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6E4" w:rsidRPr="007B406F" w:rsidRDefault="00C476E4" w:rsidP="007E409F">
      <w:pPr>
        <w:rPr>
          <w:rFonts w:ascii="Times New Roman" w:hAnsi="Times New Roman" w:cs="Times New Roman"/>
          <w:b/>
          <w:sz w:val="36"/>
          <w:szCs w:val="36"/>
        </w:rPr>
      </w:pPr>
      <w:r w:rsidRPr="007B406F">
        <w:rPr>
          <w:rFonts w:ascii="Times New Roman" w:hAnsi="Times New Roman" w:cs="Times New Roman"/>
          <w:b/>
          <w:sz w:val="36"/>
          <w:szCs w:val="36"/>
        </w:rPr>
        <w:t>ПРИЛОЖЕНИЕ 4</w:t>
      </w:r>
    </w:p>
    <w:p w:rsidR="00C476E4" w:rsidRDefault="00C476E4" w:rsidP="00C476E4">
      <w:pPr>
        <w:spacing w:after="0"/>
        <w:jc w:val="center"/>
        <w:rPr>
          <w:rFonts w:ascii="Times New Roman" w:hAnsi="Times New Roman" w:cs="Times New Roman"/>
          <w:b/>
          <w:sz w:val="36"/>
          <w:szCs w:val="36"/>
        </w:rPr>
      </w:pPr>
      <w:r w:rsidRPr="007B406F">
        <w:rPr>
          <w:rFonts w:ascii="Times New Roman" w:hAnsi="Times New Roman" w:cs="Times New Roman"/>
          <w:b/>
          <w:sz w:val="36"/>
          <w:szCs w:val="36"/>
        </w:rPr>
        <w:t>РАБОЧИЕ ПРОГРАММЫ ДИСЦИПЛИН (МОДУЛЕЙ)</w:t>
      </w:r>
    </w:p>
    <w:p w:rsidR="00804F06" w:rsidRPr="007B406F" w:rsidRDefault="00804F06" w:rsidP="00C476E4">
      <w:pPr>
        <w:spacing w:after="0"/>
        <w:jc w:val="center"/>
        <w:rPr>
          <w:rFonts w:ascii="Times New Roman" w:hAnsi="Times New Roman" w:cs="Times New Roman"/>
          <w:b/>
          <w:sz w:val="36"/>
          <w:szCs w:val="36"/>
        </w:rPr>
      </w:pPr>
      <w:r>
        <w:rPr>
          <w:rFonts w:ascii="Times New Roman" w:hAnsi="Times New Roman" w:cs="Times New Roman"/>
          <w:b/>
          <w:sz w:val="28"/>
          <w:szCs w:val="28"/>
        </w:rPr>
        <w:t>п</w:t>
      </w:r>
      <w:r w:rsidRPr="007B406F">
        <w:rPr>
          <w:rFonts w:ascii="Times New Roman" w:hAnsi="Times New Roman" w:cs="Times New Roman"/>
          <w:b/>
          <w:sz w:val="28"/>
          <w:szCs w:val="28"/>
        </w:rPr>
        <w:t>о специальности 09.02.01 «Компьютерные системы и комплексы»</w:t>
      </w:r>
    </w:p>
    <w:p w:rsidR="001003CE" w:rsidRDefault="001003CE" w:rsidP="00804F06">
      <w:pPr>
        <w:spacing w:after="0" w:line="240" w:lineRule="auto"/>
        <w:rPr>
          <w:rFonts w:ascii="Times New Roman" w:hAnsi="Times New Roman" w:cs="Times New Roman"/>
          <w:b/>
          <w:sz w:val="28"/>
          <w:szCs w:val="28"/>
        </w:rPr>
      </w:pPr>
    </w:p>
    <w:sdt>
      <w:sdtPr>
        <w:rPr>
          <w:rFonts w:asciiTheme="minorHAnsi" w:eastAsiaTheme="minorHAnsi" w:hAnsiTheme="minorHAnsi" w:cstheme="minorBidi"/>
          <w:bCs/>
          <w:lang w:eastAsia="en-US"/>
        </w:rPr>
        <w:id w:val="2111002393"/>
        <w:docPartObj>
          <w:docPartGallery w:val="Table of Contents"/>
          <w:docPartUnique/>
        </w:docPartObj>
      </w:sdtPr>
      <w:sdtEndPr>
        <w:rPr>
          <w:rFonts w:eastAsiaTheme="minorEastAsia"/>
          <w:b/>
          <w:bCs w:val="0"/>
          <w:lang w:eastAsia="ru-RU"/>
        </w:rPr>
      </w:sdtEndPr>
      <w:sdtContent>
        <w:p w:rsidR="00990615" w:rsidRDefault="00990615">
          <w:pPr>
            <w:pStyle w:val="11"/>
            <w:rPr>
              <w:rFonts w:ascii="Times New Roman" w:hAnsi="Times New Roman"/>
              <w:sz w:val="24"/>
              <w:szCs w:val="24"/>
            </w:rPr>
          </w:pPr>
          <w:r w:rsidRPr="00990615">
            <w:rPr>
              <w:rFonts w:ascii="Times New Roman" w:eastAsiaTheme="minorHAnsi" w:hAnsi="Times New Roman"/>
              <w:bCs/>
              <w:sz w:val="24"/>
              <w:szCs w:val="24"/>
              <w:lang w:eastAsia="en-US"/>
            </w:rPr>
            <w:t xml:space="preserve">РАБОЧАЯ ПРОГРАММА ДИСЦИПЛИНЫ </w:t>
          </w:r>
          <w:r>
            <w:rPr>
              <w:rFonts w:ascii="Times New Roman" w:hAnsi="Times New Roman"/>
              <w:sz w:val="24"/>
              <w:szCs w:val="24"/>
            </w:rPr>
            <w:t>СОО.01.01 РУССКИЙ ЯЗЫК…………………..3</w:t>
          </w:r>
        </w:p>
        <w:p w:rsidR="00990615" w:rsidRDefault="00990615" w:rsidP="00990615">
          <w:pPr>
            <w:pStyle w:val="11"/>
            <w:rPr>
              <w:rFonts w:ascii="Times New Roman" w:hAnsi="Times New Roman"/>
              <w:sz w:val="24"/>
              <w:szCs w:val="24"/>
            </w:rPr>
          </w:pPr>
          <w:r w:rsidRPr="00990615">
            <w:rPr>
              <w:rFonts w:ascii="Times New Roman" w:eastAsiaTheme="minorHAnsi" w:hAnsi="Times New Roman"/>
              <w:bCs/>
              <w:sz w:val="24"/>
              <w:szCs w:val="24"/>
              <w:lang w:eastAsia="en-US"/>
            </w:rPr>
            <w:t xml:space="preserve">РАБОЧАЯ ПРОГРАММА ДИСЦИПЛИНЫ </w:t>
          </w:r>
          <w:r>
            <w:rPr>
              <w:rFonts w:ascii="Times New Roman" w:hAnsi="Times New Roman"/>
              <w:sz w:val="24"/>
              <w:szCs w:val="24"/>
            </w:rPr>
            <w:t>СОО.01.02 ЛИТЕРАТУРА….………………....19</w:t>
          </w:r>
        </w:p>
        <w:p w:rsidR="00990615" w:rsidRDefault="00990615">
          <w:pPr>
            <w:pStyle w:val="11"/>
            <w:rPr>
              <w:rFonts w:ascii="Times New Roman" w:hAnsi="Times New Roman"/>
              <w:sz w:val="24"/>
              <w:szCs w:val="24"/>
            </w:rPr>
          </w:pPr>
          <w:r>
            <w:rPr>
              <w:rFonts w:ascii="Times New Roman" w:hAnsi="Times New Roman"/>
              <w:sz w:val="24"/>
              <w:szCs w:val="24"/>
            </w:rPr>
            <w:t>РАБОЧАЯ ПРОГРАММА ДИСЦИПЛИНЫ СОО.01.03 ИСТОРИЯ…………………………56</w:t>
          </w:r>
        </w:p>
        <w:p w:rsidR="00990615" w:rsidRDefault="00990615" w:rsidP="00990615">
          <w:pPr>
            <w:pStyle w:val="11"/>
            <w:rPr>
              <w:rFonts w:ascii="Times New Roman" w:hAnsi="Times New Roman"/>
              <w:sz w:val="24"/>
              <w:szCs w:val="24"/>
            </w:rPr>
          </w:pPr>
          <w:r w:rsidRPr="00990615">
            <w:rPr>
              <w:rFonts w:ascii="Times New Roman" w:eastAsiaTheme="minorHAnsi" w:hAnsi="Times New Roman"/>
              <w:bCs/>
              <w:sz w:val="24"/>
              <w:szCs w:val="24"/>
              <w:lang w:eastAsia="en-US"/>
            </w:rPr>
            <w:t xml:space="preserve">РАБОЧАЯ ПРОГРАММА ДИСЦИПЛИНЫ </w:t>
          </w:r>
          <w:r>
            <w:rPr>
              <w:rFonts w:ascii="Times New Roman" w:hAnsi="Times New Roman"/>
              <w:sz w:val="24"/>
              <w:szCs w:val="24"/>
            </w:rPr>
            <w:t>СОО.01.04 ОБЩЕСТВОЗНАНИЕ….…...…....96</w:t>
          </w:r>
        </w:p>
        <w:p w:rsidR="00990615" w:rsidRDefault="00990615" w:rsidP="00990615">
          <w:pPr>
            <w:pStyle w:val="11"/>
            <w:rPr>
              <w:rFonts w:ascii="Times New Roman" w:hAnsi="Times New Roman"/>
              <w:sz w:val="24"/>
              <w:szCs w:val="24"/>
            </w:rPr>
          </w:pPr>
          <w:r>
            <w:rPr>
              <w:rFonts w:ascii="Times New Roman" w:hAnsi="Times New Roman"/>
              <w:sz w:val="24"/>
              <w:szCs w:val="24"/>
            </w:rPr>
            <w:t>РАБОЧАЯ ПРОГРАММА ДИСЦИПЛИНЫ СОО.01.05 ГЕОГРАФИЯ……….……………133</w:t>
          </w:r>
        </w:p>
        <w:p w:rsidR="00990615" w:rsidRDefault="00990615" w:rsidP="00990615">
          <w:pPr>
            <w:pStyle w:val="11"/>
            <w:rPr>
              <w:rFonts w:ascii="Times New Roman" w:hAnsi="Times New Roman"/>
              <w:sz w:val="24"/>
              <w:szCs w:val="24"/>
            </w:rPr>
          </w:pPr>
          <w:r>
            <w:rPr>
              <w:rFonts w:ascii="Times New Roman" w:hAnsi="Times New Roman"/>
              <w:sz w:val="24"/>
              <w:szCs w:val="24"/>
            </w:rPr>
            <w:t>РАБОЧАЯ ПРОГРАММА ДИСЦИПЛИНЫ СОО.01.06 ИНОСТРАННЫЙ ЯЗЫК..………160</w:t>
          </w:r>
        </w:p>
        <w:p w:rsidR="00990615" w:rsidRDefault="00990615" w:rsidP="00990615">
          <w:pPr>
            <w:pStyle w:val="11"/>
            <w:rPr>
              <w:rFonts w:ascii="Times New Roman" w:hAnsi="Times New Roman"/>
              <w:sz w:val="24"/>
              <w:szCs w:val="24"/>
            </w:rPr>
          </w:pPr>
          <w:r>
            <w:rPr>
              <w:rFonts w:ascii="Times New Roman" w:hAnsi="Times New Roman"/>
              <w:sz w:val="24"/>
              <w:szCs w:val="24"/>
            </w:rPr>
            <w:t>РАБОЧАЯ ПРОГРАММА ДИСЦИПЛИНЫ СОО.01.07 ФИЗИЧЕСКАЯ КУЛЬТУРА……182</w:t>
          </w:r>
        </w:p>
        <w:p w:rsidR="00990615" w:rsidRDefault="00990615" w:rsidP="00990615">
          <w:pPr>
            <w:pStyle w:val="11"/>
            <w:rPr>
              <w:rFonts w:ascii="Times New Roman" w:hAnsi="Times New Roman"/>
              <w:sz w:val="24"/>
              <w:szCs w:val="24"/>
            </w:rPr>
          </w:pPr>
          <w:r>
            <w:rPr>
              <w:rFonts w:ascii="Times New Roman" w:hAnsi="Times New Roman"/>
              <w:sz w:val="24"/>
              <w:szCs w:val="24"/>
            </w:rPr>
            <w:t>РАБОЧАЯ ПРОГРАММА ДИСЦИПЛИНЫ СОО.01.08 ОСНОВЫ БЕЗОПАСНОСТИ ЖИЗНЕДЕЯТЕЛЬНОСТИ……………………………………………………………………..202</w:t>
          </w:r>
        </w:p>
        <w:p w:rsidR="00990615" w:rsidRDefault="00990615" w:rsidP="00990615">
          <w:pPr>
            <w:pStyle w:val="11"/>
            <w:rPr>
              <w:rFonts w:ascii="Times New Roman" w:hAnsi="Times New Roman"/>
              <w:sz w:val="24"/>
              <w:szCs w:val="24"/>
            </w:rPr>
          </w:pPr>
          <w:r>
            <w:rPr>
              <w:rFonts w:ascii="Times New Roman" w:hAnsi="Times New Roman"/>
              <w:sz w:val="24"/>
              <w:szCs w:val="24"/>
            </w:rPr>
            <w:t>РАБОЧАЯ ПРОГРАММА ДИСЦИПЛИНЫ СОО.01.09 ХИМИЯ…………………..………230</w:t>
          </w:r>
        </w:p>
        <w:p w:rsidR="00990615" w:rsidRDefault="00990615" w:rsidP="00990615">
          <w:pPr>
            <w:pStyle w:val="11"/>
            <w:rPr>
              <w:rFonts w:ascii="Times New Roman" w:hAnsi="Times New Roman"/>
              <w:sz w:val="24"/>
              <w:szCs w:val="24"/>
            </w:rPr>
          </w:pPr>
          <w:r>
            <w:rPr>
              <w:rFonts w:ascii="Times New Roman" w:hAnsi="Times New Roman"/>
              <w:sz w:val="24"/>
              <w:szCs w:val="24"/>
            </w:rPr>
            <w:t>РАБОЧАЯ ПРОГРАММА ДИСЦИПЛИНЫ СОО.01.10 БИОЛОГИЯ……………………...257</w:t>
          </w:r>
        </w:p>
        <w:p w:rsidR="00990615" w:rsidRDefault="00990615" w:rsidP="00990615">
          <w:pPr>
            <w:pStyle w:val="11"/>
            <w:rPr>
              <w:rFonts w:ascii="Times New Roman" w:hAnsi="Times New Roman"/>
              <w:sz w:val="24"/>
              <w:szCs w:val="24"/>
            </w:rPr>
          </w:pPr>
          <w:r>
            <w:rPr>
              <w:rFonts w:ascii="Times New Roman" w:hAnsi="Times New Roman"/>
              <w:sz w:val="24"/>
              <w:szCs w:val="24"/>
            </w:rPr>
            <w:t>РАБОЧАЯ ПРОГРАММА ДИСЦИПЛИНЫ СОО.02.01 МАТЕМАТИКА…………….…...278</w:t>
          </w:r>
        </w:p>
        <w:p w:rsidR="00990615" w:rsidRDefault="00990615" w:rsidP="00990615">
          <w:pPr>
            <w:pStyle w:val="11"/>
            <w:rPr>
              <w:rFonts w:ascii="Times New Roman" w:hAnsi="Times New Roman"/>
              <w:sz w:val="24"/>
              <w:szCs w:val="24"/>
            </w:rPr>
          </w:pPr>
          <w:r>
            <w:rPr>
              <w:rFonts w:ascii="Times New Roman" w:hAnsi="Times New Roman"/>
              <w:sz w:val="24"/>
              <w:szCs w:val="24"/>
            </w:rPr>
            <w:t>РАБОЧАЯ ПРОГРАММА ДИСЦИПЛИНЫ СОО.02.02 ИНФОРМАТИКА…………….....322</w:t>
          </w:r>
        </w:p>
        <w:p w:rsidR="00990615" w:rsidRPr="00990615" w:rsidRDefault="00990615" w:rsidP="00990615">
          <w:pPr>
            <w:pStyle w:val="11"/>
            <w:rPr>
              <w:rFonts w:ascii="Times New Roman" w:hAnsi="Times New Roman"/>
              <w:sz w:val="24"/>
              <w:szCs w:val="24"/>
            </w:rPr>
          </w:pPr>
          <w:r>
            <w:rPr>
              <w:rFonts w:ascii="Times New Roman" w:hAnsi="Times New Roman"/>
              <w:sz w:val="24"/>
              <w:szCs w:val="24"/>
            </w:rPr>
            <w:t>РАБОЧАЯ ПРОГРАММА ДИСЦИПЛИНЫ СОО.02.03 ФИЗИКА…………………….…...343</w:t>
          </w:r>
        </w:p>
        <w:p w:rsidR="00F5617F" w:rsidRPr="000D677B" w:rsidRDefault="00BF4FC9">
          <w:pPr>
            <w:pStyle w:val="11"/>
            <w:rPr>
              <w:rFonts w:ascii="Times New Roman" w:eastAsiaTheme="minorEastAsia" w:hAnsi="Times New Roman"/>
              <w:noProof/>
              <w:sz w:val="24"/>
              <w:szCs w:val="24"/>
            </w:rPr>
          </w:pPr>
          <w:r w:rsidRPr="00BF4FC9">
            <w:rPr>
              <w:rFonts w:ascii="Times New Roman" w:hAnsi="Times New Roman"/>
              <w:sz w:val="24"/>
              <w:szCs w:val="24"/>
            </w:rPr>
            <w:fldChar w:fldCharType="begin"/>
          </w:r>
          <w:r w:rsidR="008301CA" w:rsidRPr="008301CA">
            <w:rPr>
              <w:rFonts w:ascii="Times New Roman" w:hAnsi="Times New Roman"/>
              <w:sz w:val="24"/>
              <w:szCs w:val="24"/>
            </w:rPr>
            <w:instrText xml:space="preserve"> TOC \o "1-3" \h \z \u </w:instrText>
          </w:r>
          <w:r w:rsidRPr="00BF4FC9">
            <w:rPr>
              <w:rFonts w:ascii="Times New Roman" w:hAnsi="Times New Roman"/>
              <w:sz w:val="24"/>
              <w:szCs w:val="24"/>
            </w:rPr>
            <w:fldChar w:fldCharType="separate"/>
          </w:r>
          <w:hyperlink w:anchor="_Toc90541822" w:history="1">
            <w:r w:rsidR="00F5617F" w:rsidRPr="000D677B">
              <w:rPr>
                <w:rStyle w:val="a4"/>
                <w:rFonts w:ascii="Times New Roman" w:hAnsi="Times New Roman"/>
                <w:noProof/>
                <w:sz w:val="24"/>
                <w:szCs w:val="24"/>
              </w:rPr>
              <w:t xml:space="preserve">РАБОЧАЯ ПРОГРАММА  ДИСЦИПЛИНЫ </w:t>
            </w:r>
            <w:r w:rsidR="0018573E" w:rsidRPr="000D677B">
              <w:rPr>
                <w:rStyle w:val="a4"/>
                <w:rFonts w:ascii="Times New Roman" w:hAnsi="Times New Roman"/>
                <w:caps/>
                <w:noProof/>
                <w:sz w:val="24"/>
                <w:szCs w:val="24"/>
              </w:rPr>
              <w:t>СГ.01 ИСТОРИЯ РОССИИ</w:t>
            </w:r>
            <w:r w:rsidR="00F83F95">
              <w:rPr>
                <w:rFonts w:ascii="Times New Roman" w:hAnsi="Times New Roman"/>
                <w:noProof/>
                <w:webHidden/>
                <w:sz w:val="24"/>
                <w:szCs w:val="24"/>
              </w:rPr>
              <w:t>………………....368</w:t>
            </w:r>
          </w:hyperlink>
        </w:p>
        <w:p w:rsidR="00F5617F" w:rsidRPr="000D677B" w:rsidRDefault="00BF4FC9">
          <w:pPr>
            <w:pStyle w:val="11"/>
            <w:rPr>
              <w:rFonts w:ascii="Times New Roman" w:eastAsiaTheme="minorEastAsia" w:hAnsi="Times New Roman"/>
              <w:noProof/>
              <w:sz w:val="24"/>
              <w:szCs w:val="24"/>
            </w:rPr>
          </w:pPr>
          <w:hyperlink w:anchor="_Toc90541823" w:history="1">
            <w:r w:rsidR="00F5617F" w:rsidRPr="000D677B">
              <w:rPr>
                <w:rStyle w:val="a4"/>
                <w:rFonts w:ascii="Times New Roman" w:hAnsi="Times New Roman"/>
                <w:noProof/>
                <w:sz w:val="24"/>
                <w:szCs w:val="24"/>
              </w:rPr>
              <w:t xml:space="preserve">РАБОЧАЯ ПРОГРАММА ДИСЦИПЛИНЫ </w:t>
            </w:r>
            <w:r w:rsidR="0018573E" w:rsidRPr="000D677B">
              <w:rPr>
                <w:rStyle w:val="a4"/>
                <w:rFonts w:ascii="Times New Roman" w:hAnsi="Times New Roman"/>
                <w:noProof/>
                <w:sz w:val="24"/>
                <w:szCs w:val="24"/>
              </w:rPr>
              <w:t>СГ</w:t>
            </w:r>
            <w:r w:rsidR="00F5617F" w:rsidRPr="000D677B">
              <w:rPr>
                <w:rStyle w:val="a4"/>
                <w:rFonts w:ascii="Times New Roman" w:hAnsi="Times New Roman"/>
                <w:noProof/>
                <w:sz w:val="24"/>
                <w:szCs w:val="24"/>
              </w:rPr>
              <w:t xml:space="preserve">.02 </w:t>
            </w:r>
            <w:r w:rsidR="0018573E" w:rsidRPr="000D677B">
              <w:rPr>
                <w:rStyle w:val="a4"/>
                <w:rFonts w:ascii="Times New Roman" w:hAnsi="Times New Roman"/>
                <w:noProof/>
                <w:sz w:val="24"/>
                <w:szCs w:val="24"/>
              </w:rPr>
              <w:t>ИНОСТРАННЫЙ ЯЗЫК В ПРОФЕССИОНАЛЬНОЙ ДЕЯТЕЛЬНОСТИ …………………………</w:t>
            </w:r>
            <w:r w:rsidR="000D677B">
              <w:rPr>
                <w:rStyle w:val="a4"/>
                <w:rFonts w:ascii="Times New Roman" w:hAnsi="Times New Roman"/>
                <w:noProof/>
                <w:sz w:val="24"/>
                <w:szCs w:val="24"/>
              </w:rPr>
              <w:t>…..</w:t>
            </w:r>
            <w:r w:rsidR="00F83F95">
              <w:rPr>
                <w:rStyle w:val="a4"/>
                <w:rFonts w:ascii="Times New Roman" w:hAnsi="Times New Roman"/>
                <w:noProof/>
                <w:sz w:val="24"/>
                <w:szCs w:val="24"/>
              </w:rPr>
              <w:t>…………………381</w:t>
            </w:r>
          </w:hyperlink>
        </w:p>
        <w:p w:rsidR="00F5617F" w:rsidRPr="000D677B" w:rsidRDefault="00D85F3B">
          <w:pPr>
            <w:pStyle w:val="11"/>
            <w:rPr>
              <w:rFonts w:ascii="Times New Roman" w:eastAsiaTheme="minorEastAsia" w:hAnsi="Times New Roman"/>
              <w:noProof/>
              <w:sz w:val="24"/>
              <w:szCs w:val="24"/>
            </w:rPr>
          </w:pPr>
          <w:r w:rsidRPr="000D677B">
            <w:rPr>
              <w:rFonts w:ascii="Times New Roman" w:hAnsi="Times New Roman"/>
              <w:sz w:val="24"/>
              <w:szCs w:val="24"/>
            </w:rPr>
            <w:t xml:space="preserve">РАБОЧАЯ ПРОГРАММА ДИСЦИПЛИНЫ </w:t>
          </w:r>
          <w:hyperlink w:anchor="_Toc90541826" w:history="1">
            <w:r w:rsidR="0018573E" w:rsidRPr="000D677B">
              <w:rPr>
                <w:rStyle w:val="a4"/>
                <w:rFonts w:ascii="Times New Roman" w:hAnsi="Times New Roman"/>
                <w:noProof/>
                <w:sz w:val="24"/>
                <w:szCs w:val="24"/>
              </w:rPr>
              <w:t>СГ</w:t>
            </w:r>
            <w:r w:rsidR="00F5617F" w:rsidRPr="000D677B">
              <w:rPr>
                <w:rStyle w:val="a4"/>
                <w:rFonts w:ascii="Times New Roman" w:hAnsi="Times New Roman"/>
                <w:noProof/>
                <w:sz w:val="24"/>
                <w:szCs w:val="24"/>
              </w:rPr>
              <w:t xml:space="preserve">.03 </w:t>
            </w:r>
            <w:r w:rsidR="0018573E" w:rsidRPr="000D677B">
              <w:rPr>
                <w:rStyle w:val="a4"/>
                <w:rFonts w:ascii="Times New Roman" w:hAnsi="Times New Roman"/>
                <w:caps/>
                <w:noProof/>
                <w:sz w:val="24"/>
                <w:szCs w:val="24"/>
              </w:rPr>
              <w:t>БЕЗОПАСНОСТЬ ЖИЗНЕДЕЯТЕЛЬНОСТИ</w:t>
            </w:r>
            <w:r w:rsidR="00F5617F" w:rsidRPr="000D677B">
              <w:rPr>
                <w:rFonts w:ascii="Times New Roman" w:hAnsi="Times New Roman"/>
                <w:noProof/>
                <w:webHidden/>
                <w:sz w:val="24"/>
                <w:szCs w:val="24"/>
              </w:rPr>
              <w:tab/>
            </w:r>
            <w:r w:rsidR="00F83F95">
              <w:rPr>
                <w:rFonts w:ascii="Times New Roman" w:hAnsi="Times New Roman"/>
                <w:noProof/>
                <w:webHidden/>
                <w:sz w:val="24"/>
                <w:szCs w:val="24"/>
              </w:rPr>
              <w:t>391</w:t>
            </w:r>
          </w:hyperlink>
        </w:p>
        <w:p w:rsidR="00F5617F" w:rsidRPr="000D677B" w:rsidRDefault="00BF4FC9">
          <w:pPr>
            <w:pStyle w:val="11"/>
            <w:rPr>
              <w:rFonts w:ascii="Times New Roman" w:eastAsiaTheme="minorEastAsia" w:hAnsi="Times New Roman"/>
              <w:noProof/>
              <w:sz w:val="24"/>
              <w:szCs w:val="24"/>
            </w:rPr>
          </w:pPr>
          <w:hyperlink w:anchor="_Toc90541827" w:history="1">
            <w:r w:rsidR="00F5617F" w:rsidRPr="000D677B">
              <w:rPr>
                <w:rStyle w:val="a4"/>
                <w:rFonts w:ascii="Times New Roman" w:hAnsi="Times New Roman"/>
                <w:noProof/>
                <w:sz w:val="24"/>
                <w:szCs w:val="24"/>
              </w:rPr>
              <w:t xml:space="preserve">РАБОЧАЯ ПРОГРАММА ДИСЦИПЛИНЫ </w:t>
            </w:r>
            <w:r w:rsidR="0018573E" w:rsidRPr="000D677B">
              <w:rPr>
                <w:rStyle w:val="a4"/>
                <w:rFonts w:ascii="Times New Roman" w:hAnsi="Times New Roman"/>
                <w:noProof/>
                <w:sz w:val="24"/>
                <w:szCs w:val="24"/>
              </w:rPr>
              <w:t>СГ</w:t>
            </w:r>
            <w:r w:rsidR="00F5617F" w:rsidRPr="000D677B">
              <w:rPr>
                <w:rStyle w:val="a4"/>
                <w:rFonts w:ascii="Times New Roman" w:hAnsi="Times New Roman"/>
                <w:noProof/>
                <w:sz w:val="24"/>
                <w:szCs w:val="24"/>
              </w:rPr>
              <w:t>.04 ФИЗИЧЕСКАЯ КУЛЬТУРА</w:t>
            </w:r>
            <w:r w:rsidR="00F5617F" w:rsidRPr="000D677B">
              <w:rPr>
                <w:rFonts w:ascii="Times New Roman" w:hAnsi="Times New Roman"/>
                <w:noProof/>
                <w:webHidden/>
                <w:sz w:val="24"/>
                <w:szCs w:val="24"/>
              </w:rPr>
              <w:tab/>
            </w:r>
            <w:r w:rsidR="00F83F95">
              <w:rPr>
                <w:rFonts w:ascii="Times New Roman" w:hAnsi="Times New Roman"/>
                <w:noProof/>
                <w:webHidden/>
                <w:sz w:val="24"/>
                <w:szCs w:val="24"/>
              </w:rPr>
              <w:t>404</w:t>
            </w:r>
          </w:hyperlink>
        </w:p>
        <w:p w:rsidR="00F5617F" w:rsidRPr="000D677B" w:rsidRDefault="00BF4FC9">
          <w:pPr>
            <w:pStyle w:val="11"/>
            <w:rPr>
              <w:rFonts w:ascii="Times New Roman" w:hAnsi="Times New Roman"/>
              <w:sz w:val="24"/>
              <w:szCs w:val="24"/>
            </w:rPr>
          </w:pPr>
          <w:hyperlink w:anchor="_Toc90541831" w:history="1">
            <w:r w:rsidR="00F5617F" w:rsidRPr="000D677B">
              <w:rPr>
                <w:rStyle w:val="a4"/>
                <w:rFonts w:ascii="Times New Roman" w:hAnsi="Times New Roman"/>
                <w:noProof/>
                <w:sz w:val="24"/>
                <w:szCs w:val="24"/>
              </w:rPr>
              <w:t xml:space="preserve">РАБОЧАЯ ПРОГРАММА ДИСЦИПЛИНЫ </w:t>
            </w:r>
            <w:r w:rsidR="0018573E" w:rsidRPr="000D677B">
              <w:rPr>
                <w:rStyle w:val="a4"/>
                <w:rFonts w:ascii="Times New Roman" w:hAnsi="Times New Roman"/>
                <w:noProof/>
                <w:sz w:val="24"/>
                <w:szCs w:val="24"/>
              </w:rPr>
              <w:t>СГ</w:t>
            </w:r>
            <w:r w:rsidR="00F5617F" w:rsidRPr="000D677B">
              <w:rPr>
                <w:rStyle w:val="a4"/>
                <w:rFonts w:ascii="Times New Roman" w:hAnsi="Times New Roman"/>
                <w:noProof/>
                <w:sz w:val="24"/>
                <w:szCs w:val="24"/>
              </w:rPr>
              <w:t xml:space="preserve">.05  </w:t>
            </w:r>
            <w:r w:rsidR="0018573E" w:rsidRPr="000D677B">
              <w:rPr>
                <w:rStyle w:val="a4"/>
                <w:rFonts w:ascii="Times New Roman" w:hAnsi="Times New Roman"/>
                <w:noProof/>
                <w:sz w:val="24"/>
                <w:szCs w:val="24"/>
              </w:rPr>
              <w:t>ОСНОВЫ ФИНАНСОВОЙ ГРАМОТНОСТИ</w:t>
            </w:r>
            <w:r w:rsidR="00F5617F" w:rsidRPr="000D677B">
              <w:rPr>
                <w:rFonts w:ascii="Times New Roman" w:hAnsi="Times New Roman"/>
                <w:noProof/>
                <w:webHidden/>
                <w:sz w:val="24"/>
                <w:szCs w:val="24"/>
              </w:rPr>
              <w:tab/>
            </w:r>
            <w:r w:rsidR="00F83F95">
              <w:rPr>
                <w:rFonts w:ascii="Times New Roman" w:hAnsi="Times New Roman"/>
                <w:noProof/>
                <w:webHidden/>
                <w:sz w:val="24"/>
                <w:szCs w:val="24"/>
              </w:rPr>
              <w:t>416</w:t>
            </w:r>
          </w:hyperlink>
        </w:p>
        <w:p w:rsidR="00AE3EE0" w:rsidRPr="000D677B" w:rsidRDefault="00AE3EE0" w:rsidP="00AE3EE0">
          <w:pPr>
            <w:rPr>
              <w:rFonts w:ascii="Times New Roman" w:hAnsi="Times New Roman" w:cs="Times New Roman"/>
              <w:sz w:val="24"/>
              <w:szCs w:val="24"/>
            </w:rPr>
          </w:pPr>
          <w:r w:rsidRPr="000D677B">
            <w:rPr>
              <w:rFonts w:ascii="Times New Roman" w:hAnsi="Times New Roman" w:cs="Times New Roman"/>
              <w:sz w:val="24"/>
              <w:szCs w:val="24"/>
            </w:rPr>
            <w:t>РАБОЧАЯ ПРОГРАММА ДИСЦИПЛИНЫ СГ.06 РУССКИЙ ЯЗЫК И КУЛЬТУРА РЕЧИ…………………………</w:t>
          </w:r>
          <w:r w:rsidR="000D677B">
            <w:rPr>
              <w:rFonts w:ascii="Times New Roman" w:hAnsi="Times New Roman" w:cs="Times New Roman"/>
              <w:sz w:val="24"/>
              <w:szCs w:val="24"/>
            </w:rPr>
            <w:t>……………………………………………………………...</w:t>
          </w:r>
          <w:r w:rsidR="00F83F95">
            <w:rPr>
              <w:rFonts w:ascii="Times New Roman" w:hAnsi="Times New Roman" w:cs="Times New Roman"/>
              <w:sz w:val="24"/>
              <w:szCs w:val="24"/>
            </w:rPr>
            <w:t>...</w:t>
          </w:r>
          <w:r w:rsidR="00916C4A" w:rsidRPr="000D677B">
            <w:rPr>
              <w:rFonts w:ascii="Times New Roman" w:hAnsi="Times New Roman" w:cs="Times New Roman"/>
              <w:sz w:val="24"/>
              <w:szCs w:val="24"/>
            </w:rPr>
            <w:t>…</w:t>
          </w:r>
          <w:r w:rsidR="00F83F95">
            <w:rPr>
              <w:rFonts w:ascii="Times New Roman" w:hAnsi="Times New Roman" w:cs="Times New Roman"/>
              <w:sz w:val="24"/>
              <w:szCs w:val="24"/>
            </w:rPr>
            <w:t>426</w:t>
          </w:r>
        </w:p>
        <w:p w:rsidR="00AE3EE0" w:rsidRPr="000D677B" w:rsidRDefault="00AE3EE0" w:rsidP="00AE3EE0">
          <w:pPr>
            <w:rPr>
              <w:rFonts w:ascii="Times New Roman" w:hAnsi="Times New Roman" w:cs="Times New Roman"/>
              <w:sz w:val="24"/>
              <w:szCs w:val="24"/>
            </w:rPr>
          </w:pPr>
          <w:r w:rsidRPr="000D677B">
            <w:rPr>
              <w:rFonts w:ascii="Times New Roman" w:hAnsi="Times New Roman" w:cs="Times New Roman"/>
              <w:sz w:val="24"/>
              <w:szCs w:val="24"/>
            </w:rPr>
            <w:t>РАБОЧАЯ ПРОГРАММА ДИСЦИПЛИНЫ СГ.07 СОЦИАЛЬНАЯ ПСИХОЛОГИЯ…</w:t>
          </w:r>
          <w:r w:rsidR="000D677B">
            <w:rPr>
              <w:rFonts w:ascii="Times New Roman" w:hAnsi="Times New Roman" w:cs="Times New Roman"/>
              <w:sz w:val="24"/>
              <w:szCs w:val="24"/>
            </w:rPr>
            <w:t>…</w:t>
          </w:r>
          <w:r w:rsidR="00F83F95">
            <w:rPr>
              <w:rFonts w:ascii="Times New Roman" w:hAnsi="Times New Roman" w:cs="Times New Roman"/>
              <w:sz w:val="24"/>
              <w:szCs w:val="24"/>
            </w:rPr>
            <w:t>435</w:t>
          </w:r>
          <w:r w:rsidRPr="000D677B">
            <w:rPr>
              <w:rFonts w:ascii="Times New Roman" w:hAnsi="Times New Roman" w:cs="Times New Roman"/>
              <w:sz w:val="24"/>
              <w:szCs w:val="24"/>
            </w:rPr>
            <w:t xml:space="preserve"> </w:t>
          </w:r>
        </w:p>
        <w:p w:rsidR="00F5617F" w:rsidRPr="000D677B" w:rsidRDefault="00BF4FC9">
          <w:pPr>
            <w:pStyle w:val="11"/>
            <w:rPr>
              <w:rFonts w:ascii="Times New Roman" w:eastAsiaTheme="minorEastAsia" w:hAnsi="Times New Roman"/>
              <w:noProof/>
              <w:sz w:val="24"/>
              <w:szCs w:val="24"/>
            </w:rPr>
          </w:pPr>
          <w:hyperlink w:anchor="_Toc90541836" w:history="1">
            <w:r w:rsidR="00F5617F" w:rsidRPr="000D677B">
              <w:rPr>
                <w:rStyle w:val="a4"/>
                <w:rFonts w:ascii="Times New Roman" w:hAnsi="Times New Roman"/>
                <w:noProof/>
                <w:sz w:val="24"/>
                <w:szCs w:val="24"/>
              </w:rPr>
              <w:t xml:space="preserve">РАБОЧАЯ ПРОГРАММА ДИСЦИПЛИНЫ ОП.01 </w:t>
            </w:r>
            <w:r w:rsidR="00682535" w:rsidRPr="000D677B">
              <w:rPr>
                <w:rStyle w:val="a4"/>
                <w:rFonts w:ascii="Times New Roman" w:hAnsi="Times New Roman"/>
                <w:noProof/>
                <w:sz w:val="24"/>
                <w:szCs w:val="24"/>
              </w:rPr>
              <w:t>ЭЛЕМЕНТЫ ВЫСШЕЙ МАТЕМАТИКИ</w:t>
            </w:r>
            <w:r w:rsidR="00F5617F" w:rsidRPr="000D677B">
              <w:rPr>
                <w:rFonts w:ascii="Times New Roman" w:hAnsi="Times New Roman"/>
                <w:noProof/>
                <w:webHidden/>
                <w:sz w:val="24"/>
                <w:szCs w:val="24"/>
              </w:rPr>
              <w:tab/>
            </w:r>
            <w:r w:rsidR="00F83F95">
              <w:rPr>
                <w:rFonts w:ascii="Times New Roman" w:hAnsi="Times New Roman"/>
                <w:noProof/>
                <w:webHidden/>
                <w:sz w:val="24"/>
                <w:szCs w:val="24"/>
              </w:rPr>
              <w:t>445</w:t>
            </w:r>
          </w:hyperlink>
        </w:p>
        <w:p w:rsidR="00F5617F" w:rsidRPr="000D677B" w:rsidRDefault="00BF4FC9">
          <w:pPr>
            <w:pStyle w:val="11"/>
            <w:rPr>
              <w:rFonts w:ascii="Times New Roman" w:eastAsiaTheme="minorEastAsia" w:hAnsi="Times New Roman"/>
              <w:noProof/>
              <w:sz w:val="24"/>
              <w:szCs w:val="24"/>
            </w:rPr>
          </w:pPr>
          <w:hyperlink w:anchor="_Toc90541837" w:history="1">
            <w:r w:rsidR="00F5617F" w:rsidRPr="000D677B">
              <w:rPr>
                <w:rStyle w:val="a4"/>
                <w:rFonts w:ascii="Times New Roman" w:hAnsi="Times New Roman"/>
                <w:noProof/>
                <w:sz w:val="24"/>
                <w:szCs w:val="24"/>
              </w:rPr>
              <w:t xml:space="preserve">РАБОЧАЯ ПРОГРАММА ДИСЦИПЛИНЫ ОП.02 </w:t>
            </w:r>
            <w:r w:rsidR="00682535" w:rsidRPr="000D677B">
              <w:rPr>
                <w:rStyle w:val="a4"/>
                <w:rFonts w:ascii="Times New Roman" w:hAnsi="Times New Roman"/>
                <w:noProof/>
                <w:sz w:val="24"/>
                <w:szCs w:val="24"/>
              </w:rPr>
              <w:t>ДИСКРЕТНАЯ МАТЕМАТИКА</w:t>
            </w:r>
            <w:r w:rsidR="00F5617F" w:rsidRPr="000D677B">
              <w:rPr>
                <w:rFonts w:ascii="Times New Roman" w:hAnsi="Times New Roman"/>
                <w:noProof/>
                <w:webHidden/>
                <w:sz w:val="24"/>
                <w:szCs w:val="24"/>
              </w:rPr>
              <w:tab/>
            </w:r>
            <w:r w:rsidR="00F83F95">
              <w:rPr>
                <w:rFonts w:ascii="Times New Roman" w:hAnsi="Times New Roman"/>
                <w:noProof/>
                <w:webHidden/>
                <w:sz w:val="24"/>
                <w:szCs w:val="24"/>
              </w:rPr>
              <w:t>453</w:t>
            </w:r>
          </w:hyperlink>
        </w:p>
        <w:p w:rsidR="00F5617F" w:rsidRPr="000D677B" w:rsidRDefault="00BF4FC9">
          <w:pPr>
            <w:pStyle w:val="11"/>
            <w:rPr>
              <w:rFonts w:ascii="Times New Roman" w:eastAsiaTheme="minorEastAsia" w:hAnsi="Times New Roman"/>
              <w:noProof/>
              <w:sz w:val="24"/>
              <w:szCs w:val="24"/>
            </w:rPr>
          </w:pPr>
          <w:hyperlink w:anchor="_Toc90541838" w:history="1">
            <w:r w:rsidR="00F5617F" w:rsidRPr="000D677B">
              <w:rPr>
                <w:rStyle w:val="a4"/>
                <w:rFonts w:ascii="Times New Roman" w:hAnsi="Times New Roman"/>
                <w:noProof/>
                <w:sz w:val="24"/>
                <w:szCs w:val="24"/>
              </w:rPr>
              <w:t xml:space="preserve">РАБОЧАЯ ПРОГРАММА ДИСЦИПЛИНЫ ОП.03 </w:t>
            </w:r>
            <w:r w:rsidR="00682535" w:rsidRPr="000D677B">
              <w:rPr>
                <w:rStyle w:val="a4"/>
                <w:rFonts w:ascii="Times New Roman" w:hAnsi="Times New Roman"/>
                <w:noProof/>
                <w:sz w:val="24"/>
                <w:szCs w:val="24"/>
              </w:rPr>
              <w:t>ИНЖЕНЕРНАЯ КОМПЬЮТЕРНАЯ ГРАФИКА</w:t>
            </w:r>
            <w:r w:rsidR="00F5617F" w:rsidRPr="000D677B">
              <w:rPr>
                <w:rFonts w:ascii="Times New Roman" w:hAnsi="Times New Roman"/>
                <w:noProof/>
                <w:webHidden/>
                <w:sz w:val="24"/>
                <w:szCs w:val="24"/>
              </w:rPr>
              <w:tab/>
            </w:r>
            <w:r w:rsidR="00F83F95">
              <w:rPr>
                <w:rFonts w:ascii="Times New Roman" w:hAnsi="Times New Roman"/>
                <w:noProof/>
                <w:webHidden/>
                <w:sz w:val="24"/>
                <w:szCs w:val="24"/>
              </w:rPr>
              <w:t>461</w:t>
            </w:r>
          </w:hyperlink>
        </w:p>
        <w:p w:rsidR="00F5617F" w:rsidRPr="000D677B" w:rsidRDefault="00BF4FC9">
          <w:pPr>
            <w:pStyle w:val="11"/>
            <w:rPr>
              <w:rFonts w:ascii="Times New Roman" w:eastAsiaTheme="minorEastAsia" w:hAnsi="Times New Roman"/>
              <w:noProof/>
              <w:sz w:val="24"/>
              <w:szCs w:val="24"/>
            </w:rPr>
          </w:pPr>
          <w:hyperlink w:anchor="_Toc90541839" w:history="1">
            <w:r w:rsidR="00F5617F" w:rsidRPr="000D677B">
              <w:rPr>
                <w:rStyle w:val="a4"/>
                <w:rFonts w:ascii="Times New Roman" w:hAnsi="Times New Roman"/>
                <w:noProof/>
                <w:sz w:val="24"/>
                <w:szCs w:val="24"/>
              </w:rPr>
              <w:t xml:space="preserve">РАБОЧАЯ ПРОГРАММА ДИСЦИПЛИНЫ ОП.04 </w:t>
            </w:r>
            <w:r w:rsidR="00682535" w:rsidRPr="000D677B">
              <w:rPr>
                <w:rStyle w:val="a4"/>
                <w:rFonts w:ascii="Times New Roman" w:hAnsi="Times New Roman"/>
                <w:noProof/>
                <w:sz w:val="24"/>
                <w:szCs w:val="24"/>
              </w:rPr>
              <w:t>ОСНОВЫ ЭЛЕКТРОТЕХНИКИ И ЭЛЕКТРОНИКИ</w:t>
            </w:r>
            <w:r w:rsidR="00F5617F" w:rsidRPr="000D677B">
              <w:rPr>
                <w:rFonts w:ascii="Times New Roman" w:hAnsi="Times New Roman"/>
                <w:noProof/>
                <w:webHidden/>
                <w:sz w:val="24"/>
                <w:szCs w:val="24"/>
              </w:rPr>
              <w:tab/>
            </w:r>
            <w:r w:rsidR="00F83F95">
              <w:rPr>
                <w:rFonts w:ascii="Times New Roman" w:hAnsi="Times New Roman"/>
                <w:noProof/>
                <w:webHidden/>
                <w:sz w:val="24"/>
                <w:szCs w:val="24"/>
              </w:rPr>
              <w:t>469</w:t>
            </w:r>
          </w:hyperlink>
        </w:p>
        <w:p w:rsidR="00F5617F" w:rsidRPr="000D677B" w:rsidRDefault="00BF4FC9">
          <w:pPr>
            <w:pStyle w:val="11"/>
            <w:rPr>
              <w:rFonts w:ascii="Times New Roman" w:eastAsiaTheme="minorEastAsia" w:hAnsi="Times New Roman"/>
              <w:noProof/>
              <w:sz w:val="24"/>
              <w:szCs w:val="24"/>
            </w:rPr>
          </w:pPr>
          <w:hyperlink w:anchor="_Toc90541840" w:history="1">
            <w:r w:rsidR="00F5617F" w:rsidRPr="000D677B">
              <w:rPr>
                <w:rStyle w:val="a4"/>
                <w:rFonts w:ascii="Times New Roman" w:hAnsi="Times New Roman"/>
                <w:noProof/>
                <w:sz w:val="24"/>
                <w:szCs w:val="24"/>
              </w:rPr>
              <w:t xml:space="preserve">РАБОЧАЯ ПРОГРАММА ДИСЦИПЛИНЫ ОП.05 </w:t>
            </w:r>
            <w:r w:rsidR="00682535" w:rsidRPr="000D677B">
              <w:rPr>
                <w:rStyle w:val="a4"/>
                <w:rFonts w:ascii="Times New Roman" w:hAnsi="Times New Roman"/>
                <w:noProof/>
                <w:sz w:val="24"/>
                <w:szCs w:val="24"/>
              </w:rPr>
              <w:t>ОПЕРАЦИОННЫЕ СИСТЕМЫ И СРЕДЫ</w:t>
            </w:r>
            <w:r w:rsidR="00F5617F" w:rsidRPr="000D677B">
              <w:rPr>
                <w:rFonts w:ascii="Times New Roman" w:hAnsi="Times New Roman"/>
                <w:noProof/>
                <w:webHidden/>
                <w:sz w:val="24"/>
                <w:szCs w:val="24"/>
              </w:rPr>
              <w:tab/>
            </w:r>
            <w:r w:rsidR="00F83F95">
              <w:rPr>
                <w:rFonts w:ascii="Times New Roman" w:hAnsi="Times New Roman"/>
                <w:noProof/>
                <w:webHidden/>
                <w:sz w:val="24"/>
                <w:szCs w:val="24"/>
              </w:rPr>
              <w:t>480</w:t>
            </w:r>
          </w:hyperlink>
        </w:p>
        <w:p w:rsidR="00F5617F" w:rsidRPr="000D677B" w:rsidRDefault="00BF4FC9">
          <w:pPr>
            <w:pStyle w:val="11"/>
            <w:rPr>
              <w:rFonts w:ascii="Times New Roman" w:eastAsiaTheme="minorEastAsia" w:hAnsi="Times New Roman"/>
              <w:noProof/>
              <w:sz w:val="24"/>
              <w:szCs w:val="24"/>
            </w:rPr>
          </w:pPr>
          <w:hyperlink w:anchor="_Toc90541841" w:history="1">
            <w:r w:rsidR="00F5617F" w:rsidRPr="000D677B">
              <w:rPr>
                <w:rStyle w:val="a4"/>
                <w:rFonts w:ascii="Times New Roman" w:hAnsi="Times New Roman"/>
                <w:noProof/>
                <w:sz w:val="24"/>
                <w:szCs w:val="24"/>
              </w:rPr>
              <w:t>РАБОЧАЯ ПРОГРАММА ДИСЦИПЛИНЫ</w:t>
            </w:r>
          </w:hyperlink>
          <w:r w:rsidR="00D85F3B" w:rsidRPr="000D677B">
            <w:rPr>
              <w:rFonts w:ascii="Times New Roman" w:hAnsi="Times New Roman"/>
              <w:sz w:val="24"/>
              <w:szCs w:val="24"/>
            </w:rPr>
            <w:t xml:space="preserve"> </w:t>
          </w:r>
          <w:hyperlink w:anchor="_Toc90541842" w:history="1">
            <w:r w:rsidR="00682535" w:rsidRPr="000D677B">
              <w:rPr>
                <w:rStyle w:val="a4"/>
                <w:rFonts w:ascii="Times New Roman" w:hAnsi="Times New Roman"/>
                <w:noProof/>
                <w:sz w:val="24"/>
                <w:szCs w:val="24"/>
              </w:rPr>
              <w:t xml:space="preserve">ОП.06 ОСНОВЫ АЛГОРИТМИЗАЦИИ И ПРОГРАММИРОВАНИЯ   </w:t>
            </w:r>
            <w:r w:rsidR="00F5617F" w:rsidRPr="000D677B">
              <w:rPr>
                <w:rFonts w:ascii="Times New Roman" w:hAnsi="Times New Roman"/>
                <w:noProof/>
                <w:webHidden/>
                <w:sz w:val="24"/>
                <w:szCs w:val="24"/>
              </w:rPr>
              <w:tab/>
            </w:r>
            <w:r w:rsidR="00F83F95">
              <w:rPr>
                <w:rFonts w:ascii="Times New Roman" w:hAnsi="Times New Roman"/>
                <w:noProof/>
                <w:webHidden/>
                <w:sz w:val="24"/>
                <w:szCs w:val="24"/>
              </w:rPr>
              <w:t>490</w:t>
            </w:r>
          </w:hyperlink>
        </w:p>
        <w:p w:rsidR="00F5617F" w:rsidRPr="000D677B" w:rsidRDefault="00BF4FC9">
          <w:pPr>
            <w:pStyle w:val="11"/>
            <w:rPr>
              <w:rFonts w:ascii="Times New Roman" w:eastAsiaTheme="minorEastAsia" w:hAnsi="Times New Roman"/>
              <w:noProof/>
              <w:sz w:val="24"/>
              <w:szCs w:val="24"/>
            </w:rPr>
          </w:pPr>
          <w:hyperlink w:anchor="_Toc90541843" w:history="1">
            <w:r w:rsidR="00F5617F" w:rsidRPr="000D677B">
              <w:rPr>
                <w:rStyle w:val="a4"/>
                <w:rFonts w:ascii="Times New Roman" w:hAnsi="Times New Roman"/>
                <w:noProof/>
                <w:sz w:val="24"/>
                <w:szCs w:val="24"/>
              </w:rPr>
              <w:t xml:space="preserve">РАБОЧАЯ ПРОГРАММА ДИСЦИПЛИНЫ ОП.07 </w:t>
            </w:r>
            <w:r w:rsidR="00682535" w:rsidRPr="000D677B">
              <w:rPr>
                <w:rStyle w:val="a4"/>
                <w:rFonts w:ascii="Times New Roman" w:hAnsi="Times New Roman"/>
                <w:noProof/>
                <w:sz w:val="24"/>
                <w:szCs w:val="24"/>
              </w:rPr>
              <w:t>МЕТРОЛОГИЯ И ЭЛЕКТРОТЕХНИЧЕСКИЕ ИЗМЕРЕНИЯ</w:t>
            </w:r>
            <w:r w:rsidR="00F5617F" w:rsidRPr="000D677B">
              <w:rPr>
                <w:rFonts w:ascii="Times New Roman" w:hAnsi="Times New Roman"/>
                <w:noProof/>
                <w:webHidden/>
                <w:sz w:val="24"/>
                <w:szCs w:val="24"/>
              </w:rPr>
              <w:tab/>
            </w:r>
            <w:r w:rsidR="00F83F95">
              <w:rPr>
                <w:rFonts w:ascii="Times New Roman" w:hAnsi="Times New Roman"/>
                <w:noProof/>
                <w:webHidden/>
                <w:sz w:val="24"/>
                <w:szCs w:val="24"/>
              </w:rPr>
              <w:t>500</w:t>
            </w:r>
          </w:hyperlink>
        </w:p>
        <w:p w:rsidR="00F5617F" w:rsidRPr="000D677B" w:rsidRDefault="00BF4FC9">
          <w:pPr>
            <w:pStyle w:val="11"/>
            <w:rPr>
              <w:rFonts w:ascii="Times New Roman" w:hAnsi="Times New Roman"/>
              <w:sz w:val="24"/>
              <w:szCs w:val="24"/>
            </w:rPr>
          </w:pPr>
          <w:hyperlink w:anchor="_Toc90541844" w:history="1">
            <w:r w:rsidR="00F5617F" w:rsidRPr="000D677B">
              <w:rPr>
                <w:rStyle w:val="a4"/>
                <w:rFonts w:ascii="Times New Roman" w:hAnsi="Times New Roman"/>
                <w:noProof/>
                <w:sz w:val="24"/>
                <w:szCs w:val="24"/>
              </w:rPr>
              <w:t xml:space="preserve">РАБОЧАЯ ПРОГРАММА ДИСЦИПЛИНЫ ОП.08 </w:t>
            </w:r>
            <w:r w:rsidR="00682535" w:rsidRPr="000D677B">
              <w:rPr>
                <w:rStyle w:val="a4"/>
                <w:rFonts w:ascii="Times New Roman" w:hAnsi="Times New Roman"/>
                <w:noProof/>
                <w:sz w:val="24"/>
                <w:szCs w:val="24"/>
              </w:rPr>
              <w:t>ИНФОРМАЦИОННЫЕ ТЕХНОЛОГИИ</w:t>
            </w:r>
            <w:r w:rsidR="00F5617F" w:rsidRPr="000D677B">
              <w:rPr>
                <w:rFonts w:ascii="Times New Roman" w:hAnsi="Times New Roman"/>
                <w:noProof/>
                <w:webHidden/>
                <w:sz w:val="24"/>
                <w:szCs w:val="24"/>
              </w:rPr>
              <w:tab/>
            </w:r>
            <w:r w:rsidR="00F83F95">
              <w:rPr>
                <w:rFonts w:ascii="Times New Roman" w:hAnsi="Times New Roman"/>
                <w:noProof/>
                <w:webHidden/>
                <w:sz w:val="24"/>
                <w:szCs w:val="24"/>
              </w:rPr>
              <w:t>508</w:t>
            </w:r>
          </w:hyperlink>
        </w:p>
        <w:p w:rsidR="00AE3EE0" w:rsidRPr="000D677B" w:rsidRDefault="00AE3EE0" w:rsidP="00AE3EE0">
          <w:pPr>
            <w:rPr>
              <w:rFonts w:ascii="Times New Roman" w:hAnsi="Times New Roman" w:cs="Times New Roman"/>
              <w:sz w:val="24"/>
              <w:szCs w:val="24"/>
            </w:rPr>
          </w:pPr>
          <w:r w:rsidRPr="000D677B">
            <w:rPr>
              <w:rFonts w:ascii="Times New Roman" w:hAnsi="Times New Roman" w:cs="Times New Roman"/>
              <w:sz w:val="24"/>
              <w:szCs w:val="24"/>
            </w:rPr>
            <w:t>РАБОЧАЯ ПРОГРАММА ДИСЦИПЛИНЫ ОП.09 БАЗЫ</w:t>
          </w:r>
          <w:r w:rsidR="00916C4A" w:rsidRPr="000D677B">
            <w:rPr>
              <w:rFonts w:ascii="Times New Roman" w:hAnsi="Times New Roman" w:cs="Times New Roman"/>
              <w:sz w:val="24"/>
              <w:szCs w:val="24"/>
            </w:rPr>
            <w:t xml:space="preserve"> ДАННЫХ……………</w:t>
          </w:r>
          <w:r w:rsidR="000D677B">
            <w:rPr>
              <w:rFonts w:ascii="Times New Roman" w:hAnsi="Times New Roman" w:cs="Times New Roman"/>
              <w:sz w:val="24"/>
              <w:szCs w:val="24"/>
            </w:rPr>
            <w:t>…...</w:t>
          </w:r>
          <w:r w:rsidR="00916C4A" w:rsidRPr="000D677B">
            <w:rPr>
              <w:rFonts w:ascii="Times New Roman" w:hAnsi="Times New Roman" w:cs="Times New Roman"/>
              <w:sz w:val="24"/>
              <w:szCs w:val="24"/>
            </w:rPr>
            <w:t>……</w:t>
          </w:r>
          <w:r w:rsidR="00F83F95">
            <w:rPr>
              <w:rFonts w:ascii="Times New Roman" w:hAnsi="Times New Roman" w:cs="Times New Roman"/>
              <w:sz w:val="24"/>
              <w:szCs w:val="24"/>
            </w:rPr>
            <w:t>518</w:t>
          </w:r>
        </w:p>
        <w:p w:rsidR="00AE3EE0" w:rsidRPr="000D677B" w:rsidRDefault="00AE3EE0" w:rsidP="00AE3EE0">
          <w:pPr>
            <w:rPr>
              <w:rFonts w:ascii="Times New Roman" w:hAnsi="Times New Roman" w:cs="Times New Roman"/>
              <w:sz w:val="24"/>
              <w:szCs w:val="24"/>
            </w:rPr>
          </w:pPr>
          <w:r w:rsidRPr="000D677B">
            <w:rPr>
              <w:rFonts w:ascii="Times New Roman" w:hAnsi="Times New Roman" w:cs="Times New Roman"/>
              <w:sz w:val="24"/>
              <w:szCs w:val="24"/>
            </w:rPr>
            <w:t>РАБОЧАЯ ПРОГРАММА ДИСЦИПЛИНЫ ОП.10 ПРАВОВОЕ ОБЕСПЕЧЕНИЕ ПРОФЕССИОНАЛЬНОЙ ДЕЯТЕЛЬНОСТИ……………</w:t>
          </w:r>
          <w:r w:rsidR="00916C4A" w:rsidRPr="000D677B">
            <w:rPr>
              <w:rFonts w:ascii="Times New Roman" w:hAnsi="Times New Roman" w:cs="Times New Roman"/>
              <w:sz w:val="24"/>
              <w:szCs w:val="24"/>
            </w:rPr>
            <w:t>…………</w:t>
          </w:r>
          <w:r w:rsidR="000D677B">
            <w:rPr>
              <w:rFonts w:ascii="Times New Roman" w:hAnsi="Times New Roman" w:cs="Times New Roman"/>
              <w:sz w:val="24"/>
              <w:szCs w:val="24"/>
            </w:rPr>
            <w:t>………..</w:t>
          </w:r>
          <w:r w:rsidR="00916C4A" w:rsidRPr="000D677B">
            <w:rPr>
              <w:rFonts w:ascii="Times New Roman" w:hAnsi="Times New Roman" w:cs="Times New Roman"/>
              <w:sz w:val="24"/>
              <w:szCs w:val="24"/>
            </w:rPr>
            <w:t>……………….</w:t>
          </w:r>
          <w:r w:rsidR="00F83F95">
            <w:rPr>
              <w:rFonts w:ascii="Times New Roman" w:hAnsi="Times New Roman" w:cs="Times New Roman"/>
              <w:sz w:val="24"/>
              <w:szCs w:val="24"/>
            </w:rPr>
            <w:t>528</w:t>
          </w:r>
        </w:p>
        <w:p w:rsidR="00AE3EE0" w:rsidRPr="000D677B" w:rsidRDefault="00AE3EE0" w:rsidP="00AE3EE0">
          <w:pPr>
            <w:rPr>
              <w:rFonts w:ascii="Times New Roman" w:hAnsi="Times New Roman" w:cs="Times New Roman"/>
              <w:sz w:val="24"/>
              <w:szCs w:val="24"/>
            </w:rPr>
          </w:pPr>
          <w:r w:rsidRPr="000D677B">
            <w:rPr>
              <w:rFonts w:ascii="Times New Roman" w:hAnsi="Times New Roman" w:cs="Times New Roman"/>
              <w:sz w:val="24"/>
              <w:szCs w:val="24"/>
            </w:rPr>
            <w:t>РАБОЧАЯ ПРОГРАММА ДИСЦИПЛИНЫ ОП.11 ЭКОНО</w:t>
          </w:r>
          <w:r w:rsidR="00916C4A" w:rsidRPr="000D677B">
            <w:rPr>
              <w:rFonts w:ascii="Times New Roman" w:hAnsi="Times New Roman" w:cs="Times New Roman"/>
              <w:sz w:val="24"/>
              <w:szCs w:val="24"/>
            </w:rPr>
            <w:t>МИКА ОТРАСЛИ……</w:t>
          </w:r>
          <w:r w:rsidR="000D677B">
            <w:rPr>
              <w:rFonts w:ascii="Times New Roman" w:hAnsi="Times New Roman" w:cs="Times New Roman"/>
              <w:sz w:val="24"/>
              <w:szCs w:val="24"/>
            </w:rPr>
            <w:t>….</w:t>
          </w:r>
          <w:r w:rsidR="00F364A1">
            <w:rPr>
              <w:rFonts w:ascii="Times New Roman" w:hAnsi="Times New Roman" w:cs="Times New Roman"/>
              <w:sz w:val="24"/>
              <w:szCs w:val="24"/>
            </w:rPr>
            <w:t>…..</w:t>
          </w:r>
          <w:r w:rsidR="00F83F95">
            <w:rPr>
              <w:rFonts w:ascii="Times New Roman" w:hAnsi="Times New Roman" w:cs="Times New Roman"/>
              <w:sz w:val="24"/>
              <w:szCs w:val="24"/>
            </w:rPr>
            <w:t>539</w:t>
          </w:r>
        </w:p>
        <w:p w:rsidR="00AE3EE0" w:rsidRPr="000D677B" w:rsidRDefault="00AE3EE0" w:rsidP="00AE3EE0">
          <w:pPr>
            <w:rPr>
              <w:rFonts w:ascii="Times New Roman" w:hAnsi="Times New Roman" w:cs="Times New Roman"/>
              <w:sz w:val="24"/>
              <w:szCs w:val="24"/>
            </w:rPr>
          </w:pPr>
          <w:r w:rsidRPr="000D677B">
            <w:rPr>
              <w:rFonts w:ascii="Times New Roman" w:hAnsi="Times New Roman" w:cs="Times New Roman"/>
              <w:sz w:val="24"/>
              <w:szCs w:val="24"/>
            </w:rPr>
            <w:t>РАБОЧАЯ ПРОГРАММА ДИСЦИПЛИНЫ ОП.12 МЕТ</w:t>
          </w:r>
          <w:r w:rsidR="00916C4A" w:rsidRPr="000D677B">
            <w:rPr>
              <w:rFonts w:ascii="Times New Roman" w:hAnsi="Times New Roman" w:cs="Times New Roman"/>
              <w:sz w:val="24"/>
              <w:szCs w:val="24"/>
            </w:rPr>
            <w:t>ОДЫ ЗАЩИТЫ ИНФОРМАЦИИ………………</w:t>
          </w:r>
          <w:r w:rsidR="000D677B">
            <w:rPr>
              <w:rFonts w:ascii="Times New Roman" w:hAnsi="Times New Roman" w:cs="Times New Roman"/>
              <w:sz w:val="24"/>
              <w:szCs w:val="24"/>
            </w:rPr>
            <w:t>…………………………………………………….</w:t>
          </w:r>
          <w:r w:rsidR="00916C4A" w:rsidRPr="000D677B">
            <w:rPr>
              <w:rFonts w:ascii="Times New Roman" w:hAnsi="Times New Roman" w:cs="Times New Roman"/>
              <w:sz w:val="24"/>
              <w:szCs w:val="24"/>
            </w:rPr>
            <w:t>………</w:t>
          </w:r>
          <w:r w:rsidRPr="000D677B">
            <w:rPr>
              <w:rFonts w:ascii="Times New Roman" w:hAnsi="Times New Roman" w:cs="Times New Roman"/>
              <w:sz w:val="24"/>
              <w:szCs w:val="24"/>
            </w:rPr>
            <w:t>…</w:t>
          </w:r>
          <w:r w:rsidR="00916C4A" w:rsidRPr="000D677B">
            <w:rPr>
              <w:rFonts w:ascii="Times New Roman" w:hAnsi="Times New Roman" w:cs="Times New Roman"/>
              <w:sz w:val="24"/>
              <w:szCs w:val="24"/>
            </w:rPr>
            <w:t>..</w:t>
          </w:r>
          <w:r w:rsidR="00F83F95">
            <w:rPr>
              <w:rFonts w:ascii="Times New Roman" w:hAnsi="Times New Roman" w:cs="Times New Roman"/>
              <w:sz w:val="24"/>
              <w:szCs w:val="24"/>
            </w:rPr>
            <w:t>559</w:t>
          </w:r>
        </w:p>
        <w:p w:rsidR="00AE3EE0" w:rsidRPr="000D677B" w:rsidRDefault="00AE3EE0" w:rsidP="00AE3EE0">
          <w:pPr>
            <w:rPr>
              <w:rFonts w:ascii="Times New Roman" w:hAnsi="Times New Roman" w:cs="Times New Roman"/>
              <w:sz w:val="24"/>
              <w:szCs w:val="24"/>
            </w:rPr>
          </w:pPr>
          <w:r w:rsidRPr="000D677B">
            <w:rPr>
              <w:rFonts w:ascii="Times New Roman" w:hAnsi="Times New Roman" w:cs="Times New Roman"/>
              <w:sz w:val="24"/>
              <w:szCs w:val="24"/>
            </w:rPr>
            <w:t>РАБОЧАЯ ПРОГРАММА ДИСЦИПЛИНЫ ОП.13 ОБЪЕКТНО-ОРИЕНТИРОВАННОЕ ПРОГРАММИРОВАНИЕ…………</w:t>
          </w:r>
          <w:r w:rsidR="00916C4A" w:rsidRPr="000D677B">
            <w:rPr>
              <w:rFonts w:ascii="Times New Roman" w:hAnsi="Times New Roman" w:cs="Times New Roman"/>
              <w:sz w:val="24"/>
              <w:szCs w:val="24"/>
            </w:rPr>
            <w:t>……………</w:t>
          </w:r>
          <w:r w:rsidR="000D677B">
            <w:rPr>
              <w:rFonts w:ascii="Times New Roman" w:hAnsi="Times New Roman" w:cs="Times New Roman"/>
              <w:sz w:val="24"/>
              <w:szCs w:val="24"/>
            </w:rPr>
            <w:t>…………………...</w:t>
          </w:r>
          <w:r w:rsidR="00916C4A" w:rsidRPr="000D677B">
            <w:rPr>
              <w:rFonts w:ascii="Times New Roman" w:hAnsi="Times New Roman" w:cs="Times New Roman"/>
              <w:sz w:val="24"/>
              <w:szCs w:val="24"/>
            </w:rPr>
            <w:t>…………………………</w:t>
          </w:r>
          <w:r w:rsidR="00F83F95">
            <w:rPr>
              <w:rFonts w:ascii="Times New Roman" w:hAnsi="Times New Roman" w:cs="Times New Roman"/>
              <w:sz w:val="24"/>
              <w:szCs w:val="24"/>
            </w:rPr>
            <w:t>573</w:t>
          </w:r>
        </w:p>
        <w:p w:rsidR="00AE3EE0" w:rsidRPr="000D677B" w:rsidRDefault="00AE3EE0" w:rsidP="00AE3EE0">
          <w:pPr>
            <w:rPr>
              <w:rFonts w:ascii="Times New Roman" w:hAnsi="Times New Roman" w:cs="Times New Roman"/>
              <w:sz w:val="24"/>
              <w:szCs w:val="24"/>
            </w:rPr>
          </w:pPr>
          <w:r w:rsidRPr="000D677B">
            <w:rPr>
              <w:rFonts w:ascii="Times New Roman" w:hAnsi="Times New Roman" w:cs="Times New Roman"/>
              <w:sz w:val="24"/>
              <w:szCs w:val="24"/>
            </w:rPr>
            <w:t>РАБОЧАЯ ПРОГРАММА ДИСЦИПЛИНЫ ОП.14 АРХИТЕКТУРА ЭВМ………</w:t>
          </w:r>
          <w:r w:rsidR="000D677B">
            <w:rPr>
              <w:rFonts w:ascii="Times New Roman" w:hAnsi="Times New Roman" w:cs="Times New Roman"/>
              <w:sz w:val="24"/>
              <w:szCs w:val="24"/>
            </w:rPr>
            <w:t>…</w:t>
          </w:r>
          <w:r w:rsidRPr="000D677B">
            <w:rPr>
              <w:rFonts w:ascii="Times New Roman" w:hAnsi="Times New Roman" w:cs="Times New Roman"/>
              <w:sz w:val="24"/>
              <w:szCs w:val="24"/>
            </w:rPr>
            <w:t>…….</w:t>
          </w:r>
          <w:r w:rsidR="00F83F95">
            <w:rPr>
              <w:rFonts w:ascii="Times New Roman" w:hAnsi="Times New Roman" w:cs="Times New Roman"/>
              <w:sz w:val="24"/>
              <w:szCs w:val="24"/>
            </w:rPr>
            <w:t>586</w:t>
          </w:r>
        </w:p>
        <w:p w:rsidR="00F5617F" w:rsidRPr="000D677B" w:rsidRDefault="00BF4FC9">
          <w:pPr>
            <w:pStyle w:val="11"/>
            <w:rPr>
              <w:rFonts w:ascii="Times New Roman" w:eastAsiaTheme="minorEastAsia" w:hAnsi="Times New Roman"/>
              <w:noProof/>
              <w:sz w:val="24"/>
              <w:szCs w:val="24"/>
            </w:rPr>
          </w:pPr>
          <w:hyperlink w:anchor="_Toc90541855" w:history="1">
            <w:r w:rsidR="00F5617F" w:rsidRPr="000D677B">
              <w:rPr>
                <w:rStyle w:val="a4"/>
                <w:rFonts w:ascii="Times New Roman" w:hAnsi="Times New Roman"/>
                <w:noProof/>
                <w:sz w:val="24"/>
                <w:szCs w:val="24"/>
              </w:rPr>
              <w:t>РАБОЧАЯ ПРОГРАММА ПРОФЕССИОНАЛЬНОГО МОДУЛЯ</w:t>
            </w:r>
          </w:hyperlink>
          <w:r w:rsidR="00D85F3B" w:rsidRPr="000D677B">
            <w:rPr>
              <w:rFonts w:ascii="Times New Roman" w:hAnsi="Times New Roman"/>
              <w:sz w:val="24"/>
              <w:szCs w:val="24"/>
            </w:rPr>
            <w:t xml:space="preserve"> </w:t>
          </w:r>
          <w:hyperlink w:anchor="_Toc90541856" w:history="1">
            <w:r w:rsidR="00F5617F" w:rsidRPr="000D677B">
              <w:rPr>
                <w:rStyle w:val="a4"/>
                <w:rFonts w:ascii="Times New Roman" w:hAnsi="Times New Roman"/>
                <w:noProof/>
                <w:sz w:val="24"/>
                <w:szCs w:val="24"/>
              </w:rPr>
              <w:t xml:space="preserve">ПМ.01  ПРОЕКТИРОВАНИЕ ЦИФРОВЫХ </w:t>
            </w:r>
            <w:r w:rsidR="00682535" w:rsidRPr="000D677B">
              <w:rPr>
                <w:rStyle w:val="a4"/>
                <w:rFonts w:ascii="Times New Roman" w:hAnsi="Times New Roman"/>
                <w:noProof/>
                <w:sz w:val="24"/>
                <w:szCs w:val="24"/>
              </w:rPr>
              <w:t xml:space="preserve">СИСТЕМ </w:t>
            </w:r>
            <w:r w:rsidR="00F5617F" w:rsidRPr="000D677B">
              <w:rPr>
                <w:rFonts w:ascii="Times New Roman" w:hAnsi="Times New Roman"/>
                <w:noProof/>
                <w:webHidden/>
                <w:sz w:val="24"/>
                <w:szCs w:val="24"/>
              </w:rPr>
              <w:tab/>
            </w:r>
            <w:r w:rsidR="00F83F95">
              <w:rPr>
                <w:rFonts w:ascii="Times New Roman" w:hAnsi="Times New Roman"/>
                <w:noProof/>
                <w:webHidden/>
                <w:sz w:val="24"/>
                <w:szCs w:val="24"/>
              </w:rPr>
              <w:t>595</w:t>
            </w:r>
          </w:hyperlink>
        </w:p>
        <w:p w:rsidR="00F5617F" w:rsidRPr="000D677B" w:rsidRDefault="00BF4FC9">
          <w:pPr>
            <w:pStyle w:val="11"/>
            <w:rPr>
              <w:rFonts w:ascii="Times New Roman" w:eastAsiaTheme="minorEastAsia" w:hAnsi="Times New Roman"/>
              <w:noProof/>
              <w:sz w:val="24"/>
              <w:szCs w:val="24"/>
            </w:rPr>
          </w:pPr>
          <w:hyperlink w:anchor="_Toc90541857" w:history="1">
            <w:r w:rsidR="00F5617F" w:rsidRPr="000D677B">
              <w:rPr>
                <w:rStyle w:val="a4"/>
                <w:rFonts w:ascii="Times New Roman" w:hAnsi="Times New Roman"/>
                <w:noProof/>
                <w:sz w:val="24"/>
                <w:szCs w:val="24"/>
              </w:rPr>
              <w:t>РАБОЧАЯ  ПРОГРАММА  ПРОФЕССИОНАЛЬНОГО МОДУЛЯ</w:t>
            </w:r>
          </w:hyperlink>
          <w:r w:rsidR="00D85F3B" w:rsidRPr="000D677B">
            <w:rPr>
              <w:rFonts w:ascii="Times New Roman" w:hAnsi="Times New Roman"/>
              <w:sz w:val="24"/>
              <w:szCs w:val="24"/>
            </w:rPr>
            <w:t xml:space="preserve"> </w:t>
          </w:r>
          <w:hyperlink w:anchor="_Toc90541858" w:history="1">
            <w:r w:rsidR="00F5617F" w:rsidRPr="000D677B">
              <w:rPr>
                <w:rStyle w:val="a4"/>
                <w:rFonts w:ascii="Times New Roman" w:hAnsi="Times New Roman"/>
                <w:noProof/>
                <w:sz w:val="24"/>
                <w:szCs w:val="24"/>
              </w:rPr>
              <w:t xml:space="preserve">ПМ.02 </w:t>
            </w:r>
            <w:r w:rsidR="00682535" w:rsidRPr="000D677B">
              <w:rPr>
                <w:rStyle w:val="a4"/>
                <w:rFonts w:ascii="Times New Roman" w:hAnsi="Times New Roman"/>
                <w:noProof/>
                <w:sz w:val="24"/>
                <w:szCs w:val="24"/>
              </w:rPr>
              <w:t>ПРОЕКТИРОВАНИЕ УПРАВЛЯЮЩИХ ПРОГРАММ КОМПЬЮТЕРНЫХ СИСТЕМ И КОМПЛЕКСОВ</w:t>
            </w:r>
            <w:r w:rsidR="00F5617F" w:rsidRPr="000D677B">
              <w:rPr>
                <w:rFonts w:ascii="Times New Roman" w:hAnsi="Times New Roman"/>
                <w:noProof/>
                <w:webHidden/>
                <w:sz w:val="24"/>
                <w:szCs w:val="24"/>
              </w:rPr>
              <w:tab/>
            </w:r>
            <w:r w:rsidR="00F83F95">
              <w:rPr>
                <w:rFonts w:ascii="Times New Roman" w:hAnsi="Times New Roman"/>
                <w:noProof/>
                <w:webHidden/>
                <w:sz w:val="24"/>
                <w:szCs w:val="24"/>
              </w:rPr>
              <w:t>618</w:t>
            </w:r>
          </w:hyperlink>
        </w:p>
        <w:p w:rsidR="00F5617F" w:rsidRDefault="00BF4FC9">
          <w:pPr>
            <w:pStyle w:val="11"/>
            <w:rPr>
              <w:rFonts w:asciiTheme="minorHAnsi" w:eastAsiaTheme="minorEastAsia" w:hAnsiTheme="minorHAnsi" w:cstheme="minorBidi"/>
              <w:noProof/>
            </w:rPr>
          </w:pPr>
          <w:hyperlink w:anchor="_Toc90541859" w:history="1">
            <w:r w:rsidR="00F5617F" w:rsidRPr="000D677B">
              <w:rPr>
                <w:rStyle w:val="a4"/>
                <w:rFonts w:ascii="Times New Roman" w:hAnsi="Times New Roman"/>
                <w:noProof/>
                <w:sz w:val="24"/>
                <w:szCs w:val="24"/>
              </w:rPr>
              <w:t>РАБОЧАЯ  ПРОГРАММА  ПРОФЕССИОНАЛЬНОГО МОДУЛЯ</w:t>
            </w:r>
          </w:hyperlink>
          <w:r w:rsidR="00D85F3B" w:rsidRPr="000D677B">
            <w:rPr>
              <w:rFonts w:ascii="Times New Roman" w:hAnsi="Times New Roman"/>
              <w:sz w:val="24"/>
              <w:szCs w:val="24"/>
            </w:rPr>
            <w:t xml:space="preserve"> </w:t>
          </w:r>
          <w:hyperlink w:anchor="_Toc90541860" w:history="1">
            <w:r w:rsidR="00F5617F" w:rsidRPr="000D677B">
              <w:rPr>
                <w:rStyle w:val="a4"/>
                <w:rFonts w:ascii="Times New Roman" w:hAnsi="Times New Roman"/>
                <w:noProof/>
                <w:sz w:val="24"/>
                <w:szCs w:val="24"/>
              </w:rPr>
              <w:t>ПМ.03  ТЕХНИЧЕСКОЕ ОБСЛУЖИВАНИЕ И РЕМОНТ КОМПЬЮТЕРНЫХ СИСТЕМ И КОМПЛЕКСОВ</w:t>
            </w:r>
            <w:r w:rsidR="00F5617F" w:rsidRPr="000D677B">
              <w:rPr>
                <w:rFonts w:ascii="Times New Roman" w:hAnsi="Times New Roman"/>
                <w:noProof/>
                <w:webHidden/>
                <w:sz w:val="24"/>
                <w:szCs w:val="24"/>
              </w:rPr>
              <w:tab/>
            </w:r>
            <w:r w:rsidR="00F83F95">
              <w:rPr>
                <w:rFonts w:ascii="Times New Roman" w:hAnsi="Times New Roman"/>
                <w:noProof/>
                <w:webHidden/>
                <w:sz w:val="24"/>
                <w:szCs w:val="24"/>
              </w:rPr>
              <w:t>653</w:t>
            </w:r>
          </w:hyperlink>
        </w:p>
        <w:p w:rsidR="008301CA" w:rsidRPr="00C503EA" w:rsidRDefault="00BF4FC9" w:rsidP="00C503EA">
          <w:pPr>
            <w:spacing w:line="240" w:lineRule="auto"/>
            <w:sectPr w:rsidR="008301CA" w:rsidRPr="00C503EA" w:rsidSect="008301CA">
              <w:footerReference w:type="first" r:id="rId8"/>
              <w:pgSz w:w="11905" w:h="16837"/>
              <w:pgMar w:top="993" w:right="990" w:bottom="851" w:left="1418" w:header="709" w:footer="709" w:gutter="0"/>
              <w:pgNumType w:start="1"/>
              <w:cols w:space="720"/>
              <w:docGrid w:linePitch="326"/>
            </w:sectPr>
          </w:pPr>
          <w:r w:rsidRPr="008301CA">
            <w:rPr>
              <w:rFonts w:ascii="Times New Roman" w:hAnsi="Times New Roman" w:cs="Times New Roman"/>
              <w:b/>
              <w:bCs/>
              <w:sz w:val="24"/>
              <w:szCs w:val="24"/>
            </w:rPr>
            <w:fldChar w:fldCharType="end"/>
          </w:r>
        </w:p>
      </w:sdtContent>
    </w:sdt>
    <w:p w:rsidR="00450135" w:rsidRPr="00450FBE" w:rsidRDefault="00450135" w:rsidP="00450135">
      <w:pPr>
        <w:keepNext/>
        <w:spacing w:after="0" w:line="240" w:lineRule="auto"/>
        <w:jc w:val="center"/>
        <w:outlineLvl w:val="0"/>
        <w:rPr>
          <w:rFonts w:ascii="Times New Roman" w:eastAsia="Times New Roman" w:hAnsi="Times New Roman" w:cs="Times New Roman"/>
          <w:b/>
          <w:sz w:val="28"/>
          <w:szCs w:val="24"/>
        </w:rPr>
      </w:pPr>
      <w:bookmarkStart w:id="0" w:name="_Toc506813170"/>
      <w:bookmarkStart w:id="1" w:name="_Toc509307981"/>
      <w:bookmarkStart w:id="2" w:name="_Toc90541822"/>
      <w:r w:rsidRPr="00450FBE">
        <w:rPr>
          <w:rFonts w:ascii="Times New Roman" w:eastAsia="Times New Roman" w:hAnsi="Times New Roman" w:cs="Times New Roman"/>
          <w:b/>
          <w:sz w:val="28"/>
          <w:szCs w:val="24"/>
        </w:rPr>
        <w:lastRenderedPageBreak/>
        <w:t>РАБОЧАЯ ПРОГРА</w:t>
      </w:r>
      <w:r>
        <w:rPr>
          <w:rFonts w:ascii="Times New Roman" w:eastAsia="Times New Roman" w:hAnsi="Times New Roman" w:cs="Times New Roman"/>
          <w:b/>
          <w:sz w:val="28"/>
          <w:szCs w:val="24"/>
        </w:rPr>
        <w:t xml:space="preserve">ММА ОБЩЕОБРАЗОВАТЕЛЬНОЙ </w:t>
      </w:r>
      <w:r w:rsidRPr="00450FBE">
        <w:rPr>
          <w:rFonts w:ascii="Times New Roman" w:eastAsia="Times New Roman" w:hAnsi="Times New Roman" w:cs="Times New Roman"/>
          <w:b/>
          <w:sz w:val="28"/>
          <w:szCs w:val="24"/>
        </w:rPr>
        <w:t>ДИСЦИПЛИНЫ</w:t>
      </w:r>
      <w:bookmarkStart w:id="3" w:name="_Toc506557702"/>
      <w:bookmarkStart w:id="4" w:name="_Toc506813088"/>
      <w:bookmarkStart w:id="5" w:name="_Toc509307950"/>
      <w:r w:rsidRPr="00450FBE">
        <w:rPr>
          <w:rFonts w:ascii="Times New Roman" w:eastAsia="Times New Roman" w:hAnsi="Times New Roman" w:cs="Times New Roman"/>
          <w:b/>
          <w:sz w:val="28"/>
          <w:szCs w:val="24"/>
        </w:rPr>
        <w:t xml:space="preserve"> </w:t>
      </w:r>
      <w:r>
        <w:rPr>
          <w:rFonts w:ascii="Times New Roman" w:eastAsia="Times New Roman" w:hAnsi="Times New Roman" w:cs="Times New Roman"/>
          <w:b/>
          <w:sz w:val="28"/>
          <w:szCs w:val="24"/>
        </w:rPr>
        <w:t>СОО.01.01</w:t>
      </w:r>
      <w:r w:rsidRPr="00450FBE">
        <w:rPr>
          <w:rFonts w:ascii="Times New Roman" w:eastAsia="Times New Roman" w:hAnsi="Times New Roman" w:cs="Times New Roman"/>
          <w:b/>
          <w:sz w:val="28"/>
          <w:szCs w:val="24"/>
        </w:rPr>
        <w:t xml:space="preserve"> РУССКИЙ ЯЗЫК</w:t>
      </w:r>
      <w:bookmarkEnd w:id="3"/>
      <w:bookmarkEnd w:id="4"/>
      <w:bookmarkEnd w:id="5"/>
    </w:p>
    <w:p w:rsidR="00450135" w:rsidRPr="00450FBE" w:rsidRDefault="00450135" w:rsidP="00450135">
      <w:pPr>
        <w:rPr>
          <w:rFonts w:ascii="Calibri" w:eastAsia="Times New Roman" w:hAnsi="Calibri" w:cs="Times New Roman"/>
        </w:rPr>
      </w:pPr>
    </w:p>
    <w:p w:rsidR="00450135" w:rsidRPr="00450FBE" w:rsidRDefault="00450135" w:rsidP="000E6CDB">
      <w:pPr>
        <w:widowControl w:val="0"/>
        <w:numPr>
          <w:ilvl w:val="0"/>
          <w:numId w:val="186"/>
        </w:numPr>
        <w:autoSpaceDE w:val="0"/>
        <w:autoSpaceDN w:val="0"/>
        <w:adjustRightInd w:val="0"/>
        <w:spacing w:before="54" w:after="0" w:line="240" w:lineRule="auto"/>
        <w:ind w:left="201" w:right="57"/>
        <w:jc w:val="center"/>
        <w:rPr>
          <w:rFonts w:ascii="Times New Roman" w:eastAsia="Times New Roman" w:hAnsi="Times New Roman" w:cs="Times New Roman"/>
          <w:b/>
          <w:bCs/>
          <w:caps/>
          <w:sz w:val="24"/>
          <w:szCs w:val="24"/>
        </w:rPr>
      </w:pPr>
      <w:r w:rsidRPr="00450FBE">
        <w:rPr>
          <w:rFonts w:ascii="Times New Roman" w:eastAsia="Times New Roman" w:hAnsi="Times New Roman" w:cs="Times New Roman"/>
          <w:b/>
          <w:bCs/>
          <w:sz w:val="24"/>
          <w:szCs w:val="24"/>
        </w:rPr>
        <w:t xml:space="preserve">ПАСПОРТ РАБОЧЕЙ ПРОГРАММЫ </w:t>
      </w:r>
      <w:r w:rsidRPr="00964636">
        <w:rPr>
          <w:rFonts w:ascii="Times New Roman" w:eastAsia="Times New Roman" w:hAnsi="Times New Roman" w:cs="Times New Roman"/>
          <w:b/>
          <w:bCs/>
          <w:sz w:val="24"/>
          <w:szCs w:val="24"/>
        </w:rPr>
        <w:t xml:space="preserve">ОБЩЕОБРАЗОВАТЕЛЬНОЙ УЧЕБНОЙ </w:t>
      </w:r>
      <w:r w:rsidRPr="00450FBE">
        <w:rPr>
          <w:rFonts w:ascii="Times New Roman" w:eastAsia="Times New Roman" w:hAnsi="Times New Roman" w:cs="Times New Roman"/>
          <w:b/>
          <w:bCs/>
          <w:sz w:val="24"/>
          <w:szCs w:val="24"/>
        </w:rPr>
        <w:t xml:space="preserve">ДИСЦИПЛИНЫ </w:t>
      </w:r>
      <w:r>
        <w:rPr>
          <w:rFonts w:ascii="Times New Roman" w:eastAsia="Times New Roman" w:hAnsi="Times New Roman" w:cs="Times New Roman"/>
          <w:b/>
          <w:bCs/>
          <w:caps/>
          <w:sz w:val="24"/>
          <w:szCs w:val="24"/>
        </w:rPr>
        <w:t>СОО.01.01</w:t>
      </w:r>
      <w:r w:rsidRPr="00450FBE">
        <w:rPr>
          <w:rFonts w:ascii="Times New Roman" w:eastAsia="Times New Roman" w:hAnsi="Times New Roman" w:cs="Times New Roman"/>
          <w:b/>
          <w:bCs/>
          <w:caps/>
          <w:sz w:val="24"/>
          <w:szCs w:val="24"/>
        </w:rPr>
        <w:t xml:space="preserve"> русский язык</w:t>
      </w:r>
    </w:p>
    <w:p w:rsidR="00450135" w:rsidRPr="006D3AAC" w:rsidRDefault="00450135" w:rsidP="00450135">
      <w:pPr>
        <w:widowControl w:val="0"/>
        <w:autoSpaceDE w:val="0"/>
        <w:autoSpaceDN w:val="0"/>
        <w:adjustRightInd w:val="0"/>
        <w:spacing w:after="0" w:line="240" w:lineRule="auto"/>
        <w:ind w:left="102" w:right="85" w:firstLine="284"/>
        <w:jc w:val="both"/>
        <w:rPr>
          <w:rFonts w:ascii="Times New Roman" w:eastAsia="Times New Roman" w:hAnsi="Times New Roman" w:cs="Times New Roman"/>
          <w:sz w:val="24"/>
          <w:szCs w:val="24"/>
        </w:rPr>
      </w:pPr>
    </w:p>
    <w:p w:rsidR="00450135" w:rsidRPr="00D61852" w:rsidRDefault="00450135" w:rsidP="000E6CDB">
      <w:pPr>
        <w:pStyle w:val="af0"/>
        <w:widowControl w:val="0"/>
        <w:numPr>
          <w:ilvl w:val="1"/>
          <w:numId w:val="187"/>
        </w:numPr>
        <w:autoSpaceDE w:val="0"/>
        <w:autoSpaceDN w:val="0"/>
        <w:adjustRightInd w:val="0"/>
        <w:spacing w:after="0" w:line="240" w:lineRule="auto"/>
        <w:ind w:right="57"/>
        <w:contextualSpacing/>
        <w:jc w:val="both"/>
        <w:rPr>
          <w:rFonts w:ascii="Times New Roman" w:hAnsi="Times New Roman"/>
          <w:b/>
          <w:bCs/>
          <w:sz w:val="24"/>
          <w:szCs w:val="24"/>
        </w:rPr>
      </w:pPr>
      <w:r w:rsidRPr="00D61852">
        <w:rPr>
          <w:rFonts w:ascii="Times New Roman" w:hAnsi="Times New Roman"/>
          <w:b/>
          <w:bCs/>
          <w:sz w:val="24"/>
          <w:szCs w:val="24"/>
        </w:rPr>
        <w:t>Область применения рабочей программы дисциплины</w:t>
      </w:r>
    </w:p>
    <w:p w:rsidR="00450135" w:rsidRPr="00D61852" w:rsidRDefault="00450135" w:rsidP="00450135">
      <w:pPr>
        <w:pStyle w:val="af0"/>
        <w:widowControl w:val="0"/>
        <w:autoSpaceDE w:val="0"/>
        <w:autoSpaceDN w:val="0"/>
        <w:adjustRightInd w:val="0"/>
        <w:spacing w:after="0" w:line="240" w:lineRule="auto"/>
        <w:ind w:left="1129" w:right="57"/>
        <w:jc w:val="both"/>
        <w:rPr>
          <w:rFonts w:ascii="Times New Roman" w:hAnsi="Times New Roman"/>
          <w:sz w:val="24"/>
          <w:szCs w:val="24"/>
        </w:rPr>
      </w:pPr>
    </w:p>
    <w:p w:rsidR="00450135" w:rsidRPr="006D3AAC" w:rsidRDefault="00450135" w:rsidP="00450135">
      <w:pPr>
        <w:suppressAutoHyphens/>
        <w:autoSpaceDE w:val="0"/>
        <w:spacing w:after="0" w:line="240" w:lineRule="auto"/>
        <w:ind w:firstLine="709"/>
        <w:jc w:val="both"/>
        <w:rPr>
          <w:rFonts w:ascii="Times New Roman" w:eastAsia="Arial" w:hAnsi="Times New Roman" w:cs="Times New Roman"/>
          <w:kern w:val="2"/>
          <w:sz w:val="24"/>
          <w:szCs w:val="24"/>
          <w:lang w:eastAsia="ar-SA"/>
        </w:rPr>
      </w:pPr>
      <w:r w:rsidRPr="006D3AAC">
        <w:rPr>
          <w:rFonts w:ascii="Times New Roman" w:eastAsia="Arial" w:hAnsi="Times New Roman" w:cs="Times New Roman"/>
          <w:kern w:val="2"/>
          <w:sz w:val="24"/>
          <w:szCs w:val="24"/>
          <w:lang w:eastAsia="ar-SA"/>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50135" w:rsidRPr="006D3AAC" w:rsidRDefault="00450135" w:rsidP="0045013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rPr>
      </w:pPr>
      <w:r w:rsidRPr="006D3AAC">
        <w:rPr>
          <w:rFonts w:ascii="Times New Roman" w:eastAsia="Times New Roman" w:hAnsi="Times New Roman" w:cs="Times New Roman"/>
          <w:sz w:val="24"/>
          <w:szCs w:val="24"/>
        </w:rPr>
        <w:t>Рабочая программа составлена по учебному плану</w:t>
      </w:r>
      <w:r w:rsidRPr="006D3AAC">
        <w:rPr>
          <w:rFonts w:ascii="Times New Roman" w:eastAsia="Times New Roman" w:hAnsi="Times New Roman" w:cs="Times New Roman"/>
          <w:sz w:val="24"/>
          <w:szCs w:val="24"/>
        </w:rPr>
        <w:softHyphen/>
      </w:r>
      <w:r w:rsidRPr="006D3AAC">
        <w:rPr>
          <w:rFonts w:ascii="Times New Roman" w:eastAsia="Times New Roman" w:hAnsi="Times New Roman" w:cs="Times New Roman"/>
          <w:sz w:val="24"/>
          <w:szCs w:val="24"/>
        </w:rPr>
        <w:softHyphen/>
      </w:r>
      <w:r w:rsidRPr="006D3AAC">
        <w:rPr>
          <w:rFonts w:ascii="Times New Roman" w:eastAsia="Times New Roman" w:hAnsi="Times New Roman" w:cs="Times New Roman"/>
          <w:sz w:val="24"/>
          <w:szCs w:val="24"/>
        </w:rPr>
        <w:softHyphen/>
        <w:t xml:space="preserve"> 2023 года</w:t>
      </w:r>
      <w:r>
        <w:rPr>
          <w:rFonts w:ascii="Times New Roman" w:eastAsia="Times New Roman" w:hAnsi="Times New Roman" w:cs="Times New Roman"/>
          <w:sz w:val="24"/>
          <w:szCs w:val="24"/>
        </w:rPr>
        <w:t xml:space="preserve"> начала подготовки</w:t>
      </w:r>
      <w:r w:rsidRPr="006D3AAC">
        <w:rPr>
          <w:rFonts w:ascii="Times New Roman" w:eastAsia="Times New Roman" w:hAnsi="Times New Roman" w:cs="Times New Roman"/>
          <w:sz w:val="24"/>
          <w:szCs w:val="24"/>
        </w:rPr>
        <w:t xml:space="preserve"> по специальности </w:t>
      </w:r>
      <w:r w:rsidRPr="006D3AAC">
        <w:rPr>
          <w:rFonts w:ascii="Times New Roman" w:eastAsia="Times New Roman" w:hAnsi="Times New Roman" w:cs="Times New Roman"/>
          <w:color w:val="000000"/>
          <w:sz w:val="24"/>
          <w:szCs w:val="24"/>
        </w:rPr>
        <w:t xml:space="preserve"> </w:t>
      </w:r>
      <w:r w:rsidRPr="006D3AAC">
        <w:rPr>
          <w:rFonts w:ascii="Times New Roman" w:eastAsia="Times New Roman" w:hAnsi="Times New Roman" w:cs="Times New Roman"/>
          <w:sz w:val="24"/>
          <w:szCs w:val="24"/>
        </w:rPr>
        <w:t>09.02.01 Компьютерные системы и комплексы.</w:t>
      </w:r>
    </w:p>
    <w:p w:rsidR="00450135" w:rsidRPr="006D3AAC" w:rsidRDefault="00450135" w:rsidP="00450135">
      <w:pPr>
        <w:widowControl w:val="0"/>
        <w:autoSpaceDE w:val="0"/>
        <w:autoSpaceDN w:val="0"/>
        <w:adjustRightInd w:val="0"/>
        <w:spacing w:after="0" w:line="200" w:lineRule="exact"/>
        <w:ind w:right="57" w:firstLine="709"/>
        <w:jc w:val="both"/>
        <w:rPr>
          <w:rFonts w:ascii="Times New Roman" w:eastAsia="Times New Roman" w:hAnsi="Times New Roman" w:cs="Times New Roman"/>
          <w:sz w:val="24"/>
          <w:szCs w:val="24"/>
        </w:rPr>
      </w:pPr>
    </w:p>
    <w:p w:rsidR="00450135" w:rsidRPr="00D61852" w:rsidRDefault="00450135" w:rsidP="000E6CDB">
      <w:pPr>
        <w:pStyle w:val="af0"/>
        <w:widowControl w:val="0"/>
        <w:numPr>
          <w:ilvl w:val="1"/>
          <w:numId w:val="187"/>
        </w:numPr>
        <w:tabs>
          <w:tab w:val="left" w:pos="1134"/>
        </w:tabs>
        <w:autoSpaceDE w:val="0"/>
        <w:autoSpaceDN w:val="0"/>
        <w:adjustRightInd w:val="0"/>
        <w:spacing w:after="0" w:line="240" w:lineRule="auto"/>
        <w:ind w:right="57"/>
        <w:contextualSpacing/>
        <w:jc w:val="both"/>
        <w:rPr>
          <w:rFonts w:ascii="Times New Roman" w:hAnsi="Times New Roman"/>
          <w:sz w:val="24"/>
          <w:szCs w:val="24"/>
        </w:rPr>
      </w:pPr>
      <w:r w:rsidRPr="00D61852">
        <w:rPr>
          <w:rFonts w:ascii="Times New Roman" w:hAnsi="Times New Roman"/>
          <w:b/>
          <w:bCs/>
          <w:sz w:val="24"/>
          <w:szCs w:val="24"/>
        </w:rPr>
        <w:t>Место дисциплины в структуре основной профессиональной образовательной программы</w:t>
      </w:r>
      <w:r w:rsidRPr="00D61852">
        <w:rPr>
          <w:rFonts w:ascii="Times New Roman" w:hAnsi="Times New Roman"/>
          <w:sz w:val="24"/>
          <w:szCs w:val="24"/>
        </w:rPr>
        <w:t>:</w:t>
      </w:r>
    </w:p>
    <w:p w:rsidR="00450135" w:rsidRPr="00D61852" w:rsidRDefault="00450135" w:rsidP="00450135">
      <w:pPr>
        <w:pStyle w:val="af0"/>
        <w:widowControl w:val="0"/>
        <w:tabs>
          <w:tab w:val="left" w:pos="1134"/>
        </w:tabs>
        <w:autoSpaceDE w:val="0"/>
        <w:autoSpaceDN w:val="0"/>
        <w:adjustRightInd w:val="0"/>
        <w:spacing w:after="0" w:line="240" w:lineRule="auto"/>
        <w:ind w:left="1129" w:right="57"/>
        <w:jc w:val="both"/>
        <w:rPr>
          <w:rFonts w:ascii="Times New Roman" w:hAnsi="Times New Roman"/>
          <w:sz w:val="24"/>
          <w:szCs w:val="24"/>
        </w:rPr>
      </w:pPr>
    </w:p>
    <w:p w:rsidR="00450135" w:rsidRPr="006D3AAC" w:rsidRDefault="00450135" w:rsidP="00450135">
      <w:pPr>
        <w:spacing w:after="0" w:line="240" w:lineRule="auto"/>
        <w:ind w:right="57" w:firstLine="709"/>
        <w:jc w:val="both"/>
        <w:rPr>
          <w:rFonts w:ascii="Times New Roman" w:eastAsia="Times New Roman" w:hAnsi="Times New Roman" w:cs="Times New Roman"/>
          <w:sz w:val="24"/>
          <w:szCs w:val="24"/>
        </w:rPr>
      </w:pPr>
      <w:r w:rsidRPr="006D3AAC">
        <w:rPr>
          <w:rFonts w:ascii="Times New Roman" w:hAnsi="Times New Roman" w:cs="Times New Roman"/>
          <w:sz w:val="24"/>
          <w:szCs w:val="24"/>
        </w:rPr>
        <w:t>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ФГОС</w:t>
      </w:r>
      <w:r>
        <w:rPr>
          <w:rFonts w:ascii="Times New Roman" w:hAnsi="Times New Roman" w:cs="Times New Roman"/>
          <w:sz w:val="24"/>
          <w:szCs w:val="24"/>
        </w:rPr>
        <w:t xml:space="preserve"> СПО</w:t>
      </w:r>
      <w:r w:rsidRPr="006D3AAC">
        <w:rPr>
          <w:rFonts w:ascii="Times New Roman" w:hAnsi="Times New Roman" w:cs="Times New Roman"/>
          <w:sz w:val="24"/>
          <w:szCs w:val="24"/>
        </w:rPr>
        <w:t xml:space="preserve"> по специальности</w:t>
      </w:r>
      <w:r>
        <w:rPr>
          <w:rFonts w:ascii="Times New Roman" w:hAnsi="Times New Roman" w:cs="Times New Roman"/>
          <w:sz w:val="24"/>
          <w:szCs w:val="24"/>
        </w:rPr>
        <w:t xml:space="preserve"> 09.02.01</w:t>
      </w:r>
      <w:r w:rsidRPr="006D3AAC">
        <w:rPr>
          <w:rFonts w:ascii="Times New Roman" w:hAnsi="Times New Roman" w:cs="Times New Roman"/>
          <w:sz w:val="24"/>
          <w:szCs w:val="24"/>
        </w:rPr>
        <w:t xml:space="preserve"> «Компьютерные системы и комплексы».</w:t>
      </w:r>
    </w:p>
    <w:p w:rsidR="00450135" w:rsidRPr="006D3AAC" w:rsidRDefault="00450135" w:rsidP="00450135">
      <w:pPr>
        <w:keepNext/>
        <w:autoSpaceDE w:val="0"/>
        <w:autoSpaceDN w:val="0"/>
        <w:spacing w:after="0" w:line="240" w:lineRule="auto"/>
        <w:ind w:right="57" w:firstLine="709"/>
        <w:jc w:val="both"/>
        <w:outlineLvl w:val="0"/>
        <w:rPr>
          <w:rFonts w:ascii="Times New Roman" w:eastAsia="Times New Roman" w:hAnsi="Times New Roman" w:cs="Times New Roman"/>
          <w:sz w:val="24"/>
          <w:szCs w:val="24"/>
        </w:rPr>
      </w:pPr>
    </w:p>
    <w:p w:rsidR="00450135" w:rsidRPr="006D3AAC" w:rsidRDefault="00450135" w:rsidP="00450135">
      <w:pPr>
        <w:widowControl w:val="0"/>
        <w:autoSpaceDE w:val="0"/>
        <w:autoSpaceDN w:val="0"/>
        <w:adjustRightInd w:val="0"/>
        <w:spacing w:after="0" w:line="240" w:lineRule="auto"/>
        <w:ind w:right="57" w:firstLine="709"/>
        <w:jc w:val="both"/>
        <w:rPr>
          <w:rFonts w:ascii="Times New Roman" w:eastAsia="Times New Roman" w:hAnsi="Times New Roman" w:cs="Times New Roman"/>
          <w:b/>
          <w:bCs/>
          <w:sz w:val="24"/>
          <w:szCs w:val="24"/>
        </w:rPr>
      </w:pPr>
      <w:r w:rsidRPr="006D3AAC">
        <w:rPr>
          <w:rFonts w:ascii="Times New Roman" w:eastAsia="Times New Roman" w:hAnsi="Times New Roman" w:cs="Times New Roman"/>
          <w:b/>
          <w:bCs/>
          <w:sz w:val="24"/>
          <w:szCs w:val="24"/>
        </w:rPr>
        <w:t>1.3. Цел</w:t>
      </w:r>
      <w:r>
        <w:rPr>
          <w:rFonts w:ascii="Times New Roman" w:eastAsia="Times New Roman" w:hAnsi="Times New Roman" w:cs="Times New Roman"/>
          <w:b/>
          <w:bCs/>
          <w:sz w:val="24"/>
          <w:szCs w:val="24"/>
        </w:rPr>
        <w:t>и</w:t>
      </w:r>
      <w:r w:rsidRPr="006D3AAC">
        <w:rPr>
          <w:rFonts w:ascii="Times New Roman" w:eastAsia="Times New Roman" w:hAnsi="Times New Roman" w:cs="Times New Roman"/>
          <w:b/>
          <w:bCs/>
          <w:sz w:val="24"/>
          <w:szCs w:val="24"/>
        </w:rPr>
        <w:t xml:space="preserve"> и планируемые результаты освоения дисциплины:</w:t>
      </w:r>
    </w:p>
    <w:p w:rsidR="00450135" w:rsidRPr="006D3AAC" w:rsidRDefault="00450135" w:rsidP="00450135">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rPr>
      </w:pPr>
    </w:p>
    <w:p w:rsidR="00450135" w:rsidRDefault="00450135" w:rsidP="00450135">
      <w:pPr>
        <w:spacing w:after="0" w:line="240" w:lineRule="auto"/>
        <w:ind w:right="-1" w:firstLine="709"/>
        <w:jc w:val="both"/>
        <w:rPr>
          <w:rFonts w:ascii="Times New Roman" w:eastAsia="Times New Roman" w:hAnsi="Times New Roman" w:cs="Times New Roman"/>
          <w:b/>
          <w:sz w:val="24"/>
          <w:szCs w:val="24"/>
        </w:rPr>
      </w:pPr>
      <w:r w:rsidRPr="006D3AAC">
        <w:rPr>
          <w:rFonts w:ascii="Times New Roman" w:eastAsia="Times New Roman" w:hAnsi="Times New Roman" w:cs="Times New Roman"/>
          <w:b/>
          <w:sz w:val="24"/>
          <w:szCs w:val="24"/>
        </w:rPr>
        <w:t xml:space="preserve">1.3.1. </w:t>
      </w:r>
      <w:r>
        <w:rPr>
          <w:rFonts w:ascii="Times New Roman" w:eastAsia="Times New Roman" w:hAnsi="Times New Roman" w:cs="Times New Roman"/>
          <w:b/>
          <w:sz w:val="24"/>
          <w:szCs w:val="24"/>
        </w:rPr>
        <w:t>Цели</w:t>
      </w:r>
      <w:r w:rsidRPr="006D3AAC">
        <w:rPr>
          <w:rFonts w:ascii="Times New Roman" w:eastAsia="Times New Roman" w:hAnsi="Times New Roman" w:cs="Times New Roman"/>
          <w:b/>
          <w:sz w:val="24"/>
          <w:szCs w:val="24"/>
        </w:rPr>
        <w:t xml:space="preserve"> общеобразовательной дисциплины</w:t>
      </w:r>
    </w:p>
    <w:p w:rsidR="00450135" w:rsidRPr="006D3AAC" w:rsidRDefault="00450135" w:rsidP="00450135">
      <w:pPr>
        <w:spacing w:after="0" w:line="240" w:lineRule="auto"/>
        <w:ind w:right="-1" w:firstLine="709"/>
        <w:jc w:val="both"/>
        <w:rPr>
          <w:rFonts w:ascii="Times New Roman" w:eastAsia="Times New Roman" w:hAnsi="Times New Roman" w:cs="Times New Roman"/>
          <w:b/>
          <w:sz w:val="24"/>
          <w:szCs w:val="24"/>
        </w:rPr>
      </w:pPr>
    </w:p>
    <w:p w:rsidR="00450135" w:rsidRPr="006D3AAC" w:rsidRDefault="00450135" w:rsidP="00450135">
      <w:pPr>
        <w:spacing w:after="0" w:line="240" w:lineRule="auto"/>
        <w:ind w:right="-1" w:firstLine="709"/>
        <w:jc w:val="both"/>
        <w:rPr>
          <w:rFonts w:ascii="Times New Roman" w:eastAsia="Times New Roman" w:hAnsi="Times New Roman" w:cs="Times New Roman"/>
          <w:sz w:val="24"/>
          <w:szCs w:val="24"/>
        </w:rPr>
      </w:pPr>
      <w:r w:rsidRPr="006D3AAC">
        <w:rPr>
          <w:rFonts w:ascii="Times New Roman" w:eastAsia="Times New Roman" w:hAnsi="Times New Roman" w:cs="Times New Roman"/>
          <w:sz w:val="24"/>
          <w:szCs w:val="24"/>
        </w:rPr>
        <w:t>Цель дисциплины «Русский язык»: сформировать у обучающихся знания и умения в области языка, навыки их применения в практической профессиональной деятельности.</w:t>
      </w:r>
    </w:p>
    <w:p w:rsidR="00450135" w:rsidRPr="006D3AAC" w:rsidRDefault="00450135" w:rsidP="00450135">
      <w:pPr>
        <w:spacing w:after="0" w:line="240" w:lineRule="auto"/>
        <w:ind w:right="-1" w:firstLine="709"/>
        <w:jc w:val="both"/>
        <w:rPr>
          <w:rFonts w:ascii="Times New Roman" w:eastAsia="Times New Roman" w:hAnsi="Times New Roman" w:cs="Times New Roman"/>
          <w:sz w:val="24"/>
          <w:szCs w:val="24"/>
        </w:rPr>
      </w:pPr>
    </w:p>
    <w:p w:rsidR="00450135" w:rsidRDefault="00450135" w:rsidP="00450135">
      <w:pPr>
        <w:widowControl w:val="0"/>
        <w:tabs>
          <w:tab w:val="left" w:pos="851"/>
        </w:tabs>
        <w:autoSpaceDE w:val="0"/>
        <w:autoSpaceDN w:val="0"/>
        <w:adjustRightInd w:val="0"/>
        <w:spacing w:before="58" w:after="0" w:line="322" w:lineRule="exact"/>
        <w:ind w:left="201" w:right="57" w:firstLine="709"/>
        <w:jc w:val="center"/>
        <w:rPr>
          <w:rFonts w:ascii="Times New Roman" w:eastAsia="Times New Roman" w:hAnsi="Times New Roman" w:cs="Times New Roman"/>
          <w:b/>
          <w:bCs/>
        </w:rPr>
        <w:sectPr w:rsidR="00450135" w:rsidSect="00450135">
          <w:pgSz w:w="11905" w:h="16837"/>
          <w:pgMar w:top="992" w:right="992" w:bottom="851" w:left="1418" w:header="709" w:footer="709" w:gutter="0"/>
          <w:pgNumType w:start="3"/>
          <w:cols w:space="720"/>
          <w:titlePg/>
          <w:docGrid w:linePitch="299"/>
        </w:sectPr>
      </w:pPr>
    </w:p>
    <w:p w:rsidR="00450135" w:rsidRDefault="00450135" w:rsidP="00450135">
      <w:pPr>
        <w:widowControl w:val="0"/>
        <w:tabs>
          <w:tab w:val="left" w:pos="851"/>
        </w:tabs>
        <w:autoSpaceDE w:val="0"/>
        <w:autoSpaceDN w:val="0"/>
        <w:adjustRightInd w:val="0"/>
        <w:spacing w:before="58" w:after="0" w:line="240" w:lineRule="auto"/>
        <w:ind w:right="57" w:firstLine="709"/>
        <w:rPr>
          <w:rFonts w:ascii="Times New Roman" w:eastAsia="Times New Roman" w:hAnsi="Times New Roman" w:cs="Times New Roman"/>
          <w:b/>
          <w:bCs/>
          <w:sz w:val="24"/>
          <w:szCs w:val="24"/>
        </w:rPr>
      </w:pPr>
      <w:r w:rsidRPr="006D3AAC">
        <w:rPr>
          <w:rFonts w:ascii="Times New Roman" w:eastAsia="Times New Roman" w:hAnsi="Times New Roman" w:cs="Times New Roman"/>
          <w:b/>
          <w:bCs/>
          <w:sz w:val="24"/>
          <w:szCs w:val="24"/>
        </w:rPr>
        <w:lastRenderedPageBreak/>
        <w:t>1.3.2. Планируемые результаты освоения</w:t>
      </w:r>
      <w:r>
        <w:rPr>
          <w:rFonts w:ascii="Times New Roman" w:eastAsia="Times New Roman" w:hAnsi="Times New Roman" w:cs="Times New Roman"/>
          <w:b/>
          <w:bCs/>
          <w:sz w:val="24"/>
          <w:szCs w:val="24"/>
        </w:rPr>
        <w:t xml:space="preserve"> общеобразовательной дисциплины СОО.01.01 Русский язык</w:t>
      </w:r>
    </w:p>
    <w:p w:rsidR="00450135" w:rsidRDefault="00450135" w:rsidP="00450135">
      <w:pPr>
        <w:widowControl w:val="0"/>
        <w:tabs>
          <w:tab w:val="left" w:pos="851"/>
        </w:tabs>
        <w:autoSpaceDE w:val="0"/>
        <w:autoSpaceDN w:val="0"/>
        <w:adjustRightInd w:val="0"/>
        <w:spacing w:before="58" w:after="0" w:line="240" w:lineRule="auto"/>
        <w:ind w:right="57"/>
        <w:rPr>
          <w:rFonts w:ascii="Times New Roman" w:eastAsia="Times New Roman" w:hAnsi="Times New Roman" w:cs="Times New Roman"/>
          <w:b/>
          <w:bCs/>
          <w:sz w:val="24"/>
          <w:szCs w:val="24"/>
        </w:rPr>
      </w:pPr>
    </w:p>
    <w:p w:rsidR="00450135" w:rsidRDefault="00450135" w:rsidP="00450135">
      <w:pPr>
        <w:widowControl w:val="0"/>
        <w:tabs>
          <w:tab w:val="left" w:pos="851"/>
        </w:tabs>
        <w:autoSpaceDE w:val="0"/>
        <w:autoSpaceDN w:val="0"/>
        <w:adjustRightInd w:val="0"/>
        <w:spacing w:before="58" w:after="0" w:line="240" w:lineRule="auto"/>
        <w:ind w:right="57" w:firstLine="709"/>
        <w:rPr>
          <w:rFonts w:ascii="Times New Roman" w:eastAsia="Times New Roman" w:hAnsi="Times New Roman" w:cs="Times New Roman"/>
          <w:bCs/>
          <w:sz w:val="24"/>
          <w:szCs w:val="24"/>
        </w:rPr>
      </w:pPr>
      <w:r w:rsidRPr="00C65FD0">
        <w:rPr>
          <w:rFonts w:ascii="Times New Roman" w:eastAsia="Times New Roman" w:hAnsi="Times New Roman" w:cs="Times New Roman"/>
          <w:bCs/>
          <w:sz w:val="24"/>
          <w:szCs w:val="24"/>
        </w:rPr>
        <w:t>Особое значение дисциплина имеет при</w:t>
      </w:r>
      <w:r>
        <w:rPr>
          <w:rFonts w:ascii="Times New Roman" w:eastAsia="Times New Roman" w:hAnsi="Times New Roman" w:cs="Times New Roman"/>
          <w:bCs/>
          <w:sz w:val="24"/>
          <w:szCs w:val="24"/>
        </w:rPr>
        <w:t xml:space="preserve"> формировании и развитии ОК и ПК.</w:t>
      </w:r>
    </w:p>
    <w:p w:rsidR="00450135" w:rsidRPr="00C65FD0" w:rsidRDefault="00450135" w:rsidP="00450135">
      <w:pPr>
        <w:widowControl w:val="0"/>
        <w:tabs>
          <w:tab w:val="left" w:pos="851"/>
        </w:tabs>
        <w:autoSpaceDE w:val="0"/>
        <w:autoSpaceDN w:val="0"/>
        <w:adjustRightInd w:val="0"/>
        <w:spacing w:before="58" w:after="0" w:line="240" w:lineRule="auto"/>
        <w:ind w:right="57" w:firstLine="709"/>
        <w:rPr>
          <w:rFonts w:ascii="Times New Roman" w:eastAsia="Times New Roman" w:hAnsi="Times New Roman" w:cs="Times New Roman"/>
          <w:bCs/>
          <w:sz w:val="24"/>
          <w:szCs w:val="24"/>
        </w:rPr>
      </w:pPr>
    </w:p>
    <w:tbl>
      <w:tblPr>
        <w:tblStyle w:val="ad"/>
        <w:tblW w:w="0" w:type="auto"/>
        <w:tblInd w:w="201" w:type="dxa"/>
        <w:tblLook w:val="04A0"/>
      </w:tblPr>
      <w:tblGrid>
        <w:gridCol w:w="3026"/>
        <w:gridCol w:w="5812"/>
        <w:gridCol w:w="4536"/>
        <w:gridCol w:w="1635"/>
      </w:tblGrid>
      <w:tr w:rsidR="00450135" w:rsidRPr="00964636" w:rsidTr="00450135">
        <w:tc>
          <w:tcPr>
            <w:tcW w:w="13374" w:type="dxa"/>
            <w:gridSpan w:val="3"/>
            <w:tcBorders>
              <w:top w:val="nil"/>
              <w:left w:val="nil"/>
              <w:bottom w:val="single" w:sz="4" w:space="0" w:color="auto"/>
              <w:right w:val="nil"/>
            </w:tcBorders>
          </w:tcPr>
          <w:p w:rsidR="00450135" w:rsidRPr="00361B71" w:rsidRDefault="00450135" w:rsidP="00450135">
            <w:pPr>
              <w:widowControl w:val="0"/>
              <w:tabs>
                <w:tab w:val="left" w:pos="851"/>
              </w:tabs>
              <w:autoSpaceDE w:val="0"/>
              <w:autoSpaceDN w:val="0"/>
              <w:adjustRightInd w:val="0"/>
              <w:ind w:right="57"/>
              <w:rPr>
                <w:rFonts w:ascii="Times New Roman" w:hAnsi="Times New Roman"/>
                <w:bCs/>
                <w:sz w:val="24"/>
                <w:szCs w:val="24"/>
              </w:rPr>
            </w:pPr>
            <w:r w:rsidRPr="00361B71">
              <w:rPr>
                <w:rFonts w:ascii="Times New Roman" w:hAnsi="Times New Roman"/>
                <w:bCs/>
                <w:sz w:val="24"/>
                <w:szCs w:val="24"/>
              </w:rPr>
              <w:t xml:space="preserve">Планируемые результаты освоения общеобразовательной дисциплины в соответствии </w:t>
            </w:r>
            <w:r>
              <w:rPr>
                <w:rFonts w:ascii="Times New Roman" w:hAnsi="Times New Roman"/>
                <w:bCs/>
                <w:sz w:val="24"/>
                <w:szCs w:val="24"/>
              </w:rPr>
              <w:t xml:space="preserve">с ФГОС СПО и на основе  </w:t>
            </w:r>
            <w:r w:rsidRPr="00361B71">
              <w:rPr>
                <w:rFonts w:ascii="Times New Roman" w:hAnsi="Times New Roman"/>
                <w:bCs/>
                <w:sz w:val="24"/>
                <w:szCs w:val="24"/>
              </w:rPr>
              <w:t>ФГОС СОО</w:t>
            </w:r>
          </w:p>
        </w:tc>
        <w:tc>
          <w:tcPr>
            <w:tcW w:w="1635" w:type="dxa"/>
            <w:tcBorders>
              <w:top w:val="nil"/>
              <w:left w:val="nil"/>
              <w:bottom w:val="single" w:sz="4" w:space="0" w:color="auto"/>
              <w:right w:val="nil"/>
            </w:tcBorders>
          </w:tcPr>
          <w:p w:rsidR="00450135" w:rsidRPr="00361B71" w:rsidRDefault="00450135" w:rsidP="00450135">
            <w:pPr>
              <w:widowControl w:val="0"/>
              <w:tabs>
                <w:tab w:val="left" w:pos="851"/>
              </w:tabs>
              <w:autoSpaceDE w:val="0"/>
              <w:autoSpaceDN w:val="0"/>
              <w:adjustRightInd w:val="0"/>
              <w:ind w:right="57"/>
              <w:jc w:val="right"/>
              <w:rPr>
                <w:rFonts w:ascii="Times New Roman" w:hAnsi="Times New Roman"/>
                <w:bCs/>
              </w:rPr>
            </w:pPr>
            <w:r w:rsidRPr="00361B71">
              <w:rPr>
                <w:rFonts w:ascii="Times New Roman" w:hAnsi="Times New Roman"/>
                <w:bCs/>
              </w:rPr>
              <w:t>Таблица 1</w:t>
            </w:r>
          </w:p>
        </w:tc>
      </w:tr>
      <w:tr w:rsidR="00450135" w:rsidRPr="00964636" w:rsidTr="00450135">
        <w:tc>
          <w:tcPr>
            <w:tcW w:w="3026" w:type="dxa"/>
            <w:vMerge w:val="restart"/>
            <w:tcBorders>
              <w:top w:val="single" w:sz="4" w:space="0" w:color="auto"/>
            </w:tcBorders>
          </w:tcPr>
          <w:p w:rsidR="00450135" w:rsidRPr="00D61852" w:rsidRDefault="00450135" w:rsidP="00450135">
            <w:pPr>
              <w:widowControl w:val="0"/>
              <w:tabs>
                <w:tab w:val="left" w:pos="851"/>
              </w:tabs>
              <w:autoSpaceDE w:val="0"/>
              <w:autoSpaceDN w:val="0"/>
              <w:adjustRightInd w:val="0"/>
              <w:ind w:right="57"/>
              <w:jc w:val="center"/>
              <w:rPr>
                <w:rFonts w:ascii="Times New Roman" w:hAnsi="Times New Roman"/>
                <w:b/>
                <w:bCs/>
                <w:sz w:val="24"/>
                <w:szCs w:val="24"/>
              </w:rPr>
            </w:pPr>
            <w:r w:rsidRPr="00D61852">
              <w:rPr>
                <w:rFonts w:ascii="Times New Roman" w:hAnsi="Times New Roman"/>
                <w:b/>
                <w:bCs/>
                <w:sz w:val="24"/>
                <w:szCs w:val="24"/>
              </w:rPr>
              <w:t>Код и наименование формируемых компетенций</w:t>
            </w:r>
          </w:p>
        </w:tc>
        <w:tc>
          <w:tcPr>
            <w:tcW w:w="11983" w:type="dxa"/>
            <w:gridSpan w:val="3"/>
            <w:tcBorders>
              <w:top w:val="single" w:sz="4" w:space="0" w:color="auto"/>
            </w:tcBorders>
          </w:tcPr>
          <w:p w:rsidR="00450135" w:rsidRPr="00D61852" w:rsidRDefault="00450135" w:rsidP="00450135">
            <w:pPr>
              <w:widowControl w:val="0"/>
              <w:tabs>
                <w:tab w:val="left" w:pos="851"/>
              </w:tabs>
              <w:autoSpaceDE w:val="0"/>
              <w:autoSpaceDN w:val="0"/>
              <w:adjustRightInd w:val="0"/>
              <w:ind w:right="57"/>
              <w:jc w:val="center"/>
              <w:rPr>
                <w:rFonts w:ascii="Times New Roman" w:hAnsi="Times New Roman"/>
                <w:b/>
                <w:bCs/>
                <w:sz w:val="24"/>
                <w:szCs w:val="24"/>
              </w:rPr>
            </w:pPr>
            <w:r w:rsidRPr="00D61852">
              <w:rPr>
                <w:rFonts w:ascii="Times New Roman" w:hAnsi="Times New Roman"/>
                <w:b/>
                <w:bCs/>
                <w:sz w:val="24"/>
                <w:szCs w:val="24"/>
              </w:rPr>
              <w:t>Планируемые результаты освоения дисциплины</w:t>
            </w:r>
          </w:p>
        </w:tc>
      </w:tr>
      <w:tr w:rsidR="00450135" w:rsidRPr="00964636" w:rsidTr="00450135">
        <w:tc>
          <w:tcPr>
            <w:tcW w:w="3026" w:type="dxa"/>
            <w:vMerge/>
          </w:tcPr>
          <w:p w:rsidR="00450135" w:rsidRPr="00D61852" w:rsidRDefault="00450135" w:rsidP="00450135">
            <w:pPr>
              <w:widowControl w:val="0"/>
              <w:tabs>
                <w:tab w:val="left" w:pos="851"/>
              </w:tabs>
              <w:autoSpaceDE w:val="0"/>
              <w:autoSpaceDN w:val="0"/>
              <w:adjustRightInd w:val="0"/>
              <w:ind w:right="57"/>
              <w:jc w:val="center"/>
              <w:rPr>
                <w:rFonts w:ascii="Times New Roman" w:hAnsi="Times New Roman"/>
                <w:b/>
                <w:bCs/>
                <w:sz w:val="24"/>
                <w:szCs w:val="24"/>
              </w:rPr>
            </w:pPr>
          </w:p>
        </w:tc>
        <w:tc>
          <w:tcPr>
            <w:tcW w:w="5812" w:type="dxa"/>
          </w:tcPr>
          <w:p w:rsidR="00450135" w:rsidRPr="00D61852" w:rsidRDefault="00450135" w:rsidP="00450135">
            <w:pPr>
              <w:widowControl w:val="0"/>
              <w:tabs>
                <w:tab w:val="left" w:pos="851"/>
              </w:tabs>
              <w:autoSpaceDE w:val="0"/>
              <w:autoSpaceDN w:val="0"/>
              <w:adjustRightInd w:val="0"/>
              <w:ind w:right="57"/>
              <w:jc w:val="center"/>
              <w:rPr>
                <w:rFonts w:ascii="Times New Roman" w:hAnsi="Times New Roman"/>
                <w:b/>
                <w:bCs/>
                <w:sz w:val="24"/>
                <w:szCs w:val="24"/>
              </w:rPr>
            </w:pPr>
            <w:r w:rsidRPr="00D61852">
              <w:rPr>
                <w:rFonts w:ascii="Times New Roman" w:hAnsi="Times New Roman"/>
                <w:b/>
                <w:bCs/>
                <w:sz w:val="24"/>
                <w:szCs w:val="24"/>
              </w:rPr>
              <w:t>Общие</w:t>
            </w:r>
          </w:p>
        </w:tc>
        <w:tc>
          <w:tcPr>
            <w:tcW w:w="6171" w:type="dxa"/>
            <w:gridSpan w:val="2"/>
          </w:tcPr>
          <w:p w:rsidR="00450135" w:rsidRPr="00D61852" w:rsidRDefault="00450135" w:rsidP="00450135">
            <w:pPr>
              <w:widowControl w:val="0"/>
              <w:tabs>
                <w:tab w:val="left" w:pos="765"/>
                <w:tab w:val="left" w:pos="851"/>
              </w:tabs>
              <w:autoSpaceDE w:val="0"/>
              <w:autoSpaceDN w:val="0"/>
              <w:adjustRightInd w:val="0"/>
              <w:ind w:right="57"/>
              <w:rPr>
                <w:rFonts w:ascii="Times New Roman" w:hAnsi="Times New Roman"/>
                <w:b/>
                <w:bCs/>
                <w:sz w:val="24"/>
                <w:szCs w:val="24"/>
                <w:vertAlign w:val="superscript"/>
              </w:rPr>
            </w:pPr>
            <w:r w:rsidRPr="00D61852">
              <w:rPr>
                <w:rFonts w:ascii="Times New Roman" w:hAnsi="Times New Roman"/>
                <w:b/>
                <w:bCs/>
                <w:sz w:val="24"/>
                <w:szCs w:val="24"/>
              </w:rPr>
              <w:tab/>
              <w:t>Дисциплинарные (предметные)</w:t>
            </w:r>
            <w:r w:rsidRPr="00D61852">
              <w:rPr>
                <w:rFonts w:ascii="Times New Roman" w:hAnsi="Times New Roman"/>
                <w:b/>
                <w:bCs/>
                <w:sz w:val="24"/>
                <w:szCs w:val="24"/>
                <w:vertAlign w:val="superscript"/>
              </w:rPr>
              <w:t>1</w:t>
            </w:r>
          </w:p>
        </w:tc>
      </w:tr>
      <w:tr w:rsidR="00450135" w:rsidRPr="00964636" w:rsidTr="00450135">
        <w:tc>
          <w:tcPr>
            <w:tcW w:w="3026" w:type="dxa"/>
          </w:tcPr>
          <w:p w:rsidR="00450135" w:rsidRPr="00D61852" w:rsidRDefault="00450135" w:rsidP="00450135">
            <w:pPr>
              <w:widowControl w:val="0"/>
              <w:tabs>
                <w:tab w:val="left" w:pos="851"/>
              </w:tabs>
              <w:autoSpaceDE w:val="0"/>
              <w:autoSpaceDN w:val="0"/>
              <w:adjustRightInd w:val="0"/>
              <w:ind w:right="57"/>
              <w:jc w:val="center"/>
              <w:rPr>
                <w:rFonts w:ascii="Times New Roman" w:hAnsi="Times New Roman"/>
                <w:b/>
                <w:bCs/>
                <w:sz w:val="24"/>
                <w:szCs w:val="24"/>
              </w:rPr>
            </w:pPr>
            <w:r w:rsidRPr="00D61852">
              <w:rPr>
                <w:rFonts w:ascii="Times New Roman" w:hAnsi="Times New Roman"/>
                <w:b/>
                <w:bCs/>
                <w:sz w:val="24"/>
                <w:szCs w:val="24"/>
              </w:rPr>
              <w:t>ОК 04. Эффективно взаимодействовать и работать в коллективе и команде</w:t>
            </w:r>
          </w:p>
        </w:tc>
        <w:tc>
          <w:tcPr>
            <w:tcW w:w="5812" w:type="dxa"/>
          </w:tcPr>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готовность к саморазвитию, самостоятельности и самоопределению;</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-овладение навыками учебно-исследовательской, проектной и социальной деятельности;</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D61852">
              <w:rPr>
                <w:rFonts w:ascii="Times New Roman" w:hAnsi="Times New Roman"/>
                <w:b/>
                <w:bCs/>
                <w:sz w:val="24"/>
                <w:szCs w:val="24"/>
              </w:rPr>
              <w:t>Овладение универсальными коммуникативными действиями:</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D61852">
              <w:rPr>
                <w:rFonts w:ascii="Times New Roman" w:hAnsi="Times New Roman"/>
                <w:b/>
                <w:bCs/>
                <w:sz w:val="24"/>
                <w:szCs w:val="24"/>
              </w:rPr>
              <w:t>б) совместная деятельность:</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понимать и использовать преимущества командной и индивидуальной работы;</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координировать и выполнять работу в условиях реального, виртуального и комбинированного взаимодействия;</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D61852">
              <w:rPr>
                <w:rFonts w:ascii="Times New Roman" w:hAnsi="Times New Roman"/>
                <w:b/>
                <w:bCs/>
                <w:sz w:val="24"/>
                <w:szCs w:val="24"/>
              </w:rPr>
              <w:t>Овладение универсальными регулятивными действиями:</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D61852">
              <w:rPr>
                <w:rFonts w:ascii="Times New Roman" w:hAnsi="Times New Roman"/>
                <w:b/>
                <w:bCs/>
                <w:sz w:val="24"/>
                <w:szCs w:val="24"/>
              </w:rPr>
              <w:t>г) принятие себя и других людей:</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xml:space="preserve">- принимать мотивы и аргументы других людей при </w:t>
            </w:r>
            <w:r w:rsidRPr="00D61852">
              <w:rPr>
                <w:rFonts w:ascii="Times New Roman" w:hAnsi="Times New Roman"/>
                <w:bCs/>
                <w:sz w:val="24"/>
                <w:szCs w:val="24"/>
              </w:rPr>
              <w:lastRenderedPageBreak/>
              <w:t>анализе результатов деятельности;</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признавать свое право и право других людей на ошибки;</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развивать способность понимать мир с позиции другого человека;</w:t>
            </w:r>
          </w:p>
        </w:tc>
        <w:tc>
          <w:tcPr>
            <w:tcW w:w="6171" w:type="dxa"/>
            <w:gridSpan w:val="2"/>
          </w:tcPr>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lastRenderedPageBreak/>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xml:space="preserve">-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w:t>
            </w:r>
            <w:r w:rsidRPr="00D61852">
              <w:rPr>
                <w:rFonts w:ascii="Times New Roman" w:hAnsi="Times New Roman"/>
                <w:bCs/>
                <w:sz w:val="24"/>
                <w:szCs w:val="24"/>
              </w:rPr>
              <w:lastRenderedPageBreak/>
              <w:t>электронном формате;</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450135" w:rsidRPr="00964636" w:rsidTr="00450135">
        <w:trPr>
          <w:trHeight w:val="5313"/>
        </w:trPr>
        <w:tc>
          <w:tcPr>
            <w:tcW w:w="3026" w:type="dxa"/>
          </w:tcPr>
          <w:p w:rsidR="00450135" w:rsidRPr="00CD694D" w:rsidRDefault="00450135" w:rsidP="00450135">
            <w:pPr>
              <w:widowControl w:val="0"/>
              <w:tabs>
                <w:tab w:val="left" w:pos="851"/>
              </w:tabs>
              <w:autoSpaceDE w:val="0"/>
              <w:autoSpaceDN w:val="0"/>
              <w:adjustRightInd w:val="0"/>
              <w:ind w:right="57"/>
              <w:jc w:val="center"/>
              <w:rPr>
                <w:rFonts w:ascii="Times New Roman" w:hAnsi="Times New Roman"/>
                <w:b/>
                <w:bCs/>
                <w:sz w:val="24"/>
                <w:szCs w:val="24"/>
              </w:rPr>
            </w:pPr>
            <w:r w:rsidRPr="00CD694D">
              <w:rPr>
                <w:rFonts w:ascii="Times New Roman" w:hAnsi="Times New Roman"/>
                <w:b/>
                <w:bCs/>
                <w:sz w:val="24"/>
                <w:szCs w:val="24"/>
              </w:rPr>
              <w:lastRenderedPageBreak/>
              <w:t xml:space="preserve">ОК 05. Осуществлять устную и письменную </w:t>
            </w:r>
          </w:p>
          <w:p w:rsidR="00450135" w:rsidRPr="00CD694D" w:rsidRDefault="00450135" w:rsidP="00450135">
            <w:pPr>
              <w:widowControl w:val="0"/>
              <w:tabs>
                <w:tab w:val="left" w:pos="851"/>
              </w:tabs>
              <w:autoSpaceDE w:val="0"/>
              <w:autoSpaceDN w:val="0"/>
              <w:adjustRightInd w:val="0"/>
              <w:ind w:right="57"/>
              <w:jc w:val="center"/>
              <w:rPr>
                <w:rFonts w:ascii="Times New Roman" w:hAnsi="Times New Roman"/>
                <w:b/>
                <w:bCs/>
                <w:sz w:val="24"/>
                <w:szCs w:val="24"/>
              </w:rPr>
            </w:pPr>
            <w:r w:rsidRPr="00CD694D">
              <w:rPr>
                <w:rFonts w:ascii="Times New Roman" w:hAnsi="Times New Roman"/>
                <w:b/>
                <w:bCs/>
                <w:sz w:val="24"/>
                <w:szCs w:val="24"/>
              </w:rPr>
              <w:t>коммуникацию на государственном языке Российской Федерации с учетом особенностей социального и культурного контекста</w:t>
            </w:r>
          </w:p>
        </w:tc>
        <w:tc>
          <w:tcPr>
            <w:tcW w:w="5812" w:type="dxa"/>
          </w:tcPr>
          <w:p w:rsidR="00450135" w:rsidRPr="00CD694D"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CD694D">
              <w:rPr>
                <w:rFonts w:ascii="Times New Roman" w:hAnsi="Times New Roman"/>
                <w:b/>
                <w:bCs/>
                <w:sz w:val="24"/>
                <w:szCs w:val="24"/>
              </w:rPr>
              <w:t>В области эстетического воспитания:</w:t>
            </w:r>
          </w:p>
          <w:p w:rsidR="00450135" w:rsidRPr="00CD694D"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CD694D">
              <w:rPr>
                <w:rFonts w:ascii="Times New Roman" w:hAnsi="Times New Roman"/>
                <w:bCs/>
                <w:sz w:val="24"/>
                <w:szCs w:val="24"/>
              </w:rPr>
              <w:t xml:space="preserve">- эстетическое отношение к миру, включая эстетику быта, </w:t>
            </w:r>
          </w:p>
          <w:p w:rsidR="00450135" w:rsidRPr="00CD694D"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CD694D">
              <w:rPr>
                <w:rFonts w:ascii="Times New Roman" w:hAnsi="Times New Roman"/>
                <w:bCs/>
                <w:sz w:val="24"/>
                <w:szCs w:val="24"/>
              </w:rPr>
              <w:t>научного и технического творчества, спорта, труда и общественных отношений;</w:t>
            </w:r>
          </w:p>
          <w:p w:rsidR="00450135" w:rsidRPr="00CD694D"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CD694D">
              <w:rPr>
                <w:rFonts w:ascii="Times New Roman" w:hAnsi="Times New Roman"/>
                <w:bCs/>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50135" w:rsidRPr="00CD694D"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CD694D">
              <w:rPr>
                <w:rFonts w:ascii="Times New Roman" w:hAnsi="Times New Roman"/>
                <w:bCs/>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50135" w:rsidRPr="00CD694D"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CD694D">
              <w:rPr>
                <w:rFonts w:ascii="Times New Roman" w:hAnsi="Times New Roman"/>
                <w:bCs/>
                <w:sz w:val="24"/>
                <w:szCs w:val="24"/>
              </w:rPr>
              <w:t>- готовность к самовыражению в разных видах искусства, стремление проявлять качества творческой личности;</w:t>
            </w:r>
          </w:p>
          <w:p w:rsidR="00450135" w:rsidRPr="00CD694D"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CD694D">
              <w:rPr>
                <w:rFonts w:ascii="Times New Roman" w:hAnsi="Times New Roman"/>
                <w:b/>
                <w:bCs/>
                <w:sz w:val="24"/>
                <w:szCs w:val="24"/>
              </w:rPr>
              <w:t>Овладение универсальными коммуникативными действиями:</w:t>
            </w:r>
          </w:p>
          <w:p w:rsidR="00450135" w:rsidRPr="00CD694D"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CD694D">
              <w:rPr>
                <w:rFonts w:ascii="Times New Roman" w:hAnsi="Times New Roman"/>
                <w:b/>
                <w:bCs/>
                <w:sz w:val="24"/>
                <w:szCs w:val="24"/>
              </w:rPr>
              <w:t>а) общение:</w:t>
            </w:r>
          </w:p>
          <w:p w:rsidR="00450135" w:rsidRPr="00CD694D"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CD694D">
              <w:rPr>
                <w:rFonts w:ascii="Times New Roman" w:hAnsi="Times New Roman"/>
                <w:bCs/>
                <w:sz w:val="24"/>
                <w:szCs w:val="24"/>
              </w:rPr>
              <w:t>- осуществлять коммуникации во всех сферах жизни;</w:t>
            </w:r>
          </w:p>
          <w:p w:rsidR="00450135" w:rsidRPr="00CD694D"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CD694D">
              <w:rPr>
                <w:rFonts w:ascii="Times New Roman" w:hAnsi="Times New Roman"/>
                <w:bCs/>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50135" w:rsidRPr="00CD694D"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CD694D">
              <w:rPr>
                <w:rFonts w:ascii="Times New Roman" w:hAnsi="Times New Roman"/>
                <w:bCs/>
                <w:sz w:val="24"/>
                <w:szCs w:val="24"/>
              </w:rPr>
              <w:t>- развернуто и логично излагать свою точку зрения с использованием языковых средств;</w:t>
            </w:r>
          </w:p>
        </w:tc>
        <w:tc>
          <w:tcPr>
            <w:tcW w:w="6171" w:type="dxa"/>
            <w:gridSpan w:val="2"/>
          </w:tcPr>
          <w:p w:rsidR="00450135" w:rsidRPr="00CD694D"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CD694D">
              <w:rPr>
                <w:rFonts w:ascii="Times New Roman" w:hAnsi="Times New Roman"/>
                <w:bCs/>
                <w:sz w:val="24"/>
                <w:szCs w:val="24"/>
              </w:rPr>
              <w:t xml:space="preserve">- сформировать представления о функциях русского языка в современном мире (государственный язык Российской </w:t>
            </w:r>
          </w:p>
          <w:p w:rsidR="00450135" w:rsidRPr="00CD694D"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CD694D">
              <w:rPr>
                <w:rFonts w:ascii="Times New Roman" w:hAnsi="Times New Roman"/>
                <w:bCs/>
                <w:sz w:val="24"/>
                <w:szCs w:val="24"/>
              </w:rPr>
              <w:t>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rsidR="00450135" w:rsidRPr="00CD694D"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CD694D">
              <w:rPr>
                <w:rFonts w:ascii="Times New Roman" w:hAnsi="Times New Roman"/>
                <w:bCs/>
                <w:sz w:val="24"/>
                <w:szCs w:val="24"/>
              </w:rPr>
              <w:t>-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w:t>
            </w:r>
          </w:p>
        </w:tc>
      </w:tr>
      <w:tr w:rsidR="00450135" w:rsidRPr="00964636" w:rsidTr="00450135">
        <w:tc>
          <w:tcPr>
            <w:tcW w:w="3026" w:type="dxa"/>
          </w:tcPr>
          <w:p w:rsidR="00450135" w:rsidRPr="00D61852" w:rsidRDefault="00450135" w:rsidP="00450135">
            <w:pPr>
              <w:widowControl w:val="0"/>
              <w:tabs>
                <w:tab w:val="left" w:pos="851"/>
              </w:tabs>
              <w:autoSpaceDE w:val="0"/>
              <w:autoSpaceDN w:val="0"/>
              <w:adjustRightInd w:val="0"/>
              <w:ind w:right="57"/>
              <w:jc w:val="center"/>
              <w:rPr>
                <w:rFonts w:ascii="Times New Roman" w:hAnsi="Times New Roman"/>
                <w:b/>
                <w:bCs/>
                <w:sz w:val="24"/>
                <w:szCs w:val="24"/>
              </w:rPr>
            </w:pPr>
            <w:r w:rsidRPr="00D61852">
              <w:rPr>
                <w:rFonts w:ascii="Times New Roman" w:hAnsi="Times New Roman"/>
                <w:b/>
                <w:bCs/>
                <w:sz w:val="24"/>
                <w:szCs w:val="24"/>
              </w:rPr>
              <w:t xml:space="preserve">ОК 09. Пользоваться профессиональной документацией на </w:t>
            </w:r>
            <w:r w:rsidRPr="00D61852">
              <w:rPr>
                <w:rFonts w:ascii="Times New Roman" w:hAnsi="Times New Roman"/>
                <w:b/>
                <w:bCs/>
                <w:sz w:val="24"/>
                <w:szCs w:val="24"/>
              </w:rPr>
              <w:lastRenderedPageBreak/>
              <w:t>государственном и иностранном языках</w:t>
            </w:r>
          </w:p>
        </w:tc>
        <w:tc>
          <w:tcPr>
            <w:tcW w:w="5812" w:type="dxa"/>
          </w:tcPr>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lastRenderedPageBreak/>
              <w:t>- наличие мотивации к обучению и личностному развитию;</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D61852">
              <w:rPr>
                <w:rFonts w:ascii="Times New Roman" w:hAnsi="Times New Roman"/>
                <w:b/>
                <w:bCs/>
                <w:sz w:val="24"/>
                <w:szCs w:val="24"/>
              </w:rPr>
              <w:t>В области ценности научного познания:</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lastRenderedPageBreak/>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совершенствование языковой и читательской культуры как средства взаимодействия между людьми и познания мира;</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D61852">
              <w:rPr>
                <w:rFonts w:ascii="Times New Roman" w:hAnsi="Times New Roman"/>
                <w:b/>
                <w:bCs/>
                <w:sz w:val="24"/>
                <w:szCs w:val="24"/>
              </w:rPr>
              <w:t>Овладение универсальными учебными познавательными действиями:</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D61852">
              <w:rPr>
                <w:rFonts w:ascii="Times New Roman" w:hAnsi="Times New Roman"/>
                <w:b/>
                <w:bCs/>
                <w:sz w:val="24"/>
                <w:szCs w:val="24"/>
              </w:rPr>
              <w:t>б) базовые исследовательские действия:</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владеть навыками учебно-исследовательской и проектной деятельности, навыками разрешения проблем;</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способность и готовность к самостоятельному поиску методов решения практических задач, применению различных методов познания;</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формирование научного типа мышления, владение научной терминологией, ключевыми понятиями и методами;</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-осуществлять целенаправленный поиск переноса средств и способов действия в профессиональную среду</w:t>
            </w:r>
          </w:p>
        </w:tc>
        <w:tc>
          <w:tcPr>
            <w:tcW w:w="6171" w:type="dxa"/>
            <w:gridSpan w:val="2"/>
          </w:tcPr>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lastRenderedPageBreak/>
              <w:t xml:space="preserve">- уметь использовать разные виды чтения и аудирования, приемы информационно-смысловой переработки прочитанных и прослушанных текстов, включая </w:t>
            </w:r>
            <w:r w:rsidRPr="00D61852">
              <w:rPr>
                <w:rFonts w:ascii="Times New Roman" w:hAnsi="Times New Roman"/>
                <w:bCs/>
                <w:sz w:val="24"/>
                <w:szCs w:val="24"/>
              </w:rPr>
              <w:lastRenderedPageBreak/>
              <w:t>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D61852">
              <w:rPr>
                <w:rFonts w:ascii="Times New Roman" w:hAnsi="Times New Roman"/>
                <w:bCs/>
                <w:sz w:val="24"/>
                <w:szCs w:val="24"/>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450135" w:rsidRPr="00964636" w:rsidTr="00450135">
        <w:tc>
          <w:tcPr>
            <w:tcW w:w="3026" w:type="dxa"/>
          </w:tcPr>
          <w:p w:rsidR="00450135" w:rsidRPr="00D61852" w:rsidRDefault="00450135" w:rsidP="00450135">
            <w:pPr>
              <w:widowControl w:val="0"/>
              <w:tabs>
                <w:tab w:val="left" w:pos="851"/>
              </w:tabs>
              <w:autoSpaceDE w:val="0"/>
              <w:autoSpaceDN w:val="0"/>
              <w:adjustRightInd w:val="0"/>
              <w:ind w:right="57"/>
              <w:jc w:val="center"/>
              <w:rPr>
                <w:rFonts w:ascii="Times New Roman" w:hAnsi="Times New Roman"/>
                <w:b/>
                <w:bCs/>
                <w:sz w:val="24"/>
                <w:szCs w:val="24"/>
              </w:rPr>
            </w:pPr>
            <w:r>
              <w:rPr>
                <w:rFonts w:ascii="Times New Roman" w:hAnsi="Times New Roman"/>
                <w:b/>
                <w:bCs/>
                <w:sz w:val="24"/>
                <w:szCs w:val="24"/>
              </w:rPr>
              <w:lastRenderedPageBreak/>
              <w:t xml:space="preserve">ПК 1.3. Оформлять техническую документацию на </w:t>
            </w:r>
            <w:r>
              <w:rPr>
                <w:rFonts w:ascii="Times New Roman" w:hAnsi="Times New Roman"/>
                <w:b/>
                <w:bCs/>
                <w:sz w:val="24"/>
                <w:szCs w:val="24"/>
              </w:rPr>
              <w:lastRenderedPageBreak/>
              <w:t>проектируемые устройства</w:t>
            </w:r>
          </w:p>
        </w:tc>
        <w:tc>
          <w:tcPr>
            <w:tcW w:w="5812" w:type="dxa"/>
          </w:tcPr>
          <w:p w:rsidR="00450135" w:rsidRPr="006B7612" w:rsidRDefault="00450135" w:rsidP="00450135">
            <w:pPr>
              <w:suppressAutoHyphens/>
              <w:jc w:val="both"/>
              <w:rPr>
                <w:rFonts w:ascii="Times New Roman" w:hAnsi="Times New Roman"/>
                <w:iCs/>
                <w:sz w:val="24"/>
                <w:szCs w:val="24"/>
              </w:rPr>
            </w:pPr>
            <w:r w:rsidRPr="006B7612">
              <w:rPr>
                <w:rFonts w:ascii="Times New Roman" w:hAnsi="Times New Roman"/>
                <w:iCs/>
                <w:sz w:val="24"/>
                <w:szCs w:val="24"/>
              </w:rPr>
              <w:lastRenderedPageBreak/>
              <w:t xml:space="preserve">- </w:t>
            </w:r>
            <w:r>
              <w:rPr>
                <w:rFonts w:ascii="Times New Roman" w:hAnsi="Times New Roman"/>
                <w:iCs/>
                <w:sz w:val="24"/>
                <w:szCs w:val="24"/>
              </w:rPr>
              <w:t>формат оформления результатов поиска информации, современные средства и устройства информатизации</w:t>
            </w:r>
            <w:r w:rsidRPr="006B7612">
              <w:rPr>
                <w:rFonts w:ascii="Times New Roman" w:hAnsi="Times New Roman"/>
                <w:iCs/>
                <w:sz w:val="24"/>
                <w:szCs w:val="24"/>
              </w:rPr>
              <w:t>;</w:t>
            </w:r>
          </w:p>
          <w:p w:rsidR="00450135" w:rsidRPr="006B7612" w:rsidRDefault="00450135" w:rsidP="00450135">
            <w:pPr>
              <w:suppressAutoHyphens/>
              <w:jc w:val="both"/>
              <w:rPr>
                <w:rFonts w:ascii="Times New Roman" w:hAnsi="Times New Roman"/>
                <w:iCs/>
                <w:sz w:val="24"/>
                <w:szCs w:val="24"/>
              </w:rPr>
            </w:pPr>
            <w:r w:rsidRPr="006B7612">
              <w:rPr>
                <w:rFonts w:ascii="Times New Roman" w:hAnsi="Times New Roman"/>
                <w:iCs/>
                <w:sz w:val="24"/>
                <w:szCs w:val="24"/>
              </w:rPr>
              <w:lastRenderedPageBreak/>
              <w:t xml:space="preserve">- </w:t>
            </w:r>
            <w:r>
              <w:rPr>
                <w:rFonts w:ascii="Times New Roman" w:hAnsi="Times New Roman"/>
                <w:iCs/>
                <w:sz w:val="24"/>
                <w:szCs w:val="24"/>
              </w:rPr>
              <w:t>основы проектной деятельности</w:t>
            </w:r>
          </w:p>
          <w:p w:rsidR="00450135" w:rsidRPr="006B7612" w:rsidRDefault="00450135" w:rsidP="00450135">
            <w:pPr>
              <w:suppressAutoHyphens/>
              <w:jc w:val="both"/>
              <w:rPr>
                <w:rFonts w:ascii="Times New Roman" w:hAnsi="Times New Roman"/>
                <w:iCs/>
                <w:sz w:val="24"/>
                <w:szCs w:val="24"/>
              </w:rPr>
            </w:pPr>
            <w:r w:rsidRPr="006B7612">
              <w:rPr>
                <w:rFonts w:ascii="Times New Roman" w:hAnsi="Times New Roman"/>
                <w:iCs/>
                <w:sz w:val="24"/>
                <w:szCs w:val="24"/>
              </w:rPr>
              <w:t xml:space="preserve">- </w:t>
            </w:r>
            <w:r>
              <w:rPr>
                <w:rFonts w:ascii="Times New Roman" w:hAnsi="Times New Roman"/>
                <w:iCs/>
                <w:sz w:val="24"/>
                <w:szCs w:val="24"/>
              </w:rPr>
              <w:t>особенности социального и культурного контекста, правила оформления документов и построения устных сообщений</w:t>
            </w:r>
            <w:r w:rsidRPr="006B7612">
              <w:rPr>
                <w:rFonts w:ascii="Times New Roman" w:hAnsi="Times New Roman"/>
                <w:iCs/>
                <w:sz w:val="24"/>
                <w:szCs w:val="24"/>
              </w:rPr>
              <w:t>;</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6B7612">
              <w:rPr>
                <w:rFonts w:ascii="Times New Roman" w:hAnsi="Times New Roman"/>
                <w:iCs/>
                <w:sz w:val="24"/>
                <w:szCs w:val="24"/>
              </w:rPr>
              <w:t xml:space="preserve">- </w:t>
            </w:r>
            <w:r>
              <w:rPr>
                <w:rFonts w:ascii="Times New Roman" w:hAnsi="Times New Roman"/>
                <w:iCs/>
                <w:sz w:val="24"/>
                <w:szCs w:val="24"/>
              </w:rPr>
              <w:t>правила построения простых и сложных предложений на профессиональные темы, правила чтения текстов профессиональной направленности</w:t>
            </w:r>
            <w:r w:rsidRPr="006B7612">
              <w:rPr>
                <w:rFonts w:ascii="Times New Roman" w:hAnsi="Times New Roman"/>
                <w:iCs/>
                <w:sz w:val="24"/>
                <w:szCs w:val="24"/>
              </w:rPr>
              <w:t>.</w:t>
            </w:r>
          </w:p>
        </w:tc>
        <w:tc>
          <w:tcPr>
            <w:tcW w:w="6171" w:type="dxa"/>
            <w:gridSpan w:val="2"/>
          </w:tcPr>
          <w:p w:rsidR="00450135" w:rsidRPr="006B7612" w:rsidRDefault="00450135" w:rsidP="00450135">
            <w:pPr>
              <w:suppressAutoHyphens/>
              <w:jc w:val="both"/>
              <w:rPr>
                <w:rFonts w:ascii="Times New Roman" w:hAnsi="Times New Roman"/>
                <w:iCs/>
                <w:sz w:val="24"/>
                <w:szCs w:val="24"/>
              </w:rPr>
            </w:pPr>
            <w:r w:rsidRPr="006B7612">
              <w:rPr>
                <w:rFonts w:ascii="Times New Roman" w:hAnsi="Times New Roman"/>
                <w:iCs/>
                <w:sz w:val="24"/>
                <w:szCs w:val="24"/>
              </w:rPr>
              <w:lastRenderedPageBreak/>
              <w:t xml:space="preserve">- </w:t>
            </w:r>
            <w:r>
              <w:rPr>
                <w:rFonts w:ascii="Times New Roman" w:hAnsi="Times New Roman"/>
                <w:iCs/>
                <w:sz w:val="24"/>
                <w:szCs w:val="24"/>
              </w:rPr>
              <w:t>определять задачи для поиска информации</w:t>
            </w:r>
            <w:r w:rsidRPr="006B7612">
              <w:rPr>
                <w:rFonts w:ascii="Times New Roman" w:hAnsi="Times New Roman"/>
                <w:iCs/>
                <w:sz w:val="24"/>
                <w:szCs w:val="24"/>
              </w:rPr>
              <w:t>;</w:t>
            </w:r>
          </w:p>
          <w:p w:rsidR="00450135" w:rsidRPr="006B7612" w:rsidRDefault="00450135" w:rsidP="00450135">
            <w:pPr>
              <w:suppressAutoHyphens/>
              <w:jc w:val="both"/>
              <w:rPr>
                <w:rFonts w:ascii="Times New Roman" w:hAnsi="Times New Roman"/>
                <w:iCs/>
                <w:sz w:val="24"/>
                <w:szCs w:val="24"/>
              </w:rPr>
            </w:pPr>
            <w:r w:rsidRPr="006B7612">
              <w:rPr>
                <w:rFonts w:ascii="Times New Roman" w:hAnsi="Times New Roman"/>
                <w:iCs/>
                <w:sz w:val="24"/>
                <w:szCs w:val="24"/>
              </w:rPr>
              <w:t xml:space="preserve">- </w:t>
            </w:r>
            <w:r>
              <w:rPr>
                <w:rFonts w:ascii="Times New Roman" w:hAnsi="Times New Roman"/>
                <w:iCs/>
                <w:sz w:val="24"/>
                <w:szCs w:val="24"/>
              </w:rPr>
              <w:t>определять актуальность нормативно-правовой документации в профессиональной деятельности</w:t>
            </w:r>
            <w:r w:rsidRPr="006B7612">
              <w:rPr>
                <w:rFonts w:ascii="Times New Roman" w:hAnsi="Times New Roman"/>
                <w:iCs/>
                <w:sz w:val="24"/>
                <w:szCs w:val="24"/>
              </w:rPr>
              <w:t>;</w:t>
            </w:r>
          </w:p>
          <w:p w:rsidR="00450135" w:rsidRPr="006B7612" w:rsidRDefault="00450135" w:rsidP="00450135">
            <w:pPr>
              <w:suppressAutoHyphens/>
              <w:jc w:val="both"/>
              <w:rPr>
                <w:rFonts w:ascii="Times New Roman" w:hAnsi="Times New Roman"/>
                <w:iCs/>
                <w:sz w:val="24"/>
                <w:szCs w:val="24"/>
              </w:rPr>
            </w:pPr>
            <w:r w:rsidRPr="006B7612">
              <w:rPr>
                <w:rFonts w:ascii="Times New Roman" w:hAnsi="Times New Roman"/>
                <w:iCs/>
                <w:sz w:val="24"/>
                <w:szCs w:val="24"/>
              </w:rPr>
              <w:lastRenderedPageBreak/>
              <w:t xml:space="preserve">- </w:t>
            </w:r>
            <w:r>
              <w:rPr>
                <w:rFonts w:ascii="Times New Roman" w:hAnsi="Times New Roman"/>
                <w:iCs/>
                <w:sz w:val="24"/>
                <w:szCs w:val="24"/>
              </w:rPr>
              <w:t>организовывать работу коллектива и команды</w:t>
            </w:r>
            <w:r w:rsidRPr="006B7612">
              <w:rPr>
                <w:rFonts w:ascii="Times New Roman" w:hAnsi="Times New Roman"/>
                <w:iCs/>
                <w:sz w:val="24"/>
                <w:szCs w:val="24"/>
              </w:rPr>
              <w:t>;</w:t>
            </w:r>
          </w:p>
          <w:p w:rsidR="00450135" w:rsidRPr="006B7612" w:rsidRDefault="00450135" w:rsidP="00450135">
            <w:pPr>
              <w:suppressAutoHyphens/>
              <w:jc w:val="both"/>
              <w:rPr>
                <w:rFonts w:ascii="Times New Roman" w:hAnsi="Times New Roman"/>
                <w:iCs/>
                <w:sz w:val="24"/>
                <w:szCs w:val="24"/>
              </w:rPr>
            </w:pPr>
            <w:r w:rsidRPr="006B7612">
              <w:rPr>
                <w:rFonts w:ascii="Times New Roman" w:hAnsi="Times New Roman"/>
                <w:iCs/>
                <w:sz w:val="24"/>
                <w:szCs w:val="24"/>
              </w:rPr>
              <w:t xml:space="preserve">- </w:t>
            </w:r>
            <w:r>
              <w:rPr>
                <w:rFonts w:ascii="Times New Roman" w:hAnsi="Times New Roman"/>
                <w:iCs/>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r w:rsidRPr="006B7612">
              <w:rPr>
                <w:rFonts w:ascii="Times New Roman" w:hAnsi="Times New Roman"/>
                <w:iCs/>
                <w:sz w:val="24"/>
                <w:szCs w:val="24"/>
              </w:rPr>
              <w:t>;</w:t>
            </w:r>
          </w:p>
          <w:p w:rsidR="00450135" w:rsidRPr="006B7612" w:rsidRDefault="00450135" w:rsidP="00450135">
            <w:pPr>
              <w:suppressAutoHyphens/>
              <w:jc w:val="both"/>
              <w:rPr>
                <w:rFonts w:ascii="Times New Roman" w:hAnsi="Times New Roman"/>
                <w:iCs/>
                <w:sz w:val="24"/>
                <w:szCs w:val="24"/>
              </w:rPr>
            </w:pPr>
            <w:r w:rsidRPr="006B7612">
              <w:rPr>
                <w:rFonts w:ascii="Times New Roman" w:hAnsi="Times New Roman"/>
                <w:iCs/>
                <w:sz w:val="24"/>
                <w:szCs w:val="24"/>
              </w:rPr>
              <w:t xml:space="preserve">- </w:t>
            </w:r>
            <w:r>
              <w:rPr>
                <w:rFonts w:ascii="Times New Roman" w:hAnsi="Times New Roman"/>
                <w:iCs/>
                <w:sz w:val="24"/>
                <w:szCs w:val="24"/>
              </w:rPr>
              <w:t>составлять план действия, определять необходимые ресурсы</w:t>
            </w:r>
            <w:r w:rsidRPr="006B7612">
              <w:rPr>
                <w:rFonts w:ascii="Times New Roman" w:hAnsi="Times New Roman"/>
                <w:iCs/>
                <w:sz w:val="24"/>
                <w:szCs w:val="24"/>
              </w:rPr>
              <w:t>;</w:t>
            </w:r>
          </w:p>
          <w:p w:rsidR="00450135" w:rsidRPr="006B7612" w:rsidRDefault="00450135" w:rsidP="00450135">
            <w:pPr>
              <w:suppressAutoHyphens/>
              <w:jc w:val="both"/>
              <w:rPr>
                <w:rFonts w:ascii="Times New Roman" w:hAnsi="Times New Roman"/>
                <w:iCs/>
                <w:sz w:val="24"/>
                <w:szCs w:val="24"/>
              </w:rPr>
            </w:pPr>
            <w:r w:rsidRPr="006B7612">
              <w:rPr>
                <w:rFonts w:ascii="Times New Roman" w:hAnsi="Times New Roman"/>
                <w:iCs/>
                <w:sz w:val="24"/>
                <w:szCs w:val="24"/>
              </w:rPr>
              <w:t xml:space="preserve">- </w:t>
            </w:r>
            <w:r>
              <w:rPr>
                <w:rFonts w:ascii="Times New Roman" w:hAnsi="Times New Roman"/>
                <w:iCs/>
                <w:sz w:val="24"/>
                <w:szCs w:val="24"/>
              </w:rPr>
              <w:t>определять необходимые источники информации, планировать процесс поиска, структурировать получаемую информациию</w:t>
            </w:r>
            <w:r w:rsidRPr="006B7612">
              <w:rPr>
                <w:rFonts w:ascii="Times New Roman" w:hAnsi="Times New Roman"/>
                <w:iCs/>
                <w:sz w:val="24"/>
                <w:szCs w:val="24"/>
              </w:rPr>
              <w:t>;</w:t>
            </w:r>
          </w:p>
          <w:p w:rsidR="00450135" w:rsidRPr="00D61852"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6B7612">
              <w:rPr>
                <w:rFonts w:ascii="Times New Roman" w:hAnsi="Times New Roman"/>
                <w:iCs/>
                <w:sz w:val="24"/>
                <w:szCs w:val="24"/>
              </w:rPr>
              <w:t xml:space="preserve">- </w:t>
            </w:r>
            <w:r>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w:t>
            </w:r>
          </w:p>
        </w:tc>
      </w:tr>
    </w:tbl>
    <w:p w:rsidR="00450135" w:rsidRDefault="00450135" w:rsidP="00450135">
      <w:pPr>
        <w:rPr>
          <w:rFonts w:ascii="Times New Roman" w:eastAsia="Times New Roman" w:hAnsi="Times New Roman" w:cs="Times New Roman"/>
          <w:b/>
          <w:bCs/>
        </w:rPr>
      </w:pPr>
      <w:r>
        <w:rPr>
          <w:rFonts w:ascii="Times New Roman" w:hAnsi="Times New Roman" w:cs="Times New Roman"/>
          <w:sz w:val="24"/>
          <w:szCs w:val="24"/>
          <w:vertAlign w:val="superscript"/>
        </w:rPr>
        <w:lastRenderedPageBreak/>
        <w:t xml:space="preserve">1 </w:t>
      </w:r>
      <w:r w:rsidRPr="00EF5AB5">
        <w:rPr>
          <w:rFonts w:ascii="Times New Roman" w:hAnsi="Times New Roman" w:cs="Times New Roman"/>
          <w:sz w:val="24"/>
          <w:szCs w:val="24"/>
        </w:rPr>
        <w:t>Дисциплинарные (предметные) результаты указываются в соответствии с их полным перечнем во ФГОС СОО от 17.05.2012г. № 413 (в последней редакции от 12.08.2022)</w:t>
      </w:r>
    </w:p>
    <w:p w:rsidR="00450135" w:rsidRPr="00537BE1" w:rsidRDefault="00450135" w:rsidP="00450135">
      <w:pPr>
        <w:widowControl w:val="0"/>
        <w:tabs>
          <w:tab w:val="left" w:pos="851"/>
        </w:tabs>
        <w:autoSpaceDE w:val="0"/>
        <w:autoSpaceDN w:val="0"/>
        <w:adjustRightInd w:val="0"/>
        <w:spacing w:before="58" w:after="0" w:line="322" w:lineRule="exact"/>
        <w:ind w:right="57"/>
        <w:rPr>
          <w:rFonts w:ascii="Times New Roman" w:eastAsia="Times New Roman" w:hAnsi="Times New Roman" w:cs="Times New Roman"/>
          <w:bCs/>
          <w:sz w:val="18"/>
        </w:rPr>
        <w:sectPr w:rsidR="00450135" w:rsidRPr="00537BE1" w:rsidSect="00450135">
          <w:footerReference w:type="default" r:id="rId9"/>
          <w:pgSz w:w="16837" w:h="11905" w:orient="landscape"/>
          <w:pgMar w:top="1418" w:right="992" w:bottom="992" w:left="851" w:header="709" w:footer="709" w:gutter="0"/>
          <w:pgNumType w:start="3"/>
          <w:cols w:space="720"/>
          <w:titlePg/>
          <w:docGrid w:linePitch="299"/>
        </w:sectPr>
      </w:pPr>
    </w:p>
    <w:p w:rsidR="00450135" w:rsidRPr="00D61852" w:rsidRDefault="00450135" w:rsidP="000E6CDB">
      <w:pPr>
        <w:widowControl w:val="0"/>
        <w:numPr>
          <w:ilvl w:val="0"/>
          <w:numId w:val="186"/>
        </w:numPr>
        <w:autoSpaceDE w:val="0"/>
        <w:autoSpaceDN w:val="0"/>
        <w:adjustRightInd w:val="0"/>
        <w:spacing w:before="54" w:after="0" w:line="240" w:lineRule="auto"/>
        <w:ind w:left="201" w:right="57"/>
        <w:jc w:val="center"/>
        <w:rPr>
          <w:rFonts w:ascii="Times New Roman" w:eastAsia="Times New Roman" w:hAnsi="Times New Roman" w:cs="Times New Roman"/>
          <w:b/>
          <w:bCs/>
          <w:sz w:val="28"/>
          <w:szCs w:val="28"/>
        </w:rPr>
      </w:pPr>
      <w:r w:rsidRPr="00D61852">
        <w:rPr>
          <w:rFonts w:ascii="Times New Roman" w:eastAsia="Times New Roman" w:hAnsi="Times New Roman" w:cs="Times New Roman"/>
          <w:b/>
          <w:bCs/>
          <w:sz w:val="28"/>
          <w:szCs w:val="28"/>
        </w:rPr>
        <w:lastRenderedPageBreak/>
        <w:t>СТРУКТУРА И СОДЕРЖАНИЕ ОБЩЕОБРАЗОВАТЕЛЬНОЙ ДИСЦИПЛИНЫ</w:t>
      </w:r>
    </w:p>
    <w:p w:rsidR="00450135" w:rsidRDefault="00450135" w:rsidP="00450135">
      <w:pPr>
        <w:spacing w:after="0" w:line="240" w:lineRule="auto"/>
        <w:ind w:right="57"/>
        <w:jc w:val="both"/>
        <w:rPr>
          <w:rFonts w:ascii="Times New Roman" w:eastAsia="Times New Roman" w:hAnsi="Times New Roman" w:cs="Times New Roman"/>
          <w:b/>
          <w:bCs/>
        </w:rPr>
      </w:pPr>
    </w:p>
    <w:p w:rsidR="00450135" w:rsidRPr="00D61852" w:rsidRDefault="00450135" w:rsidP="00450135">
      <w:pPr>
        <w:spacing w:after="0" w:line="240" w:lineRule="auto"/>
        <w:ind w:right="57" w:firstLine="709"/>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2.1 Объем дисциплины и виды учебной работы</w:t>
      </w:r>
    </w:p>
    <w:p w:rsidR="00450135" w:rsidRPr="00D61852" w:rsidRDefault="00450135" w:rsidP="00450135">
      <w:pPr>
        <w:spacing w:after="0" w:line="240" w:lineRule="auto"/>
        <w:ind w:right="57" w:firstLine="709"/>
        <w:jc w:val="both"/>
        <w:rPr>
          <w:rFonts w:ascii="Times New Roman" w:eastAsia="Times New Roman" w:hAnsi="Times New Roman" w:cs="Times New Roman"/>
          <w:sz w:val="24"/>
          <w:szCs w:val="24"/>
        </w:rPr>
      </w:pPr>
    </w:p>
    <w:tbl>
      <w:tblPr>
        <w:tblW w:w="9030" w:type="dxa"/>
        <w:tblInd w:w="292" w:type="dxa"/>
        <w:tblLayout w:type="fixed"/>
        <w:tblCellMar>
          <w:left w:w="0" w:type="dxa"/>
          <w:right w:w="0" w:type="dxa"/>
        </w:tblCellMar>
        <w:tblLook w:val="04A0"/>
      </w:tblPr>
      <w:tblGrid>
        <w:gridCol w:w="7508"/>
        <w:gridCol w:w="1522"/>
      </w:tblGrid>
      <w:tr w:rsidR="00450135" w:rsidRPr="00D61852" w:rsidTr="00450135">
        <w:trPr>
          <w:trHeight w:hRule="exact" w:val="326"/>
        </w:trPr>
        <w:tc>
          <w:tcPr>
            <w:tcW w:w="7508" w:type="dxa"/>
            <w:tcBorders>
              <w:bottom w:val="single" w:sz="4" w:space="0" w:color="auto"/>
            </w:tcBorders>
            <w:vAlign w:val="center"/>
          </w:tcPr>
          <w:p w:rsidR="00450135" w:rsidRPr="00D61852" w:rsidRDefault="00450135" w:rsidP="00450135">
            <w:pPr>
              <w:widowControl w:val="0"/>
              <w:autoSpaceDE w:val="0"/>
              <w:autoSpaceDN w:val="0"/>
              <w:adjustRightInd w:val="0"/>
              <w:spacing w:after="0" w:line="240" w:lineRule="auto"/>
              <w:ind w:right="57"/>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Объем дисциплины и виды учебной работы</w:t>
            </w:r>
          </w:p>
        </w:tc>
        <w:tc>
          <w:tcPr>
            <w:tcW w:w="1522" w:type="dxa"/>
            <w:tcBorders>
              <w:bottom w:val="single" w:sz="4" w:space="0" w:color="auto"/>
            </w:tcBorders>
            <w:vAlign w:val="center"/>
          </w:tcPr>
          <w:p w:rsidR="00450135" w:rsidRPr="00D61852" w:rsidRDefault="00450135" w:rsidP="00450135">
            <w:pPr>
              <w:widowControl w:val="0"/>
              <w:autoSpaceDE w:val="0"/>
              <w:autoSpaceDN w:val="0"/>
              <w:adjustRightInd w:val="0"/>
              <w:spacing w:after="0" w:line="240" w:lineRule="auto"/>
              <w:ind w:right="106"/>
              <w:jc w:val="right"/>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Таблица 2</w:t>
            </w:r>
          </w:p>
        </w:tc>
      </w:tr>
      <w:tr w:rsidR="00450135" w:rsidRPr="00D61852" w:rsidTr="00450135">
        <w:trPr>
          <w:trHeight w:hRule="exact" w:val="558"/>
        </w:trPr>
        <w:tc>
          <w:tcPr>
            <w:tcW w:w="7508" w:type="dxa"/>
            <w:tcBorders>
              <w:top w:val="single" w:sz="4" w:space="0" w:color="auto"/>
              <w:left w:val="single" w:sz="6" w:space="0" w:color="000000"/>
              <w:bottom w:val="single" w:sz="6" w:space="0" w:color="000000"/>
              <w:right w:val="single" w:sz="6" w:space="0" w:color="000000"/>
            </w:tcBorders>
            <w:vAlign w:val="center"/>
            <w:hideMark/>
          </w:tcPr>
          <w:p w:rsidR="00450135" w:rsidRPr="00D61852" w:rsidRDefault="00450135" w:rsidP="00450135">
            <w:pPr>
              <w:widowControl w:val="0"/>
              <w:autoSpaceDE w:val="0"/>
              <w:autoSpaceDN w:val="0"/>
              <w:adjustRightInd w:val="0"/>
              <w:spacing w:after="0" w:line="240" w:lineRule="auto"/>
              <w:ind w:right="57"/>
              <w:jc w:val="center"/>
              <w:rPr>
                <w:rFonts w:ascii="Times New Roman" w:eastAsia="Times New Roman" w:hAnsi="Times New Roman" w:cs="Times New Roman"/>
                <w:sz w:val="24"/>
                <w:szCs w:val="24"/>
              </w:rPr>
            </w:pPr>
            <w:r w:rsidRPr="00D61852">
              <w:rPr>
                <w:rFonts w:ascii="Times New Roman" w:eastAsia="Times New Roman" w:hAnsi="Times New Roman" w:cs="Times New Roman"/>
                <w:b/>
                <w:bCs/>
                <w:sz w:val="24"/>
                <w:szCs w:val="24"/>
              </w:rPr>
              <w:t>Вид учебной работы</w:t>
            </w:r>
          </w:p>
        </w:tc>
        <w:tc>
          <w:tcPr>
            <w:tcW w:w="1522" w:type="dxa"/>
            <w:tcBorders>
              <w:top w:val="single" w:sz="4" w:space="0" w:color="auto"/>
              <w:left w:val="single" w:sz="6" w:space="0" w:color="000000"/>
              <w:bottom w:val="single" w:sz="6" w:space="0" w:color="000000"/>
              <w:right w:val="single" w:sz="6" w:space="0" w:color="000000"/>
            </w:tcBorders>
            <w:vAlign w:val="center"/>
            <w:hideMark/>
          </w:tcPr>
          <w:p w:rsidR="00450135" w:rsidRPr="00D61852" w:rsidRDefault="00450135" w:rsidP="00450135">
            <w:pPr>
              <w:widowControl w:val="0"/>
              <w:autoSpaceDE w:val="0"/>
              <w:autoSpaceDN w:val="0"/>
              <w:adjustRightInd w:val="0"/>
              <w:spacing w:after="0" w:line="240" w:lineRule="auto"/>
              <w:ind w:right="106"/>
              <w:jc w:val="center"/>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 xml:space="preserve">Объем в </w:t>
            </w:r>
          </w:p>
          <w:p w:rsidR="00450135" w:rsidRPr="00D61852" w:rsidRDefault="00450135" w:rsidP="00450135">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D61852">
              <w:rPr>
                <w:rFonts w:ascii="Times New Roman" w:eastAsia="Times New Roman" w:hAnsi="Times New Roman" w:cs="Times New Roman"/>
                <w:b/>
                <w:bCs/>
                <w:iCs/>
                <w:sz w:val="24"/>
                <w:szCs w:val="24"/>
              </w:rPr>
              <w:t>часах</w:t>
            </w:r>
          </w:p>
        </w:tc>
      </w:tr>
      <w:tr w:rsidR="00450135" w:rsidRPr="00D61852" w:rsidTr="00450135">
        <w:trPr>
          <w:trHeight w:hRule="exact" w:val="360"/>
        </w:trPr>
        <w:tc>
          <w:tcPr>
            <w:tcW w:w="7508" w:type="dxa"/>
            <w:tcBorders>
              <w:top w:val="single" w:sz="6" w:space="0" w:color="000000"/>
              <w:left w:val="single" w:sz="6" w:space="0" w:color="000000"/>
              <w:bottom w:val="single" w:sz="6" w:space="0" w:color="000000"/>
              <w:right w:val="single" w:sz="6" w:space="0" w:color="000000"/>
            </w:tcBorders>
            <w:hideMark/>
          </w:tcPr>
          <w:p w:rsidR="00450135" w:rsidRPr="00D61852" w:rsidRDefault="00450135" w:rsidP="00450135">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D61852">
              <w:rPr>
                <w:rFonts w:ascii="Times New Roman" w:eastAsia="Times New Roman" w:hAnsi="Times New Roman" w:cs="Times New Roman"/>
                <w:b/>
                <w:sz w:val="24"/>
                <w:szCs w:val="24"/>
              </w:rPr>
              <w:t>Объем образовательной программы дисциплины</w:t>
            </w:r>
          </w:p>
        </w:tc>
        <w:tc>
          <w:tcPr>
            <w:tcW w:w="1522" w:type="dxa"/>
            <w:tcBorders>
              <w:top w:val="single" w:sz="6" w:space="0" w:color="000000"/>
              <w:left w:val="single" w:sz="6" w:space="0" w:color="000000"/>
              <w:bottom w:val="single" w:sz="6" w:space="0" w:color="000000"/>
              <w:right w:val="single" w:sz="6" w:space="0" w:color="000000"/>
            </w:tcBorders>
            <w:hideMark/>
          </w:tcPr>
          <w:p w:rsidR="00450135" w:rsidRPr="00D61852" w:rsidRDefault="00450135" w:rsidP="00450135">
            <w:pPr>
              <w:widowControl w:val="0"/>
              <w:tabs>
                <w:tab w:val="left" w:pos="674"/>
                <w:tab w:val="left" w:pos="1099"/>
              </w:tabs>
              <w:autoSpaceDE w:val="0"/>
              <w:autoSpaceDN w:val="0"/>
              <w:adjustRightInd w:val="0"/>
              <w:spacing w:after="0" w:line="240" w:lineRule="auto"/>
              <w:ind w:right="108"/>
              <w:jc w:val="center"/>
              <w:rPr>
                <w:rFonts w:ascii="Times New Roman" w:eastAsia="Times New Roman" w:hAnsi="Times New Roman" w:cs="Times New Roman"/>
                <w:b/>
                <w:sz w:val="24"/>
                <w:szCs w:val="24"/>
              </w:rPr>
            </w:pPr>
            <w:r w:rsidRPr="00D61852">
              <w:rPr>
                <w:rFonts w:ascii="Times New Roman" w:eastAsia="Times New Roman" w:hAnsi="Times New Roman" w:cs="Times New Roman"/>
                <w:b/>
                <w:sz w:val="24"/>
                <w:szCs w:val="24"/>
              </w:rPr>
              <w:t>76</w:t>
            </w:r>
          </w:p>
        </w:tc>
      </w:tr>
      <w:tr w:rsidR="00450135" w:rsidRPr="00D61852" w:rsidTr="00450135">
        <w:trPr>
          <w:trHeight w:hRule="exact" w:val="281"/>
        </w:trPr>
        <w:tc>
          <w:tcPr>
            <w:tcW w:w="7508" w:type="dxa"/>
            <w:tcBorders>
              <w:top w:val="single" w:sz="6" w:space="0" w:color="000000"/>
              <w:left w:val="single" w:sz="6" w:space="0" w:color="000000"/>
              <w:bottom w:val="single" w:sz="6" w:space="0" w:color="000000"/>
              <w:right w:val="single" w:sz="6" w:space="0" w:color="000000"/>
            </w:tcBorders>
            <w:hideMark/>
          </w:tcPr>
          <w:p w:rsidR="00450135" w:rsidRPr="00D61852" w:rsidRDefault="00450135" w:rsidP="00450135">
            <w:pPr>
              <w:widowControl w:val="0"/>
              <w:autoSpaceDE w:val="0"/>
              <w:autoSpaceDN w:val="0"/>
              <w:adjustRightInd w:val="0"/>
              <w:spacing w:after="0" w:line="240" w:lineRule="auto"/>
              <w:ind w:left="96" w:right="57"/>
              <w:jc w:val="both"/>
              <w:rPr>
                <w:rFonts w:ascii="Times New Roman" w:eastAsia="Times New Roman" w:hAnsi="Times New Roman" w:cs="Times New Roman"/>
                <w:sz w:val="24"/>
                <w:szCs w:val="24"/>
              </w:rPr>
            </w:pPr>
            <w:r w:rsidRPr="00D61852">
              <w:rPr>
                <w:rFonts w:ascii="Times New Roman" w:eastAsia="Times New Roman" w:hAnsi="Times New Roman" w:cs="Times New Roman"/>
                <w:b/>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hideMark/>
          </w:tcPr>
          <w:p w:rsidR="00450135" w:rsidRPr="00D61852" w:rsidRDefault="00450135" w:rsidP="00450135">
            <w:pPr>
              <w:widowControl w:val="0"/>
              <w:autoSpaceDE w:val="0"/>
              <w:autoSpaceDN w:val="0"/>
              <w:adjustRightInd w:val="0"/>
              <w:spacing w:after="0" w:line="240" w:lineRule="auto"/>
              <w:ind w:right="108"/>
              <w:jc w:val="center"/>
              <w:rPr>
                <w:rFonts w:ascii="Times New Roman" w:eastAsia="Times New Roman" w:hAnsi="Times New Roman" w:cs="Times New Roman"/>
                <w:b/>
                <w:bCs/>
                <w:sz w:val="24"/>
                <w:szCs w:val="24"/>
              </w:rPr>
            </w:pPr>
          </w:p>
        </w:tc>
      </w:tr>
      <w:tr w:rsidR="00450135" w:rsidRPr="00D61852" w:rsidTr="00450135">
        <w:trPr>
          <w:trHeight w:hRule="exact" w:val="284"/>
        </w:trPr>
        <w:tc>
          <w:tcPr>
            <w:tcW w:w="7508" w:type="dxa"/>
            <w:tcBorders>
              <w:top w:val="single" w:sz="6" w:space="0" w:color="000000"/>
              <w:left w:val="single" w:sz="6" w:space="0" w:color="000000"/>
              <w:bottom w:val="single" w:sz="6" w:space="0" w:color="000000"/>
              <w:right w:val="single" w:sz="6" w:space="0" w:color="000000"/>
            </w:tcBorders>
            <w:hideMark/>
          </w:tcPr>
          <w:p w:rsidR="00450135" w:rsidRPr="00D61852" w:rsidRDefault="00450135" w:rsidP="00450135">
            <w:pPr>
              <w:widowControl w:val="0"/>
              <w:autoSpaceDE w:val="0"/>
              <w:autoSpaceDN w:val="0"/>
              <w:adjustRightInd w:val="0"/>
              <w:spacing w:after="0" w:line="240" w:lineRule="auto"/>
              <w:ind w:left="99" w:right="57"/>
              <w:jc w:val="both"/>
              <w:rPr>
                <w:rFonts w:ascii="Times New Roman" w:eastAsia="Times New Roman" w:hAnsi="Times New Roman" w:cs="Times New Roman"/>
                <w:b/>
                <w:sz w:val="24"/>
                <w:szCs w:val="24"/>
              </w:rPr>
            </w:pPr>
            <w:r w:rsidRPr="00D61852">
              <w:rPr>
                <w:rFonts w:ascii="Times New Roman" w:eastAsia="Times New Roman" w:hAnsi="Times New Roman" w:cs="Times New Roman"/>
                <w:b/>
                <w:sz w:val="24"/>
                <w:szCs w:val="24"/>
              </w:rPr>
              <w:t>1. Основное содержание</w:t>
            </w:r>
          </w:p>
        </w:tc>
        <w:tc>
          <w:tcPr>
            <w:tcW w:w="1522" w:type="dxa"/>
            <w:tcBorders>
              <w:top w:val="single" w:sz="6" w:space="0" w:color="000000"/>
              <w:left w:val="single" w:sz="6" w:space="0" w:color="000000"/>
              <w:bottom w:val="single" w:sz="6" w:space="0" w:color="000000"/>
              <w:right w:val="single" w:sz="6" w:space="0" w:color="000000"/>
            </w:tcBorders>
            <w:hideMark/>
          </w:tcPr>
          <w:p w:rsidR="00450135" w:rsidRPr="00D61852" w:rsidRDefault="00450135" w:rsidP="00450135">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60</w:t>
            </w:r>
          </w:p>
        </w:tc>
      </w:tr>
      <w:tr w:rsidR="00450135" w:rsidRPr="00D61852" w:rsidTr="00450135">
        <w:trPr>
          <w:trHeight w:hRule="exact" w:val="275"/>
        </w:trPr>
        <w:tc>
          <w:tcPr>
            <w:tcW w:w="7508"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D61852">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p>
        </w:tc>
      </w:tr>
      <w:tr w:rsidR="00450135" w:rsidRPr="00D61852" w:rsidTr="00450135">
        <w:trPr>
          <w:trHeight w:hRule="exact" w:val="292"/>
        </w:trPr>
        <w:tc>
          <w:tcPr>
            <w:tcW w:w="7508"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D61852">
              <w:rPr>
                <w:rFonts w:ascii="Times New Roman" w:eastAsia="Times New Roman" w:hAnsi="Times New Roman" w:cs="Times New Roman"/>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w:t>
            </w:r>
          </w:p>
        </w:tc>
      </w:tr>
      <w:tr w:rsidR="00450135" w:rsidRPr="00D61852" w:rsidTr="00450135">
        <w:trPr>
          <w:trHeight w:hRule="exact" w:val="269"/>
        </w:trPr>
        <w:tc>
          <w:tcPr>
            <w:tcW w:w="7508"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left="142" w:right="57"/>
              <w:jc w:val="both"/>
              <w:rPr>
                <w:rFonts w:ascii="Times New Roman" w:eastAsia="Times New Roman" w:hAnsi="Times New Roman" w:cs="Times New Roman"/>
                <w:sz w:val="24"/>
                <w:szCs w:val="24"/>
              </w:rPr>
            </w:pPr>
            <w:r w:rsidRPr="00D61852">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450135" w:rsidRPr="00D61852" w:rsidTr="00450135">
        <w:trPr>
          <w:trHeight w:hRule="exact" w:val="596"/>
        </w:trPr>
        <w:tc>
          <w:tcPr>
            <w:tcW w:w="7508"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D61852">
              <w:rPr>
                <w:rFonts w:ascii="Times New Roman" w:eastAsia="Times New Roman" w:hAnsi="Times New Roman" w:cs="Times New Roman"/>
                <w:b/>
                <w:sz w:val="24"/>
                <w:szCs w:val="24"/>
              </w:rPr>
              <w:t>2. Профессионально ориентированное содержание (содержание прикладного модуля)</w:t>
            </w:r>
          </w:p>
        </w:tc>
        <w:tc>
          <w:tcPr>
            <w:tcW w:w="1522"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12</w:t>
            </w:r>
          </w:p>
        </w:tc>
      </w:tr>
      <w:tr w:rsidR="00450135" w:rsidRPr="00D61852" w:rsidTr="00450135">
        <w:trPr>
          <w:trHeight w:hRule="exact" w:val="252"/>
        </w:trPr>
        <w:tc>
          <w:tcPr>
            <w:tcW w:w="7508"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p>
        </w:tc>
      </w:tr>
      <w:tr w:rsidR="00450135" w:rsidRPr="00D61852" w:rsidTr="00450135">
        <w:trPr>
          <w:trHeight w:hRule="exact" w:val="285"/>
        </w:trPr>
        <w:tc>
          <w:tcPr>
            <w:tcW w:w="7508"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6</w:t>
            </w:r>
          </w:p>
        </w:tc>
      </w:tr>
      <w:tr w:rsidR="00450135" w:rsidRPr="00D61852" w:rsidTr="00450135">
        <w:trPr>
          <w:trHeight w:hRule="exact" w:val="274"/>
        </w:trPr>
        <w:tc>
          <w:tcPr>
            <w:tcW w:w="7508"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D61852">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6</w:t>
            </w:r>
          </w:p>
        </w:tc>
      </w:tr>
      <w:tr w:rsidR="00450135" w:rsidRPr="00D61852" w:rsidTr="00450135">
        <w:trPr>
          <w:trHeight w:hRule="exact" w:val="279"/>
        </w:trPr>
        <w:tc>
          <w:tcPr>
            <w:tcW w:w="7508"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D61852">
              <w:rPr>
                <w:rFonts w:ascii="Times New Roman" w:eastAsia="Times New Roman" w:hAnsi="Times New Roman" w:cs="Times New Roman"/>
                <w:b/>
                <w:sz w:val="24"/>
                <w:szCs w:val="24"/>
              </w:rPr>
              <w:t>Промежуточная аттестация (экзамен)</w:t>
            </w:r>
          </w:p>
        </w:tc>
        <w:tc>
          <w:tcPr>
            <w:tcW w:w="1522" w:type="dxa"/>
            <w:tcBorders>
              <w:top w:val="single" w:sz="6" w:space="0" w:color="000000"/>
              <w:left w:val="single" w:sz="6" w:space="0" w:color="000000"/>
              <w:bottom w:val="single" w:sz="6" w:space="0" w:color="000000"/>
              <w:right w:val="single" w:sz="6" w:space="0" w:color="000000"/>
            </w:tcBorders>
          </w:tcPr>
          <w:p w:rsidR="00450135" w:rsidRPr="00D61852" w:rsidRDefault="00450135" w:rsidP="00450135">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8</w:t>
            </w:r>
          </w:p>
        </w:tc>
      </w:tr>
    </w:tbl>
    <w:p w:rsidR="00450135" w:rsidRPr="00450FBE" w:rsidRDefault="00450135" w:rsidP="00450135">
      <w:pPr>
        <w:spacing w:after="0" w:line="240" w:lineRule="auto"/>
        <w:ind w:right="57"/>
        <w:jc w:val="both"/>
        <w:rPr>
          <w:rFonts w:ascii="Times New Roman" w:eastAsia="Times New Roman" w:hAnsi="Times New Roman" w:cs="Times New Roman"/>
        </w:rPr>
        <w:sectPr w:rsidR="00450135" w:rsidRPr="00450FBE" w:rsidSect="00450135">
          <w:pgSz w:w="11905" w:h="16837"/>
          <w:pgMar w:top="992" w:right="992" w:bottom="851" w:left="1418" w:header="709" w:footer="709" w:gutter="0"/>
          <w:pgNumType w:start="3"/>
          <w:cols w:space="720"/>
          <w:titlePg/>
          <w:docGrid w:linePitch="299"/>
        </w:sectPr>
      </w:pPr>
    </w:p>
    <w:p w:rsidR="00450135" w:rsidRPr="00D61852" w:rsidRDefault="00450135" w:rsidP="00450135">
      <w:pPr>
        <w:keepNext/>
        <w:autoSpaceDE w:val="0"/>
        <w:autoSpaceDN w:val="0"/>
        <w:spacing w:after="0" w:line="240" w:lineRule="auto"/>
        <w:ind w:right="57" w:firstLine="284"/>
        <w:jc w:val="both"/>
        <w:outlineLvl w:val="0"/>
        <w:rPr>
          <w:rFonts w:ascii="Times New Roman" w:eastAsia="Times New Roman" w:hAnsi="Times New Roman" w:cs="Times New Roman"/>
          <w:b/>
          <w:sz w:val="24"/>
          <w:szCs w:val="24"/>
        </w:rPr>
      </w:pPr>
      <w:bookmarkStart w:id="6" w:name="_Toc494445842"/>
      <w:bookmarkStart w:id="7" w:name="_Toc512496250"/>
      <w:bookmarkStart w:id="8" w:name="_Toc520102110"/>
      <w:bookmarkStart w:id="9" w:name="_Toc520113174"/>
      <w:bookmarkStart w:id="10" w:name="_Toc520115919"/>
      <w:bookmarkStart w:id="11" w:name="_Toc520116347"/>
      <w:bookmarkStart w:id="12" w:name="_Toc503969127"/>
      <w:bookmarkStart w:id="13" w:name="_Toc503965990"/>
      <w:r w:rsidRPr="00D61852">
        <w:rPr>
          <w:rFonts w:ascii="Times New Roman" w:eastAsia="Times New Roman" w:hAnsi="Times New Roman" w:cs="Times New Roman"/>
          <w:b/>
          <w:sz w:val="24"/>
          <w:szCs w:val="24"/>
        </w:rPr>
        <w:lastRenderedPageBreak/>
        <w:t>2.2. Тематический план и содержание общеобразовательной учебной дисциплины</w:t>
      </w:r>
      <w:bookmarkEnd w:id="6"/>
      <w:r w:rsidRPr="00D61852">
        <w:rPr>
          <w:rFonts w:ascii="Times New Roman" w:eastAsia="Times New Roman" w:hAnsi="Times New Roman" w:cs="Times New Roman"/>
          <w:b/>
          <w:sz w:val="24"/>
          <w:szCs w:val="24"/>
        </w:rPr>
        <w:t xml:space="preserve"> ОУД.01.Русский язык</w:t>
      </w:r>
      <w:bookmarkEnd w:id="7"/>
      <w:bookmarkEnd w:id="8"/>
      <w:bookmarkEnd w:id="9"/>
      <w:bookmarkEnd w:id="10"/>
      <w:bookmarkEnd w:id="11"/>
      <w:r w:rsidRPr="00D61852">
        <w:rPr>
          <w:rFonts w:ascii="Times New Roman" w:eastAsia="Times New Roman" w:hAnsi="Times New Roman" w:cs="Times New Roman"/>
          <w:b/>
          <w:sz w:val="24"/>
          <w:szCs w:val="24"/>
        </w:rPr>
        <w:t xml:space="preserve"> </w:t>
      </w:r>
      <w:bookmarkEnd w:id="12"/>
      <w:bookmarkEnd w:id="13"/>
    </w:p>
    <w:p w:rsidR="00450135" w:rsidRPr="00D61852" w:rsidRDefault="00450135" w:rsidP="00450135">
      <w:pPr>
        <w:spacing w:after="0" w:line="240" w:lineRule="auto"/>
        <w:ind w:right="57"/>
        <w:jc w:val="both"/>
        <w:rPr>
          <w:rFonts w:ascii="Times New Roman" w:eastAsia="Times New Roman" w:hAnsi="Times New Roman" w:cs="Times New Roman"/>
          <w:sz w:val="24"/>
          <w:szCs w:val="24"/>
        </w:rPr>
      </w:pP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9920"/>
        <w:gridCol w:w="993"/>
        <w:gridCol w:w="1773"/>
      </w:tblGrid>
      <w:tr w:rsidR="00450135" w:rsidRPr="00D61852" w:rsidTr="00450135">
        <w:trPr>
          <w:trHeight w:val="338"/>
          <w:jc w:val="center"/>
        </w:trPr>
        <w:tc>
          <w:tcPr>
            <w:tcW w:w="13572" w:type="dxa"/>
            <w:gridSpan w:val="3"/>
            <w:tcBorders>
              <w:top w:val="nil"/>
              <w:left w:val="nil"/>
              <w:bottom w:val="single" w:sz="4" w:space="0" w:color="auto"/>
              <w:right w:val="nil"/>
            </w:tcBorders>
            <w:shd w:val="clear" w:color="auto" w:fill="FFFFFF"/>
            <w:vAlign w:val="center"/>
          </w:tcPr>
          <w:p w:rsidR="00450135" w:rsidRPr="00D61852"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D61852">
              <w:rPr>
                <w:rFonts w:ascii="Times New Roman" w:eastAsia="Times New Roman" w:hAnsi="Times New Roman" w:cs="Times New Roman"/>
                <w:sz w:val="24"/>
                <w:szCs w:val="24"/>
              </w:rPr>
              <w:t>Тематический план и содержание общеобразовательной учебной дисциплины ОУД.01.Русский язык</w:t>
            </w:r>
          </w:p>
        </w:tc>
        <w:tc>
          <w:tcPr>
            <w:tcW w:w="1773" w:type="dxa"/>
            <w:tcBorders>
              <w:top w:val="nil"/>
              <w:left w:val="nil"/>
              <w:bottom w:val="single" w:sz="4" w:space="0" w:color="auto"/>
              <w:right w:val="nil"/>
            </w:tcBorders>
            <w:shd w:val="clear" w:color="auto" w:fill="FFFFFF"/>
            <w:vAlign w:val="center"/>
          </w:tcPr>
          <w:p w:rsidR="00450135" w:rsidRPr="00D61852" w:rsidRDefault="00450135" w:rsidP="00450135">
            <w:pPr>
              <w:widowControl w:val="0"/>
              <w:suppressAutoHyphens/>
              <w:spacing w:after="0" w:line="240" w:lineRule="auto"/>
              <w:ind w:right="57"/>
              <w:jc w:val="right"/>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Таблица 3</w:t>
            </w:r>
          </w:p>
        </w:tc>
      </w:tr>
      <w:tr w:rsidR="00450135" w:rsidRPr="00D61852" w:rsidTr="00450135">
        <w:trPr>
          <w:trHeight w:val="555"/>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hideMark/>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Наименование разделов и тем</w:t>
            </w:r>
          </w:p>
        </w:tc>
        <w:tc>
          <w:tcPr>
            <w:tcW w:w="9920" w:type="dxa"/>
            <w:tcBorders>
              <w:top w:val="single" w:sz="4" w:space="0" w:color="auto"/>
              <w:left w:val="single" w:sz="4" w:space="0" w:color="auto"/>
              <w:bottom w:val="single" w:sz="4" w:space="0" w:color="auto"/>
              <w:right w:val="single" w:sz="4" w:space="0" w:color="auto"/>
            </w:tcBorders>
            <w:shd w:val="clear" w:color="auto" w:fill="FFFFFF"/>
            <w:hideMark/>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D61852">
              <w:rPr>
                <w:rFonts w:ascii="Times New Roman" w:eastAsia="Times New Roman" w:hAnsi="Times New Roman" w:cs="Times New Roman"/>
                <w:b/>
                <w:sz w:val="24"/>
                <w:szCs w:val="24"/>
              </w:rPr>
              <w:t>Основное содержание (основное и профессионально-ориентированное), лабораторные и практические занятия, прикладной модуль (при наличии)</w:t>
            </w:r>
          </w:p>
        </w:tc>
        <w:tc>
          <w:tcPr>
            <w:tcW w:w="993" w:type="dxa"/>
            <w:tcBorders>
              <w:top w:val="single" w:sz="4" w:space="0" w:color="auto"/>
              <w:left w:val="single" w:sz="4" w:space="0" w:color="auto"/>
              <w:right w:val="single" w:sz="4" w:space="0" w:color="auto"/>
            </w:tcBorders>
            <w:shd w:val="clear" w:color="auto" w:fill="FFFFFF"/>
            <w:hideMark/>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Объем  часов</w:t>
            </w:r>
          </w:p>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hideMark/>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Формируемые компетенции</w:t>
            </w:r>
          </w:p>
        </w:tc>
      </w:tr>
      <w:tr w:rsidR="00450135" w:rsidRPr="00D61852" w:rsidTr="00450135">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hideMark/>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1</w:t>
            </w:r>
          </w:p>
        </w:tc>
        <w:tc>
          <w:tcPr>
            <w:tcW w:w="9920" w:type="dxa"/>
            <w:tcBorders>
              <w:top w:val="single" w:sz="4" w:space="0" w:color="auto"/>
              <w:left w:val="single" w:sz="4" w:space="0" w:color="auto"/>
              <w:bottom w:val="single" w:sz="4" w:space="0" w:color="auto"/>
              <w:right w:val="single" w:sz="4" w:space="0" w:color="auto"/>
            </w:tcBorders>
            <w:shd w:val="clear" w:color="auto" w:fill="FFFFFF"/>
            <w:hideMark/>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3</w:t>
            </w:r>
          </w:p>
        </w:tc>
        <w:tc>
          <w:tcPr>
            <w:tcW w:w="1773" w:type="dxa"/>
            <w:tcBorders>
              <w:top w:val="single" w:sz="4" w:space="0" w:color="auto"/>
              <w:left w:val="single" w:sz="4" w:space="0" w:color="auto"/>
              <w:bottom w:val="single" w:sz="4" w:space="0" w:color="auto"/>
              <w:right w:val="single" w:sz="4" w:space="0" w:color="auto"/>
            </w:tcBorders>
            <w:shd w:val="clear" w:color="auto" w:fill="FFFFFF"/>
            <w:hideMark/>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4</w:t>
            </w:r>
          </w:p>
        </w:tc>
      </w:tr>
      <w:tr w:rsidR="00450135" w:rsidRPr="00D61852" w:rsidTr="00450135">
        <w:trPr>
          <w:trHeight w:val="299"/>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D61852" w:rsidTr="00450135">
        <w:trPr>
          <w:trHeight w:val="299"/>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Раздел 1. Язык и речь. Язык как средство общения и форма существования национальной культуры.</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w:t>
            </w:r>
          </w:p>
        </w:tc>
      </w:tr>
      <w:tr w:rsidR="00450135" w:rsidRPr="00D61852" w:rsidTr="00450135">
        <w:trPr>
          <w:trHeight w:val="195"/>
          <w:jc w:val="center"/>
        </w:trPr>
        <w:tc>
          <w:tcPr>
            <w:tcW w:w="2659" w:type="dxa"/>
            <w:vMerge w:val="restart"/>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spacing w:after="0" w:line="240" w:lineRule="auto"/>
              <w:jc w:val="both"/>
              <w:rPr>
                <w:rFonts w:ascii="Times New Roman" w:eastAsia="Times New Roman" w:hAnsi="Times New Roman" w:cs="Times New Roman"/>
                <w:sz w:val="24"/>
                <w:szCs w:val="24"/>
              </w:rPr>
            </w:pPr>
            <w:r w:rsidRPr="00D61852">
              <w:rPr>
                <w:rFonts w:ascii="Times New Roman" w:eastAsia="Times New Roman" w:hAnsi="Times New Roman" w:cs="Times New Roman"/>
                <w:b/>
                <w:bCs/>
                <w:sz w:val="24"/>
                <w:szCs w:val="24"/>
              </w:rPr>
              <w:t>Тема 1.1. Основные функции языка в современном обществе</w:t>
            </w:r>
          </w:p>
        </w:tc>
        <w:tc>
          <w:tcPr>
            <w:tcW w:w="9920"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773" w:type="dxa"/>
            <w:tcBorders>
              <w:top w:val="single" w:sz="4" w:space="0" w:color="auto"/>
              <w:left w:val="single" w:sz="4" w:space="0" w:color="auto"/>
              <w:right w:val="single" w:sz="4" w:space="0" w:color="auto"/>
            </w:tcBorders>
            <w:shd w:val="clear" w:color="auto" w:fill="FFFFFF"/>
          </w:tcPr>
          <w:p w:rsidR="00450135" w:rsidRPr="00D61852" w:rsidRDefault="00450135" w:rsidP="00450135">
            <w:pPr>
              <w:tabs>
                <w:tab w:val="left" w:pos="825"/>
              </w:tabs>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ОК 04; ОК 05</w:t>
            </w:r>
          </w:p>
        </w:tc>
      </w:tr>
      <w:tr w:rsidR="00450135" w:rsidRPr="00D61852" w:rsidTr="00450135">
        <w:trPr>
          <w:trHeight w:val="189"/>
          <w:jc w:val="center"/>
        </w:trPr>
        <w:tc>
          <w:tcPr>
            <w:tcW w:w="2659" w:type="dxa"/>
            <w:vMerge/>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spacing w:after="0" w:line="240" w:lineRule="auto"/>
              <w:jc w:val="both"/>
              <w:rPr>
                <w:rFonts w:ascii="Times New Roman" w:eastAsia="Times New Roman" w:hAnsi="Times New Roman" w:cs="Times New Roman"/>
                <w:b/>
                <w:bCs/>
                <w:sz w:val="24"/>
                <w:szCs w:val="24"/>
              </w:rPr>
            </w:pPr>
          </w:p>
        </w:tc>
        <w:tc>
          <w:tcPr>
            <w:tcW w:w="9920"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Cs/>
                <w:sz w:val="24"/>
                <w:szCs w:val="24"/>
              </w:rPr>
              <w:t>Основные функции языка в современном обществе. Происхождение языка (различные гипотезы). Язык как естественная и небиологическая система знаков.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993"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tabs>
                <w:tab w:val="left" w:pos="825"/>
              </w:tabs>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tcPr>
          <w:p w:rsidR="00450135" w:rsidRPr="00D61852" w:rsidRDefault="00450135" w:rsidP="00450135">
            <w:pPr>
              <w:spacing w:after="0" w:line="240" w:lineRule="auto"/>
              <w:ind w:right="57"/>
              <w:jc w:val="both"/>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450135" w:rsidRPr="00D61852" w:rsidRDefault="00450135" w:rsidP="00450135">
            <w:pPr>
              <w:spacing w:after="0" w:line="240" w:lineRule="auto"/>
              <w:ind w:right="57"/>
              <w:jc w:val="both"/>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Cs/>
                <w:sz w:val="24"/>
                <w:szCs w:val="24"/>
              </w:rPr>
              <w:t>Практическая работа. Основные функции языка и формы их реализации в современном обществе</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60"/>
          <w:jc w:val="center"/>
        </w:trPr>
        <w:tc>
          <w:tcPr>
            <w:tcW w:w="2659" w:type="dxa"/>
            <w:vMerge w:val="restart"/>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1.2 Происхождение русского языка. Индоевропейская языковая семья. Этапы формирования русской лексики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 xml:space="preserve">Основное содержание </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w:t>
            </w:r>
          </w:p>
        </w:tc>
      </w:tr>
      <w:tr w:rsidR="00450135" w:rsidRPr="00D61852" w:rsidTr="00450135">
        <w:trPr>
          <w:trHeight w:val="60"/>
          <w:jc w:val="center"/>
        </w:trPr>
        <w:tc>
          <w:tcPr>
            <w:tcW w:w="2659" w:type="dxa"/>
            <w:vMerge/>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Происхождение русского языка. Индоевропейская языковая семья. Этапы формирования русской лексики</w:t>
            </w:r>
          </w:p>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Заимствования из различных языков как показатель межкультурных связей. Признаки заимствованного слова. Этапы освоения заимствованных слов.</w:t>
            </w:r>
          </w:p>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Cs/>
                <w:sz w:val="24"/>
                <w:szCs w:val="24"/>
              </w:rPr>
              <w:t>Правописание и произношение заимствованных слов. Заимствованные слова в профессиональной лексике. Словарь специальности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165"/>
          <w:jc w:val="center"/>
        </w:trPr>
        <w:tc>
          <w:tcPr>
            <w:tcW w:w="2659" w:type="dxa"/>
            <w:vMerge/>
            <w:tcBorders>
              <w:top w:val="single" w:sz="4" w:space="0" w:color="auto"/>
              <w:left w:val="single" w:sz="4" w:space="0" w:color="auto"/>
              <w:bottom w:val="single" w:sz="4" w:space="0" w:color="auto"/>
              <w:right w:val="single" w:sz="4" w:space="0" w:color="auto"/>
            </w:tcBorders>
            <w:vAlign w:val="center"/>
          </w:tcPr>
          <w:p w:rsidR="00450135" w:rsidRPr="00D61852" w:rsidRDefault="00450135" w:rsidP="00450135">
            <w:pPr>
              <w:spacing w:after="0" w:line="240" w:lineRule="auto"/>
              <w:ind w:right="57"/>
              <w:jc w:val="both"/>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tabs>
                <w:tab w:val="left" w:pos="9210"/>
              </w:tab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155"/>
          <w:jc w:val="center"/>
        </w:trPr>
        <w:tc>
          <w:tcPr>
            <w:tcW w:w="2659" w:type="dxa"/>
            <w:vMerge/>
            <w:tcBorders>
              <w:top w:val="single" w:sz="4" w:space="0" w:color="auto"/>
              <w:left w:val="single" w:sz="4" w:space="0" w:color="auto"/>
              <w:bottom w:val="single" w:sz="4" w:space="0" w:color="auto"/>
              <w:right w:val="single" w:sz="4" w:space="0" w:color="auto"/>
            </w:tcBorders>
            <w:vAlign w:val="center"/>
          </w:tcPr>
          <w:p w:rsidR="00450135" w:rsidRPr="00D61852" w:rsidRDefault="00450135" w:rsidP="00450135">
            <w:pPr>
              <w:spacing w:after="0" w:line="240" w:lineRule="auto"/>
              <w:ind w:right="57"/>
              <w:jc w:val="both"/>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tabs>
                <w:tab w:val="left" w:pos="9210"/>
              </w:tabs>
              <w:spacing w:after="0" w:line="240" w:lineRule="auto"/>
              <w:ind w:right="57"/>
              <w:jc w:val="both"/>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Практическая работа. Признаки заимствованного слова. Этапы освоения заимствованных слов</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77"/>
          <w:jc w:val="center"/>
        </w:trPr>
        <w:tc>
          <w:tcPr>
            <w:tcW w:w="2659" w:type="dxa"/>
            <w:vMerge w:val="restart"/>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1.3. Язык как система знаков</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w:t>
            </w:r>
          </w:p>
        </w:tc>
      </w:tr>
      <w:tr w:rsidR="00450135" w:rsidRPr="00D61852" w:rsidTr="00450135">
        <w:trPr>
          <w:trHeight w:val="77"/>
          <w:jc w:val="center"/>
        </w:trPr>
        <w:tc>
          <w:tcPr>
            <w:tcW w:w="2659" w:type="dxa"/>
            <w:vMerge/>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iCs/>
                <w:sz w:val="24"/>
                <w:szCs w:val="24"/>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77"/>
          <w:jc w:val="center"/>
        </w:trPr>
        <w:tc>
          <w:tcPr>
            <w:tcW w:w="2659" w:type="dxa"/>
            <w:vMerge/>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tabs>
                <w:tab w:val="left" w:pos="9210"/>
              </w:tab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450135" w:rsidRPr="00D61852" w:rsidRDefault="00450135" w:rsidP="00450135">
            <w:pPr>
              <w:spacing w:after="0" w:line="240" w:lineRule="auto"/>
              <w:ind w:right="57"/>
              <w:jc w:val="both"/>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sz w:val="24"/>
                <w:szCs w:val="24"/>
              </w:rPr>
            </w:pPr>
            <w:r w:rsidRPr="00D61852">
              <w:rPr>
                <w:rFonts w:ascii="Times New Roman" w:eastAsia="Times New Roman" w:hAnsi="Times New Roman" w:cs="Times New Roman"/>
                <w:sz w:val="24"/>
                <w:szCs w:val="24"/>
              </w:rPr>
              <w:t>Практическая работа. Принципы русской орфографии</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vAlign w:val="center"/>
          </w:tcPr>
          <w:p w:rsidR="00450135" w:rsidRPr="00D61852" w:rsidRDefault="00450135" w:rsidP="00450135">
            <w:pPr>
              <w:tabs>
                <w:tab w:val="left" w:pos="9210"/>
              </w:tab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lastRenderedPageBreak/>
              <w:t>Раздел 2. Фонетика, морфология и орфография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 ОК 09</w:t>
            </w:r>
          </w:p>
        </w:tc>
      </w:tr>
      <w:tr w:rsidR="00450135" w:rsidRPr="00D61852" w:rsidTr="00450135">
        <w:trPr>
          <w:trHeight w:val="20"/>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2.1. Фонетика и орфоэпия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 ОК 09</w:t>
            </w: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vAlign w:val="center"/>
          </w:tcPr>
          <w:p w:rsidR="00450135" w:rsidRPr="00D61852" w:rsidRDefault="00450135" w:rsidP="00450135">
            <w:pPr>
              <w:spacing w:after="0" w:line="240" w:lineRule="auto"/>
              <w:ind w:right="57"/>
              <w:jc w:val="both"/>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sz w:val="24"/>
                <w:szCs w:val="24"/>
              </w:rPr>
              <w:t>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vAlign w:val="center"/>
          </w:tcPr>
          <w:p w:rsidR="00450135" w:rsidRPr="00D61852" w:rsidRDefault="00450135" w:rsidP="00450135">
            <w:pPr>
              <w:spacing w:after="0" w:line="240" w:lineRule="auto"/>
              <w:ind w:right="57"/>
              <w:jc w:val="both"/>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tabs>
                <w:tab w:val="left" w:pos="9210"/>
              </w:tab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vAlign w:val="center"/>
          </w:tcPr>
          <w:p w:rsidR="00450135" w:rsidRPr="00D61852" w:rsidRDefault="00450135" w:rsidP="00450135">
            <w:pPr>
              <w:spacing w:after="0" w:line="240" w:lineRule="auto"/>
              <w:ind w:right="57"/>
              <w:jc w:val="both"/>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Практическая работа. Орфография. Безударные гласные в корне слова: проверяемые, непроверяемые, чередующиеся</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2.2. Морфемика и словообразование</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 ОК 09</w:t>
            </w: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iCs/>
                <w:sz w:val="24"/>
                <w:szCs w:val="24"/>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vAlign w:val="center"/>
          </w:tcPr>
          <w:p w:rsidR="00450135" w:rsidRPr="00D61852" w:rsidRDefault="00450135" w:rsidP="00450135">
            <w:pPr>
              <w:spacing w:after="0" w:line="240" w:lineRule="auto"/>
              <w:ind w:right="57"/>
              <w:jc w:val="both"/>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vAlign w:val="center"/>
          </w:tcPr>
          <w:p w:rsidR="00450135" w:rsidRPr="00D61852" w:rsidRDefault="00450135" w:rsidP="00450135">
            <w:pPr>
              <w:spacing w:after="0" w:line="240" w:lineRule="auto"/>
              <w:ind w:right="57"/>
              <w:jc w:val="both"/>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Практическая работа. 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2.3. Имя существительное как часть речи.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 ОК 09</w:t>
            </w: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iCs/>
                <w:sz w:val="24"/>
                <w:szCs w:val="24"/>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 Склонение имен существительных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Практическая работа. Правописание суффиксов и окончаний имен существительных. Правописание сложных имен существительных.</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hanging="3"/>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2.4. Имя прилагательное как часть речи.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 ОК 09</w:t>
            </w: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hanging="3"/>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iCs/>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hanging="3"/>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Практическая работа. Правописание суффиксов и окончаний имен прилагательных. Правописание сложных имен прилагательных</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2.5. Имя числительное как часть речи.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 ОК 09</w:t>
            </w: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iCs/>
                <w:sz w:val="24"/>
                <w:szCs w:val="24"/>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Практическая работа. Правописание числительных. Возможности использования цифр. Числительные и единицы измерения в профессиональной деятельности.</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2.6. Местоимение как часть речи.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 ОК 09</w:t>
            </w: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iCs/>
                <w:sz w:val="24"/>
                <w:szCs w:val="24"/>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Практическая работа. Правописание числительных. Правописание местоимений с частицами НЕ и НИ</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34"/>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2.7. Глагол как часть речи.</w:t>
            </w:r>
          </w:p>
        </w:tc>
        <w:tc>
          <w:tcPr>
            <w:tcW w:w="9920"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
                <w:bCs/>
                <w:i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 ОК 09</w:t>
            </w:r>
          </w:p>
        </w:tc>
      </w:tr>
      <w:tr w:rsidR="00450135" w:rsidRPr="00D61852" w:rsidTr="00450135">
        <w:trPr>
          <w:trHeight w:val="854"/>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iCs/>
                <w:sz w:val="24"/>
                <w:szCs w:val="24"/>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50135"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Практическая работа. Правописание окончаний и суффиксов глаголов.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2.8. Причастие и деепричастие как особые формы глагола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 ОК 09</w:t>
            </w: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iCs/>
                <w:sz w:val="24"/>
                <w:szCs w:val="24"/>
              </w:rPr>
              <w:t>Действительные и страдательные причастия и способы их образования. Краткие и полные формы причастий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 xml:space="preserve">Тема 2.9. Наречие как часть речи. </w:t>
            </w:r>
            <w:r w:rsidRPr="00D61852">
              <w:rPr>
                <w:rFonts w:ascii="Times New Roman" w:eastAsia="Times New Roman" w:hAnsi="Times New Roman" w:cs="Times New Roman"/>
                <w:b/>
                <w:bCs/>
                <w:sz w:val="24"/>
                <w:szCs w:val="24"/>
              </w:rPr>
              <w:lastRenderedPageBreak/>
              <w:t>Служебные части речи.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lastRenderedPageBreak/>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 ОК 09</w:t>
            </w: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iCs/>
                <w:sz w:val="24"/>
                <w:szCs w:val="24"/>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Практическая работа. 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Раздел 3. Синтаксис и пунктуация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12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w:t>
            </w:r>
          </w:p>
        </w:tc>
      </w:tr>
      <w:tr w:rsidR="00450135" w:rsidRPr="00D61852" w:rsidTr="00450135">
        <w:trPr>
          <w:trHeight w:val="20"/>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3.1. Основные единицы синтаксиса.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w:t>
            </w: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iCs/>
                <w:sz w:val="24"/>
                <w:szCs w:val="24"/>
              </w:rPr>
              <w:t>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Распространенные и нераспространенные предложения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Практическая работа. Знаки препинания в простом предложении</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3.2 Второстепенные члены предложения.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w:t>
            </w: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iCs/>
                <w:sz w:val="24"/>
                <w:szCs w:val="24"/>
              </w:rPr>
              <w:t>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Практическая работа. Знаки препинания при однородных членах с обобщающими словами. 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3.3. Сложное предложение</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 ОК 05</w:t>
            </w: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Основные типы сложного предложения по средствам связи и грамматическому значению (предложения союзные и бессоюзные; сочиненные и подчиненные). Сложноподчиненное предложение. Типы придаточных предложений.</w:t>
            </w:r>
          </w:p>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lastRenderedPageBreak/>
              <w:t>Сложноподчиненные предложения с несколькими придаточными. Бессоюзные сложные предложения. Способы передачи чужой речи. Предложения с прямой и косвенной речью как способ передачи чужой речи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2</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Практическая работа. Знаки препинания в сложносочиненных предложениях. Знаки препинания в сложноподчиненных предложениях. Знаки препинания в бессоюзных сложных предложениях. Знаки препинания в предложения с прямой речью. Знаки препинания при диалогах. Правила оформления цитат</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Прикладной модуль. Раздел 4. Особенности профессиональной коммуникации.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12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ОК 04; ОК 05; </w:t>
            </w:r>
            <w:r w:rsidRPr="00D61852">
              <w:rPr>
                <w:rFonts w:ascii="Times New Roman" w:eastAsia="Times New Roman" w:hAnsi="Times New Roman" w:cs="Times New Roman"/>
                <w:bCs/>
                <w:sz w:val="24"/>
                <w:szCs w:val="24"/>
              </w:rPr>
              <w:t>ОК 09</w:t>
            </w:r>
            <w:r>
              <w:rPr>
                <w:rFonts w:ascii="Times New Roman" w:eastAsia="Times New Roman" w:hAnsi="Times New Roman" w:cs="Times New Roman"/>
                <w:bCs/>
                <w:sz w:val="24"/>
                <w:szCs w:val="24"/>
              </w:rPr>
              <w:t>; ПК 1.3</w:t>
            </w:r>
          </w:p>
        </w:tc>
      </w:tr>
      <w:tr w:rsidR="00450135" w:rsidRPr="00D61852" w:rsidTr="00450135">
        <w:trPr>
          <w:trHeight w:val="274"/>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4.1. Язык как средство профессиональной, социальной и межкультурной коммуникации.</w:t>
            </w:r>
          </w:p>
        </w:tc>
        <w:tc>
          <w:tcPr>
            <w:tcW w:w="9920"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Профессионально-ориентированное содержание</w:t>
            </w:r>
          </w:p>
        </w:tc>
        <w:tc>
          <w:tcPr>
            <w:tcW w:w="993"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4</w:t>
            </w:r>
          </w:p>
        </w:tc>
        <w:tc>
          <w:tcPr>
            <w:tcW w:w="1773"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ОК 04; ОК 05; </w:t>
            </w:r>
            <w:r w:rsidRPr="00D61852">
              <w:rPr>
                <w:rFonts w:ascii="Times New Roman" w:eastAsia="Times New Roman" w:hAnsi="Times New Roman" w:cs="Times New Roman"/>
                <w:bCs/>
                <w:sz w:val="24"/>
                <w:szCs w:val="24"/>
              </w:rPr>
              <w:t>ОК 09</w:t>
            </w:r>
            <w:r>
              <w:rPr>
                <w:rFonts w:ascii="Times New Roman" w:eastAsia="Times New Roman" w:hAnsi="Times New Roman" w:cs="Times New Roman"/>
                <w:bCs/>
                <w:sz w:val="24"/>
                <w:szCs w:val="24"/>
              </w:rPr>
              <w:t>; ПК 1.3</w:t>
            </w:r>
          </w:p>
        </w:tc>
      </w:tr>
      <w:tr w:rsidR="00450135" w:rsidRPr="00D61852" w:rsidTr="00450135">
        <w:trPr>
          <w:trHeight w:val="497"/>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iCs/>
                <w:sz w:val="24"/>
                <w:szCs w:val="24"/>
              </w:rPr>
              <w:t>Основные аспекты культуры речи (нормативный, коммуникативный, этический). Языковые и речевые нормы. Речевые формулы. Речевой этикет</w:t>
            </w:r>
          </w:p>
        </w:tc>
        <w:tc>
          <w:tcPr>
            <w:tcW w:w="993"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Терминология и профессиональная лексика. Язык специальности. Отраслевые терминологические словари</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69"/>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4.2. Коммуникативный аспект культуры речи.</w:t>
            </w:r>
          </w:p>
        </w:tc>
        <w:tc>
          <w:tcPr>
            <w:tcW w:w="9920"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 xml:space="preserve">Профессионально-ориентированное содержание </w:t>
            </w:r>
          </w:p>
        </w:tc>
        <w:tc>
          <w:tcPr>
            <w:tcW w:w="993"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ОК 04; ОК 05; </w:t>
            </w:r>
            <w:r w:rsidRPr="00D61852">
              <w:rPr>
                <w:rFonts w:ascii="Times New Roman" w:eastAsia="Times New Roman" w:hAnsi="Times New Roman" w:cs="Times New Roman"/>
                <w:bCs/>
                <w:sz w:val="24"/>
                <w:szCs w:val="24"/>
              </w:rPr>
              <w:t>ОК 09</w:t>
            </w:r>
            <w:r>
              <w:rPr>
                <w:rFonts w:ascii="Times New Roman" w:eastAsia="Times New Roman" w:hAnsi="Times New Roman" w:cs="Times New Roman"/>
                <w:bCs/>
                <w:sz w:val="24"/>
                <w:szCs w:val="24"/>
              </w:rPr>
              <w:t>; ПК 1.3</w:t>
            </w:r>
          </w:p>
        </w:tc>
      </w:tr>
      <w:tr w:rsidR="00450135" w:rsidRPr="00D61852" w:rsidTr="00450135">
        <w:trPr>
          <w:trHeight w:val="161"/>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iCs/>
                <w:sz w:val="24"/>
                <w:szCs w:val="24"/>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tc>
        <w:tc>
          <w:tcPr>
            <w:tcW w:w="993"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77"/>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sz w:val="24"/>
                <w:szCs w:val="24"/>
              </w:rPr>
            </w:pPr>
            <w:r w:rsidRPr="00D61852">
              <w:rPr>
                <w:rFonts w:ascii="Times New Roman" w:eastAsia="Times New Roman" w:hAnsi="Times New Roman" w:cs="Times New Roman"/>
                <w:bCs/>
                <w:iCs/>
                <w:sz w:val="24"/>
                <w:szCs w:val="24"/>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301"/>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4.3. Научный стиль.</w:t>
            </w:r>
          </w:p>
        </w:tc>
        <w:tc>
          <w:tcPr>
            <w:tcW w:w="9920"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Профессионал</w:t>
            </w:r>
            <w:r>
              <w:rPr>
                <w:rFonts w:ascii="Times New Roman" w:eastAsia="Times New Roman" w:hAnsi="Times New Roman" w:cs="Times New Roman"/>
                <w:b/>
                <w:bCs/>
                <w:iCs/>
                <w:sz w:val="24"/>
                <w:szCs w:val="24"/>
              </w:rPr>
              <w:t xml:space="preserve">ьно-ориентированное содержание </w:t>
            </w:r>
          </w:p>
        </w:tc>
        <w:tc>
          <w:tcPr>
            <w:tcW w:w="993"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ОК 04; ОК 05; </w:t>
            </w:r>
            <w:r w:rsidRPr="00D61852">
              <w:rPr>
                <w:rFonts w:ascii="Times New Roman" w:eastAsia="Times New Roman" w:hAnsi="Times New Roman" w:cs="Times New Roman"/>
                <w:bCs/>
                <w:sz w:val="24"/>
                <w:szCs w:val="24"/>
              </w:rPr>
              <w:t>ОК 09</w:t>
            </w:r>
            <w:r>
              <w:rPr>
                <w:rFonts w:ascii="Times New Roman" w:eastAsia="Times New Roman" w:hAnsi="Times New Roman" w:cs="Times New Roman"/>
                <w:bCs/>
                <w:sz w:val="24"/>
                <w:szCs w:val="24"/>
              </w:rPr>
              <w:t>; ПК 1.3</w:t>
            </w:r>
          </w:p>
        </w:tc>
      </w:tr>
      <w:tr w:rsidR="00450135" w:rsidRPr="00D61852" w:rsidTr="00450135">
        <w:trPr>
          <w:trHeight w:val="560"/>
          <w:jc w:val="center"/>
        </w:trPr>
        <w:tc>
          <w:tcPr>
            <w:tcW w:w="2659" w:type="dxa"/>
            <w:vMerge/>
            <w:tcBorders>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iCs/>
                <w:sz w:val="24"/>
                <w:szCs w:val="24"/>
              </w:rPr>
              <w:t>Научный стиль и его подстили. Профессиональная речь и терминология. Виды терминов (общенаучные, частнонаучные и технологические)</w:t>
            </w:r>
          </w:p>
        </w:tc>
        <w:tc>
          <w:tcPr>
            <w:tcW w:w="993"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70"/>
          <w:jc w:val="center"/>
        </w:trPr>
        <w:tc>
          <w:tcPr>
            <w:tcW w:w="2659" w:type="dxa"/>
            <w:vMerge w:val="restart"/>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Тема 4.4. Деловой стиль</w:t>
            </w:r>
          </w:p>
        </w:tc>
        <w:tc>
          <w:tcPr>
            <w:tcW w:w="9920"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
                <w:bCs/>
                <w:iCs/>
                <w:sz w:val="24"/>
                <w:szCs w:val="24"/>
              </w:rPr>
              <w:t>Профессионал</w:t>
            </w:r>
            <w:r>
              <w:rPr>
                <w:rFonts w:ascii="Times New Roman" w:eastAsia="Times New Roman" w:hAnsi="Times New Roman" w:cs="Times New Roman"/>
                <w:b/>
                <w:bCs/>
                <w:iCs/>
                <w:sz w:val="24"/>
                <w:szCs w:val="24"/>
              </w:rPr>
              <w:t xml:space="preserve">ьно-ориентированное содержание </w:t>
            </w:r>
          </w:p>
        </w:tc>
        <w:tc>
          <w:tcPr>
            <w:tcW w:w="993"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4</w:t>
            </w:r>
          </w:p>
        </w:tc>
        <w:tc>
          <w:tcPr>
            <w:tcW w:w="1773"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ОК 04; ОК 05; </w:t>
            </w:r>
            <w:r w:rsidRPr="00D61852">
              <w:rPr>
                <w:rFonts w:ascii="Times New Roman" w:eastAsia="Times New Roman" w:hAnsi="Times New Roman" w:cs="Times New Roman"/>
                <w:bCs/>
                <w:sz w:val="24"/>
                <w:szCs w:val="24"/>
              </w:rPr>
              <w:t>ОК 09</w:t>
            </w:r>
            <w:r>
              <w:rPr>
                <w:rFonts w:ascii="Times New Roman" w:eastAsia="Times New Roman" w:hAnsi="Times New Roman" w:cs="Times New Roman"/>
                <w:bCs/>
                <w:sz w:val="24"/>
                <w:szCs w:val="24"/>
              </w:rPr>
              <w:t>; ПК 1.3</w:t>
            </w:r>
          </w:p>
        </w:tc>
      </w:tr>
      <w:tr w:rsidR="00450135" w:rsidRPr="00D61852" w:rsidTr="00450135">
        <w:trPr>
          <w:trHeight w:val="149"/>
          <w:jc w:val="center"/>
        </w:trPr>
        <w:tc>
          <w:tcPr>
            <w:tcW w:w="2659" w:type="dxa"/>
            <w:vMerge/>
            <w:tcBorders>
              <w:top w:val="single" w:sz="4" w:space="0" w:color="auto"/>
              <w:left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D61852">
              <w:rPr>
                <w:rFonts w:ascii="Times New Roman" w:eastAsia="Times New Roman" w:hAnsi="Times New Roman" w:cs="Times New Roman"/>
                <w:bCs/>
                <w:iCs/>
                <w:sz w:val="24"/>
                <w:szCs w:val="24"/>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993" w:type="dxa"/>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
                <w:bCs/>
                <w:sz w:val="24"/>
                <w:szCs w:val="24"/>
              </w:rPr>
            </w:pPr>
            <w:r w:rsidRPr="00D61852">
              <w:rPr>
                <w:rFonts w:ascii="Times New Roman" w:eastAsia="Times New Roman" w:hAnsi="Times New Roman" w:cs="Times New Roman"/>
                <w:b/>
                <w:bCs/>
                <w:sz w:val="24"/>
                <w:szCs w:val="24"/>
              </w:rPr>
              <w:t>Практические занятия:</w:t>
            </w:r>
          </w:p>
        </w:tc>
        <w:tc>
          <w:tcPr>
            <w:tcW w:w="993" w:type="dxa"/>
            <w:vMerge w:val="restart"/>
            <w:tcBorders>
              <w:top w:val="single" w:sz="4" w:space="0" w:color="auto"/>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2</w:t>
            </w:r>
          </w:p>
        </w:tc>
        <w:tc>
          <w:tcPr>
            <w:tcW w:w="1773" w:type="dxa"/>
            <w:vMerge/>
            <w:tcBorders>
              <w:left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2659" w:type="dxa"/>
            <w:vMerge/>
            <w:tcBorders>
              <w:left w:val="single" w:sz="4" w:space="0" w:color="auto"/>
              <w:bottom w:val="single" w:sz="4" w:space="0" w:color="auto"/>
              <w:right w:val="single" w:sz="4" w:space="0" w:color="auto"/>
            </w:tcBorders>
          </w:tcPr>
          <w:p w:rsidR="00450135" w:rsidRPr="00D61852" w:rsidRDefault="00450135" w:rsidP="00450135">
            <w:pPr>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both"/>
              <w:rPr>
                <w:rFonts w:ascii="Times New Roman" w:eastAsia="Times New Roman" w:hAnsi="Times New Roman" w:cs="Times New Roman"/>
                <w:bCs/>
                <w:iCs/>
                <w:sz w:val="24"/>
                <w:szCs w:val="24"/>
              </w:rPr>
            </w:pPr>
            <w:r w:rsidRPr="00D61852">
              <w:rPr>
                <w:rFonts w:ascii="Times New Roman" w:eastAsia="Times New Roman" w:hAnsi="Times New Roman" w:cs="Times New Roman"/>
                <w:bCs/>
                <w:iCs/>
                <w:sz w:val="24"/>
                <w:szCs w:val="24"/>
              </w:rPr>
              <w:t>Виды документов в конкретной специальности.</w:t>
            </w:r>
          </w:p>
        </w:tc>
        <w:tc>
          <w:tcPr>
            <w:tcW w:w="99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tcPr>
          <w:p w:rsidR="00450135" w:rsidRPr="007831AD" w:rsidRDefault="00450135" w:rsidP="00450135">
            <w:pPr>
              <w:widowControl w:val="0"/>
              <w:suppressAutoHyphens/>
              <w:spacing w:after="0" w:line="240" w:lineRule="auto"/>
              <w:ind w:right="57"/>
              <w:jc w:val="both"/>
              <w:rPr>
                <w:rFonts w:ascii="Times New Roman" w:eastAsia="Times New Roman" w:hAnsi="Times New Roman" w:cs="Times New Roman"/>
                <w:b/>
                <w:bCs/>
                <w:iCs/>
                <w:sz w:val="24"/>
                <w:szCs w:val="24"/>
              </w:rPr>
            </w:pPr>
            <w:r w:rsidRPr="007831AD">
              <w:rPr>
                <w:rFonts w:ascii="Times New Roman" w:eastAsia="Times New Roman" w:hAnsi="Times New Roman" w:cs="Times New Roman"/>
                <w:b/>
                <w:bCs/>
                <w:iCs/>
                <w:sz w:val="24"/>
                <w:szCs w:val="24"/>
              </w:rPr>
              <w:t>Промежуточная аттестация (Экзамен)</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7831AD"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7831AD">
              <w:rPr>
                <w:rFonts w:ascii="Times New Roman" w:eastAsia="Times New Roman" w:hAnsi="Times New Roman" w:cs="Times New Roman"/>
                <w:bCs/>
                <w:sz w:val="24"/>
                <w:szCs w:val="24"/>
              </w:rPr>
              <w:t>8</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r w:rsidR="00450135" w:rsidRPr="00D61852" w:rsidTr="00450135">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tcPr>
          <w:p w:rsidR="00450135" w:rsidRPr="00D61852" w:rsidRDefault="00450135" w:rsidP="00450135">
            <w:pPr>
              <w:widowControl w:val="0"/>
              <w:suppressAutoHyphens/>
              <w:spacing w:after="0" w:line="240" w:lineRule="auto"/>
              <w:ind w:right="57"/>
              <w:jc w:val="right"/>
              <w:rPr>
                <w:rFonts w:ascii="Times New Roman" w:eastAsia="Times New Roman" w:hAnsi="Times New Roman" w:cs="Times New Roman"/>
                <w:b/>
                <w:bCs/>
                <w:iCs/>
                <w:sz w:val="24"/>
                <w:szCs w:val="24"/>
              </w:rPr>
            </w:pPr>
            <w:r w:rsidRPr="00D61852">
              <w:rPr>
                <w:rFonts w:ascii="Times New Roman" w:eastAsia="Times New Roman" w:hAnsi="Times New Roman" w:cs="Times New Roman"/>
                <w:b/>
                <w:bCs/>
                <w:sz w:val="24"/>
                <w:szCs w:val="24"/>
              </w:rPr>
              <w:t>Всего: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D61852">
              <w:rPr>
                <w:rFonts w:ascii="Times New Roman" w:eastAsia="Times New Roman" w:hAnsi="Times New Roman" w:cs="Times New Roman"/>
                <w:bCs/>
                <w:sz w:val="24"/>
                <w:szCs w:val="24"/>
              </w:rPr>
              <w:t>76</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50135" w:rsidRPr="00D61852"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p>
        </w:tc>
      </w:tr>
    </w:tbl>
    <w:p w:rsidR="00450135" w:rsidRPr="00450FBE" w:rsidRDefault="00450135" w:rsidP="00450135">
      <w:pPr>
        <w:spacing w:after="0" w:line="240" w:lineRule="auto"/>
        <w:ind w:right="57"/>
        <w:jc w:val="both"/>
        <w:rPr>
          <w:rFonts w:ascii="Times New Roman" w:eastAsia="Times New Roman" w:hAnsi="Times New Roman" w:cs="Times New Roman"/>
        </w:rPr>
        <w:sectPr w:rsidR="00450135" w:rsidRPr="00450FBE">
          <w:pgSz w:w="16837" w:h="11905" w:orient="landscape"/>
          <w:pgMar w:top="993" w:right="851" w:bottom="851" w:left="851" w:header="709" w:footer="709" w:gutter="0"/>
          <w:cols w:space="720"/>
        </w:sectPr>
      </w:pPr>
    </w:p>
    <w:p w:rsidR="00450135" w:rsidRPr="00D61852" w:rsidRDefault="00450135" w:rsidP="00450135">
      <w:pPr>
        <w:pStyle w:val="af0"/>
        <w:widowControl w:val="0"/>
        <w:autoSpaceDE w:val="0"/>
        <w:autoSpaceDN w:val="0"/>
        <w:adjustRightInd w:val="0"/>
        <w:spacing w:before="54" w:after="0" w:line="240" w:lineRule="auto"/>
        <w:ind w:left="709" w:right="57"/>
        <w:jc w:val="center"/>
        <w:rPr>
          <w:rFonts w:ascii="Times New Roman" w:hAnsi="Times New Roman"/>
          <w:b/>
          <w:bCs/>
          <w:sz w:val="28"/>
          <w:szCs w:val="28"/>
        </w:rPr>
      </w:pPr>
      <w:bookmarkStart w:id="14" w:name="_Toc503969129"/>
      <w:bookmarkStart w:id="15" w:name="_Toc503965992"/>
      <w:r w:rsidRPr="00D61852">
        <w:rPr>
          <w:rFonts w:ascii="Times New Roman" w:hAnsi="Times New Roman"/>
          <w:b/>
          <w:bCs/>
          <w:sz w:val="28"/>
          <w:szCs w:val="28"/>
        </w:rPr>
        <w:lastRenderedPageBreak/>
        <w:t>3. УСЛОВИЯ РЕАЛИЗАЦИИ ПРОГРАММЫ ОБЩЕОБРАЗОВАТЕЛЬНОЙ ДИСЦИПЛИНЫ</w:t>
      </w:r>
    </w:p>
    <w:p w:rsidR="00450135" w:rsidRPr="00450FBE" w:rsidRDefault="00450135" w:rsidP="00450135">
      <w:pPr>
        <w:widowControl w:val="0"/>
        <w:autoSpaceDE w:val="0"/>
        <w:autoSpaceDN w:val="0"/>
        <w:adjustRightInd w:val="0"/>
        <w:spacing w:before="9" w:after="0" w:line="110" w:lineRule="exact"/>
        <w:ind w:right="57" w:firstLine="567"/>
        <w:jc w:val="both"/>
        <w:rPr>
          <w:rFonts w:ascii="Times New Roman" w:eastAsia="Times New Roman" w:hAnsi="Times New Roman" w:cs="Times New Roman"/>
          <w:sz w:val="11"/>
          <w:szCs w:val="11"/>
        </w:rPr>
      </w:pPr>
    </w:p>
    <w:p w:rsidR="00450135" w:rsidRPr="00450FBE" w:rsidRDefault="00450135" w:rsidP="00450135">
      <w:pPr>
        <w:widowControl w:val="0"/>
        <w:autoSpaceDE w:val="0"/>
        <w:autoSpaceDN w:val="0"/>
        <w:adjustRightInd w:val="0"/>
        <w:spacing w:after="0" w:line="200" w:lineRule="exact"/>
        <w:ind w:right="57" w:firstLine="567"/>
        <w:jc w:val="both"/>
        <w:rPr>
          <w:rFonts w:ascii="Times New Roman" w:eastAsia="Times New Roman" w:hAnsi="Times New Roman" w:cs="Times New Roman"/>
          <w:sz w:val="20"/>
          <w:szCs w:val="20"/>
        </w:rPr>
      </w:pPr>
    </w:p>
    <w:p w:rsidR="00450135" w:rsidRPr="00D61852" w:rsidRDefault="00450135" w:rsidP="00450135">
      <w:pPr>
        <w:widowControl w:val="0"/>
        <w:autoSpaceDE w:val="0"/>
        <w:autoSpaceDN w:val="0"/>
        <w:adjustRightInd w:val="0"/>
        <w:spacing w:after="0" w:line="240" w:lineRule="auto"/>
        <w:ind w:right="57" w:firstLine="567"/>
        <w:jc w:val="both"/>
        <w:rPr>
          <w:rFonts w:ascii="Times New Roman" w:eastAsia="Times New Roman" w:hAnsi="Times New Roman" w:cs="Times New Roman"/>
          <w:sz w:val="24"/>
          <w:szCs w:val="24"/>
        </w:rPr>
      </w:pPr>
      <w:r w:rsidRPr="00D61852">
        <w:rPr>
          <w:rFonts w:ascii="Times New Roman" w:eastAsia="Times New Roman" w:hAnsi="Times New Roman" w:cs="Times New Roman"/>
          <w:b/>
          <w:bCs/>
          <w:sz w:val="24"/>
          <w:szCs w:val="24"/>
        </w:rPr>
        <w:t>3.1. Требования к минимальному материально-техническому обеспечению</w:t>
      </w:r>
    </w:p>
    <w:p w:rsidR="00450135" w:rsidRPr="00D61852" w:rsidRDefault="00450135" w:rsidP="00450135">
      <w:pPr>
        <w:widowControl w:val="0"/>
        <w:autoSpaceDE w:val="0"/>
        <w:autoSpaceDN w:val="0"/>
        <w:adjustRightInd w:val="0"/>
        <w:spacing w:after="0" w:line="240" w:lineRule="auto"/>
        <w:ind w:right="57" w:firstLine="567"/>
        <w:jc w:val="both"/>
        <w:rPr>
          <w:rFonts w:ascii="Times New Roman" w:eastAsia="Times New Roman" w:hAnsi="Times New Roman" w:cs="Times New Roman"/>
          <w:spacing w:val="-3"/>
          <w:sz w:val="24"/>
          <w:szCs w:val="24"/>
        </w:rPr>
      </w:pPr>
    </w:p>
    <w:p w:rsidR="00450135" w:rsidRPr="00D61852" w:rsidRDefault="00450135" w:rsidP="00450135">
      <w:pPr>
        <w:tabs>
          <w:tab w:val="left" w:pos="993"/>
        </w:tabs>
        <w:spacing w:after="0"/>
        <w:ind w:firstLine="709"/>
        <w:jc w:val="both"/>
        <w:rPr>
          <w:rFonts w:ascii="Times New Roman" w:eastAsia="Times New Roman" w:hAnsi="Times New Roman" w:cs="Times New Roman"/>
          <w:spacing w:val="-3"/>
          <w:sz w:val="24"/>
          <w:szCs w:val="24"/>
        </w:rPr>
      </w:pPr>
      <w:r w:rsidRPr="00D61852">
        <w:rPr>
          <w:rFonts w:ascii="Times New Roman" w:eastAsia="Times New Roman" w:hAnsi="Times New Roman" w:cs="Times New Roman"/>
          <w:spacing w:val="-3"/>
          <w:sz w:val="24"/>
          <w:szCs w:val="24"/>
        </w:rPr>
        <w:t>Реализация программы дисциплины требует наличия учебного кабинета русского языка.</w:t>
      </w:r>
    </w:p>
    <w:p w:rsidR="00450135" w:rsidRPr="00D61852" w:rsidRDefault="00450135" w:rsidP="00450135">
      <w:pPr>
        <w:tabs>
          <w:tab w:val="left" w:pos="993"/>
        </w:tabs>
        <w:spacing w:after="0"/>
        <w:ind w:firstLine="709"/>
        <w:jc w:val="both"/>
        <w:rPr>
          <w:rFonts w:ascii="Times New Roman" w:eastAsia="Times New Roman" w:hAnsi="Times New Roman" w:cs="Times New Roman"/>
          <w:spacing w:val="-3"/>
          <w:sz w:val="24"/>
          <w:szCs w:val="24"/>
        </w:rPr>
      </w:pPr>
      <w:r w:rsidRPr="00D61852">
        <w:rPr>
          <w:rFonts w:ascii="Times New Roman" w:eastAsia="Times New Roman" w:hAnsi="Times New Roman" w:cs="Times New Roman"/>
          <w:spacing w:val="-3"/>
          <w:sz w:val="24"/>
          <w:szCs w:val="24"/>
        </w:rPr>
        <w:t>Эффективность преподавания курса русского языка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rsidR="00450135" w:rsidRPr="00D61852" w:rsidRDefault="00450135" w:rsidP="00450135">
      <w:pPr>
        <w:tabs>
          <w:tab w:val="left" w:pos="993"/>
        </w:tabs>
        <w:spacing w:after="0"/>
        <w:ind w:firstLine="709"/>
        <w:jc w:val="both"/>
        <w:rPr>
          <w:rFonts w:ascii="Times New Roman" w:eastAsia="Times New Roman" w:hAnsi="Times New Roman" w:cs="Times New Roman"/>
          <w:b/>
          <w:spacing w:val="-3"/>
          <w:sz w:val="24"/>
          <w:szCs w:val="24"/>
        </w:rPr>
      </w:pPr>
      <w:r w:rsidRPr="00D61852">
        <w:rPr>
          <w:rFonts w:ascii="Times New Roman" w:eastAsia="Times New Roman" w:hAnsi="Times New Roman" w:cs="Times New Roman"/>
          <w:b/>
          <w:spacing w:val="-3"/>
          <w:sz w:val="24"/>
          <w:szCs w:val="24"/>
        </w:rPr>
        <w:t>Оборудование учебного кабинета:</w:t>
      </w:r>
    </w:p>
    <w:p w:rsidR="00450135" w:rsidRPr="00D61852" w:rsidRDefault="00450135" w:rsidP="00450135">
      <w:pPr>
        <w:tabs>
          <w:tab w:val="left" w:pos="993"/>
        </w:tabs>
        <w:spacing w:after="0"/>
        <w:ind w:firstLine="709"/>
        <w:jc w:val="both"/>
        <w:rPr>
          <w:rFonts w:ascii="Times New Roman" w:eastAsia="Times New Roman" w:hAnsi="Times New Roman" w:cs="Times New Roman"/>
          <w:spacing w:val="-3"/>
          <w:sz w:val="24"/>
          <w:szCs w:val="24"/>
        </w:rPr>
      </w:pPr>
      <w:r w:rsidRPr="00D61852">
        <w:rPr>
          <w:rFonts w:ascii="Times New Roman" w:eastAsia="Times New Roman" w:hAnsi="Times New Roman" w:cs="Times New Roman"/>
          <w:spacing w:val="-3"/>
          <w:sz w:val="24"/>
          <w:szCs w:val="24"/>
        </w:rPr>
        <w:t>- наглядные пособия (комплекты учебных таблиц, стендов, схем, плакатов, портретов выдающихся ученых в языкознания и др.);</w:t>
      </w:r>
    </w:p>
    <w:p w:rsidR="00450135" w:rsidRPr="00D61852" w:rsidRDefault="00450135" w:rsidP="00450135">
      <w:pPr>
        <w:tabs>
          <w:tab w:val="left" w:pos="993"/>
        </w:tabs>
        <w:spacing w:after="0"/>
        <w:ind w:firstLine="709"/>
        <w:jc w:val="both"/>
        <w:rPr>
          <w:rFonts w:ascii="Times New Roman" w:eastAsia="Times New Roman" w:hAnsi="Times New Roman" w:cs="Times New Roman"/>
          <w:spacing w:val="-3"/>
          <w:sz w:val="24"/>
          <w:szCs w:val="24"/>
        </w:rPr>
      </w:pPr>
      <w:r w:rsidRPr="00D61852">
        <w:rPr>
          <w:rFonts w:ascii="Times New Roman" w:eastAsia="Times New Roman" w:hAnsi="Times New Roman" w:cs="Times New Roman"/>
          <w:spacing w:val="-3"/>
          <w:sz w:val="24"/>
          <w:szCs w:val="24"/>
        </w:rPr>
        <w:t>- дидактические материалы (задания для контрольных работ, для разных видов оценочных средств, экзамена и др.);</w:t>
      </w:r>
    </w:p>
    <w:p w:rsidR="00450135" w:rsidRPr="00D61852" w:rsidRDefault="00450135" w:rsidP="00450135">
      <w:pPr>
        <w:tabs>
          <w:tab w:val="left" w:pos="993"/>
        </w:tabs>
        <w:spacing w:after="0"/>
        <w:ind w:firstLine="709"/>
        <w:jc w:val="both"/>
        <w:rPr>
          <w:rFonts w:ascii="Times New Roman" w:eastAsia="Times New Roman" w:hAnsi="Times New Roman" w:cs="Times New Roman"/>
          <w:spacing w:val="-3"/>
          <w:sz w:val="24"/>
          <w:szCs w:val="24"/>
        </w:rPr>
      </w:pPr>
      <w:r w:rsidRPr="00D61852">
        <w:rPr>
          <w:rFonts w:ascii="Times New Roman" w:eastAsia="Times New Roman" w:hAnsi="Times New Roman" w:cs="Times New Roman"/>
          <w:spacing w:val="-3"/>
          <w:sz w:val="24"/>
          <w:szCs w:val="24"/>
        </w:rPr>
        <w:t>- технические средства обучения (персональный компьютер с лицензионным программным обеспечением; мультимедийный проектор; интерактивная доска, выход в локальную сеть);</w:t>
      </w:r>
    </w:p>
    <w:p w:rsidR="00450135" w:rsidRPr="00D61852" w:rsidRDefault="00450135" w:rsidP="00450135">
      <w:pPr>
        <w:tabs>
          <w:tab w:val="left" w:pos="993"/>
        </w:tabs>
        <w:spacing w:after="0"/>
        <w:ind w:firstLine="709"/>
        <w:jc w:val="both"/>
        <w:rPr>
          <w:rFonts w:ascii="Times New Roman" w:eastAsia="Times New Roman" w:hAnsi="Times New Roman" w:cs="Times New Roman"/>
          <w:spacing w:val="-3"/>
          <w:sz w:val="24"/>
          <w:szCs w:val="24"/>
        </w:rPr>
      </w:pPr>
      <w:r w:rsidRPr="00D61852">
        <w:rPr>
          <w:rFonts w:ascii="Times New Roman" w:eastAsia="Times New Roman" w:hAnsi="Times New Roman" w:cs="Times New Roman"/>
          <w:spacing w:val="-3"/>
          <w:sz w:val="24"/>
          <w:szCs w:val="24"/>
        </w:rPr>
        <w:t>- залы (библиотека, читальный зал с выходом в сеть Интернет).</w:t>
      </w:r>
    </w:p>
    <w:p w:rsidR="00450135" w:rsidRPr="00D61852" w:rsidRDefault="00450135" w:rsidP="00450135">
      <w:pPr>
        <w:tabs>
          <w:tab w:val="left" w:pos="993"/>
        </w:tabs>
        <w:spacing w:after="0"/>
        <w:ind w:firstLine="709"/>
        <w:jc w:val="both"/>
        <w:rPr>
          <w:rFonts w:ascii="Times New Roman" w:eastAsia="Times New Roman" w:hAnsi="Times New Roman" w:cs="Times New Roman"/>
          <w:b/>
          <w:sz w:val="24"/>
          <w:szCs w:val="24"/>
        </w:rPr>
      </w:pPr>
    </w:p>
    <w:p w:rsidR="00450135" w:rsidRPr="00D61852" w:rsidRDefault="00450135" w:rsidP="00450135">
      <w:pPr>
        <w:tabs>
          <w:tab w:val="left" w:pos="993"/>
        </w:tabs>
        <w:spacing w:after="0"/>
        <w:ind w:firstLine="567"/>
        <w:jc w:val="both"/>
        <w:rPr>
          <w:rFonts w:ascii="Times New Roman" w:eastAsia="Times New Roman" w:hAnsi="Times New Roman" w:cs="Times New Roman"/>
          <w:sz w:val="24"/>
          <w:szCs w:val="24"/>
        </w:rPr>
      </w:pPr>
      <w:r w:rsidRPr="00D61852">
        <w:rPr>
          <w:rFonts w:ascii="Times New Roman" w:eastAsia="Times New Roman" w:hAnsi="Times New Roman" w:cs="Times New Roman"/>
          <w:b/>
          <w:sz w:val="24"/>
          <w:szCs w:val="24"/>
        </w:rPr>
        <w:t>3.2 Информационное обеспечение обучения</w:t>
      </w:r>
    </w:p>
    <w:p w:rsidR="00450135" w:rsidRPr="00A51F6C" w:rsidRDefault="00450135" w:rsidP="00450135">
      <w:pPr>
        <w:tabs>
          <w:tab w:val="left" w:pos="993"/>
        </w:tabs>
        <w:spacing w:after="0"/>
        <w:ind w:firstLine="567"/>
        <w:jc w:val="both"/>
        <w:rPr>
          <w:rFonts w:ascii="Times New Roman" w:eastAsia="Times New Roman" w:hAnsi="Times New Roman" w:cs="Times New Roman"/>
          <w:sz w:val="24"/>
          <w:szCs w:val="24"/>
        </w:rPr>
      </w:pPr>
    </w:p>
    <w:p w:rsidR="00450135" w:rsidRPr="00A51F6C" w:rsidRDefault="00450135" w:rsidP="00450135">
      <w:pPr>
        <w:tabs>
          <w:tab w:val="left" w:pos="993"/>
        </w:tabs>
        <w:spacing w:after="0"/>
        <w:ind w:firstLine="567"/>
        <w:jc w:val="both"/>
        <w:rPr>
          <w:rFonts w:ascii="Times New Roman" w:eastAsia="Times New Roman" w:hAnsi="Times New Roman" w:cs="Times New Roman"/>
          <w:sz w:val="24"/>
          <w:szCs w:val="24"/>
        </w:rPr>
      </w:pPr>
      <w:r w:rsidRPr="00A51F6C">
        <w:rPr>
          <w:rFonts w:ascii="Times New Roman" w:eastAsia="Times New Roman" w:hAnsi="Times New Roman" w:cs="Times New Roman"/>
          <w:sz w:val="24"/>
          <w:szCs w:val="24"/>
        </w:rPr>
        <w:t>1. Для реализации программы библиотечный фонд образовательной организации имеет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450135" w:rsidRPr="00CD694D" w:rsidRDefault="00450135" w:rsidP="00450135">
      <w:pPr>
        <w:tabs>
          <w:tab w:val="left" w:pos="993"/>
        </w:tabs>
        <w:spacing w:after="0"/>
        <w:ind w:firstLine="567"/>
        <w:jc w:val="both"/>
        <w:rPr>
          <w:rFonts w:ascii="Times New Roman" w:eastAsia="Times New Roman" w:hAnsi="Times New Roman" w:cs="Times New Roman"/>
          <w:sz w:val="24"/>
          <w:szCs w:val="24"/>
        </w:rPr>
      </w:pPr>
      <w:r w:rsidRPr="00A51F6C">
        <w:rPr>
          <w:rFonts w:ascii="Times New Roman" w:eastAsia="Times New Roman" w:hAnsi="Times New Roman" w:cs="Times New Roman"/>
          <w:sz w:val="24"/>
          <w:szCs w:val="24"/>
        </w:rPr>
        <w:t xml:space="preserve">2. Рекомендуемые печатные издания по реализации общеобразовательной дисциплины </w:t>
      </w:r>
      <w:r w:rsidRPr="00CD694D">
        <w:rPr>
          <w:rFonts w:ascii="Times New Roman" w:eastAsia="Times New Roman" w:hAnsi="Times New Roman" w:cs="Times New Roman"/>
          <w:sz w:val="24"/>
          <w:szCs w:val="24"/>
        </w:rPr>
        <w:t>представлены в методических рекомендациях по организации обучения.</w:t>
      </w:r>
      <w:bookmarkEnd w:id="14"/>
      <w:bookmarkEnd w:id="15"/>
    </w:p>
    <w:p w:rsidR="00450135" w:rsidRPr="00CD694D" w:rsidRDefault="00450135" w:rsidP="00450135">
      <w:pPr>
        <w:tabs>
          <w:tab w:val="left" w:pos="993"/>
        </w:tabs>
        <w:spacing w:after="0"/>
        <w:ind w:firstLine="851"/>
        <w:jc w:val="both"/>
        <w:rPr>
          <w:rFonts w:ascii="Times New Roman" w:eastAsia="Times New Roman" w:hAnsi="Times New Roman" w:cs="Times New Roman"/>
          <w:sz w:val="24"/>
          <w:szCs w:val="24"/>
        </w:rPr>
      </w:pPr>
    </w:p>
    <w:p w:rsidR="00450135" w:rsidRPr="00CD694D" w:rsidRDefault="00450135" w:rsidP="00450135">
      <w:pPr>
        <w:widowControl w:val="0"/>
        <w:autoSpaceDE w:val="0"/>
        <w:autoSpaceDN w:val="0"/>
        <w:adjustRightInd w:val="0"/>
        <w:spacing w:after="0" w:line="240" w:lineRule="auto"/>
        <w:ind w:right="57" w:firstLine="567"/>
        <w:jc w:val="both"/>
        <w:rPr>
          <w:rFonts w:ascii="Times New Roman" w:eastAsia="Times New Roman" w:hAnsi="Times New Roman" w:cs="Times New Roman"/>
          <w:spacing w:val="-3"/>
          <w:sz w:val="24"/>
          <w:szCs w:val="24"/>
        </w:rPr>
      </w:pPr>
      <w:r w:rsidRPr="00CD694D">
        <w:rPr>
          <w:rFonts w:ascii="Times New Roman" w:eastAsia="Times New Roman" w:hAnsi="Times New Roman" w:cs="Times New Roman"/>
          <w:b/>
          <w:bCs/>
          <w:sz w:val="24"/>
          <w:szCs w:val="24"/>
        </w:rPr>
        <w:t>3.3 Учебно-методическое обеспечение дисциплины</w:t>
      </w:r>
    </w:p>
    <w:p w:rsidR="00450135" w:rsidRPr="00CD694D" w:rsidRDefault="00450135" w:rsidP="00450135">
      <w:pPr>
        <w:tabs>
          <w:tab w:val="left" w:pos="993"/>
        </w:tabs>
        <w:spacing w:after="0"/>
        <w:ind w:firstLine="851"/>
        <w:jc w:val="both"/>
        <w:rPr>
          <w:rFonts w:ascii="Times New Roman" w:eastAsia="Times New Roman" w:hAnsi="Times New Roman" w:cs="Times New Roman"/>
          <w:b/>
          <w:sz w:val="24"/>
          <w:szCs w:val="24"/>
        </w:rPr>
      </w:pPr>
    </w:p>
    <w:p w:rsidR="00450135" w:rsidRPr="00CD694D" w:rsidRDefault="00450135" w:rsidP="00450135">
      <w:pPr>
        <w:tabs>
          <w:tab w:val="left" w:pos="993"/>
        </w:tabs>
        <w:spacing w:after="0" w:line="240" w:lineRule="auto"/>
        <w:ind w:firstLine="567"/>
        <w:jc w:val="both"/>
        <w:rPr>
          <w:rFonts w:ascii="Times New Roman" w:eastAsia="Times New Roman" w:hAnsi="Times New Roman" w:cs="Times New Roman"/>
          <w:b/>
          <w:sz w:val="24"/>
          <w:szCs w:val="24"/>
        </w:rPr>
      </w:pPr>
      <w:r w:rsidRPr="00CD694D">
        <w:rPr>
          <w:rFonts w:ascii="Times New Roman" w:eastAsia="Times New Roman" w:hAnsi="Times New Roman" w:cs="Times New Roman"/>
          <w:b/>
          <w:sz w:val="24"/>
          <w:szCs w:val="24"/>
        </w:rPr>
        <w:t>Основная учебная литература</w:t>
      </w:r>
    </w:p>
    <w:p w:rsidR="00450135" w:rsidRPr="00A51F6C" w:rsidRDefault="00450135" w:rsidP="000E6CDB">
      <w:pPr>
        <w:pStyle w:val="af0"/>
        <w:numPr>
          <w:ilvl w:val="0"/>
          <w:numId w:val="188"/>
        </w:numPr>
        <w:tabs>
          <w:tab w:val="left" w:pos="851"/>
        </w:tabs>
        <w:ind w:left="0" w:firstLine="567"/>
        <w:contextualSpacing/>
        <w:jc w:val="both"/>
        <w:rPr>
          <w:rFonts w:ascii="Times New Roman" w:hAnsi="Times New Roman"/>
          <w:color w:val="000000" w:themeColor="text1"/>
          <w:sz w:val="24"/>
          <w:szCs w:val="24"/>
          <w:shd w:val="clear" w:color="auto" w:fill="FFFFFF"/>
        </w:rPr>
      </w:pPr>
      <w:r w:rsidRPr="00A51F6C">
        <w:rPr>
          <w:rFonts w:ascii="Times New Roman" w:hAnsi="Times New Roman"/>
          <w:color w:val="000000" w:themeColor="text1"/>
          <w:sz w:val="24"/>
          <w:szCs w:val="24"/>
          <w:shd w:val="clear" w:color="auto" w:fill="FFFFFF"/>
        </w:rPr>
        <w:t>Русский язык: 10—11-е классы: базовый уровень : учебник / Л. М. Рыбченкова, О. М. Александрова, А. Г. Нарушевич [и др.]. — 5-е изд., стер. — Москва : Просвещение, 2023. — 271 с. — ISBN 978-5-09-103553-7. — Текст : электронный // Лань : электронно-библиотечная система. — URL: https://e.lanbook.com/book/334349 (дата обращения: 28.08.2023). — Режим доступа: для авториз. пользователей.</w:t>
      </w:r>
    </w:p>
    <w:p w:rsidR="00450135" w:rsidRPr="00A51F6C" w:rsidRDefault="00450135" w:rsidP="000E6CDB">
      <w:pPr>
        <w:pStyle w:val="af0"/>
        <w:numPr>
          <w:ilvl w:val="0"/>
          <w:numId w:val="188"/>
        </w:numPr>
        <w:tabs>
          <w:tab w:val="left" w:pos="851"/>
        </w:tabs>
        <w:ind w:left="0" w:firstLine="567"/>
        <w:contextualSpacing/>
        <w:jc w:val="both"/>
        <w:rPr>
          <w:rFonts w:ascii="Times New Roman" w:hAnsi="Times New Roman"/>
          <w:color w:val="000000" w:themeColor="text1"/>
          <w:sz w:val="24"/>
          <w:szCs w:val="24"/>
          <w:shd w:val="clear" w:color="auto" w:fill="FFFFFF"/>
        </w:rPr>
      </w:pPr>
      <w:r w:rsidRPr="00A51F6C">
        <w:rPr>
          <w:rFonts w:ascii="Times New Roman" w:hAnsi="Times New Roman"/>
          <w:color w:val="000000" w:themeColor="text1"/>
          <w:sz w:val="24"/>
          <w:szCs w:val="24"/>
          <w:shd w:val="clear" w:color="auto" w:fill="FFFFFF"/>
        </w:rPr>
        <w:t>Гусарова, И. В. Русский язык: 10-й класс: базовый и углублённый уровни : учебник / И. В. Гусарова. — 9-е изд., стер. — Москва : Просвещение, 2023. — 480 с. — ISBN 978-5-09-103554-4. — Текст : электронный // Лань : электронно-библиотечная система. — URL: https://e.lanbook.com/book/334496 (дата обращения: 28.08.2023). — Режим доступа: для авториз. пользователей.</w:t>
      </w:r>
    </w:p>
    <w:p w:rsidR="00450135" w:rsidRPr="00A51F6C" w:rsidRDefault="00450135" w:rsidP="000E6CDB">
      <w:pPr>
        <w:pStyle w:val="af0"/>
        <w:numPr>
          <w:ilvl w:val="0"/>
          <w:numId w:val="188"/>
        </w:numPr>
        <w:tabs>
          <w:tab w:val="left" w:pos="851"/>
        </w:tabs>
        <w:ind w:left="0" w:firstLine="567"/>
        <w:contextualSpacing/>
        <w:jc w:val="both"/>
        <w:rPr>
          <w:rFonts w:ascii="Times New Roman" w:hAnsi="Times New Roman"/>
          <w:color w:val="000000" w:themeColor="text1"/>
          <w:sz w:val="24"/>
          <w:szCs w:val="24"/>
        </w:rPr>
      </w:pPr>
      <w:r w:rsidRPr="00A51F6C">
        <w:rPr>
          <w:rFonts w:ascii="Times New Roman" w:hAnsi="Times New Roman"/>
          <w:color w:val="000000" w:themeColor="text1"/>
          <w:sz w:val="24"/>
          <w:szCs w:val="24"/>
          <w:shd w:val="clear" w:color="auto" w:fill="FFFFFF"/>
        </w:rPr>
        <w:t>Гусарова, И. В. Русский язык: 11-й класс: базовый и углублённый уровни : учебник / И. В. Гусарова. — 9-е изд., стер. — Москва : Просвещение, 2023. — 448 с. — ISBN 978-5-09-103555-1. — Текст : электронный // Лань : электронно-библиотечная система. — URL: https://e.lanbook.com/book/334493 (дата обращения: 28.08.2023). — Режим доступа: для авториз. пользователей.</w:t>
      </w:r>
    </w:p>
    <w:p w:rsidR="00450135" w:rsidRPr="00A51F6C" w:rsidRDefault="00450135" w:rsidP="000E6CDB">
      <w:pPr>
        <w:pStyle w:val="af0"/>
        <w:numPr>
          <w:ilvl w:val="0"/>
          <w:numId w:val="188"/>
        </w:numPr>
        <w:tabs>
          <w:tab w:val="left" w:pos="851"/>
        </w:tabs>
        <w:ind w:left="0" w:firstLine="567"/>
        <w:contextualSpacing/>
        <w:jc w:val="both"/>
        <w:rPr>
          <w:rFonts w:ascii="Times New Roman" w:hAnsi="Times New Roman"/>
          <w:color w:val="000000" w:themeColor="text1"/>
          <w:sz w:val="24"/>
          <w:szCs w:val="24"/>
        </w:rPr>
      </w:pPr>
      <w:r w:rsidRPr="00A51F6C">
        <w:rPr>
          <w:rFonts w:ascii="Times New Roman" w:hAnsi="Times New Roman"/>
          <w:color w:val="000000" w:themeColor="text1"/>
          <w:sz w:val="24"/>
          <w:szCs w:val="24"/>
        </w:rPr>
        <w:lastRenderedPageBreak/>
        <w:t xml:space="preserve">Гольцова, Н.Г. Русский язык: учебник для 10—11 классов . Базовый уровень: в 2 ч. Ч. 1 / Н.Г. Гольцова, И.В. Шамшин, М.А. Мищерина. - Москва : Русское слово, 2020. - 376 с. - ISBN 978-5-533-00744-3. - URL: https://ibooks.ru/bookshelf/374160/reading (дата обращения: 19.01.2023). - Режим доступа: по подписке. </w:t>
      </w:r>
    </w:p>
    <w:p w:rsidR="00450135" w:rsidRPr="00A51F6C" w:rsidRDefault="00450135" w:rsidP="000E6CDB">
      <w:pPr>
        <w:pStyle w:val="af0"/>
        <w:numPr>
          <w:ilvl w:val="0"/>
          <w:numId w:val="188"/>
        </w:numPr>
        <w:tabs>
          <w:tab w:val="left" w:pos="851"/>
        </w:tabs>
        <w:ind w:left="0" w:firstLine="567"/>
        <w:contextualSpacing/>
        <w:jc w:val="both"/>
        <w:rPr>
          <w:rFonts w:ascii="Times New Roman" w:hAnsi="Times New Roman"/>
          <w:color w:val="000000" w:themeColor="text1"/>
          <w:sz w:val="24"/>
          <w:szCs w:val="24"/>
        </w:rPr>
      </w:pPr>
      <w:r w:rsidRPr="00A51F6C">
        <w:rPr>
          <w:rFonts w:ascii="Times New Roman" w:hAnsi="Times New Roman"/>
          <w:color w:val="000000" w:themeColor="text1"/>
          <w:sz w:val="24"/>
          <w:szCs w:val="24"/>
        </w:rPr>
        <w:t>Гольцова, Н.Г. Русский язык: учебник для 10—11 классов . Базовый уровень: в 2 ч. Ч. 2 / Н.Г. Гольцова, И.В. Шамшин, М.А. Мищерина. - Москва : Русское слово, 2020. - 392 с. - ISBN 978-5-533-00745-0. - URL: https://ibooks.ru/bookshelf/374161/reading (дата обращения: 19.01.2023).  - Режим доступа: по подписке. - - Текст: электронный.</w:t>
      </w:r>
    </w:p>
    <w:p w:rsidR="00450135" w:rsidRPr="00A51F6C" w:rsidRDefault="00450135" w:rsidP="000E6CDB">
      <w:pPr>
        <w:pStyle w:val="af0"/>
        <w:numPr>
          <w:ilvl w:val="0"/>
          <w:numId w:val="188"/>
        </w:numPr>
        <w:tabs>
          <w:tab w:val="left" w:pos="851"/>
        </w:tabs>
        <w:ind w:left="0" w:firstLine="567"/>
        <w:contextualSpacing/>
        <w:jc w:val="both"/>
        <w:rPr>
          <w:rFonts w:ascii="Times New Roman" w:hAnsi="Times New Roman"/>
          <w:color w:val="000000" w:themeColor="text1"/>
          <w:sz w:val="24"/>
          <w:szCs w:val="24"/>
          <w:shd w:val="clear" w:color="auto" w:fill="FFFFFF"/>
        </w:rPr>
      </w:pPr>
      <w:r w:rsidRPr="00A51F6C">
        <w:rPr>
          <w:rFonts w:ascii="Times New Roman" w:hAnsi="Times New Roman"/>
          <w:bCs/>
          <w:color w:val="000000" w:themeColor="text1"/>
          <w:sz w:val="24"/>
          <w:szCs w:val="24"/>
          <w:shd w:val="clear" w:color="auto" w:fill="FFFFFF"/>
        </w:rPr>
        <w:t>Кузнецова, Н.В. Русский язык и культура речи</w:t>
      </w:r>
      <w:r w:rsidRPr="00A51F6C">
        <w:rPr>
          <w:rFonts w:ascii="Times New Roman" w:hAnsi="Times New Roman"/>
          <w:color w:val="000000" w:themeColor="text1"/>
          <w:sz w:val="24"/>
          <w:szCs w:val="24"/>
          <w:shd w:val="clear" w:color="auto" w:fill="FFFFFF"/>
        </w:rPr>
        <w:t xml:space="preserve">: учебник / Н.В. Кузнецова.— Москва: ФОРУМ: ИНФРА-М, 2022. — 368 с. — ISBN 978-5-16-016335-2. - Текст : электронный. - URL: </w:t>
      </w:r>
      <w:hyperlink r:id="rId10" w:history="1">
        <w:r w:rsidRPr="00A51F6C">
          <w:rPr>
            <w:rStyle w:val="a4"/>
            <w:rFonts w:ascii="Times New Roman" w:hAnsi="Times New Roman"/>
            <w:color w:val="000000" w:themeColor="text1"/>
            <w:sz w:val="24"/>
            <w:szCs w:val="24"/>
            <w:shd w:val="clear" w:color="auto" w:fill="FFFFFF"/>
          </w:rPr>
          <w:t>https://znanium.com/catalog/product/1776329</w:t>
        </w:r>
      </w:hyperlink>
      <w:r w:rsidRPr="00A51F6C">
        <w:rPr>
          <w:rFonts w:ascii="Times New Roman" w:hAnsi="Times New Roman"/>
          <w:color w:val="000000" w:themeColor="text1"/>
          <w:sz w:val="24"/>
          <w:szCs w:val="24"/>
          <w:shd w:val="clear" w:color="auto" w:fill="FFFFFF"/>
        </w:rPr>
        <w:t xml:space="preserve">  (дата обращения: 04.07.2022). – Режим доступа: по подписке.</w:t>
      </w:r>
    </w:p>
    <w:p w:rsidR="00450135" w:rsidRPr="00A51F6C" w:rsidRDefault="00450135" w:rsidP="000E6CDB">
      <w:pPr>
        <w:pStyle w:val="af0"/>
        <w:numPr>
          <w:ilvl w:val="0"/>
          <w:numId w:val="188"/>
        </w:numPr>
        <w:tabs>
          <w:tab w:val="left" w:pos="851"/>
        </w:tabs>
        <w:ind w:left="0" w:firstLine="567"/>
        <w:contextualSpacing/>
        <w:jc w:val="both"/>
        <w:rPr>
          <w:rFonts w:ascii="Times New Roman" w:hAnsi="Times New Roman"/>
          <w:color w:val="000000" w:themeColor="text1"/>
          <w:sz w:val="24"/>
          <w:szCs w:val="24"/>
        </w:rPr>
      </w:pPr>
      <w:r w:rsidRPr="00A51F6C">
        <w:rPr>
          <w:rFonts w:ascii="Times New Roman" w:hAnsi="Times New Roman"/>
          <w:color w:val="000000" w:themeColor="text1"/>
          <w:sz w:val="24"/>
          <w:szCs w:val="24"/>
        </w:rPr>
        <w:t xml:space="preserve">Русский язык и культура речи: учебное пособие / </w:t>
      </w:r>
    </w:p>
    <w:p w:rsidR="00450135" w:rsidRPr="00A51F6C" w:rsidRDefault="00450135" w:rsidP="000E6CDB">
      <w:pPr>
        <w:pStyle w:val="af0"/>
        <w:numPr>
          <w:ilvl w:val="0"/>
          <w:numId w:val="188"/>
        </w:numPr>
        <w:tabs>
          <w:tab w:val="left" w:pos="851"/>
        </w:tabs>
        <w:ind w:left="0" w:firstLine="567"/>
        <w:contextualSpacing/>
        <w:jc w:val="both"/>
        <w:rPr>
          <w:rFonts w:ascii="Times New Roman" w:hAnsi="Times New Roman"/>
          <w:color w:val="000000" w:themeColor="text1"/>
          <w:sz w:val="24"/>
          <w:szCs w:val="24"/>
          <w:shd w:val="clear" w:color="auto" w:fill="FFFFFF"/>
        </w:rPr>
      </w:pPr>
      <w:r w:rsidRPr="00A51F6C">
        <w:rPr>
          <w:rFonts w:ascii="Times New Roman" w:hAnsi="Times New Roman"/>
          <w:color w:val="000000" w:themeColor="text1"/>
          <w:sz w:val="24"/>
          <w:szCs w:val="24"/>
        </w:rPr>
        <w:t xml:space="preserve">Е.А. Самойлова. – </w:t>
      </w:r>
      <w:r w:rsidRPr="00A51F6C">
        <w:rPr>
          <w:rFonts w:ascii="Times New Roman" w:hAnsi="Times New Roman"/>
          <w:color w:val="000000" w:themeColor="text1"/>
          <w:sz w:val="24"/>
          <w:szCs w:val="24"/>
          <w:shd w:val="clear" w:color="auto" w:fill="FFFFFF"/>
        </w:rPr>
        <w:t xml:space="preserve">Москва: </w:t>
      </w:r>
      <w:r w:rsidRPr="00A51F6C">
        <w:rPr>
          <w:rFonts w:ascii="Times New Roman" w:hAnsi="Times New Roman"/>
          <w:color w:val="000000" w:themeColor="text1"/>
          <w:sz w:val="24"/>
          <w:szCs w:val="24"/>
        </w:rPr>
        <w:t xml:space="preserve">ФОРУМ, </w:t>
      </w:r>
      <w:r w:rsidRPr="00A51F6C">
        <w:rPr>
          <w:rFonts w:ascii="Times New Roman" w:hAnsi="Times New Roman"/>
          <w:color w:val="000000" w:themeColor="text1"/>
          <w:sz w:val="24"/>
          <w:szCs w:val="24"/>
          <w:shd w:val="clear" w:color="auto" w:fill="FFFFFF"/>
        </w:rPr>
        <w:t xml:space="preserve">2022. — 144 с. — (Среднее профессиональное образование). - ISBN 978-5-8199-0802-0. - Текст : электронный. - URL: </w:t>
      </w:r>
      <w:hyperlink r:id="rId11" w:history="1">
        <w:r w:rsidRPr="00A51F6C">
          <w:rPr>
            <w:rStyle w:val="a4"/>
            <w:rFonts w:ascii="Times New Roman" w:hAnsi="Times New Roman"/>
            <w:color w:val="000000" w:themeColor="text1"/>
            <w:sz w:val="24"/>
            <w:szCs w:val="24"/>
            <w:shd w:val="clear" w:color="auto" w:fill="FFFFFF"/>
          </w:rPr>
          <w:t>https://znanium.com/catalog/product/1843563</w:t>
        </w:r>
      </w:hyperlink>
      <w:r w:rsidRPr="00A51F6C">
        <w:rPr>
          <w:rFonts w:ascii="Times New Roman" w:hAnsi="Times New Roman"/>
          <w:color w:val="000000" w:themeColor="text1"/>
          <w:sz w:val="24"/>
          <w:szCs w:val="24"/>
          <w:shd w:val="clear" w:color="auto" w:fill="FFFFFF"/>
        </w:rPr>
        <w:t xml:space="preserve">  (дата обращения: 04.07.2022). – Режим доступа: по подписке.</w:t>
      </w:r>
    </w:p>
    <w:p w:rsidR="00450135" w:rsidRPr="00A51F6C" w:rsidRDefault="00450135" w:rsidP="000E6CDB">
      <w:pPr>
        <w:pStyle w:val="af0"/>
        <w:numPr>
          <w:ilvl w:val="0"/>
          <w:numId w:val="188"/>
        </w:numPr>
        <w:tabs>
          <w:tab w:val="left" w:pos="851"/>
        </w:tabs>
        <w:ind w:left="0" w:firstLine="567"/>
        <w:contextualSpacing/>
        <w:jc w:val="both"/>
        <w:rPr>
          <w:rFonts w:ascii="Times New Roman" w:hAnsi="Times New Roman"/>
          <w:color w:val="000000" w:themeColor="text1"/>
          <w:sz w:val="24"/>
          <w:szCs w:val="24"/>
          <w:shd w:val="clear" w:color="auto" w:fill="FFFFFF"/>
        </w:rPr>
      </w:pPr>
      <w:r w:rsidRPr="00A51F6C">
        <w:rPr>
          <w:rFonts w:ascii="Times New Roman" w:hAnsi="Times New Roman"/>
          <w:iCs/>
          <w:color w:val="000000" w:themeColor="text1"/>
          <w:sz w:val="24"/>
          <w:szCs w:val="24"/>
          <w:shd w:val="clear" w:color="auto" w:fill="FFFFFF"/>
        </w:rPr>
        <w:t>Самсонов</w:t>
      </w:r>
      <w:r w:rsidRPr="00A51F6C">
        <w:rPr>
          <w:rFonts w:ascii="Times New Roman" w:hAnsi="Times New Roman"/>
          <w:i/>
          <w:iCs/>
          <w:color w:val="000000" w:themeColor="text1"/>
          <w:sz w:val="24"/>
          <w:szCs w:val="24"/>
          <w:shd w:val="clear" w:color="auto" w:fill="FFFFFF"/>
        </w:rPr>
        <w:t xml:space="preserve">, </w:t>
      </w:r>
      <w:r w:rsidRPr="00A51F6C">
        <w:rPr>
          <w:rFonts w:ascii="Times New Roman" w:hAnsi="Times New Roman"/>
          <w:iCs/>
          <w:color w:val="000000" w:themeColor="text1"/>
          <w:sz w:val="24"/>
          <w:szCs w:val="24"/>
          <w:shd w:val="clear" w:color="auto" w:fill="FFFFFF"/>
        </w:rPr>
        <w:t>Н. Б.</w:t>
      </w:r>
      <w:r w:rsidRPr="00A51F6C">
        <w:rPr>
          <w:rFonts w:ascii="Times New Roman" w:hAnsi="Times New Roman"/>
          <w:i/>
          <w:iCs/>
          <w:color w:val="000000" w:themeColor="text1"/>
          <w:sz w:val="24"/>
          <w:szCs w:val="24"/>
          <w:shd w:val="clear" w:color="auto" w:fill="FFFFFF"/>
        </w:rPr>
        <w:t> </w:t>
      </w:r>
      <w:r w:rsidRPr="00A51F6C">
        <w:rPr>
          <w:rFonts w:ascii="Times New Roman" w:hAnsi="Times New Roman"/>
          <w:color w:val="000000" w:themeColor="text1"/>
          <w:sz w:val="24"/>
          <w:szCs w:val="24"/>
          <w:shd w:val="clear" w:color="auto" w:fill="FFFFFF"/>
        </w:rPr>
        <w:t> Русский язык и культура речи : учебник и практикум для среднего профессионального образования / Н. Б. Самсонов. — 2-е изд., испр. и доп. — Москва : Издательство Юрайт, 2022. — 278 с. — (Профессиональное образование). — ISBN 978-5-534-11324-2. — Текст : электронный.— URL: </w:t>
      </w:r>
      <w:hyperlink r:id="rId12" w:tgtFrame="_blank" w:history="1">
        <w:r w:rsidRPr="00A51F6C">
          <w:rPr>
            <w:rStyle w:val="a4"/>
            <w:rFonts w:ascii="Times New Roman" w:hAnsi="Times New Roman"/>
            <w:color w:val="000000" w:themeColor="text1"/>
            <w:sz w:val="24"/>
            <w:szCs w:val="24"/>
            <w:shd w:val="clear" w:color="auto" w:fill="FFFFFF"/>
          </w:rPr>
          <w:t>https://urait.ru/bcode/491278</w:t>
        </w:r>
      </w:hyperlink>
      <w:r w:rsidRPr="00A51F6C">
        <w:rPr>
          <w:rFonts w:ascii="Times New Roman" w:hAnsi="Times New Roman"/>
          <w:color w:val="000000" w:themeColor="text1"/>
          <w:sz w:val="24"/>
          <w:szCs w:val="24"/>
          <w:shd w:val="clear" w:color="auto" w:fill="FFFFFF"/>
        </w:rPr>
        <w:t> (дата обращения: 04.07.2022).</w:t>
      </w:r>
    </w:p>
    <w:p w:rsidR="00450135" w:rsidRPr="00A51F6C" w:rsidRDefault="00450135" w:rsidP="000E6CDB">
      <w:pPr>
        <w:pStyle w:val="af0"/>
        <w:numPr>
          <w:ilvl w:val="0"/>
          <w:numId w:val="188"/>
        </w:numPr>
        <w:tabs>
          <w:tab w:val="left" w:pos="851"/>
        </w:tabs>
        <w:ind w:left="0" w:firstLine="567"/>
        <w:contextualSpacing/>
        <w:jc w:val="both"/>
        <w:rPr>
          <w:rFonts w:ascii="Times New Roman" w:hAnsi="Times New Roman"/>
          <w:color w:val="000000" w:themeColor="text1"/>
          <w:sz w:val="24"/>
          <w:szCs w:val="24"/>
          <w:shd w:val="clear" w:color="auto" w:fill="FFFFFF"/>
        </w:rPr>
      </w:pPr>
      <w:r w:rsidRPr="00A51F6C">
        <w:rPr>
          <w:rFonts w:ascii="Times New Roman" w:hAnsi="Times New Roman"/>
          <w:color w:val="000000" w:themeColor="text1"/>
          <w:sz w:val="24"/>
          <w:szCs w:val="24"/>
          <w:shd w:val="clear" w:color="auto" w:fill="FFFFFF"/>
        </w:rPr>
        <w:t>Русский язык и литература. Часть 1. Русский язык : учебник / под ред. А. В. Алексеева. — Москва : ИНФРА-М, 2020. — 363 с. — (Среднее профессиональное образование). - ISBN 978-5-16-014499-3. - Текст : электронный. - URL: https://znanium.com/catalog/product/1083279 (дата обращения: 04.07.2022). – Режим доступа: по подписке.</w:t>
      </w:r>
    </w:p>
    <w:p w:rsidR="00450135" w:rsidRPr="00CD694D" w:rsidRDefault="00450135" w:rsidP="000E6CDB">
      <w:pPr>
        <w:pStyle w:val="af0"/>
        <w:numPr>
          <w:ilvl w:val="0"/>
          <w:numId w:val="188"/>
        </w:numPr>
        <w:tabs>
          <w:tab w:val="left" w:pos="851"/>
        </w:tabs>
        <w:ind w:left="0" w:firstLine="567"/>
        <w:contextualSpacing/>
        <w:jc w:val="both"/>
        <w:rPr>
          <w:rFonts w:ascii="Times New Roman" w:hAnsi="Times New Roman"/>
          <w:color w:val="000000" w:themeColor="text1"/>
          <w:sz w:val="24"/>
          <w:szCs w:val="24"/>
          <w:shd w:val="clear" w:color="auto" w:fill="FFFFFF"/>
        </w:rPr>
      </w:pPr>
      <w:r w:rsidRPr="00A51F6C">
        <w:rPr>
          <w:rFonts w:ascii="Times New Roman" w:hAnsi="Times New Roman"/>
          <w:color w:val="000000" w:themeColor="text1"/>
          <w:sz w:val="24"/>
          <w:szCs w:val="24"/>
          <w:shd w:val="clear" w:color="auto" w:fill="FFFFFF"/>
        </w:rPr>
        <w:t>Русский язык и литература : учебное пособие : в 2 частях. Ч. 1. Русский язык. Практикум / под ред. А. В. Алексеева. — Москва : ИНФРА-М, 2021. — 195 с. — (Среднее профессиональное образование). - ISBN 978-5-16-014498-6. - Текст : электронный. - URL: https://znanium.com/catalog/product/1342121 (дата обращения: 04.07.2022). – Режим доступа: по под</w:t>
      </w:r>
      <w:r w:rsidRPr="00CD694D">
        <w:rPr>
          <w:rFonts w:ascii="Times New Roman" w:hAnsi="Times New Roman"/>
          <w:color w:val="000000" w:themeColor="text1"/>
          <w:sz w:val="24"/>
          <w:szCs w:val="24"/>
          <w:shd w:val="clear" w:color="auto" w:fill="FFFFFF"/>
        </w:rPr>
        <w:t>писке.</w:t>
      </w:r>
    </w:p>
    <w:p w:rsidR="00450135" w:rsidRPr="00A51F6C" w:rsidRDefault="00450135" w:rsidP="00450135">
      <w:pPr>
        <w:tabs>
          <w:tab w:val="left" w:pos="993"/>
        </w:tabs>
        <w:spacing w:after="0" w:line="240" w:lineRule="auto"/>
        <w:ind w:firstLine="851"/>
        <w:jc w:val="both"/>
        <w:rPr>
          <w:rFonts w:ascii="Times New Roman" w:eastAsia="Times New Roman" w:hAnsi="Times New Roman" w:cs="Times New Roman"/>
          <w:b/>
          <w:sz w:val="24"/>
          <w:szCs w:val="24"/>
          <w:highlight w:val="red"/>
        </w:rPr>
      </w:pPr>
      <w:r w:rsidRPr="00CD694D">
        <w:rPr>
          <w:rFonts w:ascii="Times New Roman" w:eastAsia="Times New Roman" w:hAnsi="Times New Roman" w:cs="Times New Roman"/>
          <w:b/>
          <w:sz w:val="24"/>
          <w:szCs w:val="24"/>
        </w:rPr>
        <w:t>Дополнительная учебная литература</w:t>
      </w:r>
    </w:p>
    <w:p w:rsidR="00450135" w:rsidRPr="00A51F6C" w:rsidRDefault="00450135" w:rsidP="000E6CDB">
      <w:pPr>
        <w:pStyle w:val="af0"/>
        <w:numPr>
          <w:ilvl w:val="0"/>
          <w:numId w:val="189"/>
        </w:numPr>
        <w:tabs>
          <w:tab w:val="left" w:pos="851"/>
        </w:tabs>
        <w:ind w:left="0" w:firstLine="567"/>
        <w:contextualSpacing/>
        <w:jc w:val="both"/>
        <w:rPr>
          <w:rFonts w:ascii="Times New Roman" w:hAnsi="Times New Roman"/>
          <w:color w:val="000000" w:themeColor="text1"/>
          <w:sz w:val="24"/>
          <w:szCs w:val="24"/>
        </w:rPr>
      </w:pPr>
      <w:r w:rsidRPr="00A51F6C">
        <w:rPr>
          <w:rFonts w:ascii="Times New Roman" w:hAnsi="Times New Roman"/>
          <w:color w:val="000000" w:themeColor="text1"/>
          <w:sz w:val="24"/>
          <w:szCs w:val="24"/>
        </w:rPr>
        <w:t xml:space="preserve">Русский язык и культура речи: учебник / О.Я. Гойхман, </w:t>
      </w:r>
    </w:p>
    <w:p w:rsidR="00450135" w:rsidRPr="00A51F6C" w:rsidRDefault="00450135" w:rsidP="000E6CDB">
      <w:pPr>
        <w:pStyle w:val="af0"/>
        <w:numPr>
          <w:ilvl w:val="0"/>
          <w:numId w:val="189"/>
        </w:numPr>
        <w:tabs>
          <w:tab w:val="left" w:pos="851"/>
        </w:tabs>
        <w:ind w:left="0" w:firstLine="567"/>
        <w:contextualSpacing/>
        <w:jc w:val="both"/>
        <w:rPr>
          <w:rFonts w:ascii="Times New Roman" w:hAnsi="Times New Roman"/>
          <w:color w:val="000000" w:themeColor="text1"/>
          <w:sz w:val="24"/>
          <w:szCs w:val="24"/>
        </w:rPr>
      </w:pPr>
      <w:r w:rsidRPr="00A51F6C">
        <w:rPr>
          <w:rFonts w:ascii="Times New Roman" w:hAnsi="Times New Roman"/>
          <w:color w:val="000000" w:themeColor="text1"/>
          <w:sz w:val="24"/>
          <w:szCs w:val="24"/>
        </w:rPr>
        <w:t>Л.М. Гончарова и др.; под ред. О.Я.Гойхмана. – Москва: ИНФРА-М, 2021. – 240 с. –</w:t>
      </w:r>
      <w:r w:rsidRPr="00A51F6C">
        <w:rPr>
          <w:rFonts w:ascii="Times New Roman" w:hAnsi="Times New Roman"/>
          <w:color w:val="000000" w:themeColor="text1"/>
          <w:sz w:val="24"/>
          <w:szCs w:val="24"/>
          <w:shd w:val="clear" w:color="auto" w:fill="FFFFFF"/>
        </w:rPr>
        <w:t xml:space="preserve"> </w:t>
      </w:r>
      <w:r w:rsidRPr="00A51F6C">
        <w:rPr>
          <w:rFonts w:ascii="Times New Roman" w:hAnsi="Times New Roman"/>
          <w:color w:val="000000" w:themeColor="text1"/>
          <w:sz w:val="24"/>
          <w:szCs w:val="24"/>
          <w:shd w:val="clear" w:color="auto" w:fill="FFFFFF"/>
          <w:lang w:val="en-US"/>
        </w:rPr>
        <w:t>ISBN</w:t>
      </w:r>
      <w:r w:rsidRPr="00A51F6C">
        <w:rPr>
          <w:rFonts w:ascii="Times New Roman" w:hAnsi="Times New Roman"/>
          <w:color w:val="000000" w:themeColor="text1"/>
          <w:sz w:val="24"/>
          <w:szCs w:val="24"/>
        </w:rPr>
        <w:t xml:space="preserve"> </w:t>
      </w:r>
      <w:r w:rsidRPr="00A51F6C">
        <w:rPr>
          <w:rFonts w:ascii="Times New Roman" w:hAnsi="Times New Roman"/>
          <w:color w:val="000000" w:themeColor="text1"/>
          <w:sz w:val="24"/>
          <w:szCs w:val="24"/>
          <w:shd w:val="clear" w:color="auto" w:fill="FFFFFF"/>
        </w:rPr>
        <w:t xml:space="preserve">978-5-16-109061-9.- </w:t>
      </w:r>
      <w:r w:rsidRPr="00A51F6C">
        <w:rPr>
          <w:rFonts w:ascii="Times New Roman" w:hAnsi="Times New Roman"/>
          <w:color w:val="000000" w:themeColor="text1"/>
          <w:sz w:val="24"/>
          <w:szCs w:val="24"/>
          <w:shd w:val="clear" w:color="auto" w:fill="FFFFFF"/>
          <w:lang w:val="en-US"/>
        </w:rPr>
        <w:t>URL</w:t>
      </w:r>
      <w:r w:rsidRPr="00A51F6C">
        <w:rPr>
          <w:rFonts w:ascii="Times New Roman" w:hAnsi="Times New Roman"/>
          <w:color w:val="000000" w:themeColor="text1"/>
          <w:sz w:val="24"/>
          <w:szCs w:val="24"/>
          <w:shd w:val="clear" w:color="auto" w:fill="FFFFFF"/>
        </w:rPr>
        <w:t xml:space="preserve">: </w:t>
      </w:r>
      <w:r w:rsidRPr="00A51F6C">
        <w:rPr>
          <w:rFonts w:ascii="Times New Roman" w:hAnsi="Times New Roman"/>
          <w:color w:val="000000" w:themeColor="text1"/>
          <w:sz w:val="24"/>
          <w:szCs w:val="24"/>
        </w:rPr>
        <w:t xml:space="preserve"> </w:t>
      </w:r>
    </w:p>
    <w:p w:rsidR="00450135" w:rsidRPr="00A51F6C" w:rsidRDefault="00BF4FC9" w:rsidP="000E6CDB">
      <w:pPr>
        <w:pStyle w:val="af0"/>
        <w:numPr>
          <w:ilvl w:val="0"/>
          <w:numId w:val="189"/>
        </w:numPr>
        <w:tabs>
          <w:tab w:val="left" w:pos="851"/>
        </w:tabs>
        <w:ind w:left="0" w:firstLine="567"/>
        <w:contextualSpacing/>
        <w:jc w:val="both"/>
        <w:rPr>
          <w:rFonts w:ascii="Times New Roman" w:hAnsi="Times New Roman"/>
          <w:color w:val="000000" w:themeColor="text1"/>
          <w:sz w:val="24"/>
          <w:szCs w:val="24"/>
        </w:rPr>
      </w:pPr>
      <w:hyperlink r:id="rId13" w:history="1">
        <w:r w:rsidR="00450135" w:rsidRPr="00A51F6C">
          <w:rPr>
            <w:rStyle w:val="a4"/>
            <w:rFonts w:ascii="Times New Roman" w:hAnsi="Times New Roman"/>
            <w:color w:val="000000" w:themeColor="text1"/>
            <w:sz w:val="24"/>
            <w:szCs w:val="24"/>
          </w:rPr>
          <w:t>https://znanium.com/catalog/document?id=370355</w:t>
        </w:r>
      </w:hyperlink>
      <w:r w:rsidR="00450135" w:rsidRPr="00A51F6C">
        <w:rPr>
          <w:rFonts w:ascii="Times New Roman" w:hAnsi="Times New Roman"/>
          <w:color w:val="000000" w:themeColor="text1"/>
          <w:sz w:val="24"/>
          <w:szCs w:val="24"/>
        </w:rPr>
        <w:t xml:space="preserve">  (дата обращения: 10.03.2021).- Режим доступа: по подписке.  </w:t>
      </w:r>
    </w:p>
    <w:p w:rsidR="00450135" w:rsidRPr="00A51F6C" w:rsidRDefault="00450135" w:rsidP="000E6CDB">
      <w:pPr>
        <w:pStyle w:val="af0"/>
        <w:numPr>
          <w:ilvl w:val="0"/>
          <w:numId w:val="189"/>
        </w:numPr>
        <w:tabs>
          <w:tab w:val="left" w:pos="851"/>
        </w:tabs>
        <w:ind w:left="0" w:firstLine="567"/>
        <w:contextualSpacing/>
        <w:jc w:val="both"/>
        <w:rPr>
          <w:rFonts w:ascii="Times New Roman" w:hAnsi="Times New Roman"/>
          <w:color w:val="000000" w:themeColor="text1"/>
          <w:sz w:val="24"/>
          <w:szCs w:val="24"/>
        </w:rPr>
      </w:pPr>
      <w:r w:rsidRPr="00A51F6C">
        <w:rPr>
          <w:rFonts w:ascii="Times New Roman" w:hAnsi="Times New Roman"/>
          <w:color w:val="000000" w:themeColor="text1"/>
          <w:sz w:val="24"/>
          <w:szCs w:val="24"/>
        </w:rPr>
        <w:t xml:space="preserve">Русский язык и культура речи : учебник для среднего профессионального образования / Г. Я. Солганик, Т. И. Сурикова, Н. И. Клушина, И. В. Анненкова ; под редакцией Г. Я. Солганика. — Москва : Юрайт, 2021. — 239 с. — (Профессиональное образование). — ISBN 978-5-534-03835-4. — Текст : электронный. — URL: </w:t>
      </w:r>
      <w:hyperlink r:id="rId14" w:history="1">
        <w:r w:rsidRPr="00A51F6C">
          <w:rPr>
            <w:rStyle w:val="a4"/>
            <w:rFonts w:ascii="Times New Roman" w:hAnsi="Times New Roman"/>
            <w:color w:val="000000" w:themeColor="text1"/>
            <w:sz w:val="24"/>
            <w:szCs w:val="24"/>
          </w:rPr>
          <w:t>https://urait.ru/bcode/469454</w:t>
        </w:r>
      </w:hyperlink>
      <w:r w:rsidRPr="00A51F6C">
        <w:rPr>
          <w:rFonts w:ascii="Times New Roman" w:hAnsi="Times New Roman"/>
          <w:color w:val="000000" w:themeColor="text1"/>
          <w:sz w:val="24"/>
          <w:szCs w:val="24"/>
        </w:rPr>
        <w:t xml:space="preserve">  (дата обращения: 04.07.2022).-Режим доступа: по подписке. </w:t>
      </w:r>
    </w:p>
    <w:p w:rsidR="00450135" w:rsidRPr="00A51F6C" w:rsidRDefault="00450135" w:rsidP="000E6CDB">
      <w:pPr>
        <w:pStyle w:val="af0"/>
        <w:numPr>
          <w:ilvl w:val="0"/>
          <w:numId w:val="189"/>
        </w:numPr>
        <w:tabs>
          <w:tab w:val="left" w:pos="851"/>
        </w:tabs>
        <w:ind w:left="0" w:firstLine="567"/>
        <w:contextualSpacing/>
        <w:jc w:val="both"/>
        <w:rPr>
          <w:rFonts w:ascii="Times New Roman" w:hAnsi="Times New Roman"/>
          <w:color w:val="000000" w:themeColor="text1"/>
          <w:sz w:val="24"/>
          <w:szCs w:val="24"/>
        </w:rPr>
      </w:pPr>
      <w:r w:rsidRPr="00A51F6C">
        <w:rPr>
          <w:rFonts w:ascii="Times New Roman" w:hAnsi="Times New Roman"/>
          <w:color w:val="000000" w:themeColor="text1"/>
          <w:sz w:val="24"/>
          <w:szCs w:val="24"/>
        </w:rPr>
        <w:t xml:space="preserve">Голубева, А. В.  Русский язык и культура речи. Практикум : учебное пособие для среднего профессионального образования / А. В. Голубева, З. Н. Пономарева, </w:t>
      </w:r>
      <w:r w:rsidRPr="00A51F6C">
        <w:rPr>
          <w:rFonts w:ascii="Times New Roman" w:hAnsi="Times New Roman"/>
          <w:color w:val="000000" w:themeColor="text1"/>
          <w:sz w:val="24"/>
          <w:szCs w:val="24"/>
        </w:rPr>
        <w:lastRenderedPageBreak/>
        <w:t xml:space="preserve">Л. П. Стычишина ; под редакцией А. В. Голубевой. — Москва : Юрайт, 2021. — 256 с. — (Профессиональное образование). — ISBN 978-5-534-02427-2. — Текст : электронный. — URL: </w:t>
      </w:r>
      <w:hyperlink r:id="rId15" w:history="1">
        <w:r w:rsidRPr="00A51F6C">
          <w:rPr>
            <w:rStyle w:val="a4"/>
            <w:rFonts w:ascii="Times New Roman" w:hAnsi="Times New Roman"/>
            <w:color w:val="000000" w:themeColor="text1"/>
            <w:sz w:val="24"/>
            <w:szCs w:val="24"/>
          </w:rPr>
          <w:t>https://urait.ru/bcode/471021</w:t>
        </w:r>
      </w:hyperlink>
      <w:r w:rsidRPr="00A51F6C">
        <w:rPr>
          <w:rFonts w:ascii="Times New Roman" w:hAnsi="Times New Roman"/>
          <w:color w:val="000000" w:themeColor="text1"/>
          <w:sz w:val="24"/>
          <w:szCs w:val="24"/>
        </w:rPr>
        <w:t xml:space="preserve">  (дата обращения: 04.07.202).-Режим доступа: по подписке. </w:t>
      </w:r>
    </w:p>
    <w:p w:rsidR="00450135" w:rsidRPr="00A51F6C" w:rsidRDefault="00450135" w:rsidP="00450135">
      <w:pPr>
        <w:tabs>
          <w:tab w:val="left" w:pos="993"/>
        </w:tabs>
        <w:spacing w:after="0" w:line="240" w:lineRule="auto"/>
        <w:ind w:firstLine="851"/>
        <w:jc w:val="both"/>
        <w:rPr>
          <w:rFonts w:ascii="Times New Roman" w:eastAsia="Times New Roman" w:hAnsi="Times New Roman" w:cs="Times New Roman"/>
          <w:color w:val="000000"/>
          <w:sz w:val="24"/>
          <w:szCs w:val="24"/>
          <w:highlight w:val="red"/>
        </w:rPr>
      </w:pPr>
      <w:r w:rsidRPr="00CD694D">
        <w:rPr>
          <w:rFonts w:ascii="Times New Roman" w:eastAsia="Times New Roman" w:hAnsi="Times New Roman" w:cs="Times New Roman"/>
          <w:b/>
          <w:sz w:val="24"/>
          <w:szCs w:val="24"/>
        </w:rPr>
        <w:t>Учебно-методическая литература</w:t>
      </w:r>
      <w:r w:rsidRPr="00CD694D">
        <w:rPr>
          <w:rFonts w:ascii="Times New Roman" w:eastAsia="Times New Roman" w:hAnsi="Times New Roman" w:cs="Times New Roman"/>
          <w:color w:val="000000"/>
          <w:sz w:val="24"/>
          <w:szCs w:val="24"/>
        </w:rPr>
        <w:t xml:space="preserve"> для самостоятельной работы</w:t>
      </w:r>
    </w:p>
    <w:p w:rsidR="00450135" w:rsidRPr="00A51F6C" w:rsidRDefault="00450135" w:rsidP="000E6CDB">
      <w:pPr>
        <w:pStyle w:val="af0"/>
        <w:numPr>
          <w:ilvl w:val="0"/>
          <w:numId w:val="190"/>
        </w:numPr>
        <w:tabs>
          <w:tab w:val="left" w:pos="851"/>
        </w:tabs>
        <w:ind w:left="0" w:firstLine="567"/>
        <w:contextualSpacing/>
        <w:jc w:val="both"/>
        <w:rPr>
          <w:rFonts w:ascii="Times New Roman" w:hAnsi="Times New Roman"/>
          <w:sz w:val="24"/>
          <w:szCs w:val="24"/>
        </w:rPr>
      </w:pPr>
      <w:r w:rsidRPr="00A51F6C">
        <w:rPr>
          <w:rFonts w:ascii="Times New Roman" w:hAnsi="Times New Roman"/>
          <w:sz w:val="24"/>
          <w:szCs w:val="24"/>
        </w:rPr>
        <w:t>Даль, В.И. Большой иллюстрированный толковый словарь русского языка : современное написание : ок.1500 ил./ В.И. Даль. – Москва: Астрель: АСТ: Хранитель,2006. – 348, [4]: ил.</w:t>
      </w:r>
    </w:p>
    <w:p w:rsidR="00450135" w:rsidRPr="00A51F6C" w:rsidRDefault="00450135" w:rsidP="000E6CDB">
      <w:pPr>
        <w:pStyle w:val="af0"/>
        <w:numPr>
          <w:ilvl w:val="0"/>
          <w:numId w:val="190"/>
        </w:numPr>
        <w:tabs>
          <w:tab w:val="left" w:pos="851"/>
          <w:tab w:val="left" w:pos="1134"/>
        </w:tabs>
        <w:ind w:left="0" w:firstLine="567"/>
        <w:contextualSpacing/>
        <w:jc w:val="both"/>
        <w:rPr>
          <w:rFonts w:ascii="Times New Roman" w:hAnsi="Times New Roman"/>
          <w:sz w:val="24"/>
          <w:szCs w:val="24"/>
        </w:rPr>
      </w:pPr>
      <w:r w:rsidRPr="00A51F6C">
        <w:rPr>
          <w:rFonts w:ascii="Times New Roman" w:hAnsi="Times New Roman"/>
          <w:sz w:val="24"/>
          <w:szCs w:val="24"/>
        </w:rPr>
        <w:t>Словарь синонимов русского языка / А.П. Евгеньева.- В 2-х т.Т.1.А.-Н. – Москва : Астрель, АСТ, 2001. -680с.</w:t>
      </w:r>
    </w:p>
    <w:p w:rsidR="00450135" w:rsidRPr="00A51F6C" w:rsidRDefault="00450135" w:rsidP="000E6CDB">
      <w:pPr>
        <w:pStyle w:val="af0"/>
        <w:numPr>
          <w:ilvl w:val="0"/>
          <w:numId w:val="190"/>
        </w:numPr>
        <w:tabs>
          <w:tab w:val="left" w:pos="851"/>
          <w:tab w:val="left" w:pos="1134"/>
        </w:tabs>
        <w:ind w:left="0" w:firstLine="567"/>
        <w:contextualSpacing/>
        <w:jc w:val="both"/>
        <w:rPr>
          <w:rFonts w:ascii="Times New Roman" w:hAnsi="Times New Roman"/>
          <w:sz w:val="24"/>
          <w:szCs w:val="24"/>
        </w:rPr>
      </w:pPr>
      <w:r w:rsidRPr="00A51F6C">
        <w:rPr>
          <w:rFonts w:ascii="Times New Roman" w:hAnsi="Times New Roman"/>
          <w:sz w:val="24"/>
          <w:szCs w:val="24"/>
        </w:rPr>
        <w:t>Словарь синонимов русского языка/ А.П. Евгеньева.- В 2-х т.Т.2. О-Я. -  Москва : Астрель, АСТ, 2001. -856 с.</w:t>
      </w:r>
    </w:p>
    <w:p w:rsidR="00450135" w:rsidRPr="00A51F6C" w:rsidRDefault="00450135" w:rsidP="000E6CDB">
      <w:pPr>
        <w:pStyle w:val="af0"/>
        <w:numPr>
          <w:ilvl w:val="0"/>
          <w:numId w:val="190"/>
        </w:numPr>
        <w:tabs>
          <w:tab w:val="left" w:pos="851"/>
          <w:tab w:val="left" w:pos="1134"/>
        </w:tabs>
        <w:ind w:left="0" w:firstLine="567"/>
        <w:contextualSpacing/>
        <w:jc w:val="both"/>
        <w:rPr>
          <w:rFonts w:ascii="Times New Roman" w:hAnsi="Times New Roman"/>
          <w:color w:val="000000" w:themeColor="text1"/>
          <w:sz w:val="24"/>
          <w:szCs w:val="24"/>
        </w:rPr>
      </w:pPr>
      <w:r w:rsidRPr="00A51F6C">
        <w:rPr>
          <w:rFonts w:ascii="Times New Roman" w:hAnsi="Times New Roman"/>
          <w:color w:val="000000" w:themeColor="text1"/>
          <w:sz w:val="24"/>
          <w:szCs w:val="24"/>
        </w:rPr>
        <w:t xml:space="preserve">Введенская, Л.А. Словарь антонимов русского языка: более 500 антоним. Гнёзд / Л.А. Введенская.- Москва: Астрель, АСТ, 2003.- 445,[3]с. </w:t>
      </w:r>
    </w:p>
    <w:p w:rsidR="00450135" w:rsidRPr="00A51F6C" w:rsidRDefault="00450135" w:rsidP="000E6CDB">
      <w:pPr>
        <w:pStyle w:val="af0"/>
        <w:numPr>
          <w:ilvl w:val="0"/>
          <w:numId w:val="190"/>
        </w:numPr>
        <w:tabs>
          <w:tab w:val="left" w:pos="851"/>
        </w:tabs>
        <w:ind w:left="0" w:firstLine="567"/>
        <w:contextualSpacing/>
        <w:jc w:val="both"/>
        <w:rPr>
          <w:rFonts w:ascii="Times New Roman" w:hAnsi="Times New Roman"/>
          <w:color w:val="000000" w:themeColor="text1"/>
          <w:sz w:val="24"/>
          <w:szCs w:val="24"/>
        </w:rPr>
      </w:pPr>
      <w:r w:rsidRPr="00A51F6C">
        <w:rPr>
          <w:rFonts w:ascii="Times New Roman" w:hAnsi="Times New Roman"/>
          <w:color w:val="000000" w:themeColor="text1"/>
          <w:sz w:val="24"/>
          <w:szCs w:val="24"/>
        </w:rPr>
        <w:t>Большой иллюстрированный словарь иностранных слов: 17000сл. - Москва: АСТ: Астрель: Русские словари, 2002.- 960с.</w:t>
      </w:r>
    </w:p>
    <w:p w:rsidR="00450135" w:rsidRPr="00A51F6C" w:rsidRDefault="00450135" w:rsidP="000E6CDB">
      <w:pPr>
        <w:pStyle w:val="af0"/>
        <w:numPr>
          <w:ilvl w:val="0"/>
          <w:numId w:val="190"/>
        </w:numPr>
        <w:tabs>
          <w:tab w:val="left" w:pos="851"/>
          <w:tab w:val="left" w:pos="1134"/>
        </w:tabs>
        <w:ind w:left="0" w:firstLine="567"/>
        <w:contextualSpacing/>
        <w:jc w:val="both"/>
        <w:rPr>
          <w:rFonts w:ascii="Times New Roman" w:hAnsi="Times New Roman"/>
          <w:color w:val="FF0000"/>
          <w:sz w:val="24"/>
          <w:szCs w:val="24"/>
        </w:rPr>
      </w:pPr>
      <w:r w:rsidRPr="00A51F6C">
        <w:rPr>
          <w:rFonts w:ascii="Times New Roman" w:hAnsi="Times New Roman"/>
          <w:color w:val="000000" w:themeColor="text1"/>
          <w:sz w:val="24"/>
          <w:szCs w:val="24"/>
        </w:rPr>
        <w:t xml:space="preserve">Орфографический словарь русского языка: 106000сл. /С.Г. Бархударова [и др.].- Москва: Русский язык, 1978.- 480с.    Тихонов, А.Н. Словарь-справочник по русскому языку: Правописание, </w:t>
      </w:r>
      <w:r w:rsidRPr="00A51F6C">
        <w:rPr>
          <w:rFonts w:ascii="Times New Roman" w:hAnsi="Times New Roman"/>
          <w:sz w:val="24"/>
          <w:szCs w:val="24"/>
        </w:rPr>
        <w:t xml:space="preserve">произношение, ударение, словообразование, морфемика, грамматика, частота употребления слов / А.Н. Тихонов. - Москва: Словари, 1995.- 704с. </w:t>
      </w:r>
    </w:p>
    <w:p w:rsidR="00450135" w:rsidRPr="00EF5AB5" w:rsidRDefault="00450135" w:rsidP="00450135">
      <w:pPr>
        <w:widowControl w:val="0"/>
        <w:autoSpaceDE w:val="0"/>
        <w:autoSpaceDN w:val="0"/>
        <w:adjustRightInd w:val="0"/>
        <w:spacing w:before="58" w:after="0" w:line="322" w:lineRule="exact"/>
        <w:ind w:right="57"/>
        <w:rPr>
          <w:rFonts w:ascii="Times New Roman" w:eastAsia="Times New Roman" w:hAnsi="Times New Roman" w:cs="Times New Roman"/>
          <w:b/>
          <w:bCs/>
          <w:sz w:val="24"/>
          <w:szCs w:val="24"/>
        </w:rPr>
        <w:sectPr w:rsidR="00450135" w:rsidRPr="00EF5AB5" w:rsidSect="00450135">
          <w:pgSz w:w="11906" w:h="16838"/>
          <w:pgMar w:top="992" w:right="851" w:bottom="1134" w:left="1418" w:header="709" w:footer="709" w:gutter="0"/>
          <w:cols w:space="708"/>
          <w:docGrid w:linePitch="360"/>
        </w:sectPr>
      </w:pPr>
    </w:p>
    <w:p w:rsidR="00450135" w:rsidRDefault="00450135" w:rsidP="000E6CDB">
      <w:pPr>
        <w:pStyle w:val="af0"/>
        <w:widowControl w:val="0"/>
        <w:numPr>
          <w:ilvl w:val="0"/>
          <w:numId w:val="186"/>
        </w:numPr>
        <w:autoSpaceDE w:val="0"/>
        <w:autoSpaceDN w:val="0"/>
        <w:adjustRightInd w:val="0"/>
        <w:spacing w:before="58" w:after="0" w:line="322" w:lineRule="exact"/>
        <w:ind w:left="0" w:right="57"/>
        <w:contextualSpacing/>
        <w:jc w:val="center"/>
        <w:rPr>
          <w:rFonts w:ascii="Times New Roman" w:hAnsi="Times New Roman"/>
          <w:b/>
          <w:bCs/>
          <w:sz w:val="28"/>
          <w:szCs w:val="28"/>
        </w:rPr>
      </w:pPr>
      <w:r w:rsidRPr="00D61852">
        <w:rPr>
          <w:rFonts w:ascii="Times New Roman" w:hAnsi="Times New Roman"/>
          <w:b/>
          <w:bCs/>
          <w:sz w:val="28"/>
          <w:szCs w:val="28"/>
        </w:rPr>
        <w:lastRenderedPageBreak/>
        <w:t>КОНТРОЛЬ</w:t>
      </w:r>
      <w:r w:rsidRPr="00D61852">
        <w:rPr>
          <w:rFonts w:ascii="Times New Roman" w:hAnsi="Times New Roman"/>
          <w:b/>
          <w:bCs/>
          <w:spacing w:val="-16"/>
          <w:sz w:val="28"/>
          <w:szCs w:val="28"/>
        </w:rPr>
        <w:t xml:space="preserve"> </w:t>
      </w:r>
      <w:r w:rsidRPr="00D61852">
        <w:rPr>
          <w:rFonts w:ascii="Times New Roman" w:hAnsi="Times New Roman"/>
          <w:b/>
          <w:bCs/>
          <w:sz w:val="28"/>
          <w:szCs w:val="28"/>
        </w:rPr>
        <w:t>И ОЦЕНКА РЕЗУЛЬТАТОВ ОСВОЕНИЯ ОБЩЕОБРАЗОВАТЕЛЬНОЙ ДИСЦИПЛИНЫ</w:t>
      </w:r>
    </w:p>
    <w:p w:rsidR="00450135" w:rsidRPr="00D61852" w:rsidRDefault="00450135" w:rsidP="00450135">
      <w:pPr>
        <w:pStyle w:val="af0"/>
        <w:widowControl w:val="0"/>
        <w:autoSpaceDE w:val="0"/>
        <w:autoSpaceDN w:val="0"/>
        <w:adjustRightInd w:val="0"/>
        <w:spacing w:before="58" w:after="0" w:line="322" w:lineRule="exact"/>
        <w:ind w:left="0" w:right="57"/>
        <w:rPr>
          <w:rFonts w:ascii="Times New Roman" w:hAnsi="Times New Roman"/>
          <w:b/>
          <w:bCs/>
          <w:sz w:val="28"/>
          <w:szCs w:val="28"/>
        </w:rPr>
      </w:pPr>
    </w:p>
    <w:p w:rsidR="00450135" w:rsidRDefault="00450135" w:rsidP="00450135">
      <w:pPr>
        <w:pStyle w:val="af0"/>
        <w:widowControl w:val="0"/>
        <w:autoSpaceDE w:val="0"/>
        <w:autoSpaceDN w:val="0"/>
        <w:adjustRightInd w:val="0"/>
        <w:spacing w:before="58" w:after="0" w:line="322" w:lineRule="exact"/>
        <w:ind w:left="0" w:right="57" w:firstLine="709"/>
        <w:jc w:val="both"/>
        <w:rPr>
          <w:rFonts w:ascii="Times New Roman" w:hAnsi="Times New Roman"/>
          <w:sz w:val="24"/>
          <w:szCs w:val="24"/>
        </w:rPr>
      </w:pPr>
      <w:r w:rsidRPr="00EF5AB5">
        <w:rPr>
          <w:rFonts w:ascii="Times New Roman" w:hAnsi="Times New Roman"/>
          <w:b/>
          <w:sz w:val="24"/>
          <w:szCs w:val="24"/>
        </w:rPr>
        <w:t>Контроль и оценка</w:t>
      </w:r>
      <w:r w:rsidRPr="00EF5AB5">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rsidR="00450135" w:rsidRPr="00AC0456" w:rsidRDefault="00450135" w:rsidP="00450135">
      <w:pPr>
        <w:pStyle w:val="af0"/>
        <w:widowControl w:val="0"/>
        <w:autoSpaceDE w:val="0"/>
        <w:autoSpaceDN w:val="0"/>
        <w:adjustRightInd w:val="0"/>
        <w:spacing w:before="58" w:after="0" w:line="322" w:lineRule="exact"/>
        <w:ind w:left="0" w:right="57" w:firstLine="709"/>
        <w:rPr>
          <w:rFonts w:ascii="Times New Roman" w:hAnsi="Times New Roman"/>
          <w:sz w:val="24"/>
          <w:szCs w:val="24"/>
        </w:rPr>
      </w:pPr>
    </w:p>
    <w:tbl>
      <w:tblPr>
        <w:tblStyle w:val="ad"/>
        <w:tblW w:w="10740" w:type="dxa"/>
        <w:tblInd w:w="-567" w:type="dxa"/>
        <w:tblLook w:val="04A0"/>
      </w:tblPr>
      <w:tblGrid>
        <w:gridCol w:w="3284"/>
        <w:gridCol w:w="3628"/>
        <w:gridCol w:w="2552"/>
        <w:gridCol w:w="1276"/>
      </w:tblGrid>
      <w:tr w:rsidR="00450135" w:rsidRPr="00AB52FF" w:rsidTr="00450135">
        <w:tc>
          <w:tcPr>
            <w:tcW w:w="9464" w:type="dxa"/>
            <w:gridSpan w:val="3"/>
            <w:tcBorders>
              <w:top w:val="nil"/>
              <w:left w:val="nil"/>
              <w:bottom w:val="single" w:sz="4" w:space="0" w:color="auto"/>
              <w:right w:val="nil"/>
            </w:tcBorders>
          </w:tcPr>
          <w:p w:rsidR="00450135" w:rsidRPr="00D61852" w:rsidRDefault="00450135" w:rsidP="00450135">
            <w:pPr>
              <w:rPr>
                <w:rFonts w:ascii="Times New Roman" w:hAnsi="Times New Roman"/>
                <w:sz w:val="24"/>
                <w:szCs w:val="24"/>
              </w:rPr>
            </w:pPr>
            <w:r w:rsidRPr="00D61852">
              <w:rPr>
                <w:rFonts w:ascii="Times New Roman" w:hAnsi="Times New Roman"/>
                <w:sz w:val="24"/>
                <w:szCs w:val="24"/>
              </w:rPr>
              <w:t>Контроль и оценка результатов освоения общеобразовательной дисциплины</w:t>
            </w:r>
          </w:p>
        </w:tc>
        <w:tc>
          <w:tcPr>
            <w:tcW w:w="1276" w:type="dxa"/>
            <w:tcBorders>
              <w:top w:val="nil"/>
              <w:left w:val="nil"/>
              <w:bottom w:val="single" w:sz="4" w:space="0" w:color="auto"/>
              <w:right w:val="nil"/>
            </w:tcBorders>
          </w:tcPr>
          <w:p w:rsidR="00450135" w:rsidRPr="00D61852" w:rsidRDefault="00450135" w:rsidP="00450135">
            <w:pPr>
              <w:jc w:val="right"/>
              <w:rPr>
                <w:rFonts w:ascii="Times New Roman" w:hAnsi="Times New Roman"/>
                <w:sz w:val="24"/>
                <w:szCs w:val="24"/>
              </w:rPr>
            </w:pPr>
            <w:r w:rsidRPr="00D61852">
              <w:rPr>
                <w:rFonts w:ascii="Times New Roman" w:hAnsi="Times New Roman"/>
                <w:sz w:val="24"/>
                <w:szCs w:val="24"/>
              </w:rPr>
              <w:t>Таблица 4</w:t>
            </w:r>
          </w:p>
        </w:tc>
      </w:tr>
      <w:tr w:rsidR="00450135" w:rsidRPr="00AB52FF" w:rsidTr="00450135">
        <w:tc>
          <w:tcPr>
            <w:tcW w:w="3284" w:type="dxa"/>
            <w:tcBorders>
              <w:top w:val="single" w:sz="4" w:space="0" w:color="auto"/>
            </w:tcBorders>
          </w:tcPr>
          <w:p w:rsidR="00450135" w:rsidRPr="00D61852" w:rsidRDefault="00450135" w:rsidP="00450135">
            <w:pPr>
              <w:rPr>
                <w:rFonts w:ascii="Times New Roman" w:hAnsi="Times New Roman"/>
                <w:sz w:val="24"/>
                <w:szCs w:val="24"/>
              </w:rPr>
            </w:pPr>
            <w:r w:rsidRPr="00D61852">
              <w:rPr>
                <w:rFonts w:ascii="Times New Roman" w:hAnsi="Times New Roman"/>
                <w:sz w:val="24"/>
                <w:szCs w:val="24"/>
              </w:rPr>
              <w:t>Общая/профессиональная компетенция</w:t>
            </w:r>
          </w:p>
        </w:tc>
        <w:tc>
          <w:tcPr>
            <w:tcW w:w="3628" w:type="dxa"/>
            <w:tcBorders>
              <w:top w:val="single" w:sz="4" w:space="0" w:color="auto"/>
            </w:tcBorders>
          </w:tcPr>
          <w:p w:rsidR="00450135" w:rsidRPr="00D61852" w:rsidRDefault="00450135" w:rsidP="00450135">
            <w:pPr>
              <w:rPr>
                <w:rFonts w:ascii="Times New Roman" w:hAnsi="Times New Roman"/>
                <w:sz w:val="24"/>
                <w:szCs w:val="24"/>
              </w:rPr>
            </w:pPr>
            <w:r w:rsidRPr="00D61852">
              <w:rPr>
                <w:rFonts w:ascii="Times New Roman" w:hAnsi="Times New Roman"/>
                <w:sz w:val="24"/>
                <w:szCs w:val="24"/>
              </w:rPr>
              <w:t>Раздел/Тема</w:t>
            </w:r>
          </w:p>
          <w:p w:rsidR="00450135" w:rsidRPr="00D61852" w:rsidRDefault="00450135" w:rsidP="00450135">
            <w:pPr>
              <w:rPr>
                <w:rFonts w:ascii="Times New Roman" w:hAnsi="Times New Roman"/>
                <w:sz w:val="24"/>
                <w:szCs w:val="24"/>
              </w:rPr>
            </w:pPr>
          </w:p>
        </w:tc>
        <w:tc>
          <w:tcPr>
            <w:tcW w:w="3828" w:type="dxa"/>
            <w:gridSpan w:val="2"/>
            <w:tcBorders>
              <w:top w:val="single" w:sz="4" w:space="0" w:color="auto"/>
            </w:tcBorders>
          </w:tcPr>
          <w:p w:rsidR="00450135" w:rsidRPr="00D61852" w:rsidRDefault="00450135" w:rsidP="00450135">
            <w:pPr>
              <w:rPr>
                <w:rFonts w:ascii="Times New Roman" w:hAnsi="Times New Roman"/>
                <w:sz w:val="24"/>
                <w:szCs w:val="24"/>
              </w:rPr>
            </w:pPr>
            <w:r w:rsidRPr="00D61852">
              <w:rPr>
                <w:rFonts w:ascii="Times New Roman" w:hAnsi="Times New Roman"/>
                <w:sz w:val="24"/>
                <w:szCs w:val="24"/>
              </w:rPr>
              <w:t>Тип оценочных мероприятий</w:t>
            </w:r>
          </w:p>
        </w:tc>
      </w:tr>
      <w:tr w:rsidR="00450135" w:rsidRPr="00AB52FF" w:rsidTr="00450135">
        <w:tc>
          <w:tcPr>
            <w:tcW w:w="3284" w:type="dxa"/>
          </w:tcPr>
          <w:p w:rsidR="00450135" w:rsidRPr="00D61852" w:rsidRDefault="00450135" w:rsidP="00450135">
            <w:pPr>
              <w:rPr>
                <w:rFonts w:ascii="Times New Roman" w:hAnsi="Times New Roman"/>
                <w:sz w:val="24"/>
                <w:szCs w:val="24"/>
              </w:rPr>
            </w:pPr>
            <w:r w:rsidRPr="00D61852">
              <w:rPr>
                <w:rFonts w:ascii="Times New Roman" w:hAnsi="Times New Roman"/>
                <w:sz w:val="24"/>
                <w:szCs w:val="24"/>
              </w:rPr>
              <w:t>ОК 04. Эффективно взаимодействовать и работать в коллективе и команде</w:t>
            </w:r>
          </w:p>
          <w:p w:rsidR="00450135" w:rsidRPr="00D61852" w:rsidRDefault="00450135" w:rsidP="00450135">
            <w:pPr>
              <w:rPr>
                <w:rFonts w:ascii="Times New Roman" w:hAnsi="Times New Roman"/>
                <w:sz w:val="24"/>
                <w:szCs w:val="24"/>
              </w:rPr>
            </w:pPr>
          </w:p>
        </w:tc>
        <w:tc>
          <w:tcPr>
            <w:tcW w:w="3628" w:type="dxa"/>
          </w:tcPr>
          <w:p w:rsidR="00450135" w:rsidRPr="00D61852" w:rsidRDefault="00450135" w:rsidP="00450135">
            <w:pPr>
              <w:rPr>
                <w:rFonts w:ascii="Times New Roman" w:hAnsi="Times New Roman"/>
                <w:sz w:val="24"/>
                <w:szCs w:val="24"/>
              </w:rPr>
            </w:pPr>
            <w:r w:rsidRPr="00D61852">
              <w:rPr>
                <w:rFonts w:ascii="Times New Roman" w:hAnsi="Times New Roman"/>
                <w:sz w:val="24"/>
                <w:szCs w:val="24"/>
              </w:rPr>
              <w:t>Р 2, Темы 2.1.,2.2, 2.3, 2.4, 2.5, 2.6, 2.7, 2.8, 2.9</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Р 3, Темы 3.1., 3.2</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Р 4, Темы 4.1.- 4.4 П-о/с4</w:t>
            </w:r>
          </w:p>
          <w:p w:rsidR="00450135" w:rsidRPr="00D61852" w:rsidRDefault="00450135" w:rsidP="00450135">
            <w:pPr>
              <w:rPr>
                <w:rFonts w:ascii="Times New Roman" w:hAnsi="Times New Roman"/>
                <w:sz w:val="24"/>
                <w:szCs w:val="24"/>
              </w:rPr>
            </w:pPr>
          </w:p>
        </w:tc>
        <w:tc>
          <w:tcPr>
            <w:tcW w:w="3828" w:type="dxa"/>
            <w:gridSpan w:val="2"/>
          </w:tcPr>
          <w:p w:rsidR="00450135" w:rsidRPr="00D61852" w:rsidRDefault="00450135" w:rsidP="00450135">
            <w:pPr>
              <w:rPr>
                <w:rFonts w:ascii="Times New Roman" w:hAnsi="Times New Roman"/>
                <w:sz w:val="24"/>
                <w:szCs w:val="24"/>
              </w:rPr>
            </w:pPr>
            <w:r w:rsidRPr="00D61852">
              <w:rPr>
                <w:rFonts w:ascii="Times New Roman" w:hAnsi="Times New Roman"/>
                <w:sz w:val="24"/>
                <w:szCs w:val="24"/>
              </w:rPr>
              <w:t>Устный опрос</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Тестирование,</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Лингвистические задачи</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Деловые игры</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Кейс - задания</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Проекты</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Практические работы</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Выполнение экзаменационного теста</w:t>
            </w:r>
          </w:p>
        </w:tc>
      </w:tr>
      <w:tr w:rsidR="00450135" w:rsidRPr="00AB52FF" w:rsidTr="00450135">
        <w:tc>
          <w:tcPr>
            <w:tcW w:w="3284" w:type="dxa"/>
          </w:tcPr>
          <w:p w:rsidR="00450135" w:rsidRPr="00CD694D" w:rsidRDefault="00450135" w:rsidP="00450135">
            <w:pPr>
              <w:rPr>
                <w:rFonts w:ascii="Times New Roman" w:hAnsi="Times New Roman"/>
                <w:sz w:val="24"/>
                <w:szCs w:val="24"/>
              </w:rPr>
            </w:pPr>
            <w:r w:rsidRPr="00CD694D">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50135" w:rsidRPr="00CD694D" w:rsidRDefault="00450135" w:rsidP="00450135">
            <w:pPr>
              <w:rPr>
                <w:rFonts w:ascii="Times New Roman" w:hAnsi="Times New Roman"/>
                <w:sz w:val="24"/>
                <w:szCs w:val="24"/>
              </w:rPr>
            </w:pPr>
          </w:p>
        </w:tc>
        <w:tc>
          <w:tcPr>
            <w:tcW w:w="3628" w:type="dxa"/>
          </w:tcPr>
          <w:p w:rsidR="00450135" w:rsidRPr="00CD694D" w:rsidRDefault="00450135" w:rsidP="00450135">
            <w:pPr>
              <w:rPr>
                <w:rFonts w:ascii="Times New Roman" w:hAnsi="Times New Roman"/>
                <w:sz w:val="24"/>
                <w:szCs w:val="24"/>
              </w:rPr>
            </w:pPr>
            <w:r w:rsidRPr="00CD694D">
              <w:rPr>
                <w:rFonts w:ascii="Times New Roman" w:hAnsi="Times New Roman"/>
                <w:sz w:val="24"/>
                <w:szCs w:val="24"/>
              </w:rPr>
              <w:t>Р 1, Темы 1.1, 1.2, 1.3</w:t>
            </w:r>
          </w:p>
          <w:p w:rsidR="00450135" w:rsidRPr="00CD694D" w:rsidRDefault="00450135" w:rsidP="00450135">
            <w:pPr>
              <w:rPr>
                <w:rFonts w:ascii="Times New Roman" w:hAnsi="Times New Roman"/>
                <w:sz w:val="24"/>
                <w:szCs w:val="24"/>
              </w:rPr>
            </w:pPr>
            <w:r w:rsidRPr="00CD694D">
              <w:rPr>
                <w:rFonts w:ascii="Times New Roman" w:hAnsi="Times New Roman"/>
                <w:sz w:val="24"/>
                <w:szCs w:val="24"/>
              </w:rPr>
              <w:t>Р 2, Темы 2.1.,2.2, 2.3, .2.4, 2.5, 2.6, 2.7, 2.8, 2.9</w:t>
            </w:r>
          </w:p>
          <w:p w:rsidR="00450135" w:rsidRPr="00CD694D" w:rsidRDefault="00450135" w:rsidP="00450135">
            <w:pPr>
              <w:rPr>
                <w:rFonts w:ascii="Times New Roman" w:hAnsi="Times New Roman"/>
                <w:sz w:val="24"/>
                <w:szCs w:val="24"/>
              </w:rPr>
            </w:pPr>
            <w:r w:rsidRPr="00CD694D">
              <w:rPr>
                <w:rFonts w:ascii="Times New Roman" w:hAnsi="Times New Roman"/>
                <w:sz w:val="24"/>
                <w:szCs w:val="24"/>
              </w:rPr>
              <w:t>Р 3, Темы 3.1., 3.2, 3.3</w:t>
            </w:r>
          </w:p>
          <w:p w:rsidR="00450135" w:rsidRPr="00CD694D" w:rsidRDefault="00450135" w:rsidP="00450135">
            <w:pPr>
              <w:rPr>
                <w:rFonts w:ascii="Times New Roman" w:hAnsi="Times New Roman"/>
                <w:sz w:val="24"/>
                <w:szCs w:val="24"/>
              </w:rPr>
            </w:pPr>
            <w:r w:rsidRPr="00CD694D">
              <w:rPr>
                <w:rFonts w:ascii="Times New Roman" w:hAnsi="Times New Roman"/>
                <w:sz w:val="24"/>
                <w:szCs w:val="24"/>
              </w:rPr>
              <w:t>Р 4, Темы 4.1.- 4.4 П-о/</w:t>
            </w:r>
          </w:p>
          <w:p w:rsidR="00450135" w:rsidRPr="00CD694D" w:rsidRDefault="00450135" w:rsidP="00450135">
            <w:pPr>
              <w:rPr>
                <w:rFonts w:ascii="Times New Roman" w:hAnsi="Times New Roman"/>
                <w:sz w:val="24"/>
                <w:szCs w:val="24"/>
              </w:rPr>
            </w:pPr>
          </w:p>
        </w:tc>
        <w:tc>
          <w:tcPr>
            <w:tcW w:w="3828" w:type="dxa"/>
            <w:gridSpan w:val="2"/>
          </w:tcPr>
          <w:p w:rsidR="00450135" w:rsidRPr="00CD694D" w:rsidRDefault="00450135" w:rsidP="00450135">
            <w:pPr>
              <w:rPr>
                <w:rFonts w:ascii="Times New Roman" w:hAnsi="Times New Roman"/>
                <w:sz w:val="24"/>
                <w:szCs w:val="24"/>
              </w:rPr>
            </w:pPr>
            <w:r w:rsidRPr="00CD694D">
              <w:rPr>
                <w:rFonts w:ascii="Times New Roman" w:hAnsi="Times New Roman"/>
                <w:sz w:val="24"/>
                <w:szCs w:val="24"/>
              </w:rPr>
              <w:t>Практические работы</w:t>
            </w:r>
          </w:p>
          <w:p w:rsidR="00450135" w:rsidRPr="00CD694D" w:rsidRDefault="00450135" w:rsidP="00450135">
            <w:pPr>
              <w:rPr>
                <w:rFonts w:ascii="Times New Roman" w:hAnsi="Times New Roman"/>
                <w:sz w:val="24"/>
                <w:szCs w:val="24"/>
              </w:rPr>
            </w:pPr>
            <w:r w:rsidRPr="00CD694D">
              <w:rPr>
                <w:rFonts w:ascii="Times New Roman" w:hAnsi="Times New Roman"/>
                <w:sz w:val="24"/>
                <w:szCs w:val="24"/>
              </w:rPr>
              <w:t>Контрольные работы</w:t>
            </w:r>
          </w:p>
          <w:p w:rsidR="00450135" w:rsidRPr="00CD694D" w:rsidRDefault="00450135" w:rsidP="00450135">
            <w:pPr>
              <w:rPr>
                <w:rFonts w:ascii="Times New Roman" w:hAnsi="Times New Roman"/>
                <w:sz w:val="24"/>
                <w:szCs w:val="24"/>
              </w:rPr>
            </w:pPr>
            <w:r w:rsidRPr="00CD694D">
              <w:rPr>
                <w:rFonts w:ascii="Times New Roman" w:hAnsi="Times New Roman"/>
                <w:sz w:val="24"/>
                <w:szCs w:val="24"/>
              </w:rPr>
              <w:t>Диктанты</w:t>
            </w:r>
          </w:p>
          <w:p w:rsidR="00450135" w:rsidRPr="00CD694D" w:rsidRDefault="00450135" w:rsidP="00450135">
            <w:pPr>
              <w:rPr>
                <w:rFonts w:ascii="Times New Roman" w:hAnsi="Times New Roman"/>
                <w:sz w:val="24"/>
                <w:szCs w:val="24"/>
              </w:rPr>
            </w:pPr>
            <w:r w:rsidRPr="00CD694D">
              <w:rPr>
                <w:rFonts w:ascii="Times New Roman" w:hAnsi="Times New Roman"/>
                <w:sz w:val="24"/>
                <w:szCs w:val="24"/>
              </w:rPr>
              <w:t>Разноуровневые задания</w:t>
            </w:r>
          </w:p>
          <w:p w:rsidR="00450135" w:rsidRPr="00CD694D" w:rsidRDefault="00450135" w:rsidP="00450135">
            <w:pPr>
              <w:rPr>
                <w:rFonts w:ascii="Times New Roman" w:hAnsi="Times New Roman"/>
                <w:sz w:val="24"/>
                <w:szCs w:val="24"/>
              </w:rPr>
            </w:pPr>
            <w:r w:rsidRPr="00CD694D">
              <w:rPr>
                <w:rFonts w:ascii="Times New Roman" w:hAnsi="Times New Roman"/>
                <w:sz w:val="24"/>
                <w:szCs w:val="24"/>
              </w:rPr>
              <w:t>Сочинения/Изложения/Эссе</w:t>
            </w:r>
          </w:p>
          <w:p w:rsidR="00450135" w:rsidRPr="00CD694D" w:rsidRDefault="00450135" w:rsidP="00450135">
            <w:pPr>
              <w:rPr>
                <w:rFonts w:ascii="Times New Roman" w:hAnsi="Times New Roman"/>
                <w:sz w:val="24"/>
                <w:szCs w:val="24"/>
              </w:rPr>
            </w:pPr>
            <w:r w:rsidRPr="00CD694D">
              <w:rPr>
                <w:rFonts w:ascii="Times New Roman" w:hAnsi="Times New Roman"/>
                <w:sz w:val="24"/>
                <w:szCs w:val="24"/>
              </w:rPr>
              <w:t>Групповые проекты</w:t>
            </w:r>
          </w:p>
          <w:p w:rsidR="00450135" w:rsidRPr="00CD694D" w:rsidRDefault="00450135" w:rsidP="00450135">
            <w:pPr>
              <w:rPr>
                <w:rFonts w:ascii="Times New Roman" w:hAnsi="Times New Roman"/>
                <w:sz w:val="24"/>
                <w:szCs w:val="24"/>
              </w:rPr>
            </w:pPr>
            <w:r w:rsidRPr="00CD694D">
              <w:rPr>
                <w:rFonts w:ascii="Times New Roman" w:hAnsi="Times New Roman"/>
                <w:sz w:val="24"/>
                <w:szCs w:val="24"/>
              </w:rPr>
              <w:t>Индивидуальные проекты</w:t>
            </w:r>
          </w:p>
          <w:p w:rsidR="00450135" w:rsidRPr="00CD694D" w:rsidRDefault="00450135" w:rsidP="00450135">
            <w:pPr>
              <w:rPr>
                <w:rFonts w:ascii="Times New Roman" w:hAnsi="Times New Roman"/>
                <w:sz w:val="24"/>
                <w:szCs w:val="24"/>
              </w:rPr>
            </w:pPr>
            <w:r w:rsidRPr="00CD694D">
              <w:rPr>
                <w:rFonts w:ascii="Times New Roman" w:hAnsi="Times New Roman"/>
                <w:sz w:val="24"/>
                <w:szCs w:val="24"/>
              </w:rPr>
              <w:t>Фронтальный опрос</w:t>
            </w:r>
          </w:p>
          <w:p w:rsidR="00450135" w:rsidRPr="00CD694D" w:rsidRDefault="00450135" w:rsidP="00450135">
            <w:pPr>
              <w:rPr>
                <w:rFonts w:ascii="Times New Roman" w:hAnsi="Times New Roman"/>
                <w:sz w:val="24"/>
                <w:szCs w:val="24"/>
              </w:rPr>
            </w:pPr>
            <w:r w:rsidRPr="00CD694D">
              <w:rPr>
                <w:rFonts w:ascii="Times New Roman" w:hAnsi="Times New Roman"/>
                <w:sz w:val="24"/>
                <w:szCs w:val="24"/>
              </w:rPr>
              <w:t>Деловая (ролевая) игра</w:t>
            </w:r>
          </w:p>
          <w:p w:rsidR="00450135" w:rsidRPr="00CD694D" w:rsidRDefault="00450135" w:rsidP="00450135">
            <w:pPr>
              <w:rPr>
                <w:rFonts w:ascii="Times New Roman" w:hAnsi="Times New Roman"/>
                <w:sz w:val="24"/>
                <w:szCs w:val="24"/>
              </w:rPr>
            </w:pPr>
            <w:r w:rsidRPr="00CD694D">
              <w:rPr>
                <w:rFonts w:ascii="Times New Roman" w:hAnsi="Times New Roman"/>
                <w:sz w:val="24"/>
                <w:szCs w:val="24"/>
              </w:rPr>
              <w:t>Кейс-задания</w:t>
            </w:r>
          </w:p>
          <w:p w:rsidR="00450135" w:rsidRPr="00CD694D" w:rsidRDefault="00450135" w:rsidP="00450135">
            <w:pPr>
              <w:rPr>
                <w:rFonts w:ascii="Times New Roman" w:hAnsi="Times New Roman"/>
                <w:sz w:val="24"/>
                <w:szCs w:val="24"/>
              </w:rPr>
            </w:pPr>
            <w:r w:rsidRPr="00CD694D">
              <w:rPr>
                <w:rFonts w:ascii="Times New Roman" w:hAnsi="Times New Roman"/>
                <w:sz w:val="24"/>
                <w:szCs w:val="24"/>
              </w:rPr>
              <w:t>Деловая (ролевая) игра</w:t>
            </w:r>
          </w:p>
          <w:p w:rsidR="00450135" w:rsidRPr="00CD694D" w:rsidRDefault="00450135" w:rsidP="00450135">
            <w:pPr>
              <w:rPr>
                <w:rFonts w:ascii="Times New Roman" w:hAnsi="Times New Roman"/>
                <w:sz w:val="24"/>
                <w:szCs w:val="24"/>
              </w:rPr>
            </w:pPr>
            <w:r w:rsidRPr="00CD694D">
              <w:rPr>
                <w:rFonts w:ascii="Times New Roman" w:hAnsi="Times New Roman"/>
                <w:sz w:val="24"/>
                <w:szCs w:val="24"/>
              </w:rPr>
              <w:t>Кейс-задания</w:t>
            </w:r>
          </w:p>
          <w:p w:rsidR="00450135" w:rsidRPr="00CD694D" w:rsidRDefault="00450135" w:rsidP="00450135">
            <w:pPr>
              <w:rPr>
                <w:rFonts w:ascii="Times New Roman" w:hAnsi="Times New Roman"/>
                <w:sz w:val="24"/>
                <w:szCs w:val="24"/>
              </w:rPr>
            </w:pPr>
            <w:r w:rsidRPr="00CD694D">
              <w:rPr>
                <w:rFonts w:ascii="Times New Roman" w:hAnsi="Times New Roman"/>
                <w:sz w:val="24"/>
                <w:szCs w:val="24"/>
              </w:rPr>
              <w:t>Выполнение экзаменационного теста</w:t>
            </w:r>
          </w:p>
        </w:tc>
      </w:tr>
      <w:tr w:rsidR="00450135" w:rsidRPr="00AB52FF" w:rsidTr="00450135">
        <w:tc>
          <w:tcPr>
            <w:tcW w:w="3284" w:type="dxa"/>
          </w:tcPr>
          <w:p w:rsidR="00450135" w:rsidRPr="00D61852" w:rsidRDefault="00450135" w:rsidP="00450135">
            <w:pPr>
              <w:rPr>
                <w:rFonts w:ascii="Times New Roman" w:hAnsi="Times New Roman"/>
                <w:sz w:val="24"/>
                <w:szCs w:val="24"/>
              </w:rPr>
            </w:pPr>
            <w:r w:rsidRPr="00D61852">
              <w:rPr>
                <w:rFonts w:ascii="Times New Roman" w:hAnsi="Times New Roman"/>
                <w:sz w:val="24"/>
                <w:szCs w:val="24"/>
              </w:rPr>
              <w:t>ОК 09. Пользоваться профессиональной документацией на государственном и иностранном языках</w:t>
            </w:r>
          </w:p>
          <w:p w:rsidR="00450135" w:rsidRPr="00D61852" w:rsidRDefault="00450135" w:rsidP="00450135">
            <w:pPr>
              <w:rPr>
                <w:rFonts w:ascii="Times New Roman" w:hAnsi="Times New Roman"/>
                <w:sz w:val="24"/>
                <w:szCs w:val="24"/>
              </w:rPr>
            </w:pPr>
          </w:p>
        </w:tc>
        <w:tc>
          <w:tcPr>
            <w:tcW w:w="3628" w:type="dxa"/>
          </w:tcPr>
          <w:p w:rsidR="00450135" w:rsidRPr="00D61852" w:rsidRDefault="00450135" w:rsidP="00450135">
            <w:pPr>
              <w:rPr>
                <w:rFonts w:ascii="Times New Roman" w:hAnsi="Times New Roman"/>
                <w:sz w:val="24"/>
                <w:szCs w:val="24"/>
              </w:rPr>
            </w:pPr>
            <w:r w:rsidRPr="00D61852">
              <w:rPr>
                <w:rFonts w:ascii="Times New Roman" w:hAnsi="Times New Roman"/>
                <w:sz w:val="24"/>
                <w:szCs w:val="24"/>
              </w:rPr>
              <w:t>Р 3, Темы 3.3</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Р 4, Темы 4.1.- 4.4 П-о/</w:t>
            </w:r>
          </w:p>
          <w:p w:rsidR="00450135" w:rsidRPr="00D61852" w:rsidRDefault="00450135" w:rsidP="00450135">
            <w:pPr>
              <w:rPr>
                <w:rFonts w:ascii="Times New Roman" w:hAnsi="Times New Roman"/>
                <w:sz w:val="24"/>
                <w:szCs w:val="24"/>
              </w:rPr>
            </w:pPr>
          </w:p>
        </w:tc>
        <w:tc>
          <w:tcPr>
            <w:tcW w:w="3828" w:type="dxa"/>
            <w:gridSpan w:val="2"/>
          </w:tcPr>
          <w:p w:rsidR="00450135" w:rsidRPr="00D61852" w:rsidRDefault="00450135" w:rsidP="00450135">
            <w:pPr>
              <w:rPr>
                <w:rFonts w:ascii="Times New Roman" w:hAnsi="Times New Roman"/>
                <w:sz w:val="24"/>
                <w:szCs w:val="24"/>
              </w:rPr>
            </w:pPr>
            <w:r w:rsidRPr="00D61852">
              <w:rPr>
                <w:rFonts w:ascii="Times New Roman" w:hAnsi="Times New Roman"/>
                <w:sz w:val="24"/>
                <w:szCs w:val="24"/>
              </w:rPr>
              <w:t>Сочинения/Изложения/Эссе</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Аннотации</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Тезисы</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Конспекты</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Рефераты</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Сообщения</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Практические работы</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Выполнение экзаменационного теста</w:t>
            </w:r>
          </w:p>
        </w:tc>
      </w:tr>
      <w:tr w:rsidR="00450135" w:rsidRPr="00AB52FF" w:rsidTr="00450135">
        <w:tc>
          <w:tcPr>
            <w:tcW w:w="3284" w:type="dxa"/>
          </w:tcPr>
          <w:p w:rsidR="00450135" w:rsidRPr="00D61852" w:rsidRDefault="00450135" w:rsidP="00450135">
            <w:pPr>
              <w:rPr>
                <w:rFonts w:ascii="Times New Roman" w:hAnsi="Times New Roman"/>
                <w:sz w:val="24"/>
                <w:szCs w:val="24"/>
              </w:rPr>
            </w:pPr>
            <w:r>
              <w:rPr>
                <w:rFonts w:ascii="Times New Roman" w:hAnsi="Times New Roman"/>
                <w:sz w:val="24"/>
                <w:szCs w:val="24"/>
              </w:rPr>
              <w:t>ПК 1.3. Оформлять техническую документацию на проектируемые устройства</w:t>
            </w:r>
          </w:p>
        </w:tc>
        <w:tc>
          <w:tcPr>
            <w:tcW w:w="3628" w:type="dxa"/>
          </w:tcPr>
          <w:p w:rsidR="00450135" w:rsidRPr="00D61852" w:rsidRDefault="00450135" w:rsidP="00450135">
            <w:pPr>
              <w:rPr>
                <w:rFonts w:ascii="Times New Roman" w:hAnsi="Times New Roman"/>
                <w:sz w:val="24"/>
                <w:szCs w:val="24"/>
              </w:rPr>
            </w:pPr>
            <w:r w:rsidRPr="00D61852">
              <w:rPr>
                <w:rFonts w:ascii="Times New Roman" w:hAnsi="Times New Roman"/>
                <w:sz w:val="24"/>
                <w:szCs w:val="24"/>
              </w:rPr>
              <w:t>Р 4, Темы 4.1.- 4.4 П-о/</w:t>
            </w:r>
          </w:p>
          <w:p w:rsidR="00450135" w:rsidRPr="00D61852" w:rsidRDefault="00450135" w:rsidP="00450135">
            <w:pPr>
              <w:rPr>
                <w:rFonts w:ascii="Times New Roman" w:hAnsi="Times New Roman"/>
                <w:sz w:val="24"/>
                <w:szCs w:val="24"/>
              </w:rPr>
            </w:pPr>
          </w:p>
        </w:tc>
        <w:tc>
          <w:tcPr>
            <w:tcW w:w="3828" w:type="dxa"/>
            <w:gridSpan w:val="2"/>
          </w:tcPr>
          <w:p w:rsidR="00450135" w:rsidRPr="00B87BDF" w:rsidRDefault="00450135" w:rsidP="00450135">
            <w:pPr>
              <w:rPr>
                <w:rFonts w:ascii="Times New Roman" w:hAnsi="Times New Roman"/>
                <w:sz w:val="24"/>
                <w:szCs w:val="24"/>
              </w:rPr>
            </w:pPr>
            <w:r w:rsidRPr="00B87BDF">
              <w:rPr>
                <w:rFonts w:ascii="Times New Roman" w:hAnsi="Times New Roman"/>
                <w:sz w:val="24"/>
                <w:szCs w:val="24"/>
              </w:rPr>
              <w:t>Разноуровневые задания</w:t>
            </w:r>
          </w:p>
          <w:p w:rsidR="00450135" w:rsidRPr="00B87BDF" w:rsidRDefault="00450135" w:rsidP="00450135">
            <w:pPr>
              <w:rPr>
                <w:rFonts w:ascii="Times New Roman" w:hAnsi="Times New Roman"/>
                <w:sz w:val="24"/>
                <w:szCs w:val="24"/>
              </w:rPr>
            </w:pPr>
            <w:r w:rsidRPr="00B87BDF">
              <w:rPr>
                <w:rFonts w:ascii="Times New Roman" w:hAnsi="Times New Roman"/>
                <w:sz w:val="24"/>
                <w:szCs w:val="24"/>
              </w:rPr>
              <w:t>Групповые проекты</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Практические работы</w:t>
            </w:r>
          </w:p>
          <w:p w:rsidR="00450135" w:rsidRPr="00D61852" w:rsidRDefault="00450135" w:rsidP="00450135">
            <w:pPr>
              <w:rPr>
                <w:rFonts w:ascii="Times New Roman" w:hAnsi="Times New Roman"/>
                <w:sz w:val="24"/>
                <w:szCs w:val="24"/>
              </w:rPr>
            </w:pPr>
            <w:r w:rsidRPr="00D61852">
              <w:rPr>
                <w:rFonts w:ascii="Times New Roman" w:hAnsi="Times New Roman"/>
                <w:sz w:val="24"/>
                <w:szCs w:val="24"/>
              </w:rPr>
              <w:t>Выполнение экзаменационного теста</w:t>
            </w:r>
          </w:p>
        </w:tc>
      </w:tr>
    </w:tbl>
    <w:p w:rsidR="00450135" w:rsidRDefault="00450135" w:rsidP="00450135">
      <w:pPr>
        <w:ind w:left="-567" w:firstLine="425"/>
      </w:pPr>
    </w:p>
    <w:p w:rsidR="00450135" w:rsidRPr="002153D9" w:rsidRDefault="00450135" w:rsidP="00450135">
      <w:pPr>
        <w:keepNext/>
        <w:spacing w:after="0" w:line="240" w:lineRule="auto"/>
        <w:ind w:left="-567" w:firstLine="709"/>
        <w:jc w:val="center"/>
        <w:outlineLvl w:val="0"/>
        <w:rPr>
          <w:rFonts w:ascii="Times New Roman" w:eastAsia="Times New Roman" w:hAnsi="Times New Roman" w:cs="Times New Roman"/>
          <w:b/>
          <w:sz w:val="28"/>
          <w:szCs w:val="28"/>
        </w:rPr>
      </w:pPr>
      <w:r w:rsidRPr="002153D9">
        <w:rPr>
          <w:rFonts w:ascii="Times New Roman" w:eastAsia="Times New Roman" w:hAnsi="Times New Roman" w:cs="Times New Roman"/>
          <w:b/>
          <w:sz w:val="28"/>
          <w:szCs w:val="28"/>
        </w:rPr>
        <w:lastRenderedPageBreak/>
        <w:t>РАБОЧАЯ ПРОГРАММА ОБЩЕОБРАЗОВАТЕЛЬНОЙ</w:t>
      </w:r>
    </w:p>
    <w:p w:rsidR="00450135" w:rsidRPr="002153D9" w:rsidRDefault="00450135" w:rsidP="00450135">
      <w:pPr>
        <w:keepNext/>
        <w:spacing w:after="0" w:line="240" w:lineRule="auto"/>
        <w:ind w:left="-567" w:firstLine="709"/>
        <w:jc w:val="center"/>
        <w:outlineLvl w:val="0"/>
        <w:rPr>
          <w:rFonts w:ascii="Times New Roman" w:eastAsia="Times New Roman" w:hAnsi="Times New Roman" w:cs="Times New Roman"/>
          <w:b/>
          <w:sz w:val="28"/>
          <w:szCs w:val="28"/>
        </w:rPr>
      </w:pPr>
      <w:bookmarkStart w:id="16" w:name="_Toc530489743"/>
      <w:r w:rsidRPr="002153D9">
        <w:rPr>
          <w:rFonts w:ascii="Times New Roman" w:eastAsia="Times New Roman" w:hAnsi="Times New Roman" w:cs="Times New Roman"/>
          <w:b/>
          <w:sz w:val="28"/>
          <w:szCs w:val="28"/>
        </w:rPr>
        <w:t>ДИСЦИПЛИНЫ</w:t>
      </w:r>
      <w:bookmarkStart w:id="17" w:name="_Toc509307952"/>
      <w:r w:rsidRPr="002153D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СОО.01.02</w:t>
      </w:r>
      <w:r w:rsidRPr="002153D9">
        <w:rPr>
          <w:rFonts w:ascii="Times New Roman" w:eastAsia="Times New Roman" w:hAnsi="Times New Roman" w:cs="Times New Roman"/>
          <w:b/>
          <w:sz w:val="28"/>
          <w:szCs w:val="28"/>
        </w:rPr>
        <w:t xml:space="preserve"> ЛИТЕРАТУРА</w:t>
      </w:r>
      <w:bookmarkEnd w:id="16"/>
      <w:bookmarkEnd w:id="17"/>
    </w:p>
    <w:p w:rsidR="00450135" w:rsidRPr="002153D9" w:rsidRDefault="00450135" w:rsidP="00450135">
      <w:pPr>
        <w:keepNext/>
        <w:spacing w:after="0" w:line="240" w:lineRule="auto"/>
        <w:ind w:left="-567" w:firstLine="709"/>
        <w:jc w:val="center"/>
        <w:outlineLvl w:val="0"/>
        <w:rPr>
          <w:rFonts w:ascii="Times New Roman" w:eastAsia="Times New Roman" w:hAnsi="Times New Roman" w:cs="Times New Roman"/>
          <w:b/>
          <w:sz w:val="28"/>
          <w:szCs w:val="28"/>
        </w:rPr>
      </w:pPr>
    </w:p>
    <w:p w:rsidR="00450135" w:rsidRPr="00450135" w:rsidRDefault="00450135" w:rsidP="00450135">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caps/>
          <w:sz w:val="24"/>
          <w:szCs w:val="24"/>
        </w:rPr>
      </w:pPr>
      <w:r w:rsidRPr="00450135">
        <w:rPr>
          <w:rFonts w:ascii="Times New Roman" w:eastAsia="Times New Roman" w:hAnsi="Times New Roman" w:cs="Times New Roman"/>
          <w:b/>
          <w:bCs/>
          <w:sz w:val="24"/>
          <w:szCs w:val="24"/>
        </w:rPr>
        <w:t xml:space="preserve">1. ПАСПОРТ РАБОЧЕЙ ПРОГРАММЫ ОБЩЕОБРАЗОВАТЕЛЬНОЙ УЧЕБНОЙ ДИСЦИПЛИНЫ </w:t>
      </w:r>
      <w:r w:rsidRPr="00450135">
        <w:rPr>
          <w:rFonts w:ascii="Times New Roman" w:eastAsia="Times New Roman" w:hAnsi="Times New Roman" w:cs="Times New Roman"/>
          <w:b/>
          <w:sz w:val="24"/>
          <w:szCs w:val="24"/>
        </w:rPr>
        <w:t>СОО.01.02 ЛИТЕРАТУРА</w:t>
      </w:r>
    </w:p>
    <w:p w:rsidR="00450135" w:rsidRPr="006D3AAC" w:rsidRDefault="00450135" w:rsidP="00450135">
      <w:pPr>
        <w:widowControl w:val="0"/>
        <w:autoSpaceDE w:val="0"/>
        <w:autoSpaceDN w:val="0"/>
        <w:adjustRightInd w:val="0"/>
        <w:spacing w:after="0" w:line="240" w:lineRule="auto"/>
        <w:ind w:left="102" w:right="85" w:firstLine="284"/>
        <w:jc w:val="both"/>
        <w:rPr>
          <w:rFonts w:ascii="Times New Roman" w:eastAsia="Times New Roman" w:hAnsi="Times New Roman" w:cs="Times New Roman"/>
          <w:sz w:val="24"/>
          <w:szCs w:val="24"/>
        </w:rPr>
      </w:pPr>
    </w:p>
    <w:p w:rsidR="00450135" w:rsidRPr="002153D9" w:rsidRDefault="00450135" w:rsidP="000E6CDB">
      <w:pPr>
        <w:pStyle w:val="af0"/>
        <w:widowControl w:val="0"/>
        <w:numPr>
          <w:ilvl w:val="1"/>
          <w:numId w:val="191"/>
        </w:numPr>
        <w:autoSpaceDE w:val="0"/>
        <w:autoSpaceDN w:val="0"/>
        <w:adjustRightInd w:val="0"/>
        <w:spacing w:after="0" w:line="240" w:lineRule="auto"/>
        <w:ind w:right="57"/>
        <w:contextualSpacing/>
        <w:jc w:val="both"/>
        <w:rPr>
          <w:rFonts w:ascii="Times New Roman" w:hAnsi="Times New Roman"/>
          <w:b/>
          <w:bCs/>
          <w:sz w:val="24"/>
          <w:szCs w:val="24"/>
        </w:rPr>
      </w:pPr>
      <w:r w:rsidRPr="002153D9">
        <w:rPr>
          <w:rFonts w:ascii="Times New Roman" w:hAnsi="Times New Roman"/>
          <w:b/>
          <w:bCs/>
          <w:sz w:val="24"/>
          <w:szCs w:val="24"/>
        </w:rPr>
        <w:t>Область применения рабочей программы дисциплины</w:t>
      </w:r>
    </w:p>
    <w:p w:rsidR="00450135" w:rsidRPr="002153D9" w:rsidRDefault="00450135" w:rsidP="00450135">
      <w:pPr>
        <w:pStyle w:val="af0"/>
        <w:widowControl w:val="0"/>
        <w:autoSpaceDE w:val="0"/>
        <w:autoSpaceDN w:val="0"/>
        <w:adjustRightInd w:val="0"/>
        <w:spacing w:after="0" w:line="240" w:lineRule="auto"/>
        <w:ind w:left="1129" w:right="57"/>
        <w:jc w:val="both"/>
        <w:rPr>
          <w:rFonts w:ascii="Times New Roman" w:hAnsi="Times New Roman"/>
          <w:sz w:val="24"/>
          <w:szCs w:val="24"/>
        </w:rPr>
      </w:pPr>
    </w:p>
    <w:p w:rsidR="00450135" w:rsidRPr="002153D9" w:rsidRDefault="00450135" w:rsidP="00450135">
      <w:pPr>
        <w:suppressAutoHyphens/>
        <w:autoSpaceDE w:val="0"/>
        <w:spacing w:after="0" w:line="240" w:lineRule="auto"/>
        <w:ind w:firstLine="709"/>
        <w:jc w:val="both"/>
        <w:rPr>
          <w:rFonts w:ascii="Times New Roman" w:eastAsia="Arial" w:hAnsi="Times New Roman" w:cs="Times New Roman"/>
          <w:kern w:val="2"/>
          <w:sz w:val="24"/>
          <w:szCs w:val="24"/>
          <w:lang w:eastAsia="ar-SA"/>
        </w:rPr>
      </w:pPr>
      <w:r w:rsidRPr="002153D9">
        <w:rPr>
          <w:rFonts w:ascii="Times New Roman" w:eastAsia="Arial" w:hAnsi="Times New Roman" w:cs="Times New Roman"/>
          <w:kern w:val="2"/>
          <w:sz w:val="24"/>
          <w:szCs w:val="24"/>
          <w:lang w:eastAsia="ar-SA"/>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50135" w:rsidRPr="002153D9" w:rsidRDefault="00450135" w:rsidP="0045013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rPr>
      </w:pPr>
      <w:r w:rsidRPr="002153D9">
        <w:rPr>
          <w:rFonts w:ascii="Times New Roman" w:eastAsia="Times New Roman" w:hAnsi="Times New Roman" w:cs="Times New Roman"/>
          <w:sz w:val="24"/>
          <w:szCs w:val="24"/>
        </w:rPr>
        <w:t>Рабочая программа составлена по учебному плану</w:t>
      </w:r>
      <w:r w:rsidRPr="002153D9">
        <w:rPr>
          <w:rFonts w:ascii="Times New Roman" w:eastAsia="Times New Roman" w:hAnsi="Times New Roman" w:cs="Times New Roman"/>
          <w:sz w:val="24"/>
          <w:szCs w:val="24"/>
        </w:rPr>
        <w:softHyphen/>
      </w:r>
      <w:r w:rsidRPr="002153D9">
        <w:rPr>
          <w:rFonts w:ascii="Times New Roman" w:eastAsia="Times New Roman" w:hAnsi="Times New Roman" w:cs="Times New Roman"/>
          <w:sz w:val="24"/>
          <w:szCs w:val="24"/>
        </w:rPr>
        <w:softHyphen/>
      </w:r>
      <w:r w:rsidRPr="002153D9">
        <w:rPr>
          <w:rFonts w:ascii="Times New Roman" w:eastAsia="Times New Roman" w:hAnsi="Times New Roman" w:cs="Times New Roman"/>
          <w:sz w:val="24"/>
          <w:szCs w:val="24"/>
        </w:rPr>
        <w:softHyphen/>
        <w:t xml:space="preserve"> 2023 года начала подготовки по специальности </w:t>
      </w:r>
      <w:r w:rsidRPr="002153D9">
        <w:rPr>
          <w:rFonts w:ascii="Times New Roman" w:eastAsia="Times New Roman" w:hAnsi="Times New Roman" w:cs="Times New Roman"/>
          <w:color w:val="000000"/>
          <w:sz w:val="24"/>
          <w:szCs w:val="24"/>
        </w:rPr>
        <w:t xml:space="preserve"> </w:t>
      </w:r>
      <w:r w:rsidRPr="002153D9">
        <w:rPr>
          <w:rFonts w:ascii="Times New Roman" w:eastAsia="Times New Roman" w:hAnsi="Times New Roman" w:cs="Times New Roman"/>
          <w:sz w:val="24"/>
          <w:szCs w:val="24"/>
        </w:rPr>
        <w:t>09.02.01 Компьютерные системы и комплексы.</w:t>
      </w:r>
    </w:p>
    <w:p w:rsidR="00450135" w:rsidRPr="002153D9" w:rsidRDefault="00450135" w:rsidP="00450135">
      <w:pPr>
        <w:widowControl w:val="0"/>
        <w:autoSpaceDE w:val="0"/>
        <w:autoSpaceDN w:val="0"/>
        <w:adjustRightInd w:val="0"/>
        <w:spacing w:after="0" w:line="200" w:lineRule="exact"/>
        <w:ind w:right="57" w:firstLine="709"/>
        <w:jc w:val="both"/>
        <w:rPr>
          <w:rFonts w:ascii="Times New Roman" w:eastAsia="Times New Roman" w:hAnsi="Times New Roman" w:cs="Times New Roman"/>
          <w:sz w:val="24"/>
          <w:szCs w:val="24"/>
        </w:rPr>
      </w:pPr>
    </w:p>
    <w:p w:rsidR="00450135" w:rsidRPr="002153D9" w:rsidRDefault="00450135" w:rsidP="000E6CDB">
      <w:pPr>
        <w:pStyle w:val="af0"/>
        <w:widowControl w:val="0"/>
        <w:numPr>
          <w:ilvl w:val="1"/>
          <w:numId w:val="191"/>
        </w:numPr>
        <w:tabs>
          <w:tab w:val="left" w:pos="1134"/>
        </w:tabs>
        <w:autoSpaceDE w:val="0"/>
        <w:autoSpaceDN w:val="0"/>
        <w:adjustRightInd w:val="0"/>
        <w:spacing w:after="0" w:line="240" w:lineRule="auto"/>
        <w:ind w:right="57"/>
        <w:contextualSpacing/>
        <w:jc w:val="both"/>
        <w:rPr>
          <w:rFonts w:ascii="Times New Roman" w:hAnsi="Times New Roman"/>
          <w:sz w:val="24"/>
          <w:szCs w:val="24"/>
        </w:rPr>
      </w:pPr>
      <w:r w:rsidRPr="002153D9">
        <w:rPr>
          <w:rFonts w:ascii="Times New Roman" w:hAnsi="Times New Roman"/>
          <w:b/>
          <w:bCs/>
          <w:sz w:val="24"/>
          <w:szCs w:val="24"/>
        </w:rPr>
        <w:t>Место дисциплины в структуре основной профессиональной образовательной программы</w:t>
      </w:r>
      <w:r w:rsidRPr="002153D9">
        <w:rPr>
          <w:rFonts w:ascii="Times New Roman" w:hAnsi="Times New Roman"/>
          <w:sz w:val="24"/>
          <w:szCs w:val="24"/>
        </w:rPr>
        <w:t>:</w:t>
      </w:r>
    </w:p>
    <w:p w:rsidR="00450135" w:rsidRPr="002153D9" w:rsidRDefault="00450135" w:rsidP="00450135">
      <w:pPr>
        <w:pStyle w:val="af0"/>
        <w:widowControl w:val="0"/>
        <w:tabs>
          <w:tab w:val="left" w:pos="1134"/>
        </w:tabs>
        <w:autoSpaceDE w:val="0"/>
        <w:autoSpaceDN w:val="0"/>
        <w:adjustRightInd w:val="0"/>
        <w:spacing w:after="0" w:line="240" w:lineRule="auto"/>
        <w:ind w:left="1129" w:right="57"/>
        <w:jc w:val="both"/>
        <w:rPr>
          <w:rFonts w:ascii="Times New Roman" w:hAnsi="Times New Roman"/>
          <w:sz w:val="24"/>
          <w:szCs w:val="24"/>
        </w:rPr>
      </w:pPr>
    </w:p>
    <w:p w:rsidR="00450135" w:rsidRPr="002153D9" w:rsidRDefault="00450135" w:rsidP="00450135">
      <w:pPr>
        <w:spacing w:after="0" w:line="240" w:lineRule="auto"/>
        <w:ind w:right="57" w:firstLine="709"/>
        <w:jc w:val="both"/>
        <w:rPr>
          <w:rFonts w:ascii="Times New Roman" w:eastAsia="Times New Roman" w:hAnsi="Times New Roman" w:cs="Times New Roman"/>
          <w:sz w:val="24"/>
          <w:szCs w:val="24"/>
        </w:rPr>
      </w:pPr>
      <w:r w:rsidRPr="002153D9">
        <w:rPr>
          <w:rFonts w:ascii="Times New Roman" w:hAnsi="Times New Roman" w:cs="Times New Roman"/>
          <w:sz w:val="24"/>
          <w:szCs w:val="24"/>
        </w:rPr>
        <w:t>Общеобразовательная дисциплина «Литература» является обязательной частью общеобразовательного цикла образовательной программы СПО в соответствии с ФГОС СПО по специальности 09.02.01 «Компьютерные системы и комплексы».</w:t>
      </w:r>
    </w:p>
    <w:p w:rsidR="00450135" w:rsidRPr="002153D9" w:rsidRDefault="00450135" w:rsidP="00450135">
      <w:pPr>
        <w:keepNext/>
        <w:autoSpaceDE w:val="0"/>
        <w:autoSpaceDN w:val="0"/>
        <w:spacing w:after="0" w:line="240" w:lineRule="auto"/>
        <w:ind w:right="57" w:firstLine="709"/>
        <w:jc w:val="both"/>
        <w:outlineLvl w:val="0"/>
        <w:rPr>
          <w:rFonts w:ascii="Times New Roman" w:eastAsia="Times New Roman" w:hAnsi="Times New Roman" w:cs="Times New Roman"/>
          <w:sz w:val="24"/>
          <w:szCs w:val="24"/>
        </w:rPr>
      </w:pPr>
    </w:p>
    <w:p w:rsidR="00450135" w:rsidRPr="002153D9" w:rsidRDefault="00450135" w:rsidP="00450135">
      <w:pPr>
        <w:widowControl w:val="0"/>
        <w:autoSpaceDE w:val="0"/>
        <w:autoSpaceDN w:val="0"/>
        <w:adjustRightInd w:val="0"/>
        <w:spacing w:after="0" w:line="240" w:lineRule="auto"/>
        <w:ind w:right="57" w:firstLine="709"/>
        <w:jc w:val="both"/>
        <w:rPr>
          <w:rFonts w:ascii="Times New Roman" w:eastAsia="Times New Roman" w:hAnsi="Times New Roman" w:cs="Times New Roman"/>
          <w:b/>
          <w:bCs/>
          <w:sz w:val="24"/>
          <w:szCs w:val="24"/>
        </w:rPr>
      </w:pPr>
      <w:r w:rsidRPr="002153D9">
        <w:rPr>
          <w:rFonts w:ascii="Times New Roman" w:eastAsia="Times New Roman" w:hAnsi="Times New Roman" w:cs="Times New Roman"/>
          <w:b/>
          <w:bCs/>
          <w:sz w:val="24"/>
          <w:szCs w:val="24"/>
        </w:rPr>
        <w:t>1.3. Цель и планируемые результаты освоения дисциплины:</w:t>
      </w:r>
    </w:p>
    <w:p w:rsidR="00450135" w:rsidRPr="002153D9" w:rsidRDefault="00450135" w:rsidP="00450135">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rPr>
      </w:pPr>
    </w:p>
    <w:p w:rsidR="00450135" w:rsidRPr="002153D9" w:rsidRDefault="00450135" w:rsidP="00450135">
      <w:pPr>
        <w:spacing w:after="0" w:line="240" w:lineRule="auto"/>
        <w:ind w:right="-1" w:firstLine="709"/>
        <w:jc w:val="both"/>
        <w:rPr>
          <w:rFonts w:ascii="Times New Roman" w:eastAsia="Times New Roman" w:hAnsi="Times New Roman" w:cs="Times New Roman"/>
          <w:b/>
          <w:sz w:val="24"/>
          <w:szCs w:val="24"/>
        </w:rPr>
      </w:pPr>
      <w:r w:rsidRPr="002153D9">
        <w:rPr>
          <w:rFonts w:ascii="Times New Roman" w:eastAsia="Times New Roman" w:hAnsi="Times New Roman" w:cs="Times New Roman"/>
          <w:b/>
          <w:sz w:val="24"/>
          <w:szCs w:val="24"/>
        </w:rPr>
        <w:t>1.3.1. Цель общеобразовательной дисциплины</w:t>
      </w:r>
    </w:p>
    <w:p w:rsidR="00450135" w:rsidRPr="002153D9" w:rsidRDefault="00450135" w:rsidP="00450135">
      <w:pPr>
        <w:spacing w:after="0" w:line="240" w:lineRule="auto"/>
        <w:ind w:right="-1" w:firstLine="709"/>
        <w:jc w:val="both"/>
        <w:rPr>
          <w:rFonts w:ascii="Times New Roman" w:eastAsia="Times New Roman" w:hAnsi="Times New Roman" w:cs="Times New Roman"/>
          <w:sz w:val="24"/>
          <w:szCs w:val="24"/>
        </w:rPr>
      </w:pPr>
      <w:r w:rsidRPr="002153D9">
        <w:rPr>
          <w:rFonts w:ascii="Times New Roman" w:eastAsia="Times New Roman" w:hAnsi="Times New Roman" w:cs="Times New Roman"/>
          <w:sz w:val="24"/>
          <w:szCs w:val="24"/>
        </w:rPr>
        <w:t>Целью дисциплины «Литература» является формирование культуры читательского восприятия и понимая литературных текстов, читательской самостоятельности и речевых компетенций.</w:t>
      </w:r>
    </w:p>
    <w:p w:rsidR="00450135" w:rsidRPr="002153D9"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4"/>
          <w:szCs w:val="24"/>
        </w:rPr>
      </w:pPr>
    </w:p>
    <w:p w:rsidR="00450135" w:rsidRPr="007D7EE9"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8"/>
          <w:szCs w:val="28"/>
        </w:rPr>
      </w:pPr>
    </w:p>
    <w:p w:rsidR="00450135" w:rsidRPr="007D7EE9"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8"/>
          <w:szCs w:val="28"/>
        </w:rPr>
      </w:pPr>
    </w:p>
    <w:p w:rsidR="00450135" w:rsidRPr="007D7EE9"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8"/>
          <w:szCs w:val="28"/>
        </w:rPr>
      </w:pPr>
    </w:p>
    <w:p w:rsidR="00450135" w:rsidRPr="007D7EE9"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8"/>
          <w:szCs w:val="28"/>
        </w:rPr>
      </w:pPr>
    </w:p>
    <w:p w:rsidR="00450135" w:rsidRPr="007D7EE9"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8"/>
          <w:szCs w:val="28"/>
        </w:rPr>
      </w:pPr>
    </w:p>
    <w:p w:rsidR="00450135" w:rsidRPr="007D7EE9"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8"/>
          <w:szCs w:val="28"/>
        </w:rPr>
      </w:pPr>
    </w:p>
    <w:p w:rsidR="00450135" w:rsidRPr="007D7EE9"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8"/>
          <w:szCs w:val="28"/>
        </w:rPr>
      </w:pPr>
    </w:p>
    <w:p w:rsidR="00450135" w:rsidRPr="007D7EE9"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8"/>
          <w:szCs w:val="28"/>
        </w:rPr>
      </w:pPr>
    </w:p>
    <w:p w:rsidR="00450135" w:rsidRPr="007D7EE9"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8"/>
          <w:szCs w:val="28"/>
        </w:rPr>
      </w:pPr>
    </w:p>
    <w:p w:rsidR="00450135" w:rsidRPr="007D7EE9"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8"/>
          <w:szCs w:val="28"/>
        </w:rPr>
      </w:pPr>
    </w:p>
    <w:p w:rsidR="00450135" w:rsidRPr="007D7EE9"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8"/>
          <w:szCs w:val="28"/>
        </w:rPr>
      </w:pPr>
    </w:p>
    <w:p w:rsidR="00450135" w:rsidRPr="007D7EE9"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8"/>
          <w:szCs w:val="28"/>
        </w:rPr>
      </w:pPr>
    </w:p>
    <w:p w:rsidR="00450135" w:rsidRDefault="00450135" w:rsidP="00450135">
      <w:pPr>
        <w:widowControl w:val="0"/>
        <w:tabs>
          <w:tab w:val="left" w:pos="851"/>
        </w:tabs>
        <w:autoSpaceDE w:val="0"/>
        <w:autoSpaceDN w:val="0"/>
        <w:adjustRightInd w:val="0"/>
        <w:spacing w:before="58" w:after="0" w:line="322" w:lineRule="exact"/>
        <w:ind w:left="-567" w:right="57" w:firstLine="709"/>
        <w:jc w:val="center"/>
        <w:rPr>
          <w:rFonts w:ascii="Times New Roman" w:eastAsia="Times New Roman" w:hAnsi="Times New Roman" w:cs="Times New Roman"/>
          <w:b/>
          <w:bCs/>
          <w:sz w:val="24"/>
          <w:szCs w:val="24"/>
        </w:rPr>
      </w:pPr>
    </w:p>
    <w:p w:rsidR="00450135" w:rsidRDefault="00450135" w:rsidP="00450135">
      <w:pPr>
        <w:widowControl w:val="0"/>
        <w:tabs>
          <w:tab w:val="left" w:pos="851"/>
        </w:tabs>
        <w:autoSpaceDE w:val="0"/>
        <w:autoSpaceDN w:val="0"/>
        <w:adjustRightInd w:val="0"/>
        <w:spacing w:before="58" w:after="0" w:line="322" w:lineRule="exact"/>
        <w:ind w:left="-567" w:right="57" w:firstLine="709"/>
        <w:jc w:val="center"/>
        <w:rPr>
          <w:rFonts w:ascii="Times New Roman" w:eastAsia="Times New Roman" w:hAnsi="Times New Roman" w:cs="Times New Roman"/>
          <w:b/>
          <w:bCs/>
          <w:sz w:val="24"/>
          <w:szCs w:val="24"/>
        </w:rPr>
      </w:pPr>
    </w:p>
    <w:p w:rsidR="00450135" w:rsidRDefault="00450135" w:rsidP="00450135">
      <w:pPr>
        <w:widowControl w:val="0"/>
        <w:tabs>
          <w:tab w:val="left" w:pos="851"/>
        </w:tabs>
        <w:autoSpaceDE w:val="0"/>
        <w:autoSpaceDN w:val="0"/>
        <w:adjustRightInd w:val="0"/>
        <w:spacing w:before="58" w:after="0" w:line="322" w:lineRule="exact"/>
        <w:ind w:left="-567" w:right="57" w:firstLine="709"/>
        <w:jc w:val="center"/>
        <w:rPr>
          <w:rFonts w:ascii="Times New Roman" w:eastAsia="Times New Roman" w:hAnsi="Times New Roman" w:cs="Times New Roman"/>
          <w:b/>
          <w:bCs/>
          <w:sz w:val="24"/>
          <w:szCs w:val="24"/>
        </w:rPr>
        <w:sectPr w:rsidR="00450135">
          <w:pgSz w:w="11906" w:h="16838"/>
          <w:pgMar w:top="1134" w:right="850" w:bottom="1134" w:left="1701" w:header="708" w:footer="708" w:gutter="0"/>
          <w:cols w:space="708"/>
          <w:docGrid w:linePitch="360"/>
        </w:sectPr>
      </w:pPr>
    </w:p>
    <w:p w:rsidR="00450135" w:rsidRPr="00BE13FC" w:rsidRDefault="00450135" w:rsidP="00450135">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r w:rsidRPr="00BE13FC">
        <w:rPr>
          <w:rFonts w:ascii="Times New Roman" w:eastAsia="Times New Roman" w:hAnsi="Times New Roman" w:cs="Times New Roman"/>
          <w:b/>
          <w:bCs/>
          <w:sz w:val="24"/>
          <w:szCs w:val="24"/>
        </w:rPr>
        <w:lastRenderedPageBreak/>
        <w:t>1.3.2. Планируемые результаты освоения общеобразовательной дисциплины</w:t>
      </w:r>
      <w:r>
        <w:rPr>
          <w:rFonts w:ascii="Times New Roman" w:eastAsia="Times New Roman" w:hAnsi="Times New Roman" w:cs="Times New Roman"/>
          <w:b/>
          <w:bCs/>
          <w:sz w:val="24"/>
          <w:szCs w:val="24"/>
        </w:rPr>
        <w:t xml:space="preserve"> СОО.01.02 Литература</w:t>
      </w:r>
    </w:p>
    <w:p w:rsidR="00450135" w:rsidRPr="00BE13FC" w:rsidRDefault="00450135" w:rsidP="00450135">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Cs/>
          <w:sz w:val="24"/>
          <w:szCs w:val="24"/>
        </w:rPr>
      </w:pPr>
      <w:r w:rsidRPr="00BE13FC">
        <w:rPr>
          <w:rFonts w:ascii="Times New Roman" w:eastAsia="Times New Roman" w:hAnsi="Times New Roman" w:cs="Times New Roman"/>
          <w:bCs/>
          <w:sz w:val="24"/>
          <w:szCs w:val="24"/>
        </w:rPr>
        <w:t xml:space="preserve">Особое значение дисциплина имеет при </w:t>
      </w:r>
      <w:r>
        <w:rPr>
          <w:rFonts w:ascii="Times New Roman" w:eastAsia="Times New Roman" w:hAnsi="Times New Roman" w:cs="Times New Roman"/>
          <w:bCs/>
          <w:sz w:val="24"/>
          <w:szCs w:val="24"/>
        </w:rPr>
        <w:t xml:space="preserve">формировании и развитии ОК и ПК </w:t>
      </w:r>
      <w:r w:rsidRPr="00BE13FC">
        <w:rPr>
          <w:rFonts w:ascii="Times New Roman" w:eastAsia="Times New Roman" w:hAnsi="Times New Roman" w:cs="Times New Roman"/>
          <w:bCs/>
          <w:sz w:val="24"/>
          <w:szCs w:val="24"/>
        </w:rPr>
        <w:t>(ОК указываются из нового макета ФГОС СПО 2022 года по профессии/специальности)</w:t>
      </w:r>
    </w:p>
    <w:p w:rsidR="00450135" w:rsidRPr="00BE13FC" w:rsidRDefault="00450135" w:rsidP="00450135">
      <w:pPr>
        <w:widowControl w:val="0"/>
        <w:tabs>
          <w:tab w:val="left" w:pos="851"/>
        </w:tabs>
        <w:autoSpaceDE w:val="0"/>
        <w:autoSpaceDN w:val="0"/>
        <w:adjustRightInd w:val="0"/>
        <w:spacing w:before="58" w:after="0" w:line="322" w:lineRule="exact"/>
        <w:ind w:left="-567" w:right="57" w:firstLine="709"/>
        <w:jc w:val="center"/>
        <w:rPr>
          <w:rFonts w:ascii="Times New Roman" w:eastAsia="Times New Roman" w:hAnsi="Times New Roman" w:cs="Times New Roman"/>
          <w:bCs/>
          <w:sz w:val="24"/>
          <w:szCs w:val="24"/>
        </w:rPr>
      </w:pPr>
    </w:p>
    <w:tbl>
      <w:tblPr>
        <w:tblStyle w:val="ad"/>
        <w:tblW w:w="15843" w:type="dxa"/>
        <w:tblInd w:w="-567" w:type="dxa"/>
        <w:tblLook w:val="04A0"/>
      </w:tblPr>
      <w:tblGrid>
        <w:gridCol w:w="2943"/>
        <w:gridCol w:w="6804"/>
        <w:gridCol w:w="4678"/>
        <w:gridCol w:w="1418"/>
      </w:tblGrid>
      <w:tr w:rsidR="00450135" w:rsidRPr="00BE13FC" w:rsidTr="00450135">
        <w:tc>
          <w:tcPr>
            <w:tcW w:w="14425" w:type="dxa"/>
            <w:gridSpan w:val="3"/>
            <w:tcBorders>
              <w:top w:val="nil"/>
              <w:left w:val="nil"/>
              <w:bottom w:val="single" w:sz="4" w:space="0" w:color="auto"/>
              <w:right w:val="nil"/>
            </w:tcBorders>
          </w:tcPr>
          <w:p w:rsidR="00450135" w:rsidRPr="00BE13FC" w:rsidRDefault="00450135" w:rsidP="00450135">
            <w:pPr>
              <w:widowControl w:val="0"/>
              <w:tabs>
                <w:tab w:val="left" w:pos="851"/>
              </w:tabs>
              <w:autoSpaceDE w:val="0"/>
              <w:autoSpaceDN w:val="0"/>
              <w:adjustRightInd w:val="0"/>
              <w:ind w:right="57"/>
              <w:jc w:val="center"/>
              <w:rPr>
                <w:rFonts w:ascii="Times New Roman" w:hAnsi="Times New Roman"/>
                <w:bCs/>
                <w:sz w:val="24"/>
                <w:szCs w:val="24"/>
              </w:rPr>
            </w:pPr>
            <w:r w:rsidRPr="00BE13FC">
              <w:rPr>
                <w:rFonts w:ascii="Times New Roman" w:hAnsi="Times New Roman"/>
                <w:bCs/>
                <w:sz w:val="24"/>
                <w:szCs w:val="24"/>
              </w:rPr>
              <w:t>Планируемые результаты освоения общеобразовательной дисциплины в соответствии с ФГОС СПО и на основе ФГОС СОО</w:t>
            </w:r>
          </w:p>
        </w:tc>
        <w:tc>
          <w:tcPr>
            <w:tcW w:w="1418" w:type="dxa"/>
            <w:tcBorders>
              <w:top w:val="nil"/>
              <w:left w:val="nil"/>
              <w:bottom w:val="single" w:sz="4" w:space="0" w:color="auto"/>
              <w:right w:val="nil"/>
            </w:tcBorders>
          </w:tcPr>
          <w:p w:rsidR="00450135" w:rsidRPr="00BE13FC" w:rsidRDefault="00450135" w:rsidP="00450135">
            <w:pPr>
              <w:widowControl w:val="0"/>
              <w:tabs>
                <w:tab w:val="left" w:pos="851"/>
              </w:tabs>
              <w:autoSpaceDE w:val="0"/>
              <w:autoSpaceDN w:val="0"/>
              <w:adjustRightInd w:val="0"/>
              <w:ind w:right="57"/>
              <w:jc w:val="right"/>
              <w:rPr>
                <w:rFonts w:ascii="Times New Roman" w:hAnsi="Times New Roman"/>
                <w:bCs/>
                <w:sz w:val="24"/>
                <w:szCs w:val="24"/>
              </w:rPr>
            </w:pPr>
            <w:r w:rsidRPr="00BE13FC">
              <w:rPr>
                <w:rFonts w:ascii="Times New Roman" w:hAnsi="Times New Roman"/>
                <w:bCs/>
                <w:sz w:val="24"/>
                <w:szCs w:val="24"/>
              </w:rPr>
              <w:t>Таблица 1</w:t>
            </w:r>
          </w:p>
        </w:tc>
      </w:tr>
      <w:tr w:rsidR="00450135" w:rsidRPr="00BE13FC" w:rsidTr="00450135">
        <w:tc>
          <w:tcPr>
            <w:tcW w:w="2943" w:type="dxa"/>
            <w:vMerge w:val="restart"/>
            <w:tcBorders>
              <w:top w:val="single" w:sz="4" w:space="0" w:color="auto"/>
            </w:tcBorders>
          </w:tcPr>
          <w:p w:rsidR="00450135" w:rsidRPr="009A4043" w:rsidRDefault="00450135" w:rsidP="00450135">
            <w:pPr>
              <w:widowControl w:val="0"/>
              <w:tabs>
                <w:tab w:val="left" w:pos="851"/>
              </w:tabs>
              <w:autoSpaceDE w:val="0"/>
              <w:autoSpaceDN w:val="0"/>
              <w:adjustRightInd w:val="0"/>
              <w:ind w:right="57"/>
              <w:jc w:val="center"/>
              <w:rPr>
                <w:rFonts w:ascii="Times New Roman" w:hAnsi="Times New Roman"/>
                <w:b/>
                <w:bCs/>
                <w:sz w:val="24"/>
                <w:szCs w:val="24"/>
              </w:rPr>
            </w:pPr>
            <w:r w:rsidRPr="009A4043">
              <w:rPr>
                <w:rFonts w:ascii="Times New Roman" w:hAnsi="Times New Roman"/>
                <w:b/>
                <w:bCs/>
                <w:sz w:val="24"/>
                <w:szCs w:val="24"/>
              </w:rPr>
              <w:t>Общие компетенции</w:t>
            </w:r>
          </w:p>
        </w:tc>
        <w:tc>
          <w:tcPr>
            <w:tcW w:w="12900" w:type="dxa"/>
            <w:gridSpan w:val="3"/>
            <w:tcBorders>
              <w:top w:val="single" w:sz="4" w:space="0" w:color="auto"/>
            </w:tcBorders>
          </w:tcPr>
          <w:p w:rsidR="00450135" w:rsidRPr="009A4043" w:rsidRDefault="00450135" w:rsidP="00450135">
            <w:pPr>
              <w:widowControl w:val="0"/>
              <w:tabs>
                <w:tab w:val="left" w:pos="851"/>
              </w:tabs>
              <w:autoSpaceDE w:val="0"/>
              <w:autoSpaceDN w:val="0"/>
              <w:adjustRightInd w:val="0"/>
              <w:ind w:right="57"/>
              <w:jc w:val="center"/>
              <w:rPr>
                <w:rFonts w:ascii="Times New Roman" w:hAnsi="Times New Roman"/>
                <w:b/>
                <w:bCs/>
                <w:sz w:val="24"/>
                <w:szCs w:val="24"/>
              </w:rPr>
            </w:pPr>
            <w:r w:rsidRPr="009A4043">
              <w:rPr>
                <w:rFonts w:ascii="Times New Roman" w:hAnsi="Times New Roman"/>
                <w:b/>
                <w:bCs/>
                <w:sz w:val="24"/>
                <w:szCs w:val="24"/>
              </w:rPr>
              <w:t>Планируемые результаты</w:t>
            </w:r>
          </w:p>
        </w:tc>
      </w:tr>
      <w:tr w:rsidR="00450135" w:rsidRPr="00BE13FC" w:rsidTr="00450135">
        <w:tc>
          <w:tcPr>
            <w:tcW w:w="2943" w:type="dxa"/>
            <w:vMerge/>
          </w:tcPr>
          <w:p w:rsidR="00450135" w:rsidRPr="009A4043" w:rsidRDefault="00450135" w:rsidP="00450135">
            <w:pPr>
              <w:widowControl w:val="0"/>
              <w:tabs>
                <w:tab w:val="left" w:pos="851"/>
              </w:tabs>
              <w:autoSpaceDE w:val="0"/>
              <w:autoSpaceDN w:val="0"/>
              <w:adjustRightInd w:val="0"/>
              <w:ind w:right="57"/>
              <w:jc w:val="center"/>
              <w:rPr>
                <w:rFonts w:ascii="Times New Roman" w:hAnsi="Times New Roman"/>
                <w:b/>
                <w:bCs/>
                <w:sz w:val="24"/>
                <w:szCs w:val="24"/>
              </w:rPr>
            </w:pPr>
          </w:p>
        </w:tc>
        <w:tc>
          <w:tcPr>
            <w:tcW w:w="6804" w:type="dxa"/>
          </w:tcPr>
          <w:p w:rsidR="00450135" w:rsidRPr="009A4043" w:rsidRDefault="00450135" w:rsidP="00450135">
            <w:pPr>
              <w:widowControl w:val="0"/>
              <w:tabs>
                <w:tab w:val="left" w:pos="851"/>
              </w:tabs>
              <w:autoSpaceDE w:val="0"/>
              <w:autoSpaceDN w:val="0"/>
              <w:adjustRightInd w:val="0"/>
              <w:ind w:right="57"/>
              <w:jc w:val="center"/>
              <w:rPr>
                <w:rFonts w:ascii="Times New Roman" w:hAnsi="Times New Roman"/>
                <w:b/>
                <w:bCs/>
                <w:sz w:val="24"/>
                <w:szCs w:val="24"/>
              </w:rPr>
            </w:pPr>
            <w:r w:rsidRPr="009A4043">
              <w:rPr>
                <w:rFonts w:ascii="Times New Roman" w:hAnsi="Times New Roman"/>
                <w:b/>
                <w:bCs/>
                <w:sz w:val="24"/>
                <w:szCs w:val="24"/>
              </w:rPr>
              <w:t>Общие</w:t>
            </w:r>
          </w:p>
        </w:tc>
        <w:tc>
          <w:tcPr>
            <w:tcW w:w="6096" w:type="dxa"/>
            <w:gridSpan w:val="2"/>
          </w:tcPr>
          <w:p w:rsidR="00450135" w:rsidRPr="009A4043" w:rsidRDefault="00450135" w:rsidP="00450135">
            <w:pPr>
              <w:widowControl w:val="0"/>
              <w:tabs>
                <w:tab w:val="left" w:pos="851"/>
              </w:tabs>
              <w:autoSpaceDE w:val="0"/>
              <w:autoSpaceDN w:val="0"/>
              <w:adjustRightInd w:val="0"/>
              <w:ind w:right="57"/>
              <w:jc w:val="center"/>
              <w:rPr>
                <w:rFonts w:ascii="Times New Roman" w:hAnsi="Times New Roman"/>
                <w:b/>
                <w:bCs/>
                <w:sz w:val="24"/>
                <w:szCs w:val="24"/>
              </w:rPr>
            </w:pPr>
            <w:r w:rsidRPr="009A4043">
              <w:rPr>
                <w:rFonts w:ascii="Times New Roman" w:hAnsi="Times New Roman"/>
                <w:b/>
                <w:bCs/>
                <w:sz w:val="24"/>
                <w:szCs w:val="24"/>
              </w:rPr>
              <w:t>Дисциплинарные</w:t>
            </w:r>
          </w:p>
        </w:tc>
      </w:tr>
      <w:tr w:rsidR="00450135" w:rsidRPr="00BE13FC" w:rsidTr="00450135">
        <w:tc>
          <w:tcPr>
            <w:tcW w:w="2943" w:type="dxa"/>
          </w:tcPr>
          <w:p w:rsidR="00450135" w:rsidRPr="009A4043" w:rsidRDefault="00450135" w:rsidP="00450135">
            <w:pPr>
              <w:widowControl w:val="0"/>
              <w:tabs>
                <w:tab w:val="left" w:pos="851"/>
              </w:tabs>
              <w:autoSpaceDE w:val="0"/>
              <w:autoSpaceDN w:val="0"/>
              <w:adjustRightInd w:val="0"/>
              <w:ind w:right="57"/>
              <w:rPr>
                <w:rFonts w:ascii="Times New Roman" w:hAnsi="Times New Roman"/>
                <w:b/>
                <w:bCs/>
                <w:sz w:val="24"/>
                <w:szCs w:val="24"/>
              </w:rPr>
            </w:pPr>
            <w:r w:rsidRPr="009A4043">
              <w:rPr>
                <w:rFonts w:ascii="Times New Roman" w:hAnsi="Times New Roman"/>
                <w:b/>
                <w:bCs/>
                <w:sz w:val="24"/>
                <w:szCs w:val="24"/>
              </w:rPr>
              <w:t>ОК 01. Выбирать способы решения задач профессиональной деятельности применительно к различным контекстам</w:t>
            </w:r>
          </w:p>
        </w:tc>
        <w:tc>
          <w:tcPr>
            <w:tcW w:w="6804" w:type="dxa"/>
          </w:tcPr>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В части трудового воспитания: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готовность к труду, осознание ценности мастерства, трудолюбие;</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готовность к активной деятельности технологической 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социальной направленности, способность инициировать,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планировать и самостоятельно выполнять такую деятельность;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интерес к различным сферам профессиональной деятельности,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Овладение универсальными учебными познавательными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действиями: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а) базовые логические действия: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самостоятельно формулировать и актуализировать проблему, рассматривать ее всесторонне;</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устанавливать существенный признак или основания для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сравнения, классификации и обобщения;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определять цели деятельности, задавать параметры 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критерии их достижения: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выявлять закономерности и противоречия в рассматриваемых явлениях;</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вносить коррективы в деятельность, оценивать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соответствие результатов целям, оценивать риски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последствий деятельности: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развивать креативное мышление при решении жизненных</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проблем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6) базовые исследовательские действия: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lastRenderedPageBreak/>
              <w:t>- владеть навыками учебно-исследовательской и проектной деятельности, навыками разрешения проблем;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выявлять причинно- 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анализировать полученные в ходе решения задачи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результаты, критически оценивать их достоверность,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прогнозировать изменение в новых условиях;</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уметь переносить знания в познавательную и практическую области жизнедеятельности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уметь интегрировать знания из разных предметных областей;</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выдвигать новые идеи, предлагать оригинальные подходы их решения;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способность их использования в познавательной 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социальной практике</w:t>
            </w:r>
          </w:p>
        </w:tc>
        <w:tc>
          <w:tcPr>
            <w:tcW w:w="6096" w:type="dxa"/>
            <w:gridSpan w:val="2"/>
          </w:tcPr>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осознавать взаимосвязь между языковым, литературным, интеллектуальным, духовно- нравственным развитием личности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знать содержание, понимание ключевых проблем и осознание историко-культурного и нравственно-ценностного — взаимовлияния произведений — русской, — зарубежной классической и современной литературы, в том числе литературы народов России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p>
        </w:tc>
      </w:tr>
      <w:tr w:rsidR="00450135" w:rsidRPr="00BE13FC" w:rsidTr="00450135">
        <w:tc>
          <w:tcPr>
            <w:tcW w:w="2943" w:type="dxa"/>
          </w:tcPr>
          <w:p w:rsidR="00450135" w:rsidRPr="009A4043" w:rsidRDefault="00450135" w:rsidP="00450135">
            <w:pPr>
              <w:widowControl w:val="0"/>
              <w:tabs>
                <w:tab w:val="left" w:pos="851"/>
              </w:tabs>
              <w:autoSpaceDE w:val="0"/>
              <w:autoSpaceDN w:val="0"/>
              <w:adjustRightInd w:val="0"/>
              <w:ind w:right="57"/>
              <w:rPr>
                <w:rFonts w:ascii="Times New Roman" w:hAnsi="Times New Roman"/>
                <w:b/>
                <w:bCs/>
                <w:sz w:val="24"/>
                <w:szCs w:val="24"/>
              </w:rPr>
            </w:pPr>
            <w:r w:rsidRPr="009A4043">
              <w:rPr>
                <w:rFonts w:ascii="Times New Roman" w:hAnsi="Times New Roman"/>
                <w:b/>
                <w:bCs/>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804" w:type="dxa"/>
          </w:tcPr>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В области ценности научного познания: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сформированность мировоззрения, соответствующего</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современному уровню развития науки и общественной</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практики, основанного на диалоге культур, способствующего осознанию своего места в поликультурном мире;</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совершенствование языковой и читательской культуры как «средства взаимодействия между людьми и познания мира;</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Овладение универсальными учебными познавательными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действиями: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в) работа с информацией:</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владеть навыками получения информации из источников</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разных типов, самостоятельно осуществлять поиск, анализ,</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‘систематизацию и интерпретацию информации различных</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видов и форм представления;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lastRenderedPageBreak/>
              <w:t>- создавать тексты в различных форматах с учетом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назначения информации и целевой аудитории, выбирая оптимальную форму представления и визуализации;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оценивать достоверность, легитимность информации, ее соответствие правовым и морально-этическим нормам;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использовать средства  информационных 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коммуникационных технологий в решении когнитивных,</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коммуникативных и организационных задач с соблюдением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требований эргономики, техники безопасности, гигиены,</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ресурсосбережения, правовых и этических норм, норм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информационной безопасности;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владеть навыками распознавания и защиты информации,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информационной безопасности личности;</w:t>
            </w:r>
          </w:p>
        </w:tc>
        <w:tc>
          <w:tcPr>
            <w:tcW w:w="6096" w:type="dxa"/>
            <w:gridSpan w:val="2"/>
          </w:tcPr>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lastRenderedPageBreak/>
              <w:t>- владеть умениями анализа и интерпретации художественных произведений в единстве формы и содержания (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xml:space="preserve">Собственные письменные высказывания с учетом норм </w:t>
            </w:r>
            <w:r w:rsidRPr="00BE13FC">
              <w:rPr>
                <w:rFonts w:ascii="Times New Roman" w:hAnsi="Times New Roman"/>
                <w:bCs/>
                <w:sz w:val="24"/>
                <w:szCs w:val="24"/>
              </w:rPr>
              <w:lastRenderedPageBreak/>
              <w:t>русского литературного языка;</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уметь работать с разными информационными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источниками, в том числе в медиапространстве,</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использовать ресурсы традиционных библиотек и электронных библиотечных систем;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p>
        </w:tc>
      </w:tr>
      <w:tr w:rsidR="00450135" w:rsidRPr="00BE13FC" w:rsidTr="00450135">
        <w:tc>
          <w:tcPr>
            <w:tcW w:w="2943" w:type="dxa"/>
          </w:tcPr>
          <w:p w:rsidR="00450135" w:rsidRPr="009A4043" w:rsidRDefault="00450135" w:rsidP="00450135">
            <w:pPr>
              <w:widowControl w:val="0"/>
              <w:tabs>
                <w:tab w:val="left" w:pos="851"/>
              </w:tabs>
              <w:autoSpaceDE w:val="0"/>
              <w:autoSpaceDN w:val="0"/>
              <w:adjustRightInd w:val="0"/>
              <w:ind w:right="57"/>
              <w:rPr>
                <w:rFonts w:ascii="Times New Roman" w:hAnsi="Times New Roman"/>
                <w:b/>
                <w:bCs/>
                <w:sz w:val="24"/>
                <w:szCs w:val="24"/>
              </w:rPr>
            </w:pPr>
            <w:r w:rsidRPr="009A4043">
              <w:rPr>
                <w:rFonts w:ascii="Times New Roman" w:hAnsi="Times New Roman"/>
                <w:b/>
                <w:bCs/>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804" w:type="dxa"/>
          </w:tcPr>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В области духовно нравственного воспитания: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сформированность нравственного сознания, этического</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поведения;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способность оценивать ситуацию и принимать осознанные решения, ориентируясь на морально нравственные нормы и ценности;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осознание личного вклада в построение устойчивого</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xml:space="preserve"> будущего;</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ответственное отношение к своим родителям и (или)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другим членам сень, созданию семьи на основе осознанного принятия ценностей семейной жизни в соответствии с традициями народов России;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Овладение универсальными регулятивными действиями: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а) самоорганизация: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самостоятельно составлять план решения проблемы ©</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учетом имеющихся ресурсов, собственных возможностей 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lastRenderedPageBreak/>
              <w:t>предпочтений;</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давать оценку новым ситуациям;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способствовать формированию и проявлению широкой</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эрудиции в разных областях знаний, постоянно повышать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вой образовательный и культурный уровень: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б) самоконтроль: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использовать приемы рефлексии для оценки ситуации,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выбора верного решения;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уметь оценивать риски своевременно принимать решения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по их снижению;</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в) эмоциональный интеллект,  предполагающий сформированность: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внутренней мотивации, включающей стремление к</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достижению цели и успеху, оптимизм, инициативность,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умение действовать, исходя из своих возможностей;</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социальных навыков, включающих способность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выстраивать отношения с другими людьми, заботиться,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проявлять интерес и разрешать конфликты;</w:t>
            </w:r>
          </w:p>
        </w:tc>
        <w:tc>
          <w:tcPr>
            <w:tcW w:w="6096" w:type="dxa"/>
            <w:gridSpan w:val="2"/>
          </w:tcPr>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lastRenderedPageBreak/>
              <w:t>- сформировать устойчивый интерес к чтению</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как средству познания отечественной и других</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культур; приобщение к отечественному</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литературному наследию и через него - к</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традиционным ценностям и сокровищам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мировой культуры;</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сформировать умения выразительно (с учетом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индивидуальных особенностей обучающихся) читать, в том числе наизусть не менее 10 произведений и (или) фрагментов;</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p>
        </w:tc>
      </w:tr>
      <w:tr w:rsidR="00450135" w:rsidRPr="00BE13FC" w:rsidTr="00450135">
        <w:tc>
          <w:tcPr>
            <w:tcW w:w="2943" w:type="dxa"/>
          </w:tcPr>
          <w:p w:rsidR="00450135" w:rsidRPr="009A4043" w:rsidRDefault="00450135" w:rsidP="00450135">
            <w:pPr>
              <w:widowControl w:val="0"/>
              <w:tabs>
                <w:tab w:val="left" w:pos="851"/>
              </w:tabs>
              <w:autoSpaceDE w:val="0"/>
              <w:autoSpaceDN w:val="0"/>
              <w:adjustRightInd w:val="0"/>
              <w:ind w:right="57"/>
              <w:rPr>
                <w:rFonts w:ascii="Times New Roman" w:hAnsi="Times New Roman"/>
                <w:b/>
                <w:bCs/>
                <w:sz w:val="24"/>
                <w:szCs w:val="24"/>
              </w:rPr>
            </w:pPr>
            <w:r w:rsidRPr="009A4043">
              <w:rPr>
                <w:rFonts w:ascii="Times New Roman" w:hAnsi="Times New Roman"/>
                <w:b/>
                <w:bCs/>
                <w:sz w:val="24"/>
                <w:szCs w:val="24"/>
              </w:rPr>
              <w:lastRenderedPageBreak/>
              <w:t>ОК 04. Эффективно взаимодействовать и работать в коллективе и команде</w:t>
            </w:r>
          </w:p>
        </w:tc>
        <w:tc>
          <w:tcPr>
            <w:tcW w:w="6804" w:type="dxa"/>
          </w:tcPr>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готовность к саморазвитию, самостоятельности и самоопределению;</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овладение навыками учебно -исследовательской, проектной и социальной деятельности;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Овладение универсальными коммуникативными действиями: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6) совместная деятельность: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понимать и использовать преимущества командной 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индивидуальной работы;</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принимать цели совместной деятельности организовывать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и координировать действия по ее достижению: составлять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план действий, распределять роли с учетом мнений</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lastRenderedPageBreak/>
              <w:t>участников обсуждать результаты совместной работы;</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координировать и выполнять работу в условиях реального, виртуального и комбинированного взаимодействия;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осуществлять позитивное стратегическое поведение в</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различных ситуациях, проявлять творчество и воображение, быть инициативным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Овладение универсальными регулятивными действиями: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г) принятие себя и других людей:</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принимать мотивы и аргументы других людей при анализе результатов деятельности;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признавать свое право и право других людей на ошибки;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_ развивать способность понимать мир с позиции другого человека;</w:t>
            </w:r>
          </w:p>
        </w:tc>
        <w:tc>
          <w:tcPr>
            <w:tcW w:w="6096" w:type="dxa"/>
            <w:gridSpan w:val="2"/>
          </w:tcPr>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lastRenderedPageBreak/>
              <w:t>- осознавать взаимосвязь между языковым, литературным, интеллектуальным, духовно-нравственным развитием личности;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450135" w:rsidRPr="00BE13FC" w:rsidTr="00450135">
        <w:tc>
          <w:tcPr>
            <w:tcW w:w="2943" w:type="dxa"/>
          </w:tcPr>
          <w:p w:rsidR="00450135" w:rsidRPr="009A4043" w:rsidRDefault="00450135" w:rsidP="00450135">
            <w:pPr>
              <w:widowControl w:val="0"/>
              <w:tabs>
                <w:tab w:val="left" w:pos="851"/>
              </w:tabs>
              <w:autoSpaceDE w:val="0"/>
              <w:autoSpaceDN w:val="0"/>
              <w:adjustRightInd w:val="0"/>
              <w:ind w:right="57"/>
              <w:rPr>
                <w:rFonts w:ascii="Times New Roman" w:hAnsi="Times New Roman"/>
                <w:b/>
                <w:bCs/>
                <w:sz w:val="24"/>
                <w:szCs w:val="24"/>
              </w:rPr>
            </w:pPr>
            <w:r w:rsidRPr="009A4043">
              <w:rPr>
                <w:rFonts w:ascii="Times New Roman" w:hAnsi="Times New Roman"/>
                <w:b/>
                <w:bCs/>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804" w:type="dxa"/>
          </w:tcPr>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В области эстетического воспитания: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эстетическое отношение к миру, включая эстетику быта,</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научного и технического творчества, спорта, труда и общественных отношений:</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способность воспринимать различные виды искусства</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традиции и творчество своего и других народов, ощущать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эмоциональное воздействие искусства;</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убежденность в значимости для личности и общества</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отечественного и мирового искусства, этнических</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культурных традиций и народного творчества;</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готовность к самовыражению в разных видах искусства,</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стремление проявлять качества творческой личности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‘Овладение универсальными коммуникативными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действиями: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а) общение:</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осуществлять коммуникации во всех сферах жизни;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распознавать невербальные средства общения, понимать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значение социальных знаков, распознавать предпосылки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конфликтных ситуаций и смягчать конфликты;</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развернуто и логично излагать свою точку зрения ©</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lastRenderedPageBreak/>
              <w:t>использованием языковых средств:</w:t>
            </w:r>
          </w:p>
        </w:tc>
        <w:tc>
          <w:tcPr>
            <w:tcW w:w="6096" w:type="dxa"/>
            <w:gridSpan w:val="2"/>
          </w:tcPr>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lastRenderedPageBreak/>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владеть умениями анализа и интерпретации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p>
        </w:tc>
      </w:tr>
      <w:tr w:rsidR="00450135" w:rsidRPr="00BE13FC" w:rsidTr="00450135">
        <w:tc>
          <w:tcPr>
            <w:tcW w:w="2943" w:type="dxa"/>
          </w:tcPr>
          <w:p w:rsidR="00450135" w:rsidRPr="009A4043" w:rsidRDefault="00450135" w:rsidP="00450135">
            <w:pPr>
              <w:widowControl w:val="0"/>
              <w:tabs>
                <w:tab w:val="left" w:pos="851"/>
              </w:tabs>
              <w:autoSpaceDE w:val="0"/>
              <w:autoSpaceDN w:val="0"/>
              <w:adjustRightInd w:val="0"/>
              <w:ind w:right="57"/>
              <w:rPr>
                <w:rFonts w:ascii="Times New Roman" w:hAnsi="Times New Roman"/>
                <w:b/>
                <w:bCs/>
                <w:sz w:val="24"/>
                <w:szCs w:val="24"/>
              </w:rPr>
            </w:pPr>
            <w:r w:rsidRPr="009A4043">
              <w:rPr>
                <w:rFonts w:ascii="Times New Roman" w:hAnsi="Times New Roman"/>
                <w:b/>
                <w:bCs/>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учётом гармонизации межнациональных и межрелигиозных отношений, применять стандарты антикоррупционного поведения</w:t>
            </w:r>
          </w:p>
        </w:tc>
        <w:tc>
          <w:tcPr>
            <w:tcW w:w="6804" w:type="dxa"/>
          </w:tcPr>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осознание обучающимися российской гражданской</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идентичности;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целенаправленное развитие внутренней позиции личности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на основе духовно-нравственных ценностей народов</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Российской Федерации, исторических и национально-</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культурных традиций, формирование системы значимых</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ценностно-смысловых установок,  антикоррупционного</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мировоззрения, правосознания, экологической культуры,</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«способности ставить цели и строить жизненные план</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части гражданского воспитания: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осознание своих конституционных прав и обязанностей,</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уважение закона и правопорядка;</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принятие традиционных национальных, общечеловеческих гуманистических и демократических ценностей;</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готовность вести совместную деятельность в интересах</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гражданского общества, участвовать в самоуправлении в</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общеобразовательной организации и детско-юношеских организациях;</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умение взаимодействовать с социальными институтами в соответствии с их функциями и назначением;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готовность к гуманитарной и волонтерской деятельности;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патриотического воспитания: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ценностное отношение к государственным символам,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историческому и природному наследию, памятникам,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lastRenderedPageBreak/>
              <w:t>традициям народов России, достижениям России в науке, искусстве, спорте, технологиях и труде;</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идейная убежденность, готовность к служению и защите Отечества, ответственность за его судьбу;</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освоенные обучающимися межпредметные понятия и универсальные учебные действия  (регулятивные,</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познавательные, коммуникативные);</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работниками и сверстниками, к участию в построении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индивидуальной образовательной траектории: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овладение навыками учебно-исследовательской, проектной и социальной деятельности</w:t>
            </w:r>
          </w:p>
        </w:tc>
        <w:tc>
          <w:tcPr>
            <w:tcW w:w="6096" w:type="dxa"/>
            <w:gridSpan w:val="2"/>
          </w:tcPr>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к традиционным ценностям и сокровищам мировой культуры;</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p>
        </w:tc>
      </w:tr>
      <w:tr w:rsidR="00450135" w:rsidRPr="00BE13FC" w:rsidTr="00450135">
        <w:tc>
          <w:tcPr>
            <w:tcW w:w="2943" w:type="dxa"/>
          </w:tcPr>
          <w:p w:rsidR="00450135" w:rsidRPr="009A4043" w:rsidRDefault="00450135" w:rsidP="00450135">
            <w:pPr>
              <w:widowControl w:val="0"/>
              <w:tabs>
                <w:tab w:val="left" w:pos="851"/>
              </w:tabs>
              <w:autoSpaceDE w:val="0"/>
              <w:autoSpaceDN w:val="0"/>
              <w:adjustRightInd w:val="0"/>
              <w:ind w:right="57"/>
              <w:rPr>
                <w:rFonts w:ascii="Times New Roman" w:hAnsi="Times New Roman"/>
                <w:b/>
                <w:bCs/>
                <w:sz w:val="24"/>
                <w:szCs w:val="24"/>
              </w:rPr>
            </w:pPr>
            <w:r w:rsidRPr="009A4043">
              <w:rPr>
                <w:rFonts w:ascii="Times New Roman" w:hAnsi="Times New Roman"/>
                <w:b/>
                <w:bCs/>
                <w:sz w:val="24"/>
                <w:szCs w:val="24"/>
              </w:rPr>
              <w:lastRenderedPageBreak/>
              <w:t>ОК 09. Пользоваться профессиональной документацией на государственном языках</w:t>
            </w:r>
          </w:p>
        </w:tc>
        <w:tc>
          <w:tcPr>
            <w:tcW w:w="6804" w:type="dxa"/>
          </w:tcPr>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наличие мотивации к обучению и личностному развитию</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В области ценности научного познания: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сформированность мировоззрения, соответствующего</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современному уровню развития науки и общественной</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практики, основанного на диалоге культур, способствующего осознанию своего места  поликультурном мире;</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совершенствование языковой и читательской культуры как средства взаимодействия между людьми и познания мира;</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Овладение универсальными учебными познавательными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действиями: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
                <w:bCs/>
                <w:sz w:val="24"/>
                <w:szCs w:val="24"/>
              </w:rPr>
            </w:pPr>
            <w:r w:rsidRPr="00BE13FC">
              <w:rPr>
                <w:rFonts w:ascii="Times New Roman" w:hAnsi="Times New Roman"/>
                <w:b/>
                <w:bCs/>
                <w:sz w:val="24"/>
                <w:szCs w:val="24"/>
              </w:rPr>
              <w:t>б) базовые исследовательские действия: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владеть навыками учебно-исследовательской и проектной деятельности, навыками разрешения проблем;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способность и готовность к самостоятельному поиску</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методов решения практических задач, применению</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lastRenderedPageBreak/>
              <w:t>различных методов познания;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овладение видами деятельности по получению нового</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знания, его интерпретации, преобразованию и применению</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в различных учебных ситуациях, в том числе при создании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учебных и социальных проектов;</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формирование научного типа мышления, владение научной терминологией, ключевыми понятиями и методами;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осуществлять целенаправленный поиск переноса средств и способов действия в профессиональную среду</w:t>
            </w:r>
          </w:p>
        </w:tc>
        <w:tc>
          <w:tcPr>
            <w:tcW w:w="6096" w:type="dxa"/>
            <w:gridSpan w:val="2"/>
          </w:tcPr>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lastRenderedPageBreak/>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r w:rsidR="00450135" w:rsidRPr="00BE13FC" w:rsidTr="00450135">
        <w:tc>
          <w:tcPr>
            <w:tcW w:w="2943" w:type="dxa"/>
          </w:tcPr>
          <w:p w:rsidR="00450135" w:rsidRPr="009A4043" w:rsidRDefault="00450135" w:rsidP="00450135">
            <w:pPr>
              <w:widowControl w:val="0"/>
              <w:tabs>
                <w:tab w:val="left" w:pos="851"/>
              </w:tabs>
              <w:autoSpaceDE w:val="0"/>
              <w:autoSpaceDN w:val="0"/>
              <w:adjustRightInd w:val="0"/>
              <w:ind w:right="57"/>
              <w:rPr>
                <w:rFonts w:ascii="Times New Roman" w:hAnsi="Times New Roman"/>
                <w:b/>
                <w:bCs/>
                <w:sz w:val="24"/>
                <w:szCs w:val="24"/>
              </w:rPr>
            </w:pPr>
            <w:r>
              <w:rPr>
                <w:rFonts w:ascii="Times New Roman" w:hAnsi="Times New Roman"/>
                <w:b/>
                <w:bCs/>
                <w:sz w:val="24"/>
                <w:szCs w:val="24"/>
              </w:rPr>
              <w:lastRenderedPageBreak/>
              <w:t>ПК 1.1. Анализировать требования технического задания на проектирование цифровых систем</w:t>
            </w:r>
          </w:p>
        </w:tc>
        <w:tc>
          <w:tcPr>
            <w:tcW w:w="6804" w:type="dxa"/>
          </w:tcPr>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готовность к активной деятельности технологической 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социальной направленности, способность инициировать,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планировать и самостоятельно выполнять такую деятельность;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вносить коррективы в деятельность, оценивать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соответствие результатов целям, оценивать риски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последствий деятельности: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развивать креативное мышление при решении жизненных</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Pr>
                <w:rFonts w:ascii="Times New Roman" w:hAnsi="Times New Roman"/>
                <w:bCs/>
                <w:sz w:val="24"/>
                <w:szCs w:val="24"/>
              </w:rPr>
              <w:t>п</w:t>
            </w:r>
            <w:r w:rsidRPr="00BE13FC">
              <w:rPr>
                <w:rFonts w:ascii="Times New Roman" w:hAnsi="Times New Roman"/>
                <w:bCs/>
                <w:sz w:val="24"/>
                <w:szCs w:val="24"/>
              </w:rPr>
              <w:t>роблем</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выявлять причинно- 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анализировать полученные в ходе решения задачи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результаты, критически оценивать их достоверность,</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прогнозировать изменение в новых условиях;</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уметь переносить знания в познавательную и практическую области жизнедеятельности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уметь интегрировать знания из разных предметных областей;</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выдвигать новые идеи, предлагать оригинальные подходы их решения;</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способность их использования в познавательной 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социальной практике</w:t>
            </w:r>
          </w:p>
        </w:tc>
        <w:tc>
          <w:tcPr>
            <w:tcW w:w="6096" w:type="dxa"/>
            <w:gridSpan w:val="2"/>
          </w:tcPr>
          <w:p w:rsidR="00450135"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 уметь работать с разными информационными</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источниками, в том числе в медиапространстве,</w:t>
            </w:r>
          </w:p>
          <w:p w:rsidR="00450135" w:rsidRPr="00BE13FC" w:rsidRDefault="00450135" w:rsidP="00450135">
            <w:pPr>
              <w:widowControl w:val="0"/>
              <w:tabs>
                <w:tab w:val="left" w:pos="851"/>
              </w:tabs>
              <w:autoSpaceDE w:val="0"/>
              <w:autoSpaceDN w:val="0"/>
              <w:adjustRightInd w:val="0"/>
              <w:ind w:right="57"/>
              <w:jc w:val="both"/>
              <w:rPr>
                <w:rFonts w:ascii="Times New Roman" w:hAnsi="Times New Roman"/>
                <w:bCs/>
                <w:sz w:val="24"/>
                <w:szCs w:val="24"/>
              </w:rPr>
            </w:pPr>
            <w:r w:rsidRPr="00BE13FC">
              <w:rPr>
                <w:rFonts w:ascii="Times New Roman" w:hAnsi="Times New Roman"/>
                <w:bCs/>
                <w:sz w:val="24"/>
                <w:szCs w:val="24"/>
              </w:rPr>
              <w:t>использовать ресурсы традиционных библиотек и электронных библиотечных систем</w:t>
            </w:r>
          </w:p>
        </w:tc>
      </w:tr>
    </w:tbl>
    <w:p w:rsidR="00450135" w:rsidRDefault="00450135" w:rsidP="00450135">
      <w:pPr>
        <w:widowControl w:val="0"/>
        <w:tabs>
          <w:tab w:val="left" w:pos="851"/>
        </w:tabs>
        <w:autoSpaceDE w:val="0"/>
        <w:autoSpaceDN w:val="0"/>
        <w:adjustRightInd w:val="0"/>
        <w:spacing w:before="58" w:after="0" w:line="322" w:lineRule="exact"/>
        <w:ind w:right="57"/>
        <w:rPr>
          <w:rFonts w:ascii="Times New Roman" w:eastAsia="Times New Roman" w:hAnsi="Times New Roman" w:cs="Times New Roman"/>
          <w:bCs/>
          <w:sz w:val="24"/>
          <w:szCs w:val="24"/>
          <w:highlight w:val="red"/>
          <w:vertAlign w:val="superscript"/>
        </w:rPr>
      </w:pPr>
    </w:p>
    <w:p w:rsidR="00450135" w:rsidRDefault="00450135" w:rsidP="00450135">
      <w:pPr>
        <w:widowControl w:val="0"/>
        <w:tabs>
          <w:tab w:val="left" w:pos="851"/>
        </w:tabs>
        <w:autoSpaceDE w:val="0"/>
        <w:autoSpaceDN w:val="0"/>
        <w:adjustRightInd w:val="0"/>
        <w:spacing w:before="58" w:after="0" w:line="322" w:lineRule="exact"/>
        <w:ind w:right="57"/>
        <w:rPr>
          <w:rFonts w:ascii="Times New Roman" w:eastAsia="Times New Roman" w:hAnsi="Times New Roman" w:cs="Times New Roman"/>
          <w:b/>
          <w:bCs/>
          <w:sz w:val="24"/>
          <w:szCs w:val="24"/>
        </w:rPr>
        <w:sectPr w:rsidR="00450135" w:rsidSect="00450135">
          <w:pgSz w:w="16838" w:h="11906" w:orient="landscape"/>
          <w:pgMar w:top="1701" w:right="1134" w:bottom="850" w:left="1134" w:header="708" w:footer="708" w:gutter="0"/>
          <w:cols w:space="708"/>
          <w:docGrid w:linePitch="360"/>
        </w:sectPr>
      </w:pPr>
    </w:p>
    <w:p w:rsidR="00450135" w:rsidRPr="005E48D7" w:rsidRDefault="00450135" w:rsidP="00450135">
      <w:pPr>
        <w:widowControl w:val="0"/>
        <w:tabs>
          <w:tab w:val="left" w:pos="851"/>
        </w:tabs>
        <w:autoSpaceDE w:val="0"/>
        <w:autoSpaceDN w:val="0"/>
        <w:adjustRightInd w:val="0"/>
        <w:spacing w:before="58" w:after="0" w:line="322" w:lineRule="exact"/>
        <w:ind w:right="57"/>
        <w:jc w:val="center"/>
        <w:rPr>
          <w:rFonts w:ascii="Times New Roman" w:eastAsia="Times New Roman" w:hAnsi="Times New Roman" w:cs="Times New Roman"/>
          <w:b/>
          <w:bCs/>
          <w:sz w:val="28"/>
          <w:szCs w:val="28"/>
        </w:rPr>
      </w:pPr>
      <w:r w:rsidRPr="005E48D7">
        <w:rPr>
          <w:rFonts w:ascii="Times New Roman" w:eastAsia="Times New Roman" w:hAnsi="Times New Roman" w:cs="Times New Roman"/>
          <w:b/>
          <w:bCs/>
          <w:sz w:val="28"/>
          <w:szCs w:val="28"/>
        </w:rPr>
        <w:lastRenderedPageBreak/>
        <w:t>2. СТРУКТУРА И СОДЕРЖАНИЕ ОБЩЕОБРАЗОВАТЕЛЬНОЙ ДИСЦИПЛИНЫ</w:t>
      </w:r>
    </w:p>
    <w:p w:rsidR="00450135" w:rsidRPr="007D7EE9" w:rsidRDefault="00450135" w:rsidP="00450135">
      <w:pPr>
        <w:widowControl w:val="0"/>
        <w:autoSpaceDE w:val="0"/>
        <w:autoSpaceDN w:val="0"/>
        <w:adjustRightInd w:val="0"/>
        <w:spacing w:after="0" w:line="319" w:lineRule="exact"/>
        <w:ind w:left="-567" w:right="57" w:firstLine="709"/>
        <w:jc w:val="both"/>
        <w:rPr>
          <w:rFonts w:ascii="Times New Roman" w:eastAsia="Times New Roman" w:hAnsi="Times New Roman" w:cs="Times New Roman"/>
          <w:b/>
          <w:bCs/>
          <w:sz w:val="28"/>
          <w:szCs w:val="28"/>
        </w:rPr>
      </w:pPr>
    </w:p>
    <w:p w:rsidR="00450135" w:rsidRPr="005E48D7" w:rsidRDefault="00450135" w:rsidP="00450135">
      <w:pPr>
        <w:widowControl w:val="0"/>
        <w:tabs>
          <w:tab w:val="left" w:pos="0"/>
        </w:tabs>
        <w:autoSpaceDE w:val="0"/>
        <w:autoSpaceDN w:val="0"/>
        <w:adjustRightInd w:val="0"/>
        <w:spacing w:after="0" w:line="319" w:lineRule="exact"/>
        <w:ind w:left="-567" w:right="57" w:firstLine="709"/>
        <w:jc w:val="both"/>
        <w:rPr>
          <w:rFonts w:ascii="Times New Roman" w:eastAsia="Times New Roman" w:hAnsi="Times New Roman" w:cs="Times New Roman"/>
          <w:b/>
          <w:bCs/>
          <w:sz w:val="24"/>
          <w:szCs w:val="24"/>
        </w:rPr>
      </w:pPr>
      <w:r w:rsidRPr="005E48D7">
        <w:rPr>
          <w:rFonts w:ascii="Times New Roman" w:eastAsia="Times New Roman" w:hAnsi="Times New Roman" w:cs="Times New Roman"/>
          <w:b/>
          <w:bCs/>
          <w:sz w:val="24"/>
          <w:szCs w:val="24"/>
        </w:rPr>
        <w:t>2.1. Объем дисциплины и виды учебной работы</w:t>
      </w:r>
    </w:p>
    <w:p w:rsidR="00450135" w:rsidRPr="005E48D7" w:rsidRDefault="00450135" w:rsidP="00450135">
      <w:pPr>
        <w:widowControl w:val="0"/>
        <w:tabs>
          <w:tab w:val="left" w:pos="0"/>
        </w:tabs>
        <w:autoSpaceDE w:val="0"/>
        <w:autoSpaceDN w:val="0"/>
        <w:adjustRightInd w:val="0"/>
        <w:spacing w:after="0" w:line="319" w:lineRule="exact"/>
        <w:ind w:left="-567" w:right="57" w:firstLine="709"/>
        <w:jc w:val="both"/>
        <w:rPr>
          <w:rFonts w:ascii="Times New Roman" w:eastAsia="Times New Roman" w:hAnsi="Times New Roman" w:cs="Times New Roman"/>
          <w:sz w:val="24"/>
          <w:szCs w:val="24"/>
        </w:rPr>
      </w:pPr>
    </w:p>
    <w:tbl>
      <w:tblPr>
        <w:tblW w:w="9267" w:type="dxa"/>
        <w:tblInd w:w="-470" w:type="dxa"/>
        <w:tblLayout w:type="fixed"/>
        <w:tblCellMar>
          <w:left w:w="0" w:type="dxa"/>
          <w:right w:w="0" w:type="dxa"/>
        </w:tblCellMar>
        <w:tblLook w:val="04A0"/>
      </w:tblPr>
      <w:tblGrid>
        <w:gridCol w:w="6857"/>
        <w:gridCol w:w="2410"/>
      </w:tblGrid>
      <w:tr w:rsidR="00450135" w:rsidRPr="005E48D7" w:rsidTr="00450135">
        <w:trPr>
          <w:trHeight w:hRule="exact" w:val="411"/>
        </w:trPr>
        <w:tc>
          <w:tcPr>
            <w:tcW w:w="6857" w:type="dxa"/>
            <w:tcBorders>
              <w:bottom w:val="single" w:sz="4" w:space="0" w:color="auto"/>
            </w:tcBorders>
            <w:vAlign w:val="center"/>
          </w:tcPr>
          <w:p w:rsidR="00450135" w:rsidRPr="005E48D7" w:rsidRDefault="00450135" w:rsidP="00450135">
            <w:pPr>
              <w:widowControl w:val="0"/>
              <w:autoSpaceDE w:val="0"/>
              <w:autoSpaceDN w:val="0"/>
              <w:adjustRightInd w:val="0"/>
              <w:spacing w:after="0" w:line="240" w:lineRule="auto"/>
              <w:ind w:left="-567" w:right="57" w:firstLine="709"/>
              <w:rPr>
                <w:rFonts w:ascii="Times New Roman" w:eastAsia="Times New Roman" w:hAnsi="Times New Roman" w:cs="Times New Roman"/>
                <w:bCs/>
                <w:sz w:val="24"/>
                <w:szCs w:val="24"/>
              </w:rPr>
            </w:pPr>
            <w:r w:rsidRPr="005E48D7">
              <w:rPr>
                <w:rFonts w:ascii="Times New Roman" w:eastAsia="Times New Roman" w:hAnsi="Times New Roman" w:cs="Times New Roman"/>
                <w:bCs/>
                <w:sz w:val="24"/>
                <w:szCs w:val="24"/>
              </w:rPr>
              <w:t>Объем  дисциплины и виды учебной работы</w:t>
            </w:r>
          </w:p>
        </w:tc>
        <w:tc>
          <w:tcPr>
            <w:tcW w:w="2410" w:type="dxa"/>
            <w:tcBorders>
              <w:bottom w:val="single" w:sz="4" w:space="0" w:color="auto"/>
            </w:tcBorders>
            <w:vAlign w:val="center"/>
          </w:tcPr>
          <w:p w:rsidR="00450135" w:rsidRPr="005E48D7" w:rsidRDefault="00450135" w:rsidP="00450135">
            <w:pPr>
              <w:widowControl w:val="0"/>
              <w:autoSpaceDE w:val="0"/>
              <w:autoSpaceDN w:val="0"/>
              <w:adjustRightInd w:val="0"/>
              <w:spacing w:after="0" w:line="240" w:lineRule="auto"/>
              <w:ind w:left="-567" w:right="106" w:firstLine="709"/>
              <w:jc w:val="right"/>
              <w:rPr>
                <w:rFonts w:ascii="Times New Roman" w:eastAsia="Times New Roman" w:hAnsi="Times New Roman" w:cs="Times New Roman"/>
                <w:bCs/>
                <w:iCs/>
                <w:sz w:val="24"/>
                <w:szCs w:val="24"/>
              </w:rPr>
            </w:pPr>
            <w:r w:rsidRPr="005E48D7">
              <w:rPr>
                <w:rFonts w:ascii="Times New Roman" w:eastAsia="Times New Roman" w:hAnsi="Times New Roman" w:cs="Times New Roman"/>
                <w:bCs/>
                <w:iCs/>
                <w:sz w:val="24"/>
                <w:szCs w:val="24"/>
              </w:rPr>
              <w:t>Таблица 1</w:t>
            </w:r>
          </w:p>
        </w:tc>
      </w:tr>
      <w:tr w:rsidR="00450135" w:rsidRPr="005E48D7" w:rsidTr="00450135">
        <w:trPr>
          <w:trHeight w:hRule="exact" w:val="411"/>
        </w:trPr>
        <w:tc>
          <w:tcPr>
            <w:tcW w:w="6857" w:type="dxa"/>
            <w:tcBorders>
              <w:top w:val="single" w:sz="4" w:space="0" w:color="auto"/>
              <w:left w:val="single" w:sz="6" w:space="0" w:color="000000"/>
              <w:bottom w:val="single" w:sz="6" w:space="0" w:color="000000"/>
              <w:right w:val="single" w:sz="6" w:space="0" w:color="000000"/>
            </w:tcBorders>
            <w:vAlign w:val="center"/>
            <w:hideMark/>
          </w:tcPr>
          <w:p w:rsidR="00450135" w:rsidRPr="005E48D7" w:rsidRDefault="00450135" w:rsidP="00450135">
            <w:pPr>
              <w:widowControl w:val="0"/>
              <w:autoSpaceDE w:val="0"/>
              <w:autoSpaceDN w:val="0"/>
              <w:adjustRightInd w:val="0"/>
              <w:spacing w:after="0" w:line="240" w:lineRule="auto"/>
              <w:ind w:left="-567" w:right="57" w:firstLine="709"/>
              <w:jc w:val="center"/>
              <w:rPr>
                <w:rFonts w:ascii="Times New Roman" w:eastAsia="Times New Roman" w:hAnsi="Times New Roman" w:cs="Times New Roman"/>
                <w:sz w:val="24"/>
                <w:szCs w:val="24"/>
              </w:rPr>
            </w:pPr>
            <w:r w:rsidRPr="005E48D7">
              <w:rPr>
                <w:rFonts w:ascii="Times New Roman" w:eastAsia="Times New Roman" w:hAnsi="Times New Roman" w:cs="Times New Roman"/>
                <w:b/>
                <w:bCs/>
                <w:sz w:val="24"/>
                <w:szCs w:val="24"/>
              </w:rPr>
              <w:t>Вид учебной работы</w:t>
            </w:r>
          </w:p>
        </w:tc>
        <w:tc>
          <w:tcPr>
            <w:tcW w:w="2410" w:type="dxa"/>
            <w:tcBorders>
              <w:top w:val="single" w:sz="4" w:space="0" w:color="auto"/>
              <w:left w:val="single" w:sz="6" w:space="0" w:color="000000"/>
              <w:bottom w:val="single" w:sz="6" w:space="0" w:color="000000"/>
              <w:right w:val="single" w:sz="6" w:space="0" w:color="000000"/>
            </w:tcBorders>
            <w:vAlign w:val="center"/>
            <w:hideMark/>
          </w:tcPr>
          <w:p w:rsidR="00450135" w:rsidRPr="005E48D7" w:rsidRDefault="00450135" w:rsidP="00450135">
            <w:pPr>
              <w:widowControl w:val="0"/>
              <w:autoSpaceDE w:val="0"/>
              <w:autoSpaceDN w:val="0"/>
              <w:adjustRightInd w:val="0"/>
              <w:spacing w:after="0" w:line="240" w:lineRule="auto"/>
              <w:ind w:left="-567" w:right="106" w:firstLine="709"/>
              <w:jc w:val="center"/>
              <w:rPr>
                <w:rFonts w:ascii="Times New Roman" w:eastAsia="Times New Roman" w:hAnsi="Times New Roman" w:cs="Times New Roman"/>
                <w:sz w:val="24"/>
                <w:szCs w:val="24"/>
              </w:rPr>
            </w:pPr>
            <w:r w:rsidRPr="005E48D7">
              <w:rPr>
                <w:rFonts w:ascii="Times New Roman" w:eastAsia="Times New Roman" w:hAnsi="Times New Roman" w:cs="Times New Roman"/>
                <w:b/>
                <w:bCs/>
                <w:iCs/>
                <w:sz w:val="24"/>
                <w:szCs w:val="24"/>
              </w:rPr>
              <w:t>Объем в часах</w:t>
            </w:r>
          </w:p>
        </w:tc>
      </w:tr>
      <w:tr w:rsidR="00450135" w:rsidRPr="005E48D7" w:rsidTr="00450135">
        <w:trPr>
          <w:trHeight w:hRule="exact" w:val="318"/>
        </w:trPr>
        <w:tc>
          <w:tcPr>
            <w:tcW w:w="6857" w:type="dxa"/>
            <w:tcBorders>
              <w:top w:val="single" w:sz="6" w:space="0" w:color="000000"/>
              <w:left w:val="single" w:sz="6" w:space="0" w:color="000000"/>
              <w:bottom w:val="single" w:sz="6" w:space="0" w:color="000000"/>
              <w:right w:val="single" w:sz="6" w:space="0" w:color="000000"/>
            </w:tcBorders>
            <w:hideMark/>
          </w:tcPr>
          <w:p w:rsidR="00450135" w:rsidRPr="005E48D7"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4"/>
                <w:szCs w:val="24"/>
              </w:rPr>
            </w:pPr>
            <w:r w:rsidRPr="005E48D7">
              <w:rPr>
                <w:rFonts w:ascii="Times New Roman" w:eastAsia="Times New Roman" w:hAnsi="Times New Roman" w:cs="Times New Roman"/>
                <w:b/>
                <w:bCs/>
                <w:sz w:val="24"/>
                <w:szCs w:val="24"/>
              </w:rPr>
              <w:t>Объем образовательной программы дисциплины</w:t>
            </w:r>
          </w:p>
        </w:tc>
        <w:tc>
          <w:tcPr>
            <w:tcW w:w="2410" w:type="dxa"/>
            <w:tcBorders>
              <w:top w:val="single" w:sz="6" w:space="0" w:color="000000"/>
              <w:left w:val="single" w:sz="6" w:space="0" w:color="000000"/>
              <w:bottom w:val="single" w:sz="6" w:space="0" w:color="000000"/>
              <w:right w:val="single" w:sz="6" w:space="0" w:color="000000"/>
            </w:tcBorders>
            <w:hideMark/>
          </w:tcPr>
          <w:p w:rsidR="00450135" w:rsidRPr="005E48D7" w:rsidRDefault="00450135" w:rsidP="00450135">
            <w:pPr>
              <w:widowControl w:val="0"/>
              <w:tabs>
                <w:tab w:val="left" w:pos="674"/>
                <w:tab w:val="left" w:pos="1099"/>
              </w:tabs>
              <w:autoSpaceDE w:val="0"/>
              <w:autoSpaceDN w:val="0"/>
              <w:adjustRightInd w:val="0"/>
              <w:spacing w:after="0" w:line="240" w:lineRule="auto"/>
              <w:ind w:left="-567" w:right="108" w:firstLine="709"/>
              <w:jc w:val="center"/>
              <w:rPr>
                <w:rFonts w:ascii="Times New Roman" w:eastAsia="Times New Roman" w:hAnsi="Times New Roman" w:cs="Times New Roman"/>
                <w:b/>
                <w:sz w:val="24"/>
                <w:szCs w:val="24"/>
              </w:rPr>
            </w:pPr>
            <w:r w:rsidRPr="005E48D7">
              <w:rPr>
                <w:rFonts w:ascii="Times New Roman" w:eastAsia="Times New Roman" w:hAnsi="Times New Roman" w:cs="Times New Roman"/>
                <w:b/>
                <w:sz w:val="24"/>
                <w:szCs w:val="24"/>
              </w:rPr>
              <w:t>108</w:t>
            </w:r>
          </w:p>
        </w:tc>
      </w:tr>
      <w:tr w:rsidR="00450135" w:rsidRPr="005E48D7" w:rsidTr="00450135">
        <w:trPr>
          <w:trHeight w:hRule="exact" w:val="356"/>
        </w:trPr>
        <w:tc>
          <w:tcPr>
            <w:tcW w:w="6857" w:type="dxa"/>
            <w:tcBorders>
              <w:top w:val="single" w:sz="6" w:space="0" w:color="000000"/>
              <w:left w:val="single" w:sz="6" w:space="0" w:color="000000"/>
              <w:bottom w:val="single" w:sz="6" w:space="0" w:color="000000"/>
              <w:right w:val="single" w:sz="6" w:space="0" w:color="000000"/>
            </w:tcBorders>
            <w:hideMark/>
          </w:tcPr>
          <w:p w:rsidR="00450135" w:rsidRPr="005E48D7"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4"/>
                <w:szCs w:val="24"/>
              </w:rPr>
            </w:pPr>
            <w:r w:rsidRPr="005E48D7">
              <w:rPr>
                <w:rFonts w:ascii="Times New Roman" w:eastAsia="Times New Roman" w:hAnsi="Times New Roman" w:cs="Times New Roman"/>
                <w:bCs/>
                <w:sz w:val="24"/>
                <w:szCs w:val="24"/>
              </w:rPr>
              <w:t>в т.ч.</w:t>
            </w:r>
          </w:p>
        </w:tc>
        <w:tc>
          <w:tcPr>
            <w:tcW w:w="2410" w:type="dxa"/>
            <w:tcBorders>
              <w:top w:val="single" w:sz="6" w:space="0" w:color="000000"/>
              <w:left w:val="single" w:sz="6" w:space="0" w:color="000000"/>
              <w:bottom w:val="single" w:sz="6" w:space="0" w:color="000000"/>
              <w:right w:val="single" w:sz="6" w:space="0" w:color="000000"/>
            </w:tcBorders>
            <w:hideMark/>
          </w:tcPr>
          <w:p w:rsidR="00450135" w:rsidRPr="005E48D7" w:rsidRDefault="00450135" w:rsidP="00450135">
            <w:pPr>
              <w:widowControl w:val="0"/>
              <w:autoSpaceDE w:val="0"/>
              <w:autoSpaceDN w:val="0"/>
              <w:adjustRightInd w:val="0"/>
              <w:spacing w:after="0" w:line="240" w:lineRule="auto"/>
              <w:ind w:left="-567" w:right="108" w:firstLine="709"/>
              <w:jc w:val="center"/>
              <w:rPr>
                <w:rFonts w:ascii="Times New Roman" w:eastAsia="Times New Roman" w:hAnsi="Times New Roman" w:cs="Times New Roman"/>
                <w:b/>
                <w:bCs/>
                <w:sz w:val="24"/>
                <w:szCs w:val="24"/>
              </w:rPr>
            </w:pPr>
          </w:p>
        </w:tc>
      </w:tr>
      <w:tr w:rsidR="00450135" w:rsidRPr="005E48D7" w:rsidTr="00450135">
        <w:trPr>
          <w:trHeight w:hRule="exact" w:val="262"/>
        </w:trPr>
        <w:tc>
          <w:tcPr>
            <w:tcW w:w="6857" w:type="dxa"/>
            <w:tcBorders>
              <w:top w:val="single" w:sz="6" w:space="0" w:color="000000"/>
              <w:left w:val="single" w:sz="6" w:space="0" w:color="000000"/>
              <w:bottom w:val="single" w:sz="6" w:space="0" w:color="000000"/>
              <w:right w:val="single" w:sz="6" w:space="0" w:color="000000"/>
            </w:tcBorders>
            <w:hideMark/>
          </w:tcPr>
          <w:p w:rsidR="00450135" w:rsidRPr="005E48D7"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b/>
                <w:bCs/>
                <w:sz w:val="24"/>
                <w:szCs w:val="24"/>
              </w:rPr>
            </w:pPr>
            <w:r w:rsidRPr="005E48D7">
              <w:rPr>
                <w:rFonts w:ascii="Times New Roman" w:eastAsia="Times New Roman" w:hAnsi="Times New Roman" w:cs="Times New Roman"/>
                <w:b/>
                <w:sz w:val="24"/>
                <w:szCs w:val="24"/>
              </w:rPr>
              <w:t>Основное содержание</w:t>
            </w:r>
          </w:p>
        </w:tc>
        <w:tc>
          <w:tcPr>
            <w:tcW w:w="2410" w:type="dxa"/>
            <w:tcBorders>
              <w:top w:val="single" w:sz="6" w:space="0" w:color="000000"/>
              <w:left w:val="single" w:sz="6" w:space="0" w:color="000000"/>
              <w:bottom w:val="single" w:sz="6" w:space="0" w:color="000000"/>
              <w:right w:val="single" w:sz="6" w:space="0" w:color="000000"/>
            </w:tcBorders>
          </w:tcPr>
          <w:p w:rsidR="00450135" w:rsidRPr="005E48D7" w:rsidRDefault="00450135" w:rsidP="00450135">
            <w:pPr>
              <w:widowControl w:val="0"/>
              <w:autoSpaceDE w:val="0"/>
              <w:autoSpaceDN w:val="0"/>
              <w:adjustRightInd w:val="0"/>
              <w:spacing w:after="0" w:line="240" w:lineRule="auto"/>
              <w:ind w:left="-567" w:right="106" w:firstLine="709"/>
              <w:jc w:val="center"/>
              <w:rPr>
                <w:rFonts w:ascii="Times New Roman" w:eastAsia="Times New Roman" w:hAnsi="Times New Roman" w:cs="Times New Roman"/>
                <w:bCs/>
                <w:sz w:val="24"/>
                <w:szCs w:val="24"/>
              </w:rPr>
            </w:pPr>
            <w:r w:rsidRPr="005E48D7">
              <w:rPr>
                <w:rFonts w:ascii="Times New Roman" w:eastAsia="Times New Roman" w:hAnsi="Times New Roman" w:cs="Times New Roman"/>
                <w:bCs/>
                <w:sz w:val="24"/>
                <w:szCs w:val="24"/>
              </w:rPr>
              <w:t>92</w:t>
            </w:r>
          </w:p>
        </w:tc>
      </w:tr>
      <w:tr w:rsidR="00450135" w:rsidRPr="005E48D7" w:rsidTr="00450135">
        <w:trPr>
          <w:trHeight w:hRule="exact" w:val="418"/>
        </w:trPr>
        <w:tc>
          <w:tcPr>
            <w:tcW w:w="9267" w:type="dxa"/>
            <w:gridSpan w:val="2"/>
            <w:tcBorders>
              <w:top w:val="single" w:sz="6" w:space="0" w:color="000000"/>
              <w:left w:val="single" w:sz="6" w:space="0" w:color="000000"/>
              <w:bottom w:val="single" w:sz="6" w:space="0" w:color="000000"/>
              <w:right w:val="single" w:sz="6" w:space="0" w:color="000000"/>
            </w:tcBorders>
            <w:hideMark/>
          </w:tcPr>
          <w:p w:rsidR="00450135" w:rsidRPr="005E48D7" w:rsidRDefault="00450135" w:rsidP="00450135">
            <w:pPr>
              <w:widowControl w:val="0"/>
              <w:autoSpaceDE w:val="0"/>
              <w:autoSpaceDN w:val="0"/>
              <w:adjustRightInd w:val="0"/>
              <w:spacing w:after="0" w:line="240" w:lineRule="auto"/>
              <w:ind w:left="-567" w:right="106" w:firstLine="709"/>
              <w:rPr>
                <w:rFonts w:ascii="Times New Roman" w:eastAsia="Times New Roman" w:hAnsi="Times New Roman" w:cs="Times New Roman"/>
                <w:bCs/>
                <w:sz w:val="24"/>
                <w:szCs w:val="24"/>
              </w:rPr>
            </w:pPr>
            <w:r w:rsidRPr="005E48D7">
              <w:rPr>
                <w:rFonts w:ascii="Times New Roman" w:eastAsia="Times New Roman" w:hAnsi="Times New Roman" w:cs="Times New Roman"/>
                <w:bCs/>
                <w:sz w:val="24"/>
                <w:szCs w:val="24"/>
              </w:rPr>
              <w:t>в т.ч.:</w:t>
            </w:r>
          </w:p>
        </w:tc>
      </w:tr>
      <w:tr w:rsidR="00450135" w:rsidRPr="005E48D7" w:rsidTr="00450135">
        <w:trPr>
          <w:trHeight w:hRule="exact" w:val="418"/>
        </w:trPr>
        <w:tc>
          <w:tcPr>
            <w:tcW w:w="6857" w:type="dxa"/>
            <w:tcBorders>
              <w:top w:val="single" w:sz="6" w:space="0" w:color="000000"/>
              <w:left w:val="single" w:sz="6" w:space="0" w:color="000000"/>
              <w:bottom w:val="single" w:sz="6" w:space="0" w:color="000000"/>
              <w:right w:val="single" w:sz="6" w:space="0" w:color="000000"/>
            </w:tcBorders>
            <w:hideMark/>
          </w:tcPr>
          <w:p w:rsidR="00450135" w:rsidRPr="005E48D7"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5E48D7">
              <w:rPr>
                <w:rFonts w:ascii="Times New Roman" w:eastAsia="Times New Roman" w:hAnsi="Times New Roman" w:cs="Times New Roman"/>
                <w:sz w:val="24"/>
                <w:szCs w:val="24"/>
              </w:rPr>
              <w:t>еоретическое обучение</w:t>
            </w:r>
          </w:p>
        </w:tc>
        <w:tc>
          <w:tcPr>
            <w:tcW w:w="2410" w:type="dxa"/>
            <w:tcBorders>
              <w:top w:val="single" w:sz="6" w:space="0" w:color="000000"/>
              <w:left w:val="single" w:sz="6" w:space="0" w:color="000000"/>
              <w:bottom w:val="single" w:sz="6" w:space="0" w:color="000000"/>
              <w:right w:val="single" w:sz="6" w:space="0" w:color="000000"/>
            </w:tcBorders>
            <w:hideMark/>
          </w:tcPr>
          <w:p w:rsidR="00450135" w:rsidRPr="005E48D7" w:rsidRDefault="00450135" w:rsidP="00450135">
            <w:pPr>
              <w:widowControl w:val="0"/>
              <w:autoSpaceDE w:val="0"/>
              <w:autoSpaceDN w:val="0"/>
              <w:adjustRightInd w:val="0"/>
              <w:spacing w:after="0" w:line="240" w:lineRule="auto"/>
              <w:ind w:left="-567" w:right="106" w:firstLine="709"/>
              <w:jc w:val="center"/>
              <w:rPr>
                <w:rFonts w:ascii="Times New Roman" w:eastAsia="Times New Roman" w:hAnsi="Times New Roman" w:cs="Times New Roman"/>
                <w:bCs/>
                <w:sz w:val="24"/>
                <w:szCs w:val="24"/>
              </w:rPr>
            </w:pPr>
            <w:r w:rsidRPr="005E48D7">
              <w:rPr>
                <w:rFonts w:ascii="Times New Roman" w:eastAsia="Times New Roman" w:hAnsi="Times New Roman" w:cs="Times New Roman"/>
                <w:bCs/>
                <w:sz w:val="24"/>
                <w:szCs w:val="24"/>
              </w:rPr>
              <w:t>52</w:t>
            </w:r>
          </w:p>
        </w:tc>
      </w:tr>
      <w:tr w:rsidR="00450135" w:rsidRPr="005E48D7" w:rsidTr="00450135">
        <w:trPr>
          <w:trHeight w:hRule="exact" w:val="418"/>
        </w:trPr>
        <w:tc>
          <w:tcPr>
            <w:tcW w:w="6857" w:type="dxa"/>
            <w:tcBorders>
              <w:top w:val="single" w:sz="6" w:space="0" w:color="000000"/>
              <w:left w:val="single" w:sz="6" w:space="0" w:color="000000"/>
              <w:bottom w:val="single" w:sz="6" w:space="0" w:color="000000"/>
              <w:right w:val="single" w:sz="6" w:space="0" w:color="000000"/>
            </w:tcBorders>
            <w:hideMark/>
          </w:tcPr>
          <w:p w:rsidR="00450135" w:rsidRPr="005E48D7"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5E48D7">
              <w:rPr>
                <w:rFonts w:ascii="Times New Roman" w:eastAsia="Times New Roman" w:hAnsi="Times New Roman" w:cs="Times New Roman"/>
                <w:sz w:val="24"/>
                <w:szCs w:val="24"/>
              </w:rPr>
              <w:t>рактические занятия</w:t>
            </w:r>
          </w:p>
        </w:tc>
        <w:tc>
          <w:tcPr>
            <w:tcW w:w="2410" w:type="dxa"/>
            <w:tcBorders>
              <w:top w:val="single" w:sz="6" w:space="0" w:color="000000"/>
              <w:left w:val="single" w:sz="6" w:space="0" w:color="000000"/>
              <w:bottom w:val="single" w:sz="6" w:space="0" w:color="000000"/>
              <w:right w:val="single" w:sz="6" w:space="0" w:color="000000"/>
            </w:tcBorders>
            <w:hideMark/>
          </w:tcPr>
          <w:p w:rsidR="00450135" w:rsidRPr="005E48D7" w:rsidRDefault="00450135" w:rsidP="00450135">
            <w:pPr>
              <w:widowControl w:val="0"/>
              <w:autoSpaceDE w:val="0"/>
              <w:autoSpaceDN w:val="0"/>
              <w:adjustRightInd w:val="0"/>
              <w:spacing w:after="0" w:line="240" w:lineRule="auto"/>
              <w:ind w:left="-567" w:right="106" w:firstLine="709"/>
              <w:jc w:val="center"/>
              <w:rPr>
                <w:rFonts w:ascii="Times New Roman" w:eastAsia="Times New Roman" w:hAnsi="Times New Roman" w:cs="Times New Roman"/>
                <w:bCs/>
                <w:sz w:val="24"/>
                <w:szCs w:val="24"/>
              </w:rPr>
            </w:pPr>
            <w:r w:rsidRPr="005E48D7">
              <w:rPr>
                <w:rFonts w:ascii="Times New Roman" w:eastAsia="Times New Roman" w:hAnsi="Times New Roman" w:cs="Times New Roman"/>
                <w:bCs/>
                <w:sz w:val="24"/>
                <w:szCs w:val="24"/>
              </w:rPr>
              <w:t>40</w:t>
            </w:r>
          </w:p>
        </w:tc>
      </w:tr>
      <w:tr w:rsidR="00450135" w:rsidRPr="005E48D7" w:rsidTr="00450135">
        <w:trPr>
          <w:trHeight w:hRule="exact" w:val="528"/>
        </w:trPr>
        <w:tc>
          <w:tcPr>
            <w:tcW w:w="6857" w:type="dxa"/>
            <w:tcBorders>
              <w:top w:val="single" w:sz="6" w:space="0" w:color="000000"/>
              <w:left w:val="single" w:sz="6" w:space="0" w:color="000000"/>
              <w:bottom w:val="single" w:sz="6" w:space="0" w:color="000000"/>
              <w:right w:val="single" w:sz="6" w:space="0" w:color="000000"/>
            </w:tcBorders>
            <w:hideMark/>
          </w:tcPr>
          <w:p w:rsidR="00450135" w:rsidRPr="005E48D7" w:rsidRDefault="00450135" w:rsidP="00450135">
            <w:pPr>
              <w:widowControl w:val="0"/>
              <w:autoSpaceDE w:val="0"/>
              <w:autoSpaceDN w:val="0"/>
              <w:adjustRightInd w:val="0"/>
              <w:spacing w:after="0" w:line="240" w:lineRule="auto"/>
              <w:ind w:left="52" w:right="57"/>
              <w:jc w:val="both"/>
              <w:rPr>
                <w:rFonts w:ascii="Times New Roman" w:eastAsia="Times New Roman" w:hAnsi="Times New Roman" w:cs="Times New Roman"/>
                <w:b/>
                <w:sz w:val="24"/>
                <w:szCs w:val="24"/>
              </w:rPr>
            </w:pPr>
            <w:r w:rsidRPr="005E48D7">
              <w:rPr>
                <w:rFonts w:ascii="Times New Roman" w:eastAsia="Times New Roman" w:hAnsi="Times New Roman" w:cs="Times New Roman"/>
                <w:b/>
                <w:sz w:val="24"/>
                <w:szCs w:val="24"/>
              </w:rPr>
              <w:t>Профессионально-ориентированное содержание (содержание прикладного модуля)</w:t>
            </w:r>
          </w:p>
        </w:tc>
        <w:tc>
          <w:tcPr>
            <w:tcW w:w="2410" w:type="dxa"/>
            <w:tcBorders>
              <w:top w:val="single" w:sz="6" w:space="0" w:color="000000"/>
              <w:left w:val="single" w:sz="6" w:space="0" w:color="000000"/>
              <w:bottom w:val="single" w:sz="6" w:space="0" w:color="000000"/>
              <w:right w:val="single" w:sz="6" w:space="0" w:color="000000"/>
            </w:tcBorders>
            <w:hideMark/>
          </w:tcPr>
          <w:p w:rsidR="00450135" w:rsidRPr="005E48D7" w:rsidRDefault="00450135" w:rsidP="00450135">
            <w:pPr>
              <w:widowControl w:val="0"/>
              <w:autoSpaceDE w:val="0"/>
              <w:autoSpaceDN w:val="0"/>
              <w:adjustRightInd w:val="0"/>
              <w:spacing w:after="0" w:line="240" w:lineRule="auto"/>
              <w:ind w:left="-567" w:right="106" w:firstLine="709"/>
              <w:jc w:val="center"/>
              <w:rPr>
                <w:rFonts w:ascii="Times New Roman" w:eastAsia="Times New Roman" w:hAnsi="Times New Roman" w:cs="Times New Roman"/>
                <w:b/>
                <w:sz w:val="24"/>
                <w:szCs w:val="24"/>
              </w:rPr>
            </w:pPr>
            <w:r w:rsidRPr="005E48D7">
              <w:rPr>
                <w:rFonts w:ascii="Times New Roman" w:eastAsia="Times New Roman" w:hAnsi="Times New Roman" w:cs="Times New Roman"/>
                <w:b/>
                <w:sz w:val="24"/>
                <w:szCs w:val="24"/>
              </w:rPr>
              <w:t>14</w:t>
            </w:r>
          </w:p>
        </w:tc>
      </w:tr>
      <w:tr w:rsidR="00450135" w:rsidRPr="005E48D7" w:rsidTr="00450135">
        <w:trPr>
          <w:trHeight w:hRule="exact" w:val="281"/>
        </w:trPr>
        <w:tc>
          <w:tcPr>
            <w:tcW w:w="6857" w:type="dxa"/>
            <w:tcBorders>
              <w:top w:val="single" w:sz="6" w:space="0" w:color="000000"/>
              <w:left w:val="single" w:sz="6" w:space="0" w:color="000000"/>
              <w:bottom w:val="single" w:sz="6" w:space="0" w:color="000000"/>
              <w:right w:val="single" w:sz="6" w:space="0" w:color="000000"/>
            </w:tcBorders>
          </w:tcPr>
          <w:p w:rsidR="00450135" w:rsidRPr="005E48D7" w:rsidRDefault="00450135" w:rsidP="00450135">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4"/>
                <w:szCs w:val="24"/>
              </w:rPr>
            </w:pPr>
            <w:r w:rsidRPr="005E48D7">
              <w:rPr>
                <w:rFonts w:ascii="Times New Roman" w:eastAsia="Times New Roman" w:hAnsi="Times New Roman" w:cs="Times New Roman"/>
                <w:bCs/>
                <w:sz w:val="24"/>
                <w:szCs w:val="24"/>
              </w:rPr>
              <w:t>в т.ч.:</w:t>
            </w:r>
          </w:p>
        </w:tc>
        <w:tc>
          <w:tcPr>
            <w:tcW w:w="2410" w:type="dxa"/>
            <w:tcBorders>
              <w:top w:val="single" w:sz="6" w:space="0" w:color="000000"/>
              <w:left w:val="single" w:sz="6" w:space="0" w:color="000000"/>
              <w:bottom w:val="single" w:sz="6" w:space="0" w:color="000000"/>
              <w:right w:val="single" w:sz="6" w:space="0" w:color="000000"/>
            </w:tcBorders>
            <w:hideMark/>
          </w:tcPr>
          <w:p w:rsidR="00450135" w:rsidRPr="005E48D7" w:rsidRDefault="00450135" w:rsidP="00450135">
            <w:pPr>
              <w:widowControl w:val="0"/>
              <w:autoSpaceDE w:val="0"/>
              <w:autoSpaceDN w:val="0"/>
              <w:adjustRightInd w:val="0"/>
              <w:spacing w:after="0" w:line="240" w:lineRule="auto"/>
              <w:ind w:left="-567" w:right="106" w:firstLine="709"/>
              <w:jc w:val="center"/>
              <w:rPr>
                <w:rFonts w:ascii="Times New Roman" w:eastAsia="Times New Roman" w:hAnsi="Times New Roman" w:cs="Times New Roman"/>
                <w:b/>
                <w:bCs/>
                <w:sz w:val="24"/>
                <w:szCs w:val="24"/>
              </w:rPr>
            </w:pPr>
          </w:p>
        </w:tc>
      </w:tr>
      <w:tr w:rsidR="00450135" w:rsidRPr="005E48D7" w:rsidTr="00450135">
        <w:trPr>
          <w:trHeight w:hRule="exact" w:val="277"/>
        </w:trPr>
        <w:tc>
          <w:tcPr>
            <w:tcW w:w="6857" w:type="dxa"/>
            <w:tcBorders>
              <w:top w:val="single" w:sz="6" w:space="0" w:color="000000"/>
              <w:left w:val="single" w:sz="6" w:space="0" w:color="000000"/>
              <w:bottom w:val="single" w:sz="6" w:space="0" w:color="000000"/>
              <w:right w:val="single" w:sz="6" w:space="0" w:color="000000"/>
            </w:tcBorders>
          </w:tcPr>
          <w:p w:rsidR="00450135" w:rsidRPr="005E48D7" w:rsidRDefault="00450135" w:rsidP="00450135">
            <w:pPr>
              <w:spacing w:after="0" w:line="240" w:lineRule="auto"/>
              <w:ind w:left="-567" w:right="57" w:firstLine="709"/>
              <w:jc w:val="both"/>
              <w:rPr>
                <w:rFonts w:ascii="Times New Roman" w:eastAsia="Times New Roman" w:hAnsi="Times New Roman" w:cs="Times New Roman"/>
                <w:sz w:val="24"/>
                <w:szCs w:val="24"/>
              </w:rPr>
            </w:pPr>
            <w:r w:rsidRPr="005E48D7">
              <w:rPr>
                <w:rFonts w:ascii="Times New Roman" w:eastAsia="Times New Roman" w:hAnsi="Times New Roman" w:cs="Times New Roman"/>
                <w:sz w:val="24"/>
                <w:szCs w:val="24"/>
              </w:rPr>
              <w:t>теоретическое обучение</w:t>
            </w:r>
          </w:p>
        </w:tc>
        <w:tc>
          <w:tcPr>
            <w:tcW w:w="2410" w:type="dxa"/>
            <w:tcBorders>
              <w:top w:val="single" w:sz="6" w:space="0" w:color="000000"/>
              <w:left w:val="single" w:sz="6" w:space="0" w:color="000000"/>
              <w:bottom w:val="single" w:sz="6" w:space="0" w:color="000000"/>
              <w:right w:val="single" w:sz="6" w:space="0" w:color="000000"/>
            </w:tcBorders>
            <w:vAlign w:val="center"/>
            <w:hideMark/>
          </w:tcPr>
          <w:p w:rsidR="00450135" w:rsidRPr="005E48D7" w:rsidRDefault="00450135" w:rsidP="00450135">
            <w:pPr>
              <w:spacing w:after="0" w:line="240" w:lineRule="auto"/>
              <w:ind w:left="-567" w:right="57"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450135" w:rsidRPr="005E48D7" w:rsidTr="00450135">
        <w:trPr>
          <w:trHeight w:hRule="exact" w:val="356"/>
        </w:trPr>
        <w:tc>
          <w:tcPr>
            <w:tcW w:w="6857" w:type="dxa"/>
            <w:tcBorders>
              <w:top w:val="single" w:sz="6" w:space="0" w:color="000000"/>
              <w:left w:val="single" w:sz="6" w:space="0" w:color="000000"/>
              <w:bottom w:val="single" w:sz="6" w:space="0" w:color="000000"/>
              <w:right w:val="single" w:sz="6" w:space="0" w:color="000000"/>
            </w:tcBorders>
          </w:tcPr>
          <w:p w:rsidR="00450135" w:rsidRPr="005E48D7" w:rsidRDefault="00450135" w:rsidP="00450135">
            <w:pPr>
              <w:spacing w:after="0" w:line="240" w:lineRule="auto"/>
              <w:ind w:left="-567" w:right="57" w:firstLine="709"/>
              <w:jc w:val="both"/>
              <w:rPr>
                <w:rFonts w:ascii="Times New Roman" w:eastAsia="Times New Roman" w:hAnsi="Times New Roman" w:cs="Times New Roman"/>
                <w:sz w:val="24"/>
                <w:szCs w:val="24"/>
              </w:rPr>
            </w:pPr>
            <w:r w:rsidRPr="005E48D7">
              <w:rPr>
                <w:rFonts w:ascii="Times New Roman" w:eastAsia="Times New Roman" w:hAnsi="Times New Roman" w:cs="Times New Roman"/>
                <w:sz w:val="24"/>
                <w:szCs w:val="24"/>
              </w:rPr>
              <w:t>практические занятия</w:t>
            </w:r>
          </w:p>
        </w:tc>
        <w:tc>
          <w:tcPr>
            <w:tcW w:w="2410" w:type="dxa"/>
            <w:tcBorders>
              <w:top w:val="single" w:sz="6" w:space="0" w:color="000000"/>
              <w:left w:val="single" w:sz="6" w:space="0" w:color="000000"/>
              <w:bottom w:val="single" w:sz="6" w:space="0" w:color="000000"/>
              <w:right w:val="single" w:sz="6" w:space="0" w:color="000000"/>
            </w:tcBorders>
            <w:vAlign w:val="center"/>
          </w:tcPr>
          <w:p w:rsidR="00450135" w:rsidRPr="005E48D7" w:rsidRDefault="00450135" w:rsidP="00450135">
            <w:pPr>
              <w:spacing w:after="0" w:line="240" w:lineRule="auto"/>
              <w:ind w:left="-567" w:right="57" w:firstLine="709"/>
              <w:jc w:val="center"/>
              <w:rPr>
                <w:rFonts w:ascii="Times New Roman" w:eastAsia="Times New Roman" w:hAnsi="Times New Roman" w:cs="Times New Roman"/>
                <w:sz w:val="24"/>
                <w:szCs w:val="24"/>
              </w:rPr>
            </w:pPr>
            <w:r w:rsidRPr="005E48D7">
              <w:rPr>
                <w:rFonts w:ascii="Times New Roman" w:eastAsia="Times New Roman" w:hAnsi="Times New Roman" w:cs="Times New Roman"/>
                <w:sz w:val="24"/>
                <w:szCs w:val="24"/>
              </w:rPr>
              <w:t>14</w:t>
            </w:r>
          </w:p>
        </w:tc>
      </w:tr>
      <w:tr w:rsidR="00450135" w:rsidRPr="005E48D7" w:rsidTr="00450135">
        <w:trPr>
          <w:trHeight w:hRule="exact" w:val="356"/>
        </w:trPr>
        <w:tc>
          <w:tcPr>
            <w:tcW w:w="6857" w:type="dxa"/>
            <w:tcBorders>
              <w:top w:val="single" w:sz="6" w:space="0" w:color="000000"/>
              <w:left w:val="single" w:sz="6" w:space="0" w:color="000000"/>
              <w:bottom w:val="single" w:sz="6" w:space="0" w:color="000000"/>
              <w:right w:val="single" w:sz="6" w:space="0" w:color="000000"/>
            </w:tcBorders>
          </w:tcPr>
          <w:p w:rsidR="00450135" w:rsidRPr="00450135" w:rsidRDefault="00450135" w:rsidP="00450135">
            <w:pPr>
              <w:spacing w:after="0" w:line="240" w:lineRule="auto"/>
              <w:ind w:left="-567" w:right="57" w:firstLine="709"/>
              <w:jc w:val="both"/>
              <w:rPr>
                <w:rFonts w:ascii="Times New Roman" w:eastAsia="Times New Roman" w:hAnsi="Times New Roman" w:cs="Times New Roman"/>
                <w:b/>
                <w:sz w:val="24"/>
                <w:szCs w:val="24"/>
              </w:rPr>
            </w:pPr>
            <w:r w:rsidRPr="00450135">
              <w:rPr>
                <w:rFonts w:ascii="Times New Roman" w:eastAsia="Times New Roman" w:hAnsi="Times New Roman" w:cs="Times New Roman"/>
                <w:b/>
                <w:sz w:val="24"/>
                <w:szCs w:val="24"/>
              </w:rPr>
              <w:t>Промежуточная аттестация (дифференцированный зачет)</w:t>
            </w:r>
          </w:p>
        </w:tc>
        <w:tc>
          <w:tcPr>
            <w:tcW w:w="2410" w:type="dxa"/>
            <w:tcBorders>
              <w:top w:val="single" w:sz="6" w:space="0" w:color="000000"/>
              <w:left w:val="single" w:sz="6" w:space="0" w:color="000000"/>
              <w:bottom w:val="single" w:sz="6" w:space="0" w:color="000000"/>
              <w:right w:val="single" w:sz="6" w:space="0" w:color="000000"/>
            </w:tcBorders>
            <w:vAlign w:val="center"/>
          </w:tcPr>
          <w:p w:rsidR="00450135" w:rsidRPr="00450135" w:rsidRDefault="00450135" w:rsidP="00450135">
            <w:pPr>
              <w:spacing w:after="0" w:line="240" w:lineRule="auto"/>
              <w:ind w:left="-567" w:right="57" w:firstLine="709"/>
              <w:jc w:val="center"/>
              <w:rPr>
                <w:rFonts w:ascii="Times New Roman" w:eastAsia="Times New Roman" w:hAnsi="Times New Roman" w:cs="Times New Roman"/>
                <w:b/>
                <w:sz w:val="24"/>
                <w:szCs w:val="24"/>
              </w:rPr>
            </w:pPr>
            <w:r w:rsidRPr="00450135">
              <w:rPr>
                <w:rFonts w:ascii="Times New Roman" w:eastAsia="Times New Roman" w:hAnsi="Times New Roman" w:cs="Times New Roman"/>
                <w:b/>
                <w:sz w:val="24"/>
                <w:szCs w:val="24"/>
              </w:rPr>
              <w:t>4</w:t>
            </w:r>
          </w:p>
        </w:tc>
      </w:tr>
    </w:tbl>
    <w:p w:rsidR="00450135" w:rsidRPr="005E48D7" w:rsidRDefault="00450135" w:rsidP="00450135">
      <w:pPr>
        <w:spacing w:after="0" w:line="240" w:lineRule="auto"/>
        <w:ind w:left="-567" w:right="57" w:firstLine="709"/>
        <w:jc w:val="both"/>
        <w:rPr>
          <w:rFonts w:ascii="Times New Roman" w:eastAsia="Times New Roman" w:hAnsi="Times New Roman" w:cs="Times New Roman"/>
          <w:color w:val="000000"/>
          <w:sz w:val="24"/>
          <w:szCs w:val="24"/>
        </w:rPr>
      </w:pPr>
    </w:p>
    <w:p w:rsidR="00450135" w:rsidRDefault="00450135" w:rsidP="00450135">
      <w:pPr>
        <w:ind w:left="-567" w:firstLine="709"/>
        <w:sectPr w:rsidR="00450135" w:rsidSect="00450135">
          <w:pgSz w:w="11906" w:h="16838"/>
          <w:pgMar w:top="1134" w:right="850" w:bottom="1134" w:left="1701" w:header="708" w:footer="708" w:gutter="0"/>
          <w:cols w:space="708"/>
          <w:docGrid w:linePitch="360"/>
        </w:sectPr>
      </w:pPr>
    </w:p>
    <w:p w:rsidR="00450135" w:rsidRPr="00AE366E" w:rsidRDefault="00450135" w:rsidP="00450135">
      <w:pPr>
        <w:keepNext/>
        <w:autoSpaceDE w:val="0"/>
        <w:autoSpaceDN w:val="0"/>
        <w:spacing w:after="0" w:line="240" w:lineRule="auto"/>
        <w:ind w:right="57" w:firstLine="284"/>
        <w:jc w:val="both"/>
        <w:outlineLvl w:val="0"/>
        <w:rPr>
          <w:rFonts w:ascii="Times New Roman" w:eastAsia="Times New Roman" w:hAnsi="Times New Roman" w:cs="Times New Roman"/>
          <w:b/>
          <w:sz w:val="24"/>
          <w:szCs w:val="24"/>
        </w:rPr>
      </w:pPr>
      <w:bookmarkStart w:id="18" w:name="_Toc512496254"/>
      <w:bookmarkStart w:id="19" w:name="_Toc520101408"/>
      <w:bookmarkStart w:id="20" w:name="_Toc520102114"/>
      <w:bookmarkStart w:id="21" w:name="_Toc520113178"/>
      <w:bookmarkStart w:id="22" w:name="_Toc520115923"/>
      <w:bookmarkStart w:id="23" w:name="_Toc520116351"/>
      <w:bookmarkStart w:id="24" w:name="_Toc504029804"/>
      <w:r w:rsidRPr="00AE366E">
        <w:rPr>
          <w:rFonts w:ascii="Times New Roman" w:eastAsia="Times New Roman" w:hAnsi="Times New Roman" w:cs="Times New Roman"/>
          <w:b/>
          <w:sz w:val="24"/>
          <w:szCs w:val="24"/>
        </w:rPr>
        <w:lastRenderedPageBreak/>
        <w:t xml:space="preserve">2.2. Тематический план и содержание дисциплины </w:t>
      </w:r>
      <w:r>
        <w:rPr>
          <w:rFonts w:ascii="Times New Roman" w:eastAsia="Times New Roman" w:hAnsi="Times New Roman" w:cs="Times New Roman"/>
          <w:b/>
          <w:sz w:val="24"/>
          <w:szCs w:val="24"/>
        </w:rPr>
        <w:t>СОО.01.02</w:t>
      </w:r>
      <w:r w:rsidRPr="00AE366E">
        <w:rPr>
          <w:rFonts w:ascii="Times New Roman" w:eastAsia="Times New Roman" w:hAnsi="Times New Roman" w:cs="Times New Roman"/>
          <w:b/>
          <w:sz w:val="24"/>
          <w:szCs w:val="24"/>
        </w:rPr>
        <w:t xml:space="preserve"> Литература</w:t>
      </w:r>
      <w:bookmarkEnd w:id="18"/>
      <w:bookmarkEnd w:id="19"/>
      <w:bookmarkEnd w:id="20"/>
      <w:bookmarkEnd w:id="21"/>
      <w:bookmarkEnd w:id="22"/>
      <w:bookmarkEnd w:id="23"/>
    </w:p>
    <w:bookmarkEnd w:id="24"/>
    <w:p w:rsidR="00450135" w:rsidRPr="00AE366E" w:rsidRDefault="00450135" w:rsidP="00450135">
      <w:pPr>
        <w:spacing w:after="0" w:line="240" w:lineRule="auto"/>
        <w:ind w:left="360" w:right="57"/>
        <w:jc w:val="center"/>
        <w:rPr>
          <w:rFonts w:ascii="Times New Roman" w:eastAsia="Times New Roman" w:hAnsi="Times New Roman" w:cs="Times New Roman"/>
          <w:b/>
          <w:sz w:val="24"/>
          <w:szCs w:val="24"/>
        </w:rPr>
      </w:pPr>
    </w:p>
    <w:tbl>
      <w:tblP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79"/>
        <w:gridCol w:w="21"/>
        <w:gridCol w:w="9924"/>
        <w:gridCol w:w="992"/>
        <w:gridCol w:w="1839"/>
      </w:tblGrid>
      <w:tr w:rsidR="00450135" w:rsidRPr="00AE366E" w:rsidTr="00450135">
        <w:trPr>
          <w:trHeight w:val="516"/>
        </w:trPr>
        <w:tc>
          <w:tcPr>
            <w:tcW w:w="2779" w:type="dxa"/>
            <w:tcBorders>
              <w:top w:val="single" w:sz="4" w:space="0" w:color="auto"/>
              <w:left w:val="single" w:sz="4" w:space="0" w:color="auto"/>
              <w:bottom w:val="single" w:sz="4" w:space="0" w:color="auto"/>
              <w:right w:val="single" w:sz="4" w:space="0" w:color="auto"/>
            </w:tcBorders>
            <w:hideMark/>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Наименование разделов и тем</w:t>
            </w:r>
          </w:p>
        </w:tc>
        <w:tc>
          <w:tcPr>
            <w:tcW w:w="9945" w:type="dxa"/>
            <w:gridSpan w:val="2"/>
            <w:tcBorders>
              <w:top w:val="single" w:sz="4" w:space="0" w:color="auto"/>
              <w:left w:val="single" w:sz="4" w:space="0" w:color="auto"/>
              <w:bottom w:val="single" w:sz="4" w:space="0" w:color="auto"/>
              <w:right w:val="single" w:sz="4" w:space="0" w:color="auto"/>
            </w:tcBorders>
            <w:hideMark/>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 практические занятия, теоретические занятия, самостоятельная работа обучающихся</w:t>
            </w:r>
          </w:p>
        </w:tc>
        <w:tc>
          <w:tcPr>
            <w:tcW w:w="992" w:type="dxa"/>
            <w:tcBorders>
              <w:top w:val="single" w:sz="4" w:space="0" w:color="auto"/>
              <w:left w:val="single" w:sz="4" w:space="0" w:color="auto"/>
              <w:right w:val="single" w:sz="4" w:space="0" w:color="auto"/>
            </w:tcBorders>
            <w:hideMark/>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Объем часов</w:t>
            </w:r>
          </w:p>
        </w:tc>
        <w:tc>
          <w:tcPr>
            <w:tcW w:w="1839" w:type="dxa"/>
            <w:tcBorders>
              <w:top w:val="single" w:sz="4" w:space="0" w:color="auto"/>
              <w:left w:val="single" w:sz="4" w:space="0" w:color="auto"/>
              <w:bottom w:val="single" w:sz="4" w:space="0" w:color="auto"/>
              <w:right w:val="single" w:sz="4" w:space="0" w:color="auto"/>
            </w:tcBorders>
            <w:hideMark/>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Формируемые компетенции </w:t>
            </w:r>
          </w:p>
        </w:tc>
      </w:tr>
      <w:tr w:rsidR="00450135" w:rsidRPr="00AE366E" w:rsidTr="00450135">
        <w:tc>
          <w:tcPr>
            <w:tcW w:w="2779" w:type="dxa"/>
            <w:tcBorders>
              <w:top w:val="single" w:sz="4" w:space="0" w:color="auto"/>
              <w:left w:val="single" w:sz="4" w:space="0" w:color="auto"/>
              <w:bottom w:val="single" w:sz="4" w:space="0" w:color="auto"/>
              <w:right w:val="single" w:sz="4" w:space="0" w:color="auto"/>
            </w:tcBorders>
            <w:hideMark/>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1</w:t>
            </w:r>
          </w:p>
        </w:tc>
        <w:tc>
          <w:tcPr>
            <w:tcW w:w="9945" w:type="dxa"/>
            <w:gridSpan w:val="2"/>
            <w:tcBorders>
              <w:top w:val="single" w:sz="4" w:space="0" w:color="auto"/>
              <w:left w:val="single" w:sz="4" w:space="0" w:color="auto"/>
              <w:bottom w:val="single" w:sz="4" w:space="0" w:color="auto"/>
              <w:right w:val="single" w:sz="4" w:space="0" w:color="auto"/>
            </w:tcBorders>
            <w:hideMark/>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3</w:t>
            </w:r>
          </w:p>
        </w:tc>
        <w:tc>
          <w:tcPr>
            <w:tcW w:w="1839" w:type="dxa"/>
            <w:tcBorders>
              <w:top w:val="single" w:sz="4" w:space="0" w:color="auto"/>
              <w:left w:val="single" w:sz="4" w:space="0" w:color="auto"/>
              <w:bottom w:val="single" w:sz="4" w:space="0" w:color="auto"/>
              <w:right w:val="single" w:sz="4" w:space="0" w:color="auto"/>
            </w:tcBorders>
            <w:hideMark/>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4</w:t>
            </w:r>
          </w:p>
        </w:tc>
      </w:tr>
      <w:tr w:rsidR="00450135" w:rsidRPr="00AE366E" w:rsidTr="00450135">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Основное содержание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r>
      <w:tr w:rsidR="00450135" w:rsidRPr="00AE366E" w:rsidTr="00450135">
        <w:trPr>
          <w:trHeight w:val="807"/>
        </w:trPr>
        <w:tc>
          <w:tcPr>
            <w:tcW w:w="2800" w:type="dxa"/>
            <w:gridSpan w:val="2"/>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Введение</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Специфика литературы как вида искусства и ее место в жизни человека. Связь литературы</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с другими видами искусств</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Раздел 1. Человек и его время: классики первой половины </w:t>
            </w:r>
            <w:r w:rsidRPr="00AE366E">
              <w:rPr>
                <w:rFonts w:ascii="Times New Roman" w:eastAsia="Times New Roman" w:hAnsi="Times New Roman" w:cs="Times New Roman"/>
                <w:b/>
                <w:sz w:val="24"/>
                <w:szCs w:val="24"/>
                <w:lang w:val="en-US"/>
              </w:rPr>
              <w:t>XIX</w:t>
            </w:r>
            <w:r w:rsidRPr="00AE366E">
              <w:rPr>
                <w:rFonts w:ascii="Times New Roman" w:eastAsia="Times New Roman" w:hAnsi="Times New Roman" w:cs="Times New Roman"/>
                <w:b/>
                <w:sz w:val="24"/>
                <w:szCs w:val="24"/>
              </w:rPr>
              <w:t xml:space="preserve"> века и знакомые образы русской культуры</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173"/>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1.1.</w:t>
            </w:r>
          </w:p>
          <w:p w:rsidR="00450135" w:rsidRPr="00AE366E" w:rsidRDefault="00450135" w:rsidP="00450135">
            <w:pPr>
              <w:widowControl w:val="0"/>
              <w:spacing w:after="0" w:line="240" w:lineRule="auto"/>
              <w:ind w:right="57"/>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А.С. Пушкин как национальный герой и символ</w:t>
            </w:r>
          </w:p>
        </w:tc>
        <w:tc>
          <w:tcPr>
            <w:tcW w:w="9924" w:type="dxa"/>
            <w:tcBorders>
              <w:top w:val="single" w:sz="4" w:space="0" w:color="auto"/>
              <w:left w:val="single" w:sz="4" w:space="0" w:color="auto"/>
              <w:bottom w:val="single" w:sz="4" w:space="0" w:color="auto"/>
              <w:right w:val="single" w:sz="4" w:space="0" w:color="auto"/>
            </w:tcBorders>
            <w:hideMark/>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tc>
        <w:tc>
          <w:tcPr>
            <w:tcW w:w="992"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1733"/>
        </w:trPr>
        <w:tc>
          <w:tcPr>
            <w:tcW w:w="2800" w:type="dxa"/>
            <w:gridSpan w:val="2"/>
            <w:vMerge/>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992"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c>
          <w:tcPr>
            <w:tcW w:w="1839" w:type="dxa"/>
            <w:vMerge/>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94"/>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autoSpaceDE w:val="0"/>
              <w:autoSpaceDN w:val="0"/>
              <w:adjustRightInd w:val="0"/>
              <w:spacing w:after="0" w:line="240" w:lineRule="auto"/>
              <w:ind w:right="67" w:firstLine="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autoSpaceDE w:val="0"/>
              <w:autoSpaceDN w:val="0"/>
              <w:adjustRightInd w:val="0"/>
              <w:spacing w:after="0" w:line="240" w:lineRule="auto"/>
              <w:ind w:right="67" w:firstLine="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 xml:space="preserve"> 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1.2. Тема одиночества человека в творчестве М.Ю. Лермонтова (1814 – 1841)</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tc>
        <w:tc>
          <w:tcPr>
            <w:tcW w:w="992"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vMerge/>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Основные темы поэзии М.Ю. Лермонтова. лирический герой поэзии М.Ю. Лермонтова.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Для чтения и изучения.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 xml:space="preserve">Основные темы поэзии М.Ю. Лермонтова. лирический герой поэзии М.Ю. Лермонтова. Для </w:t>
            </w:r>
            <w:r w:rsidRPr="00AE366E">
              <w:rPr>
                <w:rFonts w:ascii="Times New Roman" w:eastAsia="Times New Roman" w:hAnsi="Times New Roman" w:cs="Times New Roman"/>
                <w:sz w:val="24"/>
                <w:szCs w:val="24"/>
              </w:rPr>
              <w:lastRenderedPageBreak/>
              <w:t>чтения и изучения.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w:t>
            </w:r>
          </w:p>
        </w:tc>
        <w:tc>
          <w:tcPr>
            <w:tcW w:w="992"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c>
          <w:tcPr>
            <w:tcW w:w="1839" w:type="dxa"/>
            <w:vMerge/>
            <w:tcBorders>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 xml:space="preserve"> Чтение и анализ стихотворений; подготовка литературно-музыкальной композиции на стихи поэта. Создание портрета лирического героя поэзии М.Ю. Лермонтова или подбор иллюстраций</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Профессионально-ориентированное содержание (содержание прикладного модуля)</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«Дело мастера боится»</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«Что значит быть мастером своего дела?» Дискуссия на основе высказываний писателей о</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профессиональном мастерстве и работы с информационными ресурсами.</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94"/>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А</w:t>
            </w:r>
            <w:r w:rsidRPr="00AE366E">
              <w:rPr>
                <w:rFonts w:ascii="Times New Roman" w:eastAsia="Times New Roman" w:hAnsi="Times New Roman" w:cs="Times New Roman"/>
                <w:sz w:val="24"/>
                <w:szCs w:val="24"/>
              </w:rPr>
              <w:t>нализ высказываний писателей о мастерстве; групповая работа</w:t>
            </w:r>
            <w:r w:rsidRPr="00AE366E">
              <w:rPr>
                <w:rFonts w:ascii="Times New Roman" w:eastAsia="Times New Roman" w:hAnsi="Times New Roman" w:cs="Times New Roman"/>
                <w:b/>
                <w:sz w:val="24"/>
                <w:szCs w:val="24"/>
              </w:rPr>
              <w:t xml:space="preserve"> </w:t>
            </w:r>
            <w:r w:rsidRPr="00AE366E">
              <w:rPr>
                <w:rFonts w:ascii="Times New Roman" w:eastAsia="Times New Roman" w:hAnsi="Times New Roman" w:cs="Times New Roman"/>
                <w:sz w:val="24"/>
                <w:szCs w:val="24"/>
              </w:rPr>
              <w:t>с информационными ресурсами: поиск информации о мастерах своего дела (в избранной</w:t>
            </w:r>
            <w:r w:rsidRPr="00AE366E">
              <w:rPr>
                <w:rFonts w:ascii="Times New Roman" w:eastAsia="Times New Roman" w:hAnsi="Times New Roman" w:cs="Times New Roman"/>
                <w:b/>
                <w:sz w:val="24"/>
                <w:szCs w:val="24"/>
              </w:rPr>
              <w:t xml:space="preserve"> </w:t>
            </w:r>
            <w:r w:rsidRPr="00AE366E">
              <w:rPr>
                <w:rFonts w:ascii="Times New Roman" w:eastAsia="Times New Roman" w:hAnsi="Times New Roman" w:cs="Times New Roman"/>
                <w:sz w:val="24"/>
                <w:szCs w:val="24"/>
              </w:rPr>
              <w:t>профессии), подготовка сообщений; участие в дискуссии «Что значит быть мастером</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своего дела?»</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w:t>
            </w: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Основное содержание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Раздел 2. Вопрос русской литературы второй половины Х</w:t>
            </w:r>
            <w:r w:rsidRPr="00AE366E">
              <w:rPr>
                <w:rFonts w:ascii="Times New Roman" w:eastAsia="Times New Roman" w:hAnsi="Times New Roman" w:cs="Times New Roman"/>
                <w:b/>
                <w:sz w:val="24"/>
                <w:szCs w:val="24"/>
                <w:lang w:val="en-US"/>
              </w:rPr>
              <w:t>I</w:t>
            </w:r>
            <w:r w:rsidRPr="00AE366E">
              <w:rPr>
                <w:rFonts w:ascii="Times New Roman" w:eastAsia="Times New Roman" w:hAnsi="Times New Roman" w:cs="Times New Roman"/>
                <w:b/>
                <w:sz w:val="24"/>
                <w:szCs w:val="24"/>
              </w:rPr>
              <w:t>Х века: как человек может влиять на окружающий мир и менять его к лучшему?</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Тема 2.1. Драматургия А.Н. Островского в театре. Судьба женщины в ХIХ веке и </w:t>
            </w:r>
            <w:r w:rsidRPr="00AE366E">
              <w:rPr>
                <w:rFonts w:ascii="Times New Roman" w:eastAsia="Times New Roman" w:hAnsi="Times New Roman" w:cs="Times New Roman"/>
                <w:b/>
                <w:sz w:val="24"/>
                <w:szCs w:val="24"/>
              </w:rPr>
              <w:lastRenderedPageBreak/>
              <w:t>ее отражение в драмах А.Н. Островского (1823 – 1886)</w:t>
            </w:r>
          </w:p>
        </w:tc>
        <w:tc>
          <w:tcPr>
            <w:tcW w:w="9924"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lastRenderedPageBreak/>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 xml:space="preserve">Особенности драматургии А.Н.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w:t>
            </w:r>
            <w:r w:rsidRPr="00AE366E">
              <w:rPr>
                <w:rFonts w:ascii="Times New Roman" w:eastAsia="Times New Roman" w:hAnsi="Times New Roman" w:cs="Times New Roman"/>
                <w:sz w:val="24"/>
                <w:szCs w:val="24"/>
              </w:rPr>
              <w:lastRenderedPageBreak/>
              <w:t>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Х</w:t>
            </w:r>
            <w:r w:rsidRPr="00AE366E">
              <w:rPr>
                <w:rFonts w:ascii="Times New Roman" w:eastAsia="Times New Roman" w:hAnsi="Times New Roman" w:cs="Times New Roman"/>
                <w:sz w:val="24"/>
                <w:szCs w:val="24"/>
                <w:lang w:val="en-US"/>
              </w:rPr>
              <w:t>I</w:t>
            </w:r>
            <w:r w:rsidRPr="00AE366E">
              <w:rPr>
                <w:rFonts w:ascii="Times New Roman" w:eastAsia="Times New Roman" w:hAnsi="Times New Roman" w:cs="Times New Roman"/>
                <w:sz w:val="24"/>
                <w:szCs w:val="24"/>
              </w:rPr>
              <w:t>Х веке и ее отражение в драмах А. Н. Островского.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Х</w:t>
            </w:r>
            <w:r w:rsidRPr="00AE366E">
              <w:rPr>
                <w:rFonts w:ascii="Times New Roman" w:eastAsia="Times New Roman" w:hAnsi="Times New Roman" w:cs="Times New Roman"/>
                <w:sz w:val="24"/>
                <w:szCs w:val="24"/>
                <w:lang w:val="en-US"/>
              </w:rPr>
              <w:t>I</w:t>
            </w:r>
            <w:r w:rsidRPr="00AE366E">
              <w:rPr>
                <w:rFonts w:ascii="Times New Roman" w:eastAsia="Times New Roman" w:hAnsi="Times New Roman" w:cs="Times New Roman"/>
                <w:sz w:val="24"/>
                <w:szCs w:val="24"/>
              </w:rPr>
              <w:t>Х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Литературная критика произведения: Н.А. Добролюбов "Луч света в темном царстве"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839"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c>
          <w:tcPr>
            <w:tcW w:w="1839" w:type="dxa"/>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Инсценировка в малых группах эпизодов пьесы; подготовка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информационной заметки о положении женщины мещанского сословия в обществе 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середине 19 века (воспитание, доступ к образованию, работе, социальные роли и др.) 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связи с судьбой героини пьесы Катерины («Гроза») (или Ларисы из «Бесприданницы»)</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типична и вписывается в этот контекст. Написание текста информационной 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публицистической заметки на основе художественного текста</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94"/>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2.2. Илья Ильич Обломов как вневременной тип и одна из граней национального характера</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Литературная критика произведения: Н.А. Добролюбов «Что такое обломовщина?»</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Сочинение «Что от Обломова есть во мне?»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Тема 2.3 Новый герой, «отрицающий всё», в романе И.С. Тургенева (1818 – 1883) «Отцы и </w:t>
            </w:r>
            <w:r w:rsidRPr="00AE366E">
              <w:rPr>
                <w:rFonts w:ascii="Times New Roman" w:eastAsia="Times New Roman" w:hAnsi="Times New Roman" w:cs="Times New Roman"/>
                <w:b/>
                <w:sz w:val="24"/>
                <w:szCs w:val="24"/>
              </w:rPr>
              <w:lastRenderedPageBreak/>
              <w:t>дети»</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lastRenderedPageBreak/>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Творческая история, смысл названия. «Отцы» (Павел Петрович и Николай Петрович</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 xml:space="preserve">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w:t>
            </w:r>
            <w:r w:rsidRPr="00AE366E">
              <w:rPr>
                <w:rFonts w:ascii="Times New Roman" w:eastAsia="Times New Roman" w:hAnsi="Times New Roman" w:cs="Times New Roman"/>
                <w:sz w:val="24"/>
                <w:szCs w:val="24"/>
              </w:rPr>
              <w:lastRenderedPageBreak/>
              <w:t>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Литературная критика произведения Д. И. Писарева "Базаров"</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lastRenderedPageBreak/>
              <w:t>-</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Работа с избранными эпизодами романа (чтение, обсуждение)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Написание рассказа о произошедшем споре от лица Павла Петровича или от лица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Базарова и озаглавьте его (можно от лица Аркадия - свидетеля спора), встав на точку</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зрения персонажа и перечислив все темы, которые были в споре затронуты, и дав оценку</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от лица персонажа своему оппоненту (исходя из описания героев, которое вы читали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ранее). рассказ о произошедшем споре от лица Павла Петровича или от лица Базарова 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озаглавьте ого (можно от лица Аркадия - свидетеля спора), встав на точку зрения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персонажа и перечислив все темы, которые были в споре затронуты, и дав оценку от лица</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персонажа своему оппоненту (исходя из описания героев, которое вы читали ранее)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Профессионально-ориентированное содержание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94"/>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«Ты профессией астронома метростроевца не удивишь!..»</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Стереотипы, связанные стой или иной профессией, представления о будущей профессии. Социальный рейтинги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w:t>
            </w:r>
          </w:p>
        </w:tc>
        <w:tc>
          <w:tcPr>
            <w:tcW w:w="1839" w:type="dxa"/>
            <w:vMerge w:val="restart"/>
            <w:tcBorders>
              <w:top w:val="single" w:sz="4" w:space="0" w:color="auto"/>
              <w:left w:val="single" w:sz="4" w:space="0" w:color="auto"/>
              <w:right w:val="single" w:sz="4" w:space="0" w:color="auto"/>
            </w:tcBorders>
          </w:tcPr>
          <w:p w:rsidR="00450135"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w:t>
            </w:r>
            <w:r>
              <w:rPr>
                <w:rFonts w:ascii="Times New Roman" w:eastAsia="Times New Roman" w:hAnsi="Times New Roman" w:cs="Times New Roman"/>
                <w:sz w:val="24"/>
                <w:szCs w:val="24"/>
              </w:rPr>
              <w:t>, ОК 04, ОК 05, ОК 06, ОК 09</w:t>
            </w: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 xml:space="preserve"> «Обломов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се социальной значимостью; участие в дискуссии «Как люди</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lastRenderedPageBreak/>
              <w:t>моей профессии меняют мир к лучшему?»</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lastRenderedPageBreak/>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lastRenderedPageBreak/>
              <w:t>Основное содержание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2.4. Люди и реальность в сказках М.Е. Салтыкова-Щедрина (1826 – 1889): русская жизнь в иносказаниях</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w:t>
            </w:r>
            <w:r>
              <w:rPr>
                <w:rFonts w:ascii="Times New Roman" w:eastAsia="Times New Roman" w:hAnsi="Times New Roman" w:cs="Times New Roman"/>
                <w:sz w:val="24"/>
                <w:szCs w:val="24"/>
              </w:rPr>
              <w:t>,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Работа с избранными эпизодами, подготовка инсценировки, иллюстраций; подготовка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творчеством писателя</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94"/>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2.5. Человек и его выбор в кризисной ситуации в романе Ф.М. Достоевского «преступление и наказание» (1866)</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Роман «Преступление и наказание»: образ главного героя. Причины преступления: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Евангелия. «Двойники» Раскольникова: теория Раскольникова устами Петра Петровича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славного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 xml:space="preserve">Работа избранными эпизодами из романа «Преступление и наказание» (чтение и обсуждение). Работа в малых группах (задания по выбору): подготовка 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w:t>
            </w:r>
            <w:r w:rsidRPr="00AE366E">
              <w:rPr>
                <w:rFonts w:ascii="Times New Roman" w:eastAsia="Times New Roman" w:hAnsi="Times New Roman" w:cs="Times New Roman"/>
                <w:sz w:val="24"/>
                <w:szCs w:val="24"/>
              </w:rPr>
              <w:lastRenderedPageBreak/>
              <w:t>Петербурга, упомянутым в романе, и комментариев; написание текста-исследования «Почему Раскольников убивает?» (В. Набоков) или текста-опровержения теории Раскольникова.</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lastRenderedPageBreak/>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lastRenderedPageBreak/>
              <w:t>Тема 2.6. Человек в поиске правды и любви: «любовь – это деятельное желание добра другому…» - в творчестве Л.Н. Толстого (1828 – 1910)</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 xml:space="preserve"> «Севастопольские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толстовских идей.</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Роман-эпопея «Война и мир» (1869) (обзорно): история создания, истоки замысла, жанровое своеобразие, смысл названия, отражение нравственных идеалов Толстого 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Работа с избранными эпизодами из «Севастопольских рассказов» Л.Н. Толстого и рассказа «Люцерн» (чтение и обсуждение). 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Профессионально-ориентированное содержание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94"/>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«Каждый должен быть величествен в своем деле» пути совершенствования в профессии/ специальность</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Рассказы и повести Н.С. Лескова</w:t>
            </w:r>
            <w:r w:rsidRPr="00AE366E">
              <w:rPr>
                <w:rFonts w:ascii="Times New Roman" w:eastAsia="Times New Roman" w:hAnsi="Times New Roman" w:cs="Times New Roman"/>
                <w:sz w:val="24"/>
                <w:szCs w:val="24"/>
              </w:rPr>
              <w:br/>
              <w:t>Обобщение и систематизация знаний о профессиональном мастерстве. Знакомство с профессиональными журналами и информационными ресурсами, посвященными профессиональной деятельности.</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w:t>
            </w:r>
          </w:p>
        </w:tc>
        <w:tc>
          <w:tcPr>
            <w:tcW w:w="1839" w:type="dxa"/>
            <w:vMerge w:val="restart"/>
            <w:tcBorders>
              <w:top w:val="single" w:sz="4" w:space="0" w:color="auto"/>
              <w:left w:val="single" w:sz="4" w:space="0" w:color="auto"/>
              <w:right w:val="single" w:sz="4" w:space="0" w:color="auto"/>
            </w:tcBorders>
          </w:tcPr>
          <w:p w:rsidR="00450135"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w:t>
            </w:r>
            <w:r>
              <w:rPr>
                <w:rFonts w:ascii="Times New Roman" w:eastAsia="Times New Roman" w:hAnsi="Times New Roman" w:cs="Times New Roman"/>
                <w:sz w:val="24"/>
                <w:szCs w:val="24"/>
              </w:rPr>
              <w:t>, ОК 04, ОК 05, ОК 06, ОК 09</w:t>
            </w: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w:t>
            </w:r>
          </w:p>
        </w:tc>
      </w:tr>
      <w:tr w:rsidR="00450135" w:rsidRPr="00AE366E" w:rsidTr="00450135">
        <w:trPr>
          <w:trHeight w:val="70"/>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Основное содержание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Тема 2.7. </w:t>
            </w:r>
            <w:r w:rsidRPr="00AE366E">
              <w:rPr>
                <w:rFonts w:ascii="Times New Roman" w:eastAsia="Times New Roman" w:hAnsi="Times New Roman" w:cs="Times New Roman"/>
                <w:b/>
                <w:sz w:val="24"/>
                <w:szCs w:val="24"/>
              </w:rPr>
              <w:lastRenderedPageBreak/>
              <w:t>Крестьянство как собирательный герой поэзии Н.А. Некрасова</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lastRenderedPageBreak/>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lastRenderedPageBreak/>
              <w:t>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страстию мятежной...», «Да, наша жизнь текла мятежно...», «Слезы и нервы», «В деревне»,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«Несжатая полоса», «Забытая деревня», «Школьник», «Песня Еремушке», «Элегия», «На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смерть Добролюбова», «Поэт и гражданин», «Пророк», «На Волге», «Железная дорога»,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«Несжатая полоса», «Забытая деревня», «В дороге», «Тройка», «Вчерашний день часу 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«Муза» (Нет, музы ласково поющей и прекрасной...) и др. Поэма «Кому на Руси жить</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хорошо» (1866) (обзорно). Эпопея крестьянской жизни: замысел и его воплощение.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Фольклорная основа поэмы. Легенда об атамане Кудеяре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lastRenderedPageBreak/>
              <w:t>2</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 xml:space="preserve">ОК 01, ОК 02, </w:t>
            </w:r>
            <w:r w:rsidRPr="00AE366E">
              <w:rPr>
                <w:rFonts w:ascii="Times New Roman" w:eastAsia="Times New Roman" w:hAnsi="Times New Roman" w:cs="Times New Roman"/>
                <w:sz w:val="24"/>
                <w:szCs w:val="24"/>
              </w:rPr>
              <w:lastRenderedPageBreak/>
              <w:t>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Чтение и анализ стихотворений; подготовка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 сообщение о легендарном сюжете об атамане Кудеяре в фольклоре и его воплощении в поэме Некрасова</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94"/>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2.8. Человек и мир в зеркале поэзии Ф.И. Тютчев и А.А. Фет</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Основные темы и художественное своеобразие лирики Тютчева, бурный пейзаж как доминанта в художественном мире Тютчева. Для чтения и изучения: Ф.И. Тютчев: «Наш век», «</w:t>
            </w:r>
            <w:r w:rsidRPr="00AE366E">
              <w:rPr>
                <w:rFonts w:ascii="Times New Roman" w:eastAsia="Times New Roman" w:hAnsi="Times New Roman" w:cs="Times New Roman"/>
                <w:sz w:val="24"/>
                <w:szCs w:val="24"/>
                <w:lang w:val="en-US"/>
              </w:rPr>
              <w:t>Silentium</w:t>
            </w:r>
            <w:r w:rsidRPr="00AE366E">
              <w:rPr>
                <w:rFonts w:ascii="Times New Roman" w:eastAsia="Times New Roman" w:hAnsi="Times New Roman" w:cs="Times New Roman"/>
                <w:sz w:val="24"/>
                <w:szCs w:val="24"/>
              </w:rPr>
              <w:t>», «Не то, что мните вы, природа...» «О, как убийственно мы любим...»,</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«Фонтан», «Чему бы жизнь нас не учила...», «Осенний вечер», «Не рассуждай, не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хлопочи...», «Я встретил вас...», «Два голоса», «Еще земли печален вид. ..», «Она сидела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на полу...», «Есть в осени первоначальной...», «Полдень», «Предопределение», «Весь</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‘день она лежала в забытьи...», «Когда дряхлеющие силы...», «Как хорошо ты, о море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ночное...» «0 чём ты воешь, ветр ночной?» и др.</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Основные темы и художественное своеобразие лирики А.А. Фета, идиллический пейзаж.</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Для чтения и изучения: А.А. Фет. «Целый мир от красоты», «Кому венец, богине ль</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красоты...», «Поэтам», «Как беден наш язык», «Шепот, робкое дыханье...», «Что за ночь!</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lastRenderedPageBreak/>
              <w:t>Прозрачный воздух скован», «Весенний дождь...» «Какая ночь, как воздух чист...», «Я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пришел к тебе с приветом...» «Еще майская ночь», «Заря прощается с землею...», «Еще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весны душистой нега...», «Ель рукавом мне тропинку завесила...», «Сияла ночь. Луной</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был полон сад...», «Я тебе ничего не скажу...», «Это утро, радость эта...», «Первый</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ландыш», «Смерть» и др.</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lastRenderedPageBreak/>
              <w:t>2</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Чтение и анализ стихотворений; подготовка литературно- музыкальной композиции на стихи поэтов и подбор иллюстративного материала</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2.9. Проблема ответственности человека за свою судьбу и судьбы близких ему людей в рассказах А.П. Чехова (1860 – 1904)</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Малая проза А.П. Чехова. «Дом с мезонином». «Рассказ старшего садовника». Человек 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общество. Психологизм прозы Чехова: лаконичность повествования и скрытый лиризм.</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Пьеса «Вишнёвый сад» (1903). Новаторство Чехова-драматурга: своеобразие конфликта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 системы персонажей, акцент на внутренней жизни персонажей, нарушение жанровых</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рамок. Сколько стоит вишневый сад: историко-культурные сведения. Эволюция драматургии второй половины ХХ - начала ХХ века: от Островского к Чехову.</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Особенности чеховских диалогов. Речевые и портретные характеристики персонажей</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Инсценировка избранных эпизодов пьесы. Подготовка и участие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 дискуссии «Как человек может влиять на окружающий мир и менять его к лучшему?»</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Работа с инфоресурсами: 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или написание рецензии на экранизацию «Вишневого</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сада»</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Профессионально-ориентированное содержание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94"/>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Как написать резюме, чтобы найти хорошую работу</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Роль профессии в положении человека в социуме. Резюме как описание способностей человека, которые делают его конкурентоспособным на рынке труда. Цель резюме —</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привлечь к себе внимание работодателя при первом, как привило, заочном знакомстве,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произвести благоприятное впечатление и побудить пригласить вас на личную встречу.</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Как презентовать себя в резюме, чтобы выглядеть в глазах работодателя именно таким</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сотрудником, каков ему необходим. Резюме - официальный документ, правила написания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которого регламентированы руководством по делопроизводству. Структура резюме.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Резюме действительное и резюме проектное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39" w:type="dxa"/>
            <w:vMerge w:val="restart"/>
            <w:tcBorders>
              <w:top w:val="single" w:sz="4" w:space="0" w:color="auto"/>
              <w:left w:val="single" w:sz="4" w:space="0" w:color="auto"/>
              <w:right w:val="single" w:sz="4" w:space="0" w:color="auto"/>
            </w:tcBorders>
          </w:tcPr>
          <w:p w:rsidR="00450135"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w:t>
            </w:r>
            <w:r>
              <w:rPr>
                <w:rFonts w:ascii="Times New Roman" w:eastAsia="Times New Roman" w:hAnsi="Times New Roman" w:cs="Times New Roman"/>
                <w:sz w:val="24"/>
                <w:szCs w:val="24"/>
              </w:rPr>
              <w:t>, ОК 04, ОК 05, ОК 06, ОК 09</w:t>
            </w: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ПК1.1</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Отличие нормативных документов от видов текстов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(сопоставление фрагмента из художественного текста и официальных документов).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Понятие о резюме. Работа с образцовым документом резюме. Составление своего</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действительного резюме (по аналогии с образцовым текстом) Взаимопроверка</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составленных резюме. Понятие о проектном резюме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Основное содержание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Раздел 3. «Человек в поиске прекрасного»: Русская литература рубежа </w:t>
            </w:r>
            <w:r w:rsidRPr="00AE366E">
              <w:rPr>
                <w:rFonts w:ascii="Times New Roman" w:eastAsia="Times New Roman" w:hAnsi="Times New Roman" w:cs="Times New Roman"/>
                <w:b/>
                <w:sz w:val="24"/>
                <w:szCs w:val="24"/>
                <w:lang w:val="en-US"/>
              </w:rPr>
              <w:t>XIX</w:t>
            </w:r>
            <w:r w:rsidRPr="00AE366E">
              <w:rPr>
                <w:rFonts w:ascii="Times New Roman" w:eastAsia="Times New Roman" w:hAnsi="Times New Roman" w:cs="Times New Roman"/>
                <w:b/>
                <w:sz w:val="24"/>
                <w:szCs w:val="24"/>
              </w:rPr>
              <w:t>-</w:t>
            </w:r>
            <w:r w:rsidRPr="00AE366E">
              <w:rPr>
                <w:rFonts w:ascii="Times New Roman" w:eastAsia="Times New Roman" w:hAnsi="Times New Roman" w:cs="Times New Roman"/>
                <w:b/>
                <w:sz w:val="24"/>
                <w:szCs w:val="24"/>
                <w:lang w:val="en-US"/>
              </w:rPr>
              <w:t>XX</w:t>
            </w:r>
            <w:r w:rsidRPr="00AE366E">
              <w:rPr>
                <w:rFonts w:ascii="Times New Roman" w:eastAsia="Times New Roman" w:hAnsi="Times New Roman" w:cs="Times New Roman"/>
                <w:b/>
                <w:sz w:val="24"/>
                <w:szCs w:val="24"/>
              </w:rPr>
              <w:t xml:space="preserve"> веков в контексте социокультурных процессов эпохи</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16</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4150"/>
        </w:trPr>
        <w:tc>
          <w:tcPr>
            <w:tcW w:w="2800" w:type="dxa"/>
            <w:gridSpan w:val="2"/>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3.1. Мотивы лирики и прозы И.А. Бунина</w:t>
            </w:r>
          </w:p>
        </w:tc>
        <w:tc>
          <w:tcPr>
            <w:tcW w:w="9924"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Иван Алексеевич Бунин (1870-1953). Факты биографии. Первый русский писатель- лауреат Нобелевской премии по литературе «Листопад», «Вечер», «Одиночество», «Не устану воспевать вас, звезды!..», «Последний шмель», «Слово», «Поэту» (другие — по выбору учителя).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Лирика. Философичность, психологизм и лиризм поэзии Бунина. Прославление «любви 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радости бытия». Пейзажная лирика. Тема одиночества. Тема поэтического труда.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Рассказы «Антоновские яблоки», «Чистый понедельник; рассказ-притча «Господин из</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Сан-Франциско»; цикл рассказов «Темные аллеи» (два рассказа — по выбору учителя)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Проза И. А. Бунина. Мотив запустения и увядания дворянских гнезд, образ «Руси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уходящей». Судьба мира и цивилизации в осмыслении писателя. Тема трагической любви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 рассказах Бунина. Традиции русской классической поэзии и психологической прозы 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творчестве Бунина, Новаторство поэта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Психологизм бунинской прозы. Пейзаж, Особенности языка: «живопись» словом, детали-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символы, сочетание различных пластов лексики</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c>
          <w:tcPr>
            <w:tcW w:w="1839"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3.2. Традиции русской классики в творчестве А.И. Куприна</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Александр Иванович Куприн (1870-1938) Сведения из биографии.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Повесть «Олеся». Тема «естественного человека» в повести, Мечты Олеси и реальная жизнь ее окружения, Трагизм любови героини, Осуждение пороков общества.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Рассказ «Гранатовый браслет». Своеобразие сюжета. Герои о сущности любви.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Трагическая история любви Желткова. Развитие темы «маленького человека» в рассказе.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Смысл финала. Символический смысл заглавия, роль эпиграфа. Авторская позиция.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Традиции русской классической литературы в прозе Куприна. «Гранатовый браслет» 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кино (А. Роом, 1964)</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94"/>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lastRenderedPageBreak/>
              <w:t>Тема 3.3. Герои М. Горького в поисках смысла жизни</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Максим Горький (1868 - 1936). Сведения из биографии (актуализация и обобщение ранее изученного).</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Рассказ-триптих «Старуха Изергиль». Романтизм ранних рассказов Горького. Проблема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героя. Особенности композиции рассказа. Независимость и обреченность Изергиль.</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Индивидуализм Ларры. Подвиг Данко. Величие и бессмысленность его жертвы. Смысл</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противопоставления героев.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Пьеса «На дне», «На дне» как социально-философская драма. Смысл названия пьесы.</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Система и конфликт персонажей. Обреченность обитателей ночлежки. Старик Лука и его</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жизненная философия. Спор о назначении человека. «Три правды» в пьесе и их</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трагическая конфронтация. Роль авторских ремарок, песен, цитат. Неоднозначность</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авторской позиции. М. Горький и Художественный театр. Сценическая история пьесы «На дне»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Противопоставление героя-индивидуалиста и героя-альтруиста.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Социально-философская пьеса. Чтение по ролям фрагментов пьесы. Спор о человеке. «Три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правды» в пьесе: в чем отличие? Неоднозначность авторской позиции. Песни и цитаты как</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составляющие языка пьесы.</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3.4. Серебряный век: общая характеристика и основные представители</w:t>
            </w:r>
          </w:p>
        </w:tc>
        <w:tc>
          <w:tcPr>
            <w:tcW w:w="9924"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От реализма — к модернизму</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Серебряный век: происхождение и смысл определения, Серебряный век как культурно-</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обогащения» новых направлений. Основные модернистские направления.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Символизм. Идея двоемирия и обновление художественного языка: расширение значения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слова. Поэты-символисты: В. Брюсов («Творчество»); К. Бальмонт («Я — изысканность</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русской медлительной речи...»); А. Белый («Раздумье»).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Акмеизм. Возвращение к «прекрасной ясности». Предметность тематики и образов,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точность слова. Поэты-акмеисты: Н. Гумилев («Жираф»); С. Городецкий («Береза»).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 xml:space="preserve">Футуризм. Эпатажность и устремленность в будущее. Разрыв с традицией. Попытка создать «новый стиль. Приоритет формы над содержанием, эпатаж. Поиски в области языка, словотворчество. Поэты-футуристы: И. Северянин («Эпилог», «Авиатор»); В. Хлебников: («Заклятие смехом»). Серебряный век в кино и театре. Культура авангарда в современной </w:t>
            </w:r>
            <w:r w:rsidRPr="00AE366E">
              <w:rPr>
                <w:rFonts w:ascii="Times New Roman" w:eastAsia="Times New Roman" w:hAnsi="Times New Roman" w:cs="Times New Roman"/>
                <w:sz w:val="24"/>
                <w:szCs w:val="24"/>
              </w:rPr>
              <w:lastRenderedPageBreak/>
              <w:t>массовой культуре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Андреев Леонид Николаевич (1971-1919). Родоначальник русского экспрессионизма.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Рассказы и повести (одно произведение по выбору). Например, "Иуда Искариот”,</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"Большой шлем" и другие.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Чтение и исполнение поэтических произведений, сопоставление различных методов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создания художественного образа, стилизация</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lastRenderedPageBreak/>
              <w:t>2</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p>
        </w:tc>
        <w:tc>
          <w:tcPr>
            <w:tcW w:w="992" w:type="dxa"/>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lastRenderedPageBreak/>
              <w:t>Тема 3.5. А. Блок. Лирика. Поэма «Двенадцать»</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Александр Александрович Блок (1880 - 1921). Сведения из биографии поэта.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«Вхожу я в темные храмы...» «Незнакомка», «Ночь, улица, фонарь аптека...», «0 доблестях, о подвигах, о славе..., «В ресторане», «Река раскинулась. Течет, грустит лениво...» (из цикла «На поле Куликовом»), «Россия», «Балаган», «0, я хочу безумно жить...». Лирика Блока — «трилогия вочеловечения». Ранние стихи: мистицизм, идеал мировой гармонии. Любовь как служение и возношение.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Поэма «Двенадцать». Проблематика, сюжет и композиция. «Рождение будущего в пожаре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 крови»: образ революции. Образ «двенадцати». Образ Христа и неоднозначность его</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интерпретации. Символика образов. Антитеза. Полифонизм поэмы. Поэма в живописи и на</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сцене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3.6. Поэтическое новаторство В. Маяковского</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Владимир Владимирович Маяковский (1893 - 1930) Трагедия горлана-главаря (факты биографии).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«Послушайте!, «Лиличка!» «Скрипка и немножко нервно» «Левый марш», «Прозаседавшиеся», «Нате!», «А вы могли бы?», «Юбилейное», «Сергею Есенину»</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Лирика. Маяковский и футуризм. Ранняя лирика поэта. Сила личности и незащищенность</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лирического героя перед пошлостью, нелюбовью, рутинностью. Мотив одиночества, любви и смерти, Поэт и революция. Сатира Маяковского. Тема поэта и поэзии. 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Поэма-триптих «Облако в штанах». Образ лирического героя-бунтаря и его возлюбленной.</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Новаторское открытие Маяковского в жанре поэмы: усиление лирического начала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lastRenderedPageBreak/>
              <w:t>(превращение поэмы в лирический монолог). Особенности рифмовки</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lastRenderedPageBreak/>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3312"/>
        </w:trPr>
        <w:tc>
          <w:tcPr>
            <w:tcW w:w="2800" w:type="dxa"/>
            <w:gridSpan w:val="2"/>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lastRenderedPageBreak/>
              <w:t>Тема 3.7. Драматизм судьбы поэта С.А. Есенин</w:t>
            </w:r>
          </w:p>
        </w:tc>
        <w:tc>
          <w:tcPr>
            <w:tcW w:w="9924"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Сергей Александрович Есенин (1895 - 1925)</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(«Гой ты, Русь моя родная», «Тебе одной плету венок...» «блит ковыль. Равнина дорогая...», «Неуютная жидкая лунность...»; «Сорокоуст», «Я покинул родимый дом...»,</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«Русь советская», «Письмо к матери»; «Отговорила роща золотая...» «Собаке Качалова»;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«Не бродить, не мять в кустах багряных...», «Мы теперь уходим понемногу...» «Шаганэ ты моя, Шаганэ...», «Письмо к женщине», «Не жалею, не зову, не плачу...».</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Чувство Родины — основное в творчестве Есенина. Образ родной деревни, ее судьба в ранней и поздней лирике поэта. Посвящение матери. Особая связь природы и человека.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Любовная тема, Исповедальность лирики: отражение потерь и обретений на дороге жизни.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Самобытность поэзии Есенина (народно-песенная основа, музыкальность). Есенин на сцене, в кино и музыке</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Раздел 4. «Человек перед лицом эпохальных потрясений»: Русская литература 20-40-х </w:t>
            </w:r>
            <w:r w:rsidRPr="00AE366E">
              <w:rPr>
                <w:rFonts w:ascii="Times New Roman" w:eastAsia="Times New Roman" w:hAnsi="Times New Roman" w:cs="Times New Roman"/>
                <w:b/>
                <w:sz w:val="24"/>
                <w:szCs w:val="24"/>
                <w:lang w:val="en-US"/>
              </w:rPr>
              <w:t>XX</w:t>
            </w:r>
            <w:r w:rsidRPr="00AE366E">
              <w:rPr>
                <w:rFonts w:ascii="Times New Roman" w:eastAsia="Times New Roman" w:hAnsi="Times New Roman" w:cs="Times New Roman"/>
                <w:b/>
                <w:sz w:val="24"/>
                <w:szCs w:val="24"/>
              </w:rPr>
              <w:t xml:space="preserve"> века</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12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3046"/>
        </w:trPr>
        <w:tc>
          <w:tcPr>
            <w:tcW w:w="2800" w:type="dxa"/>
            <w:gridSpan w:val="2"/>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Тема 4.1. Исповедальность лирики М.И. Цветаевой </w:t>
            </w:r>
          </w:p>
        </w:tc>
        <w:tc>
          <w:tcPr>
            <w:tcW w:w="9924"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Марина Ивановна Цветаева (1892-1941) Сведения из биографии.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руке...»). «У тонкой проволоки над волной овсов...» (из цикла «Ахматовой»</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Исповедальность поэзии Цветаевой. Необычность образа лирического героя. Основные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темы творчества: тема поэта; тема тоски по родине, бесприютности; тема жизни и смерти;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тема «влюбленности» в творчество поэтов-современников Живописность и музыкальность</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образов. Особенности поэтического синтаксиса. Жизнь и творчество М. Цветаевой в кино</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и музыке</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218"/>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4.2. Андрей Платонов. «Усомнившийся Макар»</w:t>
            </w:r>
          </w:p>
        </w:tc>
        <w:tc>
          <w:tcPr>
            <w:tcW w:w="9924"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Андрей Платонов (Андрей Платонович Климентов) (1899 - 1951) Сведения из биографии.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Повесть «Усомнившийся Макар».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Необычность языка и стиля писателя (произвол в сочетании слов, «неправильности»,</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избыточность языка, речь героев в соответствии со стандартами эпохи и др.)</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992" w:type="dxa"/>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3585"/>
        </w:trPr>
        <w:tc>
          <w:tcPr>
            <w:tcW w:w="2800" w:type="dxa"/>
            <w:gridSpan w:val="2"/>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4.3. Вечные темы в поэзии А.А. Ахматовой</w:t>
            </w:r>
          </w:p>
        </w:tc>
        <w:tc>
          <w:tcPr>
            <w:tcW w:w="9924"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Анна Андреевна Ахматова (1889 - 1966) Сведения из биографии.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«Песня последней встречи», «Скала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«Родная земля», «Смуглый отрок бродил по аллеям...»</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Лирика. Основные темы лирики Ахматовой: любовь как всепоглощающее чувство, как мука; тема творчества; гражданская тема; пушкинская тема.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Поэма «Реквием». Памятник страданиям и мужеству. Трагический пафос произведения.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Жанр и композиция поэмы. Смысл названия. Образ лирической героини. Эпилог поэмы:</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личная трагедия героини и общенародное горе. Библейские мотивы и образы в поэме.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Тема исторической памяти. Аллюзии и реминисценции в произведении. Жизнь и</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творчество А. Ахматова в кино и музыке</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c>
          <w:tcPr>
            <w:tcW w:w="1839"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Профессионально-ориентированное содержание (содержание прикладного модуля)</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«Вроде просто найти и расставить слова»: стихи для людей моей профессии/ специальности</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tc>
        <w:tc>
          <w:tcPr>
            <w:tcW w:w="992"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w:t>
            </w:r>
          </w:p>
        </w:tc>
        <w:tc>
          <w:tcPr>
            <w:tcW w:w="1839" w:type="dxa"/>
            <w:vMerge w:val="restart"/>
            <w:tcBorders>
              <w:top w:val="single" w:sz="4" w:space="0" w:color="auto"/>
              <w:left w:val="single" w:sz="4" w:space="0" w:color="auto"/>
              <w:right w:val="single" w:sz="4" w:space="0" w:color="auto"/>
            </w:tcBorders>
          </w:tcPr>
          <w:p w:rsidR="00450135"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w:t>
            </w:r>
            <w:r>
              <w:rPr>
                <w:rFonts w:ascii="Times New Roman" w:eastAsia="Times New Roman" w:hAnsi="Times New Roman" w:cs="Times New Roman"/>
                <w:sz w:val="24"/>
                <w:szCs w:val="24"/>
              </w:rPr>
              <w:t>, ОК 04, ОК 05, ОК 06, ОК 09</w:t>
            </w: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w:t>
            </w:r>
          </w:p>
        </w:tc>
      </w:tr>
      <w:tr w:rsidR="00450135" w:rsidRPr="00AE366E" w:rsidTr="00450135">
        <w:trPr>
          <w:trHeight w:val="265"/>
        </w:trPr>
        <w:tc>
          <w:tcPr>
            <w:tcW w:w="2800" w:type="dxa"/>
            <w:gridSpan w:val="2"/>
            <w:vMerge/>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это чтение, обсуждение, интерпретация (вербальная/невербальная) стихов разных</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поэтов в поисках «своего».</w:t>
            </w:r>
          </w:p>
        </w:tc>
        <w:tc>
          <w:tcPr>
            <w:tcW w:w="992"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c>
          <w:tcPr>
            <w:tcW w:w="1839" w:type="dxa"/>
            <w:vMerge/>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Участие в 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tcBorders>
              <w:left w:val="single" w:sz="4" w:space="0" w:color="auto"/>
              <w:bottom w:val="single" w:sz="4" w:space="0" w:color="auto"/>
              <w:right w:val="single" w:sz="4" w:space="0" w:color="auto"/>
            </w:tcBorders>
          </w:tcPr>
          <w:p w:rsidR="00450135" w:rsidRPr="00AE366E" w:rsidRDefault="00450135" w:rsidP="00450135">
            <w:pPr>
              <w:widowControl w:val="0"/>
              <w:tabs>
                <w:tab w:val="left" w:pos="1740"/>
              </w:tabs>
              <w:spacing w:after="0" w:line="240" w:lineRule="auto"/>
              <w:ind w:right="57"/>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Основное содержание</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4712"/>
        </w:trPr>
        <w:tc>
          <w:tcPr>
            <w:tcW w:w="2800" w:type="dxa"/>
            <w:gridSpan w:val="2"/>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lastRenderedPageBreak/>
              <w:t>Тема 4.4. «Изгнанник, избранник»: М.А. Булгаков</w:t>
            </w:r>
          </w:p>
        </w:tc>
        <w:tc>
          <w:tcPr>
            <w:tcW w:w="9924"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Михаил Афанасьевич Булгаков (1891-1940) «Изгнанник, избранник»: сведения из биографии (с обобщением ранее изученного)</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Роман «Мастер и Маргарита». История создания и издания романа. Жанр и композиция: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прием «роман в романе». Библейский и бытовой уровни повествования. Реальность 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или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роман «Белая гвардия». История создания произведения. Смысл названия. Эпиграфы.</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Жанр и композиция, Система образов. Образ Дома и Города в вихре Гражданской войны.</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Нравственный выбор героев в эпоху распри и раздора. Честь как главное качество</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человека. Смысл финала. Литературные ассоциации в романе. Сценическая и киноистория</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романа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Жанр и композиция романа «Мастер и Маргарита». Уровни повествования. Реальность и</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фантастика. Сатира в романе. Финал романа</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218"/>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4.5. М.А. Шолохов. Роман-эпопея «Тихий Дон»</w:t>
            </w:r>
          </w:p>
        </w:tc>
        <w:tc>
          <w:tcPr>
            <w:tcW w:w="9924"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Михаил Александрович Шолохов (1905 - 1984) Сведения из биографии (с обобщением</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ранее изученного). Лауреат Нобелевской премии по литературе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Роман-эпопея «Тихий Дон» (избранные главы). История создания. Смысл названия. Жанр</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произведения, Герои романа-эпопеи о всенародной трагедии. Семья Мелеховых. Образ</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Работа с эпизодами из выбранных глав</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Раздел 5. «Поэт и мир»: Литературный процесс в России 40-х – середины 50-х годов </w:t>
            </w:r>
            <w:r w:rsidRPr="00AE366E">
              <w:rPr>
                <w:rFonts w:ascii="Times New Roman" w:eastAsia="Times New Roman" w:hAnsi="Times New Roman" w:cs="Times New Roman"/>
                <w:b/>
                <w:sz w:val="24"/>
                <w:szCs w:val="24"/>
                <w:lang w:val="en-US"/>
              </w:rPr>
              <w:t>XX</w:t>
            </w:r>
            <w:r w:rsidRPr="00AE366E">
              <w:rPr>
                <w:rFonts w:ascii="Times New Roman" w:eastAsia="Times New Roman" w:hAnsi="Times New Roman" w:cs="Times New Roman"/>
                <w:b/>
                <w:sz w:val="24"/>
                <w:szCs w:val="24"/>
              </w:rPr>
              <w:t xml:space="preserve"> века</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4</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6357"/>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lastRenderedPageBreak/>
              <w:t>Тема 5.1. «Дойти до самой сути»: Б. Пастернак. Исповедальность лирики А.Г. Твардовского</w:t>
            </w:r>
          </w:p>
        </w:tc>
        <w:tc>
          <w:tcPr>
            <w:tcW w:w="9924"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Борис Леонидович Пастернак (1890 - 1960) Сведения из биографии. Лауреат Нобелевской</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премии по литературе.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«Февраль. Достать чернил и плакать!..», «Определение поэзии», «Про эти стихи», «Во всем</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lang w:val="en-US"/>
              </w:rPr>
              <w:t>v</w:t>
            </w:r>
            <w:r w:rsidRPr="00AE366E">
              <w:rPr>
                <w:rFonts w:ascii="Times New Roman" w:eastAsia="Times New Roman" w:hAnsi="Times New Roman" w:cs="Times New Roman"/>
                <w:sz w:val="24"/>
                <w:szCs w:val="24"/>
              </w:rPr>
              <w:t>не хочется дойти до самой сути...», «Гамлет», «Зимняя ночь», «Любить иных — тяжелый</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крест...», «Никого не будет в доме...», «Снег идет», «Гефсиманский сад», «Быть</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знаменитым некрасиво...», «Февраль. Достать чернил и плакать!.», «Определение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Лирический герой поэзии: сложность его настроения, жизнеощущения. Тема поэтического</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творчества, стремление к простоте. Судьба творца в поэзии. Любовная лирика. Стремление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поэта «дойти до самой сути» явлений. Человек, природа и время в лирике. Христианские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мотивы. Особенность поэтики: сочетание бытовых деталей и образов-символов,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философская глубина. Песни современных бардов на стихи поэта.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Александр Трифонович Твардовский (1910-1970) Сведения из биографии (с обобщением</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ранее изученного)</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«Дробиться рваный цоколь монумента...» «Памяти матери», «Я убит подо Ржевом..., «Я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знаю: никакой моей вины...» «В тот день, когда окончилась война...», «Вся суть в одном</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единственном завете...», «Признание», «0 сущем»</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«Стихи неслыханной искренности и откровенности». Исповедальность лирических</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произведений. Темы, образы и мотивы. Тема памяти, тема войны, тема творчества в</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лирике поэта. Мотив служения народу, отечеству</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Раздел 6. «человек и человечность»: Основные явления литературной жизни России конца 50-х – 80-х годов </w:t>
            </w:r>
            <w:r w:rsidRPr="00AE366E">
              <w:rPr>
                <w:rFonts w:ascii="Times New Roman" w:eastAsia="Times New Roman" w:hAnsi="Times New Roman" w:cs="Times New Roman"/>
                <w:b/>
                <w:sz w:val="24"/>
                <w:szCs w:val="24"/>
                <w:lang w:val="en-US"/>
              </w:rPr>
              <w:t>XX</w:t>
            </w:r>
            <w:r w:rsidRPr="00AE366E">
              <w:rPr>
                <w:rFonts w:ascii="Times New Roman" w:eastAsia="Times New Roman" w:hAnsi="Times New Roman" w:cs="Times New Roman"/>
                <w:b/>
                <w:sz w:val="24"/>
                <w:szCs w:val="24"/>
              </w:rPr>
              <w:t xml:space="preserve"> века</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4702"/>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lastRenderedPageBreak/>
              <w:t>Тема 6.1. Тема Великой Отечественной войны в литературе</w:t>
            </w:r>
          </w:p>
        </w:tc>
        <w:tc>
          <w:tcPr>
            <w:tcW w:w="9924"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Поэзия и драматургия Великой Отечественной войне.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«Лейтенантская проза»: В. П. Астафьев, Ю. В. Бондарев, В. В. Быков, Б. Л. Васильев, К. Д.</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Воробьев, В. Л. Кондратьев и др. (обзор прозы «молодых» лейтенантов)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Проблема нравственного выбора на войне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Василий Владимирович Быков (1924 - 2003)</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Повесть «Сотников». Человек в экстремальной ситуации, на пороге смерти. Стремление к</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самосохранению (Рыбак) — и сохранение человеческого достоинства, духовный подвиг</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(Сотников).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Виктор Петрович Астафьев (1924 - 2001). Традиции и новаторство писателя в изображении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войны.</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Рассказ «Связистка». Мотив испытания войной на войне и после войны. Герои рассказа.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Дилемма нравственного выбора между «воинским долгом и человеческой жизнью». Тема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покаяния, ответственности за каждый свой поступок</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Фадеев Александр Александрович (1901-1956)</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«Молодая гвардия» Герои рассказа. Дилемма нравственного выбора между долгом и</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жизнью</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Анализ произведений разных писателей, посвященных проблеме выбора на войне: самосохранение или сохранение человеческого достоинства.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Сравнительная характеристика двух героев, двух выборов. Дискуссия «Что важнее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воинский долг или человеческая жизнь?»</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Чтение и анализ выбранных стихотворений и эпизодов из выбранных пьес</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760"/>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Тема 6.2. Тоталитарная тема в литературе второй </w:t>
            </w:r>
            <w:r w:rsidRPr="00AE366E">
              <w:rPr>
                <w:rFonts w:ascii="Times New Roman" w:eastAsia="Times New Roman" w:hAnsi="Times New Roman" w:cs="Times New Roman"/>
                <w:b/>
                <w:sz w:val="24"/>
                <w:szCs w:val="24"/>
                <w:lang w:val="en-US"/>
              </w:rPr>
              <w:t>XX</w:t>
            </w:r>
            <w:r w:rsidRPr="00AE366E">
              <w:rPr>
                <w:rFonts w:ascii="Times New Roman" w:eastAsia="Times New Roman" w:hAnsi="Times New Roman" w:cs="Times New Roman"/>
                <w:b/>
                <w:sz w:val="24"/>
                <w:szCs w:val="24"/>
              </w:rPr>
              <w:t xml:space="preserve"> века</w:t>
            </w:r>
          </w:p>
        </w:tc>
        <w:tc>
          <w:tcPr>
            <w:tcW w:w="9924"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 И. Солженицын «Один день Ивана Денисовича»; В. Т. Шаламов «Колымские рассказы»</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 выбору учителя)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Александр Исаевич Солженицын (1918 - 2008) Сведения из биографии (с обобщением</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ранее изученного). Лауреат Нобелевской премии по литературе.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Повесть «Один день Ивана Денисовича»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Общественный резонанс, вызванный произведением. История создания повести.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Лагерный мир в произведении. Образ главного героя. Устойчивость и приспособленность</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Ивана Денисовича к жутким условиям лагерной жизни. «Счастливый день» в жизни</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героя. Черты национального характера в образе Шухова</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39"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Изучение приемов создания образа в повести «Один день Ивана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Денисовича»: детали портрета, ночные пейзажи, связанные с героем, речь и поступки 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др. Экранизация повести</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3588"/>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Тема 6.3. Социальная и нравственная проблематика в литературе второй половины </w:t>
            </w:r>
            <w:r w:rsidRPr="00AE366E">
              <w:rPr>
                <w:rFonts w:ascii="Times New Roman" w:eastAsia="Times New Roman" w:hAnsi="Times New Roman" w:cs="Times New Roman"/>
                <w:b/>
                <w:sz w:val="24"/>
                <w:szCs w:val="24"/>
                <w:lang w:val="en-US"/>
              </w:rPr>
              <w:t>XX</w:t>
            </w:r>
            <w:r w:rsidRPr="00AE366E">
              <w:rPr>
                <w:rFonts w:ascii="Times New Roman" w:eastAsia="Times New Roman" w:hAnsi="Times New Roman" w:cs="Times New Roman"/>
                <w:b/>
                <w:sz w:val="24"/>
                <w:szCs w:val="24"/>
              </w:rPr>
              <w:t xml:space="preserve"> века</w:t>
            </w:r>
          </w:p>
        </w:tc>
        <w:tc>
          <w:tcPr>
            <w:tcW w:w="9924"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Валентин Григорьевич Распутин (1937-2015)</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Повесть «Прощание с Матерой».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драма Э. Климова и Л. Шепетко по мотивам распутинской повести.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Василий Макарович Шукшин (1929 - 1974)</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Рассказы «Микроскоп» «Срезал». Герои-чудики. Восприятие их окружающими.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Стремление Андрея Ерина («Микроскоп») сделать «людям как лучше». Неоднозначность</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шукшинских чудиков. Глеб Капустин («недобрый» чудик) и городской гость («Срезал»).</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Противостояние интеллигенции и народа. Поэтика рассказов: анекдотичность, характеристичный диалог, открытый финал</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Чтение и анализ фрагментов повести В. Распутина. 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Х</w:t>
            </w:r>
            <w:r w:rsidRPr="00AE366E">
              <w:rPr>
                <w:rFonts w:ascii="Times New Roman" w:eastAsia="Times New Roman" w:hAnsi="Times New Roman" w:cs="Times New Roman"/>
                <w:sz w:val="24"/>
                <w:szCs w:val="24"/>
                <w:lang w:val="en-US"/>
              </w:rPr>
              <w:t>I</w:t>
            </w:r>
            <w:r w:rsidRPr="00AE366E">
              <w:rPr>
                <w:rFonts w:ascii="Times New Roman" w:eastAsia="Times New Roman" w:hAnsi="Times New Roman" w:cs="Times New Roman"/>
                <w:sz w:val="24"/>
                <w:szCs w:val="24"/>
              </w:rPr>
              <w:t>Х века: сходство и отличие (составление таблицы). Речевая характеристика героев, открытый финал шукшинских произведений</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Профессионально-ориентированное содержание (содержание прикладного модуля)</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«Говори, говори…»: диалог как средство характеристики человека</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Вербальные средства коммуникации в ситуациях бытового, делового и профессионального</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w:t>
            </w:r>
          </w:p>
        </w:tc>
        <w:tc>
          <w:tcPr>
            <w:tcW w:w="1839" w:type="dxa"/>
            <w:vMerge w:val="restart"/>
            <w:tcBorders>
              <w:top w:val="single" w:sz="4" w:space="0" w:color="auto"/>
              <w:left w:val="single" w:sz="4" w:space="0" w:color="auto"/>
              <w:right w:val="single" w:sz="4" w:space="0" w:color="auto"/>
            </w:tcBorders>
          </w:tcPr>
          <w:p w:rsidR="00450135"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w:t>
            </w:r>
            <w:r>
              <w:rPr>
                <w:rFonts w:ascii="Times New Roman" w:eastAsia="Times New Roman" w:hAnsi="Times New Roman" w:cs="Times New Roman"/>
                <w:sz w:val="24"/>
                <w:szCs w:val="24"/>
              </w:rPr>
              <w:t xml:space="preserve"> ОК 04, ОК 05, ОК 06, ОК 09</w:t>
            </w: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 xml:space="preserve">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w:t>
            </w:r>
            <w:r w:rsidRPr="00AE366E">
              <w:rPr>
                <w:rFonts w:ascii="Times New Roman" w:eastAsia="Times New Roman" w:hAnsi="Times New Roman" w:cs="Times New Roman"/>
                <w:sz w:val="24"/>
                <w:szCs w:val="24"/>
              </w:rPr>
              <w:lastRenderedPageBreak/>
              <w:t>парах) над созданием «профессионального диалога» (в соответствии с будущей профессией/ специальностью) в различных ситуациях: специалист — руководитель», «клиент — специалист», «специалист — специалист»</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lastRenderedPageBreak/>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lastRenderedPageBreak/>
              <w:t>Основное содержание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Раздел 7. «Людей неинтересных в мире нет»: Литература с середины 1960-х годов до начала </w:t>
            </w:r>
            <w:r w:rsidRPr="00AE366E">
              <w:rPr>
                <w:rFonts w:ascii="Times New Roman" w:eastAsia="Times New Roman" w:hAnsi="Times New Roman" w:cs="Times New Roman"/>
                <w:b/>
                <w:sz w:val="24"/>
                <w:szCs w:val="24"/>
                <w:lang w:val="en-US"/>
              </w:rPr>
              <w:t>XXI</w:t>
            </w:r>
            <w:r w:rsidRPr="00AE366E">
              <w:rPr>
                <w:rFonts w:ascii="Times New Roman" w:eastAsia="Times New Roman" w:hAnsi="Times New Roman" w:cs="Times New Roman"/>
                <w:b/>
                <w:sz w:val="24"/>
                <w:szCs w:val="24"/>
              </w:rPr>
              <w:t xml:space="preserve"> века</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4</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6623"/>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7.1. Лирика: проблематика и образы</w:t>
            </w:r>
          </w:p>
        </w:tc>
        <w:tc>
          <w:tcPr>
            <w:tcW w:w="9924"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Поэтические искания.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Иосиф Александрович Бродский (1940 - 1996) Лауреат Нобелевской премии по литературе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 деревне Бог живет по углам...», «Пилигримы», «Воротишься на родину. Ну что ж»,</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«Стансы», «</w:t>
            </w:r>
            <w:r w:rsidRPr="00AE366E">
              <w:rPr>
                <w:rFonts w:ascii="Times New Roman" w:eastAsia="Times New Roman" w:hAnsi="Times New Roman" w:cs="Times New Roman"/>
                <w:sz w:val="24"/>
                <w:szCs w:val="24"/>
                <w:lang w:val="en-US"/>
              </w:rPr>
              <w:t>Postsciptum</w:t>
            </w:r>
            <w:r w:rsidRPr="00AE366E">
              <w:rPr>
                <w:rFonts w:ascii="Times New Roman" w:eastAsia="Times New Roman" w:hAnsi="Times New Roman" w:cs="Times New Roman"/>
                <w:sz w:val="24"/>
                <w:szCs w:val="24"/>
              </w:rPr>
              <w:t>» («Как жаль, что тем, чем стала для меня...»), «Ниоткуда с любовью надцатого мартобря...», «Конец прекрасной эпохи», «Пятая годовщина», «На столетие Анны Ахматовой», «Рождественская звезда». «Не выходи из комнаты...» (по выбору учителя)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Культурно-исторический и литературный контекст поэзии — Бродского. Автобиографические мотивы. Проблемно-тематическое многообразие лирики поэта. Тема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культуре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Давид Самуилович Самойлов (Давид Самуилович Кауфман) (1920-1990) Поэт, влюбленный в жизнь. «Сороковые, роковые...», «Если вычеркнуть войну...» «Семен Андреич»;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(по выбору учителя)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поэзии. Пять основных тем: война, творчество, история, любовь, Москва. Диалоги с русской поэзией</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3598"/>
        </w:trPr>
        <w:tc>
          <w:tcPr>
            <w:tcW w:w="2800" w:type="dxa"/>
            <w:gridSpan w:val="2"/>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lastRenderedPageBreak/>
              <w:t>Тема 7.2. Драматургия: традиции и новаторство</w:t>
            </w:r>
          </w:p>
        </w:tc>
        <w:tc>
          <w:tcPr>
            <w:tcW w:w="9924"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Александр Валентинович Вампилов (1937-1972)</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«Провинциальные анекдоты» (две одноактные пьесы: «История с метранпажем» 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«Двадцать минут с ангелом»).</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Трагикомическая дилогия с глубоким смыслом. Распад нравственного сознания как</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проблема общества.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«Гостиничный» мир как особое, случайное, временное пространство для героев. Морализм</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бюрократа Калошина и его последствия. Нравственная невменяемость героя как</w:t>
            </w:r>
            <w:r w:rsidRPr="00AE366E">
              <w:rPr>
                <w:rFonts w:ascii="Times New Roman" w:eastAsia="Times New Roman" w:hAnsi="Times New Roman" w:cs="Times New Roman"/>
                <w:b/>
                <w:sz w:val="24"/>
                <w:szCs w:val="24"/>
              </w:rPr>
              <w:t xml:space="preserve"> </w:t>
            </w:r>
            <w:r w:rsidRPr="00AE366E">
              <w:rPr>
                <w:rFonts w:ascii="Times New Roman" w:eastAsia="Times New Roman" w:hAnsi="Times New Roman" w:cs="Times New Roman"/>
                <w:sz w:val="24"/>
                <w:szCs w:val="24"/>
              </w:rPr>
              <w:t>итог комедии. Гоголевские мотивы в пьесе. («История с метранпажем»)</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«Двадцать минут с ангелом» - тест на способность к великодушию. Конфликт бездушного</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мира и бескорыстия. Символичность названия пьесы. Сценическая история пьесы</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Раздел 8. Литература второй половины </w:t>
            </w:r>
            <w:r w:rsidRPr="00AE366E">
              <w:rPr>
                <w:rFonts w:ascii="Times New Roman" w:eastAsia="Times New Roman" w:hAnsi="Times New Roman" w:cs="Times New Roman"/>
                <w:b/>
                <w:sz w:val="24"/>
                <w:szCs w:val="24"/>
                <w:lang w:val="en-US"/>
              </w:rPr>
              <w:t>XX</w:t>
            </w:r>
            <w:r w:rsidRPr="00AE366E">
              <w:rPr>
                <w:rFonts w:ascii="Times New Roman" w:eastAsia="Times New Roman" w:hAnsi="Times New Roman" w:cs="Times New Roman"/>
                <w:b/>
                <w:sz w:val="24"/>
                <w:szCs w:val="24"/>
              </w:rPr>
              <w:t xml:space="preserve"> – начала </w:t>
            </w:r>
            <w:r w:rsidRPr="00AE366E">
              <w:rPr>
                <w:rFonts w:ascii="Times New Roman" w:eastAsia="Times New Roman" w:hAnsi="Times New Roman" w:cs="Times New Roman"/>
                <w:b/>
                <w:sz w:val="24"/>
                <w:szCs w:val="24"/>
                <w:lang w:val="en-US"/>
              </w:rPr>
              <w:t>XXI</w:t>
            </w:r>
            <w:r w:rsidRPr="00AE366E">
              <w:rPr>
                <w:rFonts w:ascii="Times New Roman" w:eastAsia="Times New Roman" w:hAnsi="Times New Roman" w:cs="Times New Roman"/>
                <w:b/>
                <w:sz w:val="24"/>
                <w:szCs w:val="24"/>
              </w:rPr>
              <w:t xml:space="preserve"> века</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Тема 8.1. Проза второй половины </w:t>
            </w:r>
            <w:r w:rsidRPr="00AE366E">
              <w:rPr>
                <w:rFonts w:ascii="Times New Roman" w:eastAsia="Times New Roman" w:hAnsi="Times New Roman" w:cs="Times New Roman"/>
                <w:b/>
                <w:sz w:val="24"/>
                <w:szCs w:val="24"/>
                <w:lang w:val="en-US"/>
              </w:rPr>
              <w:t>XX</w:t>
            </w:r>
            <w:r w:rsidRPr="00AE366E">
              <w:rPr>
                <w:rFonts w:ascii="Times New Roman" w:eastAsia="Times New Roman" w:hAnsi="Times New Roman" w:cs="Times New Roman"/>
                <w:b/>
                <w:sz w:val="24"/>
                <w:szCs w:val="24"/>
              </w:rPr>
              <w:t xml:space="preserve"> – начала </w:t>
            </w:r>
            <w:r w:rsidRPr="00AE366E">
              <w:rPr>
                <w:rFonts w:ascii="Times New Roman" w:eastAsia="Times New Roman" w:hAnsi="Times New Roman" w:cs="Times New Roman"/>
                <w:b/>
                <w:sz w:val="24"/>
                <w:szCs w:val="24"/>
                <w:lang w:val="en-US"/>
              </w:rPr>
              <w:t>XXI</w:t>
            </w:r>
            <w:r w:rsidRPr="00AE366E">
              <w:rPr>
                <w:rFonts w:ascii="Times New Roman" w:eastAsia="Times New Roman" w:hAnsi="Times New Roman" w:cs="Times New Roman"/>
                <w:b/>
                <w:sz w:val="24"/>
                <w:szCs w:val="24"/>
              </w:rPr>
              <w:t xml:space="preserve"> века</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"Пелагея" и другие); Ч.Т. Айтматов (повести "Пегий пес, бегущий краем моря”, "Белый</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пароход" и другие); В.И. Белов (рассказы "На родине", "За тремя волоками", "Бобришный</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угор" и другие); Г.Н. Владимов ("Верный Руслан"); Ф.А. Искандер (роман в рассказах</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"Сандро из Чегема" (фрагиенты), философская сказка "Кролики и удавы" и другие); Ю.П.</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Казаков (рассказы "Северный дневник", "Поморка”, "Во сне ты горько плакал” и другие);</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В.0. Пелевин (роман "Жизнь насекомых" и другие); Захар Прилепин (роман</w:t>
            </w:r>
            <w:r w:rsidRPr="00AE366E">
              <w:rPr>
                <w:rFonts w:ascii="Times New Roman" w:eastAsia="Times New Roman" w:hAnsi="Times New Roman" w:cs="Times New Roman"/>
                <w:b/>
                <w:sz w:val="24"/>
                <w:szCs w:val="24"/>
              </w:rPr>
              <w:t xml:space="preserve"> </w:t>
            </w:r>
            <w:r w:rsidRPr="00AE366E">
              <w:rPr>
                <w:rFonts w:ascii="Times New Roman" w:eastAsia="Times New Roman" w:hAnsi="Times New Roman" w:cs="Times New Roman"/>
                <w:sz w:val="24"/>
                <w:szCs w:val="24"/>
              </w:rPr>
              <w:t>“Санькя" 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другие); А.Н. и Б.Н. Стругацкие (повесть "Пикник на обочине" и другие); Ю.В. Трифонов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(повести "Обмен", "Другая жизнь", "Дом на набережной” и другие); В.Т. Шаламов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("Колымские рассказы", например, "Одиночный замер", "Инжектор", "За письмом” и другие) и другие.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Тема 8.2. Поэзия и драматургия второй половины </w:t>
            </w:r>
            <w:r w:rsidRPr="00AE366E">
              <w:rPr>
                <w:rFonts w:ascii="Times New Roman" w:eastAsia="Times New Roman" w:hAnsi="Times New Roman" w:cs="Times New Roman"/>
                <w:b/>
                <w:sz w:val="24"/>
                <w:szCs w:val="24"/>
                <w:lang w:val="en-US"/>
              </w:rPr>
              <w:t>XX</w:t>
            </w:r>
            <w:r w:rsidRPr="00AE366E">
              <w:rPr>
                <w:rFonts w:ascii="Times New Roman" w:eastAsia="Times New Roman" w:hAnsi="Times New Roman" w:cs="Times New Roman"/>
                <w:b/>
                <w:sz w:val="24"/>
                <w:szCs w:val="24"/>
              </w:rPr>
              <w:t xml:space="preserve"> – начала </w:t>
            </w:r>
            <w:r w:rsidRPr="00AE366E">
              <w:rPr>
                <w:rFonts w:ascii="Times New Roman" w:eastAsia="Times New Roman" w:hAnsi="Times New Roman" w:cs="Times New Roman"/>
                <w:b/>
                <w:sz w:val="24"/>
                <w:szCs w:val="24"/>
                <w:lang w:val="en-US"/>
              </w:rPr>
              <w:t>XXI</w:t>
            </w:r>
            <w:r w:rsidRPr="00AE366E">
              <w:rPr>
                <w:rFonts w:ascii="Times New Roman" w:eastAsia="Times New Roman" w:hAnsi="Times New Roman" w:cs="Times New Roman"/>
                <w:b/>
                <w:sz w:val="24"/>
                <w:szCs w:val="24"/>
              </w:rPr>
              <w:t xml:space="preserve"> века</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Пьесы (произведение одного из драматургов по выбору). Например, А.Н. Арбузов</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lastRenderedPageBreak/>
              <w:t>"Иркутская история"; А.В. Вампилов "Старший сын”; Е.В. Гришковец "Как я съел собаку";</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К.В. Драгунская "Рыжая пьеса" и другие.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lastRenderedPageBreak/>
              <w:t>Раздел 9. Литература народов России</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1666"/>
        </w:trPr>
        <w:tc>
          <w:tcPr>
            <w:tcW w:w="2800" w:type="dxa"/>
            <w:gridSpan w:val="2"/>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9.1. Поэзия и проза народов России</w:t>
            </w:r>
          </w:p>
        </w:tc>
        <w:tc>
          <w:tcPr>
            <w:tcW w:w="9924"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Рассказы, повести, стихотворения (не менее трех произведений по выбору). Например, рассказ Ю. Рытхэу «Хранитель огня», роман «Сон в начале тумана», повести Ю. Н. Шесталова «Синий ветер Каслания», «Когда качало меня солнце» и др. стихотворения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Г. Айги, Р. Гамзатова, М. Джалиля, М. Карима, Д. Кугультинова, К. Кулиева, Г. Тукая,</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стихотворения и поэма «Фатима» К. Хетагурова и др.</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 xml:space="preserve">Раздел 10. Зарубежная литература второй половины </w:t>
            </w:r>
            <w:r w:rsidRPr="00AE366E">
              <w:rPr>
                <w:rFonts w:ascii="Times New Roman" w:eastAsia="Times New Roman" w:hAnsi="Times New Roman" w:cs="Times New Roman"/>
                <w:b/>
                <w:sz w:val="24"/>
                <w:szCs w:val="24"/>
                <w:lang w:val="en-US"/>
              </w:rPr>
              <w:t>XIX</w:t>
            </w:r>
            <w:r w:rsidRPr="00AE366E">
              <w:rPr>
                <w:rFonts w:ascii="Times New Roman" w:eastAsia="Times New Roman" w:hAnsi="Times New Roman" w:cs="Times New Roman"/>
                <w:b/>
                <w:sz w:val="24"/>
                <w:szCs w:val="24"/>
              </w:rPr>
              <w:t xml:space="preserve"> – </w:t>
            </w:r>
            <w:r w:rsidRPr="00AE366E">
              <w:rPr>
                <w:rFonts w:ascii="Times New Roman" w:eastAsia="Times New Roman" w:hAnsi="Times New Roman" w:cs="Times New Roman"/>
                <w:b/>
                <w:sz w:val="24"/>
                <w:szCs w:val="24"/>
                <w:lang w:val="en-US"/>
              </w:rPr>
              <w:t>XX</w:t>
            </w:r>
            <w:r w:rsidRPr="00AE366E">
              <w:rPr>
                <w:rFonts w:ascii="Times New Roman" w:eastAsia="Times New Roman" w:hAnsi="Times New Roman" w:cs="Times New Roman"/>
                <w:b/>
                <w:sz w:val="24"/>
                <w:szCs w:val="24"/>
              </w:rPr>
              <w:t xml:space="preserve"> века</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760"/>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Тема 10.1. Основные тенденции развития зарубежной литературы и «культовые» имена</w:t>
            </w:r>
          </w:p>
        </w:tc>
        <w:tc>
          <w:tcPr>
            <w:tcW w:w="9924"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Рэй Брэдбери (1920-2012). Научно-фантастические рассказы «И грянул гром», «Вельд»</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Рассказы-предупреждения. Роль цивилизации, технологий в судьбе человека и общества.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Психологизм рассказов. Ответственность настоящего перед будущим («эффект бабочки» — «И грянул гром»). Переплетение разных тем (тема отцов и детей, детской жестокости,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влияния технологий на жизнь человека — «Вельд»). Сочетание сказки и фантастики</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Эрнест Хемингуэй (1899-1961). Новелла «Кошка под дождем». 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992" w:type="dxa"/>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39" w:type="dxa"/>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 ОК 04, ОК 05, ОК 06, ОК 09</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Зарубежная поэзия и драматургия второй ХХ и ХХ века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Драматизация: разыгрывание одного из эпизодов выбранного произведения, чтение и</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анализ стихотворений</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Профессионально-ориентированное содержание</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2800" w:type="dxa"/>
            <w:gridSpan w:val="2"/>
            <w:vMerge w:val="restart"/>
            <w:tcBorders>
              <w:top w:val="single" w:sz="4" w:space="0" w:color="auto"/>
              <w:left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«Прогресс – это форма человеческого существования»: профессии в мире НТП</w:t>
            </w: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Содержание учебного материала</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Научно-технический прогресс и человечество. Зависимость цивилизации от современных</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технологий. Проблемы человека и общества, связанные с научно-техническим прогрессом</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(рассуждение с опорой на текст). Ответственность ученого за свои научные открытия.</w:t>
            </w:r>
          </w:p>
          <w:p w:rsidR="00450135" w:rsidRPr="00AE366E" w:rsidRDefault="00450135" w:rsidP="00450135">
            <w:pPr>
              <w:widowControl w:val="0"/>
              <w:spacing w:after="0" w:line="240" w:lineRule="auto"/>
              <w:ind w:right="5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Наука - двигатель прогресса. Возможно ли остановить прогресс? Профессии в мире НТП:</w:t>
            </w:r>
          </w:p>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sz w:val="24"/>
                <w:szCs w:val="24"/>
              </w:rPr>
              <w:t>У всех ли профессий есть будущее. Профессии, «рожденные» НТП в последние десятилетия</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w:t>
            </w:r>
          </w:p>
        </w:tc>
        <w:tc>
          <w:tcPr>
            <w:tcW w:w="1839" w:type="dxa"/>
            <w:tcBorders>
              <w:top w:val="single" w:sz="4" w:space="0" w:color="auto"/>
              <w:left w:val="single" w:sz="4" w:space="0" w:color="auto"/>
              <w:bottom w:val="single" w:sz="4" w:space="0" w:color="auto"/>
              <w:right w:val="single" w:sz="4" w:space="0" w:color="auto"/>
            </w:tcBorders>
          </w:tcPr>
          <w:p w:rsidR="00450135"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ОК 01, ОК 02, ОК 03</w:t>
            </w:r>
            <w:r>
              <w:rPr>
                <w:rFonts w:ascii="Times New Roman" w:eastAsia="Times New Roman" w:hAnsi="Times New Roman" w:cs="Times New Roman"/>
                <w:sz w:val="24"/>
                <w:szCs w:val="24"/>
              </w:rPr>
              <w:t>, ОК 04, ОК 05, ОК 06, ОК 09</w:t>
            </w:r>
          </w:p>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w:t>
            </w:r>
          </w:p>
        </w:tc>
      </w:tr>
      <w:tr w:rsidR="00450135" w:rsidRPr="00AE366E" w:rsidTr="00450135">
        <w:trPr>
          <w:trHeight w:val="265"/>
        </w:trPr>
        <w:tc>
          <w:tcPr>
            <w:tcW w:w="2800" w:type="dxa"/>
            <w:gridSpan w:val="2"/>
            <w:vMerge/>
            <w:tcBorders>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b/>
                <w:sz w:val="24"/>
                <w:szCs w:val="24"/>
              </w:rPr>
            </w:pPr>
          </w:p>
        </w:tc>
        <w:tc>
          <w:tcPr>
            <w:tcW w:w="9924"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t>Практические занятия:</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450135" w:rsidRDefault="00450135" w:rsidP="00450135">
            <w:pPr>
              <w:widowControl w:val="0"/>
              <w:spacing w:after="0" w:line="240" w:lineRule="auto"/>
              <w:ind w:right="57"/>
              <w:jc w:val="both"/>
              <w:rPr>
                <w:rFonts w:ascii="Times New Roman" w:eastAsia="Times New Roman" w:hAnsi="Times New Roman" w:cs="Times New Roman"/>
                <w:b/>
                <w:sz w:val="24"/>
                <w:szCs w:val="24"/>
              </w:rPr>
            </w:pPr>
            <w:r w:rsidRPr="00450135">
              <w:rPr>
                <w:rFonts w:ascii="Times New Roman" w:eastAsia="Times New Roman" w:hAnsi="Times New Roman" w:cs="Times New Roman"/>
                <w:b/>
                <w:sz w:val="24"/>
                <w:szCs w:val="24"/>
              </w:rPr>
              <w:t>Промежуточная аттестация (дифференциальный зачёт)</w:t>
            </w:r>
          </w:p>
        </w:tc>
        <w:tc>
          <w:tcPr>
            <w:tcW w:w="992" w:type="dxa"/>
            <w:tcBorders>
              <w:top w:val="single" w:sz="4" w:space="0" w:color="auto"/>
              <w:left w:val="single" w:sz="4" w:space="0" w:color="auto"/>
              <w:bottom w:val="single" w:sz="4" w:space="0" w:color="auto"/>
              <w:right w:val="single" w:sz="4" w:space="0" w:color="auto"/>
            </w:tcBorders>
          </w:tcPr>
          <w:p w:rsidR="00450135" w:rsidRPr="00450135"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450135">
              <w:rPr>
                <w:rFonts w:ascii="Times New Roman" w:eastAsia="Times New Roman" w:hAnsi="Times New Roman" w:cs="Times New Roman"/>
                <w:sz w:val="24"/>
                <w:szCs w:val="24"/>
              </w:rPr>
              <w:t>4</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p>
        </w:tc>
      </w:tr>
      <w:tr w:rsidR="00450135" w:rsidRPr="00AE366E" w:rsidTr="00450135">
        <w:trPr>
          <w:trHeight w:val="265"/>
        </w:trPr>
        <w:tc>
          <w:tcPr>
            <w:tcW w:w="12724" w:type="dxa"/>
            <w:gridSpan w:val="3"/>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right"/>
              <w:rPr>
                <w:rFonts w:ascii="Times New Roman" w:eastAsia="Times New Roman" w:hAnsi="Times New Roman" w:cs="Times New Roman"/>
                <w:b/>
                <w:sz w:val="24"/>
                <w:szCs w:val="24"/>
              </w:rPr>
            </w:pPr>
            <w:r w:rsidRPr="00AE366E">
              <w:rPr>
                <w:rFonts w:ascii="Times New Roman" w:eastAsia="Times New Roman" w:hAnsi="Times New Roman" w:cs="Times New Roman"/>
                <w:b/>
                <w:sz w:val="24"/>
                <w:szCs w:val="24"/>
              </w:rPr>
              <w:lastRenderedPageBreak/>
              <w:t>Всего:</w:t>
            </w:r>
          </w:p>
        </w:tc>
        <w:tc>
          <w:tcPr>
            <w:tcW w:w="992"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spacing w:after="0" w:line="240" w:lineRule="auto"/>
              <w:ind w:right="57"/>
              <w:jc w:val="center"/>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108</w:t>
            </w:r>
          </w:p>
        </w:tc>
        <w:tc>
          <w:tcPr>
            <w:tcW w:w="1839" w:type="dxa"/>
            <w:tcBorders>
              <w:top w:val="single" w:sz="4" w:space="0" w:color="auto"/>
              <w:left w:val="single" w:sz="4" w:space="0" w:color="auto"/>
              <w:bottom w:val="single" w:sz="4" w:space="0" w:color="auto"/>
              <w:right w:val="single" w:sz="4" w:space="0" w:color="auto"/>
            </w:tcBorders>
          </w:tcPr>
          <w:p w:rsidR="00450135" w:rsidRPr="00AE366E" w:rsidRDefault="00450135" w:rsidP="00450135">
            <w:pPr>
              <w:widowControl w:val="0"/>
              <w:tabs>
                <w:tab w:val="left" w:pos="318"/>
              </w:tabs>
              <w:spacing w:after="0" w:line="240" w:lineRule="auto"/>
              <w:ind w:right="57"/>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ab/>
            </w:r>
          </w:p>
        </w:tc>
      </w:tr>
      <w:tr w:rsidR="00450135" w:rsidRPr="00AE366E" w:rsidTr="00450135">
        <w:trPr>
          <w:trHeight w:val="265"/>
        </w:trPr>
        <w:tc>
          <w:tcPr>
            <w:tcW w:w="15555" w:type="dxa"/>
            <w:gridSpan w:val="5"/>
            <w:tcBorders>
              <w:top w:val="single" w:sz="4" w:space="0" w:color="auto"/>
              <w:left w:val="nil"/>
              <w:bottom w:val="nil"/>
              <w:right w:val="nil"/>
            </w:tcBorders>
          </w:tcPr>
          <w:p w:rsidR="00450135" w:rsidRPr="00AE366E" w:rsidRDefault="00450135" w:rsidP="00450135">
            <w:pPr>
              <w:widowControl w:val="0"/>
              <w:tabs>
                <w:tab w:val="left" w:pos="318"/>
              </w:tabs>
              <w:spacing w:after="0" w:line="240" w:lineRule="auto"/>
              <w:ind w:right="57"/>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По каждой теме описывается содержание учебного материала (в дидактических единицах), наименования необходимых лабораторных, практических и иных занятий. Объем часов определяются по каждой позиции столбца 3.</w:t>
            </w:r>
          </w:p>
        </w:tc>
      </w:tr>
    </w:tbl>
    <w:p w:rsidR="00450135" w:rsidRDefault="00450135" w:rsidP="00450135">
      <w:r>
        <w:tab/>
      </w:r>
      <w:r>
        <w:tab/>
      </w:r>
      <w:r>
        <w:tab/>
      </w:r>
      <w:r>
        <w:tab/>
      </w:r>
    </w:p>
    <w:p w:rsidR="00450135" w:rsidRDefault="00450135" w:rsidP="00450135">
      <w:pPr>
        <w:ind w:left="-567" w:firstLine="709"/>
      </w:pPr>
      <w:r>
        <w:tab/>
      </w:r>
      <w:r>
        <w:tab/>
      </w:r>
      <w:r>
        <w:tab/>
      </w:r>
      <w:r>
        <w:tab/>
      </w:r>
    </w:p>
    <w:p w:rsidR="00450135" w:rsidRDefault="00450135" w:rsidP="00450135">
      <w:pPr>
        <w:ind w:left="-567" w:firstLine="709"/>
      </w:pPr>
      <w:r>
        <w:tab/>
      </w:r>
      <w:r>
        <w:tab/>
      </w:r>
      <w:r>
        <w:tab/>
      </w:r>
      <w:r>
        <w:tab/>
      </w:r>
    </w:p>
    <w:p w:rsidR="00450135" w:rsidRDefault="00450135" w:rsidP="00450135">
      <w:pPr>
        <w:ind w:left="-567" w:firstLine="709"/>
      </w:pPr>
      <w:r>
        <w:tab/>
      </w:r>
      <w:r>
        <w:tab/>
      </w:r>
      <w:r>
        <w:tab/>
      </w:r>
      <w:r>
        <w:tab/>
      </w:r>
    </w:p>
    <w:p w:rsidR="00450135" w:rsidRDefault="00450135" w:rsidP="00450135">
      <w:pPr>
        <w:ind w:left="-567" w:firstLine="709"/>
        <w:sectPr w:rsidR="00450135" w:rsidSect="00450135">
          <w:pgSz w:w="16838" w:h="11906" w:orient="landscape"/>
          <w:pgMar w:top="1701" w:right="1134" w:bottom="850" w:left="1134" w:header="708" w:footer="708" w:gutter="0"/>
          <w:cols w:space="708"/>
          <w:docGrid w:linePitch="360"/>
        </w:sectPr>
      </w:pPr>
      <w:r>
        <w:tab/>
      </w:r>
      <w:r>
        <w:tab/>
      </w:r>
      <w:r>
        <w:tab/>
      </w:r>
      <w:r>
        <w:tab/>
      </w:r>
    </w:p>
    <w:p w:rsidR="00450135" w:rsidRPr="00450135" w:rsidRDefault="00450135" w:rsidP="00450135">
      <w:pPr>
        <w:widowControl w:val="0"/>
        <w:autoSpaceDE w:val="0"/>
        <w:autoSpaceDN w:val="0"/>
        <w:adjustRightInd w:val="0"/>
        <w:spacing w:before="58" w:after="0" w:line="322" w:lineRule="exact"/>
        <w:ind w:right="57" w:firstLine="709"/>
        <w:jc w:val="center"/>
        <w:rPr>
          <w:rFonts w:ascii="Times New Roman" w:eastAsia="Times New Roman" w:hAnsi="Times New Roman" w:cs="Times New Roman"/>
          <w:b/>
          <w:bCs/>
          <w:sz w:val="24"/>
          <w:szCs w:val="24"/>
        </w:rPr>
      </w:pPr>
      <w:r w:rsidRPr="00450135">
        <w:rPr>
          <w:rFonts w:ascii="Times New Roman" w:eastAsia="Times New Roman" w:hAnsi="Times New Roman" w:cs="Times New Roman"/>
          <w:b/>
          <w:bCs/>
          <w:sz w:val="24"/>
          <w:szCs w:val="24"/>
        </w:rPr>
        <w:lastRenderedPageBreak/>
        <w:t>3. УСЛОВИЯ РЕАЛИЗАЦИИ РАБОЧЕЙ  ПРОГРАММЫ УЧЕБНОЙ ДИСЦИПЛИНЫ</w:t>
      </w:r>
    </w:p>
    <w:p w:rsidR="00450135" w:rsidRPr="007D7EE9" w:rsidRDefault="00450135" w:rsidP="00450135">
      <w:pPr>
        <w:widowControl w:val="0"/>
        <w:autoSpaceDE w:val="0"/>
        <w:autoSpaceDN w:val="0"/>
        <w:adjustRightInd w:val="0"/>
        <w:spacing w:before="9" w:after="0" w:line="110" w:lineRule="exact"/>
        <w:ind w:right="57" w:firstLine="709"/>
        <w:jc w:val="both"/>
        <w:rPr>
          <w:rFonts w:ascii="Times New Roman" w:eastAsia="Times New Roman" w:hAnsi="Times New Roman" w:cs="Times New Roman"/>
          <w:sz w:val="11"/>
          <w:szCs w:val="11"/>
        </w:rPr>
      </w:pPr>
    </w:p>
    <w:p w:rsidR="00450135" w:rsidRPr="007D7EE9" w:rsidRDefault="00450135" w:rsidP="00450135">
      <w:pPr>
        <w:widowControl w:val="0"/>
        <w:autoSpaceDE w:val="0"/>
        <w:autoSpaceDN w:val="0"/>
        <w:adjustRightInd w:val="0"/>
        <w:spacing w:after="0" w:line="200" w:lineRule="exact"/>
        <w:ind w:right="57" w:firstLine="709"/>
        <w:jc w:val="both"/>
        <w:rPr>
          <w:rFonts w:ascii="Times New Roman" w:eastAsia="Times New Roman" w:hAnsi="Times New Roman" w:cs="Times New Roman"/>
          <w:sz w:val="20"/>
          <w:szCs w:val="20"/>
        </w:rPr>
      </w:pPr>
    </w:p>
    <w:p w:rsidR="00450135" w:rsidRPr="00AE366E" w:rsidRDefault="00450135" w:rsidP="00450135">
      <w:pPr>
        <w:widowControl w:val="0"/>
        <w:autoSpaceDE w:val="0"/>
        <w:autoSpaceDN w:val="0"/>
        <w:adjustRightInd w:val="0"/>
        <w:spacing w:after="0" w:line="240" w:lineRule="auto"/>
        <w:ind w:right="57" w:firstLine="567"/>
        <w:jc w:val="both"/>
        <w:rPr>
          <w:rFonts w:ascii="Times New Roman" w:eastAsia="Times New Roman" w:hAnsi="Times New Roman" w:cs="Times New Roman"/>
          <w:sz w:val="24"/>
          <w:szCs w:val="24"/>
        </w:rPr>
      </w:pPr>
      <w:r w:rsidRPr="00AE366E">
        <w:rPr>
          <w:rFonts w:ascii="Times New Roman" w:eastAsia="Times New Roman" w:hAnsi="Times New Roman" w:cs="Times New Roman"/>
          <w:b/>
          <w:bCs/>
          <w:sz w:val="24"/>
          <w:szCs w:val="24"/>
        </w:rPr>
        <w:t>3.1. Требования к минимальному материально-техническому обеспечению</w:t>
      </w:r>
    </w:p>
    <w:p w:rsidR="00450135" w:rsidRPr="00AE366E" w:rsidRDefault="00450135" w:rsidP="00450135">
      <w:pPr>
        <w:widowControl w:val="0"/>
        <w:autoSpaceDE w:val="0"/>
        <w:autoSpaceDN w:val="0"/>
        <w:adjustRightInd w:val="0"/>
        <w:spacing w:after="0" w:line="240" w:lineRule="auto"/>
        <w:ind w:right="57" w:firstLine="567"/>
        <w:jc w:val="both"/>
        <w:rPr>
          <w:rFonts w:ascii="Times New Roman" w:eastAsia="Times New Roman" w:hAnsi="Times New Roman" w:cs="Times New Roman"/>
          <w:spacing w:val="-3"/>
          <w:sz w:val="24"/>
          <w:szCs w:val="24"/>
        </w:rPr>
      </w:pP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r w:rsidRPr="00AE366E">
        <w:rPr>
          <w:rFonts w:ascii="Times New Roman" w:eastAsia="Times New Roman" w:hAnsi="Times New Roman" w:cs="Times New Roman"/>
          <w:spacing w:val="-3"/>
          <w:sz w:val="24"/>
          <w:szCs w:val="24"/>
        </w:rPr>
        <w:t>Для реализации программы дисциплины должны быть предусмотрены следующие специальные помещения:</w:t>
      </w: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r w:rsidRPr="00AE366E">
        <w:rPr>
          <w:rFonts w:ascii="Times New Roman" w:eastAsia="Times New Roman" w:hAnsi="Times New Roman" w:cs="Times New Roman"/>
          <w:spacing w:val="-3"/>
          <w:sz w:val="24"/>
          <w:szCs w:val="24"/>
        </w:rPr>
        <w:t>Оборудование учебного кабинета:</w:t>
      </w: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r w:rsidRPr="00AE366E">
        <w:rPr>
          <w:rFonts w:ascii="Times New Roman" w:eastAsia="Times New Roman" w:hAnsi="Times New Roman" w:cs="Times New Roman"/>
          <w:spacing w:val="-3"/>
          <w:sz w:val="24"/>
          <w:szCs w:val="24"/>
        </w:rPr>
        <w:t>- посадочные места по количеству обучающихся:</w:t>
      </w: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r w:rsidRPr="00AE366E">
        <w:rPr>
          <w:rFonts w:ascii="Times New Roman" w:eastAsia="Times New Roman" w:hAnsi="Times New Roman" w:cs="Times New Roman"/>
          <w:spacing w:val="-3"/>
          <w:sz w:val="24"/>
          <w:szCs w:val="24"/>
        </w:rPr>
        <w:t>- рабочее место преподавателя;</w:t>
      </w: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r w:rsidRPr="00AE366E">
        <w:rPr>
          <w:rFonts w:ascii="Times New Roman" w:eastAsia="Times New Roman" w:hAnsi="Times New Roman" w:cs="Times New Roman"/>
          <w:spacing w:val="-3"/>
          <w:sz w:val="24"/>
          <w:szCs w:val="24"/>
        </w:rPr>
        <w:t>- комплект учебно-наглядных пособий;</w:t>
      </w: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r w:rsidRPr="00AE366E">
        <w:rPr>
          <w:rFonts w:ascii="Times New Roman" w:eastAsia="Times New Roman" w:hAnsi="Times New Roman" w:cs="Times New Roman"/>
          <w:spacing w:val="-3"/>
          <w:sz w:val="24"/>
          <w:szCs w:val="24"/>
        </w:rPr>
        <w:t>- комплект электронных видеоматериалов;</w:t>
      </w: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r w:rsidRPr="00AE366E">
        <w:rPr>
          <w:rFonts w:ascii="Times New Roman" w:eastAsia="Times New Roman" w:hAnsi="Times New Roman" w:cs="Times New Roman"/>
          <w:spacing w:val="-3"/>
          <w:sz w:val="24"/>
          <w:szCs w:val="24"/>
        </w:rPr>
        <w:t>- задания для контрольных работ;</w:t>
      </w: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r w:rsidRPr="00AE366E">
        <w:rPr>
          <w:rFonts w:ascii="Times New Roman" w:eastAsia="Times New Roman" w:hAnsi="Times New Roman" w:cs="Times New Roman"/>
          <w:spacing w:val="-3"/>
          <w:sz w:val="24"/>
          <w:szCs w:val="24"/>
        </w:rPr>
        <w:t>-профессионально ориентированные задания;</w:t>
      </w: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r w:rsidRPr="00AE366E">
        <w:rPr>
          <w:rFonts w:ascii="Times New Roman" w:eastAsia="Times New Roman" w:hAnsi="Times New Roman" w:cs="Times New Roman"/>
          <w:spacing w:val="-3"/>
          <w:sz w:val="24"/>
          <w:szCs w:val="24"/>
        </w:rPr>
        <w:t>- материалы текущей и промежуточной аттестации.</w:t>
      </w: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r w:rsidRPr="00AE366E">
        <w:rPr>
          <w:rFonts w:ascii="Times New Roman" w:eastAsia="Times New Roman" w:hAnsi="Times New Roman" w:cs="Times New Roman"/>
          <w:spacing w:val="-3"/>
          <w:sz w:val="24"/>
          <w:szCs w:val="24"/>
        </w:rPr>
        <w:t>Помещение кабинета должно соответствовать требованиям Санитарно- 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r w:rsidRPr="00AE366E">
        <w:rPr>
          <w:rFonts w:ascii="Times New Roman" w:eastAsia="Times New Roman" w:hAnsi="Times New Roman" w:cs="Times New Roman"/>
          <w:spacing w:val="-3"/>
          <w:sz w:val="24"/>
          <w:szCs w:val="24"/>
        </w:rPr>
        <w:t>Технические средства обучения:</w:t>
      </w: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r w:rsidRPr="00AE366E">
        <w:rPr>
          <w:rFonts w:ascii="Times New Roman" w:eastAsia="Times New Roman" w:hAnsi="Times New Roman" w:cs="Times New Roman"/>
          <w:spacing w:val="-3"/>
          <w:sz w:val="24"/>
          <w:szCs w:val="24"/>
        </w:rPr>
        <w:t>- персональный компьютер с лицензионным программным обеспечением;</w:t>
      </w: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r w:rsidRPr="00AE366E">
        <w:rPr>
          <w:rFonts w:ascii="Times New Roman" w:eastAsia="Times New Roman" w:hAnsi="Times New Roman" w:cs="Times New Roman"/>
          <w:spacing w:val="-3"/>
          <w:sz w:val="24"/>
          <w:szCs w:val="24"/>
        </w:rPr>
        <w:t>- проектор с экраном.</w:t>
      </w: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r w:rsidRPr="00AE366E">
        <w:rPr>
          <w:rFonts w:ascii="Times New Roman" w:eastAsia="Times New Roman" w:hAnsi="Times New Roman" w:cs="Times New Roman"/>
          <w:spacing w:val="-3"/>
          <w:sz w:val="24"/>
          <w:szCs w:val="24"/>
        </w:rPr>
        <w:t>Залы библиотеки:</w:t>
      </w: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rPr>
      </w:pPr>
      <w:r w:rsidRPr="00AE366E">
        <w:rPr>
          <w:rFonts w:ascii="Times New Roman" w:eastAsia="Times New Roman" w:hAnsi="Times New Roman" w:cs="Times New Roman"/>
          <w:spacing w:val="-3"/>
          <w:sz w:val="24"/>
          <w:szCs w:val="24"/>
        </w:rPr>
        <w:t>Библиотека (фонд художественной литературы должен соответствовать перечню изучаемых произведений), читальный зал с компьютерами, оснащенными выходом в сеть Интернет.</w:t>
      </w:r>
    </w:p>
    <w:p w:rsidR="00450135" w:rsidRPr="00AE366E" w:rsidRDefault="00450135" w:rsidP="00450135">
      <w:pPr>
        <w:tabs>
          <w:tab w:val="left" w:pos="993"/>
        </w:tabs>
        <w:spacing w:after="0"/>
        <w:ind w:firstLine="567"/>
        <w:jc w:val="both"/>
        <w:rPr>
          <w:rFonts w:ascii="Times New Roman" w:eastAsia="Times New Roman" w:hAnsi="Times New Roman" w:cs="Times New Roman"/>
          <w:spacing w:val="-3"/>
          <w:sz w:val="24"/>
          <w:szCs w:val="24"/>
          <w:highlight w:val="yellow"/>
        </w:rPr>
      </w:pPr>
    </w:p>
    <w:p w:rsidR="00450135" w:rsidRPr="00AE366E" w:rsidRDefault="00450135" w:rsidP="00450135">
      <w:pPr>
        <w:tabs>
          <w:tab w:val="left" w:pos="993"/>
        </w:tabs>
        <w:spacing w:after="0"/>
        <w:ind w:firstLine="567"/>
        <w:jc w:val="both"/>
        <w:rPr>
          <w:rFonts w:ascii="Times New Roman" w:eastAsia="Times New Roman" w:hAnsi="Times New Roman" w:cs="Times New Roman"/>
          <w:sz w:val="24"/>
          <w:szCs w:val="24"/>
        </w:rPr>
      </w:pPr>
      <w:r w:rsidRPr="00AE366E">
        <w:rPr>
          <w:rFonts w:ascii="Times New Roman" w:eastAsia="Times New Roman" w:hAnsi="Times New Roman" w:cs="Times New Roman"/>
          <w:b/>
          <w:sz w:val="24"/>
          <w:szCs w:val="24"/>
        </w:rPr>
        <w:t>3.2 Информационное обеспечение обучения</w:t>
      </w:r>
    </w:p>
    <w:p w:rsidR="00450135" w:rsidRPr="00AE366E" w:rsidRDefault="00450135" w:rsidP="00450135">
      <w:pPr>
        <w:tabs>
          <w:tab w:val="left" w:pos="993"/>
        </w:tabs>
        <w:spacing w:after="0"/>
        <w:ind w:firstLine="567"/>
        <w:jc w:val="both"/>
        <w:rPr>
          <w:rFonts w:ascii="Times New Roman" w:eastAsia="Times New Roman" w:hAnsi="Times New Roman" w:cs="Times New Roman"/>
          <w:sz w:val="24"/>
          <w:szCs w:val="24"/>
        </w:rPr>
      </w:pPr>
    </w:p>
    <w:p w:rsidR="00450135" w:rsidRPr="00AE366E" w:rsidRDefault="00450135" w:rsidP="00450135">
      <w:pPr>
        <w:tabs>
          <w:tab w:val="left" w:pos="993"/>
        </w:tabs>
        <w:spacing w:after="0"/>
        <w:ind w:firstLine="56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1. Для реализации программы библиотечный фонд образовательной организации имеет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450135" w:rsidRPr="00AE366E" w:rsidRDefault="00450135" w:rsidP="00450135">
      <w:pPr>
        <w:tabs>
          <w:tab w:val="left" w:pos="993"/>
        </w:tabs>
        <w:spacing w:after="0"/>
        <w:ind w:firstLine="567"/>
        <w:jc w:val="both"/>
        <w:rPr>
          <w:rFonts w:ascii="Times New Roman" w:eastAsia="Times New Roman" w:hAnsi="Times New Roman" w:cs="Times New Roman"/>
          <w:sz w:val="24"/>
          <w:szCs w:val="24"/>
        </w:rPr>
      </w:pPr>
      <w:r w:rsidRPr="00AE366E">
        <w:rPr>
          <w:rFonts w:ascii="Times New Roman" w:eastAsia="Times New Roman" w:hAnsi="Times New Roman" w:cs="Times New Roman"/>
          <w:sz w:val="24"/>
          <w:szCs w:val="24"/>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rsidR="00450135" w:rsidRPr="00AE366E" w:rsidRDefault="00450135" w:rsidP="00450135">
      <w:pPr>
        <w:widowControl w:val="0"/>
        <w:autoSpaceDE w:val="0"/>
        <w:autoSpaceDN w:val="0"/>
        <w:adjustRightInd w:val="0"/>
        <w:spacing w:after="0" w:line="240" w:lineRule="auto"/>
        <w:ind w:right="57" w:firstLine="567"/>
        <w:jc w:val="both"/>
        <w:rPr>
          <w:rFonts w:ascii="Times New Roman" w:eastAsia="Times New Roman" w:hAnsi="Times New Roman" w:cs="Times New Roman"/>
          <w:b/>
          <w:bCs/>
          <w:sz w:val="24"/>
          <w:szCs w:val="24"/>
        </w:rPr>
      </w:pPr>
    </w:p>
    <w:p w:rsidR="00450135" w:rsidRPr="00C23E54" w:rsidRDefault="00450135" w:rsidP="00450135">
      <w:pPr>
        <w:widowControl w:val="0"/>
        <w:autoSpaceDE w:val="0"/>
        <w:autoSpaceDN w:val="0"/>
        <w:adjustRightInd w:val="0"/>
        <w:spacing w:after="0" w:line="240" w:lineRule="auto"/>
        <w:ind w:right="57" w:firstLine="567"/>
        <w:jc w:val="both"/>
        <w:rPr>
          <w:rFonts w:ascii="Times New Roman" w:eastAsia="Times New Roman" w:hAnsi="Times New Roman" w:cs="Times New Roman"/>
          <w:b/>
          <w:bCs/>
          <w:sz w:val="24"/>
          <w:szCs w:val="24"/>
        </w:rPr>
      </w:pPr>
      <w:r w:rsidRPr="00C23E54">
        <w:rPr>
          <w:rFonts w:ascii="Times New Roman" w:eastAsia="Times New Roman" w:hAnsi="Times New Roman" w:cs="Times New Roman"/>
          <w:b/>
          <w:bCs/>
          <w:sz w:val="24"/>
          <w:szCs w:val="24"/>
        </w:rPr>
        <w:t>3.3 Учебно-методическое обеспечение дисциплины</w:t>
      </w:r>
    </w:p>
    <w:p w:rsidR="00450135" w:rsidRPr="00C23E54" w:rsidRDefault="00450135" w:rsidP="00450135">
      <w:pPr>
        <w:widowControl w:val="0"/>
        <w:autoSpaceDE w:val="0"/>
        <w:autoSpaceDN w:val="0"/>
        <w:adjustRightInd w:val="0"/>
        <w:spacing w:after="0" w:line="240" w:lineRule="auto"/>
        <w:ind w:right="57" w:firstLine="567"/>
        <w:jc w:val="both"/>
        <w:rPr>
          <w:rFonts w:ascii="Times New Roman" w:eastAsia="Times New Roman" w:hAnsi="Times New Roman" w:cs="Times New Roman"/>
          <w:b/>
          <w:bCs/>
          <w:sz w:val="24"/>
          <w:szCs w:val="24"/>
        </w:rPr>
      </w:pPr>
    </w:p>
    <w:p w:rsidR="00450135" w:rsidRPr="00C23E54" w:rsidRDefault="00450135" w:rsidP="00450135">
      <w:pPr>
        <w:widowControl w:val="0"/>
        <w:autoSpaceDE w:val="0"/>
        <w:autoSpaceDN w:val="0"/>
        <w:adjustRightInd w:val="0"/>
        <w:spacing w:after="0" w:line="240" w:lineRule="auto"/>
        <w:ind w:right="57" w:firstLine="567"/>
        <w:jc w:val="both"/>
        <w:rPr>
          <w:rFonts w:ascii="Times New Roman" w:eastAsia="Times New Roman" w:hAnsi="Times New Roman" w:cs="Times New Roman"/>
          <w:b/>
          <w:bCs/>
          <w:sz w:val="24"/>
          <w:szCs w:val="24"/>
        </w:rPr>
      </w:pPr>
      <w:r w:rsidRPr="00C23E54">
        <w:rPr>
          <w:rFonts w:ascii="Times New Roman" w:eastAsia="Times New Roman" w:hAnsi="Times New Roman" w:cs="Times New Roman"/>
          <w:b/>
          <w:sz w:val="24"/>
          <w:szCs w:val="24"/>
        </w:rPr>
        <w:t>Основная учебная литература:</w:t>
      </w:r>
    </w:p>
    <w:p w:rsidR="00450135" w:rsidRPr="00C23E54" w:rsidRDefault="00450135" w:rsidP="000E6CDB">
      <w:pPr>
        <w:pStyle w:val="af0"/>
        <w:numPr>
          <w:ilvl w:val="0"/>
          <w:numId w:val="192"/>
        </w:numPr>
        <w:shd w:val="clear" w:color="auto" w:fill="FFFFFF"/>
        <w:tabs>
          <w:tab w:val="left" w:pos="993"/>
        </w:tabs>
        <w:ind w:left="0" w:firstLine="567"/>
        <w:contextualSpacing/>
        <w:jc w:val="both"/>
        <w:rPr>
          <w:rFonts w:ascii="Times New Roman" w:hAnsi="Times New Roman"/>
          <w:color w:val="000000" w:themeColor="text1"/>
          <w:sz w:val="24"/>
          <w:szCs w:val="24"/>
          <w:shd w:val="clear" w:color="auto" w:fill="FFFFFF"/>
        </w:rPr>
      </w:pPr>
      <w:r w:rsidRPr="00C23E54">
        <w:rPr>
          <w:rFonts w:ascii="Times New Roman" w:hAnsi="Times New Roman"/>
          <w:color w:val="000000" w:themeColor="text1"/>
          <w:sz w:val="24"/>
          <w:szCs w:val="24"/>
          <w:shd w:val="clear" w:color="auto" w:fill="FFFFFF"/>
        </w:rPr>
        <w:t>Лебедев, Ю. В. Литература: 10-й класс: базовый уровень : учебник : в 2 частях / Ю. В. Лебедев. — 11-е изд., стер. — Москва : Просвещение, 2023 — Часть 1 — 2023. — 367 с. — ISBN 978-5-09-103557-5. — Текст : электронный // Лань : электронно-библиотечная система. — URL: https://e.lanbook.com/book/334370 (дата обращения: 28.08.2023). — Режим доступа: для авториз. пользователей.</w:t>
      </w:r>
    </w:p>
    <w:p w:rsidR="00450135" w:rsidRPr="00C23E54" w:rsidRDefault="00450135" w:rsidP="000E6CDB">
      <w:pPr>
        <w:pStyle w:val="af0"/>
        <w:numPr>
          <w:ilvl w:val="0"/>
          <w:numId w:val="192"/>
        </w:numPr>
        <w:shd w:val="clear" w:color="auto" w:fill="FFFFFF"/>
        <w:tabs>
          <w:tab w:val="left" w:pos="993"/>
        </w:tabs>
        <w:ind w:left="0" w:firstLine="567"/>
        <w:contextualSpacing/>
        <w:jc w:val="both"/>
        <w:rPr>
          <w:rFonts w:ascii="Times New Roman" w:hAnsi="Times New Roman"/>
          <w:b/>
          <w:color w:val="000000" w:themeColor="text1"/>
          <w:sz w:val="24"/>
          <w:szCs w:val="24"/>
        </w:rPr>
      </w:pPr>
      <w:r w:rsidRPr="00C23E54">
        <w:rPr>
          <w:rFonts w:ascii="Times New Roman" w:hAnsi="Times New Roman"/>
          <w:color w:val="000000" w:themeColor="text1"/>
          <w:sz w:val="24"/>
          <w:szCs w:val="24"/>
          <w:shd w:val="clear" w:color="auto" w:fill="FFFFFF"/>
        </w:rPr>
        <w:t xml:space="preserve">Лебедев, Ю. В. Литература: 10-й класс: базовый уровень : учебник : в 2 частях / Ю. В. Лебедев. — 11-е изд., стер. — Москва : Просвещение, [б. г.]. — Часть 2 — 2023. — 367 с. — </w:t>
      </w:r>
      <w:r w:rsidRPr="00C23E54">
        <w:rPr>
          <w:rFonts w:ascii="Times New Roman" w:hAnsi="Times New Roman"/>
          <w:color w:val="000000" w:themeColor="text1"/>
          <w:sz w:val="24"/>
          <w:szCs w:val="24"/>
          <w:shd w:val="clear" w:color="auto" w:fill="FFFFFF"/>
        </w:rPr>
        <w:lastRenderedPageBreak/>
        <w:t>ISBN 978-5-09-103558-2. — Текст : электронный // Лань : электронно-библиотечная система. — URL: https://e.lanbook.com/book/334373 (дата обращения: 28.08.2023). — Режим доступа: для авториз. пользователей.</w:t>
      </w:r>
    </w:p>
    <w:p w:rsidR="00450135" w:rsidRPr="00C23E54" w:rsidRDefault="00450135" w:rsidP="000E6CDB">
      <w:pPr>
        <w:pStyle w:val="af0"/>
        <w:numPr>
          <w:ilvl w:val="0"/>
          <w:numId w:val="192"/>
        </w:numPr>
        <w:tabs>
          <w:tab w:val="left" w:pos="993"/>
        </w:tabs>
        <w:ind w:left="0" w:firstLine="567"/>
        <w:contextualSpacing/>
        <w:jc w:val="both"/>
        <w:rPr>
          <w:rFonts w:ascii="Times New Roman" w:hAnsi="Times New Roman"/>
          <w:color w:val="000000" w:themeColor="text1"/>
          <w:sz w:val="24"/>
          <w:szCs w:val="24"/>
          <w:shd w:val="clear" w:color="auto" w:fill="FFFFFF"/>
        </w:rPr>
      </w:pPr>
      <w:r w:rsidRPr="00C23E54">
        <w:rPr>
          <w:rFonts w:ascii="Times New Roman" w:hAnsi="Times New Roman"/>
          <w:color w:val="000000" w:themeColor="text1"/>
          <w:sz w:val="24"/>
          <w:szCs w:val="24"/>
          <w:shd w:val="clear" w:color="auto" w:fill="FFFFFF"/>
        </w:rPr>
        <w:t>Литература: 11-й класс: базовый уровень : учебник : в 2 частях / О. Н. Михайлов, И. О. Шайтанов, В. А. Чалмаев [и др.] ; составитель Е. П. Пронина ; под редакцией В. П. Журавлева. — 11-е изд., стер. — Москва : Просвещение, [б. г.]. — Часть 2 — 2023. — 431 с. — ISBN 978-5-09-103561-2. — Текст : электронный // Лань : электронно-библиотечная система. — URL: https://e.lanbook.com/book/334367 (дата обращения: 28.08.2023). — Режим доступа: для авториз. пользователей.</w:t>
      </w:r>
    </w:p>
    <w:p w:rsidR="00450135" w:rsidRPr="00C23E54" w:rsidRDefault="00450135" w:rsidP="000E6CDB">
      <w:pPr>
        <w:pStyle w:val="af0"/>
        <w:numPr>
          <w:ilvl w:val="0"/>
          <w:numId w:val="192"/>
        </w:numPr>
        <w:tabs>
          <w:tab w:val="left" w:pos="993"/>
        </w:tabs>
        <w:ind w:left="0" w:firstLine="567"/>
        <w:contextualSpacing/>
        <w:jc w:val="both"/>
        <w:rPr>
          <w:rFonts w:ascii="Times New Roman" w:hAnsi="Times New Roman"/>
          <w:color w:val="000000" w:themeColor="text1"/>
          <w:sz w:val="24"/>
          <w:szCs w:val="24"/>
          <w:shd w:val="clear" w:color="auto" w:fill="FFFFFF"/>
        </w:rPr>
      </w:pPr>
      <w:r w:rsidRPr="00C23E54">
        <w:rPr>
          <w:rFonts w:ascii="Times New Roman" w:hAnsi="Times New Roman"/>
          <w:color w:val="000000" w:themeColor="text1"/>
          <w:sz w:val="24"/>
          <w:szCs w:val="24"/>
          <w:shd w:val="clear" w:color="auto" w:fill="FFFFFF"/>
        </w:rPr>
        <w:t>Литература: 11-й класс: базовый уровень : учебник : в 2 частях / О. Н. Михайлов, И. О. Шайтанов, В. А. Чалмаев [и др.] ; составитель Е. П. Пронина ; под редакцией В. П. Журавлева. — 11-е изд., стер. — Москва : Просвещение, 2023 — Часть 1 — 2023. — 415 с. — ISBN 978-5-09-103560-5. — Текст : электронный // Лань : электронно-библиотечная система. — URL: https://e.lanbook.com/book/334376 (дата обращения: 28.08.2023). — Режим доступа: для авториз. пользователей.</w:t>
      </w:r>
    </w:p>
    <w:p w:rsidR="00450135" w:rsidRPr="00C23E54" w:rsidRDefault="00450135" w:rsidP="000E6CDB">
      <w:pPr>
        <w:pStyle w:val="af0"/>
        <w:numPr>
          <w:ilvl w:val="0"/>
          <w:numId w:val="192"/>
        </w:numPr>
        <w:tabs>
          <w:tab w:val="left" w:pos="993"/>
        </w:tabs>
        <w:ind w:left="0" w:firstLine="567"/>
        <w:contextualSpacing/>
        <w:jc w:val="both"/>
        <w:rPr>
          <w:rFonts w:ascii="Times New Roman" w:hAnsi="Times New Roman"/>
          <w:color w:val="000000" w:themeColor="text1"/>
          <w:sz w:val="24"/>
          <w:szCs w:val="24"/>
          <w:shd w:val="clear" w:color="auto" w:fill="FFFFFF"/>
        </w:rPr>
      </w:pPr>
      <w:r w:rsidRPr="00C23E54">
        <w:rPr>
          <w:rFonts w:ascii="Times New Roman" w:hAnsi="Times New Roman"/>
          <w:color w:val="000000" w:themeColor="text1"/>
          <w:sz w:val="24"/>
          <w:szCs w:val="24"/>
        </w:rPr>
        <w:t>Зинин, С.А. Литература: учебник для 11 класса . в 2 ч. Ч. 1 / С.А. Зинин, В.А. Чалмаев. - Москва : Русское слово, 2020. - 512 с. - ISBN 978-5-533-00880-8. - URL: https://ibooks.ru/bookshelf/374150/reading (дата обращения: 19.01.2023). - Режим доступа: по подписке. - Текст: электронный.</w:t>
      </w:r>
    </w:p>
    <w:p w:rsidR="00450135" w:rsidRPr="00C23E54" w:rsidRDefault="00450135" w:rsidP="000E6CDB">
      <w:pPr>
        <w:pStyle w:val="af0"/>
        <w:numPr>
          <w:ilvl w:val="0"/>
          <w:numId w:val="192"/>
        </w:numPr>
        <w:tabs>
          <w:tab w:val="left" w:pos="993"/>
        </w:tabs>
        <w:ind w:left="0" w:firstLine="567"/>
        <w:contextualSpacing/>
        <w:jc w:val="both"/>
        <w:rPr>
          <w:rFonts w:ascii="Times New Roman" w:hAnsi="Times New Roman"/>
          <w:color w:val="000000" w:themeColor="text1"/>
          <w:sz w:val="24"/>
          <w:szCs w:val="24"/>
          <w:shd w:val="clear" w:color="auto" w:fill="FFFFFF"/>
        </w:rPr>
      </w:pPr>
      <w:r w:rsidRPr="00C23E54">
        <w:rPr>
          <w:rFonts w:ascii="Times New Roman" w:hAnsi="Times New Roman"/>
          <w:color w:val="000000" w:themeColor="text1"/>
          <w:sz w:val="24"/>
          <w:szCs w:val="24"/>
        </w:rPr>
        <w:t>Зинин, С.А. Литература: учебник для 11 класса . в 2 ч. Ч. 2 / С.А. Зинин, В.А. Чалмаев. - Москва : Русское слово, 2020. - 544 с. - ISBN 978-5-533-00881-5. - URL: https://ibooks.ru/bookshelf/374151/reading (дата обращения: 19.01.2023). - Режим доступа: по подписке. - Текст: электронный.</w:t>
      </w:r>
    </w:p>
    <w:p w:rsidR="00450135" w:rsidRPr="00C23E54" w:rsidRDefault="00450135" w:rsidP="000E6CDB">
      <w:pPr>
        <w:pStyle w:val="af0"/>
        <w:numPr>
          <w:ilvl w:val="0"/>
          <w:numId w:val="192"/>
        </w:numPr>
        <w:tabs>
          <w:tab w:val="left" w:pos="993"/>
        </w:tabs>
        <w:ind w:left="0" w:firstLine="567"/>
        <w:contextualSpacing/>
        <w:jc w:val="both"/>
        <w:rPr>
          <w:rFonts w:ascii="Times New Roman" w:hAnsi="Times New Roman"/>
          <w:color w:val="000000" w:themeColor="text1"/>
          <w:sz w:val="24"/>
          <w:szCs w:val="24"/>
          <w:shd w:val="clear" w:color="auto" w:fill="FFFFFF"/>
        </w:rPr>
      </w:pPr>
      <w:r w:rsidRPr="00C23E54">
        <w:rPr>
          <w:rFonts w:ascii="Times New Roman" w:hAnsi="Times New Roman"/>
          <w:color w:val="000000" w:themeColor="text1"/>
          <w:sz w:val="24"/>
          <w:szCs w:val="24"/>
          <w:shd w:val="clear" w:color="auto" w:fill="FFFFFF"/>
        </w:rPr>
        <w:t>Русская и зарубежная литература : учебник / под ред. В.К. Сигова. — Москва : ИНФРА-М, 2021. — 512 с. — (Среднее профессиональное образование). - ISBN 978-5-16-010582-6. - Текст : электронный. - URL: https://znanium.com/catalog/product/1189979 (дата обращения: 04.07.2022). – Режим доступа: по подписке.</w:t>
      </w:r>
    </w:p>
    <w:p w:rsidR="00450135" w:rsidRPr="00C23E54" w:rsidRDefault="00450135" w:rsidP="000E6CDB">
      <w:pPr>
        <w:pStyle w:val="af0"/>
        <w:numPr>
          <w:ilvl w:val="0"/>
          <w:numId w:val="192"/>
        </w:numPr>
        <w:tabs>
          <w:tab w:val="left" w:pos="993"/>
        </w:tabs>
        <w:ind w:left="0" w:firstLine="567"/>
        <w:contextualSpacing/>
        <w:jc w:val="both"/>
        <w:rPr>
          <w:rFonts w:ascii="Times New Roman" w:hAnsi="Times New Roman"/>
          <w:color w:val="000000" w:themeColor="text1"/>
          <w:sz w:val="24"/>
          <w:szCs w:val="24"/>
          <w:shd w:val="clear" w:color="auto" w:fill="FFFFFF"/>
        </w:rPr>
      </w:pPr>
      <w:r w:rsidRPr="00C23E54">
        <w:rPr>
          <w:rFonts w:ascii="Times New Roman" w:hAnsi="Times New Roman"/>
          <w:color w:val="000000" w:themeColor="text1"/>
          <w:sz w:val="24"/>
          <w:szCs w:val="24"/>
        </w:rPr>
        <w:t>Красовский, В. Е.  Литература : учебник для среднего профессионального образования / В. Е. Красовский, А. В. Леденев ; под общей редакцией В. Е. Красовского. — Москва : Юрайт, 2022. — 709 с. — (Профессиональное образование). — ISBN 978-5-534-15557-0. — Текст : электронный. — URL: https://urait.ru/bcode/508798 (дата обращения: 04.07.2022).</w:t>
      </w:r>
      <w:r w:rsidRPr="00C23E54">
        <w:rPr>
          <w:rFonts w:ascii="Times New Roman" w:hAnsi="Times New Roman"/>
          <w:color w:val="000000" w:themeColor="text1"/>
          <w:sz w:val="24"/>
          <w:szCs w:val="24"/>
          <w:shd w:val="clear" w:color="auto" w:fill="FFFFFF"/>
        </w:rPr>
        <w:t>– Режим доступа: по подписке.</w:t>
      </w:r>
    </w:p>
    <w:p w:rsidR="00450135" w:rsidRPr="00C23E54" w:rsidRDefault="00450135" w:rsidP="000E6CDB">
      <w:pPr>
        <w:pStyle w:val="af0"/>
        <w:numPr>
          <w:ilvl w:val="0"/>
          <w:numId w:val="192"/>
        </w:numPr>
        <w:tabs>
          <w:tab w:val="left" w:pos="993"/>
        </w:tabs>
        <w:ind w:left="0" w:firstLine="567"/>
        <w:contextualSpacing/>
        <w:jc w:val="both"/>
        <w:rPr>
          <w:rFonts w:ascii="Times New Roman" w:hAnsi="Times New Roman"/>
          <w:color w:val="000000" w:themeColor="text1"/>
          <w:sz w:val="24"/>
          <w:szCs w:val="24"/>
        </w:rPr>
      </w:pPr>
      <w:r w:rsidRPr="00C23E54">
        <w:rPr>
          <w:rFonts w:ascii="Times New Roman" w:hAnsi="Times New Roman"/>
          <w:color w:val="000000" w:themeColor="text1"/>
          <w:sz w:val="24"/>
          <w:szCs w:val="24"/>
        </w:rPr>
        <w:t>Сафонов, А. А.  Литература. 10 класс. Хрестоматия : учебное пособие для среднего профессионального образования / А. А. Сафонов ; под редакцией М. А. Сафоновой. — Москва : Юрайт, 2022. — 211 с. — (Профессиональное образование). — ISBN 978-5-534-02275-9. — Текст : электронный .— URL: https://urait.ru/bcode/492380 (дата обращения: 04.07.2022).-Режим доступа: по подписке.</w:t>
      </w:r>
    </w:p>
    <w:p w:rsidR="00450135" w:rsidRPr="00C23E54" w:rsidRDefault="00450135" w:rsidP="000E6CDB">
      <w:pPr>
        <w:pStyle w:val="af0"/>
        <w:numPr>
          <w:ilvl w:val="0"/>
          <w:numId w:val="192"/>
        </w:numPr>
        <w:tabs>
          <w:tab w:val="left" w:pos="993"/>
        </w:tabs>
        <w:ind w:left="0" w:firstLine="567"/>
        <w:contextualSpacing/>
        <w:jc w:val="both"/>
        <w:rPr>
          <w:rFonts w:ascii="Times New Roman" w:hAnsi="Times New Roman"/>
          <w:color w:val="000000" w:themeColor="text1"/>
          <w:sz w:val="24"/>
          <w:szCs w:val="24"/>
        </w:rPr>
      </w:pPr>
      <w:r w:rsidRPr="00C23E54">
        <w:rPr>
          <w:rFonts w:ascii="Times New Roman" w:hAnsi="Times New Roman"/>
          <w:color w:val="000000" w:themeColor="text1"/>
          <w:sz w:val="24"/>
          <w:szCs w:val="24"/>
        </w:rPr>
        <w:t>Сафонов, А. А.  Литература. 11 класс. Хрестоматия : учебное пособие для среднего профессионального образования / А. А. Сафонов ; под редакцией М. А. Сафоновой. — Москва : Юрайт, 2022. — 265 с. — (Профессиональное образование). — ISBN 978-5-534-09163-2. — Текст : электронный . — URL: https://urait.ru/bcode/492508 (дата обращения: 04.07.2022).— Режим доступа: по подписке.</w:t>
      </w:r>
    </w:p>
    <w:p w:rsidR="00450135" w:rsidRPr="00C23E54" w:rsidRDefault="00450135" w:rsidP="000E6CDB">
      <w:pPr>
        <w:pStyle w:val="af0"/>
        <w:numPr>
          <w:ilvl w:val="0"/>
          <w:numId w:val="192"/>
        </w:numPr>
        <w:tabs>
          <w:tab w:val="left" w:pos="993"/>
        </w:tabs>
        <w:ind w:left="0" w:firstLine="567"/>
        <w:contextualSpacing/>
        <w:jc w:val="both"/>
        <w:rPr>
          <w:rFonts w:ascii="Times New Roman" w:hAnsi="Times New Roman"/>
          <w:color w:val="000000" w:themeColor="text1"/>
          <w:sz w:val="24"/>
          <w:szCs w:val="24"/>
        </w:rPr>
      </w:pPr>
      <w:r w:rsidRPr="00C23E54">
        <w:rPr>
          <w:rFonts w:ascii="Times New Roman" w:hAnsi="Times New Roman"/>
          <w:color w:val="000000" w:themeColor="text1"/>
          <w:sz w:val="24"/>
          <w:szCs w:val="24"/>
        </w:rPr>
        <w:t>Тарланов, Е. З.  Литература: анализ поэтического текста : учебник и практикум для среднего профессионального образования / Е. З. Тарланов. — 2-е изд., перераб. и доп. — Москва : Юрайт, 2022. — 237 с. — (Профессиональное образование). — ISBN 978-5-534-</w:t>
      </w:r>
      <w:r w:rsidRPr="00C23E54">
        <w:rPr>
          <w:rFonts w:ascii="Times New Roman" w:hAnsi="Times New Roman"/>
          <w:color w:val="000000" w:themeColor="text1"/>
          <w:sz w:val="24"/>
          <w:szCs w:val="24"/>
        </w:rPr>
        <w:lastRenderedPageBreak/>
        <w:t>10416-5. — Текст : электронный. — URL: https://urait.ru/bcode/494374 (дата обращения: 04.07.2022).— Режим доступа: по подписке.</w:t>
      </w:r>
    </w:p>
    <w:p w:rsidR="00450135" w:rsidRPr="00C23E54" w:rsidRDefault="00450135" w:rsidP="00450135">
      <w:pPr>
        <w:autoSpaceDE w:val="0"/>
        <w:autoSpaceDN w:val="0"/>
        <w:adjustRightInd w:val="0"/>
        <w:snapToGrid w:val="0"/>
        <w:spacing w:after="0" w:line="240" w:lineRule="auto"/>
        <w:ind w:right="57" w:firstLine="709"/>
        <w:jc w:val="both"/>
        <w:rPr>
          <w:rFonts w:ascii="Times New Roman" w:eastAsia="Times New Roman" w:hAnsi="Times New Roman" w:cs="Times New Roman"/>
          <w:b/>
          <w:sz w:val="24"/>
          <w:szCs w:val="24"/>
        </w:rPr>
      </w:pPr>
      <w:r w:rsidRPr="00C23E54">
        <w:rPr>
          <w:rFonts w:ascii="Times New Roman" w:eastAsia="Times New Roman" w:hAnsi="Times New Roman" w:cs="Times New Roman"/>
          <w:b/>
          <w:sz w:val="24"/>
          <w:szCs w:val="24"/>
        </w:rPr>
        <w:t>Дополнительная учебная литература:</w:t>
      </w:r>
    </w:p>
    <w:p w:rsidR="00450135" w:rsidRPr="00C23E54" w:rsidRDefault="00450135" w:rsidP="000E6CDB">
      <w:pPr>
        <w:pStyle w:val="af0"/>
        <w:numPr>
          <w:ilvl w:val="0"/>
          <w:numId w:val="193"/>
        </w:numPr>
        <w:tabs>
          <w:tab w:val="left" w:pos="851"/>
        </w:tabs>
        <w:ind w:left="0" w:firstLine="567"/>
        <w:contextualSpacing/>
        <w:jc w:val="both"/>
        <w:rPr>
          <w:rFonts w:ascii="Times New Roman" w:hAnsi="Times New Roman"/>
          <w:color w:val="000000" w:themeColor="text1"/>
          <w:sz w:val="24"/>
          <w:szCs w:val="24"/>
          <w:shd w:val="clear" w:color="auto" w:fill="FFFFFF"/>
        </w:rPr>
      </w:pPr>
      <w:r w:rsidRPr="00C23E54">
        <w:rPr>
          <w:rFonts w:ascii="Times New Roman" w:hAnsi="Times New Roman"/>
          <w:color w:val="000000" w:themeColor="text1"/>
          <w:sz w:val="24"/>
          <w:szCs w:val="24"/>
          <w:shd w:val="clear" w:color="auto" w:fill="FFFFFF"/>
        </w:rPr>
        <w:t>Литература народов России : учебное пособие / под ред. Р.З. Хайруллина, Т.И. Зайцевой. — Москва : ИНФРА-М, 2022. — 395 с.— (Среднее профессиональное образование). - ISBN 978-5-16-014814-4. - Текст : электронный. - URL: https://znanium.com/catalog/product/1863925 (дата обращения: 04.07.2022). – Режим доступа: по подписке.</w:t>
      </w:r>
    </w:p>
    <w:p w:rsidR="00450135" w:rsidRPr="00C23E54" w:rsidRDefault="00450135" w:rsidP="00450135">
      <w:pPr>
        <w:spacing w:after="0"/>
        <w:ind w:firstLine="709"/>
        <w:jc w:val="both"/>
        <w:rPr>
          <w:rFonts w:ascii="Times New Roman" w:eastAsia="Times New Roman" w:hAnsi="Times New Roman" w:cs="Times New Roman"/>
          <w:b/>
          <w:sz w:val="24"/>
          <w:szCs w:val="24"/>
        </w:rPr>
      </w:pPr>
      <w:r w:rsidRPr="00C23E54">
        <w:rPr>
          <w:rFonts w:ascii="Times New Roman" w:eastAsia="Times New Roman" w:hAnsi="Times New Roman" w:cs="Times New Roman"/>
          <w:b/>
          <w:sz w:val="24"/>
          <w:szCs w:val="24"/>
        </w:rPr>
        <w:t>Учебно-методическая литература для самостоятельной работы:</w:t>
      </w:r>
    </w:p>
    <w:p w:rsidR="00450135" w:rsidRPr="00C23E54" w:rsidRDefault="00450135" w:rsidP="000E6CDB">
      <w:pPr>
        <w:pStyle w:val="af0"/>
        <w:numPr>
          <w:ilvl w:val="0"/>
          <w:numId w:val="194"/>
        </w:numPr>
        <w:tabs>
          <w:tab w:val="left" w:pos="0"/>
          <w:tab w:val="left" w:pos="851"/>
          <w:tab w:val="left" w:pos="1134"/>
        </w:tabs>
        <w:spacing w:after="0" w:line="240" w:lineRule="auto"/>
        <w:ind w:left="0" w:firstLine="567"/>
        <w:contextualSpacing/>
        <w:jc w:val="both"/>
        <w:rPr>
          <w:rFonts w:ascii="Times New Roman" w:hAnsi="Times New Roman"/>
          <w:color w:val="000000" w:themeColor="text1"/>
          <w:sz w:val="24"/>
          <w:szCs w:val="24"/>
        </w:rPr>
      </w:pPr>
      <w:r w:rsidRPr="00C23E54">
        <w:rPr>
          <w:rFonts w:ascii="Times New Roman" w:hAnsi="Times New Roman"/>
          <w:color w:val="000000" w:themeColor="text1"/>
          <w:sz w:val="24"/>
          <w:szCs w:val="24"/>
        </w:rPr>
        <w:t>Григорьева, Е.А. Жизнь и творчество писателей 19-20 вв.: практикум по дисциплине «Литература» для студентов 1 курса очной формы обучения специальностей 38.02.01, 09.02.01, 23.02.01, 08.02.10, 27.02.03 / Е.А.Григорьева, О.Ю.Красюкова.  -  Курган: КИЖТ УрГУПС, 2017 г. -22 с. - Текст: электронный.</w:t>
      </w:r>
    </w:p>
    <w:p w:rsidR="00450135" w:rsidRPr="00C23E54" w:rsidRDefault="00450135" w:rsidP="00450135">
      <w:pPr>
        <w:tabs>
          <w:tab w:val="left" w:pos="0"/>
          <w:tab w:val="left" w:pos="851"/>
          <w:tab w:val="left" w:pos="1134"/>
        </w:tabs>
        <w:spacing w:after="0" w:line="240" w:lineRule="auto"/>
        <w:ind w:firstLine="567"/>
        <w:jc w:val="both"/>
        <w:rPr>
          <w:rFonts w:ascii="Times New Roman" w:eastAsia="Times New Roman" w:hAnsi="Times New Roman" w:cs="Times New Roman"/>
          <w:color w:val="000000" w:themeColor="text1"/>
          <w:sz w:val="24"/>
          <w:szCs w:val="24"/>
        </w:rPr>
      </w:pPr>
    </w:p>
    <w:p w:rsidR="00450135" w:rsidRPr="00C23E54" w:rsidRDefault="00450135" w:rsidP="000E6CDB">
      <w:pPr>
        <w:pStyle w:val="af0"/>
        <w:numPr>
          <w:ilvl w:val="0"/>
          <w:numId w:val="194"/>
        </w:numPr>
        <w:tabs>
          <w:tab w:val="left" w:pos="0"/>
          <w:tab w:val="left" w:pos="851"/>
          <w:tab w:val="left" w:pos="1134"/>
        </w:tabs>
        <w:spacing w:after="0" w:line="240" w:lineRule="auto"/>
        <w:ind w:left="0" w:firstLine="567"/>
        <w:contextualSpacing/>
        <w:jc w:val="both"/>
        <w:rPr>
          <w:rFonts w:ascii="Times New Roman" w:hAnsi="Times New Roman"/>
          <w:color w:val="000000" w:themeColor="text1"/>
          <w:sz w:val="24"/>
          <w:szCs w:val="24"/>
        </w:rPr>
      </w:pPr>
      <w:r w:rsidRPr="00C23E54">
        <w:rPr>
          <w:rFonts w:ascii="Times New Roman" w:hAnsi="Times New Roman"/>
          <w:color w:val="000000" w:themeColor="text1"/>
          <w:sz w:val="24"/>
          <w:szCs w:val="24"/>
        </w:rPr>
        <w:t>Григорьева, Е.А Литература: сборник контрольных заданий для студентов 1 курса очной формы обучения специальностей 38.02.01, 09.02.01, 23.02.01, 08.02.10, 27.02.03 / Е.А.Григорьева, О.Ю.Красюкова.  -  Курган: КИЖТ УрГУПС, 2017 г. - 100 с.-Текст: электронный.</w:t>
      </w:r>
    </w:p>
    <w:p w:rsidR="00450135" w:rsidRPr="00C23E54" w:rsidRDefault="00450135" w:rsidP="000E6CDB">
      <w:pPr>
        <w:pStyle w:val="af0"/>
        <w:numPr>
          <w:ilvl w:val="0"/>
          <w:numId w:val="194"/>
        </w:numPr>
        <w:tabs>
          <w:tab w:val="left" w:pos="0"/>
          <w:tab w:val="left" w:pos="851"/>
          <w:tab w:val="left" w:pos="1134"/>
        </w:tabs>
        <w:spacing w:after="0" w:line="240" w:lineRule="auto"/>
        <w:ind w:left="0" w:firstLine="567"/>
        <w:contextualSpacing/>
        <w:jc w:val="both"/>
        <w:rPr>
          <w:rFonts w:ascii="Times New Roman" w:hAnsi="Times New Roman"/>
          <w:color w:val="000000" w:themeColor="text1"/>
          <w:sz w:val="24"/>
          <w:szCs w:val="24"/>
        </w:rPr>
      </w:pPr>
      <w:r w:rsidRPr="00C23E54">
        <w:rPr>
          <w:rFonts w:ascii="Times New Roman" w:hAnsi="Times New Roman"/>
          <w:bCs/>
          <w:color w:val="000000" w:themeColor="text1"/>
          <w:sz w:val="24"/>
          <w:szCs w:val="24"/>
        </w:rPr>
        <w:t>Красюкова, О.Ю. Самостоятельная работа студентов по учебной дисциплине «Литература»/ О.Ю.Красюкова. – Курган: КИЖТ УрГУПС,  2018. – 11 с.</w:t>
      </w:r>
      <w:r w:rsidRPr="00C23E54">
        <w:rPr>
          <w:rFonts w:ascii="Times New Roman" w:hAnsi="Times New Roman"/>
          <w:color w:val="000000" w:themeColor="text1"/>
          <w:sz w:val="24"/>
          <w:szCs w:val="24"/>
        </w:rPr>
        <w:t xml:space="preserve"> - Текст: электронный.</w:t>
      </w:r>
    </w:p>
    <w:p w:rsidR="00450135" w:rsidRPr="00C23E54" w:rsidRDefault="00450135" w:rsidP="00450135">
      <w:pPr>
        <w:tabs>
          <w:tab w:val="left" w:pos="0"/>
          <w:tab w:val="left" w:pos="851"/>
        </w:tabs>
        <w:spacing w:after="0" w:line="240" w:lineRule="auto"/>
        <w:ind w:firstLine="567"/>
        <w:jc w:val="both"/>
        <w:rPr>
          <w:rFonts w:ascii="Times New Roman" w:eastAsia="Times New Roman" w:hAnsi="Times New Roman" w:cs="Times New Roman"/>
          <w:b/>
          <w:color w:val="000000" w:themeColor="text1"/>
          <w:sz w:val="24"/>
          <w:szCs w:val="24"/>
        </w:rPr>
      </w:pPr>
    </w:p>
    <w:p w:rsidR="00450135" w:rsidRPr="00C23E54" w:rsidRDefault="00450135" w:rsidP="000E6CDB">
      <w:pPr>
        <w:pStyle w:val="af0"/>
        <w:widowControl w:val="0"/>
        <w:numPr>
          <w:ilvl w:val="0"/>
          <w:numId w:val="194"/>
        </w:numPr>
        <w:tabs>
          <w:tab w:val="left" w:pos="0"/>
          <w:tab w:val="left" w:pos="851"/>
        </w:tabs>
        <w:autoSpaceDE w:val="0"/>
        <w:autoSpaceDN w:val="0"/>
        <w:adjustRightInd w:val="0"/>
        <w:spacing w:before="58" w:after="0" w:line="322" w:lineRule="exact"/>
        <w:ind w:left="0" w:right="57" w:firstLine="567"/>
        <w:contextualSpacing/>
        <w:jc w:val="both"/>
        <w:rPr>
          <w:rFonts w:ascii="Times New Roman" w:hAnsi="Times New Roman"/>
          <w:color w:val="000000" w:themeColor="text1"/>
          <w:sz w:val="24"/>
          <w:szCs w:val="24"/>
        </w:rPr>
      </w:pPr>
      <w:r w:rsidRPr="00C23E54">
        <w:rPr>
          <w:rFonts w:ascii="Times New Roman" w:hAnsi="Times New Roman"/>
          <w:bCs/>
          <w:color w:val="000000" w:themeColor="text1"/>
          <w:sz w:val="24"/>
          <w:szCs w:val="24"/>
        </w:rPr>
        <w:t>Григорьева, Е.А. Литература: методические указания  к практическим занятиям  студентов 1 курса очной формы обучения / Е.А. Григорьева. – Курган, КИЖТ УрГУПС, 2019. – 18 с.</w:t>
      </w:r>
      <w:r w:rsidRPr="00C23E54">
        <w:rPr>
          <w:rFonts w:ascii="Times New Roman" w:hAnsi="Times New Roman"/>
          <w:color w:val="000000" w:themeColor="text1"/>
          <w:sz w:val="24"/>
          <w:szCs w:val="24"/>
        </w:rPr>
        <w:t xml:space="preserve"> - Текст: электронный</w:t>
      </w:r>
    </w:p>
    <w:p w:rsidR="00450135" w:rsidRPr="00C23E54"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Pr="00C23E54"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Pr="00C23E54"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Pr="00C23E54"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Pr="00C23E54"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Pr="00C23E54"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Pr="00C23E54"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Pr="00C23E54"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Pr="00C23E54"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Pr="00C23E54"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Pr="00C23E54"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Pr="00C23E54"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Pr="00C23E54"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Pr="00C23E54"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Pr="00C23E54"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color w:val="FF0000"/>
          <w:sz w:val="24"/>
          <w:szCs w:val="24"/>
        </w:rPr>
      </w:pPr>
    </w:p>
    <w:p w:rsidR="00450135" w:rsidRPr="00450135" w:rsidRDefault="00450135" w:rsidP="00450135">
      <w:pPr>
        <w:widowControl w:val="0"/>
        <w:autoSpaceDE w:val="0"/>
        <w:autoSpaceDN w:val="0"/>
        <w:adjustRightInd w:val="0"/>
        <w:spacing w:before="58" w:after="0" w:line="322" w:lineRule="exact"/>
        <w:ind w:right="57"/>
        <w:jc w:val="center"/>
        <w:rPr>
          <w:rFonts w:ascii="Times New Roman" w:eastAsia="Times New Roman" w:hAnsi="Times New Roman" w:cs="Times New Roman"/>
          <w:b/>
          <w:bCs/>
          <w:sz w:val="24"/>
          <w:szCs w:val="24"/>
        </w:rPr>
      </w:pPr>
      <w:r w:rsidRPr="00450135">
        <w:rPr>
          <w:rFonts w:ascii="Times New Roman" w:eastAsia="Times New Roman" w:hAnsi="Times New Roman" w:cs="Times New Roman"/>
          <w:b/>
          <w:bCs/>
          <w:sz w:val="24"/>
          <w:szCs w:val="24"/>
        </w:rPr>
        <w:t>4.</w:t>
      </w:r>
      <w:r w:rsidRPr="00450135">
        <w:rPr>
          <w:rFonts w:ascii="Times New Roman" w:eastAsia="Times New Roman" w:hAnsi="Times New Roman" w:cs="Times New Roman"/>
          <w:b/>
          <w:bCs/>
          <w:spacing w:val="-2"/>
          <w:sz w:val="24"/>
          <w:szCs w:val="24"/>
        </w:rPr>
        <w:t xml:space="preserve"> </w:t>
      </w:r>
      <w:r w:rsidRPr="00450135">
        <w:rPr>
          <w:rFonts w:ascii="Times New Roman" w:eastAsia="Times New Roman" w:hAnsi="Times New Roman" w:cs="Times New Roman"/>
          <w:b/>
          <w:bCs/>
          <w:sz w:val="24"/>
          <w:szCs w:val="24"/>
        </w:rPr>
        <w:t>КОНТРОЛЬ</w:t>
      </w:r>
      <w:r w:rsidRPr="00450135">
        <w:rPr>
          <w:rFonts w:ascii="Times New Roman" w:eastAsia="Times New Roman" w:hAnsi="Times New Roman" w:cs="Times New Roman"/>
          <w:b/>
          <w:bCs/>
          <w:spacing w:val="-16"/>
          <w:sz w:val="24"/>
          <w:szCs w:val="24"/>
        </w:rPr>
        <w:t xml:space="preserve"> </w:t>
      </w:r>
      <w:r w:rsidRPr="00450135">
        <w:rPr>
          <w:rFonts w:ascii="Times New Roman" w:eastAsia="Times New Roman" w:hAnsi="Times New Roman" w:cs="Times New Roman"/>
          <w:b/>
          <w:bCs/>
          <w:sz w:val="24"/>
          <w:szCs w:val="24"/>
        </w:rPr>
        <w:t>И</w:t>
      </w:r>
      <w:r w:rsidRPr="00450135">
        <w:rPr>
          <w:rFonts w:ascii="Times New Roman" w:eastAsia="Times New Roman" w:hAnsi="Times New Roman" w:cs="Times New Roman"/>
          <w:b/>
          <w:bCs/>
          <w:spacing w:val="-2"/>
          <w:sz w:val="24"/>
          <w:szCs w:val="24"/>
        </w:rPr>
        <w:t xml:space="preserve"> </w:t>
      </w:r>
      <w:r w:rsidRPr="00450135">
        <w:rPr>
          <w:rFonts w:ascii="Times New Roman" w:eastAsia="Times New Roman" w:hAnsi="Times New Roman" w:cs="Times New Roman"/>
          <w:b/>
          <w:bCs/>
          <w:sz w:val="24"/>
          <w:szCs w:val="24"/>
        </w:rPr>
        <w:t>ОЦЕН</w:t>
      </w:r>
      <w:r w:rsidRPr="00450135">
        <w:rPr>
          <w:rFonts w:ascii="Times New Roman" w:eastAsia="Times New Roman" w:hAnsi="Times New Roman" w:cs="Times New Roman"/>
          <w:b/>
          <w:bCs/>
          <w:spacing w:val="1"/>
          <w:sz w:val="24"/>
          <w:szCs w:val="24"/>
        </w:rPr>
        <w:t>К</w:t>
      </w:r>
      <w:r w:rsidRPr="00450135">
        <w:rPr>
          <w:rFonts w:ascii="Times New Roman" w:eastAsia="Times New Roman" w:hAnsi="Times New Roman" w:cs="Times New Roman"/>
          <w:b/>
          <w:bCs/>
          <w:sz w:val="24"/>
          <w:szCs w:val="24"/>
        </w:rPr>
        <w:t>А</w:t>
      </w:r>
      <w:r w:rsidRPr="00450135">
        <w:rPr>
          <w:rFonts w:ascii="Times New Roman" w:eastAsia="Times New Roman" w:hAnsi="Times New Roman" w:cs="Times New Roman"/>
          <w:b/>
          <w:bCs/>
          <w:spacing w:val="-13"/>
          <w:sz w:val="24"/>
          <w:szCs w:val="24"/>
        </w:rPr>
        <w:t xml:space="preserve"> </w:t>
      </w:r>
      <w:r w:rsidRPr="00450135">
        <w:rPr>
          <w:rFonts w:ascii="Times New Roman" w:eastAsia="Times New Roman" w:hAnsi="Times New Roman" w:cs="Times New Roman"/>
          <w:b/>
          <w:bCs/>
          <w:sz w:val="24"/>
          <w:szCs w:val="24"/>
        </w:rPr>
        <w:t>РЕЗУ</w:t>
      </w:r>
      <w:r w:rsidRPr="00450135">
        <w:rPr>
          <w:rFonts w:ascii="Times New Roman" w:eastAsia="Times New Roman" w:hAnsi="Times New Roman" w:cs="Times New Roman"/>
          <w:b/>
          <w:bCs/>
          <w:spacing w:val="2"/>
          <w:sz w:val="24"/>
          <w:szCs w:val="24"/>
        </w:rPr>
        <w:t>Л</w:t>
      </w:r>
      <w:r w:rsidRPr="00450135">
        <w:rPr>
          <w:rFonts w:ascii="Times New Roman" w:eastAsia="Times New Roman" w:hAnsi="Times New Roman" w:cs="Times New Roman"/>
          <w:b/>
          <w:bCs/>
          <w:sz w:val="24"/>
          <w:szCs w:val="24"/>
        </w:rPr>
        <w:t>ЬТАТ</w:t>
      </w:r>
      <w:r w:rsidRPr="00450135">
        <w:rPr>
          <w:rFonts w:ascii="Times New Roman" w:eastAsia="Times New Roman" w:hAnsi="Times New Roman" w:cs="Times New Roman"/>
          <w:b/>
          <w:bCs/>
          <w:spacing w:val="1"/>
          <w:sz w:val="24"/>
          <w:szCs w:val="24"/>
        </w:rPr>
        <w:t>О</w:t>
      </w:r>
      <w:r w:rsidRPr="00450135">
        <w:rPr>
          <w:rFonts w:ascii="Times New Roman" w:eastAsia="Times New Roman" w:hAnsi="Times New Roman" w:cs="Times New Roman"/>
          <w:b/>
          <w:bCs/>
          <w:sz w:val="24"/>
          <w:szCs w:val="24"/>
        </w:rPr>
        <w:t>В</w:t>
      </w:r>
      <w:r w:rsidRPr="00450135">
        <w:rPr>
          <w:rFonts w:ascii="Times New Roman" w:eastAsia="Times New Roman" w:hAnsi="Times New Roman" w:cs="Times New Roman"/>
          <w:b/>
          <w:bCs/>
          <w:spacing w:val="-18"/>
          <w:sz w:val="24"/>
          <w:szCs w:val="24"/>
        </w:rPr>
        <w:t xml:space="preserve"> </w:t>
      </w:r>
      <w:r w:rsidRPr="00450135">
        <w:rPr>
          <w:rFonts w:ascii="Times New Roman" w:eastAsia="Times New Roman" w:hAnsi="Times New Roman" w:cs="Times New Roman"/>
          <w:b/>
          <w:bCs/>
          <w:sz w:val="24"/>
          <w:szCs w:val="24"/>
        </w:rPr>
        <w:t>ОСВОЕНИЯ</w:t>
      </w:r>
      <w:r w:rsidRPr="00450135">
        <w:rPr>
          <w:rFonts w:ascii="Times New Roman" w:eastAsia="Times New Roman" w:hAnsi="Times New Roman" w:cs="Times New Roman"/>
          <w:b/>
          <w:bCs/>
          <w:spacing w:val="-15"/>
          <w:sz w:val="24"/>
          <w:szCs w:val="24"/>
        </w:rPr>
        <w:t xml:space="preserve"> УЧЕБНОЙ </w:t>
      </w:r>
      <w:r w:rsidRPr="00450135">
        <w:rPr>
          <w:rFonts w:ascii="Times New Roman" w:eastAsia="Times New Roman" w:hAnsi="Times New Roman" w:cs="Times New Roman"/>
          <w:b/>
          <w:bCs/>
          <w:sz w:val="24"/>
          <w:szCs w:val="24"/>
        </w:rPr>
        <w:t>ДИСЦИПЛИНЫ</w:t>
      </w:r>
    </w:p>
    <w:p w:rsidR="00450135" w:rsidRPr="00C23E54" w:rsidRDefault="00450135" w:rsidP="00450135">
      <w:pPr>
        <w:widowControl w:val="0"/>
        <w:autoSpaceDE w:val="0"/>
        <w:autoSpaceDN w:val="0"/>
        <w:adjustRightInd w:val="0"/>
        <w:spacing w:before="58" w:after="0" w:line="322" w:lineRule="exact"/>
        <w:ind w:right="57" w:firstLine="709"/>
        <w:jc w:val="center"/>
        <w:rPr>
          <w:rFonts w:ascii="Times New Roman" w:eastAsia="Times New Roman" w:hAnsi="Times New Roman" w:cs="Times New Roman"/>
          <w:sz w:val="24"/>
          <w:szCs w:val="24"/>
        </w:rPr>
      </w:pPr>
    </w:p>
    <w:tbl>
      <w:tblPr>
        <w:tblStyle w:val="ad"/>
        <w:tblW w:w="0" w:type="auto"/>
        <w:tblInd w:w="-567" w:type="dxa"/>
        <w:tblLook w:val="04A0"/>
      </w:tblPr>
      <w:tblGrid>
        <w:gridCol w:w="3510"/>
        <w:gridCol w:w="3686"/>
        <w:gridCol w:w="2551"/>
      </w:tblGrid>
      <w:tr w:rsidR="00450135" w:rsidRPr="00C23E54" w:rsidTr="00450135">
        <w:tc>
          <w:tcPr>
            <w:tcW w:w="3510" w:type="dxa"/>
          </w:tcPr>
          <w:p w:rsidR="00450135" w:rsidRPr="00C23E54" w:rsidRDefault="00450135" w:rsidP="00450135">
            <w:pPr>
              <w:jc w:val="center"/>
              <w:rPr>
                <w:rFonts w:ascii="Times New Roman" w:hAnsi="Times New Roman"/>
                <w:b/>
                <w:sz w:val="24"/>
                <w:szCs w:val="24"/>
              </w:rPr>
            </w:pPr>
            <w:r w:rsidRPr="00C23E54">
              <w:rPr>
                <w:rFonts w:ascii="Times New Roman" w:hAnsi="Times New Roman"/>
                <w:b/>
                <w:sz w:val="24"/>
                <w:szCs w:val="24"/>
              </w:rPr>
              <w:t>Общая/профессиональная компетенция</w:t>
            </w:r>
          </w:p>
        </w:tc>
        <w:tc>
          <w:tcPr>
            <w:tcW w:w="3686" w:type="dxa"/>
          </w:tcPr>
          <w:p w:rsidR="00450135" w:rsidRPr="00C23E54" w:rsidRDefault="00450135" w:rsidP="00450135">
            <w:pPr>
              <w:rPr>
                <w:rFonts w:ascii="Times New Roman" w:hAnsi="Times New Roman"/>
                <w:b/>
                <w:sz w:val="24"/>
                <w:szCs w:val="24"/>
              </w:rPr>
            </w:pPr>
            <w:r w:rsidRPr="00C23E54">
              <w:rPr>
                <w:rFonts w:ascii="Times New Roman" w:hAnsi="Times New Roman"/>
                <w:b/>
                <w:sz w:val="24"/>
                <w:szCs w:val="24"/>
              </w:rPr>
              <w:t>Раздел/Тема</w:t>
            </w:r>
          </w:p>
        </w:tc>
        <w:tc>
          <w:tcPr>
            <w:tcW w:w="2551" w:type="dxa"/>
          </w:tcPr>
          <w:p w:rsidR="00450135" w:rsidRPr="00C23E54" w:rsidRDefault="00450135" w:rsidP="00450135">
            <w:pPr>
              <w:rPr>
                <w:rFonts w:ascii="Times New Roman" w:hAnsi="Times New Roman"/>
                <w:b/>
                <w:sz w:val="24"/>
                <w:szCs w:val="24"/>
              </w:rPr>
            </w:pPr>
            <w:r w:rsidRPr="00C23E54">
              <w:rPr>
                <w:rFonts w:ascii="Times New Roman" w:hAnsi="Times New Roman"/>
                <w:b/>
                <w:sz w:val="24"/>
                <w:szCs w:val="24"/>
              </w:rPr>
              <w:t>Тип оценочных мероприятия</w:t>
            </w:r>
          </w:p>
        </w:tc>
      </w:tr>
      <w:tr w:rsidR="00450135" w:rsidRPr="00C23E54" w:rsidTr="00450135">
        <w:tc>
          <w:tcPr>
            <w:tcW w:w="3510" w:type="dxa"/>
          </w:tcPr>
          <w:p w:rsidR="00450135" w:rsidRPr="00C23E54" w:rsidRDefault="00450135" w:rsidP="00450135">
            <w:pPr>
              <w:rPr>
                <w:rFonts w:ascii="Times New Roman" w:hAnsi="Times New Roman"/>
                <w:sz w:val="24"/>
                <w:szCs w:val="24"/>
              </w:rPr>
            </w:pPr>
            <w:r w:rsidRPr="00C23E54">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450135" w:rsidRPr="00C23E54" w:rsidRDefault="00450135" w:rsidP="00450135">
            <w:pPr>
              <w:rPr>
                <w:rFonts w:ascii="Times New Roman" w:hAnsi="Times New Roman"/>
                <w:sz w:val="24"/>
                <w:szCs w:val="24"/>
              </w:rPr>
            </w:pPr>
          </w:p>
        </w:tc>
        <w:tc>
          <w:tcPr>
            <w:tcW w:w="3686" w:type="dxa"/>
          </w:tcPr>
          <w:p w:rsidR="00450135" w:rsidRPr="00C23E54" w:rsidRDefault="00450135" w:rsidP="00450135">
            <w:pPr>
              <w:rPr>
                <w:rFonts w:ascii="Times New Roman" w:hAnsi="Times New Roman"/>
                <w:sz w:val="24"/>
                <w:szCs w:val="24"/>
                <w:vertAlign w:val="superscript"/>
              </w:rPr>
            </w:pPr>
            <w:r w:rsidRPr="00C23E54">
              <w:rPr>
                <w:rFonts w:ascii="Times New Roman" w:hAnsi="Times New Roman"/>
                <w:sz w:val="24"/>
                <w:szCs w:val="24"/>
              </w:rPr>
              <w:t>Р 1, Тема 1.1, 1.2, П/о-с</w:t>
            </w:r>
            <w:r w:rsidRPr="00C23E54">
              <w:rPr>
                <w:rFonts w:ascii="Times New Roman" w:hAnsi="Times New Roman"/>
                <w:sz w:val="24"/>
                <w:szCs w:val="24"/>
                <w:vertAlign w:val="superscript"/>
              </w:rPr>
              <w:t>1</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2, Темы 2.1, 2.2, 2.3, 2.4, 2.5, 2.6, 2.7, 2.8, 2.9</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3, Темы 3.1, 3.2, 3.3, 3.4, 3.5, 3.6, 3.7</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4, Темы 4.1, 4.2, 4.3, 4.4, 4.5, П/о-с</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5, Темы 5.1,</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6, Темы 6.1, 6.2, 6.3, П/о-с</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7, Темы 7.1, 7.2</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8, Темы 8.1, 8.2</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9, Темы 9.1</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10, Темы 10.1, П/о-с</w:t>
            </w:r>
          </w:p>
        </w:tc>
        <w:tc>
          <w:tcPr>
            <w:tcW w:w="2551" w:type="dxa"/>
          </w:tcPr>
          <w:p w:rsidR="00450135" w:rsidRPr="00C23E54" w:rsidRDefault="00450135" w:rsidP="00450135">
            <w:pPr>
              <w:rPr>
                <w:rFonts w:ascii="Times New Roman" w:hAnsi="Times New Roman"/>
                <w:sz w:val="24"/>
                <w:szCs w:val="24"/>
              </w:rPr>
            </w:pPr>
            <w:r w:rsidRPr="00C23E54">
              <w:rPr>
                <w:rFonts w:ascii="Times New Roman" w:hAnsi="Times New Roman"/>
                <w:sz w:val="24"/>
                <w:szCs w:val="24"/>
              </w:rPr>
              <w:t>Наблюдение за выполнением мотивационных заданий;</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Наблюдение за выполнением практической работы;</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Контрольная работа;</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Выполнение заданий на дифференцированном зачёте</w:t>
            </w:r>
          </w:p>
        </w:tc>
      </w:tr>
      <w:tr w:rsidR="00450135" w:rsidRPr="00C23E54" w:rsidTr="00450135">
        <w:tc>
          <w:tcPr>
            <w:tcW w:w="3510" w:type="dxa"/>
          </w:tcPr>
          <w:p w:rsidR="00450135" w:rsidRPr="00C23E54" w:rsidRDefault="00450135" w:rsidP="00450135">
            <w:pPr>
              <w:rPr>
                <w:rFonts w:ascii="Times New Roman" w:hAnsi="Times New Roman"/>
                <w:sz w:val="24"/>
                <w:szCs w:val="24"/>
              </w:rPr>
            </w:pPr>
            <w:r w:rsidRPr="00C23E54">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450135" w:rsidRPr="00C23E54" w:rsidRDefault="00450135" w:rsidP="00450135">
            <w:pPr>
              <w:rPr>
                <w:rFonts w:ascii="Times New Roman" w:hAnsi="Times New Roman"/>
                <w:sz w:val="24"/>
                <w:szCs w:val="24"/>
              </w:rPr>
            </w:pPr>
          </w:p>
        </w:tc>
        <w:tc>
          <w:tcPr>
            <w:tcW w:w="3686" w:type="dxa"/>
          </w:tcPr>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1, Тема 1.1, 1.2, П/о-с</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2, Темы 2.1, 2.2, 2.3, 2.4, 2.5, 2.6, 2.7, 2.8, 2.9</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3, Темы 3.1, 3.2, 3.3, 3.4, 3.5, 3.6, 3.7</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4, Темы 4.1, 4.2, 4.3, 4.4, 4.5, П/о-с</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5, Темы 5.1,</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6, Темы 6.1, 6.2, 6.3, П/о-с</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7, Темы 7.1, 7.2</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8, Темы 8.1, 8.2</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9, Темы 9.1</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10, Темы 10.1, П/о-с</w:t>
            </w:r>
          </w:p>
        </w:tc>
        <w:tc>
          <w:tcPr>
            <w:tcW w:w="2551" w:type="dxa"/>
          </w:tcPr>
          <w:p w:rsidR="00450135" w:rsidRPr="00C23E54" w:rsidRDefault="00450135" w:rsidP="00450135">
            <w:pPr>
              <w:rPr>
                <w:rFonts w:ascii="Times New Roman" w:hAnsi="Times New Roman"/>
                <w:sz w:val="24"/>
                <w:szCs w:val="24"/>
              </w:rPr>
            </w:pPr>
            <w:r w:rsidRPr="00C23E54">
              <w:rPr>
                <w:rFonts w:ascii="Times New Roman" w:hAnsi="Times New Roman"/>
                <w:sz w:val="24"/>
                <w:szCs w:val="24"/>
              </w:rPr>
              <w:t>Наблюдение за выполнением мотивационных заданий;</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Наблюдение за выполнением практической работы;</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Контрольная работа;</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Выполнение заданий на дифференцированном зачёте</w:t>
            </w:r>
          </w:p>
        </w:tc>
      </w:tr>
      <w:tr w:rsidR="00450135" w:rsidRPr="00C23E54" w:rsidTr="00450135">
        <w:tc>
          <w:tcPr>
            <w:tcW w:w="3510" w:type="dxa"/>
          </w:tcPr>
          <w:p w:rsidR="00450135" w:rsidRPr="00C23E54" w:rsidRDefault="00450135" w:rsidP="00450135">
            <w:pPr>
              <w:rPr>
                <w:rFonts w:ascii="Times New Roman" w:hAnsi="Times New Roman"/>
                <w:sz w:val="24"/>
                <w:szCs w:val="24"/>
              </w:rPr>
            </w:pPr>
            <w:r w:rsidRPr="00C23E54">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450135" w:rsidRPr="00C23E54" w:rsidRDefault="00450135" w:rsidP="00450135">
            <w:pPr>
              <w:rPr>
                <w:rFonts w:ascii="Times New Roman" w:hAnsi="Times New Roman"/>
                <w:sz w:val="24"/>
                <w:szCs w:val="24"/>
              </w:rPr>
            </w:pPr>
          </w:p>
        </w:tc>
        <w:tc>
          <w:tcPr>
            <w:tcW w:w="3686" w:type="dxa"/>
          </w:tcPr>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1, Тема 1.1, 1.2, П/о-с</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2, Темы 2.1, 2.2, 2.3, 2.4, 2.5, 2.6, 2.7, 2.8, 2.9</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3, Темы 3.1, 3.2, 3.3, 3.4, 3.5, 3.6, 3.7</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4, Темы 4.1, 4.2, 4.3, 4.4, 4.5, П/о-с</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5, Темы 5.1,</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6, Темы 6.1, 6.2, 6.3, П/о-с</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7, Темы 7.1, 7.2</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8, Темы 8.1, 8.2</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9, Темы 9.1</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10, Темы 10.1, П/о-с</w:t>
            </w:r>
          </w:p>
        </w:tc>
        <w:tc>
          <w:tcPr>
            <w:tcW w:w="2551" w:type="dxa"/>
          </w:tcPr>
          <w:p w:rsidR="00450135" w:rsidRPr="00C23E54" w:rsidRDefault="00450135" w:rsidP="00450135">
            <w:pPr>
              <w:rPr>
                <w:rFonts w:ascii="Times New Roman" w:hAnsi="Times New Roman"/>
                <w:sz w:val="24"/>
                <w:szCs w:val="24"/>
              </w:rPr>
            </w:pPr>
            <w:r w:rsidRPr="00C23E54">
              <w:rPr>
                <w:rFonts w:ascii="Times New Roman" w:hAnsi="Times New Roman"/>
                <w:sz w:val="24"/>
                <w:szCs w:val="24"/>
              </w:rPr>
              <w:t>Наблюдение за выполнением мотивационных заданий;</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Наблюдение за выполнением практической работы;</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Контрольная работа;</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Выполнение заданий на дифференцированном зачёте</w:t>
            </w:r>
          </w:p>
        </w:tc>
      </w:tr>
      <w:tr w:rsidR="00450135" w:rsidRPr="00AE366E" w:rsidTr="00450135">
        <w:tc>
          <w:tcPr>
            <w:tcW w:w="3510" w:type="dxa"/>
          </w:tcPr>
          <w:p w:rsidR="00450135" w:rsidRPr="00C23E54" w:rsidRDefault="00450135" w:rsidP="00450135">
            <w:pPr>
              <w:rPr>
                <w:rFonts w:ascii="Times New Roman" w:hAnsi="Times New Roman"/>
                <w:sz w:val="24"/>
                <w:szCs w:val="24"/>
              </w:rPr>
            </w:pPr>
            <w:r w:rsidRPr="00C23E54">
              <w:rPr>
                <w:rFonts w:ascii="Times New Roman" w:hAnsi="Times New Roman"/>
                <w:sz w:val="24"/>
                <w:szCs w:val="24"/>
              </w:rPr>
              <w:t>ОК 04. Эффективно взаимодействовать и работать в коллективе и команде</w:t>
            </w:r>
          </w:p>
          <w:p w:rsidR="00450135" w:rsidRPr="00C23E54" w:rsidRDefault="00450135" w:rsidP="00450135">
            <w:pPr>
              <w:rPr>
                <w:rFonts w:ascii="Times New Roman" w:hAnsi="Times New Roman"/>
                <w:sz w:val="24"/>
                <w:szCs w:val="24"/>
              </w:rPr>
            </w:pPr>
          </w:p>
        </w:tc>
        <w:tc>
          <w:tcPr>
            <w:tcW w:w="3686" w:type="dxa"/>
          </w:tcPr>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1, Тема 1.1, 1.2, П/о-с</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2, Темы 2.1, 2.2, 2.3, 2.4, 2.5, 2.6, 2.7, 2.8, 2.9</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3, Темы 3.1, 3.2, 3.3, 3.4, 3.5, 3.6, 3.7</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 xml:space="preserve">Р 4, Темы 4.1, 4.2, 4.3, 4.4, 4.5, </w:t>
            </w:r>
            <w:r w:rsidRPr="00C23E54">
              <w:rPr>
                <w:rFonts w:ascii="Times New Roman" w:hAnsi="Times New Roman"/>
                <w:sz w:val="24"/>
                <w:szCs w:val="24"/>
              </w:rPr>
              <w:lastRenderedPageBreak/>
              <w:t>П/о-с</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5, Темы 5.1,</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6, Темы 6.1, 6.2, 6.3, П/о-с</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7, Темы 7.1, 7.2</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8, Темы 8.1, 8.2</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9, Темы 9.1</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Р 10, Темы 10.1, П/о-с</w:t>
            </w:r>
          </w:p>
        </w:tc>
        <w:tc>
          <w:tcPr>
            <w:tcW w:w="2551" w:type="dxa"/>
          </w:tcPr>
          <w:p w:rsidR="00450135" w:rsidRPr="00C23E54" w:rsidRDefault="00450135" w:rsidP="00450135">
            <w:pPr>
              <w:rPr>
                <w:rFonts w:ascii="Times New Roman" w:hAnsi="Times New Roman"/>
                <w:sz w:val="24"/>
                <w:szCs w:val="24"/>
              </w:rPr>
            </w:pPr>
            <w:r w:rsidRPr="00C23E54">
              <w:rPr>
                <w:rFonts w:ascii="Times New Roman" w:hAnsi="Times New Roman"/>
                <w:sz w:val="24"/>
                <w:szCs w:val="24"/>
              </w:rPr>
              <w:lastRenderedPageBreak/>
              <w:t>Наблюдение за выполнением мотивационных заданий;</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 xml:space="preserve">Наблюдение за выполнением </w:t>
            </w:r>
            <w:r w:rsidRPr="00C23E54">
              <w:rPr>
                <w:rFonts w:ascii="Times New Roman" w:hAnsi="Times New Roman"/>
                <w:sz w:val="24"/>
                <w:szCs w:val="24"/>
              </w:rPr>
              <w:lastRenderedPageBreak/>
              <w:t>практической работы;</w:t>
            </w:r>
          </w:p>
          <w:p w:rsidR="00450135" w:rsidRPr="00C23E54" w:rsidRDefault="00450135" w:rsidP="00450135">
            <w:pPr>
              <w:rPr>
                <w:rFonts w:ascii="Times New Roman" w:hAnsi="Times New Roman"/>
                <w:sz w:val="24"/>
                <w:szCs w:val="24"/>
              </w:rPr>
            </w:pPr>
            <w:r w:rsidRPr="00C23E54">
              <w:rPr>
                <w:rFonts w:ascii="Times New Roman" w:hAnsi="Times New Roman"/>
                <w:sz w:val="24"/>
                <w:szCs w:val="24"/>
              </w:rPr>
              <w:t>Контрольная работа;</w:t>
            </w:r>
          </w:p>
          <w:p w:rsidR="00450135" w:rsidRPr="00AE366E" w:rsidRDefault="00450135" w:rsidP="00450135">
            <w:pPr>
              <w:rPr>
                <w:rFonts w:ascii="Times New Roman" w:hAnsi="Times New Roman"/>
                <w:sz w:val="24"/>
                <w:szCs w:val="24"/>
              </w:rPr>
            </w:pPr>
            <w:r w:rsidRPr="00C23E54">
              <w:rPr>
                <w:rFonts w:ascii="Times New Roman" w:hAnsi="Times New Roman"/>
                <w:sz w:val="24"/>
                <w:szCs w:val="24"/>
              </w:rPr>
              <w:t>Выполнение заданий на дифференцированном зачёте</w:t>
            </w:r>
          </w:p>
        </w:tc>
      </w:tr>
      <w:tr w:rsidR="00450135" w:rsidRPr="00AE366E" w:rsidTr="00450135">
        <w:tc>
          <w:tcPr>
            <w:tcW w:w="3510" w:type="dxa"/>
          </w:tcPr>
          <w:p w:rsidR="00450135" w:rsidRPr="00AE366E" w:rsidRDefault="00450135" w:rsidP="00450135">
            <w:pPr>
              <w:rPr>
                <w:rFonts w:ascii="Times New Roman" w:hAnsi="Times New Roman"/>
                <w:sz w:val="24"/>
                <w:szCs w:val="24"/>
              </w:rPr>
            </w:pPr>
            <w:r w:rsidRPr="00AE366E">
              <w:rPr>
                <w:rFonts w:ascii="Times New Roman" w:hAnsi="Times New Roman"/>
                <w:sz w:val="24"/>
                <w:szCs w:val="24"/>
              </w:rPr>
              <w:lastRenderedPageBreak/>
              <w:t xml:space="preserve">ОК 05. Осуществлять устную и письменную коммуникацию на </w:t>
            </w:r>
          </w:p>
          <w:p w:rsidR="00450135" w:rsidRPr="00AE366E" w:rsidRDefault="00450135" w:rsidP="00450135">
            <w:pPr>
              <w:rPr>
                <w:rFonts w:ascii="Times New Roman" w:hAnsi="Times New Roman"/>
                <w:sz w:val="24"/>
                <w:szCs w:val="24"/>
              </w:rPr>
            </w:pP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государственном языке Российской Федерации с учетом особенностей социального и культурного контекста</w:t>
            </w:r>
          </w:p>
          <w:p w:rsidR="00450135" w:rsidRPr="00AE366E" w:rsidRDefault="00450135" w:rsidP="00450135">
            <w:pPr>
              <w:rPr>
                <w:rFonts w:ascii="Times New Roman" w:hAnsi="Times New Roman"/>
                <w:sz w:val="24"/>
                <w:szCs w:val="24"/>
              </w:rPr>
            </w:pPr>
          </w:p>
        </w:tc>
        <w:tc>
          <w:tcPr>
            <w:tcW w:w="3686" w:type="dxa"/>
          </w:tcPr>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1, Тема 1.1, 1.2, П/о-с</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 xml:space="preserve">Р 2, Темы 2.1, 2.2, 2.3, 2.4, 2.5, 2.6, </w:t>
            </w:r>
          </w:p>
          <w:p w:rsidR="00450135" w:rsidRPr="00AE366E" w:rsidRDefault="00450135" w:rsidP="00450135">
            <w:pPr>
              <w:rPr>
                <w:rFonts w:ascii="Times New Roman" w:hAnsi="Times New Roman"/>
                <w:sz w:val="24"/>
                <w:szCs w:val="24"/>
              </w:rPr>
            </w:pP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2.7, 2.8, 2.9</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3, Темы 3.1, 3.2, 3.3, 3.4, 3.5, 3.6, 3.7</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4, Темы 4.1, 4.2, 4.3, 4.4, 4.5, П/о-с</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5, Темы 5.1,</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6, Темы 6.1, 6.2, 6.3, П/о-с</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7, Темы 7.1, 7.2</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8, Темы 8.1, 8.2</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9, Темы 9.1</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10, Темы 10.1, П/о-с</w:t>
            </w:r>
          </w:p>
        </w:tc>
        <w:tc>
          <w:tcPr>
            <w:tcW w:w="2551" w:type="dxa"/>
          </w:tcPr>
          <w:p w:rsidR="00450135" w:rsidRPr="00AE366E" w:rsidRDefault="00450135" w:rsidP="00450135">
            <w:pPr>
              <w:rPr>
                <w:rFonts w:ascii="Times New Roman" w:hAnsi="Times New Roman"/>
                <w:sz w:val="24"/>
                <w:szCs w:val="24"/>
              </w:rPr>
            </w:pPr>
            <w:r w:rsidRPr="00AE366E">
              <w:rPr>
                <w:rFonts w:ascii="Times New Roman" w:hAnsi="Times New Roman"/>
                <w:sz w:val="24"/>
                <w:szCs w:val="24"/>
              </w:rPr>
              <w:t>Наблюдение за выполнением мотивационных заданий;</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Наблюдение за выполнением практической работы;</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Контрольная работа;</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Выполнение заданий на дифференцированном зачёте</w:t>
            </w:r>
          </w:p>
        </w:tc>
      </w:tr>
      <w:tr w:rsidR="00450135" w:rsidRPr="00AE366E" w:rsidTr="00450135">
        <w:tc>
          <w:tcPr>
            <w:tcW w:w="3510" w:type="dxa"/>
          </w:tcPr>
          <w:p w:rsidR="00450135" w:rsidRPr="00AE366E" w:rsidRDefault="00450135" w:rsidP="00450135">
            <w:pPr>
              <w:rPr>
                <w:rFonts w:ascii="Times New Roman" w:hAnsi="Times New Roman"/>
                <w:sz w:val="24"/>
                <w:szCs w:val="24"/>
              </w:rPr>
            </w:pPr>
            <w:r w:rsidRPr="00AE366E">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учётом гармонизации межнациональных и межрелигиозных отношений, применять стандарты антикоррупционного поведения</w:t>
            </w:r>
          </w:p>
          <w:p w:rsidR="00450135" w:rsidRPr="00AE366E" w:rsidRDefault="00450135" w:rsidP="00450135">
            <w:pPr>
              <w:rPr>
                <w:rFonts w:ascii="Times New Roman" w:hAnsi="Times New Roman"/>
                <w:sz w:val="24"/>
                <w:szCs w:val="24"/>
              </w:rPr>
            </w:pPr>
          </w:p>
        </w:tc>
        <w:tc>
          <w:tcPr>
            <w:tcW w:w="3686" w:type="dxa"/>
          </w:tcPr>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1, Тема 1.1, 1.2, П/о-с</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2, Темы 2.1, 2.2, 2.3, 2.4, 2.5, 2.6, 2.7, 2.8, 2.9</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3, Темы 3.1, 3.2, 3.3, 3.4, 3.5, 3.6, 3.7</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4, Темы 4.1, 4.2, 4.3, 4.4, 4.5, П/о-с</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5, Темы 5.1,</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6, Темы 6.1, 6.2, 6.3, П/о-с</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7, Темы 7.1, 7.2</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8, Темы 8.1, 8.2</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9, Темы 9.1</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10, Темы 10.1, П/о-с</w:t>
            </w:r>
          </w:p>
        </w:tc>
        <w:tc>
          <w:tcPr>
            <w:tcW w:w="2551" w:type="dxa"/>
          </w:tcPr>
          <w:p w:rsidR="00450135" w:rsidRPr="00AE366E" w:rsidRDefault="00450135" w:rsidP="00450135">
            <w:pPr>
              <w:rPr>
                <w:rFonts w:ascii="Times New Roman" w:hAnsi="Times New Roman"/>
                <w:sz w:val="24"/>
                <w:szCs w:val="24"/>
              </w:rPr>
            </w:pPr>
            <w:r w:rsidRPr="00AE366E">
              <w:rPr>
                <w:rFonts w:ascii="Times New Roman" w:hAnsi="Times New Roman"/>
                <w:sz w:val="24"/>
                <w:szCs w:val="24"/>
              </w:rPr>
              <w:t>Наблюдение за выполнением мотивационных заданий;</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Наблюдение за выполнением практической работы;</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Контрольная работа;</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Выполнение заданий на дифференцированном зачёте</w:t>
            </w:r>
          </w:p>
        </w:tc>
      </w:tr>
      <w:tr w:rsidR="00450135" w:rsidRPr="00AE366E" w:rsidTr="00450135">
        <w:trPr>
          <w:trHeight w:val="3874"/>
        </w:trPr>
        <w:tc>
          <w:tcPr>
            <w:tcW w:w="3510" w:type="dxa"/>
          </w:tcPr>
          <w:p w:rsidR="00450135" w:rsidRPr="00AE366E" w:rsidRDefault="00450135" w:rsidP="00450135">
            <w:pPr>
              <w:rPr>
                <w:rFonts w:ascii="Times New Roman" w:hAnsi="Times New Roman"/>
                <w:sz w:val="24"/>
                <w:szCs w:val="24"/>
              </w:rPr>
            </w:pPr>
            <w:r w:rsidRPr="00AE366E">
              <w:rPr>
                <w:rFonts w:ascii="Times New Roman" w:hAnsi="Times New Roman"/>
                <w:sz w:val="24"/>
                <w:szCs w:val="24"/>
              </w:rPr>
              <w:t>ОК 09. Пользоваться профессиональной документацией на государственном языках</w:t>
            </w:r>
          </w:p>
        </w:tc>
        <w:tc>
          <w:tcPr>
            <w:tcW w:w="3686" w:type="dxa"/>
          </w:tcPr>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1, Тема 1.1, 1.2, П/о-с</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2, Темы 2.1, 2.2, 2.3, 2.4, 2.5, 2.6, 2.7, 2.8, 2.9</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3, Темы 3.1, 3.2, 3.3, 3.4, 3.5, 3.6, 3.7</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4, Темы 4.1, 4.2, 4.3, 4.4, 4.5, П/о-с</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5, Темы 5.1,</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6, Темы 6.1, 6.2, 6.3, П/о-с</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7, Темы 7.1, 7.2</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8, Темы 8.1, 8.2</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9, Темы 9.1</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10, Темы 10.1, П/о-с</w:t>
            </w:r>
          </w:p>
        </w:tc>
        <w:tc>
          <w:tcPr>
            <w:tcW w:w="2551" w:type="dxa"/>
          </w:tcPr>
          <w:p w:rsidR="00450135" w:rsidRPr="00AE366E" w:rsidRDefault="00450135" w:rsidP="00450135">
            <w:pPr>
              <w:rPr>
                <w:rFonts w:ascii="Times New Roman" w:hAnsi="Times New Roman"/>
                <w:sz w:val="24"/>
                <w:szCs w:val="24"/>
              </w:rPr>
            </w:pPr>
            <w:r w:rsidRPr="00AE366E">
              <w:rPr>
                <w:rFonts w:ascii="Times New Roman" w:hAnsi="Times New Roman"/>
                <w:sz w:val="24"/>
                <w:szCs w:val="24"/>
              </w:rPr>
              <w:t>Наблюдение за выполнением мотивационных заданий;</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Наблюдение за выполнением практической работы;</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Контрольная работа;</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Выполнение заданий на дифференцированном зачёте</w:t>
            </w:r>
          </w:p>
        </w:tc>
      </w:tr>
      <w:tr w:rsidR="00450135" w:rsidRPr="00AE366E" w:rsidTr="00450135">
        <w:trPr>
          <w:trHeight w:val="2116"/>
        </w:trPr>
        <w:tc>
          <w:tcPr>
            <w:tcW w:w="3510" w:type="dxa"/>
          </w:tcPr>
          <w:p w:rsidR="00450135" w:rsidRPr="000B2E14" w:rsidRDefault="00450135" w:rsidP="00450135">
            <w:pPr>
              <w:rPr>
                <w:rFonts w:ascii="Times New Roman" w:hAnsi="Times New Roman"/>
                <w:sz w:val="24"/>
                <w:szCs w:val="24"/>
              </w:rPr>
            </w:pPr>
            <w:r>
              <w:rPr>
                <w:rFonts w:ascii="Times New Roman" w:hAnsi="Times New Roman"/>
                <w:sz w:val="24"/>
                <w:szCs w:val="24"/>
              </w:rPr>
              <w:lastRenderedPageBreak/>
              <w:t>ПК 1.1. Анализировать требования технического задания на проектирование цифровых систем</w:t>
            </w:r>
          </w:p>
        </w:tc>
        <w:tc>
          <w:tcPr>
            <w:tcW w:w="3686" w:type="dxa"/>
          </w:tcPr>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1, Тема 1.2, П/о-с</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2, Темы 2.3, 2.6, 2.9</w:t>
            </w:r>
            <w:r>
              <w:rPr>
                <w:rFonts w:ascii="Times New Roman" w:hAnsi="Times New Roman"/>
                <w:sz w:val="24"/>
                <w:szCs w:val="24"/>
              </w:rPr>
              <w:t xml:space="preserve">, </w:t>
            </w:r>
            <w:r w:rsidRPr="00AE366E">
              <w:rPr>
                <w:rFonts w:ascii="Times New Roman" w:hAnsi="Times New Roman"/>
                <w:sz w:val="24"/>
                <w:szCs w:val="24"/>
              </w:rPr>
              <w:t>П/о-с</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4, Темы 4.3, П/о-с</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6, Темы 6.3, П/о-с</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Р 10, Темы 10.1, П/о-с</w:t>
            </w:r>
          </w:p>
        </w:tc>
        <w:tc>
          <w:tcPr>
            <w:tcW w:w="2551" w:type="dxa"/>
          </w:tcPr>
          <w:p w:rsidR="00450135" w:rsidRPr="00C23E54" w:rsidRDefault="00450135" w:rsidP="00450135">
            <w:pPr>
              <w:rPr>
                <w:rFonts w:ascii="Times New Roman" w:hAnsi="Times New Roman"/>
                <w:sz w:val="24"/>
                <w:szCs w:val="24"/>
              </w:rPr>
            </w:pPr>
            <w:r w:rsidRPr="00C23E54">
              <w:rPr>
                <w:rFonts w:ascii="Times New Roman" w:hAnsi="Times New Roman"/>
                <w:sz w:val="24"/>
                <w:szCs w:val="24"/>
              </w:rPr>
              <w:t>Наблюдение за выполнением практической работы;</w:t>
            </w:r>
          </w:p>
          <w:p w:rsidR="00450135" w:rsidRDefault="00450135" w:rsidP="00450135">
            <w:pPr>
              <w:rPr>
                <w:rFonts w:ascii="Times New Roman" w:hAnsi="Times New Roman"/>
                <w:sz w:val="24"/>
                <w:szCs w:val="24"/>
              </w:rPr>
            </w:pPr>
            <w:r w:rsidRPr="00C23E54">
              <w:rPr>
                <w:rFonts w:ascii="Times New Roman" w:hAnsi="Times New Roman"/>
                <w:sz w:val="24"/>
                <w:szCs w:val="24"/>
              </w:rPr>
              <w:t>Контрольная работа</w:t>
            </w:r>
            <w:r>
              <w:rPr>
                <w:rFonts w:ascii="Times New Roman" w:hAnsi="Times New Roman"/>
                <w:sz w:val="24"/>
                <w:szCs w:val="24"/>
              </w:rPr>
              <w:t>;</w:t>
            </w:r>
          </w:p>
          <w:p w:rsidR="00450135" w:rsidRPr="00AE366E" w:rsidRDefault="00450135" w:rsidP="00450135">
            <w:pPr>
              <w:rPr>
                <w:rFonts w:ascii="Times New Roman" w:hAnsi="Times New Roman"/>
                <w:sz w:val="24"/>
                <w:szCs w:val="24"/>
              </w:rPr>
            </w:pPr>
            <w:r w:rsidRPr="00AE366E">
              <w:rPr>
                <w:rFonts w:ascii="Times New Roman" w:hAnsi="Times New Roman"/>
                <w:sz w:val="24"/>
                <w:szCs w:val="24"/>
              </w:rPr>
              <w:t>Выполнение заданий на дифференцированном зачёте</w:t>
            </w:r>
          </w:p>
        </w:tc>
      </w:tr>
    </w:tbl>
    <w:p w:rsidR="00450135" w:rsidRPr="00AE366E" w:rsidRDefault="00450135" w:rsidP="00450135">
      <w:pPr>
        <w:rPr>
          <w:rFonts w:ascii="Times New Roman" w:hAnsi="Times New Roman" w:cs="Times New Roman"/>
          <w:sz w:val="24"/>
          <w:szCs w:val="24"/>
        </w:rPr>
      </w:pPr>
      <w:r>
        <w:rPr>
          <w:rFonts w:ascii="Times New Roman" w:hAnsi="Times New Roman" w:cs="Times New Roman"/>
          <w:sz w:val="24"/>
          <w:szCs w:val="24"/>
          <w:vertAlign w:val="superscript"/>
        </w:rPr>
        <w:t>1</w:t>
      </w:r>
      <w:r w:rsidRPr="00AE366E">
        <w:rPr>
          <w:rFonts w:ascii="Times New Roman" w:hAnsi="Times New Roman" w:cs="Times New Roman"/>
          <w:sz w:val="24"/>
          <w:szCs w:val="24"/>
        </w:rPr>
        <w:t xml:space="preserve"> Профессионально-ориентированное содержание</w:t>
      </w:r>
    </w:p>
    <w:p w:rsidR="00450135" w:rsidRPr="006A589E" w:rsidRDefault="00450135" w:rsidP="00450135">
      <w:pPr>
        <w:ind w:left="-567" w:firstLine="709"/>
        <w:rPr>
          <w:rFonts w:ascii="Times New Roman" w:hAnsi="Times New Roman" w:cs="Times New Roman"/>
        </w:rPr>
      </w:pPr>
      <w:r w:rsidRPr="006A589E">
        <w:rPr>
          <w:rFonts w:ascii="Times New Roman" w:hAnsi="Times New Roman" w:cs="Times New Roman"/>
          <w:highlight w:val="red"/>
          <w:vertAlign w:val="superscript"/>
        </w:rPr>
        <w:t xml:space="preserve"> </w:t>
      </w:r>
    </w:p>
    <w:p w:rsidR="00450135" w:rsidRDefault="00450135" w:rsidP="00CC3203">
      <w:pPr>
        <w:pStyle w:val="1"/>
      </w:pPr>
    </w:p>
    <w:p w:rsidR="00450135" w:rsidRDefault="00450135" w:rsidP="00CC3203">
      <w:pPr>
        <w:pStyle w:val="1"/>
      </w:pPr>
    </w:p>
    <w:p w:rsidR="00450135" w:rsidRDefault="00450135" w:rsidP="00CC3203">
      <w:pPr>
        <w:pStyle w:val="1"/>
      </w:pPr>
    </w:p>
    <w:p w:rsidR="00450135" w:rsidRDefault="00450135" w:rsidP="00CC3203">
      <w:pPr>
        <w:pStyle w:val="1"/>
      </w:pPr>
    </w:p>
    <w:p w:rsidR="00450135" w:rsidRDefault="00450135" w:rsidP="00CC3203">
      <w:pPr>
        <w:pStyle w:val="1"/>
      </w:pPr>
    </w:p>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Pr>
        <w:pStyle w:val="1"/>
        <w:jc w:val="left"/>
      </w:pPr>
    </w:p>
    <w:p w:rsidR="00450135" w:rsidRDefault="00450135" w:rsidP="00450135"/>
    <w:p w:rsidR="00450135" w:rsidRPr="006141AF" w:rsidRDefault="00450135" w:rsidP="00450135">
      <w:pPr>
        <w:keepNext/>
        <w:spacing w:after="0" w:line="240" w:lineRule="auto"/>
        <w:jc w:val="center"/>
        <w:outlineLvl w:val="0"/>
        <w:rPr>
          <w:rFonts w:ascii="Times New Roman" w:eastAsia="Times New Roman" w:hAnsi="Times New Roman" w:cs="Times New Roman"/>
          <w:b/>
          <w:sz w:val="28"/>
          <w:szCs w:val="28"/>
        </w:rPr>
      </w:pPr>
      <w:bookmarkStart w:id="25" w:name="bookmark6"/>
      <w:r w:rsidRPr="006141AF">
        <w:rPr>
          <w:rFonts w:ascii="Times New Roman" w:eastAsia="Times New Roman" w:hAnsi="Times New Roman" w:cs="Times New Roman"/>
          <w:b/>
          <w:sz w:val="28"/>
          <w:szCs w:val="28"/>
        </w:rPr>
        <w:lastRenderedPageBreak/>
        <w:t xml:space="preserve">РАБОЧАЯ ПРОГРАММА ОБЩЕОБРАЗОВАТЕЛЬНОЙ ДИСЦИПЛИНЫ </w:t>
      </w:r>
      <w:r>
        <w:rPr>
          <w:rFonts w:ascii="Times New Roman" w:eastAsia="Times New Roman" w:hAnsi="Times New Roman" w:cs="Times New Roman"/>
          <w:b/>
          <w:sz w:val="28"/>
          <w:szCs w:val="28"/>
        </w:rPr>
        <w:t>СОО.01</w:t>
      </w:r>
      <w:r w:rsidRPr="006141AF">
        <w:rPr>
          <w:rFonts w:ascii="Times New Roman" w:eastAsia="Times New Roman" w:hAnsi="Times New Roman" w:cs="Times New Roman"/>
          <w:b/>
          <w:sz w:val="28"/>
          <w:szCs w:val="28"/>
        </w:rPr>
        <w:t>.03 ИСТОРИЯ</w:t>
      </w:r>
    </w:p>
    <w:p w:rsidR="00450135" w:rsidRPr="006141AF" w:rsidRDefault="00450135" w:rsidP="00450135">
      <w:pPr>
        <w:rPr>
          <w:rFonts w:ascii="Calibri" w:eastAsia="Times New Roman" w:hAnsi="Calibri" w:cs="Times New Roman"/>
          <w:sz w:val="28"/>
          <w:szCs w:val="28"/>
        </w:rPr>
      </w:pPr>
    </w:p>
    <w:p w:rsidR="00450135" w:rsidRPr="00450135" w:rsidRDefault="00450135" w:rsidP="00450135">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caps/>
          <w:sz w:val="24"/>
          <w:szCs w:val="24"/>
        </w:rPr>
      </w:pPr>
      <w:r>
        <w:rPr>
          <w:rFonts w:ascii="Times New Roman" w:eastAsia="Times New Roman" w:hAnsi="Times New Roman" w:cs="Times New Roman"/>
          <w:b/>
          <w:bCs/>
          <w:sz w:val="24"/>
          <w:szCs w:val="24"/>
        </w:rPr>
        <w:t xml:space="preserve">1. </w:t>
      </w:r>
      <w:r w:rsidRPr="00450135">
        <w:rPr>
          <w:rFonts w:ascii="Times New Roman" w:eastAsia="Times New Roman" w:hAnsi="Times New Roman" w:cs="Times New Roman"/>
          <w:b/>
          <w:bCs/>
          <w:sz w:val="24"/>
          <w:szCs w:val="24"/>
        </w:rPr>
        <w:t xml:space="preserve">ПАСПОРТ РАБОЧЕЙ ПРОГРАММЫ ОБЩЕОБРАЗОВАТЕЛЬНОЙ УЧЕБНОЙ ДИСЦИПЛИНЫ </w:t>
      </w:r>
      <w:r w:rsidRPr="00450135">
        <w:rPr>
          <w:rFonts w:ascii="Times New Roman" w:eastAsia="Times New Roman" w:hAnsi="Times New Roman" w:cs="Times New Roman"/>
          <w:b/>
          <w:bCs/>
          <w:caps/>
          <w:sz w:val="24"/>
          <w:szCs w:val="24"/>
        </w:rPr>
        <w:t>СОО.01.03. ИСТОРИЯ</w:t>
      </w:r>
    </w:p>
    <w:p w:rsidR="00450135" w:rsidRPr="006D3AAC" w:rsidRDefault="00450135" w:rsidP="00450135">
      <w:pPr>
        <w:widowControl w:val="0"/>
        <w:autoSpaceDE w:val="0"/>
        <w:autoSpaceDN w:val="0"/>
        <w:adjustRightInd w:val="0"/>
        <w:spacing w:after="0" w:line="240" w:lineRule="auto"/>
        <w:ind w:left="102" w:right="85" w:firstLine="284"/>
        <w:jc w:val="both"/>
        <w:rPr>
          <w:rFonts w:ascii="Times New Roman" w:eastAsia="Times New Roman" w:hAnsi="Times New Roman" w:cs="Times New Roman"/>
          <w:sz w:val="24"/>
          <w:szCs w:val="24"/>
        </w:rPr>
      </w:pPr>
    </w:p>
    <w:p w:rsidR="00450135" w:rsidRPr="006141AF" w:rsidRDefault="00450135" w:rsidP="000E6CDB">
      <w:pPr>
        <w:pStyle w:val="af0"/>
        <w:widowControl w:val="0"/>
        <w:numPr>
          <w:ilvl w:val="1"/>
          <w:numId w:val="195"/>
        </w:numPr>
        <w:autoSpaceDE w:val="0"/>
        <w:autoSpaceDN w:val="0"/>
        <w:adjustRightInd w:val="0"/>
        <w:spacing w:after="0" w:line="240" w:lineRule="auto"/>
        <w:ind w:right="57"/>
        <w:contextualSpacing/>
        <w:jc w:val="both"/>
        <w:rPr>
          <w:rFonts w:ascii="Times New Roman" w:hAnsi="Times New Roman"/>
          <w:b/>
          <w:bCs/>
          <w:sz w:val="24"/>
          <w:szCs w:val="24"/>
        </w:rPr>
      </w:pPr>
      <w:r w:rsidRPr="006141AF">
        <w:rPr>
          <w:rFonts w:ascii="Times New Roman" w:hAnsi="Times New Roman"/>
          <w:b/>
          <w:bCs/>
          <w:sz w:val="24"/>
          <w:szCs w:val="24"/>
        </w:rPr>
        <w:t>Область применения рабочей программы дисциплины</w:t>
      </w:r>
    </w:p>
    <w:p w:rsidR="00450135" w:rsidRPr="006141AF" w:rsidRDefault="00450135" w:rsidP="00450135">
      <w:pPr>
        <w:pStyle w:val="af0"/>
        <w:widowControl w:val="0"/>
        <w:autoSpaceDE w:val="0"/>
        <w:autoSpaceDN w:val="0"/>
        <w:adjustRightInd w:val="0"/>
        <w:spacing w:after="0" w:line="240" w:lineRule="auto"/>
        <w:ind w:left="1129" w:right="57"/>
        <w:jc w:val="both"/>
        <w:rPr>
          <w:rFonts w:ascii="Times New Roman" w:hAnsi="Times New Roman"/>
          <w:sz w:val="24"/>
          <w:szCs w:val="24"/>
        </w:rPr>
      </w:pPr>
    </w:p>
    <w:p w:rsidR="00450135" w:rsidRPr="006141AF" w:rsidRDefault="00450135" w:rsidP="00450135">
      <w:pPr>
        <w:suppressAutoHyphens/>
        <w:autoSpaceDE w:val="0"/>
        <w:spacing w:after="0" w:line="240" w:lineRule="auto"/>
        <w:ind w:firstLine="709"/>
        <w:jc w:val="both"/>
        <w:rPr>
          <w:rFonts w:ascii="Times New Roman" w:eastAsia="Arial" w:hAnsi="Times New Roman" w:cs="Times New Roman"/>
          <w:kern w:val="2"/>
          <w:sz w:val="24"/>
          <w:szCs w:val="24"/>
          <w:lang w:eastAsia="ar-SA"/>
        </w:rPr>
      </w:pPr>
      <w:r w:rsidRPr="006141AF">
        <w:rPr>
          <w:rFonts w:ascii="Times New Roman" w:eastAsia="Arial" w:hAnsi="Times New Roman" w:cs="Times New Roman"/>
          <w:kern w:val="2"/>
          <w:sz w:val="24"/>
          <w:szCs w:val="24"/>
          <w:lang w:eastAsia="ar-SA"/>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50135" w:rsidRPr="006141AF" w:rsidRDefault="00450135" w:rsidP="0045013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rPr>
      </w:pPr>
      <w:r w:rsidRPr="006141AF">
        <w:rPr>
          <w:rFonts w:ascii="Times New Roman" w:eastAsia="Times New Roman" w:hAnsi="Times New Roman" w:cs="Times New Roman"/>
          <w:sz w:val="24"/>
          <w:szCs w:val="24"/>
        </w:rPr>
        <w:t>Рабочая программа составлена по учебному плану</w:t>
      </w:r>
      <w:r w:rsidRPr="006141AF">
        <w:rPr>
          <w:rFonts w:ascii="Times New Roman" w:eastAsia="Times New Roman" w:hAnsi="Times New Roman" w:cs="Times New Roman"/>
          <w:sz w:val="24"/>
          <w:szCs w:val="24"/>
        </w:rPr>
        <w:softHyphen/>
      </w:r>
      <w:r w:rsidRPr="006141AF">
        <w:rPr>
          <w:rFonts w:ascii="Times New Roman" w:eastAsia="Times New Roman" w:hAnsi="Times New Roman" w:cs="Times New Roman"/>
          <w:sz w:val="24"/>
          <w:szCs w:val="24"/>
        </w:rPr>
        <w:softHyphen/>
      </w:r>
      <w:r w:rsidRPr="006141AF">
        <w:rPr>
          <w:rFonts w:ascii="Times New Roman" w:eastAsia="Times New Roman" w:hAnsi="Times New Roman" w:cs="Times New Roman"/>
          <w:sz w:val="24"/>
          <w:szCs w:val="24"/>
        </w:rPr>
        <w:softHyphen/>
        <w:t xml:space="preserve"> 2023 года начала подготовки по специальности </w:t>
      </w:r>
      <w:r w:rsidRPr="006141AF">
        <w:rPr>
          <w:rFonts w:ascii="Times New Roman" w:eastAsia="Times New Roman" w:hAnsi="Times New Roman" w:cs="Times New Roman"/>
          <w:color w:val="000000"/>
          <w:sz w:val="24"/>
          <w:szCs w:val="24"/>
        </w:rPr>
        <w:t xml:space="preserve"> </w:t>
      </w:r>
      <w:r w:rsidRPr="006141AF">
        <w:rPr>
          <w:rFonts w:ascii="Times New Roman" w:eastAsia="Times New Roman" w:hAnsi="Times New Roman" w:cs="Times New Roman"/>
          <w:sz w:val="24"/>
          <w:szCs w:val="24"/>
        </w:rPr>
        <w:t>09.02.01 Компьютерные системы и комплексы.</w:t>
      </w:r>
    </w:p>
    <w:p w:rsidR="00450135" w:rsidRPr="006141AF" w:rsidRDefault="00450135" w:rsidP="00450135">
      <w:pPr>
        <w:widowControl w:val="0"/>
        <w:autoSpaceDE w:val="0"/>
        <w:autoSpaceDN w:val="0"/>
        <w:adjustRightInd w:val="0"/>
        <w:spacing w:after="0" w:line="200" w:lineRule="exact"/>
        <w:ind w:right="57" w:firstLine="709"/>
        <w:jc w:val="both"/>
        <w:rPr>
          <w:rFonts w:ascii="Times New Roman" w:eastAsia="Times New Roman" w:hAnsi="Times New Roman" w:cs="Times New Roman"/>
          <w:sz w:val="24"/>
          <w:szCs w:val="24"/>
        </w:rPr>
      </w:pPr>
    </w:p>
    <w:p w:rsidR="00450135" w:rsidRDefault="00450135" w:rsidP="00450135">
      <w:pPr>
        <w:widowControl w:val="0"/>
        <w:tabs>
          <w:tab w:val="left" w:pos="1134"/>
        </w:tabs>
        <w:autoSpaceDE w:val="0"/>
        <w:autoSpaceDN w:val="0"/>
        <w:adjustRightInd w:val="0"/>
        <w:spacing w:after="0" w:line="240" w:lineRule="auto"/>
        <w:ind w:right="57" w:firstLine="709"/>
        <w:jc w:val="both"/>
        <w:rPr>
          <w:rFonts w:ascii="Times New Roman" w:eastAsia="Times New Roman" w:hAnsi="Times New Roman" w:cs="Times New Roman"/>
          <w:sz w:val="24"/>
          <w:szCs w:val="24"/>
        </w:rPr>
      </w:pPr>
      <w:r w:rsidRPr="006141AF">
        <w:rPr>
          <w:rFonts w:ascii="Times New Roman" w:eastAsia="Times New Roman" w:hAnsi="Times New Roman" w:cs="Times New Roman"/>
          <w:b/>
          <w:bCs/>
          <w:sz w:val="24"/>
          <w:szCs w:val="24"/>
        </w:rPr>
        <w:t>1.2. Место дисциплины в структуре образовательной программы СПО</w:t>
      </w:r>
      <w:r w:rsidRPr="006141AF">
        <w:rPr>
          <w:rFonts w:ascii="Times New Roman" w:eastAsia="Times New Roman" w:hAnsi="Times New Roman" w:cs="Times New Roman"/>
          <w:sz w:val="24"/>
          <w:szCs w:val="24"/>
        </w:rPr>
        <w:t>:</w:t>
      </w:r>
    </w:p>
    <w:p w:rsidR="00450135" w:rsidRPr="006141AF" w:rsidRDefault="00450135" w:rsidP="00450135">
      <w:pPr>
        <w:widowControl w:val="0"/>
        <w:tabs>
          <w:tab w:val="left" w:pos="1134"/>
        </w:tabs>
        <w:autoSpaceDE w:val="0"/>
        <w:autoSpaceDN w:val="0"/>
        <w:adjustRightInd w:val="0"/>
        <w:spacing w:after="0" w:line="240" w:lineRule="auto"/>
        <w:ind w:right="57" w:firstLine="709"/>
        <w:jc w:val="both"/>
        <w:rPr>
          <w:rFonts w:ascii="Times New Roman" w:eastAsia="Times New Roman" w:hAnsi="Times New Roman" w:cs="Times New Roman"/>
          <w:sz w:val="24"/>
          <w:szCs w:val="24"/>
        </w:rPr>
      </w:pPr>
    </w:p>
    <w:p w:rsidR="00450135" w:rsidRPr="006141AF" w:rsidRDefault="00450135" w:rsidP="00450135">
      <w:pPr>
        <w:spacing w:after="0" w:line="240" w:lineRule="auto"/>
        <w:ind w:right="57" w:firstLine="709"/>
        <w:jc w:val="both"/>
        <w:rPr>
          <w:rFonts w:ascii="Times New Roman" w:eastAsia="Times New Roman" w:hAnsi="Times New Roman" w:cs="Times New Roman"/>
          <w:sz w:val="24"/>
          <w:szCs w:val="24"/>
        </w:rPr>
      </w:pPr>
      <w:r w:rsidRPr="006141AF">
        <w:rPr>
          <w:rFonts w:ascii="Times New Roman" w:hAnsi="Times New Roman" w:cs="Times New Roman"/>
          <w:sz w:val="24"/>
          <w:szCs w:val="24"/>
        </w:rPr>
        <w:t>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ФГОС СПО по специальности 09.02.01 «Компьютерные системы и комплексы».</w:t>
      </w:r>
    </w:p>
    <w:p w:rsidR="00450135" w:rsidRPr="006141AF" w:rsidRDefault="00450135" w:rsidP="00450135">
      <w:pPr>
        <w:keepNext/>
        <w:autoSpaceDE w:val="0"/>
        <w:autoSpaceDN w:val="0"/>
        <w:spacing w:after="0" w:line="240" w:lineRule="auto"/>
        <w:ind w:right="57" w:firstLine="709"/>
        <w:jc w:val="both"/>
        <w:outlineLvl w:val="0"/>
        <w:rPr>
          <w:rFonts w:ascii="Times New Roman" w:eastAsia="Times New Roman" w:hAnsi="Times New Roman" w:cs="Times New Roman"/>
          <w:sz w:val="24"/>
          <w:szCs w:val="24"/>
        </w:rPr>
      </w:pPr>
    </w:p>
    <w:p w:rsidR="00450135" w:rsidRPr="006141AF" w:rsidRDefault="00450135" w:rsidP="00450135">
      <w:pPr>
        <w:widowControl w:val="0"/>
        <w:autoSpaceDE w:val="0"/>
        <w:autoSpaceDN w:val="0"/>
        <w:adjustRightInd w:val="0"/>
        <w:spacing w:after="0" w:line="240" w:lineRule="auto"/>
        <w:ind w:right="57" w:firstLine="709"/>
        <w:jc w:val="both"/>
        <w:rPr>
          <w:rFonts w:ascii="Times New Roman" w:eastAsia="Times New Roman" w:hAnsi="Times New Roman" w:cs="Times New Roman"/>
          <w:b/>
          <w:bCs/>
          <w:sz w:val="24"/>
          <w:szCs w:val="24"/>
        </w:rPr>
      </w:pPr>
      <w:r w:rsidRPr="006141AF">
        <w:rPr>
          <w:rFonts w:ascii="Times New Roman" w:eastAsia="Times New Roman" w:hAnsi="Times New Roman" w:cs="Times New Roman"/>
          <w:b/>
          <w:bCs/>
          <w:sz w:val="24"/>
          <w:szCs w:val="24"/>
        </w:rPr>
        <w:t>1.3. Цели и планируемые результаты освоения дисциплины:</w:t>
      </w:r>
    </w:p>
    <w:p w:rsidR="00450135" w:rsidRPr="006141AF" w:rsidRDefault="00450135" w:rsidP="00450135">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rPr>
      </w:pPr>
    </w:p>
    <w:p w:rsidR="00450135" w:rsidRDefault="00450135" w:rsidP="00450135">
      <w:pPr>
        <w:spacing w:after="0" w:line="240" w:lineRule="auto"/>
        <w:ind w:right="-1" w:firstLine="709"/>
        <w:jc w:val="both"/>
        <w:rPr>
          <w:rFonts w:ascii="Times New Roman" w:eastAsia="Times New Roman" w:hAnsi="Times New Roman" w:cs="Times New Roman"/>
          <w:b/>
          <w:sz w:val="24"/>
          <w:szCs w:val="24"/>
        </w:rPr>
      </w:pPr>
      <w:r w:rsidRPr="006141AF">
        <w:rPr>
          <w:rFonts w:ascii="Times New Roman" w:eastAsia="Times New Roman" w:hAnsi="Times New Roman" w:cs="Times New Roman"/>
          <w:b/>
          <w:sz w:val="24"/>
          <w:szCs w:val="24"/>
        </w:rPr>
        <w:t>1.3.1. Цель общеобразовательной дисциплины</w:t>
      </w:r>
    </w:p>
    <w:p w:rsidR="00450135" w:rsidRPr="006141AF" w:rsidRDefault="00450135" w:rsidP="00450135">
      <w:pPr>
        <w:spacing w:after="0" w:line="240" w:lineRule="auto"/>
        <w:ind w:right="-1" w:firstLine="709"/>
        <w:jc w:val="both"/>
        <w:rPr>
          <w:rFonts w:ascii="Times New Roman" w:eastAsia="Times New Roman" w:hAnsi="Times New Roman" w:cs="Times New Roman"/>
          <w:b/>
          <w:sz w:val="24"/>
          <w:szCs w:val="24"/>
        </w:rPr>
      </w:pPr>
    </w:p>
    <w:p w:rsidR="00450135" w:rsidRPr="006141AF" w:rsidRDefault="00450135" w:rsidP="00450135">
      <w:pPr>
        <w:ind w:firstLine="709"/>
        <w:jc w:val="both"/>
        <w:rPr>
          <w:rFonts w:ascii="Calibri" w:eastAsia="Times New Roman" w:hAnsi="Calibri" w:cs="Times New Roman"/>
          <w:sz w:val="24"/>
          <w:szCs w:val="24"/>
        </w:rPr>
      </w:pPr>
      <w:r w:rsidRPr="006141AF">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450135" w:rsidRPr="003334B0" w:rsidRDefault="00450135" w:rsidP="00450135">
      <w:pPr>
        <w:rPr>
          <w:rFonts w:ascii="Calibri" w:eastAsia="Times New Roman" w:hAnsi="Calibri" w:cs="Times New Roman"/>
        </w:rPr>
      </w:pPr>
    </w:p>
    <w:bookmarkEnd w:id="25"/>
    <w:p w:rsidR="00450135" w:rsidRPr="003334B0" w:rsidRDefault="00450135" w:rsidP="00450135">
      <w:pPr>
        <w:rPr>
          <w:rFonts w:ascii="Calibri" w:eastAsia="Times New Roman" w:hAnsi="Calibri" w:cs="Times New Roman"/>
        </w:rPr>
      </w:pPr>
    </w:p>
    <w:p w:rsidR="00450135" w:rsidRPr="003334B0" w:rsidRDefault="00450135" w:rsidP="00450135">
      <w:pPr>
        <w:rPr>
          <w:rFonts w:ascii="Calibri" w:eastAsia="Times New Roman" w:hAnsi="Calibri" w:cs="Times New Roman"/>
        </w:rPr>
      </w:pPr>
    </w:p>
    <w:p w:rsidR="00450135" w:rsidRPr="003334B0" w:rsidRDefault="00450135" w:rsidP="00450135">
      <w:pPr>
        <w:rPr>
          <w:rFonts w:ascii="Calibri" w:eastAsia="Times New Roman" w:hAnsi="Calibri" w:cs="Times New Roman"/>
        </w:rPr>
      </w:pPr>
    </w:p>
    <w:p w:rsidR="00450135" w:rsidRDefault="00450135" w:rsidP="00450135">
      <w:pPr>
        <w:rPr>
          <w:rFonts w:ascii="Calibri" w:eastAsia="Times New Roman" w:hAnsi="Calibri" w:cs="Times New Roman"/>
        </w:rPr>
      </w:pPr>
    </w:p>
    <w:p w:rsidR="00450135" w:rsidRDefault="00450135" w:rsidP="00450135">
      <w:pPr>
        <w:rPr>
          <w:rFonts w:ascii="Calibri" w:eastAsia="Times New Roman" w:hAnsi="Calibri" w:cs="Times New Roman"/>
        </w:rPr>
      </w:pPr>
    </w:p>
    <w:p w:rsidR="00450135" w:rsidRDefault="00450135" w:rsidP="00450135">
      <w:pPr>
        <w:rPr>
          <w:rFonts w:ascii="Calibri" w:eastAsia="Times New Roman" w:hAnsi="Calibri" w:cs="Times New Roman"/>
        </w:rPr>
      </w:pPr>
    </w:p>
    <w:p w:rsidR="00450135" w:rsidRDefault="00450135" w:rsidP="00450135">
      <w:pPr>
        <w:rPr>
          <w:rFonts w:ascii="Calibri" w:eastAsia="Times New Roman" w:hAnsi="Calibri" w:cs="Times New Roman"/>
        </w:rPr>
      </w:pPr>
    </w:p>
    <w:p w:rsidR="00450135" w:rsidRDefault="00450135" w:rsidP="00450135">
      <w:pPr>
        <w:rPr>
          <w:rFonts w:ascii="Calibri" w:eastAsia="Times New Roman" w:hAnsi="Calibri" w:cs="Times New Roman"/>
        </w:rPr>
      </w:pPr>
    </w:p>
    <w:p w:rsidR="00450135" w:rsidRDefault="00450135" w:rsidP="00450135">
      <w:pPr>
        <w:rPr>
          <w:rFonts w:ascii="Calibri" w:eastAsia="Times New Roman" w:hAnsi="Calibri" w:cs="Times New Roman"/>
        </w:rPr>
        <w:sectPr w:rsidR="00450135" w:rsidSect="00450135">
          <w:headerReference w:type="even" r:id="rId16"/>
          <w:headerReference w:type="default" r:id="rId17"/>
          <w:footerReference w:type="even" r:id="rId18"/>
          <w:headerReference w:type="first" r:id="rId19"/>
          <w:footerReference w:type="first" r:id="rId20"/>
          <w:pgSz w:w="11909" w:h="16838"/>
          <w:pgMar w:top="1142" w:right="569" w:bottom="1335" w:left="1509" w:header="0" w:footer="624" w:gutter="0"/>
          <w:cols w:space="720"/>
          <w:noEndnote/>
          <w:docGrid w:linePitch="360"/>
        </w:sectPr>
      </w:pPr>
    </w:p>
    <w:p w:rsidR="00450135" w:rsidRPr="00875AC4" w:rsidRDefault="00450135" w:rsidP="00450135">
      <w:pPr>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lastRenderedPageBreak/>
        <w:t>1.3.2. Планируемые результаты освоения общеобразовательной дисциплины</w:t>
      </w:r>
    </w:p>
    <w:p w:rsidR="00450135" w:rsidRPr="00875AC4" w:rsidRDefault="00450135" w:rsidP="00450135">
      <w:pP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Особое значение дисциплин</w:t>
      </w:r>
      <w:r>
        <w:rPr>
          <w:rFonts w:ascii="Times New Roman" w:eastAsia="Times New Roman" w:hAnsi="Times New Roman" w:cs="Times New Roman"/>
          <w:sz w:val="24"/>
          <w:szCs w:val="24"/>
        </w:rPr>
        <w:t>а имеет при формировании ОК и ПК.</w:t>
      </w:r>
    </w:p>
    <w:tbl>
      <w:tblPr>
        <w:tblStyle w:val="ad"/>
        <w:tblW w:w="0" w:type="auto"/>
        <w:tblLook w:val="04A0"/>
      </w:tblPr>
      <w:tblGrid>
        <w:gridCol w:w="2802"/>
        <w:gridCol w:w="6378"/>
        <w:gridCol w:w="4111"/>
        <w:gridCol w:w="1286"/>
      </w:tblGrid>
      <w:tr w:rsidR="00450135" w:rsidRPr="00875AC4" w:rsidTr="00450135">
        <w:tc>
          <w:tcPr>
            <w:tcW w:w="13291" w:type="dxa"/>
            <w:gridSpan w:val="3"/>
            <w:tcBorders>
              <w:top w:val="nil"/>
              <w:left w:val="nil"/>
              <w:bottom w:val="single" w:sz="4" w:space="0" w:color="auto"/>
              <w:right w:val="nil"/>
            </w:tcBorders>
          </w:tcPr>
          <w:p w:rsidR="00450135" w:rsidRPr="00875AC4" w:rsidRDefault="00450135" w:rsidP="00450135">
            <w:pPr>
              <w:rPr>
                <w:rFonts w:ascii="Times New Roman" w:hAnsi="Times New Roman"/>
                <w:sz w:val="24"/>
                <w:szCs w:val="24"/>
              </w:rPr>
            </w:pPr>
            <w:r w:rsidRPr="00875AC4">
              <w:rPr>
                <w:rFonts w:ascii="Times New Roman" w:hAnsi="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1286" w:type="dxa"/>
            <w:tcBorders>
              <w:top w:val="nil"/>
              <w:left w:val="nil"/>
              <w:bottom w:val="single" w:sz="4" w:space="0" w:color="auto"/>
              <w:right w:val="nil"/>
            </w:tcBorders>
          </w:tcPr>
          <w:p w:rsidR="00450135" w:rsidRPr="00875AC4" w:rsidRDefault="00450135" w:rsidP="00450135">
            <w:pPr>
              <w:tabs>
                <w:tab w:val="left" w:pos="3675"/>
              </w:tabs>
              <w:jc w:val="right"/>
              <w:rPr>
                <w:rFonts w:ascii="Times New Roman" w:hAnsi="Times New Roman"/>
                <w:sz w:val="24"/>
                <w:szCs w:val="24"/>
              </w:rPr>
            </w:pPr>
            <w:r w:rsidRPr="00875AC4">
              <w:rPr>
                <w:rFonts w:ascii="Times New Roman" w:hAnsi="Times New Roman"/>
                <w:sz w:val="24"/>
                <w:szCs w:val="24"/>
              </w:rPr>
              <w:t>Таблица 1</w:t>
            </w:r>
          </w:p>
        </w:tc>
      </w:tr>
      <w:tr w:rsidR="00450135" w:rsidRPr="00875AC4" w:rsidTr="00450135">
        <w:tc>
          <w:tcPr>
            <w:tcW w:w="2802" w:type="dxa"/>
            <w:vMerge w:val="restart"/>
            <w:tcBorders>
              <w:top w:val="single" w:sz="4" w:space="0" w:color="auto"/>
            </w:tcBorders>
          </w:tcPr>
          <w:p w:rsidR="00450135" w:rsidRPr="003677AE" w:rsidRDefault="00450135" w:rsidP="00450135">
            <w:pPr>
              <w:jc w:val="center"/>
              <w:rPr>
                <w:rFonts w:ascii="Times New Roman" w:hAnsi="Times New Roman"/>
                <w:b/>
                <w:sz w:val="24"/>
                <w:szCs w:val="24"/>
              </w:rPr>
            </w:pPr>
            <w:r w:rsidRPr="003677AE">
              <w:rPr>
                <w:rFonts w:ascii="Times New Roman" w:hAnsi="Times New Roman"/>
                <w:b/>
                <w:sz w:val="24"/>
                <w:szCs w:val="24"/>
              </w:rPr>
              <w:t>Код и наименование формируемых компетенций</w:t>
            </w:r>
          </w:p>
        </w:tc>
        <w:tc>
          <w:tcPr>
            <w:tcW w:w="11775" w:type="dxa"/>
            <w:gridSpan w:val="3"/>
            <w:tcBorders>
              <w:top w:val="single" w:sz="4" w:space="0" w:color="auto"/>
            </w:tcBorders>
          </w:tcPr>
          <w:p w:rsidR="00450135" w:rsidRPr="003677AE" w:rsidRDefault="00450135" w:rsidP="00450135">
            <w:pPr>
              <w:tabs>
                <w:tab w:val="left" w:pos="3675"/>
              </w:tabs>
              <w:jc w:val="center"/>
              <w:rPr>
                <w:rFonts w:ascii="Times New Roman" w:hAnsi="Times New Roman"/>
                <w:b/>
                <w:sz w:val="24"/>
                <w:szCs w:val="24"/>
              </w:rPr>
            </w:pPr>
            <w:r w:rsidRPr="003677AE">
              <w:rPr>
                <w:rFonts w:ascii="Times New Roman" w:hAnsi="Times New Roman"/>
                <w:b/>
                <w:sz w:val="24"/>
                <w:szCs w:val="24"/>
              </w:rPr>
              <w:t>Планируемые результаты освоения дисциплины</w:t>
            </w:r>
          </w:p>
        </w:tc>
      </w:tr>
      <w:tr w:rsidR="00450135" w:rsidRPr="00875AC4" w:rsidTr="00450135">
        <w:tc>
          <w:tcPr>
            <w:tcW w:w="2802" w:type="dxa"/>
            <w:vMerge/>
          </w:tcPr>
          <w:p w:rsidR="00450135" w:rsidRPr="003677AE" w:rsidRDefault="00450135" w:rsidP="00450135">
            <w:pPr>
              <w:jc w:val="center"/>
              <w:rPr>
                <w:rFonts w:ascii="Times New Roman" w:hAnsi="Times New Roman"/>
                <w:b/>
                <w:sz w:val="24"/>
                <w:szCs w:val="24"/>
              </w:rPr>
            </w:pPr>
          </w:p>
        </w:tc>
        <w:tc>
          <w:tcPr>
            <w:tcW w:w="6378" w:type="dxa"/>
          </w:tcPr>
          <w:p w:rsidR="00450135" w:rsidRPr="003677AE" w:rsidRDefault="00450135" w:rsidP="00450135">
            <w:pPr>
              <w:jc w:val="center"/>
              <w:rPr>
                <w:rFonts w:ascii="Times New Roman" w:hAnsi="Times New Roman"/>
                <w:b/>
                <w:sz w:val="24"/>
                <w:szCs w:val="24"/>
              </w:rPr>
            </w:pPr>
            <w:r w:rsidRPr="003677AE">
              <w:rPr>
                <w:rFonts w:ascii="Times New Roman" w:hAnsi="Times New Roman"/>
                <w:b/>
                <w:sz w:val="24"/>
                <w:szCs w:val="24"/>
              </w:rPr>
              <w:t>Общие</w:t>
            </w:r>
          </w:p>
        </w:tc>
        <w:tc>
          <w:tcPr>
            <w:tcW w:w="5397" w:type="dxa"/>
            <w:gridSpan w:val="2"/>
          </w:tcPr>
          <w:p w:rsidR="00450135" w:rsidRPr="003677AE" w:rsidRDefault="00450135" w:rsidP="00450135">
            <w:pPr>
              <w:jc w:val="center"/>
              <w:rPr>
                <w:rFonts w:ascii="Times New Roman" w:hAnsi="Times New Roman"/>
                <w:b/>
                <w:sz w:val="24"/>
                <w:szCs w:val="24"/>
                <w:vertAlign w:val="superscript"/>
              </w:rPr>
            </w:pPr>
            <w:r w:rsidRPr="003677AE">
              <w:rPr>
                <w:rFonts w:ascii="Times New Roman" w:hAnsi="Times New Roman"/>
                <w:b/>
                <w:sz w:val="24"/>
                <w:szCs w:val="24"/>
              </w:rPr>
              <w:t>Дисциплинарные</w:t>
            </w:r>
            <w:r w:rsidRPr="003677AE">
              <w:rPr>
                <w:rFonts w:ascii="Times New Roman" w:hAnsi="Times New Roman"/>
                <w:b/>
                <w:sz w:val="24"/>
                <w:szCs w:val="24"/>
                <w:vertAlign w:val="superscript"/>
              </w:rPr>
              <w:t>1</w:t>
            </w:r>
          </w:p>
        </w:tc>
      </w:tr>
      <w:tr w:rsidR="00450135" w:rsidRPr="00875AC4" w:rsidTr="00450135">
        <w:tc>
          <w:tcPr>
            <w:tcW w:w="2802" w:type="dxa"/>
          </w:tcPr>
          <w:p w:rsidR="00450135" w:rsidRPr="003677AE" w:rsidRDefault="00450135" w:rsidP="00450135">
            <w:pPr>
              <w:rPr>
                <w:rFonts w:ascii="Times New Roman" w:hAnsi="Times New Roman"/>
                <w:b/>
                <w:sz w:val="24"/>
                <w:szCs w:val="24"/>
              </w:rPr>
            </w:pPr>
            <w:r w:rsidRPr="003677AE">
              <w:rPr>
                <w:rFonts w:ascii="Times New Roman" w:hAnsi="Times New Roman"/>
                <w:b/>
                <w:sz w:val="24"/>
                <w:szCs w:val="24"/>
              </w:rPr>
              <w:t>ОК 01. Выбирать способы решения задач профессиональной деятельности применительно к различным контекстам</w:t>
            </w:r>
          </w:p>
        </w:tc>
        <w:tc>
          <w:tcPr>
            <w:tcW w:w="6378" w:type="dxa"/>
          </w:tcPr>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В части трудового воспитания:</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готовность к труду, осознание ценности мастерства, трудолюбие;</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интерес к различным сферам профессиональной деятельности,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Овладение универсальными учебными познавательными действиями: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а) базовые логические действия:</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самостоятельно формулировать и актуализировать проблему, рассматривать ее всесторонне;</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устанавливать существенный признак или основания для сравнения, классификации и обобщения;</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определять цели деятельности, задавать параметры и критерии их достижения;</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выявлять закономерности и противоречия в рассматриваемых явлениях;</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вносить коррективы в деятельность, оценивать соответствие результатов целям, оценивать риски последствий деятельности;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развивать креативное мышление при решении жизненных проблем</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б) базовые исследовательские действия:</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lastRenderedPageBreak/>
              <w:t>- владеть навыками учебно-исследовательской и проектной деятельности, навыками разрешения проблем;</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уметь переносить знания в познавательную и практическую области жизнедеятельности;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уметь интегрировать знания из разных предметных областей;</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выдвигать новые идеи, предлагать оригинальные подходы и решения;</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способность их использования в познавательной и социальной практике</w:t>
            </w:r>
          </w:p>
        </w:tc>
        <w:tc>
          <w:tcPr>
            <w:tcW w:w="5397" w:type="dxa"/>
            <w:gridSpan w:val="2"/>
          </w:tcPr>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lastRenderedPageBreak/>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450135" w:rsidRPr="00875AC4" w:rsidTr="00450135">
        <w:tc>
          <w:tcPr>
            <w:tcW w:w="2802" w:type="dxa"/>
          </w:tcPr>
          <w:p w:rsidR="00450135" w:rsidRPr="003677AE" w:rsidRDefault="00450135" w:rsidP="00450135">
            <w:pPr>
              <w:rPr>
                <w:rFonts w:ascii="Times New Roman" w:hAnsi="Times New Roman"/>
                <w:b/>
                <w:sz w:val="24"/>
                <w:szCs w:val="24"/>
              </w:rPr>
            </w:pPr>
            <w:r w:rsidRPr="003677AE">
              <w:rPr>
                <w:rFonts w:ascii="Times New Roman" w:hAnsi="Times New Roman"/>
                <w:b/>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378" w:type="dxa"/>
          </w:tcPr>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В области ценности научного познания:</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совершенствование языковой и читательской культуры как средства взаимодействия между людьми и познания мира;</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Овладение универсальными учебными познавательными действиями: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в) работа с информацией:</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xml:space="preserve">- владеть навыками получения информации из источников разных типов, самостоятельно осуществлять поиск, анализ, </w:t>
            </w:r>
            <w:r w:rsidRPr="00875AC4">
              <w:rPr>
                <w:rFonts w:ascii="Times New Roman" w:hAnsi="Times New Roman"/>
                <w:sz w:val="24"/>
                <w:szCs w:val="24"/>
              </w:rPr>
              <w:lastRenderedPageBreak/>
              <w:t>систематизацию и интерпретацию информации различных видов и форм представления;</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оценивать достоверность, легитимность информации, ее соответствие правовым и морально-этическим нормам;</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владеть навыками распознавания и защиты информации, информационной безопасности личности</w:t>
            </w:r>
          </w:p>
        </w:tc>
        <w:tc>
          <w:tcPr>
            <w:tcW w:w="5397" w:type="dxa"/>
            <w:gridSpan w:val="2"/>
          </w:tcPr>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lastRenderedPageBreak/>
              <w:t>- 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450135" w:rsidRPr="00875AC4" w:rsidTr="00450135">
        <w:tc>
          <w:tcPr>
            <w:tcW w:w="2802" w:type="dxa"/>
          </w:tcPr>
          <w:p w:rsidR="00450135" w:rsidRPr="003677AE" w:rsidRDefault="00450135" w:rsidP="00450135">
            <w:pPr>
              <w:rPr>
                <w:rFonts w:ascii="Times New Roman" w:hAnsi="Times New Roman"/>
                <w:b/>
                <w:sz w:val="24"/>
                <w:szCs w:val="24"/>
              </w:rPr>
            </w:pPr>
            <w:r w:rsidRPr="003677AE">
              <w:rPr>
                <w:rFonts w:ascii="Times New Roman" w:hAnsi="Times New Roman"/>
                <w:b/>
                <w:sz w:val="24"/>
                <w:szCs w:val="24"/>
              </w:rPr>
              <w:lastRenderedPageBreak/>
              <w:t>ОК 04. Эффективно взаимодействовать и работать в коллективе и команде</w:t>
            </w:r>
          </w:p>
        </w:tc>
        <w:tc>
          <w:tcPr>
            <w:tcW w:w="6378" w:type="dxa"/>
          </w:tcPr>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готовность к саморазвитию, самостоятельности и самоопределению;</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-овладение навыками учебно-исследовательской, проектной и социальной деятельности;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Овладение универсальными коммуникативными действиями: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б) совместная деятельность:</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понимать и использовать преимущества командной и индивидуальной работы;</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xml:space="preserve">- осуществлять позитивное стратегическое поведение в различных ситуациях, проявлять творчество и </w:t>
            </w:r>
            <w:r w:rsidRPr="00875AC4">
              <w:rPr>
                <w:rFonts w:ascii="Times New Roman" w:hAnsi="Times New Roman"/>
                <w:sz w:val="24"/>
                <w:szCs w:val="24"/>
              </w:rPr>
              <w:lastRenderedPageBreak/>
              <w:t>воображение, быть инициативным</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Овладение универсальными регулятивными действиями: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г) принятие себя и других людей:</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принимать мотивы и аргументы других людей при анализе результатов деятельности;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признавать свое право и право других людей на ошибки;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развивать способность понимать мир с позиции другого человека</w:t>
            </w:r>
          </w:p>
        </w:tc>
        <w:tc>
          <w:tcPr>
            <w:tcW w:w="5397" w:type="dxa"/>
            <w:gridSpan w:val="2"/>
          </w:tcPr>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lastRenderedPageBreak/>
              <w:t>- 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450135" w:rsidRPr="00875AC4" w:rsidTr="00450135">
        <w:tc>
          <w:tcPr>
            <w:tcW w:w="2802" w:type="dxa"/>
          </w:tcPr>
          <w:p w:rsidR="00450135" w:rsidRPr="003677AE" w:rsidRDefault="00450135" w:rsidP="00450135">
            <w:pPr>
              <w:rPr>
                <w:rFonts w:ascii="Times New Roman" w:hAnsi="Times New Roman"/>
                <w:b/>
                <w:sz w:val="24"/>
                <w:szCs w:val="24"/>
              </w:rPr>
            </w:pPr>
            <w:r w:rsidRPr="003677AE">
              <w:rPr>
                <w:rFonts w:ascii="Times New Roman" w:hAnsi="Times New Roman"/>
                <w:b/>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378" w:type="dxa"/>
          </w:tcPr>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В области эстетического воспитания:</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готовность к самовыражению в разных видах искусства, стремление проявлять качества творческой личности;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Овладение универсальными коммуникативными действиями: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а) общение:</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осуществлять коммуникации во всех сферах жизни;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развернуто и логично излагать свою точку зрения с использованием языковых средств</w:t>
            </w:r>
          </w:p>
        </w:tc>
        <w:tc>
          <w:tcPr>
            <w:tcW w:w="5397" w:type="dxa"/>
            <w:gridSpan w:val="2"/>
          </w:tcPr>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450135" w:rsidRPr="00875AC4" w:rsidTr="00450135">
        <w:tc>
          <w:tcPr>
            <w:tcW w:w="2802" w:type="dxa"/>
          </w:tcPr>
          <w:p w:rsidR="00450135" w:rsidRPr="003677AE" w:rsidRDefault="00450135" w:rsidP="00450135">
            <w:pPr>
              <w:rPr>
                <w:rFonts w:ascii="Times New Roman" w:hAnsi="Times New Roman"/>
                <w:b/>
                <w:sz w:val="24"/>
                <w:szCs w:val="24"/>
              </w:rPr>
            </w:pPr>
            <w:r w:rsidRPr="009A4043">
              <w:rPr>
                <w:rFonts w:ascii="Times New Roman" w:hAnsi="Times New Roman"/>
                <w:b/>
                <w:bCs/>
                <w:sz w:val="24"/>
                <w:szCs w:val="24"/>
              </w:rPr>
              <w:t xml:space="preserve">ОК 06. Проявлять гражданско-патриотическую позицию, демонстрировать </w:t>
            </w:r>
            <w:r w:rsidRPr="009A4043">
              <w:rPr>
                <w:rFonts w:ascii="Times New Roman" w:hAnsi="Times New Roman"/>
                <w:b/>
                <w:bCs/>
                <w:sz w:val="24"/>
                <w:szCs w:val="24"/>
              </w:rPr>
              <w:lastRenderedPageBreak/>
              <w:t>осознанное поведение на основе традиционных общечеловеческих ценностей, в том числе с учётом гармонизации межнациональных и межрелигиозных отношений, применять стандарты антикоррупционного поведения</w:t>
            </w:r>
          </w:p>
        </w:tc>
        <w:tc>
          <w:tcPr>
            <w:tcW w:w="6378" w:type="dxa"/>
          </w:tcPr>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lastRenderedPageBreak/>
              <w:t>- осознание обучающимися российской гражданской идентичности;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w:t>
            </w:r>
            <w:r w:rsidRPr="00875AC4">
              <w:rPr>
                <w:rFonts w:ascii="Times New Roman" w:hAnsi="Times New Roman"/>
                <w:sz w:val="24"/>
                <w:szCs w:val="24"/>
              </w:rPr>
              <w:lastRenderedPageBreak/>
              <w:t>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В части гражданского воспитания:</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осознание своих конституционных прав и обязанностей, уважение закона и правопорядка;</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-принятие традиционных национальных, общечеловеческих гуманистических и демократических ценностей;</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умение взаимодействовать с социальными институтами в соответствии с их функциями и назначением;</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готовность к гуманитарной и волонтерской деятельности;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патриотического воспитания:</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идейная убежденность, готовность к служению и защите Отечества, ответственность за его судьбу;</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xml:space="preserve">освоенные обучающимися межпредметные понятия и </w:t>
            </w:r>
            <w:r w:rsidRPr="00875AC4">
              <w:rPr>
                <w:rFonts w:ascii="Times New Roman" w:hAnsi="Times New Roman"/>
                <w:sz w:val="24"/>
                <w:szCs w:val="24"/>
              </w:rPr>
              <w:lastRenderedPageBreak/>
              <w:t>универсальные учебные действия (регулятивные, познавательные, коммуникативные);</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овладение навыками учебно-исследовательской, проектной и социальной деятельности</w:t>
            </w:r>
          </w:p>
        </w:tc>
        <w:tc>
          <w:tcPr>
            <w:tcW w:w="5397" w:type="dxa"/>
            <w:gridSpan w:val="2"/>
          </w:tcPr>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lastRenderedPageBreak/>
              <w:t xml:space="preserve">- 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w:t>
            </w:r>
            <w:r w:rsidRPr="00875AC4">
              <w:rPr>
                <w:rFonts w:ascii="Times New Roman" w:hAnsi="Times New Roman"/>
                <w:sz w:val="24"/>
                <w:szCs w:val="24"/>
              </w:rPr>
              <w:lastRenderedPageBreak/>
              <w:t>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lastRenderedPageBreak/>
              <w:t>- уметь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-уметь характеризовать вклад российской культуры в мировую культуру;</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xml:space="preserve">- иметь сформированность представлений о предмете, научных и социальных функциях исторического знания, методах изучения </w:t>
            </w:r>
            <w:r w:rsidRPr="00875AC4">
              <w:rPr>
                <w:rFonts w:ascii="Times New Roman" w:hAnsi="Times New Roman"/>
                <w:sz w:val="24"/>
                <w:szCs w:val="24"/>
              </w:rPr>
              <w:lastRenderedPageBreak/>
              <w:t>исторических источников</w:t>
            </w:r>
          </w:p>
        </w:tc>
      </w:tr>
      <w:tr w:rsidR="00450135" w:rsidRPr="00875AC4" w:rsidTr="00450135">
        <w:tc>
          <w:tcPr>
            <w:tcW w:w="2802" w:type="dxa"/>
          </w:tcPr>
          <w:p w:rsidR="00450135" w:rsidRPr="009A4043" w:rsidRDefault="00450135" w:rsidP="00450135">
            <w:pPr>
              <w:rPr>
                <w:rFonts w:ascii="Times New Roman" w:hAnsi="Times New Roman"/>
                <w:b/>
                <w:bCs/>
                <w:sz w:val="24"/>
                <w:szCs w:val="24"/>
              </w:rPr>
            </w:pPr>
            <w:r>
              <w:rPr>
                <w:rFonts w:ascii="Times New Roman" w:hAnsi="Times New Roman"/>
                <w:b/>
                <w:bCs/>
                <w:sz w:val="24"/>
                <w:szCs w:val="24"/>
              </w:rPr>
              <w:lastRenderedPageBreak/>
              <w:t>ПК 1.1. Анализировать требования технического задания на проектирование цифровых систем</w:t>
            </w:r>
          </w:p>
        </w:tc>
        <w:tc>
          <w:tcPr>
            <w:tcW w:w="6378" w:type="dxa"/>
          </w:tcPr>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оценивать достоверность, легитимность информации, ее соответствие правовым и морально-этическим нормам;</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принимать мотивы и аргументы других людей при анализе результатов деятельности</w:t>
            </w:r>
          </w:p>
        </w:tc>
        <w:tc>
          <w:tcPr>
            <w:tcW w:w="5397" w:type="dxa"/>
            <w:gridSpan w:val="2"/>
          </w:tcPr>
          <w:p w:rsidR="00450135" w:rsidRDefault="00450135" w:rsidP="00450135">
            <w:pPr>
              <w:jc w:val="both"/>
              <w:rPr>
                <w:rFonts w:ascii="Times New Roman" w:hAnsi="Times New Roman"/>
                <w:sz w:val="24"/>
                <w:szCs w:val="24"/>
              </w:rPr>
            </w:pPr>
            <w:r w:rsidRPr="00875AC4">
              <w:rPr>
                <w:rFonts w:ascii="Times New Roman" w:hAnsi="Times New Roman"/>
                <w:sz w:val="24"/>
                <w:szCs w:val="24"/>
              </w:rPr>
              <w:t>- уметь анализировать текстовые, визуальные источники исторической информации</w:t>
            </w:r>
          </w:p>
          <w:p w:rsidR="00450135" w:rsidRPr="00875AC4" w:rsidRDefault="00450135" w:rsidP="00450135">
            <w:pPr>
              <w:jc w:val="both"/>
              <w:rPr>
                <w:rFonts w:ascii="Times New Roman" w:hAnsi="Times New Roman"/>
                <w:sz w:val="24"/>
                <w:szCs w:val="24"/>
              </w:rPr>
            </w:pPr>
            <w:r w:rsidRPr="00875AC4">
              <w:rPr>
                <w:rFonts w:ascii="Times New Roman" w:hAnsi="Times New Roman"/>
                <w:sz w:val="24"/>
                <w:szCs w:val="24"/>
              </w:rPr>
              <w:t>-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w:t>
            </w:r>
            <w:r>
              <w:rPr>
                <w:rFonts w:ascii="Times New Roman" w:hAnsi="Times New Roman"/>
                <w:sz w:val="24"/>
                <w:szCs w:val="24"/>
              </w:rPr>
              <w:t>ские события, явления, процессы</w:t>
            </w:r>
          </w:p>
          <w:p w:rsidR="00450135" w:rsidRPr="00875AC4" w:rsidRDefault="00450135" w:rsidP="00450135">
            <w:pPr>
              <w:jc w:val="both"/>
              <w:rPr>
                <w:rFonts w:ascii="Times New Roman" w:hAnsi="Times New Roman"/>
                <w:sz w:val="24"/>
                <w:szCs w:val="24"/>
              </w:rPr>
            </w:pPr>
          </w:p>
        </w:tc>
      </w:tr>
    </w:tbl>
    <w:p w:rsidR="00450135" w:rsidRPr="00875AC4" w:rsidRDefault="00450135" w:rsidP="00450135">
      <w:pPr>
        <w:rPr>
          <w:rFonts w:ascii="Times New Roman" w:eastAsia="Times New Roman" w:hAnsi="Times New Roman" w:cs="Times New Roman"/>
          <w:sz w:val="24"/>
          <w:szCs w:val="24"/>
        </w:rPr>
        <w:sectPr w:rsidR="00450135" w:rsidRPr="00875AC4" w:rsidSect="00450135">
          <w:pgSz w:w="16838" w:h="11909" w:orient="landscape"/>
          <w:pgMar w:top="1509" w:right="1142" w:bottom="569" w:left="1335" w:header="0" w:footer="624" w:gutter="0"/>
          <w:cols w:space="720"/>
          <w:noEndnote/>
          <w:docGrid w:linePitch="360"/>
        </w:sectPr>
      </w:pPr>
      <w:r w:rsidRPr="00875AC4">
        <w:rPr>
          <w:rFonts w:ascii="Times New Roman" w:eastAsia="Times New Roman" w:hAnsi="Times New Roman" w:cs="Times New Roman"/>
          <w:sz w:val="24"/>
          <w:szCs w:val="24"/>
          <w:vertAlign w:val="superscript"/>
        </w:rPr>
        <w:t xml:space="preserve">1 </w:t>
      </w:r>
      <w:r w:rsidRPr="00875AC4">
        <w:rPr>
          <w:rFonts w:ascii="Times New Roman" w:eastAsia="Times New Roman" w:hAnsi="Times New Roman" w:cs="Times New Roman"/>
          <w:sz w:val="24"/>
          <w:szCs w:val="24"/>
        </w:rPr>
        <w:t>Дисциплинарные (предметные) результаты указываются в соответствии с их полным перечнем во ФГОС СОО от 12.08.2022г. №732 для базового уровня изучения, для углуюленного уровня изучения</w:t>
      </w:r>
    </w:p>
    <w:p w:rsidR="00450135" w:rsidRPr="00450135" w:rsidRDefault="00450135" w:rsidP="00450135">
      <w:pPr>
        <w:spacing w:line="240" w:lineRule="auto"/>
        <w:jc w:val="center"/>
        <w:rPr>
          <w:rFonts w:ascii="Times New Roman" w:eastAsia="Times New Roman" w:hAnsi="Times New Roman" w:cs="Times New Roman"/>
          <w:b/>
          <w:sz w:val="24"/>
          <w:szCs w:val="24"/>
        </w:rPr>
      </w:pPr>
      <w:r w:rsidRPr="00450135">
        <w:rPr>
          <w:rFonts w:ascii="Times New Roman" w:eastAsia="Times New Roman" w:hAnsi="Times New Roman" w:cs="Times New Roman"/>
          <w:b/>
          <w:sz w:val="24"/>
          <w:szCs w:val="24"/>
        </w:rPr>
        <w:lastRenderedPageBreak/>
        <w:t>2. СТРУКТУРА И СОДЕРЖАНИЕ ОБЩЕОБРАЗОВАТЕЛЬНОЙ ДИСЦИПЛИНЫ</w:t>
      </w:r>
    </w:p>
    <w:p w:rsidR="00450135" w:rsidRPr="00875AC4" w:rsidRDefault="00450135" w:rsidP="00450135">
      <w:pPr>
        <w:spacing w:line="240" w:lineRule="auto"/>
        <w:rPr>
          <w:rFonts w:ascii="Times New Roman" w:eastAsia="Times New Roman" w:hAnsi="Times New Roman" w:cs="Times New Roman"/>
          <w:b/>
          <w:sz w:val="24"/>
          <w:szCs w:val="24"/>
        </w:rPr>
      </w:pPr>
      <w:r w:rsidRPr="00875AC4">
        <w:rPr>
          <w:rFonts w:ascii="Times New Roman" w:eastAsia="Times New Roman" w:hAnsi="Times New Roman" w:cs="Times New Roman"/>
          <w:sz w:val="24"/>
          <w:szCs w:val="24"/>
        </w:rPr>
        <w:t>2</w:t>
      </w:r>
      <w:r w:rsidRPr="00875AC4">
        <w:rPr>
          <w:rFonts w:ascii="Times New Roman" w:eastAsia="Times New Roman" w:hAnsi="Times New Roman" w:cs="Times New Roman"/>
          <w:b/>
          <w:sz w:val="24"/>
          <w:szCs w:val="24"/>
        </w:rPr>
        <w:t>.1. Объем дисциплины и виды учебной работы</w:t>
      </w:r>
    </w:p>
    <w:tbl>
      <w:tblPr>
        <w:tblW w:w="9036" w:type="dxa"/>
        <w:tblInd w:w="292" w:type="dxa"/>
        <w:tblLayout w:type="fixed"/>
        <w:tblCellMar>
          <w:left w:w="0" w:type="dxa"/>
          <w:right w:w="0" w:type="dxa"/>
        </w:tblCellMar>
        <w:tblLook w:val="0000"/>
      </w:tblPr>
      <w:tblGrid>
        <w:gridCol w:w="7513"/>
        <w:gridCol w:w="1523"/>
      </w:tblGrid>
      <w:tr w:rsidR="00450135" w:rsidRPr="00875AC4" w:rsidTr="00450135">
        <w:trPr>
          <w:trHeight w:hRule="exact" w:val="359"/>
        </w:trPr>
        <w:tc>
          <w:tcPr>
            <w:tcW w:w="7513" w:type="dxa"/>
            <w:tcBorders>
              <w:bottom w:val="single" w:sz="4" w:space="0" w:color="auto"/>
            </w:tcBorders>
            <w:vAlign w:val="center"/>
          </w:tcPr>
          <w:p w:rsidR="00450135" w:rsidRPr="00875AC4" w:rsidRDefault="00450135" w:rsidP="00450135">
            <w:pPr>
              <w:spacing w:line="240" w:lineRule="auto"/>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Объем дисциплины и виды учебной работы</w:t>
            </w:r>
          </w:p>
        </w:tc>
        <w:tc>
          <w:tcPr>
            <w:tcW w:w="1523" w:type="dxa"/>
            <w:tcBorders>
              <w:bottom w:val="single" w:sz="4" w:space="0" w:color="auto"/>
            </w:tcBorders>
            <w:vAlign w:val="center"/>
          </w:tcPr>
          <w:p w:rsidR="00450135" w:rsidRPr="00875AC4" w:rsidRDefault="00450135" w:rsidP="00450135">
            <w:pPr>
              <w:spacing w:line="240" w:lineRule="auto"/>
              <w:jc w:val="right"/>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Таблица 2</w:t>
            </w:r>
          </w:p>
        </w:tc>
      </w:tr>
      <w:tr w:rsidR="00450135" w:rsidRPr="00875AC4" w:rsidTr="00450135">
        <w:trPr>
          <w:trHeight w:hRule="exact" w:val="643"/>
        </w:trPr>
        <w:tc>
          <w:tcPr>
            <w:tcW w:w="7513" w:type="dxa"/>
            <w:tcBorders>
              <w:top w:val="single" w:sz="4" w:space="0" w:color="auto"/>
              <w:left w:val="single" w:sz="6" w:space="0" w:color="000000"/>
              <w:bottom w:val="single" w:sz="6" w:space="0" w:color="000000"/>
              <w:right w:val="single" w:sz="6" w:space="0" w:color="000000"/>
            </w:tcBorders>
            <w:vAlign w:val="center"/>
          </w:tcPr>
          <w:p w:rsidR="00450135" w:rsidRPr="00875AC4" w:rsidRDefault="00450135" w:rsidP="00450135">
            <w:pPr>
              <w:spacing w:line="240" w:lineRule="auto"/>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Вид учебной работы</w:t>
            </w:r>
          </w:p>
        </w:tc>
        <w:tc>
          <w:tcPr>
            <w:tcW w:w="1523" w:type="dxa"/>
            <w:tcBorders>
              <w:top w:val="single" w:sz="4" w:space="0" w:color="auto"/>
              <w:left w:val="single" w:sz="6" w:space="0" w:color="000000"/>
              <w:bottom w:val="single" w:sz="6" w:space="0" w:color="000000"/>
              <w:right w:val="single" w:sz="6" w:space="0" w:color="000000"/>
            </w:tcBorders>
            <w:vAlign w:val="center"/>
          </w:tcPr>
          <w:p w:rsidR="00450135" w:rsidRPr="00875AC4" w:rsidRDefault="00450135" w:rsidP="00450135">
            <w:pPr>
              <w:spacing w:line="240" w:lineRule="auto"/>
              <w:jc w:val="center"/>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Базовый уровень</w:t>
            </w:r>
          </w:p>
        </w:tc>
      </w:tr>
      <w:tr w:rsidR="00450135" w:rsidRPr="00875AC4" w:rsidTr="00450135">
        <w:trPr>
          <w:trHeight w:hRule="exact" w:val="282"/>
        </w:trPr>
        <w:tc>
          <w:tcPr>
            <w:tcW w:w="7513" w:type="dxa"/>
            <w:tcBorders>
              <w:top w:val="single" w:sz="6" w:space="0" w:color="000000"/>
              <w:left w:val="single" w:sz="6" w:space="0" w:color="000000"/>
              <w:bottom w:val="single" w:sz="6" w:space="0" w:color="000000"/>
              <w:right w:val="single" w:sz="6" w:space="0" w:color="000000"/>
            </w:tcBorders>
          </w:tcPr>
          <w:p w:rsidR="00450135" w:rsidRPr="00875AC4" w:rsidRDefault="00450135" w:rsidP="00450135">
            <w:pPr>
              <w:spacing w:line="240" w:lineRule="auto"/>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Объем образовательной программы дисциплины</w:t>
            </w:r>
          </w:p>
        </w:tc>
        <w:tc>
          <w:tcPr>
            <w:tcW w:w="1523" w:type="dxa"/>
            <w:tcBorders>
              <w:top w:val="single" w:sz="6" w:space="0" w:color="000000"/>
              <w:left w:val="single" w:sz="6" w:space="0" w:color="000000"/>
              <w:bottom w:val="single" w:sz="6" w:space="0" w:color="000000"/>
              <w:right w:val="single" w:sz="6" w:space="0" w:color="000000"/>
            </w:tcBorders>
          </w:tcPr>
          <w:p w:rsidR="00450135" w:rsidRPr="00875AC4" w:rsidRDefault="00450135" w:rsidP="00450135">
            <w:pPr>
              <w:spacing w:line="240" w:lineRule="auto"/>
              <w:jc w:val="center"/>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136</w:t>
            </w:r>
          </w:p>
        </w:tc>
      </w:tr>
      <w:tr w:rsidR="00450135" w:rsidRPr="00875AC4" w:rsidTr="00450135">
        <w:trPr>
          <w:trHeight w:hRule="exact" w:val="287"/>
        </w:trPr>
        <w:tc>
          <w:tcPr>
            <w:tcW w:w="7513" w:type="dxa"/>
            <w:tcBorders>
              <w:top w:val="single" w:sz="6" w:space="0" w:color="000000"/>
              <w:left w:val="single" w:sz="6" w:space="0" w:color="000000"/>
              <w:bottom w:val="single" w:sz="6" w:space="0" w:color="000000"/>
              <w:right w:val="single" w:sz="6" w:space="0" w:color="000000"/>
            </w:tcBorders>
          </w:tcPr>
          <w:p w:rsidR="00450135" w:rsidRPr="00875AC4" w:rsidRDefault="00450135" w:rsidP="00450135">
            <w:pPr>
              <w:spacing w:line="240" w:lineRule="auto"/>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Основное содержание</w:t>
            </w:r>
          </w:p>
        </w:tc>
        <w:tc>
          <w:tcPr>
            <w:tcW w:w="1523" w:type="dxa"/>
            <w:tcBorders>
              <w:top w:val="single" w:sz="6" w:space="0" w:color="000000"/>
              <w:left w:val="single" w:sz="6" w:space="0" w:color="000000"/>
              <w:bottom w:val="single" w:sz="6" w:space="0" w:color="000000"/>
              <w:right w:val="single" w:sz="6" w:space="0" w:color="000000"/>
            </w:tcBorders>
          </w:tcPr>
          <w:p w:rsidR="00450135" w:rsidRPr="00875AC4" w:rsidRDefault="00450135" w:rsidP="00450135">
            <w:pPr>
              <w:spacing w:line="240" w:lineRule="auto"/>
              <w:jc w:val="center"/>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136</w:t>
            </w:r>
          </w:p>
        </w:tc>
      </w:tr>
      <w:tr w:rsidR="00450135" w:rsidRPr="00875AC4" w:rsidTr="00450135">
        <w:trPr>
          <w:trHeight w:hRule="exact" w:val="288"/>
        </w:trPr>
        <w:tc>
          <w:tcPr>
            <w:tcW w:w="7513" w:type="dxa"/>
            <w:tcBorders>
              <w:top w:val="single" w:sz="6" w:space="0" w:color="000000"/>
              <w:left w:val="single" w:sz="6" w:space="0" w:color="000000"/>
              <w:bottom w:val="single" w:sz="6" w:space="0" w:color="000000"/>
              <w:right w:val="single" w:sz="6" w:space="0" w:color="000000"/>
            </w:tcBorders>
          </w:tcPr>
          <w:p w:rsidR="00450135" w:rsidRPr="00875AC4" w:rsidRDefault="00450135" w:rsidP="00450135">
            <w:pPr>
              <w:spacing w:line="240" w:lineRule="auto"/>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в т.ч.:</w:t>
            </w:r>
          </w:p>
        </w:tc>
        <w:tc>
          <w:tcPr>
            <w:tcW w:w="1523" w:type="dxa"/>
            <w:tcBorders>
              <w:top w:val="single" w:sz="6" w:space="0" w:color="000000"/>
              <w:left w:val="single" w:sz="6" w:space="0" w:color="000000"/>
              <w:bottom w:val="single" w:sz="6" w:space="0" w:color="000000"/>
              <w:right w:val="single" w:sz="6" w:space="0" w:color="000000"/>
            </w:tcBorders>
          </w:tcPr>
          <w:p w:rsidR="00450135" w:rsidRPr="00875AC4" w:rsidRDefault="00450135" w:rsidP="00450135">
            <w:pPr>
              <w:spacing w:line="240" w:lineRule="auto"/>
              <w:jc w:val="center"/>
              <w:rPr>
                <w:rFonts w:ascii="Times New Roman" w:eastAsia="Times New Roman" w:hAnsi="Times New Roman" w:cs="Times New Roman"/>
                <w:sz w:val="24"/>
                <w:szCs w:val="24"/>
              </w:rPr>
            </w:pPr>
          </w:p>
        </w:tc>
      </w:tr>
      <w:tr w:rsidR="00450135" w:rsidRPr="00875AC4" w:rsidTr="00450135">
        <w:trPr>
          <w:trHeight w:hRule="exact" w:val="293"/>
        </w:trPr>
        <w:tc>
          <w:tcPr>
            <w:tcW w:w="7513" w:type="dxa"/>
            <w:tcBorders>
              <w:top w:val="single" w:sz="6" w:space="0" w:color="000000"/>
              <w:left w:val="single" w:sz="6" w:space="0" w:color="000000"/>
              <w:bottom w:val="single" w:sz="6" w:space="0" w:color="000000"/>
              <w:right w:val="single" w:sz="6" w:space="0" w:color="000000"/>
            </w:tcBorders>
          </w:tcPr>
          <w:p w:rsidR="00450135" w:rsidRPr="00875AC4" w:rsidRDefault="00450135" w:rsidP="00450135">
            <w:pPr>
              <w:spacing w:line="240" w:lineRule="auto"/>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теоретическое обучение</w:t>
            </w:r>
          </w:p>
        </w:tc>
        <w:tc>
          <w:tcPr>
            <w:tcW w:w="1523" w:type="dxa"/>
            <w:tcBorders>
              <w:top w:val="single" w:sz="6" w:space="0" w:color="000000"/>
              <w:left w:val="single" w:sz="6" w:space="0" w:color="000000"/>
              <w:bottom w:val="single" w:sz="6" w:space="0" w:color="000000"/>
              <w:right w:val="single" w:sz="6" w:space="0" w:color="000000"/>
            </w:tcBorders>
          </w:tcPr>
          <w:p w:rsidR="00450135" w:rsidRPr="00875AC4" w:rsidRDefault="00450135" w:rsidP="00450135">
            <w:pPr>
              <w:spacing w:line="240" w:lineRule="auto"/>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90</w:t>
            </w:r>
          </w:p>
        </w:tc>
      </w:tr>
      <w:tr w:rsidR="00450135" w:rsidRPr="00875AC4" w:rsidTr="00450135">
        <w:trPr>
          <w:trHeight w:hRule="exact" w:val="282"/>
        </w:trPr>
        <w:tc>
          <w:tcPr>
            <w:tcW w:w="7513" w:type="dxa"/>
            <w:tcBorders>
              <w:top w:val="single" w:sz="6" w:space="0" w:color="000000"/>
              <w:left w:val="single" w:sz="6" w:space="0" w:color="000000"/>
              <w:bottom w:val="single" w:sz="6" w:space="0" w:color="000000"/>
              <w:right w:val="single" w:sz="6" w:space="0" w:color="000000"/>
            </w:tcBorders>
          </w:tcPr>
          <w:p w:rsidR="00450135" w:rsidRPr="00875AC4" w:rsidRDefault="00450135" w:rsidP="00450135">
            <w:pPr>
              <w:spacing w:line="240" w:lineRule="auto"/>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практические занятия</w:t>
            </w:r>
          </w:p>
        </w:tc>
        <w:tc>
          <w:tcPr>
            <w:tcW w:w="1523" w:type="dxa"/>
            <w:tcBorders>
              <w:top w:val="single" w:sz="6" w:space="0" w:color="000000"/>
              <w:left w:val="single" w:sz="6" w:space="0" w:color="000000"/>
              <w:bottom w:val="single" w:sz="6" w:space="0" w:color="000000"/>
              <w:right w:val="single" w:sz="6" w:space="0" w:color="000000"/>
            </w:tcBorders>
          </w:tcPr>
          <w:p w:rsidR="00450135" w:rsidRPr="00875AC4" w:rsidRDefault="00450135" w:rsidP="00450135">
            <w:pPr>
              <w:spacing w:line="240" w:lineRule="auto"/>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46</w:t>
            </w:r>
          </w:p>
        </w:tc>
      </w:tr>
      <w:tr w:rsidR="00450135" w:rsidRPr="00875AC4" w:rsidTr="00450135">
        <w:trPr>
          <w:trHeight w:hRule="exact" w:val="287"/>
        </w:trPr>
        <w:tc>
          <w:tcPr>
            <w:tcW w:w="7513" w:type="dxa"/>
            <w:tcBorders>
              <w:top w:val="single" w:sz="6" w:space="0" w:color="000000"/>
              <w:left w:val="single" w:sz="6" w:space="0" w:color="000000"/>
              <w:bottom w:val="single" w:sz="6" w:space="0" w:color="000000"/>
              <w:right w:val="single" w:sz="6" w:space="0" w:color="000000"/>
            </w:tcBorders>
          </w:tcPr>
          <w:p w:rsidR="00450135" w:rsidRPr="00450135" w:rsidRDefault="00450135" w:rsidP="00450135">
            <w:pPr>
              <w:spacing w:line="240" w:lineRule="auto"/>
              <w:rPr>
                <w:rFonts w:ascii="Times New Roman" w:eastAsia="Times New Roman" w:hAnsi="Times New Roman" w:cs="Times New Roman"/>
                <w:b/>
                <w:sz w:val="24"/>
                <w:szCs w:val="24"/>
              </w:rPr>
            </w:pPr>
            <w:r w:rsidRPr="00450135">
              <w:rPr>
                <w:rFonts w:ascii="Times New Roman" w:eastAsia="Times New Roman" w:hAnsi="Times New Roman" w:cs="Times New Roman"/>
                <w:b/>
                <w:sz w:val="24"/>
                <w:szCs w:val="24"/>
              </w:rPr>
              <w:t>Промежуточная аттестация (Экзамен)</w:t>
            </w:r>
          </w:p>
        </w:tc>
        <w:tc>
          <w:tcPr>
            <w:tcW w:w="1523" w:type="dxa"/>
            <w:tcBorders>
              <w:top w:val="single" w:sz="6" w:space="0" w:color="000000"/>
              <w:left w:val="single" w:sz="6" w:space="0" w:color="000000"/>
              <w:bottom w:val="single" w:sz="6" w:space="0" w:color="000000"/>
              <w:right w:val="single" w:sz="6" w:space="0" w:color="000000"/>
            </w:tcBorders>
          </w:tcPr>
          <w:p w:rsidR="00450135" w:rsidRPr="00450135" w:rsidRDefault="00450135" w:rsidP="00450135">
            <w:pPr>
              <w:spacing w:line="240" w:lineRule="auto"/>
              <w:jc w:val="center"/>
              <w:rPr>
                <w:rFonts w:ascii="Times New Roman" w:eastAsia="Times New Roman" w:hAnsi="Times New Roman" w:cs="Times New Roman"/>
                <w:b/>
                <w:sz w:val="24"/>
                <w:szCs w:val="24"/>
              </w:rPr>
            </w:pPr>
            <w:r w:rsidRPr="00450135">
              <w:rPr>
                <w:rFonts w:ascii="Times New Roman" w:eastAsia="Times New Roman" w:hAnsi="Times New Roman" w:cs="Times New Roman"/>
                <w:b/>
                <w:sz w:val="24"/>
                <w:szCs w:val="24"/>
              </w:rPr>
              <w:t>8</w:t>
            </w:r>
          </w:p>
        </w:tc>
      </w:tr>
    </w:tbl>
    <w:p w:rsidR="00450135" w:rsidRDefault="00450135" w:rsidP="00450135">
      <w:pPr>
        <w:spacing w:line="240" w:lineRule="auto"/>
        <w:rPr>
          <w:rFonts w:ascii="Times New Roman" w:eastAsia="Times New Roman" w:hAnsi="Times New Roman" w:cs="Times New Roman"/>
        </w:rPr>
        <w:sectPr w:rsidR="00450135" w:rsidSect="00450135">
          <w:pgSz w:w="11909" w:h="16838"/>
          <w:pgMar w:top="1142" w:right="569" w:bottom="1335" w:left="1509" w:header="0" w:footer="624" w:gutter="0"/>
          <w:cols w:space="720"/>
          <w:noEndnote/>
          <w:docGrid w:linePitch="360"/>
        </w:sectPr>
      </w:pPr>
    </w:p>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lastRenderedPageBreak/>
        <w:t xml:space="preserve">2.2. Тематический план и содержание дисциплины </w:t>
      </w:r>
      <w:r>
        <w:rPr>
          <w:rFonts w:ascii="Times New Roman" w:eastAsia="Times New Roman" w:hAnsi="Times New Roman" w:cs="Times New Roman"/>
          <w:b/>
          <w:sz w:val="24"/>
          <w:szCs w:val="24"/>
        </w:rPr>
        <w:t>СОО.01</w:t>
      </w:r>
      <w:r w:rsidRPr="00875AC4">
        <w:rPr>
          <w:rFonts w:ascii="Times New Roman" w:eastAsia="Times New Roman" w:hAnsi="Times New Roman" w:cs="Times New Roman"/>
          <w:b/>
          <w:sz w:val="24"/>
          <w:szCs w:val="24"/>
        </w:rPr>
        <w:t>.03  История</w:t>
      </w:r>
    </w:p>
    <w:p w:rsidR="00450135" w:rsidRPr="00875AC4" w:rsidRDefault="00450135" w:rsidP="00450135">
      <w:pPr>
        <w:spacing w:line="240" w:lineRule="auto"/>
        <w:contextualSpacing/>
        <w:rPr>
          <w:rFonts w:ascii="Times New Roman" w:eastAsia="Times New Roman" w:hAnsi="Times New Roman" w:cs="Times New Roman"/>
          <w:b/>
          <w:sz w:val="24"/>
          <w:szCs w:val="24"/>
        </w:rPr>
      </w:pP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9165"/>
        <w:gridCol w:w="9"/>
        <w:gridCol w:w="859"/>
        <w:gridCol w:w="6"/>
        <w:gridCol w:w="17"/>
        <w:gridCol w:w="9"/>
        <w:gridCol w:w="2345"/>
        <w:gridCol w:w="9"/>
      </w:tblGrid>
      <w:tr w:rsidR="00450135" w:rsidRPr="00875AC4" w:rsidTr="00450135">
        <w:trPr>
          <w:gridAfter w:val="1"/>
          <w:wAfter w:w="3" w:type="pct"/>
          <w:trHeight w:val="339"/>
        </w:trPr>
        <w:tc>
          <w:tcPr>
            <w:tcW w:w="4178" w:type="pct"/>
            <w:gridSpan w:val="6"/>
            <w:tcBorders>
              <w:top w:val="nil"/>
              <w:left w:val="nil"/>
              <w:bottom w:val="single" w:sz="4" w:space="0" w:color="auto"/>
              <w:right w:val="nil"/>
            </w:tcBorders>
          </w:tcPr>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Тематический план и содержание дисциплины </w:t>
            </w:r>
            <w:r>
              <w:rPr>
                <w:rFonts w:ascii="Times New Roman" w:eastAsia="Times New Roman" w:hAnsi="Times New Roman" w:cs="Times New Roman"/>
                <w:sz w:val="24"/>
                <w:szCs w:val="24"/>
              </w:rPr>
              <w:t>СОО.01</w:t>
            </w:r>
            <w:r w:rsidRPr="00875AC4">
              <w:rPr>
                <w:rFonts w:ascii="Times New Roman" w:eastAsia="Times New Roman" w:hAnsi="Times New Roman" w:cs="Times New Roman"/>
                <w:sz w:val="24"/>
                <w:szCs w:val="24"/>
              </w:rPr>
              <w:t>.03  История</w:t>
            </w:r>
          </w:p>
        </w:tc>
        <w:tc>
          <w:tcPr>
            <w:tcW w:w="819" w:type="pct"/>
            <w:gridSpan w:val="2"/>
            <w:tcBorders>
              <w:top w:val="nil"/>
              <w:left w:val="nil"/>
              <w:bottom w:val="single" w:sz="4" w:space="0" w:color="auto"/>
              <w:right w:val="nil"/>
            </w:tcBorders>
          </w:tcPr>
          <w:p w:rsidR="00450135" w:rsidRPr="00875AC4" w:rsidRDefault="00450135" w:rsidP="00450135">
            <w:pPr>
              <w:spacing w:line="240" w:lineRule="auto"/>
              <w:contextualSpacing/>
              <w:jc w:val="right"/>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Таблица 3</w:t>
            </w:r>
          </w:p>
        </w:tc>
      </w:tr>
      <w:tr w:rsidR="00450135" w:rsidRPr="00875AC4" w:rsidTr="00450135">
        <w:trPr>
          <w:trHeight w:val="839"/>
        </w:trPr>
        <w:tc>
          <w:tcPr>
            <w:tcW w:w="679" w:type="pct"/>
            <w:tcBorders>
              <w:top w:val="single" w:sz="4" w:space="0" w:color="auto"/>
            </w:tcBorders>
          </w:tcPr>
          <w:p w:rsidR="00450135" w:rsidRPr="00875AC4" w:rsidRDefault="00450135" w:rsidP="00450135">
            <w:pPr>
              <w:spacing w:line="240" w:lineRule="auto"/>
              <w:contextualSpacing/>
              <w:jc w:val="center"/>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Наименование разделов и тем</w:t>
            </w:r>
          </w:p>
        </w:tc>
        <w:tc>
          <w:tcPr>
            <w:tcW w:w="3192" w:type="pct"/>
            <w:gridSpan w:val="2"/>
            <w:tcBorders>
              <w:top w:val="single" w:sz="4" w:space="0" w:color="auto"/>
            </w:tcBorders>
          </w:tcPr>
          <w:p w:rsidR="00450135" w:rsidRPr="00875AC4" w:rsidRDefault="00450135" w:rsidP="00450135">
            <w:pPr>
              <w:spacing w:line="240" w:lineRule="auto"/>
              <w:contextualSpacing/>
              <w:jc w:val="center"/>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 (если предусмотрены)</w:t>
            </w:r>
          </w:p>
        </w:tc>
        <w:tc>
          <w:tcPr>
            <w:tcW w:w="310" w:type="pct"/>
            <w:gridSpan w:val="4"/>
            <w:tcBorders>
              <w:top w:val="single" w:sz="4" w:space="0" w:color="auto"/>
            </w:tcBorders>
          </w:tcPr>
          <w:p w:rsidR="00450135" w:rsidRPr="00875AC4" w:rsidRDefault="00450135" w:rsidP="00450135">
            <w:pPr>
              <w:spacing w:line="240" w:lineRule="auto"/>
              <w:contextualSpacing/>
              <w:jc w:val="center"/>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Объем часов</w:t>
            </w:r>
          </w:p>
        </w:tc>
        <w:tc>
          <w:tcPr>
            <w:tcW w:w="819" w:type="pct"/>
            <w:gridSpan w:val="2"/>
            <w:tcBorders>
              <w:top w:val="single" w:sz="4" w:space="0" w:color="auto"/>
            </w:tcBorders>
          </w:tcPr>
          <w:p w:rsidR="00450135" w:rsidRPr="00875AC4" w:rsidRDefault="00450135" w:rsidP="00450135">
            <w:pPr>
              <w:spacing w:line="240" w:lineRule="auto"/>
              <w:contextualSpacing/>
              <w:jc w:val="center"/>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Формируемые общие и профессиональные компетенции</w:t>
            </w:r>
          </w:p>
        </w:tc>
      </w:tr>
      <w:tr w:rsidR="00450135" w:rsidRPr="00875AC4" w:rsidTr="00450135">
        <w:tc>
          <w:tcPr>
            <w:tcW w:w="679" w:type="pct"/>
          </w:tcPr>
          <w:p w:rsidR="00450135" w:rsidRPr="00875AC4" w:rsidRDefault="00450135" w:rsidP="00450135">
            <w:pPr>
              <w:spacing w:line="240" w:lineRule="auto"/>
              <w:contextualSpacing/>
              <w:jc w:val="center"/>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1</w:t>
            </w:r>
          </w:p>
        </w:tc>
        <w:tc>
          <w:tcPr>
            <w:tcW w:w="3192" w:type="pct"/>
            <w:gridSpan w:val="2"/>
          </w:tcPr>
          <w:p w:rsidR="00450135" w:rsidRPr="00875AC4" w:rsidRDefault="00450135" w:rsidP="00450135">
            <w:pPr>
              <w:spacing w:line="240" w:lineRule="auto"/>
              <w:contextualSpacing/>
              <w:jc w:val="center"/>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2</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3</w:t>
            </w:r>
          </w:p>
        </w:tc>
        <w:tc>
          <w:tcPr>
            <w:tcW w:w="819" w:type="pct"/>
            <w:gridSpan w:val="2"/>
          </w:tcPr>
          <w:p w:rsidR="00450135" w:rsidRPr="00875AC4" w:rsidRDefault="00450135" w:rsidP="00450135">
            <w:pPr>
              <w:spacing w:line="240" w:lineRule="auto"/>
              <w:contextualSpacing/>
              <w:jc w:val="center"/>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5</w:t>
            </w:r>
          </w:p>
        </w:tc>
      </w:tr>
      <w:tr w:rsidR="00450135" w:rsidRPr="00875AC4" w:rsidTr="00450135">
        <w:trPr>
          <w:gridAfter w:val="1"/>
          <w:wAfter w:w="3" w:type="pct"/>
        </w:trPr>
        <w:tc>
          <w:tcPr>
            <w:tcW w:w="3868"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Раздел 1. Россия в годы Первой мировой войны и Первая мировая война и послевоенный кризис Великой Российской революции (1914-1922)</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19" w:type="pct"/>
            <w:gridSpan w:val="2"/>
          </w:tcPr>
          <w:p w:rsidR="00450135"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01, ОК 02,</w:t>
            </w:r>
          </w:p>
          <w:p w:rsidR="00450135"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r>
              <w:rPr>
                <w:rFonts w:ascii="Times New Roman" w:eastAsia="Times New Roman" w:hAnsi="Times New Roman" w:cs="Times New Roman"/>
                <w:sz w:val="24"/>
                <w:szCs w:val="24"/>
              </w:rPr>
              <w:t xml:space="preserve"> </w:t>
            </w:r>
            <w:r w:rsidRPr="00875AC4">
              <w:rPr>
                <w:rFonts w:ascii="Times New Roman" w:eastAsia="Times New Roman" w:hAnsi="Times New Roman" w:cs="Times New Roman"/>
                <w:sz w:val="24"/>
                <w:szCs w:val="24"/>
              </w:rPr>
              <w:t xml:space="preserve">ОК 05, </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1.1.</w:t>
            </w:r>
          </w:p>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Россия и мир в годы Первой мировой войны</w:t>
            </w:r>
          </w:p>
        </w:tc>
        <w:tc>
          <w:tcPr>
            <w:tcW w:w="3192"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Новейшая история как этап развития человечества. Мир в начале ХХ в.3 Новейшая история: понятие, хронологические рамки, периодизация.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Россия накануне Первой мировой войны: проблемы внутреннего развития, внешняя политика.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Причины и начало и ход Первой мировой войны.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Завершающий этап войны. Объявление США войны Германии. Бои на Западном </w:t>
            </w:r>
            <w:r w:rsidRPr="00875AC4">
              <w:rPr>
                <w:rFonts w:ascii="Times New Roman" w:eastAsia="Times New Roman" w:hAnsi="Times New Roman" w:cs="Times New Roman"/>
                <w:sz w:val="24"/>
                <w:szCs w:val="24"/>
              </w:rPr>
              <w:lastRenderedPageBreak/>
              <w:t>фронте. Революция в России и выход Советской России из войны. Капитуляция государств Четверного союза.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Российское государство и общество в годы Первой мировой войны.</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Итоги Первой мировой войны. Политические, экономические, социальные и культурные последствия Первой мировой войны</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6</w:t>
            </w:r>
          </w:p>
        </w:tc>
        <w:tc>
          <w:tcPr>
            <w:tcW w:w="819" w:type="pct"/>
            <w:gridSpan w:val="2"/>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c>
          <w:tcPr>
            <w:tcW w:w="679" w:type="pct"/>
            <w:vMerge/>
          </w:tcPr>
          <w:p w:rsidR="00450135" w:rsidRPr="00875AC4" w:rsidRDefault="00450135" w:rsidP="00450135">
            <w:pPr>
              <w:spacing w:line="240" w:lineRule="auto"/>
              <w:contextualSpacing/>
              <w:rPr>
                <w:rFonts w:ascii="Times New Roman" w:eastAsia="Times New Roman" w:hAnsi="Times New Roman" w:cs="Times New Roman"/>
                <w:b/>
                <w:sz w:val="24"/>
                <w:szCs w:val="24"/>
              </w:rPr>
            </w:pPr>
          </w:p>
        </w:tc>
        <w:tc>
          <w:tcPr>
            <w:tcW w:w="3192"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Итоги Первой мировой войны. Работа с картой</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19" w:type="pct"/>
            <w:gridSpan w:val="2"/>
            <w:vMerge/>
          </w:tcPr>
          <w:p w:rsidR="00450135" w:rsidRPr="00875AC4" w:rsidRDefault="00450135" w:rsidP="00450135">
            <w:pPr>
              <w:spacing w:line="240" w:lineRule="auto"/>
              <w:contextualSpacing/>
              <w:rPr>
                <w:rFonts w:ascii="Times New Roman" w:eastAsia="Times New Roman" w:hAnsi="Times New Roman" w:cs="Times New Roman"/>
                <w:sz w:val="24"/>
                <w:szCs w:val="24"/>
              </w:rPr>
            </w:pPr>
          </w:p>
        </w:tc>
      </w:tr>
      <w:tr w:rsidR="00450135" w:rsidRPr="00875AC4" w:rsidTr="00450135">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1.2.</w:t>
            </w:r>
          </w:p>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Основные этапы и хронология революционных событий 1917 г.</w:t>
            </w:r>
          </w:p>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Первые революционные преобразования большевиков</w:t>
            </w:r>
          </w:p>
        </w:tc>
        <w:tc>
          <w:tcPr>
            <w:tcW w:w="3192"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Причины Великой российской революции и ее начальный этап.</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w:t>
            </w:r>
            <w:r w:rsidRPr="00875AC4">
              <w:rPr>
                <w:rFonts w:ascii="Times New Roman" w:eastAsia="Times New Roman" w:hAnsi="Times New Roman" w:cs="Times New Roman"/>
                <w:sz w:val="24"/>
                <w:szCs w:val="24"/>
              </w:rPr>
              <w:lastRenderedPageBreak/>
              <w:t>рабочих и солдатских депутатов и его декреты.</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Первые революционные преобразования большевиков.</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4</w:t>
            </w:r>
          </w:p>
        </w:tc>
        <w:tc>
          <w:tcPr>
            <w:tcW w:w="819" w:type="pct"/>
            <w:gridSpan w:val="2"/>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c>
          <w:tcPr>
            <w:tcW w:w="679" w:type="pct"/>
            <w:vMerge/>
          </w:tcPr>
          <w:p w:rsidR="00450135" w:rsidRPr="00875AC4" w:rsidRDefault="00450135" w:rsidP="00450135">
            <w:pPr>
              <w:spacing w:line="240" w:lineRule="auto"/>
              <w:contextualSpacing/>
              <w:rPr>
                <w:rFonts w:ascii="Times New Roman" w:eastAsia="Times New Roman" w:hAnsi="Times New Roman" w:cs="Times New Roman"/>
                <w:b/>
                <w:sz w:val="24"/>
                <w:szCs w:val="24"/>
              </w:rPr>
            </w:pPr>
          </w:p>
        </w:tc>
        <w:tc>
          <w:tcPr>
            <w:tcW w:w="3192"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Первые революционные преобразования большевиков. Работа с источниками</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19" w:type="pct"/>
            <w:gridSpan w:val="2"/>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1.3.</w:t>
            </w:r>
          </w:p>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Гражданская война и ее последствия. Культура Советской России в период Гражданской войны</w:t>
            </w:r>
          </w:p>
        </w:tc>
        <w:tc>
          <w:tcPr>
            <w:tcW w:w="3192"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Причины и этапы Гражданской войны в России.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4</w:t>
            </w:r>
          </w:p>
        </w:tc>
        <w:tc>
          <w:tcPr>
            <w:tcW w:w="819" w:type="pct"/>
            <w:gridSpan w:val="2"/>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c>
          <w:tcPr>
            <w:tcW w:w="679" w:type="pct"/>
            <w:vMerge/>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92"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Революция и Гражданская война в России. Общественно-политическая и социокультурная жизнь в РСФСР в годы Гражданской войны. 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19" w:type="pct"/>
            <w:gridSpan w:val="2"/>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3868"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Профессионально-ориентированное содержание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3677AE">
              <w:rPr>
                <w:rFonts w:ascii="Times New Roman" w:eastAsia="Times New Roman" w:hAnsi="Times New Roman" w:cs="Times New Roman"/>
                <w:sz w:val="24"/>
                <w:szCs w:val="24"/>
              </w:rPr>
              <w:t>*«Жизнь в катастрофе»: культура повседневности и стратегии выживания в годы великих потрясений (технологическая карта 1 примерного учебно-методического комплекса). Наш край в 1914-1922 гг.</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19"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01</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p w:rsidR="00450135" w:rsidRPr="003677AE" w:rsidRDefault="00450135" w:rsidP="0045013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w:t>
            </w:r>
          </w:p>
        </w:tc>
      </w:tr>
      <w:tr w:rsidR="00450135" w:rsidRPr="00875AC4" w:rsidTr="00450135">
        <w:trPr>
          <w:gridAfter w:val="1"/>
          <w:wAfter w:w="3" w:type="pct"/>
        </w:trPr>
        <w:tc>
          <w:tcPr>
            <w:tcW w:w="3868"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Раздел 2. Межвоенный период (1918–1939). СССР в 1920–1930-е годы</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19"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01, ОК 02, 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 ОК 06</w:t>
            </w:r>
          </w:p>
        </w:tc>
      </w:tr>
      <w:tr w:rsidR="00450135" w:rsidRPr="00875AC4" w:rsidTr="00450135">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2.1.</w:t>
            </w:r>
          </w:p>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СССР в 20-е годы. Новая экономическая политика</w:t>
            </w:r>
          </w:p>
        </w:tc>
        <w:tc>
          <w:tcPr>
            <w:tcW w:w="3192"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Социально-экономический и политический кризис в РСФСР в начале 20-х гг.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w:t>
            </w:r>
            <w:r w:rsidRPr="00875AC4">
              <w:rPr>
                <w:rFonts w:ascii="Times New Roman" w:eastAsia="Times New Roman" w:hAnsi="Times New Roman" w:cs="Times New Roman"/>
                <w:sz w:val="24"/>
                <w:szCs w:val="24"/>
              </w:rPr>
              <w:lastRenderedPageBreak/>
              <w:t>верующих и преследование священнослужителей. Крестьянские восстания в Сибири, на Тамбовщине, в Поволжье и другие. Кронштадтское восстание.</w:t>
            </w:r>
          </w:p>
          <w:p w:rsidR="00450135" w:rsidRPr="00875AC4" w:rsidRDefault="00450135" w:rsidP="00450135">
            <w:pPr>
              <w:spacing w:line="240" w:lineRule="auto"/>
              <w:contextualSpacing/>
              <w:rPr>
                <w:sz w:val="24"/>
                <w:szCs w:val="24"/>
              </w:rPr>
            </w:pPr>
            <w:r w:rsidRPr="00875AC4">
              <w:rPr>
                <w:rFonts w:ascii="Times New Roman" w:eastAsia="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r w:rsidRPr="00875AC4">
              <w:rPr>
                <w:sz w:val="24"/>
                <w:szCs w:val="24"/>
              </w:rPr>
              <w:t xml:space="preserve"> </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4</w:t>
            </w:r>
          </w:p>
        </w:tc>
        <w:tc>
          <w:tcPr>
            <w:tcW w:w="819" w:type="pct"/>
            <w:gridSpan w:val="2"/>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c>
          <w:tcPr>
            <w:tcW w:w="679" w:type="pct"/>
            <w:vMerge/>
          </w:tcPr>
          <w:p w:rsidR="00450135" w:rsidRPr="00875AC4" w:rsidRDefault="00450135" w:rsidP="00450135">
            <w:pPr>
              <w:spacing w:line="240" w:lineRule="auto"/>
              <w:contextualSpacing/>
              <w:rPr>
                <w:rFonts w:ascii="Times New Roman" w:eastAsia="Times New Roman" w:hAnsi="Times New Roman" w:cs="Times New Roman"/>
                <w:b/>
                <w:sz w:val="24"/>
                <w:szCs w:val="24"/>
              </w:rPr>
            </w:pPr>
          </w:p>
        </w:tc>
        <w:tc>
          <w:tcPr>
            <w:tcW w:w="3192" w:type="pct"/>
            <w:gridSpan w:val="2"/>
            <w:tcBorders>
              <w:bottom w:val="nil"/>
            </w:tcBorders>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Противоречия политики НЭПа.</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19" w:type="pct"/>
            <w:gridSpan w:val="2"/>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tcBorders>
              <w:top w:val="nil"/>
            </w:tcBorders>
          </w:tcPr>
          <w:p w:rsidR="00450135" w:rsidRPr="00875AC4" w:rsidRDefault="00450135" w:rsidP="00450135">
            <w:pPr>
              <w:spacing w:line="240" w:lineRule="auto"/>
              <w:contextualSpacing/>
              <w:rPr>
                <w:rFonts w:ascii="Times New Roman" w:eastAsia="Times New Roman" w:hAnsi="Times New Roman" w:cs="Times New Roman"/>
                <w:b/>
                <w:sz w:val="24"/>
                <w:szCs w:val="24"/>
              </w:rPr>
            </w:pPr>
          </w:p>
        </w:tc>
        <w:tc>
          <w:tcPr>
            <w:tcW w:w="3189" w:type="pct"/>
            <w:tcBorders>
              <w:top w:val="nil"/>
            </w:tcBorders>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sz w:val="24"/>
                <w:szCs w:val="24"/>
              </w:rPr>
              <w:t>Однопартийная политическая система и «срастание» партийных и советских органов власти</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c>
          <w:tcPr>
            <w:tcW w:w="819" w:type="pct"/>
            <w:gridSpan w:val="2"/>
            <w:tcBorders>
              <w:top w:val="nil"/>
            </w:tcBorders>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2.2.</w:t>
            </w:r>
          </w:p>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Советский Союз в конце 1920-х–1930-е гг.</w:t>
            </w: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Коллективизация сельского хозяйства и ее трагические последствия. Раскулачивание. </w:t>
            </w:r>
            <w:r w:rsidRPr="00875AC4">
              <w:rPr>
                <w:rFonts w:ascii="Times New Roman" w:eastAsia="Times New Roman" w:hAnsi="Times New Roman" w:cs="Times New Roman"/>
                <w:sz w:val="24"/>
                <w:szCs w:val="24"/>
              </w:rPr>
              <w:lastRenderedPageBreak/>
              <w:t>Сопротивление крестьян. Становление колхозного строя. Создание МТС. Голод в «зерновых» районах СССР в 1932-1933 гг. как следствие коллективизации.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4</w:t>
            </w:r>
          </w:p>
        </w:tc>
        <w:tc>
          <w:tcPr>
            <w:tcW w:w="819" w:type="pct"/>
            <w:gridSpan w:val="2"/>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rPr>
          <w:gridAfter w:val="1"/>
          <w:wAfter w:w="3" w:type="pct"/>
        </w:trPr>
        <w:tc>
          <w:tcPr>
            <w:tcW w:w="679" w:type="pct"/>
            <w:vMerge/>
          </w:tcPr>
          <w:p w:rsidR="00450135" w:rsidRPr="00875AC4" w:rsidRDefault="00450135" w:rsidP="00450135">
            <w:pPr>
              <w:spacing w:line="240" w:lineRule="auto"/>
              <w:contextualSpacing/>
              <w:rPr>
                <w:rFonts w:ascii="Times New Roman" w:eastAsia="Times New Roman" w:hAnsi="Times New Roman" w:cs="Times New Roman"/>
                <w:b/>
                <w:sz w:val="24"/>
                <w:szCs w:val="24"/>
              </w:rPr>
            </w:pP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Итоги и цена советской модернизации. Организация дискуссии по методу «метаплана»</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19" w:type="pct"/>
            <w:gridSpan w:val="2"/>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2.3. Культурное пространство советского общества в 1920–1930-е гг.</w:t>
            </w: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w:t>
            </w:r>
            <w:r w:rsidRPr="00875AC4">
              <w:rPr>
                <w:rFonts w:ascii="Times New Roman" w:eastAsia="Times New Roman" w:hAnsi="Times New Roman" w:cs="Times New Roman"/>
                <w:sz w:val="24"/>
                <w:szCs w:val="24"/>
              </w:rPr>
              <w:lastRenderedPageBreak/>
              <w:t>Героя Советского Союза (1934) и первые награждения.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2</w:t>
            </w:r>
          </w:p>
        </w:tc>
        <w:tc>
          <w:tcPr>
            <w:tcW w:w="819" w:type="pct"/>
            <w:gridSpan w:val="2"/>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rPr>
          <w:gridAfter w:val="1"/>
          <w:wAfter w:w="3" w:type="pct"/>
        </w:trPr>
        <w:tc>
          <w:tcPr>
            <w:tcW w:w="679" w:type="pct"/>
            <w:vMerge/>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19" w:type="pct"/>
            <w:gridSpan w:val="2"/>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2.4. Революционные события 1918 –начала 1920-х гг. Версальско-Вашингтонская система. Мир в 1920-е – 1930-е гг. Нарастание агрессии в мире в 1930-х гг.</w:t>
            </w: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Мир в 1918-1939 гг.: от войны к миру. Распад империй и образование новых национальных государств в Европе. Планы послевоенного устройства мира. 14 пунктов В. Вильсона.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Парижская мирная конференция. Лига Наций. Вашингтонская конференция. Версальско-Вашингтонская система.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Страны Европы и Северной Америки в 1920-1930-е гг.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w:t>
            </w:r>
            <w:r w:rsidRPr="00875AC4">
              <w:rPr>
                <w:rFonts w:ascii="Times New Roman" w:eastAsia="Times New Roman" w:hAnsi="Times New Roman" w:cs="Times New Roman"/>
                <w:sz w:val="24"/>
                <w:szCs w:val="24"/>
              </w:rPr>
              <w:lastRenderedPageBreak/>
              <w:t>Кейнсианство. Государственное регулирование экономики.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Страны Азии, Латинской Америки в 1918-1930-е гг.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Международные отношения в 1920-1930-х гг.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sidRPr="00875AC4">
              <w:rPr>
                <w:sz w:val="24"/>
                <w:szCs w:val="24"/>
              </w:rPr>
              <w:t xml:space="preserve"> </w:t>
            </w:r>
            <w:r w:rsidRPr="00875AC4">
              <w:rPr>
                <w:rFonts w:ascii="Times New Roman" w:eastAsia="Times New Roman" w:hAnsi="Times New Roman" w:cs="Times New Roman"/>
                <w:sz w:val="24"/>
                <w:szCs w:val="24"/>
              </w:rPr>
              <w:t>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Развитие культуры в 1914-1930-х гг.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Научные открытия первых десятилетий XX в. (физика, химия, биология, медицина и </w:t>
            </w:r>
            <w:r w:rsidRPr="00875AC4">
              <w:rPr>
                <w:rFonts w:ascii="Times New Roman" w:eastAsia="Times New Roman" w:hAnsi="Times New Roman" w:cs="Times New Roman"/>
                <w:sz w:val="24"/>
                <w:szCs w:val="24"/>
              </w:rPr>
              <w:lastRenderedPageBreak/>
              <w:t>другие). Технический прогресс в 1920-1930-х гг. Изменение облика городов.</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4</w:t>
            </w:r>
          </w:p>
        </w:tc>
        <w:tc>
          <w:tcPr>
            <w:tcW w:w="819" w:type="pct"/>
            <w:gridSpan w:val="2"/>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rPr>
          <w:gridAfter w:val="1"/>
          <w:wAfter w:w="3" w:type="pct"/>
        </w:trPr>
        <w:tc>
          <w:tcPr>
            <w:tcW w:w="679" w:type="pct"/>
            <w:tcBorders>
              <w:top w:val="nil"/>
            </w:tcBorders>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Распространение фашизма в Европе, Антикоминтерновский пакт и нарастание международной напряженности в 30-е гг. Работа с историческими источниками</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19" w:type="pct"/>
            <w:gridSpan w:val="2"/>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2.5.</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b/>
                <w:sz w:val="24"/>
                <w:szCs w:val="24"/>
              </w:rPr>
              <w:t>Внешняя политика СССР в 1920–1930-е годы. СССР накануне Великой Отечественной войны</w:t>
            </w: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4</w:t>
            </w:r>
          </w:p>
        </w:tc>
        <w:tc>
          <w:tcPr>
            <w:tcW w:w="819" w:type="pct"/>
            <w:gridSpan w:val="2"/>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rPr>
          <w:gridAfter w:val="1"/>
          <w:wAfter w:w="3" w:type="pct"/>
        </w:trPr>
        <w:tc>
          <w:tcPr>
            <w:tcW w:w="679" w:type="pct"/>
            <w:vMerge/>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19" w:type="pct"/>
            <w:gridSpan w:val="2"/>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3868"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Профессионально ориентированное содержание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 плану ГОЭЛРО»: становление советской энергетики. Работники электростанций в годы великих свершений (технологическая карта 2 примерного учебно-методического комплекса)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Наш край в 1920-1930-е гг.</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19" w:type="pct"/>
            <w:gridSpan w:val="2"/>
          </w:tcPr>
          <w:p w:rsidR="00450135"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01, ОК 02, ОК 04, ОК 05, ОК 06</w:t>
            </w:r>
          </w:p>
          <w:p w:rsidR="00450135" w:rsidRPr="003677AE" w:rsidRDefault="00450135" w:rsidP="0045013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w:t>
            </w:r>
          </w:p>
        </w:tc>
      </w:tr>
      <w:tr w:rsidR="00450135" w:rsidRPr="00875AC4" w:rsidTr="00450135">
        <w:trPr>
          <w:gridAfter w:val="1"/>
          <w:wAfter w:w="3" w:type="pct"/>
        </w:trPr>
        <w:tc>
          <w:tcPr>
            <w:tcW w:w="3868"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Раздел 3. Вторая мировая война: причины, состав участников, основные этапы и события, итоги. Великая Отечественная война. 1941–1945 годы</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19"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3.1.</w:t>
            </w:r>
          </w:p>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 xml:space="preserve">Начало Второй </w:t>
            </w:r>
            <w:r w:rsidRPr="00875AC4">
              <w:rPr>
                <w:rFonts w:ascii="Times New Roman" w:eastAsia="Times New Roman" w:hAnsi="Times New Roman" w:cs="Times New Roman"/>
                <w:b/>
                <w:sz w:val="24"/>
                <w:szCs w:val="24"/>
              </w:rPr>
              <w:lastRenderedPageBreak/>
              <w:t>мировой войны. Начальный период Великой Отечественной войны (июнь 1941 – осень 1942)</w:t>
            </w: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lastRenderedPageBreak/>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Начало Второй мировой войны. Причины Второй мировой войны. Нападение </w:t>
            </w:r>
            <w:r w:rsidRPr="00875AC4">
              <w:rPr>
                <w:rFonts w:ascii="Times New Roman" w:eastAsia="Times New Roman" w:hAnsi="Times New Roman" w:cs="Times New Roman"/>
                <w:sz w:val="24"/>
                <w:szCs w:val="24"/>
              </w:rPr>
              <w:lastRenderedPageBreak/>
              <w:t>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 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Чрезвычайные меры руководства страны, образование Государственного комитета обороны.</w:t>
            </w:r>
          </w:p>
        </w:tc>
        <w:tc>
          <w:tcPr>
            <w:tcW w:w="310"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4</w:t>
            </w:r>
          </w:p>
        </w:tc>
        <w:tc>
          <w:tcPr>
            <w:tcW w:w="819"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rPr>
          <w:gridAfter w:val="1"/>
          <w:wAfter w:w="3" w:type="pct"/>
        </w:trPr>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92" w:type="pct"/>
            <w:gridSpan w:val="2"/>
          </w:tcPr>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w:t>
            </w:r>
            <w:r w:rsidRPr="00875AC4">
              <w:rPr>
                <w:rFonts w:ascii="Times New Roman" w:eastAsia="Times New Roman" w:hAnsi="Times New Roman" w:cs="Times New Roman"/>
                <w:sz w:val="24"/>
                <w:szCs w:val="24"/>
              </w:rPr>
              <w:lastRenderedPageBreak/>
              <w:t>ценностей.</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301"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c>
          <w:tcPr>
            <w:tcW w:w="825" w:type="pct"/>
            <w:gridSpan w:val="3"/>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vMerge/>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92"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Причины и начало Второй мировой войны. Работа с исторической картой и историческими источниками.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Причины и начальный период Великой Отечественной войны. Работа с исторической картой и историческими источниками</w:t>
            </w:r>
          </w:p>
        </w:tc>
        <w:tc>
          <w:tcPr>
            <w:tcW w:w="301"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25" w:type="pct"/>
            <w:gridSpan w:val="3"/>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3.2.</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b/>
                <w:sz w:val="24"/>
                <w:szCs w:val="24"/>
              </w:rPr>
              <w:t>Коренной перелом в ходе войны (осень 1942 – 1943 г.)</w:t>
            </w:r>
          </w:p>
        </w:tc>
        <w:tc>
          <w:tcPr>
            <w:tcW w:w="3192"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Прорыв блокады Ленинграда в январе 1943 г. Значение героического сопротивления Ленинграда.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Битва за Днепр. Освобождение Левобережной Украины и форсирование Днепра. Освобождение Киева. Итоги наступления Красной Армии летом - осенью 1943 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СССР и союзники.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301"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4</w:t>
            </w:r>
          </w:p>
        </w:tc>
        <w:tc>
          <w:tcPr>
            <w:tcW w:w="825" w:type="pct"/>
            <w:gridSpan w:val="3"/>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rPr>
          <w:gridAfter w:val="1"/>
          <w:wAfter w:w="3" w:type="pct"/>
        </w:trPr>
        <w:tc>
          <w:tcPr>
            <w:tcW w:w="679" w:type="pct"/>
            <w:vMerge/>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92"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Работа с исторической картой</w:t>
            </w:r>
          </w:p>
        </w:tc>
        <w:tc>
          <w:tcPr>
            <w:tcW w:w="301"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25" w:type="pct"/>
            <w:gridSpan w:val="3"/>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3.3.</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b/>
                <w:sz w:val="24"/>
                <w:szCs w:val="24"/>
              </w:rPr>
              <w:t>Человек и культура в годы Великой Отечественной войны</w:t>
            </w:r>
          </w:p>
        </w:tc>
        <w:tc>
          <w:tcPr>
            <w:tcW w:w="3192"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Человек и война: единство фронта и тыла.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301"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25" w:type="pct"/>
            <w:gridSpan w:val="3"/>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rPr>
          <w:gridAfter w:val="1"/>
          <w:wAfter w:w="3" w:type="pct"/>
        </w:trPr>
        <w:tc>
          <w:tcPr>
            <w:tcW w:w="679" w:type="pct"/>
            <w:vMerge/>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92"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301"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25" w:type="pct"/>
            <w:gridSpan w:val="3"/>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3.4.</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b/>
                <w:sz w:val="24"/>
                <w:szCs w:val="24"/>
              </w:rPr>
              <w:t xml:space="preserve">Победа СССР в Великой Отечественной войне. Завершение </w:t>
            </w:r>
            <w:r w:rsidRPr="00875AC4">
              <w:rPr>
                <w:rFonts w:ascii="Times New Roman" w:eastAsia="Times New Roman" w:hAnsi="Times New Roman" w:cs="Times New Roman"/>
                <w:b/>
                <w:sz w:val="24"/>
                <w:szCs w:val="24"/>
              </w:rPr>
              <w:lastRenderedPageBreak/>
              <w:t>Второй мировой войны</w:t>
            </w:r>
          </w:p>
        </w:tc>
        <w:tc>
          <w:tcPr>
            <w:tcW w:w="3192"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lastRenderedPageBreak/>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послевоенной Германии. Политика денацификации, демилитаризации, демонополизации, демократизации (четыре "Д").</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301"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4</w:t>
            </w:r>
          </w:p>
        </w:tc>
        <w:tc>
          <w:tcPr>
            <w:tcW w:w="825" w:type="pct"/>
            <w:gridSpan w:val="3"/>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rPr>
          <w:gridAfter w:val="1"/>
          <w:wAfter w:w="3" w:type="pct"/>
        </w:trPr>
        <w:tc>
          <w:tcPr>
            <w:tcW w:w="679" w:type="pct"/>
            <w:vMerge/>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92"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Завершающий период Великой Отечественной войны. Разгром милитаристской Японии. Работа с исторической картой. Уроки войны. Дискуссия по методу дебатов</w:t>
            </w:r>
          </w:p>
        </w:tc>
        <w:tc>
          <w:tcPr>
            <w:tcW w:w="301"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25" w:type="pct"/>
            <w:gridSpan w:val="3"/>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3871" w:type="pct"/>
            <w:gridSpan w:val="3"/>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Профессионально ориентированное содержание</w:t>
            </w:r>
          </w:p>
          <w:p w:rsidR="00450135" w:rsidRPr="003677AE" w:rsidRDefault="00450135" w:rsidP="00450135">
            <w:pPr>
              <w:spacing w:line="240" w:lineRule="auto"/>
              <w:contextualSpacing/>
              <w:rPr>
                <w:rFonts w:ascii="Times New Roman" w:eastAsia="Times New Roman" w:hAnsi="Times New Roman" w:cs="Times New Roman"/>
                <w:sz w:val="24"/>
                <w:szCs w:val="24"/>
              </w:rPr>
            </w:pPr>
            <w:r w:rsidRPr="003677AE">
              <w:rPr>
                <w:rFonts w:ascii="Times New Roman" w:eastAsia="Times New Roman" w:hAnsi="Times New Roman" w:cs="Times New Roman"/>
                <w:sz w:val="24"/>
                <w:szCs w:val="24"/>
              </w:rPr>
              <w:t>Медицина в годы Великой Отечественной войны. Подвиг медицинских работников на фронте и в тылу (технологическая карта 3 примерного учебно-методического комплекса)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3677AE">
              <w:rPr>
                <w:rFonts w:ascii="Times New Roman" w:eastAsia="Times New Roman" w:hAnsi="Times New Roman" w:cs="Times New Roman"/>
                <w:sz w:val="24"/>
                <w:szCs w:val="24"/>
              </w:rPr>
              <w:t>Наш край в 1941-1945 гг.</w:t>
            </w:r>
          </w:p>
        </w:tc>
        <w:tc>
          <w:tcPr>
            <w:tcW w:w="301"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25" w:type="pct"/>
            <w:gridSpan w:val="3"/>
          </w:tcPr>
          <w:p w:rsidR="00450135"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01, ОК 02, ОК 04, ОК 05, ОК 06</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w:t>
            </w:r>
          </w:p>
          <w:p w:rsidR="00450135" w:rsidRPr="00875AC4" w:rsidRDefault="00450135" w:rsidP="00450135">
            <w:pPr>
              <w:spacing w:line="240" w:lineRule="auto"/>
              <w:contextualSpacing/>
              <w:jc w:val="center"/>
              <w:rPr>
                <w:rFonts w:ascii="Times New Roman" w:eastAsia="Times New Roman" w:hAnsi="Times New Roman" w:cs="Times New Roman"/>
                <w:sz w:val="24"/>
                <w:szCs w:val="24"/>
                <w:vertAlign w:val="superscript"/>
              </w:rPr>
            </w:pPr>
          </w:p>
        </w:tc>
      </w:tr>
      <w:tr w:rsidR="00450135" w:rsidRPr="00875AC4" w:rsidTr="00450135">
        <w:trPr>
          <w:gridAfter w:val="1"/>
          <w:wAfter w:w="3" w:type="pct"/>
        </w:trPr>
        <w:tc>
          <w:tcPr>
            <w:tcW w:w="3871" w:type="pct"/>
            <w:gridSpan w:val="3"/>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Раздел 4. СССР в 1945–1991 годы. Послевоенный мир</w:t>
            </w:r>
          </w:p>
        </w:tc>
        <w:tc>
          <w:tcPr>
            <w:tcW w:w="301"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32</w:t>
            </w:r>
          </w:p>
        </w:tc>
        <w:tc>
          <w:tcPr>
            <w:tcW w:w="825" w:type="pct"/>
            <w:gridSpan w:val="3"/>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01, ОК 02, 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 ОК 06</w:t>
            </w:r>
          </w:p>
        </w:tc>
      </w:tr>
      <w:tr w:rsidR="00450135" w:rsidRPr="00875AC4" w:rsidTr="00450135">
        <w:trPr>
          <w:gridAfter w:val="1"/>
          <w:wAfter w:w="3" w:type="pct"/>
        </w:trPr>
        <w:tc>
          <w:tcPr>
            <w:tcW w:w="679" w:type="pct"/>
            <w:tcBorders>
              <w:bottom w:val="nil"/>
            </w:tcBorders>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4.1.</w:t>
            </w:r>
          </w:p>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 xml:space="preserve">Мир и международные отношения в годы холодной </w:t>
            </w:r>
            <w:r w:rsidRPr="00875AC4">
              <w:rPr>
                <w:rFonts w:ascii="Times New Roman" w:eastAsia="Times New Roman" w:hAnsi="Times New Roman" w:cs="Times New Roman"/>
                <w:b/>
                <w:sz w:val="24"/>
                <w:szCs w:val="24"/>
              </w:rPr>
              <w:lastRenderedPageBreak/>
              <w:t>войны (вторая</w:t>
            </w:r>
          </w:p>
        </w:tc>
        <w:tc>
          <w:tcPr>
            <w:tcW w:w="3192" w:type="pct"/>
            <w:gridSpan w:val="2"/>
            <w:tcBorders>
              <w:bottom w:val="nil"/>
            </w:tcBorders>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lastRenderedPageBreak/>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Основные этапы развития международных отношений во второй половине 1940-х - 2020-х гг.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w:t>
            </w:r>
            <w:r w:rsidRPr="00875AC4">
              <w:rPr>
                <w:rFonts w:ascii="Times New Roman" w:eastAsia="Times New Roman" w:hAnsi="Times New Roman" w:cs="Times New Roman"/>
                <w:sz w:val="24"/>
                <w:szCs w:val="24"/>
              </w:rPr>
              <w:lastRenderedPageBreak/>
              <w:t>государств. Совет экономической взаимопомощи. Формирование двух военно-политических блоков (НАТО и ОВД).</w:t>
            </w:r>
          </w:p>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sz w:val="24"/>
                <w:szCs w:val="24"/>
              </w:rPr>
              <w:t>Международные кризисы и региональные конфликты в годы холодной войны (Берлинские</w:t>
            </w:r>
          </w:p>
        </w:tc>
        <w:tc>
          <w:tcPr>
            <w:tcW w:w="301" w:type="pct"/>
            <w:gridSpan w:val="2"/>
            <w:tcBorders>
              <w:bottom w:val="nil"/>
            </w:tcBorders>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6</w:t>
            </w:r>
          </w:p>
        </w:tc>
        <w:tc>
          <w:tcPr>
            <w:tcW w:w="825" w:type="pct"/>
            <w:gridSpan w:val="3"/>
            <w:tcBorders>
              <w:bottom w:val="nil"/>
            </w:tcBorders>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rPr>
          <w:gridAfter w:val="1"/>
          <w:wAfter w:w="3" w:type="pct"/>
        </w:trPr>
        <w:tc>
          <w:tcPr>
            <w:tcW w:w="679" w:type="pct"/>
            <w:vMerge w:val="restart"/>
            <w:tcBorders>
              <w:top w:val="nil"/>
            </w:tcBorders>
          </w:tcPr>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b/>
                <w:sz w:val="24"/>
                <w:szCs w:val="24"/>
              </w:rPr>
              <w:lastRenderedPageBreak/>
              <w:t>половина половине ХХ века)</w:t>
            </w:r>
          </w:p>
        </w:tc>
        <w:tc>
          <w:tcPr>
            <w:tcW w:w="3189" w:type="pct"/>
            <w:tcBorders>
              <w:top w:val="nil"/>
            </w:tcBorders>
          </w:tcPr>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w:t>
            </w:r>
            <w:r w:rsidRPr="00875AC4">
              <w:rPr>
                <w:sz w:val="24"/>
                <w:szCs w:val="24"/>
              </w:rPr>
              <w:t xml:space="preserve"> </w:t>
            </w:r>
            <w:r w:rsidRPr="00875AC4">
              <w:rPr>
                <w:rFonts w:ascii="Times New Roman" w:eastAsia="Times New Roman" w:hAnsi="Times New Roman" w:cs="Times New Roman"/>
                <w:sz w:val="24"/>
                <w:szCs w:val="24"/>
              </w:rPr>
              <w:t>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Страны Центральной и Восточной Европы во второй половине XX - начале XXI в. </w:t>
            </w:r>
            <w:r w:rsidRPr="00875AC4">
              <w:rPr>
                <w:rFonts w:ascii="Times New Roman" w:eastAsia="Times New Roman" w:hAnsi="Times New Roman" w:cs="Times New Roman"/>
                <w:sz w:val="24"/>
                <w:szCs w:val="24"/>
              </w:rPr>
              <w:lastRenderedPageBreak/>
              <w:t>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Страны Азии, Африки во второй половине XX в.: проблемы и пути модернизации.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Обретение независимости и выбор путей развития странами Азии и Африки.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Страны Латинской Америки во второй половине XX в.</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302" w:type="pct"/>
            <w:gridSpan w:val="2"/>
            <w:tcBorders>
              <w:top w:val="nil"/>
            </w:tcBorders>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c>
          <w:tcPr>
            <w:tcW w:w="827" w:type="pct"/>
            <w:gridSpan w:val="4"/>
            <w:vMerge w:val="restart"/>
            <w:tcBorders>
              <w:top w:val="nil"/>
            </w:tcBorders>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vMerge/>
            <w:tcBorders>
              <w:top w:val="nil"/>
            </w:tcBorders>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Причины и этапы «холодной войны». Работа с исторической картой. Политика «разрядки»: успехи и проблемы</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27" w:type="pct"/>
            <w:gridSpan w:val="4"/>
            <w:vMerge/>
            <w:tcBorders>
              <w:top w:val="nil"/>
            </w:tcBorders>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4.2.</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b/>
                <w:sz w:val="24"/>
                <w:szCs w:val="24"/>
              </w:rPr>
              <w:t>СССР в 1945–1953 гг.</w:t>
            </w: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послевоенном потребительском рынке. Колхозный рынок. Голод 1946-1947 гг. Денежная реформа и отмена карточной системы (1947).</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w:t>
            </w:r>
            <w:r w:rsidRPr="00875AC4">
              <w:rPr>
                <w:rFonts w:ascii="Times New Roman" w:eastAsia="Times New Roman" w:hAnsi="Times New Roman" w:cs="Times New Roman"/>
                <w:sz w:val="24"/>
                <w:szCs w:val="24"/>
              </w:rPr>
              <w:lastRenderedPageBreak/>
              <w:t>договора. Война в Корее</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2</w:t>
            </w:r>
          </w:p>
        </w:tc>
        <w:tc>
          <w:tcPr>
            <w:tcW w:w="827"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rPr>
          <w:gridAfter w:val="1"/>
          <w:wAfter w:w="3" w:type="pct"/>
        </w:trPr>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lastRenderedPageBreak/>
              <w:t>Тема 4.3.</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b/>
                <w:sz w:val="24"/>
                <w:szCs w:val="24"/>
              </w:rPr>
              <w:t>СССР в середине 1950-х – первой половине 1960-х гг.</w:t>
            </w: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населением. Положение и проблемы рабочего класса, колхозного крестьянства и интеллигенции. Востребованность научного и инженерного труда.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w:t>
            </w:r>
            <w:r w:rsidRPr="00875AC4">
              <w:rPr>
                <w:rFonts w:ascii="Times New Roman" w:eastAsia="Times New Roman" w:hAnsi="Times New Roman" w:cs="Times New Roman"/>
                <w:sz w:val="24"/>
                <w:szCs w:val="24"/>
              </w:rPr>
              <w:lastRenderedPageBreak/>
              <w:t>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4</w:t>
            </w:r>
          </w:p>
        </w:tc>
        <w:tc>
          <w:tcPr>
            <w:tcW w:w="827" w:type="pct"/>
            <w:gridSpan w:val="4"/>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rPr>
          <w:gridAfter w:val="1"/>
          <w:wAfter w:w="3" w:type="pct"/>
        </w:trPr>
        <w:tc>
          <w:tcPr>
            <w:tcW w:w="679" w:type="pct"/>
            <w:vMerge/>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«метаплана»</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27" w:type="pct"/>
            <w:gridSpan w:val="4"/>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4.4.</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b/>
                <w:sz w:val="24"/>
                <w:szCs w:val="24"/>
              </w:rPr>
              <w:t>Советское общество в середине 1960-х – начале 1980-х гг.</w:t>
            </w: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Советское государство и общество в середине 1960-х - начале 1980-х гг.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w:t>
            </w:r>
            <w:r w:rsidRPr="00875AC4">
              <w:rPr>
                <w:rFonts w:ascii="Times New Roman" w:eastAsia="Times New Roman" w:hAnsi="Times New Roman" w:cs="Times New Roman"/>
                <w:sz w:val="24"/>
                <w:szCs w:val="24"/>
              </w:rPr>
              <w:lastRenderedPageBreak/>
              <w:t>режимов.</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Л.И. Брежнев в оценках современников и историков</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4</w:t>
            </w:r>
          </w:p>
        </w:tc>
        <w:tc>
          <w:tcPr>
            <w:tcW w:w="827" w:type="pct"/>
            <w:gridSpan w:val="4"/>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rPr>
          <w:gridAfter w:val="1"/>
          <w:wAfter w:w="3" w:type="pct"/>
        </w:trPr>
        <w:tc>
          <w:tcPr>
            <w:tcW w:w="679" w:type="pct"/>
            <w:vMerge/>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27" w:type="pct"/>
            <w:gridSpan w:val="4"/>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4.5.</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b/>
                <w:sz w:val="24"/>
                <w:szCs w:val="24"/>
              </w:rPr>
              <w:t>Политика «перестройки». Распад СССР (1985–1991 гг.)</w:t>
            </w: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Политика перестройки. Распад СССР (1985-1991).</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4</w:t>
            </w:r>
          </w:p>
        </w:tc>
        <w:tc>
          <w:tcPr>
            <w:tcW w:w="827" w:type="pct"/>
            <w:gridSpan w:val="4"/>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rPr>
          <w:gridAfter w:val="1"/>
          <w:wAfter w:w="3" w:type="pct"/>
        </w:trPr>
        <w:tc>
          <w:tcPr>
            <w:tcW w:w="679" w:type="pct"/>
            <w:vMerge/>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Общественно-политическая жизнь в СССР в годы «перестройки». Внешняя политика СССР в 1985–1991 гг. Дебаты «за» и «против»</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27" w:type="pct"/>
            <w:gridSpan w:val="4"/>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3868"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Профессионально ориентированное содержание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3677AE">
              <w:rPr>
                <w:rFonts w:ascii="Times New Roman" w:eastAsia="Times New Roman" w:hAnsi="Times New Roman" w:cs="Times New Roman"/>
                <w:sz w:val="24"/>
                <w:szCs w:val="24"/>
              </w:rPr>
              <w:t>Успехи и проблемы атомной энергетики в СССР. Советские атомщики на службе Родине. (технологическая карта 4 примерного учебно-методического комплекса). Наш край в 1945-1991 гг.</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27" w:type="pct"/>
            <w:gridSpan w:val="4"/>
          </w:tcPr>
          <w:p w:rsidR="00450135" w:rsidRDefault="00450135" w:rsidP="0045013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 ОК 02, ОК 05, ОК 06</w:t>
            </w:r>
          </w:p>
          <w:p w:rsidR="00450135" w:rsidRPr="00875AC4" w:rsidRDefault="00450135" w:rsidP="00450135">
            <w:pPr>
              <w:spacing w:line="240" w:lineRule="auto"/>
              <w:contextualSpacing/>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ПК 1.1</w:t>
            </w:r>
          </w:p>
        </w:tc>
      </w:tr>
      <w:tr w:rsidR="00450135" w:rsidRPr="00875AC4" w:rsidTr="00450135">
        <w:trPr>
          <w:gridAfter w:val="1"/>
          <w:wAfter w:w="3" w:type="pct"/>
        </w:trPr>
        <w:tc>
          <w:tcPr>
            <w:tcW w:w="3868"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Раздел 5.</w:t>
            </w:r>
          </w:p>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Российская Федерация в 1992–2020 гг. Современный мир в условиях глобализации</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27"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01, ОК 02, 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 ОК 06</w:t>
            </w:r>
          </w:p>
        </w:tc>
      </w:tr>
      <w:tr w:rsidR="00450135" w:rsidRPr="00875AC4" w:rsidTr="00450135">
        <w:trPr>
          <w:gridAfter w:val="1"/>
          <w:wAfter w:w="3" w:type="pct"/>
        </w:trPr>
        <w:tc>
          <w:tcPr>
            <w:tcW w:w="67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5.1. Становление новой России (1992–1999 гг.)</w:t>
            </w:r>
          </w:p>
        </w:tc>
        <w:tc>
          <w:tcPr>
            <w:tcW w:w="318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875AC4">
              <w:rPr>
                <w:rFonts w:ascii="Times New Roman" w:eastAsia="Times New Roman" w:hAnsi="Times New Roman" w:cs="Times New Roman"/>
                <w:sz w:val="24"/>
                <w:szCs w:val="24"/>
              </w:rPr>
              <w:lastRenderedPageBreak/>
              <w:t>Гиперинфляция, рост цен</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Отражается единица ПК, формируемая прикладным модулем (профессионально-ориентированным содержанием) в соответствии с ФГОС реализуемой специальности/профессии СПО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мирного выхода из политического кризиса. Трагические события осени 1993 г. в Москве. Всенародное голосование (плебисцит) по проекту Конституции России 1993 Советов и создание новой системы государственного устройства. Принятие Конституции г. Ликвидация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w:t>
            </w:r>
            <w:r>
              <w:rPr>
                <w:rFonts w:ascii="Times New Roman" w:eastAsia="Times New Roman" w:hAnsi="Times New Roman" w:cs="Times New Roman"/>
                <w:sz w:val="24"/>
                <w:szCs w:val="24"/>
              </w:rPr>
              <w:t xml:space="preserve"> кризис в Чеченской Республике.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302" w:type="pct"/>
            <w:gridSpan w:val="2"/>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4</w:t>
            </w:r>
          </w:p>
        </w:tc>
        <w:tc>
          <w:tcPr>
            <w:tcW w:w="827" w:type="pct"/>
            <w:gridSpan w:val="4"/>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p w:rsidR="00450135" w:rsidRPr="00875AC4" w:rsidRDefault="00450135" w:rsidP="00450135">
            <w:pPr>
              <w:jc w:val="center"/>
              <w:rPr>
                <w:rFonts w:ascii="Times New Roman" w:eastAsia="Times New Roman" w:hAnsi="Times New Roman" w:cs="Times New Roman"/>
                <w:sz w:val="24"/>
                <w:szCs w:val="24"/>
              </w:rPr>
            </w:pPr>
          </w:p>
        </w:tc>
      </w:tr>
      <w:tr w:rsidR="00450135" w:rsidRPr="00875AC4" w:rsidTr="00450135">
        <w:trPr>
          <w:gridAfter w:val="1"/>
          <w:wAfter w:w="3" w:type="pct"/>
          <w:trHeight w:val="276"/>
        </w:trPr>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p>
        </w:tc>
        <w:tc>
          <w:tcPr>
            <w:tcW w:w="3189" w:type="pct"/>
            <w:vMerge/>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02" w:type="pct"/>
            <w:gridSpan w:val="2"/>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c>
          <w:tcPr>
            <w:tcW w:w="827" w:type="pct"/>
            <w:gridSpan w:val="4"/>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vMerge/>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Повседневная жизнь россиян в условиях реформ. Занятие с использованием музейно-педагогических технологий</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27" w:type="pct"/>
            <w:gridSpan w:val="4"/>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vMerge w:val="restar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Тема 5.2.</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b/>
                <w:sz w:val="24"/>
                <w:szCs w:val="24"/>
              </w:rPr>
              <w:t>Современный мир. Глобальные проблемы человечества</w:t>
            </w: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Современный мир. 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Внешняя политика США конце XX - начале XXI в. Развитие отношений с Российской Федерацией. Европейский союз.</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«Оранжевые» революции на постсоветском пространстве.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"Левый поворот" в Латинской Америке в конце XX в.</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Развитие науки и культуры во второй половине XX - начале XXI в.</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6</w:t>
            </w:r>
          </w:p>
        </w:tc>
        <w:tc>
          <w:tcPr>
            <w:tcW w:w="827" w:type="pct"/>
            <w:gridSpan w:val="4"/>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rPr>
          <w:gridAfter w:val="1"/>
          <w:wAfter w:w="3" w:type="pct"/>
        </w:trPr>
        <w:tc>
          <w:tcPr>
            <w:tcW w:w="679" w:type="pct"/>
            <w:vMerge/>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«Оранжевые» революции на постсоветском пространстве и в развивающихся странах. Работа с историческими источниками.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Человек в стремительно меняющемся мире: культура и научно-технический прогресс. Дискуссия по методу «метаплана»</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27" w:type="pct"/>
            <w:gridSpan w:val="4"/>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67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lastRenderedPageBreak/>
              <w:t>Тема 5.3.</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b/>
                <w:sz w:val="24"/>
                <w:szCs w:val="24"/>
              </w:rPr>
              <w:t>Россия в XXI веке: вызовы времени и задачи модернизации</w:t>
            </w: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Содержание учебного материала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Россия в XXI в.: вызовы времени и задачи модернизации.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w:t>
            </w:r>
            <w:r w:rsidRPr="00875AC4">
              <w:rPr>
                <w:rFonts w:ascii="Times New Roman" w:eastAsia="Times New Roman" w:hAnsi="Times New Roman" w:cs="Times New Roman"/>
                <w:sz w:val="24"/>
                <w:szCs w:val="24"/>
              </w:rPr>
              <w:lastRenderedPageBreak/>
              <w:t>миру.</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w:t>
            </w:r>
            <w:r w:rsidRPr="00875AC4">
              <w:rPr>
                <w:rFonts w:ascii="Times New Roman" w:eastAsia="Times New Roman" w:hAnsi="Times New Roman" w:cs="Times New Roman"/>
                <w:sz w:val="24"/>
                <w:szCs w:val="24"/>
              </w:rPr>
              <w:lastRenderedPageBreak/>
              <w:t>последствия для мировой торговли.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Россия в борьбе с коронавирусной пандемией, оказание помощи зарубежным странам.</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lastRenderedPageBreak/>
              <w:t>4</w:t>
            </w:r>
          </w:p>
        </w:tc>
        <w:tc>
          <w:tcPr>
            <w:tcW w:w="827" w:type="pct"/>
            <w:gridSpan w:val="4"/>
            <w:vMerge w:val="restart"/>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04</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05</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ОК 06</w:t>
            </w:r>
          </w:p>
        </w:tc>
      </w:tr>
      <w:tr w:rsidR="00450135" w:rsidRPr="00875AC4" w:rsidTr="00450135">
        <w:trPr>
          <w:gridAfter w:val="1"/>
          <w:wAfter w:w="3" w:type="pct"/>
        </w:trPr>
        <w:tc>
          <w:tcPr>
            <w:tcW w:w="679" w:type="pct"/>
          </w:tcPr>
          <w:p w:rsidR="00450135" w:rsidRPr="00875AC4" w:rsidRDefault="00450135" w:rsidP="00450135">
            <w:pPr>
              <w:spacing w:line="240" w:lineRule="auto"/>
              <w:contextualSpacing/>
              <w:rPr>
                <w:rFonts w:ascii="Times New Roman" w:eastAsia="Times New Roman" w:hAnsi="Times New Roman" w:cs="Times New Roman"/>
                <w:sz w:val="24"/>
                <w:szCs w:val="24"/>
              </w:rPr>
            </w:pPr>
          </w:p>
        </w:tc>
        <w:tc>
          <w:tcPr>
            <w:tcW w:w="3189" w:type="pct"/>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Практические занятия</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Развитие политической системы России в начале XXI в. Внешняя политика РФ в конце XX – начале XXI в. Работа с историческими источниками.</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Мир и процессы глобализации в новых условиях. Россия в современном мире. Работа с историческими источниками</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2</w:t>
            </w:r>
          </w:p>
        </w:tc>
        <w:tc>
          <w:tcPr>
            <w:tcW w:w="827" w:type="pct"/>
            <w:gridSpan w:val="4"/>
            <w:vMerge/>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3868"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Профессионально ориентированное содержание</w:t>
            </w:r>
          </w:p>
          <w:p w:rsidR="00450135" w:rsidRPr="00875AC4" w:rsidRDefault="00450135" w:rsidP="00450135">
            <w:pPr>
              <w:spacing w:line="240" w:lineRule="auto"/>
              <w:contextualSpacing/>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Международное сотрудничество и противостояние в спорте. Достижения российских спортсменов (технологическая карта 5 примерного учебно-методического комплекса). Наш край в 1992-2022 гг.</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4</w:t>
            </w:r>
          </w:p>
        </w:tc>
        <w:tc>
          <w:tcPr>
            <w:tcW w:w="827"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w:t>
            </w:r>
          </w:p>
        </w:tc>
      </w:tr>
      <w:tr w:rsidR="00450135" w:rsidRPr="00875AC4" w:rsidTr="00450135">
        <w:trPr>
          <w:gridAfter w:val="1"/>
          <w:wAfter w:w="3" w:type="pct"/>
        </w:trPr>
        <w:tc>
          <w:tcPr>
            <w:tcW w:w="3868" w:type="pct"/>
            <w:gridSpan w:val="2"/>
          </w:tcPr>
          <w:p w:rsidR="00450135" w:rsidRPr="00450135" w:rsidRDefault="00450135" w:rsidP="00450135">
            <w:pPr>
              <w:spacing w:line="240" w:lineRule="auto"/>
              <w:contextualSpacing/>
              <w:rPr>
                <w:rFonts w:ascii="Times New Roman" w:eastAsia="Times New Roman" w:hAnsi="Times New Roman" w:cs="Times New Roman"/>
                <w:b/>
                <w:sz w:val="24"/>
                <w:szCs w:val="24"/>
              </w:rPr>
            </w:pPr>
            <w:r w:rsidRPr="00450135">
              <w:rPr>
                <w:rFonts w:ascii="Times New Roman" w:eastAsia="Times New Roman" w:hAnsi="Times New Roman" w:cs="Times New Roman"/>
                <w:b/>
                <w:sz w:val="24"/>
                <w:szCs w:val="24"/>
              </w:rPr>
              <w:t>Промежуточная аттестация (экзамен)</w:t>
            </w:r>
          </w:p>
        </w:tc>
        <w:tc>
          <w:tcPr>
            <w:tcW w:w="302" w:type="pct"/>
            <w:gridSpan w:val="2"/>
          </w:tcPr>
          <w:p w:rsidR="00450135" w:rsidRPr="00450135" w:rsidRDefault="00450135" w:rsidP="00450135">
            <w:pPr>
              <w:spacing w:line="240" w:lineRule="auto"/>
              <w:contextualSpacing/>
              <w:jc w:val="center"/>
              <w:rPr>
                <w:rFonts w:ascii="Times New Roman" w:eastAsia="Times New Roman" w:hAnsi="Times New Roman" w:cs="Times New Roman"/>
                <w:sz w:val="24"/>
                <w:szCs w:val="24"/>
              </w:rPr>
            </w:pPr>
            <w:r w:rsidRPr="00450135">
              <w:rPr>
                <w:rFonts w:ascii="Times New Roman" w:eastAsia="Times New Roman" w:hAnsi="Times New Roman" w:cs="Times New Roman"/>
                <w:sz w:val="24"/>
                <w:szCs w:val="24"/>
              </w:rPr>
              <w:t>8</w:t>
            </w:r>
          </w:p>
        </w:tc>
        <w:tc>
          <w:tcPr>
            <w:tcW w:w="827" w:type="pct"/>
            <w:gridSpan w:val="4"/>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p>
        </w:tc>
      </w:tr>
      <w:tr w:rsidR="00450135" w:rsidRPr="00875AC4" w:rsidTr="00450135">
        <w:trPr>
          <w:gridAfter w:val="1"/>
          <w:wAfter w:w="3" w:type="pct"/>
        </w:trPr>
        <w:tc>
          <w:tcPr>
            <w:tcW w:w="3868" w:type="pct"/>
            <w:gridSpan w:val="2"/>
          </w:tcPr>
          <w:p w:rsidR="00450135" w:rsidRPr="00875AC4" w:rsidRDefault="00450135" w:rsidP="00450135">
            <w:pPr>
              <w:spacing w:line="240" w:lineRule="auto"/>
              <w:contextualSpacing/>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Всего:</w:t>
            </w:r>
          </w:p>
        </w:tc>
        <w:tc>
          <w:tcPr>
            <w:tcW w:w="302" w:type="pct"/>
            <w:gridSpan w:val="2"/>
          </w:tcPr>
          <w:p w:rsidR="00450135" w:rsidRPr="00875AC4" w:rsidRDefault="00450135" w:rsidP="00450135">
            <w:pPr>
              <w:spacing w:line="240" w:lineRule="auto"/>
              <w:contextualSpacing/>
              <w:jc w:val="center"/>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136</w:t>
            </w:r>
          </w:p>
        </w:tc>
        <w:tc>
          <w:tcPr>
            <w:tcW w:w="827" w:type="pct"/>
            <w:gridSpan w:val="4"/>
          </w:tcPr>
          <w:p w:rsidR="00450135" w:rsidRPr="00875AC4" w:rsidRDefault="00450135" w:rsidP="00450135">
            <w:pPr>
              <w:spacing w:line="240" w:lineRule="auto"/>
              <w:contextualSpacing/>
              <w:rPr>
                <w:rFonts w:ascii="Times New Roman" w:eastAsia="Times New Roman" w:hAnsi="Times New Roman" w:cs="Times New Roman"/>
                <w:sz w:val="24"/>
                <w:szCs w:val="24"/>
              </w:rPr>
            </w:pPr>
          </w:p>
        </w:tc>
      </w:tr>
    </w:tbl>
    <w:p w:rsidR="00450135" w:rsidRPr="00875AC4" w:rsidRDefault="00450135" w:rsidP="00450135">
      <w:pPr>
        <w:spacing w:line="240" w:lineRule="auto"/>
        <w:rPr>
          <w:rFonts w:ascii="Times New Roman" w:eastAsia="Times New Roman" w:hAnsi="Times New Roman" w:cs="Times New Roman"/>
          <w:sz w:val="24"/>
          <w:szCs w:val="24"/>
        </w:rPr>
        <w:sectPr w:rsidR="00450135" w:rsidRPr="00875AC4" w:rsidSect="00450135">
          <w:pgSz w:w="16838" w:h="11909" w:orient="landscape"/>
          <w:pgMar w:top="1509" w:right="1142" w:bottom="569" w:left="1335" w:header="0" w:footer="624" w:gutter="0"/>
          <w:cols w:space="720"/>
          <w:noEndnote/>
          <w:docGrid w:linePitch="360"/>
        </w:sectPr>
      </w:pPr>
      <w:r w:rsidRPr="00875AC4">
        <w:rPr>
          <w:rFonts w:ascii="Times New Roman" w:eastAsia="Times New Roman" w:hAnsi="Times New Roman" w:cs="Times New Roman"/>
          <w:sz w:val="24"/>
          <w:szCs w:val="24"/>
        </w:rPr>
        <w:t>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Объем часов определяется по каждой позиции столбца 3</w:t>
      </w:r>
    </w:p>
    <w:p w:rsidR="00450135" w:rsidRPr="00875AC4" w:rsidRDefault="00450135" w:rsidP="00450135">
      <w:pPr>
        <w:spacing w:line="240" w:lineRule="auto"/>
        <w:jc w:val="center"/>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lastRenderedPageBreak/>
        <w:t>3. УСЛОВИЯ РЕАЛИЗАЦИИ ПРОГРАММЫ ОБЩЕОБРАЗОВАТЕЛЬНОЙ ДИСЦИПЛИНЫ</w:t>
      </w:r>
    </w:p>
    <w:p w:rsidR="00450135" w:rsidRPr="00875AC4" w:rsidRDefault="00450135" w:rsidP="00450135">
      <w:pPr>
        <w:spacing w:after="0" w:line="240" w:lineRule="auto"/>
        <w:ind w:firstLine="709"/>
        <w:jc w:val="both"/>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3.1. Требования к минимальному материально-техническому обеспечению</w:t>
      </w:r>
    </w:p>
    <w:p w:rsidR="00450135" w:rsidRPr="00875AC4" w:rsidRDefault="00450135" w:rsidP="00450135">
      <w:pPr>
        <w:spacing w:after="0" w:line="240" w:lineRule="auto"/>
        <w:ind w:firstLine="709"/>
        <w:jc w:val="both"/>
        <w:rPr>
          <w:rFonts w:ascii="Times New Roman" w:eastAsia="Times New Roman" w:hAnsi="Times New Roman" w:cs="Times New Roman"/>
          <w:sz w:val="24"/>
          <w:szCs w:val="24"/>
        </w:rPr>
      </w:pPr>
    </w:p>
    <w:p w:rsidR="00450135" w:rsidRPr="00875AC4" w:rsidRDefault="00450135" w:rsidP="00450135">
      <w:pPr>
        <w:spacing w:after="0" w:line="240" w:lineRule="auto"/>
        <w:ind w:firstLine="709"/>
        <w:jc w:val="both"/>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Реализация программы дисциплины требует наличия учебного кабинета истории.</w:t>
      </w:r>
    </w:p>
    <w:p w:rsidR="00450135" w:rsidRPr="00875AC4" w:rsidRDefault="00450135" w:rsidP="00450135">
      <w:pPr>
        <w:spacing w:after="0" w:line="240" w:lineRule="auto"/>
        <w:ind w:firstLine="709"/>
        <w:jc w:val="both"/>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Оборудование учебного кабинета: наглядные пособия (комплекты учебных таблиц, исторических карт, плакатов, портретов выдающихся исторических личностей, атласов); информационно-коммуникационные средства; экранно-звуковые пособия; комплект технической документации, в том числе паспорта на средства обучения, инструкции по их использованию и технике безопасности; библиотечный фонд кабинета. (учебники, учебно-методические комплекты (УМК) (в т.ч. и мультимедийные)). Библиотечный фонд кабинета может быть дополнен энциклопедиями, справочниками, научной, научно-популярной и другой литературой по вопросам исторического образования.</w:t>
      </w:r>
    </w:p>
    <w:p w:rsidR="00450135" w:rsidRPr="00875AC4" w:rsidRDefault="00450135" w:rsidP="00450135">
      <w:pPr>
        <w:spacing w:after="0" w:line="240" w:lineRule="auto"/>
        <w:ind w:firstLine="709"/>
        <w:jc w:val="both"/>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Технические средства обучения: мультимедийный комплекс.</w:t>
      </w:r>
    </w:p>
    <w:p w:rsidR="00450135" w:rsidRPr="00875AC4" w:rsidRDefault="00450135" w:rsidP="00450135">
      <w:pPr>
        <w:spacing w:after="0" w:line="240" w:lineRule="auto"/>
        <w:ind w:firstLine="709"/>
        <w:jc w:val="both"/>
        <w:rPr>
          <w:rFonts w:ascii="Times New Roman" w:eastAsia="Times New Roman" w:hAnsi="Times New Roman" w:cs="Times New Roman"/>
          <w:b/>
          <w:sz w:val="24"/>
          <w:szCs w:val="24"/>
        </w:rPr>
      </w:pPr>
    </w:p>
    <w:p w:rsidR="00450135" w:rsidRPr="00875AC4" w:rsidRDefault="00450135" w:rsidP="00450135">
      <w:pPr>
        <w:spacing w:after="0" w:line="240" w:lineRule="auto"/>
        <w:ind w:firstLine="709"/>
        <w:jc w:val="both"/>
        <w:rPr>
          <w:rFonts w:ascii="Times New Roman" w:eastAsia="Times New Roman" w:hAnsi="Times New Roman" w:cs="Times New Roman"/>
          <w:b/>
          <w:sz w:val="24"/>
          <w:szCs w:val="24"/>
        </w:rPr>
      </w:pPr>
      <w:r w:rsidRPr="00875AC4">
        <w:rPr>
          <w:rFonts w:ascii="Times New Roman" w:eastAsia="Times New Roman" w:hAnsi="Times New Roman" w:cs="Times New Roman"/>
          <w:b/>
          <w:sz w:val="24"/>
          <w:szCs w:val="24"/>
        </w:rPr>
        <w:t>3.2. Информационное обеспечение реализации программы</w:t>
      </w:r>
    </w:p>
    <w:p w:rsidR="00450135" w:rsidRPr="00875AC4" w:rsidRDefault="00450135" w:rsidP="00450135">
      <w:pPr>
        <w:spacing w:after="0" w:line="240" w:lineRule="auto"/>
        <w:ind w:firstLine="709"/>
        <w:jc w:val="both"/>
        <w:rPr>
          <w:rFonts w:ascii="Times New Roman" w:eastAsia="Times New Roman" w:hAnsi="Times New Roman" w:cs="Times New Roman"/>
          <w:sz w:val="24"/>
          <w:szCs w:val="24"/>
        </w:rPr>
      </w:pPr>
    </w:p>
    <w:p w:rsidR="00450135" w:rsidRPr="00875AC4" w:rsidRDefault="00450135" w:rsidP="00450135">
      <w:pPr>
        <w:spacing w:after="0" w:line="240" w:lineRule="auto"/>
        <w:ind w:firstLine="709"/>
        <w:jc w:val="both"/>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1.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450135" w:rsidRPr="00875AC4" w:rsidRDefault="00450135" w:rsidP="00450135">
      <w:pPr>
        <w:spacing w:after="0" w:line="240" w:lineRule="auto"/>
        <w:ind w:firstLine="709"/>
        <w:jc w:val="both"/>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 xml:space="preserve">2. Рекомендуемые печатные издания по реализации общеобразовательной дисциплины представлены в методических рекомендациях по организации обучения. </w:t>
      </w:r>
    </w:p>
    <w:p w:rsidR="00450135" w:rsidRPr="00875AC4" w:rsidRDefault="00450135" w:rsidP="00450135">
      <w:pPr>
        <w:spacing w:after="0" w:line="240" w:lineRule="auto"/>
        <w:ind w:firstLine="709"/>
        <w:rPr>
          <w:rFonts w:ascii="Times New Roman" w:eastAsia="Times New Roman" w:hAnsi="Times New Roman" w:cs="Times New Roman"/>
          <w:sz w:val="24"/>
          <w:szCs w:val="24"/>
        </w:rPr>
      </w:pPr>
    </w:p>
    <w:p w:rsidR="00450135" w:rsidRPr="00DD79B4" w:rsidRDefault="00450135" w:rsidP="00450135">
      <w:pPr>
        <w:spacing w:after="0" w:line="240" w:lineRule="auto"/>
        <w:ind w:firstLine="709"/>
        <w:rPr>
          <w:rFonts w:ascii="Times New Roman" w:eastAsia="Times New Roman" w:hAnsi="Times New Roman" w:cs="Times New Roman"/>
          <w:b/>
          <w:sz w:val="24"/>
          <w:szCs w:val="24"/>
        </w:rPr>
      </w:pPr>
      <w:r w:rsidRPr="00DD79B4">
        <w:rPr>
          <w:rFonts w:ascii="Times New Roman" w:eastAsia="Times New Roman" w:hAnsi="Times New Roman" w:cs="Times New Roman"/>
          <w:b/>
          <w:sz w:val="24"/>
          <w:szCs w:val="24"/>
        </w:rPr>
        <w:t>3.3. Учебно-методическое обеспечение дисциплины</w:t>
      </w:r>
    </w:p>
    <w:p w:rsidR="00450135" w:rsidRPr="00DD79B4" w:rsidRDefault="00450135" w:rsidP="00450135">
      <w:pPr>
        <w:spacing w:line="240" w:lineRule="auto"/>
        <w:ind w:firstLine="709"/>
        <w:rPr>
          <w:rFonts w:ascii="Times New Roman" w:eastAsia="Times New Roman" w:hAnsi="Times New Roman" w:cs="Times New Roman"/>
          <w:b/>
          <w:sz w:val="24"/>
          <w:szCs w:val="24"/>
        </w:rPr>
      </w:pPr>
      <w:r w:rsidRPr="00DD79B4">
        <w:rPr>
          <w:rFonts w:ascii="Times New Roman" w:eastAsia="Times New Roman" w:hAnsi="Times New Roman" w:cs="Times New Roman"/>
          <w:b/>
          <w:sz w:val="24"/>
          <w:szCs w:val="24"/>
        </w:rPr>
        <w:t>Основная литература</w:t>
      </w:r>
    </w:p>
    <w:p w:rsidR="00450135" w:rsidRPr="00DD79B4" w:rsidRDefault="00450135" w:rsidP="000E6CDB">
      <w:pPr>
        <w:pStyle w:val="af0"/>
        <w:numPr>
          <w:ilvl w:val="0"/>
          <w:numId w:val="196"/>
        </w:numPr>
        <w:tabs>
          <w:tab w:val="left" w:pos="993"/>
        </w:tabs>
        <w:spacing w:after="0"/>
        <w:ind w:left="0" w:firstLine="709"/>
        <w:contextualSpacing/>
        <w:jc w:val="both"/>
        <w:rPr>
          <w:rFonts w:ascii="Times New Roman" w:hAnsi="Times New Roman"/>
          <w:color w:val="000000" w:themeColor="text1"/>
          <w:sz w:val="24"/>
          <w:szCs w:val="24"/>
          <w:shd w:val="clear" w:color="auto" w:fill="FFFFFF"/>
        </w:rPr>
      </w:pPr>
      <w:r w:rsidRPr="00DD79B4">
        <w:rPr>
          <w:rFonts w:ascii="Times New Roman" w:hAnsi="Times New Roman"/>
          <w:color w:val="000000" w:themeColor="text1"/>
          <w:sz w:val="24"/>
          <w:szCs w:val="24"/>
          <w:shd w:val="clear" w:color="auto" w:fill="FFFFFF"/>
        </w:rPr>
        <w:t xml:space="preserve">Сороко- Цюпа, О. С. История. Всеобщая история. Новейшая история: 10-й класс: базовый и углублённый уровни : учебник / Ц. О. Сороко-, А. О. Сороко-Цюпа ; под редакцией А. А. Искендерова. — 5-е изд., стер. — Москва : Просвещение, 2023. — 351 с. — ISBN 978-5-09-107217-4. — Текст : электронный // Лань : электронно-библиотечная система. — URL: https://e.lanbook.com/book/334427 (дата обращения: 28.08.2023). — Режим доступа: для авториз. пользователей. </w:t>
      </w:r>
    </w:p>
    <w:p w:rsidR="00450135" w:rsidRPr="00DD79B4" w:rsidRDefault="00450135" w:rsidP="000E6CDB">
      <w:pPr>
        <w:pStyle w:val="af0"/>
        <w:numPr>
          <w:ilvl w:val="0"/>
          <w:numId w:val="196"/>
        </w:numPr>
        <w:tabs>
          <w:tab w:val="left" w:pos="993"/>
        </w:tabs>
        <w:spacing w:after="0"/>
        <w:ind w:left="0" w:firstLine="709"/>
        <w:contextualSpacing/>
        <w:jc w:val="both"/>
        <w:rPr>
          <w:rFonts w:ascii="Times New Roman" w:hAnsi="Times New Roman"/>
          <w:color w:val="000000" w:themeColor="text1"/>
          <w:sz w:val="24"/>
          <w:szCs w:val="24"/>
          <w:shd w:val="clear" w:color="auto" w:fill="FFFFFF"/>
        </w:rPr>
      </w:pPr>
      <w:r w:rsidRPr="00DD79B4">
        <w:rPr>
          <w:rFonts w:ascii="Times New Roman" w:hAnsi="Times New Roman"/>
          <w:color w:val="000000" w:themeColor="text1"/>
          <w:sz w:val="24"/>
          <w:szCs w:val="24"/>
          <w:shd w:val="clear" w:color="auto" w:fill="FFFFFF"/>
        </w:rPr>
        <w:t>Сороко-Цюпа, О. С. История. Всеобщая история. Новейшая история, 1946 г. — начало XXI в. : 11-й класс : базовый уровень : учебник / О. С. Сороко-Цюпа, А. О. Сороко-Цюпа. — 3-е изд., стер. — Москва : Просвещение, 2023. — 256 с. — ISBN 978-5-09-103599-5. — Текст : электронный // Лань : электронно-библиотечная система. — URL: https://e.lanbook.com/book/334574 (дата обращения: 28.08.2023). — Режим доступа: для авториз. пользователей.</w:t>
      </w:r>
    </w:p>
    <w:p w:rsidR="00450135" w:rsidRPr="00DD79B4" w:rsidRDefault="00450135" w:rsidP="000E6CDB">
      <w:pPr>
        <w:pStyle w:val="af0"/>
        <w:numPr>
          <w:ilvl w:val="0"/>
          <w:numId w:val="196"/>
        </w:numPr>
        <w:tabs>
          <w:tab w:val="left" w:pos="993"/>
        </w:tabs>
        <w:spacing w:after="0"/>
        <w:ind w:left="0" w:firstLine="709"/>
        <w:contextualSpacing/>
        <w:jc w:val="both"/>
        <w:rPr>
          <w:rFonts w:ascii="Times New Roman" w:hAnsi="Times New Roman"/>
          <w:color w:val="000000" w:themeColor="text1"/>
          <w:sz w:val="24"/>
          <w:szCs w:val="24"/>
          <w:shd w:val="clear" w:color="auto" w:fill="FFFFFF"/>
        </w:rPr>
      </w:pPr>
      <w:r w:rsidRPr="00DD79B4">
        <w:rPr>
          <w:rFonts w:ascii="Times New Roman" w:hAnsi="Times New Roman"/>
          <w:color w:val="000000" w:themeColor="text1"/>
          <w:sz w:val="24"/>
          <w:szCs w:val="24"/>
          <w:shd w:val="clear" w:color="auto" w:fill="FFFFFF"/>
        </w:rPr>
        <w:t xml:space="preserve">История. История России, 1914—1945 гг.: 10-й класс: базовый уровень : учебник / М. М. Горинов, А. А. Данилов, Л. Г. Косулина [и др.] ; под редакцией А. В. Торкунова. — 3-е изд., стер. — Москва : Просвещение, 2023 — Часть 1 — 2023. — 176 с. — ISBN 978-5-09-103592-6. — Текст : электронный // Лань : электронно-библиотечная система. — URL: https://e.lanbook.com/book/334952 (дата обращения: 28.08.2023). — Режим доступа: для авториз. пользователей. </w:t>
      </w:r>
    </w:p>
    <w:p w:rsidR="00450135" w:rsidRPr="00DD79B4" w:rsidRDefault="00450135" w:rsidP="000E6CDB">
      <w:pPr>
        <w:pStyle w:val="af0"/>
        <w:numPr>
          <w:ilvl w:val="0"/>
          <w:numId w:val="196"/>
        </w:numPr>
        <w:tabs>
          <w:tab w:val="left" w:pos="993"/>
        </w:tabs>
        <w:spacing w:after="0"/>
        <w:ind w:left="0" w:firstLine="709"/>
        <w:contextualSpacing/>
        <w:jc w:val="both"/>
        <w:rPr>
          <w:rFonts w:ascii="Times New Roman" w:hAnsi="Times New Roman"/>
          <w:color w:val="000000" w:themeColor="text1"/>
          <w:sz w:val="24"/>
          <w:szCs w:val="24"/>
          <w:shd w:val="clear" w:color="auto" w:fill="FFFFFF"/>
        </w:rPr>
      </w:pPr>
      <w:r w:rsidRPr="00DD79B4">
        <w:rPr>
          <w:rFonts w:ascii="Times New Roman" w:hAnsi="Times New Roman"/>
          <w:color w:val="000000" w:themeColor="text1"/>
          <w:sz w:val="24"/>
          <w:szCs w:val="24"/>
          <w:shd w:val="clear" w:color="auto" w:fill="FFFFFF"/>
        </w:rPr>
        <w:t>История. История России, 1914—1945 гг.: 10-й класс: базовый уровень : учебник / М. М. Горинов, А. А. Данилов, Л. Г. Косулина [и др.] ; под редакцией А. В. Торкунова. — 3-е изд., стер. — Москва : Просвещение, 2023 — Часть 2 — 2023. — 144 с. — ISBN 978-5-09-103593-</w:t>
      </w:r>
      <w:r w:rsidRPr="00DD79B4">
        <w:rPr>
          <w:rFonts w:ascii="Times New Roman" w:hAnsi="Times New Roman"/>
          <w:color w:val="000000" w:themeColor="text1"/>
          <w:sz w:val="24"/>
          <w:szCs w:val="24"/>
          <w:shd w:val="clear" w:color="auto" w:fill="FFFFFF"/>
        </w:rPr>
        <w:lastRenderedPageBreak/>
        <w:t>3. — Текст : электронный // Лань : электронно-библиотечная система. — URL: https://e.lanbook.com/book/334955 (дата обращения: 28.08.2023). — Режим доступа: для авториз. пользователей.</w:t>
      </w:r>
    </w:p>
    <w:p w:rsidR="00450135" w:rsidRPr="00DD79B4" w:rsidRDefault="00450135" w:rsidP="000E6CDB">
      <w:pPr>
        <w:pStyle w:val="af0"/>
        <w:numPr>
          <w:ilvl w:val="0"/>
          <w:numId w:val="196"/>
        </w:numPr>
        <w:tabs>
          <w:tab w:val="left" w:pos="993"/>
        </w:tabs>
        <w:spacing w:after="0"/>
        <w:ind w:left="0" w:firstLine="709"/>
        <w:contextualSpacing/>
        <w:jc w:val="both"/>
        <w:rPr>
          <w:rFonts w:ascii="Times New Roman" w:hAnsi="Times New Roman"/>
          <w:color w:val="000000" w:themeColor="text1"/>
          <w:sz w:val="24"/>
          <w:szCs w:val="24"/>
          <w:shd w:val="clear" w:color="auto" w:fill="FFFFFF"/>
        </w:rPr>
      </w:pPr>
      <w:r w:rsidRPr="00DD79B4">
        <w:rPr>
          <w:rFonts w:ascii="Times New Roman" w:hAnsi="Times New Roman"/>
          <w:color w:val="000000" w:themeColor="text1"/>
          <w:sz w:val="24"/>
          <w:szCs w:val="24"/>
          <w:shd w:val="clear" w:color="auto" w:fill="FFFFFF"/>
        </w:rPr>
        <w:t>История. История России, 1946 г. — начало XXI в.: 11-й класс: базовый уровень : учебник / А. А. Данилов, А. В. Торкунов, О. В. Хлевнюк [и др.] ; под редакцией А. В. Торкунова. — 3-е изд., стер. — Москва : Просвещение, 2023 — Часть 1 — 2023. — 111 с. — ISBN 978-5-09-103595-7. — Текст : электронный // Лань : электронно-библиотечная система. — URL: https://e.lanbook.com/book/334958 (дата обращения: 28.08.2023). — Режим доступа: для авториз. пользователей.</w:t>
      </w:r>
    </w:p>
    <w:p w:rsidR="00450135" w:rsidRPr="00DD79B4" w:rsidRDefault="00450135" w:rsidP="000E6CDB">
      <w:pPr>
        <w:pStyle w:val="af0"/>
        <w:numPr>
          <w:ilvl w:val="0"/>
          <w:numId w:val="196"/>
        </w:numPr>
        <w:tabs>
          <w:tab w:val="left" w:pos="993"/>
        </w:tabs>
        <w:spacing w:after="0"/>
        <w:ind w:left="0" w:firstLine="709"/>
        <w:contextualSpacing/>
        <w:jc w:val="both"/>
        <w:rPr>
          <w:rFonts w:ascii="Times New Roman" w:hAnsi="Times New Roman"/>
          <w:color w:val="000000" w:themeColor="text1"/>
          <w:sz w:val="24"/>
          <w:szCs w:val="24"/>
          <w:shd w:val="clear" w:color="auto" w:fill="FFFFFF"/>
        </w:rPr>
      </w:pPr>
      <w:r w:rsidRPr="00DD79B4">
        <w:rPr>
          <w:rFonts w:ascii="Times New Roman" w:hAnsi="Times New Roman"/>
          <w:color w:val="000000" w:themeColor="text1"/>
          <w:sz w:val="24"/>
          <w:szCs w:val="24"/>
          <w:shd w:val="clear" w:color="auto" w:fill="FFFFFF"/>
        </w:rPr>
        <w:t>История. История России, 1946 г. — начало XXI в.: 11-й класс: базовый уровень : учебник / А. А. Данилов, А. В. Торкунов, О. В. Хлевнюк [и др.] ; под редакцией А. В. Торкунова. — 3-е изд., стер. — Москва : Просвещение, 2023 — Часть 2 — 2023. — 159 с. — ISBN 978-5-09-103596-4. — Текст : электронный // Лань : электронно-библиотечная система. — URL: https://e.lanbook.com/book/334961 (дата обращения: 28.08.2023). — Режим доступа: для авториз. пользователей</w:t>
      </w:r>
    </w:p>
    <w:p w:rsidR="00450135" w:rsidRPr="00DD79B4" w:rsidRDefault="00450135" w:rsidP="000E6CDB">
      <w:pPr>
        <w:pStyle w:val="af0"/>
        <w:numPr>
          <w:ilvl w:val="0"/>
          <w:numId w:val="196"/>
        </w:numPr>
        <w:tabs>
          <w:tab w:val="left" w:pos="993"/>
        </w:tabs>
        <w:spacing w:after="0"/>
        <w:ind w:left="0" w:firstLine="709"/>
        <w:contextualSpacing/>
        <w:jc w:val="both"/>
        <w:rPr>
          <w:rFonts w:ascii="Times New Roman" w:hAnsi="Times New Roman"/>
          <w:b/>
          <w:color w:val="000000" w:themeColor="text1"/>
          <w:sz w:val="24"/>
          <w:szCs w:val="24"/>
        </w:rPr>
      </w:pPr>
      <w:r w:rsidRPr="00DD79B4">
        <w:rPr>
          <w:rFonts w:ascii="Times New Roman" w:hAnsi="Times New Roman"/>
          <w:color w:val="000000" w:themeColor="text1"/>
          <w:sz w:val="24"/>
          <w:szCs w:val="24"/>
        </w:rPr>
        <w:t>Загладин, Н.В. История. Всеобщая история. Конец XIX — начало XXI века: учебник для 11 класса . / Н.В. Загладин. - Москва : Русское слово, 2020. - 416 с. - ISBN 978-5-533-00807-5. - URL: https://ibooks.ru/bookshelf/374138/reading (дата обращения: 19.01.2023). - Режим доступа: по подписке. - Текст: электронный.</w:t>
      </w:r>
    </w:p>
    <w:p w:rsidR="00450135" w:rsidRPr="00DD79B4" w:rsidRDefault="00450135" w:rsidP="000E6CDB">
      <w:pPr>
        <w:pStyle w:val="af0"/>
        <w:numPr>
          <w:ilvl w:val="0"/>
          <w:numId w:val="196"/>
        </w:numPr>
        <w:tabs>
          <w:tab w:val="left" w:pos="993"/>
        </w:tabs>
        <w:spacing w:after="0"/>
        <w:ind w:left="0" w:firstLine="709"/>
        <w:contextualSpacing/>
        <w:jc w:val="both"/>
        <w:rPr>
          <w:rFonts w:ascii="Times New Roman" w:hAnsi="Times New Roman"/>
          <w:color w:val="000000" w:themeColor="text1"/>
          <w:sz w:val="24"/>
          <w:szCs w:val="24"/>
        </w:rPr>
      </w:pPr>
      <w:r w:rsidRPr="00DD79B4">
        <w:rPr>
          <w:rFonts w:ascii="Times New Roman" w:hAnsi="Times New Roman"/>
          <w:color w:val="000000" w:themeColor="text1"/>
          <w:sz w:val="24"/>
          <w:szCs w:val="24"/>
        </w:rPr>
        <w:t>Никонов, В.А. История. История России. 1914 г. — начало XXI в.: электронная форма учебника для 10 класса общеобразовательных организаций. Базовый и углублённый уровни: в 2 ч. Ч. 1. 1914—1945 / В.А.Никонов, С.В.Девятов. - Москва : Русское слово, 2021. - 312 с. - ISBN 978-5-533-02064-0. - URL: https://ibooks.ru/bookshelf/386751/reading (дата обращения: 19.01.2023). - Режим доступа: по подписке. - Текст: электронный.</w:t>
      </w:r>
    </w:p>
    <w:p w:rsidR="00450135" w:rsidRPr="00DD79B4" w:rsidRDefault="00450135" w:rsidP="000E6CDB">
      <w:pPr>
        <w:pStyle w:val="af0"/>
        <w:numPr>
          <w:ilvl w:val="0"/>
          <w:numId w:val="196"/>
        </w:numPr>
        <w:tabs>
          <w:tab w:val="left" w:pos="993"/>
        </w:tabs>
        <w:spacing w:after="0"/>
        <w:ind w:left="0" w:firstLine="709"/>
        <w:contextualSpacing/>
        <w:jc w:val="both"/>
        <w:rPr>
          <w:rFonts w:ascii="Times New Roman" w:hAnsi="Times New Roman"/>
          <w:b/>
          <w:color w:val="000000" w:themeColor="text1"/>
          <w:sz w:val="24"/>
          <w:szCs w:val="24"/>
        </w:rPr>
      </w:pPr>
      <w:r w:rsidRPr="00DD79B4">
        <w:rPr>
          <w:rFonts w:ascii="Times New Roman" w:hAnsi="Times New Roman"/>
          <w:color w:val="000000" w:themeColor="text1"/>
          <w:sz w:val="24"/>
          <w:szCs w:val="24"/>
        </w:rPr>
        <w:t>Никонов, В.А. История. История России. 1914 г. — начало XXI в.: электронная форма учебника для 10 класса общеобразовательных организаций. Базовый и углублённый уровни: в 2 ч. Ч. 2. 1945 — начало XXI в/ В.А.Никонов, С.В.Девятов. - Москва : Русское слово, 2021. - 240 с. - ISBN 978-5-533-02065-7. - URL: https://ibooks.ru/bookshelf/386752/reading (дата обращения: 19.01.2023). - Режим доступа: по подписке. - Текст: электронный.</w:t>
      </w:r>
    </w:p>
    <w:p w:rsidR="00450135" w:rsidRPr="00DD79B4" w:rsidRDefault="00450135" w:rsidP="000E6CDB">
      <w:pPr>
        <w:pStyle w:val="af0"/>
        <w:numPr>
          <w:ilvl w:val="0"/>
          <w:numId w:val="196"/>
        </w:numPr>
        <w:tabs>
          <w:tab w:val="left" w:pos="993"/>
        </w:tabs>
        <w:spacing w:after="0"/>
        <w:ind w:left="0" w:firstLine="709"/>
        <w:contextualSpacing/>
        <w:jc w:val="both"/>
        <w:rPr>
          <w:rFonts w:ascii="Times New Roman" w:hAnsi="Times New Roman"/>
          <w:color w:val="000000" w:themeColor="text1"/>
          <w:sz w:val="24"/>
          <w:szCs w:val="24"/>
          <w:shd w:val="clear" w:color="auto" w:fill="FFFFFF"/>
        </w:rPr>
      </w:pPr>
      <w:r w:rsidRPr="00DD79B4">
        <w:rPr>
          <w:rFonts w:ascii="Times New Roman" w:hAnsi="Times New Roman"/>
          <w:color w:val="000000" w:themeColor="text1"/>
          <w:sz w:val="24"/>
          <w:szCs w:val="24"/>
          <w:shd w:val="clear" w:color="auto" w:fill="FFFFFF"/>
        </w:rPr>
        <w:t>Касьянов, В. В. История : учебное пособие / В. В. Касьянов, П. С. Самыгин, С. И. Самыгин, В.Н.Шевелев. - 2-е изд., испр. и доп. - Москва : ИНФРА-М, 2021. - 528 с. - (Среднее профессиональное образование). - ISBN 978-5-16-016200-3. - Текст : электронный. - URL: https://znanium.com/catalog/product/1086532 (дата обращения: 04.07.2022). – Режим доступа: по подписке.</w:t>
      </w:r>
    </w:p>
    <w:p w:rsidR="00450135" w:rsidRPr="00DD79B4" w:rsidRDefault="00450135" w:rsidP="000E6CDB">
      <w:pPr>
        <w:pStyle w:val="af0"/>
        <w:numPr>
          <w:ilvl w:val="0"/>
          <w:numId w:val="196"/>
        </w:numPr>
        <w:tabs>
          <w:tab w:val="left" w:pos="993"/>
        </w:tabs>
        <w:spacing w:after="0"/>
        <w:ind w:left="0" w:firstLine="709"/>
        <w:contextualSpacing/>
        <w:jc w:val="both"/>
        <w:rPr>
          <w:rFonts w:ascii="Times New Roman" w:hAnsi="Times New Roman"/>
          <w:color w:val="000000" w:themeColor="text1"/>
          <w:sz w:val="24"/>
          <w:szCs w:val="24"/>
        </w:rPr>
      </w:pPr>
      <w:r w:rsidRPr="00DD79B4">
        <w:rPr>
          <w:rFonts w:ascii="Times New Roman" w:hAnsi="Times New Roman"/>
          <w:color w:val="000000" w:themeColor="text1"/>
          <w:sz w:val="24"/>
          <w:szCs w:val="24"/>
        </w:rPr>
        <w:t xml:space="preserve">Крамаренко, Р. А.  История России : учебное пособие для среднего профессионального образования / Р. А. Крамаренко. — 2-е изд., испр. и доп. — Москва : Юрайт, 2021. — 197 с. — (Профессиональное образование). — ISBN 978-5-534-09199-1. — Текст : электронный.— URL: https://urait.ru/bcode/472455 (дата обращения: 04.07.2022).— Режим доступа: по подписке. </w:t>
      </w:r>
    </w:p>
    <w:p w:rsidR="00450135" w:rsidRPr="00DD79B4" w:rsidRDefault="00450135" w:rsidP="000E6CDB">
      <w:pPr>
        <w:pStyle w:val="af0"/>
        <w:numPr>
          <w:ilvl w:val="0"/>
          <w:numId w:val="196"/>
        </w:numPr>
        <w:tabs>
          <w:tab w:val="left" w:pos="993"/>
        </w:tabs>
        <w:spacing w:after="0"/>
        <w:ind w:left="0" w:firstLine="709"/>
        <w:contextualSpacing/>
        <w:jc w:val="both"/>
        <w:rPr>
          <w:rFonts w:ascii="Times New Roman" w:hAnsi="Times New Roman"/>
          <w:color w:val="000000" w:themeColor="text1"/>
          <w:sz w:val="24"/>
          <w:szCs w:val="24"/>
        </w:rPr>
      </w:pPr>
      <w:r w:rsidRPr="00DD79B4">
        <w:rPr>
          <w:rFonts w:ascii="Times New Roman" w:hAnsi="Times New Roman"/>
          <w:color w:val="000000" w:themeColor="text1"/>
          <w:sz w:val="24"/>
          <w:szCs w:val="24"/>
        </w:rPr>
        <w:t>История России для технических специальностей : учебник для среднего профессионального образования / М. Н. Зуев [и др.] ; под редакцией М. Н. Зуева, А. А. Чернобаева. — 4-е изд., перераб. и доп. — Москва : Юрайт, 2022. — 531 с. — (Профессиональное образование). — ISBN 978-5-534-10532-2. — Текст : электронный.— URL: https://urait.ru/bcode/490002 (дата обращения: 04.07.2022).</w:t>
      </w:r>
      <w:r w:rsidRPr="00DD79B4">
        <w:rPr>
          <w:rFonts w:ascii="Times New Roman" w:hAnsi="Times New Roman"/>
          <w:color w:val="000000" w:themeColor="text1"/>
          <w:sz w:val="24"/>
          <w:szCs w:val="24"/>
          <w:shd w:val="clear" w:color="auto" w:fill="FFFFFF"/>
        </w:rPr>
        <w:t xml:space="preserve"> </w:t>
      </w:r>
      <w:r w:rsidRPr="00DD79B4">
        <w:rPr>
          <w:rFonts w:ascii="Times New Roman" w:hAnsi="Times New Roman"/>
          <w:color w:val="000000" w:themeColor="text1"/>
          <w:sz w:val="24"/>
          <w:szCs w:val="24"/>
        </w:rPr>
        <w:t xml:space="preserve">— Режим доступа: по подписке. </w:t>
      </w:r>
    </w:p>
    <w:p w:rsidR="00450135" w:rsidRPr="00DD79B4" w:rsidRDefault="00450135" w:rsidP="000E6CDB">
      <w:pPr>
        <w:pStyle w:val="af0"/>
        <w:numPr>
          <w:ilvl w:val="0"/>
          <w:numId w:val="196"/>
        </w:numPr>
        <w:tabs>
          <w:tab w:val="left" w:pos="993"/>
        </w:tabs>
        <w:spacing w:after="0"/>
        <w:ind w:left="0" w:firstLine="709"/>
        <w:contextualSpacing/>
        <w:jc w:val="both"/>
        <w:rPr>
          <w:rFonts w:ascii="Times New Roman" w:hAnsi="Times New Roman"/>
          <w:color w:val="000000" w:themeColor="text1"/>
          <w:sz w:val="24"/>
          <w:szCs w:val="24"/>
          <w:shd w:val="clear" w:color="auto" w:fill="FFFFFF"/>
        </w:rPr>
      </w:pPr>
      <w:r w:rsidRPr="00DD79B4">
        <w:rPr>
          <w:rFonts w:ascii="Times New Roman" w:hAnsi="Times New Roman"/>
          <w:color w:val="000000" w:themeColor="text1"/>
          <w:sz w:val="24"/>
          <w:szCs w:val="24"/>
          <w:shd w:val="clear" w:color="auto" w:fill="FFFFFF"/>
        </w:rPr>
        <w:lastRenderedPageBreak/>
        <w:t>Всеобщая история в 2 ч. Часть 1. История Древнего мира и Средних веков : учебник для среднего профессионального образования / Под редакцией Г. Н. Питулько. — Москва : Издательство Юрайт, 2022. — 129 с. — (Профессиональное образование). — ISBN 978-5-534-11918-3. — Текст : электронный. — URL: https://urait.ru/bcode/487321 (дата обращения: 04.07.2022)..-Режим доступа: по подписке.</w:t>
      </w:r>
    </w:p>
    <w:p w:rsidR="00450135" w:rsidRDefault="00450135" w:rsidP="000E6CDB">
      <w:pPr>
        <w:pStyle w:val="af0"/>
        <w:numPr>
          <w:ilvl w:val="0"/>
          <w:numId w:val="196"/>
        </w:numPr>
        <w:tabs>
          <w:tab w:val="left" w:pos="993"/>
        </w:tabs>
        <w:spacing w:after="0"/>
        <w:ind w:left="0" w:firstLine="709"/>
        <w:contextualSpacing/>
        <w:jc w:val="both"/>
        <w:rPr>
          <w:rFonts w:ascii="Times New Roman" w:hAnsi="Times New Roman"/>
          <w:color w:val="000000" w:themeColor="text1"/>
          <w:sz w:val="24"/>
          <w:szCs w:val="24"/>
          <w:shd w:val="clear" w:color="auto" w:fill="FFFFFF"/>
        </w:rPr>
      </w:pPr>
      <w:r w:rsidRPr="00DD79B4">
        <w:rPr>
          <w:rFonts w:ascii="Times New Roman" w:hAnsi="Times New Roman"/>
          <w:color w:val="000000" w:themeColor="text1"/>
          <w:sz w:val="24"/>
          <w:szCs w:val="24"/>
          <w:shd w:val="clear" w:color="auto" w:fill="FFFFFF"/>
        </w:rPr>
        <w:t>Всеобщая история в 2 ч. Часть 2. История Нового и Новейшего времени : учебник для среднего профессионального образования / под редакцией Г. Н. Питулько. — Москва : Издательство Юрайт, 2022. — 296 с. — (Профессиональное образование). — ISBN 978-5-534-11919-0. — Текст : электронный. — URL: https://urait.ru/bcode/487322 (дата обращения: 04.07.2022).-Режим доступа: по подписке.</w:t>
      </w:r>
    </w:p>
    <w:p w:rsidR="00450135" w:rsidRPr="00DD79B4" w:rsidRDefault="00450135" w:rsidP="00450135">
      <w:pPr>
        <w:pStyle w:val="af0"/>
        <w:tabs>
          <w:tab w:val="left" w:pos="993"/>
        </w:tabs>
        <w:spacing w:after="0"/>
        <w:ind w:left="709"/>
        <w:jc w:val="both"/>
        <w:rPr>
          <w:rFonts w:ascii="Times New Roman" w:hAnsi="Times New Roman"/>
          <w:color w:val="000000" w:themeColor="text1"/>
          <w:sz w:val="24"/>
          <w:szCs w:val="24"/>
          <w:shd w:val="clear" w:color="auto" w:fill="FFFFFF"/>
        </w:rPr>
      </w:pPr>
    </w:p>
    <w:p w:rsidR="00450135" w:rsidRPr="00DD79B4" w:rsidRDefault="00450135" w:rsidP="00450135">
      <w:pPr>
        <w:keepNext/>
        <w:shd w:val="clear" w:color="auto" w:fill="FFFFFF"/>
        <w:spacing w:after="60" w:line="240" w:lineRule="auto"/>
        <w:ind w:firstLine="709"/>
        <w:outlineLvl w:val="2"/>
        <w:rPr>
          <w:rFonts w:ascii="Times New Roman" w:eastAsia="Times New Roman" w:hAnsi="Times New Roman" w:cs="Arial"/>
          <w:b/>
          <w:bCs/>
          <w:sz w:val="24"/>
          <w:szCs w:val="24"/>
          <w:lang w:eastAsia="ar-SA"/>
        </w:rPr>
      </w:pPr>
      <w:r w:rsidRPr="00DD79B4">
        <w:rPr>
          <w:rFonts w:ascii="Times New Roman" w:eastAsia="Times New Roman" w:hAnsi="Times New Roman" w:cs="Arial"/>
          <w:b/>
          <w:bCs/>
          <w:sz w:val="24"/>
          <w:szCs w:val="24"/>
          <w:lang w:eastAsia="ar-SA"/>
        </w:rPr>
        <w:t>Дополнительная литература</w:t>
      </w:r>
    </w:p>
    <w:p w:rsidR="00450135" w:rsidRPr="00DD79B4" w:rsidRDefault="00450135" w:rsidP="000E6CDB">
      <w:pPr>
        <w:pStyle w:val="3"/>
        <w:keepLines/>
        <w:numPr>
          <w:ilvl w:val="0"/>
          <w:numId w:val="197"/>
        </w:numPr>
        <w:shd w:val="clear" w:color="auto" w:fill="FFFFFF"/>
        <w:tabs>
          <w:tab w:val="left" w:pos="851"/>
        </w:tabs>
        <w:spacing w:before="0" w:after="225"/>
        <w:ind w:left="0" w:firstLine="567"/>
        <w:jc w:val="both"/>
        <w:rPr>
          <w:rFonts w:ascii="Times New Roman" w:hAnsi="Times New Roman"/>
          <w:b w:val="0"/>
          <w:bCs w:val="0"/>
          <w:color w:val="000000" w:themeColor="text1"/>
        </w:rPr>
      </w:pPr>
      <w:r w:rsidRPr="00DD79B4">
        <w:rPr>
          <w:rFonts w:ascii="Times New Roman" w:hAnsi="Times New Roman"/>
          <w:b w:val="0"/>
          <w:bCs w:val="0"/>
          <w:color w:val="000000" w:themeColor="text1"/>
        </w:rPr>
        <w:t>Кириллов, В. В.  История России : учебник для среднего профессионального образования / В. В. Кириллов, М. А. Бравина. — 4-е изд., перераб. и доп. — Москва : Юрайт, 2021. — 565 с. — (Профессиональное образование). — ISBN 978-5-534-08560-0. — Текст : электронный. — URL: https://urait.ru/bcode/470181 (дата обращения: 04.07.2022).-Режим доступа: по подписке.</w:t>
      </w:r>
    </w:p>
    <w:p w:rsidR="00450135" w:rsidRPr="00DD79B4" w:rsidRDefault="00450135" w:rsidP="000E6CDB">
      <w:pPr>
        <w:pStyle w:val="3"/>
        <w:keepLines/>
        <w:numPr>
          <w:ilvl w:val="0"/>
          <w:numId w:val="197"/>
        </w:numPr>
        <w:shd w:val="clear" w:color="auto" w:fill="FFFFFF"/>
        <w:tabs>
          <w:tab w:val="left" w:pos="851"/>
        </w:tabs>
        <w:spacing w:before="0" w:after="225"/>
        <w:ind w:left="0" w:firstLine="567"/>
        <w:jc w:val="both"/>
        <w:rPr>
          <w:rFonts w:ascii="Times New Roman" w:hAnsi="Times New Roman"/>
          <w:b w:val="0"/>
          <w:bCs w:val="0"/>
          <w:color w:val="000000" w:themeColor="text1"/>
        </w:rPr>
      </w:pPr>
      <w:r w:rsidRPr="00DD79B4">
        <w:rPr>
          <w:rFonts w:ascii="Times New Roman" w:hAnsi="Times New Roman"/>
          <w:b w:val="0"/>
          <w:bCs w:val="0"/>
          <w:color w:val="000000" w:themeColor="text1"/>
        </w:rPr>
        <w:t xml:space="preserve">Карпачев, С. П.  История России : учебное пособие для среднего профессионального образования / С. П. Карпачев. — 3-е изд., перераб. и доп. — Москва : Юрайт, 2021. — 248 с. — (Профессиональное образование). — ISBN 978-5-534-08753-6. — Текст : электронный. — URL: https://urait.ru/bcode/468583 (дата обращения: 04.07.2022).- Режим доступа: по подписке. </w:t>
      </w:r>
    </w:p>
    <w:p w:rsidR="00450135" w:rsidRPr="00DD79B4" w:rsidRDefault="00450135" w:rsidP="000E6CDB">
      <w:pPr>
        <w:pStyle w:val="3"/>
        <w:keepLines/>
        <w:numPr>
          <w:ilvl w:val="0"/>
          <w:numId w:val="197"/>
        </w:numPr>
        <w:shd w:val="clear" w:color="auto" w:fill="FFFFFF"/>
        <w:tabs>
          <w:tab w:val="left" w:pos="851"/>
        </w:tabs>
        <w:spacing w:before="0" w:after="225"/>
        <w:ind w:left="0" w:firstLine="567"/>
        <w:jc w:val="both"/>
        <w:rPr>
          <w:rFonts w:ascii="Times New Roman" w:hAnsi="Times New Roman"/>
          <w:b w:val="0"/>
          <w:bCs w:val="0"/>
          <w:color w:val="000000" w:themeColor="text1"/>
        </w:rPr>
      </w:pPr>
      <w:r w:rsidRPr="00DD79B4">
        <w:rPr>
          <w:rFonts w:ascii="Times New Roman" w:hAnsi="Times New Roman"/>
          <w:b w:val="0"/>
          <w:bCs w:val="0"/>
          <w:color w:val="000000" w:themeColor="text1"/>
        </w:rPr>
        <w:t xml:space="preserve">Некрасова, М. Б.  История России : учебник и практикум для среднего профессионального образования / М. Б. Некрасова. — 5-е изд., перераб. и доп. — Москва : Юрайт, 2021. — 363 с. — (Профессиональное образование). — ISBN 978-5-534-05027-1. — Текст : электронный. — URL: https://urait.ru/bcode/469466 (дата обращения: 04.07.2022).- Режим доступа: по подписке. </w:t>
      </w:r>
    </w:p>
    <w:p w:rsidR="00450135" w:rsidRPr="00DD79B4" w:rsidRDefault="00450135" w:rsidP="000E6CDB">
      <w:pPr>
        <w:pStyle w:val="3"/>
        <w:keepLines/>
        <w:numPr>
          <w:ilvl w:val="0"/>
          <w:numId w:val="197"/>
        </w:numPr>
        <w:shd w:val="clear" w:color="auto" w:fill="FFFFFF"/>
        <w:tabs>
          <w:tab w:val="left" w:pos="851"/>
        </w:tabs>
        <w:spacing w:before="0" w:after="225"/>
        <w:ind w:left="0" w:firstLine="567"/>
        <w:jc w:val="both"/>
        <w:rPr>
          <w:rFonts w:ascii="Times New Roman" w:hAnsi="Times New Roman"/>
          <w:b w:val="0"/>
          <w:bCs w:val="0"/>
          <w:color w:val="000000" w:themeColor="text1"/>
        </w:rPr>
      </w:pPr>
      <w:r w:rsidRPr="00DD79B4">
        <w:rPr>
          <w:rFonts w:ascii="Times New Roman" w:hAnsi="Times New Roman"/>
          <w:b w:val="0"/>
          <w:bCs w:val="0"/>
          <w:color w:val="000000" w:themeColor="text1"/>
        </w:rPr>
        <w:t xml:space="preserve">История России : учебник и практикум для среднего профессионального образования / К. А. Соловьев [и др.] ; под редакцией К. А. Соловьева. — Москва : Юрайт, 2022. — 252 с. — (Профессиональное образование). — ISBN 978-5-534-01272-9. — Текст : электронный.— URL: https://urait.ru/bcode/490329 (дата обращения: 04.07.2022).- Режим доступа: по подписке. </w:t>
      </w:r>
    </w:p>
    <w:p w:rsidR="00450135" w:rsidRPr="00DD79B4" w:rsidRDefault="00450135" w:rsidP="000E6CDB">
      <w:pPr>
        <w:pStyle w:val="3"/>
        <w:keepLines/>
        <w:numPr>
          <w:ilvl w:val="0"/>
          <w:numId w:val="197"/>
        </w:numPr>
        <w:shd w:val="clear" w:color="auto" w:fill="FFFFFF"/>
        <w:tabs>
          <w:tab w:val="left" w:pos="851"/>
        </w:tabs>
        <w:spacing w:before="0" w:after="225"/>
        <w:ind w:left="0" w:firstLine="567"/>
        <w:jc w:val="both"/>
        <w:rPr>
          <w:rFonts w:ascii="Times New Roman" w:hAnsi="Times New Roman"/>
          <w:b w:val="0"/>
          <w:bCs w:val="0"/>
          <w:color w:val="000000" w:themeColor="text1"/>
        </w:rPr>
      </w:pPr>
      <w:r w:rsidRPr="00DD79B4">
        <w:rPr>
          <w:rFonts w:ascii="Times New Roman" w:hAnsi="Times New Roman"/>
          <w:b w:val="0"/>
          <w:bCs w:val="0"/>
          <w:color w:val="000000" w:themeColor="text1"/>
        </w:rPr>
        <w:t xml:space="preserve">История России : учебник и практикум для среднего профессионального образования / Д. О. Чураков [и др.] ; под редакцией Д. О. Чуракова, С. А. Саркисяна. — 2-е изд., испр. и доп. — Москва : Юрайт, 2021. — 462 с. — (Профессиональное образование). — ISBN 978-5-534-10034-1. — Текст : электронный. — URL: https://urait.ru/bcode/469768 (дата обращения: 04.07.2022).- Режим доступа: по подписке.  </w:t>
      </w:r>
      <w:r w:rsidRPr="00DD79B4">
        <w:rPr>
          <w:color w:val="000000" w:themeColor="text1"/>
        </w:rPr>
        <w:t xml:space="preserve">  </w:t>
      </w:r>
    </w:p>
    <w:p w:rsidR="00450135" w:rsidRPr="00DD79B4" w:rsidRDefault="00450135" w:rsidP="00450135">
      <w:pPr>
        <w:pStyle w:val="af0"/>
        <w:spacing w:line="240" w:lineRule="auto"/>
        <w:rPr>
          <w:rFonts w:ascii="Times New Roman" w:hAnsi="Times New Roman"/>
          <w:b/>
          <w:color w:val="000000" w:themeColor="text1"/>
          <w:sz w:val="24"/>
          <w:szCs w:val="24"/>
        </w:rPr>
      </w:pPr>
      <w:r w:rsidRPr="00DD79B4">
        <w:rPr>
          <w:rFonts w:ascii="Times New Roman" w:hAnsi="Times New Roman"/>
          <w:b/>
          <w:color w:val="000000" w:themeColor="text1"/>
          <w:sz w:val="24"/>
          <w:szCs w:val="24"/>
        </w:rPr>
        <w:t>Справочная литература</w:t>
      </w:r>
    </w:p>
    <w:p w:rsidR="00450135" w:rsidRPr="00DD79B4" w:rsidRDefault="00450135" w:rsidP="000E6CDB">
      <w:pPr>
        <w:pStyle w:val="af0"/>
        <w:widowControl w:val="0"/>
        <w:numPr>
          <w:ilvl w:val="0"/>
          <w:numId w:val="1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567"/>
        <w:contextualSpacing/>
        <w:jc w:val="both"/>
        <w:rPr>
          <w:rFonts w:ascii="Times New Roman" w:eastAsia="Calibri" w:hAnsi="Times New Roman"/>
          <w:color w:val="000000" w:themeColor="text1"/>
          <w:sz w:val="24"/>
          <w:szCs w:val="24"/>
        </w:rPr>
      </w:pPr>
      <w:r w:rsidRPr="00DD79B4">
        <w:rPr>
          <w:rFonts w:ascii="Times New Roman" w:eastAsia="Calibri" w:hAnsi="Times New Roman"/>
          <w:color w:val="000000" w:themeColor="text1"/>
          <w:sz w:val="24"/>
          <w:szCs w:val="24"/>
        </w:rPr>
        <w:t>Плоткин, Б.З. История: м</w:t>
      </w:r>
      <w:r w:rsidRPr="00DD79B4">
        <w:rPr>
          <w:rFonts w:ascii="Times New Roman" w:hAnsi="Times New Roman"/>
          <w:color w:val="000000" w:themeColor="text1"/>
          <w:sz w:val="24"/>
          <w:szCs w:val="24"/>
        </w:rPr>
        <w:t>етодическое пособие по проведению практических занятий  / Б.З.Плоткин</w:t>
      </w:r>
      <w:r w:rsidRPr="00DD79B4">
        <w:rPr>
          <w:rFonts w:ascii="Times New Roman" w:eastAsia="Calibri" w:hAnsi="Times New Roman"/>
          <w:color w:val="000000" w:themeColor="text1"/>
          <w:sz w:val="24"/>
          <w:szCs w:val="24"/>
        </w:rPr>
        <w:t>. – Курган: КИЖТ УрГУПС, 2019. – 13 с.- Текст: электронный.</w:t>
      </w:r>
    </w:p>
    <w:p w:rsidR="00450135" w:rsidRDefault="00450135" w:rsidP="00450135">
      <w:pPr>
        <w:spacing w:line="240" w:lineRule="auto"/>
        <w:ind w:firstLine="709"/>
        <w:rPr>
          <w:rFonts w:ascii="Times New Roman" w:eastAsia="Times New Roman" w:hAnsi="Times New Roman" w:cs="Times New Roman"/>
          <w:b/>
          <w:sz w:val="24"/>
          <w:szCs w:val="24"/>
        </w:rPr>
      </w:pPr>
    </w:p>
    <w:p w:rsidR="00450135" w:rsidRPr="00DD79B4" w:rsidRDefault="00450135" w:rsidP="00450135">
      <w:pPr>
        <w:spacing w:line="240" w:lineRule="auto"/>
        <w:ind w:firstLine="709"/>
        <w:rPr>
          <w:rFonts w:ascii="Times New Roman" w:eastAsia="Times New Roman" w:hAnsi="Times New Roman" w:cs="Times New Roman"/>
          <w:b/>
          <w:sz w:val="24"/>
          <w:szCs w:val="24"/>
        </w:rPr>
      </w:pPr>
      <w:r w:rsidRPr="00DD79B4">
        <w:rPr>
          <w:rFonts w:ascii="Times New Roman" w:eastAsia="Times New Roman" w:hAnsi="Times New Roman" w:cs="Times New Roman"/>
          <w:b/>
          <w:sz w:val="24"/>
          <w:szCs w:val="24"/>
        </w:rPr>
        <w:lastRenderedPageBreak/>
        <w:t>Периодические издания</w:t>
      </w:r>
    </w:p>
    <w:p w:rsidR="00450135" w:rsidRPr="00DD79B4" w:rsidRDefault="00450135" w:rsidP="000E6CDB">
      <w:pPr>
        <w:pStyle w:val="af0"/>
        <w:numPr>
          <w:ilvl w:val="0"/>
          <w:numId w:val="199"/>
        </w:numPr>
        <w:contextualSpacing/>
        <w:rPr>
          <w:rFonts w:ascii="Times New Roman" w:hAnsi="Times New Roman"/>
          <w:sz w:val="24"/>
          <w:szCs w:val="24"/>
        </w:rPr>
      </w:pPr>
      <w:r w:rsidRPr="00DD79B4">
        <w:rPr>
          <w:rFonts w:ascii="Times New Roman" w:hAnsi="Times New Roman"/>
          <w:sz w:val="24"/>
          <w:szCs w:val="24"/>
        </w:rPr>
        <w:t>Родина</w:t>
      </w:r>
    </w:p>
    <w:p w:rsidR="00450135" w:rsidRPr="00DD79B4" w:rsidRDefault="00450135" w:rsidP="000E6CDB">
      <w:pPr>
        <w:pStyle w:val="af0"/>
        <w:numPr>
          <w:ilvl w:val="0"/>
          <w:numId w:val="199"/>
        </w:numPr>
        <w:contextualSpacing/>
        <w:rPr>
          <w:rFonts w:ascii="Times New Roman" w:hAnsi="Times New Roman"/>
          <w:sz w:val="24"/>
          <w:szCs w:val="24"/>
        </w:rPr>
      </w:pPr>
      <w:r w:rsidRPr="00DD79B4">
        <w:rPr>
          <w:rFonts w:ascii="Times New Roman" w:hAnsi="Times New Roman"/>
          <w:sz w:val="24"/>
          <w:szCs w:val="24"/>
        </w:rPr>
        <w:t>Вопросы истории (ИНФРА-М, Ивис)</w:t>
      </w:r>
    </w:p>
    <w:p w:rsidR="00450135" w:rsidRPr="00DD79B4" w:rsidRDefault="00450135" w:rsidP="000E6CDB">
      <w:pPr>
        <w:pStyle w:val="af0"/>
        <w:numPr>
          <w:ilvl w:val="0"/>
          <w:numId w:val="199"/>
        </w:numPr>
        <w:spacing w:line="240" w:lineRule="auto"/>
        <w:contextualSpacing/>
        <w:rPr>
          <w:rFonts w:ascii="Times New Roman" w:hAnsi="Times New Roman"/>
          <w:sz w:val="24"/>
          <w:szCs w:val="24"/>
        </w:rPr>
        <w:sectPr w:rsidR="00450135" w:rsidRPr="00DD79B4" w:rsidSect="00450135">
          <w:pgSz w:w="11909" w:h="16838"/>
          <w:pgMar w:top="1142" w:right="569" w:bottom="1335" w:left="1509" w:header="0" w:footer="624" w:gutter="0"/>
          <w:cols w:space="720"/>
          <w:noEndnote/>
          <w:docGrid w:linePitch="360"/>
        </w:sectPr>
      </w:pPr>
      <w:r w:rsidRPr="00DD79B4">
        <w:rPr>
          <w:rFonts w:ascii="Times New Roman" w:hAnsi="Times New Roman"/>
          <w:sz w:val="24"/>
          <w:szCs w:val="24"/>
        </w:rPr>
        <w:t>Новая и новейшая история (РУНЭБ, Ивис)</w:t>
      </w:r>
    </w:p>
    <w:p w:rsidR="00450135" w:rsidRPr="00875AC4" w:rsidRDefault="00450135" w:rsidP="00450135">
      <w:pPr>
        <w:spacing w:line="240" w:lineRule="auto"/>
        <w:jc w:val="center"/>
        <w:rPr>
          <w:rFonts w:ascii="Times New Roman" w:eastAsia="Times New Roman" w:hAnsi="Times New Roman" w:cs="Times New Roman"/>
          <w:b/>
          <w:bCs/>
          <w:sz w:val="24"/>
          <w:szCs w:val="24"/>
        </w:rPr>
      </w:pPr>
      <w:r w:rsidRPr="00875AC4">
        <w:rPr>
          <w:rFonts w:ascii="Times New Roman" w:eastAsia="Times New Roman" w:hAnsi="Times New Roman" w:cs="Times New Roman"/>
          <w:b/>
          <w:bCs/>
          <w:sz w:val="24"/>
          <w:szCs w:val="24"/>
        </w:rPr>
        <w:lastRenderedPageBreak/>
        <w:t>4. КОНТРОЛЬ И ОЦЕНКА РЕЗУЛЬТАТОВ ОСВОЕНИЯ ОБЩЕОБРАЗОВАТЕЛЬНОЙ ДИСЦИПЛИНЫ</w:t>
      </w:r>
    </w:p>
    <w:p w:rsidR="00450135" w:rsidRPr="00875AC4" w:rsidRDefault="00450135" w:rsidP="00450135">
      <w:pPr>
        <w:spacing w:line="240" w:lineRule="auto"/>
        <w:jc w:val="both"/>
        <w:rPr>
          <w:rFonts w:ascii="Times New Roman" w:eastAsia="Times New Roman" w:hAnsi="Times New Roman" w:cs="Times New Roman"/>
          <w:sz w:val="24"/>
          <w:szCs w:val="24"/>
        </w:rPr>
      </w:pPr>
      <w:r w:rsidRPr="00875AC4">
        <w:rPr>
          <w:rFonts w:ascii="Times New Roman" w:eastAsia="Times New Roman" w:hAnsi="Times New Roman" w:cs="Times New Roman"/>
          <w:sz w:val="24"/>
          <w:szCs w:val="24"/>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Style w:val="ad"/>
        <w:tblW w:w="0" w:type="auto"/>
        <w:tblLook w:val="04A0"/>
      </w:tblPr>
      <w:tblGrid>
        <w:gridCol w:w="3227"/>
        <w:gridCol w:w="3465"/>
        <w:gridCol w:w="2879"/>
      </w:tblGrid>
      <w:tr w:rsidR="00450135" w:rsidRPr="00875AC4" w:rsidTr="00450135">
        <w:tc>
          <w:tcPr>
            <w:tcW w:w="6692" w:type="dxa"/>
            <w:gridSpan w:val="2"/>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Контроль и оценка результатов освоения общеобразовательной дисциплины</w:t>
            </w:r>
          </w:p>
        </w:tc>
        <w:tc>
          <w:tcPr>
            <w:tcW w:w="2879" w:type="dxa"/>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Таблица 4</w:t>
            </w:r>
          </w:p>
        </w:tc>
      </w:tr>
      <w:tr w:rsidR="00450135" w:rsidRPr="00875AC4" w:rsidTr="00450135">
        <w:tc>
          <w:tcPr>
            <w:tcW w:w="3227" w:type="dxa"/>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Код и наименование формируемых компетенций</w:t>
            </w:r>
          </w:p>
        </w:tc>
        <w:tc>
          <w:tcPr>
            <w:tcW w:w="3465" w:type="dxa"/>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Раздел/Тема</w:t>
            </w:r>
          </w:p>
        </w:tc>
        <w:tc>
          <w:tcPr>
            <w:tcW w:w="2879" w:type="dxa"/>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Тип оценочных мероприятий</w:t>
            </w:r>
          </w:p>
        </w:tc>
      </w:tr>
      <w:tr w:rsidR="00450135" w:rsidRPr="00875AC4" w:rsidTr="00450135">
        <w:tc>
          <w:tcPr>
            <w:tcW w:w="3227" w:type="dxa"/>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3465" w:type="dxa"/>
          </w:tcPr>
          <w:p w:rsidR="00450135" w:rsidRPr="00875AC4" w:rsidRDefault="00450135" w:rsidP="00450135">
            <w:pPr>
              <w:contextualSpacing/>
              <w:rPr>
                <w:rFonts w:ascii="Times New Roman" w:hAnsi="Times New Roman"/>
                <w:sz w:val="24"/>
                <w:szCs w:val="24"/>
                <w:vertAlign w:val="superscript"/>
              </w:rPr>
            </w:pPr>
            <w:r w:rsidRPr="00875AC4">
              <w:rPr>
                <w:rFonts w:ascii="Times New Roman" w:hAnsi="Times New Roman"/>
                <w:sz w:val="24"/>
                <w:szCs w:val="24"/>
              </w:rPr>
              <w:t>Р 1, П-о/с</w:t>
            </w:r>
            <w:r>
              <w:rPr>
                <w:rFonts w:ascii="Times New Roman" w:hAnsi="Times New Roman"/>
                <w:sz w:val="24"/>
                <w:szCs w:val="24"/>
                <w:vertAlign w:val="superscript"/>
              </w:rPr>
              <w:t>2</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2,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3,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4,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5, П-о/с</w:t>
            </w:r>
          </w:p>
        </w:tc>
        <w:tc>
          <w:tcPr>
            <w:tcW w:w="2879" w:type="dxa"/>
            <w:vMerge w:val="restart"/>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Диагностическая работа</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Контрольная работа</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Самооценка и взаимооценка</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Презентация мини-проектов</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Устный и письменный опрос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Результаты выполнения учебных заданий</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Разработка маршрута образовательного путешествия</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Практические работы</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Промежуточная аттестация (выполнение экзаменационных заданий)</w:t>
            </w:r>
          </w:p>
        </w:tc>
      </w:tr>
      <w:tr w:rsidR="00450135" w:rsidRPr="00875AC4" w:rsidTr="00450135">
        <w:tc>
          <w:tcPr>
            <w:tcW w:w="3227" w:type="dxa"/>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465" w:type="dxa"/>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1, Тема 1.1, 1.2, 1.3,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2, Темы 2.1, 2.2, 2.3, 2.4, 2.5,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3, Темы 3.1, 3.2, 3.3, 3.4,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4, Темы 4.1, 4.2, 4.3, 4.4, 4.5,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5, Темы 5.1, 5.2, 5.3, П-о/с</w:t>
            </w:r>
          </w:p>
        </w:tc>
        <w:tc>
          <w:tcPr>
            <w:tcW w:w="2879" w:type="dxa"/>
            <w:vMerge/>
          </w:tcPr>
          <w:p w:rsidR="00450135" w:rsidRPr="00875AC4" w:rsidRDefault="00450135" w:rsidP="00450135">
            <w:pPr>
              <w:contextualSpacing/>
              <w:rPr>
                <w:rFonts w:ascii="Times New Roman" w:hAnsi="Times New Roman"/>
                <w:sz w:val="24"/>
                <w:szCs w:val="24"/>
              </w:rPr>
            </w:pPr>
          </w:p>
        </w:tc>
      </w:tr>
      <w:tr w:rsidR="00450135" w:rsidRPr="00875AC4" w:rsidTr="00450135">
        <w:tc>
          <w:tcPr>
            <w:tcW w:w="3227" w:type="dxa"/>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ОК 04. Эффективно взаимодействовать и работать в коллективе и команде</w:t>
            </w:r>
          </w:p>
        </w:tc>
        <w:tc>
          <w:tcPr>
            <w:tcW w:w="3465" w:type="dxa"/>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1, Тема 1.2, 1.3,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2, Темы 2.1, 2.2, 2.3, 2.4, 2.5,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3, Темы 3.1, 3.2, 3.3, 3.4,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4, Темы 4.1, 4.3, 4.4, 4.5,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5, Темы 5.1, 5.2, 5.3, П-о/с</w:t>
            </w:r>
          </w:p>
        </w:tc>
        <w:tc>
          <w:tcPr>
            <w:tcW w:w="2879" w:type="dxa"/>
            <w:vMerge/>
          </w:tcPr>
          <w:p w:rsidR="00450135" w:rsidRPr="00875AC4" w:rsidRDefault="00450135" w:rsidP="00450135">
            <w:pPr>
              <w:contextualSpacing/>
              <w:rPr>
                <w:rFonts w:ascii="Times New Roman" w:hAnsi="Times New Roman"/>
                <w:sz w:val="24"/>
                <w:szCs w:val="24"/>
              </w:rPr>
            </w:pPr>
          </w:p>
        </w:tc>
      </w:tr>
      <w:tr w:rsidR="00450135" w:rsidRPr="00875AC4" w:rsidTr="00450135">
        <w:tc>
          <w:tcPr>
            <w:tcW w:w="3227" w:type="dxa"/>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65" w:type="dxa"/>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Р1, Тема 1.1,1.2,1,3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2, Темы 2.1, 2.2, 2.3, 2.4, 2.5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3, Темы 3.1, 3.2, 3.3, 3.4,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4, Темы 4.1, 4.2, 4.3, 4.4, 4.5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5, Темы 5.1, 5.2, 5.3 П-о/с</w:t>
            </w:r>
          </w:p>
        </w:tc>
        <w:tc>
          <w:tcPr>
            <w:tcW w:w="2879" w:type="dxa"/>
            <w:vMerge/>
          </w:tcPr>
          <w:p w:rsidR="00450135" w:rsidRPr="00875AC4" w:rsidRDefault="00450135" w:rsidP="00450135">
            <w:pPr>
              <w:contextualSpacing/>
              <w:rPr>
                <w:rFonts w:ascii="Times New Roman" w:hAnsi="Times New Roman"/>
                <w:sz w:val="24"/>
                <w:szCs w:val="24"/>
              </w:rPr>
            </w:pPr>
          </w:p>
        </w:tc>
      </w:tr>
      <w:tr w:rsidR="00450135" w:rsidRPr="00875AC4" w:rsidTr="00450135">
        <w:tc>
          <w:tcPr>
            <w:tcW w:w="3227" w:type="dxa"/>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875AC4">
              <w:rPr>
                <w:rFonts w:ascii="Times New Roman" w:hAnsi="Times New Roman"/>
                <w:sz w:val="24"/>
                <w:szCs w:val="24"/>
              </w:rPr>
              <w:lastRenderedPageBreak/>
              <w:t>антикоррупционного поведения</w:t>
            </w:r>
          </w:p>
        </w:tc>
        <w:tc>
          <w:tcPr>
            <w:tcW w:w="3465" w:type="dxa"/>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lastRenderedPageBreak/>
              <w:t>Р1, Тема 1.1,1.2,1.3.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2, Темы 2.1, 2.2, 2.3, 2.4, 2.5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3, Темы 3.1, 3.2, 3.4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4, Темы 4.1, 4.2, 4.3, 4.4, 4.5,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5, Темы 5.1, 5.2, 5.3, П-о/с</w:t>
            </w:r>
          </w:p>
        </w:tc>
        <w:tc>
          <w:tcPr>
            <w:tcW w:w="2879" w:type="dxa"/>
            <w:vMerge/>
          </w:tcPr>
          <w:p w:rsidR="00450135" w:rsidRPr="00875AC4" w:rsidRDefault="00450135" w:rsidP="00450135">
            <w:pPr>
              <w:contextualSpacing/>
              <w:rPr>
                <w:rFonts w:ascii="Times New Roman" w:hAnsi="Times New Roman"/>
                <w:sz w:val="24"/>
                <w:szCs w:val="24"/>
              </w:rPr>
            </w:pPr>
          </w:p>
        </w:tc>
      </w:tr>
      <w:tr w:rsidR="00450135" w:rsidRPr="004970C6" w:rsidTr="00450135">
        <w:tc>
          <w:tcPr>
            <w:tcW w:w="3227" w:type="dxa"/>
          </w:tcPr>
          <w:p w:rsidR="00450135" w:rsidRPr="004970C6" w:rsidRDefault="00450135" w:rsidP="00450135">
            <w:pPr>
              <w:tabs>
                <w:tab w:val="left" w:pos="2093"/>
              </w:tabs>
              <w:contextualSpacing/>
              <w:jc w:val="both"/>
              <w:rPr>
                <w:rFonts w:ascii="Times New Roman" w:hAnsi="Times New Roman"/>
                <w:sz w:val="24"/>
                <w:szCs w:val="24"/>
              </w:rPr>
            </w:pPr>
            <w:r w:rsidRPr="004970C6">
              <w:rPr>
                <w:rFonts w:ascii="Times New Roman" w:hAnsi="Times New Roman"/>
                <w:sz w:val="24"/>
                <w:szCs w:val="24"/>
              </w:rPr>
              <w:lastRenderedPageBreak/>
              <w:t>ПК</w:t>
            </w:r>
            <w:r>
              <w:rPr>
                <w:rFonts w:ascii="Times New Roman" w:hAnsi="Times New Roman"/>
                <w:sz w:val="24"/>
                <w:szCs w:val="24"/>
              </w:rPr>
              <w:t xml:space="preserve"> 1.1 Анализировать требования технического задания на проектирование цифровых систем </w:t>
            </w:r>
          </w:p>
        </w:tc>
        <w:tc>
          <w:tcPr>
            <w:tcW w:w="3465" w:type="dxa"/>
          </w:tcPr>
          <w:p w:rsidR="00450135" w:rsidRDefault="00450135" w:rsidP="00450135">
            <w:pPr>
              <w:contextualSpacing/>
              <w:rPr>
                <w:rFonts w:ascii="Times New Roman" w:hAnsi="Times New Roman"/>
                <w:sz w:val="24"/>
                <w:szCs w:val="24"/>
              </w:rPr>
            </w:pPr>
            <w:r w:rsidRPr="00875AC4">
              <w:rPr>
                <w:rFonts w:ascii="Times New Roman" w:hAnsi="Times New Roman"/>
                <w:sz w:val="24"/>
                <w:szCs w:val="24"/>
              </w:rPr>
              <w:t>Р1, Тема 1.3.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2, Темы 2.5 П-о/с</w:t>
            </w:r>
          </w:p>
          <w:p w:rsidR="00450135" w:rsidRPr="00875AC4" w:rsidRDefault="00450135" w:rsidP="00450135">
            <w:pPr>
              <w:contextualSpacing/>
              <w:rPr>
                <w:rFonts w:ascii="Times New Roman" w:hAnsi="Times New Roman"/>
                <w:sz w:val="24"/>
                <w:szCs w:val="24"/>
              </w:rPr>
            </w:pPr>
            <w:r>
              <w:rPr>
                <w:rFonts w:ascii="Times New Roman" w:hAnsi="Times New Roman"/>
                <w:sz w:val="24"/>
                <w:szCs w:val="24"/>
              </w:rPr>
              <w:t>Р 3, Темы 3.4 П-о/с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 4, Темы 4.5, П-о/с</w:t>
            </w:r>
          </w:p>
          <w:p w:rsidR="00450135" w:rsidRPr="004970C6" w:rsidRDefault="00450135" w:rsidP="00450135">
            <w:pPr>
              <w:contextualSpacing/>
              <w:rPr>
                <w:rFonts w:ascii="Times New Roman" w:hAnsi="Times New Roman"/>
                <w:sz w:val="24"/>
                <w:szCs w:val="24"/>
              </w:rPr>
            </w:pPr>
            <w:r w:rsidRPr="00875AC4">
              <w:rPr>
                <w:rFonts w:ascii="Times New Roman" w:hAnsi="Times New Roman"/>
                <w:sz w:val="24"/>
                <w:szCs w:val="24"/>
              </w:rPr>
              <w:t>Р 5, Темы 5.3, П-о/с</w:t>
            </w:r>
          </w:p>
        </w:tc>
        <w:tc>
          <w:tcPr>
            <w:tcW w:w="2879" w:type="dxa"/>
          </w:tcPr>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Устный и письменный опрос</w:t>
            </w:r>
          </w:p>
          <w:p w:rsidR="00450135" w:rsidRPr="00875AC4" w:rsidRDefault="00450135" w:rsidP="00450135">
            <w:pPr>
              <w:contextualSpacing/>
              <w:rPr>
                <w:rFonts w:ascii="Times New Roman" w:hAnsi="Times New Roman"/>
                <w:sz w:val="24"/>
                <w:szCs w:val="24"/>
              </w:rPr>
            </w:pPr>
            <w:r w:rsidRPr="00875AC4">
              <w:rPr>
                <w:rFonts w:ascii="Times New Roman" w:hAnsi="Times New Roman"/>
                <w:sz w:val="24"/>
                <w:szCs w:val="24"/>
              </w:rPr>
              <w:t>Результаты выполнения учебных заданий</w:t>
            </w:r>
          </w:p>
          <w:p w:rsidR="00450135" w:rsidRPr="004970C6" w:rsidRDefault="00450135" w:rsidP="00450135">
            <w:pPr>
              <w:contextualSpacing/>
              <w:rPr>
                <w:rFonts w:ascii="Times New Roman" w:hAnsi="Times New Roman"/>
                <w:sz w:val="24"/>
                <w:szCs w:val="24"/>
              </w:rPr>
            </w:pPr>
            <w:r w:rsidRPr="00875AC4">
              <w:rPr>
                <w:rFonts w:ascii="Times New Roman" w:hAnsi="Times New Roman"/>
                <w:sz w:val="24"/>
                <w:szCs w:val="24"/>
              </w:rPr>
              <w:t>Практические работы</w:t>
            </w:r>
          </w:p>
        </w:tc>
      </w:tr>
    </w:tbl>
    <w:p w:rsidR="00450135" w:rsidRPr="00875AC4" w:rsidRDefault="00450135" w:rsidP="00450135">
      <w:pPr>
        <w:spacing w:line="240" w:lineRule="auto"/>
        <w:rPr>
          <w:sz w:val="24"/>
          <w:szCs w:val="24"/>
        </w:rPr>
      </w:pPr>
      <w:r w:rsidRPr="004970C6">
        <w:rPr>
          <w:rFonts w:ascii="Times New Roman" w:eastAsia="Times New Roman" w:hAnsi="Times New Roman" w:cs="Times New Roman"/>
          <w:sz w:val="24"/>
          <w:szCs w:val="24"/>
          <w:vertAlign w:val="superscript"/>
        </w:rPr>
        <w:t>2</w:t>
      </w:r>
      <w:r w:rsidRPr="004970C6">
        <w:rPr>
          <w:rFonts w:ascii="Times New Roman" w:eastAsia="Times New Roman" w:hAnsi="Times New Roman" w:cs="Times New Roman"/>
          <w:sz w:val="24"/>
          <w:szCs w:val="24"/>
        </w:rPr>
        <w:t xml:space="preserve"> Профессионально-ориентированное содержание</w:t>
      </w:r>
    </w:p>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Default="00450135" w:rsidP="00450135"/>
    <w:p w:rsidR="00450135" w:rsidRPr="00BD7ECF" w:rsidRDefault="00450135" w:rsidP="00450135">
      <w:pPr>
        <w:keepNext/>
        <w:spacing w:after="0" w:line="240" w:lineRule="auto"/>
        <w:jc w:val="center"/>
        <w:outlineLvl w:val="0"/>
        <w:rPr>
          <w:rFonts w:ascii="Times New Roman" w:eastAsia="Times New Roman" w:hAnsi="Times New Roman" w:cs="Times New Roman"/>
          <w:b/>
          <w:sz w:val="28"/>
          <w:szCs w:val="28"/>
        </w:rPr>
      </w:pPr>
      <w:r w:rsidRPr="00BD7ECF">
        <w:rPr>
          <w:rFonts w:ascii="Times New Roman" w:eastAsia="Times New Roman" w:hAnsi="Times New Roman" w:cs="Times New Roman"/>
          <w:b/>
          <w:sz w:val="28"/>
          <w:szCs w:val="28"/>
        </w:rPr>
        <w:lastRenderedPageBreak/>
        <w:t xml:space="preserve">РАБОЧАЯ ПРОГРАММА ОБЩЕОБРАЗОВАТЕЛЬНОЙ ДИСЦИПЛИНЫ </w:t>
      </w:r>
      <w:r>
        <w:rPr>
          <w:rFonts w:ascii="Times New Roman" w:eastAsia="Times New Roman" w:hAnsi="Times New Roman" w:cs="Times New Roman"/>
          <w:b/>
          <w:sz w:val="28"/>
          <w:szCs w:val="28"/>
        </w:rPr>
        <w:t>СОО.01.04</w:t>
      </w:r>
      <w:r w:rsidRPr="00BD7ECF">
        <w:rPr>
          <w:rFonts w:ascii="Times New Roman" w:eastAsia="Times New Roman" w:hAnsi="Times New Roman" w:cs="Times New Roman"/>
          <w:b/>
          <w:sz w:val="28"/>
          <w:szCs w:val="28"/>
        </w:rPr>
        <w:t xml:space="preserve"> ОБЩЕСТВОЗНАНИЕ</w:t>
      </w:r>
    </w:p>
    <w:p w:rsidR="00450135" w:rsidRPr="00BD7ECF" w:rsidRDefault="00450135" w:rsidP="00450135">
      <w:pPr>
        <w:rPr>
          <w:rFonts w:ascii="Calibri" w:eastAsia="Times New Roman" w:hAnsi="Calibri" w:cs="Times New Roman"/>
          <w:sz w:val="28"/>
          <w:szCs w:val="28"/>
        </w:rPr>
      </w:pPr>
    </w:p>
    <w:p w:rsidR="00450135" w:rsidRPr="00450135" w:rsidRDefault="00450135" w:rsidP="00450135">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caps/>
          <w:sz w:val="24"/>
          <w:szCs w:val="24"/>
        </w:rPr>
      </w:pPr>
      <w:r>
        <w:rPr>
          <w:rFonts w:ascii="Times New Roman" w:eastAsia="Times New Roman" w:hAnsi="Times New Roman" w:cs="Times New Roman"/>
          <w:b/>
          <w:bCs/>
          <w:sz w:val="24"/>
          <w:szCs w:val="24"/>
        </w:rPr>
        <w:t xml:space="preserve">1. </w:t>
      </w:r>
      <w:r w:rsidRPr="00450135">
        <w:rPr>
          <w:rFonts w:ascii="Times New Roman" w:eastAsia="Times New Roman" w:hAnsi="Times New Roman" w:cs="Times New Roman"/>
          <w:b/>
          <w:bCs/>
          <w:sz w:val="24"/>
          <w:szCs w:val="24"/>
        </w:rPr>
        <w:t xml:space="preserve">ПАСПОРТ РАБОЧЕЙ ПРОГРАММЫ ОБЩЕОБРАЗОВАТЕЛЬНОЙ УЧЕБНОЙ ДИСЦИПЛИНЫ </w:t>
      </w:r>
      <w:r w:rsidRPr="00450135">
        <w:rPr>
          <w:rFonts w:ascii="Times New Roman" w:eastAsia="Times New Roman" w:hAnsi="Times New Roman" w:cs="Times New Roman"/>
          <w:b/>
          <w:bCs/>
          <w:caps/>
          <w:sz w:val="24"/>
          <w:szCs w:val="24"/>
        </w:rPr>
        <w:t>СОО.01.04 ОБЩЕСТВОЗНАНИЕ</w:t>
      </w:r>
    </w:p>
    <w:p w:rsidR="00450135" w:rsidRPr="006D3AAC" w:rsidRDefault="00450135" w:rsidP="00450135">
      <w:pPr>
        <w:widowControl w:val="0"/>
        <w:autoSpaceDE w:val="0"/>
        <w:autoSpaceDN w:val="0"/>
        <w:adjustRightInd w:val="0"/>
        <w:spacing w:after="0" w:line="240" w:lineRule="auto"/>
        <w:ind w:left="102" w:right="85" w:firstLine="284"/>
        <w:jc w:val="both"/>
        <w:rPr>
          <w:rFonts w:ascii="Times New Roman" w:eastAsia="Times New Roman" w:hAnsi="Times New Roman" w:cs="Times New Roman"/>
          <w:sz w:val="24"/>
          <w:szCs w:val="24"/>
        </w:rPr>
      </w:pPr>
    </w:p>
    <w:p w:rsidR="00450135" w:rsidRPr="00BD7ECF" w:rsidRDefault="00450135" w:rsidP="000E6CDB">
      <w:pPr>
        <w:pStyle w:val="af0"/>
        <w:widowControl w:val="0"/>
        <w:numPr>
          <w:ilvl w:val="1"/>
          <w:numId w:val="207"/>
        </w:numPr>
        <w:autoSpaceDE w:val="0"/>
        <w:autoSpaceDN w:val="0"/>
        <w:adjustRightInd w:val="0"/>
        <w:spacing w:after="0" w:line="240" w:lineRule="auto"/>
        <w:ind w:right="57"/>
        <w:contextualSpacing/>
        <w:jc w:val="both"/>
        <w:rPr>
          <w:rFonts w:ascii="Times New Roman" w:hAnsi="Times New Roman"/>
          <w:b/>
          <w:bCs/>
          <w:sz w:val="24"/>
          <w:szCs w:val="24"/>
        </w:rPr>
      </w:pPr>
      <w:r w:rsidRPr="00BD7ECF">
        <w:rPr>
          <w:rFonts w:ascii="Times New Roman" w:hAnsi="Times New Roman"/>
          <w:b/>
          <w:bCs/>
          <w:sz w:val="24"/>
          <w:szCs w:val="24"/>
        </w:rPr>
        <w:t>Область применения рабочей программы дисциплины</w:t>
      </w:r>
    </w:p>
    <w:p w:rsidR="00450135" w:rsidRPr="00BD7ECF" w:rsidRDefault="00450135" w:rsidP="00450135">
      <w:pPr>
        <w:pStyle w:val="af0"/>
        <w:widowControl w:val="0"/>
        <w:autoSpaceDE w:val="0"/>
        <w:autoSpaceDN w:val="0"/>
        <w:adjustRightInd w:val="0"/>
        <w:spacing w:after="0" w:line="240" w:lineRule="auto"/>
        <w:ind w:left="1129" w:right="57"/>
        <w:jc w:val="both"/>
        <w:rPr>
          <w:rFonts w:ascii="Times New Roman" w:hAnsi="Times New Roman"/>
          <w:sz w:val="24"/>
          <w:szCs w:val="24"/>
        </w:rPr>
      </w:pPr>
    </w:p>
    <w:p w:rsidR="00450135" w:rsidRPr="00BD7ECF" w:rsidRDefault="00450135" w:rsidP="00450135">
      <w:pPr>
        <w:suppressAutoHyphens/>
        <w:autoSpaceDE w:val="0"/>
        <w:spacing w:after="0" w:line="240" w:lineRule="auto"/>
        <w:ind w:firstLine="709"/>
        <w:jc w:val="both"/>
        <w:rPr>
          <w:rFonts w:ascii="Times New Roman" w:eastAsia="Arial" w:hAnsi="Times New Roman" w:cs="Times New Roman"/>
          <w:kern w:val="2"/>
          <w:sz w:val="24"/>
          <w:szCs w:val="24"/>
          <w:lang w:eastAsia="ar-SA"/>
        </w:rPr>
      </w:pPr>
      <w:r w:rsidRPr="00BD7ECF">
        <w:rPr>
          <w:rFonts w:ascii="Times New Roman" w:eastAsia="Arial" w:hAnsi="Times New Roman" w:cs="Times New Roman"/>
          <w:kern w:val="2"/>
          <w:sz w:val="24"/>
          <w:szCs w:val="24"/>
          <w:lang w:eastAsia="ar-SA"/>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50135" w:rsidRPr="00BD7ECF" w:rsidRDefault="00450135" w:rsidP="0045013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rPr>
      </w:pPr>
      <w:r w:rsidRPr="00BD7ECF">
        <w:rPr>
          <w:rFonts w:ascii="Times New Roman" w:eastAsia="Times New Roman" w:hAnsi="Times New Roman" w:cs="Times New Roman"/>
          <w:sz w:val="24"/>
          <w:szCs w:val="24"/>
        </w:rPr>
        <w:t>Рабочая программа составлена по учебному плану</w:t>
      </w:r>
      <w:r w:rsidRPr="00BD7ECF">
        <w:rPr>
          <w:rFonts w:ascii="Times New Roman" w:eastAsia="Times New Roman" w:hAnsi="Times New Roman" w:cs="Times New Roman"/>
          <w:sz w:val="24"/>
          <w:szCs w:val="24"/>
        </w:rPr>
        <w:softHyphen/>
      </w:r>
      <w:r w:rsidRPr="00BD7ECF">
        <w:rPr>
          <w:rFonts w:ascii="Times New Roman" w:eastAsia="Times New Roman" w:hAnsi="Times New Roman" w:cs="Times New Roman"/>
          <w:sz w:val="24"/>
          <w:szCs w:val="24"/>
        </w:rPr>
        <w:softHyphen/>
      </w:r>
      <w:r w:rsidRPr="00BD7ECF">
        <w:rPr>
          <w:rFonts w:ascii="Times New Roman" w:eastAsia="Times New Roman" w:hAnsi="Times New Roman" w:cs="Times New Roman"/>
          <w:sz w:val="24"/>
          <w:szCs w:val="24"/>
        </w:rPr>
        <w:softHyphen/>
        <w:t xml:space="preserve"> 2023 года начала подготовки по специальности </w:t>
      </w:r>
      <w:r w:rsidRPr="00BD7ECF">
        <w:rPr>
          <w:rFonts w:ascii="Times New Roman" w:eastAsia="Times New Roman" w:hAnsi="Times New Roman" w:cs="Times New Roman"/>
          <w:color w:val="000000"/>
          <w:sz w:val="24"/>
          <w:szCs w:val="24"/>
        </w:rPr>
        <w:t xml:space="preserve"> </w:t>
      </w:r>
      <w:r w:rsidRPr="00BD7ECF">
        <w:rPr>
          <w:rFonts w:ascii="Times New Roman" w:eastAsia="Times New Roman" w:hAnsi="Times New Roman" w:cs="Times New Roman"/>
          <w:sz w:val="24"/>
          <w:szCs w:val="24"/>
        </w:rPr>
        <w:t>09.02.01 Компьютерные системы и комплексы.</w:t>
      </w:r>
    </w:p>
    <w:p w:rsidR="00450135" w:rsidRPr="00BD7ECF" w:rsidRDefault="00450135" w:rsidP="00450135">
      <w:pPr>
        <w:widowControl w:val="0"/>
        <w:autoSpaceDE w:val="0"/>
        <w:autoSpaceDN w:val="0"/>
        <w:adjustRightInd w:val="0"/>
        <w:spacing w:after="0" w:line="200" w:lineRule="exact"/>
        <w:ind w:right="57" w:firstLine="709"/>
        <w:jc w:val="both"/>
        <w:rPr>
          <w:rFonts w:ascii="Times New Roman" w:eastAsia="Times New Roman" w:hAnsi="Times New Roman" w:cs="Times New Roman"/>
          <w:sz w:val="24"/>
          <w:szCs w:val="24"/>
        </w:rPr>
      </w:pPr>
    </w:p>
    <w:p w:rsidR="00450135" w:rsidRPr="00BD7ECF" w:rsidRDefault="00450135" w:rsidP="00450135">
      <w:pPr>
        <w:widowControl w:val="0"/>
        <w:tabs>
          <w:tab w:val="left" w:pos="1134"/>
        </w:tabs>
        <w:autoSpaceDE w:val="0"/>
        <w:autoSpaceDN w:val="0"/>
        <w:adjustRightInd w:val="0"/>
        <w:spacing w:after="0" w:line="240" w:lineRule="auto"/>
        <w:ind w:right="57" w:firstLine="709"/>
        <w:jc w:val="both"/>
        <w:rPr>
          <w:rFonts w:ascii="Times New Roman" w:eastAsia="Times New Roman" w:hAnsi="Times New Roman" w:cs="Times New Roman"/>
          <w:sz w:val="24"/>
          <w:szCs w:val="24"/>
        </w:rPr>
      </w:pPr>
      <w:r w:rsidRPr="00BD7ECF">
        <w:rPr>
          <w:rFonts w:ascii="Times New Roman" w:eastAsia="Times New Roman" w:hAnsi="Times New Roman" w:cs="Times New Roman"/>
          <w:b/>
          <w:bCs/>
          <w:sz w:val="24"/>
          <w:szCs w:val="24"/>
        </w:rPr>
        <w:t>1.2. Место дисциплины в структуре основной профессиональной образовательной программы</w:t>
      </w:r>
      <w:r w:rsidRPr="00BD7ECF">
        <w:rPr>
          <w:rFonts w:ascii="Times New Roman" w:eastAsia="Times New Roman" w:hAnsi="Times New Roman" w:cs="Times New Roman"/>
          <w:sz w:val="24"/>
          <w:szCs w:val="24"/>
        </w:rPr>
        <w:t>:</w:t>
      </w:r>
    </w:p>
    <w:p w:rsidR="00450135" w:rsidRPr="00BD7ECF" w:rsidRDefault="00450135" w:rsidP="00450135">
      <w:pPr>
        <w:spacing w:after="0" w:line="240" w:lineRule="auto"/>
        <w:ind w:right="57" w:firstLine="709"/>
        <w:jc w:val="both"/>
        <w:rPr>
          <w:rFonts w:ascii="Times New Roman" w:eastAsia="Times New Roman" w:hAnsi="Times New Roman" w:cs="Times New Roman"/>
          <w:sz w:val="24"/>
          <w:szCs w:val="24"/>
        </w:rPr>
      </w:pPr>
      <w:r w:rsidRPr="00BD7ECF">
        <w:rPr>
          <w:rFonts w:ascii="Times New Roman" w:hAnsi="Times New Roman" w:cs="Times New Roman"/>
          <w:sz w:val="24"/>
          <w:szCs w:val="24"/>
        </w:rPr>
        <w:t>Общеобразовательная дисциплина «</w:t>
      </w:r>
      <w:r>
        <w:rPr>
          <w:rFonts w:ascii="Times New Roman" w:hAnsi="Times New Roman" w:cs="Times New Roman"/>
          <w:sz w:val="24"/>
          <w:szCs w:val="24"/>
        </w:rPr>
        <w:t>Обществознание</w:t>
      </w:r>
      <w:r w:rsidRPr="00BD7ECF">
        <w:rPr>
          <w:rFonts w:ascii="Times New Roman" w:hAnsi="Times New Roman" w:cs="Times New Roman"/>
          <w:sz w:val="24"/>
          <w:szCs w:val="24"/>
        </w:rPr>
        <w:t>» является обязательной частью общеобразовательного цикла образовательной программы СПО в соответствии с ФГОС СПО по специальности 09.02.01 «Компьютерные системы и комплексы».</w:t>
      </w:r>
    </w:p>
    <w:p w:rsidR="00450135" w:rsidRPr="00BD7ECF" w:rsidRDefault="00450135" w:rsidP="00450135">
      <w:pPr>
        <w:keepNext/>
        <w:autoSpaceDE w:val="0"/>
        <w:autoSpaceDN w:val="0"/>
        <w:spacing w:after="0" w:line="240" w:lineRule="auto"/>
        <w:ind w:right="57" w:firstLine="709"/>
        <w:jc w:val="both"/>
        <w:outlineLvl w:val="0"/>
        <w:rPr>
          <w:rFonts w:ascii="Times New Roman" w:eastAsia="Times New Roman" w:hAnsi="Times New Roman" w:cs="Times New Roman"/>
          <w:sz w:val="24"/>
          <w:szCs w:val="24"/>
        </w:rPr>
      </w:pPr>
    </w:p>
    <w:p w:rsidR="00450135" w:rsidRPr="00BD7ECF" w:rsidRDefault="00450135" w:rsidP="00450135">
      <w:pPr>
        <w:widowControl w:val="0"/>
        <w:autoSpaceDE w:val="0"/>
        <w:autoSpaceDN w:val="0"/>
        <w:adjustRightInd w:val="0"/>
        <w:spacing w:after="0" w:line="240" w:lineRule="auto"/>
        <w:ind w:right="57" w:firstLine="709"/>
        <w:jc w:val="both"/>
        <w:rPr>
          <w:rFonts w:ascii="Times New Roman" w:eastAsia="Times New Roman" w:hAnsi="Times New Roman" w:cs="Times New Roman"/>
          <w:b/>
          <w:bCs/>
          <w:sz w:val="24"/>
          <w:szCs w:val="24"/>
        </w:rPr>
      </w:pPr>
      <w:r w:rsidRPr="00BD7ECF">
        <w:rPr>
          <w:rFonts w:ascii="Times New Roman" w:eastAsia="Times New Roman" w:hAnsi="Times New Roman" w:cs="Times New Roman"/>
          <w:b/>
          <w:bCs/>
          <w:sz w:val="24"/>
          <w:szCs w:val="24"/>
        </w:rPr>
        <w:t>1.3. Цель и планируемые результаты освоения дисциплины:</w:t>
      </w:r>
    </w:p>
    <w:p w:rsidR="00450135" w:rsidRPr="00BD7ECF" w:rsidRDefault="00450135" w:rsidP="00450135">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rPr>
      </w:pPr>
    </w:p>
    <w:p w:rsidR="00450135" w:rsidRPr="00BD7ECF" w:rsidRDefault="00450135" w:rsidP="00450135">
      <w:pPr>
        <w:spacing w:after="0" w:line="240" w:lineRule="auto"/>
        <w:ind w:right="-1" w:firstLine="709"/>
        <w:jc w:val="both"/>
        <w:rPr>
          <w:rFonts w:ascii="Times New Roman" w:eastAsia="Times New Roman" w:hAnsi="Times New Roman" w:cs="Times New Roman"/>
          <w:b/>
          <w:sz w:val="24"/>
          <w:szCs w:val="24"/>
        </w:rPr>
      </w:pPr>
      <w:r w:rsidRPr="00BD7ECF">
        <w:rPr>
          <w:rFonts w:ascii="Times New Roman" w:eastAsia="Times New Roman" w:hAnsi="Times New Roman" w:cs="Times New Roman"/>
          <w:b/>
          <w:sz w:val="24"/>
          <w:szCs w:val="24"/>
        </w:rPr>
        <w:t>1.3.1. Цель общеобразовательной дисциплины</w:t>
      </w:r>
    </w:p>
    <w:p w:rsidR="00450135" w:rsidRPr="00BD7ECF" w:rsidRDefault="00450135" w:rsidP="00450135">
      <w:pPr>
        <w:spacing w:after="0" w:line="240" w:lineRule="auto"/>
        <w:ind w:right="-1" w:firstLine="709"/>
        <w:jc w:val="both"/>
        <w:rPr>
          <w:rFonts w:ascii="Times New Roman" w:eastAsia="Times New Roman" w:hAnsi="Times New Roman" w:cs="Times New Roman"/>
          <w:b/>
          <w:sz w:val="24"/>
          <w:szCs w:val="24"/>
        </w:rPr>
      </w:pPr>
    </w:p>
    <w:p w:rsidR="00450135" w:rsidRPr="00BD7ECF" w:rsidRDefault="00450135" w:rsidP="00450135">
      <w:pPr>
        <w:spacing w:after="0" w:line="240" w:lineRule="auto"/>
        <w:ind w:firstLine="709"/>
        <w:jc w:val="both"/>
        <w:rPr>
          <w:rFonts w:ascii="Times New Roman" w:eastAsia="Times New Roman" w:hAnsi="Times New Roman" w:cs="Times New Roman"/>
          <w:sz w:val="24"/>
          <w:szCs w:val="24"/>
        </w:rPr>
      </w:pPr>
      <w:r w:rsidRPr="00BD7ECF">
        <w:rPr>
          <w:rFonts w:ascii="Times New Roman" w:eastAsia="Times New Roman" w:hAnsi="Times New Roman" w:cs="Times New Roman"/>
          <w:sz w:val="24"/>
          <w:szCs w:val="24"/>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rsidR="00450135" w:rsidRPr="00BD7ECF" w:rsidRDefault="00450135" w:rsidP="00450135">
      <w:pPr>
        <w:spacing w:after="0" w:line="240" w:lineRule="auto"/>
        <w:ind w:firstLine="709"/>
        <w:jc w:val="both"/>
        <w:rPr>
          <w:rFonts w:ascii="Times New Roman" w:eastAsia="Times New Roman" w:hAnsi="Times New Roman" w:cs="Times New Roman"/>
          <w:sz w:val="24"/>
          <w:szCs w:val="24"/>
        </w:rPr>
      </w:pPr>
      <w:r w:rsidRPr="00BD7ECF">
        <w:rPr>
          <w:rFonts w:ascii="Times New Roman" w:eastAsia="Times New Roman" w:hAnsi="Times New Roman" w:cs="Times New Roman"/>
          <w:sz w:val="24"/>
          <w:szCs w:val="24"/>
        </w:rPr>
        <w:t>Ключевыми задачами изучения обществознания с учётом преемственности с основной школой являются:</w:t>
      </w:r>
    </w:p>
    <w:p w:rsidR="00450135" w:rsidRPr="00BD7ECF" w:rsidRDefault="00450135" w:rsidP="00450135">
      <w:pPr>
        <w:spacing w:after="0" w:line="240" w:lineRule="auto"/>
        <w:ind w:firstLine="709"/>
        <w:jc w:val="both"/>
        <w:rPr>
          <w:rFonts w:ascii="Times New Roman" w:eastAsia="Times New Roman" w:hAnsi="Times New Roman" w:cs="Times New Roman"/>
          <w:sz w:val="24"/>
          <w:szCs w:val="24"/>
        </w:rPr>
      </w:pPr>
      <w:r w:rsidRPr="00BD7ECF">
        <w:rPr>
          <w:rFonts w:ascii="Times New Roman" w:eastAsia="Times New Roman" w:hAnsi="Times New Roman" w:cs="Times New Roman"/>
          <w:sz w:val="24"/>
          <w:szCs w:val="24"/>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rsidR="00450135" w:rsidRPr="00BD7ECF" w:rsidRDefault="00450135" w:rsidP="00450135">
      <w:pPr>
        <w:spacing w:after="0" w:line="240" w:lineRule="auto"/>
        <w:ind w:firstLine="709"/>
        <w:jc w:val="both"/>
        <w:rPr>
          <w:rFonts w:ascii="Times New Roman" w:eastAsia="Times New Roman" w:hAnsi="Times New Roman" w:cs="Times New Roman"/>
          <w:sz w:val="24"/>
          <w:szCs w:val="24"/>
        </w:rPr>
      </w:pPr>
      <w:r w:rsidRPr="00BD7ECF">
        <w:rPr>
          <w:rFonts w:ascii="Times New Roman" w:eastAsia="Times New Roman" w:hAnsi="Times New Roman" w:cs="Times New Roman"/>
          <w:sz w:val="24"/>
          <w:szCs w:val="24"/>
        </w:rPr>
        <w:t>- освоение системы знаний об обществе и человеке, формирование целостной картины общества;</w:t>
      </w:r>
    </w:p>
    <w:p w:rsidR="00450135" w:rsidRPr="00BD7ECF" w:rsidRDefault="00450135" w:rsidP="00450135">
      <w:pPr>
        <w:spacing w:after="0" w:line="240" w:lineRule="auto"/>
        <w:ind w:firstLine="709"/>
        <w:jc w:val="both"/>
        <w:rPr>
          <w:rFonts w:ascii="Times New Roman" w:eastAsia="Times New Roman" w:hAnsi="Times New Roman" w:cs="Times New Roman"/>
          <w:sz w:val="24"/>
          <w:szCs w:val="24"/>
        </w:rPr>
      </w:pPr>
      <w:r w:rsidRPr="00BD7ECF">
        <w:rPr>
          <w:rFonts w:ascii="Times New Roman" w:eastAsia="Times New Roman" w:hAnsi="Times New Roman" w:cs="Times New Roman"/>
          <w:sz w:val="24"/>
          <w:szCs w:val="24"/>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rsidR="00450135" w:rsidRPr="00BD7ECF" w:rsidRDefault="00450135" w:rsidP="00450135">
      <w:pPr>
        <w:spacing w:after="0" w:line="240" w:lineRule="auto"/>
        <w:ind w:firstLine="709"/>
        <w:jc w:val="both"/>
        <w:rPr>
          <w:rFonts w:ascii="Times New Roman" w:eastAsia="Times New Roman" w:hAnsi="Times New Roman" w:cs="Times New Roman"/>
          <w:sz w:val="24"/>
          <w:szCs w:val="24"/>
        </w:rPr>
      </w:pPr>
      <w:r w:rsidRPr="00BD7ECF">
        <w:rPr>
          <w:rFonts w:ascii="Times New Roman" w:eastAsia="Times New Roman" w:hAnsi="Times New Roman" w:cs="Times New Roman"/>
          <w:sz w:val="24"/>
          <w:szCs w:val="24"/>
        </w:rPr>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rsidR="00450135" w:rsidRPr="00BD7ECF" w:rsidRDefault="00450135" w:rsidP="00450135">
      <w:pPr>
        <w:spacing w:after="0" w:line="240" w:lineRule="auto"/>
        <w:ind w:firstLine="709"/>
        <w:jc w:val="both"/>
        <w:rPr>
          <w:rFonts w:ascii="Times New Roman" w:eastAsia="Times New Roman" w:hAnsi="Times New Roman" w:cs="Times New Roman"/>
          <w:sz w:val="24"/>
          <w:szCs w:val="24"/>
        </w:rPr>
        <w:sectPr w:rsidR="00450135" w:rsidRPr="00BD7ECF" w:rsidSect="00450135">
          <w:pgSz w:w="11906" w:h="16838"/>
          <w:pgMar w:top="1134" w:right="850" w:bottom="1134" w:left="1701" w:header="708" w:footer="708" w:gutter="0"/>
          <w:cols w:space="708"/>
          <w:docGrid w:linePitch="360"/>
        </w:sectPr>
      </w:pPr>
      <w:r w:rsidRPr="00BD7ECF">
        <w:rPr>
          <w:rFonts w:ascii="Times New Roman" w:eastAsia="Times New Roman" w:hAnsi="Times New Roman" w:cs="Times New Roman"/>
          <w:sz w:val="24"/>
          <w:szCs w:val="24"/>
        </w:rPr>
        <w:t>-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w:t>
      </w:r>
    </w:p>
    <w:p w:rsidR="00450135" w:rsidRPr="00BD7ECF" w:rsidRDefault="00450135" w:rsidP="00450135">
      <w:pPr>
        <w:ind w:firstLine="709"/>
        <w:rPr>
          <w:rFonts w:ascii="Times New Roman" w:eastAsia="Times New Roman" w:hAnsi="Times New Roman" w:cs="Times New Roman"/>
          <w:b/>
          <w:sz w:val="24"/>
          <w:szCs w:val="24"/>
        </w:rPr>
      </w:pPr>
      <w:r w:rsidRPr="00BD7ECF">
        <w:rPr>
          <w:rFonts w:ascii="Times New Roman" w:eastAsia="Times New Roman" w:hAnsi="Times New Roman" w:cs="Times New Roman"/>
          <w:b/>
          <w:sz w:val="24"/>
          <w:szCs w:val="24"/>
        </w:rPr>
        <w:lastRenderedPageBreak/>
        <w:t>1.3.2.</w:t>
      </w:r>
      <w:r w:rsidRPr="00BD7ECF">
        <w:rPr>
          <w:rFonts w:ascii="Times New Roman" w:eastAsia="Times New Roman" w:hAnsi="Times New Roman" w:cs="Times New Roman"/>
          <w:b/>
          <w:sz w:val="24"/>
          <w:szCs w:val="24"/>
        </w:rPr>
        <w:tab/>
        <w:t>Планируемые результаты освоения общеобразовательной дисциплины</w:t>
      </w:r>
      <w:r>
        <w:rPr>
          <w:rFonts w:ascii="Times New Roman" w:eastAsia="Times New Roman" w:hAnsi="Times New Roman" w:cs="Times New Roman"/>
          <w:b/>
          <w:sz w:val="24"/>
          <w:szCs w:val="24"/>
        </w:rPr>
        <w:t xml:space="preserve"> СОО.01.04 Обществознание</w:t>
      </w:r>
      <w:r w:rsidRPr="00BD7ECF">
        <w:rPr>
          <w:rFonts w:ascii="Times New Roman" w:eastAsia="Times New Roman" w:hAnsi="Times New Roman" w:cs="Times New Roman"/>
          <w:b/>
          <w:sz w:val="24"/>
          <w:szCs w:val="24"/>
        </w:rPr>
        <w:t xml:space="preserve"> </w:t>
      </w:r>
    </w:p>
    <w:p w:rsidR="00450135" w:rsidRPr="00BD7ECF" w:rsidRDefault="00450135" w:rsidP="00450135">
      <w:pPr>
        <w:ind w:firstLine="709"/>
        <w:rPr>
          <w:rFonts w:ascii="Times New Roman" w:eastAsia="Times New Roman" w:hAnsi="Times New Roman" w:cs="Times New Roman"/>
          <w:sz w:val="24"/>
          <w:szCs w:val="24"/>
        </w:rPr>
      </w:pPr>
      <w:r w:rsidRPr="00BD7ECF">
        <w:rPr>
          <w:rFonts w:ascii="Times New Roman" w:eastAsia="Times New Roman" w:hAnsi="Times New Roman" w:cs="Times New Roman"/>
          <w:sz w:val="24"/>
          <w:szCs w:val="24"/>
        </w:rPr>
        <w:t xml:space="preserve">Особое значение дисциплина имеет при формировании и развитии </w:t>
      </w:r>
      <w:r>
        <w:rPr>
          <w:rFonts w:ascii="Times New Roman" w:eastAsia="Times New Roman" w:hAnsi="Times New Roman" w:cs="Times New Roman"/>
          <w:sz w:val="24"/>
          <w:szCs w:val="24"/>
        </w:rPr>
        <w:t>ОК и ПК</w:t>
      </w:r>
      <w:r w:rsidRPr="00BD7ECF">
        <w:rPr>
          <w:rFonts w:ascii="Times New Roman" w:eastAsia="Times New Roman" w:hAnsi="Times New Roman" w:cs="Times New Roman"/>
          <w:sz w:val="24"/>
          <w:szCs w:val="24"/>
        </w:rPr>
        <w:t>.</w:t>
      </w:r>
    </w:p>
    <w:tbl>
      <w:tblPr>
        <w:tblStyle w:val="ad"/>
        <w:tblW w:w="0" w:type="auto"/>
        <w:tblLayout w:type="fixed"/>
        <w:tblLook w:val="04A0"/>
      </w:tblPr>
      <w:tblGrid>
        <w:gridCol w:w="2660"/>
        <w:gridCol w:w="6095"/>
        <w:gridCol w:w="4678"/>
        <w:gridCol w:w="1353"/>
      </w:tblGrid>
      <w:tr w:rsidR="00450135" w:rsidRPr="00BD7ECF" w:rsidTr="00450135">
        <w:tc>
          <w:tcPr>
            <w:tcW w:w="13433" w:type="dxa"/>
            <w:gridSpan w:val="3"/>
            <w:tcBorders>
              <w:top w:val="nil"/>
              <w:left w:val="nil"/>
              <w:bottom w:val="single" w:sz="4" w:space="0" w:color="auto"/>
              <w:right w:val="nil"/>
            </w:tcBorders>
          </w:tcPr>
          <w:p w:rsidR="00450135" w:rsidRPr="00BD7ECF" w:rsidRDefault="00450135" w:rsidP="00450135">
            <w:pPr>
              <w:jc w:val="center"/>
              <w:rPr>
                <w:rFonts w:ascii="Times New Roman" w:hAnsi="Times New Roman"/>
                <w:sz w:val="24"/>
                <w:szCs w:val="24"/>
              </w:rPr>
            </w:pPr>
            <w:r w:rsidRPr="00BD7ECF">
              <w:rPr>
                <w:rFonts w:ascii="Times New Roman" w:hAnsi="Times New Roman"/>
                <w:sz w:val="24"/>
                <w:szCs w:val="24"/>
              </w:rPr>
              <w:t>Планируемые результаты освоения общеобразовательной дисциплины</w:t>
            </w:r>
            <w:r w:rsidRPr="00BD7ECF">
              <w:rPr>
                <w:rFonts w:ascii="Times New Roman" w:hAnsi="Times New Roman"/>
                <w:sz w:val="24"/>
                <w:szCs w:val="24"/>
                <w:lang w:bidi="ru-RU"/>
              </w:rPr>
              <w:t xml:space="preserve"> в соответствии с ФГОС СПО и на основе ФГОС С00</w:t>
            </w:r>
          </w:p>
        </w:tc>
        <w:tc>
          <w:tcPr>
            <w:tcW w:w="1353" w:type="dxa"/>
            <w:tcBorders>
              <w:top w:val="nil"/>
              <w:left w:val="nil"/>
              <w:bottom w:val="single" w:sz="4" w:space="0" w:color="auto"/>
              <w:right w:val="nil"/>
            </w:tcBorders>
          </w:tcPr>
          <w:p w:rsidR="00450135" w:rsidRPr="00BD7ECF" w:rsidRDefault="00450135" w:rsidP="00450135">
            <w:pPr>
              <w:jc w:val="right"/>
              <w:rPr>
                <w:rFonts w:ascii="Times New Roman" w:hAnsi="Times New Roman"/>
                <w:sz w:val="24"/>
                <w:szCs w:val="24"/>
              </w:rPr>
            </w:pPr>
            <w:r w:rsidRPr="00BD7ECF">
              <w:rPr>
                <w:rFonts w:ascii="Times New Roman" w:hAnsi="Times New Roman"/>
                <w:bCs/>
                <w:sz w:val="24"/>
                <w:szCs w:val="24"/>
              </w:rPr>
              <w:t>Таблица 1</w:t>
            </w:r>
          </w:p>
        </w:tc>
      </w:tr>
      <w:tr w:rsidR="00450135" w:rsidRPr="00BD7ECF" w:rsidTr="00450135">
        <w:tc>
          <w:tcPr>
            <w:tcW w:w="2660" w:type="dxa"/>
            <w:vMerge w:val="restart"/>
            <w:tcBorders>
              <w:top w:val="single" w:sz="4" w:space="0" w:color="auto"/>
            </w:tcBorders>
          </w:tcPr>
          <w:p w:rsidR="00450135" w:rsidRPr="00D855E0" w:rsidRDefault="00450135" w:rsidP="00450135">
            <w:pPr>
              <w:jc w:val="center"/>
              <w:rPr>
                <w:rFonts w:ascii="Times New Roman" w:hAnsi="Times New Roman"/>
                <w:b/>
                <w:sz w:val="24"/>
                <w:szCs w:val="24"/>
              </w:rPr>
            </w:pPr>
            <w:r w:rsidRPr="00D855E0">
              <w:rPr>
                <w:rFonts w:ascii="Times New Roman" w:hAnsi="Times New Roman"/>
                <w:b/>
                <w:sz w:val="24"/>
                <w:szCs w:val="24"/>
              </w:rPr>
              <w:t>Код и наименование формируемых компетенций</w:t>
            </w:r>
          </w:p>
        </w:tc>
        <w:tc>
          <w:tcPr>
            <w:tcW w:w="12126" w:type="dxa"/>
            <w:gridSpan w:val="3"/>
            <w:tcBorders>
              <w:top w:val="single" w:sz="4" w:space="0" w:color="auto"/>
            </w:tcBorders>
          </w:tcPr>
          <w:p w:rsidR="00450135" w:rsidRPr="00D855E0" w:rsidRDefault="00450135" w:rsidP="00450135">
            <w:pPr>
              <w:jc w:val="center"/>
              <w:rPr>
                <w:rFonts w:ascii="Times New Roman" w:hAnsi="Times New Roman"/>
                <w:b/>
                <w:sz w:val="24"/>
                <w:szCs w:val="24"/>
              </w:rPr>
            </w:pPr>
            <w:r w:rsidRPr="00D855E0">
              <w:rPr>
                <w:rFonts w:ascii="Times New Roman" w:hAnsi="Times New Roman"/>
                <w:b/>
                <w:sz w:val="24"/>
                <w:szCs w:val="24"/>
              </w:rPr>
              <w:t>Планируемые результаты освоения дисциплины</w:t>
            </w:r>
          </w:p>
        </w:tc>
      </w:tr>
      <w:tr w:rsidR="00450135" w:rsidRPr="00BD7ECF" w:rsidTr="00450135">
        <w:tc>
          <w:tcPr>
            <w:tcW w:w="2660" w:type="dxa"/>
            <w:vMerge/>
          </w:tcPr>
          <w:p w:rsidR="00450135" w:rsidRPr="00D855E0" w:rsidRDefault="00450135" w:rsidP="00450135">
            <w:pPr>
              <w:jc w:val="center"/>
              <w:rPr>
                <w:rFonts w:ascii="Times New Roman" w:hAnsi="Times New Roman"/>
                <w:b/>
                <w:sz w:val="24"/>
                <w:szCs w:val="24"/>
              </w:rPr>
            </w:pPr>
          </w:p>
        </w:tc>
        <w:tc>
          <w:tcPr>
            <w:tcW w:w="6095" w:type="dxa"/>
          </w:tcPr>
          <w:p w:rsidR="00450135" w:rsidRPr="00D855E0" w:rsidRDefault="00450135" w:rsidP="00450135">
            <w:pPr>
              <w:jc w:val="center"/>
              <w:rPr>
                <w:rFonts w:ascii="Times New Roman" w:hAnsi="Times New Roman"/>
                <w:b/>
                <w:sz w:val="24"/>
                <w:szCs w:val="24"/>
              </w:rPr>
            </w:pPr>
            <w:r w:rsidRPr="00D855E0">
              <w:rPr>
                <w:rFonts w:ascii="Times New Roman" w:hAnsi="Times New Roman"/>
                <w:b/>
                <w:sz w:val="24"/>
                <w:szCs w:val="24"/>
              </w:rPr>
              <w:t>Общие</w:t>
            </w:r>
          </w:p>
        </w:tc>
        <w:tc>
          <w:tcPr>
            <w:tcW w:w="6031" w:type="dxa"/>
            <w:gridSpan w:val="2"/>
          </w:tcPr>
          <w:p w:rsidR="00450135" w:rsidRPr="00D855E0" w:rsidRDefault="00450135" w:rsidP="00450135">
            <w:pPr>
              <w:jc w:val="center"/>
              <w:rPr>
                <w:rFonts w:ascii="Times New Roman" w:hAnsi="Times New Roman"/>
                <w:b/>
                <w:sz w:val="24"/>
                <w:szCs w:val="24"/>
                <w:vertAlign w:val="superscript"/>
              </w:rPr>
            </w:pPr>
            <w:r w:rsidRPr="00D855E0">
              <w:rPr>
                <w:rFonts w:ascii="Times New Roman" w:hAnsi="Times New Roman"/>
                <w:b/>
                <w:sz w:val="24"/>
                <w:szCs w:val="24"/>
              </w:rPr>
              <w:t>Дисциплинарные</w:t>
            </w:r>
            <w:r w:rsidRPr="00D855E0">
              <w:rPr>
                <w:rFonts w:ascii="Times New Roman" w:hAnsi="Times New Roman"/>
                <w:b/>
                <w:sz w:val="24"/>
                <w:szCs w:val="24"/>
                <w:vertAlign w:val="superscript"/>
              </w:rPr>
              <w:t>1</w:t>
            </w:r>
          </w:p>
        </w:tc>
      </w:tr>
      <w:tr w:rsidR="00450135" w:rsidRPr="00BD7ECF" w:rsidTr="00450135">
        <w:trPr>
          <w:trHeight w:val="407"/>
        </w:trPr>
        <w:tc>
          <w:tcPr>
            <w:tcW w:w="2660" w:type="dxa"/>
            <w:tcBorders>
              <w:bottom w:val="nil"/>
            </w:tcBorders>
          </w:tcPr>
          <w:p w:rsidR="00450135" w:rsidRPr="00D855E0" w:rsidRDefault="00450135" w:rsidP="00450135">
            <w:pPr>
              <w:rPr>
                <w:rFonts w:ascii="Times New Roman" w:hAnsi="Times New Roman"/>
                <w:b/>
                <w:sz w:val="24"/>
                <w:szCs w:val="24"/>
              </w:rPr>
            </w:pPr>
            <w:r w:rsidRPr="00D855E0">
              <w:rPr>
                <w:rFonts w:ascii="Times New Roman" w:hAnsi="Times New Roman"/>
                <w:b/>
                <w:sz w:val="24"/>
                <w:szCs w:val="24"/>
              </w:rPr>
              <w:t>0К01. Выбирать способы решения задач профессиональной деятельности применительно к различным контекстам</w:t>
            </w:r>
          </w:p>
        </w:tc>
        <w:tc>
          <w:tcPr>
            <w:tcW w:w="6095" w:type="dxa"/>
            <w:tcBorders>
              <w:bottom w:val="nil"/>
            </w:tcBorders>
          </w:tcPr>
          <w:p w:rsidR="00450135" w:rsidRPr="00BD7ECF" w:rsidRDefault="00450135" w:rsidP="00450135">
            <w:pPr>
              <w:jc w:val="both"/>
              <w:rPr>
                <w:rFonts w:ascii="Times New Roman" w:hAnsi="Times New Roman"/>
                <w:b/>
                <w:sz w:val="24"/>
                <w:szCs w:val="24"/>
              </w:rPr>
            </w:pPr>
            <w:r w:rsidRPr="00BD7ECF">
              <w:rPr>
                <w:rFonts w:ascii="Times New Roman" w:hAnsi="Times New Roman"/>
                <w:b/>
                <w:sz w:val="24"/>
                <w:szCs w:val="24"/>
              </w:rPr>
              <w:t>В части трудового воспитания:</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готовность к труду, осознание ценности мастерства, трудолюбие; У</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интерес к различным сферам профессиональной деятельности,</w:t>
            </w:r>
          </w:p>
          <w:p w:rsidR="00450135" w:rsidRPr="00BD7ECF" w:rsidRDefault="00450135" w:rsidP="00450135">
            <w:pPr>
              <w:jc w:val="both"/>
              <w:rPr>
                <w:rFonts w:ascii="Times New Roman" w:hAnsi="Times New Roman"/>
                <w:b/>
                <w:sz w:val="24"/>
                <w:szCs w:val="24"/>
              </w:rPr>
            </w:pPr>
            <w:r w:rsidRPr="00BD7ECF">
              <w:rPr>
                <w:rFonts w:ascii="Times New Roman" w:hAnsi="Times New Roman"/>
                <w:b/>
                <w:sz w:val="24"/>
                <w:szCs w:val="24"/>
              </w:rPr>
              <w:t>Овладение универсальными учебными познавательными действиями:</w:t>
            </w:r>
          </w:p>
          <w:p w:rsidR="00450135" w:rsidRPr="00BD7ECF" w:rsidRDefault="00450135" w:rsidP="00450135">
            <w:pPr>
              <w:jc w:val="both"/>
              <w:rPr>
                <w:rFonts w:ascii="Times New Roman" w:hAnsi="Times New Roman"/>
                <w:b/>
                <w:sz w:val="24"/>
                <w:szCs w:val="24"/>
              </w:rPr>
            </w:pPr>
            <w:r w:rsidRPr="00BD7ECF">
              <w:rPr>
                <w:rFonts w:ascii="Times New Roman" w:hAnsi="Times New Roman"/>
                <w:b/>
                <w:sz w:val="24"/>
                <w:szCs w:val="24"/>
              </w:rPr>
              <w:t>а) базовые логические действия:</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самостоятельно формулировать и актуализировать проблему, рассматривать ее всесторонне;</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устанавливать существенный признак или основания для сравнения, классификации и обобщения;</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определять цели деятельности, задавать параметры и критерии их достижения;</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выявлять закономерности и противоречия в рассматриваемых явлениях;</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xml:space="preserve">- развивать креативное мышление при решении жизненных проблем </w:t>
            </w:r>
          </w:p>
          <w:p w:rsidR="00450135" w:rsidRPr="00BD7ECF" w:rsidRDefault="00450135" w:rsidP="00450135">
            <w:pPr>
              <w:jc w:val="both"/>
              <w:rPr>
                <w:rFonts w:ascii="Times New Roman" w:hAnsi="Times New Roman"/>
                <w:b/>
                <w:sz w:val="24"/>
                <w:szCs w:val="24"/>
              </w:rPr>
            </w:pPr>
            <w:r w:rsidRPr="00BD7ECF">
              <w:rPr>
                <w:rFonts w:ascii="Times New Roman" w:hAnsi="Times New Roman"/>
                <w:b/>
                <w:sz w:val="24"/>
                <w:szCs w:val="24"/>
              </w:rPr>
              <w:lastRenderedPageBreak/>
              <w:t>б) базовые исследовательские действия:</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владеть навыками учебно-исследовательской и проектной</w:t>
            </w:r>
          </w:p>
        </w:tc>
        <w:tc>
          <w:tcPr>
            <w:tcW w:w="6031" w:type="dxa"/>
            <w:gridSpan w:val="2"/>
            <w:tcBorders>
              <w:bottom w:val="nil"/>
            </w:tcBorders>
          </w:tcPr>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lastRenderedPageBreak/>
              <w:t>сформировать знания об (о):</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системе права и законодательства Российской Федерации;</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xml:space="preserve">-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w:t>
            </w:r>
            <w:r w:rsidRPr="00BD7ECF">
              <w:rPr>
                <w:rFonts w:ascii="Times New Roman" w:hAnsi="Times New Roman"/>
                <w:sz w:val="24"/>
                <w:szCs w:val="24"/>
              </w:rPr>
              <w:lastRenderedPageBreak/>
              <w:t>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tc>
      </w:tr>
      <w:tr w:rsidR="00450135" w:rsidRPr="00BD7ECF" w:rsidTr="00450135">
        <w:tc>
          <w:tcPr>
            <w:tcW w:w="2660" w:type="dxa"/>
            <w:tcBorders>
              <w:top w:val="nil"/>
            </w:tcBorders>
          </w:tcPr>
          <w:p w:rsidR="00450135" w:rsidRPr="00D855E0" w:rsidRDefault="00450135" w:rsidP="00450135">
            <w:pPr>
              <w:rPr>
                <w:rFonts w:ascii="Times New Roman" w:hAnsi="Times New Roman"/>
                <w:b/>
                <w:sz w:val="24"/>
                <w:szCs w:val="24"/>
              </w:rPr>
            </w:pPr>
          </w:p>
        </w:tc>
        <w:tc>
          <w:tcPr>
            <w:tcW w:w="6095" w:type="dxa"/>
            <w:tcBorders>
              <w:top w:val="nil"/>
            </w:tcBorders>
          </w:tcPr>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деятельности, навыками разрешения проблем;</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уметь переносить знания в познавательную и практическую области жизнедеятельности;</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уметь интегрировать знания из разных предметных областей;</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выдвигать новые идеи, предлагать оригинальные подходы и решения;</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и способность их использования в познавательной и социальной практике</w:t>
            </w:r>
          </w:p>
        </w:tc>
        <w:tc>
          <w:tcPr>
            <w:tcW w:w="6031" w:type="dxa"/>
            <w:gridSpan w:val="2"/>
            <w:tcBorders>
              <w:top w:val="nil"/>
            </w:tcBorders>
          </w:tcPr>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450135" w:rsidRPr="00BD7ECF" w:rsidTr="00450135">
        <w:tc>
          <w:tcPr>
            <w:tcW w:w="2660" w:type="dxa"/>
          </w:tcPr>
          <w:p w:rsidR="00450135" w:rsidRPr="00D855E0" w:rsidRDefault="00450135" w:rsidP="00450135">
            <w:pPr>
              <w:tabs>
                <w:tab w:val="left" w:pos="3533"/>
              </w:tabs>
              <w:rPr>
                <w:rFonts w:ascii="Times New Roman" w:hAnsi="Times New Roman"/>
                <w:b/>
                <w:sz w:val="24"/>
                <w:szCs w:val="24"/>
              </w:rPr>
            </w:pPr>
            <w:r w:rsidRPr="00D855E0">
              <w:rPr>
                <w:rFonts w:ascii="Times New Roman" w:hAnsi="Times New Roman"/>
                <w:b/>
                <w:sz w:val="24"/>
                <w:szCs w:val="24"/>
              </w:rPr>
              <w:t>ОК 02. Использовать современные средства поиска, анализа и интерпретации информации, и информационные технологии выполнения задач</w:t>
            </w:r>
          </w:p>
          <w:p w:rsidR="00450135" w:rsidRPr="00D855E0" w:rsidRDefault="00450135" w:rsidP="00450135">
            <w:pPr>
              <w:tabs>
                <w:tab w:val="left" w:pos="3533"/>
              </w:tabs>
              <w:rPr>
                <w:rFonts w:ascii="Times New Roman" w:hAnsi="Times New Roman"/>
                <w:b/>
                <w:sz w:val="24"/>
                <w:szCs w:val="24"/>
              </w:rPr>
            </w:pPr>
            <w:r w:rsidRPr="00D855E0">
              <w:rPr>
                <w:rFonts w:ascii="Times New Roman" w:hAnsi="Times New Roman"/>
                <w:b/>
                <w:sz w:val="24"/>
                <w:szCs w:val="24"/>
              </w:rPr>
              <w:t>Профессиональной деятельности</w:t>
            </w:r>
          </w:p>
          <w:p w:rsidR="00450135" w:rsidRPr="00D855E0" w:rsidRDefault="00450135" w:rsidP="00450135">
            <w:pPr>
              <w:tabs>
                <w:tab w:val="left" w:pos="3533"/>
              </w:tabs>
              <w:rPr>
                <w:rFonts w:ascii="Times New Roman" w:hAnsi="Times New Roman"/>
                <w:b/>
                <w:sz w:val="24"/>
                <w:szCs w:val="24"/>
              </w:rPr>
            </w:pPr>
          </w:p>
        </w:tc>
        <w:tc>
          <w:tcPr>
            <w:tcW w:w="6095" w:type="dxa"/>
          </w:tcPr>
          <w:p w:rsidR="00450135" w:rsidRPr="00BD7ECF" w:rsidRDefault="00450135" w:rsidP="00450135">
            <w:pPr>
              <w:jc w:val="both"/>
              <w:rPr>
                <w:rFonts w:ascii="Times New Roman" w:hAnsi="Times New Roman"/>
                <w:sz w:val="24"/>
                <w:szCs w:val="24"/>
              </w:rPr>
            </w:pPr>
          </w:p>
        </w:tc>
        <w:tc>
          <w:tcPr>
            <w:tcW w:w="6031" w:type="dxa"/>
            <w:gridSpan w:val="2"/>
          </w:tcPr>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сформировать знания об (о):</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особенностях процесса цифровизации и влиянии массовых коммуникаций на все сферы жизни общества;</w:t>
            </w:r>
          </w:p>
          <w:p w:rsidR="00450135" w:rsidRPr="00BD7ECF" w:rsidRDefault="00450135" w:rsidP="00450135">
            <w:pPr>
              <w:pStyle w:val="46"/>
              <w:shd w:val="clear" w:color="auto" w:fill="auto"/>
              <w:ind w:left="20" w:right="220"/>
              <w:rPr>
                <w:sz w:val="24"/>
                <w:szCs w:val="24"/>
              </w:rPr>
            </w:pPr>
            <w:r w:rsidRPr="00BD7ECF">
              <w:rPr>
                <w:sz w:val="24"/>
                <w:szCs w:val="24"/>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w:t>
            </w:r>
            <w:r w:rsidRPr="00BD7ECF">
              <w:rPr>
                <w:sz w:val="24"/>
                <w:szCs w:val="24"/>
              </w:rPr>
              <w:lastRenderedPageBreak/>
              <w:t>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450135" w:rsidRPr="00BD7ECF" w:rsidRDefault="00450135" w:rsidP="00450135">
            <w:pPr>
              <w:pStyle w:val="46"/>
              <w:shd w:val="clear" w:color="auto" w:fill="auto"/>
              <w:ind w:left="20" w:right="220"/>
              <w:rPr>
                <w:sz w:val="24"/>
                <w:szCs w:val="24"/>
              </w:rPr>
            </w:pPr>
            <w:r w:rsidRPr="00BD7ECF">
              <w:rPr>
                <w:sz w:val="24"/>
                <w:szCs w:val="24"/>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450135" w:rsidRPr="00BD7ECF" w:rsidRDefault="00450135" w:rsidP="00450135">
            <w:pPr>
              <w:pStyle w:val="46"/>
              <w:shd w:val="clear" w:color="auto" w:fill="auto"/>
              <w:ind w:left="20" w:right="220"/>
              <w:rPr>
                <w:sz w:val="24"/>
                <w:szCs w:val="24"/>
              </w:rPr>
            </w:pPr>
            <w:r w:rsidRPr="00BD7ECF">
              <w:rPr>
                <w:sz w:val="24"/>
                <w:szCs w:val="24"/>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tc>
      </w:tr>
      <w:tr w:rsidR="00450135" w:rsidRPr="00BD7ECF" w:rsidTr="00450135">
        <w:tc>
          <w:tcPr>
            <w:tcW w:w="2660" w:type="dxa"/>
          </w:tcPr>
          <w:p w:rsidR="00450135" w:rsidRPr="00D855E0" w:rsidRDefault="00450135" w:rsidP="00450135">
            <w:pPr>
              <w:pStyle w:val="46"/>
              <w:shd w:val="clear" w:color="auto" w:fill="auto"/>
              <w:spacing w:line="240" w:lineRule="auto"/>
              <w:ind w:left="20" w:right="120"/>
              <w:rPr>
                <w:b/>
                <w:sz w:val="24"/>
                <w:szCs w:val="24"/>
              </w:rPr>
            </w:pPr>
            <w:r w:rsidRPr="00D855E0">
              <w:rPr>
                <w:b/>
                <w:sz w:val="24"/>
                <w:szCs w:val="24"/>
              </w:rPr>
              <w:lastRenderedPageBreak/>
              <w:tab/>
            </w:r>
            <w:r w:rsidRPr="00D855E0">
              <w:rPr>
                <w:b/>
                <w:sz w:val="24"/>
                <w:szCs w:val="24"/>
                <w:lang w:val="en-US" w:bidi="en-US"/>
              </w:rPr>
              <w:t>OK</w:t>
            </w:r>
            <w:r w:rsidRPr="00D855E0">
              <w:rPr>
                <w:b/>
                <w:sz w:val="24"/>
                <w:szCs w:val="24"/>
                <w:lang w:bidi="en-US"/>
              </w:rPr>
              <w:t xml:space="preserve"> 03. </w:t>
            </w:r>
            <w:r w:rsidRPr="00D855E0">
              <w:rPr>
                <w:b/>
                <w:sz w:val="24"/>
                <w:szCs w:val="24"/>
              </w:rPr>
              <w:t xml:space="preserve">Планировать и реализовывать собственное </w:t>
            </w:r>
            <w:r w:rsidRPr="00D855E0">
              <w:rPr>
                <w:b/>
                <w:sz w:val="24"/>
                <w:szCs w:val="24"/>
              </w:rPr>
              <w:lastRenderedPageBreak/>
              <w:t>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450135" w:rsidRPr="00D855E0" w:rsidRDefault="00450135" w:rsidP="00450135">
            <w:pPr>
              <w:tabs>
                <w:tab w:val="left" w:pos="1641"/>
              </w:tabs>
              <w:rPr>
                <w:rFonts w:ascii="Times New Roman" w:hAnsi="Times New Roman"/>
                <w:b/>
                <w:sz w:val="24"/>
                <w:szCs w:val="24"/>
              </w:rPr>
            </w:pPr>
          </w:p>
        </w:tc>
        <w:tc>
          <w:tcPr>
            <w:tcW w:w="6095" w:type="dxa"/>
          </w:tcPr>
          <w:p w:rsidR="00450135" w:rsidRPr="00BD7ECF" w:rsidRDefault="00450135" w:rsidP="00450135">
            <w:pPr>
              <w:pStyle w:val="46"/>
              <w:shd w:val="clear" w:color="auto" w:fill="auto"/>
              <w:spacing w:line="240" w:lineRule="auto"/>
              <w:ind w:left="20"/>
              <w:rPr>
                <w:b/>
                <w:sz w:val="24"/>
                <w:szCs w:val="24"/>
              </w:rPr>
            </w:pPr>
            <w:r w:rsidRPr="00BD7ECF">
              <w:rPr>
                <w:b/>
                <w:sz w:val="24"/>
                <w:szCs w:val="24"/>
              </w:rPr>
              <w:lastRenderedPageBreak/>
              <w:t>В области духовно-нравственного воспитания:</w:t>
            </w:r>
          </w:p>
          <w:p w:rsidR="00450135" w:rsidRPr="00BD7ECF" w:rsidRDefault="00450135" w:rsidP="00450135">
            <w:pPr>
              <w:pStyle w:val="46"/>
              <w:shd w:val="clear" w:color="auto" w:fill="auto"/>
              <w:spacing w:line="240" w:lineRule="auto"/>
              <w:ind w:left="20" w:right="40"/>
              <w:rPr>
                <w:sz w:val="24"/>
                <w:szCs w:val="24"/>
              </w:rPr>
            </w:pPr>
            <w:r w:rsidRPr="00BD7ECF">
              <w:rPr>
                <w:sz w:val="24"/>
                <w:szCs w:val="24"/>
              </w:rPr>
              <w:t xml:space="preserve">- сформированного нравственного сознания, этического </w:t>
            </w:r>
            <w:r w:rsidRPr="00BD7ECF">
              <w:rPr>
                <w:sz w:val="24"/>
                <w:szCs w:val="24"/>
              </w:rPr>
              <w:lastRenderedPageBreak/>
              <w:t>поведения;</w:t>
            </w:r>
          </w:p>
          <w:p w:rsidR="00450135" w:rsidRPr="00BD7ECF" w:rsidRDefault="00450135" w:rsidP="00450135">
            <w:pPr>
              <w:pStyle w:val="46"/>
              <w:shd w:val="clear" w:color="auto" w:fill="auto"/>
              <w:spacing w:line="240" w:lineRule="auto"/>
              <w:ind w:left="20" w:right="40"/>
              <w:rPr>
                <w:sz w:val="24"/>
                <w:szCs w:val="24"/>
              </w:rPr>
            </w:pPr>
            <w:r w:rsidRPr="00BD7ECF">
              <w:rPr>
                <w:sz w:val="24"/>
                <w:szCs w:val="24"/>
              </w:rPr>
              <w:t>- способность оценивать ситуацию и принимать осознанные решения,ориентируясь на морально</w:t>
            </w:r>
            <w:r w:rsidRPr="00BD7ECF">
              <w:rPr>
                <w:sz w:val="24"/>
                <w:szCs w:val="24"/>
              </w:rPr>
              <w:softHyphen/>
              <w:t>нравственные нормы и ценности;</w:t>
            </w:r>
          </w:p>
          <w:p w:rsidR="00450135" w:rsidRPr="00BD7ECF" w:rsidRDefault="00450135" w:rsidP="00450135">
            <w:pPr>
              <w:pStyle w:val="46"/>
              <w:shd w:val="clear" w:color="auto" w:fill="auto"/>
              <w:spacing w:line="240" w:lineRule="auto"/>
              <w:ind w:left="20" w:right="40"/>
              <w:rPr>
                <w:sz w:val="24"/>
                <w:szCs w:val="24"/>
              </w:rPr>
            </w:pPr>
            <w:r w:rsidRPr="00BD7ECF">
              <w:rPr>
                <w:sz w:val="24"/>
                <w:szCs w:val="24"/>
              </w:rPr>
              <w:t>- осознание личного вклада в построение устойчивого будущего;</w:t>
            </w:r>
          </w:p>
          <w:p w:rsidR="00450135" w:rsidRPr="00BD7ECF" w:rsidRDefault="00450135" w:rsidP="00450135">
            <w:pPr>
              <w:pStyle w:val="46"/>
              <w:shd w:val="clear" w:color="auto" w:fill="auto"/>
              <w:spacing w:line="240" w:lineRule="auto"/>
              <w:ind w:left="20" w:right="40"/>
              <w:rPr>
                <w:sz w:val="24"/>
                <w:szCs w:val="24"/>
              </w:rPr>
            </w:pPr>
            <w:r w:rsidRPr="00BD7ECF">
              <w:rPr>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50135" w:rsidRPr="00BD7ECF" w:rsidRDefault="00450135" w:rsidP="00450135">
            <w:pPr>
              <w:pStyle w:val="46"/>
              <w:shd w:val="clear" w:color="auto" w:fill="auto"/>
              <w:spacing w:line="240" w:lineRule="auto"/>
              <w:ind w:left="20"/>
              <w:rPr>
                <w:b/>
                <w:sz w:val="24"/>
                <w:szCs w:val="24"/>
              </w:rPr>
            </w:pPr>
            <w:r w:rsidRPr="00BD7ECF">
              <w:rPr>
                <w:b/>
                <w:sz w:val="24"/>
                <w:szCs w:val="24"/>
              </w:rPr>
              <w:t>Овладение универсальными регулятивными действиями:</w:t>
            </w:r>
          </w:p>
          <w:p w:rsidR="00450135" w:rsidRPr="00BD7ECF" w:rsidRDefault="00450135" w:rsidP="00450135">
            <w:pPr>
              <w:pStyle w:val="46"/>
              <w:shd w:val="clear" w:color="auto" w:fill="auto"/>
              <w:spacing w:line="240" w:lineRule="auto"/>
              <w:ind w:left="20"/>
              <w:rPr>
                <w:b/>
                <w:sz w:val="24"/>
                <w:szCs w:val="24"/>
              </w:rPr>
            </w:pPr>
            <w:r w:rsidRPr="00BD7ECF">
              <w:rPr>
                <w:b/>
                <w:sz w:val="24"/>
                <w:szCs w:val="24"/>
              </w:rPr>
              <w:t>а) самоорганизация:</w:t>
            </w:r>
          </w:p>
          <w:p w:rsidR="00450135" w:rsidRPr="00BD7ECF" w:rsidRDefault="00450135" w:rsidP="00450135">
            <w:pPr>
              <w:pStyle w:val="46"/>
              <w:shd w:val="clear" w:color="auto" w:fill="auto"/>
              <w:spacing w:line="240" w:lineRule="auto"/>
              <w:ind w:left="20" w:right="40"/>
              <w:rPr>
                <w:sz w:val="24"/>
                <w:szCs w:val="24"/>
              </w:rPr>
            </w:pPr>
            <w:r w:rsidRPr="00BD7ECF">
              <w:rPr>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50135" w:rsidRPr="00BD7ECF" w:rsidRDefault="00450135" w:rsidP="00450135">
            <w:pPr>
              <w:pStyle w:val="46"/>
              <w:shd w:val="clear" w:color="auto" w:fill="auto"/>
              <w:spacing w:line="240" w:lineRule="auto"/>
              <w:ind w:left="20" w:right="40"/>
              <w:rPr>
                <w:sz w:val="24"/>
                <w:szCs w:val="24"/>
              </w:rPr>
            </w:pPr>
            <w:r w:rsidRPr="00BD7ECF">
              <w:rPr>
                <w:sz w:val="24"/>
                <w:szCs w:val="24"/>
              </w:rPr>
              <w:t xml:space="preserve">- самостоятельно составлять план решения проблемы с учетом имеющихся ресурсов, собственных </w:t>
            </w:r>
            <w:r w:rsidRPr="00BD7ECF">
              <w:rPr>
                <w:sz w:val="24"/>
                <w:szCs w:val="24"/>
              </w:rPr>
              <w:lastRenderedPageBreak/>
              <w:t>возможностей и предпочтений;</w:t>
            </w:r>
          </w:p>
          <w:p w:rsidR="00450135" w:rsidRPr="00BD7ECF" w:rsidRDefault="00450135" w:rsidP="00450135">
            <w:pPr>
              <w:pStyle w:val="46"/>
              <w:shd w:val="clear" w:color="auto" w:fill="auto"/>
              <w:spacing w:line="240" w:lineRule="auto"/>
              <w:ind w:left="20" w:right="40"/>
              <w:rPr>
                <w:sz w:val="24"/>
                <w:szCs w:val="24"/>
              </w:rPr>
            </w:pPr>
            <w:r w:rsidRPr="00BD7ECF">
              <w:rPr>
                <w:sz w:val="24"/>
                <w:szCs w:val="24"/>
              </w:rPr>
              <w:t>-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50135" w:rsidRPr="00BD7ECF" w:rsidRDefault="00450135" w:rsidP="00450135">
            <w:pPr>
              <w:pStyle w:val="46"/>
              <w:shd w:val="clear" w:color="auto" w:fill="auto"/>
              <w:spacing w:line="240" w:lineRule="auto"/>
              <w:ind w:left="20"/>
              <w:rPr>
                <w:b/>
                <w:sz w:val="24"/>
                <w:szCs w:val="24"/>
              </w:rPr>
            </w:pPr>
            <w:r w:rsidRPr="00BD7ECF">
              <w:rPr>
                <w:b/>
                <w:sz w:val="24"/>
                <w:szCs w:val="24"/>
              </w:rPr>
              <w:t>б) самоконтроль:</w:t>
            </w:r>
          </w:p>
          <w:p w:rsidR="00450135" w:rsidRPr="00BD7ECF" w:rsidRDefault="00450135" w:rsidP="00450135">
            <w:pPr>
              <w:pStyle w:val="46"/>
              <w:shd w:val="clear" w:color="auto" w:fill="auto"/>
              <w:spacing w:line="240" w:lineRule="auto"/>
              <w:ind w:left="20" w:right="40"/>
              <w:rPr>
                <w:sz w:val="24"/>
                <w:szCs w:val="24"/>
              </w:rPr>
            </w:pPr>
            <w:r w:rsidRPr="00BD7ECF">
              <w:rPr>
                <w:sz w:val="24"/>
                <w:szCs w:val="24"/>
              </w:rPr>
              <w:t>использовать приемы рефлексии для оценки ситуации, выбора верного решения;</w:t>
            </w:r>
          </w:p>
          <w:p w:rsidR="00450135" w:rsidRPr="00BD7ECF" w:rsidRDefault="00450135" w:rsidP="00450135">
            <w:pPr>
              <w:pStyle w:val="46"/>
              <w:shd w:val="clear" w:color="auto" w:fill="auto"/>
              <w:spacing w:line="240" w:lineRule="auto"/>
              <w:ind w:right="760"/>
              <w:rPr>
                <w:sz w:val="24"/>
                <w:szCs w:val="24"/>
              </w:rPr>
            </w:pPr>
            <w:r w:rsidRPr="00BD7ECF">
              <w:rPr>
                <w:sz w:val="24"/>
                <w:szCs w:val="24"/>
              </w:rPr>
              <w:t>- уметь оценивать риски и своевременно принимать решения по их снижению;</w:t>
            </w:r>
          </w:p>
          <w:p w:rsidR="00450135" w:rsidRPr="00BD7ECF" w:rsidRDefault="00450135" w:rsidP="00450135">
            <w:pPr>
              <w:pStyle w:val="46"/>
              <w:shd w:val="clear" w:color="auto" w:fill="auto"/>
              <w:tabs>
                <w:tab w:val="left" w:pos="328"/>
              </w:tabs>
              <w:spacing w:line="240" w:lineRule="auto"/>
              <w:ind w:left="20" w:right="1320"/>
              <w:rPr>
                <w:b/>
                <w:sz w:val="24"/>
                <w:szCs w:val="24"/>
              </w:rPr>
            </w:pPr>
            <w:r w:rsidRPr="00BD7ECF">
              <w:rPr>
                <w:b/>
                <w:sz w:val="24"/>
                <w:szCs w:val="24"/>
              </w:rPr>
              <w:t>в)</w:t>
            </w:r>
            <w:r w:rsidRPr="00BD7ECF">
              <w:rPr>
                <w:b/>
                <w:sz w:val="24"/>
                <w:szCs w:val="24"/>
              </w:rPr>
              <w:tab/>
              <w:t>эмоциональный интеллект, предполагающий сформированность:</w:t>
            </w:r>
          </w:p>
          <w:p w:rsidR="00450135" w:rsidRPr="00BD7ECF" w:rsidRDefault="00450135" w:rsidP="00450135">
            <w:pPr>
              <w:pStyle w:val="46"/>
              <w:shd w:val="clear" w:color="auto" w:fill="auto"/>
              <w:spacing w:line="240" w:lineRule="auto"/>
              <w:ind w:left="20" w:right="500"/>
              <w:rPr>
                <w:sz w:val="24"/>
                <w:szCs w:val="24"/>
              </w:rPr>
            </w:pPr>
            <w:r w:rsidRPr="00BD7ECF">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50135" w:rsidRPr="00BD7ECF" w:rsidRDefault="00450135" w:rsidP="00450135">
            <w:pPr>
              <w:pStyle w:val="46"/>
              <w:shd w:val="clear" w:color="auto" w:fill="auto"/>
              <w:spacing w:line="240" w:lineRule="auto"/>
              <w:ind w:left="20" w:right="240"/>
              <w:rPr>
                <w:sz w:val="24"/>
                <w:szCs w:val="24"/>
              </w:rPr>
            </w:pPr>
            <w:r w:rsidRPr="00BD7ECF">
              <w:rPr>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w:t>
            </w:r>
            <w:r w:rsidRPr="00BD7ECF">
              <w:rPr>
                <w:sz w:val="24"/>
                <w:szCs w:val="24"/>
              </w:rPr>
              <w:lastRenderedPageBreak/>
              <w:t>сочувствию и сопереживанию;</w:t>
            </w:r>
          </w:p>
          <w:p w:rsidR="00450135" w:rsidRPr="00BD7ECF" w:rsidRDefault="00450135" w:rsidP="00450135">
            <w:pPr>
              <w:pStyle w:val="46"/>
              <w:shd w:val="clear" w:color="auto" w:fill="auto"/>
              <w:spacing w:line="240" w:lineRule="auto"/>
              <w:ind w:left="20" w:right="500"/>
              <w:rPr>
                <w:sz w:val="24"/>
                <w:szCs w:val="24"/>
              </w:rPr>
            </w:pPr>
            <w:r w:rsidRPr="00BD7ECF">
              <w:rPr>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031" w:type="dxa"/>
            <w:gridSpan w:val="2"/>
          </w:tcPr>
          <w:p w:rsidR="00450135" w:rsidRPr="00BD7ECF" w:rsidRDefault="00450135" w:rsidP="00450135">
            <w:pPr>
              <w:pStyle w:val="46"/>
              <w:shd w:val="clear" w:color="auto" w:fill="auto"/>
              <w:ind w:left="20"/>
              <w:rPr>
                <w:sz w:val="24"/>
                <w:szCs w:val="24"/>
              </w:rPr>
            </w:pPr>
            <w:r w:rsidRPr="00BD7ECF">
              <w:rPr>
                <w:sz w:val="24"/>
                <w:szCs w:val="24"/>
              </w:rPr>
              <w:lastRenderedPageBreak/>
              <w:t>сформировать знания об (о):</w:t>
            </w:r>
          </w:p>
          <w:p w:rsidR="00450135" w:rsidRPr="00BD7ECF" w:rsidRDefault="00450135" w:rsidP="00450135">
            <w:pPr>
              <w:pStyle w:val="46"/>
              <w:shd w:val="clear" w:color="auto" w:fill="auto"/>
              <w:ind w:left="20" w:right="40"/>
              <w:rPr>
                <w:sz w:val="24"/>
                <w:szCs w:val="24"/>
              </w:rPr>
            </w:pPr>
            <w:r w:rsidRPr="00BD7ECF">
              <w:rPr>
                <w:sz w:val="24"/>
                <w:szCs w:val="24"/>
              </w:rPr>
              <w:t xml:space="preserve">- особенностях социализации личности в современных </w:t>
            </w:r>
            <w:r w:rsidRPr="00BD7ECF">
              <w:rPr>
                <w:sz w:val="24"/>
                <w:szCs w:val="24"/>
              </w:rPr>
              <w:lastRenderedPageBreak/>
              <w:t>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450135" w:rsidRPr="00BD7ECF" w:rsidRDefault="00450135" w:rsidP="00450135">
            <w:pPr>
              <w:pStyle w:val="46"/>
              <w:shd w:val="clear" w:color="auto" w:fill="auto"/>
              <w:ind w:left="20" w:right="40"/>
              <w:rPr>
                <w:sz w:val="24"/>
                <w:szCs w:val="24"/>
              </w:rPr>
            </w:pPr>
            <w:r w:rsidRPr="00BD7ECF">
              <w:rPr>
                <w:sz w:val="24"/>
                <w:szCs w:val="24"/>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450135" w:rsidRPr="00BD7ECF" w:rsidRDefault="00450135" w:rsidP="00450135">
            <w:pPr>
              <w:pStyle w:val="46"/>
              <w:shd w:val="clear" w:color="auto" w:fill="auto"/>
              <w:spacing w:line="240" w:lineRule="auto"/>
              <w:ind w:left="20" w:right="40"/>
              <w:rPr>
                <w:sz w:val="24"/>
                <w:szCs w:val="24"/>
              </w:rPr>
            </w:pPr>
            <w:r w:rsidRPr="00BD7ECF">
              <w:rPr>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450135" w:rsidRPr="00BD7ECF" w:rsidRDefault="00450135" w:rsidP="00450135">
            <w:pPr>
              <w:pStyle w:val="46"/>
              <w:shd w:val="clear" w:color="auto" w:fill="auto"/>
              <w:spacing w:line="240" w:lineRule="auto"/>
              <w:ind w:left="40"/>
              <w:rPr>
                <w:sz w:val="24"/>
                <w:szCs w:val="24"/>
              </w:rPr>
            </w:pPr>
            <w:r w:rsidRPr="00BD7ECF">
              <w:rPr>
                <w:sz w:val="24"/>
                <w:szCs w:val="24"/>
              </w:rPr>
              <w:t xml:space="preserve">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w:t>
            </w:r>
            <w:r w:rsidRPr="00BD7ECF">
              <w:rPr>
                <w:sz w:val="24"/>
                <w:szCs w:val="24"/>
              </w:rPr>
              <w:lastRenderedPageBreak/>
              <w:t>государства</w:t>
            </w:r>
          </w:p>
        </w:tc>
      </w:tr>
      <w:tr w:rsidR="00450135" w:rsidRPr="00BD7ECF" w:rsidTr="00450135">
        <w:tc>
          <w:tcPr>
            <w:tcW w:w="2660" w:type="dxa"/>
          </w:tcPr>
          <w:p w:rsidR="00450135" w:rsidRPr="00D855E0" w:rsidRDefault="00450135" w:rsidP="00450135">
            <w:pPr>
              <w:pStyle w:val="46"/>
              <w:shd w:val="clear" w:color="auto" w:fill="auto"/>
              <w:spacing w:line="240" w:lineRule="auto"/>
              <w:ind w:right="100"/>
              <w:rPr>
                <w:b/>
                <w:sz w:val="24"/>
                <w:szCs w:val="24"/>
              </w:rPr>
            </w:pPr>
            <w:r w:rsidRPr="00D855E0">
              <w:rPr>
                <w:b/>
                <w:sz w:val="24"/>
                <w:szCs w:val="24"/>
              </w:rPr>
              <w:lastRenderedPageBreak/>
              <w:t>ОК 04. Эффективно взаимодействовать и работать в коллективе и команде</w:t>
            </w:r>
          </w:p>
          <w:p w:rsidR="00450135" w:rsidRPr="00D855E0" w:rsidRDefault="00450135" w:rsidP="00450135">
            <w:pPr>
              <w:rPr>
                <w:rFonts w:ascii="Times New Roman" w:hAnsi="Times New Roman"/>
                <w:b/>
                <w:sz w:val="24"/>
                <w:szCs w:val="24"/>
              </w:rPr>
            </w:pPr>
          </w:p>
        </w:tc>
        <w:tc>
          <w:tcPr>
            <w:tcW w:w="6095" w:type="dxa"/>
          </w:tcPr>
          <w:p w:rsidR="00450135" w:rsidRPr="00BD7ECF" w:rsidRDefault="00450135" w:rsidP="00450135">
            <w:pPr>
              <w:pStyle w:val="46"/>
              <w:shd w:val="clear" w:color="auto" w:fill="auto"/>
              <w:spacing w:line="240" w:lineRule="auto"/>
              <w:ind w:right="600"/>
              <w:rPr>
                <w:sz w:val="24"/>
                <w:szCs w:val="24"/>
              </w:rPr>
            </w:pPr>
            <w:r w:rsidRPr="00BD7ECF">
              <w:rPr>
                <w:sz w:val="24"/>
                <w:szCs w:val="24"/>
              </w:rPr>
              <w:t>- готовность к саморазвитию, самостоятельности и самоопределению;</w:t>
            </w:r>
          </w:p>
          <w:p w:rsidR="00450135" w:rsidRPr="00BD7ECF" w:rsidRDefault="00450135" w:rsidP="00450135">
            <w:pPr>
              <w:pStyle w:val="46"/>
              <w:shd w:val="clear" w:color="auto" w:fill="auto"/>
              <w:spacing w:line="240" w:lineRule="auto"/>
              <w:ind w:right="600"/>
              <w:rPr>
                <w:sz w:val="24"/>
                <w:szCs w:val="24"/>
              </w:rPr>
            </w:pPr>
            <w:r w:rsidRPr="00BD7ECF">
              <w:rPr>
                <w:sz w:val="24"/>
                <w:szCs w:val="24"/>
              </w:rPr>
              <w:t xml:space="preserve">-овладение навыками учебно-исследовательской, проектной и социальной деятельности; </w:t>
            </w:r>
          </w:p>
          <w:p w:rsidR="00450135" w:rsidRPr="00BD7ECF" w:rsidRDefault="00450135" w:rsidP="00450135">
            <w:pPr>
              <w:pStyle w:val="46"/>
              <w:shd w:val="clear" w:color="auto" w:fill="auto"/>
              <w:spacing w:line="240" w:lineRule="auto"/>
              <w:ind w:right="600"/>
              <w:rPr>
                <w:b/>
                <w:sz w:val="24"/>
                <w:szCs w:val="24"/>
              </w:rPr>
            </w:pPr>
            <w:r w:rsidRPr="00BD7ECF">
              <w:rPr>
                <w:b/>
                <w:sz w:val="24"/>
                <w:szCs w:val="24"/>
              </w:rPr>
              <w:t>Овладение универсальными коммуникативными действиями:</w:t>
            </w:r>
          </w:p>
          <w:p w:rsidR="00450135" w:rsidRPr="00BD7ECF" w:rsidRDefault="00450135" w:rsidP="00450135">
            <w:pPr>
              <w:pStyle w:val="46"/>
              <w:shd w:val="clear" w:color="auto" w:fill="auto"/>
              <w:tabs>
                <w:tab w:val="left" w:pos="318"/>
              </w:tabs>
              <w:spacing w:line="240" w:lineRule="auto"/>
              <w:rPr>
                <w:b/>
                <w:sz w:val="24"/>
                <w:szCs w:val="24"/>
              </w:rPr>
            </w:pPr>
            <w:r w:rsidRPr="00BD7ECF">
              <w:rPr>
                <w:b/>
                <w:sz w:val="24"/>
                <w:szCs w:val="24"/>
              </w:rPr>
              <w:t>б)</w:t>
            </w:r>
            <w:r w:rsidRPr="00BD7ECF">
              <w:rPr>
                <w:b/>
                <w:sz w:val="24"/>
                <w:szCs w:val="24"/>
              </w:rPr>
              <w:tab/>
              <w:t>совместная деятельность:</w:t>
            </w:r>
          </w:p>
          <w:p w:rsidR="00450135" w:rsidRPr="00BD7ECF" w:rsidRDefault="00450135" w:rsidP="00450135">
            <w:pPr>
              <w:pStyle w:val="46"/>
              <w:shd w:val="clear" w:color="auto" w:fill="auto"/>
              <w:spacing w:line="240" w:lineRule="auto"/>
              <w:ind w:right="200"/>
              <w:rPr>
                <w:sz w:val="24"/>
                <w:szCs w:val="24"/>
              </w:rPr>
            </w:pPr>
            <w:r w:rsidRPr="00BD7ECF">
              <w:rPr>
                <w:sz w:val="24"/>
                <w:szCs w:val="24"/>
              </w:rPr>
              <w:t>- понимать и использовать преимущества командной и индивидуальной работы;</w:t>
            </w:r>
          </w:p>
          <w:p w:rsidR="00450135" w:rsidRPr="00BD7ECF" w:rsidRDefault="00450135" w:rsidP="00450135">
            <w:pPr>
              <w:pStyle w:val="46"/>
              <w:shd w:val="clear" w:color="auto" w:fill="auto"/>
              <w:spacing w:line="240" w:lineRule="auto"/>
              <w:rPr>
                <w:sz w:val="24"/>
                <w:szCs w:val="24"/>
              </w:rPr>
            </w:pPr>
            <w:r w:rsidRPr="00BD7ECF">
              <w:rPr>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50135" w:rsidRPr="00BD7ECF" w:rsidRDefault="00450135" w:rsidP="000E6CDB">
            <w:pPr>
              <w:pStyle w:val="46"/>
              <w:widowControl w:val="0"/>
              <w:numPr>
                <w:ilvl w:val="0"/>
                <w:numId w:val="200"/>
              </w:numPr>
              <w:shd w:val="clear" w:color="auto" w:fill="auto"/>
              <w:tabs>
                <w:tab w:val="left" w:pos="264"/>
              </w:tabs>
              <w:spacing w:after="0" w:line="240" w:lineRule="auto"/>
              <w:ind w:left="120"/>
              <w:rPr>
                <w:sz w:val="24"/>
                <w:szCs w:val="24"/>
              </w:rPr>
            </w:pPr>
            <w:r w:rsidRPr="00BD7ECF">
              <w:rPr>
                <w:sz w:val="24"/>
                <w:szCs w:val="24"/>
              </w:rPr>
              <w:lastRenderedPageBreak/>
              <w:t>координировать и выполнять работу в условиях реального, виртуального и комбинированного взаимодействия;</w:t>
            </w:r>
          </w:p>
          <w:p w:rsidR="00450135" w:rsidRPr="00BD7ECF" w:rsidRDefault="00450135" w:rsidP="000E6CDB">
            <w:pPr>
              <w:pStyle w:val="46"/>
              <w:widowControl w:val="0"/>
              <w:numPr>
                <w:ilvl w:val="0"/>
                <w:numId w:val="200"/>
              </w:numPr>
              <w:shd w:val="clear" w:color="auto" w:fill="auto"/>
              <w:tabs>
                <w:tab w:val="left" w:pos="259"/>
              </w:tabs>
              <w:spacing w:after="0" w:line="240" w:lineRule="auto"/>
              <w:ind w:left="120"/>
              <w:rPr>
                <w:sz w:val="24"/>
                <w:szCs w:val="24"/>
              </w:rPr>
            </w:pPr>
            <w:r w:rsidRPr="00BD7ECF">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50135" w:rsidRPr="00BD7ECF" w:rsidRDefault="00450135" w:rsidP="00450135">
            <w:pPr>
              <w:pStyle w:val="46"/>
              <w:shd w:val="clear" w:color="auto" w:fill="auto"/>
              <w:spacing w:line="240" w:lineRule="auto"/>
              <w:ind w:left="120"/>
              <w:rPr>
                <w:sz w:val="24"/>
                <w:szCs w:val="24"/>
              </w:rPr>
            </w:pPr>
            <w:r w:rsidRPr="00BD7ECF">
              <w:rPr>
                <w:sz w:val="24"/>
                <w:szCs w:val="24"/>
              </w:rPr>
              <w:t xml:space="preserve">Овладение универсальными регулятивными действиями: </w:t>
            </w:r>
          </w:p>
          <w:p w:rsidR="00450135" w:rsidRPr="00BD7ECF" w:rsidRDefault="00450135" w:rsidP="00450135">
            <w:pPr>
              <w:pStyle w:val="46"/>
              <w:shd w:val="clear" w:color="auto" w:fill="auto"/>
              <w:spacing w:line="240" w:lineRule="auto"/>
              <w:ind w:left="120"/>
              <w:rPr>
                <w:b/>
                <w:sz w:val="24"/>
                <w:szCs w:val="24"/>
              </w:rPr>
            </w:pPr>
            <w:r w:rsidRPr="00BD7ECF">
              <w:rPr>
                <w:b/>
                <w:sz w:val="24"/>
                <w:szCs w:val="24"/>
              </w:rPr>
              <w:t>г) принятие себя и других людей:</w:t>
            </w:r>
          </w:p>
          <w:p w:rsidR="00450135" w:rsidRPr="00BD7ECF" w:rsidRDefault="00450135" w:rsidP="000E6CDB">
            <w:pPr>
              <w:pStyle w:val="46"/>
              <w:widowControl w:val="0"/>
              <w:numPr>
                <w:ilvl w:val="0"/>
                <w:numId w:val="200"/>
              </w:numPr>
              <w:shd w:val="clear" w:color="auto" w:fill="auto"/>
              <w:tabs>
                <w:tab w:val="left" w:pos="269"/>
              </w:tabs>
              <w:spacing w:after="0" w:line="240" w:lineRule="auto"/>
              <w:ind w:left="120"/>
              <w:rPr>
                <w:sz w:val="24"/>
                <w:szCs w:val="24"/>
              </w:rPr>
            </w:pPr>
            <w:r w:rsidRPr="00BD7ECF">
              <w:rPr>
                <w:sz w:val="24"/>
                <w:szCs w:val="24"/>
              </w:rPr>
              <w:t>принимать мотивы и аргументы других людей при анализе результатов деятельности;</w:t>
            </w:r>
          </w:p>
          <w:p w:rsidR="00450135" w:rsidRPr="00BD7ECF" w:rsidRDefault="00450135" w:rsidP="000E6CDB">
            <w:pPr>
              <w:pStyle w:val="46"/>
              <w:widowControl w:val="0"/>
              <w:numPr>
                <w:ilvl w:val="0"/>
                <w:numId w:val="200"/>
              </w:numPr>
              <w:shd w:val="clear" w:color="auto" w:fill="auto"/>
              <w:tabs>
                <w:tab w:val="left" w:pos="144"/>
              </w:tabs>
              <w:spacing w:after="0" w:line="240" w:lineRule="auto"/>
              <w:rPr>
                <w:sz w:val="24"/>
                <w:szCs w:val="24"/>
              </w:rPr>
            </w:pPr>
            <w:r w:rsidRPr="00BD7ECF">
              <w:rPr>
                <w:sz w:val="24"/>
                <w:szCs w:val="24"/>
              </w:rPr>
              <w:t>признавать свое право и право других людей на ошибки;</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развивать способность понимать мир с позиции другого человека</w:t>
            </w:r>
          </w:p>
        </w:tc>
        <w:tc>
          <w:tcPr>
            <w:tcW w:w="6031" w:type="dxa"/>
            <w:gridSpan w:val="2"/>
          </w:tcPr>
          <w:p w:rsidR="00450135" w:rsidRPr="00BD7ECF" w:rsidRDefault="00450135" w:rsidP="00450135">
            <w:pPr>
              <w:pStyle w:val="46"/>
              <w:shd w:val="clear" w:color="auto" w:fill="auto"/>
              <w:ind w:left="20"/>
              <w:rPr>
                <w:sz w:val="24"/>
                <w:szCs w:val="24"/>
              </w:rPr>
            </w:pPr>
            <w:r w:rsidRPr="00BD7ECF">
              <w:rPr>
                <w:sz w:val="24"/>
                <w:szCs w:val="24"/>
              </w:rPr>
              <w:lastRenderedPageBreak/>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w:t>
            </w:r>
            <w:r w:rsidRPr="00BD7ECF">
              <w:rPr>
                <w:sz w:val="24"/>
                <w:szCs w:val="24"/>
              </w:rPr>
              <w:softHyphen/>
              <w:t>коммуникационных технологий в решении различных задач</w:t>
            </w:r>
          </w:p>
          <w:p w:rsidR="00450135" w:rsidRPr="00BD7ECF" w:rsidRDefault="00450135" w:rsidP="00450135">
            <w:pPr>
              <w:jc w:val="both"/>
              <w:rPr>
                <w:rFonts w:ascii="Times New Roman" w:hAnsi="Times New Roman"/>
                <w:sz w:val="24"/>
                <w:szCs w:val="24"/>
              </w:rPr>
            </w:pPr>
          </w:p>
        </w:tc>
      </w:tr>
      <w:tr w:rsidR="00450135" w:rsidRPr="00BD7ECF" w:rsidTr="00450135">
        <w:tc>
          <w:tcPr>
            <w:tcW w:w="2660" w:type="dxa"/>
          </w:tcPr>
          <w:p w:rsidR="00450135" w:rsidRPr="00D855E0" w:rsidRDefault="00450135" w:rsidP="00450135">
            <w:pPr>
              <w:rPr>
                <w:rFonts w:ascii="Times New Roman" w:hAnsi="Times New Roman"/>
                <w:b/>
                <w:sz w:val="24"/>
                <w:szCs w:val="24"/>
              </w:rPr>
            </w:pPr>
            <w:r w:rsidRPr="00D855E0">
              <w:rPr>
                <w:rFonts w:ascii="Times New Roman" w:hAnsi="Times New Roman"/>
                <w:b/>
                <w:sz w:val="24"/>
                <w:szCs w:val="24"/>
                <w:lang w:val="en-US" w:bidi="en-US"/>
              </w:rPr>
              <w:lastRenderedPageBreak/>
              <w:t>OK</w:t>
            </w:r>
            <w:r w:rsidRPr="00D855E0">
              <w:rPr>
                <w:rFonts w:ascii="Times New Roman" w:hAnsi="Times New Roman"/>
                <w:b/>
                <w:sz w:val="24"/>
                <w:szCs w:val="24"/>
                <w:lang w:bidi="en-US"/>
              </w:rPr>
              <w:t xml:space="preserve"> 05. </w:t>
            </w:r>
            <w:r w:rsidRPr="00D855E0">
              <w:rPr>
                <w:rFonts w:ascii="Times New Roman" w:hAnsi="Times New Roman"/>
                <w:b/>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095" w:type="dxa"/>
          </w:tcPr>
          <w:p w:rsidR="00450135" w:rsidRPr="00BD7ECF" w:rsidRDefault="00450135" w:rsidP="00450135">
            <w:pPr>
              <w:pStyle w:val="46"/>
              <w:shd w:val="clear" w:color="auto" w:fill="auto"/>
              <w:spacing w:line="240" w:lineRule="auto"/>
              <w:rPr>
                <w:sz w:val="24"/>
                <w:szCs w:val="24"/>
              </w:rPr>
            </w:pPr>
            <w:r w:rsidRPr="00BD7ECF">
              <w:rPr>
                <w:sz w:val="24"/>
                <w:szCs w:val="24"/>
              </w:rPr>
              <w:t>В области эстетического воспитания:</w:t>
            </w:r>
          </w:p>
          <w:p w:rsidR="00450135" w:rsidRPr="00BD7ECF" w:rsidRDefault="00450135" w:rsidP="000E6CDB">
            <w:pPr>
              <w:pStyle w:val="46"/>
              <w:widowControl w:val="0"/>
              <w:numPr>
                <w:ilvl w:val="0"/>
                <w:numId w:val="201"/>
              </w:numPr>
              <w:shd w:val="clear" w:color="auto" w:fill="auto"/>
              <w:tabs>
                <w:tab w:val="left" w:pos="254"/>
              </w:tabs>
              <w:spacing w:after="0" w:line="240" w:lineRule="auto"/>
              <w:ind w:left="120"/>
              <w:rPr>
                <w:sz w:val="24"/>
                <w:szCs w:val="24"/>
              </w:rPr>
            </w:pPr>
            <w:r w:rsidRPr="00BD7ECF">
              <w:rPr>
                <w:sz w:val="24"/>
                <w:szCs w:val="24"/>
              </w:rPr>
              <w:t>эстетическое отношение к миру, включая эстетику быта, научного и технического творчества, спорта, труда и общественных отношений;</w:t>
            </w:r>
          </w:p>
          <w:p w:rsidR="00450135" w:rsidRPr="00BD7ECF" w:rsidRDefault="00450135" w:rsidP="000E6CDB">
            <w:pPr>
              <w:pStyle w:val="46"/>
              <w:widowControl w:val="0"/>
              <w:numPr>
                <w:ilvl w:val="0"/>
                <w:numId w:val="201"/>
              </w:numPr>
              <w:shd w:val="clear" w:color="auto" w:fill="auto"/>
              <w:tabs>
                <w:tab w:val="left" w:pos="269"/>
              </w:tabs>
              <w:spacing w:after="0" w:line="240" w:lineRule="auto"/>
              <w:ind w:left="120"/>
              <w:rPr>
                <w:sz w:val="24"/>
                <w:szCs w:val="24"/>
              </w:rPr>
            </w:pPr>
            <w:r w:rsidRPr="00BD7ECF">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50135" w:rsidRPr="00BD7ECF" w:rsidRDefault="00450135" w:rsidP="000E6CDB">
            <w:pPr>
              <w:pStyle w:val="46"/>
              <w:widowControl w:val="0"/>
              <w:numPr>
                <w:ilvl w:val="0"/>
                <w:numId w:val="201"/>
              </w:numPr>
              <w:shd w:val="clear" w:color="auto" w:fill="auto"/>
              <w:tabs>
                <w:tab w:val="left" w:pos="245"/>
              </w:tabs>
              <w:spacing w:after="0" w:line="240" w:lineRule="auto"/>
              <w:ind w:left="120"/>
              <w:rPr>
                <w:sz w:val="24"/>
                <w:szCs w:val="24"/>
              </w:rPr>
            </w:pPr>
            <w:r w:rsidRPr="00BD7ECF">
              <w:rPr>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50135" w:rsidRPr="00BD7ECF" w:rsidRDefault="00450135" w:rsidP="000E6CDB">
            <w:pPr>
              <w:pStyle w:val="46"/>
              <w:widowControl w:val="0"/>
              <w:numPr>
                <w:ilvl w:val="0"/>
                <w:numId w:val="201"/>
              </w:numPr>
              <w:shd w:val="clear" w:color="auto" w:fill="auto"/>
              <w:tabs>
                <w:tab w:val="left" w:pos="269"/>
              </w:tabs>
              <w:spacing w:after="0" w:line="240" w:lineRule="auto"/>
              <w:ind w:left="120"/>
              <w:rPr>
                <w:sz w:val="24"/>
                <w:szCs w:val="24"/>
              </w:rPr>
            </w:pPr>
            <w:r w:rsidRPr="00BD7ECF">
              <w:rPr>
                <w:sz w:val="24"/>
                <w:szCs w:val="24"/>
              </w:rPr>
              <w:t xml:space="preserve">готовность к самовыражению в разных видах искусства, стремление проявлять качества творческой </w:t>
            </w:r>
            <w:r w:rsidRPr="00BD7ECF">
              <w:rPr>
                <w:sz w:val="24"/>
                <w:szCs w:val="24"/>
              </w:rPr>
              <w:lastRenderedPageBreak/>
              <w:t>личности; Овладение универсальными коммуникативными действиями:</w:t>
            </w:r>
          </w:p>
          <w:p w:rsidR="00450135" w:rsidRPr="00BD7ECF" w:rsidRDefault="00450135" w:rsidP="000E6CDB">
            <w:pPr>
              <w:pStyle w:val="46"/>
              <w:widowControl w:val="0"/>
              <w:numPr>
                <w:ilvl w:val="0"/>
                <w:numId w:val="202"/>
              </w:numPr>
              <w:shd w:val="clear" w:color="auto" w:fill="auto"/>
              <w:tabs>
                <w:tab w:val="left" w:pos="139"/>
              </w:tabs>
              <w:spacing w:after="0" w:line="240" w:lineRule="auto"/>
              <w:rPr>
                <w:b/>
                <w:sz w:val="24"/>
                <w:szCs w:val="24"/>
              </w:rPr>
            </w:pPr>
            <w:r w:rsidRPr="00BD7ECF">
              <w:rPr>
                <w:b/>
                <w:sz w:val="24"/>
                <w:szCs w:val="24"/>
              </w:rPr>
              <w:t>а) общение: осуществлять коммуникации во всех сферах жизни;</w:t>
            </w:r>
          </w:p>
          <w:p w:rsidR="00450135" w:rsidRPr="00BD7ECF" w:rsidRDefault="00450135" w:rsidP="000E6CDB">
            <w:pPr>
              <w:pStyle w:val="46"/>
              <w:widowControl w:val="0"/>
              <w:numPr>
                <w:ilvl w:val="0"/>
                <w:numId w:val="202"/>
              </w:numPr>
              <w:shd w:val="clear" w:color="auto" w:fill="auto"/>
              <w:tabs>
                <w:tab w:val="left" w:pos="259"/>
              </w:tabs>
              <w:spacing w:after="0" w:line="240" w:lineRule="auto"/>
              <w:ind w:left="120"/>
              <w:rPr>
                <w:sz w:val="24"/>
                <w:szCs w:val="24"/>
              </w:rPr>
            </w:pPr>
            <w:r w:rsidRPr="00BD7EC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50135" w:rsidRPr="00BD7ECF" w:rsidRDefault="00450135" w:rsidP="00450135">
            <w:pPr>
              <w:jc w:val="both"/>
              <w:rPr>
                <w:rFonts w:ascii="Times New Roman" w:hAnsi="Times New Roman"/>
                <w:b/>
                <w:sz w:val="24"/>
                <w:szCs w:val="24"/>
              </w:rPr>
            </w:pPr>
            <w:r w:rsidRPr="00BD7ECF">
              <w:rPr>
                <w:rFonts w:ascii="Times New Roman" w:hAnsi="Times New Roman"/>
                <w:sz w:val="24"/>
                <w:szCs w:val="24"/>
              </w:rPr>
              <w:t>развернуто и логично излагать свою точку зрения с использованием языковых средств</w:t>
            </w:r>
          </w:p>
        </w:tc>
        <w:tc>
          <w:tcPr>
            <w:tcW w:w="6031" w:type="dxa"/>
            <w:gridSpan w:val="2"/>
          </w:tcPr>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lastRenderedPageBreak/>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w:t>
            </w:r>
          </w:p>
          <w:p w:rsidR="00450135" w:rsidRPr="00BD7ECF" w:rsidRDefault="00450135" w:rsidP="00450135">
            <w:pPr>
              <w:jc w:val="both"/>
              <w:rPr>
                <w:sz w:val="24"/>
                <w:szCs w:val="24"/>
              </w:rPr>
            </w:pPr>
            <w:r w:rsidRPr="00BD7ECF">
              <w:rPr>
                <w:rFonts w:ascii="Times New Roman" w:hAnsi="Times New Roman"/>
                <w:sz w:val="24"/>
                <w:szCs w:val="24"/>
              </w:rPr>
              <w:lastRenderedPageBreak/>
              <w:t>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450135" w:rsidRPr="00BD7ECF" w:rsidTr="00450135">
        <w:tc>
          <w:tcPr>
            <w:tcW w:w="2660" w:type="dxa"/>
          </w:tcPr>
          <w:p w:rsidR="00450135" w:rsidRPr="00D855E0" w:rsidRDefault="00450135" w:rsidP="00450135">
            <w:pPr>
              <w:pStyle w:val="46"/>
              <w:shd w:val="clear" w:color="auto" w:fill="auto"/>
              <w:spacing w:line="240" w:lineRule="auto"/>
              <w:ind w:left="140"/>
              <w:rPr>
                <w:b/>
                <w:sz w:val="24"/>
                <w:szCs w:val="24"/>
              </w:rPr>
            </w:pPr>
            <w:r w:rsidRPr="00D855E0">
              <w:rPr>
                <w:b/>
                <w:sz w:val="24"/>
                <w:szCs w:val="24"/>
                <w:lang w:val="en-US" w:bidi="en-US"/>
              </w:rPr>
              <w:lastRenderedPageBreak/>
              <w:t>OK</w:t>
            </w:r>
            <w:r w:rsidRPr="00D855E0">
              <w:rPr>
                <w:b/>
                <w:sz w:val="24"/>
                <w:szCs w:val="24"/>
                <w:lang w:bidi="en-US"/>
              </w:rPr>
              <w:t xml:space="preserve"> </w:t>
            </w:r>
            <w:r w:rsidRPr="00D855E0">
              <w:rPr>
                <w:b/>
                <w:sz w:val="24"/>
                <w:szCs w:val="24"/>
              </w:rPr>
              <w:t>О6. Проявлять гражданско-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w:t>
            </w:r>
          </w:p>
          <w:p w:rsidR="00450135" w:rsidRPr="00D855E0" w:rsidRDefault="00450135" w:rsidP="00450135">
            <w:pPr>
              <w:pStyle w:val="46"/>
              <w:shd w:val="clear" w:color="auto" w:fill="auto"/>
              <w:spacing w:line="240" w:lineRule="auto"/>
              <w:ind w:left="140"/>
              <w:rPr>
                <w:b/>
                <w:sz w:val="24"/>
                <w:szCs w:val="24"/>
              </w:rPr>
            </w:pPr>
            <w:r w:rsidRPr="00D855E0">
              <w:rPr>
                <w:b/>
                <w:sz w:val="24"/>
                <w:szCs w:val="24"/>
              </w:rPr>
              <w:t>антикоррупционного поведения</w:t>
            </w:r>
          </w:p>
        </w:tc>
        <w:tc>
          <w:tcPr>
            <w:tcW w:w="6095" w:type="dxa"/>
          </w:tcPr>
          <w:p w:rsidR="00450135" w:rsidRPr="00BD7ECF" w:rsidRDefault="00450135" w:rsidP="000E6CDB">
            <w:pPr>
              <w:pStyle w:val="46"/>
              <w:widowControl w:val="0"/>
              <w:numPr>
                <w:ilvl w:val="0"/>
                <w:numId w:val="203"/>
              </w:numPr>
              <w:shd w:val="clear" w:color="auto" w:fill="auto"/>
              <w:tabs>
                <w:tab w:val="left" w:pos="259"/>
              </w:tabs>
              <w:spacing w:after="0" w:line="240" w:lineRule="auto"/>
              <w:ind w:left="120"/>
              <w:rPr>
                <w:sz w:val="24"/>
                <w:szCs w:val="24"/>
              </w:rPr>
            </w:pPr>
            <w:r w:rsidRPr="00BD7ECF">
              <w:rPr>
                <w:sz w:val="24"/>
                <w:szCs w:val="24"/>
              </w:rPr>
              <w:t>осознание обучающимися российской гражданской идентичности;</w:t>
            </w:r>
          </w:p>
          <w:p w:rsidR="00450135" w:rsidRPr="00BD7ECF" w:rsidRDefault="00450135" w:rsidP="000E6CDB">
            <w:pPr>
              <w:pStyle w:val="46"/>
              <w:widowControl w:val="0"/>
              <w:numPr>
                <w:ilvl w:val="0"/>
                <w:numId w:val="203"/>
              </w:numPr>
              <w:shd w:val="clear" w:color="auto" w:fill="auto"/>
              <w:tabs>
                <w:tab w:val="left" w:pos="274"/>
              </w:tabs>
              <w:spacing w:after="0" w:line="240" w:lineRule="auto"/>
              <w:ind w:left="120"/>
              <w:rPr>
                <w:sz w:val="24"/>
                <w:szCs w:val="24"/>
              </w:rPr>
            </w:pPr>
            <w:r w:rsidRPr="00BD7ECF">
              <w:rPr>
                <w:sz w:val="24"/>
                <w:szCs w:val="24"/>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50135" w:rsidRPr="00BD7ECF" w:rsidRDefault="00450135" w:rsidP="00450135">
            <w:pPr>
              <w:pStyle w:val="46"/>
              <w:shd w:val="clear" w:color="auto" w:fill="auto"/>
              <w:spacing w:line="240" w:lineRule="auto"/>
              <w:rPr>
                <w:b/>
                <w:sz w:val="24"/>
                <w:szCs w:val="24"/>
              </w:rPr>
            </w:pPr>
            <w:r w:rsidRPr="00BD7ECF">
              <w:rPr>
                <w:b/>
                <w:sz w:val="24"/>
                <w:szCs w:val="24"/>
              </w:rPr>
              <w:t>В части гражданского воспитания:</w:t>
            </w:r>
          </w:p>
          <w:p w:rsidR="00450135" w:rsidRPr="00BD7ECF" w:rsidRDefault="00450135" w:rsidP="000E6CDB">
            <w:pPr>
              <w:pStyle w:val="46"/>
              <w:widowControl w:val="0"/>
              <w:numPr>
                <w:ilvl w:val="0"/>
                <w:numId w:val="203"/>
              </w:numPr>
              <w:shd w:val="clear" w:color="auto" w:fill="auto"/>
              <w:tabs>
                <w:tab w:val="left" w:pos="154"/>
              </w:tabs>
              <w:spacing w:after="0" w:line="240" w:lineRule="auto"/>
              <w:rPr>
                <w:sz w:val="24"/>
                <w:szCs w:val="24"/>
              </w:rPr>
            </w:pPr>
            <w:r w:rsidRPr="00BD7ECF">
              <w:rPr>
                <w:sz w:val="24"/>
                <w:szCs w:val="24"/>
              </w:rPr>
              <w:t>осознание своих конституционных прав и обязанностей, уважение закона и правопорядка;</w:t>
            </w:r>
          </w:p>
          <w:p w:rsidR="00450135" w:rsidRPr="00BD7ECF" w:rsidRDefault="00450135" w:rsidP="000E6CDB">
            <w:pPr>
              <w:pStyle w:val="46"/>
              <w:widowControl w:val="0"/>
              <w:numPr>
                <w:ilvl w:val="0"/>
                <w:numId w:val="203"/>
              </w:numPr>
              <w:shd w:val="clear" w:color="auto" w:fill="auto"/>
              <w:tabs>
                <w:tab w:val="left" w:pos="264"/>
              </w:tabs>
              <w:spacing w:after="0" w:line="240" w:lineRule="auto"/>
              <w:ind w:left="120"/>
              <w:rPr>
                <w:sz w:val="24"/>
                <w:szCs w:val="24"/>
              </w:rPr>
            </w:pPr>
            <w:r w:rsidRPr="00BD7ECF">
              <w:rPr>
                <w:sz w:val="24"/>
                <w:szCs w:val="24"/>
              </w:rPr>
              <w:t>принятие традиционных национальных, общечеловеческих гуманистических и демократических ценностей;</w:t>
            </w:r>
          </w:p>
          <w:p w:rsidR="00450135" w:rsidRPr="00BD7ECF" w:rsidRDefault="00450135" w:rsidP="00450135">
            <w:pPr>
              <w:pStyle w:val="46"/>
              <w:shd w:val="clear" w:color="auto" w:fill="auto"/>
              <w:spacing w:line="240" w:lineRule="auto"/>
              <w:ind w:left="20"/>
              <w:rPr>
                <w:sz w:val="24"/>
                <w:szCs w:val="24"/>
              </w:rPr>
            </w:pPr>
            <w:r w:rsidRPr="00BD7ECF">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50135" w:rsidRPr="00BD7ECF" w:rsidRDefault="00450135" w:rsidP="00450135">
            <w:pPr>
              <w:pStyle w:val="46"/>
              <w:shd w:val="clear" w:color="auto" w:fill="auto"/>
              <w:spacing w:line="240" w:lineRule="auto"/>
              <w:ind w:left="20" w:right="160"/>
              <w:rPr>
                <w:sz w:val="24"/>
                <w:szCs w:val="24"/>
              </w:rPr>
            </w:pPr>
            <w:r w:rsidRPr="00BD7ECF">
              <w:rPr>
                <w:sz w:val="24"/>
                <w:szCs w:val="24"/>
              </w:rPr>
              <w:lastRenderedPageBreak/>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450135" w:rsidRPr="00BD7ECF" w:rsidRDefault="00450135" w:rsidP="00450135">
            <w:pPr>
              <w:pStyle w:val="46"/>
              <w:shd w:val="clear" w:color="auto" w:fill="auto"/>
              <w:spacing w:line="240" w:lineRule="auto"/>
              <w:ind w:left="20" w:right="60"/>
              <w:rPr>
                <w:sz w:val="24"/>
                <w:szCs w:val="24"/>
              </w:rPr>
            </w:pPr>
            <w:r w:rsidRPr="00BD7ECF">
              <w:rPr>
                <w:sz w:val="24"/>
                <w:szCs w:val="24"/>
              </w:rPr>
              <w:t>- умение взаимодействовать с социальными институтами в соответствии с их функциями и назначением;</w:t>
            </w:r>
          </w:p>
          <w:p w:rsidR="00450135" w:rsidRPr="00BD7ECF" w:rsidRDefault="00450135" w:rsidP="00450135">
            <w:pPr>
              <w:pStyle w:val="46"/>
              <w:shd w:val="clear" w:color="auto" w:fill="auto"/>
              <w:spacing w:line="240" w:lineRule="auto"/>
              <w:ind w:left="20" w:right="1420"/>
              <w:rPr>
                <w:sz w:val="24"/>
                <w:szCs w:val="24"/>
              </w:rPr>
            </w:pPr>
            <w:r w:rsidRPr="00BD7ECF">
              <w:rPr>
                <w:sz w:val="24"/>
                <w:szCs w:val="24"/>
              </w:rPr>
              <w:t>- готовность к гуманитарной и волонтерской деятельности; патриотического воспитания:</w:t>
            </w:r>
          </w:p>
          <w:p w:rsidR="00450135" w:rsidRPr="00BD7ECF" w:rsidRDefault="00450135" w:rsidP="00450135">
            <w:pPr>
              <w:pStyle w:val="46"/>
              <w:shd w:val="clear" w:color="auto" w:fill="auto"/>
              <w:spacing w:line="240" w:lineRule="auto"/>
              <w:ind w:left="20" w:right="60"/>
              <w:rPr>
                <w:sz w:val="24"/>
                <w:szCs w:val="24"/>
              </w:rPr>
            </w:pPr>
            <w:r w:rsidRPr="00BD7ECF">
              <w:rPr>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50135" w:rsidRPr="00BD7ECF" w:rsidRDefault="00450135" w:rsidP="00450135">
            <w:pPr>
              <w:pStyle w:val="46"/>
              <w:shd w:val="clear" w:color="auto" w:fill="auto"/>
              <w:spacing w:line="240" w:lineRule="auto"/>
              <w:ind w:left="20" w:right="60"/>
              <w:rPr>
                <w:sz w:val="24"/>
                <w:szCs w:val="24"/>
              </w:rPr>
            </w:pPr>
            <w:r w:rsidRPr="00BD7ECF">
              <w:rPr>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50135" w:rsidRPr="00BD7ECF" w:rsidRDefault="00450135" w:rsidP="00450135">
            <w:pPr>
              <w:pStyle w:val="46"/>
              <w:shd w:val="clear" w:color="auto" w:fill="auto"/>
              <w:spacing w:line="240" w:lineRule="auto"/>
              <w:ind w:left="20" w:right="60"/>
              <w:rPr>
                <w:sz w:val="24"/>
                <w:szCs w:val="24"/>
              </w:rPr>
            </w:pPr>
            <w:r w:rsidRPr="00BD7ECF">
              <w:rPr>
                <w:sz w:val="24"/>
                <w:szCs w:val="24"/>
              </w:rPr>
              <w:t>- идейная убежденность, готовность к служению и защите Отечества, ответственность за его судьбу;</w:t>
            </w:r>
          </w:p>
          <w:p w:rsidR="00450135" w:rsidRPr="00BD7ECF" w:rsidRDefault="00450135" w:rsidP="00450135">
            <w:pPr>
              <w:pStyle w:val="46"/>
              <w:shd w:val="clear" w:color="auto" w:fill="auto"/>
              <w:spacing w:line="240" w:lineRule="auto"/>
              <w:ind w:left="20" w:right="520"/>
              <w:rPr>
                <w:sz w:val="24"/>
                <w:szCs w:val="24"/>
              </w:rPr>
            </w:pPr>
            <w:r w:rsidRPr="00BD7ECF">
              <w:rPr>
                <w:sz w:val="24"/>
                <w:szCs w:val="24"/>
              </w:rPr>
              <w:t xml:space="preserve">освоенные обучающимися межпредметные понятия и универсальные учебные действия </w:t>
            </w:r>
            <w:r w:rsidRPr="00BD7ECF">
              <w:rPr>
                <w:sz w:val="24"/>
                <w:szCs w:val="24"/>
              </w:rPr>
              <w:lastRenderedPageBreak/>
              <w:t>(регулятивные, познавательные, коммуникативные);</w:t>
            </w:r>
          </w:p>
          <w:p w:rsidR="00450135" w:rsidRPr="00BD7ECF" w:rsidRDefault="00450135" w:rsidP="00450135">
            <w:pPr>
              <w:pStyle w:val="46"/>
              <w:shd w:val="clear" w:color="auto" w:fill="auto"/>
              <w:spacing w:line="240" w:lineRule="auto"/>
              <w:ind w:left="20" w:right="60"/>
              <w:rPr>
                <w:sz w:val="24"/>
                <w:szCs w:val="24"/>
              </w:rPr>
            </w:pPr>
            <w:r w:rsidRPr="00BD7ECF">
              <w:rPr>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w:t>
            </w:r>
          </w:p>
          <w:p w:rsidR="00450135" w:rsidRPr="00BD7ECF" w:rsidRDefault="00450135" w:rsidP="00450135">
            <w:pPr>
              <w:pStyle w:val="46"/>
              <w:shd w:val="clear" w:color="auto" w:fill="auto"/>
              <w:spacing w:line="240" w:lineRule="auto"/>
              <w:rPr>
                <w:sz w:val="24"/>
                <w:szCs w:val="24"/>
              </w:rPr>
            </w:pPr>
            <w:r w:rsidRPr="00BD7ECF">
              <w:rPr>
                <w:sz w:val="24"/>
                <w:szCs w:val="24"/>
              </w:rPr>
              <w:t>работниками и сверстниками, к участию в построении индивидуальной образовательной траектории;</w:t>
            </w:r>
          </w:p>
          <w:p w:rsidR="00450135" w:rsidRPr="00BD7ECF" w:rsidRDefault="00450135" w:rsidP="00450135">
            <w:pPr>
              <w:pStyle w:val="46"/>
              <w:shd w:val="clear" w:color="auto" w:fill="auto"/>
              <w:spacing w:line="240" w:lineRule="auto"/>
              <w:ind w:right="360"/>
              <w:rPr>
                <w:sz w:val="24"/>
                <w:szCs w:val="24"/>
              </w:rPr>
            </w:pPr>
            <w:r w:rsidRPr="00BD7ECF">
              <w:rPr>
                <w:sz w:val="24"/>
                <w:szCs w:val="24"/>
              </w:rPr>
              <w:t>- овладение навыками учебно-исследовательской, проектной и социальной деятельности</w:t>
            </w:r>
          </w:p>
          <w:p w:rsidR="00450135" w:rsidRPr="00BD7ECF" w:rsidRDefault="00450135" w:rsidP="00450135">
            <w:pPr>
              <w:jc w:val="both"/>
              <w:rPr>
                <w:rFonts w:ascii="Times New Roman" w:hAnsi="Times New Roman"/>
                <w:sz w:val="24"/>
                <w:szCs w:val="24"/>
              </w:rPr>
            </w:pPr>
          </w:p>
        </w:tc>
        <w:tc>
          <w:tcPr>
            <w:tcW w:w="6031" w:type="dxa"/>
            <w:gridSpan w:val="2"/>
          </w:tcPr>
          <w:p w:rsidR="00450135" w:rsidRPr="00BD7ECF" w:rsidRDefault="00450135" w:rsidP="00450135">
            <w:pPr>
              <w:pStyle w:val="46"/>
              <w:shd w:val="clear" w:color="auto" w:fill="auto"/>
              <w:ind w:left="120"/>
              <w:rPr>
                <w:sz w:val="24"/>
                <w:szCs w:val="24"/>
              </w:rPr>
            </w:pPr>
            <w:r w:rsidRPr="00BD7ECF">
              <w:rPr>
                <w:sz w:val="24"/>
                <w:szCs w:val="24"/>
              </w:rPr>
              <w:lastRenderedPageBreak/>
              <w:t>1) сформировать знания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w:t>
            </w:r>
          </w:p>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w:t>
            </w:r>
          </w:p>
          <w:p w:rsidR="00450135" w:rsidRPr="00BD7ECF" w:rsidRDefault="00450135" w:rsidP="00450135">
            <w:pPr>
              <w:pStyle w:val="46"/>
              <w:shd w:val="clear" w:color="auto" w:fill="auto"/>
              <w:ind w:left="20" w:right="820"/>
              <w:rPr>
                <w:sz w:val="24"/>
                <w:szCs w:val="24"/>
              </w:rPr>
            </w:pPr>
            <w:r w:rsidRPr="00BD7ECF">
              <w:rPr>
                <w:sz w:val="24"/>
                <w:szCs w:val="24"/>
              </w:rPr>
              <w:t xml:space="preserve">особенностях рыночных отношений в </w:t>
            </w:r>
            <w:r w:rsidRPr="00BD7ECF">
              <w:rPr>
                <w:sz w:val="24"/>
                <w:szCs w:val="24"/>
              </w:rPr>
              <w:lastRenderedPageBreak/>
              <w:t>современной экономике;</w:t>
            </w:r>
          </w:p>
          <w:p w:rsidR="00450135" w:rsidRPr="00BD7ECF" w:rsidRDefault="00450135" w:rsidP="00450135">
            <w:pPr>
              <w:pStyle w:val="46"/>
              <w:shd w:val="clear" w:color="auto" w:fill="auto"/>
              <w:ind w:left="20" w:right="40"/>
              <w:rPr>
                <w:sz w:val="24"/>
                <w:szCs w:val="24"/>
              </w:rPr>
            </w:pPr>
            <w:r w:rsidRPr="00BD7ECF">
              <w:rPr>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450135" w:rsidRPr="00BD7ECF" w:rsidRDefault="00450135" w:rsidP="00450135">
            <w:pPr>
              <w:pStyle w:val="46"/>
              <w:shd w:val="clear" w:color="auto" w:fill="auto"/>
              <w:ind w:left="20" w:right="40"/>
              <w:rPr>
                <w:sz w:val="24"/>
                <w:szCs w:val="24"/>
              </w:rPr>
            </w:pPr>
            <w:r w:rsidRPr="00BD7ECF">
              <w:rPr>
                <w:sz w:val="24"/>
                <w:szCs w:val="24"/>
              </w:rPr>
              <w:t>системе прав человека и гражданина в Российской Федерации, правах ребенка и механизмах защиты прав в Российской Федерации;</w:t>
            </w:r>
          </w:p>
          <w:p w:rsidR="00450135" w:rsidRPr="00BD7ECF" w:rsidRDefault="00450135" w:rsidP="00450135">
            <w:pPr>
              <w:pStyle w:val="46"/>
              <w:shd w:val="clear" w:color="auto" w:fill="auto"/>
              <w:ind w:left="20" w:right="40"/>
              <w:rPr>
                <w:sz w:val="24"/>
                <w:szCs w:val="24"/>
              </w:rPr>
            </w:pPr>
            <w:r w:rsidRPr="00BD7ECF">
              <w:rPr>
                <w:sz w:val="24"/>
                <w:szCs w:val="24"/>
              </w:rPr>
              <w:t>правовом регулирования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p w:rsidR="00450135" w:rsidRPr="00BD7ECF" w:rsidRDefault="00450135" w:rsidP="000E6CDB">
            <w:pPr>
              <w:pStyle w:val="46"/>
              <w:widowControl w:val="0"/>
              <w:numPr>
                <w:ilvl w:val="0"/>
                <w:numId w:val="204"/>
              </w:numPr>
              <w:shd w:val="clear" w:color="auto" w:fill="auto"/>
              <w:tabs>
                <w:tab w:val="left" w:pos="338"/>
              </w:tabs>
              <w:spacing w:after="0" w:line="312" w:lineRule="exact"/>
              <w:ind w:left="20" w:right="40"/>
              <w:rPr>
                <w:sz w:val="24"/>
                <w:szCs w:val="24"/>
              </w:rPr>
            </w:pPr>
            <w:r w:rsidRPr="00BD7ECF">
              <w:rPr>
                <w:sz w:val="24"/>
                <w:szCs w:val="24"/>
              </w:rPr>
              <w:t>уметь характеризовать российские духовно</w:t>
            </w:r>
            <w:r w:rsidRPr="00BD7ECF">
              <w:rPr>
                <w:sz w:val="24"/>
                <w:szCs w:val="24"/>
              </w:rPr>
              <w:softHyphen/>
              <w:t xml:space="preserve">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w:t>
            </w:r>
            <w:r w:rsidRPr="00BD7ECF">
              <w:rPr>
                <w:sz w:val="24"/>
                <w:szCs w:val="24"/>
              </w:rPr>
              <w:lastRenderedPageBreak/>
              <w:t>милосердия, справедливости, коллективизма, исторического единства народов России, преемственности истории нашей Родины, осознания ценности культуры</w:t>
            </w:r>
          </w:p>
          <w:p w:rsidR="00450135" w:rsidRPr="00BD7ECF" w:rsidRDefault="00450135" w:rsidP="00450135">
            <w:pPr>
              <w:pStyle w:val="46"/>
              <w:shd w:val="clear" w:color="auto" w:fill="auto"/>
              <w:ind w:left="20" w:right="880"/>
              <w:rPr>
                <w:sz w:val="24"/>
                <w:szCs w:val="24"/>
              </w:rPr>
            </w:pPr>
            <w:r w:rsidRPr="00BD7ECF">
              <w:rPr>
                <w:sz w:val="24"/>
                <w:szCs w:val="24"/>
              </w:rPr>
              <w:t>России и традиций народов России, общественной стабильности и целостности государства;</w:t>
            </w:r>
          </w:p>
          <w:p w:rsidR="00450135" w:rsidRPr="00BD7ECF" w:rsidRDefault="00450135" w:rsidP="000E6CDB">
            <w:pPr>
              <w:pStyle w:val="46"/>
              <w:widowControl w:val="0"/>
              <w:numPr>
                <w:ilvl w:val="0"/>
                <w:numId w:val="204"/>
              </w:numPr>
              <w:shd w:val="clear" w:color="auto" w:fill="auto"/>
              <w:spacing w:after="0" w:line="312" w:lineRule="exact"/>
              <w:ind w:left="20"/>
              <w:rPr>
                <w:sz w:val="24"/>
                <w:szCs w:val="24"/>
              </w:rPr>
            </w:pPr>
            <w:r w:rsidRPr="00BD7ECF">
              <w:rPr>
                <w:sz w:val="24"/>
                <w:szCs w:val="24"/>
              </w:rPr>
              <w:t xml:space="preserve">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450135" w:rsidRPr="00BD7ECF" w:rsidRDefault="00450135" w:rsidP="000E6CDB">
            <w:pPr>
              <w:pStyle w:val="46"/>
              <w:widowControl w:val="0"/>
              <w:numPr>
                <w:ilvl w:val="0"/>
                <w:numId w:val="204"/>
              </w:numPr>
              <w:shd w:val="clear" w:color="auto" w:fill="auto"/>
              <w:spacing w:after="0" w:line="312" w:lineRule="exact"/>
              <w:ind w:left="20"/>
              <w:rPr>
                <w:sz w:val="24"/>
                <w:szCs w:val="24"/>
              </w:rPr>
            </w:pPr>
            <w:r w:rsidRPr="00BD7ECF">
              <w:rPr>
                <w:sz w:val="24"/>
                <w:szCs w:val="24"/>
              </w:rPr>
              <w:t xml:space="preserve">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450135" w:rsidRPr="00BD7ECF" w:rsidRDefault="00450135" w:rsidP="000E6CDB">
            <w:pPr>
              <w:pStyle w:val="46"/>
              <w:widowControl w:val="0"/>
              <w:numPr>
                <w:ilvl w:val="0"/>
                <w:numId w:val="204"/>
              </w:numPr>
              <w:shd w:val="clear" w:color="auto" w:fill="auto"/>
              <w:spacing w:after="0" w:line="312" w:lineRule="exact"/>
              <w:ind w:left="20"/>
              <w:rPr>
                <w:sz w:val="24"/>
                <w:szCs w:val="24"/>
              </w:rPr>
            </w:pPr>
            <w:r w:rsidRPr="00BD7ECF">
              <w:rPr>
                <w:sz w:val="24"/>
                <w:szCs w:val="24"/>
              </w:rPr>
              <w:lastRenderedPageBreak/>
              <w:t xml:space="preserve">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450135" w:rsidRPr="00BD7ECF" w:rsidRDefault="00450135" w:rsidP="000E6CDB">
            <w:pPr>
              <w:pStyle w:val="46"/>
              <w:widowControl w:val="0"/>
              <w:numPr>
                <w:ilvl w:val="0"/>
                <w:numId w:val="204"/>
              </w:numPr>
              <w:shd w:val="clear" w:color="auto" w:fill="auto"/>
              <w:spacing w:after="0" w:line="312" w:lineRule="exact"/>
              <w:ind w:left="20" w:right="220"/>
              <w:rPr>
                <w:sz w:val="24"/>
                <w:szCs w:val="24"/>
              </w:rPr>
            </w:pPr>
            <w:r w:rsidRPr="00BD7ECF">
              <w:rPr>
                <w:sz w:val="24"/>
                <w:szCs w:val="24"/>
              </w:rPr>
              <w:t>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450135" w:rsidRPr="00BD7ECF" w:rsidRDefault="00450135" w:rsidP="000E6CDB">
            <w:pPr>
              <w:pStyle w:val="46"/>
              <w:widowControl w:val="0"/>
              <w:numPr>
                <w:ilvl w:val="0"/>
                <w:numId w:val="204"/>
              </w:numPr>
              <w:shd w:val="clear" w:color="auto" w:fill="auto"/>
              <w:spacing w:after="0" w:line="312" w:lineRule="exact"/>
              <w:ind w:left="20" w:right="220"/>
              <w:rPr>
                <w:sz w:val="24"/>
                <w:szCs w:val="24"/>
              </w:rPr>
            </w:pPr>
            <w:r w:rsidRPr="00BD7ECF">
              <w:rPr>
                <w:sz w:val="24"/>
                <w:szCs w:val="24"/>
              </w:rPr>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w:t>
            </w:r>
            <w:r w:rsidRPr="00BD7ECF">
              <w:rPr>
                <w:sz w:val="24"/>
                <w:szCs w:val="24"/>
              </w:rPr>
              <w:lastRenderedPageBreak/>
              <w:t>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450135" w:rsidRPr="00BD7ECF" w:rsidRDefault="00450135" w:rsidP="000E6CDB">
            <w:pPr>
              <w:pStyle w:val="46"/>
              <w:widowControl w:val="0"/>
              <w:numPr>
                <w:ilvl w:val="0"/>
                <w:numId w:val="204"/>
              </w:numPr>
              <w:shd w:val="clear" w:color="auto" w:fill="auto"/>
              <w:spacing w:after="0" w:line="312" w:lineRule="exact"/>
              <w:ind w:left="20" w:right="220"/>
              <w:rPr>
                <w:sz w:val="24"/>
                <w:szCs w:val="24"/>
              </w:rPr>
            </w:pPr>
            <w:r w:rsidRPr="00BD7ECF">
              <w:rPr>
                <w:sz w:val="24"/>
                <w:szCs w:val="24"/>
              </w:rPr>
              <w:t xml:space="preserve"> использовать обществоведческие знания для взаимодействия с представителями других национальностей и культур в целях успешного выполнения</w:t>
            </w:r>
          </w:p>
          <w:p w:rsidR="00450135" w:rsidRPr="00BD7ECF" w:rsidRDefault="00450135" w:rsidP="00450135">
            <w:pPr>
              <w:pStyle w:val="46"/>
              <w:shd w:val="clear" w:color="auto" w:fill="auto"/>
              <w:ind w:left="20" w:right="500"/>
              <w:rPr>
                <w:sz w:val="24"/>
                <w:szCs w:val="24"/>
              </w:rPr>
            </w:pPr>
            <w:r w:rsidRPr="00BD7ECF">
              <w:rPr>
                <w:sz w:val="24"/>
                <w:szCs w:val="24"/>
              </w:rPr>
              <w:t>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w:t>
            </w:r>
            <w:r w:rsidRPr="00BD7ECF">
              <w:rPr>
                <w:sz w:val="24"/>
                <w:szCs w:val="24"/>
              </w:rPr>
              <w:softHyphen/>
              <w:t>коммуникационных технологий в решении различных задач;</w:t>
            </w:r>
          </w:p>
          <w:p w:rsidR="00450135" w:rsidRPr="00BD7ECF" w:rsidRDefault="00450135" w:rsidP="000E6CDB">
            <w:pPr>
              <w:pStyle w:val="46"/>
              <w:widowControl w:val="0"/>
              <w:numPr>
                <w:ilvl w:val="0"/>
                <w:numId w:val="204"/>
              </w:numPr>
              <w:shd w:val="clear" w:color="auto" w:fill="auto"/>
              <w:spacing w:after="0" w:line="312" w:lineRule="exact"/>
              <w:ind w:left="20" w:right="240"/>
              <w:rPr>
                <w:sz w:val="24"/>
                <w:szCs w:val="24"/>
              </w:rPr>
            </w:pPr>
            <w:r w:rsidRPr="00BD7ECF">
              <w:rPr>
                <w:sz w:val="24"/>
                <w:szCs w:val="24"/>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w:t>
            </w:r>
            <w:r w:rsidRPr="00BD7ECF">
              <w:rPr>
                <w:sz w:val="24"/>
                <w:szCs w:val="24"/>
              </w:rPr>
              <w:lastRenderedPageBreak/>
              <w:t>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450135" w:rsidRPr="00BD7ECF" w:rsidRDefault="00450135" w:rsidP="000E6CDB">
            <w:pPr>
              <w:pStyle w:val="46"/>
              <w:widowControl w:val="0"/>
              <w:numPr>
                <w:ilvl w:val="0"/>
                <w:numId w:val="204"/>
              </w:numPr>
              <w:shd w:val="clear" w:color="auto" w:fill="auto"/>
              <w:spacing w:after="0" w:line="312" w:lineRule="exact"/>
              <w:ind w:left="20" w:right="240"/>
              <w:rPr>
                <w:sz w:val="24"/>
                <w:szCs w:val="24"/>
              </w:rPr>
            </w:pPr>
            <w:r w:rsidRPr="00BD7ECF">
              <w:rPr>
                <w:sz w:val="24"/>
                <w:szCs w:val="24"/>
              </w:rPr>
              <w:t xml:space="preserve">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w:t>
            </w:r>
          </w:p>
          <w:p w:rsidR="00450135" w:rsidRPr="00BD7ECF" w:rsidRDefault="00450135" w:rsidP="00450135">
            <w:pPr>
              <w:pStyle w:val="46"/>
              <w:shd w:val="clear" w:color="auto" w:fill="auto"/>
              <w:ind w:left="20" w:right="240"/>
              <w:rPr>
                <w:sz w:val="24"/>
                <w:szCs w:val="24"/>
              </w:rPr>
            </w:pPr>
            <w:r w:rsidRPr="00BD7ECF">
              <w:rPr>
                <w:sz w:val="24"/>
                <w:szCs w:val="24"/>
              </w:rPr>
              <w:t>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450135" w:rsidRPr="00BD7ECF" w:rsidRDefault="00450135" w:rsidP="000E6CDB">
            <w:pPr>
              <w:pStyle w:val="46"/>
              <w:widowControl w:val="0"/>
              <w:numPr>
                <w:ilvl w:val="0"/>
                <w:numId w:val="204"/>
              </w:numPr>
              <w:shd w:val="clear" w:color="auto" w:fill="auto"/>
              <w:spacing w:after="0" w:line="312" w:lineRule="exact"/>
              <w:ind w:left="20" w:right="180"/>
              <w:rPr>
                <w:sz w:val="24"/>
                <w:szCs w:val="24"/>
              </w:rPr>
            </w:pPr>
            <w:r w:rsidRPr="00BD7ECF">
              <w:rPr>
                <w:sz w:val="24"/>
                <w:szCs w:val="24"/>
              </w:rPr>
              <w:t xml:space="preserve">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450135" w:rsidRPr="00BD7ECF" w:rsidRDefault="00450135" w:rsidP="000E6CDB">
            <w:pPr>
              <w:pStyle w:val="46"/>
              <w:widowControl w:val="0"/>
              <w:numPr>
                <w:ilvl w:val="0"/>
                <w:numId w:val="204"/>
              </w:numPr>
              <w:shd w:val="clear" w:color="auto" w:fill="auto"/>
              <w:spacing w:after="0" w:line="312" w:lineRule="exact"/>
              <w:ind w:left="20" w:right="180"/>
              <w:rPr>
                <w:sz w:val="24"/>
                <w:szCs w:val="24"/>
              </w:rPr>
            </w:pPr>
            <w:r w:rsidRPr="00BD7ECF">
              <w:rPr>
                <w:sz w:val="24"/>
                <w:szCs w:val="24"/>
              </w:rPr>
              <w:t xml:space="preserve">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w:t>
            </w:r>
            <w:r w:rsidRPr="00BD7ECF">
              <w:rPr>
                <w:sz w:val="24"/>
                <w:szCs w:val="24"/>
              </w:rPr>
              <w:lastRenderedPageBreak/>
              <w:t>разрешения социальных и межличностных конфликтов; оценивать поведение людей и собственное поведение с точки зрения социальных норм,ценностей,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450135" w:rsidRPr="00BD7ECF" w:rsidRDefault="00450135" w:rsidP="00450135">
            <w:pPr>
              <w:jc w:val="both"/>
              <w:rPr>
                <w:rFonts w:ascii="Times New Roman" w:hAnsi="Times New Roman"/>
                <w:sz w:val="24"/>
                <w:szCs w:val="24"/>
              </w:rPr>
            </w:pPr>
          </w:p>
        </w:tc>
      </w:tr>
      <w:tr w:rsidR="00450135" w:rsidRPr="00BD7ECF" w:rsidTr="00450135">
        <w:tc>
          <w:tcPr>
            <w:tcW w:w="2660" w:type="dxa"/>
          </w:tcPr>
          <w:p w:rsidR="00450135" w:rsidRPr="00D855E0" w:rsidRDefault="00450135" w:rsidP="00450135">
            <w:pPr>
              <w:pStyle w:val="46"/>
              <w:shd w:val="clear" w:color="auto" w:fill="auto"/>
              <w:spacing w:line="240" w:lineRule="auto"/>
              <w:ind w:right="120"/>
              <w:rPr>
                <w:b/>
                <w:sz w:val="24"/>
                <w:szCs w:val="24"/>
              </w:rPr>
            </w:pPr>
            <w:r w:rsidRPr="00D855E0">
              <w:rPr>
                <w:b/>
                <w:sz w:val="24"/>
                <w:szCs w:val="24"/>
              </w:rPr>
              <w:lastRenderedPageBreak/>
              <w:t>ОК 07. Содействовать сохранению окружающей среды, ресурсосбережению,</w:t>
            </w:r>
          </w:p>
          <w:p w:rsidR="00450135" w:rsidRPr="00D855E0" w:rsidRDefault="00450135" w:rsidP="00450135">
            <w:pPr>
              <w:pStyle w:val="46"/>
              <w:shd w:val="clear" w:color="auto" w:fill="auto"/>
              <w:spacing w:line="240" w:lineRule="auto"/>
              <w:rPr>
                <w:b/>
                <w:sz w:val="24"/>
                <w:szCs w:val="24"/>
              </w:rPr>
            </w:pPr>
            <w:r w:rsidRPr="00D855E0">
              <w:rPr>
                <w:b/>
                <w:sz w:val="24"/>
                <w:szCs w:val="24"/>
              </w:rPr>
              <w:t>применять знания об изменении климата, принципы бережливого производства, эффективно действовать в чрезвычайных ситуациях</w:t>
            </w:r>
          </w:p>
          <w:p w:rsidR="00450135" w:rsidRPr="00D855E0" w:rsidRDefault="00450135" w:rsidP="00450135">
            <w:pPr>
              <w:pStyle w:val="46"/>
              <w:shd w:val="clear" w:color="auto" w:fill="auto"/>
              <w:spacing w:line="240" w:lineRule="auto"/>
              <w:ind w:left="140"/>
              <w:rPr>
                <w:b/>
                <w:sz w:val="24"/>
                <w:szCs w:val="24"/>
                <w:lang w:bidi="en-US"/>
              </w:rPr>
            </w:pPr>
          </w:p>
        </w:tc>
        <w:tc>
          <w:tcPr>
            <w:tcW w:w="6095" w:type="dxa"/>
          </w:tcPr>
          <w:p w:rsidR="00450135" w:rsidRPr="00BD7ECF" w:rsidRDefault="00450135" w:rsidP="00450135">
            <w:pPr>
              <w:pStyle w:val="46"/>
              <w:shd w:val="clear" w:color="auto" w:fill="auto"/>
              <w:spacing w:line="240" w:lineRule="auto"/>
              <w:rPr>
                <w:b/>
                <w:sz w:val="24"/>
                <w:szCs w:val="24"/>
              </w:rPr>
            </w:pPr>
            <w:r w:rsidRPr="00BD7ECF">
              <w:rPr>
                <w:b/>
                <w:sz w:val="24"/>
                <w:szCs w:val="24"/>
              </w:rPr>
              <w:t>В области экологического воспитания:</w:t>
            </w:r>
          </w:p>
          <w:p w:rsidR="00450135" w:rsidRPr="00BD7ECF" w:rsidRDefault="00450135" w:rsidP="00450135">
            <w:pPr>
              <w:pStyle w:val="46"/>
              <w:shd w:val="clear" w:color="auto" w:fill="auto"/>
              <w:spacing w:line="240" w:lineRule="auto"/>
              <w:rPr>
                <w:sz w:val="24"/>
                <w:szCs w:val="24"/>
              </w:rPr>
            </w:pPr>
            <w:r w:rsidRPr="00BD7ECF">
              <w:rPr>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50135" w:rsidRPr="00BD7ECF" w:rsidRDefault="00450135" w:rsidP="00450135">
            <w:pPr>
              <w:pStyle w:val="46"/>
              <w:shd w:val="clear" w:color="auto" w:fill="auto"/>
              <w:spacing w:line="240" w:lineRule="auto"/>
              <w:ind w:left="20" w:right="20"/>
              <w:rPr>
                <w:sz w:val="24"/>
                <w:szCs w:val="24"/>
              </w:rPr>
            </w:pPr>
            <w:r w:rsidRPr="00BD7ECF">
              <w:rPr>
                <w:sz w:val="24"/>
                <w:szCs w:val="24"/>
              </w:rPr>
              <w:t>- планирование и осуществление действий в окружающей среде на основе знания целей устойчивого развития человечества;</w:t>
            </w:r>
          </w:p>
          <w:p w:rsidR="00450135" w:rsidRPr="00BD7ECF" w:rsidRDefault="00450135" w:rsidP="00450135">
            <w:pPr>
              <w:pStyle w:val="46"/>
              <w:shd w:val="clear" w:color="auto" w:fill="auto"/>
              <w:spacing w:line="240" w:lineRule="auto"/>
              <w:ind w:left="20" w:right="20"/>
              <w:rPr>
                <w:sz w:val="24"/>
                <w:szCs w:val="24"/>
              </w:rPr>
            </w:pPr>
            <w:r w:rsidRPr="00BD7ECF">
              <w:rPr>
                <w:sz w:val="24"/>
                <w:szCs w:val="24"/>
              </w:rPr>
              <w:t>активное неприятие действий, приносящих вред окружающей среде;</w:t>
            </w:r>
          </w:p>
          <w:p w:rsidR="00450135" w:rsidRPr="00BD7ECF" w:rsidRDefault="00450135" w:rsidP="00450135">
            <w:pPr>
              <w:pStyle w:val="46"/>
              <w:shd w:val="clear" w:color="auto" w:fill="auto"/>
              <w:spacing w:line="240" w:lineRule="auto"/>
              <w:ind w:left="20" w:right="20"/>
              <w:rPr>
                <w:sz w:val="24"/>
                <w:szCs w:val="24"/>
              </w:rPr>
            </w:pPr>
            <w:r w:rsidRPr="00BD7ECF">
              <w:rPr>
                <w:sz w:val="24"/>
                <w:szCs w:val="24"/>
              </w:rPr>
              <w:t xml:space="preserve">- умение прогнозировать неблагоприятные экологические последствия предпринимаемых </w:t>
            </w:r>
            <w:r w:rsidRPr="00BD7ECF">
              <w:rPr>
                <w:sz w:val="24"/>
                <w:szCs w:val="24"/>
              </w:rPr>
              <w:lastRenderedPageBreak/>
              <w:t>действий, предотвращать их;</w:t>
            </w:r>
          </w:p>
          <w:p w:rsidR="00450135" w:rsidRPr="00BD7ECF" w:rsidRDefault="00450135" w:rsidP="00450135">
            <w:pPr>
              <w:pStyle w:val="46"/>
              <w:shd w:val="clear" w:color="auto" w:fill="auto"/>
              <w:spacing w:line="240" w:lineRule="auto"/>
              <w:ind w:left="20" w:right="20"/>
              <w:rPr>
                <w:sz w:val="24"/>
                <w:szCs w:val="24"/>
              </w:rPr>
            </w:pPr>
            <w:r w:rsidRPr="00BD7ECF">
              <w:rPr>
                <w:sz w:val="24"/>
                <w:szCs w:val="24"/>
              </w:rPr>
              <w:t>- расширение опыта деятельности экологической направленности;</w:t>
            </w:r>
          </w:p>
          <w:p w:rsidR="00450135" w:rsidRPr="00BD7ECF" w:rsidRDefault="00450135" w:rsidP="00450135">
            <w:pPr>
              <w:pStyle w:val="46"/>
              <w:shd w:val="clear" w:color="auto" w:fill="auto"/>
              <w:spacing w:line="240" w:lineRule="auto"/>
              <w:ind w:left="20" w:right="20"/>
              <w:rPr>
                <w:sz w:val="24"/>
                <w:szCs w:val="24"/>
                <w:lang w:eastAsia="en-US"/>
              </w:rPr>
            </w:pPr>
            <w:r w:rsidRPr="00BD7ECF">
              <w:rPr>
                <w:sz w:val="24"/>
                <w:szCs w:val="24"/>
              </w:rPr>
              <w:t>- овладение навыками учебно-исследовательской, проектной и социальной деятельности</w:t>
            </w:r>
          </w:p>
        </w:tc>
        <w:tc>
          <w:tcPr>
            <w:tcW w:w="6031" w:type="dxa"/>
            <w:gridSpan w:val="2"/>
          </w:tcPr>
          <w:p w:rsidR="00450135" w:rsidRPr="00BD7ECF" w:rsidRDefault="00450135" w:rsidP="00450135">
            <w:pPr>
              <w:pStyle w:val="46"/>
              <w:shd w:val="clear" w:color="auto" w:fill="auto"/>
              <w:rPr>
                <w:sz w:val="24"/>
                <w:szCs w:val="24"/>
              </w:rPr>
            </w:pPr>
            <w:r w:rsidRPr="00BD7ECF">
              <w:rPr>
                <w:sz w:val="24"/>
                <w:szCs w:val="24"/>
              </w:rPr>
              <w:lastRenderedPageBreak/>
              <w:t>В области экологического воспитания:</w:t>
            </w:r>
          </w:p>
          <w:p w:rsidR="00450135" w:rsidRPr="00BD7ECF" w:rsidRDefault="00450135" w:rsidP="00450135">
            <w:pPr>
              <w:pStyle w:val="46"/>
              <w:shd w:val="clear" w:color="auto" w:fill="auto"/>
              <w:rPr>
                <w:sz w:val="24"/>
                <w:szCs w:val="24"/>
              </w:rPr>
            </w:pPr>
            <w:r w:rsidRPr="00BD7ECF">
              <w:rPr>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w:t>
            </w:r>
          </w:p>
          <w:p w:rsidR="00450135" w:rsidRPr="00BD7ECF" w:rsidRDefault="00450135" w:rsidP="00450135">
            <w:pPr>
              <w:pStyle w:val="46"/>
              <w:shd w:val="clear" w:color="auto" w:fill="auto"/>
              <w:ind w:left="20" w:right="460"/>
              <w:rPr>
                <w:sz w:val="24"/>
                <w:szCs w:val="24"/>
              </w:rPr>
            </w:pPr>
            <w:r w:rsidRPr="00BD7ECF">
              <w:rPr>
                <w:sz w:val="24"/>
                <w:szCs w:val="24"/>
              </w:rPr>
              <w:t>правил здорового образа жизни; умение создавать типологии социальных процессов и явлений на основе предложенных критериев;</w:t>
            </w:r>
          </w:p>
          <w:p w:rsidR="00450135" w:rsidRPr="00BD7ECF" w:rsidRDefault="00450135" w:rsidP="00450135">
            <w:pPr>
              <w:pStyle w:val="46"/>
              <w:shd w:val="clear" w:color="auto" w:fill="auto"/>
              <w:ind w:left="20" w:right="20"/>
              <w:rPr>
                <w:sz w:val="24"/>
                <w:szCs w:val="24"/>
                <w:lang w:eastAsia="en-US"/>
              </w:rPr>
            </w:pPr>
            <w:r w:rsidRPr="00BD7ECF">
              <w:rPr>
                <w:sz w:val="24"/>
                <w:szCs w:val="24"/>
              </w:rPr>
              <w:t xml:space="preserve">-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w:t>
            </w:r>
            <w:r w:rsidRPr="00BD7ECF">
              <w:rPr>
                <w:sz w:val="24"/>
                <w:szCs w:val="24"/>
              </w:rPr>
              <w:lastRenderedPageBreak/>
              <w:t>различных сферах жизни российского обществ</w:t>
            </w:r>
          </w:p>
        </w:tc>
      </w:tr>
      <w:tr w:rsidR="00450135" w:rsidRPr="00BD7ECF" w:rsidTr="00450135">
        <w:tc>
          <w:tcPr>
            <w:tcW w:w="2660" w:type="dxa"/>
          </w:tcPr>
          <w:p w:rsidR="00450135" w:rsidRPr="00D855E0" w:rsidRDefault="00450135" w:rsidP="00450135">
            <w:pPr>
              <w:pStyle w:val="46"/>
              <w:shd w:val="clear" w:color="auto" w:fill="auto"/>
              <w:spacing w:line="240" w:lineRule="auto"/>
              <w:ind w:right="120"/>
              <w:rPr>
                <w:b/>
                <w:sz w:val="24"/>
                <w:szCs w:val="24"/>
              </w:rPr>
            </w:pPr>
            <w:r w:rsidRPr="00D855E0">
              <w:rPr>
                <w:b/>
                <w:sz w:val="24"/>
                <w:szCs w:val="24"/>
              </w:rPr>
              <w:lastRenderedPageBreak/>
              <w:t>ОК 09. Пользоваться профессиональной документацией на государственном и иностранном языках</w:t>
            </w:r>
          </w:p>
          <w:p w:rsidR="00450135" w:rsidRPr="00D855E0" w:rsidRDefault="00450135" w:rsidP="00450135">
            <w:pPr>
              <w:pStyle w:val="46"/>
              <w:shd w:val="clear" w:color="auto" w:fill="auto"/>
              <w:tabs>
                <w:tab w:val="left" w:pos="3064"/>
              </w:tabs>
              <w:spacing w:line="240" w:lineRule="auto"/>
              <w:ind w:right="120"/>
              <w:rPr>
                <w:b/>
                <w:sz w:val="24"/>
                <w:szCs w:val="24"/>
              </w:rPr>
            </w:pPr>
          </w:p>
        </w:tc>
        <w:tc>
          <w:tcPr>
            <w:tcW w:w="6095" w:type="dxa"/>
          </w:tcPr>
          <w:p w:rsidR="00450135" w:rsidRPr="00BD7ECF" w:rsidRDefault="00450135" w:rsidP="00450135">
            <w:pPr>
              <w:pStyle w:val="46"/>
              <w:shd w:val="clear" w:color="auto" w:fill="auto"/>
              <w:spacing w:line="240" w:lineRule="auto"/>
              <w:ind w:left="20" w:right="40"/>
              <w:rPr>
                <w:sz w:val="24"/>
                <w:szCs w:val="24"/>
              </w:rPr>
            </w:pPr>
            <w:r w:rsidRPr="00BD7ECF">
              <w:rPr>
                <w:sz w:val="24"/>
                <w:szCs w:val="24"/>
              </w:rPr>
              <w:t>- наличие мотивации к обучению и личностному развитию;</w:t>
            </w:r>
          </w:p>
          <w:p w:rsidR="00450135" w:rsidRPr="00BD7ECF" w:rsidRDefault="00450135" w:rsidP="00450135">
            <w:pPr>
              <w:pStyle w:val="46"/>
              <w:shd w:val="clear" w:color="auto" w:fill="auto"/>
              <w:spacing w:line="240" w:lineRule="auto"/>
              <w:ind w:left="20"/>
              <w:rPr>
                <w:b/>
                <w:sz w:val="24"/>
                <w:szCs w:val="24"/>
              </w:rPr>
            </w:pPr>
            <w:r w:rsidRPr="00BD7ECF">
              <w:rPr>
                <w:b/>
                <w:sz w:val="24"/>
                <w:szCs w:val="24"/>
              </w:rPr>
              <w:t>В области ценности научного познания:</w:t>
            </w:r>
          </w:p>
          <w:p w:rsidR="00450135" w:rsidRPr="00BD7ECF" w:rsidRDefault="00450135" w:rsidP="00450135">
            <w:pPr>
              <w:pStyle w:val="46"/>
              <w:shd w:val="clear" w:color="auto" w:fill="auto"/>
              <w:spacing w:line="240" w:lineRule="auto"/>
              <w:ind w:left="20" w:right="40"/>
              <w:rPr>
                <w:sz w:val="24"/>
                <w:szCs w:val="24"/>
              </w:rPr>
            </w:pPr>
            <w:r w:rsidRPr="00BD7ECF">
              <w:rPr>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50135" w:rsidRPr="00BD7ECF" w:rsidRDefault="00450135" w:rsidP="00450135">
            <w:pPr>
              <w:pStyle w:val="46"/>
              <w:shd w:val="clear" w:color="auto" w:fill="auto"/>
              <w:spacing w:line="240" w:lineRule="auto"/>
              <w:ind w:left="20" w:right="40"/>
              <w:rPr>
                <w:sz w:val="24"/>
                <w:szCs w:val="24"/>
              </w:rPr>
            </w:pPr>
            <w:r w:rsidRPr="00BD7ECF">
              <w:rPr>
                <w:sz w:val="24"/>
                <w:szCs w:val="24"/>
              </w:rPr>
              <w:t>- совершенствование языковой и читательской культуры как средства взаимодействия между людьми и познания мира;</w:t>
            </w:r>
          </w:p>
          <w:p w:rsidR="00450135" w:rsidRPr="00BD7ECF" w:rsidRDefault="00450135" w:rsidP="00450135">
            <w:pPr>
              <w:pStyle w:val="46"/>
              <w:shd w:val="clear" w:color="auto" w:fill="auto"/>
              <w:spacing w:line="240" w:lineRule="auto"/>
              <w:ind w:left="20" w:right="40"/>
              <w:rPr>
                <w:sz w:val="24"/>
                <w:szCs w:val="24"/>
              </w:rPr>
            </w:pPr>
            <w:r w:rsidRPr="00BD7ECF">
              <w:rPr>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450135" w:rsidRPr="00BD7ECF" w:rsidRDefault="00450135" w:rsidP="00450135">
            <w:pPr>
              <w:pStyle w:val="46"/>
              <w:shd w:val="clear" w:color="auto" w:fill="auto"/>
              <w:spacing w:line="240" w:lineRule="auto"/>
              <w:ind w:left="20"/>
              <w:rPr>
                <w:sz w:val="24"/>
                <w:szCs w:val="24"/>
              </w:rPr>
            </w:pPr>
            <w:r w:rsidRPr="00BD7ECF">
              <w:rPr>
                <w:sz w:val="24"/>
                <w:szCs w:val="24"/>
              </w:rPr>
              <w:lastRenderedPageBreak/>
              <w:t>Овладение универсальными учебными познавательными действиями:</w:t>
            </w:r>
          </w:p>
          <w:p w:rsidR="00450135" w:rsidRPr="00BD7ECF" w:rsidRDefault="00450135" w:rsidP="00450135">
            <w:pPr>
              <w:pStyle w:val="46"/>
              <w:shd w:val="clear" w:color="auto" w:fill="auto"/>
              <w:spacing w:line="240" w:lineRule="auto"/>
              <w:ind w:left="120"/>
              <w:rPr>
                <w:b/>
                <w:sz w:val="24"/>
                <w:szCs w:val="24"/>
              </w:rPr>
            </w:pPr>
            <w:r w:rsidRPr="00BD7ECF">
              <w:rPr>
                <w:b/>
                <w:sz w:val="24"/>
                <w:szCs w:val="24"/>
              </w:rPr>
              <w:t>б) базовые исследовательские действия:</w:t>
            </w:r>
          </w:p>
          <w:p w:rsidR="00450135" w:rsidRPr="00BD7ECF" w:rsidRDefault="00450135" w:rsidP="000E6CDB">
            <w:pPr>
              <w:pStyle w:val="46"/>
              <w:widowControl w:val="0"/>
              <w:numPr>
                <w:ilvl w:val="0"/>
                <w:numId w:val="205"/>
              </w:numPr>
              <w:shd w:val="clear" w:color="auto" w:fill="auto"/>
              <w:tabs>
                <w:tab w:val="left" w:pos="264"/>
              </w:tabs>
              <w:spacing w:after="0" w:line="240" w:lineRule="auto"/>
              <w:ind w:left="120"/>
              <w:rPr>
                <w:sz w:val="24"/>
                <w:szCs w:val="24"/>
              </w:rPr>
            </w:pPr>
            <w:r w:rsidRPr="00BD7ECF">
              <w:rPr>
                <w:sz w:val="24"/>
                <w:szCs w:val="24"/>
              </w:rPr>
              <w:t>владеть навыками учебно-исследовательской и проектной деятельности, навыками разрешения проблем;</w:t>
            </w:r>
          </w:p>
          <w:p w:rsidR="00450135" w:rsidRPr="00BD7ECF" w:rsidRDefault="00450135" w:rsidP="000E6CDB">
            <w:pPr>
              <w:pStyle w:val="46"/>
              <w:widowControl w:val="0"/>
              <w:numPr>
                <w:ilvl w:val="0"/>
                <w:numId w:val="205"/>
              </w:numPr>
              <w:shd w:val="clear" w:color="auto" w:fill="auto"/>
              <w:tabs>
                <w:tab w:val="left" w:pos="259"/>
              </w:tabs>
              <w:spacing w:after="0" w:line="240" w:lineRule="auto"/>
              <w:ind w:left="120"/>
              <w:rPr>
                <w:sz w:val="24"/>
                <w:szCs w:val="24"/>
              </w:rPr>
            </w:pPr>
            <w:r w:rsidRPr="00BD7ECF">
              <w:rPr>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450135" w:rsidRPr="00BD7ECF" w:rsidRDefault="00450135" w:rsidP="000E6CDB">
            <w:pPr>
              <w:pStyle w:val="46"/>
              <w:widowControl w:val="0"/>
              <w:numPr>
                <w:ilvl w:val="0"/>
                <w:numId w:val="205"/>
              </w:numPr>
              <w:shd w:val="clear" w:color="auto" w:fill="auto"/>
              <w:tabs>
                <w:tab w:val="left" w:pos="259"/>
              </w:tabs>
              <w:spacing w:after="0" w:line="240" w:lineRule="auto"/>
              <w:ind w:left="120"/>
              <w:rPr>
                <w:sz w:val="24"/>
                <w:szCs w:val="24"/>
              </w:rPr>
            </w:pPr>
            <w:r w:rsidRPr="00BD7ECF">
              <w:rPr>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50135" w:rsidRPr="00BD7ECF" w:rsidRDefault="00450135" w:rsidP="000E6CDB">
            <w:pPr>
              <w:pStyle w:val="46"/>
              <w:widowControl w:val="0"/>
              <w:numPr>
                <w:ilvl w:val="0"/>
                <w:numId w:val="205"/>
              </w:numPr>
              <w:shd w:val="clear" w:color="auto" w:fill="auto"/>
              <w:tabs>
                <w:tab w:val="left" w:pos="259"/>
              </w:tabs>
              <w:spacing w:after="0" w:line="240" w:lineRule="auto"/>
              <w:ind w:left="120"/>
              <w:rPr>
                <w:sz w:val="24"/>
                <w:szCs w:val="24"/>
              </w:rPr>
            </w:pPr>
            <w:r w:rsidRPr="00BD7ECF">
              <w:rPr>
                <w:sz w:val="24"/>
                <w:szCs w:val="24"/>
              </w:rPr>
              <w:t>формирование научного типа мышления, владение научной терминологией, ключевыми понятиями и методами;</w:t>
            </w:r>
          </w:p>
          <w:p w:rsidR="00450135" w:rsidRPr="00BD7ECF" w:rsidRDefault="00450135" w:rsidP="00450135">
            <w:pPr>
              <w:pStyle w:val="46"/>
              <w:shd w:val="clear" w:color="auto" w:fill="auto"/>
              <w:spacing w:line="240" w:lineRule="auto"/>
              <w:rPr>
                <w:sz w:val="24"/>
                <w:szCs w:val="24"/>
              </w:rPr>
            </w:pPr>
            <w:r w:rsidRPr="00BD7ECF">
              <w:rPr>
                <w:sz w:val="24"/>
                <w:szCs w:val="24"/>
              </w:rPr>
              <w:t>-осуществлять целенаправленный поиск переноса средств и способов действия в профессиональную среду</w:t>
            </w:r>
          </w:p>
        </w:tc>
        <w:tc>
          <w:tcPr>
            <w:tcW w:w="6031" w:type="dxa"/>
            <w:gridSpan w:val="2"/>
          </w:tcPr>
          <w:p w:rsidR="00450135" w:rsidRPr="00BD7ECF" w:rsidRDefault="00450135" w:rsidP="00450135">
            <w:pPr>
              <w:pStyle w:val="46"/>
              <w:shd w:val="clear" w:color="auto" w:fill="auto"/>
              <w:ind w:left="20"/>
              <w:rPr>
                <w:sz w:val="24"/>
                <w:szCs w:val="24"/>
              </w:rPr>
            </w:pPr>
            <w:r w:rsidRPr="00BD7ECF">
              <w:rPr>
                <w:sz w:val="24"/>
                <w:szCs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450135" w:rsidRPr="00BD7ECF" w:rsidRDefault="00450135" w:rsidP="00450135">
            <w:pPr>
              <w:pStyle w:val="46"/>
              <w:shd w:val="clear" w:color="auto" w:fill="auto"/>
              <w:rPr>
                <w:sz w:val="24"/>
                <w:szCs w:val="24"/>
              </w:rPr>
            </w:pPr>
          </w:p>
        </w:tc>
      </w:tr>
      <w:tr w:rsidR="00450135" w:rsidRPr="00BD7ECF" w:rsidTr="00450135">
        <w:tc>
          <w:tcPr>
            <w:tcW w:w="2660" w:type="dxa"/>
          </w:tcPr>
          <w:p w:rsidR="00450135" w:rsidRPr="00D855E0" w:rsidRDefault="00450135" w:rsidP="00450135">
            <w:pPr>
              <w:pStyle w:val="46"/>
              <w:shd w:val="clear" w:color="auto" w:fill="auto"/>
              <w:spacing w:line="240" w:lineRule="auto"/>
              <w:ind w:right="120"/>
              <w:rPr>
                <w:b/>
                <w:sz w:val="24"/>
                <w:szCs w:val="24"/>
              </w:rPr>
            </w:pPr>
            <w:r>
              <w:rPr>
                <w:b/>
                <w:sz w:val="24"/>
                <w:szCs w:val="24"/>
              </w:rPr>
              <w:lastRenderedPageBreak/>
              <w:t>ПК 2.2. Владеть методами командной разработки программных продуктов</w:t>
            </w:r>
          </w:p>
        </w:tc>
        <w:tc>
          <w:tcPr>
            <w:tcW w:w="6095" w:type="dxa"/>
          </w:tcPr>
          <w:p w:rsidR="00450135" w:rsidRPr="00BD7ECF" w:rsidRDefault="00450135" w:rsidP="00450135">
            <w:pPr>
              <w:pStyle w:val="46"/>
              <w:shd w:val="clear" w:color="auto" w:fill="auto"/>
              <w:spacing w:line="240" w:lineRule="auto"/>
              <w:ind w:right="200"/>
              <w:rPr>
                <w:sz w:val="24"/>
                <w:szCs w:val="24"/>
              </w:rPr>
            </w:pPr>
            <w:r w:rsidRPr="00BD7ECF">
              <w:rPr>
                <w:sz w:val="24"/>
                <w:szCs w:val="24"/>
              </w:rPr>
              <w:t>- понимать и использовать преимущества командной и индивидуальной работы;</w:t>
            </w:r>
          </w:p>
          <w:p w:rsidR="00450135" w:rsidRPr="00BD7ECF" w:rsidRDefault="00450135" w:rsidP="00450135">
            <w:pPr>
              <w:pStyle w:val="46"/>
              <w:shd w:val="clear" w:color="auto" w:fill="auto"/>
              <w:spacing w:line="240" w:lineRule="auto"/>
              <w:rPr>
                <w:sz w:val="24"/>
                <w:szCs w:val="24"/>
              </w:rPr>
            </w:pPr>
            <w:r w:rsidRPr="00BD7ECF">
              <w:rPr>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w:t>
            </w:r>
            <w:r w:rsidRPr="00BD7ECF">
              <w:rPr>
                <w:sz w:val="24"/>
                <w:szCs w:val="24"/>
              </w:rPr>
              <w:lastRenderedPageBreak/>
              <w:t>совместной работы;</w:t>
            </w:r>
          </w:p>
          <w:p w:rsidR="00450135" w:rsidRPr="00BD7ECF" w:rsidRDefault="00450135" w:rsidP="000E6CDB">
            <w:pPr>
              <w:pStyle w:val="46"/>
              <w:widowControl w:val="0"/>
              <w:numPr>
                <w:ilvl w:val="0"/>
                <w:numId w:val="200"/>
              </w:numPr>
              <w:shd w:val="clear" w:color="auto" w:fill="auto"/>
              <w:tabs>
                <w:tab w:val="left" w:pos="264"/>
              </w:tabs>
              <w:spacing w:after="0" w:line="240" w:lineRule="auto"/>
              <w:ind w:left="120"/>
              <w:rPr>
                <w:sz w:val="24"/>
                <w:szCs w:val="24"/>
              </w:rPr>
            </w:pPr>
            <w:r w:rsidRPr="00BD7ECF">
              <w:rPr>
                <w:sz w:val="24"/>
                <w:szCs w:val="24"/>
              </w:rPr>
              <w:t>координировать и выполнять работу в условиях реального, виртуального и комбинированного взаимодействия;</w:t>
            </w:r>
          </w:p>
          <w:p w:rsidR="00450135" w:rsidRPr="003C4641" w:rsidRDefault="00450135" w:rsidP="000E6CDB">
            <w:pPr>
              <w:pStyle w:val="46"/>
              <w:widowControl w:val="0"/>
              <w:numPr>
                <w:ilvl w:val="0"/>
                <w:numId w:val="200"/>
              </w:numPr>
              <w:shd w:val="clear" w:color="auto" w:fill="auto"/>
              <w:tabs>
                <w:tab w:val="left" w:pos="269"/>
              </w:tabs>
              <w:spacing w:after="0" w:line="240" w:lineRule="auto"/>
              <w:ind w:left="120"/>
              <w:rPr>
                <w:sz w:val="24"/>
                <w:szCs w:val="24"/>
              </w:rPr>
            </w:pPr>
            <w:r w:rsidRPr="00BD7ECF">
              <w:rPr>
                <w:sz w:val="24"/>
                <w:szCs w:val="24"/>
              </w:rPr>
              <w:t>принимать мотивы и аргументы других людей при анализе результатов деятельности</w:t>
            </w:r>
          </w:p>
        </w:tc>
        <w:tc>
          <w:tcPr>
            <w:tcW w:w="6031" w:type="dxa"/>
            <w:gridSpan w:val="2"/>
          </w:tcPr>
          <w:p w:rsidR="00450135" w:rsidRPr="00BD7ECF" w:rsidRDefault="00450135" w:rsidP="00450135">
            <w:pPr>
              <w:jc w:val="both"/>
              <w:rPr>
                <w:rFonts w:ascii="Times New Roman" w:hAnsi="Times New Roman"/>
                <w:sz w:val="24"/>
                <w:szCs w:val="24"/>
              </w:rPr>
            </w:pPr>
            <w:r w:rsidRPr="00BD7ECF">
              <w:rPr>
                <w:rFonts w:ascii="Times New Roman" w:hAnsi="Times New Roman"/>
                <w:sz w:val="24"/>
                <w:szCs w:val="24"/>
              </w:rPr>
              <w:lastRenderedPageBreak/>
              <w:t>- особенностях процесса цифровизации и влиянии массовых коммуникаций на все сферы жизни общества;</w:t>
            </w:r>
          </w:p>
          <w:p w:rsidR="00450135" w:rsidRDefault="00450135" w:rsidP="00450135">
            <w:pPr>
              <w:pStyle w:val="46"/>
              <w:shd w:val="clear" w:color="auto" w:fill="auto"/>
              <w:ind w:left="20"/>
              <w:rPr>
                <w:sz w:val="24"/>
                <w:szCs w:val="24"/>
              </w:rPr>
            </w:pPr>
            <w:r w:rsidRPr="00BD7ECF">
              <w:rPr>
                <w:sz w:val="24"/>
                <w:szCs w:val="24"/>
              </w:rPr>
              <w:t>- владеть умениями применять полученные знания при анализе социальной информации, полученной из источников разного типа</w:t>
            </w:r>
            <w:r>
              <w:rPr>
                <w:sz w:val="24"/>
                <w:szCs w:val="24"/>
              </w:rPr>
              <w:t>;</w:t>
            </w:r>
          </w:p>
          <w:p w:rsidR="00450135" w:rsidRPr="00BD7ECF" w:rsidRDefault="00450135" w:rsidP="00450135">
            <w:pPr>
              <w:pStyle w:val="46"/>
              <w:shd w:val="clear" w:color="auto" w:fill="auto"/>
              <w:ind w:left="20"/>
              <w:rPr>
                <w:sz w:val="24"/>
                <w:szCs w:val="24"/>
              </w:rPr>
            </w:pPr>
            <w:r>
              <w:rPr>
                <w:sz w:val="24"/>
                <w:szCs w:val="24"/>
              </w:rPr>
              <w:t xml:space="preserve">- </w:t>
            </w:r>
            <w:r w:rsidRPr="00BD7ECF">
              <w:rPr>
                <w:sz w:val="24"/>
                <w:szCs w:val="24"/>
              </w:rPr>
              <w:t>использовать средства информационно</w:t>
            </w:r>
            <w:r w:rsidRPr="00BD7ECF">
              <w:rPr>
                <w:sz w:val="24"/>
                <w:szCs w:val="24"/>
              </w:rPr>
              <w:softHyphen/>
              <w:t xml:space="preserve">коммуникационных технологий в решении различных </w:t>
            </w:r>
            <w:r w:rsidRPr="00BD7ECF">
              <w:rPr>
                <w:sz w:val="24"/>
                <w:szCs w:val="24"/>
              </w:rPr>
              <w:lastRenderedPageBreak/>
              <w:t>задач</w:t>
            </w:r>
          </w:p>
          <w:p w:rsidR="00450135" w:rsidRPr="00BD7ECF" w:rsidRDefault="00450135" w:rsidP="00450135">
            <w:pPr>
              <w:pStyle w:val="46"/>
              <w:shd w:val="clear" w:color="auto" w:fill="auto"/>
              <w:ind w:left="20"/>
              <w:rPr>
                <w:sz w:val="24"/>
                <w:szCs w:val="24"/>
              </w:rPr>
            </w:pPr>
          </w:p>
        </w:tc>
      </w:tr>
    </w:tbl>
    <w:p w:rsidR="00450135" w:rsidRPr="00D855E0" w:rsidRDefault="00450135" w:rsidP="00450135">
      <w:pPr>
        <w:rPr>
          <w:rFonts w:ascii="Times New Roman" w:hAnsi="Times New Roman" w:cs="Times New Roman"/>
          <w:sz w:val="24"/>
          <w:szCs w:val="24"/>
        </w:rPr>
      </w:pPr>
      <w:r>
        <w:rPr>
          <w:rFonts w:ascii="Times New Roman" w:hAnsi="Times New Roman" w:cs="Times New Roman"/>
          <w:sz w:val="24"/>
          <w:szCs w:val="24"/>
          <w:vertAlign w:val="superscript"/>
        </w:rPr>
        <w:lastRenderedPageBreak/>
        <w:t>1</w:t>
      </w:r>
      <w:r w:rsidRPr="00BD7ECF">
        <w:rPr>
          <w:rFonts w:ascii="Times New Roman" w:hAnsi="Times New Roman" w:cs="Times New Roman"/>
          <w:sz w:val="24"/>
          <w:szCs w:val="24"/>
        </w:rPr>
        <w:t xml:space="preserve"> Дисциплинарные (предметные) результаты указываются в соответствии с их полным перечнем во ФГОС СОО (в редакции 12.08.2022 №732)</w:t>
      </w:r>
    </w:p>
    <w:p w:rsidR="00450135" w:rsidRDefault="00450135" w:rsidP="00450135"/>
    <w:p w:rsidR="00450135" w:rsidRDefault="00450135" w:rsidP="00450135"/>
    <w:p w:rsidR="00450135" w:rsidRDefault="00450135" w:rsidP="00450135">
      <w:pPr>
        <w:rPr>
          <w:rFonts w:ascii="Times New Roman" w:hAnsi="Times New Roman" w:cs="Times New Roman"/>
          <w:highlight w:val="red"/>
          <w:lang w:bidi="ru-RU"/>
        </w:rPr>
        <w:sectPr w:rsidR="00450135" w:rsidSect="00450135">
          <w:pgSz w:w="16838" w:h="11906" w:orient="landscape"/>
          <w:pgMar w:top="1701" w:right="1134" w:bottom="850" w:left="1134" w:header="708" w:footer="708" w:gutter="0"/>
          <w:cols w:space="708"/>
          <w:docGrid w:linePitch="360"/>
        </w:sectPr>
      </w:pPr>
    </w:p>
    <w:p w:rsidR="00450135" w:rsidRPr="00287B16" w:rsidRDefault="00287B16" w:rsidP="00287B16">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 </w:t>
      </w:r>
      <w:r w:rsidR="00450135" w:rsidRPr="00287B16">
        <w:rPr>
          <w:rFonts w:ascii="Times New Roman" w:eastAsia="Times New Roman" w:hAnsi="Times New Roman" w:cs="Times New Roman"/>
          <w:b/>
          <w:bCs/>
          <w:sz w:val="24"/>
          <w:szCs w:val="24"/>
        </w:rPr>
        <w:t>СТРУКТУРА И СОДЕРЖАНИЕ ОБЩЕОБРАЗОВАТЕЛЬНОЙ ДИСЦИПЛИНЫ</w:t>
      </w:r>
    </w:p>
    <w:p w:rsidR="00450135" w:rsidRDefault="00450135" w:rsidP="00450135">
      <w:pPr>
        <w:spacing w:after="0" w:line="240" w:lineRule="auto"/>
        <w:ind w:right="57"/>
        <w:jc w:val="both"/>
        <w:rPr>
          <w:rFonts w:ascii="Times New Roman" w:eastAsia="Times New Roman" w:hAnsi="Times New Roman" w:cs="Times New Roman"/>
          <w:b/>
          <w:bCs/>
        </w:rPr>
      </w:pPr>
    </w:p>
    <w:p w:rsidR="00450135" w:rsidRPr="00667B55" w:rsidRDefault="00450135" w:rsidP="00450135">
      <w:pPr>
        <w:spacing w:after="0" w:line="240" w:lineRule="auto"/>
        <w:ind w:right="57" w:firstLine="709"/>
        <w:jc w:val="both"/>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2.1 Объем дисциплины и виды учебной работы</w:t>
      </w:r>
    </w:p>
    <w:p w:rsidR="00450135" w:rsidRPr="00667B55" w:rsidRDefault="00450135" w:rsidP="00450135">
      <w:pPr>
        <w:spacing w:after="0" w:line="240" w:lineRule="auto"/>
        <w:ind w:right="57" w:firstLine="709"/>
        <w:jc w:val="both"/>
        <w:rPr>
          <w:rFonts w:ascii="Times New Roman" w:eastAsia="Times New Roman" w:hAnsi="Times New Roman" w:cs="Times New Roman"/>
          <w:sz w:val="24"/>
          <w:szCs w:val="24"/>
        </w:rPr>
      </w:pPr>
    </w:p>
    <w:tbl>
      <w:tblPr>
        <w:tblW w:w="9030" w:type="dxa"/>
        <w:tblInd w:w="292" w:type="dxa"/>
        <w:tblLayout w:type="fixed"/>
        <w:tblCellMar>
          <w:left w:w="0" w:type="dxa"/>
          <w:right w:w="0" w:type="dxa"/>
        </w:tblCellMar>
        <w:tblLook w:val="04A0"/>
      </w:tblPr>
      <w:tblGrid>
        <w:gridCol w:w="7508"/>
        <w:gridCol w:w="1522"/>
      </w:tblGrid>
      <w:tr w:rsidR="00450135" w:rsidRPr="00667B55" w:rsidTr="00450135">
        <w:trPr>
          <w:trHeight w:hRule="exact" w:val="326"/>
        </w:trPr>
        <w:tc>
          <w:tcPr>
            <w:tcW w:w="7508" w:type="dxa"/>
            <w:tcBorders>
              <w:bottom w:val="single" w:sz="4" w:space="0" w:color="auto"/>
            </w:tcBorders>
            <w:vAlign w:val="center"/>
          </w:tcPr>
          <w:p w:rsidR="00450135" w:rsidRPr="00667B55" w:rsidRDefault="00450135" w:rsidP="00450135">
            <w:pPr>
              <w:widowControl w:val="0"/>
              <w:autoSpaceDE w:val="0"/>
              <w:autoSpaceDN w:val="0"/>
              <w:adjustRightInd w:val="0"/>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Объем дисциплины и виды учебной работы</w:t>
            </w:r>
          </w:p>
        </w:tc>
        <w:tc>
          <w:tcPr>
            <w:tcW w:w="1522" w:type="dxa"/>
            <w:tcBorders>
              <w:bottom w:val="single" w:sz="4" w:space="0" w:color="auto"/>
            </w:tcBorders>
            <w:vAlign w:val="center"/>
          </w:tcPr>
          <w:p w:rsidR="00450135" w:rsidRPr="00667B55" w:rsidRDefault="00450135" w:rsidP="00450135">
            <w:pPr>
              <w:widowControl w:val="0"/>
              <w:autoSpaceDE w:val="0"/>
              <w:autoSpaceDN w:val="0"/>
              <w:adjustRightInd w:val="0"/>
              <w:spacing w:after="0" w:line="240" w:lineRule="auto"/>
              <w:ind w:right="106"/>
              <w:jc w:val="right"/>
              <w:rPr>
                <w:rFonts w:ascii="Times New Roman" w:eastAsia="Times New Roman" w:hAnsi="Times New Roman" w:cs="Times New Roman"/>
                <w:bCs/>
                <w:iCs/>
                <w:sz w:val="24"/>
                <w:szCs w:val="24"/>
              </w:rPr>
            </w:pPr>
            <w:r w:rsidRPr="00667B55">
              <w:rPr>
                <w:rFonts w:ascii="Times New Roman" w:eastAsia="Times New Roman" w:hAnsi="Times New Roman" w:cs="Times New Roman"/>
                <w:bCs/>
                <w:iCs/>
                <w:sz w:val="24"/>
                <w:szCs w:val="24"/>
              </w:rPr>
              <w:t>Таблица 2</w:t>
            </w:r>
          </w:p>
        </w:tc>
      </w:tr>
      <w:tr w:rsidR="00450135" w:rsidRPr="00667B55" w:rsidTr="00450135">
        <w:trPr>
          <w:trHeight w:hRule="exact" w:val="558"/>
        </w:trPr>
        <w:tc>
          <w:tcPr>
            <w:tcW w:w="7508" w:type="dxa"/>
            <w:tcBorders>
              <w:top w:val="single" w:sz="4" w:space="0" w:color="auto"/>
              <w:left w:val="single" w:sz="6" w:space="0" w:color="000000"/>
              <w:bottom w:val="single" w:sz="6" w:space="0" w:color="000000"/>
              <w:right w:val="single" w:sz="6" w:space="0" w:color="000000"/>
            </w:tcBorders>
            <w:vAlign w:val="center"/>
            <w:hideMark/>
          </w:tcPr>
          <w:p w:rsidR="00450135" w:rsidRPr="00667B55" w:rsidRDefault="00450135" w:rsidP="00450135">
            <w:pPr>
              <w:widowControl w:val="0"/>
              <w:autoSpaceDE w:val="0"/>
              <w:autoSpaceDN w:val="0"/>
              <w:adjustRightInd w:val="0"/>
              <w:spacing w:after="0" w:line="240" w:lineRule="auto"/>
              <w:ind w:right="57"/>
              <w:jc w:val="center"/>
              <w:rPr>
                <w:rFonts w:ascii="Times New Roman" w:eastAsia="Times New Roman" w:hAnsi="Times New Roman" w:cs="Times New Roman"/>
                <w:sz w:val="24"/>
                <w:szCs w:val="24"/>
              </w:rPr>
            </w:pPr>
            <w:r w:rsidRPr="00667B55">
              <w:rPr>
                <w:rFonts w:ascii="Times New Roman" w:eastAsia="Times New Roman" w:hAnsi="Times New Roman" w:cs="Times New Roman"/>
                <w:b/>
                <w:bCs/>
                <w:sz w:val="24"/>
                <w:szCs w:val="24"/>
              </w:rPr>
              <w:t>Вид учебной работы</w:t>
            </w:r>
          </w:p>
        </w:tc>
        <w:tc>
          <w:tcPr>
            <w:tcW w:w="1522" w:type="dxa"/>
            <w:tcBorders>
              <w:top w:val="single" w:sz="4" w:space="0" w:color="auto"/>
              <w:left w:val="single" w:sz="6" w:space="0" w:color="000000"/>
              <w:bottom w:val="single" w:sz="6" w:space="0" w:color="000000"/>
              <w:right w:val="single" w:sz="6" w:space="0" w:color="000000"/>
            </w:tcBorders>
            <w:vAlign w:val="center"/>
            <w:hideMark/>
          </w:tcPr>
          <w:p w:rsidR="00450135" w:rsidRPr="00667B55" w:rsidRDefault="00450135" w:rsidP="00450135">
            <w:pPr>
              <w:widowControl w:val="0"/>
              <w:autoSpaceDE w:val="0"/>
              <w:autoSpaceDN w:val="0"/>
              <w:adjustRightInd w:val="0"/>
              <w:spacing w:after="0" w:line="240" w:lineRule="auto"/>
              <w:ind w:right="106"/>
              <w:jc w:val="center"/>
              <w:rPr>
                <w:rFonts w:ascii="Times New Roman" w:eastAsia="Times New Roman" w:hAnsi="Times New Roman" w:cs="Times New Roman"/>
                <w:b/>
                <w:bCs/>
                <w:iCs/>
                <w:sz w:val="24"/>
                <w:szCs w:val="24"/>
              </w:rPr>
            </w:pPr>
            <w:r w:rsidRPr="00667B55">
              <w:rPr>
                <w:rFonts w:ascii="Times New Roman" w:eastAsia="Times New Roman" w:hAnsi="Times New Roman" w:cs="Times New Roman"/>
                <w:b/>
                <w:bCs/>
                <w:iCs/>
                <w:sz w:val="24"/>
                <w:szCs w:val="24"/>
              </w:rPr>
              <w:t xml:space="preserve">Объем в </w:t>
            </w:r>
          </w:p>
          <w:p w:rsidR="00450135" w:rsidRPr="00667B55" w:rsidRDefault="00450135" w:rsidP="00450135">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667B55">
              <w:rPr>
                <w:rFonts w:ascii="Times New Roman" w:eastAsia="Times New Roman" w:hAnsi="Times New Roman" w:cs="Times New Roman"/>
                <w:b/>
                <w:bCs/>
                <w:iCs/>
                <w:sz w:val="24"/>
                <w:szCs w:val="24"/>
              </w:rPr>
              <w:t>часах</w:t>
            </w:r>
          </w:p>
        </w:tc>
      </w:tr>
      <w:tr w:rsidR="00450135" w:rsidRPr="00667B55" w:rsidTr="00450135">
        <w:trPr>
          <w:trHeight w:hRule="exact" w:val="360"/>
        </w:trPr>
        <w:tc>
          <w:tcPr>
            <w:tcW w:w="7508" w:type="dxa"/>
            <w:tcBorders>
              <w:top w:val="single" w:sz="6" w:space="0" w:color="000000"/>
              <w:left w:val="single" w:sz="6" w:space="0" w:color="000000"/>
              <w:bottom w:val="single" w:sz="6" w:space="0" w:color="000000"/>
              <w:right w:val="single" w:sz="6" w:space="0" w:color="000000"/>
            </w:tcBorders>
            <w:hideMark/>
          </w:tcPr>
          <w:p w:rsidR="00450135" w:rsidRPr="00667B55" w:rsidRDefault="00450135" w:rsidP="00450135">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667B55">
              <w:rPr>
                <w:rFonts w:ascii="Times New Roman" w:eastAsia="Times New Roman" w:hAnsi="Times New Roman" w:cs="Times New Roman"/>
                <w:b/>
                <w:sz w:val="24"/>
                <w:szCs w:val="24"/>
              </w:rPr>
              <w:t>Объем образовательной программы дисциплины</w:t>
            </w:r>
          </w:p>
        </w:tc>
        <w:tc>
          <w:tcPr>
            <w:tcW w:w="1522" w:type="dxa"/>
            <w:tcBorders>
              <w:top w:val="single" w:sz="6" w:space="0" w:color="000000"/>
              <w:left w:val="single" w:sz="6" w:space="0" w:color="000000"/>
              <w:bottom w:val="single" w:sz="6" w:space="0" w:color="000000"/>
              <w:right w:val="single" w:sz="6" w:space="0" w:color="000000"/>
            </w:tcBorders>
            <w:hideMark/>
          </w:tcPr>
          <w:p w:rsidR="00450135" w:rsidRPr="00667B55" w:rsidRDefault="00450135" w:rsidP="00450135">
            <w:pPr>
              <w:widowControl w:val="0"/>
              <w:tabs>
                <w:tab w:val="left" w:pos="674"/>
                <w:tab w:val="left" w:pos="1099"/>
              </w:tabs>
              <w:autoSpaceDE w:val="0"/>
              <w:autoSpaceDN w:val="0"/>
              <w:adjustRightInd w:val="0"/>
              <w:spacing w:after="0" w:line="240" w:lineRule="auto"/>
              <w:ind w:right="108"/>
              <w:jc w:val="center"/>
              <w:rPr>
                <w:rFonts w:ascii="Times New Roman" w:eastAsia="Times New Roman" w:hAnsi="Times New Roman" w:cs="Times New Roman"/>
                <w:b/>
                <w:sz w:val="24"/>
                <w:szCs w:val="24"/>
              </w:rPr>
            </w:pPr>
            <w:r w:rsidRPr="00667B55">
              <w:rPr>
                <w:rFonts w:ascii="Times New Roman" w:eastAsia="Times New Roman" w:hAnsi="Times New Roman" w:cs="Times New Roman"/>
                <w:b/>
                <w:sz w:val="24"/>
                <w:szCs w:val="24"/>
              </w:rPr>
              <w:t>72</w:t>
            </w:r>
          </w:p>
        </w:tc>
      </w:tr>
      <w:tr w:rsidR="00450135" w:rsidRPr="00667B55" w:rsidTr="00450135">
        <w:trPr>
          <w:trHeight w:hRule="exact" w:val="360"/>
        </w:trPr>
        <w:tc>
          <w:tcPr>
            <w:tcW w:w="7508"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667B55">
              <w:rPr>
                <w:rFonts w:ascii="Times New Roman" w:eastAsia="Times New Roman" w:hAnsi="Times New Roman" w:cs="Times New Roman"/>
                <w:b/>
                <w:sz w:val="24"/>
                <w:szCs w:val="24"/>
              </w:rPr>
              <w:t>Общий объем</w:t>
            </w:r>
          </w:p>
        </w:tc>
        <w:tc>
          <w:tcPr>
            <w:tcW w:w="1522"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tabs>
                <w:tab w:val="left" w:pos="674"/>
                <w:tab w:val="left" w:pos="1099"/>
              </w:tabs>
              <w:autoSpaceDE w:val="0"/>
              <w:autoSpaceDN w:val="0"/>
              <w:adjustRightInd w:val="0"/>
              <w:spacing w:after="0" w:line="240" w:lineRule="auto"/>
              <w:ind w:right="108"/>
              <w:jc w:val="center"/>
              <w:rPr>
                <w:rFonts w:ascii="Times New Roman" w:eastAsia="Times New Roman" w:hAnsi="Times New Roman" w:cs="Times New Roman"/>
                <w:b/>
                <w:sz w:val="24"/>
                <w:szCs w:val="24"/>
              </w:rPr>
            </w:pPr>
            <w:r w:rsidRPr="00667B55">
              <w:rPr>
                <w:rFonts w:ascii="Times New Roman" w:eastAsia="Times New Roman" w:hAnsi="Times New Roman" w:cs="Times New Roman"/>
                <w:b/>
                <w:sz w:val="24"/>
                <w:szCs w:val="24"/>
              </w:rPr>
              <w:t>72</w:t>
            </w:r>
          </w:p>
        </w:tc>
      </w:tr>
      <w:tr w:rsidR="00450135" w:rsidRPr="00667B55" w:rsidTr="00450135">
        <w:trPr>
          <w:trHeight w:hRule="exact" w:val="281"/>
        </w:trPr>
        <w:tc>
          <w:tcPr>
            <w:tcW w:w="7508" w:type="dxa"/>
            <w:tcBorders>
              <w:top w:val="single" w:sz="6" w:space="0" w:color="000000"/>
              <w:left w:val="single" w:sz="6" w:space="0" w:color="000000"/>
              <w:bottom w:val="single" w:sz="6" w:space="0" w:color="000000"/>
              <w:right w:val="single" w:sz="6" w:space="0" w:color="000000"/>
            </w:tcBorders>
            <w:hideMark/>
          </w:tcPr>
          <w:p w:rsidR="00450135" w:rsidRPr="00667B55" w:rsidRDefault="00450135" w:rsidP="00450135">
            <w:pPr>
              <w:widowControl w:val="0"/>
              <w:autoSpaceDE w:val="0"/>
              <w:autoSpaceDN w:val="0"/>
              <w:adjustRightInd w:val="0"/>
              <w:spacing w:after="0" w:line="240" w:lineRule="auto"/>
              <w:ind w:left="96" w:right="57"/>
              <w:jc w:val="both"/>
              <w:rPr>
                <w:rFonts w:ascii="Times New Roman" w:eastAsia="Times New Roman" w:hAnsi="Times New Roman" w:cs="Times New Roman"/>
                <w:sz w:val="24"/>
                <w:szCs w:val="24"/>
              </w:rPr>
            </w:pPr>
            <w:r w:rsidRPr="00667B55">
              <w:rPr>
                <w:rFonts w:ascii="Times New Roman" w:eastAsia="Times New Roman" w:hAnsi="Times New Roman" w:cs="Times New Roman"/>
                <w:b/>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hideMark/>
          </w:tcPr>
          <w:p w:rsidR="00450135" w:rsidRPr="00667B55" w:rsidRDefault="00450135" w:rsidP="00450135">
            <w:pPr>
              <w:widowControl w:val="0"/>
              <w:autoSpaceDE w:val="0"/>
              <w:autoSpaceDN w:val="0"/>
              <w:adjustRightInd w:val="0"/>
              <w:spacing w:after="0" w:line="240" w:lineRule="auto"/>
              <w:ind w:right="108"/>
              <w:jc w:val="center"/>
              <w:rPr>
                <w:rFonts w:ascii="Times New Roman" w:eastAsia="Times New Roman" w:hAnsi="Times New Roman" w:cs="Times New Roman"/>
                <w:b/>
                <w:bCs/>
                <w:sz w:val="24"/>
                <w:szCs w:val="24"/>
              </w:rPr>
            </w:pPr>
          </w:p>
        </w:tc>
      </w:tr>
      <w:tr w:rsidR="00450135" w:rsidRPr="00667B55" w:rsidTr="00450135">
        <w:trPr>
          <w:trHeight w:hRule="exact" w:val="284"/>
        </w:trPr>
        <w:tc>
          <w:tcPr>
            <w:tcW w:w="7508" w:type="dxa"/>
            <w:tcBorders>
              <w:top w:val="single" w:sz="6" w:space="0" w:color="000000"/>
              <w:left w:val="single" w:sz="6" w:space="0" w:color="000000"/>
              <w:bottom w:val="single" w:sz="6" w:space="0" w:color="000000"/>
              <w:right w:val="single" w:sz="6" w:space="0" w:color="000000"/>
            </w:tcBorders>
            <w:hideMark/>
          </w:tcPr>
          <w:p w:rsidR="00450135" w:rsidRPr="00667B55" w:rsidRDefault="00450135" w:rsidP="00450135">
            <w:pPr>
              <w:widowControl w:val="0"/>
              <w:autoSpaceDE w:val="0"/>
              <w:autoSpaceDN w:val="0"/>
              <w:adjustRightInd w:val="0"/>
              <w:spacing w:after="0" w:line="240" w:lineRule="auto"/>
              <w:ind w:left="99" w:right="57"/>
              <w:jc w:val="both"/>
              <w:rPr>
                <w:rFonts w:ascii="Times New Roman" w:eastAsia="Times New Roman" w:hAnsi="Times New Roman" w:cs="Times New Roman"/>
                <w:b/>
                <w:sz w:val="24"/>
                <w:szCs w:val="24"/>
              </w:rPr>
            </w:pPr>
            <w:r w:rsidRPr="00667B55">
              <w:rPr>
                <w:rFonts w:ascii="Times New Roman" w:eastAsia="Times New Roman" w:hAnsi="Times New Roman" w:cs="Times New Roman"/>
                <w:b/>
                <w:sz w:val="24"/>
                <w:szCs w:val="24"/>
              </w:rPr>
              <w:t>1. Основное содержание</w:t>
            </w:r>
          </w:p>
        </w:tc>
        <w:tc>
          <w:tcPr>
            <w:tcW w:w="1522" w:type="dxa"/>
            <w:tcBorders>
              <w:top w:val="single" w:sz="6" w:space="0" w:color="000000"/>
              <w:left w:val="single" w:sz="6" w:space="0" w:color="000000"/>
              <w:bottom w:val="single" w:sz="6" w:space="0" w:color="000000"/>
              <w:right w:val="single" w:sz="6" w:space="0" w:color="000000"/>
            </w:tcBorders>
            <w:hideMark/>
          </w:tcPr>
          <w:p w:rsidR="00450135" w:rsidRPr="00667B55" w:rsidRDefault="00450135" w:rsidP="00450135">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52</w:t>
            </w:r>
          </w:p>
        </w:tc>
      </w:tr>
      <w:tr w:rsidR="00450135" w:rsidRPr="00667B55" w:rsidTr="00450135">
        <w:trPr>
          <w:trHeight w:hRule="exact" w:val="275"/>
        </w:trPr>
        <w:tc>
          <w:tcPr>
            <w:tcW w:w="7508"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667B55">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p>
        </w:tc>
      </w:tr>
      <w:tr w:rsidR="00450135" w:rsidRPr="00667B55" w:rsidTr="00450135">
        <w:trPr>
          <w:trHeight w:hRule="exact" w:val="292"/>
        </w:trPr>
        <w:tc>
          <w:tcPr>
            <w:tcW w:w="7508"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667B55">
              <w:rPr>
                <w:rFonts w:ascii="Times New Roman" w:eastAsia="Times New Roman" w:hAnsi="Times New Roman" w:cs="Times New Roman"/>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30</w:t>
            </w:r>
          </w:p>
        </w:tc>
      </w:tr>
      <w:tr w:rsidR="00450135" w:rsidRPr="00667B55" w:rsidTr="00450135">
        <w:trPr>
          <w:trHeight w:hRule="exact" w:val="269"/>
        </w:trPr>
        <w:tc>
          <w:tcPr>
            <w:tcW w:w="7508"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autoSpaceDE w:val="0"/>
              <w:autoSpaceDN w:val="0"/>
              <w:adjustRightInd w:val="0"/>
              <w:spacing w:after="0" w:line="240" w:lineRule="auto"/>
              <w:ind w:left="142" w:right="57"/>
              <w:jc w:val="both"/>
              <w:rPr>
                <w:rFonts w:ascii="Times New Roman" w:eastAsia="Times New Roman" w:hAnsi="Times New Roman" w:cs="Times New Roman"/>
                <w:sz w:val="24"/>
                <w:szCs w:val="24"/>
              </w:rPr>
            </w:pPr>
            <w:r w:rsidRPr="00667B55">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667B55">
              <w:rPr>
                <w:rFonts w:ascii="Times New Roman" w:eastAsia="Times New Roman" w:hAnsi="Times New Roman" w:cs="Times New Roman"/>
                <w:sz w:val="24"/>
                <w:szCs w:val="24"/>
              </w:rPr>
              <w:t>22</w:t>
            </w:r>
          </w:p>
        </w:tc>
      </w:tr>
      <w:tr w:rsidR="00450135" w:rsidRPr="00667B55" w:rsidTr="00450135">
        <w:trPr>
          <w:trHeight w:hRule="exact" w:val="596"/>
        </w:trPr>
        <w:tc>
          <w:tcPr>
            <w:tcW w:w="7508"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667B55">
              <w:rPr>
                <w:rFonts w:ascii="Times New Roman" w:eastAsia="Times New Roman" w:hAnsi="Times New Roman" w:cs="Times New Roman"/>
                <w:b/>
                <w:sz w:val="24"/>
                <w:szCs w:val="24"/>
              </w:rPr>
              <w:t>2. Профессионально ориентированное содержание (содержание прикладного модуля)</w:t>
            </w:r>
          </w:p>
        </w:tc>
        <w:tc>
          <w:tcPr>
            <w:tcW w:w="1522"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18</w:t>
            </w:r>
          </w:p>
        </w:tc>
      </w:tr>
      <w:tr w:rsidR="00450135" w:rsidRPr="00667B55" w:rsidTr="00450135">
        <w:trPr>
          <w:trHeight w:hRule="exact" w:val="252"/>
        </w:trPr>
        <w:tc>
          <w:tcPr>
            <w:tcW w:w="7508"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p>
        </w:tc>
      </w:tr>
      <w:tr w:rsidR="00450135" w:rsidRPr="00667B55" w:rsidTr="00450135">
        <w:trPr>
          <w:trHeight w:hRule="exact" w:val="285"/>
        </w:trPr>
        <w:tc>
          <w:tcPr>
            <w:tcW w:w="7508"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6</w:t>
            </w:r>
          </w:p>
        </w:tc>
      </w:tr>
      <w:tr w:rsidR="00450135" w:rsidRPr="00667B55" w:rsidTr="00450135">
        <w:trPr>
          <w:trHeight w:hRule="exact" w:val="274"/>
        </w:trPr>
        <w:tc>
          <w:tcPr>
            <w:tcW w:w="7508"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667B55">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450135" w:rsidRPr="00667B55" w:rsidRDefault="00450135" w:rsidP="00450135">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12</w:t>
            </w:r>
          </w:p>
        </w:tc>
      </w:tr>
      <w:tr w:rsidR="00450135" w:rsidRPr="00667B55" w:rsidTr="00450135">
        <w:trPr>
          <w:trHeight w:hRule="exact" w:val="279"/>
        </w:trPr>
        <w:tc>
          <w:tcPr>
            <w:tcW w:w="7508" w:type="dxa"/>
            <w:tcBorders>
              <w:top w:val="single" w:sz="6" w:space="0" w:color="000000"/>
              <w:left w:val="single" w:sz="6" w:space="0" w:color="000000"/>
              <w:bottom w:val="single" w:sz="6" w:space="0" w:color="000000"/>
              <w:right w:val="single" w:sz="6" w:space="0" w:color="000000"/>
            </w:tcBorders>
          </w:tcPr>
          <w:p w:rsidR="00450135" w:rsidRPr="00287B16" w:rsidRDefault="00450135" w:rsidP="00450135">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287B16">
              <w:rPr>
                <w:rFonts w:ascii="Times New Roman" w:eastAsia="Times New Roman" w:hAnsi="Times New Roman" w:cs="Times New Roman"/>
                <w:b/>
                <w:sz w:val="24"/>
                <w:szCs w:val="24"/>
              </w:rPr>
              <w:t>Промежуточная аттестация (дифференцированный зачет)</w:t>
            </w:r>
          </w:p>
        </w:tc>
        <w:tc>
          <w:tcPr>
            <w:tcW w:w="1522" w:type="dxa"/>
            <w:tcBorders>
              <w:top w:val="single" w:sz="6" w:space="0" w:color="000000"/>
              <w:left w:val="single" w:sz="6" w:space="0" w:color="000000"/>
              <w:bottom w:val="single" w:sz="6" w:space="0" w:color="000000"/>
              <w:right w:val="single" w:sz="6" w:space="0" w:color="000000"/>
            </w:tcBorders>
          </w:tcPr>
          <w:p w:rsidR="00450135" w:rsidRPr="00287B16" w:rsidRDefault="00450135" w:rsidP="00450135">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287B16">
              <w:rPr>
                <w:rFonts w:ascii="Times New Roman" w:eastAsia="Times New Roman" w:hAnsi="Times New Roman" w:cs="Times New Roman"/>
                <w:bCs/>
                <w:sz w:val="24"/>
                <w:szCs w:val="24"/>
              </w:rPr>
              <w:t>4</w:t>
            </w:r>
          </w:p>
        </w:tc>
      </w:tr>
    </w:tbl>
    <w:p w:rsidR="00450135" w:rsidRDefault="00450135" w:rsidP="00450135"/>
    <w:p w:rsidR="00450135" w:rsidRDefault="00450135" w:rsidP="00450135">
      <w:pPr>
        <w:sectPr w:rsidR="00450135" w:rsidSect="00450135">
          <w:pgSz w:w="11906" w:h="16838"/>
          <w:pgMar w:top="1134" w:right="850" w:bottom="1134" w:left="1701" w:header="708" w:footer="708" w:gutter="0"/>
          <w:cols w:space="708"/>
          <w:docGrid w:linePitch="360"/>
        </w:sectPr>
      </w:pPr>
    </w:p>
    <w:p w:rsidR="00450135" w:rsidRPr="00667B55" w:rsidRDefault="00450135" w:rsidP="00450135">
      <w:pPr>
        <w:ind w:firstLine="709"/>
        <w:rPr>
          <w:rFonts w:ascii="Times New Roman" w:hAnsi="Times New Roman" w:cs="Times New Roman"/>
          <w:b/>
          <w:sz w:val="24"/>
          <w:szCs w:val="24"/>
        </w:rPr>
      </w:pPr>
      <w:r w:rsidRPr="00667B55">
        <w:rPr>
          <w:rFonts w:ascii="Times New Roman" w:hAnsi="Times New Roman" w:cs="Times New Roman"/>
          <w:b/>
          <w:sz w:val="24"/>
          <w:szCs w:val="24"/>
        </w:rPr>
        <w:lastRenderedPageBreak/>
        <w:t>2.2 Тематический план и содержание дисциплины</w:t>
      </w:r>
      <w:r>
        <w:rPr>
          <w:rFonts w:ascii="Times New Roman" w:hAnsi="Times New Roman" w:cs="Times New Roman"/>
          <w:b/>
          <w:sz w:val="24"/>
          <w:szCs w:val="24"/>
        </w:rPr>
        <w:t xml:space="preserve"> СОО.01.04 Обществознание</w:t>
      </w:r>
    </w:p>
    <w:tbl>
      <w:tblPr>
        <w:tblW w:w="14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5"/>
        <w:gridCol w:w="8613"/>
        <w:gridCol w:w="1309"/>
        <w:gridCol w:w="539"/>
        <w:gridCol w:w="1320"/>
      </w:tblGrid>
      <w:tr w:rsidR="00450135" w:rsidRPr="00667B55" w:rsidTr="00450135">
        <w:trPr>
          <w:trHeight w:val="186"/>
          <w:jc w:val="center"/>
        </w:trPr>
        <w:tc>
          <w:tcPr>
            <w:tcW w:w="13116" w:type="dxa"/>
            <w:gridSpan w:val="4"/>
            <w:tcBorders>
              <w:top w:val="nil"/>
              <w:left w:val="nil"/>
              <w:bottom w:val="single" w:sz="4" w:space="0" w:color="auto"/>
              <w:right w:val="nil"/>
            </w:tcBorders>
            <w:shd w:val="clear" w:color="auto" w:fill="FFFFFF"/>
            <w:vAlign w:val="center"/>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sz w:val="24"/>
                <w:szCs w:val="24"/>
              </w:rPr>
            </w:pPr>
            <w:r w:rsidRPr="00667B55">
              <w:rPr>
                <w:rFonts w:ascii="Times New Roman" w:hAnsi="Times New Roman" w:cs="Times New Roman"/>
                <w:sz w:val="24"/>
                <w:szCs w:val="24"/>
              </w:rPr>
              <w:t>Тематический план и содержание дисциплины</w:t>
            </w:r>
            <w:r>
              <w:rPr>
                <w:rFonts w:ascii="Times New Roman" w:hAnsi="Times New Roman" w:cs="Times New Roman"/>
                <w:sz w:val="24"/>
                <w:szCs w:val="24"/>
              </w:rPr>
              <w:t xml:space="preserve"> СОО.01.04 Обществознание</w:t>
            </w:r>
          </w:p>
        </w:tc>
        <w:tc>
          <w:tcPr>
            <w:tcW w:w="1320" w:type="dxa"/>
            <w:tcBorders>
              <w:top w:val="nil"/>
              <w:left w:val="nil"/>
              <w:bottom w:val="single" w:sz="4" w:space="0" w:color="auto"/>
              <w:right w:val="nil"/>
            </w:tcBorders>
            <w:shd w:val="clear" w:color="auto" w:fill="FFFFFF"/>
            <w:vAlign w:val="center"/>
          </w:tcPr>
          <w:p w:rsidR="00450135" w:rsidRPr="00667B55" w:rsidRDefault="00450135" w:rsidP="00450135">
            <w:pPr>
              <w:widowControl w:val="0"/>
              <w:suppressAutoHyphens/>
              <w:spacing w:after="0" w:line="240" w:lineRule="auto"/>
              <w:ind w:right="57"/>
              <w:jc w:val="right"/>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Таблица 3</w:t>
            </w:r>
          </w:p>
        </w:tc>
      </w:tr>
      <w:tr w:rsidR="00450135" w:rsidRPr="00667B55" w:rsidTr="00450135">
        <w:trPr>
          <w:trHeight w:val="769"/>
          <w:jc w:val="center"/>
        </w:trPr>
        <w:tc>
          <w:tcPr>
            <w:tcW w:w="26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Наименование разделов и тем</w:t>
            </w:r>
          </w:p>
        </w:tc>
        <w:tc>
          <w:tcPr>
            <w:tcW w:w="86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9" w:type="dxa"/>
            <w:tcBorders>
              <w:top w:val="single" w:sz="4" w:space="0" w:color="auto"/>
              <w:left w:val="single" w:sz="4" w:space="0" w:color="auto"/>
              <w:right w:val="single" w:sz="4" w:space="0" w:color="auto"/>
            </w:tcBorders>
            <w:shd w:val="clear" w:color="auto" w:fill="FFFFFF"/>
            <w:vAlign w:val="center"/>
            <w:hideMark/>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Объем  часов</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Формируемые компетенции</w:t>
            </w:r>
          </w:p>
        </w:tc>
      </w:tr>
      <w:tr w:rsidR="00450135" w:rsidRPr="00667B55" w:rsidTr="00450135">
        <w:trPr>
          <w:trHeight w:val="20"/>
          <w:jc w:val="center"/>
        </w:trPr>
        <w:tc>
          <w:tcPr>
            <w:tcW w:w="2655" w:type="dxa"/>
            <w:tcBorders>
              <w:top w:val="single" w:sz="4" w:space="0" w:color="auto"/>
              <w:left w:val="single" w:sz="4" w:space="0" w:color="auto"/>
              <w:bottom w:val="single" w:sz="4" w:space="0" w:color="auto"/>
              <w:right w:val="single" w:sz="4" w:space="0" w:color="auto"/>
            </w:tcBorders>
            <w:shd w:val="clear" w:color="auto" w:fill="FFFFFF"/>
            <w:hideMark/>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8613" w:type="dxa"/>
            <w:tcBorders>
              <w:top w:val="single" w:sz="4" w:space="0" w:color="auto"/>
              <w:left w:val="single" w:sz="4" w:space="0" w:color="auto"/>
              <w:bottom w:val="single" w:sz="4" w:space="0" w:color="auto"/>
              <w:right w:val="single" w:sz="4" w:space="0" w:color="auto"/>
            </w:tcBorders>
            <w:shd w:val="clear" w:color="auto" w:fill="FFFFFF"/>
            <w:hideMark/>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w:t>
            </w:r>
          </w:p>
        </w:tc>
        <w:tc>
          <w:tcPr>
            <w:tcW w:w="1309" w:type="dxa"/>
            <w:tcBorders>
              <w:top w:val="single" w:sz="4" w:space="0" w:color="auto"/>
              <w:left w:val="single" w:sz="4" w:space="0" w:color="auto"/>
              <w:bottom w:val="single" w:sz="4" w:space="0" w:color="auto"/>
              <w:right w:val="single" w:sz="4" w:space="0" w:color="auto"/>
            </w:tcBorders>
            <w:shd w:val="clear" w:color="auto" w:fill="FFFFFF"/>
            <w:hideMark/>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3</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4</w:t>
            </w:r>
          </w:p>
        </w:tc>
      </w:tr>
      <w:tr w:rsidR="00450135" w:rsidRPr="00667B55" w:rsidTr="00450135">
        <w:trPr>
          <w:trHeight w:val="299"/>
          <w:jc w:val="center"/>
        </w:trPr>
        <w:tc>
          <w:tcPr>
            <w:tcW w:w="11268"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Раздел 1. Человек в обществе</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10</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1.1. Общество и общественные отношения. Развитие общества</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Содержание учебного материала</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w:t>
            </w:r>
          </w:p>
        </w:tc>
        <w:tc>
          <w:tcPr>
            <w:tcW w:w="1859" w:type="dxa"/>
            <w:gridSpan w:val="2"/>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Cs/>
                <w:iCs/>
                <w:sz w:val="24"/>
                <w:szCs w:val="24"/>
                <w:lang w:bidi="ru-RU"/>
              </w:rPr>
            </w:pPr>
            <w:r w:rsidRPr="00667B55">
              <w:rPr>
                <w:rFonts w:ascii="Times New Roman" w:eastAsia="Times New Roman" w:hAnsi="Times New Roman" w:cs="Times New Roman"/>
                <w:bCs/>
                <w:iCs/>
                <w:sz w:val="24"/>
                <w:szCs w:val="24"/>
                <w:lang w:bidi="ru-RU"/>
              </w:rPr>
              <w:t>ОК 01</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Cs/>
                <w:iCs/>
                <w:sz w:val="24"/>
                <w:szCs w:val="24"/>
                <w:lang w:bidi="ru-RU"/>
              </w:rPr>
            </w:pPr>
            <w:r w:rsidRPr="00667B55">
              <w:rPr>
                <w:rFonts w:ascii="Times New Roman" w:eastAsia="Times New Roman" w:hAnsi="Times New Roman" w:cs="Times New Roman"/>
                <w:bCs/>
                <w:iCs/>
                <w:sz w:val="24"/>
                <w:szCs w:val="24"/>
                <w:lang w:bidi="ru-RU"/>
              </w:rPr>
              <w:t>ОК 05</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iCs/>
                <w:sz w:val="24"/>
                <w:szCs w:val="24"/>
                <w:lang w:bidi="ru-RU"/>
              </w:rPr>
              <w:t>ПК 2.2</w:t>
            </w:r>
          </w:p>
        </w:tc>
      </w:tr>
      <w:tr w:rsidR="00450135" w:rsidRPr="00667B55" w:rsidTr="00450135">
        <w:trPr>
          <w:trHeight w:val="3795"/>
          <w:jc w:val="center"/>
        </w:trPr>
        <w:tc>
          <w:tcPr>
            <w:tcW w:w="2655" w:type="dxa"/>
            <w:vMerge/>
            <w:tcBorders>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8613" w:type="dxa"/>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Практические занятия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 xml:space="preserve">Многообразие путей и форм общественного развития. Эволюция, социальная революция. Реформа. Российское общество и человек перед лицом угроз и вызовов </w:t>
            </w:r>
            <w:r w:rsidRPr="00667B55">
              <w:rPr>
                <w:rFonts w:ascii="Times New Roman" w:eastAsia="Times New Roman" w:hAnsi="Times New Roman" w:cs="Times New Roman"/>
                <w:bCs/>
                <w:sz w:val="24"/>
                <w:szCs w:val="24"/>
                <w:lang w:val="en-US"/>
              </w:rPr>
              <w:t>XXI</w:t>
            </w:r>
            <w:r w:rsidRPr="00667B55">
              <w:rPr>
                <w:rFonts w:ascii="Times New Roman" w:eastAsia="Times New Roman" w:hAnsi="Times New Roman" w:cs="Times New Roman"/>
                <w:bCs/>
                <w:sz w:val="24"/>
                <w:szCs w:val="24"/>
              </w:rPr>
              <w:t xml:space="preserve"> в.</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Cs/>
                <w:sz w:val="24"/>
                <w:szCs w:val="24"/>
              </w:rPr>
              <w:t>Общественный прогресс, его критерии. Противоречивый характер прогресса. Глобализация и ее противоречивые последствия</w:t>
            </w:r>
            <w:r w:rsidRPr="00667B55">
              <w:rPr>
                <w:rFonts w:ascii="Times New Roman" w:eastAsia="Times New Roman" w:hAnsi="Times New Roman" w:cs="Times New Roman"/>
                <w:b/>
                <w:bCs/>
                <w:sz w:val="24"/>
                <w:szCs w:val="24"/>
              </w:rPr>
              <w:t xml:space="preserve">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Профессионально ориентированное содержание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Технический и естественно-научный профили - Перспективы развития (название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специальности) в информационном обществе. Направления цифровизации в профессиональной деятельности (название специальности). Роль науки в решении глобальных проблем</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Социально-экономический и гуманитарный профили - Социальные и гуманитарные аспекты глобальных проблем. Воздействие глобальных проблем на профессиональную деятельность (название специальности). Направления цифровизации в профессиональной деятельности (название специальности)</w:t>
            </w:r>
          </w:p>
        </w:tc>
        <w:tc>
          <w:tcPr>
            <w:tcW w:w="1309" w:type="dxa"/>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1859" w:type="dxa"/>
            <w:gridSpan w:val="2"/>
            <w:vMerge/>
            <w:tcBorders>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1.2. Биосоциальная природа человека и его деятельность</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Содержание учебного материала</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w:t>
            </w:r>
            <w:r w:rsidRPr="00667B55">
              <w:rPr>
                <w:rFonts w:ascii="Times New Roman" w:eastAsia="Times New Roman" w:hAnsi="Times New Roman" w:cs="Times New Roman"/>
                <w:bCs/>
                <w:sz w:val="24"/>
                <w:szCs w:val="24"/>
              </w:rPr>
              <w:lastRenderedPageBreak/>
              <w:t>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 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lastRenderedPageBreak/>
              <w:t>2</w:t>
            </w:r>
          </w:p>
        </w:tc>
        <w:tc>
          <w:tcPr>
            <w:tcW w:w="1859" w:type="dxa"/>
            <w:gridSpan w:val="2"/>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ОК 02</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ОК 04</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ОК 05</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ПК 2.2</w:t>
            </w:r>
          </w:p>
        </w:tc>
      </w:tr>
      <w:tr w:rsidR="00450135" w:rsidRPr="00667B55" w:rsidTr="00450135">
        <w:trPr>
          <w:trHeight w:val="299"/>
          <w:jc w:val="center"/>
        </w:trPr>
        <w:tc>
          <w:tcPr>
            <w:tcW w:w="2655" w:type="dxa"/>
            <w:vMerge/>
            <w:tcBorders>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Практические занятия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Cs/>
                <w:sz w:val="24"/>
                <w:szCs w:val="24"/>
              </w:rPr>
              <w:t>Мировоззрение, его структура и типы мировоззрения</w:t>
            </w:r>
            <w:r w:rsidRPr="00667B55">
              <w:rPr>
                <w:rFonts w:ascii="Times New Roman" w:eastAsia="Times New Roman" w:hAnsi="Times New Roman" w:cs="Times New Roman"/>
                <w:b/>
                <w:bCs/>
                <w:sz w:val="24"/>
                <w:szCs w:val="24"/>
              </w:rPr>
              <w:t xml:space="preserve">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Профессионально ориентированное содержание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Для всех профилей - Выбор профессии. Профессиональное самоопределение. Учет особенностей характера в профессиональной деятельности (название специальности).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Межличностное общение и взаимодействие в профессиональном сообществе, его</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особенности в сфере (название специальности)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1859" w:type="dxa"/>
            <w:gridSpan w:val="2"/>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1.3. Познавательная деятельность человека. Научное познание</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Практические занятия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Cs/>
                <w:sz w:val="24"/>
                <w:szCs w:val="24"/>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w:t>
            </w:r>
            <w:r w:rsidRPr="00667B55">
              <w:rPr>
                <w:rFonts w:ascii="Times New Roman" w:eastAsia="Times New Roman" w:hAnsi="Times New Roman" w:cs="Times New Roman"/>
                <w:bCs/>
                <w:sz w:val="24"/>
                <w:szCs w:val="24"/>
                <w:lang w:val="en-US"/>
              </w:rPr>
              <w:t>XXI</w:t>
            </w:r>
            <w:r w:rsidRPr="00667B55">
              <w:rPr>
                <w:rFonts w:ascii="Times New Roman" w:eastAsia="Times New Roman" w:hAnsi="Times New Roman" w:cs="Times New Roman"/>
                <w:bCs/>
                <w:sz w:val="24"/>
                <w:szCs w:val="24"/>
              </w:rPr>
              <w:t xml:space="preserve"> в.</w:t>
            </w:r>
            <w:r w:rsidRPr="00667B55">
              <w:rPr>
                <w:rFonts w:ascii="Times New Roman" w:eastAsia="Times New Roman" w:hAnsi="Times New Roman" w:cs="Times New Roman"/>
                <w:b/>
                <w:bCs/>
                <w:sz w:val="24"/>
                <w:szCs w:val="24"/>
              </w:rPr>
              <w:t xml:space="preserve">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Профессионально ориентированное содержание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Естественные, технические, точные и социально-гуманитарные науки в профессиональной деятельности (название специальности)</w:t>
            </w:r>
            <w:r w:rsidRPr="00667B55">
              <w:rPr>
                <w:rFonts w:ascii="Times New Roman" w:eastAsia="Times New Roman" w:hAnsi="Times New Roman" w:cs="Times New Roman"/>
                <w:bCs/>
                <w:vanish/>
                <w:sz w:val="24"/>
                <w:szCs w:val="24"/>
              </w:rPr>
              <w:cr/>
              <w:t xml:space="preserve">.Iийское общество и человек перед лицом угроз и вызовов </w:t>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r w:rsidRPr="00667B55">
              <w:rPr>
                <w:rFonts w:ascii="Times New Roman" w:eastAsia="Times New Roman" w:hAnsi="Times New Roman" w:cs="Times New Roman"/>
                <w:bCs/>
                <w:vanish/>
                <w:sz w:val="24"/>
                <w:szCs w:val="24"/>
              </w:rPr>
              <w:pgNum/>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02</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04</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 xml:space="preserve"> ОК 05</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2.2</w:t>
            </w:r>
          </w:p>
        </w:tc>
      </w:tr>
      <w:tr w:rsidR="00450135" w:rsidRPr="00667B55" w:rsidTr="00450135">
        <w:trPr>
          <w:trHeight w:val="299"/>
          <w:jc w:val="center"/>
        </w:trPr>
        <w:tc>
          <w:tcPr>
            <w:tcW w:w="11268"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Раздел 2. Духовная культура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8</w:t>
            </w:r>
          </w:p>
        </w:tc>
        <w:tc>
          <w:tcPr>
            <w:tcW w:w="1859" w:type="dxa"/>
            <w:gridSpan w:val="2"/>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03</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05</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06</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2.2</w:t>
            </w:r>
          </w:p>
        </w:tc>
      </w:tr>
      <w:tr w:rsidR="00450135" w:rsidRPr="00667B55" w:rsidTr="00450135">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2.1. Духовная культура личности и общества</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 xml:space="preserve">Содержание учебного материала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w:t>
            </w:r>
            <w:r w:rsidRPr="00667B55">
              <w:rPr>
                <w:rFonts w:ascii="Times New Roman" w:eastAsia="Times New Roman" w:hAnsi="Times New Roman" w:cs="Times New Roman"/>
                <w:bCs/>
                <w:sz w:val="24"/>
                <w:szCs w:val="24"/>
              </w:rPr>
              <w:lastRenderedPageBreak/>
              <w:t>морали. Гражданственность. Патриотизм</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lastRenderedPageBreak/>
              <w:t>1</w:t>
            </w:r>
          </w:p>
        </w:tc>
        <w:tc>
          <w:tcPr>
            <w:tcW w:w="1859" w:type="dxa"/>
            <w:gridSpan w:val="2"/>
            <w:vMerge/>
            <w:tcBorders>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Профессионально ориентированное содержание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Культура общения, труда, учебы, поведения в обществе, Этикет в</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профессиональной деятельности (название специальности)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1859" w:type="dxa"/>
            <w:gridSpan w:val="2"/>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2.2. Наука и образование в современном мире</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Практические занятия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Наука. Функции науки. Возрастание роли науки в современном обществе. Направления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научно-технологического развития и научные достижения Российской Федерации.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Образование в современном обществе Российская система образования. Основные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 xml:space="preserve">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Профессионально ориентированное содержание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Для отдельных специальностей гуманитарного профиля — Особенности профессиональной деятельности в сфере науки, образования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Для других профилей - Профессиональное образование в сфере (название специальности). Роль и значение непрерывности образования</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02</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03</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2.2</w:t>
            </w:r>
          </w:p>
        </w:tc>
      </w:tr>
      <w:tr w:rsidR="00450135" w:rsidRPr="00667B55" w:rsidTr="00450135">
        <w:trPr>
          <w:trHeight w:val="299"/>
          <w:jc w:val="center"/>
        </w:trPr>
        <w:tc>
          <w:tcPr>
            <w:tcW w:w="2655"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2.3. Религия</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 xml:space="preserve">Содержание учебного материала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05</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06</w:t>
            </w:r>
          </w:p>
        </w:tc>
      </w:tr>
      <w:tr w:rsidR="00450135" w:rsidRPr="00667B55" w:rsidTr="00450135">
        <w:trPr>
          <w:trHeight w:val="299"/>
          <w:jc w:val="center"/>
        </w:trPr>
        <w:tc>
          <w:tcPr>
            <w:tcW w:w="2655" w:type="dxa"/>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2.4. Искусство</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Практические занятия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Профессионально ориентированное содержание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Для отдельных специальностей гуманитарного профиля — особенности профессиональной деятельности в сфере искусства</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Для других профилей - Образ профессии/ специальности (название специальности) в</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искусстве</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01</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05</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2.2</w:t>
            </w:r>
          </w:p>
        </w:tc>
      </w:tr>
      <w:tr w:rsidR="00450135" w:rsidRPr="00667B55" w:rsidTr="00450135">
        <w:trPr>
          <w:trHeight w:val="299"/>
          <w:jc w:val="center"/>
        </w:trPr>
        <w:tc>
          <w:tcPr>
            <w:tcW w:w="11268"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Раздел 3. Экономическая жизнь общества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16</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lastRenderedPageBreak/>
              <w:t>Тема 3.1. Экономика – основа жизнедеятельности общества</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 xml:space="preserve">Содержание учебного материала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Роль экономики в жизни общества. Макроэкономические показатели и качество жизни,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1859" w:type="dxa"/>
            <w:gridSpan w:val="2"/>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02</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07</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2.2</w:t>
            </w:r>
          </w:p>
        </w:tc>
      </w:tr>
      <w:tr w:rsidR="00450135" w:rsidRPr="00667B55" w:rsidTr="00450135">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Профессионально ориентированное содержание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Особенности разделения труда и специализации в сфере (название специальности)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1859" w:type="dxa"/>
            <w:gridSpan w:val="2"/>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3.2. Рыночные отношения в экономике. Финансовые институты</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 xml:space="preserve">Содержание учебного материала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Функционирование рынков, Рынки труда, капитала, земли, информации. Государственное регулирование рынков. Конкуренция и монополия.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 xml:space="preserve">Антимонопольное регулирование в Российской Федерации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01</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03</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09</w:t>
            </w:r>
          </w:p>
        </w:tc>
      </w:tr>
      <w:tr w:rsidR="00450135" w:rsidRPr="00667B55" w:rsidTr="00450135">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Практические занятия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Рыночный спрос. Закон спроса. Эластичность спроса. Рыночное предложение. Закон</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предложения. Эластичность предложения.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Цифровые финансовые услуги. Финансовые технологии и финансовая безопасность.</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Денежные агрегаты</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3.3. Рынок труда и безработица. Рациональное поведение потребителя</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 xml:space="preserve">Содержание учебного материала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Рациональное экономическое поведение. Экономическая свобода и социальная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ответственность. Экономическая деятельность и проблемы устойчивого развития общества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w:t>
            </w:r>
          </w:p>
        </w:tc>
        <w:tc>
          <w:tcPr>
            <w:tcW w:w="1859" w:type="dxa"/>
            <w:gridSpan w:val="2"/>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01</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02</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03</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2.2</w:t>
            </w:r>
          </w:p>
        </w:tc>
      </w:tr>
      <w:tr w:rsidR="00450135" w:rsidRPr="00667B55" w:rsidTr="00450135">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Практические занятия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Профессионально ориентированное содержание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Для социально- экономического профиля - Особенности профессиональной деятельности в экономической и финансовой сферах</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Для других профилей -Спрос на труд и его факторы в сфере (название специальности).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Стратегия поведения при поиске работы. Возможности (название специальности)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профессиональной переподготовки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w:t>
            </w:r>
          </w:p>
        </w:tc>
        <w:tc>
          <w:tcPr>
            <w:tcW w:w="1859" w:type="dxa"/>
            <w:gridSpan w:val="2"/>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3.4. Предприятие в экономике</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
                <w:bCs/>
                <w:sz w:val="24"/>
                <w:szCs w:val="24"/>
              </w:rPr>
              <w:t>Практические занятия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Предприятие в экономике. Цели предприятия. Факторы производства. Альтернативная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стоимость, способы и источники финансирования предприятий. Издержки, их виды.</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Выручка, прибыль. Поддержка малого и среднего предпринимательства в Российской</w:t>
            </w:r>
          </w:p>
          <w:p w:rsidR="0045013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Cs/>
                <w:sz w:val="24"/>
                <w:szCs w:val="24"/>
              </w:rPr>
              <w:t>Федерации. Государственная политика импортозамещения в Российской Федерации</w:t>
            </w:r>
            <w:r w:rsidRPr="00667B55">
              <w:rPr>
                <w:rFonts w:ascii="Times New Roman" w:eastAsia="Times New Roman" w:hAnsi="Times New Roman" w:cs="Times New Roman"/>
                <w:b/>
                <w:bCs/>
                <w:sz w:val="24"/>
                <w:szCs w:val="24"/>
              </w:rPr>
              <w:t xml:space="preserve">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Профессионально ориентированное содержание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Предпринимательская деятельность в сфере (название специальности). Основы менеджмента и маркетинга в сфере (название специальности)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01</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03</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2.2</w:t>
            </w:r>
          </w:p>
        </w:tc>
      </w:tr>
      <w:tr w:rsidR="00450135" w:rsidRPr="00667B55" w:rsidTr="00450135">
        <w:trPr>
          <w:trHeight w:val="299"/>
          <w:jc w:val="center"/>
        </w:trPr>
        <w:tc>
          <w:tcPr>
            <w:tcW w:w="2655"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3.5. Экономика и государство</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 xml:space="preserve">Содержание учебного материала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Экономика и государство. Экономические функции государства. Общественные блага.</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Внешние эффекты. Государственный бюджет. Дефицит и профицит государственного,</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01</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09</w:t>
            </w:r>
          </w:p>
        </w:tc>
      </w:tr>
      <w:tr w:rsidR="00450135" w:rsidRPr="00667B55" w:rsidTr="00450135">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 xml:space="preserve">Тема 3.6. Основные тенденции развития </w:t>
            </w:r>
            <w:r w:rsidRPr="00667B55">
              <w:rPr>
                <w:rFonts w:ascii="Times New Roman" w:eastAsia="Times New Roman" w:hAnsi="Times New Roman" w:cs="Times New Roman"/>
                <w:b/>
                <w:bCs/>
                <w:sz w:val="24"/>
                <w:szCs w:val="24"/>
              </w:rPr>
              <w:lastRenderedPageBreak/>
              <w:t>экономики России и международная экономика</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tabs>
                <w:tab w:val="left" w:pos="1215"/>
              </w:tabs>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lastRenderedPageBreak/>
              <w:t xml:space="preserve">Содержание учебного материала </w:t>
            </w:r>
          </w:p>
          <w:p w:rsidR="00450135" w:rsidRPr="00667B55" w:rsidRDefault="00450135" w:rsidP="00450135">
            <w:pPr>
              <w:widowControl w:val="0"/>
              <w:tabs>
                <w:tab w:val="left" w:pos="1215"/>
              </w:tabs>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 xml:space="preserve">Мировая экономика. Международная экономика. Международное разделение </w:t>
            </w:r>
            <w:r w:rsidRPr="00667B55">
              <w:rPr>
                <w:rFonts w:ascii="Times New Roman" w:eastAsia="Times New Roman" w:hAnsi="Times New Roman" w:cs="Times New Roman"/>
                <w:bCs/>
                <w:sz w:val="24"/>
                <w:szCs w:val="24"/>
              </w:rPr>
              <w:lastRenderedPageBreak/>
              <w:t>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lastRenderedPageBreak/>
              <w:t>1</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06</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09</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ПК 2.2</w:t>
            </w:r>
          </w:p>
        </w:tc>
      </w:tr>
      <w:tr w:rsidR="00450135" w:rsidRPr="00667B55" w:rsidTr="00450135">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tabs>
                <w:tab w:val="left" w:pos="1215"/>
              </w:tabs>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Профессионально ориентированное содержание</w:t>
            </w:r>
          </w:p>
          <w:p w:rsidR="00450135" w:rsidRPr="00667B55" w:rsidRDefault="00450135" w:rsidP="00450135">
            <w:pPr>
              <w:widowControl w:val="0"/>
              <w:tabs>
                <w:tab w:val="left" w:pos="1215"/>
              </w:tabs>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Технический и естественно-научный профили — Направления импортозамещения в условиях современной экономической ситуации в сфере (название специальности).</w:t>
            </w:r>
          </w:p>
          <w:p w:rsidR="00450135" w:rsidRPr="00667B55" w:rsidRDefault="00450135" w:rsidP="00450135">
            <w:pPr>
              <w:widowControl w:val="0"/>
              <w:tabs>
                <w:tab w:val="left" w:pos="1215"/>
              </w:tabs>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Собственное производство как средство устойчивого развития государства</w:t>
            </w:r>
          </w:p>
          <w:p w:rsidR="00450135" w:rsidRPr="00667B55" w:rsidRDefault="00450135" w:rsidP="00450135">
            <w:pPr>
              <w:widowControl w:val="0"/>
              <w:tabs>
                <w:tab w:val="left" w:pos="1215"/>
              </w:tabs>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Социально-экономический и гуманитарный профили — Региональная экономика и её</w:t>
            </w:r>
          </w:p>
          <w:p w:rsidR="00450135" w:rsidRPr="00667B55" w:rsidRDefault="00450135" w:rsidP="00450135">
            <w:pPr>
              <w:widowControl w:val="0"/>
              <w:tabs>
                <w:tab w:val="left" w:pos="1215"/>
              </w:tabs>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особенности в сфере (название специальности). Основные направления развития</w:t>
            </w:r>
          </w:p>
          <w:p w:rsidR="00450135" w:rsidRPr="00667B55" w:rsidRDefault="00450135" w:rsidP="00450135">
            <w:pPr>
              <w:widowControl w:val="0"/>
              <w:tabs>
                <w:tab w:val="left" w:pos="1215"/>
              </w:tabs>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региональной экономики (название региона)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11268"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Раздел 4. Социальная сфера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8</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4.1. социальная структура общества. Положение личности в обществе</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 xml:space="preserve">Содержание учебного материала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Социальные общности, труппы, их типы, Социальная стратификация, ее критерии.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1859" w:type="dxa"/>
            <w:gridSpan w:val="2"/>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01</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05</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2.2</w:t>
            </w:r>
          </w:p>
        </w:tc>
      </w:tr>
      <w:tr w:rsidR="00450135" w:rsidRPr="00667B55" w:rsidTr="00450135">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Профессионально ориентированное содержание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Престиж профессиональной деятельности. Социальные роли человека в трудовом коллективе. Возможности профессионального роста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1859" w:type="dxa"/>
            <w:gridSpan w:val="2"/>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4.2. Семья в современном мире</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Практические занятия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Семья и брак, Функции и типы семьи, Семья как важнейший социальный институт,</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Тенденции развития семьи в современном мире. Меры социальной поддержки семьи в Российской Федерации. Помощь государства многодетным семьям</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05</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06</w:t>
            </w:r>
          </w:p>
        </w:tc>
      </w:tr>
      <w:tr w:rsidR="00450135" w:rsidRPr="00667B55" w:rsidTr="00450135">
        <w:trPr>
          <w:trHeight w:val="299"/>
          <w:jc w:val="center"/>
        </w:trPr>
        <w:tc>
          <w:tcPr>
            <w:tcW w:w="2655"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4.3. Этнические общности и нации</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7973D7"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7973D7">
              <w:rPr>
                <w:rFonts w:ascii="Times New Roman" w:eastAsia="Times New Roman" w:hAnsi="Times New Roman" w:cs="Times New Roman"/>
                <w:b/>
                <w:bCs/>
                <w:sz w:val="24"/>
                <w:szCs w:val="24"/>
              </w:rPr>
              <w:t>Содержание учебного материала</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Миграционные процессы в современном мире. Этнические общности, Нации 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05</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06</w:t>
            </w:r>
          </w:p>
        </w:tc>
      </w:tr>
      <w:tr w:rsidR="00450135" w:rsidRPr="00667B55" w:rsidTr="00450135">
        <w:trPr>
          <w:trHeight w:val="299"/>
          <w:jc w:val="center"/>
        </w:trPr>
        <w:tc>
          <w:tcPr>
            <w:tcW w:w="2655" w:type="dxa"/>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lastRenderedPageBreak/>
              <w:t>Тема 4.4. Социальные нормы и социальный контроль. Социальный конфликт и способы его решения</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Практические занятия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Cs/>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r w:rsidRPr="00667B55">
              <w:rPr>
                <w:rFonts w:ascii="Times New Roman" w:eastAsia="Times New Roman" w:hAnsi="Times New Roman" w:cs="Times New Roman"/>
                <w:b/>
                <w:bCs/>
                <w:sz w:val="24"/>
                <w:szCs w:val="24"/>
              </w:rPr>
              <w:t xml:space="preserve">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Профессионально ориентированное содержание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Конфликты в трудовых коллективах и пути их преодоления. Стратегии поведения в конфликтной ситуации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04</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05</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2.2</w:t>
            </w:r>
          </w:p>
        </w:tc>
      </w:tr>
      <w:tr w:rsidR="00450135" w:rsidRPr="00667B55" w:rsidTr="00450135">
        <w:trPr>
          <w:trHeight w:val="299"/>
          <w:jc w:val="center"/>
        </w:trPr>
        <w:tc>
          <w:tcPr>
            <w:tcW w:w="11268"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Раздел 5. Политическая сфера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8</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5.1. Политика и власть. Политическая система</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 xml:space="preserve">Содержание учебного материала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Политическая власть и субъекты политики в современном обществе. Политические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институты. Политическая деятельность.</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Политическая система общества, ее структура и функции. Политическая система Российской Федерации на современном этапе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Государство как основной институт политической системы. Государственный суверенитет.</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Функции государства. Форма государства: форма правления, форма государственного</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(территориального) устройства, политический режим Типология форм государства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w:t>
            </w:r>
          </w:p>
        </w:tc>
        <w:tc>
          <w:tcPr>
            <w:tcW w:w="1859" w:type="dxa"/>
            <w:gridSpan w:val="2"/>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05</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06</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2.2</w:t>
            </w:r>
          </w:p>
        </w:tc>
      </w:tr>
      <w:tr w:rsidR="00450135" w:rsidRPr="00667B55" w:rsidTr="00450135">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Практические занятия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Федеративное устройство Российской Федерации, Субъекты государственной власти в</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Российской Федерации. Государственное управление в Российской Федерации.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Государственная служба и статус государственного служащего. Опасность коррупции,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антикоррупционная политика государства, механизмы противодействия коррупции.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Обеспечение национальной безопасности в Российской Федерации. Государственная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политика Российской Федерации по противодействию экстремизму</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w:t>
            </w:r>
          </w:p>
        </w:tc>
        <w:tc>
          <w:tcPr>
            <w:tcW w:w="1859" w:type="dxa"/>
            <w:gridSpan w:val="2"/>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lastRenderedPageBreak/>
              <w:t>Тема 5.2. Политическая культура общества и личности. Политический процесс и его участники</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 xml:space="preserve">Содержание учебного материала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Политическая культура общества и личности, Политическое поведение. Политическое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участие. Причины абсентеизма. Политическая идеология, ее роль в обществе. Основные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идейно-политические течения современности.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Политический процесс и участие в нем субъектов политики. Формы участия граждан в</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политике.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Политические партии как субъекты политики, их функции, виды. Типы партийных систем.</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Политическая элита и политическое лидерство. Типология лидерства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859" w:type="dxa"/>
            <w:gridSpan w:val="2"/>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03</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04</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2.2</w:t>
            </w:r>
          </w:p>
        </w:tc>
      </w:tr>
      <w:tr w:rsidR="00450135" w:rsidRPr="00667B55" w:rsidTr="00450135">
        <w:trPr>
          <w:trHeight w:val="1518"/>
          <w:jc w:val="center"/>
        </w:trPr>
        <w:tc>
          <w:tcPr>
            <w:tcW w:w="2655" w:type="dxa"/>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Практические занятия</w:t>
            </w:r>
          </w:p>
          <w:p w:rsidR="00450135" w:rsidRPr="007973D7"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Роль средств массовой информации в политиче</w:t>
            </w:r>
            <w:r>
              <w:rPr>
                <w:rFonts w:ascii="Times New Roman" w:eastAsia="Times New Roman" w:hAnsi="Times New Roman" w:cs="Times New Roman"/>
                <w:bCs/>
                <w:sz w:val="24"/>
                <w:szCs w:val="24"/>
              </w:rPr>
              <w:t xml:space="preserve">ской жизни общества, Интернет в </w:t>
            </w:r>
            <w:r w:rsidRPr="00667B55">
              <w:rPr>
                <w:rFonts w:ascii="Times New Roman" w:eastAsia="Times New Roman" w:hAnsi="Times New Roman" w:cs="Times New Roman"/>
                <w:bCs/>
                <w:sz w:val="24"/>
                <w:szCs w:val="24"/>
              </w:rPr>
              <w:t>современной политической коммуникации</w:t>
            </w:r>
            <w:r w:rsidRPr="00667B55">
              <w:rPr>
                <w:rFonts w:ascii="Times New Roman" w:eastAsia="Times New Roman" w:hAnsi="Times New Roman" w:cs="Times New Roman"/>
                <w:b/>
                <w:bCs/>
                <w:sz w:val="24"/>
                <w:szCs w:val="24"/>
              </w:rPr>
              <w:t xml:space="preserve">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Профессионально ориентированное содержание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Роль профсоюзов в формировании основ гражданского общества.</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Профсоюзная деятельность в области защиты прав работника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1859" w:type="dxa"/>
            <w:gridSpan w:val="2"/>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11268"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Раздел 6. Правовое регулирование общественных отношений в Российской Федерации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20</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.6.1. Право в системе социальных норм</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 xml:space="preserve">Содержание учебного материала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Право в системе социальных норм. Источники права. Нормативные правовые акты, их виды.</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Законы и законодательный процесс в Российской Федерации. Система российского права.</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Правоотношения, их субъекты. Особенности правового статуса несовершеннолетних,</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Правонарушение и юридическая ответственность. Функции правоохранительных органов Российской Федерации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859" w:type="dxa"/>
            <w:gridSpan w:val="2"/>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01</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05</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09</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2.2</w:t>
            </w:r>
          </w:p>
        </w:tc>
      </w:tr>
      <w:tr w:rsidR="00450135" w:rsidRPr="00667B55" w:rsidTr="00450135">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Профессионально ориентированное содержание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Соблюдение правовых норм в профессиональной деятельности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859" w:type="dxa"/>
            <w:gridSpan w:val="2"/>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lastRenderedPageBreak/>
              <w:t>Тема 6.2. Основы конституционного права Российской Федерации</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Практические занятия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Конституция Российской Федерации. Основы конституционного строя Российской</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Федерации. Гражданство Российской Федерации. Личные (гражданские), политические,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социально-экономические и культурные права и свободы человека и гражданина</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Российской Федерации. Конституционные обязанности гражданина Российской Федерации.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Cs/>
                <w:sz w:val="24"/>
                <w:szCs w:val="24"/>
              </w:rPr>
              <w:t>Международная защита прав человека в условиях мирного и военного времени</w:t>
            </w:r>
            <w:r w:rsidRPr="00667B55">
              <w:rPr>
                <w:rFonts w:ascii="Times New Roman" w:eastAsia="Times New Roman" w:hAnsi="Times New Roman" w:cs="Times New Roman"/>
                <w:b/>
                <w:bCs/>
                <w:sz w:val="24"/>
                <w:szCs w:val="24"/>
              </w:rPr>
              <w:t xml:space="preserve"> Профессионально ориентированное содержание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1</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02</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06</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07</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2.2</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6.3. Правовое регулирование гражданских, семейных, трудовых, образовательных правоотношений</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 xml:space="preserve">Содержание учебного материала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Гражданское право. Гражданские правоотношения. Субъекты гражданского права.</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Организационно-правовые формы юридических лиц. Гражданская дееспособность</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несовершеннолетних.</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Семейное право. Порядок и условия заключения и расторжения брака. Правовое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регулирование отношений супругов. Права и обязанности родителей и детей</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Трудовое право. Трудовые правоотношения. Порядок приема на работу, заключения 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расторжения трудового договора. Права и обязанности работников и работодателей.</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Дисциплинарная ответственность. Защита трудовых прав работников. Особенности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трудовых правоотношений несовершеннолетних работников</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образования. Порядок оказания платных образовательных услуг</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w:t>
            </w:r>
          </w:p>
        </w:tc>
        <w:tc>
          <w:tcPr>
            <w:tcW w:w="1859" w:type="dxa"/>
            <w:gridSpan w:val="2"/>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02</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05</w:t>
            </w:r>
          </w:p>
          <w:p w:rsidR="0045013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06</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2.2</w:t>
            </w:r>
          </w:p>
        </w:tc>
      </w:tr>
      <w:tr w:rsidR="00450135" w:rsidRPr="00667B55" w:rsidTr="00450135">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Практические занятия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lastRenderedPageBreak/>
              <w:t>Профессионально ориентированное содержание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Для отдельных специальностей социально — экономического профиля — Юридическое образование, юристы как социально- профессиональная группа</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Для других профилей - Коллективный договор. Трудовые споры и порядок их разрешения.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Особенность регулирования трудовых отношений в сфере (название специальности)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lastRenderedPageBreak/>
              <w:t>2</w:t>
            </w:r>
          </w:p>
        </w:tc>
        <w:tc>
          <w:tcPr>
            <w:tcW w:w="1859" w:type="dxa"/>
            <w:gridSpan w:val="2"/>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lastRenderedPageBreak/>
              <w:t>Тема 6.4. Правовое регулирование налоговых, административных, уголовных правоотношений. Экологическое законодательство</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 xml:space="preserve">Содержание учебного материала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Административное право и его субъекты, Административное правонарушение и</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административная ответственность</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Экологическое законодательство. Экологические правонарушения. Способы защиты права на благоприятную окружающую среду</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Особенности уголовной ответственности несовершеннолетних</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w:t>
            </w:r>
          </w:p>
        </w:tc>
        <w:tc>
          <w:tcPr>
            <w:tcW w:w="1859" w:type="dxa"/>
            <w:gridSpan w:val="2"/>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02</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06</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09</w:t>
            </w:r>
          </w:p>
        </w:tc>
      </w:tr>
      <w:tr w:rsidR="00450135" w:rsidRPr="00667B55" w:rsidTr="00450135">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Практические занятия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Законодательство Российской Федерации о налогах и сборах. Участники отношений,</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w:t>
            </w:r>
          </w:p>
        </w:tc>
        <w:tc>
          <w:tcPr>
            <w:tcW w:w="1859" w:type="dxa"/>
            <w:gridSpan w:val="2"/>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Тема 6.5. Основы процессуального права</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 xml:space="preserve">Содержание учебного материала </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Конституционное судопроизводство</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процесса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w:t>
            </w:r>
          </w:p>
        </w:tc>
        <w:tc>
          <w:tcPr>
            <w:tcW w:w="1859" w:type="dxa"/>
            <w:gridSpan w:val="2"/>
            <w:vMerge w:val="restart"/>
            <w:tcBorders>
              <w:top w:val="single" w:sz="4" w:space="0" w:color="auto"/>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02</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05</w:t>
            </w:r>
          </w:p>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ОК 09</w:t>
            </w:r>
          </w:p>
        </w:tc>
      </w:tr>
      <w:tr w:rsidR="00450135" w:rsidRPr="00667B55" w:rsidTr="00450135">
        <w:trPr>
          <w:trHeight w:val="299"/>
          <w:jc w:val="center"/>
        </w:trPr>
        <w:tc>
          <w:tcPr>
            <w:tcW w:w="2655" w:type="dxa"/>
            <w:vMerge/>
            <w:tcBorders>
              <w:left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Практические занятия</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Cs/>
                <w:sz w:val="24"/>
                <w:szCs w:val="24"/>
              </w:rPr>
            </w:pPr>
            <w:r w:rsidRPr="00667B55">
              <w:rPr>
                <w:rFonts w:ascii="Times New Roman" w:eastAsia="Times New Roman" w:hAnsi="Times New Roman" w:cs="Times New Roman"/>
                <w:bCs/>
                <w:sz w:val="24"/>
                <w:szCs w:val="24"/>
              </w:rPr>
              <w:t>Гражданские споры, порядок их рассмотрения. Основные принципы гражданского процесса.</w:t>
            </w:r>
          </w:p>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Cs/>
                <w:sz w:val="24"/>
                <w:szCs w:val="24"/>
              </w:rPr>
              <w:t>Участники гражданского процесса. Арбитражное судопроизводство</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2</w:t>
            </w:r>
          </w:p>
        </w:tc>
        <w:tc>
          <w:tcPr>
            <w:tcW w:w="1859" w:type="dxa"/>
            <w:gridSpan w:val="2"/>
            <w:vMerge/>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11268" w:type="dxa"/>
            <w:gridSpan w:val="2"/>
            <w:tcBorders>
              <w:left w:val="single" w:sz="4" w:space="0" w:color="auto"/>
              <w:right w:val="single" w:sz="4" w:space="0" w:color="auto"/>
            </w:tcBorders>
            <w:shd w:val="clear" w:color="auto" w:fill="FFFFFF"/>
          </w:tcPr>
          <w:p w:rsidR="00450135" w:rsidRPr="00287B16"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287B16">
              <w:rPr>
                <w:rFonts w:ascii="Times New Roman" w:eastAsia="Times New Roman" w:hAnsi="Times New Roman" w:cs="Times New Roman"/>
                <w:b/>
                <w:bCs/>
                <w:sz w:val="24"/>
                <w:szCs w:val="24"/>
              </w:rPr>
              <w:t>Промежуточная аттестация (дифференцированный зачет)</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287B16"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287B16">
              <w:rPr>
                <w:rFonts w:ascii="Times New Roman" w:eastAsia="Times New Roman" w:hAnsi="Times New Roman" w:cs="Times New Roman"/>
                <w:b/>
                <w:bCs/>
                <w:sz w:val="24"/>
                <w:szCs w:val="24"/>
              </w:rPr>
              <w:t>4</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50135" w:rsidRPr="00667B55" w:rsidTr="00450135">
        <w:trPr>
          <w:trHeight w:val="299"/>
          <w:jc w:val="center"/>
        </w:trPr>
        <w:tc>
          <w:tcPr>
            <w:tcW w:w="11268" w:type="dxa"/>
            <w:gridSpan w:val="2"/>
            <w:tcBorders>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Всего:</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r w:rsidRPr="00667B55">
              <w:rPr>
                <w:rFonts w:ascii="Times New Roman" w:eastAsia="Times New Roman" w:hAnsi="Times New Roman" w:cs="Times New Roman"/>
                <w:b/>
                <w:bCs/>
                <w:sz w:val="24"/>
                <w:szCs w:val="24"/>
              </w:rPr>
              <w:t>72</w:t>
            </w:r>
          </w:p>
        </w:tc>
        <w:tc>
          <w:tcPr>
            <w:tcW w:w="1859" w:type="dxa"/>
            <w:gridSpan w:val="2"/>
            <w:tcBorders>
              <w:top w:val="single" w:sz="4" w:space="0" w:color="auto"/>
              <w:left w:val="single" w:sz="4" w:space="0" w:color="auto"/>
              <w:bottom w:val="single" w:sz="4" w:space="0" w:color="auto"/>
              <w:right w:val="single" w:sz="4" w:space="0" w:color="auto"/>
            </w:tcBorders>
            <w:shd w:val="clear" w:color="auto" w:fill="FFFFFF"/>
          </w:tcPr>
          <w:p w:rsidR="00450135" w:rsidRPr="00667B55" w:rsidRDefault="00450135" w:rsidP="00450135">
            <w:pPr>
              <w:widowControl w:val="0"/>
              <w:suppressAutoHyphens/>
              <w:spacing w:after="0" w:line="240" w:lineRule="auto"/>
              <w:ind w:right="57"/>
              <w:jc w:val="center"/>
              <w:rPr>
                <w:rFonts w:ascii="Times New Roman" w:eastAsia="Times New Roman" w:hAnsi="Times New Roman" w:cs="Times New Roman"/>
                <w:b/>
                <w:bCs/>
                <w:sz w:val="24"/>
                <w:szCs w:val="24"/>
              </w:rPr>
            </w:pPr>
          </w:p>
        </w:tc>
      </w:tr>
    </w:tbl>
    <w:p w:rsidR="00450135" w:rsidRDefault="00450135" w:rsidP="00450135">
      <w:pPr>
        <w:sectPr w:rsidR="00450135" w:rsidSect="00450135">
          <w:pgSz w:w="16838" w:h="11906" w:orient="landscape"/>
          <w:pgMar w:top="1701" w:right="1134" w:bottom="850" w:left="1134" w:header="708" w:footer="708" w:gutter="0"/>
          <w:cols w:space="708"/>
          <w:docGrid w:linePitch="360"/>
        </w:sectPr>
      </w:pPr>
    </w:p>
    <w:p w:rsidR="00450135" w:rsidRPr="00AA4533" w:rsidRDefault="00450135" w:rsidP="00450135">
      <w:pPr>
        <w:jc w:val="center"/>
        <w:rPr>
          <w:b/>
          <w:sz w:val="24"/>
          <w:szCs w:val="24"/>
        </w:rPr>
      </w:pPr>
      <w:r w:rsidRPr="00AA4533">
        <w:rPr>
          <w:b/>
          <w:sz w:val="24"/>
          <w:szCs w:val="24"/>
        </w:rPr>
        <w:lastRenderedPageBreak/>
        <w:t>3.</w:t>
      </w:r>
      <w:r w:rsidRPr="00AA4533">
        <w:rPr>
          <w:rFonts w:ascii="Times New Roman" w:hAnsi="Times New Roman" w:cs="Times New Roman"/>
          <w:b/>
          <w:sz w:val="24"/>
          <w:szCs w:val="24"/>
        </w:rPr>
        <w:t>УСЛОВИЯ РЕАЛИЗАЦИИ ПРОГРАММЫ ОБЩЕОБРАЗОВАТЕЛЬНОЙ ДИСЦИПЛИНЫ «ОБЩЕСТВОЗНАНИЕ»</w:t>
      </w:r>
    </w:p>
    <w:p w:rsidR="00450135" w:rsidRPr="00516B07" w:rsidRDefault="00450135" w:rsidP="00450135">
      <w:pPr>
        <w:spacing w:after="0" w:line="240" w:lineRule="auto"/>
        <w:ind w:firstLine="709"/>
        <w:rPr>
          <w:rFonts w:ascii="Times New Roman" w:hAnsi="Times New Roman" w:cs="Times New Roman"/>
          <w:b/>
          <w:sz w:val="24"/>
        </w:rPr>
      </w:pPr>
      <w:r w:rsidRPr="00516B07">
        <w:rPr>
          <w:rFonts w:ascii="Times New Roman" w:hAnsi="Times New Roman" w:cs="Times New Roman"/>
          <w:b/>
          <w:sz w:val="24"/>
        </w:rPr>
        <w:t>3.1. Оснащение учебного кабинета</w:t>
      </w:r>
    </w:p>
    <w:p w:rsidR="00450135" w:rsidRPr="00516B07" w:rsidRDefault="00450135" w:rsidP="00450135">
      <w:pPr>
        <w:spacing w:after="0" w:line="240" w:lineRule="auto"/>
        <w:ind w:firstLine="709"/>
        <w:rPr>
          <w:rFonts w:ascii="Times New Roman" w:hAnsi="Times New Roman" w:cs="Times New Roman"/>
          <w:b/>
          <w:sz w:val="24"/>
        </w:rPr>
      </w:pPr>
    </w:p>
    <w:p w:rsidR="00450135" w:rsidRPr="00516B07" w:rsidRDefault="00450135" w:rsidP="00450135">
      <w:pPr>
        <w:spacing w:after="0" w:line="240" w:lineRule="auto"/>
        <w:ind w:firstLine="709"/>
        <w:jc w:val="both"/>
        <w:rPr>
          <w:rFonts w:ascii="Times New Roman" w:hAnsi="Times New Roman" w:cs="Times New Roman"/>
          <w:sz w:val="24"/>
        </w:rPr>
      </w:pPr>
      <w:r w:rsidRPr="00516B07">
        <w:rPr>
          <w:rFonts w:ascii="Times New Roman" w:hAnsi="Times New Roman" w:cs="Times New Roman"/>
          <w:sz w:val="24"/>
        </w:rPr>
        <w:t>Освоение программы общеобразовательной учебной дисциплины «Обществознание»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специализированного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450135" w:rsidRPr="00516B07" w:rsidRDefault="00450135" w:rsidP="00450135">
      <w:pPr>
        <w:spacing w:after="0" w:line="240" w:lineRule="auto"/>
        <w:ind w:firstLine="709"/>
        <w:jc w:val="both"/>
        <w:rPr>
          <w:rFonts w:ascii="Times New Roman" w:hAnsi="Times New Roman" w:cs="Times New Roman"/>
          <w:sz w:val="24"/>
        </w:rPr>
      </w:pPr>
      <w:r w:rsidRPr="00516B07">
        <w:rPr>
          <w:rFonts w:ascii="Times New Roman" w:hAnsi="Times New Roman" w:cs="Times New Roman"/>
          <w:sz w:val="24"/>
        </w:rPr>
        <w:t>Помещение кабинета должно удовлетворять требованиям Санитарно-эпидемиологических правил и нормативам и быть оснащено типовым оборудованием, в том числе специализированной учебной мебелью и средствами обучения.</w:t>
      </w:r>
    </w:p>
    <w:p w:rsidR="00450135" w:rsidRPr="00516B07" w:rsidRDefault="00450135" w:rsidP="00450135">
      <w:pPr>
        <w:spacing w:after="0" w:line="240" w:lineRule="auto"/>
        <w:ind w:firstLine="709"/>
        <w:jc w:val="both"/>
        <w:rPr>
          <w:rFonts w:ascii="Times New Roman" w:hAnsi="Times New Roman" w:cs="Times New Roman"/>
          <w:sz w:val="24"/>
        </w:rPr>
      </w:pPr>
      <w:r w:rsidRPr="00516B07">
        <w:rPr>
          <w:rFonts w:ascii="Times New Roman" w:hAnsi="Times New Roman" w:cs="Times New Roman"/>
          <w:sz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обществознанию, создавать презентации, видеоматериалы, иные документы.</w:t>
      </w:r>
    </w:p>
    <w:p w:rsidR="00450135" w:rsidRPr="00516B07" w:rsidRDefault="00450135" w:rsidP="00450135">
      <w:pPr>
        <w:spacing w:after="0" w:line="240" w:lineRule="auto"/>
        <w:ind w:firstLine="709"/>
        <w:jc w:val="both"/>
        <w:rPr>
          <w:rFonts w:ascii="Times New Roman" w:hAnsi="Times New Roman" w:cs="Times New Roman"/>
          <w:sz w:val="24"/>
        </w:rPr>
      </w:pPr>
      <w:r w:rsidRPr="00516B07">
        <w:rPr>
          <w:rFonts w:ascii="Times New Roman" w:hAnsi="Times New Roman" w:cs="Times New Roman"/>
          <w:sz w:val="24"/>
        </w:rPr>
        <w:t>В состав учебно-методического и материально-технического обеспечения программы учебной дисциплины «Обществознание» входят:</w:t>
      </w:r>
    </w:p>
    <w:p w:rsidR="00450135" w:rsidRPr="00516B07" w:rsidRDefault="00450135" w:rsidP="00450135">
      <w:pPr>
        <w:spacing w:after="0" w:line="240" w:lineRule="auto"/>
        <w:ind w:firstLine="709"/>
        <w:jc w:val="both"/>
        <w:rPr>
          <w:rFonts w:ascii="Times New Roman" w:hAnsi="Times New Roman" w:cs="Times New Roman"/>
          <w:sz w:val="24"/>
        </w:rPr>
      </w:pPr>
      <w:r w:rsidRPr="00516B07">
        <w:rPr>
          <w:rFonts w:ascii="Times New Roman" w:hAnsi="Times New Roman" w:cs="Times New Roman"/>
          <w:sz w:val="24"/>
        </w:rPr>
        <w:t>- наглядные пособия (комплекты учебных таблиц, плакатов);</w:t>
      </w:r>
    </w:p>
    <w:p w:rsidR="00450135" w:rsidRPr="00516B07" w:rsidRDefault="00450135" w:rsidP="00450135">
      <w:pPr>
        <w:spacing w:after="0" w:line="240" w:lineRule="auto"/>
        <w:ind w:firstLine="709"/>
        <w:jc w:val="both"/>
        <w:rPr>
          <w:rFonts w:ascii="Times New Roman" w:hAnsi="Times New Roman" w:cs="Times New Roman"/>
          <w:sz w:val="24"/>
        </w:rPr>
      </w:pPr>
      <w:r w:rsidRPr="00516B07">
        <w:rPr>
          <w:rFonts w:ascii="Times New Roman" w:hAnsi="Times New Roman" w:cs="Times New Roman"/>
          <w:sz w:val="24"/>
        </w:rPr>
        <w:t>- информационно-коммуникационные средства;</w:t>
      </w:r>
    </w:p>
    <w:p w:rsidR="00450135" w:rsidRPr="00516B07" w:rsidRDefault="00450135" w:rsidP="00450135">
      <w:pPr>
        <w:spacing w:after="0" w:line="240" w:lineRule="auto"/>
        <w:ind w:firstLine="709"/>
        <w:jc w:val="both"/>
        <w:rPr>
          <w:rFonts w:ascii="Times New Roman" w:hAnsi="Times New Roman" w:cs="Times New Roman"/>
          <w:sz w:val="24"/>
        </w:rPr>
      </w:pPr>
      <w:r w:rsidRPr="00516B07">
        <w:rPr>
          <w:rFonts w:ascii="Times New Roman" w:hAnsi="Times New Roman" w:cs="Times New Roman"/>
          <w:sz w:val="24"/>
        </w:rPr>
        <w:t>- экранно-звуковые пособия;</w:t>
      </w:r>
    </w:p>
    <w:p w:rsidR="00450135" w:rsidRPr="00516B07" w:rsidRDefault="00450135" w:rsidP="00450135">
      <w:pPr>
        <w:spacing w:after="0" w:line="240" w:lineRule="auto"/>
        <w:ind w:firstLine="709"/>
        <w:jc w:val="both"/>
        <w:rPr>
          <w:rFonts w:ascii="Times New Roman" w:hAnsi="Times New Roman" w:cs="Times New Roman"/>
          <w:sz w:val="24"/>
        </w:rPr>
      </w:pPr>
      <w:r w:rsidRPr="00516B07">
        <w:rPr>
          <w:rFonts w:ascii="Times New Roman" w:hAnsi="Times New Roman" w:cs="Times New Roman"/>
          <w:sz w:val="24"/>
        </w:rPr>
        <w:t>- комплект технической документации, в том числе паспорта на средства обучения, инструкции по их использованию и технике безопасности;</w:t>
      </w:r>
    </w:p>
    <w:p w:rsidR="00450135" w:rsidRPr="00516B07" w:rsidRDefault="00450135" w:rsidP="00450135">
      <w:pPr>
        <w:spacing w:after="0" w:line="240" w:lineRule="auto"/>
        <w:ind w:firstLine="709"/>
        <w:jc w:val="both"/>
        <w:rPr>
          <w:rFonts w:ascii="Times New Roman" w:hAnsi="Times New Roman" w:cs="Times New Roman"/>
          <w:sz w:val="24"/>
        </w:rPr>
      </w:pPr>
      <w:r w:rsidRPr="00516B07">
        <w:rPr>
          <w:rFonts w:ascii="Times New Roman" w:hAnsi="Times New Roman" w:cs="Times New Roman"/>
          <w:sz w:val="24"/>
        </w:rPr>
        <w:t>- библиотечный фонд кабинета;</w:t>
      </w:r>
    </w:p>
    <w:p w:rsidR="00450135" w:rsidRPr="00516B07" w:rsidRDefault="00450135" w:rsidP="00450135">
      <w:pPr>
        <w:spacing w:after="0" w:line="240" w:lineRule="auto"/>
        <w:ind w:firstLine="709"/>
        <w:jc w:val="both"/>
        <w:rPr>
          <w:rFonts w:ascii="Times New Roman" w:hAnsi="Times New Roman" w:cs="Times New Roman"/>
          <w:sz w:val="24"/>
        </w:rPr>
      </w:pPr>
      <w:r w:rsidRPr="00516B07">
        <w:rPr>
          <w:rFonts w:ascii="Times New Roman" w:hAnsi="Times New Roman" w:cs="Times New Roman"/>
          <w:sz w:val="24"/>
        </w:rPr>
        <w:t>- рекомендованные мультимедийные пособия.</w:t>
      </w:r>
    </w:p>
    <w:p w:rsidR="00450135" w:rsidRPr="00516B07" w:rsidRDefault="00450135" w:rsidP="00450135">
      <w:pPr>
        <w:spacing w:after="0" w:line="240" w:lineRule="auto"/>
        <w:ind w:firstLine="709"/>
        <w:rPr>
          <w:rFonts w:ascii="Times New Roman" w:hAnsi="Times New Roman" w:cs="Times New Roman"/>
          <w:sz w:val="24"/>
        </w:rPr>
      </w:pPr>
    </w:p>
    <w:p w:rsidR="00450135" w:rsidRPr="00516B07" w:rsidRDefault="00450135" w:rsidP="00450135">
      <w:pPr>
        <w:spacing w:after="0" w:line="240" w:lineRule="auto"/>
        <w:ind w:firstLine="709"/>
        <w:rPr>
          <w:rFonts w:ascii="Times New Roman" w:hAnsi="Times New Roman" w:cs="Times New Roman"/>
          <w:b/>
          <w:sz w:val="24"/>
        </w:rPr>
      </w:pPr>
      <w:r w:rsidRPr="00516B07">
        <w:rPr>
          <w:rFonts w:ascii="Times New Roman" w:hAnsi="Times New Roman" w:cs="Times New Roman"/>
          <w:b/>
          <w:sz w:val="24"/>
        </w:rPr>
        <w:t>3.2. Информационное обеспечение реализации программы</w:t>
      </w:r>
    </w:p>
    <w:p w:rsidR="00450135" w:rsidRPr="00516B07" w:rsidRDefault="00450135" w:rsidP="00450135">
      <w:pPr>
        <w:spacing w:after="0" w:line="240" w:lineRule="auto"/>
        <w:ind w:firstLine="709"/>
        <w:rPr>
          <w:rFonts w:ascii="Times New Roman" w:hAnsi="Times New Roman" w:cs="Times New Roman"/>
          <w:b/>
          <w:sz w:val="24"/>
        </w:rPr>
      </w:pPr>
    </w:p>
    <w:p w:rsidR="00450135" w:rsidRPr="00516B07" w:rsidRDefault="00450135" w:rsidP="00450135">
      <w:pPr>
        <w:spacing w:after="0" w:line="240" w:lineRule="auto"/>
        <w:ind w:firstLine="709"/>
        <w:jc w:val="both"/>
        <w:rPr>
          <w:rFonts w:ascii="Times New Roman" w:hAnsi="Times New Roman" w:cs="Times New Roman"/>
          <w:sz w:val="24"/>
        </w:rPr>
      </w:pPr>
      <w:r w:rsidRPr="00516B07">
        <w:rPr>
          <w:rFonts w:ascii="Times New Roman" w:hAnsi="Times New Roman" w:cs="Times New Roman"/>
          <w:sz w:val="24"/>
        </w:rPr>
        <w:t>В библиотечный фонд кабинета входят учебники, учебно-методические комплекты (УМК) (в т.ч. и мультимедийные), обеспечивающие освоение учебной дисциплины «Обществознание», рекомендованные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ОПОП СПО на базе основного общего образования, не старше пяти лет с момента издания.</w:t>
      </w:r>
    </w:p>
    <w:p w:rsidR="00450135" w:rsidRPr="00516B07" w:rsidRDefault="00450135" w:rsidP="00450135">
      <w:pPr>
        <w:spacing w:after="0" w:line="240" w:lineRule="auto"/>
        <w:ind w:firstLine="709"/>
        <w:jc w:val="both"/>
        <w:rPr>
          <w:rFonts w:ascii="Times New Roman" w:hAnsi="Times New Roman" w:cs="Times New Roman"/>
          <w:sz w:val="24"/>
        </w:rPr>
      </w:pPr>
      <w:r w:rsidRPr="00516B07">
        <w:rPr>
          <w:rFonts w:ascii="Times New Roman" w:hAnsi="Times New Roman" w:cs="Times New Roman"/>
          <w:sz w:val="24"/>
        </w:rPr>
        <w:t>Рекомендованные печатные издания по реализации общеобразовательной дисциплины представлены в методических рекомендациях по организации обучения.</w:t>
      </w:r>
    </w:p>
    <w:p w:rsidR="00450135" w:rsidRPr="00516B07" w:rsidRDefault="00450135" w:rsidP="00450135">
      <w:pPr>
        <w:spacing w:after="0" w:line="240" w:lineRule="auto"/>
        <w:ind w:firstLine="709"/>
        <w:jc w:val="both"/>
        <w:rPr>
          <w:rFonts w:ascii="Times New Roman" w:hAnsi="Times New Roman" w:cs="Times New Roman"/>
          <w:sz w:val="24"/>
        </w:rPr>
      </w:pPr>
      <w:r w:rsidRPr="00516B07">
        <w:rPr>
          <w:rFonts w:ascii="Times New Roman" w:hAnsi="Times New Roman" w:cs="Times New Roman"/>
          <w:sz w:val="24"/>
        </w:rPr>
        <w:t>Библиотечный фонд кабинета может быть дополнен энциклопедиями, справочниками, научной, научно-популярной и другой литературой по вопросам обществоведческого образования.</w:t>
      </w:r>
    </w:p>
    <w:p w:rsidR="00450135" w:rsidRPr="00516B07" w:rsidRDefault="00450135" w:rsidP="00450135">
      <w:pPr>
        <w:spacing w:after="0" w:line="240" w:lineRule="auto"/>
        <w:ind w:firstLine="709"/>
        <w:jc w:val="both"/>
        <w:rPr>
          <w:sz w:val="24"/>
        </w:rPr>
      </w:pPr>
      <w:r w:rsidRPr="00516B07">
        <w:rPr>
          <w:rFonts w:ascii="Times New Roman" w:hAnsi="Times New Roman" w:cs="Times New Roman"/>
          <w:sz w:val="24"/>
        </w:rPr>
        <w:t>В процессе освоения программы учебной дисциплины «Обществознание» обучающиеся должны иметь возможность доступа к электронным учебным материалам и образовательным ресурсам, имеющимся в свободном доступе в сети Интернет (электронным книгам, документам, хрестоматиям, практикумам, тестам и другим подобным ресурсам</w:t>
      </w:r>
      <w:r w:rsidRPr="00516B07">
        <w:rPr>
          <w:sz w:val="24"/>
        </w:rPr>
        <w:t>).</w:t>
      </w:r>
    </w:p>
    <w:p w:rsidR="00450135" w:rsidRPr="00516B07" w:rsidRDefault="00450135" w:rsidP="00450135">
      <w:pPr>
        <w:spacing w:after="0" w:line="240" w:lineRule="auto"/>
        <w:ind w:firstLine="709"/>
        <w:rPr>
          <w:sz w:val="24"/>
        </w:rPr>
      </w:pPr>
    </w:p>
    <w:p w:rsidR="00450135" w:rsidRPr="00A31254" w:rsidRDefault="00450135" w:rsidP="000E6CDB">
      <w:pPr>
        <w:pStyle w:val="af0"/>
        <w:widowControl w:val="0"/>
        <w:numPr>
          <w:ilvl w:val="1"/>
          <w:numId w:val="206"/>
        </w:numPr>
        <w:autoSpaceDE w:val="0"/>
        <w:autoSpaceDN w:val="0"/>
        <w:adjustRightInd w:val="0"/>
        <w:spacing w:after="0" w:line="240" w:lineRule="auto"/>
        <w:ind w:right="57"/>
        <w:contextualSpacing/>
        <w:jc w:val="both"/>
        <w:rPr>
          <w:rFonts w:ascii="Times New Roman" w:hAnsi="Times New Roman"/>
          <w:spacing w:val="-3"/>
          <w:sz w:val="24"/>
          <w:szCs w:val="24"/>
        </w:rPr>
      </w:pPr>
      <w:r w:rsidRPr="00A31254">
        <w:rPr>
          <w:rFonts w:ascii="Times New Roman" w:hAnsi="Times New Roman"/>
          <w:b/>
          <w:bCs/>
          <w:sz w:val="24"/>
          <w:szCs w:val="24"/>
        </w:rPr>
        <w:t>Учебно-методическое обеспечение дисциплины</w:t>
      </w:r>
    </w:p>
    <w:p w:rsidR="00450135" w:rsidRPr="00A31254" w:rsidRDefault="00450135" w:rsidP="00450135">
      <w:pPr>
        <w:pStyle w:val="af0"/>
        <w:widowControl w:val="0"/>
        <w:autoSpaceDE w:val="0"/>
        <w:autoSpaceDN w:val="0"/>
        <w:adjustRightInd w:val="0"/>
        <w:spacing w:after="0" w:line="240" w:lineRule="auto"/>
        <w:ind w:left="927" w:right="57"/>
        <w:jc w:val="both"/>
        <w:rPr>
          <w:rFonts w:ascii="Times New Roman" w:hAnsi="Times New Roman"/>
          <w:b/>
          <w:bCs/>
          <w:sz w:val="24"/>
          <w:szCs w:val="24"/>
        </w:rPr>
      </w:pPr>
    </w:p>
    <w:p w:rsidR="00450135" w:rsidRPr="00A31254" w:rsidRDefault="00450135" w:rsidP="00450135">
      <w:pPr>
        <w:spacing w:after="0" w:line="240" w:lineRule="auto"/>
        <w:ind w:firstLine="567"/>
        <w:jc w:val="both"/>
        <w:rPr>
          <w:rFonts w:ascii="Times New Roman" w:eastAsia="Times New Roman" w:hAnsi="Times New Roman" w:cs="Times New Roman"/>
          <w:b/>
          <w:color w:val="000000" w:themeColor="text1"/>
          <w:sz w:val="24"/>
          <w:szCs w:val="24"/>
        </w:rPr>
      </w:pPr>
      <w:r w:rsidRPr="00A31254">
        <w:rPr>
          <w:rFonts w:ascii="Times New Roman" w:eastAsia="Times New Roman" w:hAnsi="Times New Roman" w:cs="Times New Roman"/>
          <w:b/>
          <w:color w:val="000000" w:themeColor="text1"/>
          <w:sz w:val="24"/>
          <w:szCs w:val="24"/>
        </w:rPr>
        <w:t>Основная литература</w:t>
      </w:r>
    </w:p>
    <w:p w:rsidR="00450135" w:rsidRPr="00A31254" w:rsidRDefault="00450135" w:rsidP="000E6CDB">
      <w:pPr>
        <w:pStyle w:val="af0"/>
        <w:numPr>
          <w:ilvl w:val="0"/>
          <w:numId w:val="208"/>
        </w:numPr>
        <w:tabs>
          <w:tab w:val="left" w:pos="851"/>
        </w:tabs>
        <w:spacing w:after="0" w:line="240" w:lineRule="auto"/>
        <w:ind w:left="0" w:firstLine="567"/>
        <w:contextualSpacing/>
        <w:jc w:val="both"/>
        <w:rPr>
          <w:rFonts w:ascii="Times New Roman" w:hAnsi="Times New Roman"/>
          <w:color w:val="000000" w:themeColor="text1"/>
          <w:sz w:val="24"/>
          <w:szCs w:val="24"/>
        </w:rPr>
      </w:pPr>
      <w:r w:rsidRPr="00A31254">
        <w:rPr>
          <w:rFonts w:ascii="Times New Roman" w:hAnsi="Times New Roman"/>
          <w:color w:val="000000" w:themeColor="text1"/>
          <w:sz w:val="24"/>
          <w:szCs w:val="24"/>
          <w:shd w:val="clear" w:color="auto" w:fill="FFFFFF"/>
        </w:rPr>
        <w:t xml:space="preserve">Обществознание: 10-й класс: базовый уровень : учебник / Л. Н. Боголюбов, А. Ю. Лазебникова, А. И. Матвеев [и др.] ; под редакцией Л. Н. Боголюбова, А. Ю. </w:t>
      </w:r>
      <w:r w:rsidRPr="00A31254">
        <w:rPr>
          <w:rFonts w:ascii="Times New Roman" w:hAnsi="Times New Roman"/>
          <w:color w:val="000000" w:themeColor="text1"/>
          <w:sz w:val="24"/>
          <w:szCs w:val="24"/>
          <w:shd w:val="clear" w:color="auto" w:fill="FFFFFF"/>
        </w:rPr>
        <w:lastRenderedPageBreak/>
        <w:t>Лазебниковой. — 5-е изд., перераб. — Москва : Просвещение, 2023. — 287 с. — ISBN 978-5-09-104509-3. — Текст : электронный // Лань : электронно-библиотечная система. — URL: https://e.lanbook.com/book/334976 (дата обращения: 28.08.2023). — Режим доступа: для авториз. пользователей.</w:t>
      </w:r>
    </w:p>
    <w:p w:rsidR="00450135" w:rsidRPr="00A31254" w:rsidRDefault="00450135" w:rsidP="000E6CDB">
      <w:pPr>
        <w:pStyle w:val="af0"/>
        <w:numPr>
          <w:ilvl w:val="0"/>
          <w:numId w:val="208"/>
        </w:numPr>
        <w:tabs>
          <w:tab w:val="left" w:pos="851"/>
        </w:tabs>
        <w:spacing w:after="0" w:line="240" w:lineRule="auto"/>
        <w:ind w:left="0" w:firstLine="567"/>
        <w:contextualSpacing/>
        <w:jc w:val="both"/>
        <w:rPr>
          <w:rFonts w:ascii="Times New Roman" w:hAnsi="Times New Roman"/>
          <w:color w:val="000000" w:themeColor="text1"/>
          <w:sz w:val="24"/>
          <w:szCs w:val="24"/>
        </w:rPr>
      </w:pPr>
      <w:r w:rsidRPr="00A31254">
        <w:rPr>
          <w:rFonts w:ascii="Times New Roman" w:hAnsi="Times New Roman"/>
          <w:color w:val="000000" w:themeColor="text1"/>
          <w:sz w:val="24"/>
          <w:szCs w:val="24"/>
          <w:shd w:val="clear" w:color="auto" w:fill="FFFFFF"/>
        </w:rPr>
        <w:t>Обществознание: 11-й класс: базовый уровень : учебник / Л. Н. Боголюбов, Н. И. Городецкая, А. Ю. Лазебникова [и др.] ; под редакцией Л. Н. Боголюбова, А. Ю. Лазебниковой. — 5-е изд., перераб. — Москва : Просвещение, 2023. — 288 с. — ISBN 978-5-09-104510-9. — Текст : электронный // Лань : электронно-библиотечная система. — URL: https://e.lanbook.com/book/334979 (дата обращения: 28.08.2023). — Режим доступа: для авториз. пользователей.</w:t>
      </w:r>
    </w:p>
    <w:p w:rsidR="00450135" w:rsidRPr="00A31254" w:rsidRDefault="00450135" w:rsidP="000E6CDB">
      <w:pPr>
        <w:pStyle w:val="af0"/>
        <w:numPr>
          <w:ilvl w:val="0"/>
          <w:numId w:val="208"/>
        </w:numPr>
        <w:tabs>
          <w:tab w:val="left" w:pos="851"/>
        </w:tabs>
        <w:spacing w:after="0" w:line="240" w:lineRule="auto"/>
        <w:ind w:left="0" w:firstLine="567"/>
        <w:contextualSpacing/>
        <w:jc w:val="both"/>
        <w:rPr>
          <w:rFonts w:ascii="Times New Roman" w:hAnsi="Times New Roman"/>
          <w:color w:val="000000" w:themeColor="text1"/>
          <w:sz w:val="24"/>
          <w:szCs w:val="24"/>
          <w:shd w:val="clear" w:color="auto" w:fill="FFFFFF"/>
        </w:rPr>
      </w:pPr>
      <w:r w:rsidRPr="00A31254">
        <w:rPr>
          <w:rFonts w:ascii="Times New Roman" w:hAnsi="Times New Roman"/>
          <w:color w:val="000000" w:themeColor="text1"/>
          <w:sz w:val="24"/>
          <w:szCs w:val="24"/>
          <w:shd w:val="clear" w:color="auto" w:fill="FFFFFF"/>
        </w:rPr>
        <w:t>Обществознание. 10 класс: базовый уровень : учебник / Р. С. Гринберг, Г. Э. Королёва, О. Б. Соболева, О. Г. Цыплакова ; под редакцией В. А. Тишкова. — 4-е изд., стер. — Москва : Просвещение, 2022. — 415 с. — ISBN 978-5-09-088171-5. — Текст : электронный // Лань : электронно-библиотечная система. — URL: https://e.lanbook.com/book/334487 (дата обращения: 28.08.2023). — Режим доступа: для авториз. пользователей.</w:t>
      </w:r>
    </w:p>
    <w:p w:rsidR="00450135" w:rsidRPr="00A31254" w:rsidRDefault="00450135" w:rsidP="000E6CDB">
      <w:pPr>
        <w:pStyle w:val="af0"/>
        <w:numPr>
          <w:ilvl w:val="0"/>
          <w:numId w:val="208"/>
        </w:numPr>
        <w:tabs>
          <w:tab w:val="left" w:pos="851"/>
        </w:tabs>
        <w:spacing w:after="0" w:line="240" w:lineRule="auto"/>
        <w:ind w:left="0" w:firstLine="567"/>
        <w:contextualSpacing/>
        <w:jc w:val="both"/>
        <w:rPr>
          <w:rFonts w:ascii="Times New Roman" w:hAnsi="Times New Roman"/>
          <w:b/>
          <w:color w:val="000000" w:themeColor="text1"/>
          <w:sz w:val="24"/>
          <w:szCs w:val="24"/>
        </w:rPr>
      </w:pPr>
      <w:r w:rsidRPr="00A31254">
        <w:rPr>
          <w:rFonts w:ascii="Times New Roman" w:hAnsi="Times New Roman"/>
          <w:color w:val="000000" w:themeColor="text1"/>
          <w:sz w:val="24"/>
          <w:szCs w:val="24"/>
          <w:shd w:val="clear" w:color="auto" w:fill="FFFFFF"/>
        </w:rPr>
        <w:t>Обществознание. 11 класс: базовый уровень : учебник / О. В. Гаман-Голутвина, А. И. Ковлер, Е. Г. Пономарёва [и др.] ; под редакцией В. А. Тишкова. — 4-е изд., стер. — Москва : Просвещение, 2022. — 494 с. — ISBN 978-5-09-088172-2. — Текст : электронный // Лань : электронно-библиотечная система. — URL: https://e.lanbook.com/book/334490 (дата обращения: 28.08.2023). — Режим доступа: для авториз. пользователей.</w:t>
      </w:r>
    </w:p>
    <w:p w:rsidR="00450135" w:rsidRPr="00A31254" w:rsidRDefault="00450135" w:rsidP="000E6CDB">
      <w:pPr>
        <w:pStyle w:val="af0"/>
        <w:numPr>
          <w:ilvl w:val="0"/>
          <w:numId w:val="208"/>
        </w:numPr>
        <w:tabs>
          <w:tab w:val="left" w:pos="851"/>
        </w:tabs>
        <w:spacing w:after="0" w:line="240" w:lineRule="auto"/>
        <w:ind w:left="0" w:firstLine="567"/>
        <w:contextualSpacing/>
        <w:jc w:val="both"/>
        <w:rPr>
          <w:rFonts w:ascii="Times New Roman" w:hAnsi="Times New Roman"/>
          <w:color w:val="000000" w:themeColor="text1"/>
          <w:sz w:val="24"/>
          <w:szCs w:val="24"/>
        </w:rPr>
      </w:pPr>
      <w:r w:rsidRPr="00A31254">
        <w:rPr>
          <w:rFonts w:ascii="Times New Roman" w:hAnsi="Times New Roman"/>
          <w:color w:val="000000" w:themeColor="text1"/>
          <w:sz w:val="24"/>
          <w:szCs w:val="24"/>
          <w:shd w:val="clear" w:color="auto" w:fill="FFFFFF"/>
        </w:rPr>
        <w:t>Кравченко, А. И. Обществознание: 10-й класс: базовый уровень : учебник / А. И. Кравченко, Р. И. Хасбулатов, С. В. Агафонов. — 3-е изд., стер. — Москва : Просвещение, 2022. — 383 с. — ISBN 978-5-09-092372-9. — Текст : электронный // Лань : электронно-библиотечная система. — URL: https://e.lanbook.com/book/334832 (дата обращения: 28.08.2023). — Режим доступа: для авториз. пользователей.</w:t>
      </w:r>
    </w:p>
    <w:p w:rsidR="00450135" w:rsidRPr="00A31254" w:rsidRDefault="00450135" w:rsidP="000E6CDB">
      <w:pPr>
        <w:pStyle w:val="af0"/>
        <w:numPr>
          <w:ilvl w:val="0"/>
          <w:numId w:val="208"/>
        </w:numPr>
        <w:tabs>
          <w:tab w:val="left" w:pos="851"/>
        </w:tabs>
        <w:spacing w:after="0" w:line="240" w:lineRule="auto"/>
        <w:ind w:left="0" w:firstLine="567"/>
        <w:contextualSpacing/>
        <w:jc w:val="both"/>
        <w:rPr>
          <w:rFonts w:ascii="Times New Roman" w:hAnsi="Times New Roman"/>
          <w:color w:val="000000" w:themeColor="text1"/>
          <w:sz w:val="24"/>
          <w:szCs w:val="24"/>
          <w:shd w:val="clear" w:color="auto" w:fill="FFFFFF"/>
        </w:rPr>
      </w:pPr>
      <w:r w:rsidRPr="00A31254">
        <w:rPr>
          <w:rFonts w:ascii="Times New Roman" w:hAnsi="Times New Roman"/>
          <w:color w:val="000000" w:themeColor="text1"/>
          <w:sz w:val="24"/>
          <w:szCs w:val="24"/>
          <w:shd w:val="clear" w:color="auto" w:fill="FFFFFF"/>
        </w:rPr>
        <w:t>Кравченко, А. И. Обществознание: 11-й класс: базовый уровень : учебник / А. И. Кравченко, Т. Ф. Акчурин, С. В. Агафонов. — 3-е изд., стер. — Москва : Просвещение, 2022. — 399 с. — ISBN 978-5-09-090604-3. — Текст : электронный // Лань : электронно-библиотечная система. — URL: https://e.lanbook.com/book/334838 (дата обращения: 28.08.2023). — Режим доступа: для авториз. пользователей.</w:t>
      </w:r>
    </w:p>
    <w:p w:rsidR="00450135" w:rsidRPr="00A31254" w:rsidRDefault="00450135" w:rsidP="000E6CDB">
      <w:pPr>
        <w:pStyle w:val="af0"/>
        <w:numPr>
          <w:ilvl w:val="0"/>
          <w:numId w:val="208"/>
        </w:numPr>
        <w:tabs>
          <w:tab w:val="left" w:pos="851"/>
        </w:tabs>
        <w:spacing w:after="0" w:line="240" w:lineRule="auto"/>
        <w:ind w:left="0" w:firstLine="567"/>
        <w:contextualSpacing/>
        <w:jc w:val="both"/>
        <w:rPr>
          <w:rFonts w:ascii="Times New Roman" w:hAnsi="Times New Roman"/>
          <w:color w:val="000000" w:themeColor="text1"/>
          <w:sz w:val="24"/>
          <w:szCs w:val="24"/>
        </w:rPr>
      </w:pPr>
      <w:r w:rsidRPr="00A31254">
        <w:rPr>
          <w:rFonts w:ascii="Times New Roman" w:hAnsi="Times New Roman"/>
          <w:color w:val="000000" w:themeColor="text1"/>
          <w:sz w:val="24"/>
          <w:szCs w:val="24"/>
        </w:rPr>
        <w:t>Кудина, М.В. Обществознание: учебник для 10–11 классов . Базовый уровень: в 2 ч. Ч. 1 / М.В. Кудина, М.В. Рыбакова, Г.В. Пушкарева. - Москва : Русское слово, 2020. - 384 с. - ISBN 978-5-533-00937-9. - URL: https://ibooks.ru/bookshelf/374153/reading (дата обращения: 19.01.2023). - Режим доступа: по подписке. - Текст: электронный.</w:t>
      </w:r>
    </w:p>
    <w:p w:rsidR="00450135" w:rsidRPr="00A31254" w:rsidRDefault="00450135" w:rsidP="000E6CDB">
      <w:pPr>
        <w:pStyle w:val="af0"/>
        <w:numPr>
          <w:ilvl w:val="0"/>
          <w:numId w:val="208"/>
        </w:numPr>
        <w:tabs>
          <w:tab w:val="left" w:pos="851"/>
        </w:tabs>
        <w:spacing w:after="0" w:line="240" w:lineRule="auto"/>
        <w:ind w:left="0" w:firstLine="567"/>
        <w:contextualSpacing/>
        <w:jc w:val="both"/>
        <w:rPr>
          <w:rFonts w:ascii="Times New Roman" w:hAnsi="Times New Roman"/>
          <w:color w:val="000000" w:themeColor="text1"/>
          <w:sz w:val="24"/>
          <w:szCs w:val="24"/>
        </w:rPr>
      </w:pPr>
      <w:r w:rsidRPr="00A31254">
        <w:rPr>
          <w:rFonts w:ascii="Times New Roman" w:hAnsi="Times New Roman"/>
          <w:color w:val="000000" w:themeColor="text1"/>
          <w:sz w:val="24"/>
          <w:szCs w:val="24"/>
        </w:rPr>
        <w:t>Кудина, М.В. Обществознание: учебник для 10–11 классов . Базовый уровень: в 2 ч. Ч. 2 / М.В. Кудина, М.В. Рыбакова, Г.В. Пушкарева. - Москва : Русское слово, 2020. - 424 с. - ISBN 978-5-533-00938-6. - URL: https://ibooks.ru/bookshelf/374154/reading (дата обращения: 19.01.2023). - Режим доступа: по подписке. - Текст: электронный.</w:t>
      </w:r>
    </w:p>
    <w:p w:rsidR="00450135" w:rsidRPr="00A31254" w:rsidRDefault="00450135" w:rsidP="000E6CDB">
      <w:pPr>
        <w:pStyle w:val="af0"/>
        <w:numPr>
          <w:ilvl w:val="0"/>
          <w:numId w:val="208"/>
        </w:numPr>
        <w:tabs>
          <w:tab w:val="left" w:pos="851"/>
        </w:tabs>
        <w:spacing w:after="0" w:line="240" w:lineRule="auto"/>
        <w:ind w:left="0" w:firstLine="567"/>
        <w:contextualSpacing/>
        <w:jc w:val="both"/>
        <w:rPr>
          <w:rFonts w:ascii="Times New Roman" w:hAnsi="Times New Roman"/>
          <w:color w:val="000000" w:themeColor="text1"/>
          <w:sz w:val="24"/>
          <w:szCs w:val="24"/>
          <w:shd w:val="clear" w:color="auto" w:fill="FFFFFF"/>
        </w:rPr>
      </w:pPr>
      <w:r w:rsidRPr="00A31254">
        <w:rPr>
          <w:rFonts w:ascii="Times New Roman" w:hAnsi="Times New Roman"/>
          <w:color w:val="000000" w:themeColor="text1"/>
          <w:sz w:val="24"/>
          <w:szCs w:val="24"/>
          <w:shd w:val="clear" w:color="auto" w:fill="FFFFFF"/>
        </w:rPr>
        <w:t>Мушинский, В. О. Обществознание : учебник / В.О. Мушинский. — Москва : ИНФРА-М, 2021. — 320 с. —ISBN 978-5-16-014830-4.- URL: https://znanium.com/catalog/product/1150852  (дата обращения: 06.07.2022). – Режим доступа: по подписке.</w:t>
      </w:r>
    </w:p>
    <w:p w:rsidR="00450135" w:rsidRPr="00A31254" w:rsidRDefault="00450135" w:rsidP="000E6CDB">
      <w:pPr>
        <w:pStyle w:val="af0"/>
        <w:numPr>
          <w:ilvl w:val="0"/>
          <w:numId w:val="208"/>
        </w:numPr>
        <w:tabs>
          <w:tab w:val="left" w:pos="851"/>
        </w:tabs>
        <w:spacing w:after="0" w:line="240" w:lineRule="auto"/>
        <w:ind w:left="0" w:firstLine="567"/>
        <w:contextualSpacing/>
        <w:jc w:val="both"/>
        <w:rPr>
          <w:rFonts w:ascii="Times New Roman" w:hAnsi="Times New Roman"/>
          <w:color w:val="000000" w:themeColor="text1"/>
          <w:sz w:val="24"/>
          <w:szCs w:val="24"/>
          <w:shd w:val="clear" w:color="auto" w:fill="FFFFFF"/>
        </w:rPr>
      </w:pPr>
      <w:r w:rsidRPr="00A31254">
        <w:rPr>
          <w:rFonts w:ascii="Times New Roman" w:hAnsi="Times New Roman"/>
          <w:color w:val="000000" w:themeColor="text1"/>
          <w:sz w:val="24"/>
          <w:szCs w:val="24"/>
          <w:shd w:val="clear" w:color="auto" w:fill="FFFFFF"/>
        </w:rPr>
        <w:t>Ковригин, В. В. Обществознание : учебник / В.В. Ковригин. — Москва : ИНФРА-М, 2022. — 303 с. — (Среднее профессиональное образование). —ISBN 978-5-16-012362-2. - Текст : электронный. - URL: https://znanium.com/catalog/product/1844700 (дата обращения: 06.07.2022). – Режим доступа: по подписке.</w:t>
      </w:r>
    </w:p>
    <w:p w:rsidR="00450135" w:rsidRPr="00A31254" w:rsidRDefault="00450135" w:rsidP="000E6CDB">
      <w:pPr>
        <w:pStyle w:val="af0"/>
        <w:numPr>
          <w:ilvl w:val="0"/>
          <w:numId w:val="208"/>
        </w:numPr>
        <w:tabs>
          <w:tab w:val="left" w:pos="851"/>
        </w:tabs>
        <w:spacing w:after="0" w:line="240" w:lineRule="auto"/>
        <w:ind w:left="0" w:firstLine="567"/>
        <w:contextualSpacing/>
        <w:jc w:val="both"/>
        <w:rPr>
          <w:rFonts w:ascii="Times New Roman" w:hAnsi="Times New Roman"/>
          <w:color w:val="000000" w:themeColor="text1"/>
          <w:sz w:val="24"/>
          <w:szCs w:val="24"/>
        </w:rPr>
      </w:pPr>
      <w:r w:rsidRPr="00A31254">
        <w:rPr>
          <w:rFonts w:ascii="Times New Roman" w:hAnsi="Times New Roman"/>
          <w:color w:val="000000" w:themeColor="text1"/>
          <w:sz w:val="24"/>
          <w:szCs w:val="24"/>
          <w:shd w:val="clear" w:color="auto" w:fill="FFFFFF"/>
        </w:rPr>
        <w:t xml:space="preserve">Волков, Ю. Г. Основы социологии и политологии : учебное пособие / Ю.Г. Волков, А.В. Лубский. — 2-е изд., доп. — Москва : ИНФРА-М, 2019. — 204 с. — (Cреднее профессиональное образование). - ISBN 978-5-16-011915-1. - Текст : </w:t>
      </w:r>
      <w:r w:rsidRPr="00A31254">
        <w:rPr>
          <w:rFonts w:ascii="Times New Roman" w:hAnsi="Times New Roman"/>
          <w:color w:val="000000" w:themeColor="text1"/>
          <w:sz w:val="24"/>
          <w:szCs w:val="24"/>
          <w:shd w:val="clear" w:color="auto" w:fill="FFFFFF"/>
        </w:rPr>
        <w:lastRenderedPageBreak/>
        <w:t>электронный. - URL: https://znanium.com/catalog/product/1032374 (дата обращения: 06.07.2022). – Режим доступа: по подписке.</w:t>
      </w:r>
    </w:p>
    <w:p w:rsidR="00450135" w:rsidRDefault="00450135" w:rsidP="00450135">
      <w:pPr>
        <w:spacing w:after="0" w:line="240" w:lineRule="auto"/>
        <w:jc w:val="both"/>
        <w:rPr>
          <w:rFonts w:ascii="Times New Roman" w:eastAsia="Times New Roman" w:hAnsi="Times New Roman" w:cs="Times New Roman"/>
          <w:b/>
          <w:color w:val="000000" w:themeColor="text1"/>
          <w:sz w:val="24"/>
          <w:szCs w:val="24"/>
        </w:rPr>
      </w:pPr>
    </w:p>
    <w:p w:rsidR="00450135" w:rsidRPr="00A31254" w:rsidRDefault="00450135" w:rsidP="00450135">
      <w:pPr>
        <w:spacing w:after="0" w:line="240" w:lineRule="auto"/>
        <w:ind w:firstLine="567"/>
        <w:jc w:val="both"/>
        <w:rPr>
          <w:rFonts w:ascii="Times New Roman" w:eastAsia="Times New Roman" w:hAnsi="Times New Roman" w:cs="Times New Roman"/>
          <w:b/>
          <w:color w:val="000000" w:themeColor="text1"/>
          <w:sz w:val="24"/>
          <w:szCs w:val="24"/>
        </w:rPr>
      </w:pPr>
      <w:r w:rsidRPr="00A31254">
        <w:rPr>
          <w:rFonts w:ascii="Times New Roman" w:eastAsia="Times New Roman" w:hAnsi="Times New Roman" w:cs="Times New Roman"/>
          <w:b/>
          <w:color w:val="000000" w:themeColor="text1"/>
          <w:sz w:val="24"/>
          <w:szCs w:val="24"/>
        </w:rPr>
        <w:t>Дополнительная литература</w:t>
      </w:r>
    </w:p>
    <w:p w:rsidR="00450135" w:rsidRPr="00A31254" w:rsidRDefault="00450135" w:rsidP="000E6CDB">
      <w:pPr>
        <w:pStyle w:val="af0"/>
        <w:numPr>
          <w:ilvl w:val="0"/>
          <w:numId w:val="209"/>
        </w:numPr>
        <w:tabs>
          <w:tab w:val="left" w:pos="851"/>
        </w:tabs>
        <w:spacing w:after="0" w:line="240" w:lineRule="auto"/>
        <w:ind w:left="0" w:firstLine="567"/>
        <w:contextualSpacing/>
        <w:jc w:val="both"/>
        <w:rPr>
          <w:rFonts w:ascii="Times New Roman" w:hAnsi="Times New Roman"/>
          <w:color w:val="000000" w:themeColor="text1"/>
          <w:sz w:val="24"/>
          <w:szCs w:val="24"/>
        </w:rPr>
      </w:pPr>
      <w:r w:rsidRPr="00A31254">
        <w:rPr>
          <w:rFonts w:ascii="Times New Roman" w:hAnsi="Times New Roman"/>
          <w:color w:val="000000" w:themeColor="text1"/>
          <w:sz w:val="24"/>
          <w:szCs w:val="24"/>
        </w:rPr>
        <w:t>Обществознание : учебник для среднего профессионального образования / Б. И. Федоров [и др.] ; под редакцией Б. И. Федорова. — 2-е изд., перераб. и доп. — Москва : Юрайт, 2021. — 410 с. — (Профессиональное образование). — ISBN 978-5-534-13751-4. — Текст : электронный. — URL: https://urait.ru/bcode/469646 (дата обращения: 06.07.2022). - Режим доступа: по подписке.</w:t>
      </w:r>
    </w:p>
    <w:p w:rsidR="00450135" w:rsidRPr="00A31254" w:rsidRDefault="00450135" w:rsidP="00450135">
      <w:pPr>
        <w:spacing w:after="0" w:line="240" w:lineRule="auto"/>
        <w:jc w:val="both"/>
        <w:rPr>
          <w:rFonts w:ascii="Times New Roman" w:eastAsia="Times New Roman" w:hAnsi="Times New Roman" w:cs="Times New Roman"/>
          <w:color w:val="000000" w:themeColor="text1"/>
          <w:sz w:val="24"/>
          <w:szCs w:val="24"/>
        </w:rPr>
      </w:pPr>
    </w:p>
    <w:p w:rsidR="00450135" w:rsidRPr="00A31254" w:rsidRDefault="00450135" w:rsidP="00450135">
      <w:pPr>
        <w:spacing w:after="0" w:line="240" w:lineRule="auto"/>
        <w:ind w:firstLine="567"/>
        <w:jc w:val="both"/>
        <w:rPr>
          <w:rFonts w:ascii="Times New Roman" w:eastAsia="Times New Roman" w:hAnsi="Times New Roman" w:cs="Times New Roman"/>
          <w:b/>
          <w:color w:val="000000" w:themeColor="text1"/>
          <w:sz w:val="24"/>
          <w:szCs w:val="24"/>
        </w:rPr>
      </w:pPr>
      <w:r w:rsidRPr="00A31254">
        <w:rPr>
          <w:rFonts w:ascii="Times New Roman" w:eastAsia="Times New Roman" w:hAnsi="Times New Roman" w:cs="Times New Roman"/>
          <w:b/>
          <w:color w:val="000000" w:themeColor="text1"/>
          <w:sz w:val="24"/>
          <w:szCs w:val="24"/>
        </w:rPr>
        <w:t>Учебно-методическая литература</w:t>
      </w:r>
    </w:p>
    <w:p w:rsidR="00450135" w:rsidRPr="00A31254" w:rsidRDefault="00450135" w:rsidP="000E6CDB">
      <w:pPr>
        <w:pStyle w:val="af0"/>
        <w:numPr>
          <w:ilvl w:val="0"/>
          <w:numId w:val="210"/>
        </w:numPr>
        <w:tabs>
          <w:tab w:val="left" w:pos="851"/>
        </w:tabs>
        <w:spacing w:after="0" w:line="240" w:lineRule="auto"/>
        <w:ind w:left="0" w:firstLine="567"/>
        <w:contextualSpacing/>
        <w:jc w:val="both"/>
        <w:rPr>
          <w:rFonts w:ascii="Times New Roman" w:eastAsia="Calibri" w:hAnsi="Times New Roman"/>
          <w:color w:val="000000" w:themeColor="text1"/>
          <w:sz w:val="24"/>
          <w:szCs w:val="24"/>
        </w:rPr>
      </w:pPr>
      <w:r w:rsidRPr="00A31254">
        <w:rPr>
          <w:rFonts w:ascii="Times New Roman" w:eastAsia="Calibri" w:hAnsi="Times New Roman"/>
          <w:color w:val="000000" w:themeColor="text1"/>
          <w:sz w:val="24"/>
          <w:szCs w:val="24"/>
        </w:rPr>
        <w:t>Кривощекова, Е.В. Обществознание: методическое пособие по проведению практических занятий / Е.В. Кривощекова. – Курган: КИЖТ УрГУПС, 2017. – 21 с.- Текст: электронный.</w:t>
      </w:r>
    </w:p>
    <w:p w:rsidR="00450135" w:rsidRDefault="00450135" w:rsidP="00450135">
      <w:pPr>
        <w:spacing w:after="0" w:line="240" w:lineRule="auto"/>
        <w:jc w:val="both"/>
        <w:rPr>
          <w:rFonts w:ascii="Times New Roman" w:eastAsia="Times New Roman" w:hAnsi="Times New Roman" w:cs="Times New Roman"/>
          <w:b/>
          <w:color w:val="000000" w:themeColor="text1"/>
          <w:sz w:val="24"/>
          <w:szCs w:val="24"/>
        </w:rPr>
      </w:pPr>
    </w:p>
    <w:p w:rsidR="00450135" w:rsidRPr="00A31254" w:rsidRDefault="00450135" w:rsidP="00450135">
      <w:pPr>
        <w:spacing w:after="0" w:line="240" w:lineRule="auto"/>
        <w:ind w:firstLine="567"/>
        <w:jc w:val="both"/>
        <w:rPr>
          <w:rFonts w:ascii="Times New Roman" w:eastAsia="Times New Roman" w:hAnsi="Times New Roman" w:cs="Times New Roman"/>
          <w:b/>
          <w:color w:val="000000" w:themeColor="text1"/>
          <w:sz w:val="24"/>
          <w:szCs w:val="24"/>
        </w:rPr>
      </w:pPr>
      <w:r w:rsidRPr="00A31254">
        <w:rPr>
          <w:rFonts w:ascii="Times New Roman" w:eastAsia="Times New Roman" w:hAnsi="Times New Roman" w:cs="Times New Roman"/>
          <w:b/>
          <w:color w:val="000000" w:themeColor="text1"/>
          <w:sz w:val="24"/>
          <w:szCs w:val="24"/>
        </w:rPr>
        <w:t>Справочная литература</w:t>
      </w:r>
    </w:p>
    <w:p w:rsidR="00450135" w:rsidRPr="00A31254" w:rsidRDefault="00450135" w:rsidP="000E6CDB">
      <w:pPr>
        <w:pStyle w:val="af0"/>
        <w:numPr>
          <w:ilvl w:val="0"/>
          <w:numId w:val="211"/>
        </w:numPr>
        <w:tabs>
          <w:tab w:val="left" w:pos="851"/>
        </w:tabs>
        <w:spacing w:after="0" w:line="240" w:lineRule="auto"/>
        <w:ind w:left="0" w:firstLine="567"/>
        <w:contextualSpacing/>
        <w:jc w:val="both"/>
        <w:rPr>
          <w:rFonts w:ascii="Times New Roman" w:hAnsi="Times New Roman"/>
          <w:color w:val="000000" w:themeColor="text1"/>
          <w:sz w:val="24"/>
          <w:szCs w:val="24"/>
        </w:rPr>
      </w:pPr>
      <w:r w:rsidRPr="00A31254">
        <w:rPr>
          <w:rFonts w:ascii="Times New Roman" w:hAnsi="Times New Roman"/>
          <w:color w:val="000000" w:themeColor="text1"/>
          <w:sz w:val="24"/>
          <w:szCs w:val="24"/>
        </w:rPr>
        <w:t>Социологический энциклопедический словарь. На русском, английском, немецком, французском и чешском языках / Ред. – координатор Г.Б.Осипов. – Москва: ИНФРА-М- НОРМА, 1998. – 488 с.</w:t>
      </w:r>
    </w:p>
    <w:p w:rsidR="00450135" w:rsidRPr="00A31254" w:rsidRDefault="00450135" w:rsidP="000E6CDB">
      <w:pPr>
        <w:pStyle w:val="af0"/>
        <w:numPr>
          <w:ilvl w:val="0"/>
          <w:numId w:val="211"/>
        </w:numPr>
        <w:tabs>
          <w:tab w:val="left" w:pos="851"/>
        </w:tabs>
        <w:spacing w:after="0" w:line="240" w:lineRule="auto"/>
        <w:ind w:left="0" w:firstLine="567"/>
        <w:contextualSpacing/>
        <w:jc w:val="both"/>
        <w:rPr>
          <w:rFonts w:ascii="Times New Roman" w:hAnsi="Times New Roman"/>
          <w:color w:val="000000" w:themeColor="text1"/>
          <w:sz w:val="24"/>
          <w:szCs w:val="24"/>
        </w:rPr>
      </w:pPr>
      <w:r w:rsidRPr="00A31254">
        <w:rPr>
          <w:rFonts w:ascii="Times New Roman" w:hAnsi="Times New Roman"/>
          <w:color w:val="000000" w:themeColor="text1"/>
          <w:sz w:val="24"/>
          <w:szCs w:val="24"/>
        </w:rPr>
        <w:t>Большой толковый социологический словарь: в 2 т. : пер. с англ. – Москва: Вече: АСТ, 2001.</w:t>
      </w:r>
    </w:p>
    <w:p w:rsidR="00450135" w:rsidRPr="00A31254" w:rsidRDefault="00450135" w:rsidP="000E6CDB">
      <w:pPr>
        <w:pStyle w:val="af0"/>
        <w:numPr>
          <w:ilvl w:val="0"/>
          <w:numId w:val="211"/>
        </w:numPr>
        <w:tabs>
          <w:tab w:val="left" w:pos="851"/>
        </w:tabs>
        <w:spacing w:after="0" w:line="240" w:lineRule="auto"/>
        <w:ind w:left="0" w:firstLine="567"/>
        <w:contextualSpacing/>
        <w:jc w:val="both"/>
        <w:rPr>
          <w:rFonts w:ascii="Times New Roman" w:hAnsi="Times New Roman"/>
          <w:color w:val="000000" w:themeColor="text1"/>
          <w:sz w:val="24"/>
          <w:szCs w:val="24"/>
        </w:rPr>
      </w:pPr>
      <w:r w:rsidRPr="00A31254">
        <w:rPr>
          <w:rFonts w:ascii="Times New Roman" w:hAnsi="Times New Roman"/>
          <w:color w:val="000000" w:themeColor="text1"/>
          <w:sz w:val="24"/>
          <w:szCs w:val="24"/>
        </w:rPr>
        <w:t>Кто есть кто в мире/  Г.П. Шалаева.-Москва: СЛОВО: ОЛМА-ПРЕСС Образование, 2005.-1680 с.</w:t>
      </w:r>
    </w:p>
    <w:p w:rsidR="00450135" w:rsidRPr="00A31254" w:rsidRDefault="00450135" w:rsidP="00450135">
      <w:pPr>
        <w:spacing w:after="0" w:line="240" w:lineRule="auto"/>
        <w:jc w:val="both"/>
        <w:rPr>
          <w:rFonts w:ascii="Times New Roman" w:eastAsia="Times New Roman" w:hAnsi="Times New Roman" w:cs="Times New Roman"/>
          <w:color w:val="000000" w:themeColor="text1"/>
          <w:sz w:val="24"/>
          <w:szCs w:val="24"/>
        </w:rPr>
      </w:pPr>
    </w:p>
    <w:p w:rsidR="00450135" w:rsidRPr="00A31254" w:rsidRDefault="00450135" w:rsidP="00450135">
      <w:pPr>
        <w:spacing w:after="0" w:line="240" w:lineRule="auto"/>
        <w:ind w:firstLine="567"/>
        <w:jc w:val="both"/>
        <w:rPr>
          <w:rFonts w:ascii="Times New Roman" w:eastAsia="Times New Roman" w:hAnsi="Times New Roman" w:cs="Times New Roman"/>
          <w:b/>
          <w:color w:val="000000" w:themeColor="text1"/>
          <w:sz w:val="24"/>
          <w:szCs w:val="24"/>
        </w:rPr>
      </w:pPr>
      <w:r w:rsidRPr="00A31254">
        <w:rPr>
          <w:rFonts w:ascii="Times New Roman" w:eastAsia="Times New Roman" w:hAnsi="Times New Roman" w:cs="Times New Roman"/>
          <w:b/>
          <w:color w:val="000000" w:themeColor="text1"/>
          <w:sz w:val="24"/>
          <w:szCs w:val="24"/>
        </w:rPr>
        <w:t>Периодические издания</w:t>
      </w:r>
    </w:p>
    <w:p w:rsidR="00450135" w:rsidRPr="00A31254" w:rsidRDefault="00450135" w:rsidP="000E6CDB">
      <w:pPr>
        <w:pStyle w:val="af0"/>
        <w:numPr>
          <w:ilvl w:val="0"/>
          <w:numId w:val="212"/>
        </w:numPr>
        <w:tabs>
          <w:tab w:val="left" w:pos="851"/>
        </w:tabs>
        <w:spacing w:after="0" w:line="240" w:lineRule="auto"/>
        <w:ind w:left="0" w:firstLine="567"/>
        <w:contextualSpacing/>
        <w:jc w:val="both"/>
        <w:rPr>
          <w:rFonts w:ascii="Times New Roman" w:hAnsi="Times New Roman"/>
          <w:color w:val="000000" w:themeColor="text1"/>
          <w:sz w:val="24"/>
          <w:szCs w:val="24"/>
        </w:rPr>
      </w:pPr>
      <w:r w:rsidRPr="00A31254">
        <w:rPr>
          <w:rFonts w:ascii="Times New Roman" w:hAnsi="Times New Roman"/>
          <w:color w:val="000000" w:themeColor="text1"/>
          <w:sz w:val="24"/>
          <w:szCs w:val="24"/>
        </w:rPr>
        <w:t>Социально-гуманитарные знания</w:t>
      </w:r>
    </w:p>
    <w:p w:rsidR="00450135" w:rsidRPr="00A31254" w:rsidRDefault="00450135" w:rsidP="000E6CDB">
      <w:pPr>
        <w:pStyle w:val="af0"/>
        <w:numPr>
          <w:ilvl w:val="0"/>
          <w:numId w:val="212"/>
        </w:numPr>
        <w:tabs>
          <w:tab w:val="left" w:pos="851"/>
        </w:tabs>
        <w:spacing w:after="0" w:line="240" w:lineRule="auto"/>
        <w:ind w:left="0" w:firstLine="567"/>
        <w:contextualSpacing/>
        <w:jc w:val="both"/>
        <w:rPr>
          <w:rFonts w:ascii="Times New Roman" w:hAnsi="Times New Roman"/>
          <w:color w:val="000000" w:themeColor="text1"/>
          <w:sz w:val="24"/>
          <w:szCs w:val="24"/>
        </w:rPr>
      </w:pPr>
      <w:r w:rsidRPr="00A31254">
        <w:rPr>
          <w:rFonts w:ascii="Times New Roman" w:hAnsi="Times New Roman"/>
          <w:color w:val="000000" w:themeColor="text1"/>
          <w:sz w:val="24"/>
          <w:szCs w:val="24"/>
        </w:rPr>
        <w:t>Общественные науки и современность (ИНФРА-М, РУНЭБ)</w:t>
      </w:r>
    </w:p>
    <w:p w:rsidR="00450135" w:rsidRPr="00A31254" w:rsidRDefault="00450135" w:rsidP="000E6CDB">
      <w:pPr>
        <w:pStyle w:val="af0"/>
        <w:numPr>
          <w:ilvl w:val="0"/>
          <w:numId w:val="212"/>
        </w:numPr>
        <w:tabs>
          <w:tab w:val="left" w:pos="851"/>
        </w:tabs>
        <w:spacing w:after="0" w:line="240" w:lineRule="auto"/>
        <w:ind w:left="0" w:firstLine="567"/>
        <w:contextualSpacing/>
        <w:jc w:val="both"/>
        <w:rPr>
          <w:rFonts w:ascii="Times New Roman" w:hAnsi="Times New Roman"/>
          <w:color w:val="000000" w:themeColor="text1"/>
          <w:sz w:val="24"/>
          <w:szCs w:val="24"/>
        </w:rPr>
      </w:pPr>
      <w:r w:rsidRPr="00A31254">
        <w:rPr>
          <w:rFonts w:ascii="Times New Roman" w:hAnsi="Times New Roman"/>
          <w:color w:val="000000" w:themeColor="text1"/>
          <w:sz w:val="24"/>
          <w:szCs w:val="24"/>
        </w:rPr>
        <w:t>Социальная политика и социология (ИНФРА-М)</w:t>
      </w:r>
    </w:p>
    <w:p w:rsidR="00450135" w:rsidRPr="00A31254" w:rsidRDefault="00450135" w:rsidP="000E6CDB">
      <w:pPr>
        <w:pStyle w:val="af0"/>
        <w:numPr>
          <w:ilvl w:val="0"/>
          <w:numId w:val="212"/>
        </w:numPr>
        <w:tabs>
          <w:tab w:val="left" w:pos="851"/>
        </w:tabs>
        <w:spacing w:after="0" w:line="240" w:lineRule="auto"/>
        <w:ind w:left="0" w:firstLine="567"/>
        <w:contextualSpacing/>
        <w:jc w:val="both"/>
        <w:rPr>
          <w:rFonts w:ascii="Times New Roman" w:hAnsi="Times New Roman"/>
          <w:color w:val="000000" w:themeColor="text1"/>
          <w:sz w:val="24"/>
          <w:szCs w:val="24"/>
        </w:rPr>
      </w:pPr>
      <w:r w:rsidRPr="00A31254">
        <w:rPr>
          <w:rFonts w:ascii="Times New Roman" w:hAnsi="Times New Roman"/>
          <w:color w:val="000000" w:themeColor="text1"/>
          <w:sz w:val="24"/>
          <w:szCs w:val="24"/>
        </w:rPr>
        <w:t>Социологические исследования(ИНФРА-М, РУНЭБ)</w:t>
      </w:r>
    </w:p>
    <w:p w:rsidR="00450135" w:rsidRPr="00A31254" w:rsidRDefault="00450135" w:rsidP="000E6CDB">
      <w:pPr>
        <w:pStyle w:val="af0"/>
        <w:numPr>
          <w:ilvl w:val="0"/>
          <w:numId w:val="212"/>
        </w:numPr>
        <w:tabs>
          <w:tab w:val="left" w:pos="851"/>
        </w:tabs>
        <w:spacing w:after="0" w:line="240" w:lineRule="auto"/>
        <w:ind w:left="0" w:firstLine="567"/>
        <w:contextualSpacing/>
        <w:jc w:val="both"/>
        <w:rPr>
          <w:rFonts w:ascii="Times New Roman" w:hAnsi="Times New Roman"/>
          <w:color w:val="000000" w:themeColor="text1"/>
          <w:sz w:val="24"/>
          <w:szCs w:val="24"/>
        </w:rPr>
      </w:pPr>
      <w:r w:rsidRPr="00A31254">
        <w:rPr>
          <w:rFonts w:ascii="Times New Roman" w:hAnsi="Times New Roman"/>
          <w:color w:val="000000" w:themeColor="text1"/>
          <w:sz w:val="24"/>
          <w:szCs w:val="24"/>
        </w:rPr>
        <w:t>Гражданское общество и правовое государство (РУНЭБ)</w:t>
      </w:r>
    </w:p>
    <w:p w:rsidR="00450135" w:rsidRPr="00A31254" w:rsidRDefault="00450135" w:rsidP="000E6CDB">
      <w:pPr>
        <w:pStyle w:val="af0"/>
        <w:numPr>
          <w:ilvl w:val="0"/>
          <w:numId w:val="212"/>
        </w:numPr>
        <w:tabs>
          <w:tab w:val="left" w:pos="851"/>
        </w:tabs>
        <w:spacing w:after="0" w:line="240" w:lineRule="auto"/>
        <w:ind w:left="0" w:firstLine="567"/>
        <w:contextualSpacing/>
        <w:jc w:val="both"/>
        <w:rPr>
          <w:color w:val="000000" w:themeColor="text1"/>
          <w:sz w:val="24"/>
          <w:szCs w:val="24"/>
        </w:rPr>
        <w:sectPr w:rsidR="00450135" w:rsidRPr="00A31254" w:rsidSect="00450135">
          <w:pgSz w:w="11906" w:h="16838"/>
          <w:pgMar w:top="1134" w:right="850" w:bottom="1134" w:left="1701" w:header="708" w:footer="708" w:gutter="0"/>
          <w:cols w:space="708"/>
          <w:docGrid w:linePitch="360"/>
        </w:sectPr>
      </w:pPr>
      <w:r w:rsidRPr="00A31254">
        <w:rPr>
          <w:rFonts w:ascii="Times New Roman" w:hAnsi="Times New Roman"/>
          <w:color w:val="000000" w:themeColor="text1"/>
          <w:sz w:val="24"/>
          <w:szCs w:val="24"/>
        </w:rPr>
        <w:t>Общественные науки и современность (Ивис)</w:t>
      </w:r>
    </w:p>
    <w:p w:rsidR="00450135" w:rsidRPr="00287B16" w:rsidRDefault="00450135" w:rsidP="000E6CDB">
      <w:pPr>
        <w:pStyle w:val="af0"/>
        <w:widowControl w:val="0"/>
        <w:numPr>
          <w:ilvl w:val="0"/>
          <w:numId w:val="186"/>
        </w:numPr>
        <w:autoSpaceDE w:val="0"/>
        <w:autoSpaceDN w:val="0"/>
        <w:adjustRightInd w:val="0"/>
        <w:spacing w:before="58" w:after="0" w:line="322" w:lineRule="exact"/>
        <w:ind w:left="0" w:right="57"/>
        <w:contextualSpacing/>
        <w:jc w:val="center"/>
        <w:rPr>
          <w:rFonts w:ascii="Times New Roman" w:hAnsi="Times New Roman"/>
          <w:b/>
          <w:bCs/>
          <w:sz w:val="24"/>
          <w:szCs w:val="24"/>
        </w:rPr>
      </w:pPr>
      <w:r w:rsidRPr="00287B16">
        <w:rPr>
          <w:rFonts w:ascii="Times New Roman" w:hAnsi="Times New Roman"/>
          <w:b/>
          <w:bCs/>
          <w:sz w:val="24"/>
          <w:szCs w:val="24"/>
        </w:rPr>
        <w:lastRenderedPageBreak/>
        <w:t>КОНТРОЛЬ</w:t>
      </w:r>
      <w:r w:rsidRPr="00287B16">
        <w:rPr>
          <w:rFonts w:ascii="Times New Roman" w:hAnsi="Times New Roman"/>
          <w:b/>
          <w:bCs/>
          <w:spacing w:val="-16"/>
          <w:sz w:val="24"/>
          <w:szCs w:val="24"/>
        </w:rPr>
        <w:t xml:space="preserve"> </w:t>
      </w:r>
      <w:r w:rsidRPr="00287B16">
        <w:rPr>
          <w:rFonts w:ascii="Times New Roman" w:hAnsi="Times New Roman"/>
          <w:b/>
          <w:bCs/>
          <w:sz w:val="24"/>
          <w:szCs w:val="24"/>
        </w:rPr>
        <w:t>И ОЦЕНКА РЕЗУЛЬТАТОВ ОСВОЕНИЯ ОБЩЕОБРАЗОВАТЕЛЬНОЙ ДИСЦИПЛИНЫ</w:t>
      </w:r>
    </w:p>
    <w:p w:rsidR="00450135" w:rsidRPr="00635336" w:rsidRDefault="00450135" w:rsidP="00450135">
      <w:pPr>
        <w:pStyle w:val="af0"/>
        <w:widowControl w:val="0"/>
        <w:autoSpaceDE w:val="0"/>
        <w:autoSpaceDN w:val="0"/>
        <w:adjustRightInd w:val="0"/>
        <w:spacing w:before="58" w:after="0" w:line="322" w:lineRule="exact"/>
        <w:ind w:left="0" w:right="57"/>
        <w:rPr>
          <w:rFonts w:ascii="Times New Roman" w:hAnsi="Times New Roman"/>
          <w:b/>
          <w:bCs/>
          <w:sz w:val="24"/>
          <w:szCs w:val="24"/>
        </w:rPr>
      </w:pPr>
    </w:p>
    <w:p w:rsidR="00450135" w:rsidRPr="00516B07" w:rsidRDefault="00450135" w:rsidP="00450135">
      <w:pPr>
        <w:spacing w:after="0" w:line="240" w:lineRule="auto"/>
        <w:ind w:firstLine="709"/>
        <w:jc w:val="both"/>
        <w:rPr>
          <w:rFonts w:ascii="Times New Roman" w:hAnsi="Times New Roman" w:cs="Times New Roman"/>
          <w:sz w:val="24"/>
          <w:szCs w:val="24"/>
        </w:rPr>
      </w:pPr>
      <w:r w:rsidRPr="00516B07">
        <w:rPr>
          <w:rFonts w:ascii="Times New Roman" w:hAnsi="Times New Roman" w:cs="Times New Roman"/>
          <w:sz w:val="24"/>
          <w:szCs w:val="24"/>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компетенций по разделам и темам содержания учебного материала.</w:t>
      </w:r>
    </w:p>
    <w:p w:rsidR="00450135" w:rsidRPr="00516B07" w:rsidRDefault="00450135" w:rsidP="00450135">
      <w:pPr>
        <w:spacing w:after="0" w:line="240" w:lineRule="auto"/>
        <w:ind w:firstLine="709"/>
        <w:jc w:val="both"/>
        <w:rPr>
          <w:rFonts w:ascii="Times New Roman" w:hAnsi="Times New Roman" w:cs="Times New Roman"/>
          <w:sz w:val="24"/>
          <w:szCs w:val="24"/>
        </w:rPr>
      </w:pPr>
      <w:r w:rsidRPr="00516B07">
        <w:rPr>
          <w:rFonts w:ascii="Times New Roman" w:hAnsi="Times New Roman" w:cs="Times New Roman"/>
          <w:sz w:val="24"/>
          <w:szCs w:val="24"/>
        </w:rPr>
        <w:t>Содержание общеобразовательной дисциплины «Обществознание» направлено на формирование общих компетенций OK 1, ОК 2, ОК 3, ОК 4, ОК 5, ОК б, ОК 7, ОК 9 и сопряжены с достижением образовательных результатов, регламентированных ФГОС С00.</w:t>
      </w:r>
    </w:p>
    <w:p w:rsidR="00450135" w:rsidRPr="00516B07" w:rsidRDefault="00450135" w:rsidP="00450135">
      <w:pPr>
        <w:spacing w:after="0" w:line="240" w:lineRule="auto"/>
        <w:ind w:firstLine="709"/>
        <w:jc w:val="both"/>
        <w:rPr>
          <w:rFonts w:ascii="Times New Roman" w:hAnsi="Times New Roman" w:cs="Times New Roman"/>
          <w:sz w:val="24"/>
          <w:szCs w:val="24"/>
        </w:rPr>
      </w:pPr>
      <w:r w:rsidRPr="00516B07">
        <w:rPr>
          <w:rFonts w:ascii="Times New Roman" w:hAnsi="Times New Roman" w:cs="Times New Roman"/>
          <w:sz w:val="24"/>
          <w:szCs w:val="24"/>
        </w:rPr>
        <w:t>Оценивание образовательных результатов обучающихся в процессе освоения ими содержания общеобразовательной учебной дисциплины «Обществознание» на уровне среднего профессионального образования является существенным звеном учебного процесса. Целесообразно проводить оценивание образовательных результатов в ходе изучения каждого раздела образовательной программы. Для организации и проведения оценочных процедур преподаватель может воспользоваться как готовыми средствами оценивания, представленными в психолого-педагогической и методической литературе, или самостоятельно разработать инструментарий оценки.</w:t>
      </w:r>
    </w:p>
    <w:p w:rsidR="00450135" w:rsidRPr="00516B07" w:rsidRDefault="00450135" w:rsidP="00450135">
      <w:pPr>
        <w:spacing w:after="0" w:line="240" w:lineRule="auto"/>
        <w:ind w:firstLine="709"/>
        <w:jc w:val="both"/>
        <w:rPr>
          <w:rFonts w:ascii="Times New Roman" w:hAnsi="Times New Roman" w:cs="Times New Roman"/>
          <w:sz w:val="24"/>
          <w:szCs w:val="24"/>
        </w:rPr>
      </w:pPr>
      <w:r w:rsidRPr="00516B07">
        <w:rPr>
          <w:rFonts w:ascii="Times New Roman" w:hAnsi="Times New Roman" w:cs="Times New Roman"/>
          <w:sz w:val="24"/>
          <w:szCs w:val="24"/>
        </w:rPr>
        <w:t>Важным средством оценки образовательных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социальных ситуаций.</w:t>
      </w:r>
    </w:p>
    <w:p w:rsidR="00450135" w:rsidRPr="00516B07" w:rsidRDefault="00450135" w:rsidP="00450135">
      <w:pPr>
        <w:spacing w:after="0" w:line="240" w:lineRule="auto"/>
        <w:ind w:firstLine="709"/>
        <w:jc w:val="both"/>
        <w:rPr>
          <w:rFonts w:ascii="Times New Roman" w:hAnsi="Times New Roman" w:cs="Times New Roman"/>
          <w:sz w:val="24"/>
          <w:szCs w:val="24"/>
        </w:rPr>
      </w:pPr>
      <w:r w:rsidRPr="00516B07">
        <w:rPr>
          <w:rFonts w:ascii="Times New Roman" w:hAnsi="Times New Roman" w:cs="Times New Roman"/>
          <w:sz w:val="24"/>
          <w:szCs w:val="24"/>
        </w:rPr>
        <w:t>Процедура оценивания образовательных результатов обучающихся может вестись каждым преподавателем в ходе стартовой, текущей, промежуточной диагностики.</w:t>
      </w:r>
    </w:p>
    <w:p w:rsidR="00450135" w:rsidRPr="00516B07" w:rsidRDefault="00450135" w:rsidP="00450135">
      <w:pPr>
        <w:spacing w:after="0" w:line="240" w:lineRule="auto"/>
        <w:ind w:firstLine="709"/>
        <w:jc w:val="both"/>
        <w:rPr>
          <w:rFonts w:ascii="Times New Roman" w:hAnsi="Times New Roman" w:cs="Times New Roman"/>
          <w:sz w:val="24"/>
          <w:szCs w:val="24"/>
        </w:rPr>
      </w:pPr>
      <w:r w:rsidRPr="00516B07">
        <w:rPr>
          <w:rFonts w:ascii="Times New Roman" w:hAnsi="Times New Roman" w:cs="Times New Roman"/>
          <w:sz w:val="24"/>
          <w:szCs w:val="24"/>
        </w:rPr>
        <w:t>Результаты стартовой диагностики могут служить основанием для корректировки учебных программ и индивидуализации учебной деятельности обучающегося, группы в целом.</w:t>
      </w:r>
    </w:p>
    <w:p w:rsidR="00450135" w:rsidRPr="00516B07" w:rsidRDefault="00450135" w:rsidP="00450135">
      <w:pPr>
        <w:spacing w:after="0" w:line="240" w:lineRule="auto"/>
        <w:ind w:firstLine="709"/>
        <w:jc w:val="both"/>
        <w:rPr>
          <w:rFonts w:ascii="Times New Roman" w:hAnsi="Times New Roman" w:cs="Times New Roman"/>
          <w:sz w:val="24"/>
          <w:szCs w:val="24"/>
        </w:rPr>
      </w:pPr>
      <w:r w:rsidRPr="00516B07">
        <w:rPr>
          <w:rFonts w:ascii="Times New Roman" w:hAnsi="Times New Roman" w:cs="Times New Roman"/>
          <w:sz w:val="24"/>
          <w:szCs w:val="24"/>
        </w:rPr>
        <w:t>В текущей диагностике процедура оценивания может быть организована посредством:</w:t>
      </w:r>
    </w:p>
    <w:p w:rsidR="00450135" w:rsidRPr="00516B07" w:rsidRDefault="00450135" w:rsidP="00450135">
      <w:pPr>
        <w:spacing w:after="0" w:line="240" w:lineRule="auto"/>
        <w:ind w:firstLine="709"/>
        <w:jc w:val="both"/>
        <w:rPr>
          <w:rFonts w:ascii="Times New Roman" w:hAnsi="Times New Roman" w:cs="Times New Roman"/>
          <w:sz w:val="24"/>
          <w:szCs w:val="24"/>
        </w:rPr>
      </w:pPr>
      <w:r w:rsidRPr="00516B07">
        <w:rPr>
          <w:rFonts w:ascii="Times New Roman" w:hAnsi="Times New Roman" w:cs="Times New Roman"/>
          <w:sz w:val="24"/>
          <w:szCs w:val="24"/>
        </w:rPr>
        <w:t>- оценивания результатов устного опроса;</w:t>
      </w:r>
    </w:p>
    <w:p w:rsidR="00450135" w:rsidRPr="00516B07" w:rsidRDefault="00450135" w:rsidP="00450135">
      <w:pPr>
        <w:spacing w:after="0" w:line="240" w:lineRule="auto"/>
        <w:ind w:firstLine="709"/>
        <w:jc w:val="both"/>
        <w:rPr>
          <w:rFonts w:ascii="Times New Roman" w:hAnsi="Times New Roman" w:cs="Times New Roman"/>
          <w:sz w:val="24"/>
          <w:szCs w:val="24"/>
        </w:rPr>
      </w:pPr>
      <w:r w:rsidRPr="00516B07">
        <w:rPr>
          <w:rFonts w:ascii="Times New Roman" w:hAnsi="Times New Roman" w:cs="Times New Roman"/>
          <w:sz w:val="24"/>
          <w:szCs w:val="24"/>
        </w:rPr>
        <w:t>-</w:t>
      </w:r>
      <w:r>
        <w:rPr>
          <w:rFonts w:ascii="Times New Roman" w:hAnsi="Times New Roman" w:cs="Times New Roman"/>
          <w:sz w:val="24"/>
          <w:szCs w:val="24"/>
        </w:rPr>
        <w:t xml:space="preserve"> </w:t>
      </w:r>
      <w:r w:rsidRPr="00516B07">
        <w:rPr>
          <w:rFonts w:ascii="Times New Roman" w:hAnsi="Times New Roman" w:cs="Times New Roman"/>
          <w:sz w:val="24"/>
          <w:szCs w:val="24"/>
        </w:rPr>
        <w:t>оценивания выполнения познавательных заданий (задания к документам, содержащими социальную информацию; задания к схемам, таблицам, диаграммам, инфографике; вопросы проблемного характера; задания-задачи; проектные задания и др.);</w:t>
      </w:r>
    </w:p>
    <w:p w:rsidR="00450135" w:rsidRPr="00516B07" w:rsidRDefault="00450135" w:rsidP="00450135">
      <w:pPr>
        <w:spacing w:after="0" w:line="240" w:lineRule="auto"/>
        <w:ind w:firstLine="709"/>
        <w:jc w:val="both"/>
        <w:rPr>
          <w:rFonts w:ascii="Times New Roman" w:hAnsi="Times New Roman" w:cs="Times New Roman"/>
          <w:sz w:val="24"/>
          <w:szCs w:val="24"/>
        </w:rPr>
      </w:pPr>
      <w:r w:rsidRPr="00516B07">
        <w:rPr>
          <w:rFonts w:ascii="Times New Roman" w:hAnsi="Times New Roman" w:cs="Times New Roman"/>
          <w:sz w:val="24"/>
          <w:szCs w:val="24"/>
        </w:rPr>
        <w:t>- оценивание результатов тестирования.</w:t>
      </w:r>
    </w:p>
    <w:p w:rsidR="00450135" w:rsidRPr="00516B07" w:rsidRDefault="00450135" w:rsidP="00450135">
      <w:pPr>
        <w:spacing w:after="0" w:line="240" w:lineRule="auto"/>
        <w:ind w:firstLine="709"/>
        <w:jc w:val="both"/>
        <w:rPr>
          <w:rFonts w:ascii="Times New Roman" w:hAnsi="Times New Roman" w:cs="Times New Roman"/>
          <w:sz w:val="24"/>
          <w:szCs w:val="24"/>
        </w:rPr>
      </w:pPr>
      <w:r w:rsidRPr="00516B07">
        <w:rPr>
          <w:rFonts w:ascii="Times New Roman" w:hAnsi="Times New Roman" w:cs="Times New Roman"/>
          <w:sz w:val="24"/>
          <w:szCs w:val="24"/>
        </w:rPr>
        <w:t>При организации и проведении процедуры оценивания образовательных результатов</w:t>
      </w:r>
      <w:r w:rsidRPr="00516B07">
        <w:rPr>
          <w:rFonts w:ascii="Times New Roman" w:hAnsi="Times New Roman" w:cs="Times New Roman"/>
          <w:sz w:val="24"/>
          <w:szCs w:val="24"/>
        </w:rPr>
        <w:tab/>
        <w:t>обучающихся целесообразно предусмотреть возможность</w:t>
      </w:r>
    </w:p>
    <w:p w:rsidR="00450135" w:rsidRPr="00516B07" w:rsidRDefault="00450135" w:rsidP="00450135">
      <w:pPr>
        <w:spacing w:after="0" w:line="240" w:lineRule="auto"/>
        <w:ind w:firstLine="709"/>
        <w:jc w:val="both"/>
        <w:rPr>
          <w:rFonts w:ascii="Times New Roman" w:hAnsi="Times New Roman" w:cs="Times New Roman"/>
          <w:sz w:val="24"/>
          <w:szCs w:val="24"/>
        </w:rPr>
      </w:pPr>
      <w:r w:rsidRPr="00516B07">
        <w:rPr>
          <w:rFonts w:ascii="Times New Roman" w:hAnsi="Times New Roman" w:cs="Times New Roman"/>
          <w:sz w:val="24"/>
          <w:szCs w:val="24"/>
        </w:rPr>
        <w:t>самооценки и взаимооценки знаний/умений обучающихся. Предметом оценивания являются не только итоговые образовательные результаты, но и динамика изменений этих результатов в процессе всего изучения и освоения содержания учебной дисциплины.</w:t>
      </w:r>
    </w:p>
    <w:p w:rsidR="00450135" w:rsidRPr="00516B07" w:rsidRDefault="00450135" w:rsidP="00450135">
      <w:pPr>
        <w:spacing w:after="0" w:line="240" w:lineRule="auto"/>
        <w:ind w:firstLine="709"/>
        <w:jc w:val="both"/>
        <w:rPr>
          <w:rFonts w:ascii="Times New Roman" w:hAnsi="Times New Roman" w:cs="Times New Roman"/>
          <w:sz w:val="24"/>
          <w:szCs w:val="24"/>
        </w:rPr>
      </w:pPr>
      <w:r w:rsidRPr="00516B07">
        <w:rPr>
          <w:rFonts w:ascii="Times New Roman" w:hAnsi="Times New Roman" w:cs="Times New Roman"/>
          <w:sz w:val="24"/>
          <w:szCs w:val="24"/>
        </w:rPr>
        <w:t>Необходимо учитывать, что изучение обществознания предусматривает как развитие устной, так и развитие письменной речи; поэтому целесообразно выдерживать соответствующие пропорции в способах предъявления заданий и форматах ожидаемых ответов.</w:t>
      </w:r>
    </w:p>
    <w:p w:rsidR="00450135" w:rsidRPr="00516B07" w:rsidRDefault="00450135" w:rsidP="00450135">
      <w:pPr>
        <w:spacing w:after="0" w:line="240" w:lineRule="auto"/>
        <w:ind w:firstLine="709"/>
        <w:jc w:val="both"/>
        <w:rPr>
          <w:rFonts w:ascii="Times New Roman" w:hAnsi="Times New Roman" w:cs="Times New Roman"/>
          <w:sz w:val="24"/>
          <w:szCs w:val="24"/>
        </w:rPr>
      </w:pPr>
      <w:r w:rsidRPr="00516B07">
        <w:rPr>
          <w:rFonts w:ascii="Times New Roman" w:hAnsi="Times New Roman" w:cs="Times New Roman"/>
          <w:sz w:val="24"/>
          <w:szCs w:val="24"/>
        </w:rPr>
        <w:t xml:space="preserve">Требования, параметры и критерии оценочной процедуры должны быть известны обучающимся заранее, до непосредственного проведения процедуры оценивания, включая самооценку и взаимооценку. По возможности, параметры и критерии оценки должны разрабатываться и обсуждаться преподавателем совместно с самими обучающимися. Каждому параметру оценки должны соответствовать критерии оценки: за что </w:t>
      </w:r>
      <w:r w:rsidRPr="00516B07">
        <w:rPr>
          <w:rFonts w:ascii="Times New Roman" w:hAnsi="Times New Roman" w:cs="Times New Roman"/>
          <w:sz w:val="24"/>
          <w:szCs w:val="24"/>
        </w:rPr>
        <w:lastRenderedPageBreak/>
        <w:t>выставляется та или иная оценка; в случае балльной оценки - то или иное количество баллов.</w:t>
      </w:r>
    </w:p>
    <w:p w:rsidR="00450135" w:rsidRPr="00516B07" w:rsidRDefault="00450135" w:rsidP="00450135">
      <w:pPr>
        <w:spacing w:after="0" w:line="240" w:lineRule="auto"/>
        <w:ind w:firstLine="709"/>
        <w:jc w:val="both"/>
        <w:rPr>
          <w:rFonts w:ascii="Times New Roman" w:hAnsi="Times New Roman" w:cs="Times New Roman"/>
          <w:sz w:val="24"/>
          <w:szCs w:val="24"/>
        </w:rPr>
      </w:pPr>
      <w:r w:rsidRPr="00516B07">
        <w:rPr>
          <w:rFonts w:ascii="Times New Roman" w:hAnsi="Times New Roman" w:cs="Times New Roman"/>
          <w:sz w:val="24"/>
          <w:szCs w:val="24"/>
        </w:rPr>
        <w:t>На основе типов оценочных мероприятий, предложенных в таблице, преподаватель выбирает формы и методы с учетом профессионализации обучения по программе дисциплины.</w:t>
      </w:r>
    </w:p>
    <w:p w:rsidR="00450135" w:rsidRPr="00516B07" w:rsidRDefault="00450135" w:rsidP="00450135">
      <w:pPr>
        <w:spacing w:after="0" w:line="240" w:lineRule="auto"/>
        <w:ind w:firstLine="709"/>
        <w:rPr>
          <w:sz w:val="24"/>
          <w:szCs w:val="24"/>
        </w:rPr>
      </w:pPr>
    </w:p>
    <w:tbl>
      <w:tblPr>
        <w:tblStyle w:val="ad"/>
        <w:tblW w:w="10456" w:type="dxa"/>
        <w:tblInd w:w="-567" w:type="dxa"/>
        <w:tblLook w:val="04A0"/>
      </w:tblPr>
      <w:tblGrid>
        <w:gridCol w:w="3283"/>
        <w:gridCol w:w="3623"/>
        <w:gridCol w:w="2274"/>
        <w:gridCol w:w="1276"/>
      </w:tblGrid>
      <w:tr w:rsidR="00450135" w:rsidRPr="00516B07" w:rsidTr="00450135">
        <w:tc>
          <w:tcPr>
            <w:tcW w:w="9180" w:type="dxa"/>
            <w:gridSpan w:val="3"/>
            <w:tcBorders>
              <w:top w:val="nil"/>
              <w:left w:val="nil"/>
              <w:bottom w:val="single" w:sz="4" w:space="0" w:color="auto"/>
              <w:right w:val="nil"/>
            </w:tcBorders>
          </w:tcPr>
          <w:p w:rsidR="00450135" w:rsidRPr="00516B07" w:rsidRDefault="00450135" w:rsidP="00450135">
            <w:pPr>
              <w:rPr>
                <w:rFonts w:ascii="Times New Roman" w:hAnsi="Times New Roman"/>
                <w:sz w:val="24"/>
                <w:szCs w:val="24"/>
              </w:rPr>
            </w:pPr>
            <w:r w:rsidRPr="00516B07">
              <w:rPr>
                <w:rFonts w:ascii="Times New Roman" w:hAnsi="Times New Roman"/>
                <w:sz w:val="24"/>
                <w:szCs w:val="24"/>
              </w:rPr>
              <w:t>Контроль и оценка результатов освоения общеобразовательной дисциплины</w:t>
            </w:r>
          </w:p>
        </w:tc>
        <w:tc>
          <w:tcPr>
            <w:tcW w:w="1276" w:type="dxa"/>
            <w:tcBorders>
              <w:top w:val="nil"/>
              <w:left w:val="nil"/>
              <w:bottom w:val="single" w:sz="4" w:space="0" w:color="auto"/>
              <w:right w:val="nil"/>
            </w:tcBorders>
          </w:tcPr>
          <w:p w:rsidR="00450135" w:rsidRPr="00516B07" w:rsidRDefault="00450135" w:rsidP="00450135">
            <w:pPr>
              <w:jc w:val="right"/>
              <w:rPr>
                <w:rFonts w:ascii="Times New Roman" w:hAnsi="Times New Roman"/>
                <w:sz w:val="24"/>
                <w:szCs w:val="24"/>
              </w:rPr>
            </w:pPr>
            <w:r w:rsidRPr="00516B07">
              <w:rPr>
                <w:rFonts w:ascii="Times New Roman" w:hAnsi="Times New Roman"/>
                <w:sz w:val="24"/>
                <w:szCs w:val="24"/>
              </w:rPr>
              <w:t>Таблица 4</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Общая/профессиональная компетенция</w:t>
            </w:r>
          </w:p>
        </w:tc>
        <w:tc>
          <w:tcPr>
            <w:tcW w:w="362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Раздел/Тема</w:t>
            </w:r>
          </w:p>
          <w:p w:rsidR="00450135" w:rsidRPr="00A31254" w:rsidRDefault="00450135" w:rsidP="00450135">
            <w:pPr>
              <w:jc w:val="center"/>
              <w:rPr>
                <w:rFonts w:ascii="Times New Roman" w:hAnsi="Times New Roman"/>
                <w:b/>
                <w:sz w:val="24"/>
                <w:szCs w:val="24"/>
              </w:rPr>
            </w:pPr>
          </w:p>
        </w:tc>
        <w:tc>
          <w:tcPr>
            <w:tcW w:w="3550" w:type="dxa"/>
            <w:gridSpan w:val="2"/>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Тип оценочных мероприятий</w:t>
            </w:r>
          </w:p>
        </w:tc>
      </w:tr>
      <w:tr w:rsidR="00450135" w:rsidRPr="00516B07" w:rsidTr="00450135">
        <w:tc>
          <w:tcPr>
            <w:tcW w:w="10456" w:type="dxa"/>
            <w:gridSpan w:val="4"/>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Раздел 1. Человек в обществе</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01</w:t>
            </w:r>
          </w:p>
          <w:p w:rsidR="00450135" w:rsidRDefault="00450135" w:rsidP="00450135">
            <w:pPr>
              <w:jc w:val="center"/>
              <w:rPr>
                <w:rFonts w:ascii="Times New Roman" w:hAnsi="Times New Roman"/>
                <w:b/>
                <w:sz w:val="24"/>
                <w:szCs w:val="24"/>
              </w:rPr>
            </w:pPr>
            <w:r w:rsidRPr="00A31254">
              <w:rPr>
                <w:rFonts w:ascii="Times New Roman" w:hAnsi="Times New Roman"/>
                <w:b/>
                <w:sz w:val="24"/>
                <w:szCs w:val="24"/>
              </w:rPr>
              <w:t>ОК 05</w:t>
            </w:r>
          </w:p>
          <w:p w:rsidR="00450135" w:rsidRPr="00A31254" w:rsidRDefault="00450135" w:rsidP="00450135">
            <w:pPr>
              <w:jc w:val="center"/>
              <w:rPr>
                <w:rFonts w:ascii="Times New Roman" w:hAnsi="Times New Roman"/>
                <w:b/>
                <w:sz w:val="24"/>
                <w:szCs w:val="24"/>
              </w:rPr>
            </w:pPr>
            <w:r>
              <w:rPr>
                <w:rFonts w:ascii="Times New Roman" w:hAnsi="Times New Roman"/>
                <w:b/>
                <w:sz w:val="24"/>
                <w:szCs w:val="24"/>
              </w:rPr>
              <w:t>ПК 2.2</w:t>
            </w:r>
          </w:p>
        </w:tc>
        <w:tc>
          <w:tcPr>
            <w:tcW w:w="3623" w:type="dxa"/>
            <w:tcBorders>
              <w:top w:val="single" w:sz="4" w:space="0" w:color="auto"/>
              <w:bottom w:val="single" w:sz="4" w:space="0" w:color="auto"/>
            </w:tcBorders>
          </w:tcPr>
          <w:p w:rsidR="00450135" w:rsidRPr="00516B07" w:rsidRDefault="00450135" w:rsidP="00450135">
            <w:pPr>
              <w:tabs>
                <w:tab w:val="left" w:pos="1206"/>
              </w:tabs>
              <w:jc w:val="center"/>
              <w:rPr>
                <w:rFonts w:ascii="Times New Roman" w:hAnsi="Times New Roman"/>
                <w:sz w:val="24"/>
                <w:szCs w:val="24"/>
              </w:rPr>
            </w:pPr>
            <w:r w:rsidRPr="00516B07">
              <w:rPr>
                <w:rFonts w:ascii="Times New Roman" w:hAnsi="Times New Roman"/>
                <w:sz w:val="24"/>
                <w:szCs w:val="24"/>
              </w:rPr>
              <w:t>Тема 1.1.</w:t>
            </w:r>
          </w:p>
          <w:p w:rsidR="00450135" w:rsidRPr="00516B07" w:rsidRDefault="00450135" w:rsidP="00450135">
            <w:pPr>
              <w:tabs>
                <w:tab w:val="left" w:pos="1206"/>
              </w:tabs>
              <w:jc w:val="center"/>
              <w:rPr>
                <w:rFonts w:ascii="Times New Roman" w:hAnsi="Times New Roman"/>
                <w:sz w:val="24"/>
                <w:szCs w:val="24"/>
              </w:rPr>
            </w:pPr>
            <w:r w:rsidRPr="00516B07">
              <w:rPr>
                <w:rFonts w:ascii="Times New Roman" w:hAnsi="Times New Roman"/>
                <w:sz w:val="24"/>
                <w:szCs w:val="24"/>
              </w:rPr>
              <w:t>Общество и</w:t>
            </w:r>
          </w:p>
          <w:p w:rsidR="00450135" w:rsidRPr="00516B07" w:rsidRDefault="00450135" w:rsidP="00450135">
            <w:pPr>
              <w:tabs>
                <w:tab w:val="left" w:pos="1206"/>
              </w:tabs>
              <w:jc w:val="center"/>
              <w:rPr>
                <w:rFonts w:ascii="Times New Roman" w:hAnsi="Times New Roman"/>
                <w:sz w:val="24"/>
                <w:szCs w:val="24"/>
              </w:rPr>
            </w:pPr>
            <w:r w:rsidRPr="00516B07">
              <w:rPr>
                <w:rFonts w:ascii="Times New Roman" w:hAnsi="Times New Roman"/>
                <w:sz w:val="24"/>
                <w:szCs w:val="24"/>
              </w:rPr>
              <w:t>общественные</w:t>
            </w:r>
          </w:p>
          <w:p w:rsidR="00450135" w:rsidRPr="00516B07" w:rsidRDefault="00450135" w:rsidP="00450135">
            <w:pPr>
              <w:tabs>
                <w:tab w:val="left" w:pos="1206"/>
              </w:tabs>
              <w:jc w:val="center"/>
              <w:rPr>
                <w:rFonts w:ascii="Times New Roman" w:hAnsi="Times New Roman"/>
                <w:sz w:val="24"/>
                <w:szCs w:val="24"/>
              </w:rPr>
            </w:pPr>
            <w:r w:rsidRPr="00516B07">
              <w:rPr>
                <w:rFonts w:ascii="Times New Roman" w:hAnsi="Times New Roman"/>
                <w:sz w:val="24"/>
                <w:szCs w:val="24"/>
              </w:rPr>
              <w:t>отношения. Развитие</w:t>
            </w:r>
          </w:p>
          <w:p w:rsidR="00450135" w:rsidRPr="00516B07" w:rsidRDefault="00450135" w:rsidP="00450135">
            <w:pPr>
              <w:tabs>
                <w:tab w:val="left" w:pos="1206"/>
              </w:tabs>
              <w:jc w:val="center"/>
              <w:rPr>
                <w:rFonts w:ascii="Times New Roman" w:hAnsi="Times New Roman"/>
                <w:sz w:val="24"/>
                <w:szCs w:val="24"/>
              </w:rPr>
            </w:pPr>
            <w:r w:rsidRPr="00516B07">
              <w:rPr>
                <w:rFonts w:ascii="Times New Roman" w:hAnsi="Times New Roman"/>
                <w:sz w:val="24"/>
                <w:szCs w:val="24"/>
              </w:rPr>
              <w:t>общества</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Вопросы проблемного</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характера</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схемам, таблицам,</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диаграммам, инфографике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xml:space="preserve"> - Проектные задания Тестирование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02</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04</w:t>
            </w:r>
          </w:p>
          <w:p w:rsidR="00450135" w:rsidRDefault="00450135" w:rsidP="00450135">
            <w:pPr>
              <w:jc w:val="center"/>
              <w:rPr>
                <w:rFonts w:ascii="Times New Roman" w:hAnsi="Times New Roman"/>
                <w:b/>
                <w:sz w:val="24"/>
                <w:szCs w:val="24"/>
              </w:rPr>
            </w:pPr>
            <w:r w:rsidRPr="00A31254">
              <w:rPr>
                <w:rFonts w:ascii="Times New Roman" w:hAnsi="Times New Roman"/>
                <w:b/>
                <w:sz w:val="24"/>
                <w:szCs w:val="24"/>
              </w:rPr>
              <w:t>ОК 05</w:t>
            </w:r>
          </w:p>
          <w:p w:rsidR="00450135" w:rsidRPr="00A31254" w:rsidRDefault="00450135" w:rsidP="00450135">
            <w:pPr>
              <w:jc w:val="center"/>
              <w:rPr>
                <w:rFonts w:ascii="Times New Roman" w:hAnsi="Times New Roman"/>
                <w:b/>
                <w:sz w:val="24"/>
                <w:szCs w:val="24"/>
              </w:rPr>
            </w:pPr>
            <w:r>
              <w:rPr>
                <w:rFonts w:ascii="Times New Roman" w:hAnsi="Times New Roman"/>
                <w:b/>
                <w:sz w:val="24"/>
                <w:szCs w:val="24"/>
              </w:rPr>
              <w:t>ПК 2.2</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1.2.</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Биосоциальная природа</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человека и его</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деятельность</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документам,</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содержащим социальную информацию</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Проектные задания Тестирование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02</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04</w:t>
            </w:r>
          </w:p>
          <w:p w:rsidR="00450135" w:rsidRDefault="00450135" w:rsidP="00450135">
            <w:pPr>
              <w:jc w:val="center"/>
              <w:rPr>
                <w:rFonts w:ascii="Times New Roman" w:hAnsi="Times New Roman"/>
                <w:b/>
                <w:sz w:val="24"/>
                <w:szCs w:val="24"/>
              </w:rPr>
            </w:pPr>
            <w:r w:rsidRPr="00A31254">
              <w:rPr>
                <w:rFonts w:ascii="Times New Roman" w:hAnsi="Times New Roman"/>
                <w:b/>
                <w:sz w:val="24"/>
                <w:szCs w:val="24"/>
              </w:rPr>
              <w:t>OK 05</w:t>
            </w:r>
          </w:p>
          <w:p w:rsidR="00450135" w:rsidRPr="00A31254" w:rsidRDefault="00450135" w:rsidP="00450135">
            <w:pPr>
              <w:jc w:val="center"/>
              <w:rPr>
                <w:rFonts w:ascii="Times New Roman" w:hAnsi="Times New Roman"/>
                <w:b/>
                <w:sz w:val="24"/>
                <w:szCs w:val="24"/>
              </w:rPr>
            </w:pPr>
            <w:r>
              <w:rPr>
                <w:rFonts w:ascii="Times New Roman" w:hAnsi="Times New Roman"/>
                <w:b/>
                <w:sz w:val="24"/>
                <w:szCs w:val="24"/>
              </w:rPr>
              <w:t>ПК 2.2</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1.3.</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Познавательная</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деятельность человека.</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Научное познание</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документам,</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содержащим социальную информацию</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Познавательные задания Самооценка и взаимооценка знаний /умений обучающихся</w:t>
            </w:r>
          </w:p>
        </w:tc>
      </w:tr>
      <w:tr w:rsidR="00450135" w:rsidRPr="00516B07" w:rsidTr="00450135">
        <w:tc>
          <w:tcPr>
            <w:tcW w:w="10456" w:type="dxa"/>
            <w:gridSpan w:val="4"/>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Раздел 2. Духовная культура</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03</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05</w:t>
            </w:r>
          </w:p>
          <w:p w:rsidR="00450135" w:rsidRDefault="00450135" w:rsidP="00450135">
            <w:pPr>
              <w:jc w:val="center"/>
              <w:rPr>
                <w:rFonts w:ascii="Times New Roman" w:hAnsi="Times New Roman"/>
                <w:b/>
                <w:sz w:val="24"/>
                <w:szCs w:val="24"/>
              </w:rPr>
            </w:pPr>
            <w:r w:rsidRPr="00A31254">
              <w:rPr>
                <w:rFonts w:ascii="Times New Roman" w:hAnsi="Times New Roman"/>
                <w:b/>
                <w:sz w:val="24"/>
                <w:szCs w:val="24"/>
              </w:rPr>
              <w:t>OK 06</w:t>
            </w:r>
          </w:p>
          <w:p w:rsidR="00450135" w:rsidRPr="00A31254" w:rsidRDefault="00450135" w:rsidP="00450135">
            <w:pPr>
              <w:jc w:val="center"/>
              <w:rPr>
                <w:rFonts w:ascii="Times New Roman" w:hAnsi="Times New Roman"/>
                <w:b/>
                <w:sz w:val="24"/>
                <w:szCs w:val="24"/>
              </w:rPr>
            </w:pPr>
            <w:r>
              <w:rPr>
                <w:rFonts w:ascii="Times New Roman" w:hAnsi="Times New Roman"/>
                <w:b/>
                <w:sz w:val="24"/>
                <w:szCs w:val="24"/>
              </w:rPr>
              <w:t>ПК 2.2</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2.1.</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Духовная культура</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личности и общества</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Вопросы проблемного</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характера</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документам, содержащим социальную информацию Тестирование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02</w:t>
            </w:r>
          </w:p>
          <w:p w:rsidR="00450135" w:rsidRDefault="00450135" w:rsidP="00450135">
            <w:pPr>
              <w:jc w:val="center"/>
              <w:rPr>
                <w:rFonts w:ascii="Times New Roman" w:hAnsi="Times New Roman"/>
                <w:b/>
                <w:sz w:val="24"/>
                <w:szCs w:val="24"/>
              </w:rPr>
            </w:pPr>
            <w:r w:rsidRPr="00A31254">
              <w:rPr>
                <w:rFonts w:ascii="Times New Roman" w:hAnsi="Times New Roman"/>
                <w:b/>
                <w:sz w:val="24"/>
                <w:szCs w:val="24"/>
              </w:rPr>
              <w:t>OK 03</w:t>
            </w:r>
          </w:p>
          <w:p w:rsidR="00450135" w:rsidRPr="00A31254" w:rsidRDefault="00450135" w:rsidP="00450135">
            <w:pPr>
              <w:jc w:val="center"/>
              <w:rPr>
                <w:rFonts w:ascii="Times New Roman" w:hAnsi="Times New Roman"/>
                <w:b/>
                <w:sz w:val="24"/>
                <w:szCs w:val="24"/>
              </w:rPr>
            </w:pPr>
            <w:r>
              <w:rPr>
                <w:rFonts w:ascii="Times New Roman" w:hAnsi="Times New Roman"/>
                <w:b/>
                <w:sz w:val="24"/>
                <w:szCs w:val="24"/>
              </w:rPr>
              <w:t>ПК 2.2</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2.2.</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Наука и образование в</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современном мире</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документам, содержащим социальную информацию</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Проектные задания Тестирование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lastRenderedPageBreak/>
              <w:t>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lastRenderedPageBreak/>
              <w:t>OK 05</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06</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2.3.</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Религия</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xml:space="preserve">Познавательные задания </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документам, содержащим социальную информацию</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tabs>
                <w:tab w:val="left" w:pos="2009"/>
              </w:tabs>
              <w:jc w:val="center"/>
              <w:rPr>
                <w:rFonts w:ascii="Times New Roman" w:hAnsi="Times New Roman"/>
                <w:b/>
                <w:sz w:val="24"/>
                <w:szCs w:val="24"/>
              </w:rPr>
            </w:pPr>
            <w:r w:rsidRPr="00A31254">
              <w:rPr>
                <w:rFonts w:ascii="Times New Roman" w:hAnsi="Times New Roman"/>
                <w:b/>
                <w:sz w:val="24"/>
                <w:szCs w:val="24"/>
              </w:rPr>
              <w:t>OK 01</w:t>
            </w:r>
          </w:p>
          <w:p w:rsidR="00450135" w:rsidRDefault="00450135" w:rsidP="00450135">
            <w:pPr>
              <w:tabs>
                <w:tab w:val="left" w:pos="2009"/>
              </w:tabs>
              <w:jc w:val="center"/>
              <w:rPr>
                <w:rFonts w:ascii="Times New Roman" w:hAnsi="Times New Roman"/>
                <w:b/>
                <w:sz w:val="24"/>
                <w:szCs w:val="24"/>
              </w:rPr>
            </w:pPr>
            <w:r w:rsidRPr="00A31254">
              <w:rPr>
                <w:rFonts w:ascii="Times New Roman" w:hAnsi="Times New Roman"/>
                <w:b/>
                <w:sz w:val="24"/>
                <w:szCs w:val="24"/>
              </w:rPr>
              <w:t>OK 05</w:t>
            </w:r>
          </w:p>
          <w:p w:rsidR="00450135" w:rsidRPr="00A31254" w:rsidRDefault="00450135" w:rsidP="00450135">
            <w:pPr>
              <w:tabs>
                <w:tab w:val="left" w:pos="2009"/>
              </w:tabs>
              <w:jc w:val="center"/>
              <w:rPr>
                <w:rFonts w:ascii="Times New Roman" w:hAnsi="Times New Roman"/>
                <w:b/>
                <w:sz w:val="24"/>
                <w:szCs w:val="24"/>
              </w:rPr>
            </w:pPr>
            <w:r>
              <w:rPr>
                <w:rFonts w:ascii="Times New Roman" w:hAnsi="Times New Roman"/>
                <w:b/>
                <w:sz w:val="24"/>
                <w:szCs w:val="24"/>
              </w:rPr>
              <w:t>ПК 2.2</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2.4.</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Искусство</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документам, содержащим социальную информацию</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c>
          <w:tcPr>
            <w:tcW w:w="10456" w:type="dxa"/>
            <w:gridSpan w:val="4"/>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Раздел 3. Экономическая жизнь общества</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02</w:t>
            </w:r>
          </w:p>
          <w:p w:rsidR="00450135" w:rsidRDefault="00450135" w:rsidP="00450135">
            <w:pPr>
              <w:jc w:val="center"/>
              <w:rPr>
                <w:rFonts w:ascii="Times New Roman" w:hAnsi="Times New Roman"/>
                <w:b/>
                <w:sz w:val="24"/>
                <w:szCs w:val="24"/>
              </w:rPr>
            </w:pPr>
            <w:r w:rsidRPr="00A31254">
              <w:rPr>
                <w:rFonts w:ascii="Times New Roman" w:hAnsi="Times New Roman"/>
                <w:b/>
                <w:sz w:val="24"/>
                <w:szCs w:val="24"/>
              </w:rPr>
              <w:t>ОК 07</w:t>
            </w:r>
          </w:p>
          <w:p w:rsidR="00450135" w:rsidRPr="00A31254" w:rsidRDefault="00450135" w:rsidP="00450135">
            <w:pPr>
              <w:jc w:val="center"/>
              <w:rPr>
                <w:rFonts w:ascii="Times New Roman" w:hAnsi="Times New Roman"/>
                <w:b/>
                <w:sz w:val="24"/>
                <w:szCs w:val="24"/>
              </w:rPr>
            </w:pPr>
            <w:r>
              <w:rPr>
                <w:rFonts w:ascii="Times New Roman" w:hAnsi="Times New Roman"/>
                <w:b/>
                <w:sz w:val="24"/>
                <w:szCs w:val="24"/>
              </w:rPr>
              <w:t>ПК 2.2</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3.1.</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Экономика - основа</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жизнедеятельности</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общества</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схемам, таблицам,</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диаграммам, инфографике 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01</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03</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09</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3.2.</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Рыночные отношения в</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экономике. Финансовые</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институты</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документам,</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содержащим социальную информацию</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01</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02</w:t>
            </w:r>
          </w:p>
          <w:p w:rsidR="00450135" w:rsidRDefault="00450135" w:rsidP="00450135">
            <w:pPr>
              <w:jc w:val="center"/>
              <w:rPr>
                <w:rFonts w:ascii="Times New Roman" w:hAnsi="Times New Roman"/>
                <w:b/>
                <w:sz w:val="24"/>
                <w:szCs w:val="24"/>
              </w:rPr>
            </w:pPr>
            <w:r w:rsidRPr="00A31254">
              <w:rPr>
                <w:rFonts w:ascii="Times New Roman" w:hAnsi="Times New Roman"/>
                <w:b/>
                <w:sz w:val="24"/>
                <w:szCs w:val="24"/>
              </w:rPr>
              <w:t>ОК 03</w:t>
            </w:r>
          </w:p>
          <w:p w:rsidR="00450135" w:rsidRPr="00A31254" w:rsidRDefault="00450135" w:rsidP="00450135">
            <w:pPr>
              <w:jc w:val="center"/>
              <w:rPr>
                <w:rFonts w:ascii="Times New Roman" w:hAnsi="Times New Roman"/>
                <w:b/>
                <w:sz w:val="24"/>
                <w:szCs w:val="24"/>
              </w:rPr>
            </w:pPr>
            <w:r>
              <w:rPr>
                <w:rFonts w:ascii="Times New Roman" w:hAnsi="Times New Roman"/>
                <w:b/>
                <w:sz w:val="24"/>
                <w:szCs w:val="24"/>
              </w:rPr>
              <w:t>ПК 2.2</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3.3.</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Рынок труда и</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безработица.</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Рациональное поведение</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потребителя</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Задания-задачи</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схемам, таблицам.</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диаграммам, инфографике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xml:space="preserve"> - Проектные задания 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01</w:t>
            </w:r>
          </w:p>
          <w:p w:rsidR="00450135" w:rsidRDefault="00450135" w:rsidP="00450135">
            <w:pPr>
              <w:jc w:val="center"/>
              <w:rPr>
                <w:rFonts w:ascii="Times New Roman" w:hAnsi="Times New Roman"/>
                <w:b/>
                <w:sz w:val="24"/>
                <w:szCs w:val="24"/>
              </w:rPr>
            </w:pPr>
            <w:r w:rsidRPr="00A31254">
              <w:rPr>
                <w:rFonts w:ascii="Times New Roman" w:hAnsi="Times New Roman"/>
                <w:b/>
                <w:sz w:val="24"/>
                <w:szCs w:val="24"/>
              </w:rPr>
              <w:t>ОК 03</w:t>
            </w:r>
          </w:p>
          <w:p w:rsidR="00450135" w:rsidRPr="00A31254" w:rsidRDefault="00450135" w:rsidP="00450135">
            <w:pPr>
              <w:jc w:val="center"/>
              <w:rPr>
                <w:rFonts w:ascii="Times New Roman" w:hAnsi="Times New Roman"/>
                <w:b/>
                <w:sz w:val="24"/>
                <w:szCs w:val="24"/>
              </w:rPr>
            </w:pPr>
            <w:r>
              <w:rPr>
                <w:rFonts w:ascii="Times New Roman" w:hAnsi="Times New Roman"/>
                <w:b/>
                <w:sz w:val="24"/>
                <w:szCs w:val="24"/>
              </w:rPr>
              <w:t>ПК 2.2</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3.4.</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Предприятие в экономике</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 задачи</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документам, содержащим социальную информацию</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Проектные задания 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01</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09</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3.5.</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Экономика и государство</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xml:space="preserve">Познавательные задания </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схемам, таблицам, диаграммам, инфографике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Тестирование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lastRenderedPageBreak/>
              <w:t>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lastRenderedPageBreak/>
              <w:t>ОК 06</w:t>
            </w:r>
          </w:p>
          <w:p w:rsidR="00450135" w:rsidRDefault="00450135" w:rsidP="00450135">
            <w:pPr>
              <w:jc w:val="center"/>
              <w:rPr>
                <w:rFonts w:ascii="Times New Roman" w:hAnsi="Times New Roman"/>
                <w:b/>
                <w:sz w:val="24"/>
                <w:szCs w:val="24"/>
              </w:rPr>
            </w:pPr>
            <w:r w:rsidRPr="00A31254">
              <w:rPr>
                <w:rFonts w:ascii="Times New Roman" w:hAnsi="Times New Roman"/>
                <w:b/>
                <w:sz w:val="24"/>
                <w:szCs w:val="24"/>
              </w:rPr>
              <w:t>OK 09</w:t>
            </w:r>
          </w:p>
          <w:p w:rsidR="00450135" w:rsidRPr="00A31254" w:rsidRDefault="00450135" w:rsidP="00450135">
            <w:pPr>
              <w:jc w:val="center"/>
              <w:rPr>
                <w:rFonts w:ascii="Times New Roman" w:hAnsi="Times New Roman"/>
                <w:b/>
                <w:sz w:val="24"/>
                <w:szCs w:val="24"/>
              </w:rPr>
            </w:pPr>
            <w:r>
              <w:rPr>
                <w:rFonts w:ascii="Times New Roman" w:hAnsi="Times New Roman"/>
                <w:b/>
                <w:sz w:val="24"/>
                <w:szCs w:val="24"/>
              </w:rPr>
              <w:t>ПК 2.2</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3.6.</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Основные тенденции</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развития экономики</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России и международная</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экономика</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Вопросы проблемного</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характера</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Работа с документами,</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содержащими социальную информацию</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c>
          <w:tcPr>
            <w:tcW w:w="10456" w:type="dxa"/>
            <w:gridSpan w:val="4"/>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Раздел 4. Социальная сфера</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tabs>
                <w:tab w:val="left" w:pos="2026"/>
              </w:tabs>
              <w:jc w:val="center"/>
              <w:rPr>
                <w:rFonts w:ascii="Times New Roman" w:hAnsi="Times New Roman"/>
                <w:b/>
                <w:sz w:val="24"/>
                <w:szCs w:val="24"/>
              </w:rPr>
            </w:pPr>
            <w:r w:rsidRPr="00A31254">
              <w:rPr>
                <w:rFonts w:ascii="Times New Roman" w:hAnsi="Times New Roman"/>
                <w:b/>
                <w:sz w:val="24"/>
                <w:szCs w:val="24"/>
              </w:rPr>
              <w:t>OK 01</w:t>
            </w:r>
          </w:p>
          <w:p w:rsidR="00450135" w:rsidRDefault="00450135" w:rsidP="00450135">
            <w:pPr>
              <w:tabs>
                <w:tab w:val="left" w:pos="2026"/>
              </w:tabs>
              <w:jc w:val="center"/>
              <w:rPr>
                <w:rFonts w:ascii="Times New Roman" w:hAnsi="Times New Roman"/>
                <w:b/>
                <w:sz w:val="24"/>
                <w:szCs w:val="24"/>
              </w:rPr>
            </w:pPr>
            <w:r w:rsidRPr="00A31254">
              <w:rPr>
                <w:rFonts w:ascii="Times New Roman" w:hAnsi="Times New Roman"/>
                <w:b/>
                <w:sz w:val="24"/>
                <w:szCs w:val="24"/>
              </w:rPr>
              <w:t>OK 05</w:t>
            </w:r>
          </w:p>
          <w:p w:rsidR="00450135" w:rsidRPr="00A31254" w:rsidRDefault="00450135" w:rsidP="00450135">
            <w:pPr>
              <w:tabs>
                <w:tab w:val="left" w:pos="2026"/>
              </w:tabs>
              <w:jc w:val="center"/>
              <w:rPr>
                <w:rFonts w:ascii="Times New Roman" w:hAnsi="Times New Roman"/>
                <w:b/>
                <w:sz w:val="24"/>
                <w:szCs w:val="24"/>
              </w:rPr>
            </w:pPr>
            <w:r>
              <w:rPr>
                <w:rFonts w:ascii="Times New Roman" w:hAnsi="Times New Roman"/>
                <w:b/>
                <w:sz w:val="24"/>
                <w:szCs w:val="24"/>
              </w:rPr>
              <w:t>ПК 2.2</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4.1.</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Социальная структура</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общества. Положение</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личности в обществе</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документам,</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содержащим социальную</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информацию</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Тестирование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05</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06</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4.2.</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Семья в современном</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мире</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документам, содержащим социальную информацию Тестирование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05</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06</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4.3.</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Этнические общности и</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нации</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документам, содержащим социальную информацию Тестирование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04</w:t>
            </w:r>
          </w:p>
          <w:p w:rsidR="00450135" w:rsidRDefault="00450135" w:rsidP="00450135">
            <w:pPr>
              <w:jc w:val="center"/>
              <w:rPr>
                <w:rFonts w:ascii="Times New Roman" w:hAnsi="Times New Roman"/>
                <w:b/>
                <w:sz w:val="24"/>
                <w:szCs w:val="24"/>
              </w:rPr>
            </w:pPr>
            <w:r w:rsidRPr="00A31254">
              <w:rPr>
                <w:rFonts w:ascii="Times New Roman" w:hAnsi="Times New Roman"/>
                <w:b/>
                <w:sz w:val="24"/>
                <w:szCs w:val="24"/>
              </w:rPr>
              <w:t>OK 05</w:t>
            </w:r>
          </w:p>
          <w:p w:rsidR="00450135" w:rsidRPr="00A31254" w:rsidRDefault="00450135" w:rsidP="00450135">
            <w:pPr>
              <w:jc w:val="center"/>
              <w:rPr>
                <w:rFonts w:ascii="Times New Roman" w:hAnsi="Times New Roman"/>
                <w:b/>
                <w:sz w:val="24"/>
                <w:szCs w:val="24"/>
              </w:rPr>
            </w:pPr>
            <w:r>
              <w:rPr>
                <w:rFonts w:ascii="Times New Roman" w:hAnsi="Times New Roman"/>
                <w:b/>
                <w:sz w:val="24"/>
                <w:szCs w:val="24"/>
              </w:rPr>
              <w:t>ПК 2.2</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4.4.</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Социальные нормы и</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социальный контроль.</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Социальный конфликт и</w:t>
            </w:r>
            <w:r w:rsidRPr="00516B07">
              <w:rPr>
                <w:sz w:val="24"/>
                <w:szCs w:val="24"/>
              </w:rPr>
              <w:t xml:space="preserve"> </w:t>
            </w:r>
            <w:r w:rsidRPr="00516B07">
              <w:rPr>
                <w:rFonts w:ascii="Times New Roman" w:hAnsi="Times New Roman"/>
                <w:sz w:val="24"/>
                <w:szCs w:val="24"/>
              </w:rPr>
              <w:t>способы его разрешения</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Задания-задачи</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Проектные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c>
          <w:tcPr>
            <w:tcW w:w="10456" w:type="dxa"/>
            <w:gridSpan w:val="4"/>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Раздел 5. Политическая сфера</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05</w:t>
            </w:r>
          </w:p>
          <w:p w:rsidR="00450135" w:rsidRDefault="00450135" w:rsidP="00450135">
            <w:pPr>
              <w:jc w:val="center"/>
              <w:rPr>
                <w:rFonts w:ascii="Times New Roman" w:hAnsi="Times New Roman"/>
                <w:b/>
                <w:sz w:val="24"/>
                <w:szCs w:val="24"/>
              </w:rPr>
            </w:pPr>
            <w:r w:rsidRPr="00A31254">
              <w:rPr>
                <w:rFonts w:ascii="Times New Roman" w:hAnsi="Times New Roman"/>
                <w:b/>
                <w:sz w:val="24"/>
                <w:szCs w:val="24"/>
              </w:rPr>
              <w:t>OK 06</w:t>
            </w:r>
          </w:p>
          <w:p w:rsidR="00450135" w:rsidRPr="00A31254" w:rsidRDefault="00450135" w:rsidP="00450135">
            <w:pPr>
              <w:jc w:val="center"/>
              <w:rPr>
                <w:rFonts w:ascii="Times New Roman" w:hAnsi="Times New Roman"/>
                <w:b/>
                <w:sz w:val="24"/>
                <w:szCs w:val="24"/>
              </w:rPr>
            </w:pPr>
            <w:r>
              <w:rPr>
                <w:rFonts w:ascii="Times New Roman" w:hAnsi="Times New Roman"/>
                <w:b/>
                <w:sz w:val="24"/>
                <w:szCs w:val="24"/>
              </w:rPr>
              <w:t>ПК 2.2</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5.1.</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Политика и власть.</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Политическая система</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документам, содержащим социальную информацию Тестирование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03</w:t>
            </w:r>
          </w:p>
          <w:p w:rsidR="00450135" w:rsidRDefault="00450135" w:rsidP="00450135">
            <w:pPr>
              <w:jc w:val="center"/>
              <w:rPr>
                <w:rFonts w:ascii="Times New Roman" w:hAnsi="Times New Roman"/>
                <w:b/>
                <w:sz w:val="24"/>
                <w:szCs w:val="24"/>
              </w:rPr>
            </w:pPr>
            <w:r w:rsidRPr="00A31254">
              <w:rPr>
                <w:rFonts w:ascii="Times New Roman" w:hAnsi="Times New Roman"/>
                <w:b/>
                <w:sz w:val="24"/>
                <w:szCs w:val="24"/>
              </w:rPr>
              <w:t>OK 04</w:t>
            </w:r>
          </w:p>
          <w:p w:rsidR="00450135" w:rsidRPr="00A31254" w:rsidRDefault="00450135" w:rsidP="00450135">
            <w:pPr>
              <w:jc w:val="center"/>
              <w:rPr>
                <w:rFonts w:ascii="Times New Roman" w:hAnsi="Times New Roman"/>
                <w:b/>
                <w:sz w:val="24"/>
                <w:szCs w:val="24"/>
              </w:rPr>
            </w:pPr>
            <w:r>
              <w:rPr>
                <w:rFonts w:ascii="Times New Roman" w:hAnsi="Times New Roman"/>
                <w:b/>
                <w:sz w:val="24"/>
                <w:szCs w:val="24"/>
              </w:rPr>
              <w:t>ПК 2.2</w:t>
            </w:r>
          </w:p>
          <w:p w:rsidR="00450135" w:rsidRPr="00A31254" w:rsidRDefault="00450135" w:rsidP="00450135">
            <w:pPr>
              <w:jc w:val="center"/>
              <w:rPr>
                <w:rFonts w:ascii="Times New Roman" w:hAnsi="Times New Roman"/>
                <w:b/>
                <w:sz w:val="24"/>
                <w:szCs w:val="24"/>
              </w:rPr>
            </w:pP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5.2.</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Политическая культура</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общества и личности.</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Политический процесс и</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его участники</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Задания-задачи</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 к документам,</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xml:space="preserve">содержащим социальную </w:t>
            </w:r>
            <w:r w:rsidRPr="00516B07">
              <w:rPr>
                <w:rFonts w:ascii="Times New Roman" w:hAnsi="Times New Roman"/>
                <w:sz w:val="24"/>
                <w:szCs w:val="24"/>
              </w:rPr>
              <w:lastRenderedPageBreak/>
              <w:t>информацию</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c>
          <w:tcPr>
            <w:tcW w:w="10456" w:type="dxa"/>
            <w:gridSpan w:val="4"/>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lastRenderedPageBreak/>
              <w:t>Раздел 6. Правовое регулирование общественных отношений в Российской Федерации</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01</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05</w:t>
            </w:r>
          </w:p>
          <w:p w:rsidR="00450135" w:rsidRDefault="00450135" w:rsidP="00450135">
            <w:pPr>
              <w:jc w:val="center"/>
              <w:rPr>
                <w:rFonts w:ascii="Times New Roman" w:hAnsi="Times New Roman"/>
                <w:b/>
                <w:sz w:val="24"/>
                <w:szCs w:val="24"/>
              </w:rPr>
            </w:pPr>
            <w:r w:rsidRPr="00A31254">
              <w:rPr>
                <w:rFonts w:ascii="Times New Roman" w:hAnsi="Times New Roman"/>
                <w:b/>
                <w:sz w:val="24"/>
                <w:szCs w:val="24"/>
              </w:rPr>
              <w:t>ОК 09</w:t>
            </w:r>
          </w:p>
          <w:p w:rsidR="00450135" w:rsidRPr="00A31254" w:rsidRDefault="00450135" w:rsidP="00450135">
            <w:pPr>
              <w:jc w:val="center"/>
              <w:rPr>
                <w:rFonts w:ascii="Times New Roman" w:hAnsi="Times New Roman"/>
                <w:b/>
                <w:sz w:val="24"/>
                <w:szCs w:val="24"/>
              </w:rPr>
            </w:pPr>
            <w:r>
              <w:rPr>
                <w:rFonts w:ascii="Times New Roman" w:hAnsi="Times New Roman"/>
                <w:b/>
                <w:sz w:val="24"/>
                <w:szCs w:val="24"/>
              </w:rPr>
              <w:t>ПК 2.2</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6.2.</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Основы конституционного</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права Российской</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Федерации</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Задания-задачи</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Тестирование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02</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ОК 05</w:t>
            </w:r>
          </w:p>
          <w:p w:rsidR="00450135" w:rsidRDefault="00450135" w:rsidP="00450135">
            <w:pPr>
              <w:jc w:val="center"/>
              <w:rPr>
                <w:rFonts w:ascii="Times New Roman" w:hAnsi="Times New Roman"/>
                <w:b/>
                <w:sz w:val="24"/>
                <w:szCs w:val="24"/>
              </w:rPr>
            </w:pPr>
            <w:r w:rsidRPr="00A31254">
              <w:rPr>
                <w:rFonts w:ascii="Times New Roman" w:hAnsi="Times New Roman"/>
                <w:b/>
                <w:sz w:val="24"/>
                <w:szCs w:val="24"/>
              </w:rPr>
              <w:t>ОК 06</w:t>
            </w:r>
          </w:p>
          <w:p w:rsidR="00450135" w:rsidRPr="00A31254" w:rsidRDefault="00450135" w:rsidP="00450135">
            <w:pPr>
              <w:jc w:val="center"/>
              <w:rPr>
                <w:rFonts w:ascii="Times New Roman" w:hAnsi="Times New Roman"/>
                <w:b/>
                <w:sz w:val="24"/>
                <w:szCs w:val="24"/>
              </w:rPr>
            </w:pPr>
            <w:r>
              <w:rPr>
                <w:rFonts w:ascii="Times New Roman" w:hAnsi="Times New Roman"/>
                <w:b/>
                <w:sz w:val="24"/>
                <w:szCs w:val="24"/>
              </w:rPr>
              <w:t>ПК 2.2</w:t>
            </w:r>
          </w:p>
          <w:p w:rsidR="00450135" w:rsidRPr="00A31254" w:rsidRDefault="00450135" w:rsidP="00450135">
            <w:pPr>
              <w:jc w:val="center"/>
              <w:rPr>
                <w:rFonts w:ascii="Times New Roman" w:hAnsi="Times New Roman"/>
                <w:b/>
                <w:sz w:val="24"/>
                <w:szCs w:val="24"/>
              </w:rPr>
            </w:pPr>
          </w:p>
        </w:tc>
        <w:tc>
          <w:tcPr>
            <w:tcW w:w="3623" w:type="dxa"/>
            <w:tcBorders>
              <w:top w:val="single" w:sz="4" w:space="0" w:color="auto"/>
              <w:bottom w:val="single" w:sz="4" w:space="0" w:color="auto"/>
            </w:tcBorders>
          </w:tcPr>
          <w:p w:rsidR="00450135" w:rsidRPr="00516B07" w:rsidRDefault="00450135" w:rsidP="00450135">
            <w:pPr>
              <w:tabs>
                <w:tab w:val="left" w:pos="2294"/>
              </w:tabs>
              <w:jc w:val="center"/>
              <w:rPr>
                <w:rFonts w:ascii="Times New Roman" w:hAnsi="Times New Roman"/>
                <w:sz w:val="24"/>
                <w:szCs w:val="24"/>
              </w:rPr>
            </w:pPr>
            <w:r w:rsidRPr="00516B07">
              <w:rPr>
                <w:rFonts w:ascii="Times New Roman" w:hAnsi="Times New Roman"/>
                <w:sz w:val="24"/>
                <w:szCs w:val="24"/>
              </w:rPr>
              <w:t>Тема 6.3.</w:t>
            </w:r>
          </w:p>
          <w:p w:rsidR="00450135" w:rsidRPr="00516B07" w:rsidRDefault="00450135" w:rsidP="00450135">
            <w:pPr>
              <w:tabs>
                <w:tab w:val="left" w:pos="2294"/>
              </w:tabs>
              <w:jc w:val="center"/>
              <w:rPr>
                <w:rFonts w:ascii="Times New Roman" w:hAnsi="Times New Roman"/>
                <w:sz w:val="24"/>
                <w:szCs w:val="24"/>
              </w:rPr>
            </w:pPr>
            <w:r w:rsidRPr="00516B07">
              <w:rPr>
                <w:rFonts w:ascii="Times New Roman" w:hAnsi="Times New Roman"/>
                <w:sz w:val="24"/>
                <w:szCs w:val="24"/>
              </w:rPr>
              <w:t>Правовое регулирование</w:t>
            </w:r>
          </w:p>
          <w:p w:rsidR="00450135" w:rsidRPr="00516B07" w:rsidRDefault="00450135" w:rsidP="00450135">
            <w:pPr>
              <w:tabs>
                <w:tab w:val="left" w:pos="2294"/>
              </w:tabs>
              <w:jc w:val="center"/>
              <w:rPr>
                <w:rFonts w:ascii="Times New Roman" w:hAnsi="Times New Roman"/>
                <w:sz w:val="24"/>
                <w:szCs w:val="24"/>
              </w:rPr>
            </w:pPr>
            <w:r w:rsidRPr="00516B07">
              <w:rPr>
                <w:rFonts w:ascii="Times New Roman" w:hAnsi="Times New Roman"/>
                <w:sz w:val="24"/>
                <w:szCs w:val="24"/>
              </w:rPr>
              <w:t>гражданских, семейных.</w:t>
            </w:r>
          </w:p>
          <w:p w:rsidR="00450135" w:rsidRPr="00516B07" w:rsidRDefault="00450135" w:rsidP="00450135">
            <w:pPr>
              <w:tabs>
                <w:tab w:val="left" w:pos="2294"/>
              </w:tabs>
              <w:jc w:val="center"/>
              <w:rPr>
                <w:rFonts w:ascii="Times New Roman" w:hAnsi="Times New Roman"/>
                <w:sz w:val="24"/>
                <w:szCs w:val="24"/>
              </w:rPr>
            </w:pPr>
            <w:r w:rsidRPr="00516B07">
              <w:rPr>
                <w:rFonts w:ascii="Times New Roman" w:hAnsi="Times New Roman"/>
                <w:sz w:val="24"/>
                <w:szCs w:val="24"/>
              </w:rPr>
              <w:t>трудовых.</w:t>
            </w:r>
          </w:p>
          <w:p w:rsidR="00450135" w:rsidRPr="00516B07" w:rsidRDefault="00450135" w:rsidP="00450135">
            <w:pPr>
              <w:tabs>
                <w:tab w:val="left" w:pos="2294"/>
              </w:tabs>
              <w:jc w:val="center"/>
              <w:rPr>
                <w:rFonts w:ascii="Times New Roman" w:hAnsi="Times New Roman"/>
                <w:sz w:val="24"/>
                <w:szCs w:val="24"/>
              </w:rPr>
            </w:pPr>
            <w:r w:rsidRPr="00516B07">
              <w:rPr>
                <w:rFonts w:ascii="Times New Roman" w:hAnsi="Times New Roman"/>
                <w:sz w:val="24"/>
                <w:szCs w:val="24"/>
              </w:rPr>
              <w:t>образовательных</w:t>
            </w:r>
          </w:p>
          <w:p w:rsidR="00450135" w:rsidRPr="00516B07" w:rsidRDefault="00450135" w:rsidP="00450135">
            <w:pPr>
              <w:tabs>
                <w:tab w:val="left" w:pos="2294"/>
              </w:tabs>
              <w:jc w:val="center"/>
              <w:rPr>
                <w:rFonts w:ascii="Times New Roman" w:hAnsi="Times New Roman"/>
                <w:sz w:val="24"/>
                <w:szCs w:val="24"/>
              </w:rPr>
            </w:pPr>
            <w:r w:rsidRPr="00516B07">
              <w:rPr>
                <w:rFonts w:ascii="Times New Roman" w:hAnsi="Times New Roman"/>
                <w:sz w:val="24"/>
                <w:szCs w:val="24"/>
              </w:rPr>
              <w:t>правоотношений</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Задания-задачи</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Тестирование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02</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06</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09</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6.4.</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 xml:space="preserve"> Правовое регулирование налоговых, административных, уголовных правоотношений.</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Экологическое</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законодательство</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 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Задания-задачи Тестирование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02</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05</w:t>
            </w:r>
          </w:p>
          <w:p w:rsidR="00450135" w:rsidRPr="00A31254" w:rsidRDefault="00450135" w:rsidP="00450135">
            <w:pPr>
              <w:jc w:val="center"/>
              <w:rPr>
                <w:rFonts w:ascii="Times New Roman" w:hAnsi="Times New Roman"/>
                <w:b/>
                <w:sz w:val="24"/>
                <w:szCs w:val="24"/>
              </w:rPr>
            </w:pPr>
            <w:r w:rsidRPr="00A31254">
              <w:rPr>
                <w:rFonts w:ascii="Times New Roman" w:hAnsi="Times New Roman"/>
                <w:b/>
                <w:sz w:val="24"/>
                <w:szCs w:val="24"/>
              </w:rPr>
              <w:t>OK 09</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Тема 6.5.</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Отрасли процессуального</w:t>
            </w:r>
          </w:p>
          <w:p w:rsidR="00450135" w:rsidRPr="00516B07" w:rsidRDefault="00450135" w:rsidP="00450135">
            <w:pPr>
              <w:jc w:val="center"/>
              <w:rPr>
                <w:rFonts w:ascii="Times New Roman" w:hAnsi="Times New Roman"/>
                <w:sz w:val="24"/>
                <w:szCs w:val="24"/>
              </w:rPr>
            </w:pPr>
            <w:r w:rsidRPr="00516B07">
              <w:rPr>
                <w:rFonts w:ascii="Times New Roman" w:hAnsi="Times New Roman"/>
                <w:sz w:val="24"/>
                <w:szCs w:val="24"/>
              </w:rPr>
              <w:t>права</w:t>
            </w: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Устный опрос</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Познавательные задания</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 Задания-задачи Тестирование</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Самооценка и взаимооценка знаний /умений обучающихся</w:t>
            </w:r>
          </w:p>
        </w:tc>
      </w:tr>
      <w:tr w:rsidR="00450135" w:rsidRPr="00516B07" w:rsidTr="00450135">
        <w:trPr>
          <w:trHeight w:val="77"/>
        </w:trPr>
        <w:tc>
          <w:tcPr>
            <w:tcW w:w="3283" w:type="dxa"/>
            <w:tcBorders>
              <w:top w:val="single" w:sz="4" w:space="0" w:color="auto"/>
              <w:bottom w:val="single" w:sz="4" w:space="0" w:color="auto"/>
            </w:tcBorders>
          </w:tcPr>
          <w:p w:rsidR="00450135" w:rsidRPr="00A31254" w:rsidRDefault="00450135" w:rsidP="00450135">
            <w:pPr>
              <w:jc w:val="center"/>
              <w:rPr>
                <w:rFonts w:ascii="Times New Roman" w:hAnsi="Times New Roman"/>
                <w:b/>
                <w:sz w:val="24"/>
                <w:szCs w:val="24"/>
                <w:lang w:val="en-US"/>
              </w:rPr>
            </w:pPr>
            <w:r w:rsidRPr="00A31254">
              <w:rPr>
                <w:rFonts w:ascii="Times New Roman" w:hAnsi="Times New Roman"/>
                <w:b/>
                <w:sz w:val="24"/>
                <w:szCs w:val="24"/>
                <w:lang w:val="en-US"/>
              </w:rPr>
              <w:t>OK 01, OK 02, OK 03, OK 04,</w:t>
            </w:r>
          </w:p>
          <w:p w:rsidR="00450135" w:rsidRPr="00450135" w:rsidRDefault="00450135" w:rsidP="00450135">
            <w:pPr>
              <w:jc w:val="center"/>
              <w:rPr>
                <w:rFonts w:ascii="Times New Roman" w:hAnsi="Times New Roman"/>
                <w:b/>
                <w:sz w:val="24"/>
                <w:szCs w:val="24"/>
                <w:lang w:val="en-US"/>
              </w:rPr>
            </w:pPr>
            <w:r w:rsidRPr="00A31254">
              <w:rPr>
                <w:rFonts w:ascii="Times New Roman" w:hAnsi="Times New Roman"/>
                <w:b/>
                <w:sz w:val="24"/>
                <w:szCs w:val="24"/>
                <w:lang w:val="en-US"/>
              </w:rPr>
              <w:t>OK 05, OK 06, OK 07, OK 09</w:t>
            </w:r>
          </w:p>
          <w:p w:rsidR="00450135" w:rsidRPr="00EB2715" w:rsidRDefault="00450135" w:rsidP="00450135">
            <w:pPr>
              <w:jc w:val="center"/>
              <w:rPr>
                <w:rFonts w:ascii="Times New Roman" w:hAnsi="Times New Roman"/>
                <w:b/>
                <w:sz w:val="24"/>
                <w:szCs w:val="24"/>
              </w:rPr>
            </w:pPr>
            <w:r>
              <w:rPr>
                <w:rFonts w:ascii="Times New Roman" w:hAnsi="Times New Roman"/>
                <w:b/>
                <w:sz w:val="24"/>
                <w:szCs w:val="24"/>
              </w:rPr>
              <w:t>ПК 2.2</w:t>
            </w:r>
          </w:p>
        </w:tc>
        <w:tc>
          <w:tcPr>
            <w:tcW w:w="3623" w:type="dxa"/>
            <w:tcBorders>
              <w:top w:val="single" w:sz="4" w:space="0" w:color="auto"/>
              <w:bottom w:val="single" w:sz="4" w:space="0" w:color="auto"/>
            </w:tcBorders>
          </w:tcPr>
          <w:p w:rsidR="00450135" w:rsidRPr="00516B07" w:rsidRDefault="00450135" w:rsidP="00450135">
            <w:pPr>
              <w:jc w:val="center"/>
              <w:rPr>
                <w:rFonts w:ascii="Times New Roman" w:hAnsi="Times New Roman"/>
                <w:sz w:val="24"/>
                <w:szCs w:val="24"/>
                <w:lang w:val="en-US"/>
              </w:rPr>
            </w:pPr>
          </w:p>
        </w:tc>
        <w:tc>
          <w:tcPr>
            <w:tcW w:w="3550" w:type="dxa"/>
            <w:gridSpan w:val="2"/>
            <w:tcBorders>
              <w:top w:val="single" w:sz="4" w:space="0" w:color="auto"/>
              <w:bottom w:val="single" w:sz="4" w:space="0" w:color="auto"/>
            </w:tcBorders>
          </w:tcPr>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Выполнение заданий</w:t>
            </w:r>
          </w:p>
          <w:p w:rsidR="00450135" w:rsidRPr="00516B07" w:rsidRDefault="00450135" w:rsidP="00450135">
            <w:pPr>
              <w:jc w:val="both"/>
              <w:rPr>
                <w:rFonts w:ascii="Times New Roman" w:hAnsi="Times New Roman"/>
                <w:sz w:val="24"/>
                <w:szCs w:val="24"/>
              </w:rPr>
            </w:pPr>
            <w:r w:rsidRPr="00516B07">
              <w:rPr>
                <w:rFonts w:ascii="Times New Roman" w:hAnsi="Times New Roman"/>
                <w:sz w:val="24"/>
                <w:szCs w:val="24"/>
              </w:rPr>
              <w:t>промежуточной аттестации</w:t>
            </w:r>
          </w:p>
        </w:tc>
      </w:tr>
    </w:tbl>
    <w:p w:rsidR="00450135" w:rsidRDefault="00450135" w:rsidP="00450135">
      <w:pPr>
        <w:spacing w:after="0" w:line="240" w:lineRule="auto"/>
      </w:pPr>
    </w:p>
    <w:p w:rsidR="00450135" w:rsidRDefault="00450135" w:rsidP="00450135"/>
    <w:p w:rsidR="00450135" w:rsidRPr="00450135" w:rsidRDefault="00450135" w:rsidP="00450135"/>
    <w:p w:rsidR="00450135" w:rsidRDefault="00450135" w:rsidP="00CC3203">
      <w:pPr>
        <w:pStyle w:val="1"/>
      </w:pPr>
    </w:p>
    <w:p w:rsidR="00287B16" w:rsidRDefault="00287B16" w:rsidP="00287B16"/>
    <w:p w:rsidR="00287B16" w:rsidRDefault="00287B16" w:rsidP="00287B16"/>
    <w:p w:rsidR="00287B16" w:rsidRDefault="00287B16" w:rsidP="00287B16"/>
    <w:p w:rsidR="00287B16" w:rsidRDefault="00287B16" w:rsidP="00287B16"/>
    <w:p w:rsidR="00287B16" w:rsidRDefault="00287B16" w:rsidP="00287B16"/>
    <w:p w:rsidR="00287B16" w:rsidRDefault="00287B16" w:rsidP="00287B16"/>
    <w:p w:rsidR="00287B16" w:rsidRDefault="00287B16" w:rsidP="00287B16"/>
    <w:p w:rsidR="00287B16" w:rsidRPr="00287B16" w:rsidRDefault="00287B16" w:rsidP="00287B16"/>
    <w:p w:rsidR="002D316B" w:rsidRPr="00712309" w:rsidRDefault="002D316B" w:rsidP="002D316B">
      <w:pPr>
        <w:keepNext/>
        <w:spacing w:after="0" w:line="240" w:lineRule="auto"/>
        <w:jc w:val="center"/>
        <w:outlineLvl w:val="0"/>
        <w:rPr>
          <w:rFonts w:ascii="Times New Roman" w:eastAsia="Times New Roman" w:hAnsi="Times New Roman" w:cs="Times New Roman"/>
          <w:b/>
          <w:sz w:val="28"/>
          <w:szCs w:val="28"/>
        </w:rPr>
      </w:pPr>
      <w:r w:rsidRPr="00712309">
        <w:rPr>
          <w:rFonts w:ascii="Times New Roman" w:eastAsia="Times New Roman" w:hAnsi="Times New Roman" w:cs="Times New Roman"/>
          <w:b/>
          <w:sz w:val="28"/>
          <w:szCs w:val="28"/>
        </w:rPr>
        <w:lastRenderedPageBreak/>
        <w:t xml:space="preserve">РАБОЧАЯ ПРОГРАММА ОБЩЕОБРАЗОВАТЕЛЬНОЙ ДИСЦИПЛИНЫ </w:t>
      </w:r>
      <w:r>
        <w:rPr>
          <w:rFonts w:ascii="Times New Roman" w:eastAsia="Times New Roman" w:hAnsi="Times New Roman" w:cs="Times New Roman"/>
          <w:b/>
          <w:sz w:val="28"/>
          <w:szCs w:val="28"/>
        </w:rPr>
        <w:t>СОО.01.05</w:t>
      </w:r>
      <w:r w:rsidRPr="00712309">
        <w:rPr>
          <w:rFonts w:ascii="Times New Roman" w:eastAsia="Times New Roman" w:hAnsi="Times New Roman" w:cs="Times New Roman"/>
          <w:b/>
          <w:sz w:val="28"/>
          <w:szCs w:val="28"/>
        </w:rPr>
        <w:t xml:space="preserve"> ГЕОГРАФИЯ</w:t>
      </w:r>
    </w:p>
    <w:p w:rsidR="002D316B" w:rsidRPr="00712309" w:rsidRDefault="002D316B" w:rsidP="002D316B">
      <w:pPr>
        <w:rPr>
          <w:rFonts w:ascii="Calibri" w:eastAsia="Times New Roman" w:hAnsi="Calibri" w:cs="Times New Roman"/>
          <w:sz w:val="28"/>
          <w:szCs w:val="28"/>
        </w:rPr>
      </w:pPr>
    </w:p>
    <w:p w:rsidR="002D316B" w:rsidRPr="002D316B" w:rsidRDefault="002D316B" w:rsidP="002D316B">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caps/>
          <w:sz w:val="24"/>
          <w:szCs w:val="24"/>
        </w:rPr>
      </w:pPr>
      <w:r w:rsidRPr="002D316B">
        <w:rPr>
          <w:rFonts w:ascii="Times New Roman" w:eastAsia="Times New Roman" w:hAnsi="Times New Roman" w:cs="Times New Roman"/>
          <w:b/>
          <w:bCs/>
          <w:sz w:val="24"/>
          <w:szCs w:val="24"/>
        </w:rPr>
        <w:t xml:space="preserve">1. ПАСПОРТ РАБОЧЕЙ ПРОГРАММЫ ОБЩЕОБРАЗОВАТЕЛЬНОЙ УЧЕБНОЙ ДИСЦИПЛИНЫ </w:t>
      </w:r>
      <w:r w:rsidRPr="002D316B">
        <w:rPr>
          <w:rFonts w:ascii="Times New Roman" w:eastAsia="Times New Roman" w:hAnsi="Times New Roman" w:cs="Times New Roman"/>
          <w:b/>
          <w:bCs/>
          <w:caps/>
          <w:sz w:val="24"/>
          <w:szCs w:val="24"/>
        </w:rPr>
        <w:t>СОО.01.05 ГЕОГРАФИЯ</w:t>
      </w:r>
    </w:p>
    <w:p w:rsidR="002D316B" w:rsidRPr="00712309" w:rsidRDefault="002D316B" w:rsidP="002D316B">
      <w:pPr>
        <w:widowControl w:val="0"/>
        <w:autoSpaceDE w:val="0"/>
        <w:autoSpaceDN w:val="0"/>
        <w:adjustRightInd w:val="0"/>
        <w:spacing w:after="0" w:line="240" w:lineRule="auto"/>
        <w:ind w:left="102" w:right="85" w:firstLine="284"/>
        <w:jc w:val="both"/>
        <w:rPr>
          <w:rFonts w:ascii="Times New Roman" w:eastAsia="Times New Roman" w:hAnsi="Times New Roman" w:cs="Times New Roman"/>
          <w:sz w:val="28"/>
          <w:szCs w:val="28"/>
        </w:rPr>
      </w:pPr>
    </w:p>
    <w:p w:rsidR="002D316B" w:rsidRPr="00712309" w:rsidRDefault="002D316B" w:rsidP="000E6CDB">
      <w:pPr>
        <w:pStyle w:val="af0"/>
        <w:widowControl w:val="0"/>
        <w:numPr>
          <w:ilvl w:val="1"/>
          <w:numId w:val="213"/>
        </w:numPr>
        <w:autoSpaceDE w:val="0"/>
        <w:autoSpaceDN w:val="0"/>
        <w:adjustRightInd w:val="0"/>
        <w:spacing w:after="0" w:line="240" w:lineRule="auto"/>
        <w:ind w:right="57"/>
        <w:contextualSpacing/>
        <w:jc w:val="both"/>
        <w:rPr>
          <w:rFonts w:ascii="Times New Roman" w:hAnsi="Times New Roman"/>
          <w:b/>
          <w:bCs/>
          <w:sz w:val="24"/>
          <w:szCs w:val="24"/>
        </w:rPr>
      </w:pPr>
      <w:r w:rsidRPr="00712309">
        <w:rPr>
          <w:rFonts w:ascii="Times New Roman" w:hAnsi="Times New Roman"/>
          <w:b/>
          <w:bCs/>
          <w:sz w:val="24"/>
          <w:szCs w:val="24"/>
        </w:rPr>
        <w:t>Область применения рабочей программы дисциплины</w:t>
      </w:r>
    </w:p>
    <w:p w:rsidR="002D316B" w:rsidRPr="00712309" w:rsidRDefault="002D316B" w:rsidP="002D316B">
      <w:pPr>
        <w:pStyle w:val="af0"/>
        <w:widowControl w:val="0"/>
        <w:autoSpaceDE w:val="0"/>
        <w:autoSpaceDN w:val="0"/>
        <w:adjustRightInd w:val="0"/>
        <w:spacing w:after="0" w:line="240" w:lineRule="auto"/>
        <w:ind w:left="1129" w:right="57"/>
        <w:jc w:val="both"/>
        <w:rPr>
          <w:rFonts w:ascii="Times New Roman" w:hAnsi="Times New Roman"/>
          <w:sz w:val="24"/>
          <w:szCs w:val="24"/>
        </w:rPr>
      </w:pPr>
    </w:p>
    <w:p w:rsidR="002D316B" w:rsidRPr="00712309" w:rsidRDefault="002D316B" w:rsidP="002D316B">
      <w:pPr>
        <w:suppressAutoHyphens/>
        <w:autoSpaceDE w:val="0"/>
        <w:spacing w:after="0" w:line="240" w:lineRule="auto"/>
        <w:ind w:firstLine="709"/>
        <w:jc w:val="both"/>
        <w:rPr>
          <w:rFonts w:ascii="Times New Roman" w:eastAsia="Arial" w:hAnsi="Times New Roman" w:cs="Times New Roman"/>
          <w:kern w:val="2"/>
          <w:sz w:val="24"/>
          <w:szCs w:val="24"/>
          <w:lang w:eastAsia="ar-SA"/>
        </w:rPr>
      </w:pPr>
      <w:r w:rsidRPr="00712309">
        <w:rPr>
          <w:rFonts w:ascii="Times New Roman" w:eastAsia="Arial" w:hAnsi="Times New Roman" w:cs="Times New Roman"/>
          <w:kern w:val="2"/>
          <w:sz w:val="24"/>
          <w:szCs w:val="24"/>
          <w:lang w:eastAsia="ar-SA"/>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D316B" w:rsidRPr="00712309" w:rsidRDefault="002D316B" w:rsidP="002D31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rPr>
      </w:pPr>
      <w:r w:rsidRPr="00712309">
        <w:rPr>
          <w:rFonts w:ascii="Times New Roman" w:eastAsia="Times New Roman" w:hAnsi="Times New Roman" w:cs="Times New Roman"/>
          <w:sz w:val="24"/>
          <w:szCs w:val="24"/>
        </w:rPr>
        <w:t>Рабочая программа составлена по учебному плану</w:t>
      </w:r>
      <w:r w:rsidRPr="00712309">
        <w:rPr>
          <w:rFonts w:ascii="Times New Roman" w:eastAsia="Times New Roman" w:hAnsi="Times New Roman" w:cs="Times New Roman"/>
          <w:sz w:val="24"/>
          <w:szCs w:val="24"/>
        </w:rPr>
        <w:softHyphen/>
      </w:r>
      <w:r w:rsidRPr="00712309">
        <w:rPr>
          <w:rFonts w:ascii="Times New Roman" w:eastAsia="Times New Roman" w:hAnsi="Times New Roman" w:cs="Times New Roman"/>
          <w:sz w:val="24"/>
          <w:szCs w:val="24"/>
        </w:rPr>
        <w:softHyphen/>
      </w:r>
      <w:r w:rsidRPr="00712309">
        <w:rPr>
          <w:rFonts w:ascii="Times New Roman" w:eastAsia="Times New Roman" w:hAnsi="Times New Roman" w:cs="Times New Roman"/>
          <w:sz w:val="24"/>
          <w:szCs w:val="24"/>
        </w:rPr>
        <w:softHyphen/>
        <w:t xml:space="preserve"> 2023 года начала подготовки по специальности </w:t>
      </w:r>
      <w:r w:rsidRPr="00712309">
        <w:rPr>
          <w:rFonts w:ascii="Times New Roman" w:eastAsia="Times New Roman" w:hAnsi="Times New Roman" w:cs="Times New Roman"/>
          <w:color w:val="000000"/>
          <w:sz w:val="24"/>
          <w:szCs w:val="24"/>
        </w:rPr>
        <w:t xml:space="preserve"> </w:t>
      </w:r>
      <w:r w:rsidRPr="00712309">
        <w:rPr>
          <w:rFonts w:ascii="Times New Roman" w:eastAsia="Times New Roman" w:hAnsi="Times New Roman" w:cs="Times New Roman"/>
          <w:sz w:val="24"/>
          <w:szCs w:val="24"/>
        </w:rPr>
        <w:t>09.02.01 Компьютерные системы и комплексы.</w:t>
      </w:r>
    </w:p>
    <w:p w:rsidR="002D316B" w:rsidRPr="00712309" w:rsidRDefault="002D316B" w:rsidP="002D316B">
      <w:pPr>
        <w:widowControl w:val="0"/>
        <w:autoSpaceDE w:val="0"/>
        <w:autoSpaceDN w:val="0"/>
        <w:adjustRightInd w:val="0"/>
        <w:spacing w:after="0" w:line="200" w:lineRule="exact"/>
        <w:ind w:right="57" w:firstLine="709"/>
        <w:jc w:val="both"/>
        <w:rPr>
          <w:rFonts w:ascii="Times New Roman" w:eastAsia="Times New Roman" w:hAnsi="Times New Roman" w:cs="Times New Roman"/>
          <w:sz w:val="24"/>
          <w:szCs w:val="24"/>
        </w:rPr>
      </w:pPr>
    </w:p>
    <w:p w:rsidR="002D316B" w:rsidRPr="00712309" w:rsidRDefault="002D316B" w:rsidP="000E6CDB">
      <w:pPr>
        <w:pStyle w:val="af0"/>
        <w:widowControl w:val="0"/>
        <w:numPr>
          <w:ilvl w:val="1"/>
          <w:numId w:val="213"/>
        </w:numPr>
        <w:tabs>
          <w:tab w:val="left" w:pos="1134"/>
        </w:tabs>
        <w:autoSpaceDE w:val="0"/>
        <w:autoSpaceDN w:val="0"/>
        <w:adjustRightInd w:val="0"/>
        <w:spacing w:after="0" w:line="240" w:lineRule="auto"/>
        <w:ind w:right="57"/>
        <w:contextualSpacing/>
        <w:jc w:val="both"/>
        <w:rPr>
          <w:rFonts w:ascii="Times New Roman" w:hAnsi="Times New Roman"/>
          <w:sz w:val="24"/>
          <w:szCs w:val="24"/>
        </w:rPr>
      </w:pPr>
      <w:r w:rsidRPr="00712309">
        <w:rPr>
          <w:rFonts w:ascii="Times New Roman" w:hAnsi="Times New Roman"/>
          <w:b/>
          <w:bCs/>
          <w:sz w:val="24"/>
          <w:szCs w:val="24"/>
        </w:rPr>
        <w:t>Место дисциплины в структуре основной профессиональной образовательной программы</w:t>
      </w:r>
      <w:r w:rsidRPr="00712309">
        <w:rPr>
          <w:rFonts w:ascii="Times New Roman" w:hAnsi="Times New Roman"/>
          <w:sz w:val="24"/>
          <w:szCs w:val="24"/>
        </w:rPr>
        <w:t>:</w:t>
      </w:r>
    </w:p>
    <w:p w:rsidR="002D316B" w:rsidRPr="00712309" w:rsidRDefault="002D316B" w:rsidP="002D316B">
      <w:pPr>
        <w:pStyle w:val="af0"/>
        <w:widowControl w:val="0"/>
        <w:tabs>
          <w:tab w:val="left" w:pos="1134"/>
        </w:tabs>
        <w:autoSpaceDE w:val="0"/>
        <w:autoSpaceDN w:val="0"/>
        <w:adjustRightInd w:val="0"/>
        <w:spacing w:after="0" w:line="240" w:lineRule="auto"/>
        <w:ind w:left="1129" w:right="57"/>
        <w:jc w:val="both"/>
        <w:rPr>
          <w:rFonts w:ascii="Times New Roman" w:hAnsi="Times New Roman"/>
          <w:sz w:val="24"/>
          <w:szCs w:val="24"/>
        </w:rPr>
      </w:pPr>
    </w:p>
    <w:p w:rsidR="002D316B" w:rsidRPr="00712309" w:rsidRDefault="002D316B" w:rsidP="002D316B">
      <w:pPr>
        <w:spacing w:after="0" w:line="240" w:lineRule="auto"/>
        <w:ind w:right="57" w:firstLine="709"/>
        <w:jc w:val="both"/>
        <w:rPr>
          <w:rFonts w:ascii="Times New Roman" w:eastAsia="Times New Roman" w:hAnsi="Times New Roman" w:cs="Times New Roman"/>
          <w:sz w:val="24"/>
          <w:szCs w:val="24"/>
        </w:rPr>
      </w:pPr>
      <w:r w:rsidRPr="00712309">
        <w:rPr>
          <w:rFonts w:ascii="Times New Roman" w:hAnsi="Times New Roman" w:cs="Times New Roman"/>
          <w:sz w:val="24"/>
          <w:szCs w:val="24"/>
        </w:rPr>
        <w:t>Общеобразовательная дисциплина «География» является обязательной частью общеобразовательного цикла образовательной программы СПО в соответствии с ФГОС СПО по специальности 09.02.01 «Компьютерные системы и комплексы».</w:t>
      </w:r>
    </w:p>
    <w:p w:rsidR="002D316B" w:rsidRPr="00712309" w:rsidRDefault="002D316B" w:rsidP="002D316B">
      <w:pPr>
        <w:keepNext/>
        <w:autoSpaceDE w:val="0"/>
        <w:autoSpaceDN w:val="0"/>
        <w:spacing w:after="0" w:line="240" w:lineRule="auto"/>
        <w:ind w:right="57" w:firstLine="709"/>
        <w:jc w:val="both"/>
        <w:outlineLvl w:val="0"/>
        <w:rPr>
          <w:rFonts w:ascii="Times New Roman" w:eastAsia="Times New Roman" w:hAnsi="Times New Roman" w:cs="Times New Roman"/>
          <w:sz w:val="24"/>
          <w:szCs w:val="24"/>
        </w:rPr>
      </w:pPr>
    </w:p>
    <w:p w:rsidR="002D316B" w:rsidRPr="00712309" w:rsidRDefault="002D316B" w:rsidP="002D316B">
      <w:pPr>
        <w:widowControl w:val="0"/>
        <w:autoSpaceDE w:val="0"/>
        <w:autoSpaceDN w:val="0"/>
        <w:adjustRightInd w:val="0"/>
        <w:spacing w:after="0" w:line="240" w:lineRule="auto"/>
        <w:ind w:right="57" w:firstLine="709"/>
        <w:jc w:val="both"/>
        <w:rPr>
          <w:rFonts w:ascii="Times New Roman" w:eastAsia="Times New Roman" w:hAnsi="Times New Roman" w:cs="Times New Roman"/>
          <w:b/>
          <w:bCs/>
          <w:sz w:val="24"/>
          <w:szCs w:val="24"/>
        </w:rPr>
      </w:pPr>
      <w:r w:rsidRPr="00712309">
        <w:rPr>
          <w:rFonts w:ascii="Times New Roman" w:eastAsia="Times New Roman" w:hAnsi="Times New Roman" w:cs="Times New Roman"/>
          <w:b/>
          <w:bCs/>
          <w:sz w:val="24"/>
          <w:szCs w:val="24"/>
        </w:rPr>
        <w:t>1.3. Цели и планируемые результаты освоения дисциплины:</w:t>
      </w:r>
    </w:p>
    <w:p w:rsidR="002D316B" w:rsidRPr="00712309" w:rsidRDefault="002D316B" w:rsidP="002D316B">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rPr>
      </w:pPr>
    </w:p>
    <w:p w:rsidR="002D316B" w:rsidRPr="00712309" w:rsidRDefault="002D316B" w:rsidP="002D316B">
      <w:pPr>
        <w:spacing w:after="0" w:line="240" w:lineRule="auto"/>
        <w:ind w:right="-1" w:firstLine="709"/>
        <w:jc w:val="both"/>
        <w:rPr>
          <w:rFonts w:ascii="Times New Roman" w:eastAsia="Times New Roman" w:hAnsi="Times New Roman" w:cs="Times New Roman"/>
          <w:b/>
          <w:sz w:val="24"/>
          <w:szCs w:val="24"/>
        </w:rPr>
      </w:pPr>
      <w:r w:rsidRPr="00712309">
        <w:rPr>
          <w:rFonts w:ascii="Times New Roman" w:eastAsia="Times New Roman" w:hAnsi="Times New Roman" w:cs="Times New Roman"/>
          <w:b/>
          <w:sz w:val="24"/>
          <w:szCs w:val="24"/>
        </w:rPr>
        <w:t>1.3.1. Цели дисциплины</w:t>
      </w:r>
    </w:p>
    <w:p w:rsidR="002D316B" w:rsidRPr="00712309" w:rsidRDefault="002D316B" w:rsidP="002D316B">
      <w:pPr>
        <w:spacing w:after="0" w:line="240" w:lineRule="auto"/>
        <w:ind w:right="-1" w:firstLine="709"/>
        <w:jc w:val="both"/>
        <w:rPr>
          <w:rFonts w:ascii="Times New Roman" w:eastAsia="Times New Roman" w:hAnsi="Times New Roman" w:cs="Times New Roman"/>
          <w:b/>
          <w:sz w:val="24"/>
          <w:szCs w:val="24"/>
        </w:rPr>
      </w:pPr>
    </w:p>
    <w:p w:rsidR="002D316B" w:rsidRPr="00712309" w:rsidRDefault="002D316B" w:rsidP="002D316B">
      <w:pPr>
        <w:ind w:firstLine="709"/>
        <w:jc w:val="both"/>
        <w:rPr>
          <w:rFonts w:ascii="Times New Roman" w:eastAsia="Times New Roman" w:hAnsi="Times New Roman" w:cs="Times New Roman"/>
          <w:sz w:val="24"/>
          <w:szCs w:val="24"/>
        </w:rPr>
      </w:pPr>
      <w:r w:rsidRPr="00712309">
        <w:rPr>
          <w:rFonts w:ascii="Times New Roman" w:eastAsia="Times New Roman" w:hAnsi="Times New Roman" w:cs="Times New Roman"/>
          <w:sz w:val="24"/>
          <w:szCs w:val="24"/>
        </w:rPr>
        <w:t>Содержание программы общеобразовательной дисциплины «География» направлено на достижение следующих целей: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овладение умениями сочетать глобальный, региональный и локальный подходы для описания и анализа природных, социально-экономических, геоэкологических процессов и явлений;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в целом, его отдельных регионов и ведущих стран; воспитание уважения к другим народам и культурам, бережного отношения к окружающей природной среде;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 нахождение и применение географической информации, включая географические карты, статистические материалы, геоинформационные системы и интернет-ресурсы, для правильной оценки важнейших социально-экономических вопросов международной жизни; понимание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и простого общения.</w:t>
      </w:r>
    </w:p>
    <w:p w:rsidR="002D316B" w:rsidRDefault="002D316B" w:rsidP="002D316B">
      <w:pPr>
        <w:ind w:firstLine="709"/>
        <w:rPr>
          <w:rFonts w:ascii="Times New Roman" w:eastAsia="Times New Roman" w:hAnsi="Times New Roman" w:cs="Times New Roman"/>
          <w:sz w:val="24"/>
          <w:szCs w:val="24"/>
        </w:rPr>
        <w:sectPr w:rsidR="002D316B">
          <w:pgSz w:w="11906" w:h="16838"/>
          <w:pgMar w:top="1134" w:right="850" w:bottom="1134" w:left="1701" w:header="708" w:footer="708" w:gutter="0"/>
          <w:cols w:space="708"/>
          <w:docGrid w:linePitch="360"/>
        </w:sectPr>
      </w:pPr>
    </w:p>
    <w:p w:rsidR="002D316B" w:rsidRPr="00712309" w:rsidRDefault="002D316B" w:rsidP="002D316B">
      <w:pPr>
        <w:ind w:firstLine="709"/>
        <w:rPr>
          <w:rFonts w:ascii="Times New Roman" w:eastAsia="Times New Roman" w:hAnsi="Times New Roman" w:cs="Times New Roman"/>
          <w:b/>
          <w:sz w:val="24"/>
          <w:szCs w:val="24"/>
        </w:rPr>
      </w:pPr>
      <w:r w:rsidRPr="00712309">
        <w:rPr>
          <w:rFonts w:ascii="Times New Roman" w:eastAsia="Times New Roman" w:hAnsi="Times New Roman" w:cs="Times New Roman"/>
          <w:b/>
          <w:sz w:val="24"/>
          <w:szCs w:val="24"/>
        </w:rPr>
        <w:lastRenderedPageBreak/>
        <w:t>1.3.2. Планируемые результаты освоения общеобразовательной дисциплины</w:t>
      </w:r>
      <w:r>
        <w:rPr>
          <w:rFonts w:ascii="Times New Roman" w:eastAsia="Times New Roman" w:hAnsi="Times New Roman" w:cs="Times New Roman"/>
          <w:b/>
          <w:sz w:val="24"/>
          <w:szCs w:val="24"/>
        </w:rPr>
        <w:t xml:space="preserve"> СОО.01.05 География</w:t>
      </w:r>
    </w:p>
    <w:p w:rsidR="002D316B" w:rsidRPr="00712309" w:rsidRDefault="002D316B" w:rsidP="002D316B">
      <w:pPr>
        <w:ind w:firstLine="709"/>
        <w:rPr>
          <w:rFonts w:ascii="Times New Roman" w:eastAsia="Times New Roman" w:hAnsi="Times New Roman" w:cs="Times New Roman"/>
          <w:sz w:val="24"/>
          <w:szCs w:val="24"/>
        </w:rPr>
      </w:pPr>
      <w:r w:rsidRPr="00712309">
        <w:rPr>
          <w:rFonts w:ascii="Times New Roman" w:eastAsia="Times New Roman" w:hAnsi="Times New Roman" w:cs="Times New Roman"/>
          <w:sz w:val="24"/>
          <w:szCs w:val="24"/>
        </w:rPr>
        <w:t xml:space="preserve">Особое значение дисциплина имеет при </w:t>
      </w:r>
      <w:r>
        <w:rPr>
          <w:rFonts w:ascii="Times New Roman" w:eastAsia="Times New Roman" w:hAnsi="Times New Roman" w:cs="Times New Roman"/>
          <w:sz w:val="24"/>
          <w:szCs w:val="24"/>
        </w:rPr>
        <w:t>формировании и развитии ОК и ПК (</w:t>
      </w:r>
      <w:r w:rsidRPr="00712309">
        <w:rPr>
          <w:rFonts w:ascii="Times New Roman" w:eastAsia="Times New Roman" w:hAnsi="Times New Roman" w:cs="Times New Roman"/>
          <w:sz w:val="24"/>
          <w:szCs w:val="24"/>
        </w:rPr>
        <w:t>указываются из нового макета ФГОС СПО 2022 года по профессии/специальности)</w:t>
      </w:r>
    </w:p>
    <w:tbl>
      <w:tblPr>
        <w:tblStyle w:val="ad"/>
        <w:tblW w:w="0" w:type="auto"/>
        <w:tblLook w:val="04A0"/>
      </w:tblPr>
      <w:tblGrid>
        <w:gridCol w:w="3190"/>
        <w:gridCol w:w="5423"/>
        <w:gridCol w:w="5812"/>
      </w:tblGrid>
      <w:tr w:rsidR="002D316B" w:rsidRPr="00712309" w:rsidTr="002D316B">
        <w:tc>
          <w:tcPr>
            <w:tcW w:w="3190" w:type="dxa"/>
            <w:vMerge w:val="restart"/>
          </w:tcPr>
          <w:p w:rsidR="002D316B" w:rsidRPr="00A321BB" w:rsidRDefault="002D316B" w:rsidP="002D316B">
            <w:pPr>
              <w:jc w:val="center"/>
              <w:rPr>
                <w:rFonts w:ascii="Times New Roman" w:hAnsi="Times New Roman"/>
                <w:b/>
                <w:sz w:val="24"/>
                <w:szCs w:val="24"/>
              </w:rPr>
            </w:pPr>
            <w:r w:rsidRPr="00A321BB">
              <w:rPr>
                <w:rFonts w:ascii="Times New Roman" w:hAnsi="Times New Roman"/>
                <w:b/>
                <w:sz w:val="24"/>
                <w:szCs w:val="24"/>
              </w:rPr>
              <w:t>Наименование и код компетенции</w:t>
            </w:r>
          </w:p>
        </w:tc>
        <w:tc>
          <w:tcPr>
            <w:tcW w:w="11235" w:type="dxa"/>
            <w:gridSpan w:val="2"/>
          </w:tcPr>
          <w:p w:rsidR="002D316B" w:rsidRPr="00A321BB" w:rsidRDefault="002D316B" w:rsidP="002D316B">
            <w:pPr>
              <w:jc w:val="center"/>
              <w:rPr>
                <w:rFonts w:ascii="Times New Roman" w:hAnsi="Times New Roman"/>
                <w:b/>
                <w:sz w:val="24"/>
                <w:szCs w:val="24"/>
              </w:rPr>
            </w:pPr>
            <w:r w:rsidRPr="00A321BB">
              <w:rPr>
                <w:rFonts w:ascii="Times New Roman" w:hAnsi="Times New Roman"/>
                <w:b/>
                <w:sz w:val="24"/>
                <w:szCs w:val="24"/>
              </w:rPr>
              <w:t>Планируемые результаты</w:t>
            </w:r>
          </w:p>
        </w:tc>
      </w:tr>
      <w:tr w:rsidR="002D316B" w:rsidRPr="00712309" w:rsidTr="002D316B">
        <w:tc>
          <w:tcPr>
            <w:tcW w:w="3190" w:type="dxa"/>
            <w:vMerge/>
          </w:tcPr>
          <w:p w:rsidR="002D316B" w:rsidRPr="00A321BB" w:rsidRDefault="002D316B" w:rsidP="002D316B">
            <w:pPr>
              <w:jc w:val="center"/>
              <w:rPr>
                <w:rFonts w:ascii="Times New Roman" w:hAnsi="Times New Roman"/>
                <w:b/>
                <w:sz w:val="24"/>
                <w:szCs w:val="24"/>
              </w:rPr>
            </w:pPr>
          </w:p>
        </w:tc>
        <w:tc>
          <w:tcPr>
            <w:tcW w:w="5423" w:type="dxa"/>
          </w:tcPr>
          <w:p w:rsidR="002D316B" w:rsidRPr="00A321BB" w:rsidRDefault="002D316B" w:rsidP="002D316B">
            <w:pPr>
              <w:jc w:val="center"/>
              <w:rPr>
                <w:rFonts w:ascii="Times New Roman" w:hAnsi="Times New Roman"/>
                <w:b/>
                <w:sz w:val="24"/>
                <w:szCs w:val="24"/>
                <w:vertAlign w:val="superscript"/>
              </w:rPr>
            </w:pPr>
            <w:r w:rsidRPr="00A321BB">
              <w:rPr>
                <w:rFonts w:ascii="Times New Roman" w:hAnsi="Times New Roman"/>
                <w:b/>
                <w:sz w:val="24"/>
                <w:szCs w:val="24"/>
              </w:rPr>
              <w:t>Общие</w:t>
            </w:r>
            <w:r w:rsidRPr="00A321BB">
              <w:rPr>
                <w:rFonts w:ascii="Times New Roman" w:hAnsi="Times New Roman"/>
                <w:b/>
                <w:sz w:val="24"/>
                <w:szCs w:val="24"/>
                <w:vertAlign w:val="superscript"/>
              </w:rPr>
              <w:t>1</w:t>
            </w:r>
          </w:p>
        </w:tc>
        <w:tc>
          <w:tcPr>
            <w:tcW w:w="5812" w:type="dxa"/>
          </w:tcPr>
          <w:p w:rsidR="002D316B" w:rsidRPr="00A321BB" w:rsidRDefault="002D316B" w:rsidP="002D316B">
            <w:pPr>
              <w:jc w:val="center"/>
              <w:rPr>
                <w:rFonts w:ascii="Times New Roman" w:hAnsi="Times New Roman"/>
                <w:b/>
                <w:sz w:val="24"/>
                <w:szCs w:val="24"/>
                <w:vertAlign w:val="superscript"/>
              </w:rPr>
            </w:pPr>
            <w:r w:rsidRPr="00A321BB">
              <w:rPr>
                <w:rFonts w:ascii="Times New Roman" w:hAnsi="Times New Roman"/>
                <w:b/>
                <w:sz w:val="24"/>
                <w:szCs w:val="24"/>
              </w:rPr>
              <w:t>Дисциплинарные</w:t>
            </w:r>
            <w:r w:rsidRPr="00A321BB">
              <w:rPr>
                <w:rFonts w:ascii="Times New Roman" w:hAnsi="Times New Roman"/>
                <w:b/>
                <w:sz w:val="24"/>
                <w:szCs w:val="24"/>
                <w:vertAlign w:val="superscript"/>
              </w:rPr>
              <w:t>2</w:t>
            </w:r>
          </w:p>
        </w:tc>
      </w:tr>
      <w:tr w:rsidR="002D316B" w:rsidRPr="00712309" w:rsidTr="002D316B">
        <w:tc>
          <w:tcPr>
            <w:tcW w:w="3190" w:type="dxa"/>
            <w:tcBorders>
              <w:bottom w:val="nil"/>
            </w:tcBorders>
          </w:tcPr>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ОК 01. Выбирать способы решения задач профессиональной деятельности применительно к различным контекстам</w:t>
            </w:r>
          </w:p>
        </w:tc>
        <w:tc>
          <w:tcPr>
            <w:tcW w:w="5423" w:type="dxa"/>
            <w:tcBorders>
              <w:bottom w:val="nil"/>
            </w:tcBorders>
          </w:tcPr>
          <w:p w:rsidR="002D316B" w:rsidRPr="00712309" w:rsidRDefault="002D316B" w:rsidP="002D316B">
            <w:pPr>
              <w:jc w:val="both"/>
              <w:rPr>
                <w:rFonts w:ascii="Times New Roman" w:hAnsi="Times New Roman"/>
                <w:sz w:val="24"/>
                <w:szCs w:val="24"/>
              </w:rPr>
            </w:pPr>
            <w:r w:rsidRPr="00712309">
              <w:rPr>
                <w:rFonts w:ascii="Times New Roman" w:hAnsi="Times New Roman"/>
                <w:sz w:val="24"/>
                <w:szCs w:val="24"/>
              </w:rPr>
              <w:t>В части трудового воспитания:</w:t>
            </w:r>
          </w:p>
          <w:p w:rsidR="002D316B" w:rsidRPr="00712309" w:rsidRDefault="002D316B" w:rsidP="002D316B">
            <w:pPr>
              <w:jc w:val="both"/>
              <w:rPr>
                <w:rFonts w:ascii="Times New Roman" w:hAnsi="Times New Roman"/>
                <w:sz w:val="24"/>
                <w:szCs w:val="24"/>
              </w:rPr>
            </w:pPr>
            <w:r w:rsidRPr="00712309">
              <w:rPr>
                <w:rFonts w:ascii="Times New Roman" w:hAnsi="Times New Roman"/>
                <w:sz w:val="24"/>
                <w:szCs w:val="24"/>
              </w:rPr>
              <w:t>- готовность к труду, осознание ценности мастерства, трудолюбие;</w:t>
            </w:r>
          </w:p>
          <w:p w:rsidR="002D316B" w:rsidRPr="00712309" w:rsidRDefault="002D316B" w:rsidP="002D316B">
            <w:pPr>
              <w:jc w:val="both"/>
              <w:rPr>
                <w:rFonts w:ascii="Times New Roman" w:hAnsi="Times New Roman"/>
                <w:sz w:val="24"/>
                <w:szCs w:val="24"/>
              </w:rPr>
            </w:pPr>
            <w:r w:rsidRPr="00712309">
              <w:rPr>
                <w:rFonts w:ascii="Times New Roman"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316B" w:rsidRPr="00712309" w:rsidRDefault="002D316B" w:rsidP="002D316B">
            <w:pPr>
              <w:jc w:val="both"/>
              <w:rPr>
                <w:rFonts w:ascii="Times New Roman" w:hAnsi="Times New Roman"/>
                <w:sz w:val="24"/>
                <w:szCs w:val="24"/>
              </w:rPr>
            </w:pPr>
            <w:r w:rsidRPr="00712309">
              <w:rPr>
                <w:rFonts w:ascii="Times New Roman" w:hAnsi="Times New Roman"/>
                <w:sz w:val="24"/>
                <w:szCs w:val="24"/>
              </w:rPr>
              <w:t>- интерес к различным сферам профессиональной деятельности,</w:t>
            </w:r>
          </w:p>
          <w:p w:rsidR="002D316B" w:rsidRPr="00712309" w:rsidRDefault="002D316B" w:rsidP="002D316B">
            <w:pPr>
              <w:jc w:val="both"/>
              <w:rPr>
                <w:rFonts w:ascii="Times New Roman" w:hAnsi="Times New Roman"/>
                <w:sz w:val="24"/>
                <w:szCs w:val="24"/>
              </w:rPr>
            </w:pPr>
            <w:r w:rsidRPr="00712309">
              <w:rPr>
                <w:rFonts w:ascii="Times New Roman" w:hAnsi="Times New Roman"/>
                <w:sz w:val="24"/>
                <w:szCs w:val="24"/>
              </w:rPr>
              <w:t>Овладение универсальными учебными познавательными действиями:</w:t>
            </w:r>
          </w:p>
          <w:p w:rsidR="002D316B" w:rsidRPr="00712309" w:rsidRDefault="002D316B" w:rsidP="002D316B">
            <w:pPr>
              <w:jc w:val="both"/>
              <w:rPr>
                <w:rFonts w:ascii="Times New Roman" w:hAnsi="Times New Roman"/>
                <w:sz w:val="24"/>
                <w:szCs w:val="24"/>
              </w:rPr>
            </w:pPr>
            <w:r w:rsidRPr="00712309">
              <w:rPr>
                <w:rFonts w:ascii="Times New Roman" w:hAnsi="Times New Roman"/>
                <w:sz w:val="24"/>
                <w:szCs w:val="24"/>
              </w:rPr>
              <w:t>а) базовые логические действия:</w:t>
            </w:r>
          </w:p>
          <w:p w:rsidR="002D316B" w:rsidRPr="00712309" w:rsidRDefault="002D316B" w:rsidP="002D316B">
            <w:pPr>
              <w:jc w:val="both"/>
              <w:rPr>
                <w:rFonts w:ascii="Times New Roman" w:hAnsi="Times New Roman"/>
                <w:sz w:val="24"/>
                <w:szCs w:val="24"/>
              </w:rPr>
            </w:pPr>
            <w:r w:rsidRPr="00712309">
              <w:rPr>
                <w:rFonts w:ascii="Times New Roman" w:hAnsi="Times New Roman"/>
                <w:sz w:val="24"/>
                <w:szCs w:val="24"/>
              </w:rPr>
              <w:t>- самостоятельно формулировать и актуализировать проблему, рассматривать ее всесторонне;</w:t>
            </w:r>
          </w:p>
          <w:p w:rsidR="002D316B" w:rsidRPr="00712309" w:rsidRDefault="002D316B" w:rsidP="002D316B">
            <w:pPr>
              <w:jc w:val="both"/>
              <w:rPr>
                <w:rFonts w:ascii="Times New Roman" w:hAnsi="Times New Roman"/>
                <w:sz w:val="24"/>
                <w:szCs w:val="24"/>
              </w:rPr>
            </w:pPr>
            <w:r w:rsidRPr="00712309">
              <w:rPr>
                <w:rFonts w:ascii="Times New Roman" w:hAnsi="Times New Roman"/>
                <w:sz w:val="24"/>
                <w:szCs w:val="24"/>
              </w:rPr>
              <w:t>- устанавливать существенный признак или основания для сравнения, классификации и обобщения;</w:t>
            </w:r>
          </w:p>
          <w:p w:rsidR="002D316B" w:rsidRPr="00712309" w:rsidRDefault="002D316B" w:rsidP="002D316B">
            <w:pPr>
              <w:jc w:val="both"/>
              <w:rPr>
                <w:rFonts w:ascii="Times New Roman" w:hAnsi="Times New Roman"/>
                <w:sz w:val="24"/>
                <w:szCs w:val="24"/>
              </w:rPr>
            </w:pPr>
            <w:r w:rsidRPr="00712309">
              <w:rPr>
                <w:rFonts w:ascii="Times New Roman" w:hAnsi="Times New Roman"/>
                <w:sz w:val="24"/>
                <w:szCs w:val="24"/>
              </w:rPr>
              <w:t>- определять цели деятельности, задавать параметры и критерии их достижения;</w:t>
            </w:r>
          </w:p>
          <w:p w:rsidR="002D316B" w:rsidRPr="00712309" w:rsidRDefault="002D316B" w:rsidP="002D316B">
            <w:pPr>
              <w:jc w:val="both"/>
              <w:rPr>
                <w:rFonts w:ascii="Times New Roman" w:hAnsi="Times New Roman"/>
                <w:sz w:val="24"/>
                <w:szCs w:val="24"/>
              </w:rPr>
            </w:pPr>
            <w:r w:rsidRPr="00712309">
              <w:rPr>
                <w:rFonts w:ascii="Times New Roman" w:hAnsi="Times New Roman"/>
                <w:sz w:val="24"/>
                <w:szCs w:val="24"/>
              </w:rPr>
              <w:t>- выявлять закономерности и противоречия в рассматриваемых явлениях;</w:t>
            </w:r>
          </w:p>
        </w:tc>
        <w:tc>
          <w:tcPr>
            <w:tcW w:w="5812" w:type="dxa"/>
            <w:tcBorders>
              <w:bottom w:val="nil"/>
            </w:tcBorders>
          </w:tcPr>
          <w:p w:rsidR="002D316B" w:rsidRPr="00712309" w:rsidRDefault="002D316B" w:rsidP="002D316B">
            <w:pPr>
              <w:jc w:val="both"/>
              <w:rPr>
                <w:rFonts w:ascii="Times New Roman" w:hAnsi="Times New Roman"/>
                <w:sz w:val="24"/>
                <w:szCs w:val="24"/>
              </w:rPr>
            </w:pPr>
            <w:r w:rsidRPr="00712309">
              <w:rPr>
                <w:rFonts w:ascii="Times New Roman" w:hAnsi="Times New Roman"/>
                <w:sz w:val="24"/>
                <w:szCs w:val="24"/>
              </w:rPr>
              <w:t>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2D316B" w:rsidRPr="00712309" w:rsidRDefault="002D316B" w:rsidP="002D316B">
            <w:pPr>
              <w:jc w:val="both"/>
              <w:rPr>
                <w:rFonts w:ascii="Times New Roman" w:hAnsi="Times New Roman"/>
                <w:sz w:val="24"/>
                <w:szCs w:val="24"/>
              </w:rPr>
            </w:pPr>
            <w:r w:rsidRPr="00712309">
              <w:rPr>
                <w:rFonts w:ascii="Times New Roman" w:hAnsi="Times New Roman"/>
                <w:sz w:val="24"/>
                <w:szCs w:val="24"/>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2D316B" w:rsidRPr="00712309" w:rsidRDefault="002D316B" w:rsidP="002D316B">
            <w:pPr>
              <w:jc w:val="both"/>
              <w:rPr>
                <w:rFonts w:ascii="Times New Roman" w:hAnsi="Times New Roman"/>
                <w:sz w:val="24"/>
                <w:szCs w:val="24"/>
              </w:rPr>
            </w:pPr>
            <w:r w:rsidRPr="00712309">
              <w:rPr>
                <w:rFonts w:ascii="Times New Roman" w:hAnsi="Times New Roman"/>
                <w:sz w:val="24"/>
                <w:szCs w:val="24"/>
              </w:rPr>
              <w:t xml:space="preserve">- сформировать системы комплексных социально ориентированных географических знаний о </w:t>
            </w:r>
          </w:p>
        </w:tc>
      </w:tr>
      <w:tr w:rsidR="002D316B" w:rsidRPr="007B2F38" w:rsidTr="002D316B">
        <w:tc>
          <w:tcPr>
            <w:tcW w:w="3190" w:type="dxa"/>
            <w:tcBorders>
              <w:top w:val="nil"/>
            </w:tcBorders>
          </w:tcPr>
          <w:p w:rsidR="002D316B" w:rsidRPr="00A321BB" w:rsidRDefault="002D316B" w:rsidP="002D316B">
            <w:pPr>
              <w:rPr>
                <w:rFonts w:ascii="Times New Roman" w:hAnsi="Times New Roman"/>
                <w:b/>
                <w:sz w:val="24"/>
                <w:szCs w:val="24"/>
              </w:rPr>
            </w:pPr>
          </w:p>
        </w:tc>
        <w:tc>
          <w:tcPr>
            <w:tcW w:w="5423" w:type="dxa"/>
            <w:tcBorders>
              <w:top w:val="nil"/>
            </w:tcBorders>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вносить коррективы в деятельность, оценивать соответствие результатов целям, оценивать риски последствий деятельности;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xml:space="preserve">- развивать креативное мышление при решении </w:t>
            </w:r>
            <w:r w:rsidRPr="007B2F38">
              <w:rPr>
                <w:rFonts w:ascii="Times New Roman" w:hAnsi="Times New Roman"/>
                <w:sz w:val="24"/>
                <w:szCs w:val="24"/>
              </w:rPr>
              <w:lastRenderedPageBreak/>
              <w:t xml:space="preserve">жизненных проблем </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б) базовые исследовательские действия: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владеть навыками учебно-исследовательской и проектной деятельности, навыками разрешения проблем;</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уметь переносить знания в познавательную и практическую области жизнедеятельности;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уметь интегрировать знания из разных предметных областей;</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выдвигать новые идеи, предлагать оригинальные подходы и решения;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способность их использования в познавательной и социальной практике</w:t>
            </w:r>
          </w:p>
        </w:tc>
        <w:tc>
          <w:tcPr>
            <w:tcW w:w="5812" w:type="dxa"/>
            <w:tcBorders>
              <w:top w:val="nil"/>
            </w:tcBorders>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lastRenderedPageBreak/>
              <w:t xml:space="preserve">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w:t>
            </w:r>
            <w:r w:rsidRPr="007B2F38">
              <w:rPr>
                <w:rFonts w:ascii="Times New Roman" w:hAnsi="Times New Roman"/>
                <w:sz w:val="24"/>
                <w:szCs w:val="24"/>
              </w:rPr>
              <w:lastRenderedPageBreak/>
              <w:t>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2D316B" w:rsidRPr="007B2F38" w:rsidTr="002D316B">
        <w:tc>
          <w:tcPr>
            <w:tcW w:w="3190" w:type="dxa"/>
          </w:tcPr>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lastRenderedPageBreak/>
              <w:t xml:space="preserve">ОК 02. Использовать современные средства поиска, анализа и интерпретации информации, и информационные технологии для выполнения задач </w:t>
            </w:r>
            <w:r w:rsidRPr="00A321BB">
              <w:rPr>
                <w:rFonts w:ascii="Times New Roman" w:hAnsi="Times New Roman"/>
                <w:b/>
                <w:sz w:val="24"/>
                <w:szCs w:val="24"/>
              </w:rPr>
              <w:lastRenderedPageBreak/>
              <w:t>профессиональной деятельности</w:t>
            </w:r>
          </w:p>
        </w:tc>
        <w:tc>
          <w:tcPr>
            <w:tcW w:w="5423" w:type="dxa"/>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lastRenderedPageBreak/>
              <w:t>В области ценности научного познания: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xml:space="preserve">- совершенствование языковой и читательской </w:t>
            </w:r>
            <w:r w:rsidRPr="007B2F38">
              <w:rPr>
                <w:rFonts w:ascii="Times New Roman" w:hAnsi="Times New Roman"/>
                <w:sz w:val="24"/>
                <w:szCs w:val="24"/>
              </w:rPr>
              <w:lastRenderedPageBreak/>
              <w:t>культуры как средства взаимодействия между людьми и познания мира;</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Овладение универсальными учебными познавательными действиями: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в) работа с информацией:</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оценивать достоверность, легитимность информации, ее соответствие правовым и морально-этическим нормам;</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владеть навыками распознавания и защиты информации, информационной безопасности личности;</w:t>
            </w:r>
          </w:p>
        </w:tc>
        <w:tc>
          <w:tcPr>
            <w:tcW w:w="5812" w:type="dxa"/>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lastRenderedPageBreak/>
              <w:t xml:space="preserve">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w:t>
            </w:r>
            <w:r w:rsidRPr="007B2F38">
              <w:rPr>
                <w:rFonts w:ascii="Times New Roman" w:hAnsi="Times New Roman"/>
                <w:sz w:val="24"/>
                <w:szCs w:val="24"/>
              </w:rPr>
              <w:lastRenderedPageBreak/>
              <w:t>объектов в пространстве; описывать положение и взаиморасположение географических объектов в пространстве;</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xml:space="preserve">-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w:t>
            </w:r>
            <w:r w:rsidRPr="007B2F38">
              <w:rPr>
                <w:rFonts w:ascii="Times New Roman" w:hAnsi="Times New Roman"/>
                <w:sz w:val="24"/>
                <w:szCs w:val="24"/>
              </w:rPr>
              <w:lastRenderedPageBreak/>
              <w:t>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tc>
      </w:tr>
      <w:tr w:rsidR="002D316B" w:rsidRPr="007B2F38" w:rsidTr="002D316B">
        <w:tc>
          <w:tcPr>
            <w:tcW w:w="3190" w:type="dxa"/>
          </w:tcPr>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423" w:type="dxa"/>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В области духовно-нравственного воспитания: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сформированность нравственного сознания, этического поведения;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способность оценивать ситуацию и принимать осознанные решения, ориентируясь на морально-нравственные нормы и ценности;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осознание личного вклада в построение устойчивого будущего;</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Овладение универсальными регулятивными действиями: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а) самоорганизация: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б) самоконтроль:</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lastRenderedPageBreak/>
              <w:t>использовать приемы рефлексии для оценки ситуации, выбора верного решения;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уметь оценивать риски и своевременно принимать решения по их снижению;</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в) эмоциональный интеллект, предполагающий сформированность:</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своих возможностей;</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конфликты;</w:t>
            </w:r>
          </w:p>
        </w:tc>
        <w:tc>
          <w:tcPr>
            <w:tcW w:w="5812" w:type="dxa"/>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lastRenderedPageBreak/>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для решения учебных и (или) практико-ориентированных задач;</w:t>
            </w:r>
          </w:p>
        </w:tc>
      </w:tr>
      <w:tr w:rsidR="002D316B" w:rsidRPr="007B2F38" w:rsidTr="002D316B">
        <w:tc>
          <w:tcPr>
            <w:tcW w:w="3190" w:type="dxa"/>
          </w:tcPr>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lastRenderedPageBreak/>
              <w:t>ОК 04.</w:t>
            </w:r>
          </w:p>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Эффективно</w:t>
            </w:r>
          </w:p>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взаимодействовать</w:t>
            </w:r>
            <w:r w:rsidRPr="00A321BB">
              <w:rPr>
                <w:rFonts w:ascii="Times New Roman" w:hAnsi="Times New Roman"/>
                <w:b/>
                <w:sz w:val="24"/>
                <w:szCs w:val="24"/>
              </w:rPr>
              <w:tab/>
              <w:t>и</w:t>
            </w:r>
          </w:p>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работать в коллективе и</w:t>
            </w:r>
          </w:p>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команде</w:t>
            </w:r>
          </w:p>
        </w:tc>
        <w:tc>
          <w:tcPr>
            <w:tcW w:w="5423" w:type="dxa"/>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готовность к саморазвитию, самостоятельности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и самоопределению;</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овладение</w:t>
            </w:r>
            <w:r w:rsidRPr="007B2F38">
              <w:rPr>
                <w:rFonts w:ascii="Times New Roman" w:hAnsi="Times New Roman"/>
                <w:sz w:val="24"/>
                <w:szCs w:val="24"/>
              </w:rPr>
              <w:tab/>
              <w:t>навыками</w:t>
            </w:r>
            <w:r w:rsidRPr="007B2F38">
              <w:rPr>
                <w:rFonts w:ascii="Times New Roman" w:hAnsi="Times New Roman"/>
                <w:sz w:val="24"/>
                <w:szCs w:val="24"/>
              </w:rPr>
              <w:tab/>
              <w:t>учебно-</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исследовательской,</w:t>
            </w:r>
            <w:r w:rsidRPr="007B2F38">
              <w:rPr>
                <w:rFonts w:ascii="Times New Roman" w:hAnsi="Times New Roman"/>
                <w:sz w:val="24"/>
                <w:szCs w:val="24"/>
              </w:rPr>
              <w:tab/>
              <w:t>проектной и социальной</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деятельности;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Овладение универсальными коммуникативными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действиями: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б) совместная деятельность:</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понимать и использовать преимущества командной и индивидуальной работы;</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принимать цели совместной деятельности,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организовывать и координировать действия по ее достижению: составлять план действий, распределять роли с учетом мнений участников</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обсуждать результаты совместной работы;</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lastRenderedPageBreak/>
              <w:t>- координировать и выполнять работу в условиях реального, виртуального и комбинированного</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взаимодействия;</w:t>
            </w:r>
          </w:p>
        </w:tc>
        <w:tc>
          <w:tcPr>
            <w:tcW w:w="5812" w:type="dxa"/>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lastRenderedPageBreak/>
              <w:t>- владеть географической терминологией и системой базовых</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географических</w:t>
            </w:r>
            <w:r w:rsidRPr="007B2F38">
              <w:rPr>
                <w:rFonts w:ascii="Times New Roman" w:hAnsi="Times New Roman"/>
                <w:sz w:val="24"/>
                <w:szCs w:val="24"/>
              </w:rPr>
              <w:tab/>
              <w:t>понятий,</w:t>
            </w:r>
            <w:r w:rsidRPr="007B2F38">
              <w:rPr>
                <w:rFonts w:ascii="Times New Roman" w:hAnsi="Times New Roman"/>
                <w:sz w:val="24"/>
                <w:szCs w:val="24"/>
              </w:rPr>
              <w:tab/>
              <w:t>умение</w:t>
            </w:r>
            <w:r w:rsidRPr="007B2F38">
              <w:rPr>
                <w:rFonts w:ascii="Times New Roman" w:hAnsi="Times New Roman"/>
                <w:sz w:val="24"/>
                <w:szCs w:val="24"/>
              </w:rPr>
              <w:tab/>
              <w:t>применять социально- экономические понятия для решения учебных и (или) практико-ориентированных задач;</w:t>
            </w:r>
          </w:p>
        </w:tc>
      </w:tr>
      <w:tr w:rsidR="002D316B" w:rsidRPr="007B2F38" w:rsidTr="002D316B">
        <w:tc>
          <w:tcPr>
            <w:tcW w:w="3190" w:type="dxa"/>
          </w:tcPr>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lastRenderedPageBreak/>
              <w:t>ОК 05.</w:t>
            </w:r>
          </w:p>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Осуществлять</w:t>
            </w:r>
            <w:r w:rsidRPr="00A321BB">
              <w:rPr>
                <w:rFonts w:ascii="Times New Roman" w:hAnsi="Times New Roman"/>
                <w:b/>
                <w:sz w:val="24"/>
                <w:szCs w:val="24"/>
              </w:rPr>
              <w:tab/>
              <w:t>устную</w:t>
            </w:r>
            <w:r w:rsidRPr="00A321BB">
              <w:rPr>
                <w:rFonts w:ascii="Times New Roman" w:hAnsi="Times New Roman"/>
                <w:b/>
                <w:sz w:val="24"/>
                <w:szCs w:val="24"/>
              </w:rPr>
              <w:tab/>
            </w:r>
            <w:r w:rsidRPr="00A321BB">
              <w:rPr>
                <w:rFonts w:ascii="Times New Roman" w:hAnsi="Times New Roman"/>
                <w:b/>
                <w:sz w:val="24"/>
                <w:szCs w:val="24"/>
              </w:rPr>
              <w:tab/>
              <w:t>и письменную коммуникацию на государственном языке Российской Федерации с учетом</w:t>
            </w:r>
            <w:r w:rsidRPr="00A321BB">
              <w:rPr>
                <w:rFonts w:ascii="Times New Roman" w:hAnsi="Times New Roman"/>
                <w:b/>
                <w:sz w:val="24"/>
                <w:szCs w:val="24"/>
              </w:rPr>
              <w:tab/>
              <w:t>особенностей социального и культурного контекста</w:t>
            </w:r>
          </w:p>
        </w:tc>
        <w:tc>
          <w:tcPr>
            <w:tcW w:w="5423" w:type="dxa"/>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В области эстетического воспитания: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готовность к самовыражению в разных видах</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 xml:space="preserve">искусства, стремление проявлять качества творческой личности; </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Овладение универсальными коммуникативными действиями:</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а) общение:</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 осуществлять коммуникации во всех сферах жизни;</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развернуто и логично излагать свою точку зрения с использованием языковых средств;</w:t>
            </w:r>
          </w:p>
        </w:tc>
        <w:tc>
          <w:tcPr>
            <w:tcW w:w="5812" w:type="dxa"/>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tc>
      </w:tr>
      <w:tr w:rsidR="002D316B" w:rsidRPr="007B2F38" w:rsidTr="002D316B">
        <w:tc>
          <w:tcPr>
            <w:tcW w:w="3190" w:type="dxa"/>
          </w:tcPr>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lastRenderedPageBreak/>
              <w:t>ОК 06.</w:t>
            </w:r>
          </w:p>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23" w:type="dxa"/>
          </w:tcPr>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 осознание обучающимися российской гражданской идентичности;</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 целенаправленное развитие внутренней позиции личности на основе духовно- нравственных ценностей народов Российской Федерации, исторических и национально- 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В части гражданского воспитания:</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 осознание своих конституционных прав и обязанностей, уважение закона и правопорядка;</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 принятие традиционных национальных, общечеловеческих гуманистических и демократических ценностей;</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 умение взаимодействовать с социальными институтами в соответствии с их функциями и назначением;</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 готовность к гуманитарной и волонтерской деятельности;</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патриотического воспитания:</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 xml:space="preserve">- сформированность российской гражданской </w:t>
            </w:r>
            <w:r w:rsidRPr="007B2F38">
              <w:rPr>
                <w:rFonts w:ascii="Times New Roman" w:hAnsi="Times New Roman"/>
                <w:sz w:val="24"/>
                <w:szCs w:val="24"/>
              </w:rPr>
              <w:lastRenderedPageBreak/>
              <w:t>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w:t>
            </w:r>
            <w:r w:rsidRPr="007B2F38">
              <w:rPr>
                <w:rFonts w:ascii="Times New Roman" w:hAnsi="Times New Roman"/>
                <w:sz w:val="24"/>
                <w:szCs w:val="24"/>
              </w:rPr>
              <w:tab/>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спорте, технологиях и труде;</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 идейная убежденность, готовность к служению и защите Отечества, ответственность за его судьбу;</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 овладение навыками учебно- исследовательской, проектной и социальной</w:t>
            </w:r>
          </w:p>
          <w:p w:rsidR="002D316B" w:rsidRPr="007B2F38" w:rsidRDefault="002D316B" w:rsidP="002D316B">
            <w:pPr>
              <w:tabs>
                <w:tab w:val="left" w:pos="1088"/>
              </w:tabs>
              <w:jc w:val="both"/>
              <w:rPr>
                <w:rFonts w:ascii="Times New Roman" w:hAnsi="Times New Roman"/>
                <w:sz w:val="24"/>
                <w:szCs w:val="24"/>
              </w:rPr>
            </w:pPr>
            <w:r w:rsidRPr="007B2F38">
              <w:rPr>
                <w:rFonts w:ascii="Times New Roman" w:hAnsi="Times New Roman"/>
                <w:sz w:val="24"/>
                <w:szCs w:val="24"/>
              </w:rPr>
              <w:t>деятельности</w:t>
            </w:r>
          </w:p>
        </w:tc>
        <w:tc>
          <w:tcPr>
            <w:tcW w:w="5812" w:type="dxa"/>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w:t>
            </w:r>
            <w:r w:rsidRPr="007B2F38">
              <w:rPr>
                <w:rFonts w:ascii="Times New Roman" w:hAnsi="Times New Roman"/>
                <w:sz w:val="24"/>
                <w:szCs w:val="24"/>
              </w:rPr>
              <w:lastRenderedPageBreak/>
              <w:t>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tc>
      </w:tr>
      <w:tr w:rsidR="002D316B" w:rsidRPr="007B2F38" w:rsidTr="002D316B">
        <w:tc>
          <w:tcPr>
            <w:tcW w:w="3190" w:type="dxa"/>
          </w:tcPr>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lastRenderedPageBreak/>
              <w:t>ОК 07.</w:t>
            </w:r>
            <w:r w:rsidRPr="00A321BB">
              <w:rPr>
                <w:rFonts w:ascii="Times New Roman" w:hAnsi="Times New Roman"/>
                <w:b/>
                <w:sz w:val="24"/>
                <w:szCs w:val="24"/>
              </w:rPr>
              <w:tab/>
              <w:t xml:space="preserve">Содействовать сохранению окружающей среды, ресурсосбережению, </w:t>
            </w:r>
            <w:r w:rsidRPr="00A321BB">
              <w:rPr>
                <w:rFonts w:ascii="Times New Roman" w:hAnsi="Times New Roman"/>
                <w:b/>
                <w:sz w:val="24"/>
                <w:szCs w:val="24"/>
              </w:rPr>
              <w:lastRenderedPageBreak/>
              <w:t>применять знания об изменении климата, принципы бережливого производства, эффективно действовать</w:t>
            </w:r>
            <w:r w:rsidRPr="00A321BB">
              <w:rPr>
                <w:b/>
                <w:sz w:val="24"/>
                <w:szCs w:val="24"/>
              </w:rPr>
              <w:t xml:space="preserve"> </w:t>
            </w:r>
            <w:r w:rsidRPr="00A321BB">
              <w:rPr>
                <w:rFonts w:ascii="Times New Roman" w:hAnsi="Times New Roman"/>
                <w:b/>
                <w:sz w:val="24"/>
                <w:szCs w:val="24"/>
              </w:rPr>
              <w:t>в чрезвычайных ситуациях</w:t>
            </w:r>
          </w:p>
        </w:tc>
        <w:tc>
          <w:tcPr>
            <w:tcW w:w="5423" w:type="dxa"/>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lastRenderedPageBreak/>
              <w:t>В области экологического воспитания: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rsidRPr="007B2F38">
              <w:rPr>
                <w:rFonts w:ascii="Times New Roman" w:hAnsi="Times New Roman"/>
                <w:sz w:val="24"/>
                <w:szCs w:val="24"/>
              </w:rPr>
              <w:lastRenderedPageBreak/>
              <w:t>экологических проблем;</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планирование и осуществление действий в окружающей среде на основе знания целей устойчивого развития человечества;</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активное неприятие действий, приносящих вред окружающей среде;</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умение прогнозировать неблагоприятные экологические последствия предпринимаемых действий, предотвращать их;</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расширение опыта деятельности экологической направленности;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овладение навыками учебно- исследовательской, проектной и социальной деятельности;</w:t>
            </w:r>
          </w:p>
        </w:tc>
        <w:tc>
          <w:tcPr>
            <w:tcW w:w="5812" w:type="dxa"/>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lastRenderedPageBreak/>
              <w:t xml:space="preserve">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w:t>
            </w:r>
            <w:r w:rsidRPr="007B2F38">
              <w:rPr>
                <w:rFonts w:ascii="Times New Roman" w:hAnsi="Times New Roman"/>
                <w:sz w:val="24"/>
                <w:szCs w:val="24"/>
              </w:rPr>
              <w:lastRenderedPageBreak/>
              <w:t>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xml:space="preserve">- сформировать умения применять географические </w:t>
            </w:r>
            <w:r w:rsidRPr="007B2F38">
              <w:rPr>
                <w:rFonts w:ascii="Times New Roman" w:hAnsi="Times New Roman"/>
                <w:sz w:val="24"/>
                <w:szCs w:val="24"/>
              </w:rPr>
              <w:lastRenderedPageBreak/>
              <w:t>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геоэкологические процессы и явления;</w:t>
            </w:r>
          </w:p>
        </w:tc>
      </w:tr>
      <w:tr w:rsidR="002D316B" w:rsidRPr="007B2F38" w:rsidTr="002D316B">
        <w:tc>
          <w:tcPr>
            <w:tcW w:w="3190" w:type="dxa"/>
          </w:tcPr>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lastRenderedPageBreak/>
              <w:t>ОК 09.</w:t>
            </w:r>
            <w:r w:rsidRPr="00A321BB">
              <w:rPr>
                <w:rFonts w:ascii="Times New Roman" w:hAnsi="Times New Roman"/>
                <w:b/>
                <w:sz w:val="24"/>
                <w:szCs w:val="24"/>
              </w:rPr>
              <w:tab/>
            </w:r>
          </w:p>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Пользоваться</w:t>
            </w:r>
            <w:r w:rsidRPr="00A321BB">
              <w:rPr>
                <w:rFonts w:ascii="Times New Roman" w:hAnsi="Times New Roman"/>
                <w:b/>
                <w:sz w:val="24"/>
                <w:szCs w:val="24"/>
              </w:rPr>
              <w:tab/>
            </w:r>
          </w:p>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профессиональной</w:t>
            </w:r>
            <w:r w:rsidRPr="00A321BB">
              <w:rPr>
                <w:rFonts w:ascii="Times New Roman" w:hAnsi="Times New Roman"/>
                <w:b/>
                <w:sz w:val="24"/>
                <w:szCs w:val="24"/>
              </w:rPr>
              <w:tab/>
            </w:r>
          </w:p>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документацией на государственном и иностранном языках</w:t>
            </w:r>
            <w:r w:rsidRPr="00A321BB">
              <w:rPr>
                <w:rFonts w:ascii="Times New Roman" w:hAnsi="Times New Roman"/>
                <w:b/>
                <w:sz w:val="24"/>
                <w:szCs w:val="24"/>
              </w:rPr>
              <w:tab/>
            </w:r>
          </w:p>
        </w:tc>
        <w:tc>
          <w:tcPr>
            <w:tcW w:w="5423" w:type="dxa"/>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наличие мотивации к обучению и личностному</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развитию;</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В области ценности научного познания: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сформированность</w:t>
            </w:r>
            <w:r w:rsidRPr="007B2F38">
              <w:rPr>
                <w:rFonts w:ascii="Times New Roman" w:hAnsi="Times New Roman"/>
                <w:sz w:val="24"/>
                <w:szCs w:val="24"/>
              </w:rPr>
              <w:tab/>
              <w:t>мировоззрения,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соответствующего</w:t>
            </w:r>
            <w:r w:rsidRPr="007B2F38">
              <w:rPr>
                <w:rFonts w:ascii="Times New Roman" w:hAnsi="Times New Roman"/>
                <w:sz w:val="24"/>
                <w:szCs w:val="24"/>
              </w:rPr>
              <w:tab/>
              <w:t>современному</w:t>
            </w:r>
            <w:r w:rsidRPr="007B2F38">
              <w:rPr>
                <w:rFonts w:ascii="Times New Roman" w:hAnsi="Times New Roman"/>
                <w:sz w:val="24"/>
                <w:szCs w:val="24"/>
              </w:rPr>
              <w:tab/>
              <w:t>уровню</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развития</w:t>
            </w:r>
            <w:r w:rsidRPr="007B2F38">
              <w:rPr>
                <w:rFonts w:ascii="Times New Roman" w:hAnsi="Times New Roman"/>
                <w:sz w:val="24"/>
                <w:szCs w:val="24"/>
              </w:rPr>
              <w:tab/>
              <w:t>науки</w:t>
            </w:r>
            <w:r w:rsidRPr="007B2F38">
              <w:rPr>
                <w:rFonts w:ascii="Times New Roman" w:hAnsi="Times New Roman"/>
                <w:sz w:val="24"/>
                <w:szCs w:val="24"/>
              </w:rPr>
              <w:tab/>
              <w:t>и</w:t>
            </w:r>
            <w:r w:rsidRPr="007B2F38">
              <w:rPr>
                <w:rFonts w:ascii="Times New Roman" w:hAnsi="Times New Roman"/>
                <w:sz w:val="24"/>
                <w:szCs w:val="24"/>
              </w:rPr>
              <w:tab/>
              <w:t>общественной</w:t>
            </w:r>
            <w:r w:rsidRPr="007B2F38">
              <w:rPr>
                <w:rFonts w:ascii="Times New Roman" w:hAnsi="Times New Roman"/>
                <w:sz w:val="24"/>
                <w:szCs w:val="24"/>
              </w:rPr>
              <w:tab/>
              <w:t>практики,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основанного</w:t>
            </w:r>
            <w:r w:rsidRPr="007B2F38">
              <w:rPr>
                <w:rFonts w:ascii="Times New Roman" w:hAnsi="Times New Roman"/>
                <w:sz w:val="24"/>
                <w:szCs w:val="24"/>
              </w:rPr>
              <w:tab/>
              <w:t>на</w:t>
            </w:r>
            <w:r w:rsidRPr="007B2F38">
              <w:rPr>
                <w:rFonts w:ascii="Times New Roman" w:hAnsi="Times New Roman"/>
                <w:sz w:val="24"/>
                <w:szCs w:val="24"/>
              </w:rPr>
              <w:tab/>
              <w:t>диалоге</w:t>
            </w:r>
            <w:r w:rsidRPr="007B2F38">
              <w:rPr>
                <w:rFonts w:ascii="Times New Roman" w:hAnsi="Times New Roman"/>
                <w:sz w:val="24"/>
                <w:szCs w:val="24"/>
              </w:rPr>
              <w:tab/>
              <w:t>культур,</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способствующего осознанию своего места в</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поликультурном мире;</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совершенствование языковой и читательской</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культуры как средства взаимодействия между</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людьми и познания мира;</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осознание ценности научной деятельности,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lastRenderedPageBreak/>
              <w:t>готовность</w:t>
            </w:r>
            <w:r w:rsidRPr="007B2F38">
              <w:rPr>
                <w:rFonts w:ascii="Times New Roman" w:hAnsi="Times New Roman"/>
                <w:sz w:val="24"/>
                <w:szCs w:val="24"/>
              </w:rPr>
              <w:tab/>
              <w:t>осуществлять</w:t>
            </w:r>
            <w:r w:rsidRPr="007B2F38">
              <w:rPr>
                <w:rFonts w:ascii="Times New Roman" w:hAnsi="Times New Roman"/>
                <w:sz w:val="24"/>
                <w:szCs w:val="24"/>
              </w:rPr>
              <w:tab/>
              <w:t>проектную</w:t>
            </w:r>
            <w:r w:rsidRPr="007B2F38">
              <w:rPr>
                <w:rFonts w:ascii="Times New Roman" w:hAnsi="Times New Roman"/>
                <w:sz w:val="24"/>
                <w:szCs w:val="24"/>
              </w:rPr>
              <w:tab/>
              <w:t>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исследовательскую деятельность индивидуально</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и в группе;</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Овладение</w:t>
            </w:r>
            <w:r w:rsidRPr="007B2F38">
              <w:rPr>
                <w:rFonts w:ascii="Times New Roman" w:hAnsi="Times New Roman"/>
                <w:sz w:val="24"/>
                <w:szCs w:val="24"/>
              </w:rPr>
              <w:tab/>
              <w:t>универсальными</w:t>
            </w:r>
            <w:r w:rsidRPr="007B2F38">
              <w:rPr>
                <w:rFonts w:ascii="Times New Roman" w:hAnsi="Times New Roman"/>
                <w:sz w:val="24"/>
                <w:szCs w:val="24"/>
              </w:rPr>
              <w:tab/>
              <w:t>учебными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познавательными действиями: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б) базовые исследовательские действия: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владеть навыками учебно-исследовательской и проектной деятельности, навыками разрешения проблем;</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формирование научного типа мышления, владение научной терминологией, ключевыми понятиями и методами;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-осуществлять  целенаправленный  поиск</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переноса средств и способов действия в профессиональную среду</w:t>
            </w:r>
          </w:p>
        </w:tc>
        <w:tc>
          <w:tcPr>
            <w:tcW w:w="5812" w:type="dxa"/>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lastRenderedPageBreak/>
              <w:t>- освоить и применить</w:t>
            </w:r>
            <w:r w:rsidRPr="007B2F38">
              <w:rPr>
                <w:rFonts w:ascii="Times New Roman" w:hAnsi="Times New Roman"/>
                <w:sz w:val="24"/>
                <w:szCs w:val="24"/>
              </w:rPr>
              <w:tab/>
              <w:t>знания</w:t>
            </w:r>
            <w:r w:rsidRPr="007B2F38">
              <w:rPr>
                <w:rFonts w:ascii="Times New Roman" w:hAnsi="Times New Roman"/>
                <w:sz w:val="24"/>
                <w:szCs w:val="24"/>
              </w:rPr>
              <w:tab/>
              <w:t>о размещении</w:t>
            </w:r>
            <w:r w:rsidRPr="007B2F38">
              <w:rPr>
                <w:rFonts w:ascii="Times New Roman" w:hAnsi="Times New Roman"/>
                <w:sz w:val="24"/>
                <w:szCs w:val="24"/>
              </w:rPr>
              <w:tab/>
              <w:t>основных</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Географических объектов и территориальной организации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природы и общества (понятия и концепции устойчивого развития, зеленой энергетики, глобализации и проблема народонаселения);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xml:space="preserve">- владеть географической терминологией и системой базовых географических понятий, умение применять </w:t>
            </w:r>
            <w:r w:rsidRPr="007B2F38">
              <w:rPr>
                <w:rFonts w:ascii="Times New Roman" w:hAnsi="Times New Roman"/>
                <w:sz w:val="24"/>
                <w:szCs w:val="24"/>
              </w:rPr>
              <w:lastRenderedPageBreak/>
              <w:t>социально- экономические понятия для решения учебных и (или) практико-ориентированных задач;</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r w:rsidRPr="007B2F38">
              <w:rPr>
                <w:rFonts w:ascii="Times New Roman" w:hAnsi="Times New Roman"/>
                <w:sz w:val="24"/>
                <w:szCs w:val="24"/>
              </w:rPr>
              <w:tab/>
            </w:r>
          </w:p>
        </w:tc>
      </w:tr>
      <w:tr w:rsidR="002D316B" w:rsidRPr="007B2F38" w:rsidTr="002D316B">
        <w:tc>
          <w:tcPr>
            <w:tcW w:w="3190" w:type="dxa"/>
          </w:tcPr>
          <w:p w:rsidR="002D316B" w:rsidRPr="00A321BB" w:rsidRDefault="002D316B" w:rsidP="002D316B">
            <w:pPr>
              <w:rPr>
                <w:rFonts w:ascii="Times New Roman" w:hAnsi="Times New Roman"/>
                <w:b/>
                <w:sz w:val="24"/>
                <w:szCs w:val="24"/>
              </w:rPr>
            </w:pPr>
            <w:r>
              <w:rPr>
                <w:rFonts w:ascii="Times New Roman" w:hAnsi="Times New Roman"/>
                <w:b/>
                <w:sz w:val="24"/>
                <w:szCs w:val="24"/>
              </w:rPr>
              <w:lastRenderedPageBreak/>
              <w:t xml:space="preserve">ПК 1.4. Выполнять </w:t>
            </w:r>
            <w:r>
              <w:rPr>
                <w:rFonts w:ascii="Times New Roman" w:hAnsi="Times New Roman"/>
                <w:b/>
                <w:sz w:val="24"/>
                <w:szCs w:val="24"/>
              </w:rPr>
              <w:lastRenderedPageBreak/>
              <w:t>прототипирование цифровых систем, в том числе – с применением виртуальных средств.</w:t>
            </w:r>
          </w:p>
        </w:tc>
        <w:tc>
          <w:tcPr>
            <w:tcW w:w="5423" w:type="dxa"/>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lastRenderedPageBreak/>
              <w:t xml:space="preserve">- владеть навыками получения информации из </w:t>
            </w:r>
            <w:r w:rsidRPr="007B2F38">
              <w:rPr>
                <w:rFonts w:ascii="Times New Roman" w:hAnsi="Times New Roman"/>
                <w:sz w:val="24"/>
                <w:szCs w:val="24"/>
              </w:rPr>
              <w:lastRenderedPageBreak/>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D316B" w:rsidRDefault="002D316B" w:rsidP="002D316B">
            <w:pPr>
              <w:jc w:val="both"/>
              <w:rPr>
                <w:rFonts w:ascii="Times New Roman" w:hAnsi="Times New Roman"/>
                <w:sz w:val="24"/>
                <w:szCs w:val="24"/>
              </w:rPr>
            </w:pPr>
            <w:r w:rsidRPr="007B2F38">
              <w:rPr>
                <w:rFonts w:ascii="Times New Roman" w:hAnsi="Times New Roman"/>
                <w:sz w:val="24"/>
                <w:szCs w:val="24"/>
              </w:rPr>
              <w:t>- уметь оценивать риски и своевременно принимать решения по их снижению;</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сформированность</w:t>
            </w:r>
            <w:r w:rsidRPr="007B2F38">
              <w:rPr>
                <w:rFonts w:ascii="Times New Roman" w:hAnsi="Times New Roman"/>
                <w:sz w:val="24"/>
                <w:szCs w:val="24"/>
              </w:rPr>
              <w:tab/>
              <w:t>мировоззрения,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соответствующего</w:t>
            </w:r>
            <w:r w:rsidRPr="007B2F38">
              <w:rPr>
                <w:rFonts w:ascii="Times New Roman" w:hAnsi="Times New Roman"/>
                <w:sz w:val="24"/>
                <w:szCs w:val="24"/>
              </w:rPr>
              <w:tab/>
              <w:t>современному</w:t>
            </w:r>
            <w:r w:rsidRPr="007B2F38">
              <w:rPr>
                <w:rFonts w:ascii="Times New Roman" w:hAnsi="Times New Roman"/>
                <w:sz w:val="24"/>
                <w:szCs w:val="24"/>
              </w:rPr>
              <w:tab/>
              <w:t>уровню</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развития</w:t>
            </w:r>
            <w:r w:rsidRPr="007B2F38">
              <w:rPr>
                <w:rFonts w:ascii="Times New Roman" w:hAnsi="Times New Roman"/>
                <w:sz w:val="24"/>
                <w:szCs w:val="24"/>
              </w:rPr>
              <w:tab/>
              <w:t>науки</w:t>
            </w:r>
            <w:r w:rsidRPr="007B2F38">
              <w:rPr>
                <w:rFonts w:ascii="Times New Roman" w:hAnsi="Times New Roman"/>
                <w:sz w:val="24"/>
                <w:szCs w:val="24"/>
              </w:rPr>
              <w:tab/>
              <w:t>и</w:t>
            </w:r>
            <w:r w:rsidRPr="007B2F38">
              <w:rPr>
                <w:rFonts w:ascii="Times New Roman" w:hAnsi="Times New Roman"/>
                <w:sz w:val="24"/>
                <w:szCs w:val="24"/>
              </w:rPr>
              <w:tab/>
              <w:t>общественной</w:t>
            </w:r>
            <w:r w:rsidRPr="007B2F38">
              <w:rPr>
                <w:rFonts w:ascii="Times New Roman" w:hAnsi="Times New Roman"/>
                <w:sz w:val="24"/>
                <w:szCs w:val="24"/>
              </w:rPr>
              <w:tab/>
              <w:t>практики,</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основанного</w:t>
            </w:r>
            <w:r w:rsidRPr="007B2F38">
              <w:rPr>
                <w:rFonts w:ascii="Times New Roman" w:hAnsi="Times New Roman"/>
                <w:sz w:val="24"/>
                <w:szCs w:val="24"/>
              </w:rPr>
              <w:tab/>
              <w:t>на</w:t>
            </w:r>
            <w:r w:rsidRPr="007B2F38">
              <w:rPr>
                <w:rFonts w:ascii="Times New Roman" w:hAnsi="Times New Roman"/>
                <w:sz w:val="24"/>
                <w:szCs w:val="24"/>
              </w:rPr>
              <w:tab/>
              <w:t>диалоге</w:t>
            </w:r>
            <w:r w:rsidRPr="007B2F38">
              <w:rPr>
                <w:rFonts w:ascii="Times New Roman" w:hAnsi="Times New Roman"/>
                <w:sz w:val="24"/>
                <w:szCs w:val="24"/>
              </w:rPr>
              <w:tab/>
              <w:t>культур,</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способствующего осознанию своего места в</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поликультурном мире;</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совершенствование языковой и читательской</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культуры как средства взаимодействия между</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людьми и познания мира</w:t>
            </w:r>
          </w:p>
        </w:tc>
        <w:tc>
          <w:tcPr>
            <w:tcW w:w="5812" w:type="dxa"/>
          </w:tcPr>
          <w:p w:rsidR="002D316B" w:rsidRPr="00712309" w:rsidRDefault="002D316B" w:rsidP="002D316B">
            <w:pPr>
              <w:jc w:val="both"/>
              <w:rPr>
                <w:rFonts w:ascii="Times New Roman" w:hAnsi="Times New Roman"/>
                <w:sz w:val="24"/>
                <w:szCs w:val="24"/>
              </w:rPr>
            </w:pPr>
            <w:r w:rsidRPr="00712309">
              <w:rPr>
                <w:rFonts w:ascii="Times New Roman" w:hAnsi="Times New Roman"/>
                <w:sz w:val="24"/>
                <w:szCs w:val="24"/>
              </w:rPr>
              <w:lastRenderedPageBreak/>
              <w:t xml:space="preserve">- освоить и применить знания о размещении </w:t>
            </w:r>
            <w:r w:rsidRPr="00712309">
              <w:rPr>
                <w:rFonts w:ascii="Times New Roman" w:hAnsi="Times New Roman"/>
                <w:sz w:val="24"/>
                <w:szCs w:val="24"/>
              </w:rPr>
              <w:lastRenderedPageBreak/>
              <w:t>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w:t>
            </w:r>
          </w:p>
        </w:tc>
      </w:tr>
    </w:tbl>
    <w:p w:rsidR="002D316B" w:rsidRDefault="002D316B" w:rsidP="002D316B">
      <w:pPr>
        <w:spacing w:after="0" w:line="240" w:lineRule="auto"/>
        <w:rPr>
          <w:rFonts w:ascii="Times New Roman" w:hAnsi="Times New Roman" w:cs="Times New Roman"/>
          <w:sz w:val="24"/>
          <w:szCs w:val="24"/>
          <w:vertAlign w:val="superscript"/>
        </w:rPr>
      </w:pPr>
    </w:p>
    <w:p w:rsidR="002D316B" w:rsidRPr="00712309" w:rsidRDefault="002D316B" w:rsidP="002D316B">
      <w:pPr>
        <w:spacing w:after="0" w:line="240" w:lineRule="auto"/>
        <w:rPr>
          <w:rFonts w:ascii="Times New Roman" w:hAnsi="Times New Roman" w:cs="Times New Roman"/>
          <w:sz w:val="24"/>
          <w:szCs w:val="24"/>
        </w:rPr>
      </w:pPr>
      <w:r w:rsidRPr="00712309">
        <w:rPr>
          <w:rFonts w:ascii="Times New Roman" w:hAnsi="Times New Roman" w:cs="Times New Roman"/>
          <w:sz w:val="24"/>
          <w:szCs w:val="24"/>
          <w:vertAlign w:val="superscript"/>
        </w:rPr>
        <w:t xml:space="preserve">1 </w:t>
      </w:r>
      <w:r w:rsidRPr="00712309">
        <w:rPr>
          <w:rFonts w:ascii="Times New Roman" w:hAnsi="Times New Roman" w:cs="Times New Roman"/>
          <w:sz w:val="24"/>
          <w:szCs w:val="24"/>
        </w:rPr>
        <w:t>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p w:rsidR="002D316B" w:rsidRPr="007B2F38" w:rsidRDefault="002D316B" w:rsidP="002D316B">
      <w:pPr>
        <w:rPr>
          <w:rFonts w:ascii="Times New Roman" w:eastAsia="Times New Roman" w:hAnsi="Times New Roman" w:cs="Times New Roman"/>
          <w:sz w:val="24"/>
          <w:szCs w:val="24"/>
          <w:vertAlign w:val="superscript"/>
        </w:rPr>
      </w:pPr>
      <w:r w:rsidRPr="00712309">
        <w:rPr>
          <w:rFonts w:ascii="Times New Roman" w:hAnsi="Times New Roman" w:cs="Times New Roman"/>
          <w:sz w:val="24"/>
          <w:szCs w:val="24"/>
          <w:vertAlign w:val="superscript"/>
        </w:rPr>
        <w:t xml:space="preserve">2 </w:t>
      </w:r>
      <w:r w:rsidRPr="00712309">
        <w:rPr>
          <w:rFonts w:ascii="Times New Roman" w:hAnsi="Times New Roman" w:cs="Times New Roman"/>
          <w:sz w:val="24"/>
          <w:szCs w:val="24"/>
        </w:rPr>
        <w:t>Дисциплинарные (предметные) результаты указываются в соответствии с их полным перечнем во ФГОС СОО (в последней редакции от 12.08.2022) для базового уровня обучения</w:t>
      </w:r>
    </w:p>
    <w:p w:rsidR="002D316B" w:rsidRPr="007B2F38" w:rsidRDefault="002D316B" w:rsidP="002D316B">
      <w:pPr>
        <w:ind w:firstLine="709"/>
        <w:rPr>
          <w:rFonts w:ascii="Times New Roman" w:eastAsia="Times New Roman" w:hAnsi="Times New Roman" w:cs="Times New Roman"/>
          <w:sz w:val="24"/>
          <w:szCs w:val="24"/>
          <w:vertAlign w:val="superscript"/>
        </w:rPr>
      </w:pPr>
    </w:p>
    <w:p w:rsidR="002D316B" w:rsidRPr="007B2F38" w:rsidRDefault="002D316B" w:rsidP="002D316B">
      <w:pPr>
        <w:ind w:firstLine="709"/>
        <w:rPr>
          <w:rFonts w:ascii="Times New Roman" w:eastAsia="Times New Roman" w:hAnsi="Times New Roman" w:cs="Times New Roman"/>
          <w:sz w:val="24"/>
          <w:szCs w:val="24"/>
          <w:vertAlign w:val="superscript"/>
        </w:rPr>
      </w:pPr>
    </w:p>
    <w:p w:rsidR="002D316B" w:rsidRPr="007B2F38" w:rsidRDefault="002D316B" w:rsidP="002D316B">
      <w:pPr>
        <w:ind w:firstLine="709"/>
        <w:rPr>
          <w:rFonts w:ascii="Times New Roman" w:eastAsia="Times New Roman" w:hAnsi="Times New Roman" w:cs="Times New Roman"/>
          <w:sz w:val="24"/>
          <w:szCs w:val="24"/>
          <w:vertAlign w:val="superscript"/>
        </w:rPr>
      </w:pPr>
    </w:p>
    <w:p w:rsidR="002D316B" w:rsidRPr="007B2F38" w:rsidRDefault="002D316B" w:rsidP="002D316B">
      <w:pPr>
        <w:ind w:firstLine="709"/>
        <w:rPr>
          <w:rFonts w:ascii="Times New Roman" w:eastAsia="Times New Roman" w:hAnsi="Times New Roman" w:cs="Times New Roman"/>
          <w:sz w:val="24"/>
          <w:szCs w:val="24"/>
          <w:vertAlign w:val="superscript"/>
        </w:rPr>
      </w:pPr>
    </w:p>
    <w:p w:rsidR="002D316B" w:rsidRPr="007B2F38" w:rsidRDefault="002D316B" w:rsidP="002D316B">
      <w:pPr>
        <w:rPr>
          <w:rFonts w:ascii="Times New Roman" w:eastAsia="Times New Roman" w:hAnsi="Times New Roman" w:cs="Times New Roman"/>
          <w:sz w:val="24"/>
          <w:szCs w:val="24"/>
        </w:rPr>
        <w:sectPr w:rsidR="002D316B" w:rsidRPr="007B2F38" w:rsidSect="002D316B">
          <w:pgSz w:w="16838" w:h="11906" w:orient="landscape"/>
          <w:pgMar w:top="1701" w:right="1134" w:bottom="850" w:left="1134" w:header="708" w:footer="708" w:gutter="0"/>
          <w:cols w:space="708"/>
          <w:docGrid w:linePitch="360"/>
        </w:sectPr>
      </w:pPr>
    </w:p>
    <w:p w:rsidR="002D316B" w:rsidRPr="002D316B" w:rsidRDefault="002D316B" w:rsidP="002D316B">
      <w:pPr>
        <w:widowControl w:val="0"/>
        <w:autoSpaceDE w:val="0"/>
        <w:autoSpaceDN w:val="0"/>
        <w:adjustRightInd w:val="0"/>
        <w:spacing w:before="54" w:after="0" w:line="240" w:lineRule="auto"/>
        <w:ind w:right="57"/>
        <w:rPr>
          <w:rFonts w:ascii="Times New Roman" w:eastAsia="Times New Roman" w:hAnsi="Times New Roman" w:cs="Times New Roman"/>
          <w:b/>
          <w:bCs/>
          <w:sz w:val="24"/>
          <w:szCs w:val="24"/>
        </w:rPr>
      </w:pPr>
      <w:r w:rsidRPr="002D316B">
        <w:rPr>
          <w:rFonts w:ascii="Times New Roman" w:eastAsia="Times New Roman" w:hAnsi="Times New Roman" w:cs="Times New Roman"/>
          <w:b/>
          <w:bCs/>
          <w:sz w:val="24"/>
          <w:szCs w:val="24"/>
        </w:rPr>
        <w:lastRenderedPageBreak/>
        <w:t>2. СТРУКТУРА И СОДЕРЖАНИЕ ОБЩЕОБРАЗОВАТЕЛЬНОЙ  ДИСЦИПЛИНЫ</w:t>
      </w:r>
    </w:p>
    <w:p w:rsidR="002D316B" w:rsidRPr="007B2F38" w:rsidRDefault="002D316B" w:rsidP="002D316B">
      <w:pPr>
        <w:spacing w:after="0" w:line="240" w:lineRule="auto"/>
        <w:ind w:right="57"/>
        <w:jc w:val="both"/>
        <w:rPr>
          <w:rFonts w:ascii="Times New Roman" w:eastAsia="Times New Roman" w:hAnsi="Times New Roman" w:cs="Times New Roman"/>
          <w:b/>
          <w:bCs/>
          <w:sz w:val="24"/>
          <w:szCs w:val="24"/>
        </w:rPr>
      </w:pPr>
    </w:p>
    <w:p w:rsidR="002D316B" w:rsidRPr="007B2F38" w:rsidRDefault="002D316B" w:rsidP="002D316B">
      <w:pPr>
        <w:spacing w:after="0" w:line="240" w:lineRule="auto"/>
        <w:ind w:right="57" w:firstLine="709"/>
        <w:jc w:val="both"/>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2.1 Объем дисциплины и виды</w:t>
      </w:r>
      <w:r>
        <w:rPr>
          <w:rFonts w:ascii="Times New Roman" w:eastAsia="Times New Roman" w:hAnsi="Times New Roman" w:cs="Times New Roman"/>
          <w:b/>
          <w:bCs/>
          <w:sz w:val="24"/>
          <w:szCs w:val="24"/>
        </w:rPr>
        <w:t xml:space="preserve"> учебной</w:t>
      </w:r>
      <w:r w:rsidRPr="007B2F38">
        <w:rPr>
          <w:rFonts w:ascii="Times New Roman" w:eastAsia="Times New Roman" w:hAnsi="Times New Roman" w:cs="Times New Roman"/>
          <w:b/>
          <w:bCs/>
          <w:sz w:val="24"/>
          <w:szCs w:val="24"/>
        </w:rPr>
        <w:t xml:space="preserve"> работы</w:t>
      </w:r>
    </w:p>
    <w:p w:rsidR="002D316B" w:rsidRPr="007B2F38" w:rsidRDefault="002D316B" w:rsidP="002D316B">
      <w:pPr>
        <w:spacing w:after="0" w:line="240" w:lineRule="auto"/>
        <w:ind w:right="57" w:firstLine="709"/>
        <w:jc w:val="both"/>
        <w:rPr>
          <w:rFonts w:ascii="Times New Roman" w:eastAsia="Times New Roman" w:hAnsi="Times New Roman" w:cs="Times New Roman"/>
          <w:sz w:val="24"/>
          <w:szCs w:val="24"/>
        </w:rPr>
      </w:pPr>
    </w:p>
    <w:tbl>
      <w:tblPr>
        <w:tblW w:w="9464" w:type="dxa"/>
        <w:tblInd w:w="-142" w:type="dxa"/>
        <w:tblLayout w:type="fixed"/>
        <w:tblCellMar>
          <w:left w:w="0" w:type="dxa"/>
          <w:right w:w="0" w:type="dxa"/>
        </w:tblCellMar>
        <w:tblLook w:val="04A0"/>
      </w:tblPr>
      <w:tblGrid>
        <w:gridCol w:w="7942"/>
        <w:gridCol w:w="1522"/>
      </w:tblGrid>
      <w:tr w:rsidR="002D316B" w:rsidRPr="007B2F38" w:rsidTr="002D316B">
        <w:trPr>
          <w:trHeight w:hRule="exact" w:val="326"/>
        </w:trPr>
        <w:tc>
          <w:tcPr>
            <w:tcW w:w="7942" w:type="dxa"/>
            <w:tcBorders>
              <w:bottom w:val="single" w:sz="4" w:space="0" w:color="auto"/>
            </w:tcBorders>
            <w:vAlign w:val="center"/>
          </w:tcPr>
          <w:p w:rsidR="002D316B" w:rsidRPr="007B2F38" w:rsidRDefault="002D316B" w:rsidP="002D316B">
            <w:pPr>
              <w:widowControl w:val="0"/>
              <w:autoSpaceDE w:val="0"/>
              <w:autoSpaceDN w:val="0"/>
              <w:adjustRightInd w:val="0"/>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Объем дисциплины и виды</w:t>
            </w:r>
            <w:r>
              <w:rPr>
                <w:rFonts w:ascii="Times New Roman" w:eastAsia="Times New Roman" w:hAnsi="Times New Roman" w:cs="Times New Roman"/>
                <w:bCs/>
                <w:sz w:val="24"/>
                <w:szCs w:val="24"/>
              </w:rPr>
              <w:t xml:space="preserve"> учебной</w:t>
            </w:r>
            <w:r w:rsidRPr="007B2F38">
              <w:rPr>
                <w:rFonts w:ascii="Times New Roman" w:eastAsia="Times New Roman" w:hAnsi="Times New Roman" w:cs="Times New Roman"/>
                <w:bCs/>
                <w:sz w:val="24"/>
                <w:szCs w:val="24"/>
              </w:rPr>
              <w:t xml:space="preserve"> работы</w:t>
            </w:r>
          </w:p>
        </w:tc>
        <w:tc>
          <w:tcPr>
            <w:tcW w:w="1522" w:type="dxa"/>
            <w:tcBorders>
              <w:bottom w:val="single" w:sz="4" w:space="0" w:color="auto"/>
            </w:tcBorders>
            <w:vAlign w:val="center"/>
          </w:tcPr>
          <w:p w:rsidR="002D316B" w:rsidRPr="007B2F38" w:rsidRDefault="002D316B" w:rsidP="002D316B">
            <w:pPr>
              <w:widowControl w:val="0"/>
              <w:autoSpaceDE w:val="0"/>
              <w:autoSpaceDN w:val="0"/>
              <w:adjustRightInd w:val="0"/>
              <w:spacing w:after="0" w:line="240" w:lineRule="auto"/>
              <w:ind w:right="106"/>
              <w:jc w:val="right"/>
              <w:rPr>
                <w:rFonts w:ascii="Times New Roman" w:eastAsia="Times New Roman" w:hAnsi="Times New Roman" w:cs="Times New Roman"/>
                <w:bCs/>
                <w:iCs/>
                <w:sz w:val="24"/>
                <w:szCs w:val="24"/>
              </w:rPr>
            </w:pPr>
            <w:r w:rsidRPr="007B2F38">
              <w:rPr>
                <w:rFonts w:ascii="Times New Roman" w:eastAsia="Times New Roman" w:hAnsi="Times New Roman" w:cs="Times New Roman"/>
                <w:bCs/>
                <w:iCs/>
                <w:sz w:val="24"/>
                <w:szCs w:val="24"/>
              </w:rPr>
              <w:t>Таблица 2</w:t>
            </w:r>
          </w:p>
        </w:tc>
      </w:tr>
      <w:tr w:rsidR="002D316B" w:rsidRPr="007B2F38" w:rsidTr="002D316B">
        <w:trPr>
          <w:trHeight w:hRule="exact" w:val="558"/>
        </w:trPr>
        <w:tc>
          <w:tcPr>
            <w:tcW w:w="7942" w:type="dxa"/>
            <w:tcBorders>
              <w:top w:val="single" w:sz="4" w:space="0" w:color="auto"/>
              <w:left w:val="single" w:sz="6" w:space="0" w:color="000000"/>
              <w:bottom w:val="single" w:sz="6" w:space="0" w:color="000000"/>
              <w:right w:val="single" w:sz="6" w:space="0" w:color="000000"/>
            </w:tcBorders>
            <w:vAlign w:val="center"/>
            <w:hideMark/>
          </w:tcPr>
          <w:p w:rsidR="002D316B" w:rsidRPr="007B2F38" w:rsidRDefault="002D316B" w:rsidP="002D316B">
            <w:pPr>
              <w:widowControl w:val="0"/>
              <w:autoSpaceDE w:val="0"/>
              <w:autoSpaceDN w:val="0"/>
              <w:adjustRightInd w:val="0"/>
              <w:spacing w:after="0" w:line="240" w:lineRule="auto"/>
              <w:ind w:right="57"/>
              <w:jc w:val="center"/>
              <w:rPr>
                <w:rFonts w:ascii="Times New Roman" w:eastAsia="Times New Roman" w:hAnsi="Times New Roman" w:cs="Times New Roman"/>
                <w:sz w:val="24"/>
                <w:szCs w:val="24"/>
              </w:rPr>
            </w:pPr>
            <w:r w:rsidRPr="007B2F38">
              <w:rPr>
                <w:rFonts w:ascii="Times New Roman" w:eastAsia="Times New Roman" w:hAnsi="Times New Roman" w:cs="Times New Roman"/>
                <w:b/>
                <w:bCs/>
                <w:sz w:val="24"/>
                <w:szCs w:val="24"/>
              </w:rPr>
              <w:t>Вид учебной работы</w:t>
            </w:r>
          </w:p>
        </w:tc>
        <w:tc>
          <w:tcPr>
            <w:tcW w:w="1522" w:type="dxa"/>
            <w:tcBorders>
              <w:top w:val="single" w:sz="4" w:space="0" w:color="auto"/>
              <w:left w:val="single" w:sz="6" w:space="0" w:color="000000"/>
              <w:bottom w:val="single" w:sz="6" w:space="0" w:color="000000"/>
              <w:right w:val="single" w:sz="6" w:space="0" w:color="000000"/>
            </w:tcBorders>
            <w:vAlign w:val="center"/>
            <w:hideMark/>
          </w:tcPr>
          <w:p w:rsidR="002D316B" w:rsidRPr="007B2F38"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b/>
                <w:bCs/>
                <w:iCs/>
                <w:sz w:val="24"/>
                <w:szCs w:val="24"/>
              </w:rPr>
            </w:pPr>
            <w:r w:rsidRPr="007B2F38">
              <w:rPr>
                <w:rFonts w:ascii="Times New Roman" w:eastAsia="Times New Roman" w:hAnsi="Times New Roman" w:cs="Times New Roman"/>
                <w:b/>
                <w:bCs/>
                <w:iCs/>
                <w:sz w:val="24"/>
                <w:szCs w:val="24"/>
              </w:rPr>
              <w:t xml:space="preserve">Объем в </w:t>
            </w:r>
          </w:p>
          <w:p w:rsidR="002D316B" w:rsidRPr="007B2F38"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7B2F38">
              <w:rPr>
                <w:rFonts w:ascii="Times New Roman" w:eastAsia="Times New Roman" w:hAnsi="Times New Roman" w:cs="Times New Roman"/>
                <w:b/>
                <w:bCs/>
                <w:iCs/>
                <w:sz w:val="24"/>
                <w:szCs w:val="24"/>
              </w:rPr>
              <w:t>часах</w:t>
            </w:r>
          </w:p>
        </w:tc>
      </w:tr>
      <w:tr w:rsidR="002D316B" w:rsidRPr="007B2F38" w:rsidTr="002D316B">
        <w:trPr>
          <w:trHeight w:hRule="exact" w:val="360"/>
        </w:trPr>
        <w:tc>
          <w:tcPr>
            <w:tcW w:w="7942" w:type="dxa"/>
            <w:tcBorders>
              <w:top w:val="single" w:sz="6" w:space="0" w:color="000000"/>
              <w:left w:val="single" w:sz="6" w:space="0" w:color="000000"/>
              <w:bottom w:val="single" w:sz="6" w:space="0" w:color="000000"/>
              <w:right w:val="single" w:sz="6" w:space="0" w:color="000000"/>
            </w:tcBorders>
            <w:hideMark/>
          </w:tcPr>
          <w:p w:rsidR="002D316B" w:rsidRPr="007B2F38"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7B2F38">
              <w:rPr>
                <w:rFonts w:ascii="Times New Roman" w:eastAsia="Times New Roman" w:hAnsi="Times New Roman" w:cs="Times New Roman"/>
                <w:b/>
                <w:sz w:val="24"/>
                <w:szCs w:val="24"/>
              </w:rPr>
              <w:t>Объем образовательной программы дисциплины</w:t>
            </w:r>
          </w:p>
        </w:tc>
        <w:tc>
          <w:tcPr>
            <w:tcW w:w="1522" w:type="dxa"/>
            <w:tcBorders>
              <w:top w:val="single" w:sz="6" w:space="0" w:color="000000"/>
              <w:left w:val="single" w:sz="6" w:space="0" w:color="000000"/>
              <w:bottom w:val="single" w:sz="6" w:space="0" w:color="000000"/>
              <w:right w:val="single" w:sz="6" w:space="0" w:color="000000"/>
            </w:tcBorders>
            <w:hideMark/>
          </w:tcPr>
          <w:p w:rsidR="002D316B" w:rsidRPr="007B2F38" w:rsidRDefault="002D316B" w:rsidP="002D316B">
            <w:pPr>
              <w:widowControl w:val="0"/>
              <w:tabs>
                <w:tab w:val="left" w:pos="674"/>
                <w:tab w:val="left" w:pos="1099"/>
              </w:tabs>
              <w:autoSpaceDE w:val="0"/>
              <w:autoSpaceDN w:val="0"/>
              <w:adjustRightInd w:val="0"/>
              <w:spacing w:after="0" w:line="240" w:lineRule="auto"/>
              <w:ind w:right="108"/>
              <w:jc w:val="center"/>
              <w:rPr>
                <w:rFonts w:ascii="Times New Roman" w:eastAsia="Times New Roman" w:hAnsi="Times New Roman" w:cs="Times New Roman"/>
                <w:b/>
                <w:sz w:val="24"/>
                <w:szCs w:val="24"/>
              </w:rPr>
            </w:pPr>
            <w:r w:rsidRPr="007B2F38">
              <w:rPr>
                <w:rFonts w:ascii="Times New Roman" w:eastAsia="Times New Roman" w:hAnsi="Times New Roman" w:cs="Times New Roman"/>
                <w:b/>
                <w:sz w:val="24"/>
                <w:szCs w:val="24"/>
              </w:rPr>
              <w:t>72</w:t>
            </w:r>
          </w:p>
        </w:tc>
      </w:tr>
      <w:tr w:rsidR="002D316B" w:rsidRPr="007B2F38" w:rsidTr="002D316B">
        <w:trPr>
          <w:trHeight w:hRule="exact" w:val="281"/>
        </w:trPr>
        <w:tc>
          <w:tcPr>
            <w:tcW w:w="7942" w:type="dxa"/>
            <w:tcBorders>
              <w:top w:val="single" w:sz="6" w:space="0" w:color="000000"/>
              <w:left w:val="single" w:sz="6" w:space="0" w:color="000000"/>
              <w:bottom w:val="single" w:sz="6" w:space="0" w:color="000000"/>
              <w:right w:val="single" w:sz="6" w:space="0" w:color="000000"/>
            </w:tcBorders>
            <w:hideMark/>
          </w:tcPr>
          <w:p w:rsidR="002D316B" w:rsidRPr="007B2F38"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sz w:val="24"/>
                <w:szCs w:val="24"/>
              </w:rPr>
            </w:pPr>
            <w:r w:rsidRPr="007B2F38">
              <w:rPr>
                <w:rFonts w:ascii="Times New Roman" w:eastAsia="Times New Roman" w:hAnsi="Times New Roman" w:cs="Times New Roman"/>
                <w:b/>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hideMark/>
          </w:tcPr>
          <w:p w:rsidR="002D316B" w:rsidRPr="007B2F38" w:rsidRDefault="002D316B" w:rsidP="002D316B">
            <w:pPr>
              <w:widowControl w:val="0"/>
              <w:autoSpaceDE w:val="0"/>
              <w:autoSpaceDN w:val="0"/>
              <w:adjustRightInd w:val="0"/>
              <w:spacing w:after="0" w:line="240" w:lineRule="auto"/>
              <w:ind w:right="108"/>
              <w:jc w:val="center"/>
              <w:rPr>
                <w:rFonts w:ascii="Times New Roman" w:eastAsia="Times New Roman" w:hAnsi="Times New Roman" w:cs="Times New Roman"/>
                <w:b/>
                <w:bCs/>
                <w:sz w:val="24"/>
                <w:szCs w:val="24"/>
              </w:rPr>
            </w:pPr>
          </w:p>
        </w:tc>
      </w:tr>
      <w:tr w:rsidR="002D316B" w:rsidRPr="007B2F38" w:rsidTr="002D316B">
        <w:trPr>
          <w:trHeight w:hRule="exact" w:val="284"/>
        </w:trPr>
        <w:tc>
          <w:tcPr>
            <w:tcW w:w="7942" w:type="dxa"/>
            <w:tcBorders>
              <w:top w:val="single" w:sz="6" w:space="0" w:color="000000"/>
              <w:left w:val="single" w:sz="6" w:space="0" w:color="000000"/>
              <w:bottom w:val="single" w:sz="6" w:space="0" w:color="000000"/>
              <w:right w:val="single" w:sz="6" w:space="0" w:color="000000"/>
            </w:tcBorders>
            <w:hideMark/>
          </w:tcPr>
          <w:p w:rsidR="002D316B" w:rsidRPr="007B2F38" w:rsidRDefault="002D316B" w:rsidP="002D316B">
            <w:pPr>
              <w:widowControl w:val="0"/>
              <w:autoSpaceDE w:val="0"/>
              <w:autoSpaceDN w:val="0"/>
              <w:adjustRightInd w:val="0"/>
              <w:spacing w:after="0" w:line="240" w:lineRule="auto"/>
              <w:ind w:left="99" w:right="57"/>
              <w:jc w:val="both"/>
              <w:rPr>
                <w:rFonts w:ascii="Times New Roman" w:eastAsia="Times New Roman" w:hAnsi="Times New Roman" w:cs="Times New Roman"/>
                <w:b/>
                <w:sz w:val="24"/>
                <w:szCs w:val="24"/>
              </w:rPr>
            </w:pPr>
            <w:r w:rsidRPr="007B2F38">
              <w:rPr>
                <w:rFonts w:ascii="Times New Roman" w:eastAsia="Times New Roman" w:hAnsi="Times New Roman" w:cs="Times New Roman"/>
                <w:b/>
                <w:sz w:val="24"/>
                <w:szCs w:val="24"/>
              </w:rPr>
              <w:t>1. Основное содержание</w:t>
            </w:r>
          </w:p>
        </w:tc>
        <w:tc>
          <w:tcPr>
            <w:tcW w:w="1522" w:type="dxa"/>
            <w:tcBorders>
              <w:top w:val="single" w:sz="6" w:space="0" w:color="000000"/>
              <w:left w:val="single" w:sz="6" w:space="0" w:color="000000"/>
              <w:bottom w:val="single" w:sz="6" w:space="0" w:color="000000"/>
              <w:right w:val="single" w:sz="6" w:space="0" w:color="000000"/>
            </w:tcBorders>
            <w:hideMark/>
          </w:tcPr>
          <w:p w:rsidR="002D316B" w:rsidRPr="007B2F38"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54</w:t>
            </w:r>
          </w:p>
        </w:tc>
      </w:tr>
      <w:tr w:rsidR="002D316B" w:rsidRPr="007B2F38" w:rsidTr="002D316B">
        <w:trPr>
          <w:trHeight w:hRule="exact" w:val="275"/>
        </w:trPr>
        <w:tc>
          <w:tcPr>
            <w:tcW w:w="7942" w:type="dxa"/>
            <w:tcBorders>
              <w:top w:val="single" w:sz="6" w:space="0" w:color="000000"/>
              <w:left w:val="single" w:sz="6" w:space="0" w:color="000000"/>
              <w:bottom w:val="single" w:sz="6" w:space="0" w:color="000000"/>
              <w:right w:val="single" w:sz="6" w:space="0" w:color="000000"/>
            </w:tcBorders>
          </w:tcPr>
          <w:p w:rsidR="002D316B" w:rsidRPr="007B2F38" w:rsidRDefault="002D316B" w:rsidP="002D316B">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7B2F38">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2D316B" w:rsidRPr="007B2F38"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p>
        </w:tc>
      </w:tr>
      <w:tr w:rsidR="002D316B" w:rsidRPr="007B2F38" w:rsidTr="002D316B">
        <w:trPr>
          <w:trHeight w:hRule="exact" w:val="292"/>
        </w:trPr>
        <w:tc>
          <w:tcPr>
            <w:tcW w:w="7942" w:type="dxa"/>
            <w:tcBorders>
              <w:top w:val="single" w:sz="6" w:space="0" w:color="000000"/>
              <w:left w:val="single" w:sz="6" w:space="0" w:color="000000"/>
              <w:bottom w:val="single" w:sz="6" w:space="0" w:color="000000"/>
              <w:right w:val="single" w:sz="6" w:space="0" w:color="000000"/>
            </w:tcBorders>
          </w:tcPr>
          <w:p w:rsidR="002D316B" w:rsidRPr="007B2F38" w:rsidRDefault="002D316B" w:rsidP="002D316B">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7B2F38">
              <w:rPr>
                <w:rFonts w:ascii="Times New Roman" w:eastAsia="Times New Roman" w:hAnsi="Times New Roman" w:cs="Times New Roman"/>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2D316B" w:rsidRPr="007B2F38"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34</w:t>
            </w:r>
          </w:p>
        </w:tc>
      </w:tr>
      <w:tr w:rsidR="002D316B" w:rsidRPr="007B2F38" w:rsidTr="002D316B">
        <w:trPr>
          <w:trHeight w:hRule="exact" w:val="269"/>
        </w:trPr>
        <w:tc>
          <w:tcPr>
            <w:tcW w:w="7942" w:type="dxa"/>
            <w:tcBorders>
              <w:top w:val="single" w:sz="6" w:space="0" w:color="000000"/>
              <w:left w:val="single" w:sz="6" w:space="0" w:color="000000"/>
              <w:bottom w:val="single" w:sz="6" w:space="0" w:color="000000"/>
              <w:right w:val="single" w:sz="6" w:space="0" w:color="000000"/>
            </w:tcBorders>
          </w:tcPr>
          <w:p w:rsidR="002D316B" w:rsidRPr="007B2F38" w:rsidRDefault="002D316B" w:rsidP="002D316B">
            <w:pPr>
              <w:widowControl w:val="0"/>
              <w:autoSpaceDE w:val="0"/>
              <w:autoSpaceDN w:val="0"/>
              <w:adjustRightInd w:val="0"/>
              <w:spacing w:after="0" w:line="240" w:lineRule="auto"/>
              <w:ind w:left="142" w:right="57"/>
              <w:jc w:val="both"/>
              <w:rPr>
                <w:rFonts w:ascii="Times New Roman" w:eastAsia="Times New Roman" w:hAnsi="Times New Roman" w:cs="Times New Roman"/>
                <w:sz w:val="24"/>
                <w:szCs w:val="24"/>
              </w:rPr>
            </w:pPr>
            <w:r w:rsidRPr="007B2F38">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2D316B" w:rsidRPr="007B2F38"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7B2F38">
              <w:rPr>
                <w:rFonts w:ascii="Times New Roman" w:eastAsia="Times New Roman" w:hAnsi="Times New Roman" w:cs="Times New Roman"/>
                <w:sz w:val="24"/>
                <w:szCs w:val="24"/>
              </w:rPr>
              <w:t>20</w:t>
            </w:r>
          </w:p>
        </w:tc>
      </w:tr>
      <w:tr w:rsidR="002D316B" w:rsidRPr="007B2F38" w:rsidTr="002D316B">
        <w:trPr>
          <w:trHeight w:hRule="exact" w:val="596"/>
        </w:trPr>
        <w:tc>
          <w:tcPr>
            <w:tcW w:w="7942" w:type="dxa"/>
            <w:tcBorders>
              <w:top w:val="single" w:sz="6" w:space="0" w:color="000000"/>
              <w:left w:val="single" w:sz="6" w:space="0" w:color="000000"/>
              <w:bottom w:val="single" w:sz="6" w:space="0" w:color="000000"/>
              <w:right w:val="single" w:sz="6" w:space="0" w:color="000000"/>
            </w:tcBorders>
          </w:tcPr>
          <w:p w:rsidR="002D316B" w:rsidRPr="007B2F38"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7B2F38">
              <w:rPr>
                <w:rFonts w:ascii="Times New Roman" w:eastAsia="Times New Roman" w:hAnsi="Times New Roman" w:cs="Times New Roman"/>
                <w:b/>
                <w:sz w:val="24"/>
                <w:szCs w:val="24"/>
              </w:rPr>
              <w:t>2. Профессионально ориентированное содержание (содержание прикладного модуля)</w:t>
            </w:r>
          </w:p>
        </w:tc>
        <w:tc>
          <w:tcPr>
            <w:tcW w:w="1522" w:type="dxa"/>
            <w:tcBorders>
              <w:top w:val="single" w:sz="6" w:space="0" w:color="000000"/>
              <w:left w:val="single" w:sz="6" w:space="0" w:color="000000"/>
              <w:bottom w:val="single" w:sz="6" w:space="0" w:color="000000"/>
              <w:right w:val="single" w:sz="6" w:space="0" w:color="000000"/>
            </w:tcBorders>
          </w:tcPr>
          <w:p w:rsidR="002D316B" w:rsidRPr="007B2F38" w:rsidRDefault="002D316B" w:rsidP="002D316B">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16*</w:t>
            </w:r>
          </w:p>
        </w:tc>
      </w:tr>
      <w:tr w:rsidR="002D316B" w:rsidRPr="007B2F38" w:rsidTr="002D316B">
        <w:trPr>
          <w:trHeight w:hRule="exact" w:val="252"/>
        </w:trPr>
        <w:tc>
          <w:tcPr>
            <w:tcW w:w="7942" w:type="dxa"/>
            <w:tcBorders>
              <w:top w:val="single" w:sz="6" w:space="0" w:color="000000"/>
              <w:left w:val="single" w:sz="6" w:space="0" w:color="000000"/>
              <w:bottom w:val="single" w:sz="6" w:space="0" w:color="000000"/>
              <w:right w:val="single" w:sz="6" w:space="0" w:color="000000"/>
            </w:tcBorders>
          </w:tcPr>
          <w:p w:rsidR="002D316B" w:rsidRPr="007B2F38"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2D316B" w:rsidRPr="007B2F38" w:rsidRDefault="002D316B" w:rsidP="002D316B">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p>
        </w:tc>
      </w:tr>
      <w:tr w:rsidR="002D316B" w:rsidRPr="007B2F38" w:rsidTr="002D316B">
        <w:trPr>
          <w:trHeight w:hRule="exact" w:val="285"/>
        </w:trPr>
        <w:tc>
          <w:tcPr>
            <w:tcW w:w="7942" w:type="dxa"/>
            <w:tcBorders>
              <w:top w:val="single" w:sz="6" w:space="0" w:color="000000"/>
              <w:left w:val="single" w:sz="6" w:space="0" w:color="000000"/>
              <w:bottom w:val="single" w:sz="6" w:space="0" w:color="000000"/>
              <w:right w:val="single" w:sz="6" w:space="0" w:color="000000"/>
            </w:tcBorders>
          </w:tcPr>
          <w:p w:rsidR="002D316B" w:rsidRPr="007B2F38"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2D316B" w:rsidRPr="007B2F38" w:rsidRDefault="002D316B" w:rsidP="002D316B">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8</w:t>
            </w:r>
          </w:p>
        </w:tc>
      </w:tr>
      <w:tr w:rsidR="002D316B" w:rsidRPr="007B2F38" w:rsidTr="002D316B">
        <w:trPr>
          <w:trHeight w:hRule="exact" w:val="274"/>
        </w:trPr>
        <w:tc>
          <w:tcPr>
            <w:tcW w:w="7942" w:type="dxa"/>
            <w:tcBorders>
              <w:top w:val="single" w:sz="6" w:space="0" w:color="000000"/>
              <w:left w:val="single" w:sz="6" w:space="0" w:color="000000"/>
              <w:bottom w:val="single" w:sz="6" w:space="0" w:color="000000"/>
              <w:right w:val="single" w:sz="6" w:space="0" w:color="000000"/>
            </w:tcBorders>
          </w:tcPr>
          <w:p w:rsidR="002D316B" w:rsidRPr="007B2F38"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7B2F38">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2D316B" w:rsidRPr="007B2F38" w:rsidRDefault="002D316B" w:rsidP="002D316B">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8</w:t>
            </w:r>
          </w:p>
        </w:tc>
      </w:tr>
      <w:tr w:rsidR="002D316B" w:rsidRPr="007B2F38" w:rsidTr="002D316B">
        <w:trPr>
          <w:trHeight w:hRule="exact" w:val="279"/>
        </w:trPr>
        <w:tc>
          <w:tcPr>
            <w:tcW w:w="7942" w:type="dxa"/>
            <w:tcBorders>
              <w:top w:val="single" w:sz="6" w:space="0" w:color="000000"/>
              <w:left w:val="single" w:sz="6" w:space="0" w:color="000000"/>
              <w:bottom w:val="single" w:sz="6" w:space="0" w:color="000000"/>
              <w:right w:val="single" w:sz="6" w:space="0" w:color="000000"/>
            </w:tcBorders>
          </w:tcPr>
          <w:p w:rsidR="002D316B" w:rsidRPr="002D316B"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2D316B">
              <w:rPr>
                <w:rFonts w:ascii="Times New Roman" w:eastAsia="Times New Roman" w:hAnsi="Times New Roman" w:cs="Times New Roman"/>
                <w:b/>
                <w:sz w:val="24"/>
                <w:szCs w:val="24"/>
              </w:rPr>
              <w:t>Промежуточная аттестация (дифференцированный зачет)</w:t>
            </w:r>
          </w:p>
        </w:tc>
        <w:tc>
          <w:tcPr>
            <w:tcW w:w="1522" w:type="dxa"/>
            <w:tcBorders>
              <w:top w:val="single" w:sz="6" w:space="0" w:color="000000"/>
              <w:left w:val="single" w:sz="6" w:space="0" w:color="000000"/>
              <w:bottom w:val="single" w:sz="6" w:space="0" w:color="000000"/>
              <w:right w:val="single" w:sz="6" w:space="0" w:color="000000"/>
            </w:tcBorders>
          </w:tcPr>
          <w:p w:rsidR="002D316B" w:rsidRPr="002D316B" w:rsidRDefault="002D316B" w:rsidP="002D316B">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2D316B">
              <w:rPr>
                <w:rFonts w:ascii="Times New Roman" w:eastAsia="Times New Roman" w:hAnsi="Times New Roman" w:cs="Times New Roman"/>
                <w:bCs/>
                <w:sz w:val="24"/>
                <w:szCs w:val="24"/>
              </w:rPr>
              <w:t>4</w:t>
            </w:r>
          </w:p>
        </w:tc>
      </w:tr>
    </w:tbl>
    <w:p w:rsidR="002D316B" w:rsidRPr="007B2F38" w:rsidRDefault="002D316B" w:rsidP="002D316B">
      <w:pPr>
        <w:spacing w:after="0" w:line="240" w:lineRule="auto"/>
        <w:ind w:right="57"/>
        <w:jc w:val="both"/>
        <w:rPr>
          <w:rFonts w:ascii="Times New Roman" w:eastAsia="Times New Roman" w:hAnsi="Times New Roman" w:cs="Times New Roman"/>
          <w:sz w:val="24"/>
          <w:szCs w:val="24"/>
        </w:rPr>
      </w:pPr>
    </w:p>
    <w:p w:rsidR="002D316B" w:rsidRPr="007B2F38" w:rsidRDefault="002D316B" w:rsidP="002D316B">
      <w:pPr>
        <w:spacing w:after="0" w:line="240" w:lineRule="auto"/>
        <w:ind w:right="57"/>
        <w:rPr>
          <w:rFonts w:ascii="Times New Roman" w:eastAsia="Times New Roman" w:hAnsi="Times New Roman" w:cs="Times New Roman"/>
          <w:sz w:val="24"/>
          <w:szCs w:val="24"/>
        </w:rPr>
      </w:pPr>
      <w:r w:rsidRPr="007B2F38">
        <w:rPr>
          <w:rFonts w:ascii="Times New Roman" w:eastAsia="Times New Roman" w:hAnsi="Times New Roman" w:cs="Times New Roman"/>
          <w:sz w:val="24"/>
          <w:szCs w:val="24"/>
        </w:rPr>
        <w:t>*Профессионально-ориентированное содержание может быть распределено по разделам (темам) или сконцентрировано в разделе Прикладной модуль</w:t>
      </w:r>
    </w:p>
    <w:p w:rsidR="002D316B" w:rsidRPr="007B2F38" w:rsidRDefault="002D316B" w:rsidP="002D316B">
      <w:pPr>
        <w:spacing w:after="0" w:line="240" w:lineRule="auto"/>
        <w:ind w:right="57"/>
        <w:rPr>
          <w:rFonts w:ascii="Times New Roman" w:eastAsia="Times New Roman" w:hAnsi="Times New Roman" w:cs="Times New Roman"/>
          <w:sz w:val="24"/>
          <w:szCs w:val="24"/>
        </w:rPr>
        <w:sectPr w:rsidR="002D316B" w:rsidRPr="007B2F38" w:rsidSect="002D316B">
          <w:pgSz w:w="11906" w:h="16838"/>
          <w:pgMar w:top="1134" w:right="850" w:bottom="1134" w:left="1701" w:header="708" w:footer="708" w:gutter="0"/>
          <w:cols w:space="708"/>
          <w:docGrid w:linePitch="360"/>
        </w:sectPr>
      </w:pPr>
    </w:p>
    <w:p w:rsidR="002D316B" w:rsidRPr="007B2F38" w:rsidRDefault="002D316B" w:rsidP="002D316B">
      <w:pPr>
        <w:spacing w:after="0" w:line="240" w:lineRule="auto"/>
        <w:ind w:right="57"/>
        <w:rPr>
          <w:rFonts w:ascii="Times New Roman" w:eastAsia="Times New Roman" w:hAnsi="Times New Roman" w:cs="Times New Roman"/>
          <w:b/>
          <w:sz w:val="24"/>
          <w:szCs w:val="24"/>
        </w:rPr>
      </w:pPr>
      <w:r w:rsidRPr="007B2F38">
        <w:rPr>
          <w:rFonts w:ascii="Times New Roman" w:eastAsia="Times New Roman" w:hAnsi="Times New Roman" w:cs="Times New Roman"/>
          <w:b/>
          <w:sz w:val="24"/>
          <w:szCs w:val="24"/>
        </w:rPr>
        <w:lastRenderedPageBreak/>
        <w:t>2.2. Тематический план и содержание общеобра</w:t>
      </w:r>
      <w:r>
        <w:rPr>
          <w:rFonts w:ascii="Times New Roman" w:eastAsia="Times New Roman" w:hAnsi="Times New Roman" w:cs="Times New Roman"/>
          <w:b/>
          <w:sz w:val="24"/>
          <w:szCs w:val="24"/>
        </w:rPr>
        <w:t>зовательной учебной дисциплины СОО.01.05 География</w:t>
      </w:r>
    </w:p>
    <w:p w:rsidR="002D316B" w:rsidRPr="007B2F38" w:rsidRDefault="002D316B" w:rsidP="002D316B">
      <w:pPr>
        <w:spacing w:after="0" w:line="240" w:lineRule="auto"/>
        <w:ind w:right="57"/>
        <w:rPr>
          <w:rFonts w:ascii="Times New Roman" w:eastAsia="Times New Roman" w:hAnsi="Times New Roman" w:cs="Times New Roman"/>
          <w:sz w:val="24"/>
          <w:szCs w:val="24"/>
        </w:rPr>
      </w:pP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5"/>
        <w:gridCol w:w="8613"/>
        <w:gridCol w:w="1309"/>
        <w:gridCol w:w="1424"/>
        <w:gridCol w:w="1344"/>
      </w:tblGrid>
      <w:tr w:rsidR="002D316B" w:rsidRPr="007B2F38" w:rsidTr="002D316B">
        <w:trPr>
          <w:trHeight w:val="20"/>
          <w:jc w:val="center"/>
        </w:trPr>
        <w:tc>
          <w:tcPr>
            <w:tcW w:w="14001" w:type="dxa"/>
            <w:gridSpan w:val="4"/>
            <w:tcBorders>
              <w:top w:val="nil"/>
              <w:left w:val="nil"/>
              <w:bottom w:val="single" w:sz="4" w:space="0" w:color="auto"/>
              <w:right w:val="nil"/>
            </w:tcBorders>
            <w:shd w:val="clear" w:color="auto" w:fill="FFFFFF"/>
            <w:vAlign w:val="center"/>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sz w:val="24"/>
                <w:szCs w:val="24"/>
              </w:rPr>
              <w:t>Тематический план и содержание общеобра</w:t>
            </w:r>
            <w:r>
              <w:rPr>
                <w:rFonts w:ascii="Times New Roman" w:eastAsia="Times New Roman" w:hAnsi="Times New Roman" w:cs="Times New Roman"/>
                <w:sz w:val="24"/>
                <w:szCs w:val="24"/>
              </w:rPr>
              <w:t>зовательной учебной дисциплины СОО.01.05 География</w:t>
            </w:r>
          </w:p>
        </w:tc>
        <w:tc>
          <w:tcPr>
            <w:tcW w:w="1344" w:type="dxa"/>
            <w:tcBorders>
              <w:top w:val="nil"/>
              <w:left w:val="nil"/>
              <w:bottom w:val="single" w:sz="4" w:space="0" w:color="auto"/>
              <w:right w:val="nil"/>
            </w:tcBorders>
            <w:shd w:val="clear" w:color="auto" w:fill="FFFFFF"/>
            <w:vAlign w:val="center"/>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Таблица 3</w:t>
            </w:r>
          </w:p>
        </w:tc>
      </w:tr>
      <w:tr w:rsidR="002D316B" w:rsidRPr="007B2F38" w:rsidTr="002D316B">
        <w:trPr>
          <w:trHeight w:val="20"/>
          <w:jc w:val="center"/>
        </w:trPr>
        <w:tc>
          <w:tcPr>
            <w:tcW w:w="26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Наименование разделов и тем</w:t>
            </w:r>
          </w:p>
        </w:tc>
        <w:tc>
          <w:tcPr>
            <w:tcW w:w="861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Объем</w:t>
            </w:r>
            <w:r w:rsidRPr="007B2F38">
              <w:rPr>
                <w:rFonts w:ascii="Times New Roman" w:eastAsia="Times New Roman" w:hAnsi="Times New Roman" w:cs="Times New Roman"/>
                <w:b/>
                <w:bCs/>
                <w:sz w:val="24"/>
                <w:szCs w:val="24"/>
                <w:lang w:val="en-US"/>
              </w:rPr>
              <w:t xml:space="preserve"> </w:t>
            </w:r>
            <w:r w:rsidRPr="007B2F38">
              <w:rPr>
                <w:rFonts w:ascii="Times New Roman" w:eastAsia="Times New Roman" w:hAnsi="Times New Roman" w:cs="Times New Roman"/>
                <w:b/>
                <w:bCs/>
                <w:sz w:val="24"/>
                <w:szCs w:val="24"/>
              </w:rPr>
              <w:t>часов</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center"/>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Уровень освоения</w:t>
            </w:r>
          </w:p>
        </w:tc>
      </w:tr>
      <w:tr w:rsidR="002D316B" w:rsidRPr="007B2F38" w:rsidTr="002D316B">
        <w:trPr>
          <w:trHeight w:val="20"/>
          <w:jc w:val="center"/>
        </w:trPr>
        <w:tc>
          <w:tcPr>
            <w:tcW w:w="2655" w:type="dxa"/>
            <w:vMerge/>
            <w:tcBorders>
              <w:top w:val="single" w:sz="4" w:space="0" w:color="auto"/>
              <w:left w:val="single" w:sz="4" w:space="0" w:color="auto"/>
              <w:bottom w:val="single" w:sz="4" w:space="0" w:color="auto"/>
              <w:right w:val="single" w:sz="4" w:space="0" w:color="auto"/>
            </w:tcBorders>
            <w:vAlign w:val="center"/>
            <w:hideMark/>
          </w:tcPr>
          <w:p w:rsidR="002D316B" w:rsidRPr="007B2F38" w:rsidRDefault="002D316B" w:rsidP="002D316B">
            <w:pPr>
              <w:spacing w:after="0" w:line="240" w:lineRule="auto"/>
              <w:ind w:right="57"/>
              <w:jc w:val="both"/>
              <w:rPr>
                <w:rFonts w:ascii="Times New Roman" w:eastAsia="Times New Roman" w:hAnsi="Times New Roman" w:cs="Times New Roman"/>
                <w:b/>
                <w:bCs/>
                <w:sz w:val="24"/>
                <w:szCs w:val="24"/>
              </w:rPr>
            </w:pPr>
          </w:p>
        </w:tc>
        <w:tc>
          <w:tcPr>
            <w:tcW w:w="8613" w:type="dxa"/>
            <w:vMerge/>
            <w:tcBorders>
              <w:top w:val="single" w:sz="4" w:space="0" w:color="auto"/>
              <w:left w:val="single" w:sz="4" w:space="0" w:color="auto"/>
              <w:bottom w:val="single" w:sz="4" w:space="0" w:color="auto"/>
              <w:right w:val="single" w:sz="4" w:space="0" w:color="auto"/>
            </w:tcBorders>
            <w:vAlign w:val="center"/>
            <w:hideMark/>
          </w:tcPr>
          <w:p w:rsidR="002D316B" w:rsidRPr="007B2F38" w:rsidRDefault="002D316B" w:rsidP="002D316B">
            <w:pPr>
              <w:spacing w:after="0" w:line="240" w:lineRule="auto"/>
              <w:ind w:right="57"/>
              <w:jc w:val="both"/>
              <w:rPr>
                <w:rFonts w:ascii="Times New Roman" w:eastAsia="Times New Roman" w:hAnsi="Times New Roman" w:cs="Times New Roman"/>
                <w:b/>
                <w:bCs/>
                <w:sz w:val="24"/>
                <w:szCs w:val="24"/>
              </w:rPr>
            </w:pP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всего</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в том числе</w:t>
            </w: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активные, интерактивные формы обучения</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2D316B" w:rsidRPr="007B2F38" w:rsidRDefault="002D316B" w:rsidP="002D316B">
            <w:pPr>
              <w:spacing w:after="0" w:line="240" w:lineRule="auto"/>
              <w:ind w:right="57"/>
              <w:jc w:val="both"/>
              <w:rPr>
                <w:rFonts w:ascii="Times New Roman" w:eastAsia="Times New Roman" w:hAnsi="Times New Roman" w:cs="Times New Roman"/>
                <w:b/>
                <w:bCs/>
                <w:sz w:val="24"/>
                <w:szCs w:val="24"/>
              </w:rPr>
            </w:pPr>
          </w:p>
        </w:tc>
      </w:tr>
      <w:tr w:rsidR="002D316B" w:rsidRPr="007B2F38" w:rsidTr="002D316B">
        <w:trPr>
          <w:trHeight w:val="20"/>
          <w:jc w:val="center"/>
        </w:trPr>
        <w:tc>
          <w:tcPr>
            <w:tcW w:w="2655" w:type="dxa"/>
            <w:tcBorders>
              <w:top w:val="single" w:sz="4" w:space="0" w:color="auto"/>
              <w:left w:val="single" w:sz="4" w:space="0" w:color="auto"/>
              <w:bottom w:val="single" w:sz="4" w:space="0" w:color="auto"/>
              <w:right w:val="single" w:sz="4" w:space="0" w:color="auto"/>
            </w:tcBorders>
            <w:shd w:val="clear" w:color="auto" w:fill="FFFFFF"/>
            <w:hideMark/>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1</w:t>
            </w:r>
          </w:p>
        </w:tc>
        <w:tc>
          <w:tcPr>
            <w:tcW w:w="8613" w:type="dxa"/>
            <w:tcBorders>
              <w:top w:val="single" w:sz="4" w:space="0" w:color="auto"/>
              <w:left w:val="single" w:sz="4" w:space="0" w:color="auto"/>
              <w:bottom w:val="single" w:sz="4" w:space="0" w:color="auto"/>
              <w:right w:val="single" w:sz="4" w:space="0" w:color="auto"/>
            </w:tcBorders>
            <w:shd w:val="clear" w:color="auto" w:fill="FFFFFF"/>
            <w:hideMark/>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309" w:type="dxa"/>
            <w:tcBorders>
              <w:top w:val="single" w:sz="4" w:space="0" w:color="auto"/>
              <w:left w:val="single" w:sz="4" w:space="0" w:color="auto"/>
              <w:bottom w:val="single" w:sz="4" w:space="0" w:color="auto"/>
              <w:right w:val="single" w:sz="4" w:space="0" w:color="auto"/>
            </w:tcBorders>
            <w:shd w:val="clear" w:color="auto" w:fill="FFFFFF"/>
            <w:hideMark/>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3</w:t>
            </w:r>
          </w:p>
        </w:tc>
        <w:tc>
          <w:tcPr>
            <w:tcW w:w="1424" w:type="dxa"/>
            <w:tcBorders>
              <w:top w:val="single" w:sz="4" w:space="0" w:color="auto"/>
              <w:left w:val="single" w:sz="4" w:space="0" w:color="auto"/>
              <w:bottom w:val="single" w:sz="4" w:space="0" w:color="auto"/>
              <w:right w:val="single" w:sz="4" w:space="0" w:color="auto"/>
            </w:tcBorders>
            <w:shd w:val="clear" w:color="auto" w:fill="FFFFFF"/>
            <w:hideMark/>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4</w:t>
            </w: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5</w:t>
            </w:r>
          </w:p>
        </w:tc>
      </w:tr>
      <w:tr w:rsidR="002D316B" w:rsidRPr="007B2F38" w:rsidTr="002D316B">
        <w:trPr>
          <w:trHeight w:val="299"/>
          <w:jc w:val="center"/>
        </w:trPr>
        <w:tc>
          <w:tcPr>
            <w:tcW w:w="11268"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Основное содержание</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Введение</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tabs>
                <w:tab w:val="left" w:pos="2053"/>
              </w:tabs>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Введение. Источники географической информации. География как наука. Ее роль и значение в системе наук. Источники географической информации и методы работы с ними. Традиционные и новые методы географических исследований. Географические карты различной тематики и их практическое использование.</w:t>
            </w:r>
          </w:p>
          <w:p w:rsidR="002D316B" w:rsidRPr="007B2F38" w:rsidRDefault="002D316B" w:rsidP="002D316B">
            <w:pPr>
              <w:widowControl w:val="0"/>
              <w:tabs>
                <w:tab w:val="left" w:pos="2053"/>
              </w:tabs>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«Сырые» источники информации и методы работы с ними (видеоблоги, тематические группы в соцсетях, художественная литература, путеводители, карты – их критический анализ)</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CE0C94">
              <w:rPr>
                <w:rFonts w:ascii="Times New Roman" w:eastAsia="Times New Roman" w:hAnsi="Times New Roman" w:cs="Times New Roman"/>
                <w:bCs/>
                <w:sz w:val="24"/>
                <w:szCs w:val="24"/>
              </w:rPr>
              <w:t>ОК</w:t>
            </w:r>
            <w:r>
              <w:rPr>
                <w:rFonts w:ascii="Times New Roman" w:eastAsia="Times New Roman" w:hAnsi="Times New Roman" w:cs="Times New Roman"/>
                <w:bCs/>
                <w:sz w:val="24"/>
                <w:szCs w:val="24"/>
              </w:rPr>
              <w:t xml:space="preserve"> 01; ОК 02;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03;</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ОК 05;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06;</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07;</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09;</w:t>
            </w:r>
          </w:p>
          <w:p w:rsidR="002D316B" w:rsidRPr="00CE0C94"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1.4</w:t>
            </w:r>
          </w:p>
        </w:tc>
      </w:tr>
      <w:tr w:rsidR="002D316B" w:rsidRPr="007B2F38" w:rsidTr="002D316B">
        <w:trPr>
          <w:trHeight w:val="299"/>
          <w:jc w:val="center"/>
        </w:trPr>
        <w:tc>
          <w:tcPr>
            <w:tcW w:w="11268"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Раздел 1. Общая характеристика мира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38</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Тема 1.1. Современная политическая карта мира</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Содержание учебного материала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6</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Теоретическое обучение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Политическая карта мира. Исторические этапы ее формирования и современные особенности. Субъекты политической карты мира. Суверенные государства и несамоуправляющиеся государственные образования.</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xml:space="preserve">Типология стран по уровню социально-экономического развития. Условия и </w:t>
            </w:r>
            <w:r w:rsidRPr="007B2F38">
              <w:rPr>
                <w:rFonts w:ascii="Times New Roman" w:eastAsia="Times New Roman" w:hAnsi="Times New Roman" w:cs="Times New Roman"/>
                <w:bCs/>
                <w:sz w:val="24"/>
                <w:szCs w:val="24"/>
              </w:rPr>
              <w:lastRenderedPageBreak/>
              <w:t>особенности социально-экономического развития развитых и развивающихся стран и их типы.</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Понятие о политической географии. Влияние международных отношений на политическую карту мира. Региональные и локальные конфликты. Основные политические и военные союзы в современном мире</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lastRenderedPageBreak/>
              <w:t>4</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ОК 02;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ОК 05;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06;</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09;</w:t>
            </w: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Практическое занятие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1: «Ознакомление с политической картой мира»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Тема 1.2. География мировых природных ресурсов</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tabs>
                <w:tab w:val="left" w:pos="2650"/>
              </w:tabs>
              <w:suppressAutoHyphens/>
              <w:spacing w:after="0" w:line="240" w:lineRule="auto"/>
              <w:ind w:right="57"/>
              <w:jc w:val="both"/>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Содержание учебного материала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6</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tabs>
                <w:tab w:val="left" w:pos="2650"/>
              </w:tabs>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Теоретическое обучение</w:t>
            </w:r>
          </w:p>
          <w:p w:rsidR="002D316B" w:rsidRPr="007B2F38" w:rsidRDefault="002D316B" w:rsidP="002D316B">
            <w:pPr>
              <w:widowControl w:val="0"/>
              <w:tabs>
                <w:tab w:val="left" w:pos="2650"/>
              </w:tabs>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Мировые природные ресурсы. Ресурсообеспеченность. Классификация видов природных ресурсов (минеральные, земельные, водные, биологические, агроклиматические и т.д.).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p w:rsidR="002D316B" w:rsidRPr="007B2F38" w:rsidRDefault="002D316B" w:rsidP="002D316B">
            <w:pPr>
              <w:widowControl w:val="0"/>
              <w:tabs>
                <w:tab w:val="left" w:pos="2650"/>
              </w:tabs>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Рациональное использование ресурсов и охрана окружающей среды</w:t>
            </w:r>
          </w:p>
          <w:p w:rsidR="002D316B" w:rsidRPr="007B2F38" w:rsidRDefault="002D316B" w:rsidP="002D316B">
            <w:pPr>
              <w:widowControl w:val="0"/>
              <w:tabs>
                <w:tab w:val="left" w:pos="2650"/>
              </w:tabs>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2: «Оценка ресурсообеспеченности отдельных стран (регионов) мира (по выбору)»</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3: «Выявление и обозначение регионов с неблагоприятной экологической ситуацией»</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ОК 02;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ОК 05;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06;</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09;</w:t>
            </w: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Практическое занятие</w:t>
            </w:r>
          </w:p>
          <w:p w:rsidR="002D316B" w:rsidRPr="007B2F38" w:rsidRDefault="002D316B" w:rsidP="002D316B">
            <w:pPr>
              <w:widowControl w:val="0"/>
              <w:tabs>
                <w:tab w:val="left" w:pos="2650"/>
              </w:tabs>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2: «Оценка ресурсообеспеченности отдельных стран (регионов) мира (по выбору)»</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3: «Выявление и обозначение регионов с неблагоприятной экологической ситуацией»</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Тема 1.3. География населения мира</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
                <w:bCs/>
                <w:sz w:val="24"/>
                <w:szCs w:val="24"/>
              </w:rPr>
              <w:t>Содержание</w:t>
            </w:r>
            <w:r w:rsidRPr="007B2F38">
              <w:rPr>
                <w:rFonts w:ascii="Times New Roman" w:eastAsia="Times New Roman" w:hAnsi="Times New Roman" w:cs="Times New Roman"/>
                <w:bCs/>
                <w:sz w:val="24"/>
                <w:szCs w:val="24"/>
              </w:rPr>
              <w:t xml:space="preserve"> </w:t>
            </w:r>
            <w:r w:rsidRPr="007B2F38">
              <w:rPr>
                <w:rFonts w:ascii="Times New Roman" w:eastAsia="Times New Roman" w:hAnsi="Times New Roman" w:cs="Times New Roman"/>
                <w:b/>
                <w:bCs/>
                <w:sz w:val="24"/>
                <w:szCs w:val="24"/>
              </w:rPr>
              <w:t>учебного материала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6</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Теоретическое обучение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1. Современная демографическая ситуация.</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lastRenderedPageBreak/>
              <w:t>Современная структура населения</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Половозрастная структура населения. Расовый, этнолингвистический и религиозный состав населения мира. Социальная структура общества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lastRenderedPageBreak/>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ОК 02;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ОК 05;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06;</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09;</w:t>
            </w: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2. Занятость населения. Размещение населения.</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Экономически активное и самодеятельное население. Качество рабочей силы в различных странах мира. Особенности размещения населения в регионах и странах мира. Миграции населения, их основные причины и направления. Урбанизация. Масштабы и темпы урбанизации в различных регионах и странах мира «Ложная» урбанизация, субурбанизация, урбанизация. Города-миллионеры, «сверхгорода» и мегалополисы</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Практическое занятие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4: «Анализ особенностей населения в различных странах и регионах мира (особенности демографической ситуации, расселения, сравнительная оценка качества жизни населения, сравнительная оценка культурных традиций народов и др.)»</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Тема 1.4. Мировое хозяйство</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Содержание учебного материала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20</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Теоретическое обучение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1. Современные особенности развития мирового хозяйства. Мировая экономика, исторические этапы ее развития. Международное географическое разделение труда. Международная специализация и кооперирование. Научно- технический прогресс и его современные особенности. Современные особенности развития мирового хозяйства. Социально-экономические модели стран.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ОК 02;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ОК 05;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06;</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09;</w:t>
            </w:r>
          </w:p>
          <w:p w:rsidR="002D316B" w:rsidRPr="00CE0C94"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CE0C94">
              <w:rPr>
                <w:rFonts w:ascii="Times New Roman" w:eastAsia="Times New Roman" w:hAnsi="Times New Roman" w:cs="Times New Roman"/>
                <w:bCs/>
                <w:sz w:val="24"/>
                <w:szCs w:val="24"/>
              </w:rPr>
              <w:t>ПК 1.4.</w:t>
            </w: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Практическое занятие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5: «Сравнительная характеристика ведущих факторов размещения производительных сил»</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
                <w:bCs/>
                <w:sz w:val="24"/>
                <w:szCs w:val="24"/>
              </w:rPr>
              <w:t>Профессионально-ориентированное содержание</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Теоретическое обучение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2. География основных отраслей мирового хозяйства</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xml:space="preserve">Топливно-энергетический комплекс мира. Электроэнергетика мира. Топливный баланс мира. Рост производства различных видов топлива. Газовая, нефтяная, </w:t>
            </w:r>
            <w:r w:rsidRPr="007B2F38">
              <w:rPr>
                <w:rFonts w:ascii="Times New Roman" w:eastAsia="Times New Roman" w:hAnsi="Times New Roman" w:cs="Times New Roman"/>
                <w:bCs/>
                <w:sz w:val="24"/>
                <w:szCs w:val="24"/>
              </w:rPr>
              <w:lastRenderedPageBreak/>
              <w:t>угольная промышленность мира. Альтернативные источники энергии. Географические особенности развития мировой электроэнергетики</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и цветная металлургия. Современное развитие чёрной металлургии мира. Металлургические базы мира. Географические особенности развития цветной металлургии мира. Факторы размещения предприятий цветной металлургии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lastRenderedPageBreak/>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Машиностроение. Отраслевая структура машиностроения. Развитие отраслей машиностроения в мире. Главные центры машиностроения</w:t>
            </w:r>
          </w:p>
        </w:tc>
        <w:tc>
          <w:tcPr>
            <w:tcW w:w="1309" w:type="dxa"/>
            <w:vMerge w:val="restart"/>
            <w:tcBorders>
              <w:top w:val="single" w:sz="4" w:space="0" w:color="auto"/>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xml:space="preserve">Транспортный комплекс </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Транспортный комплекс и его современная структура. Грузо- и пассажирооборот транспорта. Географические особенности развития различных видов мирового транспорта. Крупнейшие мировые морские торговые порты и аэропорты</w:t>
            </w:r>
          </w:p>
        </w:tc>
        <w:tc>
          <w:tcPr>
            <w:tcW w:w="1309" w:type="dxa"/>
            <w:vMerge/>
            <w:tcBorders>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Химическая промышленность. Лесная (лесоперерабатывающая) и лёгкая промышленность</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Географические особенности развития химической, лесной и лёгкой промышленности</w:t>
            </w:r>
          </w:p>
        </w:tc>
        <w:tc>
          <w:tcPr>
            <w:tcW w:w="1309" w:type="dxa"/>
            <w:vMerge w:val="restart"/>
            <w:tcBorders>
              <w:top w:val="single" w:sz="4" w:space="0" w:color="auto"/>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Сельское хозяйство</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w:t>
            </w:r>
          </w:p>
        </w:tc>
        <w:tc>
          <w:tcPr>
            <w:tcW w:w="1309" w:type="dxa"/>
            <w:vMerge/>
            <w:tcBorders>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География отраслей непроизводственной сферы.</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Основные направления международной торговли товарами и услугами. Факторы, формирующие международную хозяйственную специализацию стран и регионов мира.</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Дифференциация стран мира по уровню развития медицинских, образовательных, туристских, деловых и информационных услуг. Особенности современной торговли услугами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Практические занятия</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6: «Определение хозяйственной специализации стран и регионов мира»</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7: «Размещение профильной отрасли мирового хозяйства на карте мира»</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8: «Составление экономико-географической характеристики профильной отрасли»</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lastRenderedPageBreak/>
              <w:t>№ 9: «Определение и обозначение стран-экспортеров основных видов промышленной и сельскохозяйственной продукции, видов сырья, районов международного туризма и отдыха»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15345" w:type="dxa"/>
            <w:gridSpan w:val="5"/>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lastRenderedPageBreak/>
              <w:t>Основное содержание</w:t>
            </w:r>
          </w:p>
        </w:tc>
      </w:tr>
      <w:tr w:rsidR="002D316B" w:rsidRPr="007B2F38" w:rsidTr="002D316B">
        <w:trPr>
          <w:trHeight w:val="299"/>
          <w:jc w:val="center"/>
        </w:trPr>
        <w:tc>
          <w:tcPr>
            <w:tcW w:w="11268"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Раздел 2. Региональная характеристика мира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28</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Тема 2.1. Зарубежная Европа</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Содержание учебного материала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6</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Теоретическое обучение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1.Место и роль Зарубежной Европы в мире. Особенности географического положения региона. История формирования его политической карты. Характеристика природно-ресурсного потенциала. Особенности населения</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Хозяйство стран Зарубежной Европы. Сельское хозяйство. Транспорт. Туризм. Особенности отраслевого состава промышленности. Особенности развития сельского хозяйства Зарубежной Европы. Уровень развития транспорта и туризма в Европе. *Развитие и размещение предприятий профильной отрасли в Европе</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CE0C94">
              <w:rPr>
                <w:rFonts w:ascii="Times New Roman" w:eastAsia="Times New Roman" w:hAnsi="Times New Roman" w:cs="Times New Roman"/>
                <w:bCs/>
                <w:sz w:val="24"/>
                <w:szCs w:val="24"/>
              </w:rPr>
              <w:t>ОК</w:t>
            </w:r>
            <w:r>
              <w:rPr>
                <w:rFonts w:ascii="Times New Roman" w:eastAsia="Times New Roman" w:hAnsi="Times New Roman" w:cs="Times New Roman"/>
                <w:bCs/>
                <w:sz w:val="24"/>
                <w:szCs w:val="24"/>
              </w:rPr>
              <w:t xml:space="preserve"> 01;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03;</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07;</w:t>
            </w: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2.Германия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Практическое занятие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10: «Характеристика особенностей природы, населения и хозяйства европейской страны»</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Тема 2.2. Зарубежная Азия</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Содержание учебного материала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6</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Теоретическое обучение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1.Место и роль Зарубежной Азии в мире. Особенности географического положения региона. История формирования его политической карты. «Горячие точки» современной зарубежной Азии. Характерные черты природно-ресурсного потенциала, населения и хозяйства регионов зарубежной Азии. *Развитие и размещение предприятий профильной отрасли в Азии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CE0C94">
              <w:rPr>
                <w:rFonts w:ascii="Times New Roman" w:eastAsia="Times New Roman" w:hAnsi="Times New Roman" w:cs="Times New Roman"/>
                <w:bCs/>
                <w:sz w:val="24"/>
                <w:szCs w:val="24"/>
              </w:rPr>
              <w:t>ОК</w:t>
            </w:r>
            <w:r>
              <w:rPr>
                <w:rFonts w:ascii="Times New Roman" w:eastAsia="Times New Roman" w:hAnsi="Times New Roman" w:cs="Times New Roman"/>
                <w:bCs/>
                <w:sz w:val="24"/>
                <w:szCs w:val="24"/>
              </w:rPr>
              <w:t xml:space="preserve"> 01;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03;</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07;</w:t>
            </w: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xml:space="preserve">2. Япония, Китай, Индия и страны Персидского залива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w:t>
            </w:r>
            <w:r w:rsidRPr="007B2F38">
              <w:rPr>
                <w:rFonts w:ascii="Times New Roman" w:eastAsia="Times New Roman" w:hAnsi="Times New Roman" w:cs="Times New Roman"/>
                <w:bCs/>
                <w:sz w:val="24"/>
                <w:szCs w:val="24"/>
              </w:rPr>
              <w:lastRenderedPageBreak/>
              <w:t>отрасли хозяйства и их территориальная структура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lastRenderedPageBreak/>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Практическое занятие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11: «Сравнительная характеристика особенностей природы, населения и хозяйства стран Юго-Западной и Юго-Восточной Азии»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Тема 2.3. Африка</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Содержание учебного материала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Теоретическое обучение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и особенности населения Африки</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Хозяйство стран Африки. Особенности хозяйства стран Африки. Особенности развития субрегионов Африки. Экономическая отсталость материка и пути ее преодоления. *Развитие и размещение предприятий профильной отрасли в Африке</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CE0C94">
              <w:rPr>
                <w:rFonts w:ascii="Times New Roman" w:eastAsia="Times New Roman" w:hAnsi="Times New Roman" w:cs="Times New Roman"/>
                <w:bCs/>
                <w:sz w:val="24"/>
                <w:szCs w:val="24"/>
              </w:rPr>
              <w:t>ОК</w:t>
            </w:r>
            <w:r>
              <w:rPr>
                <w:rFonts w:ascii="Times New Roman" w:eastAsia="Times New Roman" w:hAnsi="Times New Roman" w:cs="Times New Roman"/>
                <w:bCs/>
                <w:sz w:val="24"/>
                <w:szCs w:val="24"/>
              </w:rPr>
              <w:t xml:space="preserve"> 01;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03;</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07;</w:t>
            </w: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Тема 2.4. Америка</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Содержание учебного материала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6</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Теоретическое обучение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1. 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*Развитие и размещение предприятий профильной отрасли в Северной Америке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США. Природные ресурсы, население и хозяйство США. Условия их формирования и развития. Особенности политической системы. Население США. Ведущие отрасли хозяйства и экономические районы США</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Канада. Природные ресурсы и хозяйство Канады. Условия их формирования и развития. Особенности политической системы. Население Канады. Ведущие отрасли хозяйства и экономические районы Канады</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2. Место и роль Латинской Америки в мире. Особенности географического положения региона. История формирования его политической карты. Население Латинской Америки</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Хозяйство стран Латинской Америки. Отрасли международной специализации. Территориальная структура хозяйства. Интеграционные группировки</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xml:space="preserve">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w:t>
            </w:r>
            <w:r w:rsidRPr="007B2F38">
              <w:rPr>
                <w:rFonts w:ascii="Times New Roman" w:eastAsia="Times New Roman" w:hAnsi="Times New Roman" w:cs="Times New Roman"/>
                <w:bCs/>
                <w:sz w:val="24"/>
                <w:szCs w:val="24"/>
              </w:rPr>
              <w:lastRenderedPageBreak/>
              <w:t>территориальная структура. *Развитие и размещение предприятий профильной отрасли в Латинской Америке</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lastRenderedPageBreak/>
              <w:t>4</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CE0C94">
              <w:rPr>
                <w:rFonts w:ascii="Times New Roman" w:eastAsia="Times New Roman" w:hAnsi="Times New Roman" w:cs="Times New Roman"/>
                <w:bCs/>
                <w:sz w:val="24"/>
                <w:szCs w:val="24"/>
              </w:rPr>
              <w:t>ОК</w:t>
            </w:r>
            <w:r>
              <w:rPr>
                <w:rFonts w:ascii="Times New Roman" w:eastAsia="Times New Roman" w:hAnsi="Times New Roman" w:cs="Times New Roman"/>
                <w:bCs/>
                <w:sz w:val="24"/>
                <w:szCs w:val="24"/>
              </w:rPr>
              <w:t xml:space="preserve"> 01;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03;</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07;</w:t>
            </w: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Практическое занятие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№12: «Составление сравнительной экономико-географической характеристики двух стран Северной и Латинской Америки»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Тема 2.5. Австралия и Океания</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Содержание учебного материала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Теоретическое обучение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1. 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 *Развитие и размещение предприятий профильной отрасли в Австралии и Океании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CE0C94">
              <w:rPr>
                <w:rFonts w:ascii="Times New Roman" w:eastAsia="Times New Roman" w:hAnsi="Times New Roman" w:cs="Times New Roman"/>
                <w:bCs/>
                <w:sz w:val="24"/>
                <w:szCs w:val="24"/>
              </w:rPr>
              <w:t>ОК</w:t>
            </w:r>
            <w:r>
              <w:rPr>
                <w:rFonts w:ascii="Times New Roman" w:eastAsia="Times New Roman" w:hAnsi="Times New Roman" w:cs="Times New Roman"/>
                <w:bCs/>
                <w:sz w:val="24"/>
                <w:szCs w:val="24"/>
              </w:rPr>
              <w:t xml:space="preserve"> 01;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03;</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07;</w:t>
            </w: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Тема 2.6. Россия в современном мире</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Содержание учебного материала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6</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Теоретическое обучение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Россия на политической карте мира. Изменение географического, геополитического и геоэкономического положения России на рубеже XX — XXI веков. Место России в мировом хозяйстве,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РФ. *Развитие и размещение предприятий профильной отрасли в России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CE0C94">
              <w:rPr>
                <w:rFonts w:ascii="Times New Roman" w:eastAsia="Times New Roman" w:hAnsi="Times New Roman" w:cs="Times New Roman"/>
                <w:bCs/>
                <w:sz w:val="24"/>
                <w:szCs w:val="24"/>
              </w:rPr>
              <w:t>ОК</w:t>
            </w:r>
            <w:r>
              <w:rPr>
                <w:rFonts w:ascii="Times New Roman" w:eastAsia="Times New Roman" w:hAnsi="Times New Roman" w:cs="Times New Roman"/>
                <w:bCs/>
                <w:sz w:val="24"/>
                <w:szCs w:val="24"/>
              </w:rPr>
              <w:t xml:space="preserve"> 01; </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03;</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w:t>
            </w:r>
          </w:p>
          <w:p w:rsidR="002D316B"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07;</w:t>
            </w: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Практические занятия</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№13: «Оценка современного геополитического и геоэкономического положения России. Определение роли России и ее отдельных регионов в международном географическом разделении труда»</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№14: «Определение отраслевой и территориальной структуры внешней торговли товарами России»</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4</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11268"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Раздел 3. Глобальные проблемы человечества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val="restart"/>
            <w:tcBorders>
              <w:top w:val="single" w:sz="4" w:space="0" w:color="auto"/>
              <w:left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 xml:space="preserve">Тема 3.1. Классификация глобальных проблем. Глобальные </w:t>
            </w:r>
            <w:r w:rsidRPr="007B2F38">
              <w:rPr>
                <w:rFonts w:ascii="Times New Roman" w:eastAsia="Times New Roman" w:hAnsi="Times New Roman" w:cs="Times New Roman"/>
                <w:b/>
                <w:bCs/>
                <w:sz w:val="24"/>
                <w:szCs w:val="24"/>
              </w:rPr>
              <w:lastRenderedPageBreak/>
              <w:t>прогнозы, гипотезы и проекты</w:t>
            </w: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lastRenderedPageBreak/>
              <w:t>Содержание учебного материала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2655" w:type="dxa"/>
            <w:vMerge/>
            <w:tcBorders>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8613"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Теоретическое обучение</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Глобальные проблемы человечества. Глобальные процессы.</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lastRenderedPageBreak/>
              <w:t>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*Влияние предприятий профильной отрасли на глобальные проблемы.</w:t>
            </w:r>
          </w:p>
          <w:p w:rsidR="002D316B" w:rsidRPr="007B2F38"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Роль географии в решении глобальных проблем человечества</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lastRenderedPageBreak/>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CE0C94"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CE0C94">
              <w:rPr>
                <w:rFonts w:ascii="Times New Roman" w:eastAsia="Times New Roman" w:hAnsi="Times New Roman" w:cs="Times New Roman"/>
                <w:bCs/>
                <w:sz w:val="24"/>
                <w:szCs w:val="24"/>
              </w:rPr>
              <w:t>ОК 02;</w:t>
            </w:r>
          </w:p>
          <w:p w:rsidR="002D316B" w:rsidRPr="00CE0C94"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CE0C94">
              <w:rPr>
                <w:rFonts w:ascii="Times New Roman" w:eastAsia="Times New Roman" w:hAnsi="Times New Roman" w:cs="Times New Roman"/>
                <w:bCs/>
                <w:sz w:val="24"/>
                <w:szCs w:val="24"/>
              </w:rPr>
              <w:t>ОК 03;</w:t>
            </w:r>
          </w:p>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CE0C94">
              <w:rPr>
                <w:rFonts w:ascii="Times New Roman" w:eastAsia="Times New Roman" w:hAnsi="Times New Roman" w:cs="Times New Roman"/>
                <w:bCs/>
                <w:sz w:val="24"/>
                <w:szCs w:val="24"/>
              </w:rPr>
              <w:lastRenderedPageBreak/>
              <w:t>ОК 06</w:t>
            </w:r>
          </w:p>
        </w:tc>
      </w:tr>
      <w:tr w:rsidR="002D316B" w:rsidRPr="007B2F38" w:rsidTr="002D316B">
        <w:trPr>
          <w:trHeight w:val="299"/>
          <w:jc w:val="center"/>
        </w:trPr>
        <w:tc>
          <w:tcPr>
            <w:tcW w:w="11268"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2D316B"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2D316B">
              <w:rPr>
                <w:rFonts w:ascii="Times New Roman" w:eastAsia="Times New Roman" w:hAnsi="Times New Roman" w:cs="Times New Roman"/>
                <w:b/>
                <w:bCs/>
                <w:sz w:val="24"/>
                <w:szCs w:val="24"/>
              </w:rPr>
              <w:lastRenderedPageBreak/>
              <w:t>Промежуточная аттестация (дифференцированный зачет)</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2D316B"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2D316B">
              <w:rPr>
                <w:rFonts w:ascii="Times New Roman" w:eastAsia="Times New Roman" w:hAnsi="Times New Roman" w:cs="Times New Roman"/>
                <w:b/>
                <w:bCs/>
                <w:sz w:val="24"/>
                <w:szCs w:val="24"/>
              </w:rPr>
              <w:t>4</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7B2F38" w:rsidTr="002D316B">
        <w:trPr>
          <w:trHeight w:val="299"/>
          <w:jc w:val="center"/>
        </w:trPr>
        <w:tc>
          <w:tcPr>
            <w:tcW w:w="11268"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Всего:</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72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316B" w:rsidRPr="007B2F3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bl>
    <w:p w:rsidR="002D316B" w:rsidRPr="007B2F38" w:rsidRDefault="002D316B" w:rsidP="002D316B">
      <w:pPr>
        <w:rPr>
          <w:rFonts w:ascii="Times New Roman" w:hAnsi="Times New Roman" w:cs="Times New Roman"/>
          <w:sz w:val="24"/>
          <w:szCs w:val="24"/>
        </w:rPr>
        <w:sectPr w:rsidR="002D316B" w:rsidRPr="007B2F38" w:rsidSect="002D316B">
          <w:pgSz w:w="16838" w:h="11906" w:orient="landscape"/>
          <w:pgMar w:top="1701" w:right="1134" w:bottom="850" w:left="1134" w:header="708" w:footer="708" w:gutter="0"/>
          <w:cols w:space="708"/>
          <w:docGrid w:linePitch="360"/>
        </w:sectPr>
      </w:pPr>
      <w:r w:rsidRPr="007B2F38">
        <w:rPr>
          <w:rFonts w:ascii="Times New Roman" w:hAnsi="Times New Roman" w:cs="Times New Roman"/>
          <w:sz w:val="24"/>
          <w:szCs w:val="24"/>
        </w:rPr>
        <w:t>По каждой теме описывается содержание учебного материала (в дидактических единицах), наименования необходимых лабораторных, практических и иных занятий. Объем часов определяется по каждой позиции столбца 3.</w:t>
      </w:r>
    </w:p>
    <w:p w:rsidR="002D316B" w:rsidRPr="002D316B" w:rsidRDefault="002D316B" w:rsidP="002D316B">
      <w:pPr>
        <w:pStyle w:val="af0"/>
        <w:widowControl w:val="0"/>
        <w:autoSpaceDE w:val="0"/>
        <w:autoSpaceDN w:val="0"/>
        <w:adjustRightInd w:val="0"/>
        <w:spacing w:before="54" w:after="0" w:line="240" w:lineRule="auto"/>
        <w:ind w:left="709" w:right="57"/>
        <w:jc w:val="center"/>
        <w:rPr>
          <w:rFonts w:ascii="Times New Roman" w:hAnsi="Times New Roman"/>
          <w:b/>
          <w:bCs/>
          <w:sz w:val="24"/>
          <w:szCs w:val="24"/>
        </w:rPr>
      </w:pPr>
      <w:r w:rsidRPr="002D316B">
        <w:rPr>
          <w:rFonts w:ascii="Times New Roman" w:hAnsi="Times New Roman"/>
          <w:b/>
          <w:bCs/>
          <w:sz w:val="24"/>
          <w:szCs w:val="24"/>
        </w:rPr>
        <w:lastRenderedPageBreak/>
        <w:t>3. УСЛОВИЯ РЕАЛИЗАЦИИ ПРОГРАММЫ ОБЩЕОБРАЗОВАТЕЛЬНОЙ ДИСЦИПЛИНЫ</w:t>
      </w:r>
    </w:p>
    <w:p w:rsidR="002D316B" w:rsidRPr="007B2F38" w:rsidRDefault="002D316B" w:rsidP="002D316B">
      <w:pPr>
        <w:widowControl w:val="0"/>
        <w:autoSpaceDE w:val="0"/>
        <w:autoSpaceDN w:val="0"/>
        <w:adjustRightInd w:val="0"/>
        <w:spacing w:before="9" w:after="0" w:line="110" w:lineRule="exact"/>
        <w:ind w:right="57" w:firstLine="567"/>
        <w:jc w:val="both"/>
        <w:rPr>
          <w:rFonts w:ascii="Times New Roman" w:eastAsia="Times New Roman" w:hAnsi="Times New Roman" w:cs="Times New Roman"/>
          <w:sz w:val="24"/>
          <w:szCs w:val="24"/>
        </w:rPr>
      </w:pPr>
    </w:p>
    <w:p w:rsidR="002D316B" w:rsidRPr="007B2F38" w:rsidRDefault="002D316B" w:rsidP="002D316B">
      <w:pPr>
        <w:widowControl w:val="0"/>
        <w:autoSpaceDE w:val="0"/>
        <w:autoSpaceDN w:val="0"/>
        <w:adjustRightInd w:val="0"/>
        <w:spacing w:after="0" w:line="200" w:lineRule="exact"/>
        <w:ind w:right="57" w:firstLine="567"/>
        <w:jc w:val="both"/>
        <w:rPr>
          <w:rFonts w:ascii="Times New Roman" w:eastAsia="Times New Roman" w:hAnsi="Times New Roman" w:cs="Times New Roman"/>
          <w:sz w:val="24"/>
          <w:szCs w:val="24"/>
        </w:rPr>
      </w:pPr>
    </w:p>
    <w:p w:rsidR="002D316B" w:rsidRPr="007B2F38"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7B2F38">
        <w:rPr>
          <w:rFonts w:ascii="Times New Roman" w:eastAsia="Times New Roman" w:hAnsi="Times New Roman" w:cs="Times New Roman"/>
          <w:b/>
          <w:bCs/>
          <w:sz w:val="24"/>
          <w:szCs w:val="24"/>
        </w:rPr>
        <w:t>3.1. Для реализации программы дисциплины должны быть предусмотрены следующие</w:t>
      </w:r>
      <w:r w:rsidRPr="007B2F38">
        <w:rPr>
          <w:rFonts w:ascii="Times New Roman" w:eastAsia="Times New Roman" w:hAnsi="Times New Roman" w:cs="Times New Roman"/>
          <w:b/>
          <w:bCs/>
          <w:sz w:val="24"/>
          <w:szCs w:val="24"/>
        </w:rPr>
        <w:tab/>
        <w:t>специальные</w:t>
      </w:r>
      <w:r w:rsidRPr="007B2F38">
        <w:rPr>
          <w:rFonts w:ascii="Times New Roman" w:eastAsia="Times New Roman" w:hAnsi="Times New Roman" w:cs="Times New Roman"/>
          <w:b/>
          <w:bCs/>
          <w:sz w:val="24"/>
          <w:szCs w:val="24"/>
        </w:rPr>
        <w:tab/>
        <w:t>помещения:</w:t>
      </w:r>
      <w:r w:rsidRPr="007B2F38">
        <w:rPr>
          <w:rFonts w:ascii="Times New Roman" w:eastAsia="Times New Roman" w:hAnsi="Times New Roman" w:cs="Times New Roman"/>
          <w:b/>
          <w:bCs/>
          <w:sz w:val="24"/>
          <w:szCs w:val="24"/>
        </w:rPr>
        <w:tab/>
      </w:r>
      <w:r w:rsidRPr="007B2F38">
        <w:rPr>
          <w:rFonts w:ascii="Times New Roman" w:eastAsia="Times New Roman" w:hAnsi="Times New Roman" w:cs="Times New Roman"/>
          <w:bCs/>
          <w:sz w:val="24"/>
          <w:szCs w:val="24"/>
        </w:rPr>
        <w:t xml:space="preserve">наличия учебного кабинета «Гуманитарных и социальных дисциплин» </w:t>
      </w:r>
    </w:p>
    <w:p w:rsidR="002D316B" w:rsidRPr="007B2F38"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Оборудование учебного кабинета:</w:t>
      </w:r>
    </w:p>
    <w:p w:rsidR="002D316B" w:rsidRPr="007B2F38"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посадочные места по количеству обучающихся;</w:t>
      </w:r>
    </w:p>
    <w:p w:rsidR="002D316B" w:rsidRPr="007B2F38"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рабочее место преподавателя.</w:t>
      </w:r>
    </w:p>
    <w:p w:rsidR="002D316B" w:rsidRPr="007B2F38"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b/>
          <w:bCs/>
          <w:sz w:val="24"/>
          <w:szCs w:val="24"/>
        </w:rPr>
      </w:pPr>
      <w:r w:rsidRPr="007B2F38">
        <w:rPr>
          <w:rFonts w:ascii="Times New Roman" w:eastAsia="Times New Roman" w:hAnsi="Times New Roman" w:cs="Times New Roman"/>
          <w:b/>
          <w:bCs/>
          <w:sz w:val="24"/>
          <w:szCs w:val="24"/>
        </w:rPr>
        <w:t>Технические средства обучения:</w:t>
      </w:r>
    </w:p>
    <w:p w:rsidR="002D316B" w:rsidRPr="007B2F38"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компьютер с лицензионным программным обеспечением мультимедиа, проектор.</w:t>
      </w:r>
    </w:p>
    <w:p w:rsidR="002D316B" w:rsidRPr="007B2F38"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Оборудование мастерской и рабочих мест мастерской:</w:t>
      </w:r>
    </w:p>
    <w:p w:rsidR="002D316B" w:rsidRPr="007B2F38"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xml:space="preserve"> Интерактивная доска, компьютерные столы и стулья.</w:t>
      </w:r>
    </w:p>
    <w:p w:rsidR="002D316B" w:rsidRPr="007B2F38"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7B2F38">
        <w:rPr>
          <w:rFonts w:ascii="Times New Roman" w:eastAsia="Times New Roman" w:hAnsi="Times New Roman" w:cs="Times New Roman"/>
          <w:b/>
          <w:bCs/>
          <w:sz w:val="24"/>
          <w:szCs w:val="24"/>
        </w:rPr>
        <w:t>Оборудование лаборатории и рабочих мест лаборатории:</w:t>
      </w:r>
      <w:r w:rsidRPr="007B2F38">
        <w:rPr>
          <w:rFonts w:ascii="Times New Roman" w:eastAsia="Times New Roman" w:hAnsi="Times New Roman" w:cs="Times New Roman"/>
          <w:bCs/>
          <w:sz w:val="24"/>
          <w:szCs w:val="24"/>
        </w:rPr>
        <w:t xml:space="preserve"> </w:t>
      </w:r>
    </w:p>
    <w:p w:rsidR="002D316B" w:rsidRPr="007B2F38"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1.Комплект учебно-наглядных пособий:</w:t>
      </w:r>
    </w:p>
    <w:p w:rsidR="002D316B" w:rsidRPr="007B2F38"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атлас мира</w:t>
      </w:r>
    </w:p>
    <w:p w:rsidR="002D316B" w:rsidRPr="007B2F38"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контурные карты</w:t>
      </w:r>
    </w:p>
    <w:p w:rsidR="002D316B" w:rsidRPr="007B2F38"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 карта мира</w:t>
      </w:r>
    </w:p>
    <w:p w:rsidR="002D316B" w:rsidRPr="007B2F38"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2.Комплект электронных пособий:</w:t>
      </w:r>
    </w:p>
    <w:p w:rsidR="002D316B" w:rsidRPr="007B2F38"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7B2F38">
        <w:rPr>
          <w:rFonts w:ascii="Times New Roman" w:eastAsia="Times New Roman" w:hAnsi="Times New Roman" w:cs="Times New Roman"/>
          <w:bCs/>
          <w:sz w:val="24"/>
          <w:szCs w:val="24"/>
        </w:rPr>
        <w:t>Развивающие фильмы: «Глобальное потепление», «Транссибирский экспресс», «Циклопические постройки мира», «Путешествие по Австралии» и др.</w:t>
      </w:r>
    </w:p>
    <w:p w:rsidR="002D316B" w:rsidRPr="007B2F38" w:rsidRDefault="002D316B" w:rsidP="002D316B">
      <w:pPr>
        <w:tabs>
          <w:tab w:val="left" w:pos="3968"/>
        </w:tabs>
        <w:spacing w:after="0"/>
        <w:ind w:firstLine="567"/>
        <w:jc w:val="both"/>
        <w:rPr>
          <w:rFonts w:ascii="Times New Roman" w:eastAsia="Times New Roman" w:hAnsi="Times New Roman" w:cs="Times New Roman"/>
          <w:b/>
          <w:sz w:val="24"/>
          <w:szCs w:val="24"/>
        </w:rPr>
      </w:pPr>
      <w:r w:rsidRPr="007B2F38">
        <w:rPr>
          <w:rFonts w:ascii="Times New Roman" w:eastAsia="Times New Roman" w:hAnsi="Times New Roman" w:cs="Times New Roman"/>
          <w:b/>
          <w:sz w:val="24"/>
          <w:szCs w:val="24"/>
        </w:rPr>
        <w:tab/>
      </w:r>
    </w:p>
    <w:p w:rsidR="002D316B" w:rsidRPr="007B2F38" w:rsidRDefault="002D316B" w:rsidP="002D316B">
      <w:pPr>
        <w:tabs>
          <w:tab w:val="left" w:pos="993"/>
        </w:tabs>
        <w:spacing w:after="0"/>
        <w:ind w:firstLine="567"/>
        <w:jc w:val="both"/>
        <w:rPr>
          <w:rFonts w:ascii="Times New Roman" w:eastAsia="Times New Roman" w:hAnsi="Times New Roman" w:cs="Times New Roman"/>
          <w:sz w:val="24"/>
          <w:szCs w:val="24"/>
        </w:rPr>
      </w:pPr>
      <w:r w:rsidRPr="007B2F38">
        <w:rPr>
          <w:rFonts w:ascii="Times New Roman" w:eastAsia="Times New Roman" w:hAnsi="Times New Roman" w:cs="Times New Roman"/>
          <w:b/>
          <w:sz w:val="24"/>
          <w:szCs w:val="24"/>
        </w:rPr>
        <w:t>3.2 Информационное обеспечение обучения</w:t>
      </w:r>
    </w:p>
    <w:p w:rsidR="002D316B" w:rsidRPr="007B2F38" w:rsidRDefault="002D316B" w:rsidP="002D316B">
      <w:pPr>
        <w:tabs>
          <w:tab w:val="left" w:pos="993"/>
        </w:tabs>
        <w:spacing w:after="0"/>
        <w:ind w:firstLine="567"/>
        <w:jc w:val="both"/>
        <w:rPr>
          <w:rFonts w:ascii="Times New Roman" w:eastAsia="Times New Roman" w:hAnsi="Times New Roman" w:cs="Times New Roman"/>
          <w:sz w:val="24"/>
          <w:szCs w:val="24"/>
        </w:rPr>
      </w:pPr>
    </w:p>
    <w:p w:rsidR="002D316B" w:rsidRPr="007B2F38" w:rsidRDefault="002D316B" w:rsidP="002D316B">
      <w:pPr>
        <w:tabs>
          <w:tab w:val="left" w:pos="993"/>
        </w:tabs>
        <w:spacing w:after="0"/>
        <w:ind w:firstLine="567"/>
        <w:jc w:val="both"/>
        <w:rPr>
          <w:rFonts w:ascii="Times New Roman" w:eastAsia="Times New Roman" w:hAnsi="Times New Roman" w:cs="Times New Roman"/>
          <w:sz w:val="24"/>
          <w:szCs w:val="24"/>
        </w:rPr>
      </w:pPr>
      <w:r w:rsidRPr="007B2F38">
        <w:rPr>
          <w:rFonts w:ascii="Times New Roman" w:eastAsia="Times New Roman" w:hAnsi="Times New Roman" w:cs="Times New Roman"/>
          <w:sz w:val="24"/>
          <w:szCs w:val="24"/>
        </w:rPr>
        <w:t>1. Для реализации программы библиотечный фонд образовательной организации имеет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2D316B" w:rsidRPr="007B2F38" w:rsidRDefault="002D316B" w:rsidP="002D316B">
      <w:pPr>
        <w:tabs>
          <w:tab w:val="left" w:pos="993"/>
        </w:tabs>
        <w:spacing w:after="0"/>
        <w:ind w:firstLine="567"/>
        <w:jc w:val="both"/>
        <w:rPr>
          <w:rFonts w:ascii="Times New Roman" w:eastAsia="Times New Roman" w:hAnsi="Times New Roman" w:cs="Times New Roman"/>
          <w:sz w:val="24"/>
          <w:szCs w:val="24"/>
        </w:rPr>
      </w:pPr>
      <w:r w:rsidRPr="007B2F38">
        <w:rPr>
          <w:rFonts w:ascii="Times New Roman" w:eastAsia="Times New Roman" w:hAnsi="Times New Roman" w:cs="Times New Roman"/>
          <w:sz w:val="24"/>
          <w:szCs w:val="24"/>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rsidR="002D316B" w:rsidRPr="007B2F38" w:rsidRDefault="002D316B" w:rsidP="002D316B">
      <w:pPr>
        <w:tabs>
          <w:tab w:val="left" w:pos="993"/>
        </w:tabs>
        <w:spacing w:after="0"/>
        <w:ind w:firstLine="851"/>
        <w:jc w:val="both"/>
        <w:rPr>
          <w:rFonts w:ascii="Times New Roman" w:eastAsia="Times New Roman" w:hAnsi="Times New Roman" w:cs="Times New Roman"/>
          <w:sz w:val="24"/>
          <w:szCs w:val="24"/>
        </w:rPr>
      </w:pPr>
    </w:p>
    <w:p w:rsidR="002D316B" w:rsidRPr="006B39FC" w:rsidRDefault="002D316B" w:rsidP="002D316B">
      <w:pPr>
        <w:widowControl w:val="0"/>
        <w:autoSpaceDE w:val="0"/>
        <w:autoSpaceDN w:val="0"/>
        <w:adjustRightInd w:val="0"/>
        <w:spacing w:after="0" w:line="240" w:lineRule="auto"/>
        <w:ind w:firstLine="567"/>
        <w:jc w:val="both"/>
        <w:rPr>
          <w:rFonts w:ascii="Times New Roman" w:eastAsia="Times New Roman" w:hAnsi="Times New Roman" w:cs="Times New Roman"/>
          <w:color w:val="000000" w:themeColor="text1"/>
          <w:spacing w:val="-3"/>
          <w:sz w:val="24"/>
          <w:szCs w:val="24"/>
        </w:rPr>
      </w:pPr>
      <w:r w:rsidRPr="006B39FC">
        <w:rPr>
          <w:rFonts w:ascii="Times New Roman" w:eastAsia="Times New Roman" w:hAnsi="Times New Roman" w:cs="Times New Roman"/>
          <w:b/>
          <w:bCs/>
          <w:color w:val="000000" w:themeColor="text1"/>
          <w:sz w:val="24"/>
          <w:szCs w:val="24"/>
        </w:rPr>
        <w:t>3.3 Учебно-методическое обеспечение дисциплины</w:t>
      </w:r>
    </w:p>
    <w:p w:rsidR="002D316B" w:rsidRPr="000D7949" w:rsidRDefault="002D316B" w:rsidP="002D316B">
      <w:pPr>
        <w:widowControl w:val="0"/>
        <w:autoSpaceDE w:val="0"/>
        <w:autoSpaceDN w:val="0"/>
        <w:adjustRightInd w:val="0"/>
        <w:spacing w:after="0" w:line="322" w:lineRule="exact"/>
        <w:jc w:val="both"/>
        <w:rPr>
          <w:rFonts w:ascii="Times New Roman" w:eastAsia="Times New Roman" w:hAnsi="Times New Roman" w:cs="Times New Roman"/>
          <w:b/>
          <w:bCs/>
          <w:color w:val="000000" w:themeColor="text1"/>
          <w:sz w:val="24"/>
          <w:szCs w:val="24"/>
        </w:rPr>
      </w:pPr>
    </w:p>
    <w:p w:rsidR="002D316B" w:rsidRPr="000D7949" w:rsidRDefault="002D316B" w:rsidP="002D316B">
      <w:pPr>
        <w:spacing w:after="0"/>
        <w:ind w:firstLine="567"/>
        <w:jc w:val="both"/>
        <w:rPr>
          <w:rFonts w:ascii="Times New Roman" w:hAnsi="Times New Roman" w:cs="Times New Roman"/>
          <w:b/>
          <w:color w:val="000000" w:themeColor="text1"/>
          <w:sz w:val="24"/>
          <w:szCs w:val="24"/>
        </w:rPr>
      </w:pPr>
      <w:r w:rsidRPr="000D7949">
        <w:rPr>
          <w:rFonts w:ascii="Times New Roman" w:hAnsi="Times New Roman" w:cs="Times New Roman"/>
          <w:b/>
          <w:color w:val="000000" w:themeColor="text1"/>
          <w:sz w:val="24"/>
          <w:szCs w:val="24"/>
        </w:rPr>
        <w:t>Основная литература</w:t>
      </w:r>
    </w:p>
    <w:p w:rsidR="002D316B" w:rsidRPr="000D7949" w:rsidRDefault="002D316B" w:rsidP="000E6CDB">
      <w:pPr>
        <w:pStyle w:val="af0"/>
        <w:numPr>
          <w:ilvl w:val="0"/>
          <w:numId w:val="214"/>
        </w:numPr>
        <w:shd w:val="clear" w:color="auto" w:fill="FFFFFF"/>
        <w:tabs>
          <w:tab w:val="left" w:pos="993"/>
        </w:tabs>
        <w:spacing w:after="0"/>
        <w:ind w:left="0" w:firstLine="567"/>
        <w:contextualSpacing/>
        <w:jc w:val="both"/>
        <w:rPr>
          <w:rFonts w:ascii="Times New Roman" w:hAnsi="Times New Roman"/>
          <w:color w:val="000000" w:themeColor="text1"/>
          <w:sz w:val="24"/>
          <w:szCs w:val="24"/>
        </w:rPr>
      </w:pPr>
      <w:r w:rsidRPr="000D7949">
        <w:rPr>
          <w:rStyle w:val="biblio-record-text"/>
          <w:rFonts w:ascii="Times New Roman" w:hAnsi="Times New Roman"/>
          <w:color w:val="000000" w:themeColor="text1"/>
          <w:sz w:val="24"/>
          <w:szCs w:val="24"/>
        </w:rPr>
        <w:t>Максаковский, В. П. География: 10—11-е классы: базовый уровень : учебник / В. П. Максаковский. — 33-е изд., стер. — Москва : Просвещение, 2023. — 415 с. — ISBN 978-5-09-105010-3. — Текст : электронный // Лань : электронно-библиотечная система. — URL: https://e.lanbook.com/book/335018 (дата обращения: 28.08.2023). — Режим доступа: для авториз. пользователей.</w:t>
      </w:r>
    </w:p>
    <w:p w:rsidR="002D316B" w:rsidRPr="000D7949" w:rsidRDefault="002D316B" w:rsidP="000E6CDB">
      <w:pPr>
        <w:pStyle w:val="af0"/>
        <w:numPr>
          <w:ilvl w:val="0"/>
          <w:numId w:val="214"/>
        </w:numPr>
        <w:tabs>
          <w:tab w:val="left" w:pos="993"/>
        </w:tabs>
        <w:spacing w:after="0"/>
        <w:ind w:left="0" w:firstLine="567"/>
        <w:contextualSpacing/>
        <w:jc w:val="both"/>
        <w:rPr>
          <w:rFonts w:ascii="Times New Roman" w:hAnsi="Times New Roman"/>
          <w:color w:val="000000" w:themeColor="text1"/>
          <w:sz w:val="24"/>
          <w:szCs w:val="24"/>
          <w:shd w:val="clear" w:color="auto" w:fill="FFFFFF"/>
        </w:rPr>
      </w:pPr>
      <w:r w:rsidRPr="000D7949">
        <w:rPr>
          <w:rFonts w:ascii="Times New Roman" w:hAnsi="Times New Roman"/>
          <w:color w:val="000000" w:themeColor="text1"/>
          <w:sz w:val="24"/>
          <w:szCs w:val="24"/>
          <w:shd w:val="clear" w:color="auto" w:fill="FFFFFF"/>
        </w:rPr>
        <w:t>Гладкий, Ю. Н. География: 10-й класс: базовый и углублённый уровни : учебник / Ю. Н. Гладкий, В. В. Николина. — 5-е изд., перераб. — Москва : Просвещение, 2023. — 271 с. — ISBN 978-5-09-104480-5. — Текст : электронный // Лань : электронно-библиотечная система. — URL: https://e.lanbook.com/book/335024 (дата обращения: 28.08.2023). — Режим доступа: для авториз. пользователей.</w:t>
      </w:r>
    </w:p>
    <w:p w:rsidR="002D316B" w:rsidRPr="000D7949" w:rsidRDefault="002D316B" w:rsidP="000E6CDB">
      <w:pPr>
        <w:pStyle w:val="af0"/>
        <w:numPr>
          <w:ilvl w:val="0"/>
          <w:numId w:val="214"/>
        </w:numPr>
        <w:tabs>
          <w:tab w:val="left" w:pos="993"/>
        </w:tabs>
        <w:spacing w:after="0"/>
        <w:ind w:left="0" w:firstLine="567"/>
        <w:contextualSpacing/>
        <w:jc w:val="both"/>
        <w:rPr>
          <w:rFonts w:ascii="Times New Roman" w:hAnsi="Times New Roman"/>
          <w:b/>
          <w:color w:val="000000" w:themeColor="text1"/>
          <w:sz w:val="24"/>
          <w:szCs w:val="24"/>
        </w:rPr>
      </w:pPr>
      <w:r w:rsidRPr="000D7949">
        <w:rPr>
          <w:rFonts w:ascii="Times New Roman" w:hAnsi="Times New Roman"/>
          <w:color w:val="000000" w:themeColor="text1"/>
          <w:sz w:val="24"/>
          <w:szCs w:val="24"/>
          <w:shd w:val="clear" w:color="auto" w:fill="FFFFFF"/>
        </w:rPr>
        <w:t>Гладкий, Ю. Н. География: 11-й класс: базовый и углублённый уровни : учебник / Ю. Н. Гладкий, В. В. Николина. — 5-е изд., перераб. — Москва : Просвещение, 2023. — 223 с. — ISBN 978-5-09-104481-2. — Текст : электронный // Лань : электронно-</w:t>
      </w:r>
      <w:r w:rsidRPr="000D7949">
        <w:rPr>
          <w:rFonts w:ascii="Times New Roman" w:hAnsi="Times New Roman"/>
          <w:color w:val="000000" w:themeColor="text1"/>
          <w:sz w:val="24"/>
          <w:szCs w:val="24"/>
          <w:shd w:val="clear" w:color="auto" w:fill="FFFFFF"/>
        </w:rPr>
        <w:lastRenderedPageBreak/>
        <w:t>библиотечная система. — URL: https://e.lanbook.com/book/335027 (дата обращения: 28.08.2023). — Режим доступа: для авториз. пользователей.</w:t>
      </w:r>
    </w:p>
    <w:p w:rsidR="002D316B" w:rsidRPr="000D7949" w:rsidRDefault="002D316B" w:rsidP="000E6CDB">
      <w:pPr>
        <w:pStyle w:val="af0"/>
        <w:numPr>
          <w:ilvl w:val="0"/>
          <w:numId w:val="214"/>
        </w:numPr>
        <w:tabs>
          <w:tab w:val="left" w:pos="993"/>
        </w:tabs>
        <w:spacing w:after="0"/>
        <w:ind w:left="0" w:firstLine="567"/>
        <w:contextualSpacing/>
        <w:jc w:val="both"/>
        <w:rPr>
          <w:rFonts w:ascii="Times New Roman" w:hAnsi="Times New Roman"/>
          <w:color w:val="000000" w:themeColor="text1"/>
          <w:sz w:val="24"/>
          <w:szCs w:val="24"/>
        </w:rPr>
      </w:pPr>
      <w:r w:rsidRPr="000D7949">
        <w:rPr>
          <w:rFonts w:ascii="Times New Roman" w:hAnsi="Times New Roman"/>
          <w:color w:val="000000" w:themeColor="text1"/>
          <w:sz w:val="24"/>
          <w:szCs w:val="24"/>
        </w:rPr>
        <w:t xml:space="preserve">Домогацких, Е.М. География: экономическая и социальная география мира: учебник для 10—11 классов . Базовый уровень: в 2 ч. Ч. 1. Общая характеристика мира / Е.М. Домогацких, Н.И. Алексеевский. - Москва : Русское слово, 2020. - 288 с. - ISBN 978-5-533-00870-9. - URL: https://ibooks.ru/bookshelf/374136/reading (дата обращения: 19.01.2023). - Режим доступа: по подписке. - Текст: электронный. </w:t>
      </w:r>
    </w:p>
    <w:p w:rsidR="002D316B" w:rsidRPr="000D7949" w:rsidRDefault="002D316B" w:rsidP="000E6CDB">
      <w:pPr>
        <w:pStyle w:val="af0"/>
        <w:numPr>
          <w:ilvl w:val="0"/>
          <w:numId w:val="214"/>
        </w:numPr>
        <w:tabs>
          <w:tab w:val="left" w:pos="993"/>
        </w:tabs>
        <w:spacing w:after="0"/>
        <w:ind w:left="0" w:firstLine="567"/>
        <w:contextualSpacing/>
        <w:jc w:val="both"/>
        <w:rPr>
          <w:rFonts w:ascii="Times New Roman" w:hAnsi="Times New Roman"/>
          <w:b/>
          <w:color w:val="000000" w:themeColor="text1"/>
          <w:sz w:val="24"/>
          <w:szCs w:val="24"/>
        </w:rPr>
      </w:pPr>
      <w:r w:rsidRPr="000D7949">
        <w:rPr>
          <w:rFonts w:ascii="Times New Roman" w:hAnsi="Times New Roman"/>
          <w:color w:val="000000" w:themeColor="text1"/>
          <w:sz w:val="24"/>
          <w:szCs w:val="24"/>
        </w:rPr>
        <w:t xml:space="preserve">Домогацких, Е.М. География: экономическая и социальная география мира: учебник для 10—11 классов . Базовый уровень: в 2 ч. Ч. 2. Региональная характеристика мира / Е.М. Домогацких, Н.И. Алексеевский. - Москва : Русское слово, 2020. - 200 с. - ISBN 978-5-533-00871-6. - URL: https://ibooks.ru/bookshelf/374137/reading (дата обращения: 19.01.2023). - Режим доступа: по подписке. - Текст: электронный.  </w:t>
      </w:r>
    </w:p>
    <w:p w:rsidR="002D316B" w:rsidRPr="000D7949" w:rsidRDefault="00BF4FC9" w:rsidP="000E6CDB">
      <w:pPr>
        <w:pStyle w:val="af0"/>
        <w:numPr>
          <w:ilvl w:val="0"/>
          <w:numId w:val="214"/>
        </w:numPr>
        <w:shd w:val="clear" w:color="auto" w:fill="FFFFFF"/>
        <w:tabs>
          <w:tab w:val="left" w:pos="993"/>
        </w:tabs>
        <w:spacing w:after="0"/>
        <w:ind w:left="0" w:firstLine="567"/>
        <w:contextualSpacing/>
        <w:jc w:val="both"/>
        <w:rPr>
          <w:rFonts w:ascii="Times New Roman" w:hAnsi="Times New Roman"/>
          <w:color w:val="000000" w:themeColor="text1"/>
          <w:sz w:val="24"/>
          <w:szCs w:val="24"/>
        </w:rPr>
      </w:pPr>
      <w:hyperlink r:id="rId21" w:anchor="none" w:history="1">
        <w:r w:rsidR="002D316B" w:rsidRPr="000D7949">
          <w:rPr>
            <w:rStyle w:val="a4"/>
            <w:rFonts w:ascii="Times New Roman" w:hAnsi="Times New Roman"/>
            <w:color w:val="000000" w:themeColor="text1"/>
            <w:sz w:val="24"/>
            <w:szCs w:val="24"/>
          </w:rPr>
          <w:t>Шульгина, О. В.</w:t>
        </w:r>
      </w:hyperlink>
      <w:r w:rsidR="002D316B" w:rsidRPr="000D7949">
        <w:rPr>
          <w:rFonts w:ascii="Times New Roman" w:hAnsi="Times New Roman"/>
          <w:color w:val="000000" w:themeColor="text1"/>
          <w:sz w:val="24"/>
          <w:szCs w:val="24"/>
        </w:rPr>
        <w:t xml:space="preserve"> География : учебник / О.В. Шульгина, А.Е. Козаренко, Д.Н. Самусенко. — Москва: ИНФРА-М, 2020. — 313 с. — (Среднее профессиональное образование ). — </w:t>
      </w:r>
      <w:r w:rsidR="002D316B" w:rsidRPr="000D7949">
        <w:rPr>
          <w:rFonts w:ascii="Times New Roman" w:hAnsi="Times New Roman"/>
          <w:color w:val="000000" w:themeColor="text1"/>
          <w:sz w:val="24"/>
          <w:szCs w:val="24"/>
          <w:lang w:val="en-US"/>
        </w:rPr>
        <w:t>ISBN</w:t>
      </w:r>
      <w:r w:rsidR="002D316B" w:rsidRPr="000D7949">
        <w:rPr>
          <w:rFonts w:ascii="Times New Roman" w:hAnsi="Times New Roman"/>
          <w:color w:val="000000" w:themeColor="text1"/>
          <w:sz w:val="24"/>
          <w:szCs w:val="24"/>
        </w:rPr>
        <w:t xml:space="preserve"> 978-5-16-0113213-6 .-</w:t>
      </w:r>
      <w:r w:rsidR="002D316B" w:rsidRPr="000D7949">
        <w:rPr>
          <w:rFonts w:ascii="Times New Roman" w:hAnsi="Times New Roman"/>
          <w:color w:val="000000" w:themeColor="text1"/>
          <w:sz w:val="24"/>
          <w:szCs w:val="24"/>
          <w:lang w:val="en-US"/>
        </w:rPr>
        <w:t>URL</w:t>
      </w:r>
      <w:r w:rsidR="002D316B" w:rsidRPr="000D7949">
        <w:rPr>
          <w:rFonts w:ascii="Times New Roman" w:hAnsi="Times New Roman"/>
          <w:color w:val="000000" w:themeColor="text1"/>
          <w:sz w:val="24"/>
          <w:szCs w:val="24"/>
        </w:rPr>
        <w:t xml:space="preserve">: </w:t>
      </w:r>
      <w:r w:rsidR="002D316B" w:rsidRPr="000D7949">
        <w:rPr>
          <w:rFonts w:ascii="Times New Roman" w:hAnsi="Times New Roman"/>
          <w:color w:val="000000" w:themeColor="text1"/>
          <w:sz w:val="24"/>
          <w:szCs w:val="24"/>
          <w:shd w:val="clear" w:color="auto" w:fill="FFFFFF"/>
        </w:rPr>
        <w:t>https://znanium.com/catalog/product/1099270</w:t>
      </w:r>
      <w:r w:rsidR="002D316B" w:rsidRPr="000D7949">
        <w:rPr>
          <w:rFonts w:ascii="Times New Roman" w:hAnsi="Times New Roman"/>
          <w:color w:val="000000" w:themeColor="text1"/>
          <w:sz w:val="24"/>
          <w:szCs w:val="24"/>
        </w:rPr>
        <w:t xml:space="preserve"> (дата обращения: 06.07.2022).- Режим доступа: по подписке.</w:t>
      </w:r>
    </w:p>
    <w:p w:rsidR="002D316B" w:rsidRPr="000D7949" w:rsidRDefault="002D316B" w:rsidP="000E6CDB">
      <w:pPr>
        <w:pStyle w:val="booklist-authors"/>
        <w:numPr>
          <w:ilvl w:val="0"/>
          <w:numId w:val="214"/>
        </w:numPr>
        <w:shd w:val="clear" w:color="auto" w:fill="FFFFFF"/>
        <w:tabs>
          <w:tab w:val="left" w:pos="993"/>
        </w:tabs>
        <w:spacing w:before="0" w:beforeAutospacing="0" w:after="0" w:afterAutospacing="0"/>
        <w:ind w:left="0" w:firstLine="567"/>
        <w:jc w:val="both"/>
        <w:rPr>
          <w:color w:val="000000" w:themeColor="text1"/>
        </w:rPr>
      </w:pPr>
      <w:r w:rsidRPr="000D7949">
        <w:rPr>
          <w:color w:val="000000" w:themeColor="text1"/>
        </w:rPr>
        <w:t>Симагин, Ю. А.  Экономическая география и регионалистика : учебник для среднего профессионального образования / Ю. А. Симагин, А. В. Обыграйкин ; под редакцией Ю. А. Симагина. — 3-е изд., перераб. и доп. — Москва : Юрайт, 2021. — 487 с. — (Профессиональное образование). — ISBN 978-5-534-14989-0. — Текст : электронный . — URL: https://urait.ru/bcode/486307 (дата обращения: 06.07.2022). - Режим доступа: по подписке.</w:t>
      </w:r>
    </w:p>
    <w:p w:rsidR="002D316B" w:rsidRPr="000D7949" w:rsidRDefault="002D316B" w:rsidP="000E6CDB">
      <w:pPr>
        <w:pStyle w:val="booklist-authors"/>
        <w:numPr>
          <w:ilvl w:val="0"/>
          <w:numId w:val="214"/>
        </w:numPr>
        <w:shd w:val="clear" w:color="auto" w:fill="FFFFFF"/>
        <w:tabs>
          <w:tab w:val="left" w:pos="993"/>
        </w:tabs>
        <w:spacing w:before="0" w:beforeAutospacing="0" w:after="0" w:afterAutospacing="0"/>
        <w:ind w:left="0" w:firstLine="567"/>
        <w:jc w:val="both"/>
        <w:rPr>
          <w:color w:val="000000" w:themeColor="text1"/>
        </w:rPr>
      </w:pPr>
      <w:r w:rsidRPr="000D7949">
        <w:rPr>
          <w:color w:val="000000" w:themeColor="text1"/>
        </w:rPr>
        <w:t>Экономическая география : учебник и практикум для среднего профессионального образования / Я. Д. Вишняков [и др.] ; под общей редакцией Я. Д. Вишнякова. — Москва : Юрайт, 2021. — 594 с. — (Профессиональное образование). — ISBN 978-5-9916-6204-8. — Текст : электронный. — URL: https://urait.ru/bcode/477857 (дата обращения: 06.07.2022).— Режим доступа: по подписке.</w:t>
      </w:r>
    </w:p>
    <w:p w:rsidR="002D316B" w:rsidRPr="000D7949" w:rsidRDefault="002D316B" w:rsidP="002D316B">
      <w:pPr>
        <w:pStyle w:val="booklist-authors"/>
        <w:shd w:val="clear" w:color="auto" w:fill="FFFFFF"/>
        <w:tabs>
          <w:tab w:val="left" w:pos="993"/>
        </w:tabs>
        <w:spacing w:before="0" w:beforeAutospacing="0" w:after="0" w:afterAutospacing="0"/>
        <w:ind w:firstLine="567"/>
        <w:jc w:val="both"/>
        <w:rPr>
          <w:color w:val="000000" w:themeColor="text1"/>
        </w:rPr>
      </w:pPr>
    </w:p>
    <w:p w:rsidR="002D316B" w:rsidRPr="000D7949" w:rsidRDefault="002D316B" w:rsidP="002D316B">
      <w:pPr>
        <w:spacing w:after="0"/>
        <w:ind w:firstLine="567"/>
        <w:jc w:val="both"/>
        <w:rPr>
          <w:rFonts w:ascii="Times New Roman" w:hAnsi="Times New Roman" w:cs="Times New Roman"/>
          <w:b/>
          <w:color w:val="000000" w:themeColor="text1"/>
          <w:sz w:val="24"/>
          <w:szCs w:val="24"/>
        </w:rPr>
      </w:pPr>
      <w:r w:rsidRPr="000D7949">
        <w:rPr>
          <w:rFonts w:ascii="Times New Roman" w:hAnsi="Times New Roman" w:cs="Times New Roman"/>
          <w:b/>
          <w:color w:val="000000" w:themeColor="text1"/>
          <w:sz w:val="24"/>
          <w:szCs w:val="24"/>
        </w:rPr>
        <w:t>Дополнительная литература</w:t>
      </w:r>
    </w:p>
    <w:p w:rsidR="002D316B" w:rsidRPr="000D7949" w:rsidRDefault="002D316B" w:rsidP="000E6CDB">
      <w:pPr>
        <w:pStyle w:val="booklist-authors"/>
        <w:numPr>
          <w:ilvl w:val="0"/>
          <w:numId w:val="215"/>
        </w:numPr>
        <w:shd w:val="clear" w:color="auto" w:fill="FFFFFF"/>
        <w:tabs>
          <w:tab w:val="left" w:pos="851"/>
        </w:tabs>
        <w:spacing w:before="0" w:beforeAutospacing="0" w:after="0" w:afterAutospacing="0"/>
        <w:ind w:left="0" w:firstLine="567"/>
        <w:jc w:val="both"/>
        <w:rPr>
          <w:color w:val="000000" w:themeColor="text1"/>
        </w:rPr>
      </w:pPr>
      <w:r w:rsidRPr="000D7949">
        <w:rPr>
          <w:color w:val="000000" w:themeColor="text1"/>
        </w:rPr>
        <w:t>Кузьбожев, Э. Н.  Экономическая география и регионалистика : учебник для среднего профессионального образования / Э. Н. Кузьбожев, И. А. Козьева, М. Г. Клевцова. — 3-е изд., перераб. и доп. — Москва : Юрайт, 2021. — 431 с. — (Профессиональное образование). — ISBN 978-5-534-04284-9. — Текст : электронный . — URL: https://urait.ru/bcode/470072 (дата обращения: 06.07.2022).— Режим доступа: по подписке</w:t>
      </w:r>
    </w:p>
    <w:p w:rsidR="002D316B" w:rsidRPr="000D7949" w:rsidRDefault="002D316B" w:rsidP="002D316B">
      <w:pPr>
        <w:spacing w:after="0"/>
        <w:jc w:val="both"/>
        <w:rPr>
          <w:rFonts w:ascii="Times New Roman" w:hAnsi="Times New Roman" w:cs="Times New Roman"/>
          <w:b/>
          <w:color w:val="000000" w:themeColor="text1"/>
          <w:sz w:val="24"/>
          <w:szCs w:val="24"/>
        </w:rPr>
      </w:pPr>
    </w:p>
    <w:p w:rsidR="002D316B" w:rsidRPr="000D7949" w:rsidRDefault="002D316B" w:rsidP="002D316B">
      <w:pPr>
        <w:spacing w:after="0"/>
        <w:ind w:firstLine="567"/>
        <w:jc w:val="both"/>
        <w:rPr>
          <w:rFonts w:ascii="Times New Roman" w:hAnsi="Times New Roman" w:cs="Times New Roman"/>
          <w:b/>
          <w:color w:val="000000" w:themeColor="text1"/>
          <w:sz w:val="24"/>
          <w:szCs w:val="24"/>
        </w:rPr>
      </w:pPr>
      <w:r w:rsidRPr="000D7949">
        <w:rPr>
          <w:rFonts w:ascii="Times New Roman" w:hAnsi="Times New Roman" w:cs="Times New Roman"/>
          <w:b/>
          <w:color w:val="000000" w:themeColor="text1"/>
          <w:sz w:val="24"/>
          <w:szCs w:val="24"/>
        </w:rPr>
        <w:t>Учебно-методическая литература</w:t>
      </w:r>
    </w:p>
    <w:p w:rsidR="002D316B" w:rsidRPr="000D7949" w:rsidRDefault="002D316B" w:rsidP="000E6CDB">
      <w:pPr>
        <w:pStyle w:val="af0"/>
        <w:numPr>
          <w:ilvl w:val="0"/>
          <w:numId w:val="216"/>
        </w:numPr>
        <w:tabs>
          <w:tab w:val="left" w:pos="851"/>
        </w:tabs>
        <w:spacing w:after="0"/>
        <w:ind w:left="0" w:firstLine="567"/>
        <w:contextualSpacing/>
        <w:jc w:val="both"/>
        <w:rPr>
          <w:rFonts w:ascii="Times New Roman" w:eastAsia="Calibri" w:hAnsi="Times New Roman"/>
          <w:color w:val="000000" w:themeColor="text1"/>
          <w:sz w:val="24"/>
          <w:szCs w:val="24"/>
        </w:rPr>
      </w:pPr>
      <w:r w:rsidRPr="000D7949">
        <w:rPr>
          <w:rFonts w:ascii="Times New Roman" w:eastAsia="Calibri" w:hAnsi="Times New Roman"/>
          <w:color w:val="000000" w:themeColor="text1"/>
          <w:sz w:val="24"/>
          <w:szCs w:val="24"/>
        </w:rPr>
        <w:t>Базарова, Н.С. География: методическое пособие по проведению практических занятий / Н.С.Базарова. – Курган: КИЖТ УрГУПС, 2017.-Текст: электронный.</w:t>
      </w:r>
    </w:p>
    <w:p w:rsidR="002D316B" w:rsidRPr="000D7949" w:rsidRDefault="002D316B" w:rsidP="002D316B">
      <w:pPr>
        <w:spacing w:after="0"/>
        <w:jc w:val="both"/>
        <w:rPr>
          <w:rFonts w:ascii="Times New Roman" w:eastAsia="Calibri" w:hAnsi="Times New Roman" w:cs="Times New Roman"/>
          <w:color w:val="000000" w:themeColor="text1"/>
          <w:sz w:val="24"/>
          <w:szCs w:val="24"/>
        </w:rPr>
      </w:pPr>
    </w:p>
    <w:p w:rsidR="002D316B" w:rsidRPr="000D7949" w:rsidRDefault="002D316B" w:rsidP="002D316B">
      <w:pPr>
        <w:spacing w:after="0"/>
        <w:ind w:firstLine="567"/>
        <w:jc w:val="both"/>
        <w:rPr>
          <w:rFonts w:ascii="Times New Roman" w:hAnsi="Times New Roman" w:cs="Times New Roman"/>
          <w:b/>
          <w:color w:val="000000" w:themeColor="text1"/>
          <w:sz w:val="24"/>
          <w:szCs w:val="24"/>
        </w:rPr>
      </w:pPr>
      <w:r w:rsidRPr="000D7949">
        <w:rPr>
          <w:rFonts w:ascii="Times New Roman" w:hAnsi="Times New Roman" w:cs="Times New Roman"/>
          <w:b/>
          <w:color w:val="000000" w:themeColor="text1"/>
          <w:sz w:val="24"/>
          <w:szCs w:val="24"/>
        </w:rPr>
        <w:t>Справочная литература</w:t>
      </w:r>
    </w:p>
    <w:p w:rsidR="002D316B" w:rsidRPr="000D7949" w:rsidRDefault="002D316B" w:rsidP="000E6CDB">
      <w:pPr>
        <w:pStyle w:val="af0"/>
        <w:numPr>
          <w:ilvl w:val="0"/>
          <w:numId w:val="217"/>
        </w:numPr>
        <w:tabs>
          <w:tab w:val="left" w:pos="851"/>
        </w:tabs>
        <w:spacing w:after="0"/>
        <w:ind w:left="0" w:firstLine="567"/>
        <w:contextualSpacing/>
        <w:jc w:val="both"/>
        <w:rPr>
          <w:rFonts w:ascii="Times New Roman" w:hAnsi="Times New Roman"/>
          <w:color w:val="000000" w:themeColor="text1"/>
          <w:sz w:val="24"/>
          <w:szCs w:val="24"/>
        </w:rPr>
      </w:pPr>
      <w:r w:rsidRPr="000D7949">
        <w:rPr>
          <w:rFonts w:ascii="Times New Roman" w:hAnsi="Times New Roman"/>
          <w:color w:val="000000" w:themeColor="text1"/>
          <w:sz w:val="24"/>
          <w:szCs w:val="24"/>
        </w:rPr>
        <w:t>Иванова, Л.В. Красивейшие города мира/ Л.В. Иванова.-Смоленск: Русич, 2002.-288с., ил.</w:t>
      </w:r>
    </w:p>
    <w:p w:rsidR="002D316B" w:rsidRPr="000D7949" w:rsidRDefault="002D316B" w:rsidP="000E6CDB">
      <w:pPr>
        <w:pStyle w:val="af0"/>
        <w:numPr>
          <w:ilvl w:val="0"/>
          <w:numId w:val="217"/>
        </w:numPr>
        <w:tabs>
          <w:tab w:val="left" w:pos="851"/>
        </w:tabs>
        <w:spacing w:after="0"/>
        <w:ind w:left="0" w:firstLine="567"/>
        <w:contextualSpacing/>
        <w:jc w:val="both"/>
        <w:rPr>
          <w:rFonts w:ascii="Times New Roman" w:hAnsi="Times New Roman"/>
          <w:color w:val="000000" w:themeColor="text1"/>
          <w:sz w:val="24"/>
          <w:szCs w:val="24"/>
        </w:rPr>
      </w:pPr>
      <w:r w:rsidRPr="000D7949">
        <w:rPr>
          <w:rFonts w:ascii="Times New Roman" w:hAnsi="Times New Roman"/>
          <w:color w:val="000000" w:themeColor="text1"/>
          <w:sz w:val="24"/>
          <w:szCs w:val="24"/>
        </w:rPr>
        <w:t>Поспелов, Е.М. Географические названия мира: Топонимический словарь: Около 5000 единиц/ Р.А. Агеева.- Москва: Русские словари, Астрель, АСТ,2001.-512 с.</w:t>
      </w:r>
    </w:p>
    <w:p w:rsidR="002D316B" w:rsidRPr="000D7949" w:rsidRDefault="002D316B" w:rsidP="000E6CDB">
      <w:pPr>
        <w:pStyle w:val="af0"/>
        <w:numPr>
          <w:ilvl w:val="0"/>
          <w:numId w:val="217"/>
        </w:numPr>
        <w:tabs>
          <w:tab w:val="left" w:pos="851"/>
        </w:tabs>
        <w:spacing w:after="0"/>
        <w:ind w:left="0" w:firstLine="567"/>
        <w:contextualSpacing/>
        <w:jc w:val="both"/>
        <w:rPr>
          <w:rFonts w:ascii="Times New Roman" w:hAnsi="Times New Roman"/>
          <w:color w:val="000000" w:themeColor="text1"/>
          <w:sz w:val="24"/>
          <w:szCs w:val="24"/>
        </w:rPr>
      </w:pPr>
      <w:r w:rsidRPr="000D7949">
        <w:rPr>
          <w:rFonts w:ascii="Times New Roman" w:hAnsi="Times New Roman"/>
          <w:color w:val="000000" w:themeColor="text1"/>
          <w:sz w:val="24"/>
          <w:szCs w:val="24"/>
        </w:rPr>
        <w:t>Географический энциклопедический словарь: Географические названия/ А.Ф. Трёшников.- Москва: Сов. энциклопедия, 1989.-592с.,ил.</w:t>
      </w:r>
    </w:p>
    <w:p w:rsidR="002D316B" w:rsidRPr="000D7949" w:rsidRDefault="002D316B" w:rsidP="000E6CDB">
      <w:pPr>
        <w:pStyle w:val="af0"/>
        <w:numPr>
          <w:ilvl w:val="0"/>
          <w:numId w:val="217"/>
        </w:numPr>
        <w:tabs>
          <w:tab w:val="left" w:pos="851"/>
        </w:tabs>
        <w:spacing w:after="0"/>
        <w:ind w:left="0" w:firstLine="567"/>
        <w:contextualSpacing/>
        <w:jc w:val="both"/>
        <w:rPr>
          <w:rFonts w:ascii="Times New Roman" w:hAnsi="Times New Roman"/>
          <w:color w:val="000000" w:themeColor="text1"/>
          <w:sz w:val="24"/>
          <w:szCs w:val="24"/>
        </w:rPr>
      </w:pPr>
      <w:r w:rsidRPr="000D7949">
        <w:rPr>
          <w:rFonts w:ascii="Times New Roman" w:hAnsi="Times New Roman"/>
          <w:color w:val="000000" w:themeColor="text1"/>
          <w:sz w:val="24"/>
          <w:szCs w:val="24"/>
        </w:rPr>
        <w:lastRenderedPageBreak/>
        <w:t>Города России: Энциклопедия/ Г.М. Лаппо.-Москва: Большая Российская энциклопедия, 2003.-560с., ил.</w:t>
      </w:r>
    </w:p>
    <w:p w:rsidR="002D316B" w:rsidRPr="000D7949" w:rsidRDefault="002D316B" w:rsidP="000E6CDB">
      <w:pPr>
        <w:pStyle w:val="af0"/>
        <w:numPr>
          <w:ilvl w:val="0"/>
          <w:numId w:val="217"/>
        </w:numPr>
        <w:tabs>
          <w:tab w:val="left" w:pos="851"/>
        </w:tabs>
        <w:spacing w:after="0"/>
        <w:ind w:left="0" w:firstLine="567"/>
        <w:contextualSpacing/>
        <w:jc w:val="both"/>
        <w:rPr>
          <w:rFonts w:ascii="Times New Roman" w:hAnsi="Times New Roman"/>
          <w:color w:val="000000" w:themeColor="text1"/>
          <w:sz w:val="24"/>
          <w:szCs w:val="24"/>
        </w:rPr>
      </w:pPr>
      <w:r w:rsidRPr="000D7949">
        <w:rPr>
          <w:rFonts w:ascii="Times New Roman" w:hAnsi="Times New Roman"/>
          <w:color w:val="000000" w:themeColor="text1"/>
          <w:sz w:val="24"/>
          <w:szCs w:val="24"/>
        </w:rPr>
        <w:t>Земля: наглядный словарь. Серия наглядных словарей/Пер. с англ. –Москва: СЛОВО,1991.- 64с.</w:t>
      </w:r>
    </w:p>
    <w:p w:rsidR="002D316B" w:rsidRPr="000D7949" w:rsidRDefault="002D316B" w:rsidP="000E6CDB">
      <w:pPr>
        <w:pStyle w:val="af0"/>
        <w:numPr>
          <w:ilvl w:val="0"/>
          <w:numId w:val="217"/>
        </w:numPr>
        <w:tabs>
          <w:tab w:val="left" w:pos="851"/>
        </w:tabs>
        <w:spacing w:after="0"/>
        <w:ind w:left="0" w:firstLine="567"/>
        <w:contextualSpacing/>
        <w:jc w:val="both"/>
        <w:rPr>
          <w:rFonts w:ascii="Times New Roman" w:hAnsi="Times New Roman"/>
          <w:color w:val="000000" w:themeColor="text1"/>
          <w:sz w:val="24"/>
          <w:szCs w:val="24"/>
        </w:rPr>
      </w:pPr>
      <w:r w:rsidRPr="000D7949">
        <w:rPr>
          <w:rFonts w:ascii="Times New Roman" w:hAnsi="Times New Roman"/>
          <w:color w:val="000000" w:themeColor="text1"/>
          <w:sz w:val="24"/>
          <w:szCs w:val="24"/>
        </w:rPr>
        <w:t>Энциклопедия нового Китая: Пер. с англ./ Е.В. Гещина [и др.].-Москва: Прогресс, 1989.-509с., ил.</w:t>
      </w:r>
    </w:p>
    <w:p w:rsidR="002D316B" w:rsidRDefault="002D316B" w:rsidP="002D316B">
      <w:pPr>
        <w:spacing w:after="0"/>
        <w:jc w:val="both"/>
        <w:rPr>
          <w:rFonts w:ascii="Times New Roman" w:hAnsi="Times New Roman" w:cs="Times New Roman"/>
          <w:b/>
          <w:color w:val="000000" w:themeColor="text1"/>
          <w:sz w:val="24"/>
          <w:szCs w:val="24"/>
        </w:rPr>
      </w:pPr>
    </w:p>
    <w:p w:rsidR="002D316B" w:rsidRPr="000D7949" w:rsidRDefault="002D316B" w:rsidP="002D316B">
      <w:pPr>
        <w:spacing w:after="0"/>
        <w:ind w:firstLine="567"/>
        <w:jc w:val="both"/>
        <w:rPr>
          <w:rFonts w:ascii="Times New Roman" w:hAnsi="Times New Roman" w:cs="Times New Roman"/>
          <w:b/>
          <w:color w:val="000000" w:themeColor="text1"/>
          <w:sz w:val="24"/>
          <w:szCs w:val="24"/>
        </w:rPr>
      </w:pPr>
      <w:r w:rsidRPr="000D7949">
        <w:rPr>
          <w:rFonts w:ascii="Times New Roman" w:hAnsi="Times New Roman" w:cs="Times New Roman"/>
          <w:b/>
          <w:color w:val="000000" w:themeColor="text1"/>
          <w:sz w:val="24"/>
          <w:szCs w:val="24"/>
        </w:rPr>
        <w:t>Периодические издания</w:t>
      </w:r>
    </w:p>
    <w:p w:rsidR="002D316B" w:rsidRPr="000D7949" w:rsidRDefault="002D316B" w:rsidP="000E6CDB">
      <w:pPr>
        <w:pStyle w:val="af0"/>
        <w:numPr>
          <w:ilvl w:val="0"/>
          <w:numId w:val="218"/>
        </w:numPr>
        <w:tabs>
          <w:tab w:val="left" w:pos="851"/>
        </w:tabs>
        <w:spacing w:after="0"/>
        <w:ind w:left="0" w:firstLine="567"/>
        <w:contextualSpacing/>
        <w:jc w:val="both"/>
        <w:rPr>
          <w:rFonts w:ascii="Times New Roman" w:hAnsi="Times New Roman"/>
          <w:color w:val="000000" w:themeColor="text1"/>
          <w:sz w:val="24"/>
          <w:szCs w:val="24"/>
        </w:rPr>
      </w:pPr>
      <w:r w:rsidRPr="000D7949">
        <w:rPr>
          <w:rFonts w:ascii="Times New Roman" w:hAnsi="Times New Roman"/>
          <w:color w:val="000000" w:themeColor="text1"/>
          <w:sz w:val="24"/>
          <w:szCs w:val="24"/>
        </w:rPr>
        <w:t>География в школе</w:t>
      </w:r>
    </w:p>
    <w:p w:rsidR="002D316B" w:rsidRPr="000D7949" w:rsidRDefault="002D316B" w:rsidP="000E6CDB">
      <w:pPr>
        <w:pStyle w:val="af0"/>
        <w:numPr>
          <w:ilvl w:val="0"/>
          <w:numId w:val="218"/>
        </w:numPr>
        <w:tabs>
          <w:tab w:val="left" w:pos="851"/>
        </w:tabs>
        <w:spacing w:after="0"/>
        <w:ind w:left="0" w:firstLine="567"/>
        <w:contextualSpacing/>
        <w:jc w:val="both"/>
        <w:rPr>
          <w:rFonts w:ascii="Times New Roman" w:hAnsi="Times New Roman"/>
          <w:color w:val="000000" w:themeColor="text1"/>
          <w:sz w:val="24"/>
          <w:szCs w:val="24"/>
        </w:rPr>
      </w:pPr>
      <w:r w:rsidRPr="000D7949">
        <w:rPr>
          <w:rFonts w:ascii="Times New Roman" w:hAnsi="Times New Roman"/>
          <w:color w:val="000000" w:themeColor="text1"/>
          <w:sz w:val="24"/>
          <w:szCs w:val="24"/>
          <w:lang w:val="en-US"/>
        </w:rPr>
        <w:t>GEO</w:t>
      </w:r>
    </w:p>
    <w:p w:rsidR="002D316B" w:rsidRPr="000D7949" w:rsidRDefault="002D316B" w:rsidP="000E6CDB">
      <w:pPr>
        <w:pStyle w:val="af0"/>
        <w:numPr>
          <w:ilvl w:val="0"/>
          <w:numId w:val="218"/>
        </w:numPr>
        <w:tabs>
          <w:tab w:val="left" w:pos="851"/>
        </w:tabs>
        <w:spacing w:after="0"/>
        <w:ind w:left="0" w:firstLine="567"/>
        <w:contextualSpacing/>
        <w:jc w:val="both"/>
        <w:rPr>
          <w:rFonts w:ascii="Times New Roman" w:hAnsi="Times New Roman"/>
          <w:color w:val="000000" w:themeColor="text1"/>
          <w:sz w:val="24"/>
          <w:szCs w:val="24"/>
        </w:rPr>
      </w:pPr>
      <w:r w:rsidRPr="000D7949">
        <w:rPr>
          <w:rFonts w:ascii="Times New Roman" w:hAnsi="Times New Roman"/>
          <w:color w:val="000000" w:themeColor="text1"/>
          <w:sz w:val="24"/>
          <w:szCs w:val="24"/>
        </w:rPr>
        <w:t>Вокруг света</w:t>
      </w:r>
    </w:p>
    <w:p w:rsidR="002D316B" w:rsidRPr="000D7949" w:rsidRDefault="002D316B" w:rsidP="000E6CDB">
      <w:pPr>
        <w:pStyle w:val="af0"/>
        <w:widowControl w:val="0"/>
        <w:numPr>
          <w:ilvl w:val="0"/>
          <w:numId w:val="218"/>
        </w:numPr>
        <w:tabs>
          <w:tab w:val="left" w:pos="851"/>
        </w:tabs>
        <w:autoSpaceDE w:val="0"/>
        <w:autoSpaceDN w:val="0"/>
        <w:adjustRightInd w:val="0"/>
        <w:spacing w:after="0" w:line="322" w:lineRule="exact"/>
        <w:ind w:left="0" w:firstLine="567"/>
        <w:contextualSpacing/>
        <w:jc w:val="both"/>
        <w:rPr>
          <w:rFonts w:ascii="Times New Roman" w:hAnsi="Times New Roman"/>
          <w:bCs/>
          <w:color w:val="000000" w:themeColor="text1"/>
          <w:sz w:val="24"/>
          <w:szCs w:val="24"/>
        </w:rPr>
        <w:sectPr w:rsidR="002D316B" w:rsidRPr="000D7949" w:rsidSect="002D316B">
          <w:pgSz w:w="11906" w:h="16838"/>
          <w:pgMar w:top="1134" w:right="850" w:bottom="1134" w:left="1701" w:header="708" w:footer="708" w:gutter="0"/>
          <w:cols w:space="708"/>
          <w:docGrid w:linePitch="360"/>
        </w:sectPr>
      </w:pPr>
      <w:r w:rsidRPr="000D7949">
        <w:rPr>
          <w:rFonts w:ascii="Times New Roman" w:hAnsi="Times New Roman"/>
          <w:color w:val="000000" w:themeColor="text1"/>
          <w:sz w:val="24"/>
          <w:szCs w:val="24"/>
        </w:rPr>
        <w:t>Мировая экономика и международные отношения (РУНЭБ)</w:t>
      </w:r>
    </w:p>
    <w:p w:rsidR="002D316B" w:rsidRPr="007B2F38" w:rsidRDefault="002D316B" w:rsidP="002D316B">
      <w:pPr>
        <w:pStyle w:val="af0"/>
        <w:widowControl w:val="0"/>
        <w:autoSpaceDE w:val="0"/>
        <w:autoSpaceDN w:val="0"/>
        <w:adjustRightInd w:val="0"/>
        <w:spacing w:before="58" w:after="0" w:line="322" w:lineRule="exact"/>
        <w:ind w:left="0" w:right="57"/>
        <w:contextualSpacing/>
        <w:jc w:val="center"/>
        <w:rPr>
          <w:rFonts w:ascii="Times New Roman" w:hAnsi="Times New Roman"/>
          <w:b/>
          <w:bCs/>
          <w:sz w:val="24"/>
          <w:szCs w:val="24"/>
        </w:rPr>
      </w:pPr>
      <w:r>
        <w:rPr>
          <w:rFonts w:ascii="Times New Roman" w:hAnsi="Times New Roman"/>
          <w:b/>
          <w:bCs/>
          <w:sz w:val="24"/>
          <w:szCs w:val="24"/>
        </w:rPr>
        <w:lastRenderedPageBreak/>
        <w:t xml:space="preserve">4. </w:t>
      </w:r>
      <w:r w:rsidRPr="007B2F38">
        <w:rPr>
          <w:rFonts w:ascii="Times New Roman" w:hAnsi="Times New Roman"/>
          <w:b/>
          <w:bCs/>
          <w:sz w:val="24"/>
          <w:szCs w:val="24"/>
        </w:rPr>
        <w:t>КОНТРОЛЬ</w:t>
      </w:r>
      <w:r w:rsidRPr="007B2F38">
        <w:rPr>
          <w:rFonts w:ascii="Times New Roman" w:hAnsi="Times New Roman"/>
          <w:b/>
          <w:bCs/>
          <w:spacing w:val="-16"/>
          <w:sz w:val="24"/>
          <w:szCs w:val="24"/>
        </w:rPr>
        <w:t xml:space="preserve"> </w:t>
      </w:r>
      <w:r w:rsidRPr="007B2F38">
        <w:rPr>
          <w:rFonts w:ascii="Times New Roman" w:hAnsi="Times New Roman"/>
          <w:b/>
          <w:bCs/>
          <w:sz w:val="24"/>
          <w:szCs w:val="24"/>
        </w:rPr>
        <w:t>И ОЦЕНКА РЕЗУЛЬТАТОВ ОСВОЕНИЯ ОБЩЕОБРАЗОВАТЕЛЬНОЙ ДИСЦИПЛИНЫ</w:t>
      </w:r>
    </w:p>
    <w:p w:rsidR="002D316B" w:rsidRPr="007B2F38" w:rsidRDefault="002D316B" w:rsidP="002D316B">
      <w:pPr>
        <w:pStyle w:val="af0"/>
        <w:widowControl w:val="0"/>
        <w:autoSpaceDE w:val="0"/>
        <w:autoSpaceDN w:val="0"/>
        <w:adjustRightInd w:val="0"/>
        <w:spacing w:before="58" w:after="0" w:line="322" w:lineRule="exact"/>
        <w:ind w:left="0" w:right="57"/>
        <w:rPr>
          <w:rFonts w:ascii="Times New Roman" w:hAnsi="Times New Roman"/>
          <w:b/>
          <w:bCs/>
          <w:sz w:val="24"/>
          <w:szCs w:val="24"/>
        </w:rPr>
      </w:pPr>
    </w:p>
    <w:p w:rsidR="002D316B" w:rsidRPr="007B2F38" w:rsidRDefault="002D316B" w:rsidP="002D316B">
      <w:pPr>
        <w:pStyle w:val="af0"/>
        <w:widowControl w:val="0"/>
        <w:autoSpaceDE w:val="0"/>
        <w:autoSpaceDN w:val="0"/>
        <w:adjustRightInd w:val="0"/>
        <w:spacing w:before="58" w:after="0" w:line="322" w:lineRule="exact"/>
        <w:ind w:left="-567" w:right="57" w:firstLine="709"/>
        <w:jc w:val="both"/>
        <w:rPr>
          <w:rFonts w:ascii="Times New Roman" w:hAnsi="Times New Roman"/>
          <w:bCs/>
          <w:sz w:val="24"/>
          <w:szCs w:val="24"/>
        </w:rPr>
      </w:pPr>
      <w:r w:rsidRPr="007B2F38">
        <w:rPr>
          <w:rFonts w:ascii="Times New Roman" w:hAnsi="Times New Roman"/>
          <w:b/>
          <w:bCs/>
          <w:sz w:val="24"/>
          <w:szCs w:val="24"/>
        </w:rPr>
        <w:t>Контроль и оценка</w:t>
      </w:r>
      <w:r w:rsidRPr="007B2F38">
        <w:rPr>
          <w:rFonts w:ascii="Times New Roman" w:hAnsi="Times New Roman"/>
          <w:bCs/>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2D316B" w:rsidRPr="007B2F38" w:rsidRDefault="002D316B" w:rsidP="002D316B">
      <w:pPr>
        <w:pStyle w:val="af0"/>
        <w:widowControl w:val="0"/>
        <w:autoSpaceDE w:val="0"/>
        <w:autoSpaceDN w:val="0"/>
        <w:adjustRightInd w:val="0"/>
        <w:spacing w:before="58" w:after="0" w:line="322" w:lineRule="exact"/>
        <w:ind w:left="561" w:right="57"/>
        <w:jc w:val="both"/>
        <w:rPr>
          <w:rFonts w:ascii="Times New Roman" w:hAnsi="Times New Roman"/>
          <w:sz w:val="24"/>
          <w:szCs w:val="24"/>
        </w:rPr>
      </w:pPr>
    </w:p>
    <w:tbl>
      <w:tblPr>
        <w:tblStyle w:val="ad"/>
        <w:tblW w:w="10031" w:type="dxa"/>
        <w:tblInd w:w="-567" w:type="dxa"/>
        <w:tblLook w:val="04A0"/>
      </w:tblPr>
      <w:tblGrid>
        <w:gridCol w:w="3254"/>
        <w:gridCol w:w="3318"/>
        <w:gridCol w:w="2384"/>
        <w:gridCol w:w="1075"/>
      </w:tblGrid>
      <w:tr w:rsidR="002D316B" w:rsidRPr="007B2F38" w:rsidTr="002D316B">
        <w:tc>
          <w:tcPr>
            <w:tcW w:w="9464" w:type="dxa"/>
            <w:gridSpan w:val="3"/>
            <w:tcBorders>
              <w:top w:val="nil"/>
              <w:left w:val="nil"/>
              <w:bottom w:val="single" w:sz="4" w:space="0" w:color="auto"/>
              <w:right w:val="nil"/>
            </w:tcBorders>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Контроль и оценка результатов освоения общеобразовательной дисциплины</w:t>
            </w:r>
          </w:p>
        </w:tc>
        <w:tc>
          <w:tcPr>
            <w:tcW w:w="567" w:type="dxa"/>
            <w:tcBorders>
              <w:top w:val="nil"/>
              <w:left w:val="nil"/>
              <w:bottom w:val="single" w:sz="4" w:space="0" w:color="auto"/>
              <w:right w:val="nil"/>
            </w:tcBorders>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Таблица 4</w:t>
            </w:r>
          </w:p>
        </w:tc>
      </w:tr>
      <w:tr w:rsidR="002D316B" w:rsidRPr="007B2F38" w:rsidTr="002D316B">
        <w:tc>
          <w:tcPr>
            <w:tcW w:w="3284" w:type="dxa"/>
            <w:tcBorders>
              <w:top w:val="single" w:sz="4" w:space="0" w:color="auto"/>
              <w:bottom w:val="single" w:sz="4" w:space="0" w:color="auto"/>
            </w:tcBorders>
          </w:tcPr>
          <w:p w:rsidR="002D316B" w:rsidRPr="006B39FC" w:rsidRDefault="002D316B" w:rsidP="002D316B">
            <w:pPr>
              <w:jc w:val="center"/>
              <w:rPr>
                <w:rFonts w:ascii="Times New Roman" w:hAnsi="Times New Roman"/>
                <w:b/>
                <w:sz w:val="24"/>
                <w:szCs w:val="24"/>
              </w:rPr>
            </w:pPr>
            <w:r w:rsidRPr="006B39FC">
              <w:rPr>
                <w:rFonts w:ascii="Times New Roman" w:hAnsi="Times New Roman"/>
                <w:b/>
                <w:sz w:val="24"/>
                <w:szCs w:val="24"/>
              </w:rPr>
              <w:t>Общая/профессиональная компетенция</w:t>
            </w:r>
          </w:p>
        </w:tc>
        <w:tc>
          <w:tcPr>
            <w:tcW w:w="3628" w:type="dxa"/>
            <w:tcBorders>
              <w:top w:val="single" w:sz="4" w:space="0" w:color="auto"/>
              <w:bottom w:val="single" w:sz="4" w:space="0" w:color="auto"/>
            </w:tcBorders>
          </w:tcPr>
          <w:p w:rsidR="002D316B" w:rsidRPr="006B39FC" w:rsidRDefault="002D316B" w:rsidP="002D316B">
            <w:pPr>
              <w:jc w:val="center"/>
              <w:rPr>
                <w:rFonts w:ascii="Times New Roman" w:hAnsi="Times New Roman"/>
                <w:b/>
                <w:sz w:val="24"/>
                <w:szCs w:val="24"/>
              </w:rPr>
            </w:pPr>
            <w:r w:rsidRPr="006B39FC">
              <w:rPr>
                <w:rFonts w:ascii="Times New Roman" w:hAnsi="Times New Roman"/>
                <w:b/>
                <w:sz w:val="24"/>
                <w:szCs w:val="24"/>
              </w:rPr>
              <w:t>Раздел/Тема</w:t>
            </w:r>
          </w:p>
          <w:p w:rsidR="002D316B" w:rsidRPr="006B39FC" w:rsidRDefault="002D316B" w:rsidP="002D316B">
            <w:pPr>
              <w:jc w:val="center"/>
              <w:rPr>
                <w:rFonts w:ascii="Times New Roman" w:hAnsi="Times New Roman"/>
                <w:b/>
                <w:sz w:val="24"/>
                <w:szCs w:val="24"/>
              </w:rPr>
            </w:pPr>
          </w:p>
        </w:tc>
        <w:tc>
          <w:tcPr>
            <w:tcW w:w="3119" w:type="dxa"/>
            <w:gridSpan w:val="2"/>
            <w:tcBorders>
              <w:top w:val="single" w:sz="4" w:space="0" w:color="auto"/>
              <w:bottom w:val="single" w:sz="4" w:space="0" w:color="auto"/>
            </w:tcBorders>
          </w:tcPr>
          <w:p w:rsidR="002D316B" w:rsidRPr="006B39FC" w:rsidRDefault="002D316B" w:rsidP="002D316B">
            <w:pPr>
              <w:jc w:val="center"/>
              <w:rPr>
                <w:rFonts w:ascii="Times New Roman" w:hAnsi="Times New Roman"/>
                <w:b/>
                <w:sz w:val="24"/>
                <w:szCs w:val="24"/>
              </w:rPr>
            </w:pPr>
            <w:r w:rsidRPr="006B39FC">
              <w:rPr>
                <w:rFonts w:ascii="Times New Roman" w:hAnsi="Times New Roman"/>
                <w:b/>
                <w:sz w:val="24"/>
                <w:szCs w:val="24"/>
              </w:rPr>
              <w:t>Тип оценочных мероприятий</w:t>
            </w:r>
          </w:p>
        </w:tc>
      </w:tr>
      <w:tr w:rsidR="002D316B" w:rsidRPr="007B2F38" w:rsidTr="002D316B">
        <w:tc>
          <w:tcPr>
            <w:tcW w:w="3284" w:type="dxa"/>
            <w:tcBorders>
              <w:top w:val="single" w:sz="4" w:space="0" w:color="auto"/>
              <w:bottom w:val="single" w:sz="4" w:space="0" w:color="auto"/>
            </w:tcBorders>
          </w:tcPr>
          <w:p w:rsidR="002D316B" w:rsidRPr="007B2F38" w:rsidRDefault="002D316B" w:rsidP="002D316B">
            <w:pPr>
              <w:rPr>
                <w:rFonts w:ascii="Times New Roman" w:hAnsi="Times New Roman"/>
                <w:sz w:val="24"/>
                <w:szCs w:val="24"/>
              </w:rPr>
            </w:pPr>
            <w:r w:rsidRPr="00A321BB">
              <w:rPr>
                <w:rFonts w:ascii="Times New Roman" w:hAnsi="Times New Roman"/>
                <w:b/>
                <w:sz w:val="24"/>
                <w:szCs w:val="24"/>
              </w:rPr>
              <w:t>ОК 01. Выбирать способы решения задач профессиональной деятельности применительно к различным контекстам</w:t>
            </w:r>
          </w:p>
        </w:tc>
        <w:tc>
          <w:tcPr>
            <w:tcW w:w="3628" w:type="dxa"/>
            <w:tcBorders>
              <w:top w:val="single" w:sz="4" w:space="0" w:color="auto"/>
              <w:bottom w:val="single" w:sz="4" w:space="0" w:color="auto"/>
            </w:tcBorders>
          </w:tcPr>
          <w:p w:rsidR="002D316B" w:rsidRPr="007B2F38" w:rsidRDefault="002D316B" w:rsidP="002D316B">
            <w:pPr>
              <w:rPr>
                <w:rFonts w:ascii="Times New Roman" w:hAnsi="Times New Roman"/>
                <w:sz w:val="24"/>
                <w:szCs w:val="24"/>
              </w:rPr>
            </w:pPr>
            <w:r w:rsidRPr="007B2F38">
              <w:rPr>
                <w:rFonts w:ascii="Times New Roman" w:hAnsi="Times New Roman"/>
                <w:sz w:val="24"/>
                <w:szCs w:val="24"/>
              </w:rPr>
              <w:t>Р 1, Темы 1.2, 1.3, 1.4</w:t>
            </w:r>
          </w:p>
          <w:p w:rsidR="002D316B" w:rsidRPr="007B2F38" w:rsidRDefault="002D316B" w:rsidP="002D316B">
            <w:pPr>
              <w:rPr>
                <w:rFonts w:ascii="Times New Roman" w:hAnsi="Times New Roman"/>
                <w:sz w:val="24"/>
                <w:szCs w:val="24"/>
              </w:rPr>
            </w:pPr>
            <w:r w:rsidRPr="007B2F38">
              <w:rPr>
                <w:rFonts w:ascii="Times New Roman" w:hAnsi="Times New Roman"/>
                <w:sz w:val="24"/>
                <w:szCs w:val="24"/>
              </w:rPr>
              <w:t>Р 2, Темы 2.1 - 2.6</w:t>
            </w:r>
          </w:p>
          <w:p w:rsidR="002D316B" w:rsidRPr="007B2F38" w:rsidRDefault="002D316B" w:rsidP="002D316B">
            <w:pPr>
              <w:rPr>
                <w:rFonts w:ascii="Times New Roman" w:hAnsi="Times New Roman"/>
                <w:sz w:val="24"/>
                <w:szCs w:val="24"/>
              </w:rPr>
            </w:pPr>
            <w:r w:rsidRPr="007B2F38">
              <w:rPr>
                <w:rFonts w:ascii="Times New Roman" w:hAnsi="Times New Roman"/>
                <w:sz w:val="24"/>
                <w:szCs w:val="24"/>
              </w:rPr>
              <w:t>Р 3, Тема 3.1</w:t>
            </w:r>
          </w:p>
        </w:tc>
        <w:tc>
          <w:tcPr>
            <w:tcW w:w="3119" w:type="dxa"/>
            <w:gridSpan w:val="2"/>
            <w:vMerge w:val="restart"/>
            <w:tcBorders>
              <w:top w:val="single" w:sz="4" w:space="0" w:color="auto"/>
            </w:tcBorders>
          </w:tcPr>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тестирование Кейс задания</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географический диктант устный опрос</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фронтальный письменный опрос эссе, доклады, рефераты</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оценка составленных презентаций по темам раздела</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оценка работы с картами атласа мира, заполнение контурных карт контрольная работа</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оценка</w:t>
            </w:r>
            <w:r w:rsidRPr="007B2F38">
              <w:rPr>
                <w:rFonts w:ascii="Times New Roman" w:hAnsi="Times New Roman"/>
                <w:sz w:val="24"/>
                <w:szCs w:val="24"/>
              </w:rPr>
              <w:tab/>
            </w:r>
            <w:r>
              <w:rPr>
                <w:rFonts w:ascii="Times New Roman" w:hAnsi="Times New Roman"/>
                <w:sz w:val="24"/>
                <w:szCs w:val="24"/>
              </w:rPr>
              <w:t xml:space="preserve"> </w:t>
            </w:r>
            <w:r w:rsidRPr="007B2F38">
              <w:rPr>
                <w:rFonts w:ascii="Times New Roman" w:hAnsi="Times New Roman"/>
                <w:sz w:val="24"/>
                <w:szCs w:val="24"/>
              </w:rPr>
              <w:t>самостоятельно выполненных заданий дифференцированный</w:t>
            </w:r>
          </w:p>
          <w:p w:rsidR="002D316B" w:rsidRPr="007B2F38" w:rsidRDefault="002D316B" w:rsidP="002D316B">
            <w:pPr>
              <w:jc w:val="both"/>
              <w:rPr>
                <w:rFonts w:ascii="Times New Roman" w:hAnsi="Times New Roman"/>
                <w:sz w:val="24"/>
                <w:szCs w:val="24"/>
              </w:rPr>
            </w:pPr>
            <w:r w:rsidRPr="007B2F38">
              <w:rPr>
                <w:rFonts w:ascii="Times New Roman" w:hAnsi="Times New Roman"/>
                <w:sz w:val="24"/>
                <w:szCs w:val="24"/>
              </w:rPr>
              <w:t>зачет проводится в форме тестирования</w:t>
            </w:r>
          </w:p>
        </w:tc>
      </w:tr>
      <w:tr w:rsidR="002D316B" w:rsidRPr="007B2F38" w:rsidTr="002D316B">
        <w:tc>
          <w:tcPr>
            <w:tcW w:w="3284" w:type="dxa"/>
            <w:tcBorders>
              <w:top w:val="single" w:sz="4" w:space="0" w:color="auto"/>
              <w:bottom w:val="single" w:sz="4" w:space="0" w:color="auto"/>
            </w:tcBorders>
          </w:tcPr>
          <w:p w:rsidR="002D316B" w:rsidRPr="007B2F38" w:rsidRDefault="002D316B" w:rsidP="002D316B">
            <w:pPr>
              <w:rPr>
                <w:rFonts w:ascii="Times New Roman" w:hAnsi="Times New Roman"/>
                <w:sz w:val="24"/>
                <w:szCs w:val="24"/>
              </w:rPr>
            </w:pPr>
            <w:r w:rsidRPr="00A321BB">
              <w:rPr>
                <w:rFonts w:ascii="Times New Roman" w:hAnsi="Times New Roman"/>
                <w:b/>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28" w:type="dxa"/>
            <w:tcBorders>
              <w:top w:val="single" w:sz="4" w:space="0" w:color="auto"/>
              <w:bottom w:val="single" w:sz="4" w:space="0" w:color="auto"/>
            </w:tcBorders>
          </w:tcPr>
          <w:p w:rsidR="002D316B" w:rsidRPr="007B2F38" w:rsidRDefault="002D316B" w:rsidP="002D316B">
            <w:pPr>
              <w:rPr>
                <w:rFonts w:ascii="Times New Roman" w:hAnsi="Times New Roman"/>
                <w:sz w:val="24"/>
                <w:szCs w:val="24"/>
              </w:rPr>
            </w:pPr>
            <w:r w:rsidRPr="007B2F38">
              <w:rPr>
                <w:rFonts w:ascii="Times New Roman" w:hAnsi="Times New Roman"/>
                <w:sz w:val="24"/>
                <w:szCs w:val="24"/>
              </w:rPr>
              <w:t>Р 1, Темы 1.1.,1.2, 1.3, 1.4</w:t>
            </w:r>
          </w:p>
          <w:p w:rsidR="002D316B" w:rsidRPr="007B2F38" w:rsidRDefault="002D316B" w:rsidP="002D316B">
            <w:pPr>
              <w:rPr>
                <w:rFonts w:ascii="Times New Roman" w:hAnsi="Times New Roman"/>
                <w:sz w:val="24"/>
                <w:szCs w:val="24"/>
              </w:rPr>
            </w:pPr>
            <w:r w:rsidRPr="007B2F38">
              <w:rPr>
                <w:rFonts w:ascii="Times New Roman" w:hAnsi="Times New Roman"/>
                <w:sz w:val="24"/>
                <w:szCs w:val="24"/>
              </w:rPr>
              <w:t>Р 2, Темы 2.1 - 2.6</w:t>
            </w:r>
          </w:p>
          <w:p w:rsidR="002D316B" w:rsidRPr="007B2F38" w:rsidRDefault="002D316B" w:rsidP="002D316B">
            <w:pPr>
              <w:rPr>
                <w:rFonts w:ascii="Times New Roman" w:hAnsi="Times New Roman"/>
                <w:sz w:val="24"/>
                <w:szCs w:val="24"/>
              </w:rPr>
            </w:pPr>
            <w:r w:rsidRPr="007B2F38">
              <w:rPr>
                <w:rFonts w:ascii="Times New Roman" w:hAnsi="Times New Roman"/>
                <w:sz w:val="24"/>
                <w:szCs w:val="24"/>
              </w:rPr>
              <w:t>Р 3, Тема 3.1</w:t>
            </w:r>
          </w:p>
        </w:tc>
        <w:tc>
          <w:tcPr>
            <w:tcW w:w="3119" w:type="dxa"/>
            <w:gridSpan w:val="2"/>
            <w:vMerge/>
          </w:tcPr>
          <w:p w:rsidR="002D316B" w:rsidRPr="007B2F38" w:rsidRDefault="002D316B" w:rsidP="002D316B">
            <w:pPr>
              <w:rPr>
                <w:rFonts w:ascii="Times New Roman" w:hAnsi="Times New Roman"/>
                <w:sz w:val="24"/>
                <w:szCs w:val="24"/>
              </w:rPr>
            </w:pPr>
          </w:p>
        </w:tc>
      </w:tr>
      <w:tr w:rsidR="002D316B" w:rsidRPr="007B2F38" w:rsidTr="002D316B">
        <w:tc>
          <w:tcPr>
            <w:tcW w:w="3284" w:type="dxa"/>
            <w:tcBorders>
              <w:top w:val="single" w:sz="4" w:space="0" w:color="auto"/>
              <w:bottom w:val="single" w:sz="4" w:space="0" w:color="auto"/>
            </w:tcBorders>
          </w:tcPr>
          <w:p w:rsidR="002D316B" w:rsidRPr="007B2F38" w:rsidRDefault="002D316B" w:rsidP="002D316B">
            <w:pPr>
              <w:rPr>
                <w:rFonts w:ascii="Times New Roman" w:hAnsi="Times New Roman"/>
                <w:sz w:val="24"/>
                <w:szCs w:val="24"/>
              </w:rPr>
            </w:pPr>
            <w:r w:rsidRPr="00A321BB">
              <w:rPr>
                <w:rFonts w:ascii="Times New Roman" w:hAnsi="Times New Roman"/>
                <w:b/>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628" w:type="dxa"/>
            <w:tcBorders>
              <w:top w:val="single" w:sz="4" w:space="0" w:color="auto"/>
              <w:bottom w:val="single" w:sz="4" w:space="0" w:color="auto"/>
            </w:tcBorders>
          </w:tcPr>
          <w:p w:rsidR="002D316B" w:rsidRPr="007B2F38" w:rsidRDefault="002D316B" w:rsidP="002D316B">
            <w:pPr>
              <w:tabs>
                <w:tab w:val="left" w:pos="988"/>
              </w:tabs>
              <w:rPr>
                <w:rFonts w:ascii="Times New Roman" w:hAnsi="Times New Roman"/>
                <w:sz w:val="24"/>
                <w:szCs w:val="24"/>
              </w:rPr>
            </w:pPr>
            <w:r w:rsidRPr="007B2F38">
              <w:rPr>
                <w:rFonts w:ascii="Times New Roman" w:hAnsi="Times New Roman"/>
                <w:sz w:val="24"/>
                <w:szCs w:val="24"/>
              </w:rPr>
              <w:t>Р 1, Тема 1.3; 1.4.</w:t>
            </w:r>
          </w:p>
          <w:p w:rsidR="002D316B" w:rsidRPr="007B2F38" w:rsidRDefault="002D316B" w:rsidP="002D316B">
            <w:pPr>
              <w:tabs>
                <w:tab w:val="left" w:pos="988"/>
              </w:tabs>
              <w:rPr>
                <w:rFonts w:ascii="Times New Roman" w:hAnsi="Times New Roman"/>
                <w:sz w:val="24"/>
                <w:szCs w:val="24"/>
              </w:rPr>
            </w:pPr>
            <w:r w:rsidRPr="007B2F38">
              <w:rPr>
                <w:rFonts w:ascii="Times New Roman" w:hAnsi="Times New Roman"/>
                <w:sz w:val="24"/>
                <w:szCs w:val="24"/>
              </w:rPr>
              <w:t>Р 2, Темы 2.1 - 2.6</w:t>
            </w:r>
          </w:p>
          <w:p w:rsidR="002D316B" w:rsidRPr="007B2F38" w:rsidRDefault="002D316B" w:rsidP="002D316B">
            <w:pPr>
              <w:tabs>
                <w:tab w:val="left" w:pos="988"/>
              </w:tabs>
              <w:rPr>
                <w:rFonts w:ascii="Times New Roman" w:hAnsi="Times New Roman"/>
                <w:sz w:val="24"/>
                <w:szCs w:val="24"/>
              </w:rPr>
            </w:pPr>
            <w:r w:rsidRPr="007B2F38">
              <w:rPr>
                <w:rFonts w:ascii="Times New Roman" w:hAnsi="Times New Roman"/>
                <w:sz w:val="24"/>
                <w:szCs w:val="24"/>
              </w:rPr>
              <w:t>Р 3, Тема 3.1</w:t>
            </w:r>
          </w:p>
        </w:tc>
        <w:tc>
          <w:tcPr>
            <w:tcW w:w="3119" w:type="dxa"/>
            <w:gridSpan w:val="2"/>
            <w:vMerge/>
          </w:tcPr>
          <w:p w:rsidR="002D316B" w:rsidRPr="007B2F38" w:rsidRDefault="002D316B" w:rsidP="002D316B">
            <w:pPr>
              <w:rPr>
                <w:rFonts w:ascii="Times New Roman" w:hAnsi="Times New Roman"/>
                <w:sz w:val="24"/>
                <w:szCs w:val="24"/>
              </w:rPr>
            </w:pPr>
          </w:p>
        </w:tc>
      </w:tr>
      <w:tr w:rsidR="002D316B" w:rsidRPr="007B2F38" w:rsidTr="002D316B">
        <w:tc>
          <w:tcPr>
            <w:tcW w:w="3284" w:type="dxa"/>
            <w:tcBorders>
              <w:top w:val="single" w:sz="4" w:space="0" w:color="auto"/>
              <w:bottom w:val="single" w:sz="4" w:space="0" w:color="auto"/>
            </w:tcBorders>
          </w:tcPr>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ОК 04.</w:t>
            </w:r>
          </w:p>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Эффективно</w:t>
            </w:r>
          </w:p>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взаимодействовать</w:t>
            </w:r>
            <w:r w:rsidRPr="00A321BB">
              <w:rPr>
                <w:rFonts w:ascii="Times New Roman" w:hAnsi="Times New Roman"/>
                <w:b/>
                <w:sz w:val="24"/>
                <w:szCs w:val="24"/>
              </w:rPr>
              <w:tab/>
              <w:t>и</w:t>
            </w:r>
          </w:p>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работать в коллективе и</w:t>
            </w:r>
          </w:p>
          <w:p w:rsidR="002D316B" w:rsidRPr="007B2F38" w:rsidRDefault="002D316B" w:rsidP="002D316B">
            <w:pPr>
              <w:rPr>
                <w:rFonts w:ascii="Times New Roman" w:hAnsi="Times New Roman"/>
                <w:sz w:val="24"/>
                <w:szCs w:val="24"/>
              </w:rPr>
            </w:pPr>
            <w:r w:rsidRPr="00A321BB">
              <w:rPr>
                <w:rFonts w:ascii="Times New Roman" w:hAnsi="Times New Roman"/>
                <w:b/>
                <w:sz w:val="24"/>
                <w:szCs w:val="24"/>
              </w:rPr>
              <w:t>команде</w:t>
            </w:r>
          </w:p>
        </w:tc>
        <w:tc>
          <w:tcPr>
            <w:tcW w:w="3628" w:type="dxa"/>
            <w:tcBorders>
              <w:top w:val="single" w:sz="4" w:space="0" w:color="auto"/>
              <w:bottom w:val="single" w:sz="4" w:space="0" w:color="auto"/>
            </w:tcBorders>
          </w:tcPr>
          <w:p w:rsidR="002D316B" w:rsidRPr="007B2F38" w:rsidRDefault="002D316B" w:rsidP="002D316B">
            <w:pPr>
              <w:rPr>
                <w:rFonts w:ascii="Times New Roman" w:hAnsi="Times New Roman"/>
                <w:sz w:val="24"/>
                <w:szCs w:val="24"/>
              </w:rPr>
            </w:pPr>
            <w:r w:rsidRPr="007B2F38">
              <w:rPr>
                <w:rFonts w:ascii="Times New Roman" w:hAnsi="Times New Roman"/>
                <w:sz w:val="24"/>
                <w:szCs w:val="24"/>
              </w:rPr>
              <w:t>Р 1, Темы 1.1., 1.4.</w:t>
            </w:r>
          </w:p>
          <w:p w:rsidR="002D316B" w:rsidRPr="007B2F38" w:rsidRDefault="002D316B" w:rsidP="002D316B">
            <w:pPr>
              <w:rPr>
                <w:rFonts w:ascii="Times New Roman" w:hAnsi="Times New Roman"/>
                <w:sz w:val="24"/>
                <w:szCs w:val="24"/>
              </w:rPr>
            </w:pPr>
            <w:r w:rsidRPr="007B2F38">
              <w:rPr>
                <w:rFonts w:ascii="Times New Roman" w:hAnsi="Times New Roman"/>
                <w:sz w:val="24"/>
                <w:szCs w:val="24"/>
              </w:rPr>
              <w:t>Р 3, Тема 3.1</w:t>
            </w:r>
          </w:p>
        </w:tc>
        <w:tc>
          <w:tcPr>
            <w:tcW w:w="3119" w:type="dxa"/>
            <w:gridSpan w:val="2"/>
            <w:vMerge/>
          </w:tcPr>
          <w:p w:rsidR="002D316B" w:rsidRPr="007B2F38" w:rsidRDefault="002D316B" w:rsidP="002D316B">
            <w:pPr>
              <w:rPr>
                <w:rFonts w:ascii="Times New Roman" w:hAnsi="Times New Roman"/>
                <w:sz w:val="24"/>
                <w:szCs w:val="24"/>
              </w:rPr>
            </w:pPr>
          </w:p>
        </w:tc>
      </w:tr>
      <w:tr w:rsidR="002D316B" w:rsidRPr="007B2F38" w:rsidTr="002D316B">
        <w:tc>
          <w:tcPr>
            <w:tcW w:w="3284" w:type="dxa"/>
            <w:tcBorders>
              <w:top w:val="single" w:sz="4" w:space="0" w:color="auto"/>
              <w:bottom w:val="single" w:sz="4" w:space="0" w:color="auto"/>
            </w:tcBorders>
          </w:tcPr>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ОК 05.</w:t>
            </w:r>
          </w:p>
          <w:p w:rsidR="002D316B" w:rsidRPr="007B2F38" w:rsidRDefault="002D316B" w:rsidP="002D316B">
            <w:pPr>
              <w:rPr>
                <w:rFonts w:ascii="Times New Roman" w:hAnsi="Times New Roman"/>
                <w:sz w:val="24"/>
                <w:szCs w:val="24"/>
              </w:rPr>
            </w:pPr>
            <w:r w:rsidRPr="00A321BB">
              <w:rPr>
                <w:rFonts w:ascii="Times New Roman" w:hAnsi="Times New Roman"/>
                <w:b/>
                <w:sz w:val="24"/>
                <w:szCs w:val="24"/>
              </w:rPr>
              <w:t>Осуществлять</w:t>
            </w:r>
            <w:r w:rsidRPr="00A321BB">
              <w:rPr>
                <w:rFonts w:ascii="Times New Roman" w:hAnsi="Times New Roman"/>
                <w:b/>
                <w:sz w:val="24"/>
                <w:szCs w:val="24"/>
              </w:rPr>
              <w:tab/>
              <w:t>устную</w:t>
            </w:r>
            <w:r w:rsidRPr="00A321BB">
              <w:rPr>
                <w:rFonts w:ascii="Times New Roman" w:hAnsi="Times New Roman"/>
                <w:b/>
                <w:sz w:val="24"/>
                <w:szCs w:val="24"/>
              </w:rPr>
              <w:tab/>
            </w:r>
            <w:r w:rsidRPr="00A321BB">
              <w:rPr>
                <w:rFonts w:ascii="Times New Roman" w:hAnsi="Times New Roman"/>
                <w:b/>
                <w:sz w:val="24"/>
                <w:szCs w:val="24"/>
              </w:rPr>
              <w:tab/>
              <w:t>и письменную коммуникацию на государственном языке Российской Федерации с учетом</w:t>
            </w:r>
            <w:r w:rsidRPr="00A321BB">
              <w:rPr>
                <w:rFonts w:ascii="Times New Roman" w:hAnsi="Times New Roman"/>
                <w:b/>
                <w:sz w:val="24"/>
                <w:szCs w:val="24"/>
              </w:rPr>
              <w:tab/>
              <w:t xml:space="preserve">особенностей </w:t>
            </w:r>
            <w:r w:rsidRPr="00A321BB">
              <w:rPr>
                <w:rFonts w:ascii="Times New Roman" w:hAnsi="Times New Roman"/>
                <w:b/>
                <w:sz w:val="24"/>
                <w:szCs w:val="24"/>
              </w:rPr>
              <w:lastRenderedPageBreak/>
              <w:t>социального и культурного контекста</w:t>
            </w:r>
          </w:p>
        </w:tc>
        <w:tc>
          <w:tcPr>
            <w:tcW w:w="3628" w:type="dxa"/>
            <w:tcBorders>
              <w:top w:val="single" w:sz="4" w:space="0" w:color="auto"/>
              <w:bottom w:val="single" w:sz="4" w:space="0" w:color="auto"/>
            </w:tcBorders>
          </w:tcPr>
          <w:p w:rsidR="002D316B" w:rsidRPr="007B2F38" w:rsidRDefault="002D316B" w:rsidP="002D316B">
            <w:pPr>
              <w:rPr>
                <w:rFonts w:ascii="Times New Roman" w:hAnsi="Times New Roman"/>
                <w:sz w:val="24"/>
                <w:szCs w:val="24"/>
              </w:rPr>
            </w:pPr>
            <w:r w:rsidRPr="007B2F38">
              <w:rPr>
                <w:rFonts w:ascii="Times New Roman" w:hAnsi="Times New Roman"/>
                <w:sz w:val="24"/>
                <w:szCs w:val="24"/>
              </w:rPr>
              <w:lastRenderedPageBreak/>
              <w:t>Р 1, Темы 2.1, 2.2</w:t>
            </w:r>
          </w:p>
          <w:p w:rsidR="002D316B" w:rsidRPr="007B2F38" w:rsidRDefault="002D316B" w:rsidP="002D316B">
            <w:pPr>
              <w:rPr>
                <w:rFonts w:ascii="Times New Roman" w:hAnsi="Times New Roman"/>
                <w:sz w:val="24"/>
                <w:szCs w:val="24"/>
              </w:rPr>
            </w:pPr>
            <w:r w:rsidRPr="007B2F38">
              <w:rPr>
                <w:rFonts w:ascii="Times New Roman" w:hAnsi="Times New Roman"/>
                <w:sz w:val="24"/>
                <w:szCs w:val="24"/>
              </w:rPr>
              <w:t>Р 3, Темы 3.1</w:t>
            </w:r>
          </w:p>
        </w:tc>
        <w:tc>
          <w:tcPr>
            <w:tcW w:w="3119" w:type="dxa"/>
            <w:gridSpan w:val="2"/>
            <w:vMerge/>
          </w:tcPr>
          <w:p w:rsidR="002D316B" w:rsidRPr="007B2F38" w:rsidRDefault="002D316B" w:rsidP="002D316B">
            <w:pPr>
              <w:rPr>
                <w:rFonts w:ascii="Times New Roman" w:hAnsi="Times New Roman"/>
                <w:sz w:val="24"/>
                <w:szCs w:val="24"/>
              </w:rPr>
            </w:pPr>
          </w:p>
        </w:tc>
      </w:tr>
      <w:tr w:rsidR="002D316B" w:rsidRPr="007B2F38" w:rsidTr="002D316B">
        <w:tc>
          <w:tcPr>
            <w:tcW w:w="3284" w:type="dxa"/>
            <w:tcBorders>
              <w:top w:val="single" w:sz="4" w:space="0" w:color="auto"/>
              <w:bottom w:val="single" w:sz="4" w:space="0" w:color="auto"/>
            </w:tcBorders>
          </w:tcPr>
          <w:p w:rsidR="002D316B" w:rsidRPr="006B39FC" w:rsidRDefault="002D316B" w:rsidP="002D316B">
            <w:pPr>
              <w:rPr>
                <w:rFonts w:ascii="Times New Roman" w:hAnsi="Times New Roman"/>
                <w:b/>
                <w:sz w:val="24"/>
                <w:szCs w:val="24"/>
              </w:rPr>
            </w:pPr>
            <w:r w:rsidRPr="006B39FC">
              <w:rPr>
                <w:rFonts w:ascii="Times New Roman" w:hAnsi="Times New Roman"/>
                <w:b/>
                <w:sz w:val="24"/>
                <w:szCs w:val="24"/>
              </w:rPr>
              <w:lastRenderedPageBreak/>
              <w:t>ОК 06.</w:t>
            </w:r>
          </w:p>
          <w:p w:rsidR="002D316B" w:rsidRPr="007B2F38" w:rsidRDefault="002D316B" w:rsidP="002D316B">
            <w:pPr>
              <w:rPr>
                <w:rFonts w:ascii="Times New Roman" w:hAnsi="Times New Roman"/>
                <w:sz w:val="24"/>
                <w:szCs w:val="24"/>
              </w:rPr>
            </w:pPr>
            <w:r w:rsidRPr="006B39FC">
              <w:rPr>
                <w:rFonts w:ascii="Times New Roman" w:hAnsi="Times New Roman"/>
                <w:b/>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28" w:type="dxa"/>
            <w:tcBorders>
              <w:top w:val="single" w:sz="4" w:space="0" w:color="auto"/>
              <w:bottom w:val="single" w:sz="4" w:space="0" w:color="auto"/>
            </w:tcBorders>
          </w:tcPr>
          <w:p w:rsidR="002D316B" w:rsidRPr="007B2F38" w:rsidRDefault="002D316B" w:rsidP="002D316B">
            <w:pPr>
              <w:rPr>
                <w:rFonts w:ascii="Times New Roman" w:hAnsi="Times New Roman"/>
                <w:sz w:val="24"/>
                <w:szCs w:val="24"/>
              </w:rPr>
            </w:pPr>
            <w:r w:rsidRPr="007B2F38">
              <w:rPr>
                <w:rFonts w:ascii="Times New Roman" w:hAnsi="Times New Roman"/>
                <w:sz w:val="24"/>
                <w:szCs w:val="24"/>
              </w:rPr>
              <w:t>Р 1, Темы 1.2.</w:t>
            </w:r>
          </w:p>
          <w:p w:rsidR="002D316B" w:rsidRPr="007B2F38" w:rsidRDefault="002D316B" w:rsidP="002D316B">
            <w:pPr>
              <w:rPr>
                <w:rFonts w:ascii="Times New Roman" w:hAnsi="Times New Roman"/>
                <w:sz w:val="24"/>
                <w:szCs w:val="24"/>
              </w:rPr>
            </w:pPr>
            <w:r w:rsidRPr="007B2F38">
              <w:rPr>
                <w:rFonts w:ascii="Times New Roman" w:hAnsi="Times New Roman"/>
                <w:sz w:val="24"/>
                <w:szCs w:val="24"/>
              </w:rPr>
              <w:t>Р 3, Тема 3.1</w:t>
            </w:r>
          </w:p>
        </w:tc>
        <w:tc>
          <w:tcPr>
            <w:tcW w:w="3119" w:type="dxa"/>
            <w:gridSpan w:val="2"/>
            <w:vMerge/>
          </w:tcPr>
          <w:p w:rsidR="002D316B" w:rsidRPr="007B2F38" w:rsidRDefault="002D316B" w:rsidP="002D316B">
            <w:pPr>
              <w:rPr>
                <w:rFonts w:ascii="Times New Roman" w:hAnsi="Times New Roman"/>
                <w:sz w:val="24"/>
                <w:szCs w:val="24"/>
              </w:rPr>
            </w:pPr>
          </w:p>
        </w:tc>
      </w:tr>
      <w:tr w:rsidR="002D316B" w:rsidRPr="007B2F38" w:rsidTr="002D316B">
        <w:tc>
          <w:tcPr>
            <w:tcW w:w="3284" w:type="dxa"/>
            <w:tcBorders>
              <w:top w:val="single" w:sz="4" w:space="0" w:color="auto"/>
              <w:bottom w:val="single" w:sz="4" w:space="0" w:color="auto"/>
            </w:tcBorders>
          </w:tcPr>
          <w:p w:rsidR="002D316B" w:rsidRPr="007B2F38" w:rsidRDefault="002D316B" w:rsidP="002D316B">
            <w:pPr>
              <w:rPr>
                <w:rFonts w:ascii="Times New Roman" w:hAnsi="Times New Roman"/>
                <w:sz w:val="24"/>
                <w:szCs w:val="24"/>
              </w:rPr>
            </w:pPr>
            <w:r w:rsidRPr="00A321BB">
              <w:rPr>
                <w:rFonts w:ascii="Times New Roman" w:hAnsi="Times New Roman"/>
                <w:b/>
                <w:sz w:val="24"/>
                <w:szCs w:val="24"/>
              </w:rPr>
              <w:t>ОК 07.</w:t>
            </w:r>
            <w:r w:rsidRPr="00A321BB">
              <w:rPr>
                <w:rFonts w:ascii="Times New Roman" w:hAnsi="Times New Roman"/>
                <w:b/>
                <w:sz w:val="24"/>
                <w:szCs w:val="24"/>
              </w:rPr>
              <w:tab/>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w:t>
            </w:r>
            <w:r w:rsidRPr="00A321BB">
              <w:rPr>
                <w:b/>
                <w:sz w:val="24"/>
                <w:szCs w:val="24"/>
              </w:rPr>
              <w:t xml:space="preserve"> </w:t>
            </w:r>
            <w:r w:rsidRPr="00A321BB">
              <w:rPr>
                <w:rFonts w:ascii="Times New Roman" w:hAnsi="Times New Roman"/>
                <w:b/>
                <w:sz w:val="24"/>
                <w:szCs w:val="24"/>
              </w:rPr>
              <w:t>в чрезвычайных ситуациях</w:t>
            </w:r>
          </w:p>
        </w:tc>
        <w:tc>
          <w:tcPr>
            <w:tcW w:w="3628" w:type="dxa"/>
            <w:tcBorders>
              <w:top w:val="single" w:sz="4" w:space="0" w:color="auto"/>
              <w:bottom w:val="single" w:sz="4" w:space="0" w:color="auto"/>
            </w:tcBorders>
          </w:tcPr>
          <w:p w:rsidR="002D316B" w:rsidRPr="007B2F38" w:rsidRDefault="002D316B" w:rsidP="002D316B">
            <w:pPr>
              <w:rPr>
                <w:rFonts w:ascii="Times New Roman" w:hAnsi="Times New Roman"/>
                <w:sz w:val="24"/>
                <w:szCs w:val="24"/>
              </w:rPr>
            </w:pPr>
            <w:r w:rsidRPr="007B2F38">
              <w:rPr>
                <w:rFonts w:ascii="Times New Roman" w:hAnsi="Times New Roman"/>
                <w:sz w:val="24"/>
                <w:szCs w:val="24"/>
              </w:rPr>
              <w:t>Р 1, Темы 1.2.</w:t>
            </w:r>
          </w:p>
          <w:p w:rsidR="002D316B" w:rsidRPr="007B2F38" w:rsidRDefault="002D316B" w:rsidP="002D316B">
            <w:pPr>
              <w:rPr>
                <w:rFonts w:ascii="Times New Roman" w:hAnsi="Times New Roman"/>
                <w:sz w:val="24"/>
                <w:szCs w:val="24"/>
              </w:rPr>
            </w:pPr>
            <w:r w:rsidRPr="007B2F38">
              <w:rPr>
                <w:rFonts w:ascii="Times New Roman" w:hAnsi="Times New Roman"/>
                <w:sz w:val="24"/>
                <w:szCs w:val="24"/>
              </w:rPr>
              <w:t>Р 3, Тема 3.1</w:t>
            </w:r>
          </w:p>
        </w:tc>
        <w:tc>
          <w:tcPr>
            <w:tcW w:w="3119" w:type="dxa"/>
            <w:gridSpan w:val="2"/>
            <w:vMerge/>
          </w:tcPr>
          <w:p w:rsidR="002D316B" w:rsidRPr="007B2F38" w:rsidRDefault="002D316B" w:rsidP="002D316B">
            <w:pPr>
              <w:rPr>
                <w:rFonts w:ascii="Times New Roman" w:hAnsi="Times New Roman"/>
                <w:sz w:val="24"/>
                <w:szCs w:val="24"/>
              </w:rPr>
            </w:pPr>
          </w:p>
        </w:tc>
      </w:tr>
      <w:tr w:rsidR="002D316B" w:rsidRPr="007B2F38" w:rsidTr="002D316B">
        <w:trPr>
          <w:trHeight w:val="1656"/>
        </w:trPr>
        <w:tc>
          <w:tcPr>
            <w:tcW w:w="3284" w:type="dxa"/>
            <w:tcBorders>
              <w:top w:val="single" w:sz="4" w:space="0" w:color="auto"/>
              <w:bottom w:val="single" w:sz="4" w:space="0" w:color="auto"/>
            </w:tcBorders>
          </w:tcPr>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ОК 09.</w:t>
            </w:r>
            <w:r w:rsidRPr="00A321BB">
              <w:rPr>
                <w:rFonts w:ascii="Times New Roman" w:hAnsi="Times New Roman"/>
                <w:b/>
                <w:sz w:val="24"/>
                <w:szCs w:val="24"/>
              </w:rPr>
              <w:tab/>
            </w:r>
          </w:p>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Пользоваться</w:t>
            </w:r>
            <w:r w:rsidRPr="00A321BB">
              <w:rPr>
                <w:rFonts w:ascii="Times New Roman" w:hAnsi="Times New Roman"/>
                <w:b/>
                <w:sz w:val="24"/>
                <w:szCs w:val="24"/>
              </w:rPr>
              <w:tab/>
            </w:r>
          </w:p>
          <w:p w:rsidR="002D316B" w:rsidRPr="00A321BB" w:rsidRDefault="002D316B" w:rsidP="002D316B">
            <w:pPr>
              <w:rPr>
                <w:rFonts w:ascii="Times New Roman" w:hAnsi="Times New Roman"/>
                <w:b/>
                <w:sz w:val="24"/>
                <w:szCs w:val="24"/>
              </w:rPr>
            </w:pPr>
            <w:r w:rsidRPr="00A321BB">
              <w:rPr>
                <w:rFonts w:ascii="Times New Roman" w:hAnsi="Times New Roman"/>
                <w:b/>
                <w:sz w:val="24"/>
                <w:szCs w:val="24"/>
              </w:rPr>
              <w:t>профессиональной</w:t>
            </w:r>
            <w:r w:rsidRPr="00A321BB">
              <w:rPr>
                <w:rFonts w:ascii="Times New Roman" w:hAnsi="Times New Roman"/>
                <w:b/>
                <w:sz w:val="24"/>
                <w:szCs w:val="24"/>
              </w:rPr>
              <w:tab/>
            </w:r>
          </w:p>
          <w:p w:rsidR="002D316B" w:rsidRPr="007B2F38" w:rsidRDefault="002D316B" w:rsidP="002D316B">
            <w:pPr>
              <w:rPr>
                <w:rFonts w:ascii="Times New Roman" w:hAnsi="Times New Roman"/>
                <w:sz w:val="24"/>
                <w:szCs w:val="24"/>
              </w:rPr>
            </w:pPr>
            <w:r w:rsidRPr="00A321BB">
              <w:rPr>
                <w:rFonts w:ascii="Times New Roman" w:hAnsi="Times New Roman"/>
                <w:b/>
                <w:sz w:val="24"/>
                <w:szCs w:val="24"/>
              </w:rPr>
              <w:t>документацией на государственном и иностранном языках</w:t>
            </w:r>
          </w:p>
        </w:tc>
        <w:tc>
          <w:tcPr>
            <w:tcW w:w="3628" w:type="dxa"/>
            <w:tcBorders>
              <w:top w:val="single" w:sz="4" w:space="0" w:color="auto"/>
              <w:bottom w:val="single" w:sz="4" w:space="0" w:color="auto"/>
            </w:tcBorders>
          </w:tcPr>
          <w:p w:rsidR="002D316B" w:rsidRPr="007B2F38" w:rsidRDefault="002D316B" w:rsidP="002D316B">
            <w:pPr>
              <w:rPr>
                <w:rFonts w:ascii="Times New Roman" w:hAnsi="Times New Roman"/>
                <w:sz w:val="24"/>
                <w:szCs w:val="24"/>
              </w:rPr>
            </w:pPr>
            <w:r w:rsidRPr="007B2F38">
              <w:rPr>
                <w:rFonts w:ascii="Times New Roman" w:hAnsi="Times New Roman"/>
                <w:sz w:val="24"/>
                <w:szCs w:val="24"/>
              </w:rPr>
              <w:t>Р 1, Тема 1.1.</w:t>
            </w:r>
          </w:p>
        </w:tc>
        <w:tc>
          <w:tcPr>
            <w:tcW w:w="3119" w:type="dxa"/>
            <w:gridSpan w:val="2"/>
            <w:vMerge/>
          </w:tcPr>
          <w:p w:rsidR="002D316B" w:rsidRPr="007B2F38" w:rsidRDefault="002D316B" w:rsidP="002D316B">
            <w:pPr>
              <w:rPr>
                <w:rFonts w:ascii="Times New Roman" w:hAnsi="Times New Roman"/>
                <w:sz w:val="24"/>
                <w:szCs w:val="24"/>
              </w:rPr>
            </w:pPr>
          </w:p>
        </w:tc>
      </w:tr>
      <w:tr w:rsidR="002D316B" w:rsidRPr="007B2F38" w:rsidTr="002D316B">
        <w:trPr>
          <w:trHeight w:val="327"/>
        </w:trPr>
        <w:tc>
          <w:tcPr>
            <w:tcW w:w="3284" w:type="dxa"/>
            <w:tcBorders>
              <w:top w:val="single" w:sz="4" w:space="0" w:color="auto"/>
            </w:tcBorders>
          </w:tcPr>
          <w:p w:rsidR="002D316B" w:rsidRPr="00A321BB" w:rsidRDefault="002D316B" w:rsidP="002D316B">
            <w:pPr>
              <w:rPr>
                <w:rFonts w:ascii="Times New Roman" w:hAnsi="Times New Roman"/>
                <w:b/>
                <w:sz w:val="24"/>
                <w:szCs w:val="24"/>
              </w:rPr>
            </w:pPr>
            <w:r>
              <w:rPr>
                <w:rFonts w:ascii="Times New Roman" w:hAnsi="Times New Roman"/>
                <w:b/>
                <w:sz w:val="24"/>
                <w:szCs w:val="24"/>
              </w:rPr>
              <w:t>ПК 1.4. Выполнять прототипирование цифровых систем, в том числе – с применением виртуальных средств.</w:t>
            </w:r>
          </w:p>
        </w:tc>
        <w:tc>
          <w:tcPr>
            <w:tcW w:w="3628" w:type="dxa"/>
            <w:tcBorders>
              <w:top w:val="single" w:sz="4" w:space="0" w:color="auto"/>
            </w:tcBorders>
          </w:tcPr>
          <w:p w:rsidR="002D316B" w:rsidRPr="007B2F38" w:rsidRDefault="002D316B" w:rsidP="002D316B">
            <w:pPr>
              <w:rPr>
                <w:rFonts w:ascii="Times New Roman" w:hAnsi="Times New Roman"/>
                <w:sz w:val="24"/>
                <w:szCs w:val="24"/>
              </w:rPr>
            </w:pPr>
            <w:r w:rsidRPr="007B2F38">
              <w:rPr>
                <w:rFonts w:ascii="Times New Roman" w:hAnsi="Times New Roman"/>
                <w:sz w:val="24"/>
                <w:szCs w:val="24"/>
              </w:rPr>
              <w:t>Р 1, Темы 1.4</w:t>
            </w:r>
          </w:p>
          <w:p w:rsidR="002D316B" w:rsidRPr="007B2F38" w:rsidRDefault="002D316B" w:rsidP="002D316B">
            <w:pPr>
              <w:rPr>
                <w:rFonts w:ascii="Times New Roman" w:hAnsi="Times New Roman"/>
                <w:sz w:val="24"/>
                <w:szCs w:val="24"/>
              </w:rPr>
            </w:pPr>
          </w:p>
        </w:tc>
        <w:tc>
          <w:tcPr>
            <w:tcW w:w="3119" w:type="dxa"/>
            <w:gridSpan w:val="2"/>
          </w:tcPr>
          <w:p w:rsidR="002D316B" w:rsidRPr="007B2F38" w:rsidRDefault="002D316B" w:rsidP="002D316B">
            <w:pPr>
              <w:rPr>
                <w:rFonts w:ascii="Times New Roman" w:hAnsi="Times New Roman"/>
                <w:sz w:val="24"/>
                <w:szCs w:val="24"/>
              </w:rPr>
            </w:pPr>
            <w:r w:rsidRPr="007B2F38">
              <w:rPr>
                <w:rFonts w:ascii="Times New Roman" w:hAnsi="Times New Roman"/>
                <w:sz w:val="24"/>
                <w:szCs w:val="24"/>
              </w:rPr>
              <w:t>устный опрос</w:t>
            </w:r>
          </w:p>
        </w:tc>
      </w:tr>
    </w:tbl>
    <w:p w:rsidR="002D316B" w:rsidRPr="001F0510" w:rsidRDefault="002D316B" w:rsidP="002D316B">
      <w:pPr>
        <w:ind w:left="-567"/>
        <w:rPr>
          <w:rFonts w:ascii="Times New Roman" w:hAnsi="Times New Roman" w:cs="Times New Roman"/>
          <w:sz w:val="24"/>
          <w:szCs w:val="24"/>
          <w:vertAlign w:val="superscript"/>
        </w:rPr>
      </w:pPr>
    </w:p>
    <w:p w:rsidR="002D316B" w:rsidRPr="006B39FC" w:rsidRDefault="002D316B" w:rsidP="002D316B">
      <w:pPr>
        <w:ind w:left="-567"/>
        <w:rPr>
          <w:rFonts w:ascii="Times New Roman" w:hAnsi="Times New Roman" w:cs="Times New Roman"/>
          <w:sz w:val="24"/>
          <w:szCs w:val="24"/>
          <w:vertAlign w:val="superscript"/>
        </w:rPr>
      </w:pPr>
    </w:p>
    <w:p w:rsidR="002D316B" w:rsidRPr="006B39FC" w:rsidRDefault="002D316B" w:rsidP="002D316B">
      <w:pPr>
        <w:ind w:left="-567"/>
        <w:rPr>
          <w:rFonts w:ascii="Times New Roman" w:hAnsi="Times New Roman" w:cs="Times New Roman"/>
          <w:sz w:val="24"/>
          <w:szCs w:val="24"/>
          <w:vertAlign w:val="superscript"/>
        </w:rPr>
      </w:pPr>
    </w:p>
    <w:p w:rsidR="002D316B" w:rsidRPr="006B39FC" w:rsidRDefault="002D316B" w:rsidP="002D316B">
      <w:pPr>
        <w:ind w:left="-567"/>
        <w:rPr>
          <w:rFonts w:ascii="Times New Roman" w:hAnsi="Times New Roman" w:cs="Times New Roman"/>
          <w:sz w:val="24"/>
          <w:szCs w:val="24"/>
          <w:vertAlign w:val="superscript"/>
        </w:rPr>
      </w:pPr>
    </w:p>
    <w:p w:rsidR="002D316B" w:rsidRPr="006B39FC" w:rsidRDefault="002D316B" w:rsidP="002D316B">
      <w:pPr>
        <w:ind w:left="-567"/>
        <w:rPr>
          <w:rFonts w:ascii="Times New Roman" w:hAnsi="Times New Roman" w:cs="Times New Roman"/>
          <w:sz w:val="24"/>
          <w:szCs w:val="24"/>
          <w:vertAlign w:val="superscript"/>
        </w:rPr>
      </w:pPr>
    </w:p>
    <w:p w:rsidR="002D316B" w:rsidRPr="006B39FC" w:rsidRDefault="002D316B" w:rsidP="002D316B">
      <w:pPr>
        <w:ind w:left="-567"/>
        <w:rPr>
          <w:rFonts w:ascii="Times New Roman" w:hAnsi="Times New Roman" w:cs="Times New Roman"/>
          <w:sz w:val="24"/>
          <w:szCs w:val="24"/>
          <w:vertAlign w:val="superscript"/>
        </w:rPr>
      </w:pPr>
    </w:p>
    <w:p w:rsidR="002D316B" w:rsidRPr="006B39FC" w:rsidRDefault="002D316B" w:rsidP="002D316B">
      <w:pPr>
        <w:ind w:left="-567"/>
        <w:rPr>
          <w:rFonts w:ascii="Times New Roman" w:hAnsi="Times New Roman" w:cs="Times New Roman"/>
          <w:sz w:val="24"/>
          <w:szCs w:val="24"/>
          <w:vertAlign w:val="superscript"/>
        </w:rPr>
      </w:pPr>
    </w:p>
    <w:p w:rsidR="002D316B" w:rsidRPr="006B39FC" w:rsidRDefault="002D316B" w:rsidP="002D316B">
      <w:pPr>
        <w:rPr>
          <w:rFonts w:ascii="Times New Roman" w:hAnsi="Times New Roman" w:cs="Times New Roman"/>
          <w:sz w:val="24"/>
          <w:szCs w:val="24"/>
          <w:vertAlign w:val="superscript"/>
        </w:rPr>
      </w:pPr>
    </w:p>
    <w:p w:rsidR="002D316B" w:rsidRPr="00D56560" w:rsidRDefault="002D316B" w:rsidP="002D316B">
      <w:pPr>
        <w:keepNext/>
        <w:spacing w:after="0" w:line="240" w:lineRule="auto"/>
        <w:jc w:val="center"/>
        <w:outlineLvl w:val="0"/>
        <w:rPr>
          <w:rFonts w:ascii="Times New Roman" w:eastAsia="Times New Roman" w:hAnsi="Times New Roman" w:cs="Times New Roman"/>
          <w:b/>
          <w:sz w:val="28"/>
          <w:szCs w:val="24"/>
        </w:rPr>
      </w:pPr>
      <w:r w:rsidRPr="00D56560">
        <w:rPr>
          <w:rFonts w:ascii="Times New Roman" w:eastAsia="Times New Roman" w:hAnsi="Times New Roman" w:cs="Times New Roman"/>
          <w:b/>
          <w:sz w:val="28"/>
          <w:szCs w:val="24"/>
        </w:rPr>
        <w:lastRenderedPageBreak/>
        <w:t>РАБОЧАЯ ПРОГРАММА ОБЩЕОБРАЗОВАТЕЛЬНОЙ УЧЕБНОЙ ДИСЦИПЛИНЫ</w:t>
      </w:r>
      <w:bookmarkStart w:id="26" w:name="_Toc509307954"/>
      <w:bookmarkStart w:id="27" w:name="_Toc530489745"/>
      <w:r w:rsidRPr="00D56560">
        <w:rPr>
          <w:rFonts w:ascii="Times New Roman" w:eastAsia="Times New Roman" w:hAnsi="Times New Roman" w:cs="Times New Roman"/>
          <w:b/>
          <w:sz w:val="28"/>
          <w:szCs w:val="24"/>
        </w:rPr>
        <w:t xml:space="preserve">  </w:t>
      </w:r>
      <w:r>
        <w:rPr>
          <w:rFonts w:ascii="Times New Roman" w:eastAsia="Times New Roman" w:hAnsi="Times New Roman" w:cs="Times New Roman"/>
          <w:b/>
          <w:sz w:val="28"/>
          <w:szCs w:val="24"/>
        </w:rPr>
        <w:t>СОО.01.06</w:t>
      </w:r>
      <w:r w:rsidRPr="00D56560">
        <w:rPr>
          <w:rFonts w:ascii="Times New Roman" w:eastAsia="Times New Roman" w:hAnsi="Times New Roman" w:cs="Times New Roman"/>
          <w:b/>
          <w:sz w:val="28"/>
          <w:szCs w:val="24"/>
        </w:rPr>
        <w:t xml:space="preserve"> ИНОСТРАННЫЙ ЯЗЫК</w:t>
      </w:r>
      <w:bookmarkEnd w:id="26"/>
      <w:bookmarkEnd w:id="27"/>
    </w:p>
    <w:p w:rsidR="002D316B" w:rsidRPr="00D56560" w:rsidRDefault="002D316B" w:rsidP="002D316B">
      <w:pPr>
        <w:spacing w:line="240" w:lineRule="auto"/>
        <w:rPr>
          <w:rFonts w:ascii="Times New Roman" w:eastAsia="Times New Roman" w:hAnsi="Times New Roman" w:cs="Times New Roman"/>
        </w:rPr>
      </w:pPr>
    </w:p>
    <w:p w:rsidR="002D316B" w:rsidRPr="00D56560" w:rsidRDefault="002D316B" w:rsidP="002D316B">
      <w:pPr>
        <w:keepNext/>
        <w:spacing w:after="0" w:line="240" w:lineRule="auto"/>
        <w:ind w:left="360"/>
        <w:contextualSpacing/>
        <w:jc w:val="center"/>
        <w:outlineLvl w:val="0"/>
        <w:rPr>
          <w:rFonts w:ascii="Times New Roman" w:eastAsia="Times New Roman" w:hAnsi="Times New Roman" w:cs="Times New Roman"/>
          <w:b/>
          <w:sz w:val="24"/>
          <w:szCs w:val="24"/>
        </w:rPr>
      </w:pPr>
      <w:bookmarkStart w:id="28" w:name="_Toc529880324"/>
      <w:r w:rsidRPr="00D56560">
        <w:rPr>
          <w:rFonts w:ascii="Times New Roman" w:eastAsia="Times New Roman" w:hAnsi="Times New Roman" w:cs="Times New Roman"/>
          <w:b/>
          <w:sz w:val="24"/>
          <w:szCs w:val="24"/>
        </w:rPr>
        <w:t xml:space="preserve">1.ПАСПОРТ РАБОЧЕЙ ПРОГРАММЫ ДИСЦИПЛИНЫ </w:t>
      </w:r>
      <w:r>
        <w:rPr>
          <w:rFonts w:ascii="Times New Roman" w:eastAsia="Times New Roman" w:hAnsi="Times New Roman" w:cs="Times New Roman"/>
          <w:b/>
          <w:caps/>
          <w:sz w:val="24"/>
          <w:szCs w:val="24"/>
        </w:rPr>
        <w:t>СОО.01.06</w:t>
      </w:r>
      <w:r w:rsidRPr="00D56560">
        <w:rPr>
          <w:rFonts w:ascii="Times New Roman" w:eastAsia="Times New Roman" w:hAnsi="Times New Roman" w:cs="Times New Roman"/>
          <w:b/>
          <w:caps/>
          <w:sz w:val="24"/>
          <w:szCs w:val="24"/>
        </w:rPr>
        <w:t xml:space="preserve"> ИНОСТРАННЫЙ ЯЗЫК</w:t>
      </w:r>
      <w:bookmarkEnd w:id="28"/>
    </w:p>
    <w:p w:rsidR="002D316B" w:rsidRPr="00D56560" w:rsidRDefault="002D316B" w:rsidP="002D316B">
      <w:pPr>
        <w:widowControl w:val="0"/>
        <w:autoSpaceDE w:val="0"/>
        <w:autoSpaceDN w:val="0"/>
        <w:adjustRightInd w:val="0"/>
        <w:spacing w:line="240" w:lineRule="auto"/>
        <w:ind w:left="101"/>
        <w:contextualSpacing/>
        <w:rPr>
          <w:rFonts w:ascii="Times New Roman" w:eastAsia="Times New Roman" w:hAnsi="Times New Roman" w:cs="Times New Roman"/>
          <w:b/>
          <w:bCs/>
        </w:rPr>
      </w:pPr>
    </w:p>
    <w:p w:rsidR="002D316B" w:rsidRPr="00AB1D37" w:rsidRDefault="002D316B" w:rsidP="000E6CDB">
      <w:pPr>
        <w:pStyle w:val="af0"/>
        <w:widowControl w:val="0"/>
        <w:numPr>
          <w:ilvl w:val="1"/>
          <w:numId w:val="220"/>
        </w:numPr>
        <w:autoSpaceDE w:val="0"/>
        <w:autoSpaceDN w:val="0"/>
        <w:adjustRightInd w:val="0"/>
        <w:spacing w:after="0" w:line="240" w:lineRule="auto"/>
        <w:ind w:right="57"/>
        <w:contextualSpacing/>
        <w:jc w:val="both"/>
        <w:rPr>
          <w:rFonts w:ascii="Times New Roman" w:hAnsi="Times New Roman"/>
          <w:b/>
          <w:bCs/>
          <w:sz w:val="24"/>
          <w:szCs w:val="24"/>
        </w:rPr>
      </w:pPr>
      <w:r w:rsidRPr="00AB1D37">
        <w:rPr>
          <w:rFonts w:ascii="Times New Roman" w:hAnsi="Times New Roman"/>
          <w:b/>
          <w:bCs/>
          <w:sz w:val="24"/>
          <w:szCs w:val="24"/>
        </w:rPr>
        <w:t>Область применения рабочей программы дисциплины</w:t>
      </w:r>
    </w:p>
    <w:p w:rsidR="002D316B" w:rsidRPr="00AB1D37" w:rsidRDefault="002D316B" w:rsidP="002D316B">
      <w:pPr>
        <w:pStyle w:val="af0"/>
        <w:widowControl w:val="0"/>
        <w:autoSpaceDE w:val="0"/>
        <w:autoSpaceDN w:val="0"/>
        <w:adjustRightInd w:val="0"/>
        <w:spacing w:after="0" w:line="240" w:lineRule="auto"/>
        <w:ind w:left="1129" w:right="57"/>
        <w:jc w:val="both"/>
        <w:rPr>
          <w:rFonts w:ascii="Times New Roman" w:hAnsi="Times New Roman"/>
          <w:sz w:val="24"/>
          <w:szCs w:val="24"/>
        </w:rPr>
      </w:pPr>
    </w:p>
    <w:p w:rsidR="002D316B" w:rsidRPr="006D3AAC" w:rsidRDefault="002D316B" w:rsidP="002D316B">
      <w:pPr>
        <w:suppressAutoHyphens/>
        <w:autoSpaceDE w:val="0"/>
        <w:spacing w:after="0" w:line="240" w:lineRule="auto"/>
        <w:ind w:firstLine="709"/>
        <w:jc w:val="both"/>
        <w:rPr>
          <w:rFonts w:ascii="Times New Roman" w:eastAsia="Arial" w:hAnsi="Times New Roman" w:cs="Times New Roman"/>
          <w:kern w:val="2"/>
          <w:sz w:val="24"/>
          <w:szCs w:val="24"/>
          <w:lang w:eastAsia="ar-SA"/>
        </w:rPr>
      </w:pPr>
      <w:r w:rsidRPr="006D3AAC">
        <w:rPr>
          <w:rFonts w:ascii="Times New Roman" w:eastAsia="Arial" w:hAnsi="Times New Roman" w:cs="Times New Roman"/>
          <w:kern w:val="2"/>
          <w:sz w:val="24"/>
          <w:szCs w:val="24"/>
          <w:lang w:eastAsia="ar-SA"/>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D316B" w:rsidRPr="006D3AAC" w:rsidRDefault="002D316B" w:rsidP="002D31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rPr>
      </w:pPr>
      <w:r w:rsidRPr="006D3AAC">
        <w:rPr>
          <w:rFonts w:ascii="Times New Roman" w:eastAsia="Times New Roman" w:hAnsi="Times New Roman" w:cs="Times New Roman"/>
          <w:sz w:val="24"/>
          <w:szCs w:val="24"/>
        </w:rPr>
        <w:t>Рабочая программа составлена по учебному плану</w:t>
      </w:r>
      <w:r w:rsidRPr="006D3AAC">
        <w:rPr>
          <w:rFonts w:ascii="Times New Roman" w:eastAsia="Times New Roman" w:hAnsi="Times New Roman" w:cs="Times New Roman"/>
          <w:sz w:val="24"/>
          <w:szCs w:val="24"/>
        </w:rPr>
        <w:softHyphen/>
      </w:r>
      <w:r w:rsidRPr="006D3AAC">
        <w:rPr>
          <w:rFonts w:ascii="Times New Roman" w:eastAsia="Times New Roman" w:hAnsi="Times New Roman" w:cs="Times New Roman"/>
          <w:sz w:val="24"/>
          <w:szCs w:val="24"/>
        </w:rPr>
        <w:softHyphen/>
      </w:r>
      <w:r w:rsidRPr="006D3AAC">
        <w:rPr>
          <w:rFonts w:ascii="Times New Roman" w:eastAsia="Times New Roman" w:hAnsi="Times New Roman" w:cs="Times New Roman"/>
          <w:sz w:val="24"/>
          <w:szCs w:val="24"/>
        </w:rPr>
        <w:softHyphen/>
        <w:t xml:space="preserve"> 2023 года</w:t>
      </w:r>
      <w:r>
        <w:rPr>
          <w:rFonts w:ascii="Times New Roman" w:eastAsia="Times New Roman" w:hAnsi="Times New Roman" w:cs="Times New Roman"/>
          <w:sz w:val="24"/>
          <w:szCs w:val="24"/>
        </w:rPr>
        <w:t xml:space="preserve"> начала подготовки</w:t>
      </w:r>
      <w:r w:rsidRPr="006D3AAC">
        <w:rPr>
          <w:rFonts w:ascii="Times New Roman" w:eastAsia="Times New Roman" w:hAnsi="Times New Roman" w:cs="Times New Roman"/>
          <w:sz w:val="24"/>
          <w:szCs w:val="24"/>
        </w:rPr>
        <w:t xml:space="preserve"> по специальности </w:t>
      </w:r>
      <w:r w:rsidRPr="006D3AAC">
        <w:rPr>
          <w:rFonts w:ascii="Times New Roman" w:eastAsia="Times New Roman" w:hAnsi="Times New Roman" w:cs="Times New Roman"/>
          <w:color w:val="000000"/>
          <w:sz w:val="24"/>
          <w:szCs w:val="24"/>
        </w:rPr>
        <w:t xml:space="preserve"> </w:t>
      </w:r>
      <w:r w:rsidRPr="006D3AAC">
        <w:rPr>
          <w:rFonts w:ascii="Times New Roman" w:eastAsia="Times New Roman" w:hAnsi="Times New Roman" w:cs="Times New Roman"/>
          <w:sz w:val="24"/>
          <w:szCs w:val="24"/>
        </w:rPr>
        <w:t>09.02.01 Компьютерные системы и комплексы.</w:t>
      </w:r>
    </w:p>
    <w:p w:rsidR="002D316B" w:rsidRPr="006D3AAC" w:rsidRDefault="002D316B" w:rsidP="002D316B">
      <w:pPr>
        <w:widowControl w:val="0"/>
        <w:autoSpaceDE w:val="0"/>
        <w:autoSpaceDN w:val="0"/>
        <w:adjustRightInd w:val="0"/>
        <w:spacing w:after="0" w:line="200" w:lineRule="exact"/>
        <w:ind w:right="57" w:firstLine="709"/>
        <w:jc w:val="both"/>
        <w:rPr>
          <w:rFonts w:ascii="Times New Roman" w:eastAsia="Times New Roman" w:hAnsi="Times New Roman" w:cs="Times New Roman"/>
          <w:sz w:val="24"/>
          <w:szCs w:val="24"/>
        </w:rPr>
      </w:pPr>
    </w:p>
    <w:p w:rsidR="002D316B" w:rsidRPr="00AB1D37" w:rsidRDefault="002D316B" w:rsidP="000E6CDB">
      <w:pPr>
        <w:pStyle w:val="af0"/>
        <w:widowControl w:val="0"/>
        <w:numPr>
          <w:ilvl w:val="1"/>
          <w:numId w:val="220"/>
        </w:numPr>
        <w:tabs>
          <w:tab w:val="left" w:pos="1134"/>
        </w:tabs>
        <w:autoSpaceDE w:val="0"/>
        <w:autoSpaceDN w:val="0"/>
        <w:adjustRightInd w:val="0"/>
        <w:spacing w:after="0" w:line="240" w:lineRule="auto"/>
        <w:ind w:right="57"/>
        <w:contextualSpacing/>
        <w:jc w:val="both"/>
        <w:rPr>
          <w:rFonts w:ascii="Times New Roman" w:hAnsi="Times New Roman"/>
          <w:sz w:val="24"/>
          <w:szCs w:val="24"/>
        </w:rPr>
      </w:pPr>
      <w:r w:rsidRPr="00AB1D37">
        <w:rPr>
          <w:rFonts w:ascii="Times New Roman" w:hAnsi="Times New Roman"/>
          <w:b/>
          <w:bCs/>
          <w:sz w:val="24"/>
          <w:szCs w:val="24"/>
        </w:rPr>
        <w:t>Место дисциплины в структуре основной профессиональной образовательной программы</w:t>
      </w:r>
      <w:r w:rsidRPr="00AB1D37">
        <w:rPr>
          <w:rFonts w:ascii="Times New Roman" w:hAnsi="Times New Roman"/>
          <w:sz w:val="24"/>
          <w:szCs w:val="24"/>
        </w:rPr>
        <w:t>:</w:t>
      </w:r>
    </w:p>
    <w:p w:rsidR="002D316B" w:rsidRPr="00AB1D37" w:rsidRDefault="002D316B" w:rsidP="002D316B">
      <w:pPr>
        <w:pStyle w:val="af0"/>
        <w:widowControl w:val="0"/>
        <w:tabs>
          <w:tab w:val="left" w:pos="1134"/>
        </w:tabs>
        <w:autoSpaceDE w:val="0"/>
        <w:autoSpaceDN w:val="0"/>
        <w:adjustRightInd w:val="0"/>
        <w:spacing w:after="0" w:line="240" w:lineRule="auto"/>
        <w:ind w:left="1129" w:right="57"/>
        <w:jc w:val="both"/>
        <w:rPr>
          <w:rFonts w:ascii="Times New Roman" w:hAnsi="Times New Roman"/>
          <w:sz w:val="24"/>
          <w:szCs w:val="24"/>
        </w:rPr>
      </w:pPr>
    </w:p>
    <w:p w:rsidR="002D316B" w:rsidRPr="006D3AAC" w:rsidRDefault="002D316B" w:rsidP="002D316B">
      <w:pPr>
        <w:spacing w:after="0" w:line="240" w:lineRule="auto"/>
        <w:ind w:right="57" w:firstLine="709"/>
        <w:jc w:val="both"/>
        <w:rPr>
          <w:rFonts w:ascii="Times New Roman" w:eastAsia="Times New Roman" w:hAnsi="Times New Roman" w:cs="Times New Roman"/>
          <w:sz w:val="24"/>
          <w:szCs w:val="24"/>
        </w:rPr>
      </w:pPr>
      <w:r w:rsidRPr="006D3AAC">
        <w:rPr>
          <w:rFonts w:ascii="Times New Roman" w:hAnsi="Times New Roman" w:cs="Times New Roman"/>
          <w:sz w:val="24"/>
          <w:szCs w:val="24"/>
        </w:rPr>
        <w:t>Общео</w:t>
      </w:r>
      <w:r>
        <w:rPr>
          <w:rFonts w:ascii="Times New Roman" w:hAnsi="Times New Roman" w:cs="Times New Roman"/>
          <w:sz w:val="24"/>
          <w:szCs w:val="24"/>
        </w:rPr>
        <w:t>бразовательная дисциплина «Иностранны</w:t>
      </w:r>
      <w:r w:rsidRPr="006D3AAC">
        <w:rPr>
          <w:rFonts w:ascii="Times New Roman" w:hAnsi="Times New Roman" w:cs="Times New Roman"/>
          <w:sz w:val="24"/>
          <w:szCs w:val="24"/>
        </w:rPr>
        <w:t>й язык» является обязательной частью общеобразовательного цикла образовательной программы СПО в соответствии с ФГОС</w:t>
      </w:r>
      <w:r>
        <w:rPr>
          <w:rFonts w:ascii="Times New Roman" w:hAnsi="Times New Roman" w:cs="Times New Roman"/>
          <w:sz w:val="24"/>
          <w:szCs w:val="24"/>
        </w:rPr>
        <w:t xml:space="preserve"> СПО</w:t>
      </w:r>
      <w:r w:rsidRPr="006D3AAC">
        <w:rPr>
          <w:rFonts w:ascii="Times New Roman" w:hAnsi="Times New Roman" w:cs="Times New Roman"/>
          <w:sz w:val="24"/>
          <w:szCs w:val="24"/>
        </w:rPr>
        <w:t xml:space="preserve"> по специальности</w:t>
      </w:r>
      <w:r>
        <w:rPr>
          <w:rFonts w:ascii="Times New Roman" w:hAnsi="Times New Roman" w:cs="Times New Roman"/>
          <w:sz w:val="24"/>
          <w:szCs w:val="24"/>
        </w:rPr>
        <w:t xml:space="preserve"> 09.02.01</w:t>
      </w:r>
      <w:r w:rsidRPr="006D3AAC">
        <w:rPr>
          <w:rFonts w:ascii="Times New Roman" w:hAnsi="Times New Roman" w:cs="Times New Roman"/>
          <w:sz w:val="24"/>
          <w:szCs w:val="24"/>
        </w:rPr>
        <w:t xml:space="preserve"> «Компьютерные системы и комплексы».</w:t>
      </w:r>
    </w:p>
    <w:p w:rsidR="002D316B" w:rsidRPr="006D3AAC" w:rsidRDefault="002D316B" w:rsidP="002D316B">
      <w:pPr>
        <w:keepNext/>
        <w:autoSpaceDE w:val="0"/>
        <w:autoSpaceDN w:val="0"/>
        <w:spacing w:after="0" w:line="240" w:lineRule="auto"/>
        <w:ind w:right="57" w:firstLine="709"/>
        <w:jc w:val="both"/>
        <w:outlineLvl w:val="0"/>
        <w:rPr>
          <w:rFonts w:ascii="Times New Roman" w:eastAsia="Times New Roman" w:hAnsi="Times New Roman" w:cs="Times New Roman"/>
          <w:sz w:val="24"/>
          <w:szCs w:val="24"/>
        </w:rPr>
      </w:pPr>
    </w:p>
    <w:p w:rsidR="002D316B" w:rsidRPr="006D3AAC" w:rsidRDefault="002D316B" w:rsidP="002D316B">
      <w:pPr>
        <w:widowControl w:val="0"/>
        <w:autoSpaceDE w:val="0"/>
        <w:autoSpaceDN w:val="0"/>
        <w:adjustRightInd w:val="0"/>
        <w:spacing w:after="0" w:line="240" w:lineRule="auto"/>
        <w:ind w:right="57"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Цели</w:t>
      </w:r>
      <w:r w:rsidRPr="006D3AAC">
        <w:rPr>
          <w:rFonts w:ascii="Times New Roman" w:eastAsia="Times New Roman" w:hAnsi="Times New Roman" w:cs="Times New Roman"/>
          <w:b/>
          <w:bCs/>
          <w:sz w:val="24"/>
          <w:szCs w:val="24"/>
        </w:rPr>
        <w:t xml:space="preserve"> и планируемые результаты освоения дисциплины:</w:t>
      </w:r>
    </w:p>
    <w:p w:rsidR="002D316B" w:rsidRPr="006D3AAC" w:rsidRDefault="002D316B" w:rsidP="002D316B">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rPr>
      </w:pPr>
    </w:p>
    <w:p w:rsidR="002D316B" w:rsidRDefault="002D316B" w:rsidP="002D316B">
      <w:pPr>
        <w:spacing w:after="0" w:line="240" w:lineRule="auto"/>
        <w:ind w:right="-1" w:firstLine="709"/>
        <w:jc w:val="both"/>
        <w:rPr>
          <w:rFonts w:ascii="Times New Roman" w:eastAsia="Times New Roman" w:hAnsi="Times New Roman" w:cs="Times New Roman"/>
          <w:b/>
          <w:sz w:val="24"/>
          <w:szCs w:val="24"/>
        </w:rPr>
      </w:pPr>
      <w:r w:rsidRPr="006D3AAC">
        <w:rPr>
          <w:rFonts w:ascii="Times New Roman" w:eastAsia="Times New Roman" w:hAnsi="Times New Roman" w:cs="Times New Roman"/>
          <w:b/>
          <w:sz w:val="24"/>
          <w:szCs w:val="24"/>
        </w:rPr>
        <w:t xml:space="preserve">1.3.1. </w:t>
      </w:r>
      <w:r>
        <w:rPr>
          <w:rFonts w:ascii="Times New Roman" w:eastAsia="Times New Roman" w:hAnsi="Times New Roman" w:cs="Times New Roman"/>
          <w:b/>
          <w:sz w:val="24"/>
          <w:szCs w:val="24"/>
        </w:rPr>
        <w:t>Цели</w:t>
      </w:r>
      <w:r w:rsidRPr="006D3AAC">
        <w:rPr>
          <w:rFonts w:ascii="Times New Roman" w:eastAsia="Times New Roman" w:hAnsi="Times New Roman" w:cs="Times New Roman"/>
          <w:b/>
          <w:sz w:val="24"/>
          <w:szCs w:val="24"/>
        </w:rPr>
        <w:t xml:space="preserve"> дисциплины</w:t>
      </w:r>
    </w:p>
    <w:p w:rsidR="002D316B" w:rsidRPr="006D3AAC" w:rsidRDefault="002D316B" w:rsidP="002D316B">
      <w:pPr>
        <w:spacing w:after="0" w:line="240" w:lineRule="auto"/>
        <w:ind w:right="-1" w:firstLine="709"/>
        <w:jc w:val="both"/>
        <w:rPr>
          <w:rFonts w:ascii="Times New Roman" w:eastAsia="Times New Roman" w:hAnsi="Times New Roman" w:cs="Times New Roman"/>
          <w:b/>
          <w:sz w:val="24"/>
          <w:szCs w:val="24"/>
        </w:rPr>
      </w:pPr>
    </w:p>
    <w:p w:rsidR="002D316B" w:rsidRDefault="002D316B" w:rsidP="002D316B">
      <w:pPr>
        <w:spacing w:after="0" w:line="240" w:lineRule="auto"/>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общеобразовательной дисциплины «Иностранный язык» направлено на достижение следующих целей:</w:t>
      </w:r>
    </w:p>
    <w:p w:rsidR="002D316B" w:rsidRDefault="002D316B" w:rsidP="002D316B">
      <w:pPr>
        <w:spacing w:after="0" w:line="240" w:lineRule="auto"/>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2D316B" w:rsidRDefault="002D316B" w:rsidP="002D316B">
      <w:pPr>
        <w:spacing w:after="0" w:line="240" w:lineRule="auto"/>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2D316B" w:rsidRDefault="002D316B" w:rsidP="002D316B">
      <w:pPr>
        <w:spacing w:after="0" w:line="240" w:lineRule="auto"/>
        <w:ind w:right="-1" w:firstLine="709"/>
        <w:jc w:val="both"/>
        <w:rPr>
          <w:rFonts w:ascii="Times New Roman" w:eastAsia="Times New Roman" w:hAnsi="Times New Roman" w:cs="Times New Roman"/>
          <w:sz w:val="24"/>
          <w:szCs w:val="24"/>
        </w:rPr>
        <w:sectPr w:rsidR="002D316B" w:rsidSect="002D316B">
          <w:footerReference w:type="default" r:id="rId22"/>
          <w:pgSz w:w="11905" w:h="16837"/>
          <w:pgMar w:top="719" w:right="990" w:bottom="851" w:left="1418" w:header="709" w:footer="709" w:gutter="0"/>
          <w:pgNumType w:start="1"/>
          <w:cols w:space="720"/>
          <w:titlePg/>
          <w:docGrid w:linePitch="299"/>
        </w:sectPr>
      </w:pPr>
      <w:r>
        <w:rPr>
          <w:rFonts w:ascii="Times New Roman" w:eastAsia="Times New Roman" w:hAnsi="Times New Roman" w:cs="Times New Roman"/>
          <w:sz w:val="24"/>
          <w:szCs w:val="24"/>
        </w:rPr>
        <w:t>- развитие национального самосознания, общечеловеских ценностей, стремление к лучшему пониманию культуры своего народа и народов стран изучаемого языка.</w:t>
      </w:r>
    </w:p>
    <w:p w:rsidR="002D316B" w:rsidRDefault="002D316B" w:rsidP="002D316B">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r w:rsidRPr="006D3AAC">
        <w:rPr>
          <w:rFonts w:ascii="Times New Roman" w:eastAsia="Times New Roman" w:hAnsi="Times New Roman" w:cs="Times New Roman"/>
          <w:b/>
          <w:bCs/>
          <w:sz w:val="24"/>
          <w:szCs w:val="24"/>
        </w:rPr>
        <w:lastRenderedPageBreak/>
        <w:t>1.3.2. Планируемые результаты освоения</w:t>
      </w:r>
      <w:r>
        <w:rPr>
          <w:rFonts w:ascii="Times New Roman" w:eastAsia="Times New Roman" w:hAnsi="Times New Roman" w:cs="Times New Roman"/>
          <w:b/>
          <w:bCs/>
          <w:sz w:val="24"/>
          <w:szCs w:val="24"/>
        </w:rPr>
        <w:t xml:space="preserve"> общеобразовательной дисциплины СОО.01.06</w:t>
      </w:r>
    </w:p>
    <w:p w:rsidR="002D316B" w:rsidRPr="00C65FED" w:rsidRDefault="002D316B" w:rsidP="002D316B">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p>
    <w:tbl>
      <w:tblPr>
        <w:tblStyle w:val="ad"/>
        <w:tblW w:w="0" w:type="auto"/>
        <w:tblInd w:w="201" w:type="dxa"/>
        <w:tblLook w:val="04A0"/>
      </w:tblPr>
      <w:tblGrid>
        <w:gridCol w:w="3026"/>
        <w:gridCol w:w="5528"/>
        <w:gridCol w:w="4820"/>
        <w:gridCol w:w="1635"/>
      </w:tblGrid>
      <w:tr w:rsidR="002D316B" w:rsidRPr="00964636" w:rsidTr="002D316B">
        <w:tc>
          <w:tcPr>
            <w:tcW w:w="13374" w:type="dxa"/>
            <w:gridSpan w:val="3"/>
            <w:tcBorders>
              <w:top w:val="nil"/>
              <w:left w:val="nil"/>
              <w:bottom w:val="single" w:sz="4" w:space="0" w:color="auto"/>
              <w:right w:val="nil"/>
            </w:tcBorders>
          </w:tcPr>
          <w:p w:rsidR="002D316B" w:rsidRPr="00361B71" w:rsidRDefault="002D316B" w:rsidP="002D316B">
            <w:pPr>
              <w:widowControl w:val="0"/>
              <w:tabs>
                <w:tab w:val="left" w:pos="851"/>
              </w:tabs>
              <w:autoSpaceDE w:val="0"/>
              <w:autoSpaceDN w:val="0"/>
              <w:adjustRightInd w:val="0"/>
              <w:ind w:right="57"/>
              <w:rPr>
                <w:rFonts w:ascii="Times New Roman" w:hAnsi="Times New Roman"/>
                <w:bCs/>
                <w:sz w:val="24"/>
                <w:szCs w:val="24"/>
              </w:rPr>
            </w:pPr>
            <w:r w:rsidRPr="00361B71">
              <w:rPr>
                <w:rFonts w:ascii="Times New Roman" w:hAnsi="Times New Roman"/>
                <w:bCs/>
                <w:sz w:val="24"/>
                <w:szCs w:val="24"/>
              </w:rPr>
              <w:t xml:space="preserve">Планируемые результаты освоения общеобразовательной дисциплины в соответствии </w:t>
            </w:r>
            <w:r>
              <w:rPr>
                <w:rFonts w:ascii="Times New Roman" w:hAnsi="Times New Roman"/>
                <w:bCs/>
                <w:sz w:val="24"/>
                <w:szCs w:val="24"/>
              </w:rPr>
              <w:t xml:space="preserve">с ФГОС СПО и на основе  </w:t>
            </w:r>
            <w:r w:rsidRPr="00361B71">
              <w:rPr>
                <w:rFonts w:ascii="Times New Roman" w:hAnsi="Times New Roman"/>
                <w:bCs/>
                <w:sz w:val="24"/>
                <w:szCs w:val="24"/>
              </w:rPr>
              <w:t>ФГОС СОО</w:t>
            </w:r>
          </w:p>
        </w:tc>
        <w:tc>
          <w:tcPr>
            <w:tcW w:w="1635" w:type="dxa"/>
            <w:tcBorders>
              <w:top w:val="nil"/>
              <w:left w:val="nil"/>
              <w:bottom w:val="single" w:sz="4" w:space="0" w:color="auto"/>
              <w:right w:val="nil"/>
            </w:tcBorders>
          </w:tcPr>
          <w:p w:rsidR="002D316B" w:rsidRPr="00361B71" w:rsidRDefault="002D316B" w:rsidP="002D316B">
            <w:pPr>
              <w:widowControl w:val="0"/>
              <w:tabs>
                <w:tab w:val="left" w:pos="851"/>
              </w:tabs>
              <w:autoSpaceDE w:val="0"/>
              <w:autoSpaceDN w:val="0"/>
              <w:adjustRightInd w:val="0"/>
              <w:ind w:right="57"/>
              <w:jc w:val="right"/>
              <w:rPr>
                <w:rFonts w:ascii="Times New Roman" w:hAnsi="Times New Roman"/>
                <w:bCs/>
              </w:rPr>
            </w:pPr>
            <w:r w:rsidRPr="00361B71">
              <w:rPr>
                <w:rFonts w:ascii="Times New Roman" w:hAnsi="Times New Roman"/>
                <w:bCs/>
              </w:rPr>
              <w:t>Таблица 1</w:t>
            </w:r>
          </w:p>
        </w:tc>
      </w:tr>
      <w:tr w:rsidR="002D316B" w:rsidRPr="00964636" w:rsidTr="002D316B">
        <w:tc>
          <w:tcPr>
            <w:tcW w:w="3026" w:type="dxa"/>
            <w:vMerge w:val="restart"/>
            <w:tcBorders>
              <w:top w:val="single" w:sz="4" w:space="0" w:color="auto"/>
            </w:tcBorders>
          </w:tcPr>
          <w:p w:rsidR="002D316B" w:rsidRPr="002D316B" w:rsidRDefault="002D316B" w:rsidP="002D316B">
            <w:pPr>
              <w:widowControl w:val="0"/>
              <w:tabs>
                <w:tab w:val="left" w:pos="851"/>
              </w:tabs>
              <w:autoSpaceDE w:val="0"/>
              <w:autoSpaceDN w:val="0"/>
              <w:adjustRightInd w:val="0"/>
              <w:ind w:right="57"/>
              <w:jc w:val="center"/>
              <w:rPr>
                <w:rFonts w:ascii="Times New Roman" w:hAnsi="Times New Roman"/>
                <w:b/>
                <w:bCs/>
                <w:sz w:val="24"/>
                <w:szCs w:val="24"/>
              </w:rPr>
            </w:pPr>
            <w:r w:rsidRPr="002D316B">
              <w:rPr>
                <w:rFonts w:ascii="Times New Roman" w:hAnsi="Times New Roman"/>
                <w:b/>
                <w:bCs/>
                <w:sz w:val="24"/>
                <w:szCs w:val="24"/>
              </w:rPr>
              <w:t>Код и наименование формируемых компетенций</w:t>
            </w:r>
          </w:p>
        </w:tc>
        <w:tc>
          <w:tcPr>
            <w:tcW w:w="11983" w:type="dxa"/>
            <w:gridSpan w:val="3"/>
            <w:tcBorders>
              <w:top w:val="single" w:sz="4" w:space="0" w:color="auto"/>
            </w:tcBorders>
          </w:tcPr>
          <w:p w:rsidR="002D316B" w:rsidRPr="002D316B" w:rsidRDefault="002D316B" w:rsidP="002D316B">
            <w:pPr>
              <w:widowControl w:val="0"/>
              <w:tabs>
                <w:tab w:val="left" w:pos="851"/>
              </w:tabs>
              <w:autoSpaceDE w:val="0"/>
              <w:autoSpaceDN w:val="0"/>
              <w:adjustRightInd w:val="0"/>
              <w:ind w:right="57"/>
              <w:jc w:val="center"/>
              <w:rPr>
                <w:rFonts w:ascii="Times New Roman" w:hAnsi="Times New Roman"/>
                <w:b/>
                <w:bCs/>
                <w:sz w:val="24"/>
                <w:szCs w:val="24"/>
              </w:rPr>
            </w:pPr>
            <w:r w:rsidRPr="002D316B">
              <w:rPr>
                <w:rFonts w:ascii="Times New Roman" w:hAnsi="Times New Roman"/>
                <w:b/>
                <w:bCs/>
                <w:sz w:val="24"/>
                <w:szCs w:val="24"/>
              </w:rPr>
              <w:t>Планируемые результаты освоения дисциплины</w:t>
            </w:r>
          </w:p>
        </w:tc>
      </w:tr>
      <w:tr w:rsidR="002D316B" w:rsidRPr="00964636" w:rsidTr="002D316B">
        <w:tc>
          <w:tcPr>
            <w:tcW w:w="3026" w:type="dxa"/>
            <w:vMerge/>
          </w:tcPr>
          <w:p w:rsidR="002D316B" w:rsidRPr="002D316B" w:rsidRDefault="002D316B" w:rsidP="002D316B">
            <w:pPr>
              <w:widowControl w:val="0"/>
              <w:tabs>
                <w:tab w:val="left" w:pos="851"/>
              </w:tabs>
              <w:autoSpaceDE w:val="0"/>
              <w:autoSpaceDN w:val="0"/>
              <w:adjustRightInd w:val="0"/>
              <w:ind w:right="57"/>
              <w:jc w:val="center"/>
              <w:rPr>
                <w:rFonts w:ascii="Times New Roman" w:hAnsi="Times New Roman"/>
                <w:b/>
                <w:bCs/>
                <w:sz w:val="24"/>
                <w:szCs w:val="24"/>
              </w:rPr>
            </w:pPr>
          </w:p>
        </w:tc>
        <w:tc>
          <w:tcPr>
            <w:tcW w:w="5528" w:type="dxa"/>
          </w:tcPr>
          <w:p w:rsidR="002D316B" w:rsidRPr="002D316B" w:rsidRDefault="002D316B" w:rsidP="002D316B">
            <w:pPr>
              <w:widowControl w:val="0"/>
              <w:tabs>
                <w:tab w:val="left" w:pos="851"/>
              </w:tabs>
              <w:autoSpaceDE w:val="0"/>
              <w:autoSpaceDN w:val="0"/>
              <w:adjustRightInd w:val="0"/>
              <w:ind w:right="57"/>
              <w:jc w:val="center"/>
              <w:rPr>
                <w:rFonts w:ascii="Times New Roman" w:hAnsi="Times New Roman"/>
                <w:b/>
                <w:bCs/>
                <w:sz w:val="24"/>
                <w:szCs w:val="24"/>
              </w:rPr>
            </w:pPr>
            <w:r w:rsidRPr="002D316B">
              <w:rPr>
                <w:rFonts w:ascii="Times New Roman" w:hAnsi="Times New Roman"/>
                <w:b/>
                <w:bCs/>
                <w:sz w:val="24"/>
                <w:szCs w:val="24"/>
              </w:rPr>
              <w:t>Общие</w:t>
            </w:r>
          </w:p>
        </w:tc>
        <w:tc>
          <w:tcPr>
            <w:tcW w:w="6455" w:type="dxa"/>
            <w:gridSpan w:val="2"/>
          </w:tcPr>
          <w:p w:rsidR="002D316B" w:rsidRPr="002D316B" w:rsidRDefault="002D316B" w:rsidP="002D316B">
            <w:pPr>
              <w:widowControl w:val="0"/>
              <w:tabs>
                <w:tab w:val="left" w:pos="765"/>
                <w:tab w:val="left" w:pos="851"/>
              </w:tabs>
              <w:autoSpaceDE w:val="0"/>
              <w:autoSpaceDN w:val="0"/>
              <w:adjustRightInd w:val="0"/>
              <w:ind w:right="57"/>
              <w:jc w:val="center"/>
              <w:rPr>
                <w:rFonts w:ascii="Times New Roman" w:hAnsi="Times New Roman"/>
                <w:b/>
                <w:bCs/>
                <w:sz w:val="24"/>
                <w:szCs w:val="24"/>
                <w:vertAlign w:val="superscript"/>
              </w:rPr>
            </w:pPr>
            <w:r w:rsidRPr="002D316B">
              <w:rPr>
                <w:rFonts w:ascii="Times New Roman" w:hAnsi="Times New Roman"/>
                <w:b/>
                <w:bCs/>
                <w:sz w:val="24"/>
                <w:szCs w:val="24"/>
              </w:rPr>
              <w:t>Дисциплинарные</w:t>
            </w:r>
            <w:r w:rsidRPr="002D316B">
              <w:rPr>
                <w:rFonts w:ascii="Times New Roman" w:hAnsi="Times New Roman"/>
                <w:b/>
                <w:bCs/>
                <w:sz w:val="24"/>
                <w:szCs w:val="24"/>
                <w:vertAlign w:val="superscript"/>
              </w:rPr>
              <w:t>1</w:t>
            </w:r>
          </w:p>
        </w:tc>
      </w:tr>
      <w:tr w:rsidR="002D316B" w:rsidRPr="00964636" w:rsidTr="002D316B">
        <w:tc>
          <w:tcPr>
            <w:tcW w:w="3026" w:type="dxa"/>
          </w:tcPr>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t>ОК 01. Выбирать способы решения задач профессиональногой деятельности применительно к различным контекстам</w:t>
            </w:r>
          </w:p>
        </w:tc>
        <w:tc>
          <w:tcPr>
            <w:tcW w:w="5528" w:type="dxa"/>
          </w:tcPr>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t>В части трудового воспитания:</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-готовность к труду, осознание ценности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мастерства, трудолюбие;</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-готовнось к активной — деятельности технологической и социальной направленности, способность инициировать,</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планировать и самостоятельно выполнять такую деятельность;</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интерес к различным сферам профессиональной деятельности,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Овладение — универсальными — учебными познавательными действиями: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t>а) базовые логические действия:</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самостоятельно формулировать, и актуализировать проблему, рассматривать ее всесторонне;</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-устанавливать существенный признак или основания для сравнения, классификации и обобщения;</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определять цели деятельности, задавать параметры и критерии их достижения;</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выявлять закономерности и противоречия в рассматриваемых явлениях;</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вносить коррективы в деятельность, оценивать</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соответствие результатов целям, оценивать риски последствий деятельности;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lastRenderedPageBreak/>
              <w:t>- развивать креативное мышление при решении жизненных проблем</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t>6) базовые исследовательские действия:</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владеть навыками учебно-исследовательской</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и проектной деятельности, — навыками разрешения проблем;</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выявлять причинно-следственные связи и актуализировать задачу, выдвигать гипотезу ее решения, находить аргументы — для доказательства своих утверждений, задавать параметры и критерии решения;</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уметь переносить знания в познавательную 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практическую области жизнедеятельности;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уметь интегрировать знания из разных предметных областей;</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xml:space="preserve">- выдвигать новые идеи, предлагать оригинальные подходы и решения; </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и способность их использования в познавательной и социальной практике</w:t>
            </w:r>
          </w:p>
        </w:tc>
        <w:tc>
          <w:tcPr>
            <w:tcW w:w="6455" w:type="dxa"/>
            <w:gridSpan w:val="2"/>
          </w:tcPr>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lastRenderedPageBreak/>
              <w:t>- владеть основными видами речевой деятельности в рамках</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и страны/стран изучаемого языка;</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-говорение: уметь вести разные виды диалога (в том числе</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создавать устные  связные  монологические высказывания</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xml:space="preserve">(описание/характеристика, повествование/сообщение) с изложением своего мнения и краткой аргументацией </w:t>
            </w:r>
            <w:r w:rsidRPr="002D316B">
              <w:rPr>
                <w:rFonts w:ascii="Times New Roman" w:hAnsi="Times New Roman"/>
                <w:bCs/>
                <w:sz w:val="24"/>
                <w:szCs w:val="24"/>
              </w:rPr>
              <w:lastRenderedPageBreak/>
              <w:t>объемом 14-15 фраз в рамках отобранного тематического содержания речи; передавать основное содержание прочитанного/прослушанного текста с выражением</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xml:space="preserve"> своего отношения; устно представлять в объеме 14-15 фраз результаты выполненной проектной работы; </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аудирование: воспринимать на слух и понимать звучащие до 2,5</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 с — пониманием нужной/интересующей/запрашиваемой информации;</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смысловое чтение: читать про себя и понимать несложные</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 с —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 письменная речь: заполнять анкеты и формуляры, сообщая о себе</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основные сведения, в соответствии с нормами, принятыми в</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стране/странах изучаемого языка;</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xml:space="preserve">-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w:t>
            </w:r>
            <w:r w:rsidRPr="002D316B">
              <w:rPr>
                <w:rFonts w:ascii="Times New Roman" w:hAnsi="Times New Roman"/>
                <w:bCs/>
                <w:sz w:val="24"/>
                <w:szCs w:val="24"/>
              </w:rPr>
              <w:lastRenderedPageBreak/>
              <w:t>180 слов;</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владеть навыками распознавания и употребления в устной и</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письменной речи не менее 1500 лексических единиц (слов,</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lastRenderedPageBreak/>
              <w:t>- владеть навыками распознавания и употребления в устной и</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употребительную тематическую  фоновую лексику и реалии</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 при говорении и письме - описание/перифраз/толкование; при чтении и аудировании - языковую и контекстуальную догадку;</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xml:space="preserve">- иметь опыт практической деятельности в повседневной </w:t>
            </w:r>
            <w:r w:rsidRPr="002D316B">
              <w:rPr>
                <w:rFonts w:ascii="Times New Roman" w:hAnsi="Times New Roman"/>
                <w:bCs/>
                <w:sz w:val="24"/>
                <w:szCs w:val="24"/>
              </w:rPr>
              <w:lastRenderedPageBreak/>
              <w:t>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использовать иноязычные словари и справочники, в том числе информационно-справочные системы в электронной форме</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2D316B" w:rsidRPr="00964636" w:rsidTr="002D316B">
        <w:tc>
          <w:tcPr>
            <w:tcW w:w="3026" w:type="dxa"/>
          </w:tcPr>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lastRenderedPageBreak/>
              <w:t xml:space="preserve">ОК 02. Использовать современные средства поиска, анализа и интерпретации и информации, и </w:t>
            </w:r>
            <w:r w:rsidRPr="002D316B">
              <w:rPr>
                <w:rFonts w:ascii="Times New Roman" w:hAnsi="Times New Roman"/>
                <w:b/>
                <w:bCs/>
                <w:sz w:val="24"/>
                <w:szCs w:val="24"/>
              </w:rPr>
              <w:lastRenderedPageBreak/>
              <w:t>информационные технологии для выполнения задач профессиональной деятельности</w:t>
            </w:r>
          </w:p>
        </w:tc>
        <w:tc>
          <w:tcPr>
            <w:tcW w:w="5528" w:type="dxa"/>
          </w:tcPr>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lastRenderedPageBreak/>
              <w:t>В области ценности научного познания:</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w:t>
            </w:r>
            <w:r w:rsidRPr="002D316B">
              <w:rPr>
                <w:rFonts w:ascii="Times New Roman" w:hAnsi="Times New Roman"/>
                <w:bCs/>
                <w:sz w:val="24"/>
                <w:szCs w:val="24"/>
              </w:rPr>
              <w:lastRenderedPageBreak/>
              <w:t>своего места в поликультурном мире;</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совершенствование языковой и читательской культуры как средства взаимодействия между людьми и познания мира;</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t>Овладение универсальными учебными познавательными действиями: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t>в) работа с информацией:</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оценивать достоверность, легитимность информации, ее соответствие правовым и морально-этическим нормам;</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этических норм, норм информационной безопасности;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владеть навыками распознавания и защиты</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информации, информационной безопасности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личности</w:t>
            </w:r>
          </w:p>
        </w:tc>
        <w:tc>
          <w:tcPr>
            <w:tcW w:w="6455" w:type="dxa"/>
            <w:gridSpan w:val="2"/>
          </w:tcPr>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lastRenderedPageBreak/>
              <w:t xml:space="preserve">-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w:t>
            </w:r>
            <w:r w:rsidRPr="002D316B">
              <w:rPr>
                <w:rFonts w:ascii="Times New Roman" w:hAnsi="Times New Roman"/>
                <w:bCs/>
                <w:sz w:val="24"/>
                <w:szCs w:val="24"/>
              </w:rPr>
              <w:lastRenderedPageBreak/>
              <w:t>чтении и аудировании - языковую и контекстуальную догадку;</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(далее - сеть Интернет); использовать приобретенные умения и навыки в процессе онлайн-обучения иностранному языку;</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использовать иноязычные словари и справочники, в том числе информационно-справочные системы в электронной форме.</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p>
        </w:tc>
      </w:tr>
      <w:tr w:rsidR="002D316B" w:rsidRPr="00964636" w:rsidTr="002D316B">
        <w:tc>
          <w:tcPr>
            <w:tcW w:w="3026" w:type="dxa"/>
          </w:tcPr>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lastRenderedPageBreak/>
              <w:t>ОК 04. Эффективно взаимодействовать и работать в коллективе и команде</w:t>
            </w:r>
          </w:p>
        </w:tc>
        <w:tc>
          <w:tcPr>
            <w:tcW w:w="5528" w:type="dxa"/>
          </w:tcPr>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готовность к саморазвитию, самостоятельности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и самоопределению;</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-овладение навыками учебно-исследовательской, проектной и социальной деятельности;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t>Овладение универсальными коммуникативными действиями: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t>6) совместная деятельность:</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понимать и использовать преимущества командной и индивидуальной работы;</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координировать и выполнять работу в условиях реального, виртуального и комбинированного взаимодействия;</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t>Овладение универсальными регулятивными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t>действиями: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t>г) принятие себя и других людей:</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принимать мотивы и аргументы других людей при анализе результатов деятельности;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признавать свое право и право других людей на ошибки;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развивать способность понимать мир с позиции другого человека.</w:t>
            </w:r>
          </w:p>
        </w:tc>
        <w:tc>
          <w:tcPr>
            <w:tcW w:w="6455" w:type="dxa"/>
            <w:gridSpan w:val="2"/>
          </w:tcPr>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-говорение: уметь вести разные виды диалога (в том числе</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2D316B" w:rsidRPr="00964636" w:rsidTr="002D316B">
        <w:tc>
          <w:tcPr>
            <w:tcW w:w="3026" w:type="dxa"/>
          </w:tcPr>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t>ОК 09. Пользоваться профессиональной документацией на государственном и иностранном языках</w:t>
            </w:r>
          </w:p>
        </w:tc>
        <w:tc>
          <w:tcPr>
            <w:tcW w:w="5528" w:type="dxa"/>
          </w:tcPr>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наличие мотивации к обучению и личностному</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развитию;</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t>В области ценности научного познания:</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xml:space="preserve">- сформированность мировоззрения, соответствующего современному уровню развития </w:t>
            </w:r>
            <w:r w:rsidRPr="002D316B">
              <w:rPr>
                <w:rFonts w:ascii="Times New Roman" w:hAnsi="Times New Roman"/>
                <w:bCs/>
                <w:sz w:val="24"/>
                <w:szCs w:val="24"/>
              </w:rPr>
              <w:lastRenderedPageBreak/>
              <w:t>науки и общественной практики, основанного на диалоге культур, способствующего осознанию своего места в поликультурном мире;</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совершенствование языковой и читательской</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культуры как средства взаимодействия между людьми и познания мира;</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t>Овладение универсальными учебными познавательными действиями: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t>6) базовые исследовательские действия:</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владеть навыками учебно-исследовательской и проектной деятельности, — навыками разрешения проблем;</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способность и готовность к самостоятельному поиску методов решения практических задач, применению различных методов познания;</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овладение видами деятельности по получению</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нового знания его — интерпретации, преобразованию и применению в различных учебных ситуациях, в том числе при создании учебных и социальных проектов;</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формирование научного типа мышления, владение научной терминологией, ключевыми понятиями и методами;</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-осуществлять целенаправленный — поиск</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переноса средств и способов действия в</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Cs/>
                <w:sz w:val="24"/>
                <w:szCs w:val="24"/>
              </w:rPr>
              <w:t>профессиональную среду</w:t>
            </w:r>
          </w:p>
        </w:tc>
        <w:tc>
          <w:tcPr>
            <w:tcW w:w="6455" w:type="dxa"/>
            <w:gridSpan w:val="2"/>
          </w:tcPr>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lastRenderedPageBreak/>
              <w:t xml:space="preserve">-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w:t>
            </w:r>
            <w:r w:rsidRPr="002D316B">
              <w:rPr>
                <w:rFonts w:ascii="Times New Roman" w:hAnsi="Times New Roman"/>
                <w:bCs/>
                <w:sz w:val="24"/>
                <w:szCs w:val="24"/>
              </w:rPr>
              <w:lastRenderedPageBreak/>
              <w:t>основного содержания — с — пониманием нужной/интересующей/запрашиваемой информации;</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владеть навыками распознавания и употребления в устной и</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письменной речи не менее 1500 лексических единиц (слов,</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(далее - сеть Интернет); использовать приобретенные умения и навыки в процессе онлайн-обучения иностранному языку;</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bCs/>
                <w:sz w:val="24"/>
                <w:szCs w:val="24"/>
              </w:rPr>
              <w:t>использовать иноязычные словари и справочники, в том числе информационно-справочные системы в электронной форме</w:t>
            </w:r>
          </w:p>
        </w:tc>
      </w:tr>
      <w:tr w:rsidR="002D316B" w:rsidRPr="00964636" w:rsidTr="002D316B">
        <w:tc>
          <w:tcPr>
            <w:tcW w:w="3026" w:type="dxa"/>
          </w:tcPr>
          <w:p w:rsidR="002D316B" w:rsidRPr="002D316B" w:rsidRDefault="002D316B" w:rsidP="002D316B">
            <w:pPr>
              <w:widowControl w:val="0"/>
              <w:tabs>
                <w:tab w:val="left" w:pos="851"/>
              </w:tabs>
              <w:autoSpaceDE w:val="0"/>
              <w:autoSpaceDN w:val="0"/>
              <w:adjustRightInd w:val="0"/>
              <w:ind w:right="57"/>
              <w:jc w:val="both"/>
              <w:rPr>
                <w:rFonts w:ascii="Times New Roman" w:hAnsi="Times New Roman"/>
                <w:b/>
                <w:bCs/>
                <w:sz w:val="24"/>
                <w:szCs w:val="24"/>
              </w:rPr>
            </w:pPr>
            <w:r w:rsidRPr="002D316B">
              <w:rPr>
                <w:rFonts w:ascii="Times New Roman" w:hAnsi="Times New Roman"/>
                <w:b/>
                <w:bCs/>
                <w:sz w:val="24"/>
                <w:szCs w:val="24"/>
              </w:rPr>
              <w:lastRenderedPageBreak/>
              <w:t xml:space="preserve">ПК 1.3. Оформлять техническую документацию на проектируемые </w:t>
            </w:r>
            <w:r w:rsidRPr="002D316B">
              <w:rPr>
                <w:rFonts w:ascii="Times New Roman" w:hAnsi="Times New Roman"/>
                <w:b/>
                <w:bCs/>
                <w:sz w:val="24"/>
                <w:szCs w:val="24"/>
              </w:rPr>
              <w:lastRenderedPageBreak/>
              <w:t>устройства</w:t>
            </w:r>
          </w:p>
        </w:tc>
        <w:tc>
          <w:tcPr>
            <w:tcW w:w="5528" w:type="dxa"/>
          </w:tcPr>
          <w:p w:rsidR="002D316B" w:rsidRPr="002D316B" w:rsidRDefault="002D316B" w:rsidP="002D316B">
            <w:pPr>
              <w:suppressAutoHyphens/>
              <w:jc w:val="both"/>
              <w:rPr>
                <w:rFonts w:ascii="Times New Roman" w:hAnsi="Times New Roman"/>
                <w:iCs/>
                <w:sz w:val="24"/>
                <w:szCs w:val="24"/>
              </w:rPr>
            </w:pPr>
            <w:r w:rsidRPr="002D316B">
              <w:rPr>
                <w:rFonts w:ascii="Times New Roman" w:hAnsi="Times New Roman"/>
                <w:iCs/>
                <w:sz w:val="24"/>
                <w:szCs w:val="24"/>
              </w:rPr>
              <w:lastRenderedPageBreak/>
              <w:t>- формат оформления результатов поиска информации, современные средства и устройства информатизации;</w:t>
            </w:r>
          </w:p>
          <w:p w:rsidR="002D316B" w:rsidRPr="002D316B" w:rsidRDefault="002D316B" w:rsidP="002D316B">
            <w:pPr>
              <w:suppressAutoHyphens/>
              <w:jc w:val="both"/>
              <w:rPr>
                <w:rFonts w:ascii="Times New Roman" w:hAnsi="Times New Roman"/>
                <w:iCs/>
                <w:sz w:val="24"/>
                <w:szCs w:val="24"/>
              </w:rPr>
            </w:pPr>
            <w:r w:rsidRPr="002D316B">
              <w:rPr>
                <w:rFonts w:ascii="Times New Roman" w:hAnsi="Times New Roman"/>
                <w:iCs/>
                <w:sz w:val="24"/>
                <w:szCs w:val="24"/>
              </w:rPr>
              <w:t>- основы проектной деятельности</w:t>
            </w:r>
          </w:p>
          <w:p w:rsidR="002D316B" w:rsidRPr="002D316B" w:rsidRDefault="002D316B" w:rsidP="002D316B">
            <w:pPr>
              <w:suppressAutoHyphens/>
              <w:jc w:val="both"/>
              <w:rPr>
                <w:rFonts w:ascii="Times New Roman" w:hAnsi="Times New Roman"/>
                <w:iCs/>
                <w:sz w:val="24"/>
                <w:szCs w:val="24"/>
              </w:rPr>
            </w:pPr>
            <w:r w:rsidRPr="002D316B">
              <w:rPr>
                <w:rFonts w:ascii="Times New Roman" w:hAnsi="Times New Roman"/>
                <w:iCs/>
                <w:sz w:val="24"/>
                <w:szCs w:val="24"/>
              </w:rPr>
              <w:lastRenderedPageBreak/>
              <w:t>- особенности социального и культурного контекста, правила оформления документов и построения устных сообщений;</w:t>
            </w:r>
          </w:p>
          <w:p w:rsidR="002D316B" w:rsidRPr="002D316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iCs/>
                <w:sz w:val="24"/>
                <w:szCs w:val="24"/>
              </w:rPr>
              <w:t>- правила построения простых и сложных предложений на профессиональные темы, правила чтения текстов профессиональной направленности.</w:t>
            </w:r>
          </w:p>
        </w:tc>
        <w:tc>
          <w:tcPr>
            <w:tcW w:w="6455" w:type="dxa"/>
            <w:gridSpan w:val="2"/>
          </w:tcPr>
          <w:p w:rsidR="002D316B" w:rsidRPr="002D316B" w:rsidRDefault="002D316B" w:rsidP="002D316B">
            <w:pPr>
              <w:suppressAutoHyphens/>
              <w:jc w:val="both"/>
              <w:rPr>
                <w:rFonts w:ascii="Times New Roman" w:hAnsi="Times New Roman"/>
                <w:iCs/>
                <w:sz w:val="24"/>
                <w:szCs w:val="24"/>
              </w:rPr>
            </w:pPr>
            <w:r w:rsidRPr="002D316B">
              <w:rPr>
                <w:rFonts w:ascii="Times New Roman" w:hAnsi="Times New Roman"/>
                <w:iCs/>
                <w:sz w:val="24"/>
                <w:szCs w:val="24"/>
              </w:rPr>
              <w:lastRenderedPageBreak/>
              <w:t>- определять задачи для поиска информации;</w:t>
            </w:r>
          </w:p>
          <w:p w:rsidR="002D316B" w:rsidRPr="002D316B" w:rsidRDefault="002D316B" w:rsidP="002D316B">
            <w:pPr>
              <w:suppressAutoHyphens/>
              <w:jc w:val="both"/>
              <w:rPr>
                <w:rFonts w:ascii="Times New Roman" w:hAnsi="Times New Roman"/>
                <w:iCs/>
                <w:sz w:val="24"/>
                <w:szCs w:val="24"/>
              </w:rPr>
            </w:pPr>
            <w:r w:rsidRPr="002D316B">
              <w:rPr>
                <w:rFonts w:ascii="Times New Roman" w:hAnsi="Times New Roman"/>
                <w:iCs/>
                <w:sz w:val="24"/>
                <w:szCs w:val="24"/>
              </w:rPr>
              <w:t>- определять актуальность нормативно-правовой документации в профессиональной деятельности;</w:t>
            </w:r>
          </w:p>
          <w:p w:rsidR="002D316B" w:rsidRPr="002D316B" w:rsidRDefault="002D316B" w:rsidP="002D316B">
            <w:pPr>
              <w:suppressAutoHyphens/>
              <w:jc w:val="both"/>
              <w:rPr>
                <w:rFonts w:ascii="Times New Roman" w:hAnsi="Times New Roman"/>
                <w:iCs/>
                <w:sz w:val="24"/>
                <w:szCs w:val="24"/>
              </w:rPr>
            </w:pPr>
            <w:r w:rsidRPr="002D316B">
              <w:rPr>
                <w:rFonts w:ascii="Times New Roman" w:hAnsi="Times New Roman"/>
                <w:iCs/>
                <w:sz w:val="24"/>
                <w:szCs w:val="24"/>
              </w:rPr>
              <w:t>- организовывать работу коллектива и команды;</w:t>
            </w:r>
          </w:p>
          <w:p w:rsidR="002D316B" w:rsidRPr="002D316B" w:rsidRDefault="002D316B" w:rsidP="002D316B">
            <w:pPr>
              <w:suppressAutoHyphens/>
              <w:jc w:val="both"/>
              <w:rPr>
                <w:rFonts w:ascii="Times New Roman" w:hAnsi="Times New Roman"/>
                <w:iCs/>
                <w:sz w:val="24"/>
                <w:szCs w:val="24"/>
              </w:rPr>
            </w:pPr>
            <w:r w:rsidRPr="002D316B">
              <w:rPr>
                <w:rFonts w:ascii="Times New Roman" w:hAnsi="Times New Roman"/>
                <w:iCs/>
                <w:sz w:val="24"/>
                <w:szCs w:val="24"/>
              </w:rPr>
              <w:lastRenderedPageBreak/>
              <w:t>-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rsidR="002D316B" w:rsidRPr="002D316B" w:rsidRDefault="002D316B" w:rsidP="002D316B">
            <w:pPr>
              <w:suppressAutoHyphens/>
              <w:jc w:val="both"/>
              <w:rPr>
                <w:rFonts w:ascii="Times New Roman" w:hAnsi="Times New Roman"/>
                <w:iCs/>
                <w:sz w:val="24"/>
                <w:szCs w:val="24"/>
              </w:rPr>
            </w:pPr>
            <w:r w:rsidRPr="002D316B">
              <w:rPr>
                <w:rFonts w:ascii="Times New Roman" w:hAnsi="Times New Roman"/>
                <w:iCs/>
                <w:sz w:val="24"/>
                <w:szCs w:val="24"/>
              </w:rPr>
              <w:t>- составлять план действия, определять необходимые ресурсы;</w:t>
            </w:r>
          </w:p>
          <w:p w:rsidR="002D316B" w:rsidRPr="002D316B" w:rsidRDefault="002D316B" w:rsidP="002D316B">
            <w:pPr>
              <w:suppressAutoHyphens/>
              <w:jc w:val="both"/>
              <w:rPr>
                <w:rFonts w:ascii="Times New Roman" w:hAnsi="Times New Roman"/>
                <w:iCs/>
                <w:sz w:val="24"/>
                <w:szCs w:val="24"/>
              </w:rPr>
            </w:pPr>
            <w:r w:rsidRPr="002D316B">
              <w:rPr>
                <w:rFonts w:ascii="Times New Roman" w:hAnsi="Times New Roman"/>
                <w:iCs/>
                <w:sz w:val="24"/>
                <w:szCs w:val="24"/>
              </w:rPr>
              <w:t>- определять необходимые источники информации, планировать процесс поиска, структурировать получаемую информациию;</w:t>
            </w:r>
          </w:p>
          <w:p w:rsidR="002D316B" w:rsidRPr="002D316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2D316B">
              <w:rPr>
                <w:rFonts w:ascii="Times New Roman" w:hAnsi="Times New Roman"/>
                <w:iCs/>
                <w:sz w:val="24"/>
                <w:szCs w:val="24"/>
              </w:rPr>
              <w:t>-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w:t>
            </w:r>
          </w:p>
        </w:tc>
      </w:tr>
    </w:tbl>
    <w:p w:rsidR="002D316B" w:rsidRDefault="002D316B" w:rsidP="002D316B">
      <w:pPr>
        <w:spacing w:after="0" w:line="240" w:lineRule="auto"/>
        <w:ind w:right="-1" w:firstLine="709"/>
        <w:jc w:val="both"/>
        <w:rPr>
          <w:rFonts w:ascii="Times New Roman" w:eastAsia="Times New Roman" w:hAnsi="Times New Roman" w:cs="Times New Roman"/>
          <w:sz w:val="24"/>
          <w:szCs w:val="24"/>
          <w:vertAlign w:val="superscript"/>
        </w:rPr>
      </w:pPr>
    </w:p>
    <w:p w:rsidR="002D316B" w:rsidRPr="0053469A" w:rsidRDefault="002D316B" w:rsidP="002D316B">
      <w:pPr>
        <w:spacing w:after="0" w:line="240" w:lineRule="auto"/>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Дисциплинарные (предметные) результаты указываются в соответствии с их полным перечнем во ФГОС СОО от 17.05.2012г. « 423 (в последней редакции от 12.08.2022)</w:t>
      </w:r>
    </w:p>
    <w:p w:rsidR="002D316B" w:rsidRPr="00D56560" w:rsidRDefault="002D316B" w:rsidP="002D316B">
      <w:pPr>
        <w:widowControl w:val="0"/>
        <w:autoSpaceDE w:val="0"/>
        <w:spacing w:line="240" w:lineRule="auto"/>
        <w:ind w:right="-1" w:firstLine="567"/>
        <w:contextualSpacing/>
        <w:rPr>
          <w:rFonts w:ascii="Times New Roman" w:eastAsia="Times New Roman" w:hAnsi="Times New Roman" w:cs="Times New Roman"/>
        </w:rPr>
      </w:pPr>
    </w:p>
    <w:p w:rsidR="002D316B" w:rsidRDefault="002D316B" w:rsidP="002D316B">
      <w:pPr>
        <w:widowControl w:val="0"/>
        <w:autoSpaceDE w:val="0"/>
        <w:spacing w:line="240" w:lineRule="auto"/>
        <w:ind w:right="-1"/>
        <w:contextualSpacing/>
        <w:rPr>
          <w:rFonts w:ascii="Times New Roman" w:eastAsia="Times New Roman" w:hAnsi="Times New Roman" w:cs="Times New Roman"/>
        </w:rPr>
        <w:sectPr w:rsidR="002D316B" w:rsidSect="002D316B">
          <w:pgSz w:w="16837" w:h="11905" w:orient="landscape"/>
          <w:pgMar w:top="1418" w:right="719" w:bottom="990" w:left="851" w:header="709" w:footer="709" w:gutter="0"/>
          <w:pgNumType w:start="1"/>
          <w:cols w:space="720"/>
          <w:titlePg/>
          <w:docGrid w:linePitch="299"/>
        </w:sectPr>
      </w:pPr>
    </w:p>
    <w:p w:rsidR="002D316B" w:rsidRPr="00450FBE" w:rsidRDefault="002D316B" w:rsidP="002D316B">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sz w:val="24"/>
          <w:szCs w:val="24"/>
        </w:rPr>
      </w:pPr>
      <w:bookmarkStart w:id="29" w:name="_Toc528590403"/>
      <w:bookmarkStart w:id="30" w:name="_Toc529880325"/>
      <w:r>
        <w:rPr>
          <w:rFonts w:ascii="Times New Roman" w:eastAsia="Times New Roman" w:hAnsi="Times New Roman" w:cs="Times New Roman"/>
          <w:b/>
          <w:bCs/>
          <w:sz w:val="24"/>
          <w:szCs w:val="24"/>
        </w:rPr>
        <w:lastRenderedPageBreak/>
        <w:t>2. СТРУКТУРА И СОДЕРЖАНИЕ</w:t>
      </w:r>
      <w:r w:rsidRPr="00450FBE">
        <w:rPr>
          <w:rFonts w:ascii="Times New Roman" w:eastAsia="Times New Roman" w:hAnsi="Times New Roman" w:cs="Times New Roman"/>
          <w:b/>
          <w:bCs/>
          <w:sz w:val="24"/>
          <w:szCs w:val="24"/>
        </w:rPr>
        <w:t xml:space="preserve"> ДИСЦИПЛИНЫ</w:t>
      </w:r>
    </w:p>
    <w:p w:rsidR="002D316B" w:rsidRDefault="002D316B" w:rsidP="002D316B">
      <w:pPr>
        <w:spacing w:after="0" w:line="240" w:lineRule="auto"/>
        <w:ind w:right="57"/>
        <w:jc w:val="both"/>
        <w:rPr>
          <w:rFonts w:ascii="Times New Roman" w:eastAsia="Times New Roman" w:hAnsi="Times New Roman" w:cs="Times New Roman"/>
          <w:b/>
          <w:bCs/>
        </w:rPr>
      </w:pPr>
    </w:p>
    <w:p w:rsidR="002D316B" w:rsidRDefault="002D316B" w:rsidP="002D316B">
      <w:pPr>
        <w:spacing w:after="0" w:line="240" w:lineRule="auto"/>
        <w:ind w:right="57" w:firstLine="709"/>
        <w:jc w:val="both"/>
        <w:rPr>
          <w:rFonts w:ascii="Times New Roman" w:eastAsia="Times New Roman" w:hAnsi="Times New Roman" w:cs="Times New Roman"/>
          <w:b/>
          <w:bCs/>
          <w:sz w:val="24"/>
          <w:szCs w:val="24"/>
        </w:rPr>
      </w:pPr>
      <w:r w:rsidRPr="006D3AAC">
        <w:rPr>
          <w:rFonts w:ascii="Times New Roman" w:eastAsia="Times New Roman" w:hAnsi="Times New Roman" w:cs="Times New Roman"/>
          <w:b/>
          <w:bCs/>
          <w:sz w:val="24"/>
          <w:szCs w:val="24"/>
        </w:rPr>
        <w:t xml:space="preserve">2.1 </w:t>
      </w:r>
      <w:r w:rsidRPr="0017149B">
        <w:rPr>
          <w:rFonts w:ascii="Times New Roman" w:eastAsia="Times New Roman" w:hAnsi="Times New Roman" w:cs="Times New Roman"/>
          <w:b/>
          <w:bCs/>
          <w:sz w:val="24"/>
          <w:szCs w:val="24"/>
        </w:rPr>
        <w:t>Объем дисциплины и виды работы</w:t>
      </w:r>
    </w:p>
    <w:p w:rsidR="002D316B" w:rsidRPr="006D3AAC" w:rsidRDefault="002D316B" w:rsidP="002D316B">
      <w:pPr>
        <w:spacing w:after="0" w:line="240" w:lineRule="auto"/>
        <w:ind w:right="57" w:firstLine="709"/>
        <w:jc w:val="both"/>
        <w:rPr>
          <w:rFonts w:ascii="Times New Roman" w:eastAsia="Times New Roman" w:hAnsi="Times New Roman" w:cs="Times New Roman"/>
          <w:sz w:val="24"/>
          <w:szCs w:val="24"/>
        </w:rPr>
      </w:pPr>
    </w:p>
    <w:tbl>
      <w:tblPr>
        <w:tblW w:w="9030" w:type="dxa"/>
        <w:tblInd w:w="292" w:type="dxa"/>
        <w:tblLayout w:type="fixed"/>
        <w:tblCellMar>
          <w:left w:w="0" w:type="dxa"/>
          <w:right w:w="0" w:type="dxa"/>
        </w:tblCellMar>
        <w:tblLook w:val="04A0"/>
      </w:tblPr>
      <w:tblGrid>
        <w:gridCol w:w="7508"/>
        <w:gridCol w:w="1522"/>
      </w:tblGrid>
      <w:tr w:rsidR="002D316B" w:rsidRPr="00615CFA" w:rsidTr="002D316B">
        <w:trPr>
          <w:trHeight w:hRule="exact" w:val="326"/>
        </w:trPr>
        <w:tc>
          <w:tcPr>
            <w:tcW w:w="7508" w:type="dxa"/>
            <w:tcBorders>
              <w:bottom w:val="single" w:sz="4" w:space="0" w:color="auto"/>
            </w:tcBorders>
            <w:vAlign w:val="center"/>
          </w:tcPr>
          <w:p w:rsidR="002D316B" w:rsidRPr="0017149B" w:rsidRDefault="002D316B" w:rsidP="002D316B">
            <w:pPr>
              <w:widowControl w:val="0"/>
              <w:autoSpaceDE w:val="0"/>
              <w:autoSpaceDN w:val="0"/>
              <w:adjustRightInd w:val="0"/>
              <w:spacing w:after="0" w:line="240" w:lineRule="auto"/>
              <w:ind w:right="57"/>
              <w:rPr>
                <w:rFonts w:ascii="Times New Roman" w:eastAsia="Times New Roman" w:hAnsi="Times New Roman" w:cs="Times New Roman"/>
                <w:bCs/>
              </w:rPr>
            </w:pPr>
            <w:r w:rsidRPr="0017149B">
              <w:rPr>
                <w:rFonts w:ascii="Times New Roman" w:eastAsia="Times New Roman" w:hAnsi="Times New Roman" w:cs="Times New Roman"/>
                <w:bCs/>
                <w:sz w:val="24"/>
                <w:szCs w:val="24"/>
              </w:rPr>
              <w:t>Объем дисциплины и виды работы</w:t>
            </w:r>
          </w:p>
        </w:tc>
        <w:tc>
          <w:tcPr>
            <w:tcW w:w="1522" w:type="dxa"/>
            <w:tcBorders>
              <w:bottom w:val="single" w:sz="4" w:space="0" w:color="auto"/>
            </w:tcBorders>
            <w:vAlign w:val="center"/>
          </w:tcPr>
          <w:p w:rsidR="002D316B" w:rsidRPr="0017149B" w:rsidRDefault="002D316B" w:rsidP="002D316B">
            <w:pPr>
              <w:widowControl w:val="0"/>
              <w:autoSpaceDE w:val="0"/>
              <w:autoSpaceDN w:val="0"/>
              <w:adjustRightInd w:val="0"/>
              <w:spacing w:after="0" w:line="240" w:lineRule="auto"/>
              <w:ind w:right="106"/>
              <w:jc w:val="right"/>
              <w:rPr>
                <w:rFonts w:ascii="Times New Roman" w:eastAsia="Times New Roman" w:hAnsi="Times New Roman" w:cs="Times New Roman"/>
                <w:bCs/>
                <w:iCs/>
              </w:rPr>
            </w:pPr>
            <w:r w:rsidRPr="0017149B">
              <w:rPr>
                <w:rFonts w:ascii="Times New Roman" w:eastAsia="Times New Roman" w:hAnsi="Times New Roman" w:cs="Times New Roman"/>
                <w:bCs/>
                <w:iCs/>
              </w:rPr>
              <w:t>Таблица 2</w:t>
            </w:r>
          </w:p>
        </w:tc>
      </w:tr>
      <w:tr w:rsidR="002D316B" w:rsidRPr="00615CFA" w:rsidTr="002D316B">
        <w:trPr>
          <w:trHeight w:hRule="exact" w:val="558"/>
        </w:trPr>
        <w:tc>
          <w:tcPr>
            <w:tcW w:w="7508" w:type="dxa"/>
            <w:tcBorders>
              <w:top w:val="single" w:sz="4" w:space="0" w:color="auto"/>
              <w:left w:val="single" w:sz="6" w:space="0" w:color="000000"/>
              <w:bottom w:val="single" w:sz="6" w:space="0" w:color="000000"/>
              <w:right w:val="single" w:sz="6" w:space="0" w:color="000000"/>
            </w:tcBorders>
            <w:vAlign w:val="center"/>
            <w:hideMark/>
          </w:tcPr>
          <w:p w:rsidR="002D316B" w:rsidRPr="006D3AAC" w:rsidRDefault="002D316B" w:rsidP="002D316B">
            <w:pPr>
              <w:widowControl w:val="0"/>
              <w:autoSpaceDE w:val="0"/>
              <w:autoSpaceDN w:val="0"/>
              <w:adjustRightInd w:val="0"/>
              <w:spacing w:after="0" w:line="240" w:lineRule="auto"/>
              <w:ind w:right="57"/>
              <w:rPr>
                <w:rFonts w:ascii="Times New Roman" w:eastAsia="Times New Roman" w:hAnsi="Times New Roman" w:cs="Times New Roman"/>
              </w:rPr>
            </w:pPr>
            <w:r w:rsidRPr="006D3AAC">
              <w:rPr>
                <w:rFonts w:ascii="Times New Roman" w:eastAsia="Times New Roman" w:hAnsi="Times New Roman" w:cs="Times New Roman"/>
                <w:b/>
                <w:bCs/>
              </w:rPr>
              <w:t>Вид учебной работы</w:t>
            </w:r>
          </w:p>
        </w:tc>
        <w:tc>
          <w:tcPr>
            <w:tcW w:w="1522" w:type="dxa"/>
            <w:tcBorders>
              <w:top w:val="single" w:sz="4" w:space="0" w:color="auto"/>
              <w:left w:val="single" w:sz="6" w:space="0" w:color="000000"/>
              <w:bottom w:val="single" w:sz="6" w:space="0" w:color="000000"/>
              <w:right w:val="single" w:sz="6" w:space="0" w:color="000000"/>
            </w:tcBorders>
            <w:vAlign w:val="center"/>
            <w:hideMark/>
          </w:tcPr>
          <w:p w:rsidR="002D316B" w:rsidRPr="006D3AAC"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b/>
                <w:bCs/>
                <w:iCs/>
              </w:rPr>
            </w:pPr>
            <w:r w:rsidRPr="006D3AAC">
              <w:rPr>
                <w:rFonts w:ascii="Times New Roman" w:eastAsia="Times New Roman" w:hAnsi="Times New Roman" w:cs="Times New Roman"/>
                <w:b/>
                <w:bCs/>
                <w:iCs/>
              </w:rPr>
              <w:t xml:space="preserve">Объем в </w:t>
            </w:r>
          </w:p>
          <w:p w:rsidR="002D316B" w:rsidRPr="006D3AAC"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rPr>
            </w:pPr>
            <w:r w:rsidRPr="006D3AAC">
              <w:rPr>
                <w:rFonts w:ascii="Times New Roman" w:eastAsia="Times New Roman" w:hAnsi="Times New Roman" w:cs="Times New Roman"/>
                <w:b/>
                <w:bCs/>
                <w:iCs/>
              </w:rPr>
              <w:t>часах</w:t>
            </w:r>
          </w:p>
        </w:tc>
      </w:tr>
      <w:tr w:rsidR="002D316B" w:rsidRPr="00615CFA" w:rsidTr="002D316B">
        <w:trPr>
          <w:trHeight w:hRule="exact" w:val="313"/>
        </w:trPr>
        <w:tc>
          <w:tcPr>
            <w:tcW w:w="7508" w:type="dxa"/>
            <w:tcBorders>
              <w:top w:val="single" w:sz="4" w:space="0" w:color="auto"/>
              <w:left w:val="single" w:sz="6" w:space="0" w:color="000000"/>
              <w:bottom w:val="single" w:sz="6" w:space="0" w:color="000000"/>
              <w:right w:val="single" w:sz="6" w:space="0" w:color="000000"/>
            </w:tcBorders>
            <w:vAlign w:val="center"/>
          </w:tcPr>
          <w:p w:rsidR="002D316B" w:rsidRPr="006D3AAC" w:rsidRDefault="002D316B" w:rsidP="002D316B">
            <w:pPr>
              <w:widowControl w:val="0"/>
              <w:autoSpaceDE w:val="0"/>
              <w:autoSpaceDN w:val="0"/>
              <w:adjustRightInd w:val="0"/>
              <w:spacing w:after="0" w:line="240" w:lineRule="auto"/>
              <w:ind w:right="57"/>
              <w:rPr>
                <w:rFonts w:ascii="Times New Roman" w:eastAsia="Times New Roman" w:hAnsi="Times New Roman" w:cs="Times New Roman"/>
                <w:b/>
                <w:bCs/>
              </w:rPr>
            </w:pPr>
            <w:r w:rsidRPr="006D3AAC">
              <w:rPr>
                <w:rFonts w:ascii="Times New Roman" w:eastAsia="Times New Roman" w:hAnsi="Times New Roman" w:cs="Times New Roman"/>
                <w:b/>
                <w:bCs/>
              </w:rPr>
              <w:t>в т. ч.</w:t>
            </w:r>
          </w:p>
        </w:tc>
        <w:tc>
          <w:tcPr>
            <w:tcW w:w="1522" w:type="dxa"/>
            <w:tcBorders>
              <w:top w:val="single" w:sz="4" w:space="0" w:color="auto"/>
              <w:left w:val="single" w:sz="6" w:space="0" w:color="000000"/>
              <w:bottom w:val="single" w:sz="6" w:space="0" w:color="000000"/>
              <w:right w:val="single" w:sz="6" w:space="0" w:color="000000"/>
            </w:tcBorders>
            <w:vAlign w:val="center"/>
          </w:tcPr>
          <w:p w:rsidR="002D316B" w:rsidRPr="006D3AAC"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b/>
                <w:bCs/>
                <w:iCs/>
              </w:rPr>
            </w:pPr>
          </w:p>
        </w:tc>
      </w:tr>
      <w:tr w:rsidR="002D316B" w:rsidRPr="00615CFA" w:rsidTr="002D316B">
        <w:trPr>
          <w:trHeight w:hRule="exact" w:val="360"/>
        </w:trPr>
        <w:tc>
          <w:tcPr>
            <w:tcW w:w="7508" w:type="dxa"/>
            <w:tcBorders>
              <w:top w:val="single" w:sz="6" w:space="0" w:color="000000"/>
              <w:left w:val="single" w:sz="6" w:space="0" w:color="000000"/>
              <w:bottom w:val="single" w:sz="6" w:space="0" w:color="000000"/>
              <w:right w:val="single" w:sz="6" w:space="0" w:color="000000"/>
            </w:tcBorders>
            <w:hideMark/>
          </w:tcPr>
          <w:p w:rsidR="002D316B" w:rsidRPr="006D3AAC" w:rsidRDefault="002D316B" w:rsidP="002D316B">
            <w:pPr>
              <w:widowControl w:val="0"/>
              <w:autoSpaceDE w:val="0"/>
              <w:autoSpaceDN w:val="0"/>
              <w:adjustRightInd w:val="0"/>
              <w:spacing w:after="0" w:line="240" w:lineRule="auto"/>
              <w:ind w:right="57"/>
              <w:jc w:val="both"/>
              <w:rPr>
                <w:rFonts w:ascii="Times New Roman" w:eastAsia="Times New Roman" w:hAnsi="Times New Roman" w:cs="Times New Roman"/>
                <w:b/>
              </w:rPr>
            </w:pPr>
            <w:r w:rsidRPr="006D3AAC">
              <w:rPr>
                <w:rFonts w:ascii="Times New Roman" w:eastAsia="Times New Roman" w:hAnsi="Times New Roman" w:cs="Times New Roman"/>
                <w:b/>
              </w:rPr>
              <w:t>Объем образовательной программы дисциплины</w:t>
            </w:r>
          </w:p>
        </w:tc>
        <w:tc>
          <w:tcPr>
            <w:tcW w:w="1522" w:type="dxa"/>
            <w:tcBorders>
              <w:top w:val="single" w:sz="6" w:space="0" w:color="000000"/>
              <w:left w:val="single" w:sz="6" w:space="0" w:color="000000"/>
              <w:bottom w:val="single" w:sz="6" w:space="0" w:color="000000"/>
              <w:right w:val="single" w:sz="6" w:space="0" w:color="000000"/>
            </w:tcBorders>
            <w:hideMark/>
          </w:tcPr>
          <w:p w:rsidR="002D316B" w:rsidRPr="006D3AAC" w:rsidRDefault="002D316B" w:rsidP="002D316B">
            <w:pPr>
              <w:widowControl w:val="0"/>
              <w:tabs>
                <w:tab w:val="left" w:pos="674"/>
                <w:tab w:val="left" w:pos="1099"/>
              </w:tabs>
              <w:autoSpaceDE w:val="0"/>
              <w:autoSpaceDN w:val="0"/>
              <w:adjustRightInd w:val="0"/>
              <w:spacing w:after="0" w:line="240" w:lineRule="auto"/>
              <w:ind w:right="108"/>
              <w:jc w:val="center"/>
              <w:rPr>
                <w:rFonts w:ascii="Times New Roman" w:eastAsia="Times New Roman" w:hAnsi="Times New Roman" w:cs="Times New Roman"/>
                <w:b/>
              </w:rPr>
            </w:pPr>
            <w:r>
              <w:rPr>
                <w:rFonts w:ascii="Times New Roman" w:eastAsia="Times New Roman" w:hAnsi="Times New Roman" w:cs="Times New Roman"/>
                <w:b/>
              </w:rPr>
              <w:t>72</w:t>
            </w:r>
          </w:p>
        </w:tc>
      </w:tr>
      <w:tr w:rsidR="002D316B" w:rsidRPr="00615CFA" w:rsidTr="002D316B">
        <w:trPr>
          <w:trHeight w:hRule="exact" w:val="281"/>
        </w:trPr>
        <w:tc>
          <w:tcPr>
            <w:tcW w:w="7508" w:type="dxa"/>
            <w:tcBorders>
              <w:top w:val="single" w:sz="6" w:space="0" w:color="000000"/>
              <w:left w:val="single" w:sz="6" w:space="0" w:color="000000"/>
              <w:bottom w:val="single" w:sz="6" w:space="0" w:color="000000"/>
              <w:right w:val="single" w:sz="6" w:space="0" w:color="000000"/>
            </w:tcBorders>
            <w:hideMark/>
          </w:tcPr>
          <w:p w:rsidR="002D316B" w:rsidRPr="006D3AAC"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rPr>
            </w:pPr>
            <w:r w:rsidRPr="006D3AAC">
              <w:rPr>
                <w:rFonts w:ascii="Times New Roman" w:eastAsia="Times New Roman" w:hAnsi="Times New Roman" w:cs="Times New Roman"/>
                <w:b/>
                <w:bCs/>
              </w:rPr>
              <w:t>в т. ч.</w:t>
            </w:r>
          </w:p>
        </w:tc>
        <w:tc>
          <w:tcPr>
            <w:tcW w:w="1522" w:type="dxa"/>
            <w:tcBorders>
              <w:top w:val="single" w:sz="6" w:space="0" w:color="000000"/>
              <w:left w:val="single" w:sz="6" w:space="0" w:color="000000"/>
              <w:bottom w:val="single" w:sz="6" w:space="0" w:color="000000"/>
              <w:right w:val="single" w:sz="6" w:space="0" w:color="000000"/>
            </w:tcBorders>
            <w:hideMark/>
          </w:tcPr>
          <w:p w:rsidR="002D316B" w:rsidRPr="006D3AAC" w:rsidRDefault="002D316B" w:rsidP="002D316B">
            <w:pPr>
              <w:widowControl w:val="0"/>
              <w:autoSpaceDE w:val="0"/>
              <w:autoSpaceDN w:val="0"/>
              <w:adjustRightInd w:val="0"/>
              <w:spacing w:after="0" w:line="240" w:lineRule="auto"/>
              <w:ind w:right="108"/>
              <w:jc w:val="center"/>
              <w:rPr>
                <w:rFonts w:ascii="Times New Roman" w:eastAsia="Times New Roman" w:hAnsi="Times New Roman" w:cs="Times New Roman"/>
                <w:b/>
                <w:bCs/>
              </w:rPr>
            </w:pPr>
          </w:p>
        </w:tc>
      </w:tr>
      <w:tr w:rsidR="002D316B" w:rsidRPr="00615CFA" w:rsidTr="002D316B">
        <w:trPr>
          <w:trHeight w:hRule="exact" w:val="284"/>
        </w:trPr>
        <w:tc>
          <w:tcPr>
            <w:tcW w:w="7508" w:type="dxa"/>
            <w:tcBorders>
              <w:top w:val="single" w:sz="6" w:space="0" w:color="000000"/>
              <w:left w:val="single" w:sz="6" w:space="0" w:color="000000"/>
              <w:bottom w:val="single" w:sz="6" w:space="0" w:color="000000"/>
              <w:right w:val="single" w:sz="6" w:space="0" w:color="000000"/>
            </w:tcBorders>
            <w:hideMark/>
          </w:tcPr>
          <w:p w:rsidR="002D316B" w:rsidRPr="006D3AAC" w:rsidRDefault="002D316B" w:rsidP="002D316B">
            <w:pPr>
              <w:widowControl w:val="0"/>
              <w:autoSpaceDE w:val="0"/>
              <w:autoSpaceDN w:val="0"/>
              <w:adjustRightInd w:val="0"/>
              <w:spacing w:after="0" w:line="240" w:lineRule="auto"/>
              <w:ind w:left="99" w:right="57"/>
              <w:jc w:val="both"/>
              <w:rPr>
                <w:rFonts w:ascii="Times New Roman" w:eastAsia="Times New Roman" w:hAnsi="Times New Roman" w:cs="Times New Roman"/>
                <w:b/>
              </w:rPr>
            </w:pPr>
            <w:r w:rsidRPr="006D3AAC">
              <w:rPr>
                <w:rFonts w:ascii="Times New Roman" w:eastAsia="Times New Roman" w:hAnsi="Times New Roman" w:cs="Times New Roman"/>
                <w:b/>
              </w:rPr>
              <w:t>1. Основное содержание</w:t>
            </w:r>
          </w:p>
        </w:tc>
        <w:tc>
          <w:tcPr>
            <w:tcW w:w="1522" w:type="dxa"/>
            <w:tcBorders>
              <w:top w:val="single" w:sz="6" w:space="0" w:color="000000"/>
              <w:left w:val="single" w:sz="6" w:space="0" w:color="000000"/>
              <w:bottom w:val="single" w:sz="6" w:space="0" w:color="000000"/>
              <w:right w:val="single" w:sz="6" w:space="0" w:color="000000"/>
            </w:tcBorders>
            <w:hideMark/>
          </w:tcPr>
          <w:p w:rsidR="002D316B" w:rsidRPr="006D3AAC"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bCs/>
              </w:rPr>
            </w:pPr>
            <w:r>
              <w:rPr>
                <w:rFonts w:ascii="Times New Roman" w:eastAsia="Times New Roman" w:hAnsi="Times New Roman" w:cs="Times New Roman"/>
                <w:bCs/>
              </w:rPr>
              <w:t>48</w:t>
            </w:r>
          </w:p>
        </w:tc>
      </w:tr>
      <w:tr w:rsidR="002D316B" w:rsidRPr="00615CFA" w:rsidTr="002D316B">
        <w:trPr>
          <w:trHeight w:hRule="exact" w:val="275"/>
        </w:trPr>
        <w:tc>
          <w:tcPr>
            <w:tcW w:w="7508" w:type="dxa"/>
            <w:tcBorders>
              <w:top w:val="single" w:sz="6" w:space="0" w:color="000000"/>
              <w:left w:val="single" w:sz="6" w:space="0" w:color="000000"/>
              <w:bottom w:val="single" w:sz="6" w:space="0" w:color="000000"/>
              <w:right w:val="single" w:sz="6" w:space="0" w:color="000000"/>
            </w:tcBorders>
          </w:tcPr>
          <w:p w:rsidR="002D316B" w:rsidRPr="006D3AAC" w:rsidRDefault="002D316B" w:rsidP="002D316B">
            <w:pPr>
              <w:widowControl w:val="0"/>
              <w:autoSpaceDE w:val="0"/>
              <w:autoSpaceDN w:val="0"/>
              <w:adjustRightInd w:val="0"/>
              <w:spacing w:after="0" w:line="240" w:lineRule="auto"/>
              <w:ind w:left="99" w:right="57"/>
              <w:jc w:val="both"/>
              <w:rPr>
                <w:rFonts w:ascii="Times New Roman" w:eastAsia="Times New Roman" w:hAnsi="Times New Roman" w:cs="Times New Roman"/>
              </w:rPr>
            </w:pPr>
            <w:r w:rsidRPr="006D3AAC">
              <w:rPr>
                <w:rFonts w:ascii="Times New Roman" w:eastAsia="Times New Roman" w:hAnsi="Times New Roman" w:cs="Times New Roman"/>
                <w:bCs/>
              </w:rPr>
              <w:t>в т. ч.:</w:t>
            </w:r>
          </w:p>
        </w:tc>
        <w:tc>
          <w:tcPr>
            <w:tcW w:w="1522" w:type="dxa"/>
            <w:tcBorders>
              <w:top w:val="single" w:sz="6" w:space="0" w:color="000000"/>
              <w:left w:val="single" w:sz="6" w:space="0" w:color="000000"/>
              <w:bottom w:val="single" w:sz="6" w:space="0" w:color="000000"/>
              <w:right w:val="single" w:sz="6" w:space="0" w:color="000000"/>
            </w:tcBorders>
          </w:tcPr>
          <w:p w:rsidR="002D316B" w:rsidRPr="006D3AAC"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bCs/>
              </w:rPr>
            </w:pPr>
          </w:p>
        </w:tc>
      </w:tr>
      <w:tr w:rsidR="002D316B" w:rsidRPr="00615CFA" w:rsidTr="002D316B">
        <w:trPr>
          <w:trHeight w:hRule="exact" w:val="292"/>
        </w:trPr>
        <w:tc>
          <w:tcPr>
            <w:tcW w:w="7508" w:type="dxa"/>
            <w:tcBorders>
              <w:top w:val="single" w:sz="6" w:space="0" w:color="000000"/>
              <w:left w:val="single" w:sz="6" w:space="0" w:color="000000"/>
              <w:bottom w:val="single" w:sz="6" w:space="0" w:color="000000"/>
              <w:right w:val="single" w:sz="6" w:space="0" w:color="000000"/>
            </w:tcBorders>
          </w:tcPr>
          <w:p w:rsidR="002D316B" w:rsidRPr="006D3AAC" w:rsidRDefault="002D316B" w:rsidP="002D316B">
            <w:pPr>
              <w:widowControl w:val="0"/>
              <w:autoSpaceDE w:val="0"/>
              <w:autoSpaceDN w:val="0"/>
              <w:adjustRightInd w:val="0"/>
              <w:spacing w:after="0" w:line="240" w:lineRule="auto"/>
              <w:ind w:left="99" w:right="57"/>
              <w:jc w:val="both"/>
              <w:rPr>
                <w:rFonts w:ascii="Times New Roman" w:eastAsia="Times New Roman" w:hAnsi="Times New Roman" w:cs="Times New Roman"/>
              </w:rPr>
            </w:pPr>
            <w:r w:rsidRPr="006D3AAC">
              <w:rPr>
                <w:rFonts w:ascii="Times New Roman" w:eastAsia="Times New Roman" w:hAnsi="Times New Roman" w:cs="Times New Roman"/>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2D316B" w:rsidRPr="006D3AAC"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bCs/>
              </w:rPr>
            </w:pPr>
            <w:r>
              <w:rPr>
                <w:rFonts w:ascii="Times New Roman" w:eastAsia="Times New Roman" w:hAnsi="Times New Roman" w:cs="Times New Roman"/>
                <w:bCs/>
              </w:rPr>
              <w:t>-</w:t>
            </w:r>
          </w:p>
        </w:tc>
      </w:tr>
      <w:tr w:rsidR="002D316B" w:rsidRPr="00615CFA" w:rsidTr="002D316B">
        <w:trPr>
          <w:trHeight w:hRule="exact" w:val="269"/>
        </w:trPr>
        <w:tc>
          <w:tcPr>
            <w:tcW w:w="7508" w:type="dxa"/>
            <w:tcBorders>
              <w:top w:val="single" w:sz="6" w:space="0" w:color="000000"/>
              <w:left w:val="single" w:sz="6" w:space="0" w:color="000000"/>
              <w:bottom w:val="single" w:sz="6" w:space="0" w:color="000000"/>
              <w:right w:val="single" w:sz="6" w:space="0" w:color="000000"/>
            </w:tcBorders>
          </w:tcPr>
          <w:p w:rsidR="002D316B" w:rsidRPr="006D3AAC" w:rsidRDefault="002D316B" w:rsidP="002D316B">
            <w:pPr>
              <w:widowControl w:val="0"/>
              <w:autoSpaceDE w:val="0"/>
              <w:autoSpaceDN w:val="0"/>
              <w:adjustRightInd w:val="0"/>
              <w:spacing w:after="0" w:line="240" w:lineRule="auto"/>
              <w:ind w:left="142" w:right="57"/>
              <w:jc w:val="both"/>
              <w:rPr>
                <w:rFonts w:ascii="Times New Roman" w:eastAsia="Times New Roman" w:hAnsi="Times New Roman" w:cs="Times New Roman"/>
              </w:rPr>
            </w:pPr>
            <w:r w:rsidRPr="006D3AAC">
              <w:rPr>
                <w:rFonts w:ascii="Times New Roman" w:eastAsia="Times New Roman" w:hAnsi="Times New Roman" w:cs="Times New Roman"/>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2D316B" w:rsidRPr="006D3AAC"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rPr>
            </w:pPr>
            <w:r>
              <w:rPr>
                <w:rFonts w:ascii="Times New Roman" w:eastAsia="Times New Roman" w:hAnsi="Times New Roman" w:cs="Times New Roman"/>
              </w:rPr>
              <w:t>48</w:t>
            </w:r>
          </w:p>
        </w:tc>
      </w:tr>
      <w:tr w:rsidR="002D316B" w:rsidRPr="00615CFA" w:rsidTr="002D316B">
        <w:trPr>
          <w:trHeight w:hRule="exact" w:val="596"/>
        </w:trPr>
        <w:tc>
          <w:tcPr>
            <w:tcW w:w="7508" w:type="dxa"/>
            <w:tcBorders>
              <w:top w:val="single" w:sz="6" w:space="0" w:color="000000"/>
              <w:left w:val="single" w:sz="6" w:space="0" w:color="000000"/>
              <w:bottom w:val="single" w:sz="6" w:space="0" w:color="000000"/>
              <w:right w:val="single" w:sz="6" w:space="0" w:color="000000"/>
            </w:tcBorders>
          </w:tcPr>
          <w:p w:rsidR="002D316B" w:rsidRPr="006D3AAC"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
              </w:rPr>
            </w:pPr>
            <w:r w:rsidRPr="006D3AAC">
              <w:rPr>
                <w:rFonts w:ascii="Times New Roman" w:eastAsia="Times New Roman" w:hAnsi="Times New Roman" w:cs="Times New Roman"/>
                <w:b/>
              </w:rPr>
              <w:t>2. Профессионально ориентированное содержание (содержание прикладного модуля)</w:t>
            </w:r>
          </w:p>
        </w:tc>
        <w:tc>
          <w:tcPr>
            <w:tcW w:w="1522" w:type="dxa"/>
            <w:tcBorders>
              <w:top w:val="single" w:sz="6" w:space="0" w:color="000000"/>
              <w:left w:val="single" w:sz="6" w:space="0" w:color="000000"/>
              <w:bottom w:val="single" w:sz="6" w:space="0" w:color="000000"/>
              <w:right w:val="single" w:sz="6" w:space="0" w:color="000000"/>
            </w:tcBorders>
          </w:tcPr>
          <w:p w:rsidR="002D316B" w:rsidRPr="006D3AAC" w:rsidRDefault="002D316B" w:rsidP="002D316B">
            <w:pPr>
              <w:widowControl w:val="0"/>
              <w:autoSpaceDE w:val="0"/>
              <w:autoSpaceDN w:val="0"/>
              <w:adjustRightInd w:val="0"/>
              <w:spacing w:after="0" w:line="240" w:lineRule="auto"/>
              <w:ind w:left="96" w:right="106"/>
              <w:jc w:val="center"/>
              <w:rPr>
                <w:rFonts w:ascii="Times New Roman" w:eastAsia="Times New Roman" w:hAnsi="Times New Roman" w:cs="Times New Roman"/>
                <w:b/>
                <w:bCs/>
              </w:rPr>
            </w:pPr>
            <w:r>
              <w:rPr>
                <w:rFonts w:ascii="Times New Roman" w:eastAsia="Times New Roman" w:hAnsi="Times New Roman" w:cs="Times New Roman"/>
                <w:b/>
                <w:bCs/>
              </w:rPr>
              <w:t>20</w:t>
            </w:r>
          </w:p>
        </w:tc>
      </w:tr>
      <w:tr w:rsidR="002D316B" w:rsidRPr="00615CFA" w:rsidTr="002D316B">
        <w:trPr>
          <w:trHeight w:hRule="exact" w:val="252"/>
        </w:trPr>
        <w:tc>
          <w:tcPr>
            <w:tcW w:w="7508" w:type="dxa"/>
            <w:tcBorders>
              <w:top w:val="single" w:sz="6" w:space="0" w:color="000000"/>
              <w:left w:val="single" w:sz="6" w:space="0" w:color="000000"/>
              <w:bottom w:val="single" w:sz="6" w:space="0" w:color="000000"/>
              <w:right w:val="single" w:sz="6" w:space="0" w:color="000000"/>
            </w:tcBorders>
          </w:tcPr>
          <w:p w:rsidR="002D316B" w:rsidRPr="006D3AAC"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Cs/>
              </w:rPr>
            </w:pPr>
            <w:r w:rsidRPr="006D3AAC">
              <w:rPr>
                <w:rFonts w:ascii="Times New Roman" w:eastAsia="Times New Roman" w:hAnsi="Times New Roman" w:cs="Times New Roman"/>
                <w:bCs/>
              </w:rPr>
              <w:t>в т. ч.:</w:t>
            </w:r>
          </w:p>
        </w:tc>
        <w:tc>
          <w:tcPr>
            <w:tcW w:w="1522" w:type="dxa"/>
            <w:tcBorders>
              <w:top w:val="single" w:sz="6" w:space="0" w:color="000000"/>
              <w:left w:val="single" w:sz="6" w:space="0" w:color="000000"/>
              <w:bottom w:val="single" w:sz="6" w:space="0" w:color="000000"/>
              <w:right w:val="single" w:sz="6" w:space="0" w:color="000000"/>
            </w:tcBorders>
          </w:tcPr>
          <w:p w:rsidR="002D316B" w:rsidRPr="006D3AAC" w:rsidRDefault="002D316B" w:rsidP="002D316B">
            <w:pPr>
              <w:widowControl w:val="0"/>
              <w:autoSpaceDE w:val="0"/>
              <w:autoSpaceDN w:val="0"/>
              <w:adjustRightInd w:val="0"/>
              <w:spacing w:after="0" w:line="240" w:lineRule="auto"/>
              <w:ind w:left="96" w:right="106"/>
              <w:jc w:val="center"/>
              <w:rPr>
                <w:rFonts w:ascii="Times New Roman" w:eastAsia="Times New Roman" w:hAnsi="Times New Roman" w:cs="Times New Roman"/>
                <w:b/>
                <w:bCs/>
              </w:rPr>
            </w:pPr>
          </w:p>
        </w:tc>
      </w:tr>
      <w:tr w:rsidR="002D316B" w:rsidRPr="00450FBE" w:rsidTr="002D316B">
        <w:trPr>
          <w:trHeight w:hRule="exact" w:val="285"/>
        </w:trPr>
        <w:tc>
          <w:tcPr>
            <w:tcW w:w="7508" w:type="dxa"/>
            <w:tcBorders>
              <w:top w:val="single" w:sz="6" w:space="0" w:color="000000"/>
              <w:left w:val="single" w:sz="6" w:space="0" w:color="000000"/>
              <w:bottom w:val="single" w:sz="6" w:space="0" w:color="000000"/>
              <w:right w:val="single" w:sz="6" w:space="0" w:color="000000"/>
            </w:tcBorders>
          </w:tcPr>
          <w:p w:rsidR="002D316B" w:rsidRPr="006D3AAC"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Cs/>
              </w:rPr>
            </w:pPr>
            <w:r w:rsidRPr="006D3AAC">
              <w:rPr>
                <w:rFonts w:ascii="Times New Roman" w:eastAsia="Times New Roman" w:hAnsi="Times New Roman" w:cs="Times New Roman"/>
                <w:bCs/>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2D316B" w:rsidRPr="006D3AAC" w:rsidRDefault="002D316B" w:rsidP="002D316B">
            <w:pPr>
              <w:widowControl w:val="0"/>
              <w:autoSpaceDE w:val="0"/>
              <w:autoSpaceDN w:val="0"/>
              <w:adjustRightInd w:val="0"/>
              <w:spacing w:after="0" w:line="240" w:lineRule="auto"/>
              <w:ind w:left="96" w:right="106"/>
              <w:jc w:val="center"/>
              <w:rPr>
                <w:rFonts w:ascii="Times New Roman" w:eastAsia="Times New Roman" w:hAnsi="Times New Roman" w:cs="Times New Roman"/>
                <w:bCs/>
              </w:rPr>
            </w:pPr>
            <w:r>
              <w:rPr>
                <w:rFonts w:ascii="Times New Roman" w:eastAsia="Times New Roman" w:hAnsi="Times New Roman" w:cs="Times New Roman"/>
                <w:bCs/>
              </w:rPr>
              <w:t>-</w:t>
            </w:r>
          </w:p>
        </w:tc>
      </w:tr>
      <w:tr w:rsidR="002D316B" w:rsidRPr="00450FBE" w:rsidTr="002D316B">
        <w:trPr>
          <w:trHeight w:hRule="exact" w:val="274"/>
        </w:trPr>
        <w:tc>
          <w:tcPr>
            <w:tcW w:w="7508" w:type="dxa"/>
            <w:tcBorders>
              <w:top w:val="single" w:sz="6" w:space="0" w:color="000000"/>
              <w:left w:val="single" w:sz="6" w:space="0" w:color="000000"/>
              <w:bottom w:val="single" w:sz="6" w:space="0" w:color="000000"/>
              <w:right w:val="single" w:sz="6" w:space="0" w:color="000000"/>
            </w:tcBorders>
          </w:tcPr>
          <w:p w:rsidR="002D316B" w:rsidRPr="006D3AAC"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Cs/>
              </w:rPr>
            </w:pPr>
            <w:r w:rsidRPr="006D3AAC">
              <w:rPr>
                <w:rFonts w:ascii="Times New Roman" w:eastAsia="Times New Roman" w:hAnsi="Times New Roman" w:cs="Times New Roman"/>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2D316B" w:rsidRPr="006D3AAC" w:rsidRDefault="002D316B" w:rsidP="002D316B">
            <w:pPr>
              <w:widowControl w:val="0"/>
              <w:autoSpaceDE w:val="0"/>
              <w:autoSpaceDN w:val="0"/>
              <w:adjustRightInd w:val="0"/>
              <w:spacing w:after="0" w:line="240" w:lineRule="auto"/>
              <w:ind w:left="96" w:right="106"/>
              <w:jc w:val="center"/>
              <w:rPr>
                <w:rFonts w:ascii="Times New Roman" w:eastAsia="Times New Roman" w:hAnsi="Times New Roman" w:cs="Times New Roman"/>
                <w:bCs/>
              </w:rPr>
            </w:pPr>
            <w:r>
              <w:rPr>
                <w:rFonts w:ascii="Times New Roman" w:eastAsia="Times New Roman" w:hAnsi="Times New Roman" w:cs="Times New Roman"/>
                <w:bCs/>
              </w:rPr>
              <w:t>20</w:t>
            </w:r>
          </w:p>
        </w:tc>
      </w:tr>
      <w:tr w:rsidR="002D316B" w:rsidRPr="00450FBE" w:rsidTr="002D316B">
        <w:trPr>
          <w:trHeight w:hRule="exact" w:val="279"/>
        </w:trPr>
        <w:tc>
          <w:tcPr>
            <w:tcW w:w="7508" w:type="dxa"/>
            <w:tcBorders>
              <w:top w:val="single" w:sz="6" w:space="0" w:color="000000"/>
              <w:left w:val="single" w:sz="6" w:space="0" w:color="000000"/>
              <w:bottom w:val="single" w:sz="6" w:space="0" w:color="000000"/>
              <w:right w:val="single" w:sz="6" w:space="0" w:color="000000"/>
            </w:tcBorders>
          </w:tcPr>
          <w:p w:rsidR="002D316B" w:rsidRPr="002D316B"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
              </w:rPr>
            </w:pPr>
            <w:r w:rsidRPr="002D316B">
              <w:rPr>
                <w:rFonts w:ascii="Times New Roman" w:eastAsia="Times New Roman" w:hAnsi="Times New Roman" w:cs="Times New Roman"/>
                <w:b/>
              </w:rPr>
              <w:t>Промежуточная аттестация (дифференцированный зачет)</w:t>
            </w:r>
          </w:p>
        </w:tc>
        <w:tc>
          <w:tcPr>
            <w:tcW w:w="1522" w:type="dxa"/>
            <w:tcBorders>
              <w:top w:val="single" w:sz="6" w:space="0" w:color="000000"/>
              <w:left w:val="single" w:sz="6" w:space="0" w:color="000000"/>
              <w:bottom w:val="single" w:sz="6" w:space="0" w:color="000000"/>
              <w:right w:val="single" w:sz="6" w:space="0" w:color="000000"/>
            </w:tcBorders>
          </w:tcPr>
          <w:p w:rsidR="002D316B" w:rsidRPr="002D316B" w:rsidRDefault="002D316B" w:rsidP="002D316B">
            <w:pPr>
              <w:widowControl w:val="0"/>
              <w:autoSpaceDE w:val="0"/>
              <w:autoSpaceDN w:val="0"/>
              <w:adjustRightInd w:val="0"/>
              <w:spacing w:after="0" w:line="240" w:lineRule="auto"/>
              <w:ind w:left="96" w:right="106"/>
              <w:jc w:val="center"/>
              <w:rPr>
                <w:rFonts w:ascii="Times New Roman" w:eastAsia="Times New Roman" w:hAnsi="Times New Roman" w:cs="Times New Roman"/>
                <w:bCs/>
              </w:rPr>
            </w:pPr>
            <w:r w:rsidRPr="002D316B">
              <w:rPr>
                <w:rFonts w:ascii="Times New Roman" w:eastAsia="Times New Roman" w:hAnsi="Times New Roman" w:cs="Times New Roman"/>
                <w:bCs/>
              </w:rPr>
              <w:t>4</w:t>
            </w:r>
          </w:p>
        </w:tc>
      </w:tr>
    </w:tbl>
    <w:p w:rsidR="002D316B" w:rsidRPr="00450FBE" w:rsidRDefault="002D316B" w:rsidP="002D316B">
      <w:pPr>
        <w:spacing w:after="0" w:line="240" w:lineRule="auto"/>
        <w:ind w:right="57"/>
        <w:jc w:val="both"/>
        <w:rPr>
          <w:rFonts w:ascii="Times New Roman" w:eastAsia="Times New Roman" w:hAnsi="Times New Roman" w:cs="Times New Roman"/>
        </w:rPr>
        <w:sectPr w:rsidR="002D316B" w:rsidRPr="00450FBE" w:rsidSect="002D316B">
          <w:pgSz w:w="11905" w:h="16837"/>
          <w:pgMar w:top="992" w:right="992" w:bottom="851" w:left="1418" w:header="709" w:footer="709" w:gutter="0"/>
          <w:pgNumType w:start="3"/>
          <w:cols w:space="720"/>
          <w:titlePg/>
          <w:docGrid w:linePitch="299"/>
        </w:sectPr>
      </w:pPr>
    </w:p>
    <w:p w:rsidR="002D316B" w:rsidRPr="00AC71ED" w:rsidRDefault="002D316B" w:rsidP="002D316B">
      <w:pPr>
        <w:keepNext/>
        <w:spacing w:line="240" w:lineRule="auto"/>
        <w:contextualSpacing/>
        <w:outlineLvl w:val="0"/>
        <w:rPr>
          <w:rFonts w:ascii="Times New Roman" w:hAnsi="Times New Roman" w:cs="Times New Roman"/>
          <w:b/>
        </w:rPr>
      </w:pPr>
      <w:r w:rsidRPr="00AC71ED">
        <w:rPr>
          <w:rFonts w:ascii="Times New Roman" w:hAnsi="Times New Roman" w:cs="Times New Roman"/>
          <w:b/>
        </w:rPr>
        <w:lastRenderedPageBreak/>
        <w:t>2.2. Тематический план и содержание общеобразовательной учебной дисциплины</w:t>
      </w:r>
      <w:r>
        <w:rPr>
          <w:rFonts w:ascii="Times New Roman" w:hAnsi="Times New Roman" w:cs="Times New Roman"/>
          <w:b/>
        </w:rPr>
        <w:t xml:space="preserve"> СОО.01.06 Иностранный язык</w:t>
      </w:r>
      <w:r w:rsidRPr="00AC71ED">
        <w:rPr>
          <w:rFonts w:ascii="Times New Roman" w:hAnsi="Times New Roman" w:cs="Times New Roman"/>
          <w:b/>
        </w:rPr>
        <w:t xml:space="preserve"> </w:t>
      </w:r>
      <w:bookmarkEnd w:id="29"/>
      <w:bookmarkEnd w:id="30"/>
    </w:p>
    <w:p w:rsidR="002D316B" w:rsidRPr="00AC71ED" w:rsidRDefault="002D316B" w:rsidP="002D316B">
      <w:pPr>
        <w:spacing w:line="240" w:lineRule="auto"/>
        <w:contextualSpacing/>
        <w:rPr>
          <w:rFonts w:ascii="Times New Roman" w:hAnsi="Times New Roman" w:cs="Times New Roman"/>
        </w:rPr>
      </w:pPr>
    </w:p>
    <w:tbl>
      <w:tblPr>
        <w:tblW w:w="14884" w:type="dxa"/>
        <w:tblInd w:w="108" w:type="dxa"/>
        <w:tblLayout w:type="fixed"/>
        <w:tblLook w:val="0000"/>
      </w:tblPr>
      <w:tblGrid>
        <w:gridCol w:w="3117"/>
        <w:gridCol w:w="8498"/>
        <w:gridCol w:w="1285"/>
        <w:gridCol w:w="1984"/>
      </w:tblGrid>
      <w:tr w:rsidR="002D316B" w:rsidRPr="00AC71ED" w:rsidTr="002D316B">
        <w:trPr>
          <w:trHeight w:val="332"/>
        </w:trPr>
        <w:tc>
          <w:tcPr>
            <w:tcW w:w="12900" w:type="dxa"/>
            <w:gridSpan w:val="3"/>
            <w:tcBorders>
              <w:bottom w:val="single" w:sz="4" w:space="0" w:color="auto"/>
            </w:tcBorders>
            <w:shd w:val="clear" w:color="auto" w:fill="FFFFFF"/>
            <w:vAlign w:val="center"/>
          </w:tcPr>
          <w:p w:rsidR="002D316B" w:rsidRPr="00AD68D7" w:rsidRDefault="002D316B" w:rsidP="002D316B">
            <w:pPr>
              <w:widowControl w:val="0"/>
              <w:spacing w:line="240" w:lineRule="auto"/>
              <w:contextualSpacing/>
              <w:rPr>
                <w:rFonts w:ascii="Times New Roman" w:hAnsi="Times New Roman" w:cs="Times New Roman"/>
                <w:bCs/>
              </w:rPr>
            </w:pPr>
            <w:r w:rsidRPr="00AD68D7">
              <w:rPr>
                <w:rFonts w:ascii="Times New Roman" w:hAnsi="Times New Roman" w:cs="Times New Roman"/>
              </w:rPr>
              <w:t>Тематический план и содержание общеобразовательной учебной дисциплины</w:t>
            </w:r>
            <w:r>
              <w:rPr>
                <w:rFonts w:ascii="Times New Roman" w:hAnsi="Times New Roman" w:cs="Times New Roman"/>
              </w:rPr>
              <w:t xml:space="preserve"> СОО.01.06 Иностранный язык</w:t>
            </w:r>
          </w:p>
        </w:tc>
        <w:tc>
          <w:tcPr>
            <w:tcW w:w="1984" w:type="dxa"/>
            <w:tcBorders>
              <w:bottom w:val="single" w:sz="4" w:space="0" w:color="auto"/>
            </w:tcBorders>
            <w:shd w:val="clear" w:color="auto" w:fill="FFFFFF"/>
            <w:vAlign w:val="center"/>
          </w:tcPr>
          <w:p w:rsidR="002D316B" w:rsidRPr="00AD68D7" w:rsidRDefault="002D316B" w:rsidP="002D316B">
            <w:pPr>
              <w:widowControl w:val="0"/>
              <w:spacing w:line="240" w:lineRule="auto"/>
              <w:contextualSpacing/>
              <w:jc w:val="right"/>
              <w:rPr>
                <w:rFonts w:ascii="Times New Roman" w:hAnsi="Times New Roman" w:cs="Times New Roman"/>
                <w:bCs/>
              </w:rPr>
            </w:pPr>
            <w:r w:rsidRPr="00AD68D7">
              <w:rPr>
                <w:rFonts w:ascii="Times New Roman" w:hAnsi="Times New Roman" w:cs="Times New Roman"/>
                <w:bCs/>
              </w:rPr>
              <w:t>Таблица 3</w:t>
            </w:r>
          </w:p>
        </w:tc>
      </w:tr>
      <w:tr w:rsidR="002D316B" w:rsidRPr="00AC71ED" w:rsidTr="002D316B">
        <w:trPr>
          <w:trHeight w:val="585"/>
        </w:trPr>
        <w:tc>
          <w:tcPr>
            <w:tcW w:w="31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D316B" w:rsidRPr="00AC71ED" w:rsidRDefault="002D316B" w:rsidP="002D316B">
            <w:pPr>
              <w:widowControl w:val="0"/>
              <w:spacing w:line="240" w:lineRule="auto"/>
              <w:contextualSpacing/>
              <w:jc w:val="center"/>
              <w:rPr>
                <w:rFonts w:ascii="Times New Roman" w:hAnsi="Times New Roman" w:cs="Times New Roman"/>
                <w:b/>
                <w:color w:val="000000"/>
              </w:rPr>
            </w:pPr>
            <w:r w:rsidRPr="00AC71ED">
              <w:rPr>
                <w:rFonts w:ascii="Times New Roman" w:hAnsi="Times New Roman" w:cs="Times New Roman"/>
                <w:b/>
                <w:bCs/>
                <w:color w:val="000000"/>
              </w:rPr>
              <w:t>Наименование разделов и тем</w:t>
            </w:r>
          </w:p>
        </w:tc>
        <w:tc>
          <w:tcPr>
            <w:tcW w:w="849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D316B" w:rsidRPr="00AC71ED" w:rsidRDefault="002D316B" w:rsidP="002D316B">
            <w:pPr>
              <w:widowControl w:val="0"/>
              <w:spacing w:line="240" w:lineRule="auto"/>
              <w:contextualSpacing/>
              <w:jc w:val="center"/>
              <w:rPr>
                <w:rFonts w:ascii="Times New Roman" w:hAnsi="Times New Roman" w:cs="Times New Roman"/>
                <w:b/>
                <w:bCs/>
              </w:rPr>
            </w:pPr>
            <w:r w:rsidRPr="00AC71ED">
              <w:rPr>
                <w:rFonts w:ascii="Times New Roman" w:hAnsi="Times New Roman" w:cs="Times New Roman"/>
                <w:b/>
              </w:rPr>
              <w:t>Содержание учебного материала, практические задания, теоретические задания, самостоятельная работа</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2D316B" w:rsidRPr="00AC71ED" w:rsidRDefault="002D316B" w:rsidP="002D316B">
            <w:pPr>
              <w:widowControl w:val="0"/>
              <w:spacing w:line="240" w:lineRule="auto"/>
              <w:contextualSpacing/>
              <w:jc w:val="center"/>
              <w:rPr>
                <w:rFonts w:ascii="Times New Roman" w:hAnsi="Times New Roman" w:cs="Times New Roman"/>
                <w:b/>
                <w:bCs/>
              </w:rPr>
            </w:pPr>
            <w:r w:rsidRPr="00AC71ED">
              <w:rPr>
                <w:rFonts w:ascii="Times New Roman" w:hAnsi="Times New Roman" w:cs="Times New Roman"/>
                <w:b/>
                <w:bCs/>
              </w:rPr>
              <w:t>Объем часов</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D316B" w:rsidRPr="00AC71ED" w:rsidRDefault="002D316B" w:rsidP="002D316B">
            <w:pPr>
              <w:widowControl w:val="0"/>
              <w:spacing w:line="240" w:lineRule="auto"/>
              <w:contextualSpacing/>
              <w:jc w:val="center"/>
              <w:rPr>
                <w:rFonts w:ascii="Times New Roman" w:hAnsi="Times New Roman" w:cs="Times New Roman"/>
              </w:rPr>
            </w:pPr>
            <w:r w:rsidRPr="00AC71ED">
              <w:rPr>
                <w:rFonts w:ascii="Times New Roman" w:hAnsi="Times New Roman" w:cs="Times New Roman"/>
                <w:b/>
                <w:bCs/>
              </w:rPr>
              <w:t>Уровень освоения**</w:t>
            </w:r>
          </w:p>
        </w:tc>
      </w:tr>
      <w:tr w:rsidR="002D316B" w:rsidRPr="00AC71ED" w:rsidTr="002D316B">
        <w:trPr>
          <w:trHeight w:val="135"/>
        </w:trPr>
        <w:tc>
          <w:tcPr>
            <w:tcW w:w="3117" w:type="dxa"/>
            <w:vMerge/>
            <w:tcBorders>
              <w:top w:val="single" w:sz="4" w:space="0" w:color="auto"/>
              <w:left w:val="single" w:sz="4" w:space="0" w:color="auto"/>
              <w:bottom w:val="single" w:sz="4" w:space="0" w:color="auto"/>
              <w:right w:val="single" w:sz="4" w:space="0" w:color="auto"/>
            </w:tcBorders>
            <w:shd w:val="clear" w:color="auto" w:fill="FFFFFF"/>
          </w:tcPr>
          <w:p w:rsidR="002D316B" w:rsidRPr="00AC71ED" w:rsidRDefault="002D316B" w:rsidP="002D316B">
            <w:pPr>
              <w:widowControl w:val="0"/>
              <w:spacing w:line="240" w:lineRule="auto"/>
              <w:contextualSpacing/>
              <w:rPr>
                <w:rFonts w:ascii="Times New Roman" w:hAnsi="Times New Roman" w:cs="Times New Roman"/>
                <w:b/>
                <w:bCs/>
                <w:color w:val="000000"/>
              </w:rPr>
            </w:pPr>
          </w:p>
        </w:tc>
        <w:tc>
          <w:tcPr>
            <w:tcW w:w="8498" w:type="dxa"/>
            <w:vMerge/>
            <w:tcBorders>
              <w:top w:val="single" w:sz="4" w:space="0" w:color="auto"/>
              <w:left w:val="single" w:sz="4" w:space="0" w:color="auto"/>
              <w:bottom w:val="single" w:sz="4" w:space="0" w:color="auto"/>
              <w:right w:val="single" w:sz="4" w:space="0" w:color="auto"/>
            </w:tcBorders>
            <w:shd w:val="clear" w:color="auto" w:fill="FFFFFF"/>
          </w:tcPr>
          <w:p w:rsidR="002D316B" w:rsidRPr="00AC71ED" w:rsidRDefault="002D316B" w:rsidP="002D316B">
            <w:pPr>
              <w:widowControl w:val="0"/>
              <w:spacing w:line="240" w:lineRule="auto"/>
              <w:contextualSpacing/>
              <w:rPr>
                <w:rFonts w:ascii="Times New Roman" w:hAnsi="Times New Roman" w:cs="Times New Roman"/>
                <w:b/>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2D316B" w:rsidRPr="00AC71ED" w:rsidRDefault="002D316B" w:rsidP="002D316B">
            <w:pPr>
              <w:spacing w:line="240" w:lineRule="auto"/>
              <w:ind w:left="-108"/>
              <w:contextualSpacing/>
              <w:jc w:val="center"/>
              <w:rPr>
                <w:rFonts w:ascii="Times New Roman" w:hAnsi="Times New Roman" w:cs="Times New Roman"/>
                <w:b/>
                <w:bCs/>
              </w:rPr>
            </w:pPr>
            <w:r w:rsidRPr="00AC71ED">
              <w:rPr>
                <w:rFonts w:ascii="Times New Roman" w:hAnsi="Times New Roman" w:cs="Times New Roman"/>
                <w:b/>
                <w:bCs/>
              </w:rPr>
              <w:t>Всего</w:t>
            </w:r>
          </w:p>
        </w:tc>
        <w:tc>
          <w:tcPr>
            <w:tcW w:w="1984" w:type="dxa"/>
            <w:vMerge/>
            <w:tcBorders>
              <w:top w:val="single" w:sz="4" w:space="0" w:color="auto"/>
              <w:left w:val="single" w:sz="4" w:space="0" w:color="auto"/>
              <w:bottom w:val="single" w:sz="4" w:space="0" w:color="auto"/>
              <w:right w:val="single" w:sz="4" w:space="0" w:color="auto"/>
            </w:tcBorders>
            <w:shd w:val="clear" w:color="auto" w:fill="FFFFFF"/>
          </w:tcPr>
          <w:p w:rsidR="002D316B" w:rsidRPr="00AC71ED" w:rsidRDefault="002D316B" w:rsidP="002D316B">
            <w:pPr>
              <w:widowControl w:val="0"/>
              <w:spacing w:line="240" w:lineRule="auto"/>
              <w:contextualSpacing/>
              <w:jc w:val="center"/>
              <w:rPr>
                <w:rFonts w:ascii="Times New Roman" w:hAnsi="Times New Roman" w:cs="Times New Roman"/>
                <w:b/>
                <w:bCs/>
              </w:rPr>
            </w:pPr>
          </w:p>
        </w:tc>
      </w:tr>
      <w:tr w:rsidR="002D316B" w:rsidRPr="00AC71ED" w:rsidTr="002D316B">
        <w:trPr>
          <w:trHeight w:val="20"/>
        </w:trPr>
        <w:tc>
          <w:tcPr>
            <w:tcW w:w="3117" w:type="dxa"/>
            <w:tcBorders>
              <w:top w:val="single" w:sz="4" w:space="0" w:color="auto"/>
              <w:left w:val="single" w:sz="4" w:space="0" w:color="000000"/>
              <w:bottom w:val="single" w:sz="4" w:space="0" w:color="auto"/>
              <w:right w:val="single" w:sz="4" w:space="0" w:color="000000"/>
            </w:tcBorders>
            <w:shd w:val="clear" w:color="auto" w:fill="FFFFFF"/>
          </w:tcPr>
          <w:p w:rsidR="002D316B" w:rsidRPr="00AC71ED" w:rsidRDefault="002D316B" w:rsidP="002D316B">
            <w:pPr>
              <w:widowControl w:val="0"/>
              <w:spacing w:line="240" w:lineRule="auto"/>
              <w:contextualSpacing/>
              <w:jc w:val="center"/>
              <w:rPr>
                <w:rFonts w:ascii="Times New Roman" w:hAnsi="Times New Roman" w:cs="Times New Roman"/>
                <w:b/>
                <w:bCs/>
                <w:color w:val="000000"/>
              </w:rPr>
            </w:pPr>
            <w:r w:rsidRPr="00AC71ED">
              <w:rPr>
                <w:rFonts w:ascii="Times New Roman" w:hAnsi="Times New Roman" w:cs="Times New Roman"/>
                <w:b/>
                <w:bCs/>
                <w:color w:val="000000"/>
              </w:rPr>
              <w:t>1</w:t>
            </w:r>
          </w:p>
        </w:tc>
        <w:tc>
          <w:tcPr>
            <w:tcW w:w="8498" w:type="dxa"/>
            <w:tcBorders>
              <w:top w:val="single" w:sz="4" w:space="0" w:color="auto"/>
              <w:left w:val="single" w:sz="4" w:space="0" w:color="000000"/>
              <w:bottom w:val="single" w:sz="4" w:space="0" w:color="auto"/>
              <w:right w:val="single" w:sz="4" w:space="0" w:color="000000"/>
            </w:tcBorders>
            <w:shd w:val="clear" w:color="auto" w:fill="FFFFFF"/>
          </w:tcPr>
          <w:p w:rsidR="002D316B" w:rsidRPr="00AC71ED" w:rsidRDefault="002D316B" w:rsidP="002D316B">
            <w:pPr>
              <w:widowControl w:val="0"/>
              <w:spacing w:line="240" w:lineRule="auto"/>
              <w:contextualSpacing/>
              <w:jc w:val="center"/>
              <w:rPr>
                <w:rFonts w:ascii="Times New Roman" w:hAnsi="Times New Roman" w:cs="Times New Roman"/>
                <w:b/>
                <w:bCs/>
              </w:rPr>
            </w:pPr>
            <w:r w:rsidRPr="00AC71ED">
              <w:rPr>
                <w:rFonts w:ascii="Times New Roman" w:hAnsi="Times New Roman" w:cs="Times New Roman"/>
                <w:b/>
                <w:bCs/>
              </w:rPr>
              <w:t>2</w:t>
            </w:r>
          </w:p>
        </w:tc>
        <w:tc>
          <w:tcPr>
            <w:tcW w:w="1285" w:type="dxa"/>
            <w:tcBorders>
              <w:top w:val="single" w:sz="4" w:space="0" w:color="auto"/>
              <w:left w:val="single" w:sz="4" w:space="0" w:color="000000"/>
              <w:bottom w:val="single" w:sz="4" w:space="0" w:color="auto"/>
              <w:right w:val="single" w:sz="4" w:space="0" w:color="000000"/>
            </w:tcBorders>
            <w:shd w:val="clear" w:color="auto" w:fill="FFFFFF"/>
          </w:tcPr>
          <w:p w:rsidR="002D316B" w:rsidRPr="00AC71ED" w:rsidRDefault="002D316B" w:rsidP="002D316B">
            <w:pPr>
              <w:widowControl w:val="0"/>
              <w:spacing w:line="240" w:lineRule="auto"/>
              <w:contextualSpacing/>
              <w:jc w:val="center"/>
              <w:rPr>
                <w:rFonts w:ascii="Times New Roman" w:hAnsi="Times New Roman" w:cs="Times New Roman"/>
                <w:b/>
                <w:bCs/>
              </w:rPr>
            </w:pPr>
            <w:r w:rsidRPr="00AC71ED">
              <w:rPr>
                <w:rFonts w:ascii="Times New Roman" w:hAnsi="Times New Roman" w:cs="Times New Roman"/>
                <w:b/>
                <w:bCs/>
              </w:rPr>
              <w:t>3</w:t>
            </w:r>
          </w:p>
        </w:tc>
        <w:tc>
          <w:tcPr>
            <w:tcW w:w="1984" w:type="dxa"/>
            <w:tcBorders>
              <w:top w:val="single" w:sz="4" w:space="0" w:color="auto"/>
              <w:left w:val="single" w:sz="4" w:space="0" w:color="000000"/>
              <w:bottom w:val="single" w:sz="4" w:space="0" w:color="auto"/>
              <w:right w:val="single" w:sz="4" w:space="0" w:color="000000"/>
            </w:tcBorders>
            <w:shd w:val="clear" w:color="auto" w:fill="FFFFFF"/>
          </w:tcPr>
          <w:p w:rsidR="002D316B" w:rsidRPr="00AC71ED" w:rsidRDefault="002D316B" w:rsidP="002D316B">
            <w:pPr>
              <w:widowControl w:val="0"/>
              <w:spacing w:line="240" w:lineRule="auto"/>
              <w:contextualSpacing/>
              <w:jc w:val="center"/>
              <w:rPr>
                <w:rFonts w:ascii="Times New Roman" w:hAnsi="Times New Roman" w:cs="Times New Roman"/>
                <w:b/>
              </w:rPr>
            </w:pPr>
            <w:r w:rsidRPr="00AC71ED">
              <w:rPr>
                <w:rFonts w:ascii="Times New Roman" w:hAnsi="Times New Roman" w:cs="Times New Roman"/>
                <w:b/>
              </w:rPr>
              <w:t>5</w:t>
            </w:r>
          </w:p>
        </w:tc>
      </w:tr>
      <w:tr w:rsidR="002D316B" w:rsidRPr="00AC71ED" w:rsidTr="002D316B">
        <w:trPr>
          <w:trHeight w:val="343"/>
        </w:trPr>
        <w:tc>
          <w:tcPr>
            <w:tcW w:w="11615"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AC71ED" w:rsidRDefault="002D316B" w:rsidP="002D316B">
            <w:pPr>
              <w:widowControl w:val="0"/>
              <w:spacing w:line="240" w:lineRule="auto"/>
              <w:contextualSpacing/>
              <w:rPr>
                <w:rFonts w:ascii="Times New Roman" w:hAnsi="Times New Roman" w:cs="Times New Roman"/>
                <w:b/>
                <w:bCs/>
                <w:color w:val="000000"/>
              </w:rPr>
            </w:pPr>
            <w:r>
              <w:rPr>
                <w:rFonts w:ascii="Times New Roman" w:hAnsi="Times New Roman" w:cs="Times New Roman"/>
                <w:b/>
                <w:bCs/>
                <w:color w:val="000000"/>
              </w:rPr>
              <w:t>Основное содержание</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2D316B" w:rsidRPr="00AC71ED" w:rsidRDefault="002D316B" w:rsidP="002D316B">
            <w:pPr>
              <w:widowControl w:val="0"/>
              <w:spacing w:line="240" w:lineRule="auto"/>
              <w:contextualSpacing/>
              <w:jc w:val="center"/>
              <w:rPr>
                <w:rFonts w:ascii="Times New Roman" w:hAnsi="Times New Roman" w:cs="Times New Roman"/>
                <w:b/>
                <w:bC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AC71ED" w:rsidRDefault="002D316B" w:rsidP="002D316B">
            <w:pPr>
              <w:widowControl w:val="0"/>
              <w:spacing w:line="240" w:lineRule="auto"/>
              <w:contextualSpacing/>
              <w:jc w:val="center"/>
              <w:rPr>
                <w:rFonts w:ascii="Times New Roman" w:hAnsi="Times New Roman" w:cs="Times New Roman"/>
                <w:bCs/>
              </w:rPr>
            </w:pPr>
          </w:p>
        </w:tc>
      </w:tr>
      <w:tr w:rsidR="002D316B" w:rsidRPr="00AC71ED" w:rsidTr="002D316B">
        <w:trPr>
          <w:trHeight w:val="20"/>
        </w:trPr>
        <w:tc>
          <w:tcPr>
            <w:tcW w:w="3117" w:type="dxa"/>
            <w:tcBorders>
              <w:top w:val="single" w:sz="4" w:space="0" w:color="auto"/>
              <w:left w:val="single" w:sz="4" w:space="0" w:color="auto"/>
              <w:bottom w:val="single" w:sz="4" w:space="0" w:color="auto"/>
              <w:right w:val="single" w:sz="4" w:space="0" w:color="auto"/>
            </w:tcBorders>
            <w:shd w:val="clear" w:color="auto" w:fill="FFFFFF"/>
          </w:tcPr>
          <w:p w:rsidR="002D316B" w:rsidRPr="00AC71ED" w:rsidRDefault="002D316B" w:rsidP="002D316B">
            <w:pPr>
              <w:widowControl w:val="0"/>
              <w:spacing w:line="240" w:lineRule="auto"/>
              <w:contextualSpacing/>
              <w:rPr>
                <w:rFonts w:ascii="Times New Roman" w:hAnsi="Times New Roman" w:cs="Times New Roman"/>
                <w:b/>
                <w:bCs/>
                <w:color w:val="000000"/>
              </w:rPr>
            </w:pPr>
            <w:r>
              <w:rPr>
                <w:rFonts w:ascii="Times New Roman" w:hAnsi="Times New Roman" w:cs="Times New Roman"/>
                <w:b/>
                <w:bCs/>
                <w:color w:val="000000"/>
              </w:rPr>
              <w:t>Входное тестирование</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2663F1" w:rsidRDefault="002D316B" w:rsidP="002D316B">
            <w:pPr>
              <w:spacing w:line="240" w:lineRule="auto"/>
              <w:contextualSpacing/>
              <w:rPr>
                <w:rFonts w:ascii="Times New Roman" w:hAnsi="Times New Roman" w:cs="Times New Roman"/>
                <w:b/>
              </w:rPr>
            </w:pPr>
            <w:r w:rsidRPr="002663F1">
              <w:rPr>
                <w:rFonts w:ascii="Times New Roman" w:hAnsi="Times New Roman" w:cs="Times New Roman"/>
                <w:b/>
              </w:rPr>
              <w:t>Диагностика входного уровня владения иностранным языком обущающимся</w:t>
            </w:r>
          </w:p>
          <w:p w:rsidR="002D316B" w:rsidRPr="002663F1" w:rsidRDefault="002D316B" w:rsidP="002D316B">
            <w:pPr>
              <w:spacing w:line="240" w:lineRule="auto"/>
              <w:contextualSpacing/>
              <w:rPr>
                <w:rFonts w:ascii="Times New Roman" w:hAnsi="Times New Roman" w:cs="Times New Roman"/>
                <w:b/>
              </w:rPr>
            </w:pPr>
            <w:r w:rsidRPr="002663F1">
              <w:rPr>
                <w:rFonts w:ascii="Times New Roman" w:hAnsi="Times New Roman" w:cs="Times New Roman"/>
                <w:b/>
              </w:rPr>
              <w:t>- Лексико-грамматический тест</w:t>
            </w:r>
          </w:p>
          <w:p w:rsidR="002D316B" w:rsidRPr="00AC71ED" w:rsidRDefault="002D316B" w:rsidP="002D316B">
            <w:pPr>
              <w:spacing w:line="240" w:lineRule="auto"/>
              <w:contextualSpacing/>
              <w:rPr>
                <w:rFonts w:ascii="Times New Roman" w:hAnsi="Times New Roman" w:cs="Times New Roman"/>
              </w:rPr>
            </w:pPr>
            <w:r w:rsidRPr="002663F1">
              <w:rPr>
                <w:rFonts w:ascii="Times New Roman" w:hAnsi="Times New Roman" w:cs="Times New Roman"/>
                <w:b/>
              </w:rPr>
              <w:t>- Устное собеседование</w:t>
            </w:r>
          </w:p>
        </w:tc>
        <w:tc>
          <w:tcPr>
            <w:tcW w:w="1285" w:type="dxa"/>
            <w:tcBorders>
              <w:top w:val="single" w:sz="4" w:space="0" w:color="auto"/>
              <w:left w:val="single" w:sz="4" w:space="0" w:color="auto"/>
              <w:bottom w:val="single" w:sz="4" w:space="0" w:color="auto"/>
              <w:right w:val="single" w:sz="4" w:space="0" w:color="auto"/>
            </w:tcBorders>
          </w:tcPr>
          <w:p w:rsidR="002D316B" w:rsidRPr="00AC71ED"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AC71ED" w:rsidRDefault="002D316B" w:rsidP="002D316B">
            <w:pPr>
              <w:widowControl w:val="0"/>
              <w:spacing w:line="240" w:lineRule="auto"/>
              <w:ind w:left="-106"/>
              <w:contextualSpacing/>
              <w:jc w:val="center"/>
              <w:rPr>
                <w:rFonts w:ascii="Times New Roman" w:hAnsi="Times New Roman" w:cs="Times New Roman"/>
                <w:bCs/>
              </w:rPr>
            </w:pPr>
          </w:p>
        </w:tc>
      </w:tr>
      <w:tr w:rsidR="002D316B" w:rsidRPr="00AC71ED" w:rsidTr="002D316B">
        <w:trPr>
          <w:trHeight w:val="20"/>
        </w:trPr>
        <w:tc>
          <w:tcPr>
            <w:tcW w:w="3117" w:type="dxa"/>
            <w:tcBorders>
              <w:top w:val="single" w:sz="4" w:space="0" w:color="auto"/>
              <w:left w:val="single" w:sz="4" w:space="0" w:color="auto"/>
              <w:bottom w:val="single" w:sz="4" w:space="0" w:color="auto"/>
              <w:right w:val="single" w:sz="4" w:space="0" w:color="auto"/>
            </w:tcBorders>
            <w:shd w:val="clear" w:color="auto" w:fill="FFFFFF"/>
          </w:tcPr>
          <w:p w:rsidR="002D316B" w:rsidRPr="00AC71ED" w:rsidRDefault="002D316B" w:rsidP="002D316B">
            <w:pPr>
              <w:widowControl w:val="0"/>
              <w:spacing w:line="240" w:lineRule="auto"/>
              <w:contextualSpacing/>
              <w:rPr>
                <w:rFonts w:ascii="Times New Roman" w:hAnsi="Times New Roman" w:cs="Times New Roman"/>
                <w:b/>
                <w:bCs/>
                <w:color w:val="000000"/>
              </w:rPr>
            </w:pPr>
            <w:r>
              <w:rPr>
                <w:rFonts w:ascii="Times New Roman" w:hAnsi="Times New Roman" w:cs="Times New Roman"/>
                <w:b/>
                <w:bCs/>
                <w:color w:val="000000"/>
              </w:rPr>
              <w:t>Раздел 1.</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2663F1" w:rsidRDefault="002D316B" w:rsidP="002D316B">
            <w:pPr>
              <w:spacing w:line="240" w:lineRule="auto"/>
              <w:contextualSpacing/>
              <w:rPr>
                <w:rFonts w:ascii="Times New Roman" w:hAnsi="Times New Roman" w:cs="Times New Roman"/>
                <w:b/>
              </w:rPr>
            </w:pPr>
            <w:r w:rsidRPr="002663F1">
              <w:rPr>
                <w:rFonts w:ascii="Times New Roman" w:hAnsi="Times New Roman" w:cs="Times New Roman"/>
                <w:b/>
              </w:rPr>
              <w:t>Иностранный язык для общих целей</w:t>
            </w:r>
          </w:p>
        </w:tc>
        <w:tc>
          <w:tcPr>
            <w:tcW w:w="1285" w:type="dxa"/>
            <w:tcBorders>
              <w:top w:val="single" w:sz="4" w:space="0" w:color="auto"/>
              <w:left w:val="single" w:sz="4" w:space="0" w:color="auto"/>
              <w:bottom w:val="single" w:sz="4" w:space="0" w:color="auto"/>
              <w:right w:val="single" w:sz="4" w:space="0" w:color="auto"/>
            </w:tcBorders>
          </w:tcPr>
          <w:p w:rsidR="002D316B" w:rsidRPr="00AC71ED"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48</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AC71ED" w:rsidRDefault="002D316B" w:rsidP="002D316B">
            <w:pPr>
              <w:widowControl w:val="0"/>
              <w:spacing w:line="240" w:lineRule="auto"/>
              <w:ind w:left="-106"/>
              <w:contextualSpacing/>
              <w:jc w:val="center"/>
              <w:rPr>
                <w:rFonts w:ascii="Times New Roman" w:hAnsi="Times New Roman" w:cs="Times New Roman"/>
                <w:bCs/>
              </w:rPr>
            </w:pPr>
          </w:p>
        </w:tc>
      </w:tr>
      <w:tr w:rsidR="002D316B" w:rsidRPr="00AC71ED" w:rsidTr="002D316B">
        <w:trPr>
          <w:trHeight w:val="20"/>
        </w:trPr>
        <w:tc>
          <w:tcPr>
            <w:tcW w:w="3117" w:type="dxa"/>
            <w:vMerge w:val="restart"/>
            <w:tcBorders>
              <w:top w:val="single" w:sz="4" w:space="0" w:color="auto"/>
              <w:left w:val="single" w:sz="4" w:space="0" w:color="auto"/>
              <w:right w:val="single" w:sz="4" w:space="0" w:color="auto"/>
            </w:tcBorders>
            <w:shd w:val="clear" w:color="auto" w:fill="FFFFFF"/>
          </w:tcPr>
          <w:p w:rsidR="002D316B" w:rsidRPr="00AC71ED" w:rsidRDefault="002D316B" w:rsidP="002D316B">
            <w:pPr>
              <w:widowControl w:val="0"/>
              <w:spacing w:line="240" w:lineRule="auto"/>
              <w:contextualSpacing/>
              <w:rPr>
                <w:rFonts w:ascii="Times New Roman" w:hAnsi="Times New Roman" w:cs="Times New Roman"/>
                <w:b/>
                <w:bCs/>
                <w:color w:val="000000"/>
              </w:rPr>
            </w:pPr>
            <w:r>
              <w:rPr>
                <w:rFonts w:ascii="Times New Roman" w:hAnsi="Times New Roman" w:cs="Times New Roman"/>
                <w:b/>
                <w:bCs/>
                <w:color w:val="000000"/>
              </w:rPr>
              <w:t>Тема 1.1. Повседневная жизнь семьи. Внешность и характер членов семьи</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2663F1" w:rsidRDefault="002D316B" w:rsidP="002D316B">
            <w:pPr>
              <w:spacing w:line="240" w:lineRule="auto"/>
              <w:contextualSpacing/>
              <w:rPr>
                <w:rFonts w:ascii="Times New Roman" w:hAnsi="Times New Roman" w:cs="Times New Roman"/>
                <w:b/>
              </w:rPr>
            </w:pPr>
            <w:r w:rsidRPr="002663F1">
              <w:rPr>
                <w:rFonts w:ascii="Times New Roman" w:hAnsi="Times New Roman" w:cs="Times New Roman"/>
                <w:b/>
              </w:rPr>
              <w:t>Содержание учебного материала</w:t>
            </w:r>
          </w:p>
        </w:tc>
        <w:tc>
          <w:tcPr>
            <w:tcW w:w="1285" w:type="dxa"/>
            <w:tcBorders>
              <w:top w:val="single" w:sz="4" w:space="0" w:color="auto"/>
              <w:left w:val="single" w:sz="4" w:space="0" w:color="auto"/>
              <w:bottom w:val="single" w:sz="4" w:space="0" w:color="auto"/>
              <w:right w:val="single" w:sz="4" w:space="0" w:color="auto"/>
            </w:tcBorders>
          </w:tcPr>
          <w:p w:rsidR="002D316B" w:rsidRPr="00AC71ED"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AC71ED" w:rsidRDefault="002D316B" w:rsidP="002D316B">
            <w:pPr>
              <w:widowControl w:val="0"/>
              <w:spacing w:line="240" w:lineRule="auto"/>
              <w:ind w:left="-106"/>
              <w:contextualSpacing/>
              <w:jc w:val="center"/>
              <w:rPr>
                <w:rFonts w:ascii="Times New Roman" w:hAnsi="Times New Roman" w:cs="Times New Roman"/>
                <w:bCs/>
              </w:rPr>
            </w:pPr>
          </w:p>
        </w:tc>
      </w:tr>
      <w:tr w:rsidR="002D316B" w:rsidRPr="002663F1" w:rsidTr="002D316B">
        <w:trPr>
          <w:trHeight w:val="20"/>
        </w:trPr>
        <w:tc>
          <w:tcPr>
            <w:tcW w:w="3117" w:type="dxa"/>
            <w:vMerge/>
            <w:tcBorders>
              <w:left w:val="single" w:sz="4" w:space="0" w:color="auto"/>
              <w:right w:val="single" w:sz="4" w:space="0" w:color="auto"/>
            </w:tcBorders>
            <w:shd w:val="clear" w:color="auto" w:fill="FFFFFF"/>
          </w:tcPr>
          <w:p w:rsidR="002D316B" w:rsidRPr="00AC71ED" w:rsidRDefault="002D316B" w:rsidP="002D316B">
            <w:pPr>
              <w:widowControl w:val="0"/>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Лексика:</w:t>
            </w:r>
            <w:r>
              <w:rPr>
                <w:rFonts w:ascii="Times New Roman" w:hAnsi="Times New Roman" w:cs="Times New Roman"/>
              </w:rPr>
              <w:br/>
              <w:t>- города;</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 национальности;</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 профессии;</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 Числительные;</w:t>
            </w:r>
          </w:p>
          <w:p w:rsidR="002D316B" w:rsidRPr="00541CE9" w:rsidRDefault="002D316B" w:rsidP="002D316B">
            <w:pPr>
              <w:spacing w:line="240" w:lineRule="auto"/>
              <w:contextualSpacing/>
              <w:rPr>
                <w:rFonts w:ascii="Arial" w:hAnsi="Arial" w:cs="Arial"/>
                <w:lang w:val="en-US"/>
              </w:rPr>
            </w:pPr>
            <w:r w:rsidRPr="002663F1">
              <w:rPr>
                <w:rFonts w:ascii="Times New Roman" w:hAnsi="Times New Roman" w:cs="Times New Roman"/>
                <w:lang w:val="en-US"/>
              </w:rPr>
              <w:t xml:space="preserve">- </w:t>
            </w:r>
            <w:r>
              <w:rPr>
                <w:rFonts w:ascii="Times New Roman" w:hAnsi="Times New Roman" w:cs="Times New Roman"/>
              </w:rPr>
              <w:t>члены</w:t>
            </w:r>
            <w:r w:rsidRPr="002663F1">
              <w:rPr>
                <w:rFonts w:ascii="Times New Roman" w:hAnsi="Times New Roman" w:cs="Times New Roman"/>
                <w:lang w:val="en-US"/>
              </w:rPr>
              <w:t xml:space="preserve"> </w:t>
            </w:r>
            <w:r>
              <w:rPr>
                <w:rFonts w:ascii="Times New Roman" w:hAnsi="Times New Roman" w:cs="Times New Roman"/>
              </w:rPr>
              <w:t>семьи</w:t>
            </w:r>
            <w:r w:rsidRPr="002663F1">
              <w:rPr>
                <w:rFonts w:ascii="Times New Roman" w:hAnsi="Times New Roman" w:cs="Times New Roman"/>
                <w:lang w:val="en-US"/>
              </w:rPr>
              <w:t xml:space="preserve"> (</w:t>
            </w:r>
            <w:r w:rsidRPr="002663F1">
              <w:rPr>
                <w:rFonts w:ascii="Arial" w:hAnsi="Arial" w:cs="Arial"/>
                <w:lang w:val="en-US"/>
              </w:rPr>
              <w:t>mother-in-law/nephew/stepmother, etc.);</w:t>
            </w:r>
          </w:p>
          <w:p w:rsidR="002D316B" w:rsidRPr="002663F1" w:rsidRDefault="002D316B" w:rsidP="002D316B">
            <w:pPr>
              <w:autoSpaceDE w:val="0"/>
              <w:autoSpaceDN w:val="0"/>
              <w:adjustRightInd w:val="0"/>
              <w:spacing w:after="0" w:line="240" w:lineRule="auto"/>
              <w:rPr>
                <w:rFonts w:ascii="Arial" w:hAnsi="Arial" w:cs="Arial"/>
                <w:szCs w:val="24"/>
                <w:lang w:val="en-US"/>
              </w:rPr>
            </w:pPr>
            <w:r w:rsidRPr="002663F1">
              <w:rPr>
                <w:rFonts w:ascii="Times New Roman" w:hAnsi="Times New Roman" w:cs="Times New Roman"/>
                <w:lang w:val="en-US"/>
              </w:rPr>
              <w:t xml:space="preserve">- </w:t>
            </w:r>
            <w:r w:rsidRPr="002663F1">
              <w:rPr>
                <w:rFonts w:ascii="Times New Roman" w:hAnsi="Times New Roman" w:cs="Times New Roman"/>
              </w:rPr>
              <w:t>внешность</w:t>
            </w:r>
            <w:r w:rsidRPr="002663F1">
              <w:rPr>
                <w:rFonts w:ascii="Times New Roman" w:hAnsi="Times New Roman" w:cs="Times New Roman"/>
                <w:lang w:val="en-US"/>
              </w:rPr>
              <w:t xml:space="preserve"> </w:t>
            </w:r>
            <w:r w:rsidRPr="002663F1">
              <w:rPr>
                <w:rFonts w:ascii="Times New Roman" w:hAnsi="Times New Roman" w:cs="Times New Roman"/>
              </w:rPr>
              <w:t>человека</w:t>
            </w:r>
            <w:r w:rsidRPr="002663F1">
              <w:rPr>
                <w:rFonts w:ascii="Times New Roman" w:hAnsi="Times New Roman" w:cs="Times New Roman"/>
                <w:lang w:val="en-US"/>
              </w:rPr>
              <w:t xml:space="preserve"> </w:t>
            </w:r>
            <w:r w:rsidRPr="002663F1">
              <w:rPr>
                <w:rFonts w:ascii="Arial" w:hAnsi="Arial" w:cs="Arial"/>
                <w:szCs w:val="24"/>
                <w:lang w:val="en-US"/>
              </w:rPr>
              <w:t>(high: shot, medium high, tall/nose: hooked, crooked,</w:t>
            </w:r>
          </w:p>
          <w:p w:rsidR="002D316B" w:rsidRPr="00541CE9" w:rsidRDefault="002D316B" w:rsidP="002D316B">
            <w:pPr>
              <w:spacing w:line="240" w:lineRule="auto"/>
              <w:contextualSpacing/>
              <w:rPr>
                <w:rFonts w:ascii="Arial" w:hAnsi="Arial" w:cs="Arial"/>
                <w:szCs w:val="24"/>
                <w:lang w:val="en-US"/>
              </w:rPr>
            </w:pPr>
            <w:r w:rsidRPr="00541CE9">
              <w:rPr>
                <w:rFonts w:ascii="Arial" w:hAnsi="Arial" w:cs="Arial"/>
                <w:szCs w:val="24"/>
                <w:lang w:val="en-US"/>
              </w:rPr>
              <w:t>etc.);</w:t>
            </w:r>
          </w:p>
          <w:p w:rsidR="002D316B" w:rsidRDefault="002D316B" w:rsidP="002D316B">
            <w:pPr>
              <w:spacing w:line="240" w:lineRule="auto"/>
              <w:contextualSpacing/>
              <w:rPr>
                <w:rFonts w:ascii="Times New Roman" w:hAnsi="Times New Roman" w:cs="Times New Roman"/>
                <w:szCs w:val="24"/>
                <w:lang w:val="en-US"/>
              </w:rPr>
            </w:pPr>
            <w:r w:rsidRPr="00541CE9">
              <w:rPr>
                <w:rFonts w:ascii="Arial" w:hAnsi="Arial" w:cs="Arial"/>
                <w:szCs w:val="24"/>
                <w:lang w:val="en-US"/>
              </w:rPr>
              <w:t xml:space="preserve">- </w:t>
            </w:r>
            <w:r>
              <w:rPr>
                <w:rFonts w:ascii="Times New Roman" w:hAnsi="Times New Roman" w:cs="Times New Roman"/>
                <w:szCs w:val="24"/>
              </w:rPr>
              <w:t>личные</w:t>
            </w:r>
            <w:r w:rsidRPr="00541CE9">
              <w:rPr>
                <w:rFonts w:ascii="Times New Roman" w:hAnsi="Times New Roman" w:cs="Times New Roman"/>
                <w:szCs w:val="24"/>
                <w:lang w:val="en-US"/>
              </w:rPr>
              <w:t xml:space="preserve"> </w:t>
            </w:r>
            <w:r>
              <w:rPr>
                <w:rFonts w:ascii="Times New Roman" w:hAnsi="Times New Roman" w:cs="Times New Roman"/>
                <w:szCs w:val="24"/>
              </w:rPr>
              <w:t>качества</w:t>
            </w:r>
            <w:r w:rsidRPr="00541CE9">
              <w:rPr>
                <w:rFonts w:ascii="Times New Roman" w:hAnsi="Times New Roman" w:cs="Times New Roman"/>
                <w:szCs w:val="24"/>
                <w:lang w:val="en-US"/>
              </w:rPr>
              <w:t xml:space="preserve"> </w:t>
            </w:r>
            <w:r>
              <w:rPr>
                <w:rFonts w:ascii="Times New Roman" w:hAnsi="Times New Roman" w:cs="Times New Roman"/>
                <w:szCs w:val="24"/>
              </w:rPr>
              <w:t>человека</w:t>
            </w:r>
            <w:r w:rsidRPr="00541CE9">
              <w:rPr>
                <w:rFonts w:ascii="Times New Roman" w:hAnsi="Times New Roman" w:cs="Times New Roman"/>
                <w:szCs w:val="24"/>
                <w:lang w:val="en-US"/>
              </w:rPr>
              <w:t xml:space="preserve"> (</w:t>
            </w:r>
            <w:r w:rsidRPr="002663F1">
              <w:rPr>
                <w:rFonts w:ascii="Arial" w:hAnsi="Arial" w:cs="Arial"/>
                <w:szCs w:val="24"/>
                <w:lang w:val="en-US"/>
              </w:rPr>
              <w:t>confident</w:t>
            </w:r>
            <w:r w:rsidRPr="00541CE9">
              <w:rPr>
                <w:rFonts w:ascii="Arial" w:hAnsi="Arial" w:cs="Arial"/>
                <w:szCs w:val="24"/>
                <w:lang w:val="en-US"/>
              </w:rPr>
              <w:t xml:space="preserve">, </w:t>
            </w:r>
            <w:r w:rsidRPr="002663F1">
              <w:rPr>
                <w:rFonts w:ascii="Arial" w:hAnsi="Arial" w:cs="Arial"/>
                <w:szCs w:val="24"/>
                <w:lang w:val="en-US"/>
              </w:rPr>
              <w:t>shy</w:t>
            </w:r>
            <w:r w:rsidRPr="00541CE9">
              <w:rPr>
                <w:rFonts w:ascii="Arial" w:hAnsi="Arial" w:cs="Arial"/>
                <w:szCs w:val="24"/>
                <w:lang w:val="en-US"/>
              </w:rPr>
              <w:t xml:space="preserve">, </w:t>
            </w:r>
            <w:r w:rsidRPr="002663F1">
              <w:rPr>
                <w:rFonts w:ascii="Arial" w:hAnsi="Arial" w:cs="Arial"/>
                <w:szCs w:val="24"/>
                <w:lang w:val="en-US"/>
              </w:rPr>
              <w:t>successful, etc</w:t>
            </w:r>
            <w:r>
              <w:rPr>
                <w:rFonts w:ascii="Times New Roman" w:hAnsi="Times New Roman" w:cs="Times New Roman"/>
                <w:szCs w:val="24"/>
                <w:lang w:val="en-US"/>
              </w:rPr>
              <w:t>.)</w:t>
            </w:r>
          </w:p>
          <w:p w:rsidR="002D316B" w:rsidRPr="00541CE9" w:rsidRDefault="002D316B" w:rsidP="002D316B">
            <w:pPr>
              <w:spacing w:line="240" w:lineRule="auto"/>
              <w:contextualSpacing/>
              <w:rPr>
                <w:rFonts w:ascii="Arial" w:hAnsi="Arial" w:cs="Arial"/>
                <w:szCs w:val="24"/>
                <w:lang w:val="en-US"/>
              </w:rPr>
            </w:pPr>
            <w:r>
              <w:rPr>
                <w:rFonts w:ascii="Times New Roman" w:hAnsi="Times New Roman" w:cs="Times New Roman"/>
                <w:szCs w:val="24"/>
                <w:lang w:val="en-US"/>
              </w:rPr>
              <w:t xml:space="preserve">- </w:t>
            </w:r>
            <w:r>
              <w:rPr>
                <w:rFonts w:ascii="Times New Roman" w:hAnsi="Times New Roman" w:cs="Times New Roman"/>
                <w:szCs w:val="24"/>
              </w:rPr>
              <w:t>названия</w:t>
            </w:r>
            <w:r w:rsidRPr="002663F1">
              <w:rPr>
                <w:rFonts w:ascii="Times New Roman" w:hAnsi="Times New Roman" w:cs="Times New Roman"/>
                <w:szCs w:val="24"/>
                <w:lang w:val="en-US"/>
              </w:rPr>
              <w:t xml:space="preserve"> </w:t>
            </w:r>
            <w:r>
              <w:rPr>
                <w:rFonts w:ascii="Times New Roman" w:hAnsi="Times New Roman" w:cs="Times New Roman"/>
                <w:szCs w:val="24"/>
              </w:rPr>
              <w:t>профессий</w:t>
            </w:r>
            <w:r w:rsidRPr="002663F1">
              <w:rPr>
                <w:rFonts w:ascii="Times New Roman" w:hAnsi="Times New Roman" w:cs="Times New Roman"/>
                <w:szCs w:val="24"/>
                <w:lang w:val="en-US"/>
              </w:rPr>
              <w:t xml:space="preserve"> </w:t>
            </w:r>
            <w:r w:rsidRPr="002663F1">
              <w:rPr>
                <w:rFonts w:ascii="Arial" w:hAnsi="Arial" w:cs="Arial"/>
                <w:szCs w:val="24"/>
                <w:lang w:val="en-US"/>
              </w:rPr>
              <w:t>(teacher, cook, businessman, etc)</w:t>
            </w:r>
          </w:p>
          <w:p w:rsidR="002D316B" w:rsidRPr="002663F1" w:rsidRDefault="002D316B" w:rsidP="002D316B">
            <w:pPr>
              <w:spacing w:line="240" w:lineRule="auto"/>
              <w:contextualSpacing/>
              <w:rPr>
                <w:rFonts w:ascii="Times New Roman" w:hAnsi="Times New Roman" w:cs="Times New Roman"/>
                <w:szCs w:val="24"/>
              </w:rPr>
            </w:pPr>
            <w:r w:rsidRPr="002663F1">
              <w:rPr>
                <w:rFonts w:ascii="Times New Roman" w:hAnsi="Times New Roman" w:cs="Times New Roman"/>
                <w:szCs w:val="24"/>
              </w:rPr>
              <w:t>Грамматика:</w:t>
            </w:r>
          </w:p>
          <w:p w:rsidR="002D316B" w:rsidRDefault="002D316B" w:rsidP="002D316B">
            <w:pPr>
              <w:spacing w:line="240" w:lineRule="auto"/>
              <w:contextualSpacing/>
              <w:rPr>
                <w:rFonts w:ascii="Times New Roman" w:hAnsi="Times New Roman" w:cs="Times New Roman"/>
              </w:rPr>
            </w:pPr>
            <w:r w:rsidRPr="002663F1">
              <w:rPr>
                <w:rFonts w:ascii="Times New Roman" w:hAnsi="Times New Roman" w:cs="Times New Roman"/>
              </w:rPr>
              <w:t xml:space="preserve">- </w:t>
            </w:r>
            <w:r>
              <w:rPr>
                <w:rFonts w:ascii="Times New Roman" w:hAnsi="Times New Roman" w:cs="Times New Roman"/>
              </w:rPr>
              <w:t>глаголы</w:t>
            </w:r>
            <w:r w:rsidRPr="002663F1">
              <w:rPr>
                <w:rFonts w:ascii="Times New Roman" w:hAnsi="Times New Roman" w:cs="Times New Roman"/>
              </w:rPr>
              <w:t xml:space="preserve"> </w:t>
            </w:r>
            <w:r>
              <w:rPr>
                <w:rFonts w:ascii="Times New Roman" w:hAnsi="Times New Roman" w:cs="Times New Roman"/>
                <w:lang w:val="en-US"/>
              </w:rPr>
              <w:t>to</w:t>
            </w:r>
            <w:r w:rsidRPr="002663F1">
              <w:rPr>
                <w:rFonts w:ascii="Times New Roman" w:hAnsi="Times New Roman" w:cs="Times New Roman"/>
              </w:rPr>
              <w:t xml:space="preserve"> </w:t>
            </w:r>
            <w:r>
              <w:rPr>
                <w:rFonts w:ascii="Times New Roman" w:hAnsi="Times New Roman" w:cs="Times New Roman"/>
                <w:lang w:val="en-US"/>
              </w:rPr>
              <w:t>be</w:t>
            </w:r>
            <w:r w:rsidRPr="002663F1">
              <w:rPr>
                <w:rFonts w:ascii="Times New Roman" w:hAnsi="Times New Roman" w:cs="Times New Roman"/>
              </w:rPr>
              <w:t xml:space="preserve">, </w:t>
            </w:r>
            <w:r>
              <w:rPr>
                <w:rFonts w:ascii="Times New Roman" w:hAnsi="Times New Roman" w:cs="Times New Roman"/>
                <w:lang w:val="en-US"/>
              </w:rPr>
              <w:t>to</w:t>
            </w:r>
            <w:r w:rsidRPr="002663F1">
              <w:rPr>
                <w:rFonts w:ascii="Times New Roman" w:hAnsi="Times New Roman" w:cs="Times New Roman"/>
              </w:rPr>
              <w:t xml:space="preserve"> </w:t>
            </w:r>
            <w:r>
              <w:rPr>
                <w:rFonts w:ascii="Times New Roman" w:hAnsi="Times New Roman" w:cs="Times New Roman"/>
                <w:lang w:val="en-US"/>
              </w:rPr>
              <w:t>have</w:t>
            </w:r>
            <w:r w:rsidRPr="002663F1">
              <w:rPr>
                <w:rFonts w:ascii="Times New Roman" w:hAnsi="Times New Roman" w:cs="Times New Roman"/>
              </w:rPr>
              <w:t xml:space="preserve">, </w:t>
            </w:r>
            <w:r>
              <w:rPr>
                <w:rFonts w:ascii="Times New Roman" w:hAnsi="Times New Roman" w:cs="Times New Roman"/>
                <w:lang w:val="en-US"/>
              </w:rPr>
              <w:t>to</w:t>
            </w:r>
            <w:r w:rsidRPr="002663F1">
              <w:rPr>
                <w:rFonts w:ascii="Times New Roman" w:hAnsi="Times New Roman" w:cs="Times New Roman"/>
              </w:rPr>
              <w:t xml:space="preserve"> </w:t>
            </w:r>
            <w:r>
              <w:rPr>
                <w:rFonts w:ascii="Times New Roman" w:hAnsi="Times New Roman" w:cs="Times New Roman"/>
                <w:lang w:val="en-US"/>
              </w:rPr>
              <w:t>do</w:t>
            </w:r>
            <w:r w:rsidRPr="002663F1">
              <w:rPr>
                <w:rFonts w:ascii="Times New Roman" w:hAnsi="Times New Roman" w:cs="Times New Roman"/>
              </w:rPr>
              <w:t xml:space="preserve"> (</w:t>
            </w:r>
            <w:r>
              <w:rPr>
                <w:rFonts w:ascii="Times New Roman" w:hAnsi="Times New Roman" w:cs="Times New Roman"/>
              </w:rPr>
              <w:t>их значения как смысловых глаголов и функци как вспомогательных).</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 простое настоящее время (образование и функции в страдательном залоге; чтение и правописание окончаний, слова-маркеры времени);</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 степени сравнения прилагательных и их правописание;</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 местоимения личные, притяжательные, указательные, возвратные;</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 модальные глаголы и их эквиваленты.</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Фонетика</w:t>
            </w:r>
          </w:p>
          <w:p w:rsidR="002D316B" w:rsidRPr="002663F1" w:rsidRDefault="002D316B" w:rsidP="002D316B">
            <w:pPr>
              <w:spacing w:line="240" w:lineRule="auto"/>
              <w:contextualSpacing/>
              <w:rPr>
                <w:rFonts w:ascii="Times New Roman" w:hAnsi="Times New Roman" w:cs="Times New Roman"/>
              </w:rPr>
            </w:pPr>
            <w:r>
              <w:rPr>
                <w:rFonts w:ascii="Times New Roman" w:hAnsi="Times New Roman" w:cs="Times New Roman"/>
              </w:rPr>
              <w:t>- Правила чтения. Звуки. Транскрипция</w:t>
            </w:r>
          </w:p>
        </w:tc>
        <w:tc>
          <w:tcPr>
            <w:tcW w:w="1285" w:type="dxa"/>
            <w:tcBorders>
              <w:top w:val="single" w:sz="4" w:space="0" w:color="auto"/>
              <w:left w:val="single" w:sz="4" w:space="0" w:color="auto"/>
              <w:bottom w:val="single" w:sz="4" w:space="0" w:color="auto"/>
              <w:right w:val="single" w:sz="4" w:space="0" w:color="auto"/>
            </w:tcBorders>
          </w:tcPr>
          <w:p w:rsidR="002D316B" w:rsidRPr="002663F1"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 xml:space="preserve">ОК 01; ОК 02; </w:t>
            </w:r>
          </w:p>
          <w:p w:rsidR="002D316B" w:rsidRPr="002663F1"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04</w:t>
            </w:r>
          </w:p>
        </w:tc>
      </w:tr>
      <w:tr w:rsidR="002D316B" w:rsidRPr="002663F1" w:rsidTr="002D316B">
        <w:trPr>
          <w:trHeight w:val="20"/>
        </w:trPr>
        <w:tc>
          <w:tcPr>
            <w:tcW w:w="3117" w:type="dxa"/>
            <w:vMerge/>
            <w:tcBorders>
              <w:left w:val="single" w:sz="4" w:space="0" w:color="auto"/>
              <w:bottom w:val="single" w:sz="4" w:space="0" w:color="auto"/>
              <w:right w:val="single" w:sz="4" w:space="0" w:color="auto"/>
            </w:tcBorders>
            <w:shd w:val="clear" w:color="auto" w:fill="FFFFFF"/>
          </w:tcPr>
          <w:p w:rsidR="002D316B" w:rsidRPr="002663F1" w:rsidRDefault="002D316B" w:rsidP="002D316B">
            <w:pPr>
              <w:widowControl w:val="0"/>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EB3379" w:rsidRDefault="002D316B" w:rsidP="002D316B">
            <w:pPr>
              <w:spacing w:line="240" w:lineRule="auto"/>
              <w:contextualSpacing/>
              <w:rPr>
                <w:rFonts w:ascii="Times New Roman" w:hAnsi="Times New Roman" w:cs="Times New Roman"/>
                <w:b/>
              </w:rPr>
            </w:pPr>
            <w:r w:rsidRPr="00EB3379">
              <w:rPr>
                <w:rFonts w:ascii="Times New Roman" w:hAnsi="Times New Roman" w:cs="Times New Roman"/>
                <w:b/>
              </w:rPr>
              <w:t>Практические занятия</w:t>
            </w:r>
          </w:p>
          <w:p w:rsidR="002D316B" w:rsidRPr="00EB3379" w:rsidRDefault="002D316B" w:rsidP="002D316B">
            <w:pPr>
              <w:spacing w:after="0" w:line="240" w:lineRule="auto"/>
              <w:rPr>
                <w:rFonts w:ascii="Times New Roman" w:hAnsi="Times New Roman" w:cs="Times New Roman"/>
              </w:rPr>
            </w:pPr>
            <w:r>
              <w:rPr>
                <w:rFonts w:ascii="Times New Roman" w:hAnsi="Times New Roman" w:cs="Times New Roman"/>
              </w:rPr>
              <w:t xml:space="preserve">1. </w:t>
            </w:r>
            <w:r w:rsidRPr="00EB3379">
              <w:rPr>
                <w:rFonts w:ascii="Times New Roman" w:hAnsi="Times New Roman" w:cs="Times New Roman"/>
              </w:rPr>
              <w:t xml:space="preserve">Приветствие, прощание. Представление себя и других людей в официальной и </w:t>
            </w:r>
            <w:r w:rsidRPr="00EB3379">
              <w:rPr>
                <w:rFonts w:ascii="Times New Roman" w:hAnsi="Times New Roman" w:cs="Times New Roman"/>
              </w:rPr>
              <w:lastRenderedPageBreak/>
              <w:t>неофициальной обстановке.</w:t>
            </w:r>
          </w:p>
          <w:p w:rsidR="002D316B" w:rsidRPr="00EB3379" w:rsidRDefault="002D316B" w:rsidP="002D316B">
            <w:pPr>
              <w:spacing w:after="0" w:line="240" w:lineRule="auto"/>
              <w:rPr>
                <w:rFonts w:ascii="Times New Roman" w:hAnsi="Times New Roman" w:cs="Times New Roman"/>
              </w:rPr>
            </w:pPr>
            <w:r>
              <w:rPr>
                <w:rFonts w:ascii="Times New Roman" w:hAnsi="Times New Roman" w:cs="Times New Roman"/>
              </w:rPr>
              <w:t xml:space="preserve">2. </w:t>
            </w:r>
            <w:r w:rsidRPr="00EB3379">
              <w:rPr>
                <w:rFonts w:ascii="Times New Roman" w:hAnsi="Times New Roman" w:cs="Times New Roman"/>
              </w:rPr>
              <w:t>Отношения поколений в семье.</w:t>
            </w:r>
          </w:p>
          <w:p w:rsidR="002D316B" w:rsidRPr="00EB3379" w:rsidRDefault="002D316B" w:rsidP="002D316B">
            <w:pPr>
              <w:spacing w:after="0" w:line="240" w:lineRule="auto"/>
              <w:rPr>
                <w:rFonts w:ascii="Times New Roman" w:hAnsi="Times New Roman" w:cs="Times New Roman"/>
              </w:rPr>
            </w:pPr>
            <w:r>
              <w:rPr>
                <w:rFonts w:ascii="Times New Roman" w:hAnsi="Times New Roman" w:cs="Times New Roman"/>
              </w:rPr>
              <w:t xml:space="preserve">3. </w:t>
            </w:r>
            <w:r w:rsidRPr="00EB3379">
              <w:rPr>
                <w:rFonts w:ascii="Times New Roman" w:hAnsi="Times New Roman" w:cs="Times New Roman"/>
              </w:rPr>
              <w:t>Описание внешности и характера человека</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after="0" w:line="240" w:lineRule="auto"/>
              <w:contextualSpacing/>
              <w:jc w:val="center"/>
              <w:rPr>
                <w:rFonts w:ascii="Times New Roman" w:hAnsi="Times New Roman" w:cs="Times New Roman"/>
              </w:rPr>
            </w:pPr>
          </w:p>
          <w:p w:rsidR="002D316B" w:rsidRDefault="002D316B" w:rsidP="002D316B">
            <w:pPr>
              <w:spacing w:after="0" w:line="240" w:lineRule="auto"/>
              <w:contextualSpacing/>
              <w:jc w:val="center"/>
              <w:rPr>
                <w:rFonts w:ascii="Times New Roman" w:hAnsi="Times New Roman" w:cs="Times New Roman"/>
              </w:rPr>
            </w:pPr>
          </w:p>
          <w:p w:rsidR="002D316B" w:rsidRDefault="002D316B" w:rsidP="002D316B">
            <w:pPr>
              <w:tabs>
                <w:tab w:val="left" w:pos="245"/>
                <w:tab w:val="center" w:pos="530"/>
              </w:tabs>
              <w:spacing w:after="0" w:line="240" w:lineRule="auto"/>
              <w:contextualSpacing/>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2</w:t>
            </w:r>
          </w:p>
          <w:p w:rsidR="002D316B" w:rsidRDefault="002D316B" w:rsidP="002D316B">
            <w:pPr>
              <w:spacing w:after="0" w:line="240" w:lineRule="auto"/>
              <w:contextualSpacing/>
              <w:jc w:val="center"/>
              <w:rPr>
                <w:rFonts w:ascii="Times New Roman" w:hAnsi="Times New Roman" w:cs="Times New Roman"/>
              </w:rPr>
            </w:pPr>
            <w:r>
              <w:rPr>
                <w:rFonts w:ascii="Times New Roman" w:hAnsi="Times New Roman" w:cs="Times New Roman"/>
              </w:rPr>
              <w:t>2</w:t>
            </w:r>
          </w:p>
          <w:p w:rsidR="002D316B" w:rsidRPr="002663F1" w:rsidRDefault="002D316B" w:rsidP="002D316B">
            <w:pPr>
              <w:spacing w:after="0" w:line="240" w:lineRule="auto"/>
              <w:contextualSpacing/>
              <w:jc w:val="center"/>
              <w:rPr>
                <w:rFonts w:ascii="Times New Roman" w:hAnsi="Times New Roman" w:cs="Times New Roman"/>
              </w:rPr>
            </w:pPr>
            <w:r>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2663F1" w:rsidRDefault="002D316B" w:rsidP="002D316B">
            <w:pPr>
              <w:widowControl w:val="0"/>
              <w:spacing w:line="240" w:lineRule="auto"/>
              <w:ind w:left="-106"/>
              <w:contextualSpacing/>
              <w:jc w:val="center"/>
              <w:rPr>
                <w:rFonts w:ascii="Times New Roman" w:hAnsi="Times New Roman" w:cs="Times New Roman"/>
                <w:bCs/>
              </w:rPr>
            </w:pPr>
          </w:p>
        </w:tc>
      </w:tr>
      <w:tr w:rsidR="002D316B" w:rsidRPr="002663F1" w:rsidTr="002D316B">
        <w:trPr>
          <w:trHeight w:val="20"/>
        </w:trPr>
        <w:tc>
          <w:tcPr>
            <w:tcW w:w="3117" w:type="dxa"/>
            <w:vMerge w:val="restart"/>
            <w:tcBorders>
              <w:top w:val="single" w:sz="4" w:space="0" w:color="auto"/>
              <w:left w:val="single" w:sz="4" w:space="0" w:color="auto"/>
              <w:right w:val="single" w:sz="4" w:space="0" w:color="auto"/>
            </w:tcBorders>
            <w:shd w:val="clear" w:color="auto" w:fill="FFFFFF"/>
          </w:tcPr>
          <w:p w:rsidR="002D316B" w:rsidRPr="002663F1" w:rsidRDefault="002D316B" w:rsidP="002D316B">
            <w:pPr>
              <w:widowControl w:val="0"/>
              <w:spacing w:line="240" w:lineRule="auto"/>
              <w:contextualSpacing/>
              <w:rPr>
                <w:rFonts w:ascii="Times New Roman" w:hAnsi="Times New Roman" w:cs="Times New Roman"/>
                <w:b/>
                <w:bCs/>
                <w:color w:val="000000"/>
              </w:rPr>
            </w:pPr>
            <w:r>
              <w:rPr>
                <w:rFonts w:ascii="Times New Roman" w:hAnsi="Times New Roman" w:cs="Times New Roman"/>
                <w:b/>
                <w:bCs/>
                <w:color w:val="000000"/>
              </w:rPr>
              <w:lastRenderedPageBreak/>
              <w:t>Тема 1.2. Молодёжь в современном обществе. Досуг молодёжи: увлечения и интересы</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2663F1" w:rsidRDefault="002D316B" w:rsidP="002D316B">
            <w:pPr>
              <w:spacing w:line="240" w:lineRule="auto"/>
              <w:contextualSpacing/>
              <w:rPr>
                <w:rFonts w:ascii="Times New Roman" w:hAnsi="Times New Roman" w:cs="Times New Roman"/>
              </w:rPr>
            </w:pPr>
            <w:r w:rsidRPr="002663F1">
              <w:rPr>
                <w:rFonts w:ascii="Times New Roman" w:hAnsi="Times New Roman" w:cs="Times New Roman"/>
                <w:b/>
              </w:rPr>
              <w:t>Содержание учебного материала</w:t>
            </w:r>
          </w:p>
        </w:tc>
        <w:tc>
          <w:tcPr>
            <w:tcW w:w="1285" w:type="dxa"/>
            <w:tcBorders>
              <w:top w:val="single" w:sz="4" w:space="0" w:color="auto"/>
              <w:left w:val="single" w:sz="4" w:space="0" w:color="auto"/>
              <w:bottom w:val="single" w:sz="4" w:space="0" w:color="auto"/>
              <w:right w:val="single" w:sz="4" w:space="0" w:color="auto"/>
            </w:tcBorders>
          </w:tcPr>
          <w:p w:rsidR="002D316B" w:rsidRPr="002663F1"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2663F1" w:rsidRDefault="002D316B" w:rsidP="002D316B">
            <w:pPr>
              <w:widowControl w:val="0"/>
              <w:spacing w:line="240" w:lineRule="auto"/>
              <w:ind w:left="-106"/>
              <w:contextualSpacing/>
              <w:jc w:val="center"/>
              <w:rPr>
                <w:rFonts w:ascii="Times New Roman" w:hAnsi="Times New Roman" w:cs="Times New Roman"/>
                <w:bCs/>
              </w:rPr>
            </w:pPr>
          </w:p>
        </w:tc>
      </w:tr>
      <w:tr w:rsidR="002D316B" w:rsidRPr="00677D69" w:rsidTr="002D316B">
        <w:trPr>
          <w:trHeight w:val="20"/>
        </w:trPr>
        <w:tc>
          <w:tcPr>
            <w:tcW w:w="3117" w:type="dxa"/>
            <w:vMerge/>
            <w:tcBorders>
              <w:left w:val="single" w:sz="4" w:space="0" w:color="auto"/>
              <w:right w:val="single" w:sz="4" w:space="0" w:color="auto"/>
            </w:tcBorders>
            <w:shd w:val="clear" w:color="auto" w:fill="FFFFFF"/>
          </w:tcPr>
          <w:p w:rsidR="002D316B" w:rsidRPr="002663F1" w:rsidRDefault="002D316B" w:rsidP="002D316B">
            <w:pPr>
              <w:widowControl w:val="0"/>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2D316B" w:rsidRDefault="002D316B" w:rsidP="002D316B">
            <w:pPr>
              <w:spacing w:line="240" w:lineRule="auto"/>
              <w:contextualSpacing/>
              <w:rPr>
                <w:rFonts w:ascii="Times New Roman" w:hAnsi="Times New Roman" w:cs="Times New Roman"/>
                <w:lang w:val="en-US"/>
              </w:rPr>
            </w:pPr>
            <w:r>
              <w:rPr>
                <w:rFonts w:ascii="Times New Roman" w:hAnsi="Times New Roman" w:cs="Times New Roman"/>
              </w:rPr>
              <w:t>Лексика</w:t>
            </w:r>
            <w:r w:rsidRPr="002D316B">
              <w:rPr>
                <w:rFonts w:ascii="Times New Roman" w:hAnsi="Times New Roman" w:cs="Times New Roman"/>
                <w:lang w:val="en-US"/>
              </w:rPr>
              <w:t>:</w:t>
            </w:r>
          </w:p>
          <w:p w:rsidR="002D316B" w:rsidRPr="00541CE9" w:rsidRDefault="002D316B" w:rsidP="002D316B">
            <w:pPr>
              <w:spacing w:line="240" w:lineRule="auto"/>
              <w:contextualSpacing/>
              <w:rPr>
                <w:rFonts w:ascii="Arial" w:hAnsi="Arial" w:cs="Arial"/>
                <w:szCs w:val="24"/>
                <w:lang w:val="en-US"/>
              </w:rPr>
            </w:pPr>
            <w:r w:rsidRPr="00EB3379">
              <w:rPr>
                <w:rFonts w:ascii="Times New Roman" w:hAnsi="Times New Roman" w:cs="Times New Roman"/>
                <w:lang w:val="en-US"/>
              </w:rPr>
              <w:t xml:space="preserve">- </w:t>
            </w:r>
            <w:r>
              <w:rPr>
                <w:rFonts w:ascii="Times New Roman" w:hAnsi="Times New Roman" w:cs="Times New Roman"/>
              </w:rPr>
              <w:t>рутина</w:t>
            </w:r>
            <w:r w:rsidRPr="00EB3379">
              <w:rPr>
                <w:rFonts w:ascii="Times New Roman" w:hAnsi="Times New Roman" w:cs="Times New Roman"/>
                <w:sz w:val="20"/>
                <w:lang w:val="en-US"/>
              </w:rPr>
              <w:t xml:space="preserve"> (</w:t>
            </w:r>
            <w:r w:rsidRPr="00EB3379">
              <w:rPr>
                <w:rFonts w:ascii="Arial" w:hAnsi="Arial" w:cs="Arial"/>
                <w:szCs w:val="24"/>
                <w:lang w:val="en-US"/>
              </w:rPr>
              <w:t>go to college, have breakfast, take a shower, etc.);</w:t>
            </w:r>
          </w:p>
          <w:p w:rsidR="002D316B" w:rsidRPr="00541CE9" w:rsidRDefault="002D316B" w:rsidP="002D316B">
            <w:pPr>
              <w:spacing w:line="240" w:lineRule="auto"/>
              <w:contextualSpacing/>
              <w:rPr>
                <w:rFonts w:ascii="Arial" w:hAnsi="Arial" w:cs="Arial"/>
                <w:szCs w:val="24"/>
                <w:lang w:val="en-US"/>
              </w:rPr>
            </w:pPr>
            <w:r w:rsidRPr="00EB3379">
              <w:rPr>
                <w:rFonts w:ascii="Times New Roman" w:hAnsi="Times New Roman" w:cs="Times New Roman"/>
                <w:szCs w:val="24"/>
                <w:lang w:val="en-US"/>
              </w:rPr>
              <w:t xml:space="preserve">- </w:t>
            </w:r>
            <w:r w:rsidRPr="00EB3379">
              <w:rPr>
                <w:rFonts w:ascii="Times New Roman" w:hAnsi="Times New Roman" w:cs="Times New Roman"/>
                <w:szCs w:val="24"/>
              </w:rPr>
              <w:t>наречия</w:t>
            </w:r>
            <w:r w:rsidRPr="00EB3379">
              <w:rPr>
                <w:rFonts w:ascii="Times New Roman" w:hAnsi="Times New Roman" w:cs="Times New Roman"/>
                <w:szCs w:val="24"/>
                <w:lang w:val="en-US"/>
              </w:rPr>
              <w:t xml:space="preserve"> </w:t>
            </w:r>
            <w:r w:rsidRPr="00EB3379">
              <w:rPr>
                <w:rFonts w:ascii="Arial" w:hAnsi="Arial" w:cs="Arial"/>
                <w:szCs w:val="24"/>
                <w:lang w:val="en-US"/>
              </w:rPr>
              <w:t>(always, never, rarely, sometimes, etc.)</w:t>
            </w:r>
          </w:p>
          <w:p w:rsidR="002D316B" w:rsidRDefault="002D316B" w:rsidP="002D316B">
            <w:pPr>
              <w:spacing w:line="240" w:lineRule="auto"/>
              <w:contextualSpacing/>
              <w:rPr>
                <w:rFonts w:ascii="Times New Roman" w:hAnsi="Times New Roman" w:cs="Times New Roman"/>
                <w:szCs w:val="24"/>
              </w:rPr>
            </w:pPr>
            <w:r w:rsidRPr="00677D69">
              <w:rPr>
                <w:rFonts w:ascii="Times New Roman" w:hAnsi="Times New Roman" w:cs="Times New Roman"/>
                <w:szCs w:val="24"/>
              </w:rPr>
              <w:t>Грамматика:</w:t>
            </w:r>
          </w:p>
          <w:p w:rsidR="002D316B" w:rsidRDefault="002D316B" w:rsidP="002D316B">
            <w:pPr>
              <w:spacing w:line="240" w:lineRule="auto"/>
              <w:contextualSpacing/>
              <w:rPr>
                <w:rFonts w:ascii="Times New Roman" w:hAnsi="Times New Roman" w:cs="Times New Roman"/>
                <w:szCs w:val="24"/>
              </w:rPr>
            </w:pPr>
            <w:r>
              <w:rPr>
                <w:rFonts w:ascii="Times New Roman" w:hAnsi="Times New Roman" w:cs="Times New Roman"/>
                <w:szCs w:val="24"/>
              </w:rPr>
              <w:t>- предлоги времени;</w:t>
            </w:r>
          </w:p>
          <w:p w:rsidR="002D316B" w:rsidRDefault="002D316B" w:rsidP="002D316B">
            <w:pPr>
              <w:spacing w:line="240" w:lineRule="auto"/>
              <w:contextualSpacing/>
              <w:rPr>
                <w:rFonts w:ascii="Times New Roman" w:hAnsi="Times New Roman" w:cs="Times New Roman"/>
                <w:szCs w:val="24"/>
              </w:rPr>
            </w:pPr>
            <w:r>
              <w:rPr>
                <w:rFonts w:ascii="Times New Roman" w:hAnsi="Times New Roman" w:cs="Times New Roman"/>
                <w:szCs w:val="24"/>
              </w:rPr>
              <w:t>- простое настоящее время и простое продолжительное время (их образование и функции в действительном залоге)</w:t>
            </w:r>
          </w:p>
          <w:p w:rsidR="002D316B" w:rsidRDefault="002D316B" w:rsidP="002D316B">
            <w:pPr>
              <w:spacing w:line="240" w:lineRule="auto"/>
              <w:contextualSpacing/>
              <w:rPr>
                <w:rFonts w:ascii="Times New Roman" w:hAnsi="Times New Roman" w:cs="Times New Roman"/>
                <w:szCs w:val="24"/>
              </w:rPr>
            </w:pPr>
            <w:r>
              <w:rPr>
                <w:rFonts w:ascii="Times New Roman" w:hAnsi="Times New Roman" w:cs="Times New Roman"/>
                <w:szCs w:val="24"/>
              </w:rPr>
              <w:t>- глагол с инфинитивом;</w:t>
            </w:r>
          </w:p>
          <w:p w:rsidR="002D316B" w:rsidRPr="00541CE9" w:rsidRDefault="002D316B" w:rsidP="002D316B">
            <w:pPr>
              <w:spacing w:line="240" w:lineRule="auto"/>
              <w:contextualSpacing/>
              <w:rPr>
                <w:rFonts w:ascii="Times New Roman" w:hAnsi="Times New Roman" w:cs="Times New Roman"/>
                <w:szCs w:val="24"/>
              </w:rPr>
            </w:pPr>
            <w:r w:rsidRPr="00541CE9">
              <w:rPr>
                <w:rFonts w:ascii="Times New Roman" w:hAnsi="Times New Roman" w:cs="Times New Roman"/>
                <w:szCs w:val="24"/>
              </w:rPr>
              <w:t xml:space="preserve">- </w:t>
            </w:r>
            <w:r>
              <w:rPr>
                <w:rFonts w:ascii="Times New Roman" w:hAnsi="Times New Roman" w:cs="Times New Roman"/>
                <w:szCs w:val="24"/>
              </w:rPr>
              <w:t>сослагательное</w:t>
            </w:r>
            <w:r w:rsidRPr="00541CE9">
              <w:rPr>
                <w:rFonts w:ascii="Times New Roman" w:hAnsi="Times New Roman" w:cs="Times New Roman"/>
                <w:szCs w:val="24"/>
              </w:rPr>
              <w:t xml:space="preserve"> </w:t>
            </w:r>
            <w:r>
              <w:rPr>
                <w:rFonts w:ascii="Times New Roman" w:hAnsi="Times New Roman" w:cs="Times New Roman"/>
                <w:szCs w:val="24"/>
              </w:rPr>
              <w:t>наклонение</w:t>
            </w:r>
          </w:p>
          <w:p w:rsidR="002D316B" w:rsidRPr="00677D69" w:rsidRDefault="002D316B" w:rsidP="002D316B">
            <w:pPr>
              <w:spacing w:line="240" w:lineRule="auto"/>
              <w:contextualSpacing/>
              <w:rPr>
                <w:rFonts w:ascii="Times New Roman" w:hAnsi="Times New Roman" w:cs="Times New Roman"/>
              </w:rPr>
            </w:pPr>
            <w:r w:rsidRPr="00677D69">
              <w:rPr>
                <w:rFonts w:ascii="Times New Roman" w:hAnsi="Times New Roman" w:cs="Times New Roman"/>
                <w:szCs w:val="24"/>
              </w:rPr>
              <w:t xml:space="preserve">- </w:t>
            </w:r>
            <w:r w:rsidRPr="00677D69">
              <w:rPr>
                <w:rFonts w:ascii="Arial" w:hAnsi="Arial" w:cs="Arial"/>
                <w:szCs w:val="24"/>
                <w:lang w:val="en-US"/>
              </w:rPr>
              <w:t>love</w:t>
            </w:r>
            <w:r w:rsidRPr="00677D69">
              <w:rPr>
                <w:rFonts w:ascii="Arial" w:hAnsi="Arial" w:cs="Arial"/>
                <w:szCs w:val="24"/>
              </w:rPr>
              <w:t>/</w:t>
            </w:r>
            <w:r w:rsidRPr="00677D69">
              <w:rPr>
                <w:rFonts w:ascii="Arial" w:hAnsi="Arial" w:cs="Arial"/>
                <w:szCs w:val="24"/>
                <w:lang w:val="en-US"/>
              </w:rPr>
              <w:t>like</w:t>
            </w:r>
            <w:r w:rsidRPr="00677D69">
              <w:rPr>
                <w:rFonts w:ascii="Arial" w:hAnsi="Arial" w:cs="Arial"/>
                <w:szCs w:val="24"/>
              </w:rPr>
              <w:t>/</w:t>
            </w:r>
            <w:r w:rsidRPr="00677D69">
              <w:rPr>
                <w:rFonts w:ascii="Arial" w:hAnsi="Arial" w:cs="Arial"/>
                <w:szCs w:val="24"/>
                <w:lang w:val="en-US"/>
              </w:rPr>
              <w:t>enjoy</w:t>
            </w:r>
            <w:r w:rsidRPr="00677D69">
              <w:rPr>
                <w:rFonts w:ascii="Arial" w:hAnsi="Arial" w:cs="Arial"/>
                <w:szCs w:val="24"/>
              </w:rPr>
              <w:t xml:space="preserve"> + </w:t>
            </w:r>
            <w:r w:rsidRPr="00677D69">
              <w:rPr>
                <w:rFonts w:ascii="Arial" w:hAnsi="Arial" w:cs="Arial"/>
                <w:szCs w:val="24"/>
                <w:lang w:val="en-US"/>
              </w:rPr>
              <w:t>Infinitive</w:t>
            </w:r>
            <w:r w:rsidRPr="00677D69">
              <w:rPr>
                <w:rFonts w:ascii="Arial" w:hAnsi="Arial" w:cs="Arial"/>
                <w:szCs w:val="24"/>
              </w:rPr>
              <w:t>/-</w:t>
            </w:r>
            <w:r w:rsidRPr="00677D69">
              <w:rPr>
                <w:rFonts w:ascii="Arial" w:hAnsi="Arial" w:cs="Arial"/>
                <w:szCs w:val="24"/>
                <w:lang w:val="en-US"/>
              </w:rPr>
              <w:t>ing</w:t>
            </w:r>
            <w:r w:rsidRPr="00677D69">
              <w:rPr>
                <w:rFonts w:ascii="Arial" w:hAnsi="Arial" w:cs="Arial"/>
                <w:szCs w:val="24"/>
              </w:rPr>
              <w:t xml:space="preserve">, </w:t>
            </w:r>
            <w:r w:rsidRPr="00677D69">
              <w:rPr>
                <w:rFonts w:ascii="Times New Roman" w:hAnsi="Times New Roman" w:cs="Times New Roman"/>
                <w:szCs w:val="24"/>
              </w:rPr>
              <w:t>типы вопросов, способы выражения будущего времени</w:t>
            </w:r>
          </w:p>
        </w:tc>
        <w:tc>
          <w:tcPr>
            <w:tcW w:w="1285" w:type="dxa"/>
            <w:tcBorders>
              <w:top w:val="single" w:sz="4" w:space="0" w:color="auto"/>
              <w:left w:val="single" w:sz="4" w:space="0" w:color="auto"/>
              <w:bottom w:val="single" w:sz="4" w:space="0" w:color="auto"/>
              <w:right w:val="single" w:sz="4" w:space="0" w:color="auto"/>
            </w:tcBorders>
          </w:tcPr>
          <w:p w:rsidR="002D316B" w:rsidRPr="00677D69"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 xml:space="preserve">ОК 01; ОК 02; </w:t>
            </w:r>
          </w:p>
          <w:p w:rsidR="002D316B" w:rsidRPr="00677D69"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04</w:t>
            </w:r>
          </w:p>
        </w:tc>
      </w:tr>
      <w:tr w:rsidR="002D316B" w:rsidRPr="00677D69" w:rsidTr="002D316B">
        <w:trPr>
          <w:trHeight w:val="20"/>
        </w:trPr>
        <w:tc>
          <w:tcPr>
            <w:tcW w:w="3117" w:type="dxa"/>
            <w:vMerge/>
            <w:tcBorders>
              <w:left w:val="single" w:sz="4" w:space="0" w:color="auto"/>
              <w:bottom w:val="single" w:sz="4" w:space="0" w:color="auto"/>
              <w:right w:val="single" w:sz="4" w:space="0" w:color="auto"/>
            </w:tcBorders>
            <w:shd w:val="clear" w:color="auto" w:fill="FFFFFF"/>
          </w:tcPr>
          <w:p w:rsidR="002D316B" w:rsidRPr="00677D69" w:rsidRDefault="002D316B" w:rsidP="002D316B">
            <w:pPr>
              <w:widowControl w:val="0"/>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rPr>
            </w:pPr>
            <w:r w:rsidRPr="00EB3379">
              <w:rPr>
                <w:rFonts w:ascii="Times New Roman" w:hAnsi="Times New Roman" w:cs="Times New Roman"/>
                <w:b/>
              </w:rPr>
              <w:t>Практические занятия</w:t>
            </w:r>
          </w:p>
          <w:p w:rsidR="002D316B" w:rsidRPr="00677D69" w:rsidRDefault="002D316B" w:rsidP="002D316B">
            <w:pPr>
              <w:spacing w:line="240" w:lineRule="auto"/>
              <w:contextualSpacing/>
              <w:rPr>
                <w:rFonts w:ascii="Times New Roman" w:hAnsi="Times New Roman" w:cs="Times New Roman"/>
              </w:rPr>
            </w:pPr>
            <w:r w:rsidRPr="00677D69">
              <w:rPr>
                <w:rFonts w:ascii="Times New Roman" w:hAnsi="Times New Roman" w:cs="Times New Roman"/>
              </w:rPr>
              <w:t>1. Рабочий день.</w:t>
            </w:r>
          </w:p>
          <w:p w:rsidR="002D316B" w:rsidRPr="00677D69" w:rsidRDefault="002D316B" w:rsidP="002D316B">
            <w:pPr>
              <w:spacing w:line="240" w:lineRule="auto"/>
              <w:contextualSpacing/>
              <w:rPr>
                <w:rFonts w:ascii="Times New Roman" w:hAnsi="Times New Roman" w:cs="Times New Roman"/>
              </w:rPr>
            </w:pPr>
            <w:r w:rsidRPr="00677D69">
              <w:rPr>
                <w:rFonts w:ascii="Times New Roman" w:hAnsi="Times New Roman" w:cs="Times New Roman"/>
              </w:rPr>
              <w:t>2. Досуг. Хобби.</w:t>
            </w:r>
          </w:p>
          <w:p w:rsidR="002D316B" w:rsidRPr="00677D69" w:rsidRDefault="002D316B" w:rsidP="002D316B">
            <w:pPr>
              <w:spacing w:line="240" w:lineRule="auto"/>
              <w:contextualSpacing/>
              <w:rPr>
                <w:rFonts w:ascii="Times New Roman" w:hAnsi="Times New Roman" w:cs="Times New Roman"/>
              </w:rPr>
            </w:pPr>
            <w:r w:rsidRPr="00677D69">
              <w:rPr>
                <w:rFonts w:ascii="Times New Roman" w:hAnsi="Times New Roman" w:cs="Times New Roman"/>
              </w:rPr>
              <w:t>3. Активный и пассивный отдых</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p w:rsidR="002D316B" w:rsidRPr="00677D69"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677D69" w:rsidRDefault="002D316B" w:rsidP="002D316B">
            <w:pPr>
              <w:widowControl w:val="0"/>
              <w:spacing w:line="240" w:lineRule="auto"/>
              <w:ind w:left="-106"/>
              <w:contextualSpacing/>
              <w:jc w:val="center"/>
              <w:rPr>
                <w:rFonts w:ascii="Times New Roman" w:hAnsi="Times New Roman" w:cs="Times New Roman"/>
                <w:bCs/>
              </w:rPr>
            </w:pPr>
          </w:p>
        </w:tc>
      </w:tr>
      <w:tr w:rsidR="002D316B" w:rsidRPr="00677D69" w:rsidTr="002D316B">
        <w:trPr>
          <w:trHeight w:val="20"/>
        </w:trPr>
        <w:tc>
          <w:tcPr>
            <w:tcW w:w="3117" w:type="dxa"/>
            <w:vMerge w:val="restart"/>
            <w:tcBorders>
              <w:top w:val="single" w:sz="4" w:space="0" w:color="auto"/>
              <w:left w:val="single" w:sz="4" w:space="0" w:color="auto"/>
              <w:right w:val="single" w:sz="4" w:space="0" w:color="auto"/>
            </w:tcBorders>
            <w:shd w:val="clear" w:color="auto" w:fill="FFFFFF"/>
          </w:tcPr>
          <w:p w:rsidR="002D316B" w:rsidRPr="00677D69" w:rsidRDefault="002D316B" w:rsidP="002D316B">
            <w:pPr>
              <w:widowControl w:val="0"/>
              <w:spacing w:line="240" w:lineRule="auto"/>
              <w:contextualSpacing/>
              <w:rPr>
                <w:rFonts w:ascii="Times New Roman" w:hAnsi="Times New Roman" w:cs="Times New Roman"/>
                <w:b/>
                <w:bCs/>
                <w:color w:val="000000"/>
              </w:rPr>
            </w:pPr>
            <w:r>
              <w:rPr>
                <w:rFonts w:ascii="Times New Roman" w:hAnsi="Times New Roman" w:cs="Times New Roman"/>
                <w:b/>
                <w:bCs/>
                <w:color w:val="000000"/>
              </w:rPr>
              <w:t>Тема 1.3. Условия проживания в городской и сельской местности</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677D69" w:rsidRDefault="002D316B" w:rsidP="002D316B">
            <w:pPr>
              <w:spacing w:line="240" w:lineRule="auto"/>
              <w:contextualSpacing/>
              <w:rPr>
                <w:rFonts w:ascii="Times New Roman" w:hAnsi="Times New Roman" w:cs="Times New Roman"/>
              </w:rPr>
            </w:pPr>
            <w:r w:rsidRPr="002663F1">
              <w:rPr>
                <w:rFonts w:ascii="Times New Roman" w:hAnsi="Times New Roman" w:cs="Times New Roman"/>
                <w:b/>
              </w:rPr>
              <w:t>Содержание учебного материала</w:t>
            </w:r>
          </w:p>
        </w:tc>
        <w:tc>
          <w:tcPr>
            <w:tcW w:w="1285" w:type="dxa"/>
            <w:tcBorders>
              <w:top w:val="single" w:sz="4" w:space="0" w:color="auto"/>
              <w:left w:val="single" w:sz="4" w:space="0" w:color="auto"/>
              <w:bottom w:val="single" w:sz="4" w:space="0" w:color="auto"/>
              <w:right w:val="single" w:sz="4" w:space="0" w:color="auto"/>
            </w:tcBorders>
          </w:tcPr>
          <w:p w:rsidR="002D316B" w:rsidRPr="00677D69"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677D69" w:rsidRDefault="002D316B" w:rsidP="002D316B">
            <w:pPr>
              <w:widowControl w:val="0"/>
              <w:spacing w:line="240" w:lineRule="auto"/>
              <w:ind w:left="-106"/>
              <w:contextualSpacing/>
              <w:jc w:val="center"/>
              <w:rPr>
                <w:rFonts w:ascii="Times New Roman" w:hAnsi="Times New Roman" w:cs="Times New Roman"/>
                <w:bCs/>
              </w:rPr>
            </w:pPr>
          </w:p>
        </w:tc>
      </w:tr>
      <w:tr w:rsidR="002D316B" w:rsidRPr="00183F47" w:rsidTr="002D316B">
        <w:trPr>
          <w:trHeight w:val="20"/>
        </w:trPr>
        <w:tc>
          <w:tcPr>
            <w:tcW w:w="3117" w:type="dxa"/>
            <w:vMerge/>
            <w:tcBorders>
              <w:left w:val="single" w:sz="4" w:space="0" w:color="auto"/>
              <w:right w:val="single" w:sz="4" w:space="0" w:color="auto"/>
            </w:tcBorders>
            <w:shd w:val="clear" w:color="auto" w:fill="FFFFFF"/>
          </w:tcPr>
          <w:p w:rsidR="002D316B" w:rsidRPr="00677D69" w:rsidRDefault="002D316B" w:rsidP="002D316B">
            <w:pPr>
              <w:widowControl w:val="0"/>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2D316B" w:rsidRDefault="002D316B" w:rsidP="002D316B">
            <w:pPr>
              <w:spacing w:line="240" w:lineRule="auto"/>
              <w:contextualSpacing/>
              <w:rPr>
                <w:rFonts w:ascii="Times New Roman" w:hAnsi="Times New Roman" w:cs="Times New Roman"/>
                <w:lang w:val="en-US"/>
              </w:rPr>
            </w:pPr>
            <w:r>
              <w:rPr>
                <w:rFonts w:ascii="Times New Roman" w:hAnsi="Times New Roman" w:cs="Times New Roman"/>
              </w:rPr>
              <w:t>Лексика</w:t>
            </w:r>
            <w:r w:rsidRPr="002D316B">
              <w:rPr>
                <w:rFonts w:ascii="Times New Roman" w:hAnsi="Times New Roman" w:cs="Times New Roman"/>
                <w:lang w:val="en-US"/>
              </w:rPr>
              <w:t>:</w:t>
            </w:r>
          </w:p>
          <w:p w:rsidR="002D316B" w:rsidRPr="00677D69" w:rsidRDefault="002D316B" w:rsidP="002D316B">
            <w:pPr>
              <w:spacing w:line="240" w:lineRule="auto"/>
              <w:contextualSpacing/>
              <w:rPr>
                <w:rFonts w:ascii="Times New Roman" w:hAnsi="Times New Roman" w:cs="Times New Roman"/>
                <w:lang w:val="en-US"/>
              </w:rPr>
            </w:pPr>
            <w:r w:rsidRPr="00677D69">
              <w:rPr>
                <w:rFonts w:ascii="Times New Roman" w:hAnsi="Times New Roman" w:cs="Times New Roman"/>
                <w:lang w:val="en-US"/>
              </w:rPr>
              <w:t xml:space="preserve">- </w:t>
            </w:r>
            <w:r>
              <w:rPr>
                <w:rFonts w:ascii="Times New Roman" w:hAnsi="Times New Roman" w:cs="Times New Roman"/>
              </w:rPr>
              <w:t>здания</w:t>
            </w:r>
            <w:r w:rsidRPr="00677D69">
              <w:rPr>
                <w:rFonts w:ascii="Times New Roman" w:hAnsi="Times New Roman" w:cs="Times New Roman"/>
                <w:lang w:val="en-US"/>
              </w:rPr>
              <w:t xml:space="preserve"> </w:t>
            </w:r>
            <w:r w:rsidRPr="00677D69">
              <w:rPr>
                <w:rFonts w:ascii="Arial" w:hAnsi="Arial" w:cs="Arial"/>
                <w:lang w:val="en-US"/>
              </w:rPr>
              <w:t>(attached house, apartment, etc.);</w:t>
            </w:r>
          </w:p>
          <w:p w:rsidR="002D316B" w:rsidRPr="00677D69" w:rsidRDefault="002D316B" w:rsidP="002D316B">
            <w:pPr>
              <w:spacing w:line="240" w:lineRule="auto"/>
              <w:contextualSpacing/>
              <w:rPr>
                <w:rFonts w:ascii="Times New Roman" w:hAnsi="Times New Roman" w:cs="Times New Roman"/>
                <w:lang w:val="en-US"/>
              </w:rPr>
            </w:pPr>
            <w:r w:rsidRPr="00677D69">
              <w:rPr>
                <w:rFonts w:ascii="Times New Roman" w:hAnsi="Times New Roman" w:cs="Times New Roman"/>
                <w:lang w:val="en-US"/>
              </w:rPr>
              <w:t xml:space="preserve">- </w:t>
            </w:r>
            <w:r w:rsidRPr="00677D69">
              <w:rPr>
                <w:rFonts w:ascii="Times New Roman" w:hAnsi="Times New Roman" w:cs="Times New Roman"/>
              </w:rPr>
              <w:t>комнаты</w:t>
            </w:r>
            <w:r w:rsidRPr="00677D69">
              <w:rPr>
                <w:rFonts w:ascii="Times New Roman" w:hAnsi="Times New Roman" w:cs="Times New Roman"/>
                <w:lang w:val="en-US"/>
              </w:rPr>
              <w:t xml:space="preserve"> </w:t>
            </w:r>
            <w:r w:rsidRPr="00677D69">
              <w:rPr>
                <w:rFonts w:ascii="Arial" w:hAnsi="Arial" w:cs="Arial"/>
                <w:lang w:val="en-US"/>
              </w:rPr>
              <w:t>(living-room, kitchen, etc.);</w:t>
            </w:r>
          </w:p>
          <w:p w:rsidR="002D316B" w:rsidRPr="00677D69" w:rsidRDefault="002D316B" w:rsidP="002D316B">
            <w:pPr>
              <w:spacing w:line="240" w:lineRule="auto"/>
              <w:contextualSpacing/>
              <w:rPr>
                <w:rFonts w:ascii="Times New Roman" w:hAnsi="Times New Roman" w:cs="Times New Roman"/>
                <w:lang w:val="en-US"/>
              </w:rPr>
            </w:pPr>
            <w:r w:rsidRPr="00677D69">
              <w:rPr>
                <w:rFonts w:ascii="Times New Roman" w:hAnsi="Times New Roman" w:cs="Times New Roman"/>
                <w:lang w:val="en-US"/>
              </w:rPr>
              <w:t xml:space="preserve">- </w:t>
            </w:r>
            <w:r w:rsidRPr="00677D69">
              <w:rPr>
                <w:rFonts w:ascii="Times New Roman" w:hAnsi="Times New Roman" w:cs="Times New Roman"/>
              </w:rPr>
              <w:t>обстановка</w:t>
            </w:r>
            <w:r w:rsidRPr="00677D69">
              <w:rPr>
                <w:rFonts w:ascii="Times New Roman" w:hAnsi="Times New Roman" w:cs="Times New Roman"/>
                <w:lang w:val="en-US"/>
              </w:rPr>
              <w:t xml:space="preserve"> </w:t>
            </w:r>
            <w:r w:rsidRPr="00677D69">
              <w:rPr>
                <w:rFonts w:ascii="Arial" w:hAnsi="Arial" w:cs="Arial"/>
                <w:lang w:val="en-US"/>
              </w:rPr>
              <w:t>(armchair, sofa, carpet, etc.);</w:t>
            </w:r>
          </w:p>
          <w:p w:rsidR="002D316B" w:rsidRPr="00677D69" w:rsidRDefault="002D316B" w:rsidP="002D316B">
            <w:pPr>
              <w:spacing w:line="240" w:lineRule="auto"/>
              <w:contextualSpacing/>
              <w:rPr>
                <w:rFonts w:ascii="Times New Roman" w:hAnsi="Times New Roman" w:cs="Times New Roman"/>
                <w:lang w:val="en-US"/>
              </w:rPr>
            </w:pPr>
            <w:r w:rsidRPr="00677D69">
              <w:rPr>
                <w:rFonts w:ascii="Times New Roman" w:hAnsi="Times New Roman" w:cs="Times New Roman"/>
                <w:lang w:val="en-US"/>
              </w:rPr>
              <w:t xml:space="preserve">- </w:t>
            </w:r>
            <w:r w:rsidRPr="00677D69">
              <w:rPr>
                <w:rFonts w:ascii="Times New Roman" w:hAnsi="Times New Roman" w:cs="Times New Roman"/>
              </w:rPr>
              <w:t>техника</w:t>
            </w:r>
            <w:r w:rsidRPr="00677D69">
              <w:rPr>
                <w:rFonts w:ascii="Times New Roman" w:hAnsi="Times New Roman" w:cs="Times New Roman"/>
                <w:lang w:val="en-US"/>
              </w:rPr>
              <w:t xml:space="preserve"> </w:t>
            </w:r>
            <w:r w:rsidRPr="00677D69">
              <w:rPr>
                <w:rFonts w:ascii="Times New Roman" w:hAnsi="Times New Roman" w:cs="Times New Roman"/>
              </w:rPr>
              <w:t>и</w:t>
            </w:r>
            <w:r w:rsidRPr="00677D69">
              <w:rPr>
                <w:rFonts w:ascii="Times New Roman" w:hAnsi="Times New Roman" w:cs="Times New Roman"/>
                <w:lang w:val="en-US"/>
              </w:rPr>
              <w:t xml:space="preserve"> </w:t>
            </w:r>
            <w:r w:rsidRPr="00677D69">
              <w:rPr>
                <w:rFonts w:ascii="Times New Roman" w:hAnsi="Times New Roman" w:cs="Times New Roman"/>
              </w:rPr>
              <w:t>оборудование</w:t>
            </w:r>
            <w:r w:rsidRPr="00677D69">
              <w:rPr>
                <w:rFonts w:ascii="Times New Roman" w:hAnsi="Times New Roman" w:cs="Times New Roman"/>
                <w:lang w:val="en-US"/>
              </w:rPr>
              <w:t xml:space="preserve"> </w:t>
            </w:r>
            <w:r w:rsidRPr="00677D69">
              <w:rPr>
                <w:rFonts w:ascii="Arial" w:hAnsi="Arial" w:cs="Arial"/>
                <w:lang w:val="en-US"/>
              </w:rPr>
              <w:t>(flat-screen TV, camera, computer, etc.);</w:t>
            </w:r>
          </w:p>
          <w:p w:rsidR="002D316B" w:rsidRPr="00677D69" w:rsidRDefault="002D316B" w:rsidP="002D316B">
            <w:pPr>
              <w:spacing w:line="240" w:lineRule="auto"/>
              <w:contextualSpacing/>
              <w:rPr>
                <w:rFonts w:ascii="Times New Roman" w:hAnsi="Times New Roman" w:cs="Times New Roman"/>
                <w:lang w:val="en-US"/>
              </w:rPr>
            </w:pPr>
            <w:r w:rsidRPr="00677D69">
              <w:rPr>
                <w:rFonts w:ascii="Times New Roman" w:hAnsi="Times New Roman" w:cs="Times New Roman"/>
                <w:lang w:val="en-US"/>
              </w:rPr>
              <w:t xml:space="preserve">- </w:t>
            </w:r>
            <w:r w:rsidRPr="00677D69">
              <w:rPr>
                <w:rFonts w:ascii="Times New Roman" w:hAnsi="Times New Roman" w:cs="Times New Roman"/>
              </w:rPr>
              <w:t>условия</w:t>
            </w:r>
            <w:r w:rsidRPr="00677D69">
              <w:rPr>
                <w:rFonts w:ascii="Times New Roman" w:hAnsi="Times New Roman" w:cs="Times New Roman"/>
                <w:lang w:val="en-US"/>
              </w:rPr>
              <w:t xml:space="preserve"> </w:t>
            </w:r>
            <w:r w:rsidRPr="00677D69">
              <w:rPr>
                <w:rFonts w:ascii="Times New Roman" w:hAnsi="Times New Roman" w:cs="Times New Roman"/>
              </w:rPr>
              <w:t>жизни</w:t>
            </w:r>
            <w:r w:rsidRPr="00677D69">
              <w:rPr>
                <w:rFonts w:ascii="Times New Roman" w:hAnsi="Times New Roman" w:cs="Times New Roman"/>
                <w:lang w:val="en-US"/>
              </w:rPr>
              <w:t xml:space="preserve"> </w:t>
            </w:r>
            <w:r w:rsidRPr="00677D69">
              <w:rPr>
                <w:rFonts w:ascii="Arial" w:hAnsi="Arial" w:cs="Arial"/>
                <w:lang w:val="en-US"/>
              </w:rPr>
              <w:t>(comfortable, close, nice, etc.);</w:t>
            </w:r>
          </w:p>
          <w:p w:rsidR="002D316B" w:rsidRPr="00541CE9" w:rsidRDefault="002D316B" w:rsidP="002D316B">
            <w:pPr>
              <w:spacing w:line="240" w:lineRule="auto"/>
              <w:contextualSpacing/>
              <w:rPr>
                <w:rFonts w:ascii="Arial" w:hAnsi="Arial" w:cs="Arial"/>
                <w:lang w:val="en-US"/>
              </w:rPr>
            </w:pPr>
            <w:r w:rsidRPr="00677D69">
              <w:rPr>
                <w:rFonts w:ascii="Times New Roman" w:hAnsi="Times New Roman" w:cs="Times New Roman"/>
                <w:lang w:val="en-US"/>
              </w:rPr>
              <w:t xml:space="preserve">- </w:t>
            </w:r>
            <w:r w:rsidRPr="00677D69">
              <w:rPr>
                <w:rFonts w:ascii="Times New Roman" w:hAnsi="Times New Roman" w:cs="Times New Roman"/>
              </w:rPr>
              <w:t>места</w:t>
            </w:r>
            <w:r w:rsidRPr="00677D69">
              <w:rPr>
                <w:rFonts w:ascii="Times New Roman" w:hAnsi="Times New Roman" w:cs="Times New Roman"/>
                <w:lang w:val="en-US"/>
              </w:rPr>
              <w:t xml:space="preserve"> </w:t>
            </w:r>
            <w:r w:rsidRPr="00677D69">
              <w:rPr>
                <w:rFonts w:ascii="Times New Roman" w:hAnsi="Times New Roman" w:cs="Times New Roman"/>
              </w:rPr>
              <w:t>в</w:t>
            </w:r>
            <w:r w:rsidRPr="00677D69">
              <w:rPr>
                <w:rFonts w:ascii="Times New Roman" w:hAnsi="Times New Roman" w:cs="Times New Roman"/>
                <w:lang w:val="en-US"/>
              </w:rPr>
              <w:t xml:space="preserve"> </w:t>
            </w:r>
            <w:r w:rsidRPr="00677D69">
              <w:rPr>
                <w:rFonts w:ascii="Times New Roman" w:hAnsi="Times New Roman" w:cs="Times New Roman"/>
              </w:rPr>
              <w:t>городе</w:t>
            </w:r>
            <w:r w:rsidRPr="00677D69">
              <w:rPr>
                <w:rFonts w:ascii="Times New Roman" w:hAnsi="Times New Roman" w:cs="Times New Roman"/>
                <w:lang w:val="en-US"/>
              </w:rPr>
              <w:t xml:space="preserve"> </w:t>
            </w:r>
            <w:r w:rsidRPr="00677D69">
              <w:rPr>
                <w:rFonts w:ascii="Arial" w:hAnsi="Arial" w:cs="Arial"/>
                <w:lang w:val="en-US"/>
              </w:rPr>
              <w:t>(city centre, church, square, etc.);</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Грамматика:</w:t>
            </w:r>
          </w:p>
          <w:p w:rsidR="002D316B" w:rsidRPr="00183F47" w:rsidRDefault="002D316B" w:rsidP="002D316B">
            <w:pPr>
              <w:spacing w:line="240" w:lineRule="auto"/>
              <w:contextualSpacing/>
              <w:rPr>
                <w:rFonts w:ascii="Times New Roman" w:hAnsi="Times New Roman" w:cs="Times New Roman"/>
              </w:rPr>
            </w:pPr>
            <w:r>
              <w:rPr>
                <w:rFonts w:ascii="Times New Roman" w:hAnsi="Times New Roman" w:cs="Times New Roman"/>
              </w:rPr>
              <w:t xml:space="preserve">- оборот </w:t>
            </w:r>
            <w:r>
              <w:rPr>
                <w:rFonts w:ascii="Times New Roman" w:hAnsi="Times New Roman" w:cs="Times New Roman"/>
                <w:lang w:val="en-US"/>
              </w:rPr>
              <w:t>there</w:t>
            </w:r>
            <w:r w:rsidRPr="00541CE9">
              <w:rPr>
                <w:rFonts w:ascii="Times New Roman" w:hAnsi="Times New Roman" w:cs="Times New Roman"/>
              </w:rPr>
              <w:t xml:space="preserve"> </w:t>
            </w:r>
            <w:r>
              <w:rPr>
                <w:rFonts w:ascii="Times New Roman" w:hAnsi="Times New Roman" w:cs="Times New Roman"/>
                <w:lang w:val="en-US"/>
              </w:rPr>
              <w:t>is</w:t>
            </w:r>
            <w:r>
              <w:rPr>
                <w:rFonts w:ascii="Times New Roman" w:hAnsi="Times New Roman" w:cs="Times New Roman"/>
              </w:rPr>
              <w:t>/</w:t>
            </w:r>
            <w:r w:rsidRPr="00541CE9">
              <w:rPr>
                <w:rFonts w:ascii="Times New Roman" w:hAnsi="Times New Roman" w:cs="Times New Roman"/>
              </w:rPr>
              <w:t xml:space="preserve"> </w:t>
            </w:r>
            <w:r>
              <w:rPr>
                <w:rFonts w:ascii="Times New Roman" w:hAnsi="Times New Roman" w:cs="Times New Roman"/>
                <w:lang w:val="en-US"/>
              </w:rPr>
              <w:t>are</w:t>
            </w:r>
            <w:r>
              <w:rPr>
                <w:rFonts w:ascii="Times New Roman" w:hAnsi="Times New Roman" w:cs="Times New Roman"/>
              </w:rPr>
              <w:t>;</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 xml:space="preserve">- неопределённые местоимения </w:t>
            </w:r>
            <w:r w:rsidRPr="00183F47">
              <w:rPr>
                <w:rFonts w:ascii="Arial" w:hAnsi="Arial" w:cs="Arial"/>
                <w:lang w:val="en-US"/>
              </w:rPr>
              <w:t>some</w:t>
            </w:r>
            <w:r w:rsidRPr="00183F47">
              <w:rPr>
                <w:rFonts w:ascii="Arial" w:hAnsi="Arial" w:cs="Arial"/>
              </w:rPr>
              <w:t xml:space="preserve">/ </w:t>
            </w:r>
            <w:r w:rsidRPr="00183F47">
              <w:rPr>
                <w:rFonts w:ascii="Arial" w:hAnsi="Arial" w:cs="Arial"/>
                <w:lang w:val="en-US"/>
              </w:rPr>
              <w:t>any</w:t>
            </w:r>
            <w:r w:rsidRPr="00183F47">
              <w:rPr>
                <w:rFonts w:ascii="Arial" w:hAnsi="Arial" w:cs="Arial"/>
              </w:rPr>
              <w:t xml:space="preserve">/ </w:t>
            </w:r>
            <w:r w:rsidRPr="00183F47">
              <w:rPr>
                <w:rFonts w:ascii="Arial" w:hAnsi="Arial" w:cs="Arial"/>
                <w:lang w:val="en-US"/>
              </w:rPr>
              <w:t>one</w:t>
            </w:r>
            <w:r w:rsidRPr="00183F47">
              <w:rPr>
                <w:rFonts w:ascii="Arial" w:hAnsi="Arial" w:cs="Arial"/>
              </w:rPr>
              <w:t xml:space="preserve"> </w:t>
            </w:r>
            <w:r>
              <w:rPr>
                <w:rFonts w:ascii="Times New Roman" w:hAnsi="Times New Roman" w:cs="Times New Roman"/>
              </w:rPr>
              <w:t>и их производные.</w:t>
            </w:r>
          </w:p>
          <w:p w:rsidR="002D316B" w:rsidRPr="00541CE9" w:rsidRDefault="002D316B" w:rsidP="002D316B">
            <w:pPr>
              <w:spacing w:line="240" w:lineRule="auto"/>
              <w:contextualSpacing/>
              <w:rPr>
                <w:rFonts w:ascii="Arial" w:hAnsi="Arial" w:cs="Arial"/>
                <w:szCs w:val="24"/>
                <w:lang w:val="en-US"/>
              </w:rPr>
            </w:pPr>
            <w:r w:rsidRPr="00183F47">
              <w:rPr>
                <w:rFonts w:ascii="Times New Roman" w:hAnsi="Times New Roman" w:cs="Times New Roman"/>
                <w:lang w:val="en-US"/>
              </w:rPr>
              <w:t xml:space="preserve">- </w:t>
            </w:r>
            <w:r>
              <w:rPr>
                <w:rFonts w:ascii="Times New Roman" w:hAnsi="Times New Roman" w:cs="Times New Roman"/>
              </w:rPr>
              <w:t>предлоги</w:t>
            </w:r>
            <w:r w:rsidRPr="00183F47">
              <w:rPr>
                <w:rFonts w:ascii="Times New Roman" w:hAnsi="Times New Roman" w:cs="Times New Roman"/>
                <w:lang w:val="en-US"/>
              </w:rPr>
              <w:t xml:space="preserve"> </w:t>
            </w:r>
            <w:r>
              <w:rPr>
                <w:rFonts w:ascii="Times New Roman" w:hAnsi="Times New Roman" w:cs="Times New Roman"/>
              </w:rPr>
              <w:t>направления</w:t>
            </w:r>
            <w:r w:rsidRPr="00183F47">
              <w:rPr>
                <w:rFonts w:ascii="Times New Roman" w:hAnsi="Times New Roman" w:cs="Times New Roman"/>
                <w:lang w:val="en-US"/>
              </w:rPr>
              <w:t xml:space="preserve"> </w:t>
            </w:r>
            <w:r w:rsidRPr="00183F47">
              <w:rPr>
                <w:rFonts w:ascii="Arial" w:hAnsi="Arial" w:cs="Arial"/>
                <w:szCs w:val="24"/>
                <w:lang w:val="en-US"/>
              </w:rPr>
              <w:t>(forward, past, opposite, etc.);</w:t>
            </w:r>
          </w:p>
          <w:p w:rsidR="002D316B" w:rsidRPr="00183F47" w:rsidRDefault="002D316B" w:rsidP="002D316B">
            <w:pPr>
              <w:autoSpaceDE w:val="0"/>
              <w:autoSpaceDN w:val="0"/>
              <w:adjustRightInd w:val="0"/>
              <w:spacing w:after="0" w:line="240" w:lineRule="auto"/>
              <w:rPr>
                <w:rFonts w:ascii="Arial" w:hAnsi="Arial" w:cs="Arial"/>
                <w:szCs w:val="24"/>
                <w:lang w:val="en-US"/>
              </w:rPr>
            </w:pPr>
            <w:r w:rsidRPr="00183F47">
              <w:rPr>
                <w:rFonts w:ascii="Times New Roman" w:hAnsi="Times New Roman" w:cs="Times New Roman"/>
                <w:szCs w:val="24"/>
                <w:lang w:val="en-US"/>
              </w:rPr>
              <w:t xml:space="preserve">- </w:t>
            </w:r>
            <w:r>
              <w:rPr>
                <w:rFonts w:ascii="Times New Roman" w:hAnsi="Times New Roman" w:cs="Times New Roman"/>
                <w:szCs w:val="24"/>
              </w:rPr>
              <w:t>м</w:t>
            </w:r>
            <w:r w:rsidRPr="00183F47">
              <w:rPr>
                <w:rFonts w:ascii="Times New Roman" w:hAnsi="Times New Roman" w:cs="Times New Roman"/>
                <w:szCs w:val="24"/>
              </w:rPr>
              <w:t>одальные</w:t>
            </w:r>
            <w:r w:rsidRPr="00183F47">
              <w:rPr>
                <w:rFonts w:ascii="Times New Roman" w:hAnsi="Times New Roman" w:cs="Times New Roman"/>
                <w:szCs w:val="24"/>
                <w:lang w:val="en-US"/>
              </w:rPr>
              <w:t xml:space="preserve"> </w:t>
            </w:r>
            <w:r w:rsidRPr="00183F47">
              <w:rPr>
                <w:rFonts w:ascii="Times New Roman" w:hAnsi="Times New Roman" w:cs="Times New Roman"/>
                <w:szCs w:val="24"/>
              </w:rPr>
              <w:t>глаголы</w:t>
            </w:r>
            <w:r w:rsidRPr="00183F47">
              <w:rPr>
                <w:rFonts w:ascii="Times New Roman" w:hAnsi="Times New Roman" w:cs="Times New Roman"/>
                <w:szCs w:val="24"/>
                <w:lang w:val="en-US"/>
              </w:rPr>
              <w:t xml:space="preserve"> </w:t>
            </w:r>
            <w:r w:rsidRPr="00183F47">
              <w:rPr>
                <w:rFonts w:ascii="Times New Roman" w:hAnsi="Times New Roman" w:cs="Times New Roman"/>
                <w:szCs w:val="24"/>
              </w:rPr>
              <w:t>в</w:t>
            </w:r>
            <w:r w:rsidRPr="00183F47">
              <w:rPr>
                <w:rFonts w:ascii="Times New Roman" w:hAnsi="Times New Roman" w:cs="Times New Roman"/>
                <w:szCs w:val="24"/>
                <w:lang w:val="en-US"/>
              </w:rPr>
              <w:t xml:space="preserve"> </w:t>
            </w:r>
            <w:r w:rsidRPr="00183F47">
              <w:rPr>
                <w:rFonts w:ascii="Times New Roman" w:hAnsi="Times New Roman" w:cs="Times New Roman"/>
                <w:szCs w:val="24"/>
              </w:rPr>
              <w:t>этикетных</w:t>
            </w:r>
            <w:r w:rsidRPr="00183F47">
              <w:rPr>
                <w:rFonts w:ascii="Times New Roman" w:hAnsi="Times New Roman" w:cs="Times New Roman"/>
                <w:szCs w:val="24"/>
                <w:lang w:val="en-US"/>
              </w:rPr>
              <w:t xml:space="preserve"> </w:t>
            </w:r>
            <w:r w:rsidRPr="00183F47">
              <w:rPr>
                <w:rFonts w:ascii="Times New Roman" w:hAnsi="Times New Roman" w:cs="Times New Roman"/>
                <w:szCs w:val="24"/>
              </w:rPr>
              <w:t>формулах</w:t>
            </w:r>
            <w:r w:rsidRPr="00183F47">
              <w:rPr>
                <w:rFonts w:ascii="Arial" w:hAnsi="Arial" w:cs="Arial"/>
                <w:szCs w:val="24"/>
                <w:lang w:val="en-US"/>
              </w:rPr>
              <w:t xml:space="preserve"> Can/may I help you?, Should you</w:t>
            </w:r>
          </w:p>
          <w:p w:rsidR="002D316B" w:rsidRPr="00541CE9" w:rsidRDefault="002D316B" w:rsidP="002D316B">
            <w:pPr>
              <w:spacing w:line="240" w:lineRule="auto"/>
              <w:contextualSpacing/>
              <w:rPr>
                <w:rFonts w:ascii="Arial" w:hAnsi="Arial" w:cs="Arial"/>
                <w:szCs w:val="24"/>
                <w:lang w:val="en-US"/>
              </w:rPr>
            </w:pPr>
            <w:r w:rsidRPr="00183F47">
              <w:rPr>
                <w:rFonts w:ascii="Arial" w:hAnsi="Arial" w:cs="Arial"/>
                <w:szCs w:val="24"/>
                <w:lang w:val="en-US"/>
              </w:rPr>
              <w:t xml:space="preserve">have any questions ___, Should you need any further information </w:t>
            </w:r>
            <w:r w:rsidRPr="00183F47">
              <w:rPr>
                <w:rFonts w:ascii="Times New Roman" w:hAnsi="Times New Roman" w:cs="Times New Roman"/>
                <w:szCs w:val="24"/>
                <w:lang w:val="en-US"/>
              </w:rPr>
              <w:t xml:space="preserve">___ </w:t>
            </w:r>
            <w:r w:rsidRPr="00183F47">
              <w:rPr>
                <w:rFonts w:ascii="Times New Roman" w:hAnsi="Times New Roman" w:cs="Times New Roman"/>
                <w:szCs w:val="24"/>
              </w:rPr>
              <w:t>и</w:t>
            </w:r>
            <w:r w:rsidRPr="00183F47">
              <w:rPr>
                <w:rFonts w:ascii="Times New Roman" w:hAnsi="Times New Roman" w:cs="Times New Roman"/>
                <w:szCs w:val="24"/>
                <w:lang w:val="en-US"/>
              </w:rPr>
              <w:t xml:space="preserve"> </w:t>
            </w:r>
            <w:r w:rsidRPr="00183F47">
              <w:rPr>
                <w:rFonts w:ascii="Times New Roman" w:hAnsi="Times New Roman" w:cs="Times New Roman"/>
                <w:szCs w:val="24"/>
              </w:rPr>
              <w:t>др</w:t>
            </w:r>
            <w:r w:rsidRPr="00183F47">
              <w:rPr>
                <w:rFonts w:ascii="Arial" w:hAnsi="Arial" w:cs="Arial"/>
                <w:szCs w:val="24"/>
                <w:lang w:val="en-US"/>
              </w:rPr>
              <w:t>.);</w:t>
            </w:r>
          </w:p>
          <w:p w:rsidR="002D316B" w:rsidRDefault="002D316B" w:rsidP="002D316B">
            <w:pPr>
              <w:spacing w:line="240" w:lineRule="auto"/>
              <w:contextualSpacing/>
              <w:rPr>
                <w:rFonts w:ascii="Arial" w:hAnsi="Arial" w:cs="Arial"/>
                <w:szCs w:val="24"/>
              </w:rPr>
            </w:pPr>
            <w:r>
              <w:rPr>
                <w:rFonts w:ascii="Arial" w:hAnsi="Arial" w:cs="Arial"/>
                <w:szCs w:val="24"/>
              </w:rPr>
              <w:t xml:space="preserve">- </w:t>
            </w:r>
            <w:r w:rsidRPr="00183F47">
              <w:rPr>
                <w:rFonts w:ascii="Times New Roman" w:hAnsi="Times New Roman" w:cs="Times New Roman"/>
                <w:szCs w:val="24"/>
              </w:rPr>
              <w:t>специальные вопросы;</w:t>
            </w:r>
          </w:p>
          <w:p w:rsidR="002D316B" w:rsidRDefault="002D316B" w:rsidP="002D316B">
            <w:pPr>
              <w:spacing w:line="240" w:lineRule="auto"/>
              <w:contextualSpacing/>
              <w:rPr>
                <w:rFonts w:ascii="Arial" w:hAnsi="Arial" w:cs="Arial"/>
                <w:szCs w:val="24"/>
                <w:lang w:val="en-US"/>
              </w:rPr>
            </w:pPr>
            <w:r>
              <w:rPr>
                <w:rFonts w:ascii="Arial" w:hAnsi="Arial" w:cs="Arial"/>
                <w:szCs w:val="24"/>
              </w:rPr>
              <w:t xml:space="preserve">- </w:t>
            </w:r>
            <w:r w:rsidRPr="00183F47">
              <w:rPr>
                <w:rFonts w:ascii="Times New Roman" w:hAnsi="Times New Roman" w:cs="Times New Roman"/>
                <w:szCs w:val="24"/>
              </w:rPr>
              <w:t>вопросительные предложения – формулы вежливости</w:t>
            </w:r>
            <w:r>
              <w:rPr>
                <w:rFonts w:ascii="Arial" w:hAnsi="Arial" w:cs="Arial"/>
                <w:szCs w:val="24"/>
              </w:rPr>
              <w:t xml:space="preserve"> (</w:t>
            </w:r>
            <w:r>
              <w:rPr>
                <w:rFonts w:ascii="Arial" w:hAnsi="Arial" w:cs="Arial"/>
                <w:szCs w:val="24"/>
                <w:lang w:val="en-US"/>
              </w:rPr>
              <w:t>Could</w:t>
            </w:r>
            <w:r w:rsidRPr="00183F47">
              <w:rPr>
                <w:rFonts w:ascii="Arial" w:hAnsi="Arial" w:cs="Arial"/>
                <w:szCs w:val="24"/>
              </w:rPr>
              <w:t xml:space="preserve"> </w:t>
            </w:r>
            <w:r>
              <w:rPr>
                <w:rFonts w:ascii="Arial" w:hAnsi="Arial" w:cs="Arial"/>
                <w:szCs w:val="24"/>
                <w:lang w:val="en-US"/>
              </w:rPr>
              <w:t>you</w:t>
            </w:r>
            <w:r>
              <w:rPr>
                <w:rFonts w:ascii="Arial" w:hAnsi="Arial" w:cs="Arial"/>
                <w:szCs w:val="24"/>
              </w:rPr>
              <w:t xml:space="preserve"> ___</w:t>
            </w:r>
            <w:r w:rsidRPr="00183F47">
              <w:rPr>
                <w:rFonts w:ascii="Arial" w:hAnsi="Arial" w:cs="Arial"/>
                <w:szCs w:val="24"/>
              </w:rPr>
              <w:t xml:space="preserve">, please? </w:t>
            </w:r>
            <w:r w:rsidRPr="00183F47">
              <w:rPr>
                <w:rFonts w:ascii="Arial" w:hAnsi="Arial" w:cs="Arial"/>
                <w:szCs w:val="24"/>
                <w:lang w:val="en-US"/>
              </w:rPr>
              <w:t>Would you like ___? Shall I___?);</w:t>
            </w:r>
          </w:p>
          <w:p w:rsidR="002D316B" w:rsidRPr="00183F47" w:rsidRDefault="002D316B" w:rsidP="002D316B">
            <w:pPr>
              <w:spacing w:line="240" w:lineRule="auto"/>
              <w:contextualSpacing/>
              <w:rPr>
                <w:rFonts w:ascii="Times New Roman" w:hAnsi="Times New Roman" w:cs="Times New Roman"/>
              </w:rPr>
            </w:pPr>
            <w:r>
              <w:rPr>
                <w:rFonts w:ascii="Arial" w:hAnsi="Arial" w:cs="Arial"/>
                <w:szCs w:val="24"/>
                <w:lang w:val="en-US"/>
              </w:rPr>
              <w:t xml:space="preserve">- </w:t>
            </w:r>
            <w:r w:rsidRPr="00183F47">
              <w:rPr>
                <w:rFonts w:ascii="Times New Roman" w:hAnsi="Times New Roman" w:cs="Times New Roman"/>
                <w:szCs w:val="24"/>
              </w:rPr>
              <w:t>наречия, обозначающие направление</w:t>
            </w:r>
          </w:p>
        </w:tc>
        <w:tc>
          <w:tcPr>
            <w:tcW w:w="1285" w:type="dxa"/>
            <w:tcBorders>
              <w:top w:val="single" w:sz="4" w:space="0" w:color="auto"/>
              <w:left w:val="single" w:sz="4" w:space="0" w:color="auto"/>
              <w:bottom w:val="single" w:sz="4" w:space="0" w:color="auto"/>
              <w:right w:val="single" w:sz="4" w:space="0" w:color="auto"/>
            </w:tcBorders>
          </w:tcPr>
          <w:p w:rsidR="002D316B" w:rsidRPr="001D7497"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 xml:space="preserve">ОК 01; ОК 02; </w:t>
            </w:r>
          </w:p>
          <w:p w:rsidR="002D316B" w:rsidRPr="00183F47" w:rsidRDefault="002D316B" w:rsidP="002D316B">
            <w:pPr>
              <w:widowControl w:val="0"/>
              <w:spacing w:line="240" w:lineRule="auto"/>
              <w:ind w:left="-106"/>
              <w:contextualSpacing/>
              <w:jc w:val="center"/>
              <w:rPr>
                <w:rFonts w:ascii="Times New Roman" w:hAnsi="Times New Roman" w:cs="Times New Roman"/>
                <w:bCs/>
                <w:lang w:val="en-US"/>
              </w:rPr>
            </w:pPr>
            <w:r>
              <w:rPr>
                <w:rFonts w:ascii="Times New Roman" w:hAnsi="Times New Roman" w:cs="Times New Roman"/>
                <w:bCs/>
              </w:rPr>
              <w:t>ОК 04</w:t>
            </w:r>
          </w:p>
        </w:tc>
      </w:tr>
      <w:tr w:rsidR="002D316B" w:rsidRPr="00183F47" w:rsidTr="002D316B">
        <w:trPr>
          <w:trHeight w:val="20"/>
        </w:trPr>
        <w:tc>
          <w:tcPr>
            <w:tcW w:w="3117" w:type="dxa"/>
            <w:vMerge/>
            <w:tcBorders>
              <w:left w:val="single" w:sz="4" w:space="0" w:color="auto"/>
              <w:bottom w:val="single" w:sz="4" w:space="0" w:color="auto"/>
              <w:right w:val="single" w:sz="4" w:space="0" w:color="auto"/>
            </w:tcBorders>
            <w:shd w:val="clear" w:color="auto" w:fill="FFFFFF"/>
          </w:tcPr>
          <w:p w:rsidR="002D316B" w:rsidRPr="00183F47" w:rsidRDefault="002D316B" w:rsidP="002D316B">
            <w:pPr>
              <w:widowControl w:val="0"/>
              <w:spacing w:line="240" w:lineRule="auto"/>
              <w:contextualSpacing/>
              <w:rPr>
                <w:rFonts w:ascii="Times New Roman" w:hAnsi="Times New Roman" w:cs="Times New Roman"/>
                <w:b/>
                <w:bCs/>
                <w:color w:val="000000"/>
                <w:lang w:val="en-US"/>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rPr>
            </w:pPr>
            <w:r w:rsidRPr="00EB3379">
              <w:rPr>
                <w:rFonts w:ascii="Times New Roman" w:hAnsi="Times New Roman" w:cs="Times New Roman"/>
                <w:b/>
              </w:rPr>
              <w:t>Практические занятия</w:t>
            </w:r>
          </w:p>
          <w:p w:rsidR="002D316B" w:rsidRPr="00677D69" w:rsidRDefault="002D316B" w:rsidP="002D316B">
            <w:pPr>
              <w:spacing w:line="240" w:lineRule="auto"/>
              <w:contextualSpacing/>
              <w:rPr>
                <w:rFonts w:ascii="Times New Roman" w:hAnsi="Times New Roman" w:cs="Times New Roman"/>
              </w:rPr>
            </w:pPr>
            <w:r w:rsidRPr="00677D69">
              <w:rPr>
                <w:rFonts w:ascii="Times New Roman" w:hAnsi="Times New Roman" w:cs="Times New Roman"/>
              </w:rPr>
              <w:t xml:space="preserve">1. </w:t>
            </w:r>
            <w:r>
              <w:rPr>
                <w:rFonts w:ascii="Times New Roman" w:hAnsi="Times New Roman" w:cs="Times New Roman"/>
              </w:rPr>
              <w:t>Особенности проживания в городе. Инфраструктура. Как спросить и указать дорогу.</w:t>
            </w:r>
          </w:p>
          <w:p w:rsidR="002D316B" w:rsidRPr="00183F47" w:rsidRDefault="002D316B" w:rsidP="002D316B">
            <w:pPr>
              <w:spacing w:line="240" w:lineRule="auto"/>
              <w:contextualSpacing/>
              <w:rPr>
                <w:rFonts w:ascii="Times New Roman" w:hAnsi="Times New Roman" w:cs="Times New Roman"/>
              </w:rPr>
            </w:pPr>
            <w:r w:rsidRPr="00677D69">
              <w:rPr>
                <w:rFonts w:ascii="Times New Roman" w:hAnsi="Times New Roman" w:cs="Times New Roman"/>
              </w:rPr>
              <w:t xml:space="preserve">2. </w:t>
            </w:r>
            <w:r>
              <w:rPr>
                <w:rFonts w:ascii="Times New Roman" w:hAnsi="Times New Roman" w:cs="Times New Roman"/>
              </w:rPr>
              <w:t>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p w:rsidR="002D316B" w:rsidRDefault="002D316B" w:rsidP="002D316B">
            <w:pPr>
              <w:spacing w:line="240" w:lineRule="auto"/>
              <w:contextualSpacing/>
              <w:jc w:val="center"/>
              <w:rPr>
                <w:rFonts w:ascii="Times New Roman" w:hAnsi="Times New Roman" w:cs="Times New Roman"/>
              </w:rPr>
            </w:pPr>
          </w:p>
          <w:p w:rsidR="002D316B" w:rsidRPr="00183F47"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83F47" w:rsidRDefault="002D316B" w:rsidP="002D316B">
            <w:pPr>
              <w:widowControl w:val="0"/>
              <w:spacing w:line="240" w:lineRule="auto"/>
              <w:ind w:left="-106"/>
              <w:contextualSpacing/>
              <w:jc w:val="center"/>
              <w:rPr>
                <w:rFonts w:ascii="Times New Roman" w:hAnsi="Times New Roman" w:cs="Times New Roman"/>
                <w:bCs/>
              </w:rPr>
            </w:pPr>
          </w:p>
        </w:tc>
      </w:tr>
      <w:tr w:rsidR="002D316B" w:rsidRPr="00183F47" w:rsidTr="002D316B">
        <w:trPr>
          <w:trHeight w:val="20"/>
        </w:trPr>
        <w:tc>
          <w:tcPr>
            <w:tcW w:w="3117" w:type="dxa"/>
            <w:vMerge w:val="restart"/>
            <w:tcBorders>
              <w:top w:val="single" w:sz="4" w:space="0" w:color="auto"/>
              <w:left w:val="single" w:sz="4" w:space="0" w:color="auto"/>
              <w:right w:val="single" w:sz="4" w:space="0" w:color="auto"/>
            </w:tcBorders>
            <w:shd w:val="clear" w:color="auto" w:fill="FFFFFF"/>
          </w:tcPr>
          <w:p w:rsidR="002D316B" w:rsidRPr="00183F47" w:rsidRDefault="002D316B" w:rsidP="002D316B">
            <w:pPr>
              <w:widowControl w:val="0"/>
              <w:spacing w:line="240" w:lineRule="auto"/>
              <w:contextualSpacing/>
              <w:jc w:val="center"/>
              <w:rPr>
                <w:rFonts w:ascii="Times New Roman" w:hAnsi="Times New Roman" w:cs="Times New Roman"/>
                <w:b/>
                <w:bCs/>
                <w:color w:val="000000"/>
              </w:rPr>
            </w:pPr>
            <w:r>
              <w:rPr>
                <w:rFonts w:ascii="Times New Roman" w:hAnsi="Times New Roman" w:cs="Times New Roman"/>
                <w:b/>
                <w:bCs/>
                <w:color w:val="000000"/>
              </w:rPr>
              <w:t>Тема 1.4. Покупки: одежда, обувь и продукты питания</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183F47" w:rsidRDefault="002D316B" w:rsidP="002D316B">
            <w:pPr>
              <w:spacing w:line="240" w:lineRule="auto"/>
              <w:contextualSpacing/>
              <w:rPr>
                <w:rFonts w:ascii="Times New Roman" w:hAnsi="Times New Roman" w:cs="Times New Roman"/>
              </w:rPr>
            </w:pPr>
            <w:r w:rsidRPr="002663F1">
              <w:rPr>
                <w:rFonts w:ascii="Times New Roman" w:hAnsi="Times New Roman" w:cs="Times New Roman"/>
                <w:b/>
              </w:rPr>
              <w:t>Содержание учебного материала</w:t>
            </w:r>
          </w:p>
        </w:tc>
        <w:tc>
          <w:tcPr>
            <w:tcW w:w="1285" w:type="dxa"/>
            <w:tcBorders>
              <w:top w:val="single" w:sz="4" w:space="0" w:color="auto"/>
              <w:left w:val="single" w:sz="4" w:space="0" w:color="auto"/>
              <w:bottom w:val="single" w:sz="4" w:space="0" w:color="auto"/>
              <w:right w:val="single" w:sz="4" w:space="0" w:color="auto"/>
            </w:tcBorders>
          </w:tcPr>
          <w:p w:rsidR="002D316B" w:rsidRPr="00183F47"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83F47" w:rsidRDefault="002D316B" w:rsidP="002D316B">
            <w:pPr>
              <w:widowControl w:val="0"/>
              <w:spacing w:line="240" w:lineRule="auto"/>
              <w:ind w:left="-106"/>
              <w:contextualSpacing/>
              <w:jc w:val="center"/>
              <w:rPr>
                <w:rFonts w:ascii="Times New Roman" w:hAnsi="Times New Roman" w:cs="Times New Roman"/>
                <w:bCs/>
              </w:rPr>
            </w:pPr>
          </w:p>
        </w:tc>
      </w:tr>
      <w:tr w:rsidR="002D316B" w:rsidRPr="00541CE9" w:rsidTr="002D316B">
        <w:trPr>
          <w:trHeight w:val="20"/>
        </w:trPr>
        <w:tc>
          <w:tcPr>
            <w:tcW w:w="3117" w:type="dxa"/>
            <w:vMerge/>
            <w:tcBorders>
              <w:left w:val="single" w:sz="4" w:space="0" w:color="auto"/>
              <w:right w:val="single" w:sz="4" w:space="0" w:color="auto"/>
            </w:tcBorders>
            <w:shd w:val="clear" w:color="auto" w:fill="FFFFFF"/>
          </w:tcPr>
          <w:p w:rsidR="002D316B" w:rsidRPr="00183F47" w:rsidRDefault="002D316B" w:rsidP="002D316B">
            <w:pPr>
              <w:widowControl w:val="0"/>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2D316B" w:rsidRDefault="002D316B" w:rsidP="002D316B">
            <w:pPr>
              <w:spacing w:line="240" w:lineRule="auto"/>
              <w:contextualSpacing/>
              <w:rPr>
                <w:rFonts w:ascii="Times New Roman" w:hAnsi="Times New Roman" w:cs="Times New Roman"/>
                <w:lang w:val="en-US"/>
              </w:rPr>
            </w:pPr>
            <w:r>
              <w:rPr>
                <w:rFonts w:ascii="Times New Roman" w:hAnsi="Times New Roman" w:cs="Times New Roman"/>
              </w:rPr>
              <w:t>Лексика</w:t>
            </w:r>
            <w:r w:rsidRPr="002D316B">
              <w:rPr>
                <w:rFonts w:ascii="Times New Roman" w:hAnsi="Times New Roman" w:cs="Times New Roman"/>
                <w:lang w:val="en-US"/>
              </w:rPr>
              <w:t>:</w:t>
            </w:r>
          </w:p>
          <w:p w:rsidR="002D316B" w:rsidRPr="00BE3F86" w:rsidRDefault="002D316B" w:rsidP="002D316B">
            <w:pPr>
              <w:spacing w:line="240" w:lineRule="auto"/>
              <w:contextualSpacing/>
              <w:rPr>
                <w:rFonts w:ascii="Times New Roman" w:hAnsi="Times New Roman" w:cs="Times New Roman"/>
                <w:lang w:val="en-US"/>
              </w:rPr>
            </w:pPr>
            <w:r w:rsidRPr="00541CE9">
              <w:rPr>
                <w:rFonts w:ascii="Times New Roman" w:hAnsi="Times New Roman" w:cs="Times New Roman"/>
                <w:lang w:val="en-US"/>
              </w:rPr>
              <w:t xml:space="preserve">- </w:t>
            </w:r>
            <w:r>
              <w:rPr>
                <w:rFonts w:ascii="Times New Roman" w:hAnsi="Times New Roman" w:cs="Times New Roman"/>
              </w:rPr>
              <w:t>виды</w:t>
            </w:r>
            <w:r w:rsidRPr="00541CE9">
              <w:rPr>
                <w:rFonts w:ascii="Times New Roman" w:hAnsi="Times New Roman" w:cs="Times New Roman"/>
                <w:lang w:val="en-US"/>
              </w:rPr>
              <w:t xml:space="preserve"> </w:t>
            </w:r>
            <w:r>
              <w:rPr>
                <w:rFonts w:ascii="Times New Roman" w:hAnsi="Times New Roman" w:cs="Times New Roman"/>
              </w:rPr>
              <w:t>магазинов</w:t>
            </w:r>
            <w:r w:rsidRPr="00541CE9">
              <w:rPr>
                <w:rFonts w:ascii="Times New Roman" w:hAnsi="Times New Roman" w:cs="Times New Roman"/>
                <w:lang w:val="en-US"/>
              </w:rPr>
              <w:t xml:space="preserve"> </w:t>
            </w:r>
            <w:r>
              <w:rPr>
                <w:rFonts w:ascii="Times New Roman" w:hAnsi="Times New Roman" w:cs="Times New Roman"/>
              </w:rPr>
              <w:t>и</w:t>
            </w:r>
            <w:r w:rsidRPr="00541CE9">
              <w:rPr>
                <w:rFonts w:ascii="Times New Roman" w:hAnsi="Times New Roman" w:cs="Times New Roman"/>
                <w:lang w:val="en-US"/>
              </w:rPr>
              <w:t xml:space="preserve"> </w:t>
            </w:r>
            <w:r>
              <w:rPr>
                <w:rFonts w:ascii="Times New Roman" w:hAnsi="Times New Roman" w:cs="Times New Roman"/>
              </w:rPr>
              <w:t>отделы</w:t>
            </w:r>
            <w:r w:rsidRPr="00541CE9">
              <w:rPr>
                <w:rFonts w:ascii="Times New Roman" w:hAnsi="Times New Roman" w:cs="Times New Roman"/>
                <w:lang w:val="en-US"/>
              </w:rPr>
              <w:t xml:space="preserve"> </w:t>
            </w:r>
            <w:r>
              <w:rPr>
                <w:rFonts w:ascii="Times New Roman" w:hAnsi="Times New Roman" w:cs="Times New Roman"/>
              </w:rPr>
              <w:t>в</w:t>
            </w:r>
            <w:r w:rsidRPr="00541CE9">
              <w:rPr>
                <w:rFonts w:ascii="Times New Roman" w:hAnsi="Times New Roman" w:cs="Times New Roman"/>
                <w:lang w:val="en-US"/>
              </w:rPr>
              <w:t xml:space="preserve"> </w:t>
            </w:r>
            <w:r>
              <w:rPr>
                <w:rFonts w:ascii="Times New Roman" w:hAnsi="Times New Roman" w:cs="Times New Roman"/>
              </w:rPr>
              <w:t>магазине</w:t>
            </w:r>
            <w:r w:rsidRPr="00541CE9">
              <w:rPr>
                <w:rFonts w:ascii="Times New Roman" w:hAnsi="Times New Roman" w:cs="Times New Roman"/>
                <w:lang w:val="en-US"/>
              </w:rPr>
              <w:t xml:space="preserve"> </w:t>
            </w:r>
            <w:r w:rsidRPr="00541CE9">
              <w:rPr>
                <w:rFonts w:ascii="Arial" w:hAnsi="Arial" w:cs="Arial"/>
                <w:lang w:val="en-US"/>
              </w:rPr>
              <w:t>(shopping mall, department store, dairy produce, etc.);</w:t>
            </w:r>
          </w:p>
          <w:p w:rsidR="002D316B" w:rsidRPr="00BE3F86" w:rsidRDefault="002D316B" w:rsidP="002D316B">
            <w:pPr>
              <w:spacing w:line="240" w:lineRule="auto"/>
              <w:contextualSpacing/>
              <w:rPr>
                <w:rFonts w:ascii="Arial" w:hAnsi="Arial" w:cs="Arial"/>
                <w:lang w:val="en-US"/>
              </w:rPr>
            </w:pPr>
            <w:r w:rsidRPr="00541CE9">
              <w:rPr>
                <w:rFonts w:ascii="Times New Roman" w:hAnsi="Times New Roman" w:cs="Times New Roman"/>
                <w:lang w:val="en-US"/>
              </w:rPr>
              <w:t xml:space="preserve">- </w:t>
            </w:r>
            <w:r>
              <w:rPr>
                <w:rFonts w:ascii="Times New Roman" w:hAnsi="Times New Roman" w:cs="Times New Roman"/>
              </w:rPr>
              <w:t>товары</w:t>
            </w:r>
            <w:r w:rsidRPr="00541CE9">
              <w:rPr>
                <w:rFonts w:ascii="Times New Roman" w:hAnsi="Times New Roman" w:cs="Times New Roman"/>
                <w:lang w:val="en-US"/>
              </w:rPr>
              <w:t xml:space="preserve"> </w:t>
            </w:r>
            <w:r w:rsidRPr="00541CE9">
              <w:rPr>
                <w:rFonts w:ascii="Arial" w:hAnsi="Arial" w:cs="Arial"/>
                <w:lang w:val="en-US"/>
              </w:rPr>
              <w:t>(juice, soap, milk, bread, butter, sandwich, a bottle of milk, etc.);</w:t>
            </w:r>
          </w:p>
          <w:p w:rsidR="002D316B" w:rsidRPr="00BE3F86" w:rsidRDefault="002D316B" w:rsidP="002D316B">
            <w:pPr>
              <w:spacing w:line="240" w:lineRule="auto"/>
              <w:contextualSpacing/>
              <w:rPr>
                <w:rFonts w:ascii="Arial" w:hAnsi="Arial" w:cs="Arial"/>
                <w:szCs w:val="24"/>
                <w:lang w:val="en-US"/>
              </w:rPr>
            </w:pPr>
            <w:r w:rsidRPr="00541CE9">
              <w:rPr>
                <w:rFonts w:ascii="Arial" w:hAnsi="Arial" w:cs="Arial"/>
                <w:lang w:val="en-US"/>
              </w:rPr>
              <w:t xml:space="preserve">- </w:t>
            </w:r>
            <w:r w:rsidRPr="00541CE9">
              <w:rPr>
                <w:rFonts w:ascii="Times New Roman" w:hAnsi="Times New Roman" w:cs="Times New Roman"/>
              </w:rPr>
              <w:t>одежда</w:t>
            </w:r>
            <w:r w:rsidRPr="00541CE9">
              <w:rPr>
                <w:rFonts w:ascii="Times New Roman" w:hAnsi="Times New Roman" w:cs="Times New Roman"/>
                <w:lang w:val="en-US"/>
              </w:rPr>
              <w:t xml:space="preserve"> </w:t>
            </w:r>
            <w:r w:rsidRPr="00541CE9">
              <w:rPr>
                <w:rFonts w:ascii="Arial" w:hAnsi="Arial" w:cs="Arial"/>
                <w:szCs w:val="24"/>
                <w:lang w:val="en-US"/>
              </w:rPr>
              <w:t>(trousers, a sweater, a blouse, a tie, a skirt, etc)</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Грамматика:</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 существительные исчисляемые и неисчисляемые;</w:t>
            </w:r>
          </w:p>
          <w:p w:rsidR="002D316B" w:rsidRPr="00BE3F86" w:rsidRDefault="002D316B" w:rsidP="002D316B">
            <w:pPr>
              <w:spacing w:line="240" w:lineRule="auto"/>
              <w:contextualSpacing/>
              <w:rPr>
                <w:rFonts w:ascii="Times New Roman" w:hAnsi="Times New Roman" w:cs="Times New Roman"/>
                <w:szCs w:val="24"/>
                <w:lang w:val="en-US"/>
              </w:rPr>
            </w:pPr>
            <w:r w:rsidRPr="00541CE9">
              <w:rPr>
                <w:rFonts w:ascii="Times New Roman" w:hAnsi="Times New Roman" w:cs="Times New Roman"/>
                <w:lang w:val="en-US"/>
              </w:rPr>
              <w:t xml:space="preserve">- </w:t>
            </w:r>
            <w:r>
              <w:rPr>
                <w:rFonts w:ascii="Times New Roman" w:hAnsi="Times New Roman" w:cs="Times New Roman"/>
              </w:rPr>
              <w:t>употребление</w:t>
            </w:r>
            <w:r w:rsidRPr="00541CE9">
              <w:rPr>
                <w:rFonts w:ascii="Times New Roman" w:hAnsi="Times New Roman" w:cs="Times New Roman"/>
                <w:lang w:val="en-US"/>
              </w:rPr>
              <w:t xml:space="preserve"> </w:t>
            </w:r>
            <w:r>
              <w:rPr>
                <w:rFonts w:ascii="Times New Roman" w:hAnsi="Times New Roman" w:cs="Times New Roman"/>
              </w:rPr>
              <w:t>слов</w:t>
            </w:r>
            <w:r w:rsidRPr="00541CE9">
              <w:rPr>
                <w:rFonts w:ascii="Times New Roman" w:hAnsi="Times New Roman" w:cs="Times New Roman"/>
                <w:lang w:val="en-US"/>
              </w:rPr>
              <w:t xml:space="preserve"> </w:t>
            </w:r>
            <w:r w:rsidRPr="00541CE9">
              <w:rPr>
                <w:rFonts w:ascii="Arial" w:hAnsi="Arial" w:cs="Arial"/>
                <w:szCs w:val="24"/>
                <w:lang w:val="en-US"/>
              </w:rPr>
              <w:t xml:space="preserve">many, much, a lot of, little, few, a few </w:t>
            </w:r>
            <w:r w:rsidRPr="00541CE9">
              <w:rPr>
                <w:rFonts w:ascii="Times New Roman" w:hAnsi="Times New Roman" w:cs="Times New Roman"/>
                <w:sz w:val="20"/>
                <w:szCs w:val="24"/>
              </w:rPr>
              <w:t>с</w:t>
            </w:r>
            <w:r w:rsidRPr="00541CE9">
              <w:rPr>
                <w:rFonts w:ascii="Times New Roman" w:hAnsi="Times New Roman" w:cs="Times New Roman"/>
                <w:sz w:val="20"/>
                <w:szCs w:val="24"/>
                <w:lang w:val="en-US"/>
              </w:rPr>
              <w:t xml:space="preserve"> </w:t>
            </w:r>
            <w:r w:rsidRPr="00541CE9">
              <w:rPr>
                <w:rFonts w:ascii="Times New Roman" w:hAnsi="Times New Roman" w:cs="Times New Roman"/>
                <w:szCs w:val="24"/>
              </w:rPr>
              <w:t>существительными</w:t>
            </w:r>
            <w:r w:rsidRPr="00541CE9">
              <w:rPr>
                <w:rFonts w:ascii="Times New Roman" w:hAnsi="Times New Roman" w:cs="Times New Roman"/>
                <w:szCs w:val="24"/>
                <w:lang w:val="en-US"/>
              </w:rPr>
              <w:t>;</w:t>
            </w:r>
          </w:p>
          <w:p w:rsidR="002D316B" w:rsidRPr="00541CE9" w:rsidRDefault="002D316B" w:rsidP="002D316B">
            <w:pPr>
              <w:spacing w:line="240" w:lineRule="auto"/>
              <w:contextualSpacing/>
              <w:rPr>
                <w:rFonts w:ascii="Times New Roman" w:hAnsi="Times New Roman" w:cs="Times New Roman"/>
                <w:szCs w:val="24"/>
              </w:rPr>
            </w:pPr>
            <w:r w:rsidRPr="00541CE9">
              <w:rPr>
                <w:rFonts w:ascii="Times New Roman" w:hAnsi="Times New Roman" w:cs="Times New Roman"/>
                <w:szCs w:val="24"/>
              </w:rPr>
              <w:t>- чтение артиклей;</w:t>
            </w:r>
          </w:p>
          <w:p w:rsidR="002D316B" w:rsidRPr="00541CE9" w:rsidRDefault="002D316B" w:rsidP="002D316B">
            <w:pPr>
              <w:spacing w:line="240" w:lineRule="auto"/>
              <w:contextualSpacing/>
              <w:rPr>
                <w:rFonts w:ascii="Times New Roman" w:hAnsi="Times New Roman" w:cs="Times New Roman"/>
              </w:rPr>
            </w:pPr>
            <w:r w:rsidRPr="00541CE9">
              <w:rPr>
                <w:rFonts w:ascii="Times New Roman" w:hAnsi="Times New Roman" w:cs="Times New Roman"/>
                <w:szCs w:val="24"/>
              </w:rPr>
              <w:t>- арифметические действия и вычисления</w:t>
            </w:r>
          </w:p>
        </w:tc>
        <w:tc>
          <w:tcPr>
            <w:tcW w:w="1285" w:type="dxa"/>
            <w:tcBorders>
              <w:top w:val="single" w:sz="4" w:space="0" w:color="auto"/>
              <w:left w:val="single" w:sz="4" w:space="0" w:color="auto"/>
              <w:bottom w:val="single" w:sz="4" w:space="0" w:color="auto"/>
              <w:right w:val="single" w:sz="4" w:space="0" w:color="auto"/>
            </w:tcBorders>
          </w:tcPr>
          <w:p w:rsidR="002D316B" w:rsidRPr="00BE3F86" w:rsidRDefault="002D316B" w:rsidP="002D316B">
            <w:pPr>
              <w:spacing w:line="240" w:lineRule="auto"/>
              <w:contextualSpacing/>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 xml:space="preserve">ОК 01; ОК 02; </w:t>
            </w:r>
          </w:p>
          <w:p w:rsidR="002D316B" w:rsidRPr="00BE3F86"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04</w:t>
            </w:r>
          </w:p>
        </w:tc>
      </w:tr>
      <w:tr w:rsidR="002D316B" w:rsidRPr="00541CE9" w:rsidTr="002D316B">
        <w:trPr>
          <w:trHeight w:val="20"/>
        </w:trPr>
        <w:tc>
          <w:tcPr>
            <w:tcW w:w="3117" w:type="dxa"/>
            <w:vMerge/>
            <w:tcBorders>
              <w:left w:val="single" w:sz="4" w:space="0" w:color="auto"/>
              <w:bottom w:val="single" w:sz="4" w:space="0" w:color="auto"/>
              <w:right w:val="single" w:sz="4" w:space="0" w:color="auto"/>
            </w:tcBorders>
            <w:shd w:val="clear" w:color="auto" w:fill="FFFFFF"/>
          </w:tcPr>
          <w:p w:rsidR="002D316B" w:rsidRPr="00BE3F86" w:rsidRDefault="002D316B" w:rsidP="002D316B">
            <w:pPr>
              <w:widowControl w:val="0"/>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rPr>
            </w:pPr>
            <w:r w:rsidRPr="00EB3379">
              <w:rPr>
                <w:rFonts w:ascii="Times New Roman" w:hAnsi="Times New Roman" w:cs="Times New Roman"/>
                <w:b/>
              </w:rPr>
              <w:t>Практические занятия</w:t>
            </w:r>
          </w:p>
          <w:p w:rsidR="002D316B" w:rsidRPr="00677D69" w:rsidRDefault="002D316B" w:rsidP="002D316B">
            <w:pPr>
              <w:spacing w:line="240" w:lineRule="auto"/>
              <w:contextualSpacing/>
              <w:rPr>
                <w:rFonts w:ascii="Times New Roman" w:hAnsi="Times New Roman" w:cs="Times New Roman"/>
              </w:rPr>
            </w:pPr>
            <w:r w:rsidRPr="00677D69">
              <w:rPr>
                <w:rFonts w:ascii="Times New Roman" w:hAnsi="Times New Roman" w:cs="Times New Roman"/>
              </w:rPr>
              <w:t xml:space="preserve">1. </w:t>
            </w:r>
            <w:r>
              <w:rPr>
                <w:rFonts w:ascii="Times New Roman" w:hAnsi="Times New Roman" w:cs="Times New Roman"/>
              </w:rPr>
              <w:t>Виды</w:t>
            </w:r>
            <w:r w:rsidRPr="00541CE9">
              <w:rPr>
                <w:rFonts w:ascii="Times New Roman" w:hAnsi="Times New Roman" w:cs="Times New Roman"/>
              </w:rPr>
              <w:t xml:space="preserve"> </w:t>
            </w:r>
            <w:r>
              <w:rPr>
                <w:rFonts w:ascii="Times New Roman" w:hAnsi="Times New Roman" w:cs="Times New Roman"/>
              </w:rPr>
              <w:t>магазинов</w:t>
            </w:r>
          </w:p>
          <w:p w:rsidR="002D316B" w:rsidRDefault="002D316B" w:rsidP="002D316B">
            <w:pPr>
              <w:spacing w:line="240" w:lineRule="auto"/>
              <w:contextualSpacing/>
              <w:rPr>
                <w:rFonts w:ascii="Times New Roman" w:hAnsi="Times New Roman" w:cs="Times New Roman"/>
              </w:rPr>
            </w:pPr>
            <w:r w:rsidRPr="00677D69">
              <w:rPr>
                <w:rFonts w:ascii="Times New Roman" w:hAnsi="Times New Roman" w:cs="Times New Roman"/>
              </w:rPr>
              <w:t xml:space="preserve">2. </w:t>
            </w:r>
            <w:r>
              <w:rPr>
                <w:rFonts w:ascii="Times New Roman" w:hAnsi="Times New Roman" w:cs="Times New Roman"/>
              </w:rPr>
              <w:t>Совершение покупок в продуктовом магазине</w:t>
            </w:r>
          </w:p>
          <w:p w:rsidR="002D316B" w:rsidRPr="00541CE9" w:rsidRDefault="002D316B" w:rsidP="002D316B">
            <w:pPr>
              <w:spacing w:line="240" w:lineRule="auto"/>
              <w:contextualSpacing/>
              <w:rPr>
                <w:rFonts w:ascii="Times New Roman" w:hAnsi="Times New Roman" w:cs="Times New Roman"/>
              </w:rPr>
            </w:pPr>
            <w:r>
              <w:rPr>
                <w:rFonts w:ascii="Times New Roman" w:hAnsi="Times New Roman" w:cs="Times New Roman"/>
              </w:rPr>
              <w:t>3. Совершение покупок в магазине одежды/ обуви</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p w:rsidR="002D316B" w:rsidRPr="00541CE9"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541CE9" w:rsidRDefault="002D316B" w:rsidP="002D316B">
            <w:pPr>
              <w:widowControl w:val="0"/>
              <w:spacing w:line="240" w:lineRule="auto"/>
              <w:ind w:left="-106"/>
              <w:contextualSpacing/>
              <w:jc w:val="center"/>
              <w:rPr>
                <w:rFonts w:ascii="Times New Roman" w:hAnsi="Times New Roman" w:cs="Times New Roman"/>
                <w:bCs/>
              </w:rPr>
            </w:pPr>
          </w:p>
        </w:tc>
      </w:tr>
      <w:tr w:rsidR="002D316B" w:rsidRPr="00541CE9" w:rsidTr="002D316B">
        <w:trPr>
          <w:trHeight w:val="20"/>
        </w:trPr>
        <w:tc>
          <w:tcPr>
            <w:tcW w:w="11615"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541CE9" w:rsidRDefault="002D316B" w:rsidP="002D316B">
            <w:pPr>
              <w:spacing w:line="240" w:lineRule="auto"/>
              <w:contextualSpacing/>
              <w:rPr>
                <w:rFonts w:ascii="Times New Roman" w:hAnsi="Times New Roman" w:cs="Times New Roman"/>
                <w:b/>
              </w:rPr>
            </w:pPr>
            <w:r w:rsidRPr="00541CE9">
              <w:rPr>
                <w:rFonts w:ascii="Times New Roman" w:hAnsi="Times New Roman" w:cs="Times New Roman"/>
                <w:b/>
              </w:rPr>
              <w:t>Контрольная работа Тема 1.1. – 1.4.</w:t>
            </w:r>
          </w:p>
        </w:tc>
        <w:tc>
          <w:tcPr>
            <w:tcW w:w="1285" w:type="dxa"/>
            <w:tcBorders>
              <w:top w:val="single" w:sz="4" w:space="0" w:color="auto"/>
              <w:left w:val="single" w:sz="4" w:space="0" w:color="auto"/>
              <w:bottom w:val="single" w:sz="4" w:space="0" w:color="auto"/>
              <w:right w:val="single" w:sz="4" w:space="0" w:color="auto"/>
            </w:tcBorders>
          </w:tcPr>
          <w:p w:rsidR="002D316B" w:rsidRPr="00541CE9"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541CE9" w:rsidRDefault="002D316B" w:rsidP="002D316B">
            <w:pPr>
              <w:widowControl w:val="0"/>
              <w:spacing w:line="240" w:lineRule="auto"/>
              <w:ind w:left="-106"/>
              <w:contextualSpacing/>
              <w:jc w:val="center"/>
              <w:rPr>
                <w:rFonts w:ascii="Times New Roman" w:hAnsi="Times New Roman" w:cs="Times New Roman"/>
                <w:bCs/>
              </w:rPr>
            </w:pPr>
          </w:p>
        </w:tc>
      </w:tr>
      <w:tr w:rsidR="002D316B" w:rsidRPr="00541CE9" w:rsidTr="002D316B">
        <w:trPr>
          <w:trHeight w:val="20"/>
        </w:trPr>
        <w:tc>
          <w:tcPr>
            <w:tcW w:w="3117" w:type="dxa"/>
            <w:vMerge w:val="restart"/>
            <w:tcBorders>
              <w:top w:val="single" w:sz="4" w:space="0" w:color="auto"/>
              <w:left w:val="single" w:sz="4" w:space="0" w:color="auto"/>
              <w:right w:val="single" w:sz="4" w:space="0" w:color="auto"/>
            </w:tcBorders>
            <w:shd w:val="clear" w:color="auto" w:fill="FFFFFF"/>
          </w:tcPr>
          <w:p w:rsidR="002D316B" w:rsidRPr="00541CE9" w:rsidRDefault="002D316B" w:rsidP="002D316B">
            <w:pPr>
              <w:widowControl w:val="0"/>
              <w:spacing w:line="240" w:lineRule="auto"/>
              <w:contextualSpacing/>
              <w:rPr>
                <w:rFonts w:ascii="Times New Roman" w:hAnsi="Times New Roman" w:cs="Times New Roman"/>
                <w:b/>
                <w:bCs/>
                <w:color w:val="000000"/>
              </w:rPr>
            </w:pPr>
            <w:r>
              <w:rPr>
                <w:rFonts w:ascii="Times New Roman" w:hAnsi="Times New Roman" w:cs="Times New Roman"/>
                <w:b/>
                <w:bCs/>
                <w:color w:val="000000"/>
              </w:rPr>
              <w:t>Тема 1.5. Здоровый образ жизни и забота о здоровье: сбалансированное питание. Спорт</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541CE9" w:rsidRDefault="002D316B" w:rsidP="002D316B">
            <w:pPr>
              <w:spacing w:line="240" w:lineRule="auto"/>
              <w:contextualSpacing/>
              <w:rPr>
                <w:rFonts w:ascii="Times New Roman" w:hAnsi="Times New Roman" w:cs="Times New Roman"/>
              </w:rPr>
            </w:pPr>
            <w:r w:rsidRPr="002663F1">
              <w:rPr>
                <w:rFonts w:ascii="Times New Roman" w:hAnsi="Times New Roman" w:cs="Times New Roman"/>
                <w:b/>
              </w:rPr>
              <w:t>Содержание учебного материала</w:t>
            </w:r>
          </w:p>
        </w:tc>
        <w:tc>
          <w:tcPr>
            <w:tcW w:w="1285" w:type="dxa"/>
            <w:tcBorders>
              <w:top w:val="single" w:sz="4" w:space="0" w:color="auto"/>
              <w:left w:val="single" w:sz="4" w:space="0" w:color="auto"/>
              <w:bottom w:val="single" w:sz="4" w:space="0" w:color="auto"/>
              <w:right w:val="single" w:sz="4" w:space="0" w:color="auto"/>
            </w:tcBorders>
          </w:tcPr>
          <w:p w:rsidR="002D316B" w:rsidRPr="00541CE9"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541CE9"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3117" w:type="dxa"/>
            <w:vMerge/>
            <w:tcBorders>
              <w:left w:val="single" w:sz="4" w:space="0" w:color="auto"/>
              <w:right w:val="single" w:sz="4" w:space="0" w:color="auto"/>
            </w:tcBorders>
            <w:shd w:val="clear" w:color="auto" w:fill="FFFFFF"/>
          </w:tcPr>
          <w:p w:rsidR="002D316B" w:rsidRPr="00541CE9" w:rsidRDefault="002D316B" w:rsidP="002D316B">
            <w:pPr>
              <w:widowControl w:val="0"/>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445375" w:rsidRDefault="002D316B" w:rsidP="002D316B">
            <w:pPr>
              <w:spacing w:line="240" w:lineRule="auto"/>
              <w:contextualSpacing/>
              <w:rPr>
                <w:rFonts w:ascii="Times New Roman" w:hAnsi="Times New Roman" w:cs="Times New Roman"/>
                <w:lang w:val="en-US"/>
              </w:rPr>
            </w:pPr>
            <w:r>
              <w:rPr>
                <w:rFonts w:ascii="Times New Roman" w:hAnsi="Times New Roman" w:cs="Times New Roman"/>
              </w:rPr>
              <w:t>Лексика</w:t>
            </w:r>
            <w:r w:rsidRPr="00445375">
              <w:rPr>
                <w:rFonts w:ascii="Times New Roman" w:hAnsi="Times New Roman" w:cs="Times New Roman"/>
                <w:lang w:val="en-US"/>
              </w:rPr>
              <w:t>:</w:t>
            </w:r>
          </w:p>
          <w:p w:rsidR="002D316B" w:rsidRPr="00BE3F86" w:rsidRDefault="002D316B" w:rsidP="002D316B">
            <w:pPr>
              <w:spacing w:line="240" w:lineRule="auto"/>
              <w:contextualSpacing/>
              <w:rPr>
                <w:rFonts w:ascii="Arial" w:hAnsi="Arial" w:cs="Arial"/>
                <w:lang w:val="en-US"/>
              </w:rPr>
            </w:pPr>
            <w:r w:rsidRPr="00445375">
              <w:rPr>
                <w:rFonts w:ascii="Times New Roman" w:hAnsi="Times New Roman" w:cs="Times New Roman"/>
                <w:lang w:val="en-US"/>
              </w:rPr>
              <w:t xml:space="preserve">- </w:t>
            </w:r>
            <w:r>
              <w:rPr>
                <w:rFonts w:ascii="Times New Roman" w:hAnsi="Times New Roman" w:cs="Times New Roman"/>
              </w:rPr>
              <w:t>части</w:t>
            </w:r>
            <w:r w:rsidRPr="00445375">
              <w:rPr>
                <w:rFonts w:ascii="Times New Roman" w:hAnsi="Times New Roman" w:cs="Times New Roman"/>
                <w:lang w:val="en-US"/>
              </w:rPr>
              <w:t xml:space="preserve"> </w:t>
            </w:r>
            <w:r>
              <w:rPr>
                <w:rFonts w:ascii="Times New Roman" w:hAnsi="Times New Roman" w:cs="Times New Roman"/>
              </w:rPr>
              <w:t>тела</w:t>
            </w:r>
            <w:r w:rsidRPr="00445375">
              <w:rPr>
                <w:rFonts w:ascii="Times New Roman" w:hAnsi="Times New Roman" w:cs="Times New Roman"/>
                <w:lang w:val="en-US"/>
              </w:rPr>
              <w:t xml:space="preserve"> </w:t>
            </w:r>
            <w:r w:rsidRPr="00D33EF6">
              <w:rPr>
                <w:rFonts w:ascii="Arial" w:hAnsi="Arial" w:cs="Arial"/>
                <w:lang w:val="en-US"/>
              </w:rPr>
              <w:t>(neck, back, arm, shoulder, etc);</w:t>
            </w:r>
          </w:p>
          <w:p w:rsidR="002D316B" w:rsidRPr="00445375" w:rsidRDefault="002D316B" w:rsidP="002D316B">
            <w:pPr>
              <w:spacing w:line="240" w:lineRule="auto"/>
              <w:contextualSpacing/>
              <w:rPr>
                <w:rFonts w:ascii="Times New Roman" w:hAnsi="Times New Roman" w:cs="Times New Roman"/>
              </w:rPr>
            </w:pPr>
            <w:r>
              <w:rPr>
                <w:rFonts w:ascii="Times New Roman" w:hAnsi="Times New Roman" w:cs="Times New Roman"/>
              </w:rPr>
              <w:t xml:space="preserve">- правильное питание </w:t>
            </w:r>
            <w:r w:rsidRPr="00D33EF6">
              <w:rPr>
                <w:rFonts w:ascii="Arial" w:hAnsi="Arial" w:cs="Arial"/>
              </w:rPr>
              <w:t>(</w:t>
            </w:r>
            <w:r w:rsidRPr="00D33EF6">
              <w:rPr>
                <w:rFonts w:ascii="Arial" w:hAnsi="Arial" w:cs="Arial"/>
                <w:lang w:val="en-US"/>
              </w:rPr>
              <w:t>diet</w:t>
            </w:r>
            <w:r w:rsidRPr="00D33EF6">
              <w:rPr>
                <w:rFonts w:ascii="Arial" w:hAnsi="Arial" w:cs="Arial"/>
              </w:rPr>
              <w:t xml:space="preserve">, </w:t>
            </w:r>
            <w:r w:rsidRPr="00D33EF6">
              <w:rPr>
                <w:rFonts w:ascii="Arial" w:hAnsi="Arial" w:cs="Arial"/>
                <w:lang w:val="en-US"/>
              </w:rPr>
              <w:t>protein</w:t>
            </w:r>
            <w:r w:rsidRPr="00D33EF6">
              <w:rPr>
                <w:rFonts w:ascii="Arial" w:hAnsi="Arial" w:cs="Arial"/>
              </w:rPr>
              <w:t xml:space="preserve">, </w:t>
            </w:r>
            <w:r w:rsidRPr="00D33EF6">
              <w:rPr>
                <w:rFonts w:ascii="Arial" w:hAnsi="Arial" w:cs="Arial"/>
                <w:lang w:val="en-US"/>
              </w:rPr>
              <w:t>etc</w:t>
            </w:r>
            <w:r w:rsidRPr="00D33EF6">
              <w:rPr>
                <w:rFonts w:ascii="Arial" w:hAnsi="Arial" w:cs="Arial"/>
              </w:rPr>
              <w:t>.);</w:t>
            </w:r>
          </w:p>
          <w:p w:rsidR="002D316B" w:rsidRPr="00BE3F86" w:rsidRDefault="002D316B" w:rsidP="002D316B">
            <w:pPr>
              <w:spacing w:line="240" w:lineRule="auto"/>
              <w:contextualSpacing/>
              <w:rPr>
                <w:rFonts w:ascii="Times New Roman" w:hAnsi="Times New Roman" w:cs="Times New Roman"/>
              </w:rPr>
            </w:pPr>
            <w:r>
              <w:rPr>
                <w:rFonts w:ascii="Times New Roman" w:hAnsi="Times New Roman" w:cs="Times New Roman"/>
              </w:rPr>
              <w:t xml:space="preserve">- названия видов спорта </w:t>
            </w:r>
            <w:r w:rsidRPr="00D33EF6">
              <w:rPr>
                <w:rFonts w:ascii="Arial" w:hAnsi="Arial" w:cs="Arial"/>
              </w:rPr>
              <w:t>(</w:t>
            </w:r>
            <w:r w:rsidRPr="00D33EF6">
              <w:rPr>
                <w:rFonts w:ascii="Arial" w:hAnsi="Arial" w:cs="Arial"/>
                <w:lang w:val="en-US"/>
              </w:rPr>
              <w:t>football</w:t>
            </w:r>
            <w:r w:rsidRPr="00D33EF6">
              <w:rPr>
                <w:rFonts w:ascii="Arial" w:hAnsi="Arial" w:cs="Arial"/>
              </w:rPr>
              <w:t xml:space="preserve">, </w:t>
            </w:r>
            <w:r w:rsidRPr="00D33EF6">
              <w:rPr>
                <w:rFonts w:ascii="Arial" w:hAnsi="Arial" w:cs="Arial"/>
                <w:lang w:val="en-US"/>
              </w:rPr>
              <w:t>yoga</w:t>
            </w:r>
            <w:r w:rsidRPr="00D33EF6">
              <w:rPr>
                <w:rFonts w:ascii="Arial" w:hAnsi="Arial" w:cs="Arial"/>
              </w:rPr>
              <w:t xml:space="preserve">, </w:t>
            </w:r>
            <w:r w:rsidRPr="00D33EF6">
              <w:rPr>
                <w:rFonts w:ascii="Arial" w:hAnsi="Arial" w:cs="Arial"/>
                <w:lang w:val="en-US"/>
              </w:rPr>
              <w:t>rowing</w:t>
            </w:r>
            <w:r w:rsidRPr="00D33EF6">
              <w:rPr>
                <w:rFonts w:ascii="Arial" w:hAnsi="Arial" w:cs="Arial"/>
              </w:rPr>
              <w:t xml:space="preserve">, </w:t>
            </w:r>
            <w:r w:rsidRPr="00D33EF6">
              <w:rPr>
                <w:rFonts w:ascii="Arial" w:hAnsi="Arial" w:cs="Arial"/>
                <w:lang w:val="en-US"/>
              </w:rPr>
              <w:t>etc</w:t>
            </w:r>
            <w:r w:rsidRPr="00D33EF6">
              <w:rPr>
                <w:rFonts w:ascii="Arial" w:hAnsi="Arial" w:cs="Arial"/>
              </w:rPr>
              <w:t>.);</w:t>
            </w:r>
          </w:p>
          <w:p w:rsidR="002D316B" w:rsidRDefault="002D316B" w:rsidP="002D316B">
            <w:pPr>
              <w:spacing w:line="240" w:lineRule="auto"/>
              <w:contextualSpacing/>
              <w:rPr>
                <w:rFonts w:ascii="Times New Roman" w:hAnsi="Times New Roman" w:cs="Times New Roman"/>
                <w:lang w:val="en-US"/>
              </w:rPr>
            </w:pPr>
            <w:r w:rsidRPr="000308C1">
              <w:rPr>
                <w:rFonts w:ascii="Times New Roman" w:hAnsi="Times New Roman" w:cs="Times New Roman"/>
                <w:lang w:val="en-US"/>
              </w:rPr>
              <w:t xml:space="preserve">- </w:t>
            </w:r>
            <w:r>
              <w:rPr>
                <w:rFonts w:ascii="Times New Roman" w:hAnsi="Times New Roman" w:cs="Times New Roman"/>
              </w:rPr>
              <w:t>симптомы</w:t>
            </w:r>
            <w:r w:rsidRPr="000308C1">
              <w:rPr>
                <w:rFonts w:ascii="Times New Roman" w:hAnsi="Times New Roman" w:cs="Times New Roman"/>
                <w:lang w:val="en-US"/>
              </w:rPr>
              <w:t xml:space="preserve"> </w:t>
            </w:r>
            <w:r>
              <w:rPr>
                <w:rFonts w:ascii="Times New Roman" w:hAnsi="Times New Roman" w:cs="Times New Roman"/>
              </w:rPr>
              <w:t>и</w:t>
            </w:r>
            <w:r w:rsidRPr="000308C1">
              <w:rPr>
                <w:rFonts w:ascii="Times New Roman" w:hAnsi="Times New Roman" w:cs="Times New Roman"/>
                <w:lang w:val="en-US"/>
              </w:rPr>
              <w:t xml:space="preserve"> </w:t>
            </w:r>
            <w:r>
              <w:rPr>
                <w:rFonts w:ascii="Times New Roman" w:hAnsi="Times New Roman" w:cs="Times New Roman"/>
              </w:rPr>
              <w:t>болезни</w:t>
            </w:r>
            <w:r w:rsidRPr="000308C1">
              <w:rPr>
                <w:rFonts w:ascii="Times New Roman" w:hAnsi="Times New Roman" w:cs="Times New Roman"/>
                <w:lang w:val="en-US"/>
              </w:rPr>
              <w:t xml:space="preserve"> </w:t>
            </w:r>
            <w:r w:rsidRPr="00D33EF6">
              <w:rPr>
                <w:rFonts w:ascii="Arial" w:hAnsi="Arial" w:cs="Arial"/>
                <w:lang w:val="en-US"/>
              </w:rPr>
              <w:t>(running nose, catch a cold? Etc);</w:t>
            </w:r>
          </w:p>
          <w:p w:rsidR="002D316B" w:rsidRDefault="002D316B" w:rsidP="002D316B">
            <w:pPr>
              <w:spacing w:line="240" w:lineRule="auto"/>
              <w:contextualSpacing/>
              <w:rPr>
                <w:rFonts w:ascii="Times New Roman" w:hAnsi="Times New Roman" w:cs="Times New Roman"/>
                <w:lang w:val="en-US"/>
              </w:rPr>
            </w:pPr>
            <w:r>
              <w:rPr>
                <w:rFonts w:ascii="Times New Roman" w:hAnsi="Times New Roman" w:cs="Times New Roman"/>
                <w:lang w:val="en-US"/>
              </w:rPr>
              <w:t xml:space="preserve">- </w:t>
            </w:r>
            <w:r>
              <w:rPr>
                <w:rFonts w:ascii="Times New Roman" w:hAnsi="Times New Roman" w:cs="Times New Roman"/>
              </w:rPr>
              <w:t>еда</w:t>
            </w:r>
            <w:r w:rsidRPr="001C7D03">
              <w:rPr>
                <w:rFonts w:ascii="Times New Roman" w:hAnsi="Times New Roman" w:cs="Times New Roman"/>
                <w:lang w:val="en-US"/>
              </w:rPr>
              <w:t xml:space="preserve"> </w:t>
            </w:r>
            <w:r w:rsidRPr="00D33EF6">
              <w:rPr>
                <w:rFonts w:ascii="Arial" w:hAnsi="Arial" w:cs="Arial"/>
                <w:lang w:val="en-US"/>
              </w:rPr>
              <w:t>(egg, pizza, meat, etc);</w:t>
            </w:r>
          </w:p>
          <w:p w:rsidR="002D316B" w:rsidRPr="001C7D03" w:rsidRDefault="002D316B" w:rsidP="002D316B">
            <w:pPr>
              <w:spacing w:line="240" w:lineRule="auto"/>
              <w:contextualSpacing/>
              <w:rPr>
                <w:rFonts w:ascii="Times New Roman" w:hAnsi="Times New Roman" w:cs="Times New Roman"/>
              </w:rPr>
            </w:pPr>
            <w:r w:rsidRPr="001C7D03">
              <w:rPr>
                <w:rFonts w:ascii="Times New Roman" w:hAnsi="Times New Roman" w:cs="Times New Roman"/>
              </w:rPr>
              <w:t xml:space="preserve">- </w:t>
            </w:r>
            <w:r>
              <w:rPr>
                <w:rFonts w:ascii="Times New Roman" w:hAnsi="Times New Roman" w:cs="Times New Roman"/>
              </w:rPr>
              <w:t xml:space="preserve">способы приготовления пищи </w:t>
            </w:r>
            <w:r w:rsidRPr="00D33EF6">
              <w:rPr>
                <w:rFonts w:ascii="Arial" w:hAnsi="Arial" w:cs="Arial"/>
              </w:rPr>
              <w:t>(</w:t>
            </w:r>
            <w:r w:rsidRPr="00D33EF6">
              <w:rPr>
                <w:rFonts w:ascii="Arial" w:hAnsi="Arial" w:cs="Arial"/>
                <w:lang w:val="en-US"/>
              </w:rPr>
              <w:t>boil</w:t>
            </w:r>
            <w:r w:rsidRPr="00D33EF6">
              <w:rPr>
                <w:rFonts w:ascii="Arial" w:hAnsi="Arial" w:cs="Arial"/>
              </w:rPr>
              <w:t xml:space="preserve">, </w:t>
            </w:r>
            <w:r w:rsidRPr="00D33EF6">
              <w:rPr>
                <w:rFonts w:ascii="Arial" w:hAnsi="Arial" w:cs="Arial"/>
                <w:lang w:val="en-US"/>
              </w:rPr>
              <w:t>mix</w:t>
            </w:r>
            <w:r w:rsidRPr="00D33EF6">
              <w:rPr>
                <w:rFonts w:ascii="Arial" w:hAnsi="Arial" w:cs="Arial"/>
              </w:rPr>
              <w:t xml:space="preserve">, </w:t>
            </w:r>
            <w:r w:rsidRPr="00D33EF6">
              <w:rPr>
                <w:rFonts w:ascii="Arial" w:hAnsi="Arial" w:cs="Arial"/>
                <w:lang w:val="en-US"/>
              </w:rPr>
              <w:t>cut</w:t>
            </w:r>
            <w:r w:rsidRPr="00D33EF6">
              <w:rPr>
                <w:rFonts w:ascii="Arial" w:hAnsi="Arial" w:cs="Arial"/>
              </w:rPr>
              <w:t xml:space="preserve">, </w:t>
            </w:r>
            <w:r w:rsidRPr="00D33EF6">
              <w:rPr>
                <w:rFonts w:ascii="Arial" w:hAnsi="Arial" w:cs="Arial"/>
                <w:lang w:val="en-US"/>
              </w:rPr>
              <w:t>roast</w:t>
            </w:r>
            <w:r w:rsidRPr="00D33EF6">
              <w:rPr>
                <w:rFonts w:ascii="Arial" w:hAnsi="Arial" w:cs="Arial"/>
              </w:rPr>
              <w:t xml:space="preserve">, </w:t>
            </w:r>
            <w:r w:rsidRPr="00D33EF6">
              <w:rPr>
                <w:rFonts w:ascii="Arial" w:hAnsi="Arial" w:cs="Arial"/>
                <w:lang w:val="en-US"/>
              </w:rPr>
              <w:t>etc</w:t>
            </w:r>
            <w:r w:rsidRPr="00D33EF6">
              <w:rPr>
                <w:rFonts w:ascii="Arial" w:hAnsi="Arial" w:cs="Arial"/>
              </w:rPr>
              <w:t>);</w:t>
            </w:r>
          </w:p>
          <w:p w:rsidR="002D316B" w:rsidRPr="00BE3F86" w:rsidRDefault="002D316B" w:rsidP="002D316B">
            <w:pPr>
              <w:spacing w:line="240" w:lineRule="auto"/>
              <w:contextualSpacing/>
              <w:rPr>
                <w:rFonts w:ascii="Times New Roman" w:hAnsi="Times New Roman" w:cs="Times New Roman"/>
              </w:rPr>
            </w:pPr>
            <w:r w:rsidRPr="001C7D03">
              <w:rPr>
                <w:rFonts w:ascii="Times New Roman" w:hAnsi="Times New Roman" w:cs="Times New Roman"/>
              </w:rPr>
              <w:t xml:space="preserve">- </w:t>
            </w:r>
            <w:r>
              <w:rPr>
                <w:rFonts w:ascii="Times New Roman" w:hAnsi="Times New Roman" w:cs="Times New Roman"/>
              </w:rPr>
              <w:t xml:space="preserve">дроби и меры весов </w:t>
            </w:r>
            <w:r w:rsidRPr="00D33EF6">
              <w:rPr>
                <w:rFonts w:ascii="Arial" w:hAnsi="Arial" w:cs="Arial"/>
              </w:rPr>
              <w:t xml:space="preserve">(1/12: </w:t>
            </w:r>
            <w:r w:rsidRPr="00D33EF6">
              <w:rPr>
                <w:rFonts w:ascii="Arial" w:hAnsi="Arial" w:cs="Arial"/>
                <w:lang w:val="en-US"/>
              </w:rPr>
              <w:t>one</w:t>
            </w:r>
            <w:r w:rsidRPr="00D33EF6">
              <w:rPr>
                <w:rFonts w:ascii="Arial" w:hAnsi="Arial" w:cs="Arial"/>
              </w:rPr>
              <w:t>-</w:t>
            </w:r>
            <w:r w:rsidRPr="00D33EF6">
              <w:rPr>
                <w:rFonts w:ascii="Arial" w:hAnsi="Arial" w:cs="Arial"/>
                <w:lang w:val="en-US"/>
              </w:rPr>
              <w:t>twelfth</w:t>
            </w:r>
            <w:r w:rsidRPr="00D33EF6">
              <w:rPr>
                <w:rFonts w:ascii="Arial" w:hAnsi="Arial" w:cs="Arial"/>
              </w:rPr>
              <w:t>)</w:t>
            </w:r>
          </w:p>
          <w:p w:rsidR="002D316B" w:rsidRPr="00D33EF6" w:rsidRDefault="002D316B" w:rsidP="002D316B">
            <w:pPr>
              <w:spacing w:line="240" w:lineRule="auto"/>
              <w:contextualSpacing/>
              <w:rPr>
                <w:rFonts w:ascii="Times New Roman" w:hAnsi="Times New Roman" w:cs="Times New Roman"/>
              </w:rPr>
            </w:pPr>
            <w:r>
              <w:rPr>
                <w:rFonts w:ascii="Times New Roman" w:hAnsi="Times New Roman" w:cs="Times New Roman"/>
              </w:rPr>
              <w:t>Грамматика:</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 образование множественного числа с помощью внешней и внутренней флексии;</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 множественное число существительных, заимствованных из греческого и латинского языков;</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 существительные, имеющие одну форму для единственного и множественного числа;</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 чтение и правописание окончаний.</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 простое прошедшее время (образование и функции в действительном залоге. Чтение и правописание окончаний в настоящем и прошедшем времени)</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lastRenderedPageBreak/>
              <w:t>- правильные и неправильные глаголы;</w:t>
            </w:r>
          </w:p>
          <w:p w:rsidR="002D316B" w:rsidRPr="00D33EF6" w:rsidRDefault="002D316B" w:rsidP="002D316B">
            <w:pPr>
              <w:tabs>
                <w:tab w:val="left" w:pos="1394"/>
              </w:tabs>
              <w:spacing w:line="240" w:lineRule="auto"/>
              <w:contextualSpacing/>
              <w:rPr>
                <w:rFonts w:ascii="Times New Roman" w:hAnsi="Times New Roman" w:cs="Times New Roman"/>
                <w:lang w:val="en-US"/>
              </w:rPr>
            </w:pPr>
            <w:r>
              <w:rPr>
                <w:rFonts w:ascii="Times New Roman" w:hAnsi="Times New Roman" w:cs="Times New Roman"/>
              </w:rPr>
              <w:t xml:space="preserve">- </w:t>
            </w:r>
            <w:r w:rsidRPr="00244370">
              <w:rPr>
                <w:rFonts w:ascii="Arial" w:hAnsi="Arial" w:cs="Arial"/>
              </w:rPr>
              <w:t>used to + Infinitive structure</w:t>
            </w:r>
          </w:p>
        </w:tc>
        <w:tc>
          <w:tcPr>
            <w:tcW w:w="1285" w:type="dxa"/>
            <w:tcBorders>
              <w:top w:val="single" w:sz="4" w:space="0" w:color="auto"/>
              <w:left w:val="single" w:sz="4" w:space="0" w:color="auto"/>
              <w:bottom w:val="single" w:sz="4" w:space="0" w:color="auto"/>
              <w:right w:val="single" w:sz="4" w:space="0" w:color="auto"/>
            </w:tcBorders>
          </w:tcPr>
          <w:p w:rsidR="002D316B" w:rsidRPr="001C7D03" w:rsidRDefault="002D316B" w:rsidP="002D316B">
            <w:pPr>
              <w:spacing w:line="240" w:lineRule="auto"/>
              <w:contextualSpacing/>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 xml:space="preserve">ОК 01; ОК 02; </w:t>
            </w:r>
          </w:p>
          <w:p w:rsidR="002D316B" w:rsidRPr="001C7D03"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04</w:t>
            </w:r>
          </w:p>
        </w:tc>
      </w:tr>
      <w:tr w:rsidR="002D316B" w:rsidRPr="001C7D03" w:rsidTr="002D316B">
        <w:trPr>
          <w:trHeight w:val="20"/>
        </w:trPr>
        <w:tc>
          <w:tcPr>
            <w:tcW w:w="3117" w:type="dxa"/>
            <w:vMerge/>
            <w:tcBorders>
              <w:left w:val="single" w:sz="4" w:space="0" w:color="auto"/>
              <w:bottom w:val="single" w:sz="4" w:space="0" w:color="auto"/>
              <w:right w:val="single" w:sz="4" w:space="0" w:color="auto"/>
            </w:tcBorders>
            <w:shd w:val="clear" w:color="auto" w:fill="FFFFFF"/>
          </w:tcPr>
          <w:p w:rsidR="002D316B" w:rsidRPr="00541CE9" w:rsidRDefault="002D316B" w:rsidP="002D316B">
            <w:pPr>
              <w:widowControl w:val="0"/>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rPr>
            </w:pPr>
            <w:r w:rsidRPr="00EB3379">
              <w:rPr>
                <w:rFonts w:ascii="Times New Roman" w:hAnsi="Times New Roman" w:cs="Times New Roman"/>
                <w:b/>
              </w:rPr>
              <w:t>Практические занятия</w:t>
            </w:r>
          </w:p>
          <w:p w:rsidR="002D316B" w:rsidRPr="005F6D33" w:rsidRDefault="002D316B" w:rsidP="002D316B">
            <w:pPr>
              <w:spacing w:line="240" w:lineRule="auto"/>
              <w:contextualSpacing/>
              <w:rPr>
                <w:rFonts w:ascii="Times New Roman" w:hAnsi="Times New Roman" w:cs="Times New Roman"/>
              </w:rPr>
            </w:pPr>
            <w:r w:rsidRPr="005F6D33">
              <w:rPr>
                <w:rFonts w:ascii="Times New Roman" w:hAnsi="Times New Roman" w:cs="Times New Roman"/>
              </w:rPr>
              <w:t>1. Фиизческая культура и спорт. Здоровый образ жизни</w:t>
            </w:r>
          </w:p>
          <w:p w:rsidR="002D316B" w:rsidRPr="005F6D33" w:rsidRDefault="002D316B" w:rsidP="002D316B">
            <w:pPr>
              <w:spacing w:line="240" w:lineRule="auto"/>
              <w:contextualSpacing/>
              <w:rPr>
                <w:rFonts w:ascii="Times New Roman" w:hAnsi="Times New Roman" w:cs="Times New Roman"/>
                <w:b/>
              </w:rPr>
            </w:pPr>
            <w:r w:rsidRPr="005F6D33">
              <w:rPr>
                <w:rFonts w:ascii="Times New Roman" w:hAnsi="Times New Roman" w:cs="Times New Roman"/>
              </w:rPr>
              <w:t>2. Еда полезная и вредная.</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p w:rsidR="002D316B" w:rsidRPr="001C7D03"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3117" w:type="dxa"/>
            <w:vMerge w:val="restart"/>
            <w:tcBorders>
              <w:top w:val="single" w:sz="4" w:space="0" w:color="auto"/>
              <w:left w:val="single" w:sz="4" w:space="0" w:color="auto"/>
              <w:right w:val="single" w:sz="4" w:space="0" w:color="auto"/>
            </w:tcBorders>
            <w:shd w:val="clear" w:color="auto" w:fill="FFFFFF"/>
          </w:tcPr>
          <w:p w:rsidR="002D316B" w:rsidRPr="001D7497" w:rsidRDefault="002D316B" w:rsidP="002D316B">
            <w:pPr>
              <w:widowControl w:val="0"/>
              <w:spacing w:line="240" w:lineRule="auto"/>
              <w:contextualSpacing/>
              <w:rPr>
                <w:rFonts w:ascii="Times New Roman" w:hAnsi="Times New Roman" w:cs="Times New Roman"/>
                <w:b/>
                <w:bCs/>
                <w:color w:val="000000"/>
              </w:rPr>
            </w:pPr>
            <w:r w:rsidRPr="001D7497">
              <w:rPr>
                <w:rFonts w:ascii="Times New Roman" w:hAnsi="Times New Roman" w:cs="Times New Roman"/>
                <w:b/>
                <w:bCs/>
                <w:color w:val="000000"/>
              </w:rPr>
              <w:t>Тема 1.6. Туризм. Виды отдыха.</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1D7497" w:rsidRDefault="002D316B" w:rsidP="002D316B">
            <w:pPr>
              <w:spacing w:line="240" w:lineRule="auto"/>
              <w:contextualSpacing/>
              <w:rPr>
                <w:rFonts w:ascii="Times New Roman" w:hAnsi="Times New Roman" w:cs="Times New Roman"/>
                <w:b/>
                <w:lang w:val="en-US"/>
              </w:rPr>
            </w:pPr>
            <w:r w:rsidRPr="001D7497">
              <w:rPr>
                <w:rFonts w:ascii="Times New Roman" w:hAnsi="Times New Roman" w:cs="Times New Roman"/>
                <w:b/>
              </w:rPr>
              <w:t>Содержание учебного материала</w:t>
            </w:r>
          </w:p>
        </w:tc>
        <w:tc>
          <w:tcPr>
            <w:tcW w:w="1285" w:type="dxa"/>
            <w:tcBorders>
              <w:top w:val="single" w:sz="4" w:space="0" w:color="auto"/>
              <w:left w:val="single" w:sz="4" w:space="0" w:color="auto"/>
              <w:bottom w:val="single" w:sz="4" w:space="0" w:color="auto"/>
              <w:right w:val="single" w:sz="4" w:space="0" w:color="auto"/>
            </w:tcBorders>
          </w:tcPr>
          <w:p w:rsidR="002D316B" w:rsidRPr="001D7497" w:rsidRDefault="002D316B" w:rsidP="002D316B">
            <w:pPr>
              <w:spacing w:line="240" w:lineRule="auto"/>
              <w:contextualSpacing/>
              <w:jc w:val="center"/>
              <w:rPr>
                <w:rFonts w:ascii="Times New Roman" w:hAnsi="Times New Roman" w:cs="Times New Roman"/>
              </w:rPr>
            </w:pPr>
            <w:r w:rsidRPr="001D7497">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D7497" w:rsidRDefault="002D316B" w:rsidP="002D316B">
            <w:pPr>
              <w:widowControl w:val="0"/>
              <w:spacing w:line="240" w:lineRule="auto"/>
              <w:ind w:left="-106"/>
              <w:contextualSpacing/>
              <w:jc w:val="center"/>
              <w:rPr>
                <w:rFonts w:ascii="Times New Roman" w:hAnsi="Times New Roman" w:cs="Times New Roman"/>
                <w:bCs/>
                <w:highlight w:val="yellow"/>
              </w:rPr>
            </w:pPr>
          </w:p>
        </w:tc>
      </w:tr>
      <w:tr w:rsidR="002D316B" w:rsidRPr="001C7D03" w:rsidTr="002D316B">
        <w:trPr>
          <w:trHeight w:val="20"/>
        </w:trPr>
        <w:tc>
          <w:tcPr>
            <w:tcW w:w="3117" w:type="dxa"/>
            <w:vMerge/>
            <w:tcBorders>
              <w:left w:val="single" w:sz="4" w:space="0" w:color="auto"/>
              <w:right w:val="single" w:sz="4" w:space="0" w:color="auto"/>
            </w:tcBorders>
            <w:shd w:val="clear" w:color="auto" w:fill="FFFFFF"/>
          </w:tcPr>
          <w:p w:rsidR="002D316B" w:rsidRPr="001D7497" w:rsidRDefault="002D316B" w:rsidP="002D316B">
            <w:pPr>
              <w:widowControl w:val="0"/>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1D7497" w:rsidRDefault="002D316B" w:rsidP="002D316B">
            <w:pPr>
              <w:spacing w:line="240" w:lineRule="auto"/>
              <w:contextualSpacing/>
              <w:rPr>
                <w:rFonts w:ascii="Times New Roman" w:hAnsi="Times New Roman" w:cs="Times New Roman"/>
                <w:lang w:val="en-US"/>
              </w:rPr>
            </w:pPr>
            <w:r w:rsidRPr="001D7497">
              <w:rPr>
                <w:rFonts w:ascii="Times New Roman" w:hAnsi="Times New Roman" w:cs="Times New Roman"/>
              </w:rPr>
              <w:t>Лексика</w:t>
            </w:r>
            <w:r w:rsidRPr="001D7497">
              <w:rPr>
                <w:rFonts w:ascii="Times New Roman" w:hAnsi="Times New Roman" w:cs="Times New Roman"/>
                <w:lang w:val="en-US"/>
              </w:rPr>
              <w:t>:</w:t>
            </w:r>
          </w:p>
          <w:p w:rsidR="002D316B" w:rsidRPr="001D7497" w:rsidRDefault="002D316B" w:rsidP="002D316B">
            <w:pPr>
              <w:spacing w:line="240" w:lineRule="auto"/>
              <w:contextualSpacing/>
              <w:rPr>
                <w:rFonts w:ascii="Times New Roman" w:hAnsi="Times New Roman" w:cs="Times New Roman"/>
                <w:lang w:val="en-US"/>
              </w:rPr>
            </w:pPr>
            <w:r w:rsidRPr="001D7497">
              <w:rPr>
                <w:rFonts w:ascii="Times New Roman" w:hAnsi="Times New Roman" w:cs="Times New Roman"/>
                <w:lang w:val="en-US"/>
              </w:rPr>
              <w:t xml:space="preserve">- </w:t>
            </w:r>
            <w:r w:rsidRPr="001D7497">
              <w:rPr>
                <w:rFonts w:ascii="Times New Roman" w:hAnsi="Times New Roman" w:cs="Times New Roman"/>
              </w:rPr>
              <w:t>виды</w:t>
            </w:r>
            <w:r w:rsidRPr="001D7497">
              <w:rPr>
                <w:rFonts w:ascii="Times New Roman" w:hAnsi="Times New Roman" w:cs="Times New Roman"/>
                <w:lang w:val="en-US"/>
              </w:rPr>
              <w:t xml:space="preserve"> </w:t>
            </w:r>
            <w:r w:rsidRPr="001D7497">
              <w:rPr>
                <w:rFonts w:ascii="Times New Roman" w:hAnsi="Times New Roman" w:cs="Times New Roman"/>
              </w:rPr>
              <w:t>путешествий</w:t>
            </w:r>
            <w:r w:rsidRPr="001D7497">
              <w:rPr>
                <w:rFonts w:ascii="Times New Roman" w:hAnsi="Times New Roman" w:cs="Times New Roman"/>
                <w:lang w:val="en-US"/>
              </w:rPr>
              <w:t xml:space="preserve"> (</w:t>
            </w:r>
            <w:r w:rsidRPr="001D7497">
              <w:rPr>
                <w:rFonts w:ascii="Arial" w:hAnsi="Arial" w:cs="Arial"/>
                <w:lang w:val="en-US"/>
              </w:rPr>
              <w:t>travelling by plane, by train, etc.</w:t>
            </w:r>
            <w:r w:rsidRPr="001D7497">
              <w:rPr>
                <w:rFonts w:ascii="Times New Roman" w:hAnsi="Times New Roman" w:cs="Times New Roman"/>
                <w:lang w:val="en-US"/>
              </w:rPr>
              <w:t>);</w:t>
            </w:r>
          </w:p>
          <w:p w:rsidR="002D316B" w:rsidRPr="001D7497" w:rsidRDefault="002D316B" w:rsidP="002D316B">
            <w:pPr>
              <w:spacing w:line="240" w:lineRule="auto"/>
              <w:contextualSpacing/>
              <w:rPr>
                <w:rFonts w:ascii="Times New Roman" w:hAnsi="Times New Roman" w:cs="Times New Roman"/>
                <w:lang w:val="en-US"/>
              </w:rPr>
            </w:pPr>
            <w:r w:rsidRPr="001D7497">
              <w:rPr>
                <w:rFonts w:ascii="Times New Roman" w:hAnsi="Times New Roman" w:cs="Times New Roman"/>
                <w:lang w:val="en-US"/>
              </w:rPr>
              <w:t xml:space="preserve">- </w:t>
            </w:r>
            <w:r w:rsidRPr="001D7497">
              <w:rPr>
                <w:rFonts w:ascii="Times New Roman" w:hAnsi="Times New Roman" w:cs="Times New Roman"/>
              </w:rPr>
              <w:t>виды</w:t>
            </w:r>
            <w:r w:rsidRPr="001D7497">
              <w:rPr>
                <w:rFonts w:ascii="Times New Roman" w:hAnsi="Times New Roman" w:cs="Times New Roman"/>
                <w:lang w:val="en-US"/>
              </w:rPr>
              <w:t xml:space="preserve"> </w:t>
            </w:r>
            <w:r w:rsidRPr="001D7497">
              <w:rPr>
                <w:rFonts w:ascii="Times New Roman" w:hAnsi="Times New Roman" w:cs="Times New Roman"/>
              </w:rPr>
              <w:t>транспорта</w:t>
            </w:r>
            <w:r w:rsidRPr="001D7497">
              <w:rPr>
                <w:rFonts w:ascii="Times New Roman" w:hAnsi="Times New Roman" w:cs="Times New Roman"/>
                <w:lang w:val="en-US"/>
              </w:rPr>
              <w:t xml:space="preserve"> (</w:t>
            </w:r>
            <w:r w:rsidRPr="001D7497">
              <w:rPr>
                <w:rFonts w:ascii="Arial" w:hAnsi="Arial" w:cs="Arial"/>
                <w:lang w:val="en-US"/>
              </w:rPr>
              <w:t>bus, car, plane, etc.)</w:t>
            </w:r>
          </w:p>
          <w:p w:rsidR="002D316B" w:rsidRPr="001D7497" w:rsidRDefault="002D316B" w:rsidP="002D316B">
            <w:pPr>
              <w:spacing w:line="240" w:lineRule="auto"/>
              <w:contextualSpacing/>
              <w:rPr>
                <w:rFonts w:ascii="Times New Roman" w:hAnsi="Times New Roman" w:cs="Times New Roman"/>
              </w:rPr>
            </w:pPr>
            <w:r w:rsidRPr="001D7497">
              <w:rPr>
                <w:rFonts w:ascii="Times New Roman" w:hAnsi="Times New Roman" w:cs="Times New Roman"/>
              </w:rPr>
              <w:t>Грамматика:</w:t>
            </w:r>
          </w:p>
          <w:p w:rsidR="002D316B" w:rsidRPr="001D7497" w:rsidRDefault="002D316B" w:rsidP="002D316B">
            <w:pPr>
              <w:spacing w:line="240" w:lineRule="auto"/>
              <w:contextualSpacing/>
              <w:rPr>
                <w:rFonts w:ascii="Times New Roman" w:hAnsi="Times New Roman" w:cs="Times New Roman"/>
              </w:rPr>
            </w:pPr>
            <w:r w:rsidRPr="001D7497">
              <w:rPr>
                <w:rFonts w:ascii="Times New Roman" w:hAnsi="Times New Roman" w:cs="Times New Roman"/>
              </w:rPr>
              <w:t>- инфинитив, его формы;</w:t>
            </w:r>
          </w:p>
          <w:p w:rsidR="002D316B" w:rsidRPr="001D7497" w:rsidRDefault="002D316B" w:rsidP="002D316B">
            <w:pPr>
              <w:spacing w:line="240" w:lineRule="auto"/>
              <w:contextualSpacing/>
              <w:rPr>
                <w:rFonts w:ascii="Times New Roman" w:hAnsi="Times New Roman" w:cs="Times New Roman"/>
              </w:rPr>
            </w:pPr>
            <w:r w:rsidRPr="001D7497">
              <w:rPr>
                <w:rFonts w:ascii="Times New Roman" w:hAnsi="Times New Roman" w:cs="Times New Roman"/>
              </w:rPr>
              <w:t>- неопределенные местоимения;</w:t>
            </w:r>
          </w:p>
          <w:p w:rsidR="002D316B" w:rsidRPr="001D7497" w:rsidRDefault="002D316B" w:rsidP="002D316B">
            <w:pPr>
              <w:spacing w:line="240" w:lineRule="auto"/>
              <w:contextualSpacing/>
              <w:rPr>
                <w:rFonts w:ascii="Times New Roman" w:hAnsi="Times New Roman" w:cs="Times New Roman"/>
              </w:rPr>
            </w:pPr>
            <w:r w:rsidRPr="001D7497">
              <w:rPr>
                <w:rFonts w:ascii="Times New Roman" w:hAnsi="Times New Roman" w:cs="Times New Roman"/>
              </w:rPr>
              <w:t>- образование степеней сравнения наречий;</w:t>
            </w:r>
          </w:p>
          <w:p w:rsidR="002D316B" w:rsidRPr="001D7497" w:rsidRDefault="002D316B" w:rsidP="002D316B">
            <w:pPr>
              <w:spacing w:line="240" w:lineRule="auto"/>
              <w:contextualSpacing/>
              <w:rPr>
                <w:rFonts w:ascii="Times New Roman" w:hAnsi="Times New Roman" w:cs="Times New Roman"/>
              </w:rPr>
            </w:pPr>
            <w:r w:rsidRPr="001D7497">
              <w:rPr>
                <w:rFonts w:ascii="Times New Roman" w:hAnsi="Times New Roman" w:cs="Times New Roman"/>
              </w:rPr>
              <w:t>- наречия места</w:t>
            </w:r>
          </w:p>
        </w:tc>
        <w:tc>
          <w:tcPr>
            <w:tcW w:w="1285" w:type="dxa"/>
            <w:tcBorders>
              <w:top w:val="single" w:sz="4" w:space="0" w:color="auto"/>
              <w:left w:val="single" w:sz="4" w:space="0" w:color="auto"/>
              <w:bottom w:val="single" w:sz="4" w:space="0" w:color="auto"/>
              <w:right w:val="single" w:sz="4" w:space="0" w:color="auto"/>
            </w:tcBorders>
          </w:tcPr>
          <w:p w:rsidR="002D316B" w:rsidRPr="001D7497" w:rsidRDefault="002D316B" w:rsidP="002D316B">
            <w:pPr>
              <w:spacing w:line="240" w:lineRule="auto"/>
              <w:contextualSpacing/>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 xml:space="preserve">ОК 01; ОК 02; </w:t>
            </w:r>
          </w:p>
          <w:p w:rsidR="002D316B" w:rsidRPr="001D7497" w:rsidRDefault="002D316B" w:rsidP="002D316B">
            <w:pPr>
              <w:widowControl w:val="0"/>
              <w:spacing w:line="240" w:lineRule="auto"/>
              <w:ind w:left="-106"/>
              <w:contextualSpacing/>
              <w:jc w:val="center"/>
              <w:rPr>
                <w:rFonts w:ascii="Times New Roman" w:hAnsi="Times New Roman" w:cs="Times New Roman"/>
                <w:bCs/>
                <w:highlight w:val="yellow"/>
              </w:rPr>
            </w:pPr>
            <w:r>
              <w:rPr>
                <w:rFonts w:ascii="Times New Roman" w:hAnsi="Times New Roman" w:cs="Times New Roman"/>
                <w:bCs/>
              </w:rPr>
              <w:t>ОК 04</w:t>
            </w:r>
          </w:p>
        </w:tc>
      </w:tr>
      <w:tr w:rsidR="002D316B" w:rsidRPr="001C7D03" w:rsidTr="002D316B">
        <w:trPr>
          <w:trHeight w:val="20"/>
        </w:trPr>
        <w:tc>
          <w:tcPr>
            <w:tcW w:w="3117" w:type="dxa"/>
            <w:vMerge/>
            <w:tcBorders>
              <w:left w:val="single" w:sz="4" w:space="0" w:color="auto"/>
              <w:bottom w:val="single" w:sz="4" w:space="0" w:color="auto"/>
              <w:right w:val="single" w:sz="4" w:space="0" w:color="auto"/>
            </w:tcBorders>
            <w:shd w:val="clear" w:color="auto" w:fill="FFFFFF"/>
          </w:tcPr>
          <w:p w:rsidR="002D316B" w:rsidRPr="001D7497" w:rsidRDefault="002D316B" w:rsidP="002D316B">
            <w:pPr>
              <w:widowControl w:val="0"/>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1D7497" w:rsidRDefault="002D316B" w:rsidP="002D316B">
            <w:pPr>
              <w:spacing w:line="240" w:lineRule="auto"/>
              <w:contextualSpacing/>
              <w:rPr>
                <w:rFonts w:ascii="Times New Roman" w:hAnsi="Times New Roman" w:cs="Times New Roman"/>
                <w:b/>
              </w:rPr>
            </w:pPr>
            <w:r w:rsidRPr="001D7497">
              <w:rPr>
                <w:rFonts w:ascii="Times New Roman" w:hAnsi="Times New Roman" w:cs="Times New Roman"/>
                <w:b/>
              </w:rPr>
              <w:t>Практические занятия</w:t>
            </w:r>
          </w:p>
          <w:p w:rsidR="002D316B" w:rsidRPr="001D7497" w:rsidRDefault="002D316B" w:rsidP="002D316B">
            <w:pPr>
              <w:spacing w:line="240" w:lineRule="auto"/>
              <w:contextualSpacing/>
              <w:rPr>
                <w:rFonts w:ascii="Times New Roman" w:hAnsi="Times New Roman" w:cs="Times New Roman"/>
              </w:rPr>
            </w:pPr>
            <w:r w:rsidRPr="001D7497">
              <w:rPr>
                <w:rFonts w:ascii="Times New Roman" w:hAnsi="Times New Roman" w:cs="Times New Roman"/>
              </w:rPr>
              <w:t>1. Почему и как люди путешествуют</w:t>
            </w:r>
          </w:p>
          <w:p w:rsidR="002D316B" w:rsidRPr="001D7497" w:rsidRDefault="002D316B" w:rsidP="002D316B">
            <w:pPr>
              <w:spacing w:line="240" w:lineRule="auto"/>
              <w:contextualSpacing/>
              <w:rPr>
                <w:rFonts w:ascii="Times New Roman" w:hAnsi="Times New Roman" w:cs="Times New Roman"/>
                <w:lang w:val="en-US"/>
              </w:rPr>
            </w:pPr>
            <w:r w:rsidRPr="001D7497">
              <w:rPr>
                <w:rFonts w:ascii="Times New Roman" w:hAnsi="Times New Roman" w:cs="Times New Roman"/>
              </w:rPr>
              <w:t>2. Путешествие на поезде, самолете</w:t>
            </w:r>
          </w:p>
        </w:tc>
        <w:tc>
          <w:tcPr>
            <w:tcW w:w="1285" w:type="dxa"/>
            <w:tcBorders>
              <w:top w:val="single" w:sz="4" w:space="0" w:color="auto"/>
              <w:left w:val="single" w:sz="4" w:space="0" w:color="auto"/>
              <w:bottom w:val="single" w:sz="4" w:space="0" w:color="auto"/>
              <w:right w:val="single" w:sz="4" w:space="0" w:color="auto"/>
            </w:tcBorders>
          </w:tcPr>
          <w:p w:rsidR="002D316B" w:rsidRPr="001D7497" w:rsidRDefault="002D316B" w:rsidP="002D316B">
            <w:pPr>
              <w:spacing w:line="240" w:lineRule="auto"/>
              <w:contextualSpacing/>
              <w:jc w:val="center"/>
              <w:rPr>
                <w:rFonts w:ascii="Times New Roman" w:hAnsi="Times New Roman" w:cs="Times New Roman"/>
              </w:rPr>
            </w:pPr>
          </w:p>
          <w:p w:rsidR="002D316B" w:rsidRPr="001D7497" w:rsidRDefault="002D316B" w:rsidP="002D316B">
            <w:pPr>
              <w:spacing w:line="240" w:lineRule="auto"/>
              <w:contextualSpacing/>
              <w:jc w:val="center"/>
              <w:rPr>
                <w:rFonts w:ascii="Times New Roman" w:hAnsi="Times New Roman" w:cs="Times New Roman"/>
              </w:rPr>
            </w:pPr>
            <w:r w:rsidRPr="001D7497">
              <w:rPr>
                <w:rFonts w:ascii="Times New Roman" w:hAnsi="Times New Roman" w:cs="Times New Roman"/>
              </w:rPr>
              <w:t>2</w:t>
            </w:r>
          </w:p>
          <w:p w:rsidR="002D316B" w:rsidRPr="001D7497" w:rsidRDefault="002D316B" w:rsidP="002D316B">
            <w:pPr>
              <w:spacing w:line="240" w:lineRule="auto"/>
              <w:contextualSpacing/>
              <w:jc w:val="center"/>
              <w:rPr>
                <w:rFonts w:ascii="Times New Roman" w:hAnsi="Times New Roman" w:cs="Times New Roman"/>
              </w:rPr>
            </w:pPr>
            <w:r w:rsidRPr="001D7497">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D7497" w:rsidRDefault="002D316B" w:rsidP="002D316B">
            <w:pPr>
              <w:widowControl w:val="0"/>
              <w:spacing w:line="240" w:lineRule="auto"/>
              <w:ind w:left="-106"/>
              <w:contextualSpacing/>
              <w:jc w:val="center"/>
              <w:rPr>
                <w:rFonts w:ascii="Times New Roman" w:hAnsi="Times New Roman" w:cs="Times New Roman"/>
                <w:bCs/>
                <w:highlight w:val="yellow"/>
              </w:rPr>
            </w:pPr>
          </w:p>
        </w:tc>
      </w:tr>
      <w:tr w:rsidR="002D316B" w:rsidRPr="001C7D03" w:rsidTr="002D316B">
        <w:trPr>
          <w:trHeight w:val="20"/>
        </w:trPr>
        <w:tc>
          <w:tcPr>
            <w:tcW w:w="3117" w:type="dxa"/>
            <w:tcBorders>
              <w:top w:val="single" w:sz="4" w:space="0" w:color="auto"/>
              <w:left w:val="single" w:sz="4" w:space="0" w:color="auto"/>
              <w:right w:val="single" w:sz="4" w:space="0" w:color="auto"/>
            </w:tcBorders>
            <w:shd w:val="clear" w:color="auto" w:fill="FFFFFF"/>
          </w:tcPr>
          <w:p w:rsidR="002D316B" w:rsidRDefault="002D316B" w:rsidP="002D316B">
            <w:pPr>
              <w:widowControl w:val="0"/>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373F62" w:rsidRDefault="002D316B" w:rsidP="002D316B">
            <w:pPr>
              <w:spacing w:line="240" w:lineRule="auto"/>
              <w:contextualSpacing/>
              <w:rPr>
                <w:rFonts w:ascii="Times New Roman" w:hAnsi="Times New Roman" w:cs="Times New Roman"/>
                <w:b/>
                <w:lang w:val="en-US"/>
              </w:rPr>
            </w:pPr>
            <w:r w:rsidRPr="00373F62">
              <w:rPr>
                <w:rFonts w:ascii="Times New Roman" w:hAnsi="Times New Roman" w:cs="Times New Roman"/>
                <w:b/>
              </w:rPr>
              <w:t>Содержание учебного материала</w:t>
            </w:r>
          </w:p>
        </w:tc>
        <w:tc>
          <w:tcPr>
            <w:tcW w:w="1285" w:type="dxa"/>
            <w:tcBorders>
              <w:top w:val="single" w:sz="4" w:space="0" w:color="auto"/>
              <w:left w:val="single" w:sz="4" w:space="0" w:color="auto"/>
              <w:bottom w:val="single" w:sz="4" w:space="0" w:color="auto"/>
              <w:right w:val="single" w:sz="4" w:space="0" w:color="auto"/>
            </w:tcBorders>
          </w:tcPr>
          <w:p w:rsidR="002D316B" w:rsidRPr="00653298" w:rsidRDefault="002D316B" w:rsidP="002D316B">
            <w:pPr>
              <w:spacing w:line="240" w:lineRule="auto"/>
              <w:contextualSpacing/>
              <w:jc w:val="center"/>
              <w:rPr>
                <w:rFonts w:ascii="Times New Roman" w:hAnsi="Times New Roman" w:cs="Times New Roman"/>
                <w:lang w:val="en-US"/>
              </w:rPr>
            </w:pPr>
            <w:r>
              <w:rPr>
                <w:rFonts w:ascii="Times New Roman" w:hAnsi="Times New Roman" w:cs="Times New Roman"/>
                <w:lang w:val="en-US"/>
              </w:rPr>
              <w:t>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3117" w:type="dxa"/>
            <w:vMerge w:val="restart"/>
            <w:tcBorders>
              <w:top w:val="single" w:sz="4" w:space="0" w:color="auto"/>
              <w:left w:val="single" w:sz="4" w:space="0" w:color="auto"/>
              <w:right w:val="single" w:sz="4" w:space="0" w:color="auto"/>
            </w:tcBorders>
            <w:shd w:val="clear" w:color="auto" w:fill="FFFFFF"/>
          </w:tcPr>
          <w:p w:rsidR="002D316B" w:rsidRPr="001C7D03" w:rsidRDefault="002D316B" w:rsidP="002D316B">
            <w:pPr>
              <w:widowControl w:val="0"/>
              <w:spacing w:line="240" w:lineRule="auto"/>
              <w:contextualSpacing/>
              <w:rPr>
                <w:rFonts w:ascii="Times New Roman" w:hAnsi="Times New Roman" w:cs="Times New Roman"/>
                <w:b/>
                <w:bCs/>
                <w:color w:val="000000"/>
              </w:rPr>
            </w:pPr>
            <w:r>
              <w:rPr>
                <w:rFonts w:ascii="Times New Roman" w:hAnsi="Times New Roman" w:cs="Times New Roman"/>
                <w:b/>
                <w:bCs/>
                <w:color w:val="000000"/>
              </w:rPr>
              <w:t>Тема 1.7. Страна/страны изучаемого языка</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2D316B" w:rsidRDefault="002D316B" w:rsidP="002D316B">
            <w:pPr>
              <w:spacing w:line="240" w:lineRule="auto"/>
              <w:contextualSpacing/>
              <w:rPr>
                <w:rFonts w:ascii="Times New Roman" w:hAnsi="Times New Roman" w:cs="Times New Roman"/>
                <w:lang w:val="en-US"/>
              </w:rPr>
            </w:pPr>
            <w:r w:rsidRPr="00457AEA">
              <w:rPr>
                <w:rFonts w:ascii="Times New Roman" w:hAnsi="Times New Roman" w:cs="Times New Roman"/>
              </w:rPr>
              <w:t>Лексика</w:t>
            </w:r>
            <w:r w:rsidRPr="002D316B">
              <w:rPr>
                <w:rFonts w:ascii="Times New Roman" w:hAnsi="Times New Roman" w:cs="Times New Roman"/>
                <w:lang w:val="en-US"/>
              </w:rPr>
              <w:t>:</w:t>
            </w:r>
          </w:p>
          <w:p w:rsidR="002D316B" w:rsidRPr="00653298" w:rsidRDefault="002D316B" w:rsidP="002D316B">
            <w:pPr>
              <w:spacing w:line="240" w:lineRule="auto"/>
              <w:contextualSpacing/>
              <w:rPr>
                <w:rFonts w:ascii="Times New Roman" w:hAnsi="Times New Roman" w:cs="Times New Roman"/>
                <w:lang w:val="en-US"/>
              </w:rPr>
            </w:pPr>
            <w:r w:rsidRPr="00653298">
              <w:rPr>
                <w:rFonts w:ascii="Times New Roman" w:hAnsi="Times New Roman" w:cs="Times New Roman"/>
                <w:lang w:val="en-US"/>
              </w:rPr>
              <w:t xml:space="preserve">- </w:t>
            </w:r>
            <w:r w:rsidRPr="00457AEA">
              <w:rPr>
                <w:rFonts w:ascii="Times New Roman" w:hAnsi="Times New Roman" w:cs="Times New Roman"/>
              </w:rPr>
              <w:t>государ</w:t>
            </w:r>
            <w:r>
              <w:rPr>
                <w:rFonts w:ascii="Times New Roman" w:hAnsi="Times New Roman" w:cs="Times New Roman"/>
              </w:rPr>
              <w:t>ственное</w:t>
            </w:r>
            <w:r w:rsidRPr="00653298">
              <w:rPr>
                <w:rFonts w:ascii="Times New Roman" w:hAnsi="Times New Roman" w:cs="Times New Roman"/>
                <w:lang w:val="en-US"/>
              </w:rPr>
              <w:t xml:space="preserve"> </w:t>
            </w:r>
            <w:r>
              <w:rPr>
                <w:rFonts w:ascii="Times New Roman" w:hAnsi="Times New Roman" w:cs="Times New Roman"/>
              </w:rPr>
              <w:t>устройство</w:t>
            </w:r>
            <w:r w:rsidRPr="00653298">
              <w:rPr>
                <w:rFonts w:ascii="Times New Roman" w:hAnsi="Times New Roman" w:cs="Times New Roman"/>
                <w:lang w:val="en-US"/>
              </w:rPr>
              <w:t xml:space="preserve"> (</w:t>
            </w:r>
            <w:r>
              <w:rPr>
                <w:rFonts w:ascii="Arial" w:hAnsi="Arial" w:cs="Arial"/>
                <w:lang w:val="en-US"/>
              </w:rPr>
              <w:t xml:space="preserve">government, president, Chamber of parliament, </w:t>
            </w:r>
            <w:r w:rsidRPr="00653298">
              <w:rPr>
                <w:rFonts w:ascii="Arial" w:hAnsi="Arial" w:cs="Arial"/>
                <w:lang w:val="en-US"/>
              </w:rPr>
              <w:t>etc.</w:t>
            </w:r>
            <w:r w:rsidRPr="00653298">
              <w:rPr>
                <w:rFonts w:ascii="Times New Roman" w:hAnsi="Times New Roman" w:cs="Times New Roman"/>
                <w:lang w:val="en-US"/>
              </w:rPr>
              <w:t>);</w:t>
            </w:r>
          </w:p>
          <w:p w:rsidR="002D316B" w:rsidRPr="00653298" w:rsidRDefault="002D316B" w:rsidP="002D316B">
            <w:pPr>
              <w:spacing w:line="240" w:lineRule="auto"/>
              <w:contextualSpacing/>
              <w:rPr>
                <w:rFonts w:ascii="Times New Roman" w:hAnsi="Times New Roman" w:cs="Times New Roman"/>
                <w:lang w:val="en-US"/>
              </w:rPr>
            </w:pPr>
            <w:r w:rsidRPr="00653298">
              <w:rPr>
                <w:rFonts w:ascii="Times New Roman" w:hAnsi="Times New Roman" w:cs="Times New Roman"/>
                <w:lang w:val="en-US"/>
              </w:rPr>
              <w:t xml:space="preserve">- </w:t>
            </w:r>
            <w:r w:rsidRPr="00457AEA">
              <w:rPr>
                <w:rFonts w:ascii="Times New Roman" w:hAnsi="Times New Roman" w:cs="Times New Roman"/>
              </w:rPr>
              <w:t>погода</w:t>
            </w:r>
            <w:r w:rsidRPr="00653298">
              <w:rPr>
                <w:rFonts w:ascii="Times New Roman" w:hAnsi="Times New Roman" w:cs="Times New Roman"/>
                <w:lang w:val="en-US"/>
              </w:rPr>
              <w:t xml:space="preserve"> </w:t>
            </w:r>
            <w:r>
              <w:rPr>
                <w:rFonts w:ascii="Times New Roman" w:hAnsi="Times New Roman" w:cs="Times New Roman"/>
              </w:rPr>
              <w:t>и</w:t>
            </w:r>
            <w:r w:rsidRPr="00653298">
              <w:rPr>
                <w:rFonts w:ascii="Times New Roman" w:hAnsi="Times New Roman" w:cs="Times New Roman"/>
                <w:lang w:val="en-US"/>
              </w:rPr>
              <w:t xml:space="preserve"> </w:t>
            </w:r>
            <w:r>
              <w:rPr>
                <w:rFonts w:ascii="Times New Roman" w:hAnsi="Times New Roman" w:cs="Times New Roman"/>
              </w:rPr>
              <w:t>климат</w:t>
            </w:r>
            <w:r w:rsidRPr="00653298">
              <w:rPr>
                <w:rFonts w:ascii="Times New Roman" w:hAnsi="Times New Roman" w:cs="Times New Roman"/>
                <w:lang w:val="en-US"/>
              </w:rPr>
              <w:t xml:space="preserve"> (</w:t>
            </w:r>
            <w:r>
              <w:rPr>
                <w:rFonts w:ascii="Times New Roman" w:hAnsi="Times New Roman" w:cs="Times New Roman"/>
                <w:lang w:val="en-US"/>
              </w:rPr>
              <w:t>wet, mild, variable, etc.</w:t>
            </w:r>
            <w:r w:rsidRPr="00653298">
              <w:rPr>
                <w:rFonts w:ascii="Times New Roman" w:hAnsi="Times New Roman" w:cs="Times New Roman"/>
                <w:lang w:val="en-US"/>
              </w:rPr>
              <w:t>).</w:t>
            </w:r>
          </w:p>
          <w:p w:rsidR="002D316B" w:rsidRPr="00653298" w:rsidRDefault="002D316B" w:rsidP="002D316B">
            <w:pPr>
              <w:spacing w:line="240" w:lineRule="auto"/>
              <w:contextualSpacing/>
              <w:rPr>
                <w:rFonts w:ascii="Times New Roman" w:hAnsi="Times New Roman" w:cs="Times New Roman"/>
                <w:lang w:val="en-US"/>
              </w:rPr>
            </w:pPr>
            <w:r w:rsidRPr="00653298">
              <w:rPr>
                <w:rFonts w:ascii="Times New Roman" w:hAnsi="Times New Roman" w:cs="Times New Roman"/>
                <w:lang w:val="en-US"/>
              </w:rPr>
              <w:t xml:space="preserve">- </w:t>
            </w:r>
            <w:r w:rsidRPr="00457AEA">
              <w:rPr>
                <w:rFonts w:ascii="Times New Roman" w:hAnsi="Times New Roman" w:cs="Times New Roman"/>
              </w:rPr>
              <w:t>экономика</w:t>
            </w:r>
            <w:r w:rsidRPr="00653298">
              <w:rPr>
                <w:rFonts w:ascii="Times New Roman" w:hAnsi="Times New Roman" w:cs="Times New Roman"/>
                <w:lang w:val="en-US"/>
              </w:rPr>
              <w:t xml:space="preserve"> (</w:t>
            </w:r>
            <w:r>
              <w:rPr>
                <w:rFonts w:ascii="Times New Roman" w:hAnsi="Times New Roman" w:cs="Times New Roman"/>
                <w:lang w:val="en-US"/>
              </w:rPr>
              <w:t>gross domestic</w:t>
            </w:r>
            <w:r w:rsidRPr="00653298">
              <w:rPr>
                <w:lang w:val="en-US"/>
              </w:rPr>
              <w:t xml:space="preserve"> </w:t>
            </w:r>
            <w:r w:rsidRPr="00653298">
              <w:rPr>
                <w:rFonts w:ascii="Times New Roman" w:hAnsi="Times New Roman" w:cs="Times New Roman"/>
                <w:lang w:val="en-US"/>
              </w:rPr>
              <w:t>product, machinery, income, etc.);</w:t>
            </w:r>
          </w:p>
          <w:p w:rsidR="002D316B" w:rsidRPr="00653298" w:rsidRDefault="002D316B" w:rsidP="002D316B">
            <w:pPr>
              <w:spacing w:line="240" w:lineRule="auto"/>
              <w:contextualSpacing/>
              <w:rPr>
                <w:rFonts w:ascii="Times New Roman" w:hAnsi="Times New Roman" w:cs="Times New Roman"/>
                <w:lang w:val="en-US"/>
              </w:rPr>
            </w:pPr>
            <w:r w:rsidRPr="00653298">
              <w:rPr>
                <w:rFonts w:ascii="Times New Roman" w:hAnsi="Times New Roman" w:cs="Times New Roman"/>
                <w:lang w:val="en-US"/>
              </w:rPr>
              <w:t xml:space="preserve">- </w:t>
            </w:r>
            <w:r>
              <w:rPr>
                <w:rFonts w:ascii="Times New Roman" w:hAnsi="Times New Roman" w:cs="Times New Roman"/>
              </w:rPr>
              <w:t>достопримечательности</w:t>
            </w:r>
            <w:r w:rsidRPr="00653298">
              <w:rPr>
                <w:rFonts w:ascii="Times New Roman" w:hAnsi="Times New Roman" w:cs="Times New Roman"/>
                <w:lang w:val="en-US"/>
              </w:rPr>
              <w:t xml:space="preserve"> (sights, Tower Bridge, Big Ben, Tower, etc)</w:t>
            </w:r>
          </w:p>
          <w:p w:rsidR="002D316B" w:rsidRPr="00457AEA" w:rsidRDefault="002D316B" w:rsidP="002D316B">
            <w:pPr>
              <w:spacing w:line="240" w:lineRule="auto"/>
              <w:contextualSpacing/>
              <w:rPr>
                <w:rFonts w:ascii="Times New Roman" w:hAnsi="Times New Roman" w:cs="Times New Roman"/>
              </w:rPr>
            </w:pPr>
            <w:r w:rsidRPr="00373F62">
              <w:rPr>
                <w:rFonts w:ascii="Times New Roman" w:hAnsi="Times New Roman" w:cs="Times New Roman"/>
              </w:rPr>
              <w:t xml:space="preserve">- </w:t>
            </w:r>
            <w:r w:rsidRPr="00457AEA">
              <w:rPr>
                <w:rFonts w:ascii="Times New Roman" w:hAnsi="Times New Roman" w:cs="Times New Roman"/>
              </w:rPr>
              <w:t>количественные и порядковые числительные;</w:t>
            </w:r>
          </w:p>
          <w:p w:rsidR="002D316B" w:rsidRPr="00653298" w:rsidRDefault="002D316B" w:rsidP="002D316B">
            <w:pPr>
              <w:spacing w:line="240" w:lineRule="auto"/>
              <w:contextualSpacing/>
              <w:rPr>
                <w:rFonts w:ascii="Times New Roman" w:hAnsi="Times New Roman" w:cs="Times New Roman"/>
              </w:rPr>
            </w:pPr>
            <w:r w:rsidRPr="00373F62">
              <w:rPr>
                <w:rFonts w:ascii="Times New Roman" w:hAnsi="Times New Roman" w:cs="Times New Roman"/>
              </w:rPr>
              <w:t xml:space="preserve">- </w:t>
            </w:r>
            <w:r w:rsidRPr="00457AEA">
              <w:rPr>
                <w:rFonts w:ascii="Times New Roman" w:hAnsi="Times New Roman" w:cs="Times New Roman"/>
              </w:rPr>
              <w:t>обозначение</w:t>
            </w:r>
            <w:r>
              <w:rPr>
                <w:rFonts w:ascii="Times New Roman" w:hAnsi="Times New Roman" w:cs="Times New Roman"/>
              </w:rPr>
              <w:t xml:space="preserve"> годов, дат, времени, периодов;</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Грамматика:</w:t>
            </w:r>
          </w:p>
          <w:p w:rsidR="002D316B" w:rsidRPr="00457AEA" w:rsidRDefault="002D316B" w:rsidP="002D316B">
            <w:pPr>
              <w:spacing w:line="240" w:lineRule="auto"/>
              <w:contextualSpacing/>
              <w:rPr>
                <w:rFonts w:ascii="Times New Roman" w:hAnsi="Times New Roman" w:cs="Times New Roman"/>
              </w:rPr>
            </w:pPr>
            <w:r w:rsidRPr="00653298">
              <w:rPr>
                <w:rFonts w:ascii="Times New Roman" w:hAnsi="Times New Roman" w:cs="Times New Roman"/>
              </w:rPr>
              <w:t xml:space="preserve">- </w:t>
            </w:r>
            <w:r w:rsidRPr="00457AEA">
              <w:rPr>
                <w:rFonts w:ascii="Times New Roman" w:hAnsi="Times New Roman" w:cs="Times New Roman"/>
              </w:rPr>
              <w:t>артикли с географическими названиями;</w:t>
            </w:r>
          </w:p>
          <w:p w:rsidR="002D316B" w:rsidRPr="00457AEA" w:rsidRDefault="002D316B" w:rsidP="002D316B">
            <w:pPr>
              <w:spacing w:line="240" w:lineRule="auto"/>
              <w:contextualSpacing/>
              <w:rPr>
                <w:rFonts w:ascii="Times New Roman" w:hAnsi="Times New Roman" w:cs="Times New Roman"/>
              </w:rPr>
            </w:pPr>
            <w:r w:rsidRPr="00653298">
              <w:rPr>
                <w:rFonts w:ascii="Times New Roman" w:hAnsi="Times New Roman" w:cs="Times New Roman"/>
              </w:rPr>
              <w:t xml:space="preserve">- </w:t>
            </w:r>
            <w:r w:rsidRPr="00457AEA">
              <w:rPr>
                <w:rFonts w:ascii="Times New Roman" w:hAnsi="Times New Roman" w:cs="Times New Roman"/>
              </w:rPr>
              <w:t>прошедшее совершенное де</w:t>
            </w:r>
            <w:r>
              <w:rPr>
                <w:rFonts w:ascii="Times New Roman" w:hAnsi="Times New Roman" w:cs="Times New Roman"/>
              </w:rPr>
              <w:t>йствие (образование и функции в</w:t>
            </w:r>
            <w:r w:rsidRPr="00653298">
              <w:rPr>
                <w:rFonts w:ascii="Times New Roman" w:hAnsi="Times New Roman" w:cs="Times New Roman"/>
              </w:rPr>
              <w:t xml:space="preserve"> </w:t>
            </w:r>
            <w:r w:rsidRPr="00457AEA">
              <w:rPr>
                <w:rFonts w:ascii="Times New Roman" w:hAnsi="Times New Roman" w:cs="Times New Roman"/>
              </w:rPr>
              <w:t>действительном залоге; слова — маркеры времени).</w:t>
            </w:r>
          </w:p>
          <w:p w:rsidR="002D316B" w:rsidRPr="00653298" w:rsidRDefault="002D316B" w:rsidP="002D316B">
            <w:pPr>
              <w:spacing w:line="240" w:lineRule="auto"/>
              <w:contextualSpacing/>
              <w:rPr>
                <w:rFonts w:ascii="Times New Roman" w:hAnsi="Times New Roman" w:cs="Times New Roman"/>
                <w:lang w:val="en-US"/>
              </w:rPr>
            </w:pPr>
            <w:r w:rsidRPr="00653298">
              <w:rPr>
                <w:rFonts w:ascii="Times New Roman" w:hAnsi="Times New Roman" w:cs="Times New Roman"/>
                <w:lang w:val="en-US"/>
              </w:rPr>
              <w:t xml:space="preserve">- </w:t>
            </w:r>
            <w:r w:rsidRPr="00457AEA">
              <w:rPr>
                <w:rFonts w:ascii="Times New Roman" w:hAnsi="Times New Roman" w:cs="Times New Roman"/>
              </w:rPr>
              <w:t>сравнительные</w:t>
            </w:r>
            <w:r w:rsidRPr="00653298">
              <w:rPr>
                <w:rFonts w:ascii="Times New Roman" w:hAnsi="Times New Roman" w:cs="Times New Roman"/>
                <w:lang w:val="en-US"/>
              </w:rPr>
              <w:t xml:space="preserve"> </w:t>
            </w:r>
            <w:r w:rsidRPr="00457AEA">
              <w:rPr>
                <w:rFonts w:ascii="Times New Roman" w:hAnsi="Times New Roman" w:cs="Times New Roman"/>
              </w:rPr>
              <w:t>об</w:t>
            </w:r>
            <w:r>
              <w:rPr>
                <w:rFonts w:ascii="Times New Roman" w:hAnsi="Times New Roman" w:cs="Times New Roman"/>
              </w:rPr>
              <w:t>ороты</w:t>
            </w:r>
            <w:r w:rsidRPr="00653298">
              <w:rPr>
                <w:rFonts w:ascii="Times New Roman" w:hAnsi="Times New Roman" w:cs="Times New Roman"/>
                <w:lang w:val="en-US"/>
              </w:rPr>
              <w:t xml:space="preserve"> </w:t>
            </w:r>
            <w:r>
              <w:rPr>
                <w:rFonts w:ascii="Times New Roman" w:hAnsi="Times New Roman" w:cs="Times New Roman"/>
                <w:lang w:val="en-US"/>
              </w:rPr>
              <w:t>than, as…as, not so … as;</w:t>
            </w:r>
          </w:p>
          <w:p w:rsidR="002D316B" w:rsidRPr="00457AEA" w:rsidRDefault="002D316B" w:rsidP="002D316B">
            <w:pPr>
              <w:spacing w:line="240" w:lineRule="auto"/>
              <w:contextualSpacing/>
              <w:rPr>
                <w:rFonts w:ascii="Times New Roman" w:hAnsi="Times New Roman" w:cs="Times New Roman"/>
              </w:rPr>
            </w:pPr>
            <w:r w:rsidRPr="00653298">
              <w:rPr>
                <w:rFonts w:ascii="Times New Roman" w:hAnsi="Times New Roman" w:cs="Times New Roman"/>
              </w:rPr>
              <w:t xml:space="preserve">- </w:t>
            </w:r>
            <w:r w:rsidRPr="00457AEA">
              <w:rPr>
                <w:rFonts w:ascii="Times New Roman" w:hAnsi="Times New Roman" w:cs="Times New Roman"/>
              </w:rPr>
              <w:t>прошедшее продолжительное действие (образование и функции в</w:t>
            </w:r>
          </w:p>
          <w:p w:rsidR="002D316B" w:rsidRPr="00653298"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действительном з</w:t>
            </w:r>
            <w:r>
              <w:rPr>
                <w:rFonts w:ascii="Times New Roman" w:hAnsi="Times New Roman" w:cs="Times New Roman"/>
              </w:rPr>
              <w:t>алоге; слова — маркеры времени)</w:t>
            </w:r>
          </w:p>
        </w:tc>
        <w:tc>
          <w:tcPr>
            <w:tcW w:w="1285" w:type="dxa"/>
            <w:tcBorders>
              <w:top w:val="single" w:sz="4" w:space="0" w:color="auto"/>
              <w:left w:val="single" w:sz="4" w:space="0" w:color="auto"/>
              <w:bottom w:val="single" w:sz="4" w:space="0" w:color="auto"/>
              <w:right w:val="single" w:sz="4" w:space="0" w:color="auto"/>
            </w:tcBorders>
          </w:tcPr>
          <w:p w:rsidR="002D316B" w:rsidRPr="001C7D03" w:rsidRDefault="002D316B" w:rsidP="002D316B">
            <w:pPr>
              <w:spacing w:line="240" w:lineRule="auto"/>
              <w:contextualSpacing/>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 xml:space="preserve">ОК 01; ОК 02; </w:t>
            </w:r>
          </w:p>
          <w:p w:rsidR="002D316B" w:rsidRPr="001C7D03"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04</w:t>
            </w:r>
          </w:p>
        </w:tc>
      </w:tr>
      <w:tr w:rsidR="002D316B" w:rsidRPr="001C7D03" w:rsidTr="002D316B">
        <w:trPr>
          <w:trHeight w:val="20"/>
        </w:trPr>
        <w:tc>
          <w:tcPr>
            <w:tcW w:w="3117" w:type="dxa"/>
            <w:vMerge/>
            <w:tcBorders>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653298" w:rsidRDefault="002D316B" w:rsidP="002D316B">
            <w:pPr>
              <w:spacing w:line="240" w:lineRule="auto"/>
              <w:contextualSpacing/>
              <w:rPr>
                <w:rFonts w:ascii="Times New Roman" w:hAnsi="Times New Roman" w:cs="Times New Roman"/>
                <w:b/>
              </w:rPr>
            </w:pPr>
            <w:r w:rsidRPr="00653298">
              <w:rPr>
                <w:rFonts w:ascii="Times New Roman" w:hAnsi="Times New Roman" w:cs="Times New Roman"/>
                <w:b/>
              </w:rPr>
              <w:t>Практические занятия</w:t>
            </w:r>
          </w:p>
          <w:p w:rsidR="002D316B" w:rsidRPr="00653298"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1. Великобритания (географическое положение,</w:t>
            </w:r>
            <w:r>
              <w:rPr>
                <w:rFonts w:ascii="Times New Roman" w:hAnsi="Times New Roman" w:cs="Times New Roman"/>
              </w:rPr>
              <w:t xml:space="preserve"> климат, население;</w:t>
            </w:r>
            <w:r w:rsidRPr="00653298">
              <w:rPr>
                <w:rFonts w:ascii="Times New Roman" w:hAnsi="Times New Roman" w:cs="Times New Roman"/>
              </w:rPr>
              <w:t xml:space="preserve"> </w:t>
            </w:r>
            <w:r w:rsidRPr="00457AEA">
              <w:rPr>
                <w:rFonts w:ascii="Times New Roman" w:hAnsi="Times New Roman" w:cs="Times New Roman"/>
              </w:rPr>
              <w:t>национальные символы; политичес</w:t>
            </w:r>
            <w:r>
              <w:rPr>
                <w:rFonts w:ascii="Times New Roman" w:hAnsi="Times New Roman" w:cs="Times New Roman"/>
              </w:rPr>
              <w:t>кое и экономическое устройство,</w:t>
            </w:r>
            <w:r w:rsidRPr="00653298">
              <w:rPr>
                <w:rFonts w:ascii="Times New Roman" w:hAnsi="Times New Roman" w:cs="Times New Roman"/>
              </w:rPr>
              <w:t xml:space="preserve"> </w:t>
            </w:r>
            <w:r>
              <w:rPr>
                <w:rFonts w:ascii="Times New Roman" w:hAnsi="Times New Roman" w:cs="Times New Roman"/>
              </w:rPr>
              <w:t>традиции).</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 xml:space="preserve">2. США (географическое положение, </w:t>
            </w:r>
            <w:r>
              <w:rPr>
                <w:rFonts w:ascii="Times New Roman" w:hAnsi="Times New Roman" w:cs="Times New Roman"/>
              </w:rPr>
              <w:t>климат, население; национальные</w:t>
            </w:r>
            <w:r w:rsidRPr="00653298">
              <w:rPr>
                <w:rFonts w:ascii="Times New Roman" w:hAnsi="Times New Roman" w:cs="Times New Roman"/>
              </w:rPr>
              <w:t xml:space="preserve"> </w:t>
            </w:r>
            <w:r w:rsidRPr="00457AEA">
              <w:rPr>
                <w:rFonts w:ascii="Times New Roman" w:hAnsi="Times New Roman" w:cs="Times New Roman"/>
              </w:rPr>
              <w:t>символы; политическое и экономическое устройство, традиции.</w:t>
            </w:r>
          </w:p>
          <w:p w:rsidR="002D316B" w:rsidRPr="00653298"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lastRenderedPageBreak/>
              <w:t>3.Великобритания и США (крупные гор</w:t>
            </w:r>
            <w:r>
              <w:rPr>
                <w:rFonts w:ascii="Times New Roman" w:hAnsi="Times New Roman" w:cs="Times New Roman"/>
              </w:rPr>
              <w:t>ода, достопримечательности)</w:t>
            </w:r>
          </w:p>
        </w:tc>
        <w:tc>
          <w:tcPr>
            <w:tcW w:w="1285" w:type="dxa"/>
            <w:tcBorders>
              <w:top w:val="single" w:sz="4" w:space="0" w:color="auto"/>
              <w:left w:val="single" w:sz="4" w:space="0" w:color="auto"/>
              <w:bottom w:val="single" w:sz="4" w:space="0" w:color="auto"/>
              <w:right w:val="single" w:sz="4" w:space="0" w:color="auto"/>
            </w:tcBorders>
          </w:tcPr>
          <w:p w:rsidR="002D316B" w:rsidRPr="00AB1D37" w:rsidRDefault="002D316B" w:rsidP="002D316B">
            <w:pPr>
              <w:spacing w:line="240" w:lineRule="auto"/>
              <w:contextualSpacing/>
              <w:jc w:val="center"/>
              <w:rPr>
                <w:rFonts w:ascii="Times New Roman" w:hAnsi="Times New Roman" w:cs="Times New Roman"/>
              </w:rPr>
            </w:pPr>
          </w:p>
          <w:p w:rsidR="002D316B" w:rsidRDefault="002D316B" w:rsidP="002D316B">
            <w:pPr>
              <w:spacing w:line="240" w:lineRule="auto"/>
              <w:contextualSpacing/>
              <w:jc w:val="center"/>
              <w:rPr>
                <w:rFonts w:ascii="Times New Roman" w:hAnsi="Times New Roman" w:cs="Times New Roman"/>
                <w:lang w:val="en-US"/>
              </w:rPr>
            </w:pPr>
            <w:r>
              <w:rPr>
                <w:rFonts w:ascii="Times New Roman" w:hAnsi="Times New Roman" w:cs="Times New Roman"/>
                <w:lang w:val="en-US"/>
              </w:rPr>
              <w:t>2</w:t>
            </w:r>
          </w:p>
          <w:p w:rsidR="002D316B" w:rsidRDefault="002D316B" w:rsidP="002D316B">
            <w:pPr>
              <w:spacing w:line="240" w:lineRule="auto"/>
              <w:contextualSpacing/>
              <w:jc w:val="center"/>
              <w:rPr>
                <w:rFonts w:ascii="Times New Roman" w:hAnsi="Times New Roman" w:cs="Times New Roman"/>
                <w:lang w:val="en-US"/>
              </w:rPr>
            </w:pPr>
          </w:p>
          <w:p w:rsidR="002D316B" w:rsidRDefault="002D316B" w:rsidP="002D316B">
            <w:pPr>
              <w:spacing w:line="240" w:lineRule="auto"/>
              <w:contextualSpacing/>
              <w:jc w:val="center"/>
              <w:rPr>
                <w:rFonts w:ascii="Times New Roman" w:hAnsi="Times New Roman" w:cs="Times New Roman"/>
                <w:lang w:val="en-US"/>
              </w:rPr>
            </w:pPr>
            <w:r>
              <w:rPr>
                <w:rFonts w:ascii="Times New Roman" w:hAnsi="Times New Roman" w:cs="Times New Roman"/>
                <w:lang w:val="en-US"/>
              </w:rPr>
              <w:t>2</w:t>
            </w:r>
          </w:p>
          <w:p w:rsidR="002D316B" w:rsidRDefault="002D316B" w:rsidP="002D316B">
            <w:pPr>
              <w:spacing w:line="240" w:lineRule="auto"/>
              <w:contextualSpacing/>
              <w:jc w:val="center"/>
              <w:rPr>
                <w:rFonts w:ascii="Times New Roman" w:hAnsi="Times New Roman" w:cs="Times New Roman"/>
                <w:lang w:val="en-US"/>
              </w:rPr>
            </w:pPr>
          </w:p>
          <w:p w:rsidR="002D316B" w:rsidRPr="00653298" w:rsidRDefault="002D316B" w:rsidP="002D316B">
            <w:pPr>
              <w:spacing w:line="240" w:lineRule="auto"/>
              <w:contextualSpacing/>
              <w:jc w:val="center"/>
              <w:rPr>
                <w:rFonts w:ascii="Times New Roman" w:hAnsi="Times New Roman" w:cs="Times New Roman"/>
                <w:lang w:val="en-US"/>
              </w:rPr>
            </w:pPr>
            <w:r>
              <w:rPr>
                <w:rFonts w:ascii="Times New Roman" w:hAnsi="Times New Roman" w:cs="Times New Roman"/>
                <w:lang w:val="en-US"/>
              </w:rPr>
              <w:lastRenderedPageBreak/>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3117" w:type="dxa"/>
            <w:vMerge w:val="restart"/>
            <w:tcBorders>
              <w:top w:val="single" w:sz="4" w:space="0" w:color="auto"/>
              <w:left w:val="single" w:sz="4" w:space="0" w:color="auto"/>
              <w:right w:val="single" w:sz="4" w:space="0" w:color="auto"/>
            </w:tcBorders>
            <w:shd w:val="clear" w:color="auto" w:fill="FFFFFF"/>
          </w:tcPr>
          <w:p w:rsidR="002D316B" w:rsidRPr="001C7D03" w:rsidRDefault="002D316B" w:rsidP="002D316B">
            <w:pPr>
              <w:widowControl w:val="0"/>
              <w:spacing w:line="240" w:lineRule="auto"/>
              <w:contextualSpacing/>
              <w:rPr>
                <w:rFonts w:ascii="Times New Roman" w:hAnsi="Times New Roman" w:cs="Times New Roman"/>
                <w:b/>
                <w:bCs/>
                <w:color w:val="000000"/>
              </w:rPr>
            </w:pPr>
            <w:r>
              <w:rPr>
                <w:rFonts w:ascii="Times New Roman" w:hAnsi="Times New Roman" w:cs="Times New Roman"/>
                <w:b/>
                <w:bCs/>
                <w:color w:val="000000"/>
              </w:rPr>
              <w:lastRenderedPageBreak/>
              <w:t>Тема 1.8. Россия</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653298" w:rsidRDefault="002D316B" w:rsidP="002D316B">
            <w:pPr>
              <w:spacing w:line="240" w:lineRule="auto"/>
              <w:contextualSpacing/>
              <w:rPr>
                <w:rFonts w:ascii="Times New Roman" w:hAnsi="Times New Roman" w:cs="Times New Roman"/>
                <w:b/>
                <w:lang w:val="en-US"/>
              </w:rPr>
            </w:pPr>
            <w:r w:rsidRPr="00653298">
              <w:rPr>
                <w:rFonts w:ascii="Times New Roman" w:hAnsi="Times New Roman" w:cs="Times New Roman"/>
                <w:b/>
              </w:rPr>
              <w:t>Содержание учебного материала</w:t>
            </w:r>
          </w:p>
        </w:tc>
        <w:tc>
          <w:tcPr>
            <w:tcW w:w="1285" w:type="dxa"/>
            <w:tcBorders>
              <w:top w:val="single" w:sz="4" w:space="0" w:color="auto"/>
              <w:left w:val="single" w:sz="4" w:space="0" w:color="auto"/>
              <w:bottom w:val="single" w:sz="4" w:space="0" w:color="auto"/>
              <w:right w:val="single" w:sz="4" w:space="0" w:color="auto"/>
            </w:tcBorders>
          </w:tcPr>
          <w:p w:rsidR="002D316B" w:rsidRPr="00653298" w:rsidRDefault="002D316B" w:rsidP="002D316B">
            <w:pPr>
              <w:spacing w:line="240" w:lineRule="auto"/>
              <w:contextualSpacing/>
              <w:jc w:val="center"/>
              <w:rPr>
                <w:rFonts w:ascii="Times New Roman" w:hAnsi="Times New Roman" w:cs="Times New Roman"/>
                <w:lang w:val="en-US"/>
              </w:rPr>
            </w:pPr>
            <w:r>
              <w:rPr>
                <w:rFonts w:ascii="Times New Roman" w:hAnsi="Times New Roman" w:cs="Times New Roman"/>
                <w:lang w:val="en-US"/>
              </w:rPr>
              <w:t>8</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856C3F" w:rsidTr="002D316B">
        <w:trPr>
          <w:trHeight w:val="3262"/>
        </w:trPr>
        <w:tc>
          <w:tcPr>
            <w:tcW w:w="3117" w:type="dxa"/>
            <w:vMerge/>
            <w:tcBorders>
              <w:top w:val="single" w:sz="4" w:space="0" w:color="auto"/>
              <w:left w:val="single" w:sz="4" w:space="0" w:color="auto"/>
              <w:right w:val="single" w:sz="4" w:space="0" w:color="auto"/>
            </w:tcBorders>
            <w:shd w:val="clear" w:color="auto" w:fill="FFFFFF"/>
          </w:tcPr>
          <w:p w:rsidR="002D316B" w:rsidRDefault="002D316B" w:rsidP="002D316B">
            <w:pPr>
              <w:widowControl w:val="0"/>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AB1D37" w:rsidRDefault="002D316B" w:rsidP="002D316B">
            <w:pPr>
              <w:spacing w:line="240" w:lineRule="auto"/>
              <w:contextualSpacing/>
              <w:rPr>
                <w:rFonts w:ascii="Times New Roman" w:hAnsi="Times New Roman" w:cs="Times New Roman"/>
              </w:rPr>
            </w:pPr>
            <w:r>
              <w:rPr>
                <w:rFonts w:ascii="Times New Roman" w:hAnsi="Times New Roman" w:cs="Times New Roman"/>
              </w:rPr>
              <w:t>Содержание учебного материала</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Лексика:</w:t>
            </w:r>
          </w:p>
          <w:p w:rsidR="002D316B" w:rsidRPr="00856C3F" w:rsidRDefault="002D316B" w:rsidP="002D316B">
            <w:pPr>
              <w:spacing w:line="240" w:lineRule="auto"/>
              <w:contextualSpacing/>
              <w:rPr>
                <w:rFonts w:ascii="Times New Roman" w:hAnsi="Times New Roman" w:cs="Times New Roman"/>
              </w:rPr>
            </w:pPr>
            <w:r w:rsidRPr="00856C3F">
              <w:rPr>
                <w:rFonts w:ascii="Times New Roman" w:hAnsi="Times New Roman" w:cs="Times New Roman"/>
              </w:rPr>
              <w:t xml:space="preserve">- </w:t>
            </w:r>
            <w:r w:rsidRPr="00457AEA">
              <w:rPr>
                <w:rFonts w:ascii="Times New Roman" w:hAnsi="Times New Roman" w:cs="Times New Roman"/>
              </w:rPr>
              <w:t>государственное</w:t>
            </w:r>
            <w:r w:rsidRPr="00856C3F">
              <w:rPr>
                <w:rFonts w:ascii="Times New Roman" w:hAnsi="Times New Roman" w:cs="Times New Roman"/>
              </w:rPr>
              <w:t xml:space="preserve"> </w:t>
            </w:r>
            <w:r w:rsidRPr="00457AEA">
              <w:rPr>
                <w:rFonts w:ascii="Times New Roman" w:hAnsi="Times New Roman" w:cs="Times New Roman"/>
              </w:rPr>
              <w:t>устройство</w:t>
            </w:r>
            <w:r w:rsidRPr="00856C3F">
              <w:rPr>
                <w:rFonts w:ascii="Times New Roman" w:hAnsi="Times New Roman" w:cs="Times New Roman"/>
              </w:rPr>
              <w:t xml:space="preserve"> (</w:t>
            </w:r>
            <w:r w:rsidRPr="00653298">
              <w:rPr>
                <w:rFonts w:ascii="Times New Roman" w:hAnsi="Times New Roman" w:cs="Times New Roman"/>
                <w:lang w:val="en-US"/>
              </w:rPr>
              <w:t>government</w:t>
            </w:r>
            <w:r w:rsidRPr="00856C3F">
              <w:rPr>
                <w:rFonts w:ascii="Times New Roman" w:hAnsi="Times New Roman" w:cs="Times New Roman"/>
              </w:rPr>
              <w:t xml:space="preserve">, </w:t>
            </w:r>
            <w:r w:rsidRPr="00653298">
              <w:rPr>
                <w:rFonts w:ascii="Times New Roman" w:hAnsi="Times New Roman" w:cs="Times New Roman"/>
                <w:lang w:val="en-US"/>
              </w:rPr>
              <w:t>president</w:t>
            </w:r>
            <w:r w:rsidRPr="00856C3F">
              <w:rPr>
                <w:rFonts w:ascii="Times New Roman" w:hAnsi="Times New Roman" w:cs="Times New Roman"/>
              </w:rPr>
              <w:t xml:space="preserve">, </w:t>
            </w:r>
            <w:r w:rsidRPr="00653298">
              <w:rPr>
                <w:rFonts w:ascii="Times New Roman" w:hAnsi="Times New Roman" w:cs="Times New Roman"/>
                <w:lang w:val="en-US"/>
              </w:rPr>
              <w:t>judicial</w:t>
            </w:r>
            <w:r w:rsidRPr="00856C3F">
              <w:rPr>
                <w:rFonts w:ascii="Times New Roman" w:hAnsi="Times New Roman" w:cs="Times New Roman"/>
              </w:rPr>
              <w:t xml:space="preserve">, </w:t>
            </w:r>
            <w:r w:rsidRPr="00653298">
              <w:rPr>
                <w:rFonts w:ascii="Times New Roman" w:hAnsi="Times New Roman" w:cs="Times New Roman"/>
                <w:lang w:val="en-US"/>
              </w:rPr>
              <w:t>commander</w:t>
            </w:r>
            <w:r w:rsidRPr="00856C3F">
              <w:rPr>
                <w:rFonts w:ascii="Times New Roman" w:hAnsi="Times New Roman" w:cs="Times New Roman"/>
              </w:rPr>
              <w:t>-</w:t>
            </w:r>
            <w:r w:rsidRPr="00653298">
              <w:rPr>
                <w:rFonts w:ascii="Times New Roman" w:hAnsi="Times New Roman" w:cs="Times New Roman"/>
                <w:lang w:val="en-US"/>
              </w:rPr>
              <w:t>inchief</w:t>
            </w:r>
            <w:r w:rsidRPr="00856C3F">
              <w:rPr>
                <w:rFonts w:ascii="Times New Roman" w:hAnsi="Times New Roman" w:cs="Times New Roman"/>
              </w:rPr>
              <w:t>,</w:t>
            </w:r>
          </w:p>
          <w:p w:rsidR="002D316B" w:rsidRPr="00653298" w:rsidRDefault="002D316B" w:rsidP="002D316B">
            <w:pPr>
              <w:spacing w:line="240" w:lineRule="auto"/>
              <w:contextualSpacing/>
              <w:rPr>
                <w:rFonts w:ascii="Times New Roman" w:hAnsi="Times New Roman" w:cs="Times New Roman"/>
                <w:lang w:val="en-US"/>
              </w:rPr>
            </w:pPr>
            <w:r w:rsidRPr="00653298">
              <w:rPr>
                <w:rFonts w:ascii="Times New Roman" w:hAnsi="Times New Roman" w:cs="Times New Roman"/>
                <w:lang w:val="en-US"/>
              </w:rPr>
              <w:t>etc.);</w:t>
            </w:r>
          </w:p>
          <w:p w:rsidR="002D316B" w:rsidRPr="00653298" w:rsidRDefault="002D316B" w:rsidP="002D316B">
            <w:pPr>
              <w:spacing w:line="240" w:lineRule="auto"/>
              <w:contextualSpacing/>
              <w:rPr>
                <w:rFonts w:ascii="Times New Roman" w:hAnsi="Times New Roman" w:cs="Times New Roman"/>
                <w:lang w:val="en-US"/>
              </w:rPr>
            </w:pPr>
            <w:r w:rsidRPr="00653298">
              <w:rPr>
                <w:rFonts w:ascii="Times New Roman" w:hAnsi="Times New Roman" w:cs="Times New Roman"/>
                <w:lang w:val="en-US"/>
              </w:rPr>
              <w:t xml:space="preserve">- </w:t>
            </w:r>
            <w:r w:rsidRPr="00457AEA">
              <w:rPr>
                <w:rFonts w:ascii="Times New Roman" w:hAnsi="Times New Roman" w:cs="Times New Roman"/>
              </w:rPr>
              <w:t>погода</w:t>
            </w:r>
            <w:r w:rsidRPr="00653298">
              <w:rPr>
                <w:rFonts w:ascii="Times New Roman" w:hAnsi="Times New Roman" w:cs="Times New Roman"/>
                <w:lang w:val="en-US"/>
              </w:rPr>
              <w:t xml:space="preserve"> </w:t>
            </w:r>
            <w:r w:rsidRPr="00457AEA">
              <w:rPr>
                <w:rFonts w:ascii="Times New Roman" w:hAnsi="Times New Roman" w:cs="Times New Roman"/>
              </w:rPr>
              <w:t>и</w:t>
            </w:r>
            <w:r w:rsidRPr="00653298">
              <w:rPr>
                <w:rFonts w:ascii="Times New Roman" w:hAnsi="Times New Roman" w:cs="Times New Roman"/>
                <w:lang w:val="en-US"/>
              </w:rPr>
              <w:t xml:space="preserve"> </w:t>
            </w:r>
            <w:r w:rsidRPr="00457AEA">
              <w:rPr>
                <w:rFonts w:ascii="Times New Roman" w:hAnsi="Times New Roman" w:cs="Times New Roman"/>
              </w:rPr>
              <w:t>климат</w:t>
            </w:r>
            <w:r w:rsidRPr="00653298">
              <w:rPr>
                <w:rFonts w:ascii="Times New Roman" w:hAnsi="Times New Roman" w:cs="Times New Roman"/>
                <w:lang w:val="en-US"/>
              </w:rPr>
              <w:t xml:space="preserve"> (wet, mild, variable, continental, etc.</w:t>
            </w:r>
            <w:r>
              <w:rPr>
                <w:rFonts w:ascii="Times New Roman" w:hAnsi="Times New Roman" w:cs="Times New Roman"/>
                <w:lang w:val="en-US"/>
              </w:rPr>
              <w:t>).</w:t>
            </w:r>
          </w:p>
          <w:p w:rsidR="002D316B" w:rsidRPr="00653298" w:rsidRDefault="002D316B" w:rsidP="002D316B">
            <w:pPr>
              <w:spacing w:line="240" w:lineRule="auto"/>
              <w:contextualSpacing/>
              <w:rPr>
                <w:rFonts w:ascii="Times New Roman" w:hAnsi="Times New Roman" w:cs="Times New Roman"/>
                <w:lang w:val="en-US"/>
              </w:rPr>
            </w:pPr>
            <w:r w:rsidRPr="00653298">
              <w:rPr>
                <w:rFonts w:ascii="Times New Roman" w:hAnsi="Times New Roman" w:cs="Times New Roman"/>
                <w:lang w:val="en-US"/>
              </w:rPr>
              <w:t xml:space="preserve">- </w:t>
            </w:r>
            <w:r w:rsidRPr="00457AEA">
              <w:rPr>
                <w:rFonts w:ascii="Times New Roman" w:hAnsi="Times New Roman" w:cs="Times New Roman"/>
              </w:rPr>
              <w:t>экономика</w:t>
            </w:r>
            <w:r w:rsidRPr="00653298">
              <w:rPr>
                <w:rFonts w:ascii="Times New Roman" w:hAnsi="Times New Roman" w:cs="Times New Roman"/>
                <w:lang w:val="en-US"/>
              </w:rPr>
              <w:t xml:space="preserve"> (gross domestic product, machinery, income, heavy industry, light</w:t>
            </w:r>
          </w:p>
          <w:p w:rsidR="002D316B" w:rsidRDefault="002D316B" w:rsidP="002D316B">
            <w:pPr>
              <w:spacing w:line="240" w:lineRule="auto"/>
              <w:contextualSpacing/>
              <w:rPr>
                <w:rFonts w:ascii="Times New Roman" w:hAnsi="Times New Roman" w:cs="Times New Roman"/>
                <w:lang w:val="en-US"/>
              </w:rPr>
            </w:pPr>
            <w:r w:rsidRPr="00AB1D37">
              <w:rPr>
                <w:rFonts w:ascii="Times New Roman" w:hAnsi="Times New Roman" w:cs="Times New Roman"/>
                <w:lang w:val="en-US"/>
              </w:rPr>
              <w:t>industry, oil and gas resources, etc.);</w:t>
            </w:r>
          </w:p>
          <w:p w:rsidR="002D316B" w:rsidRPr="00653298" w:rsidRDefault="002D316B" w:rsidP="002D316B">
            <w:pPr>
              <w:spacing w:line="240" w:lineRule="auto"/>
              <w:contextualSpacing/>
              <w:rPr>
                <w:rFonts w:ascii="Times New Roman" w:hAnsi="Times New Roman" w:cs="Times New Roman"/>
                <w:lang w:val="en-US"/>
              </w:rPr>
            </w:pPr>
            <w:r w:rsidRPr="00653298">
              <w:rPr>
                <w:rFonts w:ascii="Times New Roman" w:hAnsi="Times New Roman" w:cs="Times New Roman"/>
                <w:lang w:val="en-US"/>
              </w:rPr>
              <w:t xml:space="preserve">- </w:t>
            </w:r>
            <w:r w:rsidRPr="00457AEA">
              <w:rPr>
                <w:rFonts w:ascii="Times New Roman" w:hAnsi="Times New Roman" w:cs="Times New Roman"/>
              </w:rPr>
              <w:t>достопримечательности</w:t>
            </w:r>
            <w:r w:rsidRPr="00653298">
              <w:rPr>
                <w:rFonts w:ascii="Times New Roman" w:hAnsi="Times New Roman" w:cs="Times New Roman"/>
                <w:lang w:val="en-US"/>
              </w:rPr>
              <w:t xml:space="preserve"> (the Kremlin, the Red Square, Saint Petersburg, etc)</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Грамматика:</w:t>
            </w:r>
          </w:p>
          <w:p w:rsidR="002D316B" w:rsidRPr="00457AEA" w:rsidRDefault="002D316B" w:rsidP="002D316B">
            <w:pPr>
              <w:spacing w:line="240" w:lineRule="auto"/>
              <w:contextualSpacing/>
              <w:rPr>
                <w:rFonts w:ascii="Times New Roman" w:hAnsi="Times New Roman" w:cs="Times New Roman"/>
              </w:rPr>
            </w:pPr>
            <w:r w:rsidRPr="00653298">
              <w:rPr>
                <w:rFonts w:ascii="Times New Roman" w:hAnsi="Times New Roman" w:cs="Times New Roman"/>
              </w:rPr>
              <w:t xml:space="preserve">- </w:t>
            </w:r>
            <w:r w:rsidRPr="00457AEA">
              <w:rPr>
                <w:rFonts w:ascii="Times New Roman" w:hAnsi="Times New Roman" w:cs="Times New Roman"/>
              </w:rPr>
              <w:t>артикли с географическими названиями;</w:t>
            </w:r>
          </w:p>
          <w:p w:rsidR="002D316B" w:rsidRPr="00457AEA" w:rsidRDefault="002D316B" w:rsidP="002D316B">
            <w:pPr>
              <w:spacing w:line="240" w:lineRule="auto"/>
              <w:contextualSpacing/>
              <w:rPr>
                <w:rFonts w:ascii="Times New Roman" w:hAnsi="Times New Roman" w:cs="Times New Roman"/>
              </w:rPr>
            </w:pPr>
            <w:r w:rsidRPr="00653298">
              <w:rPr>
                <w:rFonts w:ascii="Times New Roman" w:hAnsi="Times New Roman" w:cs="Times New Roman"/>
              </w:rPr>
              <w:t xml:space="preserve">- </w:t>
            </w:r>
            <w:r w:rsidRPr="00457AEA">
              <w:rPr>
                <w:rFonts w:ascii="Times New Roman" w:hAnsi="Times New Roman" w:cs="Times New Roman"/>
              </w:rPr>
              <w:t>прошедшее совершенное действие (образование и функции в</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действительном залоге; слова — маркеры времени).</w:t>
            </w:r>
          </w:p>
          <w:p w:rsidR="002D316B" w:rsidRPr="00653298" w:rsidRDefault="002D316B" w:rsidP="002D316B">
            <w:pPr>
              <w:spacing w:line="240" w:lineRule="auto"/>
              <w:rPr>
                <w:rFonts w:ascii="Times New Roman" w:hAnsi="Times New Roman" w:cs="Times New Roman"/>
                <w:lang w:val="en-US"/>
              </w:rPr>
            </w:pPr>
            <w:r w:rsidRPr="00653298">
              <w:rPr>
                <w:rFonts w:ascii="Times New Roman" w:hAnsi="Times New Roman" w:cs="Times New Roman"/>
                <w:lang w:val="en-US"/>
              </w:rPr>
              <w:t xml:space="preserve">- </w:t>
            </w:r>
            <w:r w:rsidRPr="00653298">
              <w:rPr>
                <w:rFonts w:ascii="Times New Roman" w:hAnsi="Times New Roman" w:cs="Times New Roman"/>
              </w:rPr>
              <w:t>сравнительные</w:t>
            </w:r>
            <w:r w:rsidRPr="00653298">
              <w:rPr>
                <w:rFonts w:ascii="Times New Roman" w:hAnsi="Times New Roman" w:cs="Times New Roman"/>
                <w:lang w:val="en-US"/>
              </w:rPr>
              <w:t xml:space="preserve"> </w:t>
            </w:r>
            <w:r w:rsidRPr="00653298">
              <w:rPr>
                <w:rFonts w:ascii="Times New Roman" w:hAnsi="Times New Roman" w:cs="Times New Roman"/>
              </w:rPr>
              <w:t>обороты</w:t>
            </w:r>
            <w:r w:rsidRPr="00653298">
              <w:rPr>
                <w:rFonts w:ascii="Times New Roman" w:hAnsi="Times New Roman" w:cs="Times New Roman"/>
                <w:lang w:val="en-US"/>
              </w:rPr>
              <w:t xml:space="preserve"> than, as…as, not so … as;</w:t>
            </w:r>
          </w:p>
        </w:tc>
        <w:tc>
          <w:tcPr>
            <w:tcW w:w="1285" w:type="dxa"/>
            <w:tcBorders>
              <w:top w:val="single" w:sz="4" w:space="0" w:color="auto"/>
              <w:left w:val="single" w:sz="4" w:space="0" w:color="auto"/>
              <w:bottom w:val="single" w:sz="4" w:space="0" w:color="auto"/>
              <w:right w:val="single" w:sz="4" w:space="0" w:color="auto"/>
            </w:tcBorders>
          </w:tcPr>
          <w:p w:rsidR="002D316B" w:rsidRPr="00653298" w:rsidRDefault="002D316B" w:rsidP="002D316B">
            <w:pPr>
              <w:spacing w:line="240" w:lineRule="auto"/>
              <w:contextualSpacing/>
              <w:jc w:val="center"/>
              <w:rPr>
                <w:rFonts w:ascii="Times New Roman" w:hAnsi="Times New Roman" w:cs="Times New Roman"/>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 xml:space="preserve">ОК 01; ОК 02; </w:t>
            </w:r>
          </w:p>
          <w:p w:rsidR="002D316B"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04</w:t>
            </w:r>
          </w:p>
          <w:p w:rsidR="002D316B" w:rsidRPr="00653298" w:rsidRDefault="002D316B" w:rsidP="002D316B">
            <w:pPr>
              <w:widowControl w:val="0"/>
              <w:spacing w:line="240" w:lineRule="auto"/>
              <w:ind w:left="-106"/>
              <w:contextualSpacing/>
              <w:jc w:val="center"/>
              <w:rPr>
                <w:rFonts w:ascii="Times New Roman" w:hAnsi="Times New Roman" w:cs="Times New Roman"/>
                <w:bCs/>
                <w:lang w:val="en-US"/>
              </w:rPr>
            </w:pPr>
            <w:r>
              <w:rPr>
                <w:rFonts w:ascii="Times New Roman" w:hAnsi="Times New Roman" w:cs="Times New Roman"/>
                <w:bCs/>
              </w:rPr>
              <w:t>ПК 1.3</w:t>
            </w:r>
          </w:p>
        </w:tc>
      </w:tr>
      <w:tr w:rsidR="002D316B" w:rsidRPr="00653298" w:rsidTr="002D316B">
        <w:trPr>
          <w:trHeight w:val="20"/>
        </w:trPr>
        <w:tc>
          <w:tcPr>
            <w:tcW w:w="3117" w:type="dxa"/>
            <w:vMerge/>
            <w:tcBorders>
              <w:left w:val="single" w:sz="4" w:space="0" w:color="auto"/>
              <w:bottom w:val="single" w:sz="4" w:space="0" w:color="auto"/>
              <w:right w:val="single" w:sz="4" w:space="0" w:color="auto"/>
            </w:tcBorders>
            <w:shd w:val="clear" w:color="auto" w:fill="FFFFFF"/>
          </w:tcPr>
          <w:p w:rsidR="002D316B" w:rsidRPr="00653298" w:rsidRDefault="002D316B" w:rsidP="002D316B">
            <w:pPr>
              <w:widowControl w:val="0"/>
              <w:spacing w:line="240" w:lineRule="auto"/>
              <w:contextualSpacing/>
              <w:rPr>
                <w:rFonts w:ascii="Times New Roman" w:hAnsi="Times New Roman" w:cs="Times New Roman"/>
                <w:b/>
                <w:bCs/>
                <w:color w:val="000000"/>
                <w:lang w:val="en-US"/>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AB1D37" w:rsidRDefault="002D316B" w:rsidP="002D316B">
            <w:pPr>
              <w:spacing w:line="240" w:lineRule="auto"/>
              <w:contextualSpacing/>
              <w:rPr>
                <w:rFonts w:ascii="Times New Roman" w:hAnsi="Times New Roman" w:cs="Times New Roman"/>
                <w:b/>
              </w:rPr>
            </w:pPr>
            <w:r w:rsidRPr="00653298">
              <w:rPr>
                <w:rFonts w:ascii="Times New Roman" w:hAnsi="Times New Roman" w:cs="Times New Roman"/>
                <w:b/>
              </w:rPr>
              <w:t>Практические занятия</w:t>
            </w:r>
          </w:p>
          <w:p w:rsidR="002D316B" w:rsidRPr="00653298"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1.Географическо</w:t>
            </w:r>
            <w:r>
              <w:rPr>
                <w:rFonts w:ascii="Times New Roman" w:hAnsi="Times New Roman" w:cs="Times New Roman"/>
              </w:rPr>
              <w:t>е положение, климат, население.</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2. Национальные символы. Политическое и экономическое устройство.</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3. Москва - столица России. Достопримечательности Москвы</w:t>
            </w:r>
          </w:p>
          <w:p w:rsidR="002D316B" w:rsidRPr="00AB1D37" w:rsidRDefault="002D316B" w:rsidP="002D316B">
            <w:pPr>
              <w:spacing w:line="240" w:lineRule="auto"/>
              <w:contextualSpacing/>
              <w:rPr>
                <w:rFonts w:ascii="Times New Roman" w:hAnsi="Times New Roman" w:cs="Times New Roman"/>
              </w:rPr>
            </w:pPr>
            <w:r>
              <w:rPr>
                <w:rFonts w:ascii="Times New Roman" w:hAnsi="Times New Roman" w:cs="Times New Roman"/>
              </w:rPr>
              <w:t>4.Традиции народов России</w:t>
            </w:r>
          </w:p>
        </w:tc>
        <w:tc>
          <w:tcPr>
            <w:tcW w:w="1285" w:type="dxa"/>
            <w:tcBorders>
              <w:top w:val="single" w:sz="4" w:space="0" w:color="auto"/>
              <w:left w:val="single" w:sz="4" w:space="0" w:color="auto"/>
              <w:bottom w:val="single" w:sz="4" w:space="0" w:color="auto"/>
              <w:right w:val="single" w:sz="4" w:space="0" w:color="auto"/>
            </w:tcBorders>
          </w:tcPr>
          <w:p w:rsidR="002D316B" w:rsidRPr="00AB1D37" w:rsidRDefault="002D316B" w:rsidP="002D316B">
            <w:pPr>
              <w:spacing w:line="240" w:lineRule="auto"/>
              <w:contextualSpacing/>
              <w:jc w:val="center"/>
              <w:rPr>
                <w:rFonts w:ascii="Times New Roman" w:hAnsi="Times New Roman" w:cs="Times New Roman"/>
              </w:rPr>
            </w:pPr>
          </w:p>
          <w:p w:rsidR="002D316B" w:rsidRDefault="002D316B" w:rsidP="002D316B">
            <w:pPr>
              <w:spacing w:line="240" w:lineRule="auto"/>
              <w:contextualSpacing/>
              <w:jc w:val="center"/>
              <w:rPr>
                <w:rFonts w:ascii="Times New Roman" w:hAnsi="Times New Roman" w:cs="Times New Roman"/>
                <w:lang w:val="en-US"/>
              </w:rPr>
            </w:pPr>
            <w:r>
              <w:rPr>
                <w:rFonts w:ascii="Times New Roman" w:hAnsi="Times New Roman" w:cs="Times New Roman"/>
                <w:lang w:val="en-US"/>
              </w:rPr>
              <w:t>2</w:t>
            </w:r>
          </w:p>
          <w:p w:rsidR="002D316B" w:rsidRDefault="002D316B" w:rsidP="002D316B">
            <w:pPr>
              <w:spacing w:line="240" w:lineRule="auto"/>
              <w:contextualSpacing/>
              <w:jc w:val="center"/>
              <w:rPr>
                <w:rFonts w:ascii="Times New Roman" w:hAnsi="Times New Roman" w:cs="Times New Roman"/>
                <w:lang w:val="en-US"/>
              </w:rPr>
            </w:pPr>
            <w:r>
              <w:rPr>
                <w:rFonts w:ascii="Times New Roman" w:hAnsi="Times New Roman" w:cs="Times New Roman"/>
                <w:lang w:val="en-US"/>
              </w:rPr>
              <w:t>2</w:t>
            </w:r>
          </w:p>
          <w:p w:rsidR="002D316B" w:rsidRDefault="002D316B" w:rsidP="002D316B">
            <w:pPr>
              <w:spacing w:line="240" w:lineRule="auto"/>
              <w:contextualSpacing/>
              <w:jc w:val="center"/>
              <w:rPr>
                <w:rFonts w:ascii="Times New Roman" w:hAnsi="Times New Roman" w:cs="Times New Roman"/>
                <w:lang w:val="en-US"/>
              </w:rPr>
            </w:pPr>
            <w:r>
              <w:rPr>
                <w:rFonts w:ascii="Times New Roman" w:hAnsi="Times New Roman" w:cs="Times New Roman"/>
                <w:lang w:val="en-US"/>
              </w:rPr>
              <w:t>2</w:t>
            </w:r>
          </w:p>
          <w:p w:rsidR="002D316B" w:rsidRPr="00653298" w:rsidRDefault="002D316B" w:rsidP="002D316B">
            <w:pPr>
              <w:spacing w:line="240" w:lineRule="auto"/>
              <w:contextualSpacing/>
              <w:jc w:val="center"/>
              <w:rPr>
                <w:rFonts w:ascii="Times New Roman" w:hAnsi="Times New Roman" w:cs="Times New Roman"/>
                <w:lang w:val="en-US"/>
              </w:rPr>
            </w:pPr>
            <w:r>
              <w:rPr>
                <w:rFonts w:ascii="Times New Roman" w:hAnsi="Times New Roman" w:cs="Times New Roman"/>
                <w:lang w:val="en-US"/>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653298" w:rsidRDefault="002D316B" w:rsidP="002D316B">
            <w:pPr>
              <w:widowControl w:val="0"/>
              <w:spacing w:line="240" w:lineRule="auto"/>
              <w:ind w:left="-106"/>
              <w:contextualSpacing/>
              <w:jc w:val="center"/>
              <w:rPr>
                <w:rFonts w:ascii="Times New Roman" w:hAnsi="Times New Roman" w:cs="Times New Roman"/>
                <w:bCs/>
                <w:lang w:val="en-US"/>
              </w:rPr>
            </w:pPr>
          </w:p>
        </w:tc>
      </w:tr>
      <w:tr w:rsidR="002D316B" w:rsidRPr="001C7D03" w:rsidTr="002D316B">
        <w:trPr>
          <w:trHeight w:val="20"/>
        </w:trPr>
        <w:tc>
          <w:tcPr>
            <w:tcW w:w="11615"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spacing w:line="240" w:lineRule="auto"/>
              <w:contextualSpacing/>
              <w:rPr>
                <w:rFonts w:ascii="Times New Roman" w:hAnsi="Times New Roman" w:cs="Times New Roman"/>
              </w:rPr>
            </w:pPr>
            <w:r>
              <w:rPr>
                <w:rFonts w:ascii="Times New Roman" w:hAnsi="Times New Roman" w:cs="Times New Roman"/>
                <w:b/>
                <w:bCs/>
                <w:color w:val="000000"/>
              </w:rPr>
              <w:t>Контрольная работа Тема 1.6. -1.8.</w:t>
            </w:r>
          </w:p>
        </w:tc>
        <w:tc>
          <w:tcPr>
            <w:tcW w:w="1285" w:type="dxa"/>
            <w:tcBorders>
              <w:top w:val="single" w:sz="4" w:space="0" w:color="auto"/>
              <w:left w:val="single" w:sz="4" w:space="0" w:color="auto"/>
              <w:bottom w:val="single" w:sz="4" w:space="0" w:color="auto"/>
              <w:right w:val="single" w:sz="4" w:space="0" w:color="auto"/>
            </w:tcBorders>
          </w:tcPr>
          <w:p w:rsidR="002D316B" w:rsidRPr="001C7D03"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11615"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891494" w:rsidRDefault="002D316B" w:rsidP="002D316B">
            <w:pPr>
              <w:spacing w:line="240" w:lineRule="auto"/>
              <w:contextualSpacing/>
              <w:rPr>
                <w:rFonts w:ascii="Times New Roman" w:hAnsi="Times New Roman" w:cs="Times New Roman"/>
                <w:b/>
                <w:lang w:val="en-US"/>
              </w:rPr>
            </w:pPr>
            <w:r w:rsidRPr="00891494">
              <w:rPr>
                <w:rFonts w:ascii="Times New Roman" w:hAnsi="Times New Roman" w:cs="Times New Roman"/>
                <w:b/>
              </w:rPr>
              <w:t>Прикладной модуль</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3117"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bCs/>
                <w:color w:val="000000"/>
              </w:rPr>
            </w:pPr>
            <w:r>
              <w:rPr>
                <w:rFonts w:ascii="Times New Roman" w:hAnsi="Times New Roman" w:cs="Times New Roman"/>
                <w:b/>
                <w:bCs/>
                <w:color w:val="000000"/>
              </w:rPr>
              <w:t xml:space="preserve">Раздел 2. </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891494" w:rsidRDefault="002D316B" w:rsidP="002D316B">
            <w:pPr>
              <w:spacing w:line="240" w:lineRule="auto"/>
              <w:contextualSpacing/>
              <w:rPr>
                <w:rFonts w:ascii="Times New Roman" w:hAnsi="Times New Roman" w:cs="Times New Roman"/>
                <w:b/>
              </w:rPr>
            </w:pPr>
            <w:r w:rsidRPr="00891494">
              <w:rPr>
                <w:rFonts w:ascii="Times New Roman" w:hAnsi="Times New Roman" w:cs="Times New Roman"/>
                <w:b/>
              </w:rPr>
              <w:t>Иностранный язык для специальных целей</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3117" w:type="dxa"/>
            <w:vMerge w:val="restart"/>
            <w:tcBorders>
              <w:top w:val="single" w:sz="4" w:space="0" w:color="auto"/>
              <w:left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bCs/>
                <w:color w:val="000000"/>
              </w:rPr>
            </w:pPr>
            <w:r>
              <w:rPr>
                <w:rFonts w:ascii="Times New Roman" w:hAnsi="Times New Roman" w:cs="Times New Roman"/>
                <w:b/>
                <w:bCs/>
                <w:color w:val="000000"/>
              </w:rPr>
              <w:t>Тема 2.1. Современный мир профессий. Проблемы выбора профессии. Роль иностранного языка в вашей профессии</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891494" w:rsidRDefault="002D316B" w:rsidP="002D316B">
            <w:pPr>
              <w:spacing w:line="240" w:lineRule="auto"/>
              <w:contextualSpacing/>
              <w:rPr>
                <w:rFonts w:ascii="Times New Roman" w:hAnsi="Times New Roman" w:cs="Times New Roman"/>
                <w:b/>
              </w:rPr>
            </w:pPr>
            <w:r w:rsidRPr="00891494">
              <w:rPr>
                <w:rFonts w:ascii="Times New Roman" w:hAnsi="Times New Roman" w:cs="Times New Roman"/>
                <w:b/>
              </w:rPr>
              <w:t>Содержание учебного материала</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3117" w:type="dxa"/>
            <w:vMerge/>
            <w:tcBorders>
              <w:left w:val="single" w:sz="4" w:space="0" w:color="auto"/>
              <w:right w:val="single" w:sz="4" w:space="0" w:color="auto"/>
            </w:tcBorders>
            <w:shd w:val="clear" w:color="auto" w:fill="FFFFFF"/>
          </w:tcPr>
          <w:p w:rsidR="002D316B" w:rsidRPr="00891494" w:rsidRDefault="002D316B" w:rsidP="002D316B">
            <w:pPr>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Лексик</w:t>
            </w:r>
            <w:r>
              <w:rPr>
                <w:rFonts w:ascii="Times New Roman" w:hAnsi="Times New Roman" w:cs="Times New Roman"/>
              </w:rPr>
              <w:t>а</w:t>
            </w:r>
            <w:r w:rsidRPr="00457AEA">
              <w:rPr>
                <w:rFonts w:ascii="Times New Roman" w:hAnsi="Times New Roman" w:cs="Times New Roman"/>
              </w:rPr>
              <w:t>:</w:t>
            </w:r>
          </w:p>
          <w:p w:rsidR="002D316B" w:rsidRPr="00457AEA" w:rsidRDefault="002D316B" w:rsidP="002D316B">
            <w:pPr>
              <w:spacing w:line="240" w:lineRule="auto"/>
              <w:contextualSpacing/>
              <w:rPr>
                <w:rFonts w:ascii="Times New Roman" w:hAnsi="Times New Roman" w:cs="Times New Roman"/>
              </w:rPr>
            </w:pPr>
            <w:r>
              <w:rPr>
                <w:rFonts w:ascii="Times New Roman" w:hAnsi="Times New Roman" w:cs="Times New Roman"/>
              </w:rPr>
              <w:t xml:space="preserve">- </w:t>
            </w:r>
            <w:r w:rsidRPr="00457AEA">
              <w:rPr>
                <w:rFonts w:ascii="Times New Roman" w:hAnsi="Times New Roman" w:cs="Times New Roman"/>
              </w:rPr>
              <w:t>профессионально ориентированная лексика;</w:t>
            </w:r>
          </w:p>
          <w:p w:rsidR="002D316B" w:rsidRPr="00457AEA" w:rsidRDefault="002D316B" w:rsidP="002D316B">
            <w:pPr>
              <w:spacing w:line="240" w:lineRule="auto"/>
              <w:contextualSpacing/>
              <w:rPr>
                <w:rFonts w:ascii="Times New Roman" w:hAnsi="Times New Roman" w:cs="Times New Roman"/>
              </w:rPr>
            </w:pPr>
            <w:r>
              <w:rPr>
                <w:rFonts w:ascii="Times New Roman" w:hAnsi="Times New Roman" w:cs="Times New Roman"/>
              </w:rPr>
              <w:t xml:space="preserve">- </w:t>
            </w:r>
            <w:r w:rsidRPr="00457AEA">
              <w:rPr>
                <w:rFonts w:ascii="Times New Roman" w:hAnsi="Times New Roman" w:cs="Times New Roman"/>
              </w:rPr>
              <w:t>лексика делового общения.</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Грамматика:</w:t>
            </w:r>
          </w:p>
          <w:p w:rsidR="002D316B" w:rsidRDefault="002D316B" w:rsidP="002D316B">
            <w:pPr>
              <w:spacing w:line="240" w:lineRule="auto"/>
              <w:contextualSpacing/>
              <w:rPr>
                <w:rFonts w:ascii="Times New Roman" w:hAnsi="Times New Roman" w:cs="Times New Roman"/>
              </w:rPr>
            </w:pPr>
            <w:r>
              <w:rPr>
                <w:rFonts w:ascii="Times New Roman" w:hAnsi="Times New Roman" w:cs="Times New Roman"/>
              </w:rPr>
              <w:t>- герундий, инфинитив.</w:t>
            </w:r>
          </w:p>
          <w:p w:rsidR="002D316B" w:rsidRPr="00457AEA" w:rsidRDefault="002D316B" w:rsidP="002D316B">
            <w:pPr>
              <w:spacing w:line="240" w:lineRule="auto"/>
              <w:contextualSpacing/>
              <w:rPr>
                <w:rFonts w:ascii="Times New Roman" w:hAnsi="Times New Roman" w:cs="Times New Roman"/>
              </w:rPr>
            </w:pPr>
            <w:r>
              <w:rPr>
                <w:rFonts w:ascii="Times New Roman" w:hAnsi="Times New Roman" w:cs="Times New Roman"/>
              </w:rPr>
              <w:t xml:space="preserve">- </w:t>
            </w:r>
            <w:r w:rsidRPr="00457AEA">
              <w:rPr>
                <w:rFonts w:ascii="Times New Roman" w:hAnsi="Times New Roman" w:cs="Times New Roman"/>
              </w:rPr>
              <w:t>грамматические структуры, типичные для научно-популярных текстов</w:t>
            </w:r>
          </w:p>
          <w:p w:rsidR="002D316B" w:rsidRPr="00891494" w:rsidRDefault="002D316B" w:rsidP="002D316B">
            <w:pPr>
              <w:spacing w:line="240" w:lineRule="auto"/>
              <w:contextualSpacing/>
              <w:rPr>
                <w:rFonts w:ascii="Times New Roman" w:hAnsi="Times New Roman" w:cs="Times New Roman"/>
              </w:rPr>
            </w:pP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01; ОК 02;</w:t>
            </w:r>
          </w:p>
          <w:p w:rsidR="002D316B" w:rsidRPr="001C7D03"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04; ОК 09</w:t>
            </w:r>
          </w:p>
        </w:tc>
      </w:tr>
      <w:tr w:rsidR="002D316B" w:rsidRPr="001C7D03" w:rsidTr="002D316B">
        <w:trPr>
          <w:trHeight w:val="20"/>
        </w:trPr>
        <w:tc>
          <w:tcPr>
            <w:tcW w:w="3117" w:type="dxa"/>
            <w:vMerge/>
            <w:tcBorders>
              <w:left w:val="single" w:sz="4" w:space="0" w:color="auto"/>
              <w:bottom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891494" w:rsidRDefault="002D316B" w:rsidP="002D316B">
            <w:pPr>
              <w:spacing w:line="240" w:lineRule="auto"/>
              <w:contextualSpacing/>
              <w:rPr>
                <w:rFonts w:ascii="Times New Roman" w:hAnsi="Times New Roman" w:cs="Times New Roman"/>
                <w:b/>
              </w:rPr>
            </w:pPr>
            <w:r w:rsidRPr="00891494">
              <w:rPr>
                <w:rFonts w:ascii="Times New Roman" w:hAnsi="Times New Roman" w:cs="Times New Roman"/>
                <w:b/>
              </w:rPr>
              <w:t>Практические занятия</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1. Основные понятия вашей професс</w:t>
            </w:r>
            <w:r>
              <w:rPr>
                <w:rFonts w:ascii="Times New Roman" w:hAnsi="Times New Roman" w:cs="Times New Roman"/>
              </w:rPr>
              <w:t>ии. Особенности подготовки и по профессии/специальности.</w:t>
            </w:r>
          </w:p>
          <w:p w:rsidR="002D316B" w:rsidRPr="00891494"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2. Специфика работы и ос</w:t>
            </w:r>
            <w:r>
              <w:rPr>
                <w:rFonts w:ascii="Times New Roman" w:hAnsi="Times New Roman" w:cs="Times New Roman"/>
              </w:rPr>
              <w:t xml:space="preserve">новные принципы деятельности по </w:t>
            </w:r>
            <w:r w:rsidRPr="00457AEA">
              <w:rPr>
                <w:rFonts w:ascii="Times New Roman" w:hAnsi="Times New Roman" w:cs="Times New Roman"/>
              </w:rPr>
              <w:t>профессии/специальности</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p w:rsidR="002D316B" w:rsidRDefault="002D316B" w:rsidP="002D316B">
            <w:pPr>
              <w:spacing w:line="240" w:lineRule="auto"/>
              <w:contextualSpacing/>
              <w:jc w:val="center"/>
              <w:rPr>
                <w:rFonts w:ascii="Times New Roman" w:hAnsi="Times New Roman" w:cs="Times New Roman"/>
              </w:rPr>
            </w:pP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14884" w:type="dxa"/>
            <w:gridSpan w:val="4"/>
            <w:tcBorders>
              <w:top w:val="single" w:sz="4" w:space="0" w:color="auto"/>
              <w:left w:val="single" w:sz="4" w:space="0" w:color="auto"/>
              <w:bottom w:val="single" w:sz="4" w:space="0" w:color="auto"/>
              <w:right w:val="single" w:sz="4" w:space="0" w:color="auto"/>
            </w:tcBorders>
            <w:shd w:val="clear" w:color="auto" w:fill="FFFFFF"/>
          </w:tcPr>
          <w:p w:rsidR="002D316B" w:rsidRPr="00891494" w:rsidRDefault="002D316B" w:rsidP="002D316B">
            <w:pPr>
              <w:widowControl w:val="0"/>
              <w:spacing w:line="240" w:lineRule="auto"/>
              <w:ind w:left="-106"/>
              <w:contextualSpacing/>
              <w:rPr>
                <w:rFonts w:ascii="Times New Roman" w:hAnsi="Times New Roman" w:cs="Times New Roman"/>
                <w:b/>
                <w:bCs/>
                <w:i/>
              </w:rPr>
            </w:pPr>
            <w:r w:rsidRPr="002D316B">
              <w:rPr>
                <w:rFonts w:ascii="Times New Roman" w:hAnsi="Times New Roman" w:cs="Times New Roman"/>
                <w:b/>
                <w:bCs/>
                <w:i/>
                <w:color w:val="000000"/>
              </w:rPr>
              <w:t>Для специальностей естественно-научной направленности*</w:t>
            </w:r>
          </w:p>
        </w:tc>
      </w:tr>
      <w:tr w:rsidR="002D316B" w:rsidRPr="00891494" w:rsidTr="002D316B">
        <w:trPr>
          <w:trHeight w:val="20"/>
        </w:trPr>
        <w:tc>
          <w:tcPr>
            <w:tcW w:w="3117" w:type="dxa"/>
            <w:vMerge w:val="restart"/>
            <w:tcBorders>
              <w:top w:val="single" w:sz="4" w:space="0" w:color="auto"/>
              <w:left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bCs/>
                <w:color w:val="000000"/>
              </w:rPr>
            </w:pPr>
            <w:r>
              <w:rPr>
                <w:rFonts w:ascii="Times New Roman" w:hAnsi="Times New Roman" w:cs="Times New Roman"/>
                <w:b/>
                <w:bCs/>
                <w:color w:val="000000"/>
              </w:rPr>
              <w:lastRenderedPageBreak/>
              <w:t>Тема 2.2. Проблемы современной цивилизации</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003AB2" w:rsidRDefault="002D316B" w:rsidP="002D316B">
            <w:pPr>
              <w:spacing w:line="240" w:lineRule="auto"/>
              <w:contextualSpacing/>
              <w:rPr>
                <w:rFonts w:ascii="Times New Roman" w:hAnsi="Times New Roman" w:cs="Times New Roman"/>
                <w:b/>
              </w:rPr>
            </w:pPr>
            <w:r w:rsidRPr="00003AB2">
              <w:rPr>
                <w:rFonts w:ascii="Times New Roman" w:hAnsi="Times New Roman" w:cs="Times New Roman"/>
                <w:b/>
              </w:rPr>
              <w:t>Содержание учебного материала</w:t>
            </w:r>
          </w:p>
        </w:tc>
        <w:tc>
          <w:tcPr>
            <w:tcW w:w="1285" w:type="dxa"/>
            <w:tcBorders>
              <w:top w:val="single" w:sz="4" w:space="0" w:color="auto"/>
              <w:left w:val="single" w:sz="4" w:space="0" w:color="auto"/>
              <w:bottom w:val="single" w:sz="4" w:space="0" w:color="auto"/>
              <w:right w:val="single" w:sz="4" w:space="0" w:color="auto"/>
            </w:tcBorders>
          </w:tcPr>
          <w:p w:rsidR="002D316B" w:rsidRPr="00891494"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891494" w:rsidRDefault="002D316B" w:rsidP="002D316B">
            <w:pPr>
              <w:widowControl w:val="0"/>
              <w:spacing w:line="240" w:lineRule="auto"/>
              <w:ind w:left="-106"/>
              <w:contextualSpacing/>
              <w:jc w:val="center"/>
              <w:rPr>
                <w:rFonts w:ascii="Times New Roman" w:hAnsi="Times New Roman" w:cs="Times New Roman"/>
                <w:bCs/>
              </w:rPr>
            </w:pPr>
          </w:p>
        </w:tc>
      </w:tr>
      <w:tr w:rsidR="002D316B" w:rsidRPr="00891494" w:rsidTr="002D316B">
        <w:trPr>
          <w:trHeight w:val="20"/>
        </w:trPr>
        <w:tc>
          <w:tcPr>
            <w:tcW w:w="3117" w:type="dxa"/>
            <w:vMerge/>
            <w:tcBorders>
              <w:left w:val="single" w:sz="4" w:space="0" w:color="auto"/>
              <w:right w:val="single" w:sz="4" w:space="0" w:color="auto"/>
            </w:tcBorders>
            <w:shd w:val="clear" w:color="auto" w:fill="FFFFFF"/>
          </w:tcPr>
          <w:p w:rsidR="002D316B" w:rsidRPr="00891494" w:rsidRDefault="002D316B" w:rsidP="002D316B">
            <w:pPr>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2D316B" w:rsidRDefault="002D316B" w:rsidP="002D316B">
            <w:pPr>
              <w:spacing w:line="240" w:lineRule="auto"/>
              <w:contextualSpacing/>
              <w:rPr>
                <w:rFonts w:ascii="Times New Roman" w:hAnsi="Times New Roman" w:cs="Times New Roman"/>
                <w:lang w:val="en-US"/>
              </w:rPr>
            </w:pPr>
            <w:r w:rsidRPr="00457AEA">
              <w:rPr>
                <w:rFonts w:ascii="Times New Roman" w:hAnsi="Times New Roman" w:cs="Times New Roman"/>
              </w:rPr>
              <w:t>Лексика</w:t>
            </w:r>
            <w:r w:rsidRPr="002D316B">
              <w:rPr>
                <w:rFonts w:ascii="Times New Roman" w:hAnsi="Times New Roman" w:cs="Times New Roman"/>
                <w:lang w:val="en-US"/>
              </w:rPr>
              <w:t>:</w:t>
            </w:r>
          </w:p>
          <w:p w:rsidR="002D316B" w:rsidRPr="00003AB2" w:rsidRDefault="002D316B" w:rsidP="002D316B">
            <w:pPr>
              <w:spacing w:line="240" w:lineRule="auto"/>
              <w:contextualSpacing/>
              <w:rPr>
                <w:rFonts w:ascii="Times New Roman" w:hAnsi="Times New Roman" w:cs="Times New Roman"/>
                <w:lang w:val="en-US"/>
              </w:rPr>
            </w:pPr>
            <w:r w:rsidRPr="00003AB2">
              <w:rPr>
                <w:rFonts w:ascii="Times New Roman" w:hAnsi="Times New Roman" w:cs="Times New Roman"/>
                <w:lang w:val="en-US"/>
              </w:rPr>
              <w:t xml:space="preserve">- </w:t>
            </w:r>
            <w:r w:rsidRPr="00457AEA">
              <w:rPr>
                <w:rFonts w:ascii="Times New Roman" w:hAnsi="Times New Roman" w:cs="Times New Roman"/>
              </w:rPr>
              <w:t>природные</w:t>
            </w:r>
            <w:r w:rsidRPr="00003AB2">
              <w:rPr>
                <w:rFonts w:ascii="Times New Roman" w:hAnsi="Times New Roman" w:cs="Times New Roman"/>
                <w:lang w:val="en-US"/>
              </w:rPr>
              <w:t xml:space="preserve"> </w:t>
            </w:r>
            <w:r w:rsidRPr="00457AEA">
              <w:rPr>
                <w:rFonts w:ascii="Times New Roman" w:hAnsi="Times New Roman" w:cs="Times New Roman"/>
              </w:rPr>
              <w:t>явления</w:t>
            </w:r>
            <w:r w:rsidRPr="00003AB2">
              <w:rPr>
                <w:rFonts w:ascii="Times New Roman" w:hAnsi="Times New Roman" w:cs="Times New Roman"/>
                <w:lang w:val="en-US"/>
              </w:rPr>
              <w:t xml:space="preserve"> (natural phenomena: rain, wind, storm, etc.)</w:t>
            </w:r>
          </w:p>
          <w:p w:rsidR="002D316B" w:rsidRPr="00003AB2" w:rsidRDefault="002D316B" w:rsidP="002D316B">
            <w:pPr>
              <w:spacing w:line="240" w:lineRule="auto"/>
              <w:contextualSpacing/>
              <w:rPr>
                <w:rFonts w:ascii="Times New Roman" w:hAnsi="Times New Roman" w:cs="Times New Roman"/>
                <w:lang w:val="en-US"/>
              </w:rPr>
            </w:pPr>
            <w:r w:rsidRPr="00003AB2">
              <w:rPr>
                <w:rFonts w:ascii="Times New Roman" w:hAnsi="Times New Roman" w:cs="Times New Roman"/>
                <w:lang w:val="en-US"/>
              </w:rPr>
              <w:t xml:space="preserve">- </w:t>
            </w:r>
            <w:r w:rsidRPr="00457AEA">
              <w:rPr>
                <w:rFonts w:ascii="Times New Roman" w:hAnsi="Times New Roman" w:cs="Times New Roman"/>
              </w:rPr>
              <w:t>физические</w:t>
            </w:r>
            <w:r w:rsidRPr="00003AB2">
              <w:rPr>
                <w:rFonts w:ascii="Times New Roman" w:hAnsi="Times New Roman" w:cs="Times New Roman"/>
                <w:lang w:val="en-US"/>
              </w:rPr>
              <w:t xml:space="preserve"> </w:t>
            </w:r>
            <w:r w:rsidRPr="00457AEA">
              <w:rPr>
                <w:rFonts w:ascii="Times New Roman" w:hAnsi="Times New Roman" w:cs="Times New Roman"/>
              </w:rPr>
              <w:t>явления</w:t>
            </w:r>
            <w:r w:rsidRPr="00003AB2">
              <w:rPr>
                <w:rFonts w:ascii="Times New Roman" w:hAnsi="Times New Roman" w:cs="Times New Roman"/>
                <w:lang w:val="en-US"/>
              </w:rPr>
              <w:t xml:space="preserve"> (physical phenomena: me</w:t>
            </w:r>
            <w:r>
              <w:rPr>
                <w:rFonts w:ascii="Times New Roman" w:hAnsi="Times New Roman" w:cs="Times New Roman"/>
                <w:lang w:val="en-US"/>
              </w:rPr>
              <w:t>chanical, electrical, magnetic,</w:t>
            </w:r>
            <w:r w:rsidRPr="00003AB2">
              <w:rPr>
                <w:rFonts w:ascii="Times New Roman" w:hAnsi="Times New Roman" w:cs="Times New Roman"/>
                <w:lang w:val="en-US"/>
              </w:rPr>
              <w:t xml:space="preserve"> sound, thermal, light, etc.)</w:t>
            </w:r>
          </w:p>
          <w:p w:rsidR="002D316B" w:rsidRPr="00003AB2" w:rsidRDefault="002D316B" w:rsidP="002D316B">
            <w:pPr>
              <w:spacing w:line="240" w:lineRule="auto"/>
              <w:contextualSpacing/>
              <w:rPr>
                <w:rFonts w:ascii="Times New Roman" w:hAnsi="Times New Roman" w:cs="Times New Roman"/>
                <w:lang w:val="en-US"/>
              </w:rPr>
            </w:pPr>
            <w:r w:rsidRPr="00003AB2">
              <w:rPr>
                <w:rFonts w:ascii="Times New Roman" w:hAnsi="Times New Roman" w:cs="Times New Roman"/>
                <w:lang w:val="en-US"/>
              </w:rPr>
              <w:t xml:space="preserve">- </w:t>
            </w:r>
            <w:r w:rsidRPr="00457AEA">
              <w:rPr>
                <w:rFonts w:ascii="Times New Roman" w:hAnsi="Times New Roman" w:cs="Times New Roman"/>
              </w:rPr>
              <w:t>экология</w:t>
            </w:r>
            <w:r w:rsidRPr="00003AB2">
              <w:rPr>
                <w:rFonts w:ascii="Times New Roman" w:hAnsi="Times New Roman" w:cs="Times New Roman"/>
                <w:lang w:val="en-US"/>
              </w:rPr>
              <w:t xml:space="preserve"> (pollution, exhaust, noise, etc)</w:t>
            </w:r>
          </w:p>
          <w:p w:rsidR="002D316B" w:rsidRPr="00457AEA" w:rsidRDefault="002D316B" w:rsidP="002D316B">
            <w:pPr>
              <w:spacing w:line="240" w:lineRule="auto"/>
              <w:contextualSpacing/>
              <w:rPr>
                <w:rFonts w:ascii="Times New Roman" w:hAnsi="Times New Roman" w:cs="Times New Roman"/>
              </w:rPr>
            </w:pPr>
            <w:r>
              <w:rPr>
                <w:rFonts w:ascii="Times New Roman" w:hAnsi="Times New Roman" w:cs="Times New Roman"/>
              </w:rPr>
              <w:t>Грамматика:</w:t>
            </w:r>
          </w:p>
          <w:p w:rsidR="002D316B" w:rsidRPr="00003AB2" w:rsidRDefault="002D316B" w:rsidP="002D316B">
            <w:pPr>
              <w:spacing w:line="240" w:lineRule="auto"/>
              <w:contextualSpacing/>
              <w:rPr>
                <w:rFonts w:ascii="Times New Roman" w:hAnsi="Times New Roman" w:cs="Times New Roman"/>
              </w:rPr>
            </w:pPr>
            <w:r>
              <w:rPr>
                <w:rFonts w:ascii="Times New Roman" w:hAnsi="Times New Roman" w:cs="Times New Roman"/>
              </w:rPr>
              <w:t xml:space="preserve">- </w:t>
            </w:r>
            <w:r w:rsidRPr="00457AEA">
              <w:rPr>
                <w:rFonts w:ascii="Times New Roman" w:hAnsi="Times New Roman" w:cs="Times New Roman"/>
              </w:rPr>
              <w:t>грамматические структуры, типичные для научно-популярн</w:t>
            </w:r>
            <w:r>
              <w:rPr>
                <w:rFonts w:ascii="Times New Roman" w:hAnsi="Times New Roman" w:cs="Times New Roman"/>
              </w:rPr>
              <w:t>ых текстов</w:t>
            </w:r>
          </w:p>
        </w:tc>
        <w:tc>
          <w:tcPr>
            <w:tcW w:w="1285" w:type="dxa"/>
            <w:tcBorders>
              <w:top w:val="single" w:sz="4" w:space="0" w:color="auto"/>
              <w:left w:val="single" w:sz="4" w:space="0" w:color="auto"/>
              <w:bottom w:val="single" w:sz="4" w:space="0" w:color="auto"/>
              <w:right w:val="single" w:sz="4" w:space="0" w:color="auto"/>
            </w:tcBorders>
          </w:tcPr>
          <w:p w:rsidR="002D316B" w:rsidRPr="00891494" w:rsidRDefault="002D316B" w:rsidP="002D316B">
            <w:pPr>
              <w:spacing w:line="240" w:lineRule="auto"/>
              <w:contextualSpacing/>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01; ОК 02;</w:t>
            </w:r>
          </w:p>
          <w:p w:rsidR="002D316B" w:rsidRPr="00891494"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04; ОК 09</w:t>
            </w:r>
          </w:p>
        </w:tc>
      </w:tr>
      <w:tr w:rsidR="002D316B" w:rsidRPr="00891494" w:rsidTr="002D316B">
        <w:trPr>
          <w:trHeight w:val="20"/>
        </w:trPr>
        <w:tc>
          <w:tcPr>
            <w:tcW w:w="3117" w:type="dxa"/>
            <w:vMerge/>
            <w:tcBorders>
              <w:left w:val="single" w:sz="4" w:space="0" w:color="auto"/>
              <w:bottom w:val="single" w:sz="4" w:space="0" w:color="auto"/>
              <w:right w:val="single" w:sz="4" w:space="0" w:color="auto"/>
            </w:tcBorders>
            <w:shd w:val="clear" w:color="auto" w:fill="FFFFFF"/>
          </w:tcPr>
          <w:p w:rsidR="002D316B" w:rsidRPr="00891494" w:rsidRDefault="002D316B" w:rsidP="002D316B">
            <w:pPr>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003AB2" w:rsidRDefault="002D316B" w:rsidP="002D316B">
            <w:pPr>
              <w:spacing w:line="240" w:lineRule="auto"/>
              <w:contextualSpacing/>
              <w:rPr>
                <w:rFonts w:ascii="Times New Roman" w:hAnsi="Times New Roman" w:cs="Times New Roman"/>
                <w:b/>
              </w:rPr>
            </w:pPr>
            <w:r>
              <w:rPr>
                <w:rFonts w:ascii="Times New Roman" w:hAnsi="Times New Roman" w:cs="Times New Roman"/>
                <w:b/>
              </w:rPr>
              <w:t>Практические занятия</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1. Природные и физические явления.</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2. Экономические и социальные проблемы.</w:t>
            </w:r>
          </w:p>
          <w:p w:rsidR="002D316B" w:rsidRPr="00003AB2" w:rsidRDefault="002D316B" w:rsidP="002D316B">
            <w:pPr>
              <w:spacing w:line="240" w:lineRule="auto"/>
              <w:contextualSpacing/>
              <w:rPr>
                <w:rFonts w:ascii="Times New Roman" w:hAnsi="Times New Roman" w:cs="Times New Roman"/>
              </w:rPr>
            </w:pPr>
            <w:r>
              <w:rPr>
                <w:rFonts w:ascii="Times New Roman" w:hAnsi="Times New Roman" w:cs="Times New Roman"/>
              </w:rPr>
              <w:t>3. Экологические проблемы</w:t>
            </w:r>
          </w:p>
        </w:tc>
        <w:tc>
          <w:tcPr>
            <w:tcW w:w="1285" w:type="dxa"/>
            <w:tcBorders>
              <w:top w:val="single" w:sz="4" w:space="0" w:color="auto"/>
              <w:left w:val="single" w:sz="4" w:space="0" w:color="auto"/>
              <w:bottom w:val="single" w:sz="4" w:space="0" w:color="auto"/>
              <w:right w:val="single" w:sz="4" w:space="0" w:color="auto"/>
            </w:tcBorders>
          </w:tcPr>
          <w:p w:rsidR="002D316B" w:rsidRPr="00891494" w:rsidRDefault="002D316B" w:rsidP="002D316B">
            <w:pPr>
              <w:spacing w:line="240" w:lineRule="auto"/>
              <w:contextualSpacing/>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891494"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11615"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457AEA" w:rsidRDefault="002D316B" w:rsidP="002D316B">
            <w:pPr>
              <w:spacing w:line="240" w:lineRule="auto"/>
              <w:contextualSpacing/>
              <w:rPr>
                <w:rFonts w:ascii="Times New Roman" w:hAnsi="Times New Roman" w:cs="Times New Roman"/>
              </w:rPr>
            </w:pPr>
            <w:r w:rsidRPr="002D316B">
              <w:rPr>
                <w:rFonts w:ascii="Times New Roman" w:hAnsi="Times New Roman" w:cs="Times New Roman"/>
                <w:b/>
                <w:bCs/>
                <w:i/>
                <w:color w:val="000000"/>
              </w:rPr>
              <w:t>Для специальностей социально-экономической направленности*</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3117" w:type="dxa"/>
            <w:vMerge w:val="restart"/>
            <w:tcBorders>
              <w:top w:val="single" w:sz="4" w:space="0" w:color="auto"/>
              <w:left w:val="single" w:sz="4" w:space="0" w:color="auto"/>
              <w:right w:val="single" w:sz="4" w:space="0" w:color="auto"/>
            </w:tcBorders>
            <w:shd w:val="clear" w:color="auto" w:fill="FFFFFF"/>
          </w:tcPr>
          <w:p w:rsidR="002D316B" w:rsidRPr="00891494" w:rsidRDefault="002D316B" w:rsidP="002D316B">
            <w:pPr>
              <w:spacing w:line="240" w:lineRule="auto"/>
              <w:contextualSpacing/>
              <w:rPr>
                <w:rFonts w:ascii="Times New Roman" w:hAnsi="Times New Roman" w:cs="Times New Roman"/>
                <w:b/>
                <w:bCs/>
                <w:color w:val="000000"/>
              </w:rPr>
            </w:pPr>
            <w:r>
              <w:rPr>
                <w:rFonts w:ascii="Times New Roman" w:hAnsi="Times New Roman" w:cs="Times New Roman"/>
                <w:b/>
                <w:bCs/>
                <w:color w:val="000000"/>
              </w:rPr>
              <w:t>Тема 2.2. Государственные учреждения, бизнес и услуги</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003AB2" w:rsidRDefault="002D316B" w:rsidP="002D316B">
            <w:pPr>
              <w:spacing w:line="240" w:lineRule="auto"/>
              <w:contextualSpacing/>
              <w:rPr>
                <w:rFonts w:ascii="Times New Roman" w:hAnsi="Times New Roman" w:cs="Times New Roman"/>
                <w:b/>
              </w:rPr>
            </w:pPr>
            <w:r w:rsidRPr="00003AB2">
              <w:rPr>
                <w:rFonts w:ascii="Times New Roman" w:hAnsi="Times New Roman" w:cs="Times New Roman"/>
                <w:b/>
              </w:rPr>
              <w:t>Содержание учебного материала</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3117" w:type="dxa"/>
            <w:vMerge/>
            <w:tcBorders>
              <w:left w:val="single" w:sz="4" w:space="0" w:color="auto"/>
              <w:right w:val="single" w:sz="4" w:space="0" w:color="auto"/>
            </w:tcBorders>
            <w:shd w:val="clear" w:color="auto" w:fill="FFFFFF"/>
          </w:tcPr>
          <w:p w:rsidR="002D316B" w:rsidRPr="00891494" w:rsidRDefault="002D316B" w:rsidP="002D316B">
            <w:pPr>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2D316B" w:rsidRDefault="002D316B" w:rsidP="002D316B">
            <w:pPr>
              <w:spacing w:line="240" w:lineRule="auto"/>
              <w:contextualSpacing/>
              <w:rPr>
                <w:rFonts w:ascii="Times New Roman" w:hAnsi="Times New Roman" w:cs="Times New Roman"/>
                <w:lang w:val="en-US"/>
              </w:rPr>
            </w:pPr>
            <w:r>
              <w:rPr>
                <w:rFonts w:ascii="Times New Roman" w:hAnsi="Times New Roman" w:cs="Times New Roman"/>
              </w:rPr>
              <w:t>Лексика</w:t>
            </w:r>
            <w:r w:rsidRPr="002D316B">
              <w:rPr>
                <w:rFonts w:ascii="Times New Roman" w:hAnsi="Times New Roman" w:cs="Times New Roman"/>
                <w:lang w:val="en-US"/>
              </w:rPr>
              <w:t>:</w:t>
            </w:r>
          </w:p>
          <w:p w:rsidR="002D316B" w:rsidRPr="00003AB2" w:rsidRDefault="002D316B" w:rsidP="002D316B">
            <w:pPr>
              <w:spacing w:line="240" w:lineRule="auto"/>
              <w:contextualSpacing/>
              <w:rPr>
                <w:rFonts w:ascii="Times New Roman" w:hAnsi="Times New Roman" w:cs="Times New Roman"/>
                <w:lang w:val="en-US"/>
              </w:rPr>
            </w:pPr>
            <w:r w:rsidRPr="00003AB2">
              <w:rPr>
                <w:rFonts w:ascii="Times New Roman" w:hAnsi="Times New Roman" w:cs="Times New Roman"/>
                <w:lang w:val="en-US"/>
              </w:rPr>
              <w:t xml:space="preserve">- </w:t>
            </w:r>
            <w:r w:rsidRPr="00457AEA">
              <w:rPr>
                <w:rFonts w:ascii="Times New Roman" w:hAnsi="Times New Roman" w:cs="Times New Roman"/>
              </w:rPr>
              <w:t>экономика</w:t>
            </w:r>
            <w:r w:rsidRPr="00003AB2">
              <w:rPr>
                <w:rFonts w:ascii="Times New Roman" w:hAnsi="Times New Roman" w:cs="Times New Roman"/>
                <w:lang w:val="en-US"/>
              </w:rPr>
              <w:t xml:space="preserve"> </w:t>
            </w:r>
            <w:r w:rsidRPr="00457AEA">
              <w:rPr>
                <w:rFonts w:ascii="Times New Roman" w:hAnsi="Times New Roman" w:cs="Times New Roman"/>
              </w:rPr>
              <w:t>и</w:t>
            </w:r>
            <w:r w:rsidRPr="00003AB2">
              <w:rPr>
                <w:rFonts w:ascii="Times New Roman" w:hAnsi="Times New Roman" w:cs="Times New Roman"/>
                <w:lang w:val="en-US"/>
              </w:rPr>
              <w:t xml:space="preserve"> </w:t>
            </w:r>
            <w:r w:rsidRPr="00457AEA">
              <w:rPr>
                <w:rFonts w:ascii="Times New Roman" w:hAnsi="Times New Roman" w:cs="Times New Roman"/>
              </w:rPr>
              <w:t>финансы</w:t>
            </w:r>
            <w:r w:rsidRPr="00003AB2">
              <w:rPr>
                <w:rFonts w:ascii="Times New Roman" w:hAnsi="Times New Roman" w:cs="Times New Roman"/>
                <w:lang w:val="en-US"/>
              </w:rPr>
              <w:t xml:space="preserve"> (machinery, enginery, equipment etc.)</w:t>
            </w:r>
          </w:p>
          <w:p w:rsidR="002D316B" w:rsidRPr="00003AB2" w:rsidRDefault="002D316B" w:rsidP="002D316B">
            <w:pPr>
              <w:spacing w:line="240" w:lineRule="auto"/>
              <w:contextualSpacing/>
              <w:rPr>
                <w:rFonts w:ascii="Times New Roman" w:hAnsi="Times New Roman" w:cs="Times New Roman"/>
                <w:lang w:val="en-US"/>
              </w:rPr>
            </w:pPr>
            <w:r w:rsidRPr="00003AB2">
              <w:rPr>
                <w:rFonts w:ascii="Times New Roman" w:hAnsi="Times New Roman" w:cs="Times New Roman"/>
                <w:lang w:val="en-US"/>
              </w:rPr>
              <w:t xml:space="preserve">- </w:t>
            </w:r>
            <w:r w:rsidRPr="00457AEA">
              <w:rPr>
                <w:rFonts w:ascii="Times New Roman" w:hAnsi="Times New Roman" w:cs="Times New Roman"/>
              </w:rPr>
              <w:t>финансовые</w:t>
            </w:r>
            <w:r w:rsidRPr="00003AB2">
              <w:rPr>
                <w:rFonts w:ascii="Times New Roman" w:hAnsi="Times New Roman" w:cs="Times New Roman"/>
                <w:lang w:val="en-US"/>
              </w:rPr>
              <w:t xml:space="preserve"> </w:t>
            </w:r>
            <w:r w:rsidRPr="00457AEA">
              <w:rPr>
                <w:rFonts w:ascii="Times New Roman" w:hAnsi="Times New Roman" w:cs="Times New Roman"/>
              </w:rPr>
              <w:t>учреждения</w:t>
            </w:r>
            <w:r w:rsidRPr="00003AB2">
              <w:rPr>
                <w:rFonts w:ascii="Times New Roman" w:hAnsi="Times New Roman" w:cs="Times New Roman"/>
                <w:lang w:val="en-US"/>
              </w:rPr>
              <w:t xml:space="preserve"> (industrial equipment, machine tools, bench</w:t>
            </w:r>
          </w:p>
          <w:p w:rsidR="002D316B" w:rsidRDefault="002D316B" w:rsidP="002D316B">
            <w:pPr>
              <w:spacing w:line="240" w:lineRule="auto"/>
              <w:contextualSpacing/>
              <w:rPr>
                <w:rFonts w:ascii="Times New Roman" w:hAnsi="Times New Roman" w:cs="Times New Roman"/>
              </w:rPr>
            </w:pPr>
            <w:r w:rsidRPr="00003AB2">
              <w:rPr>
                <w:rFonts w:ascii="Times New Roman" w:hAnsi="Times New Roman" w:cs="Times New Roman"/>
              </w:rPr>
              <w:t>etc.)</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Грамматика:</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 грамматические структуры, типичные</w:t>
            </w:r>
            <w:r>
              <w:rPr>
                <w:rFonts w:ascii="Times New Roman" w:hAnsi="Times New Roman" w:cs="Times New Roman"/>
              </w:rPr>
              <w:t xml:space="preserve"> для научно-популярных текстов.</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01; ОК 02;</w:t>
            </w:r>
          </w:p>
          <w:p w:rsidR="002D316B" w:rsidRPr="001C7D03"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04; ОК 09</w:t>
            </w:r>
          </w:p>
        </w:tc>
      </w:tr>
      <w:tr w:rsidR="002D316B" w:rsidRPr="001C7D03" w:rsidTr="002D316B">
        <w:trPr>
          <w:trHeight w:val="20"/>
        </w:trPr>
        <w:tc>
          <w:tcPr>
            <w:tcW w:w="3117" w:type="dxa"/>
            <w:vMerge/>
            <w:tcBorders>
              <w:left w:val="single" w:sz="4" w:space="0" w:color="auto"/>
              <w:bottom w:val="single" w:sz="4" w:space="0" w:color="auto"/>
              <w:right w:val="single" w:sz="4" w:space="0" w:color="auto"/>
            </w:tcBorders>
            <w:shd w:val="clear" w:color="auto" w:fill="FFFFFF"/>
          </w:tcPr>
          <w:p w:rsidR="002D316B" w:rsidRPr="00891494" w:rsidRDefault="002D316B" w:rsidP="002D316B">
            <w:pPr>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003AB2" w:rsidRDefault="002D316B" w:rsidP="002D316B">
            <w:pPr>
              <w:spacing w:line="240" w:lineRule="auto"/>
              <w:contextualSpacing/>
              <w:rPr>
                <w:rFonts w:ascii="Times New Roman" w:hAnsi="Times New Roman" w:cs="Times New Roman"/>
                <w:b/>
              </w:rPr>
            </w:pPr>
            <w:r w:rsidRPr="00003AB2">
              <w:rPr>
                <w:rFonts w:ascii="Times New Roman" w:hAnsi="Times New Roman" w:cs="Times New Roman"/>
                <w:b/>
              </w:rPr>
              <w:t>Практические занятия</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1.Экономика России</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2.Работа государственных учреждений (по направлению.</w:t>
            </w:r>
          </w:p>
          <w:p w:rsidR="002D316B" w:rsidRPr="00457AEA" w:rsidRDefault="002D316B" w:rsidP="002D316B">
            <w:pPr>
              <w:spacing w:line="240" w:lineRule="auto"/>
              <w:contextualSpacing/>
              <w:rPr>
                <w:rFonts w:ascii="Times New Roman" w:hAnsi="Times New Roman" w:cs="Times New Roman"/>
              </w:rPr>
            </w:pPr>
            <w:r>
              <w:rPr>
                <w:rFonts w:ascii="Times New Roman" w:hAnsi="Times New Roman" w:cs="Times New Roman"/>
              </w:rPr>
              <w:t>3. Услуги. Документация</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11615" w:type="dxa"/>
            <w:gridSpan w:val="2"/>
            <w:tcBorders>
              <w:top w:val="single" w:sz="4" w:space="0" w:color="auto"/>
              <w:left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rPr>
            </w:pPr>
            <w:r w:rsidRPr="002D316B">
              <w:rPr>
                <w:rFonts w:ascii="Times New Roman" w:hAnsi="Times New Roman" w:cs="Times New Roman"/>
                <w:b/>
                <w:bCs/>
                <w:i/>
                <w:color w:val="000000"/>
              </w:rPr>
              <w:t>Для специальностей технической направленности*</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3117" w:type="dxa"/>
            <w:vMerge w:val="restart"/>
            <w:tcBorders>
              <w:top w:val="single" w:sz="4" w:space="0" w:color="auto"/>
              <w:left w:val="single" w:sz="4" w:space="0" w:color="auto"/>
              <w:right w:val="single" w:sz="4" w:space="0" w:color="auto"/>
            </w:tcBorders>
            <w:shd w:val="clear" w:color="auto" w:fill="FFFFFF"/>
          </w:tcPr>
          <w:p w:rsidR="002D316B" w:rsidRPr="00891494" w:rsidRDefault="002D316B" w:rsidP="002D316B">
            <w:pPr>
              <w:spacing w:line="240" w:lineRule="auto"/>
              <w:contextualSpacing/>
              <w:rPr>
                <w:rFonts w:ascii="Times New Roman" w:hAnsi="Times New Roman" w:cs="Times New Roman"/>
                <w:b/>
                <w:bCs/>
                <w:color w:val="000000"/>
              </w:rPr>
            </w:pPr>
            <w:r>
              <w:rPr>
                <w:rFonts w:ascii="Times New Roman" w:hAnsi="Times New Roman" w:cs="Times New Roman"/>
                <w:b/>
                <w:bCs/>
                <w:color w:val="000000"/>
              </w:rPr>
              <w:t>Тема 2.2. Промышленные технологии</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003AB2" w:rsidRDefault="002D316B" w:rsidP="002D316B">
            <w:pPr>
              <w:tabs>
                <w:tab w:val="left" w:pos="3493"/>
              </w:tabs>
              <w:spacing w:line="240" w:lineRule="auto"/>
              <w:contextualSpacing/>
              <w:rPr>
                <w:rFonts w:ascii="Times New Roman" w:hAnsi="Times New Roman" w:cs="Times New Roman"/>
                <w:b/>
              </w:rPr>
            </w:pPr>
            <w:r w:rsidRPr="00003AB2">
              <w:rPr>
                <w:rFonts w:ascii="Times New Roman" w:hAnsi="Times New Roman" w:cs="Times New Roman"/>
                <w:b/>
              </w:rPr>
              <w:t>Содержание учебного материала</w:t>
            </w:r>
            <w:r w:rsidRPr="00003AB2">
              <w:rPr>
                <w:rFonts w:ascii="Times New Roman" w:hAnsi="Times New Roman" w:cs="Times New Roman"/>
                <w:b/>
              </w:rPr>
              <w:tab/>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3117" w:type="dxa"/>
            <w:vMerge/>
            <w:tcBorders>
              <w:left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2D316B" w:rsidRDefault="002D316B" w:rsidP="002D316B">
            <w:pPr>
              <w:spacing w:line="240" w:lineRule="auto"/>
              <w:contextualSpacing/>
              <w:rPr>
                <w:rFonts w:ascii="Times New Roman" w:hAnsi="Times New Roman" w:cs="Times New Roman"/>
                <w:lang w:val="en-US"/>
              </w:rPr>
            </w:pPr>
            <w:r>
              <w:rPr>
                <w:rFonts w:ascii="Times New Roman" w:hAnsi="Times New Roman" w:cs="Times New Roman"/>
              </w:rPr>
              <w:t>Лексика</w:t>
            </w:r>
            <w:r w:rsidRPr="002D316B">
              <w:rPr>
                <w:rFonts w:ascii="Times New Roman" w:hAnsi="Times New Roman" w:cs="Times New Roman"/>
                <w:lang w:val="en-US"/>
              </w:rPr>
              <w:t>:</w:t>
            </w:r>
          </w:p>
          <w:p w:rsidR="002D316B" w:rsidRPr="00003AB2" w:rsidRDefault="002D316B" w:rsidP="002D316B">
            <w:pPr>
              <w:spacing w:line="240" w:lineRule="auto"/>
              <w:contextualSpacing/>
              <w:rPr>
                <w:rFonts w:ascii="Times New Roman" w:hAnsi="Times New Roman" w:cs="Times New Roman"/>
                <w:lang w:val="en-US"/>
              </w:rPr>
            </w:pPr>
            <w:r w:rsidRPr="00003AB2">
              <w:rPr>
                <w:rFonts w:ascii="Times New Roman" w:hAnsi="Times New Roman" w:cs="Times New Roman"/>
                <w:lang w:val="en-US"/>
              </w:rPr>
              <w:t xml:space="preserve">- </w:t>
            </w:r>
            <w:r w:rsidRPr="00457AEA">
              <w:rPr>
                <w:rFonts w:ascii="Times New Roman" w:hAnsi="Times New Roman" w:cs="Times New Roman"/>
              </w:rPr>
              <w:t>машины</w:t>
            </w:r>
            <w:r w:rsidRPr="00003AB2">
              <w:rPr>
                <w:rFonts w:ascii="Times New Roman" w:hAnsi="Times New Roman" w:cs="Times New Roman"/>
                <w:lang w:val="en-US"/>
              </w:rPr>
              <w:t xml:space="preserve"> </w:t>
            </w:r>
            <w:r w:rsidRPr="00457AEA">
              <w:rPr>
                <w:rFonts w:ascii="Times New Roman" w:hAnsi="Times New Roman" w:cs="Times New Roman"/>
              </w:rPr>
              <w:t>и</w:t>
            </w:r>
            <w:r w:rsidRPr="00003AB2">
              <w:rPr>
                <w:rFonts w:ascii="Times New Roman" w:hAnsi="Times New Roman" w:cs="Times New Roman"/>
                <w:lang w:val="en-US"/>
              </w:rPr>
              <w:t xml:space="preserve"> </w:t>
            </w:r>
            <w:r w:rsidRPr="00457AEA">
              <w:rPr>
                <w:rFonts w:ascii="Times New Roman" w:hAnsi="Times New Roman" w:cs="Times New Roman"/>
              </w:rPr>
              <w:t>механизмы</w:t>
            </w:r>
            <w:r w:rsidRPr="00003AB2">
              <w:rPr>
                <w:rFonts w:ascii="Times New Roman" w:hAnsi="Times New Roman" w:cs="Times New Roman"/>
                <w:lang w:val="en-US"/>
              </w:rPr>
              <w:t xml:space="preserve"> (machinery, enginery, equipment etc.)</w:t>
            </w:r>
          </w:p>
          <w:p w:rsidR="002D316B" w:rsidRPr="00003AB2" w:rsidRDefault="002D316B" w:rsidP="002D316B">
            <w:pPr>
              <w:spacing w:line="240" w:lineRule="auto"/>
              <w:contextualSpacing/>
              <w:rPr>
                <w:rFonts w:ascii="Times New Roman" w:hAnsi="Times New Roman" w:cs="Times New Roman"/>
                <w:lang w:val="en-US"/>
              </w:rPr>
            </w:pPr>
            <w:r w:rsidRPr="00003AB2">
              <w:rPr>
                <w:rFonts w:ascii="Times New Roman" w:hAnsi="Times New Roman" w:cs="Times New Roman"/>
                <w:lang w:val="en-US"/>
              </w:rPr>
              <w:t xml:space="preserve">- </w:t>
            </w:r>
            <w:r w:rsidRPr="00457AEA">
              <w:rPr>
                <w:rFonts w:ascii="Times New Roman" w:hAnsi="Times New Roman" w:cs="Times New Roman"/>
              </w:rPr>
              <w:t>промышленное</w:t>
            </w:r>
            <w:r w:rsidRPr="00003AB2">
              <w:rPr>
                <w:rFonts w:ascii="Times New Roman" w:hAnsi="Times New Roman" w:cs="Times New Roman"/>
                <w:lang w:val="en-US"/>
              </w:rPr>
              <w:t xml:space="preserve"> </w:t>
            </w:r>
            <w:r w:rsidRPr="00457AEA">
              <w:rPr>
                <w:rFonts w:ascii="Times New Roman" w:hAnsi="Times New Roman" w:cs="Times New Roman"/>
              </w:rPr>
              <w:t>оборудование</w:t>
            </w:r>
            <w:r w:rsidRPr="00003AB2">
              <w:rPr>
                <w:rFonts w:ascii="Times New Roman" w:hAnsi="Times New Roman" w:cs="Times New Roman"/>
                <w:lang w:val="en-US"/>
              </w:rPr>
              <w:t xml:space="preserve"> (industrial </w:t>
            </w:r>
            <w:r>
              <w:rPr>
                <w:rFonts w:ascii="Times New Roman" w:hAnsi="Times New Roman" w:cs="Times New Roman"/>
                <w:lang w:val="en-US"/>
              </w:rPr>
              <w:t>equipment, machine tools, bench</w:t>
            </w:r>
            <w:r w:rsidRPr="00003AB2">
              <w:rPr>
                <w:rFonts w:ascii="Times New Roman" w:hAnsi="Times New Roman" w:cs="Times New Roman"/>
                <w:lang w:val="en-US"/>
              </w:rPr>
              <w:t xml:space="preserve"> etc.)</w:t>
            </w:r>
          </w:p>
          <w:p w:rsidR="002D316B" w:rsidRPr="00457AEA" w:rsidRDefault="002D316B" w:rsidP="002D316B">
            <w:pPr>
              <w:spacing w:line="240" w:lineRule="auto"/>
              <w:contextualSpacing/>
              <w:rPr>
                <w:rFonts w:ascii="Times New Roman" w:hAnsi="Times New Roman" w:cs="Times New Roman"/>
              </w:rPr>
            </w:pPr>
            <w:r>
              <w:rPr>
                <w:rFonts w:ascii="Times New Roman" w:hAnsi="Times New Roman" w:cs="Times New Roman"/>
              </w:rPr>
              <w:t>Грамматика:</w:t>
            </w:r>
          </w:p>
          <w:p w:rsidR="002D316B" w:rsidRPr="00003AB2"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 грамматические структуры, типичные</w:t>
            </w:r>
            <w:r>
              <w:rPr>
                <w:rFonts w:ascii="Times New Roman" w:hAnsi="Times New Roman" w:cs="Times New Roman"/>
              </w:rPr>
              <w:t xml:space="preserve"> для научно-популярных текстов.</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01; ОК 02;</w:t>
            </w:r>
          </w:p>
          <w:p w:rsidR="002D316B" w:rsidRPr="001C7D03"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04; ОК 09</w:t>
            </w:r>
          </w:p>
        </w:tc>
      </w:tr>
      <w:tr w:rsidR="002D316B" w:rsidRPr="001C7D03" w:rsidTr="002D316B">
        <w:trPr>
          <w:trHeight w:val="20"/>
        </w:trPr>
        <w:tc>
          <w:tcPr>
            <w:tcW w:w="3117" w:type="dxa"/>
            <w:vMerge/>
            <w:tcBorders>
              <w:left w:val="single" w:sz="4" w:space="0" w:color="auto"/>
              <w:bottom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003AB2" w:rsidRDefault="002D316B" w:rsidP="002D316B">
            <w:pPr>
              <w:spacing w:line="240" w:lineRule="auto"/>
              <w:contextualSpacing/>
              <w:rPr>
                <w:rFonts w:ascii="Times New Roman" w:hAnsi="Times New Roman" w:cs="Times New Roman"/>
                <w:b/>
              </w:rPr>
            </w:pPr>
            <w:r>
              <w:rPr>
                <w:rFonts w:ascii="Times New Roman" w:hAnsi="Times New Roman" w:cs="Times New Roman"/>
                <w:b/>
              </w:rPr>
              <w:t>Практические занятия</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1. Машины и механизмы. Промышленное оборудование.</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2. Работа на производстве.</w:t>
            </w:r>
          </w:p>
          <w:p w:rsidR="002D316B" w:rsidRPr="00003AB2"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3. Конкурсы про</w:t>
            </w:r>
            <w:r>
              <w:rPr>
                <w:rFonts w:ascii="Times New Roman" w:hAnsi="Times New Roman" w:cs="Times New Roman"/>
              </w:rPr>
              <w:t>фессионального мастерства №0455</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3117" w:type="dxa"/>
            <w:vMerge w:val="restart"/>
            <w:tcBorders>
              <w:top w:val="single" w:sz="4" w:space="0" w:color="auto"/>
              <w:left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bCs/>
                <w:color w:val="000000"/>
              </w:rPr>
            </w:pPr>
            <w:r>
              <w:rPr>
                <w:rFonts w:ascii="Times New Roman" w:hAnsi="Times New Roman" w:cs="Times New Roman"/>
                <w:b/>
                <w:bCs/>
                <w:color w:val="000000"/>
              </w:rPr>
              <w:t xml:space="preserve">Тема 2.3. Технический </w:t>
            </w:r>
            <w:r>
              <w:rPr>
                <w:rFonts w:ascii="Times New Roman" w:hAnsi="Times New Roman" w:cs="Times New Roman"/>
                <w:b/>
                <w:bCs/>
                <w:color w:val="000000"/>
              </w:rPr>
              <w:lastRenderedPageBreak/>
              <w:t>прогресс: перспективы и последствия. Современные средства связи</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9E4167" w:rsidRDefault="002D316B" w:rsidP="002D316B">
            <w:pPr>
              <w:spacing w:line="240" w:lineRule="auto"/>
              <w:contextualSpacing/>
              <w:rPr>
                <w:rFonts w:ascii="Times New Roman" w:hAnsi="Times New Roman" w:cs="Times New Roman"/>
                <w:b/>
              </w:rPr>
            </w:pPr>
            <w:r w:rsidRPr="009E4167">
              <w:rPr>
                <w:rFonts w:ascii="Times New Roman" w:hAnsi="Times New Roman" w:cs="Times New Roman"/>
                <w:b/>
              </w:rPr>
              <w:lastRenderedPageBreak/>
              <w:t>Содержание учебного материала</w:t>
            </w:r>
          </w:p>
        </w:tc>
        <w:tc>
          <w:tcPr>
            <w:tcW w:w="1285" w:type="dxa"/>
            <w:tcBorders>
              <w:top w:val="single" w:sz="4" w:space="0" w:color="auto"/>
              <w:left w:val="single" w:sz="4" w:space="0" w:color="auto"/>
              <w:bottom w:val="single" w:sz="4" w:space="0" w:color="auto"/>
              <w:right w:val="single" w:sz="4" w:space="0" w:color="auto"/>
            </w:tcBorders>
          </w:tcPr>
          <w:p w:rsidR="002D316B" w:rsidRPr="009E4167" w:rsidRDefault="002D316B" w:rsidP="002D316B">
            <w:pPr>
              <w:spacing w:line="240" w:lineRule="auto"/>
              <w:contextualSpacing/>
              <w:jc w:val="center"/>
              <w:rPr>
                <w:rFonts w:ascii="Times New Roman" w:hAnsi="Times New Roman" w:cs="Times New Roman"/>
                <w:lang w:val="en-US"/>
              </w:rPr>
            </w:pPr>
            <w:r>
              <w:rPr>
                <w:rFonts w:ascii="Times New Roman" w:hAnsi="Times New Roman" w:cs="Times New Roman"/>
                <w:lang w:val="en-US"/>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3117" w:type="dxa"/>
            <w:vMerge/>
            <w:tcBorders>
              <w:left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AB1D37" w:rsidRDefault="002D316B" w:rsidP="002D316B">
            <w:pPr>
              <w:spacing w:line="240" w:lineRule="auto"/>
              <w:contextualSpacing/>
              <w:rPr>
                <w:rFonts w:ascii="Times New Roman" w:hAnsi="Times New Roman" w:cs="Times New Roman"/>
                <w:lang w:val="en-US"/>
              </w:rPr>
            </w:pPr>
            <w:r>
              <w:rPr>
                <w:rFonts w:ascii="Times New Roman" w:hAnsi="Times New Roman" w:cs="Times New Roman"/>
              </w:rPr>
              <w:t>Лексика</w:t>
            </w:r>
            <w:r w:rsidRPr="00AB1D37">
              <w:rPr>
                <w:rFonts w:ascii="Times New Roman" w:hAnsi="Times New Roman" w:cs="Times New Roman"/>
                <w:lang w:val="en-US"/>
              </w:rPr>
              <w:t>:</w:t>
            </w:r>
          </w:p>
          <w:p w:rsidR="002D316B" w:rsidRPr="00AB1D37" w:rsidRDefault="002D316B" w:rsidP="002D316B">
            <w:pPr>
              <w:spacing w:line="240" w:lineRule="auto"/>
              <w:contextualSpacing/>
              <w:rPr>
                <w:rFonts w:ascii="Times New Roman" w:hAnsi="Times New Roman" w:cs="Times New Roman"/>
                <w:lang w:val="en-US"/>
              </w:rPr>
            </w:pPr>
            <w:r w:rsidRPr="00AB1D37">
              <w:rPr>
                <w:rFonts w:ascii="Times New Roman" w:hAnsi="Times New Roman" w:cs="Times New Roman"/>
                <w:lang w:val="en-US"/>
              </w:rPr>
              <w:t xml:space="preserve">- </w:t>
            </w:r>
            <w:r w:rsidRPr="00457AEA">
              <w:rPr>
                <w:rFonts w:ascii="Times New Roman" w:hAnsi="Times New Roman" w:cs="Times New Roman"/>
              </w:rPr>
              <w:t>виды</w:t>
            </w:r>
            <w:r w:rsidRPr="00AB1D37">
              <w:rPr>
                <w:rFonts w:ascii="Times New Roman" w:hAnsi="Times New Roman" w:cs="Times New Roman"/>
                <w:lang w:val="en-US"/>
              </w:rPr>
              <w:t xml:space="preserve"> </w:t>
            </w:r>
            <w:r w:rsidRPr="00457AEA">
              <w:rPr>
                <w:rFonts w:ascii="Times New Roman" w:hAnsi="Times New Roman" w:cs="Times New Roman"/>
              </w:rPr>
              <w:t>наук</w:t>
            </w:r>
            <w:r w:rsidRPr="00AB1D37">
              <w:rPr>
                <w:rFonts w:ascii="Times New Roman" w:hAnsi="Times New Roman" w:cs="Times New Roman"/>
                <w:lang w:val="en-US"/>
              </w:rPr>
              <w:t xml:space="preserve"> (science, natural sciences, social sciences, etc.)</w:t>
            </w:r>
          </w:p>
          <w:p w:rsidR="002D316B" w:rsidRPr="00AB1D37"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 названия технических и компьютерных средств (</w:t>
            </w:r>
            <w:r>
              <w:rPr>
                <w:rFonts w:ascii="Times New Roman" w:hAnsi="Times New Roman" w:cs="Times New Roman"/>
                <w:lang w:val="en-US"/>
              </w:rPr>
              <w:t>a</w:t>
            </w:r>
            <w:r w:rsidRPr="009E4167">
              <w:rPr>
                <w:rFonts w:ascii="Times New Roman" w:hAnsi="Times New Roman" w:cs="Times New Roman"/>
              </w:rPr>
              <w:t xml:space="preserve"> </w:t>
            </w:r>
            <w:r>
              <w:rPr>
                <w:rFonts w:ascii="Times New Roman" w:hAnsi="Times New Roman" w:cs="Times New Roman"/>
                <w:lang w:val="en-US"/>
              </w:rPr>
              <w:t>table</w:t>
            </w:r>
            <w:r>
              <w:rPr>
                <w:rFonts w:ascii="Times New Roman" w:hAnsi="Times New Roman" w:cs="Times New Roman"/>
              </w:rPr>
              <w:t xml:space="preserve">, a smartphone, </w:t>
            </w:r>
            <w:r>
              <w:rPr>
                <w:rFonts w:ascii="Times New Roman" w:hAnsi="Times New Roman" w:cs="Times New Roman"/>
                <w:lang w:val="en-US"/>
              </w:rPr>
              <w:t>a</w:t>
            </w:r>
            <w:r w:rsidRPr="00AB1D37">
              <w:rPr>
                <w:rFonts w:ascii="Times New Roman" w:hAnsi="Times New Roman" w:cs="Times New Roman"/>
              </w:rPr>
              <w:t xml:space="preserve"> </w:t>
            </w:r>
            <w:r>
              <w:rPr>
                <w:rFonts w:ascii="Times New Roman" w:hAnsi="Times New Roman" w:cs="Times New Roman"/>
                <w:lang w:val="en-US"/>
              </w:rPr>
              <w:t>laptop</w:t>
            </w:r>
            <w:r w:rsidRPr="00AB1D37">
              <w:rPr>
                <w:rFonts w:ascii="Times New Roman" w:hAnsi="Times New Roman" w:cs="Times New Roman"/>
              </w:rPr>
              <w:t xml:space="preserve">, </w:t>
            </w:r>
            <w:r>
              <w:rPr>
                <w:rFonts w:ascii="Times New Roman" w:hAnsi="Times New Roman" w:cs="Times New Roman"/>
                <w:lang w:val="en-US"/>
              </w:rPr>
              <w:t>a</w:t>
            </w:r>
            <w:r w:rsidRPr="00AB1D37">
              <w:rPr>
                <w:rFonts w:ascii="Times New Roman" w:hAnsi="Times New Roman" w:cs="Times New Roman"/>
              </w:rPr>
              <w:t xml:space="preserve"> </w:t>
            </w:r>
            <w:r>
              <w:rPr>
                <w:rFonts w:ascii="Times New Roman" w:hAnsi="Times New Roman" w:cs="Times New Roman"/>
                <w:lang w:val="en-US"/>
              </w:rPr>
              <w:t>machine</w:t>
            </w:r>
            <w:r w:rsidRPr="00AB1D37">
              <w:rPr>
                <w:rFonts w:ascii="Times New Roman" w:hAnsi="Times New Roman" w:cs="Times New Roman"/>
              </w:rPr>
              <w:t xml:space="preserve">, </w:t>
            </w:r>
            <w:r>
              <w:rPr>
                <w:rFonts w:ascii="Times New Roman" w:hAnsi="Times New Roman" w:cs="Times New Roman"/>
                <w:lang w:val="en-US"/>
              </w:rPr>
              <w:t>etc</w:t>
            </w:r>
            <w:r w:rsidRPr="00AB1D37">
              <w:rPr>
                <w:rFonts w:ascii="Times New Roman" w:hAnsi="Times New Roman" w:cs="Times New Roman"/>
              </w:rPr>
              <w:t>)</w:t>
            </w:r>
          </w:p>
          <w:p w:rsidR="002D316B" w:rsidRPr="00457AEA" w:rsidRDefault="002D316B" w:rsidP="002D316B">
            <w:pPr>
              <w:spacing w:line="240" w:lineRule="auto"/>
              <w:contextualSpacing/>
              <w:rPr>
                <w:rFonts w:ascii="Times New Roman" w:hAnsi="Times New Roman" w:cs="Times New Roman"/>
              </w:rPr>
            </w:pPr>
            <w:r>
              <w:rPr>
                <w:rFonts w:ascii="Times New Roman" w:hAnsi="Times New Roman" w:cs="Times New Roman"/>
              </w:rPr>
              <w:t>Грамматика:</w:t>
            </w:r>
          </w:p>
          <w:p w:rsidR="002D316B" w:rsidRPr="00457AEA" w:rsidRDefault="002D316B" w:rsidP="002D316B">
            <w:pPr>
              <w:spacing w:line="240" w:lineRule="auto"/>
              <w:contextualSpacing/>
              <w:rPr>
                <w:rFonts w:ascii="Times New Roman" w:hAnsi="Times New Roman" w:cs="Times New Roman"/>
              </w:rPr>
            </w:pPr>
            <w:r>
              <w:rPr>
                <w:rFonts w:ascii="Times New Roman" w:hAnsi="Times New Roman" w:cs="Times New Roman"/>
              </w:rPr>
              <w:t>- страдательный залог,</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 грамматические структуры предложений, типичные для научно-популярного</w:t>
            </w:r>
          </w:p>
          <w:p w:rsidR="002D316B" w:rsidRPr="00003AB2" w:rsidRDefault="002D316B" w:rsidP="002D316B">
            <w:pPr>
              <w:spacing w:line="240" w:lineRule="auto"/>
              <w:contextualSpacing/>
              <w:rPr>
                <w:rFonts w:ascii="Times New Roman" w:hAnsi="Times New Roman" w:cs="Times New Roman"/>
              </w:rPr>
            </w:pPr>
            <w:r>
              <w:rPr>
                <w:rFonts w:ascii="Times New Roman" w:hAnsi="Times New Roman" w:cs="Times New Roman"/>
              </w:rPr>
              <w:t>стиля</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01; ОК 02;</w:t>
            </w:r>
          </w:p>
          <w:p w:rsidR="002D316B" w:rsidRPr="001C7D03"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04; ОК 09</w:t>
            </w:r>
          </w:p>
        </w:tc>
      </w:tr>
      <w:tr w:rsidR="002D316B" w:rsidRPr="001C7D03" w:rsidTr="002D316B">
        <w:trPr>
          <w:trHeight w:val="20"/>
        </w:trPr>
        <w:tc>
          <w:tcPr>
            <w:tcW w:w="3117" w:type="dxa"/>
            <w:vMerge/>
            <w:tcBorders>
              <w:left w:val="single" w:sz="4" w:space="0" w:color="auto"/>
              <w:bottom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9E4167" w:rsidRDefault="002D316B" w:rsidP="002D316B">
            <w:pPr>
              <w:spacing w:line="240" w:lineRule="auto"/>
              <w:contextualSpacing/>
              <w:rPr>
                <w:rFonts w:ascii="Times New Roman" w:hAnsi="Times New Roman" w:cs="Times New Roman"/>
                <w:b/>
              </w:rPr>
            </w:pPr>
            <w:r w:rsidRPr="009E4167">
              <w:rPr>
                <w:rFonts w:ascii="Times New Roman" w:hAnsi="Times New Roman" w:cs="Times New Roman"/>
                <w:b/>
              </w:rPr>
              <w:t>Практические занятия</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1. Достижения науки.</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2. Современные информационные технологии. ИКТ в профессиональной</w:t>
            </w:r>
          </w:p>
          <w:p w:rsidR="002D316B" w:rsidRPr="00003AB2" w:rsidRDefault="002D316B" w:rsidP="002D316B">
            <w:pPr>
              <w:spacing w:line="240" w:lineRule="auto"/>
              <w:contextualSpacing/>
              <w:rPr>
                <w:rFonts w:ascii="Times New Roman" w:hAnsi="Times New Roman" w:cs="Times New Roman"/>
              </w:rPr>
            </w:pPr>
            <w:r>
              <w:rPr>
                <w:rFonts w:ascii="Times New Roman" w:hAnsi="Times New Roman" w:cs="Times New Roman"/>
              </w:rPr>
              <w:t>деятельности</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lang w:val="en-US"/>
              </w:rPr>
            </w:pPr>
          </w:p>
          <w:p w:rsidR="002D316B" w:rsidRDefault="002D316B" w:rsidP="002D316B">
            <w:pPr>
              <w:spacing w:line="240" w:lineRule="auto"/>
              <w:contextualSpacing/>
              <w:jc w:val="center"/>
              <w:rPr>
                <w:rFonts w:ascii="Times New Roman" w:hAnsi="Times New Roman" w:cs="Times New Roman"/>
                <w:lang w:val="en-US"/>
              </w:rPr>
            </w:pPr>
            <w:r>
              <w:rPr>
                <w:rFonts w:ascii="Times New Roman" w:hAnsi="Times New Roman" w:cs="Times New Roman"/>
                <w:lang w:val="en-US"/>
              </w:rPr>
              <w:t>2</w:t>
            </w:r>
          </w:p>
          <w:p w:rsidR="002D316B" w:rsidRPr="009E4167" w:rsidRDefault="002D316B" w:rsidP="002D316B">
            <w:pPr>
              <w:spacing w:line="240" w:lineRule="auto"/>
              <w:contextualSpacing/>
              <w:jc w:val="center"/>
              <w:rPr>
                <w:rFonts w:ascii="Times New Roman" w:hAnsi="Times New Roman" w:cs="Times New Roman"/>
                <w:lang w:val="en-US"/>
              </w:rPr>
            </w:pPr>
            <w:r>
              <w:rPr>
                <w:rFonts w:ascii="Times New Roman" w:hAnsi="Times New Roman" w:cs="Times New Roman"/>
                <w:lang w:val="en-US"/>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3117" w:type="dxa"/>
            <w:vMerge w:val="restart"/>
            <w:tcBorders>
              <w:left w:val="single" w:sz="4" w:space="0" w:color="auto"/>
              <w:right w:val="single" w:sz="4" w:space="0" w:color="auto"/>
            </w:tcBorders>
            <w:shd w:val="clear" w:color="auto" w:fill="FFFFFF"/>
          </w:tcPr>
          <w:p w:rsidR="002D316B" w:rsidRPr="00AB1D37" w:rsidRDefault="002D316B" w:rsidP="002D316B">
            <w:pPr>
              <w:spacing w:line="240" w:lineRule="auto"/>
              <w:contextualSpacing/>
              <w:rPr>
                <w:rFonts w:ascii="Times New Roman" w:hAnsi="Times New Roman" w:cs="Times New Roman"/>
                <w:b/>
                <w:bCs/>
                <w:color w:val="000000"/>
              </w:rPr>
            </w:pPr>
            <w:r>
              <w:rPr>
                <w:rFonts w:ascii="Times New Roman" w:hAnsi="Times New Roman" w:cs="Times New Roman"/>
                <w:b/>
                <w:bCs/>
                <w:color w:val="000000"/>
              </w:rPr>
              <w:t>Тема 2.4. Выдающиеся люди родной страны</w:t>
            </w: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9E4167" w:rsidRDefault="002D316B" w:rsidP="002D316B">
            <w:pPr>
              <w:spacing w:line="240" w:lineRule="auto"/>
              <w:contextualSpacing/>
              <w:rPr>
                <w:rFonts w:ascii="Times New Roman" w:hAnsi="Times New Roman" w:cs="Times New Roman"/>
                <w:b/>
              </w:rPr>
            </w:pPr>
            <w:r w:rsidRPr="009E4167">
              <w:rPr>
                <w:rFonts w:ascii="Times New Roman" w:hAnsi="Times New Roman" w:cs="Times New Roman"/>
                <w:b/>
              </w:rPr>
              <w:t>Содержание учебного материала</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3117" w:type="dxa"/>
            <w:vMerge/>
            <w:tcBorders>
              <w:left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457AEA" w:rsidRDefault="002D316B" w:rsidP="002D316B">
            <w:pPr>
              <w:spacing w:line="240" w:lineRule="auto"/>
              <w:contextualSpacing/>
              <w:rPr>
                <w:rFonts w:ascii="Times New Roman" w:hAnsi="Times New Roman" w:cs="Times New Roman"/>
              </w:rPr>
            </w:pPr>
            <w:r>
              <w:rPr>
                <w:rFonts w:ascii="Times New Roman" w:hAnsi="Times New Roman" w:cs="Times New Roman"/>
              </w:rPr>
              <w:t>Лексика:</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 профессионально ориентир</w:t>
            </w:r>
            <w:r>
              <w:rPr>
                <w:rFonts w:ascii="Times New Roman" w:hAnsi="Times New Roman" w:cs="Times New Roman"/>
              </w:rPr>
              <w:t>ованная лексика;</w:t>
            </w:r>
          </w:p>
          <w:p w:rsidR="002D316B" w:rsidRPr="00457AEA" w:rsidRDefault="002D316B" w:rsidP="002D316B">
            <w:pPr>
              <w:spacing w:line="240" w:lineRule="auto"/>
              <w:contextualSpacing/>
              <w:rPr>
                <w:rFonts w:ascii="Times New Roman" w:hAnsi="Times New Roman" w:cs="Times New Roman"/>
              </w:rPr>
            </w:pPr>
            <w:r>
              <w:rPr>
                <w:rFonts w:ascii="Times New Roman" w:hAnsi="Times New Roman" w:cs="Times New Roman"/>
              </w:rPr>
              <w:t>- лексика делового общения.</w:t>
            </w:r>
          </w:p>
          <w:p w:rsidR="002D316B" w:rsidRPr="00457AEA" w:rsidRDefault="002D316B" w:rsidP="002D316B">
            <w:pPr>
              <w:spacing w:line="240" w:lineRule="auto"/>
              <w:contextualSpacing/>
              <w:rPr>
                <w:rFonts w:ascii="Times New Roman" w:hAnsi="Times New Roman" w:cs="Times New Roman"/>
              </w:rPr>
            </w:pPr>
            <w:r>
              <w:rPr>
                <w:rFonts w:ascii="Times New Roman" w:hAnsi="Times New Roman" w:cs="Times New Roman"/>
              </w:rPr>
              <w:t>Грамматика:</w:t>
            </w:r>
          </w:p>
          <w:p w:rsidR="002D316B" w:rsidRPr="005D40F2"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 грамматические конструкции типичн</w:t>
            </w:r>
            <w:r>
              <w:rPr>
                <w:rFonts w:ascii="Times New Roman" w:hAnsi="Times New Roman" w:cs="Times New Roman"/>
              </w:rPr>
              <w:t>ые для научно-популярного стиля</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01; ОК 02;</w:t>
            </w:r>
          </w:p>
          <w:p w:rsidR="002D316B" w:rsidRPr="001C7D03" w:rsidRDefault="002D316B" w:rsidP="002D316B">
            <w:pPr>
              <w:widowControl w:val="0"/>
              <w:spacing w:line="240" w:lineRule="auto"/>
              <w:ind w:left="-106"/>
              <w:contextualSpacing/>
              <w:jc w:val="center"/>
              <w:rPr>
                <w:rFonts w:ascii="Times New Roman" w:hAnsi="Times New Roman" w:cs="Times New Roman"/>
                <w:bCs/>
              </w:rPr>
            </w:pPr>
            <w:r>
              <w:rPr>
                <w:rFonts w:ascii="Times New Roman" w:hAnsi="Times New Roman" w:cs="Times New Roman"/>
                <w:bCs/>
              </w:rPr>
              <w:t>ОК 04; ОК 09</w:t>
            </w:r>
          </w:p>
        </w:tc>
      </w:tr>
      <w:tr w:rsidR="002D316B" w:rsidRPr="001C7D03" w:rsidTr="002D316B">
        <w:trPr>
          <w:trHeight w:val="20"/>
        </w:trPr>
        <w:tc>
          <w:tcPr>
            <w:tcW w:w="3117" w:type="dxa"/>
            <w:vMerge/>
            <w:tcBorders>
              <w:left w:val="single" w:sz="4" w:space="0" w:color="auto"/>
              <w:bottom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bCs/>
                <w:color w:val="000000"/>
              </w:rPr>
            </w:pPr>
          </w:p>
        </w:tc>
        <w:tc>
          <w:tcPr>
            <w:tcW w:w="8498" w:type="dxa"/>
            <w:tcBorders>
              <w:top w:val="single" w:sz="4" w:space="0" w:color="auto"/>
              <w:left w:val="single" w:sz="4" w:space="0" w:color="auto"/>
              <w:bottom w:val="single" w:sz="4" w:space="0" w:color="auto"/>
              <w:right w:val="single" w:sz="4" w:space="0" w:color="auto"/>
            </w:tcBorders>
            <w:shd w:val="clear" w:color="auto" w:fill="FFFFFF"/>
          </w:tcPr>
          <w:p w:rsidR="002D316B" w:rsidRPr="005D40F2" w:rsidRDefault="002D316B" w:rsidP="002D316B">
            <w:pPr>
              <w:spacing w:line="240" w:lineRule="auto"/>
              <w:contextualSpacing/>
              <w:rPr>
                <w:rFonts w:ascii="Times New Roman" w:hAnsi="Times New Roman" w:cs="Times New Roman"/>
                <w:b/>
              </w:rPr>
            </w:pPr>
            <w:r w:rsidRPr="005D40F2">
              <w:rPr>
                <w:rFonts w:ascii="Times New Roman" w:hAnsi="Times New Roman" w:cs="Times New Roman"/>
                <w:b/>
              </w:rPr>
              <w:t>Практические занятия</w:t>
            </w:r>
          </w:p>
          <w:p w:rsidR="002D316B" w:rsidRPr="00457AEA" w:rsidRDefault="002D316B" w:rsidP="002D316B">
            <w:pPr>
              <w:spacing w:line="240" w:lineRule="auto"/>
              <w:contextualSpacing/>
              <w:rPr>
                <w:rFonts w:ascii="Times New Roman" w:hAnsi="Times New Roman" w:cs="Times New Roman"/>
              </w:rPr>
            </w:pPr>
            <w:r w:rsidRPr="00457AEA">
              <w:rPr>
                <w:rFonts w:ascii="Times New Roman" w:hAnsi="Times New Roman" w:cs="Times New Roman"/>
              </w:rPr>
              <w:t>1. Известные ученые и их открытия в России.</w:t>
            </w:r>
          </w:p>
          <w:p w:rsidR="002D316B" w:rsidRDefault="002D316B" w:rsidP="002D316B">
            <w:pPr>
              <w:spacing w:line="240" w:lineRule="auto"/>
              <w:contextualSpacing/>
              <w:rPr>
                <w:rFonts w:ascii="Times New Roman" w:hAnsi="Times New Roman" w:cs="Times New Roman"/>
                <w:b/>
                <w:bCs/>
                <w:color w:val="000000"/>
              </w:rPr>
            </w:pPr>
            <w:r w:rsidRPr="00457AEA">
              <w:rPr>
                <w:rFonts w:ascii="Times New Roman" w:hAnsi="Times New Roman" w:cs="Times New Roman"/>
              </w:rPr>
              <w:t>2. Известные ученые и их открытия за рубежом</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11615"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bCs/>
                <w:color w:val="000000"/>
              </w:rPr>
            </w:pPr>
            <w:r>
              <w:rPr>
                <w:rFonts w:ascii="Times New Roman" w:hAnsi="Times New Roman" w:cs="Times New Roman"/>
                <w:b/>
                <w:bCs/>
                <w:color w:val="000000"/>
              </w:rPr>
              <w:t>Контрольная работа Темы 2.1. – 2.4.</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11615"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bCs/>
                <w:color w:val="000000"/>
              </w:rPr>
            </w:pPr>
            <w:r>
              <w:rPr>
                <w:rFonts w:ascii="Times New Roman" w:hAnsi="Times New Roman" w:cs="Times New Roman"/>
                <w:b/>
                <w:bCs/>
                <w:color w:val="000000"/>
              </w:rPr>
              <w:t>Промежуточная аттестация (дифференцированный зачет)</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r w:rsidR="002D316B" w:rsidRPr="001C7D03" w:rsidTr="002D316B">
        <w:trPr>
          <w:trHeight w:val="20"/>
        </w:trPr>
        <w:tc>
          <w:tcPr>
            <w:tcW w:w="11615"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Default="002D316B" w:rsidP="002D316B">
            <w:pPr>
              <w:spacing w:line="240" w:lineRule="auto"/>
              <w:contextualSpacing/>
              <w:rPr>
                <w:rFonts w:ascii="Times New Roman" w:hAnsi="Times New Roman" w:cs="Times New Roman"/>
                <w:b/>
                <w:bCs/>
                <w:color w:val="000000"/>
              </w:rPr>
            </w:pPr>
            <w:r>
              <w:rPr>
                <w:rFonts w:ascii="Times New Roman" w:hAnsi="Times New Roman" w:cs="Times New Roman"/>
                <w:b/>
                <w:bCs/>
                <w:color w:val="000000"/>
              </w:rPr>
              <w:t>Всего:</w:t>
            </w:r>
          </w:p>
        </w:tc>
        <w:tc>
          <w:tcPr>
            <w:tcW w:w="1285" w:type="dxa"/>
            <w:tcBorders>
              <w:top w:val="single" w:sz="4" w:space="0" w:color="auto"/>
              <w:left w:val="single" w:sz="4" w:space="0" w:color="auto"/>
              <w:bottom w:val="single" w:sz="4" w:space="0" w:color="auto"/>
              <w:right w:val="single" w:sz="4" w:space="0" w:color="auto"/>
            </w:tcBorders>
          </w:tcPr>
          <w:p w:rsidR="002D316B" w:rsidRDefault="002D316B" w:rsidP="002D316B">
            <w:pPr>
              <w:spacing w:line="240" w:lineRule="auto"/>
              <w:contextualSpacing/>
              <w:jc w:val="center"/>
              <w:rPr>
                <w:rFonts w:ascii="Times New Roman" w:hAnsi="Times New Roman" w:cs="Times New Roman"/>
              </w:rPr>
            </w:pPr>
            <w:r>
              <w:rPr>
                <w:rFonts w:ascii="Times New Roman" w:hAnsi="Times New Roman" w:cs="Times New Roman"/>
              </w:rPr>
              <w:t>72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16B" w:rsidRPr="001C7D03" w:rsidRDefault="002D316B" w:rsidP="002D316B">
            <w:pPr>
              <w:widowControl w:val="0"/>
              <w:spacing w:line="240" w:lineRule="auto"/>
              <w:ind w:left="-106"/>
              <w:contextualSpacing/>
              <w:jc w:val="center"/>
              <w:rPr>
                <w:rFonts w:ascii="Times New Roman" w:hAnsi="Times New Roman" w:cs="Times New Roman"/>
                <w:bCs/>
              </w:rPr>
            </w:pPr>
          </w:p>
        </w:tc>
      </w:tr>
    </w:tbl>
    <w:p w:rsidR="002D316B" w:rsidRDefault="002D316B" w:rsidP="002D316B">
      <w:pPr>
        <w:spacing w:line="240" w:lineRule="auto"/>
        <w:contextualSpacing/>
        <w:rPr>
          <w:rFonts w:ascii="Times New Roman" w:eastAsia="Times New Roman" w:hAnsi="Times New Roman" w:cs="Times New Roman"/>
        </w:rPr>
      </w:pPr>
      <w:r>
        <w:rPr>
          <w:rFonts w:ascii="Times New Roman" w:eastAsia="Times New Roman" w:hAnsi="Times New Roman" w:cs="Times New Roman"/>
        </w:rPr>
        <w:t>По каждой теме описывается содержание учебного материала (в дидактических единицах), наименование необходимых лабораторных, практических и иных занятиях. Объем часов определяется по каждой позиции столбца.</w:t>
      </w:r>
    </w:p>
    <w:p w:rsidR="002D316B" w:rsidRDefault="002D316B" w:rsidP="002D316B">
      <w:pPr>
        <w:spacing w:line="240" w:lineRule="auto"/>
        <w:contextualSpacing/>
        <w:rPr>
          <w:rFonts w:ascii="Times New Roman" w:eastAsia="Times New Roman" w:hAnsi="Times New Roman" w:cs="Times New Roman"/>
        </w:rPr>
      </w:pPr>
    </w:p>
    <w:p w:rsidR="002D316B" w:rsidRPr="001C7D03" w:rsidRDefault="002D316B" w:rsidP="002D316B">
      <w:pPr>
        <w:spacing w:line="240" w:lineRule="auto"/>
        <w:contextualSpacing/>
        <w:rPr>
          <w:rFonts w:ascii="Times New Roman" w:eastAsia="Times New Roman" w:hAnsi="Times New Roman" w:cs="Times New Roman"/>
        </w:rPr>
        <w:sectPr w:rsidR="002D316B" w:rsidRPr="001C7D03" w:rsidSect="002D316B">
          <w:pgSz w:w="16837" w:h="11905" w:orient="landscape"/>
          <w:pgMar w:top="1418" w:right="719" w:bottom="990" w:left="851" w:header="709" w:footer="709" w:gutter="0"/>
          <w:pgNumType w:start="1"/>
          <w:cols w:space="720"/>
          <w:titlePg/>
          <w:docGrid w:linePitch="299"/>
        </w:sectPr>
      </w:pPr>
      <w:r w:rsidRPr="002D316B">
        <w:rPr>
          <w:rFonts w:ascii="Times New Roman" w:eastAsia="Times New Roman" w:hAnsi="Times New Roman" w:cs="Times New Roman"/>
        </w:rPr>
        <w:t>*Темы по прикладному модулю представлены на выбор образовательной организации</w:t>
      </w:r>
    </w:p>
    <w:p w:rsidR="002D316B" w:rsidRPr="00BC34C0" w:rsidRDefault="002D316B" w:rsidP="002D316B">
      <w:pPr>
        <w:pStyle w:val="af0"/>
        <w:widowControl w:val="0"/>
        <w:autoSpaceDE w:val="0"/>
        <w:autoSpaceDN w:val="0"/>
        <w:adjustRightInd w:val="0"/>
        <w:spacing w:before="54" w:after="0" w:line="240" w:lineRule="auto"/>
        <w:ind w:left="709" w:right="57"/>
        <w:jc w:val="center"/>
        <w:rPr>
          <w:rFonts w:ascii="Times New Roman" w:hAnsi="Times New Roman"/>
          <w:b/>
          <w:bCs/>
          <w:sz w:val="24"/>
          <w:szCs w:val="24"/>
        </w:rPr>
      </w:pPr>
      <w:r>
        <w:rPr>
          <w:rFonts w:ascii="Times New Roman" w:hAnsi="Times New Roman"/>
          <w:b/>
          <w:bCs/>
          <w:sz w:val="24"/>
          <w:szCs w:val="24"/>
        </w:rPr>
        <w:lastRenderedPageBreak/>
        <w:t xml:space="preserve">3. </w:t>
      </w:r>
      <w:r w:rsidRPr="00BC34C0">
        <w:rPr>
          <w:rFonts w:ascii="Times New Roman" w:hAnsi="Times New Roman"/>
          <w:b/>
          <w:bCs/>
          <w:sz w:val="24"/>
          <w:szCs w:val="24"/>
        </w:rPr>
        <w:t>УСЛОВИЯ РЕАЛИЗАЦИИ ПРОГРАММЫ ОБЩЕОБРАЗОВАТЕЛЬНОЙ ДИСЦИПЛИНЫ</w:t>
      </w:r>
    </w:p>
    <w:p w:rsidR="002D316B" w:rsidRPr="00450FBE" w:rsidRDefault="002D316B" w:rsidP="002D316B">
      <w:pPr>
        <w:widowControl w:val="0"/>
        <w:autoSpaceDE w:val="0"/>
        <w:autoSpaceDN w:val="0"/>
        <w:adjustRightInd w:val="0"/>
        <w:spacing w:before="9" w:after="0" w:line="110" w:lineRule="exact"/>
        <w:ind w:right="57" w:firstLine="567"/>
        <w:jc w:val="both"/>
        <w:rPr>
          <w:rFonts w:ascii="Times New Roman" w:eastAsia="Times New Roman" w:hAnsi="Times New Roman" w:cs="Times New Roman"/>
          <w:sz w:val="11"/>
          <w:szCs w:val="11"/>
        </w:rPr>
      </w:pPr>
    </w:p>
    <w:p w:rsidR="002D316B" w:rsidRPr="00450FBE" w:rsidRDefault="002D316B" w:rsidP="002D316B">
      <w:pPr>
        <w:widowControl w:val="0"/>
        <w:autoSpaceDE w:val="0"/>
        <w:autoSpaceDN w:val="0"/>
        <w:adjustRightInd w:val="0"/>
        <w:spacing w:after="0" w:line="200" w:lineRule="exact"/>
        <w:ind w:right="57" w:firstLine="567"/>
        <w:jc w:val="both"/>
        <w:rPr>
          <w:rFonts w:ascii="Times New Roman" w:eastAsia="Times New Roman" w:hAnsi="Times New Roman" w:cs="Times New Roman"/>
          <w:sz w:val="20"/>
          <w:szCs w:val="20"/>
        </w:rPr>
      </w:pPr>
    </w:p>
    <w:p w:rsidR="002D316B" w:rsidRPr="00450FBE"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rPr>
      </w:pPr>
      <w:r w:rsidRPr="00450FBE">
        <w:rPr>
          <w:rFonts w:ascii="Times New Roman" w:eastAsia="Times New Roman" w:hAnsi="Times New Roman" w:cs="Times New Roman"/>
          <w:b/>
          <w:bCs/>
        </w:rPr>
        <w:t xml:space="preserve">3.1. </w:t>
      </w:r>
      <w:r>
        <w:rPr>
          <w:rFonts w:ascii="Times New Roman" w:eastAsia="Times New Roman" w:hAnsi="Times New Roman" w:cs="Times New Roman"/>
          <w:b/>
          <w:bCs/>
        </w:rPr>
        <w:t>Материально-технические условия реализации дисциплины</w:t>
      </w:r>
    </w:p>
    <w:p w:rsidR="002D316B" w:rsidRDefault="002D316B" w:rsidP="002D316B">
      <w:pPr>
        <w:widowControl w:val="0"/>
        <w:autoSpaceDE w:val="0"/>
        <w:autoSpaceDN w:val="0"/>
        <w:adjustRightInd w:val="0"/>
        <w:spacing w:after="0" w:line="240" w:lineRule="auto"/>
        <w:ind w:right="57" w:firstLine="567"/>
        <w:jc w:val="both"/>
        <w:rPr>
          <w:rFonts w:ascii="Times New Roman" w:eastAsia="Times New Roman" w:hAnsi="Times New Roman" w:cs="Times New Roman"/>
          <w:spacing w:val="-3"/>
        </w:rPr>
      </w:pPr>
    </w:p>
    <w:p w:rsidR="002D316B" w:rsidRPr="008654CA" w:rsidRDefault="002D316B" w:rsidP="002D316B">
      <w:pPr>
        <w:tabs>
          <w:tab w:val="left" w:pos="993"/>
        </w:tabs>
        <w:spacing w:after="0"/>
        <w:ind w:firstLine="567"/>
        <w:jc w:val="both"/>
        <w:rPr>
          <w:rFonts w:ascii="Times New Roman" w:eastAsia="Times New Roman" w:hAnsi="Times New Roman" w:cs="Times New Roman"/>
          <w:spacing w:val="-3"/>
        </w:rPr>
      </w:pPr>
      <w:r>
        <w:rPr>
          <w:rFonts w:ascii="Times New Roman" w:eastAsia="Times New Roman" w:hAnsi="Times New Roman" w:cs="Times New Roman"/>
          <w:spacing w:val="-3"/>
        </w:rPr>
        <w:t>Д</w:t>
      </w:r>
      <w:r w:rsidRPr="008654CA">
        <w:rPr>
          <w:rFonts w:ascii="Times New Roman" w:eastAsia="Times New Roman" w:hAnsi="Times New Roman" w:cs="Times New Roman"/>
          <w:spacing w:val="-3"/>
        </w:rPr>
        <w:t>ля реализации программы дисци</w:t>
      </w:r>
      <w:r>
        <w:rPr>
          <w:rFonts w:ascii="Times New Roman" w:eastAsia="Times New Roman" w:hAnsi="Times New Roman" w:cs="Times New Roman"/>
          <w:spacing w:val="-3"/>
        </w:rPr>
        <w:t xml:space="preserve">плины должны быть предусмотрены </w:t>
      </w:r>
      <w:r w:rsidRPr="008654CA">
        <w:rPr>
          <w:rFonts w:ascii="Times New Roman" w:eastAsia="Times New Roman" w:hAnsi="Times New Roman" w:cs="Times New Roman"/>
          <w:spacing w:val="-3"/>
        </w:rPr>
        <w:t>следующие специальные помещения:</w:t>
      </w:r>
    </w:p>
    <w:p w:rsidR="002D316B" w:rsidRPr="008654CA" w:rsidRDefault="002D316B" w:rsidP="002D316B">
      <w:pPr>
        <w:tabs>
          <w:tab w:val="left" w:pos="993"/>
        </w:tabs>
        <w:spacing w:after="0"/>
        <w:ind w:firstLine="567"/>
        <w:jc w:val="both"/>
        <w:rPr>
          <w:rFonts w:ascii="Times New Roman" w:eastAsia="Times New Roman" w:hAnsi="Times New Roman" w:cs="Times New Roman"/>
          <w:spacing w:val="-3"/>
        </w:rPr>
      </w:pPr>
      <w:r w:rsidRPr="008654CA">
        <w:rPr>
          <w:rFonts w:ascii="Times New Roman" w:eastAsia="Times New Roman" w:hAnsi="Times New Roman" w:cs="Times New Roman"/>
          <w:spacing w:val="-3"/>
        </w:rPr>
        <w:t>Помещение кабинета должно соответ</w:t>
      </w:r>
      <w:r>
        <w:rPr>
          <w:rFonts w:ascii="Times New Roman" w:eastAsia="Times New Roman" w:hAnsi="Times New Roman" w:cs="Times New Roman"/>
          <w:spacing w:val="-3"/>
        </w:rPr>
        <w:t>ствовать требованиям Санитарно-</w:t>
      </w:r>
      <w:r w:rsidRPr="008654CA">
        <w:rPr>
          <w:rFonts w:ascii="Times New Roman" w:eastAsia="Times New Roman" w:hAnsi="Times New Roman" w:cs="Times New Roman"/>
          <w:spacing w:val="-3"/>
        </w:rPr>
        <w:t>эпидемиологических правил и нормативов (</w:t>
      </w:r>
      <w:r>
        <w:rPr>
          <w:rFonts w:ascii="Times New Roman" w:eastAsia="Times New Roman" w:hAnsi="Times New Roman" w:cs="Times New Roman"/>
          <w:spacing w:val="-3"/>
        </w:rPr>
        <w:t xml:space="preserve">СанПиН 2.4.2 №178-02): оснащено </w:t>
      </w:r>
      <w:r w:rsidRPr="008654CA">
        <w:rPr>
          <w:rFonts w:ascii="Times New Roman" w:eastAsia="Times New Roman" w:hAnsi="Times New Roman" w:cs="Times New Roman"/>
          <w:spacing w:val="-3"/>
        </w:rPr>
        <w:t>тип</w:t>
      </w:r>
      <w:r>
        <w:rPr>
          <w:rFonts w:ascii="Times New Roman" w:eastAsia="Times New Roman" w:hAnsi="Times New Roman" w:cs="Times New Roman"/>
          <w:spacing w:val="-3"/>
        </w:rPr>
        <w:t xml:space="preserve">овым оборудованием, в том числе </w:t>
      </w:r>
      <w:r w:rsidRPr="008654CA">
        <w:rPr>
          <w:rFonts w:ascii="Times New Roman" w:eastAsia="Times New Roman" w:hAnsi="Times New Roman" w:cs="Times New Roman"/>
          <w:spacing w:val="-3"/>
        </w:rPr>
        <w:t>специ</w:t>
      </w:r>
      <w:r>
        <w:rPr>
          <w:rFonts w:ascii="Times New Roman" w:eastAsia="Times New Roman" w:hAnsi="Times New Roman" w:cs="Times New Roman"/>
          <w:spacing w:val="-3"/>
        </w:rPr>
        <w:t xml:space="preserve">ализированной учебной мебелью и </w:t>
      </w:r>
      <w:r w:rsidRPr="008654CA">
        <w:rPr>
          <w:rFonts w:ascii="Times New Roman" w:eastAsia="Times New Roman" w:hAnsi="Times New Roman" w:cs="Times New Roman"/>
          <w:spacing w:val="-3"/>
        </w:rPr>
        <w:t>средствами обучения, необходимыми для</w:t>
      </w:r>
      <w:r>
        <w:rPr>
          <w:rFonts w:ascii="Times New Roman" w:eastAsia="Times New Roman" w:hAnsi="Times New Roman" w:cs="Times New Roman"/>
          <w:spacing w:val="-3"/>
        </w:rPr>
        <w:t xml:space="preserve"> выполнения требований к уровню </w:t>
      </w:r>
      <w:r w:rsidRPr="008654CA">
        <w:rPr>
          <w:rFonts w:ascii="Times New Roman" w:eastAsia="Times New Roman" w:hAnsi="Times New Roman" w:cs="Times New Roman"/>
          <w:spacing w:val="-3"/>
        </w:rPr>
        <w:t>подготовки обучающихся.</w:t>
      </w:r>
    </w:p>
    <w:p w:rsidR="002D316B" w:rsidRDefault="002D316B" w:rsidP="002D316B">
      <w:pPr>
        <w:tabs>
          <w:tab w:val="left" w:pos="993"/>
        </w:tabs>
        <w:spacing w:after="0"/>
        <w:ind w:firstLine="567"/>
        <w:jc w:val="both"/>
        <w:rPr>
          <w:rFonts w:ascii="Times New Roman" w:eastAsia="Times New Roman" w:hAnsi="Times New Roman" w:cs="Times New Roman"/>
          <w:spacing w:val="-3"/>
        </w:rPr>
      </w:pPr>
      <w:r w:rsidRPr="008654CA">
        <w:rPr>
          <w:rFonts w:ascii="Times New Roman" w:eastAsia="Times New Roman" w:hAnsi="Times New Roman" w:cs="Times New Roman"/>
          <w:spacing w:val="-3"/>
        </w:rPr>
        <w:t xml:space="preserve">Кабинет «Иностранного языка» оснащен </w:t>
      </w:r>
      <w:r>
        <w:rPr>
          <w:rFonts w:ascii="Times New Roman" w:eastAsia="Times New Roman" w:hAnsi="Times New Roman" w:cs="Times New Roman"/>
          <w:spacing w:val="-3"/>
        </w:rPr>
        <w:t xml:space="preserve">оборудованием: доской учебной, </w:t>
      </w:r>
      <w:r w:rsidRPr="008654CA">
        <w:rPr>
          <w:rFonts w:ascii="Times New Roman" w:eastAsia="Times New Roman" w:hAnsi="Times New Roman" w:cs="Times New Roman"/>
          <w:spacing w:val="-3"/>
        </w:rPr>
        <w:t>рабочим местом преподавателя, столами, с</w:t>
      </w:r>
      <w:r>
        <w:rPr>
          <w:rFonts w:ascii="Times New Roman" w:eastAsia="Times New Roman" w:hAnsi="Times New Roman" w:cs="Times New Roman"/>
          <w:spacing w:val="-3"/>
        </w:rPr>
        <w:t xml:space="preserve">тульями (по числу обучающихся), </w:t>
      </w:r>
      <w:r w:rsidRPr="008654CA">
        <w:rPr>
          <w:rFonts w:ascii="Times New Roman" w:eastAsia="Times New Roman" w:hAnsi="Times New Roman" w:cs="Times New Roman"/>
          <w:spacing w:val="-3"/>
        </w:rPr>
        <w:t xml:space="preserve">шкафами для хранения раздаточного </w:t>
      </w:r>
      <w:r>
        <w:rPr>
          <w:rFonts w:ascii="Times New Roman" w:eastAsia="Times New Roman" w:hAnsi="Times New Roman" w:cs="Times New Roman"/>
          <w:spacing w:val="-3"/>
        </w:rPr>
        <w:t xml:space="preserve">дидактического материала и др.; </w:t>
      </w:r>
      <w:r w:rsidRPr="008654CA">
        <w:rPr>
          <w:rFonts w:ascii="Times New Roman" w:eastAsia="Times New Roman" w:hAnsi="Times New Roman" w:cs="Times New Roman"/>
          <w:spacing w:val="-3"/>
        </w:rPr>
        <w:t>техническими средствами обуч</w:t>
      </w:r>
      <w:r>
        <w:rPr>
          <w:rFonts w:ascii="Times New Roman" w:eastAsia="Times New Roman" w:hAnsi="Times New Roman" w:cs="Times New Roman"/>
          <w:spacing w:val="-3"/>
        </w:rPr>
        <w:t xml:space="preserve">ения (компьютером, — средствами </w:t>
      </w:r>
      <w:r w:rsidRPr="008654CA">
        <w:rPr>
          <w:rFonts w:ascii="Times New Roman" w:eastAsia="Times New Roman" w:hAnsi="Times New Roman" w:cs="Times New Roman"/>
          <w:spacing w:val="-3"/>
        </w:rPr>
        <w:t>аудиовизуализации, мультиме</w:t>
      </w:r>
      <w:r>
        <w:rPr>
          <w:rFonts w:ascii="Times New Roman" w:eastAsia="Times New Roman" w:hAnsi="Times New Roman" w:cs="Times New Roman"/>
          <w:spacing w:val="-3"/>
        </w:rPr>
        <w:t>дийным проектором).</w:t>
      </w:r>
    </w:p>
    <w:p w:rsidR="002D316B" w:rsidRDefault="002D316B" w:rsidP="002D316B">
      <w:pPr>
        <w:tabs>
          <w:tab w:val="left" w:pos="993"/>
        </w:tabs>
        <w:spacing w:after="0"/>
        <w:ind w:firstLine="567"/>
        <w:jc w:val="both"/>
        <w:rPr>
          <w:rFonts w:ascii="Times New Roman" w:eastAsia="Times New Roman" w:hAnsi="Times New Roman" w:cs="Times New Roman"/>
          <w:spacing w:val="-3"/>
        </w:rPr>
      </w:pPr>
      <w:r w:rsidRPr="008654CA">
        <w:rPr>
          <w:rFonts w:ascii="Times New Roman" w:eastAsia="Times New Roman" w:hAnsi="Times New Roman" w:cs="Times New Roman"/>
          <w:spacing w:val="-3"/>
        </w:rPr>
        <w:t>В состав учебно-методического и матер</w:t>
      </w:r>
      <w:r>
        <w:rPr>
          <w:rFonts w:ascii="Times New Roman" w:eastAsia="Times New Roman" w:hAnsi="Times New Roman" w:cs="Times New Roman"/>
          <w:spacing w:val="-3"/>
        </w:rPr>
        <w:t xml:space="preserve">иально-технического обеспечения </w:t>
      </w:r>
      <w:r w:rsidRPr="008654CA">
        <w:rPr>
          <w:rFonts w:ascii="Times New Roman" w:eastAsia="Times New Roman" w:hAnsi="Times New Roman" w:cs="Times New Roman"/>
          <w:spacing w:val="-3"/>
        </w:rPr>
        <w:t>программы общеобразовательной учебно</w:t>
      </w:r>
      <w:r>
        <w:rPr>
          <w:rFonts w:ascii="Times New Roman" w:eastAsia="Times New Roman" w:hAnsi="Times New Roman" w:cs="Times New Roman"/>
          <w:spacing w:val="-3"/>
        </w:rPr>
        <w:t>й дисциплины «Иностранный язык» входят:</w:t>
      </w:r>
    </w:p>
    <w:p w:rsidR="002D316B" w:rsidRPr="008654CA" w:rsidRDefault="002D316B" w:rsidP="002D316B">
      <w:pPr>
        <w:tabs>
          <w:tab w:val="left" w:pos="993"/>
        </w:tabs>
        <w:spacing w:after="0"/>
        <w:ind w:firstLine="567"/>
        <w:jc w:val="both"/>
        <w:rPr>
          <w:rFonts w:ascii="Times New Roman" w:eastAsia="Times New Roman" w:hAnsi="Times New Roman" w:cs="Times New Roman"/>
          <w:spacing w:val="-3"/>
        </w:rPr>
      </w:pPr>
      <w:r w:rsidRPr="008654CA">
        <w:rPr>
          <w:rFonts w:ascii="Times New Roman" w:eastAsia="Times New Roman" w:hAnsi="Times New Roman" w:cs="Times New Roman"/>
          <w:spacing w:val="-3"/>
        </w:rPr>
        <w:t>- многофункцио</w:t>
      </w:r>
      <w:r>
        <w:rPr>
          <w:rFonts w:ascii="Times New Roman" w:eastAsia="Times New Roman" w:hAnsi="Times New Roman" w:cs="Times New Roman"/>
          <w:spacing w:val="-3"/>
        </w:rPr>
        <w:t>нальный комплекс преподавателя;</w:t>
      </w:r>
    </w:p>
    <w:p w:rsidR="002D316B" w:rsidRPr="008654CA" w:rsidRDefault="002D316B" w:rsidP="002D316B">
      <w:pPr>
        <w:tabs>
          <w:tab w:val="left" w:pos="993"/>
        </w:tabs>
        <w:spacing w:after="0"/>
        <w:ind w:firstLine="567"/>
        <w:jc w:val="both"/>
        <w:rPr>
          <w:rFonts w:ascii="Times New Roman" w:eastAsia="Times New Roman" w:hAnsi="Times New Roman" w:cs="Times New Roman"/>
          <w:spacing w:val="-3"/>
        </w:rPr>
      </w:pPr>
      <w:r w:rsidRPr="008654CA">
        <w:rPr>
          <w:rFonts w:ascii="Times New Roman" w:eastAsia="Times New Roman" w:hAnsi="Times New Roman" w:cs="Times New Roman"/>
          <w:spacing w:val="-3"/>
        </w:rPr>
        <w:t>- наглядные пособия (комплекты учебных таблиц, плакатов, портретов</w:t>
      </w:r>
    </w:p>
    <w:p w:rsidR="002D316B" w:rsidRPr="008654CA" w:rsidRDefault="002D316B" w:rsidP="002D316B">
      <w:pPr>
        <w:tabs>
          <w:tab w:val="left" w:pos="993"/>
        </w:tabs>
        <w:spacing w:after="0"/>
        <w:ind w:firstLine="567"/>
        <w:jc w:val="both"/>
        <w:rPr>
          <w:rFonts w:ascii="Times New Roman" w:eastAsia="Times New Roman" w:hAnsi="Times New Roman" w:cs="Times New Roman"/>
          <w:spacing w:val="-3"/>
        </w:rPr>
      </w:pPr>
      <w:r w:rsidRPr="008654CA">
        <w:rPr>
          <w:rFonts w:ascii="Times New Roman" w:eastAsia="Times New Roman" w:hAnsi="Times New Roman" w:cs="Times New Roman"/>
          <w:spacing w:val="-3"/>
        </w:rPr>
        <w:t>выдающихся уч</w:t>
      </w:r>
      <w:r>
        <w:rPr>
          <w:rFonts w:ascii="Times New Roman" w:eastAsia="Times New Roman" w:hAnsi="Times New Roman" w:cs="Times New Roman"/>
          <w:spacing w:val="-3"/>
        </w:rPr>
        <w:t>еных, поэтов, писателей и др.);</w:t>
      </w:r>
    </w:p>
    <w:p w:rsidR="002D316B" w:rsidRPr="008654CA" w:rsidRDefault="002D316B" w:rsidP="002D316B">
      <w:pPr>
        <w:tabs>
          <w:tab w:val="left" w:pos="993"/>
        </w:tabs>
        <w:spacing w:after="0"/>
        <w:ind w:firstLine="567"/>
        <w:jc w:val="both"/>
        <w:rPr>
          <w:rFonts w:ascii="Times New Roman" w:eastAsia="Times New Roman" w:hAnsi="Times New Roman" w:cs="Times New Roman"/>
          <w:spacing w:val="-3"/>
        </w:rPr>
      </w:pPr>
      <w:r w:rsidRPr="008654CA">
        <w:rPr>
          <w:rFonts w:ascii="Times New Roman" w:eastAsia="Times New Roman" w:hAnsi="Times New Roman" w:cs="Times New Roman"/>
          <w:spacing w:val="-3"/>
        </w:rPr>
        <w:t>- информац</w:t>
      </w:r>
      <w:r>
        <w:rPr>
          <w:rFonts w:ascii="Times New Roman" w:eastAsia="Times New Roman" w:hAnsi="Times New Roman" w:cs="Times New Roman"/>
          <w:spacing w:val="-3"/>
        </w:rPr>
        <w:t>ионно-коммуникативные средства;</w:t>
      </w:r>
    </w:p>
    <w:p w:rsidR="002D316B" w:rsidRPr="008654CA" w:rsidRDefault="002D316B" w:rsidP="002D316B">
      <w:pPr>
        <w:tabs>
          <w:tab w:val="left" w:pos="993"/>
        </w:tabs>
        <w:spacing w:after="0"/>
        <w:ind w:firstLine="567"/>
        <w:jc w:val="both"/>
        <w:rPr>
          <w:rFonts w:ascii="Times New Roman" w:eastAsia="Times New Roman" w:hAnsi="Times New Roman" w:cs="Times New Roman"/>
          <w:spacing w:val="-3"/>
        </w:rPr>
      </w:pPr>
      <w:r w:rsidRPr="008654CA">
        <w:rPr>
          <w:rFonts w:ascii="Times New Roman" w:eastAsia="Times New Roman" w:hAnsi="Times New Roman" w:cs="Times New Roman"/>
          <w:spacing w:val="-3"/>
        </w:rPr>
        <w:t>- библиотечный фонд.</w:t>
      </w:r>
    </w:p>
    <w:p w:rsidR="002D316B" w:rsidRPr="008654CA" w:rsidRDefault="002D316B" w:rsidP="002D316B">
      <w:pPr>
        <w:tabs>
          <w:tab w:val="left" w:pos="993"/>
        </w:tabs>
        <w:spacing w:after="0"/>
        <w:ind w:firstLine="567"/>
        <w:jc w:val="both"/>
        <w:rPr>
          <w:rFonts w:ascii="Times New Roman" w:eastAsia="Times New Roman" w:hAnsi="Times New Roman" w:cs="Times New Roman"/>
          <w:spacing w:val="-3"/>
        </w:rPr>
      </w:pPr>
    </w:p>
    <w:p w:rsidR="002D316B" w:rsidRDefault="002D316B" w:rsidP="002D316B">
      <w:pPr>
        <w:tabs>
          <w:tab w:val="left" w:pos="993"/>
        </w:tabs>
        <w:spacing w:after="0"/>
        <w:ind w:firstLine="567"/>
        <w:jc w:val="both"/>
        <w:rPr>
          <w:rFonts w:ascii="Times New Roman" w:eastAsia="Times New Roman" w:hAnsi="Times New Roman" w:cs="Times New Roman"/>
        </w:rPr>
      </w:pPr>
      <w:r>
        <w:rPr>
          <w:rFonts w:ascii="Times New Roman" w:eastAsia="Times New Roman" w:hAnsi="Times New Roman" w:cs="Times New Roman"/>
          <w:b/>
        </w:rPr>
        <w:t>3.2 Информационное обеспечение обучения</w:t>
      </w:r>
    </w:p>
    <w:p w:rsidR="002D316B" w:rsidRDefault="002D316B" w:rsidP="002D316B">
      <w:pPr>
        <w:tabs>
          <w:tab w:val="left" w:pos="993"/>
        </w:tabs>
        <w:spacing w:after="0"/>
        <w:ind w:firstLine="567"/>
        <w:jc w:val="both"/>
        <w:rPr>
          <w:rFonts w:ascii="Times New Roman" w:eastAsia="Times New Roman" w:hAnsi="Times New Roman" w:cs="Times New Roman"/>
        </w:rPr>
      </w:pPr>
    </w:p>
    <w:p w:rsidR="002D316B" w:rsidRPr="008F793E" w:rsidRDefault="002D316B" w:rsidP="002D316B">
      <w:pPr>
        <w:tabs>
          <w:tab w:val="left" w:pos="993"/>
        </w:tabs>
        <w:spacing w:after="0"/>
        <w:ind w:firstLine="567"/>
        <w:jc w:val="both"/>
        <w:rPr>
          <w:rFonts w:ascii="Times New Roman" w:eastAsia="Times New Roman" w:hAnsi="Times New Roman" w:cs="Times New Roman"/>
        </w:rPr>
      </w:pPr>
      <w:r w:rsidRPr="00777B5D">
        <w:rPr>
          <w:rFonts w:ascii="Times New Roman" w:eastAsia="Times New Roman" w:hAnsi="Times New Roman" w:cs="Times New Roman"/>
        </w:rPr>
        <w:t>1. Для реализации программы библиотечный фонд обр</w:t>
      </w:r>
      <w:r>
        <w:rPr>
          <w:rFonts w:ascii="Times New Roman" w:eastAsia="Times New Roman" w:hAnsi="Times New Roman" w:cs="Times New Roman"/>
        </w:rPr>
        <w:t xml:space="preserve">азовательной организации имеет </w:t>
      </w:r>
      <w:r w:rsidRPr="00777B5D">
        <w:rPr>
          <w:rFonts w:ascii="Times New Roman" w:eastAsia="Times New Roman" w:hAnsi="Times New Roman" w:cs="Times New Roman"/>
        </w:rPr>
        <w:t xml:space="preserve">печатные и/или электронные образовательные и информационные ресурсы, рекомендованные для </w:t>
      </w:r>
      <w:r w:rsidRPr="008F793E">
        <w:rPr>
          <w:rFonts w:ascii="Times New Roman" w:eastAsia="Times New Roman" w:hAnsi="Times New Roman" w:cs="Times New Roman"/>
        </w:rPr>
        <w:t>использования в образовательном процессе, не старше пяти лет с момента издания.</w:t>
      </w:r>
    </w:p>
    <w:p w:rsidR="002D316B" w:rsidRPr="008F793E" w:rsidRDefault="002D316B" w:rsidP="002D316B">
      <w:pPr>
        <w:tabs>
          <w:tab w:val="left" w:pos="993"/>
        </w:tabs>
        <w:spacing w:after="0"/>
        <w:ind w:firstLine="567"/>
        <w:jc w:val="both"/>
        <w:rPr>
          <w:rFonts w:ascii="Times New Roman" w:eastAsia="Times New Roman" w:hAnsi="Times New Roman" w:cs="Times New Roman"/>
        </w:rPr>
      </w:pPr>
      <w:r w:rsidRPr="008F793E">
        <w:rPr>
          <w:rFonts w:ascii="Times New Roman" w:eastAsia="Times New Roman" w:hAnsi="Times New Roman" w:cs="Times New Roman"/>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rsidR="002D316B" w:rsidRPr="008F793E" w:rsidRDefault="002D316B" w:rsidP="002D316B">
      <w:pPr>
        <w:tabs>
          <w:tab w:val="left" w:pos="993"/>
        </w:tabs>
        <w:spacing w:after="0"/>
        <w:ind w:firstLine="851"/>
        <w:jc w:val="both"/>
        <w:rPr>
          <w:rFonts w:ascii="Times New Roman" w:eastAsia="Times New Roman" w:hAnsi="Times New Roman" w:cs="Times New Roman"/>
        </w:rPr>
      </w:pPr>
    </w:p>
    <w:p w:rsidR="002D316B" w:rsidRPr="002D316B" w:rsidRDefault="002D316B" w:rsidP="000E6CDB">
      <w:pPr>
        <w:pStyle w:val="af0"/>
        <w:widowControl w:val="0"/>
        <w:numPr>
          <w:ilvl w:val="1"/>
          <w:numId w:val="219"/>
        </w:numPr>
        <w:autoSpaceDE w:val="0"/>
        <w:autoSpaceDN w:val="0"/>
        <w:adjustRightInd w:val="0"/>
        <w:spacing w:after="0" w:line="240" w:lineRule="auto"/>
        <w:ind w:right="57"/>
        <w:contextualSpacing/>
        <w:jc w:val="both"/>
        <w:rPr>
          <w:rFonts w:ascii="Times New Roman" w:hAnsi="Times New Roman"/>
          <w:spacing w:val="-3"/>
        </w:rPr>
      </w:pPr>
      <w:r w:rsidRPr="002D316B">
        <w:rPr>
          <w:rFonts w:ascii="Times New Roman" w:hAnsi="Times New Roman"/>
          <w:b/>
          <w:bCs/>
        </w:rPr>
        <w:t>Учебно-методическое обеспечение дисциплины</w:t>
      </w:r>
    </w:p>
    <w:p w:rsidR="002D316B" w:rsidRPr="001D7497" w:rsidRDefault="002D316B" w:rsidP="002D316B">
      <w:pPr>
        <w:pStyle w:val="af0"/>
        <w:widowControl w:val="0"/>
        <w:autoSpaceDE w:val="0"/>
        <w:autoSpaceDN w:val="0"/>
        <w:adjustRightInd w:val="0"/>
        <w:spacing w:after="0" w:line="240" w:lineRule="auto"/>
        <w:ind w:left="927" w:right="57"/>
        <w:jc w:val="both"/>
        <w:rPr>
          <w:rFonts w:ascii="Times New Roman" w:hAnsi="Times New Roman"/>
          <w:b/>
          <w:bCs/>
          <w:color w:val="000000" w:themeColor="text1"/>
          <w:sz w:val="24"/>
          <w:szCs w:val="24"/>
        </w:rPr>
      </w:pPr>
    </w:p>
    <w:p w:rsidR="002D316B" w:rsidRPr="001D7497" w:rsidRDefault="002D316B" w:rsidP="002D316B">
      <w:pPr>
        <w:spacing w:after="0"/>
        <w:ind w:firstLine="567"/>
        <w:rPr>
          <w:rFonts w:ascii="Times New Roman" w:hAnsi="Times New Roman" w:cs="Times New Roman"/>
          <w:b/>
          <w:color w:val="000000" w:themeColor="text1"/>
          <w:sz w:val="24"/>
          <w:szCs w:val="24"/>
        </w:rPr>
      </w:pPr>
      <w:r w:rsidRPr="001D7497">
        <w:rPr>
          <w:rFonts w:ascii="Times New Roman" w:hAnsi="Times New Roman" w:cs="Times New Roman"/>
          <w:b/>
          <w:color w:val="000000" w:themeColor="text1"/>
          <w:sz w:val="24"/>
          <w:szCs w:val="24"/>
        </w:rPr>
        <w:t>Основная литература</w:t>
      </w:r>
    </w:p>
    <w:p w:rsidR="002D316B" w:rsidRPr="008F793E" w:rsidRDefault="002D316B" w:rsidP="000E6CDB">
      <w:pPr>
        <w:pStyle w:val="af0"/>
        <w:numPr>
          <w:ilvl w:val="0"/>
          <w:numId w:val="221"/>
        </w:numPr>
        <w:tabs>
          <w:tab w:val="left" w:pos="993"/>
        </w:tabs>
        <w:spacing w:after="0"/>
        <w:ind w:left="0" w:firstLine="567"/>
        <w:contextualSpacing/>
        <w:jc w:val="both"/>
        <w:rPr>
          <w:rFonts w:ascii="Times New Roman" w:hAnsi="Times New Roman"/>
          <w:color w:val="000000" w:themeColor="text1"/>
          <w:sz w:val="24"/>
          <w:szCs w:val="24"/>
          <w:shd w:val="clear" w:color="auto" w:fill="FFFFFF"/>
        </w:rPr>
      </w:pPr>
      <w:r w:rsidRPr="008F793E">
        <w:rPr>
          <w:rFonts w:ascii="Times New Roman" w:hAnsi="Times New Roman"/>
          <w:color w:val="000000" w:themeColor="text1"/>
          <w:sz w:val="24"/>
          <w:szCs w:val="24"/>
          <w:shd w:val="clear" w:color="auto" w:fill="FFFFFF"/>
        </w:rPr>
        <w:t>Английский язык : 10-й класс : базовый уровень : учебник / О. В. Афанасьева, Д. Дули, И. В. Михеева [и др.]. — 12-е изд., стер. — Москва : Просвещение, 2023. — 248 с. — ISBN 978-5-09-103568-1. — Текст : электронный // Лань : электронно-библиотечная система. — URL: https://e.lanbook.com/book/334607 (дата обращения: 28.08.2023). — Режим доступа: для авториз. пользователей.</w:t>
      </w:r>
    </w:p>
    <w:p w:rsidR="002D316B" w:rsidRPr="008F793E" w:rsidRDefault="002D316B" w:rsidP="000E6CDB">
      <w:pPr>
        <w:pStyle w:val="af0"/>
        <w:numPr>
          <w:ilvl w:val="0"/>
          <w:numId w:val="221"/>
        </w:numPr>
        <w:tabs>
          <w:tab w:val="left" w:pos="993"/>
        </w:tabs>
        <w:spacing w:after="0"/>
        <w:ind w:left="0" w:firstLine="567"/>
        <w:contextualSpacing/>
        <w:jc w:val="both"/>
        <w:rPr>
          <w:rFonts w:ascii="Times New Roman" w:hAnsi="Times New Roman"/>
          <w:color w:val="000000" w:themeColor="text1"/>
          <w:sz w:val="24"/>
          <w:szCs w:val="24"/>
          <w:shd w:val="clear" w:color="auto" w:fill="FFFFFF"/>
        </w:rPr>
      </w:pPr>
      <w:r w:rsidRPr="008F793E">
        <w:rPr>
          <w:rFonts w:ascii="Times New Roman" w:hAnsi="Times New Roman"/>
          <w:color w:val="000000" w:themeColor="text1"/>
          <w:sz w:val="24"/>
          <w:szCs w:val="24"/>
          <w:shd w:val="clear" w:color="auto" w:fill="FFFFFF"/>
        </w:rPr>
        <w:t>Английский язык : 11-й класс : базовый уровень : учебник / О. В. Афанасьева, Д. Дули, И. В. Михеева [и др.]. — 12-е изд., стер. — Москва : Просвещение, 2023. — 256 с. — ISBN 978-5-09-103569-8. — Текст : электронный // Лань : электронно-библиотечная система. — URL: https://e.lanbook.com/book/334610 (дата обращения: 28.08.2023). — Режим доступа: для авториз. пользователей.</w:t>
      </w:r>
    </w:p>
    <w:p w:rsidR="002D316B" w:rsidRPr="008F793E" w:rsidRDefault="002D316B" w:rsidP="000E6CDB">
      <w:pPr>
        <w:pStyle w:val="af0"/>
        <w:numPr>
          <w:ilvl w:val="0"/>
          <w:numId w:val="221"/>
        </w:numPr>
        <w:tabs>
          <w:tab w:val="left" w:pos="993"/>
        </w:tabs>
        <w:spacing w:after="0"/>
        <w:ind w:left="0" w:firstLine="567"/>
        <w:contextualSpacing/>
        <w:jc w:val="both"/>
        <w:rPr>
          <w:rFonts w:ascii="Times New Roman" w:hAnsi="Times New Roman"/>
          <w:color w:val="000000" w:themeColor="text1"/>
          <w:sz w:val="24"/>
          <w:szCs w:val="24"/>
          <w:shd w:val="clear" w:color="auto" w:fill="FFFFFF"/>
        </w:rPr>
      </w:pPr>
      <w:r w:rsidRPr="008F793E">
        <w:rPr>
          <w:rFonts w:ascii="Times New Roman" w:hAnsi="Times New Roman"/>
          <w:color w:val="000000" w:themeColor="text1"/>
          <w:sz w:val="24"/>
          <w:szCs w:val="24"/>
          <w:shd w:val="clear" w:color="auto" w:fill="FFFFFF"/>
        </w:rPr>
        <w:t xml:space="preserve">Английский язык: 10-й класс: базовый уровень : учебник / В. П. Кузовлев, Н. М. Лапа, Э. Ш. Перегудова [и др.]. — 3-е изд., стер. — Москва : Просвещение, 2022. — 271 с. — ISBN 978-5-09-093535-7. — Текст : электронный // Лань : электронно-библиотечная </w:t>
      </w:r>
      <w:r w:rsidRPr="008F793E">
        <w:rPr>
          <w:rFonts w:ascii="Times New Roman" w:hAnsi="Times New Roman"/>
          <w:color w:val="000000" w:themeColor="text1"/>
          <w:sz w:val="24"/>
          <w:szCs w:val="24"/>
          <w:shd w:val="clear" w:color="auto" w:fill="FFFFFF"/>
        </w:rPr>
        <w:lastRenderedPageBreak/>
        <w:t>система. — URL: https://e.lanbook.com/book/334745 (дата обращения: 28.08.2023). — Режим доступа: для авториз. пользователей.</w:t>
      </w:r>
    </w:p>
    <w:p w:rsidR="002D316B" w:rsidRPr="008F793E" w:rsidRDefault="002D316B" w:rsidP="000E6CDB">
      <w:pPr>
        <w:pStyle w:val="af0"/>
        <w:numPr>
          <w:ilvl w:val="0"/>
          <w:numId w:val="221"/>
        </w:numPr>
        <w:tabs>
          <w:tab w:val="left" w:pos="993"/>
        </w:tabs>
        <w:spacing w:after="0"/>
        <w:ind w:left="0" w:firstLine="567"/>
        <w:contextualSpacing/>
        <w:jc w:val="both"/>
        <w:rPr>
          <w:rFonts w:ascii="Times New Roman" w:hAnsi="Times New Roman"/>
          <w:b/>
          <w:color w:val="000000" w:themeColor="text1"/>
          <w:sz w:val="24"/>
          <w:szCs w:val="24"/>
        </w:rPr>
      </w:pPr>
      <w:r w:rsidRPr="008F793E">
        <w:rPr>
          <w:rFonts w:ascii="Times New Roman" w:hAnsi="Times New Roman"/>
          <w:color w:val="000000" w:themeColor="text1"/>
          <w:sz w:val="24"/>
          <w:szCs w:val="24"/>
          <w:shd w:val="clear" w:color="auto" w:fill="FFFFFF"/>
        </w:rPr>
        <w:t>Английский язык : 11-й класс : базовый уровень : учебник / В. П. Кузовлев, Н. М. Лапа, Э. Ш. Перегудова [и др.]. — 3-е изд. — Москва : Просвещение, 2022. — 268 с. — ISBN 978-5-09-093530-2. — Текст : электронный // Лань : электронно-библиотечная система. — URL: https://e.lanbook.com/book/334616 (дата обращения: 28.08.2023). — Режим доступа: для авториз. пользователей.</w:t>
      </w:r>
    </w:p>
    <w:p w:rsidR="002D316B" w:rsidRPr="008F793E" w:rsidRDefault="002D316B" w:rsidP="000E6CDB">
      <w:pPr>
        <w:pStyle w:val="af0"/>
        <w:numPr>
          <w:ilvl w:val="0"/>
          <w:numId w:val="221"/>
        </w:numPr>
        <w:shd w:val="clear" w:color="auto" w:fill="FFFFFF"/>
        <w:tabs>
          <w:tab w:val="left" w:pos="993"/>
        </w:tabs>
        <w:spacing w:after="0"/>
        <w:ind w:left="0" w:firstLine="567"/>
        <w:contextualSpacing/>
        <w:jc w:val="both"/>
        <w:rPr>
          <w:rFonts w:ascii="Times New Roman" w:hAnsi="Times New Roman"/>
          <w:color w:val="000000" w:themeColor="text1"/>
          <w:sz w:val="24"/>
          <w:szCs w:val="24"/>
          <w:shd w:val="clear" w:color="auto" w:fill="FFFFFF"/>
        </w:rPr>
      </w:pPr>
      <w:r w:rsidRPr="008F793E">
        <w:rPr>
          <w:rFonts w:ascii="Times New Roman" w:hAnsi="Times New Roman"/>
          <w:color w:val="000000" w:themeColor="text1"/>
          <w:sz w:val="24"/>
          <w:szCs w:val="24"/>
        </w:rPr>
        <w:t>Комарова, Ю.А. Английский язык: учебник для 11 класса . / Ю.А. Комарова, И.В. Ларионова. - Москва : Русское слово, 2020. - 176 с. - ISBN 978-5-533-00944-7. - URL: https://ibooks.ru/bookshelf/374131/reading (дата обращения: 19.01.2023). - Режим доступа: по подписке. - Текст: электронный.</w:t>
      </w:r>
    </w:p>
    <w:p w:rsidR="002D316B" w:rsidRPr="008F793E" w:rsidRDefault="002D316B" w:rsidP="000E6CDB">
      <w:pPr>
        <w:pStyle w:val="af0"/>
        <w:numPr>
          <w:ilvl w:val="0"/>
          <w:numId w:val="221"/>
        </w:numPr>
        <w:shd w:val="clear" w:color="auto" w:fill="FFFFFF"/>
        <w:tabs>
          <w:tab w:val="left" w:pos="993"/>
        </w:tabs>
        <w:spacing w:after="0"/>
        <w:ind w:left="0" w:firstLine="567"/>
        <w:contextualSpacing/>
        <w:jc w:val="both"/>
        <w:rPr>
          <w:rFonts w:ascii="Times New Roman" w:hAnsi="Times New Roman"/>
          <w:color w:val="000000" w:themeColor="text1"/>
          <w:sz w:val="24"/>
          <w:szCs w:val="24"/>
          <w:shd w:val="clear" w:color="auto" w:fill="FFFFFF"/>
        </w:rPr>
      </w:pPr>
      <w:r w:rsidRPr="008F793E">
        <w:rPr>
          <w:rFonts w:ascii="Times New Roman" w:hAnsi="Times New Roman"/>
          <w:color w:val="000000" w:themeColor="text1"/>
          <w:sz w:val="24"/>
          <w:szCs w:val="24"/>
          <w:shd w:val="clear" w:color="auto" w:fill="FFFFFF"/>
        </w:rPr>
        <w:t>Маньковская, З. В. Английский язык : учебное пособие / З.В. Маньковская. — Москва : ИНФРА-М, 2022. — 200 с. — (Среднее профессиональное образование). —ISBN 978-5-16-012363-9. - Текст : электронный. - URL: https://znanium.com/catalog/product/1779974 (дата обращения: 04.07.2022). – Режим доступа: по подписке.</w:t>
      </w:r>
    </w:p>
    <w:p w:rsidR="002D316B" w:rsidRPr="001D7497" w:rsidRDefault="002D316B" w:rsidP="000E6CDB">
      <w:pPr>
        <w:pStyle w:val="3"/>
        <w:keepLines/>
        <w:numPr>
          <w:ilvl w:val="0"/>
          <w:numId w:val="221"/>
        </w:numPr>
        <w:shd w:val="clear" w:color="auto" w:fill="FFFFFF"/>
        <w:tabs>
          <w:tab w:val="left" w:pos="993"/>
        </w:tabs>
        <w:spacing w:before="0" w:after="0"/>
        <w:ind w:left="0" w:firstLine="567"/>
        <w:jc w:val="both"/>
        <w:rPr>
          <w:rFonts w:ascii="Times New Roman" w:hAnsi="Times New Roman"/>
          <w:b w:val="0"/>
          <w:color w:val="000000" w:themeColor="text1"/>
          <w:shd w:val="clear" w:color="auto" w:fill="FFFFFF"/>
        </w:rPr>
      </w:pPr>
      <w:r w:rsidRPr="001D7497">
        <w:rPr>
          <w:rFonts w:ascii="Times New Roman" w:hAnsi="Times New Roman"/>
          <w:b w:val="0"/>
          <w:color w:val="000000" w:themeColor="text1"/>
          <w:shd w:val="clear" w:color="auto" w:fill="FFFFFF"/>
        </w:rPr>
        <w:t>Маньковская, З. В. Английский язык в ситуациях повседневного делового общения : учебное пособие / З.В. Маньковская. — Москва : ИНФРА-М, 2021. — 223 с. — (Среднее профессиональное образование). - ISBN 978-5-16-014149-7. - Текст : электронный. - URL: https://znanium.com/catalog/product/1402441 (дата обращения: 04.07.2022). – Режим доступа: по подписке.</w:t>
      </w:r>
    </w:p>
    <w:p w:rsidR="002D316B" w:rsidRPr="001D7497" w:rsidRDefault="002D316B" w:rsidP="000E6CDB">
      <w:pPr>
        <w:pStyle w:val="3"/>
        <w:keepLines/>
        <w:numPr>
          <w:ilvl w:val="0"/>
          <w:numId w:val="221"/>
        </w:numPr>
        <w:shd w:val="clear" w:color="auto" w:fill="FFFFFF"/>
        <w:tabs>
          <w:tab w:val="left" w:pos="993"/>
        </w:tabs>
        <w:spacing w:before="0" w:after="0"/>
        <w:ind w:left="0" w:firstLine="567"/>
        <w:jc w:val="both"/>
        <w:rPr>
          <w:rFonts w:ascii="Times New Roman" w:hAnsi="Times New Roman"/>
          <w:b w:val="0"/>
          <w:bCs w:val="0"/>
          <w:color w:val="000000" w:themeColor="text1"/>
        </w:rPr>
      </w:pPr>
      <w:r w:rsidRPr="001D7497">
        <w:rPr>
          <w:rFonts w:ascii="Times New Roman" w:hAnsi="Times New Roman"/>
          <w:b w:val="0"/>
          <w:color w:val="000000" w:themeColor="text1"/>
        </w:rPr>
        <w:t>Кузьменкова, Ю. Б.  Английский язык + аудиозаписи в ЭБС : учебник и практикум для среднего профессионального образования / Ю. Б. Кузьменкова. — Москва : Юрайт, 2021. — 441 с. — ISBN 978-5-534-00804-3. — Текст : электронный. — URL: https://urait.ru/bcode/469465 (дата обращения: 04.07.2022).</w:t>
      </w:r>
      <w:r w:rsidRPr="001D7497">
        <w:rPr>
          <w:rFonts w:ascii="Times New Roman" w:hAnsi="Times New Roman"/>
          <w:b w:val="0"/>
          <w:bCs w:val="0"/>
          <w:color w:val="000000" w:themeColor="text1"/>
        </w:rPr>
        <w:t xml:space="preserve">- Режим доступа: по подписке. </w:t>
      </w:r>
      <w:r w:rsidRPr="001D7497">
        <w:rPr>
          <w:rFonts w:ascii="Times New Roman" w:hAnsi="Times New Roman"/>
          <w:color w:val="000000" w:themeColor="text1"/>
        </w:rPr>
        <w:t xml:space="preserve">    </w:t>
      </w:r>
      <w:r w:rsidRPr="001D7497">
        <w:rPr>
          <w:rFonts w:ascii="Times New Roman" w:hAnsi="Times New Roman"/>
          <w:b w:val="0"/>
          <w:bCs w:val="0"/>
          <w:color w:val="000000" w:themeColor="text1"/>
        </w:rPr>
        <w:t xml:space="preserve"> </w:t>
      </w:r>
    </w:p>
    <w:p w:rsidR="002D316B" w:rsidRPr="001D7497" w:rsidRDefault="002D316B" w:rsidP="000E6CDB">
      <w:pPr>
        <w:pStyle w:val="3"/>
        <w:keepLines/>
        <w:numPr>
          <w:ilvl w:val="0"/>
          <w:numId w:val="221"/>
        </w:numPr>
        <w:shd w:val="clear" w:color="auto" w:fill="FFFFFF"/>
        <w:tabs>
          <w:tab w:val="left" w:pos="993"/>
        </w:tabs>
        <w:spacing w:before="0" w:after="0"/>
        <w:ind w:left="0" w:firstLine="567"/>
        <w:jc w:val="both"/>
        <w:rPr>
          <w:rFonts w:ascii="Times New Roman" w:hAnsi="Times New Roman"/>
          <w:b w:val="0"/>
          <w:color w:val="000000" w:themeColor="text1"/>
        </w:rPr>
      </w:pPr>
      <w:r w:rsidRPr="001D7497">
        <w:rPr>
          <w:rFonts w:ascii="Times New Roman" w:hAnsi="Times New Roman"/>
          <w:b w:val="0"/>
          <w:color w:val="000000" w:themeColor="text1"/>
        </w:rPr>
        <w:t>Кохан, О. В.  Английский язык для технических специальностей : учебное пособие для среднего профессионального образования / О. В. Кохан. — 2-е изд., испр. и доп. — Москва : Юрайт, 2021. — 226 с. — ISBN 978-5-534-08983-7. — Текст : электронный.— URL: https://urait.ru/bcode/471129 (дата обращения: 04.07.2022). —  Режим доступа: по подписке.</w:t>
      </w:r>
    </w:p>
    <w:p w:rsidR="002D316B" w:rsidRDefault="002D316B" w:rsidP="002D316B">
      <w:pPr>
        <w:spacing w:after="0"/>
        <w:rPr>
          <w:rFonts w:ascii="Times New Roman" w:hAnsi="Times New Roman" w:cs="Times New Roman"/>
          <w:b/>
          <w:color w:val="000000" w:themeColor="text1"/>
          <w:sz w:val="24"/>
          <w:szCs w:val="24"/>
        </w:rPr>
      </w:pPr>
    </w:p>
    <w:p w:rsidR="002D316B" w:rsidRPr="001D7497" w:rsidRDefault="002D316B" w:rsidP="002D316B">
      <w:pPr>
        <w:spacing w:after="0"/>
        <w:ind w:firstLine="567"/>
        <w:rPr>
          <w:rFonts w:ascii="Times New Roman" w:hAnsi="Times New Roman" w:cs="Times New Roman"/>
          <w:color w:val="000000" w:themeColor="text1"/>
          <w:sz w:val="24"/>
          <w:szCs w:val="24"/>
        </w:rPr>
      </w:pPr>
      <w:r w:rsidRPr="001D7497">
        <w:rPr>
          <w:rFonts w:ascii="Times New Roman" w:hAnsi="Times New Roman" w:cs="Times New Roman"/>
          <w:b/>
          <w:color w:val="000000" w:themeColor="text1"/>
          <w:sz w:val="24"/>
          <w:szCs w:val="24"/>
        </w:rPr>
        <w:t>Дополнительная литература:</w:t>
      </w:r>
      <w:r w:rsidRPr="001D7497">
        <w:rPr>
          <w:rFonts w:ascii="Times New Roman" w:hAnsi="Times New Roman" w:cs="Times New Roman"/>
          <w:color w:val="000000" w:themeColor="text1"/>
          <w:sz w:val="24"/>
          <w:szCs w:val="24"/>
        </w:rPr>
        <w:t xml:space="preserve"> </w:t>
      </w:r>
    </w:p>
    <w:p w:rsidR="002D316B" w:rsidRPr="001D7497" w:rsidRDefault="002D316B" w:rsidP="000E6CDB">
      <w:pPr>
        <w:pStyle w:val="3"/>
        <w:keepLines/>
        <w:numPr>
          <w:ilvl w:val="0"/>
          <w:numId w:val="222"/>
        </w:numPr>
        <w:shd w:val="clear" w:color="auto" w:fill="FFFFFF"/>
        <w:tabs>
          <w:tab w:val="left" w:pos="851"/>
        </w:tabs>
        <w:spacing w:before="0" w:after="0"/>
        <w:ind w:left="0" w:firstLine="567"/>
        <w:jc w:val="both"/>
        <w:rPr>
          <w:rFonts w:ascii="Times New Roman" w:hAnsi="Times New Roman"/>
          <w:b w:val="0"/>
          <w:color w:val="000000" w:themeColor="text1"/>
        </w:rPr>
      </w:pPr>
      <w:r w:rsidRPr="001D7497">
        <w:rPr>
          <w:rFonts w:ascii="Times New Roman" w:hAnsi="Times New Roman"/>
          <w:b w:val="0"/>
          <w:bCs w:val="0"/>
          <w:color w:val="000000" w:themeColor="text1"/>
        </w:rPr>
        <w:t xml:space="preserve">Аитов, В. Ф.  Английский язык (А1-В1+) : учебное пособие для среднего профессионального образования / В. Ф. Аитов, В. М. Аитова, С. В. Кади. — Москва : Юрайт, 2022. — 234 с. — (Профессиональное образование). — ISBN 978-5-534-08943-1. — Текст : электронный. — URL: https://urait.ru/bcode/491941 (дата обращения: 04.07.2022). </w:t>
      </w:r>
      <w:r w:rsidRPr="001D7497">
        <w:rPr>
          <w:rFonts w:ascii="Times New Roman" w:hAnsi="Times New Roman"/>
          <w:b w:val="0"/>
          <w:color w:val="000000" w:themeColor="text1"/>
        </w:rPr>
        <w:t xml:space="preserve">-Режим доступа: по подписке. </w:t>
      </w:r>
    </w:p>
    <w:p w:rsidR="002D316B" w:rsidRPr="008F793E" w:rsidRDefault="002D316B" w:rsidP="000E6CDB">
      <w:pPr>
        <w:pStyle w:val="af0"/>
        <w:numPr>
          <w:ilvl w:val="0"/>
          <w:numId w:val="222"/>
        </w:numPr>
        <w:tabs>
          <w:tab w:val="left" w:pos="851"/>
        </w:tabs>
        <w:spacing w:after="0"/>
        <w:ind w:left="0" w:firstLine="567"/>
        <w:contextualSpacing/>
        <w:jc w:val="both"/>
        <w:rPr>
          <w:rFonts w:ascii="Times New Roman" w:hAnsi="Times New Roman"/>
          <w:color w:val="000000" w:themeColor="text1"/>
          <w:sz w:val="24"/>
          <w:szCs w:val="24"/>
          <w:shd w:val="clear" w:color="auto" w:fill="FFFFFF"/>
        </w:rPr>
      </w:pPr>
      <w:r w:rsidRPr="008F793E">
        <w:rPr>
          <w:rFonts w:ascii="Times New Roman" w:hAnsi="Times New Roman"/>
          <w:color w:val="000000" w:themeColor="text1"/>
          <w:sz w:val="24"/>
          <w:szCs w:val="24"/>
          <w:shd w:val="clear" w:color="auto" w:fill="FFFFFF"/>
        </w:rPr>
        <w:t xml:space="preserve">Фишман, Л. М. Professional English : учебник / Л. М. Фишман. — Москва : ИНФРА-М, 2021. — 120 с. — (Среднее профессиональное образование). - ISBN 978-5-16-014340-8. - Текст : электронный. - URL: https://znanium.com/catalog/product/1190695 (дата обращения: </w:t>
      </w:r>
      <w:r w:rsidRPr="008F793E">
        <w:rPr>
          <w:rFonts w:ascii="Times New Roman" w:hAnsi="Times New Roman"/>
          <w:color w:val="000000" w:themeColor="text1"/>
          <w:sz w:val="24"/>
          <w:szCs w:val="24"/>
        </w:rPr>
        <w:t>04.07.2022</w:t>
      </w:r>
      <w:r w:rsidRPr="008F793E">
        <w:rPr>
          <w:rFonts w:ascii="Times New Roman" w:hAnsi="Times New Roman"/>
          <w:color w:val="000000" w:themeColor="text1"/>
          <w:sz w:val="24"/>
          <w:szCs w:val="24"/>
          <w:shd w:val="clear" w:color="auto" w:fill="FFFFFF"/>
        </w:rPr>
        <w:t>). – Режим доступа: по подписке.</w:t>
      </w:r>
    </w:p>
    <w:p w:rsidR="002D316B" w:rsidRPr="008F793E" w:rsidRDefault="002D316B" w:rsidP="000E6CDB">
      <w:pPr>
        <w:pStyle w:val="af0"/>
        <w:numPr>
          <w:ilvl w:val="0"/>
          <w:numId w:val="222"/>
        </w:numPr>
        <w:tabs>
          <w:tab w:val="left" w:pos="851"/>
        </w:tabs>
        <w:spacing w:after="0"/>
        <w:ind w:left="0" w:firstLine="567"/>
        <w:contextualSpacing/>
        <w:jc w:val="both"/>
        <w:rPr>
          <w:rFonts w:ascii="Times New Roman" w:hAnsi="Times New Roman"/>
          <w:color w:val="000000" w:themeColor="text1"/>
          <w:sz w:val="24"/>
          <w:szCs w:val="24"/>
          <w:shd w:val="clear" w:color="auto" w:fill="FFFFFF"/>
        </w:rPr>
      </w:pPr>
      <w:r w:rsidRPr="008F793E">
        <w:rPr>
          <w:rFonts w:ascii="Times New Roman" w:hAnsi="Times New Roman"/>
          <w:color w:val="000000" w:themeColor="text1"/>
          <w:sz w:val="24"/>
          <w:szCs w:val="24"/>
          <w:shd w:val="clear" w:color="auto" w:fill="FFFFFF"/>
        </w:rPr>
        <w:t>Афанасьев, А. В. Курс эффективной грамматики английского языка : учебное пособие / А.В. Афанасьев. - Москва : Форум : ИНФРА-М, 2022. - 88 с. - ISBN 978-5-00091-030-6. - Текст : электронный. - URL: https://znanium.com/catalog/product/1840451 (дата обращения: 04.07.2022). – Режим доступа: по подписке.</w:t>
      </w:r>
    </w:p>
    <w:p w:rsidR="002D316B" w:rsidRPr="008F793E" w:rsidRDefault="002D316B" w:rsidP="000E6CDB">
      <w:pPr>
        <w:pStyle w:val="af0"/>
        <w:numPr>
          <w:ilvl w:val="0"/>
          <w:numId w:val="222"/>
        </w:numPr>
        <w:tabs>
          <w:tab w:val="left" w:pos="851"/>
        </w:tabs>
        <w:spacing w:after="0"/>
        <w:ind w:left="0" w:firstLine="567"/>
        <w:contextualSpacing/>
        <w:jc w:val="both"/>
        <w:rPr>
          <w:rFonts w:ascii="Times New Roman" w:hAnsi="Times New Roman"/>
          <w:color w:val="000000" w:themeColor="text1"/>
          <w:sz w:val="24"/>
          <w:szCs w:val="24"/>
          <w:shd w:val="clear" w:color="auto" w:fill="FFFFFF"/>
        </w:rPr>
      </w:pPr>
      <w:r w:rsidRPr="008F793E">
        <w:rPr>
          <w:rFonts w:ascii="Times New Roman" w:hAnsi="Times New Roman"/>
          <w:color w:val="000000" w:themeColor="text1"/>
          <w:sz w:val="24"/>
          <w:szCs w:val="24"/>
          <w:shd w:val="clear" w:color="auto" w:fill="FFFFFF"/>
        </w:rPr>
        <w:lastRenderedPageBreak/>
        <w:t>Радовель, В. А. Английский язык для технических вузов : учебное пособие / В.А. Радовель. — 2-е изд. — Москва : РИОР : ИНФРА-М, 2022. — 296 с. — (Высшее образование). —ISBN 978-5-369-01792-0. - Текст : электронный. - URL: https://znanium.com/catalog/product/1870615 (дата обращения: 04.07.2022). – Режим доступа: по подписке.</w:t>
      </w:r>
    </w:p>
    <w:p w:rsidR="002D316B" w:rsidRPr="001D7497" w:rsidRDefault="002D316B" w:rsidP="002D316B">
      <w:pPr>
        <w:tabs>
          <w:tab w:val="left" w:pos="851"/>
        </w:tabs>
        <w:spacing w:after="0"/>
        <w:ind w:firstLine="567"/>
        <w:jc w:val="both"/>
        <w:rPr>
          <w:rFonts w:ascii="Times New Roman" w:hAnsi="Times New Roman" w:cs="Times New Roman"/>
          <w:color w:val="000000" w:themeColor="text1"/>
          <w:sz w:val="24"/>
          <w:szCs w:val="24"/>
          <w:shd w:val="clear" w:color="auto" w:fill="FFFFFF"/>
        </w:rPr>
      </w:pPr>
    </w:p>
    <w:p w:rsidR="002D316B" w:rsidRPr="008F793E" w:rsidRDefault="002D316B" w:rsidP="000E6CDB">
      <w:pPr>
        <w:pStyle w:val="af0"/>
        <w:numPr>
          <w:ilvl w:val="0"/>
          <w:numId w:val="222"/>
        </w:numPr>
        <w:tabs>
          <w:tab w:val="left" w:pos="851"/>
        </w:tabs>
        <w:spacing w:after="0"/>
        <w:ind w:left="0" w:firstLine="567"/>
        <w:contextualSpacing/>
        <w:jc w:val="both"/>
        <w:rPr>
          <w:rFonts w:ascii="Times New Roman" w:hAnsi="Times New Roman"/>
          <w:color w:val="000000" w:themeColor="text1"/>
          <w:sz w:val="24"/>
          <w:szCs w:val="24"/>
          <w:lang w:val="en-US"/>
        </w:rPr>
      </w:pPr>
      <w:r w:rsidRPr="008F793E">
        <w:rPr>
          <w:rFonts w:ascii="Times New Roman" w:hAnsi="Times New Roman"/>
          <w:bCs/>
          <w:color w:val="000000" w:themeColor="text1"/>
          <w:sz w:val="24"/>
          <w:szCs w:val="24"/>
          <w:lang w:val="en-US"/>
        </w:rPr>
        <w:t xml:space="preserve">Soars, L. New Headwey: Elementary Student’s Book / </w:t>
      </w:r>
    </w:p>
    <w:p w:rsidR="002D316B" w:rsidRPr="008F793E" w:rsidRDefault="002D316B" w:rsidP="000E6CDB">
      <w:pPr>
        <w:pStyle w:val="af0"/>
        <w:numPr>
          <w:ilvl w:val="0"/>
          <w:numId w:val="222"/>
        </w:numPr>
        <w:tabs>
          <w:tab w:val="left" w:pos="851"/>
        </w:tabs>
        <w:spacing w:after="0"/>
        <w:ind w:left="0" w:firstLine="567"/>
        <w:contextualSpacing/>
        <w:jc w:val="both"/>
        <w:rPr>
          <w:rFonts w:ascii="Times New Roman" w:hAnsi="Times New Roman"/>
          <w:color w:val="000000" w:themeColor="text1"/>
          <w:sz w:val="24"/>
          <w:szCs w:val="24"/>
        </w:rPr>
      </w:pPr>
      <w:r w:rsidRPr="008F793E">
        <w:rPr>
          <w:rFonts w:ascii="Times New Roman" w:hAnsi="Times New Roman"/>
          <w:bCs/>
          <w:color w:val="000000" w:themeColor="text1"/>
          <w:sz w:val="24"/>
          <w:szCs w:val="24"/>
          <w:lang w:val="en-US"/>
        </w:rPr>
        <w:t xml:space="preserve">L.Soars, J. Soars. -  4th ed. – Oxford: Oxford university press, 2017.  </w:t>
      </w:r>
      <w:r w:rsidRPr="008F793E">
        <w:rPr>
          <w:rFonts w:ascii="Times New Roman" w:hAnsi="Times New Roman"/>
          <w:bCs/>
          <w:color w:val="000000" w:themeColor="text1"/>
          <w:sz w:val="24"/>
          <w:szCs w:val="24"/>
        </w:rPr>
        <w:t xml:space="preserve">– 160 </w:t>
      </w:r>
      <w:r w:rsidRPr="008F793E">
        <w:rPr>
          <w:rFonts w:ascii="Times New Roman" w:hAnsi="Times New Roman"/>
          <w:bCs/>
          <w:color w:val="000000" w:themeColor="text1"/>
          <w:sz w:val="24"/>
          <w:szCs w:val="24"/>
          <w:lang w:val="en-US"/>
        </w:rPr>
        <w:t>pages</w:t>
      </w:r>
      <w:r w:rsidRPr="008F793E">
        <w:rPr>
          <w:rFonts w:ascii="Times New Roman" w:hAnsi="Times New Roman"/>
          <w:bCs/>
          <w:color w:val="000000" w:themeColor="text1"/>
          <w:sz w:val="24"/>
          <w:szCs w:val="24"/>
        </w:rPr>
        <w:t xml:space="preserve">. + 1 эл. опт. диск </w:t>
      </w:r>
    </w:p>
    <w:p w:rsidR="002D316B" w:rsidRDefault="002D316B" w:rsidP="002D316B">
      <w:pPr>
        <w:spacing w:after="0"/>
        <w:rPr>
          <w:rFonts w:ascii="Times New Roman" w:hAnsi="Times New Roman" w:cs="Times New Roman"/>
          <w:b/>
          <w:color w:val="000000" w:themeColor="text1"/>
          <w:sz w:val="24"/>
          <w:szCs w:val="24"/>
        </w:rPr>
      </w:pPr>
    </w:p>
    <w:p w:rsidR="002D316B" w:rsidRPr="001D7497" w:rsidRDefault="002D316B" w:rsidP="002D316B">
      <w:pPr>
        <w:spacing w:after="0"/>
        <w:ind w:firstLine="567"/>
        <w:rPr>
          <w:rFonts w:ascii="Times New Roman" w:hAnsi="Times New Roman" w:cs="Times New Roman"/>
          <w:b/>
          <w:color w:val="000000" w:themeColor="text1"/>
          <w:sz w:val="24"/>
          <w:szCs w:val="24"/>
        </w:rPr>
      </w:pPr>
      <w:r w:rsidRPr="001D7497">
        <w:rPr>
          <w:rFonts w:ascii="Times New Roman" w:hAnsi="Times New Roman" w:cs="Times New Roman"/>
          <w:b/>
          <w:color w:val="000000" w:themeColor="text1"/>
          <w:sz w:val="24"/>
          <w:szCs w:val="24"/>
        </w:rPr>
        <w:t>Учебно-методическая литература</w:t>
      </w:r>
    </w:p>
    <w:p w:rsidR="002D316B" w:rsidRPr="001D7497" w:rsidRDefault="002D316B" w:rsidP="002D316B">
      <w:pPr>
        <w:tabs>
          <w:tab w:val="left" w:pos="851"/>
        </w:tabs>
        <w:spacing w:after="0"/>
        <w:ind w:firstLine="567"/>
        <w:rPr>
          <w:rFonts w:ascii="Times New Roman" w:eastAsia="Calibri" w:hAnsi="Times New Roman" w:cs="Times New Roman"/>
          <w:color w:val="000000" w:themeColor="text1"/>
          <w:sz w:val="24"/>
          <w:szCs w:val="24"/>
        </w:rPr>
      </w:pPr>
    </w:p>
    <w:p w:rsidR="002D316B" w:rsidRPr="008F793E" w:rsidRDefault="002D316B" w:rsidP="000E6CDB">
      <w:pPr>
        <w:pStyle w:val="af0"/>
        <w:numPr>
          <w:ilvl w:val="0"/>
          <w:numId w:val="223"/>
        </w:numPr>
        <w:tabs>
          <w:tab w:val="left" w:pos="851"/>
          <w:tab w:val="left" w:pos="1134"/>
        </w:tabs>
        <w:spacing w:after="0"/>
        <w:ind w:left="0" w:firstLine="567"/>
        <w:contextualSpacing/>
        <w:jc w:val="both"/>
        <w:rPr>
          <w:rFonts w:ascii="Times New Roman" w:hAnsi="Times New Roman"/>
          <w:color w:val="000000" w:themeColor="text1"/>
          <w:sz w:val="24"/>
          <w:szCs w:val="24"/>
        </w:rPr>
      </w:pPr>
      <w:r w:rsidRPr="008F793E">
        <w:rPr>
          <w:rFonts w:ascii="Times New Roman" w:eastAsia="Calibri" w:hAnsi="Times New Roman"/>
          <w:color w:val="000000" w:themeColor="text1"/>
          <w:sz w:val="24"/>
          <w:szCs w:val="24"/>
        </w:rPr>
        <w:t xml:space="preserve">Тимофеева, А.В. Английский язык: методическое пособие по проведению практических занятий  / А.В. Тимофеева. -  Курган: КИЖТ УрГУПС, 2017. </w:t>
      </w:r>
      <w:r w:rsidRPr="008F793E">
        <w:rPr>
          <w:rFonts w:ascii="Times New Roman" w:hAnsi="Times New Roman"/>
          <w:color w:val="000000" w:themeColor="text1"/>
          <w:sz w:val="24"/>
          <w:szCs w:val="24"/>
        </w:rPr>
        <w:t>- Текст: электронный.</w:t>
      </w:r>
    </w:p>
    <w:p w:rsidR="002D316B" w:rsidRPr="001D7497" w:rsidRDefault="002D316B" w:rsidP="002D316B">
      <w:pPr>
        <w:spacing w:after="0"/>
        <w:rPr>
          <w:rFonts w:ascii="Times New Roman" w:eastAsia="Calibri" w:hAnsi="Times New Roman" w:cs="Times New Roman"/>
          <w:color w:val="000000" w:themeColor="text1"/>
          <w:sz w:val="24"/>
          <w:szCs w:val="24"/>
        </w:rPr>
      </w:pPr>
    </w:p>
    <w:p w:rsidR="002D316B" w:rsidRPr="001D7497" w:rsidRDefault="002D316B" w:rsidP="002D316B">
      <w:pPr>
        <w:spacing w:after="0"/>
        <w:ind w:firstLine="567"/>
        <w:rPr>
          <w:rFonts w:ascii="Times New Roman" w:hAnsi="Times New Roman" w:cs="Times New Roman"/>
          <w:b/>
          <w:color w:val="000000" w:themeColor="text1"/>
          <w:sz w:val="24"/>
          <w:szCs w:val="24"/>
        </w:rPr>
      </w:pPr>
      <w:r w:rsidRPr="001D7497">
        <w:rPr>
          <w:rFonts w:ascii="Times New Roman" w:hAnsi="Times New Roman" w:cs="Times New Roman"/>
          <w:b/>
          <w:color w:val="000000" w:themeColor="text1"/>
          <w:sz w:val="24"/>
          <w:szCs w:val="24"/>
        </w:rPr>
        <w:t>Справочная литература</w:t>
      </w:r>
    </w:p>
    <w:p w:rsidR="002D316B" w:rsidRPr="008F793E" w:rsidRDefault="002D316B" w:rsidP="000E6CDB">
      <w:pPr>
        <w:pStyle w:val="af0"/>
        <w:numPr>
          <w:ilvl w:val="0"/>
          <w:numId w:val="224"/>
        </w:numPr>
        <w:tabs>
          <w:tab w:val="left" w:pos="851"/>
        </w:tabs>
        <w:spacing w:after="0"/>
        <w:ind w:left="0" w:firstLine="567"/>
        <w:contextualSpacing/>
        <w:jc w:val="both"/>
        <w:rPr>
          <w:rFonts w:ascii="Times New Roman" w:hAnsi="Times New Roman"/>
          <w:color w:val="000000" w:themeColor="text1"/>
          <w:sz w:val="24"/>
          <w:szCs w:val="24"/>
        </w:rPr>
      </w:pPr>
      <w:r w:rsidRPr="008F793E">
        <w:rPr>
          <w:rFonts w:ascii="Times New Roman" w:hAnsi="Times New Roman"/>
          <w:color w:val="000000" w:themeColor="text1"/>
          <w:sz w:val="24"/>
          <w:szCs w:val="24"/>
        </w:rPr>
        <w:t xml:space="preserve">Космин, В.В. Русско-английский железнодорожный словарь [Электронный ресурс] / В.В.Космин, А.В. Космин. – Москва: Инфра-Инженерия, 2014. – 400 с. - </w:t>
      </w:r>
      <w:r w:rsidRPr="008F793E">
        <w:rPr>
          <w:rFonts w:ascii="Times New Roman" w:hAnsi="Times New Roman"/>
          <w:color w:val="000000" w:themeColor="text1"/>
          <w:sz w:val="24"/>
          <w:szCs w:val="24"/>
          <w:lang w:val="en-US"/>
        </w:rPr>
        <w:t>ISBN</w:t>
      </w:r>
      <w:r w:rsidRPr="008F793E">
        <w:rPr>
          <w:rFonts w:ascii="Times New Roman" w:hAnsi="Times New Roman"/>
          <w:color w:val="000000" w:themeColor="text1"/>
          <w:sz w:val="24"/>
          <w:szCs w:val="24"/>
        </w:rPr>
        <w:t xml:space="preserve"> 978-5-9729-0081-7.-</w:t>
      </w:r>
      <w:r w:rsidRPr="008F793E">
        <w:rPr>
          <w:rFonts w:ascii="Times New Roman" w:hAnsi="Times New Roman"/>
          <w:color w:val="000000" w:themeColor="text1"/>
          <w:sz w:val="24"/>
          <w:szCs w:val="24"/>
          <w:lang w:val="en-US"/>
        </w:rPr>
        <w:t>URL</w:t>
      </w:r>
      <w:r w:rsidRPr="008F793E">
        <w:rPr>
          <w:rFonts w:ascii="Times New Roman" w:hAnsi="Times New Roman"/>
          <w:color w:val="000000" w:themeColor="text1"/>
          <w:sz w:val="24"/>
          <w:szCs w:val="24"/>
        </w:rPr>
        <w:t xml:space="preserve">: </w:t>
      </w:r>
      <w:hyperlink r:id="rId23" w:history="1">
        <w:r w:rsidRPr="008F793E">
          <w:rPr>
            <w:rStyle w:val="a4"/>
            <w:color w:val="000000" w:themeColor="text1"/>
          </w:rPr>
          <w:t>http://znanium.com/bookread2.php?book=520570</w:t>
        </w:r>
      </w:hyperlink>
      <w:r w:rsidRPr="008F793E">
        <w:rPr>
          <w:rFonts w:ascii="Times New Roman" w:hAnsi="Times New Roman"/>
          <w:color w:val="000000" w:themeColor="text1"/>
          <w:sz w:val="24"/>
          <w:szCs w:val="24"/>
        </w:rPr>
        <w:t xml:space="preserve"> </w:t>
      </w:r>
    </w:p>
    <w:p w:rsidR="002D316B" w:rsidRPr="008F793E" w:rsidRDefault="002D316B" w:rsidP="000E6CDB">
      <w:pPr>
        <w:pStyle w:val="af0"/>
        <w:numPr>
          <w:ilvl w:val="0"/>
          <w:numId w:val="224"/>
        </w:numPr>
        <w:shd w:val="clear" w:color="auto" w:fill="FFFFFF"/>
        <w:tabs>
          <w:tab w:val="left" w:pos="851"/>
        </w:tabs>
        <w:spacing w:after="0" w:line="300" w:lineRule="atLeast"/>
        <w:ind w:left="0" w:firstLine="567"/>
        <w:contextualSpacing/>
        <w:jc w:val="both"/>
        <w:rPr>
          <w:rFonts w:ascii="Times New Roman" w:hAnsi="Times New Roman"/>
          <w:color w:val="000000" w:themeColor="text1"/>
          <w:sz w:val="24"/>
          <w:szCs w:val="24"/>
        </w:rPr>
      </w:pPr>
      <w:r w:rsidRPr="008F793E">
        <w:rPr>
          <w:rFonts w:ascii="Times New Roman" w:hAnsi="Times New Roman"/>
          <w:color w:val="000000" w:themeColor="text1"/>
          <w:sz w:val="24"/>
          <w:szCs w:val="24"/>
        </w:rPr>
        <w:t>(дата обращения: 04.07.2022).- Режим доступа: по подписке.</w:t>
      </w:r>
    </w:p>
    <w:p w:rsidR="002D316B" w:rsidRPr="008F793E" w:rsidRDefault="002D316B" w:rsidP="000E6CDB">
      <w:pPr>
        <w:pStyle w:val="af0"/>
        <w:numPr>
          <w:ilvl w:val="0"/>
          <w:numId w:val="224"/>
        </w:numPr>
        <w:tabs>
          <w:tab w:val="left" w:pos="851"/>
        </w:tabs>
        <w:spacing w:after="0"/>
        <w:ind w:left="0" w:firstLine="567"/>
        <w:contextualSpacing/>
        <w:jc w:val="both"/>
        <w:rPr>
          <w:rFonts w:ascii="Times New Roman" w:hAnsi="Times New Roman"/>
          <w:color w:val="000000" w:themeColor="text1"/>
          <w:sz w:val="24"/>
          <w:szCs w:val="24"/>
        </w:rPr>
      </w:pPr>
      <w:r w:rsidRPr="008F793E">
        <w:rPr>
          <w:rFonts w:ascii="Times New Roman" w:hAnsi="Times New Roman"/>
          <w:color w:val="000000" w:themeColor="text1"/>
          <w:sz w:val="24"/>
          <w:szCs w:val="24"/>
        </w:rPr>
        <w:t xml:space="preserve">Русско-английский словарь: ок. 50 000слов/ А.И. Смирницкий.- Москва: Советская энциклопедия, 1971.-766с. </w:t>
      </w:r>
    </w:p>
    <w:p w:rsidR="002D316B" w:rsidRPr="008F793E" w:rsidRDefault="002D316B" w:rsidP="000E6CDB">
      <w:pPr>
        <w:pStyle w:val="af0"/>
        <w:numPr>
          <w:ilvl w:val="0"/>
          <w:numId w:val="224"/>
        </w:numPr>
        <w:tabs>
          <w:tab w:val="left" w:pos="851"/>
        </w:tabs>
        <w:spacing w:after="0"/>
        <w:ind w:left="0" w:firstLine="567"/>
        <w:contextualSpacing/>
        <w:jc w:val="both"/>
        <w:rPr>
          <w:rFonts w:ascii="Times New Roman" w:hAnsi="Times New Roman"/>
          <w:color w:val="000000" w:themeColor="text1"/>
          <w:sz w:val="24"/>
          <w:szCs w:val="24"/>
        </w:rPr>
      </w:pPr>
      <w:r w:rsidRPr="008F793E">
        <w:rPr>
          <w:rFonts w:ascii="Times New Roman" w:hAnsi="Times New Roman"/>
          <w:color w:val="000000" w:themeColor="text1"/>
          <w:sz w:val="24"/>
          <w:szCs w:val="24"/>
        </w:rPr>
        <w:t>Английский язык: Большой справочник для школьников и поступающих в вузы / И. Ю. Баканова, Н.В. Береговая, Н.Г. Брюсова[и др.].- Москва: Дрофа, 1999.- 624 с.</w:t>
      </w:r>
    </w:p>
    <w:p w:rsidR="002D316B" w:rsidRPr="008F793E" w:rsidRDefault="002D316B" w:rsidP="000E6CDB">
      <w:pPr>
        <w:pStyle w:val="af0"/>
        <w:numPr>
          <w:ilvl w:val="0"/>
          <w:numId w:val="224"/>
        </w:numPr>
        <w:tabs>
          <w:tab w:val="left" w:pos="851"/>
        </w:tabs>
        <w:spacing w:after="0"/>
        <w:ind w:left="0" w:firstLine="567"/>
        <w:contextualSpacing/>
        <w:jc w:val="both"/>
        <w:rPr>
          <w:rFonts w:ascii="Times New Roman" w:hAnsi="Times New Roman"/>
          <w:color w:val="000000" w:themeColor="text1"/>
          <w:sz w:val="24"/>
          <w:szCs w:val="24"/>
        </w:rPr>
      </w:pPr>
      <w:r w:rsidRPr="008F793E">
        <w:rPr>
          <w:rFonts w:ascii="Times New Roman" w:hAnsi="Times New Roman"/>
          <w:color w:val="000000" w:themeColor="text1"/>
          <w:sz w:val="24"/>
          <w:szCs w:val="24"/>
        </w:rPr>
        <w:t xml:space="preserve">Англо-русский путейско –строительный словарь / Сост.: А.В.Космин, В.В.Космин; под ред.В.В.Космина. – Москва: Маршрут, 2003. – 865 с. </w:t>
      </w:r>
    </w:p>
    <w:p w:rsidR="002D316B" w:rsidRPr="008F793E" w:rsidRDefault="002D316B" w:rsidP="000E6CDB">
      <w:pPr>
        <w:pStyle w:val="af0"/>
        <w:numPr>
          <w:ilvl w:val="0"/>
          <w:numId w:val="224"/>
        </w:numPr>
        <w:tabs>
          <w:tab w:val="left" w:pos="851"/>
        </w:tabs>
        <w:spacing w:after="0"/>
        <w:ind w:left="0" w:firstLine="567"/>
        <w:contextualSpacing/>
        <w:jc w:val="both"/>
        <w:rPr>
          <w:rFonts w:ascii="Times New Roman" w:hAnsi="Times New Roman"/>
          <w:color w:val="000000" w:themeColor="text1"/>
          <w:sz w:val="24"/>
          <w:szCs w:val="24"/>
        </w:rPr>
      </w:pPr>
      <w:r w:rsidRPr="008F793E">
        <w:rPr>
          <w:rFonts w:ascii="Times New Roman" w:hAnsi="Times New Roman"/>
          <w:color w:val="000000" w:themeColor="text1"/>
          <w:sz w:val="24"/>
          <w:szCs w:val="24"/>
        </w:rPr>
        <w:t xml:space="preserve">Русско-английский путейско –строительный словарь / Сост.: А.В.Космин, В.В.Космин; под ред.В.В.Космина. – Москва: Маршрут, 2004. – 865 с. </w:t>
      </w:r>
    </w:p>
    <w:p w:rsidR="002D316B" w:rsidRPr="008F793E" w:rsidRDefault="002D316B" w:rsidP="000E6CDB">
      <w:pPr>
        <w:pStyle w:val="af0"/>
        <w:numPr>
          <w:ilvl w:val="0"/>
          <w:numId w:val="224"/>
        </w:numPr>
        <w:tabs>
          <w:tab w:val="left" w:pos="851"/>
        </w:tabs>
        <w:spacing w:after="0"/>
        <w:ind w:left="0" w:firstLine="567"/>
        <w:contextualSpacing/>
        <w:jc w:val="both"/>
        <w:rPr>
          <w:rFonts w:ascii="Times New Roman" w:hAnsi="Times New Roman"/>
          <w:color w:val="000000" w:themeColor="text1"/>
          <w:sz w:val="24"/>
          <w:szCs w:val="24"/>
        </w:rPr>
      </w:pPr>
      <w:r w:rsidRPr="008F793E">
        <w:rPr>
          <w:rFonts w:ascii="Times New Roman" w:hAnsi="Times New Roman"/>
          <w:color w:val="000000" w:themeColor="text1"/>
          <w:sz w:val="24"/>
          <w:szCs w:val="24"/>
        </w:rPr>
        <w:t>Англо-русский железнодорожный словарь/ Сост: А.В.Космин, В.В.Космин; под ред.В.В.Космина. – Москва: Маршрут, 2006. – 960с. – Текст: электронный.</w:t>
      </w:r>
    </w:p>
    <w:p w:rsidR="002D316B" w:rsidRPr="001D7497" w:rsidRDefault="002D316B" w:rsidP="002D316B">
      <w:pPr>
        <w:spacing w:after="0"/>
        <w:rPr>
          <w:rFonts w:ascii="Times New Roman" w:hAnsi="Times New Roman" w:cs="Times New Roman"/>
          <w:color w:val="000000" w:themeColor="text1"/>
          <w:sz w:val="24"/>
          <w:szCs w:val="24"/>
        </w:rPr>
      </w:pPr>
    </w:p>
    <w:p w:rsidR="002D316B" w:rsidRPr="001D7497" w:rsidRDefault="002D316B" w:rsidP="002D316B">
      <w:pPr>
        <w:spacing w:after="0"/>
        <w:ind w:firstLine="567"/>
        <w:rPr>
          <w:rFonts w:ascii="Times New Roman" w:hAnsi="Times New Roman" w:cs="Times New Roman"/>
          <w:b/>
          <w:color w:val="000000" w:themeColor="text1"/>
          <w:sz w:val="24"/>
          <w:szCs w:val="24"/>
        </w:rPr>
      </w:pPr>
      <w:r w:rsidRPr="001D7497">
        <w:rPr>
          <w:rFonts w:ascii="Times New Roman" w:hAnsi="Times New Roman" w:cs="Times New Roman"/>
          <w:b/>
          <w:color w:val="000000" w:themeColor="text1"/>
          <w:sz w:val="24"/>
          <w:szCs w:val="24"/>
        </w:rPr>
        <w:t>Периодические издания</w:t>
      </w:r>
    </w:p>
    <w:p w:rsidR="002D316B" w:rsidRPr="001D7497" w:rsidRDefault="002D316B" w:rsidP="000E6CDB">
      <w:pPr>
        <w:pStyle w:val="af0"/>
        <w:widowControl w:val="0"/>
        <w:numPr>
          <w:ilvl w:val="0"/>
          <w:numId w:val="225"/>
        </w:numPr>
        <w:tabs>
          <w:tab w:val="left" w:pos="851"/>
        </w:tabs>
        <w:autoSpaceDE w:val="0"/>
        <w:autoSpaceDN w:val="0"/>
        <w:adjustRightInd w:val="0"/>
        <w:spacing w:after="0" w:line="240" w:lineRule="auto"/>
        <w:ind w:left="0" w:firstLine="567"/>
        <w:contextualSpacing/>
        <w:jc w:val="both"/>
        <w:rPr>
          <w:rFonts w:ascii="Times New Roman" w:hAnsi="Times New Roman"/>
          <w:color w:val="000000" w:themeColor="text1"/>
          <w:spacing w:val="-3"/>
          <w:sz w:val="24"/>
          <w:szCs w:val="24"/>
        </w:rPr>
      </w:pPr>
      <w:r w:rsidRPr="001D7497">
        <w:rPr>
          <w:rFonts w:ascii="Times New Roman" w:hAnsi="Times New Roman"/>
          <w:color w:val="000000" w:themeColor="text1"/>
          <w:sz w:val="24"/>
          <w:szCs w:val="24"/>
        </w:rPr>
        <w:t xml:space="preserve">Иностранные языки в школе </w:t>
      </w:r>
      <w:hyperlink r:id="rId24" w:history="1">
        <w:r w:rsidRPr="001D7497">
          <w:rPr>
            <w:rStyle w:val="a4"/>
            <w:color w:val="000000" w:themeColor="text1"/>
          </w:rPr>
          <w:t>(Ивис)</w:t>
        </w:r>
      </w:hyperlink>
    </w:p>
    <w:p w:rsidR="002D316B" w:rsidRPr="00777B5D" w:rsidRDefault="002D316B" w:rsidP="002D316B">
      <w:pPr>
        <w:tabs>
          <w:tab w:val="left" w:pos="993"/>
        </w:tabs>
        <w:spacing w:after="0"/>
        <w:ind w:firstLine="851"/>
        <w:jc w:val="both"/>
        <w:rPr>
          <w:rFonts w:ascii="Times New Roman" w:eastAsia="Times New Roman" w:hAnsi="Times New Roman" w:cs="Times New Roman"/>
          <w:b/>
          <w:highlight w:val="red"/>
        </w:rPr>
      </w:pPr>
    </w:p>
    <w:p w:rsidR="002D316B" w:rsidRDefault="002D316B" w:rsidP="002D316B">
      <w:pPr>
        <w:widowControl w:val="0"/>
        <w:autoSpaceDE w:val="0"/>
        <w:autoSpaceDN w:val="0"/>
        <w:adjustRightInd w:val="0"/>
        <w:spacing w:after="0" w:line="322" w:lineRule="exact"/>
        <w:rPr>
          <w:rFonts w:ascii="Times New Roman" w:eastAsia="Times New Roman" w:hAnsi="Times New Roman" w:cs="Times New Roman"/>
          <w:b/>
          <w:bCs/>
          <w:sz w:val="24"/>
          <w:szCs w:val="24"/>
        </w:rPr>
        <w:sectPr w:rsidR="002D316B">
          <w:pgSz w:w="11906" w:h="16838"/>
          <w:pgMar w:top="1134" w:right="850" w:bottom="1134" w:left="1701" w:header="708" w:footer="708" w:gutter="0"/>
          <w:cols w:space="708"/>
          <w:docGrid w:linePitch="360"/>
        </w:sectPr>
      </w:pPr>
    </w:p>
    <w:p w:rsidR="002D316B" w:rsidRPr="008654CA" w:rsidRDefault="002D316B" w:rsidP="002D316B">
      <w:pPr>
        <w:pStyle w:val="af0"/>
        <w:widowControl w:val="0"/>
        <w:autoSpaceDE w:val="0"/>
        <w:autoSpaceDN w:val="0"/>
        <w:adjustRightInd w:val="0"/>
        <w:spacing w:before="58" w:after="0" w:line="322" w:lineRule="exact"/>
        <w:ind w:left="0" w:right="57"/>
        <w:contextualSpacing/>
        <w:jc w:val="center"/>
        <w:rPr>
          <w:rFonts w:ascii="Times New Roman" w:hAnsi="Times New Roman"/>
          <w:b/>
          <w:bCs/>
          <w:sz w:val="24"/>
          <w:szCs w:val="24"/>
        </w:rPr>
      </w:pPr>
      <w:r>
        <w:rPr>
          <w:rFonts w:ascii="Times New Roman" w:hAnsi="Times New Roman"/>
          <w:b/>
          <w:bCs/>
          <w:sz w:val="24"/>
          <w:szCs w:val="24"/>
        </w:rPr>
        <w:lastRenderedPageBreak/>
        <w:t xml:space="preserve">4. </w:t>
      </w:r>
      <w:r w:rsidRPr="00AB7271">
        <w:rPr>
          <w:rFonts w:ascii="Times New Roman" w:hAnsi="Times New Roman"/>
          <w:b/>
          <w:bCs/>
          <w:sz w:val="24"/>
          <w:szCs w:val="24"/>
        </w:rPr>
        <w:t>КОНТРОЛЬ</w:t>
      </w:r>
      <w:r w:rsidRPr="00AB7271">
        <w:rPr>
          <w:rFonts w:ascii="Times New Roman" w:hAnsi="Times New Roman"/>
          <w:b/>
          <w:bCs/>
          <w:spacing w:val="-16"/>
          <w:sz w:val="24"/>
          <w:szCs w:val="24"/>
        </w:rPr>
        <w:t xml:space="preserve"> </w:t>
      </w:r>
      <w:r w:rsidRPr="00AB7271">
        <w:rPr>
          <w:rFonts w:ascii="Times New Roman" w:hAnsi="Times New Roman"/>
          <w:b/>
          <w:bCs/>
          <w:sz w:val="24"/>
          <w:szCs w:val="24"/>
        </w:rPr>
        <w:t>И ОЦЕНКА РЕЗУЛЬТАТОВ ОСВОЕНИЯ ОБЩЕОБРАЗОВАТЕЛЬНОЙ ДИСЦИПЛИНЫ</w:t>
      </w:r>
    </w:p>
    <w:p w:rsidR="002D316B" w:rsidRPr="008654CA" w:rsidRDefault="002D316B" w:rsidP="002D316B">
      <w:pPr>
        <w:pStyle w:val="af0"/>
        <w:widowControl w:val="0"/>
        <w:autoSpaceDE w:val="0"/>
        <w:autoSpaceDN w:val="0"/>
        <w:adjustRightInd w:val="0"/>
        <w:spacing w:before="58" w:after="0" w:line="322" w:lineRule="exact"/>
        <w:ind w:left="0" w:right="57" w:firstLine="709"/>
        <w:rPr>
          <w:rFonts w:ascii="Times New Roman" w:hAnsi="Times New Roman"/>
          <w:bCs/>
          <w:szCs w:val="24"/>
        </w:rPr>
      </w:pPr>
      <w:r w:rsidRPr="008654CA">
        <w:rPr>
          <w:rFonts w:ascii="Times New Roman" w:hAnsi="Times New Roman"/>
          <w:bCs/>
          <w:szCs w:val="24"/>
        </w:rPr>
        <w:t>Контроль и оценка раскрываются через усвоенные знания и приобретенные студентами умения, направленные на формирование общих и профессиональных компетенций.</w:t>
      </w:r>
    </w:p>
    <w:p w:rsidR="002D316B" w:rsidRPr="008654CA" w:rsidRDefault="002D316B" w:rsidP="002D316B">
      <w:pPr>
        <w:pStyle w:val="af0"/>
        <w:widowControl w:val="0"/>
        <w:autoSpaceDE w:val="0"/>
        <w:autoSpaceDN w:val="0"/>
        <w:adjustRightInd w:val="0"/>
        <w:spacing w:before="58" w:after="0" w:line="322" w:lineRule="exact"/>
        <w:ind w:left="561" w:right="57"/>
        <w:rPr>
          <w:rFonts w:ascii="Times New Roman" w:hAnsi="Times New Roman"/>
          <w:sz w:val="24"/>
          <w:szCs w:val="24"/>
        </w:rPr>
      </w:pPr>
    </w:p>
    <w:tbl>
      <w:tblPr>
        <w:tblStyle w:val="ad"/>
        <w:tblW w:w="10314" w:type="dxa"/>
        <w:tblInd w:w="-567" w:type="dxa"/>
        <w:tblLook w:val="04A0"/>
      </w:tblPr>
      <w:tblGrid>
        <w:gridCol w:w="4219"/>
        <w:gridCol w:w="2977"/>
        <w:gridCol w:w="1701"/>
        <w:gridCol w:w="1417"/>
      </w:tblGrid>
      <w:tr w:rsidR="002D316B" w:rsidRPr="00AB52FF" w:rsidTr="002D316B">
        <w:tc>
          <w:tcPr>
            <w:tcW w:w="8897" w:type="dxa"/>
            <w:gridSpan w:val="3"/>
            <w:tcBorders>
              <w:top w:val="nil"/>
              <w:left w:val="nil"/>
              <w:bottom w:val="single" w:sz="4" w:space="0" w:color="auto"/>
              <w:right w:val="nil"/>
            </w:tcBorders>
          </w:tcPr>
          <w:p w:rsidR="002D316B" w:rsidRPr="00AC0456" w:rsidRDefault="002D316B" w:rsidP="002D316B">
            <w:pPr>
              <w:rPr>
                <w:rFonts w:ascii="Times New Roman" w:hAnsi="Times New Roman"/>
              </w:rPr>
            </w:pPr>
            <w:r>
              <w:rPr>
                <w:rFonts w:ascii="Times New Roman" w:hAnsi="Times New Roman"/>
              </w:rPr>
              <w:t>Контроль и оценка результатов освоения общеобразовательной дисциплины</w:t>
            </w:r>
          </w:p>
        </w:tc>
        <w:tc>
          <w:tcPr>
            <w:tcW w:w="1417" w:type="dxa"/>
            <w:tcBorders>
              <w:top w:val="nil"/>
              <w:left w:val="nil"/>
              <w:bottom w:val="single" w:sz="4" w:space="0" w:color="auto"/>
              <w:right w:val="nil"/>
            </w:tcBorders>
          </w:tcPr>
          <w:p w:rsidR="002D316B" w:rsidRPr="00AC0456" w:rsidRDefault="002D316B" w:rsidP="002D316B">
            <w:pPr>
              <w:jc w:val="right"/>
              <w:rPr>
                <w:rFonts w:ascii="Times New Roman" w:hAnsi="Times New Roman"/>
              </w:rPr>
            </w:pPr>
            <w:r>
              <w:rPr>
                <w:rFonts w:ascii="Times New Roman" w:hAnsi="Times New Roman"/>
              </w:rPr>
              <w:t>Таблица 4</w:t>
            </w:r>
          </w:p>
        </w:tc>
      </w:tr>
      <w:tr w:rsidR="002D316B" w:rsidRPr="00AB52FF" w:rsidTr="002D316B">
        <w:tc>
          <w:tcPr>
            <w:tcW w:w="4219" w:type="dxa"/>
            <w:tcBorders>
              <w:top w:val="single" w:sz="4" w:space="0" w:color="auto"/>
              <w:bottom w:val="single" w:sz="4" w:space="0" w:color="auto"/>
            </w:tcBorders>
          </w:tcPr>
          <w:p w:rsidR="002D316B" w:rsidRPr="001D7497" w:rsidRDefault="002D316B" w:rsidP="002D316B">
            <w:pPr>
              <w:jc w:val="center"/>
              <w:rPr>
                <w:rFonts w:ascii="Times New Roman" w:hAnsi="Times New Roman"/>
                <w:b/>
              </w:rPr>
            </w:pPr>
            <w:r w:rsidRPr="001D7497">
              <w:rPr>
                <w:rFonts w:ascii="Times New Roman" w:hAnsi="Times New Roman"/>
                <w:b/>
              </w:rPr>
              <w:t>Общая/профессиональная компетенция</w:t>
            </w:r>
          </w:p>
        </w:tc>
        <w:tc>
          <w:tcPr>
            <w:tcW w:w="2977" w:type="dxa"/>
            <w:tcBorders>
              <w:top w:val="single" w:sz="4" w:space="0" w:color="auto"/>
              <w:bottom w:val="single" w:sz="4" w:space="0" w:color="auto"/>
            </w:tcBorders>
          </w:tcPr>
          <w:p w:rsidR="002D316B" w:rsidRPr="001D7497" w:rsidRDefault="002D316B" w:rsidP="002D316B">
            <w:pPr>
              <w:jc w:val="center"/>
              <w:rPr>
                <w:rFonts w:ascii="Times New Roman" w:hAnsi="Times New Roman"/>
                <w:b/>
              </w:rPr>
            </w:pPr>
            <w:r w:rsidRPr="001D7497">
              <w:rPr>
                <w:rFonts w:ascii="Times New Roman" w:hAnsi="Times New Roman"/>
                <w:b/>
              </w:rPr>
              <w:t>Раздел/Тема</w:t>
            </w:r>
          </w:p>
          <w:p w:rsidR="002D316B" w:rsidRPr="001D7497" w:rsidRDefault="002D316B" w:rsidP="002D316B">
            <w:pPr>
              <w:jc w:val="center"/>
              <w:rPr>
                <w:rFonts w:ascii="Times New Roman" w:hAnsi="Times New Roman"/>
                <w:b/>
              </w:rPr>
            </w:pPr>
          </w:p>
        </w:tc>
        <w:tc>
          <w:tcPr>
            <w:tcW w:w="3118" w:type="dxa"/>
            <w:gridSpan w:val="2"/>
            <w:tcBorders>
              <w:top w:val="single" w:sz="4" w:space="0" w:color="auto"/>
              <w:bottom w:val="single" w:sz="4" w:space="0" w:color="auto"/>
            </w:tcBorders>
          </w:tcPr>
          <w:p w:rsidR="002D316B" w:rsidRPr="001D7497" w:rsidRDefault="002D316B" w:rsidP="002D316B">
            <w:pPr>
              <w:jc w:val="center"/>
              <w:rPr>
                <w:rFonts w:ascii="Times New Roman" w:hAnsi="Times New Roman"/>
                <w:b/>
              </w:rPr>
            </w:pPr>
            <w:r w:rsidRPr="001D7497">
              <w:rPr>
                <w:rFonts w:ascii="Times New Roman" w:hAnsi="Times New Roman"/>
                <w:b/>
              </w:rPr>
              <w:t>Тип оценочных мероприятий</w:t>
            </w:r>
          </w:p>
        </w:tc>
      </w:tr>
      <w:tr w:rsidR="002D316B" w:rsidRPr="00AB52FF" w:rsidTr="002D316B">
        <w:tc>
          <w:tcPr>
            <w:tcW w:w="4219" w:type="dxa"/>
            <w:tcBorders>
              <w:top w:val="single" w:sz="4" w:space="0" w:color="auto"/>
              <w:bottom w:val="single" w:sz="4" w:space="0" w:color="auto"/>
            </w:tcBorders>
          </w:tcPr>
          <w:p w:rsidR="002D316B" w:rsidRPr="002D316B" w:rsidRDefault="002D316B" w:rsidP="002D316B">
            <w:pPr>
              <w:rPr>
                <w:rFonts w:ascii="Times New Roman" w:hAnsi="Times New Roman"/>
                <w:sz w:val="22"/>
                <w:szCs w:val="22"/>
              </w:rPr>
            </w:pPr>
            <w:r w:rsidRPr="002D316B">
              <w:rPr>
                <w:rFonts w:ascii="Times New Roman" w:hAnsi="Times New Roman"/>
                <w:sz w:val="22"/>
                <w:szCs w:val="22"/>
              </w:rPr>
              <w:t>ОК 01. Выбирать способы решения задач профессиональной деятельности применительно к различным контекстам</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ОК 02. Использовать современные средства поиска, анализа и интерпретации и информации, и информационные технологии для выполнения задач профессиональной деятельности</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ОК 04. Эффективно взаимодействовать и работать в коллективе и команде</w:t>
            </w:r>
          </w:p>
        </w:tc>
        <w:tc>
          <w:tcPr>
            <w:tcW w:w="2977" w:type="dxa"/>
            <w:tcBorders>
              <w:top w:val="single" w:sz="4" w:space="0" w:color="auto"/>
              <w:bottom w:val="single" w:sz="4" w:space="0" w:color="auto"/>
            </w:tcBorders>
          </w:tcPr>
          <w:p w:rsidR="002D316B" w:rsidRPr="002D316B" w:rsidRDefault="002D316B" w:rsidP="002D316B">
            <w:pPr>
              <w:rPr>
                <w:rFonts w:ascii="Times New Roman" w:hAnsi="Times New Roman"/>
                <w:sz w:val="22"/>
                <w:szCs w:val="22"/>
              </w:rPr>
            </w:pPr>
            <w:r w:rsidRPr="002D316B">
              <w:rPr>
                <w:rFonts w:ascii="Times New Roman" w:hAnsi="Times New Roman"/>
                <w:sz w:val="22"/>
                <w:szCs w:val="22"/>
              </w:rPr>
              <w:t>Р 1 Тема 1.1, 1.2, 1.3, 1.4, 1.5, 1.6, 1.7, 1.8</w:t>
            </w:r>
          </w:p>
        </w:tc>
        <w:tc>
          <w:tcPr>
            <w:tcW w:w="3118" w:type="dxa"/>
            <w:gridSpan w:val="2"/>
            <w:tcBorders>
              <w:top w:val="single" w:sz="4" w:space="0" w:color="auto"/>
              <w:bottom w:val="single" w:sz="4" w:space="0" w:color="auto"/>
            </w:tcBorders>
          </w:tcPr>
          <w:p w:rsidR="002D316B" w:rsidRPr="002D316B" w:rsidRDefault="002D316B" w:rsidP="002D316B">
            <w:pPr>
              <w:rPr>
                <w:rFonts w:ascii="Times New Roman" w:hAnsi="Times New Roman"/>
                <w:sz w:val="22"/>
                <w:szCs w:val="22"/>
              </w:rPr>
            </w:pPr>
            <w:r w:rsidRPr="002D316B">
              <w:rPr>
                <w:rFonts w:ascii="Times New Roman" w:hAnsi="Times New Roman"/>
                <w:sz w:val="22"/>
                <w:szCs w:val="22"/>
              </w:rPr>
              <w:t>Заполнение формы – резюме, Письма</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Презентации,</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 xml:space="preserve">Постер, </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Ролевые игры</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Заметки</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Тесты</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Устный опрос.</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Выполнение заданий дифференцированного зачёта</w:t>
            </w:r>
          </w:p>
        </w:tc>
      </w:tr>
      <w:tr w:rsidR="002D316B" w:rsidRPr="00A82A4C" w:rsidTr="002D316B">
        <w:tc>
          <w:tcPr>
            <w:tcW w:w="4219" w:type="dxa"/>
            <w:tcBorders>
              <w:top w:val="single" w:sz="4" w:space="0" w:color="auto"/>
              <w:bottom w:val="single" w:sz="4" w:space="0" w:color="auto"/>
            </w:tcBorders>
          </w:tcPr>
          <w:p w:rsidR="002D316B" w:rsidRPr="002D316B" w:rsidRDefault="002D316B" w:rsidP="002D316B">
            <w:pPr>
              <w:rPr>
                <w:rFonts w:ascii="Times New Roman" w:hAnsi="Times New Roman"/>
                <w:sz w:val="22"/>
                <w:szCs w:val="22"/>
              </w:rPr>
            </w:pPr>
            <w:r w:rsidRPr="002D316B">
              <w:rPr>
                <w:rFonts w:ascii="Times New Roman" w:hAnsi="Times New Roman"/>
                <w:sz w:val="22"/>
                <w:szCs w:val="22"/>
              </w:rPr>
              <w:t>ОК 01. Выбирать способы решения задач профессиональногой деятельности применительно к различным контекстам</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ОК 02. Использовать современные средства поиска, анализа и интерпретации и информации, и информационные технологии для выполнения задач профессиональной деятельности</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ОК 04. Эффективно взаимодействовать и работать в коллективе и команде</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ОК 09. Пользоваться профессиональной документацией на государственном и иностранном языках</w:t>
            </w:r>
          </w:p>
        </w:tc>
        <w:tc>
          <w:tcPr>
            <w:tcW w:w="2977" w:type="dxa"/>
            <w:tcBorders>
              <w:top w:val="single" w:sz="4" w:space="0" w:color="auto"/>
              <w:bottom w:val="single" w:sz="4" w:space="0" w:color="auto"/>
            </w:tcBorders>
          </w:tcPr>
          <w:p w:rsidR="002D316B" w:rsidRPr="002D316B" w:rsidRDefault="002D316B" w:rsidP="002D316B">
            <w:pPr>
              <w:rPr>
                <w:rFonts w:ascii="Times New Roman" w:hAnsi="Times New Roman"/>
                <w:sz w:val="22"/>
                <w:szCs w:val="22"/>
                <w:vertAlign w:val="superscript"/>
              </w:rPr>
            </w:pPr>
            <w:r w:rsidRPr="002D316B">
              <w:rPr>
                <w:rFonts w:ascii="Times New Roman" w:hAnsi="Times New Roman"/>
                <w:sz w:val="22"/>
                <w:szCs w:val="22"/>
              </w:rPr>
              <w:t>Р 2 Тема 2.1, 2.2, 2.3, 2.4 – П-о/с</w:t>
            </w:r>
            <w:r w:rsidRPr="002D316B">
              <w:rPr>
                <w:rFonts w:ascii="Times New Roman" w:hAnsi="Times New Roman"/>
                <w:sz w:val="22"/>
                <w:szCs w:val="22"/>
                <w:vertAlign w:val="superscript"/>
              </w:rPr>
              <w:t>4</w:t>
            </w:r>
          </w:p>
        </w:tc>
        <w:tc>
          <w:tcPr>
            <w:tcW w:w="3118" w:type="dxa"/>
            <w:gridSpan w:val="2"/>
            <w:tcBorders>
              <w:top w:val="single" w:sz="4" w:space="0" w:color="auto"/>
              <w:bottom w:val="single" w:sz="4" w:space="0" w:color="auto"/>
            </w:tcBorders>
          </w:tcPr>
          <w:p w:rsidR="002D316B" w:rsidRPr="002D316B" w:rsidRDefault="002D316B" w:rsidP="002D316B">
            <w:pPr>
              <w:rPr>
                <w:rFonts w:ascii="Times New Roman" w:hAnsi="Times New Roman"/>
                <w:sz w:val="22"/>
                <w:szCs w:val="22"/>
              </w:rPr>
            </w:pPr>
            <w:r w:rsidRPr="002D316B">
              <w:rPr>
                <w:rFonts w:ascii="Times New Roman" w:hAnsi="Times New Roman"/>
                <w:sz w:val="22"/>
                <w:szCs w:val="22"/>
              </w:rPr>
              <w:t>Тесты</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Проект.</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Ролевые игры</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Круглый стол-дебаты</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Доклад с презентацией</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Видеозапись выступления</w:t>
            </w:r>
          </w:p>
          <w:p w:rsidR="002D316B" w:rsidRPr="002D316B" w:rsidRDefault="002D316B" w:rsidP="002D316B">
            <w:pPr>
              <w:rPr>
                <w:rFonts w:ascii="Times New Roman" w:hAnsi="Times New Roman"/>
                <w:sz w:val="22"/>
                <w:szCs w:val="22"/>
              </w:rPr>
            </w:pPr>
            <w:r w:rsidRPr="002D316B">
              <w:rPr>
                <w:rFonts w:ascii="Times New Roman" w:hAnsi="Times New Roman"/>
                <w:sz w:val="22"/>
                <w:szCs w:val="22"/>
                <w:lang w:val="en-US"/>
              </w:rPr>
              <w:t>QUIZ</w:t>
            </w:r>
            <w:r w:rsidRPr="002D316B">
              <w:rPr>
                <w:rFonts w:ascii="Times New Roman" w:hAnsi="Times New Roman"/>
                <w:sz w:val="22"/>
                <w:szCs w:val="22"/>
              </w:rPr>
              <w:t xml:space="preserve">: </w:t>
            </w:r>
            <w:r w:rsidRPr="002D316B">
              <w:rPr>
                <w:rFonts w:ascii="Times New Roman" w:hAnsi="Times New Roman"/>
                <w:sz w:val="22"/>
                <w:szCs w:val="22"/>
                <w:lang w:val="en-US"/>
              </w:rPr>
              <w:t>Frequently</w:t>
            </w:r>
            <w:r w:rsidRPr="002D316B">
              <w:rPr>
                <w:rFonts w:ascii="Times New Roman" w:hAnsi="Times New Roman"/>
                <w:sz w:val="22"/>
                <w:szCs w:val="22"/>
              </w:rPr>
              <w:t xml:space="preserve"> </w:t>
            </w:r>
            <w:r w:rsidRPr="002D316B">
              <w:rPr>
                <w:rFonts w:ascii="Times New Roman" w:hAnsi="Times New Roman"/>
                <w:sz w:val="22"/>
                <w:szCs w:val="22"/>
                <w:lang w:val="en-US"/>
              </w:rPr>
              <w:t>asked</w:t>
            </w:r>
            <w:r w:rsidRPr="002D316B">
              <w:rPr>
                <w:rFonts w:ascii="Times New Roman" w:hAnsi="Times New Roman"/>
                <w:sz w:val="22"/>
                <w:szCs w:val="22"/>
              </w:rPr>
              <w:t xml:space="preserve"> </w:t>
            </w:r>
            <w:r w:rsidRPr="002D316B">
              <w:rPr>
                <w:rFonts w:ascii="Times New Roman" w:hAnsi="Times New Roman"/>
                <w:sz w:val="22"/>
                <w:szCs w:val="22"/>
                <w:lang w:val="en-US"/>
              </w:rPr>
              <w:t>question</w:t>
            </w:r>
            <w:r w:rsidRPr="002D316B">
              <w:rPr>
                <w:rFonts w:ascii="Times New Roman" w:hAnsi="Times New Roman"/>
                <w:sz w:val="22"/>
                <w:szCs w:val="22"/>
              </w:rPr>
              <w:t xml:space="preserve"> (</w:t>
            </w:r>
            <w:r w:rsidRPr="002D316B">
              <w:rPr>
                <w:rFonts w:ascii="Times New Roman" w:hAnsi="Times New Roman"/>
                <w:sz w:val="22"/>
                <w:szCs w:val="22"/>
                <w:lang w:val="en-US"/>
              </w:rPr>
              <w:t>FAQs</w:t>
            </w:r>
            <w:r w:rsidRPr="002D316B">
              <w:rPr>
                <w:rFonts w:ascii="Times New Roman" w:hAnsi="Times New Roman"/>
                <w:sz w:val="22"/>
                <w:szCs w:val="22"/>
              </w:rPr>
              <w:t xml:space="preserve">) </w:t>
            </w:r>
            <w:r w:rsidRPr="002D316B">
              <w:rPr>
                <w:rFonts w:ascii="Times New Roman" w:hAnsi="Times New Roman"/>
                <w:sz w:val="22"/>
                <w:szCs w:val="22"/>
                <w:lang w:val="en-US"/>
              </w:rPr>
              <w:t>about</w:t>
            </w:r>
            <w:r w:rsidRPr="002D316B">
              <w:rPr>
                <w:rFonts w:ascii="Times New Roman" w:hAnsi="Times New Roman"/>
                <w:sz w:val="22"/>
                <w:szCs w:val="22"/>
              </w:rPr>
              <w:t xml:space="preserve"> </w:t>
            </w:r>
            <w:r w:rsidRPr="002D316B">
              <w:rPr>
                <w:rFonts w:ascii="Times New Roman" w:hAnsi="Times New Roman"/>
                <w:sz w:val="22"/>
                <w:szCs w:val="22"/>
                <w:lang w:val="en-US"/>
              </w:rPr>
              <w:t>VK</w:t>
            </w:r>
            <w:r w:rsidRPr="002D316B">
              <w:rPr>
                <w:rFonts w:ascii="Times New Roman" w:hAnsi="Times New Roman"/>
                <w:sz w:val="22"/>
                <w:szCs w:val="22"/>
              </w:rPr>
              <w:t>/</w:t>
            </w:r>
            <w:r w:rsidRPr="002D316B">
              <w:rPr>
                <w:rFonts w:ascii="Times New Roman" w:hAnsi="Times New Roman"/>
                <w:sz w:val="22"/>
                <w:szCs w:val="22"/>
                <w:lang w:val="en-US"/>
              </w:rPr>
              <w:t>Telegram</w:t>
            </w:r>
            <w:r w:rsidRPr="002D316B">
              <w:rPr>
                <w:rFonts w:ascii="Times New Roman" w:hAnsi="Times New Roman"/>
                <w:sz w:val="22"/>
                <w:szCs w:val="22"/>
              </w:rPr>
              <w:t>?</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 xml:space="preserve">Разработка плана продвижения колледжа </w:t>
            </w:r>
          </w:p>
          <w:p w:rsidR="002D316B" w:rsidRPr="002D316B" w:rsidRDefault="002D316B" w:rsidP="002D316B">
            <w:pPr>
              <w:rPr>
                <w:rFonts w:ascii="Times New Roman" w:hAnsi="Times New Roman"/>
                <w:sz w:val="22"/>
                <w:szCs w:val="22"/>
              </w:rPr>
            </w:pPr>
            <w:r w:rsidRPr="002D316B">
              <w:rPr>
                <w:rFonts w:ascii="Times New Roman" w:hAnsi="Times New Roman"/>
                <w:sz w:val="22"/>
                <w:szCs w:val="22"/>
              </w:rPr>
              <w:t>Выполнение заданий дифференцированного зачета</w:t>
            </w:r>
          </w:p>
        </w:tc>
      </w:tr>
      <w:tr w:rsidR="002D316B" w:rsidRPr="00A82A4C" w:rsidTr="002D316B">
        <w:tc>
          <w:tcPr>
            <w:tcW w:w="4219" w:type="dxa"/>
            <w:tcBorders>
              <w:top w:val="single" w:sz="4" w:space="0" w:color="auto"/>
              <w:bottom w:val="single" w:sz="4" w:space="0" w:color="auto"/>
            </w:tcBorders>
          </w:tcPr>
          <w:p w:rsidR="002D316B" w:rsidRPr="002D316B" w:rsidRDefault="002D316B" w:rsidP="002D316B">
            <w:pPr>
              <w:rPr>
                <w:rFonts w:ascii="Times New Roman" w:hAnsi="Times New Roman"/>
                <w:sz w:val="22"/>
                <w:szCs w:val="22"/>
              </w:rPr>
            </w:pPr>
            <w:r w:rsidRPr="002D316B">
              <w:rPr>
                <w:rFonts w:ascii="Times New Roman" w:hAnsi="Times New Roman"/>
                <w:sz w:val="22"/>
                <w:szCs w:val="22"/>
              </w:rPr>
              <w:t>ПК 1.3. Оформлять техническую документацию на проектируемые устройства</w:t>
            </w:r>
          </w:p>
        </w:tc>
        <w:tc>
          <w:tcPr>
            <w:tcW w:w="2977" w:type="dxa"/>
            <w:tcBorders>
              <w:top w:val="single" w:sz="4" w:space="0" w:color="auto"/>
              <w:bottom w:val="single" w:sz="4" w:space="0" w:color="auto"/>
            </w:tcBorders>
          </w:tcPr>
          <w:p w:rsidR="002D316B" w:rsidRPr="002D316B" w:rsidRDefault="002D316B" w:rsidP="002D316B">
            <w:pPr>
              <w:rPr>
                <w:rFonts w:ascii="Times New Roman" w:hAnsi="Times New Roman"/>
                <w:sz w:val="22"/>
                <w:szCs w:val="22"/>
              </w:rPr>
            </w:pPr>
            <w:r w:rsidRPr="002D316B">
              <w:rPr>
                <w:rFonts w:ascii="Times New Roman" w:hAnsi="Times New Roman"/>
                <w:sz w:val="22"/>
                <w:szCs w:val="22"/>
              </w:rPr>
              <w:t>Р 1 Тема 1.6, 1.7, 1.8</w:t>
            </w:r>
          </w:p>
        </w:tc>
        <w:tc>
          <w:tcPr>
            <w:tcW w:w="3118" w:type="dxa"/>
            <w:gridSpan w:val="2"/>
            <w:tcBorders>
              <w:top w:val="single" w:sz="4" w:space="0" w:color="auto"/>
              <w:bottom w:val="single" w:sz="4" w:space="0" w:color="auto"/>
            </w:tcBorders>
          </w:tcPr>
          <w:p w:rsidR="002D316B" w:rsidRPr="002D316B" w:rsidRDefault="002D316B" w:rsidP="002D316B">
            <w:pPr>
              <w:rPr>
                <w:rFonts w:ascii="Times New Roman" w:hAnsi="Times New Roman"/>
                <w:sz w:val="22"/>
                <w:szCs w:val="22"/>
              </w:rPr>
            </w:pPr>
            <w:r w:rsidRPr="002D316B">
              <w:rPr>
                <w:rFonts w:ascii="Times New Roman" w:hAnsi="Times New Roman"/>
                <w:sz w:val="22"/>
                <w:szCs w:val="22"/>
              </w:rPr>
              <w:t>Доклад с презентацией</w:t>
            </w:r>
          </w:p>
          <w:p w:rsidR="002D316B" w:rsidRPr="002D316B" w:rsidRDefault="002D316B" w:rsidP="002D316B">
            <w:pPr>
              <w:rPr>
                <w:rFonts w:ascii="Times New Roman" w:hAnsi="Times New Roman"/>
                <w:sz w:val="22"/>
                <w:szCs w:val="22"/>
              </w:rPr>
            </w:pPr>
          </w:p>
        </w:tc>
      </w:tr>
    </w:tbl>
    <w:p w:rsidR="002D316B" w:rsidRDefault="002D316B" w:rsidP="002D316B">
      <w:pPr>
        <w:spacing w:after="0" w:line="240" w:lineRule="auto"/>
        <w:rPr>
          <w:rFonts w:ascii="Times New Roman" w:hAnsi="Times New Roman" w:cs="Times New Roman"/>
          <w:vertAlign w:val="superscript"/>
        </w:rPr>
      </w:pPr>
    </w:p>
    <w:p w:rsidR="002D316B" w:rsidRDefault="002D316B" w:rsidP="002D316B">
      <w:pPr>
        <w:spacing w:after="0" w:line="240" w:lineRule="auto"/>
        <w:rPr>
          <w:rFonts w:ascii="Times New Roman" w:hAnsi="Times New Roman" w:cs="Times New Roman"/>
          <w:vertAlign w:val="superscript"/>
        </w:rPr>
      </w:pPr>
    </w:p>
    <w:p w:rsidR="002D316B" w:rsidRPr="000E3EA3" w:rsidRDefault="002D316B" w:rsidP="002D316B">
      <w:pPr>
        <w:spacing w:after="0" w:line="240" w:lineRule="auto"/>
        <w:rPr>
          <w:rFonts w:ascii="Times New Roman" w:hAnsi="Times New Roman" w:cs="Times New Roman"/>
        </w:rPr>
      </w:pPr>
      <w:r w:rsidRPr="00A82A4C">
        <w:rPr>
          <w:rFonts w:ascii="Times New Roman" w:hAnsi="Times New Roman" w:cs="Times New Roman"/>
          <w:vertAlign w:val="superscript"/>
        </w:rPr>
        <w:t>4</w:t>
      </w:r>
      <w:r w:rsidRPr="00A82A4C">
        <w:rPr>
          <w:rFonts w:ascii="Times New Roman" w:hAnsi="Times New Roman" w:cs="Times New Roman"/>
        </w:rPr>
        <w:t xml:space="preserve"> Профессионально-ориентированное содержание</w:t>
      </w:r>
    </w:p>
    <w:p w:rsidR="00287B16" w:rsidRDefault="00287B16" w:rsidP="00CC3203">
      <w:pPr>
        <w:pStyle w:val="1"/>
      </w:pPr>
    </w:p>
    <w:p w:rsidR="00287B16" w:rsidRDefault="00287B16" w:rsidP="00CC3203">
      <w:pPr>
        <w:pStyle w:val="1"/>
      </w:pPr>
    </w:p>
    <w:p w:rsidR="00287B16" w:rsidRDefault="00287B16" w:rsidP="00CC3203">
      <w:pPr>
        <w:pStyle w:val="1"/>
      </w:pPr>
    </w:p>
    <w:p w:rsidR="002D316B" w:rsidRDefault="002D316B" w:rsidP="002D316B"/>
    <w:p w:rsidR="002D316B" w:rsidRDefault="002D316B" w:rsidP="002D316B"/>
    <w:p w:rsidR="002D316B" w:rsidRDefault="002D316B" w:rsidP="002D316B"/>
    <w:p w:rsidR="002D316B" w:rsidRPr="002D316B" w:rsidRDefault="002D316B" w:rsidP="002D316B"/>
    <w:p w:rsidR="00287B16" w:rsidRDefault="00287B16" w:rsidP="00AA4533">
      <w:pPr>
        <w:pStyle w:val="1"/>
        <w:jc w:val="left"/>
      </w:pPr>
    </w:p>
    <w:p w:rsidR="00AA4533" w:rsidRPr="00AA4533" w:rsidRDefault="00AA4533" w:rsidP="00AA4533"/>
    <w:p w:rsidR="002D316B" w:rsidRPr="001875FA" w:rsidRDefault="002D316B" w:rsidP="002D316B">
      <w:pPr>
        <w:keepNext/>
        <w:spacing w:after="0" w:line="240" w:lineRule="auto"/>
        <w:ind w:left="-567"/>
        <w:jc w:val="center"/>
        <w:outlineLvl w:val="0"/>
        <w:rPr>
          <w:rFonts w:ascii="Times New Roman" w:eastAsia="Times New Roman" w:hAnsi="Times New Roman" w:cs="Times New Roman"/>
          <w:b/>
          <w:sz w:val="28"/>
          <w:szCs w:val="28"/>
        </w:rPr>
      </w:pPr>
      <w:r w:rsidRPr="001875FA">
        <w:rPr>
          <w:rFonts w:ascii="Times New Roman" w:eastAsia="Times New Roman" w:hAnsi="Times New Roman" w:cs="Times New Roman"/>
          <w:b/>
          <w:sz w:val="28"/>
          <w:szCs w:val="28"/>
        </w:rPr>
        <w:lastRenderedPageBreak/>
        <w:t xml:space="preserve">РАБОЧАЯ ПРОГРАММА ОБЩЕОБРАЗОВАТЕЛЬНОЙ ДИСЦИПЛИНЫ </w:t>
      </w:r>
      <w:r>
        <w:rPr>
          <w:rFonts w:ascii="Times New Roman" w:eastAsia="Times New Roman" w:hAnsi="Times New Roman" w:cs="Times New Roman"/>
          <w:b/>
          <w:sz w:val="28"/>
          <w:szCs w:val="28"/>
        </w:rPr>
        <w:t>СОО.01.07</w:t>
      </w:r>
      <w:r w:rsidRPr="001875FA">
        <w:rPr>
          <w:rFonts w:ascii="Times New Roman" w:eastAsia="Times New Roman" w:hAnsi="Times New Roman" w:cs="Times New Roman"/>
          <w:b/>
          <w:sz w:val="28"/>
          <w:szCs w:val="28"/>
        </w:rPr>
        <w:t xml:space="preserve"> ФИЗИЧЕСКАЯ КУЛЬТУРА</w:t>
      </w:r>
    </w:p>
    <w:p w:rsidR="002D316B" w:rsidRPr="001875FA" w:rsidRDefault="002D316B" w:rsidP="002D316B">
      <w:pPr>
        <w:ind w:left="-567" w:firstLine="709"/>
        <w:rPr>
          <w:rFonts w:ascii="Calibri" w:eastAsia="Times New Roman" w:hAnsi="Calibri" w:cs="Times New Roman"/>
          <w:sz w:val="28"/>
          <w:szCs w:val="28"/>
        </w:rPr>
      </w:pPr>
    </w:p>
    <w:p w:rsidR="002D316B" w:rsidRPr="002D316B" w:rsidRDefault="002D316B" w:rsidP="002D316B">
      <w:pPr>
        <w:widowControl w:val="0"/>
        <w:autoSpaceDE w:val="0"/>
        <w:autoSpaceDN w:val="0"/>
        <w:adjustRightInd w:val="0"/>
        <w:spacing w:before="54" w:after="0" w:line="240" w:lineRule="auto"/>
        <w:ind w:left="142" w:right="57"/>
        <w:jc w:val="center"/>
        <w:rPr>
          <w:rFonts w:ascii="Times New Roman" w:eastAsia="Times New Roman" w:hAnsi="Times New Roman" w:cs="Times New Roman"/>
          <w:b/>
          <w:bCs/>
          <w:caps/>
          <w:sz w:val="24"/>
          <w:szCs w:val="24"/>
        </w:rPr>
      </w:pPr>
      <w:r>
        <w:rPr>
          <w:rFonts w:ascii="Times New Roman" w:eastAsia="Times New Roman" w:hAnsi="Times New Roman" w:cs="Times New Roman"/>
          <w:b/>
          <w:bCs/>
          <w:sz w:val="24"/>
          <w:szCs w:val="24"/>
        </w:rPr>
        <w:t xml:space="preserve">1. </w:t>
      </w:r>
      <w:r w:rsidRPr="002D316B">
        <w:rPr>
          <w:rFonts w:ascii="Times New Roman" w:eastAsia="Times New Roman" w:hAnsi="Times New Roman" w:cs="Times New Roman"/>
          <w:b/>
          <w:bCs/>
          <w:sz w:val="24"/>
          <w:szCs w:val="24"/>
        </w:rPr>
        <w:t xml:space="preserve">ПАСПОРТ РАБОЧЕЙ ПРОГРАММЫ ОБЩЕОБРАЗОВАТЕЛЬНОЙ УЧЕБНОЙ ДИСЦИПЛИНЫ </w:t>
      </w:r>
      <w:r w:rsidRPr="002D316B">
        <w:rPr>
          <w:rFonts w:ascii="Times New Roman" w:eastAsia="Times New Roman" w:hAnsi="Times New Roman" w:cs="Times New Roman"/>
          <w:b/>
          <w:bCs/>
          <w:caps/>
          <w:sz w:val="24"/>
          <w:szCs w:val="24"/>
        </w:rPr>
        <w:t>СОО.01.07 ФИЗИЧЕСКАЯ КУЛЬТУРА</w:t>
      </w:r>
    </w:p>
    <w:p w:rsidR="002D316B" w:rsidRPr="00237B6B" w:rsidRDefault="002D316B" w:rsidP="002D316B">
      <w:pPr>
        <w:widowControl w:val="0"/>
        <w:autoSpaceDE w:val="0"/>
        <w:autoSpaceDN w:val="0"/>
        <w:adjustRightInd w:val="0"/>
        <w:spacing w:after="0" w:line="240" w:lineRule="auto"/>
        <w:ind w:left="-567" w:right="85" w:firstLine="709"/>
        <w:jc w:val="both"/>
        <w:rPr>
          <w:rFonts w:ascii="Times New Roman" w:eastAsia="Times New Roman" w:hAnsi="Times New Roman" w:cs="Times New Roman"/>
        </w:rPr>
      </w:pPr>
    </w:p>
    <w:p w:rsidR="002D316B" w:rsidRPr="001875FA" w:rsidRDefault="002D316B" w:rsidP="000E6CDB">
      <w:pPr>
        <w:pStyle w:val="af0"/>
        <w:widowControl w:val="0"/>
        <w:numPr>
          <w:ilvl w:val="1"/>
          <w:numId w:val="226"/>
        </w:numPr>
        <w:autoSpaceDE w:val="0"/>
        <w:autoSpaceDN w:val="0"/>
        <w:adjustRightInd w:val="0"/>
        <w:spacing w:after="0" w:line="240" w:lineRule="auto"/>
        <w:ind w:right="57"/>
        <w:contextualSpacing/>
        <w:jc w:val="both"/>
        <w:rPr>
          <w:rFonts w:ascii="Times New Roman" w:hAnsi="Times New Roman"/>
          <w:b/>
          <w:bCs/>
          <w:sz w:val="24"/>
          <w:szCs w:val="24"/>
        </w:rPr>
      </w:pPr>
      <w:r w:rsidRPr="001875FA">
        <w:rPr>
          <w:rFonts w:ascii="Times New Roman" w:hAnsi="Times New Roman"/>
          <w:b/>
          <w:bCs/>
          <w:sz w:val="24"/>
          <w:szCs w:val="24"/>
        </w:rPr>
        <w:t>Область применения рабочей программы дисциплины</w:t>
      </w:r>
    </w:p>
    <w:p w:rsidR="002D316B" w:rsidRPr="001875FA" w:rsidRDefault="002D316B" w:rsidP="002D316B">
      <w:pPr>
        <w:pStyle w:val="af0"/>
        <w:widowControl w:val="0"/>
        <w:autoSpaceDE w:val="0"/>
        <w:autoSpaceDN w:val="0"/>
        <w:adjustRightInd w:val="0"/>
        <w:spacing w:after="0" w:line="240" w:lineRule="auto"/>
        <w:ind w:left="562" w:right="57"/>
        <w:jc w:val="both"/>
        <w:rPr>
          <w:rFonts w:ascii="Times New Roman" w:hAnsi="Times New Roman"/>
          <w:sz w:val="24"/>
          <w:szCs w:val="24"/>
        </w:rPr>
      </w:pPr>
    </w:p>
    <w:p w:rsidR="002D316B" w:rsidRPr="001875FA" w:rsidRDefault="002D316B" w:rsidP="002D316B">
      <w:pPr>
        <w:suppressAutoHyphens/>
        <w:autoSpaceDE w:val="0"/>
        <w:spacing w:after="0" w:line="240" w:lineRule="auto"/>
        <w:ind w:left="-567" w:firstLine="709"/>
        <w:jc w:val="both"/>
        <w:rPr>
          <w:rFonts w:ascii="Times New Roman" w:eastAsia="Arial" w:hAnsi="Times New Roman" w:cs="Times New Roman"/>
          <w:kern w:val="2"/>
          <w:sz w:val="24"/>
          <w:szCs w:val="24"/>
          <w:lang w:eastAsia="ar-SA"/>
        </w:rPr>
      </w:pPr>
      <w:r w:rsidRPr="001875FA">
        <w:rPr>
          <w:rFonts w:ascii="Times New Roman" w:eastAsia="Arial" w:hAnsi="Times New Roman" w:cs="Times New Roman"/>
          <w:kern w:val="2"/>
          <w:sz w:val="24"/>
          <w:szCs w:val="24"/>
          <w:lang w:eastAsia="ar-SA"/>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D316B" w:rsidRPr="001875FA" w:rsidRDefault="002D316B" w:rsidP="002D31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firstLine="709"/>
        <w:jc w:val="both"/>
        <w:rPr>
          <w:rFonts w:ascii="Times New Roman" w:eastAsia="Times New Roman" w:hAnsi="Times New Roman" w:cs="Times New Roman"/>
          <w:sz w:val="24"/>
          <w:szCs w:val="24"/>
        </w:rPr>
      </w:pPr>
      <w:r w:rsidRPr="001875FA">
        <w:rPr>
          <w:rFonts w:ascii="Times New Roman" w:eastAsia="Times New Roman" w:hAnsi="Times New Roman" w:cs="Times New Roman"/>
          <w:sz w:val="24"/>
          <w:szCs w:val="24"/>
        </w:rPr>
        <w:t>Рабочая программа составлена по учебному плану</w:t>
      </w:r>
      <w:r w:rsidRPr="001875FA">
        <w:rPr>
          <w:rFonts w:ascii="Times New Roman" w:eastAsia="Times New Roman" w:hAnsi="Times New Roman" w:cs="Times New Roman"/>
          <w:sz w:val="24"/>
          <w:szCs w:val="24"/>
        </w:rPr>
        <w:softHyphen/>
      </w:r>
      <w:r w:rsidRPr="001875FA">
        <w:rPr>
          <w:rFonts w:ascii="Times New Roman" w:eastAsia="Times New Roman" w:hAnsi="Times New Roman" w:cs="Times New Roman"/>
          <w:sz w:val="24"/>
          <w:szCs w:val="24"/>
        </w:rPr>
        <w:softHyphen/>
      </w:r>
      <w:r w:rsidRPr="001875FA">
        <w:rPr>
          <w:rFonts w:ascii="Times New Roman" w:eastAsia="Times New Roman" w:hAnsi="Times New Roman" w:cs="Times New Roman"/>
          <w:sz w:val="24"/>
          <w:szCs w:val="24"/>
        </w:rPr>
        <w:softHyphen/>
        <w:t xml:space="preserve"> 2023 года начала подготовки по специальности </w:t>
      </w:r>
      <w:r w:rsidRPr="001875FA">
        <w:rPr>
          <w:rFonts w:ascii="Times New Roman" w:eastAsia="Times New Roman" w:hAnsi="Times New Roman" w:cs="Times New Roman"/>
          <w:color w:val="000000"/>
          <w:sz w:val="24"/>
          <w:szCs w:val="24"/>
        </w:rPr>
        <w:t xml:space="preserve"> </w:t>
      </w:r>
      <w:r w:rsidRPr="001875FA">
        <w:rPr>
          <w:rFonts w:ascii="Times New Roman" w:eastAsia="Times New Roman" w:hAnsi="Times New Roman" w:cs="Times New Roman"/>
          <w:sz w:val="24"/>
          <w:szCs w:val="24"/>
        </w:rPr>
        <w:t>09.02.01 Компьютерные системы и комплексы.</w:t>
      </w:r>
    </w:p>
    <w:p w:rsidR="002D316B" w:rsidRPr="001875FA" w:rsidRDefault="002D316B" w:rsidP="002D316B">
      <w:pPr>
        <w:widowControl w:val="0"/>
        <w:autoSpaceDE w:val="0"/>
        <w:autoSpaceDN w:val="0"/>
        <w:adjustRightInd w:val="0"/>
        <w:spacing w:after="0" w:line="200" w:lineRule="exact"/>
        <w:ind w:left="-567" w:right="57" w:firstLine="709"/>
        <w:jc w:val="both"/>
        <w:rPr>
          <w:rFonts w:ascii="Times New Roman" w:eastAsia="Times New Roman" w:hAnsi="Times New Roman" w:cs="Times New Roman"/>
          <w:sz w:val="24"/>
          <w:szCs w:val="24"/>
        </w:rPr>
      </w:pPr>
    </w:p>
    <w:p w:rsidR="002D316B" w:rsidRDefault="002D316B" w:rsidP="002D316B">
      <w:pPr>
        <w:widowControl w:val="0"/>
        <w:tabs>
          <w:tab w:val="left" w:pos="1134"/>
        </w:tabs>
        <w:autoSpaceDE w:val="0"/>
        <w:autoSpaceDN w:val="0"/>
        <w:adjustRightInd w:val="0"/>
        <w:spacing w:after="0" w:line="240" w:lineRule="auto"/>
        <w:ind w:left="-567" w:right="57" w:firstLine="709"/>
        <w:jc w:val="both"/>
        <w:rPr>
          <w:rFonts w:ascii="Times New Roman" w:eastAsia="Times New Roman" w:hAnsi="Times New Roman" w:cs="Times New Roman"/>
          <w:sz w:val="24"/>
          <w:szCs w:val="24"/>
        </w:rPr>
      </w:pPr>
      <w:r w:rsidRPr="001875FA">
        <w:rPr>
          <w:rFonts w:ascii="Times New Roman" w:eastAsia="Times New Roman" w:hAnsi="Times New Roman" w:cs="Times New Roman"/>
          <w:b/>
          <w:bCs/>
          <w:sz w:val="24"/>
          <w:szCs w:val="24"/>
        </w:rPr>
        <w:t>1.2. Место дисциплины в структуре основной профессиональной образовательной программы</w:t>
      </w:r>
      <w:r w:rsidRPr="001875FA">
        <w:rPr>
          <w:rFonts w:ascii="Times New Roman" w:eastAsia="Times New Roman" w:hAnsi="Times New Roman" w:cs="Times New Roman"/>
          <w:sz w:val="24"/>
          <w:szCs w:val="24"/>
        </w:rPr>
        <w:t>:</w:t>
      </w:r>
    </w:p>
    <w:p w:rsidR="002D316B" w:rsidRPr="001875FA" w:rsidRDefault="002D316B" w:rsidP="002D316B">
      <w:pPr>
        <w:widowControl w:val="0"/>
        <w:tabs>
          <w:tab w:val="left" w:pos="1134"/>
        </w:tabs>
        <w:autoSpaceDE w:val="0"/>
        <w:autoSpaceDN w:val="0"/>
        <w:adjustRightInd w:val="0"/>
        <w:spacing w:after="0" w:line="240" w:lineRule="auto"/>
        <w:ind w:left="-567" w:right="57" w:firstLine="709"/>
        <w:jc w:val="both"/>
        <w:rPr>
          <w:rFonts w:ascii="Times New Roman" w:eastAsia="Times New Roman" w:hAnsi="Times New Roman" w:cs="Times New Roman"/>
          <w:sz w:val="24"/>
          <w:szCs w:val="24"/>
        </w:rPr>
      </w:pPr>
    </w:p>
    <w:p w:rsidR="002D316B" w:rsidRPr="001875FA" w:rsidRDefault="002D316B" w:rsidP="002D316B">
      <w:pPr>
        <w:spacing w:after="0" w:line="240" w:lineRule="auto"/>
        <w:ind w:left="-567" w:right="57" w:firstLine="709"/>
        <w:jc w:val="both"/>
        <w:rPr>
          <w:rFonts w:ascii="Times New Roman" w:eastAsia="Times New Roman" w:hAnsi="Times New Roman" w:cs="Times New Roman"/>
          <w:sz w:val="24"/>
          <w:szCs w:val="24"/>
        </w:rPr>
      </w:pPr>
      <w:r w:rsidRPr="001875FA">
        <w:rPr>
          <w:rFonts w:ascii="Times New Roman" w:hAnsi="Times New Roman" w:cs="Times New Roman"/>
          <w:sz w:val="24"/>
          <w:szCs w:val="24"/>
        </w:rPr>
        <w:t>Общеобразовательная дисциплина «Физическая культура» является обязательной частью общеобразовательного цикла образовательной программы СПО в соответствии с ФГОС СПО по специальности 09.02.01 «Компьютерные системы и комплексы».</w:t>
      </w:r>
    </w:p>
    <w:p w:rsidR="002D316B" w:rsidRPr="001875FA" w:rsidRDefault="002D316B" w:rsidP="002D316B">
      <w:pPr>
        <w:keepNext/>
        <w:autoSpaceDE w:val="0"/>
        <w:autoSpaceDN w:val="0"/>
        <w:spacing w:after="0" w:line="240" w:lineRule="auto"/>
        <w:ind w:left="-567" w:right="57" w:firstLine="709"/>
        <w:jc w:val="both"/>
        <w:outlineLvl w:val="0"/>
        <w:rPr>
          <w:rFonts w:ascii="Times New Roman" w:eastAsia="Times New Roman" w:hAnsi="Times New Roman" w:cs="Times New Roman"/>
          <w:sz w:val="24"/>
          <w:szCs w:val="24"/>
        </w:rPr>
      </w:pPr>
    </w:p>
    <w:p w:rsidR="002D316B" w:rsidRPr="001875FA" w:rsidRDefault="002D316B" w:rsidP="002D316B">
      <w:pPr>
        <w:widowControl w:val="0"/>
        <w:autoSpaceDE w:val="0"/>
        <w:autoSpaceDN w:val="0"/>
        <w:adjustRightInd w:val="0"/>
        <w:spacing w:after="0" w:line="240" w:lineRule="auto"/>
        <w:ind w:left="-567" w:right="57" w:firstLine="709"/>
        <w:jc w:val="both"/>
        <w:rPr>
          <w:rFonts w:ascii="Times New Roman" w:eastAsia="Times New Roman" w:hAnsi="Times New Roman" w:cs="Times New Roman"/>
          <w:b/>
          <w:bCs/>
          <w:sz w:val="24"/>
          <w:szCs w:val="24"/>
        </w:rPr>
      </w:pPr>
      <w:r w:rsidRPr="001875FA">
        <w:rPr>
          <w:rFonts w:ascii="Times New Roman" w:eastAsia="Times New Roman" w:hAnsi="Times New Roman" w:cs="Times New Roman"/>
          <w:b/>
          <w:bCs/>
          <w:sz w:val="24"/>
          <w:szCs w:val="24"/>
        </w:rPr>
        <w:t>1.3. Цели и планируемые результаты освоения дисциплины:</w:t>
      </w:r>
    </w:p>
    <w:p w:rsidR="002D316B" w:rsidRPr="001875FA" w:rsidRDefault="002D316B" w:rsidP="002D316B">
      <w:pPr>
        <w:widowControl w:val="0"/>
        <w:autoSpaceDE w:val="0"/>
        <w:autoSpaceDN w:val="0"/>
        <w:adjustRightInd w:val="0"/>
        <w:spacing w:after="0" w:line="240" w:lineRule="auto"/>
        <w:ind w:left="-567" w:right="57" w:firstLine="709"/>
        <w:jc w:val="both"/>
        <w:rPr>
          <w:rFonts w:ascii="Times New Roman" w:eastAsia="Times New Roman" w:hAnsi="Times New Roman" w:cs="Times New Roman"/>
          <w:sz w:val="24"/>
          <w:szCs w:val="24"/>
        </w:rPr>
      </w:pPr>
    </w:p>
    <w:p w:rsidR="002D316B" w:rsidRPr="001875FA" w:rsidRDefault="002D316B" w:rsidP="002D316B">
      <w:pPr>
        <w:spacing w:after="0" w:line="240" w:lineRule="auto"/>
        <w:ind w:left="-567" w:right="-1" w:firstLine="709"/>
        <w:jc w:val="both"/>
        <w:rPr>
          <w:rFonts w:ascii="Times New Roman" w:eastAsia="Times New Roman" w:hAnsi="Times New Roman" w:cs="Times New Roman"/>
          <w:b/>
          <w:sz w:val="24"/>
          <w:szCs w:val="24"/>
        </w:rPr>
      </w:pPr>
      <w:r w:rsidRPr="001875FA">
        <w:rPr>
          <w:rFonts w:ascii="Times New Roman" w:eastAsia="Times New Roman" w:hAnsi="Times New Roman" w:cs="Times New Roman"/>
          <w:b/>
          <w:sz w:val="24"/>
          <w:szCs w:val="24"/>
        </w:rPr>
        <w:t>1.3.1. Цели дисциплины</w:t>
      </w:r>
    </w:p>
    <w:p w:rsidR="002D316B" w:rsidRPr="001875FA" w:rsidRDefault="002D316B" w:rsidP="002D316B">
      <w:pPr>
        <w:spacing w:after="0" w:line="240" w:lineRule="auto"/>
        <w:ind w:left="-567" w:right="-1" w:firstLine="709"/>
        <w:jc w:val="both"/>
        <w:rPr>
          <w:rFonts w:ascii="Times New Roman" w:eastAsia="Times New Roman" w:hAnsi="Times New Roman" w:cs="Times New Roman"/>
          <w:sz w:val="24"/>
          <w:szCs w:val="24"/>
        </w:rPr>
      </w:pPr>
    </w:p>
    <w:p w:rsidR="002D316B" w:rsidRPr="001875FA" w:rsidRDefault="002D316B" w:rsidP="002D316B">
      <w:pPr>
        <w:ind w:left="-567" w:firstLine="709"/>
        <w:jc w:val="both"/>
        <w:rPr>
          <w:rFonts w:ascii="Times New Roman" w:hAnsi="Times New Roman" w:cs="Times New Roman"/>
          <w:sz w:val="24"/>
          <w:szCs w:val="24"/>
        </w:rPr>
        <w:sectPr w:rsidR="002D316B" w:rsidRPr="001875FA">
          <w:pgSz w:w="11906" w:h="16838"/>
          <w:pgMar w:top="1134" w:right="850" w:bottom="1134" w:left="1701" w:header="708" w:footer="708" w:gutter="0"/>
          <w:cols w:space="708"/>
          <w:docGrid w:linePitch="360"/>
        </w:sectPr>
      </w:pPr>
      <w:r w:rsidRPr="001875FA">
        <w:rPr>
          <w:rFonts w:ascii="Times New Roman" w:hAnsi="Times New Roman" w:cs="Times New Roman"/>
          <w:sz w:val="24"/>
          <w:szCs w:val="24"/>
        </w:rPr>
        <w:t>Содержание программы общеобразовательной дисциплины «Физическая культура» направлено на достижение следующих целей: 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 на основе национально - культурных ценностей и традиций, формирование мотивации и потребности к занятиям физической культурой у будущего квалифицированного специалиста.</w:t>
      </w:r>
    </w:p>
    <w:p w:rsidR="002D316B" w:rsidRPr="00CA1EC2" w:rsidRDefault="002D316B" w:rsidP="002D316B">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r w:rsidRPr="00CA1EC2">
        <w:rPr>
          <w:rFonts w:ascii="Times New Roman" w:eastAsia="Times New Roman" w:hAnsi="Times New Roman" w:cs="Times New Roman"/>
          <w:b/>
          <w:bCs/>
          <w:sz w:val="24"/>
          <w:szCs w:val="24"/>
        </w:rPr>
        <w:lastRenderedPageBreak/>
        <w:t>1.3.2. Планируемые результаты освоения общеобразовательной дисциплины</w:t>
      </w:r>
      <w:r>
        <w:rPr>
          <w:rFonts w:ascii="Times New Roman" w:eastAsia="Times New Roman" w:hAnsi="Times New Roman" w:cs="Times New Roman"/>
          <w:b/>
          <w:bCs/>
          <w:sz w:val="24"/>
          <w:szCs w:val="24"/>
        </w:rPr>
        <w:t xml:space="preserve"> СОО.01.07 Физическая культура</w:t>
      </w:r>
    </w:p>
    <w:p w:rsidR="002D316B" w:rsidRPr="00CA1EC2" w:rsidRDefault="002D316B" w:rsidP="002D316B">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p>
    <w:tbl>
      <w:tblPr>
        <w:tblStyle w:val="ad"/>
        <w:tblW w:w="0" w:type="auto"/>
        <w:tblInd w:w="201" w:type="dxa"/>
        <w:tblLook w:val="04A0"/>
      </w:tblPr>
      <w:tblGrid>
        <w:gridCol w:w="2972"/>
        <w:gridCol w:w="6149"/>
        <w:gridCol w:w="3835"/>
        <w:gridCol w:w="1629"/>
      </w:tblGrid>
      <w:tr w:rsidR="002D316B" w:rsidRPr="00CA1EC2" w:rsidTr="002D316B">
        <w:tc>
          <w:tcPr>
            <w:tcW w:w="12956" w:type="dxa"/>
            <w:gridSpan w:val="3"/>
            <w:tcBorders>
              <w:top w:val="nil"/>
              <w:left w:val="nil"/>
              <w:bottom w:val="single" w:sz="4" w:space="0" w:color="auto"/>
              <w:right w:val="nil"/>
            </w:tcBorders>
          </w:tcPr>
          <w:p w:rsidR="002D316B" w:rsidRPr="00CA1EC2" w:rsidRDefault="002D316B" w:rsidP="002D316B">
            <w:pPr>
              <w:widowControl w:val="0"/>
              <w:tabs>
                <w:tab w:val="left" w:pos="851"/>
              </w:tabs>
              <w:autoSpaceDE w:val="0"/>
              <w:autoSpaceDN w:val="0"/>
              <w:adjustRightInd w:val="0"/>
              <w:ind w:right="57"/>
              <w:rPr>
                <w:rFonts w:ascii="Times New Roman" w:hAnsi="Times New Roman"/>
                <w:bCs/>
                <w:sz w:val="24"/>
                <w:szCs w:val="24"/>
              </w:rPr>
            </w:pPr>
            <w:r w:rsidRPr="00CA1EC2">
              <w:rPr>
                <w:rFonts w:ascii="Times New Roman" w:hAnsi="Times New Roman"/>
                <w:bCs/>
                <w:sz w:val="24"/>
                <w:szCs w:val="24"/>
              </w:rPr>
              <w:t>Планируемые результаты освоения общеобразовательной дисциплины в соответствии с ФГОС СПО и на основе  ФГОС СОО</w:t>
            </w:r>
          </w:p>
        </w:tc>
        <w:tc>
          <w:tcPr>
            <w:tcW w:w="1629" w:type="dxa"/>
            <w:tcBorders>
              <w:top w:val="nil"/>
              <w:left w:val="nil"/>
              <w:bottom w:val="single" w:sz="4" w:space="0" w:color="auto"/>
              <w:right w:val="nil"/>
            </w:tcBorders>
          </w:tcPr>
          <w:p w:rsidR="002D316B" w:rsidRPr="00CA1EC2" w:rsidRDefault="002D316B" w:rsidP="002D316B">
            <w:pPr>
              <w:widowControl w:val="0"/>
              <w:tabs>
                <w:tab w:val="left" w:pos="851"/>
              </w:tabs>
              <w:autoSpaceDE w:val="0"/>
              <w:autoSpaceDN w:val="0"/>
              <w:adjustRightInd w:val="0"/>
              <w:ind w:right="57"/>
              <w:jc w:val="right"/>
              <w:rPr>
                <w:rFonts w:ascii="Times New Roman" w:hAnsi="Times New Roman"/>
                <w:bCs/>
                <w:sz w:val="24"/>
                <w:szCs w:val="24"/>
              </w:rPr>
            </w:pPr>
            <w:r w:rsidRPr="00CA1EC2">
              <w:rPr>
                <w:rFonts w:ascii="Times New Roman" w:hAnsi="Times New Roman"/>
                <w:bCs/>
                <w:sz w:val="24"/>
                <w:szCs w:val="24"/>
              </w:rPr>
              <w:t>Таблица 1</w:t>
            </w:r>
          </w:p>
        </w:tc>
      </w:tr>
      <w:tr w:rsidR="002D316B" w:rsidRPr="00CA1EC2" w:rsidTr="002D316B">
        <w:tc>
          <w:tcPr>
            <w:tcW w:w="2972" w:type="dxa"/>
            <w:vMerge w:val="restart"/>
            <w:tcBorders>
              <w:top w:val="single" w:sz="4" w:space="0" w:color="auto"/>
            </w:tcBorders>
          </w:tcPr>
          <w:p w:rsidR="002D316B" w:rsidRPr="00CA1EC2" w:rsidRDefault="002D316B" w:rsidP="002D316B">
            <w:pPr>
              <w:widowControl w:val="0"/>
              <w:tabs>
                <w:tab w:val="left" w:pos="851"/>
              </w:tabs>
              <w:autoSpaceDE w:val="0"/>
              <w:autoSpaceDN w:val="0"/>
              <w:adjustRightInd w:val="0"/>
              <w:ind w:right="57"/>
              <w:jc w:val="center"/>
              <w:rPr>
                <w:rFonts w:ascii="Times New Roman" w:hAnsi="Times New Roman"/>
                <w:b/>
                <w:bCs/>
                <w:sz w:val="24"/>
                <w:szCs w:val="24"/>
              </w:rPr>
            </w:pPr>
            <w:r w:rsidRPr="00CA1EC2">
              <w:rPr>
                <w:rFonts w:ascii="Times New Roman" w:hAnsi="Times New Roman"/>
                <w:b/>
                <w:bCs/>
                <w:sz w:val="24"/>
                <w:szCs w:val="24"/>
              </w:rPr>
              <w:t>Код и наименование формируемых компетенций</w:t>
            </w:r>
          </w:p>
        </w:tc>
        <w:tc>
          <w:tcPr>
            <w:tcW w:w="11613" w:type="dxa"/>
            <w:gridSpan w:val="3"/>
            <w:tcBorders>
              <w:top w:val="single" w:sz="4" w:space="0" w:color="auto"/>
            </w:tcBorders>
          </w:tcPr>
          <w:p w:rsidR="002D316B" w:rsidRPr="00CA1EC2" w:rsidRDefault="002D316B" w:rsidP="002D316B">
            <w:pPr>
              <w:widowControl w:val="0"/>
              <w:tabs>
                <w:tab w:val="left" w:pos="851"/>
              </w:tabs>
              <w:autoSpaceDE w:val="0"/>
              <w:autoSpaceDN w:val="0"/>
              <w:adjustRightInd w:val="0"/>
              <w:ind w:right="57"/>
              <w:jc w:val="center"/>
              <w:rPr>
                <w:rFonts w:ascii="Times New Roman" w:hAnsi="Times New Roman"/>
                <w:b/>
                <w:bCs/>
                <w:sz w:val="24"/>
                <w:szCs w:val="24"/>
              </w:rPr>
            </w:pPr>
            <w:r w:rsidRPr="00CA1EC2">
              <w:rPr>
                <w:rFonts w:ascii="Times New Roman" w:hAnsi="Times New Roman"/>
                <w:b/>
                <w:bCs/>
                <w:sz w:val="24"/>
                <w:szCs w:val="24"/>
              </w:rPr>
              <w:t>Планируемые результаты освоения дисциплины</w:t>
            </w:r>
          </w:p>
        </w:tc>
      </w:tr>
      <w:tr w:rsidR="002D316B" w:rsidRPr="00CA1EC2" w:rsidTr="002D316B">
        <w:tc>
          <w:tcPr>
            <w:tcW w:w="2972" w:type="dxa"/>
            <w:vMerge/>
          </w:tcPr>
          <w:p w:rsidR="002D316B" w:rsidRPr="00CA1EC2" w:rsidRDefault="002D316B" w:rsidP="002D316B">
            <w:pPr>
              <w:widowControl w:val="0"/>
              <w:tabs>
                <w:tab w:val="left" w:pos="851"/>
              </w:tabs>
              <w:autoSpaceDE w:val="0"/>
              <w:autoSpaceDN w:val="0"/>
              <w:adjustRightInd w:val="0"/>
              <w:ind w:right="57"/>
              <w:jc w:val="center"/>
              <w:rPr>
                <w:rFonts w:ascii="Times New Roman" w:hAnsi="Times New Roman"/>
                <w:b/>
                <w:bCs/>
                <w:sz w:val="24"/>
                <w:szCs w:val="24"/>
              </w:rPr>
            </w:pPr>
          </w:p>
        </w:tc>
        <w:tc>
          <w:tcPr>
            <w:tcW w:w="6149" w:type="dxa"/>
          </w:tcPr>
          <w:p w:rsidR="002D316B" w:rsidRPr="00CA1EC2" w:rsidRDefault="002D316B" w:rsidP="002D316B">
            <w:pPr>
              <w:widowControl w:val="0"/>
              <w:tabs>
                <w:tab w:val="left" w:pos="851"/>
              </w:tabs>
              <w:autoSpaceDE w:val="0"/>
              <w:autoSpaceDN w:val="0"/>
              <w:adjustRightInd w:val="0"/>
              <w:ind w:right="57"/>
              <w:jc w:val="center"/>
              <w:rPr>
                <w:rFonts w:ascii="Times New Roman" w:hAnsi="Times New Roman"/>
                <w:b/>
                <w:bCs/>
                <w:sz w:val="24"/>
                <w:szCs w:val="24"/>
                <w:vertAlign w:val="superscript"/>
              </w:rPr>
            </w:pPr>
            <w:r w:rsidRPr="00CA1EC2">
              <w:rPr>
                <w:rFonts w:ascii="Times New Roman" w:hAnsi="Times New Roman"/>
                <w:b/>
                <w:bCs/>
                <w:sz w:val="24"/>
                <w:szCs w:val="24"/>
              </w:rPr>
              <w:t>Общие</w:t>
            </w:r>
            <w:r w:rsidRPr="00CA1EC2">
              <w:rPr>
                <w:rFonts w:ascii="Times New Roman" w:hAnsi="Times New Roman"/>
                <w:b/>
                <w:bCs/>
                <w:sz w:val="24"/>
                <w:szCs w:val="24"/>
                <w:vertAlign w:val="superscript"/>
              </w:rPr>
              <w:t>1</w:t>
            </w:r>
          </w:p>
        </w:tc>
        <w:tc>
          <w:tcPr>
            <w:tcW w:w="5464" w:type="dxa"/>
            <w:gridSpan w:val="2"/>
          </w:tcPr>
          <w:p w:rsidR="002D316B" w:rsidRPr="00CA1EC2" w:rsidRDefault="002D316B" w:rsidP="002D316B">
            <w:pPr>
              <w:widowControl w:val="0"/>
              <w:tabs>
                <w:tab w:val="left" w:pos="765"/>
                <w:tab w:val="left" w:pos="851"/>
              </w:tabs>
              <w:autoSpaceDE w:val="0"/>
              <w:autoSpaceDN w:val="0"/>
              <w:adjustRightInd w:val="0"/>
              <w:ind w:right="57"/>
              <w:rPr>
                <w:rFonts w:ascii="Times New Roman" w:hAnsi="Times New Roman"/>
                <w:b/>
                <w:bCs/>
                <w:sz w:val="24"/>
                <w:szCs w:val="24"/>
                <w:vertAlign w:val="superscript"/>
              </w:rPr>
            </w:pPr>
            <w:r w:rsidRPr="00CA1EC2">
              <w:rPr>
                <w:rFonts w:ascii="Times New Roman" w:hAnsi="Times New Roman"/>
                <w:b/>
                <w:bCs/>
                <w:sz w:val="24"/>
                <w:szCs w:val="24"/>
              </w:rPr>
              <w:tab/>
              <w:t>Дисциплинарные (предметные)</w:t>
            </w:r>
            <w:r w:rsidRPr="00CA1EC2">
              <w:rPr>
                <w:rFonts w:ascii="Times New Roman" w:hAnsi="Times New Roman"/>
                <w:b/>
                <w:bCs/>
                <w:sz w:val="24"/>
                <w:szCs w:val="24"/>
                <w:vertAlign w:val="superscript"/>
              </w:rPr>
              <w:t>2</w:t>
            </w:r>
          </w:p>
        </w:tc>
      </w:tr>
      <w:tr w:rsidR="002D316B" w:rsidRPr="00CA1EC2" w:rsidTr="002D316B">
        <w:tc>
          <w:tcPr>
            <w:tcW w:w="2972" w:type="dxa"/>
          </w:tcPr>
          <w:p w:rsidR="002D316B" w:rsidRPr="00A8394D" w:rsidRDefault="002D316B" w:rsidP="002D316B">
            <w:pPr>
              <w:widowControl w:val="0"/>
              <w:tabs>
                <w:tab w:val="left" w:pos="851"/>
              </w:tabs>
              <w:autoSpaceDE w:val="0"/>
              <w:autoSpaceDN w:val="0"/>
              <w:adjustRightInd w:val="0"/>
              <w:ind w:right="57"/>
              <w:rPr>
                <w:rFonts w:ascii="Times New Roman" w:hAnsi="Times New Roman"/>
                <w:bCs/>
                <w:sz w:val="24"/>
                <w:szCs w:val="24"/>
              </w:rPr>
            </w:pPr>
            <w:r w:rsidRPr="00A8394D">
              <w:rPr>
                <w:rFonts w:ascii="Times New Roman" w:hAnsi="Times New Roman"/>
                <w:bCs/>
                <w:sz w:val="24"/>
                <w:szCs w:val="24"/>
              </w:rPr>
              <w:t>ОК 01. Выбирать способы решения задач профессиональной деятельности применительно к различным контекстам</w:t>
            </w:r>
          </w:p>
        </w:tc>
        <w:tc>
          <w:tcPr>
            <w:tcW w:w="6149" w:type="dxa"/>
          </w:tcPr>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В части трудового воспитания:</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готовность к труду, осознание ценности мастерства, трудолюбие;</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готовность к активной</w:t>
            </w:r>
            <w:r w:rsidRPr="00A8394D">
              <w:rPr>
                <w:rFonts w:ascii="Times New Roman" w:hAnsi="Times New Roman"/>
                <w:bCs/>
                <w:sz w:val="24"/>
                <w:szCs w:val="24"/>
              </w:rPr>
              <w:tab/>
              <w:t>деятельности</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технологической и социальной направленности, способность инициировать, планировать и самостоятельно выполнять такую деятельность;</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интерес к различным сферам профессиональной деятельности;</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Овладение универсальными</w:t>
            </w:r>
            <w:r w:rsidRPr="00A8394D">
              <w:rPr>
                <w:rFonts w:ascii="Times New Roman" w:hAnsi="Times New Roman"/>
                <w:bCs/>
                <w:sz w:val="24"/>
                <w:szCs w:val="24"/>
              </w:rPr>
              <w:tab/>
              <w:t>учебными познавательными действиями:</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а) базовые логические действия:</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самостоятельно формулировать и актуализировать проблему, рассматривать ее всесторонне;</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устанавливать существенный</w:t>
            </w:r>
            <w:r w:rsidRPr="00A8394D">
              <w:rPr>
                <w:rFonts w:ascii="Times New Roman" w:hAnsi="Times New Roman"/>
                <w:bCs/>
                <w:sz w:val="24"/>
                <w:szCs w:val="24"/>
              </w:rPr>
              <w:tab/>
              <w:t>признак или основания для сравнения, классификации и обобщения;</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определять цели деятельности, задавать</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выявлять закономерности и противоречия в рассматриваемых явлениях;</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вносить коррективы в деятельность, оценивать соответствие результатов целям, оценивать риски последствий деятельности;</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развивать креативное мышление при решении жизненных проблем</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6) базовые исследовательские действия:</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lastRenderedPageBreak/>
              <w:t>- владеть навыками учебно-исследовательской и проектной деятельности, навыками разрешения проблем;</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уметь переносить знания в познавательную и практическую области жизнедеятельности;</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уметь интегрировать знания из разных предметных областей;</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выдвигать новые идеи, предлагать оригинальные подходы и решения;</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способность их использования в познавательной и социальной практике</w:t>
            </w:r>
          </w:p>
        </w:tc>
        <w:tc>
          <w:tcPr>
            <w:tcW w:w="5464" w:type="dxa"/>
            <w:gridSpan w:val="2"/>
          </w:tcPr>
          <w:p w:rsidR="002D316B" w:rsidRPr="00A00BB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обороне»(ГТО);</w:t>
            </w:r>
          </w:p>
          <w:p w:rsidR="002D316B" w:rsidRPr="00A00BB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2D316B" w:rsidRPr="00A00BB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2D316B" w:rsidRPr="00A00BB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владеть физическими упражнениями разной функциональной направленности, использование их в режиме учебной и производственной с целью профилактики переутомления  и сохранения высокой работоспособности</w:t>
            </w:r>
          </w:p>
        </w:tc>
      </w:tr>
      <w:tr w:rsidR="002D316B" w:rsidRPr="00CA1EC2" w:rsidTr="002D316B">
        <w:tc>
          <w:tcPr>
            <w:tcW w:w="2972" w:type="dxa"/>
          </w:tcPr>
          <w:p w:rsidR="002D316B" w:rsidRPr="00A8394D" w:rsidRDefault="002D316B" w:rsidP="002D316B">
            <w:pPr>
              <w:widowControl w:val="0"/>
              <w:tabs>
                <w:tab w:val="left" w:pos="851"/>
              </w:tabs>
              <w:autoSpaceDE w:val="0"/>
              <w:autoSpaceDN w:val="0"/>
              <w:adjustRightInd w:val="0"/>
              <w:ind w:right="57"/>
              <w:rPr>
                <w:rFonts w:ascii="Times New Roman" w:hAnsi="Times New Roman"/>
                <w:b/>
                <w:bCs/>
                <w:sz w:val="24"/>
                <w:szCs w:val="24"/>
              </w:rPr>
            </w:pPr>
            <w:r w:rsidRPr="00A8394D">
              <w:rPr>
                <w:rFonts w:ascii="Times New Roman" w:hAnsi="Times New Roman"/>
                <w:b/>
                <w:bCs/>
                <w:sz w:val="24"/>
                <w:szCs w:val="24"/>
              </w:rPr>
              <w:lastRenderedPageBreak/>
              <w:t>OK 04. Эффективно взаимодействовать и работать в коллективе и команде</w:t>
            </w:r>
          </w:p>
        </w:tc>
        <w:tc>
          <w:tcPr>
            <w:tcW w:w="6149" w:type="dxa"/>
          </w:tcPr>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готовность к саморазвитию, самостоятельности и самоопределению;</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овладение навыками учебно-исследовательской, проектной и социальной деятельности;</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Овладение универсальными коммуникативными действиями:</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б) совместная деятельность:</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понимать и использовать преимущества командной и индивидуальной работы;</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принимать цели совместной деятельности, организовывать и координировать действия по ее достижению:</w:t>
            </w:r>
            <w:r w:rsidRPr="00A8394D">
              <w:rPr>
                <w:rFonts w:ascii="Times New Roman" w:hAnsi="Times New Roman"/>
                <w:bCs/>
                <w:sz w:val="24"/>
                <w:szCs w:val="24"/>
              </w:rPr>
              <w:tab/>
              <w:t>составлять</w:t>
            </w:r>
            <w:r w:rsidRPr="00A8394D">
              <w:rPr>
                <w:rFonts w:ascii="Times New Roman" w:hAnsi="Times New Roman"/>
                <w:bCs/>
                <w:sz w:val="24"/>
                <w:szCs w:val="24"/>
              </w:rPr>
              <w:tab/>
              <w:t>план действий,</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распределять роли с учетом мнений участников обсуждать результаты совместной работы;</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xml:space="preserve">- координировать и выполнять работу в условиях </w:t>
            </w:r>
            <w:r w:rsidRPr="00A8394D">
              <w:rPr>
                <w:rFonts w:ascii="Times New Roman" w:hAnsi="Times New Roman"/>
                <w:bCs/>
                <w:sz w:val="24"/>
                <w:szCs w:val="24"/>
              </w:rPr>
              <w:lastRenderedPageBreak/>
              <w:t>реального, виртуального и комбинированного взаимодействия;</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xml:space="preserve">- осуществлять позитивное стратегическое поведение в различных ситуациях, проявлять творчество и воображение, быть инициативным </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Овладение универсальными регулятивными действиями:</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г) принятие себя и других людей:</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принимать мотивы и аргументы других людей при анализе результатов деятельности;</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признавать свое право и право других людей на ошибки;</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развивать способность понимать мир с позиции другого человека</w:t>
            </w:r>
          </w:p>
        </w:tc>
        <w:tc>
          <w:tcPr>
            <w:tcW w:w="5464" w:type="dxa"/>
            <w:gridSpan w:val="2"/>
          </w:tcPr>
          <w:p w:rsidR="002D316B" w:rsidRPr="00A00BB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обороне»(ГТО);</w:t>
            </w:r>
          </w:p>
          <w:p w:rsidR="002D316B" w:rsidRPr="00A00BB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2D316B" w:rsidRPr="00A00BB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xml:space="preserve">- владеть основными способами самоконтроля индивидуальных показателей здоровья, умственной и физической работоспособности, </w:t>
            </w:r>
            <w:r w:rsidRPr="00A00BBB">
              <w:rPr>
                <w:rFonts w:ascii="Times New Roman" w:hAnsi="Times New Roman"/>
                <w:bCs/>
                <w:sz w:val="24"/>
                <w:szCs w:val="24"/>
              </w:rPr>
              <w:lastRenderedPageBreak/>
              <w:t>динамики физического развития и физических качеств;</w:t>
            </w:r>
          </w:p>
          <w:p w:rsidR="002D316B" w:rsidRPr="00A00BB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2D316B" w:rsidRPr="00CA1EC2" w:rsidTr="002D316B">
        <w:tc>
          <w:tcPr>
            <w:tcW w:w="2972" w:type="dxa"/>
          </w:tcPr>
          <w:p w:rsidR="002D316B" w:rsidRPr="00A8394D" w:rsidRDefault="002D316B" w:rsidP="002D316B">
            <w:pPr>
              <w:widowControl w:val="0"/>
              <w:tabs>
                <w:tab w:val="left" w:pos="851"/>
              </w:tabs>
              <w:autoSpaceDE w:val="0"/>
              <w:autoSpaceDN w:val="0"/>
              <w:adjustRightInd w:val="0"/>
              <w:ind w:right="57"/>
              <w:rPr>
                <w:rFonts w:ascii="Times New Roman" w:hAnsi="Times New Roman"/>
                <w:b/>
                <w:bCs/>
                <w:sz w:val="24"/>
                <w:szCs w:val="24"/>
              </w:rPr>
            </w:pPr>
            <w:r w:rsidRPr="00A8394D">
              <w:rPr>
                <w:rFonts w:ascii="Times New Roman" w:hAnsi="Times New Roman"/>
                <w:b/>
                <w:bCs/>
                <w:sz w:val="24"/>
                <w:szCs w:val="24"/>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149" w:type="dxa"/>
          </w:tcPr>
          <w:p w:rsidR="002D316B" w:rsidRPr="00A00BB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готовность к саморазвитию, самостоятельности и самоопределению;</w:t>
            </w:r>
          </w:p>
          <w:p w:rsidR="002D316B" w:rsidRPr="00A00BB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наличие мотивации к обучению и личностному развитию;</w:t>
            </w:r>
          </w:p>
          <w:p w:rsidR="002D316B" w:rsidRPr="00A00BB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В части физического воспитания:</w:t>
            </w:r>
          </w:p>
          <w:p w:rsidR="002D316B" w:rsidRPr="00A00BB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сформированность здорового и безопасного образа жизни, ответственного отношения к своему здоровью;</w:t>
            </w:r>
          </w:p>
          <w:p w:rsidR="002D316B" w:rsidRPr="00A00BB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потребность в физическом совершенствовании, занятиях</w:t>
            </w:r>
            <w:r w:rsidRPr="00A00BBB">
              <w:rPr>
                <w:rFonts w:ascii="Times New Roman" w:hAnsi="Times New Roman"/>
                <w:bCs/>
                <w:sz w:val="24"/>
                <w:szCs w:val="24"/>
              </w:rPr>
              <w:tab/>
              <w:t>спортивно-оздоровительной деятельностью;</w:t>
            </w:r>
          </w:p>
          <w:p w:rsidR="002D316B" w:rsidRPr="00A00BB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активное неприятие вредных привычек и иных форм причинения вреда физическому и психическому здоровью;</w:t>
            </w:r>
          </w:p>
          <w:p w:rsidR="002D316B" w:rsidRPr="00A00BB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Овладение универсальными регулятивными</w:t>
            </w:r>
          </w:p>
          <w:p w:rsidR="002D316B" w:rsidRPr="00A00BB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действиями:</w:t>
            </w:r>
          </w:p>
          <w:p w:rsidR="002D316B" w:rsidRPr="00A00BB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а) самоорганизация:</w:t>
            </w:r>
          </w:p>
          <w:p w:rsidR="002D316B" w:rsidRPr="00A00BB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самостоятельно составлять план решения проблемы с учетом имеющихся ресурсов, собственных возможностей и предпочтений;</w:t>
            </w:r>
          </w:p>
          <w:p w:rsidR="002D316B" w:rsidRPr="00A00BB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давать оценку новым ситуациям;</w:t>
            </w:r>
          </w:p>
          <w:p w:rsidR="002D316B" w:rsidRPr="00A00BB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lastRenderedPageBreak/>
              <w:t>- расширять рамки учебного предмета на основе личных предпочтений;</w:t>
            </w:r>
          </w:p>
          <w:p w:rsidR="002D316B" w:rsidRPr="00A00BB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делать осознанный выбор, аргументировать его, брать ответственность за решение;</w:t>
            </w:r>
          </w:p>
          <w:p w:rsidR="002D316B" w:rsidRPr="00A00BB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оценивать приобретенный опыт;</w:t>
            </w:r>
          </w:p>
          <w:p w:rsidR="002D316B" w:rsidRPr="00A00BBB"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c>
          <w:tcPr>
            <w:tcW w:w="5464" w:type="dxa"/>
            <w:gridSpan w:val="2"/>
          </w:tcPr>
          <w:p w:rsidR="002D316B" w:rsidRPr="00A00BB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обороне»(ГТО);</w:t>
            </w:r>
          </w:p>
          <w:p w:rsidR="002D316B" w:rsidRPr="00A00BB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2D316B" w:rsidRPr="00A00BB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2D316B" w:rsidRPr="00A00BB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xml:space="preserve">- владеть физическими упражнениями разной функциональной направленности, использование их в режиме учебной и производственной </w:t>
            </w:r>
            <w:r w:rsidRPr="00A00BBB">
              <w:rPr>
                <w:rFonts w:ascii="Times New Roman" w:hAnsi="Times New Roman"/>
                <w:bCs/>
                <w:sz w:val="24"/>
                <w:szCs w:val="24"/>
              </w:rPr>
              <w:lastRenderedPageBreak/>
              <w:t>деятельности с целью профилактики переутомления и сохранения высокой работоспособности;</w:t>
            </w:r>
          </w:p>
          <w:p w:rsidR="002D316B" w:rsidRPr="00A00BB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владеть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2D316B" w:rsidRPr="00A00BB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иметь положительную динамику в развитии основных физических качеств (силы, быстроты, выносливости, гибкости и ловкости)</w:t>
            </w:r>
          </w:p>
        </w:tc>
      </w:tr>
      <w:tr w:rsidR="002D316B" w:rsidRPr="00CA1EC2" w:rsidTr="002D316B">
        <w:tc>
          <w:tcPr>
            <w:tcW w:w="2972" w:type="dxa"/>
          </w:tcPr>
          <w:p w:rsidR="002D316B" w:rsidRPr="009842B8" w:rsidRDefault="002D316B" w:rsidP="002D316B">
            <w:pPr>
              <w:widowControl w:val="0"/>
              <w:tabs>
                <w:tab w:val="left" w:pos="851"/>
              </w:tabs>
              <w:autoSpaceDE w:val="0"/>
              <w:autoSpaceDN w:val="0"/>
              <w:adjustRightInd w:val="0"/>
              <w:ind w:right="57"/>
              <w:rPr>
                <w:rFonts w:ascii="Times New Roman" w:hAnsi="Times New Roman"/>
                <w:b/>
                <w:bCs/>
                <w:sz w:val="24"/>
                <w:szCs w:val="24"/>
              </w:rPr>
            </w:pPr>
            <w:r w:rsidRPr="009842B8">
              <w:rPr>
                <w:rFonts w:ascii="Times New Roman" w:hAnsi="Times New Roman"/>
                <w:b/>
                <w:bCs/>
                <w:sz w:val="24"/>
                <w:szCs w:val="24"/>
              </w:rPr>
              <w:lastRenderedPageBreak/>
              <w:t>ПК 3.1. Проводить контроль параметров, диагностику и восстановление работоспособности компьютерных систем и комплексов.</w:t>
            </w:r>
          </w:p>
        </w:tc>
        <w:tc>
          <w:tcPr>
            <w:tcW w:w="6149" w:type="dxa"/>
          </w:tcPr>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самостоятельно формулировать и актуализировать проблему, рассматривать ее всесторонне;</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устанавливать существенный</w:t>
            </w:r>
            <w:r w:rsidRPr="00A8394D">
              <w:rPr>
                <w:rFonts w:ascii="Times New Roman" w:hAnsi="Times New Roman"/>
                <w:bCs/>
                <w:sz w:val="24"/>
                <w:szCs w:val="24"/>
              </w:rPr>
              <w:tab/>
              <w:t>признак или основания для сравнения, классификации и обобщения;</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определять цели деятельности, задавать</w:t>
            </w:r>
          </w:p>
          <w:p w:rsidR="002D316B" w:rsidRPr="00A8394D"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выявлять закономерности и противоречия в рассматриваемых явлениях;</w:t>
            </w:r>
          </w:p>
          <w:p w:rsidR="002D316B" w:rsidRPr="00CA1EC2" w:rsidRDefault="002D316B" w:rsidP="002D316B">
            <w:pPr>
              <w:widowControl w:val="0"/>
              <w:tabs>
                <w:tab w:val="left" w:pos="851"/>
              </w:tabs>
              <w:autoSpaceDE w:val="0"/>
              <w:autoSpaceDN w:val="0"/>
              <w:adjustRightInd w:val="0"/>
              <w:ind w:right="57"/>
              <w:jc w:val="both"/>
              <w:rPr>
                <w:rFonts w:ascii="Times New Roman" w:hAnsi="Times New Roman"/>
                <w:bCs/>
                <w:sz w:val="24"/>
                <w:szCs w:val="24"/>
              </w:rPr>
            </w:pPr>
            <w:r w:rsidRPr="00A8394D">
              <w:rPr>
                <w:rFonts w:ascii="Times New Roman" w:hAnsi="Times New Roman"/>
                <w:bCs/>
                <w:sz w:val="24"/>
                <w:szCs w:val="24"/>
              </w:rPr>
              <w:t>- вносить коррективы в деятельность, оценивать соответствие результатов целям, оценивать риски последствий деятельности;</w:t>
            </w:r>
          </w:p>
        </w:tc>
        <w:tc>
          <w:tcPr>
            <w:tcW w:w="5464" w:type="dxa"/>
            <w:gridSpan w:val="2"/>
          </w:tcPr>
          <w:p w:rsidR="002D316B" w:rsidRPr="00A00BBB" w:rsidRDefault="002D316B" w:rsidP="002D316B">
            <w:pPr>
              <w:widowControl w:val="0"/>
              <w:tabs>
                <w:tab w:val="left" w:pos="765"/>
                <w:tab w:val="left" w:pos="851"/>
              </w:tabs>
              <w:autoSpaceDE w:val="0"/>
              <w:autoSpaceDN w:val="0"/>
              <w:adjustRightInd w:val="0"/>
              <w:ind w:right="57"/>
              <w:jc w:val="both"/>
              <w:rPr>
                <w:rFonts w:ascii="Times New Roman" w:hAnsi="Times New Roman"/>
                <w:bCs/>
                <w:sz w:val="24"/>
                <w:szCs w:val="24"/>
              </w:rPr>
            </w:pPr>
            <w:r w:rsidRPr="00A00BBB">
              <w:rPr>
                <w:rFonts w:ascii="Times New Roman" w:hAnsi="Times New Roman"/>
                <w:bCs/>
                <w:sz w:val="24"/>
                <w:szCs w:val="24"/>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w:t>
            </w:r>
            <w:r>
              <w:rPr>
                <w:rFonts w:ascii="Times New Roman" w:hAnsi="Times New Roman"/>
                <w:bCs/>
                <w:sz w:val="24"/>
                <w:szCs w:val="24"/>
              </w:rPr>
              <w:t>нения высокой работоспособности</w:t>
            </w:r>
          </w:p>
          <w:p w:rsidR="002D316B" w:rsidRPr="00CA1EC2" w:rsidRDefault="002D316B" w:rsidP="002D316B">
            <w:pPr>
              <w:widowControl w:val="0"/>
              <w:tabs>
                <w:tab w:val="left" w:pos="765"/>
                <w:tab w:val="left" w:pos="851"/>
              </w:tabs>
              <w:autoSpaceDE w:val="0"/>
              <w:autoSpaceDN w:val="0"/>
              <w:adjustRightInd w:val="0"/>
              <w:ind w:right="57"/>
              <w:rPr>
                <w:rFonts w:ascii="Times New Roman" w:hAnsi="Times New Roman"/>
                <w:bCs/>
                <w:sz w:val="24"/>
                <w:szCs w:val="24"/>
              </w:rPr>
            </w:pPr>
          </w:p>
        </w:tc>
      </w:tr>
    </w:tbl>
    <w:p w:rsidR="002D316B" w:rsidRDefault="002D316B" w:rsidP="002D316B">
      <w:pPr>
        <w:spacing w:after="0" w:line="240" w:lineRule="auto"/>
        <w:rPr>
          <w:rFonts w:ascii="Times New Roman" w:hAnsi="Times New Roman" w:cs="Times New Roman"/>
          <w:sz w:val="24"/>
          <w:szCs w:val="24"/>
          <w:vertAlign w:val="superscript"/>
        </w:rPr>
      </w:pPr>
    </w:p>
    <w:p w:rsidR="002D316B" w:rsidRPr="00CA1EC2" w:rsidRDefault="002D316B" w:rsidP="002D316B">
      <w:pPr>
        <w:spacing w:after="0" w:line="240" w:lineRule="auto"/>
        <w:rPr>
          <w:rFonts w:ascii="Times New Roman" w:hAnsi="Times New Roman" w:cs="Times New Roman"/>
          <w:sz w:val="24"/>
          <w:szCs w:val="24"/>
        </w:rPr>
      </w:pPr>
      <w:r w:rsidRPr="00CA1EC2">
        <w:rPr>
          <w:rFonts w:ascii="Times New Roman" w:hAnsi="Times New Roman" w:cs="Times New Roman"/>
          <w:sz w:val="24"/>
          <w:szCs w:val="24"/>
          <w:vertAlign w:val="superscript"/>
        </w:rPr>
        <w:t>1</w:t>
      </w:r>
      <w:r w:rsidRPr="00CA1EC2">
        <w:rPr>
          <w:rFonts w:ascii="Times New Roman" w:hAnsi="Times New Roman" w:cs="Times New Roman"/>
          <w:sz w:val="24"/>
          <w:szCs w:val="24"/>
        </w:rPr>
        <w:t>Указываются личностные и метапредметные результаты из ФГОС СОО (в последней редакции от 12/08/2022) в отглагольной форме, формируемы общеобразовательной дисциплиной</w:t>
      </w:r>
    </w:p>
    <w:p w:rsidR="002D316B" w:rsidRPr="00CA1EC2" w:rsidRDefault="002D316B" w:rsidP="002D316B">
      <w:pPr>
        <w:spacing w:after="0" w:line="240" w:lineRule="auto"/>
        <w:rPr>
          <w:rFonts w:ascii="Times New Roman" w:hAnsi="Times New Roman" w:cs="Times New Roman"/>
          <w:sz w:val="24"/>
          <w:szCs w:val="24"/>
        </w:rPr>
        <w:sectPr w:rsidR="002D316B" w:rsidRPr="00CA1EC2" w:rsidSect="002D316B">
          <w:pgSz w:w="16838" w:h="11906" w:orient="landscape"/>
          <w:pgMar w:top="1701" w:right="1134" w:bottom="850" w:left="1134" w:header="708" w:footer="708" w:gutter="0"/>
          <w:cols w:space="708"/>
          <w:docGrid w:linePitch="360"/>
        </w:sectPr>
      </w:pPr>
      <w:r w:rsidRPr="00CA1EC2">
        <w:rPr>
          <w:rFonts w:ascii="Times New Roman" w:hAnsi="Times New Roman" w:cs="Times New Roman"/>
          <w:sz w:val="24"/>
          <w:szCs w:val="24"/>
          <w:vertAlign w:val="superscript"/>
        </w:rPr>
        <w:t>2</w:t>
      </w:r>
      <w:r w:rsidRPr="00CA1EC2">
        <w:rPr>
          <w:rFonts w:ascii="Times New Roman" w:hAnsi="Times New Roman" w:cs="Times New Roman"/>
          <w:sz w:val="24"/>
          <w:szCs w:val="24"/>
        </w:rPr>
        <w:t>Дисциплинарные (предметные) результаты указываются в соответствии с их полным перечнем во ФГОС СОО (в последней редакции от 12.08.2022)</w:t>
      </w:r>
    </w:p>
    <w:p w:rsidR="002D316B" w:rsidRPr="004339CB" w:rsidRDefault="004339CB" w:rsidP="004339CB">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 </w:t>
      </w:r>
      <w:r w:rsidR="002D316B" w:rsidRPr="004339CB">
        <w:rPr>
          <w:rFonts w:ascii="Times New Roman" w:eastAsia="Times New Roman" w:hAnsi="Times New Roman" w:cs="Times New Roman"/>
          <w:b/>
          <w:bCs/>
          <w:sz w:val="24"/>
          <w:szCs w:val="24"/>
        </w:rPr>
        <w:t>СТРУКТУРА И СОДЕРЖАНИЕ ОБЩЕОБРАЗОВАТЕЛЬНОЙ ДИСЦИПЛИНЫ</w:t>
      </w:r>
    </w:p>
    <w:p w:rsidR="002D316B" w:rsidRDefault="002D316B" w:rsidP="002D316B">
      <w:pPr>
        <w:spacing w:after="0" w:line="240" w:lineRule="auto"/>
        <w:ind w:right="57"/>
        <w:jc w:val="both"/>
        <w:rPr>
          <w:rFonts w:ascii="Times New Roman" w:eastAsia="Times New Roman" w:hAnsi="Times New Roman" w:cs="Times New Roman"/>
          <w:b/>
          <w:bCs/>
        </w:rPr>
      </w:pPr>
    </w:p>
    <w:p w:rsidR="002D316B" w:rsidRPr="00CA1EC2" w:rsidRDefault="002D316B" w:rsidP="002D316B">
      <w:pPr>
        <w:spacing w:after="0" w:line="240" w:lineRule="auto"/>
        <w:ind w:right="57" w:firstLine="709"/>
        <w:jc w:val="both"/>
        <w:rPr>
          <w:rFonts w:ascii="Times New Roman" w:eastAsia="Times New Roman" w:hAnsi="Times New Roman" w:cs="Times New Roman"/>
          <w:b/>
          <w:bCs/>
          <w:sz w:val="24"/>
          <w:szCs w:val="24"/>
        </w:rPr>
      </w:pPr>
      <w:r w:rsidRPr="00CA1EC2">
        <w:rPr>
          <w:rFonts w:ascii="Times New Roman" w:eastAsia="Times New Roman" w:hAnsi="Times New Roman" w:cs="Times New Roman"/>
          <w:b/>
          <w:bCs/>
          <w:sz w:val="24"/>
          <w:szCs w:val="24"/>
        </w:rPr>
        <w:t>2.1 Объем дисциплины и виды работы</w:t>
      </w:r>
    </w:p>
    <w:p w:rsidR="002D316B" w:rsidRPr="00CA1EC2" w:rsidRDefault="002D316B" w:rsidP="002D316B">
      <w:pPr>
        <w:spacing w:after="0" w:line="240" w:lineRule="auto"/>
        <w:ind w:right="57" w:firstLine="709"/>
        <w:jc w:val="both"/>
        <w:rPr>
          <w:rFonts w:ascii="Times New Roman" w:eastAsia="Times New Roman" w:hAnsi="Times New Roman" w:cs="Times New Roman"/>
          <w:sz w:val="24"/>
          <w:szCs w:val="24"/>
        </w:rPr>
      </w:pPr>
    </w:p>
    <w:tbl>
      <w:tblPr>
        <w:tblW w:w="9030" w:type="dxa"/>
        <w:tblInd w:w="292" w:type="dxa"/>
        <w:tblLayout w:type="fixed"/>
        <w:tblCellMar>
          <w:left w:w="0" w:type="dxa"/>
          <w:right w:w="0" w:type="dxa"/>
        </w:tblCellMar>
        <w:tblLook w:val="04A0"/>
      </w:tblPr>
      <w:tblGrid>
        <w:gridCol w:w="7508"/>
        <w:gridCol w:w="1522"/>
      </w:tblGrid>
      <w:tr w:rsidR="002D316B" w:rsidRPr="00CA1EC2" w:rsidTr="002D316B">
        <w:trPr>
          <w:trHeight w:hRule="exact" w:val="326"/>
        </w:trPr>
        <w:tc>
          <w:tcPr>
            <w:tcW w:w="7508" w:type="dxa"/>
            <w:tcBorders>
              <w:bottom w:val="single" w:sz="4" w:space="0" w:color="auto"/>
            </w:tcBorders>
            <w:vAlign w:val="center"/>
          </w:tcPr>
          <w:p w:rsidR="002D316B" w:rsidRPr="00CA1EC2" w:rsidRDefault="002D316B" w:rsidP="002D316B">
            <w:pPr>
              <w:widowControl w:val="0"/>
              <w:autoSpaceDE w:val="0"/>
              <w:autoSpaceDN w:val="0"/>
              <w:adjustRightInd w:val="0"/>
              <w:spacing w:after="0" w:line="240" w:lineRule="auto"/>
              <w:ind w:right="57"/>
              <w:rPr>
                <w:rFonts w:ascii="Times New Roman" w:eastAsia="Times New Roman" w:hAnsi="Times New Roman" w:cs="Times New Roman"/>
                <w:bCs/>
                <w:sz w:val="24"/>
                <w:szCs w:val="24"/>
              </w:rPr>
            </w:pPr>
            <w:r w:rsidRPr="00CA1EC2">
              <w:rPr>
                <w:rFonts w:ascii="Times New Roman" w:eastAsia="Times New Roman" w:hAnsi="Times New Roman" w:cs="Times New Roman"/>
                <w:bCs/>
                <w:sz w:val="24"/>
                <w:szCs w:val="24"/>
              </w:rPr>
              <w:t>Объем дисциплины и виды работы</w:t>
            </w:r>
          </w:p>
        </w:tc>
        <w:tc>
          <w:tcPr>
            <w:tcW w:w="1522" w:type="dxa"/>
            <w:tcBorders>
              <w:bottom w:val="single" w:sz="4" w:space="0" w:color="auto"/>
            </w:tcBorders>
            <w:vAlign w:val="center"/>
          </w:tcPr>
          <w:p w:rsidR="002D316B" w:rsidRPr="00CA1EC2" w:rsidRDefault="002D316B" w:rsidP="002D316B">
            <w:pPr>
              <w:widowControl w:val="0"/>
              <w:autoSpaceDE w:val="0"/>
              <w:autoSpaceDN w:val="0"/>
              <w:adjustRightInd w:val="0"/>
              <w:spacing w:after="0" w:line="240" w:lineRule="auto"/>
              <w:ind w:right="106"/>
              <w:jc w:val="right"/>
              <w:rPr>
                <w:rFonts w:ascii="Times New Roman" w:eastAsia="Times New Roman" w:hAnsi="Times New Roman" w:cs="Times New Roman"/>
                <w:bCs/>
                <w:iCs/>
                <w:sz w:val="24"/>
                <w:szCs w:val="24"/>
              </w:rPr>
            </w:pPr>
            <w:r w:rsidRPr="00CA1EC2">
              <w:rPr>
                <w:rFonts w:ascii="Times New Roman" w:eastAsia="Times New Roman" w:hAnsi="Times New Roman" w:cs="Times New Roman"/>
                <w:bCs/>
                <w:iCs/>
                <w:sz w:val="24"/>
                <w:szCs w:val="24"/>
              </w:rPr>
              <w:t>Таблица 2</w:t>
            </w:r>
          </w:p>
        </w:tc>
      </w:tr>
      <w:tr w:rsidR="002D316B" w:rsidRPr="00CA1EC2" w:rsidTr="002D316B">
        <w:trPr>
          <w:trHeight w:hRule="exact" w:val="558"/>
        </w:trPr>
        <w:tc>
          <w:tcPr>
            <w:tcW w:w="7508" w:type="dxa"/>
            <w:tcBorders>
              <w:top w:val="single" w:sz="4" w:space="0" w:color="auto"/>
              <w:left w:val="single" w:sz="6" w:space="0" w:color="000000"/>
              <w:bottom w:val="single" w:sz="6" w:space="0" w:color="000000"/>
              <w:right w:val="single" w:sz="6" w:space="0" w:color="000000"/>
            </w:tcBorders>
            <w:vAlign w:val="center"/>
            <w:hideMark/>
          </w:tcPr>
          <w:p w:rsidR="002D316B" w:rsidRPr="00CA1EC2" w:rsidRDefault="002D316B" w:rsidP="002D316B">
            <w:pPr>
              <w:widowControl w:val="0"/>
              <w:autoSpaceDE w:val="0"/>
              <w:autoSpaceDN w:val="0"/>
              <w:adjustRightInd w:val="0"/>
              <w:spacing w:after="0" w:line="240" w:lineRule="auto"/>
              <w:ind w:right="57"/>
              <w:jc w:val="center"/>
              <w:rPr>
                <w:rFonts w:ascii="Times New Roman" w:eastAsia="Times New Roman" w:hAnsi="Times New Roman" w:cs="Times New Roman"/>
                <w:sz w:val="24"/>
                <w:szCs w:val="24"/>
              </w:rPr>
            </w:pPr>
            <w:r w:rsidRPr="00CA1EC2">
              <w:rPr>
                <w:rFonts w:ascii="Times New Roman" w:eastAsia="Times New Roman" w:hAnsi="Times New Roman" w:cs="Times New Roman"/>
                <w:b/>
                <w:bCs/>
                <w:sz w:val="24"/>
                <w:szCs w:val="24"/>
              </w:rPr>
              <w:t>Вид учебной работы</w:t>
            </w:r>
          </w:p>
        </w:tc>
        <w:tc>
          <w:tcPr>
            <w:tcW w:w="1522" w:type="dxa"/>
            <w:tcBorders>
              <w:top w:val="single" w:sz="4" w:space="0" w:color="auto"/>
              <w:left w:val="single" w:sz="6" w:space="0" w:color="000000"/>
              <w:bottom w:val="single" w:sz="6" w:space="0" w:color="000000"/>
              <w:right w:val="single" w:sz="6" w:space="0" w:color="000000"/>
            </w:tcBorders>
            <w:vAlign w:val="center"/>
            <w:hideMark/>
          </w:tcPr>
          <w:p w:rsidR="002D316B" w:rsidRPr="00CA1EC2"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b/>
                <w:bCs/>
                <w:iCs/>
                <w:sz w:val="24"/>
                <w:szCs w:val="24"/>
              </w:rPr>
            </w:pPr>
            <w:r w:rsidRPr="00CA1EC2">
              <w:rPr>
                <w:rFonts w:ascii="Times New Roman" w:eastAsia="Times New Roman" w:hAnsi="Times New Roman" w:cs="Times New Roman"/>
                <w:b/>
                <w:bCs/>
                <w:iCs/>
                <w:sz w:val="24"/>
                <w:szCs w:val="24"/>
              </w:rPr>
              <w:t xml:space="preserve">Объем в </w:t>
            </w:r>
          </w:p>
          <w:p w:rsidR="002D316B" w:rsidRPr="00CA1EC2"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CA1EC2">
              <w:rPr>
                <w:rFonts w:ascii="Times New Roman" w:eastAsia="Times New Roman" w:hAnsi="Times New Roman" w:cs="Times New Roman"/>
                <w:b/>
                <w:bCs/>
                <w:iCs/>
                <w:sz w:val="24"/>
                <w:szCs w:val="24"/>
              </w:rPr>
              <w:t>часах</w:t>
            </w:r>
          </w:p>
        </w:tc>
      </w:tr>
      <w:tr w:rsidR="002D316B" w:rsidRPr="00CA1EC2" w:rsidTr="002D316B">
        <w:trPr>
          <w:trHeight w:hRule="exact" w:val="360"/>
        </w:trPr>
        <w:tc>
          <w:tcPr>
            <w:tcW w:w="7508" w:type="dxa"/>
            <w:tcBorders>
              <w:top w:val="single" w:sz="6" w:space="0" w:color="000000"/>
              <w:left w:val="single" w:sz="6" w:space="0" w:color="000000"/>
              <w:bottom w:val="single" w:sz="6" w:space="0" w:color="000000"/>
              <w:right w:val="single" w:sz="6" w:space="0" w:color="000000"/>
            </w:tcBorders>
            <w:hideMark/>
          </w:tcPr>
          <w:p w:rsidR="002D316B" w:rsidRPr="00CA1EC2"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CA1EC2">
              <w:rPr>
                <w:rFonts w:ascii="Times New Roman" w:eastAsia="Times New Roman" w:hAnsi="Times New Roman" w:cs="Times New Roman"/>
                <w:b/>
                <w:sz w:val="24"/>
                <w:szCs w:val="24"/>
              </w:rPr>
              <w:t>Объем образовательной программы дисциплины</w:t>
            </w:r>
          </w:p>
        </w:tc>
        <w:tc>
          <w:tcPr>
            <w:tcW w:w="1522" w:type="dxa"/>
            <w:tcBorders>
              <w:top w:val="single" w:sz="6" w:space="0" w:color="000000"/>
              <w:left w:val="single" w:sz="6" w:space="0" w:color="000000"/>
              <w:bottom w:val="single" w:sz="6" w:space="0" w:color="000000"/>
              <w:right w:val="single" w:sz="6" w:space="0" w:color="000000"/>
            </w:tcBorders>
            <w:hideMark/>
          </w:tcPr>
          <w:p w:rsidR="002D316B" w:rsidRPr="00CA1EC2" w:rsidRDefault="002D316B" w:rsidP="002D316B">
            <w:pPr>
              <w:widowControl w:val="0"/>
              <w:tabs>
                <w:tab w:val="left" w:pos="674"/>
                <w:tab w:val="left" w:pos="1099"/>
              </w:tabs>
              <w:autoSpaceDE w:val="0"/>
              <w:autoSpaceDN w:val="0"/>
              <w:adjustRightInd w:val="0"/>
              <w:spacing w:after="0" w:line="240" w:lineRule="auto"/>
              <w:ind w:right="1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r>
      <w:tr w:rsidR="002D316B" w:rsidRPr="00CA1EC2" w:rsidTr="002D316B">
        <w:trPr>
          <w:trHeight w:hRule="exact" w:val="281"/>
        </w:trPr>
        <w:tc>
          <w:tcPr>
            <w:tcW w:w="7508" w:type="dxa"/>
            <w:tcBorders>
              <w:top w:val="single" w:sz="6" w:space="0" w:color="000000"/>
              <w:left w:val="single" w:sz="6" w:space="0" w:color="000000"/>
              <w:bottom w:val="single" w:sz="6" w:space="0" w:color="000000"/>
              <w:right w:val="single" w:sz="6" w:space="0" w:color="000000"/>
            </w:tcBorders>
            <w:hideMark/>
          </w:tcPr>
          <w:p w:rsidR="002D316B" w:rsidRPr="00CA1EC2"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sz w:val="24"/>
                <w:szCs w:val="24"/>
              </w:rPr>
            </w:pPr>
            <w:r w:rsidRPr="00CA1EC2">
              <w:rPr>
                <w:rFonts w:ascii="Times New Roman" w:eastAsia="Times New Roman" w:hAnsi="Times New Roman" w:cs="Times New Roman"/>
                <w:b/>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hideMark/>
          </w:tcPr>
          <w:p w:rsidR="002D316B" w:rsidRPr="00CA1EC2" w:rsidRDefault="002D316B" w:rsidP="002D316B">
            <w:pPr>
              <w:widowControl w:val="0"/>
              <w:autoSpaceDE w:val="0"/>
              <w:autoSpaceDN w:val="0"/>
              <w:adjustRightInd w:val="0"/>
              <w:spacing w:after="0" w:line="240" w:lineRule="auto"/>
              <w:ind w:right="108"/>
              <w:jc w:val="center"/>
              <w:rPr>
                <w:rFonts w:ascii="Times New Roman" w:eastAsia="Times New Roman" w:hAnsi="Times New Roman" w:cs="Times New Roman"/>
                <w:b/>
                <w:bCs/>
                <w:sz w:val="24"/>
                <w:szCs w:val="24"/>
              </w:rPr>
            </w:pPr>
          </w:p>
        </w:tc>
      </w:tr>
      <w:tr w:rsidR="002D316B" w:rsidRPr="00CA1EC2" w:rsidTr="002D316B">
        <w:trPr>
          <w:trHeight w:hRule="exact" w:val="284"/>
        </w:trPr>
        <w:tc>
          <w:tcPr>
            <w:tcW w:w="7508" w:type="dxa"/>
            <w:tcBorders>
              <w:top w:val="single" w:sz="6" w:space="0" w:color="000000"/>
              <w:left w:val="single" w:sz="6" w:space="0" w:color="000000"/>
              <w:bottom w:val="single" w:sz="6" w:space="0" w:color="000000"/>
              <w:right w:val="single" w:sz="6" w:space="0" w:color="000000"/>
            </w:tcBorders>
            <w:hideMark/>
          </w:tcPr>
          <w:p w:rsidR="002D316B" w:rsidRPr="00CA1EC2" w:rsidRDefault="002D316B" w:rsidP="002D316B">
            <w:pPr>
              <w:widowControl w:val="0"/>
              <w:autoSpaceDE w:val="0"/>
              <w:autoSpaceDN w:val="0"/>
              <w:adjustRightInd w:val="0"/>
              <w:spacing w:after="0" w:line="240" w:lineRule="auto"/>
              <w:ind w:left="99" w:right="57"/>
              <w:jc w:val="both"/>
              <w:rPr>
                <w:rFonts w:ascii="Times New Roman" w:eastAsia="Times New Roman" w:hAnsi="Times New Roman" w:cs="Times New Roman"/>
                <w:b/>
                <w:sz w:val="24"/>
                <w:szCs w:val="24"/>
              </w:rPr>
            </w:pPr>
            <w:r w:rsidRPr="00CA1EC2">
              <w:rPr>
                <w:rFonts w:ascii="Times New Roman" w:eastAsia="Times New Roman" w:hAnsi="Times New Roman" w:cs="Times New Roman"/>
                <w:b/>
                <w:sz w:val="24"/>
                <w:szCs w:val="24"/>
              </w:rPr>
              <w:t>1. Основное содержание</w:t>
            </w:r>
          </w:p>
        </w:tc>
        <w:tc>
          <w:tcPr>
            <w:tcW w:w="1522" w:type="dxa"/>
            <w:tcBorders>
              <w:top w:val="single" w:sz="6" w:space="0" w:color="000000"/>
              <w:left w:val="single" w:sz="6" w:space="0" w:color="000000"/>
              <w:bottom w:val="single" w:sz="6" w:space="0" w:color="000000"/>
              <w:right w:val="single" w:sz="6" w:space="0" w:color="000000"/>
            </w:tcBorders>
            <w:hideMark/>
          </w:tcPr>
          <w:p w:rsidR="002D316B" w:rsidRPr="00CA1EC2"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44</w:t>
            </w:r>
          </w:p>
        </w:tc>
      </w:tr>
      <w:tr w:rsidR="002D316B" w:rsidRPr="00CA1EC2" w:rsidTr="002D316B">
        <w:trPr>
          <w:trHeight w:hRule="exact" w:val="275"/>
        </w:trPr>
        <w:tc>
          <w:tcPr>
            <w:tcW w:w="7508"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CA1EC2">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p>
        </w:tc>
      </w:tr>
      <w:tr w:rsidR="002D316B" w:rsidRPr="00CA1EC2" w:rsidTr="002D316B">
        <w:trPr>
          <w:trHeight w:hRule="exact" w:val="292"/>
        </w:trPr>
        <w:tc>
          <w:tcPr>
            <w:tcW w:w="7508"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CA1EC2">
              <w:rPr>
                <w:rFonts w:ascii="Times New Roman" w:eastAsia="Times New Roman" w:hAnsi="Times New Roman" w:cs="Times New Roman"/>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r>
      <w:tr w:rsidR="002D316B" w:rsidRPr="00CA1EC2" w:rsidTr="002D316B">
        <w:trPr>
          <w:trHeight w:hRule="exact" w:val="269"/>
        </w:trPr>
        <w:tc>
          <w:tcPr>
            <w:tcW w:w="7508"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left="142" w:right="57"/>
              <w:jc w:val="both"/>
              <w:rPr>
                <w:rFonts w:ascii="Times New Roman" w:eastAsia="Times New Roman" w:hAnsi="Times New Roman" w:cs="Times New Roman"/>
                <w:sz w:val="24"/>
                <w:szCs w:val="24"/>
              </w:rPr>
            </w:pPr>
            <w:r w:rsidRPr="00CA1EC2">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2D316B" w:rsidRPr="00CA1EC2" w:rsidTr="002D316B">
        <w:trPr>
          <w:trHeight w:hRule="exact" w:val="596"/>
        </w:trPr>
        <w:tc>
          <w:tcPr>
            <w:tcW w:w="7508"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CA1EC2">
              <w:rPr>
                <w:rFonts w:ascii="Times New Roman" w:eastAsia="Times New Roman" w:hAnsi="Times New Roman" w:cs="Times New Roman"/>
                <w:b/>
                <w:sz w:val="24"/>
                <w:szCs w:val="24"/>
              </w:rPr>
              <w:t>2. Профессионально ориентированное содержание (содержание прикладного модуля)</w:t>
            </w:r>
          </w:p>
        </w:tc>
        <w:tc>
          <w:tcPr>
            <w:tcW w:w="1522"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r w:rsidRPr="00CA1EC2">
              <w:rPr>
                <w:rFonts w:ascii="Times New Roman" w:eastAsia="Times New Roman" w:hAnsi="Times New Roman" w:cs="Times New Roman"/>
                <w:b/>
                <w:bCs/>
                <w:sz w:val="24"/>
                <w:szCs w:val="24"/>
              </w:rPr>
              <w:t>20</w:t>
            </w:r>
          </w:p>
        </w:tc>
      </w:tr>
      <w:tr w:rsidR="002D316B" w:rsidRPr="00CA1EC2" w:rsidTr="002D316B">
        <w:trPr>
          <w:trHeight w:hRule="exact" w:val="252"/>
        </w:trPr>
        <w:tc>
          <w:tcPr>
            <w:tcW w:w="7508"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CA1EC2">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p>
        </w:tc>
      </w:tr>
      <w:tr w:rsidR="002D316B" w:rsidRPr="00CA1EC2" w:rsidTr="002D316B">
        <w:trPr>
          <w:trHeight w:hRule="exact" w:val="285"/>
        </w:trPr>
        <w:tc>
          <w:tcPr>
            <w:tcW w:w="7508"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CA1EC2">
              <w:rPr>
                <w:rFonts w:ascii="Times New Roman" w:eastAsia="Times New Roman" w:hAnsi="Times New Roman" w:cs="Times New Roman"/>
                <w:bCs/>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CA1EC2">
              <w:rPr>
                <w:rFonts w:ascii="Times New Roman" w:eastAsia="Times New Roman" w:hAnsi="Times New Roman" w:cs="Times New Roman"/>
                <w:bCs/>
                <w:sz w:val="24"/>
                <w:szCs w:val="24"/>
              </w:rPr>
              <w:t>4</w:t>
            </w:r>
          </w:p>
        </w:tc>
      </w:tr>
      <w:tr w:rsidR="002D316B" w:rsidRPr="00CA1EC2" w:rsidTr="002D316B">
        <w:trPr>
          <w:trHeight w:hRule="exact" w:val="274"/>
        </w:trPr>
        <w:tc>
          <w:tcPr>
            <w:tcW w:w="7508"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CA1EC2">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CA1EC2">
              <w:rPr>
                <w:rFonts w:ascii="Times New Roman" w:eastAsia="Times New Roman" w:hAnsi="Times New Roman" w:cs="Times New Roman"/>
                <w:bCs/>
                <w:sz w:val="24"/>
                <w:szCs w:val="24"/>
              </w:rPr>
              <w:t>16</w:t>
            </w:r>
          </w:p>
        </w:tc>
      </w:tr>
      <w:tr w:rsidR="002D316B" w:rsidRPr="00CA1EC2" w:rsidTr="002D316B">
        <w:trPr>
          <w:trHeight w:hRule="exact" w:val="279"/>
        </w:trPr>
        <w:tc>
          <w:tcPr>
            <w:tcW w:w="7508"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CA1EC2">
              <w:rPr>
                <w:rFonts w:ascii="Times New Roman" w:eastAsia="Times New Roman" w:hAnsi="Times New Roman" w:cs="Times New Roman"/>
                <w:b/>
                <w:sz w:val="24"/>
                <w:szCs w:val="24"/>
              </w:rPr>
              <w:t>Промежуточная аттестация (дифференцированный зачет)</w:t>
            </w:r>
          </w:p>
        </w:tc>
        <w:tc>
          <w:tcPr>
            <w:tcW w:w="1522" w:type="dxa"/>
            <w:tcBorders>
              <w:top w:val="single" w:sz="6" w:space="0" w:color="000000"/>
              <w:left w:val="single" w:sz="6" w:space="0" w:color="000000"/>
              <w:bottom w:val="single" w:sz="6" w:space="0" w:color="000000"/>
              <w:right w:val="single" w:sz="6" w:space="0" w:color="000000"/>
            </w:tcBorders>
          </w:tcPr>
          <w:p w:rsidR="002D316B" w:rsidRPr="00CA1EC2" w:rsidRDefault="002D316B" w:rsidP="002D316B">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CA1EC2">
              <w:rPr>
                <w:rFonts w:ascii="Times New Roman" w:eastAsia="Times New Roman" w:hAnsi="Times New Roman" w:cs="Times New Roman"/>
                <w:bCs/>
                <w:sz w:val="24"/>
                <w:szCs w:val="24"/>
              </w:rPr>
              <w:t>4</w:t>
            </w:r>
          </w:p>
        </w:tc>
      </w:tr>
    </w:tbl>
    <w:p w:rsidR="002D316B" w:rsidRPr="00CA1EC2" w:rsidRDefault="002D316B" w:rsidP="002D316B">
      <w:pPr>
        <w:spacing w:after="0" w:line="240" w:lineRule="auto"/>
        <w:ind w:right="57"/>
        <w:jc w:val="both"/>
        <w:rPr>
          <w:rFonts w:ascii="Times New Roman" w:eastAsia="Times New Roman" w:hAnsi="Times New Roman" w:cs="Times New Roman"/>
          <w:sz w:val="24"/>
          <w:szCs w:val="24"/>
        </w:rPr>
      </w:pPr>
    </w:p>
    <w:p w:rsidR="002D316B" w:rsidRPr="00CA1EC2" w:rsidRDefault="002D316B" w:rsidP="002D316B">
      <w:pPr>
        <w:spacing w:after="0" w:line="240" w:lineRule="auto"/>
        <w:ind w:right="57"/>
        <w:jc w:val="both"/>
        <w:rPr>
          <w:rFonts w:ascii="Times New Roman" w:eastAsia="Times New Roman" w:hAnsi="Times New Roman" w:cs="Times New Roman"/>
          <w:sz w:val="24"/>
          <w:szCs w:val="24"/>
        </w:rPr>
      </w:pPr>
    </w:p>
    <w:p w:rsidR="002D316B" w:rsidRPr="00CA1EC2" w:rsidRDefault="002D316B" w:rsidP="002D316B">
      <w:pPr>
        <w:spacing w:after="0" w:line="240" w:lineRule="auto"/>
        <w:ind w:right="57"/>
        <w:jc w:val="both"/>
        <w:rPr>
          <w:rFonts w:ascii="Times New Roman" w:eastAsia="Times New Roman" w:hAnsi="Times New Roman" w:cs="Times New Roman"/>
          <w:sz w:val="24"/>
          <w:szCs w:val="24"/>
        </w:rPr>
      </w:pPr>
    </w:p>
    <w:p w:rsidR="002D316B" w:rsidRDefault="002D316B" w:rsidP="002D316B">
      <w:pPr>
        <w:spacing w:after="0" w:line="240" w:lineRule="auto"/>
        <w:ind w:right="57"/>
        <w:jc w:val="both"/>
        <w:rPr>
          <w:rFonts w:ascii="Times New Roman" w:eastAsia="Times New Roman" w:hAnsi="Times New Roman" w:cs="Times New Roman"/>
        </w:rPr>
        <w:sectPr w:rsidR="002D316B" w:rsidSect="002D316B">
          <w:pgSz w:w="11905" w:h="16837"/>
          <w:pgMar w:top="992" w:right="992" w:bottom="851" w:left="1418" w:header="709" w:footer="709" w:gutter="0"/>
          <w:pgNumType w:start="3"/>
          <w:cols w:space="720"/>
          <w:titlePg/>
          <w:docGrid w:linePitch="299"/>
        </w:sectPr>
      </w:pPr>
    </w:p>
    <w:p w:rsidR="002D316B" w:rsidRPr="00223BC5" w:rsidRDefault="002D316B" w:rsidP="002D316B">
      <w:pPr>
        <w:keepNext/>
        <w:autoSpaceDE w:val="0"/>
        <w:autoSpaceDN w:val="0"/>
        <w:spacing w:after="0" w:line="240" w:lineRule="auto"/>
        <w:ind w:right="57" w:firstLine="284"/>
        <w:jc w:val="both"/>
        <w:outlineLvl w:val="0"/>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lastRenderedPageBreak/>
        <w:t xml:space="preserve">2.2. Тематический план и </w:t>
      </w:r>
      <w:r w:rsidRPr="00223BC5">
        <w:rPr>
          <w:rFonts w:ascii="Times New Roman" w:eastAsia="Times New Roman" w:hAnsi="Times New Roman" w:cs="Times New Roman"/>
          <w:b/>
          <w:sz w:val="24"/>
          <w:szCs w:val="24"/>
        </w:rPr>
        <w:t>содержание общеобразовательной учебной дисциплины СОО.01.07 Физическая  культура</w:t>
      </w:r>
    </w:p>
    <w:p w:rsidR="002D316B" w:rsidRPr="001E7931" w:rsidRDefault="002D316B" w:rsidP="002D316B">
      <w:pPr>
        <w:spacing w:after="0" w:line="240" w:lineRule="auto"/>
        <w:ind w:right="57"/>
        <w:jc w:val="both"/>
        <w:rPr>
          <w:rFonts w:ascii="Times New Roman" w:eastAsia="Times New Roman" w:hAnsi="Times New Roman" w:cs="Times New Roman"/>
          <w:sz w:val="24"/>
          <w:szCs w:val="24"/>
        </w:rPr>
      </w:pP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4960"/>
        <w:gridCol w:w="4960"/>
        <w:gridCol w:w="993"/>
        <w:gridCol w:w="1773"/>
      </w:tblGrid>
      <w:tr w:rsidR="002D316B" w:rsidRPr="001E7931" w:rsidTr="002D316B">
        <w:trPr>
          <w:trHeight w:val="338"/>
          <w:jc w:val="center"/>
        </w:trPr>
        <w:tc>
          <w:tcPr>
            <w:tcW w:w="13572" w:type="dxa"/>
            <w:gridSpan w:val="4"/>
            <w:tcBorders>
              <w:top w:val="nil"/>
              <w:left w:val="nil"/>
              <w:bottom w:val="single" w:sz="4" w:space="0" w:color="auto"/>
              <w:right w:val="nil"/>
            </w:tcBorders>
            <w:shd w:val="clear" w:color="auto" w:fill="FFFFFF"/>
            <w:vAlign w:val="center"/>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Cs/>
                <w:sz w:val="24"/>
                <w:szCs w:val="24"/>
              </w:rPr>
            </w:pPr>
            <w:r w:rsidRPr="001E7931">
              <w:rPr>
                <w:rFonts w:ascii="Times New Roman" w:eastAsia="Times New Roman" w:hAnsi="Times New Roman" w:cs="Times New Roman"/>
                <w:sz w:val="24"/>
                <w:szCs w:val="24"/>
              </w:rPr>
              <w:t>Тематический план и содержание общеобразовате</w:t>
            </w:r>
            <w:r>
              <w:rPr>
                <w:rFonts w:ascii="Times New Roman" w:eastAsia="Times New Roman" w:hAnsi="Times New Roman" w:cs="Times New Roman"/>
                <w:sz w:val="24"/>
                <w:szCs w:val="24"/>
              </w:rPr>
              <w:t>льной учебной дисциплины СОО.01.07</w:t>
            </w:r>
            <w:r w:rsidRPr="001E7931">
              <w:rPr>
                <w:rFonts w:ascii="Times New Roman" w:eastAsia="Times New Roman" w:hAnsi="Times New Roman" w:cs="Times New Roman"/>
                <w:sz w:val="24"/>
                <w:szCs w:val="24"/>
              </w:rPr>
              <w:t xml:space="preserve"> Физическая  культура</w:t>
            </w:r>
          </w:p>
        </w:tc>
        <w:tc>
          <w:tcPr>
            <w:tcW w:w="1773" w:type="dxa"/>
            <w:tcBorders>
              <w:top w:val="nil"/>
              <w:left w:val="nil"/>
              <w:bottom w:val="single" w:sz="4" w:space="0" w:color="auto"/>
              <w:right w:val="nil"/>
            </w:tcBorders>
            <w:shd w:val="clear" w:color="auto" w:fill="FFFFFF"/>
            <w:vAlign w:val="center"/>
          </w:tcPr>
          <w:p w:rsidR="002D316B" w:rsidRPr="001E7931" w:rsidRDefault="002D316B" w:rsidP="002D316B">
            <w:pPr>
              <w:widowControl w:val="0"/>
              <w:suppressAutoHyphens/>
              <w:spacing w:after="0" w:line="240" w:lineRule="auto"/>
              <w:ind w:right="57"/>
              <w:jc w:val="right"/>
              <w:rPr>
                <w:rFonts w:ascii="Times New Roman" w:eastAsia="Times New Roman" w:hAnsi="Times New Roman" w:cs="Times New Roman"/>
                <w:bCs/>
                <w:sz w:val="24"/>
                <w:szCs w:val="24"/>
              </w:rPr>
            </w:pPr>
            <w:r w:rsidRPr="001E7931">
              <w:rPr>
                <w:rFonts w:ascii="Times New Roman" w:eastAsia="Times New Roman" w:hAnsi="Times New Roman" w:cs="Times New Roman"/>
                <w:bCs/>
                <w:sz w:val="24"/>
                <w:szCs w:val="24"/>
              </w:rPr>
              <w:t>Таблица 3</w:t>
            </w:r>
          </w:p>
        </w:tc>
      </w:tr>
      <w:tr w:rsidR="002D316B" w:rsidRPr="001E7931" w:rsidTr="002D316B">
        <w:trPr>
          <w:trHeight w:val="555"/>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hideMark/>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Наименование разделов и тем</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Объем  часов</w:t>
            </w:r>
          </w:p>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hideMark/>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Формируемые компетенции</w:t>
            </w:r>
          </w:p>
        </w:tc>
      </w:tr>
      <w:tr w:rsidR="002D316B" w:rsidRPr="001E7931" w:rsidTr="002D316B">
        <w:trPr>
          <w:trHeight w:val="219"/>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1</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3</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4</w:t>
            </w:r>
          </w:p>
        </w:tc>
      </w:tr>
      <w:tr w:rsidR="002D316B" w:rsidRPr="001E7931" w:rsidTr="002D316B">
        <w:trPr>
          <w:trHeight w:val="219"/>
          <w:jc w:val="center"/>
        </w:trPr>
        <w:tc>
          <w:tcPr>
            <w:tcW w:w="12579" w:type="dxa"/>
            <w:gridSpan w:val="3"/>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 xml:space="preserve">Раздел 1 </w:t>
            </w:r>
            <w:r w:rsidRPr="001E7931">
              <w:rPr>
                <w:rFonts w:ascii="Times New Roman" w:eastAsia="Times New Roman" w:hAnsi="Times New Roman" w:cs="Times New Roman"/>
                <w:b/>
                <w:sz w:val="24"/>
                <w:szCs w:val="24"/>
              </w:rPr>
              <w:t>Физическая культура, как часть культуры общества и человека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12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12579" w:type="dxa"/>
            <w:gridSpan w:val="3"/>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8</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1.1 Современное состояние физической культуры и спорта</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1E7931">
              <w:rPr>
                <w:rFonts w:ascii="Times New Roman" w:eastAsia="Times New Roman" w:hAnsi="Times New Roman" w:cs="Times New Roman"/>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 Физическая культура как часть культуры общества и человека. Роль физической культуры в обще 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99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2. 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99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1.2 Здоровье и здоровый образ жизни</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1E7931">
              <w:rPr>
                <w:rFonts w:ascii="Times New Roman" w:eastAsia="Times New Roman" w:hAnsi="Times New Roman" w:cs="Times New Roman"/>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 Понятие «здоровье» (физическое, психическое, социальное). Факторы, определяющие здоровье. Психосоматические заболевания</w:t>
            </w:r>
          </w:p>
        </w:tc>
        <w:tc>
          <w:tcPr>
            <w:tcW w:w="99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2. Понятие «здоровый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3. Влияние двигательной активности на здоровье. Оздоровительное воздействие физических упражнений на организм занимающихся. Двигательная рекреация и ее роль в организации здорового образа жизни современного человека</w:t>
            </w:r>
          </w:p>
        </w:tc>
        <w:tc>
          <w:tcPr>
            <w:tcW w:w="99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1.3 Современные системы и технологии укрепления и сохранения здоровья</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 Современное представление о современных системах и технологиях укрепления и сохранения здоровья (дыхательная гимнастика, антистрессовая пластическая гимнастика, йога, глазодвигательная гимнастика, стрейтчинг,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tc>
        <w:tc>
          <w:tcPr>
            <w:tcW w:w="99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2. 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99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1.4 Основы методики самостоятельных занятий</w:t>
            </w:r>
          </w:p>
          <w:p w:rsidR="002D316B" w:rsidRPr="001E7931" w:rsidRDefault="002D316B" w:rsidP="002D316B">
            <w:pPr>
              <w:rPr>
                <w:rFonts w:ascii="Times New Roman" w:eastAsia="Times New Roman" w:hAnsi="Times New Roman" w:cs="Times New Roman"/>
                <w:sz w:val="24"/>
                <w:szCs w:val="24"/>
              </w:rPr>
            </w:pPr>
            <w:r w:rsidRPr="001E7931">
              <w:rPr>
                <w:rFonts w:ascii="Times New Roman" w:eastAsia="Times New Roman" w:hAnsi="Times New Roman" w:cs="Times New Roman"/>
                <w:b/>
                <w:bCs/>
                <w:sz w:val="24"/>
                <w:szCs w:val="24"/>
              </w:rPr>
              <w:t>оздоровительной физической культурой и самоконтроль за индивидуальными показателями здоровья</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tabs>
                <w:tab w:val="left" w:pos="2361"/>
              </w:tabs>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1.Формы организации самостоятельных занятий оздоровительной физической культурой и их особенности; соблюдение требований безопасности и гигиенических норм и правил во время занятий физической культурой</w:t>
            </w:r>
          </w:p>
        </w:tc>
        <w:tc>
          <w:tcPr>
            <w:tcW w:w="99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2. Организация занятий физическими упражнениями различной направленности: подготовка к занятиям физической культурой (выбор мест занятий, инвентаря и одежды, планирование занятий с разной функциональной направленностью). Нагрузка и факторы регуляции нагрузки при проведении самостоятельных занятий физическими упражнениями</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tabs>
                <w:tab w:val="left" w:pos="2411"/>
              </w:tabs>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3. Самоконтроль за индивидуальными показателями физического развития, умственной и физической работоспособностью, индивидуальными показателями физической подготовленности. Дневник самоконтроля</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4. Физические качества, средства их совершенствования</w:t>
            </w:r>
          </w:p>
        </w:tc>
        <w:tc>
          <w:tcPr>
            <w:tcW w:w="99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p>
        </w:tc>
      </w:tr>
      <w:tr w:rsidR="002D316B" w:rsidRPr="001E7931" w:rsidTr="002D316B">
        <w:trPr>
          <w:trHeight w:val="219"/>
          <w:jc w:val="center"/>
        </w:trPr>
        <w:tc>
          <w:tcPr>
            <w:tcW w:w="12579" w:type="dxa"/>
            <w:gridSpan w:val="3"/>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*Профессионально ориентированное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1.5 Физическая культура в режиме трудового дня</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 xml:space="preserve">ОК 01, ОК 04, ОК 08, </w:t>
            </w:r>
            <w:r w:rsidRPr="009842B8">
              <w:rPr>
                <w:rFonts w:ascii="Times New Roman" w:eastAsia="Times New Roman" w:hAnsi="Times New Roman" w:cs="Times New Roman"/>
                <w:bCs/>
                <w:sz w:val="24"/>
                <w:szCs w:val="24"/>
              </w:rPr>
              <w:t>ПК 3.1</w:t>
            </w: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 Зоны риска физического здоровья в профессиональной деятельности. Рациональная организация труда, факторы сохранения и укрепления здоровья, профилактика переутомления. Составление профессиограммы.</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sz w:val="24"/>
                <w:szCs w:val="24"/>
              </w:rPr>
              <w:t>Определение принадлежности выбранной профессии/специальности к группе труда. Подбор физических упражнений для проведения производственной гимнастики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1.6</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Профессионально-прикладная</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физическая подготовка</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1.Понятие «профессионально-прикладная физическая подготовка», задачи профессионально-прикладной физической подготовки, средства профессионально-прикладной физической подготовки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val="restart"/>
            <w:tcBorders>
              <w:top w:val="single" w:sz="4" w:space="0" w:color="auto"/>
              <w:left w:val="single" w:sz="4" w:space="0" w:color="auto"/>
              <w:right w:val="single" w:sz="4" w:space="0" w:color="auto"/>
            </w:tcBorders>
            <w:shd w:val="clear" w:color="auto" w:fill="FFFFFF"/>
          </w:tcPr>
          <w:p w:rsidR="002D316B" w:rsidRPr="009842B8"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9842B8">
              <w:rPr>
                <w:rFonts w:ascii="Times New Roman" w:eastAsia="Times New Roman" w:hAnsi="Times New Roman" w:cs="Times New Roman"/>
                <w:bCs/>
                <w:sz w:val="24"/>
                <w:szCs w:val="24"/>
              </w:rPr>
              <w:t xml:space="preserve">ОК 01, ОК 04, ОК 08, </w:t>
            </w:r>
            <w:r>
              <w:rPr>
                <w:rFonts w:ascii="Times New Roman" w:eastAsia="Times New Roman" w:hAnsi="Times New Roman" w:cs="Times New Roman"/>
                <w:bCs/>
                <w:sz w:val="24"/>
                <w:szCs w:val="24"/>
              </w:rPr>
              <w:t>ПК 3.1</w:t>
            </w:r>
          </w:p>
          <w:p w:rsidR="002D316B" w:rsidRPr="009842B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2. Определение значимых физических и личностных качеств с учётом специфики получаемой профессии/специальности; определение видов физкультурно-спортивной деятельности для развития профессионально-значимых физических и психических качеств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9842B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Раздел № 2</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Методические основы обучения различным видам физкультурно-спортивной деятельности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58</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9842B8" w:rsidRDefault="002D316B" w:rsidP="002D316B">
            <w:pPr>
              <w:widowControl w:val="0"/>
              <w:suppressAutoHyphens/>
              <w:spacing w:after="0" w:line="240" w:lineRule="auto"/>
              <w:ind w:right="57"/>
              <w:jc w:val="center"/>
              <w:rPr>
                <w:rFonts w:ascii="Times New Roman" w:eastAsia="Times New Roman" w:hAnsi="Times New Roman" w:cs="Times New Roman"/>
                <w:bCs/>
                <w:sz w:val="24"/>
                <w:szCs w:val="24"/>
              </w:rPr>
            </w:pPr>
            <w:r w:rsidRPr="009842B8">
              <w:rPr>
                <w:rFonts w:ascii="Times New Roman" w:eastAsia="Times New Roman" w:hAnsi="Times New Roman" w:cs="Times New Roman"/>
                <w:bCs/>
                <w:sz w:val="24"/>
                <w:szCs w:val="24"/>
              </w:rPr>
              <w:t>ОК 01, ОК 04, ОК 08, П</w:t>
            </w:r>
            <w:r>
              <w:rPr>
                <w:rFonts w:ascii="Times New Roman" w:eastAsia="Times New Roman" w:hAnsi="Times New Roman" w:cs="Times New Roman"/>
                <w:bCs/>
                <w:sz w:val="24"/>
                <w:szCs w:val="24"/>
              </w:rPr>
              <w:t>К 3.1</w:t>
            </w:r>
          </w:p>
        </w:tc>
      </w:tr>
      <w:tr w:rsidR="002D316B" w:rsidRPr="001E7931" w:rsidTr="002D316B">
        <w:trPr>
          <w:trHeight w:val="219"/>
          <w:jc w:val="center"/>
        </w:trPr>
        <w:tc>
          <w:tcPr>
            <w:tcW w:w="12579" w:type="dxa"/>
            <w:gridSpan w:val="3"/>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Методико-практические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16</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9842B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12579" w:type="dxa"/>
            <w:gridSpan w:val="3"/>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Профессионально ориентированное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16</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9842B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 xml:space="preserve">Тема 2.1 Подбор </w:t>
            </w:r>
            <w:r w:rsidRPr="001E7931">
              <w:rPr>
                <w:rFonts w:ascii="Times New Roman" w:eastAsia="Times New Roman" w:hAnsi="Times New Roman" w:cs="Times New Roman"/>
                <w:b/>
                <w:bCs/>
                <w:sz w:val="24"/>
                <w:szCs w:val="24"/>
              </w:rPr>
              <w:lastRenderedPageBreak/>
              <w:t>упражнений, составление и проведение комплексов упражнений для различных форм организации занятий физической культурой</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lastRenderedPageBreak/>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9842B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9842B8">
              <w:rPr>
                <w:rFonts w:ascii="Times New Roman" w:eastAsia="Times New Roman" w:hAnsi="Times New Roman" w:cs="Times New Roman"/>
                <w:bCs/>
                <w:sz w:val="24"/>
                <w:szCs w:val="24"/>
              </w:rPr>
              <w:t xml:space="preserve">ОК 01, ОК 04, </w:t>
            </w:r>
            <w:r w:rsidRPr="009842B8">
              <w:rPr>
                <w:rFonts w:ascii="Times New Roman" w:eastAsia="Times New Roman" w:hAnsi="Times New Roman" w:cs="Times New Roman"/>
                <w:bCs/>
                <w:sz w:val="24"/>
                <w:szCs w:val="24"/>
              </w:rPr>
              <w:lastRenderedPageBreak/>
              <w:t>ОК 08, ПК</w:t>
            </w:r>
            <w:r>
              <w:rPr>
                <w:rFonts w:ascii="Times New Roman" w:eastAsia="Times New Roman" w:hAnsi="Times New Roman" w:cs="Times New Roman"/>
                <w:bCs/>
                <w:sz w:val="24"/>
                <w:szCs w:val="24"/>
              </w:rPr>
              <w:t xml:space="preserve"> 3.1</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 Освоение методики 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2. Освоение методики составления и проведения комплексов упражнений различной функциональной направленности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2.2 Составление и проведение самостоятельных занятий по подготовке к сдаче норм и требований ВФСК «ГТО»</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9842B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9842B8">
              <w:rPr>
                <w:rFonts w:ascii="Times New Roman" w:eastAsia="Times New Roman" w:hAnsi="Times New Roman" w:cs="Times New Roman"/>
                <w:bCs/>
                <w:sz w:val="24"/>
                <w:szCs w:val="24"/>
              </w:rPr>
              <w:t>ОК 01, ОК 04, ОК 08, П</w:t>
            </w:r>
            <w:r>
              <w:rPr>
                <w:rFonts w:ascii="Times New Roman" w:eastAsia="Times New Roman" w:hAnsi="Times New Roman" w:cs="Times New Roman"/>
                <w:bCs/>
                <w:sz w:val="24"/>
                <w:szCs w:val="24"/>
              </w:rPr>
              <w:t>К 3.1</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2D316B" w:rsidRPr="009842B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3. Освоение методики составления и проведения комплексов упражнений для подготовки к выполнению тестовых упражнений</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9842B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2.3 Методы самоконтроля и оценка умственной и физической работоспособности</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9842B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9842B8">
              <w:rPr>
                <w:rFonts w:ascii="Times New Roman" w:eastAsia="Times New Roman" w:hAnsi="Times New Roman" w:cs="Times New Roman"/>
                <w:bCs/>
                <w:sz w:val="24"/>
                <w:szCs w:val="24"/>
              </w:rPr>
              <w:t>ОК 01, ОК 04, П</w:t>
            </w:r>
            <w:r>
              <w:rPr>
                <w:rFonts w:ascii="Times New Roman" w:eastAsia="Times New Roman" w:hAnsi="Times New Roman" w:cs="Times New Roman"/>
                <w:bCs/>
                <w:sz w:val="24"/>
                <w:szCs w:val="24"/>
              </w:rPr>
              <w:t>К 3.1</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2D316B" w:rsidRPr="009842B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4. Применение методов самоконтроля и оценка умственной и физической работоспособности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9842B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2.4. Составление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9842B8"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9842B8">
              <w:rPr>
                <w:rFonts w:ascii="Times New Roman" w:eastAsia="Times New Roman" w:hAnsi="Times New Roman" w:cs="Times New Roman"/>
                <w:bCs/>
                <w:sz w:val="24"/>
                <w:szCs w:val="24"/>
              </w:rPr>
              <w:t>ОК 01, ОК 04, ОК 08, П</w:t>
            </w:r>
            <w:r>
              <w:rPr>
                <w:rFonts w:ascii="Times New Roman" w:eastAsia="Times New Roman" w:hAnsi="Times New Roman" w:cs="Times New Roman"/>
                <w:bCs/>
                <w:sz w:val="24"/>
                <w:szCs w:val="24"/>
              </w:rPr>
              <w:t>К 3.1</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5.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99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6.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99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lastRenderedPageBreak/>
              <w:t>Тема 2.5</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Профессионально-прикладная физическая подготовка</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8</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 xml:space="preserve">ОК 01, ОК 04, ОК 08, </w:t>
            </w:r>
            <w:r>
              <w:rPr>
                <w:rFonts w:ascii="Times New Roman" w:eastAsia="Times New Roman" w:hAnsi="Times New Roman" w:cs="Times New Roman"/>
                <w:bCs/>
                <w:sz w:val="24"/>
                <w:szCs w:val="24"/>
              </w:rPr>
              <w:t>ПК 3.1</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8</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7.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8-11. 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12579" w:type="dxa"/>
            <w:gridSpan w:val="3"/>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42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12579" w:type="dxa"/>
            <w:gridSpan w:val="3"/>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Учебно-тренировочные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42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2.6. Физические упражнения для оздоровительных форм занятий физической культурой</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828"/>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12. Освоение упражнений современных оздоровительных систем физического воспитания ориентированных на повышение функциональных возможностей организма, поддержания работоспособности, основных физических качеств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12579" w:type="dxa"/>
            <w:gridSpan w:val="3"/>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2.7. Гимнастика (практические занятия 13-20)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8</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2.7 (1) Основная гимнастика (обязательный вид)</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bookmarkStart w:id="31" w:name="OLE_LINK1"/>
            <w:r w:rsidRPr="001E7931">
              <w:rPr>
                <w:rFonts w:ascii="Times New Roman" w:eastAsia="Times New Roman" w:hAnsi="Times New Roman" w:cs="Times New Roman"/>
                <w:bCs/>
                <w:sz w:val="24"/>
                <w:szCs w:val="24"/>
              </w:rPr>
              <w:t>ОК 01, ОК 04, ОК 08</w:t>
            </w:r>
            <w:bookmarkEnd w:id="31"/>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13. Техника безопасности на занятиях гимнастикой.</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Выполнение строевых упражнений, строевых приёмов: построений и перестроений, передвижений, размыканий и смыканий, поворотов на месте.</w:t>
            </w:r>
          </w:p>
        </w:tc>
        <w:tc>
          <w:tcPr>
            <w:tcW w:w="99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14. Выполнение общеразвивающих упражнений без предмета и с предметом; в парах, в группах, на снарядах и тренажерах.</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Выполнение прикладных упражнений: ходьбы и бега, упражнений в равновесии, лазанье и перелазание, метание и ловля, поднимание и переноска груза, прыжки</w:t>
            </w:r>
          </w:p>
        </w:tc>
        <w:tc>
          <w:tcPr>
            <w:tcW w:w="99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2.7 (2) Спортивная гимнастика</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15.Освоение и совершенствование элементов и комбинаций на брусьях разной высоты (девушки); на параллельных брусьях (юноши)</w:t>
            </w:r>
          </w:p>
        </w:tc>
        <w:tc>
          <w:tcPr>
            <w:tcW w:w="99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16.Освоение и совершенствование элементов и комбинаций на бревне (девушки); на перекладине (юноши)</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17.Освоение и совершенствование опорного прыжка через коня: углом с косого разбега толчком одной ногой (девушки); опорного прыжка через коня: ноги врозь (юноши)</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Элементы и комбинации на снарядах спортивной гимнастики:</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4960"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Девушки</w:t>
            </w:r>
          </w:p>
        </w:tc>
        <w:tc>
          <w:tcPr>
            <w:tcW w:w="4960"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Юноши</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4960"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 Висы и упоры: толком ног подъем в упор на верхнюю жердь; толком двух ног вис углом; сед углом</w:t>
            </w:r>
            <w:r w:rsidRPr="001E7931">
              <w:rPr>
                <w:sz w:val="24"/>
                <w:szCs w:val="24"/>
              </w:rPr>
              <w:t xml:space="preserve"> </w:t>
            </w:r>
            <w:r w:rsidRPr="001E7931">
              <w:rPr>
                <w:rFonts w:ascii="Times New Roman" w:eastAsia="Times New Roman" w:hAnsi="Times New Roman" w:cs="Times New Roman"/>
                <w:sz w:val="24"/>
                <w:szCs w:val="24"/>
              </w:rPr>
              <w:t>равновесие на нижней жерди, упор присев на одной махом соскок</w:t>
            </w:r>
          </w:p>
        </w:tc>
        <w:tc>
          <w:tcPr>
            <w:tcW w:w="4960"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 Висы и упоры: подъем в упор силой; вис согнувшись - вис прогнувшись сзади; подъем</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переворотом, сгибание и разгибание рук в упоре на брусьях; подъем разгибов в сед ноги врозь; стойка на плечах из седа ноги врозь; соскок махом назад.</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4960"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2. Бревно:</w:t>
            </w:r>
            <w:r w:rsidRPr="001E7931">
              <w:rPr>
                <w:rFonts w:ascii="Times New Roman" w:eastAsia="Times New Roman" w:hAnsi="Times New Roman" w:cs="Times New Roman"/>
                <w:sz w:val="24"/>
                <w:szCs w:val="24"/>
              </w:rPr>
              <w:tab/>
              <w:t>вскок,</w:t>
            </w:r>
            <w:r w:rsidRPr="001E7931">
              <w:rPr>
                <w:rFonts w:ascii="Times New Roman" w:eastAsia="Times New Roman" w:hAnsi="Times New Roman" w:cs="Times New Roman"/>
                <w:sz w:val="24"/>
                <w:szCs w:val="24"/>
              </w:rPr>
              <w:tab/>
              <w:t>седы,</w:t>
            </w:r>
            <w:r w:rsidRPr="001E7931">
              <w:rPr>
                <w:rFonts w:ascii="Times New Roman" w:eastAsia="Times New Roman" w:hAnsi="Times New Roman" w:cs="Times New Roman"/>
                <w:sz w:val="24"/>
                <w:szCs w:val="24"/>
              </w:rPr>
              <w:tab/>
              <w:t>упоры,</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прыжки,</w:t>
            </w:r>
            <w:r w:rsidRPr="001E7931">
              <w:rPr>
                <w:rFonts w:ascii="Times New Roman" w:eastAsia="Times New Roman" w:hAnsi="Times New Roman" w:cs="Times New Roman"/>
                <w:sz w:val="24"/>
                <w:szCs w:val="24"/>
              </w:rPr>
              <w:tab/>
              <w:t>разновидности</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передвижений,</w:t>
            </w:r>
            <w:r w:rsidRPr="001E7931">
              <w:rPr>
                <w:rFonts w:ascii="Times New Roman" w:eastAsia="Times New Roman" w:hAnsi="Times New Roman" w:cs="Times New Roman"/>
                <w:sz w:val="24"/>
                <w:szCs w:val="24"/>
              </w:rPr>
              <w:tab/>
              <w:t>равновесия,</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танцевальные шаги, соскок с конца бревна</w:t>
            </w:r>
          </w:p>
        </w:tc>
        <w:tc>
          <w:tcPr>
            <w:tcW w:w="4960"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2.</w:t>
            </w:r>
            <w:r w:rsidRPr="001E7931">
              <w:rPr>
                <w:rFonts w:ascii="Times New Roman" w:eastAsia="Times New Roman" w:hAnsi="Times New Roman" w:cs="Times New Roman"/>
                <w:sz w:val="24"/>
                <w:szCs w:val="24"/>
              </w:rPr>
              <w:tab/>
              <w:t>Перекладина:</w:t>
            </w:r>
            <w:r w:rsidRPr="001E7931">
              <w:rPr>
                <w:rFonts w:ascii="Times New Roman" w:eastAsia="Times New Roman" w:hAnsi="Times New Roman" w:cs="Times New Roman"/>
                <w:sz w:val="24"/>
                <w:szCs w:val="24"/>
              </w:rPr>
              <w:tab/>
              <w:t>висы,</w:t>
            </w:r>
            <w:r w:rsidRPr="001E7931">
              <w:rPr>
                <w:rFonts w:ascii="Times New Roman" w:eastAsia="Times New Roman" w:hAnsi="Times New Roman" w:cs="Times New Roman"/>
                <w:sz w:val="24"/>
                <w:szCs w:val="24"/>
              </w:rPr>
              <w:tab/>
              <w:t>упоры,</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переходы из виса в упор и из упора в вис, размахивания, размахивания изгибами, подъем переворотом, подъем разгибом, обороты назад и вперед, соскок махом вперед (назад)</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4960"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3. Опорные прыжки: через коня углом с косого разбега толчком одной ногой</w:t>
            </w:r>
          </w:p>
        </w:tc>
        <w:tc>
          <w:tcPr>
            <w:tcW w:w="4960"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3. Опорные прыжки: через коня ноги врозь</w:t>
            </w:r>
          </w:p>
        </w:tc>
        <w:tc>
          <w:tcPr>
            <w:tcW w:w="99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2.7 (3)</w:t>
            </w:r>
          </w:p>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Акробатика</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18.Освоение акробатических элементов: кувырок вперед, кувырок назад, длинный кувырок, кувырок через плечо, стойка на лопатках, мост, стойка на руках, стойка на голове и руках, переворот боком «колесо», равновесие «ласточка».</w:t>
            </w:r>
          </w:p>
        </w:tc>
        <w:tc>
          <w:tcPr>
            <w:tcW w:w="99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19. Совершенствование акробатических элементов</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20. Освоение и совершенствование акробатической комбинации (последовательность выполнения элементов в акробатической комбинации может изменяться):</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4960"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Девушки</w:t>
            </w:r>
          </w:p>
        </w:tc>
        <w:tc>
          <w:tcPr>
            <w:tcW w:w="4960"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Юноши</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4960"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tabs>
                <w:tab w:val="left" w:pos="1691"/>
              </w:tabs>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И.П. - О.С.: Равновесие на левой (правой) - Шагом правой кувырок вперед ноги скрестно и поворот кругом - Кувырок назад - Перекатом назад стойка на лопатках - Кувырок назад через плечо в упор, стоя на</w:t>
            </w:r>
            <w:r w:rsidRPr="001E7931">
              <w:rPr>
                <w:sz w:val="24"/>
                <w:szCs w:val="24"/>
              </w:rPr>
              <w:t xml:space="preserve"> </w:t>
            </w:r>
            <w:r w:rsidRPr="001E7931">
              <w:rPr>
                <w:rFonts w:ascii="Times New Roman" w:eastAsia="Times New Roman" w:hAnsi="Times New Roman" w:cs="Times New Roman"/>
                <w:sz w:val="24"/>
                <w:szCs w:val="24"/>
              </w:rPr>
              <w:t xml:space="preserve">левом (правом) колене, правую (левую) назад. Встать - Переворот боком «колесо». Приставляя правую (левую) прыжок </w:t>
            </w:r>
            <w:r w:rsidRPr="001E7931">
              <w:rPr>
                <w:rFonts w:ascii="Times New Roman" w:eastAsia="Times New Roman" w:hAnsi="Times New Roman" w:cs="Times New Roman"/>
                <w:sz w:val="24"/>
                <w:szCs w:val="24"/>
              </w:rPr>
              <w:lastRenderedPageBreak/>
              <w:t>прогнувшись, И.П.</w:t>
            </w:r>
          </w:p>
        </w:tc>
        <w:tc>
          <w:tcPr>
            <w:tcW w:w="4960"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lastRenderedPageBreak/>
              <w:t>Встать - Мах</w:t>
            </w:r>
            <w:r w:rsidRPr="001E7931">
              <w:rPr>
                <w:rFonts w:ascii="Times New Roman" w:eastAsia="Times New Roman" w:hAnsi="Times New Roman" w:cs="Times New Roman"/>
                <w:sz w:val="24"/>
                <w:szCs w:val="24"/>
              </w:rPr>
              <w:tab/>
              <w:t>левой</w:t>
            </w:r>
            <w:r w:rsidRPr="001E7931">
              <w:rPr>
                <w:rFonts w:ascii="Times New Roman" w:eastAsia="Times New Roman" w:hAnsi="Times New Roman" w:cs="Times New Roman"/>
                <w:sz w:val="24"/>
                <w:szCs w:val="24"/>
              </w:rPr>
              <w:tab/>
              <w:t>(правой) и переворот боком</w:t>
            </w:r>
            <w:r w:rsidRPr="001E7931">
              <w:rPr>
                <w:rFonts w:ascii="Times New Roman" w:eastAsia="Times New Roman" w:hAnsi="Times New Roman" w:cs="Times New Roman"/>
                <w:sz w:val="24"/>
                <w:szCs w:val="24"/>
              </w:rPr>
              <w:tab/>
              <w:t>«колесо» приставляя правую (левую)</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полуприсед</w:t>
            </w:r>
            <w:r w:rsidRPr="001E7931">
              <w:rPr>
                <w:rFonts w:ascii="Times New Roman" w:eastAsia="Times New Roman" w:hAnsi="Times New Roman" w:cs="Times New Roman"/>
                <w:sz w:val="24"/>
                <w:szCs w:val="24"/>
              </w:rPr>
              <w:tab/>
              <w:t>и прыжок прогнувшись, И.П.</w:t>
            </w:r>
            <w:r w:rsidRPr="001E7931">
              <w:rPr>
                <w:sz w:val="24"/>
                <w:szCs w:val="24"/>
              </w:rPr>
              <w:t xml:space="preserve"> </w:t>
            </w:r>
            <w:r w:rsidRPr="001E7931">
              <w:rPr>
                <w:rFonts w:ascii="Times New Roman" w:eastAsia="Times New Roman" w:hAnsi="Times New Roman" w:cs="Times New Roman"/>
                <w:sz w:val="24"/>
                <w:szCs w:val="24"/>
              </w:rPr>
              <w:t>Встать - Мах</w:t>
            </w:r>
            <w:r w:rsidRPr="001E7931">
              <w:rPr>
                <w:rFonts w:ascii="Times New Roman" w:eastAsia="Times New Roman" w:hAnsi="Times New Roman" w:cs="Times New Roman"/>
                <w:sz w:val="24"/>
                <w:szCs w:val="24"/>
              </w:rPr>
              <w:tab/>
              <w:t>левой</w:t>
            </w:r>
            <w:r w:rsidRPr="001E7931">
              <w:rPr>
                <w:rFonts w:ascii="Times New Roman" w:eastAsia="Times New Roman" w:hAnsi="Times New Roman" w:cs="Times New Roman"/>
                <w:sz w:val="24"/>
                <w:szCs w:val="24"/>
              </w:rPr>
              <w:tab/>
              <w:t>(правой) и переворот боком</w:t>
            </w:r>
            <w:r w:rsidRPr="001E7931">
              <w:rPr>
                <w:rFonts w:ascii="Times New Roman" w:eastAsia="Times New Roman" w:hAnsi="Times New Roman" w:cs="Times New Roman"/>
                <w:sz w:val="24"/>
                <w:szCs w:val="24"/>
              </w:rPr>
              <w:tab/>
              <w:t>«колесо» приставляя</w:t>
            </w:r>
            <w:r w:rsidRPr="001E7931">
              <w:rPr>
                <w:rFonts w:ascii="Times New Roman" w:eastAsia="Times New Roman" w:hAnsi="Times New Roman" w:cs="Times New Roman"/>
                <w:sz w:val="24"/>
                <w:szCs w:val="24"/>
              </w:rPr>
              <w:tab/>
              <w:t xml:space="preserve"> правую (левую) полуприсед и прыжок прогнувшись, И.П.</w:t>
            </w:r>
          </w:p>
        </w:tc>
        <w:tc>
          <w:tcPr>
            <w:tcW w:w="99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lastRenderedPageBreak/>
              <w:t>Тема 2.7 (4) Аэробика</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sz w:val="24"/>
                <w:szCs w:val="24"/>
              </w:rPr>
            </w:pPr>
            <w:r w:rsidRPr="001E7931">
              <w:rPr>
                <w:rFonts w:ascii="Times New Roman" w:eastAsia="Times New Roman" w:hAnsi="Times New Roman" w:cs="Times New Roman"/>
                <w:sz w:val="24"/>
                <w:szCs w:val="24"/>
              </w:rPr>
              <w:t>Освоение базовых, основных и модифицированных шагов аэробики, прыжков, передвижений, танцевальных движений в оздоровительной аэробике.</w:t>
            </w:r>
            <w:r w:rsidRPr="001E7931">
              <w:rPr>
                <w:sz w:val="24"/>
                <w:szCs w:val="24"/>
              </w:rPr>
              <w:t xml:space="preserve"> </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Выполнение упражнений аэробного характера для совершенствования функциональных систем организма (дыхательной, сердечно-сосудистой).</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sz w:val="24"/>
                <w:szCs w:val="24"/>
              </w:rPr>
              <w:t>Комплексы для развития физических способностей средствами аэробики, в т.ч. с использованием новых видов оборудования и направлений аэробики (классическая, степ-аэробика, фитбол-аэробика и т. п.).</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2.7 (5)</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Атлетическая</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гимнастика</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Выполнение упражнений и комплексов упражнений с использованием новых видов фитнесс оборудования.</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sz w:val="24"/>
                <w:szCs w:val="24"/>
              </w:rPr>
              <w:t>Выполнение упражнений и комплексов упражнений на силовых тренажерах и кардиотренажера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2.7 Самбо (6)</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Техника безопасности при занятиях самбо. Специально-подготовительные упражнений для техники самозащиты.</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Освоение/совершенствование навыков самостраховки, безопасного падения, освобождения от захватов, уход с линии атаки.</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sz w:val="24"/>
                <w:szCs w:val="24"/>
              </w:rPr>
              <w:t>Силовые упражнения и единоборства в парах. Игровые ситуации и подвижные игры</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12579" w:type="dxa"/>
            <w:gridSpan w:val="3"/>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4339C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 xml:space="preserve">2.8 Спортивные игры (практические занятия 21 -28) </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6</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2.8 (1) Футбол</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6</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6</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21. Техника безопасности на занятиях футболом. 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стороной стопы в прыжке, остановки мяча подошвой.</w:t>
            </w:r>
          </w:p>
        </w:tc>
        <w:tc>
          <w:tcPr>
            <w:tcW w:w="99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22. Правила игры и методика судейства. Техника нападения. Действия игрока без мяча: освобождение от опеки противника</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23. Освоение/совершенствование приёмов тактики защиты и нападения</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24. Выполнение технико-тактических приемов в игровой деятельности (учебная игра)</w:t>
            </w:r>
          </w:p>
        </w:tc>
        <w:tc>
          <w:tcPr>
            <w:tcW w:w="99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2.8 (3) Волейбол</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6</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6</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Освоение/совершенствование приёмов тактики защиты и нападения</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sz w:val="24"/>
                <w:szCs w:val="24"/>
              </w:rPr>
              <w:t>Выполнение технико-тактических приёмов в игровой деятельности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2.8 (4) Бадминтон</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6</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6</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Техника безопасности на занятиях бадминтоном. Освоение и совершенствование техники выполнения приёмов игры: основные стойки, классическая универсальная хватка ракетки, техника ударов, перемещения игрока, подачи, удары по волану техника передвижения игрока к сетке, в стороны, назад</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Освоение/совершенствование приёмов тактики защиты и нападения</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Выполнение технико-тактических приёмов в игровой деятельности.</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sz w:val="24"/>
                <w:szCs w:val="24"/>
              </w:rPr>
              <w:t>Подвижные игры и эстафеты с элементами бадминтона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2.8 (5) Теннис</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6</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6</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Техника безопасности на занятиях теннисом. Освоение и совершенствование техники выполнения приёмов игры упражнения с мячом; способы хватки ракетки (для удара справа, слева, универсальная хватка); Технические элементы: удары по мячу, перемещения по площадке, Прыжки: «разножка» (серия «разножек»); «лягушка»; в «стартовое» положение; через «коридор» и т.п.</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Выпады: (вперед, в сторону, назад). Бег: приставным, скрестным шагом; «змейкой»; «зигзагом»; «челночный»бег; ускорения со сменой направления; «семенящий». Подача, приём подачи (свеча).</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Освоение и совершенствование приёмов тактики защиты и нападения</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sz w:val="24"/>
                <w:szCs w:val="24"/>
              </w:rPr>
              <w:t xml:space="preserve">Выполнение технико-тактических приёмов в игровой деятельности Разбор правил игры. </w:t>
            </w:r>
            <w:r w:rsidRPr="001E7931">
              <w:rPr>
                <w:rFonts w:ascii="Times New Roman" w:eastAsia="Times New Roman" w:hAnsi="Times New Roman" w:cs="Times New Roman"/>
                <w:sz w:val="24"/>
                <w:szCs w:val="24"/>
              </w:rPr>
              <w:lastRenderedPageBreak/>
              <w:t>Игра по упрощенным правилам. Игра по правилам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lastRenderedPageBreak/>
              <w:t>Тема 2.8 (6) Хоккей</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6</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6</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Техника безопасности на занятиях хоккеем. Освоение и совершенствование техники выполнения приёмов игры: скольжение на коньках, лицом вперед, спиной вперед в комбинации с клюшкой. Ведение шайбы в движении по малому кругу, вбрасывания спиной вперед. Ведение шайбы в движении по всем кругам вбрасывания лицом. Ведение шайбы в движении вбрасывания спиной вперед</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Освоение и совершенствование приёмов тактики защиты и нападения</w:t>
            </w:r>
          </w:p>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sz w:val="24"/>
                <w:szCs w:val="24"/>
              </w:rPr>
              <w:t>Выполнение технико-тактических приёмов в игровой деятельности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4339C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 xml:space="preserve">Тема 2.8 Спортивные игры, отражающие национальные, региональные или этнокультурные особенности  </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29.Освоение и совершенствование техники выполнения приёмов игры. Развитие физических способностей средствами игры</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Тема 2.9 Лёгкая атлетика (практические занятия 30-38)</w:t>
            </w: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14</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
                <w:bCs/>
                <w:sz w:val="24"/>
                <w:szCs w:val="24"/>
              </w:rPr>
              <w:t>14</w:t>
            </w: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30. Техника безопасности на занятиях легкой атлетикой. Техника бега высокого и низкого старта, стартового разгона, финиширования;</w:t>
            </w:r>
          </w:p>
        </w:tc>
        <w:tc>
          <w:tcPr>
            <w:tcW w:w="99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31. Совершенствование техники спринтерского бега</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4339C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32-34. Совершенствование техники (кроссового бега</w:t>
            </w:r>
            <w:r w:rsidR="004339CB">
              <w:rPr>
                <w:sz w:val="24"/>
                <w:szCs w:val="24"/>
              </w:rPr>
              <w:t xml:space="preserve">, </w:t>
            </w:r>
            <w:r w:rsidRPr="001E7931">
              <w:rPr>
                <w:rFonts w:ascii="Times New Roman" w:eastAsia="Times New Roman" w:hAnsi="Times New Roman" w:cs="Times New Roman"/>
                <w:sz w:val="24"/>
                <w:szCs w:val="24"/>
              </w:rPr>
              <w:t>средние и длинные дистанции (2 ООО м (девушки) и 3 ООО м (юноши))</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35. Совершенствование техники эстафетного бега (4 *100 м, 4*400 м; бега по прямой с различной скоростью)</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36. Совершенствование техники прыжка в длину с разбега</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37. Совершенствование техники прыжка в высоту с разбега</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38. Совершенствование техники метания гранаты весом 500 г (девушки) и 700 г (юноши);</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39-40. Развитие физических способностей средствами лёгкой атлетики Подвижные игры и эстафеты с элементами легкой атлетики.</w:t>
            </w:r>
          </w:p>
        </w:tc>
        <w:tc>
          <w:tcPr>
            <w:tcW w:w="99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val="restart"/>
            <w:tcBorders>
              <w:top w:val="single" w:sz="4" w:space="0" w:color="auto"/>
              <w:left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r w:rsidRPr="004339CB">
              <w:rPr>
                <w:rFonts w:ascii="Times New Roman" w:eastAsia="Times New Roman" w:hAnsi="Times New Roman" w:cs="Times New Roman"/>
                <w:b/>
                <w:bCs/>
                <w:sz w:val="24"/>
                <w:szCs w:val="24"/>
              </w:rPr>
              <w:t>Тема 2.10 Плавание</w:t>
            </w:r>
          </w:p>
          <w:p w:rsidR="002D316B" w:rsidRPr="004339CB" w:rsidRDefault="002D316B" w:rsidP="002D316B">
            <w:pPr>
              <w:widowControl w:val="0"/>
              <w:suppressAutoHyphens/>
              <w:spacing w:after="0" w:line="240" w:lineRule="auto"/>
              <w:ind w:right="57"/>
              <w:rPr>
                <w:rFonts w:ascii="Times New Roman" w:eastAsia="Times New Roman" w:hAnsi="Times New Roman" w:cs="Times New Roman"/>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4339CB">
              <w:rPr>
                <w:rFonts w:ascii="Times New Roman" w:eastAsia="Times New Roman" w:hAnsi="Times New Roman" w:cs="Times New Roman"/>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4339CB">
              <w:rPr>
                <w:rFonts w:ascii="Times New Roman" w:eastAsia="Times New Roman" w:hAnsi="Times New Roman" w:cs="Times New Roman"/>
                <w:b/>
                <w:bCs/>
                <w:sz w:val="24"/>
                <w:szCs w:val="24"/>
              </w:rPr>
              <w:t>10</w:t>
            </w:r>
          </w:p>
        </w:tc>
        <w:tc>
          <w:tcPr>
            <w:tcW w:w="1773" w:type="dxa"/>
            <w:vMerge w:val="restart"/>
            <w:tcBorders>
              <w:top w:val="single" w:sz="4" w:space="0" w:color="auto"/>
              <w:left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4339CB">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4339CB">
              <w:rPr>
                <w:rFonts w:ascii="Times New Roman" w:eastAsia="Times New Roman" w:hAnsi="Times New Roman" w:cs="Times New Roman"/>
                <w:b/>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4339CB">
              <w:rPr>
                <w:rFonts w:ascii="Times New Roman" w:eastAsia="Times New Roman" w:hAnsi="Times New Roman" w:cs="Times New Roman"/>
                <w:b/>
                <w:bCs/>
                <w:sz w:val="24"/>
                <w:szCs w:val="24"/>
              </w:rPr>
              <w:t>10</w:t>
            </w:r>
          </w:p>
        </w:tc>
        <w:tc>
          <w:tcPr>
            <w:tcW w:w="1773" w:type="dxa"/>
            <w:vMerge/>
            <w:tcBorders>
              <w:left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4339CB">
              <w:rPr>
                <w:rFonts w:ascii="Times New Roman" w:eastAsia="Times New Roman" w:hAnsi="Times New Roman" w:cs="Times New Roman"/>
                <w:sz w:val="24"/>
                <w:szCs w:val="24"/>
              </w:rPr>
              <w:t xml:space="preserve">41-42. Освоение и совершенствование техники спортивных способов плавания (кроль на </w:t>
            </w:r>
            <w:r w:rsidRPr="004339CB">
              <w:rPr>
                <w:rFonts w:ascii="Times New Roman" w:eastAsia="Times New Roman" w:hAnsi="Times New Roman" w:cs="Times New Roman"/>
                <w:sz w:val="24"/>
                <w:szCs w:val="24"/>
              </w:rPr>
              <w:lastRenderedPageBreak/>
              <w:t>груди, на спине; брасс)</w:t>
            </w:r>
          </w:p>
        </w:tc>
        <w:tc>
          <w:tcPr>
            <w:tcW w:w="993" w:type="dxa"/>
            <w:vMerge w:val="restart"/>
            <w:tcBorders>
              <w:top w:val="single" w:sz="4" w:space="0" w:color="auto"/>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4339CB">
              <w:rPr>
                <w:rFonts w:ascii="Times New Roman" w:eastAsia="Times New Roman" w:hAnsi="Times New Roman" w:cs="Times New Roman"/>
                <w:sz w:val="24"/>
                <w:szCs w:val="24"/>
              </w:rPr>
              <w:t>43. Освоение и совершенствование техники стартов и поворотов</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4339CB">
              <w:rPr>
                <w:rFonts w:ascii="Times New Roman" w:eastAsia="Times New Roman" w:hAnsi="Times New Roman" w:cs="Times New Roman"/>
                <w:sz w:val="24"/>
                <w:szCs w:val="24"/>
              </w:rPr>
              <w:t>44. Освоение прикладных способов плавания, способов транспортировки утопающего</w:t>
            </w:r>
          </w:p>
        </w:tc>
        <w:tc>
          <w:tcPr>
            <w:tcW w:w="99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2659" w:type="dxa"/>
            <w:vMerge/>
            <w:tcBorders>
              <w:left w:val="single" w:sz="4" w:space="0" w:color="auto"/>
              <w:bottom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gridSpan w:val="2"/>
            <w:tcBorders>
              <w:top w:val="single" w:sz="4" w:space="0" w:color="auto"/>
              <w:left w:val="single" w:sz="4" w:space="0" w:color="auto"/>
              <w:bottom w:val="single" w:sz="4" w:space="0" w:color="auto"/>
              <w:right w:val="single" w:sz="4" w:space="0" w:color="auto"/>
            </w:tcBorders>
            <w:shd w:val="clear" w:color="auto" w:fill="FFFFFF"/>
          </w:tcPr>
          <w:p w:rsidR="002D316B" w:rsidRPr="004339CB" w:rsidRDefault="002D316B" w:rsidP="002D316B">
            <w:pPr>
              <w:widowControl w:val="0"/>
              <w:suppressAutoHyphens/>
              <w:spacing w:after="0" w:line="240" w:lineRule="auto"/>
              <w:ind w:right="57"/>
              <w:rPr>
                <w:rFonts w:ascii="Times New Roman" w:eastAsia="Times New Roman" w:hAnsi="Times New Roman" w:cs="Times New Roman"/>
                <w:sz w:val="24"/>
                <w:szCs w:val="24"/>
              </w:rPr>
            </w:pPr>
            <w:r w:rsidRPr="004339CB">
              <w:rPr>
                <w:rFonts w:ascii="Times New Roman" w:eastAsia="Times New Roman" w:hAnsi="Times New Roman" w:cs="Times New Roman"/>
                <w:sz w:val="24"/>
                <w:szCs w:val="24"/>
              </w:rPr>
              <w:t>45-46. Развитие физических способностей средствами плавания. Подвижные игры и эстафеты с элементами плавания</w:t>
            </w:r>
          </w:p>
        </w:tc>
        <w:tc>
          <w:tcPr>
            <w:tcW w:w="99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2D316B" w:rsidRPr="001E7931" w:rsidTr="002D316B">
        <w:trPr>
          <w:trHeight w:val="219"/>
          <w:jc w:val="center"/>
        </w:trPr>
        <w:tc>
          <w:tcPr>
            <w:tcW w:w="12579" w:type="dxa"/>
            <w:gridSpan w:val="3"/>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Промежуточная аттестация по дисциплине (дифференцированный зачет)</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sidRPr="001E7931">
              <w:rPr>
                <w:rFonts w:ascii="Times New Roman" w:eastAsia="Times New Roman" w:hAnsi="Times New Roman" w:cs="Times New Roman"/>
                <w:bCs/>
                <w:sz w:val="24"/>
                <w:szCs w:val="24"/>
              </w:rPr>
              <w:t>ОК 01, ОК 04, ОК 08</w:t>
            </w:r>
          </w:p>
        </w:tc>
      </w:tr>
      <w:tr w:rsidR="002D316B" w:rsidRPr="001E7931" w:rsidTr="002D316B">
        <w:trPr>
          <w:trHeight w:val="219"/>
          <w:jc w:val="center"/>
        </w:trPr>
        <w:tc>
          <w:tcPr>
            <w:tcW w:w="12579" w:type="dxa"/>
            <w:gridSpan w:val="3"/>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Всего: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68</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2D316B" w:rsidRPr="001E7931" w:rsidRDefault="002D316B" w:rsidP="002D316B">
            <w:pPr>
              <w:widowControl w:val="0"/>
              <w:suppressAutoHyphens/>
              <w:spacing w:after="0" w:line="240" w:lineRule="auto"/>
              <w:ind w:right="57"/>
              <w:jc w:val="center"/>
              <w:rPr>
                <w:rFonts w:ascii="Times New Roman" w:eastAsia="Times New Roman" w:hAnsi="Times New Roman" w:cs="Times New Roman"/>
                <w:b/>
                <w:bCs/>
                <w:sz w:val="24"/>
                <w:szCs w:val="24"/>
              </w:rPr>
            </w:pPr>
          </w:p>
        </w:tc>
      </w:tr>
    </w:tbl>
    <w:p w:rsidR="002D316B" w:rsidRPr="001E7931" w:rsidRDefault="002D316B" w:rsidP="002D316B">
      <w:pPr>
        <w:spacing w:after="0" w:line="240" w:lineRule="auto"/>
        <w:ind w:right="57"/>
        <w:jc w:val="both"/>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По каждой теме описывается содержание учебного материала (в дидактических единицах), наименования необходимых лабораторных, практических и иных занятий. Объем часов определяется по каждой позиции столбца 3.</w:t>
      </w:r>
    </w:p>
    <w:p w:rsidR="002D316B" w:rsidRPr="001E7931" w:rsidRDefault="002D316B" w:rsidP="002D316B">
      <w:pPr>
        <w:spacing w:after="0" w:line="240" w:lineRule="auto"/>
        <w:ind w:right="57"/>
        <w:jc w:val="both"/>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*Профессионально-ориентированное содержание может быть распределено по разделам (темам) или сконцентрировано в разделе Прикладной модуль.</w:t>
      </w:r>
    </w:p>
    <w:p w:rsidR="002D316B" w:rsidRPr="001E7931" w:rsidRDefault="002D316B" w:rsidP="002D316B">
      <w:pPr>
        <w:spacing w:after="0" w:line="240" w:lineRule="auto"/>
        <w:ind w:right="57"/>
        <w:jc w:val="both"/>
        <w:rPr>
          <w:rFonts w:ascii="Times New Roman" w:eastAsia="Times New Roman" w:hAnsi="Times New Roman" w:cs="Times New Roman"/>
          <w:sz w:val="24"/>
          <w:szCs w:val="24"/>
        </w:rPr>
      </w:pPr>
    </w:p>
    <w:p w:rsidR="002D316B" w:rsidRPr="001E7931" w:rsidRDefault="002D316B" w:rsidP="002D316B">
      <w:pPr>
        <w:spacing w:after="0" w:line="240" w:lineRule="auto"/>
        <w:ind w:right="57"/>
        <w:jc w:val="both"/>
        <w:rPr>
          <w:rFonts w:ascii="Times New Roman" w:eastAsia="Times New Roman" w:hAnsi="Times New Roman" w:cs="Times New Roman"/>
          <w:sz w:val="24"/>
          <w:szCs w:val="24"/>
        </w:rPr>
        <w:sectPr w:rsidR="002D316B" w:rsidRPr="001E7931" w:rsidSect="002D316B">
          <w:pgSz w:w="16837" w:h="11905" w:orient="landscape"/>
          <w:pgMar w:top="1418" w:right="992" w:bottom="992" w:left="851" w:header="709" w:footer="709" w:gutter="0"/>
          <w:pgNumType w:start="3"/>
          <w:cols w:space="720"/>
          <w:titlePg/>
          <w:docGrid w:linePitch="299"/>
        </w:sectPr>
      </w:pPr>
    </w:p>
    <w:p w:rsidR="002D316B" w:rsidRPr="004339CB" w:rsidRDefault="002D316B" w:rsidP="002D316B">
      <w:pPr>
        <w:pStyle w:val="af0"/>
        <w:widowControl w:val="0"/>
        <w:autoSpaceDE w:val="0"/>
        <w:autoSpaceDN w:val="0"/>
        <w:adjustRightInd w:val="0"/>
        <w:spacing w:before="54" w:after="0" w:line="240" w:lineRule="auto"/>
        <w:ind w:left="709" w:right="57"/>
        <w:jc w:val="center"/>
        <w:rPr>
          <w:rFonts w:ascii="Times New Roman" w:hAnsi="Times New Roman"/>
          <w:b/>
          <w:bCs/>
          <w:sz w:val="24"/>
          <w:szCs w:val="24"/>
        </w:rPr>
      </w:pPr>
      <w:r w:rsidRPr="004339CB">
        <w:rPr>
          <w:rFonts w:ascii="Times New Roman" w:hAnsi="Times New Roman"/>
          <w:b/>
          <w:bCs/>
          <w:sz w:val="24"/>
          <w:szCs w:val="24"/>
        </w:rPr>
        <w:lastRenderedPageBreak/>
        <w:t>3. УСЛОВИЯ РЕАЛИЗАЦИИ ПРОГРАММЫ ОБЩЕОБРАЗОВАТЕЛЬНОЙ ДИСЦИПЛИНЫ</w:t>
      </w:r>
    </w:p>
    <w:p w:rsidR="002D316B" w:rsidRPr="001E7931" w:rsidRDefault="002D316B" w:rsidP="002D316B">
      <w:pPr>
        <w:widowControl w:val="0"/>
        <w:autoSpaceDE w:val="0"/>
        <w:autoSpaceDN w:val="0"/>
        <w:adjustRightInd w:val="0"/>
        <w:spacing w:before="9" w:after="0" w:line="110" w:lineRule="exact"/>
        <w:ind w:right="57" w:firstLine="567"/>
        <w:jc w:val="both"/>
        <w:rPr>
          <w:rFonts w:ascii="Times New Roman" w:eastAsia="Times New Roman" w:hAnsi="Times New Roman" w:cs="Times New Roman"/>
          <w:sz w:val="24"/>
          <w:szCs w:val="24"/>
        </w:rPr>
      </w:pPr>
    </w:p>
    <w:p w:rsidR="002D316B" w:rsidRPr="001E7931" w:rsidRDefault="002D316B" w:rsidP="002D316B">
      <w:pPr>
        <w:widowControl w:val="0"/>
        <w:autoSpaceDE w:val="0"/>
        <w:autoSpaceDN w:val="0"/>
        <w:adjustRightInd w:val="0"/>
        <w:spacing w:after="0" w:line="200" w:lineRule="exact"/>
        <w:ind w:right="57" w:firstLine="567"/>
        <w:jc w:val="both"/>
        <w:rPr>
          <w:rFonts w:ascii="Times New Roman" w:eastAsia="Times New Roman" w:hAnsi="Times New Roman" w:cs="Times New Roman"/>
          <w:sz w:val="24"/>
          <w:szCs w:val="24"/>
        </w:rPr>
      </w:pPr>
    </w:p>
    <w:p w:rsidR="002D316B" w:rsidRPr="001E7931" w:rsidRDefault="002D316B" w:rsidP="002D316B">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rPr>
      </w:pPr>
      <w:r w:rsidRPr="001E7931">
        <w:rPr>
          <w:rFonts w:ascii="Times New Roman" w:eastAsia="Times New Roman" w:hAnsi="Times New Roman" w:cs="Times New Roman"/>
          <w:b/>
          <w:bCs/>
          <w:sz w:val="24"/>
          <w:szCs w:val="24"/>
        </w:rPr>
        <w:t>3.1. Для реализации программы дисциплины должны быть предусмотрены спортивные сооружения:</w:t>
      </w:r>
    </w:p>
    <w:p w:rsidR="002D316B" w:rsidRPr="001E7931" w:rsidRDefault="002D316B" w:rsidP="002D316B">
      <w:pPr>
        <w:widowControl w:val="0"/>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p>
    <w:p w:rsidR="002D316B" w:rsidRPr="001E7931" w:rsidRDefault="002D316B" w:rsidP="002D316B">
      <w:pPr>
        <w:tabs>
          <w:tab w:val="left" w:pos="993"/>
        </w:tabs>
        <w:spacing w:after="0"/>
        <w:ind w:firstLine="709"/>
        <w:jc w:val="both"/>
        <w:rPr>
          <w:rFonts w:ascii="Times New Roman" w:eastAsia="Times New Roman" w:hAnsi="Times New Roman" w:cs="Times New Roman"/>
          <w:spacing w:val="-3"/>
          <w:sz w:val="24"/>
          <w:szCs w:val="24"/>
        </w:rPr>
      </w:pPr>
      <w:r w:rsidRPr="001E7931">
        <w:rPr>
          <w:rFonts w:ascii="Times New Roman" w:eastAsia="Times New Roman" w:hAnsi="Times New Roman" w:cs="Times New Roman"/>
          <w:spacing w:val="-3"/>
          <w:sz w:val="24"/>
          <w:szCs w:val="24"/>
        </w:rPr>
        <w:t>Для реализации программы дисциплины должны быть предусмотрены спортивные сооружения:</w:t>
      </w:r>
    </w:p>
    <w:p w:rsidR="002D316B" w:rsidRPr="001E7931" w:rsidRDefault="002D316B" w:rsidP="002D316B">
      <w:pPr>
        <w:tabs>
          <w:tab w:val="left" w:pos="993"/>
        </w:tabs>
        <w:spacing w:after="0"/>
        <w:ind w:firstLine="709"/>
        <w:jc w:val="both"/>
        <w:rPr>
          <w:rFonts w:ascii="Times New Roman" w:eastAsia="Times New Roman" w:hAnsi="Times New Roman" w:cs="Times New Roman"/>
          <w:spacing w:val="-3"/>
          <w:sz w:val="24"/>
          <w:szCs w:val="24"/>
        </w:rPr>
      </w:pPr>
      <w:r w:rsidRPr="001E7931">
        <w:rPr>
          <w:rFonts w:ascii="Times New Roman" w:eastAsia="Times New Roman" w:hAnsi="Times New Roman" w:cs="Times New Roman"/>
          <w:spacing w:val="-3"/>
          <w:sz w:val="24"/>
          <w:szCs w:val="24"/>
        </w:rPr>
        <w:t>(универсальный) спортивный зал, оснащенный спортивным инвентарём и оборудованием, обеспечивающим достижение результатов освоения дисциплины;</w:t>
      </w:r>
    </w:p>
    <w:p w:rsidR="002D316B" w:rsidRPr="001E7931" w:rsidRDefault="002D316B" w:rsidP="002D316B">
      <w:pPr>
        <w:tabs>
          <w:tab w:val="left" w:pos="993"/>
        </w:tabs>
        <w:spacing w:after="0"/>
        <w:ind w:firstLine="709"/>
        <w:jc w:val="both"/>
        <w:rPr>
          <w:rFonts w:ascii="Times New Roman" w:eastAsia="Times New Roman" w:hAnsi="Times New Roman" w:cs="Times New Roman"/>
          <w:spacing w:val="-3"/>
          <w:sz w:val="24"/>
          <w:szCs w:val="24"/>
        </w:rPr>
      </w:pPr>
      <w:r w:rsidRPr="001E7931">
        <w:rPr>
          <w:rFonts w:ascii="Times New Roman" w:eastAsia="Times New Roman" w:hAnsi="Times New Roman" w:cs="Times New Roman"/>
          <w:spacing w:val="-3"/>
          <w:sz w:val="24"/>
          <w:szCs w:val="24"/>
        </w:rPr>
        <w:t>оборудованные открытые спортивные площадки, обеспечивающие достижение результатов освоения дисциплины;</w:t>
      </w:r>
    </w:p>
    <w:p w:rsidR="002D316B" w:rsidRPr="001E7931" w:rsidRDefault="002D316B" w:rsidP="002D316B">
      <w:pPr>
        <w:tabs>
          <w:tab w:val="left" w:pos="993"/>
        </w:tabs>
        <w:spacing w:after="0"/>
        <w:ind w:firstLine="709"/>
        <w:jc w:val="both"/>
        <w:rPr>
          <w:rFonts w:ascii="Times New Roman" w:eastAsia="Times New Roman" w:hAnsi="Times New Roman" w:cs="Times New Roman"/>
          <w:spacing w:val="-3"/>
          <w:sz w:val="24"/>
          <w:szCs w:val="24"/>
        </w:rPr>
      </w:pPr>
      <w:r w:rsidRPr="001E7931">
        <w:rPr>
          <w:rFonts w:ascii="Times New Roman" w:eastAsia="Times New Roman" w:hAnsi="Times New Roman" w:cs="Times New Roman"/>
          <w:spacing w:val="-3"/>
          <w:sz w:val="24"/>
          <w:szCs w:val="24"/>
        </w:rPr>
        <w:t>плавательный бассейн, оснащенный спортивным инвентарём и оборудованием, обеспечивающим достижение результатов освоения дисциплины.</w:t>
      </w:r>
    </w:p>
    <w:p w:rsidR="002D316B" w:rsidRPr="001E7931" w:rsidRDefault="002D316B" w:rsidP="002D316B">
      <w:pPr>
        <w:tabs>
          <w:tab w:val="left" w:pos="993"/>
        </w:tabs>
        <w:spacing w:after="0"/>
        <w:ind w:firstLine="709"/>
        <w:jc w:val="both"/>
        <w:rPr>
          <w:rFonts w:ascii="Times New Roman" w:eastAsia="Times New Roman" w:hAnsi="Times New Roman" w:cs="Times New Roman"/>
          <w:spacing w:val="-3"/>
          <w:sz w:val="24"/>
          <w:szCs w:val="24"/>
        </w:rPr>
      </w:pPr>
      <w:r w:rsidRPr="001E7931">
        <w:rPr>
          <w:rFonts w:ascii="Times New Roman" w:eastAsia="Times New Roman" w:hAnsi="Times New Roman" w:cs="Times New Roman"/>
          <w:spacing w:val="-3"/>
          <w:sz w:val="24"/>
          <w:szCs w:val="24"/>
        </w:rPr>
        <w:t xml:space="preserve">Примерный перечень оборудования и инвентаря спортивных сооружений: </w:t>
      </w:r>
    </w:p>
    <w:p w:rsidR="002D316B" w:rsidRPr="001E7931" w:rsidRDefault="002D316B" w:rsidP="002D316B">
      <w:pPr>
        <w:tabs>
          <w:tab w:val="left" w:pos="993"/>
        </w:tabs>
        <w:spacing w:after="0"/>
        <w:ind w:firstLine="709"/>
        <w:jc w:val="both"/>
        <w:rPr>
          <w:rFonts w:ascii="Times New Roman" w:eastAsia="Times New Roman" w:hAnsi="Times New Roman" w:cs="Times New Roman"/>
          <w:b/>
          <w:spacing w:val="-3"/>
          <w:sz w:val="24"/>
          <w:szCs w:val="24"/>
        </w:rPr>
      </w:pPr>
      <w:r w:rsidRPr="001E7931">
        <w:rPr>
          <w:rFonts w:ascii="Times New Roman" w:eastAsia="Times New Roman" w:hAnsi="Times New Roman" w:cs="Times New Roman"/>
          <w:b/>
          <w:spacing w:val="-3"/>
          <w:sz w:val="24"/>
          <w:szCs w:val="24"/>
        </w:rPr>
        <w:t>Спортивные игры</w:t>
      </w:r>
    </w:p>
    <w:p w:rsidR="002D316B" w:rsidRPr="001E7931" w:rsidRDefault="002D316B" w:rsidP="002D316B">
      <w:pPr>
        <w:tabs>
          <w:tab w:val="left" w:pos="993"/>
        </w:tabs>
        <w:spacing w:after="0"/>
        <w:ind w:firstLine="709"/>
        <w:jc w:val="both"/>
        <w:rPr>
          <w:rFonts w:ascii="Times New Roman" w:eastAsia="Times New Roman" w:hAnsi="Times New Roman" w:cs="Times New Roman"/>
          <w:spacing w:val="-3"/>
          <w:sz w:val="24"/>
          <w:szCs w:val="24"/>
        </w:rPr>
      </w:pPr>
      <w:r w:rsidRPr="001E7931">
        <w:rPr>
          <w:rFonts w:ascii="Times New Roman" w:eastAsia="Times New Roman" w:hAnsi="Times New Roman" w:cs="Times New Roman"/>
          <w:spacing w:val="-3"/>
          <w:sz w:val="24"/>
          <w:szCs w:val="24"/>
        </w:rPr>
        <w:t>Щит баскетбольный игровой (комплект); щит баскетбольный тренировочный, щит баскетбольный навесной, ворота, трансформируемые для гандбола и мини-футбола(комплект), кольца баскетбольные, ворота складные для флорбола и подвижных игр (комплект), табло игровое (электронное), мяч баскетбольный №7 массовый, мяч баскетбольный №7 для соревнований, мяч баскетбольный №5 массовый, мяч футбольный №4 массовый, мяч футбольный №5 массовый, мяч футбольный №5 для соревнований, насос для накачивания мячей с иглой, жилетки игровые, сетка для хранения мячей, конус игровой.</w:t>
      </w:r>
    </w:p>
    <w:p w:rsidR="002D316B" w:rsidRPr="001E7931" w:rsidRDefault="002D316B" w:rsidP="002D316B">
      <w:pPr>
        <w:tabs>
          <w:tab w:val="left" w:pos="993"/>
        </w:tabs>
        <w:spacing w:after="0"/>
        <w:ind w:firstLine="709"/>
        <w:jc w:val="both"/>
        <w:rPr>
          <w:rFonts w:ascii="Times New Roman" w:eastAsia="Times New Roman" w:hAnsi="Times New Roman" w:cs="Times New Roman"/>
          <w:b/>
          <w:spacing w:val="-3"/>
          <w:sz w:val="24"/>
          <w:szCs w:val="24"/>
        </w:rPr>
      </w:pPr>
      <w:r w:rsidRPr="001E7931">
        <w:rPr>
          <w:rFonts w:ascii="Times New Roman" w:eastAsia="Times New Roman" w:hAnsi="Times New Roman" w:cs="Times New Roman"/>
          <w:b/>
          <w:spacing w:val="-3"/>
          <w:sz w:val="24"/>
          <w:szCs w:val="24"/>
        </w:rPr>
        <w:t xml:space="preserve"> Гимнастика</w:t>
      </w:r>
    </w:p>
    <w:p w:rsidR="002D316B" w:rsidRPr="001E7931" w:rsidRDefault="002D316B" w:rsidP="002D316B">
      <w:pPr>
        <w:tabs>
          <w:tab w:val="left" w:pos="993"/>
        </w:tabs>
        <w:spacing w:after="0"/>
        <w:ind w:firstLine="709"/>
        <w:jc w:val="both"/>
        <w:rPr>
          <w:rFonts w:ascii="Times New Roman" w:eastAsia="Times New Roman" w:hAnsi="Times New Roman" w:cs="Times New Roman"/>
          <w:spacing w:val="-3"/>
          <w:sz w:val="24"/>
          <w:szCs w:val="24"/>
        </w:rPr>
      </w:pPr>
      <w:r w:rsidRPr="001E7931">
        <w:rPr>
          <w:rFonts w:ascii="Times New Roman" w:eastAsia="Times New Roman" w:hAnsi="Times New Roman" w:cs="Times New Roman"/>
          <w:spacing w:val="-3"/>
          <w:sz w:val="24"/>
          <w:szCs w:val="24"/>
        </w:rPr>
        <w:t>Стенка гимнастическая, скамейка гимнастическая, комплект матов гимнастических №2, модуль гимнастический многофункциональный, мостик гимнастический подкидной, бревно гимнастическое напольное, кронштейн навесной для канатов, канат для лазания 5м. (со страховочным устройством), перекладина гимнастическая пристенная, коврик гимнастический, палка гимнастическая №3, обруч гимнастический №2, скакалка гимнастическая.</w:t>
      </w:r>
    </w:p>
    <w:p w:rsidR="002D316B" w:rsidRPr="001E7931" w:rsidRDefault="002D316B" w:rsidP="002D316B">
      <w:pPr>
        <w:tabs>
          <w:tab w:val="left" w:pos="993"/>
        </w:tabs>
        <w:spacing w:after="0"/>
        <w:ind w:firstLine="709"/>
        <w:jc w:val="both"/>
        <w:rPr>
          <w:rFonts w:ascii="Times New Roman" w:eastAsia="Times New Roman" w:hAnsi="Times New Roman" w:cs="Times New Roman"/>
          <w:b/>
          <w:spacing w:val="-3"/>
          <w:sz w:val="24"/>
          <w:szCs w:val="24"/>
        </w:rPr>
      </w:pPr>
      <w:r w:rsidRPr="001E7931">
        <w:rPr>
          <w:rFonts w:ascii="Times New Roman" w:eastAsia="Times New Roman" w:hAnsi="Times New Roman" w:cs="Times New Roman"/>
          <w:b/>
          <w:spacing w:val="-3"/>
          <w:sz w:val="24"/>
          <w:szCs w:val="24"/>
        </w:rPr>
        <w:t>Легкая атлетика</w:t>
      </w:r>
    </w:p>
    <w:p w:rsidR="002D316B" w:rsidRPr="001E7931" w:rsidRDefault="002D316B" w:rsidP="002D316B">
      <w:pPr>
        <w:tabs>
          <w:tab w:val="left" w:pos="993"/>
        </w:tabs>
        <w:spacing w:after="0"/>
        <w:ind w:firstLine="709"/>
        <w:jc w:val="both"/>
        <w:rPr>
          <w:rFonts w:ascii="Times New Roman" w:eastAsia="Times New Roman" w:hAnsi="Times New Roman" w:cs="Times New Roman"/>
          <w:spacing w:val="-3"/>
          <w:sz w:val="24"/>
          <w:szCs w:val="24"/>
        </w:rPr>
      </w:pPr>
      <w:r w:rsidRPr="001E7931">
        <w:rPr>
          <w:rFonts w:ascii="Times New Roman" w:eastAsia="Times New Roman" w:hAnsi="Times New Roman" w:cs="Times New Roman"/>
          <w:spacing w:val="-3"/>
          <w:sz w:val="24"/>
          <w:szCs w:val="24"/>
        </w:rPr>
        <w:t xml:space="preserve">Стойки для прыжков в высоту (комплект), граната для метания </w:t>
      </w:r>
    </w:p>
    <w:p w:rsidR="002D316B" w:rsidRPr="001E7931" w:rsidRDefault="002D316B" w:rsidP="002D316B">
      <w:pPr>
        <w:tabs>
          <w:tab w:val="left" w:pos="993"/>
        </w:tabs>
        <w:spacing w:after="0"/>
        <w:ind w:firstLine="709"/>
        <w:jc w:val="both"/>
        <w:rPr>
          <w:rFonts w:ascii="Times New Roman" w:eastAsia="Times New Roman" w:hAnsi="Times New Roman" w:cs="Times New Roman"/>
          <w:spacing w:val="-3"/>
          <w:sz w:val="24"/>
          <w:szCs w:val="24"/>
        </w:rPr>
      </w:pPr>
      <w:r w:rsidRPr="001E7931">
        <w:rPr>
          <w:rFonts w:ascii="Times New Roman" w:eastAsia="Times New Roman" w:hAnsi="Times New Roman" w:cs="Times New Roman"/>
          <w:spacing w:val="-3"/>
          <w:sz w:val="24"/>
          <w:szCs w:val="24"/>
        </w:rPr>
        <w:t>Ядро для толкания</w:t>
      </w:r>
    </w:p>
    <w:p w:rsidR="002D316B" w:rsidRPr="001E7931" w:rsidRDefault="002D316B" w:rsidP="002D316B">
      <w:pPr>
        <w:tabs>
          <w:tab w:val="left" w:pos="993"/>
        </w:tabs>
        <w:spacing w:after="0"/>
        <w:ind w:firstLine="709"/>
        <w:jc w:val="both"/>
        <w:rPr>
          <w:rFonts w:ascii="Times New Roman" w:eastAsia="Times New Roman" w:hAnsi="Times New Roman" w:cs="Times New Roman"/>
          <w:spacing w:val="-3"/>
          <w:sz w:val="24"/>
          <w:szCs w:val="24"/>
        </w:rPr>
      </w:pPr>
      <w:r w:rsidRPr="001E7931">
        <w:rPr>
          <w:rFonts w:ascii="Times New Roman" w:eastAsia="Times New Roman" w:hAnsi="Times New Roman" w:cs="Times New Roman"/>
          <w:b/>
          <w:spacing w:val="-3"/>
          <w:sz w:val="24"/>
          <w:szCs w:val="24"/>
        </w:rPr>
        <w:t>Общефизическая подготовка</w:t>
      </w:r>
    </w:p>
    <w:p w:rsidR="002D316B" w:rsidRPr="001E7931" w:rsidRDefault="002D316B" w:rsidP="002D316B">
      <w:pPr>
        <w:tabs>
          <w:tab w:val="left" w:pos="993"/>
        </w:tabs>
        <w:spacing w:after="0"/>
        <w:ind w:firstLine="709"/>
        <w:jc w:val="both"/>
        <w:rPr>
          <w:rFonts w:ascii="Times New Roman" w:eastAsia="Times New Roman" w:hAnsi="Times New Roman" w:cs="Times New Roman"/>
          <w:spacing w:val="-3"/>
          <w:sz w:val="24"/>
          <w:szCs w:val="24"/>
        </w:rPr>
      </w:pPr>
      <w:r w:rsidRPr="001E7931">
        <w:rPr>
          <w:rFonts w:ascii="Times New Roman" w:eastAsia="Times New Roman" w:hAnsi="Times New Roman" w:cs="Times New Roman"/>
          <w:spacing w:val="-3"/>
          <w:sz w:val="24"/>
          <w:szCs w:val="24"/>
        </w:rPr>
        <w:t>Перекладина навесная универсальная, брусья навесные, снаряд «доска наклонная», горка атлетическая, комплект гантелей обрезиненных 90 кг, эспандер универсальный, лестница координационная (12 ступеней), комплект медболов №3.</w:t>
      </w:r>
    </w:p>
    <w:p w:rsidR="002D316B" w:rsidRPr="001E7931" w:rsidRDefault="002D316B" w:rsidP="002D316B">
      <w:pPr>
        <w:tabs>
          <w:tab w:val="left" w:pos="993"/>
        </w:tabs>
        <w:spacing w:after="0"/>
        <w:ind w:firstLine="709"/>
        <w:jc w:val="both"/>
        <w:rPr>
          <w:rFonts w:ascii="Times New Roman" w:eastAsia="Times New Roman" w:hAnsi="Times New Roman" w:cs="Times New Roman"/>
          <w:b/>
          <w:spacing w:val="-3"/>
          <w:sz w:val="24"/>
          <w:szCs w:val="24"/>
        </w:rPr>
      </w:pPr>
      <w:r w:rsidRPr="001E7931">
        <w:rPr>
          <w:rFonts w:ascii="Times New Roman" w:eastAsia="Times New Roman" w:hAnsi="Times New Roman" w:cs="Times New Roman"/>
          <w:b/>
          <w:spacing w:val="-3"/>
          <w:sz w:val="24"/>
          <w:szCs w:val="24"/>
        </w:rPr>
        <w:t>Самбо</w:t>
      </w:r>
    </w:p>
    <w:p w:rsidR="002D316B" w:rsidRPr="001E7931" w:rsidRDefault="002D316B" w:rsidP="002D316B">
      <w:pPr>
        <w:tabs>
          <w:tab w:val="left" w:pos="993"/>
        </w:tabs>
        <w:spacing w:after="0"/>
        <w:ind w:firstLine="709"/>
        <w:jc w:val="both"/>
        <w:rPr>
          <w:rFonts w:ascii="Times New Roman" w:eastAsia="Times New Roman" w:hAnsi="Times New Roman" w:cs="Times New Roman"/>
          <w:spacing w:val="-3"/>
          <w:sz w:val="24"/>
          <w:szCs w:val="24"/>
        </w:rPr>
      </w:pPr>
      <w:r w:rsidRPr="001E7931">
        <w:rPr>
          <w:rFonts w:ascii="Times New Roman" w:eastAsia="Times New Roman" w:hAnsi="Times New Roman" w:cs="Times New Roman"/>
          <w:spacing w:val="-3"/>
          <w:sz w:val="24"/>
          <w:szCs w:val="24"/>
        </w:rPr>
        <w:t>Ковер для самбо, набор поясов Самбо (красного и синего цвета)</w:t>
      </w:r>
    </w:p>
    <w:p w:rsidR="002D316B" w:rsidRPr="001E7931" w:rsidRDefault="002D316B" w:rsidP="002D316B">
      <w:pPr>
        <w:tabs>
          <w:tab w:val="left" w:pos="993"/>
        </w:tabs>
        <w:spacing w:after="0"/>
        <w:ind w:firstLine="709"/>
        <w:jc w:val="both"/>
        <w:rPr>
          <w:rFonts w:ascii="Times New Roman" w:eastAsia="Times New Roman" w:hAnsi="Times New Roman" w:cs="Times New Roman"/>
          <w:b/>
          <w:spacing w:val="-3"/>
          <w:sz w:val="24"/>
          <w:szCs w:val="24"/>
        </w:rPr>
      </w:pPr>
      <w:r w:rsidRPr="001E7931">
        <w:rPr>
          <w:rFonts w:ascii="Times New Roman" w:eastAsia="Times New Roman" w:hAnsi="Times New Roman" w:cs="Times New Roman"/>
          <w:b/>
          <w:spacing w:val="-3"/>
          <w:sz w:val="24"/>
          <w:szCs w:val="24"/>
        </w:rPr>
        <w:t>Лыжный спорт</w:t>
      </w:r>
    </w:p>
    <w:p w:rsidR="002D316B" w:rsidRPr="001E7931" w:rsidRDefault="002D316B" w:rsidP="002D316B">
      <w:pPr>
        <w:tabs>
          <w:tab w:val="left" w:pos="993"/>
        </w:tabs>
        <w:spacing w:after="0"/>
        <w:ind w:firstLine="709"/>
        <w:jc w:val="both"/>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Стеллаж для хранения лыж</w:t>
      </w:r>
    </w:p>
    <w:p w:rsidR="002D316B" w:rsidRPr="001E7931" w:rsidRDefault="002D316B" w:rsidP="002D316B">
      <w:pPr>
        <w:tabs>
          <w:tab w:val="left" w:pos="993"/>
        </w:tabs>
        <w:spacing w:after="0"/>
        <w:ind w:firstLine="709"/>
        <w:jc w:val="both"/>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Плавание</w:t>
      </w:r>
    </w:p>
    <w:p w:rsidR="002D316B" w:rsidRPr="001E7931" w:rsidRDefault="002D316B" w:rsidP="002D316B">
      <w:pPr>
        <w:tabs>
          <w:tab w:val="left" w:pos="993"/>
        </w:tabs>
        <w:spacing w:after="0"/>
        <w:ind w:firstLine="709"/>
        <w:jc w:val="both"/>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Доска для плавания, ласты</w:t>
      </w:r>
    </w:p>
    <w:p w:rsidR="002D316B" w:rsidRPr="001E7931" w:rsidRDefault="002D316B" w:rsidP="002D316B">
      <w:pPr>
        <w:tabs>
          <w:tab w:val="left" w:pos="993"/>
        </w:tabs>
        <w:spacing w:after="0"/>
        <w:ind w:firstLine="709"/>
        <w:jc w:val="both"/>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Подвижные игры</w:t>
      </w:r>
    </w:p>
    <w:p w:rsidR="002D316B" w:rsidRPr="001E7931" w:rsidRDefault="002D316B" w:rsidP="002D316B">
      <w:pPr>
        <w:tabs>
          <w:tab w:val="left" w:pos="993"/>
        </w:tabs>
        <w:spacing w:after="0"/>
        <w:ind w:firstLine="709"/>
        <w:jc w:val="both"/>
        <w:rPr>
          <w:rFonts w:ascii="Times New Roman" w:eastAsia="Times New Roman" w:hAnsi="Times New Roman" w:cs="Times New Roman"/>
          <w:b/>
          <w:sz w:val="24"/>
          <w:szCs w:val="24"/>
        </w:rPr>
      </w:pPr>
      <w:r w:rsidRPr="001E7931">
        <w:rPr>
          <w:rFonts w:ascii="Times New Roman" w:eastAsia="Times New Roman" w:hAnsi="Times New Roman" w:cs="Times New Roman"/>
          <w:sz w:val="24"/>
          <w:szCs w:val="24"/>
        </w:rPr>
        <w:t>Набор для подвижных игр в контейнере, сумка для подвижных игр</w:t>
      </w:r>
    </w:p>
    <w:p w:rsidR="002D316B" w:rsidRPr="001E7931" w:rsidRDefault="002D316B" w:rsidP="002D316B">
      <w:pPr>
        <w:tabs>
          <w:tab w:val="left" w:pos="993"/>
        </w:tabs>
        <w:spacing w:after="0"/>
        <w:ind w:firstLine="709"/>
        <w:jc w:val="both"/>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lastRenderedPageBreak/>
        <w:t>Оборудование для проведения соревнований</w:t>
      </w:r>
    </w:p>
    <w:p w:rsidR="002D316B" w:rsidRPr="001E7931" w:rsidRDefault="002D316B" w:rsidP="002D316B">
      <w:pPr>
        <w:tabs>
          <w:tab w:val="left" w:pos="993"/>
        </w:tabs>
        <w:spacing w:after="0"/>
        <w:ind w:firstLine="709"/>
        <w:jc w:val="both"/>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скамейка для степ-теста - пьедестал, весы напольные, сантиметр мерный, комплект для соревнований №1, аппаратура для музыкального сопровождения, персональный компьютер (ведение мониторингов и иных документов)</w:t>
      </w:r>
    </w:p>
    <w:p w:rsidR="002D316B" w:rsidRPr="001E7931" w:rsidRDefault="002D316B" w:rsidP="002D316B">
      <w:pPr>
        <w:tabs>
          <w:tab w:val="left" w:pos="993"/>
        </w:tabs>
        <w:spacing w:after="0"/>
        <w:ind w:firstLine="709"/>
        <w:jc w:val="both"/>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Прочее</w:t>
      </w:r>
    </w:p>
    <w:p w:rsidR="002D316B" w:rsidRPr="001E7931" w:rsidRDefault="002D316B" w:rsidP="002D316B">
      <w:pPr>
        <w:tabs>
          <w:tab w:val="left" w:pos="993"/>
        </w:tabs>
        <w:spacing w:after="0"/>
        <w:ind w:firstLine="709"/>
        <w:jc w:val="both"/>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Аптечка медицинская, сетка заградительная</w:t>
      </w:r>
    </w:p>
    <w:p w:rsidR="002D316B" w:rsidRPr="001E7931" w:rsidRDefault="002D316B" w:rsidP="002D316B">
      <w:pPr>
        <w:tabs>
          <w:tab w:val="left" w:pos="993"/>
        </w:tabs>
        <w:spacing w:after="0"/>
        <w:ind w:firstLine="709"/>
        <w:jc w:val="both"/>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Открытые спортивные площадки:</w:t>
      </w:r>
    </w:p>
    <w:p w:rsidR="002D316B" w:rsidRPr="001E7931" w:rsidRDefault="002D316B" w:rsidP="002D316B">
      <w:pPr>
        <w:tabs>
          <w:tab w:val="left" w:pos="993"/>
        </w:tabs>
        <w:spacing w:after="0"/>
        <w:ind w:firstLine="709"/>
        <w:jc w:val="both"/>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круг для метания ядра, указатели дальности метания на 25,30,35,40,45, 50,55 м,</w:t>
      </w:r>
      <w:r>
        <w:rPr>
          <w:rFonts w:ascii="Times New Roman" w:eastAsia="Times New Roman" w:hAnsi="Times New Roman" w:cs="Times New Roman"/>
          <w:sz w:val="24"/>
          <w:szCs w:val="24"/>
        </w:rPr>
        <w:t xml:space="preserve"> нагрудные номера, тумбы «Старт–</w:t>
      </w:r>
      <w:r w:rsidRPr="001E7931">
        <w:rPr>
          <w:rFonts w:ascii="Times New Roman" w:eastAsia="Times New Roman" w:hAnsi="Times New Roman" w:cs="Times New Roman"/>
          <w:sz w:val="24"/>
          <w:szCs w:val="24"/>
        </w:rPr>
        <w:t>Финиш», «Поворот», рулетка металлическая, мерный шнур, секундомеры.</w:t>
      </w:r>
    </w:p>
    <w:p w:rsidR="002D316B" w:rsidRPr="001E7931" w:rsidRDefault="002D316B" w:rsidP="002D316B">
      <w:pPr>
        <w:tabs>
          <w:tab w:val="left" w:pos="993"/>
        </w:tabs>
        <w:spacing w:after="0"/>
        <w:jc w:val="both"/>
        <w:rPr>
          <w:rFonts w:ascii="Times New Roman" w:eastAsia="Times New Roman" w:hAnsi="Times New Roman" w:cs="Times New Roman"/>
          <w:sz w:val="24"/>
          <w:szCs w:val="24"/>
        </w:rPr>
      </w:pPr>
    </w:p>
    <w:p w:rsidR="002D316B" w:rsidRPr="001E7931" w:rsidRDefault="002D316B" w:rsidP="002D316B">
      <w:pPr>
        <w:tabs>
          <w:tab w:val="left" w:pos="993"/>
        </w:tabs>
        <w:spacing w:after="0"/>
        <w:ind w:firstLine="851"/>
        <w:jc w:val="both"/>
        <w:rPr>
          <w:rFonts w:ascii="Times New Roman" w:eastAsia="Times New Roman" w:hAnsi="Times New Roman" w:cs="Times New Roman"/>
          <w:b/>
          <w:sz w:val="24"/>
          <w:szCs w:val="24"/>
        </w:rPr>
      </w:pPr>
      <w:r w:rsidRPr="001E7931">
        <w:rPr>
          <w:rFonts w:ascii="Times New Roman" w:eastAsia="Times New Roman" w:hAnsi="Times New Roman" w:cs="Times New Roman"/>
          <w:b/>
          <w:sz w:val="24"/>
          <w:szCs w:val="24"/>
        </w:rPr>
        <w:t>3.2 Информационное обеспечение реализации программы</w:t>
      </w:r>
    </w:p>
    <w:p w:rsidR="002D316B" w:rsidRPr="001E7931" w:rsidRDefault="002D316B" w:rsidP="002D316B">
      <w:pPr>
        <w:tabs>
          <w:tab w:val="left" w:pos="993"/>
        </w:tabs>
        <w:spacing w:after="0"/>
        <w:ind w:firstLine="851"/>
        <w:jc w:val="both"/>
        <w:rPr>
          <w:rFonts w:ascii="Times New Roman" w:eastAsia="Times New Roman" w:hAnsi="Times New Roman" w:cs="Times New Roman"/>
          <w:sz w:val="24"/>
          <w:szCs w:val="24"/>
        </w:rPr>
      </w:pPr>
    </w:p>
    <w:p w:rsidR="002D316B" w:rsidRPr="001E7931" w:rsidRDefault="002D316B" w:rsidP="002D316B">
      <w:pPr>
        <w:tabs>
          <w:tab w:val="left" w:pos="993"/>
        </w:tabs>
        <w:spacing w:after="0"/>
        <w:ind w:firstLine="851"/>
        <w:jc w:val="both"/>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1. Для реализации программы библиотечный фонд образовательной организации имеет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2D316B" w:rsidRPr="001E7931" w:rsidRDefault="002D316B" w:rsidP="002D316B">
      <w:pPr>
        <w:tabs>
          <w:tab w:val="left" w:pos="993"/>
        </w:tabs>
        <w:spacing w:after="0"/>
        <w:ind w:firstLine="851"/>
        <w:jc w:val="both"/>
        <w:rPr>
          <w:rFonts w:ascii="Times New Roman" w:eastAsia="Times New Roman" w:hAnsi="Times New Roman" w:cs="Times New Roman"/>
          <w:sz w:val="24"/>
          <w:szCs w:val="24"/>
        </w:rPr>
      </w:pPr>
      <w:r w:rsidRPr="001E7931">
        <w:rPr>
          <w:rFonts w:ascii="Times New Roman" w:eastAsia="Times New Roman" w:hAnsi="Times New Roman" w:cs="Times New Roman"/>
          <w:sz w:val="24"/>
          <w:szCs w:val="24"/>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rsidR="002D316B" w:rsidRPr="00A8394D" w:rsidRDefault="002D316B" w:rsidP="002D316B">
      <w:pPr>
        <w:tabs>
          <w:tab w:val="left" w:pos="993"/>
        </w:tabs>
        <w:spacing w:after="0"/>
        <w:ind w:firstLine="851"/>
        <w:jc w:val="both"/>
        <w:rPr>
          <w:rFonts w:ascii="Times New Roman" w:eastAsia="Times New Roman" w:hAnsi="Times New Roman" w:cs="Times New Roman"/>
          <w:sz w:val="24"/>
          <w:szCs w:val="24"/>
        </w:rPr>
      </w:pPr>
    </w:p>
    <w:p w:rsidR="002D316B" w:rsidRPr="00A8394D" w:rsidRDefault="002D316B" w:rsidP="002D316B">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themeColor="text1"/>
          <w:sz w:val="24"/>
          <w:szCs w:val="24"/>
        </w:rPr>
      </w:pPr>
      <w:r w:rsidRPr="00A8394D">
        <w:rPr>
          <w:rFonts w:ascii="Times New Roman" w:eastAsia="Times New Roman" w:hAnsi="Times New Roman" w:cs="Times New Roman"/>
          <w:b/>
          <w:bCs/>
          <w:color w:val="000000" w:themeColor="text1"/>
          <w:sz w:val="24"/>
          <w:szCs w:val="24"/>
        </w:rPr>
        <w:t>3.3 Учебно-методическое обеспечение дисциплины</w:t>
      </w:r>
    </w:p>
    <w:p w:rsidR="002D316B" w:rsidRPr="00A8394D" w:rsidRDefault="002D316B" w:rsidP="002D316B">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themeColor="text1"/>
          <w:sz w:val="24"/>
          <w:szCs w:val="24"/>
        </w:rPr>
      </w:pPr>
    </w:p>
    <w:p w:rsidR="002D316B" w:rsidRPr="00A8394D" w:rsidRDefault="002D316B" w:rsidP="002D316B">
      <w:pPr>
        <w:pStyle w:val="3"/>
        <w:shd w:val="clear" w:color="auto" w:fill="FFFFFF"/>
        <w:spacing w:before="0"/>
        <w:ind w:firstLine="567"/>
        <w:jc w:val="both"/>
        <w:rPr>
          <w:rFonts w:ascii="Times New Roman" w:hAnsi="Times New Roman"/>
          <w:bCs w:val="0"/>
          <w:color w:val="000000" w:themeColor="text1"/>
        </w:rPr>
      </w:pPr>
      <w:r w:rsidRPr="00A8394D">
        <w:rPr>
          <w:rFonts w:ascii="Times New Roman" w:hAnsi="Times New Roman"/>
          <w:bCs w:val="0"/>
          <w:color w:val="000000" w:themeColor="text1"/>
        </w:rPr>
        <w:t>Основная литература</w:t>
      </w:r>
    </w:p>
    <w:p w:rsidR="002D316B" w:rsidRPr="00A8394D" w:rsidRDefault="002D316B" w:rsidP="000E6CDB">
      <w:pPr>
        <w:pStyle w:val="af0"/>
        <w:numPr>
          <w:ilvl w:val="0"/>
          <w:numId w:val="227"/>
        </w:numPr>
        <w:tabs>
          <w:tab w:val="left" w:pos="851"/>
        </w:tabs>
        <w:spacing w:after="0"/>
        <w:ind w:left="0" w:firstLine="567"/>
        <w:contextualSpacing/>
        <w:jc w:val="both"/>
        <w:rPr>
          <w:rFonts w:ascii="Times New Roman" w:hAnsi="Times New Roman"/>
          <w:color w:val="000000" w:themeColor="text1"/>
          <w:sz w:val="24"/>
          <w:szCs w:val="24"/>
          <w:shd w:val="clear" w:color="auto" w:fill="FFFFFF"/>
        </w:rPr>
      </w:pPr>
      <w:r w:rsidRPr="00A8394D">
        <w:rPr>
          <w:rFonts w:ascii="Times New Roman" w:hAnsi="Times New Roman"/>
          <w:color w:val="000000" w:themeColor="text1"/>
          <w:sz w:val="24"/>
          <w:szCs w:val="24"/>
          <w:shd w:val="clear" w:color="auto" w:fill="FFFFFF"/>
        </w:rPr>
        <w:t>Лях, В. И. Физическая культура : 10—11-е классы : базовый уровень : учебник / В. И. Лях. — 11-е изд., стер. — Москва : Просвещение, 2023. — 271 с. — ISBN 978-5-09-103628-2. — Текст : электронный // Лань : электронно-библиотечная система. — URL: https://e.lanbook.com/book/334643 (дата обращения: 28.08.2023). — Режим доступа: для авториз. пользователей.</w:t>
      </w:r>
    </w:p>
    <w:p w:rsidR="002D316B" w:rsidRPr="00A8394D" w:rsidRDefault="002D316B" w:rsidP="000E6CDB">
      <w:pPr>
        <w:pStyle w:val="af0"/>
        <w:numPr>
          <w:ilvl w:val="0"/>
          <w:numId w:val="227"/>
        </w:numPr>
        <w:tabs>
          <w:tab w:val="left" w:pos="851"/>
        </w:tabs>
        <w:spacing w:after="0"/>
        <w:ind w:left="0" w:firstLine="567"/>
        <w:contextualSpacing/>
        <w:jc w:val="both"/>
        <w:rPr>
          <w:rFonts w:ascii="Times New Roman" w:hAnsi="Times New Roman"/>
          <w:color w:val="000000" w:themeColor="text1"/>
          <w:sz w:val="24"/>
          <w:szCs w:val="24"/>
        </w:rPr>
      </w:pPr>
      <w:r w:rsidRPr="00A8394D">
        <w:rPr>
          <w:rFonts w:ascii="Times New Roman" w:hAnsi="Times New Roman"/>
          <w:color w:val="000000" w:themeColor="text1"/>
          <w:sz w:val="24"/>
          <w:szCs w:val="24"/>
          <w:shd w:val="clear" w:color="auto" w:fill="FFFFFF"/>
        </w:rPr>
        <w:t>Матвеев, А. П. Физическая культура: 10—11-е классы: базовый уровень : учебник / А. П. Матвеев, Е. С. Палехова. — 6-е изд., стер. — Москва : Просвещение, 2022. — 158 с. — ISBN 978-5-09-094658-2. — Текст : электронный // Лань : электронно-библиотечная система. — URL: https://e.lanbook.com/book/334511 (дата обращения: 28.08.2023). — Режим доступа: для авториз. пользователей.</w:t>
      </w:r>
    </w:p>
    <w:p w:rsidR="002D316B" w:rsidRPr="00A8394D" w:rsidRDefault="002D316B" w:rsidP="000E6CDB">
      <w:pPr>
        <w:pStyle w:val="3"/>
        <w:keepLines/>
        <w:numPr>
          <w:ilvl w:val="0"/>
          <w:numId w:val="227"/>
        </w:numPr>
        <w:shd w:val="clear" w:color="auto" w:fill="FFFFFF"/>
        <w:tabs>
          <w:tab w:val="left" w:pos="851"/>
        </w:tabs>
        <w:spacing w:before="0" w:after="0"/>
        <w:ind w:left="0" w:firstLine="567"/>
        <w:jc w:val="both"/>
        <w:rPr>
          <w:rFonts w:ascii="Times New Roman" w:hAnsi="Times New Roman"/>
          <w:b w:val="0"/>
          <w:bCs w:val="0"/>
          <w:color w:val="000000" w:themeColor="text1"/>
        </w:rPr>
      </w:pPr>
      <w:r w:rsidRPr="00A8394D">
        <w:rPr>
          <w:rFonts w:ascii="Times New Roman" w:hAnsi="Times New Roman"/>
          <w:b w:val="0"/>
          <w:color w:val="000000" w:themeColor="text1"/>
        </w:rPr>
        <w:lastRenderedPageBreak/>
        <w:t>Андрюхина, Т.В. Физическая культура: электронная форма учебника для 10—11 классов общеобразовательных организаций. Базовый уровень / Т.В. Андрюхина, Н.В. Третьякова. - Москва : Русское слово, 2020. - 200 с. - ISBN 978-5-533-01643-8. - URL: https://ibooks.ru/bookshelf/386777/reading (дата обращения: 19.01.2023). - Режим доступа: по подписке. - Текст: электронный.</w:t>
      </w:r>
    </w:p>
    <w:p w:rsidR="002D316B" w:rsidRPr="00A8394D" w:rsidRDefault="002D316B" w:rsidP="000E6CDB">
      <w:pPr>
        <w:pStyle w:val="3"/>
        <w:keepLines/>
        <w:numPr>
          <w:ilvl w:val="0"/>
          <w:numId w:val="227"/>
        </w:numPr>
        <w:shd w:val="clear" w:color="auto" w:fill="FFFFFF"/>
        <w:tabs>
          <w:tab w:val="left" w:pos="851"/>
        </w:tabs>
        <w:spacing w:before="0" w:after="0"/>
        <w:ind w:left="0" w:firstLine="567"/>
        <w:jc w:val="both"/>
        <w:rPr>
          <w:rFonts w:ascii="Times New Roman" w:hAnsi="Times New Roman"/>
          <w:b w:val="0"/>
          <w:color w:val="000000" w:themeColor="text1"/>
          <w:shd w:val="clear" w:color="auto" w:fill="FFFFFF"/>
        </w:rPr>
      </w:pPr>
      <w:r w:rsidRPr="00A8394D">
        <w:rPr>
          <w:rFonts w:ascii="Times New Roman" w:hAnsi="Times New Roman"/>
          <w:b w:val="0"/>
          <w:bCs w:val="0"/>
          <w:color w:val="000000" w:themeColor="text1"/>
        </w:rPr>
        <w:t xml:space="preserve">Аллянов, Ю. Н.  Физическая культура : учебник для среднего профессионального образования / Ю. Н. Аллянов, И. А. Письменский. — 3-е изд., испр. — Москва : Юрайт, 2021. — 493 с. — (Профессиональное образование). — ISBN 978-5-534-02309-1. — Текст : электронный. — URL: https://urait.ru/bcode/471143 (дата обращения: </w:t>
      </w:r>
      <w:r w:rsidRPr="00A8394D">
        <w:rPr>
          <w:rFonts w:ascii="Times New Roman" w:hAnsi="Times New Roman"/>
          <w:b w:val="0"/>
          <w:color w:val="000000" w:themeColor="text1"/>
          <w:shd w:val="clear" w:color="auto" w:fill="FFFFFF"/>
        </w:rPr>
        <w:t>04.07.2022</w:t>
      </w:r>
      <w:r w:rsidRPr="00A8394D">
        <w:rPr>
          <w:rFonts w:ascii="Times New Roman" w:hAnsi="Times New Roman"/>
          <w:b w:val="0"/>
          <w:bCs w:val="0"/>
          <w:color w:val="000000" w:themeColor="text1"/>
        </w:rPr>
        <w:t>).</w:t>
      </w:r>
      <w:r w:rsidRPr="00A8394D">
        <w:rPr>
          <w:rFonts w:ascii="Times New Roman" w:hAnsi="Times New Roman"/>
          <w:b w:val="0"/>
          <w:color w:val="000000" w:themeColor="text1"/>
          <w:shd w:val="clear" w:color="auto" w:fill="FFFFFF"/>
        </w:rPr>
        <w:t>– Режим доступа: по подписке.</w:t>
      </w:r>
    </w:p>
    <w:p w:rsidR="002D316B" w:rsidRDefault="002D316B" w:rsidP="000E6CDB">
      <w:pPr>
        <w:pStyle w:val="af0"/>
        <w:numPr>
          <w:ilvl w:val="0"/>
          <w:numId w:val="227"/>
        </w:numPr>
        <w:tabs>
          <w:tab w:val="left" w:pos="851"/>
        </w:tabs>
        <w:spacing w:after="0"/>
        <w:ind w:left="0" w:firstLine="567"/>
        <w:contextualSpacing/>
        <w:jc w:val="both"/>
        <w:rPr>
          <w:rFonts w:ascii="Times New Roman" w:hAnsi="Times New Roman"/>
          <w:color w:val="000000" w:themeColor="text1"/>
          <w:sz w:val="24"/>
          <w:szCs w:val="24"/>
          <w:shd w:val="clear" w:color="auto" w:fill="FFFFFF"/>
        </w:rPr>
      </w:pPr>
      <w:r w:rsidRPr="00A8394D">
        <w:rPr>
          <w:rFonts w:ascii="Times New Roman" w:hAnsi="Times New Roman"/>
          <w:color w:val="000000" w:themeColor="text1"/>
          <w:sz w:val="24"/>
          <w:szCs w:val="24"/>
          <w:shd w:val="clear" w:color="auto" w:fill="FFFFFF"/>
        </w:rPr>
        <w:t>Филиппова, Ю. С. Физическая культура : учебно-методическое пособие / Ю. С. Филиппова. — Москва : ИНФРА-М, 2021. — 201 с. - ISBN 978-5-16-015719-1. - Текст : электронный. - URL: https://znanium.com/catalog/product/1361807 (дата обращения: 04.07.2022). – Режим доступа: по подписке.</w:t>
      </w:r>
    </w:p>
    <w:p w:rsidR="002D316B" w:rsidRDefault="002D316B" w:rsidP="002D316B">
      <w:pPr>
        <w:pStyle w:val="af0"/>
        <w:tabs>
          <w:tab w:val="left" w:pos="851"/>
        </w:tabs>
        <w:spacing w:after="0"/>
        <w:ind w:left="567"/>
        <w:jc w:val="both"/>
        <w:rPr>
          <w:rFonts w:ascii="Times New Roman" w:hAnsi="Times New Roman"/>
          <w:color w:val="000000" w:themeColor="text1"/>
          <w:sz w:val="24"/>
          <w:szCs w:val="24"/>
          <w:shd w:val="clear" w:color="auto" w:fill="FFFFFF"/>
        </w:rPr>
      </w:pPr>
    </w:p>
    <w:p w:rsidR="002D316B" w:rsidRPr="00A8394D" w:rsidRDefault="002D316B" w:rsidP="002D316B">
      <w:pPr>
        <w:pStyle w:val="af0"/>
        <w:tabs>
          <w:tab w:val="left" w:pos="851"/>
        </w:tabs>
        <w:spacing w:after="0"/>
        <w:ind w:left="567"/>
        <w:jc w:val="both"/>
        <w:rPr>
          <w:rFonts w:ascii="Times New Roman" w:hAnsi="Times New Roman"/>
          <w:color w:val="000000" w:themeColor="text1"/>
          <w:sz w:val="24"/>
          <w:szCs w:val="24"/>
          <w:shd w:val="clear" w:color="auto" w:fill="FFFFFF"/>
        </w:rPr>
      </w:pPr>
      <w:r w:rsidRPr="00A8394D">
        <w:rPr>
          <w:rFonts w:ascii="Times New Roman" w:hAnsi="Times New Roman"/>
          <w:b/>
          <w:color w:val="000000" w:themeColor="text1"/>
          <w:sz w:val="24"/>
          <w:szCs w:val="24"/>
        </w:rPr>
        <w:t>Дополнительная литература</w:t>
      </w:r>
    </w:p>
    <w:p w:rsidR="002D316B" w:rsidRPr="00A8394D" w:rsidRDefault="002D316B" w:rsidP="000E6CDB">
      <w:pPr>
        <w:pStyle w:val="3"/>
        <w:keepLines/>
        <w:numPr>
          <w:ilvl w:val="0"/>
          <w:numId w:val="228"/>
        </w:numPr>
        <w:shd w:val="clear" w:color="auto" w:fill="FFFFFF"/>
        <w:tabs>
          <w:tab w:val="left" w:pos="851"/>
        </w:tabs>
        <w:spacing w:before="0" w:after="0"/>
        <w:ind w:left="0" w:firstLine="567"/>
        <w:jc w:val="both"/>
        <w:rPr>
          <w:rFonts w:ascii="Times New Roman" w:hAnsi="Times New Roman"/>
          <w:b w:val="0"/>
          <w:color w:val="000000" w:themeColor="text1"/>
          <w:shd w:val="clear" w:color="auto" w:fill="FFFFFF"/>
        </w:rPr>
      </w:pPr>
      <w:r w:rsidRPr="00A8394D">
        <w:rPr>
          <w:rFonts w:ascii="Times New Roman" w:hAnsi="Times New Roman"/>
          <w:b w:val="0"/>
          <w:bCs w:val="0"/>
          <w:color w:val="000000" w:themeColor="text1"/>
        </w:rPr>
        <w:t xml:space="preserve">Физическая культура : учебник и практикум для среднего профессионального образования / А. Б. Муллер [и др.]. — Москва : Юрайт, 2021. — 424 с. — (Профессиональное образование). — ISBN 978-5-534-02612-2. — Текст : электронный. — URL: https://urait.ru/bcode/469681 (дата обращения: </w:t>
      </w:r>
      <w:r w:rsidRPr="00A8394D">
        <w:rPr>
          <w:rFonts w:ascii="Times New Roman" w:hAnsi="Times New Roman"/>
          <w:b w:val="0"/>
          <w:color w:val="000000" w:themeColor="text1"/>
          <w:shd w:val="clear" w:color="auto" w:fill="FFFFFF"/>
        </w:rPr>
        <w:t>04.07.2022</w:t>
      </w:r>
      <w:r w:rsidRPr="00A8394D">
        <w:rPr>
          <w:rFonts w:ascii="Times New Roman" w:hAnsi="Times New Roman"/>
          <w:b w:val="0"/>
          <w:bCs w:val="0"/>
          <w:color w:val="000000" w:themeColor="text1"/>
        </w:rPr>
        <w:t>).</w:t>
      </w:r>
      <w:r w:rsidRPr="00A8394D">
        <w:rPr>
          <w:rFonts w:ascii="Times New Roman" w:hAnsi="Times New Roman"/>
          <w:b w:val="0"/>
          <w:color w:val="000000" w:themeColor="text1"/>
        </w:rPr>
        <w:t xml:space="preserve"> </w:t>
      </w:r>
      <w:r w:rsidRPr="00A8394D">
        <w:rPr>
          <w:rFonts w:ascii="Times New Roman" w:hAnsi="Times New Roman"/>
          <w:b w:val="0"/>
          <w:color w:val="000000" w:themeColor="text1"/>
          <w:shd w:val="clear" w:color="auto" w:fill="FFFFFF"/>
        </w:rPr>
        <w:t>– Режим доступа: по подписке.</w:t>
      </w:r>
    </w:p>
    <w:p w:rsidR="002D316B" w:rsidRPr="00A8394D" w:rsidRDefault="002D316B" w:rsidP="000E6CDB">
      <w:pPr>
        <w:pStyle w:val="3"/>
        <w:keepLines/>
        <w:numPr>
          <w:ilvl w:val="0"/>
          <w:numId w:val="228"/>
        </w:numPr>
        <w:shd w:val="clear" w:color="auto" w:fill="FFFFFF"/>
        <w:tabs>
          <w:tab w:val="left" w:pos="851"/>
        </w:tabs>
        <w:spacing w:before="0" w:after="0"/>
        <w:ind w:left="0" w:firstLine="567"/>
        <w:jc w:val="both"/>
        <w:rPr>
          <w:rFonts w:ascii="Times New Roman" w:hAnsi="Times New Roman"/>
          <w:b w:val="0"/>
          <w:color w:val="000000" w:themeColor="text1"/>
          <w:shd w:val="clear" w:color="auto" w:fill="FFFFFF"/>
        </w:rPr>
      </w:pPr>
      <w:r w:rsidRPr="00A8394D">
        <w:rPr>
          <w:rFonts w:ascii="Times New Roman" w:hAnsi="Times New Roman"/>
          <w:b w:val="0"/>
          <w:color w:val="000000" w:themeColor="text1"/>
          <w:shd w:val="clear" w:color="auto" w:fill="FFFFFF"/>
        </w:rPr>
        <w:t>Физическая культура : учебное пособие для среднего профессионального образования / Е. В. Конеева [и др.] ; под редакцией Е. В. Конеевой. — 2-е изд., перераб. и доп. — Москва : Юрайт, 2022. — 599 с. — (Профессиональное образование). — ISBN 978-5-534-13554-1. — Текст : электронный. — URL: https://urait.ru/bcode/495018 (дата обращения: 04.07.2022). – Режим доступа: по подписке.</w:t>
      </w:r>
    </w:p>
    <w:p w:rsidR="002D316B" w:rsidRPr="00A8394D" w:rsidRDefault="002D316B" w:rsidP="000E6CDB">
      <w:pPr>
        <w:pStyle w:val="af0"/>
        <w:numPr>
          <w:ilvl w:val="0"/>
          <w:numId w:val="228"/>
        </w:numPr>
        <w:tabs>
          <w:tab w:val="left" w:pos="851"/>
        </w:tabs>
        <w:spacing w:after="0"/>
        <w:ind w:left="0" w:firstLine="567"/>
        <w:contextualSpacing/>
        <w:jc w:val="both"/>
        <w:rPr>
          <w:rFonts w:ascii="Times New Roman" w:hAnsi="Times New Roman"/>
          <w:color w:val="000000" w:themeColor="text1"/>
          <w:sz w:val="24"/>
          <w:szCs w:val="24"/>
          <w:shd w:val="clear" w:color="auto" w:fill="FFFFFF"/>
        </w:rPr>
      </w:pPr>
      <w:r w:rsidRPr="00A8394D">
        <w:rPr>
          <w:rFonts w:ascii="Times New Roman" w:hAnsi="Times New Roman"/>
          <w:iCs/>
          <w:color w:val="000000" w:themeColor="text1"/>
          <w:sz w:val="24"/>
          <w:szCs w:val="24"/>
          <w:shd w:val="clear" w:color="auto" w:fill="FFFFFF"/>
        </w:rPr>
        <w:t>Жданкина, Е. Ф.  Физическая культура. Лыжная подготовка : учебное пособие для среднего профессионального образования / Е. Ф. Жданкина, И. М. Добрынин ; под редакцией С. В. Новаковского. — Москва : Юрайт, 2022. — 125 с. — (Профессиональное образование). — ISBN 978-5-534-10154-6. — Текст : электронный. — URL: https://urait.ru/bcode/497734 (дата обращения: 04.07.2022).</w:t>
      </w:r>
      <w:r w:rsidRPr="00A8394D">
        <w:rPr>
          <w:rFonts w:ascii="Times New Roman" w:hAnsi="Times New Roman"/>
          <w:color w:val="000000" w:themeColor="text1"/>
          <w:sz w:val="24"/>
          <w:szCs w:val="24"/>
        </w:rPr>
        <w:t xml:space="preserve"> </w:t>
      </w:r>
      <w:r w:rsidRPr="00A8394D">
        <w:rPr>
          <w:rFonts w:ascii="Times New Roman" w:hAnsi="Times New Roman"/>
          <w:color w:val="000000" w:themeColor="text1"/>
          <w:sz w:val="24"/>
          <w:szCs w:val="24"/>
          <w:shd w:val="clear" w:color="auto" w:fill="FFFFFF"/>
        </w:rPr>
        <w:t>– Режим доступа: по подписке.</w:t>
      </w:r>
    </w:p>
    <w:p w:rsidR="002D316B" w:rsidRPr="00A8394D" w:rsidRDefault="002D316B" w:rsidP="002D316B">
      <w:pPr>
        <w:tabs>
          <w:tab w:val="left" w:pos="851"/>
        </w:tabs>
        <w:spacing w:after="0"/>
        <w:ind w:firstLine="567"/>
        <w:jc w:val="both"/>
        <w:rPr>
          <w:rFonts w:ascii="Times New Roman" w:hAnsi="Times New Roman" w:cs="Times New Roman"/>
          <w:color w:val="000000" w:themeColor="text1"/>
          <w:sz w:val="24"/>
          <w:szCs w:val="24"/>
        </w:rPr>
      </w:pPr>
    </w:p>
    <w:p w:rsidR="002D316B" w:rsidRPr="00A8394D" w:rsidRDefault="002D316B" w:rsidP="002D316B">
      <w:pPr>
        <w:spacing w:after="0"/>
        <w:ind w:firstLine="567"/>
        <w:jc w:val="both"/>
        <w:rPr>
          <w:rFonts w:ascii="Times New Roman" w:hAnsi="Times New Roman" w:cs="Times New Roman"/>
          <w:b/>
          <w:color w:val="000000" w:themeColor="text1"/>
          <w:sz w:val="24"/>
          <w:szCs w:val="24"/>
        </w:rPr>
      </w:pPr>
      <w:r w:rsidRPr="00A8394D">
        <w:rPr>
          <w:rFonts w:ascii="Times New Roman" w:hAnsi="Times New Roman" w:cs="Times New Roman"/>
          <w:b/>
          <w:color w:val="000000" w:themeColor="text1"/>
          <w:sz w:val="24"/>
          <w:szCs w:val="24"/>
        </w:rPr>
        <w:t>Учебно-методическая литература</w:t>
      </w:r>
    </w:p>
    <w:p w:rsidR="002D316B" w:rsidRPr="00A8394D" w:rsidRDefault="002D316B" w:rsidP="000E6CDB">
      <w:pPr>
        <w:pStyle w:val="af0"/>
        <w:numPr>
          <w:ilvl w:val="0"/>
          <w:numId w:val="229"/>
        </w:numPr>
        <w:tabs>
          <w:tab w:val="left" w:pos="851"/>
        </w:tabs>
        <w:spacing w:after="0"/>
        <w:ind w:left="0" w:firstLine="567"/>
        <w:contextualSpacing/>
        <w:jc w:val="both"/>
        <w:rPr>
          <w:rFonts w:ascii="Times New Roman" w:eastAsia="Calibri" w:hAnsi="Times New Roman"/>
          <w:color w:val="000000" w:themeColor="text1"/>
          <w:sz w:val="24"/>
          <w:szCs w:val="24"/>
        </w:rPr>
      </w:pPr>
      <w:r w:rsidRPr="00A8394D">
        <w:rPr>
          <w:rFonts w:ascii="Times New Roman" w:eastAsia="Calibri" w:hAnsi="Times New Roman"/>
          <w:color w:val="000000" w:themeColor="text1"/>
          <w:sz w:val="24"/>
          <w:szCs w:val="24"/>
        </w:rPr>
        <w:t>Якунин, А.И. Физическая культура: методическое пособие по проведению практических занятий / А.И.Якунин. - Курган: КИЖТ УрГУПС, 2017.- Текст: электронный</w:t>
      </w:r>
    </w:p>
    <w:p w:rsidR="002D316B" w:rsidRPr="00A8394D" w:rsidRDefault="002D316B" w:rsidP="000E6CDB">
      <w:pPr>
        <w:pStyle w:val="af0"/>
        <w:numPr>
          <w:ilvl w:val="0"/>
          <w:numId w:val="229"/>
        </w:numPr>
        <w:tabs>
          <w:tab w:val="left" w:pos="851"/>
        </w:tabs>
        <w:spacing w:after="0"/>
        <w:ind w:left="0" w:firstLine="567"/>
        <w:contextualSpacing/>
        <w:jc w:val="both"/>
        <w:rPr>
          <w:rFonts w:ascii="Times New Roman" w:eastAsia="Calibri" w:hAnsi="Times New Roman"/>
          <w:color w:val="000000" w:themeColor="text1"/>
          <w:sz w:val="24"/>
          <w:szCs w:val="24"/>
        </w:rPr>
      </w:pPr>
      <w:r w:rsidRPr="00A8394D">
        <w:rPr>
          <w:rFonts w:ascii="Times New Roman" w:hAnsi="Times New Roman"/>
          <w:color w:val="000000" w:themeColor="text1"/>
          <w:sz w:val="24"/>
          <w:szCs w:val="24"/>
        </w:rPr>
        <w:t>Усольцева, С. Л.     Составление индивидуальных комплексов физических упражнений: метод. указания к подготовке практических занятий / С. Л. Усольцева. – Екатеринбург: УрГУПС, 2017. – 22 с.-</w:t>
      </w:r>
      <w:r w:rsidRPr="00A8394D">
        <w:rPr>
          <w:rFonts w:ascii="Times New Roman" w:eastAsia="Calibri" w:hAnsi="Times New Roman"/>
          <w:color w:val="000000" w:themeColor="text1"/>
          <w:sz w:val="24"/>
          <w:szCs w:val="24"/>
        </w:rPr>
        <w:t xml:space="preserve"> Текст: электронный</w:t>
      </w:r>
    </w:p>
    <w:p w:rsidR="002D316B" w:rsidRPr="00A8394D" w:rsidRDefault="002D316B" w:rsidP="002D316B">
      <w:pPr>
        <w:spacing w:after="0"/>
        <w:jc w:val="both"/>
        <w:rPr>
          <w:rFonts w:ascii="Times New Roman" w:hAnsi="Times New Roman" w:cs="Times New Roman"/>
          <w:color w:val="000000" w:themeColor="text1"/>
          <w:sz w:val="24"/>
          <w:szCs w:val="24"/>
        </w:rPr>
      </w:pPr>
    </w:p>
    <w:p w:rsidR="002D316B" w:rsidRPr="00A8394D" w:rsidRDefault="002D316B" w:rsidP="002D316B">
      <w:pPr>
        <w:spacing w:after="0"/>
        <w:ind w:firstLine="567"/>
        <w:jc w:val="both"/>
        <w:rPr>
          <w:rFonts w:ascii="Times New Roman" w:hAnsi="Times New Roman" w:cs="Times New Roman"/>
          <w:b/>
          <w:color w:val="000000" w:themeColor="text1"/>
          <w:sz w:val="24"/>
          <w:szCs w:val="24"/>
        </w:rPr>
      </w:pPr>
      <w:r w:rsidRPr="00A8394D">
        <w:rPr>
          <w:rFonts w:ascii="Times New Roman" w:hAnsi="Times New Roman" w:cs="Times New Roman"/>
          <w:b/>
          <w:color w:val="000000" w:themeColor="text1"/>
          <w:sz w:val="24"/>
          <w:szCs w:val="24"/>
        </w:rPr>
        <w:t>Справочная литература</w:t>
      </w:r>
    </w:p>
    <w:p w:rsidR="002D316B" w:rsidRPr="00922792" w:rsidRDefault="002D316B" w:rsidP="000E6CDB">
      <w:pPr>
        <w:pStyle w:val="af0"/>
        <w:numPr>
          <w:ilvl w:val="0"/>
          <w:numId w:val="230"/>
        </w:numPr>
        <w:tabs>
          <w:tab w:val="left" w:pos="851"/>
        </w:tabs>
        <w:spacing w:after="0"/>
        <w:ind w:left="0" w:firstLine="567"/>
        <w:contextualSpacing/>
        <w:jc w:val="both"/>
        <w:rPr>
          <w:rFonts w:ascii="Times New Roman" w:hAnsi="Times New Roman"/>
          <w:color w:val="000000" w:themeColor="text1"/>
          <w:sz w:val="24"/>
          <w:szCs w:val="24"/>
        </w:rPr>
      </w:pPr>
      <w:r w:rsidRPr="00922792">
        <w:rPr>
          <w:rFonts w:ascii="Times New Roman" w:hAnsi="Times New Roman"/>
          <w:color w:val="000000" w:themeColor="text1"/>
          <w:sz w:val="24"/>
          <w:szCs w:val="24"/>
        </w:rPr>
        <w:t>Энциклопедия здоровья/  М. Ковлягина.- Москва: ЭКСМО-Пресс, Лик пресс, 2001.- 800 с.</w:t>
      </w:r>
      <w:r w:rsidRPr="00922792">
        <w:rPr>
          <w:rFonts w:ascii="Times New Roman" w:eastAsia="Calibri" w:hAnsi="Times New Roman"/>
          <w:color w:val="000000" w:themeColor="text1"/>
          <w:sz w:val="24"/>
          <w:szCs w:val="24"/>
        </w:rPr>
        <w:t xml:space="preserve"> </w:t>
      </w:r>
    </w:p>
    <w:p w:rsidR="002D316B" w:rsidRPr="00922792" w:rsidRDefault="002D316B" w:rsidP="000E6CDB">
      <w:pPr>
        <w:pStyle w:val="af0"/>
        <w:numPr>
          <w:ilvl w:val="0"/>
          <w:numId w:val="230"/>
        </w:numPr>
        <w:tabs>
          <w:tab w:val="left" w:pos="851"/>
        </w:tabs>
        <w:spacing w:after="0"/>
        <w:ind w:left="0" w:firstLine="567"/>
        <w:contextualSpacing/>
        <w:jc w:val="both"/>
        <w:rPr>
          <w:rFonts w:ascii="Times New Roman" w:hAnsi="Times New Roman"/>
          <w:color w:val="000000" w:themeColor="text1"/>
          <w:sz w:val="24"/>
          <w:szCs w:val="24"/>
        </w:rPr>
      </w:pPr>
      <w:r w:rsidRPr="00922792">
        <w:rPr>
          <w:rFonts w:ascii="Times New Roman" w:hAnsi="Times New Roman"/>
          <w:color w:val="000000" w:themeColor="text1"/>
          <w:sz w:val="24"/>
          <w:szCs w:val="24"/>
        </w:rPr>
        <w:t xml:space="preserve">Энциклопедия для детей. Т.20. Спорт / В.А. Володин.- Москва: Аванта+, 2001.- 624с. </w:t>
      </w:r>
    </w:p>
    <w:p w:rsidR="002D316B" w:rsidRDefault="002D316B" w:rsidP="002D316B">
      <w:pPr>
        <w:spacing w:after="0"/>
        <w:jc w:val="both"/>
        <w:rPr>
          <w:rFonts w:ascii="Times New Roman" w:hAnsi="Times New Roman" w:cs="Times New Roman"/>
          <w:b/>
          <w:color w:val="000000" w:themeColor="text1"/>
          <w:sz w:val="24"/>
          <w:szCs w:val="24"/>
        </w:rPr>
      </w:pPr>
    </w:p>
    <w:p w:rsidR="002D316B" w:rsidRPr="00A8394D" w:rsidRDefault="002D316B" w:rsidP="002D316B">
      <w:pPr>
        <w:spacing w:after="0"/>
        <w:ind w:firstLine="567"/>
        <w:jc w:val="both"/>
        <w:rPr>
          <w:rFonts w:ascii="Times New Roman" w:hAnsi="Times New Roman" w:cs="Times New Roman"/>
          <w:b/>
          <w:color w:val="000000" w:themeColor="text1"/>
          <w:sz w:val="24"/>
          <w:szCs w:val="24"/>
        </w:rPr>
      </w:pPr>
      <w:r w:rsidRPr="00A8394D">
        <w:rPr>
          <w:rFonts w:ascii="Times New Roman" w:hAnsi="Times New Roman" w:cs="Times New Roman"/>
          <w:b/>
          <w:color w:val="000000" w:themeColor="text1"/>
          <w:sz w:val="24"/>
          <w:szCs w:val="24"/>
        </w:rPr>
        <w:lastRenderedPageBreak/>
        <w:t>Периодические издания</w:t>
      </w:r>
    </w:p>
    <w:p w:rsidR="002D316B" w:rsidRPr="00922792" w:rsidRDefault="002D316B" w:rsidP="000E6CDB">
      <w:pPr>
        <w:pStyle w:val="af0"/>
        <w:numPr>
          <w:ilvl w:val="0"/>
          <w:numId w:val="231"/>
        </w:numPr>
        <w:tabs>
          <w:tab w:val="left" w:pos="851"/>
        </w:tabs>
        <w:spacing w:after="0"/>
        <w:ind w:left="0" w:firstLine="567"/>
        <w:contextualSpacing/>
        <w:jc w:val="both"/>
        <w:rPr>
          <w:rFonts w:ascii="Times New Roman" w:hAnsi="Times New Roman"/>
          <w:color w:val="000000" w:themeColor="text1"/>
          <w:sz w:val="24"/>
          <w:szCs w:val="24"/>
        </w:rPr>
      </w:pPr>
      <w:r w:rsidRPr="00922792">
        <w:rPr>
          <w:rFonts w:ascii="Times New Roman" w:hAnsi="Times New Roman"/>
          <w:color w:val="000000" w:themeColor="text1"/>
          <w:sz w:val="24"/>
          <w:szCs w:val="24"/>
        </w:rPr>
        <w:t>Физкультура в школе</w:t>
      </w:r>
    </w:p>
    <w:p w:rsidR="002D316B" w:rsidRPr="00922792" w:rsidRDefault="002D316B" w:rsidP="000E6CDB">
      <w:pPr>
        <w:pStyle w:val="af0"/>
        <w:widowControl w:val="0"/>
        <w:numPr>
          <w:ilvl w:val="0"/>
          <w:numId w:val="231"/>
        </w:numPr>
        <w:tabs>
          <w:tab w:val="left" w:pos="851"/>
        </w:tabs>
        <w:autoSpaceDE w:val="0"/>
        <w:autoSpaceDN w:val="0"/>
        <w:adjustRightInd w:val="0"/>
        <w:spacing w:after="0" w:line="240" w:lineRule="auto"/>
        <w:ind w:left="0" w:firstLine="567"/>
        <w:contextualSpacing/>
        <w:jc w:val="both"/>
        <w:rPr>
          <w:rFonts w:ascii="Times New Roman" w:hAnsi="Times New Roman"/>
          <w:color w:val="000000" w:themeColor="text1"/>
          <w:spacing w:val="-3"/>
          <w:sz w:val="24"/>
          <w:szCs w:val="24"/>
        </w:rPr>
      </w:pPr>
      <w:r w:rsidRPr="00922792">
        <w:rPr>
          <w:rFonts w:ascii="Times New Roman" w:hAnsi="Times New Roman"/>
          <w:color w:val="000000" w:themeColor="text1"/>
          <w:sz w:val="24"/>
          <w:szCs w:val="24"/>
        </w:rPr>
        <w:t>Спорт-экспресс</w:t>
      </w:r>
    </w:p>
    <w:p w:rsidR="002D316B" w:rsidRPr="00A8394D" w:rsidRDefault="002D316B" w:rsidP="002D316B">
      <w:pPr>
        <w:spacing w:after="0" w:line="240" w:lineRule="auto"/>
        <w:jc w:val="both"/>
        <w:rPr>
          <w:rFonts w:ascii="Times New Roman" w:eastAsia="Times New Roman" w:hAnsi="Times New Roman" w:cs="Times New Roman"/>
          <w:color w:val="000000" w:themeColor="text1"/>
          <w:sz w:val="24"/>
          <w:szCs w:val="24"/>
        </w:rPr>
      </w:pPr>
    </w:p>
    <w:p w:rsidR="002D316B" w:rsidRPr="001E7931" w:rsidRDefault="002D316B" w:rsidP="002D316B">
      <w:pPr>
        <w:spacing w:after="0" w:line="240" w:lineRule="auto"/>
        <w:ind w:right="57"/>
        <w:jc w:val="both"/>
        <w:rPr>
          <w:rFonts w:ascii="Times New Roman" w:eastAsia="Times New Roman" w:hAnsi="Times New Roman" w:cs="Times New Roman"/>
          <w:sz w:val="24"/>
          <w:szCs w:val="24"/>
        </w:rPr>
      </w:pPr>
    </w:p>
    <w:p w:rsidR="002D316B" w:rsidRPr="001E7931" w:rsidRDefault="002D316B" w:rsidP="002D316B">
      <w:pPr>
        <w:spacing w:after="0" w:line="240" w:lineRule="auto"/>
        <w:ind w:right="57"/>
        <w:jc w:val="both"/>
        <w:rPr>
          <w:rFonts w:ascii="Times New Roman" w:eastAsia="Times New Roman" w:hAnsi="Times New Roman" w:cs="Times New Roman"/>
          <w:sz w:val="24"/>
          <w:szCs w:val="24"/>
        </w:rPr>
        <w:sectPr w:rsidR="002D316B" w:rsidRPr="001E7931" w:rsidSect="002D316B">
          <w:pgSz w:w="11905" w:h="16837"/>
          <w:pgMar w:top="992" w:right="992" w:bottom="851" w:left="1418" w:header="709" w:footer="709" w:gutter="0"/>
          <w:pgNumType w:start="3"/>
          <w:cols w:space="720"/>
          <w:titlePg/>
          <w:docGrid w:linePitch="299"/>
        </w:sectPr>
      </w:pPr>
    </w:p>
    <w:p w:rsidR="002D316B" w:rsidRPr="001E7931" w:rsidRDefault="004339CB" w:rsidP="004339CB">
      <w:pPr>
        <w:pStyle w:val="af0"/>
        <w:widowControl w:val="0"/>
        <w:autoSpaceDE w:val="0"/>
        <w:autoSpaceDN w:val="0"/>
        <w:adjustRightInd w:val="0"/>
        <w:spacing w:before="58" w:after="0" w:line="322" w:lineRule="exact"/>
        <w:ind w:left="0" w:right="57"/>
        <w:contextualSpacing/>
        <w:jc w:val="center"/>
        <w:rPr>
          <w:rFonts w:ascii="Times New Roman" w:hAnsi="Times New Roman"/>
          <w:b/>
          <w:bCs/>
          <w:sz w:val="24"/>
          <w:szCs w:val="24"/>
        </w:rPr>
      </w:pPr>
      <w:r>
        <w:rPr>
          <w:rFonts w:ascii="Times New Roman" w:hAnsi="Times New Roman"/>
          <w:b/>
          <w:bCs/>
          <w:sz w:val="24"/>
          <w:szCs w:val="24"/>
        </w:rPr>
        <w:lastRenderedPageBreak/>
        <w:t xml:space="preserve">4. </w:t>
      </w:r>
      <w:r w:rsidR="002D316B" w:rsidRPr="001E7931">
        <w:rPr>
          <w:rFonts w:ascii="Times New Roman" w:hAnsi="Times New Roman"/>
          <w:b/>
          <w:bCs/>
          <w:sz w:val="24"/>
          <w:szCs w:val="24"/>
        </w:rPr>
        <w:t>КОНТРОЛЬ</w:t>
      </w:r>
      <w:r w:rsidR="002D316B" w:rsidRPr="001E7931">
        <w:rPr>
          <w:rFonts w:ascii="Times New Roman" w:hAnsi="Times New Roman"/>
          <w:b/>
          <w:bCs/>
          <w:spacing w:val="-16"/>
          <w:sz w:val="24"/>
          <w:szCs w:val="24"/>
        </w:rPr>
        <w:t xml:space="preserve"> </w:t>
      </w:r>
      <w:r w:rsidR="002D316B" w:rsidRPr="001E7931">
        <w:rPr>
          <w:rFonts w:ascii="Times New Roman" w:hAnsi="Times New Roman"/>
          <w:b/>
          <w:bCs/>
          <w:sz w:val="24"/>
          <w:szCs w:val="24"/>
        </w:rPr>
        <w:t>И ОЦЕНКА РЕЗУЛЬТАТОВ ОСВОЕНИЯ ОБЩЕОБРАЗОВАТЕЛЬНОЙ ДИСЦИПЛИНЫ</w:t>
      </w:r>
    </w:p>
    <w:p w:rsidR="002D316B" w:rsidRPr="001E7931" w:rsidRDefault="002D316B" w:rsidP="002D316B">
      <w:pPr>
        <w:pStyle w:val="af0"/>
        <w:widowControl w:val="0"/>
        <w:autoSpaceDE w:val="0"/>
        <w:autoSpaceDN w:val="0"/>
        <w:adjustRightInd w:val="0"/>
        <w:spacing w:before="58" w:after="0" w:line="322" w:lineRule="exact"/>
        <w:ind w:left="561" w:right="57"/>
        <w:rPr>
          <w:rFonts w:ascii="Times New Roman" w:hAnsi="Times New Roman"/>
          <w:sz w:val="24"/>
          <w:szCs w:val="24"/>
        </w:rPr>
      </w:pPr>
    </w:p>
    <w:tbl>
      <w:tblPr>
        <w:tblStyle w:val="ad"/>
        <w:tblW w:w="10314" w:type="dxa"/>
        <w:tblInd w:w="-567" w:type="dxa"/>
        <w:tblLook w:val="04A0"/>
      </w:tblPr>
      <w:tblGrid>
        <w:gridCol w:w="3275"/>
        <w:gridCol w:w="3580"/>
        <w:gridCol w:w="2042"/>
        <w:gridCol w:w="1417"/>
      </w:tblGrid>
      <w:tr w:rsidR="002D316B" w:rsidRPr="001E7931" w:rsidTr="002D316B">
        <w:tc>
          <w:tcPr>
            <w:tcW w:w="8897" w:type="dxa"/>
            <w:gridSpan w:val="3"/>
            <w:tcBorders>
              <w:top w:val="nil"/>
              <w:left w:val="nil"/>
              <w:bottom w:val="single" w:sz="4" w:space="0" w:color="auto"/>
              <w:right w:val="nil"/>
            </w:tcBorders>
          </w:tcPr>
          <w:p w:rsidR="002D316B" w:rsidRPr="001E7931" w:rsidRDefault="002D316B" w:rsidP="002D316B">
            <w:pPr>
              <w:rPr>
                <w:rFonts w:ascii="Times New Roman" w:hAnsi="Times New Roman"/>
                <w:sz w:val="24"/>
                <w:szCs w:val="24"/>
              </w:rPr>
            </w:pPr>
            <w:r w:rsidRPr="001E7931">
              <w:rPr>
                <w:rFonts w:ascii="Times New Roman" w:hAnsi="Times New Roman"/>
                <w:sz w:val="24"/>
                <w:szCs w:val="24"/>
              </w:rPr>
              <w:t>Контроль и оценка результатов освоения общеобразовательной дисциплины</w:t>
            </w:r>
          </w:p>
        </w:tc>
        <w:tc>
          <w:tcPr>
            <w:tcW w:w="1417" w:type="dxa"/>
            <w:tcBorders>
              <w:top w:val="nil"/>
              <w:left w:val="nil"/>
              <w:bottom w:val="single" w:sz="4" w:space="0" w:color="auto"/>
              <w:right w:val="nil"/>
            </w:tcBorders>
          </w:tcPr>
          <w:p w:rsidR="002D316B" w:rsidRPr="001E7931" w:rsidRDefault="002D316B" w:rsidP="002D316B">
            <w:pPr>
              <w:rPr>
                <w:rFonts w:ascii="Times New Roman" w:hAnsi="Times New Roman"/>
                <w:sz w:val="24"/>
                <w:szCs w:val="24"/>
              </w:rPr>
            </w:pPr>
            <w:r w:rsidRPr="001E7931">
              <w:rPr>
                <w:rFonts w:ascii="Times New Roman" w:hAnsi="Times New Roman"/>
                <w:sz w:val="24"/>
                <w:szCs w:val="24"/>
              </w:rPr>
              <w:t>Таблица 4</w:t>
            </w:r>
          </w:p>
        </w:tc>
      </w:tr>
      <w:tr w:rsidR="002D316B" w:rsidRPr="001E7931" w:rsidTr="002D316B">
        <w:tc>
          <w:tcPr>
            <w:tcW w:w="3275" w:type="dxa"/>
            <w:tcBorders>
              <w:top w:val="single" w:sz="4" w:space="0" w:color="auto"/>
              <w:bottom w:val="single" w:sz="4" w:space="0" w:color="auto"/>
            </w:tcBorders>
          </w:tcPr>
          <w:p w:rsidR="002D316B" w:rsidRPr="00922792" w:rsidRDefault="002D316B" w:rsidP="002D316B">
            <w:pPr>
              <w:jc w:val="center"/>
              <w:rPr>
                <w:rFonts w:ascii="Times New Roman" w:hAnsi="Times New Roman"/>
                <w:b/>
                <w:sz w:val="24"/>
                <w:szCs w:val="24"/>
              </w:rPr>
            </w:pPr>
            <w:r w:rsidRPr="00922792">
              <w:rPr>
                <w:rFonts w:ascii="Times New Roman" w:hAnsi="Times New Roman"/>
                <w:b/>
                <w:sz w:val="24"/>
                <w:szCs w:val="24"/>
              </w:rPr>
              <w:t>Общая/профессиональная компетенция</w:t>
            </w:r>
          </w:p>
        </w:tc>
        <w:tc>
          <w:tcPr>
            <w:tcW w:w="3580" w:type="dxa"/>
            <w:tcBorders>
              <w:top w:val="single" w:sz="4" w:space="0" w:color="auto"/>
              <w:bottom w:val="single" w:sz="4" w:space="0" w:color="auto"/>
            </w:tcBorders>
          </w:tcPr>
          <w:p w:rsidR="002D316B" w:rsidRPr="00922792" w:rsidRDefault="002D316B" w:rsidP="002D316B">
            <w:pPr>
              <w:jc w:val="center"/>
              <w:rPr>
                <w:rFonts w:ascii="Times New Roman" w:hAnsi="Times New Roman"/>
                <w:b/>
                <w:sz w:val="24"/>
                <w:szCs w:val="24"/>
              </w:rPr>
            </w:pPr>
            <w:r w:rsidRPr="00922792">
              <w:rPr>
                <w:rFonts w:ascii="Times New Roman" w:hAnsi="Times New Roman"/>
                <w:b/>
                <w:sz w:val="24"/>
                <w:szCs w:val="24"/>
              </w:rPr>
              <w:t>Раздел/Тема</w:t>
            </w:r>
          </w:p>
          <w:p w:rsidR="002D316B" w:rsidRPr="00922792" w:rsidRDefault="002D316B" w:rsidP="002D316B">
            <w:pPr>
              <w:jc w:val="center"/>
              <w:rPr>
                <w:rFonts w:ascii="Times New Roman" w:hAnsi="Times New Roman"/>
                <w:b/>
                <w:sz w:val="24"/>
                <w:szCs w:val="24"/>
              </w:rPr>
            </w:pPr>
          </w:p>
        </w:tc>
        <w:tc>
          <w:tcPr>
            <w:tcW w:w="3459" w:type="dxa"/>
            <w:gridSpan w:val="2"/>
            <w:tcBorders>
              <w:top w:val="single" w:sz="4" w:space="0" w:color="auto"/>
              <w:bottom w:val="single" w:sz="4" w:space="0" w:color="auto"/>
            </w:tcBorders>
          </w:tcPr>
          <w:p w:rsidR="002D316B" w:rsidRPr="00922792" w:rsidRDefault="002D316B" w:rsidP="002D316B">
            <w:pPr>
              <w:jc w:val="center"/>
              <w:rPr>
                <w:rFonts w:ascii="Times New Roman" w:hAnsi="Times New Roman"/>
                <w:b/>
                <w:sz w:val="24"/>
                <w:szCs w:val="24"/>
              </w:rPr>
            </w:pPr>
            <w:r w:rsidRPr="00922792">
              <w:rPr>
                <w:rFonts w:ascii="Times New Roman" w:hAnsi="Times New Roman"/>
                <w:b/>
                <w:sz w:val="24"/>
                <w:szCs w:val="24"/>
              </w:rPr>
              <w:t>Тип оценочных мероприятий</w:t>
            </w:r>
          </w:p>
        </w:tc>
      </w:tr>
      <w:tr w:rsidR="002D316B" w:rsidRPr="001E7931" w:rsidTr="002D316B">
        <w:tc>
          <w:tcPr>
            <w:tcW w:w="3275" w:type="dxa"/>
            <w:tcBorders>
              <w:top w:val="single" w:sz="4" w:space="0" w:color="auto"/>
              <w:bottom w:val="single" w:sz="4" w:space="0" w:color="auto"/>
            </w:tcBorders>
          </w:tcPr>
          <w:p w:rsidR="002D316B" w:rsidRPr="00922792" w:rsidRDefault="002D316B" w:rsidP="002D316B">
            <w:pPr>
              <w:rPr>
                <w:rFonts w:ascii="Times New Roman" w:hAnsi="Times New Roman"/>
                <w:b/>
                <w:sz w:val="24"/>
                <w:szCs w:val="24"/>
              </w:rPr>
            </w:pPr>
            <w:r w:rsidRPr="00922792">
              <w:rPr>
                <w:rFonts w:ascii="Times New Roman" w:hAnsi="Times New Roman"/>
                <w:b/>
                <w:sz w:val="24"/>
                <w:szCs w:val="24"/>
              </w:rPr>
              <w:t>ОК 01. Выбирать способы решения задач профессиональной деятельности применительно к различным контекстам</w:t>
            </w:r>
          </w:p>
        </w:tc>
        <w:tc>
          <w:tcPr>
            <w:tcW w:w="3580" w:type="dxa"/>
            <w:tcBorders>
              <w:top w:val="single" w:sz="4" w:space="0" w:color="auto"/>
              <w:bottom w:val="single" w:sz="4" w:space="0" w:color="auto"/>
            </w:tcBorders>
          </w:tcPr>
          <w:p w:rsidR="002D316B" w:rsidRPr="001E7931" w:rsidRDefault="002D316B" w:rsidP="002D316B">
            <w:pPr>
              <w:rPr>
                <w:rFonts w:ascii="Times New Roman" w:hAnsi="Times New Roman"/>
                <w:sz w:val="24"/>
                <w:szCs w:val="24"/>
              </w:rPr>
            </w:pPr>
            <w:r w:rsidRPr="001E7931">
              <w:rPr>
                <w:rFonts w:ascii="Times New Roman" w:hAnsi="Times New Roman"/>
                <w:sz w:val="24"/>
                <w:szCs w:val="24"/>
              </w:rPr>
              <w:t>Р 1, Темы 1.1, 1.2, 1.3,</w:t>
            </w:r>
          </w:p>
          <w:p w:rsidR="002D316B" w:rsidRPr="001E7931" w:rsidRDefault="002D316B" w:rsidP="002D316B">
            <w:pPr>
              <w:rPr>
                <w:rFonts w:ascii="Times New Roman" w:hAnsi="Times New Roman"/>
                <w:sz w:val="24"/>
                <w:szCs w:val="24"/>
              </w:rPr>
            </w:pPr>
            <w:r w:rsidRPr="001E7931">
              <w:rPr>
                <w:rFonts w:ascii="Times New Roman" w:hAnsi="Times New Roman"/>
                <w:sz w:val="24"/>
                <w:szCs w:val="24"/>
              </w:rPr>
              <w:t>1.4, 1.5</w:t>
            </w:r>
            <w:r w:rsidRPr="001E7931">
              <w:rPr>
                <w:rFonts w:ascii="Times New Roman" w:hAnsi="Times New Roman"/>
                <w:sz w:val="24"/>
                <w:szCs w:val="24"/>
              </w:rPr>
              <w:tab/>
              <w:t>П-о/с</w:t>
            </w:r>
            <w:r w:rsidRPr="001E7931">
              <w:rPr>
                <w:rFonts w:ascii="Times New Roman" w:hAnsi="Times New Roman"/>
                <w:sz w:val="24"/>
                <w:szCs w:val="24"/>
                <w:vertAlign w:val="superscript"/>
              </w:rPr>
              <w:t>3</w:t>
            </w:r>
            <w:r w:rsidRPr="001E7931">
              <w:rPr>
                <w:rFonts w:ascii="Times New Roman" w:hAnsi="Times New Roman"/>
                <w:sz w:val="24"/>
                <w:szCs w:val="24"/>
              </w:rPr>
              <w:t>, 1.6 П-о/с</w:t>
            </w:r>
          </w:p>
          <w:p w:rsidR="002D316B" w:rsidRPr="001E7931" w:rsidRDefault="002D316B" w:rsidP="002D316B">
            <w:pPr>
              <w:rPr>
                <w:rFonts w:ascii="Times New Roman" w:hAnsi="Times New Roman"/>
                <w:sz w:val="24"/>
                <w:szCs w:val="24"/>
              </w:rPr>
            </w:pPr>
            <w:r w:rsidRPr="001E7931">
              <w:rPr>
                <w:rFonts w:ascii="Times New Roman" w:hAnsi="Times New Roman"/>
                <w:sz w:val="24"/>
                <w:szCs w:val="24"/>
              </w:rPr>
              <w:t>Р 2, Темы 2.1 - 2.5 П-о/с,  2.6,  2.7, 2.8, 2.9,  2.10</w:t>
            </w:r>
          </w:p>
        </w:tc>
        <w:tc>
          <w:tcPr>
            <w:tcW w:w="3459" w:type="dxa"/>
            <w:gridSpan w:val="2"/>
            <w:vMerge w:val="restart"/>
            <w:tcBorders>
              <w:top w:val="single" w:sz="4" w:space="0" w:color="auto"/>
            </w:tcBorders>
          </w:tcPr>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составление словаря терминов, либо кроссворда</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защита презентации/доклада- презентации</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выполнение самостоятельной работы</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составление</w:t>
            </w:r>
            <w:r w:rsidRPr="001E7931">
              <w:rPr>
                <w:rFonts w:ascii="Times New Roman" w:hAnsi="Times New Roman"/>
                <w:sz w:val="24"/>
                <w:szCs w:val="24"/>
              </w:rPr>
              <w:tab/>
              <w:t>комплекса физических упражнений для самостоятельных занятий с учетом индивидуальных особенностей,</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составление профессиограммы заполнение дневника</w:t>
            </w:r>
            <w:r w:rsidRPr="001E7931">
              <w:rPr>
                <w:sz w:val="24"/>
                <w:szCs w:val="24"/>
              </w:rPr>
              <w:t xml:space="preserve"> </w:t>
            </w:r>
            <w:r w:rsidRPr="001E7931">
              <w:rPr>
                <w:rFonts w:ascii="Times New Roman" w:hAnsi="Times New Roman"/>
                <w:sz w:val="24"/>
                <w:szCs w:val="24"/>
              </w:rPr>
              <w:t>самоконтроля</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защита реферата</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составление кроссворда</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фронтальный опрос</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контрольное тестирование</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составление комплекса упражнений</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оценивание практической работы</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тестирование</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тестирование (контрольная работа по теории)</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демонстрация комплекса ОРУ,</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сдача контрольных</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xml:space="preserve">(контрольное упражнение) </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сдача нормативов ГТ0</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выполнение упражнении на</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дифференцированном зачете</w:t>
            </w:r>
          </w:p>
        </w:tc>
      </w:tr>
      <w:tr w:rsidR="002D316B" w:rsidRPr="001E7931" w:rsidTr="002D316B">
        <w:tc>
          <w:tcPr>
            <w:tcW w:w="3275" w:type="dxa"/>
            <w:tcBorders>
              <w:top w:val="single" w:sz="4" w:space="0" w:color="auto"/>
              <w:bottom w:val="single" w:sz="4" w:space="0" w:color="auto"/>
            </w:tcBorders>
          </w:tcPr>
          <w:p w:rsidR="002D316B" w:rsidRPr="00922792" w:rsidRDefault="002D316B" w:rsidP="002D316B">
            <w:pPr>
              <w:rPr>
                <w:rFonts w:ascii="Times New Roman" w:hAnsi="Times New Roman"/>
                <w:b/>
                <w:sz w:val="24"/>
                <w:szCs w:val="24"/>
              </w:rPr>
            </w:pPr>
            <w:r w:rsidRPr="00922792">
              <w:rPr>
                <w:rFonts w:ascii="Times New Roman" w:hAnsi="Times New Roman"/>
                <w:b/>
                <w:sz w:val="24"/>
                <w:szCs w:val="24"/>
              </w:rPr>
              <w:t>ОК 04. Эффективно взаимодействовать и работать в коллективе и команде</w:t>
            </w:r>
          </w:p>
        </w:tc>
        <w:tc>
          <w:tcPr>
            <w:tcW w:w="3580" w:type="dxa"/>
            <w:tcBorders>
              <w:top w:val="single" w:sz="4" w:space="0" w:color="auto"/>
              <w:bottom w:val="single" w:sz="4" w:space="0" w:color="auto"/>
            </w:tcBorders>
          </w:tcPr>
          <w:p w:rsidR="002D316B" w:rsidRPr="001E7931" w:rsidRDefault="002D316B" w:rsidP="002D316B">
            <w:pPr>
              <w:rPr>
                <w:rFonts w:ascii="Times New Roman" w:hAnsi="Times New Roman"/>
                <w:sz w:val="24"/>
                <w:szCs w:val="24"/>
              </w:rPr>
            </w:pPr>
            <w:r w:rsidRPr="001E7931">
              <w:rPr>
                <w:rFonts w:ascii="Times New Roman" w:hAnsi="Times New Roman"/>
                <w:sz w:val="24"/>
                <w:szCs w:val="24"/>
              </w:rPr>
              <w:t>Р 1, Темы 1.1,1.2,1.3,</w:t>
            </w:r>
          </w:p>
          <w:p w:rsidR="002D316B" w:rsidRPr="001E7931" w:rsidRDefault="002D316B" w:rsidP="002D316B">
            <w:pPr>
              <w:rPr>
                <w:rFonts w:ascii="Times New Roman" w:hAnsi="Times New Roman"/>
                <w:sz w:val="24"/>
                <w:szCs w:val="24"/>
              </w:rPr>
            </w:pPr>
            <w:r w:rsidRPr="001E7931">
              <w:rPr>
                <w:rFonts w:ascii="Times New Roman" w:hAnsi="Times New Roman"/>
                <w:sz w:val="24"/>
                <w:szCs w:val="24"/>
              </w:rPr>
              <w:t>1.4, 1.5</w:t>
            </w:r>
            <w:r w:rsidRPr="001E7931">
              <w:rPr>
                <w:rFonts w:ascii="Times New Roman" w:hAnsi="Times New Roman"/>
                <w:sz w:val="24"/>
                <w:szCs w:val="24"/>
              </w:rPr>
              <w:tab/>
              <w:t>П-о/с, 1.6  П-о/с</w:t>
            </w:r>
          </w:p>
          <w:p w:rsidR="002D316B" w:rsidRPr="001E7931" w:rsidRDefault="002D316B" w:rsidP="002D316B">
            <w:pPr>
              <w:rPr>
                <w:rFonts w:ascii="Times New Roman" w:hAnsi="Times New Roman"/>
                <w:sz w:val="24"/>
                <w:szCs w:val="24"/>
              </w:rPr>
            </w:pPr>
            <w:r w:rsidRPr="001E7931">
              <w:rPr>
                <w:rFonts w:ascii="Times New Roman" w:hAnsi="Times New Roman"/>
                <w:sz w:val="24"/>
                <w:szCs w:val="24"/>
              </w:rPr>
              <w:t>Р 2, Темы 2.1 - 2.5 П-о/с, 2.6,  2.7, 2.8, 2.9,  2.10</w:t>
            </w:r>
          </w:p>
        </w:tc>
        <w:tc>
          <w:tcPr>
            <w:tcW w:w="3459" w:type="dxa"/>
            <w:gridSpan w:val="2"/>
            <w:vMerge/>
          </w:tcPr>
          <w:p w:rsidR="002D316B" w:rsidRPr="001E7931" w:rsidRDefault="002D316B" w:rsidP="002D316B">
            <w:pPr>
              <w:rPr>
                <w:rFonts w:ascii="Times New Roman" w:hAnsi="Times New Roman"/>
                <w:sz w:val="24"/>
                <w:szCs w:val="24"/>
              </w:rPr>
            </w:pPr>
          </w:p>
        </w:tc>
      </w:tr>
      <w:tr w:rsidR="002D316B" w:rsidRPr="001E7931" w:rsidTr="002D316B">
        <w:tc>
          <w:tcPr>
            <w:tcW w:w="3275" w:type="dxa"/>
            <w:tcBorders>
              <w:top w:val="single" w:sz="4" w:space="0" w:color="auto"/>
              <w:bottom w:val="single" w:sz="4" w:space="0" w:color="auto"/>
            </w:tcBorders>
          </w:tcPr>
          <w:p w:rsidR="002D316B" w:rsidRPr="00922792" w:rsidRDefault="002D316B" w:rsidP="002D316B">
            <w:pPr>
              <w:rPr>
                <w:rFonts w:ascii="Times New Roman" w:hAnsi="Times New Roman"/>
                <w:b/>
                <w:sz w:val="24"/>
                <w:szCs w:val="24"/>
              </w:rPr>
            </w:pPr>
            <w:r w:rsidRPr="00922792">
              <w:rPr>
                <w:rFonts w:ascii="Times New Roman" w:hAnsi="Times New Roman"/>
                <w:b/>
                <w:sz w:val="24"/>
                <w:szCs w:val="24"/>
              </w:rPr>
              <w:t>0К08.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580" w:type="dxa"/>
            <w:tcBorders>
              <w:top w:val="single" w:sz="4" w:space="0" w:color="auto"/>
              <w:bottom w:val="single" w:sz="4" w:space="0" w:color="auto"/>
            </w:tcBorders>
          </w:tcPr>
          <w:p w:rsidR="002D316B" w:rsidRPr="001E7931" w:rsidRDefault="002D316B" w:rsidP="002D316B">
            <w:pPr>
              <w:rPr>
                <w:rFonts w:ascii="Times New Roman" w:hAnsi="Times New Roman"/>
                <w:sz w:val="24"/>
                <w:szCs w:val="24"/>
              </w:rPr>
            </w:pPr>
            <w:r w:rsidRPr="001E7931">
              <w:rPr>
                <w:rFonts w:ascii="Times New Roman" w:hAnsi="Times New Roman"/>
                <w:sz w:val="24"/>
                <w:szCs w:val="24"/>
              </w:rPr>
              <w:t>Р 1, Темы 1.1, 1.2, 1.3,</w:t>
            </w:r>
          </w:p>
          <w:p w:rsidR="002D316B" w:rsidRPr="001E7931" w:rsidRDefault="002D316B" w:rsidP="002D316B">
            <w:pPr>
              <w:rPr>
                <w:rFonts w:ascii="Times New Roman" w:hAnsi="Times New Roman"/>
                <w:sz w:val="24"/>
                <w:szCs w:val="24"/>
              </w:rPr>
            </w:pPr>
            <w:r w:rsidRPr="001E7931">
              <w:rPr>
                <w:rFonts w:ascii="Times New Roman" w:hAnsi="Times New Roman"/>
                <w:sz w:val="24"/>
                <w:szCs w:val="24"/>
              </w:rPr>
              <w:t>1.4, 1.5</w:t>
            </w:r>
            <w:r w:rsidRPr="001E7931">
              <w:rPr>
                <w:rFonts w:ascii="Times New Roman" w:hAnsi="Times New Roman"/>
                <w:sz w:val="24"/>
                <w:szCs w:val="24"/>
              </w:rPr>
              <w:tab/>
              <w:t>П-о/с, 1.6 П-о/с</w:t>
            </w:r>
          </w:p>
          <w:p w:rsidR="002D316B" w:rsidRPr="001E7931" w:rsidRDefault="002D316B" w:rsidP="002D316B">
            <w:pPr>
              <w:rPr>
                <w:rFonts w:ascii="Times New Roman" w:hAnsi="Times New Roman"/>
                <w:sz w:val="24"/>
                <w:szCs w:val="24"/>
              </w:rPr>
            </w:pPr>
            <w:r w:rsidRPr="001E7931">
              <w:rPr>
                <w:rFonts w:ascii="Times New Roman" w:hAnsi="Times New Roman"/>
                <w:sz w:val="24"/>
                <w:szCs w:val="24"/>
              </w:rPr>
              <w:t>Р 2, Темы 2.1 - 2.5 П-о/с, 2.6,  2.7, 2.8,  2.9,  2.10</w:t>
            </w:r>
          </w:p>
        </w:tc>
        <w:tc>
          <w:tcPr>
            <w:tcW w:w="3459" w:type="dxa"/>
            <w:gridSpan w:val="2"/>
            <w:vMerge/>
            <w:tcBorders>
              <w:bottom w:val="single" w:sz="4" w:space="0" w:color="auto"/>
            </w:tcBorders>
          </w:tcPr>
          <w:p w:rsidR="002D316B" w:rsidRPr="001E7931" w:rsidRDefault="002D316B" w:rsidP="002D316B">
            <w:pPr>
              <w:rPr>
                <w:rFonts w:ascii="Times New Roman" w:hAnsi="Times New Roman"/>
                <w:sz w:val="24"/>
                <w:szCs w:val="24"/>
              </w:rPr>
            </w:pPr>
          </w:p>
        </w:tc>
      </w:tr>
      <w:tr w:rsidR="002D316B" w:rsidRPr="001E7931" w:rsidTr="002D316B">
        <w:tc>
          <w:tcPr>
            <w:tcW w:w="3275" w:type="dxa"/>
            <w:tcBorders>
              <w:top w:val="single" w:sz="4" w:space="0" w:color="auto"/>
            </w:tcBorders>
          </w:tcPr>
          <w:p w:rsidR="002D316B" w:rsidRPr="004F657F" w:rsidRDefault="002D316B" w:rsidP="002D316B">
            <w:pPr>
              <w:rPr>
                <w:rFonts w:ascii="Times New Roman" w:hAnsi="Times New Roman"/>
                <w:b/>
                <w:sz w:val="24"/>
                <w:szCs w:val="24"/>
              </w:rPr>
            </w:pPr>
            <w:r w:rsidRPr="004F657F">
              <w:rPr>
                <w:rFonts w:ascii="Times New Roman" w:hAnsi="Times New Roman"/>
                <w:b/>
                <w:sz w:val="24"/>
                <w:szCs w:val="24"/>
              </w:rPr>
              <w:t>ПК 3.1. Проводить контроль параметров, диагностику и восстановление работоспособности компьютерных систем и комплексов.</w:t>
            </w:r>
          </w:p>
        </w:tc>
        <w:tc>
          <w:tcPr>
            <w:tcW w:w="3580" w:type="dxa"/>
            <w:tcBorders>
              <w:top w:val="single" w:sz="4" w:space="0" w:color="auto"/>
            </w:tcBorders>
          </w:tcPr>
          <w:p w:rsidR="002D316B" w:rsidRDefault="002D316B" w:rsidP="002D316B">
            <w:pPr>
              <w:rPr>
                <w:rFonts w:ascii="Times New Roman" w:hAnsi="Times New Roman"/>
                <w:sz w:val="24"/>
                <w:szCs w:val="24"/>
              </w:rPr>
            </w:pPr>
            <w:r w:rsidRPr="001E7931">
              <w:rPr>
                <w:rFonts w:ascii="Times New Roman" w:hAnsi="Times New Roman"/>
                <w:sz w:val="24"/>
                <w:szCs w:val="24"/>
              </w:rPr>
              <w:t>Р 1, Темы 1.5</w:t>
            </w:r>
            <w:r w:rsidRPr="001E7931">
              <w:rPr>
                <w:rFonts w:ascii="Times New Roman" w:hAnsi="Times New Roman"/>
                <w:sz w:val="24"/>
                <w:szCs w:val="24"/>
              </w:rPr>
              <w:tab/>
              <w:t>П-о/с</w:t>
            </w:r>
            <w:r w:rsidRPr="001E7931">
              <w:rPr>
                <w:rFonts w:ascii="Times New Roman" w:hAnsi="Times New Roman"/>
                <w:sz w:val="24"/>
                <w:szCs w:val="24"/>
                <w:vertAlign w:val="superscript"/>
              </w:rPr>
              <w:t>3</w:t>
            </w:r>
            <w:r w:rsidRPr="001E7931">
              <w:rPr>
                <w:rFonts w:ascii="Times New Roman" w:hAnsi="Times New Roman"/>
                <w:sz w:val="24"/>
                <w:szCs w:val="24"/>
              </w:rPr>
              <w:t>, 1.6 П-о/с</w:t>
            </w:r>
          </w:p>
          <w:p w:rsidR="002D316B" w:rsidRPr="001E7931" w:rsidRDefault="002D316B" w:rsidP="002D316B">
            <w:pPr>
              <w:rPr>
                <w:rFonts w:ascii="Times New Roman" w:hAnsi="Times New Roman"/>
                <w:sz w:val="24"/>
                <w:szCs w:val="24"/>
              </w:rPr>
            </w:pPr>
            <w:r w:rsidRPr="001E7931">
              <w:rPr>
                <w:rFonts w:ascii="Times New Roman" w:hAnsi="Times New Roman"/>
                <w:sz w:val="24"/>
                <w:szCs w:val="24"/>
              </w:rPr>
              <w:t>Р 2, Темы 2.1 - 2.5 П-о/с,</w:t>
            </w:r>
          </w:p>
          <w:p w:rsidR="002D316B" w:rsidRPr="001E7931" w:rsidRDefault="002D316B" w:rsidP="002D316B">
            <w:pPr>
              <w:rPr>
                <w:rFonts w:ascii="Times New Roman" w:hAnsi="Times New Roman"/>
                <w:sz w:val="24"/>
                <w:szCs w:val="24"/>
              </w:rPr>
            </w:pPr>
          </w:p>
        </w:tc>
        <w:tc>
          <w:tcPr>
            <w:tcW w:w="3459" w:type="dxa"/>
            <w:gridSpan w:val="2"/>
            <w:tcBorders>
              <w:top w:val="single" w:sz="4" w:space="0" w:color="auto"/>
            </w:tcBorders>
          </w:tcPr>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составление</w:t>
            </w:r>
            <w:r w:rsidRPr="001E7931">
              <w:rPr>
                <w:rFonts w:ascii="Times New Roman" w:hAnsi="Times New Roman"/>
                <w:sz w:val="24"/>
                <w:szCs w:val="24"/>
              </w:rPr>
              <w:tab/>
              <w:t>комплекса физических упражнений для самостоятельных занятий с учетом индивидуальных особенностей,</w:t>
            </w:r>
          </w:p>
          <w:p w:rsidR="002D316B" w:rsidRPr="001E7931" w:rsidRDefault="002D316B" w:rsidP="002D316B">
            <w:pPr>
              <w:jc w:val="both"/>
              <w:rPr>
                <w:rFonts w:ascii="Times New Roman" w:hAnsi="Times New Roman"/>
                <w:sz w:val="24"/>
                <w:szCs w:val="24"/>
              </w:rPr>
            </w:pPr>
            <w:r w:rsidRPr="001E7931">
              <w:rPr>
                <w:rFonts w:ascii="Times New Roman" w:hAnsi="Times New Roman"/>
                <w:sz w:val="24"/>
                <w:szCs w:val="24"/>
              </w:rPr>
              <w:t>- сдача нормативов ГТ0</w:t>
            </w:r>
          </w:p>
          <w:p w:rsidR="002D316B" w:rsidRPr="001E7931" w:rsidRDefault="002D316B" w:rsidP="002D316B">
            <w:pPr>
              <w:rPr>
                <w:rFonts w:ascii="Times New Roman" w:hAnsi="Times New Roman"/>
                <w:sz w:val="24"/>
                <w:szCs w:val="24"/>
              </w:rPr>
            </w:pPr>
          </w:p>
        </w:tc>
      </w:tr>
    </w:tbl>
    <w:p w:rsidR="002D316B" w:rsidRDefault="002D316B" w:rsidP="002D316B">
      <w:pPr>
        <w:rPr>
          <w:rFonts w:ascii="Times New Roman" w:hAnsi="Times New Roman" w:cs="Times New Roman"/>
          <w:sz w:val="24"/>
          <w:szCs w:val="24"/>
          <w:vertAlign w:val="superscript"/>
        </w:rPr>
      </w:pPr>
    </w:p>
    <w:p w:rsidR="002D316B" w:rsidRPr="001E7931" w:rsidRDefault="002D316B" w:rsidP="002D316B">
      <w:pPr>
        <w:rPr>
          <w:rFonts w:ascii="Times New Roman" w:hAnsi="Times New Roman" w:cs="Times New Roman"/>
          <w:sz w:val="24"/>
          <w:szCs w:val="24"/>
        </w:rPr>
      </w:pPr>
      <w:r w:rsidRPr="001E7931">
        <w:rPr>
          <w:rFonts w:ascii="Times New Roman" w:hAnsi="Times New Roman" w:cs="Times New Roman"/>
          <w:sz w:val="24"/>
          <w:szCs w:val="24"/>
          <w:vertAlign w:val="superscript"/>
        </w:rPr>
        <w:t>3</w:t>
      </w:r>
      <w:r w:rsidRPr="001E7931">
        <w:rPr>
          <w:rFonts w:ascii="Times New Roman" w:hAnsi="Times New Roman" w:cs="Times New Roman"/>
          <w:sz w:val="24"/>
          <w:szCs w:val="24"/>
        </w:rPr>
        <w:t>Профессионально-ориентированное содержание</w:t>
      </w:r>
    </w:p>
    <w:p w:rsidR="002D316B" w:rsidRPr="002D316B" w:rsidRDefault="002D316B" w:rsidP="002D316B"/>
    <w:p w:rsidR="004339CB" w:rsidRDefault="004339CB" w:rsidP="004339CB">
      <w:pPr>
        <w:keepNext/>
        <w:spacing w:after="0" w:line="240" w:lineRule="auto"/>
        <w:jc w:val="center"/>
        <w:outlineLvl w:val="0"/>
        <w:rPr>
          <w:rFonts w:ascii="Times New Roman" w:eastAsia="Times New Roman" w:hAnsi="Times New Roman" w:cs="Times New Roman"/>
          <w:b/>
          <w:sz w:val="28"/>
          <w:szCs w:val="28"/>
        </w:rPr>
      </w:pPr>
      <w:r w:rsidRPr="003A54AC">
        <w:rPr>
          <w:rFonts w:ascii="Times New Roman" w:eastAsia="Times New Roman" w:hAnsi="Times New Roman" w:cs="Times New Roman"/>
          <w:b/>
          <w:sz w:val="28"/>
          <w:szCs w:val="28"/>
        </w:rPr>
        <w:lastRenderedPageBreak/>
        <w:t>РАБОЧА</w:t>
      </w:r>
      <w:r w:rsidR="00AA4533">
        <w:rPr>
          <w:rFonts w:ascii="Times New Roman" w:eastAsia="Times New Roman" w:hAnsi="Times New Roman" w:cs="Times New Roman"/>
          <w:b/>
          <w:sz w:val="28"/>
          <w:szCs w:val="28"/>
        </w:rPr>
        <w:t xml:space="preserve">Я ПРОГРАММА ОБЩЕОБРАЗОВАТЕЛЬНОЙ </w:t>
      </w:r>
      <w:r w:rsidRPr="003A54AC">
        <w:rPr>
          <w:rFonts w:ascii="Times New Roman" w:eastAsia="Times New Roman" w:hAnsi="Times New Roman" w:cs="Times New Roman"/>
          <w:b/>
          <w:sz w:val="28"/>
          <w:szCs w:val="28"/>
        </w:rPr>
        <w:t xml:space="preserve">ДИСЦИПЛИНЫ </w:t>
      </w:r>
    </w:p>
    <w:p w:rsidR="004339CB" w:rsidRPr="003A54AC" w:rsidRDefault="004339CB" w:rsidP="004339CB">
      <w:pPr>
        <w:keepNext/>
        <w:spacing w:after="0" w:line="24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СОО</w:t>
      </w:r>
      <w:r w:rsidRPr="003A54A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01.</w:t>
      </w:r>
      <w:r w:rsidRPr="003A54AC">
        <w:rPr>
          <w:rFonts w:ascii="Times New Roman" w:eastAsia="Times New Roman" w:hAnsi="Times New Roman" w:cs="Times New Roman"/>
          <w:b/>
          <w:sz w:val="28"/>
          <w:szCs w:val="28"/>
        </w:rPr>
        <w:t>0</w:t>
      </w:r>
      <w:r>
        <w:rPr>
          <w:rFonts w:ascii="Times New Roman" w:eastAsia="Times New Roman" w:hAnsi="Times New Roman" w:cs="Times New Roman"/>
          <w:b/>
          <w:sz w:val="28"/>
          <w:szCs w:val="28"/>
        </w:rPr>
        <w:t>8</w:t>
      </w:r>
      <w:r w:rsidRPr="003A54AC">
        <w:rPr>
          <w:rFonts w:ascii="Times New Roman" w:eastAsia="Times New Roman" w:hAnsi="Times New Roman" w:cs="Times New Roman"/>
          <w:b/>
          <w:sz w:val="28"/>
          <w:szCs w:val="28"/>
        </w:rPr>
        <w:t xml:space="preserve"> ОСНОВЫ БЕЗОПАСНОСТИ ЖИЗНЕДЕЯТЕЛЬНОСТИ</w:t>
      </w:r>
    </w:p>
    <w:p w:rsidR="004339CB" w:rsidRPr="003A54AC" w:rsidRDefault="004339CB" w:rsidP="004339CB">
      <w:pPr>
        <w:rPr>
          <w:rFonts w:ascii="Calibri" w:eastAsia="Times New Roman" w:hAnsi="Calibri" w:cs="Times New Roman"/>
          <w:sz w:val="28"/>
          <w:szCs w:val="28"/>
        </w:rPr>
      </w:pPr>
    </w:p>
    <w:p w:rsidR="004339CB" w:rsidRPr="004339CB" w:rsidRDefault="004339CB" w:rsidP="004339CB">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caps/>
          <w:sz w:val="24"/>
          <w:szCs w:val="24"/>
        </w:rPr>
      </w:pPr>
      <w:r w:rsidRPr="004339CB">
        <w:rPr>
          <w:rFonts w:ascii="Times New Roman" w:eastAsia="Times New Roman" w:hAnsi="Times New Roman" w:cs="Times New Roman"/>
          <w:b/>
          <w:bCs/>
          <w:sz w:val="24"/>
          <w:szCs w:val="24"/>
        </w:rPr>
        <w:t xml:space="preserve">1. ПАСПОРТ РАБОЧЕЙ ПРОГРАММЫ ОБЩЕОБРАЗОВАТЕЛЬНОЙ УЧЕБНОЙ ДИСЦИПЛИНЫ </w:t>
      </w:r>
      <w:r w:rsidRPr="004339CB">
        <w:rPr>
          <w:rFonts w:ascii="Times New Roman" w:eastAsia="Times New Roman" w:hAnsi="Times New Roman" w:cs="Times New Roman"/>
          <w:b/>
          <w:sz w:val="24"/>
          <w:szCs w:val="24"/>
        </w:rPr>
        <w:t>СОО.01.08</w:t>
      </w:r>
      <w:r w:rsidRPr="004339CB">
        <w:rPr>
          <w:rFonts w:ascii="Times New Roman" w:eastAsia="Times New Roman" w:hAnsi="Times New Roman" w:cs="Times New Roman"/>
          <w:b/>
          <w:bCs/>
          <w:caps/>
          <w:sz w:val="24"/>
          <w:szCs w:val="24"/>
        </w:rPr>
        <w:t xml:space="preserve"> ОСНОВЫ БЕЗОПАСНОСТИ ЖИЗНЕДЕЯТЕЛЬНОСТИ</w:t>
      </w:r>
    </w:p>
    <w:p w:rsidR="004339CB" w:rsidRPr="006D3AAC" w:rsidRDefault="004339CB" w:rsidP="004339CB">
      <w:pPr>
        <w:widowControl w:val="0"/>
        <w:autoSpaceDE w:val="0"/>
        <w:autoSpaceDN w:val="0"/>
        <w:adjustRightInd w:val="0"/>
        <w:spacing w:after="0" w:line="240" w:lineRule="auto"/>
        <w:ind w:left="102" w:right="85" w:firstLine="284"/>
        <w:jc w:val="both"/>
        <w:rPr>
          <w:rFonts w:ascii="Times New Roman" w:eastAsia="Times New Roman" w:hAnsi="Times New Roman" w:cs="Times New Roman"/>
          <w:sz w:val="24"/>
          <w:szCs w:val="24"/>
        </w:rPr>
      </w:pPr>
    </w:p>
    <w:p w:rsidR="004339CB" w:rsidRPr="003A54AC" w:rsidRDefault="004339CB" w:rsidP="000E6CDB">
      <w:pPr>
        <w:pStyle w:val="af0"/>
        <w:widowControl w:val="0"/>
        <w:numPr>
          <w:ilvl w:val="1"/>
          <w:numId w:val="232"/>
        </w:numPr>
        <w:autoSpaceDE w:val="0"/>
        <w:autoSpaceDN w:val="0"/>
        <w:adjustRightInd w:val="0"/>
        <w:spacing w:after="0" w:line="240" w:lineRule="auto"/>
        <w:ind w:right="57"/>
        <w:contextualSpacing/>
        <w:jc w:val="both"/>
        <w:rPr>
          <w:rFonts w:ascii="Times New Roman" w:hAnsi="Times New Roman"/>
          <w:b/>
          <w:bCs/>
          <w:sz w:val="24"/>
          <w:szCs w:val="24"/>
        </w:rPr>
      </w:pPr>
      <w:r w:rsidRPr="003A54AC">
        <w:rPr>
          <w:rFonts w:ascii="Times New Roman" w:hAnsi="Times New Roman"/>
          <w:b/>
          <w:bCs/>
          <w:sz w:val="24"/>
          <w:szCs w:val="24"/>
        </w:rPr>
        <w:t>Область применения рабочей программы дисциплины</w:t>
      </w:r>
    </w:p>
    <w:p w:rsidR="004339CB" w:rsidRPr="003A54AC" w:rsidRDefault="004339CB" w:rsidP="004339CB">
      <w:pPr>
        <w:pStyle w:val="af0"/>
        <w:widowControl w:val="0"/>
        <w:autoSpaceDE w:val="0"/>
        <w:autoSpaceDN w:val="0"/>
        <w:adjustRightInd w:val="0"/>
        <w:spacing w:after="0" w:line="240" w:lineRule="auto"/>
        <w:ind w:left="1129" w:right="57"/>
        <w:jc w:val="both"/>
        <w:rPr>
          <w:rFonts w:ascii="Times New Roman" w:hAnsi="Times New Roman"/>
          <w:sz w:val="24"/>
          <w:szCs w:val="24"/>
        </w:rPr>
      </w:pPr>
    </w:p>
    <w:p w:rsidR="004339CB" w:rsidRPr="003A54AC" w:rsidRDefault="004339CB" w:rsidP="004339CB">
      <w:pPr>
        <w:suppressAutoHyphens/>
        <w:autoSpaceDE w:val="0"/>
        <w:spacing w:after="0" w:line="240" w:lineRule="auto"/>
        <w:ind w:firstLine="709"/>
        <w:jc w:val="both"/>
        <w:rPr>
          <w:rFonts w:ascii="Times New Roman" w:eastAsia="Arial" w:hAnsi="Times New Roman" w:cs="Times New Roman"/>
          <w:kern w:val="2"/>
          <w:sz w:val="24"/>
          <w:szCs w:val="24"/>
          <w:lang w:eastAsia="ar-SA"/>
        </w:rPr>
      </w:pPr>
      <w:r w:rsidRPr="003A54AC">
        <w:rPr>
          <w:rFonts w:ascii="Times New Roman" w:eastAsia="Arial" w:hAnsi="Times New Roman" w:cs="Times New Roman"/>
          <w:kern w:val="2"/>
          <w:sz w:val="24"/>
          <w:szCs w:val="24"/>
          <w:lang w:eastAsia="ar-SA"/>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339CB" w:rsidRPr="003A54AC" w:rsidRDefault="004339CB" w:rsidP="004339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rPr>
      </w:pPr>
      <w:r w:rsidRPr="003A54AC">
        <w:rPr>
          <w:rFonts w:ascii="Times New Roman" w:eastAsia="Times New Roman" w:hAnsi="Times New Roman" w:cs="Times New Roman"/>
          <w:sz w:val="24"/>
          <w:szCs w:val="24"/>
        </w:rPr>
        <w:t>Рабочая программа составлена по учебному плану</w:t>
      </w:r>
      <w:r w:rsidRPr="003A54AC">
        <w:rPr>
          <w:rFonts w:ascii="Times New Roman" w:eastAsia="Times New Roman" w:hAnsi="Times New Roman" w:cs="Times New Roman"/>
          <w:sz w:val="24"/>
          <w:szCs w:val="24"/>
        </w:rPr>
        <w:softHyphen/>
      </w:r>
      <w:r w:rsidRPr="003A54AC">
        <w:rPr>
          <w:rFonts w:ascii="Times New Roman" w:eastAsia="Times New Roman" w:hAnsi="Times New Roman" w:cs="Times New Roman"/>
          <w:sz w:val="24"/>
          <w:szCs w:val="24"/>
        </w:rPr>
        <w:softHyphen/>
      </w:r>
      <w:r w:rsidRPr="003A54AC">
        <w:rPr>
          <w:rFonts w:ascii="Times New Roman" w:eastAsia="Times New Roman" w:hAnsi="Times New Roman" w:cs="Times New Roman"/>
          <w:sz w:val="24"/>
          <w:szCs w:val="24"/>
        </w:rPr>
        <w:softHyphen/>
        <w:t xml:space="preserve"> 2023 года начала подготовки по специальности </w:t>
      </w:r>
      <w:r w:rsidRPr="003A54AC">
        <w:rPr>
          <w:rFonts w:ascii="Times New Roman" w:eastAsia="Times New Roman" w:hAnsi="Times New Roman" w:cs="Times New Roman"/>
          <w:color w:val="000000"/>
          <w:sz w:val="24"/>
          <w:szCs w:val="24"/>
        </w:rPr>
        <w:t xml:space="preserve"> </w:t>
      </w:r>
      <w:r w:rsidRPr="003A54AC">
        <w:rPr>
          <w:rFonts w:ascii="Times New Roman" w:eastAsia="Times New Roman" w:hAnsi="Times New Roman" w:cs="Times New Roman"/>
          <w:sz w:val="24"/>
          <w:szCs w:val="24"/>
        </w:rPr>
        <w:t>09.02.01 Компьютерные системы и комплексы.</w:t>
      </w:r>
    </w:p>
    <w:p w:rsidR="004339CB" w:rsidRPr="003A54AC" w:rsidRDefault="004339CB" w:rsidP="004339CB">
      <w:pPr>
        <w:widowControl w:val="0"/>
        <w:autoSpaceDE w:val="0"/>
        <w:autoSpaceDN w:val="0"/>
        <w:adjustRightInd w:val="0"/>
        <w:spacing w:after="0" w:line="200" w:lineRule="exact"/>
        <w:ind w:right="57" w:firstLine="709"/>
        <w:jc w:val="both"/>
        <w:rPr>
          <w:rFonts w:ascii="Times New Roman" w:eastAsia="Times New Roman" w:hAnsi="Times New Roman" w:cs="Times New Roman"/>
          <w:sz w:val="24"/>
          <w:szCs w:val="24"/>
        </w:rPr>
      </w:pPr>
    </w:p>
    <w:p w:rsidR="004339CB" w:rsidRPr="003A54AC" w:rsidRDefault="004339CB" w:rsidP="000E6CDB">
      <w:pPr>
        <w:pStyle w:val="af0"/>
        <w:widowControl w:val="0"/>
        <w:numPr>
          <w:ilvl w:val="1"/>
          <w:numId w:val="232"/>
        </w:numPr>
        <w:tabs>
          <w:tab w:val="left" w:pos="0"/>
        </w:tabs>
        <w:autoSpaceDE w:val="0"/>
        <w:autoSpaceDN w:val="0"/>
        <w:adjustRightInd w:val="0"/>
        <w:spacing w:after="0" w:line="240" w:lineRule="auto"/>
        <w:ind w:left="0" w:right="57" w:firstLine="851"/>
        <w:contextualSpacing/>
        <w:jc w:val="both"/>
        <w:rPr>
          <w:rFonts w:ascii="Times New Roman" w:hAnsi="Times New Roman"/>
          <w:sz w:val="24"/>
          <w:szCs w:val="24"/>
        </w:rPr>
      </w:pPr>
      <w:r w:rsidRPr="003A54AC">
        <w:rPr>
          <w:rFonts w:ascii="Times New Roman" w:hAnsi="Times New Roman"/>
          <w:b/>
          <w:bCs/>
          <w:sz w:val="24"/>
          <w:szCs w:val="24"/>
        </w:rPr>
        <w:t>Место дисциплины в структуре основной профессиональной образовательной программы</w:t>
      </w:r>
      <w:r w:rsidRPr="003A54AC">
        <w:rPr>
          <w:rFonts w:ascii="Times New Roman" w:hAnsi="Times New Roman"/>
          <w:sz w:val="24"/>
          <w:szCs w:val="24"/>
        </w:rPr>
        <w:t>:</w:t>
      </w:r>
    </w:p>
    <w:p w:rsidR="004339CB" w:rsidRPr="003A54AC" w:rsidRDefault="004339CB" w:rsidP="004339CB">
      <w:pPr>
        <w:pStyle w:val="af0"/>
        <w:widowControl w:val="0"/>
        <w:tabs>
          <w:tab w:val="left" w:pos="1134"/>
        </w:tabs>
        <w:autoSpaceDE w:val="0"/>
        <w:autoSpaceDN w:val="0"/>
        <w:adjustRightInd w:val="0"/>
        <w:spacing w:after="0" w:line="240" w:lineRule="auto"/>
        <w:ind w:left="1129" w:right="57"/>
        <w:jc w:val="both"/>
        <w:rPr>
          <w:rFonts w:ascii="Times New Roman" w:hAnsi="Times New Roman"/>
          <w:sz w:val="24"/>
          <w:szCs w:val="24"/>
        </w:rPr>
      </w:pPr>
    </w:p>
    <w:p w:rsidR="004339CB" w:rsidRPr="003A54AC" w:rsidRDefault="004339CB" w:rsidP="004339CB">
      <w:pPr>
        <w:spacing w:after="0" w:line="240" w:lineRule="auto"/>
        <w:ind w:right="57" w:firstLine="709"/>
        <w:jc w:val="both"/>
        <w:rPr>
          <w:rFonts w:ascii="Times New Roman" w:eastAsia="Times New Roman" w:hAnsi="Times New Roman" w:cs="Times New Roman"/>
          <w:sz w:val="24"/>
          <w:szCs w:val="24"/>
        </w:rPr>
      </w:pPr>
      <w:r w:rsidRPr="003A54AC">
        <w:rPr>
          <w:rFonts w:ascii="Times New Roman" w:hAnsi="Times New Roman" w:cs="Times New Roman"/>
          <w:sz w:val="24"/>
          <w:szCs w:val="24"/>
        </w:rPr>
        <w:t>Общеобразовательная дисциплина «</w:t>
      </w:r>
      <w:r w:rsidRPr="003A54AC">
        <w:rPr>
          <w:rFonts w:ascii="Times New Roman" w:eastAsia="Times New Roman" w:hAnsi="Times New Roman" w:cs="Times New Roman"/>
          <w:sz w:val="24"/>
          <w:szCs w:val="24"/>
        </w:rPr>
        <w:t>Основы безопасности жизнедеятельности</w:t>
      </w:r>
      <w:r w:rsidRPr="003A54AC">
        <w:rPr>
          <w:rFonts w:ascii="Times New Roman" w:hAnsi="Times New Roman" w:cs="Times New Roman"/>
          <w:sz w:val="24"/>
          <w:szCs w:val="24"/>
        </w:rPr>
        <w:t>» является обязательной частью общеобразовательного цикла образовательной программы СПО в соответствии с ФГОС СПО по специальности 09.02.01 «Компьютерные системы и комплексы».</w:t>
      </w:r>
    </w:p>
    <w:p w:rsidR="004339CB" w:rsidRPr="003A54AC" w:rsidRDefault="004339CB" w:rsidP="004339CB">
      <w:pPr>
        <w:keepNext/>
        <w:autoSpaceDE w:val="0"/>
        <w:autoSpaceDN w:val="0"/>
        <w:spacing w:after="0" w:line="240" w:lineRule="auto"/>
        <w:ind w:right="57" w:firstLine="709"/>
        <w:jc w:val="both"/>
        <w:outlineLvl w:val="0"/>
        <w:rPr>
          <w:rFonts w:ascii="Times New Roman" w:eastAsia="Times New Roman" w:hAnsi="Times New Roman" w:cs="Times New Roman"/>
          <w:sz w:val="24"/>
          <w:szCs w:val="24"/>
        </w:rPr>
      </w:pPr>
    </w:p>
    <w:p w:rsidR="004339CB" w:rsidRPr="003A54AC" w:rsidRDefault="004339CB" w:rsidP="004339CB">
      <w:pPr>
        <w:widowControl w:val="0"/>
        <w:autoSpaceDE w:val="0"/>
        <w:autoSpaceDN w:val="0"/>
        <w:adjustRightInd w:val="0"/>
        <w:spacing w:after="0" w:line="240" w:lineRule="auto"/>
        <w:ind w:right="57" w:firstLine="709"/>
        <w:jc w:val="both"/>
        <w:rPr>
          <w:rFonts w:ascii="Times New Roman" w:eastAsia="Times New Roman" w:hAnsi="Times New Roman" w:cs="Times New Roman"/>
          <w:b/>
          <w:bCs/>
          <w:sz w:val="24"/>
          <w:szCs w:val="24"/>
        </w:rPr>
      </w:pPr>
      <w:r w:rsidRPr="003A54AC">
        <w:rPr>
          <w:rFonts w:ascii="Times New Roman" w:eastAsia="Times New Roman" w:hAnsi="Times New Roman" w:cs="Times New Roman"/>
          <w:b/>
          <w:bCs/>
          <w:sz w:val="24"/>
          <w:szCs w:val="24"/>
        </w:rPr>
        <w:t>1.3. Цели и планируемые результаты освоения дисциплины:</w:t>
      </w:r>
    </w:p>
    <w:p w:rsidR="004339CB" w:rsidRPr="003A54AC" w:rsidRDefault="004339CB" w:rsidP="004339CB">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rPr>
      </w:pPr>
    </w:p>
    <w:p w:rsidR="004339CB" w:rsidRPr="003A54AC" w:rsidRDefault="004339CB" w:rsidP="004339CB">
      <w:pPr>
        <w:spacing w:after="0" w:line="240" w:lineRule="auto"/>
        <w:ind w:right="-1" w:firstLine="709"/>
        <w:jc w:val="both"/>
        <w:rPr>
          <w:rFonts w:ascii="Times New Roman" w:eastAsia="Times New Roman" w:hAnsi="Times New Roman" w:cs="Times New Roman"/>
          <w:b/>
          <w:sz w:val="24"/>
          <w:szCs w:val="24"/>
        </w:rPr>
      </w:pPr>
      <w:r w:rsidRPr="003A54AC">
        <w:rPr>
          <w:rFonts w:ascii="Times New Roman" w:eastAsia="Times New Roman" w:hAnsi="Times New Roman" w:cs="Times New Roman"/>
          <w:b/>
          <w:sz w:val="24"/>
          <w:szCs w:val="24"/>
        </w:rPr>
        <w:t>1.3.1. Цели дисциплины</w:t>
      </w:r>
    </w:p>
    <w:p w:rsidR="004339CB" w:rsidRPr="003A54AC" w:rsidRDefault="004339CB" w:rsidP="004339CB">
      <w:pPr>
        <w:spacing w:after="0" w:line="240" w:lineRule="auto"/>
        <w:ind w:right="-1" w:firstLine="709"/>
        <w:jc w:val="both"/>
        <w:rPr>
          <w:rFonts w:ascii="Times New Roman" w:eastAsia="Times New Roman" w:hAnsi="Times New Roman" w:cs="Times New Roman"/>
          <w:b/>
          <w:sz w:val="24"/>
          <w:szCs w:val="24"/>
        </w:rPr>
      </w:pPr>
    </w:p>
    <w:p w:rsidR="004339CB" w:rsidRPr="003A54AC" w:rsidRDefault="004339CB" w:rsidP="004339CB">
      <w:pPr>
        <w:jc w:val="both"/>
        <w:rPr>
          <w:sz w:val="24"/>
          <w:szCs w:val="24"/>
        </w:rPr>
      </w:pPr>
      <w:r w:rsidRPr="003A54AC">
        <w:rPr>
          <w:rFonts w:ascii="Times New Roman" w:eastAsia="Times New Roman" w:hAnsi="Times New Roman" w:cs="Times New Roman"/>
          <w:sz w:val="24"/>
          <w:szCs w:val="24"/>
        </w:rPr>
        <w:t>Содержание программы общеобразовательной дисциплины «Основы безопасности жизнедеятельности» направлено на достижение следующих целей: формирование компетенций, обеспечивающих повышение уровня защищенности жизненно важных интересов личности, общества и государства от внешних и внутренних угроз.</w:t>
      </w:r>
    </w:p>
    <w:p w:rsidR="004339CB" w:rsidRDefault="004339CB" w:rsidP="004339CB"/>
    <w:p w:rsidR="004339CB" w:rsidRDefault="004339CB" w:rsidP="004339CB">
      <w:pPr>
        <w:sectPr w:rsidR="004339CB">
          <w:pgSz w:w="11906" w:h="16838"/>
          <w:pgMar w:top="1134" w:right="850" w:bottom="1134" w:left="1701" w:header="708" w:footer="708" w:gutter="0"/>
          <w:cols w:space="708"/>
          <w:docGrid w:linePitch="360"/>
        </w:sectPr>
      </w:pPr>
    </w:p>
    <w:p w:rsidR="004339CB" w:rsidRPr="003A54AC" w:rsidRDefault="004339CB" w:rsidP="004339CB">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r w:rsidRPr="003A54AC">
        <w:rPr>
          <w:rFonts w:ascii="Times New Roman" w:eastAsia="Times New Roman" w:hAnsi="Times New Roman" w:cs="Times New Roman"/>
          <w:b/>
          <w:bCs/>
          <w:sz w:val="24"/>
          <w:szCs w:val="24"/>
        </w:rPr>
        <w:lastRenderedPageBreak/>
        <w:t>1.3.2. Планируемые результаты освоения общеобразовательной дисциплины</w:t>
      </w:r>
    </w:p>
    <w:p w:rsidR="004339CB" w:rsidRPr="003A54AC" w:rsidRDefault="004339CB" w:rsidP="004339CB">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Cs/>
          <w:sz w:val="24"/>
          <w:szCs w:val="24"/>
        </w:rPr>
      </w:pPr>
      <w:r w:rsidRPr="003A54AC">
        <w:rPr>
          <w:rFonts w:ascii="Times New Roman" w:eastAsia="Times New Roman" w:hAnsi="Times New Roman" w:cs="Times New Roman"/>
          <w:bCs/>
          <w:sz w:val="24"/>
          <w:szCs w:val="24"/>
        </w:rPr>
        <w:t>Особое значение дисциплина имеет при формировании и развитии ОК и ПК (О К указываются из нового макета ФГОС СПО 2022</w:t>
      </w:r>
      <w:r>
        <w:rPr>
          <w:rFonts w:ascii="Times New Roman" w:eastAsia="Times New Roman" w:hAnsi="Times New Roman" w:cs="Times New Roman"/>
          <w:bCs/>
          <w:sz w:val="24"/>
          <w:szCs w:val="24"/>
        </w:rPr>
        <w:t xml:space="preserve"> </w:t>
      </w:r>
      <w:r w:rsidRPr="003A54AC">
        <w:rPr>
          <w:rFonts w:ascii="Times New Roman" w:eastAsia="Times New Roman" w:hAnsi="Times New Roman" w:cs="Times New Roman"/>
          <w:bCs/>
          <w:sz w:val="24"/>
          <w:szCs w:val="24"/>
        </w:rPr>
        <w:t>года по профессии/специальности)</w:t>
      </w:r>
    </w:p>
    <w:p w:rsidR="004339CB" w:rsidRPr="003A54AC" w:rsidRDefault="004339CB" w:rsidP="004339CB">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p>
    <w:tbl>
      <w:tblPr>
        <w:tblStyle w:val="ad"/>
        <w:tblW w:w="0" w:type="auto"/>
        <w:tblInd w:w="201" w:type="dxa"/>
        <w:tblLook w:val="04A0"/>
      </w:tblPr>
      <w:tblGrid>
        <w:gridCol w:w="2998"/>
        <w:gridCol w:w="6407"/>
        <w:gridCol w:w="3827"/>
        <w:gridCol w:w="1353"/>
      </w:tblGrid>
      <w:tr w:rsidR="004339CB" w:rsidRPr="003A54AC" w:rsidTr="00344B1D">
        <w:tc>
          <w:tcPr>
            <w:tcW w:w="13232" w:type="dxa"/>
            <w:gridSpan w:val="3"/>
            <w:tcBorders>
              <w:top w:val="nil"/>
              <w:left w:val="nil"/>
              <w:bottom w:val="single" w:sz="4" w:space="0" w:color="auto"/>
              <w:right w:val="nil"/>
            </w:tcBorders>
          </w:tcPr>
          <w:p w:rsidR="004339CB" w:rsidRPr="003A54AC" w:rsidRDefault="004339CB" w:rsidP="00344B1D">
            <w:pPr>
              <w:widowControl w:val="0"/>
              <w:tabs>
                <w:tab w:val="left" w:pos="851"/>
              </w:tabs>
              <w:autoSpaceDE w:val="0"/>
              <w:autoSpaceDN w:val="0"/>
              <w:adjustRightInd w:val="0"/>
              <w:ind w:right="57"/>
              <w:rPr>
                <w:rFonts w:ascii="Times New Roman" w:hAnsi="Times New Roman"/>
                <w:bCs/>
                <w:sz w:val="24"/>
                <w:szCs w:val="24"/>
              </w:rPr>
            </w:pPr>
            <w:r w:rsidRPr="003A54AC">
              <w:rPr>
                <w:rFonts w:ascii="Times New Roman" w:hAnsi="Times New Roman"/>
                <w:bCs/>
                <w:sz w:val="24"/>
                <w:szCs w:val="24"/>
              </w:rPr>
              <w:t>Планируемые результаты освоения общеобразовательной дисциплины в соответствии с ФГОС СПО и на основе  ФГОС СОО</w:t>
            </w:r>
          </w:p>
        </w:tc>
        <w:tc>
          <w:tcPr>
            <w:tcW w:w="1353" w:type="dxa"/>
            <w:tcBorders>
              <w:top w:val="nil"/>
              <w:left w:val="nil"/>
              <w:bottom w:val="single" w:sz="4" w:space="0" w:color="auto"/>
              <w:right w:val="nil"/>
            </w:tcBorders>
          </w:tcPr>
          <w:p w:rsidR="004339CB" w:rsidRPr="003A54AC" w:rsidRDefault="004339CB" w:rsidP="00344B1D">
            <w:pPr>
              <w:widowControl w:val="0"/>
              <w:tabs>
                <w:tab w:val="left" w:pos="851"/>
              </w:tabs>
              <w:autoSpaceDE w:val="0"/>
              <w:autoSpaceDN w:val="0"/>
              <w:adjustRightInd w:val="0"/>
              <w:ind w:right="57"/>
              <w:jc w:val="right"/>
              <w:rPr>
                <w:rFonts w:ascii="Times New Roman" w:hAnsi="Times New Roman"/>
                <w:bCs/>
                <w:sz w:val="24"/>
                <w:szCs w:val="24"/>
              </w:rPr>
            </w:pPr>
            <w:r w:rsidRPr="003A54AC">
              <w:rPr>
                <w:rFonts w:ascii="Times New Roman" w:hAnsi="Times New Roman"/>
                <w:bCs/>
                <w:sz w:val="24"/>
                <w:szCs w:val="24"/>
              </w:rPr>
              <w:t>Таблица 1</w:t>
            </w:r>
          </w:p>
        </w:tc>
      </w:tr>
      <w:tr w:rsidR="004339CB" w:rsidRPr="003A54AC" w:rsidTr="00344B1D">
        <w:tc>
          <w:tcPr>
            <w:tcW w:w="2998" w:type="dxa"/>
            <w:vMerge w:val="restart"/>
            <w:tcBorders>
              <w:top w:val="single" w:sz="4" w:space="0" w:color="auto"/>
            </w:tcBorders>
          </w:tcPr>
          <w:p w:rsidR="004339CB" w:rsidRPr="003A54AC" w:rsidRDefault="004339CB" w:rsidP="00344B1D">
            <w:pPr>
              <w:widowControl w:val="0"/>
              <w:tabs>
                <w:tab w:val="left" w:pos="851"/>
              </w:tabs>
              <w:autoSpaceDE w:val="0"/>
              <w:autoSpaceDN w:val="0"/>
              <w:adjustRightInd w:val="0"/>
              <w:ind w:right="57"/>
              <w:jc w:val="center"/>
              <w:rPr>
                <w:rFonts w:ascii="Times New Roman" w:hAnsi="Times New Roman"/>
                <w:b/>
                <w:bCs/>
                <w:sz w:val="24"/>
                <w:szCs w:val="24"/>
              </w:rPr>
            </w:pPr>
            <w:r w:rsidRPr="003A54AC">
              <w:rPr>
                <w:rFonts w:ascii="Times New Roman" w:hAnsi="Times New Roman"/>
                <w:b/>
                <w:bCs/>
                <w:sz w:val="24"/>
                <w:szCs w:val="24"/>
              </w:rPr>
              <w:t>Код и наименование формируемых компетенций</w:t>
            </w:r>
          </w:p>
        </w:tc>
        <w:tc>
          <w:tcPr>
            <w:tcW w:w="11587" w:type="dxa"/>
            <w:gridSpan w:val="3"/>
            <w:tcBorders>
              <w:top w:val="single" w:sz="4" w:space="0" w:color="auto"/>
            </w:tcBorders>
          </w:tcPr>
          <w:p w:rsidR="004339CB" w:rsidRPr="003A54AC" w:rsidRDefault="004339CB" w:rsidP="00344B1D">
            <w:pPr>
              <w:widowControl w:val="0"/>
              <w:tabs>
                <w:tab w:val="left" w:pos="851"/>
              </w:tabs>
              <w:autoSpaceDE w:val="0"/>
              <w:autoSpaceDN w:val="0"/>
              <w:adjustRightInd w:val="0"/>
              <w:ind w:right="57"/>
              <w:jc w:val="center"/>
              <w:rPr>
                <w:rFonts w:ascii="Times New Roman" w:hAnsi="Times New Roman"/>
                <w:b/>
                <w:bCs/>
                <w:sz w:val="24"/>
                <w:szCs w:val="24"/>
              </w:rPr>
            </w:pPr>
            <w:r w:rsidRPr="003A54AC">
              <w:rPr>
                <w:rFonts w:ascii="Times New Roman" w:hAnsi="Times New Roman"/>
                <w:b/>
                <w:bCs/>
                <w:sz w:val="24"/>
                <w:szCs w:val="24"/>
              </w:rPr>
              <w:t>Планируемые результаты освоения дисциплины</w:t>
            </w:r>
          </w:p>
        </w:tc>
      </w:tr>
      <w:tr w:rsidR="004339CB" w:rsidRPr="003A54AC" w:rsidTr="00344B1D">
        <w:tc>
          <w:tcPr>
            <w:tcW w:w="2998" w:type="dxa"/>
            <w:vMerge/>
          </w:tcPr>
          <w:p w:rsidR="004339CB" w:rsidRPr="003A54AC" w:rsidRDefault="004339CB" w:rsidP="00344B1D">
            <w:pPr>
              <w:widowControl w:val="0"/>
              <w:tabs>
                <w:tab w:val="left" w:pos="851"/>
              </w:tabs>
              <w:autoSpaceDE w:val="0"/>
              <w:autoSpaceDN w:val="0"/>
              <w:adjustRightInd w:val="0"/>
              <w:ind w:right="57"/>
              <w:jc w:val="center"/>
              <w:rPr>
                <w:rFonts w:ascii="Times New Roman" w:hAnsi="Times New Roman"/>
                <w:b/>
                <w:bCs/>
                <w:sz w:val="24"/>
                <w:szCs w:val="24"/>
              </w:rPr>
            </w:pPr>
          </w:p>
        </w:tc>
        <w:tc>
          <w:tcPr>
            <w:tcW w:w="6407" w:type="dxa"/>
          </w:tcPr>
          <w:p w:rsidR="004339CB" w:rsidRPr="00CD30E8" w:rsidRDefault="004339CB" w:rsidP="00344B1D">
            <w:pPr>
              <w:widowControl w:val="0"/>
              <w:tabs>
                <w:tab w:val="left" w:pos="851"/>
              </w:tabs>
              <w:autoSpaceDE w:val="0"/>
              <w:autoSpaceDN w:val="0"/>
              <w:adjustRightInd w:val="0"/>
              <w:ind w:right="57"/>
              <w:jc w:val="center"/>
              <w:rPr>
                <w:rFonts w:ascii="Times New Roman" w:hAnsi="Times New Roman"/>
                <w:b/>
                <w:bCs/>
                <w:sz w:val="24"/>
                <w:szCs w:val="24"/>
                <w:vertAlign w:val="superscript"/>
              </w:rPr>
            </w:pPr>
            <w:r w:rsidRPr="003A54AC">
              <w:rPr>
                <w:rFonts w:ascii="Times New Roman" w:hAnsi="Times New Roman"/>
                <w:b/>
                <w:bCs/>
                <w:sz w:val="24"/>
                <w:szCs w:val="24"/>
              </w:rPr>
              <w:t>Общие</w:t>
            </w:r>
            <w:r>
              <w:rPr>
                <w:rFonts w:ascii="Times New Roman" w:hAnsi="Times New Roman"/>
                <w:b/>
                <w:bCs/>
                <w:sz w:val="24"/>
                <w:szCs w:val="24"/>
                <w:vertAlign w:val="superscript"/>
              </w:rPr>
              <w:t>1</w:t>
            </w:r>
          </w:p>
        </w:tc>
        <w:tc>
          <w:tcPr>
            <w:tcW w:w="5180" w:type="dxa"/>
            <w:gridSpan w:val="2"/>
          </w:tcPr>
          <w:p w:rsidR="004339CB" w:rsidRPr="003A54AC" w:rsidRDefault="004339CB" w:rsidP="00344B1D">
            <w:pPr>
              <w:widowControl w:val="0"/>
              <w:tabs>
                <w:tab w:val="left" w:pos="765"/>
                <w:tab w:val="left" w:pos="851"/>
              </w:tabs>
              <w:autoSpaceDE w:val="0"/>
              <w:autoSpaceDN w:val="0"/>
              <w:adjustRightInd w:val="0"/>
              <w:ind w:right="57"/>
              <w:rPr>
                <w:rFonts w:ascii="Times New Roman" w:hAnsi="Times New Roman"/>
                <w:b/>
                <w:bCs/>
                <w:sz w:val="24"/>
                <w:szCs w:val="24"/>
                <w:vertAlign w:val="superscript"/>
              </w:rPr>
            </w:pPr>
            <w:r>
              <w:rPr>
                <w:rFonts w:ascii="Times New Roman" w:hAnsi="Times New Roman"/>
                <w:b/>
                <w:bCs/>
                <w:sz w:val="24"/>
                <w:szCs w:val="24"/>
              </w:rPr>
              <w:tab/>
              <w:t>Дисциплинарные</w:t>
            </w:r>
            <w:r>
              <w:rPr>
                <w:rFonts w:ascii="Times New Roman" w:hAnsi="Times New Roman"/>
                <w:b/>
                <w:bCs/>
                <w:sz w:val="24"/>
                <w:szCs w:val="24"/>
                <w:vertAlign w:val="superscript"/>
              </w:rPr>
              <w:t>2</w:t>
            </w:r>
          </w:p>
        </w:tc>
      </w:tr>
      <w:tr w:rsidR="004339CB" w:rsidRPr="003A54AC" w:rsidTr="00344B1D">
        <w:tc>
          <w:tcPr>
            <w:tcW w:w="2998" w:type="dxa"/>
          </w:tcPr>
          <w:p w:rsidR="004339CB" w:rsidRPr="00EC7E6E"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EC7E6E">
              <w:rPr>
                <w:rFonts w:ascii="Times New Roman" w:hAnsi="Times New Roman"/>
                <w:b/>
                <w:bCs/>
                <w:sz w:val="24"/>
                <w:szCs w:val="24"/>
              </w:rPr>
              <w:t>ОК 01. Выбирать способы решения задач профессиональной деятельности применительно к различным контекстам</w:t>
            </w:r>
          </w:p>
        </w:tc>
        <w:tc>
          <w:tcPr>
            <w:tcW w:w="6407" w:type="dxa"/>
          </w:tcPr>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В части трудового воспитания: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готовность к труду, осознание ценности мастерства, трудолюбие;</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интерес к различным сферам профессиональной деятельности,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Овладение универсальными учебными познавательными действиями: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а)базовые логические действия: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самостоятельно формулировать и актуализировать проблему, рассматривать ее всесторонне;</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устанавливать существенный признак или основания для сравнения, классификации и обобщения;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определять цели деятельности, задавать параметры и критерии их достижения;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выявлять закономерности и противоречия в рассматриваемых явлениях;</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вносить коррективы в деятельность, оценивать соответствие результатов целям, оценивать риски последствий</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развивать креативное мышление при решении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lastRenderedPageBreak/>
              <w:t>жизненных проблем</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б)базовые исследовательские действия: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владеть навыками учебно-исследовательской 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проектной деятельности, навыками разрешения проблем;</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выявлять причинно-следственные связи 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актуализировать задачу, выдвигать гипотезу ее решения,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находить аргументы для доказательства своих</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утверждений, задавать параметры и критерии решения;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анализировать полученные в ходе решения задачи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результаты, критически оценивать их достоверность,</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прогнозировать изменение в новых условиях;</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уметь переносить знания в познавательную 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практическую области жизнедеятельности;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уметь интегрировать знания из разных предметных</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областей;</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выдвигать новые идеи, предлагать оригинальные подходы</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и решения;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способность их использования в познавательной 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социальной практике</w:t>
            </w:r>
          </w:p>
        </w:tc>
        <w:tc>
          <w:tcPr>
            <w:tcW w:w="5180" w:type="dxa"/>
            <w:gridSpan w:val="2"/>
          </w:tcPr>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lastRenderedPageBreak/>
              <w:t>- сформировать представления о возможных источниках опасности в</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знать порядок действий в экстремальных и чрезвычайных ситуациях</w:t>
            </w:r>
          </w:p>
        </w:tc>
      </w:tr>
      <w:tr w:rsidR="004339CB" w:rsidRPr="003A54AC" w:rsidTr="00344B1D">
        <w:tc>
          <w:tcPr>
            <w:tcW w:w="2998" w:type="dxa"/>
          </w:tcPr>
          <w:p w:rsidR="004339CB" w:rsidRPr="00EC7E6E"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EC7E6E">
              <w:rPr>
                <w:rFonts w:ascii="Times New Roman" w:hAnsi="Times New Roman"/>
                <w:b/>
                <w:bCs/>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407" w:type="dxa"/>
          </w:tcPr>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В области ценности научного познания: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совершенствование языковой и читательской культуры как средства взаимодействия между людьми и познания мира;</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 xml:space="preserve">Овладение универсальными учебными </w:t>
            </w:r>
            <w:r w:rsidRPr="003A54AC">
              <w:rPr>
                <w:rFonts w:ascii="Times New Roman" w:hAnsi="Times New Roman"/>
                <w:b/>
                <w:bCs/>
                <w:sz w:val="24"/>
                <w:szCs w:val="24"/>
              </w:rPr>
              <w:lastRenderedPageBreak/>
              <w:t>познавательными действиями: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в)работа с информацией:</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оценивать достоверность, легитимность информации, ее соответствие правовым и морально-этическим нормам;</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владеть навыками распознавания и защиты информации, информационной безопасности личности;</w:t>
            </w:r>
          </w:p>
        </w:tc>
        <w:tc>
          <w:tcPr>
            <w:tcW w:w="5180" w:type="dxa"/>
            <w:gridSpan w:val="2"/>
          </w:tcPr>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lastRenderedPageBreak/>
              <w:t>- проявить нетерпимость к проявлениям насилия в социальном взаимодействии;</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знать о способах безопасного поведения в цифровой среде;</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уметь применять их на практике;</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уметь распознавать опасности в цифровой среде (в том числе криминального характера, опасности вовлечения в деструктивную деятельность)</w:t>
            </w:r>
            <w:r w:rsidRPr="003A54AC">
              <w:rPr>
                <w:rFonts w:ascii="Times New Roman" w:hAnsi="Times New Roman"/>
                <w:bCs/>
                <w:sz w:val="24"/>
                <w:szCs w:val="24"/>
              </w:rPr>
              <w:tab/>
              <w:t xml:space="preserve"> и противодействовать им</w:t>
            </w:r>
          </w:p>
        </w:tc>
      </w:tr>
      <w:tr w:rsidR="004339CB" w:rsidRPr="003A54AC" w:rsidTr="00344B1D">
        <w:tc>
          <w:tcPr>
            <w:tcW w:w="2998" w:type="dxa"/>
          </w:tcPr>
          <w:p w:rsidR="004339CB" w:rsidRPr="00EC7E6E" w:rsidRDefault="004339CB" w:rsidP="00344B1D">
            <w:pPr>
              <w:widowControl w:val="0"/>
              <w:tabs>
                <w:tab w:val="left" w:pos="851"/>
              </w:tabs>
              <w:autoSpaceDE w:val="0"/>
              <w:autoSpaceDN w:val="0"/>
              <w:adjustRightInd w:val="0"/>
              <w:ind w:right="57"/>
              <w:rPr>
                <w:rFonts w:ascii="Times New Roman" w:hAnsi="Times New Roman"/>
                <w:b/>
                <w:bCs/>
                <w:sz w:val="24"/>
                <w:szCs w:val="24"/>
              </w:rPr>
            </w:pPr>
            <w:r>
              <w:rPr>
                <w:rFonts w:ascii="Times New Roman" w:hAnsi="Times New Roman"/>
                <w:b/>
                <w:bCs/>
                <w:sz w:val="24"/>
                <w:szCs w:val="24"/>
              </w:rPr>
              <w:lastRenderedPageBreak/>
              <w:t>ОК 03</w:t>
            </w:r>
            <w:r w:rsidRPr="00EC7E6E">
              <w:rPr>
                <w:rFonts w:ascii="Times New Roman" w:hAnsi="Times New Roman"/>
                <w:b/>
                <w:bCs/>
                <w:sz w:val="24"/>
                <w:szCs w:val="24"/>
              </w:rPr>
              <w:t>. Планировать реализовывать</w:t>
            </w:r>
            <w:r w:rsidRPr="00EC7E6E">
              <w:rPr>
                <w:rFonts w:ascii="Times New Roman" w:hAnsi="Times New Roman"/>
                <w:b/>
                <w:sz w:val="24"/>
                <w:szCs w:val="24"/>
              </w:rPr>
              <w:t xml:space="preserve"> </w:t>
            </w:r>
            <w:r w:rsidRPr="00EC7E6E">
              <w:rPr>
                <w:rFonts w:ascii="Times New Roman" w:hAnsi="Times New Roman"/>
                <w:b/>
                <w:bCs/>
                <w:sz w:val="24"/>
                <w:szCs w:val="24"/>
              </w:rPr>
              <w:t>собственное</w:t>
            </w:r>
            <w:r w:rsidRPr="00EC7E6E">
              <w:rPr>
                <w:rFonts w:ascii="Times New Roman" w:hAnsi="Times New Roman"/>
                <w:b/>
                <w:sz w:val="24"/>
                <w:szCs w:val="24"/>
              </w:rPr>
              <w:t xml:space="preserve"> </w:t>
            </w:r>
            <w:r w:rsidRPr="00EC7E6E">
              <w:rPr>
                <w:rFonts w:ascii="Times New Roman" w:hAnsi="Times New Roman"/>
                <w:b/>
                <w:bCs/>
                <w:sz w:val="24"/>
                <w:szCs w:val="24"/>
              </w:rPr>
              <w:t>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407" w:type="dxa"/>
          </w:tcPr>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В области духовно-нравственного воспитания: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сформированность нравственного сознания, этического поведения;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способность оценивать ситуацию и принимать осознанные решения, ориентируясь на морально-нравственные нормы и ценности;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осознание личного вклада в построение устойчивого будущего;</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Овладение универсальными регулятивными действиями: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lastRenderedPageBreak/>
              <w:t>а) самоорганизация: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самостоятельно составлять план решения проблемы с учетом имеющихся ресурсов, собственных возможностей и предпочтений;</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давать оценку новым ситуациям;</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б) самоконтроль:</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использовать приемы рефлексии для оценки ситуации, выбора верного решения;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уметь оценивать риски и своевременно принимать решения по их снижению;</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в)эмоциональный интеллект, предполагающий сформированность:</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5180" w:type="dxa"/>
            <w:gridSpan w:val="2"/>
          </w:tcPr>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lastRenderedPageBreak/>
              <w:t>- сформировать представления о ценности безопасного поведения для личности, общества, государства; знание правил безопасного</w:t>
            </w:r>
            <w:r w:rsidRPr="003A54AC">
              <w:rPr>
                <w:rFonts w:ascii="Times New Roman" w:hAnsi="Times New Roman"/>
                <w:sz w:val="24"/>
                <w:szCs w:val="24"/>
              </w:rPr>
              <w:t xml:space="preserve"> </w:t>
            </w:r>
            <w:r w:rsidRPr="003A54AC">
              <w:rPr>
                <w:rFonts w:ascii="Times New Roman" w:hAnsi="Times New Roman"/>
                <w:bCs/>
                <w:sz w:val="24"/>
                <w:szCs w:val="24"/>
              </w:rPr>
              <w:t>поведения и способов их применения в собственном поведении;</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xml:space="preserve">-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w:t>
            </w:r>
            <w:r w:rsidRPr="003A54AC">
              <w:rPr>
                <w:rFonts w:ascii="Times New Roman" w:hAnsi="Times New Roman"/>
                <w:bCs/>
                <w:sz w:val="24"/>
                <w:szCs w:val="24"/>
              </w:rPr>
              <w:lastRenderedPageBreak/>
              <w:t>к вредным привычкам; знать о необходимых действиях при чрезвычайных ситуациях биолого-социального характера;</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сформировать представления о роли России в современном мире;</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угрозах военного характера; роли Вооруженных Сил Российской Федерации в обеспечении мира; знать основы обороны государства и воинской службы;</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прав и обязанностей гражданина в области гражданской обороны; знать действия при сигналах гражданской обороны</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p>
        </w:tc>
      </w:tr>
      <w:tr w:rsidR="004339CB" w:rsidRPr="003A54AC" w:rsidTr="00344B1D">
        <w:tc>
          <w:tcPr>
            <w:tcW w:w="2998" w:type="dxa"/>
          </w:tcPr>
          <w:p w:rsidR="004339CB" w:rsidRPr="00EC7E6E"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EC7E6E">
              <w:rPr>
                <w:rFonts w:ascii="Times New Roman" w:hAnsi="Times New Roman"/>
                <w:b/>
                <w:bCs/>
                <w:sz w:val="24"/>
                <w:szCs w:val="24"/>
              </w:rPr>
              <w:lastRenderedPageBreak/>
              <w:t>ОК 04. Эффективно взаимодействовать и работать в коллективе и команде</w:t>
            </w:r>
          </w:p>
        </w:tc>
        <w:tc>
          <w:tcPr>
            <w:tcW w:w="6407" w:type="dxa"/>
          </w:tcPr>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готовность к саморазвитию, самостоятельности и самоопределению;</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овладение навыками учебно-исследовательской, проектной и социальной деятельности;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lastRenderedPageBreak/>
              <w:t>Овладение универсальными коммуникативными действиями: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б) совместная деятельность:</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понимать и использовать преимущества командной и индивидуальной работы;</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координировать и выполнять</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реального, виртуального 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взаимодействия;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Овладение универсальными регулятивными действиями: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г)принятие себя и других людей:</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принимать мотивы и аргументы другихлюдей при анализе результатов деятельности;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признавать свое право и право другихлюдей на ошибки;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развивать способность понимать мир с позиции другого человека</w:t>
            </w:r>
          </w:p>
        </w:tc>
        <w:tc>
          <w:tcPr>
            <w:tcW w:w="5180" w:type="dxa"/>
            <w:gridSpan w:val="2"/>
          </w:tcPr>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lastRenderedPageBreak/>
              <w:t>- знать основы безопасного, конструктивного общения,</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xml:space="preserve">- уметь различать опасные явления в социальном взаимодействии, в том числе </w:t>
            </w:r>
            <w:r w:rsidRPr="003A54AC">
              <w:rPr>
                <w:rFonts w:ascii="Times New Roman" w:hAnsi="Times New Roman"/>
                <w:bCs/>
                <w:sz w:val="24"/>
                <w:szCs w:val="24"/>
              </w:rPr>
              <w:lastRenderedPageBreak/>
              <w:t>криминального характера;</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уметь предупреждать опасные явления и противодействовать им</w:t>
            </w:r>
          </w:p>
        </w:tc>
      </w:tr>
      <w:tr w:rsidR="004339CB" w:rsidRPr="003A54AC" w:rsidTr="00344B1D">
        <w:tc>
          <w:tcPr>
            <w:tcW w:w="2998" w:type="dxa"/>
          </w:tcPr>
          <w:p w:rsidR="004339CB" w:rsidRPr="00EC7E6E"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EC7E6E">
              <w:rPr>
                <w:rFonts w:ascii="Times New Roman" w:hAnsi="Times New Roman"/>
                <w:b/>
                <w:bCs/>
                <w:sz w:val="24"/>
                <w:szCs w:val="24"/>
              </w:rPr>
              <w:lastRenderedPageBreak/>
              <w:t>ОК О6. Проявлять гражданско- патриотическую позицию,</w:t>
            </w:r>
          </w:p>
          <w:p w:rsidR="004339CB" w:rsidRPr="00EC7E6E"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EC7E6E">
              <w:rPr>
                <w:rFonts w:ascii="Times New Roman" w:hAnsi="Times New Roman"/>
                <w:b/>
                <w:bCs/>
                <w:sz w:val="24"/>
                <w:szCs w:val="24"/>
              </w:rPr>
              <w:t xml:space="preserve">Демонстрировать осознанное поведение на основе традиционных общечеловеческих ценностей, в том числе с </w:t>
            </w:r>
            <w:r w:rsidRPr="00EC7E6E">
              <w:rPr>
                <w:rFonts w:ascii="Times New Roman" w:hAnsi="Times New Roman"/>
                <w:b/>
                <w:bCs/>
                <w:sz w:val="24"/>
                <w:szCs w:val="24"/>
              </w:rPr>
              <w:lastRenderedPageBreak/>
              <w:t>учетом гармонизации межнациональных и межрелигиозных отношений, применять стандарты антикоррупционного поведения</w:t>
            </w:r>
          </w:p>
        </w:tc>
        <w:tc>
          <w:tcPr>
            <w:tcW w:w="6407" w:type="dxa"/>
          </w:tcPr>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lastRenderedPageBreak/>
              <w:t>- осознание обучающимися российской гражданской идентичности;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w:t>
            </w:r>
            <w:r w:rsidRPr="003A54AC">
              <w:rPr>
                <w:rFonts w:ascii="Times New Roman" w:hAnsi="Times New Roman"/>
                <w:bCs/>
                <w:sz w:val="24"/>
                <w:szCs w:val="24"/>
              </w:rPr>
              <w:lastRenderedPageBreak/>
              <w:t>строить жизненные планы;</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В части гражданского воспитания: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осознание своих конституционных прав и обязанностей, уважение закона и правопорядка;</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принятие традиционных национальных, общечеловеческих гуманистических и демократических ценностей;</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умение взаимодействовать с социальными институтами в соответствии с их функциями и назначением;</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готовность к гуманитарной и волонтерской деятельности; патриотического воспитания: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идейная убежденность, готовность к служению и защите Отечества, ответственность за его судьбу;</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освоенные обучающимися межпредметные понятия 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универсальные учебные действия (регулятивные,</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познавательные, коммуникативные);</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lastRenderedPageBreak/>
              <w:t>- способность их использования в познавательной 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социальной практике, готовность к самостоятельному</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планированию и осуществлению учебной деятельности,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организации учебного сотрудничества с педагогическими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работниками и сверстниками, к участию в построении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индивидуальной образовательной траектории;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овладение навыками учебно-исследовательской,</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проектной и социальной деятельности</w:t>
            </w:r>
          </w:p>
        </w:tc>
        <w:tc>
          <w:tcPr>
            <w:tcW w:w="5180" w:type="dxa"/>
            <w:gridSpan w:val="2"/>
          </w:tcPr>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lastRenderedPageBreak/>
              <w:t>- сформировать представления о ценности безопасного поведения для личности, общества, государства;</w:t>
            </w:r>
            <w:r w:rsidRPr="003A54AC">
              <w:rPr>
                <w:rFonts w:ascii="Times New Roman" w:hAnsi="Times New Roman"/>
                <w:bCs/>
                <w:sz w:val="24"/>
                <w:szCs w:val="24"/>
              </w:rPr>
              <w:tab/>
              <w:t>знание правил безопасного поведения и способов их применения в собственном поведении;</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xml:space="preserve">- знать основы безопасного, конструктивного общения, уметь различать опасные явления в социальном взаимодействии, в том числе криминального характера; умение </w:t>
            </w:r>
            <w:r w:rsidRPr="003A54AC">
              <w:rPr>
                <w:rFonts w:ascii="Times New Roman" w:hAnsi="Times New Roman"/>
                <w:bCs/>
                <w:sz w:val="24"/>
                <w:szCs w:val="24"/>
              </w:rPr>
              <w:lastRenderedPageBreak/>
              <w:t>предупреждать опасные явления и противодействовать им;</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сформировать представления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w:t>
            </w:r>
            <w:r w:rsidRPr="003A54AC">
              <w:rPr>
                <w:rFonts w:ascii="Times New Roman" w:hAnsi="Times New Roman"/>
                <w:sz w:val="24"/>
                <w:szCs w:val="24"/>
              </w:rPr>
              <w:t xml:space="preserve"> </w:t>
            </w:r>
            <w:r w:rsidRPr="003A54AC">
              <w:rPr>
                <w:rFonts w:ascii="Times New Roman" w:hAnsi="Times New Roman"/>
                <w:bCs/>
                <w:sz w:val="24"/>
                <w:szCs w:val="24"/>
              </w:rPr>
              <w:t>различать приемы вовлечения в экстремистскую и террористическую</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сформировать представления о роли России в современном мире; угрозах военного характера; роли Вооруженных Сил Российской Федерации в обеспечении мира; знать основы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знать основы государственной политики в области защиты населения и территорий от чрезвычайных ситуаций различного характера; знание задач</w:t>
            </w:r>
            <w:r w:rsidRPr="003A54AC">
              <w:rPr>
                <w:rFonts w:ascii="Times New Roman" w:hAnsi="Times New Roman"/>
                <w:bCs/>
                <w:sz w:val="24"/>
                <w:szCs w:val="24"/>
              </w:rPr>
              <w:tab/>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xml:space="preserve">- знать основы государственной системы, </w:t>
            </w:r>
            <w:r w:rsidRPr="003A54AC">
              <w:rPr>
                <w:rFonts w:ascii="Times New Roman" w:hAnsi="Times New Roman"/>
                <w:bCs/>
                <w:sz w:val="24"/>
                <w:szCs w:val="24"/>
              </w:rPr>
              <w:lastRenderedPageBreak/>
              <w:t>российского законодательства, направленных на защиту населения от внешних и внутренних</w:t>
            </w:r>
            <w:r w:rsidRPr="003A54AC">
              <w:rPr>
                <w:rFonts w:ascii="Times New Roman" w:hAnsi="Times New Roman"/>
                <w:sz w:val="24"/>
                <w:szCs w:val="24"/>
              </w:rPr>
              <w:t xml:space="preserve"> </w:t>
            </w:r>
            <w:r w:rsidRPr="003A54AC">
              <w:rPr>
                <w:rFonts w:ascii="Times New Roman" w:hAnsi="Times New Roman"/>
                <w:bCs/>
                <w:sz w:val="24"/>
                <w:szCs w:val="24"/>
              </w:rPr>
              <w:t>государства, общества и личности в обеспечении безопасности</w:t>
            </w:r>
          </w:p>
        </w:tc>
      </w:tr>
      <w:tr w:rsidR="004339CB" w:rsidRPr="003A54AC" w:rsidTr="00344B1D">
        <w:tc>
          <w:tcPr>
            <w:tcW w:w="2998" w:type="dxa"/>
          </w:tcPr>
          <w:p w:rsidR="004339CB" w:rsidRPr="00EC7E6E"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EC7E6E">
              <w:rPr>
                <w:rFonts w:ascii="Times New Roman" w:hAnsi="Times New Roman"/>
                <w:b/>
                <w:bCs/>
                <w:sz w:val="24"/>
                <w:szCs w:val="24"/>
              </w:rPr>
              <w:lastRenderedPageBreak/>
              <w:t>ОК 07. Содействовать сохранению окружающей среды, ресурсосбережению, применять знания об изменении климата, принципы производства, действовать ситуациях бережливого эффективно чрезвычайных</w:t>
            </w:r>
          </w:p>
        </w:tc>
        <w:tc>
          <w:tcPr>
            <w:tcW w:w="6407" w:type="dxa"/>
          </w:tcPr>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В области экологического воспитания: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планирование и осуществление действий в окружающей среде на основе знания целей устойчивого развития человечества;</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активное неприятие действий, приносящих вред окружающей среде;</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умение прогнозировать неблагоприятные экологические последствия предпринимаемых действий, предотвращать их;</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расширение опыта деятельности экологической направленности;</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овладение навыками учебно-исследовательской, проектной и социальной деятельности;</w:t>
            </w:r>
          </w:p>
        </w:tc>
        <w:tc>
          <w:tcPr>
            <w:tcW w:w="5180" w:type="dxa"/>
            <w:gridSpan w:val="2"/>
          </w:tcPr>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сформировать представления о возможных источниках опасности в различных ситуациях (в быту,транспорте, общественных местах, в природной среде, в социуме, в цифровой среде); владеть основными способами предупреждения опасных и экстремальных ситуаций; знать порядок действий в экстремальных и чрезвычайных ситуациях;</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сформировать представления о важности соблюдения правил дорожного движения всеми участниками движения, правил безопасности на транспорте. Знать правила безопасного поведения на транспорте, уметь применять их на практике, знать о порядке действий в опасных, экстремальных и чрезвычайных ситуациях на транспорте;</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знать о способах безопасного поведения в природной среде; уметь применять их на практике; знать порядок действий при чрезвычайных ситуациях природного характера; сформировать представления об экологической безопасности, ценности бережного отношения к природе, разумного природопользования;</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xml:space="preserve">- знать основы пожарной безопасности; уметь </w:t>
            </w:r>
            <w:r w:rsidRPr="003A54AC">
              <w:rPr>
                <w:rFonts w:ascii="Times New Roman" w:hAnsi="Times New Roman"/>
                <w:bCs/>
                <w:sz w:val="24"/>
                <w:szCs w:val="24"/>
              </w:rPr>
              <w:lastRenderedPageBreak/>
              <w:t>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tc>
      </w:tr>
      <w:tr w:rsidR="004339CB" w:rsidRPr="003A54AC" w:rsidTr="00344B1D">
        <w:tc>
          <w:tcPr>
            <w:tcW w:w="2998" w:type="dxa"/>
          </w:tcPr>
          <w:p w:rsidR="004339CB" w:rsidRPr="00EC7E6E"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EC7E6E">
              <w:rPr>
                <w:rFonts w:ascii="Times New Roman" w:hAnsi="Times New Roman"/>
                <w:b/>
                <w:bCs/>
                <w:sz w:val="24"/>
                <w:szCs w:val="24"/>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407" w:type="dxa"/>
          </w:tcPr>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готовность к саморазвитию, самостоятельности и самоопределению;</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наличие мотивации к обучению и личностному развитию; В части физического воспитания: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сформированность здорового и безопасного образа жизни, ответственного отношения к своему здоровью;</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потребность в физическом совершенствовании, занятиях спортивно-оздоровительной деятельностью;</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Cs/>
                <w:sz w:val="24"/>
                <w:szCs w:val="24"/>
              </w:rPr>
              <w:t xml:space="preserve">- активное неприятие вредных привычек и иных форм причинения вреда физическому и психическому здоровью; </w:t>
            </w:r>
            <w:r w:rsidRPr="003A54AC">
              <w:rPr>
                <w:rFonts w:ascii="Times New Roman" w:hAnsi="Times New Roman"/>
                <w:b/>
                <w:bCs/>
                <w:sz w:val="24"/>
                <w:szCs w:val="24"/>
              </w:rPr>
              <w:t xml:space="preserve">Овладение универсальными регулятивными действиями: </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3A54AC">
              <w:rPr>
                <w:rFonts w:ascii="Times New Roman" w:hAnsi="Times New Roman"/>
                <w:b/>
                <w:bCs/>
                <w:sz w:val="24"/>
                <w:szCs w:val="24"/>
              </w:rPr>
              <w:t>а) самоорганизация:</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самостоятельно составлять план решения проблемы с учетом имеющихся ресурсов, собственных возможностей и предпочтений;</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давать оценку новым ситуациям;</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расширять рамки учебного предмета на основе личных предпочтений;</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делать осознанный выбор, аргументировать его, брать ответственность за решение;</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оценивать приобретенный опыт;</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c>
          <w:tcPr>
            <w:tcW w:w="5180" w:type="dxa"/>
            <w:gridSpan w:val="2"/>
          </w:tcPr>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владеть основами медицинских знании: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p>
        </w:tc>
      </w:tr>
      <w:tr w:rsidR="004339CB" w:rsidRPr="003A54AC" w:rsidTr="00344B1D">
        <w:tc>
          <w:tcPr>
            <w:tcW w:w="2998" w:type="dxa"/>
          </w:tcPr>
          <w:p w:rsidR="004339CB" w:rsidRPr="00675417"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675417">
              <w:rPr>
                <w:rFonts w:ascii="Times New Roman" w:hAnsi="Times New Roman"/>
                <w:b/>
                <w:bCs/>
                <w:sz w:val="24"/>
                <w:szCs w:val="24"/>
              </w:rPr>
              <w:t xml:space="preserve">ПК 1.2. Разрабатывать схемы электронных </w:t>
            </w:r>
            <w:r w:rsidRPr="00675417">
              <w:rPr>
                <w:rFonts w:ascii="Times New Roman" w:hAnsi="Times New Roman"/>
                <w:b/>
                <w:bCs/>
                <w:sz w:val="24"/>
                <w:szCs w:val="24"/>
              </w:rPr>
              <w:lastRenderedPageBreak/>
              <w:t>устройств на основе интегральных схем разной степени интеграции в соответствии с техническим заданием</w:t>
            </w:r>
          </w:p>
        </w:tc>
        <w:tc>
          <w:tcPr>
            <w:tcW w:w="6407" w:type="dxa"/>
          </w:tcPr>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lastRenderedPageBreak/>
              <w:t xml:space="preserve">- вносить коррективы в деятельность, оценивать соответствие результатов целям, оценивать риски </w:t>
            </w:r>
            <w:r w:rsidRPr="003A54AC">
              <w:rPr>
                <w:rFonts w:ascii="Times New Roman" w:hAnsi="Times New Roman"/>
                <w:bCs/>
                <w:sz w:val="24"/>
                <w:szCs w:val="24"/>
              </w:rPr>
              <w:lastRenderedPageBreak/>
              <w:t>последствий</w:t>
            </w:r>
          </w:p>
          <w:p w:rsidR="004339CB" w:rsidRPr="003A54AC"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339CB" w:rsidRPr="003A54AC" w:rsidRDefault="004339CB" w:rsidP="00344B1D">
            <w:pPr>
              <w:widowControl w:val="0"/>
              <w:tabs>
                <w:tab w:val="left" w:pos="851"/>
              </w:tabs>
              <w:autoSpaceDE w:val="0"/>
              <w:autoSpaceDN w:val="0"/>
              <w:adjustRightInd w:val="0"/>
              <w:ind w:right="57"/>
              <w:rPr>
                <w:rFonts w:ascii="Times New Roman" w:hAnsi="Times New Roman"/>
                <w:bCs/>
                <w:sz w:val="24"/>
                <w:szCs w:val="24"/>
              </w:rPr>
            </w:pPr>
            <w:r w:rsidRPr="003A54AC">
              <w:rPr>
                <w:rFonts w:ascii="Times New Roman" w:hAnsi="Times New Roman"/>
                <w:bCs/>
                <w:sz w:val="24"/>
                <w:szCs w:val="24"/>
              </w:rPr>
              <w:t>- владеть навыками распознавания и защиты информации, информационной безопасности личности;</w:t>
            </w:r>
          </w:p>
        </w:tc>
        <w:tc>
          <w:tcPr>
            <w:tcW w:w="5180" w:type="dxa"/>
            <w:gridSpan w:val="2"/>
          </w:tcPr>
          <w:p w:rsidR="004339CB" w:rsidRDefault="004339CB" w:rsidP="00344B1D">
            <w:pPr>
              <w:widowControl w:val="0"/>
              <w:tabs>
                <w:tab w:val="left" w:pos="765"/>
                <w:tab w:val="left" w:pos="851"/>
              </w:tabs>
              <w:autoSpaceDE w:val="0"/>
              <w:autoSpaceDN w:val="0"/>
              <w:adjustRightInd w:val="0"/>
              <w:ind w:right="57"/>
              <w:rPr>
                <w:rFonts w:ascii="Times New Roman" w:hAnsi="Times New Roman"/>
                <w:bCs/>
                <w:sz w:val="24"/>
                <w:szCs w:val="24"/>
              </w:rPr>
            </w:pPr>
            <w:r w:rsidRPr="003A54AC">
              <w:rPr>
                <w:rFonts w:ascii="Times New Roman" w:hAnsi="Times New Roman"/>
                <w:bCs/>
                <w:sz w:val="24"/>
                <w:szCs w:val="24"/>
              </w:rPr>
              <w:lastRenderedPageBreak/>
              <w:t xml:space="preserve">- уметь распознавать опасности в цифровой среде (в том числе криминального характера, </w:t>
            </w:r>
            <w:r w:rsidRPr="003A54AC">
              <w:rPr>
                <w:rFonts w:ascii="Times New Roman" w:hAnsi="Times New Roman"/>
                <w:bCs/>
                <w:sz w:val="24"/>
                <w:szCs w:val="24"/>
              </w:rPr>
              <w:lastRenderedPageBreak/>
              <w:t>опасности вовлечения в деструктивную деятельность)</w:t>
            </w:r>
            <w:r w:rsidRPr="003A54AC">
              <w:rPr>
                <w:rFonts w:ascii="Times New Roman" w:hAnsi="Times New Roman"/>
                <w:bCs/>
                <w:sz w:val="24"/>
                <w:szCs w:val="24"/>
              </w:rPr>
              <w:tab/>
              <w:t xml:space="preserve"> и противодействовать им</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знать основы безопасного, конструктивного общения,</w:t>
            </w:r>
          </w:p>
          <w:p w:rsidR="004339CB" w:rsidRPr="003A54AC"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3A54AC">
              <w:rPr>
                <w:rFonts w:ascii="Times New Roman" w:hAnsi="Times New Roman"/>
                <w:bCs/>
                <w:sz w:val="24"/>
                <w:szCs w:val="24"/>
              </w:rPr>
              <w:t>- уметь различать опасные явления в социальном взаимодействии, в том числе криминального характера;</w:t>
            </w:r>
          </w:p>
          <w:p w:rsidR="004339CB" w:rsidRPr="003A54AC" w:rsidRDefault="004339CB" w:rsidP="00344B1D">
            <w:pPr>
              <w:widowControl w:val="0"/>
              <w:tabs>
                <w:tab w:val="left" w:pos="765"/>
                <w:tab w:val="left" w:pos="851"/>
              </w:tabs>
              <w:autoSpaceDE w:val="0"/>
              <w:autoSpaceDN w:val="0"/>
              <w:adjustRightInd w:val="0"/>
              <w:ind w:right="57"/>
              <w:rPr>
                <w:rFonts w:ascii="Times New Roman" w:hAnsi="Times New Roman"/>
                <w:bCs/>
                <w:sz w:val="24"/>
                <w:szCs w:val="24"/>
              </w:rPr>
            </w:pPr>
            <w:r w:rsidRPr="003A54AC">
              <w:rPr>
                <w:rFonts w:ascii="Times New Roman" w:hAnsi="Times New Roman"/>
                <w:bCs/>
                <w:sz w:val="24"/>
                <w:szCs w:val="24"/>
              </w:rPr>
              <w:t>- уметь предупреждать опасные явления и противодействовать им</w:t>
            </w:r>
          </w:p>
        </w:tc>
      </w:tr>
    </w:tbl>
    <w:p w:rsidR="004339CB" w:rsidRPr="00CD30E8" w:rsidRDefault="004339CB" w:rsidP="004339CB">
      <w:pPr>
        <w:spacing w:after="0"/>
        <w:rPr>
          <w:rFonts w:ascii="Times New Roman" w:hAnsi="Times New Roman" w:cs="Times New Roman"/>
          <w:sz w:val="24"/>
          <w:szCs w:val="24"/>
        </w:rPr>
      </w:pPr>
      <w:r w:rsidRPr="00CD30E8">
        <w:rPr>
          <w:rFonts w:ascii="Times New Roman" w:hAnsi="Times New Roman" w:cs="Times New Roman"/>
          <w:sz w:val="24"/>
          <w:szCs w:val="24"/>
          <w:vertAlign w:val="superscript"/>
        </w:rPr>
        <w:lastRenderedPageBreak/>
        <w:t xml:space="preserve">1 </w:t>
      </w:r>
      <w:r w:rsidRPr="00CD30E8">
        <w:rPr>
          <w:rFonts w:ascii="Times New Roman" w:hAnsi="Times New Roman" w:cs="Times New Roman"/>
          <w:sz w:val="24"/>
          <w:szCs w:val="24"/>
        </w:rPr>
        <w:t>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p w:rsidR="004339CB" w:rsidRPr="00CD30E8" w:rsidRDefault="004339CB" w:rsidP="004339CB">
      <w:pPr>
        <w:spacing w:after="0"/>
        <w:rPr>
          <w:rFonts w:ascii="Times New Roman" w:hAnsi="Times New Roman" w:cs="Times New Roman"/>
          <w:sz w:val="24"/>
          <w:szCs w:val="24"/>
        </w:rPr>
      </w:pPr>
      <w:r w:rsidRPr="00CD30E8">
        <w:rPr>
          <w:rFonts w:ascii="Times New Roman" w:hAnsi="Times New Roman" w:cs="Times New Roman"/>
          <w:sz w:val="24"/>
          <w:szCs w:val="24"/>
          <w:vertAlign w:val="superscript"/>
        </w:rPr>
        <w:t xml:space="preserve">2 </w:t>
      </w:r>
      <w:r w:rsidRPr="00CD30E8">
        <w:rPr>
          <w:rFonts w:ascii="Times New Roman" w:hAnsi="Times New Roman" w:cs="Times New Roman"/>
          <w:sz w:val="24"/>
          <w:szCs w:val="24"/>
        </w:rPr>
        <w:t>Дисциплинарные (предметные) результаты указываются в соответствии с их полным перечнем во ФГОС СОО от 12.08.2022г. №732</w:t>
      </w:r>
    </w:p>
    <w:p w:rsidR="004339CB" w:rsidRPr="00CD30E8" w:rsidRDefault="004339CB" w:rsidP="004339CB">
      <w:pPr>
        <w:rPr>
          <w:sz w:val="24"/>
          <w:szCs w:val="24"/>
        </w:rPr>
      </w:pPr>
    </w:p>
    <w:p w:rsidR="004339CB" w:rsidRDefault="004339CB" w:rsidP="004339CB">
      <w:pPr>
        <w:sectPr w:rsidR="004339CB" w:rsidSect="00344B1D">
          <w:pgSz w:w="16838" w:h="11906" w:orient="landscape"/>
          <w:pgMar w:top="1701" w:right="820" w:bottom="850" w:left="1134" w:header="708" w:footer="708" w:gutter="0"/>
          <w:cols w:space="708"/>
          <w:docGrid w:linePitch="360"/>
        </w:sectPr>
      </w:pPr>
    </w:p>
    <w:p w:rsidR="004339CB" w:rsidRPr="004339CB" w:rsidRDefault="004339CB" w:rsidP="004339CB">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 </w:t>
      </w:r>
      <w:r w:rsidRPr="004339CB">
        <w:rPr>
          <w:rFonts w:ascii="Times New Roman" w:eastAsia="Times New Roman" w:hAnsi="Times New Roman" w:cs="Times New Roman"/>
          <w:b/>
          <w:bCs/>
          <w:sz w:val="24"/>
          <w:szCs w:val="24"/>
        </w:rPr>
        <w:t>СТРУКТУРА И СОДЕРЖАНИЕ ОБЩЕОБРАЗОВАТЕЛЬНОЙ ДИСЦИПЛИНЫ</w:t>
      </w:r>
    </w:p>
    <w:p w:rsidR="004339CB" w:rsidRDefault="004339CB" w:rsidP="004339CB">
      <w:pPr>
        <w:tabs>
          <w:tab w:val="left" w:pos="1674"/>
        </w:tabs>
        <w:spacing w:after="0" w:line="240" w:lineRule="auto"/>
        <w:ind w:right="57"/>
        <w:jc w:val="both"/>
        <w:rPr>
          <w:rFonts w:ascii="Times New Roman" w:eastAsia="Times New Roman" w:hAnsi="Times New Roman" w:cs="Times New Roman"/>
          <w:b/>
          <w:bCs/>
        </w:rPr>
      </w:pPr>
      <w:r>
        <w:rPr>
          <w:rFonts w:ascii="Times New Roman" w:eastAsia="Times New Roman" w:hAnsi="Times New Roman" w:cs="Times New Roman"/>
          <w:b/>
          <w:bCs/>
        </w:rPr>
        <w:tab/>
      </w:r>
    </w:p>
    <w:p w:rsidR="004339CB" w:rsidRPr="00CD30E8" w:rsidRDefault="004339CB" w:rsidP="004339CB">
      <w:pPr>
        <w:spacing w:after="0" w:line="240" w:lineRule="auto"/>
        <w:ind w:right="57" w:firstLine="709"/>
        <w:jc w:val="both"/>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2.1 Объем дисциплины и виды учебной работы</w:t>
      </w:r>
    </w:p>
    <w:p w:rsidR="004339CB" w:rsidRPr="00CD30E8" w:rsidRDefault="004339CB" w:rsidP="004339CB">
      <w:pPr>
        <w:spacing w:after="0" w:line="240" w:lineRule="auto"/>
        <w:ind w:right="57" w:firstLine="709"/>
        <w:jc w:val="both"/>
        <w:rPr>
          <w:rFonts w:ascii="Times New Roman" w:eastAsia="Times New Roman" w:hAnsi="Times New Roman" w:cs="Times New Roman"/>
          <w:sz w:val="24"/>
          <w:szCs w:val="24"/>
        </w:rPr>
      </w:pPr>
    </w:p>
    <w:tbl>
      <w:tblPr>
        <w:tblW w:w="9030" w:type="dxa"/>
        <w:tblInd w:w="292" w:type="dxa"/>
        <w:tblLayout w:type="fixed"/>
        <w:tblCellMar>
          <w:left w:w="0" w:type="dxa"/>
          <w:right w:w="0" w:type="dxa"/>
        </w:tblCellMar>
        <w:tblLook w:val="04A0"/>
      </w:tblPr>
      <w:tblGrid>
        <w:gridCol w:w="7508"/>
        <w:gridCol w:w="1522"/>
      </w:tblGrid>
      <w:tr w:rsidR="004339CB" w:rsidRPr="00CD30E8" w:rsidTr="00344B1D">
        <w:trPr>
          <w:trHeight w:hRule="exact" w:val="326"/>
        </w:trPr>
        <w:tc>
          <w:tcPr>
            <w:tcW w:w="7508" w:type="dxa"/>
            <w:tcBorders>
              <w:bottom w:val="single" w:sz="4" w:space="0" w:color="auto"/>
            </w:tcBorders>
            <w:vAlign w:val="center"/>
          </w:tcPr>
          <w:p w:rsidR="004339CB" w:rsidRPr="00CD30E8" w:rsidRDefault="004339CB" w:rsidP="00344B1D">
            <w:pPr>
              <w:widowControl w:val="0"/>
              <w:autoSpaceDE w:val="0"/>
              <w:autoSpaceDN w:val="0"/>
              <w:adjustRightInd w:val="0"/>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Объем дисциплины и виды учебной работы</w:t>
            </w:r>
          </w:p>
        </w:tc>
        <w:tc>
          <w:tcPr>
            <w:tcW w:w="1522" w:type="dxa"/>
            <w:tcBorders>
              <w:bottom w:val="single" w:sz="4" w:space="0" w:color="auto"/>
            </w:tcBorders>
            <w:vAlign w:val="center"/>
          </w:tcPr>
          <w:p w:rsidR="004339CB" w:rsidRPr="00CD30E8" w:rsidRDefault="004339CB" w:rsidP="00344B1D">
            <w:pPr>
              <w:widowControl w:val="0"/>
              <w:autoSpaceDE w:val="0"/>
              <w:autoSpaceDN w:val="0"/>
              <w:adjustRightInd w:val="0"/>
              <w:spacing w:after="0" w:line="240" w:lineRule="auto"/>
              <w:ind w:right="106"/>
              <w:jc w:val="right"/>
              <w:rPr>
                <w:rFonts w:ascii="Times New Roman" w:eastAsia="Times New Roman" w:hAnsi="Times New Roman" w:cs="Times New Roman"/>
                <w:bCs/>
                <w:iCs/>
                <w:sz w:val="24"/>
                <w:szCs w:val="24"/>
              </w:rPr>
            </w:pPr>
            <w:r w:rsidRPr="00CD30E8">
              <w:rPr>
                <w:rFonts w:ascii="Times New Roman" w:eastAsia="Times New Roman" w:hAnsi="Times New Roman" w:cs="Times New Roman"/>
                <w:bCs/>
                <w:iCs/>
                <w:sz w:val="24"/>
                <w:szCs w:val="24"/>
              </w:rPr>
              <w:t>Таблица 2</w:t>
            </w:r>
          </w:p>
        </w:tc>
      </w:tr>
      <w:tr w:rsidR="004339CB" w:rsidRPr="00CD30E8" w:rsidTr="00344B1D">
        <w:trPr>
          <w:trHeight w:hRule="exact" w:val="558"/>
        </w:trPr>
        <w:tc>
          <w:tcPr>
            <w:tcW w:w="7508" w:type="dxa"/>
            <w:tcBorders>
              <w:top w:val="single" w:sz="4" w:space="0" w:color="auto"/>
              <w:left w:val="single" w:sz="6" w:space="0" w:color="000000"/>
              <w:bottom w:val="single" w:sz="6" w:space="0" w:color="000000"/>
              <w:right w:val="single" w:sz="6" w:space="0" w:color="000000"/>
            </w:tcBorders>
            <w:vAlign w:val="center"/>
            <w:hideMark/>
          </w:tcPr>
          <w:p w:rsidR="004339CB" w:rsidRPr="00CD30E8" w:rsidRDefault="004339CB" w:rsidP="00344B1D">
            <w:pPr>
              <w:widowControl w:val="0"/>
              <w:autoSpaceDE w:val="0"/>
              <w:autoSpaceDN w:val="0"/>
              <w:adjustRightInd w:val="0"/>
              <w:spacing w:after="0" w:line="240" w:lineRule="auto"/>
              <w:ind w:right="57"/>
              <w:jc w:val="center"/>
              <w:rPr>
                <w:rFonts w:ascii="Times New Roman" w:eastAsia="Times New Roman" w:hAnsi="Times New Roman" w:cs="Times New Roman"/>
                <w:sz w:val="24"/>
                <w:szCs w:val="24"/>
              </w:rPr>
            </w:pPr>
            <w:r w:rsidRPr="00CD30E8">
              <w:rPr>
                <w:rFonts w:ascii="Times New Roman" w:eastAsia="Times New Roman" w:hAnsi="Times New Roman" w:cs="Times New Roman"/>
                <w:b/>
                <w:bCs/>
                <w:sz w:val="24"/>
                <w:szCs w:val="24"/>
              </w:rPr>
              <w:t>Вид учебной работы</w:t>
            </w:r>
          </w:p>
        </w:tc>
        <w:tc>
          <w:tcPr>
            <w:tcW w:w="1522" w:type="dxa"/>
            <w:tcBorders>
              <w:top w:val="single" w:sz="4" w:space="0" w:color="auto"/>
              <w:left w:val="single" w:sz="6" w:space="0" w:color="000000"/>
              <w:bottom w:val="single" w:sz="6" w:space="0" w:color="000000"/>
              <w:right w:val="single" w:sz="6" w:space="0" w:color="000000"/>
            </w:tcBorders>
            <w:vAlign w:val="center"/>
            <w:hideMark/>
          </w:tcPr>
          <w:p w:rsidR="004339CB" w:rsidRPr="00CD30E8" w:rsidRDefault="004339CB" w:rsidP="00344B1D">
            <w:pPr>
              <w:widowControl w:val="0"/>
              <w:autoSpaceDE w:val="0"/>
              <w:autoSpaceDN w:val="0"/>
              <w:adjustRightInd w:val="0"/>
              <w:spacing w:after="0" w:line="240" w:lineRule="auto"/>
              <w:ind w:right="106"/>
              <w:jc w:val="center"/>
              <w:rPr>
                <w:rFonts w:ascii="Times New Roman" w:eastAsia="Times New Roman" w:hAnsi="Times New Roman" w:cs="Times New Roman"/>
                <w:b/>
                <w:bCs/>
                <w:iCs/>
                <w:sz w:val="24"/>
                <w:szCs w:val="24"/>
              </w:rPr>
            </w:pPr>
            <w:r w:rsidRPr="00CD30E8">
              <w:rPr>
                <w:rFonts w:ascii="Times New Roman" w:eastAsia="Times New Roman" w:hAnsi="Times New Roman" w:cs="Times New Roman"/>
                <w:b/>
                <w:bCs/>
                <w:iCs/>
                <w:sz w:val="24"/>
                <w:szCs w:val="24"/>
              </w:rPr>
              <w:t xml:space="preserve">Объем в </w:t>
            </w:r>
          </w:p>
          <w:p w:rsidR="004339CB" w:rsidRPr="00CD30E8" w:rsidRDefault="004339CB"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CD30E8">
              <w:rPr>
                <w:rFonts w:ascii="Times New Roman" w:eastAsia="Times New Roman" w:hAnsi="Times New Roman" w:cs="Times New Roman"/>
                <w:b/>
                <w:bCs/>
                <w:iCs/>
                <w:sz w:val="24"/>
                <w:szCs w:val="24"/>
              </w:rPr>
              <w:t>часах</w:t>
            </w:r>
          </w:p>
        </w:tc>
      </w:tr>
      <w:tr w:rsidR="004339CB" w:rsidRPr="00CD30E8" w:rsidTr="00344B1D">
        <w:trPr>
          <w:trHeight w:hRule="exact" w:val="360"/>
        </w:trPr>
        <w:tc>
          <w:tcPr>
            <w:tcW w:w="7508" w:type="dxa"/>
            <w:tcBorders>
              <w:top w:val="single" w:sz="6" w:space="0" w:color="000000"/>
              <w:left w:val="single" w:sz="6" w:space="0" w:color="000000"/>
              <w:bottom w:val="single" w:sz="6" w:space="0" w:color="000000"/>
              <w:right w:val="single" w:sz="6" w:space="0" w:color="000000"/>
            </w:tcBorders>
            <w:hideMark/>
          </w:tcPr>
          <w:p w:rsidR="004339CB" w:rsidRPr="00CD30E8" w:rsidRDefault="004339CB"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CD30E8">
              <w:rPr>
                <w:rFonts w:ascii="Times New Roman" w:eastAsia="Times New Roman" w:hAnsi="Times New Roman" w:cs="Times New Roman"/>
                <w:b/>
                <w:sz w:val="24"/>
                <w:szCs w:val="24"/>
              </w:rPr>
              <w:t>Объем образовательной программы дисциплины</w:t>
            </w:r>
          </w:p>
        </w:tc>
        <w:tc>
          <w:tcPr>
            <w:tcW w:w="1522" w:type="dxa"/>
            <w:tcBorders>
              <w:top w:val="single" w:sz="6" w:space="0" w:color="000000"/>
              <w:left w:val="single" w:sz="6" w:space="0" w:color="000000"/>
              <w:bottom w:val="single" w:sz="6" w:space="0" w:color="000000"/>
              <w:right w:val="single" w:sz="6" w:space="0" w:color="000000"/>
            </w:tcBorders>
            <w:hideMark/>
          </w:tcPr>
          <w:p w:rsidR="004339CB" w:rsidRPr="00CD30E8" w:rsidRDefault="004339CB" w:rsidP="00344B1D">
            <w:pPr>
              <w:widowControl w:val="0"/>
              <w:tabs>
                <w:tab w:val="left" w:pos="674"/>
                <w:tab w:val="left" w:pos="1099"/>
              </w:tabs>
              <w:autoSpaceDE w:val="0"/>
              <w:autoSpaceDN w:val="0"/>
              <w:adjustRightInd w:val="0"/>
              <w:spacing w:after="0" w:line="240" w:lineRule="auto"/>
              <w:ind w:right="108"/>
              <w:jc w:val="center"/>
              <w:rPr>
                <w:rFonts w:ascii="Times New Roman" w:eastAsia="Times New Roman" w:hAnsi="Times New Roman" w:cs="Times New Roman"/>
                <w:b/>
                <w:sz w:val="24"/>
                <w:szCs w:val="24"/>
              </w:rPr>
            </w:pPr>
            <w:r w:rsidRPr="00CD30E8">
              <w:rPr>
                <w:rFonts w:ascii="Times New Roman" w:eastAsia="Times New Roman" w:hAnsi="Times New Roman" w:cs="Times New Roman"/>
                <w:b/>
                <w:sz w:val="24"/>
                <w:szCs w:val="24"/>
              </w:rPr>
              <w:t>68</w:t>
            </w:r>
          </w:p>
        </w:tc>
      </w:tr>
      <w:tr w:rsidR="004339CB" w:rsidRPr="00CD30E8" w:rsidTr="00344B1D">
        <w:trPr>
          <w:trHeight w:hRule="exact" w:val="281"/>
        </w:trPr>
        <w:tc>
          <w:tcPr>
            <w:tcW w:w="7508" w:type="dxa"/>
            <w:tcBorders>
              <w:top w:val="single" w:sz="6" w:space="0" w:color="000000"/>
              <w:left w:val="single" w:sz="6" w:space="0" w:color="000000"/>
              <w:bottom w:val="single" w:sz="6" w:space="0" w:color="000000"/>
              <w:right w:val="single" w:sz="6" w:space="0" w:color="000000"/>
            </w:tcBorders>
            <w:hideMark/>
          </w:tcPr>
          <w:p w:rsidR="004339CB" w:rsidRPr="00CD30E8" w:rsidRDefault="004339CB" w:rsidP="00344B1D">
            <w:pPr>
              <w:widowControl w:val="0"/>
              <w:autoSpaceDE w:val="0"/>
              <w:autoSpaceDN w:val="0"/>
              <w:adjustRightInd w:val="0"/>
              <w:spacing w:after="0" w:line="240" w:lineRule="auto"/>
              <w:ind w:left="96" w:right="57"/>
              <w:jc w:val="both"/>
              <w:rPr>
                <w:rFonts w:ascii="Times New Roman" w:eastAsia="Times New Roman" w:hAnsi="Times New Roman" w:cs="Times New Roman"/>
                <w:sz w:val="24"/>
                <w:szCs w:val="24"/>
              </w:rPr>
            </w:pPr>
            <w:r w:rsidRPr="00CD30E8">
              <w:rPr>
                <w:rFonts w:ascii="Times New Roman" w:eastAsia="Times New Roman" w:hAnsi="Times New Roman" w:cs="Times New Roman"/>
                <w:b/>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hideMark/>
          </w:tcPr>
          <w:p w:rsidR="004339CB" w:rsidRPr="00CD30E8" w:rsidRDefault="004339CB" w:rsidP="00344B1D">
            <w:pPr>
              <w:widowControl w:val="0"/>
              <w:autoSpaceDE w:val="0"/>
              <w:autoSpaceDN w:val="0"/>
              <w:adjustRightInd w:val="0"/>
              <w:spacing w:after="0" w:line="240" w:lineRule="auto"/>
              <w:ind w:right="108"/>
              <w:jc w:val="center"/>
              <w:rPr>
                <w:rFonts w:ascii="Times New Roman" w:eastAsia="Times New Roman" w:hAnsi="Times New Roman" w:cs="Times New Roman"/>
                <w:b/>
                <w:bCs/>
                <w:sz w:val="24"/>
                <w:szCs w:val="24"/>
              </w:rPr>
            </w:pPr>
          </w:p>
        </w:tc>
      </w:tr>
      <w:tr w:rsidR="004339CB" w:rsidRPr="00CD30E8" w:rsidTr="00344B1D">
        <w:trPr>
          <w:trHeight w:hRule="exact" w:val="284"/>
        </w:trPr>
        <w:tc>
          <w:tcPr>
            <w:tcW w:w="7508" w:type="dxa"/>
            <w:tcBorders>
              <w:top w:val="single" w:sz="6" w:space="0" w:color="000000"/>
              <w:left w:val="single" w:sz="6" w:space="0" w:color="000000"/>
              <w:bottom w:val="single" w:sz="6" w:space="0" w:color="000000"/>
              <w:right w:val="single" w:sz="6" w:space="0" w:color="000000"/>
            </w:tcBorders>
            <w:hideMark/>
          </w:tcPr>
          <w:p w:rsidR="004339CB" w:rsidRPr="00CD30E8" w:rsidRDefault="004339CB" w:rsidP="00344B1D">
            <w:pPr>
              <w:widowControl w:val="0"/>
              <w:autoSpaceDE w:val="0"/>
              <w:autoSpaceDN w:val="0"/>
              <w:adjustRightInd w:val="0"/>
              <w:spacing w:after="0" w:line="240" w:lineRule="auto"/>
              <w:ind w:left="99" w:right="57"/>
              <w:jc w:val="both"/>
              <w:rPr>
                <w:rFonts w:ascii="Times New Roman" w:eastAsia="Times New Roman" w:hAnsi="Times New Roman" w:cs="Times New Roman"/>
                <w:b/>
                <w:sz w:val="24"/>
                <w:szCs w:val="24"/>
              </w:rPr>
            </w:pPr>
            <w:r w:rsidRPr="00CD30E8">
              <w:rPr>
                <w:rFonts w:ascii="Times New Roman" w:eastAsia="Times New Roman" w:hAnsi="Times New Roman" w:cs="Times New Roman"/>
                <w:b/>
                <w:sz w:val="24"/>
                <w:szCs w:val="24"/>
              </w:rPr>
              <w:t>1. Основное содержание</w:t>
            </w:r>
          </w:p>
        </w:tc>
        <w:tc>
          <w:tcPr>
            <w:tcW w:w="1522" w:type="dxa"/>
            <w:tcBorders>
              <w:top w:val="single" w:sz="6" w:space="0" w:color="000000"/>
              <w:left w:val="single" w:sz="6" w:space="0" w:color="000000"/>
              <w:bottom w:val="single" w:sz="6" w:space="0" w:color="000000"/>
              <w:right w:val="single" w:sz="6" w:space="0" w:color="000000"/>
            </w:tcBorders>
            <w:hideMark/>
          </w:tcPr>
          <w:p w:rsidR="004339CB" w:rsidRPr="00CD30E8" w:rsidRDefault="004339CB"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54</w:t>
            </w:r>
          </w:p>
        </w:tc>
      </w:tr>
      <w:tr w:rsidR="004339CB" w:rsidRPr="00CD30E8" w:rsidTr="00344B1D">
        <w:trPr>
          <w:trHeight w:hRule="exact" w:val="275"/>
        </w:trPr>
        <w:tc>
          <w:tcPr>
            <w:tcW w:w="7508" w:type="dxa"/>
            <w:tcBorders>
              <w:top w:val="single" w:sz="6" w:space="0" w:color="000000"/>
              <w:left w:val="single" w:sz="6" w:space="0" w:color="000000"/>
              <w:bottom w:val="single" w:sz="6" w:space="0" w:color="000000"/>
              <w:right w:val="single" w:sz="6" w:space="0" w:color="000000"/>
            </w:tcBorders>
          </w:tcPr>
          <w:p w:rsidR="004339CB" w:rsidRPr="00CD30E8" w:rsidRDefault="004339CB" w:rsidP="00344B1D">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CD30E8">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4339CB" w:rsidRPr="00CD30E8" w:rsidRDefault="004339CB"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p>
        </w:tc>
      </w:tr>
      <w:tr w:rsidR="004339CB" w:rsidRPr="00CD30E8" w:rsidTr="00344B1D">
        <w:trPr>
          <w:trHeight w:hRule="exact" w:val="292"/>
        </w:trPr>
        <w:tc>
          <w:tcPr>
            <w:tcW w:w="7508" w:type="dxa"/>
            <w:tcBorders>
              <w:top w:val="single" w:sz="6" w:space="0" w:color="000000"/>
              <w:left w:val="single" w:sz="6" w:space="0" w:color="000000"/>
              <w:bottom w:val="single" w:sz="6" w:space="0" w:color="000000"/>
              <w:right w:val="single" w:sz="6" w:space="0" w:color="000000"/>
            </w:tcBorders>
          </w:tcPr>
          <w:p w:rsidR="004339CB" w:rsidRPr="00CD30E8" w:rsidRDefault="004339CB" w:rsidP="00344B1D">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CD30E8">
              <w:rPr>
                <w:rFonts w:ascii="Times New Roman" w:eastAsia="Times New Roman" w:hAnsi="Times New Roman" w:cs="Times New Roman"/>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4339CB" w:rsidRPr="00CD30E8" w:rsidRDefault="004339CB"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w:t>
            </w:r>
          </w:p>
        </w:tc>
      </w:tr>
      <w:tr w:rsidR="004339CB" w:rsidRPr="00CD30E8" w:rsidTr="00344B1D">
        <w:trPr>
          <w:trHeight w:hRule="exact" w:val="269"/>
        </w:trPr>
        <w:tc>
          <w:tcPr>
            <w:tcW w:w="7508" w:type="dxa"/>
            <w:tcBorders>
              <w:top w:val="single" w:sz="6" w:space="0" w:color="000000"/>
              <w:left w:val="single" w:sz="6" w:space="0" w:color="000000"/>
              <w:bottom w:val="single" w:sz="6" w:space="0" w:color="000000"/>
              <w:right w:val="single" w:sz="6" w:space="0" w:color="000000"/>
            </w:tcBorders>
          </w:tcPr>
          <w:p w:rsidR="004339CB" w:rsidRPr="00CD30E8" w:rsidRDefault="004339CB" w:rsidP="00344B1D">
            <w:pPr>
              <w:widowControl w:val="0"/>
              <w:autoSpaceDE w:val="0"/>
              <w:autoSpaceDN w:val="0"/>
              <w:adjustRightInd w:val="0"/>
              <w:spacing w:after="0" w:line="240" w:lineRule="auto"/>
              <w:ind w:left="142" w:right="57"/>
              <w:jc w:val="both"/>
              <w:rPr>
                <w:rFonts w:ascii="Times New Roman" w:eastAsia="Times New Roman" w:hAnsi="Times New Roman" w:cs="Times New Roman"/>
                <w:sz w:val="24"/>
                <w:szCs w:val="24"/>
              </w:rPr>
            </w:pPr>
            <w:r w:rsidRPr="00CD30E8">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4339CB" w:rsidRPr="00CD30E8" w:rsidRDefault="004339CB"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CD30E8">
              <w:rPr>
                <w:rFonts w:ascii="Times New Roman" w:eastAsia="Times New Roman" w:hAnsi="Times New Roman" w:cs="Times New Roman"/>
                <w:sz w:val="24"/>
                <w:szCs w:val="24"/>
              </w:rPr>
              <w:t>36</w:t>
            </w:r>
          </w:p>
        </w:tc>
      </w:tr>
      <w:tr w:rsidR="004339CB" w:rsidRPr="00CD30E8" w:rsidTr="00344B1D">
        <w:trPr>
          <w:trHeight w:hRule="exact" w:val="596"/>
        </w:trPr>
        <w:tc>
          <w:tcPr>
            <w:tcW w:w="7508" w:type="dxa"/>
            <w:tcBorders>
              <w:top w:val="single" w:sz="6" w:space="0" w:color="000000"/>
              <w:left w:val="single" w:sz="6" w:space="0" w:color="000000"/>
              <w:bottom w:val="single" w:sz="6" w:space="0" w:color="000000"/>
              <w:right w:val="single" w:sz="6" w:space="0" w:color="000000"/>
            </w:tcBorders>
          </w:tcPr>
          <w:p w:rsidR="004339CB" w:rsidRPr="00CD30E8" w:rsidRDefault="004339CB"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CD30E8">
              <w:rPr>
                <w:rFonts w:ascii="Times New Roman" w:eastAsia="Times New Roman" w:hAnsi="Times New Roman" w:cs="Times New Roman"/>
                <w:b/>
                <w:sz w:val="24"/>
                <w:szCs w:val="24"/>
              </w:rPr>
              <w:t>2. Профессионально ориентированное содержание (содержание прикладного модуля)</w:t>
            </w:r>
          </w:p>
        </w:tc>
        <w:tc>
          <w:tcPr>
            <w:tcW w:w="1522" w:type="dxa"/>
            <w:tcBorders>
              <w:top w:val="single" w:sz="6" w:space="0" w:color="000000"/>
              <w:left w:val="single" w:sz="6" w:space="0" w:color="000000"/>
              <w:bottom w:val="single" w:sz="6" w:space="0" w:color="000000"/>
              <w:right w:val="single" w:sz="6" w:space="0" w:color="000000"/>
            </w:tcBorders>
          </w:tcPr>
          <w:p w:rsidR="004339CB" w:rsidRPr="00CD30E8" w:rsidRDefault="004339CB"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10</w:t>
            </w:r>
          </w:p>
        </w:tc>
      </w:tr>
      <w:tr w:rsidR="004339CB" w:rsidRPr="00CD30E8" w:rsidTr="00344B1D">
        <w:trPr>
          <w:trHeight w:hRule="exact" w:val="252"/>
        </w:trPr>
        <w:tc>
          <w:tcPr>
            <w:tcW w:w="7508" w:type="dxa"/>
            <w:tcBorders>
              <w:top w:val="single" w:sz="6" w:space="0" w:color="000000"/>
              <w:left w:val="single" w:sz="6" w:space="0" w:color="000000"/>
              <w:bottom w:val="single" w:sz="6" w:space="0" w:color="000000"/>
              <w:right w:val="single" w:sz="6" w:space="0" w:color="000000"/>
            </w:tcBorders>
          </w:tcPr>
          <w:p w:rsidR="004339CB" w:rsidRPr="00CD30E8" w:rsidRDefault="004339CB" w:rsidP="00344B1D">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4339CB" w:rsidRPr="00CD30E8" w:rsidRDefault="004339CB"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p>
        </w:tc>
      </w:tr>
      <w:tr w:rsidR="004339CB" w:rsidRPr="00CD30E8" w:rsidTr="00344B1D">
        <w:trPr>
          <w:trHeight w:hRule="exact" w:val="274"/>
        </w:trPr>
        <w:tc>
          <w:tcPr>
            <w:tcW w:w="7508" w:type="dxa"/>
            <w:tcBorders>
              <w:top w:val="single" w:sz="6" w:space="0" w:color="000000"/>
              <w:left w:val="single" w:sz="6" w:space="0" w:color="000000"/>
              <w:bottom w:val="single" w:sz="6" w:space="0" w:color="000000"/>
              <w:right w:val="single" w:sz="6" w:space="0" w:color="000000"/>
            </w:tcBorders>
          </w:tcPr>
          <w:p w:rsidR="004339CB" w:rsidRPr="00CD30E8" w:rsidRDefault="004339CB" w:rsidP="00344B1D">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CD30E8">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4339CB" w:rsidRPr="00CD30E8" w:rsidRDefault="004339CB"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10</w:t>
            </w:r>
          </w:p>
        </w:tc>
      </w:tr>
      <w:tr w:rsidR="004339CB" w:rsidRPr="00CD30E8" w:rsidTr="00344B1D">
        <w:trPr>
          <w:trHeight w:hRule="exact" w:val="279"/>
        </w:trPr>
        <w:tc>
          <w:tcPr>
            <w:tcW w:w="7508" w:type="dxa"/>
            <w:tcBorders>
              <w:top w:val="single" w:sz="6" w:space="0" w:color="000000"/>
              <w:left w:val="single" w:sz="6" w:space="0" w:color="000000"/>
              <w:bottom w:val="single" w:sz="6" w:space="0" w:color="000000"/>
              <w:right w:val="single" w:sz="6" w:space="0" w:color="000000"/>
            </w:tcBorders>
          </w:tcPr>
          <w:p w:rsidR="004339CB" w:rsidRPr="004339CB" w:rsidRDefault="004339CB"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4339CB">
              <w:rPr>
                <w:rFonts w:ascii="Times New Roman" w:eastAsia="Times New Roman" w:hAnsi="Times New Roman" w:cs="Times New Roman"/>
                <w:b/>
                <w:sz w:val="24"/>
                <w:szCs w:val="24"/>
              </w:rPr>
              <w:t>Промежуточная аттестация (экзамен)</w:t>
            </w:r>
          </w:p>
        </w:tc>
        <w:tc>
          <w:tcPr>
            <w:tcW w:w="1522" w:type="dxa"/>
            <w:tcBorders>
              <w:top w:val="single" w:sz="6" w:space="0" w:color="000000"/>
              <w:left w:val="single" w:sz="6" w:space="0" w:color="000000"/>
              <w:bottom w:val="single" w:sz="6" w:space="0" w:color="000000"/>
              <w:right w:val="single" w:sz="6" w:space="0" w:color="000000"/>
            </w:tcBorders>
          </w:tcPr>
          <w:p w:rsidR="004339CB" w:rsidRPr="004339CB" w:rsidRDefault="004339CB"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4339CB">
              <w:rPr>
                <w:rFonts w:ascii="Times New Roman" w:eastAsia="Times New Roman" w:hAnsi="Times New Roman" w:cs="Times New Roman"/>
                <w:bCs/>
                <w:sz w:val="24"/>
                <w:szCs w:val="24"/>
              </w:rPr>
              <w:t>4</w:t>
            </w:r>
          </w:p>
        </w:tc>
      </w:tr>
    </w:tbl>
    <w:p w:rsidR="004339CB" w:rsidRPr="00450FBE" w:rsidRDefault="004339CB" w:rsidP="004339CB">
      <w:pPr>
        <w:spacing w:after="0" w:line="240" w:lineRule="auto"/>
        <w:ind w:right="57"/>
        <w:jc w:val="both"/>
        <w:rPr>
          <w:rFonts w:ascii="Times New Roman" w:eastAsia="Times New Roman" w:hAnsi="Times New Roman" w:cs="Times New Roman"/>
        </w:rPr>
        <w:sectPr w:rsidR="004339CB" w:rsidRPr="00450FBE" w:rsidSect="00344B1D">
          <w:pgSz w:w="11905" w:h="16837"/>
          <w:pgMar w:top="992" w:right="992" w:bottom="851" w:left="1418" w:header="709" w:footer="709" w:gutter="0"/>
          <w:pgNumType w:start="3"/>
          <w:cols w:space="720"/>
          <w:titlePg/>
          <w:docGrid w:linePitch="299"/>
        </w:sectPr>
      </w:pPr>
    </w:p>
    <w:p w:rsidR="004339CB" w:rsidRPr="00CD30E8" w:rsidRDefault="004339CB" w:rsidP="004339CB">
      <w:pPr>
        <w:keepNext/>
        <w:autoSpaceDE w:val="0"/>
        <w:autoSpaceDN w:val="0"/>
        <w:spacing w:after="0" w:line="240" w:lineRule="auto"/>
        <w:ind w:right="57" w:firstLine="284"/>
        <w:jc w:val="both"/>
        <w:outlineLvl w:val="0"/>
        <w:rPr>
          <w:rFonts w:ascii="Times New Roman" w:eastAsia="Times New Roman" w:hAnsi="Times New Roman" w:cs="Times New Roman"/>
          <w:b/>
          <w:sz w:val="24"/>
          <w:szCs w:val="24"/>
        </w:rPr>
      </w:pPr>
      <w:r w:rsidRPr="00CD30E8">
        <w:rPr>
          <w:rFonts w:ascii="Times New Roman" w:eastAsia="Times New Roman" w:hAnsi="Times New Roman" w:cs="Times New Roman"/>
          <w:b/>
          <w:sz w:val="24"/>
          <w:szCs w:val="24"/>
        </w:rPr>
        <w:lastRenderedPageBreak/>
        <w:t>2.2. Тематический план и содержание общеобразовательной учебной дисциплины</w:t>
      </w:r>
      <w:r>
        <w:rPr>
          <w:rFonts w:ascii="Times New Roman" w:eastAsia="Times New Roman" w:hAnsi="Times New Roman" w:cs="Times New Roman"/>
          <w:b/>
          <w:sz w:val="24"/>
          <w:szCs w:val="24"/>
        </w:rPr>
        <w:t xml:space="preserve"> СОО.01.08 Основы безопасности жизнедеятельности</w:t>
      </w:r>
      <w:r w:rsidRPr="00CD30E8">
        <w:rPr>
          <w:rFonts w:ascii="Times New Roman" w:eastAsia="Times New Roman" w:hAnsi="Times New Roman" w:cs="Times New Roman"/>
          <w:b/>
          <w:sz w:val="24"/>
          <w:szCs w:val="24"/>
        </w:rPr>
        <w:t xml:space="preserve"> </w:t>
      </w:r>
    </w:p>
    <w:p w:rsidR="004339CB" w:rsidRPr="00CD30E8" w:rsidRDefault="004339CB" w:rsidP="004339CB">
      <w:pPr>
        <w:spacing w:after="0" w:line="240" w:lineRule="auto"/>
        <w:ind w:right="57"/>
        <w:jc w:val="both"/>
        <w:rPr>
          <w:rFonts w:ascii="Times New Roman" w:eastAsia="Times New Roman" w:hAnsi="Times New Roman" w:cs="Times New Roman"/>
          <w:sz w:val="24"/>
          <w:szCs w:val="24"/>
        </w:rPr>
      </w:pP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9920"/>
        <w:gridCol w:w="993"/>
        <w:gridCol w:w="1773"/>
      </w:tblGrid>
      <w:tr w:rsidR="004339CB" w:rsidRPr="00CD30E8" w:rsidTr="00344B1D">
        <w:trPr>
          <w:trHeight w:val="338"/>
          <w:jc w:val="center"/>
        </w:trPr>
        <w:tc>
          <w:tcPr>
            <w:tcW w:w="13572" w:type="dxa"/>
            <w:gridSpan w:val="3"/>
            <w:tcBorders>
              <w:top w:val="nil"/>
              <w:left w:val="nil"/>
              <w:bottom w:val="single" w:sz="4" w:space="0" w:color="auto"/>
              <w:right w:val="nil"/>
            </w:tcBorders>
            <w:shd w:val="clear" w:color="auto" w:fill="FFFFFF"/>
            <w:vAlign w:val="center"/>
          </w:tcPr>
          <w:p w:rsidR="004339CB" w:rsidRPr="00EC7E6E" w:rsidRDefault="004339CB" w:rsidP="00344B1D">
            <w:pPr>
              <w:keepNext/>
              <w:autoSpaceDE w:val="0"/>
              <w:autoSpaceDN w:val="0"/>
              <w:spacing w:after="0" w:line="240" w:lineRule="auto"/>
              <w:ind w:right="57" w:firstLine="284"/>
              <w:jc w:val="both"/>
              <w:outlineLvl w:val="0"/>
              <w:rPr>
                <w:rFonts w:ascii="Times New Roman" w:eastAsia="Times New Roman" w:hAnsi="Times New Roman" w:cs="Times New Roman"/>
                <w:b/>
                <w:sz w:val="24"/>
                <w:szCs w:val="24"/>
              </w:rPr>
            </w:pPr>
            <w:r w:rsidRPr="00CD30E8">
              <w:rPr>
                <w:rFonts w:ascii="Times New Roman" w:eastAsia="Times New Roman" w:hAnsi="Times New Roman" w:cs="Times New Roman"/>
                <w:sz w:val="24"/>
                <w:szCs w:val="24"/>
              </w:rPr>
              <w:t xml:space="preserve">Тематический план и содержание общеобразовательной учебной дисциплины </w:t>
            </w:r>
            <w:r w:rsidRPr="00EC7E6E">
              <w:rPr>
                <w:rFonts w:ascii="Times New Roman" w:eastAsia="Times New Roman" w:hAnsi="Times New Roman" w:cs="Times New Roman"/>
                <w:sz w:val="24"/>
                <w:szCs w:val="24"/>
              </w:rPr>
              <w:t xml:space="preserve">СОО.01.08 Основы безопасности жизнедеятельности </w:t>
            </w:r>
          </w:p>
        </w:tc>
        <w:tc>
          <w:tcPr>
            <w:tcW w:w="1773" w:type="dxa"/>
            <w:tcBorders>
              <w:top w:val="nil"/>
              <w:left w:val="nil"/>
              <w:bottom w:val="single" w:sz="4" w:space="0" w:color="auto"/>
              <w:right w:val="nil"/>
            </w:tcBorders>
            <w:shd w:val="clear" w:color="auto" w:fill="FFFFFF"/>
            <w:vAlign w:val="center"/>
          </w:tcPr>
          <w:p w:rsidR="004339CB" w:rsidRPr="00CD30E8" w:rsidRDefault="004339CB" w:rsidP="00344B1D">
            <w:pPr>
              <w:widowControl w:val="0"/>
              <w:suppressAutoHyphens/>
              <w:spacing w:after="0" w:line="240" w:lineRule="auto"/>
              <w:ind w:right="57"/>
              <w:jc w:val="right"/>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Таблица 3</w:t>
            </w:r>
          </w:p>
        </w:tc>
      </w:tr>
      <w:tr w:rsidR="004339CB" w:rsidRPr="00CD30E8" w:rsidTr="00344B1D">
        <w:trPr>
          <w:trHeight w:val="555"/>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hideMark/>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Наименование разделов и тем</w:t>
            </w:r>
          </w:p>
        </w:tc>
        <w:tc>
          <w:tcPr>
            <w:tcW w:w="9920" w:type="dxa"/>
            <w:tcBorders>
              <w:top w:val="single" w:sz="4" w:space="0" w:color="auto"/>
              <w:left w:val="single" w:sz="4" w:space="0" w:color="auto"/>
              <w:bottom w:val="single" w:sz="4" w:space="0" w:color="auto"/>
              <w:right w:val="single" w:sz="4" w:space="0" w:color="auto"/>
            </w:tcBorders>
            <w:shd w:val="clear" w:color="auto" w:fill="FFFFFF"/>
            <w:hideMark/>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tcBorders>
              <w:top w:val="single" w:sz="4" w:space="0" w:color="auto"/>
              <w:left w:val="single" w:sz="4" w:space="0" w:color="auto"/>
              <w:right w:val="single" w:sz="4" w:space="0" w:color="auto"/>
            </w:tcBorders>
            <w:shd w:val="clear" w:color="auto" w:fill="FFFFFF"/>
            <w:hideMark/>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Объем  часов</w:t>
            </w:r>
          </w:p>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hideMark/>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Формируемые компетенции</w:t>
            </w:r>
          </w:p>
        </w:tc>
      </w:tr>
      <w:tr w:rsidR="004339CB" w:rsidRPr="00CD30E8"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hideMark/>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1</w:t>
            </w:r>
          </w:p>
        </w:tc>
        <w:tc>
          <w:tcPr>
            <w:tcW w:w="9920" w:type="dxa"/>
            <w:tcBorders>
              <w:top w:val="single" w:sz="4" w:space="0" w:color="auto"/>
              <w:left w:val="single" w:sz="4" w:space="0" w:color="auto"/>
              <w:bottom w:val="single" w:sz="4" w:space="0" w:color="auto"/>
              <w:right w:val="single" w:sz="4" w:space="0" w:color="auto"/>
            </w:tcBorders>
            <w:shd w:val="clear" w:color="auto" w:fill="FFFFFF"/>
            <w:hideMark/>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3</w:t>
            </w:r>
          </w:p>
        </w:tc>
        <w:tc>
          <w:tcPr>
            <w:tcW w:w="1773" w:type="dxa"/>
            <w:tcBorders>
              <w:top w:val="single" w:sz="4" w:space="0" w:color="auto"/>
              <w:left w:val="single" w:sz="4" w:space="0" w:color="auto"/>
              <w:bottom w:val="single" w:sz="4" w:space="0" w:color="auto"/>
              <w:right w:val="single" w:sz="4" w:space="0" w:color="auto"/>
            </w:tcBorders>
            <w:shd w:val="clear" w:color="auto" w:fill="FFFFFF"/>
            <w:hideMark/>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4</w:t>
            </w:r>
          </w:p>
        </w:tc>
      </w:tr>
      <w:tr w:rsidR="004339CB" w:rsidRPr="00CD30E8"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Раздел 1. Мир опасностей современной молодежи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01; ОК 02; ОК 04; ОК 07; ОК 08</w:t>
            </w: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1.1. В чем особенности картины опасностей современной молодежи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02; 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Комбинированное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опасность — это способность явлений, процессов, объектов в</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системе «человек - среда обитания» в определенных условиях причинять</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вред людям, природной среде и материальным ресурсам;</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опасность как система - «объект защиты - источник опасности - негативное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воздействие,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опасность как процесс 1) накопления отклонений от нормального состояния или процесса; 2) инициирование негативной способности/чрезвычайного события; 3) актуализация негативных факторов; 4) локализация/прекращение действия негативных факторов; предметное действие: моделирование поля опасностей на примере современной молодежи;</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правило действия: чтобы выявить и описать опасности нужно определить условия, при которых элемент системы человек - среда обитания становится причиной нанесения вреда человеку алгоритм выявления и классификации опасностей (по происхождению, по кругам опасностей)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1.2. Как выявить опасности развития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02; 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 xml:space="preserve">Понятие: опасности развития - это способность явлений, процессов, объектов в системе «человек/общество - Жизнь» в определенных условиях препятствовать/нарушать закон </w:t>
            </w:r>
            <w:r w:rsidRPr="00CD30E8">
              <w:rPr>
                <w:rFonts w:ascii="Times New Roman" w:eastAsia="Times New Roman" w:hAnsi="Times New Roman" w:cs="Times New Roman"/>
                <w:bCs/>
                <w:sz w:val="24"/>
                <w:szCs w:val="24"/>
              </w:rPr>
              <w:lastRenderedPageBreak/>
              <w:t>сохранения Жизни</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Предметное действие: целе-и ценностное полагание в ситуации конфликта в развитии между требованием сохранения Жизни и дефицитами в развитии Правило действия: чтобы выявить, что является опасным фактором/препятствием на пути к прогрессу общества/самореализации человека (мечте/цели), необходимо соотнести требование закона сохранения Жизни как общественного и человеческого смысла/ нормы развития с внутренними и внешними условиями его нарушения Алгоритм целе-и ценностного полагания в ситуации конфликта в развитии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Тема 1.3. Как выявить и описать опасности на дорогах</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02; 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опасности на дорогах - это способность явлений, процессов,</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объектов в системе «человек-участник дорожного движения - среда дорожного движения» в определенных условиях причинять вред людям,</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среде и материальным ресурсам;</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Предметное действие: выявлять и описывать опасности для разных участников дорожного движения (пешеход, электросамокатчик/райдер, мотоциклист);</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Правило действия: чтобы выявить и описать опасности на дорогах нужно</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определить условия, при которых элемент системы «человек-участник</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дорожного движения - среда дорожного движения» становится причиной нанесения вреда человеку;</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Алгоритм выявления и описания опасностей на дорогах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1.4. Как выявить и описать опасности в ситуации пожара в общественном месте</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опасность пожара в общественном месте - это способность явлений, процессов горения, горючих материалов и объектов причинять вред людям и материальным ресурсам;</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Предметное действие: выявлять и описывать опасности в ситуации пожара в общественном месте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Правило действия: чтобы выявить и описать опасности пожара нужно определить условия пожара, при которых элемент системы «человек - общественное место» становится причиной нанесения вреда человеку Алгоритм выявления и описание опасностей в ситуации пожара в общественном месте (на примере торгового центра, кинотеатра, клуба)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 xml:space="preserve">Тема 1.5 Как выявить и описать </w:t>
            </w:r>
            <w:r w:rsidRPr="00CD30E8">
              <w:rPr>
                <w:rFonts w:ascii="Times New Roman" w:eastAsia="Times New Roman" w:hAnsi="Times New Roman" w:cs="Times New Roman"/>
                <w:b/>
                <w:bCs/>
                <w:sz w:val="24"/>
                <w:szCs w:val="24"/>
              </w:rPr>
              <w:lastRenderedPageBreak/>
              <w:t>опасности в ситуации захвата заложников в общественном месте (ЧС)</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опасности ситуации захвата заложников в общественном месте предметное действие: выявить и описать опасности в ситуации захвата заложников в общественном месте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правило действия: чтобы выявить и описать опасности нужно определить условия, при которых заложнику может быть нанесен вред алгоритм выявления и описания опасностей в ситуации захвата заложников террористами, стрельбе в общественных местах (колледже, публичном мероприятии)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Тема 1.6 По выбору студентов</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01; ОК 02; 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Комбинированное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опасности</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Предметное действие: выявлять и описывать опасности в окружающей среде для предупреждения и защиты от них, в том числе в чрезвычайных ситуациях;</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Правило действия:</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Алгоритм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Раздел 2 Методы оценки риска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12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02; ОК 04; ОК 07; ОК 08</w:t>
            </w: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2.1 Как измерять опасности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02; 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Комбинированное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риск - это количественная мера опасности, сочетание 1) вероятности (или частоты) нанесения ущерба и 2) тяжести этого ущерба для объекта защиты;</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 приемлемый риск - уровень опасности, который на данном этапе социально¬экономического и научно-технического развития общество считает допустимым</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Предметное действие: определение вероятности осуществления риска и масштаба последствий воздействия вредных и опасных факторов среды для разработки/выбора мер по профилактике и защите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Правило действия: чтобы оценить риск, нужно рассчитать вероятность наступления негативного события и определить тяжесть его последствий Алгоритм расчета риска по формуле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2.2. Как оценить риски на дорогах</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 xml:space="preserve">Понятие: риски на дорогах - количественная мера опасности для участника дорожного </w:t>
            </w:r>
            <w:r w:rsidRPr="00CD30E8">
              <w:rPr>
                <w:rFonts w:ascii="Times New Roman" w:eastAsia="Times New Roman" w:hAnsi="Times New Roman" w:cs="Times New Roman"/>
                <w:bCs/>
                <w:sz w:val="24"/>
                <w:szCs w:val="24"/>
              </w:rPr>
              <w:lastRenderedPageBreak/>
              <w:t>движения, сочетающая риск 1) вероятности (или частоты) негативного события/ДТП и 2) тяжести его ущерба жизни и здоровью; Предметное действие: определение вероятности осуществления риска (по формуле) и масштаба последствий воздействия опасных факторов дорожного движения в отношении различных его участников для разработки/выбора мер по профилактике и защите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Правило действия: чтобы оценить риск негативного события/ДТП для участника дорожного движения, нужно рассчитать вероятность наступления негативного события и определить тяжесть его последствий для участника дорожного движения</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Алгоритм оценки риска для разных участников дорожного движения (пешеход, электросамокатчик/райдер, мотоциклист)</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Тема 2.3 Как оценить риски в ситуации пожара в общественном месте (ЧС)</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02; 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риски в ситуации пожара в общественном месте - количественная мера опасности для посетителя, сочетающая риск 1) вероятности (или частоты) пожара и 2) тяжести его ущерба жизни и здоровью от опасных факторов пожара (ожоги, отравление угарным газом, гибель)</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Предметное действие', определение вероятности осуществления риска пожара в общественном месте (по формуле) и масштаба последствий воздействия опасных факторов пожара на посетителей для разработки/выбора мер по профилактике и защите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Правило действия: чтобы оценить риск негативного события - пожара в общественном месте, нужно рассчитать вероятность его наступления (по формуле) и определить тяжесть его последствий для посетителей Алгоритм оценки рисков опасных факторов пожара в общественном месте (торговом центре, клубе, интернате для престарелых)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2.4. Как оценить риск реализации ситуации захвата</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заложников/стрельбы в общественном месте (ЧС)</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02; 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риск захвата заложников в общественном месте - количественная мера опасности для посетителя, сочетающая риск 1) вероятности (иличастоты) захвата заложников/стрельбы и 2) тяжести его ущерба жизни и здоровью (травмы, в т.ч. психологическая, ранения, гибель)</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 xml:space="preserve">Предметное действие: определение вероятности осуществления риска (по формуле) и масштаба/тяжести последствий воздействия опасных факторов захвата заложников/стрельбы в общественном месте для разработки/выбора мер по профилактике и защите посетителей Правило действия: чтобы оценить риск захвата заложников/стрельбы в общественном месте, нужно рассчитать вероятность наступления негативного события и определить тяжесть его </w:t>
            </w:r>
            <w:r w:rsidRPr="00CD30E8">
              <w:rPr>
                <w:rFonts w:ascii="Times New Roman" w:eastAsia="Times New Roman" w:hAnsi="Times New Roman" w:cs="Times New Roman"/>
                <w:bCs/>
                <w:sz w:val="24"/>
                <w:szCs w:val="24"/>
              </w:rPr>
              <w:lastRenderedPageBreak/>
              <w:t>последствий для посетителей алгоритм оценки рисков в ситуации захвата заложников/стрельбы в общественном месте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Тема 2.5 Как оценить риски для здоровья в подростковом возрасте</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02; ОК 04; ОК 07; ОК 08</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риски для здоровья - количественная мера опасности заболеваний (в т.ч. смертельно опасных, инфекционных, нервно-психологических) и смерти от других факторов, сочетающая риск 1) вероятности (или частоты) негативного события и 2) тяжести его ущерба жизни и здоровью (заболевания, травмы, гибель)</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Предметное действие: определение вероятности осуществления опасных и вредных факторов риска для жизни и здоровья подростков (по формуле) и тяжести последствий их воздействия для разработки/выбора мер по профилактике и защите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Правило действия: чтобы оценить риск опасных и вредных факторов для жизни и здоровья в подростковом возрасте, нужно рассчитать вероятность наступления негативного события и определить тяжесть его последствий Алгоритм оценки рисков для жизни и здоровья подростков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2.6 Как оценить риск реализации ситуации, актуальной для обучающихся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02; 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Комбинированное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риск в...</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Предметное действие', определение вероятности осуществления риска и масштаба последствий воздействия вредных и опасных факторов среды для разработки/выбора мер по профилактике и защите Правило действия:</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Алгоритм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Раздел 3. Защита населения и территорий от чрезвычайных ситуаций</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12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02; ОК 03; ОК 04; ОК 07; ОК 08</w:t>
            </w: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3.1 Понятие о защите от опасности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02; 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Комбинированное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Защита от опасностей - это способы и методы снижения уровня и</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 xml:space="preserve">продолжительности действия опасностей на человека (природу). Правило: чтобы защитить объект от опасностей, необходимо снизить негативное влияние источников опасности </w:t>
            </w:r>
            <w:r w:rsidRPr="00CD30E8">
              <w:rPr>
                <w:rFonts w:ascii="Times New Roman" w:eastAsia="Times New Roman" w:hAnsi="Times New Roman" w:cs="Times New Roman"/>
                <w:bCs/>
                <w:sz w:val="24"/>
                <w:szCs w:val="24"/>
              </w:rPr>
              <w:lastRenderedPageBreak/>
              <w:t>(сокращением значения риска и размеров опасных зон), его выведением из опасной зоны; применением экобиозащитной техники и средств индивидуальной защиты Предметное действие: выбор мер (способы, методы, средства, модели поведения) для защиты от опасностей окружающей среды, в том числе в чрезвычайной ситуации</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Правило действия', чтобы выбрать меры для защиты объекта от опасностей окружающей среды, в том числе в чрезвычайной ситуации, необходимо подобрать согласно нормативным требованиям оптимальные/ доступность+функциональность/ средства индивидуальной защиты, модели безопасного поведения, обозначить пути выхода из опасной зоны, сформулировать правила поведения/техники безопасности Алгоритм выбора способа защиты на основе нормативных документов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Тема 3.2 Как снизить риски для здоровья. Профилактика заболеваний. Здоровый образ жизни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03; ОК 04; ОК 08</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защита жизни и здоровья - способы и методы снижения уровня действия вредных и опасных факторов для физического и психического здоровья</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Предметное действие: выбор мер (способов, методов, средств, образа жизни) для защиты жизни и здоровья от опасностей окружающей среды Правило действия: чтобы выбрать меры снижения уровня действия вредных и опасных факторов для здоровья от опасностей окружающей, необходимо подобрать согласно гигиеническим нормам/требованиям оптимальные средства профилактики заболевания, модели безопасного поведения, в т.ч. в пандемию</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Алгоритм выбора способа профилактики типичных/смертельно опасных для подростков заболеваний (инфекционных, психологических)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3.3 Как защититься от опасностей на дорогах</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защита жизни и здоровья участников дорожного движения - способы и методы снижения уровня действия опасных факторов дорожного движения</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Предметное действие: выбор мер (средств индивидуальной защиты, правил, моделей поведения) для защиты жизни и здоровья участников дорожного движения</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Правило действия: чтобы выбрать меры защиты жизни и здоровья участников дорожного движения, необходимо подобрать средства индивидуальной защиты, правила и модели поведения на основе ПДД и иных нормативных документов</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Алгоритм выбора мер защиты жизни и здоровья участников дорожного движения (на выбор)</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 xml:space="preserve">Тема 3.4. Как </w:t>
            </w:r>
            <w:r w:rsidRPr="00CD30E8">
              <w:rPr>
                <w:rFonts w:ascii="Times New Roman" w:eastAsia="Times New Roman" w:hAnsi="Times New Roman" w:cs="Times New Roman"/>
                <w:b/>
                <w:bCs/>
                <w:sz w:val="24"/>
                <w:szCs w:val="24"/>
              </w:rPr>
              <w:lastRenderedPageBreak/>
              <w:t>безопасно вести себя в ситуации пожара в общественном месте</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защита жизни и здоровья в условиях пожара - способы и методы снижения уровня действия опасных факторов пожара за счет выведения объекта защиты из опасной зоны, применения средств пожаротушения и индивидуальной защиты</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Предметное действие: выбор мер (средств пожаротушения, индивидуальной защиты, правил, моделей поведения) для защиты жизни и здоровья в условиях пожара в общественном месте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Правило действия: чтобы выбрать меры защиты жизни и здоровья в условиях пожара, необходимо подобрать доступные средства пожаротушения индивидуальной защиты и модель поведения адекватно ситуации пожара Алгоритм выбора мер защиты жизни и здоровья при пожаре (в своем жилище, в колледже, в торговом центре, на рабочем месте) в разных условиях (задымления, активного огня, затруднений эвакуации)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3.5 Как безопасно вести себя в ситуации захвата заложников в общественном месте (ЧС)</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защита жизни и здоровья в ситуации захвата заложников в общественном месте - способы и методы снижения уровня действия опасных факторов теракта за счет выведения объекта защиты из опасной зоны,</w:t>
            </w:r>
            <w:r w:rsidRPr="00CD30E8">
              <w:rPr>
                <w:sz w:val="24"/>
                <w:szCs w:val="24"/>
              </w:rPr>
              <w:t xml:space="preserve"> </w:t>
            </w:r>
            <w:r w:rsidRPr="00CD30E8">
              <w:rPr>
                <w:rFonts w:ascii="Times New Roman" w:eastAsia="Times New Roman" w:hAnsi="Times New Roman" w:cs="Times New Roman"/>
                <w:bCs/>
                <w:sz w:val="24"/>
                <w:szCs w:val="24"/>
              </w:rPr>
              <w:t>применения моделей безопасного поведения, включая способы психологической защиты</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Предметное действие: выбор мер (средств индивидуальной защиты, правил, моделей поведения) для защиты жизни и здоровья в ситуации захвата заложников/стрельбы в общественном месте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Правило действия: чтобы выбрать меры защиты жизни и здоровья в ситуации захвата заложников в общественном месте, необходимо подобрать способы и методы снижения уровня действия опасных факторов теракта/стрельбы за счет выведения объекта защиты из опасной зоны, применения моделей безопасного поведения Алгоритм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Раздел 4 Основы военной службы</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12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01; ОК 02; ОК 03; ОК 04; ОК 06; ОК 08</w:t>
            </w: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4.1. История создания Вооруженных Сил России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06; ОК 08</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Комбинированное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о Вооруженных Сил России, обеспечении безопасности нашей страны. Предназначение Вооруженных Сил РФ. Реформирование Армии и Флота.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 xml:space="preserve">Тема 4.2 Основные </w:t>
            </w:r>
            <w:r w:rsidRPr="00CD30E8">
              <w:rPr>
                <w:rFonts w:ascii="Times New Roman" w:eastAsia="Times New Roman" w:hAnsi="Times New Roman" w:cs="Times New Roman"/>
                <w:b/>
                <w:bCs/>
                <w:sz w:val="24"/>
                <w:szCs w:val="24"/>
              </w:rPr>
              <w:lastRenderedPageBreak/>
              <w:t>понятия о воинской обязанности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 xml:space="preserve">ОК 03; ОК </w:t>
            </w:r>
            <w:r w:rsidRPr="00CD30E8">
              <w:rPr>
                <w:rFonts w:ascii="Times New Roman" w:eastAsia="Times New Roman" w:hAnsi="Times New Roman" w:cs="Times New Roman"/>
                <w:b/>
                <w:bCs/>
                <w:sz w:val="24"/>
                <w:szCs w:val="24"/>
              </w:rPr>
              <w:lastRenderedPageBreak/>
              <w:t>06; ОК 08</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Комбинированное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о воинском учете, обязательной подготовке к военной службе, призыве на военную службу, прохождении военной службы по призыву, пребывании в запасе, призыве на военные сборы и прохождение военных сборов в период пребывания в запасе, а также воинская обязанность в период военного времени, военного положения и в период мобилизации.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4.3 Основные понятия о психологической совместимости членов воинского коллектива (экипажа, боевого расчета). Тренинг бесконфликтного общения и саморегуляции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04; ОК 06; ОК 08</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Понятие о психологических основах взаимодействия военнослужащих в коллективе, совместной жизнедеятельности военнослужащих. Понятие конфликта и его влияние на уровень боеспособности и боеготовности отделения, экипажа, расчета. Понятие о способах бесконфликтного общения в условиях военной службы</w:t>
            </w:r>
            <w:r w:rsidRPr="00CD30E8">
              <w:rPr>
                <w:rFonts w:ascii="Times New Roman" w:eastAsia="Times New Roman" w:hAnsi="Times New Roman" w:cs="Times New Roman"/>
                <w:b/>
                <w:bCs/>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4.4 Как стать офицером РА. Основные виды военных образовательных</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учреждений</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профессионального</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образования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01;ОК 02; ОК 06; ОК 08</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Комбинированное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об офицерском составе, порядке поступления и обучения в военных образовательных учреждениях, требованиях, предъявляемых к подготовке офицеров. Кодексе чести Российского офицера, требованиях общества, предъявляемых к офицеру.</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4.5 Строевая подготовка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04; ОК 06; ОК 08</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Понятия об одиночной строевой подготовке и слаживания подразделений. Правила и алгоритмы предметных действий: Строевой стойки. Выполнение команд «Становись, Равняйсь, Смирно, Вольно, Заправиться". Повороты на месте. Перестроение из одношереножного строя в двухшереножный строй и обратно. Движение строевым шагом. Повороты в движении. Прохождение в составе подразделения торжественным маршем и в составе подразделения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Тема 4.6 Огневая подготовка. Порядок неполной сборки и разборки ММГАК-74</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04; ОК 06; ОК 08</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о назначении и боевых свойствах оружия, его устройстве, мерах безопасности при обращении с оружием и патронами, о неполной и полной разборке автомата, назначении частей, узлов и механизмов автомата. Правило и алгоритмы предметных действий: неполной разборки, сборки автомата</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Правила и приемы стрельбы, способов поиска целей и управления огнем, действиях по командам руководителя стрельб</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Раздел 5 Основы медицинских знаний</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12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02; ОК 04; ОК 07; ОК 08</w:t>
            </w: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5.1. Помощь при состояниях вызванных нарушением сознания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02; 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Комбинированное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об эпилепсии, инсульте, обмороке, инфаркте, диабете, токсикологическом опьянении.</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Правила и алгоритмы поведения и оказания первой помощи при этих состояниях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lang w:val="en-US"/>
              </w:rPr>
            </w:pPr>
            <w:r w:rsidRPr="00CD30E8">
              <w:rPr>
                <w:rFonts w:ascii="Times New Roman" w:eastAsia="Times New Roman" w:hAnsi="Times New Roman" w:cs="Times New Roman"/>
                <w:b/>
                <w:bCs/>
                <w:sz w:val="24"/>
                <w:szCs w:val="24"/>
              </w:rPr>
              <w:t>Тема 5.2. Первая помощь при неотложных состояниях:</w:t>
            </w:r>
            <w:r w:rsidRPr="00CD30E8">
              <w:rPr>
                <w:sz w:val="24"/>
                <w:szCs w:val="24"/>
              </w:rPr>
              <w:t xml:space="preserve"> </w:t>
            </w:r>
            <w:r w:rsidRPr="00CD30E8">
              <w:rPr>
                <w:rFonts w:ascii="Times New Roman" w:eastAsia="Times New Roman" w:hAnsi="Times New Roman" w:cs="Times New Roman"/>
                <w:b/>
                <w:bCs/>
                <w:sz w:val="24"/>
                <w:szCs w:val="24"/>
              </w:rPr>
              <w:t>закон и порядок оказания. Алгоритм помощи пострадавшим при ДТП и ЧС</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02; 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о неотложных состояниях в УК РФ Статья 124, Статья 125, Правила</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проведения диагностики и помощи в неотложных состояниях</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Алгоритм Оказание первой помощи при остановке сердца, искусственная</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вентиляция легких</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об ДТП и ЧС на транспорте.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Правила помощи при травмах рук, ног, головы, при переломах, вывихах, ушибах и т.д.</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Алгоритмы оказание первой помощи при травмах, ранениях, переломах. Отработка моделей поведения при ЧС на транспорте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5.3. Алгоритм помощи при кровотечениях и ранениях</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о видах кровотечений, средствах обеззараживания и дезинфекции. Правило остановки кровотечений способом наложение жгута и закрутки. Алгоритмы оказания первой помощи при кровотечениях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 xml:space="preserve">Тема 5.4. Оказание </w:t>
            </w:r>
            <w:r w:rsidRPr="00CD30E8">
              <w:rPr>
                <w:rFonts w:ascii="Times New Roman" w:eastAsia="Times New Roman" w:hAnsi="Times New Roman" w:cs="Times New Roman"/>
                <w:b/>
                <w:bCs/>
                <w:sz w:val="24"/>
                <w:szCs w:val="24"/>
              </w:rPr>
              <w:lastRenderedPageBreak/>
              <w:t>помощи подручными средствами в природных условиях</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04; ОК 07</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об экстремальных ситуациях в природных условиях. Способы и особенности фиксации конечностей.</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Способы транспортировки пострадавших.</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Способы согревания на открытой местности,</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Вынужденное автономное существование.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Правило добычи: воды, пищи, огня. Временное жилище.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5.5. Помощь при воздействии температур на организм человека. Способы самоспасения.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04; ОК 07; ОК 08</w:t>
            </w:r>
          </w:p>
        </w:tc>
      </w:tr>
      <w:tr w:rsidR="004339CB" w:rsidRPr="00CD30E8" w:rsidTr="00344B1D">
        <w:trPr>
          <w:trHeight w:val="20"/>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Комбинированное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Понятие об ожогах и их видах (термические, химические, кислотные, щелочные).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Правило алгоритм помощи при ожогах различных видов.</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Cs/>
                <w:sz w:val="24"/>
                <w:szCs w:val="24"/>
              </w:rPr>
              <w:t>Способы самоспасения. Первая помощь пострадавшем на производстве. Алгоритм поведения при ЧС.</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 Профессионально ориентированное содержание (содержание прикладного модуля)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Прикладной модуль: Раздел 1.</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Как выявить и описать опасности на рабочем месте</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 xml:space="preserve">ОК 01; ОК 02; ОК 04; ОК 07; </w:t>
            </w:r>
          </w:p>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w:t>
            </w:r>
            <w:r>
              <w:rPr>
                <w:rFonts w:ascii="Times New Roman" w:eastAsia="Times New Roman" w:hAnsi="Times New Roman" w:cs="Times New Roman"/>
                <w:b/>
                <w:bCs/>
                <w:sz w:val="24"/>
                <w:szCs w:val="24"/>
              </w:rPr>
              <w:t>К 1.2.</w:t>
            </w:r>
          </w:p>
        </w:tc>
      </w:tr>
      <w:tr w:rsidR="004339CB" w:rsidRPr="00CD30E8" w:rsidTr="00344B1D">
        <w:trPr>
          <w:trHeight w:val="3588"/>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Экскурсия, фронтальное. Классификация опасностей: по видам профессиональной деятельности, по причинам возникновения на рабочем месте, по опасным событиям вследствие воздействия опасностей. Источники опасностей и вредностей, факторы риска,условия возникновения и развития нежелательных событий. Порядок проведения идентификации опасностей на рабочем месте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Перечень примерных тем проектов/исследований:</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«Анализ связи вредных факторов на конкретном рабочем месте и заболеваний строителей»</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«Анализ источников опасностей на разных технологических этапах строительно-монтажных работ»</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«Анализ картины опасностей современной молодежи»</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«Создание презентации/видеоролика об историях травматизма/развития профессиональных заболеваний строителей»</w:t>
            </w:r>
          </w:p>
        </w:tc>
        <w:tc>
          <w:tcPr>
            <w:tcW w:w="993" w:type="dxa"/>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Прикладной модуль:</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Раздел 2.</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Оценка рисков на рабочем месте</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 xml:space="preserve">ОК 01; ОК </w:t>
            </w:r>
            <w:r w:rsidRPr="00CD30E8">
              <w:rPr>
                <w:rFonts w:ascii="Times New Roman" w:eastAsia="Times New Roman" w:hAnsi="Times New Roman" w:cs="Times New Roman"/>
                <w:b/>
                <w:bCs/>
                <w:sz w:val="24"/>
                <w:szCs w:val="24"/>
              </w:rPr>
              <w:lastRenderedPageBreak/>
              <w:t>02; ОК 04; ОК 07;</w:t>
            </w:r>
          </w:p>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ПК 1.2</w:t>
            </w:r>
          </w:p>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1932"/>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Возможные последствия опасностей по степени тяжести: гибель, травма, профессиональное заболевание. Статистические данные по несчастным случаям на производстве. Определение вероятности наступления опасностей.</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Перечень примерных тем проектов/исследований</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«Сравнительный анализ рисков в работе строителя в XIX, XX и XXI веках»</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«Оценить риск профессиональных заболеваний»</w:t>
            </w:r>
          </w:p>
        </w:tc>
        <w:tc>
          <w:tcPr>
            <w:tcW w:w="993" w:type="dxa"/>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Прикладной модуль: Раздел 3.</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Определение методов защиты от опасностей на рабочем месте</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
                <w:bCs/>
                <w:sz w:val="24"/>
                <w:szCs w:val="24"/>
              </w:rPr>
              <w:t>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 xml:space="preserve">ОК 01; ОК 02; ОК 04; ОК 07; </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1.2</w:t>
            </w:r>
          </w:p>
        </w:tc>
      </w:tr>
      <w:tr w:rsidR="004339CB" w:rsidRPr="00CD30E8" w:rsidTr="00344B1D">
        <w:trPr>
          <w:trHeight w:val="3312"/>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Основные причины травматизма и профессиональных заболеваний: технические, организационные, санитарно-гигиенические, психофизиологические.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 защиты</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Перечень примерных тем проектов/исследований:</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«Обзорная статья об индивидуальных средствах защиты на стройплощадке» (средства по выбору)</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«Сравнительный анализ безопасности строительства в России и стране в Европе (на выбор)»</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«Создание видеоролика с обзором ассортимента индивидуальных средств защиты на стройплощадке на интернет-сайтах»</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«Разработка безопасной "бытовки" для строителей»</w:t>
            </w:r>
          </w:p>
        </w:tc>
        <w:tc>
          <w:tcPr>
            <w:tcW w:w="993" w:type="dxa"/>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Прикладной модуль:</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Раздел 4.</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Знакомство с повседневным бытом военнослужащих</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
                <w:bCs/>
                <w:sz w:val="24"/>
                <w:szCs w:val="24"/>
              </w:rPr>
              <w:t>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ОК 01; ОК 02; ОК 04; ПК</w:t>
            </w:r>
            <w:r>
              <w:rPr>
                <w:rFonts w:ascii="Times New Roman" w:eastAsia="Times New Roman" w:hAnsi="Times New Roman" w:cs="Times New Roman"/>
                <w:b/>
                <w:bCs/>
                <w:sz w:val="24"/>
                <w:szCs w:val="24"/>
              </w:rPr>
              <w:t xml:space="preserve"> 1.2</w:t>
            </w:r>
          </w:p>
        </w:tc>
      </w:tr>
      <w:tr w:rsidR="004339CB" w:rsidRPr="00CD30E8" w:rsidTr="00344B1D">
        <w:trPr>
          <w:trHeight w:val="2494"/>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Тематическая экскурсия с показом учебных классов, казармы, специальной военной техники, посещение музея части.</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Примерные темы проектов/исследований Составление статьи-отчета об экскурсии в ВЧ (по плану);</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Статья-отчёт об экскурсии в музей воинской славы (по плану);</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«Разработка моего распорядка дня на военных сборах в ВЧ»; «Сравнительный анализ должностных инструкций/компетенций для специалиста гражданского-строительства и военного строительства»</w:t>
            </w:r>
          </w:p>
        </w:tc>
        <w:tc>
          <w:tcPr>
            <w:tcW w:w="993" w:type="dxa"/>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CD30E8"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Прикладной модуль:</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Раздел 5.</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Тема. Методы оказания первой помощи гражданам при ЧС и автомобильных катастрофах</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
                <w:bCs/>
                <w:sz w:val="24"/>
                <w:szCs w:val="24"/>
              </w:rPr>
              <w:lastRenderedPageBreak/>
              <w:t>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 xml:space="preserve">ОК 01; ОК </w:t>
            </w:r>
            <w:r w:rsidRPr="00CD30E8">
              <w:rPr>
                <w:rFonts w:ascii="Times New Roman" w:eastAsia="Times New Roman" w:hAnsi="Times New Roman" w:cs="Times New Roman"/>
                <w:b/>
                <w:bCs/>
                <w:sz w:val="24"/>
                <w:szCs w:val="24"/>
              </w:rPr>
              <w:lastRenderedPageBreak/>
              <w:t xml:space="preserve">02; ОК 04; ОК 07; </w:t>
            </w:r>
          </w:p>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ПК</w:t>
            </w:r>
            <w:r>
              <w:rPr>
                <w:rFonts w:ascii="Times New Roman" w:eastAsia="Times New Roman" w:hAnsi="Times New Roman" w:cs="Times New Roman"/>
                <w:b/>
                <w:bCs/>
                <w:sz w:val="24"/>
                <w:szCs w:val="24"/>
              </w:rPr>
              <w:t xml:space="preserve"> 1.2</w:t>
            </w:r>
          </w:p>
        </w:tc>
      </w:tr>
      <w:tr w:rsidR="004339CB" w:rsidRPr="00CD30E8" w:rsidTr="00344B1D">
        <w:trPr>
          <w:trHeight w:val="4702"/>
          <w:jc w:val="center"/>
        </w:trPr>
        <w:tc>
          <w:tcPr>
            <w:tcW w:w="2659"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Практическое занятие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Тематическая экскурсия в Центр медицины и катастроф. С применением практических навыков по отработке неотложных состояний на тренажере для реанимационных действий. Выявление причин травмирования на производстве, в транспорте и в общественных местах. Самостоятельный выбор методов и средств помощи пострадавшим в ДТП, на производстве.</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примерные темы проектов/исследований:</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1.Проанализировать инструкции по технике безопасности на сварочном производстве с целью выявления видов травмирования.</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2.Проанализировать законы и иные нормативные правовые акты, содержащие государственные нормативные требования по охране труда, распространяющиеся на вид деятельности для специальности</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3.Составить/ разработать перечень средств для оказания первой помощи при травмировании в ходе строительно-монтажных работ</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4.Разработать обучающую презентацию по правилам безопасного поведения при пожарах на складе стройматериалов</w:t>
            </w:r>
          </w:p>
          <w:p w:rsidR="004339CB" w:rsidRPr="00CD30E8"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CD30E8">
              <w:rPr>
                <w:rFonts w:ascii="Times New Roman" w:eastAsia="Times New Roman" w:hAnsi="Times New Roman" w:cs="Times New Roman"/>
                <w:bCs/>
                <w:sz w:val="24"/>
                <w:szCs w:val="24"/>
              </w:rPr>
              <w:t>5.Разработать алгоритмы оказания помощи в офисе при неотложном состоянии (потере сознания, инсульте)</w:t>
            </w:r>
          </w:p>
        </w:tc>
        <w:tc>
          <w:tcPr>
            <w:tcW w:w="993" w:type="dxa"/>
            <w:tcBorders>
              <w:top w:val="single" w:sz="4" w:space="0" w:color="auto"/>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r>
      <w:tr w:rsidR="004339CB" w:rsidRPr="00CD30E8"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lastRenderedPageBreak/>
              <w:t>Промежуточная аттестация по дисциплине (дифференцированный зачёт)</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r>
      <w:tr w:rsidR="004339CB" w:rsidRPr="00CD30E8"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Всего: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CD30E8">
              <w:rPr>
                <w:rFonts w:ascii="Times New Roman" w:eastAsia="Times New Roman" w:hAnsi="Times New Roman" w:cs="Times New Roman"/>
                <w:b/>
                <w:bCs/>
                <w:sz w:val="24"/>
                <w:szCs w:val="24"/>
              </w:rPr>
              <w:t>68</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CD30E8"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r>
    </w:tbl>
    <w:p w:rsidR="004339CB" w:rsidRPr="0099706D" w:rsidRDefault="004339CB" w:rsidP="004339CB">
      <w:pPr>
        <w:spacing w:after="0"/>
        <w:rPr>
          <w:rFonts w:ascii="Times New Roman" w:hAnsi="Times New Roman" w:cs="Times New Roman"/>
        </w:rPr>
      </w:pPr>
      <w:r w:rsidRPr="0099706D">
        <w:rPr>
          <w:rFonts w:ascii="Times New Roman" w:hAnsi="Times New Roman" w:cs="Times New Roman"/>
        </w:rPr>
        <w:t>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Объем часов определяется по каждой позиции столбца 3.</w:t>
      </w:r>
    </w:p>
    <w:p w:rsidR="004339CB" w:rsidRPr="0099706D" w:rsidRDefault="004339CB" w:rsidP="004339CB">
      <w:pPr>
        <w:spacing w:after="0"/>
        <w:rPr>
          <w:rFonts w:ascii="Times New Roman" w:hAnsi="Times New Roman" w:cs="Times New Roman"/>
        </w:rPr>
        <w:sectPr w:rsidR="004339CB" w:rsidRPr="0099706D" w:rsidSect="00344B1D">
          <w:pgSz w:w="16838" w:h="11906" w:orient="landscape"/>
          <w:pgMar w:top="1701" w:right="1134" w:bottom="850" w:left="1134" w:header="708" w:footer="708" w:gutter="0"/>
          <w:cols w:space="708"/>
          <w:docGrid w:linePitch="360"/>
        </w:sectPr>
      </w:pPr>
      <w:r w:rsidRPr="0099706D">
        <w:rPr>
          <w:rFonts w:ascii="Times New Roman" w:hAnsi="Times New Roman" w:cs="Times New Roman"/>
        </w:rPr>
        <w:t>*Профессионально-ориентированное содержание может быть распределено по разделам (темам) или сконцентрировано в разделе Прикладной модуль.</w:t>
      </w:r>
    </w:p>
    <w:p w:rsidR="004339CB" w:rsidRPr="004339CB" w:rsidRDefault="004339CB" w:rsidP="004339CB">
      <w:pPr>
        <w:pStyle w:val="af0"/>
        <w:widowControl w:val="0"/>
        <w:autoSpaceDE w:val="0"/>
        <w:autoSpaceDN w:val="0"/>
        <w:adjustRightInd w:val="0"/>
        <w:spacing w:before="54" w:after="0" w:line="240" w:lineRule="auto"/>
        <w:ind w:left="709" w:right="57"/>
        <w:jc w:val="center"/>
        <w:rPr>
          <w:rFonts w:ascii="Times New Roman" w:hAnsi="Times New Roman"/>
          <w:b/>
          <w:bCs/>
          <w:sz w:val="24"/>
          <w:szCs w:val="24"/>
        </w:rPr>
      </w:pPr>
      <w:r w:rsidRPr="004339CB">
        <w:rPr>
          <w:rFonts w:ascii="Times New Roman" w:hAnsi="Times New Roman"/>
          <w:b/>
          <w:bCs/>
          <w:sz w:val="24"/>
          <w:szCs w:val="24"/>
        </w:rPr>
        <w:lastRenderedPageBreak/>
        <w:t>3. УСЛОВИЯ РЕАЛИЗАЦИИ ПРОГРАММЫ ОБЩЕОБРАЗОВАТЕЛЬНОЙ ДИСЦИПЛИНЫ</w:t>
      </w:r>
    </w:p>
    <w:p w:rsidR="004339CB" w:rsidRPr="00450FBE" w:rsidRDefault="004339CB" w:rsidP="004339CB">
      <w:pPr>
        <w:widowControl w:val="0"/>
        <w:autoSpaceDE w:val="0"/>
        <w:autoSpaceDN w:val="0"/>
        <w:adjustRightInd w:val="0"/>
        <w:spacing w:before="9" w:after="0" w:line="110" w:lineRule="exact"/>
        <w:ind w:right="57" w:firstLine="567"/>
        <w:jc w:val="both"/>
        <w:rPr>
          <w:rFonts w:ascii="Times New Roman" w:eastAsia="Times New Roman" w:hAnsi="Times New Roman" w:cs="Times New Roman"/>
          <w:sz w:val="11"/>
          <w:szCs w:val="11"/>
        </w:rPr>
      </w:pPr>
    </w:p>
    <w:p w:rsidR="004339CB" w:rsidRPr="0099706D" w:rsidRDefault="004339CB" w:rsidP="004339CB">
      <w:pPr>
        <w:widowControl w:val="0"/>
        <w:autoSpaceDE w:val="0"/>
        <w:autoSpaceDN w:val="0"/>
        <w:adjustRightInd w:val="0"/>
        <w:spacing w:after="0" w:line="200" w:lineRule="exact"/>
        <w:ind w:right="57" w:firstLine="567"/>
        <w:jc w:val="both"/>
        <w:rPr>
          <w:rFonts w:ascii="Times New Roman" w:eastAsia="Times New Roman" w:hAnsi="Times New Roman" w:cs="Times New Roman"/>
          <w:sz w:val="24"/>
          <w:szCs w:val="24"/>
        </w:rPr>
      </w:pP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99706D">
        <w:rPr>
          <w:rFonts w:ascii="Times New Roman" w:eastAsia="Times New Roman" w:hAnsi="Times New Roman" w:cs="Times New Roman"/>
          <w:b/>
          <w:bCs/>
          <w:sz w:val="24"/>
          <w:szCs w:val="24"/>
        </w:rPr>
        <w:t>3.1.</w:t>
      </w:r>
      <w:r w:rsidRPr="0099706D">
        <w:rPr>
          <w:rFonts w:ascii="Times New Roman" w:eastAsia="Times New Roman" w:hAnsi="Times New Roman" w:cs="Times New Roman"/>
          <w:bCs/>
          <w:sz w:val="24"/>
          <w:szCs w:val="24"/>
        </w:rPr>
        <w:tab/>
        <w:t>Для реализации программы дисциплины должны быть предусмотрены следующие специальные помещения: реализация программы дисциплины требует наличия учебного кабинета основ безопасности жизнедеятельности.</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99706D">
        <w:rPr>
          <w:rFonts w:ascii="Times New Roman" w:eastAsia="Times New Roman" w:hAnsi="Times New Roman" w:cs="Times New Roman"/>
          <w:bCs/>
          <w:sz w:val="24"/>
          <w:szCs w:val="24"/>
        </w:rPr>
        <w:t>Эффективность преподавания курса ОБЖ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
          <w:bCs/>
          <w:sz w:val="24"/>
          <w:szCs w:val="24"/>
        </w:rPr>
      </w:pPr>
      <w:r w:rsidRPr="0099706D">
        <w:rPr>
          <w:rFonts w:ascii="Times New Roman" w:eastAsia="Times New Roman" w:hAnsi="Times New Roman" w:cs="Times New Roman"/>
          <w:b/>
          <w:bCs/>
          <w:sz w:val="24"/>
          <w:szCs w:val="24"/>
        </w:rPr>
        <w:t>Оборудование учебного кабинета:</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99706D">
        <w:rPr>
          <w:rFonts w:ascii="Times New Roman" w:eastAsia="Times New Roman" w:hAnsi="Times New Roman" w:cs="Times New Roman"/>
          <w:bCs/>
          <w:sz w:val="24"/>
          <w:szCs w:val="24"/>
        </w:rPr>
        <w:t>- наглядные пособия (комплекты учебных таблиц, стендов, схем, плакатов, портретов выдающихся ученых в области обеспечения безопасной жизнедеятельности населения и др.);</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99706D">
        <w:rPr>
          <w:rFonts w:ascii="Times New Roman" w:eastAsia="Times New Roman" w:hAnsi="Times New Roman" w:cs="Times New Roman"/>
          <w:bCs/>
          <w:sz w:val="24"/>
          <w:szCs w:val="24"/>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«Максим» и др.;</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99706D">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99706D">
        <w:rPr>
          <w:rFonts w:ascii="Times New Roman" w:eastAsia="Times New Roman" w:hAnsi="Times New Roman" w:cs="Times New Roman"/>
          <w:bCs/>
          <w:sz w:val="24"/>
          <w:szCs w:val="24"/>
        </w:rPr>
        <w:t>тренажер - манекен взрослого для отработки приемов удаления инородного тела из верхних дыхательных путей;</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99706D">
        <w:rPr>
          <w:rFonts w:ascii="Times New Roman" w:eastAsia="Times New Roman" w:hAnsi="Times New Roman" w:cs="Times New Roman"/>
          <w:bCs/>
          <w:sz w:val="24"/>
          <w:szCs w:val="24"/>
        </w:rPr>
        <w:t xml:space="preserve"> - имитаторы ранений и поражений;</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 </w:t>
      </w:r>
      <w:r w:rsidRPr="0099706D">
        <w:rPr>
          <w:rFonts w:ascii="Times New Roman" w:eastAsia="Times New Roman" w:hAnsi="Times New Roman" w:cs="Times New Roman"/>
          <w:bCs/>
          <w:sz w:val="24"/>
          <w:szCs w:val="24"/>
        </w:rPr>
        <w:t>образцы средств первой медицинской помощи: индивидуальный перевязочный пакет ИПП-1; жгут кровоостанавливающий; аптечка индивидуальная АИ-2; комплект противоожоговый; индивидуальный противохимический пакет ИПП-11; сумка санитарная; носилки плащевые;</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99706D">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99706D">
        <w:rPr>
          <w:rFonts w:ascii="Times New Roman" w:eastAsia="Times New Roman" w:hAnsi="Times New Roman" w:cs="Times New Roman"/>
          <w:bCs/>
          <w:sz w:val="24"/>
          <w:szCs w:val="24"/>
        </w:rPr>
        <w:t>образцы средств индивидуальной защиты (СИЗ): противогаз ГП-7, респиратор Р-2, защитный костюм Л-1, общевойсковой защитный костюм и оборудования: общевойсковой прибор химической разведки, компас-азимут; дозиметр бытовой (индикатор радиоактивности);</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99706D">
        <w:rPr>
          <w:rFonts w:ascii="Times New Roman" w:eastAsia="Times New Roman" w:hAnsi="Times New Roman" w:cs="Times New Roman"/>
          <w:bCs/>
          <w:sz w:val="24"/>
          <w:szCs w:val="24"/>
        </w:rPr>
        <w:t>макеты: встроенного убежища, быстровозводимого убежища, противорадиационного укрытия, а также макеты местности, зданий и муляжи;</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99706D">
        <w:rPr>
          <w:rFonts w:ascii="Times New Roman" w:eastAsia="Times New Roman" w:hAnsi="Times New Roman" w:cs="Times New Roman"/>
          <w:bCs/>
          <w:sz w:val="24"/>
          <w:szCs w:val="24"/>
        </w:rPr>
        <w:t>- образцы средств пожаротушения (СП);</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99706D">
        <w:rPr>
          <w:rFonts w:ascii="Times New Roman" w:eastAsia="Times New Roman" w:hAnsi="Times New Roman" w:cs="Times New Roman"/>
          <w:bCs/>
          <w:sz w:val="24"/>
          <w:szCs w:val="24"/>
        </w:rPr>
        <w:t>- макет автомата Калашникова;</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99706D">
        <w:rPr>
          <w:rFonts w:ascii="Times New Roman" w:eastAsia="Times New Roman" w:hAnsi="Times New Roman" w:cs="Times New Roman"/>
          <w:bCs/>
          <w:sz w:val="24"/>
          <w:szCs w:val="24"/>
        </w:rPr>
        <w:t>- электронный стрелковый тренажер</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
          <w:bCs/>
          <w:sz w:val="24"/>
          <w:szCs w:val="24"/>
        </w:rPr>
      </w:pPr>
      <w:r w:rsidRPr="0099706D">
        <w:rPr>
          <w:rFonts w:ascii="Times New Roman" w:eastAsia="Times New Roman" w:hAnsi="Times New Roman" w:cs="Times New Roman"/>
          <w:b/>
          <w:bCs/>
          <w:sz w:val="24"/>
          <w:szCs w:val="24"/>
        </w:rPr>
        <w:t>Технические средства обучения:</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99706D">
        <w:rPr>
          <w:rFonts w:ascii="Times New Roman" w:eastAsia="Times New Roman" w:hAnsi="Times New Roman" w:cs="Times New Roman"/>
          <w:bCs/>
          <w:sz w:val="24"/>
          <w:szCs w:val="24"/>
        </w:rPr>
        <w:t>- персональный компьютер с лицензионным программным обеспечением;</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99706D">
        <w:rPr>
          <w:rFonts w:ascii="Times New Roman" w:eastAsia="Times New Roman" w:hAnsi="Times New Roman" w:cs="Times New Roman"/>
          <w:bCs/>
          <w:sz w:val="24"/>
          <w:szCs w:val="24"/>
        </w:rPr>
        <w:t>- мультимедийный проектор;</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99706D">
        <w:rPr>
          <w:rFonts w:ascii="Times New Roman" w:eastAsia="Times New Roman" w:hAnsi="Times New Roman" w:cs="Times New Roman"/>
          <w:bCs/>
          <w:sz w:val="24"/>
          <w:szCs w:val="24"/>
        </w:rPr>
        <w:t>- интерактивная доска</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Cs/>
          <w:sz w:val="24"/>
          <w:szCs w:val="24"/>
        </w:rPr>
      </w:pPr>
      <w:r w:rsidRPr="0099706D">
        <w:rPr>
          <w:rFonts w:ascii="Times New Roman" w:eastAsia="Times New Roman" w:hAnsi="Times New Roman" w:cs="Times New Roman"/>
          <w:bCs/>
          <w:sz w:val="24"/>
          <w:szCs w:val="24"/>
        </w:rPr>
        <w:t>- Выход в локальную сеть.</w:t>
      </w:r>
    </w:p>
    <w:p w:rsidR="004339CB" w:rsidRPr="0099706D"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sz w:val="24"/>
          <w:szCs w:val="24"/>
        </w:rPr>
      </w:pPr>
    </w:p>
    <w:p w:rsidR="004339CB" w:rsidRPr="0099706D" w:rsidRDefault="004339CB" w:rsidP="004339CB">
      <w:pPr>
        <w:tabs>
          <w:tab w:val="left" w:pos="993"/>
        </w:tabs>
        <w:spacing w:after="0"/>
        <w:ind w:firstLine="567"/>
        <w:jc w:val="both"/>
        <w:rPr>
          <w:rFonts w:ascii="Times New Roman" w:eastAsia="Times New Roman" w:hAnsi="Times New Roman" w:cs="Times New Roman"/>
          <w:b/>
          <w:sz w:val="24"/>
          <w:szCs w:val="24"/>
        </w:rPr>
      </w:pPr>
      <w:r w:rsidRPr="0099706D">
        <w:rPr>
          <w:rFonts w:ascii="Times New Roman" w:eastAsia="Times New Roman" w:hAnsi="Times New Roman" w:cs="Times New Roman"/>
          <w:b/>
          <w:sz w:val="24"/>
          <w:szCs w:val="24"/>
        </w:rPr>
        <w:t>3.2 Информационное обеспечение обучения</w:t>
      </w:r>
    </w:p>
    <w:p w:rsidR="004339CB" w:rsidRPr="0099706D" w:rsidRDefault="004339CB" w:rsidP="004339CB">
      <w:pPr>
        <w:tabs>
          <w:tab w:val="left" w:pos="993"/>
        </w:tabs>
        <w:spacing w:after="0"/>
        <w:ind w:firstLine="567"/>
        <w:jc w:val="both"/>
        <w:rPr>
          <w:rFonts w:ascii="Times New Roman" w:eastAsia="Times New Roman" w:hAnsi="Times New Roman" w:cs="Times New Roman"/>
          <w:sz w:val="24"/>
          <w:szCs w:val="24"/>
        </w:rPr>
      </w:pPr>
    </w:p>
    <w:p w:rsidR="004339CB" w:rsidRPr="0099706D" w:rsidRDefault="004339CB" w:rsidP="004339CB">
      <w:pPr>
        <w:tabs>
          <w:tab w:val="left" w:pos="993"/>
        </w:tabs>
        <w:spacing w:after="0"/>
        <w:ind w:firstLine="567"/>
        <w:jc w:val="both"/>
        <w:rPr>
          <w:rFonts w:ascii="Times New Roman" w:eastAsia="Times New Roman" w:hAnsi="Times New Roman" w:cs="Times New Roman"/>
          <w:sz w:val="24"/>
          <w:szCs w:val="24"/>
        </w:rPr>
      </w:pPr>
      <w:r w:rsidRPr="0099706D">
        <w:rPr>
          <w:rFonts w:ascii="Times New Roman" w:eastAsia="Times New Roman" w:hAnsi="Times New Roman" w:cs="Times New Roman"/>
          <w:sz w:val="24"/>
          <w:szCs w:val="24"/>
        </w:rPr>
        <w:t>1. Для реализации программы библиотечный фонд образовательной организации имеет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4339CB" w:rsidRPr="0099706D" w:rsidRDefault="004339CB" w:rsidP="004339CB">
      <w:pPr>
        <w:tabs>
          <w:tab w:val="left" w:pos="993"/>
        </w:tabs>
        <w:spacing w:after="0"/>
        <w:ind w:firstLine="567"/>
        <w:jc w:val="both"/>
        <w:rPr>
          <w:rFonts w:ascii="Times New Roman" w:eastAsia="Times New Roman" w:hAnsi="Times New Roman" w:cs="Times New Roman"/>
          <w:sz w:val="24"/>
          <w:szCs w:val="24"/>
        </w:rPr>
      </w:pPr>
      <w:r w:rsidRPr="0099706D">
        <w:rPr>
          <w:rFonts w:ascii="Times New Roman" w:eastAsia="Times New Roman" w:hAnsi="Times New Roman" w:cs="Times New Roman"/>
          <w:sz w:val="24"/>
          <w:szCs w:val="24"/>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rsidR="004339CB" w:rsidRPr="0099706D" w:rsidRDefault="004339CB" w:rsidP="004339CB">
      <w:pPr>
        <w:tabs>
          <w:tab w:val="left" w:pos="993"/>
        </w:tabs>
        <w:spacing w:after="0"/>
        <w:ind w:firstLine="567"/>
        <w:jc w:val="both"/>
        <w:rPr>
          <w:rFonts w:ascii="Times New Roman" w:eastAsia="Times New Roman" w:hAnsi="Times New Roman" w:cs="Times New Roman"/>
          <w:sz w:val="24"/>
          <w:szCs w:val="24"/>
        </w:rPr>
      </w:pPr>
    </w:p>
    <w:p w:rsidR="004339CB" w:rsidRPr="003950E9" w:rsidRDefault="004339CB" w:rsidP="004339CB">
      <w:pPr>
        <w:widowControl w:val="0"/>
        <w:autoSpaceDE w:val="0"/>
        <w:autoSpaceDN w:val="0"/>
        <w:adjustRightInd w:val="0"/>
        <w:spacing w:after="0" w:line="240" w:lineRule="auto"/>
        <w:ind w:firstLine="567"/>
        <w:jc w:val="both"/>
        <w:rPr>
          <w:rFonts w:ascii="Times New Roman" w:eastAsia="Times New Roman" w:hAnsi="Times New Roman" w:cs="Times New Roman"/>
          <w:spacing w:val="-3"/>
          <w:sz w:val="24"/>
          <w:szCs w:val="24"/>
        </w:rPr>
      </w:pPr>
      <w:r w:rsidRPr="003950E9">
        <w:rPr>
          <w:rFonts w:ascii="Times New Roman" w:eastAsia="Times New Roman" w:hAnsi="Times New Roman" w:cs="Times New Roman"/>
          <w:b/>
          <w:bCs/>
          <w:sz w:val="24"/>
          <w:szCs w:val="24"/>
        </w:rPr>
        <w:t>3.3 Учебно-методическое обеспечение дисциплины</w:t>
      </w:r>
    </w:p>
    <w:p w:rsidR="004339CB" w:rsidRPr="003950E9" w:rsidRDefault="004339CB" w:rsidP="004339CB">
      <w:pPr>
        <w:tabs>
          <w:tab w:val="left" w:pos="993"/>
        </w:tabs>
        <w:spacing w:after="0"/>
        <w:ind w:firstLine="567"/>
        <w:jc w:val="both"/>
        <w:rPr>
          <w:rFonts w:ascii="Times New Roman" w:eastAsia="Times New Roman" w:hAnsi="Times New Roman" w:cs="Times New Roman"/>
          <w:b/>
          <w:color w:val="000000" w:themeColor="text1"/>
          <w:sz w:val="24"/>
          <w:szCs w:val="24"/>
        </w:rPr>
      </w:pPr>
    </w:p>
    <w:p w:rsidR="004339CB" w:rsidRPr="003950E9" w:rsidRDefault="004339CB" w:rsidP="004339CB">
      <w:pPr>
        <w:spacing w:after="0"/>
        <w:ind w:firstLine="567"/>
        <w:jc w:val="both"/>
        <w:rPr>
          <w:rFonts w:ascii="Times New Roman" w:hAnsi="Times New Roman" w:cs="Times New Roman"/>
          <w:b/>
          <w:color w:val="000000" w:themeColor="text1"/>
          <w:sz w:val="24"/>
          <w:szCs w:val="24"/>
        </w:rPr>
      </w:pPr>
      <w:r w:rsidRPr="003950E9">
        <w:rPr>
          <w:rFonts w:ascii="Times New Roman" w:hAnsi="Times New Roman" w:cs="Times New Roman"/>
          <w:b/>
          <w:color w:val="000000" w:themeColor="text1"/>
          <w:sz w:val="24"/>
          <w:szCs w:val="24"/>
        </w:rPr>
        <w:t>Основная литература</w:t>
      </w:r>
    </w:p>
    <w:p w:rsidR="004339CB" w:rsidRPr="003950E9" w:rsidRDefault="004339CB" w:rsidP="000E6CDB">
      <w:pPr>
        <w:pStyle w:val="af0"/>
        <w:numPr>
          <w:ilvl w:val="0"/>
          <w:numId w:val="233"/>
        </w:numPr>
        <w:tabs>
          <w:tab w:val="left" w:pos="851"/>
        </w:tabs>
        <w:spacing w:after="0"/>
        <w:ind w:left="0" w:firstLine="567"/>
        <w:contextualSpacing/>
        <w:jc w:val="both"/>
        <w:rPr>
          <w:rFonts w:ascii="Times New Roman" w:hAnsi="Times New Roman"/>
          <w:color w:val="000000" w:themeColor="text1"/>
          <w:sz w:val="24"/>
          <w:szCs w:val="24"/>
          <w:shd w:val="clear" w:color="auto" w:fill="FFFFFF"/>
        </w:rPr>
      </w:pPr>
      <w:r w:rsidRPr="003950E9">
        <w:rPr>
          <w:rFonts w:ascii="Times New Roman" w:hAnsi="Times New Roman"/>
          <w:color w:val="000000" w:themeColor="text1"/>
          <w:sz w:val="24"/>
          <w:szCs w:val="24"/>
          <w:shd w:val="clear" w:color="auto" w:fill="FFFFFF"/>
        </w:rPr>
        <w:lastRenderedPageBreak/>
        <w:t>Основы безопасности жизнедеятельности : 10-й класс : учебник / Б. О. Хренников, Н. В. Гололобов, Л. И. Льняная, М. В. Маслов. — Москва : Просвещение, 2023. — 383 с. — ISBN 978-5-09-102337-4. — Текст : электронный // Лань : электронно-библиотечная система. — URL: https://e.lanbook.com/book/334649 (дата обращения: 28.08.2023). — Режим доступа: для авториз. пользователей.</w:t>
      </w:r>
    </w:p>
    <w:p w:rsidR="004339CB" w:rsidRPr="003950E9" w:rsidRDefault="004339CB" w:rsidP="000E6CDB">
      <w:pPr>
        <w:pStyle w:val="af0"/>
        <w:numPr>
          <w:ilvl w:val="0"/>
          <w:numId w:val="233"/>
        </w:numPr>
        <w:tabs>
          <w:tab w:val="left" w:pos="851"/>
        </w:tabs>
        <w:spacing w:after="0"/>
        <w:ind w:left="0" w:firstLine="567"/>
        <w:contextualSpacing/>
        <w:jc w:val="both"/>
        <w:rPr>
          <w:rFonts w:ascii="Times New Roman" w:hAnsi="Times New Roman"/>
          <w:color w:val="000000" w:themeColor="text1"/>
          <w:sz w:val="24"/>
          <w:szCs w:val="24"/>
          <w:shd w:val="clear" w:color="auto" w:fill="FFFFFF"/>
        </w:rPr>
      </w:pPr>
      <w:r w:rsidRPr="003950E9">
        <w:rPr>
          <w:rFonts w:ascii="Times New Roman" w:hAnsi="Times New Roman"/>
          <w:color w:val="000000" w:themeColor="text1"/>
          <w:sz w:val="24"/>
          <w:szCs w:val="24"/>
          <w:shd w:val="clear" w:color="auto" w:fill="FFFFFF"/>
        </w:rPr>
        <w:t>Основы безопасности жизнедеятельности : 11-й класс : учебник / Б. О. Хренников, Н. В. Гололобов, Л. И. Льняная, М. В. Маслов. — Москва : Просвещение, 2023. — 320 с. — ISBN 978-5-09-102338-1. — Текст : электронный // Лань : электронно-библиотечная система. — URL: https://e.lanbook.com/book/334652 (дата обращения: 28.08.2023). — Режим доступа: для авториз. пользователей.</w:t>
      </w:r>
    </w:p>
    <w:p w:rsidR="004339CB" w:rsidRPr="003950E9" w:rsidRDefault="004339CB" w:rsidP="000E6CDB">
      <w:pPr>
        <w:pStyle w:val="af0"/>
        <w:numPr>
          <w:ilvl w:val="0"/>
          <w:numId w:val="233"/>
        </w:numPr>
        <w:tabs>
          <w:tab w:val="left" w:pos="851"/>
        </w:tabs>
        <w:spacing w:after="0"/>
        <w:ind w:left="0" w:firstLine="567"/>
        <w:contextualSpacing/>
        <w:jc w:val="both"/>
        <w:rPr>
          <w:rFonts w:ascii="Times New Roman" w:hAnsi="Times New Roman"/>
          <w:color w:val="000000" w:themeColor="text1"/>
          <w:sz w:val="24"/>
          <w:szCs w:val="24"/>
        </w:rPr>
      </w:pPr>
      <w:r w:rsidRPr="003950E9">
        <w:rPr>
          <w:rFonts w:ascii="Times New Roman" w:hAnsi="Times New Roman"/>
          <w:color w:val="000000" w:themeColor="text1"/>
          <w:sz w:val="24"/>
          <w:szCs w:val="24"/>
          <w:shd w:val="clear" w:color="auto" w:fill="FFFFFF"/>
        </w:rPr>
        <w:t>Ким, С. В. Основы безопасности жизнедеятельности. 10—11 классы: базовый уровень : учебник / С. В. Ким, В. А. Горский. — 5-е изд., стер. — Москва : Просвещение, 2022. — 396 с. — ISBN 978-5-09-088175-3. — Текст : электронный // Лань : электронно-библиотечная система. — URL: https://e.lanbook.com/book/334508 (дата обращения: 28.08.2023). — Режим доступа: для авториз. пользователей.</w:t>
      </w:r>
    </w:p>
    <w:p w:rsidR="004339CB" w:rsidRPr="003950E9" w:rsidRDefault="004339CB" w:rsidP="000E6CDB">
      <w:pPr>
        <w:pStyle w:val="af0"/>
        <w:numPr>
          <w:ilvl w:val="0"/>
          <w:numId w:val="233"/>
        </w:numPr>
        <w:tabs>
          <w:tab w:val="left" w:pos="851"/>
        </w:tabs>
        <w:spacing w:after="0"/>
        <w:ind w:left="0" w:firstLine="567"/>
        <w:contextualSpacing/>
        <w:jc w:val="both"/>
        <w:rPr>
          <w:rFonts w:ascii="Times New Roman" w:hAnsi="Times New Roman"/>
          <w:color w:val="000000" w:themeColor="text1"/>
          <w:sz w:val="24"/>
          <w:szCs w:val="24"/>
        </w:rPr>
      </w:pPr>
      <w:r w:rsidRPr="003950E9">
        <w:rPr>
          <w:rFonts w:ascii="Times New Roman" w:hAnsi="Times New Roman"/>
          <w:color w:val="000000" w:themeColor="text1"/>
          <w:sz w:val="24"/>
          <w:szCs w:val="24"/>
        </w:rPr>
        <w:t>Аюбов, Э. Н. Основы безопасности жизнедеятельности: электронная форма учебника для 11 класса общеобразовательных организаций. Базовый уровень / Э.Н. Аюбов, Д.З. Прищепов, М.В. Муркова, А.Ю. Тараканов. - Москва : Русское слово, 2022. - 304 с. - ISBN 978-5-533-02303-0. - URL: https://ibooks.ru/bookshelf/386767/reading (дата обращения: 19.01.2023). - Режим доступа: по подписке. - Текст: электронный.</w:t>
      </w:r>
    </w:p>
    <w:p w:rsidR="004339CB" w:rsidRPr="003950E9" w:rsidRDefault="004339CB" w:rsidP="000E6CDB">
      <w:pPr>
        <w:pStyle w:val="af0"/>
        <w:numPr>
          <w:ilvl w:val="0"/>
          <w:numId w:val="233"/>
        </w:numPr>
        <w:tabs>
          <w:tab w:val="left" w:pos="851"/>
        </w:tabs>
        <w:spacing w:after="0"/>
        <w:ind w:left="0" w:firstLine="567"/>
        <w:contextualSpacing/>
        <w:jc w:val="both"/>
        <w:rPr>
          <w:rFonts w:ascii="Times New Roman" w:hAnsi="Times New Roman"/>
          <w:color w:val="000000" w:themeColor="text1"/>
          <w:sz w:val="24"/>
          <w:szCs w:val="24"/>
          <w:shd w:val="clear" w:color="auto" w:fill="FFFFFF"/>
        </w:rPr>
      </w:pPr>
      <w:r w:rsidRPr="003950E9">
        <w:rPr>
          <w:rFonts w:ascii="Times New Roman" w:hAnsi="Times New Roman"/>
          <w:color w:val="000000" w:themeColor="text1"/>
          <w:sz w:val="24"/>
          <w:szCs w:val="24"/>
        </w:rPr>
        <w:t xml:space="preserve">Беляков, Г. И.  Основы обеспечения жизнедеятельности и выживание в чрезвычайных ситуациях : учебник для среднего профессионального образования / Г. И. Беляков. — 3-е изд., перераб. и доп. — Москва : Юрайт, 2022. — 354 с. — (Профессиональное образование). — ISBN 978-5-534-03180-5. — Текст : электронный . — URL: https://urait.ru/bcode/491016 (дата обращения: 04.07.2022).  - </w:t>
      </w:r>
      <w:r w:rsidRPr="003950E9">
        <w:rPr>
          <w:rFonts w:ascii="Times New Roman" w:hAnsi="Times New Roman"/>
          <w:color w:val="000000" w:themeColor="text1"/>
          <w:sz w:val="24"/>
          <w:szCs w:val="24"/>
          <w:shd w:val="clear" w:color="auto" w:fill="FFFFFF"/>
        </w:rPr>
        <w:t>Режим доступа: по подписке.</w:t>
      </w:r>
    </w:p>
    <w:p w:rsidR="004339CB" w:rsidRPr="003950E9" w:rsidRDefault="004339CB" w:rsidP="000E6CDB">
      <w:pPr>
        <w:pStyle w:val="af0"/>
        <w:numPr>
          <w:ilvl w:val="0"/>
          <w:numId w:val="233"/>
        </w:numPr>
        <w:tabs>
          <w:tab w:val="left" w:pos="851"/>
        </w:tabs>
        <w:spacing w:after="0"/>
        <w:ind w:left="0" w:firstLine="567"/>
        <w:contextualSpacing/>
        <w:jc w:val="both"/>
        <w:rPr>
          <w:rFonts w:ascii="Times New Roman" w:hAnsi="Times New Roman"/>
          <w:color w:val="000000" w:themeColor="text1"/>
          <w:sz w:val="24"/>
          <w:szCs w:val="24"/>
        </w:rPr>
      </w:pPr>
      <w:r w:rsidRPr="003950E9">
        <w:rPr>
          <w:rFonts w:ascii="Times New Roman" w:hAnsi="Times New Roman"/>
          <w:color w:val="000000" w:themeColor="text1"/>
          <w:sz w:val="24"/>
          <w:szCs w:val="24"/>
        </w:rPr>
        <w:t xml:space="preserve">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Юрайт, 2022. — 399 с. — (Профессиональное образование). — ISBN 978-5-534-02041-0. — Текст : электронный. — URL: https://urait.ru/bcode/489702 (дата обращения: 04.07.2022). - Режим доступа: по подписке. </w:t>
      </w:r>
    </w:p>
    <w:p w:rsidR="004339CB" w:rsidRPr="003950E9" w:rsidRDefault="004339CB" w:rsidP="000E6CDB">
      <w:pPr>
        <w:pStyle w:val="af0"/>
        <w:numPr>
          <w:ilvl w:val="0"/>
          <w:numId w:val="233"/>
        </w:numPr>
        <w:shd w:val="clear" w:color="auto" w:fill="FFFFFF"/>
        <w:tabs>
          <w:tab w:val="left" w:pos="851"/>
        </w:tabs>
        <w:spacing w:after="0" w:line="272" w:lineRule="atLeast"/>
        <w:ind w:left="0" w:firstLine="567"/>
        <w:contextualSpacing/>
        <w:jc w:val="both"/>
        <w:rPr>
          <w:rFonts w:ascii="Times New Roman" w:hAnsi="Times New Roman"/>
          <w:color w:val="000000" w:themeColor="text1"/>
          <w:sz w:val="24"/>
          <w:szCs w:val="24"/>
          <w:shd w:val="clear" w:color="auto" w:fill="FFFFFF"/>
        </w:rPr>
      </w:pPr>
      <w:r w:rsidRPr="003950E9">
        <w:rPr>
          <w:rFonts w:ascii="Times New Roman" w:hAnsi="Times New Roman"/>
          <w:color w:val="000000" w:themeColor="text1"/>
          <w:sz w:val="24"/>
          <w:szCs w:val="24"/>
          <w:shd w:val="clear" w:color="auto" w:fill="FFFFFF"/>
        </w:rPr>
        <w:t>Микрюков, В. Ю. Основы военной службы: строевая, огневая и тактическая подготовка, военная топография : учебник / В.Ю. Микрюков. — 2-е изд., испр. и доп. — Москва : ФОРУМ : ИНФРА-М, 2022. — 384 с. — (Среднее профессиональное образование). - ISBN 978-5-00091-623-0. - Текст : электронный. - URL: https://znanium.com/catalog/product/1839458 (дата обращения: 04.07.2022). – Режим доступа: по подписке.</w:t>
      </w:r>
    </w:p>
    <w:p w:rsidR="004339CB" w:rsidRPr="003950E9" w:rsidRDefault="004339CB" w:rsidP="004339CB">
      <w:pPr>
        <w:shd w:val="clear" w:color="auto" w:fill="FFFFFF"/>
        <w:spacing w:after="0" w:line="272" w:lineRule="atLeast"/>
        <w:jc w:val="both"/>
        <w:rPr>
          <w:rFonts w:ascii="Times New Roman" w:hAnsi="Times New Roman" w:cs="Times New Roman"/>
          <w:color w:val="000000" w:themeColor="text1"/>
          <w:sz w:val="24"/>
          <w:szCs w:val="24"/>
          <w:shd w:val="clear" w:color="auto" w:fill="FFFFFF"/>
        </w:rPr>
      </w:pPr>
    </w:p>
    <w:p w:rsidR="004339CB" w:rsidRPr="003950E9" w:rsidRDefault="004339CB" w:rsidP="004339CB">
      <w:pPr>
        <w:shd w:val="clear" w:color="auto" w:fill="FFFFFF"/>
        <w:spacing w:after="0" w:line="272" w:lineRule="atLeast"/>
        <w:ind w:firstLine="567"/>
        <w:jc w:val="both"/>
        <w:rPr>
          <w:rFonts w:ascii="Times New Roman" w:hAnsi="Times New Roman" w:cs="Times New Roman"/>
          <w:color w:val="000000" w:themeColor="text1"/>
          <w:sz w:val="24"/>
          <w:szCs w:val="24"/>
        </w:rPr>
      </w:pPr>
      <w:r w:rsidRPr="003950E9">
        <w:rPr>
          <w:rFonts w:ascii="Times New Roman" w:hAnsi="Times New Roman" w:cs="Times New Roman"/>
          <w:b/>
          <w:color w:val="000000" w:themeColor="text1"/>
          <w:sz w:val="24"/>
          <w:szCs w:val="24"/>
        </w:rPr>
        <w:t>Дополнительная литература</w:t>
      </w:r>
    </w:p>
    <w:p w:rsidR="004339CB" w:rsidRPr="003950E9" w:rsidRDefault="004339CB" w:rsidP="000E6CDB">
      <w:pPr>
        <w:pStyle w:val="af0"/>
        <w:numPr>
          <w:ilvl w:val="0"/>
          <w:numId w:val="234"/>
        </w:numPr>
        <w:shd w:val="clear" w:color="auto" w:fill="FFFFFF"/>
        <w:tabs>
          <w:tab w:val="left" w:pos="851"/>
        </w:tabs>
        <w:spacing w:after="0" w:line="272" w:lineRule="atLeast"/>
        <w:ind w:left="0" w:firstLine="567"/>
        <w:contextualSpacing/>
        <w:jc w:val="both"/>
        <w:rPr>
          <w:rFonts w:ascii="Times New Roman" w:hAnsi="Times New Roman"/>
          <w:color w:val="000000" w:themeColor="text1"/>
          <w:sz w:val="24"/>
          <w:szCs w:val="24"/>
          <w:shd w:val="clear" w:color="auto" w:fill="FFFFFF"/>
        </w:rPr>
      </w:pPr>
      <w:r w:rsidRPr="003950E9">
        <w:rPr>
          <w:rFonts w:ascii="Times New Roman" w:hAnsi="Times New Roman"/>
          <w:color w:val="000000" w:themeColor="text1"/>
          <w:sz w:val="24"/>
          <w:szCs w:val="24"/>
          <w:shd w:val="clear" w:color="auto" w:fill="FFFFFF"/>
        </w:rPr>
        <w:t>Мельников, В. П. Безопасность жизнедеятельности : учебник / В.П. Мельников, А.И. Куприянов, А.В. Назаров; под ред. проф. В.П. Мельникова — Москва: КУРС, ИНФРА-М, 2020. — 368 с. —ISBN 978-5-906923-11-0. - URL:</w:t>
      </w:r>
      <w:hyperlink r:id="rId25" w:history="1">
        <w:r w:rsidRPr="003950E9">
          <w:rPr>
            <w:rStyle w:val="a4"/>
            <w:rFonts w:ascii="Times New Roman" w:hAnsi="Times New Roman"/>
            <w:color w:val="000000" w:themeColor="text1"/>
            <w:sz w:val="24"/>
            <w:szCs w:val="24"/>
            <w:shd w:val="clear" w:color="auto" w:fill="FFFFFF"/>
          </w:rPr>
          <w:t>https://znanium.com/catalog/product/1069174</w:t>
        </w:r>
      </w:hyperlink>
      <w:r w:rsidRPr="003950E9">
        <w:rPr>
          <w:rFonts w:ascii="Times New Roman" w:hAnsi="Times New Roman"/>
          <w:color w:val="000000" w:themeColor="text1"/>
          <w:sz w:val="24"/>
          <w:szCs w:val="24"/>
          <w:shd w:val="clear" w:color="auto" w:fill="FFFFFF"/>
        </w:rPr>
        <w:t xml:space="preserve">  (дата обращения: 04.07.2022). – Режим доступа: по подписке.</w:t>
      </w:r>
    </w:p>
    <w:p w:rsidR="004339CB" w:rsidRPr="003950E9" w:rsidRDefault="004339CB" w:rsidP="004339CB">
      <w:pPr>
        <w:shd w:val="clear" w:color="auto" w:fill="FFFFFF"/>
        <w:spacing w:after="0" w:line="272" w:lineRule="atLeast"/>
        <w:jc w:val="both"/>
        <w:rPr>
          <w:rFonts w:ascii="Times New Roman" w:hAnsi="Times New Roman" w:cs="Times New Roman"/>
          <w:color w:val="000000" w:themeColor="text1"/>
          <w:sz w:val="24"/>
          <w:szCs w:val="24"/>
          <w:shd w:val="clear" w:color="auto" w:fill="FFFFFF"/>
        </w:rPr>
      </w:pPr>
    </w:p>
    <w:p w:rsidR="004339CB" w:rsidRPr="003950E9" w:rsidRDefault="004339CB" w:rsidP="004339CB">
      <w:pPr>
        <w:shd w:val="clear" w:color="auto" w:fill="FFFFFF"/>
        <w:spacing w:after="0" w:line="272" w:lineRule="atLeast"/>
        <w:ind w:firstLine="567"/>
        <w:jc w:val="both"/>
        <w:rPr>
          <w:rFonts w:ascii="Times New Roman" w:hAnsi="Times New Roman" w:cs="Times New Roman"/>
          <w:b/>
          <w:color w:val="000000" w:themeColor="text1"/>
          <w:sz w:val="24"/>
          <w:szCs w:val="24"/>
        </w:rPr>
      </w:pPr>
      <w:r w:rsidRPr="003950E9">
        <w:rPr>
          <w:rFonts w:ascii="Times New Roman" w:hAnsi="Times New Roman" w:cs="Times New Roman"/>
          <w:b/>
          <w:color w:val="000000" w:themeColor="text1"/>
          <w:sz w:val="24"/>
          <w:szCs w:val="24"/>
        </w:rPr>
        <w:t>Учебно-методическая литература</w:t>
      </w:r>
    </w:p>
    <w:p w:rsidR="004339CB" w:rsidRPr="003950E9" w:rsidRDefault="004339CB" w:rsidP="000E6CDB">
      <w:pPr>
        <w:pStyle w:val="af0"/>
        <w:numPr>
          <w:ilvl w:val="0"/>
          <w:numId w:val="235"/>
        </w:numPr>
        <w:tabs>
          <w:tab w:val="left" w:pos="851"/>
        </w:tabs>
        <w:spacing w:after="0"/>
        <w:ind w:left="0" w:firstLine="567"/>
        <w:contextualSpacing/>
        <w:jc w:val="both"/>
        <w:rPr>
          <w:rStyle w:val="a4"/>
          <w:rFonts w:ascii="Times New Roman" w:hAnsi="Times New Roman"/>
          <w:color w:val="000000" w:themeColor="text1"/>
          <w:sz w:val="24"/>
          <w:szCs w:val="24"/>
        </w:rPr>
      </w:pPr>
      <w:r w:rsidRPr="003950E9">
        <w:rPr>
          <w:rStyle w:val="a4"/>
          <w:rFonts w:ascii="Times New Roman" w:hAnsi="Times New Roman"/>
          <w:color w:val="000000" w:themeColor="text1"/>
          <w:sz w:val="24"/>
          <w:szCs w:val="24"/>
        </w:rPr>
        <w:lastRenderedPageBreak/>
        <w:t>Баранова, Е.А. Основы безопасности жизнедеятельности: методические указания по проведению практических занятий / Е.А.  Баранова. – Курган: КИЖТ УрГУПС, 2019. – 47 с.- Текст: электронный.</w:t>
      </w:r>
    </w:p>
    <w:p w:rsidR="004339CB" w:rsidRPr="003950E9" w:rsidRDefault="004339CB" w:rsidP="004339CB">
      <w:pPr>
        <w:spacing w:after="0"/>
        <w:ind w:firstLine="567"/>
        <w:jc w:val="both"/>
        <w:rPr>
          <w:rFonts w:ascii="Times New Roman" w:hAnsi="Times New Roman" w:cs="Times New Roman"/>
          <w:b/>
          <w:color w:val="000000" w:themeColor="text1"/>
          <w:sz w:val="24"/>
          <w:szCs w:val="24"/>
        </w:rPr>
      </w:pPr>
      <w:r w:rsidRPr="003950E9">
        <w:rPr>
          <w:rFonts w:ascii="Times New Roman" w:hAnsi="Times New Roman" w:cs="Times New Roman"/>
          <w:b/>
          <w:color w:val="000000" w:themeColor="text1"/>
          <w:sz w:val="24"/>
          <w:szCs w:val="24"/>
        </w:rPr>
        <w:t>Справочная литература</w:t>
      </w:r>
    </w:p>
    <w:p w:rsidR="004339CB" w:rsidRPr="003950E9" w:rsidRDefault="004339CB" w:rsidP="000E6CDB">
      <w:pPr>
        <w:pStyle w:val="af0"/>
        <w:numPr>
          <w:ilvl w:val="0"/>
          <w:numId w:val="236"/>
        </w:numPr>
        <w:tabs>
          <w:tab w:val="left" w:pos="851"/>
        </w:tabs>
        <w:spacing w:after="0"/>
        <w:ind w:left="0" w:firstLine="567"/>
        <w:contextualSpacing/>
        <w:jc w:val="both"/>
        <w:rPr>
          <w:rFonts w:ascii="Times New Roman" w:hAnsi="Times New Roman"/>
          <w:color w:val="000000" w:themeColor="text1"/>
          <w:sz w:val="24"/>
          <w:szCs w:val="24"/>
        </w:rPr>
      </w:pPr>
      <w:r w:rsidRPr="003950E9">
        <w:rPr>
          <w:rFonts w:ascii="Times New Roman" w:hAnsi="Times New Roman"/>
          <w:color w:val="000000" w:themeColor="text1"/>
          <w:sz w:val="24"/>
          <w:szCs w:val="24"/>
        </w:rPr>
        <w:t>Безопасность жизни человека. Полная энциклопедия/ И.Головина.- Санкт-Петербург: ВЕСЬ, 2001.-384 с.</w:t>
      </w:r>
    </w:p>
    <w:p w:rsidR="004339CB" w:rsidRPr="003950E9" w:rsidRDefault="004339CB" w:rsidP="000E6CDB">
      <w:pPr>
        <w:pStyle w:val="af0"/>
        <w:numPr>
          <w:ilvl w:val="0"/>
          <w:numId w:val="236"/>
        </w:numPr>
        <w:tabs>
          <w:tab w:val="left" w:pos="851"/>
        </w:tabs>
        <w:spacing w:after="0"/>
        <w:ind w:left="0" w:firstLine="567"/>
        <w:contextualSpacing/>
        <w:jc w:val="both"/>
        <w:rPr>
          <w:rFonts w:ascii="Times New Roman" w:hAnsi="Times New Roman"/>
          <w:color w:val="000000" w:themeColor="text1"/>
          <w:sz w:val="24"/>
          <w:szCs w:val="24"/>
        </w:rPr>
      </w:pPr>
      <w:r w:rsidRPr="003950E9">
        <w:rPr>
          <w:rFonts w:ascii="Times New Roman" w:hAnsi="Times New Roman"/>
          <w:color w:val="000000" w:themeColor="text1"/>
          <w:sz w:val="24"/>
          <w:szCs w:val="24"/>
        </w:rPr>
        <w:t>Современная медицинская энциклопедия/ Г.Б. Федосеев.- Санкт-Петербург: Норинт, 2002.-1236 с.</w:t>
      </w:r>
    </w:p>
    <w:p w:rsidR="004339CB" w:rsidRPr="003950E9" w:rsidRDefault="004339CB" w:rsidP="000E6CDB">
      <w:pPr>
        <w:pStyle w:val="af0"/>
        <w:numPr>
          <w:ilvl w:val="0"/>
          <w:numId w:val="236"/>
        </w:numPr>
        <w:tabs>
          <w:tab w:val="left" w:pos="851"/>
        </w:tabs>
        <w:spacing w:after="0"/>
        <w:ind w:left="0" w:firstLine="567"/>
        <w:contextualSpacing/>
        <w:jc w:val="both"/>
        <w:rPr>
          <w:rFonts w:ascii="Times New Roman" w:hAnsi="Times New Roman"/>
          <w:color w:val="000000" w:themeColor="text1"/>
          <w:sz w:val="24"/>
          <w:szCs w:val="24"/>
        </w:rPr>
      </w:pPr>
      <w:r w:rsidRPr="003950E9">
        <w:rPr>
          <w:rFonts w:ascii="Times New Roman" w:hAnsi="Times New Roman"/>
          <w:color w:val="000000" w:themeColor="text1"/>
          <w:sz w:val="24"/>
          <w:szCs w:val="24"/>
        </w:rPr>
        <w:t>Энциклопедия здоровья/  М. Ковлягина.- Москва: ЭКСМО-Пресс, Лик пресс, 2001.- 800с.</w:t>
      </w:r>
    </w:p>
    <w:p w:rsidR="004339CB" w:rsidRPr="003950E9" w:rsidRDefault="004339CB" w:rsidP="000E6CDB">
      <w:pPr>
        <w:pStyle w:val="af0"/>
        <w:numPr>
          <w:ilvl w:val="0"/>
          <w:numId w:val="236"/>
        </w:numPr>
        <w:tabs>
          <w:tab w:val="left" w:pos="851"/>
        </w:tabs>
        <w:spacing w:after="0"/>
        <w:ind w:left="0" w:firstLine="567"/>
        <w:contextualSpacing/>
        <w:jc w:val="both"/>
        <w:rPr>
          <w:rFonts w:ascii="Times New Roman" w:hAnsi="Times New Roman"/>
          <w:color w:val="000000" w:themeColor="text1"/>
          <w:sz w:val="24"/>
          <w:szCs w:val="24"/>
        </w:rPr>
      </w:pPr>
      <w:r w:rsidRPr="003950E9">
        <w:rPr>
          <w:rFonts w:ascii="Times New Roman" w:hAnsi="Times New Roman"/>
          <w:color w:val="000000" w:themeColor="text1"/>
          <w:sz w:val="24"/>
          <w:szCs w:val="24"/>
        </w:rPr>
        <w:t>Жаринов, К.В. Терроризм и террористы: ист. справочник/ К.В.Жаринов, А.Е. Тараса. -Минск.: Харвест, 1999.-606с.</w:t>
      </w:r>
    </w:p>
    <w:p w:rsidR="004339CB" w:rsidRDefault="004339CB" w:rsidP="004339CB">
      <w:pPr>
        <w:spacing w:after="0"/>
        <w:ind w:firstLine="567"/>
        <w:jc w:val="both"/>
        <w:rPr>
          <w:rFonts w:ascii="Times New Roman" w:hAnsi="Times New Roman" w:cs="Times New Roman"/>
          <w:b/>
          <w:color w:val="000000" w:themeColor="text1"/>
          <w:sz w:val="24"/>
          <w:szCs w:val="24"/>
        </w:rPr>
      </w:pPr>
    </w:p>
    <w:p w:rsidR="004339CB" w:rsidRPr="003950E9" w:rsidRDefault="004339CB" w:rsidP="004339CB">
      <w:pPr>
        <w:spacing w:after="0"/>
        <w:ind w:firstLine="567"/>
        <w:jc w:val="both"/>
        <w:rPr>
          <w:rFonts w:ascii="Times New Roman" w:hAnsi="Times New Roman" w:cs="Times New Roman"/>
          <w:b/>
          <w:color w:val="000000" w:themeColor="text1"/>
          <w:sz w:val="24"/>
          <w:szCs w:val="24"/>
        </w:rPr>
      </w:pPr>
      <w:r w:rsidRPr="003950E9">
        <w:rPr>
          <w:rFonts w:ascii="Times New Roman" w:hAnsi="Times New Roman" w:cs="Times New Roman"/>
          <w:b/>
          <w:color w:val="000000" w:themeColor="text1"/>
          <w:sz w:val="24"/>
          <w:szCs w:val="24"/>
        </w:rPr>
        <w:t>Периодические издания</w:t>
      </w:r>
    </w:p>
    <w:p w:rsidR="004339CB" w:rsidRPr="003950E9" w:rsidRDefault="004339CB" w:rsidP="000E6CDB">
      <w:pPr>
        <w:pStyle w:val="af0"/>
        <w:numPr>
          <w:ilvl w:val="0"/>
          <w:numId w:val="237"/>
        </w:numPr>
        <w:tabs>
          <w:tab w:val="left" w:pos="851"/>
        </w:tabs>
        <w:spacing w:after="0"/>
        <w:ind w:left="0" w:firstLine="567"/>
        <w:contextualSpacing/>
        <w:jc w:val="both"/>
        <w:rPr>
          <w:rFonts w:ascii="Times New Roman" w:hAnsi="Times New Roman"/>
          <w:color w:val="000000" w:themeColor="text1"/>
          <w:sz w:val="24"/>
          <w:szCs w:val="24"/>
        </w:rPr>
      </w:pPr>
      <w:r w:rsidRPr="003950E9">
        <w:rPr>
          <w:rFonts w:ascii="Times New Roman" w:hAnsi="Times New Roman"/>
          <w:color w:val="000000" w:themeColor="text1"/>
          <w:sz w:val="24"/>
          <w:szCs w:val="24"/>
        </w:rPr>
        <w:t>Основы безопасности жизнедеятельности</w:t>
      </w:r>
    </w:p>
    <w:p w:rsidR="004339CB" w:rsidRPr="003950E9" w:rsidRDefault="004339CB" w:rsidP="000E6CDB">
      <w:pPr>
        <w:pStyle w:val="af0"/>
        <w:numPr>
          <w:ilvl w:val="0"/>
          <w:numId w:val="237"/>
        </w:numPr>
        <w:tabs>
          <w:tab w:val="left" w:pos="851"/>
        </w:tabs>
        <w:spacing w:after="0"/>
        <w:ind w:left="0" w:firstLine="567"/>
        <w:contextualSpacing/>
        <w:jc w:val="both"/>
        <w:rPr>
          <w:rFonts w:ascii="Times New Roman" w:hAnsi="Times New Roman"/>
          <w:color w:val="000000" w:themeColor="text1"/>
          <w:sz w:val="24"/>
          <w:szCs w:val="24"/>
        </w:rPr>
      </w:pPr>
      <w:r w:rsidRPr="003950E9">
        <w:rPr>
          <w:rFonts w:ascii="Times New Roman" w:hAnsi="Times New Roman"/>
          <w:color w:val="000000" w:themeColor="text1"/>
          <w:sz w:val="24"/>
          <w:szCs w:val="24"/>
        </w:rPr>
        <w:t>Безопасность в техносфере (ИНФРА-М)</w:t>
      </w:r>
    </w:p>
    <w:p w:rsidR="004339CB" w:rsidRPr="003950E9" w:rsidRDefault="004339CB" w:rsidP="000E6CDB">
      <w:pPr>
        <w:pStyle w:val="af0"/>
        <w:numPr>
          <w:ilvl w:val="0"/>
          <w:numId w:val="237"/>
        </w:numPr>
        <w:tabs>
          <w:tab w:val="left" w:pos="851"/>
        </w:tabs>
        <w:spacing w:after="0"/>
        <w:ind w:left="0" w:firstLine="567"/>
        <w:contextualSpacing/>
        <w:jc w:val="both"/>
        <w:rPr>
          <w:rFonts w:ascii="Times New Roman" w:hAnsi="Times New Roman"/>
          <w:color w:val="000000" w:themeColor="text1"/>
          <w:sz w:val="24"/>
          <w:szCs w:val="24"/>
        </w:rPr>
      </w:pPr>
      <w:r w:rsidRPr="003950E9">
        <w:rPr>
          <w:rFonts w:ascii="Times New Roman" w:hAnsi="Times New Roman"/>
          <w:color w:val="000000" w:themeColor="text1"/>
          <w:sz w:val="24"/>
          <w:szCs w:val="24"/>
        </w:rPr>
        <w:t>Пожары и чрезвычайные ситуации: предотвращение, ликвидация (РУНЭБ)</w:t>
      </w:r>
    </w:p>
    <w:p w:rsidR="004339CB" w:rsidRPr="003950E9" w:rsidRDefault="004339CB" w:rsidP="000E6CDB">
      <w:pPr>
        <w:pStyle w:val="af0"/>
        <w:numPr>
          <w:ilvl w:val="0"/>
          <w:numId w:val="237"/>
        </w:numPr>
        <w:tabs>
          <w:tab w:val="left" w:pos="851"/>
        </w:tabs>
        <w:spacing w:after="0"/>
        <w:ind w:left="0" w:firstLine="567"/>
        <w:contextualSpacing/>
        <w:jc w:val="both"/>
        <w:rPr>
          <w:rFonts w:ascii="Times New Roman" w:hAnsi="Times New Roman"/>
          <w:color w:val="000000" w:themeColor="text1"/>
          <w:sz w:val="24"/>
          <w:szCs w:val="24"/>
        </w:rPr>
      </w:pPr>
      <w:r w:rsidRPr="003950E9">
        <w:rPr>
          <w:rFonts w:ascii="Times New Roman" w:hAnsi="Times New Roman"/>
          <w:color w:val="000000" w:themeColor="text1"/>
          <w:sz w:val="24"/>
          <w:szCs w:val="24"/>
        </w:rPr>
        <w:t>Безопасность здоровья человека (РУНЭБ)</w:t>
      </w:r>
    </w:p>
    <w:p w:rsidR="004339CB" w:rsidRPr="003950E9" w:rsidRDefault="004339CB" w:rsidP="000E6CDB">
      <w:pPr>
        <w:pStyle w:val="af0"/>
        <w:widowControl w:val="0"/>
        <w:numPr>
          <w:ilvl w:val="0"/>
          <w:numId w:val="237"/>
        </w:numPr>
        <w:tabs>
          <w:tab w:val="left" w:pos="851"/>
        </w:tabs>
        <w:autoSpaceDE w:val="0"/>
        <w:autoSpaceDN w:val="0"/>
        <w:adjustRightInd w:val="0"/>
        <w:spacing w:after="0" w:line="322" w:lineRule="exact"/>
        <w:ind w:left="0" w:firstLine="567"/>
        <w:contextualSpacing/>
        <w:jc w:val="both"/>
        <w:rPr>
          <w:rFonts w:ascii="Times New Roman" w:hAnsi="Times New Roman"/>
          <w:b/>
          <w:bCs/>
          <w:color w:val="000000" w:themeColor="text1"/>
          <w:sz w:val="24"/>
          <w:szCs w:val="24"/>
        </w:rPr>
        <w:sectPr w:rsidR="004339CB" w:rsidRPr="003950E9" w:rsidSect="00344B1D">
          <w:pgSz w:w="11906" w:h="16838"/>
          <w:pgMar w:top="992" w:right="851" w:bottom="1134" w:left="1418" w:header="709" w:footer="709" w:gutter="0"/>
          <w:cols w:space="708"/>
          <w:docGrid w:linePitch="360"/>
        </w:sectPr>
      </w:pPr>
      <w:r w:rsidRPr="003950E9">
        <w:rPr>
          <w:rFonts w:ascii="Times New Roman" w:hAnsi="Times New Roman"/>
          <w:color w:val="000000" w:themeColor="text1"/>
          <w:sz w:val="24"/>
          <w:szCs w:val="24"/>
        </w:rPr>
        <w:t>Спаситель МЧС России (Ивис)</w:t>
      </w:r>
    </w:p>
    <w:p w:rsidR="004339CB" w:rsidRPr="004339CB" w:rsidRDefault="004339CB" w:rsidP="004339CB">
      <w:pPr>
        <w:pStyle w:val="af0"/>
        <w:widowControl w:val="0"/>
        <w:autoSpaceDE w:val="0"/>
        <w:autoSpaceDN w:val="0"/>
        <w:adjustRightInd w:val="0"/>
        <w:spacing w:before="58" w:after="0" w:line="322" w:lineRule="exact"/>
        <w:ind w:left="0" w:right="57"/>
        <w:contextualSpacing/>
        <w:jc w:val="center"/>
        <w:rPr>
          <w:rFonts w:ascii="Times New Roman" w:hAnsi="Times New Roman"/>
          <w:b/>
          <w:bCs/>
          <w:sz w:val="24"/>
          <w:szCs w:val="24"/>
        </w:rPr>
      </w:pPr>
      <w:r w:rsidRPr="004339CB">
        <w:rPr>
          <w:rFonts w:ascii="Times New Roman" w:hAnsi="Times New Roman"/>
          <w:b/>
          <w:bCs/>
          <w:sz w:val="24"/>
          <w:szCs w:val="24"/>
        </w:rPr>
        <w:lastRenderedPageBreak/>
        <w:t>4. КОНТРОЛЬ</w:t>
      </w:r>
      <w:r w:rsidRPr="004339CB">
        <w:rPr>
          <w:rFonts w:ascii="Times New Roman" w:hAnsi="Times New Roman"/>
          <w:b/>
          <w:bCs/>
          <w:spacing w:val="-16"/>
          <w:sz w:val="24"/>
          <w:szCs w:val="24"/>
        </w:rPr>
        <w:t xml:space="preserve"> </w:t>
      </w:r>
      <w:r w:rsidRPr="004339CB">
        <w:rPr>
          <w:rFonts w:ascii="Times New Roman" w:hAnsi="Times New Roman"/>
          <w:b/>
          <w:bCs/>
          <w:sz w:val="24"/>
          <w:szCs w:val="24"/>
        </w:rPr>
        <w:t>И ОЦЕНКА РЕЗУЛЬТАТОВ ОСВОЕНИЯ ОБЩЕОБРАЗОВАТЕЛЬНОЙ ДИСЦИПЛИНЫ</w:t>
      </w:r>
    </w:p>
    <w:p w:rsidR="004339CB" w:rsidRPr="0099706D" w:rsidRDefault="004339CB" w:rsidP="004339CB">
      <w:pPr>
        <w:pStyle w:val="af0"/>
        <w:widowControl w:val="0"/>
        <w:autoSpaceDE w:val="0"/>
        <w:autoSpaceDN w:val="0"/>
        <w:adjustRightInd w:val="0"/>
        <w:spacing w:before="58" w:after="0" w:line="322" w:lineRule="exact"/>
        <w:ind w:left="561" w:right="57"/>
        <w:rPr>
          <w:rFonts w:ascii="Times New Roman" w:hAnsi="Times New Roman"/>
          <w:sz w:val="24"/>
          <w:szCs w:val="24"/>
        </w:rPr>
      </w:pPr>
    </w:p>
    <w:tbl>
      <w:tblPr>
        <w:tblStyle w:val="ad"/>
        <w:tblW w:w="10740" w:type="dxa"/>
        <w:tblInd w:w="-567" w:type="dxa"/>
        <w:tblLook w:val="04A0"/>
      </w:tblPr>
      <w:tblGrid>
        <w:gridCol w:w="3652"/>
        <w:gridCol w:w="4253"/>
        <w:gridCol w:w="1559"/>
        <w:gridCol w:w="1276"/>
      </w:tblGrid>
      <w:tr w:rsidR="004339CB" w:rsidRPr="0099706D" w:rsidTr="00344B1D">
        <w:tc>
          <w:tcPr>
            <w:tcW w:w="9464" w:type="dxa"/>
            <w:gridSpan w:val="3"/>
            <w:tcBorders>
              <w:top w:val="nil"/>
              <w:left w:val="nil"/>
              <w:bottom w:val="single" w:sz="4" w:space="0" w:color="auto"/>
              <w:right w:val="nil"/>
            </w:tcBorders>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t>Контроль и оценка результатов освоения общеобразовательной дисциплины</w:t>
            </w:r>
          </w:p>
        </w:tc>
        <w:tc>
          <w:tcPr>
            <w:tcW w:w="1276" w:type="dxa"/>
            <w:tcBorders>
              <w:top w:val="nil"/>
              <w:left w:val="nil"/>
              <w:bottom w:val="single" w:sz="4" w:space="0" w:color="auto"/>
              <w:right w:val="nil"/>
            </w:tcBorders>
          </w:tcPr>
          <w:p w:rsidR="004339CB" w:rsidRPr="0099706D" w:rsidRDefault="004339CB" w:rsidP="00344B1D">
            <w:pPr>
              <w:jc w:val="right"/>
              <w:rPr>
                <w:rFonts w:ascii="Times New Roman" w:hAnsi="Times New Roman"/>
                <w:sz w:val="24"/>
                <w:szCs w:val="24"/>
              </w:rPr>
            </w:pPr>
            <w:r w:rsidRPr="0099706D">
              <w:rPr>
                <w:rFonts w:ascii="Times New Roman" w:hAnsi="Times New Roman"/>
                <w:sz w:val="24"/>
                <w:szCs w:val="24"/>
              </w:rPr>
              <w:t>Таблица 4</w:t>
            </w:r>
          </w:p>
        </w:tc>
      </w:tr>
      <w:tr w:rsidR="004339CB" w:rsidRPr="0099706D" w:rsidTr="00344B1D">
        <w:tc>
          <w:tcPr>
            <w:tcW w:w="3652" w:type="dxa"/>
            <w:tcBorders>
              <w:top w:val="single" w:sz="4" w:space="0" w:color="auto"/>
            </w:tcBorders>
          </w:tcPr>
          <w:p w:rsidR="004339CB" w:rsidRPr="000733C3" w:rsidRDefault="004339CB" w:rsidP="00344B1D">
            <w:pPr>
              <w:jc w:val="center"/>
              <w:rPr>
                <w:rFonts w:ascii="Times New Roman" w:hAnsi="Times New Roman"/>
                <w:b/>
                <w:sz w:val="24"/>
                <w:szCs w:val="24"/>
              </w:rPr>
            </w:pPr>
            <w:r w:rsidRPr="000733C3">
              <w:rPr>
                <w:rFonts w:ascii="Times New Roman" w:hAnsi="Times New Roman"/>
                <w:b/>
                <w:sz w:val="24"/>
                <w:szCs w:val="24"/>
              </w:rPr>
              <w:t>Общая/профессиональная компетенция</w:t>
            </w:r>
          </w:p>
        </w:tc>
        <w:tc>
          <w:tcPr>
            <w:tcW w:w="4253" w:type="dxa"/>
            <w:tcBorders>
              <w:top w:val="single" w:sz="4" w:space="0" w:color="auto"/>
            </w:tcBorders>
          </w:tcPr>
          <w:p w:rsidR="004339CB" w:rsidRPr="000733C3" w:rsidRDefault="004339CB" w:rsidP="00344B1D">
            <w:pPr>
              <w:jc w:val="center"/>
              <w:rPr>
                <w:rFonts w:ascii="Times New Roman" w:hAnsi="Times New Roman"/>
                <w:b/>
                <w:sz w:val="24"/>
                <w:szCs w:val="24"/>
              </w:rPr>
            </w:pPr>
            <w:r w:rsidRPr="000733C3">
              <w:rPr>
                <w:rFonts w:ascii="Times New Roman" w:hAnsi="Times New Roman"/>
                <w:b/>
                <w:sz w:val="24"/>
                <w:szCs w:val="24"/>
              </w:rPr>
              <w:t>Раздел/Тема</w:t>
            </w:r>
          </w:p>
          <w:p w:rsidR="004339CB" w:rsidRPr="000733C3" w:rsidRDefault="004339CB" w:rsidP="00344B1D">
            <w:pPr>
              <w:jc w:val="center"/>
              <w:rPr>
                <w:rFonts w:ascii="Times New Roman" w:hAnsi="Times New Roman"/>
                <w:b/>
                <w:sz w:val="24"/>
                <w:szCs w:val="24"/>
              </w:rPr>
            </w:pPr>
          </w:p>
        </w:tc>
        <w:tc>
          <w:tcPr>
            <w:tcW w:w="2835" w:type="dxa"/>
            <w:gridSpan w:val="2"/>
            <w:tcBorders>
              <w:top w:val="single" w:sz="4" w:space="0" w:color="auto"/>
            </w:tcBorders>
          </w:tcPr>
          <w:p w:rsidR="004339CB" w:rsidRPr="000733C3" w:rsidRDefault="004339CB" w:rsidP="00344B1D">
            <w:pPr>
              <w:jc w:val="center"/>
              <w:rPr>
                <w:rFonts w:ascii="Times New Roman" w:hAnsi="Times New Roman"/>
                <w:b/>
                <w:sz w:val="24"/>
                <w:szCs w:val="24"/>
              </w:rPr>
            </w:pPr>
            <w:r w:rsidRPr="000733C3">
              <w:rPr>
                <w:rFonts w:ascii="Times New Roman" w:hAnsi="Times New Roman"/>
                <w:b/>
                <w:sz w:val="24"/>
                <w:szCs w:val="24"/>
              </w:rPr>
              <w:t>Тип оценочных мероприятий</w:t>
            </w:r>
          </w:p>
        </w:tc>
      </w:tr>
      <w:tr w:rsidR="004339CB" w:rsidRPr="0099706D" w:rsidTr="00344B1D">
        <w:tc>
          <w:tcPr>
            <w:tcW w:w="3652" w:type="dxa"/>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4253" w:type="dxa"/>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1, Темы:1.6;</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4, Темы:4.4;</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1 П-о/с</w:t>
            </w:r>
            <w:r>
              <w:rPr>
                <w:rFonts w:ascii="Times New Roman" w:hAnsi="Times New Roman"/>
                <w:sz w:val="24"/>
                <w:szCs w:val="24"/>
                <w:vertAlign w:val="superscript"/>
              </w:rPr>
              <w:t>5</w:t>
            </w:r>
            <w:r w:rsidRPr="0099706D">
              <w:rPr>
                <w:rFonts w:ascii="Times New Roman" w:hAnsi="Times New Roman"/>
                <w:sz w:val="24"/>
                <w:szCs w:val="24"/>
              </w:rPr>
              <w:t>, Р 2 П-о/с, Р 3 П-о/с</w:t>
            </w:r>
          </w:p>
        </w:tc>
        <w:tc>
          <w:tcPr>
            <w:tcW w:w="2835" w:type="dxa"/>
            <w:gridSpan w:val="2"/>
            <w:vMerge w:val="restart"/>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t>- Кейс-задание;</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 Старт-задание;</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 Задание исследование;</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 Задание-эксперимент;</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 Фронтальный опрос;</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 Графический диктант;</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 Защита алгоритма оказания первой помощи;</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 Защита презентаций;</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 Тестирование;</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 Тест-задание;</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 Защита работ прикладного модуля</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 Выполнение заданий на дифференцированном зачете</w:t>
            </w:r>
          </w:p>
        </w:tc>
      </w:tr>
      <w:tr w:rsidR="004339CB" w:rsidRPr="0099706D" w:rsidTr="00344B1D">
        <w:tc>
          <w:tcPr>
            <w:tcW w:w="3652" w:type="dxa"/>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253" w:type="dxa"/>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t xml:space="preserve">Р 1, Темы:1.1,1.2,1.3,1.4,1.5,1.б </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2, Темы:2.1,2.2,2.3,2.4,2.5,2.6;</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3, Темы:3.1,3.2,3.4,3.5,3.б;</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5, Темы:5.1,5.2,5.3,5.4,5.5,5.6;</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1 П-о/с, Р 2 П-о/с, Р 3 П-о/с, Р 4 П-о/с, Р 5 П-о/с</w:t>
            </w:r>
          </w:p>
        </w:tc>
        <w:tc>
          <w:tcPr>
            <w:tcW w:w="2835" w:type="dxa"/>
            <w:gridSpan w:val="2"/>
            <w:vMerge/>
          </w:tcPr>
          <w:p w:rsidR="004339CB" w:rsidRPr="0099706D" w:rsidRDefault="004339CB" w:rsidP="00344B1D">
            <w:pPr>
              <w:rPr>
                <w:rFonts w:ascii="Times New Roman" w:hAnsi="Times New Roman"/>
                <w:sz w:val="24"/>
                <w:szCs w:val="24"/>
              </w:rPr>
            </w:pPr>
          </w:p>
        </w:tc>
      </w:tr>
      <w:tr w:rsidR="004339CB" w:rsidRPr="0099706D" w:rsidTr="00344B1D">
        <w:tc>
          <w:tcPr>
            <w:tcW w:w="3652" w:type="dxa"/>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253" w:type="dxa"/>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t xml:space="preserve">Р 3, Темы: 3.2; </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4, Темы: 4.2;</w:t>
            </w:r>
          </w:p>
        </w:tc>
        <w:tc>
          <w:tcPr>
            <w:tcW w:w="2835" w:type="dxa"/>
            <w:gridSpan w:val="2"/>
            <w:vMerge/>
          </w:tcPr>
          <w:p w:rsidR="004339CB" w:rsidRPr="0099706D" w:rsidRDefault="004339CB" w:rsidP="00344B1D">
            <w:pPr>
              <w:rPr>
                <w:rFonts w:ascii="Times New Roman" w:hAnsi="Times New Roman"/>
                <w:sz w:val="24"/>
                <w:szCs w:val="24"/>
              </w:rPr>
            </w:pPr>
          </w:p>
        </w:tc>
      </w:tr>
      <w:tr w:rsidR="004339CB" w:rsidRPr="0099706D" w:rsidTr="00344B1D">
        <w:tc>
          <w:tcPr>
            <w:tcW w:w="3652" w:type="dxa"/>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t>ОК 04. Эффективно взаимодействовать и работать в коллективе и команде</w:t>
            </w:r>
          </w:p>
        </w:tc>
        <w:tc>
          <w:tcPr>
            <w:tcW w:w="4253" w:type="dxa"/>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t xml:space="preserve">Р 1, Темы:1.1,1.2,1.3,1.4,1.5,1.6 </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2, Темы:2.1,2.2,2.3,2.4,2.5,2.6;</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3, Темы:3.1,3.2,3.3, 3.4,3.5,3.б;</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4, Темы:4.1,4.2,4.3,4.4,5.5,4.6,4.7 Р 5, Темы:5.1,5.2,5.3,5.4,5.5,5.6;</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 xml:space="preserve">Р 1 П-о/с, Р 2 П-о/с, Р 3 П-о/с, Р 4 П-о/с, </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5 П-о/с</w:t>
            </w:r>
          </w:p>
        </w:tc>
        <w:tc>
          <w:tcPr>
            <w:tcW w:w="2835" w:type="dxa"/>
            <w:gridSpan w:val="2"/>
            <w:vMerge/>
          </w:tcPr>
          <w:p w:rsidR="004339CB" w:rsidRPr="0099706D" w:rsidRDefault="004339CB" w:rsidP="00344B1D">
            <w:pPr>
              <w:rPr>
                <w:rFonts w:ascii="Times New Roman" w:hAnsi="Times New Roman"/>
                <w:sz w:val="24"/>
                <w:szCs w:val="24"/>
              </w:rPr>
            </w:pPr>
          </w:p>
        </w:tc>
      </w:tr>
      <w:tr w:rsidR="004339CB" w:rsidRPr="0099706D" w:rsidTr="00344B1D">
        <w:tc>
          <w:tcPr>
            <w:tcW w:w="3652" w:type="dxa"/>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t>ОК 06. Проявлять гражданско-</w:t>
            </w:r>
            <w:r w:rsidRPr="0099706D">
              <w:rPr>
                <w:sz w:val="24"/>
                <w:szCs w:val="24"/>
              </w:rPr>
              <w:t xml:space="preserve"> </w:t>
            </w:r>
            <w:r w:rsidRPr="0099706D">
              <w:rPr>
                <w:rFonts w:ascii="Times New Roman" w:hAnsi="Times New Roman"/>
                <w:sz w:val="24"/>
                <w:szCs w:val="24"/>
              </w:rPr>
              <w:t>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антикоррупционного</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поведения</w:t>
            </w:r>
          </w:p>
        </w:tc>
        <w:tc>
          <w:tcPr>
            <w:tcW w:w="4253" w:type="dxa"/>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t xml:space="preserve">Р 1, Темы:1.1,1.3,1.4,1.5,1.6 </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2, Темы:2.1,2.2,2.3,2.4,2.5;</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3, Темы:3.1,3.2,3.3, 3.4,3.5,3.6;</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 xml:space="preserve">Р 4, Темы:4.1,4.2,4.3,4.4,5.5,4.6,4.7 </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5, Темы:5.1,5.2,5.3,5.4,5.5;</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 xml:space="preserve">Р 1 П-о/с, Р 2 П-о/с, Р 3 П-о/с, Р 4 П-о/с, </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5 П-о/с</w:t>
            </w:r>
          </w:p>
        </w:tc>
        <w:tc>
          <w:tcPr>
            <w:tcW w:w="2835" w:type="dxa"/>
            <w:gridSpan w:val="2"/>
            <w:vMerge/>
          </w:tcPr>
          <w:p w:rsidR="004339CB" w:rsidRPr="0099706D" w:rsidRDefault="004339CB" w:rsidP="00344B1D">
            <w:pPr>
              <w:rPr>
                <w:rFonts w:ascii="Times New Roman" w:hAnsi="Times New Roman"/>
                <w:sz w:val="24"/>
                <w:szCs w:val="24"/>
              </w:rPr>
            </w:pPr>
          </w:p>
        </w:tc>
      </w:tr>
      <w:tr w:rsidR="004339CB" w:rsidRPr="0099706D" w:rsidTr="00344B1D">
        <w:tc>
          <w:tcPr>
            <w:tcW w:w="3652" w:type="dxa"/>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t xml:space="preserve">ОК 07. Содействовать сохранению окружающей среды, ресурсосбережению, применять знания об изменении климата, </w:t>
            </w:r>
            <w:r w:rsidRPr="0099706D">
              <w:rPr>
                <w:rFonts w:ascii="Times New Roman" w:hAnsi="Times New Roman"/>
                <w:sz w:val="24"/>
                <w:szCs w:val="24"/>
              </w:rPr>
              <w:lastRenderedPageBreak/>
              <w:t>принципы бережливого производства, эффективно действовать в чрезвычайных ситуациях</w:t>
            </w:r>
          </w:p>
        </w:tc>
        <w:tc>
          <w:tcPr>
            <w:tcW w:w="4253" w:type="dxa"/>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lastRenderedPageBreak/>
              <w:t xml:space="preserve">Р 1, Темы:1.1,1.2,1.3,1.4,1.5,1.б </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2, Темы:2.1,2.2,2.3,2.4,2.5;</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3, Темы:3.1,3.2,3.3,3.4,3.5,3.б;</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1 П-о/с, Р 2 П-о/с, Р 3 П-о/с, Р 4 П-</w:t>
            </w:r>
            <w:r w:rsidRPr="0099706D">
              <w:rPr>
                <w:rFonts w:ascii="Times New Roman" w:hAnsi="Times New Roman"/>
                <w:sz w:val="24"/>
                <w:szCs w:val="24"/>
              </w:rPr>
              <w:lastRenderedPageBreak/>
              <w:t xml:space="preserve">о/с, </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5П-о/с</w:t>
            </w:r>
          </w:p>
        </w:tc>
        <w:tc>
          <w:tcPr>
            <w:tcW w:w="2835" w:type="dxa"/>
            <w:gridSpan w:val="2"/>
            <w:vMerge/>
          </w:tcPr>
          <w:p w:rsidR="004339CB" w:rsidRPr="0099706D" w:rsidRDefault="004339CB" w:rsidP="00344B1D">
            <w:pPr>
              <w:rPr>
                <w:rFonts w:ascii="Times New Roman" w:hAnsi="Times New Roman"/>
                <w:sz w:val="24"/>
                <w:szCs w:val="24"/>
              </w:rPr>
            </w:pPr>
          </w:p>
        </w:tc>
      </w:tr>
      <w:tr w:rsidR="004339CB" w:rsidRPr="0099706D" w:rsidTr="00344B1D">
        <w:tc>
          <w:tcPr>
            <w:tcW w:w="3652" w:type="dxa"/>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lastRenderedPageBreak/>
              <w:t>ОК 08. Использовать средства физической культуры для сохранения и укрепления здоровья в процессе</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профессиональной</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деятельности и</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поддержания</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необходимого уровня</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физической</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подготовленности</w:t>
            </w:r>
          </w:p>
        </w:tc>
        <w:tc>
          <w:tcPr>
            <w:tcW w:w="4253" w:type="dxa"/>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1, Темы:1.1;</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2, Темы:2.1,2.2,2.3,2.4,2.5;</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3, Темы:3.1,3.3,3.4,3.5,3.6;</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4, Темы:4.1,4.2,4.3,4.4,5.5,4.6,4.7 Р 5, Темы:5.3,5.4,5.5,5.6;</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 xml:space="preserve">Р 1 П-о/с, Р 2 П-о/с, Р 3 П-о/с, Р 4 П-о/с, </w:t>
            </w:r>
          </w:p>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5 П-о/с</w:t>
            </w:r>
          </w:p>
        </w:tc>
        <w:tc>
          <w:tcPr>
            <w:tcW w:w="2835" w:type="dxa"/>
            <w:gridSpan w:val="2"/>
            <w:vMerge/>
          </w:tcPr>
          <w:p w:rsidR="004339CB" w:rsidRPr="0099706D" w:rsidRDefault="004339CB" w:rsidP="00344B1D">
            <w:pPr>
              <w:rPr>
                <w:rFonts w:ascii="Times New Roman" w:hAnsi="Times New Roman"/>
                <w:sz w:val="24"/>
                <w:szCs w:val="24"/>
              </w:rPr>
            </w:pPr>
          </w:p>
        </w:tc>
      </w:tr>
      <w:tr w:rsidR="004339CB" w:rsidRPr="0099706D" w:rsidTr="00344B1D">
        <w:trPr>
          <w:trHeight w:val="78"/>
        </w:trPr>
        <w:tc>
          <w:tcPr>
            <w:tcW w:w="3652" w:type="dxa"/>
          </w:tcPr>
          <w:p w:rsidR="004339CB" w:rsidRPr="0099706D" w:rsidRDefault="004339CB" w:rsidP="00344B1D">
            <w:pPr>
              <w:rPr>
                <w:rFonts w:ascii="Times New Roman" w:hAnsi="Times New Roman"/>
                <w:sz w:val="24"/>
                <w:szCs w:val="24"/>
              </w:rPr>
            </w:pPr>
            <w:r>
              <w:rPr>
                <w:rFonts w:ascii="Times New Roman" w:hAnsi="Times New Roman"/>
                <w:sz w:val="24"/>
                <w:szCs w:val="24"/>
              </w:rPr>
              <w:t>ПК 1.2. Разрабатывать схемы электронных устройств на основе интегральных схем разной степени интеграции в соответствии с техническим заданием</w:t>
            </w:r>
          </w:p>
        </w:tc>
        <w:tc>
          <w:tcPr>
            <w:tcW w:w="4253" w:type="dxa"/>
          </w:tcPr>
          <w:p w:rsidR="004339CB" w:rsidRPr="0099706D" w:rsidRDefault="004339CB" w:rsidP="00344B1D">
            <w:pPr>
              <w:rPr>
                <w:rFonts w:ascii="Times New Roman" w:hAnsi="Times New Roman"/>
                <w:sz w:val="24"/>
                <w:szCs w:val="24"/>
              </w:rPr>
            </w:pPr>
            <w:r w:rsidRPr="0099706D">
              <w:rPr>
                <w:rFonts w:ascii="Times New Roman" w:hAnsi="Times New Roman"/>
                <w:sz w:val="24"/>
                <w:szCs w:val="24"/>
              </w:rPr>
              <w:t>Р 1 П-о/с, Р 2 П-о/с, Р 3 П-о/с, Р 4 П-о/с, Р 5 П-о/с</w:t>
            </w:r>
          </w:p>
        </w:tc>
        <w:tc>
          <w:tcPr>
            <w:tcW w:w="2835" w:type="dxa"/>
            <w:gridSpan w:val="2"/>
            <w:vMerge/>
          </w:tcPr>
          <w:p w:rsidR="004339CB" w:rsidRPr="0099706D" w:rsidRDefault="004339CB" w:rsidP="00344B1D">
            <w:pPr>
              <w:rPr>
                <w:rFonts w:ascii="Times New Roman" w:hAnsi="Times New Roman"/>
                <w:sz w:val="24"/>
                <w:szCs w:val="24"/>
              </w:rPr>
            </w:pPr>
          </w:p>
        </w:tc>
      </w:tr>
    </w:tbl>
    <w:p w:rsidR="004339CB" w:rsidRPr="000733C3" w:rsidRDefault="004339CB" w:rsidP="004339CB">
      <w:pPr>
        <w:rPr>
          <w:rFonts w:ascii="Times New Roman" w:hAnsi="Times New Roman" w:cs="Times New Roman"/>
          <w:sz w:val="24"/>
          <w:szCs w:val="24"/>
        </w:rPr>
      </w:pPr>
      <w:r w:rsidRPr="000733C3">
        <w:rPr>
          <w:rFonts w:ascii="Times New Roman" w:hAnsi="Times New Roman" w:cs="Times New Roman"/>
          <w:sz w:val="24"/>
          <w:szCs w:val="24"/>
          <w:vertAlign w:val="superscript"/>
        </w:rPr>
        <w:t>5</w:t>
      </w:r>
      <w:r w:rsidRPr="000733C3">
        <w:rPr>
          <w:rFonts w:ascii="Times New Roman" w:hAnsi="Times New Roman" w:cs="Times New Roman"/>
          <w:sz w:val="24"/>
          <w:szCs w:val="24"/>
        </w:rPr>
        <w:t xml:space="preserve"> Практико-ориентированное содержание</w:t>
      </w:r>
    </w:p>
    <w:p w:rsidR="00287B16" w:rsidRDefault="00287B16" w:rsidP="00CC3203">
      <w:pPr>
        <w:pStyle w:val="1"/>
      </w:pPr>
    </w:p>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Pr="00450FBE" w:rsidRDefault="004339CB" w:rsidP="004339CB">
      <w:pPr>
        <w:keepNext/>
        <w:spacing w:after="0" w:line="240" w:lineRule="auto"/>
        <w:jc w:val="center"/>
        <w:outlineLvl w:val="0"/>
        <w:rPr>
          <w:rFonts w:ascii="Times New Roman" w:eastAsia="Times New Roman" w:hAnsi="Times New Roman" w:cs="Times New Roman"/>
          <w:b/>
          <w:sz w:val="28"/>
          <w:szCs w:val="24"/>
        </w:rPr>
      </w:pPr>
      <w:r w:rsidRPr="00450FBE">
        <w:rPr>
          <w:rFonts w:ascii="Times New Roman" w:eastAsia="Times New Roman" w:hAnsi="Times New Roman" w:cs="Times New Roman"/>
          <w:b/>
          <w:sz w:val="28"/>
          <w:szCs w:val="24"/>
        </w:rPr>
        <w:lastRenderedPageBreak/>
        <w:t>РАБОЧАЯ ПРОГРА</w:t>
      </w:r>
      <w:r>
        <w:rPr>
          <w:rFonts w:ascii="Times New Roman" w:eastAsia="Times New Roman" w:hAnsi="Times New Roman" w:cs="Times New Roman"/>
          <w:b/>
          <w:sz w:val="28"/>
          <w:szCs w:val="24"/>
        </w:rPr>
        <w:t xml:space="preserve">ММА ОБЩЕОБРАЗОВАТЕЛЬНОЙ </w:t>
      </w:r>
      <w:r w:rsidRPr="00450FBE">
        <w:rPr>
          <w:rFonts w:ascii="Times New Roman" w:eastAsia="Times New Roman" w:hAnsi="Times New Roman" w:cs="Times New Roman"/>
          <w:b/>
          <w:sz w:val="28"/>
          <w:szCs w:val="24"/>
        </w:rPr>
        <w:t xml:space="preserve">ДИСЦИПЛИНЫ </w:t>
      </w:r>
      <w:r>
        <w:rPr>
          <w:rFonts w:ascii="Times New Roman" w:eastAsia="Times New Roman" w:hAnsi="Times New Roman" w:cs="Times New Roman"/>
          <w:b/>
          <w:sz w:val="28"/>
          <w:szCs w:val="24"/>
        </w:rPr>
        <w:t>СОО.01.09</w:t>
      </w:r>
    </w:p>
    <w:p w:rsidR="004339CB" w:rsidRPr="00450FBE" w:rsidRDefault="004339CB" w:rsidP="004339CB">
      <w:pPr>
        <w:rPr>
          <w:rFonts w:ascii="Calibri" w:eastAsia="Times New Roman" w:hAnsi="Calibri" w:cs="Times New Roman"/>
        </w:rPr>
      </w:pPr>
    </w:p>
    <w:p w:rsidR="004339CB" w:rsidRPr="00450FBE" w:rsidRDefault="004339CB" w:rsidP="004339CB">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caps/>
          <w:sz w:val="24"/>
          <w:szCs w:val="24"/>
        </w:rPr>
      </w:pPr>
      <w:r>
        <w:rPr>
          <w:rFonts w:ascii="Times New Roman" w:eastAsia="Times New Roman" w:hAnsi="Times New Roman" w:cs="Times New Roman"/>
          <w:b/>
          <w:bCs/>
          <w:sz w:val="24"/>
          <w:szCs w:val="24"/>
        </w:rPr>
        <w:t xml:space="preserve">1. </w:t>
      </w:r>
      <w:r w:rsidRPr="00450FBE">
        <w:rPr>
          <w:rFonts w:ascii="Times New Roman" w:eastAsia="Times New Roman" w:hAnsi="Times New Roman" w:cs="Times New Roman"/>
          <w:b/>
          <w:bCs/>
          <w:sz w:val="24"/>
          <w:szCs w:val="24"/>
        </w:rPr>
        <w:t xml:space="preserve">ПАСПОРТ РАБОЧЕЙ ПРОГРАММЫ </w:t>
      </w:r>
      <w:r w:rsidRPr="00964636">
        <w:rPr>
          <w:rFonts w:ascii="Times New Roman" w:eastAsia="Times New Roman" w:hAnsi="Times New Roman" w:cs="Times New Roman"/>
          <w:b/>
          <w:bCs/>
          <w:sz w:val="24"/>
          <w:szCs w:val="24"/>
        </w:rPr>
        <w:t xml:space="preserve">ОБЩЕОБРАЗОВАТЕЛЬНОЙ УЧЕБНОЙ </w:t>
      </w:r>
      <w:r w:rsidRPr="00450FBE">
        <w:rPr>
          <w:rFonts w:ascii="Times New Roman" w:eastAsia="Times New Roman" w:hAnsi="Times New Roman" w:cs="Times New Roman"/>
          <w:b/>
          <w:bCs/>
          <w:sz w:val="24"/>
          <w:szCs w:val="24"/>
        </w:rPr>
        <w:t xml:space="preserve">ДИСЦИПЛИНЫ </w:t>
      </w:r>
      <w:r>
        <w:rPr>
          <w:rFonts w:ascii="Times New Roman" w:eastAsia="Times New Roman" w:hAnsi="Times New Roman" w:cs="Times New Roman"/>
          <w:b/>
          <w:bCs/>
          <w:caps/>
          <w:sz w:val="24"/>
          <w:szCs w:val="24"/>
        </w:rPr>
        <w:t>СОО.01.09 Химия</w:t>
      </w:r>
    </w:p>
    <w:p w:rsidR="004339CB" w:rsidRPr="006D3AAC" w:rsidRDefault="004339CB" w:rsidP="004339CB">
      <w:pPr>
        <w:widowControl w:val="0"/>
        <w:autoSpaceDE w:val="0"/>
        <w:autoSpaceDN w:val="0"/>
        <w:adjustRightInd w:val="0"/>
        <w:spacing w:after="0" w:line="240" w:lineRule="auto"/>
        <w:ind w:left="102" w:right="85" w:firstLine="284"/>
        <w:jc w:val="both"/>
        <w:rPr>
          <w:rFonts w:ascii="Times New Roman" w:eastAsia="Times New Roman" w:hAnsi="Times New Roman" w:cs="Times New Roman"/>
          <w:sz w:val="24"/>
          <w:szCs w:val="24"/>
        </w:rPr>
      </w:pPr>
    </w:p>
    <w:p w:rsidR="004339CB" w:rsidRPr="006D3AAC" w:rsidRDefault="004339CB" w:rsidP="004339CB">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rPr>
      </w:pPr>
      <w:r w:rsidRPr="006D3AAC">
        <w:rPr>
          <w:rFonts w:ascii="Times New Roman" w:eastAsia="Times New Roman" w:hAnsi="Times New Roman" w:cs="Times New Roman"/>
          <w:b/>
          <w:bCs/>
          <w:sz w:val="24"/>
          <w:szCs w:val="24"/>
        </w:rPr>
        <w:t>1.1. Область применения рабочей программы дисциплины</w:t>
      </w:r>
    </w:p>
    <w:p w:rsidR="004339CB" w:rsidRPr="006D3AAC" w:rsidRDefault="004339CB" w:rsidP="004339CB">
      <w:pPr>
        <w:suppressAutoHyphens/>
        <w:autoSpaceDE w:val="0"/>
        <w:spacing w:after="0" w:line="240" w:lineRule="auto"/>
        <w:ind w:firstLine="709"/>
        <w:jc w:val="both"/>
        <w:rPr>
          <w:rFonts w:ascii="Times New Roman" w:eastAsia="Arial" w:hAnsi="Times New Roman" w:cs="Times New Roman"/>
          <w:kern w:val="2"/>
          <w:sz w:val="24"/>
          <w:szCs w:val="24"/>
          <w:lang w:eastAsia="ar-SA"/>
        </w:rPr>
      </w:pPr>
      <w:r w:rsidRPr="006D3AAC">
        <w:rPr>
          <w:rFonts w:ascii="Times New Roman" w:eastAsia="Arial" w:hAnsi="Times New Roman" w:cs="Times New Roman"/>
          <w:kern w:val="2"/>
          <w:sz w:val="24"/>
          <w:szCs w:val="24"/>
          <w:lang w:eastAsia="ar-SA"/>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339CB" w:rsidRPr="006D3AAC" w:rsidRDefault="004339CB" w:rsidP="004339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rPr>
      </w:pPr>
      <w:r w:rsidRPr="006D3AAC">
        <w:rPr>
          <w:rFonts w:ascii="Times New Roman" w:eastAsia="Times New Roman" w:hAnsi="Times New Roman" w:cs="Times New Roman"/>
          <w:sz w:val="24"/>
          <w:szCs w:val="24"/>
        </w:rPr>
        <w:t>Рабочая программа составлена по учебному плану</w:t>
      </w:r>
      <w:r w:rsidRPr="006D3AAC">
        <w:rPr>
          <w:rFonts w:ascii="Times New Roman" w:eastAsia="Times New Roman" w:hAnsi="Times New Roman" w:cs="Times New Roman"/>
          <w:sz w:val="24"/>
          <w:szCs w:val="24"/>
        </w:rPr>
        <w:softHyphen/>
      </w:r>
      <w:r w:rsidRPr="006D3AAC">
        <w:rPr>
          <w:rFonts w:ascii="Times New Roman" w:eastAsia="Times New Roman" w:hAnsi="Times New Roman" w:cs="Times New Roman"/>
          <w:sz w:val="24"/>
          <w:szCs w:val="24"/>
        </w:rPr>
        <w:softHyphen/>
      </w:r>
      <w:r w:rsidRPr="006D3AAC">
        <w:rPr>
          <w:rFonts w:ascii="Times New Roman" w:eastAsia="Times New Roman" w:hAnsi="Times New Roman" w:cs="Times New Roman"/>
          <w:sz w:val="24"/>
          <w:szCs w:val="24"/>
        </w:rPr>
        <w:softHyphen/>
        <w:t xml:space="preserve"> 2023 года</w:t>
      </w:r>
      <w:r>
        <w:rPr>
          <w:rFonts w:ascii="Times New Roman" w:eastAsia="Times New Roman" w:hAnsi="Times New Roman" w:cs="Times New Roman"/>
          <w:sz w:val="24"/>
          <w:szCs w:val="24"/>
        </w:rPr>
        <w:t xml:space="preserve"> начала подготовки</w:t>
      </w:r>
      <w:r w:rsidRPr="006D3AAC">
        <w:rPr>
          <w:rFonts w:ascii="Times New Roman" w:eastAsia="Times New Roman" w:hAnsi="Times New Roman" w:cs="Times New Roman"/>
          <w:sz w:val="24"/>
          <w:szCs w:val="24"/>
        </w:rPr>
        <w:t xml:space="preserve"> по специальности </w:t>
      </w:r>
      <w:r w:rsidRPr="006D3AAC">
        <w:rPr>
          <w:rFonts w:ascii="Times New Roman" w:eastAsia="Times New Roman" w:hAnsi="Times New Roman" w:cs="Times New Roman"/>
          <w:color w:val="000000"/>
          <w:sz w:val="24"/>
          <w:szCs w:val="24"/>
        </w:rPr>
        <w:t xml:space="preserve"> </w:t>
      </w:r>
      <w:r w:rsidRPr="006D3AAC">
        <w:rPr>
          <w:rFonts w:ascii="Times New Roman" w:eastAsia="Times New Roman" w:hAnsi="Times New Roman" w:cs="Times New Roman"/>
          <w:sz w:val="24"/>
          <w:szCs w:val="24"/>
        </w:rPr>
        <w:t>09.02.01 Компьютерные системы и комплексы.</w:t>
      </w:r>
    </w:p>
    <w:p w:rsidR="004339CB" w:rsidRPr="006D3AAC" w:rsidRDefault="004339CB" w:rsidP="004339CB">
      <w:pPr>
        <w:widowControl w:val="0"/>
        <w:autoSpaceDE w:val="0"/>
        <w:autoSpaceDN w:val="0"/>
        <w:adjustRightInd w:val="0"/>
        <w:spacing w:after="0" w:line="200" w:lineRule="exact"/>
        <w:ind w:right="57" w:firstLine="709"/>
        <w:jc w:val="both"/>
        <w:rPr>
          <w:rFonts w:ascii="Times New Roman" w:eastAsia="Times New Roman" w:hAnsi="Times New Roman" w:cs="Times New Roman"/>
          <w:sz w:val="24"/>
          <w:szCs w:val="24"/>
        </w:rPr>
      </w:pPr>
    </w:p>
    <w:p w:rsidR="004339CB" w:rsidRPr="006D3AAC" w:rsidRDefault="004339CB" w:rsidP="004339CB">
      <w:pPr>
        <w:widowControl w:val="0"/>
        <w:tabs>
          <w:tab w:val="left" w:pos="1134"/>
        </w:tabs>
        <w:autoSpaceDE w:val="0"/>
        <w:autoSpaceDN w:val="0"/>
        <w:adjustRightInd w:val="0"/>
        <w:spacing w:after="0" w:line="240" w:lineRule="auto"/>
        <w:ind w:right="57" w:firstLine="709"/>
        <w:jc w:val="both"/>
        <w:rPr>
          <w:rFonts w:ascii="Times New Roman" w:eastAsia="Times New Roman" w:hAnsi="Times New Roman" w:cs="Times New Roman"/>
          <w:sz w:val="24"/>
          <w:szCs w:val="24"/>
        </w:rPr>
      </w:pPr>
      <w:r w:rsidRPr="006D3AAC">
        <w:rPr>
          <w:rFonts w:ascii="Times New Roman" w:eastAsia="Times New Roman" w:hAnsi="Times New Roman" w:cs="Times New Roman"/>
          <w:b/>
          <w:bCs/>
          <w:sz w:val="24"/>
          <w:szCs w:val="24"/>
        </w:rPr>
        <w:t>1.2. Место дисциплины в структуре основной профессиональной образовательной программы</w:t>
      </w:r>
      <w:r w:rsidRPr="006D3AAC">
        <w:rPr>
          <w:rFonts w:ascii="Times New Roman" w:eastAsia="Times New Roman" w:hAnsi="Times New Roman" w:cs="Times New Roman"/>
          <w:sz w:val="24"/>
          <w:szCs w:val="24"/>
        </w:rPr>
        <w:t>:</w:t>
      </w:r>
    </w:p>
    <w:p w:rsidR="004339CB" w:rsidRPr="0008207C" w:rsidRDefault="004339CB" w:rsidP="004339CB">
      <w:pPr>
        <w:keepNext/>
        <w:autoSpaceDE w:val="0"/>
        <w:autoSpaceDN w:val="0"/>
        <w:spacing w:after="0" w:line="240" w:lineRule="auto"/>
        <w:ind w:right="57" w:firstLine="709"/>
        <w:jc w:val="both"/>
        <w:outlineLvl w:val="0"/>
        <w:rPr>
          <w:rFonts w:ascii="Times New Roman" w:hAnsi="Times New Roman" w:cs="Times New Roman"/>
          <w:sz w:val="24"/>
          <w:szCs w:val="24"/>
        </w:rPr>
      </w:pPr>
      <w:r w:rsidRPr="0008207C">
        <w:rPr>
          <w:rFonts w:ascii="Times New Roman" w:hAnsi="Times New Roman" w:cs="Times New Roman"/>
          <w:sz w:val="24"/>
          <w:szCs w:val="24"/>
        </w:rPr>
        <w:t>Трудоемкость дисциплины «Химия» на базовом уровне составляет 72 часа, из которых 64 часа - базовый модуль (6 разделов) и 8 часов - прикладной модуль (1 раздел), включающий практико-ориентированное содержание конкретной профессии или специальности.</w:t>
      </w:r>
    </w:p>
    <w:p w:rsidR="004339CB" w:rsidRPr="0008207C" w:rsidRDefault="004339CB" w:rsidP="004339CB">
      <w:pPr>
        <w:keepNext/>
        <w:autoSpaceDE w:val="0"/>
        <w:autoSpaceDN w:val="0"/>
        <w:spacing w:after="0" w:line="240" w:lineRule="auto"/>
        <w:ind w:right="57" w:firstLine="709"/>
        <w:jc w:val="both"/>
        <w:outlineLvl w:val="0"/>
        <w:rPr>
          <w:rFonts w:ascii="Times New Roman" w:hAnsi="Times New Roman" w:cs="Times New Roman"/>
          <w:sz w:val="24"/>
          <w:szCs w:val="24"/>
        </w:rPr>
      </w:pPr>
      <w:r w:rsidRPr="0008207C">
        <w:rPr>
          <w:rFonts w:ascii="Times New Roman" w:hAnsi="Times New Roman" w:cs="Times New Roman"/>
          <w:sz w:val="24"/>
          <w:szCs w:val="24"/>
        </w:rPr>
        <w:t>Прикладной модуль включает один раздел. Раздел 7 «Химия в быту и производственной деятельности человека» реализуется для всех профессий/специальностей на материале кейсов, связанных с экологической безопасностью и оценкой последствий бытовой и производственной деятельности, по отраслям будущей профессиональной деятельности обучающихся.</w:t>
      </w:r>
    </w:p>
    <w:p w:rsidR="004339CB" w:rsidRDefault="004339CB" w:rsidP="004339CB">
      <w:pPr>
        <w:keepNext/>
        <w:autoSpaceDE w:val="0"/>
        <w:autoSpaceDN w:val="0"/>
        <w:spacing w:after="0" w:line="240" w:lineRule="auto"/>
        <w:ind w:right="57" w:firstLine="709"/>
        <w:jc w:val="both"/>
        <w:outlineLvl w:val="0"/>
        <w:rPr>
          <w:rFonts w:ascii="Times New Roman" w:hAnsi="Times New Roman" w:cs="Times New Roman"/>
          <w:sz w:val="24"/>
          <w:szCs w:val="24"/>
        </w:rPr>
      </w:pPr>
      <w:r w:rsidRPr="0008207C">
        <w:rPr>
          <w:rFonts w:ascii="Times New Roman" w:hAnsi="Times New Roman" w:cs="Times New Roman"/>
          <w:sz w:val="24"/>
          <w:szCs w:val="24"/>
        </w:rPr>
        <w:t>Период обучения и распределение по семестрам определяет образовательная организация самостоятельно, с учетом логики формирования предметных результатов, общих и профессиональных компетенций, межпредметных связей с другими дисциплинами общеобразовательного и общепрофессионального циклов учебного плана.</w:t>
      </w:r>
    </w:p>
    <w:p w:rsidR="004339CB" w:rsidRPr="006D3AAC" w:rsidRDefault="004339CB" w:rsidP="004339CB">
      <w:pPr>
        <w:keepNext/>
        <w:autoSpaceDE w:val="0"/>
        <w:autoSpaceDN w:val="0"/>
        <w:spacing w:after="0" w:line="240" w:lineRule="auto"/>
        <w:ind w:right="57" w:firstLine="709"/>
        <w:jc w:val="both"/>
        <w:outlineLvl w:val="0"/>
        <w:rPr>
          <w:rFonts w:ascii="Times New Roman" w:eastAsia="Times New Roman" w:hAnsi="Times New Roman" w:cs="Times New Roman"/>
          <w:sz w:val="24"/>
          <w:szCs w:val="24"/>
        </w:rPr>
      </w:pPr>
    </w:p>
    <w:p w:rsidR="004339CB" w:rsidRPr="006D3AAC" w:rsidRDefault="004339CB" w:rsidP="004339CB">
      <w:pPr>
        <w:widowControl w:val="0"/>
        <w:autoSpaceDE w:val="0"/>
        <w:autoSpaceDN w:val="0"/>
        <w:adjustRightInd w:val="0"/>
        <w:spacing w:after="0" w:line="240" w:lineRule="auto"/>
        <w:ind w:right="57" w:firstLine="709"/>
        <w:jc w:val="both"/>
        <w:rPr>
          <w:rFonts w:ascii="Times New Roman" w:eastAsia="Times New Roman" w:hAnsi="Times New Roman" w:cs="Times New Roman"/>
          <w:b/>
          <w:bCs/>
          <w:sz w:val="24"/>
          <w:szCs w:val="24"/>
        </w:rPr>
      </w:pPr>
      <w:r w:rsidRPr="006D3AAC">
        <w:rPr>
          <w:rFonts w:ascii="Times New Roman" w:eastAsia="Times New Roman" w:hAnsi="Times New Roman" w:cs="Times New Roman"/>
          <w:b/>
          <w:bCs/>
          <w:sz w:val="24"/>
          <w:szCs w:val="24"/>
        </w:rPr>
        <w:t>1.3. Цель и планируемые результаты освоения дисциплины:</w:t>
      </w:r>
    </w:p>
    <w:p w:rsidR="004339CB" w:rsidRPr="006D3AAC" w:rsidRDefault="004339CB" w:rsidP="004339CB">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rPr>
      </w:pPr>
    </w:p>
    <w:p w:rsidR="004339CB" w:rsidRDefault="004339CB" w:rsidP="004339CB">
      <w:pPr>
        <w:spacing w:after="0" w:line="240" w:lineRule="auto"/>
        <w:ind w:right="-1" w:firstLine="709"/>
        <w:jc w:val="both"/>
        <w:rPr>
          <w:rFonts w:ascii="Times New Roman" w:eastAsia="Times New Roman" w:hAnsi="Times New Roman" w:cs="Times New Roman"/>
          <w:b/>
          <w:sz w:val="24"/>
          <w:szCs w:val="24"/>
        </w:rPr>
      </w:pPr>
      <w:r w:rsidRPr="006D3AAC">
        <w:rPr>
          <w:rFonts w:ascii="Times New Roman" w:eastAsia="Times New Roman" w:hAnsi="Times New Roman" w:cs="Times New Roman"/>
          <w:b/>
          <w:sz w:val="24"/>
          <w:szCs w:val="24"/>
        </w:rPr>
        <w:t xml:space="preserve">1.3.1. </w:t>
      </w:r>
      <w:r>
        <w:rPr>
          <w:rFonts w:ascii="Times New Roman" w:eastAsia="Times New Roman" w:hAnsi="Times New Roman" w:cs="Times New Roman"/>
          <w:b/>
          <w:sz w:val="24"/>
          <w:szCs w:val="24"/>
        </w:rPr>
        <w:t>Цели и задачи</w:t>
      </w:r>
      <w:r w:rsidRPr="006D3AAC">
        <w:rPr>
          <w:rFonts w:ascii="Times New Roman" w:eastAsia="Times New Roman" w:hAnsi="Times New Roman" w:cs="Times New Roman"/>
          <w:b/>
          <w:sz w:val="24"/>
          <w:szCs w:val="24"/>
        </w:rPr>
        <w:t xml:space="preserve"> дисциплины</w:t>
      </w:r>
    </w:p>
    <w:p w:rsidR="004339CB" w:rsidRPr="006D3AAC" w:rsidRDefault="004339CB" w:rsidP="004339CB">
      <w:pPr>
        <w:spacing w:after="0" w:line="240" w:lineRule="auto"/>
        <w:ind w:right="-1" w:firstLine="709"/>
        <w:jc w:val="both"/>
        <w:rPr>
          <w:rFonts w:ascii="Times New Roman" w:eastAsia="Times New Roman" w:hAnsi="Times New Roman" w:cs="Times New Roman"/>
          <w:b/>
          <w:sz w:val="24"/>
          <w:szCs w:val="24"/>
        </w:rPr>
      </w:pPr>
    </w:p>
    <w:p w:rsidR="004339CB" w:rsidRPr="001F6D5B" w:rsidRDefault="004339CB" w:rsidP="004339CB">
      <w:pPr>
        <w:spacing w:after="0" w:line="240" w:lineRule="auto"/>
        <w:ind w:right="-1" w:firstLine="709"/>
        <w:jc w:val="both"/>
        <w:rPr>
          <w:rFonts w:ascii="Times New Roman" w:eastAsia="Times New Roman" w:hAnsi="Times New Roman" w:cs="Times New Roman"/>
          <w:sz w:val="24"/>
          <w:szCs w:val="24"/>
        </w:rPr>
      </w:pPr>
      <w:r w:rsidRPr="001F6D5B">
        <w:rPr>
          <w:rFonts w:ascii="Times New Roman" w:eastAsia="Times New Roman" w:hAnsi="Times New Roman" w:cs="Times New Roman"/>
          <w:sz w:val="24"/>
          <w:szCs w:val="24"/>
        </w:rPr>
        <w:t>Формирование у студентов представления о химической составляющей естественно-научной картины мира как основы принятия решений в жизненных и производственных ситуациях, ответственного поведения в природной среде.</w:t>
      </w:r>
    </w:p>
    <w:p w:rsidR="004339CB" w:rsidRPr="001F6D5B" w:rsidRDefault="004339CB" w:rsidP="004339CB">
      <w:pPr>
        <w:spacing w:after="0" w:line="240" w:lineRule="auto"/>
        <w:ind w:right="-1" w:firstLine="709"/>
        <w:jc w:val="both"/>
        <w:rPr>
          <w:rFonts w:ascii="Times New Roman" w:eastAsia="Times New Roman" w:hAnsi="Times New Roman" w:cs="Times New Roman"/>
          <w:b/>
          <w:sz w:val="24"/>
          <w:szCs w:val="24"/>
        </w:rPr>
      </w:pPr>
      <w:r w:rsidRPr="001F6D5B">
        <w:rPr>
          <w:rFonts w:ascii="Times New Roman" w:eastAsia="Times New Roman" w:hAnsi="Times New Roman" w:cs="Times New Roman"/>
          <w:b/>
          <w:sz w:val="24"/>
          <w:szCs w:val="24"/>
        </w:rPr>
        <w:t>Задачи дисциплины:</w:t>
      </w:r>
    </w:p>
    <w:p w:rsidR="004339CB" w:rsidRPr="001F6D5B" w:rsidRDefault="004339CB" w:rsidP="004339CB">
      <w:pPr>
        <w:spacing w:after="0" w:line="240" w:lineRule="auto"/>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1F6D5B">
        <w:rPr>
          <w:rFonts w:ascii="Times New Roman" w:eastAsia="Times New Roman" w:hAnsi="Times New Roman" w:cs="Times New Roman"/>
          <w:sz w:val="24"/>
          <w:szCs w:val="24"/>
        </w:rPr>
        <w:t xml:space="preserve"> сформировать понимание закономерностей протекания химических процессов и явлений в окружающей среде, целостной научной картины мира, взаимосвязи и взаимозависимости естественных наук;</w:t>
      </w:r>
    </w:p>
    <w:p w:rsidR="004339CB" w:rsidRDefault="004339CB" w:rsidP="004339CB">
      <w:pPr>
        <w:spacing w:after="0" w:line="240" w:lineRule="auto"/>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1F6D5B">
        <w:rPr>
          <w:rFonts w:ascii="Times New Roman" w:eastAsia="Times New Roman" w:hAnsi="Times New Roman" w:cs="Times New Roman"/>
          <w:sz w:val="24"/>
          <w:szCs w:val="24"/>
        </w:rPr>
        <w:t xml:space="preserve"> развить умения составлять формулы неорганических и органических веществ, уравнения химических реакций, объяснять их смысл, интерпретировать резу</w:t>
      </w:r>
      <w:r>
        <w:rPr>
          <w:rFonts w:ascii="Times New Roman" w:eastAsia="Times New Roman" w:hAnsi="Times New Roman" w:cs="Times New Roman"/>
          <w:sz w:val="24"/>
          <w:szCs w:val="24"/>
        </w:rPr>
        <w:t>льтаты химических экспериментов;</w:t>
      </w:r>
    </w:p>
    <w:p w:rsidR="004339CB" w:rsidRPr="006D3AAC" w:rsidRDefault="004339CB" w:rsidP="004339CB">
      <w:pPr>
        <w:spacing w:after="0" w:line="240" w:lineRule="auto"/>
        <w:ind w:right="-1" w:firstLine="709"/>
        <w:jc w:val="both"/>
        <w:rPr>
          <w:rFonts w:ascii="Times New Roman" w:eastAsia="Times New Roman" w:hAnsi="Times New Roman" w:cs="Times New Roman"/>
          <w:sz w:val="24"/>
          <w:szCs w:val="24"/>
        </w:rPr>
      </w:pPr>
    </w:p>
    <w:p w:rsidR="004339CB" w:rsidRPr="001F6D5B" w:rsidRDefault="004339CB" w:rsidP="004339CB">
      <w:pPr>
        <w:spacing w:after="0" w:line="240" w:lineRule="auto"/>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1F6D5B">
        <w:rPr>
          <w:rFonts w:ascii="Times New Roman" w:eastAsia="Times New Roman" w:hAnsi="Times New Roman" w:cs="Times New Roman"/>
          <w:sz w:val="24"/>
          <w:szCs w:val="24"/>
        </w:rPr>
        <w:t xml:space="preserve"> сформировать навыки проведения простейших химических экспериментальных исследований с соблюдением правил безопасного обращения с веществами и лабораторным оборудованием;</w:t>
      </w:r>
    </w:p>
    <w:p w:rsidR="004339CB" w:rsidRPr="001F6D5B" w:rsidRDefault="004339CB" w:rsidP="004339CB">
      <w:pPr>
        <w:spacing w:after="0" w:line="240" w:lineRule="auto"/>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1F6D5B">
        <w:rPr>
          <w:rFonts w:ascii="Times New Roman" w:eastAsia="Times New Roman" w:hAnsi="Times New Roman" w:cs="Times New Roman"/>
          <w:sz w:val="24"/>
          <w:szCs w:val="24"/>
        </w:rPr>
        <w:t xml:space="preserve"> развить умения использовать информацию химического характера из различных источников;</w:t>
      </w:r>
    </w:p>
    <w:p w:rsidR="004339CB" w:rsidRPr="001F6D5B" w:rsidRDefault="004339CB" w:rsidP="004339CB">
      <w:pPr>
        <w:spacing w:after="0" w:line="240" w:lineRule="auto"/>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Pr="001F6D5B">
        <w:rPr>
          <w:rFonts w:ascii="Times New Roman" w:eastAsia="Times New Roman" w:hAnsi="Times New Roman" w:cs="Times New Roman"/>
          <w:sz w:val="24"/>
          <w:szCs w:val="24"/>
        </w:rPr>
        <w:t xml:space="preserve"> сформировать умения прогнозировать последствия своей деятельности и химических природных, бытовых и производственных процессов;</w:t>
      </w:r>
    </w:p>
    <w:p w:rsidR="004339CB" w:rsidRPr="001F6D5B" w:rsidRDefault="004339CB" w:rsidP="004339CB">
      <w:pPr>
        <w:spacing w:after="0" w:line="240" w:lineRule="auto"/>
        <w:ind w:right="-1" w:firstLine="709"/>
        <w:jc w:val="both"/>
        <w:rPr>
          <w:rFonts w:ascii="Times New Roman" w:eastAsia="Times New Roman" w:hAnsi="Times New Roman" w:cs="Times New Roman"/>
          <w:sz w:val="24"/>
          <w:szCs w:val="24"/>
        </w:rPr>
        <w:sectPr w:rsidR="004339CB" w:rsidRPr="001F6D5B">
          <w:pgSz w:w="11906" w:h="16838"/>
          <w:pgMar w:top="1134" w:right="850" w:bottom="1134" w:left="1701" w:header="708" w:footer="708" w:gutter="0"/>
          <w:cols w:space="708"/>
          <w:docGrid w:linePitch="360"/>
        </w:sectPr>
      </w:pPr>
      <w:r>
        <w:rPr>
          <w:rFonts w:ascii="Times New Roman" w:eastAsia="Times New Roman" w:hAnsi="Times New Roman" w:cs="Times New Roman"/>
          <w:sz w:val="24"/>
          <w:szCs w:val="24"/>
        </w:rPr>
        <w:t>6)</w:t>
      </w:r>
      <w:r w:rsidRPr="001F6D5B">
        <w:rPr>
          <w:rFonts w:ascii="Times New Roman" w:eastAsia="Times New Roman" w:hAnsi="Times New Roman" w:cs="Times New Roman"/>
          <w:sz w:val="24"/>
          <w:szCs w:val="24"/>
        </w:rPr>
        <w:t xml:space="preserve"> сформировать понимание значимости достижени</w:t>
      </w:r>
      <w:r>
        <w:rPr>
          <w:rFonts w:ascii="Times New Roman" w:eastAsia="Times New Roman" w:hAnsi="Times New Roman" w:cs="Times New Roman"/>
          <w:sz w:val="24"/>
          <w:szCs w:val="24"/>
        </w:rPr>
        <w:t xml:space="preserve">й химической науки и технологий </w:t>
      </w:r>
      <w:r w:rsidRPr="001F6D5B">
        <w:rPr>
          <w:rFonts w:ascii="Times New Roman" w:eastAsia="Times New Roman" w:hAnsi="Times New Roman" w:cs="Times New Roman"/>
          <w:sz w:val="24"/>
          <w:szCs w:val="24"/>
        </w:rPr>
        <w:t>для развития социальной и производственной сфер.</w:t>
      </w:r>
    </w:p>
    <w:p w:rsidR="004339CB" w:rsidRPr="00591C50" w:rsidRDefault="004339CB" w:rsidP="004339CB">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lastRenderedPageBreak/>
        <w:t>1.3.2. Планируемые результаты освоения общеобразовательной дисциплины</w:t>
      </w:r>
      <w:r>
        <w:rPr>
          <w:rFonts w:ascii="Times New Roman" w:eastAsia="Times New Roman" w:hAnsi="Times New Roman" w:cs="Times New Roman"/>
          <w:b/>
          <w:bCs/>
          <w:sz w:val="24"/>
          <w:szCs w:val="24"/>
        </w:rPr>
        <w:t xml:space="preserve"> СОО.01.09 Химия</w:t>
      </w:r>
    </w:p>
    <w:p w:rsidR="004339CB" w:rsidRPr="00591C50" w:rsidRDefault="004339CB" w:rsidP="004339CB">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p>
    <w:tbl>
      <w:tblPr>
        <w:tblStyle w:val="ad"/>
        <w:tblW w:w="0" w:type="auto"/>
        <w:tblInd w:w="201" w:type="dxa"/>
        <w:tblLook w:val="04A0"/>
      </w:tblPr>
      <w:tblGrid>
        <w:gridCol w:w="2982"/>
        <w:gridCol w:w="5619"/>
        <w:gridCol w:w="4360"/>
        <w:gridCol w:w="1624"/>
      </w:tblGrid>
      <w:tr w:rsidR="004339CB" w:rsidRPr="00591C50" w:rsidTr="00344B1D">
        <w:tc>
          <w:tcPr>
            <w:tcW w:w="12961" w:type="dxa"/>
            <w:gridSpan w:val="3"/>
            <w:tcBorders>
              <w:top w:val="nil"/>
              <w:left w:val="nil"/>
              <w:bottom w:val="single" w:sz="4" w:space="0" w:color="auto"/>
              <w:right w:val="nil"/>
            </w:tcBorders>
          </w:tcPr>
          <w:p w:rsidR="004339CB" w:rsidRPr="00591C50" w:rsidRDefault="004339CB" w:rsidP="00344B1D">
            <w:pPr>
              <w:widowControl w:val="0"/>
              <w:tabs>
                <w:tab w:val="left" w:pos="851"/>
              </w:tabs>
              <w:autoSpaceDE w:val="0"/>
              <w:autoSpaceDN w:val="0"/>
              <w:adjustRightInd w:val="0"/>
              <w:ind w:right="57"/>
              <w:rPr>
                <w:rFonts w:ascii="Times New Roman" w:hAnsi="Times New Roman"/>
                <w:bCs/>
                <w:sz w:val="24"/>
                <w:szCs w:val="24"/>
              </w:rPr>
            </w:pPr>
            <w:r w:rsidRPr="00591C50">
              <w:rPr>
                <w:rFonts w:ascii="Times New Roman" w:hAnsi="Times New Roman"/>
                <w:bCs/>
                <w:sz w:val="24"/>
                <w:szCs w:val="24"/>
              </w:rPr>
              <w:t>Планируемые результаты освоения общеобразовательной дисциплины в соответствии с ФГОС СПО и на основе  ФГОС СОО</w:t>
            </w:r>
          </w:p>
        </w:tc>
        <w:tc>
          <w:tcPr>
            <w:tcW w:w="1624" w:type="dxa"/>
            <w:tcBorders>
              <w:top w:val="nil"/>
              <w:left w:val="nil"/>
              <w:bottom w:val="single" w:sz="4" w:space="0" w:color="auto"/>
              <w:right w:val="nil"/>
            </w:tcBorders>
          </w:tcPr>
          <w:p w:rsidR="004339CB" w:rsidRPr="00591C50" w:rsidRDefault="004339CB" w:rsidP="00344B1D">
            <w:pPr>
              <w:widowControl w:val="0"/>
              <w:tabs>
                <w:tab w:val="left" w:pos="851"/>
              </w:tabs>
              <w:autoSpaceDE w:val="0"/>
              <w:autoSpaceDN w:val="0"/>
              <w:adjustRightInd w:val="0"/>
              <w:ind w:right="57"/>
              <w:jc w:val="right"/>
              <w:rPr>
                <w:rFonts w:ascii="Times New Roman" w:hAnsi="Times New Roman"/>
                <w:bCs/>
                <w:sz w:val="24"/>
                <w:szCs w:val="24"/>
              </w:rPr>
            </w:pPr>
            <w:r w:rsidRPr="00591C50">
              <w:rPr>
                <w:rFonts w:ascii="Times New Roman" w:hAnsi="Times New Roman"/>
                <w:bCs/>
                <w:sz w:val="24"/>
                <w:szCs w:val="24"/>
              </w:rPr>
              <w:t>Таблица 1</w:t>
            </w:r>
          </w:p>
        </w:tc>
      </w:tr>
      <w:tr w:rsidR="004339CB" w:rsidRPr="00591C50" w:rsidTr="00344B1D">
        <w:tc>
          <w:tcPr>
            <w:tcW w:w="2982" w:type="dxa"/>
            <w:vMerge w:val="restart"/>
            <w:tcBorders>
              <w:top w:val="single" w:sz="4" w:space="0" w:color="auto"/>
            </w:tcBorders>
          </w:tcPr>
          <w:p w:rsidR="004339CB" w:rsidRPr="00591C50" w:rsidRDefault="004339CB" w:rsidP="00344B1D">
            <w:pPr>
              <w:widowControl w:val="0"/>
              <w:tabs>
                <w:tab w:val="left" w:pos="851"/>
              </w:tabs>
              <w:autoSpaceDE w:val="0"/>
              <w:autoSpaceDN w:val="0"/>
              <w:adjustRightInd w:val="0"/>
              <w:ind w:right="57"/>
              <w:jc w:val="center"/>
              <w:rPr>
                <w:rFonts w:ascii="Times New Roman" w:hAnsi="Times New Roman"/>
                <w:b/>
                <w:bCs/>
                <w:sz w:val="24"/>
                <w:szCs w:val="24"/>
              </w:rPr>
            </w:pPr>
            <w:r w:rsidRPr="00591C50">
              <w:rPr>
                <w:rFonts w:ascii="Times New Roman" w:hAnsi="Times New Roman"/>
                <w:b/>
                <w:bCs/>
                <w:sz w:val="24"/>
                <w:szCs w:val="24"/>
              </w:rPr>
              <w:t>Код и наименование формируемых компетенций</w:t>
            </w:r>
          </w:p>
        </w:tc>
        <w:tc>
          <w:tcPr>
            <w:tcW w:w="11603" w:type="dxa"/>
            <w:gridSpan w:val="3"/>
            <w:tcBorders>
              <w:top w:val="single" w:sz="4" w:space="0" w:color="auto"/>
            </w:tcBorders>
          </w:tcPr>
          <w:p w:rsidR="004339CB" w:rsidRPr="00591C50" w:rsidRDefault="004339CB" w:rsidP="00344B1D">
            <w:pPr>
              <w:widowControl w:val="0"/>
              <w:tabs>
                <w:tab w:val="left" w:pos="851"/>
              </w:tabs>
              <w:autoSpaceDE w:val="0"/>
              <w:autoSpaceDN w:val="0"/>
              <w:adjustRightInd w:val="0"/>
              <w:ind w:right="57"/>
              <w:jc w:val="center"/>
              <w:rPr>
                <w:rFonts w:ascii="Times New Roman" w:hAnsi="Times New Roman"/>
                <w:b/>
                <w:bCs/>
                <w:sz w:val="24"/>
                <w:szCs w:val="24"/>
              </w:rPr>
            </w:pPr>
            <w:r w:rsidRPr="00591C50">
              <w:rPr>
                <w:rFonts w:ascii="Times New Roman" w:hAnsi="Times New Roman"/>
                <w:b/>
                <w:bCs/>
                <w:sz w:val="24"/>
                <w:szCs w:val="24"/>
              </w:rPr>
              <w:t>Планируемые результаты освоения дисциплины</w:t>
            </w:r>
          </w:p>
        </w:tc>
      </w:tr>
      <w:tr w:rsidR="004339CB" w:rsidRPr="00591C50" w:rsidTr="00344B1D">
        <w:tc>
          <w:tcPr>
            <w:tcW w:w="2982" w:type="dxa"/>
            <w:vMerge/>
          </w:tcPr>
          <w:p w:rsidR="004339CB" w:rsidRPr="00591C50" w:rsidRDefault="004339CB" w:rsidP="00344B1D">
            <w:pPr>
              <w:widowControl w:val="0"/>
              <w:tabs>
                <w:tab w:val="left" w:pos="851"/>
              </w:tabs>
              <w:autoSpaceDE w:val="0"/>
              <w:autoSpaceDN w:val="0"/>
              <w:adjustRightInd w:val="0"/>
              <w:ind w:right="57"/>
              <w:jc w:val="center"/>
              <w:rPr>
                <w:rFonts w:ascii="Times New Roman" w:hAnsi="Times New Roman"/>
                <w:b/>
                <w:bCs/>
                <w:sz w:val="24"/>
                <w:szCs w:val="24"/>
              </w:rPr>
            </w:pPr>
          </w:p>
        </w:tc>
        <w:tc>
          <w:tcPr>
            <w:tcW w:w="5619" w:type="dxa"/>
          </w:tcPr>
          <w:p w:rsidR="004339CB" w:rsidRPr="00591C50" w:rsidRDefault="004339CB" w:rsidP="00344B1D">
            <w:pPr>
              <w:widowControl w:val="0"/>
              <w:tabs>
                <w:tab w:val="left" w:pos="851"/>
              </w:tabs>
              <w:autoSpaceDE w:val="0"/>
              <w:autoSpaceDN w:val="0"/>
              <w:adjustRightInd w:val="0"/>
              <w:ind w:right="57"/>
              <w:jc w:val="center"/>
              <w:rPr>
                <w:rFonts w:ascii="Times New Roman" w:hAnsi="Times New Roman"/>
                <w:b/>
                <w:bCs/>
                <w:sz w:val="24"/>
                <w:szCs w:val="24"/>
                <w:vertAlign w:val="superscript"/>
              </w:rPr>
            </w:pPr>
            <w:r w:rsidRPr="00591C50">
              <w:rPr>
                <w:rFonts w:ascii="Times New Roman" w:hAnsi="Times New Roman"/>
                <w:b/>
                <w:bCs/>
                <w:sz w:val="24"/>
                <w:szCs w:val="24"/>
              </w:rPr>
              <w:t>Общие</w:t>
            </w:r>
            <w:r w:rsidRPr="00591C50">
              <w:rPr>
                <w:rFonts w:ascii="Times New Roman" w:hAnsi="Times New Roman"/>
                <w:b/>
                <w:bCs/>
                <w:sz w:val="24"/>
                <w:szCs w:val="24"/>
                <w:vertAlign w:val="superscript"/>
              </w:rPr>
              <w:t>1</w:t>
            </w:r>
          </w:p>
        </w:tc>
        <w:tc>
          <w:tcPr>
            <w:tcW w:w="5984" w:type="dxa"/>
            <w:gridSpan w:val="2"/>
          </w:tcPr>
          <w:p w:rsidR="004339CB" w:rsidRPr="00591C50" w:rsidRDefault="004339CB" w:rsidP="00344B1D">
            <w:pPr>
              <w:widowControl w:val="0"/>
              <w:tabs>
                <w:tab w:val="left" w:pos="765"/>
                <w:tab w:val="left" w:pos="851"/>
              </w:tabs>
              <w:autoSpaceDE w:val="0"/>
              <w:autoSpaceDN w:val="0"/>
              <w:adjustRightInd w:val="0"/>
              <w:ind w:right="57"/>
              <w:rPr>
                <w:rFonts w:ascii="Times New Roman" w:hAnsi="Times New Roman"/>
                <w:b/>
                <w:bCs/>
                <w:sz w:val="24"/>
                <w:szCs w:val="24"/>
                <w:vertAlign w:val="superscript"/>
              </w:rPr>
            </w:pPr>
            <w:r w:rsidRPr="00591C50">
              <w:rPr>
                <w:rFonts w:ascii="Times New Roman" w:hAnsi="Times New Roman"/>
                <w:b/>
                <w:bCs/>
                <w:sz w:val="24"/>
                <w:szCs w:val="24"/>
              </w:rPr>
              <w:tab/>
              <w:t>Дисциплинарные</w:t>
            </w:r>
            <w:r w:rsidRPr="00591C50">
              <w:rPr>
                <w:rFonts w:ascii="Times New Roman" w:hAnsi="Times New Roman"/>
                <w:b/>
                <w:bCs/>
                <w:sz w:val="24"/>
                <w:szCs w:val="24"/>
                <w:vertAlign w:val="superscript"/>
              </w:rPr>
              <w:t>2</w:t>
            </w:r>
          </w:p>
        </w:tc>
      </w:tr>
      <w:tr w:rsidR="004339CB" w:rsidRPr="00591C50" w:rsidTr="00344B1D">
        <w:tc>
          <w:tcPr>
            <w:tcW w:w="2982" w:type="dxa"/>
          </w:tcPr>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0К01.</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Выбирать</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способы</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решения задач</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профессиональ</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ной</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деятельности применительно к различным контекстам</w:t>
            </w:r>
          </w:p>
        </w:tc>
        <w:tc>
          <w:tcPr>
            <w:tcW w:w="5619" w:type="dxa"/>
          </w:tcPr>
          <w:p w:rsidR="004339CB" w:rsidRPr="00591C50"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591C50">
              <w:rPr>
                <w:rFonts w:ascii="Times New Roman" w:hAnsi="Times New Roman"/>
                <w:b/>
                <w:bCs/>
                <w:sz w:val="24"/>
                <w:szCs w:val="24"/>
              </w:rPr>
              <w:t>В части трудового воспитания:</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готовность к труду, осознание ценности мастерства, трудолюбие;</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интерес к различным сферам профессиональной деятельности.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591C50">
              <w:rPr>
                <w:rFonts w:ascii="Times New Roman" w:hAnsi="Times New Roman"/>
                <w:b/>
                <w:bCs/>
                <w:sz w:val="24"/>
                <w:szCs w:val="24"/>
              </w:rPr>
              <w:t>Овладение универсальными учебными познавательными действиями: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591C50">
              <w:rPr>
                <w:rFonts w:ascii="Times New Roman" w:hAnsi="Times New Roman"/>
                <w:b/>
                <w:bCs/>
                <w:sz w:val="24"/>
                <w:szCs w:val="24"/>
              </w:rPr>
              <w:t>а) базовые логические действия:</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самостоятельно формулировать и актуализировать проблему, рассматривать ее всесторонне;</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устанавливать существенный признак или основания для сравнения, классификации и обобщения;</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определять цели деятельности, задавать параметры и критерии их достижения;</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выявлять закономерности и противоречия в рассматриваемых явлениях;</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вносить коррективы в деятельность, оценивать</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соответствие результатов целям, оценивать риски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последствий деятельности;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lastRenderedPageBreak/>
              <w:t>- развивать креативное мышление при решении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жизненных проблем</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591C50">
              <w:rPr>
                <w:rFonts w:ascii="Times New Roman" w:hAnsi="Times New Roman"/>
                <w:b/>
                <w:bCs/>
                <w:sz w:val="24"/>
                <w:szCs w:val="24"/>
              </w:rPr>
              <w:t>6) базовые исследовательские действия:</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владеть навыками учебно-исследовательской и проектной</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проектной деятельности, навыками разрешения</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проблем;</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выявлять причинно-следственные связи и актуализировать задачу, выдвигать гипотезу ее</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решения, находить аргументы для доказательства</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своих утверждений, задавать параметры 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критерии решения;</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анализировать полученные в ходе решения  задачи результаты, критически оценивать их достоверность, прогнозировать изменения в новых условиях;</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уметь переносить знания в познавательную и практическую области жизнедеятельности;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уметь интегрировать знания из разных предметных областей;</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выдвигать новые идеи, предлагать оригинальные подходы и решения;</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способность их использования в познавательной и социальной практике</w:t>
            </w:r>
          </w:p>
        </w:tc>
        <w:tc>
          <w:tcPr>
            <w:tcW w:w="5984" w:type="dxa"/>
            <w:gridSpan w:val="2"/>
          </w:tcPr>
          <w:p w:rsidR="004339CB" w:rsidRPr="00591C50"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lastRenderedPageBreak/>
              <w:t xml:space="preserve">-  владеть системой химических знании,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w:t>
            </w:r>
            <w:r w:rsidRPr="00591C50">
              <w:rPr>
                <w:rFonts w:ascii="Times New Roman" w:hAnsi="Times New Roman"/>
                <w:bCs/>
                <w:sz w:val="24"/>
                <w:szCs w:val="24"/>
              </w:rPr>
              <w:lastRenderedPageBreak/>
              <w:t>органических веществ в быту и практической деятельности человека;</w:t>
            </w:r>
          </w:p>
          <w:p w:rsidR="004339CB" w:rsidRPr="00591C50"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уметь выявлять характерные признаки и взаимосвязь изученных понятий, применять соответствующие понятия при описании строения и свойств</w:t>
            </w:r>
          </w:p>
          <w:p w:rsidR="004339CB" w:rsidRPr="00591C50"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неорганических и органических веществ и их превращении; выявлять взаимосвязь химических знаний с понятиями и представлениями других естественнонаучных предметов;</w:t>
            </w:r>
          </w:p>
          <w:p w:rsidR="004339CB" w:rsidRPr="00591C50"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4339CB" w:rsidRPr="00591C50"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4339CB" w:rsidRPr="00591C50"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xml:space="preserve">- сформировать представления:о химической составляющей естественнонаучной картины мира, роли химии в познании явлений природы, в формировании мышления и культуры личности, ее </w:t>
            </w:r>
            <w:r w:rsidRPr="00591C50">
              <w:rPr>
                <w:rFonts w:ascii="Times New Roman" w:hAnsi="Times New Roman"/>
                <w:bCs/>
                <w:sz w:val="24"/>
                <w:szCs w:val="24"/>
              </w:rPr>
              <w:lastRenderedPageBreak/>
              <w:t>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339CB" w:rsidRPr="00591C50"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4339CB" w:rsidRPr="00591C50" w:rsidTr="00344B1D">
        <w:tc>
          <w:tcPr>
            <w:tcW w:w="2982" w:type="dxa"/>
          </w:tcPr>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lastRenderedPageBreak/>
              <w:t>ОК 02.</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Использовать</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современные</w:t>
            </w:r>
            <w:r w:rsidRPr="00DC20D5">
              <w:rPr>
                <w:b/>
                <w:sz w:val="24"/>
                <w:szCs w:val="24"/>
              </w:rPr>
              <w:t xml:space="preserve"> </w:t>
            </w:r>
            <w:r w:rsidRPr="00DC20D5">
              <w:rPr>
                <w:rFonts w:ascii="Times New Roman" w:hAnsi="Times New Roman"/>
                <w:b/>
                <w:bCs/>
                <w:sz w:val="24"/>
                <w:szCs w:val="24"/>
              </w:rPr>
              <w:t>средства поиска, анализа и интерпретации информации и информационные технологии для</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выполнения задач профессиональной</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деятельности</w:t>
            </w:r>
          </w:p>
        </w:tc>
        <w:tc>
          <w:tcPr>
            <w:tcW w:w="5619" w:type="dxa"/>
          </w:tcPr>
          <w:p w:rsidR="004339CB" w:rsidRPr="00591C50"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591C50">
              <w:rPr>
                <w:rFonts w:ascii="Times New Roman" w:hAnsi="Times New Roman"/>
                <w:b/>
                <w:bCs/>
                <w:sz w:val="24"/>
                <w:szCs w:val="24"/>
              </w:rPr>
              <w:t>В области ценности научного познания:</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сформированность мировоззрения, соответствующего современному уровню</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развития науки и общественной практики, основанного на диалоге культур, способствующего осознанию своего места в поликультурном мире;</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совершенствование языковой и читательской культуры как средства взаимодействия между людьми и познания мира;</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591C50">
              <w:rPr>
                <w:rFonts w:ascii="Times New Roman" w:hAnsi="Times New Roman"/>
                <w:b/>
                <w:bCs/>
                <w:sz w:val="24"/>
                <w:szCs w:val="24"/>
              </w:rPr>
              <w:t>Овладение универсальными учебными познавательными действиями: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591C50">
              <w:rPr>
                <w:rFonts w:ascii="Times New Roman" w:hAnsi="Times New Roman"/>
                <w:b/>
                <w:bCs/>
                <w:sz w:val="24"/>
                <w:szCs w:val="24"/>
              </w:rPr>
              <w:t>в) работа с информацией:</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lastRenderedPageBreak/>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оценивать достоверность, легитимность информации, ее соответствие правовым и морально-этическим нормам;</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использовать средства информационных и коммуникационных технологий в решении когнитивных,</w:t>
            </w:r>
            <w:r w:rsidRPr="00591C50">
              <w:rPr>
                <w:rFonts w:ascii="Times New Roman" w:hAnsi="Times New Roman"/>
                <w:bCs/>
                <w:sz w:val="24"/>
                <w:szCs w:val="24"/>
              </w:rPr>
              <w:tab/>
              <w:t>коммуникативных</w:t>
            </w:r>
            <w:r w:rsidRPr="00591C50">
              <w:rPr>
                <w:rFonts w:ascii="Times New Roman" w:hAnsi="Times New Roman"/>
                <w:bCs/>
                <w:sz w:val="24"/>
                <w:szCs w:val="24"/>
              </w:rPr>
              <w:tab/>
              <w:t>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владеть навыками распознавания и защиты информации, информационной безопасности личности;</w:t>
            </w:r>
          </w:p>
        </w:tc>
        <w:tc>
          <w:tcPr>
            <w:tcW w:w="5984" w:type="dxa"/>
            <w:gridSpan w:val="2"/>
          </w:tcPr>
          <w:p w:rsidR="004339CB" w:rsidRPr="00591C50"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lastRenderedPageBreak/>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w:t>
            </w:r>
            <w:r w:rsidRPr="00591C50">
              <w:rPr>
                <w:sz w:val="24"/>
                <w:szCs w:val="24"/>
              </w:rPr>
              <w:t xml:space="preserve"> </w:t>
            </w:r>
            <w:r w:rsidRPr="00591C50">
              <w:rPr>
                <w:rFonts w:ascii="Times New Roman" w:hAnsi="Times New Roman"/>
                <w:bCs/>
                <w:sz w:val="24"/>
                <w:szCs w:val="24"/>
              </w:rPr>
              <w:t>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339CB" w:rsidRPr="00591C50"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уметь анализировать химическую информацию, получаемую из разных источников (средств массовой информации, сеть Интернет и другие);</w:t>
            </w:r>
          </w:p>
          <w:p w:rsidR="004339CB" w:rsidRPr="00591C50"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xml:space="preserve">- владеть основными методами научного познания веществ и химических явлений (наблюдение, </w:t>
            </w:r>
            <w:r w:rsidRPr="00591C50">
              <w:rPr>
                <w:rFonts w:ascii="Times New Roman" w:hAnsi="Times New Roman"/>
                <w:bCs/>
                <w:sz w:val="24"/>
                <w:szCs w:val="24"/>
              </w:rPr>
              <w:lastRenderedPageBreak/>
              <w:t>измерение, эксперимент, моделирование);</w:t>
            </w:r>
          </w:p>
          <w:p w:rsidR="004339CB" w:rsidRPr="00591C50"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4339CB" w:rsidRPr="00591C50" w:rsidTr="00344B1D">
        <w:tc>
          <w:tcPr>
            <w:tcW w:w="2982" w:type="dxa"/>
          </w:tcPr>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lastRenderedPageBreak/>
              <w:t>ОК 04. Эффективно взаимодействовать и работать в коллективе и команде</w:t>
            </w:r>
          </w:p>
        </w:tc>
        <w:tc>
          <w:tcPr>
            <w:tcW w:w="5619" w:type="dxa"/>
          </w:tcPr>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готовность к саморазвитию, самостоятельности и самоопределению;</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xml:space="preserve">- овладение навыками учебно-исследовательской, проектной и социальной деятельности; </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591C50">
              <w:rPr>
                <w:rFonts w:ascii="Times New Roman" w:hAnsi="Times New Roman"/>
                <w:b/>
                <w:bCs/>
                <w:sz w:val="24"/>
                <w:szCs w:val="24"/>
              </w:rPr>
              <w:t>Овладение универсальными коммуникативными действиями: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591C50">
              <w:rPr>
                <w:rFonts w:ascii="Times New Roman" w:hAnsi="Times New Roman"/>
                <w:b/>
                <w:bCs/>
                <w:sz w:val="24"/>
                <w:szCs w:val="24"/>
              </w:rPr>
              <w:t>б) совместная деятельность;</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понимать и использовать преимущества командной и индивидуальной работы;</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принимать цели совместной деятельности, организовывать и координировать действия по ее достижению:</w:t>
            </w:r>
            <w:r w:rsidRPr="00591C50">
              <w:rPr>
                <w:rFonts w:ascii="Times New Roman" w:hAnsi="Times New Roman"/>
                <w:bCs/>
                <w:sz w:val="24"/>
                <w:szCs w:val="24"/>
              </w:rPr>
              <w:tab/>
              <w:t>составлять план действий, распределять роли с учетом мнений участников обсуждать результаты совместной работы;</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xml:space="preserve">- координировать и выполнять работу в условиях реального, виртуального и комбинированного </w:t>
            </w:r>
            <w:r w:rsidRPr="00591C50">
              <w:rPr>
                <w:rFonts w:ascii="Times New Roman" w:hAnsi="Times New Roman"/>
                <w:bCs/>
                <w:sz w:val="24"/>
                <w:szCs w:val="24"/>
              </w:rPr>
              <w:lastRenderedPageBreak/>
              <w:t>взаимодействия;</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xml:space="preserve">- осуществлять позитивное стратегическое поведение в различных ситуациях, проявлять творчество и воображение, быть инициативным </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591C50">
              <w:rPr>
                <w:rFonts w:ascii="Times New Roman" w:hAnsi="Times New Roman"/>
                <w:b/>
                <w:bCs/>
                <w:sz w:val="24"/>
                <w:szCs w:val="24"/>
              </w:rPr>
              <w:t>Овладение универсальными регулятивными действиями: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591C50">
              <w:rPr>
                <w:rFonts w:ascii="Times New Roman" w:hAnsi="Times New Roman"/>
                <w:b/>
                <w:bCs/>
                <w:sz w:val="24"/>
                <w:szCs w:val="24"/>
              </w:rPr>
              <w:t>г) принятие себя и других людей:</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принимать мотивы и аргументы других людей при анализе результатов деятельности;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признавать свое право и право других людей на ошибки;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развивать способность понимать мир с позиции другого человека;</w:t>
            </w:r>
          </w:p>
        </w:tc>
        <w:tc>
          <w:tcPr>
            <w:tcW w:w="5984" w:type="dxa"/>
            <w:gridSpan w:val="2"/>
          </w:tcPr>
          <w:p w:rsidR="004339CB" w:rsidRPr="00591C50"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lastRenderedPageBreak/>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4339CB" w:rsidRPr="00591C50" w:rsidTr="00344B1D">
        <w:tc>
          <w:tcPr>
            <w:tcW w:w="2982" w:type="dxa"/>
          </w:tcPr>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lastRenderedPageBreak/>
              <w:t>OK 07.</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Содействовать сохранению</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Окружающей среды,</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ресурсосбережению, применять знания об изменении климата,</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принципы бережливого</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производства, эффективно</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действовать в чрезвычайных</w:t>
            </w:r>
          </w:p>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ситуациях</w:t>
            </w:r>
          </w:p>
        </w:tc>
        <w:tc>
          <w:tcPr>
            <w:tcW w:w="5619" w:type="dxa"/>
          </w:tcPr>
          <w:p w:rsidR="004339CB" w:rsidRPr="00591C50" w:rsidRDefault="004339CB" w:rsidP="00344B1D">
            <w:pPr>
              <w:widowControl w:val="0"/>
              <w:tabs>
                <w:tab w:val="left" w:pos="851"/>
              </w:tabs>
              <w:autoSpaceDE w:val="0"/>
              <w:autoSpaceDN w:val="0"/>
              <w:adjustRightInd w:val="0"/>
              <w:ind w:right="57"/>
              <w:jc w:val="both"/>
              <w:rPr>
                <w:rFonts w:ascii="Times New Roman" w:hAnsi="Times New Roman"/>
                <w:b/>
                <w:bCs/>
                <w:sz w:val="24"/>
                <w:szCs w:val="24"/>
              </w:rPr>
            </w:pPr>
            <w:r w:rsidRPr="00591C50">
              <w:rPr>
                <w:rFonts w:ascii="Times New Roman" w:hAnsi="Times New Roman"/>
                <w:b/>
                <w:bCs/>
                <w:sz w:val="24"/>
                <w:szCs w:val="24"/>
              </w:rPr>
              <w:t>В области экологического воспитания:</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сформированного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планирование и осуществление действий в окружающей среде на основе знания целей устойчивого развития человечества;</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активное неприятие действий, приносящих вред окружающей среде;</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умение прогнозировать неблагоприятные экологические последствия предпринимаемых действий, предотвращать их;</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расширение опыта деятельности экологической направленности;</w:t>
            </w:r>
          </w:p>
          <w:p w:rsidR="004339CB" w:rsidRPr="00591C50" w:rsidRDefault="004339CB" w:rsidP="00344B1D">
            <w:pPr>
              <w:widowControl w:val="0"/>
              <w:tabs>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овладение навыками учебно-исследовательской, проектной и социальной деятельности;</w:t>
            </w:r>
          </w:p>
        </w:tc>
        <w:tc>
          <w:tcPr>
            <w:tcW w:w="5984" w:type="dxa"/>
            <w:gridSpan w:val="2"/>
          </w:tcPr>
          <w:p w:rsidR="004339CB" w:rsidRPr="00591C50"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339CB" w:rsidRPr="00591C50" w:rsidRDefault="004339CB"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91C50">
              <w:rPr>
                <w:rFonts w:ascii="Times New Roman" w:hAnsi="Times New Roman"/>
                <w:bCs/>
                <w:sz w:val="24"/>
                <w:szCs w:val="24"/>
              </w:rPr>
              <w:t>- 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r>
      <w:tr w:rsidR="004339CB" w:rsidRPr="00591C50" w:rsidTr="00344B1D">
        <w:tc>
          <w:tcPr>
            <w:tcW w:w="2982" w:type="dxa"/>
          </w:tcPr>
          <w:p w:rsidR="004339CB" w:rsidRPr="00DC20D5" w:rsidRDefault="004339CB" w:rsidP="00344B1D">
            <w:pPr>
              <w:widowControl w:val="0"/>
              <w:tabs>
                <w:tab w:val="left" w:pos="851"/>
              </w:tabs>
              <w:autoSpaceDE w:val="0"/>
              <w:autoSpaceDN w:val="0"/>
              <w:adjustRightInd w:val="0"/>
              <w:ind w:right="57"/>
              <w:rPr>
                <w:rFonts w:ascii="Times New Roman" w:hAnsi="Times New Roman"/>
                <w:b/>
                <w:bCs/>
                <w:sz w:val="24"/>
                <w:szCs w:val="24"/>
              </w:rPr>
            </w:pPr>
            <w:r w:rsidRPr="00DC20D5">
              <w:rPr>
                <w:rFonts w:ascii="Times New Roman" w:hAnsi="Times New Roman"/>
                <w:b/>
                <w:bCs/>
                <w:sz w:val="24"/>
                <w:szCs w:val="24"/>
              </w:rPr>
              <w:t>ПК…</w:t>
            </w:r>
          </w:p>
        </w:tc>
        <w:tc>
          <w:tcPr>
            <w:tcW w:w="5619" w:type="dxa"/>
          </w:tcPr>
          <w:p w:rsidR="004339CB" w:rsidRPr="00591C50" w:rsidRDefault="004339CB" w:rsidP="00344B1D">
            <w:pPr>
              <w:widowControl w:val="0"/>
              <w:tabs>
                <w:tab w:val="left" w:pos="851"/>
              </w:tabs>
              <w:autoSpaceDE w:val="0"/>
              <w:autoSpaceDN w:val="0"/>
              <w:adjustRightInd w:val="0"/>
              <w:ind w:right="57"/>
              <w:rPr>
                <w:rFonts w:ascii="Times New Roman" w:hAnsi="Times New Roman"/>
                <w:bCs/>
                <w:sz w:val="24"/>
                <w:szCs w:val="24"/>
              </w:rPr>
            </w:pPr>
          </w:p>
        </w:tc>
        <w:tc>
          <w:tcPr>
            <w:tcW w:w="5984" w:type="dxa"/>
            <w:gridSpan w:val="2"/>
          </w:tcPr>
          <w:p w:rsidR="004339CB" w:rsidRPr="00591C50" w:rsidRDefault="004339CB" w:rsidP="00344B1D">
            <w:pPr>
              <w:widowControl w:val="0"/>
              <w:tabs>
                <w:tab w:val="left" w:pos="765"/>
                <w:tab w:val="left" w:pos="851"/>
              </w:tabs>
              <w:autoSpaceDE w:val="0"/>
              <w:autoSpaceDN w:val="0"/>
              <w:adjustRightInd w:val="0"/>
              <w:ind w:right="57"/>
              <w:rPr>
                <w:rFonts w:ascii="Times New Roman" w:hAnsi="Times New Roman"/>
                <w:bCs/>
                <w:sz w:val="24"/>
                <w:szCs w:val="24"/>
              </w:rPr>
            </w:pPr>
          </w:p>
        </w:tc>
      </w:tr>
    </w:tbl>
    <w:p w:rsidR="004339CB" w:rsidRPr="00591C50" w:rsidRDefault="004339CB" w:rsidP="004339CB">
      <w:pPr>
        <w:spacing w:after="0" w:line="240" w:lineRule="auto"/>
        <w:rPr>
          <w:rFonts w:ascii="Times New Roman" w:hAnsi="Times New Roman" w:cs="Times New Roman"/>
          <w:sz w:val="24"/>
          <w:szCs w:val="24"/>
        </w:rPr>
      </w:pPr>
      <w:r w:rsidRPr="00591C50">
        <w:rPr>
          <w:rFonts w:ascii="Times New Roman" w:hAnsi="Times New Roman" w:cs="Times New Roman"/>
          <w:sz w:val="24"/>
          <w:szCs w:val="24"/>
          <w:vertAlign w:val="superscript"/>
        </w:rPr>
        <w:lastRenderedPageBreak/>
        <w:t xml:space="preserve">1 </w:t>
      </w:r>
      <w:r w:rsidRPr="00591C50">
        <w:rPr>
          <w:rFonts w:ascii="Times New Roman" w:hAnsi="Times New Roman" w:cs="Times New Roman"/>
          <w:sz w:val="24"/>
          <w:szCs w:val="24"/>
        </w:rPr>
        <w:t>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p w:rsidR="004339CB" w:rsidRPr="00591C50" w:rsidRDefault="004339CB" w:rsidP="004339CB">
      <w:pPr>
        <w:spacing w:after="0" w:line="240" w:lineRule="auto"/>
        <w:rPr>
          <w:rFonts w:ascii="Times New Roman" w:hAnsi="Times New Roman" w:cs="Times New Roman"/>
          <w:sz w:val="24"/>
          <w:szCs w:val="24"/>
        </w:rPr>
      </w:pPr>
      <w:r w:rsidRPr="00591C50">
        <w:rPr>
          <w:rFonts w:ascii="Times New Roman" w:hAnsi="Times New Roman" w:cs="Times New Roman"/>
          <w:sz w:val="24"/>
          <w:szCs w:val="24"/>
          <w:vertAlign w:val="superscript"/>
        </w:rPr>
        <w:t>2</w:t>
      </w:r>
      <w:r w:rsidRPr="00591C50">
        <w:rPr>
          <w:rFonts w:ascii="Times New Roman" w:hAnsi="Times New Roman" w:cs="Times New Roman"/>
          <w:sz w:val="24"/>
          <w:szCs w:val="24"/>
        </w:rPr>
        <w:t>Дисциплинарные (предметные) результаты указываются в соответствии с методикой преподавания дисциплины</w:t>
      </w:r>
    </w:p>
    <w:p w:rsidR="004339CB" w:rsidRPr="00591C50" w:rsidRDefault="004339CB" w:rsidP="004339CB">
      <w:pPr>
        <w:rPr>
          <w:sz w:val="24"/>
          <w:szCs w:val="24"/>
        </w:rPr>
      </w:pPr>
    </w:p>
    <w:p w:rsidR="004339CB" w:rsidRDefault="004339CB" w:rsidP="004339CB">
      <w:pPr>
        <w:sectPr w:rsidR="004339CB" w:rsidSect="00344B1D">
          <w:pgSz w:w="16838" w:h="11906" w:orient="landscape"/>
          <w:pgMar w:top="1701" w:right="1134" w:bottom="850" w:left="1134" w:header="708" w:footer="708" w:gutter="0"/>
          <w:cols w:space="708"/>
          <w:docGrid w:linePitch="360"/>
        </w:sectPr>
      </w:pPr>
    </w:p>
    <w:p w:rsidR="004339CB" w:rsidRPr="004339CB" w:rsidRDefault="004339CB" w:rsidP="004339CB">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sz w:val="24"/>
          <w:szCs w:val="24"/>
        </w:rPr>
      </w:pPr>
      <w:r w:rsidRPr="004339CB">
        <w:rPr>
          <w:rFonts w:ascii="Times New Roman" w:eastAsia="Times New Roman" w:hAnsi="Times New Roman" w:cs="Times New Roman"/>
          <w:b/>
          <w:bCs/>
          <w:sz w:val="24"/>
          <w:szCs w:val="24"/>
        </w:rPr>
        <w:lastRenderedPageBreak/>
        <w:t>2. СТРУКТУРА И СОДЕРЖАНИЕ ДИСЦИПЛИНЫ</w:t>
      </w:r>
    </w:p>
    <w:p w:rsidR="004339CB" w:rsidRPr="00591C50" w:rsidRDefault="004339CB" w:rsidP="004339CB">
      <w:pPr>
        <w:spacing w:after="0" w:line="240" w:lineRule="auto"/>
        <w:ind w:right="57"/>
        <w:jc w:val="both"/>
        <w:rPr>
          <w:rFonts w:ascii="Times New Roman" w:eastAsia="Times New Roman" w:hAnsi="Times New Roman" w:cs="Times New Roman"/>
          <w:b/>
          <w:bCs/>
          <w:sz w:val="24"/>
          <w:szCs w:val="24"/>
        </w:rPr>
      </w:pPr>
    </w:p>
    <w:p w:rsidR="004339CB" w:rsidRPr="00591C50" w:rsidRDefault="004339CB" w:rsidP="004339CB">
      <w:pPr>
        <w:spacing w:after="0" w:line="240" w:lineRule="auto"/>
        <w:ind w:right="57" w:firstLine="709"/>
        <w:jc w:val="both"/>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2.1 Объем дисциплины и виды работы</w:t>
      </w:r>
    </w:p>
    <w:p w:rsidR="004339CB" w:rsidRPr="00591C50" w:rsidRDefault="004339CB" w:rsidP="004339CB">
      <w:pPr>
        <w:spacing w:after="0" w:line="240" w:lineRule="auto"/>
        <w:ind w:right="57" w:firstLine="709"/>
        <w:jc w:val="both"/>
        <w:rPr>
          <w:rFonts w:ascii="Times New Roman" w:eastAsia="Times New Roman" w:hAnsi="Times New Roman" w:cs="Times New Roman"/>
          <w:sz w:val="24"/>
          <w:szCs w:val="24"/>
        </w:rPr>
      </w:pPr>
    </w:p>
    <w:tbl>
      <w:tblPr>
        <w:tblW w:w="9030" w:type="dxa"/>
        <w:tblInd w:w="292" w:type="dxa"/>
        <w:tblLayout w:type="fixed"/>
        <w:tblCellMar>
          <w:left w:w="0" w:type="dxa"/>
          <w:right w:w="0" w:type="dxa"/>
        </w:tblCellMar>
        <w:tblLook w:val="04A0"/>
      </w:tblPr>
      <w:tblGrid>
        <w:gridCol w:w="7508"/>
        <w:gridCol w:w="1522"/>
      </w:tblGrid>
      <w:tr w:rsidR="004339CB" w:rsidRPr="00591C50" w:rsidTr="00344B1D">
        <w:trPr>
          <w:trHeight w:hRule="exact" w:val="326"/>
        </w:trPr>
        <w:tc>
          <w:tcPr>
            <w:tcW w:w="7508" w:type="dxa"/>
            <w:tcBorders>
              <w:bottom w:val="single" w:sz="4" w:space="0" w:color="auto"/>
            </w:tcBorders>
            <w:vAlign w:val="center"/>
          </w:tcPr>
          <w:p w:rsidR="004339CB" w:rsidRPr="00591C50" w:rsidRDefault="004339CB" w:rsidP="00344B1D">
            <w:pPr>
              <w:widowControl w:val="0"/>
              <w:autoSpaceDE w:val="0"/>
              <w:autoSpaceDN w:val="0"/>
              <w:adjustRightInd w:val="0"/>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Объем дисциплины и виды работы</w:t>
            </w:r>
          </w:p>
        </w:tc>
        <w:tc>
          <w:tcPr>
            <w:tcW w:w="1522" w:type="dxa"/>
            <w:tcBorders>
              <w:bottom w:val="single" w:sz="4" w:space="0" w:color="auto"/>
            </w:tcBorders>
            <w:vAlign w:val="center"/>
          </w:tcPr>
          <w:p w:rsidR="004339CB" w:rsidRPr="00591C50" w:rsidRDefault="004339CB" w:rsidP="00344B1D">
            <w:pPr>
              <w:widowControl w:val="0"/>
              <w:autoSpaceDE w:val="0"/>
              <w:autoSpaceDN w:val="0"/>
              <w:adjustRightInd w:val="0"/>
              <w:spacing w:after="0" w:line="240" w:lineRule="auto"/>
              <w:ind w:right="106"/>
              <w:jc w:val="right"/>
              <w:rPr>
                <w:rFonts w:ascii="Times New Roman" w:eastAsia="Times New Roman" w:hAnsi="Times New Roman" w:cs="Times New Roman"/>
                <w:bCs/>
                <w:iCs/>
                <w:sz w:val="24"/>
                <w:szCs w:val="24"/>
              </w:rPr>
            </w:pPr>
            <w:r w:rsidRPr="00591C50">
              <w:rPr>
                <w:rFonts w:ascii="Times New Roman" w:eastAsia="Times New Roman" w:hAnsi="Times New Roman" w:cs="Times New Roman"/>
                <w:bCs/>
                <w:iCs/>
                <w:sz w:val="24"/>
                <w:szCs w:val="24"/>
              </w:rPr>
              <w:t>Таблица 2</w:t>
            </w:r>
          </w:p>
        </w:tc>
      </w:tr>
      <w:tr w:rsidR="004339CB" w:rsidRPr="00591C50" w:rsidTr="00344B1D">
        <w:trPr>
          <w:trHeight w:hRule="exact" w:val="558"/>
        </w:trPr>
        <w:tc>
          <w:tcPr>
            <w:tcW w:w="7508" w:type="dxa"/>
            <w:tcBorders>
              <w:top w:val="single" w:sz="4" w:space="0" w:color="auto"/>
              <w:left w:val="single" w:sz="6" w:space="0" w:color="000000"/>
              <w:bottom w:val="single" w:sz="6" w:space="0" w:color="000000"/>
              <w:right w:val="single" w:sz="6" w:space="0" w:color="000000"/>
            </w:tcBorders>
            <w:vAlign w:val="center"/>
            <w:hideMark/>
          </w:tcPr>
          <w:p w:rsidR="004339CB" w:rsidRPr="00591C50" w:rsidRDefault="004339CB" w:rsidP="00344B1D">
            <w:pPr>
              <w:widowControl w:val="0"/>
              <w:autoSpaceDE w:val="0"/>
              <w:autoSpaceDN w:val="0"/>
              <w:adjustRightInd w:val="0"/>
              <w:spacing w:after="0" w:line="240" w:lineRule="auto"/>
              <w:ind w:right="57"/>
              <w:jc w:val="center"/>
              <w:rPr>
                <w:rFonts w:ascii="Times New Roman" w:eastAsia="Times New Roman" w:hAnsi="Times New Roman" w:cs="Times New Roman"/>
                <w:sz w:val="24"/>
                <w:szCs w:val="24"/>
              </w:rPr>
            </w:pPr>
            <w:r w:rsidRPr="00591C50">
              <w:rPr>
                <w:rFonts w:ascii="Times New Roman" w:eastAsia="Times New Roman" w:hAnsi="Times New Roman" w:cs="Times New Roman"/>
                <w:b/>
                <w:bCs/>
                <w:sz w:val="24"/>
                <w:szCs w:val="24"/>
              </w:rPr>
              <w:t>Вид учебной работы</w:t>
            </w:r>
          </w:p>
        </w:tc>
        <w:tc>
          <w:tcPr>
            <w:tcW w:w="1522" w:type="dxa"/>
            <w:tcBorders>
              <w:top w:val="single" w:sz="4" w:space="0" w:color="auto"/>
              <w:left w:val="single" w:sz="6" w:space="0" w:color="000000"/>
              <w:bottom w:val="single" w:sz="6" w:space="0" w:color="000000"/>
              <w:right w:val="single" w:sz="6" w:space="0" w:color="000000"/>
            </w:tcBorders>
            <w:vAlign w:val="center"/>
            <w:hideMark/>
          </w:tcPr>
          <w:p w:rsidR="004339CB" w:rsidRPr="00591C50" w:rsidRDefault="004339CB" w:rsidP="00344B1D">
            <w:pPr>
              <w:widowControl w:val="0"/>
              <w:autoSpaceDE w:val="0"/>
              <w:autoSpaceDN w:val="0"/>
              <w:adjustRightInd w:val="0"/>
              <w:spacing w:after="0" w:line="240" w:lineRule="auto"/>
              <w:ind w:right="106"/>
              <w:jc w:val="center"/>
              <w:rPr>
                <w:rFonts w:ascii="Times New Roman" w:eastAsia="Times New Roman" w:hAnsi="Times New Roman" w:cs="Times New Roman"/>
                <w:b/>
                <w:bCs/>
                <w:iCs/>
                <w:sz w:val="24"/>
                <w:szCs w:val="24"/>
              </w:rPr>
            </w:pPr>
            <w:r w:rsidRPr="00591C50">
              <w:rPr>
                <w:rFonts w:ascii="Times New Roman" w:eastAsia="Times New Roman" w:hAnsi="Times New Roman" w:cs="Times New Roman"/>
                <w:b/>
                <w:bCs/>
                <w:iCs/>
                <w:sz w:val="24"/>
                <w:szCs w:val="24"/>
              </w:rPr>
              <w:t xml:space="preserve">Объем в </w:t>
            </w:r>
          </w:p>
          <w:p w:rsidR="004339CB" w:rsidRPr="00591C50" w:rsidRDefault="004339CB"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591C50">
              <w:rPr>
                <w:rFonts w:ascii="Times New Roman" w:eastAsia="Times New Roman" w:hAnsi="Times New Roman" w:cs="Times New Roman"/>
                <w:b/>
                <w:bCs/>
                <w:iCs/>
                <w:sz w:val="24"/>
                <w:szCs w:val="24"/>
              </w:rPr>
              <w:t>часах</w:t>
            </w:r>
          </w:p>
        </w:tc>
      </w:tr>
      <w:tr w:rsidR="004339CB" w:rsidRPr="00591C50" w:rsidTr="00344B1D">
        <w:trPr>
          <w:trHeight w:hRule="exact" w:val="360"/>
        </w:trPr>
        <w:tc>
          <w:tcPr>
            <w:tcW w:w="7508" w:type="dxa"/>
            <w:tcBorders>
              <w:top w:val="single" w:sz="6" w:space="0" w:color="000000"/>
              <w:left w:val="single" w:sz="6" w:space="0" w:color="000000"/>
              <w:bottom w:val="single" w:sz="6" w:space="0" w:color="000000"/>
              <w:right w:val="single" w:sz="6" w:space="0" w:color="000000"/>
            </w:tcBorders>
            <w:hideMark/>
          </w:tcPr>
          <w:p w:rsidR="004339CB" w:rsidRPr="00591C50" w:rsidRDefault="004339CB"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591C50">
              <w:rPr>
                <w:rFonts w:ascii="Times New Roman" w:eastAsia="Times New Roman" w:hAnsi="Times New Roman" w:cs="Times New Roman"/>
                <w:b/>
                <w:sz w:val="24"/>
                <w:szCs w:val="24"/>
              </w:rPr>
              <w:t>Объем образовательной программы дисциплины</w:t>
            </w:r>
          </w:p>
        </w:tc>
        <w:tc>
          <w:tcPr>
            <w:tcW w:w="1522" w:type="dxa"/>
            <w:tcBorders>
              <w:top w:val="single" w:sz="6" w:space="0" w:color="000000"/>
              <w:left w:val="single" w:sz="6" w:space="0" w:color="000000"/>
              <w:bottom w:val="single" w:sz="6" w:space="0" w:color="000000"/>
              <w:right w:val="single" w:sz="6" w:space="0" w:color="000000"/>
            </w:tcBorders>
            <w:hideMark/>
          </w:tcPr>
          <w:p w:rsidR="004339CB" w:rsidRPr="00591C50" w:rsidRDefault="004339CB" w:rsidP="00344B1D">
            <w:pPr>
              <w:widowControl w:val="0"/>
              <w:tabs>
                <w:tab w:val="left" w:pos="674"/>
                <w:tab w:val="left" w:pos="1099"/>
              </w:tabs>
              <w:autoSpaceDE w:val="0"/>
              <w:autoSpaceDN w:val="0"/>
              <w:adjustRightInd w:val="0"/>
              <w:spacing w:after="0" w:line="240" w:lineRule="auto"/>
              <w:ind w:right="108"/>
              <w:jc w:val="center"/>
              <w:rPr>
                <w:rFonts w:ascii="Times New Roman" w:eastAsia="Times New Roman" w:hAnsi="Times New Roman" w:cs="Times New Roman"/>
                <w:b/>
                <w:sz w:val="24"/>
                <w:szCs w:val="24"/>
              </w:rPr>
            </w:pPr>
            <w:r w:rsidRPr="00591C50">
              <w:rPr>
                <w:rFonts w:ascii="Times New Roman" w:eastAsia="Times New Roman" w:hAnsi="Times New Roman" w:cs="Times New Roman"/>
                <w:b/>
                <w:sz w:val="24"/>
                <w:szCs w:val="24"/>
              </w:rPr>
              <w:t>72</w:t>
            </w:r>
          </w:p>
        </w:tc>
      </w:tr>
      <w:tr w:rsidR="004339CB" w:rsidRPr="00591C50" w:rsidTr="00344B1D">
        <w:trPr>
          <w:trHeight w:hRule="exact" w:val="281"/>
        </w:trPr>
        <w:tc>
          <w:tcPr>
            <w:tcW w:w="7508" w:type="dxa"/>
            <w:tcBorders>
              <w:top w:val="single" w:sz="6" w:space="0" w:color="000000"/>
              <w:left w:val="single" w:sz="6" w:space="0" w:color="000000"/>
              <w:bottom w:val="single" w:sz="6" w:space="0" w:color="000000"/>
              <w:right w:val="single" w:sz="6" w:space="0" w:color="000000"/>
            </w:tcBorders>
            <w:hideMark/>
          </w:tcPr>
          <w:p w:rsidR="004339CB" w:rsidRPr="00591C50" w:rsidRDefault="004339CB" w:rsidP="00344B1D">
            <w:pPr>
              <w:widowControl w:val="0"/>
              <w:autoSpaceDE w:val="0"/>
              <w:autoSpaceDN w:val="0"/>
              <w:adjustRightInd w:val="0"/>
              <w:spacing w:after="0" w:line="240" w:lineRule="auto"/>
              <w:ind w:left="96" w:right="57"/>
              <w:jc w:val="both"/>
              <w:rPr>
                <w:rFonts w:ascii="Times New Roman" w:eastAsia="Times New Roman" w:hAnsi="Times New Roman" w:cs="Times New Roman"/>
                <w:sz w:val="24"/>
                <w:szCs w:val="24"/>
              </w:rPr>
            </w:pPr>
            <w:r w:rsidRPr="00591C50">
              <w:rPr>
                <w:rFonts w:ascii="Times New Roman" w:eastAsia="Times New Roman" w:hAnsi="Times New Roman" w:cs="Times New Roman"/>
                <w:b/>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hideMark/>
          </w:tcPr>
          <w:p w:rsidR="004339CB" w:rsidRPr="00591C50" w:rsidRDefault="004339CB" w:rsidP="00344B1D">
            <w:pPr>
              <w:widowControl w:val="0"/>
              <w:autoSpaceDE w:val="0"/>
              <w:autoSpaceDN w:val="0"/>
              <w:adjustRightInd w:val="0"/>
              <w:spacing w:after="0" w:line="240" w:lineRule="auto"/>
              <w:ind w:right="108"/>
              <w:jc w:val="center"/>
              <w:rPr>
                <w:rFonts w:ascii="Times New Roman" w:eastAsia="Times New Roman" w:hAnsi="Times New Roman" w:cs="Times New Roman"/>
                <w:b/>
                <w:bCs/>
                <w:sz w:val="24"/>
                <w:szCs w:val="24"/>
              </w:rPr>
            </w:pPr>
          </w:p>
        </w:tc>
      </w:tr>
      <w:tr w:rsidR="004339CB" w:rsidRPr="00591C50" w:rsidTr="00344B1D">
        <w:trPr>
          <w:trHeight w:hRule="exact" w:val="284"/>
        </w:trPr>
        <w:tc>
          <w:tcPr>
            <w:tcW w:w="7508" w:type="dxa"/>
            <w:tcBorders>
              <w:top w:val="single" w:sz="6" w:space="0" w:color="000000"/>
              <w:left w:val="single" w:sz="6" w:space="0" w:color="000000"/>
              <w:bottom w:val="single" w:sz="6" w:space="0" w:color="000000"/>
              <w:right w:val="single" w:sz="6" w:space="0" w:color="000000"/>
            </w:tcBorders>
            <w:hideMark/>
          </w:tcPr>
          <w:p w:rsidR="004339CB" w:rsidRPr="00591C50" w:rsidRDefault="004339CB" w:rsidP="00344B1D">
            <w:pPr>
              <w:widowControl w:val="0"/>
              <w:autoSpaceDE w:val="0"/>
              <w:autoSpaceDN w:val="0"/>
              <w:adjustRightInd w:val="0"/>
              <w:spacing w:after="0" w:line="240" w:lineRule="auto"/>
              <w:ind w:left="99" w:right="57"/>
              <w:jc w:val="both"/>
              <w:rPr>
                <w:rFonts w:ascii="Times New Roman" w:eastAsia="Times New Roman" w:hAnsi="Times New Roman" w:cs="Times New Roman"/>
                <w:b/>
                <w:sz w:val="24"/>
                <w:szCs w:val="24"/>
              </w:rPr>
            </w:pPr>
            <w:r w:rsidRPr="00591C50">
              <w:rPr>
                <w:rFonts w:ascii="Times New Roman" w:eastAsia="Times New Roman" w:hAnsi="Times New Roman" w:cs="Times New Roman"/>
                <w:b/>
                <w:sz w:val="24"/>
                <w:szCs w:val="24"/>
              </w:rPr>
              <w:t>1. Основное содержание</w:t>
            </w:r>
          </w:p>
        </w:tc>
        <w:tc>
          <w:tcPr>
            <w:tcW w:w="1522" w:type="dxa"/>
            <w:tcBorders>
              <w:top w:val="single" w:sz="6" w:space="0" w:color="000000"/>
              <w:left w:val="single" w:sz="6" w:space="0" w:color="000000"/>
              <w:bottom w:val="single" w:sz="6" w:space="0" w:color="000000"/>
              <w:right w:val="single" w:sz="6" w:space="0" w:color="000000"/>
            </w:tcBorders>
            <w:hideMark/>
          </w:tcPr>
          <w:p w:rsidR="004339CB" w:rsidRPr="00591C50" w:rsidRDefault="004339CB"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62</w:t>
            </w:r>
          </w:p>
        </w:tc>
      </w:tr>
      <w:tr w:rsidR="004339CB" w:rsidRPr="00591C50" w:rsidTr="00344B1D">
        <w:trPr>
          <w:trHeight w:hRule="exact" w:val="275"/>
        </w:trPr>
        <w:tc>
          <w:tcPr>
            <w:tcW w:w="7508"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591C50">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p>
        </w:tc>
      </w:tr>
      <w:tr w:rsidR="004339CB" w:rsidRPr="00591C50" w:rsidTr="00344B1D">
        <w:trPr>
          <w:trHeight w:hRule="exact" w:val="292"/>
        </w:trPr>
        <w:tc>
          <w:tcPr>
            <w:tcW w:w="7508"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591C50">
              <w:rPr>
                <w:rFonts w:ascii="Times New Roman" w:eastAsia="Times New Roman" w:hAnsi="Times New Roman" w:cs="Times New Roman"/>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w:t>
            </w:r>
          </w:p>
        </w:tc>
      </w:tr>
      <w:tr w:rsidR="004339CB" w:rsidRPr="00591C50" w:rsidTr="00344B1D">
        <w:trPr>
          <w:trHeight w:hRule="exact" w:val="269"/>
        </w:trPr>
        <w:tc>
          <w:tcPr>
            <w:tcW w:w="7508"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left="142" w:right="57"/>
              <w:jc w:val="both"/>
              <w:rPr>
                <w:rFonts w:ascii="Times New Roman" w:eastAsia="Times New Roman" w:hAnsi="Times New Roman" w:cs="Times New Roman"/>
                <w:sz w:val="24"/>
                <w:szCs w:val="24"/>
              </w:rPr>
            </w:pPr>
            <w:r w:rsidRPr="00591C50">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591C50">
              <w:rPr>
                <w:rFonts w:ascii="Times New Roman" w:eastAsia="Times New Roman" w:hAnsi="Times New Roman" w:cs="Times New Roman"/>
                <w:sz w:val="24"/>
                <w:szCs w:val="24"/>
              </w:rPr>
              <w:t>24</w:t>
            </w:r>
          </w:p>
        </w:tc>
      </w:tr>
      <w:tr w:rsidR="004339CB" w:rsidRPr="00591C50" w:rsidTr="00344B1D">
        <w:trPr>
          <w:trHeight w:hRule="exact" w:val="269"/>
        </w:trPr>
        <w:tc>
          <w:tcPr>
            <w:tcW w:w="7508"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left="142" w:right="57"/>
              <w:jc w:val="both"/>
              <w:rPr>
                <w:rFonts w:ascii="Times New Roman" w:eastAsia="Times New Roman" w:hAnsi="Times New Roman" w:cs="Times New Roman"/>
                <w:sz w:val="24"/>
                <w:szCs w:val="24"/>
              </w:rPr>
            </w:pPr>
            <w:r w:rsidRPr="00591C50">
              <w:rPr>
                <w:rFonts w:ascii="Times New Roman" w:eastAsia="Times New Roman" w:hAnsi="Times New Roman" w:cs="Times New Roman"/>
                <w:sz w:val="24"/>
                <w:szCs w:val="24"/>
              </w:rPr>
              <w:t>Лабораторные занятия</w:t>
            </w:r>
          </w:p>
        </w:tc>
        <w:tc>
          <w:tcPr>
            <w:tcW w:w="1522"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591C50">
              <w:rPr>
                <w:rFonts w:ascii="Times New Roman" w:eastAsia="Times New Roman" w:hAnsi="Times New Roman" w:cs="Times New Roman"/>
                <w:sz w:val="24"/>
                <w:szCs w:val="24"/>
              </w:rPr>
              <w:t>10</w:t>
            </w:r>
          </w:p>
        </w:tc>
      </w:tr>
      <w:tr w:rsidR="004339CB" w:rsidRPr="00591C50" w:rsidTr="00344B1D">
        <w:trPr>
          <w:trHeight w:hRule="exact" w:val="596"/>
        </w:trPr>
        <w:tc>
          <w:tcPr>
            <w:tcW w:w="7508"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591C50">
              <w:rPr>
                <w:rFonts w:ascii="Times New Roman" w:eastAsia="Times New Roman" w:hAnsi="Times New Roman" w:cs="Times New Roman"/>
                <w:b/>
                <w:sz w:val="24"/>
                <w:szCs w:val="24"/>
              </w:rPr>
              <w:t>2. Профессионально ориентированное содержание (содержание прикладного модуля)</w:t>
            </w:r>
          </w:p>
        </w:tc>
        <w:tc>
          <w:tcPr>
            <w:tcW w:w="1522"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6</w:t>
            </w:r>
          </w:p>
        </w:tc>
      </w:tr>
      <w:tr w:rsidR="004339CB" w:rsidRPr="00591C50" w:rsidTr="00344B1D">
        <w:trPr>
          <w:trHeight w:hRule="exact" w:val="252"/>
        </w:trPr>
        <w:tc>
          <w:tcPr>
            <w:tcW w:w="7508"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p>
        </w:tc>
      </w:tr>
      <w:tr w:rsidR="004339CB" w:rsidRPr="00591C50" w:rsidTr="00344B1D">
        <w:trPr>
          <w:trHeight w:hRule="exact" w:val="285"/>
        </w:trPr>
        <w:tc>
          <w:tcPr>
            <w:tcW w:w="7508"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2</w:t>
            </w:r>
          </w:p>
        </w:tc>
      </w:tr>
      <w:tr w:rsidR="004339CB" w:rsidRPr="00591C50" w:rsidTr="00344B1D">
        <w:trPr>
          <w:trHeight w:hRule="exact" w:val="274"/>
        </w:trPr>
        <w:tc>
          <w:tcPr>
            <w:tcW w:w="7508"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591C50">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4</w:t>
            </w:r>
          </w:p>
        </w:tc>
      </w:tr>
      <w:tr w:rsidR="004339CB" w:rsidRPr="00591C50" w:rsidTr="00344B1D">
        <w:trPr>
          <w:trHeight w:hRule="exact" w:val="279"/>
        </w:trPr>
        <w:tc>
          <w:tcPr>
            <w:tcW w:w="7508"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591C50">
              <w:rPr>
                <w:rFonts w:ascii="Times New Roman" w:eastAsia="Times New Roman" w:hAnsi="Times New Roman" w:cs="Times New Roman"/>
                <w:b/>
                <w:sz w:val="24"/>
                <w:szCs w:val="24"/>
              </w:rPr>
              <w:t>Промежуточная аттестация (зачет)</w:t>
            </w:r>
          </w:p>
        </w:tc>
        <w:tc>
          <w:tcPr>
            <w:tcW w:w="1522" w:type="dxa"/>
            <w:tcBorders>
              <w:top w:val="single" w:sz="6" w:space="0" w:color="000000"/>
              <w:left w:val="single" w:sz="6" w:space="0" w:color="000000"/>
              <w:bottom w:val="single" w:sz="6" w:space="0" w:color="000000"/>
              <w:right w:val="single" w:sz="6" w:space="0" w:color="000000"/>
            </w:tcBorders>
          </w:tcPr>
          <w:p w:rsidR="004339CB" w:rsidRPr="00591C50" w:rsidRDefault="004339CB"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bl>
    <w:p w:rsidR="004339CB" w:rsidRPr="00591C50" w:rsidRDefault="004339CB" w:rsidP="004339CB">
      <w:pPr>
        <w:spacing w:after="0" w:line="240" w:lineRule="auto"/>
        <w:ind w:right="57"/>
        <w:jc w:val="both"/>
        <w:rPr>
          <w:rFonts w:ascii="Times New Roman" w:eastAsia="Times New Roman" w:hAnsi="Times New Roman" w:cs="Times New Roman"/>
          <w:sz w:val="24"/>
          <w:szCs w:val="24"/>
        </w:rPr>
        <w:sectPr w:rsidR="004339CB" w:rsidRPr="00591C50" w:rsidSect="00344B1D">
          <w:pgSz w:w="11905" w:h="16837"/>
          <w:pgMar w:top="992" w:right="992" w:bottom="851" w:left="1418" w:header="709" w:footer="709" w:gutter="0"/>
          <w:pgNumType w:start="3"/>
          <w:cols w:space="720"/>
          <w:titlePg/>
          <w:docGrid w:linePitch="299"/>
        </w:sectPr>
      </w:pPr>
    </w:p>
    <w:p w:rsidR="004339CB" w:rsidRPr="00591C50" w:rsidRDefault="004339CB" w:rsidP="004339CB">
      <w:pPr>
        <w:keepNext/>
        <w:autoSpaceDE w:val="0"/>
        <w:autoSpaceDN w:val="0"/>
        <w:spacing w:after="0" w:line="240" w:lineRule="auto"/>
        <w:ind w:right="57" w:firstLine="284"/>
        <w:jc w:val="both"/>
        <w:outlineLvl w:val="0"/>
        <w:rPr>
          <w:rFonts w:ascii="Times New Roman" w:eastAsia="Times New Roman" w:hAnsi="Times New Roman" w:cs="Times New Roman"/>
          <w:b/>
          <w:sz w:val="24"/>
          <w:szCs w:val="24"/>
        </w:rPr>
      </w:pPr>
      <w:r w:rsidRPr="00591C50">
        <w:rPr>
          <w:rFonts w:ascii="Times New Roman" w:eastAsia="Times New Roman" w:hAnsi="Times New Roman" w:cs="Times New Roman"/>
          <w:b/>
          <w:sz w:val="24"/>
          <w:szCs w:val="24"/>
        </w:rPr>
        <w:lastRenderedPageBreak/>
        <w:t xml:space="preserve">2.2. Тематический план и содержание общеобразовательной учебной дисциплины </w:t>
      </w:r>
      <w:r>
        <w:rPr>
          <w:rFonts w:ascii="Times New Roman" w:eastAsia="Times New Roman" w:hAnsi="Times New Roman" w:cs="Times New Roman"/>
          <w:b/>
          <w:sz w:val="24"/>
          <w:szCs w:val="24"/>
        </w:rPr>
        <w:t>СОО.01.09 Химия</w:t>
      </w:r>
      <w:r w:rsidRPr="00591C50">
        <w:rPr>
          <w:rFonts w:ascii="Times New Roman" w:eastAsia="Times New Roman" w:hAnsi="Times New Roman" w:cs="Times New Roman"/>
          <w:b/>
          <w:sz w:val="24"/>
          <w:szCs w:val="24"/>
        </w:rPr>
        <w:t xml:space="preserve"> </w:t>
      </w:r>
    </w:p>
    <w:p w:rsidR="004339CB" w:rsidRPr="00591C50" w:rsidRDefault="004339CB" w:rsidP="004339CB">
      <w:pPr>
        <w:spacing w:after="0" w:line="240" w:lineRule="auto"/>
        <w:ind w:right="57"/>
        <w:jc w:val="both"/>
        <w:rPr>
          <w:rFonts w:ascii="Times New Roman" w:eastAsia="Times New Roman" w:hAnsi="Times New Roman" w:cs="Times New Roman"/>
          <w:sz w:val="24"/>
          <w:szCs w:val="24"/>
        </w:rPr>
      </w:pP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9920"/>
        <w:gridCol w:w="993"/>
        <w:gridCol w:w="1773"/>
      </w:tblGrid>
      <w:tr w:rsidR="004339CB" w:rsidRPr="00591C50" w:rsidTr="00344B1D">
        <w:trPr>
          <w:trHeight w:val="338"/>
          <w:jc w:val="center"/>
        </w:trPr>
        <w:tc>
          <w:tcPr>
            <w:tcW w:w="13572" w:type="dxa"/>
            <w:gridSpan w:val="3"/>
            <w:tcBorders>
              <w:top w:val="nil"/>
              <w:left w:val="nil"/>
              <w:bottom w:val="single" w:sz="4" w:space="0" w:color="auto"/>
              <w:right w:val="nil"/>
            </w:tcBorders>
            <w:shd w:val="clear" w:color="auto" w:fill="FFFFFF"/>
            <w:vAlign w:val="center"/>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sz w:val="24"/>
                <w:szCs w:val="24"/>
              </w:rPr>
              <w:t xml:space="preserve">Тематический план и содержание общеобразовательной учебной дисциплины </w:t>
            </w:r>
            <w:r>
              <w:rPr>
                <w:rFonts w:ascii="Times New Roman" w:eastAsia="Times New Roman" w:hAnsi="Times New Roman" w:cs="Times New Roman"/>
                <w:sz w:val="24"/>
                <w:szCs w:val="24"/>
              </w:rPr>
              <w:t>Соо.01.09 Химия</w:t>
            </w:r>
          </w:p>
        </w:tc>
        <w:tc>
          <w:tcPr>
            <w:tcW w:w="1773" w:type="dxa"/>
            <w:tcBorders>
              <w:top w:val="nil"/>
              <w:left w:val="nil"/>
              <w:bottom w:val="single" w:sz="4" w:space="0" w:color="auto"/>
              <w:right w:val="nil"/>
            </w:tcBorders>
            <w:shd w:val="clear" w:color="auto" w:fill="FFFFFF"/>
            <w:vAlign w:val="center"/>
          </w:tcPr>
          <w:p w:rsidR="004339CB" w:rsidRPr="00591C50" w:rsidRDefault="004339CB" w:rsidP="00344B1D">
            <w:pPr>
              <w:widowControl w:val="0"/>
              <w:suppressAutoHyphens/>
              <w:spacing w:after="0" w:line="240" w:lineRule="auto"/>
              <w:ind w:right="57"/>
              <w:jc w:val="right"/>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Таблица 3</w:t>
            </w:r>
          </w:p>
        </w:tc>
      </w:tr>
      <w:tr w:rsidR="004339CB" w:rsidRPr="00591C50" w:rsidTr="00344B1D">
        <w:trPr>
          <w:trHeight w:val="555"/>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hideMark/>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Наименование разделов и тем</w:t>
            </w:r>
          </w:p>
        </w:tc>
        <w:tc>
          <w:tcPr>
            <w:tcW w:w="9920" w:type="dxa"/>
            <w:tcBorders>
              <w:top w:val="single" w:sz="4" w:space="0" w:color="auto"/>
              <w:left w:val="single" w:sz="4" w:space="0" w:color="auto"/>
              <w:bottom w:val="single" w:sz="4" w:space="0" w:color="auto"/>
              <w:right w:val="single" w:sz="4" w:space="0" w:color="auto"/>
            </w:tcBorders>
            <w:shd w:val="clear" w:color="auto" w:fill="FFFFFF"/>
            <w:hideMark/>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tcBorders>
              <w:top w:val="single" w:sz="4" w:space="0" w:color="auto"/>
              <w:left w:val="single" w:sz="4" w:space="0" w:color="auto"/>
              <w:right w:val="single" w:sz="4" w:space="0" w:color="auto"/>
            </w:tcBorders>
            <w:shd w:val="clear" w:color="auto" w:fill="FFFFFF"/>
            <w:hideMark/>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Объем  часов</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hideMark/>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Формируемые компетенции</w:t>
            </w:r>
          </w:p>
        </w:tc>
      </w:tr>
      <w:tr w:rsidR="004339CB" w:rsidRPr="00591C50"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hideMark/>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1</w:t>
            </w:r>
          </w:p>
        </w:tc>
        <w:tc>
          <w:tcPr>
            <w:tcW w:w="9920" w:type="dxa"/>
            <w:tcBorders>
              <w:top w:val="single" w:sz="4" w:space="0" w:color="auto"/>
              <w:left w:val="single" w:sz="4" w:space="0" w:color="auto"/>
              <w:bottom w:val="single" w:sz="4" w:space="0" w:color="auto"/>
              <w:right w:val="single" w:sz="4" w:space="0" w:color="auto"/>
            </w:tcBorders>
            <w:shd w:val="clear" w:color="auto" w:fill="FFFFFF"/>
            <w:hideMark/>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3</w:t>
            </w:r>
          </w:p>
        </w:tc>
        <w:tc>
          <w:tcPr>
            <w:tcW w:w="1773" w:type="dxa"/>
            <w:tcBorders>
              <w:top w:val="single" w:sz="4" w:space="0" w:color="auto"/>
              <w:left w:val="single" w:sz="4" w:space="0" w:color="auto"/>
              <w:bottom w:val="single" w:sz="4" w:space="0" w:color="auto"/>
              <w:right w:val="single" w:sz="4" w:space="0" w:color="auto"/>
            </w:tcBorders>
            <w:shd w:val="clear" w:color="auto" w:fill="FFFFFF"/>
            <w:hideMark/>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4</w:t>
            </w:r>
          </w:p>
        </w:tc>
      </w:tr>
      <w:tr w:rsidR="004339CB" w:rsidRPr="00591C50"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Раздел 1. Основы строения вещества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6</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Тема 1.1. Строение атомов химических элементов и природа химической</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связи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04</w:t>
            </w:r>
          </w:p>
        </w:tc>
      </w:tr>
      <w:tr w:rsidR="004339CB" w:rsidRPr="00591C50" w:rsidTr="00344B1D">
        <w:trPr>
          <w:trHeight w:val="20"/>
          <w:jc w:val="center"/>
        </w:trPr>
        <w:tc>
          <w:tcPr>
            <w:tcW w:w="2659" w:type="dxa"/>
            <w:vMerge/>
            <w:tcBorders>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Теоретическое обучение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Современная модель строения атома. Символический язык химии. Химический элемент. Электронная конфигурация атома. Классификация химических элементов (s-, р-, d-элементы). Валентные электроны. Валентность. Электронная природа химической связи. Электроотрицательность. Виды химической связи (ковалентная, ионная, металлическая, водородная) и способы ее образования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Практические занятия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Решение заданий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Cs/>
                <w:sz w:val="24"/>
                <w:szCs w:val="24"/>
              </w:rPr>
              <w:t>Практические задания на 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системы.</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Тема 1.2.</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Периодический закон и таблица Д.И. Менделеева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01</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02</w:t>
            </w:r>
          </w:p>
        </w:tc>
      </w:tr>
      <w:tr w:rsidR="004339CB" w:rsidRPr="00591C50"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Практические занятия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 xml:space="preserve">Периодическая система химических элементов Д.И. Менделеева. Физический смысл Периодического закона Д.И. Менделеева. Закономерности изменения свойств химических элементов, образуемых ими простых и сложных веществ в соответствии с положением химического элемента в Периодической системе. Мировоззренческое и научное значение Периодического закона Д.И. Менделеева. Прогнозы Д.И. Менделеева. Открытие новых химических элементов. Решение практико-ориентированных теоретических заданий на </w:t>
            </w:r>
            <w:r w:rsidRPr="00591C50">
              <w:rPr>
                <w:rFonts w:ascii="Times New Roman" w:eastAsia="Times New Roman" w:hAnsi="Times New Roman" w:cs="Times New Roman"/>
                <w:bCs/>
                <w:sz w:val="24"/>
                <w:szCs w:val="24"/>
              </w:rPr>
              <w:lastRenderedPageBreak/>
              <w:t>характеризацию химических элементов «Металлические / неметаллические свойства, электроотрицательность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lastRenderedPageBreak/>
              <w:t>2</w:t>
            </w:r>
          </w:p>
        </w:tc>
        <w:tc>
          <w:tcPr>
            <w:tcW w:w="1773"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lastRenderedPageBreak/>
              <w:t>Раздел 2. Химические реакции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10</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Тема 2.1. Типы</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химических</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реакций</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01</w:t>
            </w:r>
          </w:p>
        </w:tc>
      </w:tr>
      <w:tr w:rsidR="004339CB" w:rsidRPr="00591C50" w:rsidTr="00344B1D">
        <w:trPr>
          <w:trHeight w:val="20"/>
          <w:jc w:val="center"/>
        </w:trPr>
        <w:tc>
          <w:tcPr>
            <w:tcW w:w="2659" w:type="dxa"/>
            <w:vMerge/>
            <w:tcBorders>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Теоретическое обучение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Классификация и типы химических реакций с участием неорганических веществ. Составление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уравнений реакций соединения, разложения, замещения, обмена, в т.ч. реакций горения, окисления-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восстановления.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Уравнения окисления-восстановления. Степень окисления. Окислитель и восстановитель.</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Составление и уравнивание окислительно-восстановительных реакций методом электронного</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баланса. Окислительно-восстановительные реакции в природе, производственных процессах и</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жизнедеятельности организмов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Практические занятия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Количественные отношения в химии. Основные количественные законы в химии и расчеты по</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уравнениям химических реакций. Моль как единица количества вещества. Молярная масса. Законы</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сохранения массы и энергии. Закон Авогадро. Молярный объем газов. Относительная плотность</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газов. Расчеты по уравнениям химических реакций с использованием массы, объема (нормальные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условия) газов, количества вещества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Тема 2.2. Электролитическая диссоциация и ионный обмен</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01</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04</w:t>
            </w:r>
          </w:p>
        </w:tc>
      </w:tr>
      <w:tr w:rsidR="004339CB" w:rsidRPr="00591C50" w:rsidTr="00344B1D">
        <w:trPr>
          <w:trHeight w:val="20"/>
          <w:jc w:val="center"/>
        </w:trPr>
        <w:tc>
          <w:tcPr>
            <w:tcW w:w="2659" w:type="dxa"/>
            <w:vMerge/>
            <w:tcBorders>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Теоретическое обучение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Теория электролитической диссоциации. Ионы. Электролиты, неэлектролиты. Реакции ионного</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обмена. Составление реакций ионного обмена путем составления их полных и сокращенных ионных</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lastRenderedPageBreak/>
              <w:t>уравнений. Кислотно-основные реакции. Задания на составление ионных реакций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lastRenderedPageBreak/>
              <w:t>2</w:t>
            </w:r>
          </w:p>
        </w:tc>
        <w:tc>
          <w:tcPr>
            <w:tcW w:w="1773" w:type="dxa"/>
            <w:vMerge/>
            <w:tcBorders>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Лабораторные занятия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Лабораторная работа "Типы химических реакций".</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Исследование типов (по составу и количеству исходных и образующихся веществ) и признаков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химических реакций. Проведение реакций ионного обмена, определение среды водных растворов.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Задания на составление ионных реакций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Контрольная работа № 1</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Строение вещества и химические реакции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Раздел 3. Строение и свойства неорганических веществ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16</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Тема 3.1.</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Классификация,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номенклатура и</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строение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неорганических</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веществ</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tcBorders>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Теоретическое обучение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Предмет неорганической химии. Классификация неорганических веществ. Простые и сложные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вещества. Основные классы сложных веществ (оксиды, гидроксиды, кислоты, соли). Взаимосвязь</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неорганических веществ. Агрегатные состояния вещества. Кристаллические и аморфные вещества.</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Типы кристаллических решеток (атомная, молекулярная, ионная, металлическая). Зависимость</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физических свойств вещества от типа кристаллической решетки. Зависимость химической</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активности веществ от вида химической связи и типа кристаллической решетки. Причины</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многообразия веществ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01</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02</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Практические занятия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Номенклатура неорганических веществ: название вещества исходя из их химической формулы или</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составление химической формулы исходя из названия вещества по международной (ИЮПАК) или</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тривиальной номенклатуре.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Решение практических заданий по классификации, номенклатуре и химическим формулам</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неорганических веществ различных классов (угарный газ, углекислый газ, аммиак, гашеная известь,</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lastRenderedPageBreak/>
              <w:t>негашеная известь, питьевая сода и других): называть и составлять формулы химических веществ,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определять принадлежность к классу.</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Источники химической информации (средств массовой информации, сеть Интернет и другие). Поиск информации по названиям, идентификаторам, структурным формулам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lastRenderedPageBreak/>
              <w:t>2</w:t>
            </w:r>
          </w:p>
        </w:tc>
        <w:tc>
          <w:tcPr>
            <w:tcW w:w="1773"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lastRenderedPageBreak/>
              <w:t>Тема 3.2. Физико-химические свойства неорганических веществ</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8</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tcBorders>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Теоретическое обучение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Металлы. Общие физические и химические свойства металлов. Способы получения. Значение металлов и неметаллов в природе и жизнедеятельности человека и организмов. Коррозия металлов: виды коррозии, способы защиты металлов от коррозии</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Неметаллы. Общие физические и химические свойства неметаллов. Типичные свойства неметаллов IV- VII групп. Классификация и номенклатура соединений неметаллов. Круговороты биогенных элементов в природе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Химические свойства основных классов неорганических веществ (оксидов, гидроксидов, кислот, солей и др.). Закономерности в изменении свойств простых веществ, водородных соединений, высших оксидов и гидроксидов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01</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02</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ОК 04</w:t>
            </w:r>
          </w:p>
        </w:tc>
      </w:tr>
      <w:tr w:rsidR="004339CB" w:rsidRPr="00591C50"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Практические занятия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Составление уравнений химических реакций с участием простых и сложных неорганических веществ: металлов и 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 Решение практико-ориентированных теоретических заданий на свойства, состав, получение и безопасное использование важнейших неорганических веществ в быту и практической деятельности человека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Тема 3.3.</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Идентификация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неорганических</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веществ</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Лабораторные занятия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Лабораторная работа «Идентификация неорганических веществ».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Решение экспериментальных задач по химическим свойствам металлов и неметаллов, по</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распознаванию и получению соединений металлов и неметаллов.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Идентификация неорганических веществ с использованием их физико-химических свойств,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характерных качественных реакций. Качественные реакции на сульфат-, карбонат- и хлорид-анионы,</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на катион аммония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01</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02</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ОК 04</w:t>
            </w:r>
          </w:p>
        </w:tc>
      </w:tr>
      <w:tr w:rsidR="004339CB" w:rsidRPr="00591C50"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 xml:space="preserve">Контрольная работа </w:t>
            </w:r>
            <w:r w:rsidRPr="00591C50">
              <w:rPr>
                <w:rFonts w:ascii="Times New Roman" w:eastAsia="Times New Roman" w:hAnsi="Times New Roman" w:cs="Times New Roman"/>
                <w:b/>
                <w:bCs/>
                <w:sz w:val="24"/>
                <w:szCs w:val="24"/>
              </w:rPr>
              <w:lastRenderedPageBreak/>
              <w:t>№ 2</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lastRenderedPageBreak/>
              <w:t>Свойства неорганических веществ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lastRenderedPageBreak/>
              <w:t>Раздел 4. Строение и свойства органических веществ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Тема 4.1.</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Классификация, строение и номенклатура органических веществ</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tcBorders>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Теоретическое обучение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Зависимость свойств веществ от химического строения молекул. Изомерия и изомеры.</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Понятие о функциональной группе. Радикал. Принципы классификации органических соединений. Международная номенклатура и принципы номенклатуры органических соединений. Понятие об азотсодержащих соединениях, биологически активных веществах (углеводах, жирах, белках и др.), высокомолекулярных соединениях (мономер, полимер, структурное звено)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01</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02</w:t>
            </w:r>
          </w:p>
          <w:p w:rsidR="004339CB"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ОК 04</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1.2</w:t>
            </w:r>
          </w:p>
        </w:tc>
      </w:tr>
      <w:tr w:rsidR="004339CB" w:rsidRPr="00591C50"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Практические занятия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Номенклатура органических соединений отдельных классов (насыщенные, ненасыщенные и ароматические углеводороды, 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систематической и тривиальной номенклатуре (этилен, ацетилен, глицерин, фенол, формальдегид, уксусная кислота, глицин). Расчеты простейшей формулы органической молекулы, исходя из элементного состава (в %)</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Тема 4.2.</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Свойства</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органических</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соединений</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12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tcBorders>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Теоретическое обучение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Физико-химические свойства органических соединений отдельных классов (особенности классификации и номенклатуры внутри класса; гомологический ряд и общая формула; изомерия; физические свойства; химические свойства; способы получения):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предельные углеводороды (алканы и циклоалканы). Горение метана как один из основных источников тепла в промышленности и быту. Свойства природных углеводородов, нахождение в природе и применение алканов;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 непредельные (алкены, алкины и алкадиены) и ароматические углеводороды. Горение ацетилена как источник высокотемпературного пламени для сварки и резки металлов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 xml:space="preserve">- кислородсодержащие соединения (спирты и фенолы, карбоновые кислоты и эфиры, </w:t>
            </w:r>
            <w:r w:rsidRPr="00591C50">
              <w:rPr>
                <w:rFonts w:ascii="Times New Roman" w:eastAsia="Times New Roman" w:hAnsi="Times New Roman" w:cs="Times New Roman"/>
                <w:bCs/>
                <w:sz w:val="24"/>
                <w:szCs w:val="24"/>
              </w:rPr>
              <w:lastRenderedPageBreak/>
              <w:t>альдегиды и кетоны, жиры, углеводы). Практическое применение этиленгликоля, глицерина, фенола. Применение формальдегида, ацетальдегида, уксусной кислоты. Мыла как соли высших карбоновых кислот. Моющие свойства мыла</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 азотсодержащие соединения (амины и аминокислоты, белки). Высокомолекулярные соединения (синтетические и биологически-активные). Мономер, полимер, структурное звено. Полимеризация этилена как основное направление его использования.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Генетическая связь между классами органических соединений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lastRenderedPageBreak/>
              <w:t>ОК 01</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02</w:t>
            </w:r>
          </w:p>
          <w:p w:rsidR="004339CB"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ОК 04</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1.2</w:t>
            </w:r>
          </w:p>
        </w:tc>
      </w:tr>
      <w:tr w:rsidR="004339CB" w:rsidRPr="00591C50" w:rsidTr="00344B1D">
        <w:trPr>
          <w:trHeight w:val="20"/>
          <w:jc w:val="center"/>
        </w:trPr>
        <w:tc>
          <w:tcPr>
            <w:tcW w:w="2659" w:type="dxa"/>
            <w:vMerge/>
            <w:tcBorders>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Практические занятия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Свойства органических соединений отдельных классов (тривиальная и международная номенклатура,</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химические свойства, способы получения): предельные (алканы и циклоалканы), непредельные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(алкены, алкины и алкадиены) и ароматические углеводороды, спирты и фенолы, карбоновые кислоты и эфиры, альдегиды и кетоны, амины и аминокислоты, высокомолекулярные соединения. Задания на составление уравнений химических реакций с участием органических веществ на основании их состава и строения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Составление схем реакций (в том числе по предложенным цепочкам превращений),характеризующих</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химические свойства органических соединений отдельных классов, способы их получения и название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органических соединений по тривиальной или международной систематической номенклатуре.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Решение практико-ориентированных теоретических заданий на свойства органических соединений</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отдельных классов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Лабораторная работа</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Лабораторная работа "Превращения органических веществ при нагревании".</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Получение этилена и изучение его свойств. Моделирование молекул и химических превращений на</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примере этана, этилена, ацетилена и др.</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 xml:space="preserve">Тема 4.3. Идентификация органических </w:t>
            </w:r>
            <w:r w:rsidRPr="00591C50">
              <w:rPr>
                <w:rFonts w:ascii="Times New Roman" w:eastAsia="Times New Roman" w:hAnsi="Times New Roman" w:cs="Times New Roman"/>
                <w:b/>
                <w:bCs/>
                <w:sz w:val="24"/>
                <w:szCs w:val="24"/>
              </w:rPr>
              <w:lastRenderedPageBreak/>
              <w:t>веществ, их значение и применение в бытовой и производственной деятельности человека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
                <w:bCs/>
                <w:sz w:val="24"/>
                <w:szCs w:val="24"/>
              </w:rPr>
              <w:lastRenderedPageBreak/>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6</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tcBorders>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Теоретическое обучение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 xml:space="preserve">Биоорганические соединения. Применение и биологическая роль углеводов. Окисление </w:t>
            </w:r>
            <w:r w:rsidRPr="00591C50">
              <w:rPr>
                <w:rFonts w:ascii="Times New Roman" w:eastAsia="Times New Roman" w:hAnsi="Times New Roman" w:cs="Times New Roman"/>
                <w:bCs/>
                <w:sz w:val="24"/>
                <w:szCs w:val="24"/>
              </w:rPr>
              <w:lastRenderedPageBreak/>
              <w:t>углеводов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 источник энергии живых организмов. Области применения аминокислот. Превращения белков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пищи в организме. Биологические функции белков. Биологические функции жиров. Роль</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органической химии в решении проблем пищевой безопасности</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Роль органической химии в решении проблем энергетической безопасности, в развитии медицины,</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создании новых материалов, новых источников энергии (альтернативные источники энергии).</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Опасность воздействия на живые организмы органических веществ отдельных классов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(углеводороды, спирты, фенолы, хлорорганические производные, альдегиды и др.), смысл</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показателя предельно допустимой концентрации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lastRenderedPageBreak/>
              <w:t>ОК 01</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02</w:t>
            </w:r>
          </w:p>
          <w:p w:rsidR="004339CB"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ОК 04</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1.2</w:t>
            </w:r>
          </w:p>
        </w:tc>
      </w:tr>
      <w:tr w:rsidR="004339CB" w:rsidRPr="00591C50"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Лабораторные занятия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Лабораторная работа: "Идентификация органических соединений отдельных классов"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Идентификация органических соединений отдельных классов (на примере альдегидов, крахмала,</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уксусной кислоты, белков и т.п.) с использованием их физико-химических свойств и характерных</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качественных реакций. Денатурация белка при нагревании. Цветные реакции белков. Возникновение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аналитического сигнала сточки зрения химических процессов при протекании качественной реакции,</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позволяющей идентифицировать предложенные органические вещества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Контрольная работа № 3</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Структура и свойства органических веществ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Раздел 5.</w:t>
            </w:r>
            <w:r w:rsidRPr="00591C50">
              <w:rPr>
                <w:b/>
                <w:sz w:val="24"/>
                <w:szCs w:val="24"/>
              </w:rPr>
              <w:t xml:space="preserve"> </w:t>
            </w:r>
            <w:r w:rsidRPr="00591C50">
              <w:rPr>
                <w:rFonts w:ascii="Times New Roman" w:eastAsia="Times New Roman" w:hAnsi="Times New Roman" w:cs="Times New Roman"/>
                <w:b/>
                <w:bCs/>
                <w:sz w:val="24"/>
                <w:szCs w:val="24"/>
              </w:rPr>
              <w:t>Кинетические и термодинамические закономерности протекания химических реакций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Тема 5.1. Скорость химических</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реакций. Химическое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равновесие</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tcBorders>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Теоретическое обучение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Скорость реакции, ее зависимость от различных факторов: природы реагирующих веществ,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концентрации реагирующих веществ, температуры и площади реакционной поверхности. Тепловые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эффекты химических реакций. Экзо- и эндотермические, реакции.</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 xml:space="preserve">Обратимость реакций. Химическое равновесие и его смещение под действием различных </w:t>
            </w:r>
            <w:r w:rsidRPr="00591C50">
              <w:rPr>
                <w:rFonts w:ascii="Times New Roman" w:eastAsia="Times New Roman" w:hAnsi="Times New Roman" w:cs="Times New Roman"/>
                <w:bCs/>
                <w:sz w:val="24"/>
                <w:szCs w:val="24"/>
              </w:rPr>
              <w:lastRenderedPageBreak/>
              <w:t>факторов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(концентрация реагентов или продуктов реакции, давление, температура) для создания оптимальных</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условий протекания химических процессов. Принцип Ле Шателье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lastRenderedPageBreak/>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01</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02</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1.2</w:t>
            </w:r>
          </w:p>
        </w:tc>
      </w:tr>
      <w:tr w:rsidR="004339CB" w:rsidRPr="00591C50"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Практические занятия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Решение практико-ориентированных заданий на анализ факторов, влияющих на изменение скорости</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химической реакции, в т.ч. с позиций экологически целесообразного поведения в быту и трудовой</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деятельности в целях сохранения своего здоровья и окружающей природной среды.</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Решение практико-ориентированных заданий на применение принципа Ле-Шателье для нахождения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направления смещения равновесия химической реакции и анализ факторов, влияющих на смещение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химического равновесия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Раздел 6.</w:t>
            </w:r>
            <w:r w:rsidRPr="00591C50">
              <w:rPr>
                <w:b/>
                <w:sz w:val="24"/>
                <w:szCs w:val="24"/>
              </w:rPr>
              <w:t xml:space="preserve"> </w:t>
            </w:r>
            <w:r w:rsidRPr="00591C50">
              <w:rPr>
                <w:rFonts w:ascii="Times New Roman" w:eastAsia="Times New Roman" w:hAnsi="Times New Roman" w:cs="Times New Roman"/>
                <w:b/>
                <w:bCs/>
                <w:sz w:val="24"/>
                <w:szCs w:val="24"/>
              </w:rPr>
              <w:t>Растворы</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Тема 6.1.</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Понятие о растворах</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Теоретическое обучение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Растворение как физико-химический процесс. Растворы. Способы приготовления растворов.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Растворимость. Массовая доля растворенного вещества. Смысл показателя предельно допустимой</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концентрации и его использование в оценке экологической безопасности.</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Правила экологически целесообразного поведения в быту и трудовой деятельности в целях</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сохранения своего здоровья и окружающей природной среды; опасность воздействия на живые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организмы определенных веществ.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Решение практико-ориентированных расчетных заданий на растворы, используемые в бытовой и производственной деятельности человека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01</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02</w:t>
            </w:r>
          </w:p>
          <w:p w:rsidR="004339CB"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ОК 04</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1.2</w:t>
            </w:r>
          </w:p>
        </w:tc>
      </w:tr>
      <w:tr w:rsidR="004339CB" w:rsidRPr="00591C50"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Тема 6.2.</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Исследование свойств растворов</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Лабораторные занятия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Лабораторная работа «Приготовление растворов».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Приготовление растворов заданной (массовой, %) концентрации (с практико-ориентированными вопросами) и определение среды водных растворов.</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lastRenderedPageBreak/>
              <w:t>Решение задач на приготовление растворов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lastRenderedPageBreak/>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01</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02</w:t>
            </w:r>
          </w:p>
          <w:p w:rsidR="004339CB"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ОК 04</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1.2</w:t>
            </w:r>
          </w:p>
        </w:tc>
      </w:tr>
      <w:tr w:rsidR="004339CB" w:rsidRPr="00591C50"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lastRenderedPageBreak/>
              <w:t>Профессионально-ориентированное содержание (содержание прикладного модуля)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
                <w:bCs/>
                <w:sz w:val="24"/>
                <w:szCs w:val="24"/>
              </w:rPr>
              <w:t>Раздел 7.</w:t>
            </w:r>
            <w:r w:rsidRPr="00591C50">
              <w:rPr>
                <w:sz w:val="24"/>
                <w:szCs w:val="24"/>
              </w:rPr>
              <w:t xml:space="preserve"> </w:t>
            </w:r>
            <w:r w:rsidRPr="00591C50">
              <w:rPr>
                <w:rFonts w:ascii="Times New Roman" w:eastAsia="Times New Roman" w:hAnsi="Times New Roman" w:cs="Times New Roman"/>
                <w:b/>
                <w:bCs/>
                <w:sz w:val="24"/>
                <w:szCs w:val="24"/>
              </w:rPr>
              <w:t>Химия в быту и производственной деятельности человека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6</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Тема 7.1. Химия в быту и производственной деятельности человека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6</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2659" w:type="dxa"/>
            <w:vMerge/>
            <w:tcBorders>
              <w:left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Теоретическое обучение</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Новейшие достижения химической науки и химической технологии. Роль химии в обеспечении экологической, энергетической и пищевой безопасности, развитии медицины. Правила поиска и анализа химической информации из различных источников (научная и учебно-научная литература, средства массовой информации, сеть Интернет)</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01</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ОК 02</w:t>
            </w:r>
          </w:p>
          <w:p w:rsidR="004339CB"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ОК 04</w:t>
            </w:r>
          </w:p>
          <w:p w:rsidR="004339CB"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ОК 07</w:t>
            </w:r>
          </w:p>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1.2</w:t>
            </w:r>
          </w:p>
        </w:tc>
      </w:tr>
      <w:tr w:rsidR="004339CB" w:rsidRPr="00591C50"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Практические занятия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Поиск и анализ кейсов о применении химических веществ и технологий с учетом будущей профессиональной деятельности по темам: важнейшие строительные материалы, конструкционные материалы, краски, стекло, керамика, материалы для электроники, наноматериалы, текстильные волокна, источники энергии, органические и минеральные удобрения, лекарственные вещества, бытовая химия.</w:t>
            </w:r>
          </w:p>
          <w:p w:rsidR="004339CB" w:rsidRPr="00591C50" w:rsidRDefault="004339CB" w:rsidP="00344B1D">
            <w:pPr>
              <w:widowControl w:val="0"/>
              <w:suppressAutoHyphens/>
              <w:spacing w:after="0" w:line="240" w:lineRule="auto"/>
              <w:ind w:right="57"/>
              <w:rPr>
                <w:rFonts w:ascii="Times New Roman" w:eastAsia="Times New Roman" w:hAnsi="Times New Roman" w:cs="Times New Roman"/>
                <w:bCs/>
                <w:sz w:val="24"/>
                <w:szCs w:val="24"/>
              </w:rPr>
            </w:pPr>
            <w:r w:rsidRPr="00591C50">
              <w:rPr>
                <w:rFonts w:ascii="Times New Roman" w:eastAsia="Times New Roman" w:hAnsi="Times New Roman" w:cs="Times New Roman"/>
                <w:bCs/>
                <w:sz w:val="24"/>
                <w:szCs w:val="24"/>
              </w:rPr>
              <w:t>Защита: Представление результатов решения кейсов в форме мини-доклада с презентацией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Промежуточная аттестация по дисциплине (зачет)</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4339CB" w:rsidRPr="00591C50"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Всего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72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4339CB" w:rsidRPr="00591C50" w:rsidRDefault="004339CB"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bl>
    <w:p w:rsidR="004339CB" w:rsidRPr="00591C50" w:rsidRDefault="004339CB" w:rsidP="004339CB">
      <w:pPr>
        <w:rPr>
          <w:sz w:val="24"/>
          <w:szCs w:val="24"/>
        </w:rPr>
      </w:pPr>
    </w:p>
    <w:p w:rsidR="004339CB" w:rsidRPr="00591C50" w:rsidRDefault="004339CB" w:rsidP="004339CB">
      <w:pPr>
        <w:rPr>
          <w:sz w:val="24"/>
          <w:szCs w:val="24"/>
        </w:rPr>
      </w:pPr>
    </w:p>
    <w:p w:rsidR="004339CB" w:rsidRPr="00591C50" w:rsidRDefault="004339CB" w:rsidP="004339CB">
      <w:pPr>
        <w:rPr>
          <w:sz w:val="24"/>
          <w:szCs w:val="24"/>
        </w:rPr>
      </w:pPr>
    </w:p>
    <w:p w:rsidR="004339CB" w:rsidRPr="00591C50" w:rsidRDefault="004339CB" w:rsidP="004339CB">
      <w:pPr>
        <w:rPr>
          <w:sz w:val="24"/>
          <w:szCs w:val="24"/>
        </w:rPr>
        <w:sectPr w:rsidR="004339CB" w:rsidRPr="00591C50" w:rsidSect="00344B1D">
          <w:pgSz w:w="16838" w:h="11906" w:orient="landscape"/>
          <w:pgMar w:top="1701" w:right="1134" w:bottom="850" w:left="1134" w:header="708" w:footer="708" w:gutter="0"/>
          <w:cols w:space="708"/>
          <w:docGrid w:linePitch="360"/>
        </w:sectPr>
      </w:pPr>
    </w:p>
    <w:p w:rsidR="004339CB" w:rsidRPr="004339CB" w:rsidRDefault="004339CB" w:rsidP="004339CB">
      <w:pPr>
        <w:pStyle w:val="af0"/>
        <w:widowControl w:val="0"/>
        <w:autoSpaceDE w:val="0"/>
        <w:autoSpaceDN w:val="0"/>
        <w:adjustRightInd w:val="0"/>
        <w:spacing w:before="54" w:after="0" w:line="240" w:lineRule="auto"/>
        <w:ind w:left="709" w:right="57"/>
        <w:jc w:val="center"/>
        <w:rPr>
          <w:rFonts w:ascii="Times New Roman" w:hAnsi="Times New Roman"/>
          <w:b/>
          <w:bCs/>
          <w:sz w:val="24"/>
          <w:szCs w:val="24"/>
        </w:rPr>
      </w:pPr>
      <w:r w:rsidRPr="004339CB">
        <w:rPr>
          <w:rFonts w:ascii="Times New Roman" w:hAnsi="Times New Roman"/>
          <w:b/>
          <w:bCs/>
          <w:sz w:val="24"/>
          <w:szCs w:val="24"/>
        </w:rPr>
        <w:lastRenderedPageBreak/>
        <w:t>3. УСЛОВИЯ РЕАЛИЗАЦИИ ПРОГРАММЫ ОБЩЕОБРАЗОВАТЕЛЬНОЙ ДИСЦИПЛИНЫ</w:t>
      </w:r>
    </w:p>
    <w:p w:rsidR="004339CB" w:rsidRPr="00591C50" w:rsidRDefault="004339CB" w:rsidP="004339CB">
      <w:pPr>
        <w:widowControl w:val="0"/>
        <w:autoSpaceDE w:val="0"/>
        <w:autoSpaceDN w:val="0"/>
        <w:adjustRightInd w:val="0"/>
        <w:spacing w:before="9" w:after="0" w:line="110" w:lineRule="exact"/>
        <w:ind w:right="57" w:firstLine="567"/>
        <w:jc w:val="both"/>
        <w:rPr>
          <w:rFonts w:ascii="Times New Roman" w:eastAsia="Times New Roman" w:hAnsi="Times New Roman" w:cs="Times New Roman"/>
          <w:sz w:val="24"/>
          <w:szCs w:val="24"/>
        </w:rPr>
      </w:pPr>
    </w:p>
    <w:p w:rsidR="004339CB" w:rsidRPr="00591C50" w:rsidRDefault="004339CB" w:rsidP="004339CB">
      <w:pPr>
        <w:widowControl w:val="0"/>
        <w:autoSpaceDE w:val="0"/>
        <w:autoSpaceDN w:val="0"/>
        <w:adjustRightInd w:val="0"/>
        <w:spacing w:after="0" w:line="200" w:lineRule="exact"/>
        <w:ind w:right="57" w:firstLine="567"/>
        <w:jc w:val="both"/>
        <w:rPr>
          <w:rFonts w:ascii="Times New Roman" w:eastAsia="Times New Roman" w:hAnsi="Times New Roman" w:cs="Times New Roman"/>
          <w:sz w:val="24"/>
          <w:szCs w:val="24"/>
        </w:rPr>
      </w:pPr>
    </w:p>
    <w:p w:rsidR="004339CB" w:rsidRPr="00591C50"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b/>
          <w:bCs/>
          <w:sz w:val="24"/>
          <w:szCs w:val="24"/>
        </w:rPr>
      </w:pPr>
      <w:r w:rsidRPr="00591C50">
        <w:rPr>
          <w:rFonts w:ascii="Times New Roman" w:eastAsia="Times New Roman" w:hAnsi="Times New Roman" w:cs="Times New Roman"/>
          <w:b/>
          <w:bCs/>
          <w:sz w:val="24"/>
          <w:szCs w:val="24"/>
        </w:rPr>
        <w:t>3.1. Требования к минимальному материально-техническому обеспечению</w:t>
      </w:r>
    </w:p>
    <w:p w:rsidR="004339CB" w:rsidRPr="00591C50"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sz w:val="24"/>
          <w:szCs w:val="24"/>
        </w:rPr>
      </w:pPr>
    </w:p>
    <w:p w:rsidR="004339CB" w:rsidRPr="00591C50"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spacing w:val="-3"/>
          <w:sz w:val="24"/>
          <w:szCs w:val="24"/>
        </w:rPr>
      </w:pPr>
      <w:r w:rsidRPr="00591C50">
        <w:rPr>
          <w:rFonts w:ascii="Times New Roman" w:eastAsia="Times New Roman" w:hAnsi="Times New Roman" w:cs="Times New Roman"/>
          <w:spacing w:val="-3"/>
          <w:sz w:val="24"/>
          <w:szCs w:val="24"/>
        </w:rPr>
        <w:t>Для реализации программы дисциплины должны быть предусмотрены следующие специальные помещения: учебный кабинет химии и/или учебной химической лаборатории.</w:t>
      </w:r>
    </w:p>
    <w:p w:rsidR="004339CB" w:rsidRPr="00591C50" w:rsidRDefault="004339CB" w:rsidP="004339CB">
      <w:pPr>
        <w:widowControl w:val="0"/>
        <w:autoSpaceDE w:val="0"/>
        <w:autoSpaceDN w:val="0"/>
        <w:adjustRightInd w:val="0"/>
        <w:spacing w:after="0" w:line="240" w:lineRule="auto"/>
        <w:ind w:right="57" w:firstLine="567"/>
        <w:jc w:val="both"/>
        <w:rPr>
          <w:rFonts w:ascii="Times New Roman" w:eastAsia="Times New Roman" w:hAnsi="Times New Roman" w:cs="Times New Roman"/>
          <w:sz w:val="24"/>
          <w:szCs w:val="24"/>
        </w:rPr>
      </w:pPr>
    </w:p>
    <w:p w:rsidR="004339CB" w:rsidRPr="00591C50" w:rsidRDefault="004339CB" w:rsidP="004339CB">
      <w:pPr>
        <w:tabs>
          <w:tab w:val="left" w:pos="993"/>
        </w:tabs>
        <w:spacing w:after="0"/>
        <w:ind w:firstLine="709"/>
        <w:jc w:val="both"/>
        <w:rPr>
          <w:rFonts w:ascii="Times New Roman" w:eastAsia="Times New Roman" w:hAnsi="Times New Roman" w:cs="Times New Roman"/>
          <w:spacing w:val="-3"/>
          <w:sz w:val="24"/>
          <w:szCs w:val="24"/>
        </w:rPr>
      </w:pPr>
      <w:r w:rsidRPr="00591C50">
        <w:rPr>
          <w:rFonts w:ascii="Times New Roman" w:eastAsia="Times New Roman" w:hAnsi="Times New Roman" w:cs="Times New Roman"/>
          <w:b/>
          <w:spacing w:val="-3"/>
          <w:sz w:val="24"/>
          <w:szCs w:val="24"/>
        </w:rPr>
        <w:t xml:space="preserve">Оборудование учебного кабинета (наглядные пособия): </w:t>
      </w:r>
      <w:r w:rsidRPr="00591C50">
        <w:rPr>
          <w:rFonts w:ascii="Times New Roman" w:eastAsia="Times New Roman" w:hAnsi="Times New Roman" w:cs="Times New Roman"/>
          <w:spacing w:val="-3"/>
          <w:sz w:val="24"/>
          <w:szCs w:val="24"/>
        </w:rPr>
        <w:tab/>
        <w:t>наборы шаростержневых моделей молекул, модели кристаллических решеток, коллекции простых и сложных веществ и/или коллекции полимеров; коллекция горных пород и минералов, таблица Менделеева, учебные фильмы, цифровые образовательные ресурсы.</w:t>
      </w:r>
    </w:p>
    <w:p w:rsidR="004339CB" w:rsidRPr="00591C50" w:rsidRDefault="004339CB" w:rsidP="004339CB">
      <w:pPr>
        <w:tabs>
          <w:tab w:val="left" w:pos="993"/>
        </w:tabs>
        <w:spacing w:after="0"/>
        <w:ind w:firstLine="709"/>
        <w:jc w:val="both"/>
        <w:rPr>
          <w:rFonts w:ascii="Times New Roman" w:eastAsia="Times New Roman" w:hAnsi="Times New Roman" w:cs="Times New Roman"/>
          <w:spacing w:val="-3"/>
          <w:sz w:val="24"/>
          <w:szCs w:val="24"/>
        </w:rPr>
      </w:pPr>
    </w:p>
    <w:p w:rsidR="004339CB" w:rsidRPr="00591C50" w:rsidRDefault="004339CB" w:rsidP="004339CB">
      <w:pPr>
        <w:tabs>
          <w:tab w:val="left" w:pos="993"/>
        </w:tabs>
        <w:spacing w:after="0"/>
        <w:ind w:firstLine="709"/>
        <w:jc w:val="both"/>
        <w:rPr>
          <w:rFonts w:ascii="Times New Roman" w:eastAsia="Times New Roman" w:hAnsi="Times New Roman" w:cs="Times New Roman"/>
          <w:spacing w:val="-3"/>
          <w:sz w:val="24"/>
          <w:szCs w:val="24"/>
        </w:rPr>
      </w:pPr>
      <w:r w:rsidRPr="00591C50">
        <w:rPr>
          <w:rFonts w:ascii="Times New Roman" w:eastAsia="Times New Roman" w:hAnsi="Times New Roman" w:cs="Times New Roman"/>
          <w:b/>
          <w:spacing w:val="-3"/>
          <w:sz w:val="24"/>
          <w:szCs w:val="24"/>
        </w:rPr>
        <w:t>Технические средства обучения:</w:t>
      </w:r>
      <w:r w:rsidRPr="00591C50">
        <w:rPr>
          <w:rFonts w:ascii="Times New Roman" w:eastAsia="Times New Roman" w:hAnsi="Times New Roman" w:cs="Times New Roman"/>
          <w:spacing w:val="-3"/>
          <w:sz w:val="24"/>
          <w:szCs w:val="24"/>
        </w:rPr>
        <w:t xml:space="preserve"> компьютер с устройствами воспроизведения звука, принтер, мультимедиа-проектор с экраном, мультимедийная доска, указка-презентер для презентаций.</w:t>
      </w:r>
    </w:p>
    <w:p w:rsidR="004339CB" w:rsidRPr="00591C50" w:rsidRDefault="004339CB" w:rsidP="004339CB">
      <w:pPr>
        <w:tabs>
          <w:tab w:val="left" w:pos="993"/>
        </w:tabs>
        <w:spacing w:after="0"/>
        <w:ind w:firstLine="709"/>
        <w:jc w:val="both"/>
        <w:rPr>
          <w:rFonts w:ascii="Times New Roman" w:eastAsia="Times New Roman" w:hAnsi="Times New Roman" w:cs="Times New Roman"/>
          <w:spacing w:val="-3"/>
          <w:sz w:val="24"/>
          <w:szCs w:val="24"/>
        </w:rPr>
      </w:pPr>
    </w:p>
    <w:p w:rsidR="004339CB" w:rsidRPr="00591C50" w:rsidRDefault="004339CB" w:rsidP="004339CB">
      <w:pPr>
        <w:tabs>
          <w:tab w:val="left" w:pos="993"/>
        </w:tabs>
        <w:spacing w:after="0"/>
        <w:ind w:firstLine="709"/>
        <w:jc w:val="both"/>
        <w:rPr>
          <w:rFonts w:ascii="Times New Roman" w:eastAsia="Times New Roman" w:hAnsi="Times New Roman" w:cs="Times New Roman"/>
          <w:spacing w:val="-3"/>
          <w:sz w:val="24"/>
          <w:szCs w:val="24"/>
        </w:rPr>
      </w:pPr>
      <w:r w:rsidRPr="00591C50">
        <w:rPr>
          <w:rFonts w:ascii="Times New Roman" w:eastAsia="Times New Roman" w:hAnsi="Times New Roman" w:cs="Times New Roman"/>
          <w:b/>
          <w:spacing w:val="-3"/>
          <w:sz w:val="24"/>
          <w:szCs w:val="24"/>
        </w:rPr>
        <w:t>Оборудование лаборатории и рабочих мест лаборатории:</w:t>
      </w:r>
      <w:r w:rsidRPr="00591C50">
        <w:rPr>
          <w:rFonts w:ascii="Times New Roman" w:eastAsia="Times New Roman" w:hAnsi="Times New Roman" w:cs="Times New Roman"/>
          <w:spacing w:val="-3"/>
          <w:sz w:val="24"/>
          <w:szCs w:val="24"/>
        </w:rPr>
        <w:t xml:space="preserve"> мензурки, пипетки-капельницы, термометры, микроскоп, лупы, предметные и покровные стекла, планшеты для капельных реакций, фильтровальная бумага, промывалки, стеклянные пробирки, резиновые пробки, фонарики, набор реактивов, стеклянные палочки, штативы для пробирок; мерные цилиндры, воронки стеклянные, воронки делительные цилиндрические (50-100 мл), ступки с пестиком, фарфоровые чашки, пинцеты, фильтры бумажные, вата, марля, часовые стекла, электроплитки, лабораторные штативы, спиртовые горелки, спички, прибор для получения газов (или пробирка с газоотводной трубкой), держатели для пробирок, склянки для хранения реактивов, раздаточные лотки; химические стаканы (50, 100 и 200 мл); шпатели; пинцеты; тигельные щипцы; секундомеры (таймеры), мерные пробирки (на 10-20 мл) и мерные колбы (25, 50, 100 и 200 мл), водяная баня (или термостат), стеклянные палочки; конические колбы для титрования (50 и 100 мл); индикаторные полоски для определения pH и стандартная индикаторная шкала; универсальный индикатор; пипетки на 1, 10, 50 мл (или дозаторы на 1, 5 и 10 мл), бюретки для титрования, медицинские шприцы на 100-150 мл, лабораторные и/или аналитические весы, рН-метры, сушильный шкаф, и др. лабораторное оборудование.</w:t>
      </w:r>
    </w:p>
    <w:p w:rsidR="004339CB" w:rsidRPr="00591C50" w:rsidRDefault="004339CB" w:rsidP="004339CB">
      <w:pPr>
        <w:tabs>
          <w:tab w:val="left" w:pos="993"/>
        </w:tabs>
        <w:spacing w:after="0"/>
        <w:ind w:firstLine="709"/>
        <w:jc w:val="both"/>
        <w:rPr>
          <w:rFonts w:ascii="Times New Roman" w:eastAsia="Times New Roman" w:hAnsi="Times New Roman" w:cs="Times New Roman"/>
          <w:b/>
          <w:sz w:val="24"/>
          <w:szCs w:val="24"/>
        </w:rPr>
      </w:pPr>
    </w:p>
    <w:p w:rsidR="004339CB" w:rsidRPr="00591C50" w:rsidRDefault="004339CB" w:rsidP="004339CB">
      <w:pPr>
        <w:tabs>
          <w:tab w:val="left" w:pos="993"/>
        </w:tabs>
        <w:spacing w:after="0"/>
        <w:ind w:firstLine="851"/>
        <w:jc w:val="both"/>
        <w:rPr>
          <w:rFonts w:ascii="Times New Roman" w:eastAsia="Times New Roman" w:hAnsi="Times New Roman" w:cs="Times New Roman"/>
          <w:sz w:val="24"/>
          <w:szCs w:val="24"/>
        </w:rPr>
      </w:pPr>
      <w:r w:rsidRPr="00591C50">
        <w:rPr>
          <w:rFonts w:ascii="Times New Roman" w:eastAsia="Times New Roman" w:hAnsi="Times New Roman" w:cs="Times New Roman"/>
          <w:b/>
          <w:sz w:val="24"/>
          <w:szCs w:val="24"/>
        </w:rPr>
        <w:t>3.2 Информационное обеспечение обучения</w:t>
      </w:r>
    </w:p>
    <w:p w:rsidR="004339CB" w:rsidRPr="00591C50" w:rsidRDefault="004339CB" w:rsidP="004339CB">
      <w:pPr>
        <w:tabs>
          <w:tab w:val="left" w:pos="993"/>
        </w:tabs>
        <w:spacing w:after="0"/>
        <w:ind w:firstLine="851"/>
        <w:jc w:val="both"/>
        <w:rPr>
          <w:rFonts w:ascii="Times New Roman" w:eastAsia="Times New Roman" w:hAnsi="Times New Roman" w:cs="Times New Roman"/>
          <w:sz w:val="24"/>
          <w:szCs w:val="24"/>
        </w:rPr>
      </w:pPr>
    </w:p>
    <w:p w:rsidR="004339CB" w:rsidRPr="00591C50" w:rsidRDefault="004339CB" w:rsidP="004339CB">
      <w:pPr>
        <w:tabs>
          <w:tab w:val="left" w:pos="993"/>
        </w:tabs>
        <w:spacing w:after="0"/>
        <w:ind w:firstLine="851"/>
        <w:jc w:val="both"/>
        <w:rPr>
          <w:rFonts w:ascii="Times New Roman" w:eastAsia="Times New Roman" w:hAnsi="Times New Roman" w:cs="Times New Roman"/>
          <w:sz w:val="24"/>
          <w:szCs w:val="24"/>
        </w:rPr>
      </w:pPr>
      <w:r w:rsidRPr="00591C50">
        <w:rPr>
          <w:rFonts w:ascii="Times New Roman" w:eastAsia="Times New Roman" w:hAnsi="Times New Roman" w:cs="Times New Roman"/>
          <w:sz w:val="24"/>
          <w:szCs w:val="24"/>
        </w:rPr>
        <w:t>1. Для реализации программы библиотечный фонд образовательной организации имеет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4339CB" w:rsidRPr="00591C50" w:rsidRDefault="004339CB" w:rsidP="004339CB">
      <w:pPr>
        <w:tabs>
          <w:tab w:val="left" w:pos="993"/>
        </w:tabs>
        <w:spacing w:after="0"/>
        <w:ind w:firstLine="851"/>
        <w:jc w:val="both"/>
        <w:rPr>
          <w:rFonts w:ascii="Times New Roman" w:eastAsia="Times New Roman" w:hAnsi="Times New Roman" w:cs="Times New Roman"/>
          <w:sz w:val="24"/>
          <w:szCs w:val="24"/>
        </w:rPr>
      </w:pPr>
      <w:r w:rsidRPr="00591C50">
        <w:rPr>
          <w:rFonts w:ascii="Times New Roman" w:eastAsia="Times New Roman" w:hAnsi="Times New Roman" w:cs="Times New Roman"/>
          <w:sz w:val="24"/>
          <w:szCs w:val="24"/>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rsidR="004339CB" w:rsidRPr="00591C50" w:rsidRDefault="004339CB" w:rsidP="004339CB">
      <w:pPr>
        <w:tabs>
          <w:tab w:val="left" w:pos="993"/>
        </w:tabs>
        <w:spacing w:after="0"/>
        <w:ind w:firstLine="851"/>
        <w:jc w:val="both"/>
        <w:rPr>
          <w:rFonts w:ascii="Times New Roman" w:eastAsia="Times New Roman" w:hAnsi="Times New Roman" w:cs="Times New Roman"/>
          <w:sz w:val="24"/>
          <w:szCs w:val="24"/>
        </w:rPr>
      </w:pPr>
    </w:p>
    <w:p w:rsidR="004339CB" w:rsidRPr="00DC20D5" w:rsidRDefault="004339CB" w:rsidP="004339CB">
      <w:pPr>
        <w:widowControl w:val="0"/>
        <w:autoSpaceDE w:val="0"/>
        <w:autoSpaceDN w:val="0"/>
        <w:adjustRightInd w:val="0"/>
        <w:spacing w:after="0" w:line="240" w:lineRule="auto"/>
        <w:ind w:firstLine="567"/>
        <w:jc w:val="both"/>
        <w:rPr>
          <w:rFonts w:ascii="Times New Roman" w:eastAsia="Times New Roman" w:hAnsi="Times New Roman" w:cs="Times New Roman"/>
          <w:color w:val="000000" w:themeColor="text1"/>
          <w:spacing w:val="-3"/>
          <w:sz w:val="24"/>
          <w:szCs w:val="24"/>
        </w:rPr>
      </w:pPr>
      <w:r w:rsidRPr="00DC20D5">
        <w:rPr>
          <w:rFonts w:ascii="Times New Roman" w:eastAsia="Times New Roman" w:hAnsi="Times New Roman" w:cs="Times New Roman"/>
          <w:b/>
          <w:bCs/>
          <w:color w:val="000000" w:themeColor="text1"/>
          <w:sz w:val="24"/>
          <w:szCs w:val="24"/>
        </w:rPr>
        <w:t>3.3 Учебно-методическое обеспечение дисциплины</w:t>
      </w:r>
    </w:p>
    <w:p w:rsidR="004339CB" w:rsidRPr="00DC20D5" w:rsidRDefault="004339CB" w:rsidP="004339CB">
      <w:pPr>
        <w:tabs>
          <w:tab w:val="left" w:pos="993"/>
        </w:tabs>
        <w:spacing w:after="0"/>
        <w:ind w:firstLine="851"/>
        <w:jc w:val="both"/>
        <w:rPr>
          <w:rFonts w:ascii="Times New Roman" w:eastAsia="Times New Roman" w:hAnsi="Times New Roman" w:cs="Times New Roman"/>
          <w:b/>
          <w:color w:val="000000" w:themeColor="text1"/>
          <w:sz w:val="24"/>
          <w:szCs w:val="24"/>
        </w:rPr>
      </w:pPr>
    </w:p>
    <w:p w:rsidR="004339CB" w:rsidRPr="00DC20D5" w:rsidRDefault="004339CB" w:rsidP="004339CB">
      <w:pPr>
        <w:spacing w:after="0"/>
        <w:ind w:firstLine="567"/>
        <w:jc w:val="both"/>
        <w:rPr>
          <w:rFonts w:ascii="Times New Roman" w:hAnsi="Times New Roman" w:cs="Times New Roman"/>
          <w:b/>
          <w:color w:val="000000" w:themeColor="text1"/>
          <w:sz w:val="24"/>
          <w:szCs w:val="24"/>
        </w:rPr>
      </w:pPr>
      <w:r w:rsidRPr="00DC20D5">
        <w:rPr>
          <w:rFonts w:ascii="Times New Roman" w:hAnsi="Times New Roman" w:cs="Times New Roman"/>
          <w:b/>
          <w:color w:val="000000" w:themeColor="text1"/>
          <w:sz w:val="24"/>
          <w:szCs w:val="24"/>
        </w:rPr>
        <w:t>Основная литература</w:t>
      </w:r>
    </w:p>
    <w:p w:rsidR="004339CB" w:rsidRPr="00DC20D5" w:rsidRDefault="004339CB" w:rsidP="000E6CDB">
      <w:pPr>
        <w:pStyle w:val="af0"/>
        <w:numPr>
          <w:ilvl w:val="0"/>
          <w:numId w:val="238"/>
        </w:numPr>
        <w:tabs>
          <w:tab w:val="left" w:pos="851"/>
        </w:tabs>
        <w:spacing w:after="0"/>
        <w:ind w:left="0" w:firstLine="567"/>
        <w:contextualSpacing/>
        <w:jc w:val="both"/>
        <w:rPr>
          <w:rFonts w:ascii="Times New Roman" w:hAnsi="Times New Roman"/>
          <w:b/>
          <w:color w:val="000000" w:themeColor="text1"/>
          <w:sz w:val="24"/>
          <w:szCs w:val="24"/>
        </w:rPr>
      </w:pPr>
      <w:r w:rsidRPr="00DC20D5">
        <w:rPr>
          <w:rFonts w:ascii="Times New Roman" w:hAnsi="Times New Roman"/>
          <w:color w:val="000000" w:themeColor="text1"/>
          <w:sz w:val="24"/>
          <w:szCs w:val="24"/>
          <w:shd w:val="clear" w:color="auto" w:fill="FFFFFF"/>
        </w:rPr>
        <w:lastRenderedPageBreak/>
        <w:t>Габриелян, О. С. Химия: 10-й класс: базовый уровень : учебник / О. С. Габриелян, И. Г. Остроумов, С. А. Сладков. — 5-е изд., стер. — Москва : Просвещение, 2023. — 128 с. — ISBN 978-5-09-107222-8. — Текст : электронный // Лань : электронно-библиотечная система. — URL: https://e.lanbook.com/book/335039 (дата обращения: 28.08.2023). — Режим доступа: для авториз. пользователей.</w:t>
      </w:r>
    </w:p>
    <w:p w:rsidR="004339CB" w:rsidRPr="00DC20D5" w:rsidRDefault="004339CB" w:rsidP="000E6CDB">
      <w:pPr>
        <w:pStyle w:val="af0"/>
        <w:numPr>
          <w:ilvl w:val="0"/>
          <w:numId w:val="238"/>
        </w:numPr>
        <w:tabs>
          <w:tab w:val="left" w:pos="851"/>
        </w:tabs>
        <w:spacing w:after="0"/>
        <w:ind w:left="0" w:firstLine="567"/>
        <w:contextualSpacing/>
        <w:jc w:val="both"/>
        <w:rPr>
          <w:rFonts w:ascii="Times New Roman" w:hAnsi="Times New Roman"/>
          <w:color w:val="000000" w:themeColor="text1"/>
          <w:sz w:val="24"/>
          <w:szCs w:val="24"/>
          <w:shd w:val="clear" w:color="auto" w:fill="FFFFFF"/>
        </w:rPr>
      </w:pPr>
      <w:r w:rsidRPr="00DC20D5">
        <w:rPr>
          <w:rFonts w:ascii="Times New Roman" w:hAnsi="Times New Roman"/>
          <w:color w:val="000000" w:themeColor="text1"/>
          <w:sz w:val="24"/>
          <w:szCs w:val="24"/>
          <w:shd w:val="clear" w:color="auto" w:fill="FFFFFF"/>
        </w:rPr>
        <w:t>Габриелян, О. С. Химия: 11-й класс: базовый уровень : учебник / О. С. Габриелян, И. Г. Остроумов, С. А. Сладков. — 5-е изд., стер. — Москва : Просвещение, 2023. — 127 с. — ISBN 978-5-09-103623-7. — Текст : электронный // Лань : электронно-библиотечная система. — URL: https://e.lanbook.com/book/335036 (дата обращения: 28.08.2023). — Режим доступа: для авториз. пользователей.</w:t>
      </w:r>
    </w:p>
    <w:p w:rsidR="004339CB" w:rsidRPr="00DC20D5" w:rsidRDefault="004339CB" w:rsidP="000E6CDB">
      <w:pPr>
        <w:pStyle w:val="af0"/>
        <w:numPr>
          <w:ilvl w:val="0"/>
          <w:numId w:val="238"/>
        </w:numPr>
        <w:tabs>
          <w:tab w:val="left" w:pos="851"/>
        </w:tabs>
        <w:spacing w:after="0"/>
        <w:ind w:left="0" w:firstLine="567"/>
        <w:contextualSpacing/>
        <w:jc w:val="both"/>
        <w:rPr>
          <w:rFonts w:ascii="Times New Roman" w:hAnsi="Times New Roman"/>
          <w:color w:val="000000" w:themeColor="text1"/>
          <w:sz w:val="24"/>
          <w:szCs w:val="24"/>
          <w:shd w:val="clear" w:color="auto" w:fill="FFFFFF"/>
        </w:rPr>
      </w:pPr>
      <w:r w:rsidRPr="00DC20D5">
        <w:rPr>
          <w:rFonts w:ascii="Times New Roman" w:hAnsi="Times New Roman"/>
          <w:color w:val="000000" w:themeColor="text1"/>
          <w:sz w:val="24"/>
          <w:szCs w:val="24"/>
          <w:shd w:val="clear" w:color="auto" w:fill="FFFFFF"/>
        </w:rPr>
        <w:t>Кузнецова, Н. Е. Химия: 10-й класс: базовый уровень : учебник / Н. Е. Кузнецова, Н. Н. Гара, А. Н. Лёвкин ; под редакцией А. А. Карцовой. — 2-е изд., стер. — Москва : Просвещение, 2022. — 318 с. — ISBN 978-5-09-095811-0. — Текст : электронный // Лань : электронно-библиотечная система. — URL: https://e.lanbook.com/book/334514 (дата обращения: 28.08.2023). — Режим доступа: для авториз. пользователей.</w:t>
      </w:r>
    </w:p>
    <w:p w:rsidR="004339CB" w:rsidRPr="00DC20D5" w:rsidRDefault="004339CB" w:rsidP="000E6CDB">
      <w:pPr>
        <w:pStyle w:val="af0"/>
        <w:numPr>
          <w:ilvl w:val="0"/>
          <w:numId w:val="238"/>
        </w:numPr>
        <w:tabs>
          <w:tab w:val="left" w:pos="851"/>
        </w:tabs>
        <w:spacing w:after="0"/>
        <w:ind w:left="0" w:firstLine="567"/>
        <w:contextualSpacing/>
        <w:jc w:val="both"/>
        <w:rPr>
          <w:rFonts w:ascii="Times New Roman" w:hAnsi="Times New Roman"/>
          <w:color w:val="000000" w:themeColor="text1"/>
          <w:sz w:val="24"/>
          <w:szCs w:val="24"/>
          <w:shd w:val="clear" w:color="auto" w:fill="FFFFFF"/>
        </w:rPr>
      </w:pPr>
      <w:r w:rsidRPr="00DC20D5">
        <w:rPr>
          <w:rFonts w:ascii="Times New Roman" w:hAnsi="Times New Roman"/>
          <w:color w:val="000000" w:themeColor="text1"/>
          <w:sz w:val="24"/>
          <w:szCs w:val="24"/>
          <w:shd w:val="clear" w:color="auto" w:fill="FFFFFF"/>
        </w:rPr>
        <w:t>Кузнецова, Н. Е. Химия: 11-й класс: базовый уровень : учебник / Н. Е. Кузнецова, А. Н. Лёвкин, М. А. Шаталов. — 2-е изд., стер. — Москва : Просвещение, 2022. — 239 с. — ISBN 978-5-09-085428-3. — Текст : электронный // Лань : электронно-библиотечная система. — URL: https://e.lanbook.com/book/334517 (дата обращения: 28.08.2023). — Режим доступа: для авториз. пользователей.</w:t>
      </w:r>
    </w:p>
    <w:p w:rsidR="004339CB" w:rsidRPr="00DC20D5" w:rsidRDefault="004339CB" w:rsidP="000E6CDB">
      <w:pPr>
        <w:pStyle w:val="af0"/>
        <w:numPr>
          <w:ilvl w:val="0"/>
          <w:numId w:val="238"/>
        </w:numPr>
        <w:tabs>
          <w:tab w:val="left" w:pos="851"/>
        </w:tabs>
        <w:spacing w:after="0"/>
        <w:ind w:left="0" w:firstLine="567"/>
        <w:contextualSpacing/>
        <w:jc w:val="both"/>
        <w:rPr>
          <w:rFonts w:ascii="Times New Roman" w:hAnsi="Times New Roman"/>
          <w:b/>
          <w:color w:val="000000" w:themeColor="text1"/>
          <w:sz w:val="24"/>
          <w:szCs w:val="24"/>
        </w:rPr>
      </w:pPr>
      <w:r w:rsidRPr="00DC20D5">
        <w:rPr>
          <w:rFonts w:ascii="Times New Roman" w:hAnsi="Times New Roman"/>
          <w:color w:val="000000" w:themeColor="text1"/>
          <w:sz w:val="24"/>
          <w:szCs w:val="24"/>
          <w:shd w:val="clear" w:color="auto" w:fill="FFFFFF"/>
        </w:rPr>
        <w:t>Журин, А. А. Химия: 10–11-е классы : базовый уровень : учебник / А. А. Журин. — 3-е изд., стер. — Москва : Просвещение, 2022. — 175 с. — ISBN 978-5-09-097512-4. — Текст : электронный // Лань : электронно-библиотечная система. — URL: https://e.lanbook.com/book/334589 (дата обращения: 28.08.2023). — Режим доступа: для авториз. пользователей.</w:t>
      </w:r>
    </w:p>
    <w:p w:rsidR="004339CB" w:rsidRPr="00DC20D5" w:rsidRDefault="004339CB" w:rsidP="000E6CDB">
      <w:pPr>
        <w:pStyle w:val="af0"/>
        <w:numPr>
          <w:ilvl w:val="0"/>
          <w:numId w:val="238"/>
        </w:numPr>
        <w:tabs>
          <w:tab w:val="left" w:pos="851"/>
        </w:tabs>
        <w:spacing w:after="0"/>
        <w:ind w:left="0" w:firstLine="567"/>
        <w:contextualSpacing/>
        <w:jc w:val="both"/>
        <w:rPr>
          <w:rFonts w:ascii="Times New Roman" w:hAnsi="Times New Roman"/>
          <w:color w:val="000000" w:themeColor="text1"/>
          <w:sz w:val="24"/>
          <w:szCs w:val="24"/>
        </w:rPr>
      </w:pPr>
      <w:r w:rsidRPr="00DC20D5">
        <w:rPr>
          <w:rFonts w:ascii="Times New Roman" w:hAnsi="Times New Roman"/>
          <w:color w:val="000000" w:themeColor="text1"/>
          <w:sz w:val="24"/>
          <w:szCs w:val="24"/>
        </w:rPr>
        <w:t>Тупикин, Е. И.  Химия. В 2 ч. Часть 1. Общая и неорганическая химия : учебник для среднего профессионального образования / Е. И. Тупикин. — 2-е изд., испр. и доп. — Москва : Юрайт, 2022. — 385 с. — (Профессиональное образование). — ISBN 978-5-534-02748-8. —URL: https://urait.ru/bcode/491662 (дата обращения: 21.07.2022). - Режим доступа: по подписке.</w:t>
      </w:r>
    </w:p>
    <w:p w:rsidR="004339CB" w:rsidRPr="00DC20D5" w:rsidRDefault="004339CB" w:rsidP="000E6CDB">
      <w:pPr>
        <w:pStyle w:val="af0"/>
        <w:numPr>
          <w:ilvl w:val="0"/>
          <w:numId w:val="238"/>
        </w:numPr>
        <w:tabs>
          <w:tab w:val="left" w:pos="851"/>
        </w:tabs>
        <w:spacing w:after="0"/>
        <w:ind w:left="0" w:firstLine="567"/>
        <w:contextualSpacing/>
        <w:jc w:val="both"/>
        <w:rPr>
          <w:rFonts w:ascii="Times New Roman" w:hAnsi="Times New Roman"/>
          <w:color w:val="000000" w:themeColor="text1"/>
          <w:sz w:val="24"/>
          <w:szCs w:val="24"/>
        </w:rPr>
      </w:pPr>
      <w:r w:rsidRPr="00DC20D5">
        <w:rPr>
          <w:rFonts w:ascii="Times New Roman" w:hAnsi="Times New Roman"/>
          <w:color w:val="000000" w:themeColor="text1"/>
          <w:sz w:val="24"/>
          <w:szCs w:val="24"/>
        </w:rPr>
        <w:t>Тупикин, Е. И.  Химия. В 2 ч. Часть 2. Органическая химия : учебник для среднего профессионального образования / Е. И. Тупикин. — 2-е изд., испр. и доп. — Москва : Юрайт, 2022. — 197 с. — (Профессиональное образование). — ISBN 978-5-534-02749-5. —URL: https://urait.ru/bcode/491663 (дата обращения: 21.07.2022). - Режим доступа: по подписке</w:t>
      </w:r>
    </w:p>
    <w:p w:rsidR="004339CB" w:rsidRDefault="004339CB" w:rsidP="004339CB">
      <w:pPr>
        <w:spacing w:after="0"/>
        <w:jc w:val="both"/>
        <w:rPr>
          <w:rFonts w:ascii="Times New Roman" w:hAnsi="Times New Roman" w:cs="Times New Roman"/>
          <w:b/>
          <w:color w:val="000000" w:themeColor="text1"/>
          <w:sz w:val="24"/>
          <w:szCs w:val="24"/>
        </w:rPr>
      </w:pPr>
    </w:p>
    <w:p w:rsidR="004339CB" w:rsidRPr="00DC20D5" w:rsidRDefault="004339CB" w:rsidP="004339CB">
      <w:pPr>
        <w:spacing w:after="0"/>
        <w:ind w:firstLine="567"/>
        <w:jc w:val="both"/>
        <w:rPr>
          <w:rFonts w:ascii="Times New Roman" w:hAnsi="Times New Roman" w:cs="Times New Roman"/>
          <w:b/>
          <w:color w:val="000000" w:themeColor="text1"/>
          <w:sz w:val="24"/>
          <w:szCs w:val="24"/>
        </w:rPr>
      </w:pPr>
      <w:r w:rsidRPr="00DC20D5">
        <w:rPr>
          <w:rFonts w:ascii="Times New Roman" w:hAnsi="Times New Roman" w:cs="Times New Roman"/>
          <w:b/>
          <w:color w:val="000000" w:themeColor="text1"/>
          <w:sz w:val="24"/>
          <w:szCs w:val="24"/>
        </w:rPr>
        <w:t>Дополнительная литература</w:t>
      </w:r>
    </w:p>
    <w:p w:rsidR="004339CB" w:rsidRPr="00DC20D5" w:rsidRDefault="004339CB" w:rsidP="000E6CDB">
      <w:pPr>
        <w:pStyle w:val="af0"/>
        <w:numPr>
          <w:ilvl w:val="0"/>
          <w:numId w:val="239"/>
        </w:numPr>
        <w:tabs>
          <w:tab w:val="left" w:pos="851"/>
        </w:tabs>
        <w:spacing w:after="0"/>
        <w:ind w:left="0" w:firstLine="567"/>
        <w:contextualSpacing/>
        <w:jc w:val="both"/>
        <w:rPr>
          <w:rFonts w:ascii="Times New Roman" w:hAnsi="Times New Roman"/>
          <w:color w:val="000000" w:themeColor="text1"/>
          <w:sz w:val="24"/>
          <w:szCs w:val="24"/>
        </w:rPr>
      </w:pPr>
      <w:r w:rsidRPr="00DC20D5">
        <w:rPr>
          <w:rFonts w:ascii="Times New Roman" w:hAnsi="Times New Roman"/>
          <w:color w:val="000000" w:themeColor="text1"/>
          <w:sz w:val="24"/>
          <w:szCs w:val="24"/>
        </w:rPr>
        <w:t>Химия : учебник для среднего профессионального образования / Ю. А. Лебедев, Г. Н. Фадеев, А. М. Голубев, В. Н. Шаповал ; под общей редакцией Г. Н. Фадеева. — 2-е изд., перераб. и доп. — Москва : Юрайт, 2021. — 431 с. — (Профессиональное образование). — ISBN 978-5-9916-7723-3. — Текст : электронный.— URL: https://urait.ru/bcode/470929 (дата обращения: 06.07.2022). - Режим доступа: по подписке.</w:t>
      </w:r>
    </w:p>
    <w:p w:rsidR="004339CB" w:rsidRPr="00DC20D5" w:rsidRDefault="004339CB" w:rsidP="000E6CDB">
      <w:pPr>
        <w:pStyle w:val="af0"/>
        <w:numPr>
          <w:ilvl w:val="0"/>
          <w:numId w:val="239"/>
        </w:numPr>
        <w:tabs>
          <w:tab w:val="left" w:pos="851"/>
        </w:tabs>
        <w:spacing w:after="0"/>
        <w:ind w:left="0" w:firstLine="567"/>
        <w:contextualSpacing/>
        <w:jc w:val="both"/>
        <w:rPr>
          <w:rFonts w:ascii="Times New Roman" w:hAnsi="Times New Roman"/>
          <w:bCs/>
          <w:color w:val="000000" w:themeColor="text1"/>
          <w:sz w:val="24"/>
          <w:szCs w:val="24"/>
        </w:rPr>
      </w:pPr>
      <w:r w:rsidRPr="00DC20D5">
        <w:rPr>
          <w:rFonts w:ascii="Times New Roman" w:hAnsi="Times New Roman"/>
          <w:bCs/>
          <w:color w:val="000000" w:themeColor="text1"/>
          <w:sz w:val="24"/>
          <w:szCs w:val="24"/>
        </w:rPr>
        <w:t xml:space="preserve">Никольский, А. Б.  Химия : учебник и практикум для среднего профессионального образования / А. Б. Никольский, А. В. Суворов. — 2-е изд., перераб. и доп. — Москва : Юрайт, 2021. — 507 с. — (Профессиональное образование). — ISBN 978-5-534-01209-5. — </w:t>
      </w:r>
      <w:r w:rsidRPr="00DC20D5">
        <w:rPr>
          <w:rFonts w:ascii="Times New Roman" w:hAnsi="Times New Roman"/>
          <w:bCs/>
          <w:color w:val="000000" w:themeColor="text1"/>
          <w:sz w:val="24"/>
          <w:szCs w:val="24"/>
        </w:rPr>
        <w:lastRenderedPageBreak/>
        <w:t xml:space="preserve">Текст : электронный. — URL: https://urait.ru/bcode/471399 (дата обращения: </w:t>
      </w:r>
      <w:r w:rsidRPr="00DC20D5">
        <w:rPr>
          <w:rFonts w:ascii="Times New Roman" w:hAnsi="Times New Roman"/>
          <w:color w:val="000000" w:themeColor="text1"/>
          <w:sz w:val="24"/>
          <w:szCs w:val="24"/>
          <w:shd w:val="clear" w:color="auto" w:fill="FFFFFF"/>
        </w:rPr>
        <w:t>06.07.2022</w:t>
      </w:r>
      <w:r w:rsidRPr="00DC20D5">
        <w:rPr>
          <w:rFonts w:ascii="Times New Roman" w:hAnsi="Times New Roman"/>
          <w:bCs/>
          <w:color w:val="000000" w:themeColor="text1"/>
          <w:sz w:val="24"/>
          <w:szCs w:val="24"/>
        </w:rPr>
        <w:t>).</w:t>
      </w:r>
      <w:r w:rsidRPr="00DC20D5">
        <w:rPr>
          <w:rFonts w:ascii="Times New Roman" w:hAnsi="Times New Roman"/>
          <w:color w:val="000000" w:themeColor="text1"/>
          <w:sz w:val="24"/>
          <w:szCs w:val="24"/>
        </w:rPr>
        <w:t>— Режим доступа: по подписке.</w:t>
      </w:r>
      <w:r w:rsidRPr="00DC20D5">
        <w:rPr>
          <w:rFonts w:ascii="Times New Roman" w:hAnsi="Times New Roman"/>
          <w:color w:val="000000" w:themeColor="text1"/>
          <w:sz w:val="24"/>
          <w:szCs w:val="24"/>
        </w:rPr>
        <w:tab/>
      </w:r>
    </w:p>
    <w:p w:rsidR="004339CB" w:rsidRPr="00DC20D5" w:rsidRDefault="004339CB" w:rsidP="000E6CDB">
      <w:pPr>
        <w:pStyle w:val="af0"/>
        <w:numPr>
          <w:ilvl w:val="0"/>
          <w:numId w:val="239"/>
        </w:numPr>
        <w:shd w:val="clear" w:color="auto" w:fill="FFFFFF"/>
        <w:tabs>
          <w:tab w:val="left" w:pos="851"/>
        </w:tabs>
        <w:spacing w:after="0"/>
        <w:ind w:left="0" w:firstLine="567"/>
        <w:contextualSpacing/>
        <w:jc w:val="both"/>
        <w:rPr>
          <w:rFonts w:ascii="Times New Roman" w:hAnsi="Times New Roman"/>
          <w:color w:val="000000" w:themeColor="text1"/>
          <w:sz w:val="24"/>
          <w:szCs w:val="24"/>
        </w:rPr>
      </w:pPr>
      <w:r w:rsidRPr="00DC20D5">
        <w:rPr>
          <w:rFonts w:ascii="Times New Roman" w:hAnsi="Times New Roman"/>
          <w:bCs/>
          <w:color w:val="000000" w:themeColor="text1"/>
          <w:sz w:val="24"/>
          <w:szCs w:val="24"/>
        </w:rPr>
        <w:t>Росин, И. В.  Химия: учебник и задачник для СПО / И. В. Росин, Л. Д. Томина, С. Н. Соловьев. — Москва : Юрайт, 2021. — 420 с. — (Профессиональное образование). — ISBN 978-5-9916-6011-2. — Текст : электронный. — URL: https://urait.ru/bcode/469893 (дата обращения: 06.07.2022).</w:t>
      </w:r>
      <w:r w:rsidRPr="00DC20D5">
        <w:rPr>
          <w:rFonts w:ascii="Times New Roman" w:hAnsi="Times New Roman"/>
          <w:color w:val="000000" w:themeColor="text1"/>
          <w:sz w:val="24"/>
          <w:szCs w:val="24"/>
        </w:rPr>
        <w:t xml:space="preserve">  - Режим доступа: по подписке.</w:t>
      </w:r>
    </w:p>
    <w:p w:rsidR="004339CB" w:rsidRPr="00DC20D5" w:rsidRDefault="004339CB" w:rsidP="004339CB">
      <w:pPr>
        <w:tabs>
          <w:tab w:val="left" w:pos="851"/>
        </w:tabs>
        <w:spacing w:after="0"/>
        <w:ind w:firstLine="567"/>
        <w:jc w:val="both"/>
        <w:rPr>
          <w:rFonts w:ascii="Times New Roman" w:hAnsi="Times New Roman" w:cs="Times New Roman"/>
          <w:color w:val="000000" w:themeColor="text1"/>
          <w:sz w:val="24"/>
          <w:szCs w:val="24"/>
        </w:rPr>
      </w:pPr>
    </w:p>
    <w:p w:rsidR="004339CB" w:rsidRPr="00DC20D5" w:rsidRDefault="004339CB" w:rsidP="004339CB">
      <w:pPr>
        <w:spacing w:after="0"/>
        <w:ind w:firstLine="567"/>
        <w:jc w:val="both"/>
        <w:rPr>
          <w:rFonts w:ascii="Times New Roman" w:hAnsi="Times New Roman" w:cs="Times New Roman"/>
          <w:color w:val="000000" w:themeColor="text1"/>
          <w:sz w:val="24"/>
          <w:szCs w:val="24"/>
        </w:rPr>
      </w:pPr>
      <w:r w:rsidRPr="00DC20D5">
        <w:rPr>
          <w:rFonts w:ascii="Times New Roman" w:hAnsi="Times New Roman" w:cs="Times New Roman"/>
          <w:color w:val="000000" w:themeColor="text1"/>
          <w:sz w:val="24"/>
          <w:szCs w:val="24"/>
        </w:rPr>
        <w:t xml:space="preserve"> </w:t>
      </w:r>
      <w:r w:rsidRPr="00DC20D5">
        <w:rPr>
          <w:rFonts w:ascii="Times New Roman" w:hAnsi="Times New Roman" w:cs="Times New Roman"/>
          <w:b/>
          <w:color w:val="000000" w:themeColor="text1"/>
          <w:sz w:val="24"/>
          <w:szCs w:val="24"/>
        </w:rPr>
        <w:t>Учебно-методическая литература</w:t>
      </w:r>
    </w:p>
    <w:p w:rsidR="004339CB" w:rsidRDefault="004339CB" w:rsidP="000E6CDB">
      <w:pPr>
        <w:pStyle w:val="af0"/>
        <w:numPr>
          <w:ilvl w:val="0"/>
          <w:numId w:val="240"/>
        </w:numPr>
        <w:tabs>
          <w:tab w:val="left" w:pos="851"/>
        </w:tabs>
        <w:spacing w:after="0"/>
        <w:ind w:left="0" w:firstLine="567"/>
        <w:contextualSpacing/>
        <w:jc w:val="both"/>
        <w:rPr>
          <w:rFonts w:ascii="Times New Roman" w:hAnsi="Times New Roman"/>
          <w:color w:val="000000" w:themeColor="text1"/>
          <w:sz w:val="24"/>
          <w:szCs w:val="24"/>
        </w:rPr>
      </w:pPr>
      <w:r w:rsidRPr="00DC20D5">
        <w:rPr>
          <w:rFonts w:ascii="Times New Roman" w:hAnsi="Times New Roman"/>
          <w:color w:val="000000" w:themeColor="text1"/>
          <w:sz w:val="24"/>
          <w:szCs w:val="24"/>
        </w:rPr>
        <w:t xml:space="preserve">Афонина, Т.Н. Химия: методические указания </w:t>
      </w:r>
      <w:r w:rsidRPr="00DC20D5">
        <w:rPr>
          <w:rFonts w:ascii="Times New Roman" w:eastAsia="Calibri" w:hAnsi="Times New Roman"/>
          <w:color w:val="000000" w:themeColor="text1"/>
          <w:sz w:val="24"/>
          <w:szCs w:val="24"/>
        </w:rPr>
        <w:t xml:space="preserve">по выполнению лабораторных  занятий / Т.Н. Афонина. - </w:t>
      </w:r>
      <w:r w:rsidRPr="00DC20D5">
        <w:rPr>
          <w:rFonts w:ascii="Times New Roman" w:hAnsi="Times New Roman"/>
          <w:color w:val="000000" w:themeColor="text1"/>
          <w:sz w:val="24"/>
          <w:szCs w:val="24"/>
        </w:rPr>
        <w:t xml:space="preserve">Курган: КИЖТ УрГУПС, 2017.-Текст: электронный. </w:t>
      </w:r>
    </w:p>
    <w:p w:rsidR="004339CB" w:rsidRPr="00DC20D5" w:rsidRDefault="004339CB" w:rsidP="004339CB">
      <w:pPr>
        <w:pStyle w:val="af0"/>
        <w:spacing w:after="0"/>
        <w:jc w:val="both"/>
        <w:rPr>
          <w:rFonts w:ascii="Times New Roman" w:hAnsi="Times New Roman"/>
          <w:color w:val="000000" w:themeColor="text1"/>
          <w:sz w:val="24"/>
          <w:szCs w:val="24"/>
        </w:rPr>
      </w:pPr>
    </w:p>
    <w:p w:rsidR="004339CB" w:rsidRPr="00DC20D5" w:rsidRDefault="004339CB" w:rsidP="004339CB">
      <w:pPr>
        <w:pStyle w:val="af0"/>
        <w:spacing w:after="0"/>
        <w:jc w:val="both"/>
        <w:rPr>
          <w:rFonts w:ascii="Times New Roman" w:hAnsi="Times New Roman"/>
          <w:b/>
          <w:color w:val="000000" w:themeColor="text1"/>
          <w:sz w:val="24"/>
          <w:szCs w:val="24"/>
        </w:rPr>
      </w:pPr>
      <w:r w:rsidRPr="00DC20D5">
        <w:rPr>
          <w:rFonts w:ascii="Times New Roman" w:hAnsi="Times New Roman"/>
          <w:b/>
          <w:color w:val="000000" w:themeColor="text1"/>
          <w:sz w:val="24"/>
          <w:szCs w:val="24"/>
        </w:rPr>
        <w:t>Справочная литература</w:t>
      </w:r>
    </w:p>
    <w:p w:rsidR="004339CB" w:rsidRPr="00DC20D5" w:rsidRDefault="004339CB" w:rsidP="000E6CDB">
      <w:pPr>
        <w:pStyle w:val="af0"/>
        <w:numPr>
          <w:ilvl w:val="0"/>
          <w:numId w:val="241"/>
        </w:numPr>
        <w:tabs>
          <w:tab w:val="left" w:pos="851"/>
        </w:tabs>
        <w:spacing w:after="0"/>
        <w:ind w:left="0" w:firstLine="567"/>
        <w:contextualSpacing/>
        <w:jc w:val="both"/>
        <w:rPr>
          <w:rFonts w:ascii="Times New Roman" w:hAnsi="Times New Roman"/>
          <w:color w:val="000000" w:themeColor="text1"/>
          <w:sz w:val="24"/>
          <w:szCs w:val="24"/>
        </w:rPr>
      </w:pPr>
      <w:r w:rsidRPr="00DC20D5">
        <w:rPr>
          <w:rFonts w:ascii="Times New Roman" w:hAnsi="Times New Roman"/>
          <w:color w:val="000000" w:themeColor="text1"/>
          <w:sz w:val="24"/>
          <w:szCs w:val="24"/>
        </w:rPr>
        <w:t xml:space="preserve">Энциклопедический словарь юного химика/ В.А. Крицман, В.В. Станцо.-Москва: Педагогика, 1982.-368с. </w:t>
      </w:r>
    </w:p>
    <w:p w:rsidR="004339CB" w:rsidRPr="00DC20D5" w:rsidRDefault="004339CB" w:rsidP="000E6CDB">
      <w:pPr>
        <w:pStyle w:val="af0"/>
        <w:numPr>
          <w:ilvl w:val="0"/>
          <w:numId w:val="241"/>
        </w:numPr>
        <w:tabs>
          <w:tab w:val="left" w:pos="851"/>
        </w:tabs>
        <w:spacing w:after="0"/>
        <w:ind w:left="0" w:firstLine="567"/>
        <w:contextualSpacing/>
        <w:jc w:val="both"/>
        <w:rPr>
          <w:rFonts w:ascii="Times New Roman" w:hAnsi="Times New Roman"/>
          <w:color w:val="000000" w:themeColor="text1"/>
          <w:sz w:val="24"/>
          <w:szCs w:val="24"/>
        </w:rPr>
      </w:pPr>
      <w:r w:rsidRPr="00DC20D5">
        <w:rPr>
          <w:rFonts w:ascii="Times New Roman" w:hAnsi="Times New Roman"/>
          <w:color w:val="000000" w:themeColor="text1"/>
          <w:sz w:val="24"/>
          <w:szCs w:val="24"/>
        </w:rPr>
        <w:t>Химия: наглядный словарь. Серия наглядных словарей. Пер. с англ. –Москва: СЛОВО,1991.- 64с.</w:t>
      </w:r>
    </w:p>
    <w:p w:rsidR="004339CB" w:rsidRDefault="004339CB" w:rsidP="004339CB">
      <w:pPr>
        <w:spacing w:after="0"/>
        <w:jc w:val="both"/>
        <w:rPr>
          <w:rFonts w:ascii="Times New Roman" w:hAnsi="Times New Roman" w:cs="Times New Roman"/>
          <w:b/>
          <w:color w:val="000000" w:themeColor="text1"/>
          <w:sz w:val="24"/>
          <w:szCs w:val="24"/>
        </w:rPr>
      </w:pPr>
    </w:p>
    <w:p w:rsidR="004339CB" w:rsidRPr="00DC20D5" w:rsidRDefault="004339CB" w:rsidP="004339CB">
      <w:pPr>
        <w:spacing w:after="0"/>
        <w:ind w:firstLine="567"/>
        <w:jc w:val="both"/>
        <w:rPr>
          <w:rFonts w:ascii="Times New Roman" w:hAnsi="Times New Roman" w:cs="Times New Roman"/>
          <w:b/>
          <w:color w:val="000000" w:themeColor="text1"/>
          <w:sz w:val="24"/>
          <w:szCs w:val="24"/>
        </w:rPr>
      </w:pPr>
      <w:r w:rsidRPr="00DC20D5">
        <w:rPr>
          <w:rFonts w:ascii="Times New Roman" w:hAnsi="Times New Roman" w:cs="Times New Roman"/>
          <w:b/>
          <w:color w:val="000000" w:themeColor="text1"/>
          <w:sz w:val="24"/>
          <w:szCs w:val="24"/>
        </w:rPr>
        <w:t>Периодические издания</w:t>
      </w:r>
    </w:p>
    <w:p w:rsidR="004339CB" w:rsidRPr="002118F9" w:rsidRDefault="004339CB" w:rsidP="000E6CDB">
      <w:pPr>
        <w:pStyle w:val="af0"/>
        <w:numPr>
          <w:ilvl w:val="0"/>
          <w:numId w:val="242"/>
        </w:numPr>
        <w:tabs>
          <w:tab w:val="left" w:pos="851"/>
        </w:tabs>
        <w:spacing w:after="0"/>
        <w:ind w:left="0" w:firstLine="567"/>
        <w:contextualSpacing/>
        <w:jc w:val="both"/>
        <w:rPr>
          <w:rFonts w:ascii="Times New Roman" w:hAnsi="Times New Roman"/>
          <w:color w:val="000000" w:themeColor="text1"/>
          <w:sz w:val="24"/>
          <w:szCs w:val="24"/>
        </w:rPr>
      </w:pPr>
      <w:r w:rsidRPr="002118F9">
        <w:rPr>
          <w:rFonts w:ascii="Times New Roman" w:hAnsi="Times New Roman"/>
          <w:color w:val="000000" w:themeColor="text1"/>
          <w:sz w:val="24"/>
          <w:szCs w:val="24"/>
        </w:rPr>
        <w:t>Наука и жизнь</w:t>
      </w:r>
    </w:p>
    <w:p w:rsidR="004339CB" w:rsidRPr="002118F9" w:rsidRDefault="004339CB" w:rsidP="000E6CDB">
      <w:pPr>
        <w:pStyle w:val="af0"/>
        <w:numPr>
          <w:ilvl w:val="0"/>
          <w:numId w:val="242"/>
        </w:numPr>
        <w:tabs>
          <w:tab w:val="left" w:pos="851"/>
          <w:tab w:val="left" w:pos="993"/>
        </w:tabs>
        <w:spacing w:after="0" w:line="240" w:lineRule="auto"/>
        <w:ind w:left="0" w:firstLine="567"/>
        <w:contextualSpacing/>
        <w:rPr>
          <w:rFonts w:ascii="Times New Roman" w:hAnsi="Times New Roman"/>
          <w:color w:val="000000" w:themeColor="text1"/>
          <w:sz w:val="24"/>
          <w:szCs w:val="24"/>
        </w:rPr>
        <w:sectPr w:rsidR="004339CB" w:rsidRPr="002118F9" w:rsidSect="00344B1D">
          <w:pgSz w:w="11906" w:h="16838"/>
          <w:pgMar w:top="992" w:right="851" w:bottom="1134" w:left="1418" w:header="709" w:footer="709" w:gutter="0"/>
          <w:cols w:space="708"/>
          <w:docGrid w:linePitch="360"/>
        </w:sectPr>
      </w:pPr>
      <w:r w:rsidRPr="002118F9">
        <w:rPr>
          <w:rFonts w:ascii="Times New Roman" w:hAnsi="Times New Roman"/>
          <w:color w:val="000000" w:themeColor="text1"/>
          <w:sz w:val="24"/>
          <w:szCs w:val="24"/>
        </w:rPr>
        <w:t>Химия в школе</w:t>
      </w:r>
    </w:p>
    <w:p w:rsidR="004339CB" w:rsidRPr="004339CB" w:rsidRDefault="004339CB" w:rsidP="004339CB">
      <w:pPr>
        <w:pStyle w:val="af0"/>
        <w:widowControl w:val="0"/>
        <w:autoSpaceDE w:val="0"/>
        <w:autoSpaceDN w:val="0"/>
        <w:adjustRightInd w:val="0"/>
        <w:spacing w:before="58" w:after="0" w:line="322" w:lineRule="exact"/>
        <w:ind w:left="0" w:right="57"/>
        <w:contextualSpacing/>
        <w:jc w:val="center"/>
        <w:rPr>
          <w:rFonts w:ascii="Times New Roman" w:hAnsi="Times New Roman"/>
          <w:b/>
          <w:bCs/>
          <w:sz w:val="24"/>
          <w:szCs w:val="24"/>
        </w:rPr>
      </w:pPr>
      <w:r>
        <w:rPr>
          <w:rFonts w:ascii="Times New Roman" w:hAnsi="Times New Roman"/>
          <w:b/>
          <w:bCs/>
          <w:sz w:val="24"/>
          <w:szCs w:val="24"/>
        </w:rPr>
        <w:lastRenderedPageBreak/>
        <w:t xml:space="preserve">4. </w:t>
      </w:r>
      <w:r w:rsidRPr="004339CB">
        <w:rPr>
          <w:rFonts w:ascii="Times New Roman" w:hAnsi="Times New Roman"/>
          <w:b/>
          <w:bCs/>
          <w:sz w:val="24"/>
          <w:szCs w:val="24"/>
        </w:rPr>
        <w:t>КОНТРОЛЬ</w:t>
      </w:r>
      <w:r w:rsidRPr="004339CB">
        <w:rPr>
          <w:rFonts w:ascii="Times New Roman" w:hAnsi="Times New Roman"/>
          <w:b/>
          <w:bCs/>
          <w:spacing w:val="-16"/>
          <w:sz w:val="24"/>
          <w:szCs w:val="24"/>
        </w:rPr>
        <w:t xml:space="preserve"> </w:t>
      </w:r>
      <w:r w:rsidRPr="004339CB">
        <w:rPr>
          <w:rFonts w:ascii="Times New Roman" w:hAnsi="Times New Roman"/>
          <w:b/>
          <w:bCs/>
          <w:sz w:val="24"/>
          <w:szCs w:val="24"/>
        </w:rPr>
        <w:t>И ОЦЕНКА РЕЗУЛЬТАТОВ ОСВОЕНИЯ ОБЩЕОБРАЗОВАТЕЛЬНОЙ ДИСЦИПЛИНЫ</w:t>
      </w:r>
    </w:p>
    <w:p w:rsidR="004339CB" w:rsidRPr="00591C50" w:rsidRDefault="004339CB" w:rsidP="004339CB">
      <w:pPr>
        <w:pStyle w:val="af0"/>
        <w:widowControl w:val="0"/>
        <w:autoSpaceDE w:val="0"/>
        <w:autoSpaceDN w:val="0"/>
        <w:adjustRightInd w:val="0"/>
        <w:spacing w:before="58" w:after="0" w:line="322" w:lineRule="exact"/>
        <w:ind w:left="0" w:right="57"/>
        <w:rPr>
          <w:rFonts w:ascii="Times New Roman" w:hAnsi="Times New Roman"/>
          <w:b/>
          <w:bCs/>
          <w:sz w:val="24"/>
          <w:szCs w:val="24"/>
        </w:rPr>
      </w:pPr>
    </w:p>
    <w:p w:rsidR="004339CB" w:rsidRPr="00591C50" w:rsidRDefault="004339CB" w:rsidP="004339CB">
      <w:pPr>
        <w:pStyle w:val="af0"/>
        <w:widowControl w:val="0"/>
        <w:autoSpaceDE w:val="0"/>
        <w:autoSpaceDN w:val="0"/>
        <w:adjustRightInd w:val="0"/>
        <w:spacing w:before="58" w:after="0" w:line="322" w:lineRule="exact"/>
        <w:ind w:left="0" w:right="57" w:firstLine="709"/>
        <w:jc w:val="both"/>
        <w:rPr>
          <w:rFonts w:ascii="Times New Roman" w:hAnsi="Times New Roman"/>
          <w:sz w:val="24"/>
          <w:szCs w:val="24"/>
        </w:rPr>
      </w:pPr>
      <w:r w:rsidRPr="00591C50">
        <w:rPr>
          <w:rFonts w:ascii="Times New Roman" w:hAnsi="Times New Roman"/>
          <w:sz w:val="24"/>
          <w:szCs w:val="24"/>
        </w:rPr>
        <w:t>Контроль и оценка результатов обучения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 Результаты обучения определяют, что обучающиеся должны знать, понимать и демонстрировать по завершении изучения дисциплины.</w:t>
      </w:r>
    </w:p>
    <w:p w:rsidR="004339CB" w:rsidRPr="00591C50" w:rsidRDefault="004339CB" w:rsidP="004339CB">
      <w:pPr>
        <w:pStyle w:val="af0"/>
        <w:widowControl w:val="0"/>
        <w:autoSpaceDE w:val="0"/>
        <w:autoSpaceDN w:val="0"/>
        <w:adjustRightInd w:val="0"/>
        <w:spacing w:before="58" w:after="0" w:line="322" w:lineRule="exact"/>
        <w:ind w:left="0" w:right="57" w:firstLine="709"/>
        <w:jc w:val="both"/>
        <w:rPr>
          <w:rFonts w:ascii="Times New Roman" w:hAnsi="Times New Roman"/>
          <w:sz w:val="24"/>
          <w:szCs w:val="24"/>
        </w:rPr>
      </w:pPr>
      <w:r w:rsidRPr="00591C50">
        <w:rPr>
          <w:rFonts w:ascii="Times New Roman" w:hAnsi="Times New Roman"/>
          <w:sz w:val="24"/>
          <w:szCs w:val="24"/>
        </w:rPr>
        <w:t>Для формирования, контроля и оценки результатов освоения учебной дисциплины используется система оценочных мероприятий, представляющая собой комплекс учебных мероприятий, согласованных с результатами обучения и сформулированных с учетом ФГОС С00 (предметные результаты по дисциплине) и ФГОССПО.</w:t>
      </w:r>
    </w:p>
    <w:p w:rsidR="004339CB" w:rsidRPr="00591C50" w:rsidRDefault="004339CB" w:rsidP="004339CB">
      <w:pPr>
        <w:pStyle w:val="af0"/>
        <w:widowControl w:val="0"/>
        <w:autoSpaceDE w:val="0"/>
        <w:autoSpaceDN w:val="0"/>
        <w:adjustRightInd w:val="0"/>
        <w:spacing w:before="58" w:after="0" w:line="322" w:lineRule="exact"/>
        <w:ind w:left="0" w:right="57" w:firstLine="709"/>
        <w:rPr>
          <w:rFonts w:ascii="Times New Roman" w:hAnsi="Times New Roman"/>
          <w:sz w:val="24"/>
          <w:szCs w:val="24"/>
        </w:rPr>
      </w:pPr>
    </w:p>
    <w:tbl>
      <w:tblPr>
        <w:tblStyle w:val="ad"/>
        <w:tblW w:w="10632" w:type="dxa"/>
        <w:tblInd w:w="-459" w:type="dxa"/>
        <w:tblLook w:val="04A0"/>
      </w:tblPr>
      <w:tblGrid>
        <w:gridCol w:w="658"/>
        <w:gridCol w:w="1005"/>
        <w:gridCol w:w="2475"/>
        <w:gridCol w:w="3138"/>
        <w:gridCol w:w="1910"/>
        <w:gridCol w:w="1446"/>
      </w:tblGrid>
      <w:tr w:rsidR="004339CB" w:rsidRPr="00591C50" w:rsidTr="00344B1D">
        <w:tc>
          <w:tcPr>
            <w:tcW w:w="9183" w:type="dxa"/>
            <w:gridSpan w:val="5"/>
            <w:tcBorders>
              <w:top w:val="nil"/>
              <w:left w:val="nil"/>
              <w:bottom w:val="single" w:sz="4" w:space="0" w:color="auto"/>
              <w:right w:val="nil"/>
            </w:tcBorders>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Контроль и оценка результатов освоения общеобразовательной дисциплины</w:t>
            </w:r>
          </w:p>
        </w:tc>
        <w:tc>
          <w:tcPr>
            <w:tcW w:w="1449" w:type="dxa"/>
            <w:tcBorders>
              <w:top w:val="nil"/>
              <w:left w:val="nil"/>
              <w:bottom w:val="single" w:sz="4" w:space="0" w:color="auto"/>
              <w:right w:val="nil"/>
            </w:tcBorders>
          </w:tcPr>
          <w:p w:rsidR="004339CB" w:rsidRPr="00591C50" w:rsidRDefault="004339CB" w:rsidP="00344B1D">
            <w:pPr>
              <w:jc w:val="right"/>
              <w:rPr>
                <w:rFonts w:ascii="Times New Roman" w:hAnsi="Times New Roman"/>
                <w:sz w:val="24"/>
                <w:szCs w:val="24"/>
              </w:rPr>
            </w:pPr>
            <w:r w:rsidRPr="00591C50">
              <w:rPr>
                <w:rFonts w:ascii="Times New Roman" w:hAnsi="Times New Roman"/>
                <w:sz w:val="24"/>
                <w:szCs w:val="24"/>
              </w:rPr>
              <w:t>Таблица 4</w:t>
            </w:r>
          </w:p>
        </w:tc>
      </w:tr>
      <w:tr w:rsidR="004339CB" w:rsidRPr="00591C50" w:rsidTr="00344B1D">
        <w:tc>
          <w:tcPr>
            <w:tcW w:w="689" w:type="dxa"/>
            <w:tcBorders>
              <w:top w:val="single" w:sz="4" w:space="0" w:color="auto"/>
            </w:tcBorders>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w:t>
            </w:r>
          </w:p>
        </w:tc>
        <w:tc>
          <w:tcPr>
            <w:tcW w:w="939" w:type="dxa"/>
            <w:tcBorders>
              <w:top w:val="single" w:sz="4" w:space="0" w:color="auto"/>
            </w:tcBorders>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ОК/ПК</w:t>
            </w:r>
          </w:p>
        </w:tc>
        <w:tc>
          <w:tcPr>
            <w:tcW w:w="2287" w:type="dxa"/>
            <w:tcBorders>
              <w:top w:val="single" w:sz="4" w:space="0" w:color="auto"/>
            </w:tcBorders>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Модуль/Раздел/Тема</w:t>
            </w:r>
          </w:p>
          <w:p w:rsidR="004339CB" w:rsidRPr="00591C50" w:rsidRDefault="004339CB" w:rsidP="00344B1D">
            <w:pPr>
              <w:rPr>
                <w:rFonts w:ascii="Times New Roman" w:hAnsi="Times New Roman"/>
                <w:b/>
                <w:sz w:val="24"/>
                <w:szCs w:val="24"/>
              </w:rPr>
            </w:pPr>
          </w:p>
        </w:tc>
        <w:tc>
          <w:tcPr>
            <w:tcW w:w="3224" w:type="dxa"/>
            <w:tcBorders>
              <w:top w:val="single" w:sz="4" w:space="0" w:color="auto"/>
            </w:tcBorders>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Результат обучения</w:t>
            </w:r>
          </w:p>
        </w:tc>
        <w:tc>
          <w:tcPr>
            <w:tcW w:w="3493" w:type="dxa"/>
            <w:gridSpan w:val="2"/>
            <w:tcBorders>
              <w:top w:val="single" w:sz="4" w:space="0" w:color="auto"/>
            </w:tcBorders>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Тип оценочных мероприятий</w:t>
            </w:r>
          </w:p>
        </w:tc>
      </w:tr>
      <w:tr w:rsidR="004339CB" w:rsidRPr="00591C50" w:rsidTr="00344B1D">
        <w:tc>
          <w:tcPr>
            <w:tcW w:w="689" w:type="dxa"/>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1</w:t>
            </w:r>
          </w:p>
        </w:tc>
        <w:tc>
          <w:tcPr>
            <w:tcW w:w="939" w:type="dxa"/>
          </w:tcPr>
          <w:p w:rsidR="004339CB" w:rsidRPr="00591C50" w:rsidRDefault="004339CB" w:rsidP="00344B1D">
            <w:pPr>
              <w:rPr>
                <w:rFonts w:ascii="Times New Roman" w:hAnsi="Times New Roman"/>
                <w:b/>
                <w:sz w:val="24"/>
                <w:szCs w:val="24"/>
              </w:rPr>
            </w:pPr>
          </w:p>
        </w:tc>
        <w:tc>
          <w:tcPr>
            <w:tcW w:w="2287" w:type="dxa"/>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Раздел 1. Основы строения вещества</w:t>
            </w:r>
          </w:p>
        </w:tc>
        <w:tc>
          <w:tcPr>
            <w:tcW w:w="3224" w:type="dxa"/>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Формулировать базовые понятия и законы химии</w:t>
            </w:r>
          </w:p>
        </w:tc>
        <w:tc>
          <w:tcPr>
            <w:tcW w:w="3493" w:type="dxa"/>
            <w:gridSpan w:val="2"/>
          </w:tcPr>
          <w:p w:rsidR="004339CB" w:rsidRPr="00591C50" w:rsidRDefault="004339CB" w:rsidP="00344B1D">
            <w:pPr>
              <w:rPr>
                <w:rFonts w:ascii="Times New Roman" w:hAnsi="Times New Roman"/>
                <w:b/>
                <w:sz w:val="24"/>
                <w:szCs w:val="24"/>
              </w:rPr>
            </w:pP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1.1</w:t>
            </w:r>
          </w:p>
        </w:tc>
        <w:tc>
          <w:tcPr>
            <w:tcW w:w="93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01</w:t>
            </w: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Строение атомов химических элементов и природа химической связи</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Составлять химические формулы соединений в соответствии со степенью окисления химических элементов, исходя из валентности и электроотрицательности</w:t>
            </w:r>
          </w:p>
        </w:tc>
        <w:tc>
          <w:tcPr>
            <w:tcW w:w="3493" w:type="dxa"/>
            <w:gridSpan w:val="2"/>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1.Тест «Строение атомов химических элементов и природа химической связи».</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2. Задачи на составление химических формул двухатомных соединений (оксидов, сульфидов, гидридов и т.п.).</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3.Задания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1.2</w:t>
            </w:r>
          </w:p>
        </w:tc>
        <w:tc>
          <w:tcPr>
            <w:tcW w:w="93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01</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02</w:t>
            </w: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Периодический закон и таблица Д.И. Менделеева</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Характеризовать химические элементы в соответствии с их положением в периодической системе химических элементов</w:t>
            </w:r>
            <w:r w:rsidRPr="00591C50">
              <w:rPr>
                <w:sz w:val="24"/>
                <w:szCs w:val="24"/>
              </w:rPr>
              <w:t xml:space="preserve"> </w:t>
            </w:r>
            <w:r w:rsidRPr="00591C50">
              <w:rPr>
                <w:rFonts w:ascii="Times New Roman" w:hAnsi="Times New Roman"/>
                <w:sz w:val="24"/>
                <w:szCs w:val="24"/>
              </w:rPr>
              <w:t>Д.И. Менделеева</w:t>
            </w:r>
          </w:p>
        </w:tc>
        <w:tc>
          <w:tcPr>
            <w:tcW w:w="3493" w:type="dxa"/>
            <w:gridSpan w:val="2"/>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 xml:space="preserve">1. Тест «Металлические / неметаллические свойства, электроотрицательность и сродство к электрону химических элементов в соответствие с их электронным строением и положением в периодической системе химических </w:t>
            </w:r>
            <w:r w:rsidRPr="00591C50">
              <w:rPr>
                <w:rFonts w:ascii="Times New Roman" w:hAnsi="Times New Roman"/>
                <w:sz w:val="24"/>
                <w:szCs w:val="24"/>
              </w:rPr>
              <w:lastRenderedPageBreak/>
              <w:t>элементов Д.И. Менделеева».</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2. Практические задания на 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системе.</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3. Практико-ориентированные теоретические задания на характеризацию химических элементов: «Металлические / неметаллические свойства, электроотрицательность и сродство к электрону химических элементов в соответствие с их электронным строением и положением в периодической системе химических элементов Д.И. Менделеева»</w:t>
            </w:r>
          </w:p>
        </w:tc>
      </w:tr>
      <w:tr w:rsidR="004339CB" w:rsidRPr="00591C50" w:rsidTr="00344B1D">
        <w:tc>
          <w:tcPr>
            <w:tcW w:w="689" w:type="dxa"/>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lastRenderedPageBreak/>
              <w:t>2</w:t>
            </w:r>
          </w:p>
        </w:tc>
        <w:tc>
          <w:tcPr>
            <w:tcW w:w="939" w:type="dxa"/>
          </w:tcPr>
          <w:p w:rsidR="004339CB" w:rsidRPr="00591C50" w:rsidRDefault="004339CB" w:rsidP="00344B1D">
            <w:pPr>
              <w:rPr>
                <w:rFonts w:ascii="Times New Roman" w:hAnsi="Times New Roman"/>
                <w:b/>
                <w:sz w:val="24"/>
                <w:szCs w:val="24"/>
              </w:rPr>
            </w:pPr>
          </w:p>
        </w:tc>
        <w:tc>
          <w:tcPr>
            <w:tcW w:w="2287" w:type="dxa"/>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Раздел 2. Химические реакции</w:t>
            </w:r>
          </w:p>
        </w:tc>
        <w:tc>
          <w:tcPr>
            <w:tcW w:w="3224" w:type="dxa"/>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Характеризовать типы химических реакций</w:t>
            </w:r>
          </w:p>
        </w:tc>
        <w:tc>
          <w:tcPr>
            <w:tcW w:w="3493" w:type="dxa"/>
            <w:gridSpan w:val="2"/>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Контрольная работа «Строение вещества и химические реакции»</w:t>
            </w: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2.1</w:t>
            </w:r>
          </w:p>
        </w:tc>
        <w:tc>
          <w:tcPr>
            <w:tcW w:w="93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01</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04</w:t>
            </w: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Типы химических реакций</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Составлять реакции соединения, разложения, обмена, замещения, окислительно-восстановительные реакции</w:t>
            </w:r>
          </w:p>
        </w:tc>
        <w:tc>
          <w:tcPr>
            <w:tcW w:w="3493" w:type="dxa"/>
            <w:gridSpan w:val="2"/>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1. Задачи на составление уравнений реакций:</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-соединения, замещения, разложения, обмена;</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 окислительно-восстановительных реакций с использованием метода электронного баланса.</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2. Задачи на расчет массы вещества или объёма</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w:t>
            </w:r>
            <w:r w:rsidRPr="00591C50">
              <w:rPr>
                <w:sz w:val="24"/>
                <w:szCs w:val="24"/>
              </w:rPr>
              <w:t xml:space="preserve"> </w:t>
            </w:r>
            <w:r w:rsidRPr="00591C50">
              <w:rPr>
                <w:rFonts w:ascii="Times New Roman" w:hAnsi="Times New Roman"/>
                <w:sz w:val="24"/>
                <w:szCs w:val="24"/>
              </w:rPr>
              <w:t>примеси</w:t>
            </w: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2.2</w:t>
            </w:r>
          </w:p>
        </w:tc>
        <w:tc>
          <w:tcPr>
            <w:tcW w:w="939" w:type="dxa"/>
          </w:tcPr>
          <w:p w:rsidR="004339CB" w:rsidRPr="00591C50" w:rsidRDefault="004339CB" w:rsidP="00344B1D">
            <w:pPr>
              <w:rPr>
                <w:rFonts w:ascii="Times New Roman" w:hAnsi="Times New Roman"/>
                <w:sz w:val="24"/>
                <w:szCs w:val="24"/>
              </w:rPr>
            </w:pP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Электролитическая диссоциация и ионный обмен</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Составлять уравнения химических реакции ионного обмена с участием неорганических веществ</w:t>
            </w:r>
          </w:p>
        </w:tc>
        <w:tc>
          <w:tcPr>
            <w:tcW w:w="3493" w:type="dxa"/>
            <w:gridSpan w:val="2"/>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1. Задания на составление молекулярных и ионных реакций с участием кислот, оснований и солей, установление изменения кислотности среды</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 xml:space="preserve">2. Лабораторная работа "Типы </w:t>
            </w:r>
            <w:r w:rsidRPr="00591C50">
              <w:rPr>
                <w:rFonts w:ascii="Times New Roman" w:hAnsi="Times New Roman"/>
                <w:sz w:val="24"/>
                <w:szCs w:val="24"/>
              </w:rPr>
              <w:lastRenderedPageBreak/>
              <w:t>химических реакций"</w:t>
            </w: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lastRenderedPageBreak/>
              <w:t>3</w:t>
            </w:r>
          </w:p>
        </w:tc>
        <w:tc>
          <w:tcPr>
            <w:tcW w:w="939" w:type="dxa"/>
          </w:tcPr>
          <w:p w:rsidR="004339CB" w:rsidRPr="00591C50" w:rsidRDefault="004339CB" w:rsidP="00344B1D">
            <w:pPr>
              <w:rPr>
                <w:rFonts w:ascii="Times New Roman" w:hAnsi="Times New Roman"/>
                <w:sz w:val="24"/>
                <w:szCs w:val="24"/>
              </w:rPr>
            </w:pP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Раздел 3. Строение и свойства неорганических веществ</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Исследовать строение и свойства</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неорганических веществ</w:t>
            </w:r>
          </w:p>
        </w:tc>
        <w:tc>
          <w:tcPr>
            <w:tcW w:w="3493" w:type="dxa"/>
            <w:gridSpan w:val="2"/>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Контрольная работа «Свойства неорганических веществ»</w:t>
            </w: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3.1</w:t>
            </w:r>
          </w:p>
        </w:tc>
        <w:tc>
          <w:tcPr>
            <w:tcW w:w="93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01</w:t>
            </w: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Классификация, номенклатура и строение неорганических веществ</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Классифицировать неорганические вещества в соответствии с их строением</w:t>
            </w:r>
          </w:p>
        </w:tc>
        <w:tc>
          <w:tcPr>
            <w:tcW w:w="3493" w:type="dxa"/>
            <w:gridSpan w:val="2"/>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1. Тест «Номенклатура и название неорганических веществ исходя из их химической формулы или составление химической формулы исходя из названия вещества по международной или тривиальной номенклатуре».</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2. Задачи на расчет массовой доли (массы) химического элемента(соединения)в молекуле (смеси).</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3. Практические задания по классификации, номенклатуре и химическим формулам неорганических веществ различных классов.</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4. Практические задания на определение химической активности веществ в зависимости вида химической связи и типа кристаллической решетки</w:t>
            </w: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3.2</w:t>
            </w:r>
          </w:p>
        </w:tc>
        <w:tc>
          <w:tcPr>
            <w:tcW w:w="93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01</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02</w:t>
            </w: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Физико-химические</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свойства</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неорганических</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веществ</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Устанавливать зависимость физико-химических свойств неорганических веществ от строения атомов и молекул, а также типа кристаллической решетки</w:t>
            </w:r>
          </w:p>
        </w:tc>
        <w:tc>
          <w:tcPr>
            <w:tcW w:w="3493" w:type="dxa"/>
            <w:gridSpan w:val="2"/>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1. Тест «Особенности химических свойств оксидов, кислот, оснований, амфотерных гидроксидов и солей».</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2. Задания на составление уравнений химических реакций с участием простых и сложных неорганических веществ: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 и способы получения.</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3. Практико-ориентированные теоретические задания на свойства и получение неорганических веществ</w:t>
            </w: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3.3</w:t>
            </w:r>
          </w:p>
        </w:tc>
        <w:tc>
          <w:tcPr>
            <w:tcW w:w="93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01</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02</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lastRenderedPageBreak/>
              <w:t>ОК 04</w:t>
            </w: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lastRenderedPageBreak/>
              <w:t>Идентификация</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неорганических</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lastRenderedPageBreak/>
              <w:t>веществ</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lastRenderedPageBreak/>
              <w:t xml:space="preserve">Исследовать качественные реакции неорганических </w:t>
            </w:r>
            <w:r w:rsidRPr="00591C50">
              <w:rPr>
                <w:rFonts w:ascii="Times New Roman" w:hAnsi="Times New Roman"/>
                <w:sz w:val="24"/>
                <w:szCs w:val="24"/>
              </w:rPr>
              <w:lastRenderedPageBreak/>
              <w:t>веществ</w:t>
            </w:r>
          </w:p>
        </w:tc>
        <w:tc>
          <w:tcPr>
            <w:tcW w:w="3493" w:type="dxa"/>
            <w:gridSpan w:val="2"/>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lastRenderedPageBreak/>
              <w:t xml:space="preserve">1. Практико-ориентированные задания по составлению </w:t>
            </w:r>
            <w:r w:rsidRPr="00591C50">
              <w:rPr>
                <w:rFonts w:ascii="Times New Roman" w:hAnsi="Times New Roman"/>
                <w:sz w:val="24"/>
                <w:szCs w:val="24"/>
              </w:rPr>
              <w:lastRenderedPageBreak/>
              <w:t>химических реакций с участием неорганических веществ, используемых для их идентификации.</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2. Лабораторная работа: "Идентификация неорганических веществ"</w:t>
            </w:r>
          </w:p>
        </w:tc>
      </w:tr>
      <w:tr w:rsidR="004339CB" w:rsidRPr="00591C50" w:rsidTr="00344B1D">
        <w:tc>
          <w:tcPr>
            <w:tcW w:w="689" w:type="dxa"/>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lastRenderedPageBreak/>
              <w:t>4</w:t>
            </w:r>
          </w:p>
        </w:tc>
        <w:tc>
          <w:tcPr>
            <w:tcW w:w="939" w:type="dxa"/>
          </w:tcPr>
          <w:p w:rsidR="004339CB" w:rsidRPr="00591C50" w:rsidRDefault="004339CB" w:rsidP="00344B1D">
            <w:pPr>
              <w:rPr>
                <w:rFonts w:ascii="Times New Roman" w:hAnsi="Times New Roman"/>
                <w:b/>
                <w:sz w:val="24"/>
                <w:szCs w:val="24"/>
              </w:rPr>
            </w:pPr>
          </w:p>
        </w:tc>
        <w:tc>
          <w:tcPr>
            <w:tcW w:w="2287" w:type="dxa"/>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Раздел 4. Строение и свойства органических веществ</w:t>
            </w:r>
          </w:p>
        </w:tc>
        <w:tc>
          <w:tcPr>
            <w:tcW w:w="3224" w:type="dxa"/>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Исследовать строение и свойства органических веществ</w:t>
            </w:r>
          </w:p>
        </w:tc>
        <w:tc>
          <w:tcPr>
            <w:tcW w:w="3493" w:type="dxa"/>
            <w:gridSpan w:val="2"/>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Контрольная работа «Строение и свойства органических веществ»</w:t>
            </w: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4.1</w:t>
            </w:r>
          </w:p>
        </w:tc>
        <w:tc>
          <w:tcPr>
            <w:tcW w:w="93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01</w:t>
            </w: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Классификация, строение и номенклатура органических веществ</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Классифицировать органические вещества в соответствии с их строением</w:t>
            </w:r>
          </w:p>
        </w:tc>
        <w:tc>
          <w:tcPr>
            <w:tcW w:w="3493" w:type="dxa"/>
            <w:gridSpan w:val="2"/>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1. Задания на составление названий органических соединений по тривиальной или международной систематической номенклатуре.</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2. Задания на составление полных и сокращенных структурных формул органических веществ отдельных классов.</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3. Задачи на определение простейшей формулы органической молекулы, исходя из элементного состава (в %)</w:t>
            </w: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4.2</w:t>
            </w:r>
          </w:p>
        </w:tc>
        <w:tc>
          <w:tcPr>
            <w:tcW w:w="93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01</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02</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04</w:t>
            </w:r>
          </w:p>
          <w:p w:rsidR="004339CB" w:rsidRPr="00591C50" w:rsidRDefault="004339CB" w:rsidP="00344B1D">
            <w:pPr>
              <w:rPr>
                <w:rFonts w:ascii="Times New Roman" w:hAnsi="Times New Roman"/>
                <w:sz w:val="24"/>
                <w:szCs w:val="24"/>
              </w:rPr>
            </w:pPr>
            <w:r>
              <w:rPr>
                <w:rFonts w:ascii="Times New Roman" w:hAnsi="Times New Roman"/>
                <w:sz w:val="24"/>
                <w:szCs w:val="24"/>
              </w:rPr>
              <w:t>ПК 1.2</w:t>
            </w: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Свойства органических соединений</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Устанавливать зависимость физико-химических свойств органических веществ от строения молекул</w:t>
            </w:r>
          </w:p>
        </w:tc>
        <w:tc>
          <w:tcPr>
            <w:tcW w:w="3493" w:type="dxa"/>
            <w:gridSpan w:val="2"/>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1. Задания на составление уравнений химических реакций с участием органических веществ на основании их состава и строения.</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2. Задания на составление уравнений химических реакций, иллюстрирующих химические свойства с учетом механизмов протекания данных реакций и генетической связи органических веществ разных классов.</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3. Расчетные задачи по уравнениям реакций с участием органических веществ.</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4. Лабораторная работа "Превращения органических веществ при нагревании"</w:t>
            </w: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4.3</w:t>
            </w:r>
          </w:p>
        </w:tc>
        <w:tc>
          <w:tcPr>
            <w:tcW w:w="93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01</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02</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04</w:t>
            </w: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 xml:space="preserve">Идентификация органических веществ, их значение </w:t>
            </w:r>
            <w:r w:rsidRPr="00591C50">
              <w:rPr>
                <w:rFonts w:ascii="Times New Roman" w:hAnsi="Times New Roman"/>
                <w:sz w:val="24"/>
                <w:szCs w:val="24"/>
              </w:rPr>
              <w:lastRenderedPageBreak/>
              <w:t>и применение в бытовой и производственной деятельности человека</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lastRenderedPageBreak/>
              <w:t xml:space="preserve">Исследовать качественные реакции органических соединений отдельных </w:t>
            </w:r>
            <w:r w:rsidRPr="00591C50">
              <w:rPr>
                <w:rFonts w:ascii="Times New Roman" w:hAnsi="Times New Roman"/>
                <w:sz w:val="24"/>
                <w:szCs w:val="24"/>
              </w:rPr>
              <w:lastRenderedPageBreak/>
              <w:t>классов</w:t>
            </w:r>
          </w:p>
        </w:tc>
        <w:tc>
          <w:tcPr>
            <w:tcW w:w="3493" w:type="dxa"/>
            <w:gridSpan w:val="2"/>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lastRenderedPageBreak/>
              <w:t xml:space="preserve">1. Практико-ориентированные задания по составлению химических реакций с </w:t>
            </w:r>
            <w:r w:rsidRPr="00591C50">
              <w:rPr>
                <w:rFonts w:ascii="Times New Roman" w:hAnsi="Times New Roman"/>
                <w:sz w:val="24"/>
                <w:szCs w:val="24"/>
              </w:rPr>
              <w:lastRenderedPageBreak/>
              <w:t>участием органических веществ, в т.ч. используемых для их идентификации в быту и промышленности.</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2. Лабораторная работа: "Идентификация органических соединений отдельных классов"</w:t>
            </w: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lastRenderedPageBreak/>
              <w:t>5</w:t>
            </w:r>
          </w:p>
        </w:tc>
        <w:tc>
          <w:tcPr>
            <w:tcW w:w="939" w:type="dxa"/>
          </w:tcPr>
          <w:p w:rsidR="004339CB" w:rsidRPr="00591C50" w:rsidRDefault="004339CB" w:rsidP="00344B1D">
            <w:pPr>
              <w:rPr>
                <w:rFonts w:ascii="Times New Roman" w:hAnsi="Times New Roman"/>
                <w:sz w:val="24"/>
                <w:szCs w:val="24"/>
              </w:rPr>
            </w:pP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Раздел 5. Кинетические и термодинамические закономерности протекания химических реакций</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Характеризовать</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влияние различных</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факторов на равновесие</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и скорость химических</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реакций</w:t>
            </w:r>
          </w:p>
        </w:tc>
        <w:tc>
          <w:tcPr>
            <w:tcW w:w="3493" w:type="dxa"/>
            <w:gridSpan w:val="2"/>
          </w:tcPr>
          <w:p w:rsidR="004339CB" w:rsidRPr="00591C50" w:rsidRDefault="004339CB" w:rsidP="00344B1D">
            <w:pPr>
              <w:rPr>
                <w:rFonts w:ascii="Times New Roman" w:hAnsi="Times New Roman"/>
                <w:sz w:val="24"/>
                <w:szCs w:val="24"/>
              </w:rPr>
            </w:pP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5.1</w:t>
            </w:r>
          </w:p>
        </w:tc>
        <w:tc>
          <w:tcPr>
            <w:tcW w:w="93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01</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02</w:t>
            </w:r>
          </w:p>
          <w:p w:rsidR="004339CB" w:rsidRPr="00591C50" w:rsidRDefault="004339CB" w:rsidP="00344B1D">
            <w:pPr>
              <w:rPr>
                <w:rFonts w:ascii="Times New Roman" w:hAnsi="Times New Roman"/>
                <w:sz w:val="24"/>
                <w:szCs w:val="24"/>
              </w:rPr>
            </w:pPr>
            <w:r>
              <w:rPr>
                <w:rFonts w:ascii="Times New Roman" w:hAnsi="Times New Roman"/>
                <w:sz w:val="24"/>
                <w:szCs w:val="24"/>
              </w:rPr>
              <w:t>ПК 1.2</w:t>
            </w: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Скорость химических реакций. Химическое равновесие</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Характеризовать влияние концентрации реагирующих веществ и температуры на скорость химических реакций Характеризовать влияние изменения концентрации веществ, реакции среды и температуры на смещение химического равновесия</w:t>
            </w:r>
          </w:p>
        </w:tc>
        <w:tc>
          <w:tcPr>
            <w:tcW w:w="3493" w:type="dxa"/>
            <w:gridSpan w:val="2"/>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Практико-ориентированные теоретические задания на анализ факторов, влияющих на изменение скорости химической реакции. Практико-ориентированные задания на применение принципа Ле- Шателье для нахождения направления смещения равновесия химической реакции и анализ факторов, влияющих на смещение химического равновесия</w:t>
            </w: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6</w:t>
            </w:r>
          </w:p>
        </w:tc>
        <w:tc>
          <w:tcPr>
            <w:tcW w:w="939" w:type="dxa"/>
          </w:tcPr>
          <w:p w:rsidR="004339CB" w:rsidRPr="00591C50" w:rsidRDefault="004339CB" w:rsidP="00344B1D">
            <w:pPr>
              <w:rPr>
                <w:rFonts w:ascii="Times New Roman" w:hAnsi="Times New Roman"/>
                <w:sz w:val="24"/>
                <w:szCs w:val="24"/>
              </w:rPr>
            </w:pP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Раздел 6. Растворы</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Исследовать истинные</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растворы с заданными</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характеристиками</w:t>
            </w:r>
          </w:p>
        </w:tc>
        <w:tc>
          <w:tcPr>
            <w:tcW w:w="3493" w:type="dxa"/>
            <w:gridSpan w:val="2"/>
          </w:tcPr>
          <w:p w:rsidR="004339CB" w:rsidRPr="00591C50" w:rsidRDefault="004339CB" w:rsidP="00344B1D">
            <w:pPr>
              <w:rPr>
                <w:rFonts w:ascii="Times New Roman" w:hAnsi="Times New Roman"/>
                <w:sz w:val="24"/>
                <w:szCs w:val="24"/>
              </w:rPr>
            </w:pP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6.1</w:t>
            </w:r>
          </w:p>
        </w:tc>
        <w:tc>
          <w:tcPr>
            <w:tcW w:w="93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01</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02</w:t>
            </w:r>
          </w:p>
          <w:p w:rsidR="004339CB" w:rsidRPr="00591C50" w:rsidRDefault="004339CB" w:rsidP="00344B1D">
            <w:pPr>
              <w:rPr>
                <w:rFonts w:ascii="Times New Roman" w:hAnsi="Times New Roman"/>
                <w:sz w:val="24"/>
                <w:szCs w:val="24"/>
              </w:rPr>
            </w:pPr>
            <w:r>
              <w:rPr>
                <w:rFonts w:ascii="Times New Roman" w:hAnsi="Times New Roman"/>
                <w:sz w:val="24"/>
                <w:szCs w:val="24"/>
              </w:rPr>
              <w:t>ПК 1.2</w:t>
            </w: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Понятие о растворах</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Различать истинные растворы</w:t>
            </w:r>
          </w:p>
        </w:tc>
        <w:tc>
          <w:tcPr>
            <w:tcW w:w="3493" w:type="dxa"/>
            <w:gridSpan w:val="2"/>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1. Задачи на приготовление растворов.</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2. Практико-ориентированные расчетные задания на дисперсные системы, используемые в бытовой и производственной деятельности человека</w:t>
            </w: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6.2</w:t>
            </w:r>
          </w:p>
        </w:tc>
        <w:tc>
          <w:tcPr>
            <w:tcW w:w="93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01</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04</w:t>
            </w:r>
          </w:p>
          <w:p w:rsidR="004339CB" w:rsidRPr="00591C50" w:rsidRDefault="004339CB" w:rsidP="00344B1D">
            <w:pPr>
              <w:rPr>
                <w:rFonts w:ascii="Times New Roman" w:hAnsi="Times New Roman"/>
                <w:sz w:val="24"/>
                <w:szCs w:val="24"/>
              </w:rPr>
            </w:pPr>
            <w:r>
              <w:rPr>
                <w:rFonts w:ascii="Times New Roman" w:hAnsi="Times New Roman"/>
                <w:sz w:val="24"/>
                <w:szCs w:val="24"/>
              </w:rPr>
              <w:t>ПК 1.2</w:t>
            </w: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Исследование свойств растворов</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Исследовать физико-химические свойства истинных растворов</w:t>
            </w:r>
          </w:p>
        </w:tc>
        <w:tc>
          <w:tcPr>
            <w:tcW w:w="3493" w:type="dxa"/>
            <w:gridSpan w:val="2"/>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Лабораторная работа "Приготовление растворов"</w:t>
            </w:r>
          </w:p>
        </w:tc>
      </w:tr>
      <w:tr w:rsidR="004339CB" w:rsidRPr="00591C50" w:rsidTr="00344B1D">
        <w:tc>
          <w:tcPr>
            <w:tcW w:w="689" w:type="dxa"/>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lang w:val="en-US"/>
              </w:rPr>
              <w:t>II</w:t>
            </w:r>
          </w:p>
        </w:tc>
        <w:tc>
          <w:tcPr>
            <w:tcW w:w="9943" w:type="dxa"/>
            <w:gridSpan w:val="5"/>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Профессионально-ориентированное содержание (содержание прикладного модуля)</w:t>
            </w:r>
          </w:p>
        </w:tc>
      </w:tr>
      <w:tr w:rsidR="004339CB" w:rsidRPr="00591C50" w:rsidTr="00344B1D">
        <w:tc>
          <w:tcPr>
            <w:tcW w:w="689" w:type="dxa"/>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7</w:t>
            </w:r>
          </w:p>
        </w:tc>
        <w:tc>
          <w:tcPr>
            <w:tcW w:w="939" w:type="dxa"/>
          </w:tcPr>
          <w:p w:rsidR="004339CB" w:rsidRPr="00591C50" w:rsidRDefault="004339CB" w:rsidP="00344B1D">
            <w:pPr>
              <w:rPr>
                <w:rFonts w:ascii="Times New Roman" w:hAnsi="Times New Roman"/>
                <w:b/>
                <w:sz w:val="24"/>
                <w:szCs w:val="24"/>
              </w:rPr>
            </w:pPr>
          </w:p>
        </w:tc>
        <w:tc>
          <w:tcPr>
            <w:tcW w:w="2287" w:type="dxa"/>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Раздел 7.</w:t>
            </w:r>
          </w:p>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Химия в быту и производственной деятельности человека</w:t>
            </w:r>
          </w:p>
        </w:tc>
        <w:tc>
          <w:tcPr>
            <w:tcW w:w="3224" w:type="dxa"/>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Оценивать последствия бытовой и производственной деятельности человека с позиций экологической безопасности</w:t>
            </w:r>
          </w:p>
        </w:tc>
        <w:tc>
          <w:tcPr>
            <w:tcW w:w="3493" w:type="dxa"/>
            <w:gridSpan w:val="2"/>
          </w:tcPr>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Защита кейса (с учетом будущей</w:t>
            </w:r>
          </w:p>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профессиональной</w:t>
            </w:r>
          </w:p>
          <w:p w:rsidR="004339CB" w:rsidRPr="00591C50" w:rsidRDefault="004339CB" w:rsidP="00344B1D">
            <w:pPr>
              <w:rPr>
                <w:rFonts w:ascii="Times New Roman" w:hAnsi="Times New Roman"/>
                <w:b/>
                <w:sz w:val="24"/>
                <w:szCs w:val="24"/>
              </w:rPr>
            </w:pPr>
            <w:r w:rsidRPr="00591C50">
              <w:rPr>
                <w:rFonts w:ascii="Times New Roman" w:hAnsi="Times New Roman"/>
                <w:b/>
                <w:sz w:val="24"/>
                <w:szCs w:val="24"/>
              </w:rPr>
              <w:t>деятельности)</w:t>
            </w:r>
          </w:p>
        </w:tc>
      </w:tr>
      <w:tr w:rsidR="004339CB" w:rsidRPr="00591C50" w:rsidTr="00344B1D">
        <w:tc>
          <w:tcPr>
            <w:tcW w:w="68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7.1</w:t>
            </w:r>
          </w:p>
        </w:tc>
        <w:tc>
          <w:tcPr>
            <w:tcW w:w="939"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01</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02</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ОК 04</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lastRenderedPageBreak/>
              <w:t>ОК 07</w:t>
            </w:r>
          </w:p>
          <w:p w:rsidR="004339CB" w:rsidRPr="00591C50" w:rsidRDefault="004339CB" w:rsidP="00344B1D">
            <w:pPr>
              <w:rPr>
                <w:rFonts w:ascii="Times New Roman" w:hAnsi="Times New Roman"/>
                <w:sz w:val="24"/>
                <w:szCs w:val="24"/>
              </w:rPr>
            </w:pPr>
            <w:r>
              <w:rPr>
                <w:rFonts w:ascii="Times New Roman" w:hAnsi="Times New Roman"/>
                <w:sz w:val="24"/>
                <w:szCs w:val="24"/>
              </w:rPr>
              <w:t>ПК 1.2</w:t>
            </w:r>
          </w:p>
        </w:tc>
        <w:tc>
          <w:tcPr>
            <w:tcW w:w="2287"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lastRenderedPageBreak/>
              <w:t xml:space="preserve">Химия в быту и производственной деятельности </w:t>
            </w:r>
            <w:r w:rsidRPr="00591C50">
              <w:rPr>
                <w:rFonts w:ascii="Times New Roman" w:hAnsi="Times New Roman"/>
                <w:sz w:val="24"/>
                <w:szCs w:val="24"/>
              </w:rPr>
              <w:lastRenderedPageBreak/>
              <w:t>человека</w:t>
            </w:r>
          </w:p>
        </w:tc>
        <w:tc>
          <w:tcPr>
            <w:tcW w:w="3224" w:type="dxa"/>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lastRenderedPageBreak/>
              <w:t xml:space="preserve">Оценивать последствия бытовой и производственной </w:t>
            </w:r>
            <w:r w:rsidRPr="00591C50">
              <w:rPr>
                <w:rFonts w:ascii="Times New Roman" w:hAnsi="Times New Roman"/>
                <w:sz w:val="24"/>
                <w:szCs w:val="24"/>
              </w:rPr>
              <w:lastRenderedPageBreak/>
              <w:t>деятельности человека с позиций экологической безопасности</w:t>
            </w:r>
          </w:p>
        </w:tc>
        <w:tc>
          <w:tcPr>
            <w:tcW w:w="3493" w:type="dxa"/>
            <w:gridSpan w:val="2"/>
          </w:tcPr>
          <w:p w:rsidR="004339CB" w:rsidRPr="00591C50" w:rsidRDefault="004339CB" w:rsidP="00344B1D">
            <w:pPr>
              <w:rPr>
                <w:rFonts w:ascii="Times New Roman" w:hAnsi="Times New Roman"/>
                <w:sz w:val="24"/>
                <w:szCs w:val="24"/>
              </w:rPr>
            </w:pPr>
            <w:r w:rsidRPr="00591C50">
              <w:rPr>
                <w:rFonts w:ascii="Times New Roman" w:hAnsi="Times New Roman"/>
                <w:sz w:val="24"/>
                <w:szCs w:val="24"/>
              </w:rPr>
              <w:lastRenderedPageBreak/>
              <w:t>Кейс (с учетом будущей</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профессиональной</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деятельности)</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lastRenderedPageBreak/>
              <w:t>Возможные темы кейсов:</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1.</w:t>
            </w:r>
            <w:r w:rsidRPr="00591C50">
              <w:rPr>
                <w:rFonts w:ascii="Times New Roman" w:hAnsi="Times New Roman"/>
                <w:sz w:val="24"/>
                <w:szCs w:val="24"/>
              </w:rPr>
              <w:tab/>
              <w:t xml:space="preserve"> Потепление климата и высвобождение газовых гидратов со дна океана.</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2.</w:t>
            </w:r>
            <w:r w:rsidRPr="00591C50">
              <w:rPr>
                <w:rFonts w:ascii="Times New Roman" w:hAnsi="Times New Roman"/>
                <w:sz w:val="24"/>
                <w:szCs w:val="24"/>
              </w:rPr>
              <w:tab/>
              <w:t xml:space="preserve"> Будущие материалы для авиа-, машино- и приборостроения.</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3.</w:t>
            </w:r>
            <w:r w:rsidRPr="00591C50">
              <w:rPr>
                <w:rFonts w:ascii="Times New Roman" w:hAnsi="Times New Roman"/>
                <w:sz w:val="24"/>
                <w:szCs w:val="24"/>
              </w:rPr>
              <w:tab/>
              <w:t xml:space="preserve"> Новые материалы для солнечных батарей.</w:t>
            </w:r>
          </w:p>
          <w:p w:rsidR="004339CB" w:rsidRPr="00591C50" w:rsidRDefault="004339CB" w:rsidP="00344B1D">
            <w:pPr>
              <w:rPr>
                <w:rFonts w:ascii="Times New Roman" w:hAnsi="Times New Roman"/>
                <w:sz w:val="24"/>
                <w:szCs w:val="24"/>
              </w:rPr>
            </w:pPr>
            <w:r w:rsidRPr="00591C50">
              <w:rPr>
                <w:rFonts w:ascii="Times New Roman" w:hAnsi="Times New Roman"/>
                <w:sz w:val="24"/>
                <w:szCs w:val="24"/>
              </w:rPr>
              <w:t>4.</w:t>
            </w:r>
            <w:r w:rsidRPr="00591C50">
              <w:rPr>
                <w:rFonts w:ascii="Times New Roman" w:hAnsi="Times New Roman"/>
                <w:sz w:val="24"/>
                <w:szCs w:val="24"/>
              </w:rPr>
              <w:tab/>
              <w:t xml:space="preserve"> Лекарства на основе растительных препаратов</w:t>
            </w:r>
          </w:p>
        </w:tc>
      </w:tr>
    </w:tbl>
    <w:p w:rsidR="004339CB" w:rsidRPr="00591C50" w:rsidRDefault="004339CB" w:rsidP="004339CB">
      <w:pPr>
        <w:rPr>
          <w:sz w:val="24"/>
          <w:szCs w:val="24"/>
        </w:rPr>
      </w:pPr>
    </w:p>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4339CB" w:rsidRDefault="004339CB" w:rsidP="004339CB"/>
    <w:p w:rsidR="00C1490E" w:rsidRPr="00E22E56" w:rsidRDefault="00C1490E" w:rsidP="00C1490E">
      <w:pPr>
        <w:keepNext/>
        <w:spacing w:after="0" w:line="240" w:lineRule="auto"/>
        <w:jc w:val="center"/>
        <w:outlineLvl w:val="0"/>
        <w:rPr>
          <w:rFonts w:ascii="Times New Roman" w:eastAsia="Times New Roman" w:hAnsi="Times New Roman" w:cs="Times New Roman"/>
          <w:b/>
          <w:sz w:val="28"/>
          <w:szCs w:val="28"/>
        </w:rPr>
      </w:pPr>
      <w:r w:rsidRPr="00E22E56">
        <w:rPr>
          <w:rFonts w:ascii="Times New Roman" w:eastAsia="Times New Roman" w:hAnsi="Times New Roman" w:cs="Times New Roman"/>
          <w:b/>
          <w:sz w:val="28"/>
          <w:szCs w:val="28"/>
        </w:rPr>
        <w:lastRenderedPageBreak/>
        <w:t xml:space="preserve">РАБОЧАЯ ПРОГРАММА ОБЩЕОБРАЗОВАТЕЛЬНОЙ ДИСЦИПЛИНЫ </w:t>
      </w:r>
      <w:r>
        <w:rPr>
          <w:rFonts w:ascii="Times New Roman" w:eastAsia="Times New Roman" w:hAnsi="Times New Roman" w:cs="Times New Roman"/>
          <w:b/>
          <w:sz w:val="28"/>
          <w:szCs w:val="28"/>
        </w:rPr>
        <w:t>СОО.01.10</w:t>
      </w:r>
      <w:r w:rsidRPr="00E22E56">
        <w:rPr>
          <w:rFonts w:ascii="Times New Roman" w:eastAsia="Times New Roman" w:hAnsi="Times New Roman" w:cs="Times New Roman"/>
          <w:b/>
          <w:sz w:val="28"/>
          <w:szCs w:val="28"/>
        </w:rPr>
        <w:t xml:space="preserve"> БИОЛОГИЯ</w:t>
      </w:r>
    </w:p>
    <w:p w:rsidR="00C1490E" w:rsidRPr="00E22E56" w:rsidRDefault="00C1490E" w:rsidP="00C1490E">
      <w:pPr>
        <w:rPr>
          <w:rFonts w:ascii="Calibri" w:eastAsia="Times New Roman" w:hAnsi="Calibri" w:cs="Times New Roman"/>
          <w:sz w:val="28"/>
          <w:szCs w:val="28"/>
        </w:rPr>
      </w:pPr>
    </w:p>
    <w:p w:rsidR="00C1490E" w:rsidRPr="00C1490E" w:rsidRDefault="00C1490E" w:rsidP="00C1490E">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caps/>
          <w:sz w:val="24"/>
          <w:szCs w:val="24"/>
        </w:rPr>
      </w:pPr>
      <w:r w:rsidRPr="00C1490E">
        <w:rPr>
          <w:rFonts w:ascii="Times New Roman" w:eastAsia="Times New Roman" w:hAnsi="Times New Roman" w:cs="Times New Roman"/>
          <w:b/>
          <w:bCs/>
          <w:sz w:val="24"/>
          <w:szCs w:val="24"/>
        </w:rPr>
        <w:t xml:space="preserve">1. ПАСПОРТ РАБОЧЕЙ ПРОГРАММЫ ОБЩЕОБРАЗОВАТЕЛЬНОЙ УЧЕБНОЙ ДИСЦИПЛИНЫ </w:t>
      </w:r>
      <w:r w:rsidRPr="00C1490E">
        <w:rPr>
          <w:rFonts w:ascii="Times New Roman" w:eastAsia="Times New Roman" w:hAnsi="Times New Roman" w:cs="Times New Roman"/>
          <w:b/>
          <w:bCs/>
          <w:caps/>
          <w:sz w:val="24"/>
          <w:szCs w:val="24"/>
        </w:rPr>
        <w:t>СОО.01.10 БИОЛОГИЯ</w:t>
      </w:r>
    </w:p>
    <w:p w:rsidR="00C1490E" w:rsidRPr="006D3AAC" w:rsidRDefault="00C1490E" w:rsidP="00C1490E">
      <w:pPr>
        <w:widowControl w:val="0"/>
        <w:autoSpaceDE w:val="0"/>
        <w:autoSpaceDN w:val="0"/>
        <w:adjustRightInd w:val="0"/>
        <w:spacing w:after="0" w:line="240" w:lineRule="auto"/>
        <w:ind w:left="102" w:right="85" w:firstLine="284"/>
        <w:jc w:val="both"/>
        <w:rPr>
          <w:rFonts w:ascii="Times New Roman" w:eastAsia="Times New Roman" w:hAnsi="Times New Roman" w:cs="Times New Roman"/>
          <w:sz w:val="24"/>
          <w:szCs w:val="24"/>
        </w:rPr>
      </w:pPr>
    </w:p>
    <w:p w:rsidR="00C1490E" w:rsidRPr="00D06B77" w:rsidRDefault="00C1490E" w:rsidP="000E6CDB">
      <w:pPr>
        <w:pStyle w:val="af0"/>
        <w:widowControl w:val="0"/>
        <w:numPr>
          <w:ilvl w:val="1"/>
          <w:numId w:val="243"/>
        </w:numPr>
        <w:autoSpaceDE w:val="0"/>
        <w:autoSpaceDN w:val="0"/>
        <w:adjustRightInd w:val="0"/>
        <w:spacing w:after="0" w:line="240" w:lineRule="auto"/>
        <w:ind w:right="57"/>
        <w:contextualSpacing/>
        <w:jc w:val="both"/>
        <w:rPr>
          <w:rFonts w:ascii="Times New Roman" w:hAnsi="Times New Roman"/>
          <w:b/>
          <w:bCs/>
          <w:sz w:val="24"/>
          <w:szCs w:val="24"/>
        </w:rPr>
      </w:pPr>
      <w:r w:rsidRPr="00D06B77">
        <w:rPr>
          <w:rFonts w:ascii="Times New Roman" w:hAnsi="Times New Roman"/>
          <w:b/>
          <w:bCs/>
          <w:sz w:val="24"/>
          <w:szCs w:val="24"/>
        </w:rPr>
        <w:t>Область применения рабочей программы дисциплины</w:t>
      </w:r>
    </w:p>
    <w:p w:rsidR="00C1490E" w:rsidRPr="00D06B77" w:rsidRDefault="00C1490E" w:rsidP="00C1490E">
      <w:pPr>
        <w:pStyle w:val="af0"/>
        <w:widowControl w:val="0"/>
        <w:autoSpaceDE w:val="0"/>
        <w:autoSpaceDN w:val="0"/>
        <w:adjustRightInd w:val="0"/>
        <w:spacing w:after="0" w:line="240" w:lineRule="auto"/>
        <w:ind w:left="1129" w:right="57"/>
        <w:jc w:val="both"/>
        <w:rPr>
          <w:rFonts w:ascii="Times New Roman" w:hAnsi="Times New Roman"/>
          <w:sz w:val="24"/>
          <w:szCs w:val="24"/>
        </w:rPr>
      </w:pPr>
    </w:p>
    <w:p w:rsidR="00C1490E" w:rsidRPr="00D06B77" w:rsidRDefault="00C1490E" w:rsidP="00C1490E">
      <w:pPr>
        <w:suppressAutoHyphens/>
        <w:autoSpaceDE w:val="0"/>
        <w:spacing w:after="0" w:line="240" w:lineRule="auto"/>
        <w:ind w:firstLine="709"/>
        <w:jc w:val="both"/>
        <w:rPr>
          <w:rFonts w:ascii="Times New Roman" w:eastAsia="Arial" w:hAnsi="Times New Roman" w:cs="Times New Roman"/>
          <w:kern w:val="2"/>
          <w:sz w:val="24"/>
          <w:szCs w:val="24"/>
          <w:lang w:eastAsia="ar-SA"/>
        </w:rPr>
      </w:pPr>
      <w:r w:rsidRPr="00D06B77">
        <w:rPr>
          <w:rFonts w:ascii="Times New Roman" w:eastAsia="Arial" w:hAnsi="Times New Roman" w:cs="Times New Roman"/>
          <w:kern w:val="2"/>
          <w:sz w:val="24"/>
          <w:szCs w:val="24"/>
          <w:lang w:eastAsia="ar-SA"/>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C1490E" w:rsidRPr="00D06B77" w:rsidRDefault="00C1490E" w:rsidP="00C149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Рабочая программа составлена по учебному плану</w:t>
      </w:r>
      <w:r w:rsidRPr="00D06B77">
        <w:rPr>
          <w:rFonts w:ascii="Times New Roman" w:eastAsia="Times New Roman" w:hAnsi="Times New Roman" w:cs="Times New Roman"/>
          <w:sz w:val="24"/>
          <w:szCs w:val="24"/>
        </w:rPr>
        <w:softHyphen/>
      </w:r>
      <w:r w:rsidRPr="00D06B77">
        <w:rPr>
          <w:rFonts w:ascii="Times New Roman" w:eastAsia="Times New Roman" w:hAnsi="Times New Roman" w:cs="Times New Roman"/>
          <w:sz w:val="24"/>
          <w:szCs w:val="24"/>
        </w:rPr>
        <w:softHyphen/>
      </w:r>
      <w:r w:rsidRPr="00D06B77">
        <w:rPr>
          <w:rFonts w:ascii="Times New Roman" w:eastAsia="Times New Roman" w:hAnsi="Times New Roman" w:cs="Times New Roman"/>
          <w:sz w:val="24"/>
          <w:szCs w:val="24"/>
        </w:rPr>
        <w:softHyphen/>
        <w:t xml:space="preserve"> 2023 года начала подготовки по специальности </w:t>
      </w:r>
      <w:r w:rsidRPr="00D06B77">
        <w:rPr>
          <w:rFonts w:ascii="Times New Roman" w:eastAsia="Times New Roman" w:hAnsi="Times New Roman" w:cs="Times New Roman"/>
          <w:color w:val="000000"/>
          <w:sz w:val="24"/>
          <w:szCs w:val="24"/>
        </w:rPr>
        <w:t xml:space="preserve"> </w:t>
      </w:r>
      <w:r w:rsidRPr="00D06B77">
        <w:rPr>
          <w:rFonts w:ascii="Times New Roman" w:eastAsia="Times New Roman" w:hAnsi="Times New Roman" w:cs="Times New Roman"/>
          <w:sz w:val="24"/>
          <w:szCs w:val="24"/>
        </w:rPr>
        <w:t>09.02.01 Компьютерные системы и комплексы.</w:t>
      </w:r>
    </w:p>
    <w:p w:rsidR="00C1490E" w:rsidRPr="00D06B77" w:rsidRDefault="00C1490E" w:rsidP="00C1490E">
      <w:pPr>
        <w:widowControl w:val="0"/>
        <w:autoSpaceDE w:val="0"/>
        <w:autoSpaceDN w:val="0"/>
        <w:adjustRightInd w:val="0"/>
        <w:spacing w:after="0" w:line="200" w:lineRule="exact"/>
        <w:ind w:right="57" w:firstLine="709"/>
        <w:jc w:val="both"/>
        <w:rPr>
          <w:rFonts w:ascii="Times New Roman" w:eastAsia="Times New Roman" w:hAnsi="Times New Roman" w:cs="Times New Roman"/>
          <w:sz w:val="24"/>
          <w:szCs w:val="24"/>
        </w:rPr>
      </w:pPr>
    </w:p>
    <w:p w:rsidR="00C1490E" w:rsidRPr="00D06B77" w:rsidRDefault="00C1490E" w:rsidP="000E6CDB">
      <w:pPr>
        <w:pStyle w:val="af0"/>
        <w:widowControl w:val="0"/>
        <w:numPr>
          <w:ilvl w:val="1"/>
          <w:numId w:val="243"/>
        </w:numPr>
        <w:tabs>
          <w:tab w:val="left" w:pos="1134"/>
        </w:tabs>
        <w:autoSpaceDE w:val="0"/>
        <w:autoSpaceDN w:val="0"/>
        <w:adjustRightInd w:val="0"/>
        <w:spacing w:after="0" w:line="240" w:lineRule="auto"/>
        <w:ind w:right="57"/>
        <w:contextualSpacing/>
        <w:jc w:val="both"/>
        <w:rPr>
          <w:rFonts w:ascii="Times New Roman" w:hAnsi="Times New Roman"/>
          <w:sz w:val="24"/>
          <w:szCs w:val="24"/>
        </w:rPr>
      </w:pPr>
      <w:r w:rsidRPr="00D06B77">
        <w:rPr>
          <w:rFonts w:ascii="Times New Roman" w:hAnsi="Times New Roman"/>
          <w:b/>
          <w:bCs/>
          <w:sz w:val="24"/>
          <w:szCs w:val="24"/>
        </w:rPr>
        <w:t>Место дисциплины в структуре основной профессиональной образовательной программы</w:t>
      </w:r>
      <w:r w:rsidRPr="00D06B77">
        <w:rPr>
          <w:rFonts w:ascii="Times New Roman" w:hAnsi="Times New Roman"/>
          <w:sz w:val="24"/>
          <w:szCs w:val="24"/>
        </w:rPr>
        <w:t>:</w:t>
      </w:r>
    </w:p>
    <w:p w:rsidR="00C1490E" w:rsidRPr="00D06B77" w:rsidRDefault="00C1490E" w:rsidP="00C1490E">
      <w:pPr>
        <w:pStyle w:val="af0"/>
        <w:widowControl w:val="0"/>
        <w:tabs>
          <w:tab w:val="left" w:pos="1134"/>
        </w:tabs>
        <w:autoSpaceDE w:val="0"/>
        <w:autoSpaceDN w:val="0"/>
        <w:adjustRightInd w:val="0"/>
        <w:spacing w:after="0" w:line="240" w:lineRule="auto"/>
        <w:ind w:left="1129" w:right="57"/>
        <w:jc w:val="both"/>
        <w:rPr>
          <w:rFonts w:ascii="Times New Roman" w:hAnsi="Times New Roman"/>
          <w:sz w:val="24"/>
          <w:szCs w:val="24"/>
        </w:rPr>
      </w:pPr>
    </w:p>
    <w:p w:rsidR="00C1490E" w:rsidRPr="00D06B77" w:rsidRDefault="00C1490E" w:rsidP="00C1490E">
      <w:pPr>
        <w:keepNext/>
        <w:autoSpaceDE w:val="0"/>
        <w:autoSpaceDN w:val="0"/>
        <w:spacing w:after="0" w:line="240" w:lineRule="auto"/>
        <w:ind w:right="57" w:firstLine="709"/>
        <w:jc w:val="both"/>
        <w:outlineLvl w:val="0"/>
        <w:rPr>
          <w:rFonts w:ascii="Times New Roman" w:hAnsi="Times New Roman" w:cs="Times New Roman"/>
          <w:sz w:val="24"/>
          <w:szCs w:val="24"/>
        </w:rPr>
      </w:pPr>
      <w:r w:rsidRPr="00D06B77">
        <w:rPr>
          <w:rFonts w:ascii="Times New Roman" w:hAnsi="Times New Roman" w:cs="Times New Roman"/>
          <w:sz w:val="24"/>
          <w:szCs w:val="24"/>
        </w:rPr>
        <w:t>Общеобразовательная дисциплина «Биология» изучается на базовом уровне в общеобразовательном цикле учебного плана основной профессиональной образовательной программы всех укрупненных групп специальностей/профессий за исключением, следующих: 19.00.00, 31.00.00, 32.00.00, 33.00.00, 34.00.00, 35.00.00, 36.00.00, 49.00.00, 54.00.00 (54.02.07). Перечисленным укрупненным группам специальностей/профессий рекомендуется изучать общеобразовательную дисциплину «Биология» в объеме 144 часа.</w:t>
      </w:r>
    </w:p>
    <w:p w:rsidR="00C1490E" w:rsidRPr="00D06B77" w:rsidRDefault="00C1490E" w:rsidP="00C1490E">
      <w:pPr>
        <w:keepNext/>
        <w:autoSpaceDE w:val="0"/>
        <w:autoSpaceDN w:val="0"/>
        <w:spacing w:after="0" w:line="240" w:lineRule="auto"/>
        <w:ind w:right="57" w:firstLine="709"/>
        <w:jc w:val="both"/>
        <w:outlineLvl w:val="0"/>
        <w:rPr>
          <w:rFonts w:ascii="Times New Roman" w:hAnsi="Times New Roman" w:cs="Times New Roman"/>
          <w:sz w:val="24"/>
          <w:szCs w:val="24"/>
        </w:rPr>
      </w:pPr>
      <w:r w:rsidRPr="00D06B77">
        <w:rPr>
          <w:rFonts w:ascii="Times New Roman" w:hAnsi="Times New Roman" w:cs="Times New Roman"/>
          <w:sz w:val="24"/>
          <w:szCs w:val="24"/>
        </w:rPr>
        <w:t>Трудоемкость дисциплины «Биология» на базовом уровне составляет 72 часа, из которых 12 часов включает профессионально-ориентированное содержание, усиливающее профессиональную составляющую по конкретной профессии или специальности в зависимости от ФГОС СПО профессии/специальности.</w:t>
      </w:r>
    </w:p>
    <w:p w:rsidR="00C1490E" w:rsidRPr="00D06B77" w:rsidRDefault="00C1490E" w:rsidP="00C1490E">
      <w:pPr>
        <w:keepNext/>
        <w:autoSpaceDE w:val="0"/>
        <w:autoSpaceDN w:val="0"/>
        <w:spacing w:after="0" w:line="240" w:lineRule="auto"/>
        <w:ind w:right="57" w:firstLine="709"/>
        <w:jc w:val="both"/>
        <w:outlineLvl w:val="0"/>
        <w:rPr>
          <w:rFonts w:ascii="Times New Roman" w:hAnsi="Times New Roman" w:cs="Times New Roman"/>
          <w:sz w:val="24"/>
          <w:szCs w:val="24"/>
        </w:rPr>
      </w:pPr>
      <w:r w:rsidRPr="00D06B77">
        <w:rPr>
          <w:rFonts w:ascii="Times New Roman" w:hAnsi="Times New Roman" w:cs="Times New Roman"/>
          <w:sz w:val="24"/>
          <w:szCs w:val="24"/>
        </w:rPr>
        <w:t>Профессионально-ориентированное содержание реализуется в прикладном модуле (раздел 5 "Биология в жизни") для всех профессий/специальностей на материале кейсов, связанных с анализом информации о развитии и применении биотехнологий по отраслям будущей профессиональной деятельности обучающихся. Кроме того, профессионально-ориентированное содержание учитывается в разделе 4 "Экология" при выполнении лабораторных и практических работ, связанных с будущей профессиональной деятельностью обучающихся.</w:t>
      </w:r>
    </w:p>
    <w:p w:rsidR="00C1490E" w:rsidRPr="00D06B77" w:rsidRDefault="00C1490E" w:rsidP="00C1490E">
      <w:pPr>
        <w:keepNext/>
        <w:autoSpaceDE w:val="0"/>
        <w:autoSpaceDN w:val="0"/>
        <w:spacing w:after="0" w:line="240" w:lineRule="auto"/>
        <w:ind w:right="57" w:firstLine="709"/>
        <w:jc w:val="both"/>
        <w:outlineLvl w:val="0"/>
        <w:rPr>
          <w:rFonts w:ascii="Times New Roman" w:hAnsi="Times New Roman" w:cs="Times New Roman"/>
          <w:sz w:val="24"/>
          <w:szCs w:val="24"/>
        </w:rPr>
      </w:pPr>
      <w:r w:rsidRPr="00D06B77">
        <w:rPr>
          <w:rFonts w:ascii="Times New Roman" w:hAnsi="Times New Roman" w:cs="Times New Roman"/>
          <w:sz w:val="24"/>
          <w:szCs w:val="24"/>
        </w:rPr>
        <w:t>Период обучения и распределение по семестрам определяет образовательная организация самостоятельно, с учетом логики формирования предметных результатов, общих и профессиональных компетенций, межпредметных связей с другими дисциплинами общеобразовательного и общепрофессионального циклов учебного плана.</w:t>
      </w:r>
    </w:p>
    <w:p w:rsidR="00C1490E" w:rsidRPr="00D06B77" w:rsidRDefault="00C1490E" w:rsidP="00C1490E">
      <w:pPr>
        <w:keepNext/>
        <w:autoSpaceDE w:val="0"/>
        <w:autoSpaceDN w:val="0"/>
        <w:spacing w:after="0" w:line="240" w:lineRule="auto"/>
        <w:ind w:right="57" w:firstLine="709"/>
        <w:jc w:val="both"/>
        <w:outlineLvl w:val="0"/>
        <w:rPr>
          <w:rFonts w:ascii="Times New Roman" w:eastAsia="Times New Roman" w:hAnsi="Times New Roman" w:cs="Times New Roman"/>
          <w:sz w:val="24"/>
          <w:szCs w:val="24"/>
        </w:rPr>
      </w:pPr>
    </w:p>
    <w:p w:rsidR="00C1490E" w:rsidRPr="00D06B77" w:rsidRDefault="00C1490E" w:rsidP="00C1490E">
      <w:pPr>
        <w:widowControl w:val="0"/>
        <w:autoSpaceDE w:val="0"/>
        <w:autoSpaceDN w:val="0"/>
        <w:adjustRightInd w:val="0"/>
        <w:spacing w:after="0" w:line="240" w:lineRule="auto"/>
        <w:ind w:right="57" w:firstLine="709"/>
        <w:jc w:val="both"/>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1.3. Цель и планируемые результаты освоения дисциплины:</w:t>
      </w:r>
    </w:p>
    <w:p w:rsidR="00C1490E" w:rsidRPr="00D06B77" w:rsidRDefault="00C1490E" w:rsidP="00C1490E">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rPr>
      </w:pPr>
    </w:p>
    <w:p w:rsidR="00C1490E" w:rsidRPr="00D06B77" w:rsidRDefault="00C1490E" w:rsidP="00C1490E">
      <w:pPr>
        <w:spacing w:after="0" w:line="240" w:lineRule="auto"/>
        <w:ind w:right="-1" w:firstLine="709"/>
        <w:jc w:val="both"/>
        <w:rPr>
          <w:rFonts w:ascii="Times New Roman" w:eastAsia="Times New Roman" w:hAnsi="Times New Roman" w:cs="Times New Roman"/>
          <w:b/>
          <w:sz w:val="24"/>
          <w:szCs w:val="24"/>
        </w:rPr>
      </w:pPr>
      <w:r w:rsidRPr="00D06B77">
        <w:rPr>
          <w:rFonts w:ascii="Times New Roman" w:eastAsia="Times New Roman" w:hAnsi="Times New Roman" w:cs="Times New Roman"/>
          <w:b/>
          <w:sz w:val="24"/>
          <w:szCs w:val="24"/>
        </w:rPr>
        <w:t>1.3.1. Цель общеобразовательной дисциплины</w:t>
      </w:r>
    </w:p>
    <w:p w:rsidR="00C1490E" w:rsidRPr="00D06B77" w:rsidRDefault="00C1490E" w:rsidP="00C1490E">
      <w:pPr>
        <w:spacing w:after="0" w:line="240" w:lineRule="auto"/>
        <w:ind w:right="-1" w:firstLine="709"/>
        <w:jc w:val="both"/>
        <w:rPr>
          <w:rFonts w:ascii="Times New Roman" w:eastAsia="Times New Roman" w:hAnsi="Times New Roman" w:cs="Times New Roman"/>
          <w:b/>
          <w:sz w:val="24"/>
          <w:szCs w:val="24"/>
        </w:rPr>
      </w:pPr>
    </w:p>
    <w:p w:rsidR="00C1490E" w:rsidRPr="00D06B77" w:rsidRDefault="00C1490E" w:rsidP="00C1490E">
      <w:pPr>
        <w:spacing w:after="0" w:line="240" w:lineRule="auto"/>
        <w:ind w:right="-1" w:firstLine="709"/>
        <w:jc w:val="both"/>
        <w:rPr>
          <w:rFonts w:ascii="Times New Roman" w:eastAsia="Times New Roman" w:hAnsi="Times New Roman" w:cs="Times New Roman"/>
          <w:sz w:val="24"/>
          <w:szCs w:val="24"/>
        </w:rPr>
      </w:pPr>
      <w:r w:rsidRPr="00D06B77">
        <w:rPr>
          <w:rFonts w:ascii="Times New Roman" w:eastAsia="Times New Roman" w:hAnsi="Times New Roman" w:cs="Times New Roman"/>
          <w:b/>
          <w:sz w:val="24"/>
          <w:szCs w:val="24"/>
        </w:rPr>
        <w:t>Цель:</w:t>
      </w:r>
      <w:r w:rsidRPr="00D06B77">
        <w:rPr>
          <w:rFonts w:ascii="Times New Roman" w:eastAsia="Times New Roman" w:hAnsi="Times New Roman" w:cs="Times New Roman"/>
          <w:sz w:val="24"/>
          <w:szCs w:val="24"/>
        </w:rPr>
        <w:t xml:space="preserve"> формирование у студентов представления о структурно-функциональной организации живых систем разного ранга как основы принятия решений в отношении объектов живой природы и в производственных ситуациях.</w:t>
      </w:r>
    </w:p>
    <w:p w:rsidR="00C1490E" w:rsidRPr="00D06B77" w:rsidRDefault="00C1490E" w:rsidP="00C1490E">
      <w:pPr>
        <w:spacing w:after="0" w:line="240" w:lineRule="auto"/>
        <w:ind w:right="-1" w:firstLine="709"/>
        <w:jc w:val="both"/>
        <w:rPr>
          <w:rFonts w:ascii="Times New Roman" w:eastAsia="Times New Roman" w:hAnsi="Times New Roman" w:cs="Times New Roman"/>
          <w:b/>
          <w:sz w:val="24"/>
          <w:szCs w:val="24"/>
        </w:rPr>
      </w:pPr>
      <w:r w:rsidRPr="00D06B77">
        <w:rPr>
          <w:rFonts w:ascii="Times New Roman" w:eastAsia="Times New Roman" w:hAnsi="Times New Roman" w:cs="Times New Roman"/>
          <w:b/>
          <w:sz w:val="24"/>
          <w:szCs w:val="24"/>
        </w:rPr>
        <w:t>Задачи:</w:t>
      </w:r>
    </w:p>
    <w:p w:rsidR="00C1490E" w:rsidRPr="00D06B77" w:rsidRDefault="00C1490E" w:rsidP="00C1490E">
      <w:pPr>
        <w:spacing w:after="0" w:line="240" w:lineRule="auto"/>
        <w:ind w:right="-1" w:firstLine="709"/>
        <w:jc w:val="both"/>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 xml:space="preserve">1) сформировать понимание строения, многообразия и особенностей живых систем разного уровня организации, закономерностей протекания биологических процессов и </w:t>
      </w:r>
      <w:r w:rsidRPr="00D06B77">
        <w:rPr>
          <w:rFonts w:ascii="Times New Roman" w:eastAsia="Times New Roman" w:hAnsi="Times New Roman" w:cs="Times New Roman"/>
          <w:sz w:val="24"/>
          <w:szCs w:val="24"/>
        </w:rPr>
        <w:lastRenderedPageBreak/>
        <w:t>явлений в окружающей среде, целостной научной картины мира, взаимосвязи и взаимозависимости естественных наук;</w:t>
      </w:r>
    </w:p>
    <w:p w:rsidR="00C1490E" w:rsidRPr="00D06B77" w:rsidRDefault="00C1490E" w:rsidP="00C1490E">
      <w:pPr>
        <w:spacing w:after="0" w:line="240" w:lineRule="auto"/>
        <w:ind w:right="-1" w:firstLine="709"/>
        <w:jc w:val="both"/>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2) развить умения определять живые объекты в природе; проводить наблюдения за экосистемами для выявления естественных и антропогенных изменений, интерпретировать результаты наблюдений,</w:t>
      </w:r>
    </w:p>
    <w:p w:rsidR="00C1490E" w:rsidRPr="00D06B77" w:rsidRDefault="00C1490E" w:rsidP="00C1490E">
      <w:pPr>
        <w:spacing w:after="0" w:line="240" w:lineRule="auto"/>
        <w:ind w:right="-1" w:firstLine="709"/>
        <w:jc w:val="both"/>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3) сформировать навыки проведения простейших биологических экспериментальных исследований с соблюдением правил безопасного обращения с объектами и оборудованием;</w:t>
      </w:r>
    </w:p>
    <w:p w:rsidR="00C1490E" w:rsidRPr="00D06B77" w:rsidRDefault="00C1490E" w:rsidP="00C1490E">
      <w:pPr>
        <w:spacing w:after="0" w:line="240" w:lineRule="auto"/>
        <w:ind w:right="-1" w:firstLine="709"/>
        <w:jc w:val="both"/>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4) развить умения использовать информацию биологического характера из различных источников;</w:t>
      </w:r>
    </w:p>
    <w:p w:rsidR="00C1490E" w:rsidRPr="00D06B77" w:rsidRDefault="00C1490E" w:rsidP="00C1490E">
      <w:pPr>
        <w:spacing w:after="0" w:line="240" w:lineRule="auto"/>
        <w:ind w:right="-1" w:firstLine="709"/>
        <w:jc w:val="both"/>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5) сформировать умения прогнозировать последствия своей деятельности по отношению к окружающей среде, собственному здоровью; обосновывать и соблюдать меры профилактики заболеваний.</w:t>
      </w:r>
    </w:p>
    <w:p w:rsidR="00C1490E" w:rsidRPr="00D06B77" w:rsidRDefault="00C1490E" w:rsidP="00C1490E">
      <w:pPr>
        <w:spacing w:after="0" w:line="240" w:lineRule="auto"/>
        <w:ind w:right="-1" w:firstLine="709"/>
        <w:jc w:val="both"/>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6) сформировать понимание значимости достижений биологической науки и технологий в практической деятельности человека, развитии современных медицинских технологий и агробиотехнологий.</w:t>
      </w:r>
    </w:p>
    <w:p w:rsidR="00C1490E" w:rsidRDefault="00C1490E" w:rsidP="00C1490E">
      <w:pPr>
        <w:sectPr w:rsidR="00C1490E">
          <w:pgSz w:w="11906" w:h="16838"/>
          <w:pgMar w:top="1134" w:right="850" w:bottom="1134" w:left="1701" w:header="708" w:footer="708" w:gutter="0"/>
          <w:cols w:space="708"/>
          <w:docGrid w:linePitch="360"/>
        </w:sectPr>
      </w:pPr>
    </w:p>
    <w:p w:rsidR="00C1490E" w:rsidRPr="00D06B77" w:rsidRDefault="00C1490E" w:rsidP="00C1490E">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lastRenderedPageBreak/>
        <w:t>1.3.2. Планируемые результаты освоения общеобразовательной дисциплины</w:t>
      </w:r>
      <w:r>
        <w:rPr>
          <w:rFonts w:ascii="Times New Roman" w:eastAsia="Times New Roman" w:hAnsi="Times New Roman" w:cs="Times New Roman"/>
          <w:b/>
          <w:bCs/>
          <w:sz w:val="24"/>
          <w:szCs w:val="24"/>
        </w:rPr>
        <w:t xml:space="preserve"> СОО.01.10 Биология</w:t>
      </w:r>
    </w:p>
    <w:p w:rsidR="00C1490E" w:rsidRPr="00D06B77" w:rsidRDefault="00C1490E" w:rsidP="00C1490E">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p>
    <w:tbl>
      <w:tblPr>
        <w:tblStyle w:val="ad"/>
        <w:tblW w:w="0" w:type="auto"/>
        <w:tblInd w:w="201" w:type="dxa"/>
        <w:tblLook w:val="04A0"/>
      </w:tblPr>
      <w:tblGrid>
        <w:gridCol w:w="2982"/>
        <w:gridCol w:w="5619"/>
        <w:gridCol w:w="4631"/>
        <w:gridCol w:w="1353"/>
      </w:tblGrid>
      <w:tr w:rsidR="00C1490E" w:rsidRPr="00D06B77" w:rsidTr="00344B1D">
        <w:tc>
          <w:tcPr>
            <w:tcW w:w="13232" w:type="dxa"/>
            <w:gridSpan w:val="3"/>
            <w:tcBorders>
              <w:top w:val="nil"/>
              <w:left w:val="nil"/>
              <w:bottom w:val="single" w:sz="4" w:space="0" w:color="auto"/>
              <w:right w:val="nil"/>
            </w:tcBorders>
          </w:tcPr>
          <w:p w:rsidR="00C1490E" w:rsidRPr="00D06B77" w:rsidRDefault="00C1490E" w:rsidP="00344B1D">
            <w:pPr>
              <w:widowControl w:val="0"/>
              <w:tabs>
                <w:tab w:val="left" w:pos="851"/>
              </w:tabs>
              <w:autoSpaceDE w:val="0"/>
              <w:autoSpaceDN w:val="0"/>
              <w:adjustRightInd w:val="0"/>
              <w:ind w:right="57"/>
              <w:rPr>
                <w:rFonts w:ascii="Times New Roman" w:hAnsi="Times New Roman"/>
                <w:bCs/>
                <w:sz w:val="24"/>
                <w:szCs w:val="24"/>
              </w:rPr>
            </w:pPr>
            <w:r w:rsidRPr="00D06B77">
              <w:rPr>
                <w:rFonts w:ascii="Times New Roman" w:hAnsi="Times New Roman"/>
                <w:bCs/>
                <w:sz w:val="24"/>
                <w:szCs w:val="24"/>
              </w:rPr>
              <w:t>Планируемые результаты освоения общеобразовательной дисциплины в соответствии с ФГОС СПО и на основе  ФГОС СОО</w:t>
            </w:r>
          </w:p>
        </w:tc>
        <w:tc>
          <w:tcPr>
            <w:tcW w:w="1353" w:type="dxa"/>
            <w:tcBorders>
              <w:top w:val="nil"/>
              <w:left w:val="nil"/>
              <w:bottom w:val="single" w:sz="4" w:space="0" w:color="auto"/>
              <w:right w:val="nil"/>
            </w:tcBorders>
          </w:tcPr>
          <w:p w:rsidR="00C1490E" w:rsidRPr="00D06B77" w:rsidRDefault="00C1490E" w:rsidP="00344B1D">
            <w:pPr>
              <w:widowControl w:val="0"/>
              <w:tabs>
                <w:tab w:val="left" w:pos="851"/>
              </w:tabs>
              <w:autoSpaceDE w:val="0"/>
              <w:autoSpaceDN w:val="0"/>
              <w:adjustRightInd w:val="0"/>
              <w:ind w:right="57"/>
              <w:jc w:val="right"/>
              <w:rPr>
                <w:rFonts w:ascii="Times New Roman" w:hAnsi="Times New Roman"/>
                <w:bCs/>
                <w:sz w:val="24"/>
                <w:szCs w:val="24"/>
              </w:rPr>
            </w:pPr>
            <w:r w:rsidRPr="00D06B77">
              <w:rPr>
                <w:rFonts w:ascii="Times New Roman" w:hAnsi="Times New Roman"/>
                <w:bCs/>
                <w:sz w:val="24"/>
                <w:szCs w:val="24"/>
              </w:rPr>
              <w:t>Таблица 1</w:t>
            </w:r>
          </w:p>
        </w:tc>
      </w:tr>
      <w:tr w:rsidR="00C1490E" w:rsidRPr="00D06B77" w:rsidTr="00344B1D">
        <w:tc>
          <w:tcPr>
            <w:tcW w:w="2982" w:type="dxa"/>
            <w:vMerge w:val="restart"/>
            <w:tcBorders>
              <w:top w:val="single" w:sz="4" w:space="0" w:color="auto"/>
            </w:tcBorders>
          </w:tcPr>
          <w:p w:rsidR="00C1490E" w:rsidRPr="00D06B77" w:rsidRDefault="00C1490E" w:rsidP="00344B1D">
            <w:pPr>
              <w:widowControl w:val="0"/>
              <w:tabs>
                <w:tab w:val="left" w:pos="851"/>
              </w:tabs>
              <w:autoSpaceDE w:val="0"/>
              <w:autoSpaceDN w:val="0"/>
              <w:adjustRightInd w:val="0"/>
              <w:ind w:right="57"/>
              <w:jc w:val="center"/>
              <w:rPr>
                <w:rFonts w:ascii="Times New Roman" w:hAnsi="Times New Roman"/>
                <w:b/>
                <w:bCs/>
                <w:sz w:val="24"/>
                <w:szCs w:val="24"/>
              </w:rPr>
            </w:pPr>
            <w:r w:rsidRPr="00D06B77">
              <w:rPr>
                <w:rFonts w:ascii="Times New Roman" w:hAnsi="Times New Roman"/>
                <w:b/>
                <w:bCs/>
                <w:sz w:val="24"/>
                <w:szCs w:val="24"/>
              </w:rPr>
              <w:t>Код и наименование формируемых компетенций</w:t>
            </w:r>
          </w:p>
        </w:tc>
        <w:tc>
          <w:tcPr>
            <w:tcW w:w="11603" w:type="dxa"/>
            <w:gridSpan w:val="3"/>
            <w:tcBorders>
              <w:top w:val="single" w:sz="4" w:space="0" w:color="auto"/>
            </w:tcBorders>
          </w:tcPr>
          <w:p w:rsidR="00C1490E" w:rsidRPr="00D06B77" w:rsidRDefault="00C1490E" w:rsidP="00344B1D">
            <w:pPr>
              <w:widowControl w:val="0"/>
              <w:tabs>
                <w:tab w:val="left" w:pos="851"/>
              </w:tabs>
              <w:autoSpaceDE w:val="0"/>
              <w:autoSpaceDN w:val="0"/>
              <w:adjustRightInd w:val="0"/>
              <w:ind w:right="57"/>
              <w:jc w:val="center"/>
              <w:rPr>
                <w:rFonts w:ascii="Times New Roman" w:hAnsi="Times New Roman"/>
                <w:b/>
                <w:bCs/>
                <w:sz w:val="24"/>
                <w:szCs w:val="24"/>
              </w:rPr>
            </w:pPr>
            <w:r w:rsidRPr="00D06B77">
              <w:rPr>
                <w:rFonts w:ascii="Times New Roman" w:hAnsi="Times New Roman"/>
                <w:b/>
                <w:bCs/>
                <w:sz w:val="24"/>
                <w:szCs w:val="24"/>
              </w:rPr>
              <w:t>Планируемые результаты освоения дисциплины</w:t>
            </w:r>
          </w:p>
        </w:tc>
      </w:tr>
      <w:tr w:rsidR="00C1490E" w:rsidRPr="00D06B77" w:rsidTr="00344B1D">
        <w:tc>
          <w:tcPr>
            <w:tcW w:w="2982" w:type="dxa"/>
            <w:vMerge/>
          </w:tcPr>
          <w:p w:rsidR="00C1490E" w:rsidRPr="00D06B77" w:rsidRDefault="00C1490E" w:rsidP="00344B1D">
            <w:pPr>
              <w:widowControl w:val="0"/>
              <w:tabs>
                <w:tab w:val="left" w:pos="851"/>
              </w:tabs>
              <w:autoSpaceDE w:val="0"/>
              <w:autoSpaceDN w:val="0"/>
              <w:adjustRightInd w:val="0"/>
              <w:ind w:right="57"/>
              <w:jc w:val="center"/>
              <w:rPr>
                <w:rFonts w:ascii="Times New Roman" w:hAnsi="Times New Roman"/>
                <w:b/>
                <w:bCs/>
                <w:sz w:val="24"/>
                <w:szCs w:val="24"/>
              </w:rPr>
            </w:pPr>
          </w:p>
        </w:tc>
        <w:tc>
          <w:tcPr>
            <w:tcW w:w="5619" w:type="dxa"/>
          </w:tcPr>
          <w:p w:rsidR="00C1490E" w:rsidRPr="00D06B77" w:rsidRDefault="00C1490E" w:rsidP="00344B1D">
            <w:pPr>
              <w:widowControl w:val="0"/>
              <w:tabs>
                <w:tab w:val="left" w:pos="851"/>
              </w:tabs>
              <w:autoSpaceDE w:val="0"/>
              <w:autoSpaceDN w:val="0"/>
              <w:adjustRightInd w:val="0"/>
              <w:ind w:right="57"/>
              <w:jc w:val="center"/>
              <w:rPr>
                <w:rFonts w:ascii="Times New Roman" w:hAnsi="Times New Roman"/>
                <w:b/>
                <w:bCs/>
                <w:sz w:val="24"/>
                <w:szCs w:val="24"/>
                <w:vertAlign w:val="superscript"/>
              </w:rPr>
            </w:pPr>
            <w:r w:rsidRPr="00D06B77">
              <w:rPr>
                <w:rFonts w:ascii="Times New Roman" w:hAnsi="Times New Roman"/>
                <w:b/>
                <w:bCs/>
                <w:sz w:val="24"/>
                <w:szCs w:val="24"/>
              </w:rPr>
              <w:t>Общие</w:t>
            </w:r>
            <w:r w:rsidRPr="00D06B77">
              <w:rPr>
                <w:rFonts w:ascii="Times New Roman" w:hAnsi="Times New Roman"/>
                <w:b/>
                <w:bCs/>
                <w:sz w:val="24"/>
                <w:szCs w:val="24"/>
                <w:vertAlign w:val="superscript"/>
              </w:rPr>
              <w:t>1</w:t>
            </w:r>
          </w:p>
        </w:tc>
        <w:tc>
          <w:tcPr>
            <w:tcW w:w="5984" w:type="dxa"/>
            <w:gridSpan w:val="2"/>
          </w:tcPr>
          <w:p w:rsidR="00C1490E" w:rsidRPr="00D06B77" w:rsidRDefault="00C1490E" w:rsidP="00344B1D">
            <w:pPr>
              <w:widowControl w:val="0"/>
              <w:tabs>
                <w:tab w:val="left" w:pos="765"/>
                <w:tab w:val="left" w:pos="851"/>
              </w:tabs>
              <w:autoSpaceDE w:val="0"/>
              <w:autoSpaceDN w:val="0"/>
              <w:adjustRightInd w:val="0"/>
              <w:ind w:right="57"/>
              <w:rPr>
                <w:rFonts w:ascii="Times New Roman" w:hAnsi="Times New Roman"/>
                <w:b/>
                <w:bCs/>
                <w:sz w:val="24"/>
                <w:szCs w:val="24"/>
                <w:vertAlign w:val="superscript"/>
              </w:rPr>
            </w:pPr>
            <w:r w:rsidRPr="00D06B77">
              <w:rPr>
                <w:rFonts w:ascii="Times New Roman" w:hAnsi="Times New Roman"/>
                <w:b/>
                <w:bCs/>
                <w:sz w:val="24"/>
                <w:szCs w:val="24"/>
              </w:rPr>
              <w:tab/>
              <w:t>Дисциплинарные (предметные)</w:t>
            </w:r>
            <w:r w:rsidRPr="00D06B77">
              <w:rPr>
                <w:rFonts w:ascii="Times New Roman" w:hAnsi="Times New Roman"/>
                <w:b/>
                <w:bCs/>
                <w:sz w:val="24"/>
                <w:szCs w:val="24"/>
                <w:vertAlign w:val="superscript"/>
              </w:rPr>
              <w:t>2</w:t>
            </w:r>
          </w:p>
        </w:tc>
      </w:tr>
      <w:tr w:rsidR="00C1490E" w:rsidRPr="00D06B77" w:rsidTr="00344B1D">
        <w:tc>
          <w:tcPr>
            <w:tcW w:w="2982" w:type="dxa"/>
          </w:tcPr>
          <w:p w:rsidR="00C1490E" w:rsidRPr="00D75B31" w:rsidRDefault="00C1490E" w:rsidP="00344B1D">
            <w:pPr>
              <w:widowControl w:val="0"/>
              <w:tabs>
                <w:tab w:val="left" w:pos="851"/>
              </w:tabs>
              <w:autoSpaceDE w:val="0"/>
              <w:autoSpaceDN w:val="0"/>
              <w:adjustRightInd w:val="0"/>
              <w:ind w:right="57"/>
              <w:rPr>
                <w:rFonts w:ascii="Times New Roman" w:hAnsi="Times New Roman"/>
                <w:b/>
                <w:bCs/>
                <w:sz w:val="24"/>
                <w:szCs w:val="24"/>
              </w:rPr>
            </w:pPr>
            <w:r w:rsidRPr="00D75B31">
              <w:rPr>
                <w:rFonts w:ascii="Times New Roman" w:hAnsi="Times New Roman"/>
                <w:b/>
                <w:bCs/>
                <w:sz w:val="24"/>
                <w:szCs w:val="24"/>
              </w:rPr>
              <w:t>ОК 01. Выбирать способы решения задач</w:t>
            </w:r>
          </w:p>
          <w:p w:rsidR="00C1490E" w:rsidRPr="00D75B31" w:rsidRDefault="00C1490E" w:rsidP="00344B1D">
            <w:pPr>
              <w:widowControl w:val="0"/>
              <w:tabs>
                <w:tab w:val="left" w:pos="851"/>
              </w:tabs>
              <w:autoSpaceDE w:val="0"/>
              <w:autoSpaceDN w:val="0"/>
              <w:adjustRightInd w:val="0"/>
              <w:ind w:right="57"/>
              <w:rPr>
                <w:rFonts w:ascii="Times New Roman" w:hAnsi="Times New Roman"/>
                <w:b/>
                <w:bCs/>
                <w:sz w:val="24"/>
                <w:szCs w:val="24"/>
              </w:rPr>
            </w:pPr>
            <w:r w:rsidRPr="00D75B31">
              <w:rPr>
                <w:rFonts w:ascii="Times New Roman" w:hAnsi="Times New Roman"/>
                <w:b/>
                <w:bCs/>
                <w:sz w:val="24"/>
                <w:szCs w:val="24"/>
              </w:rPr>
              <w:t>профессиональной деятельности применительно к различным контекстам</w:t>
            </w:r>
          </w:p>
        </w:tc>
        <w:tc>
          <w:tcPr>
            <w:tcW w:w="5619" w:type="dxa"/>
          </w:tcPr>
          <w:p w:rsidR="00C1490E" w:rsidRPr="00D06B77" w:rsidRDefault="00C1490E" w:rsidP="00344B1D">
            <w:pPr>
              <w:widowControl w:val="0"/>
              <w:tabs>
                <w:tab w:val="left" w:pos="851"/>
              </w:tabs>
              <w:autoSpaceDE w:val="0"/>
              <w:autoSpaceDN w:val="0"/>
              <w:adjustRightInd w:val="0"/>
              <w:ind w:right="57"/>
              <w:jc w:val="both"/>
              <w:rPr>
                <w:rFonts w:ascii="Times New Roman" w:hAnsi="Times New Roman"/>
                <w:b/>
                <w:bCs/>
                <w:sz w:val="24"/>
                <w:szCs w:val="24"/>
              </w:rPr>
            </w:pPr>
            <w:r w:rsidRPr="00D06B77">
              <w:rPr>
                <w:rFonts w:ascii="Times New Roman" w:hAnsi="Times New Roman"/>
                <w:b/>
                <w:bCs/>
                <w:sz w:val="24"/>
                <w:szCs w:val="24"/>
              </w:rPr>
              <w:t>В части трудового воспитания:</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готовность к труду, осознание ценности мастерства, трудолюбие;</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интерес к различным сферам профессиональной деятельности,</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
                <w:bCs/>
                <w:sz w:val="24"/>
                <w:szCs w:val="24"/>
              </w:rPr>
            </w:pPr>
            <w:r w:rsidRPr="00D06B77">
              <w:rPr>
                <w:rFonts w:ascii="Times New Roman" w:hAnsi="Times New Roman"/>
                <w:b/>
                <w:bCs/>
                <w:sz w:val="24"/>
                <w:szCs w:val="24"/>
              </w:rPr>
              <w:t>Овладение универсальными учебными познавательными действиями:</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
                <w:bCs/>
                <w:sz w:val="24"/>
                <w:szCs w:val="24"/>
              </w:rPr>
            </w:pPr>
            <w:r w:rsidRPr="00D06B77">
              <w:rPr>
                <w:rFonts w:ascii="Times New Roman" w:hAnsi="Times New Roman"/>
                <w:b/>
                <w:bCs/>
                <w:sz w:val="24"/>
                <w:szCs w:val="24"/>
              </w:rPr>
              <w:t>а) базовые логические действия:</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самостоятельно формулировать и актуализировать проблему, рассматривать ее всесторонне;</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устанавливать существенный признак или основания для сравнения, классификации и обобщения;</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определять цели деятельности, задавать параметры и критерии их достижения;</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выявлять закономерности и противоречия в рассматриваемых явлениях;</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вносить коррективы в деятельность, оценивать соответствие результатов целям, оценивать риски последствий деятельности;</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xml:space="preserve">- развивать креативное мышление при решении </w:t>
            </w:r>
            <w:r w:rsidRPr="00D06B77">
              <w:rPr>
                <w:rFonts w:ascii="Times New Roman" w:hAnsi="Times New Roman"/>
                <w:bCs/>
                <w:sz w:val="24"/>
                <w:szCs w:val="24"/>
              </w:rPr>
              <w:lastRenderedPageBreak/>
              <w:t>жизненных проблем</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б) базовые исследовательские действия:</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владеть навыками учебно-исследовательской и проектной деятельности, навыками разрешения проблем;</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-уметь переносить знания в познавательную и практическую области жизнедеятельности;</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уметь интегрировать знания из разных предметных областей;</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выдвигать новые идеи, предлагать оригинальные подходы и решения;</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способность их использования в познавательной и социальной практике</w:t>
            </w:r>
          </w:p>
        </w:tc>
        <w:tc>
          <w:tcPr>
            <w:tcW w:w="5984" w:type="dxa"/>
            <w:gridSpan w:val="2"/>
          </w:tcPr>
          <w:p w:rsidR="00C1490E" w:rsidRPr="00D06B77" w:rsidRDefault="00C1490E"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lastRenderedPageBreak/>
              <w:t>сформированность знаний о месте и роли биологии в системе научного знания; функциональной грамотности человека для решения жизненных проблем;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C1490E" w:rsidRPr="00D06B77" w:rsidRDefault="00C1490E"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C1490E" w:rsidRPr="00D06B77" w:rsidRDefault="00C1490E"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xml:space="preserve">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w:t>
            </w:r>
            <w:r w:rsidRPr="00D06B77">
              <w:rPr>
                <w:rFonts w:ascii="Times New Roman" w:hAnsi="Times New Roman"/>
                <w:bCs/>
                <w:sz w:val="24"/>
                <w:szCs w:val="24"/>
              </w:rPr>
              <w:lastRenderedPageBreak/>
              <w:t>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C1490E" w:rsidRPr="00D06B77" w:rsidRDefault="00C1490E"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C1490E" w:rsidRPr="00D06B77" w:rsidRDefault="00C1490E"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C1490E" w:rsidRPr="00D06B77" w:rsidTr="00344B1D">
        <w:tc>
          <w:tcPr>
            <w:tcW w:w="2982" w:type="dxa"/>
          </w:tcPr>
          <w:p w:rsidR="00C1490E" w:rsidRPr="00D75B31" w:rsidRDefault="00C1490E" w:rsidP="00344B1D">
            <w:pPr>
              <w:widowControl w:val="0"/>
              <w:tabs>
                <w:tab w:val="left" w:pos="851"/>
              </w:tabs>
              <w:autoSpaceDE w:val="0"/>
              <w:autoSpaceDN w:val="0"/>
              <w:adjustRightInd w:val="0"/>
              <w:ind w:right="57"/>
              <w:rPr>
                <w:rFonts w:ascii="Times New Roman" w:hAnsi="Times New Roman"/>
                <w:b/>
                <w:bCs/>
                <w:sz w:val="24"/>
                <w:szCs w:val="24"/>
              </w:rPr>
            </w:pPr>
            <w:r w:rsidRPr="00D75B31">
              <w:rPr>
                <w:rFonts w:ascii="Times New Roman" w:hAnsi="Times New Roman"/>
                <w:b/>
                <w:bCs/>
                <w:sz w:val="24"/>
                <w:szCs w:val="24"/>
              </w:rPr>
              <w:lastRenderedPageBreak/>
              <w:t xml:space="preserve">OK 02. Использовать современные средства поиска, анализа и интерпретации информации и информационные технологии для выполнения задач </w:t>
            </w:r>
            <w:r w:rsidRPr="00D75B31">
              <w:rPr>
                <w:rFonts w:ascii="Times New Roman" w:hAnsi="Times New Roman"/>
                <w:b/>
                <w:bCs/>
                <w:sz w:val="24"/>
                <w:szCs w:val="24"/>
              </w:rPr>
              <w:lastRenderedPageBreak/>
              <w:t>профессиональной деятельности</w:t>
            </w:r>
          </w:p>
        </w:tc>
        <w:tc>
          <w:tcPr>
            <w:tcW w:w="5619" w:type="dxa"/>
          </w:tcPr>
          <w:p w:rsidR="00C1490E" w:rsidRPr="00D06B77" w:rsidRDefault="00C1490E" w:rsidP="00344B1D">
            <w:pPr>
              <w:widowControl w:val="0"/>
              <w:tabs>
                <w:tab w:val="left" w:pos="851"/>
              </w:tabs>
              <w:autoSpaceDE w:val="0"/>
              <w:autoSpaceDN w:val="0"/>
              <w:adjustRightInd w:val="0"/>
              <w:ind w:right="57"/>
              <w:jc w:val="both"/>
              <w:rPr>
                <w:rFonts w:ascii="Times New Roman" w:hAnsi="Times New Roman"/>
                <w:b/>
                <w:bCs/>
                <w:sz w:val="24"/>
                <w:szCs w:val="24"/>
              </w:rPr>
            </w:pPr>
            <w:r w:rsidRPr="00D06B77">
              <w:rPr>
                <w:rFonts w:ascii="Times New Roman" w:hAnsi="Times New Roman"/>
                <w:b/>
                <w:bCs/>
                <w:sz w:val="24"/>
                <w:szCs w:val="24"/>
              </w:rPr>
              <w:lastRenderedPageBreak/>
              <w:t>В области ценности научного познания:</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xml:space="preserve">- совершенствование языковой и читательской культуры как средства взаимодействия между </w:t>
            </w:r>
            <w:r w:rsidRPr="00D06B77">
              <w:rPr>
                <w:rFonts w:ascii="Times New Roman" w:hAnsi="Times New Roman"/>
                <w:bCs/>
                <w:sz w:val="24"/>
                <w:szCs w:val="24"/>
              </w:rPr>
              <w:lastRenderedPageBreak/>
              <w:t>людьми и познания мира;</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
                <w:bCs/>
                <w:sz w:val="24"/>
                <w:szCs w:val="24"/>
              </w:rPr>
            </w:pPr>
            <w:r w:rsidRPr="00D06B77">
              <w:rPr>
                <w:rFonts w:ascii="Times New Roman" w:hAnsi="Times New Roman"/>
                <w:b/>
                <w:bCs/>
                <w:sz w:val="24"/>
                <w:szCs w:val="24"/>
              </w:rPr>
              <w:t>Овладение универсальными учебными познавательными действиями:</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
                <w:bCs/>
                <w:sz w:val="24"/>
                <w:szCs w:val="24"/>
              </w:rPr>
            </w:pPr>
            <w:r w:rsidRPr="00D06B77">
              <w:rPr>
                <w:rFonts w:ascii="Times New Roman" w:hAnsi="Times New Roman"/>
                <w:b/>
                <w:bCs/>
                <w:sz w:val="24"/>
                <w:szCs w:val="24"/>
              </w:rPr>
              <w:t>в) работа с информацией:</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оценивать достоверность, легитимность информации, ее соответствие правовым и морально-этическим нормам;</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владеть навыками распознавания и защиты информации, информационной безопасности личности</w:t>
            </w:r>
          </w:p>
        </w:tc>
        <w:tc>
          <w:tcPr>
            <w:tcW w:w="5984" w:type="dxa"/>
            <w:gridSpan w:val="2"/>
          </w:tcPr>
          <w:p w:rsidR="00C1490E" w:rsidRPr="00D06B77" w:rsidRDefault="00C1490E"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lastRenderedPageBreak/>
              <w:t xml:space="preserve">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w:t>
            </w:r>
            <w:r w:rsidRPr="00D06B77">
              <w:rPr>
                <w:rFonts w:ascii="Times New Roman" w:hAnsi="Times New Roman"/>
                <w:bCs/>
                <w:sz w:val="24"/>
                <w:szCs w:val="24"/>
              </w:rPr>
              <w:lastRenderedPageBreak/>
              <w:t>по отношению к ним собственную позицию;</w:t>
            </w:r>
          </w:p>
          <w:p w:rsidR="00C1490E" w:rsidRPr="00D06B77" w:rsidRDefault="00C1490E"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r>
      <w:tr w:rsidR="00C1490E" w:rsidRPr="00D06B77" w:rsidTr="00344B1D">
        <w:tc>
          <w:tcPr>
            <w:tcW w:w="2982" w:type="dxa"/>
          </w:tcPr>
          <w:p w:rsidR="00C1490E" w:rsidRPr="00D75B31" w:rsidRDefault="00C1490E" w:rsidP="00344B1D">
            <w:pPr>
              <w:widowControl w:val="0"/>
              <w:tabs>
                <w:tab w:val="left" w:pos="851"/>
              </w:tabs>
              <w:autoSpaceDE w:val="0"/>
              <w:autoSpaceDN w:val="0"/>
              <w:adjustRightInd w:val="0"/>
              <w:ind w:right="57"/>
              <w:rPr>
                <w:rFonts w:ascii="Times New Roman" w:hAnsi="Times New Roman"/>
                <w:b/>
                <w:bCs/>
                <w:sz w:val="24"/>
                <w:szCs w:val="24"/>
              </w:rPr>
            </w:pPr>
            <w:r w:rsidRPr="00D75B31">
              <w:rPr>
                <w:rFonts w:ascii="Times New Roman" w:hAnsi="Times New Roman"/>
                <w:b/>
                <w:bCs/>
                <w:sz w:val="24"/>
                <w:szCs w:val="24"/>
              </w:rPr>
              <w:lastRenderedPageBreak/>
              <w:t>OK 04. Эффективно взаимодействовать и работать в коллективе</w:t>
            </w:r>
            <w:r w:rsidRPr="00D75B31">
              <w:rPr>
                <w:rFonts w:ascii="Times New Roman" w:hAnsi="Times New Roman"/>
                <w:b/>
                <w:bCs/>
                <w:sz w:val="24"/>
                <w:szCs w:val="24"/>
              </w:rPr>
              <w:lastRenderedPageBreak/>
              <w:tab/>
              <w:t>и</w:t>
            </w:r>
          </w:p>
          <w:p w:rsidR="00C1490E" w:rsidRPr="00D75B31" w:rsidRDefault="00C1490E" w:rsidP="00344B1D">
            <w:pPr>
              <w:widowControl w:val="0"/>
              <w:tabs>
                <w:tab w:val="left" w:pos="851"/>
              </w:tabs>
              <w:autoSpaceDE w:val="0"/>
              <w:autoSpaceDN w:val="0"/>
              <w:adjustRightInd w:val="0"/>
              <w:ind w:right="57"/>
              <w:rPr>
                <w:rFonts w:ascii="Times New Roman" w:hAnsi="Times New Roman"/>
                <w:b/>
                <w:bCs/>
                <w:sz w:val="24"/>
                <w:szCs w:val="24"/>
              </w:rPr>
            </w:pPr>
            <w:r w:rsidRPr="00D75B31">
              <w:rPr>
                <w:rFonts w:ascii="Times New Roman" w:hAnsi="Times New Roman"/>
                <w:b/>
                <w:bCs/>
                <w:sz w:val="24"/>
                <w:szCs w:val="24"/>
              </w:rPr>
              <w:t>команде</w:t>
            </w:r>
          </w:p>
        </w:tc>
        <w:tc>
          <w:tcPr>
            <w:tcW w:w="5619" w:type="dxa"/>
          </w:tcPr>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lastRenderedPageBreak/>
              <w:t>- готовность к саморазвитию, самостоятельности и самоопределению;</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xml:space="preserve">-овладение навыками учебно-исследовательской, </w:t>
            </w:r>
            <w:r w:rsidRPr="00D06B77">
              <w:rPr>
                <w:rFonts w:ascii="Times New Roman" w:hAnsi="Times New Roman"/>
                <w:bCs/>
                <w:sz w:val="24"/>
                <w:szCs w:val="24"/>
              </w:rPr>
              <w:lastRenderedPageBreak/>
              <w:t>проектной и социальной деятельности;</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
                <w:bCs/>
                <w:sz w:val="24"/>
                <w:szCs w:val="24"/>
              </w:rPr>
            </w:pPr>
            <w:r w:rsidRPr="00D06B77">
              <w:rPr>
                <w:rFonts w:ascii="Times New Roman" w:hAnsi="Times New Roman"/>
                <w:b/>
                <w:bCs/>
                <w:sz w:val="24"/>
                <w:szCs w:val="24"/>
              </w:rPr>
              <w:t>Овладение универсальными коммуникативными действиями:</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
                <w:bCs/>
                <w:sz w:val="24"/>
                <w:szCs w:val="24"/>
              </w:rPr>
            </w:pPr>
            <w:r w:rsidRPr="00D06B77">
              <w:rPr>
                <w:rFonts w:ascii="Times New Roman" w:hAnsi="Times New Roman"/>
                <w:b/>
                <w:bCs/>
                <w:sz w:val="24"/>
                <w:szCs w:val="24"/>
              </w:rPr>
              <w:t>б) совместная деятельность:</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понимать и использовать преимущества командной и индивидуальной работы;</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координировать и выполнять работу в условиях реального, виртуального и комбинированного взаимодействия;</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
                <w:bCs/>
                <w:sz w:val="24"/>
                <w:szCs w:val="24"/>
              </w:rPr>
            </w:pPr>
            <w:r w:rsidRPr="00D06B77">
              <w:rPr>
                <w:rFonts w:ascii="Times New Roman" w:hAnsi="Times New Roman"/>
                <w:b/>
                <w:bCs/>
                <w:sz w:val="24"/>
                <w:szCs w:val="24"/>
              </w:rPr>
              <w:t xml:space="preserve">Овладение универсальными регулятивными действиями: </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
                <w:bCs/>
                <w:sz w:val="24"/>
                <w:szCs w:val="24"/>
              </w:rPr>
            </w:pPr>
            <w:r w:rsidRPr="00D06B77">
              <w:rPr>
                <w:rFonts w:ascii="Times New Roman" w:hAnsi="Times New Roman"/>
                <w:b/>
                <w:bCs/>
                <w:sz w:val="24"/>
                <w:szCs w:val="24"/>
              </w:rPr>
              <w:t>г) принятие себя и других людей:</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принимать мотивы и аргументы других людей при анализе результатов деятельности;</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признавать свое право и право других людей на ошибки;</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развивать способность понимать мир с позиции другого человека</w:t>
            </w:r>
          </w:p>
        </w:tc>
        <w:tc>
          <w:tcPr>
            <w:tcW w:w="5984" w:type="dxa"/>
            <w:gridSpan w:val="2"/>
          </w:tcPr>
          <w:p w:rsidR="00C1490E" w:rsidRPr="00D06B77" w:rsidRDefault="00C1490E"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lastRenderedPageBreak/>
              <w:t xml:space="preserve">приобретение опыта применения основных методов научного познания, используемых в биологии: наблюдения и описания живых систем, процессов и </w:t>
            </w:r>
            <w:r w:rsidRPr="00D06B77">
              <w:rPr>
                <w:rFonts w:ascii="Times New Roman" w:hAnsi="Times New Roman"/>
                <w:bCs/>
                <w:sz w:val="24"/>
                <w:szCs w:val="24"/>
              </w:rPr>
              <w:lastRenderedPageBreak/>
              <w:t>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r>
      <w:tr w:rsidR="00C1490E" w:rsidRPr="00D06B77" w:rsidTr="00344B1D">
        <w:tc>
          <w:tcPr>
            <w:tcW w:w="2982" w:type="dxa"/>
          </w:tcPr>
          <w:p w:rsidR="00C1490E" w:rsidRPr="00D75B31" w:rsidRDefault="00C1490E" w:rsidP="00344B1D">
            <w:pPr>
              <w:widowControl w:val="0"/>
              <w:tabs>
                <w:tab w:val="left" w:pos="851"/>
              </w:tabs>
              <w:autoSpaceDE w:val="0"/>
              <w:autoSpaceDN w:val="0"/>
              <w:adjustRightInd w:val="0"/>
              <w:ind w:right="57"/>
              <w:rPr>
                <w:rFonts w:ascii="Times New Roman" w:hAnsi="Times New Roman"/>
                <w:b/>
                <w:bCs/>
                <w:sz w:val="24"/>
                <w:szCs w:val="24"/>
              </w:rPr>
            </w:pPr>
            <w:r w:rsidRPr="00D75B31">
              <w:rPr>
                <w:rFonts w:ascii="Times New Roman" w:hAnsi="Times New Roman"/>
                <w:b/>
                <w:bCs/>
                <w:sz w:val="24"/>
                <w:szCs w:val="24"/>
              </w:rPr>
              <w:lastRenderedPageBreak/>
              <w:t>0К 07.</w:t>
            </w:r>
          </w:p>
          <w:p w:rsidR="00C1490E" w:rsidRPr="00D75B31" w:rsidRDefault="00C1490E" w:rsidP="00344B1D">
            <w:pPr>
              <w:widowControl w:val="0"/>
              <w:tabs>
                <w:tab w:val="left" w:pos="851"/>
              </w:tabs>
              <w:autoSpaceDE w:val="0"/>
              <w:autoSpaceDN w:val="0"/>
              <w:adjustRightInd w:val="0"/>
              <w:ind w:right="57"/>
              <w:rPr>
                <w:rFonts w:ascii="Times New Roman" w:hAnsi="Times New Roman"/>
                <w:b/>
                <w:bCs/>
                <w:sz w:val="24"/>
                <w:szCs w:val="24"/>
              </w:rPr>
            </w:pPr>
            <w:r w:rsidRPr="00D75B31">
              <w:rPr>
                <w:rFonts w:ascii="Times New Roman" w:hAnsi="Times New Roman"/>
                <w:b/>
                <w:bCs/>
                <w:sz w:val="24"/>
                <w:szCs w:val="24"/>
              </w:rPr>
              <w:t>Содействовать сохранению окружающей среды, ресурсосбережению, применять знания</w:t>
            </w:r>
            <w:r w:rsidRPr="00D75B31">
              <w:rPr>
                <w:b/>
                <w:sz w:val="24"/>
                <w:szCs w:val="24"/>
              </w:rPr>
              <w:t xml:space="preserve"> </w:t>
            </w:r>
            <w:r w:rsidRPr="00D75B31">
              <w:rPr>
                <w:rFonts w:ascii="Times New Roman" w:hAnsi="Times New Roman"/>
                <w:b/>
                <w:bCs/>
                <w:sz w:val="24"/>
                <w:szCs w:val="24"/>
              </w:rPr>
              <w:t xml:space="preserve">об изменении климата, </w:t>
            </w:r>
            <w:r w:rsidRPr="00D75B31">
              <w:rPr>
                <w:rFonts w:ascii="Times New Roman" w:hAnsi="Times New Roman"/>
                <w:b/>
                <w:bCs/>
                <w:sz w:val="24"/>
                <w:szCs w:val="24"/>
              </w:rPr>
              <w:lastRenderedPageBreak/>
              <w:t>принципы бережливого производства, эффективно действовать в чрезвычайных ситуациях</w:t>
            </w:r>
          </w:p>
        </w:tc>
        <w:tc>
          <w:tcPr>
            <w:tcW w:w="5619" w:type="dxa"/>
          </w:tcPr>
          <w:p w:rsidR="00C1490E" w:rsidRPr="00D06B77" w:rsidRDefault="00C1490E" w:rsidP="00344B1D">
            <w:pPr>
              <w:widowControl w:val="0"/>
              <w:tabs>
                <w:tab w:val="left" w:pos="851"/>
              </w:tabs>
              <w:autoSpaceDE w:val="0"/>
              <w:autoSpaceDN w:val="0"/>
              <w:adjustRightInd w:val="0"/>
              <w:ind w:right="57"/>
              <w:jc w:val="both"/>
              <w:rPr>
                <w:rFonts w:ascii="Times New Roman" w:hAnsi="Times New Roman"/>
                <w:b/>
                <w:bCs/>
                <w:sz w:val="24"/>
                <w:szCs w:val="24"/>
              </w:rPr>
            </w:pPr>
            <w:r w:rsidRPr="00D06B77">
              <w:rPr>
                <w:rFonts w:ascii="Times New Roman" w:hAnsi="Times New Roman"/>
                <w:b/>
                <w:bCs/>
                <w:sz w:val="24"/>
                <w:szCs w:val="24"/>
              </w:rPr>
              <w:lastRenderedPageBreak/>
              <w:t>В области экологического воспитания:</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xml:space="preserve">- планирование и осуществление действии в </w:t>
            </w:r>
            <w:r w:rsidRPr="00D06B77">
              <w:rPr>
                <w:rFonts w:ascii="Times New Roman" w:hAnsi="Times New Roman"/>
                <w:bCs/>
                <w:sz w:val="24"/>
                <w:szCs w:val="24"/>
              </w:rPr>
              <w:lastRenderedPageBreak/>
              <w:t>окружающей среде на основе знания целей устойчивого развития человечества;</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активное неприятие действий, приносящих вред окружающей среде;</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умение прогнозировать неблагоприятные экологические последствия предпринимаемых действий, предотвращать их;</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расширение опыта деятельности экологической направленности;</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овладение навыками учебно-исследовательской, проектной и социальной деятельности</w:t>
            </w:r>
          </w:p>
        </w:tc>
        <w:tc>
          <w:tcPr>
            <w:tcW w:w="5984" w:type="dxa"/>
            <w:gridSpan w:val="2"/>
          </w:tcPr>
          <w:p w:rsidR="00C1490E" w:rsidRPr="00D06B77" w:rsidRDefault="00C1490E"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lastRenderedPageBreak/>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w:t>
            </w:r>
            <w:r w:rsidRPr="00D06B77">
              <w:rPr>
                <w:sz w:val="24"/>
                <w:szCs w:val="24"/>
              </w:rPr>
              <w:t xml:space="preserve"> </w:t>
            </w:r>
            <w:r w:rsidRPr="00D06B77">
              <w:rPr>
                <w:rFonts w:ascii="Times New Roman" w:hAnsi="Times New Roman"/>
                <w:bCs/>
                <w:sz w:val="24"/>
                <w:szCs w:val="24"/>
              </w:rPr>
              <w:t xml:space="preserve">жизни, норм грамотного поведения в окружающей природной </w:t>
            </w:r>
            <w:r w:rsidRPr="00D06B77">
              <w:rPr>
                <w:rFonts w:ascii="Times New Roman" w:hAnsi="Times New Roman"/>
                <w:bCs/>
                <w:sz w:val="24"/>
                <w:szCs w:val="24"/>
              </w:rPr>
              <w:lastRenderedPageBreak/>
              <w:t>среде; понимание необходимости использования достижений современной биологии и биотехнологий для рационального природопользования</w:t>
            </w:r>
          </w:p>
        </w:tc>
      </w:tr>
      <w:tr w:rsidR="00C1490E" w:rsidRPr="00D06B77" w:rsidTr="00344B1D">
        <w:tc>
          <w:tcPr>
            <w:tcW w:w="2982" w:type="dxa"/>
          </w:tcPr>
          <w:p w:rsidR="00C1490E" w:rsidRPr="00D75B31" w:rsidRDefault="00C1490E" w:rsidP="00344B1D">
            <w:pPr>
              <w:widowControl w:val="0"/>
              <w:tabs>
                <w:tab w:val="left" w:pos="851"/>
              </w:tabs>
              <w:autoSpaceDE w:val="0"/>
              <w:autoSpaceDN w:val="0"/>
              <w:adjustRightInd w:val="0"/>
              <w:ind w:right="57"/>
              <w:rPr>
                <w:rFonts w:ascii="Times New Roman" w:hAnsi="Times New Roman"/>
                <w:b/>
                <w:bCs/>
                <w:sz w:val="24"/>
                <w:szCs w:val="24"/>
              </w:rPr>
            </w:pPr>
            <w:r>
              <w:rPr>
                <w:rFonts w:ascii="Times New Roman" w:hAnsi="Times New Roman"/>
                <w:b/>
                <w:bCs/>
                <w:sz w:val="24"/>
                <w:szCs w:val="24"/>
              </w:rPr>
              <w:lastRenderedPageBreak/>
              <w:t>ПК 2.4. Тестировать и верифицировать выпуски управляющих программ</w:t>
            </w:r>
          </w:p>
        </w:tc>
        <w:tc>
          <w:tcPr>
            <w:tcW w:w="5619" w:type="dxa"/>
          </w:tcPr>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планирование и осуществление действии в окружающей среде на основе знания целей устойчивого развития человечества;</w:t>
            </w:r>
          </w:p>
          <w:p w:rsidR="00C1490E" w:rsidRPr="00D06B77"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активное неприятие действий, приносящих вред окружающей среде;</w:t>
            </w:r>
          </w:p>
          <w:p w:rsidR="00C1490E" w:rsidRPr="00806060" w:rsidRDefault="00C1490E" w:rsidP="00344B1D">
            <w:pPr>
              <w:widowControl w:val="0"/>
              <w:tabs>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 умение прогнозировать неблагоприятные экологические последствия предпринимаемых действий, предотвращать их</w:t>
            </w:r>
          </w:p>
        </w:tc>
        <w:tc>
          <w:tcPr>
            <w:tcW w:w="5984" w:type="dxa"/>
            <w:gridSpan w:val="2"/>
          </w:tcPr>
          <w:p w:rsidR="00C1490E" w:rsidRPr="00D06B77" w:rsidRDefault="00C1490E"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D06B77">
              <w:rPr>
                <w:rFonts w:ascii="Times New Roman" w:hAnsi="Times New Roman"/>
                <w:bCs/>
                <w:sz w:val="24"/>
                <w:szCs w:val="24"/>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w:t>
            </w:r>
          </w:p>
          <w:p w:rsidR="00C1490E" w:rsidRPr="00D06B77" w:rsidRDefault="00C1490E"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p>
        </w:tc>
      </w:tr>
    </w:tbl>
    <w:p w:rsidR="00C1490E" w:rsidRPr="00D06B77" w:rsidRDefault="00C1490E" w:rsidP="00C1490E">
      <w:pPr>
        <w:spacing w:after="0"/>
        <w:rPr>
          <w:rFonts w:ascii="Times New Roman" w:hAnsi="Times New Roman" w:cs="Times New Roman"/>
          <w:sz w:val="24"/>
          <w:szCs w:val="24"/>
        </w:rPr>
      </w:pPr>
      <w:r w:rsidRPr="00D06B77">
        <w:rPr>
          <w:rFonts w:ascii="Times New Roman" w:hAnsi="Times New Roman" w:cs="Times New Roman"/>
          <w:sz w:val="24"/>
          <w:szCs w:val="24"/>
          <w:vertAlign w:val="superscript"/>
        </w:rPr>
        <w:t>1</w:t>
      </w:r>
      <w:r w:rsidRPr="00D06B77">
        <w:rPr>
          <w:rFonts w:ascii="Times New Roman" w:hAnsi="Times New Roman" w:cs="Times New Roman"/>
          <w:sz w:val="24"/>
          <w:szCs w:val="24"/>
        </w:rPr>
        <w:t>Указываются личностные и метапредметные результаты из ФГОС СОО (в последней редакции от 12.08.2022), формируемы общеобразовательной дисциплиной</w:t>
      </w:r>
    </w:p>
    <w:p w:rsidR="00C1490E" w:rsidRPr="00D06B77" w:rsidRDefault="00C1490E" w:rsidP="00C1490E">
      <w:pPr>
        <w:spacing w:after="0"/>
        <w:rPr>
          <w:rFonts w:ascii="Times New Roman" w:hAnsi="Times New Roman" w:cs="Times New Roman"/>
          <w:sz w:val="24"/>
          <w:szCs w:val="24"/>
        </w:rPr>
      </w:pPr>
      <w:r w:rsidRPr="00D06B77">
        <w:rPr>
          <w:rFonts w:ascii="Times New Roman" w:hAnsi="Times New Roman" w:cs="Times New Roman"/>
          <w:sz w:val="24"/>
          <w:szCs w:val="24"/>
          <w:vertAlign w:val="superscript"/>
        </w:rPr>
        <w:t>2</w:t>
      </w:r>
      <w:r w:rsidRPr="00D06B77">
        <w:rPr>
          <w:rFonts w:ascii="Times New Roman" w:hAnsi="Times New Roman" w:cs="Times New Roman"/>
          <w:sz w:val="24"/>
          <w:szCs w:val="24"/>
        </w:rPr>
        <w:t>Дисциплинарные (предметные) результаты указываются в соответствии с ФГОС СОО (в последней редакции от 12.08.2022)</w:t>
      </w:r>
    </w:p>
    <w:p w:rsidR="00C1490E" w:rsidRDefault="00C1490E" w:rsidP="00C1490E"/>
    <w:p w:rsidR="00C1490E" w:rsidRDefault="00C1490E" w:rsidP="00C1490E">
      <w:pPr>
        <w:sectPr w:rsidR="00C1490E" w:rsidSect="00344B1D">
          <w:pgSz w:w="16838" w:h="11906" w:orient="landscape"/>
          <w:pgMar w:top="1701" w:right="1134" w:bottom="850" w:left="1134" w:header="708" w:footer="708" w:gutter="0"/>
          <w:cols w:space="708"/>
          <w:docGrid w:linePitch="360"/>
        </w:sectPr>
      </w:pPr>
    </w:p>
    <w:p w:rsidR="00C1490E" w:rsidRPr="00C1490E" w:rsidRDefault="00C1490E" w:rsidP="00C1490E">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 </w:t>
      </w:r>
      <w:r w:rsidRPr="00C1490E">
        <w:rPr>
          <w:rFonts w:ascii="Times New Roman" w:eastAsia="Times New Roman" w:hAnsi="Times New Roman" w:cs="Times New Roman"/>
          <w:b/>
          <w:bCs/>
          <w:sz w:val="24"/>
          <w:szCs w:val="24"/>
        </w:rPr>
        <w:t>СТРУКТУРА И СОДЕРЖАНИЕ ОБЩЕОБРАЗОВАТЕЛЬНОЙ ДИСЦИПЛИНЫ</w:t>
      </w:r>
    </w:p>
    <w:p w:rsidR="00C1490E" w:rsidRPr="00D06B77" w:rsidRDefault="00C1490E" w:rsidP="00C1490E">
      <w:pPr>
        <w:spacing w:after="0" w:line="240" w:lineRule="auto"/>
        <w:ind w:right="57"/>
        <w:jc w:val="both"/>
        <w:rPr>
          <w:rFonts w:ascii="Times New Roman" w:eastAsia="Times New Roman" w:hAnsi="Times New Roman" w:cs="Times New Roman"/>
          <w:b/>
          <w:bCs/>
          <w:sz w:val="24"/>
          <w:szCs w:val="24"/>
        </w:rPr>
      </w:pPr>
    </w:p>
    <w:p w:rsidR="00C1490E" w:rsidRPr="00D06B77" w:rsidRDefault="00C1490E" w:rsidP="00C1490E">
      <w:pPr>
        <w:spacing w:after="0" w:line="240" w:lineRule="auto"/>
        <w:ind w:right="57" w:firstLine="709"/>
        <w:jc w:val="both"/>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2.1 Объем дисциплины и виды работы</w:t>
      </w:r>
    </w:p>
    <w:p w:rsidR="00C1490E" w:rsidRPr="00D06B77" w:rsidRDefault="00C1490E" w:rsidP="00C1490E">
      <w:pPr>
        <w:spacing w:after="0" w:line="240" w:lineRule="auto"/>
        <w:ind w:right="57" w:firstLine="709"/>
        <w:jc w:val="both"/>
        <w:rPr>
          <w:rFonts w:ascii="Times New Roman" w:eastAsia="Times New Roman" w:hAnsi="Times New Roman" w:cs="Times New Roman"/>
          <w:sz w:val="24"/>
          <w:szCs w:val="24"/>
        </w:rPr>
      </w:pPr>
    </w:p>
    <w:tbl>
      <w:tblPr>
        <w:tblW w:w="9030" w:type="dxa"/>
        <w:tblInd w:w="292" w:type="dxa"/>
        <w:tblLayout w:type="fixed"/>
        <w:tblCellMar>
          <w:left w:w="0" w:type="dxa"/>
          <w:right w:w="0" w:type="dxa"/>
        </w:tblCellMar>
        <w:tblLook w:val="04A0"/>
      </w:tblPr>
      <w:tblGrid>
        <w:gridCol w:w="7508"/>
        <w:gridCol w:w="1522"/>
      </w:tblGrid>
      <w:tr w:rsidR="00C1490E" w:rsidRPr="00D06B77" w:rsidTr="00344B1D">
        <w:trPr>
          <w:trHeight w:hRule="exact" w:val="326"/>
        </w:trPr>
        <w:tc>
          <w:tcPr>
            <w:tcW w:w="7508" w:type="dxa"/>
            <w:tcBorders>
              <w:bottom w:val="single" w:sz="4" w:space="0" w:color="auto"/>
            </w:tcBorders>
            <w:vAlign w:val="center"/>
          </w:tcPr>
          <w:p w:rsidR="00C1490E" w:rsidRPr="00D06B77" w:rsidRDefault="00C1490E" w:rsidP="00344B1D">
            <w:pPr>
              <w:widowControl w:val="0"/>
              <w:autoSpaceDE w:val="0"/>
              <w:autoSpaceDN w:val="0"/>
              <w:adjustRightInd w:val="0"/>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Объем дисциплины и виды работы</w:t>
            </w:r>
          </w:p>
        </w:tc>
        <w:tc>
          <w:tcPr>
            <w:tcW w:w="1522" w:type="dxa"/>
            <w:tcBorders>
              <w:bottom w:val="single" w:sz="4" w:space="0" w:color="auto"/>
            </w:tcBorders>
            <w:vAlign w:val="center"/>
          </w:tcPr>
          <w:p w:rsidR="00C1490E" w:rsidRPr="00D06B77" w:rsidRDefault="00C1490E" w:rsidP="00344B1D">
            <w:pPr>
              <w:widowControl w:val="0"/>
              <w:autoSpaceDE w:val="0"/>
              <w:autoSpaceDN w:val="0"/>
              <w:adjustRightInd w:val="0"/>
              <w:spacing w:after="0" w:line="240" w:lineRule="auto"/>
              <w:ind w:right="106"/>
              <w:jc w:val="right"/>
              <w:rPr>
                <w:rFonts w:ascii="Times New Roman" w:eastAsia="Times New Roman" w:hAnsi="Times New Roman" w:cs="Times New Roman"/>
                <w:bCs/>
                <w:iCs/>
                <w:sz w:val="24"/>
                <w:szCs w:val="24"/>
              </w:rPr>
            </w:pPr>
            <w:r w:rsidRPr="00D06B77">
              <w:rPr>
                <w:rFonts w:ascii="Times New Roman" w:eastAsia="Times New Roman" w:hAnsi="Times New Roman" w:cs="Times New Roman"/>
                <w:bCs/>
                <w:iCs/>
                <w:sz w:val="24"/>
                <w:szCs w:val="24"/>
              </w:rPr>
              <w:t>Таблица 2</w:t>
            </w:r>
          </w:p>
        </w:tc>
      </w:tr>
      <w:tr w:rsidR="00C1490E" w:rsidRPr="00D06B77" w:rsidTr="00344B1D">
        <w:trPr>
          <w:trHeight w:hRule="exact" w:val="558"/>
        </w:trPr>
        <w:tc>
          <w:tcPr>
            <w:tcW w:w="7508" w:type="dxa"/>
            <w:tcBorders>
              <w:top w:val="single" w:sz="4" w:space="0" w:color="auto"/>
              <w:left w:val="single" w:sz="6" w:space="0" w:color="000000"/>
              <w:bottom w:val="single" w:sz="6" w:space="0" w:color="000000"/>
              <w:right w:val="single" w:sz="6" w:space="0" w:color="000000"/>
            </w:tcBorders>
            <w:vAlign w:val="center"/>
            <w:hideMark/>
          </w:tcPr>
          <w:p w:rsidR="00C1490E" w:rsidRPr="00D06B77" w:rsidRDefault="00C1490E" w:rsidP="00344B1D">
            <w:pPr>
              <w:widowControl w:val="0"/>
              <w:autoSpaceDE w:val="0"/>
              <w:autoSpaceDN w:val="0"/>
              <w:adjustRightInd w:val="0"/>
              <w:spacing w:after="0" w:line="240" w:lineRule="auto"/>
              <w:ind w:right="57"/>
              <w:jc w:val="center"/>
              <w:rPr>
                <w:rFonts w:ascii="Times New Roman" w:eastAsia="Times New Roman" w:hAnsi="Times New Roman" w:cs="Times New Roman"/>
                <w:sz w:val="24"/>
                <w:szCs w:val="24"/>
              </w:rPr>
            </w:pPr>
            <w:r w:rsidRPr="00D06B77">
              <w:rPr>
                <w:rFonts w:ascii="Times New Roman" w:eastAsia="Times New Roman" w:hAnsi="Times New Roman" w:cs="Times New Roman"/>
                <w:b/>
                <w:bCs/>
                <w:sz w:val="24"/>
                <w:szCs w:val="24"/>
              </w:rPr>
              <w:t>Вид учебной работы</w:t>
            </w:r>
          </w:p>
        </w:tc>
        <w:tc>
          <w:tcPr>
            <w:tcW w:w="1522" w:type="dxa"/>
            <w:tcBorders>
              <w:top w:val="single" w:sz="4" w:space="0" w:color="auto"/>
              <w:left w:val="single" w:sz="6" w:space="0" w:color="000000"/>
              <w:bottom w:val="single" w:sz="6" w:space="0" w:color="000000"/>
              <w:right w:val="single" w:sz="6" w:space="0" w:color="000000"/>
            </w:tcBorders>
            <w:vAlign w:val="center"/>
            <w:hideMark/>
          </w:tcPr>
          <w:p w:rsidR="00C1490E" w:rsidRPr="00D06B77" w:rsidRDefault="00C1490E" w:rsidP="00344B1D">
            <w:pPr>
              <w:widowControl w:val="0"/>
              <w:autoSpaceDE w:val="0"/>
              <w:autoSpaceDN w:val="0"/>
              <w:adjustRightInd w:val="0"/>
              <w:spacing w:after="0" w:line="240" w:lineRule="auto"/>
              <w:ind w:right="106"/>
              <w:jc w:val="center"/>
              <w:rPr>
                <w:rFonts w:ascii="Times New Roman" w:eastAsia="Times New Roman" w:hAnsi="Times New Roman" w:cs="Times New Roman"/>
                <w:b/>
                <w:bCs/>
                <w:iCs/>
                <w:sz w:val="24"/>
                <w:szCs w:val="24"/>
              </w:rPr>
            </w:pPr>
            <w:r w:rsidRPr="00D06B77">
              <w:rPr>
                <w:rFonts w:ascii="Times New Roman" w:eastAsia="Times New Roman" w:hAnsi="Times New Roman" w:cs="Times New Roman"/>
                <w:b/>
                <w:bCs/>
                <w:iCs/>
                <w:sz w:val="24"/>
                <w:szCs w:val="24"/>
              </w:rPr>
              <w:t xml:space="preserve">Объем в </w:t>
            </w:r>
          </w:p>
          <w:p w:rsidR="00C1490E" w:rsidRPr="00D06B77" w:rsidRDefault="00C1490E"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D06B77">
              <w:rPr>
                <w:rFonts w:ascii="Times New Roman" w:eastAsia="Times New Roman" w:hAnsi="Times New Roman" w:cs="Times New Roman"/>
                <w:b/>
                <w:bCs/>
                <w:iCs/>
                <w:sz w:val="24"/>
                <w:szCs w:val="24"/>
              </w:rPr>
              <w:t>часах</w:t>
            </w:r>
          </w:p>
        </w:tc>
      </w:tr>
      <w:tr w:rsidR="00C1490E" w:rsidRPr="00D06B77" w:rsidTr="00344B1D">
        <w:trPr>
          <w:trHeight w:hRule="exact" w:val="360"/>
        </w:trPr>
        <w:tc>
          <w:tcPr>
            <w:tcW w:w="7508" w:type="dxa"/>
            <w:tcBorders>
              <w:top w:val="single" w:sz="6" w:space="0" w:color="000000"/>
              <w:left w:val="single" w:sz="6" w:space="0" w:color="000000"/>
              <w:bottom w:val="single" w:sz="6" w:space="0" w:color="000000"/>
              <w:right w:val="single" w:sz="6" w:space="0" w:color="000000"/>
            </w:tcBorders>
            <w:hideMark/>
          </w:tcPr>
          <w:p w:rsidR="00C1490E" w:rsidRPr="00D06B77" w:rsidRDefault="00C1490E"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D06B77">
              <w:rPr>
                <w:rFonts w:ascii="Times New Roman" w:eastAsia="Times New Roman" w:hAnsi="Times New Roman" w:cs="Times New Roman"/>
                <w:b/>
                <w:sz w:val="24"/>
                <w:szCs w:val="24"/>
              </w:rPr>
              <w:t>Объем образовательной программы дисциплины</w:t>
            </w:r>
          </w:p>
        </w:tc>
        <w:tc>
          <w:tcPr>
            <w:tcW w:w="1522" w:type="dxa"/>
            <w:tcBorders>
              <w:top w:val="single" w:sz="6" w:space="0" w:color="000000"/>
              <w:left w:val="single" w:sz="6" w:space="0" w:color="000000"/>
              <w:bottom w:val="single" w:sz="6" w:space="0" w:color="000000"/>
              <w:right w:val="single" w:sz="6" w:space="0" w:color="000000"/>
            </w:tcBorders>
            <w:hideMark/>
          </w:tcPr>
          <w:p w:rsidR="00C1490E" w:rsidRPr="00D06B77" w:rsidRDefault="00C1490E" w:rsidP="00344B1D">
            <w:pPr>
              <w:widowControl w:val="0"/>
              <w:tabs>
                <w:tab w:val="left" w:pos="674"/>
                <w:tab w:val="left" w:pos="1099"/>
              </w:tabs>
              <w:autoSpaceDE w:val="0"/>
              <w:autoSpaceDN w:val="0"/>
              <w:adjustRightInd w:val="0"/>
              <w:spacing w:after="0" w:line="240" w:lineRule="auto"/>
              <w:ind w:right="108"/>
              <w:jc w:val="center"/>
              <w:rPr>
                <w:rFonts w:ascii="Times New Roman" w:eastAsia="Times New Roman" w:hAnsi="Times New Roman" w:cs="Times New Roman"/>
                <w:b/>
                <w:sz w:val="24"/>
                <w:szCs w:val="24"/>
              </w:rPr>
            </w:pPr>
            <w:r w:rsidRPr="00D06B77">
              <w:rPr>
                <w:rFonts w:ascii="Times New Roman" w:eastAsia="Times New Roman" w:hAnsi="Times New Roman" w:cs="Times New Roman"/>
                <w:b/>
                <w:sz w:val="24"/>
                <w:szCs w:val="24"/>
              </w:rPr>
              <w:t>72</w:t>
            </w:r>
          </w:p>
        </w:tc>
      </w:tr>
      <w:tr w:rsidR="00C1490E" w:rsidRPr="00D06B77" w:rsidTr="00344B1D">
        <w:trPr>
          <w:trHeight w:hRule="exact" w:val="281"/>
        </w:trPr>
        <w:tc>
          <w:tcPr>
            <w:tcW w:w="7508" w:type="dxa"/>
            <w:tcBorders>
              <w:top w:val="single" w:sz="6" w:space="0" w:color="000000"/>
              <w:left w:val="single" w:sz="6" w:space="0" w:color="000000"/>
              <w:bottom w:val="single" w:sz="6" w:space="0" w:color="000000"/>
              <w:right w:val="single" w:sz="6" w:space="0" w:color="000000"/>
            </w:tcBorders>
            <w:hideMark/>
          </w:tcPr>
          <w:p w:rsidR="00C1490E" w:rsidRPr="00D06B77" w:rsidRDefault="00C1490E" w:rsidP="00344B1D">
            <w:pPr>
              <w:widowControl w:val="0"/>
              <w:autoSpaceDE w:val="0"/>
              <w:autoSpaceDN w:val="0"/>
              <w:adjustRightInd w:val="0"/>
              <w:spacing w:after="0" w:line="240" w:lineRule="auto"/>
              <w:ind w:left="96" w:right="57"/>
              <w:jc w:val="both"/>
              <w:rPr>
                <w:rFonts w:ascii="Times New Roman" w:eastAsia="Times New Roman" w:hAnsi="Times New Roman" w:cs="Times New Roman"/>
                <w:sz w:val="24"/>
                <w:szCs w:val="24"/>
              </w:rPr>
            </w:pPr>
            <w:r w:rsidRPr="00D06B77">
              <w:rPr>
                <w:rFonts w:ascii="Times New Roman" w:eastAsia="Times New Roman" w:hAnsi="Times New Roman" w:cs="Times New Roman"/>
                <w:b/>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hideMark/>
          </w:tcPr>
          <w:p w:rsidR="00C1490E" w:rsidRPr="00D06B77" w:rsidRDefault="00C1490E" w:rsidP="00344B1D">
            <w:pPr>
              <w:widowControl w:val="0"/>
              <w:autoSpaceDE w:val="0"/>
              <w:autoSpaceDN w:val="0"/>
              <w:adjustRightInd w:val="0"/>
              <w:spacing w:after="0" w:line="240" w:lineRule="auto"/>
              <w:ind w:right="108"/>
              <w:jc w:val="center"/>
              <w:rPr>
                <w:rFonts w:ascii="Times New Roman" w:eastAsia="Times New Roman" w:hAnsi="Times New Roman" w:cs="Times New Roman"/>
                <w:b/>
                <w:bCs/>
                <w:sz w:val="24"/>
                <w:szCs w:val="24"/>
              </w:rPr>
            </w:pPr>
          </w:p>
        </w:tc>
      </w:tr>
      <w:tr w:rsidR="00C1490E" w:rsidRPr="00D06B77" w:rsidTr="00344B1D">
        <w:trPr>
          <w:trHeight w:hRule="exact" w:val="284"/>
        </w:trPr>
        <w:tc>
          <w:tcPr>
            <w:tcW w:w="7508" w:type="dxa"/>
            <w:tcBorders>
              <w:top w:val="single" w:sz="6" w:space="0" w:color="000000"/>
              <w:left w:val="single" w:sz="6" w:space="0" w:color="000000"/>
              <w:bottom w:val="single" w:sz="6" w:space="0" w:color="000000"/>
              <w:right w:val="single" w:sz="6" w:space="0" w:color="000000"/>
            </w:tcBorders>
            <w:hideMark/>
          </w:tcPr>
          <w:p w:rsidR="00C1490E" w:rsidRPr="00D06B77" w:rsidRDefault="00C1490E" w:rsidP="00344B1D">
            <w:pPr>
              <w:widowControl w:val="0"/>
              <w:autoSpaceDE w:val="0"/>
              <w:autoSpaceDN w:val="0"/>
              <w:adjustRightInd w:val="0"/>
              <w:spacing w:after="0" w:line="240" w:lineRule="auto"/>
              <w:ind w:left="99" w:right="57"/>
              <w:jc w:val="both"/>
              <w:rPr>
                <w:rFonts w:ascii="Times New Roman" w:eastAsia="Times New Roman" w:hAnsi="Times New Roman" w:cs="Times New Roman"/>
                <w:b/>
                <w:sz w:val="24"/>
                <w:szCs w:val="24"/>
              </w:rPr>
            </w:pPr>
            <w:r w:rsidRPr="00D06B77">
              <w:rPr>
                <w:rFonts w:ascii="Times New Roman" w:eastAsia="Times New Roman" w:hAnsi="Times New Roman" w:cs="Times New Roman"/>
                <w:b/>
                <w:sz w:val="24"/>
                <w:szCs w:val="24"/>
              </w:rPr>
              <w:t>1. Основное содержание</w:t>
            </w:r>
          </w:p>
        </w:tc>
        <w:tc>
          <w:tcPr>
            <w:tcW w:w="1522" w:type="dxa"/>
            <w:tcBorders>
              <w:top w:val="single" w:sz="6" w:space="0" w:color="000000"/>
              <w:left w:val="single" w:sz="6" w:space="0" w:color="000000"/>
              <w:bottom w:val="single" w:sz="6" w:space="0" w:color="000000"/>
              <w:right w:val="single" w:sz="6" w:space="0" w:color="000000"/>
            </w:tcBorders>
            <w:hideMark/>
          </w:tcPr>
          <w:p w:rsidR="00C1490E" w:rsidRPr="00D06B77" w:rsidRDefault="00C1490E" w:rsidP="00344B1D">
            <w:pPr>
              <w:widowControl w:val="0"/>
              <w:autoSpaceDE w:val="0"/>
              <w:autoSpaceDN w:val="0"/>
              <w:adjustRightInd w:val="0"/>
              <w:spacing w:after="0" w:line="240" w:lineRule="auto"/>
              <w:ind w:right="106"/>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72</w:t>
            </w:r>
          </w:p>
        </w:tc>
      </w:tr>
      <w:tr w:rsidR="00C1490E" w:rsidRPr="00D06B77" w:rsidTr="00344B1D">
        <w:trPr>
          <w:trHeight w:hRule="exact" w:val="275"/>
        </w:trPr>
        <w:tc>
          <w:tcPr>
            <w:tcW w:w="7508"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D06B77">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p>
        </w:tc>
      </w:tr>
      <w:tr w:rsidR="00C1490E" w:rsidRPr="00D06B77" w:rsidTr="00344B1D">
        <w:trPr>
          <w:trHeight w:hRule="exact" w:val="292"/>
        </w:trPr>
        <w:tc>
          <w:tcPr>
            <w:tcW w:w="7508"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38</w:t>
            </w:r>
          </w:p>
        </w:tc>
      </w:tr>
      <w:tr w:rsidR="00C1490E" w:rsidRPr="00D06B77" w:rsidTr="00344B1D">
        <w:trPr>
          <w:trHeight w:hRule="exact" w:val="292"/>
        </w:trPr>
        <w:tc>
          <w:tcPr>
            <w:tcW w:w="7508"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в т.ч.: профессионально-ориентированное содержание</w:t>
            </w:r>
          </w:p>
        </w:tc>
        <w:tc>
          <w:tcPr>
            <w:tcW w:w="1522"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2</w:t>
            </w:r>
          </w:p>
        </w:tc>
      </w:tr>
      <w:tr w:rsidR="00C1490E" w:rsidRPr="00D06B77" w:rsidTr="00344B1D">
        <w:trPr>
          <w:trHeight w:hRule="exact" w:val="269"/>
        </w:trPr>
        <w:tc>
          <w:tcPr>
            <w:tcW w:w="7508"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left="142" w:right="57"/>
              <w:jc w:val="both"/>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20</w:t>
            </w:r>
          </w:p>
        </w:tc>
      </w:tr>
      <w:tr w:rsidR="00C1490E" w:rsidRPr="00D06B77" w:rsidTr="00344B1D">
        <w:trPr>
          <w:trHeight w:hRule="exact" w:val="269"/>
        </w:trPr>
        <w:tc>
          <w:tcPr>
            <w:tcW w:w="7508"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left="142" w:right="57"/>
              <w:jc w:val="both"/>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в т.ч.: профессионально-ориентированное содержание</w:t>
            </w:r>
          </w:p>
        </w:tc>
        <w:tc>
          <w:tcPr>
            <w:tcW w:w="1522"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8</w:t>
            </w:r>
          </w:p>
        </w:tc>
      </w:tr>
      <w:tr w:rsidR="00C1490E" w:rsidRPr="00D06B77" w:rsidTr="00344B1D">
        <w:trPr>
          <w:trHeight w:hRule="exact" w:val="269"/>
        </w:trPr>
        <w:tc>
          <w:tcPr>
            <w:tcW w:w="7508"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left="142" w:right="57"/>
              <w:jc w:val="both"/>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лабораторные занятия</w:t>
            </w:r>
          </w:p>
        </w:tc>
        <w:tc>
          <w:tcPr>
            <w:tcW w:w="1522"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4</w:t>
            </w:r>
          </w:p>
        </w:tc>
      </w:tr>
      <w:tr w:rsidR="00C1490E" w:rsidRPr="00D06B77" w:rsidTr="00344B1D">
        <w:trPr>
          <w:trHeight w:hRule="exact" w:val="269"/>
        </w:trPr>
        <w:tc>
          <w:tcPr>
            <w:tcW w:w="7508"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left="142" w:right="57"/>
              <w:jc w:val="both"/>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в т.ч.: профессионально-ориентированное содержание</w:t>
            </w:r>
          </w:p>
        </w:tc>
        <w:tc>
          <w:tcPr>
            <w:tcW w:w="1522"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2</w:t>
            </w:r>
          </w:p>
        </w:tc>
      </w:tr>
      <w:tr w:rsidR="00C1490E" w:rsidRPr="00D06B77" w:rsidTr="00344B1D">
        <w:trPr>
          <w:trHeight w:hRule="exact" w:val="274"/>
        </w:trPr>
        <w:tc>
          <w:tcPr>
            <w:tcW w:w="7508"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bCs/>
                <w:sz w:val="24"/>
                <w:szCs w:val="24"/>
              </w:rPr>
            </w:pPr>
            <w:r w:rsidRPr="00D06B77">
              <w:rPr>
                <w:rFonts w:ascii="Times New Roman" w:eastAsia="Times New Roman" w:hAnsi="Times New Roman" w:cs="Times New Roman"/>
                <w:b/>
                <w:sz w:val="24"/>
                <w:szCs w:val="24"/>
              </w:rPr>
              <w:t>Контрольная работа</w:t>
            </w:r>
          </w:p>
        </w:tc>
        <w:tc>
          <w:tcPr>
            <w:tcW w:w="1522" w:type="dxa"/>
            <w:tcBorders>
              <w:top w:val="single" w:sz="6" w:space="0" w:color="000000"/>
              <w:left w:val="single" w:sz="6" w:space="0" w:color="000000"/>
              <w:bottom w:val="single" w:sz="6" w:space="0" w:color="000000"/>
              <w:right w:val="single" w:sz="6" w:space="0" w:color="000000"/>
            </w:tcBorders>
          </w:tcPr>
          <w:p w:rsidR="00C1490E" w:rsidRPr="00D06B77" w:rsidRDefault="00C1490E"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6</w:t>
            </w:r>
          </w:p>
        </w:tc>
      </w:tr>
      <w:tr w:rsidR="00C1490E" w:rsidRPr="00C1490E" w:rsidTr="00344B1D">
        <w:trPr>
          <w:trHeight w:hRule="exact" w:val="279"/>
        </w:trPr>
        <w:tc>
          <w:tcPr>
            <w:tcW w:w="7508" w:type="dxa"/>
            <w:tcBorders>
              <w:top w:val="single" w:sz="6" w:space="0" w:color="000000"/>
              <w:left w:val="single" w:sz="6" w:space="0" w:color="000000"/>
              <w:bottom w:val="single" w:sz="6" w:space="0" w:color="000000"/>
              <w:right w:val="single" w:sz="6" w:space="0" w:color="000000"/>
            </w:tcBorders>
          </w:tcPr>
          <w:p w:rsidR="00C1490E" w:rsidRPr="00C1490E" w:rsidRDefault="00C1490E"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C1490E">
              <w:rPr>
                <w:rFonts w:ascii="Times New Roman" w:eastAsia="Times New Roman" w:hAnsi="Times New Roman" w:cs="Times New Roman"/>
                <w:b/>
                <w:sz w:val="24"/>
                <w:szCs w:val="24"/>
              </w:rPr>
              <w:t>Промежуточная аттестация (зачет)</w:t>
            </w:r>
          </w:p>
        </w:tc>
        <w:tc>
          <w:tcPr>
            <w:tcW w:w="1522" w:type="dxa"/>
            <w:tcBorders>
              <w:top w:val="single" w:sz="6" w:space="0" w:color="000000"/>
              <w:left w:val="single" w:sz="6" w:space="0" w:color="000000"/>
              <w:bottom w:val="single" w:sz="6" w:space="0" w:color="000000"/>
              <w:right w:val="single" w:sz="6" w:space="0" w:color="000000"/>
            </w:tcBorders>
          </w:tcPr>
          <w:p w:rsidR="00C1490E" w:rsidRPr="00C1490E" w:rsidRDefault="00C1490E"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r w:rsidRPr="00C1490E">
              <w:rPr>
                <w:rFonts w:ascii="Times New Roman" w:eastAsia="Times New Roman" w:hAnsi="Times New Roman" w:cs="Times New Roman"/>
                <w:b/>
                <w:bCs/>
                <w:sz w:val="24"/>
                <w:szCs w:val="24"/>
              </w:rPr>
              <w:t>4</w:t>
            </w:r>
          </w:p>
        </w:tc>
      </w:tr>
    </w:tbl>
    <w:p w:rsidR="00C1490E" w:rsidRPr="00450FBE" w:rsidRDefault="00C1490E" w:rsidP="00C1490E">
      <w:pPr>
        <w:spacing w:after="0" w:line="240" w:lineRule="auto"/>
        <w:ind w:right="57"/>
        <w:jc w:val="both"/>
        <w:rPr>
          <w:rFonts w:ascii="Times New Roman" w:eastAsia="Times New Roman" w:hAnsi="Times New Roman" w:cs="Times New Roman"/>
        </w:rPr>
        <w:sectPr w:rsidR="00C1490E" w:rsidRPr="00450FBE" w:rsidSect="00344B1D">
          <w:pgSz w:w="11905" w:h="16837"/>
          <w:pgMar w:top="992" w:right="992" w:bottom="851" w:left="1418" w:header="709" w:footer="709" w:gutter="0"/>
          <w:pgNumType w:start="3"/>
          <w:cols w:space="720"/>
          <w:titlePg/>
          <w:docGrid w:linePitch="299"/>
        </w:sectPr>
      </w:pPr>
    </w:p>
    <w:p w:rsidR="00C1490E" w:rsidRPr="00D06B77" w:rsidRDefault="00C1490E" w:rsidP="00C1490E">
      <w:pPr>
        <w:keepNext/>
        <w:autoSpaceDE w:val="0"/>
        <w:autoSpaceDN w:val="0"/>
        <w:spacing w:after="0" w:line="240" w:lineRule="auto"/>
        <w:ind w:right="57" w:firstLine="284"/>
        <w:jc w:val="both"/>
        <w:outlineLvl w:val="0"/>
        <w:rPr>
          <w:rFonts w:ascii="Times New Roman" w:eastAsia="Times New Roman" w:hAnsi="Times New Roman" w:cs="Times New Roman"/>
          <w:b/>
          <w:sz w:val="24"/>
          <w:szCs w:val="24"/>
        </w:rPr>
      </w:pPr>
      <w:r w:rsidRPr="00D06B77">
        <w:rPr>
          <w:rFonts w:ascii="Times New Roman" w:eastAsia="Times New Roman" w:hAnsi="Times New Roman" w:cs="Times New Roman"/>
          <w:b/>
          <w:sz w:val="24"/>
          <w:szCs w:val="24"/>
        </w:rPr>
        <w:lastRenderedPageBreak/>
        <w:t>2.2. Тематический план и содержание дисциплины</w:t>
      </w:r>
    </w:p>
    <w:p w:rsidR="00C1490E" w:rsidRPr="00D06B77" w:rsidRDefault="00C1490E" w:rsidP="00C1490E">
      <w:pPr>
        <w:spacing w:after="0" w:line="240" w:lineRule="auto"/>
        <w:ind w:right="57"/>
        <w:jc w:val="both"/>
        <w:rPr>
          <w:rFonts w:ascii="Times New Roman" w:eastAsia="Times New Roman" w:hAnsi="Times New Roman" w:cs="Times New Roman"/>
          <w:sz w:val="24"/>
          <w:szCs w:val="24"/>
        </w:rPr>
      </w:pP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9920"/>
        <w:gridCol w:w="993"/>
        <w:gridCol w:w="1773"/>
      </w:tblGrid>
      <w:tr w:rsidR="00C1490E" w:rsidRPr="00D06B77" w:rsidTr="00344B1D">
        <w:trPr>
          <w:trHeight w:val="338"/>
          <w:jc w:val="center"/>
        </w:trPr>
        <w:tc>
          <w:tcPr>
            <w:tcW w:w="13572" w:type="dxa"/>
            <w:gridSpan w:val="3"/>
            <w:tcBorders>
              <w:top w:val="nil"/>
              <w:left w:val="nil"/>
              <w:bottom w:val="single" w:sz="4" w:space="0" w:color="auto"/>
              <w:right w:val="nil"/>
            </w:tcBorders>
            <w:shd w:val="clear" w:color="auto" w:fill="FFFFFF"/>
            <w:vAlign w:val="center"/>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sz w:val="24"/>
                <w:szCs w:val="24"/>
              </w:rPr>
              <w:t xml:space="preserve">Тематический план и содержание общеобразовательной учебной дисциплины </w:t>
            </w:r>
            <w:r>
              <w:rPr>
                <w:rFonts w:ascii="Times New Roman" w:eastAsia="Times New Roman" w:hAnsi="Times New Roman" w:cs="Times New Roman"/>
                <w:sz w:val="24"/>
                <w:szCs w:val="24"/>
              </w:rPr>
              <w:t>СОО.01.10 Биология</w:t>
            </w:r>
          </w:p>
        </w:tc>
        <w:tc>
          <w:tcPr>
            <w:tcW w:w="1773" w:type="dxa"/>
            <w:tcBorders>
              <w:top w:val="nil"/>
              <w:left w:val="nil"/>
              <w:bottom w:val="single" w:sz="4" w:space="0" w:color="auto"/>
              <w:right w:val="nil"/>
            </w:tcBorders>
            <w:shd w:val="clear" w:color="auto" w:fill="FFFFFF"/>
            <w:vAlign w:val="center"/>
          </w:tcPr>
          <w:p w:rsidR="00C1490E" w:rsidRPr="00D06B77" w:rsidRDefault="00C1490E" w:rsidP="00344B1D">
            <w:pPr>
              <w:widowControl w:val="0"/>
              <w:suppressAutoHyphens/>
              <w:spacing w:after="0" w:line="240" w:lineRule="auto"/>
              <w:ind w:right="57"/>
              <w:jc w:val="right"/>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Таблица 3</w:t>
            </w:r>
          </w:p>
        </w:tc>
      </w:tr>
      <w:tr w:rsidR="00C1490E" w:rsidRPr="00D06B77" w:rsidTr="00344B1D">
        <w:trPr>
          <w:trHeight w:val="555"/>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hideMark/>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Наименование разделов и тем</w:t>
            </w:r>
          </w:p>
        </w:tc>
        <w:tc>
          <w:tcPr>
            <w:tcW w:w="9920" w:type="dxa"/>
            <w:tcBorders>
              <w:top w:val="single" w:sz="4" w:space="0" w:color="auto"/>
              <w:left w:val="single" w:sz="4" w:space="0" w:color="auto"/>
              <w:bottom w:val="single" w:sz="4" w:space="0" w:color="auto"/>
              <w:right w:val="single" w:sz="4" w:space="0" w:color="auto"/>
            </w:tcBorders>
            <w:shd w:val="clear" w:color="auto" w:fill="FFFFFF"/>
            <w:hideMark/>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tcBorders>
              <w:top w:val="single" w:sz="4" w:space="0" w:color="auto"/>
              <w:left w:val="single" w:sz="4" w:space="0" w:color="auto"/>
              <w:right w:val="single" w:sz="4" w:space="0" w:color="auto"/>
            </w:tcBorders>
            <w:shd w:val="clear" w:color="auto" w:fill="FFFFFF"/>
            <w:hideMark/>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Объем  часов</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hideMark/>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Формируемые компетенции</w:t>
            </w:r>
          </w:p>
        </w:tc>
      </w:tr>
      <w:tr w:rsidR="00C1490E" w:rsidRPr="00D06B77"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hideMark/>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1</w:t>
            </w:r>
          </w:p>
        </w:tc>
        <w:tc>
          <w:tcPr>
            <w:tcW w:w="9920" w:type="dxa"/>
            <w:tcBorders>
              <w:top w:val="single" w:sz="4" w:space="0" w:color="auto"/>
              <w:left w:val="single" w:sz="4" w:space="0" w:color="auto"/>
              <w:bottom w:val="single" w:sz="4" w:space="0" w:color="auto"/>
              <w:right w:val="single" w:sz="4" w:space="0" w:color="auto"/>
            </w:tcBorders>
            <w:shd w:val="clear" w:color="auto" w:fill="FFFFFF"/>
            <w:hideMark/>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3</w:t>
            </w:r>
          </w:p>
        </w:tc>
        <w:tc>
          <w:tcPr>
            <w:tcW w:w="1773" w:type="dxa"/>
            <w:tcBorders>
              <w:top w:val="single" w:sz="4" w:space="0" w:color="auto"/>
              <w:left w:val="single" w:sz="4" w:space="0" w:color="auto"/>
              <w:bottom w:val="single" w:sz="4" w:space="0" w:color="auto"/>
              <w:right w:val="single" w:sz="4" w:space="0" w:color="auto"/>
            </w:tcBorders>
            <w:shd w:val="clear" w:color="auto" w:fill="FFFFFF"/>
            <w:hideMark/>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r>
      <w:tr w:rsidR="00C1490E" w:rsidRPr="00D06B77"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Раздел 1. Клетка - структурно-функциональная единица живого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18</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1.1. Биология как наука. Общая характеристика жизни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Современные отрасли биологических знаний. Связь биологии с другими науками: биохимия, биофизика, бионика, геногеография и др. Роль и место биологии в формировании современной научной картины мира. Уровни организации живой материи. Общая характеристика жизни, свойства живых систем. Химический состав клеток</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1.2. Структурно-функциональна я организация клеток</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6</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01</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04</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Клеточная теория (Т. Шванн, М. Шлейден, Р. Вирхов). Основные положения современной клеточной теории. Типы клеточной организации: прокариотический и эукариотический. Одноклеточные и многоклеточные организмы. Строение прокариотической клетки. Строение эукариотической клетки. Неклеточные формы жизни (вирусы, бактериофаги)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Лабораторные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Приобретение опыта применения техники микроскопирования при выполнении лабораторных работ: Лабораторная</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1. Лабораторная работа «Строение клетки (растения, животные, грибы) и клеточные включения (крахмал,  каротиноиды,  хлоропласты, хромопласты)»</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Подготовка микропрепаратов, наблюдение с помощью микроскопа, выявление различий между изучаемыми объектами, формулирование выводов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Вирусные и бактериальные заболевания. Общие принципы использования лекарственных веществ. Особенности применения антибиотиков. Представление устных сообщений с презентацией, подготовленных по перечню источников, рекомендованных преподавателем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 xml:space="preserve">Тема 1.3. </w:t>
            </w:r>
            <w:r w:rsidRPr="00D06B77">
              <w:rPr>
                <w:rFonts w:ascii="Times New Roman" w:eastAsia="Times New Roman" w:hAnsi="Times New Roman" w:cs="Times New Roman"/>
                <w:b/>
                <w:bCs/>
                <w:sz w:val="24"/>
                <w:szCs w:val="24"/>
              </w:rPr>
              <w:lastRenderedPageBreak/>
              <w:t>Структурно-</w:t>
            </w:r>
            <w:r w:rsidRPr="00D06B77">
              <w:rPr>
                <w:sz w:val="24"/>
                <w:szCs w:val="24"/>
              </w:rPr>
              <w:t xml:space="preserve"> </w:t>
            </w:r>
            <w:r w:rsidRPr="00D06B77">
              <w:rPr>
                <w:rFonts w:ascii="Times New Roman" w:eastAsia="Times New Roman" w:hAnsi="Times New Roman" w:cs="Times New Roman"/>
                <w:b/>
                <w:bCs/>
                <w:sz w:val="24"/>
                <w:szCs w:val="24"/>
              </w:rPr>
              <w:t>функциональны е факторы наследственности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lastRenderedPageBreak/>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01</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lastRenderedPageBreak/>
              <w:t>ОК 02</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Хромосомная теория Т. Моргана. Строение хромосом. Хромосомный набор клеток, гомологичные и негомологичные хромосомы, гаплоидный и диплоидный набор. Нуклеиновые кислоты: ДНК, РНК нахождение в клетке, их строение и функции. Матричные процессы в клетке: репликация, биосинтез белка, репарация. Генетический код и его свойства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Решение задач на определение последовательности нуклеотидов, аминокислот в норме и в случае изменения последовательности нуклеотидов ДНК</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1.4.</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Обмен веществ и превращение энергии в клетке</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Фотосинтез. Хемосинтез</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1.5. Жизненный цикл клетки. Митоз. Мейоз</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04</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Клеточный цикл, его периоды. Митоз, его стадии и происходящие процессы. Биологическое значение митоза. Мейоз и его стадии. Поведение хромосом в мейозе. Кроссинговер. Биологический смысл мейоза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Контрольная работа №1</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Молекулярный уровень организации живого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Раздел 2. Строение и функции организма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20</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2.1. Строение организма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04</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Многоклеточные организмы. Взаимосвязь органов и системы органов в многоклеточном организме. Гомеостаз организма и его поддержание в процессе жизнедеятельности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2.2. Формы</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размножения</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организмов</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Формы размножения организмов. Бесполое и половое размножение. Виды бесполого размножения. Половое размножение. Гаметогенез у животных. Сперматогенез и оогенез. Строение половых клеток. Оплодотворение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2.3.</w:t>
            </w:r>
            <w:r w:rsidRPr="00D06B77">
              <w:rPr>
                <w:sz w:val="24"/>
                <w:szCs w:val="24"/>
              </w:rPr>
              <w:t xml:space="preserve"> </w:t>
            </w:r>
            <w:r w:rsidRPr="00D06B77">
              <w:rPr>
                <w:rFonts w:ascii="Times New Roman" w:eastAsia="Times New Roman" w:hAnsi="Times New Roman" w:cs="Times New Roman"/>
                <w:b/>
                <w:bCs/>
                <w:sz w:val="24"/>
                <w:szCs w:val="24"/>
              </w:rPr>
              <w:t xml:space="preserve">Онтогенез </w:t>
            </w:r>
            <w:r w:rsidRPr="00D06B77">
              <w:rPr>
                <w:rFonts w:ascii="Times New Roman" w:eastAsia="Times New Roman" w:hAnsi="Times New Roman" w:cs="Times New Roman"/>
                <w:b/>
                <w:bCs/>
                <w:sz w:val="24"/>
                <w:szCs w:val="24"/>
              </w:rPr>
              <w:lastRenderedPageBreak/>
              <w:t>растений, животных и человека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lastRenderedPageBreak/>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lastRenderedPageBreak/>
              <w:t>ОК 04</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Индивидуальное развитие организмов. Эмбриогенез и его стадии. Постэмбриональный период. Стадии постэмбрионального развития у животных и человека. Прямое и непрямое развитие. Биологическое старение и смерть. Онтогенез растений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2.4.</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Закономерности</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наследования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04</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Основные понятия генетики. Закономерности образования гамет. Законы Г. Менделя (моногибридное и полигибридное скрещивание). Взаимодействие генов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2.5. Сцепленное наследование признаков</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01</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Законы Т. Моргана. Сцепленное наследование генов, нарушение сцепления. Наследование признаков, сцепленных с полом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2.6.</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Закономерности</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изменчивости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01</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04</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Изменчивость признаков. Виды изменчивости: наследственная и ненаследственная. Закон гомологических рядов в наследственной изменчивости (Н.И. Вавилов). Мутационная теория изменчивости. Виды мутаций и причины их возникновения. 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Решение задач на определение типа мутации при передаче наследственных признаков, составление генотипических схем скрещивания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Контрольная работа №2</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Строение и функции организма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Раздел 3. Теория эволюции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6</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lastRenderedPageBreak/>
              <w:t>ОК 04</w:t>
            </w: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lastRenderedPageBreak/>
              <w:t>Тема 3.1.</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История эволюционного учения.</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Микроэволюция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Первые эволюционные концепции (Ж.Б. Ламарк, Ж.Л. Бюффон). Эволюционная теория Ч. Дарвина. Синтетическая теория эволюции и ее основные положения.</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Микроэволюция. Популяция как элементарная единица эволюции. Генетические основы эволюции. Элементарные факторы эволюции. Естественный отбор - направляющий фактор эволюции. Видообразование как результат микроэволюции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3.2.</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Макроэволюция</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Возникновение и развитие жизни на Земле</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04</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Макроэволюция. Формы и основные направления макроэволюции (А.Н. Северцов). Пути достижения биологического прогресса. Сохранение биоразнообразия на Земле.</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Гипотезы и теории возникновения жизни на Земле. Появление первых клеток и их эволюция. Прокариоты и эукариоты. Происхождение многоклеточных организмов. Возникновение основных царств эукариот</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3.3.</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Происхождение</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человека - антропогенез</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04</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Антропология - наука о человеке. Систематическое положение человека. Сходство и отличия человека с животными. Основные стадии антропогенеза. Эволюция современного человека.</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Человеческие расы и их единство. Время и пути расселения человека по планете. Приспособленность человека к разным условиям среды</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Раздел 4. Экология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18</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4.1.</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Экологические</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факторы и среды жизни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01</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07</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Среды обитания организмов: водная, наземно-воздушная, почвенная, внутриорганизменная. Физико-химические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 Ю. Либиха. Закон толерантности В. Шелфорда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4.2.</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Популяция,</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сообщества,</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экосистемы</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01</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07</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 xml:space="preserve">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Связи между организмами в биоценозе. Структурные компоненты экосистемы: продуценты, </w:t>
            </w:r>
            <w:r w:rsidRPr="00D06B77">
              <w:rPr>
                <w:rFonts w:ascii="Times New Roman" w:eastAsia="Times New Roman" w:hAnsi="Times New Roman" w:cs="Times New Roman"/>
                <w:bCs/>
                <w:sz w:val="24"/>
                <w:szCs w:val="24"/>
              </w:rPr>
              <w:lastRenderedPageBreak/>
              <w:t>консументы, редуценты. Круговорот веществ и поток энергии в экосистеме. Трофические уровни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Трофические цепи и сети. Основные показатели экосистемы. Биомасса и продукция. Экологические пирамиды чисел, биомассы и энергии. Правило пирамиды энергии.</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4.3. Биосфера - глобальная экологическая система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01</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07</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Биосфера - живая оболочка Земли. Развитие представлений о биосфере в трудах В.И. Вернадского. Области биосферы и ее компоненты. Живое вещество биосферы и его функции.</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4.4. Влияние антропогенных факторов на биосферу</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01</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04</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07</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ПК</w:t>
            </w:r>
            <w:r>
              <w:rPr>
                <w:rFonts w:ascii="Times New Roman" w:eastAsia="Times New Roman" w:hAnsi="Times New Roman" w:cs="Times New Roman"/>
                <w:b/>
                <w:bCs/>
                <w:sz w:val="24"/>
                <w:szCs w:val="24"/>
              </w:rPr>
              <w:t xml:space="preserve"> 2.4</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Антропогенные воздействия на биосферу. Загрязнения как вид антропогенного воздействия. Антропогенные воздействия на атмосферу. Воздействия на гидросферу. Воздействия на литосферу. Антропогенные воздействия на биотические сообщества. Углубленно изучаются отходы, связанные с определенной профессией/специальностью</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Практическое занятие «Отходы производства»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*В том числе профессионально-ориентированное содержание практического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Практическое занятие «Отходы производства». 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 на этапах производства, связанные с определенной профессией/специальностью</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4.5. Влияние социально экологических</w:t>
            </w:r>
            <w:r w:rsidRPr="00D06B77">
              <w:rPr>
                <w:sz w:val="24"/>
                <w:szCs w:val="24"/>
              </w:rPr>
              <w:t xml:space="preserve"> </w:t>
            </w:r>
            <w:r w:rsidRPr="00D06B77">
              <w:rPr>
                <w:rFonts w:ascii="Times New Roman" w:eastAsia="Times New Roman" w:hAnsi="Times New Roman" w:cs="Times New Roman"/>
                <w:b/>
                <w:bCs/>
                <w:sz w:val="24"/>
                <w:szCs w:val="24"/>
              </w:rPr>
              <w:t xml:space="preserve">факторов на здоровье </w:t>
            </w:r>
            <w:r w:rsidRPr="00D06B77">
              <w:rPr>
                <w:rFonts w:ascii="Times New Roman" w:eastAsia="Times New Roman" w:hAnsi="Times New Roman" w:cs="Times New Roman"/>
                <w:b/>
                <w:bCs/>
                <w:sz w:val="24"/>
                <w:szCs w:val="24"/>
              </w:rPr>
              <w:lastRenderedPageBreak/>
              <w:t>человека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lastRenderedPageBreak/>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04</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07</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ПК</w:t>
            </w:r>
            <w:r>
              <w:rPr>
                <w:rFonts w:ascii="Times New Roman" w:eastAsia="Times New Roman" w:hAnsi="Times New Roman" w:cs="Times New Roman"/>
                <w:b/>
                <w:bCs/>
                <w:sz w:val="24"/>
                <w:szCs w:val="24"/>
              </w:rPr>
              <w:t xml:space="preserve"> 2.4</w:t>
            </w: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 xml:space="preserve">Здоровье и его составляющие. Факторы, положительно и отрицательно влияющие на организм человека. Проблема техногенных воздействий на здоровье человека </w:t>
            </w:r>
            <w:r w:rsidRPr="00D06B77">
              <w:rPr>
                <w:rFonts w:ascii="Times New Roman" w:eastAsia="Times New Roman" w:hAnsi="Times New Roman" w:cs="Times New Roman"/>
                <w:bCs/>
                <w:sz w:val="24"/>
                <w:szCs w:val="24"/>
              </w:rPr>
              <w:lastRenderedPageBreak/>
              <w:t>(электромагнитные поля, бытовая химия, избыточные шумы, радиация и т.п.). Адаптация организма человека к факторам окружающей</w:t>
            </w:r>
            <w:r w:rsidRPr="00D06B77">
              <w:rPr>
                <w:sz w:val="24"/>
                <w:szCs w:val="24"/>
              </w:rPr>
              <w:t xml:space="preserve"> </w:t>
            </w:r>
            <w:r w:rsidRPr="00D06B77">
              <w:rPr>
                <w:rFonts w:ascii="Times New Roman" w:eastAsia="Times New Roman" w:hAnsi="Times New Roman" w:cs="Times New Roman"/>
                <w:bCs/>
                <w:sz w:val="24"/>
                <w:szCs w:val="24"/>
              </w:rPr>
              <w:t>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lastRenderedPageBreak/>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Лабораторные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Лабораторная работа на выбор:</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1. Лабораторная работа «Умственная работоспособность»</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Овладение методами определения показателей умственной работоспособности, объяснение полученных результатов и формулирование выводов (письменно) с использованием научных понятий, теорий и законов</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2. Лабораторная работа «Влияние абиотических факторов на человека (низкие и высокие температуры)»</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Изучение механизмов адаптации организма человека к низким и высоким температурам и объяснение полученных результатов и формулирование выводов (письменно) с использованием научных понятий, теорий и законов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*В том числе профессионально-ориентированное содержание практического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Контрольная работа №3</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Теоретические аспекты экологии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Профессионально-ориентированное содержание (содержание прикладного модуля)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Раздел 5. Биология в жизни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8</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01</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04</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ПК</w:t>
            </w:r>
            <w:r>
              <w:rPr>
                <w:rFonts w:ascii="Times New Roman" w:eastAsia="Times New Roman" w:hAnsi="Times New Roman" w:cs="Times New Roman"/>
                <w:b/>
                <w:bCs/>
                <w:sz w:val="24"/>
                <w:szCs w:val="24"/>
              </w:rPr>
              <w:t xml:space="preserve"> 2.4</w:t>
            </w: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5.1. Биотехнологии в жизни каждого</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 xml:space="preserve">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w:t>
            </w:r>
            <w:r w:rsidRPr="00D06B77">
              <w:rPr>
                <w:rFonts w:ascii="Times New Roman" w:eastAsia="Times New Roman" w:hAnsi="Times New Roman" w:cs="Times New Roman"/>
                <w:bCs/>
                <w:sz w:val="24"/>
                <w:szCs w:val="24"/>
              </w:rPr>
              <w:lastRenderedPageBreak/>
              <w:t>решения кейсов (выступление с презентацией)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lastRenderedPageBreak/>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*В том числе профессионально-ориентированное содержание практического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Тема 5.1 обязательна для изучения студентами всех профессий/специальностей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C1490E">
              <w:rPr>
                <w:rFonts w:ascii="Times New Roman" w:eastAsia="Times New Roman" w:hAnsi="Times New Roman" w:cs="Times New Roman"/>
                <w:bCs/>
                <w:sz w:val="24"/>
                <w:szCs w:val="24"/>
              </w:rPr>
              <w:t xml:space="preserve">Тема 5.2.1. Биотехнологии в промышленности </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01</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04</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ПК</w:t>
            </w:r>
            <w:r>
              <w:rPr>
                <w:rFonts w:ascii="Times New Roman" w:eastAsia="Times New Roman" w:hAnsi="Times New Roman" w:cs="Times New Roman"/>
                <w:b/>
                <w:bCs/>
                <w:sz w:val="24"/>
                <w:szCs w:val="24"/>
              </w:rPr>
              <w:t xml:space="preserve"> 2.4</w:t>
            </w: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5.2.1.</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Биотехнологии в промышленности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Развитие промышленной биотехнологий и ее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Кейсы на анализ информации о развитии промышленной биотехнологий (по группам)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Защита кейса: Представление результатов решения кейсов (выступление с презентацией)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C1490E">
            <w:pPr>
              <w:widowControl w:val="0"/>
              <w:suppressAutoHyphens/>
              <w:spacing w:after="0" w:line="240" w:lineRule="auto"/>
              <w:ind w:right="57"/>
              <w:rPr>
                <w:rFonts w:ascii="Times New Roman" w:eastAsia="Times New Roman" w:hAnsi="Times New Roman" w:cs="Times New Roman"/>
                <w:bCs/>
                <w:sz w:val="24"/>
                <w:szCs w:val="24"/>
              </w:rPr>
            </w:pPr>
            <w:r w:rsidRPr="00C1490E">
              <w:rPr>
                <w:rFonts w:ascii="Times New Roman" w:eastAsia="Times New Roman" w:hAnsi="Times New Roman" w:cs="Times New Roman"/>
                <w:bCs/>
                <w:sz w:val="24"/>
                <w:szCs w:val="24"/>
              </w:rPr>
              <w:t xml:space="preserve">Тема 5.2.2. Социально-этические аспекты биотехнологий </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01</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04</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ПК</w:t>
            </w:r>
            <w:r>
              <w:rPr>
                <w:rFonts w:ascii="Times New Roman" w:eastAsia="Times New Roman" w:hAnsi="Times New Roman" w:cs="Times New Roman"/>
                <w:b/>
                <w:bCs/>
                <w:sz w:val="24"/>
                <w:szCs w:val="24"/>
              </w:rPr>
              <w:t xml:space="preserve"> 2.4</w:t>
            </w: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5.2.2. Социально-этические аспекты биотехнологий</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Этические аспекты развития биотехнологий и применение их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Кейсы на анализ информации об этических аспектах развития биотехнологий (по группам)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Защита кейса: Представление результатов решения кейсов (выступление с презентацией)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8A6904">
            <w:pPr>
              <w:widowControl w:val="0"/>
              <w:suppressAutoHyphens/>
              <w:spacing w:after="0" w:line="240" w:lineRule="auto"/>
              <w:ind w:right="57"/>
              <w:rPr>
                <w:rFonts w:ascii="Times New Roman" w:eastAsia="Times New Roman" w:hAnsi="Times New Roman" w:cs="Times New Roman"/>
                <w:bCs/>
                <w:sz w:val="24"/>
                <w:szCs w:val="24"/>
              </w:rPr>
            </w:pPr>
            <w:r w:rsidRPr="008A6904">
              <w:rPr>
                <w:rFonts w:ascii="Times New Roman" w:eastAsia="Times New Roman" w:hAnsi="Times New Roman" w:cs="Times New Roman"/>
                <w:bCs/>
                <w:sz w:val="24"/>
                <w:szCs w:val="24"/>
              </w:rPr>
              <w:t xml:space="preserve">Тема 5.2.3. Биотехнологии и технические системы </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01</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02</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ОК 04</w:t>
            </w:r>
          </w:p>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ПК</w:t>
            </w:r>
            <w:r>
              <w:rPr>
                <w:rFonts w:ascii="Times New Roman" w:eastAsia="Times New Roman" w:hAnsi="Times New Roman" w:cs="Times New Roman"/>
                <w:b/>
                <w:bCs/>
                <w:sz w:val="24"/>
                <w:szCs w:val="24"/>
              </w:rPr>
              <w:t xml:space="preserve"> 2.4</w:t>
            </w:r>
          </w:p>
        </w:tc>
      </w:tr>
      <w:tr w:rsidR="00C1490E" w:rsidRPr="00D06B77"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Тема 5.2.3. Биотехнологии и технические системы</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Развитие биотехнологий с применением технических систем (биоинженерия, биоинформатика, бионика) и их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 Кейсы на анализ информации о развитии биотехнологий с применением технических систем (по группам)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Cs/>
                <w:sz w:val="24"/>
                <w:szCs w:val="24"/>
              </w:rPr>
            </w:pPr>
            <w:r w:rsidRPr="00D06B77">
              <w:rPr>
                <w:rFonts w:ascii="Times New Roman" w:eastAsia="Times New Roman" w:hAnsi="Times New Roman" w:cs="Times New Roman"/>
                <w:bCs/>
                <w:sz w:val="24"/>
                <w:szCs w:val="24"/>
              </w:rPr>
              <w:t>Защита кейса: Представление результатов решения кейсов (выступление с презентацией)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Промежуточная аттестация по дисциплине (зачет)</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C1490E" w:rsidRPr="00D06B77"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Всего: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72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C1490E" w:rsidRPr="00D06B77" w:rsidRDefault="00C1490E"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bl>
    <w:p w:rsidR="00C1490E" w:rsidRDefault="00C1490E" w:rsidP="00C1490E"/>
    <w:p w:rsidR="00C1490E" w:rsidRDefault="00C1490E" w:rsidP="00C1490E">
      <w:pPr>
        <w:sectPr w:rsidR="00C1490E" w:rsidSect="00344B1D">
          <w:pgSz w:w="16838" w:h="11906" w:orient="landscape"/>
          <w:pgMar w:top="1701" w:right="1134" w:bottom="850" w:left="1134" w:header="708" w:footer="708" w:gutter="0"/>
          <w:cols w:space="708"/>
          <w:docGrid w:linePitch="360"/>
        </w:sectPr>
      </w:pPr>
    </w:p>
    <w:p w:rsidR="00C1490E" w:rsidRPr="00D06B77" w:rsidRDefault="00C1490E" w:rsidP="00C1490E">
      <w:pPr>
        <w:pStyle w:val="af0"/>
        <w:widowControl w:val="0"/>
        <w:autoSpaceDE w:val="0"/>
        <w:autoSpaceDN w:val="0"/>
        <w:adjustRightInd w:val="0"/>
        <w:spacing w:before="54" w:after="0" w:line="240" w:lineRule="auto"/>
        <w:ind w:left="709" w:right="57"/>
        <w:jc w:val="center"/>
        <w:rPr>
          <w:rFonts w:ascii="Times New Roman" w:hAnsi="Times New Roman"/>
          <w:b/>
          <w:bCs/>
          <w:sz w:val="24"/>
          <w:szCs w:val="24"/>
        </w:rPr>
      </w:pPr>
      <w:r w:rsidRPr="00D06B77">
        <w:rPr>
          <w:rFonts w:ascii="Times New Roman" w:hAnsi="Times New Roman"/>
          <w:b/>
          <w:bCs/>
          <w:sz w:val="24"/>
          <w:szCs w:val="24"/>
        </w:rPr>
        <w:lastRenderedPageBreak/>
        <w:t>3. УСЛОВИЯ РЕАЛИЗАЦИИ ПРОГРАММЫ ОБЩЕОБРАЗОВАТЕЛЬНОЙ ДИСЦИПЛИНЫ</w:t>
      </w:r>
    </w:p>
    <w:p w:rsidR="00C1490E" w:rsidRPr="00D06B77" w:rsidRDefault="00C1490E" w:rsidP="00C1490E">
      <w:pPr>
        <w:widowControl w:val="0"/>
        <w:autoSpaceDE w:val="0"/>
        <w:autoSpaceDN w:val="0"/>
        <w:adjustRightInd w:val="0"/>
        <w:spacing w:before="9" w:after="0" w:line="110" w:lineRule="exact"/>
        <w:ind w:right="57" w:firstLine="567"/>
        <w:jc w:val="both"/>
        <w:rPr>
          <w:rFonts w:ascii="Times New Roman" w:eastAsia="Times New Roman" w:hAnsi="Times New Roman" w:cs="Times New Roman"/>
          <w:sz w:val="24"/>
          <w:szCs w:val="24"/>
        </w:rPr>
      </w:pPr>
    </w:p>
    <w:p w:rsidR="00C1490E" w:rsidRPr="00D06B77" w:rsidRDefault="00C1490E" w:rsidP="00C1490E">
      <w:pPr>
        <w:widowControl w:val="0"/>
        <w:autoSpaceDE w:val="0"/>
        <w:autoSpaceDN w:val="0"/>
        <w:adjustRightInd w:val="0"/>
        <w:spacing w:after="0" w:line="200" w:lineRule="exact"/>
        <w:ind w:right="57" w:firstLine="567"/>
        <w:jc w:val="both"/>
        <w:rPr>
          <w:rFonts w:ascii="Times New Roman" w:eastAsia="Times New Roman" w:hAnsi="Times New Roman" w:cs="Times New Roman"/>
          <w:sz w:val="24"/>
          <w:szCs w:val="24"/>
        </w:rPr>
      </w:pPr>
    </w:p>
    <w:p w:rsidR="00C1490E" w:rsidRPr="00D06B77" w:rsidRDefault="00C1490E" w:rsidP="00C1490E">
      <w:pPr>
        <w:widowControl w:val="0"/>
        <w:autoSpaceDE w:val="0"/>
        <w:autoSpaceDN w:val="0"/>
        <w:adjustRightInd w:val="0"/>
        <w:spacing w:after="0" w:line="240" w:lineRule="auto"/>
        <w:ind w:right="57" w:firstLine="567"/>
        <w:jc w:val="both"/>
        <w:rPr>
          <w:rFonts w:ascii="Times New Roman" w:eastAsia="Times New Roman" w:hAnsi="Times New Roman" w:cs="Times New Roman"/>
          <w:b/>
          <w:bCs/>
          <w:sz w:val="24"/>
          <w:szCs w:val="24"/>
        </w:rPr>
      </w:pPr>
      <w:r w:rsidRPr="00D06B77">
        <w:rPr>
          <w:rFonts w:ascii="Times New Roman" w:eastAsia="Times New Roman" w:hAnsi="Times New Roman" w:cs="Times New Roman"/>
          <w:b/>
          <w:bCs/>
          <w:sz w:val="24"/>
          <w:szCs w:val="24"/>
        </w:rPr>
        <w:t>3.1. Для реализации программы дисциплины должны быть предусмотрены следующие специальные помещения:</w:t>
      </w:r>
    </w:p>
    <w:p w:rsidR="00C1490E" w:rsidRPr="00D06B77" w:rsidRDefault="00C1490E" w:rsidP="00C1490E">
      <w:pPr>
        <w:widowControl w:val="0"/>
        <w:autoSpaceDE w:val="0"/>
        <w:autoSpaceDN w:val="0"/>
        <w:adjustRightInd w:val="0"/>
        <w:spacing w:after="0" w:line="240" w:lineRule="auto"/>
        <w:ind w:right="57" w:firstLine="567"/>
        <w:jc w:val="both"/>
        <w:rPr>
          <w:rFonts w:ascii="Times New Roman" w:eastAsia="Times New Roman" w:hAnsi="Times New Roman" w:cs="Times New Roman"/>
          <w:spacing w:val="-3"/>
          <w:sz w:val="24"/>
          <w:szCs w:val="24"/>
        </w:rPr>
      </w:pPr>
    </w:p>
    <w:p w:rsidR="00C1490E" w:rsidRPr="00D06B77" w:rsidRDefault="00C1490E" w:rsidP="00C1490E">
      <w:pPr>
        <w:tabs>
          <w:tab w:val="left" w:pos="993"/>
        </w:tabs>
        <w:spacing w:after="0"/>
        <w:ind w:firstLine="709"/>
        <w:jc w:val="both"/>
        <w:rPr>
          <w:rFonts w:ascii="Times New Roman" w:eastAsia="Times New Roman" w:hAnsi="Times New Roman" w:cs="Times New Roman"/>
          <w:spacing w:val="-3"/>
          <w:sz w:val="24"/>
          <w:szCs w:val="24"/>
        </w:rPr>
      </w:pPr>
      <w:r w:rsidRPr="00D06B77">
        <w:rPr>
          <w:rFonts w:ascii="Times New Roman" w:eastAsia="Times New Roman" w:hAnsi="Times New Roman" w:cs="Times New Roman"/>
          <w:spacing w:val="-3"/>
          <w:sz w:val="24"/>
          <w:szCs w:val="24"/>
        </w:rPr>
        <w:t>Кабинет «Биологии», оснащенный оборудованием: мебель, доска, мел, наглядные пособия (комплекты учебных таблиц, плакатов), техническими средствами обучения: компьютер с устройствами воспроизведения звука, принтер, мультимедиа-проектор с экраном, указка-презентер для презентаций.</w:t>
      </w:r>
    </w:p>
    <w:p w:rsidR="00C1490E" w:rsidRPr="00D06B77" w:rsidRDefault="00C1490E" w:rsidP="00C1490E">
      <w:pPr>
        <w:tabs>
          <w:tab w:val="left" w:pos="993"/>
        </w:tabs>
        <w:spacing w:after="0"/>
        <w:ind w:firstLine="709"/>
        <w:jc w:val="both"/>
        <w:rPr>
          <w:rFonts w:ascii="Times New Roman" w:eastAsia="Times New Roman" w:hAnsi="Times New Roman" w:cs="Times New Roman"/>
          <w:b/>
          <w:sz w:val="24"/>
          <w:szCs w:val="24"/>
        </w:rPr>
      </w:pPr>
      <w:r w:rsidRPr="00D06B77">
        <w:rPr>
          <w:rFonts w:ascii="Times New Roman" w:eastAsia="Times New Roman" w:hAnsi="Times New Roman" w:cs="Times New Roman"/>
          <w:spacing w:val="-3"/>
          <w:sz w:val="24"/>
          <w:szCs w:val="24"/>
        </w:rPr>
        <w:t>Лаборатория, оснащенная оборудованием для проведения занятий: микроскопы, секундомер, тонометр, лабораторная посуда (пробирки, подставки для пробирок, пинцеты, песок, ступки с пестиками, предметные и покровные стекла, стеклянные палочки, препаровальные иглы, фильтровальная бумага (салфетки), стаканы) гипертонический раствор хлорида натрия, 3%-ный раствор пероксида водорода, раствор йода в йодистом калии, глицерин, клубни картофеля, лист элодеи канадской, плод рябины обыкновенной (рябины или томата), лук репчатый, разведенные в воде дрожжи);</w:t>
      </w:r>
    </w:p>
    <w:p w:rsidR="00C1490E" w:rsidRPr="00D06B77" w:rsidRDefault="00C1490E" w:rsidP="00C1490E">
      <w:pPr>
        <w:tabs>
          <w:tab w:val="left" w:pos="993"/>
        </w:tabs>
        <w:spacing w:after="0"/>
        <w:ind w:firstLine="851"/>
        <w:jc w:val="both"/>
        <w:rPr>
          <w:rFonts w:ascii="Times New Roman" w:eastAsia="Times New Roman" w:hAnsi="Times New Roman" w:cs="Times New Roman"/>
          <w:b/>
          <w:sz w:val="24"/>
          <w:szCs w:val="24"/>
        </w:rPr>
      </w:pPr>
    </w:p>
    <w:p w:rsidR="00C1490E" w:rsidRPr="00D06B77" w:rsidRDefault="00C1490E" w:rsidP="00C1490E">
      <w:pPr>
        <w:tabs>
          <w:tab w:val="left" w:pos="993"/>
        </w:tabs>
        <w:spacing w:after="0"/>
        <w:ind w:firstLine="851"/>
        <w:jc w:val="both"/>
        <w:rPr>
          <w:rFonts w:ascii="Times New Roman" w:eastAsia="Times New Roman" w:hAnsi="Times New Roman" w:cs="Times New Roman"/>
          <w:sz w:val="24"/>
          <w:szCs w:val="24"/>
        </w:rPr>
      </w:pPr>
      <w:r w:rsidRPr="00D06B77">
        <w:rPr>
          <w:rFonts w:ascii="Times New Roman" w:eastAsia="Times New Roman" w:hAnsi="Times New Roman" w:cs="Times New Roman"/>
          <w:b/>
          <w:sz w:val="24"/>
          <w:szCs w:val="24"/>
        </w:rPr>
        <w:t>3.2 Информационное обеспечение обучения</w:t>
      </w:r>
    </w:p>
    <w:p w:rsidR="00C1490E" w:rsidRPr="00D06B77" w:rsidRDefault="00C1490E" w:rsidP="00C1490E">
      <w:pPr>
        <w:tabs>
          <w:tab w:val="left" w:pos="993"/>
        </w:tabs>
        <w:spacing w:after="0"/>
        <w:ind w:firstLine="851"/>
        <w:jc w:val="both"/>
        <w:rPr>
          <w:rFonts w:ascii="Times New Roman" w:eastAsia="Times New Roman" w:hAnsi="Times New Roman" w:cs="Times New Roman"/>
          <w:sz w:val="24"/>
          <w:szCs w:val="24"/>
        </w:rPr>
      </w:pPr>
    </w:p>
    <w:p w:rsidR="00C1490E" w:rsidRPr="00D06B77" w:rsidRDefault="00C1490E" w:rsidP="00C1490E">
      <w:pPr>
        <w:tabs>
          <w:tab w:val="left" w:pos="993"/>
        </w:tabs>
        <w:spacing w:after="0"/>
        <w:ind w:firstLine="851"/>
        <w:jc w:val="both"/>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1. Для реализации программы библиотечный фонд образовательной организации имеет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C1490E" w:rsidRPr="00D06B77" w:rsidRDefault="00C1490E" w:rsidP="00C1490E">
      <w:pPr>
        <w:tabs>
          <w:tab w:val="left" w:pos="993"/>
        </w:tabs>
        <w:spacing w:after="0"/>
        <w:ind w:firstLine="851"/>
        <w:jc w:val="both"/>
        <w:rPr>
          <w:rFonts w:ascii="Times New Roman" w:eastAsia="Times New Roman" w:hAnsi="Times New Roman" w:cs="Times New Roman"/>
          <w:sz w:val="24"/>
          <w:szCs w:val="24"/>
        </w:rPr>
      </w:pPr>
      <w:r w:rsidRPr="00D06B77">
        <w:rPr>
          <w:rFonts w:ascii="Times New Roman" w:eastAsia="Times New Roman" w:hAnsi="Times New Roman" w:cs="Times New Roman"/>
          <w:sz w:val="24"/>
          <w:szCs w:val="24"/>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rsidR="00C1490E" w:rsidRPr="00D06B77" w:rsidRDefault="00C1490E" w:rsidP="00C1490E">
      <w:pPr>
        <w:tabs>
          <w:tab w:val="left" w:pos="993"/>
        </w:tabs>
        <w:spacing w:after="0"/>
        <w:ind w:firstLine="851"/>
        <w:jc w:val="both"/>
        <w:rPr>
          <w:rFonts w:ascii="Times New Roman" w:eastAsia="Times New Roman" w:hAnsi="Times New Roman" w:cs="Times New Roman"/>
          <w:sz w:val="24"/>
          <w:szCs w:val="24"/>
        </w:rPr>
      </w:pPr>
    </w:p>
    <w:p w:rsidR="00C1490E" w:rsidRPr="002F4AE2" w:rsidRDefault="00C1490E" w:rsidP="00C1490E">
      <w:pPr>
        <w:widowControl w:val="0"/>
        <w:autoSpaceDE w:val="0"/>
        <w:autoSpaceDN w:val="0"/>
        <w:adjustRightInd w:val="0"/>
        <w:spacing w:after="0" w:line="240" w:lineRule="auto"/>
        <w:ind w:right="57" w:firstLine="567"/>
        <w:jc w:val="both"/>
        <w:rPr>
          <w:rFonts w:ascii="Times New Roman" w:eastAsia="Times New Roman" w:hAnsi="Times New Roman" w:cs="Times New Roman"/>
          <w:spacing w:val="-3"/>
          <w:sz w:val="24"/>
          <w:szCs w:val="24"/>
        </w:rPr>
      </w:pPr>
      <w:r w:rsidRPr="002F4AE2">
        <w:rPr>
          <w:rFonts w:ascii="Times New Roman" w:eastAsia="Times New Roman" w:hAnsi="Times New Roman" w:cs="Times New Roman"/>
          <w:b/>
          <w:bCs/>
          <w:sz w:val="24"/>
          <w:szCs w:val="24"/>
        </w:rPr>
        <w:t>3.3 Учебно-методическое обеспечение дисциплины</w:t>
      </w:r>
    </w:p>
    <w:p w:rsidR="00C1490E" w:rsidRPr="002F4AE2" w:rsidRDefault="00C1490E" w:rsidP="00C1490E">
      <w:pPr>
        <w:tabs>
          <w:tab w:val="left" w:pos="993"/>
        </w:tabs>
        <w:spacing w:after="0"/>
        <w:ind w:firstLine="851"/>
        <w:jc w:val="both"/>
        <w:rPr>
          <w:rFonts w:ascii="Times New Roman" w:eastAsia="Times New Roman" w:hAnsi="Times New Roman" w:cs="Times New Roman"/>
          <w:b/>
          <w:sz w:val="24"/>
          <w:szCs w:val="24"/>
        </w:rPr>
      </w:pPr>
    </w:p>
    <w:p w:rsidR="00C1490E" w:rsidRPr="002F4AE2" w:rsidRDefault="00C1490E" w:rsidP="00C1490E">
      <w:pPr>
        <w:spacing w:after="0"/>
        <w:ind w:firstLine="567"/>
        <w:jc w:val="both"/>
        <w:rPr>
          <w:rFonts w:ascii="Times New Roman" w:hAnsi="Times New Roman" w:cs="Times New Roman"/>
          <w:b/>
          <w:sz w:val="24"/>
          <w:szCs w:val="24"/>
        </w:rPr>
      </w:pPr>
      <w:r w:rsidRPr="002F4AE2">
        <w:rPr>
          <w:rFonts w:ascii="Times New Roman" w:hAnsi="Times New Roman" w:cs="Times New Roman"/>
          <w:b/>
          <w:sz w:val="24"/>
          <w:szCs w:val="24"/>
        </w:rPr>
        <w:t>Основная литература</w:t>
      </w:r>
    </w:p>
    <w:p w:rsidR="00C1490E" w:rsidRPr="002F4AE2" w:rsidRDefault="00C1490E" w:rsidP="000E6CDB">
      <w:pPr>
        <w:pStyle w:val="af0"/>
        <w:numPr>
          <w:ilvl w:val="0"/>
          <w:numId w:val="244"/>
        </w:numPr>
        <w:tabs>
          <w:tab w:val="left" w:pos="851"/>
        </w:tabs>
        <w:spacing w:after="0"/>
        <w:ind w:left="0" w:firstLine="567"/>
        <w:contextualSpacing/>
        <w:jc w:val="both"/>
        <w:rPr>
          <w:rFonts w:ascii="Times New Roman" w:hAnsi="Times New Roman"/>
          <w:sz w:val="24"/>
          <w:szCs w:val="24"/>
          <w:shd w:val="clear" w:color="auto" w:fill="FFFFFF"/>
        </w:rPr>
      </w:pPr>
      <w:r w:rsidRPr="002F4AE2">
        <w:rPr>
          <w:rFonts w:ascii="Times New Roman" w:hAnsi="Times New Roman"/>
          <w:sz w:val="24"/>
          <w:szCs w:val="24"/>
          <w:shd w:val="clear" w:color="auto" w:fill="FFFFFF"/>
        </w:rPr>
        <w:t>Биология: 10-й класс: базовый уровень : учебник / В. В. Пасечник, А. А. Каменский, А. М. Рубцов [и др.] ; под редакцией В. В. Пасечника. — 5-е изд., стер. — Москва : Просвещение, 2023. — 223 с. — ISBN 978-5-09-103624-4. — Текст : электронный // Лань : электронно-библиотечная система. — URL: https://e.lanbook.com/book/334994 (дата обращения: 28.08.2023). — Режим доступа: для авториз. пользователей.</w:t>
      </w:r>
    </w:p>
    <w:p w:rsidR="00C1490E" w:rsidRPr="002F4AE2" w:rsidRDefault="00C1490E" w:rsidP="000E6CDB">
      <w:pPr>
        <w:pStyle w:val="af0"/>
        <w:numPr>
          <w:ilvl w:val="0"/>
          <w:numId w:val="244"/>
        </w:numPr>
        <w:tabs>
          <w:tab w:val="left" w:pos="851"/>
        </w:tabs>
        <w:spacing w:after="0"/>
        <w:ind w:left="0" w:firstLine="567"/>
        <w:contextualSpacing/>
        <w:jc w:val="both"/>
        <w:rPr>
          <w:rFonts w:ascii="Times New Roman" w:hAnsi="Times New Roman"/>
          <w:sz w:val="24"/>
          <w:szCs w:val="24"/>
          <w:shd w:val="clear" w:color="auto" w:fill="FFFFFF"/>
        </w:rPr>
      </w:pPr>
      <w:r w:rsidRPr="002F4AE2">
        <w:rPr>
          <w:rFonts w:ascii="Times New Roman" w:hAnsi="Times New Roman"/>
          <w:sz w:val="24"/>
          <w:szCs w:val="24"/>
          <w:shd w:val="clear" w:color="auto" w:fill="FFFFFF"/>
        </w:rPr>
        <w:t>Биология: 11-й класс: базовый уровень : учебник / В. В. Пасечник, А. А. Каменский, А. М. Рубцов [и др.] ; под редакцией В. В. Пасечника. — 5-е изд., стер. — Москва : Просвещение, 2023. — 272 с. — ISBN 978-5-09-103625-1. — Текст : электронный // Лань : электронно-библиотечная система. — URL: https://e.lanbook.com/book/334997 (дата обращения: 28.08.2023). — Режим доступа: для авториз. пользователей.</w:t>
      </w:r>
    </w:p>
    <w:p w:rsidR="00C1490E" w:rsidRPr="002F4AE2" w:rsidRDefault="00C1490E" w:rsidP="000E6CDB">
      <w:pPr>
        <w:pStyle w:val="af0"/>
        <w:numPr>
          <w:ilvl w:val="0"/>
          <w:numId w:val="244"/>
        </w:numPr>
        <w:tabs>
          <w:tab w:val="left" w:pos="851"/>
        </w:tabs>
        <w:spacing w:after="0"/>
        <w:ind w:left="0" w:firstLine="567"/>
        <w:contextualSpacing/>
        <w:jc w:val="both"/>
        <w:rPr>
          <w:rFonts w:ascii="Times New Roman" w:hAnsi="Times New Roman"/>
          <w:sz w:val="24"/>
          <w:szCs w:val="24"/>
          <w:shd w:val="clear" w:color="auto" w:fill="FFFFFF"/>
        </w:rPr>
      </w:pPr>
      <w:r w:rsidRPr="002F4AE2">
        <w:rPr>
          <w:rFonts w:ascii="Times New Roman" w:hAnsi="Times New Roman"/>
          <w:sz w:val="24"/>
          <w:szCs w:val="24"/>
          <w:shd w:val="clear" w:color="auto" w:fill="FFFFFF"/>
        </w:rPr>
        <w:t xml:space="preserve">Пономарёва, И. Н. Биология. 10 класс: базовый уровень : учебник / И. Н. Пономарёва, О. А. Корнилова, Т. Е. Лощилина ; под редакцией И. Н. Пономарёвой. — 10-е изд., стер. — Москва : Просвещение, 2022. — 224 с. — ISBN 978-5-09-088227-9. — Текст : электронный // Лань : электронно-библиотечная система. — URL: </w:t>
      </w:r>
      <w:r w:rsidRPr="002F4AE2">
        <w:rPr>
          <w:rFonts w:ascii="Times New Roman" w:hAnsi="Times New Roman"/>
          <w:sz w:val="24"/>
          <w:szCs w:val="24"/>
          <w:shd w:val="clear" w:color="auto" w:fill="FFFFFF"/>
        </w:rPr>
        <w:lastRenderedPageBreak/>
        <w:t>https://e.lanbook.com/book/334442 (дата обращения: 28.08.2023). — Режим доступа: для авториз. пользователей.</w:t>
      </w:r>
    </w:p>
    <w:p w:rsidR="00C1490E" w:rsidRPr="002F4AE2" w:rsidRDefault="00C1490E" w:rsidP="000E6CDB">
      <w:pPr>
        <w:pStyle w:val="af0"/>
        <w:numPr>
          <w:ilvl w:val="0"/>
          <w:numId w:val="244"/>
        </w:numPr>
        <w:tabs>
          <w:tab w:val="left" w:pos="851"/>
        </w:tabs>
        <w:spacing w:after="0"/>
        <w:ind w:left="0" w:firstLine="567"/>
        <w:contextualSpacing/>
        <w:jc w:val="both"/>
        <w:rPr>
          <w:rFonts w:ascii="Times New Roman" w:hAnsi="Times New Roman"/>
          <w:sz w:val="24"/>
          <w:szCs w:val="24"/>
          <w:shd w:val="clear" w:color="auto" w:fill="FFFFFF"/>
        </w:rPr>
      </w:pPr>
      <w:r w:rsidRPr="002F4AE2">
        <w:rPr>
          <w:rFonts w:ascii="Times New Roman" w:hAnsi="Times New Roman"/>
          <w:sz w:val="24"/>
          <w:szCs w:val="24"/>
          <w:shd w:val="clear" w:color="auto" w:fill="FFFFFF"/>
        </w:rPr>
        <w:t>Пономарёва, И. Н. Биология: 11 класс: базовый уровень : учебник / И. Н. Пономарёва, О. А. Корнилова, Т. Е. Лощилина ; под редакцией И. Н. Пономарёвой. — 10-е изд., стер. — Москва : Просвещение, 2022. — 256 с. — ISBN 978-5-09-088228-6. — Текст : электронный // Лань : электронно-библиотечная система. — URL: https://e.lanbook.com/book/334445 (дата обращения: 28.08.2023). — Режим доступа: для авториз. пользователей.</w:t>
      </w:r>
    </w:p>
    <w:p w:rsidR="00C1490E" w:rsidRPr="002F4AE2" w:rsidRDefault="00C1490E" w:rsidP="000E6CDB">
      <w:pPr>
        <w:pStyle w:val="af0"/>
        <w:numPr>
          <w:ilvl w:val="0"/>
          <w:numId w:val="244"/>
        </w:numPr>
        <w:tabs>
          <w:tab w:val="left" w:pos="851"/>
        </w:tabs>
        <w:spacing w:after="0"/>
        <w:ind w:left="0" w:firstLine="567"/>
        <w:contextualSpacing/>
        <w:jc w:val="both"/>
        <w:rPr>
          <w:rFonts w:ascii="Times New Roman" w:hAnsi="Times New Roman"/>
          <w:sz w:val="24"/>
          <w:szCs w:val="24"/>
          <w:shd w:val="clear" w:color="auto" w:fill="FFFFFF"/>
        </w:rPr>
      </w:pPr>
      <w:r w:rsidRPr="002F4AE2">
        <w:rPr>
          <w:rFonts w:ascii="Times New Roman" w:hAnsi="Times New Roman"/>
          <w:sz w:val="24"/>
          <w:szCs w:val="24"/>
          <w:shd w:val="clear" w:color="auto" w:fill="FFFFFF"/>
        </w:rPr>
        <w:t>Биология. 10 класс : базовый уровень : учебник / Д. К. Беляев, Г. М. Дымшиц, Л. Н. Кузнецова [и др.]. — 9-е изд., стер. — Москва : Просвещение, 2022. — 223 с. — ISBN 978-5-09-087483-0. — Текст : электронный // Лань : электронно-библиотечная система. — URL: https://e.lanbook.com/book/334583 (дата обращения: 28.08.2023). — Режим доступа: для авториз. пользователей.</w:t>
      </w:r>
    </w:p>
    <w:p w:rsidR="00C1490E" w:rsidRPr="002F4AE2" w:rsidRDefault="00C1490E" w:rsidP="000E6CDB">
      <w:pPr>
        <w:pStyle w:val="af0"/>
        <w:numPr>
          <w:ilvl w:val="0"/>
          <w:numId w:val="244"/>
        </w:numPr>
        <w:tabs>
          <w:tab w:val="left" w:pos="851"/>
        </w:tabs>
        <w:spacing w:after="0"/>
        <w:ind w:left="0" w:firstLine="567"/>
        <w:contextualSpacing/>
        <w:jc w:val="both"/>
        <w:rPr>
          <w:rFonts w:ascii="Times New Roman" w:hAnsi="Times New Roman"/>
          <w:b/>
          <w:sz w:val="24"/>
          <w:szCs w:val="24"/>
        </w:rPr>
      </w:pPr>
      <w:r w:rsidRPr="002F4AE2">
        <w:rPr>
          <w:rFonts w:ascii="Times New Roman" w:hAnsi="Times New Roman"/>
          <w:sz w:val="24"/>
          <w:szCs w:val="24"/>
          <w:shd w:val="clear" w:color="auto" w:fill="FFFFFF"/>
        </w:rPr>
        <w:t>Биология. 11 класс : базовый уровень : учебник / Д. К. Беляев, П. М. Бородин, Г. М. Дымшиц [и др.]. — 9-е изд., стер. — Москва : Просвещение, 2022. — 223 с. — ISBN 978-5-09-088206-4. — Текст : электронный // Лань : электронно-библиотечная система. — URL: https://e.lanbook.com/book/334586 (дата обращения: 28.08.2023). — Режим доступа: для авториз. пользователей.</w:t>
      </w:r>
    </w:p>
    <w:p w:rsidR="00C1490E" w:rsidRPr="002F4AE2" w:rsidRDefault="00C1490E" w:rsidP="000E6CDB">
      <w:pPr>
        <w:pStyle w:val="af0"/>
        <w:numPr>
          <w:ilvl w:val="0"/>
          <w:numId w:val="244"/>
        </w:numPr>
        <w:tabs>
          <w:tab w:val="left" w:pos="851"/>
        </w:tabs>
        <w:spacing w:after="0"/>
        <w:ind w:left="0" w:firstLine="567"/>
        <w:contextualSpacing/>
        <w:jc w:val="both"/>
        <w:rPr>
          <w:rFonts w:ascii="Times New Roman" w:hAnsi="Times New Roman"/>
          <w:b/>
          <w:sz w:val="24"/>
          <w:szCs w:val="24"/>
        </w:rPr>
      </w:pPr>
      <w:r w:rsidRPr="002F4AE2">
        <w:rPr>
          <w:rFonts w:ascii="Times New Roman" w:hAnsi="Times New Roman"/>
          <w:sz w:val="24"/>
          <w:szCs w:val="24"/>
        </w:rPr>
        <w:t>Захаров, В.Б. Биология: учебник для 10—11 классов : базовый уровень / В.Б. Захаров. - Москва : Русское слово, 2021. - 352 с. - ISBN 978-5-533-01425-0. - URL: https://ibooks.ru/bookshelf/374940/reading (дата обращения: 19.01.2023). - Режим доступа: по подписке. - Текст: электронный.</w:t>
      </w:r>
    </w:p>
    <w:p w:rsidR="00C1490E" w:rsidRPr="002F4AE2" w:rsidRDefault="00C1490E" w:rsidP="000E6CDB">
      <w:pPr>
        <w:pStyle w:val="af0"/>
        <w:numPr>
          <w:ilvl w:val="0"/>
          <w:numId w:val="244"/>
        </w:numPr>
        <w:shd w:val="clear" w:color="auto" w:fill="FFFFFF"/>
        <w:tabs>
          <w:tab w:val="left" w:pos="851"/>
        </w:tabs>
        <w:spacing w:after="0"/>
        <w:ind w:left="0" w:firstLine="567"/>
        <w:contextualSpacing/>
        <w:jc w:val="both"/>
        <w:rPr>
          <w:rFonts w:ascii="Times New Roman" w:hAnsi="Times New Roman"/>
          <w:sz w:val="24"/>
          <w:szCs w:val="24"/>
        </w:rPr>
      </w:pPr>
      <w:r w:rsidRPr="002F4AE2">
        <w:rPr>
          <w:rFonts w:ascii="Times New Roman" w:hAnsi="Times New Roman"/>
          <w:sz w:val="24"/>
          <w:szCs w:val="24"/>
        </w:rPr>
        <w:t>Биология : учебник и практикум для среднего профессионального образования / В. Н. Ярыгин [и др.] ; под редакцией В. Н. Ярыгина. — 2-е изд. — Москва : Юрайт, 2022. — 378 с. — (Профессиональное образование). — ISBN 978-5-534-09603-3. — Текст : электронный . — URL: https://urait.ru/bcode/489661 (дата обращения: 06.07.2022). — Режим доступа: по подписке.</w:t>
      </w:r>
    </w:p>
    <w:p w:rsidR="00C1490E" w:rsidRPr="002F4AE2" w:rsidRDefault="00C1490E" w:rsidP="000E6CDB">
      <w:pPr>
        <w:pStyle w:val="af0"/>
        <w:numPr>
          <w:ilvl w:val="0"/>
          <w:numId w:val="244"/>
        </w:numPr>
        <w:shd w:val="clear" w:color="auto" w:fill="FFFFFF"/>
        <w:tabs>
          <w:tab w:val="left" w:pos="851"/>
        </w:tabs>
        <w:spacing w:after="0"/>
        <w:ind w:left="0" w:firstLine="567"/>
        <w:contextualSpacing/>
        <w:jc w:val="both"/>
        <w:rPr>
          <w:rFonts w:ascii="Times New Roman" w:hAnsi="Times New Roman"/>
          <w:sz w:val="24"/>
          <w:szCs w:val="24"/>
        </w:rPr>
      </w:pPr>
      <w:r w:rsidRPr="002F4AE2">
        <w:rPr>
          <w:rFonts w:ascii="Times New Roman" w:hAnsi="Times New Roman"/>
          <w:sz w:val="24"/>
          <w:szCs w:val="24"/>
        </w:rPr>
        <w:t>Естествознание : учебник для среднего профессионального образования / В. Н. Лавриненко [и др.] ; под редакцией В. Н. Лавриненко. — 5-е изд., перераб. и доп. — Москва : Юрайт, 2021. — 462 с. — (Профессиональное образование). — ISBN 978-5-534-05090-5. — Текст : электронный. — URL: https://urait.ru/bcode/483424 (дата обращения: 06.07.2022).- Режим доступа: по подписке .</w:t>
      </w:r>
    </w:p>
    <w:p w:rsidR="00C1490E" w:rsidRPr="002F4AE2" w:rsidRDefault="00C1490E" w:rsidP="00C1490E">
      <w:pPr>
        <w:shd w:val="clear" w:color="auto" w:fill="FFFFFF"/>
        <w:tabs>
          <w:tab w:val="left" w:pos="851"/>
        </w:tabs>
        <w:spacing w:after="0"/>
        <w:ind w:firstLine="567"/>
        <w:jc w:val="both"/>
        <w:rPr>
          <w:rFonts w:ascii="Times New Roman" w:hAnsi="Times New Roman" w:cs="Times New Roman"/>
          <w:sz w:val="24"/>
          <w:szCs w:val="24"/>
        </w:rPr>
      </w:pPr>
    </w:p>
    <w:p w:rsidR="00C1490E" w:rsidRPr="002F4AE2" w:rsidRDefault="00C1490E" w:rsidP="00C1490E">
      <w:pPr>
        <w:spacing w:after="0"/>
        <w:ind w:firstLine="567"/>
        <w:jc w:val="both"/>
        <w:rPr>
          <w:rFonts w:ascii="Times New Roman" w:hAnsi="Times New Roman" w:cs="Times New Roman"/>
          <w:b/>
          <w:sz w:val="24"/>
          <w:szCs w:val="24"/>
        </w:rPr>
      </w:pPr>
      <w:r w:rsidRPr="002F4AE2">
        <w:rPr>
          <w:rFonts w:ascii="Times New Roman" w:hAnsi="Times New Roman" w:cs="Times New Roman"/>
          <w:b/>
          <w:sz w:val="24"/>
          <w:szCs w:val="24"/>
        </w:rPr>
        <w:t>Дополнительная литература</w:t>
      </w:r>
    </w:p>
    <w:p w:rsidR="00C1490E" w:rsidRPr="002F4AE2" w:rsidRDefault="00C1490E" w:rsidP="000E6CDB">
      <w:pPr>
        <w:pStyle w:val="af0"/>
        <w:numPr>
          <w:ilvl w:val="0"/>
          <w:numId w:val="245"/>
        </w:numPr>
        <w:shd w:val="clear" w:color="auto" w:fill="FFFFFF"/>
        <w:tabs>
          <w:tab w:val="left" w:pos="851"/>
        </w:tabs>
        <w:spacing w:after="0"/>
        <w:ind w:left="0" w:firstLine="567"/>
        <w:contextualSpacing/>
        <w:jc w:val="both"/>
        <w:rPr>
          <w:rFonts w:ascii="Times New Roman" w:hAnsi="Times New Roman"/>
          <w:sz w:val="24"/>
          <w:szCs w:val="24"/>
        </w:rPr>
      </w:pPr>
      <w:r w:rsidRPr="002F4AE2">
        <w:rPr>
          <w:rFonts w:ascii="Times New Roman" w:hAnsi="Times New Roman"/>
          <w:sz w:val="24"/>
          <w:szCs w:val="24"/>
        </w:rPr>
        <w:t>Юдакова, О. И.  Биология: выдающиеся ученые : учебное пособие для среднего профессионального образования / О. И. Юдакова. — 2-е изд. — Москва : Юрайт, 2022. — 264 с. — (Профессиональное образование). — ISBN 978-5-534-11033-3. — Текст : электронный // Образовательная платформа Юрайт [сайт]. — URL: https://urait.ru/bcode/494746 (дата обращения: 06.07.2022).— Режим доступа: по подписке.</w:t>
      </w:r>
    </w:p>
    <w:p w:rsidR="00C1490E" w:rsidRPr="002F4AE2" w:rsidRDefault="00C1490E" w:rsidP="000E6CDB">
      <w:pPr>
        <w:pStyle w:val="af0"/>
        <w:numPr>
          <w:ilvl w:val="0"/>
          <w:numId w:val="245"/>
        </w:numPr>
        <w:shd w:val="clear" w:color="auto" w:fill="FFFFFF"/>
        <w:tabs>
          <w:tab w:val="left" w:pos="851"/>
        </w:tabs>
        <w:spacing w:after="0"/>
        <w:ind w:left="0" w:firstLine="567"/>
        <w:contextualSpacing/>
        <w:jc w:val="both"/>
        <w:rPr>
          <w:rFonts w:ascii="Times New Roman" w:hAnsi="Times New Roman"/>
          <w:sz w:val="24"/>
          <w:szCs w:val="24"/>
        </w:rPr>
      </w:pPr>
      <w:r w:rsidRPr="002F4AE2">
        <w:rPr>
          <w:rFonts w:ascii="Times New Roman" w:hAnsi="Times New Roman"/>
          <w:sz w:val="24"/>
          <w:szCs w:val="24"/>
        </w:rPr>
        <w:t xml:space="preserve">Еремченко, О. З.  Биология: учение о биосфере : учебное пособие для среднего профессионального образования / О. З. Еремченко. — 3-е изд., перераб. и доп. — Москва : Юрайт, 2022. — 236 с. — (Профессиональное образование). — ISBN 978-5-534-10183-6. — Текст : электронный. — URL: https://urait.ru/bcode/494193 (дата обращения: 06.07.2022). — Режим доступа: по подписке. </w:t>
      </w:r>
    </w:p>
    <w:p w:rsidR="00C1490E" w:rsidRPr="002F4AE2" w:rsidRDefault="00C1490E" w:rsidP="000E6CDB">
      <w:pPr>
        <w:pStyle w:val="af0"/>
        <w:numPr>
          <w:ilvl w:val="0"/>
          <w:numId w:val="245"/>
        </w:numPr>
        <w:shd w:val="clear" w:color="auto" w:fill="FFFFFF"/>
        <w:tabs>
          <w:tab w:val="left" w:pos="851"/>
        </w:tabs>
        <w:spacing w:after="0"/>
        <w:ind w:left="0" w:firstLine="567"/>
        <w:contextualSpacing/>
        <w:jc w:val="both"/>
        <w:rPr>
          <w:rFonts w:ascii="Times New Roman" w:hAnsi="Times New Roman"/>
          <w:sz w:val="24"/>
          <w:szCs w:val="24"/>
        </w:rPr>
      </w:pPr>
      <w:r w:rsidRPr="002F4AE2">
        <w:rPr>
          <w:rFonts w:ascii="Times New Roman" w:hAnsi="Times New Roman"/>
          <w:sz w:val="24"/>
          <w:szCs w:val="24"/>
        </w:rPr>
        <w:lastRenderedPageBreak/>
        <w:t xml:space="preserve">Обухов, Д. К.  Биология: клетки и ткани : учебное пособие для среднего профессионального образования / Д. К. Обухов, В. Н. Кириленкова. — 3-е изд., перераб. и доп. — Москва : Юрайт, 2022. — 358 с. — (Профессиональное образование). — ISBN 978-5-534-07499-4. — Текст : электронный. — URL: https://urait.ru/bcode/494034 (дата обращения: 06.07.2022).— Режим доступа: по подписке. </w:t>
      </w:r>
    </w:p>
    <w:p w:rsidR="00C1490E" w:rsidRPr="002F4AE2" w:rsidRDefault="00C1490E" w:rsidP="000E6CDB">
      <w:pPr>
        <w:pStyle w:val="af0"/>
        <w:numPr>
          <w:ilvl w:val="0"/>
          <w:numId w:val="245"/>
        </w:numPr>
        <w:shd w:val="clear" w:color="auto" w:fill="FFFFFF"/>
        <w:tabs>
          <w:tab w:val="left" w:pos="851"/>
        </w:tabs>
        <w:spacing w:after="0"/>
        <w:ind w:left="0" w:firstLine="567"/>
        <w:contextualSpacing/>
        <w:jc w:val="both"/>
        <w:rPr>
          <w:rFonts w:ascii="Times New Roman" w:hAnsi="Times New Roman"/>
          <w:sz w:val="24"/>
          <w:szCs w:val="24"/>
        </w:rPr>
      </w:pPr>
      <w:r w:rsidRPr="002F4AE2">
        <w:rPr>
          <w:rFonts w:ascii="Times New Roman" w:hAnsi="Times New Roman"/>
          <w:sz w:val="24"/>
          <w:szCs w:val="24"/>
        </w:rPr>
        <w:t xml:space="preserve">Нахаева, В. И.  Биология: генетика. Практический курс : учебное пособие для среднего профессионального образования / В. И. Нахаева. — 2-е изд., перераб. и доп. — Москва : Юрайт, 2022. — 276 с. — (Профессиональное образование). — ISBN 978-5-534-07034-7. — Текст : электронный. — URL: https://urait.ru/bcode/493858 (дата обращения: 06.07.2022). — Режим доступа: по подписке  </w:t>
      </w:r>
    </w:p>
    <w:p w:rsidR="00C1490E" w:rsidRPr="002F4AE2" w:rsidRDefault="00BF4FC9" w:rsidP="000E6CDB">
      <w:pPr>
        <w:pStyle w:val="af0"/>
        <w:numPr>
          <w:ilvl w:val="0"/>
          <w:numId w:val="245"/>
        </w:numPr>
        <w:shd w:val="clear" w:color="auto" w:fill="FFFFFF"/>
        <w:tabs>
          <w:tab w:val="left" w:pos="851"/>
        </w:tabs>
        <w:spacing w:after="0"/>
        <w:ind w:left="0" w:firstLine="567"/>
        <w:contextualSpacing/>
        <w:jc w:val="both"/>
        <w:rPr>
          <w:rFonts w:ascii="Times New Roman" w:hAnsi="Times New Roman"/>
          <w:sz w:val="24"/>
          <w:szCs w:val="24"/>
        </w:rPr>
      </w:pPr>
      <w:hyperlink r:id="rId26" w:tgtFrame="_blank" w:history="1">
        <w:r w:rsidR="00C1490E" w:rsidRPr="002F4AE2">
          <w:rPr>
            <w:rStyle w:val="a4"/>
          </w:rPr>
          <w:t>Кожевников,  Н.М. Концепции современного естествознания</w:t>
        </w:r>
      </w:hyperlink>
      <w:r w:rsidR="00C1490E" w:rsidRPr="002F4AE2">
        <w:rPr>
          <w:rFonts w:ascii="Times New Roman" w:hAnsi="Times New Roman"/>
          <w:sz w:val="24"/>
          <w:szCs w:val="24"/>
        </w:rPr>
        <w:t xml:space="preserve">: учебное пособие /Н.М.Кожевников. – Санкт-Петербург: Лань, 2021. – 384 с. – </w:t>
      </w:r>
      <w:r w:rsidR="00C1490E" w:rsidRPr="002F4AE2">
        <w:rPr>
          <w:rFonts w:ascii="Times New Roman" w:hAnsi="Times New Roman"/>
          <w:sz w:val="24"/>
          <w:szCs w:val="24"/>
          <w:lang w:val="en-US"/>
        </w:rPr>
        <w:t>ISBN</w:t>
      </w:r>
      <w:r w:rsidR="00C1490E" w:rsidRPr="002F4AE2">
        <w:rPr>
          <w:rFonts w:ascii="Times New Roman" w:hAnsi="Times New Roman"/>
          <w:sz w:val="24"/>
          <w:szCs w:val="24"/>
          <w:shd w:val="clear" w:color="auto" w:fill="FFFFFF"/>
        </w:rPr>
        <w:t xml:space="preserve"> 978-5-8114-0979-2.-</w:t>
      </w:r>
      <w:r w:rsidR="00C1490E" w:rsidRPr="002F4AE2">
        <w:rPr>
          <w:rFonts w:ascii="Times New Roman" w:hAnsi="Times New Roman"/>
          <w:sz w:val="24"/>
          <w:szCs w:val="24"/>
        </w:rPr>
        <w:t xml:space="preserve"> </w:t>
      </w:r>
      <w:r w:rsidR="00C1490E" w:rsidRPr="002F4AE2">
        <w:rPr>
          <w:rFonts w:ascii="Times New Roman" w:hAnsi="Times New Roman"/>
          <w:sz w:val="24"/>
          <w:szCs w:val="24"/>
          <w:lang w:val="en-US"/>
        </w:rPr>
        <w:t>URL</w:t>
      </w:r>
      <w:r w:rsidR="00C1490E" w:rsidRPr="002F4AE2">
        <w:rPr>
          <w:rFonts w:ascii="Times New Roman" w:hAnsi="Times New Roman"/>
          <w:sz w:val="24"/>
          <w:szCs w:val="24"/>
        </w:rPr>
        <w:t xml:space="preserve">: </w:t>
      </w:r>
      <w:hyperlink r:id="rId27" w:history="1">
        <w:r w:rsidR="00C1490E" w:rsidRPr="002F4AE2">
          <w:rPr>
            <w:rStyle w:val="a4"/>
          </w:rPr>
          <w:t>https://e.lanbook.com/book/168902</w:t>
        </w:r>
      </w:hyperlink>
      <w:r w:rsidR="00C1490E" w:rsidRPr="002F4AE2">
        <w:rPr>
          <w:rFonts w:ascii="Times New Roman" w:hAnsi="Times New Roman"/>
          <w:sz w:val="24"/>
          <w:szCs w:val="24"/>
        </w:rPr>
        <w:t xml:space="preserve"> (дата обращения: 06.07.2022).— Режим доступа: по подписке  </w:t>
      </w:r>
    </w:p>
    <w:p w:rsidR="00C1490E" w:rsidRPr="002F4AE2" w:rsidRDefault="00C1490E" w:rsidP="00C1490E">
      <w:pPr>
        <w:tabs>
          <w:tab w:val="left" w:pos="851"/>
        </w:tabs>
        <w:spacing w:after="0"/>
        <w:ind w:firstLine="567"/>
        <w:jc w:val="both"/>
        <w:rPr>
          <w:rFonts w:ascii="Times New Roman" w:hAnsi="Times New Roman" w:cs="Times New Roman"/>
          <w:sz w:val="24"/>
          <w:szCs w:val="24"/>
        </w:rPr>
      </w:pPr>
    </w:p>
    <w:p w:rsidR="00C1490E" w:rsidRPr="002F4AE2" w:rsidRDefault="00C1490E" w:rsidP="00C1490E">
      <w:pPr>
        <w:spacing w:after="0"/>
        <w:ind w:firstLine="567"/>
        <w:jc w:val="both"/>
        <w:rPr>
          <w:rFonts w:ascii="Times New Roman" w:hAnsi="Times New Roman" w:cs="Times New Roman"/>
          <w:b/>
          <w:sz w:val="24"/>
          <w:szCs w:val="24"/>
        </w:rPr>
      </w:pPr>
      <w:r w:rsidRPr="002F4AE2">
        <w:rPr>
          <w:rFonts w:ascii="Times New Roman" w:hAnsi="Times New Roman" w:cs="Times New Roman"/>
          <w:b/>
          <w:sz w:val="24"/>
          <w:szCs w:val="24"/>
        </w:rPr>
        <w:t>Учебно-методическая литература</w:t>
      </w:r>
    </w:p>
    <w:p w:rsidR="00C1490E" w:rsidRPr="002F4AE2" w:rsidRDefault="00C1490E" w:rsidP="000E6CDB">
      <w:pPr>
        <w:pStyle w:val="af0"/>
        <w:numPr>
          <w:ilvl w:val="0"/>
          <w:numId w:val="246"/>
        </w:numPr>
        <w:tabs>
          <w:tab w:val="left" w:pos="851"/>
        </w:tabs>
        <w:spacing w:after="0"/>
        <w:ind w:left="0" w:firstLine="567"/>
        <w:contextualSpacing/>
        <w:jc w:val="both"/>
        <w:rPr>
          <w:rFonts w:ascii="Times New Roman" w:eastAsia="Calibri" w:hAnsi="Times New Roman"/>
          <w:sz w:val="24"/>
          <w:szCs w:val="24"/>
        </w:rPr>
      </w:pPr>
      <w:r w:rsidRPr="002F4AE2">
        <w:rPr>
          <w:rFonts w:ascii="Times New Roman" w:eastAsia="Calibri" w:hAnsi="Times New Roman"/>
          <w:sz w:val="24"/>
          <w:szCs w:val="24"/>
        </w:rPr>
        <w:t>Васильева, Е.В. Биология: методическое пособие по проведению практических занятий/ Е.В.Васильева. – Курган: КИЖТ УрГУПС, 2017. – 26 с.-Текст: электронный.</w:t>
      </w:r>
    </w:p>
    <w:p w:rsidR="00C1490E" w:rsidRDefault="00C1490E" w:rsidP="00C1490E">
      <w:pPr>
        <w:spacing w:after="0"/>
        <w:jc w:val="both"/>
        <w:rPr>
          <w:rFonts w:ascii="Times New Roman" w:hAnsi="Times New Roman" w:cs="Times New Roman"/>
          <w:b/>
          <w:sz w:val="24"/>
          <w:szCs w:val="24"/>
        </w:rPr>
      </w:pPr>
    </w:p>
    <w:p w:rsidR="00C1490E" w:rsidRPr="002F4AE2" w:rsidRDefault="00C1490E" w:rsidP="00C1490E">
      <w:pPr>
        <w:spacing w:after="0"/>
        <w:ind w:firstLine="567"/>
        <w:jc w:val="both"/>
        <w:rPr>
          <w:rFonts w:ascii="Times New Roman" w:hAnsi="Times New Roman" w:cs="Times New Roman"/>
          <w:b/>
          <w:sz w:val="24"/>
          <w:szCs w:val="24"/>
        </w:rPr>
      </w:pPr>
      <w:r w:rsidRPr="002F4AE2">
        <w:rPr>
          <w:rFonts w:ascii="Times New Roman" w:hAnsi="Times New Roman" w:cs="Times New Roman"/>
          <w:b/>
          <w:sz w:val="24"/>
          <w:szCs w:val="24"/>
        </w:rPr>
        <w:t>Справочные издания</w:t>
      </w:r>
    </w:p>
    <w:p w:rsidR="00C1490E" w:rsidRPr="002F4AE2" w:rsidRDefault="00C1490E" w:rsidP="000E6CDB">
      <w:pPr>
        <w:pStyle w:val="af0"/>
        <w:numPr>
          <w:ilvl w:val="0"/>
          <w:numId w:val="247"/>
        </w:numPr>
        <w:tabs>
          <w:tab w:val="left" w:pos="851"/>
        </w:tabs>
        <w:spacing w:after="0"/>
        <w:ind w:left="0" w:firstLine="567"/>
        <w:contextualSpacing/>
        <w:jc w:val="both"/>
        <w:rPr>
          <w:rFonts w:ascii="Times New Roman" w:hAnsi="Times New Roman"/>
          <w:sz w:val="24"/>
          <w:szCs w:val="24"/>
        </w:rPr>
      </w:pPr>
      <w:r w:rsidRPr="002F4AE2">
        <w:rPr>
          <w:rFonts w:ascii="Times New Roman" w:hAnsi="Times New Roman"/>
          <w:sz w:val="24"/>
          <w:szCs w:val="24"/>
        </w:rPr>
        <w:t xml:space="preserve">Брем, А. Жизнь животных: справочник. – Москва: Эксмо, 2002.-960с., ил. </w:t>
      </w:r>
    </w:p>
    <w:p w:rsidR="00C1490E" w:rsidRPr="002F4AE2" w:rsidRDefault="00C1490E" w:rsidP="000E6CDB">
      <w:pPr>
        <w:pStyle w:val="af0"/>
        <w:numPr>
          <w:ilvl w:val="0"/>
          <w:numId w:val="247"/>
        </w:numPr>
        <w:tabs>
          <w:tab w:val="left" w:pos="851"/>
        </w:tabs>
        <w:spacing w:after="0"/>
        <w:ind w:left="0" w:firstLine="567"/>
        <w:contextualSpacing/>
        <w:jc w:val="both"/>
        <w:rPr>
          <w:rFonts w:ascii="Times New Roman" w:hAnsi="Times New Roman"/>
          <w:sz w:val="24"/>
          <w:szCs w:val="24"/>
        </w:rPr>
      </w:pPr>
      <w:r w:rsidRPr="002F4AE2">
        <w:rPr>
          <w:rFonts w:ascii="Times New Roman" w:hAnsi="Times New Roman"/>
          <w:sz w:val="24"/>
          <w:szCs w:val="24"/>
        </w:rPr>
        <w:t>Энциклопедия окружающего мира: Вокруг света.-Москва, 1998.-288с., ил.</w:t>
      </w:r>
    </w:p>
    <w:p w:rsidR="00C1490E" w:rsidRPr="002F4AE2" w:rsidRDefault="00C1490E" w:rsidP="000E6CDB">
      <w:pPr>
        <w:pStyle w:val="af0"/>
        <w:numPr>
          <w:ilvl w:val="0"/>
          <w:numId w:val="247"/>
        </w:numPr>
        <w:tabs>
          <w:tab w:val="left" w:pos="851"/>
        </w:tabs>
        <w:spacing w:after="0"/>
        <w:ind w:left="0" w:firstLine="567"/>
        <w:contextualSpacing/>
        <w:jc w:val="both"/>
        <w:rPr>
          <w:rFonts w:ascii="Times New Roman" w:hAnsi="Times New Roman"/>
          <w:sz w:val="24"/>
          <w:szCs w:val="24"/>
        </w:rPr>
      </w:pPr>
      <w:r w:rsidRPr="002F4AE2">
        <w:rPr>
          <w:rFonts w:ascii="Times New Roman" w:hAnsi="Times New Roman"/>
          <w:sz w:val="24"/>
          <w:szCs w:val="24"/>
        </w:rPr>
        <w:t>Атлас Вселенной для детей.-Москва: Ридерз  Дайджест,2001.-129с.</w:t>
      </w:r>
    </w:p>
    <w:p w:rsidR="00C1490E" w:rsidRPr="002F4AE2" w:rsidRDefault="00C1490E" w:rsidP="000E6CDB">
      <w:pPr>
        <w:pStyle w:val="af0"/>
        <w:numPr>
          <w:ilvl w:val="0"/>
          <w:numId w:val="247"/>
        </w:numPr>
        <w:tabs>
          <w:tab w:val="left" w:pos="851"/>
        </w:tabs>
        <w:spacing w:after="0"/>
        <w:ind w:left="0" w:firstLine="567"/>
        <w:contextualSpacing/>
        <w:jc w:val="both"/>
        <w:rPr>
          <w:rFonts w:ascii="Times New Roman" w:hAnsi="Times New Roman"/>
          <w:sz w:val="24"/>
          <w:szCs w:val="24"/>
        </w:rPr>
      </w:pPr>
      <w:r w:rsidRPr="002F4AE2">
        <w:rPr>
          <w:rFonts w:ascii="Times New Roman" w:hAnsi="Times New Roman"/>
          <w:sz w:val="24"/>
          <w:szCs w:val="24"/>
        </w:rPr>
        <w:t>Растения: наглядный словарь. Серия наглядных словарей. Пер. с англ. –Москва: СЛОВО,1991.- 64с.</w:t>
      </w:r>
    </w:p>
    <w:p w:rsidR="00C1490E" w:rsidRPr="002F4AE2" w:rsidRDefault="00C1490E" w:rsidP="000E6CDB">
      <w:pPr>
        <w:pStyle w:val="af0"/>
        <w:numPr>
          <w:ilvl w:val="0"/>
          <w:numId w:val="247"/>
        </w:numPr>
        <w:tabs>
          <w:tab w:val="left" w:pos="851"/>
        </w:tabs>
        <w:spacing w:after="0"/>
        <w:ind w:left="0" w:firstLine="567"/>
        <w:contextualSpacing/>
        <w:jc w:val="both"/>
        <w:rPr>
          <w:rFonts w:ascii="Times New Roman" w:hAnsi="Times New Roman"/>
          <w:sz w:val="24"/>
          <w:szCs w:val="24"/>
        </w:rPr>
      </w:pPr>
      <w:r w:rsidRPr="002F4AE2">
        <w:rPr>
          <w:rFonts w:ascii="Times New Roman" w:hAnsi="Times New Roman"/>
          <w:sz w:val="24"/>
          <w:szCs w:val="24"/>
        </w:rPr>
        <w:t>Энциклопедический словарь юного земледельца/ А.Д. Джахангиров, В.П. Кузьмищев.-Москва: Педагогика, 1983.-368с.,ил.</w:t>
      </w:r>
    </w:p>
    <w:p w:rsidR="00C1490E" w:rsidRPr="002F4AE2" w:rsidRDefault="00C1490E" w:rsidP="000E6CDB">
      <w:pPr>
        <w:pStyle w:val="af0"/>
        <w:numPr>
          <w:ilvl w:val="0"/>
          <w:numId w:val="247"/>
        </w:numPr>
        <w:tabs>
          <w:tab w:val="left" w:pos="851"/>
        </w:tabs>
        <w:spacing w:after="0"/>
        <w:ind w:left="0" w:firstLine="567"/>
        <w:contextualSpacing/>
        <w:jc w:val="both"/>
        <w:rPr>
          <w:rFonts w:ascii="Times New Roman" w:hAnsi="Times New Roman"/>
          <w:sz w:val="24"/>
          <w:szCs w:val="24"/>
        </w:rPr>
      </w:pPr>
      <w:r w:rsidRPr="002F4AE2">
        <w:rPr>
          <w:rFonts w:ascii="Times New Roman" w:hAnsi="Times New Roman"/>
          <w:sz w:val="24"/>
          <w:szCs w:val="24"/>
        </w:rPr>
        <w:t>Энциклопедия аквариум: Рыбы, растения, оборудование аквариума.-Москва: АСТ, Астрель, 2002.-288с.: ил.</w:t>
      </w:r>
    </w:p>
    <w:p w:rsidR="00C1490E" w:rsidRDefault="00C1490E" w:rsidP="00C1490E">
      <w:pPr>
        <w:spacing w:after="0"/>
        <w:jc w:val="both"/>
        <w:rPr>
          <w:rFonts w:ascii="Times New Roman" w:hAnsi="Times New Roman" w:cs="Times New Roman"/>
          <w:b/>
          <w:sz w:val="24"/>
          <w:szCs w:val="24"/>
        </w:rPr>
      </w:pPr>
    </w:p>
    <w:p w:rsidR="00C1490E" w:rsidRPr="002F4AE2" w:rsidRDefault="00C1490E" w:rsidP="00C1490E">
      <w:pPr>
        <w:spacing w:after="0"/>
        <w:ind w:firstLine="567"/>
        <w:jc w:val="both"/>
        <w:rPr>
          <w:rFonts w:ascii="Times New Roman" w:hAnsi="Times New Roman" w:cs="Times New Roman"/>
          <w:b/>
          <w:sz w:val="24"/>
          <w:szCs w:val="24"/>
        </w:rPr>
      </w:pPr>
      <w:r w:rsidRPr="002F4AE2">
        <w:rPr>
          <w:rFonts w:ascii="Times New Roman" w:hAnsi="Times New Roman" w:cs="Times New Roman"/>
          <w:b/>
          <w:sz w:val="24"/>
          <w:szCs w:val="24"/>
        </w:rPr>
        <w:t>Периодические издания</w:t>
      </w:r>
    </w:p>
    <w:p w:rsidR="00C1490E" w:rsidRDefault="00C1490E" w:rsidP="000E6CDB">
      <w:pPr>
        <w:pStyle w:val="af0"/>
        <w:numPr>
          <w:ilvl w:val="0"/>
          <w:numId w:val="248"/>
        </w:numPr>
        <w:tabs>
          <w:tab w:val="left" w:pos="851"/>
        </w:tabs>
        <w:spacing w:after="0"/>
        <w:ind w:left="0" w:firstLine="567"/>
        <w:contextualSpacing/>
        <w:jc w:val="both"/>
        <w:rPr>
          <w:rFonts w:ascii="Times New Roman" w:hAnsi="Times New Roman"/>
          <w:sz w:val="24"/>
          <w:szCs w:val="24"/>
        </w:rPr>
      </w:pPr>
      <w:r w:rsidRPr="002F4AE2">
        <w:rPr>
          <w:rFonts w:ascii="Times New Roman" w:hAnsi="Times New Roman"/>
          <w:sz w:val="24"/>
          <w:szCs w:val="24"/>
        </w:rPr>
        <w:t>Биология в школе</w:t>
      </w:r>
    </w:p>
    <w:p w:rsidR="00C1490E" w:rsidRPr="002F4AE2" w:rsidRDefault="00C1490E" w:rsidP="000E6CDB">
      <w:pPr>
        <w:pStyle w:val="af0"/>
        <w:numPr>
          <w:ilvl w:val="0"/>
          <w:numId w:val="248"/>
        </w:numPr>
        <w:tabs>
          <w:tab w:val="left" w:pos="851"/>
        </w:tabs>
        <w:spacing w:after="0"/>
        <w:ind w:left="0" w:firstLine="567"/>
        <w:contextualSpacing/>
        <w:rPr>
          <w:rFonts w:ascii="Times New Roman" w:hAnsi="Times New Roman"/>
          <w:sz w:val="24"/>
          <w:szCs w:val="24"/>
        </w:rPr>
        <w:sectPr w:rsidR="00C1490E" w:rsidRPr="002F4AE2" w:rsidSect="00344B1D">
          <w:pgSz w:w="11906" w:h="16838"/>
          <w:pgMar w:top="1134" w:right="850" w:bottom="1134" w:left="1701" w:header="708" w:footer="708" w:gutter="0"/>
          <w:cols w:space="708"/>
          <w:docGrid w:linePitch="360"/>
        </w:sectPr>
      </w:pPr>
      <w:r w:rsidRPr="002F4AE2">
        <w:rPr>
          <w:rFonts w:ascii="Times New Roman" w:hAnsi="Times New Roman"/>
          <w:sz w:val="24"/>
          <w:szCs w:val="24"/>
        </w:rPr>
        <w:t>Экология и промышленность России (ИНФРА-М)</w:t>
      </w:r>
    </w:p>
    <w:p w:rsidR="00C1490E" w:rsidRDefault="008A6904" w:rsidP="008A6904">
      <w:pPr>
        <w:pStyle w:val="af0"/>
        <w:widowControl w:val="0"/>
        <w:autoSpaceDE w:val="0"/>
        <w:autoSpaceDN w:val="0"/>
        <w:adjustRightInd w:val="0"/>
        <w:spacing w:before="58" w:after="0" w:line="322" w:lineRule="exact"/>
        <w:ind w:left="0" w:right="57"/>
        <w:contextualSpacing/>
        <w:jc w:val="center"/>
        <w:rPr>
          <w:rFonts w:ascii="Times New Roman" w:hAnsi="Times New Roman"/>
          <w:b/>
          <w:bCs/>
          <w:sz w:val="24"/>
          <w:szCs w:val="24"/>
        </w:rPr>
      </w:pPr>
      <w:r>
        <w:rPr>
          <w:rFonts w:ascii="Times New Roman" w:hAnsi="Times New Roman"/>
          <w:b/>
          <w:bCs/>
          <w:sz w:val="24"/>
          <w:szCs w:val="24"/>
        </w:rPr>
        <w:lastRenderedPageBreak/>
        <w:t xml:space="preserve">4. </w:t>
      </w:r>
      <w:r w:rsidR="00C1490E" w:rsidRPr="00C67B89">
        <w:rPr>
          <w:rFonts w:ascii="Times New Roman" w:hAnsi="Times New Roman"/>
          <w:b/>
          <w:bCs/>
          <w:sz w:val="24"/>
          <w:szCs w:val="24"/>
        </w:rPr>
        <w:t>КОНТРОЛЬ</w:t>
      </w:r>
      <w:r w:rsidR="00C1490E" w:rsidRPr="00C67B89">
        <w:rPr>
          <w:rFonts w:ascii="Times New Roman" w:hAnsi="Times New Roman"/>
          <w:b/>
          <w:bCs/>
          <w:spacing w:val="-16"/>
          <w:sz w:val="24"/>
          <w:szCs w:val="24"/>
        </w:rPr>
        <w:t xml:space="preserve"> </w:t>
      </w:r>
      <w:r w:rsidR="00C1490E" w:rsidRPr="00C67B89">
        <w:rPr>
          <w:rFonts w:ascii="Times New Roman" w:hAnsi="Times New Roman"/>
          <w:b/>
          <w:bCs/>
          <w:sz w:val="24"/>
          <w:szCs w:val="24"/>
        </w:rPr>
        <w:t>И ОЦЕНКА РЕЗУЛЬТАТОВ ОСВОЕНИЯ ОБЩЕОБРАЗОВАТЕЛЬНОЙ ДИСЦИПЛИНЫ</w:t>
      </w:r>
    </w:p>
    <w:p w:rsidR="00C1490E" w:rsidRDefault="00C1490E" w:rsidP="00C1490E">
      <w:pPr>
        <w:pStyle w:val="af0"/>
        <w:widowControl w:val="0"/>
        <w:autoSpaceDE w:val="0"/>
        <w:autoSpaceDN w:val="0"/>
        <w:adjustRightInd w:val="0"/>
        <w:spacing w:before="58" w:after="0" w:line="322" w:lineRule="exact"/>
        <w:ind w:left="0" w:right="57"/>
        <w:rPr>
          <w:rFonts w:ascii="Times New Roman" w:hAnsi="Times New Roman"/>
          <w:b/>
          <w:bCs/>
          <w:sz w:val="24"/>
          <w:szCs w:val="24"/>
        </w:rPr>
      </w:pPr>
    </w:p>
    <w:p w:rsidR="00C1490E" w:rsidRPr="002F4AE2" w:rsidRDefault="00C1490E" w:rsidP="00C1490E">
      <w:pPr>
        <w:pStyle w:val="af0"/>
        <w:widowControl w:val="0"/>
        <w:autoSpaceDE w:val="0"/>
        <w:autoSpaceDN w:val="0"/>
        <w:adjustRightInd w:val="0"/>
        <w:spacing w:before="58" w:after="0" w:line="322" w:lineRule="exact"/>
        <w:ind w:left="-567" w:right="57" w:firstLine="709"/>
        <w:jc w:val="both"/>
        <w:rPr>
          <w:rFonts w:ascii="Times New Roman" w:hAnsi="Times New Roman"/>
          <w:bCs/>
          <w:sz w:val="24"/>
          <w:szCs w:val="24"/>
        </w:rPr>
      </w:pPr>
      <w:r w:rsidRPr="002F4AE2">
        <w:rPr>
          <w:rFonts w:ascii="Times New Roman" w:hAnsi="Times New Roman"/>
          <w:bCs/>
          <w:sz w:val="24"/>
          <w:szCs w:val="24"/>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C1490E" w:rsidRPr="00AC0456" w:rsidRDefault="00C1490E" w:rsidP="00C1490E">
      <w:pPr>
        <w:pStyle w:val="af0"/>
        <w:widowControl w:val="0"/>
        <w:autoSpaceDE w:val="0"/>
        <w:autoSpaceDN w:val="0"/>
        <w:adjustRightInd w:val="0"/>
        <w:spacing w:before="58" w:after="0" w:line="322" w:lineRule="exact"/>
        <w:ind w:left="561" w:right="57"/>
        <w:rPr>
          <w:rFonts w:ascii="Times New Roman" w:hAnsi="Times New Roman"/>
          <w:sz w:val="24"/>
          <w:szCs w:val="24"/>
        </w:rPr>
      </w:pPr>
    </w:p>
    <w:tbl>
      <w:tblPr>
        <w:tblStyle w:val="ad"/>
        <w:tblW w:w="10740" w:type="dxa"/>
        <w:tblInd w:w="-567" w:type="dxa"/>
        <w:tblLayout w:type="fixed"/>
        <w:tblLook w:val="04A0"/>
      </w:tblPr>
      <w:tblGrid>
        <w:gridCol w:w="2093"/>
        <w:gridCol w:w="3827"/>
        <w:gridCol w:w="3544"/>
        <w:gridCol w:w="1276"/>
      </w:tblGrid>
      <w:tr w:rsidR="00C1490E" w:rsidRPr="00AB52FF" w:rsidTr="00344B1D">
        <w:tc>
          <w:tcPr>
            <w:tcW w:w="9464" w:type="dxa"/>
            <w:gridSpan w:val="3"/>
            <w:tcBorders>
              <w:top w:val="nil"/>
              <w:left w:val="nil"/>
              <w:bottom w:val="single" w:sz="4" w:space="0" w:color="auto"/>
              <w:right w:val="nil"/>
            </w:tcBorders>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Контроль и оценка результатов освоения общеобразовательной дисциплины</w:t>
            </w:r>
          </w:p>
        </w:tc>
        <w:tc>
          <w:tcPr>
            <w:tcW w:w="1276" w:type="dxa"/>
            <w:tcBorders>
              <w:top w:val="nil"/>
              <w:left w:val="nil"/>
              <w:bottom w:val="single" w:sz="4" w:space="0" w:color="auto"/>
              <w:right w:val="nil"/>
            </w:tcBorders>
          </w:tcPr>
          <w:p w:rsidR="00C1490E" w:rsidRPr="008A6904" w:rsidRDefault="00C1490E" w:rsidP="00344B1D">
            <w:pPr>
              <w:jc w:val="right"/>
              <w:rPr>
                <w:rFonts w:ascii="Times New Roman" w:hAnsi="Times New Roman"/>
                <w:sz w:val="22"/>
                <w:szCs w:val="22"/>
              </w:rPr>
            </w:pPr>
            <w:r w:rsidRPr="008A6904">
              <w:rPr>
                <w:rFonts w:ascii="Times New Roman" w:hAnsi="Times New Roman"/>
                <w:sz w:val="22"/>
                <w:szCs w:val="22"/>
              </w:rPr>
              <w:t>Таблица 4</w:t>
            </w:r>
          </w:p>
        </w:tc>
      </w:tr>
      <w:tr w:rsidR="00C1490E" w:rsidRPr="00AB52FF" w:rsidTr="00344B1D">
        <w:tc>
          <w:tcPr>
            <w:tcW w:w="2093" w:type="dxa"/>
            <w:tcBorders>
              <w:top w:val="single" w:sz="4" w:space="0" w:color="auto"/>
            </w:tcBorders>
          </w:tcPr>
          <w:p w:rsidR="00C1490E" w:rsidRPr="008A6904" w:rsidRDefault="00C1490E" w:rsidP="00344B1D">
            <w:pPr>
              <w:rPr>
                <w:rFonts w:ascii="Times New Roman" w:hAnsi="Times New Roman"/>
                <w:b/>
                <w:sz w:val="22"/>
                <w:szCs w:val="22"/>
              </w:rPr>
            </w:pPr>
            <w:r w:rsidRPr="008A6904">
              <w:rPr>
                <w:rFonts w:ascii="Times New Roman" w:hAnsi="Times New Roman"/>
                <w:b/>
                <w:sz w:val="22"/>
                <w:szCs w:val="22"/>
              </w:rPr>
              <w:t>Общая/профессиональная компетенция</w:t>
            </w:r>
          </w:p>
        </w:tc>
        <w:tc>
          <w:tcPr>
            <w:tcW w:w="3827" w:type="dxa"/>
            <w:tcBorders>
              <w:top w:val="single" w:sz="4" w:space="0" w:color="auto"/>
            </w:tcBorders>
          </w:tcPr>
          <w:p w:rsidR="00C1490E" w:rsidRPr="008A6904" w:rsidRDefault="00C1490E" w:rsidP="00344B1D">
            <w:pPr>
              <w:rPr>
                <w:rFonts w:ascii="Times New Roman" w:hAnsi="Times New Roman"/>
                <w:b/>
                <w:sz w:val="22"/>
                <w:szCs w:val="22"/>
              </w:rPr>
            </w:pPr>
            <w:r w:rsidRPr="008A6904">
              <w:rPr>
                <w:rFonts w:ascii="Times New Roman" w:hAnsi="Times New Roman"/>
                <w:b/>
                <w:sz w:val="22"/>
                <w:szCs w:val="22"/>
              </w:rPr>
              <w:t>Раздел/Тема</w:t>
            </w:r>
          </w:p>
          <w:p w:rsidR="00C1490E" w:rsidRPr="008A6904" w:rsidRDefault="00C1490E" w:rsidP="00344B1D">
            <w:pPr>
              <w:rPr>
                <w:rFonts w:ascii="Times New Roman" w:hAnsi="Times New Roman"/>
                <w:b/>
                <w:sz w:val="22"/>
                <w:szCs w:val="22"/>
              </w:rPr>
            </w:pPr>
          </w:p>
        </w:tc>
        <w:tc>
          <w:tcPr>
            <w:tcW w:w="4820" w:type="dxa"/>
            <w:gridSpan w:val="2"/>
            <w:tcBorders>
              <w:top w:val="single" w:sz="4" w:space="0" w:color="auto"/>
            </w:tcBorders>
          </w:tcPr>
          <w:p w:rsidR="00C1490E" w:rsidRPr="008A6904" w:rsidRDefault="00C1490E" w:rsidP="00344B1D">
            <w:pPr>
              <w:rPr>
                <w:rFonts w:ascii="Times New Roman" w:hAnsi="Times New Roman"/>
                <w:b/>
                <w:sz w:val="22"/>
                <w:szCs w:val="22"/>
              </w:rPr>
            </w:pPr>
            <w:r w:rsidRPr="008A6904">
              <w:rPr>
                <w:rFonts w:ascii="Times New Roman" w:hAnsi="Times New Roman"/>
                <w:b/>
                <w:sz w:val="22"/>
                <w:szCs w:val="22"/>
              </w:rPr>
              <w:t>Тип оценочных мероприятий</w:t>
            </w:r>
          </w:p>
        </w:tc>
      </w:tr>
      <w:tr w:rsidR="00C1490E" w:rsidRPr="00AB52FF" w:rsidTr="00344B1D">
        <w:tc>
          <w:tcPr>
            <w:tcW w:w="2093" w:type="dxa"/>
          </w:tcPr>
          <w:p w:rsidR="00C1490E" w:rsidRPr="008A6904" w:rsidRDefault="00C1490E" w:rsidP="00344B1D">
            <w:pPr>
              <w:rPr>
                <w:rFonts w:ascii="Times New Roman" w:hAnsi="Times New Roman"/>
                <w:sz w:val="22"/>
                <w:szCs w:val="22"/>
              </w:rPr>
            </w:pPr>
          </w:p>
        </w:tc>
        <w:tc>
          <w:tcPr>
            <w:tcW w:w="3827" w:type="dxa"/>
          </w:tcPr>
          <w:p w:rsidR="00C1490E" w:rsidRPr="008A6904" w:rsidRDefault="00C1490E" w:rsidP="00344B1D">
            <w:pPr>
              <w:rPr>
                <w:rFonts w:ascii="Times New Roman" w:hAnsi="Times New Roman"/>
                <w:b/>
                <w:sz w:val="22"/>
                <w:szCs w:val="22"/>
              </w:rPr>
            </w:pPr>
            <w:r w:rsidRPr="008A6904">
              <w:rPr>
                <w:rFonts w:ascii="Times New Roman" w:hAnsi="Times New Roman"/>
                <w:b/>
                <w:sz w:val="22"/>
                <w:szCs w:val="22"/>
              </w:rPr>
              <w:t>Раздел 1. Клетка - структурно-функциональная единица живого</w:t>
            </w:r>
          </w:p>
        </w:tc>
        <w:tc>
          <w:tcPr>
            <w:tcW w:w="4820" w:type="dxa"/>
            <w:gridSpan w:val="2"/>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Контрольная работа «Молекулярный уровень организации живого»</w:t>
            </w:r>
          </w:p>
        </w:tc>
      </w:tr>
      <w:tr w:rsidR="00C1490E" w:rsidRPr="00AB52FF" w:rsidTr="00344B1D">
        <w:tc>
          <w:tcPr>
            <w:tcW w:w="2093" w:type="dxa"/>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ОК 02</w:t>
            </w:r>
          </w:p>
        </w:tc>
        <w:tc>
          <w:tcPr>
            <w:tcW w:w="3827" w:type="dxa"/>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Биология как наука. Общая характеристика жизни</w:t>
            </w:r>
          </w:p>
        </w:tc>
        <w:tc>
          <w:tcPr>
            <w:tcW w:w="4820" w:type="dxa"/>
            <w:gridSpan w:val="2"/>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Заполнение таблицы с описанием методов микроскопирования с их достоинствами и недостатками. Заполнение таблицы «Вклад ученых в развитие биологии»</w:t>
            </w:r>
          </w:p>
          <w:p w:rsidR="00C1490E" w:rsidRPr="008A6904" w:rsidRDefault="00C1490E" w:rsidP="00344B1D">
            <w:pPr>
              <w:rPr>
                <w:rFonts w:ascii="Times New Roman" w:hAnsi="Times New Roman"/>
                <w:sz w:val="22"/>
                <w:szCs w:val="22"/>
              </w:rPr>
            </w:pPr>
            <w:r w:rsidRPr="008A6904">
              <w:rPr>
                <w:rFonts w:ascii="Times New Roman" w:hAnsi="Times New Roman"/>
                <w:sz w:val="22"/>
                <w:szCs w:val="22"/>
              </w:rPr>
              <w:t>Заполнение сравнительной таблицы сходства и различий живого и не живого</w:t>
            </w:r>
          </w:p>
        </w:tc>
      </w:tr>
      <w:tr w:rsidR="00C1490E" w:rsidRPr="00AB52FF" w:rsidTr="00344B1D">
        <w:tc>
          <w:tcPr>
            <w:tcW w:w="2093" w:type="dxa"/>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ОК 01</w:t>
            </w:r>
          </w:p>
          <w:p w:rsidR="00C1490E" w:rsidRPr="008A6904" w:rsidRDefault="00C1490E" w:rsidP="00344B1D">
            <w:pPr>
              <w:rPr>
                <w:rFonts w:ascii="Times New Roman" w:hAnsi="Times New Roman"/>
                <w:sz w:val="22"/>
                <w:szCs w:val="22"/>
              </w:rPr>
            </w:pPr>
            <w:r w:rsidRPr="008A6904">
              <w:rPr>
                <w:rFonts w:ascii="Times New Roman" w:hAnsi="Times New Roman"/>
                <w:sz w:val="22"/>
                <w:szCs w:val="22"/>
              </w:rPr>
              <w:t xml:space="preserve">ОК 02 </w:t>
            </w:r>
          </w:p>
          <w:p w:rsidR="00C1490E" w:rsidRPr="008A6904" w:rsidRDefault="00C1490E" w:rsidP="00344B1D">
            <w:pPr>
              <w:rPr>
                <w:rFonts w:ascii="Times New Roman" w:hAnsi="Times New Roman"/>
                <w:sz w:val="22"/>
                <w:szCs w:val="22"/>
              </w:rPr>
            </w:pPr>
            <w:r w:rsidRPr="008A6904">
              <w:rPr>
                <w:rFonts w:ascii="Times New Roman" w:hAnsi="Times New Roman"/>
                <w:sz w:val="22"/>
                <w:szCs w:val="22"/>
              </w:rPr>
              <w:t>ОК 04</w:t>
            </w:r>
          </w:p>
        </w:tc>
        <w:tc>
          <w:tcPr>
            <w:tcW w:w="3827" w:type="dxa"/>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Структурно-функциональная организация клеток</w:t>
            </w:r>
          </w:p>
        </w:tc>
        <w:tc>
          <w:tcPr>
            <w:tcW w:w="4820" w:type="dxa"/>
            <w:gridSpan w:val="2"/>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Оцениваемая дискуссия по вопросам лекции</w:t>
            </w:r>
          </w:p>
          <w:p w:rsidR="00C1490E" w:rsidRPr="008A6904" w:rsidRDefault="00C1490E" w:rsidP="00344B1D">
            <w:pPr>
              <w:rPr>
                <w:rFonts w:ascii="Times New Roman" w:hAnsi="Times New Roman"/>
                <w:sz w:val="22"/>
                <w:szCs w:val="22"/>
              </w:rPr>
            </w:pPr>
            <w:r w:rsidRPr="008A6904">
              <w:rPr>
                <w:rFonts w:ascii="Times New Roman" w:hAnsi="Times New Roman"/>
                <w:sz w:val="22"/>
                <w:szCs w:val="22"/>
              </w:rPr>
              <w:t>Разработка ментальной карты по классификации клеток и их строению на про- и эукариотических и по царствам в мини группах Выполнение и защита лабораторных</w:t>
            </w:r>
          </w:p>
          <w:p w:rsidR="00C1490E" w:rsidRPr="008A6904" w:rsidRDefault="00C1490E" w:rsidP="00344B1D">
            <w:pPr>
              <w:rPr>
                <w:rFonts w:ascii="Times New Roman" w:hAnsi="Times New Roman"/>
                <w:sz w:val="22"/>
                <w:szCs w:val="22"/>
              </w:rPr>
            </w:pPr>
            <w:r w:rsidRPr="008A6904">
              <w:rPr>
                <w:rFonts w:ascii="Times New Roman" w:hAnsi="Times New Roman"/>
                <w:sz w:val="22"/>
                <w:szCs w:val="22"/>
              </w:rPr>
              <w:t>«Строение клетки (растения, животные, грибы) и клеточные включения (крахмал, каротиноиды, хлоропласты, хромопласты)»</w:t>
            </w:r>
          </w:p>
          <w:p w:rsidR="00C1490E" w:rsidRPr="008A6904" w:rsidRDefault="00C1490E" w:rsidP="00344B1D">
            <w:pPr>
              <w:rPr>
                <w:rFonts w:ascii="Times New Roman" w:hAnsi="Times New Roman"/>
                <w:sz w:val="22"/>
                <w:szCs w:val="22"/>
              </w:rPr>
            </w:pPr>
            <w:r w:rsidRPr="008A6904">
              <w:rPr>
                <w:rFonts w:ascii="Times New Roman" w:hAnsi="Times New Roman"/>
                <w:sz w:val="22"/>
                <w:szCs w:val="22"/>
              </w:rPr>
              <w:t>Практическое занятие. Представление устных сообщений с презентацией, подготовленных по перечню источников, рекомендованных преподавателем</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01</w:t>
            </w:r>
          </w:p>
          <w:p w:rsidR="00C1490E" w:rsidRPr="008A6904" w:rsidRDefault="00C1490E" w:rsidP="00344B1D">
            <w:pPr>
              <w:tabs>
                <w:tab w:val="left" w:pos="1035"/>
              </w:tabs>
              <w:rPr>
                <w:rFonts w:ascii="Times New Roman" w:hAnsi="Times New Roman"/>
                <w:sz w:val="22"/>
                <w:szCs w:val="22"/>
                <w:highlight w:val="red"/>
              </w:rPr>
            </w:pPr>
            <w:r w:rsidRPr="008A6904">
              <w:rPr>
                <w:rFonts w:ascii="Times New Roman" w:hAnsi="Times New Roman"/>
                <w:sz w:val="22"/>
                <w:szCs w:val="22"/>
              </w:rPr>
              <w:t>ОК 02</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Структурно-функциональные факторы наследственности</w:t>
            </w:r>
          </w:p>
        </w:tc>
        <w:tc>
          <w:tcPr>
            <w:tcW w:w="4820" w:type="dxa"/>
            <w:gridSpan w:val="2"/>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Фронтальный опрос Разработка глоссария Решение задач на определение последовательности нуклеотидов, аминокислот в норме и в случае изменения последовательности нуклеотидов ДНК</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highlight w:val="red"/>
              </w:rPr>
            </w:pPr>
            <w:r w:rsidRPr="008A6904">
              <w:rPr>
                <w:rFonts w:ascii="Times New Roman" w:hAnsi="Times New Roman"/>
                <w:sz w:val="22"/>
                <w:szCs w:val="22"/>
              </w:rPr>
              <w:t>ОК 02</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Обмен веществ и превращение энергии в клетке</w:t>
            </w:r>
          </w:p>
        </w:tc>
        <w:tc>
          <w:tcPr>
            <w:tcW w:w="4820" w:type="dxa"/>
            <w:gridSpan w:val="2"/>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Фронтальный опрос</w:t>
            </w:r>
          </w:p>
          <w:p w:rsidR="00C1490E" w:rsidRPr="008A6904" w:rsidRDefault="00C1490E" w:rsidP="00344B1D">
            <w:pPr>
              <w:rPr>
                <w:rFonts w:ascii="Times New Roman" w:hAnsi="Times New Roman"/>
                <w:sz w:val="22"/>
                <w:szCs w:val="22"/>
              </w:rPr>
            </w:pPr>
            <w:r w:rsidRPr="008A6904">
              <w:rPr>
                <w:rFonts w:ascii="Times New Roman" w:hAnsi="Times New Roman"/>
                <w:sz w:val="22"/>
                <w:szCs w:val="22"/>
              </w:rPr>
              <w:t>Заполнение сравнительной таблицы</w:t>
            </w:r>
          </w:p>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характеристик типов обмена веществ</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02</w:t>
            </w:r>
          </w:p>
          <w:p w:rsidR="00C1490E" w:rsidRPr="008A6904" w:rsidRDefault="00C1490E" w:rsidP="00344B1D">
            <w:pPr>
              <w:tabs>
                <w:tab w:val="left" w:pos="1035"/>
              </w:tabs>
              <w:rPr>
                <w:rFonts w:ascii="Times New Roman" w:hAnsi="Times New Roman"/>
                <w:sz w:val="22"/>
                <w:szCs w:val="22"/>
                <w:highlight w:val="red"/>
              </w:rPr>
            </w:pPr>
            <w:r w:rsidRPr="008A6904">
              <w:rPr>
                <w:rFonts w:ascii="Times New Roman" w:hAnsi="Times New Roman"/>
                <w:sz w:val="22"/>
                <w:szCs w:val="22"/>
              </w:rPr>
              <w:t>ОК 04</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Жизненный цикл клетки. Митоз. Мейоз</w:t>
            </w:r>
          </w:p>
        </w:tc>
        <w:tc>
          <w:tcPr>
            <w:tcW w:w="4820" w:type="dxa"/>
            <w:gridSpan w:val="2"/>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Обсуждение по вопросам лекции Разработка ленты времени жизненного цикла</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p>
        </w:tc>
        <w:tc>
          <w:tcPr>
            <w:tcW w:w="3827" w:type="dxa"/>
          </w:tcPr>
          <w:p w:rsidR="00C1490E" w:rsidRPr="008A6904" w:rsidRDefault="00C1490E" w:rsidP="00344B1D">
            <w:pPr>
              <w:rPr>
                <w:rFonts w:ascii="Times New Roman" w:hAnsi="Times New Roman"/>
                <w:b/>
                <w:sz w:val="22"/>
                <w:szCs w:val="22"/>
                <w:highlight w:val="red"/>
              </w:rPr>
            </w:pPr>
            <w:r w:rsidRPr="008A6904">
              <w:rPr>
                <w:rFonts w:ascii="Times New Roman" w:hAnsi="Times New Roman"/>
                <w:b/>
                <w:sz w:val="22"/>
                <w:szCs w:val="22"/>
              </w:rPr>
              <w:t>Раздел 2. Строение и функции организма</w:t>
            </w:r>
          </w:p>
        </w:tc>
        <w:tc>
          <w:tcPr>
            <w:tcW w:w="4820" w:type="dxa"/>
            <w:gridSpan w:val="2"/>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Контрольная работа "Строение и функции организма"</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02</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04</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Строение организма</w:t>
            </w:r>
          </w:p>
        </w:tc>
        <w:tc>
          <w:tcPr>
            <w:tcW w:w="4820" w:type="dxa"/>
            <w:gridSpan w:val="2"/>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Оцениваемая дискуссия Разработка ментальной карты тканей, органов и систем органов организмов (растения, животные, человек) с краткой характеристикой их функций</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02</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Формы размножения организмов</w:t>
            </w:r>
          </w:p>
        </w:tc>
        <w:tc>
          <w:tcPr>
            <w:tcW w:w="4820" w:type="dxa"/>
            <w:gridSpan w:val="2"/>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Фронтальный опрос Заполнение таблицы с краткой характеристикой и примерами форм размножения организмов</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 xml:space="preserve">ОК 02 </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04</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Онтогенез растений, животных и человека</w:t>
            </w:r>
          </w:p>
        </w:tc>
        <w:tc>
          <w:tcPr>
            <w:tcW w:w="4820" w:type="dxa"/>
            <w:gridSpan w:val="2"/>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Разработка ленты времени с характеристикой этапов онтогенеза отдельной группой животных и человека по микрогруппам</w:t>
            </w:r>
          </w:p>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 xml:space="preserve">Составление жизненных циклов растений по </w:t>
            </w:r>
            <w:r w:rsidRPr="008A6904">
              <w:rPr>
                <w:rFonts w:ascii="Times New Roman" w:hAnsi="Times New Roman"/>
                <w:sz w:val="22"/>
                <w:szCs w:val="22"/>
              </w:rPr>
              <w:lastRenderedPageBreak/>
              <w:t>отделам (моховидные, хвощевидные, папоротниковидные, голосеменные, покрытосеменные)</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lastRenderedPageBreak/>
              <w:t>ОК 02</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04</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Закономерности наследования</w:t>
            </w:r>
          </w:p>
        </w:tc>
        <w:tc>
          <w:tcPr>
            <w:tcW w:w="4820" w:type="dxa"/>
            <w:gridSpan w:val="2"/>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Разработка глоссария Фронтальный опрос Тест по вопросам лекции Решение задач на определение вероятности возникновения наследственных признаков при моно- , ди-, полигибридном и анализирующем скрещивании, составление генотипических схем скрещивания</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01</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02</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Сцепленное наследование признаков</w:t>
            </w:r>
          </w:p>
        </w:tc>
        <w:tc>
          <w:tcPr>
            <w:tcW w:w="4820" w:type="dxa"/>
            <w:gridSpan w:val="2"/>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Тест</w:t>
            </w:r>
          </w:p>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Разработка глоссария 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01</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02</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Закономерности изменчивости</w:t>
            </w:r>
          </w:p>
        </w:tc>
        <w:tc>
          <w:tcPr>
            <w:tcW w:w="4820" w:type="dxa"/>
            <w:gridSpan w:val="2"/>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Решение задач на определение типа мутации при передаче наследственных признаков,составление генотипических схем скрещивания</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p>
        </w:tc>
        <w:tc>
          <w:tcPr>
            <w:tcW w:w="3827" w:type="dxa"/>
          </w:tcPr>
          <w:p w:rsidR="00C1490E" w:rsidRPr="008A6904" w:rsidRDefault="00C1490E" w:rsidP="00344B1D">
            <w:pPr>
              <w:rPr>
                <w:rFonts w:ascii="Times New Roman" w:hAnsi="Times New Roman"/>
                <w:b/>
                <w:sz w:val="22"/>
                <w:szCs w:val="22"/>
                <w:highlight w:val="red"/>
              </w:rPr>
            </w:pPr>
            <w:r w:rsidRPr="008A6904">
              <w:rPr>
                <w:rFonts w:ascii="Times New Roman" w:hAnsi="Times New Roman"/>
                <w:b/>
                <w:sz w:val="22"/>
                <w:szCs w:val="22"/>
              </w:rPr>
              <w:t>Раздел 3. Теория эволюции</w:t>
            </w:r>
          </w:p>
        </w:tc>
        <w:tc>
          <w:tcPr>
            <w:tcW w:w="4820" w:type="dxa"/>
            <w:gridSpan w:val="2"/>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Контрольная работа "Теоретические аспекты эволюции жизни на Земле"</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02</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04</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История эволюционного учения. Микроэволюция</w:t>
            </w:r>
          </w:p>
        </w:tc>
        <w:tc>
          <w:tcPr>
            <w:tcW w:w="4820" w:type="dxa"/>
            <w:gridSpan w:val="2"/>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Фронтальный опрос Разработка глоссария терминов Разработка ленты времени развития эволюционного учения</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02</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04</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Макроэволюция. Возникновение и развитие жизни на Земле</w:t>
            </w:r>
          </w:p>
        </w:tc>
        <w:tc>
          <w:tcPr>
            <w:tcW w:w="4820" w:type="dxa"/>
            <w:gridSpan w:val="2"/>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Оцениваемая дискуссия: использование аргументов, биологической терминологии и символики для доказательства родства организмов разных систематических групп</w:t>
            </w:r>
          </w:p>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Разработка ленты времени возникновения и развития жизни на Земле</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02</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04</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Происхождение человека антропогенез</w:t>
            </w:r>
          </w:p>
        </w:tc>
        <w:tc>
          <w:tcPr>
            <w:tcW w:w="4820" w:type="dxa"/>
            <w:gridSpan w:val="2"/>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Фронтальный опрос Разработка ленты времени происхождения человека</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p>
        </w:tc>
        <w:tc>
          <w:tcPr>
            <w:tcW w:w="3827" w:type="dxa"/>
          </w:tcPr>
          <w:p w:rsidR="00C1490E" w:rsidRPr="008A6904" w:rsidRDefault="00C1490E" w:rsidP="00344B1D">
            <w:pPr>
              <w:rPr>
                <w:rFonts w:ascii="Times New Roman" w:hAnsi="Times New Roman"/>
                <w:b/>
                <w:sz w:val="22"/>
                <w:szCs w:val="22"/>
                <w:highlight w:val="red"/>
              </w:rPr>
            </w:pPr>
            <w:r w:rsidRPr="008A6904">
              <w:rPr>
                <w:rFonts w:ascii="Times New Roman" w:hAnsi="Times New Roman"/>
                <w:b/>
                <w:sz w:val="22"/>
                <w:szCs w:val="22"/>
              </w:rPr>
              <w:t>Раздел 4. Экология</w:t>
            </w:r>
          </w:p>
        </w:tc>
        <w:tc>
          <w:tcPr>
            <w:tcW w:w="4820" w:type="dxa"/>
            <w:gridSpan w:val="2"/>
          </w:tcPr>
          <w:p w:rsidR="00C1490E" w:rsidRPr="008A6904" w:rsidRDefault="00C1490E" w:rsidP="00344B1D">
            <w:pPr>
              <w:rPr>
                <w:rFonts w:ascii="Times New Roman" w:hAnsi="Times New Roman"/>
                <w:sz w:val="22"/>
                <w:szCs w:val="22"/>
                <w:highlight w:val="red"/>
              </w:rPr>
            </w:pP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01</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02</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07</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Экологические факторы и среды жизни</w:t>
            </w:r>
          </w:p>
        </w:tc>
        <w:tc>
          <w:tcPr>
            <w:tcW w:w="4820" w:type="dxa"/>
            <w:gridSpan w:val="2"/>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Тест по экологическим факторам и средам жизни организмов</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01</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02</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ОК 07</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Популяция, сообщества, экосистемы</w:t>
            </w:r>
          </w:p>
        </w:tc>
        <w:tc>
          <w:tcPr>
            <w:tcW w:w="4820" w:type="dxa"/>
            <w:gridSpan w:val="2"/>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Составление схем круговорота веществ, используя материалы лекции 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01</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02</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07</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Биосфера - глобальная экологическая система</w:t>
            </w:r>
          </w:p>
        </w:tc>
        <w:tc>
          <w:tcPr>
            <w:tcW w:w="4820" w:type="dxa"/>
            <w:gridSpan w:val="2"/>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Оцениваемая дискуссия Тест</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lang w:val="en-US"/>
              </w:rPr>
            </w:pPr>
            <w:r w:rsidRPr="008A6904">
              <w:rPr>
                <w:rFonts w:ascii="Times New Roman" w:hAnsi="Times New Roman"/>
                <w:sz w:val="22"/>
                <w:szCs w:val="22"/>
                <w:lang w:val="en-US"/>
              </w:rPr>
              <w:t>OK 01</w:t>
            </w:r>
          </w:p>
          <w:p w:rsidR="00C1490E" w:rsidRPr="008A6904" w:rsidRDefault="00C1490E" w:rsidP="00344B1D">
            <w:pPr>
              <w:tabs>
                <w:tab w:val="left" w:pos="1035"/>
              </w:tabs>
              <w:rPr>
                <w:rFonts w:ascii="Times New Roman" w:hAnsi="Times New Roman"/>
                <w:sz w:val="22"/>
                <w:szCs w:val="22"/>
                <w:lang w:val="en-US"/>
              </w:rPr>
            </w:pPr>
            <w:r w:rsidRPr="008A6904">
              <w:rPr>
                <w:rFonts w:ascii="Times New Roman" w:hAnsi="Times New Roman"/>
                <w:sz w:val="22"/>
                <w:szCs w:val="22"/>
                <w:lang w:val="en-US"/>
              </w:rPr>
              <w:t>OK 02</w:t>
            </w:r>
          </w:p>
          <w:p w:rsidR="00C1490E" w:rsidRPr="008A6904" w:rsidRDefault="00C1490E" w:rsidP="00344B1D">
            <w:pPr>
              <w:tabs>
                <w:tab w:val="left" w:pos="1035"/>
              </w:tabs>
              <w:rPr>
                <w:rFonts w:ascii="Times New Roman" w:hAnsi="Times New Roman"/>
                <w:sz w:val="22"/>
                <w:szCs w:val="22"/>
                <w:lang w:val="en-US"/>
              </w:rPr>
            </w:pPr>
            <w:r w:rsidRPr="008A6904">
              <w:rPr>
                <w:rFonts w:ascii="Times New Roman" w:hAnsi="Times New Roman"/>
                <w:sz w:val="22"/>
                <w:szCs w:val="22"/>
                <w:lang w:val="en-US"/>
              </w:rPr>
              <w:t>OK 04</w:t>
            </w:r>
          </w:p>
          <w:p w:rsidR="00C1490E" w:rsidRPr="008A6904" w:rsidRDefault="00C1490E" w:rsidP="00344B1D">
            <w:pPr>
              <w:tabs>
                <w:tab w:val="left" w:pos="1035"/>
              </w:tabs>
              <w:rPr>
                <w:rFonts w:ascii="Times New Roman" w:hAnsi="Times New Roman"/>
                <w:sz w:val="22"/>
                <w:szCs w:val="22"/>
                <w:lang w:val="en-US"/>
              </w:rPr>
            </w:pPr>
            <w:r w:rsidRPr="008A6904">
              <w:rPr>
                <w:rFonts w:ascii="Times New Roman" w:hAnsi="Times New Roman"/>
                <w:sz w:val="22"/>
                <w:szCs w:val="22"/>
                <w:lang w:val="en-US"/>
              </w:rPr>
              <w:t>OK 07</w:t>
            </w:r>
          </w:p>
          <w:p w:rsidR="00C1490E" w:rsidRPr="008A6904" w:rsidRDefault="00C1490E" w:rsidP="00344B1D">
            <w:pPr>
              <w:tabs>
                <w:tab w:val="left" w:pos="1035"/>
              </w:tabs>
              <w:rPr>
                <w:rFonts w:ascii="Times New Roman" w:hAnsi="Times New Roman"/>
                <w:sz w:val="22"/>
                <w:szCs w:val="22"/>
                <w:lang w:val="en-US"/>
              </w:rPr>
            </w:pPr>
            <w:r w:rsidRPr="008A6904">
              <w:rPr>
                <w:rFonts w:ascii="Times New Roman" w:hAnsi="Times New Roman"/>
                <w:sz w:val="22"/>
                <w:szCs w:val="22"/>
              </w:rPr>
              <w:t>ПК</w:t>
            </w:r>
            <w:r w:rsidRPr="008A6904">
              <w:rPr>
                <w:rFonts w:ascii="Times New Roman" w:hAnsi="Times New Roman"/>
                <w:sz w:val="22"/>
                <w:szCs w:val="22"/>
                <w:lang w:val="en-US"/>
              </w:rPr>
              <w:t xml:space="preserve"> 2.4</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Влияние антропогенных факторов на биосферу</w:t>
            </w:r>
          </w:p>
        </w:tc>
        <w:tc>
          <w:tcPr>
            <w:tcW w:w="4820" w:type="dxa"/>
            <w:gridSpan w:val="2"/>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Тест</w:t>
            </w:r>
          </w:p>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Практическая работа "Отходы производства"</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02</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04</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07</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ПК 2.4</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Влияние социально-экологических факторов на здоровье человека</w:t>
            </w:r>
          </w:p>
        </w:tc>
        <w:tc>
          <w:tcPr>
            <w:tcW w:w="4820" w:type="dxa"/>
            <w:gridSpan w:val="2"/>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Оцениваемая дискуссия Выполнение лабораторной работы на выбор:</w:t>
            </w:r>
          </w:p>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"Умственная работоспособность", "Влияние абиотических факторов на человека(низкие и высокие температуры)"</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p>
        </w:tc>
        <w:tc>
          <w:tcPr>
            <w:tcW w:w="3827" w:type="dxa"/>
          </w:tcPr>
          <w:p w:rsidR="00C1490E" w:rsidRPr="008A6904" w:rsidRDefault="00C1490E" w:rsidP="00344B1D">
            <w:pPr>
              <w:rPr>
                <w:rFonts w:ascii="Times New Roman" w:hAnsi="Times New Roman"/>
                <w:b/>
                <w:sz w:val="22"/>
                <w:szCs w:val="22"/>
                <w:highlight w:val="red"/>
              </w:rPr>
            </w:pPr>
            <w:r w:rsidRPr="008A6904">
              <w:rPr>
                <w:rFonts w:ascii="Times New Roman" w:hAnsi="Times New Roman"/>
                <w:b/>
                <w:sz w:val="22"/>
                <w:szCs w:val="22"/>
              </w:rPr>
              <w:t>Раздел 5. Биология в жизни</w:t>
            </w:r>
          </w:p>
        </w:tc>
        <w:tc>
          <w:tcPr>
            <w:tcW w:w="4820" w:type="dxa"/>
            <w:gridSpan w:val="2"/>
          </w:tcPr>
          <w:p w:rsidR="00C1490E" w:rsidRPr="008A6904" w:rsidRDefault="00C1490E" w:rsidP="00344B1D">
            <w:pPr>
              <w:rPr>
                <w:rFonts w:ascii="Times New Roman" w:hAnsi="Times New Roman"/>
                <w:sz w:val="22"/>
                <w:szCs w:val="22"/>
                <w:highlight w:val="red"/>
              </w:rPr>
            </w:pP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01</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02</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04</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ПК 2.4</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Биотехнологии в жизни каждого</w:t>
            </w:r>
          </w:p>
        </w:tc>
        <w:tc>
          <w:tcPr>
            <w:tcW w:w="4820" w:type="dxa"/>
            <w:gridSpan w:val="2"/>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Защита кейса: представление результатов решения кейсов (выступление с презентацией)</w:t>
            </w:r>
          </w:p>
          <w:p w:rsidR="00C1490E" w:rsidRPr="008A6904" w:rsidRDefault="00C1490E" w:rsidP="00344B1D">
            <w:pPr>
              <w:rPr>
                <w:rFonts w:ascii="Times New Roman" w:hAnsi="Times New Roman"/>
                <w:sz w:val="22"/>
                <w:szCs w:val="22"/>
              </w:rPr>
            </w:pPr>
            <w:r w:rsidRPr="008A6904">
              <w:rPr>
                <w:rFonts w:ascii="Times New Roman" w:hAnsi="Times New Roman"/>
                <w:sz w:val="22"/>
                <w:szCs w:val="22"/>
              </w:rPr>
              <w:t>Биотехнологии в жизни каждого</w:t>
            </w:r>
          </w:p>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Выполнение кейса на анализ информации о научных достижениях в области генетических технологий, клеточной инженерии, пищевых</w:t>
            </w:r>
            <w:r w:rsidRPr="008A6904">
              <w:rPr>
                <w:sz w:val="22"/>
                <w:szCs w:val="22"/>
              </w:rPr>
              <w:t xml:space="preserve"> </w:t>
            </w:r>
            <w:r w:rsidRPr="008A6904">
              <w:rPr>
                <w:rFonts w:ascii="Times New Roman" w:hAnsi="Times New Roman"/>
                <w:sz w:val="22"/>
                <w:szCs w:val="22"/>
              </w:rPr>
              <w:t>биотехнологий (по группам), представление результатов решения кейсов</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01</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02</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04</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ПК 2.4</w:t>
            </w:r>
          </w:p>
        </w:tc>
        <w:tc>
          <w:tcPr>
            <w:tcW w:w="3827" w:type="dxa"/>
          </w:tcPr>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Промышленная биотехнология</w:t>
            </w:r>
          </w:p>
        </w:tc>
        <w:tc>
          <w:tcPr>
            <w:tcW w:w="4820" w:type="dxa"/>
            <w:gridSpan w:val="2"/>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Выполнение кейса на анализ</w:t>
            </w:r>
          </w:p>
          <w:p w:rsidR="00C1490E" w:rsidRPr="008A6904" w:rsidRDefault="00C1490E" w:rsidP="00344B1D">
            <w:pPr>
              <w:rPr>
                <w:rFonts w:ascii="Times New Roman" w:hAnsi="Times New Roman"/>
                <w:sz w:val="22"/>
                <w:szCs w:val="22"/>
              </w:rPr>
            </w:pPr>
            <w:r w:rsidRPr="008A6904">
              <w:rPr>
                <w:rFonts w:ascii="Times New Roman" w:hAnsi="Times New Roman"/>
                <w:sz w:val="22"/>
                <w:szCs w:val="22"/>
              </w:rPr>
              <w:t>информации о развитии</w:t>
            </w:r>
          </w:p>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промышленной биотехнологий (по группам), представление результатов решения кейсов</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01</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02</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04</w:t>
            </w:r>
          </w:p>
        </w:tc>
        <w:tc>
          <w:tcPr>
            <w:tcW w:w="3827" w:type="dxa"/>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Социально-этические аспекты</w:t>
            </w:r>
          </w:p>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биотехнологий</w:t>
            </w:r>
          </w:p>
        </w:tc>
        <w:tc>
          <w:tcPr>
            <w:tcW w:w="4820" w:type="dxa"/>
            <w:gridSpan w:val="2"/>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Выполнение кейса на анализ</w:t>
            </w:r>
          </w:p>
          <w:p w:rsidR="00C1490E" w:rsidRPr="008A6904" w:rsidRDefault="00C1490E" w:rsidP="00344B1D">
            <w:pPr>
              <w:rPr>
                <w:rFonts w:ascii="Times New Roman" w:hAnsi="Times New Roman"/>
                <w:sz w:val="22"/>
                <w:szCs w:val="22"/>
              </w:rPr>
            </w:pPr>
            <w:r w:rsidRPr="008A6904">
              <w:rPr>
                <w:rFonts w:ascii="Times New Roman" w:hAnsi="Times New Roman"/>
                <w:sz w:val="22"/>
                <w:szCs w:val="22"/>
              </w:rPr>
              <w:t>информации об этических аспектах</w:t>
            </w:r>
          </w:p>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развития биотехнологий (по группам), представление результатов решения кейсов</w:t>
            </w:r>
          </w:p>
        </w:tc>
      </w:tr>
      <w:tr w:rsidR="00C1490E" w:rsidRPr="00AB52FF" w:rsidTr="00344B1D">
        <w:tc>
          <w:tcPr>
            <w:tcW w:w="2093" w:type="dxa"/>
          </w:tcPr>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01</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02</w:t>
            </w:r>
          </w:p>
          <w:p w:rsidR="00C1490E" w:rsidRPr="008A6904" w:rsidRDefault="00C1490E" w:rsidP="00344B1D">
            <w:pPr>
              <w:tabs>
                <w:tab w:val="left" w:pos="1035"/>
              </w:tabs>
              <w:rPr>
                <w:rFonts w:ascii="Times New Roman" w:hAnsi="Times New Roman"/>
                <w:sz w:val="22"/>
                <w:szCs w:val="22"/>
              </w:rPr>
            </w:pPr>
            <w:r w:rsidRPr="008A6904">
              <w:rPr>
                <w:rFonts w:ascii="Times New Roman" w:hAnsi="Times New Roman"/>
                <w:sz w:val="22"/>
                <w:szCs w:val="22"/>
              </w:rPr>
              <w:t>OK 04</w:t>
            </w:r>
          </w:p>
        </w:tc>
        <w:tc>
          <w:tcPr>
            <w:tcW w:w="3827" w:type="dxa"/>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Биотехнологии и технические</w:t>
            </w:r>
          </w:p>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системы</w:t>
            </w:r>
          </w:p>
        </w:tc>
        <w:tc>
          <w:tcPr>
            <w:tcW w:w="4820" w:type="dxa"/>
            <w:gridSpan w:val="2"/>
          </w:tcPr>
          <w:p w:rsidR="00C1490E" w:rsidRPr="008A6904" w:rsidRDefault="00C1490E" w:rsidP="00344B1D">
            <w:pPr>
              <w:rPr>
                <w:rFonts w:ascii="Times New Roman" w:hAnsi="Times New Roman"/>
                <w:sz w:val="22"/>
                <w:szCs w:val="22"/>
              </w:rPr>
            </w:pPr>
            <w:r w:rsidRPr="008A6904">
              <w:rPr>
                <w:rFonts w:ascii="Times New Roman" w:hAnsi="Times New Roman"/>
                <w:sz w:val="22"/>
                <w:szCs w:val="22"/>
              </w:rPr>
              <w:t>Выполнение кейса на анализ</w:t>
            </w:r>
          </w:p>
          <w:p w:rsidR="00C1490E" w:rsidRPr="008A6904" w:rsidRDefault="00C1490E" w:rsidP="00344B1D">
            <w:pPr>
              <w:rPr>
                <w:rFonts w:ascii="Times New Roman" w:hAnsi="Times New Roman"/>
                <w:sz w:val="22"/>
                <w:szCs w:val="22"/>
              </w:rPr>
            </w:pPr>
            <w:r w:rsidRPr="008A6904">
              <w:rPr>
                <w:rFonts w:ascii="Times New Roman" w:hAnsi="Times New Roman"/>
                <w:sz w:val="22"/>
                <w:szCs w:val="22"/>
              </w:rPr>
              <w:t>информации о развития</w:t>
            </w:r>
          </w:p>
          <w:p w:rsidR="00C1490E" w:rsidRPr="008A6904" w:rsidRDefault="00C1490E" w:rsidP="00344B1D">
            <w:pPr>
              <w:rPr>
                <w:rFonts w:ascii="Times New Roman" w:hAnsi="Times New Roman"/>
                <w:sz w:val="22"/>
                <w:szCs w:val="22"/>
                <w:highlight w:val="red"/>
              </w:rPr>
            </w:pPr>
            <w:r w:rsidRPr="008A6904">
              <w:rPr>
                <w:rFonts w:ascii="Times New Roman" w:hAnsi="Times New Roman"/>
                <w:sz w:val="22"/>
                <w:szCs w:val="22"/>
              </w:rPr>
              <w:t>биотехнологий с применением технических систем (по группам), представление результатов решения кейсов</w:t>
            </w:r>
          </w:p>
        </w:tc>
      </w:tr>
    </w:tbl>
    <w:p w:rsidR="00C1490E" w:rsidRDefault="00C1490E" w:rsidP="00C1490E"/>
    <w:p w:rsidR="004339CB" w:rsidRDefault="004339CB" w:rsidP="004339CB"/>
    <w:p w:rsidR="004339CB" w:rsidRDefault="004339CB" w:rsidP="004339CB"/>
    <w:p w:rsidR="004339CB" w:rsidRDefault="004339CB" w:rsidP="004339CB"/>
    <w:p w:rsidR="008A6904" w:rsidRDefault="008A6904" w:rsidP="004339CB"/>
    <w:p w:rsidR="008A6904" w:rsidRDefault="008A6904" w:rsidP="004339CB"/>
    <w:p w:rsidR="008A6904" w:rsidRDefault="008A6904" w:rsidP="004339CB"/>
    <w:p w:rsidR="008A6904" w:rsidRDefault="008A6904" w:rsidP="004339CB"/>
    <w:p w:rsidR="008A6904" w:rsidRDefault="008A6904" w:rsidP="004339CB"/>
    <w:p w:rsidR="008A6904" w:rsidRDefault="008A6904" w:rsidP="004339CB"/>
    <w:p w:rsidR="008A6904" w:rsidRDefault="008A6904" w:rsidP="004339CB"/>
    <w:p w:rsidR="008A6904" w:rsidRDefault="008A6904" w:rsidP="004339CB"/>
    <w:p w:rsidR="008A6904" w:rsidRDefault="008A6904" w:rsidP="004339CB"/>
    <w:p w:rsidR="008A6904" w:rsidRDefault="008A6904" w:rsidP="004339CB"/>
    <w:p w:rsidR="008A6904" w:rsidRDefault="008A6904" w:rsidP="004339CB"/>
    <w:p w:rsidR="008A6904" w:rsidRDefault="008A6904" w:rsidP="004339CB"/>
    <w:p w:rsidR="008A6904" w:rsidRDefault="008A6904" w:rsidP="004339CB"/>
    <w:p w:rsidR="008A6904" w:rsidRPr="00450FBE" w:rsidRDefault="008A6904" w:rsidP="008A6904">
      <w:pPr>
        <w:keepNext/>
        <w:spacing w:after="0" w:line="240" w:lineRule="auto"/>
        <w:jc w:val="center"/>
        <w:outlineLvl w:val="0"/>
        <w:rPr>
          <w:rFonts w:ascii="Times New Roman" w:eastAsia="Times New Roman" w:hAnsi="Times New Roman" w:cs="Times New Roman"/>
          <w:b/>
          <w:sz w:val="28"/>
          <w:szCs w:val="24"/>
        </w:rPr>
      </w:pPr>
      <w:r w:rsidRPr="00450FBE">
        <w:rPr>
          <w:rFonts w:ascii="Times New Roman" w:eastAsia="Times New Roman" w:hAnsi="Times New Roman" w:cs="Times New Roman"/>
          <w:b/>
          <w:sz w:val="28"/>
          <w:szCs w:val="24"/>
        </w:rPr>
        <w:lastRenderedPageBreak/>
        <w:t>РАБОЧАЯ ПРОГРА</w:t>
      </w:r>
      <w:r>
        <w:rPr>
          <w:rFonts w:ascii="Times New Roman" w:eastAsia="Times New Roman" w:hAnsi="Times New Roman" w:cs="Times New Roman"/>
          <w:b/>
          <w:sz w:val="28"/>
          <w:szCs w:val="24"/>
        </w:rPr>
        <w:t xml:space="preserve">ММА ОБЩЕОБРАЗОВАТЕЛЬНОЙ </w:t>
      </w:r>
      <w:r w:rsidRPr="00450FBE">
        <w:rPr>
          <w:rFonts w:ascii="Times New Roman" w:eastAsia="Times New Roman" w:hAnsi="Times New Roman" w:cs="Times New Roman"/>
          <w:b/>
          <w:sz w:val="28"/>
          <w:szCs w:val="24"/>
        </w:rPr>
        <w:t>ДИСЦИПЛИНЫ</w:t>
      </w:r>
      <w:r>
        <w:rPr>
          <w:rFonts w:ascii="Times New Roman" w:eastAsia="Times New Roman" w:hAnsi="Times New Roman" w:cs="Times New Roman"/>
          <w:b/>
          <w:sz w:val="28"/>
          <w:szCs w:val="24"/>
        </w:rPr>
        <w:t xml:space="preserve"> СОО.02.01 МАТЕМАТИКА</w:t>
      </w:r>
    </w:p>
    <w:p w:rsidR="008A6904" w:rsidRPr="008A6904" w:rsidRDefault="008A6904" w:rsidP="008A6904">
      <w:pPr>
        <w:rPr>
          <w:rFonts w:ascii="Calibri" w:eastAsia="Times New Roman" w:hAnsi="Calibri" w:cs="Times New Roman"/>
          <w:sz w:val="24"/>
          <w:szCs w:val="24"/>
        </w:rPr>
      </w:pPr>
    </w:p>
    <w:p w:rsidR="008A6904" w:rsidRPr="008A6904" w:rsidRDefault="008A6904" w:rsidP="008A6904">
      <w:pPr>
        <w:keepNext/>
        <w:spacing w:after="0" w:line="240" w:lineRule="auto"/>
        <w:jc w:val="center"/>
        <w:outlineLvl w:val="0"/>
        <w:rPr>
          <w:rFonts w:ascii="Times New Roman" w:eastAsia="Times New Roman" w:hAnsi="Times New Roman" w:cs="Times New Roman"/>
          <w:b/>
          <w:sz w:val="24"/>
          <w:szCs w:val="24"/>
        </w:rPr>
      </w:pPr>
      <w:r w:rsidRPr="008A6904">
        <w:rPr>
          <w:rFonts w:ascii="Times New Roman" w:eastAsia="Times New Roman" w:hAnsi="Times New Roman" w:cs="Times New Roman"/>
          <w:b/>
          <w:bCs/>
          <w:sz w:val="24"/>
          <w:szCs w:val="24"/>
        </w:rPr>
        <w:t xml:space="preserve">1. ПАСПОРТ РАБОЧЕЙ ПРОГРАММЫ ОБЩЕОБРАЗОВАТЕЛЬНОЙ УЧЕБНОЙ ДИСЦИПЛИНЫ </w:t>
      </w:r>
      <w:r w:rsidRPr="008A6904">
        <w:rPr>
          <w:rFonts w:ascii="Times New Roman" w:eastAsia="Times New Roman" w:hAnsi="Times New Roman" w:cs="Times New Roman"/>
          <w:b/>
          <w:sz w:val="24"/>
          <w:szCs w:val="24"/>
        </w:rPr>
        <w:t>СОО.02.01 МАТЕМАТИКА</w:t>
      </w:r>
    </w:p>
    <w:p w:rsidR="008A6904" w:rsidRPr="006D3AAC" w:rsidRDefault="008A6904" w:rsidP="008A6904">
      <w:pPr>
        <w:widowControl w:val="0"/>
        <w:autoSpaceDE w:val="0"/>
        <w:autoSpaceDN w:val="0"/>
        <w:adjustRightInd w:val="0"/>
        <w:spacing w:after="0" w:line="240" w:lineRule="auto"/>
        <w:ind w:left="102" w:right="85" w:firstLine="284"/>
        <w:jc w:val="both"/>
        <w:rPr>
          <w:rFonts w:ascii="Times New Roman" w:eastAsia="Times New Roman" w:hAnsi="Times New Roman" w:cs="Times New Roman"/>
          <w:sz w:val="24"/>
          <w:szCs w:val="24"/>
        </w:rPr>
      </w:pPr>
    </w:p>
    <w:p w:rsidR="008A6904" w:rsidRPr="006C3009" w:rsidRDefault="008A6904" w:rsidP="000E6CDB">
      <w:pPr>
        <w:pStyle w:val="af0"/>
        <w:widowControl w:val="0"/>
        <w:numPr>
          <w:ilvl w:val="1"/>
          <w:numId w:val="249"/>
        </w:numPr>
        <w:autoSpaceDE w:val="0"/>
        <w:autoSpaceDN w:val="0"/>
        <w:adjustRightInd w:val="0"/>
        <w:spacing w:after="0" w:line="240" w:lineRule="auto"/>
        <w:ind w:right="57"/>
        <w:contextualSpacing/>
        <w:jc w:val="both"/>
        <w:rPr>
          <w:rFonts w:ascii="Times New Roman" w:hAnsi="Times New Roman"/>
          <w:b/>
          <w:bCs/>
          <w:sz w:val="24"/>
          <w:szCs w:val="24"/>
        </w:rPr>
      </w:pPr>
      <w:r w:rsidRPr="006C3009">
        <w:rPr>
          <w:rFonts w:ascii="Times New Roman" w:hAnsi="Times New Roman"/>
          <w:b/>
          <w:bCs/>
          <w:sz w:val="24"/>
          <w:szCs w:val="24"/>
        </w:rPr>
        <w:t>Область применения рабочей программы дисциплины</w:t>
      </w:r>
    </w:p>
    <w:p w:rsidR="008A6904" w:rsidRPr="006C3009" w:rsidRDefault="008A6904" w:rsidP="008A6904">
      <w:pPr>
        <w:pStyle w:val="af0"/>
        <w:widowControl w:val="0"/>
        <w:autoSpaceDE w:val="0"/>
        <w:autoSpaceDN w:val="0"/>
        <w:adjustRightInd w:val="0"/>
        <w:spacing w:after="0" w:line="240" w:lineRule="auto"/>
        <w:ind w:left="1129" w:right="57"/>
        <w:contextualSpacing/>
        <w:jc w:val="both"/>
        <w:rPr>
          <w:rFonts w:ascii="Times New Roman" w:hAnsi="Times New Roman"/>
          <w:sz w:val="24"/>
          <w:szCs w:val="24"/>
        </w:rPr>
      </w:pPr>
    </w:p>
    <w:p w:rsidR="008A6904" w:rsidRPr="006D3AAC" w:rsidRDefault="008A6904" w:rsidP="008A6904">
      <w:pPr>
        <w:suppressAutoHyphens/>
        <w:autoSpaceDE w:val="0"/>
        <w:spacing w:after="0" w:line="240" w:lineRule="auto"/>
        <w:ind w:firstLine="709"/>
        <w:jc w:val="both"/>
        <w:rPr>
          <w:rFonts w:ascii="Times New Roman" w:eastAsia="Arial" w:hAnsi="Times New Roman" w:cs="Times New Roman"/>
          <w:kern w:val="2"/>
          <w:sz w:val="24"/>
          <w:szCs w:val="24"/>
          <w:lang w:eastAsia="ar-SA"/>
        </w:rPr>
      </w:pPr>
      <w:r w:rsidRPr="006D3AAC">
        <w:rPr>
          <w:rFonts w:ascii="Times New Roman" w:eastAsia="Arial" w:hAnsi="Times New Roman" w:cs="Times New Roman"/>
          <w:kern w:val="2"/>
          <w:sz w:val="24"/>
          <w:szCs w:val="24"/>
          <w:lang w:eastAsia="ar-SA"/>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8A6904" w:rsidRPr="006D3AAC" w:rsidRDefault="008A6904" w:rsidP="008A690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rPr>
      </w:pPr>
      <w:r w:rsidRPr="006D3AAC">
        <w:rPr>
          <w:rFonts w:ascii="Times New Roman" w:eastAsia="Times New Roman" w:hAnsi="Times New Roman" w:cs="Times New Roman"/>
          <w:sz w:val="24"/>
          <w:szCs w:val="24"/>
        </w:rPr>
        <w:t>Рабочая программа составлена по учебному плану</w:t>
      </w:r>
      <w:r w:rsidRPr="006D3AAC">
        <w:rPr>
          <w:rFonts w:ascii="Times New Roman" w:eastAsia="Times New Roman" w:hAnsi="Times New Roman" w:cs="Times New Roman"/>
          <w:sz w:val="24"/>
          <w:szCs w:val="24"/>
        </w:rPr>
        <w:softHyphen/>
      </w:r>
      <w:r w:rsidRPr="006D3AAC">
        <w:rPr>
          <w:rFonts w:ascii="Times New Roman" w:eastAsia="Times New Roman" w:hAnsi="Times New Roman" w:cs="Times New Roman"/>
          <w:sz w:val="24"/>
          <w:szCs w:val="24"/>
        </w:rPr>
        <w:softHyphen/>
      </w:r>
      <w:r w:rsidRPr="006D3AAC">
        <w:rPr>
          <w:rFonts w:ascii="Times New Roman" w:eastAsia="Times New Roman" w:hAnsi="Times New Roman" w:cs="Times New Roman"/>
          <w:sz w:val="24"/>
          <w:szCs w:val="24"/>
        </w:rPr>
        <w:softHyphen/>
        <w:t xml:space="preserve"> 2023 года</w:t>
      </w:r>
      <w:r>
        <w:rPr>
          <w:rFonts w:ascii="Times New Roman" w:eastAsia="Times New Roman" w:hAnsi="Times New Roman" w:cs="Times New Roman"/>
          <w:sz w:val="24"/>
          <w:szCs w:val="24"/>
        </w:rPr>
        <w:t xml:space="preserve"> начала подготовки</w:t>
      </w:r>
      <w:r w:rsidRPr="006D3AAC">
        <w:rPr>
          <w:rFonts w:ascii="Times New Roman" w:eastAsia="Times New Roman" w:hAnsi="Times New Roman" w:cs="Times New Roman"/>
          <w:sz w:val="24"/>
          <w:szCs w:val="24"/>
        </w:rPr>
        <w:t xml:space="preserve"> по специальности </w:t>
      </w:r>
      <w:r w:rsidRPr="006D3AAC">
        <w:rPr>
          <w:rFonts w:ascii="Times New Roman" w:eastAsia="Times New Roman" w:hAnsi="Times New Roman" w:cs="Times New Roman"/>
          <w:color w:val="000000"/>
          <w:sz w:val="24"/>
          <w:szCs w:val="24"/>
        </w:rPr>
        <w:t xml:space="preserve"> </w:t>
      </w:r>
      <w:r w:rsidRPr="006D3AAC">
        <w:rPr>
          <w:rFonts w:ascii="Times New Roman" w:eastAsia="Times New Roman" w:hAnsi="Times New Roman" w:cs="Times New Roman"/>
          <w:sz w:val="24"/>
          <w:szCs w:val="24"/>
        </w:rPr>
        <w:t>09.02.01 Компьютерные системы и комплексы.</w:t>
      </w:r>
    </w:p>
    <w:p w:rsidR="008A6904" w:rsidRPr="006D3AAC" w:rsidRDefault="008A6904" w:rsidP="008A6904">
      <w:pPr>
        <w:widowControl w:val="0"/>
        <w:autoSpaceDE w:val="0"/>
        <w:autoSpaceDN w:val="0"/>
        <w:adjustRightInd w:val="0"/>
        <w:spacing w:after="0" w:line="200" w:lineRule="exact"/>
        <w:ind w:right="57" w:firstLine="709"/>
        <w:jc w:val="both"/>
        <w:rPr>
          <w:rFonts w:ascii="Times New Roman" w:eastAsia="Times New Roman" w:hAnsi="Times New Roman" w:cs="Times New Roman"/>
          <w:sz w:val="24"/>
          <w:szCs w:val="24"/>
        </w:rPr>
      </w:pPr>
    </w:p>
    <w:p w:rsidR="008A6904" w:rsidRDefault="008A6904" w:rsidP="008A6904">
      <w:pPr>
        <w:widowControl w:val="0"/>
        <w:tabs>
          <w:tab w:val="left" w:pos="1134"/>
        </w:tabs>
        <w:autoSpaceDE w:val="0"/>
        <w:autoSpaceDN w:val="0"/>
        <w:adjustRightInd w:val="0"/>
        <w:spacing w:after="0" w:line="240" w:lineRule="auto"/>
        <w:ind w:right="57" w:firstLine="709"/>
        <w:jc w:val="both"/>
        <w:rPr>
          <w:rFonts w:ascii="Times New Roman" w:eastAsia="Times New Roman" w:hAnsi="Times New Roman" w:cs="Times New Roman"/>
          <w:sz w:val="24"/>
          <w:szCs w:val="24"/>
        </w:rPr>
      </w:pPr>
      <w:r w:rsidRPr="006D3AAC">
        <w:rPr>
          <w:rFonts w:ascii="Times New Roman" w:eastAsia="Times New Roman" w:hAnsi="Times New Roman" w:cs="Times New Roman"/>
          <w:b/>
          <w:bCs/>
          <w:sz w:val="24"/>
          <w:szCs w:val="24"/>
        </w:rPr>
        <w:t>1.2. Место дисциплины в структуре основной профессиональной образовательной программы</w:t>
      </w:r>
      <w:r w:rsidRPr="006D3AAC">
        <w:rPr>
          <w:rFonts w:ascii="Times New Roman" w:eastAsia="Times New Roman" w:hAnsi="Times New Roman" w:cs="Times New Roman"/>
          <w:sz w:val="24"/>
          <w:szCs w:val="24"/>
        </w:rPr>
        <w:t>:</w:t>
      </w:r>
    </w:p>
    <w:p w:rsidR="008A6904" w:rsidRPr="006D3AAC" w:rsidRDefault="008A6904" w:rsidP="008A6904">
      <w:pPr>
        <w:widowControl w:val="0"/>
        <w:tabs>
          <w:tab w:val="left" w:pos="1134"/>
        </w:tabs>
        <w:autoSpaceDE w:val="0"/>
        <w:autoSpaceDN w:val="0"/>
        <w:adjustRightInd w:val="0"/>
        <w:spacing w:after="0" w:line="240" w:lineRule="auto"/>
        <w:ind w:right="57" w:firstLine="709"/>
        <w:jc w:val="both"/>
        <w:rPr>
          <w:rFonts w:ascii="Times New Roman" w:eastAsia="Times New Roman" w:hAnsi="Times New Roman" w:cs="Times New Roman"/>
          <w:sz w:val="24"/>
          <w:szCs w:val="24"/>
        </w:rPr>
      </w:pPr>
    </w:p>
    <w:p w:rsidR="008A6904" w:rsidRPr="006D3AAC" w:rsidRDefault="008A6904" w:rsidP="008A6904">
      <w:pPr>
        <w:spacing w:after="0" w:line="240" w:lineRule="auto"/>
        <w:ind w:right="57" w:firstLine="709"/>
        <w:jc w:val="both"/>
        <w:rPr>
          <w:rFonts w:ascii="Times New Roman" w:eastAsia="Times New Roman" w:hAnsi="Times New Roman" w:cs="Times New Roman"/>
          <w:sz w:val="24"/>
          <w:szCs w:val="24"/>
        </w:rPr>
      </w:pPr>
      <w:r w:rsidRPr="006D3AAC">
        <w:rPr>
          <w:rFonts w:ascii="Times New Roman" w:hAnsi="Times New Roman" w:cs="Times New Roman"/>
          <w:sz w:val="24"/>
          <w:szCs w:val="24"/>
        </w:rPr>
        <w:t>Общеобразова</w:t>
      </w:r>
      <w:r>
        <w:rPr>
          <w:rFonts w:ascii="Times New Roman" w:hAnsi="Times New Roman" w:cs="Times New Roman"/>
          <w:sz w:val="24"/>
          <w:szCs w:val="24"/>
        </w:rPr>
        <w:t>тельная дисциплина «Математика</w:t>
      </w:r>
      <w:r w:rsidRPr="006D3AAC">
        <w:rPr>
          <w:rFonts w:ascii="Times New Roman" w:hAnsi="Times New Roman" w:cs="Times New Roman"/>
          <w:sz w:val="24"/>
          <w:szCs w:val="24"/>
        </w:rPr>
        <w:t>» является обязательной частью общеобразовательного цикла образовательной программы СПО в соответствии с ФГОС</w:t>
      </w:r>
      <w:r>
        <w:rPr>
          <w:rFonts w:ascii="Times New Roman" w:hAnsi="Times New Roman" w:cs="Times New Roman"/>
          <w:sz w:val="24"/>
          <w:szCs w:val="24"/>
        </w:rPr>
        <w:t xml:space="preserve"> СПО</w:t>
      </w:r>
      <w:r w:rsidRPr="006D3AAC">
        <w:rPr>
          <w:rFonts w:ascii="Times New Roman" w:hAnsi="Times New Roman" w:cs="Times New Roman"/>
          <w:sz w:val="24"/>
          <w:szCs w:val="24"/>
        </w:rPr>
        <w:t xml:space="preserve"> по специальности</w:t>
      </w:r>
      <w:r>
        <w:rPr>
          <w:rFonts w:ascii="Times New Roman" w:hAnsi="Times New Roman" w:cs="Times New Roman"/>
          <w:sz w:val="24"/>
          <w:szCs w:val="24"/>
        </w:rPr>
        <w:t xml:space="preserve"> 09.02.01</w:t>
      </w:r>
      <w:r w:rsidRPr="006D3AAC">
        <w:rPr>
          <w:rFonts w:ascii="Times New Roman" w:hAnsi="Times New Roman" w:cs="Times New Roman"/>
          <w:sz w:val="24"/>
          <w:szCs w:val="24"/>
        </w:rPr>
        <w:t xml:space="preserve"> «Компьютерные системы и комплексы».</w:t>
      </w:r>
    </w:p>
    <w:p w:rsidR="008A6904" w:rsidRPr="006D3AAC" w:rsidRDefault="008A6904" w:rsidP="008A6904">
      <w:pPr>
        <w:keepNext/>
        <w:autoSpaceDE w:val="0"/>
        <w:autoSpaceDN w:val="0"/>
        <w:spacing w:after="0" w:line="240" w:lineRule="auto"/>
        <w:ind w:right="57" w:firstLine="709"/>
        <w:jc w:val="both"/>
        <w:outlineLvl w:val="0"/>
        <w:rPr>
          <w:rFonts w:ascii="Times New Roman" w:eastAsia="Times New Roman" w:hAnsi="Times New Roman" w:cs="Times New Roman"/>
          <w:sz w:val="24"/>
          <w:szCs w:val="24"/>
        </w:rPr>
      </w:pPr>
    </w:p>
    <w:p w:rsidR="008A6904" w:rsidRPr="006D3AAC" w:rsidRDefault="008A6904" w:rsidP="008A6904">
      <w:pPr>
        <w:widowControl w:val="0"/>
        <w:autoSpaceDE w:val="0"/>
        <w:autoSpaceDN w:val="0"/>
        <w:adjustRightInd w:val="0"/>
        <w:spacing w:after="0" w:line="240" w:lineRule="auto"/>
        <w:ind w:right="57" w:firstLine="709"/>
        <w:jc w:val="both"/>
        <w:rPr>
          <w:rFonts w:ascii="Times New Roman" w:eastAsia="Times New Roman" w:hAnsi="Times New Roman" w:cs="Times New Roman"/>
          <w:b/>
          <w:bCs/>
          <w:sz w:val="24"/>
          <w:szCs w:val="24"/>
        </w:rPr>
      </w:pPr>
      <w:r w:rsidRPr="006D3AAC">
        <w:rPr>
          <w:rFonts w:ascii="Times New Roman" w:eastAsia="Times New Roman" w:hAnsi="Times New Roman" w:cs="Times New Roman"/>
          <w:b/>
          <w:bCs/>
          <w:sz w:val="24"/>
          <w:szCs w:val="24"/>
        </w:rPr>
        <w:t>1.3. Цель и планируемые результаты освоения дисциплины:</w:t>
      </w:r>
    </w:p>
    <w:p w:rsidR="008A6904" w:rsidRPr="006D3AAC" w:rsidRDefault="008A6904" w:rsidP="008A6904">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rPr>
      </w:pPr>
    </w:p>
    <w:p w:rsidR="008A6904" w:rsidRPr="006D3AAC" w:rsidRDefault="008A6904" w:rsidP="008A6904">
      <w:pPr>
        <w:spacing w:after="0" w:line="240" w:lineRule="auto"/>
        <w:ind w:right="-1" w:firstLine="709"/>
        <w:jc w:val="both"/>
        <w:rPr>
          <w:rFonts w:ascii="Times New Roman" w:eastAsia="Times New Roman" w:hAnsi="Times New Roman" w:cs="Times New Roman"/>
          <w:b/>
          <w:sz w:val="24"/>
          <w:szCs w:val="24"/>
        </w:rPr>
      </w:pPr>
      <w:r w:rsidRPr="006D3AAC">
        <w:rPr>
          <w:rFonts w:ascii="Times New Roman" w:eastAsia="Times New Roman" w:hAnsi="Times New Roman" w:cs="Times New Roman"/>
          <w:b/>
          <w:sz w:val="24"/>
          <w:szCs w:val="24"/>
        </w:rPr>
        <w:t xml:space="preserve">1.3.1. </w:t>
      </w:r>
      <w:r>
        <w:rPr>
          <w:rFonts w:ascii="Times New Roman" w:eastAsia="Times New Roman" w:hAnsi="Times New Roman" w:cs="Times New Roman"/>
          <w:b/>
          <w:sz w:val="24"/>
          <w:szCs w:val="24"/>
        </w:rPr>
        <w:t xml:space="preserve">Цель </w:t>
      </w:r>
      <w:r w:rsidRPr="006D3AAC">
        <w:rPr>
          <w:rFonts w:ascii="Times New Roman" w:eastAsia="Times New Roman" w:hAnsi="Times New Roman" w:cs="Times New Roman"/>
          <w:b/>
          <w:sz w:val="24"/>
          <w:szCs w:val="24"/>
        </w:rPr>
        <w:t>дисциплины</w:t>
      </w:r>
    </w:p>
    <w:p w:rsidR="008A6904" w:rsidRPr="006D3AAC" w:rsidRDefault="008A6904" w:rsidP="008A6904">
      <w:pPr>
        <w:spacing w:after="0" w:line="240" w:lineRule="auto"/>
        <w:ind w:right="-1" w:firstLine="709"/>
        <w:jc w:val="both"/>
        <w:rPr>
          <w:rFonts w:ascii="Times New Roman" w:eastAsia="Times New Roman" w:hAnsi="Times New Roman" w:cs="Times New Roman"/>
          <w:sz w:val="24"/>
          <w:szCs w:val="24"/>
        </w:rPr>
      </w:pPr>
      <w:r w:rsidRPr="003E4F6A">
        <w:rPr>
          <w:rFonts w:ascii="Times New Roman" w:eastAsia="Times New Roman" w:hAnsi="Times New Roman" w:cs="Times New Roman"/>
          <w:sz w:val="24"/>
          <w:szCs w:val="24"/>
        </w:rPr>
        <w:t>Содержание программы общеобразовательной дисциплины «Математика» направлено на достижение результатов ее изучения в соответствии с требованиями ФГОС С00 с учетом профессиональной направленности ФГОС СПО.</w:t>
      </w:r>
    </w:p>
    <w:p w:rsidR="008A6904" w:rsidRDefault="008A6904" w:rsidP="008A6904">
      <w:pPr>
        <w:sectPr w:rsidR="008A6904">
          <w:pgSz w:w="11906" w:h="16838"/>
          <w:pgMar w:top="1134" w:right="850" w:bottom="1134" w:left="1701" w:header="708" w:footer="708" w:gutter="0"/>
          <w:cols w:space="708"/>
          <w:docGrid w:linePitch="360"/>
        </w:sectPr>
      </w:pPr>
    </w:p>
    <w:p w:rsidR="008A6904" w:rsidRPr="00531C5B" w:rsidRDefault="008A6904" w:rsidP="008A6904">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r w:rsidRPr="00531C5B">
        <w:rPr>
          <w:rFonts w:ascii="Times New Roman" w:eastAsia="Times New Roman" w:hAnsi="Times New Roman" w:cs="Times New Roman"/>
          <w:b/>
          <w:bCs/>
          <w:sz w:val="24"/>
          <w:szCs w:val="24"/>
        </w:rPr>
        <w:lastRenderedPageBreak/>
        <w:t>1.3.2. Планируемые результаты освоения общеобразовательной дисциплины</w:t>
      </w:r>
      <w:r>
        <w:rPr>
          <w:rFonts w:ascii="Times New Roman" w:eastAsia="Times New Roman" w:hAnsi="Times New Roman" w:cs="Times New Roman"/>
          <w:b/>
          <w:bCs/>
          <w:sz w:val="24"/>
          <w:szCs w:val="24"/>
        </w:rPr>
        <w:t xml:space="preserve"> СОО.02.01 Математика</w:t>
      </w:r>
    </w:p>
    <w:p w:rsidR="008A6904" w:rsidRPr="00531C5B" w:rsidRDefault="008A6904" w:rsidP="008A6904">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p>
    <w:tbl>
      <w:tblPr>
        <w:tblStyle w:val="ad"/>
        <w:tblW w:w="0" w:type="auto"/>
        <w:tblInd w:w="201" w:type="dxa"/>
        <w:tblLook w:val="04A0"/>
      </w:tblPr>
      <w:tblGrid>
        <w:gridCol w:w="2777"/>
        <w:gridCol w:w="3827"/>
        <w:gridCol w:w="6237"/>
        <w:gridCol w:w="1355"/>
      </w:tblGrid>
      <w:tr w:rsidR="008A6904" w:rsidRPr="00531C5B" w:rsidTr="00344B1D">
        <w:tc>
          <w:tcPr>
            <w:tcW w:w="12665" w:type="dxa"/>
            <w:gridSpan w:val="3"/>
            <w:tcBorders>
              <w:top w:val="nil"/>
              <w:left w:val="nil"/>
              <w:bottom w:val="single" w:sz="4" w:space="0" w:color="auto"/>
              <w:right w:val="nil"/>
            </w:tcBorders>
          </w:tcPr>
          <w:p w:rsidR="008A6904" w:rsidRPr="00531C5B" w:rsidRDefault="008A6904" w:rsidP="00344B1D">
            <w:pPr>
              <w:widowControl w:val="0"/>
              <w:tabs>
                <w:tab w:val="left" w:pos="851"/>
              </w:tabs>
              <w:autoSpaceDE w:val="0"/>
              <w:autoSpaceDN w:val="0"/>
              <w:adjustRightInd w:val="0"/>
              <w:ind w:right="57"/>
              <w:rPr>
                <w:rFonts w:ascii="Times New Roman" w:hAnsi="Times New Roman"/>
                <w:bCs/>
                <w:sz w:val="24"/>
                <w:szCs w:val="24"/>
              </w:rPr>
            </w:pPr>
            <w:r w:rsidRPr="00531C5B">
              <w:rPr>
                <w:rFonts w:ascii="Times New Roman" w:hAnsi="Times New Roman"/>
                <w:bCs/>
                <w:sz w:val="24"/>
                <w:szCs w:val="24"/>
              </w:rPr>
              <w:t>Планируемые результаты освоения общеобразовательной дисциплины в соответствии с ФГОС СПО и на основе  ФГОС СОО</w:t>
            </w:r>
          </w:p>
        </w:tc>
        <w:tc>
          <w:tcPr>
            <w:tcW w:w="1355" w:type="dxa"/>
            <w:tcBorders>
              <w:top w:val="nil"/>
              <w:left w:val="nil"/>
              <w:bottom w:val="single" w:sz="4" w:space="0" w:color="auto"/>
              <w:right w:val="nil"/>
            </w:tcBorders>
          </w:tcPr>
          <w:p w:rsidR="008A6904" w:rsidRPr="00531C5B" w:rsidRDefault="008A6904" w:rsidP="00344B1D">
            <w:pPr>
              <w:widowControl w:val="0"/>
              <w:tabs>
                <w:tab w:val="left" w:pos="851"/>
              </w:tabs>
              <w:autoSpaceDE w:val="0"/>
              <w:autoSpaceDN w:val="0"/>
              <w:adjustRightInd w:val="0"/>
              <w:ind w:right="57"/>
              <w:jc w:val="right"/>
              <w:rPr>
                <w:rFonts w:ascii="Times New Roman" w:hAnsi="Times New Roman"/>
                <w:bCs/>
                <w:sz w:val="24"/>
                <w:szCs w:val="24"/>
              </w:rPr>
            </w:pPr>
            <w:r w:rsidRPr="00531C5B">
              <w:rPr>
                <w:rFonts w:ascii="Times New Roman" w:hAnsi="Times New Roman"/>
                <w:bCs/>
                <w:sz w:val="24"/>
                <w:szCs w:val="24"/>
              </w:rPr>
              <w:t>Таблица 1</w:t>
            </w:r>
          </w:p>
        </w:tc>
      </w:tr>
      <w:tr w:rsidR="008A6904" w:rsidRPr="00531C5B" w:rsidTr="00344B1D">
        <w:tc>
          <w:tcPr>
            <w:tcW w:w="2601" w:type="dxa"/>
            <w:vMerge w:val="restart"/>
            <w:tcBorders>
              <w:top w:val="single" w:sz="4" w:space="0" w:color="auto"/>
            </w:tcBorders>
          </w:tcPr>
          <w:p w:rsidR="008A6904" w:rsidRPr="00531C5B" w:rsidRDefault="008A6904" w:rsidP="00344B1D">
            <w:pPr>
              <w:widowControl w:val="0"/>
              <w:tabs>
                <w:tab w:val="left" w:pos="851"/>
              </w:tabs>
              <w:autoSpaceDE w:val="0"/>
              <w:autoSpaceDN w:val="0"/>
              <w:adjustRightInd w:val="0"/>
              <w:ind w:right="57"/>
              <w:jc w:val="center"/>
              <w:rPr>
                <w:rFonts w:ascii="Times New Roman" w:hAnsi="Times New Roman"/>
                <w:b/>
                <w:bCs/>
                <w:sz w:val="24"/>
                <w:szCs w:val="24"/>
              </w:rPr>
            </w:pPr>
            <w:r w:rsidRPr="00531C5B">
              <w:rPr>
                <w:rFonts w:ascii="Times New Roman" w:hAnsi="Times New Roman"/>
                <w:b/>
                <w:bCs/>
                <w:sz w:val="24"/>
                <w:szCs w:val="24"/>
              </w:rPr>
              <w:t>Код и наименование формируемых компетенций</w:t>
            </w:r>
          </w:p>
        </w:tc>
        <w:tc>
          <w:tcPr>
            <w:tcW w:w="11419" w:type="dxa"/>
            <w:gridSpan w:val="3"/>
            <w:tcBorders>
              <w:top w:val="single" w:sz="4" w:space="0" w:color="auto"/>
            </w:tcBorders>
          </w:tcPr>
          <w:p w:rsidR="008A6904" w:rsidRPr="00531C5B" w:rsidRDefault="008A6904" w:rsidP="00344B1D">
            <w:pPr>
              <w:widowControl w:val="0"/>
              <w:tabs>
                <w:tab w:val="left" w:pos="851"/>
              </w:tabs>
              <w:autoSpaceDE w:val="0"/>
              <w:autoSpaceDN w:val="0"/>
              <w:adjustRightInd w:val="0"/>
              <w:ind w:right="57"/>
              <w:jc w:val="center"/>
              <w:rPr>
                <w:rFonts w:ascii="Times New Roman" w:hAnsi="Times New Roman"/>
                <w:b/>
                <w:bCs/>
                <w:sz w:val="24"/>
                <w:szCs w:val="24"/>
              </w:rPr>
            </w:pPr>
            <w:r w:rsidRPr="00531C5B">
              <w:rPr>
                <w:rFonts w:ascii="Times New Roman" w:hAnsi="Times New Roman"/>
                <w:b/>
                <w:bCs/>
                <w:sz w:val="24"/>
                <w:szCs w:val="24"/>
              </w:rPr>
              <w:t>Планируемые результаты освоения дисциплины</w:t>
            </w:r>
          </w:p>
        </w:tc>
      </w:tr>
      <w:tr w:rsidR="008A6904" w:rsidRPr="00531C5B" w:rsidTr="00344B1D">
        <w:tc>
          <w:tcPr>
            <w:tcW w:w="2601" w:type="dxa"/>
            <w:vMerge/>
          </w:tcPr>
          <w:p w:rsidR="008A6904" w:rsidRPr="00531C5B" w:rsidRDefault="008A6904" w:rsidP="00344B1D">
            <w:pPr>
              <w:widowControl w:val="0"/>
              <w:tabs>
                <w:tab w:val="left" w:pos="851"/>
              </w:tabs>
              <w:autoSpaceDE w:val="0"/>
              <w:autoSpaceDN w:val="0"/>
              <w:adjustRightInd w:val="0"/>
              <w:ind w:right="57"/>
              <w:jc w:val="center"/>
              <w:rPr>
                <w:rFonts w:ascii="Times New Roman" w:hAnsi="Times New Roman"/>
                <w:b/>
                <w:bCs/>
                <w:sz w:val="24"/>
                <w:szCs w:val="24"/>
              </w:rPr>
            </w:pPr>
          </w:p>
        </w:tc>
        <w:tc>
          <w:tcPr>
            <w:tcW w:w="3827" w:type="dxa"/>
          </w:tcPr>
          <w:p w:rsidR="008A6904" w:rsidRPr="00531C5B" w:rsidRDefault="008A6904" w:rsidP="00344B1D">
            <w:pPr>
              <w:widowControl w:val="0"/>
              <w:tabs>
                <w:tab w:val="left" w:pos="851"/>
              </w:tabs>
              <w:autoSpaceDE w:val="0"/>
              <w:autoSpaceDN w:val="0"/>
              <w:adjustRightInd w:val="0"/>
              <w:ind w:right="57"/>
              <w:jc w:val="center"/>
              <w:rPr>
                <w:rFonts w:ascii="Times New Roman" w:hAnsi="Times New Roman"/>
                <w:b/>
                <w:bCs/>
                <w:sz w:val="24"/>
                <w:szCs w:val="24"/>
                <w:vertAlign w:val="superscript"/>
              </w:rPr>
            </w:pPr>
            <w:r w:rsidRPr="00531C5B">
              <w:rPr>
                <w:rFonts w:ascii="Times New Roman" w:hAnsi="Times New Roman"/>
                <w:b/>
                <w:bCs/>
                <w:sz w:val="24"/>
                <w:szCs w:val="24"/>
              </w:rPr>
              <w:t>Общие</w:t>
            </w:r>
            <w:r w:rsidRPr="00531C5B">
              <w:rPr>
                <w:rFonts w:ascii="Times New Roman" w:hAnsi="Times New Roman"/>
                <w:b/>
                <w:bCs/>
                <w:sz w:val="24"/>
                <w:szCs w:val="24"/>
                <w:vertAlign w:val="superscript"/>
              </w:rPr>
              <w:t>1</w:t>
            </w:r>
          </w:p>
        </w:tc>
        <w:tc>
          <w:tcPr>
            <w:tcW w:w="7592" w:type="dxa"/>
            <w:gridSpan w:val="2"/>
          </w:tcPr>
          <w:p w:rsidR="008A6904" w:rsidRPr="00531C5B" w:rsidRDefault="008A6904" w:rsidP="00344B1D">
            <w:pPr>
              <w:widowControl w:val="0"/>
              <w:tabs>
                <w:tab w:val="left" w:pos="765"/>
                <w:tab w:val="left" w:pos="851"/>
              </w:tabs>
              <w:autoSpaceDE w:val="0"/>
              <w:autoSpaceDN w:val="0"/>
              <w:adjustRightInd w:val="0"/>
              <w:ind w:right="57"/>
              <w:rPr>
                <w:rFonts w:ascii="Times New Roman" w:hAnsi="Times New Roman"/>
                <w:b/>
                <w:bCs/>
                <w:sz w:val="24"/>
                <w:szCs w:val="24"/>
                <w:vertAlign w:val="superscript"/>
              </w:rPr>
            </w:pPr>
            <w:r w:rsidRPr="00531C5B">
              <w:rPr>
                <w:rFonts w:ascii="Times New Roman" w:hAnsi="Times New Roman"/>
                <w:b/>
                <w:bCs/>
                <w:sz w:val="24"/>
                <w:szCs w:val="24"/>
              </w:rPr>
              <w:tab/>
              <w:t>Дисциплинарные (предметные)</w:t>
            </w:r>
            <w:r w:rsidRPr="00531C5B">
              <w:rPr>
                <w:rFonts w:ascii="Times New Roman" w:hAnsi="Times New Roman"/>
                <w:b/>
                <w:bCs/>
                <w:sz w:val="24"/>
                <w:szCs w:val="24"/>
                <w:vertAlign w:val="superscript"/>
              </w:rPr>
              <w:t>2</w:t>
            </w:r>
          </w:p>
        </w:tc>
      </w:tr>
      <w:tr w:rsidR="008A6904" w:rsidRPr="00531C5B" w:rsidTr="00344B1D">
        <w:tc>
          <w:tcPr>
            <w:tcW w:w="2601" w:type="dxa"/>
          </w:tcPr>
          <w:p w:rsidR="008A6904" w:rsidRPr="00531C5B" w:rsidRDefault="008A6904" w:rsidP="00344B1D">
            <w:pPr>
              <w:widowControl w:val="0"/>
              <w:tabs>
                <w:tab w:val="left" w:pos="851"/>
              </w:tabs>
              <w:autoSpaceDE w:val="0"/>
              <w:autoSpaceDN w:val="0"/>
              <w:adjustRightInd w:val="0"/>
              <w:ind w:right="57"/>
              <w:rPr>
                <w:rFonts w:ascii="Times New Roman" w:hAnsi="Times New Roman"/>
                <w:b/>
                <w:bCs/>
                <w:sz w:val="24"/>
                <w:szCs w:val="24"/>
              </w:rPr>
            </w:pPr>
            <w:r w:rsidRPr="00531C5B">
              <w:rPr>
                <w:rFonts w:ascii="Times New Roman" w:hAnsi="Times New Roman"/>
                <w:b/>
                <w:bCs/>
                <w:sz w:val="24"/>
                <w:szCs w:val="24"/>
              </w:rPr>
              <w:t>ОК 01 Выбирать способы решения задач профессиональной деятельности применительно к различным контекстам</w:t>
            </w:r>
          </w:p>
        </w:tc>
        <w:tc>
          <w:tcPr>
            <w:tcW w:w="3827" w:type="dxa"/>
          </w:tcPr>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готовность к труду, осознание ценности мастерства, трудолюбие;</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интерес к различным сферам профессиональной деятельности,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Овладение универсальными учебными познавательными действиями: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а) базовые логические действия: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самостоятельно формулировать и актуализировать проблему, рассматривать ее всесторонне;</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устанавливать существенный признак или основания для сравнения, классификации и обобщения;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xml:space="preserve">- определять цели деятельности, задавать параметры и критерии их </w:t>
            </w:r>
            <w:r w:rsidRPr="00531C5B">
              <w:rPr>
                <w:rFonts w:ascii="Times New Roman" w:hAnsi="Times New Roman"/>
                <w:bCs/>
                <w:sz w:val="24"/>
                <w:szCs w:val="24"/>
              </w:rPr>
              <w:lastRenderedPageBreak/>
              <w:t>достижения;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выявлять закономерности и противоречия в рассматриваемых явлениях;</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вносить коррективы в деятельность, оценивать соответствие результатов целям, оценивать риски последствий деятельности;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развивать креативное мышление при решении жизненных проблем</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б) базовые исследовательские действия: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владеть навыками учебно-исследовательской и проектной деятельности, навыками разрешения проблем;</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переносить знания в познавательную и практическую области жизнедеятельности;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lastRenderedPageBreak/>
              <w:t>- уметь интегрировать знания из разных предметных областей;</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выдвигать новые идеи, предлагать оригинальные подходы и решения;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и способность их использования в познавательной и социальной практике</w:t>
            </w:r>
          </w:p>
        </w:tc>
        <w:tc>
          <w:tcPr>
            <w:tcW w:w="7592" w:type="dxa"/>
            <w:gridSpan w:val="2"/>
          </w:tcPr>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lastRenderedPageBreak/>
              <w:t>- 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оперировать понятиями: рациональная функция, показательная функция, степенная функция, логарифмическая</w:t>
            </w:r>
            <w:r w:rsidRPr="00531C5B">
              <w:rPr>
                <w:sz w:val="24"/>
                <w:szCs w:val="24"/>
              </w:rPr>
              <w:t xml:space="preserve"> </w:t>
            </w:r>
            <w:r w:rsidRPr="00531C5B">
              <w:rPr>
                <w:rFonts w:ascii="Times New Roman" w:hAnsi="Times New Roman"/>
                <w:bCs/>
                <w:sz w:val="24"/>
                <w:szCs w:val="24"/>
              </w:rPr>
              <w:t xml:space="preserve">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w:t>
            </w:r>
            <w:r w:rsidRPr="00531C5B">
              <w:rPr>
                <w:rFonts w:ascii="Times New Roman" w:hAnsi="Times New Roman"/>
                <w:bCs/>
                <w:sz w:val="24"/>
                <w:szCs w:val="24"/>
              </w:rPr>
              <w:lastRenderedPageBreak/>
              <w:t>предметов и задач из реальной жизни; выражать формулами зависимости между величинами;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w:t>
            </w:r>
            <w:r w:rsidRPr="00531C5B">
              <w:rPr>
                <w:sz w:val="24"/>
                <w:szCs w:val="24"/>
              </w:rPr>
              <w:t xml:space="preserve"> </w:t>
            </w:r>
            <w:r w:rsidRPr="00531C5B">
              <w:rPr>
                <w:rFonts w:ascii="Times New Roman" w:hAnsi="Times New Roman"/>
                <w:bCs/>
                <w:sz w:val="24"/>
                <w:szCs w:val="24"/>
              </w:rPr>
              <w:t>проявления закона больших чисел в природных и общественных явлениях;</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xml:space="preserve">- уметь оперировать понятиями: многогранник, сечение многогранника, куб, параллелепипед, призма, пирамида, фигура и </w:t>
            </w:r>
            <w:r w:rsidRPr="00531C5B">
              <w:rPr>
                <w:rFonts w:ascii="Times New Roman" w:hAnsi="Times New Roman"/>
                <w:bCs/>
                <w:sz w:val="24"/>
                <w:szCs w:val="24"/>
              </w:rPr>
              <w:lastRenderedPageBreak/>
              <w:t>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уметь вычислять геометрические величины (длина,угол, площадь, объем, площадь поверхности), используя изученные формулы и методы;</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xml:space="preserve">- уметь оперировать понятиями: множество, подмножество, операции </w:t>
            </w:r>
            <w:r w:rsidRPr="00531C5B">
              <w:rPr>
                <w:rFonts w:ascii="Times New Roman" w:hAnsi="Times New Roman"/>
                <w:bCs/>
                <w:sz w:val="24"/>
                <w:szCs w:val="24"/>
              </w:rPr>
              <w:lastRenderedPageBreak/>
              <w:t>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оперировать понятиями: граф, связный граф, дерево, цикл, граф на плоскости; умение задавать и описывать графы</w:t>
            </w:r>
            <w:r w:rsidRPr="00531C5B">
              <w:rPr>
                <w:sz w:val="24"/>
                <w:szCs w:val="24"/>
              </w:rPr>
              <w:t xml:space="preserve"> </w:t>
            </w:r>
            <w:r w:rsidRPr="00531C5B">
              <w:rPr>
                <w:rFonts w:ascii="Times New Roman" w:hAnsi="Times New Roman"/>
                <w:bCs/>
                <w:sz w:val="24"/>
                <w:szCs w:val="24"/>
              </w:rPr>
              <w:t>различными способами; использовать графы при решении задач;</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xml:space="preserve">-уметь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w:t>
            </w:r>
            <w:r w:rsidRPr="00531C5B">
              <w:rPr>
                <w:rFonts w:ascii="Times New Roman" w:hAnsi="Times New Roman"/>
                <w:bCs/>
                <w:sz w:val="24"/>
                <w:szCs w:val="24"/>
              </w:rPr>
              <w:lastRenderedPageBreak/>
              <w:t>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 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w:t>
            </w:r>
            <w:r w:rsidRPr="00531C5B">
              <w:rPr>
                <w:sz w:val="24"/>
                <w:szCs w:val="24"/>
              </w:rPr>
              <w:t xml:space="preserve"> </w:t>
            </w:r>
            <w:r w:rsidRPr="00531C5B">
              <w:rPr>
                <w:rFonts w:ascii="Times New Roman" w:hAnsi="Times New Roman"/>
                <w:bCs/>
                <w:sz w:val="24"/>
                <w:szCs w:val="24"/>
              </w:rPr>
              <w:t>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xml:space="preserve">- уметь оперировать понятиями; комплексное число, сопряженные </w:t>
            </w:r>
            <w:r w:rsidRPr="00531C5B">
              <w:rPr>
                <w:rFonts w:ascii="Times New Roman" w:hAnsi="Times New Roman"/>
                <w:bCs/>
                <w:sz w:val="24"/>
                <w:szCs w:val="24"/>
              </w:rPr>
              <w:lastRenderedPageBreak/>
              <w:t>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w:t>
            </w:r>
            <w:r w:rsidRPr="00531C5B">
              <w:rPr>
                <w:sz w:val="24"/>
                <w:szCs w:val="24"/>
              </w:rPr>
              <w:t xml:space="preserve"> </w:t>
            </w:r>
            <w:r w:rsidRPr="00531C5B">
              <w:rPr>
                <w:rFonts w:ascii="Times New Roman" w:hAnsi="Times New Roman"/>
                <w:bCs/>
                <w:sz w:val="24"/>
                <w:szCs w:val="24"/>
              </w:rPr>
              <w:t>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xml:space="preserve">-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w:t>
            </w:r>
            <w:r w:rsidRPr="00531C5B">
              <w:rPr>
                <w:rFonts w:ascii="Times New Roman" w:hAnsi="Times New Roman"/>
                <w:bCs/>
                <w:sz w:val="24"/>
                <w:szCs w:val="24"/>
              </w:rPr>
              <w:lastRenderedPageBreak/>
              <w:t>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w:t>
            </w:r>
            <w:r w:rsidRPr="00531C5B">
              <w:rPr>
                <w:sz w:val="24"/>
                <w:szCs w:val="24"/>
              </w:rPr>
              <w:t xml:space="preserve"> </w:t>
            </w:r>
            <w:r w:rsidRPr="00531C5B">
              <w:rPr>
                <w:rFonts w:ascii="Times New Roman" w:hAnsi="Times New Roman"/>
                <w:bCs/>
                <w:sz w:val="24"/>
                <w:szCs w:val="24"/>
              </w:rPr>
              <w:t>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lastRenderedPageBreak/>
              <w:t>-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8A6904" w:rsidRPr="00531C5B" w:rsidTr="00344B1D">
        <w:tc>
          <w:tcPr>
            <w:tcW w:w="2601" w:type="dxa"/>
          </w:tcPr>
          <w:p w:rsidR="008A6904" w:rsidRPr="00531C5B" w:rsidRDefault="008A6904" w:rsidP="00344B1D">
            <w:pPr>
              <w:widowControl w:val="0"/>
              <w:tabs>
                <w:tab w:val="left" w:pos="851"/>
              </w:tabs>
              <w:autoSpaceDE w:val="0"/>
              <w:autoSpaceDN w:val="0"/>
              <w:adjustRightInd w:val="0"/>
              <w:ind w:right="57"/>
              <w:rPr>
                <w:rFonts w:ascii="Times New Roman" w:hAnsi="Times New Roman"/>
                <w:b/>
                <w:bCs/>
                <w:sz w:val="24"/>
                <w:szCs w:val="24"/>
              </w:rPr>
            </w:pPr>
            <w:r w:rsidRPr="00531C5B">
              <w:rPr>
                <w:rFonts w:ascii="Times New Roman" w:hAnsi="Times New Roman"/>
                <w:b/>
                <w:bCs/>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27" w:type="dxa"/>
          </w:tcPr>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В области ценности научного познания: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-сформированность мировоззрения</w:t>
            </w:r>
            <w:r w:rsidRPr="00531C5B">
              <w:rPr>
                <w:sz w:val="24"/>
                <w:szCs w:val="24"/>
              </w:rPr>
              <w:t xml:space="preserve"> </w:t>
            </w:r>
            <w:r w:rsidRPr="00531C5B">
              <w:rPr>
                <w:rFonts w:ascii="Times New Roman" w:hAnsi="Times New Roman"/>
                <w:bCs/>
                <w:sz w:val="24"/>
                <w:szCs w:val="24"/>
              </w:rPr>
              <w:t>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совершенствование языковой и читательской культуры как средства взаимодействия между людьми и познания мира;</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осознание ценности научной деятельности, неравенств,</w:t>
            </w:r>
            <w:r w:rsidRPr="00531C5B">
              <w:rPr>
                <w:sz w:val="24"/>
                <w:szCs w:val="24"/>
              </w:rPr>
              <w:t xml:space="preserve"> </w:t>
            </w:r>
            <w:r w:rsidRPr="00531C5B">
              <w:rPr>
                <w:rFonts w:ascii="Times New Roman" w:hAnsi="Times New Roman"/>
                <w:bCs/>
                <w:sz w:val="24"/>
                <w:szCs w:val="24"/>
              </w:rPr>
              <w:t>осуществлять проектную и исследовательскую деятельность индивидуально и в группе.</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lastRenderedPageBreak/>
              <w:t xml:space="preserve">Овладение универсальными учебными познавательными действиями: </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в) работа с информацией:</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оценивать достоверность, легитимность информации, ее соответствие правовым и морально-этическим нормам;</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использовать средства информационных и коммуникационных технологий в решении когнитивных,</w:t>
            </w:r>
            <w:r w:rsidRPr="00531C5B">
              <w:rPr>
                <w:rFonts w:ascii="Times New Roman" w:hAnsi="Times New Roman"/>
                <w:bCs/>
                <w:sz w:val="24"/>
                <w:szCs w:val="24"/>
              </w:rPr>
              <w:tab/>
              <w:t>коммуникативных</w:t>
            </w:r>
            <w:r w:rsidRPr="00531C5B">
              <w:rPr>
                <w:rFonts w:ascii="Times New Roman" w:hAnsi="Times New Roman"/>
                <w:bCs/>
                <w:sz w:val="24"/>
                <w:szCs w:val="24"/>
              </w:rPr>
              <w:tab/>
              <w:t>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lastRenderedPageBreak/>
              <w:t>- владеть навыками распознавания и защиты информации, информационной безопасности личности</w:t>
            </w:r>
          </w:p>
        </w:tc>
        <w:tc>
          <w:tcPr>
            <w:tcW w:w="7592" w:type="dxa"/>
            <w:gridSpan w:val="2"/>
          </w:tcPr>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lastRenderedPageBreak/>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оперировать понятиями: тождество, тождественное преобразование, уравнение, неравенство, система уравнений и неравенств, равносильность уровненй,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xml:space="preserve">- уметь свободно оперировать понятиями: движение, параллельный перенос, симметрия на плоскости и в пространстве, поворот, </w:t>
            </w:r>
            <w:r w:rsidRPr="00531C5B">
              <w:rPr>
                <w:rFonts w:ascii="Times New Roman" w:hAnsi="Times New Roman"/>
                <w:bCs/>
                <w:sz w:val="24"/>
                <w:szCs w:val="24"/>
              </w:rPr>
              <w:lastRenderedPageBreak/>
              <w:t>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tc>
      </w:tr>
      <w:tr w:rsidR="008A6904" w:rsidRPr="00531C5B" w:rsidTr="00344B1D">
        <w:tc>
          <w:tcPr>
            <w:tcW w:w="2601" w:type="dxa"/>
          </w:tcPr>
          <w:p w:rsidR="008A6904" w:rsidRPr="00531C5B" w:rsidRDefault="008A6904" w:rsidP="00344B1D">
            <w:pPr>
              <w:widowControl w:val="0"/>
              <w:tabs>
                <w:tab w:val="left" w:pos="851"/>
              </w:tabs>
              <w:autoSpaceDE w:val="0"/>
              <w:autoSpaceDN w:val="0"/>
              <w:adjustRightInd w:val="0"/>
              <w:ind w:right="57"/>
              <w:rPr>
                <w:rFonts w:ascii="Times New Roman" w:hAnsi="Times New Roman"/>
                <w:b/>
                <w:bCs/>
                <w:sz w:val="24"/>
                <w:szCs w:val="24"/>
              </w:rPr>
            </w:pPr>
            <w:r w:rsidRPr="00531C5B">
              <w:rPr>
                <w:rFonts w:ascii="Times New Roman" w:hAnsi="Times New Roman"/>
                <w:b/>
                <w:bCs/>
                <w:sz w:val="24"/>
                <w:szCs w:val="24"/>
              </w:rPr>
              <w:lastRenderedPageBreak/>
              <w:t>OK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27" w:type="dxa"/>
          </w:tcPr>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В области духовно-нравственного воспитания: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сформированность нравственного сознания, этического поведения;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способность оценивать ситуацию и принимать осознанные решения, ориентируясь на морально нравственные нормы и ценности;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осознание личного вклада в построение устойчивого будущего;</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Овладение универсальными регулятивными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действиями: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а)самоорганизация: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самостоятельно осуществлять познавательную деятельность, выявлять проблемы, ставить и формулировать собственные задачи в</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lastRenderedPageBreak/>
              <w:t>образовательной деятельности и жизненных ситуациях;</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самостоятельно составлять план решения проблемы с учетом имеющихся ресурсов, собственных возможностей и предпочтений;</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б) самоконтроль:</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использовать приемы рефлексии для оценки ситуации, выбора верного решения;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оценивать риски и своевременно принимать решения по их снижению;</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в) эмоциональный интеллект, предполагающий сформированность:</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xml:space="preserve">- эмпатии, включающей способность понимать эмоциональное состояние других, </w:t>
            </w:r>
            <w:r w:rsidRPr="00531C5B">
              <w:rPr>
                <w:rFonts w:ascii="Times New Roman" w:hAnsi="Times New Roman"/>
                <w:bCs/>
                <w:sz w:val="24"/>
                <w:szCs w:val="24"/>
              </w:rPr>
              <w:lastRenderedPageBreak/>
              <w:t>учитывать его при осуществлении коммуникации, способность к сочувствию и сопереживанию;</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7592" w:type="dxa"/>
            <w:gridSpan w:val="2"/>
          </w:tcPr>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8A6904" w:rsidRPr="00531C5B" w:rsidTr="00344B1D">
        <w:tc>
          <w:tcPr>
            <w:tcW w:w="2601" w:type="dxa"/>
          </w:tcPr>
          <w:p w:rsidR="008A6904" w:rsidRPr="00531C5B" w:rsidRDefault="008A6904" w:rsidP="00344B1D">
            <w:pPr>
              <w:widowControl w:val="0"/>
              <w:tabs>
                <w:tab w:val="left" w:pos="851"/>
              </w:tabs>
              <w:autoSpaceDE w:val="0"/>
              <w:autoSpaceDN w:val="0"/>
              <w:adjustRightInd w:val="0"/>
              <w:ind w:right="57"/>
              <w:rPr>
                <w:rFonts w:ascii="Times New Roman" w:hAnsi="Times New Roman"/>
                <w:b/>
                <w:bCs/>
                <w:sz w:val="24"/>
                <w:szCs w:val="24"/>
              </w:rPr>
            </w:pPr>
            <w:r w:rsidRPr="00531C5B">
              <w:rPr>
                <w:rFonts w:ascii="Times New Roman" w:hAnsi="Times New Roman"/>
                <w:b/>
                <w:bCs/>
                <w:sz w:val="24"/>
                <w:szCs w:val="24"/>
              </w:rPr>
              <w:lastRenderedPageBreak/>
              <w:t>ОК 04 Эффективно взаимодействовать и работать в коллективе и команде</w:t>
            </w:r>
          </w:p>
        </w:tc>
        <w:tc>
          <w:tcPr>
            <w:tcW w:w="3827" w:type="dxa"/>
          </w:tcPr>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готовность к саморазвитию, самостоятельности и самоопределению;</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-овладение навыками учебно-исследовательской, проектной и социальной деятельности;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Овладение универсальными коммуникативными действиями: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б) совместная деятельность:</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понимать и использовать преимущества командной и индивидуальной работы;</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принимать цели совместной деятельности, организовывать и координировать действия по ее достижению:</w:t>
            </w:r>
            <w:r w:rsidRPr="00531C5B">
              <w:rPr>
                <w:rFonts w:ascii="Times New Roman" w:hAnsi="Times New Roman"/>
                <w:bCs/>
                <w:sz w:val="24"/>
                <w:szCs w:val="24"/>
              </w:rPr>
              <w:tab/>
              <w:t>составлять план действий,</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распределять роли с учетом мнений участников обсуждать результаты совместной работы;</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xml:space="preserve">- координировать и выполнять работу в условиях реального, виртуального и </w:t>
            </w:r>
            <w:r w:rsidRPr="00531C5B">
              <w:rPr>
                <w:rFonts w:ascii="Times New Roman" w:hAnsi="Times New Roman"/>
                <w:bCs/>
                <w:sz w:val="24"/>
                <w:szCs w:val="24"/>
              </w:rPr>
              <w:lastRenderedPageBreak/>
              <w:t>комбинированного взаимодействия;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Cs/>
                <w:sz w:val="24"/>
                <w:szCs w:val="24"/>
              </w:rPr>
              <w:t xml:space="preserve">- осуществлять позитивное стратегическое поведение в различных ситуациях, проявлять творчество и воображение, быть инициативным. </w:t>
            </w:r>
            <w:r w:rsidRPr="00531C5B">
              <w:rPr>
                <w:rFonts w:ascii="Times New Roman" w:hAnsi="Times New Roman"/>
                <w:b/>
                <w:bCs/>
                <w:sz w:val="24"/>
                <w:szCs w:val="24"/>
              </w:rPr>
              <w:t>Овладение универсальными регулятивными действиями: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г) принятие себя и других людей:</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принимать мотивы и аргументы других людей при анализе результатов деятельности;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признавать свое право и право других людей на ошибки;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развивать способность понимать мир с позиции другого человека</w:t>
            </w:r>
          </w:p>
        </w:tc>
        <w:tc>
          <w:tcPr>
            <w:tcW w:w="7592" w:type="dxa"/>
            <w:gridSpan w:val="2"/>
          </w:tcPr>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lastRenderedPageBreak/>
              <w:t>-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свободно оперировать понятиями: степень с целым показателем, корень натуральной степени, степень с</w:t>
            </w:r>
            <w:r w:rsidRPr="00531C5B">
              <w:rPr>
                <w:sz w:val="24"/>
                <w:szCs w:val="24"/>
              </w:rPr>
              <w:t xml:space="preserve"> </w:t>
            </w:r>
            <w:r w:rsidRPr="00531C5B">
              <w:rPr>
                <w:rFonts w:ascii="Times New Roman" w:hAnsi="Times New Roman"/>
                <w:bCs/>
                <w:sz w:val="24"/>
                <w:szCs w:val="24"/>
              </w:rPr>
              <w:t>рациональным показателем, степень с действительным (вещественным) показателем, логарифм числа, синус, косинус и тангенс произвольного числа;</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свободно оперировать понятиями:</w:t>
            </w:r>
            <w:r w:rsidRPr="00531C5B">
              <w:rPr>
                <w:rFonts w:ascii="Times New Roman" w:hAnsi="Times New Roman"/>
                <w:bCs/>
                <w:sz w:val="24"/>
                <w:szCs w:val="24"/>
              </w:rPr>
              <w:tab/>
              <w:t xml:space="preserve">четность функции, периодичность функции, ограниченность функции, монотонность </w:t>
            </w:r>
            <w:r w:rsidRPr="00531C5B">
              <w:rPr>
                <w:rFonts w:ascii="Times New Roman" w:hAnsi="Times New Roman"/>
                <w:bCs/>
                <w:sz w:val="24"/>
                <w:szCs w:val="24"/>
              </w:rPr>
              <w:lastRenderedPageBreak/>
              <w:t>функции, экстремум функции, наибольшее и наименьшее значения функции на промежутке; уметь проводить исследование функции;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8A6904" w:rsidRPr="00531C5B" w:rsidTr="00344B1D">
        <w:tc>
          <w:tcPr>
            <w:tcW w:w="2601" w:type="dxa"/>
          </w:tcPr>
          <w:p w:rsidR="008A6904" w:rsidRPr="00531C5B" w:rsidRDefault="008A6904" w:rsidP="00344B1D">
            <w:pPr>
              <w:widowControl w:val="0"/>
              <w:tabs>
                <w:tab w:val="left" w:pos="851"/>
              </w:tabs>
              <w:autoSpaceDE w:val="0"/>
              <w:autoSpaceDN w:val="0"/>
              <w:adjustRightInd w:val="0"/>
              <w:ind w:right="57"/>
              <w:rPr>
                <w:rFonts w:ascii="Times New Roman" w:hAnsi="Times New Roman"/>
                <w:b/>
                <w:bCs/>
                <w:sz w:val="24"/>
                <w:szCs w:val="24"/>
              </w:rPr>
            </w:pPr>
            <w:r w:rsidRPr="00531C5B">
              <w:rPr>
                <w:rFonts w:ascii="Times New Roman" w:hAnsi="Times New Roman"/>
                <w:b/>
                <w:bCs/>
                <w:sz w:val="24"/>
                <w:szCs w:val="24"/>
              </w:rPr>
              <w:lastRenderedPageBreak/>
              <w:t>ОК 05 Осуществлять устную и письменную коммуникацию на государственном языке Российской Федерации с учетом особенностей</w:t>
            </w:r>
            <w:r w:rsidRPr="00531C5B">
              <w:rPr>
                <w:sz w:val="24"/>
                <w:szCs w:val="24"/>
              </w:rPr>
              <w:t xml:space="preserve"> </w:t>
            </w:r>
            <w:r w:rsidRPr="00531C5B">
              <w:rPr>
                <w:rFonts w:ascii="Times New Roman" w:hAnsi="Times New Roman"/>
                <w:b/>
                <w:bCs/>
                <w:sz w:val="24"/>
                <w:szCs w:val="24"/>
              </w:rPr>
              <w:t>социального и культурного контекста</w:t>
            </w:r>
          </w:p>
        </w:tc>
        <w:tc>
          <w:tcPr>
            <w:tcW w:w="3827" w:type="dxa"/>
          </w:tcPr>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В области эстетического воспитания: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эстетическое отношение к миру, включая эстетику быта, научного и технического творчества, спорта, труда и общественных отношений;</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способность воспринимать различные виды искусства, традиции и творчество своего и других</w:t>
            </w:r>
            <w:r w:rsidRPr="00531C5B">
              <w:rPr>
                <w:sz w:val="24"/>
                <w:szCs w:val="24"/>
              </w:rPr>
              <w:t xml:space="preserve"> </w:t>
            </w:r>
            <w:r w:rsidRPr="00531C5B">
              <w:rPr>
                <w:rFonts w:ascii="Times New Roman" w:hAnsi="Times New Roman"/>
                <w:bCs/>
                <w:sz w:val="24"/>
                <w:szCs w:val="24"/>
              </w:rPr>
              <w:t>народов, ощущать эмоциональное воздействие искусства;</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xml:space="preserve">- убежденность в значимости для личности и общества </w:t>
            </w:r>
            <w:r w:rsidRPr="00531C5B">
              <w:rPr>
                <w:rFonts w:ascii="Times New Roman" w:hAnsi="Times New Roman"/>
                <w:bCs/>
                <w:sz w:val="24"/>
                <w:szCs w:val="24"/>
              </w:rPr>
              <w:lastRenderedPageBreak/>
              <w:t>отечественного и мирового искусства, этнических культурных традиций и народного творчества;</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готовность к самовыражению в разных видах искусства, стремление проявлять качества творческой личности;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Овладение универсальными коммуникативными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действиями;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
                <w:bCs/>
                <w:sz w:val="24"/>
                <w:szCs w:val="24"/>
              </w:rPr>
            </w:pPr>
            <w:r w:rsidRPr="00531C5B">
              <w:rPr>
                <w:rFonts w:ascii="Times New Roman" w:hAnsi="Times New Roman"/>
                <w:b/>
                <w:bCs/>
                <w:sz w:val="24"/>
                <w:szCs w:val="24"/>
              </w:rPr>
              <w:t>а) общение;</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осуществлять коммуникации во всех сферах жизни;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развернуто и логично излагать свою точку зрения с использованием языковых средств</w:t>
            </w:r>
          </w:p>
        </w:tc>
        <w:tc>
          <w:tcPr>
            <w:tcW w:w="7592" w:type="dxa"/>
            <w:gridSpan w:val="2"/>
          </w:tcPr>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lastRenderedPageBreak/>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w:t>
            </w:r>
            <w:r w:rsidRPr="00531C5B">
              <w:rPr>
                <w:sz w:val="24"/>
                <w:szCs w:val="24"/>
              </w:rPr>
              <w:t xml:space="preserve"> </w:t>
            </w:r>
            <w:r w:rsidRPr="00531C5B">
              <w:rPr>
                <w:rFonts w:ascii="Times New Roman" w:hAnsi="Times New Roman"/>
                <w:bCs/>
                <w:sz w:val="24"/>
                <w:szCs w:val="24"/>
              </w:rPr>
              <w:t>помощью таблиц и диаграмм; исследовать статистические данные, в том числе с применением графических методов и электронных средств;</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xml:space="preserve">- уметь использовать при решении задач изученные факты и теоремы </w:t>
            </w:r>
            <w:r w:rsidRPr="00531C5B">
              <w:rPr>
                <w:rFonts w:ascii="Times New Roman" w:hAnsi="Times New Roman"/>
                <w:bCs/>
                <w:sz w:val="24"/>
                <w:szCs w:val="24"/>
              </w:rPr>
              <w:lastRenderedPageBreak/>
              <w:t>планиметрии; умение оценивать размеры объектов окружающего мира</w:t>
            </w:r>
          </w:p>
        </w:tc>
      </w:tr>
      <w:tr w:rsidR="008A6904" w:rsidRPr="00531C5B" w:rsidTr="00344B1D">
        <w:tc>
          <w:tcPr>
            <w:tcW w:w="2601" w:type="dxa"/>
          </w:tcPr>
          <w:p w:rsidR="008A6904" w:rsidRPr="00531C5B" w:rsidRDefault="008A6904" w:rsidP="00344B1D">
            <w:pPr>
              <w:widowControl w:val="0"/>
              <w:tabs>
                <w:tab w:val="left" w:pos="851"/>
              </w:tabs>
              <w:autoSpaceDE w:val="0"/>
              <w:autoSpaceDN w:val="0"/>
              <w:adjustRightInd w:val="0"/>
              <w:ind w:right="57"/>
              <w:rPr>
                <w:rFonts w:ascii="Times New Roman" w:hAnsi="Times New Roman"/>
                <w:b/>
                <w:bCs/>
                <w:sz w:val="24"/>
                <w:szCs w:val="24"/>
              </w:rPr>
            </w:pPr>
            <w:r w:rsidRPr="00531C5B">
              <w:rPr>
                <w:rFonts w:ascii="Times New Roman" w:hAnsi="Times New Roman"/>
                <w:b/>
                <w:bCs/>
                <w:sz w:val="24"/>
                <w:szCs w:val="24"/>
              </w:rPr>
              <w:lastRenderedPageBreak/>
              <w:t>ОК 06 Проявлять гражданско- патриотическую позицию, демонстрировать осознанное поведение на основе традиционных</w:t>
            </w:r>
          </w:p>
          <w:p w:rsidR="008A6904" w:rsidRPr="00531C5B" w:rsidRDefault="008A6904" w:rsidP="00344B1D">
            <w:pPr>
              <w:widowControl w:val="0"/>
              <w:tabs>
                <w:tab w:val="left" w:pos="851"/>
              </w:tabs>
              <w:autoSpaceDE w:val="0"/>
              <w:autoSpaceDN w:val="0"/>
              <w:adjustRightInd w:val="0"/>
              <w:ind w:right="57"/>
              <w:rPr>
                <w:rFonts w:ascii="Times New Roman" w:hAnsi="Times New Roman"/>
                <w:b/>
                <w:bCs/>
                <w:sz w:val="24"/>
                <w:szCs w:val="24"/>
              </w:rPr>
            </w:pPr>
            <w:r w:rsidRPr="00531C5B">
              <w:rPr>
                <w:rFonts w:ascii="Times New Roman" w:hAnsi="Times New Roman"/>
                <w:b/>
                <w:bCs/>
                <w:sz w:val="24"/>
                <w:szCs w:val="24"/>
              </w:rPr>
              <w:t xml:space="preserve">общечеловеческих </w:t>
            </w:r>
            <w:r w:rsidRPr="00531C5B">
              <w:rPr>
                <w:rFonts w:ascii="Times New Roman" w:hAnsi="Times New Roman"/>
                <w:b/>
                <w:bCs/>
                <w:sz w:val="24"/>
                <w:szCs w:val="24"/>
              </w:rPr>
              <w:lastRenderedPageBreak/>
              <w:t>ценностей, в том числе с учетом гармонизации межнациональных и</w:t>
            </w:r>
            <w:r w:rsidRPr="00531C5B">
              <w:rPr>
                <w:sz w:val="24"/>
                <w:szCs w:val="24"/>
              </w:rPr>
              <w:t xml:space="preserve"> </w:t>
            </w:r>
            <w:r w:rsidRPr="00531C5B">
              <w:rPr>
                <w:rFonts w:ascii="Times New Roman" w:hAnsi="Times New Roman"/>
                <w:b/>
                <w:bCs/>
                <w:sz w:val="24"/>
                <w:szCs w:val="24"/>
              </w:rPr>
              <w:t>межрелигиозных отношении, применять стандарты антикоррупционного поведения</w:t>
            </w:r>
          </w:p>
        </w:tc>
        <w:tc>
          <w:tcPr>
            <w:tcW w:w="3827" w:type="dxa"/>
          </w:tcPr>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lastRenderedPageBreak/>
              <w:t>- осознание обучающимися российской гражданской идентичности;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rsidRPr="00531C5B">
              <w:rPr>
                <w:rFonts w:ascii="Times New Roman" w:hAnsi="Times New Roman"/>
                <w:bCs/>
                <w:sz w:val="24"/>
                <w:szCs w:val="24"/>
              </w:rPr>
              <w:lastRenderedPageBreak/>
              <w:t>традиций, формирование системы значимых ценностно-смысловых</w:t>
            </w:r>
            <w:r w:rsidRPr="00531C5B">
              <w:rPr>
                <w:rFonts w:ascii="Times New Roman" w:hAnsi="Times New Roman"/>
                <w:bCs/>
                <w:sz w:val="24"/>
                <w:szCs w:val="24"/>
              </w:rPr>
              <w:tab/>
              <w:t>установок,</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антикоррупционного</w:t>
            </w:r>
            <w:r w:rsidRPr="00531C5B">
              <w:rPr>
                <w:rFonts w:ascii="Times New Roman" w:hAnsi="Times New Roman"/>
                <w:bCs/>
                <w:sz w:val="24"/>
                <w:szCs w:val="24"/>
              </w:rPr>
              <w:tab/>
              <w:t>мировоззрения,</w:t>
            </w:r>
            <w:r w:rsidRPr="00531C5B">
              <w:rPr>
                <w:sz w:val="24"/>
                <w:szCs w:val="24"/>
              </w:rPr>
              <w:t xml:space="preserve"> </w:t>
            </w:r>
            <w:r w:rsidRPr="00531C5B">
              <w:rPr>
                <w:rFonts w:ascii="Times New Roman" w:hAnsi="Times New Roman"/>
                <w:bCs/>
                <w:sz w:val="24"/>
                <w:szCs w:val="24"/>
              </w:rPr>
              <w:t>правосознания, экологической культуры способности ставить цели и строить жизненные планы;</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В части гражданского воспитания: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осознание своих конституционных прав и обязанностей, уважение закона и правопорядка;</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принятие</w:t>
            </w:r>
            <w:r w:rsidRPr="00531C5B">
              <w:rPr>
                <w:rFonts w:ascii="Times New Roman" w:hAnsi="Times New Roman"/>
                <w:bCs/>
                <w:sz w:val="24"/>
                <w:szCs w:val="24"/>
              </w:rPr>
              <w:tab/>
              <w:t>традиционных</w:t>
            </w:r>
            <w:r w:rsidRPr="00531C5B">
              <w:rPr>
                <w:rFonts w:ascii="Times New Roman" w:hAnsi="Times New Roman"/>
                <w:bCs/>
                <w:sz w:val="24"/>
                <w:szCs w:val="24"/>
              </w:rPr>
              <w:tab/>
              <w:t>национальных,</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общечеловеческих гуманистических и демократических ценностей;</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готовность противостоять идеологии экстремизма,</w:t>
            </w:r>
            <w:r w:rsidRPr="00531C5B">
              <w:rPr>
                <w:rFonts w:ascii="Times New Roman" w:hAnsi="Times New Roman"/>
                <w:bCs/>
                <w:sz w:val="24"/>
                <w:szCs w:val="24"/>
              </w:rPr>
              <w:tab/>
              <w:t>национализма,</w:t>
            </w:r>
            <w:r w:rsidRPr="00531C5B">
              <w:rPr>
                <w:rFonts w:ascii="Times New Roman" w:hAnsi="Times New Roman"/>
                <w:bCs/>
                <w:sz w:val="24"/>
                <w:szCs w:val="24"/>
              </w:rPr>
              <w:tab/>
              <w:t>ксенофобии,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дискриминации по социальным, религиозным, расовым, национальным признакам;</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lastRenderedPageBreak/>
              <w:t>- умение взаимодействовать с социальными институтами в соответствии с их функциями и назначением;</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готовность к гуманитарной и волонтерской деятельности;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патриотического воспитания:</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идейная убежденность, готовность к служению и защите Отечества, ответственность за его судьбу; освоенные обучающимися межпредметные понятия и универсальные учебные действия (регулятивные, познавательные, коммуникативные);</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xml:space="preserve">- способность их использования в </w:t>
            </w:r>
            <w:r w:rsidRPr="00531C5B">
              <w:rPr>
                <w:rFonts w:ascii="Times New Roman" w:hAnsi="Times New Roman"/>
                <w:bCs/>
                <w:sz w:val="24"/>
                <w:szCs w:val="24"/>
              </w:rPr>
              <w:lastRenderedPageBreak/>
              <w:t>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Pr="00531C5B">
              <w:rPr>
                <w:rFonts w:ascii="Times New Roman" w:hAnsi="Times New Roman"/>
                <w:bCs/>
                <w:sz w:val="24"/>
                <w:szCs w:val="24"/>
              </w:rPr>
              <w:tab/>
              <w:t>в построении индивидуальной образовательной траектории;</w:t>
            </w:r>
          </w:p>
        </w:tc>
        <w:tc>
          <w:tcPr>
            <w:tcW w:w="7592" w:type="dxa"/>
            <w:gridSpan w:val="2"/>
          </w:tcPr>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xml:space="preserve">умение приводить примеры математических открытии российской и </w:t>
            </w:r>
            <w:r w:rsidRPr="00531C5B">
              <w:rPr>
                <w:rFonts w:ascii="Times New Roman" w:hAnsi="Times New Roman"/>
                <w:bCs/>
                <w:sz w:val="24"/>
                <w:szCs w:val="24"/>
              </w:rPr>
              <w:lastRenderedPageBreak/>
              <w:t>мировой математической науки.</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8A6904" w:rsidRPr="00531C5B" w:rsidTr="00344B1D">
        <w:tc>
          <w:tcPr>
            <w:tcW w:w="2601" w:type="dxa"/>
          </w:tcPr>
          <w:p w:rsidR="008A6904" w:rsidRPr="00531C5B" w:rsidRDefault="008A6904" w:rsidP="00344B1D">
            <w:pPr>
              <w:widowControl w:val="0"/>
              <w:tabs>
                <w:tab w:val="left" w:pos="851"/>
              </w:tabs>
              <w:autoSpaceDE w:val="0"/>
              <w:autoSpaceDN w:val="0"/>
              <w:adjustRightInd w:val="0"/>
              <w:ind w:right="57"/>
              <w:rPr>
                <w:rFonts w:ascii="Times New Roman" w:hAnsi="Times New Roman"/>
                <w:b/>
                <w:bCs/>
                <w:sz w:val="24"/>
                <w:szCs w:val="24"/>
              </w:rPr>
            </w:pPr>
            <w:r w:rsidRPr="00531C5B">
              <w:rPr>
                <w:rFonts w:ascii="Times New Roman" w:hAnsi="Times New Roman"/>
                <w:b/>
                <w:bCs/>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827" w:type="dxa"/>
          </w:tcPr>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не принимать действия, приносящие вред</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окружающей среде;</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уметь прогнозировать неблагоприятные</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экологические последствия предпринимаемых</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действий, предотвращать их;</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расширить опыт деятельности экологической</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направленности;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разрабатывать план решения проблемы с учетом анализа имеющихся материальных и нематериальных ресурсов;</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осуществлять целенаправленный поиск переноса средств и способов действия в профессиональную среду;</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переносить знания в познавательную и практическую области жизнедеятельности;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xml:space="preserve">- предлагать новые проекты, </w:t>
            </w:r>
            <w:r w:rsidRPr="00531C5B">
              <w:rPr>
                <w:rFonts w:ascii="Times New Roman" w:hAnsi="Times New Roman"/>
                <w:bCs/>
                <w:sz w:val="24"/>
                <w:szCs w:val="24"/>
              </w:rPr>
              <w:lastRenderedPageBreak/>
              <w:t>оценивать идеи с позиции новизны, оригинальности, практической значимости;</w:t>
            </w:r>
          </w:p>
          <w:p w:rsidR="008A6904" w:rsidRPr="00531C5B" w:rsidRDefault="008A6904" w:rsidP="00344B1D">
            <w:pPr>
              <w:widowControl w:val="0"/>
              <w:tabs>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давать оценку новым ситуациям, вносить! коррективы в деятельность, оценивать соответствие результатов целям</w:t>
            </w:r>
          </w:p>
        </w:tc>
        <w:tc>
          <w:tcPr>
            <w:tcW w:w="7592" w:type="dxa"/>
            <w:gridSpan w:val="2"/>
          </w:tcPr>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lastRenderedPageBreak/>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w:t>
            </w:r>
            <w:r w:rsidRPr="00531C5B">
              <w:rPr>
                <w:sz w:val="24"/>
                <w:szCs w:val="24"/>
              </w:rPr>
              <w:t xml:space="preserve"> </w:t>
            </w:r>
            <w:r w:rsidRPr="00531C5B">
              <w:rPr>
                <w:rFonts w:ascii="Times New Roman" w:hAnsi="Times New Roman"/>
                <w:bCs/>
                <w:sz w:val="24"/>
                <w:szCs w:val="24"/>
              </w:rPr>
              <w:t>наименьшие значения, на нахождение пути, скорости и ускорения;</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8A6904" w:rsidRPr="00531C5B" w:rsidRDefault="008A6904"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531C5B">
              <w:rPr>
                <w:rFonts w:ascii="Times New Roman" w:hAnsi="Times New Roman"/>
                <w:bCs/>
                <w:sz w:val="24"/>
                <w:szCs w:val="24"/>
              </w:rPr>
              <w:t>- уметь вычислять геометрические величины (длина, угол, площадь, объем, площадь поверхности), используя изученные формулы и методы</w:t>
            </w:r>
          </w:p>
        </w:tc>
      </w:tr>
      <w:tr w:rsidR="008A6904" w:rsidRPr="00531C5B" w:rsidTr="00344B1D">
        <w:trPr>
          <w:trHeight w:val="440"/>
        </w:trPr>
        <w:tc>
          <w:tcPr>
            <w:tcW w:w="2601" w:type="dxa"/>
          </w:tcPr>
          <w:p w:rsidR="008A6904" w:rsidRDefault="008A6904" w:rsidP="00344B1D">
            <w:pPr>
              <w:widowControl w:val="0"/>
              <w:tabs>
                <w:tab w:val="left" w:pos="851"/>
              </w:tabs>
              <w:autoSpaceDE w:val="0"/>
              <w:autoSpaceDN w:val="0"/>
              <w:adjustRightInd w:val="0"/>
              <w:ind w:right="57"/>
              <w:rPr>
                <w:rFonts w:ascii="Times New Roman" w:hAnsi="Times New Roman"/>
                <w:b/>
                <w:bCs/>
                <w:sz w:val="24"/>
                <w:szCs w:val="24"/>
              </w:rPr>
            </w:pPr>
            <w:r>
              <w:rPr>
                <w:rFonts w:ascii="Times New Roman" w:hAnsi="Times New Roman"/>
                <w:b/>
                <w:bCs/>
                <w:sz w:val="24"/>
                <w:szCs w:val="24"/>
              </w:rPr>
              <w:lastRenderedPageBreak/>
              <w:t>ПК 1.1. Анализировать требования технического задания на проектирование цифровых систем.</w:t>
            </w:r>
          </w:p>
          <w:p w:rsidR="008A6904" w:rsidRPr="00531C5B" w:rsidRDefault="008A6904" w:rsidP="00344B1D">
            <w:pPr>
              <w:widowControl w:val="0"/>
              <w:tabs>
                <w:tab w:val="left" w:pos="851"/>
              </w:tabs>
              <w:autoSpaceDE w:val="0"/>
              <w:autoSpaceDN w:val="0"/>
              <w:adjustRightInd w:val="0"/>
              <w:ind w:right="57"/>
              <w:rPr>
                <w:rFonts w:ascii="Times New Roman" w:hAnsi="Times New Roman"/>
                <w:b/>
                <w:bCs/>
                <w:sz w:val="24"/>
                <w:szCs w:val="24"/>
              </w:rPr>
            </w:pPr>
            <w:r>
              <w:rPr>
                <w:rFonts w:ascii="Times New Roman" w:hAnsi="Times New Roman"/>
                <w:b/>
                <w:bCs/>
                <w:sz w:val="24"/>
                <w:szCs w:val="24"/>
              </w:rPr>
              <w:t>ПК 2.1. Проектировать, разрабатывать и отлаживать программный код модулей управляющих программ</w:t>
            </w:r>
          </w:p>
        </w:tc>
        <w:tc>
          <w:tcPr>
            <w:tcW w:w="3827" w:type="dxa"/>
          </w:tcPr>
          <w:p w:rsidR="008A6904" w:rsidRPr="007A70DE" w:rsidRDefault="008A6904" w:rsidP="00344B1D">
            <w:pPr>
              <w:suppressAutoHyphens/>
              <w:rPr>
                <w:rFonts w:ascii="Times New Roman" w:hAnsi="Times New Roman"/>
                <w:iCs/>
                <w:sz w:val="24"/>
                <w:szCs w:val="24"/>
              </w:rPr>
            </w:pPr>
            <w:r w:rsidRPr="007A70DE">
              <w:rPr>
                <w:rFonts w:ascii="Times New Roman" w:hAnsi="Times New Roman"/>
                <w:iCs/>
                <w:sz w:val="24"/>
                <w:szCs w:val="24"/>
              </w:rPr>
              <w:t>Основы математического анализа, линейной алгебры и аналитической геометрии.</w:t>
            </w:r>
          </w:p>
          <w:p w:rsidR="008A6904" w:rsidRPr="00531C5B" w:rsidRDefault="008A6904" w:rsidP="00344B1D">
            <w:pPr>
              <w:widowControl w:val="0"/>
              <w:tabs>
                <w:tab w:val="left" w:pos="851"/>
              </w:tabs>
              <w:autoSpaceDE w:val="0"/>
              <w:autoSpaceDN w:val="0"/>
              <w:adjustRightInd w:val="0"/>
              <w:ind w:right="57"/>
              <w:rPr>
                <w:rFonts w:ascii="Times New Roman" w:hAnsi="Times New Roman"/>
                <w:bCs/>
                <w:sz w:val="24"/>
                <w:szCs w:val="24"/>
              </w:rPr>
            </w:pPr>
          </w:p>
        </w:tc>
        <w:tc>
          <w:tcPr>
            <w:tcW w:w="7592" w:type="dxa"/>
            <w:gridSpan w:val="2"/>
          </w:tcPr>
          <w:p w:rsidR="008A6904" w:rsidRPr="007A70DE" w:rsidRDefault="008A6904" w:rsidP="00344B1D">
            <w:pPr>
              <w:suppressAutoHyphens/>
              <w:rPr>
                <w:rFonts w:ascii="Times New Roman" w:hAnsi="Times New Roman"/>
                <w:iCs/>
                <w:sz w:val="24"/>
                <w:szCs w:val="24"/>
              </w:rPr>
            </w:pPr>
            <w:r w:rsidRPr="007A70DE">
              <w:rPr>
                <w:rFonts w:ascii="Times New Roman" w:hAnsi="Times New Roman"/>
                <w:iCs/>
                <w:sz w:val="24"/>
                <w:szCs w:val="24"/>
              </w:rPr>
              <w:t>Применять современный математический инструментарий для решения практических задач;</w:t>
            </w:r>
          </w:p>
          <w:p w:rsidR="008A6904" w:rsidRPr="00531C5B" w:rsidRDefault="008A6904" w:rsidP="00344B1D">
            <w:pPr>
              <w:widowControl w:val="0"/>
              <w:tabs>
                <w:tab w:val="left" w:pos="765"/>
                <w:tab w:val="left" w:pos="851"/>
              </w:tabs>
              <w:autoSpaceDE w:val="0"/>
              <w:autoSpaceDN w:val="0"/>
              <w:adjustRightInd w:val="0"/>
              <w:ind w:right="57"/>
              <w:rPr>
                <w:rFonts w:ascii="Times New Roman" w:hAnsi="Times New Roman"/>
                <w:bCs/>
                <w:sz w:val="24"/>
                <w:szCs w:val="24"/>
              </w:rPr>
            </w:pPr>
            <w:r w:rsidRPr="007A70DE">
              <w:rPr>
                <w:rFonts w:ascii="Times New Roman" w:hAnsi="Times New Roman"/>
                <w:iCs/>
                <w:sz w:val="24"/>
                <w:szCs w:val="24"/>
              </w:rPr>
              <w:t>применять методику построения и анализа математических моделей для оценки состояния явлений и процессов в части математического анализа, линейной алгебры.</w:t>
            </w:r>
          </w:p>
        </w:tc>
      </w:tr>
    </w:tbl>
    <w:p w:rsidR="008A6904" w:rsidRPr="00531C5B" w:rsidRDefault="008A6904" w:rsidP="008A6904">
      <w:pPr>
        <w:spacing w:after="0"/>
        <w:rPr>
          <w:rFonts w:ascii="Times New Roman" w:hAnsi="Times New Roman" w:cs="Times New Roman"/>
          <w:sz w:val="24"/>
          <w:szCs w:val="24"/>
        </w:rPr>
      </w:pPr>
    </w:p>
    <w:p w:rsidR="008A6904" w:rsidRPr="00531C5B" w:rsidRDefault="008A6904" w:rsidP="008A6904">
      <w:pPr>
        <w:spacing w:after="0"/>
        <w:rPr>
          <w:rFonts w:ascii="Times New Roman" w:hAnsi="Times New Roman" w:cs="Times New Roman"/>
          <w:sz w:val="24"/>
          <w:szCs w:val="24"/>
        </w:rPr>
      </w:pPr>
      <w:r w:rsidRPr="00531C5B">
        <w:rPr>
          <w:rFonts w:ascii="Times New Roman" w:hAnsi="Times New Roman" w:cs="Times New Roman"/>
          <w:sz w:val="24"/>
          <w:szCs w:val="24"/>
          <w:vertAlign w:val="superscript"/>
        </w:rPr>
        <w:t>1</w:t>
      </w:r>
      <w:r w:rsidRPr="00531C5B">
        <w:rPr>
          <w:rFonts w:ascii="Times New Roman" w:hAnsi="Times New Roman" w:cs="Times New Roman"/>
          <w:sz w:val="24"/>
          <w:szCs w:val="24"/>
        </w:rPr>
        <w:t>Указываются личностные и метапредметные результаты из ФГОС СОО (в последней редакции от 12.08.2022) в отглагольной форме, формируемы общеобразовательной дисциплиной</w:t>
      </w:r>
    </w:p>
    <w:p w:rsidR="008A6904" w:rsidRPr="00531C5B" w:rsidRDefault="008A6904" w:rsidP="008A6904">
      <w:pPr>
        <w:spacing w:after="0"/>
        <w:rPr>
          <w:rFonts w:ascii="Times New Roman" w:hAnsi="Times New Roman" w:cs="Times New Roman"/>
          <w:sz w:val="24"/>
          <w:szCs w:val="24"/>
        </w:rPr>
        <w:sectPr w:rsidR="008A6904" w:rsidRPr="00531C5B" w:rsidSect="00344B1D">
          <w:pgSz w:w="16838" w:h="11906" w:orient="landscape"/>
          <w:pgMar w:top="1701" w:right="1134" w:bottom="850" w:left="1134" w:header="708" w:footer="708" w:gutter="0"/>
          <w:cols w:space="708"/>
          <w:docGrid w:linePitch="360"/>
        </w:sectPr>
      </w:pPr>
      <w:r w:rsidRPr="00531C5B">
        <w:rPr>
          <w:rFonts w:ascii="Times New Roman" w:hAnsi="Times New Roman" w:cs="Times New Roman"/>
          <w:sz w:val="24"/>
          <w:szCs w:val="24"/>
          <w:vertAlign w:val="superscript"/>
        </w:rPr>
        <w:t>2</w:t>
      </w:r>
      <w:r w:rsidRPr="00531C5B">
        <w:rPr>
          <w:rFonts w:ascii="Times New Roman" w:hAnsi="Times New Roman" w:cs="Times New Roman"/>
          <w:sz w:val="24"/>
          <w:szCs w:val="24"/>
        </w:rPr>
        <w:t>Дисциплинарные (предметные) результаты указываются в соответствии с их полным перечнем во ФГОС СОО (в последней редакции от 12.08.2022)</w:t>
      </w:r>
    </w:p>
    <w:p w:rsidR="008A6904" w:rsidRPr="008A6904" w:rsidRDefault="008A6904" w:rsidP="008A6904">
      <w:pPr>
        <w:widowControl w:val="0"/>
        <w:autoSpaceDE w:val="0"/>
        <w:autoSpaceDN w:val="0"/>
        <w:adjustRightInd w:val="0"/>
        <w:spacing w:before="54" w:after="0" w:line="240" w:lineRule="auto"/>
        <w:ind w:right="57"/>
        <w:jc w:val="center"/>
        <w:rPr>
          <w:rFonts w:ascii="Times New Roman" w:eastAsia="Times New Roman" w:hAnsi="Times New Roman" w:cs="Times New Roman"/>
          <w:b/>
          <w:bCs/>
          <w:sz w:val="24"/>
          <w:szCs w:val="24"/>
        </w:rPr>
      </w:pPr>
      <w:r w:rsidRPr="008A6904">
        <w:rPr>
          <w:rFonts w:ascii="Times New Roman" w:eastAsia="Times New Roman" w:hAnsi="Times New Roman" w:cs="Times New Roman"/>
          <w:b/>
          <w:bCs/>
          <w:sz w:val="24"/>
          <w:szCs w:val="24"/>
        </w:rPr>
        <w:lastRenderedPageBreak/>
        <w:t>2. СТРУКТУРА И СОДЕРЖАНИЕ ДИСЦИПЛИНЫ</w:t>
      </w:r>
    </w:p>
    <w:p w:rsidR="008A6904" w:rsidRDefault="008A6904" w:rsidP="008A6904">
      <w:pPr>
        <w:spacing w:after="0" w:line="240" w:lineRule="auto"/>
        <w:ind w:right="57"/>
        <w:jc w:val="both"/>
        <w:rPr>
          <w:rFonts w:ascii="Times New Roman" w:eastAsia="Times New Roman" w:hAnsi="Times New Roman" w:cs="Times New Roman"/>
          <w:b/>
          <w:bCs/>
        </w:rPr>
      </w:pPr>
    </w:p>
    <w:p w:rsidR="008A6904" w:rsidRPr="005450B2" w:rsidRDefault="008A6904" w:rsidP="008A6904">
      <w:pPr>
        <w:spacing w:after="0" w:line="240" w:lineRule="auto"/>
        <w:ind w:right="57" w:firstLine="709"/>
        <w:jc w:val="both"/>
        <w:rPr>
          <w:rFonts w:ascii="Times New Roman" w:eastAsia="Times New Roman" w:hAnsi="Times New Roman" w:cs="Times New Roman"/>
          <w:b/>
          <w:bCs/>
          <w:sz w:val="24"/>
          <w:szCs w:val="24"/>
        </w:rPr>
      </w:pPr>
      <w:r w:rsidRPr="005450B2">
        <w:rPr>
          <w:rFonts w:ascii="Times New Roman" w:eastAsia="Times New Roman" w:hAnsi="Times New Roman" w:cs="Times New Roman"/>
          <w:b/>
          <w:bCs/>
          <w:sz w:val="24"/>
          <w:szCs w:val="24"/>
        </w:rPr>
        <w:t>2.1 Объем дисциплины и виды работы</w:t>
      </w:r>
    </w:p>
    <w:p w:rsidR="008A6904" w:rsidRPr="005450B2" w:rsidRDefault="008A6904" w:rsidP="008A6904">
      <w:pPr>
        <w:spacing w:after="0" w:line="240" w:lineRule="auto"/>
        <w:ind w:right="57" w:firstLine="709"/>
        <w:jc w:val="both"/>
        <w:rPr>
          <w:rFonts w:ascii="Times New Roman" w:eastAsia="Times New Roman" w:hAnsi="Times New Roman" w:cs="Times New Roman"/>
          <w:sz w:val="24"/>
          <w:szCs w:val="24"/>
        </w:rPr>
      </w:pPr>
    </w:p>
    <w:tbl>
      <w:tblPr>
        <w:tblW w:w="9030" w:type="dxa"/>
        <w:tblInd w:w="292" w:type="dxa"/>
        <w:tblLayout w:type="fixed"/>
        <w:tblCellMar>
          <w:left w:w="0" w:type="dxa"/>
          <w:right w:w="0" w:type="dxa"/>
        </w:tblCellMar>
        <w:tblLook w:val="04A0"/>
      </w:tblPr>
      <w:tblGrid>
        <w:gridCol w:w="7508"/>
        <w:gridCol w:w="1522"/>
      </w:tblGrid>
      <w:tr w:rsidR="008A6904" w:rsidRPr="005450B2" w:rsidTr="00344B1D">
        <w:trPr>
          <w:trHeight w:hRule="exact" w:val="326"/>
        </w:trPr>
        <w:tc>
          <w:tcPr>
            <w:tcW w:w="7508" w:type="dxa"/>
            <w:tcBorders>
              <w:bottom w:val="single" w:sz="4" w:space="0" w:color="auto"/>
            </w:tcBorders>
            <w:vAlign w:val="center"/>
          </w:tcPr>
          <w:p w:rsidR="008A6904" w:rsidRPr="005450B2" w:rsidRDefault="008A6904" w:rsidP="00344B1D">
            <w:pPr>
              <w:widowControl w:val="0"/>
              <w:autoSpaceDE w:val="0"/>
              <w:autoSpaceDN w:val="0"/>
              <w:adjustRightInd w:val="0"/>
              <w:spacing w:after="0" w:line="240" w:lineRule="auto"/>
              <w:ind w:right="57"/>
              <w:rPr>
                <w:rFonts w:ascii="Times New Roman" w:eastAsia="Times New Roman" w:hAnsi="Times New Roman" w:cs="Times New Roman"/>
                <w:bCs/>
                <w:sz w:val="24"/>
                <w:szCs w:val="24"/>
              </w:rPr>
            </w:pPr>
            <w:r w:rsidRPr="005450B2">
              <w:rPr>
                <w:rFonts w:ascii="Times New Roman" w:eastAsia="Times New Roman" w:hAnsi="Times New Roman" w:cs="Times New Roman"/>
                <w:bCs/>
                <w:sz w:val="24"/>
                <w:szCs w:val="24"/>
              </w:rPr>
              <w:t>Объем дисциплины и виды работы</w:t>
            </w:r>
          </w:p>
        </w:tc>
        <w:tc>
          <w:tcPr>
            <w:tcW w:w="1522" w:type="dxa"/>
            <w:tcBorders>
              <w:bottom w:val="single" w:sz="4" w:space="0" w:color="auto"/>
            </w:tcBorders>
            <w:vAlign w:val="center"/>
          </w:tcPr>
          <w:p w:rsidR="008A6904" w:rsidRPr="005450B2" w:rsidRDefault="008A6904" w:rsidP="00344B1D">
            <w:pPr>
              <w:widowControl w:val="0"/>
              <w:autoSpaceDE w:val="0"/>
              <w:autoSpaceDN w:val="0"/>
              <w:adjustRightInd w:val="0"/>
              <w:spacing w:after="0" w:line="240" w:lineRule="auto"/>
              <w:ind w:right="106"/>
              <w:jc w:val="right"/>
              <w:rPr>
                <w:rFonts w:ascii="Times New Roman" w:eastAsia="Times New Roman" w:hAnsi="Times New Roman" w:cs="Times New Roman"/>
                <w:bCs/>
                <w:iCs/>
                <w:sz w:val="24"/>
                <w:szCs w:val="24"/>
              </w:rPr>
            </w:pPr>
            <w:r w:rsidRPr="005450B2">
              <w:rPr>
                <w:rFonts w:ascii="Times New Roman" w:eastAsia="Times New Roman" w:hAnsi="Times New Roman" w:cs="Times New Roman"/>
                <w:bCs/>
                <w:iCs/>
                <w:sz w:val="24"/>
                <w:szCs w:val="24"/>
              </w:rPr>
              <w:t>Таблица 2</w:t>
            </w:r>
          </w:p>
        </w:tc>
      </w:tr>
      <w:tr w:rsidR="008A6904" w:rsidRPr="005450B2" w:rsidTr="00344B1D">
        <w:trPr>
          <w:trHeight w:hRule="exact" w:val="558"/>
        </w:trPr>
        <w:tc>
          <w:tcPr>
            <w:tcW w:w="7508" w:type="dxa"/>
            <w:tcBorders>
              <w:top w:val="single" w:sz="4" w:space="0" w:color="auto"/>
              <w:left w:val="single" w:sz="6" w:space="0" w:color="000000"/>
              <w:bottom w:val="single" w:sz="6" w:space="0" w:color="000000"/>
              <w:right w:val="single" w:sz="6" w:space="0" w:color="000000"/>
            </w:tcBorders>
            <w:vAlign w:val="center"/>
            <w:hideMark/>
          </w:tcPr>
          <w:p w:rsidR="008A6904" w:rsidRPr="005450B2" w:rsidRDefault="008A6904" w:rsidP="00344B1D">
            <w:pPr>
              <w:widowControl w:val="0"/>
              <w:autoSpaceDE w:val="0"/>
              <w:autoSpaceDN w:val="0"/>
              <w:adjustRightInd w:val="0"/>
              <w:spacing w:after="0" w:line="240" w:lineRule="auto"/>
              <w:ind w:right="57"/>
              <w:jc w:val="center"/>
              <w:rPr>
                <w:rFonts w:ascii="Times New Roman" w:eastAsia="Times New Roman" w:hAnsi="Times New Roman" w:cs="Times New Roman"/>
                <w:sz w:val="24"/>
                <w:szCs w:val="24"/>
              </w:rPr>
            </w:pPr>
            <w:r w:rsidRPr="005450B2">
              <w:rPr>
                <w:rFonts w:ascii="Times New Roman" w:eastAsia="Times New Roman" w:hAnsi="Times New Roman" w:cs="Times New Roman"/>
                <w:b/>
                <w:bCs/>
                <w:sz w:val="24"/>
                <w:szCs w:val="24"/>
              </w:rPr>
              <w:t>Вид учебной работы</w:t>
            </w:r>
          </w:p>
        </w:tc>
        <w:tc>
          <w:tcPr>
            <w:tcW w:w="1522" w:type="dxa"/>
            <w:tcBorders>
              <w:top w:val="single" w:sz="4" w:space="0" w:color="auto"/>
              <w:left w:val="single" w:sz="6" w:space="0" w:color="000000"/>
              <w:bottom w:val="single" w:sz="6" w:space="0" w:color="000000"/>
              <w:right w:val="single" w:sz="6" w:space="0" w:color="000000"/>
            </w:tcBorders>
            <w:vAlign w:val="center"/>
            <w:hideMark/>
          </w:tcPr>
          <w:p w:rsidR="008A6904" w:rsidRPr="005450B2" w:rsidRDefault="008A6904" w:rsidP="00344B1D">
            <w:pPr>
              <w:widowControl w:val="0"/>
              <w:autoSpaceDE w:val="0"/>
              <w:autoSpaceDN w:val="0"/>
              <w:adjustRightInd w:val="0"/>
              <w:spacing w:after="0" w:line="240" w:lineRule="auto"/>
              <w:ind w:right="106"/>
              <w:jc w:val="center"/>
              <w:rPr>
                <w:rFonts w:ascii="Times New Roman" w:eastAsia="Times New Roman" w:hAnsi="Times New Roman" w:cs="Times New Roman"/>
                <w:b/>
                <w:bCs/>
                <w:iCs/>
                <w:sz w:val="24"/>
                <w:szCs w:val="24"/>
              </w:rPr>
            </w:pPr>
            <w:r w:rsidRPr="005450B2">
              <w:rPr>
                <w:rFonts w:ascii="Times New Roman" w:eastAsia="Times New Roman" w:hAnsi="Times New Roman" w:cs="Times New Roman"/>
                <w:b/>
                <w:bCs/>
                <w:iCs/>
                <w:sz w:val="24"/>
                <w:szCs w:val="24"/>
              </w:rPr>
              <w:t xml:space="preserve">Объем в </w:t>
            </w:r>
          </w:p>
          <w:p w:rsidR="008A6904" w:rsidRPr="005450B2" w:rsidRDefault="008A6904"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5450B2">
              <w:rPr>
                <w:rFonts w:ascii="Times New Roman" w:eastAsia="Times New Roman" w:hAnsi="Times New Roman" w:cs="Times New Roman"/>
                <w:b/>
                <w:bCs/>
                <w:iCs/>
                <w:sz w:val="24"/>
                <w:szCs w:val="24"/>
              </w:rPr>
              <w:t>часах</w:t>
            </w:r>
          </w:p>
        </w:tc>
      </w:tr>
      <w:tr w:rsidR="008A6904" w:rsidRPr="005450B2" w:rsidTr="00344B1D">
        <w:trPr>
          <w:trHeight w:hRule="exact" w:val="360"/>
        </w:trPr>
        <w:tc>
          <w:tcPr>
            <w:tcW w:w="7508" w:type="dxa"/>
            <w:tcBorders>
              <w:top w:val="single" w:sz="6" w:space="0" w:color="000000"/>
              <w:left w:val="single" w:sz="6" w:space="0" w:color="000000"/>
              <w:bottom w:val="single" w:sz="6" w:space="0" w:color="000000"/>
              <w:right w:val="single" w:sz="6" w:space="0" w:color="000000"/>
            </w:tcBorders>
            <w:hideMark/>
          </w:tcPr>
          <w:p w:rsidR="008A6904" w:rsidRPr="005450B2" w:rsidRDefault="008A6904"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5450B2">
              <w:rPr>
                <w:rFonts w:ascii="Times New Roman" w:eastAsia="Times New Roman" w:hAnsi="Times New Roman" w:cs="Times New Roman"/>
                <w:b/>
                <w:sz w:val="24"/>
                <w:szCs w:val="24"/>
              </w:rPr>
              <w:t>Объем образовательной программы дисциплины</w:t>
            </w:r>
          </w:p>
        </w:tc>
        <w:tc>
          <w:tcPr>
            <w:tcW w:w="1522" w:type="dxa"/>
            <w:tcBorders>
              <w:top w:val="single" w:sz="6" w:space="0" w:color="000000"/>
              <w:left w:val="single" w:sz="6" w:space="0" w:color="000000"/>
              <w:bottom w:val="single" w:sz="6" w:space="0" w:color="000000"/>
              <w:right w:val="single" w:sz="6" w:space="0" w:color="000000"/>
            </w:tcBorders>
            <w:hideMark/>
          </w:tcPr>
          <w:p w:rsidR="008A6904" w:rsidRPr="005450B2" w:rsidRDefault="008A6904" w:rsidP="00344B1D">
            <w:pPr>
              <w:widowControl w:val="0"/>
              <w:tabs>
                <w:tab w:val="left" w:pos="674"/>
                <w:tab w:val="left" w:pos="1099"/>
              </w:tabs>
              <w:autoSpaceDE w:val="0"/>
              <w:autoSpaceDN w:val="0"/>
              <w:adjustRightInd w:val="0"/>
              <w:spacing w:after="0" w:line="240" w:lineRule="auto"/>
              <w:ind w:right="108"/>
              <w:jc w:val="center"/>
              <w:rPr>
                <w:rFonts w:ascii="Times New Roman" w:eastAsia="Times New Roman" w:hAnsi="Times New Roman" w:cs="Times New Roman"/>
                <w:b/>
                <w:sz w:val="24"/>
                <w:szCs w:val="24"/>
              </w:rPr>
            </w:pPr>
            <w:r w:rsidRPr="005450B2">
              <w:rPr>
                <w:rFonts w:ascii="Times New Roman" w:eastAsia="Times New Roman" w:hAnsi="Times New Roman" w:cs="Times New Roman"/>
                <w:b/>
                <w:sz w:val="24"/>
                <w:szCs w:val="24"/>
              </w:rPr>
              <w:t>340</w:t>
            </w:r>
          </w:p>
        </w:tc>
      </w:tr>
      <w:tr w:rsidR="008A6904" w:rsidRPr="005450B2" w:rsidTr="00344B1D">
        <w:trPr>
          <w:trHeight w:hRule="exact" w:val="281"/>
        </w:trPr>
        <w:tc>
          <w:tcPr>
            <w:tcW w:w="7508" w:type="dxa"/>
            <w:tcBorders>
              <w:top w:val="single" w:sz="6" w:space="0" w:color="000000"/>
              <w:left w:val="single" w:sz="6" w:space="0" w:color="000000"/>
              <w:bottom w:val="single" w:sz="6" w:space="0" w:color="000000"/>
              <w:right w:val="single" w:sz="6" w:space="0" w:color="000000"/>
            </w:tcBorders>
            <w:hideMark/>
          </w:tcPr>
          <w:p w:rsidR="008A6904" w:rsidRPr="005450B2" w:rsidRDefault="008A6904" w:rsidP="00344B1D">
            <w:pPr>
              <w:widowControl w:val="0"/>
              <w:autoSpaceDE w:val="0"/>
              <w:autoSpaceDN w:val="0"/>
              <w:adjustRightInd w:val="0"/>
              <w:spacing w:after="0" w:line="240" w:lineRule="auto"/>
              <w:ind w:left="96" w:right="57"/>
              <w:jc w:val="both"/>
              <w:rPr>
                <w:rFonts w:ascii="Times New Roman" w:eastAsia="Times New Roman" w:hAnsi="Times New Roman" w:cs="Times New Roman"/>
                <w:sz w:val="24"/>
                <w:szCs w:val="24"/>
              </w:rPr>
            </w:pPr>
            <w:r w:rsidRPr="005450B2">
              <w:rPr>
                <w:rFonts w:ascii="Times New Roman" w:eastAsia="Times New Roman" w:hAnsi="Times New Roman" w:cs="Times New Roman"/>
                <w:b/>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hideMark/>
          </w:tcPr>
          <w:p w:rsidR="008A6904" w:rsidRPr="005450B2" w:rsidRDefault="008A6904" w:rsidP="00344B1D">
            <w:pPr>
              <w:widowControl w:val="0"/>
              <w:autoSpaceDE w:val="0"/>
              <w:autoSpaceDN w:val="0"/>
              <w:adjustRightInd w:val="0"/>
              <w:spacing w:after="0" w:line="240" w:lineRule="auto"/>
              <w:ind w:right="108"/>
              <w:jc w:val="center"/>
              <w:rPr>
                <w:rFonts w:ascii="Times New Roman" w:eastAsia="Times New Roman" w:hAnsi="Times New Roman" w:cs="Times New Roman"/>
                <w:b/>
                <w:bCs/>
                <w:sz w:val="24"/>
                <w:szCs w:val="24"/>
              </w:rPr>
            </w:pPr>
          </w:p>
        </w:tc>
      </w:tr>
      <w:tr w:rsidR="008A6904" w:rsidRPr="005450B2" w:rsidTr="00344B1D">
        <w:trPr>
          <w:trHeight w:hRule="exact" w:val="284"/>
        </w:trPr>
        <w:tc>
          <w:tcPr>
            <w:tcW w:w="7508" w:type="dxa"/>
            <w:tcBorders>
              <w:top w:val="single" w:sz="6" w:space="0" w:color="000000"/>
              <w:left w:val="single" w:sz="6" w:space="0" w:color="000000"/>
              <w:bottom w:val="single" w:sz="6" w:space="0" w:color="000000"/>
              <w:right w:val="single" w:sz="6" w:space="0" w:color="000000"/>
            </w:tcBorders>
            <w:hideMark/>
          </w:tcPr>
          <w:p w:rsidR="008A6904" w:rsidRPr="005450B2" w:rsidRDefault="008A6904" w:rsidP="00344B1D">
            <w:pPr>
              <w:widowControl w:val="0"/>
              <w:autoSpaceDE w:val="0"/>
              <w:autoSpaceDN w:val="0"/>
              <w:adjustRightInd w:val="0"/>
              <w:spacing w:after="0" w:line="240" w:lineRule="auto"/>
              <w:ind w:left="99" w:right="57"/>
              <w:jc w:val="both"/>
              <w:rPr>
                <w:rFonts w:ascii="Times New Roman" w:eastAsia="Times New Roman" w:hAnsi="Times New Roman" w:cs="Times New Roman"/>
                <w:b/>
                <w:sz w:val="24"/>
                <w:szCs w:val="24"/>
              </w:rPr>
            </w:pPr>
            <w:r w:rsidRPr="005450B2">
              <w:rPr>
                <w:rFonts w:ascii="Times New Roman" w:eastAsia="Times New Roman" w:hAnsi="Times New Roman" w:cs="Times New Roman"/>
                <w:b/>
                <w:sz w:val="24"/>
                <w:szCs w:val="24"/>
              </w:rPr>
              <w:t>Основное содержание</w:t>
            </w:r>
          </w:p>
        </w:tc>
        <w:tc>
          <w:tcPr>
            <w:tcW w:w="1522" w:type="dxa"/>
            <w:tcBorders>
              <w:top w:val="single" w:sz="6" w:space="0" w:color="000000"/>
              <w:left w:val="single" w:sz="6" w:space="0" w:color="000000"/>
              <w:bottom w:val="single" w:sz="6" w:space="0" w:color="000000"/>
              <w:right w:val="single" w:sz="6" w:space="0" w:color="000000"/>
            </w:tcBorders>
            <w:hideMark/>
          </w:tcPr>
          <w:p w:rsidR="008A6904" w:rsidRPr="005450B2" w:rsidRDefault="008A6904"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sidRPr="005450B2">
              <w:rPr>
                <w:rFonts w:ascii="Times New Roman" w:eastAsia="Times New Roman" w:hAnsi="Times New Roman" w:cs="Times New Roman"/>
                <w:bCs/>
                <w:sz w:val="24"/>
                <w:szCs w:val="24"/>
              </w:rPr>
              <w:t>278</w:t>
            </w:r>
          </w:p>
        </w:tc>
      </w:tr>
      <w:tr w:rsidR="008A6904" w:rsidRPr="005450B2" w:rsidTr="00344B1D">
        <w:trPr>
          <w:trHeight w:hRule="exact" w:val="275"/>
        </w:trPr>
        <w:tc>
          <w:tcPr>
            <w:tcW w:w="7508"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5450B2">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p>
        </w:tc>
      </w:tr>
      <w:tr w:rsidR="008A6904" w:rsidRPr="005450B2" w:rsidTr="00344B1D">
        <w:trPr>
          <w:trHeight w:hRule="exact" w:val="292"/>
        </w:trPr>
        <w:tc>
          <w:tcPr>
            <w:tcW w:w="7508"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5450B2">
              <w:rPr>
                <w:rFonts w:ascii="Times New Roman" w:eastAsia="Times New Roman" w:hAnsi="Times New Roman" w:cs="Times New Roman"/>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sidRPr="005450B2">
              <w:rPr>
                <w:rFonts w:ascii="Times New Roman" w:eastAsia="Times New Roman" w:hAnsi="Times New Roman" w:cs="Times New Roman"/>
                <w:bCs/>
                <w:sz w:val="24"/>
                <w:szCs w:val="24"/>
              </w:rPr>
              <w:t>220</w:t>
            </w:r>
          </w:p>
        </w:tc>
      </w:tr>
      <w:tr w:rsidR="008A6904" w:rsidRPr="005450B2" w:rsidTr="00344B1D">
        <w:trPr>
          <w:trHeight w:hRule="exact" w:val="269"/>
        </w:trPr>
        <w:tc>
          <w:tcPr>
            <w:tcW w:w="7508"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left="142" w:right="57"/>
              <w:jc w:val="both"/>
              <w:rPr>
                <w:rFonts w:ascii="Times New Roman" w:eastAsia="Times New Roman" w:hAnsi="Times New Roman" w:cs="Times New Roman"/>
                <w:sz w:val="24"/>
                <w:szCs w:val="24"/>
              </w:rPr>
            </w:pPr>
            <w:r w:rsidRPr="005450B2">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5450B2">
              <w:rPr>
                <w:rFonts w:ascii="Times New Roman" w:eastAsia="Times New Roman" w:hAnsi="Times New Roman" w:cs="Times New Roman"/>
                <w:sz w:val="24"/>
                <w:szCs w:val="24"/>
              </w:rPr>
              <w:t>58</w:t>
            </w:r>
          </w:p>
        </w:tc>
      </w:tr>
      <w:tr w:rsidR="008A6904" w:rsidRPr="005450B2" w:rsidTr="00344B1D">
        <w:trPr>
          <w:trHeight w:hRule="exact" w:val="596"/>
        </w:trPr>
        <w:tc>
          <w:tcPr>
            <w:tcW w:w="7508"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5450B2">
              <w:rPr>
                <w:rFonts w:ascii="Times New Roman" w:eastAsia="Times New Roman" w:hAnsi="Times New Roman" w:cs="Times New Roman"/>
                <w:b/>
                <w:sz w:val="24"/>
                <w:szCs w:val="24"/>
              </w:rPr>
              <w:t>2. Профессионально ориентированное содержание (содержание прикладного модуля)</w:t>
            </w:r>
          </w:p>
        </w:tc>
        <w:tc>
          <w:tcPr>
            <w:tcW w:w="1522"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r w:rsidRPr="005450B2">
              <w:rPr>
                <w:rFonts w:ascii="Times New Roman" w:eastAsia="Times New Roman" w:hAnsi="Times New Roman" w:cs="Times New Roman"/>
                <w:b/>
                <w:bCs/>
                <w:sz w:val="24"/>
                <w:szCs w:val="24"/>
              </w:rPr>
              <w:t>56</w:t>
            </w:r>
          </w:p>
        </w:tc>
      </w:tr>
      <w:tr w:rsidR="008A6904" w:rsidRPr="005450B2" w:rsidTr="00344B1D">
        <w:trPr>
          <w:trHeight w:hRule="exact" w:val="252"/>
        </w:trPr>
        <w:tc>
          <w:tcPr>
            <w:tcW w:w="7508"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5450B2">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p>
        </w:tc>
      </w:tr>
      <w:tr w:rsidR="008A6904" w:rsidRPr="005450B2" w:rsidTr="00344B1D">
        <w:trPr>
          <w:trHeight w:hRule="exact" w:val="285"/>
        </w:trPr>
        <w:tc>
          <w:tcPr>
            <w:tcW w:w="7508"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5450B2">
              <w:rPr>
                <w:rFonts w:ascii="Times New Roman" w:eastAsia="Times New Roman" w:hAnsi="Times New Roman" w:cs="Times New Roman"/>
                <w:bCs/>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p>
        </w:tc>
      </w:tr>
      <w:tr w:rsidR="008A6904" w:rsidRPr="005450B2" w:rsidTr="00344B1D">
        <w:trPr>
          <w:trHeight w:hRule="exact" w:val="274"/>
        </w:trPr>
        <w:tc>
          <w:tcPr>
            <w:tcW w:w="7508"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5450B2">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5450B2">
              <w:rPr>
                <w:rFonts w:ascii="Times New Roman" w:eastAsia="Times New Roman" w:hAnsi="Times New Roman" w:cs="Times New Roman"/>
                <w:bCs/>
                <w:sz w:val="24"/>
                <w:szCs w:val="24"/>
              </w:rPr>
              <w:t>56</w:t>
            </w:r>
          </w:p>
        </w:tc>
      </w:tr>
      <w:tr w:rsidR="008A6904" w:rsidRPr="005450B2" w:rsidTr="00344B1D">
        <w:trPr>
          <w:trHeight w:hRule="exact" w:val="279"/>
        </w:trPr>
        <w:tc>
          <w:tcPr>
            <w:tcW w:w="7508"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5450B2">
              <w:rPr>
                <w:rFonts w:ascii="Times New Roman" w:eastAsia="Times New Roman" w:hAnsi="Times New Roman" w:cs="Times New Roman"/>
                <w:b/>
                <w:sz w:val="24"/>
                <w:szCs w:val="24"/>
              </w:rPr>
              <w:t>Промежуточная аттестация (экзамен)</w:t>
            </w:r>
          </w:p>
        </w:tc>
        <w:tc>
          <w:tcPr>
            <w:tcW w:w="1522" w:type="dxa"/>
            <w:tcBorders>
              <w:top w:val="single" w:sz="6" w:space="0" w:color="000000"/>
              <w:left w:val="single" w:sz="6" w:space="0" w:color="000000"/>
              <w:bottom w:val="single" w:sz="6" w:space="0" w:color="000000"/>
              <w:right w:val="single" w:sz="6" w:space="0" w:color="000000"/>
            </w:tcBorders>
          </w:tcPr>
          <w:p w:rsidR="008A6904" w:rsidRPr="005450B2" w:rsidRDefault="008A6904"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5450B2">
              <w:rPr>
                <w:rFonts w:ascii="Times New Roman" w:eastAsia="Times New Roman" w:hAnsi="Times New Roman" w:cs="Times New Roman"/>
                <w:bCs/>
                <w:sz w:val="24"/>
                <w:szCs w:val="24"/>
              </w:rPr>
              <w:t>8</w:t>
            </w:r>
          </w:p>
        </w:tc>
      </w:tr>
    </w:tbl>
    <w:p w:rsidR="008A6904" w:rsidRPr="00450FBE" w:rsidRDefault="008A6904" w:rsidP="008A6904">
      <w:pPr>
        <w:spacing w:after="0" w:line="240" w:lineRule="auto"/>
        <w:ind w:right="57"/>
        <w:jc w:val="both"/>
        <w:rPr>
          <w:rFonts w:ascii="Times New Roman" w:eastAsia="Times New Roman" w:hAnsi="Times New Roman" w:cs="Times New Roman"/>
        </w:rPr>
        <w:sectPr w:rsidR="008A6904" w:rsidRPr="00450FBE" w:rsidSect="00344B1D">
          <w:pgSz w:w="11905" w:h="16837"/>
          <w:pgMar w:top="992" w:right="992" w:bottom="851" w:left="1418" w:header="709" w:footer="709" w:gutter="0"/>
          <w:pgNumType w:start="3"/>
          <w:cols w:space="720"/>
          <w:titlePg/>
          <w:docGrid w:linePitch="299"/>
        </w:sectPr>
      </w:pPr>
    </w:p>
    <w:p w:rsidR="008A6904" w:rsidRDefault="008A6904" w:rsidP="008A6904">
      <w:pPr>
        <w:keepNext/>
        <w:autoSpaceDE w:val="0"/>
        <w:autoSpaceDN w:val="0"/>
        <w:spacing w:after="0" w:line="240" w:lineRule="auto"/>
        <w:ind w:right="57" w:firstLine="284"/>
        <w:jc w:val="both"/>
        <w:outlineLvl w:val="0"/>
        <w:rPr>
          <w:rFonts w:ascii="Times New Roman" w:eastAsia="Times New Roman" w:hAnsi="Times New Roman" w:cs="Times New Roman"/>
          <w:b/>
          <w:sz w:val="24"/>
          <w:szCs w:val="24"/>
        </w:rPr>
      </w:pPr>
      <w:r w:rsidRPr="003D6FF8">
        <w:rPr>
          <w:rFonts w:ascii="Times New Roman" w:eastAsia="Times New Roman" w:hAnsi="Times New Roman" w:cs="Times New Roman"/>
          <w:b/>
          <w:sz w:val="24"/>
          <w:szCs w:val="24"/>
        </w:rPr>
        <w:lastRenderedPageBreak/>
        <w:t>2.2. Тематический план и содержание дисциплины</w:t>
      </w:r>
      <w:r>
        <w:rPr>
          <w:rFonts w:ascii="Times New Roman" w:eastAsia="Times New Roman" w:hAnsi="Times New Roman" w:cs="Times New Roman"/>
          <w:b/>
          <w:sz w:val="24"/>
          <w:szCs w:val="24"/>
        </w:rPr>
        <w:t xml:space="preserve"> СОО.02.01 Математика</w:t>
      </w:r>
      <w:r w:rsidRPr="003D6FF8">
        <w:rPr>
          <w:rFonts w:ascii="Times New Roman" w:eastAsia="Times New Roman" w:hAnsi="Times New Roman" w:cs="Times New Roman"/>
          <w:b/>
          <w:sz w:val="24"/>
          <w:szCs w:val="24"/>
        </w:rPr>
        <w:t xml:space="preserve"> </w:t>
      </w: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6"/>
        <w:gridCol w:w="9912"/>
        <w:gridCol w:w="996"/>
        <w:gridCol w:w="1773"/>
      </w:tblGrid>
      <w:tr w:rsidR="008A6904" w:rsidRPr="003D6FF8" w:rsidTr="00344B1D">
        <w:trPr>
          <w:trHeight w:val="338"/>
          <w:jc w:val="center"/>
        </w:trPr>
        <w:tc>
          <w:tcPr>
            <w:tcW w:w="13572" w:type="dxa"/>
            <w:gridSpan w:val="4"/>
            <w:tcBorders>
              <w:top w:val="nil"/>
              <w:left w:val="nil"/>
              <w:bottom w:val="single" w:sz="4" w:space="0" w:color="auto"/>
              <w:right w:val="nil"/>
            </w:tcBorders>
            <w:shd w:val="clear" w:color="auto" w:fill="FFFFFF"/>
            <w:vAlign w:val="center"/>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sz w:val="24"/>
                <w:szCs w:val="24"/>
              </w:rPr>
              <w:t xml:space="preserve">Тематический план и содержание дисциплины </w:t>
            </w:r>
            <w:r>
              <w:rPr>
                <w:rFonts w:ascii="Times New Roman" w:eastAsia="Times New Roman" w:hAnsi="Times New Roman" w:cs="Times New Roman"/>
                <w:sz w:val="24"/>
                <w:szCs w:val="24"/>
              </w:rPr>
              <w:t xml:space="preserve"> СОО.02.01 Математика</w:t>
            </w:r>
          </w:p>
        </w:tc>
        <w:tc>
          <w:tcPr>
            <w:tcW w:w="1773" w:type="dxa"/>
            <w:tcBorders>
              <w:top w:val="nil"/>
              <w:left w:val="nil"/>
              <w:bottom w:val="single" w:sz="4" w:space="0" w:color="auto"/>
              <w:right w:val="nil"/>
            </w:tcBorders>
            <w:shd w:val="clear" w:color="auto" w:fill="FFFFFF"/>
            <w:vAlign w:val="center"/>
          </w:tcPr>
          <w:p w:rsidR="008A6904" w:rsidRPr="003D6FF8" w:rsidRDefault="008A6904" w:rsidP="00344B1D">
            <w:pPr>
              <w:widowControl w:val="0"/>
              <w:suppressAutoHyphens/>
              <w:spacing w:after="0" w:line="240" w:lineRule="auto"/>
              <w:ind w:right="57"/>
              <w:jc w:val="right"/>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Таблица 3</w:t>
            </w:r>
          </w:p>
        </w:tc>
      </w:tr>
      <w:tr w:rsidR="008A6904" w:rsidRPr="003D6FF8" w:rsidTr="00344B1D">
        <w:trPr>
          <w:trHeight w:val="555"/>
          <w:jc w:val="center"/>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Наименование разделов и тем</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6" w:type="dxa"/>
            <w:tcBorders>
              <w:top w:val="single" w:sz="4" w:space="0" w:color="auto"/>
              <w:left w:val="single" w:sz="4" w:space="0" w:color="auto"/>
              <w:right w:val="single" w:sz="4" w:space="0" w:color="auto"/>
            </w:tcBorders>
            <w:shd w:val="clear" w:color="auto" w:fill="FFFFFF"/>
            <w:hideMark/>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Объем  часов</w:t>
            </w: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hideMark/>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Формируемые компетенции</w:t>
            </w:r>
          </w:p>
        </w:tc>
      </w:tr>
      <w:tr w:rsidR="008A6904" w:rsidRPr="003D6FF8" w:rsidTr="00344B1D">
        <w:trPr>
          <w:trHeight w:val="20"/>
          <w:jc w:val="center"/>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1</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996" w:type="dxa"/>
            <w:tcBorders>
              <w:top w:val="single" w:sz="4" w:space="0" w:color="auto"/>
              <w:left w:val="single" w:sz="4" w:space="0" w:color="auto"/>
              <w:bottom w:val="single" w:sz="4" w:space="0" w:color="auto"/>
              <w:right w:val="single" w:sz="4" w:space="0" w:color="auto"/>
            </w:tcBorders>
            <w:shd w:val="clear" w:color="auto" w:fill="FFFFFF"/>
            <w:hideMark/>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3</w:t>
            </w:r>
          </w:p>
        </w:tc>
        <w:tc>
          <w:tcPr>
            <w:tcW w:w="1773" w:type="dxa"/>
            <w:tcBorders>
              <w:top w:val="single" w:sz="4" w:space="0" w:color="auto"/>
              <w:left w:val="single" w:sz="4" w:space="0" w:color="auto"/>
              <w:bottom w:val="single" w:sz="4" w:space="0" w:color="auto"/>
              <w:right w:val="single" w:sz="4" w:space="0" w:color="auto"/>
            </w:tcBorders>
            <w:shd w:val="clear" w:color="auto" w:fill="FFFFFF"/>
            <w:hideMark/>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4</w:t>
            </w:r>
          </w:p>
        </w:tc>
      </w:tr>
      <w:tr w:rsidR="008A6904" w:rsidRPr="003D6FF8" w:rsidTr="00344B1D">
        <w:trPr>
          <w:trHeight w:val="20"/>
          <w:jc w:val="center"/>
        </w:trPr>
        <w:tc>
          <w:tcPr>
            <w:tcW w:w="12576" w:type="dxa"/>
            <w:gridSpan w:val="3"/>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Основное содержание</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067E73">
              <w:rPr>
                <w:rFonts w:ascii="Times New Roman" w:eastAsia="Times New Roman" w:hAnsi="Times New Roman" w:cs="Times New Roman"/>
                <w:bCs/>
                <w:sz w:val="24"/>
                <w:szCs w:val="24"/>
              </w:rPr>
              <w:t>ОК 01, ОК 02, ОК 03, ОК 04, ОК 05, ОК 06, ОК 07</w:t>
            </w:r>
          </w:p>
          <w:p w:rsidR="008A6904" w:rsidRPr="00067E73"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1.1</w:t>
            </w: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12576" w:type="dxa"/>
            <w:gridSpan w:val="3"/>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Раздел 1. Повторение курса</w:t>
            </w:r>
            <w:r>
              <w:rPr>
                <w:rFonts w:ascii="Times New Roman" w:eastAsia="Times New Roman" w:hAnsi="Times New Roman" w:cs="Times New Roman"/>
                <w:b/>
                <w:bCs/>
                <w:sz w:val="24"/>
                <w:szCs w:val="24"/>
              </w:rPr>
              <w:t xml:space="preserve"> </w:t>
            </w:r>
            <w:r w:rsidRPr="003D6FF8">
              <w:rPr>
                <w:rFonts w:ascii="Times New Roman" w:eastAsia="Times New Roman" w:hAnsi="Times New Roman" w:cs="Times New Roman"/>
                <w:b/>
                <w:bCs/>
                <w:sz w:val="24"/>
                <w:szCs w:val="24"/>
              </w:rPr>
              <w:t>математики основной школы</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20</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1.1</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Цель и задачи математики при освоении специальности</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Базовые знания и умения по математике в профессиональной и в повседневной деятельности</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1.2</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Числа и вычисления. Выражения</w:t>
            </w:r>
            <w:r w:rsidRPr="003D6FF8">
              <w:rPr>
                <w:rFonts w:ascii="Times New Roman" w:eastAsia="Times New Roman" w:hAnsi="Times New Roman" w:cs="Times New Roman"/>
                <w:b/>
                <w:bCs/>
                <w:sz w:val="24"/>
                <w:szCs w:val="24"/>
              </w:rPr>
              <w:tab/>
              <w:t>и</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преобразования</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Действия над положительными и отрицательными числами, обыкновенными и десятичными дробями.</w:t>
            </w:r>
          </w:p>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Действия со степенями, формулы сокращенного умножения.</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w:t>
            </w:r>
            <w:r>
              <w:rPr>
                <w:rFonts w:ascii="Times New Roman" w:eastAsia="Times New Roman" w:hAnsi="Times New Roman" w:cs="Times New Roman"/>
                <w:b/>
                <w:bCs/>
                <w:sz w:val="24"/>
                <w:szCs w:val="24"/>
              </w:rPr>
              <w:t>3</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Процентные вычисления</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Простые проценты, разные способы их вычисления. Сложные проценты</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w:t>
            </w:r>
            <w:r>
              <w:rPr>
                <w:rFonts w:ascii="Times New Roman" w:eastAsia="Times New Roman" w:hAnsi="Times New Roman" w:cs="Times New Roman"/>
                <w:b/>
                <w:bCs/>
                <w:sz w:val="24"/>
                <w:szCs w:val="24"/>
              </w:rPr>
              <w:t>4</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Уравнения и неравенства</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Линейные, квадратные, дробно-линейные уравнения и неравенства</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w:t>
            </w:r>
            <w:r>
              <w:rPr>
                <w:rFonts w:ascii="Times New Roman" w:eastAsia="Times New Roman" w:hAnsi="Times New Roman" w:cs="Times New Roman"/>
                <w:b/>
                <w:bCs/>
                <w:sz w:val="24"/>
                <w:szCs w:val="24"/>
              </w:rPr>
              <w:t>5</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Системы уравнений неравенств</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Способы решения систем линейных уравнений. Понятия: матрица 2x2 и 3x3, определитель матрицы. Метод Гаусса. Системы нелинейных уравнений. Системы неравенств</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w:t>
            </w:r>
            <w:r>
              <w:rPr>
                <w:rFonts w:ascii="Times New Roman" w:eastAsia="Times New Roman" w:hAnsi="Times New Roman" w:cs="Times New Roman"/>
                <w:b/>
                <w:bCs/>
                <w:sz w:val="24"/>
                <w:szCs w:val="24"/>
              </w:rPr>
              <w:t>6</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Геометрия на плоскости</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Профессионально-ориентированное содержание (содержание прикладного модуля)</w:t>
            </w:r>
          </w:p>
        </w:tc>
        <w:tc>
          <w:tcPr>
            <w:tcW w:w="996" w:type="dxa"/>
            <w:vMerge w:val="restart"/>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Виды плоских фигур и их площадь.</w:t>
            </w:r>
          </w:p>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
                <w:bCs/>
                <w:sz w:val="24"/>
                <w:szCs w:val="24"/>
              </w:rPr>
            </w:pPr>
            <w:r w:rsidRPr="003D6FF8">
              <w:rPr>
                <w:rFonts w:ascii="Times New Roman" w:eastAsia="Times New Roman" w:hAnsi="Times New Roman" w:cs="Times New Roman"/>
                <w:bCs/>
                <w:sz w:val="24"/>
                <w:szCs w:val="24"/>
              </w:rPr>
              <w:t>Практико-ориентированные задачи в курсе геометрии на плоскости</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lastRenderedPageBreak/>
              <w:t>Тема 1.7</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Входной контроль</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Вычисления и преобразования. Уравнения и неравенства. Геометрия на плоскости</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12576" w:type="dxa"/>
            <w:gridSpan w:val="3"/>
            <w:tcBorders>
              <w:top w:val="nil"/>
              <w:left w:val="single" w:sz="4" w:space="0" w:color="000000"/>
              <w:bottom w:val="single" w:sz="4" w:space="0" w:color="000000"/>
              <w:right w:val="single" w:sz="4" w:space="0" w:color="000000"/>
            </w:tcBorders>
          </w:tcPr>
          <w:p w:rsidR="008A6904" w:rsidRPr="00FC7748" w:rsidRDefault="008A6904" w:rsidP="00344B1D">
            <w:pPr>
              <w:spacing w:after="11" w:line="259" w:lineRule="auto"/>
              <w:jc w:val="center"/>
              <w:rPr>
                <w:rFonts w:ascii="Times New Roman" w:hAnsi="Times New Roman" w:cs="Times New Roman"/>
                <w:sz w:val="24"/>
                <w:szCs w:val="24"/>
              </w:rPr>
            </w:pPr>
            <w:r w:rsidRPr="00FC7748">
              <w:rPr>
                <w:rFonts w:ascii="Times New Roman" w:hAnsi="Times New Roman" w:cs="Times New Roman"/>
                <w:b/>
                <w:sz w:val="24"/>
                <w:szCs w:val="24"/>
              </w:rPr>
              <w:t>Раздел 2. Степени и корни. Степенная функция</w:t>
            </w:r>
          </w:p>
        </w:tc>
        <w:tc>
          <w:tcPr>
            <w:tcW w:w="996" w:type="dxa"/>
            <w:tcBorders>
              <w:top w:val="nil"/>
              <w:left w:val="single" w:sz="4" w:space="0" w:color="000000"/>
              <w:bottom w:val="single" w:sz="4" w:space="0" w:color="000000"/>
              <w:right w:val="single" w:sz="4" w:space="0" w:color="000000"/>
            </w:tcBorders>
          </w:tcPr>
          <w:p w:rsidR="008A6904" w:rsidRPr="00FC7748" w:rsidRDefault="008A6904" w:rsidP="00344B1D">
            <w:pPr>
              <w:spacing w:after="160" w:line="259" w:lineRule="auto"/>
              <w:jc w:val="center"/>
              <w:rPr>
                <w:rFonts w:ascii="Times New Roman" w:hAnsi="Times New Roman" w:cs="Times New Roman"/>
                <w:b/>
                <w:sz w:val="24"/>
                <w:szCs w:val="24"/>
              </w:rPr>
            </w:pPr>
            <w:r w:rsidRPr="00FC7748">
              <w:rPr>
                <w:rFonts w:ascii="Times New Roman" w:hAnsi="Times New Roman" w:cs="Times New Roman"/>
                <w:b/>
                <w:sz w:val="24"/>
                <w:szCs w:val="24"/>
              </w:rPr>
              <w:t>18</w:t>
            </w:r>
          </w:p>
        </w:tc>
        <w:tc>
          <w:tcPr>
            <w:tcW w:w="1773" w:type="dxa"/>
            <w:vMerge w:val="restart"/>
            <w:tcBorders>
              <w:left w:val="single" w:sz="4" w:space="0" w:color="auto"/>
              <w:right w:val="single" w:sz="4" w:space="0" w:color="auto"/>
            </w:tcBorders>
            <w:shd w:val="clear" w:color="auto" w:fill="FFFFFF"/>
          </w:tcPr>
          <w:p w:rsidR="008A6904" w:rsidRDefault="008A6904" w:rsidP="00344B1D">
            <w:pPr>
              <w:spacing w:after="0" w:line="259" w:lineRule="auto"/>
              <w:ind w:left="14"/>
              <w:jc w:val="center"/>
              <w:rPr>
                <w:rFonts w:ascii="Times New Roman" w:hAnsi="Times New Roman" w:cs="Times New Roman"/>
                <w:sz w:val="24"/>
                <w:szCs w:val="24"/>
              </w:rPr>
            </w:pPr>
          </w:p>
          <w:p w:rsidR="008A6904" w:rsidRDefault="008A6904" w:rsidP="00344B1D">
            <w:pPr>
              <w:spacing w:after="0" w:line="259" w:lineRule="auto"/>
              <w:ind w:left="14"/>
              <w:jc w:val="center"/>
              <w:rPr>
                <w:rFonts w:ascii="Times New Roman" w:hAnsi="Times New Roman" w:cs="Times New Roman"/>
                <w:sz w:val="24"/>
                <w:szCs w:val="24"/>
              </w:rPr>
            </w:pPr>
          </w:p>
          <w:p w:rsidR="008A6904" w:rsidRDefault="008A6904" w:rsidP="00344B1D">
            <w:pPr>
              <w:spacing w:after="0" w:line="259" w:lineRule="auto"/>
              <w:ind w:left="14"/>
              <w:jc w:val="center"/>
              <w:rPr>
                <w:rFonts w:ascii="Times New Roman" w:hAnsi="Times New Roman" w:cs="Times New Roman"/>
                <w:sz w:val="24"/>
                <w:szCs w:val="24"/>
              </w:rPr>
            </w:pPr>
          </w:p>
          <w:p w:rsidR="008A6904" w:rsidRDefault="008A6904" w:rsidP="00344B1D">
            <w:pPr>
              <w:spacing w:after="0" w:line="259" w:lineRule="auto"/>
              <w:ind w:left="14"/>
              <w:jc w:val="center"/>
              <w:rPr>
                <w:rFonts w:ascii="Times New Roman" w:hAnsi="Times New Roman" w:cs="Times New Roman"/>
                <w:sz w:val="24"/>
                <w:szCs w:val="24"/>
              </w:rPr>
            </w:pPr>
          </w:p>
          <w:p w:rsidR="008A6904" w:rsidRDefault="008A6904" w:rsidP="00344B1D">
            <w:pPr>
              <w:spacing w:after="0" w:line="259" w:lineRule="auto"/>
              <w:ind w:left="14"/>
              <w:jc w:val="center"/>
              <w:rPr>
                <w:rFonts w:ascii="Times New Roman" w:hAnsi="Times New Roman" w:cs="Times New Roman"/>
                <w:sz w:val="24"/>
                <w:szCs w:val="24"/>
              </w:rPr>
            </w:pPr>
          </w:p>
          <w:p w:rsidR="008A6904" w:rsidRPr="00FC7748" w:rsidRDefault="008A6904" w:rsidP="00344B1D">
            <w:pPr>
              <w:spacing w:after="0" w:line="259" w:lineRule="auto"/>
              <w:ind w:left="14"/>
              <w:jc w:val="center"/>
              <w:rPr>
                <w:rFonts w:ascii="Times New Roman" w:hAnsi="Times New Roman" w:cs="Times New Roman"/>
                <w:sz w:val="24"/>
                <w:szCs w:val="24"/>
              </w:rPr>
            </w:pPr>
            <w:r w:rsidRPr="00FC7748">
              <w:rPr>
                <w:rFonts w:ascii="Times New Roman" w:hAnsi="Times New Roman" w:cs="Times New Roman"/>
                <w:sz w:val="24"/>
                <w:szCs w:val="24"/>
              </w:rPr>
              <w:t>ОК-01, ОК-02,</w:t>
            </w:r>
          </w:p>
          <w:p w:rsidR="008A6904" w:rsidRPr="00FC7748" w:rsidRDefault="008A6904" w:rsidP="00344B1D">
            <w:pPr>
              <w:spacing w:after="0" w:line="259" w:lineRule="auto"/>
              <w:ind w:left="14"/>
              <w:jc w:val="center"/>
              <w:rPr>
                <w:rFonts w:ascii="Times New Roman" w:hAnsi="Times New Roman" w:cs="Times New Roman"/>
                <w:sz w:val="24"/>
                <w:szCs w:val="24"/>
              </w:rPr>
            </w:pPr>
            <w:r w:rsidRPr="00FC7748">
              <w:rPr>
                <w:rFonts w:ascii="Times New Roman" w:hAnsi="Times New Roman" w:cs="Times New Roman"/>
                <w:sz w:val="24"/>
                <w:szCs w:val="24"/>
              </w:rPr>
              <w:t>ОК-03, ОК-04,</w:t>
            </w: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C7748">
              <w:rPr>
                <w:rFonts w:ascii="Times New Roman" w:hAnsi="Times New Roman" w:cs="Times New Roman"/>
                <w:sz w:val="24"/>
                <w:szCs w:val="24"/>
              </w:rPr>
              <w:t>ОК-05, ОК-07</w:t>
            </w:r>
          </w:p>
        </w:tc>
      </w:tr>
      <w:tr w:rsidR="008A6904" w:rsidRPr="003D6FF8" w:rsidTr="00344B1D">
        <w:trPr>
          <w:trHeight w:val="20"/>
          <w:jc w:val="center"/>
        </w:trPr>
        <w:tc>
          <w:tcPr>
            <w:tcW w:w="2658" w:type="dxa"/>
            <w:vMerge w:val="restart"/>
            <w:tcBorders>
              <w:left w:val="single" w:sz="4" w:space="0" w:color="auto"/>
              <w:right w:val="single" w:sz="4" w:space="0" w:color="auto"/>
            </w:tcBorders>
            <w:shd w:val="clear" w:color="auto" w:fill="FFFFFF"/>
          </w:tcPr>
          <w:p w:rsidR="008A6904" w:rsidRPr="00FC7748" w:rsidRDefault="008A6904" w:rsidP="00344B1D">
            <w:pPr>
              <w:spacing w:after="14" w:line="259" w:lineRule="auto"/>
              <w:rPr>
                <w:rFonts w:ascii="Times New Roman" w:hAnsi="Times New Roman" w:cs="Times New Roman"/>
                <w:b/>
                <w:sz w:val="24"/>
                <w:szCs w:val="24"/>
              </w:rPr>
            </w:pPr>
            <w:r w:rsidRPr="00FC7748">
              <w:rPr>
                <w:rFonts w:ascii="Times New Roman" w:hAnsi="Times New Roman" w:cs="Times New Roman"/>
                <w:b/>
                <w:sz w:val="24"/>
                <w:szCs w:val="24"/>
              </w:rPr>
              <w:t xml:space="preserve">Тема 2.1  </w:t>
            </w:r>
          </w:p>
          <w:p w:rsidR="008A6904" w:rsidRPr="00FC7748" w:rsidRDefault="008A6904" w:rsidP="00344B1D">
            <w:pPr>
              <w:tabs>
                <w:tab w:val="center" w:pos="509"/>
                <w:tab w:val="center" w:pos="1720"/>
                <w:tab w:val="center" w:pos="2536"/>
              </w:tabs>
              <w:spacing w:after="0" w:line="259" w:lineRule="auto"/>
              <w:rPr>
                <w:rFonts w:ascii="Times New Roman" w:hAnsi="Times New Roman" w:cs="Times New Roman"/>
                <w:b/>
                <w:sz w:val="24"/>
                <w:szCs w:val="24"/>
              </w:rPr>
            </w:pPr>
            <w:r w:rsidRPr="00FC7748">
              <w:rPr>
                <w:rFonts w:ascii="Times New Roman" w:hAnsi="Times New Roman" w:cs="Times New Roman"/>
                <w:b/>
                <w:sz w:val="24"/>
                <w:szCs w:val="24"/>
              </w:rPr>
              <w:tab/>
              <w:t xml:space="preserve">Степенная </w:t>
            </w:r>
            <w:r w:rsidRPr="00FC7748">
              <w:rPr>
                <w:rFonts w:ascii="Times New Roman" w:hAnsi="Times New Roman" w:cs="Times New Roman"/>
                <w:b/>
                <w:sz w:val="24"/>
                <w:szCs w:val="24"/>
              </w:rPr>
              <w:tab/>
              <w:t xml:space="preserve">функция, </w:t>
            </w:r>
            <w:r w:rsidRPr="00FC7748">
              <w:rPr>
                <w:rFonts w:ascii="Times New Roman" w:hAnsi="Times New Roman" w:cs="Times New Roman"/>
                <w:b/>
                <w:sz w:val="24"/>
                <w:szCs w:val="24"/>
              </w:rPr>
              <w:tab/>
            </w:r>
          </w:p>
          <w:p w:rsidR="008A6904" w:rsidRPr="00FC7748" w:rsidRDefault="008A6904" w:rsidP="00344B1D">
            <w:pPr>
              <w:tabs>
                <w:tab w:val="center" w:pos="509"/>
                <w:tab w:val="center" w:pos="1720"/>
                <w:tab w:val="center" w:pos="2536"/>
              </w:tabs>
              <w:spacing w:after="0" w:line="259" w:lineRule="auto"/>
              <w:rPr>
                <w:rFonts w:ascii="Times New Roman" w:hAnsi="Times New Roman" w:cs="Times New Roman"/>
                <w:b/>
                <w:sz w:val="24"/>
                <w:szCs w:val="24"/>
              </w:rPr>
            </w:pPr>
            <w:r w:rsidRPr="00FC7748">
              <w:rPr>
                <w:rFonts w:ascii="Times New Roman" w:hAnsi="Times New Roman" w:cs="Times New Roman"/>
                <w:b/>
                <w:sz w:val="24"/>
                <w:szCs w:val="24"/>
              </w:rPr>
              <w:t xml:space="preserve">ее свойства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FC7748" w:rsidRDefault="008A6904" w:rsidP="00344B1D">
            <w:pPr>
              <w:spacing w:after="0" w:line="259" w:lineRule="auto"/>
              <w:jc w:val="both"/>
              <w:rPr>
                <w:rFonts w:ascii="Times New Roman" w:hAnsi="Times New Roman" w:cs="Times New Roman"/>
                <w:b/>
                <w:sz w:val="24"/>
                <w:szCs w:val="24"/>
              </w:rPr>
            </w:pPr>
            <w:r w:rsidRPr="00FC7748">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Pr="00D24DC6"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FC774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FC7748" w:rsidRDefault="008A6904" w:rsidP="00344B1D">
            <w:pPr>
              <w:spacing w:after="0" w:line="259" w:lineRule="auto"/>
              <w:jc w:val="both"/>
              <w:rPr>
                <w:rFonts w:ascii="Times New Roman" w:hAnsi="Times New Roman" w:cs="Times New Roman"/>
                <w:sz w:val="24"/>
                <w:szCs w:val="24"/>
              </w:rPr>
            </w:pPr>
            <w:r w:rsidRPr="00FC7748">
              <w:rPr>
                <w:rFonts w:ascii="Times New Roman" w:hAnsi="Times New Roman" w:cs="Times New Roman"/>
                <w:sz w:val="24"/>
                <w:szCs w:val="24"/>
              </w:rPr>
              <w:t xml:space="preserve">Понятие корня n-ой степени из действительного числа. Функции </w:t>
            </w:r>
            <w:r w:rsidRPr="00FC7748">
              <w:rPr>
                <w:rFonts w:ascii="Times New Roman" w:eastAsia="Cambria Math" w:hAnsi="Times New Roman" w:cs="Times New Roman"/>
                <w:sz w:val="24"/>
                <w:szCs w:val="24"/>
              </w:rPr>
              <w:t xml:space="preserve">у </w:t>
            </w:r>
            <w:r w:rsidRPr="00FC7748">
              <w:rPr>
                <w:rFonts w:ascii="Times New Roman" w:hAnsi="Times New Roman" w:cs="Times New Roman"/>
                <w:noProof/>
                <w:sz w:val="24"/>
                <w:szCs w:val="24"/>
              </w:rPr>
              <w:drawing>
                <wp:inline distT="0" distB="0" distL="0" distR="0">
                  <wp:extent cx="347473" cy="152400"/>
                  <wp:effectExtent l="0" t="0" r="0" b="0"/>
                  <wp:docPr id="1" name="Picture 88593"/>
                  <wp:cNvGraphicFramePr/>
                  <a:graphic xmlns:a="http://schemas.openxmlformats.org/drawingml/2006/main">
                    <a:graphicData uri="http://schemas.openxmlformats.org/drawingml/2006/picture">
                      <pic:pic xmlns:pic="http://schemas.openxmlformats.org/drawingml/2006/picture">
                        <pic:nvPicPr>
                          <pic:cNvPr id="88593" name="Picture 88593"/>
                          <pic:cNvPicPr/>
                        </pic:nvPicPr>
                        <pic:blipFill>
                          <a:blip r:embed="rId28" cstate="print"/>
                          <a:stretch>
                            <a:fillRect/>
                          </a:stretch>
                        </pic:blipFill>
                        <pic:spPr>
                          <a:xfrm>
                            <a:off x="0" y="0"/>
                            <a:ext cx="347473" cy="152400"/>
                          </a:xfrm>
                          <a:prstGeom prst="rect">
                            <a:avLst/>
                          </a:prstGeom>
                        </pic:spPr>
                      </pic:pic>
                    </a:graphicData>
                  </a:graphic>
                </wp:inline>
              </w:drawing>
            </w:r>
            <w:r w:rsidRPr="00FC7748">
              <w:rPr>
                <w:rFonts w:ascii="Times New Roman" w:hAnsi="Times New Roman" w:cs="Times New Roman"/>
                <w:sz w:val="24"/>
                <w:szCs w:val="24"/>
              </w:rPr>
              <w:t xml:space="preserve">  их свойства и графики. Свойства корня n-ой степени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FC774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FC7748" w:rsidRDefault="008A6904" w:rsidP="00344B1D">
            <w:pPr>
              <w:spacing w:after="0" w:line="259" w:lineRule="auto"/>
              <w:jc w:val="both"/>
              <w:rPr>
                <w:rFonts w:ascii="Times New Roman" w:hAnsi="Times New Roman" w:cs="Times New Roman"/>
                <w:b/>
                <w:sz w:val="24"/>
                <w:szCs w:val="24"/>
              </w:rPr>
            </w:pPr>
            <w:r w:rsidRPr="00FC7748">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left w:val="single" w:sz="4" w:space="0" w:color="auto"/>
              <w:right w:val="single" w:sz="4" w:space="0" w:color="auto"/>
            </w:tcBorders>
            <w:shd w:val="clear" w:color="auto" w:fill="FFFFFF"/>
          </w:tcPr>
          <w:p w:rsidR="008A6904" w:rsidRPr="00FC7748" w:rsidRDefault="008A6904" w:rsidP="00344B1D">
            <w:pPr>
              <w:spacing w:after="0" w:line="259" w:lineRule="auto"/>
              <w:rPr>
                <w:rFonts w:ascii="Times New Roman" w:hAnsi="Times New Roman" w:cs="Times New Roman"/>
                <w:b/>
                <w:sz w:val="24"/>
                <w:szCs w:val="24"/>
              </w:rPr>
            </w:pPr>
            <w:r w:rsidRPr="00FC7748">
              <w:rPr>
                <w:rFonts w:ascii="Times New Roman" w:hAnsi="Times New Roman" w:cs="Times New Roman"/>
                <w:b/>
                <w:sz w:val="24"/>
                <w:szCs w:val="24"/>
              </w:rPr>
              <w:t xml:space="preserve">Тема 2.2  </w:t>
            </w:r>
          </w:p>
          <w:p w:rsidR="008A6904" w:rsidRPr="00FC7748" w:rsidRDefault="008A6904" w:rsidP="00344B1D">
            <w:pPr>
              <w:spacing w:after="0" w:line="259" w:lineRule="auto"/>
              <w:ind w:right="58"/>
              <w:rPr>
                <w:rFonts w:ascii="Times New Roman" w:hAnsi="Times New Roman" w:cs="Times New Roman"/>
                <w:b/>
                <w:sz w:val="24"/>
                <w:szCs w:val="24"/>
              </w:rPr>
            </w:pPr>
            <w:r w:rsidRPr="00FC7748">
              <w:rPr>
                <w:rFonts w:ascii="Times New Roman" w:hAnsi="Times New Roman" w:cs="Times New Roman"/>
                <w:b/>
                <w:sz w:val="24"/>
                <w:szCs w:val="24"/>
              </w:rPr>
              <w:t xml:space="preserve">Преобразование выражений с </w:t>
            </w:r>
            <w:r>
              <w:rPr>
                <w:rFonts w:ascii="Times New Roman" w:hAnsi="Times New Roman" w:cs="Times New Roman"/>
                <w:b/>
                <w:sz w:val="24"/>
                <w:szCs w:val="24"/>
              </w:rPr>
              <w:t>ко</w:t>
            </w:r>
            <w:r w:rsidRPr="00FC7748">
              <w:rPr>
                <w:rFonts w:ascii="Times New Roman" w:hAnsi="Times New Roman" w:cs="Times New Roman"/>
                <w:b/>
                <w:sz w:val="24"/>
                <w:szCs w:val="24"/>
              </w:rPr>
              <w:t>рн</w:t>
            </w:r>
            <w:r>
              <w:rPr>
                <w:rFonts w:ascii="Times New Roman" w:hAnsi="Times New Roman" w:cs="Times New Roman"/>
                <w:b/>
                <w:sz w:val="24"/>
                <w:szCs w:val="24"/>
              </w:rPr>
              <w:t>ями</w:t>
            </w:r>
            <w:r w:rsidRPr="00FC7748">
              <w:rPr>
                <w:rFonts w:ascii="Times New Roman" w:hAnsi="Times New Roman" w:cs="Times New Roman"/>
                <w:b/>
                <w:sz w:val="24"/>
                <w:szCs w:val="24"/>
              </w:rPr>
              <w:t xml:space="preserve"> n-ой степени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FC7748" w:rsidRDefault="008A6904" w:rsidP="00344B1D">
            <w:pPr>
              <w:spacing w:after="0" w:line="259" w:lineRule="auto"/>
              <w:jc w:val="both"/>
              <w:rPr>
                <w:rFonts w:ascii="Times New Roman" w:hAnsi="Times New Roman" w:cs="Times New Roman"/>
                <w:b/>
                <w:sz w:val="24"/>
                <w:szCs w:val="24"/>
              </w:rPr>
            </w:pPr>
            <w:r w:rsidRPr="00FC7748">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Pr="00E309CA"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4</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5C494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FC774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FC7748" w:rsidRDefault="008A6904" w:rsidP="00344B1D">
            <w:pPr>
              <w:spacing w:after="0" w:line="259" w:lineRule="auto"/>
              <w:jc w:val="both"/>
              <w:rPr>
                <w:rFonts w:ascii="Times New Roman" w:hAnsi="Times New Roman" w:cs="Times New Roman"/>
                <w:sz w:val="24"/>
                <w:szCs w:val="24"/>
              </w:rPr>
            </w:pPr>
            <w:r w:rsidRPr="00FC7748">
              <w:rPr>
                <w:rFonts w:ascii="Times New Roman" w:hAnsi="Times New Roman" w:cs="Times New Roman"/>
                <w:sz w:val="24"/>
                <w:szCs w:val="24"/>
              </w:rPr>
              <w:t xml:space="preserve">Преобразование иррациональных выражений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FC774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FC7748" w:rsidRDefault="008A6904" w:rsidP="00344B1D">
            <w:pPr>
              <w:spacing w:after="0" w:line="259" w:lineRule="auto"/>
              <w:jc w:val="both"/>
              <w:rPr>
                <w:rFonts w:ascii="Times New Roman" w:hAnsi="Times New Roman" w:cs="Times New Roman"/>
                <w:b/>
                <w:sz w:val="24"/>
                <w:szCs w:val="24"/>
              </w:rPr>
            </w:pPr>
            <w:r w:rsidRPr="00FC7748">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left w:val="single" w:sz="4" w:space="0" w:color="auto"/>
              <w:right w:val="single" w:sz="4" w:space="0" w:color="auto"/>
            </w:tcBorders>
            <w:shd w:val="clear" w:color="auto" w:fill="FFFFFF"/>
          </w:tcPr>
          <w:p w:rsidR="008A6904" w:rsidRPr="00FC7748" w:rsidRDefault="008A6904" w:rsidP="00344B1D">
            <w:pPr>
              <w:spacing w:after="0" w:line="259" w:lineRule="auto"/>
              <w:rPr>
                <w:rFonts w:ascii="Times New Roman" w:hAnsi="Times New Roman" w:cs="Times New Roman"/>
                <w:b/>
                <w:sz w:val="24"/>
                <w:szCs w:val="24"/>
              </w:rPr>
            </w:pPr>
            <w:r w:rsidRPr="00FC7748">
              <w:rPr>
                <w:rFonts w:ascii="Times New Roman" w:hAnsi="Times New Roman" w:cs="Times New Roman"/>
                <w:b/>
                <w:sz w:val="24"/>
                <w:szCs w:val="24"/>
              </w:rPr>
              <w:t xml:space="preserve">Тема 2.3  </w:t>
            </w:r>
          </w:p>
          <w:p w:rsidR="008A6904" w:rsidRPr="00FC7748" w:rsidRDefault="008A6904" w:rsidP="00344B1D">
            <w:pPr>
              <w:spacing w:after="0" w:line="256" w:lineRule="auto"/>
              <w:rPr>
                <w:rFonts w:ascii="Times New Roman" w:hAnsi="Times New Roman" w:cs="Times New Roman"/>
                <w:b/>
                <w:sz w:val="24"/>
                <w:szCs w:val="24"/>
              </w:rPr>
            </w:pPr>
            <w:r w:rsidRPr="00FC7748">
              <w:rPr>
                <w:rFonts w:ascii="Times New Roman" w:hAnsi="Times New Roman" w:cs="Times New Roman"/>
                <w:b/>
                <w:sz w:val="24"/>
                <w:szCs w:val="24"/>
              </w:rPr>
              <w:t xml:space="preserve">Свойства степени с рациональным и действительным показателями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FC7748" w:rsidRDefault="008A6904" w:rsidP="00344B1D">
            <w:pPr>
              <w:spacing w:after="0" w:line="259" w:lineRule="auto"/>
              <w:jc w:val="both"/>
              <w:rPr>
                <w:rFonts w:ascii="Times New Roman" w:hAnsi="Times New Roman" w:cs="Times New Roman"/>
                <w:b/>
                <w:sz w:val="24"/>
                <w:szCs w:val="24"/>
              </w:rPr>
            </w:pPr>
            <w:r w:rsidRPr="00FC7748">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Pr="00D24DC6"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FC774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FC7748" w:rsidRDefault="008A6904" w:rsidP="00344B1D">
            <w:pPr>
              <w:spacing w:after="0" w:line="259" w:lineRule="auto"/>
              <w:jc w:val="both"/>
              <w:rPr>
                <w:rFonts w:ascii="Times New Roman" w:hAnsi="Times New Roman" w:cs="Times New Roman"/>
                <w:sz w:val="24"/>
                <w:szCs w:val="24"/>
              </w:rPr>
            </w:pPr>
            <w:r w:rsidRPr="00FC7748">
              <w:rPr>
                <w:rFonts w:ascii="Times New Roman" w:hAnsi="Times New Roman" w:cs="Times New Roman"/>
                <w:sz w:val="24"/>
                <w:szCs w:val="24"/>
              </w:rPr>
              <w:t xml:space="preserve">Понятие степени с любым рациональным показателем. Степенные функции, их свойства и графики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FC774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FC7748" w:rsidRDefault="008A6904" w:rsidP="00344B1D">
            <w:pPr>
              <w:spacing w:after="0" w:line="259" w:lineRule="auto"/>
              <w:jc w:val="both"/>
              <w:rPr>
                <w:rFonts w:ascii="Times New Roman" w:hAnsi="Times New Roman" w:cs="Times New Roman"/>
                <w:b/>
                <w:sz w:val="24"/>
                <w:szCs w:val="24"/>
              </w:rPr>
            </w:pPr>
            <w:r w:rsidRPr="00FC7748">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left w:val="single" w:sz="4" w:space="0" w:color="auto"/>
              <w:right w:val="single" w:sz="4" w:space="0" w:color="auto"/>
            </w:tcBorders>
            <w:shd w:val="clear" w:color="auto" w:fill="FFFFFF"/>
          </w:tcPr>
          <w:p w:rsidR="008A6904" w:rsidRPr="00FC7748" w:rsidRDefault="008A6904" w:rsidP="00344B1D">
            <w:pPr>
              <w:spacing w:after="0" w:line="259" w:lineRule="auto"/>
              <w:rPr>
                <w:rFonts w:ascii="Times New Roman" w:hAnsi="Times New Roman" w:cs="Times New Roman"/>
                <w:b/>
                <w:sz w:val="24"/>
                <w:szCs w:val="24"/>
              </w:rPr>
            </w:pPr>
            <w:r w:rsidRPr="00FC7748">
              <w:rPr>
                <w:rFonts w:ascii="Times New Roman" w:hAnsi="Times New Roman" w:cs="Times New Roman"/>
                <w:b/>
                <w:sz w:val="24"/>
                <w:szCs w:val="24"/>
              </w:rPr>
              <w:t xml:space="preserve">Тема 2.4  </w:t>
            </w:r>
          </w:p>
          <w:p w:rsidR="008A6904" w:rsidRPr="00FC7748" w:rsidRDefault="008A6904" w:rsidP="00344B1D">
            <w:pPr>
              <w:spacing w:after="0" w:line="259" w:lineRule="auto"/>
              <w:rPr>
                <w:rFonts w:ascii="Times New Roman" w:hAnsi="Times New Roman" w:cs="Times New Roman"/>
                <w:b/>
                <w:sz w:val="24"/>
                <w:szCs w:val="24"/>
              </w:rPr>
            </w:pPr>
            <w:r w:rsidRPr="00FC7748">
              <w:rPr>
                <w:rFonts w:ascii="Times New Roman" w:hAnsi="Times New Roman" w:cs="Times New Roman"/>
                <w:b/>
                <w:sz w:val="24"/>
                <w:szCs w:val="24"/>
              </w:rPr>
              <w:t xml:space="preserve">Решение иррациональных уравнений и неравенств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FC7748" w:rsidRDefault="008A6904" w:rsidP="00344B1D">
            <w:pPr>
              <w:spacing w:after="0" w:line="259" w:lineRule="auto"/>
              <w:jc w:val="both"/>
              <w:rPr>
                <w:rFonts w:ascii="Times New Roman" w:hAnsi="Times New Roman" w:cs="Times New Roman"/>
                <w:b/>
                <w:sz w:val="24"/>
                <w:szCs w:val="24"/>
              </w:rPr>
            </w:pPr>
            <w:r w:rsidRPr="00FC7748">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p w:rsidR="008A6904" w:rsidRPr="00D24DC6"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FC774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FC7748" w:rsidRDefault="008A6904" w:rsidP="00344B1D">
            <w:pPr>
              <w:spacing w:after="0" w:line="259" w:lineRule="auto"/>
              <w:jc w:val="both"/>
              <w:rPr>
                <w:rFonts w:ascii="Times New Roman" w:hAnsi="Times New Roman" w:cs="Times New Roman"/>
                <w:sz w:val="24"/>
                <w:szCs w:val="24"/>
              </w:rPr>
            </w:pPr>
            <w:r w:rsidRPr="00FC7748">
              <w:rPr>
                <w:rFonts w:ascii="Times New Roman" w:hAnsi="Times New Roman" w:cs="Times New Roman"/>
                <w:sz w:val="24"/>
                <w:szCs w:val="24"/>
              </w:rPr>
              <w:t xml:space="preserve">Равносильность иррациональных уравнений и неравенств. Методы их решения. </w:t>
            </w:r>
          </w:p>
          <w:p w:rsidR="008A6904" w:rsidRPr="00FC7748" w:rsidRDefault="008A6904" w:rsidP="00344B1D">
            <w:pPr>
              <w:spacing w:after="0" w:line="259" w:lineRule="auto"/>
              <w:jc w:val="both"/>
              <w:rPr>
                <w:rFonts w:ascii="Times New Roman" w:hAnsi="Times New Roman" w:cs="Times New Roman"/>
                <w:sz w:val="24"/>
                <w:szCs w:val="24"/>
              </w:rPr>
            </w:pPr>
            <w:r w:rsidRPr="00FC7748">
              <w:rPr>
                <w:rFonts w:ascii="Times New Roman" w:hAnsi="Times New Roman" w:cs="Times New Roman"/>
                <w:sz w:val="24"/>
                <w:szCs w:val="24"/>
              </w:rPr>
              <w:t xml:space="preserve">Решение иррациональных уравнений и неравенств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FC774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FC7748" w:rsidRDefault="008A6904" w:rsidP="00344B1D">
            <w:pPr>
              <w:spacing w:after="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Практическое </w:t>
            </w:r>
            <w:r w:rsidRPr="00FC7748">
              <w:rPr>
                <w:rFonts w:ascii="Times New Roman" w:hAnsi="Times New Roman" w:cs="Times New Roman"/>
                <w:b/>
                <w:sz w:val="24"/>
                <w:szCs w:val="24"/>
              </w:rPr>
              <w:t xml:space="preserve">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left w:val="single" w:sz="4" w:space="0" w:color="auto"/>
              <w:right w:val="single" w:sz="4" w:space="0" w:color="auto"/>
            </w:tcBorders>
            <w:shd w:val="clear" w:color="auto" w:fill="FFFFFF"/>
          </w:tcPr>
          <w:p w:rsidR="008A6904" w:rsidRPr="00FC7748" w:rsidRDefault="008A6904" w:rsidP="00344B1D">
            <w:pPr>
              <w:spacing w:after="11" w:line="259" w:lineRule="auto"/>
              <w:rPr>
                <w:rFonts w:ascii="Times New Roman" w:hAnsi="Times New Roman" w:cs="Times New Roman"/>
                <w:b/>
                <w:sz w:val="24"/>
                <w:szCs w:val="24"/>
              </w:rPr>
            </w:pPr>
            <w:r w:rsidRPr="00FC7748">
              <w:rPr>
                <w:rFonts w:ascii="Times New Roman" w:hAnsi="Times New Roman" w:cs="Times New Roman"/>
                <w:b/>
                <w:sz w:val="24"/>
                <w:szCs w:val="24"/>
              </w:rPr>
              <w:t xml:space="preserve">Тема 2.5  </w:t>
            </w:r>
          </w:p>
          <w:p w:rsidR="008A6904" w:rsidRPr="00FC7748" w:rsidRDefault="008A6904" w:rsidP="00344B1D">
            <w:pPr>
              <w:tabs>
                <w:tab w:val="center" w:pos="398"/>
                <w:tab w:val="center" w:pos="1387"/>
                <w:tab w:val="center" w:pos="2313"/>
              </w:tabs>
              <w:spacing w:after="0" w:line="259" w:lineRule="auto"/>
              <w:rPr>
                <w:rFonts w:ascii="Times New Roman" w:hAnsi="Times New Roman" w:cs="Times New Roman"/>
                <w:b/>
                <w:sz w:val="24"/>
                <w:szCs w:val="24"/>
              </w:rPr>
            </w:pPr>
            <w:r w:rsidRPr="00FC7748">
              <w:rPr>
                <w:rFonts w:ascii="Times New Roman" w:hAnsi="Times New Roman" w:cs="Times New Roman"/>
                <w:b/>
                <w:sz w:val="24"/>
                <w:szCs w:val="24"/>
              </w:rPr>
              <w:tab/>
              <w:t xml:space="preserve">Степени </w:t>
            </w:r>
            <w:r w:rsidRPr="00FC7748">
              <w:rPr>
                <w:rFonts w:ascii="Times New Roman" w:hAnsi="Times New Roman" w:cs="Times New Roman"/>
                <w:b/>
                <w:sz w:val="24"/>
                <w:szCs w:val="24"/>
              </w:rPr>
              <w:tab/>
              <w:t xml:space="preserve">и </w:t>
            </w:r>
            <w:r w:rsidRPr="00FC7748">
              <w:rPr>
                <w:rFonts w:ascii="Times New Roman" w:hAnsi="Times New Roman" w:cs="Times New Roman"/>
                <w:b/>
                <w:sz w:val="24"/>
                <w:szCs w:val="24"/>
              </w:rPr>
              <w:tab/>
              <w:t xml:space="preserve">корни. </w:t>
            </w:r>
          </w:p>
          <w:p w:rsidR="008A6904" w:rsidRPr="00FC7748" w:rsidRDefault="008A6904" w:rsidP="00344B1D">
            <w:pPr>
              <w:spacing w:after="0" w:line="259" w:lineRule="auto"/>
              <w:rPr>
                <w:rFonts w:ascii="Times New Roman" w:hAnsi="Times New Roman" w:cs="Times New Roman"/>
                <w:b/>
                <w:sz w:val="24"/>
                <w:szCs w:val="24"/>
              </w:rPr>
            </w:pPr>
            <w:r w:rsidRPr="00FC7748">
              <w:rPr>
                <w:rFonts w:ascii="Times New Roman" w:hAnsi="Times New Roman" w:cs="Times New Roman"/>
                <w:b/>
                <w:sz w:val="24"/>
                <w:szCs w:val="24"/>
              </w:rPr>
              <w:t xml:space="preserve">Степенная функция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FC7748" w:rsidRDefault="008A6904" w:rsidP="00344B1D">
            <w:pPr>
              <w:spacing w:after="0" w:line="259" w:lineRule="auto"/>
              <w:jc w:val="both"/>
              <w:rPr>
                <w:rFonts w:ascii="Times New Roman" w:hAnsi="Times New Roman" w:cs="Times New Roman"/>
                <w:b/>
                <w:sz w:val="24"/>
                <w:szCs w:val="24"/>
              </w:rPr>
            </w:pPr>
            <w:r w:rsidRPr="00FC7748">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D24DC6"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FC7748" w:rsidRDefault="008A6904" w:rsidP="00344B1D">
            <w:pPr>
              <w:spacing w:after="0" w:line="259" w:lineRule="auto"/>
              <w:jc w:val="both"/>
              <w:rPr>
                <w:rFonts w:ascii="Times New Roman" w:hAnsi="Times New Roman" w:cs="Times New Roman"/>
                <w:sz w:val="24"/>
                <w:szCs w:val="24"/>
              </w:rPr>
            </w:pPr>
            <w:r w:rsidRPr="00FC7748">
              <w:rPr>
                <w:rFonts w:ascii="Times New Roman" w:hAnsi="Times New Roman" w:cs="Times New Roman"/>
                <w:sz w:val="24"/>
                <w:szCs w:val="24"/>
              </w:rPr>
              <w:t xml:space="preserve">Определение степенной функции. Использование ее свойств при решении уравнений и неравенств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FC7748" w:rsidRDefault="008A6904" w:rsidP="00344B1D">
            <w:pPr>
              <w:spacing w:after="0" w:line="259" w:lineRule="auto"/>
              <w:jc w:val="both"/>
              <w:rPr>
                <w:rFonts w:ascii="Times New Roman" w:hAnsi="Times New Roman" w:cs="Times New Roman"/>
                <w:b/>
                <w:sz w:val="24"/>
                <w:szCs w:val="24"/>
              </w:rPr>
            </w:pPr>
            <w:r w:rsidRPr="00FC7748">
              <w:rPr>
                <w:rFonts w:ascii="Times New Roman" w:hAnsi="Times New Roman" w:cs="Times New Roman"/>
                <w:b/>
                <w:sz w:val="24"/>
                <w:szCs w:val="24"/>
              </w:rPr>
              <w:t xml:space="preserve">Контрольная работа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12576" w:type="dxa"/>
            <w:gridSpan w:val="3"/>
            <w:tcBorders>
              <w:top w:val="nil"/>
              <w:left w:val="single" w:sz="4" w:space="0" w:color="000000"/>
              <w:bottom w:val="single" w:sz="4" w:space="0" w:color="000000"/>
              <w:right w:val="single" w:sz="4" w:space="0" w:color="000000"/>
            </w:tcBorders>
          </w:tcPr>
          <w:p w:rsidR="008A6904" w:rsidRPr="00D24DC6" w:rsidRDefault="008A6904" w:rsidP="00344B1D">
            <w:pPr>
              <w:spacing w:after="0" w:line="259" w:lineRule="auto"/>
              <w:jc w:val="center"/>
              <w:rPr>
                <w:rFonts w:ascii="Times New Roman" w:hAnsi="Times New Roman" w:cs="Times New Roman"/>
                <w:b/>
                <w:sz w:val="24"/>
                <w:szCs w:val="24"/>
              </w:rPr>
            </w:pPr>
            <w:r w:rsidRPr="00D24DC6">
              <w:rPr>
                <w:rFonts w:ascii="Times New Roman" w:hAnsi="Times New Roman" w:cs="Times New Roman"/>
                <w:b/>
                <w:sz w:val="24"/>
                <w:szCs w:val="24"/>
              </w:rPr>
              <w:t>Раздел 3. Показательная функция</w:t>
            </w:r>
          </w:p>
        </w:tc>
        <w:tc>
          <w:tcPr>
            <w:tcW w:w="996" w:type="dxa"/>
            <w:tcBorders>
              <w:left w:val="single" w:sz="4" w:space="0" w:color="000000"/>
              <w:bottom w:val="single" w:sz="4" w:space="0" w:color="000000"/>
              <w:right w:val="single" w:sz="4" w:space="0" w:color="000000"/>
            </w:tcBorders>
          </w:tcPr>
          <w:p w:rsidR="008A6904" w:rsidRPr="00D24DC6" w:rsidRDefault="008A6904" w:rsidP="00344B1D">
            <w:pPr>
              <w:spacing w:after="160" w:line="259" w:lineRule="auto"/>
              <w:jc w:val="center"/>
              <w:rPr>
                <w:rFonts w:ascii="Times New Roman" w:hAnsi="Times New Roman" w:cs="Times New Roman"/>
                <w:b/>
                <w:sz w:val="24"/>
                <w:szCs w:val="24"/>
              </w:rPr>
            </w:pPr>
            <w:r w:rsidRPr="00D24DC6">
              <w:rPr>
                <w:rFonts w:ascii="Times New Roman" w:hAnsi="Times New Roman" w:cs="Times New Roman"/>
                <w:b/>
                <w:sz w:val="24"/>
                <w:szCs w:val="24"/>
              </w:rPr>
              <w:t>18</w:t>
            </w:r>
          </w:p>
        </w:tc>
        <w:tc>
          <w:tcPr>
            <w:tcW w:w="1773" w:type="dxa"/>
            <w:vMerge w:val="restart"/>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EE3D7C" w:rsidRDefault="008A6904" w:rsidP="00344B1D">
            <w:pPr>
              <w:spacing w:after="0" w:line="259" w:lineRule="auto"/>
              <w:ind w:left="14"/>
              <w:jc w:val="center"/>
              <w:rPr>
                <w:rFonts w:ascii="Times New Roman" w:hAnsi="Times New Roman" w:cs="Times New Roman"/>
                <w:sz w:val="24"/>
                <w:szCs w:val="24"/>
              </w:rPr>
            </w:pPr>
            <w:r w:rsidRPr="00EE3D7C">
              <w:rPr>
                <w:rFonts w:ascii="Times New Roman" w:hAnsi="Times New Roman" w:cs="Times New Roman"/>
                <w:sz w:val="24"/>
                <w:szCs w:val="24"/>
              </w:rPr>
              <w:lastRenderedPageBreak/>
              <w:t>ОК-01, ОК-02,</w:t>
            </w:r>
          </w:p>
          <w:p w:rsidR="008A6904" w:rsidRPr="00EE3D7C" w:rsidRDefault="008A6904" w:rsidP="00344B1D">
            <w:pPr>
              <w:spacing w:after="0" w:line="259" w:lineRule="auto"/>
              <w:ind w:left="14"/>
              <w:jc w:val="center"/>
              <w:rPr>
                <w:rFonts w:ascii="Times New Roman" w:hAnsi="Times New Roman" w:cs="Times New Roman"/>
                <w:sz w:val="24"/>
                <w:szCs w:val="24"/>
              </w:rPr>
            </w:pPr>
            <w:r w:rsidRPr="00EE3D7C">
              <w:rPr>
                <w:rFonts w:ascii="Times New Roman" w:hAnsi="Times New Roman" w:cs="Times New Roman"/>
                <w:sz w:val="24"/>
                <w:szCs w:val="24"/>
              </w:rPr>
              <w:t>ОК-03, ОК-04,</w:t>
            </w: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EE3D7C">
              <w:rPr>
                <w:rFonts w:ascii="Times New Roman" w:hAnsi="Times New Roman" w:cs="Times New Roman"/>
                <w:sz w:val="24"/>
                <w:szCs w:val="24"/>
              </w:rPr>
              <w:t>ОК-05, ОК-07</w:t>
            </w:r>
          </w:p>
        </w:tc>
      </w:tr>
      <w:tr w:rsidR="008A6904" w:rsidRPr="003D6FF8" w:rsidTr="00344B1D">
        <w:trPr>
          <w:trHeight w:val="20"/>
          <w:jc w:val="center"/>
        </w:trPr>
        <w:tc>
          <w:tcPr>
            <w:tcW w:w="2658" w:type="dxa"/>
            <w:vMerge w:val="restart"/>
            <w:tcBorders>
              <w:left w:val="single" w:sz="4" w:space="0" w:color="auto"/>
              <w:right w:val="single" w:sz="4" w:space="0" w:color="auto"/>
            </w:tcBorders>
            <w:shd w:val="clear" w:color="auto" w:fill="FFFFFF"/>
          </w:tcPr>
          <w:p w:rsidR="008A6904" w:rsidRPr="00D24DC6" w:rsidRDefault="008A6904" w:rsidP="00344B1D">
            <w:pPr>
              <w:spacing w:after="11" w:line="259" w:lineRule="auto"/>
              <w:rPr>
                <w:rFonts w:ascii="Times New Roman" w:hAnsi="Times New Roman" w:cs="Times New Roman"/>
                <w:b/>
                <w:sz w:val="24"/>
                <w:szCs w:val="24"/>
              </w:rPr>
            </w:pPr>
            <w:r w:rsidRPr="00D24DC6">
              <w:rPr>
                <w:rFonts w:ascii="Times New Roman" w:hAnsi="Times New Roman" w:cs="Times New Roman"/>
                <w:b/>
                <w:sz w:val="24"/>
                <w:szCs w:val="24"/>
              </w:rPr>
              <w:t xml:space="preserve">Тема 3.1  </w:t>
            </w:r>
          </w:p>
          <w:p w:rsidR="008A6904" w:rsidRPr="00D24DC6" w:rsidRDefault="008A6904" w:rsidP="00344B1D">
            <w:pPr>
              <w:spacing w:after="0" w:line="259" w:lineRule="auto"/>
              <w:rPr>
                <w:rFonts w:ascii="Times New Roman" w:hAnsi="Times New Roman" w:cs="Times New Roman"/>
                <w:b/>
                <w:sz w:val="24"/>
                <w:szCs w:val="24"/>
              </w:rPr>
            </w:pPr>
            <w:r w:rsidRPr="00D24DC6">
              <w:rPr>
                <w:rFonts w:ascii="Times New Roman" w:hAnsi="Times New Roman" w:cs="Times New Roman"/>
                <w:b/>
                <w:sz w:val="24"/>
                <w:szCs w:val="24"/>
              </w:rPr>
              <w:lastRenderedPageBreak/>
              <w:t xml:space="preserve">Показательная функция, ее свойства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D24DC6" w:rsidRDefault="008A6904" w:rsidP="00344B1D">
            <w:pPr>
              <w:spacing w:after="0" w:line="259" w:lineRule="auto"/>
              <w:jc w:val="both"/>
              <w:rPr>
                <w:rFonts w:ascii="Times New Roman" w:hAnsi="Times New Roman" w:cs="Times New Roman"/>
                <w:b/>
                <w:sz w:val="24"/>
                <w:szCs w:val="24"/>
              </w:rPr>
            </w:pPr>
            <w:r w:rsidRPr="00D24DC6">
              <w:rPr>
                <w:rFonts w:ascii="Times New Roman" w:hAnsi="Times New Roman" w:cs="Times New Roman"/>
                <w:b/>
                <w:sz w:val="24"/>
                <w:szCs w:val="24"/>
              </w:rPr>
              <w:lastRenderedPageBreak/>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D24DC6" w:rsidRDefault="008A6904" w:rsidP="00344B1D">
            <w:pPr>
              <w:spacing w:after="0" w:line="259" w:lineRule="auto"/>
              <w:jc w:val="both"/>
              <w:rPr>
                <w:rFonts w:ascii="Times New Roman" w:hAnsi="Times New Roman" w:cs="Times New Roman"/>
                <w:sz w:val="24"/>
                <w:szCs w:val="24"/>
              </w:rPr>
            </w:pPr>
            <w:r w:rsidRPr="00D24DC6">
              <w:rPr>
                <w:rFonts w:ascii="Times New Roman" w:hAnsi="Times New Roman" w:cs="Times New Roman"/>
                <w:sz w:val="24"/>
                <w:szCs w:val="24"/>
              </w:rPr>
              <w:t xml:space="preserve">Степень с произвольным действительным показателем. Определение показательной функции, ее свойства и график. Решение показательных уравнений функционально-графическим методом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D24DC6" w:rsidRDefault="008A6904" w:rsidP="00344B1D">
            <w:pPr>
              <w:spacing w:after="0" w:line="259" w:lineRule="auto"/>
              <w:jc w:val="both"/>
              <w:rPr>
                <w:rFonts w:ascii="Times New Roman" w:hAnsi="Times New Roman" w:cs="Times New Roman"/>
                <w:b/>
                <w:sz w:val="24"/>
                <w:szCs w:val="24"/>
              </w:rPr>
            </w:pPr>
            <w:r w:rsidRPr="00D24DC6">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left w:val="single" w:sz="4" w:space="0" w:color="auto"/>
              <w:right w:val="single" w:sz="4" w:space="0" w:color="auto"/>
            </w:tcBorders>
            <w:shd w:val="clear" w:color="auto" w:fill="FFFFFF"/>
          </w:tcPr>
          <w:p w:rsidR="008A6904" w:rsidRPr="00D24DC6" w:rsidRDefault="008A6904" w:rsidP="00344B1D">
            <w:pPr>
              <w:spacing w:after="0" w:line="259" w:lineRule="auto"/>
              <w:rPr>
                <w:rFonts w:ascii="Times New Roman" w:hAnsi="Times New Roman" w:cs="Times New Roman"/>
                <w:b/>
                <w:sz w:val="24"/>
                <w:szCs w:val="24"/>
              </w:rPr>
            </w:pPr>
            <w:r w:rsidRPr="00D24DC6">
              <w:rPr>
                <w:rFonts w:ascii="Times New Roman" w:hAnsi="Times New Roman" w:cs="Times New Roman"/>
                <w:b/>
                <w:sz w:val="24"/>
                <w:szCs w:val="24"/>
              </w:rPr>
              <w:t xml:space="preserve">Тема 3.2  </w:t>
            </w:r>
          </w:p>
          <w:p w:rsidR="008A6904" w:rsidRPr="00D24DC6" w:rsidRDefault="008A6904" w:rsidP="00344B1D">
            <w:pPr>
              <w:spacing w:after="0" w:line="259" w:lineRule="auto"/>
              <w:rPr>
                <w:rFonts w:ascii="Times New Roman" w:hAnsi="Times New Roman" w:cs="Times New Roman"/>
                <w:b/>
                <w:sz w:val="24"/>
                <w:szCs w:val="24"/>
              </w:rPr>
            </w:pPr>
            <w:r w:rsidRPr="00D24DC6">
              <w:rPr>
                <w:rFonts w:ascii="Times New Roman" w:hAnsi="Times New Roman" w:cs="Times New Roman"/>
                <w:b/>
                <w:sz w:val="24"/>
                <w:szCs w:val="24"/>
              </w:rPr>
              <w:t xml:space="preserve">Решение показательных уравнений и неравенств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D24DC6" w:rsidRDefault="008A6904" w:rsidP="00344B1D">
            <w:pPr>
              <w:spacing w:after="0" w:line="259" w:lineRule="auto"/>
              <w:jc w:val="both"/>
              <w:rPr>
                <w:rFonts w:ascii="Times New Roman" w:hAnsi="Times New Roman" w:cs="Times New Roman"/>
                <w:b/>
                <w:sz w:val="24"/>
                <w:szCs w:val="24"/>
              </w:rPr>
            </w:pPr>
            <w:r w:rsidRPr="00D24DC6">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D24DC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D24DC6" w:rsidRDefault="008A6904" w:rsidP="00344B1D">
            <w:pPr>
              <w:spacing w:after="0" w:line="259" w:lineRule="auto"/>
              <w:jc w:val="both"/>
              <w:rPr>
                <w:rFonts w:ascii="Times New Roman" w:hAnsi="Times New Roman" w:cs="Times New Roman"/>
                <w:sz w:val="24"/>
                <w:szCs w:val="24"/>
              </w:rPr>
            </w:pPr>
            <w:r w:rsidRPr="00D24DC6">
              <w:rPr>
                <w:rFonts w:ascii="Times New Roman" w:hAnsi="Times New Roman" w:cs="Times New Roman"/>
                <w:sz w:val="24"/>
                <w:szCs w:val="24"/>
              </w:rPr>
              <w:t xml:space="preserve">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D24DC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D24DC6" w:rsidRDefault="008A6904" w:rsidP="00344B1D">
            <w:pPr>
              <w:spacing w:after="0" w:line="259" w:lineRule="auto"/>
              <w:jc w:val="both"/>
              <w:rPr>
                <w:rFonts w:ascii="Times New Roman" w:hAnsi="Times New Roman" w:cs="Times New Roman"/>
                <w:b/>
                <w:sz w:val="24"/>
                <w:szCs w:val="24"/>
              </w:rPr>
            </w:pPr>
            <w:r w:rsidRPr="00D24DC6">
              <w:rPr>
                <w:rFonts w:ascii="Times New Roman" w:hAnsi="Times New Roman" w:cs="Times New Roman"/>
                <w:b/>
                <w:sz w:val="24"/>
                <w:szCs w:val="24"/>
              </w:rPr>
              <w:t xml:space="preserve">Практическое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left w:val="single" w:sz="4" w:space="0" w:color="auto"/>
              <w:right w:val="single" w:sz="4" w:space="0" w:color="auto"/>
            </w:tcBorders>
            <w:shd w:val="clear" w:color="auto" w:fill="FFFFFF"/>
          </w:tcPr>
          <w:p w:rsidR="008A6904" w:rsidRPr="00D24DC6" w:rsidRDefault="008A6904" w:rsidP="00344B1D">
            <w:pPr>
              <w:spacing w:after="0" w:line="259" w:lineRule="auto"/>
              <w:rPr>
                <w:rFonts w:ascii="Times New Roman" w:hAnsi="Times New Roman" w:cs="Times New Roman"/>
                <w:b/>
                <w:sz w:val="24"/>
                <w:szCs w:val="24"/>
              </w:rPr>
            </w:pPr>
            <w:r w:rsidRPr="00D24DC6">
              <w:rPr>
                <w:rFonts w:ascii="Times New Roman" w:hAnsi="Times New Roman" w:cs="Times New Roman"/>
                <w:b/>
                <w:sz w:val="24"/>
                <w:szCs w:val="24"/>
              </w:rPr>
              <w:t xml:space="preserve">Тема 3.3  </w:t>
            </w:r>
          </w:p>
          <w:p w:rsidR="008A6904" w:rsidRPr="00D24DC6" w:rsidRDefault="008A6904" w:rsidP="00344B1D">
            <w:pPr>
              <w:spacing w:after="0" w:line="259" w:lineRule="auto"/>
              <w:rPr>
                <w:rFonts w:ascii="Times New Roman" w:hAnsi="Times New Roman" w:cs="Times New Roman"/>
                <w:b/>
                <w:sz w:val="24"/>
                <w:szCs w:val="24"/>
              </w:rPr>
            </w:pPr>
            <w:r w:rsidRPr="00D24DC6">
              <w:rPr>
                <w:rFonts w:ascii="Times New Roman" w:hAnsi="Times New Roman" w:cs="Times New Roman"/>
                <w:b/>
                <w:sz w:val="24"/>
                <w:szCs w:val="24"/>
              </w:rPr>
              <w:t xml:space="preserve">Системы показательных уравнений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D24DC6" w:rsidRDefault="008A6904" w:rsidP="00344B1D">
            <w:pPr>
              <w:spacing w:after="0" w:line="259" w:lineRule="auto"/>
              <w:jc w:val="both"/>
              <w:rPr>
                <w:rFonts w:ascii="Times New Roman" w:hAnsi="Times New Roman" w:cs="Times New Roman"/>
                <w:b/>
                <w:sz w:val="24"/>
                <w:szCs w:val="24"/>
              </w:rPr>
            </w:pPr>
            <w:r w:rsidRPr="00D24DC6">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D24DC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D24DC6" w:rsidRDefault="008A6904" w:rsidP="00344B1D">
            <w:pPr>
              <w:spacing w:after="0" w:line="259" w:lineRule="auto"/>
              <w:jc w:val="both"/>
              <w:rPr>
                <w:rFonts w:ascii="Times New Roman" w:hAnsi="Times New Roman" w:cs="Times New Roman"/>
                <w:sz w:val="24"/>
                <w:szCs w:val="24"/>
              </w:rPr>
            </w:pPr>
            <w:r w:rsidRPr="00D24DC6">
              <w:rPr>
                <w:rFonts w:ascii="Times New Roman" w:hAnsi="Times New Roman" w:cs="Times New Roman"/>
                <w:sz w:val="24"/>
                <w:szCs w:val="24"/>
              </w:rPr>
              <w:t xml:space="preserve">Решение систем показательных уравнений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D24DC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D24DC6" w:rsidRDefault="008A6904" w:rsidP="00344B1D">
            <w:pPr>
              <w:spacing w:after="0" w:line="259" w:lineRule="auto"/>
              <w:jc w:val="both"/>
              <w:rPr>
                <w:rFonts w:ascii="Times New Roman" w:hAnsi="Times New Roman" w:cs="Times New Roman"/>
                <w:b/>
                <w:sz w:val="24"/>
                <w:szCs w:val="24"/>
              </w:rPr>
            </w:pPr>
            <w:r w:rsidRPr="00D24DC6">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left w:val="single" w:sz="4" w:space="0" w:color="auto"/>
              <w:right w:val="single" w:sz="4" w:space="0" w:color="auto"/>
            </w:tcBorders>
            <w:shd w:val="clear" w:color="auto" w:fill="FFFFFF"/>
          </w:tcPr>
          <w:p w:rsidR="008A6904" w:rsidRPr="00D24DC6" w:rsidRDefault="008A6904" w:rsidP="00344B1D">
            <w:pPr>
              <w:spacing w:after="11" w:line="259" w:lineRule="auto"/>
              <w:rPr>
                <w:rFonts w:ascii="Times New Roman" w:hAnsi="Times New Roman" w:cs="Times New Roman"/>
                <w:b/>
                <w:sz w:val="24"/>
                <w:szCs w:val="24"/>
              </w:rPr>
            </w:pPr>
            <w:r w:rsidRPr="00D24DC6">
              <w:rPr>
                <w:rFonts w:ascii="Times New Roman" w:hAnsi="Times New Roman" w:cs="Times New Roman"/>
                <w:b/>
                <w:sz w:val="24"/>
                <w:szCs w:val="24"/>
              </w:rPr>
              <w:t xml:space="preserve">Тема 3.4  </w:t>
            </w:r>
          </w:p>
          <w:p w:rsidR="008A6904" w:rsidRPr="00D24DC6" w:rsidRDefault="008A6904" w:rsidP="00344B1D">
            <w:pPr>
              <w:tabs>
                <w:tab w:val="center" w:pos="434"/>
                <w:tab w:val="center" w:pos="2334"/>
              </w:tabs>
              <w:spacing w:after="0" w:line="259" w:lineRule="auto"/>
              <w:rPr>
                <w:rFonts w:ascii="Times New Roman" w:hAnsi="Times New Roman" w:cs="Times New Roman"/>
                <w:b/>
                <w:sz w:val="24"/>
                <w:szCs w:val="24"/>
              </w:rPr>
            </w:pPr>
            <w:r w:rsidRPr="00D24DC6">
              <w:rPr>
                <w:rFonts w:ascii="Times New Roman" w:hAnsi="Times New Roman" w:cs="Times New Roman"/>
                <w:b/>
                <w:sz w:val="24"/>
                <w:szCs w:val="24"/>
              </w:rPr>
              <w:tab/>
              <w:t xml:space="preserve">Решение </w:t>
            </w:r>
            <w:r w:rsidRPr="00D24DC6">
              <w:rPr>
                <w:rFonts w:ascii="Times New Roman" w:hAnsi="Times New Roman" w:cs="Times New Roman"/>
                <w:b/>
                <w:sz w:val="24"/>
                <w:szCs w:val="24"/>
              </w:rPr>
              <w:tab/>
              <w:t xml:space="preserve">задач. </w:t>
            </w:r>
          </w:p>
          <w:p w:rsidR="008A6904" w:rsidRPr="00D24DC6" w:rsidRDefault="008A6904" w:rsidP="00344B1D">
            <w:pPr>
              <w:spacing w:after="0" w:line="259" w:lineRule="auto"/>
              <w:rPr>
                <w:rFonts w:ascii="Times New Roman" w:hAnsi="Times New Roman" w:cs="Times New Roman"/>
                <w:b/>
                <w:sz w:val="24"/>
                <w:szCs w:val="24"/>
              </w:rPr>
            </w:pPr>
            <w:r w:rsidRPr="00D24DC6">
              <w:rPr>
                <w:rFonts w:ascii="Times New Roman" w:hAnsi="Times New Roman" w:cs="Times New Roman"/>
                <w:b/>
                <w:sz w:val="24"/>
                <w:szCs w:val="24"/>
              </w:rPr>
              <w:t xml:space="preserve">Показательная функция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D24DC6" w:rsidRDefault="008A6904" w:rsidP="00344B1D">
            <w:pPr>
              <w:spacing w:after="0" w:line="259" w:lineRule="auto"/>
              <w:jc w:val="both"/>
              <w:rPr>
                <w:rFonts w:ascii="Times New Roman" w:hAnsi="Times New Roman" w:cs="Times New Roman"/>
                <w:b/>
                <w:sz w:val="24"/>
                <w:szCs w:val="24"/>
              </w:rPr>
            </w:pPr>
            <w:r w:rsidRPr="00D24DC6">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D24DC6" w:rsidRDefault="008A6904" w:rsidP="00344B1D">
            <w:pPr>
              <w:spacing w:after="0" w:line="259" w:lineRule="auto"/>
              <w:jc w:val="both"/>
              <w:rPr>
                <w:rFonts w:ascii="Times New Roman" w:hAnsi="Times New Roman" w:cs="Times New Roman"/>
                <w:sz w:val="24"/>
                <w:szCs w:val="24"/>
              </w:rPr>
            </w:pPr>
            <w:r w:rsidRPr="00D24DC6">
              <w:rPr>
                <w:rFonts w:ascii="Times New Roman" w:hAnsi="Times New Roman" w:cs="Times New Roman"/>
                <w:sz w:val="24"/>
                <w:szCs w:val="24"/>
              </w:rPr>
              <w:t xml:space="preserve">Решение показательных уравнений методом уравнивания показателей и методом введения новой переменной. Решение показательных неравенств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D24DC6" w:rsidRDefault="008A6904" w:rsidP="00344B1D">
            <w:pPr>
              <w:spacing w:after="0" w:line="259" w:lineRule="auto"/>
              <w:jc w:val="both"/>
              <w:rPr>
                <w:rFonts w:ascii="Times New Roman" w:hAnsi="Times New Roman" w:cs="Times New Roman"/>
                <w:b/>
                <w:sz w:val="24"/>
                <w:szCs w:val="24"/>
              </w:rPr>
            </w:pPr>
            <w:r w:rsidRPr="00D24DC6">
              <w:rPr>
                <w:rFonts w:ascii="Times New Roman" w:hAnsi="Times New Roman" w:cs="Times New Roman"/>
                <w:b/>
                <w:sz w:val="24"/>
                <w:szCs w:val="24"/>
              </w:rPr>
              <w:t xml:space="preserve">Контрольная работа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12576" w:type="dxa"/>
            <w:gridSpan w:val="3"/>
            <w:tcBorders>
              <w:left w:val="single" w:sz="4" w:space="0" w:color="000000"/>
              <w:bottom w:val="single" w:sz="4" w:space="0" w:color="000000"/>
              <w:right w:val="single" w:sz="4" w:space="0" w:color="000000"/>
            </w:tcBorders>
          </w:tcPr>
          <w:p w:rsidR="008A6904" w:rsidRPr="00EE3D7C" w:rsidRDefault="008A6904" w:rsidP="00344B1D">
            <w:pPr>
              <w:spacing w:after="0" w:line="259" w:lineRule="auto"/>
              <w:jc w:val="center"/>
              <w:rPr>
                <w:rFonts w:ascii="Times New Roman" w:hAnsi="Times New Roman" w:cs="Times New Roman"/>
                <w:b/>
                <w:sz w:val="24"/>
                <w:szCs w:val="24"/>
              </w:rPr>
            </w:pPr>
            <w:r w:rsidRPr="00EE3D7C">
              <w:rPr>
                <w:rFonts w:ascii="Times New Roman" w:hAnsi="Times New Roman" w:cs="Times New Roman"/>
                <w:b/>
                <w:sz w:val="24"/>
                <w:szCs w:val="24"/>
              </w:rPr>
              <w:t>Раздел 4. Логарифмы. Логарифмическая функция</w:t>
            </w:r>
          </w:p>
        </w:tc>
        <w:tc>
          <w:tcPr>
            <w:tcW w:w="996" w:type="dxa"/>
            <w:tcBorders>
              <w:left w:val="single" w:sz="4" w:space="0" w:color="000000"/>
              <w:bottom w:val="single" w:sz="4" w:space="0" w:color="000000"/>
              <w:right w:val="single" w:sz="4" w:space="0" w:color="000000"/>
            </w:tcBorders>
          </w:tcPr>
          <w:p w:rsidR="008A6904" w:rsidRPr="00EE3D7C" w:rsidRDefault="008A6904" w:rsidP="00344B1D">
            <w:pPr>
              <w:spacing w:after="160" w:line="259" w:lineRule="auto"/>
              <w:jc w:val="center"/>
              <w:rPr>
                <w:rFonts w:ascii="Times New Roman" w:hAnsi="Times New Roman" w:cs="Times New Roman"/>
                <w:b/>
                <w:sz w:val="24"/>
                <w:szCs w:val="24"/>
              </w:rPr>
            </w:pPr>
            <w:r w:rsidRPr="00EE3D7C">
              <w:rPr>
                <w:rFonts w:ascii="Times New Roman" w:hAnsi="Times New Roman" w:cs="Times New Roman"/>
                <w:b/>
                <w:sz w:val="24"/>
                <w:szCs w:val="24"/>
              </w:rPr>
              <w:t>30</w:t>
            </w:r>
          </w:p>
        </w:tc>
        <w:tc>
          <w:tcPr>
            <w:tcW w:w="1773" w:type="dxa"/>
            <w:vMerge w:val="restart"/>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EE3D7C" w:rsidRDefault="008A6904" w:rsidP="00344B1D">
            <w:pPr>
              <w:spacing w:after="0" w:line="240" w:lineRule="auto"/>
              <w:ind w:left="14"/>
              <w:jc w:val="center"/>
              <w:rPr>
                <w:rFonts w:ascii="Times New Roman" w:hAnsi="Times New Roman" w:cs="Times New Roman"/>
                <w:sz w:val="24"/>
                <w:szCs w:val="24"/>
              </w:rPr>
            </w:pPr>
            <w:r w:rsidRPr="00EE3D7C">
              <w:rPr>
                <w:rFonts w:ascii="Times New Roman" w:hAnsi="Times New Roman" w:cs="Times New Roman"/>
                <w:sz w:val="24"/>
                <w:szCs w:val="24"/>
              </w:rPr>
              <w:t>ОК-01, ОК-02,</w:t>
            </w:r>
          </w:p>
          <w:p w:rsidR="008A6904" w:rsidRPr="00EE3D7C" w:rsidRDefault="008A6904" w:rsidP="00344B1D">
            <w:pPr>
              <w:spacing w:after="0" w:line="240" w:lineRule="auto"/>
              <w:ind w:left="14"/>
              <w:jc w:val="center"/>
              <w:rPr>
                <w:rFonts w:ascii="Times New Roman" w:hAnsi="Times New Roman" w:cs="Times New Roman"/>
                <w:sz w:val="24"/>
                <w:szCs w:val="24"/>
              </w:rPr>
            </w:pPr>
            <w:r w:rsidRPr="00EE3D7C">
              <w:rPr>
                <w:rFonts w:ascii="Times New Roman" w:hAnsi="Times New Roman" w:cs="Times New Roman"/>
                <w:sz w:val="24"/>
                <w:szCs w:val="24"/>
              </w:rPr>
              <w:t>ОК-03, ОК-04,</w:t>
            </w:r>
          </w:p>
          <w:p w:rsidR="008A6904" w:rsidRDefault="008A6904" w:rsidP="00344B1D">
            <w:pPr>
              <w:widowControl w:val="0"/>
              <w:suppressAutoHyphens/>
              <w:spacing w:after="0" w:line="240" w:lineRule="auto"/>
              <w:ind w:right="57"/>
              <w:jc w:val="center"/>
              <w:rPr>
                <w:rFonts w:ascii="Times New Roman" w:hAnsi="Times New Roman" w:cs="Times New Roman"/>
                <w:sz w:val="24"/>
                <w:szCs w:val="24"/>
              </w:rPr>
            </w:pPr>
            <w:r w:rsidRPr="00EE3D7C">
              <w:rPr>
                <w:rFonts w:ascii="Times New Roman" w:hAnsi="Times New Roman" w:cs="Times New Roman"/>
                <w:sz w:val="24"/>
                <w:szCs w:val="24"/>
              </w:rPr>
              <w:t>ОК-05, ОК-07</w:t>
            </w: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hAnsi="Times New Roman" w:cs="Times New Roman"/>
                <w:sz w:val="24"/>
                <w:szCs w:val="24"/>
              </w:rPr>
              <w:t>ПК 2.1</w:t>
            </w: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rPr>
                <w:rFonts w:ascii="Times New Roman" w:hAnsi="Times New Roman" w:cs="Times New Roman"/>
                <w:b/>
                <w:sz w:val="24"/>
                <w:szCs w:val="24"/>
              </w:rPr>
            </w:pPr>
            <w:r w:rsidRPr="00EE3D7C">
              <w:rPr>
                <w:rFonts w:ascii="Times New Roman" w:hAnsi="Times New Roman" w:cs="Times New Roman"/>
                <w:b/>
                <w:sz w:val="24"/>
                <w:szCs w:val="24"/>
              </w:rPr>
              <w:t xml:space="preserve">Тема 4.1  </w:t>
            </w:r>
          </w:p>
          <w:p w:rsidR="008A6904" w:rsidRPr="00EE3D7C" w:rsidRDefault="008A6904" w:rsidP="00344B1D">
            <w:pPr>
              <w:spacing w:after="0" w:line="256" w:lineRule="auto"/>
              <w:ind w:right="57"/>
              <w:rPr>
                <w:rFonts w:ascii="Times New Roman" w:hAnsi="Times New Roman" w:cs="Times New Roman"/>
                <w:b/>
                <w:sz w:val="24"/>
                <w:szCs w:val="24"/>
              </w:rPr>
            </w:pPr>
            <w:r w:rsidRPr="00EE3D7C">
              <w:rPr>
                <w:rFonts w:ascii="Times New Roman" w:hAnsi="Times New Roman" w:cs="Times New Roman"/>
                <w:b/>
                <w:sz w:val="24"/>
                <w:szCs w:val="24"/>
              </w:rPr>
              <w:t xml:space="preserve">Логарифм числа. Десятичный и натуральный логарифмы, число е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b/>
                <w:sz w:val="24"/>
                <w:szCs w:val="24"/>
              </w:rPr>
            </w:pPr>
            <w:r w:rsidRPr="00EE3D7C">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nil"/>
              <w:right w:val="single" w:sz="4" w:space="0" w:color="000000"/>
            </w:tcBorders>
          </w:tcPr>
          <w:p w:rsidR="008A6904" w:rsidRPr="00EE3D7C"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sz w:val="24"/>
                <w:szCs w:val="24"/>
              </w:rPr>
            </w:pPr>
            <w:r w:rsidRPr="00EE3D7C">
              <w:rPr>
                <w:rFonts w:ascii="Times New Roman" w:hAnsi="Times New Roman" w:cs="Times New Roman"/>
                <w:sz w:val="24"/>
                <w:szCs w:val="24"/>
              </w:rPr>
              <w:t xml:space="preserve">Логарифм числа. Десятичный и натуральный логарифмы, число е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single" w:sz="4" w:space="0" w:color="000000"/>
              <w:right w:val="single" w:sz="4" w:space="0" w:color="000000"/>
            </w:tcBorders>
          </w:tcPr>
          <w:p w:rsidR="008A6904" w:rsidRPr="00EE3D7C"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b/>
                <w:sz w:val="24"/>
                <w:szCs w:val="24"/>
              </w:rPr>
            </w:pPr>
            <w:r w:rsidRPr="00EE3D7C">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11" w:line="259" w:lineRule="auto"/>
              <w:rPr>
                <w:rFonts w:ascii="Times New Roman" w:hAnsi="Times New Roman" w:cs="Times New Roman"/>
                <w:b/>
                <w:sz w:val="24"/>
                <w:szCs w:val="24"/>
              </w:rPr>
            </w:pPr>
            <w:r w:rsidRPr="00EE3D7C">
              <w:rPr>
                <w:rFonts w:ascii="Times New Roman" w:hAnsi="Times New Roman" w:cs="Times New Roman"/>
                <w:b/>
                <w:sz w:val="24"/>
                <w:szCs w:val="24"/>
              </w:rPr>
              <w:t xml:space="preserve">Тема 4.2  </w:t>
            </w:r>
          </w:p>
          <w:p w:rsidR="008A6904" w:rsidRPr="00EE3D7C" w:rsidRDefault="008A6904" w:rsidP="00344B1D">
            <w:pPr>
              <w:spacing w:after="0" w:line="259" w:lineRule="auto"/>
              <w:rPr>
                <w:rFonts w:ascii="Times New Roman" w:hAnsi="Times New Roman" w:cs="Times New Roman"/>
                <w:b/>
                <w:sz w:val="24"/>
                <w:szCs w:val="24"/>
              </w:rPr>
            </w:pPr>
            <w:r w:rsidRPr="00EE3D7C">
              <w:rPr>
                <w:rFonts w:ascii="Times New Roman" w:hAnsi="Times New Roman" w:cs="Times New Roman"/>
                <w:b/>
                <w:sz w:val="24"/>
                <w:szCs w:val="24"/>
              </w:rPr>
              <w:t xml:space="preserve">Свойства логарифмов. Операция логарифмирования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b/>
                <w:sz w:val="24"/>
                <w:szCs w:val="24"/>
              </w:rPr>
            </w:pPr>
            <w:r w:rsidRPr="00EE3D7C">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nil"/>
              <w:right w:val="single" w:sz="4" w:space="0" w:color="000000"/>
            </w:tcBorders>
          </w:tcPr>
          <w:p w:rsidR="008A6904" w:rsidRPr="00EE3D7C"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sz w:val="24"/>
                <w:szCs w:val="24"/>
              </w:rPr>
            </w:pPr>
            <w:r w:rsidRPr="00EE3D7C">
              <w:rPr>
                <w:rFonts w:ascii="Times New Roman" w:hAnsi="Times New Roman" w:cs="Times New Roman"/>
                <w:sz w:val="24"/>
                <w:szCs w:val="24"/>
              </w:rPr>
              <w:t xml:space="preserve">Свойства логарифмов. Операция логарифмирования.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single" w:sz="4" w:space="0" w:color="000000"/>
              <w:right w:val="single" w:sz="4" w:space="0" w:color="000000"/>
            </w:tcBorders>
          </w:tcPr>
          <w:p w:rsidR="008A6904" w:rsidRPr="00EE3D7C"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b/>
                <w:sz w:val="24"/>
                <w:szCs w:val="24"/>
              </w:rPr>
            </w:pPr>
            <w:r>
              <w:rPr>
                <w:rFonts w:ascii="Times New Roman" w:hAnsi="Times New Roman" w:cs="Times New Roman"/>
                <w:b/>
                <w:sz w:val="24"/>
                <w:szCs w:val="24"/>
              </w:rPr>
              <w:t>Практическо</w:t>
            </w:r>
            <w:r w:rsidRPr="00EE3D7C">
              <w:rPr>
                <w:rFonts w:ascii="Times New Roman" w:hAnsi="Times New Roman" w:cs="Times New Roman"/>
                <w:b/>
                <w:sz w:val="24"/>
                <w:szCs w:val="24"/>
              </w:rPr>
              <w:t xml:space="preserve">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rPr>
                <w:rFonts w:ascii="Times New Roman" w:hAnsi="Times New Roman" w:cs="Times New Roman"/>
                <w:b/>
                <w:sz w:val="24"/>
                <w:szCs w:val="24"/>
              </w:rPr>
            </w:pPr>
            <w:r w:rsidRPr="00EE3D7C">
              <w:rPr>
                <w:rFonts w:ascii="Times New Roman" w:hAnsi="Times New Roman" w:cs="Times New Roman"/>
                <w:b/>
                <w:sz w:val="24"/>
                <w:szCs w:val="24"/>
              </w:rPr>
              <w:t xml:space="preserve">Тема 4.3  </w:t>
            </w:r>
          </w:p>
          <w:p w:rsidR="008A6904" w:rsidRPr="00EE3D7C" w:rsidRDefault="008A6904" w:rsidP="00344B1D">
            <w:pPr>
              <w:spacing w:after="0" w:line="259" w:lineRule="auto"/>
              <w:rPr>
                <w:rFonts w:ascii="Times New Roman" w:hAnsi="Times New Roman" w:cs="Times New Roman"/>
                <w:b/>
                <w:sz w:val="24"/>
                <w:szCs w:val="24"/>
              </w:rPr>
            </w:pPr>
            <w:r w:rsidRPr="00EE3D7C">
              <w:rPr>
                <w:rFonts w:ascii="Times New Roman" w:hAnsi="Times New Roman" w:cs="Times New Roman"/>
                <w:b/>
                <w:sz w:val="24"/>
                <w:szCs w:val="24"/>
              </w:rPr>
              <w:lastRenderedPageBreak/>
              <w:t xml:space="preserve">Логарифмическая функция, ее свойства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b/>
                <w:sz w:val="24"/>
                <w:szCs w:val="24"/>
              </w:rPr>
            </w:pPr>
            <w:r w:rsidRPr="00EE3D7C">
              <w:rPr>
                <w:rFonts w:ascii="Times New Roman" w:hAnsi="Times New Roman" w:cs="Times New Roman"/>
                <w:b/>
                <w:sz w:val="24"/>
                <w:szCs w:val="24"/>
              </w:rPr>
              <w:lastRenderedPageBreak/>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E309CA"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4</w:t>
            </w: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nil"/>
              <w:right w:val="single" w:sz="4" w:space="0" w:color="000000"/>
            </w:tcBorders>
          </w:tcPr>
          <w:p w:rsidR="008A6904" w:rsidRPr="00EE3D7C"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sz w:val="24"/>
                <w:szCs w:val="24"/>
              </w:rPr>
            </w:pPr>
            <w:r w:rsidRPr="00EE3D7C">
              <w:rPr>
                <w:rFonts w:ascii="Times New Roman" w:hAnsi="Times New Roman" w:cs="Times New Roman"/>
                <w:sz w:val="24"/>
                <w:szCs w:val="24"/>
              </w:rPr>
              <w:t xml:space="preserve">Логарифмическая функция и ее свойства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single" w:sz="4" w:space="0" w:color="000000"/>
              <w:right w:val="single" w:sz="4" w:space="0" w:color="000000"/>
            </w:tcBorders>
          </w:tcPr>
          <w:p w:rsidR="008A6904" w:rsidRPr="00EE3D7C"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b/>
                <w:sz w:val="24"/>
                <w:szCs w:val="24"/>
              </w:rPr>
            </w:pPr>
            <w:r w:rsidRPr="00FC7748">
              <w:rPr>
                <w:rFonts w:ascii="Times New Roman" w:hAnsi="Times New Roman" w:cs="Times New Roman"/>
                <w:b/>
                <w:sz w:val="24"/>
                <w:szCs w:val="24"/>
              </w:rPr>
              <w:t>Комбинированное</w:t>
            </w:r>
            <w:r w:rsidRPr="00EE3D7C">
              <w:rPr>
                <w:rFonts w:ascii="Times New Roman" w:hAnsi="Times New Roman" w:cs="Times New Roman"/>
                <w:b/>
                <w:sz w:val="24"/>
                <w:szCs w:val="24"/>
              </w:rPr>
              <w:t xml:space="preserve">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ind w:right="288"/>
              <w:rPr>
                <w:rFonts w:ascii="Times New Roman" w:hAnsi="Times New Roman" w:cs="Times New Roman"/>
                <w:b/>
                <w:sz w:val="24"/>
                <w:szCs w:val="24"/>
              </w:rPr>
            </w:pPr>
            <w:r w:rsidRPr="00EE3D7C">
              <w:rPr>
                <w:rFonts w:ascii="Times New Roman" w:hAnsi="Times New Roman" w:cs="Times New Roman"/>
                <w:b/>
                <w:sz w:val="24"/>
                <w:szCs w:val="24"/>
              </w:rPr>
              <w:t xml:space="preserve">Тема 4.4 Решение логарифмических уравнений и неравенств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b/>
                <w:sz w:val="24"/>
                <w:szCs w:val="24"/>
              </w:rPr>
            </w:pPr>
            <w:r w:rsidRPr="00EE3D7C">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sz w:val="24"/>
                <w:szCs w:val="24"/>
              </w:rPr>
            </w:pPr>
            <w:r w:rsidRPr="00EE3D7C">
              <w:rPr>
                <w:rFonts w:ascii="Times New Roman" w:hAnsi="Times New Roman" w:cs="Times New Roman"/>
                <w:sz w:val="24"/>
                <w:szCs w:val="24"/>
              </w:rPr>
              <w:t xml:space="preserve">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b/>
                <w:sz w:val="24"/>
                <w:szCs w:val="24"/>
              </w:rPr>
            </w:pPr>
            <w:r>
              <w:rPr>
                <w:rFonts w:ascii="Times New Roman" w:hAnsi="Times New Roman" w:cs="Times New Roman"/>
                <w:b/>
                <w:sz w:val="24"/>
                <w:szCs w:val="24"/>
              </w:rPr>
              <w:t>Практическое</w:t>
            </w:r>
            <w:r w:rsidRPr="00EE3D7C">
              <w:rPr>
                <w:rFonts w:ascii="Times New Roman" w:hAnsi="Times New Roman" w:cs="Times New Roman"/>
                <w:b/>
                <w:sz w:val="24"/>
                <w:szCs w:val="24"/>
              </w:rPr>
              <w:t xml:space="preserve">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rPr>
                <w:rFonts w:ascii="Times New Roman" w:hAnsi="Times New Roman" w:cs="Times New Roman"/>
                <w:b/>
                <w:sz w:val="24"/>
                <w:szCs w:val="24"/>
              </w:rPr>
            </w:pPr>
            <w:r w:rsidRPr="00EE3D7C">
              <w:rPr>
                <w:rFonts w:ascii="Times New Roman" w:hAnsi="Times New Roman" w:cs="Times New Roman"/>
                <w:b/>
                <w:sz w:val="24"/>
                <w:szCs w:val="24"/>
              </w:rPr>
              <w:t xml:space="preserve">Тема 4.5 </w:t>
            </w:r>
          </w:p>
          <w:p w:rsidR="008A6904" w:rsidRPr="00EE3D7C" w:rsidRDefault="008A6904" w:rsidP="00344B1D">
            <w:pPr>
              <w:spacing w:after="0" w:line="259" w:lineRule="auto"/>
              <w:rPr>
                <w:rFonts w:ascii="Times New Roman" w:hAnsi="Times New Roman" w:cs="Times New Roman"/>
                <w:b/>
                <w:sz w:val="24"/>
                <w:szCs w:val="24"/>
              </w:rPr>
            </w:pPr>
            <w:r w:rsidRPr="00EE3D7C">
              <w:rPr>
                <w:rFonts w:ascii="Times New Roman" w:hAnsi="Times New Roman" w:cs="Times New Roman"/>
                <w:b/>
                <w:sz w:val="24"/>
                <w:szCs w:val="24"/>
              </w:rPr>
              <w:t xml:space="preserve">Системы логарифмических уравнений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sz w:val="24"/>
                <w:szCs w:val="24"/>
              </w:rPr>
            </w:pPr>
            <w:r w:rsidRPr="00EE3D7C">
              <w:rPr>
                <w:rFonts w:ascii="Times New Roman" w:hAnsi="Times New Roman" w:cs="Times New Roman"/>
                <w:sz w:val="24"/>
                <w:szCs w:val="24"/>
              </w:rPr>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nil"/>
              <w:right w:val="single" w:sz="4" w:space="0" w:color="000000"/>
            </w:tcBorders>
          </w:tcPr>
          <w:p w:rsidR="008A6904" w:rsidRPr="00EE3D7C"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sz w:val="24"/>
                <w:szCs w:val="24"/>
              </w:rPr>
            </w:pPr>
            <w:r w:rsidRPr="00EE3D7C">
              <w:rPr>
                <w:rFonts w:ascii="Times New Roman" w:hAnsi="Times New Roman" w:cs="Times New Roman"/>
                <w:sz w:val="24"/>
                <w:szCs w:val="24"/>
              </w:rPr>
              <w:t xml:space="preserve">Алгоритм решения системы уравнений. Равносильность логарифмических уравнений и неравенств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single" w:sz="4" w:space="0" w:color="000000"/>
              <w:right w:val="single" w:sz="4" w:space="0" w:color="000000"/>
            </w:tcBorders>
          </w:tcPr>
          <w:p w:rsidR="008A6904" w:rsidRPr="00EE3D7C"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b/>
                <w:sz w:val="24"/>
                <w:szCs w:val="24"/>
              </w:rPr>
            </w:pPr>
            <w:r w:rsidRPr="00EE3D7C">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rPr>
                <w:rFonts w:ascii="Times New Roman" w:hAnsi="Times New Roman" w:cs="Times New Roman"/>
                <w:b/>
                <w:sz w:val="24"/>
                <w:szCs w:val="24"/>
              </w:rPr>
            </w:pPr>
            <w:r w:rsidRPr="00EE3D7C">
              <w:rPr>
                <w:rFonts w:ascii="Times New Roman" w:hAnsi="Times New Roman" w:cs="Times New Roman"/>
                <w:b/>
                <w:sz w:val="24"/>
                <w:szCs w:val="24"/>
              </w:rPr>
              <w:t xml:space="preserve">Тема 4.6  </w:t>
            </w:r>
          </w:p>
          <w:p w:rsidR="008A6904" w:rsidRPr="00EE3D7C" w:rsidRDefault="008A6904" w:rsidP="00344B1D">
            <w:pPr>
              <w:spacing w:after="0" w:line="259" w:lineRule="auto"/>
              <w:rPr>
                <w:rFonts w:ascii="Times New Roman" w:hAnsi="Times New Roman" w:cs="Times New Roman"/>
                <w:b/>
                <w:sz w:val="24"/>
                <w:szCs w:val="24"/>
              </w:rPr>
            </w:pPr>
            <w:r w:rsidRPr="00EE3D7C">
              <w:rPr>
                <w:rFonts w:ascii="Times New Roman" w:hAnsi="Times New Roman" w:cs="Times New Roman"/>
                <w:b/>
                <w:sz w:val="24"/>
                <w:szCs w:val="24"/>
              </w:rPr>
              <w:t xml:space="preserve">Логарифмы в природе и технике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b/>
                <w:sz w:val="24"/>
                <w:szCs w:val="24"/>
              </w:rPr>
            </w:pPr>
            <w:r w:rsidRPr="00EE3D7C">
              <w:rPr>
                <w:rFonts w:ascii="Times New Roman" w:hAnsi="Times New Roman" w:cs="Times New Roman"/>
                <w:b/>
                <w:sz w:val="24"/>
                <w:szCs w:val="24"/>
              </w:rPr>
              <w:t xml:space="preserve">Профессионально-ориентированное содержание (содержание прикладного модуля) </w:t>
            </w:r>
          </w:p>
        </w:tc>
        <w:tc>
          <w:tcPr>
            <w:tcW w:w="996" w:type="dxa"/>
            <w:vMerge w:val="restart"/>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nil"/>
              <w:right w:val="single" w:sz="4" w:space="0" w:color="000000"/>
            </w:tcBorders>
          </w:tcPr>
          <w:p w:rsidR="008A6904" w:rsidRPr="00EE3D7C"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sz w:val="24"/>
                <w:szCs w:val="24"/>
              </w:rPr>
            </w:pPr>
            <w:r w:rsidRPr="00EE3D7C">
              <w:rPr>
                <w:rFonts w:ascii="Times New Roman" w:hAnsi="Times New Roman" w:cs="Times New Roman"/>
                <w:sz w:val="24"/>
                <w:szCs w:val="24"/>
              </w:rPr>
              <w:t xml:space="preserve">Применение логарифма. Логарифмическая спираль в природе. Ее математические свойства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single" w:sz="4" w:space="0" w:color="000000"/>
              <w:right w:val="single" w:sz="4" w:space="0" w:color="000000"/>
            </w:tcBorders>
          </w:tcPr>
          <w:p w:rsidR="008A6904" w:rsidRPr="00EE3D7C"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b/>
                <w:sz w:val="24"/>
                <w:szCs w:val="24"/>
              </w:rPr>
            </w:pPr>
            <w:r w:rsidRPr="00EE3D7C">
              <w:rPr>
                <w:rFonts w:ascii="Times New Roman" w:hAnsi="Times New Roman" w:cs="Times New Roman"/>
                <w:b/>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11" w:line="259" w:lineRule="auto"/>
              <w:rPr>
                <w:rFonts w:ascii="Times New Roman" w:hAnsi="Times New Roman" w:cs="Times New Roman"/>
                <w:b/>
                <w:sz w:val="24"/>
                <w:szCs w:val="24"/>
              </w:rPr>
            </w:pPr>
            <w:r w:rsidRPr="00EE3D7C">
              <w:rPr>
                <w:rFonts w:ascii="Times New Roman" w:hAnsi="Times New Roman" w:cs="Times New Roman"/>
                <w:b/>
                <w:sz w:val="24"/>
                <w:szCs w:val="24"/>
              </w:rPr>
              <w:t xml:space="preserve">Тема 4.7 </w:t>
            </w:r>
          </w:p>
          <w:p w:rsidR="008A6904" w:rsidRPr="00EE3D7C" w:rsidRDefault="008A6904" w:rsidP="00344B1D">
            <w:pPr>
              <w:tabs>
                <w:tab w:val="center" w:pos="542"/>
                <w:tab w:val="center" w:pos="2442"/>
              </w:tabs>
              <w:spacing w:after="0" w:line="259" w:lineRule="auto"/>
              <w:rPr>
                <w:rFonts w:ascii="Times New Roman" w:hAnsi="Times New Roman" w:cs="Times New Roman"/>
                <w:b/>
                <w:sz w:val="24"/>
                <w:szCs w:val="24"/>
              </w:rPr>
            </w:pPr>
            <w:r w:rsidRPr="00EE3D7C">
              <w:rPr>
                <w:rFonts w:ascii="Times New Roman" w:hAnsi="Times New Roman" w:cs="Times New Roman"/>
                <w:b/>
                <w:sz w:val="24"/>
                <w:szCs w:val="24"/>
              </w:rPr>
              <w:t xml:space="preserve">Решение задач.  </w:t>
            </w:r>
          </w:p>
          <w:p w:rsidR="008A6904" w:rsidRPr="00EE3D7C" w:rsidRDefault="008A6904" w:rsidP="00344B1D">
            <w:pPr>
              <w:spacing w:after="0" w:line="259" w:lineRule="auto"/>
              <w:ind w:right="47"/>
              <w:rPr>
                <w:rFonts w:ascii="Times New Roman" w:hAnsi="Times New Roman" w:cs="Times New Roman"/>
                <w:b/>
                <w:sz w:val="24"/>
                <w:szCs w:val="24"/>
              </w:rPr>
            </w:pPr>
            <w:r w:rsidRPr="00EE3D7C">
              <w:rPr>
                <w:rFonts w:ascii="Times New Roman" w:hAnsi="Times New Roman" w:cs="Times New Roman"/>
                <w:b/>
                <w:sz w:val="24"/>
                <w:szCs w:val="24"/>
              </w:rPr>
              <w:t xml:space="preserve">Логарифмы. Логарифмическая функция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b/>
                <w:sz w:val="24"/>
                <w:szCs w:val="24"/>
              </w:rPr>
            </w:pPr>
            <w:r w:rsidRPr="00EE3D7C">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EE3D7C" w:rsidRDefault="008A6904" w:rsidP="00344B1D">
            <w:pPr>
              <w:spacing w:after="0" w:line="259" w:lineRule="auto"/>
              <w:jc w:val="both"/>
              <w:rPr>
                <w:rFonts w:ascii="Times New Roman" w:hAnsi="Times New Roman" w:cs="Times New Roman"/>
                <w:sz w:val="24"/>
                <w:szCs w:val="24"/>
              </w:rPr>
            </w:pPr>
            <w:r w:rsidRPr="00EE3D7C">
              <w:rPr>
                <w:rFonts w:ascii="Times New Roman" w:hAnsi="Times New Roman" w:cs="Times New Roman"/>
                <w:sz w:val="24"/>
                <w:szCs w:val="24"/>
              </w:rPr>
              <w:t xml:space="preserve">Логарифмическая функция. Решение простейших логарифмических уравнений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nil"/>
            </w:tcBorders>
          </w:tcPr>
          <w:p w:rsidR="008A6904" w:rsidRPr="00EE3D7C" w:rsidRDefault="008A6904" w:rsidP="00344B1D">
            <w:pPr>
              <w:spacing w:after="0" w:line="259" w:lineRule="auto"/>
              <w:rPr>
                <w:rFonts w:ascii="Times New Roman" w:hAnsi="Times New Roman" w:cs="Times New Roman"/>
                <w:b/>
                <w:sz w:val="24"/>
                <w:szCs w:val="24"/>
              </w:rPr>
            </w:pPr>
            <w:r w:rsidRPr="00EE3D7C">
              <w:rPr>
                <w:rFonts w:ascii="Times New Roman" w:hAnsi="Times New Roman" w:cs="Times New Roman"/>
                <w:b/>
                <w:sz w:val="24"/>
                <w:szCs w:val="24"/>
              </w:rPr>
              <w:t xml:space="preserve">Контрольная работа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313"/>
          <w:jc w:val="center"/>
        </w:trPr>
        <w:tc>
          <w:tcPr>
            <w:tcW w:w="12576" w:type="dxa"/>
            <w:gridSpan w:val="3"/>
            <w:tcBorders>
              <w:top w:val="nil"/>
              <w:left w:val="single" w:sz="4" w:space="0" w:color="000000"/>
              <w:bottom w:val="single" w:sz="4" w:space="0" w:color="000000"/>
              <w:right w:val="single" w:sz="4" w:space="0" w:color="auto"/>
            </w:tcBorders>
          </w:tcPr>
          <w:p w:rsidR="008A6904" w:rsidRPr="00E860B2" w:rsidRDefault="008A6904" w:rsidP="00344B1D">
            <w:pPr>
              <w:spacing w:after="0" w:line="259" w:lineRule="auto"/>
              <w:jc w:val="center"/>
              <w:rPr>
                <w:rFonts w:ascii="Times New Roman" w:hAnsi="Times New Roman" w:cs="Times New Roman"/>
                <w:b/>
                <w:sz w:val="20"/>
                <w:szCs w:val="20"/>
              </w:rPr>
            </w:pPr>
            <w:r w:rsidRPr="001160AF">
              <w:rPr>
                <w:rFonts w:ascii="Times New Roman" w:hAnsi="Times New Roman" w:cs="Times New Roman"/>
                <w:b/>
                <w:sz w:val="24"/>
                <w:szCs w:val="24"/>
              </w:rPr>
              <w:t xml:space="preserve">Раздел 5. </w:t>
            </w:r>
            <w:r w:rsidRPr="001160AF">
              <w:rPr>
                <w:rFonts w:ascii="Times New Roman" w:hAnsi="Times New Roman" w:cs="Times New Roman"/>
                <w:b/>
                <w:sz w:val="24"/>
                <w:szCs w:val="24"/>
              </w:rPr>
              <w:tab/>
              <w:t>Основы тригонометрии. Тригонометрические функции</w:t>
            </w:r>
          </w:p>
        </w:tc>
        <w:tc>
          <w:tcPr>
            <w:tcW w:w="996" w:type="dxa"/>
            <w:tcBorders>
              <w:top w:val="nil"/>
              <w:left w:val="single" w:sz="4" w:space="0" w:color="auto"/>
              <w:bottom w:val="single" w:sz="4" w:space="0" w:color="000000"/>
              <w:right w:val="single" w:sz="4" w:space="0" w:color="000000"/>
            </w:tcBorders>
          </w:tcPr>
          <w:p w:rsidR="008A6904" w:rsidRPr="00E860B2" w:rsidRDefault="008A6904" w:rsidP="00344B1D">
            <w:pPr>
              <w:jc w:val="center"/>
              <w:rPr>
                <w:rFonts w:ascii="Times New Roman" w:hAnsi="Times New Roman" w:cs="Times New Roman"/>
                <w:b/>
                <w:sz w:val="20"/>
                <w:szCs w:val="20"/>
              </w:rPr>
            </w:pPr>
            <w:r>
              <w:rPr>
                <w:rFonts w:ascii="Times New Roman" w:hAnsi="Times New Roman" w:cs="Times New Roman"/>
                <w:b/>
                <w:sz w:val="24"/>
                <w:szCs w:val="24"/>
              </w:rPr>
              <w:t>40</w:t>
            </w:r>
          </w:p>
        </w:tc>
        <w:tc>
          <w:tcPr>
            <w:tcW w:w="1773" w:type="dxa"/>
            <w:vMerge w:val="restart"/>
            <w:tcBorders>
              <w:left w:val="single" w:sz="4" w:space="0" w:color="000000"/>
              <w:right w:val="single" w:sz="4" w:space="0" w:color="000000"/>
            </w:tcBorders>
          </w:tcPr>
          <w:p w:rsidR="008A6904" w:rsidRDefault="008A6904" w:rsidP="00344B1D">
            <w:pPr>
              <w:spacing w:after="160" w:line="259" w:lineRule="auto"/>
              <w:jc w:val="center"/>
              <w:rPr>
                <w:rFonts w:ascii="Times New Roman" w:hAnsi="Times New Roman" w:cs="Times New Roman"/>
                <w:b/>
                <w:sz w:val="20"/>
                <w:szCs w:val="20"/>
              </w:rPr>
            </w:pPr>
          </w:p>
          <w:p w:rsidR="008A6904" w:rsidRDefault="008A6904" w:rsidP="00344B1D">
            <w:pPr>
              <w:spacing w:after="160" w:line="259" w:lineRule="auto"/>
              <w:jc w:val="center"/>
              <w:rPr>
                <w:rFonts w:ascii="Times New Roman" w:hAnsi="Times New Roman" w:cs="Times New Roman"/>
                <w:b/>
                <w:sz w:val="20"/>
                <w:szCs w:val="20"/>
              </w:rPr>
            </w:pPr>
          </w:p>
          <w:p w:rsidR="008A6904" w:rsidRPr="00851AA6" w:rsidRDefault="008A6904" w:rsidP="00344B1D">
            <w:pPr>
              <w:spacing w:after="0" w:line="259" w:lineRule="auto"/>
              <w:ind w:left="14"/>
              <w:jc w:val="center"/>
              <w:rPr>
                <w:rFonts w:ascii="Times New Roman" w:hAnsi="Times New Roman" w:cs="Times New Roman"/>
                <w:sz w:val="24"/>
                <w:szCs w:val="24"/>
              </w:rPr>
            </w:pPr>
            <w:r w:rsidRPr="00851AA6">
              <w:rPr>
                <w:rFonts w:ascii="Times New Roman" w:hAnsi="Times New Roman" w:cs="Times New Roman"/>
                <w:sz w:val="24"/>
                <w:szCs w:val="24"/>
              </w:rPr>
              <w:t>ОК-01, ОК-02,</w:t>
            </w:r>
          </w:p>
          <w:p w:rsidR="008A6904" w:rsidRPr="00851AA6" w:rsidRDefault="008A6904" w:rsidP="00344B1D">
            <w:pPr>
              <w:spacing w:after="0" w:line="259" w:lineRule="auto"/>
              <w:ind w:left="14"/>
              <w:jc w:val="center"/>
              <w:rPr>
                <w:rFonts w:ascii="Times New Roman" w:hAnsi="Times New Roman" w:cs="Times New Roman"/>
                <w:sz w:val="24"/>
                <w:szCs w:val="24"/>
              </w:rPr>
            </w:pPr>
            <w:r w:rsidRPr="00851AA6">
              <w:rPr>
                <w:rFonts w:ascii="Times New Roman" w:hAnsi="Times New Roman" w:cs="Times New Roman"/>
                <w:sz w:val="24"/>
                <w:szCs w:val="24"/>
              </w:rPr>
              <w:t>ОК-03, ОК-04,</w:t>
            </w:r>
          </w:p>
          <w:p w:rsidR="008A6904" w:rsidRPr="00851AA6" w:rsidRDefault="008A6904" w:rsidP="00344B1D">
            <w:pPr>
              <w:spacing w:after="0" w:line="259" w:lineRule="auto"/>
              <w:ind w:left="14"/>
              <w:jc w:val="center"/>
              <w:rPr>
                <w:rFonts w:ascii="Times New Roman" w:hAnsi="Times New Roman" w:cs="Times New Roman"/>
                <w:sz w:val="24"/>
                <w:szCs w:val="24"/>
              </w:rPr>
            </w:pPr>
            <w:r w:rsidRPr="00851AA6">
              <w:rPr>
                <w:rFonts w:ascii="Times New Roman" w:hAnsi="Times New Roman" w:cs="Times New Roman"/>
                <w:sz w:val="24"/>
                <w:szCs w:val="24"/>
              </w:rPr>
              <w:t>ОК-05, ОК-06,</w:t>
            </w:r>
          </w:p>
          <w:p w:rsidR="008A6904" w:rsidRDefault="008A6904" w:rsidP="00344B1D">
            <w:pPr>
              <w:spacing w:after="0" w:line="259" w:lineRule="auto"/>
              <w:jc w:val="center"/>
              <w:rPr>
                <w:rFonts w:ascii="Times New Roman" w:hAnsi="Times New Roman" w:cs="Times New Roman"/>
                <w:sz w:val="24"/>
                <w:szCs w:val="24"/>
              </w:rPr>
            </w:pPr>
            <w:r w:rsidRPr="00851AA6">
              <w:rPr>
                <w:rFonts w:ascii="Times New Roman" w:hAnsi="Times New Roman" w:cs="Times New Roman"/>
                <w:sz w:val="24"/>
                <w:szCs w:val="24"/>
              </w:rPr>
              <w:t>ОК-07</w:t>
            </w:r>
          </w:p>
          <w:p w:rsidR="008A6904" w:rsidRDefault="008A6904" w:rsidP="00344B1D">
            <w:pPr>
              <w:spacing w:after="0" w:line="259" w:lineRule="auto"/>
              <w:jc w:val="center"/>
              <w:rPr>
                <w:rFonts w:ascii="Times New Roman" w:hAnsi="Times New Roman" w:cs="Times New Roman"/>
                <w:sz w:val="24"/>
                <w:szCs w:val="24"/>
              </w:rPr>
            </w:pPr>
            <w:r>
              <w:rPr>
                <w:rFonts w:ascii="Times New Roman" w:hAnsi="Times New Roman" w:cs="Times New Roman"/>
                <w:sz w:val="24"/>
                <w:szCs w:val="24"/>
              </w:rPr>
              <w:t>ПК 1.1</w:t>
            </w:r>
          </w:p>
          <w:p w:rsidR="008A6904" w:rsidRPr="00E860B2" w:rsidRDefault="008A6904" w:rsidP="00344B1D">
            <w:pPr>
              <w:spacing w:after="0" w:line="259" w:lineRule="auto"/>
              <w:jc w:val="center"/>
              <w:rPr>
                <w:rFonts w:ascii="Times New Roman" w:hAnsi="Times New Roman" w:cs="Times New Roman"/>
                <w:b/>
                <w:sz w:val="20"/>
                <w:szCs w:val="20"/>
              </w:rPr>
            </w:pPr>
            <w:r>
              <w:rPr>
                <w:rFonts w:ascii="Times New Roman" w:hAnsi="Times New Roman" w:cs="Times New Roman"/>
                <w:sz w:val="24"/>
                <w:szCs w:val="24"/>
              </w:rPr>
              <w:t>ПК 2.1</w:t>
            </w:r>
          </w:p>
        </w:tc>
      </w:tr>
      <w:tr w:rsidR="008A6904" w:rsidRPr="003D6FF8" w:rsidTr="00344B1D">
        <w:trPr>
          <w:trHeight w:val="20"/>
          <w:jc w:val="center"/>
        </w:trPr>
        <w:tc>
          <w:tcPr>
            <w:tcW w:w="2658" w:type="dxa"/>
            <w:vMerge w:val="restart"/>
            <w:tcBorders>
              <w:top w:val="single" w:sz="4" w:space="0" w:color="000000"/>
              <w:left w:val="single" w:sz="4" w:space="0" w:color="000000"/>
              <w:right w:val="single" w:sz="4" w:space="0" w:color="000000"/>
            </w:tcBorders>
          </w:tcPr>
          <w:p w:rsidR="008A6904" w:rsidRPr="00851AA6" w:rsidRDefault="008A6904" w:rsidP="00344B1D">
            <w:pPr>
              <w:spacing w:after="0" w:line="259" w:lineRule="auto"/>
              <w:rPr>
                <w:rFonts w:ascii="Times New Roman" w:hAnsi="Times New Roman" w:cs="Times New Roman"/>
                <w:b/>
                <w:sz w:val="24"/>
                <w:szCs w:val="24"/>
              </w:rPr>
            </w:pPr>
            <w:r w:rsidRPr="00851AA6">
              <w:rPr>
                <w:rFonts w:ascii="Times New Roman" w:hAnsi="Times New Roman" w:cs="Times New Roman"/>
                <w:b/>
                <w:sz w:val="24"/>
                <w:szCs w:val="24"/>
              </w:rPr>
              <w:t xml:space="preserve">Тема 5.1  </w:t>
            </w:r>
          </w:p>
          <w:p w:rsidR="008A6904" w:rsidRPr="00851AA6" w:rsidRDefault="008A6904" w:rsidP="00344B1D">
            <w:pPr>
              <w:spacing w:after="0" w:line="259" w:lineRule="auto"/>
              <w:rPr>
                <w:rFonts w:ascii="Times New Roman" w:hAnsi="Times New Roman" w:cs="Times New Roman"/>
                <w:b/>
                <w:sz w:val="24"/>
                <w:szCs w:val="24"/>
              </w:rPr>
            </w:pPr>
            <w:r w:rsidRPr="00851AA6">
              <w:rPr>
                <w:rFonts w:ascii="Times New Roman" w:hAnsi="Times New Roman" w:cs="Times New Roman"/>
                <w:b/>
                <w:sz w:val="24"/>
                <w:szCs w:val="24"/>
              </w:rPr>
              <w:t xml:space="preserve">Тригонометрические функции произвольного угла, числа. Радианная и градусная мера угла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rPr>
                <w:rFonts w:ascii="Times New Roman" w:hAnsi="Times New Roman" w:cs="Times New Roman"/>
                <w:b/>
                <w:sz w:val="24"/>
                <w:szCs w:val="24"/>
              </w:rPr>
            </w:pPr>
            <w:r w:rsidRPr="00851AA6">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000000"/>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000000"/>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ind w:right="54"/>
              <w:jc w:val="both"/>
              <w:rPr>
                <w:rFonts w:ascii="Times New Roman" w:hAnsi="Times New Roman" w:cs="Times New Roman"/>
                <w:sz w:val="24"/>
                <w:szCs w:val="24"/>
              </w:rPr>
            </w:pPr>
            <w:r w:rsidRPr="00851AA6">
              <w:rPr>
                <w:rFonts w:ascii="Times New Roman" w:hAnsi="Times New Roman" w:cs="Times New Roman"/>
                <w:sz w:val="24"/>
                <w:szCs w:val="24"/>
              </w:rPr>
              <w:t xml:space="preserve">Радианная мера угла. Поворот точки вокруг начала координат. Определение синуса, косинуса, тангенса и котангенса. Зависимость между синусом, косинусом, тангенсом и котангенсом одного и того же угла </w:t>
            </w:r>
          </w:p>
        </w:tc>
        <w:tc>
          <w:tcPr>
            <w:tcW w:w="996" w:type="dxa"/>
            <w:vMerge/>
            <w:tcBorders>
              <w:left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000000"/>
              <w:bottom w:val="single" w:sz="4" w:space="0" w:color="000000"/>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6" w:lineRule="auto"/>
              <w:ind w:right="654"/>
              <w:rPr>
                <w:rFonts w:ascii="Times New Roman" w:hAnsi="Times New Roman" w:cs="Times New Roman"/>
                <w:b/>
                <w:sz w:val="24"/>
                <w:szCs w:val="24"/>
              </w:rPr>
            </w:pPr>
            <w:r w:rsidRPr="00851AA6">
              <w:rPr>
                <w:rFonts w:ascii="Times New Roman" w:hAnsi="Times New Roman" w:cs="Times New Roman"/>
                <w:b/>
                <w:sz w:val="24"/>
                <w:szCs w:val="24"/>
              </w:rPr>
              <w:t>Тема 5.2 Основные тригонометриче</w:t>
            </w:r>
            <w:r w:rsidRPr="00851AA6">
              <w:rPr>
                <w:rFonts w:ascii="Times New Roman" w:hAnsi="Times New Roman" w:cs="Times New Roman"/>
                <w:b/>
                <w:sz w:val="24"/>
                <w:szCs w:val="24"/>
              </w:rPr>
              <w:lastRenderedPageBreak/>
              <w:t xml:space="preserve">ские тождества.  </w:t>
            </w:r>
          </w:p>
          <w:p w:rsidR="008A6904" w:rsidRPr="00851AA6" w:rsidRDefault="008A6904" w:rsidP="00344B1D">
            <w:pPr>
              <w:spacing w:after="0" w:line="256" w:lineRule="auto"/>
              <w:ind w:right="654"/>
              <w:rPr>
                <w:rFonts w:ascii="Times New Roman" w:hAnsi="Times New Roman" w:cs="Times New Roman"/>
                <w:b/>
                <w:sz w:val="24"/>
                <w:szCs w:val="24"/>
              </w:rPr>
            </w:pPr>
            <w:r w:rsidRPr="00851AA6">
              <w:rPr>
                <w:rFonts w:ascii="Times New Roman" w:hAnsi="Times New Roman" w:cs="Times New Roman"/>
                <w:b/>
                <w:sz w:val="24"/>
                <w:szCs w:val="24"/>
              </w:rPr>
              <w:t xml:space="preserve">Формулы приведения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lastRenderedPageBreak/>
              <w:t xml:space="preserve">Содержание учебного материала </w:t>
            </w:r>
          </w:p>
        </w:tc>
        <w:tc>
          <w:tcPr>
            <w:tcW w:w="996" w:type="dxa"/>
            <w:vMerge w:val="restart"/>
            <w:tcBorders>
              <w:left w:val="single" w:sz="4" w:space="0" w:color="auto"/>
              <w:right w:val="single" w:sz="4" w:space="0" w:color="000000"/>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000000"/>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19" w:line="259" w:lineRule="auto"/>
              <w:jc w:val="both"/>
              <w:rPr>
                <w:rFonts w:ascii="Times New Roman" w:hAnsi="Times New Roman" w:cs="Times New Roman"/>
                <w:sz w:val="24"/>
                <w:szCs w:val="24"/>
              </w:rPr>
            </w:pPr>
            <w:r w:rsidRPr="00851AA6">
              <w:rPr>
                <w:rFonts w:ascii="Times New Roman" w:hAnsi="Times New Roman" w:cs="Times New Roman"/>
                <w:sz w:val="24"/>
                <w:szCs w:val="24"/>
              </w:rPr>
              <w:t xml:space="preserve">Тригонометрические тождества. Синус, косинус, тангенс и котангенс углов </w:t>
            </w:r>
            <w:r w:rsidRPr="00851AA6">
              <w:rPr>
                <w:rFonts w:ascii="Times New Roman" w:eastAsia="Courier New" w:hAnsi="Times New Roman" w:cs="Times New Roman"/>
                <w:sz w:val="24"/>
                <w:szCs w:val="24"/>
              </w:rPr>
              <w:t>α</w:t>
            </w:r>
            <w:r w:rsidRPr="00851AA6">
              <w:rPr>
                <w:rFonts w:ascii="Times New Roman" w:hAnsi="Times New Roman" w:cs="Times New Roman"/>
                <w:sz w:val="24"/>
                <w:szCs w:val="24"/>
              </w:rPr>
              <w:t xml:space="preserve"> и - </w:t>
            </w:r>
            <w:r w:rsidRPr="00851AA6">
              <w:rPr>
                <w:rFonts w:ascii="Times New Roman" w:eastAsia="Courier New" w:hAnsi="Times New Roman" w:cs="Times New Roman"/>
                <w:sz w:val="24"/>
                <w:szCs w:val="24"/>
              </w:rPr>
              <w:t>α</w:t>
            </w:r>
            <w:r w:rsidRPr="00851AA6">
              <w:rPr>
                <w:rFonts w:ascii="Times New Roman" w:hAnsi="Times New Roman" w:cs="Times New Roman"/>
                <w:sz w:val="24"/>
                <w:szCs w:val="24"/>
              </w:rPr>
              <w:t xml:space="preserve">. </w:t>
            </w:r>
          </w:p>
          <w:p w:rsidR="008A6904" w:rsidRPr="00851AA6" w:rsidRDefault="008A6904" w:rsidP="00344B1D">
            <w:pPr>
              <w:spacing w:after="0" w:line="259" w:lineRule="auto"/>
              <w:jc w:val="both"/>
              <w:rPr>
                <w:rFonts w:ascii="Times New Roman" w:hAnsi="Times New Roman" w:cs="Times New Roman"/>
                <w:sz w:val="24"/>
                <w:szCs w:val="24"/>
              </w:rPr>
            </w:pPr>
            <w:r w:rsidRPr="00851AA6">
              <w:rPr>
                <w:rFonts w:ascii="Times New Roman" w:hAnsi="Times New Roman" w:cs="Times New Roman"/>
                <w:sz w:val="24"/>
                <w:szCs w:val="24"/>
              </w:rPr>
              <w:t xml:space="preserve">Формулы приведения </w:t>
            </w:r>
          </w:p>
        </w:tc>
        <w:tc>
          <w:tcPr>
            <w:tcW w:w="996" w:type="dxa"/>
            <w:vMerge/>
            <w:tcBorders>
              <w:left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000000"/>
              <w:bottom w:val="single" w:sz="4" w:space="0" w:color="000000"/>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rPr>
                <w:rFonts w:ascii="Times New Roman" w:hAnsi="Times New Roman" w:cs="Times New Roman"/>
                <w:b/>
                <w:sz w:val="24"/>
                <w:szCs w:val="24"/>
              </w:rPr>
            </w:pPr>
            <w:r w:rsidRPr="00851AA6">
              <w:rPr>
                <w:rFonts w:ascii="Times New Roman" w:hAnsi="Times New Roman" w:cs="Times New Roman"/>
                <w:b/>
                <w:sz w:val="24"/>
                <w:szCs w:val="24"/>
              </w:rPr>
              <w:lastRenderedPageBreak/>
              <w:t xml:space="preserve">Тема 5.3  </w:t>
            </w:r>
          </w:p>
          <w:p w:rsidR="008A6904" w:rsidRPr="00851AA6" w:rsidRDefault="008A6904" w:rsidP="00344B1D">
            <w:pPr>
              <w:spacing w:after="0" w:line="256" w:lineRule="auto"/>
              <w:ind w:right="57"/>
              <w:rPr>
                <w:rFonts w:ascii="Times New Roman" w:hAnsi="Times New Roman" w:cs="Times New Roman"/>
                <w:b/>
                <w:sz w:val="24"/>
                <w:szCs w:val="24"/>
              </w:rPr>
            </w:pPr>
            <w:r w:rsidRPr="00851AA6">
              <w:rPr>
                <w:rFonts w:ascii="Times New Roman" w:hAnsi="Times New Roman" w:cs="Times New Roman"/>
                <w:b/>
                <w:sz w:val="24"/>
                <w:szCs w:val="24"/>
              </w:rPr>
              <w:t xml:space="preserve">Синус, косинус, тангенс суммы и разности двух углов </w:t>
            </w:r>
          </w:p>
          <w:p w:rsidR="008A6904" w:rsidRPr="00851AA6" w:rsidRDefault="008A6904" w:rsidP="00344B1D">
            <w:pPr>
              <w:spacing w:after="0" w:line="256" w:lineRule="auto"/>
              <w:rPr>
                <w:rFonts w:ascii="Times New Roman" w:hAnsi="Times New Roman" w:cs="Times New Roman"/>
                <w:b/>
                <w:sz w:val="24"/>
                <w:szCs w:val="24"/>
              </w:rPr>
            </w:pPr>
            <w:r w:rsidRPr="00851AA6">
              <w:rPr>
                <w:rFonts w:ascii="Times New Roman" w:hAnsi="Times New Roman" w:cs="Times New Roman"/>
                <w:b/>
                <w:sz w:val="24"/>
                <w:szCs w:val="24"/>
              </w:rPr>
              <w:t xml:space="preserve">Синус и косинус двойного угла. Формулы половинного угла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000000"/>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sz w:val="24"/>
                <w:szCs w:val="24"/>
              </w:rPr>
            </w:pPr>
            <w:r w:rsidRPr="00851AA6">
              <w:rPr>
                <w:rFonts w:ascii="Times New Roman" w:hAnsi="Times New Roman" w:cs="Times New Roman"/>
                <w:sz w:val="24"/>
                <w:szCs w:val="24"/>
              </w:rPr>
              <w:t xml:space="preserve">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Преобразования простейших тригонометрических выражений </w:t>
            </w:r>
          </w:p>
        </w:tc>
        <w:tc>
          <w:tcPr>
            <w:tcW w:w="996" w:type="dxa"/>
            <w:vMerge/>
            <w:tcBorders>
              <w:left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Pr>
                <w:rFonts w:ascii="Times New Roman" w:hAnsi="Times New Roman" w:cs="Times New Roman"/>
                <w:b/>
                <w:sz w:val="24"/>
                <w:szCs w:val="24"/>
              </w:rPr>
              <w:t>Практическ</w:t>
            </w:r>
            <w:r w:rsidRPr="00851AA6">
              <w:rPr>
                <w:rFonts w:ascii="Times New Roman" w:hAnsi="Times New Roman" w:cs="Times New Roman"/>
                <w:b/>
                <w:sz w:val="24"/>
                <w:szCs w:val="24"/>
              </w:rPr>
              <w:t xml:space="preserve">ое занятие </w:t>
            </w:r>
          </w:p>
        </w:tc>
        <w:tc>
          <w:tcPr>
            <w:tcW w:w="996" w:type="dxa"/>
            <w:vMerge/>
            <w:tcBorders>
              <w:left w:val="single" w:sz="4" w:space="0" w:color="auto"/>
              <w:bottom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160" w:line="259" w:lineRule="auto"/>
              <w:rPr>
                <w:rFonts w:ascii="Times New Roman" w:hAnsi="Times New Roman" w:cs="Times New Roman"/>
                <w:b/>
                <w:sz w:val="24"/>
                <w:szCs w:val="24"/>
              </w:rPr>
            </w:pPr>
            <w:r w:rsidRPr="00851AA6">
              <w:rPr>
                <w:rFonts w:ascii="Times New Roman" w:hAnsi="Times New Roman" w:cs="Times New Roman"/>
                <w:b/>
                <w:sz w:val="24"/>
                <w:szCs w:val="24"/>
              </w:rPr>
              <w:t>Тема 5.4 Функции, их свойства. Способы задания функций</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nil"/>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sz w:val="24"/>
                <w:szCs w:val="24"/>
              </w:rPr>
            </w:pPr>
            <w:r w:rsidRPr="00851AA6">
              <w:rPr>
                <w:rFonts w:ascii="Times New Roman" w:hAnsi="Times New Roman" w:cs="Times New Roman"/>
                <w:sz w:val="24"/>
                <w:szCs w:val="24"/>
              </w:rPr>
              <w:t xml:space="preserve">Область определения и множество значений функций. Чётность, нечётность, периодичность функций. Способы задания функций </w:t>
            </w:r>
          </w:p>
        </w:tc>
        <w:tc>
          <w:tcPr>
            <w:tcW w:w="996" w:type="dxa"/>
            <w:vMerge/>
            <w:tcBorders>
              <w:left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single" w:sz="4" w:space="0" w:color="000000"/>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rPr>
                <w:rFonts w:ascii="Times New Roman" w:hAnsi="Times New Roman" w:cs="Times New Roman"/>
                <w:b/>
                <w:sz w:val="24"/>
                <w:szCs w:val="24"/>
              </w:rPr>
            </w:pPr>
            <w:r w:rsidRPr="00851AA6">
              <w:rPr>
                <w:rFonts w:ascii="Times New Roman" w:hAnsi="Times New Roman" w:cs="Times New Roman"/>
                <w:b/>
                <w:sz w:val="24"/>
                <w:szCs w:val="24"/>
              </w:rPr>
              <w:t xml:space="preserve">Тема 5.5  </w:t>
            </w:r>
          </w:p>
          <w:p w:rsidR="008A6904" w:rsidRPr="00851AA6" w:rsidRDefault="008A6904" w:rsidP="00344B1D">
            <w:pPr>
              <w:spacing w:after="0" w:line="259" w:lineRule="auto"/>
              <w:rPr>
                <w:rFonts w:ascii="Times New Roman" w:hAnsi="Times New Roman" w:cs="Times New Roman"/>
                <w:b/>
                <w:sz w:val="24"/>
                <w:szCs w:val="24"/>
              </w:rPr>
            </w:pPr>
            <w:r w:rsidRPr="00851AA6">
              <w:rPr>
                <w:rFonts w:ascii="Times New Roman" w:hAnsi="Times New Roman" w:cs="Times New Roman"/>
                <w:b/>
                <w:sz w:val="24"/>
                <w:szCs w:val="24"/>
              </w:rPr>
              <w:t xml:space="preserve">Тригонометрические функции, их свойства и графики </w:t>
            </w:r>
          </w:p>
          <w:p w:rsidR="008A6904" w:rsidRPr="00851AA6" w:rsidRDefault="008A6904" w:rsidP="00344B1D">
            <w:pPr>
              <w:tabs>
                <w:tab w:val="center" w:pos="454"/>
                <w:tab w:val="center" w:pos="1301"/>
                <w:tab w:val="center" w:pos="2169"/>
              </w:tabs>
              <w:spacing w:after="0" w:line="259" w:lineRule="auto"/>
              <w:rPr>
                <w:rFonts w:ascii="Times New Roman" w:hAnsi="Times New Roman" w:cs="Times New Roman"/>
                <w:b/>
                <w:sz w:val="24"/>
                <w:szCs w:val="24"/>
              </w:rPr>
            </w:pPr>
            <w:r w:rsidRPr="00851AA6">
              <w:rPr>
                <w:rFonts w:ascii="Times New Roman" w:hAnsi="Times New Roman" w:cs="Times New Roman"/>
                <w:b/>
                <w:sz w:val="24"/>
                <w:szCs w:val="24"/>
              </w:rPr>
              <w:tab/>
            </w:r>
          </w:p>
          <w:p w:rsidR="008A6904" w:rsidRPr="00851AA6" w:rsidRDefault="008A6904" w:rsidP="00344B1D">
            <w:pPr>
              <w:spacing w:after="0" w:line="259" w:lineRule="auto"/>
              <w:rPr>
                <w:rFonts w:ascii="Times New Roman" w:hAnsi="Times New Roman" w:cs="Times New Roman"/>
                <w:b/>
                <w:sz w:val="24"/>
                <w:szCs w:val="24"/>
              </w:rPr>
            </w:pPr>
            <w:r w:rsidRPr="00851AA6">
              <w:rPr>
                <w:rFonts w:ascii="Times New Roman" w:hAnsi="Times New Roman" w:cs="Times New Roman"/>
                <w:b/>
                <w:sz w:val="24"/>
                <w:szCs w:val="24"/>
              </w:rPr>
              <w:t xml:space="preserve">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nil"/>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sz w:val="24"/>
                <w:szCs w:val="24"/>
              </w:rPr>
            </w:pPr>
            <w:r w:rsidRPr="00851AA6">
              <w:rPr>
                <w:rFonts w:ascii="Times New Roman" w:hAnsi="Times New Roman" w:cs="Times New Roman"/>
                <w:sz w:val="24"/>
                <w:szCs w:val="24"/>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w:t>
            </w:r>
          </w:p>
        </w:tc>
        <w:tc>
          <w:tcPr>
            <w:tcW w:w="996" w:type="dxa"/>
            <w:vMerge/>
            <w:tcBorders>
              <w:left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431"/>
          <w:jc w:val="center"/>
        </w:trPr>
        <w:tc>
          <w:tcPr>
            <w:tcW w:w="2658" w:type="dxa"/>
            <w:vMerge/>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t>Комбинированное занятие</w:t>
            </w:r>
          </w:p>
        </w:tc>
        <w:tc>
          <w:tcPr>
            <w:tcW w:w="996" w:type="dxa"/>
            <w:vMerge/>
            <w:tcBorders>
              <w:left w:val="single" w:sz="4" w:space="0" w:color="auto"/>
              <w:bottom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rPr>
                <w:rFonts w:ascii="Times New Roman" w:hAnsi="Times New Roman" w:cs="Times New Roman"/>
                <w:b/>
                <w:sz w:val="24"/>
                <w:szCs w:val="24"/>
              </w:rPr>
            </w:pPr>
            <w:r w:rsidRPr="00851AA6">
              <w:rPr>
                <w:rFonts w:ascii="Times New Roman" w:hAnsi="Times New Roman" w:cs="Times New Roman"/>
                <w:b/>
                <w:sz w:val="24"/>
                <w:szCs w:val="24"/>
              </w:rPr>
              <w:t xml:space="preserve">Тема 5.6  </w:t>
            </w:r>
          </w:p>
          <w:p w:rsidR="008A6904" w:rsidRPr="00851AA6" w:rsidRDefault="008A6904" w:rsidP="00344B1D">
            <w:pPr>
              <w:spacing w:after="0" w:line="259" w:lineRule="auto"/>
              <w:ind w:right="45"/>
              <w:rPr>
                <w:rFonts w:ascii="Times New Roman" w:hAnsi="Times New Roman" w:cs="Times New Roman"/>
                <w:b/>
                <w:sz w:val="24"/>
                <w:szCs w:val="24"/>
              </w:rPr>
            </w:pPr>
            <w:r w:rsidRPr="00851AA6">
              <w:rPr>
                <w:rFonts w:ascii="Times New Roman" w:hAnsi="Times New Roman" w:cs="Times New Roman"/>
                <w:b/>
                <w:sz w:val="24"/>
                <w:szCs w:val="24"/>
              </w:rPr>
              <w:t xml:space="preserve">Преобразование графиков тригонометрических функций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000000"/>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nil"/>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sz w:val="24"/>
                <w:szCs w:val="24"/>
              </w:rPr>
            </w:pPr>
            <w:r w:rsidRPr="00851AA6">
              <w:rPr>
                <w:rFonts w:ascii="Times New Roman" w:hAnsi="Times New Roman" w:cs="Times New Roman"/>
                <w:sz w:val="24"/>
                <w:szCs w:val="24"/>
              </w:rPr>
              <w:t xml:space="preserve">Сжатие и растяжение графиков тригонометрических функций.  </w:t>
            </w:r>
          </w:p>
          <w:p w:rsidR="008A6904" w:rsidRPr="00851AA6" w:rsidRDefault="008A6904" w:rsidP="00344B1D">
            <w:pPr>
              <w:spacing w:after="0" w:line="259" w:lineRule="auto"/>
              <w:jc w:val="both"/>
              <w:rPr>
                <w:rFonts w:ascii="Times New Roman" w:hAnsi="Times New Roman" w:cs="Times New Roman"/>
                <w:sz w:val="24"/>
                <w:szCs w:val="24"/>
              </w:rPr>
            </w:pPr>
            <w:r w:rsidRPr="00851AA6">
              <w:rPr>
                <w:rFonts w:ascii="Times New Roman" w:hAnsi="Times New Roman" w:cs="Times New Roman"/>
                <w:sz w:val="24"/>
                <w:szCs w:val="24"/>
              </w:rPr>
              <w:t xml:space="preserve">Преобразование графиков тригонометрических функций </w:t>
            </w:r>
          </w:p>
        </w:tc>
        <w:tc>
          <w:tcPr>
            <w:tcW w:w="996" w:type="dxa"/>
            <w:vMerge/>
            <w:tcBorders>
              <w:left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single" w:sz="4" w:space="0" w:color="000000"/>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FC7748">
              <w:rPr>
                <w:rFonts w:ascii="Times New Roman" w:hAnsi="Times New Roman" w:cs="Times New Roman"/>
                <w:b/>
                <w:sz w:val="24"/>
                <w:szCs w:val="24"/>
              </w:rPr>
              <w:t>Комбинированное</w:t>
            </w:r>
            <w:r w:rsidRPr="00851AA6">
              <w:rPr>
                <w:rFonts w:ascii="Times New Roman" w:hAnsi="Times New Roman" w:cs="Times New Roman"/>
                <w:b/>
                <w:sz w:val="24"/>
                <w:szCs w:val="24"/>
              </w:rPr>
              <w:t xml:space="preserve"> занятие </w:t>
            </w:r>
          </w:p>
        </w:tc>
        <w:tc>
          <w:tcPr>
            <w:tcW w:w="996" w:type="dxa"/>
            <w:vMerge/>
            <w:tcBorders>
              <w:left w:val="single" w:sz="4" w:space="0" w:color="auto"/>
              <w:bottom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right w:val="single" w:sz="4" w:space="0" w:color="000000"/>
            </w:tcBorders>
          </w:tcPr>
          <w:p w:rsidR="008A6904" w:rsidRPr="00851AA6" w:rsidRDefault="008A6904" w:rsidP="00344B1D">
            <w:pPr>
              <w:spacing w:after="0" w:line="259" w:lineRule="auto"/>
              <w:ind w:right="802"/>
              <w:rPr>
                <w:rFonts w:ascii="Times New Roman" w:hAnsi="Times New Roman" w:cs="Times New Roman"/>
                <w:b/>
                <w:sz w:val="24"/>
                <w:szCs w:val="24"/>
              </w:rPr>
            </w:pPr>
            <w:r w:rsidRPr="00851AA6">
              <w:rPr>
                <w:rFonts w:ascii="Times New Roman" w:hAnsi="Times New Roman" w:cs="Times New Roman"/>
                <w:b/>
                <w:sz w:val="24"/>
                <w:szCs w:val="24"/>
              </w:rPr>
              <w:t xml:space="preserve">Тема 5.7 </w:t>
            </w:r>
          </w:p>
          <w:p w:rsidR="008A6904" w:rsidRPr="00851AA6" w:rsidRDefault="008A6904" w:rsidP="00344B1D">
            <w:pPr>
              <w:spacing w:after="0" w:line="259" w:lineRule="auto"/>
              <w:ind w:right="802"/>
              <w:rPr>
                <w:rFonts w:ascii="Times New Roman" w:hAnsi="Times New Roman" w:cs="Times New Roman"/>
                <w:b/>
                <w:sz w:val="24"/>
                <w:szCs w:val="24"/>
              </w:rPr>
            </w:pPr>
            <w:r w:rsidRPr="00851AA6">
              <w:rPr>
                <w:rFonts w:ascii="Times New Roman" w:hAnsi="Times New Roman" w:cs="Times New Roman"/>
                <w:b/>
                <w:sz w:val="24"/>
                <w:szCs w:val="24"/>
              </w:rPr>
              <w:t xml:space="preserve">Описание производственных процессов </w:t>
            </w:r>
            <w:r w:rsidRPr="00851AA6">
              <w:rPr>
                <w:rFonts w:ascii="Times New Roman" w:hAnsi="Times New Roman" w:cs="Times New Roman"/>
                <w:b/>
                <w:sz w:val="24"/>
                <w:szCs w:val="24"/>
              </w:rPr>
              <w:lastRenderedPageBreak/>
              <w:t xml:space="preserve">с помощью графиков </w:t>
            </w:r>
            <w:r>
              <w:rPr>
                <w:rFonts w:ascii="Times New Roman" w:hAnsi="Times New Roman" w:cs="Times New Roman"/>
                <w:b/>
                <w:sz w:val="24"/>
                <w:szCs w:val="24"/>
              </w:rPr>
              <w:t>ф</w:t>
            </w:r>
            <w:r w:rsidRPr="00851AA6">
              <w:rPr>
                <w:rFonts w:ascii="Times New Roman" w:hAnsi="Times New Roman" w:cs="Times New Roman"/>
                <w:b/>
                <w:sz w:val="24"/>
                <w:szCs w:val="24"/>
              </w:rPr>
              <w:t xml:space="preserve">ункций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lastRenderedPageBreak/>
              <w:t xml:space="preserve">Профессионально-ориентированное содержание (содержание прикладного модуля) </w:t>
            </w:r>
          </w:p>
        </w:tc>
        <w:tc>
          <w:tcPr>
            <w:tcW w:w="996" w:type="dxa"/>
            <w:vMerge w:val="restart"/>
            <w:tcBorders>
              <w:left w:val="single" w:sz="4" w:space="0" w:color="auto"/>
              <w:right w:val="single" w:sz="4" w:space="0" w:color="000000"/>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000000"/>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sz w:val="24"/>
                <w:szCs w:val="24"/>
              </w:rPr>
            </w:pPr>
            <w:r w:rsidRPr="00851AA6">
              <w:rPr>
                <w:rFonts w:ascii="Times New Roman" w:hAnsi="Times New Roman" w:cs="Times New Roman"/>
                <w:sz w:val="24"/>
                <w:szCs w:val="24"/>
              </w:rPr>
              <w:t xml:space="preserve">Использование свойств тригонометрических функций в профессиональных задачах </w:t>
            </w:r>
          </w:p>
        </w:tc>
        <w:tc>
          <w:tcPr>
            <w:tcW w:w="996" w:type="dxa"/>
            <w:vMerge/>
            <w:tcBorders>
              <w:left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000000"/>
              <w:bottom w:val="single" w:sz="4" w:space="0" w:color="000000"/>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t xml:space="preserve">Практическое занятие </w:t>
            </w:r>
          </w:p>
        </w:tc>
        <w:tc>
          <w:tcPr>
            <w:tcW w:w="996" w:type="dxa"/>
            <w:vMerge/>
            <w:tcBorders>
              <w:left w:val="single" w:sz="4" w:space="0" w:color="auto"/>
              <w:bottom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ind w:right="654"/>
              <w:rPr>
                <w:rFonts w:ascii="Times New Roman" w:hAnsi="Times New Roman" w:cs="Times New Roman"/>
                <w:b/>
                <w:sz w:val="24"/>
                <w:szCs w:val="24"/>
              </w:rPr>
            </w:pPr>
            <w:r w:rsidRPr="00851AA6">
              <w:rPr>
                <w:rFonts w:ascii="Times New Roman" w:hAnsi="Times New Roman" w:cs="Times New Roman"/>
                <w:b/>
                <w:sz w:val="24"/>
                <w:szCs w:val="24"/>
              </w:rPr>
              <w:lastRenderedPageBreak/>
              <w:t>Тема 5.8</w:t>
            </w:r>
          </w:p>
          <w:p w:rsidR="008A6904" w:rsidRPr="00851AA6" w:rsidRDefault="008A6904" w:rsidP="00344B1D">
            <w:pPr>
              <w:spacing w:after="0" w:line="259" w:lineRule="auto"/>
              <w:ind w:right="654"/>
              <w:rPr>
                <w:rFonts w:ascii="Times New Roman" w:hAnsi="Times New Roman" w:cs="Times New Roman"/>
                <w:b/>
                <w:sz w:val="24"/>
                <w:szCs w:val="24"/>
              </w:rPr>
            </w:pPr>
            <w:r w:rsidRPr="00851AA6">
              <w:rPr>
                <w:rFonts w:ascii="Times New Roman" w:hAnsi="Times New Roman" w:cs="Times New Roman"/>
                <w:b/>
                <w:sz w:val="24"/>
                <w:szCs w:val="24"/>
              </w:rPr>
              <w:t xml:space="preserve">Обратные тригонометрические функции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nil"/>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sz w:val="24"/>
                <w:szCs w:val="24"/>
              </w:rPr>
            </w:pPr>
            <w:r w:rsidRPr="00851AA6">
              <w:rPr>
                <w:rFonts w:ascii="Times New Roman" w:hAnsi="Times New Roman" w:cs="Times New Roman"/>
                <w:sz w:val="24"/>
                <w:szCs w:val="24"/>
              </w:rPr>
              <w:t xml:space="preserve">Обратные тригонометрические функции. Их свойства и графики </w:t>
            </w:r>
          </w:p>
        </w:tc>
        <w:tc>
          <w:tcPr>
            <w:tcW w:w="996" w:type="dxa"/>
            <w:vMerge/>
            <w:tcBorders>
              <w:left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single" w:sz="4" w:space="0" w:color="000000"/>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rPr>
                <w:rFonts w:ascii="Times New Roman" w:hAnsi="Times New Roman" w:cs="Times New Roman"/>
                <w:b/>
                <w:sz w:val="24"/>
                <w:szCs w:val="24"/>
              </w:rPr>
            </w:pPr>
            <w:r w:rsidRPr="00851AA6">
              <w:rPr>
                <w:rFonts w:ascii="Times New Roman" w:hAnsi="Times New Roman" w:cs="Times New Roman"/>
                <w:b/>
                <w:sz w:val="24"/>
                <w:szCs w:val="24"/>
              </w:rPr>
              <w:t xml:space="preserve">Тема 5.9 </w:t>
            </w:r>
          </w:p>
          <w:p w:rsidR="008A6904" w:rsidRPr="00851AA6" w:rsidRDefault="008A6904" w:rsidP="00344B1D">
            <w:pPr>
              <w:spacing w:after="0" w:line="259" w:lineRule="auto"/>
              <w:rPr>
                <w:rFonts w:ascii="Times New Roman" w:hAnsi="Times New Roman" w:cs="Times New Roman"/>
                <w:b/>
                <w:sz w:val="24"/>
                <w:szCs w:val="24"/>
              </w:rPr>
            </w:pPr>
            <w:r w:rsidRPr="00851AA6">
              <w:rPr>
                <w:rFonts w:ascii="Times New Roman" w:hAnsi="Times New Roman" w:cs="Times New Roman"/>
                <w:b/>
                <w:sz w:val="24"/>
                <w:szCs w:val="24"/>
              </w:rPr>
              <w:t xml:space="preserve">Тригонометрические уравнения и неравенства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000000"/>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E309CA"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4</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E309CA"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2</w:t>
            </w: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sz w:val="24"/>
                <w:szCs w:val="24"/>
              </w:rPr>
            </w:pPr>
            <w:r w:rsidRPr="00851AA6">
              <w:rPr>
                <w:rFonts w:ascii="Times New Roman" w:hAnsi="Times New Roman" w:cs="Times New Roman"/>
                <w:sz w:val="24"/>
                <w:szCs w:val="24"/>
              </w:rPr>
              <w:t xml:space="preserve">Уравнение cos х = a. Уравнение sin x = a. Уравнение tg x = a, сtg x = a. Решение тригонометрических </w:t>
            </w:r>
            <w:r w:rsidRPr="00851AA6">
              <w:rPr>
                <w:rFonts w:ascii="Times New Roman" w:hAnsi="Times New Roman" w:cs="Times New Roman"/>
                <w:sz w:val="24"/>
                <w:szCs w:val="24"/>
              </w:rPr>
              <w:tab/>
              <w:t xml:space="preserve">уравнений </w:t>
            </w:r>
            <w:r w:rsidRPr="00851AA6">
              <w:rPr>
                <w:rFonts w:ascii="Times New Roman" w:hAnsi="Times New Roman" w:cs="Times New Roman"/>
                <w:sz w:val="24"/>
                <w:szCs w:val="24"/>
              </w:rPr>
              <w:tab/>
              <w:t xml:space="preserve">основных </w:t>
            </w:r>
            <w:r w:rsidRPr="00851AA6">
              <w:rPr>
                <w:rFonts w:ascii="Times New Roman" w:hAnsi="Times New Roman" w:cs="Times New Roman"/>
                <w:sz w:val="24"/>
                <w:szCs w:val="24"/>
              </w:rPr>
              <w:tab/>
              <w:t xml:space="preserve">типов: </w:t>
            </w:r>
            <w:r w:rsidRPr="00851AA6">
              <w:rPr>
                <w:rFonts w:ascii="Times New Roman" w:hAnsi="Times New Roman" w:cs="Times New Roman"/>
                <w:sz w:val="24"/>
                <w:szCs w:val="24"/>
              </w:rPr>
              <w:tab/>
              <w:t xml:space="preserve">простейшие тригонометрические </w:t>
            </w:r>
            <w:r w:rsidRPr="00851AA6">
              <w:rPr>
                <w:rFonts w:ascii="Times New Roman" w:hAnsi="Times New Roman" w:cs="Times New Roman"/>
                <w:sz w:val="24"/>
                <w:szCs w:val="24"/>
              </w:rPr>
              <w:tab/>
              <w:t xml:space="preserve">уравнения, </w:t>
            </w:r>
            <w:r w:rsidRPr="00851AA6">
              <w:rPr>
                <w:rFonts w:ascii="Times New Roman" w:hAnsi="Times New Roman" w:cs="Times New Roman"/>
                <w:sz w:val="24"/>
                <w:szCs w:val="24"/>
              </w:rPr>
              <w:tab/>
              <w:t xml:space="preserve">сводящиеся </w:t>
            </w:r>
            <w:r w:rsidRPr="00851AA6">
              <w:rPr>
                <w:rFonts w:ascii="Times New Roman" w:hAnsi="Times New Roman" w:cs="Times New Roman"/>
                <w:sz w:val="24"/>
                <w:szCs w:val="24"/>
              </w:rPr>
              <w:tab/>
              <w:t xml:space="preserve">к </w:t>
            </w:r>
            <w:r w:rsidRPr="00851AA6">
              <w:rPr>
                <w:rFonts w:ascii="Times New Roman" w:hAnsi="Times New Roman" w:cs="Times New Roman"/>
                <w:sz w:val="24"/>
                <w:szCs w:val="24"/>
              </w:rPr>
              <w:tab/>
              <w:t xml:space="preserve">квадратным, решаемые разложением на множители, однородные. Простейшие тригонометрические неравенства </w:t>
            </w:r>
          </w:p>
        </w:tc>
        <w:tc>
          <w:tcPr>
            <w:tcW w:w="996" w:type="dxa"/>
            <w:vMerge/>
            <w:tcBorders>
              <w:left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Pr>
                <w:rFonts w:ascii="Times New Roman" w:hAnsi="Times New Roman" w:cs="Times New Roman"/>
                <w:b/>
                <w:sz w:val="24"/>
                <w:szCs w:val="24"/>
              </w:rPr>
              <w:t>Практическ</w:t>
            </w:r>
            <w:r w:rsidRPr="00851AA6">
              <w:rPr>
                <w:rFonts w:ascii="Times New Roman" w:hAnsi="Times New Roman" w:cs="Times New Roman"/>
                <w:b/>
                <w:sz w:val="24"/>
                <w:szCs w:val="24"/>
              </w:rPr>
              <w:t>ое занятие</w:t>
            </w:r>
          </w:p>
        </w:tc>
        <w:tc>
          <w:tcPr>
            <w:tcW w:w="996" w:type="dxa"/>
            <w:vMerge/>
            <w:tcBorders>
              <w:left w:val="single" w:sz="4" w:space="0" w:color="auto"/>
              <w:bottom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8" w:lineRule="auto"/>
              <w:ind w:right="805"/>
              <w:rPr>
                <w:rFonts w:ascii="Times New Roman" w:hAnsi="Times New Roman" w:cs="Times New Roman"/>
                <w:b/>
                <w:sz w:val="24"/>
                <w:szCs w:val="24"/>
              </w:rPr>
            </w:pPr>
            <w:r w:rsidRPr="00851AA6">
              <w:rPr>
                <w:rFonts w:ascii="Times New Roman" w:hAnsi="Times New Roman" w:cs="Times New Roman"/>
                <w:b/>
                <w:sz w:val="24"/>
                <w:szCs w:val="24"/>
              </w:rPr>
              <w:t xml:space="preserve">Тема 5.10 </w:t>
            </w:r>
          </w:p>
          <w:p w:rsidR="008A6904" w:rsidRPr="00851AA6" w:rsidRDefault="008A6904" w:rsidP="00344B1D">
            <w:pPr>
              <w:spacing w:after="0" w:line="258" w:lineRule="auto"/>
              <w:ind w:right="805"/>
              <w:rPr>
                <w:rFonts w:ascii="Times New Roman" w:hAnsi="Times New Roman" w:cs="Times New Roman"/>
                <w:b/>
                <w:sz w:val="24"/>
                <w:szCs w:val="24"/>
              </w:rPr>
            </w:pPr>
            <w:r w:rsidRPr="00851AA6">
              <w:rPr>
                <w:rFonts w:ascii="Times New Roman" w:hAnsi="Times New Roman" w:cs="Times New Roman"/>
                <w:b/>
                <w:sz w:val="24"/>
                <w:szCs w:val="24"/>
              </w:rPr>
              <w:t xml:space="preserve"> Системы </w:t>
            </w:r>
          </w:p>
          <w:p w:rsidR="008A6904" w:rsidRPr="00851AA6" w:rsidRDefault="008A6904" w:rsidP="00344B1D">
            <w:pPr>
              <w:spacing w:after="0" w:line="259" w:lineRule="auto"/>
              <w:rPr>
                <w:rFonts w:ascii="Times New Roman" w:hAnsi="Times New Roman" w:cs="Times New Roman"/>
                <w:b/>
                <w:sz w:val="24"/>
                <w:szCs w:val="24"/>
              </w:rPr>
            </w:pPr>
            <w:r w:rsidRPr="00851AA6">
              <w:rPr>
                <w:rFonts w:ascii="Times New Roman" w:hAnsi="Times New Roman" w:cs="Times New Roman"/>
                <w:b/>
                <w:sz w:val="24"/>
                <w:szCs w:val="24"/>
              </w:rPr>
              <w:t xml:space="preserve">тригонометрических уравнений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nil"/>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sz w:val="24"/>
                <w:szCs w:val="24"/>
              </w:rPr>
            </w:pPr>
            <w:r w:rsidRPr="00851AA6">
              <w:rPr>
                <w:rFonts w:ascii="Times New Roman" w:hAnsi="Times New Roman" w:cs="Times New Roman"/>
                <w:sz w:val="24"/>
                <w:szCs w:val="24"/>
              </w:rPr>
              <w:t xml:space="preserve">Системы простейших тригонометрических уравнений </w:t>
            </w:r>
          </w:p>
        </w:tc>
        <w:tc>
          <w:tcPr>
            <w:tcW w:w="996" w:type="dxa"/>
            <w:vMerge/>
            <w:tcBorders>
              <w:left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single" w:sz="4" w:space="0" w:color="000000"/>
              <w:right w:val="single" w:sz="4" w:space="0" w:color="000000"/>
            </w:tcBorders>
          </w:tcPr>
          <w:p w:rsidR="008A6904" w:rsidRPr="00851AA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rPr>
                <w:rFonts w:ascii="Times New Roman" w:hAnsi="Times New Roman" w:cs="Times New Roman"/>
                <w:b/>
                <w:sz w:val="24"/>
                <w:szCs w:val="24"/>
              </w:rPr>
            </w:pPr>
            <w:r w:rsidRPr="00851AA6">
              <w:rPr>
                <w:rFonts w:ascii="Times New Roman" w:hAnsi="Times New Roman" w:cs="Times New Roman"/>
                <w:b/>
                <w:sz w:val="24"/>
                <w:szCs w:val="24"/>
              </w:rPr>
              <w:t xml:space="preserve">Тема 5.11  </w:t>
            </w:r>
          </w:p>
          <w:p w:rsidR="008A6904" w:rsidRPr="00851AA6" w:rsidRDefault="008A6904" w:rsidP="00344B1D">
            <w:pPr>
              <w:spacing w:after="0" w:line="259" w:lineRule="auto"/>
              <w:rPr>
                <w:rFonts w:ascii="Times New Roman" w:hAnsi="Times New Roman" w:cs="Times New Roman"/>
                <w:b/>
                <w:sz w:val="24"/>
                <w:szCs w:val="24"/>
              </w:rPr>
            </w:pPr>
            <w:r w:rsidRPr="00851AA6">
              <w:rPr>
                <w:rFonts w:ascii="Times New Roman" w:hAnsi="Times New Roman" w:cs="Times New Roman"/>
                <w:b/>
                <w:sz w:val="24"/>
                <w:szCs w:val="24"/>
              </w:rPr>
              <w:t xml:space="preserve">Решение задач. Основы тригонометрии. Тригонометрические функции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b/>
                <w:sz w:val="24"/>
                <w:szCs w:val="24"/>
              </w:rPr>
            </w:pPr>
            <w:r w:rsidRPr="00851AA6">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000000"/>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E309CA"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2</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jc w:val="both"/>
              <w:rPr>
                <w:rFonts w:ascii="Times New Roman" w:hAnsi="Times New Roman" w:cs="Times New Roman"/>
                <w:sz w:val="24"/>
                <w:szCs w:val="24"/>
              </w:rPr>
            </w:pPr>
            <w:r w:rsidRPr="00851AA6">
              <w:rPr>
                <w:rFonts w:ascii="Times New Roman" w:hAnsi="Times New Roman" w:cs="Times New Roman"/>
                <w:sz w:val="24"/>
                <w:szCs w:val="24"/>
              </w:rPr>
              <w:t xml:space="preserve">Преобразование тригонометрических выражений. Решение тригонометрических уравнений и неравенств в том числе с использованием свойств функций. </w:t>
            </w:r>
          </w:p>
        </w:tc>
        <w:tc>
          <w:tcPr>
            <w:tcW w:w="996" w:type="dxa"/>
            <w:vMerge/>
            <w:tcBorders>
              <w:left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851AA6" w:rsidRDefault="008A6904" w:rsidP="00344B1D">
            <w:pPr>
              <w:spacing w:after="0" w:line="259" w:lineRule="auto"/>
              <w:rPr>
                <w:rFonts w:ascii="Times New Roman" w:hAnsi="Times New Roman" w:cs="Times New Roman"/>
                <w:b/>
                <w:sz w:val="24"/>
                <w:szCs w:val="24"/>
              </w:rPr>
            </w:pPr>
            <w:r w:rsidRPr="00851AA6">
              <w:rPr>
                <w:rFonts w:ascii="Times New Roman" w:hAnsi="Times New Roman" w:cs="Times New Roman"/>
                <w:b/>
                <w:sz w:val="24"/>
                <w:szCs w:val="24"/>
              </w:rPr>
              <w:t xml:space="preserve">Контрольная работа </w:t>
            </w:r>
          </w:p>
        </w:tc>
        <w:tc>
          <w:tcPr>
            <w:tcW w:w="996" w:type="dxa"/>
            <w:vMerge/>
            <w:tcBorders>
              <w:left w:val="single" w:sz="4" w:space="0" w:color="auto"/>
              <w:bottom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000000"/>
              <w:bottom w:val="single" w:sz="4" w:space="0" w:color="auto"/>
              <w:right w:val="single" w:sz="4" w:space="0" w:color="000000"/>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12576" w:type="dxa"/>
            <w:gridSpan w:val="3"/>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bidi="ru-RU"/>
              </w:rPr>
            </w:pPr>
            <w:r w:rsidRPr="003D6FF8">
              <w:rPr>
                <w:rFonts w:ascii="Times New Roman" w:eastAsia="Times New Roman" w:hAnsi="Times New Roman" w:cs="Times New Roman"/>
                <w:b/>
                <w:bCs/>
                <w:sz w:val="24"/>
                <w:szCs w:val="24"/>
                <w:lang w:bidi="ru-RU"/>
              </w:rPr>
              <w:t xml:space="preserve">Раздел </w:t>
            </w:r>
            <w:r>
              <w:rPr>
                <w:rFonts w:ascii="Times New Roman" w:eastAsia="Times New Roman" w:hAnsi="Times New Roman" w:cs="Times New Roman"/>
                <w:b/>
                <w:bCs/>
                <w:sz w:val="24"/>
                <w:szCs w:val="24"/>
                <w:lang w:bidi="ru-RU"/>
              </w:rPr>
              <w:t>6</w:t>
            </w:r>
            <w:r w:rsidRPr="003D6FF8">
              <w:rPr>
                <w:rFonts w:ascii="Times New Roman" w:eastAsia="Times New Roman" w:hAnsi="Times New Roman" w:cs="Times New Roman"/>
                <w:b/>
                <w:bCs/>
                <w:sz w:val="24"/>
                <w:szCs w:val="24"/>
                <w:lang w:bidi="ru-RU"/>
              </w:rPr>
              <w:t xml:space="preserve"> Прямые и плоскости в пространстве</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w:t>
            </w:r>
          </w:p>
        </w:tc>
        <w:tc>
          <w:tcPr>
            <w:tcW w:w="1773"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067E73">
              <w:rPr>
                <w:rFonts w:ascii="Times New Roman" w:eastAsia="Times New Roman" w:hAnsi="Times New Roman" w:cs="Times New Roman"/>
                <w:bCs/>
                <w:sz w:val="24"/>
                <w:szCs w:val="24"/>
              </w:rPr>
              <w:t>ОК 01 ОК 03 ОК 04 ОК 07</w:t>
            </w:r>
          </w:p>
          <w:p w:rsidR="008A6904" w:rsidRPr="00067E73"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1.1</w:t>
            </w: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6</w:t>
            </w:r>
            <w:r w:rsidRPr="003D6FF8">
              <w:rPr>
                <w:rFonts w:ascii="Times New Roman" w:eastAsia="Times New Roman" w:hAnsi="Times New Roman" w:cs="Times New Roman"/>
                <w:b/>
                <w:bCs/>
                <w:sz w:val="24"/>
                <w:szCs w:val="24"/>
              </w:rPr>
              <w:t>.1.</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Основные</w:t>
            </w:r>
            <w:r w:rsidRPr="003D6FF8">
              <w:rPr>
                <w:rFonts w:ascii="Times New Roman" w:eastAsia="Times New Roman" w:hAnsi="Times New Roman" w:cs="Times New Roman"/>
                <w:b/>
                <w:bCs/>
                <w:sz w:val="24"/>
                <w:szCs w:val="24"/>
              </w:rPr>
              <w:tab/>
              <w:t>понятия</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стереометрии. Расположение прямых и плоскостей</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6</w:t>
            </w:r>
            <w:r w:rsidRPr="003D6FF8">
              <w:rPr>
                <w:rFonts w:ascii="Times New Roman" w:eastAsia="Times New Roman" w:hAnsi="Times New Roman" w:cs="Times New Roman"/>
                <w:b/>
                <w:bCs/>
                <w:sz w:val="24"/>
                <w:szCs w:val="24"/>
              </w:rPr>
              <w:t>.2.</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lastRenderedPageBreak/>
              <w:t>Параллельность прямых, прямой и плоскости, плоскостей</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lastRenderedPageBreak/>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FC7748">
              <w:rPr>
                <w:rFonts w:ascii="Times New Roman" w:hAnsi="Times New Roman" w:cs="Times New Roman"/>
                <w:b/>
                <w:sz w:val="24"/>
                <w:szCs w:val="24"/>
              </w:rPr>
              <w:t>Комбинированное</w:t>
            </w:r>
            <w:r w:rsidRPr="003D6FF8">
              <w:rPr>
                <w:rFonts w:ascii="Times New Roman" w:eastAsia="Times New Roman" w:hAnsi="Times New Roman" w:cs="Times New Roman"/>
                <w:b/>
                <w:bCs/>
                <w:sz w:val="24"/>
                <w:szCs w:val="24"/>
              </w:rPr>
              <w:t xml:space="preserve">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6</w:t>
            </w:r>
            <w:r w:rsidRPr="003D6FF8">
              <w:rPr>
                <w:rFonts w:ascii="Times New Roman" w:eastAsia="Times New Roman" w:hAnsi="Times New Roman" w:cs="Times New Roman"/>
                <w:b/>
                <w:bCs/>
                <w:sz w:val="24"/>
                <w:szCs w:val="24"/>
              </w:rPr>
              <w:t>.3.</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Перпендикулярность</w:t>
            </w:r>
            <w:r w:rsidRPr="003D6FF8">
              <w:rPr>
                <w:sz w:val="24"/>
                <w:szCs w:val="24"/>
              </w:rPr>
              <w:t xml:space="preserve"> </w:t>
            </w:r>
            <w:r w:rsidRPr="003D6FF8">
              <w:rPr>
                <w:rFonts w:ascii="Times New Roman" w:eastAsia="Times New Roman" w:hAnsi="Times New Roman" w:cs="Times New Roman"/>
                <w:b/>
                <w:bCs/>
                <w:sz w:val="24"/>
                <w:szCs w:val="24"/>
              </w:rPr>
              <w:t>прямых, прямой и плоскости, плоскостей</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Перпендикулярные прямые. Параллельные прямые, перпендикулярные к плоскости. Признак перпендикулярности прямой и плоскости. Доказательство.</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Перпендикуляр и наклонная. Перпендикулярные плоскости. Признак перпендикулярности плоскостей. Доказательство.</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Расстояния в пространстве</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6</w:t>
            </w:r>
            <w:r w:rsidRPr="003D6FF8">
              <w:rPr>
                <w:rFonts w:ascii="Times New Roman" w:eastAsia="Times New Roman" w:hAnsi="Times New Roman" w:cs="Times New Roman"/>
                <w:b/>
                <w:bCs/>
                <w:sz w:val="24"/>
                <w:szCs w:val="24"/>
              </w:rPr>
              <w:t>.4.</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Теорема о трех перпендикулярах</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Теорема о трех перпендикулярах. Доказательство. Угол между прямой и плоскостью. Угол между плоскостями</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6</w:t>
            </w:r>
            <w:r w:rsidRPr="003D6FF8">
              <w:rPr>
                <w:rFonts w:ascii="Times New Roman" w:eastAsia="Times New Roman" w:hAnsi="Times New Roman" w:cs="Times New Roman"/>
                <w:b/>
                <w:bCs/>
                <w:sz w:val="24"/>
                <w:szCs w:val="24"/>
              </w:rPr>
              <w:t>.5.</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Параллельные, перпендикулярные, скрещивающиеся прямые</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Профессионально-ориентированное содержание (содержание прикладного модуля)</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6</w:t>
            </w:r>
            <w:r w:rsidRPr="003D6FF8">
              <w:rPr>
                <w:rFonts w:ascii="Times New Roman" w:eastAsia="Times New Roman" w:hAnsi="Times New Roman" w:cs="Times New Roman"/>
                <w:b/>
                <w:bCs/>
                <w:sz w:val="24"/>
                <w:szCs w:val="24"/>
              </w:rPr>
              <w:t>.6.</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Решение задач. Прямые и плоскости в пространстве</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Расположение прямых и плоскостей в пространстве. Перпендикулярность и параллельность прямых и плоскостей. Скрещивающиеся прямые</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Контрольная работа</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12576" w:type="dxa"/>
            <w:gridSpan w:val="3"/>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Раздел </w:t>
            </w:r>
            <w:r>
              <w:rPr>
                <w:rFonts w:ascii="Times New Roman" w:eastAsia="Times New Roman" w:hAnsi="Times New Roman" w:cs="Times New Roman"/>
                <w:b/>
                <w:bCs/>
                <w:sz w:val="24"/>
                <w:szCs w:val="24"/>
              </w:rPr>
              <w:t>7</w:t>
            </w:r>
            <w:r w:rsidRPr="003D6FF8">
              <w:rPr>
                <w:rFonts w:ascii="Times New Roman" w:eastAsia="Times New Roman" w:hAnsi="Times New Roman" w:cs="Times New Roman"/>
                <w:b/>
                <w:bCs/>
                <w:sz w:val="24"/>
                <w:szCs w:val="24"/>
              </w:rPr>
              <w:t>. Координаты и векторы</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16</w:t>
            </w:r>
          </w:p>
        </w:tc>
        <w:tc>
          <w:tcPr>
            <w:tcW w:w="1773"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067E73">
              <w:rPr>
                <w:rFonts w:ascii="Times New Roman" w:eastAsia="Times New Roman" w:hAnsi="Times New Roman" w:cs="Times New Roman"/>
                <w:bCs/>
                <w:sz w:val="24"/>
                <w:szCs w:val="24"/>
              </w:rPr>
              <w:t>ОК 02, ОК 03, ОК 04, ОК 07</w:t>
            </w:r>
          </w:p>
          <w:p w:rsidR="008A6904" w:rsidRPr="00067E73"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2.1</w:t>
            </w: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7</w:t>
            </w:r>
            <w:r w:rsidRPr="003D6FF8">
              <w:rPr>
                <w:rFonts w:ascii="Times New Roman" w:eastAsia="Times New Roman" w:hAnsi="Times New Roman" w:cs="Times New Roman"/>
                <w:b/>
                <w:bCs/>
                <w:sz w:val="24"/>
                <w:szCs w:val="24"/>
              </w:rPr>
              <w:t>.1</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Декартовы координаты в пространстве. Расстояние между двумя точками. </w:t>
            </w:r>
            <w:r w:rsidRPr="003D6FF8">
              <w:rPr>
                <w:rFonts w:ascii="Times New Roman" w:eastAsia="Times New Roman" w:hAnsi="Times New Roman" w:cs="Times New Roman"/>
                <w:b/>
                <w:bCs/>
                <w:sz w:val="24"/>
                <w:szCs w:val="24"/>
              </w:rPr>
              <w:lastRenderedPageBreak/>
              <w:t>Координаты середины отрезка</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lastRenderedPageBreak/>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Декартовы координаты в пространстве. Простейшие задачи в координатах. Расстояние между двумя точками, координаты середины отрезка</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lastRenderedPageBreak/>
              <w:t xml:space="preserve">Тема </w:t>
            </w:r>
            <w:r>
              <w:rPr>
                <w:rFonts w:ascii="Times New Roman" w:eastAsia="Times New Roman" w:hAnsi="Times New Roman" w:cs="Times New Roman"/>
                <w:b/>
                <w:bCs/>
                <w:sz w:val="24"/>
                <w:szCs w:val="24"/>
              </w:rPr>
              <w:t>7</w:t>
            </w:r>
            <w:r w:rsidRPr="003D6FF8">
              <w:rPr>
                <w:rFonts w:ascii="Times New Roman" w:eastAsia="Times New Roman" w:hAnsi="Times New Roman" w:cs="Times New Roman"/>
                <w:b/>
                <w:bCs/>
                <w:sz w:val="24"/>
                <w:szCs w:val="24"/>
              </w:rPr>
              <w:t>.2</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Векторы в пространстве. Угол между векторами. Скалярное произведение векторов</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p>
          <w:p w:rsidR="008A6904" w:rsidRPr="00E309CA"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6</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2x2</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FC7748">
              <w:rPr>
                <w:rFonts w:ascii="Times New Roman" w:hAnsi="Times New Roman" w:cs="Times New Roman"/>
                <w:b/>
                <w:sz w:val="24"/>
                <w:szCs w:val="24"/>
              </w:rPr>
              <w:t>Комбинированное</w:t>
            </w:r>
            <w:r w:rsidRPr="003D6FF8">
              <w:rPr>
                <w:rFonts w:ascii="Times New Roman" w:eastAsia="Times New Roman" w:hAnsi="Times New Roman" w:cs="Times New Roman"/>
                <w:b/>
                <w:bCs/>
                <w:sz w:val="24"/>
                <w:szCs w:val="24"/>
              </w:rPr>
              <w:t xml:space="preserve">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7</w:t>
            </w:r>
            <w:r w:rsidRPr="003D6FF8">
              <w:rPr>
                <w:rFonts w:ascii="Times New Roman" w:eastAsia="Times New Roman" w:hAnsi="Times New Roman" w:cs="Times New Roman"/>
                <w:b/>
                <w:bCs/>
                <w:sz w:val="24"/>
                <w:szCs w:val="24"/>
              </w:rPr>
              <w:t>.3 Практико-ориентированные задачи на координатной</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плоскости</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Профессионально-ориентированное содержание (содержание прикладного модуля)</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Координатная плоскость. Вычисление расстояний и площадей на плоскости. Количественные расчеты</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7</w:t>
            </w:r>
            <w:r w:rsidRPr="003D6FF8">
              <w:rPr>
                <w:rFonts w:ascii="Times New Roman" w:eastAsia="Times New Roman" w:hAnsi="Times New Roman" w:cs="Times New Roman"/>
                <w:b/>
                <w:bCs/>
                <w:sz w:val="24"/>
                <w:szCs w:val="24"/>
              </w:rPr>
              <w:t>.4</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Решение задач.</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Координаты и векторы</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Контрольная работа</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12576" w:type="dxa"/>
            <w:gridSpan w:val="3"/>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Раздел </w:t>
            </w:r>
            <w:r>
              <w:rPr>
                <w:rFonts w:ascii="Times New Roman" w:eastAsia="Times New Roman" w:hAnsi="Times New Roman" w:cs="Times New Roman"/>
                <w:b/>
                <w:bCs/>
                <w:sz w:val="24"/>
                <w:szCs w:val="24"/>
              </w:rPr>
              <w:t>8</w:t>
            </w:r>
            <w:r w:rsidRPr="003D6FF8">
              <w:rPr>
                <w:rFonts w:ascii="Times New Roman" w:eastAsia="Times New Roman" w:hAnsi="Times New Roman" w:cs="Times New Roman"/>
                <w:b/>
                <w:bCs/>
                <w:sz w:val="24"/>
                <w:szCs w:val="24"/>
              </w:rPr>
              <w:t>. Многогранники и тела вращения</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w:t>
            </w:r>
          </w:p>
        </w:tc>
        <w:tc>
          <w:tcPr>
            <w:tcW w:w="1773"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DF1460" w:rsidRDefault="008A6904" w:rsidP="00344B1D">
            <w:pPr>
              <w:spacing w:after="0" w:line="259" w:lineRule="auto"/>
              <w:ind w:left="14"/>
              <w:rPr>
                <w:rFonts w:ascii="Times New Roman" w:hAnsi="Times New Roman" w:cs="Times New Roman"/>
                <w:sz w:val="24"/>
                <w:szCs w:val="24"/>
              </w:rPr>
            </w:pPr>
            <w:r w:rsidRPr="00DF1460">
              <w:rPr>
                <w:rFonts w:ascii="Times New Roman" w:hAnsi="Times New Roman" w:cs="Times New Roman"/>
                <w:sz w:val="24"/>
                <w:szCs w:val="24"/>
              </w:rPr>
              <w:t xml:space="preserve">ОК-01, ОК-02, </w:t>
            </w:r>
          </w:p>
          <w:p w:rsidR="008A6904" w:rsidRPr="00DF1460" w:rsidRDefault="008A6904" w:rsidP="00344B1D">
            <w:pPr>
              <w:spacing w:after="0" w:line="259" w:lineRule="auto"/>
              <w:ind w:left="14"/>
              <w:rPr>
                <w:rFonts w:ascii="Times New Roman" w:hAnsi="Times New Roman" w:cs="Times New Roman"/>
                <w:sz w:val="24"/>
                <w:szCs w:val="24"/>
              </w:rPr>
            </w:pPr>
            <w:r w:rsidRPr="00DF1460">
              <w:rPr>
                <w:rFonts w:ascii="Times New Roman" w:hAnsi="Times New Roman" w:cs="Times New Roman"/>
                <w:sz w:val="24"/>
                <w:szCs w:val="24"/>
              </w:rPr>
              <w:t xml:space="preserve">ОК-03, ОК-04, </w:t>
            </w:r>
          </w:p>
          <w:p w:rsidR="008A6904" w:rsidRPr="00DF1460" w:rsidRDefault="008A6904" w:rsidP="00344B1D">
            <w:pPr>
              <w:spacing w:after="0" w:line="259" w:lineRule="auto"/>
              <w:ind w:left="14"/>
              <w:rPr>
                <w:rFonts w:ascii="Times New Roman" w:hAnsi="Times New Roman" w:cs="Times New Roman"/>
                <w:sz w:val="24"/>
                <w:szCs w:val="24"/>
              </w:rPr>
            </w:pPr>
            <w:r w:rsidRPr="00DF1460">
              <w:rPr>
                <w:rFonts w:ascii="Times New Roman" w:hAnsi="Times New Roman" w:cs="Times New Roman"/>
                <w:sz w:val="24"/>
                <w:szCs w:val="24"/>
              </w:rPr>
              <w:t xml:space="preserve">ОК-05, ОК-06, </w:t>
            </w:r>
          </w:p>
          <w:p w:rsidR="008A6904" w:rsidRDefault="008A6904" w:rsidP="00344B1D">
            <w:pPr>
              <w:widowControl w:val="0"/>
              <w:suppressAutoHyphens/>
              <w:spacing w:after="0" w:line="240" w:lineRule="auto"/>
              <w:ind w:right="57"/>
              <w:jc w:val="center"/>
              <w:rPr>
                <w:rFonts w:ascii="Times New Roman" w:hAnsi="Times New Roman" w:cs="Times New Roman"/>
                <w:sz w:val="24"/>
                <w:szCs w:val="24"/>
              </w:rPr>
            </w:pPr>
            <w:r w:rsidRPr="00DF1460">
              <w:rPr>
                <w:rFonts w:ascii="Times New Roman" w:hAnsi="Times New Roman" w:cs="Times New Roman"/>
                <w:sz w:val="24"/>
                <w:szCs w:val="24"/>
              </w:rPr>
              <w:t>ОК-07</w:t>
            </w:r>
          </w:p>
          <w:p w:rsidR="008A6904" w:rsidRDefault="008A6904" w:rsidP="00344B1D">
            <w:pPr>
              <w:widowControl w:val="0"/>
              <w:suppressAutoHyphens/>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ПК 1.1</w:t>
            </w:r>
          </w:p>
          <w:p w:rsidR="008A6904" w:rsidRPr="00DF1460"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hAnsi="Times New Roman" w:cs="Times New Roman"/>
                <w:sz w:val="24"/>
                <w:szCs w:val="24"/>
              </w:rPr>
              <w:lastRenderedPageBreak/>
              <w:t>ПК 2.1</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11"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Тема </w:t>
            </w:r>
            <w:r>
              <w:rPr>
                <w:rFonts w:ascii="Times New Roman" w:hAnsi="Times New Roman" w:cs="Times New Roman"/>
                <w:b/>
                <w:sz w:val="24"/>
                <w:szCs w:val="24"/>
              </w:rPr>
              <w:t>8</w:t>
            </w:r>
            <w:r w:rsidRPr="00DF1460">
              <w:rPr>
                <w:rFonts w:ascii="Times New Roman" w:hAnsi="Times New Roman" w:cs="Times New Roman"/>
                <w:b/>
                <w:sz w:val="24"/>
                <w:szCs w:val="24"/>
              </w:rPr>
              <w:t xml:space="preserve">.1  </w:t>
            </w:r>
          </w:p>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Вершины, </w:t>
            </w:r>
            <w:r w:rsidRPr="00DF1460">
              <w:rPr>
                <w:rFonts w:ascii="Times New Roman" w:hAnsi="Times New Roman" w:cs="Times New Roman"/>
                <w:b/>
                <w:sz w:val="24"/>
                <w:szCs w:val="24"/>
              </w:rPr>
              <w:tab/>
              <w:t xml:space="preserve">ребра, грани многогранника </w:t>
            </w: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Содержание учебного материала </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nil"/>
              <w:right w:val="single" w:sz="4" w:space="0" w:color="000000"/>
            </w:tcBorders>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sz w:val="24"/>
                <w:szCs w:val="24"/>
              </w:rPr>
            </w:pPr>
            <w:r w:rsidRPr="00DF1460">
              <w:rPr>
                <w:rFonts w:ascii="Times New Roman" w:hAnsi="Times New Roman" w:cs="Times New Roman"/>
                <w:sz w:val="24"/>
                <w:szCs w:val="24"/>
              </w:rPr>
              <w:t xml:space="preserve">Понятие многогранника. Его элементы: вершины, ребра, грани. Диагональ. </w:t>
            </w:r>
          </w:p>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DF1460">
              <w:rPr>
                <w:rFonts w:ascii="Times New Roman" w:hAnsi="Times New Roman" w:cs="Times New Roman"/>
                <w:sz w:val="24"/>
                <w:szCs w:val="24"/>
              </w:rPr>
              <w:t xml:space="preserve">Сечение. Выпуклые и невыпуклые многогранники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single" w:sz="4" w:space="0" w:color="000000"/>
              <w:right w:val="single" w:sz="4" w:space="0" w:color="000000"/>
            </w:tcBorders>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DF1460">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Тема </w:t>
            </w:r>
            <w:r>
              <w:rPr>
                <w:rFonts w:ascii="Times New Roman" w:hAnsi="Times New Roman" w:cs="Times New Roman"/>
                <w:b/>
                <w:sz w:val="24"/>
                <w:szCs w:val="24"/>
              </w:rPr>
              <w:t>8</w:t>
            </w:r>
            <w:r w:rsidRPr="00DF1460">
              <w:rPr>
                <w:rFonts w:ascii="Times New Roman" w:hAnsi="Times New Roman" w:cs="Times New Roman"/>
                <w:b/>
                <w:sz w:val="24"/>
                <w:szCs w:val="24"/>
              </w:rPr>
              <w:t xml:space="preserve">.2 </w:t>
            </w:r>
          </w:p>
          <w:p w:rsidR="008A6904" w:rsidRPr="00DF1460" w:rsidRDefault="008A6904" w:rsidP="00344B1D">
            <w:pPr>
              <w:spacing w:after="0" w:line="256" w:lineRule="auto"/>
              <w:rPr>
                <w:rFonts w:ascii="Times New Roman" w:hAnsi="Times New Roman" w:cs="Times New Roman"/>
                <w:b/>
                <w:sz w:val="24"/>
                <w:szCs w:val="24"/>
              </w:rPr>
            </w:pPr>
            <w:r w:rsidRPr="00DF1460">
              <w:rPr>
                <w:rFonts w:ascii="Times New Roman" w:hAnsi="Times New Roman" w:cs="Times New Roman"/>
                <w:b/>
                <w:sz w:val="24"/>
                <w:szCs w:val="24"/>
              </w:rPr>
              <w:t xml:space="preserve">Призма, ее составляющие, сечение. Прямая и </w:t>
            </w:r>
          </w:p>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правильная призмы </w:t>
            </w: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Содержание учебного материала </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nil"/>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sz w:val="24"/>
                <w:szCs w:val="24"/>
              </w:rPr>
            </w:pPr>
            <w:r w:rsidRPr="00DF1460">
              <w:rPr>
                <w:rFonts w:ascii="Times New Roman" w:hAnsi="Times New Roman" w:cs="Times New Roman"/>
                <w:sz w:val="24"/>
                <w:szCs w:val="24"/>
              </w:rPr>
              <w:t xml:space="preserve">Понятие призмы. Ее основания и боковые грани. Высота призмы. Прямая и наклонная призма. Правильная призма. Ее сечение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single" w:sz="4" w:space="0" w:color="000000"/>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11" w:line="259" w:lineRule="auto"/>
              <w:rPr>
                <w:rFonts w:ascii="Times New Roman" w:hAnsi="Times New Roman" w:cs="Times New Roman"/>
                <w:b/>
                <w:sz w:val="24"/>
                <w:szCs w:val="24"/>
              </w:rPr>
            </w:pPr>
            <w:r w:rsidRPr="00DF1460">
              <w:rPr>
                <w:rFonts w:ascii="Times New Roman" w:hAnsi="Times New Roman" w:cs="Times New Roman"/>
                <w:b/>
                <w:sz w:val="24"/>
                <w:szCs w:val="24"/>
              </w:rPr>
              <w:lastRenderedPageBreak/>
              <w:t xml:space="preserve">Тема </w:t>
            </w:r>
            <w:r>
              <w:rPr>
                <w:rFonts w:ascii="Times New Roman" w:hAnsi="Times New Roman" w:cs="Times New Roman"/>
                <w:b/>
                <w:sz w:val="24"/>
                <w:szCs w:val="24"/>
              </w:rPr>
              <w:t>8</w:t>
            </w:r>
            <w:r w:rsidRPr="00DF1460">
              <w:rPr>
                <w:rFonts w:ascii="Times New Roman" w:hAnsi="Times New Roman" w:cs="Times New Roman"/>
                <w:b/>
                <w:sz w:val="24"/>
                <w:szCs w:val="24"/>
              </w:rPr>
              <w:t xml:space="preserve">.3  </w:t>
            </w:r>
          </w:p>
          <w:p w:rsidR="008A6904" w:rsidRPr="00DF1460" w:rsidRDefault="008A6904" w:rsidP="00344B1D">
            <w:pPr>
              <w:tabs>
                <w:tab w:val="center" w:pos="848"/>
                <w:tab w:val="center" w:pos="2444"/>
              </w:tabs>
              <w:spacing w:after="14"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Параллелепипед, </w:t>
            </w:r>
            <w:r w:rsidRPr="00DF1460">
              <w:rPr>
                <w:rFonts w:ascii="Times New Roman" w:hAnsi="Times New Roman" w:cs="Times New Roman"/>
                <w:b/>
                <w:sz w:val="24"/>
                <w:szCs w:val="24"/>
              </w:rPr>
              <w:tab/>
              <w:t xml:space="preserve">куб. </w:t>
            </w:r>
          </w:p>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Сечение </w:t>
            </w:r>
            <w:r w:rsidRPr="00DF1460">
              <w:rPr>
                <w:rFonts w:ascii="Times New Roman" w:hAnsi="Times New Roman" w:cs="Times New Roman"/>
                <w:b/>
                <w:sz w:val="24"/>
                <w:szCs w:val="24"/>
              </w:rPr>
              <w:tab/>
              <w:t xml:space="preserve">куба, параллелепипеда </w:t>
            </w: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Содержание учебного материала </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nil"/>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sz w:val="24"/>
                <w:szCs w:val="24"/>
              </w:rPr>
            </w:pPr>
            <w:r w:rsidRPr="00DF1460">
              <w:rPr>
                <w:rFonts w:ascii="Times New Roman" w:hAnsi="Times New Roman" w:cs="Times New Roman"/>
                <w:sz w:val="24"/>
                <w:szCs w:val="24"/>
              </w:rPr>
              <w:t xml:space="preserve">Параллелепипед, свойства прямоугольного параллелепипеда, куб. Сечение куба, параллелепипеда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single" w:sz="4" w:space="0" w:color="000000"/>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11"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Тема </w:t>
            </w:r>
            <w:r>
              <w:rPr>
                <w:rFonts w:ascii="Times New Roman" w:hAnsi="Times New Roman" w:cs="Times New Roman"/>
                <w:b/>
                <w:sz w:val="24"/>
                <w:szCs w:val="24"/>
              </w:rPr>
              <w:t>8</w:t>
            </w:r>
            <w:r w:rsidRPr="00DF1460">
              <w:rPr>
                <w:rFonts w:ascii="Times New Roman" w:hAnsi="Times New Roman" w:cs="Times New Roman"/>
                <w:b/>
                <w:sz w:val="24"/>
                <w:szCs w:val="24"/>
              </w:rPr>
              <w:t>.4. Пирамида, ее составляющие, сечение. Правильная пирамида. Усеченная пирамида</w:t>
            </w: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Содержание учебного материала </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nil"/>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sz w:val="24"/>
                <w:szCs w:val="24"/>
              </w:rPr>
            </w:pPr>
            <w:r w:rsidRPr="00DF1460">
              <w:rPr>
                <w:rFonts w:ascii="Times New Roman" w:hAnsi="Times New Roman" w:cs="Times New Roman"/>
                <w:sz w:val="24"/>
                <w:szCs w:val="24"/>
              </w:rPr>
              <w:t xml:space="preserve">Пирамида и ее элементы. Сечение пирамиды. Правильная пирамида. Усеченная пирамида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single" w:sz="4" w:space="0" w:color="000000"/>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Тема </w:t>
            </w:r>
            <w:r>
              <w:rPr>
                <w:rFonts w:ascii="Times New Roman" w:hAnsi="Times New Roman" w:cs="Times New Roman"/>
                <w:b/>
                <w:sz w:val="24"/>
                <w:szCs w:val="24"/>
              </w:rPr>
              <w:t>8</w:t>
            </w:r>
            <w:r w:rsidRPr="00DF1460">
              <w:rPr>
                <w:rFonts w:ascii="Times New Roman" w:hAnsi="Times New Roman" w:cs="Times New Roman"/>
                <w:b/>
                <w:sz w:val="24"/>
                <w:szCs w:val="24"/>
              </w:rPr>
              <w:t xml:space="preserve">.5  </w:t>
            </w:r>
          </w:p>
          <w:p w:rsidR="008A6904" w:rsidRPr="00DF1460" w:rsidRDefault="008A6904" w:rsidP="00344B1D">
            <w:pPr>
              <w:spacing w:after="0" w:line="259" w:lineRule="auto"/>
              <w:ind w:right="57"/>
              <w:rPr>
                <w:rFonts w:ascii="Times New Roman" w:hAnsi="Times New Roman" w:cs="Times New Roman"/>
                <w:b/>
                <w:sz w:val="24"/>
                <w:szCs w:val="24"/>
              </w:rPr>
            </w:pPr>
            <w:r w:rsidRPr="00DF1460">
              <w:rPr>
                <w:rFonts w:ascii="Times New Roman" w:hAnsi="Times New Roman" w:cs="Times New Roman"/>
                <w:b/>
                <w:sz w:val="24"/>
                <w:szCs w:val="24"/>
              </w:rPr>
              <w:t xml:space="preserve">Боковая и полная поверхность призмы, пирамиды </w:t>
            </w: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Содержание учебного материала </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nil"/>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sz w:val="24"/>
                <w:szCs w:val="24"/>
              </w:rPr>
            </w:pPr>
            <w:r w:rsidRPr="00DF1460">
              <w:rPr>
                <w:rFonts w:ascii="Times New Roman" w:hAnsi="Times New Roman" w:cs="Times New Roman"/>
                <w:sz w:val="24"/>
                <w:szCs w:val="24"/>
              </w:rPr>
              <w:t xml:space="preserve">Площадь боковой и полной поверхности призмы, пирамиды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single" w:sz="4" w:space="0" w:color="000000"/>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Тема </w:t>
            </w:r>
            <w:r>
              <w:rPr>
                <w:rFonts w:ascii="Times New Roman" w:hAnsi="Times New Roman" w:cs="Times New Roman"/>
                <w:b/>
                <w:sz w:val="24"/>
                <w:szCs w:val="24"/>
              </w:rPr>
              <w:t>8</w:t>
            </w:r>
            <w:r w:rsidRPr="00DF1460">
              <w:rPr>
                <w:rFonts w:ascii="Times New Roman" w:hAnsi="Times New Roman" w:cs="Times New Roman"/>
                <w:b/>
                <w:sz w:val="24"/>
                <w:szCs w:val="24"/>
              </w:rPr>
              <w:t xml:space="preserve">.6  </w:t>
            </w:r>
          </w:p>
          <w:p w:rsidR="008A6904" w:rsidRPr="00DF1460" w:rsidRDefault="008A6904" w:rsidP="00344B1D">
            <w:pPr>
              <w:spacing w:after="0" w:line="259" w:lineRule="auto"/>
              <w:ind w:right="65"/>
              <w:rPr>
                <w:rFonts w:ascii="Times New Roman" w:hAnsi="Times New Roman" w:cs="Times New Roman"/>
                <w:b/>
                <w:sz w:val="24"/>
                <w:szCs w:val="24"/>
              </w:rPr>
            </w:pPr>
            <w:r w:rsidRPr="00DF1460">
              <w:rPr>
                <w:rFonts w:ascii="Times New Roman" w:hAnsi="Times New Roman" w:cs="Times New Roman"/>
                <w:b/>
                <w:sz w:val="24"/>
                <w:szCs w:val="24"/>
              </w:rPr>
              <w:t xml:space="preserve">Симметрия в кубе, параллелепипеде, призме, пирамиде </w:t>
            </w: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Содержание учебного материала </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000000"/>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sz w:val="24"/>
                <w:szCs w:val="24"/>
              </w:rPr>
            </w:pPr>
            <w:r w:rsidRPr="00DF1460">
              <w:rPr>
                <w:rFonts w:ascii="Times New Roman" w:hAnsi="Times New Roman" w:cs="Times New Roman"/>
                <w:sz w:val="24"/>
                <w:szCs w:val="24"/>
              </w:rPr>
              <w:t xml:space="preserve">Симметрия относительно точки, прямой, плоскости. Симметрия в кубе, параллелепипеде, призме, пирамиде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000000"/>
              <w:bottom w:val="single" w:sz="4" w:space="0" w:color="000000"/>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right w:val="single" w:sz="4" w:space="0" w:color="000000"/>
            </w:tcBorders>
          </w:tcPr>
          <w:p w:rsidR="008A6904" w:rsidRPr="00DF1460" w:rsidRDefault="008A6904" w:rsidP="00344B1D">
            <w:pPr>
              <w:spacing w:after="11"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Тема </w:t>
            </w:r>
            <w:r>
              <w:rPr>
                <w:rFonts w:ascii="Times New Roman" w:hAnsi="Times New Roman" w:cs="Times New Roman"/>
                <w:b/>
                <w:sz w:val="24"/>
                <w:szCs w:val="24"/>
              </w:rPr>
              <w:t>8</w:t>
            </w:r>
            <w:r w:rsidRPr="00DF1460">
              <w:rPr>
                <w:rFonts w:ascii="Times New Roman" w:hAnsi="Times New Roman" w:cs="Times New Roman"/>
                <w:b/>
                <w:sz w:val="24"/>
                <w:szCs w:val="24"/>
              </w:rPr>
              <w:t xml:space="preserve">.7  </w:t>
            </w:r>
          </w:p>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Примеры симметрий в профессии</w:t>
            </w: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ind w:left="108" w:hanging="108"/>
              <w:rPr>
                <w:rFonts w:ascii="Times New Roman" w:hAnsi="Times New Roman" w:cs="Times New Roman"/>
                <w:b/>
                <w:sz w:val="24"/>
                <w:szCs w:val="24"/>
              </w:rPr>
            </w:pPr>
            <w:r w:rsidRPr="00DF1460">
              <w:rPr>
                <w:rFonts w:ascii="Times New Roman" w:hAnsi="Times New Roman" w:cs="Times New Roman"/>
                <w:b/>
                <w:sz w:val="24"/>
                <w:szCs w:val="24"/>
              </w:rPr>
              <w:t xml:space="preserve">Профессионально-ориентированное содержание (содержание прикладного модуля) </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000000"/>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ind w:left="108" w:hanging="108"/>
              <w:rPr>
                <w:rFonts w:ascii="Times New Roman" w:hAnsi="Times New Roman" w:cs="Times New Roman"/>
                <w:sz w:val="24"/>
                <w:szCs w:val="24"/>
              </w:rPr>
            </w:pPr>
            <w:r w:rsidRPr="00DF1460">
              <w:rPr>
                <w:rFonts w:ascii="Times New Roman" w:hAnsi="Times New Roman" w:cs="Times New Roman"/>
                <w:sz w:val="24"/>
                <w:szCs w:val="24"/>
              </w:rPr>
              <w:t xml:space="preserve">Симметрия в природе, архитектуре, технике, в быту </w:t>
            </w:r>
          </w:p>
          <w:p w:rsidR="008A6904" w:rsidRPr="00DF1460" w:rsidRDefault="008A6904" w:rsidP="00344B1D">
            <w:pPr>
              <w:spacing w:after="0" w:line="259" w:lineRule="auto"/>
              <w:ind w:left="108" w:hanging="108"/>
              <w:rPr>
                <w:rFonts w:ascii="Times New Roman" w:hAnsi="Times New Roman" w:cs="Times New Roman"/>
                <w:sz w:val="24"/>
                <w:szCs w:val="24"/>
              </w:rPr>
            </w:pP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000000"/>
              <w:bottom w:val="single" w:sz="4" w:space="0" w:color="000000"/>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ind w:left="108" w:hanging="108"/>
              <w:rPr>
                <w:rFonts w:ascii="Times New Roman" w:hAnsi="Times New Roman" w:cs="Times New Roman"/>
                <w:b/>
                <w:sz w:val="24"/>
                <w:szCs w:val="24"/>
              </w:rPr>
            </w:pPr>
            <w:r w:rsidRPr="00DF1460">
              <w:rPr>
                <w:rFonts w:ascii="Times New Roman" w:hAnsi="Times New Roman" w:cs="Times New Roman"/>
                <w:b/>
                <w:sz w:val="24"/>
                <w:szCs w:val="24"/>
              </w:rPr>
              <w:t xml:space="preserve">Практическое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Тема </w:t>
            </w:r>
            <w:r>
              <w:rPr>
                <w:rFonts w:ascii="Times New Roman" w:hAnsi="Times New Roman" w:cs="Times New Roman"/>
                <w:b/>
                <w:sz w:val="24"/>
                <w:szCs w:val="24"/>
              </w:rPr>
              <w:t>8</w:t>
            </w:r>
            <w:r w:rsidRPr="00DF1460">
              <w:rPr>
                <w:rFonts w:ascii="Times New Roman" w:hAnsi="Times New Roman" w:cs="Times New Roman"/>
                <w:b/>
                <w:sz w:val="24"/>
                <w:szCs w:val="24"/>
              </w:rPr>
              <w:t xml:space="preserve">.8  </w:t>
            </w:r>
          </w:p>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Правильные многогранники, их свойства</w:t>
            </w: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ind w:left="108" w:hanging="72"/>
              <w:rPr>
                <w:rFonts w:ascii="Times New Roman" w:hAnsi="Times New Roman" w:cs="Times New Roman"/>
                <w:b/>
                <w:sz w:val="24"/>
                <w:szCs w:val="24"/>
              </w:rPr>
            </w:pPr>
            <w:r w:rsidRPr="00DF1460">
              <w:rPr>
                <w:rFonts w:ascii="Times New Roman" w:hAnsi="Times New Roman" w:cs="Times New Roman"/>
                <w:b/>
                <w:sz w:val="24"/>
                <w:szCs w:val="24"/>
              </w:rPr>
              <w:t xml:space="preserve">Содержание учебного материала </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000000"/>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ind w:left="108" w:hanging="72"/>
              <w:rPr>
                <w:rFonts w:ascii="Times New Roman" w:hAnsi="Times New Roman" w:cs="Times New Roman"/>
                <w:sz w:val="24"/>
                <w:szCs w:val="24"/>
              </w:rPr>
            </w:pPr>
            <w:r w:rsidRPr="00DF1460">
              <w:rPr>
                <w:rFonts w:ascii="Times New Roman" w:hAnsi="Times New Roman" w:cs="Times New Roman"/>
                <w:sz w:val="24"/>
                <w:szCs w:val="24"/>
              </w:rPr>
              <w:t xml:space="preserve">Понятие правильного многогранника. Свойства правильных многогранников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000000"/>
              <w:bottom w:val="single" w:sz="4" w:space="0" w:color="000000"/>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FC7748">
              <w:rPr>
                <w:rFonts w:ascii="Times New Roman" w:hAnsi="Times New Roman" w:cs="Times New Roman"/>
                <w:b/>
                <w:sz w:val="24"/>
                <w:szCs w:val="24"/>
              </w:rPr>
              <w:t>Комбинированное</w:t>
            </w:r>
            <w:r w:rsidRPr="00DF1460">
              <w:rPr>
                <w:rFonts w:ascii="Times New Roman" w:hAnsi="Times New Roman" w:cs="Times New Roman"/>
                <w:b/>
                <w:sz w:val="24"/>
                <w:szCs w:val="24"/>
              </w:rPr>
              <w:t xml:space="preserve">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right w:val="single" w:sz="4" w:space="0" w:color="000000"/>
            </w:tcBorders>
          </w:tcPr>
          <w:p w:rsidR="008A6904" w:rsidRPr="00DF1460" w:rsidRDefault="008A6904" w:rsidP="00344B1D">
            <w:pPr>
              <w:spacing w:after="0"/>
              <w:rPr>
                <w:rFonts w:ascii="Times New Roman" w:hAnsi="Times New Roman" w:cs="Times New Roman"/>
                <w:b/>
                <w:sz w:val="24"/>
                <w:szCs w:val="24"/>
              </w:rPr>
            </w:pPr>
            <w:r w:rsidRPr="00DF1460">
              <w:rPr>
                <w:rFonts w:ascii="Times New Roman" w:hAnsi="Times New Roman" w:cs="Times New Roman"/>
                <w:b/>
                <w:sz w:val="24"/>
                <w:szCs w:val="24"/>
              </w:rPr>
              <w:t xml:space="preserve">Тема </w:t>
            </w:r>
            <w:r>
              <w:rPr>
                <w:rFonts w:ascii="Times New Roman" w:hAnsi="Times New Roman" w:cs="Times New Roman"/>
                <w:b/>
                <w:sz w:val="24"/>
                <w:szCs w:val="24"/>
              </w:rPr>
              <w:t>8</w:t>
            </w:r>
            <w:r w:rsidRPr="00DF1460">
              <w:rPr>
                <w:rFonts w:ascii="Times New Roman" w:hAnsi="Times New Roman" w:cs="Times New Roman"/>
                <w:b/>
                <w:sz w:val="24"/>
                <w:szCs w:val="24"/>
              </w:rPr>
              <w:t xml:space="preserve">.9  </w:t>
            </w:r>
          </w:p>
          <w:p w:rsidR="008A6904" w:rsidRPr="00DF1460" w:rsidRDefault="008A6904" w:rsidP="00344B1D">
            <w:pPr>
              <w:spacing w:after="0"/>
              <w:rPr>
                <w:rFonts w:ascii="Times New Roman" w:hAnsi="Times New Roman" w:cs="Times New Roman"/>
                <w:b/>
                <w:sz w:val="24"/>
                <w:szCs w:val="24"/>
              </w:rPr>
            </w:pPr>
            <w:r w:rsidRPr="00DF1460">
              <w:rPr>
                <w:rFonts w:ascii="Times New Roman" w:hAnsi="Times New Roman" w:cs="Times New Roman"/>
                <w:b/>
                <w:sz w:val="24"/>
                <w:szCs w:val="24"/>
              </w:rPr>
              <w:t xml:space="preserve">Цилиндр, его составляющие. </w:t>
            </w:r>
          </w:p>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  Сечение цилиндра</w:t>
            </w: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Содержание учебного материала </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000000"/>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sz w:val="24"/>
                <w:szCs w:val="24"/>
              </w:rPr>
            </w:pPr>
            <w:r w:rsidRPr="00DF1460">
              <w:rPr>
                <w:rFonts w:ascii="Times New Roman" w:hAnsi="Times New Roman" w:cs="Times New Roman"/>
                <w:sz w:val="24"/>
                <w:szCs w:val="24"/>
              </w:rPr>
              <w:t xml:space="preserve">Цилиндр и его элементы. Сечение цилиндра (параллельное основанию и оси). Развертка цилиндра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000000"/>
              <w:bottom w:val="single" w:sz="4" w:space="0" w:color="000000"/>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Тема </w:t>
            </w:r>
            <w:r>
              <w:rPr>
                <w:rFonts w:ascii="Times New Roman" w:hAnsi="Times New Roman" w:cs="Times New Roman"/>
                <w:b/>
                <w:sz w:val="24"/>
                <w:szCs w:val="24"/>
              </w:rPr>
              <w:t>8</w:t>
            </w:r>
            <w:r w:rsidRPr="00DF1460">
              <w:rPr>
                <w:rFonts w:ascii="Times New Roman" w:hAnsi="Times New Roman" w:cs="Times New Roman"/>
                <w:b/>
                <w:sz w:val="24"/>
                <w:szCs w:val="24"/>
              </w:rPr>
              <w:t xml:space="preserve">.10  </w:t>
            </w:r>
          </w:p>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lastRenderedPageBreak/>
              <w:t>Конус, его составляющие.</w:t>
            </w:r>
          </w:p>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  Сечение конуса </w:t>
            </w: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ind w:left="108" w:hanging="108"/>
              <w:rPr>
                <w:rFonts w:ascii="Times New Roman" w:hAnsi="Times New Roman" w:cs="Times New Roman"/>
                <w:b/>
                <w:sz w:val="24"/>
                <w:szCs w:val="24"/>
              </w:rPr>
            </w:pPr>
            <w:r w:rsidRPr="00DF1460">
              <w:rPr>
                <w:rFonts w:ascii="Times New Roman" w:hAnsi="Times New Roman" w:cs="Times New Roman"/>
                <w:b/>
                <w:sz w:val="24"/>
                <w:szCs w:val="24"/>
              </w:rPr>
              <w:lastRenderedPageBreak/>
              <w:t xml:space="preserve">Профессионально-ориентированное содержание (содержание прикладного модуля) </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000000"/>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sz w:val="24"/>
                <w:szCs w:val="24"/>
              </w:rPr>
            </w:pPr>
            <w:r w:rsidRPr="00DF1460">
              <w:rPr>
                <w:rFonts w:ascii="Times New Roman" w:hAnsi="Times New Roman" w:cs="Times New Roman"/>
                <w:sz w:val="24"/>
                <w:szCs w:val="24"/>
              </w:rPr>
              <w:t xml:space="preserve">Конус и его элементы. Сечение конуса (параллельное основанию и проходящее через вершину), конические сечения. Развертка конуса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000000"/>
              <w:bottom w:val="single" w:sz="4" w:space="0" w:color="000000"/>
              <w:right w:val="single" w:sz="4" w:space="0" w:color="000000"/>
            </w:tcBorders>
          </w:tcPr>
          <w:p w:rsidR="008A6904" w:rsidRPr="00DF1460"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sz w:val="24"/>
                <w:szCs w:val="24"/>
              </w:rPr>
            </w:pPr>
            <w:r w:rsidRPr="00DF1460">
              <w:rPr>
                <w:rFonts w:ascii="Times New Roman" w:hAnsi="Times New Roman" w:cs="Times New Roman"/>
                <w:b/>
                <w:sz w:val="24"/>
                <w:szCs w:val="24"/>
              </w:rPr>
              <w:t xml:space="preserve">Практическое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Тема </w:t>
            </w:r>
            <w:r>
              <w:rPr>
                <w:rFonts w:ascii="Times New Roman" w:hAnsi="Times New Roman" w:cs="Times New Roman"/>
                <w:b/>
                <w:sz w:val="24"/>
                <w:szCs w:val="24"/>
              </w:rPr>
              <w:t>8</w:t>
            </w:r>
            <w:r w:rsidRPr="00DF1460">
              <w:rPr>
                <w:rFonts w:ascii="Times New Roman" w:hAnsi="Times New Roman" w:cs="Times New Roman"/>
                <w:b/>
                <w:sz w:val="24"/>
                <w:szCs w:val="24"/>
              </w:rPr>
              <w:t xml:space="preserve">.11  </w:t>
            </w:r>
          </w:p>
          <w:p w:rsidR="008A6904" w:rsidRPr="00DF1460" w:rsidRDefault="008A6904" w:rsidP="00344B1D">
            <w:pPr>
              <w:spacing w:after="0" w:line="259" w:lineRule="auto"/>
              <w:rPr>
                <w:rFonts w:ascii="Times New Roman" w:hAnsi="Times New Roman" w:cs="Times New Roman"/>
                <w:b/>
                <w:sz w:val="24"/>
                <w:szCs w:val="24"/>
              </w:rPr>
            </w:pPr>
            <w:r w:rsidRPr="00DF1460">
              <w:rPr>
                <w:rFonts w:ascii="Times New Roman" w:hAnsi="Times New Roman" w:cs="Times New Roman"/>
                <w:b/>
                <w:sz w:val="24"/>
                <w:szCs w:val="24"/>
              </w:rPr>
              <w:t xml:space="preserve">Усеченный конус. Сечение усеченного конуса </w:t>
            </w: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b/>
                <w:sz w:val="24"/>
                <w:szCs w:val="24"/>
              </w:rPr>
            </w:pPr>
            <w:r w:rsidRPr="005A6C66">
              <w:rPr>
                <w:rFonts w:ascii="Times New Roman" w:hAnsi="Times New Roman" w:cs="Times New Roman"/>
                <w:b/>
                <w:sz w:val="24"/>
                <w:szCs w:val="24"/>
              </w:rPr>
              <w:t xml:space="preserve">Содержание учебного материала </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DF1460" w:rsidRDefault="008A6904" w:rsidP="00344B1D">
            <w:pPr>
              <w:spacing w:after="0" w:line="259" w:lineRule="auto"/>
              <w:rPr>
                <w:rFonts w:ascii="Times New Roman" w:hAnsi="Times New Roman" w:cs="Times New Roman"/>
                <w:sz w:val="24"/>
                <w:szCs w:val="24"/>
              </w:rPr>
            </w:pPr>
            <w:r w:rsidRPr="00DF1460">
              <w:rPr>
                <w:rFonts w:ascii="Times New Roman" w:hAnsi="Times New Roman" w:cs="Times New Roman"/>
                <w:sz w:val="24"/>
                <w:szCs w:val="24"/>
              </w:rPr>
              <w:t xml:space="preserve">Усеченный конус. Его образующая и высота. Сечение усеченного конуса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b/>
                <w:sz w:val="24"/>
                <w:szCs w:val="24"/>
              </w:rPr>
            </w:pPr>
            <w:r w:rsidRPr="005A6C66">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ind w:left="37"/>
              <w:rPr>
                <w:rFonts w:ascii="Times New Roman" w:hAnsi="Times New Roman" w:cs="Times New Roman"/>
                <w:b/>
                <w:sz w:val="24"/>
                <w:szCs w:val="24"/>
              </w:rPr>
            </w:pPr>
            <w:r w:rsidRPr="005A6C66">
              <w:rPr>
                <w:rFonts w:ascii="Times New Roman" w:hAnsi="Times New Roman" w:cs="Times New Roman"/>
                <w:b/>
                <w:sz w:val="24"/>
                <w:szCs w:val="24"/>
              </w:rPr>
              <w:t xml:space="preserve">Тема </w:t>
            </w:r>
            <w:r>
              <w:rPr>
                <w:rFonts w:ascii="Times New Roman" w:hAnsi="Times New Roman" w:cs="Times New Roman"/>
                <w:b/>
                <w:sz w:val="24"/>
                <w:szCs w:val="24"/>
              </w:rPr>
              <w:t>8</w:t>
            </w:r>
            <w:r w:rsidRPr="005A6C66">
              <w:rPr>
                <w:rFonts w:ascii="Times New Roman" w:hAnsi="Times New Roman" w:cs="Times New Roman"/>
                <w:b/>
                <w:sz w:val="24"/>
                <w:szCs w:val="24"/>
              </w:rPr>
              <w:t xml:space="preserve">.12  </w:t>
            </w:r>
          </w:p>
          <w:p w:rsidR="008A6904" w:rsidRPr="005A6C66" w:rsidRDefault="008A6904" w:rsidP="00344B1D">
            <w:pPr>
              <w:spacing w:after="0" w:line="259" w:lineRule="auto"/>
              <w:ind w:left="37"/>
              <w:rPr>
                <w:rFonts w:ascii="Times New Roman" w:hAnsi="Times New Roman" w:cs="Times New Roman"/>
                <w:b/>
                <w:sz w:val="24"/>
                <w:szCs w:val="24"/>
              </w:rPr>
            </w:pPr>
            <w:r w:rsidRPr="005A6C66">
              <w:rPr>
                <w:rFonts w:ascii="Times New Roman" w:hAnsi="Times New Roman" w:cs="Times New Roman"/>
                <w:b/>
                <w:sz w:val="24"/>
                <w:szCs w:val="24"/>
              </w:rPr>
              <w:t xml:space="preserve">Шар и сфера, их сечения </w:t>
            </w: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b/>
                <w:sz w:val="24"/>
                <w:szCs w:val="24"/>
              </w:rPr>
            </w:pPr>
            <w:r w:rsidRPr="005A6C66">
              <w:rPr>
                <w:rFonts w:ascii="Times New Roman" w:hAnsi="Times New Roman" w:cs="Times New Roman"/>
                <w:b/>
                <w:sz w:val="24"/>
                <w:szCs w:val="24"/>
              </w:rPr>
              <w:t xml:space="preserve">Содержание учебного материала </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nil"/>
              <w:right w:val="single" w:sz="4" w:space="0" w:color="000000"/>
            </w:tcBorders>
          </w:tcPr>
          <w:p w:rsidR="008A6904" w:rsidRPr="005A6C6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sz w:val="24"/>
                <w:szCs w:val="24"/>
              </w:rPr>
            </w:pPr>
            <w:r w:rsidRPr="005A6C66">
              <w:rPr>
                <w:rFonts w:ascii="Times New Roman" w:hAnsi="Times New Roman" w:cs="Times New Roman"/>
                <w:sz w:val="24"/>
                <w:szCs w:val="24"/>
              </w:rPr>
              <w:t xml:space="preserve">Шар и сфера. Взаимное расположение сферы и плоскости. Сечение шара, сферы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single" w:sz="4" w:space="0" w:color="000000"/>
              <w:right w:val="single" w:sz="4" w:space="0" w:color="000000"/>
            </w:tcBorders>
          </w:tcPr>
          <w:p w:rsidR="008A6904" w:rsidRPr="005A6C6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b/>
                <w:sz w:val="24"/>
                <w:szCs w:val="24"/>
              </w:rPr>
            </w:pPr>
            <w:r w:rsidRPr="005A6C66">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right w:val="single" w:sz="4" w:space="0" w:color="000000"/>
            </w:tcBorders>
          </w:tcPr>
          <w:p w:rsidR="008A6904" w:rsidRPr="005A6C66" w:rsidRDefault="008A6904" w:rsidP="00344B1D">
            <w:pPr>
              <w:spacing w:after="0" w:line="259" w:lineRule="auto"/>
              <w:ind w:left="37"/>
              <w:rPr>
                <w:rFonts w:ascii="Times New Roman" w:hAnsi="Times New Roman" w:cs="Times New Roman"/>
                <w:b/>
                <w:sz w:val="24"/>
                <w:szCs w:val="24"/>
              </w:rPr>
            </w:pPr>
            <w:r w:rsidRPr="005A6C66">
              <w:rPr>
                <w:rFonts w:ascii="Times New Roman" w:hAnsi="Times New Roman" w:cs="Times New Roman"/>
                <w:b/>
                <w:sz w:val="24"/>
                <w:szCs w:val="24"/>
              </w:rPr>
              <w:t xml:space="preserve">Тема </w:t>
            </w:r>
            <w:r>
              <w:rPr>
                <w:rFonts w:ascii="Times New Roman" w:hAnsi="Times New Roman" w:cs="Times New Roman"/>
                <w:b/>
                <w:sz w:val="24"/>
                <w:szCs w:val="24"/>
              </w:rPr>
              <w:t>8</w:t>
            </w:r>
            <w:r w:rsidRPr="005A6C66">
              <w:rPr>
                <w:rFonts w:ascii="Times New Roman" w:hAnsi="Times New Roman" w:cs="Times New Roman"/>
                <w:b/>
                <w:sz w:val="24"/>
                <w:szCs w:val="24"/>
              </w:rPr>
              <w:t xml:space="preserve">.13  </w:t>
            </w:r>
          </w:p>
          <w:p w:rsidR="008A6904" w:rsidRPr="005A6C66" w:rsidRDefault="008A6904" w:rsidP="00344B1D">
            <w:pPr>
              <w:spacing w:after="14" w:line="259" w:lineRule="auto"/>
              <w:ind w:left="37"/>
              <w:rPr>
                <w:rFonts w:ascii="Times New Roman" w:hAnsi="Times New Roman" w:cs="Times New Roman"/>
                <w:b/>
                <w:sz w:val="24"/>
                <w:szCs w:val="24"/>
              </w:rPr>
            </w:pPr>
            <w:r w:rsidRPr="005A6C66">
              <w:rPr>
                <w:rFonts w:ascii="Times New Roman" w:hAnsi="Times New Roman" w:cs="Times New Roman"/>
                <w:b/>
                <w:sz w:val="24"/>
                <w:szCs w:val="24"/>
              </w:rPr>
              <w:t xml:space="preserve">Понятие об объеме тела. Отношение объемов подобных тел </w:t>
            </w: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b/>
                <w:sz w:val="24"/>
                <w:szCs w:val="24"/>
              </w:rPr>
            </w:pPr>
            <w:r w:rsidRPr="005A6C66">
              <w:rPr>
                <w:rFonts w:ascii="Times New Roman" w:hAnsi="Times New Roman" w:cs="Times New Roman"/>
                <w:b/>
                <w:sz w:val="24"/>
                <w:szCs w:val="24"/>
              </w:rPr>
              <w:t xml:space="preserve">Содержание учебного материала </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000000"/>
              <w:right w:val="single" w:sz="4" w:space="0" w:color="000000"/>
            </w:tcBorders>
          </w:tcPr>
          <w:p w:rsidR="008A6904" w:rsidRPr="005A6C6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sz w:val="24"/>
                <w:szCs w:val="24"/>
              </w:rPr>
            </w:pPr>
            <w:r w:rsidRPr="005A6C66">
              <w:rPr>
                <w:rFonts w:ascii="Times New Roman" w:hAnsi="Times New Roman" w:cs="Times New Roman"/>
                <w:sz w:val="24"/>
                <w:szCs w:val="24"/>
              </w:rPr>
              <w:t xml:space="preserve">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000000"/>
              <w:bottom w:val="single" w:sz="4" w:space="0" w:color="000000"/>
              <w:right w:val="single" w:sz="4" w:space="0" w:color="000000"/>
            </w:tcBorders>
          </w:tcPr>
          <w:p w:rsidR="008A6904" w:rsidRPr="005A6C6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b/>
                <w:sz w:val="24"/>
                <w:szCs w:val="24"/>
              </w:rPr>
            </w:pPr>
            <w:r w:rsidRPr="005A6C66">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11" w:line="259" w:lineRule="auto"/>
              <w:ind w:left="37"/>
              <w:rPr>
                <w:rFonts w:ascii="Times New Roman" w:hAnsi="Times New Roman" w:cs="Times New Roman"/>
                <w:b/>
                <w:sz w:val="24"/>
                <w:szCs w:val="24"/>
              </w:rPr>
            </w:pPr>
            <w:r w:rsidRPr="005A6C66">
              <w:rPr>
                <w:rFonts w:ascii="Times New Roman" w:hAnsi="Times New Roman" w:cs="Times New Roman"/>
                <w:b/>
                <w:sz w:val="24"/>
                <w:szCs w:val="24"/>
              </w:rPr>
              <w:t xml:space="preserve">Тема </w:t>
            </w:r>
            <w:r>
              <w:rPr>
                <w:rFonts w:ascii="Times New Roman" w:hAnsi="Times New Roman" w:cs="Times New Roman"/>
                <w:b/>
                <w:sz w:val="24"/>
                <w:szCs w:val="24"/>
              </w:rPr>
              <w:t>8</w:t>
            </w:r>
            <w:r w:rsidRPr="005A6C66">
              <w:rPr>
                <w:rFonts w:ascii="Times New Roman" w:hAnsi="Times New Roman" w:cs="Times New Roman"/>
                <w:b/>
                <w:sz w:val="24"/>
                <w:szCs w:val="24"/>
              </w:rPr>
              <w:t xml:space="preserve">.14  </w:t>
            </w:r>
          </w:p>
          <w:p w:rsidR="008A6904" w:rsidRPr="005A6C66" w:rsidRDefault="008A6904" w:rsidP="00344B1D">
            <w:pPr>
              <w:tabs>
                <w:tab w:val="center" w:pos="493"/>
                <w:tab w:val="center" w:pos="1382"/>
                <w:tab w:val="right" w:pos="2822"/>
              </w:tabs>
              <w:spacing w:after="0" w:line="259" w:lineRule="auto"/>
              <w:ind w:left="37"/>
              <w:rPr>
                <w:rFonts w:ascii="Times New Roman" w:hAnsi="Times New Roman" w:cs="Times New Roman"/>
                <w:b/>
                <w:sz w:val="24"/>
                <w:szCs w:val="24"/>
              </w:rPr>
            </w:pPr>
            <w:r w:rsidRPr="005A6C66">
              <w:rPr>
                <w:rFonts w:ascii="Times New Roman" w:hAnsi="Times New Roman" w:cs="Times New Roman"/>
                <w:b/>
                <w:sz w:val="24"/>
                <w:szCs w:val="24"/>
              </w:rPr>
              <w:t xml:space="preserve">Объемы и </w:t>
            </w:r>
            <w:r w:rsidRPr="005A6C66">
              <w:rPr>
                <w:rFonts w:ascii="Times New Roman" w:hAnsi="Times New Roman" w:cs="Times New Roman"/>
                <w:b/>
                <w:sz w:val="24"/>
                <w:szCs w:val="24"/>
              </w:rPr>
              <w:tab/>
              <w:t xml:space="preserve">площади </w:t>
            </w:r>
          </w:p>
          <w:p w:rsidR="008A6904" w:rsidRPr="005A6C66" w:rsidRDefault="008A6904" w:rsidP="00344B1D">
            <w:pPr>
              <w:spacing w:after="0" w:line="259" w:lineRule="auto"/>
              <w:ind w:left="37"/>
              <w:rPr>
                <w:rFonts w:ascii="Times New Roman" w:hAnsi="Times New Roman" w:cs="Times New Roman"/>
                <w:b/>
                <w:sz w:val="24"/>
                <w:szCs w:val="24"/>
              </w:rPr>
            </w:pPr>
            <w:r w:rsidRPr="005A6C66">
              <w:rPr>
                <w:rFonts w:ascii="Times New Roman" w:hAnsi="Times New Roman" w:cs="Times New Roman"/>
                <w:b/>
                <w:sz w:val="24"/>
                <w:szCs w:val="24"/>
              </w:rPr>
              <w:t xml:space="preserve">поверхностей тел </w:t>
            </w: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b/>
                <w:sz w:val="24"/>
                <w:szCs w:val="24"/>
              </w:rPr>
            </w:pPr>
            <w:r w:rsidRPr="005A6C66">
              <w:rPr>
                <w:rFonts w:ascii="Times New Roman" w:hAnsi="Times New Roman" w:cs="Times New Roman"/>
                <w:b/>
                <w:sz w:val="24"/>
                <w:szCs w:val="24"/>
              </w:rPr>
              <w:t xml:space="preserve">Содержание учебного материала </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nil"/>
              <w:right w:val="single" w:sz="4" w:space="0" w:color="000000"/>
            </w:tcBorders>
          </w:tcPr>
          <w:p w:rsidR="008A6904" w:rsidRPr="005A6C6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sz w:val="24"/>
                <w:szCs w:val="24"/>
              </w:rPr>
            </w:pPr>
            <w:r w:rsidRPr="005A6C66">
              <w:rPr>
                <w:rFonts w:ascii="Times New Roman" w:hAnsi="Times New Roman" w:cs="Times New Roman"/>
                <w:sz w:val="24"/>
                <w:szCs w:val="24"/>
              </w:rPr>
              <w:t xml:space="preserve">Объемы пирамиды и конуса. Объем шара. Площади поверхностей тел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single" w:sz="4" w:space="0" w:color="000000"/>
              <w:right w:val="single" w:sz="4" w:space="0" w:color="000000"/>
            </w:tcBorders>
          </w:tcPr>
          <w:p w:rsidR="008A6904" w:rsidRPr="005A6C6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b/>
                <w:sz w:val="24"/>
                <w:szCs w:val="24"/>
              </w:rPr>
            </w:pPr>
            <w:r w:rsidRPr="005A6C66">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16" w:line="256" w:lineRule="auto"/>
              <w:ind w:left="145" w:right="394" w:hanging="108"/>
              <w:rPr>
                <w:rFonts w:ascii="Times New Roman" w:hAnsi="Times New Roman" w:cs="Times New Roman"/>
                <w:b/>
                <w:sz w:val="24"/>
                <w:szCs w:val="24"/>
              </w:rPr>
            </w:pPr>
            <w:r w:rsidRPr="005A6C66">
              <w:rPr>
                <w:rFonts w:ascii="Times New Roman" w:hAnsi="Times New Roman" w:cs="Times New Roman"/>
                <w:b/>
                <w:sz w:val="24"/>
                <w:szCs w:val="24"/>
              </w:rPr>
              <w:t xml:space="preserve">Тема </w:t>
            </w:r>
            <w:r>
              <w:rPr>
                <w:rFonts w:ascii="Times New Roman" w:hAnsi="Times New Roman" w:cs="Times New Roman"/>
                <w:b/>
                <w:sz w:val="24"/>
                <w:szCs w:val="24"/>
              </w:rPr>
              <w:t>8</w:t>
            </w:r>
            <w:r w:rsidRPr="005A6C66">
              <w:rPr>
                <w:rFonts w:ascii="Times New Roman" w:hAnsi="Times New Roman" w:cs="Times New Roman"/>
                <w:b/>
                <w:sz w:val="24"/>
                <w:szCs w:val="24"/>
              </w:rPr>
              <w:t xml:space="preserve">.15  </w:t>
            </w:r>
          </w:p>
          <w:p w:rsidR="008A6904" w:rsidRPr="005A6C66" w:rsidRDefault="008A6904" w:rsidP="00344B1D">
            <w:pPr>
              <w:spacing w:after="16" w:line="256" w:lineRule="auto"/>
              <w:ind w:left="37" w:right="394"/>
              <w:rPr>
                <w:rFonts w:ascii="Times New Roman" w:hAnsi="Times New Roman" w:cs="Times New Roman"/>
                <w:b/>
                <w:sz w:val="24"/>
                <w:szCs w:val="24"/>
              </w:rPr>
            </w:pPr>
            <w:r w:rsidRPr="005A6C66">
              <w:rPr>
                <w:rFonts w:ascii="Times New Roman" w:hAnsi="Times New Roman" w:cs="Times New Roman"/>
                <w:b/>
                <w:sz w:val="24"/>
                <w:szCs w:val="24"/>
              </w:rPr>
              <w:t xml:space="preserve">Комбинации многогранников и тел вращения </w:t>
            </w: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ind w:left="112" w:hanging="76"/>
              <w:rPr>
                <w:rFonts w:ascii="Times New Roman" w:hAnsi="Times New Roman" w:cs="Times New Roman"/>
                <w:b/>
                <w:sz w:val="24"/>
                <w:szCs w:val="24"/>
              </w:rPr>
            </w:pPr>
            <w:r w:rsidRPr="005A6C66">
              <w:rPr>
                <w:rFonts w:ascii="Times New Roman" w:hAnsi="Times New Roman" w:cs="Times New Roman"/>
                <w:b/>
                <w:sz w:val="24"/>
                <w:szCs w:val="24"/>
              </w:rPr>
              <w:t xml:space="preserve">Содержание учебного материала </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nil"/>
              <w:right w:val="single" w:sz="4" w:space="0" w:color="000000"/>
            </w:tcBorders>
          </w:tcPr>
          <w:p w:rsidR="008A6904" w:rsidRPr="005A6C6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sz w:val="24"/>
                <w:szCs w:val="24"/>
              </w:rPr>
            </w:pPr>
            <w:r w:rsidRPr="005A6C66">
              <w:rPr>
                <w:rFonts w:ascii="Times New Roman" w:hAnsi="Times New Roman" w:cs="Times New Roman"/>
                <w:sz w:val="24"/>
                <w:szCs w:val="24"/>
              </w:rPr>
              <w:t xml:space="preserve">Комбинации геометрических тел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single" w:sz="4" w:space="0" w:color="000000"/>
              <w:right w:val="single" w:sz="4" w:space="0" w:color="000000"/>
            </w:tcBorders>
          </w:tcPr>
          <w:p w:rsidR="008A6904" w:rsidRPr="005A6C6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b/>
                <w:sz w:val="24"/>
                <w:szCs w:val="24"/>
              </w:rPr>
            </w:pPr>
            <w:r w:rsidRPr="005A6C66">
              <w:rPr>
                <w:rFonts w:ascii="Times New Roman" w:hAnsi="Times New Roman" w:cs="Times New Roman"/>
                <w:b/>
                <w:sz w:val="24"/>
                <w:szCs w:val="24"/>
              </w:rPr>
              <w:t xml:space="preserve">Практическое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ind w:left="145" w:right="92" w:hanging="108"/>
              <w:rPr>
                <w:rFonts w:ascii="Times New Roman" w:hAnsi="Times New Roman" w:cs="Times New Roman"/>
                <w:b/>
                <w:sz w:val="24"/>
                <w:szCs w:val="24"/>
              </w:rPr>
            </w:pPr>
            <w:r w:rsidRPr="005A6C66">
              <w:rPr>
                <w:rFonts w:ascii="Times New Roman" w:hAnsi="Times New Roman" w:cs="Times New Roman"/>
                <w:b/>
                <w:sz w:val="24"/>
                <w:szCs w:val="24"/>
              </w:rPr>
              <w:t xml:space="preserve">Тема </w:t>
            </w:r>
            <w:r>
              <w:rPr>
                <w:rFonts w:ascii="Times New Roman" w:hAnsi="Times New Roman" w:cs="Times New Roman"/>
                <w:b/>
                <w:sz w:val="24"/>
                <w:szCs w:val="24"/>
              </w:rPr>
              <w:t>8</w:t>
            </w:r>
            <w:r w:rsidRPr="005A6C66">
              <w:rPr>
                <w:rFonts w:ascii="Times New Roman" w:hAnsi="Times New Roman" w:cs="Times New Roman"/>
                <w:b/>
                <w:sz w:val="24"/>
                <w:szCs w:val="24"/>
              </w:rPr>
              <w:t xml:space="preserve">.16 </w:t>
            </w:r>
          </w:p>
          <w:p w:rsidR="008A6904" w:rsidRPr="005A6C66" w:rsidRDefault="008A6904" w:rsidP="00344B1D">
            <w:pPr>
              <w:spacing w:after="0" w:line="259" w:lineRule="auto"/>
              <w:ind w:left="37" w:right="92"/>
              <w:rPr>
                <w:rFonts w:ascii="Times New Roman" w:hAnsi="Times New Roman" w:cs="Times New Roman"/>
                <w:b/>
                <w:sz w:val="24"/>
                <w:szCs w:val="24"/>
              </w:rPr>
            </w:pPr>
            <w:r w:rsidRPr="005A6C66">
              <w:rPr>
                <w:rFonts w:ascii="Times New Roman" w:hAnsi="Times New Roman" w:cs="Times New Roman"/>
                <w:b/>
                <w:sz w:val="24"/>
                <w:szCs w:val="24"/>
              </w:rPr>
              <w:t xml:space="preserve">Геометрические комбинации на практике </w:t>
            </w: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ind w:left="112" w:hanging="76"/>
              <w:rPr>
                <w:rFonts w:ascii="Times New Roman" w:hAnsi="Times New Roman" w:cs="Times New Roman"/>
                <w:b/>
                <w:sz w:val="24"/>
                <w:szCs w:val="24"/>
              </w:rPr>
            </w:pPr>
            <w:r w:rsidRPr="005A6C66">
              <w:rPr>
                <w:rFonts w:ascii="Times New Roman" w:hAnsi="Times New Roman" w:cs="Times New Roman"/>
                <w:b/>
                <w:sz w:val="24"/>
                <w:szCs w:val="24"/>
              </w:rPr>
              <w:t xml:space="preserve">Содержание учебного материала </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E309CA"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4</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nil"/>
              <w:right w:val="single" w:sz="4" w:space="0" w:color="000000"/>
            </w:tcBorders>
          </w:tcPr>
          <w:p w:rsidR="008A6904" w:rsidRPr="005A6C6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sz w:val="24"/>
                <w:szCs w:val="24"/>
              </w:rPr>
            </w:pPr>
            <w:r w:rsidRPr="005A6C66">
              <w:rPr>
                <w:rFonts w:ascii="Times New Roman" w:hAnsi="Times New Roman" w:cs="Times New Roman"/>
                <w:sz w:val="24"/>
                <w:szCs w:val="24"/>
              </w:rPr>
              <w:t xml:space="preserve">Использование комбинаций многогранников и тел вращения в практико-ориентированных задачах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top w:val="nil"/>
              <w:left w:val="single" w:sz="4" w:space="0" w:color="000000"/>
              <w:bottom w:val="single" w:sz="4" w:space="0" w:color="000000"/>
              <w:right w:val="single" w:sz="4" w:space="0" w:color="000000"/>
            </w:tcBorders>
          </w:tcPr>
          <w:p w:rsidR="008A6904" w:rsidRPr="005A6C66"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b/>
                <w:sz w:val="24"/>
                <w:szCs w:val="24"/>
              </w:rPr>
            </w:pPr>
            <w:r w:rsidRPr="00FC7748">
              <w:rPr>
                <w:rFonts w:ascii="Times New Roman" w:hAnsi="Times New Roman" w:cs="Times New Roman"/>
                <w:b/>
                <w:sz w:val="24"/>
                <w:szCs w:val="24"/>
              </w:rPr>
              <w:t>Комбинированное</w:t>
            </w:r>
            <w:r w:rsidRPr="005A6C66">
              <w:rPr>
                <w:rFonts w:ascii="Times New Roman" w:hAnsi="Times New Roman" w:cs="Times New Roman"/>
                <w:b/>
                <w:sz w:val="24"/>
                <w:szCs w:val="24"/>
              </w:rPr>
              <w:t xml:space="preserve">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val="restart"/>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11" w:line="259" w:lineRule="auto"/>
              <w:ind w:left="145" w:hanging="108"/>
              <w:rPr>
                <w:rFonts w:ascii="Times New Roman" w:hAnsi="Times New Roman" w:cs="Times New Roman"/>
                <w:b/>
                <w:sz w:val="24"/>
                <w:szCs w:val="24"/>
              </w:rPr>
            </w:pPr>
            <w:r w:rsidRPr="005A6C66">
              <w:rPr>
                <w:rFonts w:ascii="Times New Roman" w:hAnsi="Times New Roman" w:cs="Times New Roman"/>
                <w:b/>
                <w:sz w:val="24"/>
                <w:szCs w:val="24"/>
              </w:rPr>
              <w:t xml:space="preserve">Тема </w:t>
            </w:r>
            <w:r>
              <w:rPr>
                <w:rFonts w:ascii="Times New Roman" w:hAnsi="Times New Roman" w:cs="Times New Roman"/>
                <w:b/>
                <w:sz w:val="24"/>
                <w:szCs w:val="24"/>
              </w:rPr>
              <w:t>8</w:t>
            </w:r>
            <w:r w:rsidRPr="005A6C66">
              <w:rPr>
                <w:rFonts w:ascii="Times New Roman" w:hAnsi="Times New Roman" w:cs="Times New Roman"/>
                <w:b/>
                <w:sz w:val="24"/>
                <w:szCs w:val="24"/>
              </w:rPr>
              <w:t xml:space="preserve">.17  </w:t>
            </w:r>
          </w:p>
          <w:p w:rsidR="008A6904" w:rsidRPr="005A6C66" w:rsidRDefault="008A6904" w:rsidP="00344B1D">
            <w:pPr>
              <w:tabs>
                <w:tab w:val="center" w:pos="542"/>
                <w:tab w:val="right" w:pos="2822"/>
              </w:tabs>
              <w:spacing w:after="14" w:line="259" w:lineRule="auto"/>
              <w:ind w:left="145" w:hanging="108"/>
              <w:rPr>
                <w:rFonts w:ascii="Times New Roman" w:hAnsi="Times New Roman" w:cs="Times New Roman"/>
                <w:b/>
                <w:sz w:val="24"/>
                <w:szCs w:val="24"/>
              </w:rPr>
            </w:pPr>
            <w:r w:rsidRPr="005A6C66">
              <w:rPr>
                <w:rFonts w:ascii="Times New Roman" w:hAnsi="Times New Roman" w:cs="Times New Roman"/>
                <w:b/>
                <w:sz w:val="24"/>
                <w:szCs w:val="24"/>
              </w:rPr>
              <w:t xml:space="preserve">Решение задач. </w:t>
            </w:r>
          </w:p>
          <w:p w:rsidR="008A6904" w:rsidRPr="005A6C66" w:rsidRDefault="008A6904" w:rsidP="00344B1D">
            <w:pPr>
              <w:spacing w:after="0" w:line="259" w:lineRule="auto"/>
              <w:ind w:left="145" w:hanging="108"/>
              <w:rPr>
                <w:rFonts w:ascii="Times New Roman" w:hAnsi="Times New Roman" w:cs="Times New Roman"/>
                <w:b/>
                <w:sz w:val="24"/>
                <w:szCs w:val="24"/>
              </w:rPr>
            </w:pPr>
            <w:r w:rsidRPr="005A6C66">
              <w:rPr>
                <w:rFonts w:ascii="Times New Roman" w:hAnsi="Times New Roman" w:cs="Times New Roman"/>
                <w:b/>
                <w:sz w:val="24"/>
                <w:szCs w:val="24"/>
              </w:rPr>
              <w:t xml:space="preserve">Многогранники и тела вращения </w:t>
            </w: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ind w:left="112" w:hanging="76"/>
              <w:rPr>
                <w:rFonts w:ascii="Times New Roman" w:hAnsi="Times New Roman" w:cs="Times New Roman"/>
                <w:b/>
                <w:sz w:val="24"/>
                <w:szCs w:val="24"/>
              </w:rPr>
            </w:pPr>
            <w:r w:rsidRPr="005A6C66">
              <w:rPr>
                <w:rFonts w:ascii="Times New Roman" w:hAnsi="Times New Roman" w:cs="Times New Roman"/>
                <w:b/>
                <w:sz w:val="24"/>
                <w:szCs w:val="24"/>
              </w:rPr>
              <w:t xml:space="preserve">Содержание учебного материала </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sz w:val="24"/>
                <w:szCs w:val="24"/>
              </w:rPr>
            </w:pPr>
            <w:r w:rsidRPr="005A6C66">
              <w:rPr>
                <w:rFonts w:ascii="Times New Roman" w:hAnsi="Times New Roman" w:cs="Times New Roman"/>
                <w:sz w:val="24"/>
                <w:szCs w:val="24"/>
              </w:rPr>
              <w:t xml:space="preserve">Объемы и площади поверхности многогранников и тел вращения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2664" w:type="dxa"/>
            <w:gridSpan w:val="2"/>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2" w:type="dxa"/>
            <w:tcBorders>
              <w:top w:val="single" w:sz="4" w:space="0" w:color="000000"/>
              <w:left w:val="single" w:sz="4" w:space="0" w:color="000000"/>
              <w:bottom w:val="single" w:sz="4" w:space="0" w:color="000000"/>
              <w:right w:val="single" w:sz="4" w:space="0" w:color="000000"/>
            </w:tcBorders>
          </w:tcPr>
          <w:p w:rsidR="008A6904" w:rsidRPr="005A6C66" w:rsidRDefault="008A6904" w:rsidP="00344B1D">
            <w:pPr>
              <w:spacing w:after="0" w:line="259" w:lineRule="auto"/>
              <w:rPr>
                <w:rFonts w:ascii="Times New Roman" w:hAnsi="Times New Roman" w:cs="Times New Roman"/>
                <w:b/>
                <w:sz w:val="24"/>
                <w:szCs w:val="24"/>
              </w:rPr>
            </w:pPr>
            <w:r w:rsidRPr="005A6C66">
              <w:rPr>
                <w:rFonts w:ascii="Times New Roman" w:hAnsi="Times New Roman" w:cs="Times New Roman"/>
                <w:b/>
                <w:sz w:val="24"/>
                <w:szCs w:val="24"/>
              </w:rPr>
              <w:t xml:space="preserve">Контрольная работа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8A6904" w:rsidRPr="003D6FF8" w:rsidTr="00344B1D">
        <w:trPr>
          <w:trHeight w:val="20"/>
          <w:jc w:val="center"/>
        </w:trPr>
        <w:tc>
          <w:tcPr>
            <w:tcW w:w="12576" w:type="dxa"/>
            <w:gridSpan w:val="3"/>
            <w:tcBorders>
              <w:top w:val="single" w:sz="4" w:space="0" w:color="auto"/>
              <w:left w:val="single" w:sz="4" w:space="0" w:color="auto"/>
              <w:bottom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Раздел </w:t>
            </w:r>
            <w:r>
              <w:rPr>
                <w:rFonts w:ascii="Times New Roman" w:eastAsia="Times New Roman" w:hAnsi="Times New Roman" w:cs="Times New Roman"/>
                <w:b/>
                <w:bCs/>
                <w:sz w:val="24"/>
                <w:szCs w:val="24"/>
              </w:rPr>
              <w:t>9</w:t>
            </w:r>
            <w:r w:rsidRPr="003D6FF8">
              <w:rPr>
                <w:rFonts w:ascii="Times New Roman" w:eastAsia="Times New Roman" w:hAnsi="Times New Roman" w:cs="Times New Roman"/>
                <w:b/>
                <w:bCs/>
                <w:sz w:val="24"/>
                <w:szCs w:val="24"/>
              </w:rPr>
              <w:t>. Производная функции, ее применение</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40</w:t>
            </w:r>
          </w:p>
        </w:tc>
        <w:tc>
          <w:tcPr>
            <w:tcW w:w="1773"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067E73">
              <w:rPr>
                <w:rFonts w:ascii="Times New Roman" w:eastAsia="Times New Roman" w:hAnsi="Times New Roman" w:cs="Times New Roman"/>
                <w:bCs/>
                <w:sz w:val="24"/>
                <w:szCs w:val="24"/>
              </w:rPr>
              <w:t>ОК 01, ОК 02, ОК 03, ОК 04, ОК 05, ОК 06, ОК 07</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1.1</w:t>
            </w:r>
          </w:p>
          <w:p w:rsidR="008A6904" w:rsidRPr="00067E73"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2.1</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9</w:t>
            </w:r>
            <w:r w:rsidRPr="003D6FF8">
              <w:rPr>
                <w:rFonts w:ascii="Times New Roman" w:eastAsia="Times New Roman" w:hAnsi="Times New Roman" w:cs="Times New Roman"/>
                <w:b/>
                <w:bCs/>
                <w:sz w:val="24"/>
                <w:szCs w:val="24"/>
              </w:rPr>
              <w:t>.1</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Понятие производной. Формулы и правила дифференцирования</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9</w:t>
            </w:r>
            <w:r w:rsidRPr="003D6FF8">
              <w:rPr>
                <w:rFonts w:ascii="Times New Roman" w:eastAsia="Times New Roman" w:hAnsi="Times New Roman" w:cs="Times New Roman"/>
                <w:b/>
                <w:bCs/>
                <w:sz w:val="24"/>
                <w:szCs w:val="24"/>
              </w:rPr>
              <w:t>.2</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Производные суммы, разности произведения, частного</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6</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Формулы дифференцирования. Правила дифференцирования</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9</w:t>
            </w:r>
            <w:r w:rsidRPr="003D6FF8">
              <w:rPr>
                <w:rFonts w:ascii="Times New Roman" w:eastAsia="Times New Roman" w:hAnsi="Times New Roman" w:cs="Times New Roman"/>
                <w:b/>
                <w:bCs/>
                <w:sz w:val="24"/>
                <w:szCs w:val="24"/>
              </w:rPr>
              <w:t>.3 Производные тригонометрических функций. Производная сложной функции</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E309CA"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6</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Определение сложной функции. Производная тригонометрических функций. Производная сложной функции</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FC7748">
              <w:rPr>
                <w:rFonts w:ascii="Times New Roman" w:hAnsi="Times New Roman" w:cs="Times New Roman"/>
                <w:b/>
                <w:sz w:val="24"/>
                <w:szCs w:val="24"/>
              </w:rPr>
              <w:t>Комбинированное</w:t>
            </w:r>
            <w:r w:rsidRPr="003D6FF8">
              <w:rPr>
                <w:rFonts w:ascii="Times New Roman" w:eastAsia="Times New Roman" w:hAnsi="Times New Roman" w:cs="Times New Roman"/>
                <w:b/>
                <w:bCs/>
                <w:sz w:val="24"/>
                <w:szCs w:val="24"/>
              </w:rPr>
              <w:t xml:space="preserve">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9</w:t>
            </w:r>
            <w:r w:rsidRPr="003D6FF8">
              <w:rPr>
                <w:rFonts w:ascii="Times New Roman" w:eastAsia="Times New Roman" w:hAnsi="Times New Roman" w:cs="Times New Roman"/>
                <w:b/>
                <w:bCs/>
                <w:sz w:val="24"/>
                <w:szCs w:val="24"/>
              </w:rPr>
              <w:t>.4</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Понятие о непрерывности функции.</w:t>
            </w:r>
            <w:r w:rsidRPr="003D6FF8">
              <w:rPr>
                <w:rFonts w:ascii="Times New Roman" w:eastAsia="Times New Roman" w:hAnsi="Times New Roman" w:cs="Times New Roman"/>
                <w:b/>
                <w:bCs/>
                <w:sz w:val="24"/>
                <w:szCs w:val="24"/>
              </w:rPr>
              <w:tab/>
              <w:t>Метод</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интервалов</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9</w:t>
            </w:r>
            <w:r w:rsidRPr="003D6FF8">
              <w:rPr>
                <w:rFonts w:ascii="Times New Roman" w:eastAsia="Times New Roman" w:hAnsi="Times New Roman" w:cs="Times New Roman"/>
                <w:b/>
                <w:bCs/>
                <w:sz w:val="24"/>
                <w:szCs w:val="24"/>
              </w:rPr>
              <w:t>.5</w:t>
            </w:r>
            <w:r w:rsidRPr="003D6FF8">
              <w:rPr>
                <w:b/>
                <w:sz w:val="24"/>
                <w:szCs w:val="24"/>
              </w:rPr>
              <w:t xml:space="preserve"> </w:t>
            </w:r>
            <w:r w:rsidRPr="003D6FF8">
              <w:rPr>
                <w:rFonts w:ascii="Times New Roman" w:eastAsia="Times New Roman" w:hAnsi="Times New Roman" w:cs="Times New Roman"/>
                <w:b/>
                <w:bCs/>
                <w:sz w:val="24"/>
                <w:szCs w:val="24"/>
              </w:rPr>
              <w:t>Геометрический и физический смысл производной</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9</w:t>
            </w:r>
            <w:r w:rsidRPr="003D6FF8">
              <w:rPr>
                <w:rFonts w:ascii="Times New Roman" w:eastAsia="Times New Roman" w:hAnsi="Times New Roman" w:cs="Times New Roman"/>
                <w:b/>
                <w:bCs/>
                <w:sz w:val="24"/>
                <w:szCs w:val="24"/>
              </w:rPr>
              <w:t>.6</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Физический</w:t>
            </w:r>
            <w:r w:rsidRPr="003D6FF8">
              <w:rPr>
                <w:rFonts w:ascii="Times New Roman" w:eastAsia="Times New Roman" w:hAnsi="Times New Roman" w:cs="Times New Roman"/>
                <w:b/>
                <w:bCs/>
                <w:sz w:val="24"/>
                <w:szCs w:val="24"/>
              </w:rPr>
              <w:tab/>
              <w:t>смысл</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lastRenderedPageBreak/>
              <w:t>производной</w:t>
            </w:r>
            <w:r w:rsidRPr="003D6FF8">
              <w:rPr>
                <w:rFonts w:ascii="Times New Roman" w:eastAsia="Times New Roman" w:hAnsi="Times New Roman" w:cs="Times New Roman"/>
                <w:b/>
                <w:bCs/>
                <w:sz w:val="24"/>
                <w:szCs w:val="24"/>
              </w:rPr>
              <w:tab/>
              <w:t>в</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профессиональных задачах</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lastRenderedPageBreak/>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 xml:space="preserve">Физический (механический) смысл производной - мгновенная скорость в момент времени t: </w:t>
            </w:r>
            <w:r w:rsidRPr="003D6FF8">
              <w:rPr>
                <w:rFonts w:ascii="Times New Roman" w:eastAsia="Times New Roman" w:hAnsi="Times New Roman" w:cs="Times New Roman"/>
                <w:bCs/>
                <w:sz w:val="24"/>
                <w:szCs w:val="24"/>
              </w:rPr>
              <w:lastRenderedPageBreak/>
              <w:t>v = S'(t)</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9</w:t>
            </w:r>
            <w:r w:rsidRPr="003D6FF8">
              <w:rPr>
                <w:rFonts w:ascii="Times New Roman" w:eastAsia="Times New Roman" w:hAnsi="Times New Roman" w:cs="Times New Roman"/>
                <w:b/>
                <w:bCs/>
                <w:sz w:val="24"/>
                <w:szCs w:val="24"/>
              </w:rPr>
              <w:t>.7</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Монотонность функции. Точки экстремума</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9</w:t>
            </w:r>
            <w:r w:rsidRPr="003D6FF8">
              <w:rPr>
                <w:rFonts w:ascii="Times New Roman" w:eastAsia="Times New Roman" w:hAnsi="Times New Roman" w:cs="Times New Roman"/>
                <w:b/>
                <w:bCs/>
                <w:sz w:val="24"/>
                <w:szCs w:val="24"/>
              </w:rPr>
              <w:t>.8</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Исследование функций и построение графиков</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E309CA"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Исследование функции на монотонность и построение графиков</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FC7748">
              <w:rPr>
                <w:rFonts w:ascii="Times New Roman" w:hAnsi="Times New Roman" w:cs="Times New Roman"/>
                <w:b/>
                <w:sz w:val="24"/>
                <w:szCs w:val="24"/>
              </w:rPr>
              <w:t>Комбинированное</w:t>
            </w:r>
            <w:r w:rsidRPr="003D6FF8">
              <w:rPr>
                <w:rFonts w:ascii="Times New Roman" w:eastAsia="Times New Roman" w:hAnsi="Times New Roman" w:cs="Times New Roman"/>
                <w:b/>
                <w:bCs/>
                <w:sz w:val="24"/>
                <w:szCs w:val="24"/>
              </w:rPr>
              <w:t xml:space="preserve">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9</w:t>
            </w:r>
            <w:r w:rsidRPr="003D6FF8">
              <w:rPr>
                <w:rFonts w:ascii="Times New Roman" w:eastAsia="Times New Roman" w:hAnsi="Times New Roman" w:cs="Times New Roman"/>
                <w:b/>
                <w:bCs/>
                <w:sz w:val="24"/>
                <w:szCs w:val="24"/>
              </w:rPr>
              <w:t>.9 Наибольшее и наименьшее значения функции</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9</w:t>
            </w:r>
            <w:r w:rsidRPr="003D6FF8">
              <w:rPr>
                <w:rFonts w:ascii="Times New Roman" w:eastAsia="Times New Roman" w:hAnsi="Times New Roman" w:cs="Times New Roman"/>
                <w:b/>
                <w:bCs/>
                <w:sz w:val="24"/>
                <w:szCs w:val="24"/>
              </w:rPr>
              <w:t>.10 Нахождение</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оптимального результата с помощью производной в практических задачах</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Профессионально-ориентированное содержание (содержание прикладного модуля)</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6</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Наименьшее и наибольшее значение функции</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9</w:t>
            </w:r>
            <w:r w:rsidRPr="003D6FF8">
              <w:rPr>
                <w:rFonts w:ascii="Times New Roman" w:eastAsia="Times New Roman" w:hAnsi="Times New Roman" w:cs="Times New Roman"/>
                <w:b/>
                <w:bCs/>
                <w:sz w:val="24"/>
                <w:szCs w:val="24"/>
              </w:rPr>
              <w:t>.11</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Решение</w:t>
            </w:r>
            <w:r w:rsidRPr="003D6FF8">
              <w:rPr>
                <w:rFonts w:ascii="Times New Roman" w:eastAsia="Times New Roman" w:hAnsi="Times New Roman" w:cs="Times New Roman"/>
                <w:b/>
                <w:bCs/>
                <w:sz w:val="24"/>
                <w:szCs w:val="24"/>
              </w:rPr>
              <w:tab/>
              <w:t>задач.</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Производная функции, ее применение</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Формулы и правила дифференцирования. Исследование функций с помощью производной. Наибольшее и наименьшее значения функции</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Контрольная работа</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12576" w:type="dxa"/>
            <w:gridSpan w:val="3"/>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Раздел </w:t>
            </w:r>
            <w:r>
              <w:rPr>
                <w:rFonts w:ascii="Times New Roman" w:eastAsia="Times New Roman" w:hAnsi="Times New Roman" w:cs="Times New Roman"/>
                <w:b/>
                <w:bCs/>
                <w:sz w:val="24"/>
                <w:szCs w:val="24"/>
              </w:rPr>
              <w:t>10</w:t>
            </w:r>
            <w:r w:rsidRPr="003D6FF8">
              <w:rPr>
                <w:rFonts w:ascii="Times New Roman" w:eastAsia="Times New Roman" w:hAnsi="Times New Roman" w:cs="Times New Roman"/>
                <w:b/>
                <w:bCs/>
                <w:sz w:val="24"/>
                <w:szCs w:val="24"/>
              </w:rPr>
              <w:t>. Первообразная функции, ее применение</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14</w:t>
            </w:r>
          </w:p>
        </w:tc>
        <w:tc>
          <w:tcPr>
            <w:tcW w:w="1773"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0513AB">
              <w:rPr>
                <w:rFonts w:ascii="Times New Roman" w:eastAsia="Times New Roman" w:hAnsi="Times New Roman" w:cs="Times New Roman"/>
                <w:bCs/>
                <w:sz w:val="24"/>
                <w:szCs w:val="24"/>
              </w:rPr>
              <w:lastRenderedPageBreak/>
              <w:t>ОК 01, ОК 02, ОК 03, ОК 04, ОК 05, ОК 06, ОК 07</w:t>
            </w:r>
          </w:p>
          <w:p w:rsidR="008A6904" w:rsidRPr="000513AB"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1.1</w:t>
            </w: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lastRenderedPageBreak/>
              <w:t xml:space="preserve">Тема </w:t>
            </w:r>
            <w:r>
              <w:rPr>
                <w:rFonts w:ascii="Times New Roman" w:eastAsia="Times New Roman" w:hAnsi="Times New Roman" w:cs="Times New Roman"/>
                <w:b/>
                <w:bCs/>
                <w:sz w:val="24"/>
                <w:szCs w:val="24"/>
              </w:rPr>
              <w:t>10</w:t>
            </w:r>
            <w:r w:rsidRPr="003D6FF8">
              <w:rPr>
                <w:rFonts w:ascii="Times New Roman" w:eastAsia="Times New Roman" w:hAnsi="Times New Roman" w:cs="Times New Roman"/>
                <w:b/>
                <w:bCs/>
                <w:sz w:val="24"/>
                <w:szCs w:val="24"/>
              </w:rPr>
              <w:t>.1 Первообразная функции. Правила нахождения первообразных</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Задача о восстановлении закона движения по известной 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10</w:t>
            </w:r>
            <w:r w:rsidRPr="003D6FF8">
              <w:rPr>
                <w:rFonts w:ascii="Times New Roman" w:eastAsia="Times New Roman" w:hAnsi="Times New Roman" w:cs="Times New Roman"/>
                <w:b/>
                <w:bCs/>
                <w:sz w:val="24"/>
                <w:szCs w:val="24"/>
              </w:rPr>
              <w:t>.2</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Площадь криволинейной трапеции.</w:t>
            </w:r>
            <w:r>
              <w:rPr>
                <w:rFonts w:ascii="Times New Roman" w:eastAsia="Times New Roman" w:hAnsi="Times New Roman" w:cs="Times New Roman"/>
                <w:b/>
                <w:bCs/>
                <w:sz w:val="24"/>
                <w:szCs w:val="24"/>
              </w:rPr>
              <w:t xml:space="preserve"> </w:t>
            </w:r>
            <w:r w:rsidRPr="003D6FF8">
              <w:rPr>
                <w:rFonts w:ascii="Times New Roman" w:eastAsia="Times New Roman" w:hAnsi="Times New Roman" w:cs="Times New Roman"/>
                <w:b/>
                <w:bCs/>
                <w:sz w:val="24"/>
                <w:szCs w:val="24"/>
              </w:rPr>
              <w:t>Формула</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Ньютона - Лейбница</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both"/>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Ньютона—Лейбница</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10</w:t>
            </w:r>
            <w:r w:rsidRPr="003D6FF8">
              <w:rPr>
                <w:rFonts w:ascii="Times New Roman" w:eastAsia="Times New Roman" w:hAnsi="Times New Roman" w:cs="Times New Roman"/>
                <w:b/>
                <w:bCs/>
                <w:sz w:val="24"/>
                <w:szCs w:val="24"/>
              </w:rPr>
              <w:t>.3</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Неопределенный</w:t>
            </w:r>
            <w:r w:rsidRPr="003D6FF8">
              <w:rPr>
                <w:rFonts w:ascii="Times New Roman" w:eastAsia="Times New Roman" w:hAnsi="Times New Roman" w:cs="Times New Roman"/>
                <w:b/>
                <w:bCs/>
                <w:sz w:val="24"/>
                <w:szCs w:val="24"/>
              </w:rPr>
              <w:tab/>
              <w:t>и</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определенный интегралы</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 xml:space="preserve">Понятие неопределенного </w:t>
            </w:r>
            <w:r>
              <w:rPr>
                <w:rFonts w:ascii="Times New Roman" w:eastAsia="Times New Roman" w:hAnsi="Times New Roman" w:cs="Times New Roman"/>
                <w:bCs/>
                <w:sz w:val="24"/>
                <w:szCs w:val="24"/>
              </w:rPr>
              <w:t xml:space="preserve">и определенного </w:t>
            </w:r>
            <w:r w:rsidRPr="003D6FF8">
              <w:rPr>
                <w:rFonts w:ascii="Times New Roman" w:eastAsia="Times New Roman" w:hAnsi="Times New Roman" w:cs="Times New Roman"/>
                <w:bCs/>
                <w:sz w:val="24"/>
                <w:szCs w:val="24"/>
              </w:rPr>
              <w:t>интеграла</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Практическое</w:t>
            </w:r>
            <w:r w:rsidRPr="003D6FF8">
              <w:rPr>
                <w:rFonts w:ascii="Times New Roman" w:eastAsia="Times New Roman" w:hAnsi="Times New Roman" w:cs="Times New Roman"/>
                <w:b/>
                <w:bCs/>
                <w:sz w:val="24"/>
                <w:szCs w:val="24"/>
              </w:rPr>
              <w:t xml:space="preserve">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10</w:t>
            </w:r>
            <w:r w:rsidRPr="003D6FF8">
              <w:rPr>
                <w:rFonts w:ascii="Times New Roman" w:eastAsia="Times New Roman" w:hAnsi="Times New Roman" w:cs="Times New Roman"/>
                <w:b/>
                <w:bCs/>
                <w:sz w:val="24"/>
                <w:szCs w:val="24"/>
              </w:rPr>
              <w:t>.4</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Понятие об определенном интеграле как площади криволинейной трапеции</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Геометрический смысл определенного интеграла</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10</w:t>
            </w:r>
            <w:r w:rsidRPr="003D6FF8">
              <w:rPr>
                <w:rFonts w:ascii="Times New Roman" w:eastAsia="Times New Roman" w:hAnsi="Times New Roman" w:cs="Times New Roman"/>
                <w:b/>
                <w:bCs/>
                <w:sz w:val="24"/>
                <w:szCs w:val="24"/>
              </w:rPr>
              <w:t>.5</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Определенный интеграл в жизни</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Профессионально-ориентированное содержание (содержание прикладного модуля)</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Геометрический смысл определенного интеграла. Формула Ньютона - Лейбница. Решение задач на применение интеграла для вычисления физических величин и площадей</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10</w:t>
            </w:r>
            <w:r w:rsidRPr="003D6FF8">
              <w:rPr>
                <w:rFonts w:ascii="Times New Roman" w:eastAsia="Times New Roman" w:hAnsi="Times New Roman" w:cs="Times New Roman"/>
                <w:b/>
                <w:bCs/>
                <w:sz w:val="24"/>
                <w:szCs w:val="24"/>
              </w:rPr>
              <w:t>.6</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Решение</w:t>
            </w:r>
            <w:r w:rsidRPr="003D6FF8">
              <w:rPr>
                <w:rFonts w:ascii="Times New Roman" w:eastAsia="Times New Roman" w:hAnsi="Times New Roman" w:cs="Times New Roman"/>
                <w:b/>
                <w:bCs/>
                <w:sz w:val="24"/>
                <w:szCs w:val="24"/>
              </w:rPr>
              <w:tab/>
              <w:t>задач.</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Первообразная функции, ее </w:t>
            </w:r>
            <w:r w:rsidRPr="003D6FF8">
              <w:rPr>
                <w:rFonts w:ascii="Times New Roman" w:eastAsia="Times New Roman" w:hAnsi="Times New Roman" w:cs="Times New Roman"/>
                <w:b/>
                <w:bCs/>
                <w:sz w:val="24"/>
                <w:szCs w:val="24"/>
              </w:rPr>
              <w:lastRenderedPageBreak/>
              <w:t>применение</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lastRenderedPageBreak/>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Первообразная функции. Правила нахождения первообразных. Ее применение</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Контрольная работа</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12576" w:type="dxa"/>
            <w:gridSpan w:val="3"/>
            <w:tcBorders>
              <w:left w:val="single" w:sz="4" w:space="0" w:color="auto"/>
              <w:bottom w:val="single" w:sz="4" w:space="0" w:color="auto"/>
              <w:right w:val="single" w:sz="4" w:space="0" w:color="auto"/>
            </w:tcBorders>
            <w:shd w:val="clear" w:color="auto" w:fill="FFFFFF"/>
          </w:tcPr>
          <w:p w:rsidR="008A6904" w:rsidRPr="006D1CB9"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D1CB9">
              <w:rPr>
                <w:rFonts w:ascii="Times New Roman" w:hAnsi="Times New Roman" w:cs="Times New Roman"/>
                <w:b/>
                <w:sz w:val="24"/>
                <w:szCs w:val="24"/>
              </w:rPr>
              <w:lastRenderedPageBreak/>
              <w:t xml:space="preserve">Раздел </w:t>
            </w:r>
            <w:r>
              <w:rPr>
                <w:rFonts w:ascii="Times New Roman" w:hAnsi="Times New Roman" w:cs="Times New Roman"/>
                <w:b/>
                <w:sz w:val="24"/>
                <w:szCs w:val="24"/>
              </w:rPr>
              <w:t>11</w:t>
            </w:r>
            <w:r w:rsidRPr="006D1CB9">
              <w:rPr>
                <w:rFonts w:ascii="Times New Roman" w:hAnsi="Times New Roman" w:cs="Times New Roman"/>
                <w:b/>
                <w:sz w:val="24"/>
                <w:szCs w:val="24"/>
              </w:rPr>
              <w:t>. Комплексные числа</w:t>
            </w:r>
          </w:p>
        </w:tc>
        <w:tc>
          <w:tcPr>
            <w:tcW w:w="996" w:type="dxa"/>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1773" w:type="dxa"/>
            <w:vMerge w:val="restart"/>
            <w:tcBorders>
              <w:left w:val="single" w:sz="4" w:space="0" w:color="auto"/>
              <w:right w:val="single" w:sz="4" w:space="0" w:color="auto"/>
            </w:tcBorders>
            <w:shd w:val="clear" w:color="auto" w:fill="FFFFFF"/>
          </w:tcPr>
          <w:p w:rsidR="008A6904" w:rsidRPr="006D1CB9" w:rsidRDefault="008A6904" w:rsidP="00344B1D">
            <w:pPr>
              <w:spacing w:after="160" w:line="259" w:lineRule="auto"/>
              <w:jc w:val="center"/>
              <w:rPr>
                <w:rFonts w:ascii="Times New Roman" w:hAnsi="Times New Roman" w:cs="Times New Roman"/>
                <w:sz w:val="24"/>
                <w:szCs w:val="24"/>
              </w:rPr>
            </w:pPr>
            <w:r w:rsidRPr="006D1CB9">
              <w:rPr>
                <w:rFonts w:ascii="Times New Roman" w:hAnsi="Times New Roman" w:cs="Times New Roman"/>
                <w:sz w:val="24"/>
                <w:szCs w:val="24"/>
              </w:rPr>
              <w:t>ОК-1, ОК-2,</w:t>
            </w:r>
          </w:p>
          <w:p w:rsidR="008A6904" w:rsidRPr="006D1CB9" w:rsidRDefault="008A6904" w:rsidP="00344B1D">
            <w:pPr>
              <w:spacing w:after="160" w:line="259" w:lineRule="auto"/>
              <w:jc w:val="center"/>
              <w:rPr>
                <w:rFonts w:ascii="Times New Roman" w:hAnsi="Times New Roman" w:cs="Times New Roman"/>
                <w:sz w:val="24"/>
                <w:szCs w:val="24"/>
              </w:rPr>
            </w:pPr>
            <w:r w:rsidRPr="006D1CB9">
              <w:rPr>
                <w:rFonts w:ascii="Times New Roman" w:hAnsi="Times New Roman" w:cs="Times New Roman"/>
                <w:sz w:val="24"/>
                <w:szCs w:val="24"/>
              </w:rPr>
              <w:t>ОК-3, ОК-4,</w:t>
            </w: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D1CB9">
              <w:rPr>
                <w:rFonts w:ascii="Times New Roman" w:hAnsi="Times New Roman" w:cs="Times New Roman"/>
                <w:sz w:val="24"/>
                <w:szCs w:val="24"/>
              </w:rPr>
              <w:t>ОК-5, ОК-7</w:t>
            </w: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6D1CB9" w:rsidRDefault="008A6904" w:rsidP="00344B1D">
            <w:pPr>
              <w:spacing w:after="0" w:line="259" w:lineRule="auto"/>
              <w:rPr>
                <w:rFonts w:ascii="Times New Roman" w:hAnsi="Times New Roman" w:cs="Times New Roman"/>
                <w:b/>
                <w:sz w:val="24"/>
                <w:szCs w:val="24"/>
              </w:rPr>
            </w:pPr>
            <w:r w:rsidRPr="006D1CB9">
              <w:rPr>
                <w:rFonts w:ascii="Times New Roman" w:hAnsi="Times New Roman" w:cs="Times New Roman"/>
                <w:b/>
                <w:sz w:val="24"/>
                <w:szCs w:val="24"/>
              </w:rPr>
              <w:t xml:space="preserve">Тема </w:t>
            </w:r>
            <w:r>
              <w:rPr>
                <w:rFonts w:ascii="Times New Roman" w:hAnsi="Times New Roman" w:cs="Times New Roman"/>
                <w:b/>
                <w:sz w:val="24"/>
                <w:szCs w:val="24"/>
              </w:rPr>
              <w:t>11</w:t>
            </w:r>
            <w:r w:rsidRPr="006D1CB9">
              <w:rPr>
                <w:rFonts w:ascii="Times New Roman" w:hAnsi="Times New Roman" w:cs="Times New Roman"/>
                <w:b/>
                <w:sz w:val="24"/>
                <w:szCs w:val="24"/>
              </w:rPr>
              <w:t xml:space="preserve">.1  </w:t>
            </w:r>
          </w:p>
          <w:p w:rsidR="008A6904" w:rsidRPr="006D1CB9" w:rsidRDefault="008A6904" w:rsidP="00344B1D">
            <w:pPr>
              <w:spacing w:after="0" w:line="259" w:lineRule="auto"/>
              <w:rPr>
                <w:rFonts w:ascii="Times New Roman" w:hAnsi="Times New Roman" w:cs="Times New Roman"/>
                <w:sz w:val="24"/>
                <w:szCs w:val="24"/>
              </w:rPr>
            </w:pPr>
            <w:r w:rsidRPr="006D1CB9">
              <w:rPr>
                <w:rFonts w:ascii="Times New Roman" w:hAnsi="Times New Roman" w:cs="Times New Roman"/>
                <w:b/>
                <w:sz w:val="24"/>
                <w:szCs w:val="24"/>
              </w:rPr>
              <w:t>Комплексные числа</w:t>
            </w:r>
            <w:r w:rsidRPr="006D1CB9">
              <w:rPr>
                <w:rFonts w:ascii="Times New Roman" w:hAnsi="Times New Roman" w:cs="Times New Roman"/>
                <w:sz w:val="24"/>
                <w:szCs w:val="24"/>
              </w:rPr>
              <w:t xml:space="preserve">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6D1CB9" w:rsidRDefault="008A6904" w:rsidP="00344B1D">
            <w:pPr>
              <w:spacing w:after="0" w:line="259" w:lineRule="auto"/>
              <w:rPr>
                <w:rFonts w:ascii="Times New Roman" w:hAnsi="Times New Roman" w:cs="Times New Roman"/>
                <w:b/>
                <w:sz w:val="24"/>
                <w:szCs w:val="24"/>
              </w:rPr>
            </w:pPr>
            <w:r w:rsidRPr="006D1CB9">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nil"/>
              <w:right w:val="single" w:sz="4" w:space="0" w:color="000000"/>
            </w:tcBorders>
          </w:tcPr>
          <w:p w:rsidR="008A6904" w:rsidRPr="006D1CB9"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6D1CB9"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6D1CB9">
              <w:rPr>
                <w:rFonts w:ascii="Times New Roman" w:hAnsi="Times New Roman" w:cs="Times New Roman"/>
                <w:sz w:val="24"/>
                <w:szCs w:val="24"/>
              </w:rPr>
              <w:t xml:space="preserve">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single" w:sz="4" w:space="0" w:color="000000"/>
              <w:right w:val="single" w:sz="4" w:space="0" w:color="000000"/>
            </w:tcBorders>
          </w:tcPr>
          <w:p w:rsidR="008A6904" w:rsidRPr="006D1CB9"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6D1CB9"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6D1CB9">
              <w:rPr>
                <w:rFonts w:ascii="Times New Roman" w:hAnsi="Times New Roman" w:cs="Times New Roman"/>
                <w:b/>
                <w:sz w:val="24"/>
                <w:szCs w:val="24"/>
              </w:rPr>
              <w:t xml:space="preserve">Комбинированное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000000"/>
              <w:left w:val="single" w:sz="4" w:space="0" w:color="000000"/>
              <w:bottom w:val="single" w:sz="4" w:space="0" w:color="000000"/>
              <w:right w:val="single" w:sz="4" w:space="0" w:color="000000"/>
            </w:tcBorders>
          </w:tcPr>
          <w:p w:rsidR="008A6904" w:rsidRPr="006D1CB9" w:rsidRDefault="008A6904" w:rsidP="00344B1D">
            <w:pPr>
              <w:spacing w:after="0" w:line="259" w:lineRule="auto"/>
              <w:rPr>
                <w:rFonts w:ascii="Times New Roman" w:hAnsi="Times New Roman" w:cs="Times New Roman"/>
                <w:b/>
                <w:sz w:val="24"/>
                <w:szCs w:val="24"/>
              </w:rPr>
            </w:pPr>
            <w:r w:rsidRPr="006D1CB9">
              <w:rPr>
                <w:rFonts w:ascii="Times New Roman" w:hAnsi="Times New Roman" w:cs="Times New Roman"/>
                <w:b/>
                <w:sz w:val="24"/>
                <w:szCs w:val="24"/>
              </w:rPr>
              <w:t xml:space="preserve">Тема </w:t>
            </w:r>
            <w:r>
              <w:rPr>
                <w:rFonts w:ascii="Times New Roman" w:hAnsi="Times New Roman" w:cs="Times New Roman"/>
                <w:b/>
                <w:sz w:val="24"/>
                <w:szCs w:val="24"/>
              </w:rPr>
              <w:t>11</w:t>
            </w:r>
            <w:r w:rsidRPr="006D1CB9">
              <w:rPr>
                <w:rFonts w:ascii="Times New Roman" w:hAnsi="Times New Roman" w:cs="Times New Roman"/>
                <w:b/>
                <w:sz w:val="24"/>
                <w:szCs w:val="24"/>
              </w:rPr>
              <w:t xml:space="preserve">.2 </w:t>
            </w:r>
          </w:p>
          <w:p w:rsidR="008A6904" w:rsidRPr="006D1CB9" w:rsidRDefault="008A6904" w:rsidP="00344B1D">
            <w:pPr>
              <w:spacing w:after="0" w:line="259" w:lineRule="auto"/>
              <w:rPr>
                <w:rFonts w:ascii="Times New Roman" w:hAnsi="Times New Roman" w:cs="Times New Roman"/>
                <w:sz w:val="24"/>
                <w:szCs w:val="24"/>
              </w:rPr>
            </w:pPr>
            <w:r w:rsidRPr="006D1CB9">
              <w:rPr>
                <w:rFonts w:ascii="Times New Roman" w:hAnsi="Times New Roman" w:cs="Times New Roman"/>
                <w:b/>
                <w:sz w:val="24"/>
                <w:szCs w:val="24"/>
              </w:rPr>
              <w:t>Применение комплексных чисел</w:t>
            </w:r>
            <w:r w:rsidRPr="006D1CB9">
              <w:rPr>
                <w:rFonts w:ascii="Times New Roman" w:hAnsi="Times New Roman" w:cs="Times New Roman"/>
                <w:sz w:val="24"/>
                <w:szCs w:val="24"/>
              </w:rPr>
              <w:t xml:space="preserve"> </w:t>
            </w: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6D1CB9" w:rsidRDefault="008A6904" w:rsidP="00344B1D">
            <w:pPr>
              <w:spacing w:after="0" w:line="259" w:lineRule="auto"/>
              <w:rPr>
                <w:rFonts w:ascii="Times New Roman" w:hAnsi="Times New Roman" w:cs="Times New Roman"/>
                <w:b/>
                <w:sz w:val="24"/>
                <w:szCs w:val="24"/>
              </w:rPr>
            </w:pPr>
            <w:r w:rsidRPr="006D1CB9">
              <w:rPr>
                <w:rFonts w:ascii="Times New Roman" w:hAnsi="Times New Roman" w:cs="Times New Roman"/>
                <w:b/>
                <w:sz w:val="24"/>
                <w:szCs w:val="24"/>
              </w:rPr>
              <w:t xml:space="preserve">Содержание учебного материала </w:t>
            </w:r>
          </w:p>
        </w:tc>
        <w:tc>
          <w:tcPr>
            <w:tcW w:w="996" w:type="dxa"/>
            <w:vMerge w:val="restart"/>
            <w:tcBorders>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nil"/>
              <w:right w:val="single" w:sz="4" w:space="0" w:color="000000"/>
            </w:tcBorders>
          </w:tcPr>
          <w:p w:rsidR="008A6904" w:rsidRPr="006D1CB9"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6D1CB9"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6D1CB9">
              <w:rPr>
                <w:rFonts w:ascii="Times New Roman" w:hAnsi="Times New Roman" w:cs="Times New Roman"/>
                <w:sz w:val="24"/>
                <w:szCs w:val="24"/>
              </w:rPr>
              <w:t xml:space="preserve">Выполнение расчетов с помощью комплексных чисел. Примеры использования комплексных чисел </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top w:val="nil"/>
              <w:left w:val="single" w:sz="4" w:space="0" w:color="000000"/>
              <w:bottom w:val="single" w:sz="4" w:space="0" w:color="000000"/>
              <w:right w:val="single" w:sz="4" w:space="0" w:color="000000"/>
            </w:tcBorders>
          </w:tcPr>
          <w:p w:rsidR="008A6904" w:rsidRPr="006D1CB9"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000000"/>
              <w:left w:val="single" w:sz="4" w:space="0" w:color="000000"/>
              <w:bottom w:val="single" w:sz="4" w:space="0" w:color="000000"/>
              <w:right w:val="single" w:sz="4" w:space="0" w:color="000000"/>
            </w:tcBorders>
          </w:tcPr>
          <w:p w:rsidR="008A6904" w:rsidRPr="006D1CB9"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6D1CB9">
              <w:rPr>
                <w:rFonts w:ascii="Times New Roman" w:hAnsi="Times New Roman" w:cs="Times New Roman"/>
                <w:b/>
                <w:sz w:val="24"/>
                <w:szCs w:val="24"/>
              </w:rPr>
              <w:t xml:space="preserve">Практическое занятие </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12576" w:type="dxa"/>
            <w:gridSpan w:val="3"/>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Раздел 12. Множества. Элементы теории графов</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10</w:t>
            </w:r>
          </w:p>
        </w:tc>
        <w:tc>
          <w:tcPr>
            <w:tcW w:w="1773"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0513AB">
              <w:rPr>
                <w:rFonts w:ascii="Times New Roman" w:eastAsia="Times New Roman" w:hAnsi="Times New Roman" w:cs="Times New Roman"/>
                <w:bCs/>
                <w:sz w:val="24"/>
                <w:szCs w:val="24"/>
              </w:rPr>
              <w:t>ОК 01, ОК 02, ОК 03, ОК 04, ОК 05, ОК 07</w:t>
            </w:r>
          </w:p>
          <w:p w:rsidR="008A6904" w:rsidRPr="000513AB"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2.1</w:t>
            </w: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12.1 Множества</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Понятие множества. Подмножество. Операции с множествами</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12.2 Операции с множествами</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Профессионально-ориентированное содержание (содержание прикладного модуля)</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Операции с множествами. Решение прикладных задач</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12.3 Графы</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Понятие графа. Связный граф, дерево, цикл граф на плоскости</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12.4</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Решение</w:t>
            </w:r>
            <w:r w:rsidRPr="003D6FF8">
              <w:rPr>
                <w:rFonts w:ascii="Times New Roman" w:eastAsia="Times New Roman" w:hAnsi="Times New Roman" w:cs="Times New Roman"/>
                <w:b/>
                <w:bCs/>
                <w:sz w:val="24"/>
                <w:szCs w:val="24"/>
              </w:rPr>
              <w:tab/>
              <w:t>задач.</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Множества, Графы и их применение</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Операции с множествами. Описание реальных ситуаций с помощью множеств. Применение графов к решению задач</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Контрольная работа</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12576" w:type="dxa"/>
            <w:gridSpan w:val="3"/>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Раздел 13. Элементы комбинаторики, статистики и теории вероятностей</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26</w:t>
            </w:r>
          </w:p>
        </w:tc>
        <w:tc>
          <w:tcPr>
            <w:tcW w:w="1773"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0513AB">
              <w:rPr>
                <w:rFonts w:ascii="Times New Roman" w:eastAsia="Times New Roman" w:hAnsi="Times New Roman" w:cs="Times New Roman"/>
                <w:bCs/>
                <w:sz w:val="24"/>
                <w:szCs w:val="24"/>
              </w:rPr>
              <w:t>ОК 01, ОК 02, ОК 03, ОК 04, ОК 05, ОК 07</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1.1</w:t>
            </w:r>
          </w:p>
          <w:p w:rsidR="008A6904" w:rsidRPr="000513AB"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2.1</w:t>
            </w: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13.1 Основные понятия комбинаторики</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6458C2"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Перестановки, размещения, сочетания.</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FC7748">
              <w:rPr>
                <w:rFonts w:ascii="Times New Roman" w:hAnsi="Times New Roman" w:cs="Times New Roman"/>
                <w:b/>
                <w:sz w:val="24"/>
                <w:szCs w:val="24"/>
              </w:rPr>
              <w:t>Комбинированное</w:t>
            </w:r>
            <w:r w:rsidRPr="003D6FF8">
              <w:rPr>
                <w:rFonts w:ascii="Times New Roman" w:eastAsia="Times New Roman" w:hAnsi="Times New Roman" w:cs="Times New Roman"/>
                <w:b/>
                <w:bCs/>
                <w:sz w:val="24"/>
                <w:szCs w:val="24"/>
              </w:rPr>
              <w:t xml:space="preserve">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13.2</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 xml:space="preserve">Событие, вероятность </w:t>
            </w:r>
            <w:r w:rsidRPr="003D6FF8">
              <w:rPr>
                <w:rFonts w:ascii="Times New Roman" w:eastAsia="Times New Roman" w:hAnsi="Times New Roman" w:cs="Times New Roman"/>
                <w:b/>
                <w:bCs/>
                <w:sz w:val="24"/>
                <w:szCs w:val="24"/>
              </w:rPr>
              <w:lastRenderedPageBreak/>
              <w:t>события. Сложение и умножение вероятностей</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lastRenderedPageBreak/>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 xml:space="preserve">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w:t>
            </w:r>
            <w:r w:rsidRPr="003D6FF8">
              <w:rPr>
                <w:rFonts w:ascii="Times New Roman" w:eastAsia="Times New Roman" w:hAnsi="Times New Roman" w:cs="Times New Roman"/>
                <w:bCs/>
                <w:sz w:val="24"/>
                <w:szCs w:val="24"/>
              </w:rPr>
              <w:lastRenderedPageBreak/>
              <w:t>событий.</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13.3 Вероятность в профессиональных задачах</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Профессионально-ориентированное содержание (содержание прикладного модуля)</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Относительная частота события, свойство ее устойчивости. Статистическое определение вероятности. Оценка вероятности события</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13.4</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Дискретная случайная</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величина, закон ее</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распределения</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13.5</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Задачи математической статистики</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Вариационный ряд. Полигон частот</w:t>
            </w:r>
            <w:r w:rsidRPr="003D6FF8">
              <w:rPr>
                <w:sz w:val="24"/>
                <w:szCs w:val="24"/>
              </w:rPr>
              <w:t xml:space="preserve"> </w:t>
            </w:r>
            <w:r w:rsidRPr="003D6FF8">
              <w:rPr>
                <w:rFonts w:ascii="Times New Roman" w:eastAsia="Times New Roman" w:hAnsi="Times New Roman" w:cs="Times New Roman"/>
                <w:bCs/>
                <w:sz w:val="24"/>
                <w:szCs w:val="24"/>
              </w:rPr>
              <w:t>гистограмма. Статистические характеристики ряда наблюдаемых данных</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13.6</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Составление таблиц диаграмм на практике</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Профессионально-ориентированное содержание (содержание прикладного модуля)</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Первичная обработка статистических данных. Графическое их представление. Нахождение средних характеристик, наблюдаемых данных</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13.7</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Решение задач. Элементы комбинаторики, статистики и теории вероятностей</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Элементы комбинаторики. Событие, вероятность события. Сложение и умножение вероятностей</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Контрольная работа</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12576" w:type="dxa"/>
            <w:gridSpan w:val="3"/>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Раздел 14. Уравнения и неравенства</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28</w:t>
            </w:r>
          </w:p>
        </w:tc>
        <w:tc>
          <w:tcPr>
            <w:tcW w:w="1773"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713736">
              <w:rPr>
                <w:rFonts w:ascii="Times New Roman" w:eastAsia="Times New Roman" w:hAnsi="Times New Roman" w:cs="Times New Roman"/>
                <w:bCs/>
                <w:sz w:val="24"/>
                <w:szCs w:val="24"/>
              </w:rPr>
              <w:t>ОК 01, ОК 02, ОК 03, ОК 04, ОК 05, ОК 06, ОК 07</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1.1</w:t>
            </w:r>
          </w:p>
          <w:p w:rsidR="008A6904" w:rsidRPr="00713736" w:rsidRDefault="008A6904"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ПК 2.1</w:t>
            </w: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14.1 Равносильность уравнений и неравенств. Общие методы решения</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Практическое</w:t>
            </w:r>
            <w:r w:rsidRPr="003D6FF8">
              <w:rPr>
                <w:rFonts w:ascii="Times New Roman" w:eastAsia="Times New Roman" w:hAnsi="Times New Roman" w:cs="Times New Roman"/>
                <w:b/>
                <w:bCs/>
                <w:sz w:val="24"/>
                <w:szCs w:val="24"/>
              </w:rPr>
              <w:t xml:space="preserve">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lastRenderedPageBreak/>
              <w:t>Тема 14.2</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Графический</w:t>
            </w:r>
            <w:r>
              <w:rPr>
                <w:rFonts w:ascii="Times New Roman" w:eastAsia="Times New Roman" w:hAnsi="Times New Roman" w:cs="Times New Roman"/>
                <w:b/>
                <w:bCs/>
                <w:sz w:val="24"/>
                <w:szCs w:val="24"/>
              </w:rPr>
              <w:t xml:space="preserve"> </w:t>
            </w:r>
            <w:r w:rsidRPr="003D6FF8">
              <w:rPr>
                <w:rFonts w:ascii="Times New Roman" w:eastAsia="Times New Roman" w:hAnsi="Times New Roman" w:cs="Times New Roman"/>
                <w:b/>
                <w:bCs/>
                <w:sz w:val="24"/>
                <w:szCs w:val="24"/>
              </w:rPr>
              <w:t>метод</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решения уравнений, неравенств</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14.3</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Уравнения и неравенства с модулем</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Комбинированное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14.4</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Уравнения и неравенства с параметрами</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Знакомство с параметром. Простейшие уравнения и неравенства с параметром</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Практическое</w:t>
            </w:r>
            <w:r w:rsidRPr="003D6FF8">
              <w:rPr>
                <w:rFonts w:ascii="Times New Roman" w:eastAsia="Times New Roman" w:hAnsi="Times New Roman" w:cs="Times New Roman"/>
                <w:b/>
                <w:bCs/>
                <w:sz w:val="24"/>
                <w:szCs w:val="24"/>
              </w:rPr>
              <w:t xml:space="preserve">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14.5</w:t>
            </w:r>
            <w:r w:rsidRPr="003D6FF8">
              <w:rPr>
                <w:sz w:val="24"/>
                <w:szCs w:val="24"/>
              </w:rPr>
              <w:t xml:space="preserve"> </w:t>
            </w:r>
            <w:r w:rsidRPr="003D6FF8">
              <w:rPr>
                <w:rFonts w:ascii="Times New Roman" w:eastAsia="Times New Roman" w:hAnsi="Times New Roman" w:cs="Times New Roman"/>
                <w:b/>
                <w:bCs/>
                <w:sz w:val="24"/>
                <w:szCs w:val="24"/>
              </w:rPr>
              <w:t>Составление и решение</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профессиональных задач</w:t>
            </w:r>
            <w:r>
              <w:rPr>
                <w:rFonts w:ascii="Times New Roman" w:eastAsia="Times New Roman" w:hAnsi="Times New Roman" w:cs="Times New Roman"/>
                <w:b/>
                <w:bCs/>
                <w:sz w:val="24"/>
                <w:szCs w:val="24"/>
              </w:rPr>
              <w:t xml:space="preserve"> </w:t>
            </w:r>
            <w:r w:rsidRPr="003D6FF8">
              <w:rPr>
                <w:rFonts w:ascii="Times New Roman" w:eastAsia="Times New Roman" w:hAnsi="Times New Roman" w:cs="Times New Roman"/>
                <w:b/>
                <w:bCs/>
                <w:sz w:val="24"/>
                <w:szCs w:val="24"/>
              </w:rPr>
              <w:t>с помощью уравнений</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Профессионально-ориентированное содержание (содержание прикладного модуля)</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8</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Решение текстовых задач профессионального содержания</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
                <w:bCs/>
                <w:sz w:val="24"/>
                <w:szCs w:val="24"/>
              </w:rPr>
              <w:t>Практическое занятие</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val="restart"/>
            <w:tcBorders>
              <w:top w:val="single" w:sz="4" w:space="0" w:color="auto"/>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Тема 14.6 Решение задач. Уравнения и неравенства</w:t>
            </w: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Содержание учебного материала</w:t>
            </w:r>
          </w:p>
        </w:tc>
        <w:tc>
          <w:tcPr>
            <w:tcW w:w="996" w:type="dxa"/>
            <w:vMerge w:val="restart"/>
            <w:tcBorders>
              <w:top w:val="single" w:sz="4" w:space="0" w:color="auto"/>
              <w:left w:val="single" w:sz="4" w:space="0" w:color="auto"/>
              <w:right w:val="single" w:sz="4" w:space="0" w:color="auto"/>
            </w:tcBorders>
            <w:shd w:val="clear" w:color="auto" w:fill="FFFFFF"/>
          </w:tcPr>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2</w:t>
            </w: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Общие методы решения уравнений. Уравнения и неравенства с модулем и с</w:t>
            </w:r>
          </w:p>
          <w:p w:rsidR="008A6904" w:rsidRPr="003D6FF8" w:rsidRDefault="008A6904" w:rsidP="00344B1D">
            <w:pPr>
              <w:widowControl w:val="0"/>
              <w:suppressAutoHyphens/>
              <w:spacing w:after="0" w:line="240" w:lineRule="auto"/>
              <w:ind w:right="57"/>
              <w:rPr>
                <w:rFonts w:ascii="Times New Roman" w:eastAsia="Times New Roman" w:hAnsi="Times New Roman" w:cs="Times New Roman"/>
                <w:bCs/>
                <w:sz w:val="24"/>
                <w:szCs w:val="24"/>
              </w:rPr>
            </w:pPr>
            <w:r w:rsidRPr="003D6FF8">
              <w:rPr>
                <w:rFonts w:ascii="Times New Roman" w:eastAsia="Times New Roman" w:hAnsi="Times New Roman" w:cs="Times New Roman"/>
                <w:bCs/>
                <w:sz w:val="24"/>
                <w:szCs w:val="24"/>
              </w:rPr>
              <w:t>параметрами</w:t>
            </w:r>
          </w:p>
        </w:tc>
        <w:tc>
          <w:tcPr>
            <w:tcW w:w="996"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2658"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18" w:type="dxa"/>
            <w:gridSpan w:val="2"/>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Контрольная работа</w:t>
            </w:r>
          </w:p>
        </w:tc>
        <w:tc>
          <w:tcPr>
            <w:tcW w:w="996"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12576" w:type="dxa"/>
            <w:gridSpan w:val="3"/>
            <w:tcBorders>
              <w:top w:val="single" w:sz="4" w:space="0" w:color="auto"/>
              <w:left w:val="single" w:sz="4" w:space="0" w:color="auto"/>
              <w:bottom w:val="single" w:sz="4" w:space="0" w:color="auto"/>
              <w:right w:val="single" w:sz="4" w:space="0" w:color="auto"/>
            </w:tcBorders>
            <w:shd w:val="clear" w:color="auto" w:fill="FFFFFF"/>
          </w:tcPr>
          <w:p w:rsidR="008A6904" w:rsidRPr="008A6904"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8A6904">
              <w:rPr>
                <w:rFonts w:ascii="Times New Roman" w:eastAsia="Times New Roman" w:hAnsi="Times New Roman" w:cs="Times New Roman"/>
                <w:b/>
                <w:bCs/>
                <w:sz w:val="24"/>
                <w:szCs w:val="24"/>
              </w:rPr>
              <w:t>Промежуточная аттестация (Экзамен)</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6904" w:rsidRPr="008A6904"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8A6904">
              <w:rPr>
                <w:rFonts w:ascii="Times New Roman" w:eastAsia="Times New Roman" w:hAnsi="Times New Roman" w:cs="Times New Roman"/>
                <w:b/>
                <w:bCs/>
                <w:sz w:val="24"/>
                <w:szCs w:val="24"/>
              </w:rPr>
              <w:t>8</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8A6904" w:rsidRPr="003D6FF8" w:rsidTr="00344B1D">
        <w:trPr>
          <w:trHeight w:val="20"/>
          <w:jc w:val="center"/>
        </w:trPr>
        <w:tc>
          <w:tcPr>
            <w:tcW w:w="12576" w:type="dxa"/>
            <w:gridSpan w:val="3"/>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Всего:</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D6FF8">
              <w:rPr>
                <w:rFonts w:ascii="Times New Roman" w:eastAsia="Times New Roman" w:hAnsi="Times New Roman" w:cs="Times New Roman"/>
                <w:b/>
                <w:bCs/>
                <w:sz w:val="24"/>
                <w:szCs w:val="24"/>
              </w:rPr>
              <w:t>340</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8A6904" w:rsidRPr="003D6FF8" w:rsidRDefault="008A6904"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bl>
    <w:p w:rsidR="008A6904" w:rsidRDefault="008A6904" w:rsidP="008A6904"/>
    <w:p w:rsidR="008A6904" w:rsidRDefault="008A6904" w:rsidP="008A6904">
      <w:pPr>
        <w:sectPr w:rsidR="008A6904" w:rsidSect="00344B1D">
          <w:pgSz w:w="16838" w:h="11906" w:orient="landscape"/>
          <w:pgMar w:top="1701" w:right="1134" w:bottom="850" w:left="1134" w:header="708" w:footer="708" w:gutter="0"/>
          <w:cols w:space="708"/>
          <w:docGrid w:linePitch="360"/>
        </w:sectPr>
      </w:pPr>
    </w:p>
    <w:p w:rsidR="008A6904" w:rsidRPr="003D6FF8" w:rsidRDefault="008A6904" w:rsidP="008A6904">
      <w:pPr>
        <w:pStyle w:val="af0"/>
        <w:widowControl w:val="0"/>
        <w:autoSpaceDE w:val="0"/>
        <w:autoSpaceDN w:val="0"/>
        <w:adjustRightInd w:val="0"/>
        <w:spacing w:before="54" w:after="0" w:line="240" w:lineRule="auto"/>
        <w:ind w:left="709" w:right="57"/>
        <w:jc w:val="center"/>
        <w:rPr>
          <w:rFonts w:ascii="Times New Roman" w:hAnsi="Times New Roman"/>
          <w:b/>
          <w:bCs/>
          <w:sz w:val="24"/>
          <w:szCs w:val="24"/>
        </w:rPr>
      </w:pPr>
      <w:r w:rsidRPr="003D6FF8">
        <w:rPr>
          <w:rFonts w:ascii="Times New Roman" w:hAnsi="Times New Roman"/>
          <w:b/>
          <w:bCs/>
          <w:sz w:val="24"/>
          <w:szCs w:val="24"/>
        </w:rPr>
        <w:lastRenderedPageBreak/>
        <w:t>3. УСЛОВИЯ РЕАЛИЗАЦИИ ПРОГРАММЫ ОБЩЕОБРАЗОВАТЕЛЬНОЙ ДИСЦИПЛИНЫ</w:t>
      </w:r>
    </w:p>
    <w:p w:rsidR="008A6904" w:rsidRPr="003D6FF8" w:rsidRDefault="008A6904" w:rsidP="008A6904">
      <w:pPr>
        <w:widowControl w:val="0"/>
        <w:autoSpaceDE w:val="0"/>
        <w:autoSpaceDN w:val="0"/>
        <w:adjustRightInd w:val="0"/>
        <w:spacing w:before="9" w:after="0" w:line="110" w:lineRule="exact"/>
        <w:ind w:right="57" w:firstLine="567"/>
        <w:jc w:val="both"/>
        <w:rPr>
          <w:rFonts w:ascii="Times New Roman" w:eastAsia="Times New Roman" w:hAnsi="Times New Roman" w:cs="Times New Roman"/>
          <w:sz w:val="24"/>
          <w:szCs w:val="24"/>
        </w:rPr>
      </w:pPr>
    </w:p>
    <w:p w:rsidR="008A6904" w:rsidRPr="003D6FF8" w:rsidRDefault="008A6904" w:rsidP="008A6904">
      <w:pPr>
        <w:widowControl w:val="0"/>
        <w:autoSpaceDE w:val="0"/>
        <w:autoSpaceDN w:val="0"/>
        <w:adjustRightInd w:val="0"/>
        <w:spacing w:after="0" w:line="200" w:lineRule="exact"/>
        <w:ind w:right="57" w:firstLine="567"/>
        <w:jc w:val="both"/>
        <w:rPr>
          <w:rFonts w:ascii="Times New Roman" w:eastAsia="Times New Roman" w:hAnsi="Times New Roman" w:cs="Times New Roman"/>
          <w:sz w:val="24"/>
          <w:szCs w:val="24"/>
        </w:rPr>
      </w:pPr>
    </w:p>
    <w:p w:rsidR="008A6904" w:rsidRPr="003D6FF8" w:rsidRDefault="008A6904" w:rsidP="008A6904">
      <w:pPr>
        <w:widowControl w:val="0"/>
        <w:autoSpaceDE w:val="0"/>
        <w:autoSpaceDN w:val="0"/>
        <w:adjustRightInd w:val="0"/>
        <w:spacing w:after="0" w:line="240" w:lineRule="auto"/>
        <w:ind w:right="57" w:firstLine="567"/>
        <w:jc w:val="both"/>
        <w:rPr>
          <w:rFonts w:ascii="Times New Roman" w:eastAsia="Times New Roman" w:hAnsi="Times New Roman" w:cs="Times New Roman"/>
          <w:sz w:val="24"/>
          <w:szCs w:val="24"/>
        </w:rPr>
      </w:pPr>
      <w:r w:rsidRPr="003D6FF8">
        <w:rPr>
          <w:rFonts w:ascii="Times New Roman" w:eastAsia="Times New Roman" w:hAnsi="Times New Roman" w:cs="Times New Roman"/>
          <w:b/>
          <w:bCs/>
          <w:sz w:val="24"/>
          <w:szCs w:val="24"/>
        </w:rPr>
        <w:t>3.1. Для реализации программы дисциплины должны быть предусмотрены следующие специальные помещения:</w:t>
      </w:r>
    </w:p>
    <w:p w:rsidR="008A6904" w:rsidRPr="003D6FF8" w:rsidRDefault="008A6904" w:rsidP="008A6904">
      <w:pPr>
        <w:widowControl w:val="0"/>
        <w:autoSpaceDE w:val="0"/>
        <w:autoSpaceDN w:val="0"/>
        <w:adjustRightInd w:val="0"/>
        <w:spacing w:after="0" w:line="240" w:lineRule="auto"/>
        <w:ind w:right="57" w:firstLine="567"/>
        <w:jc w:val="both"/>
        <w:rPr>
          <w:rFonts w:ascii="Times New Roman" w:eastAsia="Times New Roman" w:hAnsi="Times New Roman" w:cs="Times New Roman"/>
          <w:spacing w:val="-3"/>
          <w:sz w:val="24"/>
          <w:szCs w:val="24"/>
        </w:rPr>
      </w:pPr>
    </w:p>
    <w:p w:rsidR="008A6904" w:rsidRPr="003D6FF8" w:rsidRDefault="008A6904" w:rsidP="008A6904">
      <w:pPr>
        <w:tabs>
          <w:tab w:val="left" w:pos="993"/>
        </w:tabs>
        <w:spacing w:after="0"/>
        <w:ind w:firstLine="709"/>
        <w:jc w:val="both"/>
        <w:rPr>
          <w:rFonts w:ascii="Times New Roman" w:eastAsia="Times New Roman" w:hAnsi="Times New Roman" w:cs="Times New Roman"/>
          <w:spacing w:val="-3"/>
          <w:sz w:val="24"/>
          <w:szCs w:val="24"/>
        </w:rPr>
      </w:pPr>
      <w:r w:rsidRPr="003D6FF8">
        <w:rPr>
          <w:rFonts w:ascii="Times New Roman" w:eastAsia="Times New Roman" w:hAnsi="Times New Roman" w:cs="Times New Roman"/>
          <w:spacing w:val="-3"/>
          <w:sz w:val="24"/>
          <w:szCs w:val="24"/>
        </w:rPr>
        <w:t>Реализация программы дисциплины требует наличия учебного кабинета математики.</w:t>
      </w:r>
    </w:p>
    <w:p w:rsidR="008A6904" w:rsidRPr="003D6FF8" w:rsidRDefault="008A6904" w:rsidP="008A6904">
      <w:pPr>
        <w:tabs>
          <w:tab w:val="left" w:pos="993"/>
        </w:tabs>
        <w:spacing w:after="0"/>
        <w:ind w:firstLine="709"/>
        <w:jc w:val="both"/>
        <w:rPr>
          <w:rFonts w:ascii="Times New Roman" w:eastAsia="Times New Roman" w:hAnsi="Times New Roman" w:cs="Times New Roman"/>
          <w:spacing w:val="-3"/>
          <w:sz w:val="24"/>
          <w:szCs w:val="24"/>
        </w:rPr>
      </w:pPr>
      <w:r w:rsidRPr="003D6FF8">
        <w:rPr>
          <w:rFonts w:ascii="Times New Roman" w:eastAsia="Times New Roman" w:hAnsi="Times New Roman" w:cs="Times New Roman"/>
          <w:spacing w:val="-3"/>
          <w:sz w:val="24"/>
          <w:szCs w:val="24"/>
        </w:rPr>
        <w:t>Оборудование учебного кабинета:</w:t>
      </w:r>
    </w:p>
    <w:p w:rsidR="008A6904" w:rsidRPr="003D6FF8" w:rsidRDefault="008A6904" w:rsidP="008A6904">
      <w:pPr>
        <w:tabs>
          <w:tab w:val="left" w:pos="993"/>
        </w:tabs>
        <w:spacing w:after="0"/>
        <w:ind w:firstLine="709"/>
        <w:jc w:val="both"/>
        <w:rPr>
          <w:rFonts w:ascii="Times New Roman" w:eastAsia="Times New Roman" w:hAnsi="Times New Roman" w:cs="Times New Roman"/>
          <w:spacing w:val="-3"/>
          <w:sz w:val="24"/>
          <w:szCs w:val="24"/>
        </w:rPr>
      </w:pPr>
      <w:r w:rsidRPr="003D6FF8">
        <w:rPr>
          <w:rFonts w:ascii="Times New Roman" w:eastAsia="Times New Roman" w:hAnsi="Times New Roman" w:cs="Times New Roman"/>
          <w:spacing w:val="-3"/>
          <w:sz w:val="24"/>
          <w:szCs w:val="24"/>
        </w:rPr>
        <w:t>- посадочные места по количеству обучающихся;</w:t>
      </w:r>
    </w:p>
    <w:p w:rsidR="008A6904" w:rsidRPr="003D6FF8" w:rsidRDefault="008A6904" w:rsidP="008A6904">
      <w:pPr>
        <w:tabs>
          <w:tab w:val="left" w:pos="993"/>
        </w:tabs>
        <w:spacing w:after="0"/>
        <w:ind w:firstLine="709"/>
        <w:jc w:val="both"/>
        <w:rPr>
          <w:rFonts w:ascii="Times New Roman" w:eastAsia="Times New Roman" w:hAnsi="Times New Roman" w:cs="Times New Roman"/>
          <w:spacing w:val="-3"/>
          <w:sz w:val="24"/>
          <w:szCs w:val="24"/>
        </w:rPr>
      </w:pPr>
      <w:r w:rsidRPr="003D6FF8">
        <w:rPr>
          <w:rFonts w:ascii="Times New Roman" w:eastAsia="Times New Roman" w:hAnsi="Times New Roman" w:cs="Times New Roman"/>
          <w:spacing w:val="-3"/>
          <w:sz w:val="24"/>
          <w:szCs w:val="24"/>
        </w:rPr>
        <w:t>- рабочее место преподавателя;</w:t>
      </w:r>
    </w:p>
    <w:p w:rsidR="008A6904" w:rsidRPr="003D6FF8" w:rsidRDefault="008A6904" w:rsidP="008A6904">
      <w:pPr>
        <w:tabs>
          <w:tab w:val="left" w:pos="993"/>
        </w:tabs>
        <w:spacing w:after="0"/>
        <w:ind w:firstLine="709"/>
        <w:jc w:val="both"/>
        <w:rPr>
          <w:rFonts w:ascii="Times New Roman" w:eastAsia="Times New Roman" w:hAnsi="Times New Roman" w:cs="Times New Roman"/>
          <w:spacing w:val="-3"/>
          <w:sz w:val="24"/>
          <w:szCs w:val="24"/>
        </w:rPr>
      </w:pPr>
      <w:r w:rsidRPr="003D6FF8">
        <w:rPr>
          <w:rFonts w:ascii="Times New Roman" w:eastAsia="Times New Roman" w:hAnsi="Times New Roman" w:cs="Times New Roman"/>
          <w:spacing w:val="-3"/>
          <w:sz w:val="24"/>
          <w:szCs w:val="24"/>
        </w:rPr>
        <w:t>- комплект учебно-наглядных пособий;</w:t>
      </w:r>
    </w:p>
    <w:p w:rsidR="008A6904" w:rsidRPr="003D6FF8" w:rsidRDefault="008A6904" w:rsidP="008A6904">
      <w:pPr>
        <w:tabs>
          <w:tab w:val="left" w:pos="993"/>
        </w:tabs>
        <w:spacing w:after="0"/>
        <w:ind w:firstLine="709"/>
        <w:jc w:val="both"/>
        <w:rPr>
          <w:rFonts w:ascii="Times New Roman" w:eastAsia="Times New Roman" w:hAnsi="Times New Roman" w:cs="Times New Roman"/>
          <w:spacing w:val="-3"/>
          <w:sz w:val="24"/>
          <w:szCs w:val="24"/>
        </w:rPr>
      </w:pPr>
      <w:r w:rsidRPr="003D6FF8">
        <w:rPr>
          <w:rFonts w:ascii="Times New Roman" w:eastAsia="Times New Roman" w:hAnsi="Times New Roman" w:cs="Times New Roman"/>
          <w:spacing w:val="-3"/>
          <w:sz w:val="24"/>
          <w:szCs w:val="24"/>
        </w:rPr>
        <w:t>- комплект электронных видеоматериалов;</w:t>
      </w:r>
    </w:p>
    <w:p w:rsidR="008A6904" w:rsidRPr="003D6FF8" w:rsidRDefault="008A6904" w:rsidP="008A6904">
      <w:pPr>
        <w:tabs>
          <w:tab w:val="left" w:pos="993"/>
        </w:tabs>
        <w:spacing w:after="0"/>
        <w:ind w:firstLine="709"/>
        <w:jc w:val="both"/>
        <w:rPr>
          <w:rFonts w:ascii="Times New Roman" w:eastAsia="Times New Roman" w:hAnsi="Times New Roman" w:cs="Times New Roman"/>
          <w:spacing w:val="-3"/>
          <w:sz w:val="24"/>
          <w:szCs w:val="24"/>
        </w:rPr>
      </w:pPr>
      <w:r w:rsidRPr="003D6FF8">
        <w:rPr>
          <w:rFonts w:ascii="Times New Roman" w:eastAsia="Times New Roman" w:hAnsi="Times New Roman" w:cs="Times New Roman"/>
          <w:spacing w:val="-3"/>
          <w:sz w:val="24"/>
          <w:szCs w:val="24"/>
        </w:rPr>
        <w:t>- задания для контрольных работ;</w:t>
      </w:r>
    </w:p>
    <w:p w:rsidR="008A6904" w:rsidRPr="003D6FF8" w:rsidRDefault="008A6904" w:rsidP="008A6904">
      <w:pPr>
        <w:tabs>
          <w:tab w:val="left" w:pos="993"/>
        </w:tabs>
        <w:spacing w:after="0"/>
        <w:ind w:firstLine="709"/>
        <w:jc w:val="both"/>
        <w:rPr>
          <w:rFonts w:ascii="Times New Roman" w:eastAsia="Times New Roman" w:hAnsi="Times New Roman" w:cs="Times New Roman"/>
          <w:spacing w:val="-3"/>
          <w:sz w:val="24"/>
          <w:szCs w:val="24"/>
        </w:rPr>
      </w:pPr>
      <w:r w:rsidRPr="003D6FF8">
        <w:rPr>
          <w:rFonts w:ascii="Times New Roman" w:eastAsia="Times New Roman" w:hAnsi="Times New Roman" w:cs="Times New Roman"/>
          <w:spacing w:val="-3"/>
          <w:sz w:val="24"/>
          <w:szCs w:val="24"/>
        </w:rPr>
        <w:t>- профессионально ориентированные задания;</w:t>
      </w:r>
    </w:p>
    <w:p w:rsidR="008A6904" w:rsidRPr="003D6FF8" w:rsidRDefault="008A6904" w:rsidP="008A6904">
      <w:pPr>
        <w:tabs>
          <w:tab w:val="left" w:pos="993"/>
        </w:tabs>
        <w:spacing w:after="0"/>
        <w:ind w:firstLine="709"/>
        <w:jc w:val="both"/>
        <w:rPr>
          <w:rFonts w:ascii="Times New Roman" w:eastAsia="Times New Roman" w:hAnsi="Times New Roman" w:cs="Times New Roman"/>
          <w:spacing w:val="-3"/>
          <w:sz w:val="24"/>
          <w:szCs w:val="24"/>
        </w:rPr>
      </w:pPr>
      <w:r w:rsidRPr="003D6FF8">
        <w:rPr>
          <w:rFonts w:ascii="Times New Roman" w:eastAsia="Times New Roman" w:hAnsi="Times New Roman" w:cs="Times New Roman"/>
          <w:spacing w:val="-3"/>
          <w:sz w:val="24"/>
          <w:szCs w:val="24"/>
        </w:rPr>
        <w:t>-  материалы экзамена.</w:t>
      </w:r>
    </w:p>
    <w:p w:rsidR="008A6904" w:rsidRPr="003D6FF8" w:rsidRDefault="008A6904" w:rsidP="008A6904">
      <w:pPr>
        <w:tabs>
          <w:tab w:val="left" w:pos="993"/>
        </w:tabs>
        <w:spacing w:after="0"/>
        <w:ind w:firstLine="709"/>
        <w:jc w:val="both"/>
        <w:rPr>
          <w:rFonts w:ascii="Times New Roman" w:eastAsia="Times New Roman" w:hAnsi="Times New Roman" w:cs="Times New Roman"/>
          <w:spacing w:val="-3"/>
          <w:sz w:val="24"/>
          <w:szCs w:val="24"/>
        </w:rPr>
      </w:pPr>
      <w:r w:rsidRPr="003D6FF8">
        <w:rPr>
          <w:rFonts w:ascii="Times New Roman" w:eastAsia="Times New Roman" w:hAnsi="Times New Roman" w:cs="Times New Roman"/>
          <w:spacing w:val="-3"/>
          <w:sz w:val="24"/>
          <w:szCs w:val="24"/>
        </w:rPr>
        <w:t>Технические средства обучения:</w:t>
      </w:r>
    </w:p>
    <w:p w:rsidR="008A6904" w:rsidRPr="003D6FF8" w:rsidRDefault="008A6904" w:rsidP="008A6904">
      <w:pPr>
        <w:tabs>
          <w:tab w:val="left" w:pos="993"/>
        </w:tabs>
        <w:spacing w:after="0"/>
        <w:ind w:firstLine="709"/>
        <w:jc w:val="both"/>
        <w:rPr>
          <w:rFonts w:ascii="Times New Roman" w:eastAsia="Times New Roman" w:hAnsi="Times New Roman" w:cs="Times New Roman"/>
          <w:spacing w:val="-3"/>
          <w:sz w:val="24"/>
          <w:szCs w:val="24"/>
        </w:rPr>
      </w:pPr>
      <w:r w:rsidRPr="003D6FF8">
        <w:rPr>
          <w:rFonts w:ascii="Times New Roman" w:eastAsia="Times New Roman" w:hAnsi="Times New Roman" w:cs="Times New Roman"/>
          <w:spacing w:val="-3"/>
          <w:sz w:val="24"/>
          <w:szCs w:val="24"/>
        </w:rPr>
        <w:t>- персональный компьютер с лицензионным программным обеспечением;</w:t>
      </w:r>
    </w:p>
    <w:p w:rsidR="008A6904" w:rsidRPr="003D6FF8" w:rsidRDefault="008A6904" w:rsidP="008A6904">
      <w:pPr>
        <w:tabs>
          <w:tab w:val="left" w:pos="993"/>
        </w:tabs>
        <w:spacing w:after="0"/>
        <w:ind w:firstLine="709"/>
        <w:jc w:val="both"/>
        <w:rPr>
          <w:rFonts w:ascii="Times New Roman" w:eastAsia="Times New Roman" w:hAnsi="Times New Roman" w:cs="Times New Roman"/>
          <w:spacing w:val="-3"/>
          <w:sz w:val="24"/>
          <w:szCs w:val="24"/>
        </w:rPr>
      </w:pPr>
      <w:r w:rsidRPr="003D6FF8">
        <w:rPr>
          <w:rFonts w:ascii="Times New Roman" w:eastAsia="Times New Roman" w:hAnsi="Times New Roman" w:cs="Times New Roman"/>
          <w:spacing w:val="-3"/>
          <w:sz w:val="24"/>
          <w:szCs w:val="24"/>
        </w:rPr>
        <w:t>- проектор с экраном.</w:t>
      </w:r>
    </w:p>
    <w:p w:rsidR="008A6904" w:rsidRPr="003D6FF8" w:rsidRDefault="008A6904" w:rsidP="008A6904">
      <w:pPr>
        <w:tabs>
          <w:tab w:val="left" w:pos="993"/>
        </w:tabs>
        <w:spacing w:after="0"/>
        <w:ind w:firstLine="709"/>
        <w:jc w:val="both"/>
        <w:rPr>
          <w:rFonts w:ascii="Times New Roman" w:eastAsia="Times New Roman" w:hAnsi="Times New Roman" w:cs="Times New Roman"/>
          <w:b/>
          <w:sz w:val="24"/>
          <w:szCs w:val="24"/>
        </w:rPr>
      </w:pPr>
    </w:p>
    <w:p w:rsidR="008A6904" w:rsidRPr="003D6FF8" w:rsidRDefault="008A6904" w:rsidP="008A6904">
      <w:pPr>
        <w:tabs>
          <w:tab w:val="left" w:pos="993"/>
        </w:tabs>
        <w:spacing w:after="0"/>
        <w:ind w:firstLine="851"/>
        <w:jc w:val="both"/>
        <w:rPr>
          <w:rFonts w:ascii="Times New Roman" w:eastAsia="Times New Roman" w:hAnsi="Times New Roman" w:cs="Times New Roman"/>
          <w:sz w:val="24"/>
          <w:szCs w:val="24"/>
        </w:rPr>
      </w:pPr>
      <w:r w:rsidRPr="003D6FF8">
        <w:rPr>
          <w:rFonts w:ascii="Times New Roman" w:eastAsia="Times New Roman" w:hAnsi="Times New Roman" w:cs="Times New Roman"/>
          <w:b/>
          <w:sz w:val="24"/>
          <w:szCs w:val="24"/>
        </w:rPr>
        <w:t>3.2 Информационное обеспечение обучения</w:t>
      </w:r>
    </w:p>
    <w:p w:rsidR="008A6904" w:rsidRPr="003D6FF8" w:rsidRDefault="008A6904" w:rsidP="008A6904">
      <w:pPr>
        <w:tabs>
          <w:tab w:val="left" w:pos="993"/>
        </w:tabs>
        <w:spacing w:after="0"/>
        <w:ind w:firstLine="851"/>
        <w:jc w:val="both"/>
        <w:rPr>
          <w:rFonts w:ascii="Times New Roman" w:eastAsia="Times New Roman" w:hAnsi="Times New Roman" w:cs="Times New Roman"/>
          <w:sz w:val="24"/>
          <w:szCs w:val="24"/>
        </w:rPr>
      </w:pPr>
    </w:p>
    <w:p w:rsidR="008A6904" w:rsidRPr="003D6FF8" w:rsidRDefault="008A6904" w:rsidP="008A6904">
      <w:pPr>
        <w:tabs>
          <w:tab w:val="left" w:pos="993"/>
        </w:tabs>
        <w:spacing w:after="0"/>
        <w:ind w:firstLine="851"/>
        <w:jc w:val="both"/>
        <w:rPr>
          <w:rFonts w:ascii="Times New Roman" w:eastAsia="Times New Roman" w:hAnsi="Times New Roman" w:cs="Times New Roman"/>
          <w:sz w:val="24"/>
          <w:szCs w:val="24"/>
        </w:rPr>
      </w:pPr>
      <w:r w:rsidRPr="003D6FF8">
        <w:rPr>
          <w:rFonts w:ascii="Times New Roman" w:eastAsia="Times New Roman" w:hAnsi="Times New Roman" w:cs="Times New Roman"/>
          <w:sz w:val="24"/>
          <w:szCs w:val="24"/>
        </w:rPr>
        <w:t>1. Для реализации программы библиотечный фонд образовательной организации имеет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8A6904" w:rsidRPr="003D6FF8" w:rsidRDefault="008A6904" w:rsidP="008A6904">
      <w:pPr>
        <w:tabs>
          <w:tab w:val="left" w:pos="993"/>
        </w:tabs>
        <w:spacing w:after="0"/>
        <w:ind w:firstLine="851"/>
        <w:jc w:val="both"/>
        <w:rPr>
          <w:rFonts w:ascii="Times New Roman" w:eastAsia="Times New Roman" w:hAnsi="Times New Roman" w:cs="Times New Roman"/>
          <w:sz w:val="24"/>
          <w:szCs w:val="24"/>
        </w:rPr>
      </w:pPr>
      <w:r w:rsidRPr="003D6FF8">
        <w:rPr>
          <w:rFonts w:ascii="Times New Roman" w:eastAsia="Times New Roman" w:hAnsi="Times New Roman" w:cs="Times New Roman"/>
          <w:sz w:val="24"/>
          <w:szCs w:val="24"/>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rsidR="008A6904" w:rsidRPr="003D6FF8" w:rsidRDefault="008A6904" w:rsidP="008A6904">
      <w:pPr>
        <w:tabs>
          <w:tab w:val="left" w:pos="993"/>
        </w:tabs>
        <w:spacing w:after="0"/>
        <w:ind w:firstLine="851"/>
        <w:jc w:val="both"/>
        <w:rPr>
          <w:rFonts w:ascii="Times New Roman" w:eastAsia="Times New Roman" w:hAnsi="Times New Roman" w:cs="Times New Roman"/>
          <w:sz w:val="24"/>
          <w:szCs w:val="24"/>
        </w:rPr>
      </w:pPr>
    </w:p>
    <w:p w:rsidR="008A6904" w:rsidRPr="00284F9F" w:rsidRDefault="008A6904" w:rsidP="008A6904">
      <w:pPr>
        <w:widowControl w:val="0"/>
        <w:autoSpaceDE w:val="0"/>
        <w:autoSpaceDN w:val="0"/>
        <w:adjustRightInd w:val="0"/>
        <w:spacing w:after="0" w:line="240" w:lineRule="auto"/>
        <w:ind w:right="57" w:firstLine="567"/>
        <w:jc w:val="both"/>
        <w:rPr>
          <w:rFonts w:ascii="Times New Roman" w:eastAsia="Times New Roman" w:hAnsi="Times New Roman" w:cs="Times New Roman"/>
          <w:spacing w:val="-3"/>
          <w:sz w:val="24"/>
          <w:szCs w:val="24"/>
        </w:rPr>
      </w:pPr>
      <w:r w:rsidRPr="00284F9F">
        <w:rPr>
          <w:rFonts w:ascii="Times New Roman" w:eastAsia="Times New Roman" w:hAnsi="Times New Roman" w:cs="Times New Roman"/>
          <w:b/>
          <w:bCs/>
          <w:sz w:val="24"/>
          <w:szCs w:val="24"/>
        </w:rPr>
        <w:t>3.3 Учебно-методическое обеспечение дисциплины</w:t>
      </w:r>
    </w:p>
    <w:p w:rsidR="008A6904" w:rsidRPr="00284F9F" w:rsidRDefault="008A6904" w:rsidP="008A6904">
      <w:pPr>
        <w:tabs>
          <w:tab w:val="left" w:pos="993"/>
        </w:tabs>
        <w:spacing w:after="0"/>
        <w:ind w:firstLine="851"/>
        <w:jc w:val="both"/>
        <w:rPr>
          <w:rFonts w:ascii="Times New Roman" w:eastAsia="Times New Roman" w:hAnsi="Times New Roman" w:cs="Times New Roman"/>
          <w:b/>
          <w:sz w:val="24"/>
          <w:szCs w:val="24"/>
        </w:rPr>
      </w:pPr>
    </w:p>
    <w:p w:rsidR="008A6904" w:rsidRPr="00284F9F" w:rsidRDefault="008A6904" w:rsidP="008A6904">
      <w:pPr>
        <w:shd w:val="clear" w:color="auto" w:fill="FFFFFF"/>
        <w:spacing w:after="0" w:line="300" w:lineRule="atLeast"/>
        <w:ind w:firstLine="567"/>
        <w:jc w:val="both"/>
        <w:rPr>
          <w:rFonts w:ascii="Times New Roman" w:hAnsi="Times New Roman" w:cs="Times New Roman"/>
          <w:b/>
          <w:sz w:val="24"/>
          <w:szCs w:val="24"/>
        </w:rPr>
      </w:pPr>
      <w:r w:rsidRPr="00284F9F">
        <w:rPr>
          <w:rFonts w:ascii="Times New Roman" w:hAnsi="Times New Roman" w:cs="Times New Roman"/>
          <w:b/>
          <w:sz w:val="24"/>
          <w:szCs w:val="24"/>
        </w:rPr>
        <w:t>Основная литература</w:t>
      </w:r>
    </w:p>
    <w:p w:rsidR="008A6904" w:rsidRPr="00284F9F" w:rsidRDefault="008A6904" w:rsidP="000E6CDB">
      <w:pPr>
        <w:pStyle w:val="af0"/>
        <w:numPr>
          <w:ilvl w:val="0"/>
          <w:numId w:val="250"/>
        </w:numPr>
        <w:shd w:val="clear" w:color="auto" w:fill="FFFFFF"/>
        <w:tabs>
          <w:tab w:val="left" w:pos="851"/>
        </w:tabs>
        <w:spacing w:after="0" w:line="300" w:lineRule="atLeast"/>
        <w:ind w:left="0" w:firstLine="567"/>
        <w:contextualSpacing/>
        <w:jc w:val="both"/>
        <w:rPr>
          <w:rFonts w:ascii="Times New Roman" w:hAnsi="Times New Roman"/>
          <w:sz w:val="24"/>
          <w:szCs w:val="24"/>
        </w:rPr>
      </w:pPr>
      <w:r w:rsidRPr="00284F9F">
        <w:rPr>
          <w:rFonts w:ascii="Times New Roman" w:hAnsi="Times New Roman"/>
          <w:sz w:val="24"/>
          <w:szCs w:val="24"/>
          <w:shd w:val="clear" w:color="auto" w:fill="FFFFFF"/>
        </w:rPr>
        <w:t>Математика : алгебра и начала математического анализа, геометрия. Алгебра и начала математического анализа : 10-й класс : базовый уровень : учебник : в 2 частях / А. Г. Мордкович, П. В. Семенов, Л. А. Александрова, Е. Л. Мардахаева. — 2-е изд., стер. — Москва : Просвещение, 2022 — Часть 1 — 2022. — 255 с. — ISBN 978-5-09-092041-4. — Текст : электронный // Лань : электронно-библиотечная система. — URL: https://e.lanbook.com/book/334712 (дата обращения: 28.08.2023). — Режим доступа: для авториз. пользователей.</w:t>
      </w:r>
    </w:p>
    <w:p w:rsidR="008A6904" w:rsidRPr="00284F9F" w:rsidRDefault="008A6904" w:rsidP="000E6CDB">
      <w:pPr>
        <w:pStyle w:val="af0"/>
        <w:numPr>
          <w:ilvl w:val="0"/>
          <w:numId w:val="250"/>
        </w:numPr>
        <w:shd w:val="clear" w:color="auto" w:fill="FFFFFF"/>
        <w:tabs>
          <w:tab w:val="left" w:pos="851"/>
        </w:tabs>
        <w:spacing w:after="0" w:line="300" w:lineRule="atLeast"/>
        <w:ind w:left="0" w:firstLine="567"/>
        <w:contextualSpacing/>
        <w:jc w:val="both"/>
        <w:rPr>
          <w:rFonts w:ascii="Times New Roman" w:hAnsi="Times New Roman"/>
          <w:sz w:val="24"/>
          <w:szCs w:val="24"/>
          <w:shd w:val="clear" w:color="auto" w:fill="FFFFFF"/>
        </w:rPr>
      </w:pPr>
      <w:r w:rsidRPr="00284F9F">
        <w:rPr>
          <w:rFonts w:ascii="Times New Roman" w:hAnsi="Times New Roman"/>
          <w:sz w:val="24"/>
          <w:szCs w:val="24"/>
          <w:shd w:val="clear" w:color="auto" w:fill="FFFFFF"/>
        </w:rPr>
        <w:t>Математика: алгебра и начала математического анализа, геометрия. Алгебра и начала математического анализа : 10-й класс : базовый уровень : учебник : в 2 частях / А. Г. Мордкович, П. В. Семенов, Л. А. Александрова, Е. Л. Мардахаева. — 2-е изд., стер. — Москва : Просвещение, 2022 — Часть 2 — 2022. — 207 с. — ISBN 978-5-09-092044-5 (печ. изд.).. — Текст : электронный // Лань : электронно-библиотечная система. — URL: https://e.lanbook.com/book/334715 (дата обращения: 28.08.2023). — Режим доступа: для авториз. пользователей.</w:t>
      </w:r>
    </w:p>
    <w:p w:rsidR="008A6904" w:rsidRPr="00284F9F" w:rsidRDefault="008A6904" w:rsidP="000E6CDB">
      <w:pPr>
        <w:pStyle w:val="af0"/>
        <w:numPr>
          <w:ilvl w:val="0"/>
          <w:numId w:val="250"/>
        </w:numPr>
        <w:shd w:val="clear" w:color="auto" w:fill="FFFFFF"/>
        <w:tabs>
          <w:tab w:val="left" w:pos="851"/>
        </w:tabs>
        <w:spacing w:after="0" w:line="300" w:lineRule="atLeast"/>
        <w:ind w:left="0" w:firstLine="567"/>
        <w:contextualSpacing/>
        <w:jc w:val="both"/>
        <w:rPr>
          <w:rFonts w:ascii="Times New Roman" w:hAnsi="Times New Roman"/>
          <w:sz w:val="24"/>
          <w:szCs w:val="24"/>
        </w:rPr>
      </w:pPr>
      <w:r w:rsidRPr="00284F9F">
        <w:rPr>
          <w:rFonts w:ascii="Times New Roman" w:hAnsi="Times New Roman"/>
          <w:sz w:val="24"/>
          <w:szCs w:val="24"/>
          <w:shd w:val="clear" w:color="auto" w:fill="FFFFFF"/>
        </w:rPr>
        <w:t xml:space="preserve">Математика : алгебра и начала математического анализа, геометрия. Алгебра и начала математического анализа : 11-й класс : базовый уровень : учебник : в 2 частях / А. Г. </w:t>
      </w:r>
      <w:r w:rsidRPr="00284F9F">
        <w:rPr>
          <w:rFonts w:ascii="Times New Roman" w:hAnsi="Times New Roman"/>
          <w:sz w:val="24"/>
          <w:szCs w:val="24"/>
          <w:shd w:val="clear" w:color="auto" w:fill="FFFFFF"/>
        </w:rPr>
        <w:lastRenderedPageBreak/>
        <w:t>Мордкович, П. В. Семенов, Л. А. Александрова, Е. Л. Мардахаева. — 2-е изд., стер. — Москва : Просвещение, 2022 — Часть 1 — 2022. — 222 с. — ISBN 978-5-09-092045-2. — Текст : электронный // Лань : электронно-библиотечная система. — URL: https://e.lanbook.com/book/334718 (дата обращения: 28.08.2023). — Режим доступа: для авториз. пользователей.</w:t>
      </w:r>
    </w:p>
    <w:p w:rsidR="008A6904" w:rsidRPr="00284F9F" w:rsidRDefault="008A6904" w:rsidP="000E6CDB">
      <w:pPr>
        <w:pStyle w:val="af0"/>
        <w:numPr>
          <w:ilvl w:val="0"/>
          <w:numId w:val="250"/>
        </w:numPr>
        <w:shd w:val="clear" w:color="auto" w:fill="FFFFFF"/>
        <w:tabs>
          <w:tab w:val="left" w:pos="851"/>
        </w:tabs>
        <w:spacing w:after="0" w:line="300" w:lineRule="atLeast"/>
        <w:ind w:left="0" w:firstLine="567"/>
        <w:contextualSpacing/>
        <w:jc w:val="both"/>
        <w:rPr>
          <w:rFonts w:ascii="Times New Roman" w:hAnsi="Times New Roman"/>
          <w:sz w:val="24"/>
          <w:szCs w:val="24"/>
          <w:shd w:val="clear" w:color="auto" w:fill="FFFFFF"/>
        </w:rPr>
      </w:pPr>
      <w:r w:rsidRPr="00284F9F">
        <w:rPr>
          <w:rFonts w:ascii="Times New Roman" w:hAnsi="Times New Roman"/>
          <w:sz w:val="24"/>
          <w:szCs w:val="24"/>
          <w:shd w:val="clear" w:color="auto" w:fill="FFFFFF"/>
        </w:rPr>
        <w:t>Математика : алгебра и начала математического анализа, геометрия. Алгебра и начала математического анализа : 11-й класс : базовый уровень : учебник : в 2 частях / А. Г. Мордкович, П. В. Семенов, Л. А. Александрова, Е. Л. Мардахаева. — 2-е изд., стер. — Москва : Просвещение, 2022 — Часть 2 — 2022. — 206 с. — ISBN 978-5-09-092048-3. — Текст : электронный // Лань : электронно-библиотечная система. — URL: https://e.lanbook.com/book/334721 (дата обращения: 28.08.2023). — Режим доступа: для авториз. пользователей.</w:t>
      </w:r>
    </w:p>
    <w:p w:rsidR="008A6904" w:rsidRPr="00284F9F" w:rsidRDefault="008A6904" w:rsidP="000E6CDB">
      <w:pPr>
        <w:pStyle w:val="af0"/>
        <w:numPr>
          <w:ilvl w:val="0"/>
          <w:numId w:val="250"/>
        </w:numPr>
        <w:shd w:val="clear" w:color="auto" w:fill="FFFFFF"/>
        <w:tabs>
          <w:tab w:val="left" w:pos="851"/>
        </w:tabs>
        <w:spacing w:after="0" w:line="300" w:lineRule="atLeast"/>
        <w:ind w:left="0" w:firstLine="567"/>
        <w:contextualSpacing/>
        <w:jc w:val="both"/>
        <w:rPr>
          <w:rFonts w:ascii="Times New Roman" w:hAnsi="Times New Roman"/>
          <w:sz w:val="24"/>
          <w:szCs w:val="24"/>
        </w:rPr>
      </w:pPr>
      <w:r w:rsidRPr="00284F9F">
        <w:rPr>
          <w:rFonts w:ascii="Times New Roman" w:hAnsi="Times New Roman"/>
          <w:sz w:val="24"/>
          <w:szCs w:val="24"/>
          <w:shd w:val="clear" w:color="auto" w:fill="FFFFFF"/>
        </w:rPr>
        <w:t>Математика: алгебра и начала математического анализа, геометрия. Алгебра и начала математического анализа. 10—11 классы : базовый и углублённый уровни : учебник / Ш. А. Алимов, Ю. М. Колягин, М. В. Ткачёва [и др.]. — 11-е изд., стер. — Москва : Просвещение, 2023. — 463 с. — ISBN 978-5-09-107210-5. — Текст : электронный // Лань : электронно-библиотечная система. — URL: https://e.lanbook.com/book/334391 (дата обращения: 28.08.2023). — Режим доступа: для авториз. пользователей.</w:t>
      </w:r>
    </w:p>
    <w:p w:rsidR="008A6904" w:rsidRPr="00284F9F" w:rsidRDefault="008A6904" w:rsidP="000E6CDB">
      <w:pPr>
        <w:pStyle w:val="af0"/>
        <w:numPr>
          <w:ilvl w:val="0"/>
          <w:numId w:val="250"/>
        </w:numPr>
        <w:shd w:val="clear" w:color="auto" w:fill="FFFFFF"/>
        <w:tabs>
          <w:tab w:val="left" w:pos="851"/>
        </w:tabs>
        <w:spacing w:after="0" w:line="300" w:lineRule="atLeast"/>
        <w:ind w:left="0" w:firstLine="567"/>
        <w:contextualSpacing/>
        <w:jc w:val="both"/>
        <w:rPr>
          <w:rFonts w:ascii="Times New Roman" w:hAnsi="Times New Roman"/>
          <w:sz w:val="24"/>
          <w:szCs w:val="24"/>
          <w:shd w:val="clear" w:color="auto" w:fill="FFFFFF"/>
        </w:rPr>
      </w:pPr>
      <w:r w:rsidRPr="00284F9F">
        <w:rPr>
          <w:rFonts w:ascii="Times New Roman" w:hAnsi="Times New Roman"/>
          <w:sz w:val="24"/>
          <w:szCs w:val="24"/>
          <w:shd w:val="clear" w:color="auto" w:fill="FFFFFF"/>
        </w:rPr>
        <w:t>Математика: алгебра и начала математического анализа, геометрия. Геометрия: 10—11-й классы: базовый и углублённый уровни : учебник / Л. С. Атанасян, Б. В. , К. С. [и др.]. — 11-е изд., стер. — Москва : Просвещение, 2023. — 287 с. — ISBN 978-5-09-103606-0. — Текст : электронный // Лань : электронно-библиотечная система. — URL: https://e.lanbook.com/book/334397 (дата обращения: 28.08.2023). — Режим доступа: для авториз. пользователей.</w:t>
      </w:r>
    </w:p>
    <w:p w:rsidR="008A6904" w:rsidRPr="00284F9F" w:rsidRDefault="008A6904" w:rsidP="000E6CDB">
      <w:pPr>
        <w:pStyle w:val="af0"/>
        <w:numPr>
          <w:ilvl w:val="0"/>
          <w:numId w:val="250"/>
        </w:numPr>
        <w:shd w:val="clear" w:color="auto" w:fill="FFFFFF"/>
        <w:tabs>
          <w:tab w:val="left" w:pos="851"/>
        </w:tabs>
        <w:spacing w:after="0" w:line="300" w:lineRule="atLeast"/>
        <w:ind w:left="0" w:firstLine="567"/>
        <w:contextualSpacing/>
        <w:jc w:val="both"/>
        <w:rPr>
          <w:rFonts w:ascii="Times New Roman" w:hAnsi="Times New Roman"/>
          <w:sz w:val="24"/>
          <w:szCs w:val="24"/>
        </w:rPr>
      </w:pPr>
      <w:r w:rsidRPr="00284F9F">
        <w:rPr>
          <w:rFonts w:ascii="Times New Roman" w:hAnsi="Times New Roman"/>
          <w:sz w:val="24"/>
          <w:szCs w:val="24"/>
          <w:shd w:val="clear" w:color="auto" w:fill="FFFFFF"/>
        </w:rPr>
        <w:t>Погорелов, А. В. Математика: алгебра и начала математического анализа, геометрия. Геометрия: 10—11-е классы: базовый и углублённый уровни : учебник / А. В. Погорелов. — 18-е изд., стер. — Москва : Просвещение, 2022. — 174 с. — ISBN 978-5-09-089606-1. — Текст : электронный // Лань : электронно-библиотечная система. — URL: https://e.lanbook.com/book/334394 (дата обращения: 28.08.2023). — Режим доступа: для авториз. пользователей.</w:t>
      </w:r>
    </w:p>
    <w:p w:rsidR="008A6904" w:rsidRPr="00284F9F" w:rsidRDefault="008A6904" w:rsidP="000E6CDB">
      <w:pPr>
        <w:pStyle w:val="af0"/>
        <w:numPr>
          <w:ilvl w:val="0"/>
          <w:numId w:val="250"/>
        </w:numPr>
        <w:shd w:val="clear" w:color="auto" w:fill="FFFFFF"/>
        <w:tabs>
          <w:tab w:val="left" w:pos="851"/>
        </w:tabs>
        <w:spacing w:after="0" w:line="300" w:lineRule="atLeast"/>
        <w:ind w:left="0" w:firstLine="567"/>
        <w:contextualSpacing/>
        <w:jc w:val="both"/>
        <w:rPr>
          <w:rFonts w:ascii="Times New Roman" w:hAnsi="Times New Roman"/>
          <w:sz w:val="24"/>
          <w:szCs w:val="24"/>
        </w:rPr>
      </w:pPr>
      <w:r w:rsidRPr="00284F9F">
        <w:rPr>
          <w:rFonts w:ascii="Times New Roman" w:hAnsi="Times New Roman"/>
          <w:sz w:val="24"/>
          <w:szCs w:val="24"/>
        </w:rPr>
        <w:t>Козлов, В.В. Математика: алгебра и начала математического анализа, геометрия: учебник для 11 класса . Базовый и углублённый уровни / В.В. Козлов, А.А. Никитин. - Москва : Русское слово, 2020. - 464 с. - ISBN 978-5-533-00274-5. - URL: https://ibooks.ru/bookshelf/374166/reading (дата обращения: 19.01.2023). - Режим доступа: по подписке. - Текст: электронный.</w:t>
      </w:r>
    </w:p>
    <w:p w:rsidR="008A6904" w:rsidRPr="00284F9F" w:rsidRDefault="008A6904" w:rsidP="000E6CDB">
      <w:pPr>
        <w:pStyle w:val="3"/>
        <w:keepLines/>
        <w:numPr>
          <w:ilvl w:val="0"/>
          <w:numId w:val="250"/>
        </w:numPr>
        <w:shd w:val="clear" w:color="auto" w:fill="FFFFFF"/>
        <w:tabs>
          <w:tab w:val="left" w:pos="851"/>
        </w:tabs>
        <w:spacing w:before="0" w:after="0"/>
        <w:ind w:left="0" w:firstLine="567"/>
        <w:jc w:val="both"/>
        <w:rPr>
          <w:rFonts w:ascii="Times New Roman" w:hAnsi="Times New Roman"/>
          <w:b w:val="0"/>
          <w:shd w:val="clear" w:color="auto" w:fill="FFFFFF"/>
        </w:rPr>
      </w:pPr>
      <w:r w:rsidRPr="00284F9F">
        <w:rPr>
          <w:rFonts w:ascii="Times New Roman" w:hAnsi="Times New Roman"/>
          <w:b w:val="0"/>
          <w:shd w:val="clear" w:color="auto" w:fill="FFFFFF"/>
        </w:rPr>
        <w:t>Лисичкин, В. Т. Математика в задачах с решениями / В. Т. Лисичкин, И. Л. Соловейчик. — 10-е изд., стер. — Санкт-Петербург : Лань, 2023. — 464 с. — ISBN 978-5-507-46662-7. —URL: https://e.lanbook.com/book/314798 (дата обращения: 26.06.2023). —Режим доступа: по подписке.</w:t>
      </w:r>
    </w:p>
    <w:p w:rsidR="008A6904" w:rsidRPr="00284F9F" w:rsidRDefault="008A6904" w:rsidP="000E6CDB">
      <w:pPr>
        <w:pStyle w:val="3"/>
        <w:keepLines/>
        <w:numPr>
          <w:ilvl w:val="0"/>
          <w:numId w:val="250"/>
        </w:numPr>
        <w:shd w:val="clear" w:color="auto" w:fill="FFFFFF"/>
        <w:tabs>
          <w:tab w:val="left" w:pos="851"/>
        </w:tabs>
        <w:spacing w:before="0" w:after="0"/>
        <w:ind w:left="0" w:firstLine="567"/>
        <w:jc w:val="both"/>
        <w:rPr>
          <w:rFonts w:ascii="Times New Roman" w:hAnsi="Times New Roman"/>
          <w:b w:val="0"/>
          <w:shd w:val="clear" w:color="auto" w:fill="FFFFFF"/>
        </w:rPr>
      </w:pPr>
      <w:r w:rsidRPr="00284F9F">
        <w:rPr>
          <w:rFonts w:ascii="Times New Roman" w:hAnsi="Times New Roman"/>
          <w:b w:val="0"/>
          <w:shd w:val="clear" w:color="auto" w:fill="FFFFFF"/>
        </w:rPr>
        <w:t xml:space="preserve">Дадаян, А. А. Математика : учебник / А.А. Дадаян. — 3-е изд., испр. и доп. — Москва : ИНФРА-М, 2020. — 544 с. —ISBN 978-5-16-012592-3. - URL: </w:t>
      </w:r>
      <w:hyperlink r:id="rId29" w:history="1">
        <w:r w:rsidRPr="00284F9F">
          <w:rPr>
            <w:rStyle w:val="a4"/>
            <w:b w:val="0"/>
            <w:shd w:val="clear" w:color="auto" w:fill="FFFFFF"/>
          </w:rPr>
          <w:t>https://znanium.com/catalog/product/1097484</w:t>
        </w:r>
      </w:hyperlink>
      <w:r w:rsidRPr="00284F9F">
        <w:rPr>
          <w:rFonts w:ascii="Times New Roman" w:hAnsi="Times New Roman"/>
          <w:b w:val="0"/>
          <w:shd w:val="clear" w:color="auto" w:fill="FFFFFF"/>
        </w:rPr>
        <w:t xml:space="preserve">  (дата обращения: 04.07.2022). – Режим доступа: по подписке.</w:t>
      </w:r>
    </w:p>
    <w:p w:rsidR="008A6904" w:rsidRPr="008A6904" w:rsidRDefault="008A6904" w:rsidP="000E6CDB">
      <w:pPr>
        <w:pStyle w:val="af0"/>
        <w:numPr>
          <w:ilvl w:val="0"/>
          <w:numId w:val="250"/>
        </w:numPr>
        <w:tabs>
          <w:tab w:val="left" w:pos="851"/>
        </w:tabs>
        <w:spacing w:after="0"/>
        <w:ind w:left="0" w:firstLine="567"/>
        <w:contextualSpacing/>
        <w:jc w:val="both"/>
        <w:rPr>
          <w:rFonts w:ascii="Times New Roman" w:hAnsi="Times New Roman"/>
          <w:sz w:val="24"/>
          <w:szCs w:val="24"/>
        </w:rPr>
      </w:pPr>
      <w:r w:rsidRPr="00284F9F">
        <w:rPr>
          <w:rFonts w:ascii="Times New Roman" w:hAnsi="Times New Roman"/>
          <w:bCs/>
          <w:sz w:val="24"/>
          <w:szCs w:val="24"/>
        </w:rPr>
        <w:t>Богомолов, Н. В.  Алгебра и начала анализа : учебное пособие для среднего профессионального образования / Н. В. Богомолов. — Москва : Юрайт, 2021. — 240 с. — (Профессиональное образование). — ISBN 978-5-534-09525-8. — Текст : электронный . — URL: https://urait.ru/bcode/469825 (дата обращения: 04.07.2022).</w:t>
      </w:r>
      <w:r w:rsidRPr="00284F9F">
        <w:rPr>
          <w:rFonts w:ascii="Times New Roman" w:hAnsi="Times New Roman"/>
          <w:sz w:val="24"/>
          <w:szCs w:val="24"/>
        </w:rPr>
        <w:t>- Режим доступа: по подписке.</w:t>
      </w:r>
    </w:p>
    <w:p w:rsidR="008A6904" w:rsidRPr="00284F9F" w:rsidRDefault="008A6904" w:rsidP="008A6904">
      <w:pPr>
        <w:spacing w:after="0"/>
        <w:ind w:firstLine="567"/>
        <w:jc w:val="both"/>
        <w:rPr>
          <w:rFonts w:ascii="Times New Roman" w:hAnsi="Times New Roman" w:cs="Times New Roman"/>
          <w:b/>
          <w:sz w:val="24"/>
          <w:szCs w:val="24"/>
        </w:rPr>
      </w:pPr>
      <w:r w:rsidRPr="00284F9F">
        <w:rPr>
          <w:rFonts w:ascii="Times New Roman" w:hAnsi="Times New Roman" w:cs="Times New Roman"/>
          <w:b/>
          <w:sz w:val="24"/>
          <w:szCs w:val="24"/>
        </w:rPr>
        <w:lastRenderedPageBreak/>
        <w:t>Дополнительная литература</w:t>
      </w:r>
    </w:p>
    <w:p w:rsidR="008A6904" w:rsidRPr="00284F9F" w:rsidRDefault="008A6904" w:rsidP="000E6CDB">
      <w:pPr>
        <w:pStyle w:val="af0"/>
        <w:numPr>
          <w:ilvl w:val="0"/>
          <w:numId w:val="251"/>
        </w:numPr>
        <w:tabs>
          <w:tab w:val="left" w:pos="993"/>
        </w:tabs>
        <w:spacing w:after="0"/>
        <w:ind w:left="0" w:firstLine="567"/>
        <w:contextualSpacing/>
        <w:jc w:val="both"/>
        <w:rPr>
          <w:rFonts w:ascii="Times New Roman" w:hAnsi="Times New Roman"/>
          <w:sz w:val="24"/>
          <w:szCs w:val="24"/>
        </w:rPr>
      </w:pPr>
      <w:r w:rsidRPr="00284F9F">
        <w:rPr>
          <w:rFonts w:ascii="Times New Roman" w:hAnsi="Times New Roman"/>
          <w:sz w:val="24"/>
          <w:szCs w:val="24"/>
          <w:shd w:val="clear" w:color="auto" w:fill="FFFFFF"/>
        </w:rPr>
        <w:t>Бардушкин, В. В. Математика. Элементы высшей математики : учебник : в 2 томах. Том 1 / В. В. Бардушкин, А. А. Прокофьев. — Москва : КУРС : ИНФРА-М, 2021. — 304 с. — (Среднее профессиональное образование). - ISBN 978-5-906923-05-9. - Текст : электронный. - URL: https://znanium.com/catalog/product/1235904 (дата обращения: 04.07.2022). – Режим доступа: по подписке.</w:t>
      </w:r>
    </w:p>
    <w:p w:rsidR="008A6904" w:rsidRPr="00284F9F" w:rsidRDefault="008A6904" w:rsidP="000E6CDB">
      <w:pPr>
        <w:pStyle w:val="af0"/>
        <w:numPr>
          <w:ilvl w:val="0"/>
          <w:numId w:val="251"/>
        </w:numPr>
        <w:shd w:val="clear" w:color="auto" w:fill="FFFFFF"/>
        <w:tabs>
          <w:tab w:val="left" w:pos="993"/>
        </w:tabs>
        <w:spacing w:after="0"/>
        <w:ind w:left="0" w:firstLine="567"/>
        <w:contextualSpacing/>
        <w:jc w:val="both"/>
        <w:rPr>
          <w:rFonts w:ascii="Times New Roman" w:hAnsi="Times New Roman"/>
          <w:sz w:val="24"/>
          <w:szCs w:val="24"/>
          <w:shd w:val="clear" w:color="auto" w:fill="FFFFFF"/>
        </w:rPr>
      </w:pPr>
      <w:r w:rsidRPr="00284F9F">
        <w:rPr>
          <w:rFonts w:ascii="Times New Roman" w:hAnsi="Times New Roman"/>
          <w:sz w:val="24"/>
          <w:szCs w:val="24"/>
          <w:shd w:val="clear" w:color="auto" w:fill="FFFFFF"/>
        </w:rPr>
        <w:t>Бардушкин, В. В. Математика. Элементы высшей математики : учебник : в 2 томах. Том 2 / В. В. Бардушкин, А. А. Прокофьев. — Москва : КУРС : ИНФРА-М, 2021. — 368 с. — (Среднее профессиональное образование). - ISBN 978-5-906923-34-9. - Текст : электронный. - URL: https://znanium.com/catalog/product/1178146 (дата обращения: 04.07.2022). – Режим доступа: по подписке.</w:t>
      </w:r>
    </w:p>
    <w:p w:rsidR="008A6904" w:rsidRPr="00284F9F" w:rsidRDefault="008A6904" w:rsidP="000E6CDB">
      <w:pPr>
        <w:pStyle w:val="3"/>
        <w:keepLines/>
        <w:numPr>
          <w:ilvl w:val="0"/>
          <w:numId w:val="251"/>
        </w:numPr>
        <w:shd w:val="clear" w:color="auto" w:fill="FFFFFF"/>
        <w:tabs>
          <w:tab w:val="left" w:pos="993"/>
        </w:tabs>
        <w:spacing w:before="0" w:after="0"/>
        <w:ind w:left="0" w:firstLine="567"/>
        <w:jc w:val="both"/>
        <w:rPr>
          <w:rFonts w:ascii="Times New Roman" w:hAnsi="Times New Roman"/>
          <w:b w:val="0"/>
          <w:shd w:val="clear" w:color="auto" w:fill="FFFFFF"/>
        </w:rPr>
      </w:pPr>
      <w:r w:rsidRPr="00284F9F">
        <w:rPr>
          <w:rFonts w:ascii="Times New Roman" w:hAnsi="Times New Roman"/>
          <w:b w:val="0"/>
          <w:iCs/>
          <w:shd w:val="clear" w:color="auto" w:fill="FFFFFF"/>
        </w:rPr>
        <w:t xml:space="preserve">Баврин, И. И.  Математика для технических колледжей и техникумов : учебник и практикум для среднего профессионального образования / И. И. Баврин. — 2-е изд., испр. и доп. — Москва : Юрайт, 2022. — 397 с. — (Профессиональное образование). — ISBN 978-5-534-08026-1. — Текст : электронный . — URL: https://urait.ru/bcode/490876 (дата обращения: 04.07.2022). </w:t>
      </w:r>
      <w:r w:rsidRPr="00284F9F">
        <w:rPr>
          <w:rFonts w:ascii="Times New Roman" w:hAnsi="Times New Roman"/>
          <w:b w:val="0"/>
          <w:shd w:val="clear" w:color="auto" w:fill="FFFFFF"/>
        </w:rPr>
        <w:t xml:space="preserve">- Режим доступа: по подписке. </w:t>
      </w:r>
    </w:p>
    <w:p w:rsidR="008A6904" w:rsidRPr="00284F9F" w:rsidRDefault="008A6904" w:rsidP="000E6CDB">
      <w:pPr>
        <w:pStyle w:val="3"/>
        <w:keepLines/>
        <w:numPr>
          <w:ilvl w:val="0"/>
          <w:numId w:val="251"/>
        </w:numPr>
        <w:shd w:val="clear" w:color="auto" w:fill="FFFFFF"/>
        <w:tabs>
          <w:tab w:val="left" w:pos="993"/>
        </w:tabs>
        <w:spacing w:before="0" w:after="0"/>
        <w:ind w:left="0" w:firstLine="567"/>
        <w:jc w:val="both"/>
        <w:rPr>
          <w:rFonts w:ascii="Times New Roman" w:hAnsi="Times New Roman"/>
          <w:b w:val="0"/>
          <w:shd w:val="clear" w:color="auto" w:fill="FFFFFF"/>
        </w:rPr>
      </w:pPr>
      <w:r w:rsidRPr="00284F9F">
        <w:rPr>
          <w:rFonts w:ascii="Times New Roman" w:hAnsi="Times New Roman"/>
          <w:b w:val="0"/>
          <w:iCs/>
          <w:shd w:val="clear" w:color="auto" w:fill="FFFFFF"/>
        </w:rPr>
        <w:t xml:space="preserve">Дорофеева, А. В.  Математика : учебник для среднего профессионального образования / А. В. Дорофеева. — 3-е изд., перераб. и доп. — Москва : Юрайт, 2022. — 400 с. — (Профессиональное образование). — ISBN 978-5-534-15555-6. — Текст : электронный.— URL: https://urait.ru/bcode/507899 (дата обращения: 04.07.2022). </w:t>
      </w:r>
      <w:r w:rsidRPr="00284F9F">
        <w:rPr>
          <w:rFonts w:ascii="Times New Roman" w:hAnsi="Times New Roman"/>
          <w:b w:val="0"/>
          <w:shd w:val="clear" w:color="auto" w:fill="FFFFFF"/>
        </w:rPr>
        <w:t>- Режим доступа: по подписке.</w:t>
      </w:r>
    </w:p>
    <w:p w:rsidR="008A6904" w:rsidRPr="00284F9F" w:rsidRDefault="008A6904" w:rsidP="000E6CDB">
      <w:pPr>
        <w:pStyle w:val="3"/>
        <w:keepLines/>
        <w:numPr>
          <w:ilvl w:val="0"/>
          <w:numId w:val="251"/>
        </w:numPr>
        <w:shd w:val="clear" w:color="auto" w:fill="FFFFFF"/>
        <w:tabs>
          <w:tab w:val="left" w:pos="993"/>
        </w:tabs>
        <w:spacing w:before="0" w:after="0"/>
        <w:ind w:left="0" w:firstLine="567"/>
        <w:jc w:val="both"/>
        <w:rPr>
          <w:rFonts w:ascii="Times New Roman" w:hAnsi="Times New Roman"/>
          <w:b w:val="0"/>
          <w:shd w:val="clear" w:color="auto" w:fill="FFFFFF"/>
        </w:rPr>
      </w:pPr>
      <w:r w:rsidRPr="00284F9F">
        <w:rPr>
          <w:rFonts w:ascii="Times New Roman" w:hAnsi="Times New Roman"/>
          <w:b w:val="0"/>
          <w:iCs/>
          <w:shd w:val="clear" w:color="auto" w:fill="FFFFFF"/>
        </w:rPr>
        <w:t xml:space="preserve">Павлюченко, Ю. В.  Математика : учебник и практикум для среднего профессионального образования / Ю. В. Павлюченко, Н. Ш. Хассан ; под общей редакцией Ю. В. Павлюченко. — 4-е изд., перераб. и доп. — Москва : Юрайт, 2022. — 238 с. — (Профессиональное образование). — ISBN 978-5-534-01261-3. — Текст : электронный. — URL: https://urait.ru/bcode/489875 (дата обращения: 04.07.2022). </w:t>
      </w:r>
      <w:r w:rsidRPr="00284F9F">
        <w:rPr>
          <w:rFonts w:ascii="Times New Roman" w:hAnsi="Times New Roman"/>
          <w:b w:val="0"/>
          <w:shd w:val="clear" w:color="auto" w:fill="FFFFFF"/>
        </w:rPr>
        <w:t>- Режим доступа: по подписке.</w:t>
      </w:r>
    </w:p>
    <w:p w:rsidR="008A6904" w:rsidRPr="00284F9F" w:rsidRDefault="008A6904" w:rsidP="000E6CDB">
      <w:pPr>
        <w:pStyle w:val="af0"/>
        <w:numPr>
          <w:ilvl w:val="0"/>
          <w:numId w:val="251"/>
        </w:numPr>
        <w:tabs>
          <w:tab w:val="left" w:pos="993"/>
        </w:tabs>
        <w:spacing w:after="0"/>
        <w:ind w:left="0" w:firstLine="567"/>
        <w:contextualSpacing/>
        <w:jc w:val="both"/>
        <w:rPr>
          <w:rFonts w:ascii="Times New Roman" w:hAnsi="Times New Roman"/>
          <w:bCs/>
          <w:iCs/>
          <w:sz w:val="24"/>
          <w:szCs w:val="24"/>
          <w:shd w:val="clear" w:color="auto" w:fill="FFFFFF"/>
        </w:rPr>
      </w:pPr>
      <w:r w:rsidRPr="00284F9F">
        <w:rPr>
          <w:rFonts w:ascii="Times New Roman" w:hAnsi="Times New Roman"/>
          <w:bCs/>
          <w:iCs/>
          <w:sz w:val="24"/>
          <w:szCs w:val="24"/>
          <w:shd w:val="clear" w:color="auto" w:fill="FFFFFF"/>
        </w:rPr>
        <w:t xml:space="preserve">Богомолов, Н. В.  Математика : учебник для среднего профессионального образования / Н. В. Богомолов, П. И. Самойленко. — 5-е изд., перераб. и доп. — Москва : Юрайт, 2022. — 401 с. — (Профессиональное образование). — ISBN 978-5-534-07878-7. — Текст : электронный. — URL: https://urait.ru/bcode/489612 (дата обращения: 04.07.2022). </w:t>
      </w:r>
    </w:p>
    <w:p w:rsidR="008A6904" w:rsidRDefault="008A6904" w:rsidP="008A6904">
      <w:pPr>
        <w:spacing w:after="0"/>
        <w:jc w:val="both"/>
        <w:rPr>
          <w:rFonts w:ascii="Times New Roman" w:hAnsi="Times New Roman" w:cs="Times New Roman"/>
          <w:b/>
          <w:sz w:val="24"/>
          <w:szCs w:val="24"/>
        </w:rPr>
      </w:pPr>
    </w:p>
    <w:p w:rsidR="008A6904" w:rsidRPr="00284F9F" w:rsidRDefault="008A6904" w:rsidP="008A6904">
      <w:pPr>
        <w:spacing w:after="0"/>
        <w:ind w:firstLine="567"/>
        <w:jc w:val="both"/>
        <w:rPr>
          <w:rFonts w:ascii="Times New Roman" w:hAnsi="Times New Roman" w:cs="Times New Roman"/>
          <w:b/>
          <w:sz w:val="24"/>
          <w:szCs w:val="24"/>
        </w:rPr>
      </w:pPr>
      <w:r w:rsidRPr="00284F9F">
        <w:rPr>
          <w:rFonts w:ascii="Times New Roman" w:hAnsi="Times New Roman" w:cs="Times New Roman"/>
          <w:b/>
          <w:sz w:val="24"/>
          <w:szCs w:val="24"/>
        </w:rPr>
        <w:t>Учебно-методическая литература</w:t>
      </w:r>
    </w:p>
    <w:p w:rsidR="008A6904" w:rsidRPr="00284F9F" w:rsidRDefault="008A6904" w:rsidP="000E6CDB">
      <w:pPr>
        <w:pStyle w:val="af0"/>
        <w:numPr>
          <w:ilvl w:val="0"/>
          <w:numId w:val="252"/>
        </w:numPr>
        <w:tabs>
          <w:tab w:val="left" w:pos="993"/>
        </w:tabs>
        <w:spacing w:after="0"/>
        <w:ind w:left="0" w:firstLine="567"/>
        <w:contextualSpacing/>
        <w:jc w:val="both"/>
        <w:rPr>
          <w:rFonts w:ascii="Times New Roman" w:eastAsia="Calibri" w:hAnsi="Times New Roman"/>
          <w:sz w:val="24"/>
          <w:szCs w:val="24"/>
        </w:rPr>
      </w:pPr>
      <w:r w:rsidRPr="00284F9F">
        <w:rPr>
          <w:rFonts w:ascii="Times New Roman" w:eastAsia="Calibri" w:hAnsi="Times New Roman"/>
          <w:sz w:val="24"/>
          <w:szCs w:val="24"/>
        </w:rPr>
        <w:t xml:space="preserve">Богданова, Н.В. Математика: методическое пособие по проведению практических занятий / Н.В.Богданова. – Курган: КИЖТ УрГУПС, 2017.-Текст: электронный.          </w:t>
      </w:r>
    </w:p>
    <w:p w:rsidR="008A6904" w:rsidRDefault="008A6904" w:rsidP="008A6904">
      <w:pPr>
        <w:spacing w:after="0"/>
        <w:jc w:val="both"/>
        <w:rPr>
          <w:rFonts w:ascii="Times New Roman" w:hAnsi="Times New Roman" w:cs="Times New Roman"/>
          <w:b/>
          <w:sz w:val="24"/>
          <w:szCs w:val="24"/>
        </w:rPr>
      </w:pPr>
    </w:p>
    <w:p w:rsidR="008A6904" w:rsidRPr="00284F9F" w:rsidRDefault="008A6904" w:rsidP="008A6904">
      <w:pPr>
        <w:spacing w:after="0"/>
        <w:ind w:firstLine="567"/>
        <w:jc w:val="both"/>
        <w:rPr>
          <w:rFonts w:ascii="Times New Roman" w:hAnsi="Times New Roman" w:cs="Times New Roman"/>
          <w:b/>
          <w:sz w:val="24"/>
          <w:szCs w:val="24"/>
        </w:rPr>
      </w:pPr>
      <w:r w:rsidRPr="00284F9F">
        <w:rPr>
          <w:rFonts w:ascii="Times New Roman" w:hAnsi="Times New Roman" w:cs="Times New Roman"/>
          <w:b/>
          <w:sz w:val="24"/>
          <w:szCs w:val="24"/>
        </w:rPr>
        <w:t>Справочная литература</w:t>
      </w:r>
    </w:p>
    <w:p w:rsidR="008A6904" w:rsidRPr="00284F9F" w:rsidRDefault="008A6904" w:rsidP="000E6CDB">
      <w:pPr>
        <w:pStyle w:val="af0"/>
        <w:numPr>
          <w:ilvl w:val="0"/>
          <w:numId w:val="253"/>
        </w:numPr>
        <w:tabs>
          <w:tab w:val="left" w:pos="851"/>
        </w:tabs>
        <w:spacing w:after="0"/>
        <w:ind w:left="0" w:firstLine="567"/>
        <w:contextualSpacing/>
        <w:jc w:val="both"/>
        <w:rPr>
          <w:rFonts w:ascii="Times New Roman" w:hAnsi="Times New Roman"/>
          <w:sz w:val="24"/>
          <w:szCs w:val="24"/>
        </w:rPr>
      </w:pPr>
      <w:r w:rsidRPr="00284F9F">
        <w:rPr>
          <w:rFonts w:ascii="Times New Roman" w:hAnsi="Times New Roman"/>
          <w:sz w:val="24"/>
          <w:szCs w:val="24"/>
        </w:rPr>
        <w:t>Энциклопедия для детей. Т.11.  Математика/ М. Аксёнова.-Москва: Аванта+, 2004.-668с.: ил</w:t>
      </w:r>
    </w:p>
    <w:p w:rsidR="008A6904" w:rsidRPr="00284F9F" w:rsidRDefault="008A6904" w:rsidP="000E6CDB">
      <w:pPr>
        <w:pStyle w:val="af0"/>
        <w:numPr>
          <w:ilvl w:val="0"/>
          <w:numId w:val="253"/>
        </w:numPr>
        <w:tabs>
          <w:tab w:val="left" w:pos="851"/>
        </w:tabs>
        <w:spacing w:after="0"/>
        <w:ind w:left="0" w:firstLine="567"/>
        <w:contextualSpacing/>
        <w:jc w:val="both"/>
        <w:rPr>
          <w:rFonts w:ascii="Times New Roman" w:hAnsi="Times New Roman"/>
          <w:sz w:val="24"/>
          <w:szCs w:val="24"/>
        </w:rPr>
      </w:pPr>
      <w:r w:rsidRPr="00284F9F">
        <w:rPr>
          <w:rFonts w:ascii="Times New Roman" w:hAnsi="Times New Roman"/>
          <w:sz w:val="24"/>
          <w:szCs w:val="24"/>
        </w:rPr>
        <w:t>Математический энциклопедический словарь/ Ю.В. Прохоров.-Москва: Сов. энциклопедия, 1988.-847с., ил.</w:t>
      </w:r>
    </w:p>
    <w:p w:rsidR="008A6904" w:rsidRPr="00284F9F" w:rsidRDefault="008A6904" w:rsidP="000E6CDB">
      <w:pPr>
        <w:pStyle w:val="af0"/>
        <w:numPr>
          <w:ilvl w:val="0"/>
          <w:numId w:val="253"/>
        </w:numPr>
        <w:tabs>
          <w:tab w:val="left" w:pos="851"/>
        </w:tabs>
        <w:spacing w:after="0"/>
        <w:ind w:left="0" w:firstLine="567"/>
        <w:contextualSpacing/>
        <w:jc w:val="both"/>
        <w:rPr>
          <w:rFonts w:ascii="Times New Roman" w:hAnsi="Times New Roman"/>
          <w:sz w:val="24"/>
          <w:szCs w:val="24"/>
        </w:rPr>
      </w:pPr>
      <w:r w:rsidRPr="00284F9F">
        <w:rPr>
          <w:rFonts w:ascii="Times New Roman" w:hAnsi="Times New Roman"/>
          <w:sz w:val="24"/>
          <w:szCs w:val="24"/>
        </w:rPr>
        <w:t xml:space="preserve">Энциклопедический словарь юного математика/ А.П. Савин.-Москва: Педагогика, 1989.-352с.: ил. </w:t>
      </w:r>
    </w:p>
    <w:p w:rsidR="008A6904" w:rsidRPr="00284F9F" w:rsidRDefault="008A6904" w:rsidP="000E6CDB">
      <w:pPr>
        <w:pStyle w:val="af0"/>
        <w:numPr>
          <w:ilvl w:val="0"/>
          <w:numId w:val="253"/>
        </w:numPr>
        <w:tabs>
          <w:tab w:val="left" w:pos="851"/>
        </w:tabs>
        <w:spacing w:after="0"/>
        <w:ind w:left="0" w:firstLine="567"/>
        <w:contextualSpacing/>
        <w:jc w:val="both"/>
        <w:rPr>
          <w:rFonts w:ascii="Times New Roman" w:hAnsi="Times New Roman"/>
          <w:sz w:val="24"/>
          <w:szCs w:val="24"/>
        </w:rPr>
      </w:pPr>
      <w:r w:rsidRPr="00284F9F">
        <w:rPr>
          <w:rFonts w:ascii="Times New Roman" w:hAnsi="Times New Roman"/>
          <w:sz w:val="24"/>
          <w:szCs w:val="24"/>
        </w:rPr>
        <w:t>Математика: Большой справочник для школьников и поступающих в вузы/ Д.И. Аверьянов, П.И. Алтынов, И.И. Баврин [и др.].-Москва: Дрофа,2000.-864с.:ил.</w:t>
      </w:r>
    </w:p>
    <w:p w:rsidR="008A6904" w:rsidRDefault="008A6904" w:rsidP="008A6904">
      <w:pPr>
        <w:spacing w:after="0"/>
        <w:jc w:val="both"/>
        <w:rPr>
          <w:rFonts w:ascii="Times New Roman" w:hAnsi="Times New Roman" w:cs="Times New Roman"/>
          <w:b/>
          <w:sz w:val="24"/>
          <w:szCs w:val="24"/>
        </w:rPr>
      </w:pPr>
    </w:p>
    <w:p w:rsidR="008A6904" w:rsidRPr="00284F9F" w:rsidRDefault="008A6904" w:rsidP="008A6904">
      <w:pPr>
        <w:spacing w:after="0"/>
        <w:ind w:firstLine="567"/>
        <w:jc w:val="both"/>
        <w:rPr>
          <w:rFonts w:ascii="Times New Roman" w:hAnsi="Times New Roman" w:cs="Times New Roman"/>
          <w:b/>
          <w:sz w:val="24"/>
          <w:szCs w:val="24"/>
        </w:rPr>
      </w:pPr>
      <w:r w:rsidRPr="00284F9F">
        <w:rPr>
          <w:rFonts w:ascii="Times New Roman" w:hAnsi="Times New Roman" w:cs="Times New Roman"/>
          <w:b/>
          <w:sz w:val="24"/>
          <w:szCs w:val="24"/>
        </w:rPr>
        <w:t>Периодические издания</w:t>
      </w:r>
    </w:p>
    <w:p w:rsidR="008A6904" w:rsidRDefault="008A6904" w:rsidP="000E6CDB">
      <w:pPr>
        <w:pStyle w:val="af0"/>
        <w:numPr>
          <w:ilvl w:val="0"/>
          <w:numId w:val="254"/>
        </w:numPr>
        <w:tabs>
          <w:tab w:val="left" w:pos="851"/>
        </w:tabs>
        <w:spacing w:after="0"/>
        <w:ind w:left="0" w:firstLine="567"/>
        <w:contextualSpacing/>
        <w:jc w:val="both"/>
        <w:rPr>
          <w:rFonts w:ascii="Times New Roman" w:hAnsi="Times New Roman"/>
          <w:sz w:val="24"/>
          <w:szCs w:val="24"/>
        </w:rPr>
      </w:pPr>
      <w:r w:rsidRPr="00284F9F">
        <w:rPr>
          <w:rFonts w:ascii="Times New Roman" w:hAnsi="Times New Roman"/>
          <w:sz w:val="24"/>
          <w:szCs w:val="24"/>
        </w:rPr>
        <w:t>Журнал Сибирского федерального университета. Математика и физика.</w:t>
      </w:r>
    </w:p>
    <w:p w:rsidR="008A6904" w:rsidRPr="00284F9F" w:rsidRDefault="008A6904" w:rsidP="000E6CDB">
      <w:pPr>
        <w:pStyle w:val="af0"/>
        <w:numPr>
          <w:ilvl w:val="0"/>
          <w:numId w:val="254"/>
        </w:numPr>
        <w:tabs>
          <w:tab w:val="left" w:pos="851"/>
        </w:tabs>
        <w:spacing w:after="0"/>
        <w:ind w:left="0" w:firstLine="567"/>
        <w:contextualSpacing/>
        <w:rPr>
          <w:rFonts w:ascii="Times New Roman" w:hAnsi="Times New Roman"/>
          <w:sz w:val="24"/>
          <w:szCs w:val="24"/>
        </w:rPr>
        <w:sectPr w:rsidR="008A6904" w:rsidRPr="00284F9F" w:rsidSect="00344B1D">
          <w:pgSz w:w="11906" w:h="16838"/>
          <w:pgMar w:top="992" w:right="851" w:bottom="1134" w:left="1418" w:header="709" w:footer="709" w:gutter="0"/>
          <w:cols w:space="708"/>
          <w:docGrid w:linePitch="360"/>
        </w:sectPr>
      </w:pPr>
      <w:r w:rsidRPr="00284F9F">
        <w:rPr>
          <w:rFonts w:ascii="Times New Roman" w:hAnsi="Times New Roman"/>
          <w:sz w:val="24"/>
          <w:szCs w:val="24"/>
        </w:rPr>
        <w:t xml:space="preserve">Математика в школе ( </w:t>
      </w:r>
      <w:r w:rsidRPr="00284F9F">
        <w:rPr>
          <w:rFonts w:ascii="Times New Roman" w:hAnsi="Times New Roman"/>
          <w:sz w:val="24"/>
          <w:szCs w:val="24"/>
          <w:lang w:val="en-US"/>
        </w:rPr>
        <w:t>fri</w:t>
      </w:r>
      <w:r w:rsidRPr="00284F9F">
        <w:rPr>
          <w:rFonts w:ascii="Times New Roman" w:hAnsi="Times New Roman"/>
          <w:sz w:val="24"/>
          <w:szCs w:val="24"/>
        </w:rPr>
        <w:t>-</w:t>
      </w:r>
      <w:r w:rsidRPr="00284F9F">
        <w:rPr>
          <w:rFonts w:ascii="Times New Roman" w:hAnsi="Times New Roman"/>
          <w:sz w:val="24"/>
          <w:szCs w:val="24"/>
          <w:lang w:val="en-US"/>
        </w:rPr>
        <w:t>book</w:t>
      </w:r>
      <w:r w:rsidRPr="00284F9F">
        <w:rPr>
          <w:rFonts w:ascii="Times New Roman" w:hAnsi="Times New Roman"/>
          <w:sz w:val="24"/>
          <w:szCs w:val="24"/>
        </w:rPr>
        <w:t>.</w:t>
      </w:r>
      <w:r w:rsidRPr="00284F9F">
        <w:rPr>
          <w:rFonts w:ascii="Times New Roman" w:hAnsi="Times New Roman"/>
          <w:sz w:val="24"/>
          <w:szCs w:val="24"/>
          <w:lang w:val="en-US"/>
        </w:rPr>
        <w:t>info</w:t>
      </w:r>
      <w:r w:rsidRPr="00284F9F">
        <w:rPr>
          <w:rFonts w:ascii="Times New Roman" w:hAnsi="Times New Roman"/>
          <w:sz w:val="24"/>
          <w:szCs w:val="24"/>
        </w:rPr>
        <w:t>)</w:t>
      </w:r>
    </w:p>
    <w:p w:rsidR="008A6904" w:rsidRPr="003D6FF8" w:rsidRDefault="008A6904" w:rsidP="008A6904">
      <w:pPr>
        <w:pStyle w:val="af0"/>
        <w:widowControl w:val="0"/>
        <w:autoSpaceDE w:val="0"/>
        <w:autoSpaceDN w:val="0"/>
        <w:adjustRightInd w:val="0"/>
        <w:spacing w:before="58" w:after="0" w:line="322" w:lineRule="exact"/>
        <w:ind w:left="0" w:right="57"/>
        <w:contextualSpacing/>
        <w:jc w:val="center"/>
        <w:rPr>
          <w:rFonts w:ascii="Times New Roman" w:hAnsi="Times New Roman"/>
          <w:b/>
          <w:bCs/>
          <w:sz w:val="24"/>
          <w:szCs w:val="24"/>
        </w:rPr>
      </w:pPr>
      <w:r>
        <w:rPr>
          <w:rFonts w:ascii="Times New Roman" w:hAnsi="Times New Roman"/>
          <w:b/>
          <w:bCs/>
          <w:sz w:val="24"/>
          <w:szCs w:val="24"/>
        </w:rPr>
        <w:lastRenderedPageBreak/>
        <w:t xml:space="preserve">4. </w:t>
      </w:r>
      <w:r w:rsidRPr="003D6FF8">
        <w:rPr>
          <w:rFonts w:ascii="Times New Roman" w:hAnsi="Times New Roman"/>
          <w:b/>
          <w:bCs/>
          <w:sz w:val="24"/>
          <w:szCs w:val="24"/>
        </w:rPr>
        <w:t>КОНТРОЛЬ</w:t>
      </w:r>
      <w:r w:rsidRPr="003D6FF8">
        <w:rPr>
          <w:rFonts w:ascii="Times New Roman" w:hAnsi="Times New Roman"/>
          <w:b/>
          <w:bCs/>
          <w:spacing w:val="-16"/>
          <w:sz w:val="24"/>
          <w:szCs w:val="24"/>
        </w:rPr>
        <w:t xml:space="preserve"> </w:t>
      </w:r>
      <w:r w:rsidRPr="003D6FF8">
        <w:rPr>
          <w:rFonts w:ascii="Times New Roman" w:hAnsi="Times New Roman"/>
          <w:b/>
          <w:bCs/>
          <w:sz w:val="24"/>
          <w:szCs w:val="24"/>
        </w:rPr>
        <w:t>И ОЦЕНКА РЕЗУЛЬТАТОВ ОСВОЕНИЯ ОБЩЕОБРАЗОВАТЕЛЬНОЙ ДИСЦИПЛИНЫ</w:t>
      </w:r>
    </w:p>
    <w:p w:rsidR="008A6904" w:rsidRPr="003D6FF8" w:rsidRDefault="008A6904" w:rsidP="008A6904">
      <w:pPr>
        <w:pStyle w:val="af0"/>
        <w:widowControl w:val="0"/>
        <w:autoSpaceDE w:val="0"/>
        <w:autoSpaceDN w:val="0"/>
        <w:adjustRightInd w:val="0"/>
        <w:spacing w:before="58" w:after="0" w:line="322" w:lineRule="exact"/>
        <w:ind w:left="561" w:right="57"/>
        <w:rPr>
          <w:rFonts w:ascii="Times New Roman" w:hAnsi="Times New Roman"/>
          <w:sz w:val="24"/>
          <w:szCs w:val="24"/>
        </w:rPr>
      </w:pPr>
    </w:p>
    <w:tbl>
      <w:tblPr>
        <w:tblStyle w:val="ad"/>
        <w:tblW w:w="10740" w:type="dxa"/>
        <w:tblInd w:w="-567" w:type="dxa"/>
        <w:tblLook w:val="04A0"/>
      </w:tblPr>
      <w:tblGrid>
        <w:gridCol w:w="3086"/>
        <w:gridCol w:w="3906"/>
        <w:gridCol w:w="2473"/>
        <w:gridCol w:w="1275"/>
      </w:tblGrid>
      <w:tr w:rsidR="008A6904" w:rsidRPr="003D6FF8" w:rsidTr="00344B1D">
        <w:tc>
          <w:tcPr>
            <w:tcW w:w="9464" w:type="dxa"/>
            <w:gridSpan w:val="3"/>
            <w:tcBorders>
              <w:top w:val="nil"/>
              <w:left w:val="nil"/>
              <w:bottom w:val="single" w:sz="4" w:space="0" w:color="auto"/>
              <w:right w:val="nil"/>
            </w:tcBorders>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t>Контроль и оценка результатов освоения общеобразовательной дисциплины</w:t>
            </w:r>
          </w:p>
        </w:tc>
        <w:tc>
          <w:tcPr>
            <w:tcW w:w="1276" w:type="dxa"/>
            <w:tcBorders>
              <w:top w:val="nil"/>
              <w:left w:val="nil"/>
              <w:bottom w:val="single" w:sz="4" w:space="0" w:color="auto"/>
              <w:right w:val="nil"/>
            </w:tcBorders>
          </w:tcPr>
          <w:p w:rsidR="008A6904" w:rsidRPr="003D6FF8" w:rsidRDefault="008A6904" w:rsidP="00344B1D">
            <w:pPr>
              <w:jc w:val="right"/>
              <w:rPr>
                <w:rFonts w:ascii="Times New Roman" w:hAnsi="Times New Roman"/>
                <w:sz w:val="24"/>
                <w:szCs w:val="24"/>
              </w:rPr>
            </w:pPr>
            <w:r w:rsidRPr="003D6FF8">
              <w:rPr>
                <w:rFonts w:ascii="Times New Roman" w:hAnsi="Times New Roman"/>
                <w:sz w:val="24"/>
                <w:szCs w:val="24"/>
              </w:rPr>
              <w:t>Таблица 4</w:t>
            </w:r>
          </w:p>
        </w:tc>
      </w:tr>
      <w:tr w:rsidR="008A6904" w:rsidRPr="003D6FF8" w:rsidTr="00344B1D">
        <w:tc>
          <w:tcPr>
            <w:tcW w:w="2943" w:type="dxa"/>
            <w:tcBorders>
              <w:top w:val="single" w:sz="4" w:space="0" w:color="auto"/>
            </w:tcBorders>
          </w:tcPr>
          <w:p w:rsidR="008A6904" w:rsidRPr="00284F9F" w:rsidRDefault="008A6904" w:rsidP="00344B1D">
            <w:pPr>
              <w:jc w:val="center"/>
              <w:rPr>
                <w:rFonts w:ascii="Times New Roman" w:hAnsi="Times New Roman"/>
                <w:b/>
                <w:sz w:val="24"/>
                <w:szCs w:val="24"/>
              </w:rPr>
            </w:pPr>
            <w:r w:rsidRPr="00284F9F">
              <w:rPr>
                <w:rFonts w:ascii="Times New Roman" w:hAnsi="Times New Roman"/>
                <w:b/>
                <w:sz w:val="24"/>
                <w:szCs w:val="24"/>
              </w:rPr>
              <w:t>Общая/профессиональная компетенция</w:t>
            </w:r>
          </w:p>
        </w:tc>
        <w:tc>
          <w:tcPr>
            <w:tcW w:w="3969" w:type="dxa"/>
            <w:tcBorders>
              <w:top w:val="single" w:sz="4" w:space="0" w:color="auto"/>
            </w:tcBorders>
          </w:tcPr>
          <w:p w:rsidR="008A6904" w:rsidRPr="00284F9F" w:rsidRDefault="008A6904" w:rsidP="00344B1D">
            <w:pPr>
              <w:jc w:val="center"/>
              <w:rPr>
                <w:rFonts w:ascii="Times New Roman" w:hAnsi="Times New Roman"/>
                <w:b/>
                <w:sz w:val="24"/>
                <w:szCs w:val="24"/>
              </w:rPr>
            </w:pPr>
            <w:r w:rsidRPr="00284F9F">
              <w:rPr>
                <w:rFonts w:ascii="Times New Roman" w:hAnsi="Times New Roman"/>
                <w:b/>
                <w:sz w:val="24"/>
                <w:szCs w:val="24"/>
              </w:rPr>
              <w:t>Раздел/Тема</w:t>
            </w:r>
          </w:p>
          <w:p w:rsidR="008A6904" w:rsidRPr="00284F9F" w:rsidRDefault="008A6904" w:rsidP="00344B1D">
            <w:pPr>
              <w:jc w:val="center"/>
              <w:rPr>
                <w:rFonts w:ascii="Times New Roman" w:hAnsi="Times New Roman"/>
                <w:b/>
                <w:sz w:val="24"/>
                <w:szCs w:val="24"/>
              </w:rPr>
            </w:pPr>
          </w:p>
        </w:tc>
        <w:tc>
          <w:tcPr>
            <w:tcW w:w="3828" w:type="dxa"/>
            <w:gridSpan w:val="2"/>
            <w:tcBorders>
              <w:top w:val="single" w:sz="4" w:space="0" w:color="auto"/>
            </w:tcBorders>
          </w:tcPr>
          <w:p w:rsidR="008A6904" w:rsidRPr="00284F9F" w:rsidRDefault="008A6904" w:rsidP="00344B1D">
            <w:pPr>
              <w:jc w:val="center"/>
              <w:rPr>
                <w:rFonts w:ascii="Times New Roman" w:hAnsi="Times New Roman"/>
                <w:b/>
                <w:sz w:val="24"/>
                <w:szCs w:val="24"/>
              </w:rPr>
            </w:pPr>
            <w:r w:rsidRPr="00284F9F">
              <w:rPr>
                <w:rFonts w:ascii="Times New Roman" w:hAnsi="Times New Roman"/>
                <w:b/>
                <w:sz w:val="24"/>
                <w:szCs w:val="24"/>
              </w:rPr>
              <w:t>Тип оценочных мероприятий</w:t>
            </w:r>
          </w:p>
        </w:tc>
      </w:tr>
      <w:tr w:rsidR="008A6904" w:rsidRPr="003D6FF8" w:rsidTr="00344B1D">
        <w:tc>
          <w:tcPr>
            <w:tcW w:w="2943" w:type="dxa"/>
          </w:tcPr>
          <w:p w:rsidR="008A6904" w:rsidRPr="00284F9F" w:rsidRDefault="008A6904" w:rsidP="00344B1D">
            <w:pPr>
              <w:rPr>
                <w:rFonts w:ascii="Times New Roman" w:hAnsi="Times New Roman"/>
                <w:b/>
                <w:sz w:val="24"/>
                <w:szCs w:val="24"/>
              </w:rPr>
            </w:pPr>
            <w:r w:rsidRPr="00284F9F">
              <w:rPr>
                <w:rFonts w:ascii="Times New Roman" w:hAnsi="Times New Roman"/>
                <w:b/>
                <w:sz w:val="24"/>
                <w:szCs w:val="24"/>
              </w:rPr>
              <w:t>ОК 01. Выбирать способы решения задач профессиональной деятельности применительно к различным контекстам</w:t>
            </w:r>
          </w:p>
        </w:tc>
        <w:tc>
          <w:tcPr>
            <w:tcW w:w="3969" w:type="dxa"/>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 Тема 1.1, 1.2, 1.3 П-о/с</w:t>
            </w:r>
            <w:r>
              <w:rPr>
                <w:rFonts w:ascii="Times New Roman" w:hAnsi="Times New Roman"/>
                <w:sz w:val="24"/>
                <w:szCs w:val="24"/>
                <w:vertAlign w:val="superscript"/>
              </w:rPr>
              <w:t>3</w:t>
            </w:r>
            <w:r w:rsidRPr="003D6FF8">
              <w:rPr>
                <w:rFonts w:ascii="Times New Roman" w:hAnsi="Times New Roman"/>
                <w:sz w:val="24"/>
                <w:szCs w:val="24"/>
              </w:rPr>
              <w:t>, 1.4, 1.5, 1.6</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2, Темы 2.1,2.2,2.3, 2.4, 2.5 П-о/с, 2.6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3, Темы 3.1, 3.2, 3.3 П-о/с, 3.4</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4, Темы 4.1, 4.2, 4.3, 4.4, 4.5, 4.6, 4.7 П-о/с</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5, Темы 5.1, 5.2</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6, Темы 6.1, 6.2, 6.3, 6.4, 6.5, 6.6, 6.7 П-о/с, 6.8, 6.9, 6.10 П-о/с, 6.11</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7, Темы 7.1, 7.2, 7.3, 7.4, 7.5, 7.6, 7.7, 7.7 П-о/с, 7.8, 7.9, 7.10 П-о/с, 7.11, 7.12, 7.13, 7.14, 7.15, 7.16, 7.17</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8, Темы 8.1, 8.2, 8.3, 8.4, 8.5, 8.6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9, Темы 9.1, 9.2, 9.3, 9.4, 9.5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10, Темы 10.1,10.2,10.3,10.4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11, Темы 11.1, 11.2, 11.3 П-о/с, 11.4, 11.5, 11.6 П-о/с, 11.7</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12, Темы 12.1,12.2,12.3,12.4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13, Темы 13.1,13.2,13.3,13.4,13.5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13.6</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14, Темы 14.1, 14.2, 14.3, 14.4, 14.5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14.6</w:t>
            </w:r>
          </w:p>
        </w:tc>
        <w:tc>
          <w:tcPr>
            <w:tcW w:w="3828" w:type="dxa"/>
            <w:gridSpan w:val="2"/>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t>Тестирование Устный опрос Математический диктант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Индивидуальная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самостоятельная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работа</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Представление</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результатов</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практических работ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Защита творческих</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работ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Защита</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индивидуальных</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проектов</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Контрольная работа Выполнение экзаменационных заданий</w:t>
            </w:r>
          </w:p>
        </w:tc>
      </w:tr>
      <w:tr w:rsidR="008A6904" w:rsidRPr="003D6FF8" w:rsidTr="00344B1D">
        <w:tc>
          <w:tcPr>
            <w:tcW w:w="2943" w:type="dxa"/>
          </w:tcPr>
          <w:p w:rsidR="008A6904" w:rsidRPr="00284F9F" w:rsidRDefault="008A6904" w:rsidP="00344B1D">
            <w:pPr>
              <w:rPr>
                <w:rFonts w:ascii="Times New Roman" w:hAnsi="Times New Roman"/>
                <w:b/>
                <w:sz w:val="24"/>
                <w:szCs w:val="24"/>
              </w:rPr>
            </w:pPr>
            <w:r w:rsidRPr="00284F9F">
              <w:rPr>
                <w:rFonts w:ascii="Times New Roman" w:hAnsi="Times New Roman"/>
                <w:b/>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969" w:type="dxa"/>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 Тема 1.1, 1.2, 1.3 П-о/с, 1.4, 1.5, 1.6</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2, Темы 2.1, 2.2, 2.3, 2.4, 2.5 П-о/с, 2.6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3, Темы 3.1, 3.2, 3.3 П-о/с, 3.4</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4, Темы 4.1, 4.2, 4.3, 4.4, 4.5, 4.6, 4.7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4.8, 4.9, 4.10, 4.11</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5, Темы 5.1, 5.2</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6, Темы 6.1, 6.2, 6.3, 6.4, 6.5, 6.6, 6.7 П-о/с, 6.8, 6.9, 6.10 П-о/с, 6.11</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7, Темы 7.1, 7.2, 7.3, 7.4, 7.5, 7.6, 7.7 П-о/с, 7.8, 7.9, 7.10 П-о/с, 7.11, 7.12, 7.13, 7.14, 7.15, 7.16, 7.17</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8, Темы 8.1, 8.2, 8.3, 8.4, 8.5, 8.6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9, Темы 9.1, 9.2, 9.3, 9.4, 9.5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10, Темы 10.1, 10.2, 10.3, 10.4</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11, Темы 11.1, 11.2, 11.3 П-о/с, 11.4, 11.5, 11.6 П-о/с, 11.7</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12, Темы 12.1,12.2,12.3,12.4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13, Темы 13.1, 13.2, 13.3, 13.4, </w:t>
            </w:r>
            <w:r w:rsidRPr="003D6FF8">
              <w:rPr>
                <w:rFonts w:ascii="Times New Roman" w:hAnsi="Times New Roman"/>
                <w:sz w:val="24"/>
                <w:szCs w:val="24"/>
              </w:rPr>
              <w:lastRenderedPageBreak/>
              <w:t xml:space="preserve">13.5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13.6</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14, Темы 14.1, 14.2, 14.3, 14.4, 14.5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14.6</w:t>
            </w:r>
          </w:p>
        </w:tc>
        <w:tc>
          <w:tcPr>
            <w:tcW w:w="3828" w:type="dxa"/>
            <w:gridSpan w:val="2"/>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lastRenderedPageBreak/>
              <w:t>Тестирование Устный опрос Математический диктант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Индивидуальная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самостоятельная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работа</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Представление результатов практических работ Защита творческих работ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Защита</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индивидуальных</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проектов</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Контрольная работа Выполнение экзаменационных заданий</w:t>
            </w:r>
          </w:p>
        </w:tc>
      </w:tr>
      <w:tr w:rsidR="008A6904" w:rsidRPr="003D6FF8" w:rsidTr="00344B1D">
        <w:tc>
          <w:tcPr>
            <w:tcW w:w="2943" w:type="dxa"/>
          </w:tcPr>
          <w:p w:rsidR="008A6904" w:rsidRPr="00284F9F" w:rsidRDefault="008A6904" w:rsidP="00344B1D">
            <w:pPr>
              <w:rPr>
                <w:rFonts w:ascii="Times New Roman" w:hAnsi="Times New Roman"/>
                <w:b/>
                <w:sz w:val="24"/>
                <w:szCs w:val="24"/>
              </w:rPr>
            </w:pPr>
            <w:r w:rsidRPr="00284F9F">
              <w:rPr>
                <w:rFonts w:ascii="Times New Roman" w:hAnsi="Times New Roman"/>
                <w:b/>
                <w:sz w:val="24"/>
                <w:szCs w:val="24"/>
              </w:rPr>
              <w:lastRenderedPageBreak/>
              <w:t>OK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969" w:type="dxa"/>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 Тема 1.1, 1.2, 1.3 П-о/с, 1.4, 1.5, 1.6</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2, Темы 2.1, 2.2, 2.3, 2.4, 2.5 П-о/с, 2.6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3, Темы 3.1, 3.2, 3.3 П-о/с, 3.4</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4, Темы 4.1, 4.2, 4.3, 4.4, 4.5, 4.6, 4.7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4.8, 4.9, 4.10, 4.11</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5, Темы 5.1, 5.2</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6, Темы 6.1, 6.2, 6.3, 6.4, 6.5, 6.6, 6.7 П-о/с, 6.8, 6.9, 6.10 П-о/с, 6.11</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7, Темы 7.1, 7.2, 7.3, 7.4, 7.5, 7.6, 7.7 П-о/с, 7.8, 7.9, 7.10 П-о/с, 7.11, 7.12, 7.13, 7.14, 7.15, 7.16, 7.17</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8, Темы 8.1, 8.2, 8.3, 8.4, 8.5, 8.6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9, Темы 9.1, 9.2, 9.3, 9.4, 9.5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10, Темы 10.1, 10.2, 10.3, 10.4</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11, Темы 11.1, 11.2, 11.3 П-о/с, 11.4, 11.5, 11.6 П-о/с, 11.7</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12, Темы 12.1,12.2,12.3,12.4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13, Темы 13.1, 13.2, 13.3, 13.4, 13.5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13.6</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14, Темы 14.1, 14.2, 14.3, 14.4, 14.5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14.6</w:t>
            </w:r>
          </w:p>
        </w:tc>
        <w:tc>
          <w:tcPr>
            <w:tcW w:w="3828" w:type="dxa"/>
            <w:gridSpan w:val="2"/>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t>Тестирование Устный опрос Математический диктант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Индивидуальная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самостоятельная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работа</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Представление</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результатов</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практических работ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Защита творческих</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работ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Защита</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индивидуальных</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проектов</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Контрольная работа Выполнение экзаменационных заданий</w:t>
            </w:r>
          </w:p>
        </w:tc>
      </w:tr>
      <w:tr w:rsidR="008A6904" w:rsidRPr="003D6FF8" w:rsidTr="00344B1D">
        <w:tc>
          <w:tcPr>
            <w:tcW w:w="2943" w:type="dxa"/>
          </w:tcPr>
          <w:p w:rsidR="008A6904" w:rsidRPr="00284F9F" w:rsidRDefault="008A6904" w:rsidP="00344B1D">
            <w:pPr>
              <w:rPr>
                <w:rFonts w:ascii="Times New Roman" w:hAnsi="Times New Roman"/>
                <w:b/>
                <w:sz w:val="24"/>
                <w:szCs w:val="24"/>
              </w:rPr>
            </w:pPr>
            <w:r w:rsidRPr="00284F9F">
              <w:rPr>
                <w:rFonts w:ascii="Times New Roman" w:hAnsi="Times New Roman"/>
                <w:b/>
                <w:sz w:val="24"/>
                <w:szCs w:val="24"/>
              </w:rPr>
              <w:t>ОК 04. Эффективно взаимодействовать и работать в коллективе и команде</w:t>
            </w:r>
          </w:p>
        </w:tc>
        <w:tc>
          <w:tcPr>
            <w:tcW w:w="3969" w:type="dxa"/>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 Тема 1.1, 1.2, 1.3 П-о/с, 1.4, 1.5, 1.6</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2, Темы 2.1, 2.2, 2.3, 2.4, 2.5 П-о/с, 2.6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3, Темы 3.1, 3.2, 3.3 П-о/с, 3.4</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4, Темы 4.1, 4.2, 4.3, 4.4, 4.5, 4.6, 4.7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4.8, 4.9, 4.10, 4.11</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5, Темы 5.1, 5.2</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6, Темы 6.1, 6.2, 6.3, 6.4, 6.5, 6.6, 6.7 П-о/с, 6.8, 6.9, 6.10 П-о/с, 6.11</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7, Темы 7.1, 7.2, 7.3, 7.4, 7.5, 7.6, 7.7 П-о/с, 7.8, 7.9, 7.10 П-о/с, 7.11, 7.12, 7.13, 7.14, 7.15, 7.16, 7.17</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8, Темы 8.1, 8.2, 8.3, 8.4, 8.5, 8.6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9, Темы 9.1, 9.2, 9.3, 9.4, 9.5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10, Темы 10.1, 10.2, 10.3, 10.4</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11, Темы 11.1, 11.2, 11.3 П-о/с, 11.4, 11.5, 11.6 П-о/с, 11.7</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12, Темы 12.1,12.2,12.3,12.4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13, Темы 13.1, 13.2, 13.3, 13.4, </w:t>
            </w:r>
            <w:r w:rsidRPr="003D6FF8">
              <w:rPr>
                <w:rFonts w:ascii="Times New Roman" w:hAnsi="Times New Roman"/>
                <w:sz w:val="24"/>
                <w:szCs w:val="24"/>
              </w:rPr>
              <w:lastRenderedPageBreak/>
              <w:t xml:space="preserve">13.5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13.6</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14, Темы 14.1, 14.2, 14.3, 14.4, 14.5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14.6</w:t>
            </w:r>
          </w:p>
        </w:tc>
        <w:tc>
          <w:tcPr>
            <w:tcW w:w="3828" w:type="dxa"/>
            <w:gridSpan w:val="2"/>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lastRenderedPageBreak/>
              <w:t>Тестирование Устный опрос Математический диктант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Индивидуальная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самостоятельная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работа</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Представление</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результатов</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практических работ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Защита творческих</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работ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Защита</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индивидуальных</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проектов</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Контрольная работа Выполнение экзаменационных заданий</w:t>
            </w:r>
          </w:p>
        </w:tc>
      </w:tr>
      <w:tr w:rsidR="008A6904" w:rsidRPr="003D6FF8" w:rsidTr="00344B1D">
        <w:tc>
          <w:tcPr>
            <w:tcW w:w="2943" w:type="dxa"/>
          </w:tcPr>
          <w:p w:rsidR="008A6904" w:rsidRPr="00284F9F" w:rsidRDefault="008A6904" w:rsidP="00344B1D">
            <w:pPr>
              <w:rPr>
                <w:rFonts w:ascii="Times New Roman" w:hAnsi="Times New Roman"/>
                <w:b/>
                <w:sz w:val="24"/>
                <w:szCs w:val="24"/>
              </w:rPr>
            </w:pPr>
            <w:r w:rsidRPr="00284F9F">
              <w:rPr>
                <w:rFonts w:ascii="Times New Roman" w:hAnsi="Times New Roman"/>
                <w:b/>
                <w:sz w:val="24"/>
                <w:szCs w:val="24"/>
              </w:rPr>
              <w:lastRenderedPageBreak/>
              <w:t>OK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969" w:type="dxa"/>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 Тема 1.1, 1.2, 1.3 П-о/с, 1.4, 1.5, 1.6</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2, Темы 2.1, 2.2, 2.3, 2.4, 2.5 П-о/с, 2.6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3, Темы 3.1, 3.2, 3.3 П-о/с, 3.4</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4, Темы 4.1, 4.2, 4.3, 4.4, 4.5, 4.6, 4.7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4.8, 4.9, 4.10, 4.11</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5, Темы 5.1, 5.2</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6, Темы 6.1, 6.2, 6.3, 6.4, 6.5, 6.6, 6.7 П-о/с, 6.8, 6.9, 6.10 П-о/с, 6.11</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7, Темы 7.1, 7.2, 7.3, 7.4, 7.5, 7.6, 7.7 П-о/с, 7.8, 7.9, 7.10 П-о/с, 7.11, 7.12, 7.13, 7.14, 7.15, 7.16, 7.17</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8, Темы 8.1, 8.2, 8.3, 8.4, 8.5, 8.6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9, Темы 9.1, 9.2, 9.3, 9.4, 9.5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10, Темы 10.1, 10.2, 10.3, 10.4</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11, Темы 11.1, 11.2, 11.3 П-о/с, 11.4, 11.5, 11.6 П-о/с, 11.7</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12, Темы 12.1,12.2,12.3,12.4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13, Темы 13.1, 13.2, 13.3, 13.4, 13.5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13.6</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14, Темы 14.1, 14.2, 14.3, 14.4, 14.5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14.6</w:t>
            </w:r>
          </w:p>
        </w:tc>
        <w:tc>
          <w:tcPr>
            <w:tcW w:w="3828" w:type="dxa"/>
            <w:gridSpan w:val="2"/>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t>Тестирование Устный опрос Математический диктант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Индивидуальная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самостоятельная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работа</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Представление</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результатов</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практических работ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Защита творческих</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работ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Защита</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индивидуальных</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проектов</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Контрольная работа Выполнение экзаменационных заданий</w:t>
            </w:r>
          </w:p>
        </w:tc>
      </w:tr>
      <w:tr w:rsidR="008A6904" w:rsidRPr="003D6FF8" w:rsidTr="00344B1D">
        <w:tc>
          <w:tcPr>
            <w:tcW w:w="2943" w:type="dxa"/>
          </w:tcPr>
          <w:p w:rsidR="008A6904" w:rsidRPr="00284F9F" w:rsidRDefault="008A6904" w:rsidP="00344B1D">
            <w:pPr>
              <w:rPr>
                <w:rFonts w:ascii="Times New Roman" w:hAnsi="Times New Roman"/>
                <w:b/>
                <w:sz w:val="24"/>
                <w:szCs w:val="24"/>
              </w:rPr>
            </w:pPr>
            <w:r w:rsidRPr="00284F9F">
              <w:rPr>
                <w:rFonts w:ascii="Times New Roman" w:hAnsi="Times New Roman"/>
                <w:b/>
                <w:sz w:val="24"/>
                <w:szCs w:val="24"/>
              </w:rPr>
              <w:t>ОК 06. Проявлять гражданско-</w:t>
            </w:r>
          </w:p>
          <w:p w:rsidR="008A6904" w:rsidRPr="00284F9F" w:rsidRDefault="008A6904" w:rsidP="00344B1D">
            <w:pPr>
              <w:rPr>
                <w:rFonts w:ascii="Times New Roman" w:hAnsi="Times New Roman"/>
                <w:b/>
                <w:sz w:val="24"/>
                <w:szCs w:val="24"/>
              </w:rPr>
            </w:pPr>
            <w:r w:rsidRPr="00284F9F">
              <w:rPr>
                <w:rFonts w:ascii="Times New Roman" w:hAnsi="Times New Roman"/>
                <w:b/>
                <w:sz w:val="24"/>
                <w:szCs w:val="24"/>
              </w:rPr>
              <w:t>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w:t>
            </w:r>
          </w:p>
          <w:p w:rsidR="008A6904" w:rsidRPr="00284F9F" w:rsidRDefault="008A6904" w:rsidP="00344B1D">
            <w:pPr>
              <w:rPr>
                <w:rFonts w:ascii="Times New Roman" w:hAnsi="Times New Roman"/>
                <w:b/>
                <w:sz w:val="24"/>
                <w:szCs w:val="24"/>
              </w:rPr>
            </w:pPr>
            <w:r w:rsidRPr="00284F9F">
              <w:rPr>
                <w:rFonts w:ascii="Times New Roman" w:hAnsi="Times New Roman"/>
                <w:b/>
                <w:sz w:val="24"/>
                <w:szCs w:val="24"/>
              </w:rPr>
              <w:t>поведения</w:t>
            </w:r>
          </w:p>
        </w:tc>
        <w:tc>
          <w:tcPr>
            <w:tcW w:w="3969" w:type="dxa"/>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 Тема 1.1, 1.2, 1.3 П-о/с, 1.4, 1.5, 1.6</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6, Темы 6.1, 6.2, 6.3, 6.4, 6.5, 6.6, 6.7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7, Темы 7.1, 7.2, 7.3, 7.4, 7.5, 7.6, 7.7 П-о/с, 7.8, 7.9, 7.10 П-о/с, 7.11, 7.12, 7.13, 7.14, 7.15, 7.16, 7.17</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8, Темы 8.1, 8.2, 8.3, 8.4, 8.5, 8.6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14, Темы 14.1, 14.2, 14.3, 14.4, 14.5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14.6</w:t>
            </w:r>
          </w:p>
        </w:tc>
        <w:tc>
          <w:tcPr>
            <w:tcW w:w="3828" w:type="dxa"/>
            <w:gridSpan w:val="2"/>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t>Тестирование Устный опрос Математический диктант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Индивидуальная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самостоятельная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работа</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Представление результатов практических работ Защита творческих работ</w:t>
            </w:r>
            <w:r w:rsidRPr="003D6FF8">
              <w:rPr>
                <w:sz w:val="24"/>
                <w:szCs w:val="24"/>
              </w:rPr>
              <w:t xml:space="preserve"> </w:t>
            </w:r>
            <w:r w:rsidRPr="003D6FF8">
              <w:rPr>
                <w:rFonts w:ascii="Times New Roman" w:hAnsi="Times New Roman"/>
                <w:sz w:val="24"/>
                <w:szCs w:val="24"/>
              </w:rPr>
              <w:t>Защита</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индивидуальных</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проектов</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Контрольная работа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Выполнение экзаменационных заданий</w:t>
            </w:r>
          </w:p>
        </w:tc>
      </w:tr>
      <w:tr w:rsidR="008A6904" w:rsidRPr="003D6FF8" w:rsidTr="00344B1D">
        <w:tc>
          <w:tcPr>
            <w:tcW w:w="2943" w:type="dxa"/>
          </w:tcPr>
          <w:p w:rsidR="008A6904" w:rsidRPr="00284F9F" w:rsidRDefault="008A6904" w:rsidP="00344B1D">
            <w:pPr>
              <w:rPr>
                <w:rFonts w:ascii="Times New Roman" w:hAnsi="Times New Roman"/>
                <w:b/>
                <w:sz w:val="24"/>
                <w:szCs w:val="24"/>
              </w:rPr>
            </w:pPr>
            <w:r w:rsidRPr="00284F9F">
              <w:rPr>
                <w:rFonts w:ascii="Times New Roman" w:hAnsi="Times New Roman"/>
                <w:b/>
                <w:sz w:val="24"/>
                <w:szCs w:val="24"/>
              </w:rPr>
              <w:t xml:space="preserve">ОК 07. Содействовать сохранению окружающей среды, ресурсосбережению, применять знания об </w:t>
            </w:r>
            <w:r w:rsidRPr="00284F9F">
              <w:rPr>
                <w:rFonts w:ascii="Times New Roman" w:hAnsi="Times New Roman"/>
                <w:b/>
                <w:sz w:val="24"/>
                <w:szCs w:val="24"/>
              </w:rPr>
              <w:lastRenderedPageBreak/>
              <w:t>изменении климата, принципы бережливого производства, эффективно действовать в чрезвычайных ситуациях</w:t>
            </w:r>
          </w:p>
        </w:tc>
        <w:tc>
          <w:tcPr>
            <w:tcW w:w="3969" w:type="dxa"/>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lastRenderedPageBreak/>
              <w:t>Р 1, Тема 1.1, 1.2, 1.3 П-о/с, 1.4, 1.5, 1.6</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2, Темы 2.1, 2.2, 2.3, 2.4, 2.5 П-о/с, 2.6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3, Темы 3.1, 3.2, 3.3 П-о/с, 3.4</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lastRenderedPageBreak/>
              <w:t xml:space="preserve">Р 4, Темы 4.1, 4.2, 4.3, 4.4, 4.5, 4.6, 4.7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4.8, 4.9, 4.10, 4.11</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5, Темы 5.1, 5.2</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6, Темы 6.1, 6.2, 6.3, 6.4, 6.5, 6.6, 6.7 П-о/с, 6.8, 6.9, 6.10 П-о/с, 6.11</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7, Темы 7.1, 7.2, 7.3, 7.4, 7.5, 7.6, 7.7 П-о/с, 7.8, 7.9, 7.10 П-о/с, 7.11, 7.12, 7.13, 7.14, 7.15, 7.16, 7.17</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8, Темы 8.1, 8.2, 8.3, 8.4, 8.5, 8.6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9, Темы 9.1, 9.2, 9.3, 9.4, 9.5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10, Темы 10.1, 10.2, 10.3, 10.4</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11, Темы 11.1, 11.2, 11.3 П-о/с, 11.4, 11.5, 11.6 П-о/с, 11.7</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12, Темы 12.1,12.2,12.3,12.4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13, Темы 13.1, 13.2, 13.3, 13.4, 13.5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13.6</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 xml:space="preserve">Р 14, Темы 14.1, 14.2, 14.3, 14.4, 14.5 </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П-о/с, 14.6</w:t>
            </w:r>
          </w:p>
        </w:tc>
        <w:tc>
          <w:tcPr>
            <w:tcW w:w="3828" w:type="dxa"/>
            <w:gridSpan w:val="2"/>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lastRenderedPageBreak/>
              <w:t>Тестирование Устный опрос Математический диктант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Индивидуальная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самостоятельная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работа</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lastRenderedPageBreak/>
              <w:t>Представление</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результатов</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практических работ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Защита творческих</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работ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Защита</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индивидуальных</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проектов</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Контрольная работа Выполнение экзаменационных заданий</w:t>
            </w:r>
          </w:p>
        </w:tc>
      </w:tr>
      <w:tr w:rsidR="008A6904" w:rsidRPr="003D6FF8" w:rsidTr="00344B1D">
        <w:tc>
          <w:tcPr>
            <w:tcW w:w="2943" w:type="dxa"/>
          </w:tcPr>
          <w:p w:rsidR="008A6904" w:rsidRDefault="008A6904" w:rsidP="00344B1D">
            <w:pPr>
              <w:rPr>
                <w:rFonts w:ascii="Times New Roman" w:hAnsi="Times New Roman"/>
                <w:b/>
                <w:sz w:val="24"/>
                <w:szCs w:val="24"/>
              </w:rPr>
            </w:pPr>
            <w:r w:rsidRPr="00284F9F">
              <w:rPr>
                <w:rFonts w:ascii="Times New Roman" w:hAnsi="Times New Roman"/>
                <w:b/>
                <w:sz w:val="24"/>
                <w:szCs w:val="24"/>
              </w:rPr>
              <w:lastRenderedPageBreak/>
              <w:t>ПК</w:t>
            </w:r>
            <w:r>
              <w:rPr>
                <w:rFonts w:ascii="Times New Roman" w:hAnsi="Times New Roman"/>
                <w:b/>
                <w:sz w:val="24"/>
                <w:szCs w:val="24"/>
              </w:rPr>
              <w:t xml:space="preserve"> 1.1. Анализировать требования технического задания на проектирование цифровых систем.</w:t>
            </w:r>
          </w:p>
          <w:p w:rsidR="008A6904" w:rsidRPr="00284F9F" w:rsidRDefault="008A6904" w:rsidP="00344B1D">
            <w:pPr>
              <w:rPr>
                <w:rFonts w:ascii="Times New Roman" w:hAnsi="Times New Roman"/>
                <w:b/>
                <w:sz w:val="24"/>
                <w:szCs w:val="24"/>
              </w:rPr>
            </w:pPr>
            <w:r>
              <w:rPr>
                <w:rFonts w:ascii="Times New Roman" w:hAnsi="Times New Roman"/>
                <w:b/>
                <w:sz w:val="24"/>
                <w:szCs w:val="24"/>
              </w:rPr>
              <w:t>ПК 2.1. Проектировать, разрабатывать и отлаживать программный код модулей управляющих программ</w:t>
            </w:r>
          </w:p>
        </w:tc>
        <w:tc>
          <w:tcPr>
            <w:tcW w:w="3969" w:type="dxa"/>
          </w:tcPr>
          <w:p w:rsidR="008A6904" w:rsidRDefault="008A6904" w:rsidP="00344B1D">
            <w:pPr>
              <w:rPr>
                <w:rFonts w:ascii="Times New Roman" w:hAnsi="Times New Roman"/>
                <w:sz w:val="24"/>
                <w:szCs w:val="24"/>
              </w:rPr>
            </w:pPr>
            <w:r>
              <w:rPr>
                <w:rFonts w:ascii="Times New Roman" w:hAnsi="Times New Roman"/>
                <w:sz w:val="24"/>
                <w:szCs w:val="24"/>
              </w:rPr>
              <w:t xml:space="preserve">Р 1, Тема </w:t>
            </w:r>
            <w:r w:rsidRPr="003D6FF8">
              <w:rPr>
                <w:rFonts w:ascii="Times New Roman" w:hAnsi="Times New Roman"/>
                <w:sz w:val="24"/>
                <w:szCs w:val="24"/>
              </w:rPr>
              <w:t>1.3 П-о/с</w:t>
            </w:r>
          </w:p>
          <w:p w:rsidR="008A6904" w:rsidRDefault="008A6904" w:rsidP="00344B1D">
            <w:pPr>
              <w:rPr>
                <w:rFonts w:ascii="Times New Roman" w:hAnsi="Times New Roman"/>
                <w:sz w:val="24"/>
                <w:szCs w:val="24"/>
              </w:rPr>
            </w:pPr>
            <w:r w:rsidRPr="003D6FF8">
              <w:rPr>
                <w:rFonts w:ascii="Times New Roman" w:hAnsi="Times New Roman"/>
                <w:sz w:val="24"/>
                <w:szCs w:val="24"/>
              </w:rPr>
              <w:t xml:space="preserve">Р 4, Темы </w:t>
            </w:r>
            <w:r>
              <w:rPr>
                <w:rFonts w:ascii="Times New Roman" w:hAnsi="Times New Roman"/>
                <w:sz w:val="24"/>
                <w:szCs w:val="24"/>
              </w:rPr>
              <w:t xml:space="preserve">4.6 </w:t>
            </w:r>
            <w:r w:rsidRPr="003D6FF8">
              <w:rPr>
                <w:rFonts w:ascii="Times New Roman" w:hAnsi="Times New Roman"/>
                <w:sz w:val="24"/>
                <w:szCs w:val="24"/>
              </w:rPr>
              <w:t>П-о/с</w:t>
            </w:r>
          </w:p>
          <w:p w:rsidR="008A6904" w:rsidRDefault="008A6904" w:rsidP="00344B1D">
            <w:pPr>
              <w:rPr>
                <w:rFonts w:ascii="Times New Roman" w:hAnsi="Times New Roman"/>
                <w:sz w:val="24"/>
                <w:szCs w:val="24"/>
              </w:rPr>
            </w:pPr>
            <w:r w:rsidRPr="003D6FF8">
              <w:rPr>
                <w:rFonts w:ascii="Times New Roman" w:hAnsi="Times New Roman"/>
                <w:sz w:val="24"/>
                <w:szCs w:val="24"/>
              </w:rPr>
              <w:t>Р 5, Темы 5.</w:t>
            </w:r>
            <w:r>
              <w:rPr>
                <w:rFonts w:ascii="Times New Roman" w:hAnsi="Times New Roman"/>
                <w:sz w:val="24"/>
                <w:szCs w:val="24"/>
              </w:rPr>
              <w:t xml:space="preserve">7 </w:t>
            </w:r>
            <w:r w:rsidRPr="003D6FF8">
              <w:rPr>
                <w:rFonts w:ascii="Times New Roman" w:hAnsi="Times New Roman"/>
                <w:sz w:val="24"/>
                <w:szCs w:val="24"/>
              </w:rPr>
              <w:t>П-о/с</w:t>
            </w:r>
          </w:p>
          <w:p w:rsidR="008A6904" w:rsidRDefault="008A6904" w:rsidP="00344B1D">
            <w:pPr>
              <w:rPr>
                <w:rFonts w:ascii="Times New Roman" w:hAnsi="Times New Roman"/>
                <w:sz w:val="24"/>
                <w:szCs w:val="24"/>
              </w:rPr>
            </w:pPr>
            <w:r w:rsidRPr="003D6FF8">
              <w:rPr>
                <w:rFonts w:ascii="Times New Roman" w:hAnsi="Times New Roman"/>
                <w:sz w:val="24"/>
                <w:szCs w:val="24"/>
              </w:rPr>
              <w:t>Р 6, Темы 6.5 П-о/с</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7, Темы 7.3</w:t>
            </w:r>
            <w:r>
              <w:rPr>
                <w:rFonts w:ascii="Times New Roman" w:hAnsi="Times New Roman"/>
                <w:sz w:val="24"/>
                <w:szCs w:val="24"/>
              </w:rPr>
              <w:t xml:space="preserve"> </w:t>
            </w:r>
            <w:r w:rsidRPr="003D6FF8">
              <w:rPr>
                <w:rFonts w:ascii="Times New Roman" w:hAnsi="Times New Roman"/>
                <w:sz w:val="24"/>
                <w:szCs w:val="24"/>
              </w:rPr>
              <w:t>П-о/с,</w:t>
            </w:r>
          </w:p>
          <w:p w:rsidR="008A6904" w:rsidRDefault="008A6904" w:rsidP="00344B1D">
            <w:pPr>
              <w:rPr>
                <w:rFonts w:ascii="Times New Roman" w:hAnsi="Times New Roman"/>
                <w:sz w:val="24"/>
                <w:szCs w:val="24"/>
              </w:rPr>
            </w:pPr>
            <w:r w:rsidRPr="003D6FF8">
              <w:rPr>
                <w:rFonts w:ascii="Times New Roman" w:hAnsi="Times New Roman"/>
                <w:sz w:val="24"/>
                <w:szCs w:val="24"/>
              </w:rPr>
              <w:t>Р 8, Темы 8.</w:t>
            </w:r>
            <w:r>
              <w:rPr>
                <w:rFonts w:ascii="Times New Roman" w:hAnsi="Times New Roman"/>
                <w:sz w:val="24"/>
                <w:szCs w:val="24"/>
              </w:rPr>
              <w:t>7</w:t>
            </w:r>
            <w:r w:rsidRPr="003D6FF8">
              <w:rPr>
                <w:rFonts w:ascii="Times New Roman" w:hAnsi="Times New Roman"/>
                <w:sz w:val="24"/>
                <w:szCs w:val="24"/>
              </w:rPr>
              <w:t>, 8.</w:t>
            </w:r>
            <w:r>
              <w:rPr>
                <w:rFonts w:ascii="Times New Roman" w:hAnsi="Times New Roman"/>
                <w:sz w:val="24"/>
                <w:szCs w:val="24"/>
              </w:rPr>
              <w:t xml:space="preserve">10 </w:t>
            </w:r>
            <w:r w:rsidRPr="003D6FF8">
              <w:rPr>
                <w:rFonts w:ascii="Times New Roman" w:hAnsi="Times New Roman"/>
                <w:sz w:val="24"/>
                <w:szCs w:val="24"/>
              </w:rPr>
              <w:t>П-о/с</w:t>
            </w:r>
          </w:p>
          <w:p w:rsidR="008A6904" w:rsidRDefault="008A6904" w:rsidP="00344B1D">
            <w:pPr>
              <w:rPr>
                <w:rFonts w:ascii="Times New Roman" w:hAnsi="Times New Roman"/>
                <w:sz w:val="24"/>
                <w:szCs w:val="24"/>
              </w:rPr>
            </w:pPr>
            <w:r w:rsidRPr="003D6FF8">
              <w:rPr>
                <w:rFonts w:ascii="Times New Roman" w:hAnsi="Times New Roman"/>
                <w:sz w:val="24"/>
                <w:szCs w:val="24"/>
              </w:rPr>
              <w:t>Р 9, Темы 9.1</w:t>
            </w:r>
            <w:r>
              <w:rPr>
                <w:rFonts w:ascii="Times New Roman" w:hAnsi="Times New Roman"/>
                <w:sz w:val="24"/>
                <w:szCs w:val="24"/>
              </w:rPr>
              <w:t xml:space="preserve">0 </w:t>
            </w:r>
            <w:r w:rsidRPr="003D6FF8">
              <w:rPr>
                <w:rFonts w:ascii="Times New Roman" w:hAnsi="Times New Roman"/>
                <w:sz w:val="24"/>
                <w:szCs w:val="24"/>
              </w:rPr>
              <w:t>П-о/с</w:t>
            </w:r>
          </w:p>
          <w:p w:rsidR="008A6904" w:rsidRDefault="008A6904" w:rsidP="00344B1D">
            <w:pPr>
              <w:rPr>
                <w:rFonts w:ascii="Times New Roman" w:hAnsi="Times New Roman"/>
                <w:sz w:val="24"/>
                <w:szCs w:val="24"/>
              </w:rPr>
            </w:pPr>
            <w:r w:rsidRPr="003D6FF8">
              <w:rPr>
                <w:rFonts w:ascii="Times New Roman" w:hAnsi="Times New Roman"/>
                <w:sz w:val="24"/>
                <w:szCs w:val="24"/>
              </w:rPr>
              <w:t>Р 10, Темы 10.</w:t>
            </w:r>
            <w:r>
              <w:rPr>
                <w:rFonts w:ascii="Times New Roman" w:hAnsi="Times New Roman"/>
                <w:sz w:val="24"/>
                <w:szCs w:val="24"/>
              </w:rPr>
              <w:t xml:space="preserve">5 </w:t>
            </w:r>
            <w:r w:rsidRPr="003D6FF8">
              <w:rPr>
                <w:rFonts w:ascii="Times New Roman" w:hAnsi="Times New Roman"/>
                <w:sz w:val="24"/>
                <w:szCs w:val="24"/>
              </w:rPr>
              <w:t>П-о/с</w:t>
            </w:r>
          </w:p>
          <w:p w:rsidR="008A6904" w:rsidRDefault="008A6904" w:rsidP="00344B1D">
            <w:pPr>
              <w:rPr>
                <w:rFonts w:ascii="Times New Roman" w:hAnsi="Times New Roman"/>
                <w:sz w:val="24"/>
                <w:szCs w:val="24"/>
              </w:rPr>
            </w:pPr>
            <w:r>
              <w:rPr>
                <w:rFonts w:ascii="Times New Roman" w:hAnsi="Times New Roman"/>
                <w:sz w:val="24"/>
                <w:szCs w:val="24"/>
              </w:rPr>
              <w:t xml:space="preserve">Р 12, Темы </w:t>
            </w:r>
            <w:r w:rsidRPr="003D6FF8">
              <w:rPr>
                <w:rFonts w:ascii="Times New Roman" w:hAnsi="Times New Roman"/>
                <w:sz w:val="24"/>
                <w:szCs w:val="24"/>
              </w:rPr>
              <w:t>12.2</w:t>
            </w:r>
            <w:r>
              <w:rPr>
                <w:rFonts w:ascii="Times New Roman" w:hAnsi="Times New Roman"/>
                <w:sz w:val="24"/>
                <w:szCs w:val="24"/>
              </w:rPr>
              <w:t xml:space="preserve"> </w:t>
            </w:r>
            <w:r w:rsidRPr="003D6FF8">
              <w:rPr>
                <w:rFonts w:ascii="Times New Roman" w:hAnsi="Times New Roman"/>
                <w:sz w:val="24"/>
                <w:szCs w:val="24"/>
              </w:rPr>
              <w:t>П-о/с</w:t>
            </w:r>
          </w:p>
          <w:p w:rsidR="008A6904" w:rsidRDefault="008A6904" w:rsidP="00344B1D">
            <w:pPr>
              <w:rPr>
                <w:rFonts w:ascii="Times New Roman" w:hAnsi="Times New Roman"/>
                <w:sz w:val="24"/>
                <w:szCs w:val="24"/>
              </w:rPr>
            </w:pPr>
            <w:r>
              <w:rPr>
                <w:rFonts w:ascii="Times New Roman" w:hAnsi="Times New Roman"/>
                <w:sz w:val="24"/>
                <w:szCs w:val="24"/>
              </w:rPr>
              <w:t xml:space="preserve">Р 13, Темы </w:t>
            </w:r>
            <w:r w:rsidRPr="003D6FF8">
              <w:rPr>
                <w:rFonts w:ascii="Times New Roman" w:hAnsi="Times New Roman"/>
                <w:sz w:val="24"/>
                <w:szCs w:val="24"/>
              </w:rPr>
              <w:t>13.3</w:t>
            </w:r>
            <w:r>
              <w:rPr>
                <w:rFonts w:ascii="Times New Roman" w:hAnsi="Times New Roman"/>
                <w:sz w:val="24"/>
                <w:szCs w:val="24"/>
              </w:rPr>
              <w:t xml:space="preserve">, 13.6 </w:t>
            </w:r>
            <w:r w:rsidRPr="003D6FF8">
              <w:rPr>
                <w:rFonts w:ascii="Times New Roman" w:hAnsi="Times New Roman"/>
                <w:sz w:val="24"/>
                <w:szCs w:val="24"/>
              </w:rPr>
              <w:t>П-о/с</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 14, Темы 14.</w:t>
            </w:r>
            <w:r>
              <w:rPr>
                <w:rFonts w:ascii="Times New Roman" w:hAnsi="Times New Roman"/>
                <w:sz w:val="24"/>
                <w:szCs w:val="24"/>
              </w:rPr>
              <w:t xml:space="preserve">5 </w:t>
            </w:r>
            <w:r w:rsidRPr="003D6FF8">
              <w:rPr>
                <w:rFonts w:ascii="Times New Roman" w:hAnsi="Times New Roman"/>
                <w:sz w:val="24"/>
                <w:szCs w:val="24"/>
              </w:rPr>
              <w:t>П-о/с</w:t>
            </w:r>
          </w:p>
        </w:tc>
        <w:tc>
          <w:tcPr>
            <w:tcW w:w="3828" w:type="dxa"/>
            <w:gridSpan w:val="2"/>
          </w:tcPr>
          <w:p w:rsidR="008A6904" w:rsidRPr="003D6FF8" w:rsidRDefault="008A6904" w:rsidP="00344B1D">
            <w:pPr>
              <w:rPr>
                <w:rFonts w:ascii="Times New Roman" w:hAnsi="Times New Roman"/>
                <w:sz w:val="24"/>
                <w:szCs w:val="24"/>
              </w:rPr>
            </w:pPr>
            <w:r w:rsidRPr="003D6FF8">
              <w:rPr>
                <w:rFonts w:ascii="Times New Roman" w:hAnsi="Times New Roman"/>
                <w:sz w:val="24"/>
                <w:szCs w:val="24"/>
              </w:rPr>
              <w:t>Индивидуальная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самостоятельная</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работа</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Представление</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результатов</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практических работ</w:t>
            </w:r>
          </w:p>
          <w:p w:rsidR="008A6904" w:rsidRPr="003D6FF8" w:rsidRDefault="008A6904" w:rsidP="00344B1D">
            <w:pPr>
              <w:rPr>
                <w:rFonts w:ascii="Times New Roman" w:hAnsi="Times New Roman"/>
                <w:sz w:val="24"/>
                <w:szCs w:val="24"/>
              </w:rPr>
            </w:pPr>
            <w:r w:rsidRPr="003D6FF8">
              <w:rPr>
                <w:rFonts w:ascii="Times New Roman" w:hAnsi="Times New Roman"/>
                <w:sz w:val="24"/>
                <w:szCs w:val="24"/>
              </w:rPr>
              <w:t>Контрольная работа Выполнение экзаменационных заданий</w:t>
            </w:r>
          </w:p>
        </w:tc>
      </w:tr>
    </w:tbl>
    <w:p w:rsidR="008A6904" w:rsidRPr="003D6FF8" w:rsidRDefault="008A6904" w:rsidP="008A6904">
      <w:pPr>
        <w:rPr>
          <w:rFonts w:ascii="Times New Roman" w:hAnsi="Times New Roman" w:cs="Times New Roman"/>
          <w:sz w:val="24"/>
          <w:szCs w:val="24"/>
        </w:rPr>
      </w:pPr>
      <w:r w:rsidRPr="003D6FF8">
        <w:rPr>
          <w:rFonts w:ascii="Times New Roman" w:hAnsi="Times New Roman" w:cs="Times New Roman"/>
          <w:sz w:val="24"/>
          <w:szCs w:val="24"/>
          <w:vertAlign w:val="superscript"/>
        </w:rPr>
        <w:t xml:space="preserve">3 </w:t>
      </w:r>
      <w:r w:rsidRPr="003D6FF8">
        <w:rPr>
          <w:rFonts w:ascii="Times New Roman" w:hAnsi="Times New Roman" w:cs="Times New Roman"/>
          <w:sz w:val="24"/>
          <w:szCs w:val="24"/>
        </w:rPr>
        <w:t>Профессиональное-ориентированное содержание</w:t>
      </w:r>
    </w:p>
    <w:p w:rsidR="004339CB" w:rsidRDefault="004339CB" w:rsidP="004339CB"/>
    <w:p w:rsidR="008A6904" w:rsidRDefault="008A6904" w:rsidP="004339CB"/>
    <w:p w:rsidR="008A6904" w:rsidRDefault="008A6904" w:rsidP="004339CB"/>
    <w:p w:rsidR="008A6904" w:rsidRDefault="008A6904" w:rsidP="004339CB"/>
    <w:p w:rsidR="008A6904" w:rsidRDefault="008A6904" w:rsidP="004339CB"/>
    <w:p w:rsidR="008A6904" w:rsidRDefault="008A6904" w:rsidP="004339CB"/>
    <w:p w:rsidR="008A6904" w:rsidRDefault="008A6904" w:rsidP="004339CB"/>
    <w:p w:rsidR="008A6904" w:rsidRDefault="008A6904" w:rsidP="004339CB"/>
    <w:p w:rsidR="008A6904" w:rsidRDefault="008A6904" w:rsidP="004339CB"/>
    <w:p w:rsidR="008A6904" w:rsidRDefault="008A6904" w:rsidP="004339CB"/>
    <w:p w:rsidR="00344B1D" w:rsidRPr="006A4486" w:rsidRDefault="00344B1D" w:rsidP="00344B1D">
      <w:pPr>
        <w:keepNext/>
        <w:spacing w:after="0" w:line="240" w:lineRule="auto"/>
        <w:jc w:val="center"/>
        <w:outlineLvl w:val="0"/>
        <w:rPr>
          <w:rFonts w:ascii="Times New Roman" w:eastAsia="Times New Roman" w:hAnsi="Times New Roman" w:cs="Times New Roman"/>
          <w:b/>
          <w:sz w:val="28"/>
          <w:szCs w:val="28"/>
        </w:rPr>
      </w:pPr>
      <w:r w:rsidRPr="006A4486">
        <w:rPr>
          <w:rFonts w:ascii="Times New Roman" w:eastAsia="Times New Roman" w:hAnsi="Times New Roman" w:cs="Times New Roman"/>
          <w:b/>
          <w:sz w:val="28"/>
          <w:szCs w:val="28"/>
        </w:rPr>
        <w:lastRenderedPageBreak/>
        <w:t xml:space="preserve">РАБОЧАЯ ПРОГРАММА ОБЩЕОБРАЗОВАТЕЛЬНОЙ ДИСЦИПЛИНЫ </w:t>
      </w:r>
      <w:r>
        <w:rPr>
          <w:rFonts w:ascii="Times New Roman" w:eastAsia="Times New Roman" w:hAnsi="Times New Roman" w:cs="Times New Roman"/>
          <w:b/>
          <w:sz w:val="28"/>
          <w:szCs w:val="28"/>
        </w:rPr>
        <w:t>СОО.02.02</w:t>
      </w:r>
      <w:r w:rsidRPr="006A4486">
        <w:rPr>
          <w:rFonts w:ascii="Times New Roman" w:eastAsia="Times New Roman" w:hAnsi="Times New Roman" w:cs="Times New Roman"/>
          <w:b/>
          <w:sz w:val="28"/>
          <w:szCs w:val="28"/>
        </w:rPr>
        <w:t xml:space="preserve"> ИНФОРМАТИКА</w:t>
      </w:r>
    </w:p>
    <w:p w:rsidR="00344B1D" w:rsidRPr="006A4486" w:rsidRDefault="00344B1D" w:rsidP="00344B1D">
      <w:pPr>
        <w:rPr>
          <w:rFonts w:ascii="Calibri" w:eastAsia="Times New Roman" w:hAnsi="Calibri" w:cs="Times New Roman"/>
          <w:sz w:val="28"/>
          <w:szCs w:val="28"/>
        </w:rPr>
      </w:pPr>
    </w:p>
    <w:p w:rsidR="00344B1D" w:rsidRPr="00344B1D" w:rsidRDefault="00344B1D" w:rsidP="00344B1D">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caps/>
          <w:sz w:val="24"/>
          <w:szCs w:val="24"/>
        </w:rPr>
      </w:pPr>
      <w:r w:rsidRPr="00344B1D">
        <w:rPr>
          <w:rFonts w:ascii="Times New Roman" w:eastAsia="Times New Roman" w:hAnsi="Times New Roman" w:cs="Times New Roman"/>
          <w:b/>
          <w:bCs/>
          <w:sz w:val="24"/>
          <w:szCs w:val="24"/>
        </w:rPr>
        <w:t xml:space="preserve">1. ПАСПОРТ РАБОЧЕЙ ПРОГРАММЫ ОБЩЕОБРАЗОВАТЕЛЬНОЙ УЧЕБНОЙ ДИСЦИПЛИНЫ </w:t>
      </w:r>
      <w:r w:rsidRPr="00344B1D">
        <w:rPr>
          <w:rFonts w:ascii="Times New Roman" w:eastAsia="Times New Roman" w:hAnsi="Times New Roman" w:cs="Times New Roman"/>
          <w:b/>
          <w:sz w:val="24"/>
          <w:szCs w:val="24"/>
        </w:rPr>
        <w:t xml:space="preserve">СОО.02.02 </w:t>
      </w:r>
      <w:r w:rsidRPr="00344B1D">
        <w:rPr>
          <w:rFonts w:ascii="Times New Roman" w:eastAsia="Times New Roman" w:hAnsi="Times New Roman" w:cs="Times New Roman"/>
          <w:b/>
          <w:bCs/>
          <w:caps/>
          <w:sz w:val="24"/>
          <w:szCs w:val="24"/>
        </w:rPr>
        <w:t>ИНФОРМАТИКА</w:t>
      </w:r>
    </w:p>
    <w:p w:rsidR="00344B1D" w:rsidRPr="006D3AAC" w:rsidRDefault="00344B1D" w:rsidP="00344B1D">
      <w:pPr>
        <w:widowControl w:val="0"/>
        <w:autoSpaceDE w:val="0"/>
        <w:autoSpaceDN w:val="0"/>
        <w:adjustRightInd w:val="0"/>
        <w:spacing w:after="0" w:line="240" w:lineRule="auto"/>
        <w:ind w:left="102" w:right="85" w:firstLine="284"/>
        <w:jc w:val="both"/>
        <w:rPr>
          <w:rFonts w:ascii="Times New Roman" w:eastAsia="Times New Roman" w:hAnsi="Times New Roman" w:cs="Times New Roman"/>
          <w:sz w:val="24"/>
          <w:szCs w:val="24"/>
        </w:rPr>
      </w:pPr>
    </w:p>
    <w:p w:rsidR="00344B1D" w:rsidRPr="008F2C71" w:rsidRDefault="00344B1D" w:rsidP="000E6CDB">
      <w:pPr>
        <w:pStyle w:val="af0"/>
        <w:widowControl w:val="0"/>
        <w:numPr>
          <w:ilvl w:val="1"/>
          <w:numId w:val="255"/>
        </w:numPr>
        <w:autoSpaceDE w:val="0"/>
        <w:autoSpaceDN w:val="0"/>
        <w:adjustRightInd w:val="0"/>
        <w:spacing w:after="0" w:line="240" w:lineRule="auto"/>
        <w:ind w:right="57"/>
        <w:contextualSpacing/>
        <w:jc w:val="both"/>
        <w:rPr>
          <w:rFonts w:ascii="Times New Roman" w:hAnsi="Times New Roman"/>
          <w:b/>
          <w:bCs/>
          <w:sz w:val="24"/>
          <w:szCs w:val="24"/>
        </w:rPr>
      </w:pPr>
      <w:r w:rsidRPr="008F2C71">
        <w:rPr>
          <w:rFonts w:ascii="Times New Roman" w:hAnsi="Times New Roman"/>
          <w:b/>
          <w:bCs/>
          <w:sz w:val="24"/>
          <w:szCs w:val="24"/>
        </w:rPr>
        <w:t>Область применения рабочей программы дисциплины</w:t>
      </w:r>
    </w:p>
    <w:p w:rsidR="00344B1D" w:rsidRPr="008F2C71" w:rsidRDefault="00344B1D" w:rsidP="00344B1D">
      <w:pPr>
        <w:pStyle w:val="af0"/>
        <w:widowControl w:val="0"/>
        <w:autoSpaceDE w:val="0"/>
        <w:autoSpaceDN w:val="0"/>
        <w:adjustRightInd w:val="0"/>
        <w:spacing w:after="0" w:line="240" w:lineRule="auto"/>
        <w:ind w:left="1129" w:right="57"/>
        <w:jc w:val="both"/>
        <w:rPr>
          <w:rFonts w:ascii="Times New Roman" w:hAnsi="Times New Roman"/>
          <w:sz w:val="24"/>
          <w:szCs w:val="24"/>
        </w:rPr>
      </w:pPr>
    </w:p>
    <w:p w:rsidR="00344B1D" w:rsidRPr="006D3AAC" w:rsidRDefault="00344B1D" w:rsidP="00344B1D">
      <w:pPr>
        <w:suppressAutoHyphens/>
        <w:autoSpaceDE w:val="0"/>
        <w:spacing w:after="0" w:line="240" w:lineRule="auto"/>
        <w:ind w:firstLine="709"/>
        <w:jc w:val="both"/>
        <w:rPr>
          <w:rFonts w:ascii="Times New Roman" w:eastAsia="Arial" w:hAnsi="Times New Roman" w:cs="Times New Roman"/>
          <w:kern w:val="2"/>
          <w:sz w:val="24"/>
          <w:szCs w:val="24"/>
          <w:lang w:eastAsia="ar-SA"/>
        </w:rPr>
      </w:pPr>
      <w:r w:rsidRPr="006D3AAC">
        <w:rPr>
          <w:rFonts w:ascii="Times New Roman" w:eastAsia="Arial" w:hAnsi="Times New Roman" w:cs="Times New Roman"/>
          <w:kern w:val="2"/>
          <w:sz w:val="24"/>
          <w:szCs w:val="24"/>
          <w:lang w:eastAsia="ar-SA"/>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44B1D" w:rsidRPr="006D3AAC" w:rsidRDefault="00344B1D" w:rsidP="00344B1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rPr>
      </w:pPr>
      <w:r w:rsidRPr="006D3AAC">
        <w:rPr>
          <w:rFonts w:ascii="Times New Roman" w:eastAsia="Times New Roman" w:hAnsi="Times New Roman" w:cs="Times New Roman"/>
          <w:sz w:val="24"/>
          <w:szCs w:val="24"/>
        </w:rPr>
        <w:t>Рабочая программа составлена по учебному плану</w:t>
      </w:r>
      <w:r w:rsidRPr="006D3AAC">
        <w:rPr>
          <w:rFonts w:ascii="Times New Roman" w:eastAsia="Times New Roman" w:hAnsi="Times New Roman" w:cs="Times New Roman"/>
          <w:sz w:val="24"/>
          <w:szCs w:val="24"/>
        </w:rPr>
        <w:softHyphen/>
      </w:r>
      <w:r w:rsidRPr="006D3AAC">
        <w:rPr>
          <w:rFonts w:ascii="Times New Roman" w:eastAsia="Times New Roman" w:hAnsi="Times New Roman" w:cs="Times New Roman"/>
          <w:sz w:val="24"/>
          <w:szCs w:val="24"/>
        </w:rPr>
        <w:softHyphen/>
      </w:r>
      <w:r w:rsidRPr="006D3AAC">
        <w:rPr>
          <w:rFonts w:ascii="Times New Roman" w:eastAsia="Times New Roman" w:hAnsi="Times New Roman" w:cs="Times New Roman"/>
          <w:sz w:val="24"/>
          <w:szCs w:val="24"/>
        </w:rPr>
        <w:softHyphen/>
        <w:t xml:space="preserve"> 2023 года</w:t>
      </w:r>
      <w:r>
        <w:rPr>
          <w:rFonts w:ascii="Times New Roman" w:eastAsia="Times New Roman" w:hAnsi="Times New Roman" w:cs="Times New Roman"/>
          <w:sz w:val="24"/>
          <w:szCs w:val="24"/>
        </w:rPr>
        <w:t xml:space="preserve"> начала подготовки</w:t>
      </w:r>
      <w:r w:rsidRPr="006D3AAC">
        <w:rPr>
          <w:rFonts w:ascii="Times New Roman" w:eastAsia="Times New Roman" w:hAnsi="Times New Roman" w:cs="Times New Roman"/>
          <w:sz w:val="24"/>
          <w:szCs w:val="24"/>
        </w:rPr>
        <w:t xml:space="preserve"> по специальности </w:t>
      </w:r>
      <w:r w:rsidRPr="006D3AAC">
        <w:rPr>
          <w:rFonts w:ascii="Times New Roman" w:eastAsia="Times New Roman" w:hAnsi="Times New Roman" w:cs="Times New Roman"/>
          <w:color w:val="000000"/>
          <w:sz w:val="24"/>
          <w:szCs w:val="24"/>
        </w:rPr>
        <w:t xml:space="preserve"> </w:t>
      </w:r>
      <w:r w:rsidRPr="006D3AAC">
        <w:rPr>
          <w:rFonts w:ascii="Times New Roman" w:eastAsia="Times New Roman" w:hAnsi="Times New Roman" w:cs="Times New Roman"/>
          <w:sz w:val="24"/>
          <w:szCs w:val="24"/>
        </w:rPr>
        <w:t>09.02.01 Компьютерные системы и комплексы.</w:t>
      </w:r>
    </w:p>
    <w:p w:rsidR="00344B1D" w:rsidRPr="006D3AAC" w:rsidRDefault="00344B1D" w:rsidP="00344B1D">
      <w:pPr>
        <w:widowControl w:val="0"/>
        <w:autoSpaceDE w:val="0"/>
        <w:autoSpaceDN w:val="0"/>
        <w:adjustRightInd w:val="0"/>
        <w:spacing w:after="0" w:line="200" w:lineRule="exact"/>
        <w:ind w:right="57" w:firstLine="709"/>
        <w:jc w:val="both"/>
        <w:rPr>
          <w:rFonts w:ascii="Times New Roman" w:eastAsia="Times New Roman" w:hAnsi="Times New Roman" w:cs="Times New Roman"/>
          <w:sz w:val="24"/>
          <w:szCs w:val="24"/>
        </w:rPr>
      </w:pPr>
    </w:p>
    <w:p w:rsidR="00344B1D" w:rsidRPr="008F2C71" w:rsidRDefault="00344B1D" w:rsidP="000E6CDB">
      <w:pPr>
        <w:pStyle w:val="af0"/>
        <w:widowControl w:val="0"/>
        <w:numPr>
          <w:ilvl w:val="1"/>
          <w:numId w:val="255"/>
        </w:numPr>
        <w:tabs>
          <w:tab w:val="left" w:pos="1134"/>
        </w:tabs>
        <w:autoSpaceDE w:val="0"/>
        <w:autoSpaceDN w:val="0"/>
        <w:adjustRightInd w:val="0"/>
        <w:spacing w:after="0" w:line="240" w:lineRule="auto"/>
        <w:ind w:right="57"/>
        <w:contextualSpacing/>
        <w:jc w:val="both"/>
        <w:rPr>
          <w:rFonts w:ascii="Times New Roman" w:hAnsi="Times New Roman"/>
          <w:sz w:val="24"/>
          <w:szCs w:val="24"/>
        </w:rPr>
      </w:pPr>
      <w:r w:rsidRPr="008F2C71">
        <w:rPr>
          <w:rFonts w:ascii="Times New Roman" w:hAnsi="Times New Roman"/>
          <w:b/>
          <w:bCs/>
          <w:sz w:val="24"/>
          <w:szCs w:val="24"/>
        </w:rPr>
        <w:t>Место дисциплины в структуре образовательной программы</w:t>
      </w:r>
      <w:r>
        <w:rPr>
          <w:rFonts w:ascii="Times New Roman" w:hAnsi="Times New Roman"/>
          <w:b/>
          <w:bCs/>
          <w:sz w:val="24"/>
          <w:szCs w:val="24"/>
        </w:rPr>
        <w:t xml:space="preserve"> СПО</w:t>
      </w:r>
      <w:r w:rsidRPr="008F2C71">
        <w:rPr>
          <w:rFonts w:ascii="Times New Roman" w:hAnsi="Times New Roman"/>
          <w:sz w:val="24"/>
          <w:szCs w:val="24"/>
        </w:rPr>
        <w:t>:</w:t>
      </w:r>
    </w:p>
    <w:p w:rsidR="00344B1D" w:rsidRPr="008F2C71" w:rsidRDefault="00344B1D" w:rsidP="00344B1D">
      <w:pPr>
        <w:pStyle w:val="af0"/>
        <w:widowControl w:val="0"/>
        <w:tabs>
          <w:tab w:val="left" w:pos="1134"/>
        </w:tabs>
        <w:autoSpaceDE w:val="0"/>
        <w:autoSpaceDN w:val="0"/>
        <w:adjustRightInd w:val="0"/>
        <w:spacing w:after="0" w:line="240" w:lineRule="auto"/>
        <w:ind w:left="1129" w:right="57"/>
        <w:jc w:val="both"/>
        <w:rPr>
          <w:rFonts w:ascii="Times New Roman" w:hAnsi="Times New Roman"/>
          <w:sz w:val="24"/>
          <w:szCs w:val="24"/>
        </w:rPr>
      </w:pPr>
    </w:p>
    <w:p w:rsidR="00344B1D" w:rsidRPr="006D3AAC" w:rsidRDefault="00344B1D" w:rsidP="00344B1D">
      <w:pPr>
        <w:spacing w:after="0" w:line="240" w:lineRule="auto"/>
        <w:ind w:right="57" w:firstLine="709"/>
        <w:jc w:val="both"/>
        <w:rPr>
          <w:rFonts w:ascii="Times New Roman" w:eastAsia="Times New Roman" w:hAnsi="Times New Roman" w:cs="Times New Roman"/>
          <w:sz w:val="24"/>
          <w:szCs w:val="24"/>
        </w:rPr>
      </w:pPr>
      <w:r w:rsidRPr="006D3AAC">
        <w:rPr>
          <w:rFonts w:ascii="Times New Roman" w:hAnsi="Times New Roman" w:cs="Times New Roman"/>
          <w:sz w:val="24"/>
          <w:szCs w:val="24"/>
        </w:rPr>
        <w:t>Общеобразовательная дисциплина «</w:t>
      </w:r>
      <w:r>
        <w:rPr>
          <w:rFonts w:ascii="Times New Roman" w:hAnsi="Times New Roman" w:cs="Times New Roman"/>
          <w:sz w:val="24"/>
          <w:szCs w:val="24"/>
        </w:rPr>
        <w:t>Информатика</w:t>
      </w:r>
      <w:r w:rsidRPr="006D3AAC">
        <w:rPr>
          <w:rFonts w:ascii="Times New Roman" w:hAnsi="Times New Roman" w:cs="Times New Roman"/>
          <w:sz w:val="24"/>
          <w:szCs w:val="24"/>
        </w:rPr>
        <w:t>» является обязательной частью общеобразовательного цикла образовательной программы СПО в соответствии с ФГОС</w:t>
      </w:r>
      <w:r>
        <w:rPr>
          <w:rFonts w:ascii="Times New Roman" w:hAnsi="Times New Roman" w:cs="Times New Roman"/>
          <w:sz w:val="24"/>
          <w:szCs w:val="24"/>
        </w:rPr>
        <w:t xml:space="preserve"> СПО</w:t>
      </w:r>
      <w:r w:rsidRPr="006D3AAC">
        <w:rPr>
          <w:rFonts w:ascii="Times New Roman" w:hAnsi="Times New Roman" w:cs="Times New Roman"/>
          <w:sz w:val="24"/>
          <w:szCs w:val="24"/>
        </w:rPr>
        <w:t xml:space="preserve"> по специальности</w:t>
      </w:r>
      <w:r>
        <w:rPr>
          <w:rFonts w:ascii="Times New Roman" w:hAnsi="Times New Roman" w:cs="Times New Roman"/>
          <w:sz w:val="24"/>
          <w:szCs w:val="24"/>
        </w:rPr>
        <w:t xml:space="preserve"> 09.02.01</w:t>
      </w:r>
      <w:r w:rsidRPr="006D3AAC">
        <w:rPr>
          <w:rFonts w:ascii="Times New Roman" w:hAnsi="Times New Roman" w:cs="Times New Roman"/>
          <w:sz w:val="24"/>
          <w:szCs w:val="24"/>
        </w:rPr>
        <w:t xml:space="preserve"> «Компьютерные системы и комплексы».</w:t>
      </w:r>
    </w:p>
    <w:p w:rsidR="00344B1D" w:rsidRPr="006D3AAC" w:rsidRDefault="00344B1D" w:rsidP="00344B1D">
      <w:pPr>
        <w:keepNext/>
        <w:autoSpaceDE w:val="0"/>
        <w:autoSpaceDN w:val="0"/>
        <w:spacing w:after="0" w:line="240" w:lineRule="auto"/>
        <w:ind w:right="57" w:firstLine="709"/>
        <w:jc w:val="both"/>
        <w:outlineLvl w:val="0"/>
        <w:rPr>
          <w:rFonts w:ascii="Times New Roman" w:eastAsia="Times New Roman" w:hAnsi="Times New Roman" w:cs="Times New Roman"/>
          <w:sz w:val="24"/>
          <w:szCs w:val="24"/>
        </w:rPr>
      </w:pPr>
    </w:p>
    <w:p w:rsidR="00344B1D" w:rsidRPr="006D3AAC" w:rsidRDefault="00344B1D" w:rsidP="00344B1D">
      <w:pPr>
        <w:widowControl w:val="0"/>
        <w:autoSpaceDE w:val="0"/>
        <w:autoSpaceDN w:val="0"/>
        <w:adjustRightInd w:val="0"/>
        <w:spacing w:after="0" w:line="240" w:lineRule="auto"/>
        <w:ind w:right="57" w:firstLine="709"/>
        <w:jc w:val="both"/>
        <w:rPr>
          <w:rFonts w:ascii="Times New Roman" w:eastAsia="Times New Roman" w:hAnsi="Times New Roman" w:cs="Times New Roman"/>
          <w:b/>
          <w:bCs/>
          <w:sz w:val="24"/>
          <w:szCs w:val="24"/>
        </w:rPr>
      </w:pPr>
      <w:r w:rsidRPr="006D3AAC">
        <w:rPr>
          <w:rFonts w:ascii="Times New Roman" w:eastAsia="Times New Roman" w:hAnsi="Times New Roman" w:cs="Times New Roman"/>
          <w:b/>
          <w:bCs/>
          <w:sz w:val="24"/>
          <w:szCs w:val="24"/>
        </w:rPr>
        <w:t>1.3. Цель и планируемые результаты освоения дисциплины:</w:t>
      </w:r>
    </w:p>
    <w:p w:rsidR="00344B1D" w:rsidRPr="006D3AAC" w:rsidRDefault="00344B1D" w:rsidP="00344B1D">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rPr>
      </w:pPr>
    </w:p>
    <w:p w:rsidR="00344B1D" w:rsidRDefault="00344B1D" w:rsidP="00344B1D">
      <w:pPr>
        <w:spacing w:after="0" w:line="240" w:lineRule="auto"/>
        <w:ind w:right="-1" w:firstLine="709"/>
        <w:jc w:val="both"/>
        <w:rPr>
          <w:rFonts w:ascii="Times New Roman" w:eastAsia="Times New Roman" w:hAnsi="Times New Roman" w:cs="Times New Roman"/>
          <w:b/>
          <w:sz w:val="24"/>
          <w:szCs w:val="24"/>
        </w:rPr>
      </w:pPr>
      <w:r w:rsidRPr="006D3AAC">
        <w:rPr>
          <w:rFonts w:ascii="Times New Roman" w:eastAsia="Times New Roman" w:hAnsi="Times New Roman" w:cs="Times New Roman"/>
          <w:b/>
          <w:sz w:val="24"/>
          <w:szCs w:val="24"/>
        </w:rPr>
        <w:t xml:space="preserve">1.3.1. </w:t>
      </w:r>
      <w:r>
        <w:rPr>
          <w:rFonts w:ascii="Times New Roman" w:eastAsia="Times New Roman" w:hAnsi="Times New Roman" w:cs="Times New Roman"/>
          <w:b/>
          <w:sz w:val="24"/>
          <w:szCs w:val="24"/>
        </w:rPr>
        <w:t>Цели</w:t>
      </w:r>
      <w:r w:rsidRPr="006D3AAC">
        <w:rPr>
          <w:rFonts w:ascii="Times New Roman" w:eastAsia="Times New Roman" w:hAnsi="Times New Roman" w:cs="Times New Roman"/>
          <w:b/>
          <w:sz w:val="24"/>
          <w:szCs w:val="24"/>
        </w:rPr>
        <w:t xml:space="preserve"> дисциплины</w:t>
      </w:r>
    </w:p>
    <w:p w:rsidR="00344B1D" w:rsidRPr="006D3AAC" w:rsidRDefault="00344B1D" w:rsidP="00344B1D">
      <w:pPr>
        <w:spacing w:after="0" w:line="240" w:lineRule="auto"/>
        <w:ind w:right="-1" w:firstLine="709"/>
        <w:jc w:val="both"/>
        <w:rPr>
          <w:rFonts w:ascii="Times New Roman" w:eastAsia="Times New Roman" w:hAnsi="Times New Roman" w:cs="Times New Roman"/>
          <w:b/>
          <w:sz w:val="24"/>
          <w:szCs w:val="24"/>
        </w:rPr>
      </w:pPr>
    </w:p>
    <w:p w:rsidR="00344B1D" w:rsidRDefault="00344B1D" w:rsidP="00344B1D">
      <w:pPr>
        <w:ind w:firstLine="709"/>
        <w:jc w:val="both"/>
        <w:sectPr w:rsidR="00344B1D">
          <w:pgSz w:w="11906" w:h="16838"/>
          <w:pgMar w:top="1134" w:right="850" w:bottom="1134" w:left="1701" w:header="708" w:footer="708" w:gutter="0"/>
          <w:cols w:space="708"/>
          <w:docGrid w:linePitch="360"/>
        </w:sectPr>
      </w:pPr>
      <w:r w:rsidRPr="00BD3030">
        <w:rPr>
          <w:rFonts w:ascii="Times New Roman" w:eastAsia="Times New Roman" w:hAnsi="Times New Roman" w:cs="Times New Roman"/>
          <w:sz w:val="24"/>
          <w:szCs w:val="24"/>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rsidR="00344B1D" w:rsidRPr="0077460C" w:rsidRDefault="00344B1D" w:rsidP="00344B1D">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r w:rsidRPr="0077460C">
        <w:rPr>
          <w:rFonts w:ascii="Times New Roman" w:eastAsia="Times New Roman" w:hAnsi="Times New Roman" w:cs="Times New Roman"/>
          <w:b/>
          <w:bCs/>
          <w:sz w:val="24"/>
          <w:szCs w:val="24"/>
        </w:rPr>
        <w:lastRenderedPageBreak/>
        <w:t>1.3.2. Планируемые результаты освоения общеобразовательной дисциплины</w:t>
      </w:r>
      <w:r>
        <w:rPr>
          <w:rFonts w:ascii="Times New Roman" w:eastAsia="Times New Roman" w:hAnsi="Times New Roman" w:cs="Times New Roman"/>
          <w:b/>
          <w:bCs/>
          <w:sz w:val="24"/>
          <w:szCs w:val="24"/>
        </w:rPr>
        <w:t xml:space="preserve"> СОО.02.02 Информатика</w:t>
      </w:r>
    </w:p>
    <w:p w:rsidR="00344B1D" w:rsidRPr="0077460C" w:rsidRDefault="00344B1D" w:rsidP="00344B1D">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p>
    <w:tbl>
      <w:tblPr>
        <w:tblStyle w:val="ad"/>
        <w:tblW w:w="0" w:type="auto"/>
        <w:tblInd w:w="201" w:type="dxa"/>
        <w:tblLook w:val="04A0"/>
      </w:tblPr>
      <w:tblGrid>
        <w:gridCol w:w="2978"/>
        <w:gridCol w:w="5576"/>
        <w:gridCol w:w="4407"/>
        <w:gridCol w:w="1624"/>
      </w:tblGrid>
      <w:tr w:rsidR="00344B1D" w:rsidRPr="0077460C" w:rsidTr="00344B1D">
        <w:tc>
          <w:tcPr>
            <w:tcW w:w="12961" w:type="dxa"/>
            <w:gridSpan w:val="3"/>
            <w:tcBorders>
              <w:top w:val="nil"/>
              <w:left w:val="nil"/>
              <w:bottom w:val="single" w:sz="4" w:space="0" w:color="auto"/>
              <w:right w:val="nil"/>
            </w:tcBorders>
          </w:tcPr>
          <w:p w:rsidR="00344B1D" w:rsidRPr="0077460C" w:rsidRDefault="00344B1D" w:rsidP="00344B1D">
            <w:pPr>
              <w:widowControl w:val="0"/>
              <w:tabs>
                <w:tab w:val="left" w:pos="851"/>
              </w:tabs>
              <w:autoSpaceDE w:val="0"/>
              <w:autoSpaceDN w:val="0"/>
              <w:adjustRightInd w:val="0"/>
              <w:ind w:right="57"/>
              <w:rPr>
                <w:rFonts w:ascii="Times New Roman" w:hAnsi="Times New Roman"/>
                <w:bCs/>
                <w:sz w:val="24"/>
                <w:szCs w:val="24"/>
              </w:rPr>
            </w:pPr>
            <w:r w:rsidRPr="0077460C">
              <w:rPr>
                <w:rFonts w:ascii="Times New Roman" w:hAnsi="Times New Roman"/>
                <w:bCs/>
                <w:sz w:val="24"/>
                <w:szCs w:val="24"/>
              </w:rPr>
              <w:t>Планируемые результаты освоения общеобразовательной дисциплины в соответствии с ФГОС СПО и на основе  ФГОС СОО</w:t>
            </w:r>
          </w:p>
        </w:tc>
        <w:tc>
          <w:tcPr>
            <w:tcW w:w="1624" w:type="dxa"/>
            <w:tcBorders>
              <w:top w:val="nil"/>
              <w:left w:val="nil"/>
              <w:bottom w:val="single" w:sz="4" w:space="0" w:color="auto"/>
              <w:right w:val="nil"/>
            </w:tcBorders>
          </w:tcPr>
          <w:p w:rsidR="00344B1D" w:rsidRPr="0077460C" w:rsidRDefault="00344B1D" w:rsidP="00344B1D">
            <w:pPr>
              <w:widowControl w:val="0"/>
              <w:tabs>
                <w:tab w:val="left" w:pos="851"/>
              </w:tabs>
              <w:autoSpaceDE w:val="0"/>
              <w:autoSpaceDN w:val="0"/>
              <w:adjustRightInd w:val="0"/>
              <w:ind w:right="57"/>
              <w:jc w:val="right"/>
              <w:rPr>
                <w:rFonts w:ascii="Times New Roman" w:hAnsi="Times New Roman"/>
                <w:bCs/>
                <w:sz w:val="24"/>
                <w:szCs w:val="24"/>
              </w:rPr>
            </w:pPr>
            <w:r w:rsidRPr="0077460C">
              <w:rPr>
                <w:rFonts w:ascii="Times New Roman" w:hAnsi="Times New Roman"/>
                <w:bCs/>
                <w:sz w:val="24"/>
                <w:szCs w:val="24"/>
              </w:rPr>
              <w:t>Таблица 1</w:t>
            </w:r>
          </w:p>
        </w:tc>
      </w:tr>
      <w:tr w:rsidR="00344B1D" w:rsidRPr="0077460C" w:rsidTr="00344B1D">
        <w:tc>
          <w:tcPr>
            <w:tcW w:w="2978" w:type="dxa"/>
            <w:vMerge w:val="restart"/>
            <w:tcBorders>
              <w:top w:val="single" w:sz="4" w:space="0" w:color="auto"/>
            </w:tcBorders>
          </w:tcPr>
          <w:p w:rsidR="00344B1D" w:rsidRPr="0077460C" w:rsidRDefault="00344B1D" w:rsidP="00344B1D">
            <w:pPr>
              <w:widowControl w:val="0"/>
              <w:tabs>
                <w:tab w:val="left" w:pos="851"/>
              </w:tabs>
              <w:autoSpaceDE w:val="0"/>
              <w:autoSpaceDN w:val="0"/>
              <w:adjustRightInd w:val="0"/>
              <w:ind w:right="57"/>
              <w:jc w:val="center"/>
              <w:rPr>
                <w:rFonts w:ascii="Times New Roman" w:hAnsi="Times New Roman"/>
                <w:b/>
                <w:bCs/>
                <w:sz w:val="24"/>
                <w:szCs w:val="24"/>
              </w:rPr>
            </w:pPr>
            <w:r w:rsidRPr="0077460C">
              <w:rPr>
                <w:rFonts w:ascii="Times New Roman" w:hAnsi="Times New Roman"/>
                <w:b/>
                <w:bCs/>
                <w:sz w:val="24"/>
                <w:szCs w:val="24"/>
              </w:rPr>
              <w:t>Код и наименование формируемых компетенций</w:t>
            </w:r>
          </w:p>
        </w:tc>
        <w:tc>
          <w:tcPr>
            <w:tcW w:w="11607" w:type="dxa"/>
            <w:gridSpan w:val="3"/>
            <w:tcBorders>
              <w:top w:val="single" w:sz="4" w:space="0" w:color="auto"/>
            </w:tcBorders>
          </w:tcPr>
          <w:p w:rsidR="00344B1D" w:rsidRPr="0077460C" w:rsidRDefault="00344B1D" w:rsidP="00344B1D">
            <w:pPr>
              <w:widowControl w:val="0"/>
              <w:tabs>
                <w:tab w:val="left" w:pos="851"/>
              </w:tabs>
              <w:autoSpaceDE w:val="0"/>
              <w:autoSpaceDN w:val="0"/>
              <w:adjustRightInd w:val="0"/>
              <w:ind w:right="57"/>
              <w:jc w:val="center"/>
              <w:rPr>
                <w:rFonts w:ascii="Times New Roman" w:hAnsi="Times New Roman"/>
                <w:b/>
                <w:bCs/>
                <w:sz w:val="24"/>
                <w:szCs w:val="24"/>
              </w:rPr>
            </w:pPr>
            <w:r w:rsidRPr="0077460C">
              <w:rPr>
                <w:rFonts w:ascii="Times New Roman" w:hAnsi="Times New Roman"/>
                <w:b/>
                <w:bCs/>
                <w:sz w:val="24"/>
                <w:szCs w:val="24"/>
              </w:rPr>
              <w:t>Планируемые результаты освоения дисциплины</w:t>
            </w:r>
          </w:p>
        </w:tc>
      </w:tr>
      <w:tr w:rsidR="00344B1D" w:rsidRPr="0077460C" w:rsidTr="00344B1D">
        <w:tc>
          <w:tcPr>
            <w:tcW w:w="2978" w:type="dxa"/>
            <w:vMerge/>
          </w:tcPr>
          <w:p w:rsidR="00344B1D" w:rsidRPr="0077460C" w:rsidRDefault="00344B1D" w:rsidP="00344B1D">
            <w:pPr>
              <w:widowControl w:val="0"/>
              <w:tabs>
                <w:tab w:val="left" w:pos="851"/>
              </w:tabs>
              <w:autoSpaceDE w:val="0"/>
              <w:autoSpaceDN w:val="0"/>
              <w:adjustRightInd w:val="0"/>
              <w:ind w:right="57"/>
              <w:jc w:val="center"/>
              <w:rPr>
                <w:rFonts w:ascii="Times New Roman" w:hAnsi="Times New Roman"/>
                <w:b/>
                <w:bCs/>
                <w:sz w:val="24"/>
                <w:szCs w:val="24"/>
              </w:rPr>
            </w:pPr>
          </w:p>
        </w:tc>
        <w:tc>
          <w:tcPr>
            <w:tcW w:w="5576" w:type="dxa"/>
          </w:tcPr>
          <w:p w:rsidR="00344B1D" w:rsidRPr="00BC407A" w:rsidRDefault="00344B1D" w:rsidP="00344B1D">
            <w:pPr>
              <w:widowControl w:val="0"/>
              <w:tabs>
                <w:tab w:val="left" w:pos="851"/>
              </w:tabs>
              <w:autoSpaceDE w:val="0"/>
              <w:autoSpaceDN w:val="0"/>
              <w:adjustRightInd w:val="0"/>
              <w:ind w:right="57"/>
              <w:jc w:val="center"/>
              <w:rPr>
                <w:rFonts w:ascii="Times New Roman" w:hAnsi="Times New Roman"/>
                <w:b/>
                <w:bCs/>
                <w:sz w:val="24"/>
                <w:szCs w:val="24"/>
                <w:vertAlign w:val="superscript"/>
              </w:rPr>
            </w:pPr>
            <w:r w:rsidRPr="0077460C">
              <w:rPr>
                <w:rFonts w:ascii="Times New Roman" w:hAnsi="Times New Roman"/>
                <w:b/>
                <w:bCs/>
                <w:sz w:val="24"/>
                <w:szCs w:val="24"/>
              </w:rPr>
              <w:t>Общие</w:t>
            </w:r>
            <w:r>
              <w:rPr>
                <w:rFonts w:ascii="Times New Roman" w:hAnsi="Times New Roman"/>
                <w:b/>
                <w:bCs/>
                <w:sz w:val="24"/>
                <w:szCs w:val="24"/>
                <w:vertAlign w:val="superscript"/>
              </w:rPr>
              <w:t>1</w:t>
            </w:r>
          </w:p>
        </w:tc>
        <w:tc>
          <w:tcPr>
            <w:tcW w:w="6031" w:type="dxa"/>
            <w:gridSpan w:val="2"/>
          </w:tcPr>
          <w:p w:rsidR="00344B1D" w:rsidRPr="00BC407A" w:rsidRDefault="00344B1D" w:rsidP="00344B1D">
            <w:pPr>
              <w:widowControl w:val="0"/>
              <w:tabs>
                <w:tab w:val="left" w:pos="765"/>
                <w:tab w:val="left" w:pos="851"/>
              </w:tabs>
              <w:autoSpaceDE w:val="0"/>
              <w:autoSpaceDN w:val="0"/>
              <w:adjustRightInd w:val="0"/>
              <w:ind w:right="57"/>
              <w:jc w:val="center"/>
              <w:rPr>
                <w:rFonts w:ascii="Times New Roman" w:hAnsi="Times New Roman"/>
                <w:b/>
                <w:bCs/>
                <w:sz w:val="24"/>
                <w:szCs w:val="24"/>
                <w:vertAlign w:val="superscript"/>
              </w:rPr>
            </w:pPr>
            <w:r>
              <w:rPr>
                <w:rFonts w:ascii="Times New Roman" w:hAnsi="Times New Roman"/>
                <w:b/>
                <w:bCs/>
                <w:sz w:val="24"/>
                <w:szCs w:val="24"/>
              </w:rPr>
              <w:t>Дисциплинарные</w:t>
            </w:r>
            <w:r>
              <w:rPr>
                <w:rFonts w:ascii="Times New Roman" w:hAnsi="Times New Roman"/>
                <w:b/>
                <w:bCs/>
                <w:sz w:val="24"/>
                <w:szCs w:val="24"/>
                <w:vertAlign w:val="superscript"/>
              </w:rPr>
              <w:t>2</w:t>
            </w:r>
          </w:p>
        </w:tc>
      </w:tr>
      <w:tr w:rsidR="00344B1D" w:rsidRPr="0077460C" w:rsidTr="00344B1D">
        <w:tc>
          <w:tcPr>
            <w:tcW w:w="2978" w:type="dxa"/>
          </w:tcPr>
          <w:p w:rsidR="00344B1D" w:rsidRPr="0077460C" w:rsidRDefault="00344B1D" w:rsidP="00344B1D">
            <w:pPr>
              <w:widowControl w:val="0"/>
              <w:tabs>
                <w:tab w:val="left" w:pos="851"/>
              </w:tabs>
              <w:autoSpaceDE w:val="0"/>
              <w:autoSpaceDN w:val="0"/>
              <w:adjustRightInd w:val="0"/>
              <w:ind w:right="57"/>
              <w:rPr>
                <w:rFonts w:ascii="Times New Roman" w:hAnsi="Times New Roman"/>
                <w:b/>
                <w:bCs/>
                <w:sz w:val="24"/>
                <w:szCs w:val="24"/>
              </w:rPr>
            </w:pPr>
            <w:r w:rsidRPr="0077460C">
              <w:rPr>
                <w:rFonts w:ascii="Times New Roman" w:hAnsi="Times New Roman"/>
                <w:b/>
                <w:bCs/>
                <w:sz w:val="24"/>
                <w:szCs w:val="24"/>
              </w:rPr>
              <w:t>ОК 01. Выбирать способы решения задач</w:t>
            </w:r>
          </w:p>
          <w:p w:rsidR="00344B1D" w:rsidRPr="0077460C" w:rsidRDefault="00344B1D" w:rsidP="00344B1D">
            <w:pPr>
              <w:widowControl w:val="0"/>
              <w:tabs>
                <w:tab w:val="left" w:pos="851"/>
              </w:tabs>
              <w:autoSpaceDE w:val="0"/>
              <w:autoSpaceDN w:val="0"/>
              <w:adjustRightInd w:val="0"/>
              <w:ind w:right="57"/>
              <w:rPr>
                <w:rFonts w:ascii="Times New Roman" w:hAnsi="Times New Roman"/>
                <w:b/>
                <w:bCs/>
                <w:sz w:val="24"/>
                <w:szCs w:val="24"/>
              </w:rPr>
            </w:pPr>
            <w:r w:rsidRPr="0077460C">
              <w:rPr>
                <w:rFonts w:ascii="Times New Roman" w:hAnsi="Times New Roman"/>
                <w:b/>
                <w:bCs/>
                <w:sz w:val="24"/>
                <w:szCs w:val="24"/>
              </w:rPr>
              <w:t>профессиональной деятельности применительно к различным контекстам</w:t>
            </w:r>
          </w:p>
        </w:tc>
        <w:tc>
          <w:tcPr>
            <w:tcW w:w="5576" w:type="dxa"/>
          </w:tcPr>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В части трудового воспитания:</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готовность к труду, осознание ценности мастерства, трудолюбие;</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w:t>
            </w:r>
            <w:r w:rsidRPr="0077460C">
              <w:rPr>
                <w:rFonts w:ascii="Times New Roman" w:hAnsi="Times New Roman"/>
                <w:bCs/>
                <w:sz w:val="24"/>
                <w:szCs w:val="24"/>
              </w:rPr>
              <w:tab/>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интерес к различным сферам профессиональной деятельности.</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
                <w:bCs/>
                <w:sz w:val="24"/>
                <w:szCs w:val="24"/>
              </w:rPr>
            </w:pPr>
            <w:r w:rsidRPr="0077460C">
              <w:rPr>
                <w:rFonts w:ascii="Times New Roman" w:hAnsi="Times New Roman"/>
                <w:b/>
                <w:bCs/>
                <w:sz w:val="24"/>
                <w:szCs w:val="24"/>
              </w:rPr>
              <w:t>Овладение универсальными учебными познавательными действиями:</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
                <w:bCs/>
                <w:sz w:val="24"/>
                <w:szCs w:val="24"/>
              </w:rPr>
            </w:pPr>
            <w:r w:rsidRPr="0077460C">
              <w:rPr>
                <w:rFonts w:ascii="Times New Roman" w:hAnsi="Times New Roman"/>
                <w:b/>
                <w:bCs/>
                <w:sz w:val="24"/>
                <w:szCs w:val="24"/>
              </w:rPr>
              <w:t>а) базовые логические действия:</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самостоятельно формулировать и актуализировать проблему, рассматривать ее всесторонне;</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устанавливать существенный признак или основания для сравнения, классификации и обобщения;</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определять цели деятельности, задавать параметры и критерии их достижения;</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выявлять закономерности и противоречия в рассматриваемых явлениях;</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вносить коррективы в деятельность, оценивать соответствие результатов целям, оценивать риски последствий деятельности;</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lastRenderedPageBreak/>
              <w:t>- развивать креативное мышление при решении жизненных проблем</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
                <w:bCs/>
                <w:sz w:val="24"/>
                <w:szCs w:val="24"/>
              </w:rPr>
            </w:pPr>
            <w:r w:rsidRPr="0077460C">
              <w:rPr>
                <w:rFonts w:ascii="Times New Roman" w:hAnsi="Times New Roman"/>
                <w:b/>
                <w:bCs/>
                <w:sz w:val="24"/>
                <w:szCs w:val="24"/>
              </w:rPr>
              <w:t>б) базовые исследовательские действия:</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владеть навыками учебно-исследовательской и проектной деятельности, навыками разрешения проблем;</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уметь переносить знания в познавательную и практическую области жизнедеятельности;</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уметь интегрировать знания из разных предметных областей;</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выдвигать новые идеи, предлагать оригинальные подходы и решения;</w:t>
            </w:r>
          </w:p>
        </w:tc>
        <w:tc>
          <w:tcPr>
            <w:tcW w:w="6031" w:type="dxa"/>
            <w:gridSpan w:val="2"/>
          </w:tcPr>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lastRenderedPageBreak/>
              <w:t>- понимать угрозу информационной безопасности, использовать методы и средства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w:t>
            </w:r>
            <w:r w:rsidRPr="0077460C">
              <w:rPr>
                <w:rFonts w:ascii="Times New Roman" w:hAnsi="Times New Roman"/>
                <w:bCs/>
                <w:sz w:val="24"/>
                <w:szCs w:val="24"/>
              </w:rPr>
              <w:lastRenderedPageBreak/>
              <w:t>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344B1D" w:rsidRPr="0077460C" w:rsidTr="00344B1D">
        <w:tc>
          <w:tcPr>
            <w:tcW w:w="2978" w:type="dxa"/>
          </w:tcPr>
          <w:p w:rsidR="00344B1D" w:rsidRPr="0077460C" w:rsidRDefault="00344B1D" w:rsidP="00344B1D">
            <w:pPr>
              <w:widowControl w:val="0"/>
              <w:tabs>
                <w:tab w:val="left" w:pos="851"/>
              </w:tabs>
              <w:autoSpaceDE w:val="0"/>
              <w:autoSpaceDN w:val="0"/>
              <w:adjustRightInd w:val="0"/>
              <w:ind w:right="57"/>
              <w:rPr>
                <w:rFonts w:ascii="Times New Roman" w:hAnsi="Times New Roman"/>
                <w:b/>
                <w:bCs/>
                <w:sz w:val="24"/>
                <w:szCs w:val="24"/>
              </w:rPr>
            </w:pPr>
            <w:r w:rsidRPr="0077460C">
              <w:rPr>
                <w:rFonts w:ascii="Times New Roman" w:hAnsi="Times New Roman"/>
                <w:b/>
                <w:bCs/>
                <w:sz w:val="24"/>
                <w:szCs w:val="24"/>
              </w:rPr>
              <w:lastRenderedPageBreak/>
              <w:t>ОК 02.</w:t>
            </w:r>
          </w:p>
          <w:p w:rsidR="00344B1D" w:rsidRPr="0077460C" w:rsidRDefault="00344B1D" w:rsidP="00344B1D">
            <w:pPr>
              <w:widowControl w:val="0"/>
              <w:tabs>
                <w:tab w:val="left" w:pos="851"/>
              </w:tabs>
              <w:autoSpaceDE w:val="0"/>
              <w:autoSpaceDN w:val="0"/>
              <w:adjustRightInd w:val="0"/>
              <w:ind w:right="57"/>
              <w:rPr>
                <w:rFonts w:ascii="Times New Roman" w:hAnsi="Times New Roman"/>
                <w:b/>
                <w:bCs/>
                <w:sz w:val="24"/>
                <w:szCs w:val="24"/>
              </w:rPr>
            </w:pPr>
            <w:r w:rsidRPr="0077460C">
              <w:rPr>
                <w:rFonts w:ascii="Times New Roman" w:hAnsi="Times New Roman"/>
                <w:b/>
                <w:b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576" w:type="dxa"/>
          </w:tcPr>
          <w:p w:rsidR="00344B1D" w:rsidRPr="0077460C" w:rsidRDefault="00344B1D" w:rsidP="00344B1D">
            <w:pPr>
              <w:widowControl w:val="0"/>
              <w:tabs>
                <w:tab w:val="left" w:pos="851"/>
              </w:tabs>
              <w:autoSpaceDE w:val="0"/>
              <w:autoSpaceDN w:val="0"/>
              <w:adjustRightInd w:val="0"/>
              <w:ind w:right="57"/>
              <w:jc w:val="both"/>
              <w:rPr>
                <w:rFonts w:ascii="Times New Roman" w:hAnsi="Times New Roman"/>
                <w:b/>
                <w:bCs/>
                <w:sz w:val="24"/>
                <w:szCs w:val="24"/>
              </w:rPr>
            </w:pPr>
            <w:r w:rsidRPr="0077460C">
              <w:rPr>
                <w:rFonts w:ascii="Times New Roman" w:hAnsi="Times New Roman"/>
                <w:b/>
                <w:bCs/>
                <w:sz w:val="24"/>
                <w:szCs w:val="24"/>
              </w:rPr>
              <w:t>В области ценности научного познания:</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сформированность мировоззрения, соответствующего современномууровню развития науки и общественной практики, основанного на диалоге культур, способствующего осознанию своего места в поликультурном мире;</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совершенствование языковой и читательской культуры как средства взаимодействия между людьми и познания мира;</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w:t>
            </w:r>
            <w:r w:rsidRPr="0077460C">
              <w:rPr>
                <w:rFonts w:ascii="Times New Roman" w:hAnsi="Times New Roman"/>
                <w:bCs/>
                <w:sz w:val="24"/>
                <w:szCs w:val="24"/>
              </w:rPr>
              <w:lastRenderedPageBreak/>
              <w:t>в группе;</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
                <w:bCs/>
                <w:sz w:val="24"/>
                <w:szCs w:val="24"/>
              </w:rPr>
            </w:pPr>
            <w:r w:rsidRPr="0077460C">
              <w:rPr>
                <w:rFonts w:ascii="Times New Roman" w:hAnsi="Times New Roman"/>
                <w:b/>
                <w:bCs/>
                <w:sz w:val="24"/>
                <w:szCs w:val="24"/>
              </w:rPr>
              <w:t>Овладение универсальными учебными познавательными действиями:</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
                <w:bCs/>
                <w:sz w:val="24"/>
                <w:szCs w:val="24"/>
              </w:rPr>
            </w:pPr>
            <w:r w:rsidRPr="0077460C">
              <w:rPr>
                <w:rFonts w:ascii="Times New Roman" w:hAnsi="Times New Roman"/>
                <w:b/>
                <w:bCs/>
                <w:sz w:val="24"/>
                <w:szCs w:val="24"/>
              </w:rPr>
              <w:t>в) работа с информацией:</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оценивать достоверность, легитимность информации, ее соответствие правовым и морально-этическим нормам;</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использовать средства информационных и коммуникационных технологий в решении когнитивных,</w:t>
            </w:r>
            <w:r w:rsidRPr="0077460C">
              <w:rPr>
                <w:rFonts w:ascii="Times New Roman" w:hAnsi="Times New Roman"/>
                <w:bCs/>
                <w:sz w:val="24"/>
                <w:szCs w:val="24"/>
              </w:rPr>
              <w:tab/>
              <w:t>коммуникативных</w:t>
            </w:r>
            <w:r w:rsidRPr="0077460C">
              <w:rPr>
                <w:rFonts w:ascii="Times New Roman" w:hAnsi="Times New Roman"/>
                <w:bCs/>
                <w:sz w:val="24"/>
                <w:szCs w:val="24"/>
              </w:rPr>
              <w:tab/>
              <w:t>и</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владеть навыками распознавания и защиты информации, информационной безопасности личности</w:t>
            </w:r>
          </w:p>
        </w:tc>
        <w:tc>
          <w:tcPr>
            <w:tcW w:w="6031" w:type="dxa"/>
            <w:gridSpan w:val="2"/>
          </w:tcPr>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lastRenderedPageBreak/>
              <w:t>-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xml:space="preserve">- понимать основные принципы устройства и </w:t>
            </w:r>
            <w:r w:rsidRPr="0077460C">
              <w:rPr>
                <w:rFonts w:ascii="Times New Roman" w:hAnsi="Times New Roman"/>
                <w:bCs/>
                <w:sz w:val="24"/>
                <w:szCs w:val="24"/>
              </w:rPr>
              <w:lastRenderedPageBreak/>
              <w:t>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иметь представления о компьютерных сетях и их роли в современном мире; об общих принципах разработки и функционирования интернет-приложений;</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понимать основные принципы дискретизации различных видов информации; уметь определять информационный объем текстовых, графических и звуковых данных при заданных параметрах дискретизации;</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С#); анализировать алгоритмы с использованием таблиц трассировки; определять без </w:t>
            </w:r>
            <w:r w:rsidRPr="0077460C">
              <w:rPr>
                <w:rFonts w:ascii="Times New Roman" w:hAnsi="Times New Roman"/>
                <w:bCs/>
                <w:sz w:val="24"/>
                <w:szCs w:val="24"/>
              </w:rPr>
              <w:lastRenderedPageBreak/>
              <w:t>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xml:space="preserve">- уметь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w:t>
            </w:r>
            <w:r w:rsidRPr="0077460C">
              <w:rPr>
                <w:rFonts w:ascii="Times New Roman" w:hAnsi="Times New Roman"/>
                <w:bCs/>
                <w:sz w:val="24"/>
                <w:szCs w:val="24"/>
              </w:rPr>
              <w:lastRenderedPageBreak/>
              <w:t>интерпретация результатов;</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иметь представления о базовых принципах организации и функционирования компьютерных сетей;</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уметь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уметь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xml:space="preserve">- уметь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уметь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уметь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уметь использовать деревья при анализе и построении кодов и для представления арифметических выражений, при решении задач поиска и сортировки; уметь строить дерево игры по заданному алгоритму; разрабатывать и обосновывать </w:t>
            </w:r>
            <w:r w:rsidRPr="0077460C">
              <w:rPr>
                <w:rFonts w:ascii="Times New Roman" w:hAnsi="Times New Roman"/>
                <w:bCs/>
                <w:sz w:val="24"/>
                <w:szCs w:val="24"/>
              </w:rPr>
              <w:lastRenderedPageBreak/>
              <w:t>выигрышную стратегию игры;</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понимать базовые алгоритмы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владеть универсальным языком программирования высокого уровня (Паскаль, Python, Java, C++, С#), представлениями о базовых типах данных и структурах данных; умение использовать основные управляющие конструкции; уметь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выявлять данные, которые могут привести к ошибке в работе программы; формулировать предложения по улучшению программного кода;</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xml:space="preserve">- уметь разрабатывать и реализовывать в виде программ базовые алгоритмы;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w:t>
            </w:r>
            <w:r w:rsidRPr="0077460C">
              <w:rPr>
                <w:rFonts w:ascii="Times New Roman" w:hAnsi="Times New Roman"/>
                <w:bCs/>
                <w:sz w:val="24"/>
                <w:szCs w:val="24"/>
              </w:rPr>
              <w:lastRenderedPageBreak/>
              <w:t>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уметь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владеть основными сведениями о базах данных, их структуре, средствах создания и работы с ними; использовать табличные (реляционные) базы данных и справочные системы</w:t>
            </w:r>
          </w:p>
        </w:tc>
      </w:tr>
      <w:tr w:rsidR="00344B1D" w:rsidRPr="0077460C" w:rsidTr="00344B1D">
        <w:tc>
          <w:tcPr>
            <w:tcW w:w="2978" w:type="dxa"/>
          </w:tcPr>
          <w:p w:rsidR="00344B1D" w:rsidRDefault="00344B1D" w:rsidP="00344B1D">
            <w:pPr>
              <w:widowControl w:val="0"/>
              <w:tabs>
                <w:tab w:val="left" w:pos="851"/>
              </w:tabs>
              <w:autoSpaceDE w:val="0"/>
              <w:autoSpaceDN w:val="0"/>
              <w:adjustRightInd w:val="0"/>
              <w:ind w:right="57"/>
              <w:rPr>
                <w:rFonts w:ascii="Times New Roman" w:hAnsi="Times New Roman"/>
                <w:b/>
                <w:bCs/>
                <w:sz w:val="24"/>
                <w:szCs w:val="24"/>
              </w:rPr>
            </w:pPr>
            <w:r>
              <w:rPr>
                <w:rFonts w:ascii="Times New Roman" w:hAnsi="Times New Roman"/>
                <w:b/>
                <w:bCs/>
                <w:sz w:val="24"/>
                <w:szCs w:val="24"/>
              </w:rPr>
              <w:lastRenderedPageBreak/>
              <w:t>ПК 1.4. Выполнять прототипирование цифровых систем, в том числе – с применением виртуальных средств.</w:t>
            </w:r>
          </w:p>
          <w:p w:rsidR="00344B1D" w:rsidRPr="0077460C" w:rsidRDefault="00344B1D" w:rsidP="00344B1D">
            <w:pPr>
              <w:widowControl w:val="0"/>
              <w:tabs>
                <w:tab w:val="left" w:pos="851"/>
              </w:tabs>
              <w:autoSpaceDE w:val="0"/>
              <w:autoSpaceDN w:val="0"/>
              <w:adjustRightInd w:val="0"/>
              <w:ind w:right="57"/>
              <w:rPr>
                <w:rFonts w:ascii="Times New Roman" w:hAnsi="Times New Roman"/>
                <w:b/>
                <w:bCs/>
                <w:sz w:val="24"/>
                <w:szCs w:val="24"/>
              </w:rPr>
            </w:pPr>
            <w:r>
              <w:rPr>
                <w:rFonts w:ascii="Times New Roman" w:hAnsi="Times New Roman"/>
                <w:b/>
                <w:bCs/>
                <w:sz w:val="24"/>
                <w:szCs w:val="24"/>
              </w:rPr>
              <w:t>ПК 2.3. Выполнять интеграцию модулей в управляющую программу</w:t>
            </w:r>
          </w:p>
        </w:tc>
        <w:tc>
          <w:tcPr>
            <w:tcW w:w="5576" w:type="dxa"/>
          </w:tcPr>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устанавливать существенный признак или основания для сравнения, классификации и обобщения;</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определять цели деятельности, задавать параметры и критерии их достижения;</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44B1D" w:rsidRPr="0077460C" w:rsidRDefault="00344B1D" w:rsidP="00344B1D">
            <w:pPr>
              <w:widowControl w:val="0"/>
              <w:tabs>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c>
          <w:tcPr>
            <w:tcW w:w="6031" w:type="dxa"/>
            <w:gridSpan w:val="2"/>
          </w:tcPr>
          <w:p w:rsidR="00344B1D" w:rsidRDefault="00344B1D" w:rsidP="00344B1D">
            <w:pPr>
              <w:widowControl w:val="0"/>
              <w:tabs>
                <w:tab w:val="left" w:pos="765"/>
                <w:tab w:val="left" w:pos="851"/>
              </w:tabs>
              <w:autoSpaceDE w:val="0"/>
              <w:autoSpaceDN w:val="0"/>
              <w:adjustRightInd w:val="0"/>
              <w:ind w:right="57"/>
              <w:rPr>
                <w:rFonts w:ascii="Times New Roman" w:hAnsi="Times New Roman"/>
                <w:bCs/>
                <w:sz w:val="24"/>
                <w:szCs w:val="24"/>
              </w:rPr>
            </w:pPr>
            <w:r w:rsidRPr="0077460C">
              <w:rPr>
                <w:rFonts w:ascii="Times New Roman" w:hAnsi="Times New Roman"/>
                <w:bCs/>
                <w:sz w:val="24"/>
                <w:szCs w:val="24"/>
              </w:rPr>
              <w:t>- уметь реализовать этапы решения задач на компьютере; умение реализовывать на выбранном для изучения языке программирования высокого уровня</w:t>
            </w:r>
            <w:r>
              <w:rPr>
                <w:rFonts w:ascii="Times New Roman" w:hAnsi="Times New Roman"/>
                <w:bCs/>
                <w:sz w:val="24"/>
                <w:szCs w:val="24"/>
              </w:rPr>
              <w:t>;</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xml:space="preserve">- уметь определять среднюю скорость передачи данных, оценивать изменение времени передачи при </w:t>
            </w:r>
            <w:r w:rsidRPr="0077460C">
              <w:rPr>
                <w:rFonts w:ascii="Times New Roman" w:hAnsi="Times New Roman"/>
                <w:bCs/>
                <w:sz w:val="24"/>
                <w:szCs w:val="24"/>
              </w:rPr>
              <w:lastRenderedPageBreak/>
              <w:t>изменении информационного объема данных и характеристик канала связи;</w:t>
            </w:r>
          </w:p>
          <w:p w:rsidR="00344B1D" w:rsidRPr="0077460C" w:rsidRDefault="00344B1D" w:rsidP="00344B1D">
            <w:pPr>
              <w:widowControl w:val="0"/>
              <w:tabs>
                <w:tab w:val="left" w:pos="765"/>
                <w:tab w:val="left" w:pos="851"/>
              </w:tabs>
              <w:autoSpaceDE w:val="0"/>
              <w:autoSpaceDN w:val="0"/>
              <w:adjustRightInd w:val="0"/>
              <w:ind w:right="57"/>
              <w:jc w:val="both"/>
              <w:rPr>
                <w:rFonts w:ascii="Times New Roman" w:hAnsi="Times New Roman"/>
                <w:bCs/>
                <w:sz w:val="24"/>
                <w:szCs w:val="24"/>
              </w:rPr>
            </w:pPr>
            <w:r w:rsidRPr="0077460C">
              <w:rPr>
                <w:rFonts w:ascii="Times New Roman" w:hAnsi="Times New Roman"/>
                <w:bCs/>
                <w:sz w:val="24"/>
                <w:szCs w:val="24"/>
              </w:rPr>
              <w:t>- уметь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tc>
      </w:tr>
    </w:tbl>
    <w:p w:rsidR="00344B1D" w:rsidRPr="00BC407A" w:rsidRDefault="00344B1D" w:rsidP="00344B1D">
      <w:pPr>
        <w:spacing w:after="0"/>
        <w:rPr>
          <w:rFonts w:ascii="Times New Roman" w:hAnsi="Times New Roman" w:cs="Times New Roman"/>
          <w:sz w:val="24"/>
          <w:szCs w:val="24"/>
        </w:rPr>
      </w:pPr>
    </w:p>
    <w:p w:rsidR="00344B1D" w:rsidRPr="00BC407A" w:rsidRDefault="00344B1D" w:rsidP="00344B1D">
      <w:pPr>
        <w:spacing w:after="0"/>
        <w:rPr>
          <w:rFonts w:ascii="Times New Roman" w:hAnsi="Times New Roman" w:cs="Times New Roman"/>
          <w:sz w:val="24"/>
          <w:szCs w:val="24"/>
        </w:rPr>
      </w:pPr>
      <w:r w:rsidRPr="00BC407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sidRPr="00BC407A">
        <w:rPr>
          <w:rFonts w:ascii="Times New Roman" w:hAnsi="Times New Roman" w:cs="Times New Roman"/>
          <w:sz w:val="24"/>
          <w:szCs w:val="24"/>
        </w:rPr>
        <w:t>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p w:rsidR="00344B1D" w:rsidRPr="00BC407A" w:rsidRDefault="00344B1D" w:rsidP="00344B1D">
      <w:pPr>
        <w:spacing w:after="0"/>
        <w:rPr>
          <w:rFonts w:ascii="Times New Roman" w:hAnsi="Times New Roman" w:cs="Times New Roman"/>
          <w:sz w:val="24"/>
          <w:szCs w:val="24"/>
        </w:rPr>
        <w:sectPr w:rsidR="00344B1D" w:rsidRPr="00BC407A" w:rsidSect="00344B1D">
          <w:pgSz w:w="16838" w:h="11906" w:orient="landscape"/>
          <w:pgMar w:top="1701" w:right="1134" w:bottom="850" w:left="1134" w:header="708" w:footer="708" w:gutter="0"/>
          <w:cols w:space="708"/>
          <w:docGrid w:linePitch="360"/>
        </w:sectPr>
      </w:pPr>
      <w:r w:rsidRPr="00BC407A">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BC407A">
        <w:rPr>
          <w:rFonts w:ascii="Times New Roman" w:hAnsi="Times New Roman" w:cs="Times New Roman"/>
          <w:sz w:val="24"/>
          <w:szCs w:val="24"/>
        </w:rPr>
        <w:t>Дисциплинарные (предметные) результаты указываются в соответствии с их полным перечнем во ФГОС СОО (в последней редакции от 12.08.2022)</w:t>
      </w:r>
    </w:p>
    <w:p w:rsidR="00344B1D" w:rsidRPr="0077460C" w:rsidRDefault="00344B1D" w:rsidP="00344B1D">
      <w:pPr>
        <w:widowControl w:val="0"/>
        <w:autoSpaceDE w:val="0"/>
        <w:autoSpaceDN w:val="0"/>
        <w:adjustRightInd w:val="0"/>
        <w:spacing w:before="54" w:after="0" w:line="240" w:lineRule="auto"/>
        <w:ind w:left="201" w:right="5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 </w:t>
      </w:r>
      <w:r w:rsidRPr="0077460C">
        <w:rPr>
          <w:rFonts w:ascii="Times New Roman" w:eastAsia="Times New Roman" w:hAnsi="Times New Roman" w:cs="Times New Roman"/>
          <w:b/>
          <w:bCs/>
          <w:sz w:val="24"/>
          <w:szCs w:val="24"/>
        </w:rPr>
        <w:t>СТРУКТУРА И СОДЕРЖАНИЕ ОБЩЕОБРАЗОВАТЕЛЬНОЙ ДИСЦИПЛИНЫ</w:t>
      </w:r>
    </w:p>
    <w:p w:rsidR="00344B1D" w:rsidRPr="0077460C" w:rsidRDefault="00344B1D" w:rsidP="00344B1D">
      <w:pPr>
        <w:spacing w:after="0" w:line="240" w:lineRule="auto"/>
        <w:ind w:right="57"/>
        <w:jc w:val="center"/>
        <w:rPr>
          <w:rFonts w:ascii="Times New Roman" w:eastAsia="Times New Roman" w:hAnsi="Times New Roman" w:cs="Times New Roman"/>
          <w:b/>
          <w:bCs/>
          <w:sz w:val="24"/>
          <w:szCs w:val="24"/>
        </w:rPr>
      </w:pPr>
    </w:p>
    <w:p w:rsidR="00344B1D" w:rsidRPr="0077460C" w:rsidRDefault="00344B1D" w:rsidP="00344B1D">
      <w:pPr>
        <w:spacing w:after="0" w:line="240" w:lineRule="auto"/>
        <w:ind w:right="57" w:firstLine="709"/>
        <w:jc w:val="center"/>
        <w:rPr>
          <w:rFonts w:ascii="Times New Roman" w:eastAsia="Times New Roman" w:hAnsi="Times New Roman" w:cs="Times New Roman"/>
          <w:b/>
          <w:bCs/>
          <w:sz w:val="24"/>
          <w:szCs w:val="24"/>
        </w:rPr>
      </w:pPr>
      <w:r w:rsidRPr="0077460C">
        <w:rPr>
          <w:rFonts w:ascii="Times New Roman" w:eastAsia="Times New Roman" w:hAnsi="Times New Roman" w:cs="Times New Roman"/>
          <w:b/>
          <w:bCs/>
          <w:sz w:val="24"/>
          <w:szCs w:val="24"/>
        </w:rPr>
        <w:t>2.1 Объем дисциплины и виды учебной работы</w:t>
      </w:r>
    </w:p>
    <w:p w:rsidR="00344B1D" w:rsidRPr="0077460C" w:rsidRDefault="00344B1D" w:rsidP="00344B1D">
      <w:pPr>
        <w:spacing w:after="0" w:line="240" w:lineRule="auto"/>
        <w:ind w:right="57" w:firstLine="709"/>
        <w:jc w:val="both"/>
        <w:rPr>
          <w:rFonts w:ascii="Times New Roman" w:eastAsia="Times New Roman" w:hAnsi="Times New Roman" w:cs="Times New Roman"/>
          <w:sz w:val="24"/>
          <w:szCs w:val="24"/>
        </w:rPr>
      </w:pPr>
    </w:p>
    <w:tbl>
      <w:tblPr>
        <w:tblW w:w="9030" w:type="dxa"/>
        <w:tblInd w:w="292" w:type="dxa"/>
        <w:tblLayout w:type="fixed"/>
        <w:tblCellMar>
          <w:left w:w="0" w:type="dxa"/>
          <w:right w:w="0" w:type="dxa"/>
        </w:tblCellMar>
        <w:tblLook w:val="04A0"/>
      </w:tblPr>
      <w:tblGrid>
        <w:gridCol w:w="7508"/>
        <w:gridCol w:w="1522"/>
      </w:tblGrid>
      <w:tr w:rsidR="00344B1D" w:rsidRPr="0077460C" w:rsidTr="00344B1D">
        <w:trPr>
          <w:trHeight w:hRule="exact" w:val="326"/>
        </w:trPr>
        <w:tc>
          <w:tcPr>
            <w:tcW w:w="7508" w:type="dxa"/>
            <w:tcBorders>
              <w:bottom w:val="single" w:sz="4" w:space="0" w:color="auto"/>
            </w:tcBorders>
            <w:vAlign w:val="center"/>
          </w:tcPr>
          <w:p w:rsidR="00344B1D" w:rsidRPr="0077460C" w:rsidRDefault="00344B1D" w:rsidP="00344B1D">
            <w:pPr>
              <w:widowControl w:val="0"/>
              <w:autoSpaceDE w:val="0"/>
              <w:autoSpaceDN w:val="0"/>
              <w:adjustRightInd w:val="0"/>
              <w:spacing w:after="0" w:line="240" w:lineRule="auto"/>
              <w:ind w:right="57"/>
              <w:rPr>
                <w:rFonts w:ascii="Times New Roman" w:eastAsia="Times New Roman" w:hAnsi="Times New Roman" w:cs="Times New Roman"/>
                <w:bCs/>
                <w:sz w:val="24"/>
                <w:szCs w:val="24"/>
              </w:rPr>
            </w:pPr>
            <w:r w:rsidRPr="0077460C">
              <w:rPr>
                <w:rFonts w:ascii="Times New Roman" w:eastAsia="Times New Roman" w:hAnsi="Times New Roman" w:cs="Times New Roman"/>
                <w:bCs/>
                <w:sz w:val="24"/>
                <w:szCs w:val="24"/>
              </w:rPr>
              <w:t>Объем дисциплины и виды учебной работы</w:t>
            </w:r>
          </w:p>
        </w:tc>
        <w:tc>
          <w:tcPr>
            <w:tcW w:w="1522" w:type="dxa"/>
            <w:tcBorders>
              <w:bottom w:val="single" w:sz="4" w:space="0" w:color="auto"/>
            </w:tcBorders>
            <w:vAlign w:val="center"/>
          </w:tcPr>
          <w:p w:rsidR="00344B1D" w:rsidRPr="0077460C" w:rsidRDefault="00344B1D" w:rsidP="00344B1D">
            <w:pPr>
              <w:widowControl w:val="0"/>
              <w:autoSpaceDE w:val="0"/>
              <w:autoSpaceDN w:val="0"/>
              <w:adjustRightInd w:val="0"/>
              <w:spacing w:after="0" w:line="240" w:lineRule="auto"/>
              <w:ind w:right="106"/>
              <w:jc w:val="right"/>
              <w:rPr>
                <w:rFonts w:ascii="Times New Roman" w:eastAsia="Times New Roman" w:hAnsi="Times New Roman" w:cs="Times New Roman"/>
                <w:bCs/>
                <w:iCs/>
                <w:sz w:val="24"/>
                <w:szCs w:val="24"/>
              </w:rPr>
            </w:pPr>
            <w:r w:rsidRPr="0077460C">
              <w:rPr>
                <w:rFonts w:ascii="Times New Roman" w:eastAsia="Times New Roman" w:hAnsi="Times New Roman" w:cs="Times New Roman"/>
                <w:bCs/>
                <w:iCs/>
                <w:sz w:val="24"/>
                <w:szCs w:val="24"/>
              </w:rPr>
              <w:t>Таблица 2</w:t>
            </w:r>
          </w:p>
        </w:tc>
      </w:tr>
      <w:tr w:rsidR="00344B1D" w:rsidRPr="0077460C" w:rsidTr="00344B1D">
        <w:trPr>
          <w:trHeight w:hRule="exact" w:val="558"/>
        </w:trPr>
        <w:tc>
          <w:tcPr>
            <w:tcW w:w="7508" w:type="dxa"/>
            <w:tcBorders>
              <w:top w:val="single" w:sz="4" w:space="0" w:color="auto"/>
              <w:left w:val="single" w:sz="6" w:space="0" w:color="000000"/>
              <w:bottom w:val="single" w:sz="6" w:space="0" w:color="000000"/>
              <w:right w:val="single" w:sz="6" w:space="0" w:color="000000"/>
            </w:tcBorders>
            <w:vAlign w:val="center"/>
            <w:hideMark/>
          </w:tcPr>
          <w:p w:rsidR="00344B1D" w:rsidRPr="0077460C" w:rsidRDefault="00344B1D" w:rsidP="00344B1D">
            <w:pPr>
              <w:widowControl w:val="0"/>
              <w:autoSpaceDE w:val="0"/>
              <w:autoSpaceDN w:val="0"/>
              <w:adjustRightInd w:val="0"/>
              <w:spacing w:after="0" w:line="240" w:lineRule="auto"/>
              <w:ind w:right="57"/>
              <w:jc w:val="center"/>
              <w:rPr>
                <w:rFonts w:ascii="Times New Roman" w:eastAsia="Times New Roman" w:hAnsi="Times New Roman" w:cs="Times New Roman"/>
                <w:sz w:val="24"/>
                <w:szCs w:val="24"/>
              </w:rPr>
            </w:pPr>
            <w:r w:rsidRPr="0077460C">
              <w:rPr>
                <w:rFonts w:ascii="Times New Roman" w:eastAsia="Times New Roman" w:hAnsi="Times New Roman" w:cs="Times New Roman"/>
                <w:b/>
                <w:bCs/>
                <w:sz w:val="24"/>
                <w:szCs w:val="24"/>
              </w:rPr>
              <w:t>Вид учебной работы</w:t>
            </w:r>
          </w:p>
        </w:tc>
        <w:tc>
          <w:tcPr>
            <w:tcW w:w="1522" w:type="dxa"/>
            <w:tcBorders>
              <w:top w:val="single" w:sz="4" w:space="0" w:color="auto"/>
              <w:left w:val="single" w:sz="6" w:space="0" w:color="000000"/>
              <w:bottom w:val="single" w:sz="6" w:space="0" w:color="000000"/>
              <w:right w:val="single" w:sz="6" w:space="0" w:color="000000"/>
            </w:tcBorders>
            <w:vAlign w:val="center"/>
            <w:hideMark/>
          </w:tcPr>
          <w:p w:rsidR="00344B1D" w:rsidRPr="0077460C" w:rsidRDefault="00344B1D" w:rsidP="00344B1D">
            <w:pPr>
              <w:widowControl w:val="0"/>
              <w:autoSpaceDE w:val="0"/>
              <w:autoSpaceDN w:val="0"/>
              <w:adjustRightInd w:val="0"/>
              <w:spacing w:after="0" w:line="240" w:lineRule="auto"/>
              <w:ind w:right="106"/>
              <w:jc w:val="center"/>
              <w:rPr>
                <w:rFonts w:ascii="Times New Roman" w:eastAsia="Times New Roman" w:hAnsi="Times New Roman" w:cs="Times New Roman"/>
                <w:b/>
                <w:bCs/>
                <w:iCs/>
                <w:sz w:val="24"/>
                <w:szCs w:val="24"/>
              </w:rPr>
            </w:pPr>
            <w:r w:rsidRPr="0077460C">
              <w:rPr>
                <w:rFonts w:ascii="Times New Roman" w:eastAsia="Times New Roman" w:hAnsi="Times New Roman" w:cs="Times New Roman"/>
                <w:b/>
                <w:bCs/>
                <w:iCs/>
                <w:sz w:val="24"/>
                <w:szCs w:val="24"/>
              </w:rPr>
              <w:t xml:space="preserve">Объем в </w:t>
            </w:r>
          </w:p>
          <w:p w:rsidR="00344B1D" w:rsidRPr="0077460C" w:rsidRDefault="00344B1D"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77460C">
              <w:rPr>
                <w:rFonts w:ascii="Times New Roman" w:eastAsia="Times New Roman" w:hAnsi="Times New Roman" w:cs="Times New Roman"/>
                <w:b/>
                <w:bCs/>
                <w:iCs/>
                <w:sz w:val="24"/>
                <w:szCs w:val="24"/>
              </w:rPr>
              <w:t>часах</w:t>
            </w:r>
          </w:p>
        </w:tc>
      </w:tr>
      <w:tr w:rsidR="00344B1D" w:rsidRPr="0077460C" w:rsidTr="00344B1D">
        <w:trPr>
          <w:trHeight w:hRule="exact" w:val="360"/>
        </w:trPr>
        <w:tc>
          <w:tcPr>
            <w:tcW w:w="7508" w:type="dxa"/>
            <w:tcBorders>
              <w:top w:val="single" w:sz="6" w:space="0" w:color="000000"/>
              <w:left w:val="single" w:sz="6" w:space="0" w:color="000000"/>
              <w:bottom w:val="single" w:sz="6" w:space="0" w:color="000000"/>
              <w:right w:val="single" w:sz="6" w:space="0" w:color="000000"/>
            </w:tcBorders>
            <w:hideMark/>
          </w:tcPr>
          <w:p w:rsidR="00344B1D" w:rsidRPr="0077460C" w:rsidRDefault="00344B1D"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77460C">
              <w:rPr>
                <w:rFonts w:ascii="Times New Roman" w:eastAsia="Times New Roman" w:hAnsi="Times New Roman" w:cs="Times New Roman"/>
                <w:b/>
                <w:sz w:val="24"/>
                <w:szCs w:val="24"/>
              </w:rPr>
              <w:t>Объем образовательной программы дисциплины</w:t>
            </w:r>
          </w:p>
        </w:tc>
        <w:tc>
          <w:tcPr>
            <w:tcW w:w="1522" w:type="dxa"/>
            <w:tcBorders>
              <w:top w:val="single" w:sz="6" w:space="0" w:color="000000"/>
              <w:left w:val="single" w:sz="6" w:space="0" w:color="000000"/>
              <w:bottom w:val="single" w:sz="6" w:space="0" w:color="000000"/>
              <w:right w:val="single" w:sz="6" w:space="0" w:color="000000"/>
            </w:tcBorders>
            <w:hideMark/>
          </w:tcPr>
          <w:p w:rsidR="00344B1D" w:rsidRPr="0077460C" w:rsidRDefault="00344B1D" w:rsidP="00344B1D">
            <w:pPr>
              <w:widowControl w:val="0"/>
              <w:tabs>
                <w:tab w:val="left" w:pos="674"/>
                <w:tab w:val="left" w:pos="1099"/>
              </w:tabs>
              <w:autoSpaceDE w:val="0"/>
              <w:autoSpaceDN w:val="0"/>
              <w:adjustRightInd w:val="0"/>
              <w:spacing w:after="0" w:line="240" w:lineRule="auto"/>
              <w:ind w:right="108"/>
              <w:jc w:val="center"/>
              <w:rPr>
                <w:rFonts w:ascii="Times New Roman" w:eastAsia="Times New Roman" w:hAnsi="Times New Roman" w:cs="Times New Roman"/>
                <w:b/>
                <w:sz w:val="24"/>
                <w:szCs w:val="24"/>
              </w:rPr>
            </w:pPr>
          </w:p>
        </w:tc>
      </w:tr>
      <w:tr w:rsidR="00344B1D" w:rsidRPr="0077460C" w:rsidTr="00344B1D">
        <w:trPr>
          <w:trHeight w:hRule="exact" w:val="281"/>
        </w:trPr>
        <w:tc>
          <w:tcPr>
            <w:tcW w:w="7508"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bCs/>
                <w:sz w:val="24"/>
                <w:szCs w:val="24"/>
              </w:rPr>
            </w:pPr>
            <w:r w:rsidRPr="0077460C">
              <w:rPr>
                <w:rFonts w:ascii="Times New Roman" w:eastAsia="Times New Roman" w:hAnsi="Times New Roman" w:cs="Times New Roman"/>
                <w:b/>
                <w:sz w:val="24"/>
                <w:szCs w:val="24"/>
              </w:rPr>
              <w:t>Основное содержание</w:t>
            </w:r>
          </w:p>
        </w:tc>
        <w:tc>
          <w:tcPr>
            <w:tcW w:w="1522"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right="10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68</w:t>
            </w:r>
          </w:p>
        </w:tc>
      </w:tr>
      <w:tr w:rsidR="00344B1D" w:rsidRPr="0077460C" w:rsidTr="00344B1D">
        <w:trPr>
          <w:trHeight w:hRule="exact" w:val="281"/>
        </w:trPr>
        <w:tc>
          <w:tcPr>
            <w:tcW w:w="7508" w:type="dxa"/>
            <w:tcBorders>
              <w:top w:val="single" w:sz="6" w:space="0" w:color="000000"/>
              <w:left w:val="single" w:sz="6" w:space="0" w:color="000000"/>
              <w:bottom w:val="single" w:sz="6" w:space="0" w:color="000000"/>
              <w:right w:val="single" w:sz="6" w:space="0" w:color="000000"/>
            </w:tcBorders>
            <w:hideMark/>
          </w:tcPr>
          <w:p w:rsidR="00344B1D" w:rsidRPr="0077460C" w:rsidRDefault="00344B1D" w:rsidP="00344B1D">
            <w:pPr>
              <w:widowControl w:val="0"/>
              <w:autoSpaceDE w:val="0"/>
              <w:autoSpaceDN w:val="0"/>
              <w:adjustRightInd w:val="0"/>
              <w:spacing w:after="0" w:line="240" w:lineRule="auto"/>
              <w:ind w:left="96" w:right="57"/>
              <w:jc w:val="both"/>
              <w:rPr>
                <w:rFonts w:ascii="Times New Roman" w:eastAsia="Times New Roman" w:hAnsi="Times New Roman" w:cs="Times New Roman"/>
                <w:sz w:val="24"/>
                <w:szCs w:val="24"/>
              </w:rPr>
            </w:pPr>
            <w:r w:rsidRPr="0077460C">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hideMark/>
          </w:tcPr>
          <w:p w:rsidR="00344B1D" w:rsidRPr="0077460C" w:rsidRDefault="00344B1D" w:rsidP="00344B1D">
            <w:pPr>
              <w:widowControl w:val="0"/>
              <w:autoSpaceDE w:val="0"/>
              <w:autoSpaceDN w:val="0"/>
              <w:adjustRightInd w:val="0"/>
              <w:spacing w:after="0" w:line="240" w:lineRule="auto"/>
              <w:ind w:right="108"/>
              <w:jc w:val="center"/>
              <w:rPr>
                <w:rFonts w:ascii="Times New Roman" w:eastAsia="Times New Roman" w:hAnsi="Times New Roman" w:cs="Times New Roman"/>
                <w:b/>
                <w:bCs/>
                <w:sz w:val="24"/>
                <w:szCs w:val="24"/>
              </w:rPr>
            </w:pPr>
          </w:p>
        </w:tc>
      </w:tr>
      <w:tr w:rsidR="00344B1D" w:rsidRPr="0077460C" w:rsidTr="00344B1D">
        <w:trPr>
          <w:trHeight w:hRule="exact" w:val="284"/>
        </w:trPr>
        <w:tc>
          <w:tcPr>
            <w:tcW w:w="7508" w:type="dxa"/>
            <w:tcBorders>
              <w:top w:val="single" w:sz="6" w:space="0" w:color="000000"/>
              <w:left w:val="single" w:sz="6" w:space="0" w:color="000000"/>
              <w:bottom w:val="single" w:sz="6" w:space="0" w:color="000000"/>
              <w:right w:val="single" w:sz="6" w:space="0" w:color="000000"/>
            </w:tcBorders>
            <w:hideMark/>
          </w:tcPr>
          <w:p w:rsidR="00344B1D" w:rsidRPr="0077460C" w:rsidRDefault="00344B1D" w:rsidP="00344B1D">
            <w:pPr>
              <w:widowControl w:val="0"/>
              <w:autoSpaceDE w:val="0"/>
              <w:autoSpaceDN w:val="0"/>
              <w:adjustRightInd w:val="0"/>
              <w:spacing w:after="0" w:line="240" w:lineRule="auto"/>
              <w:ind w:left="99" w:right="57"/>
              <w:jc w:val="both"/>
              <w:rPr>
                <w:rFonts w:ascii="Times New Roman" w:eastAsia="Times New Roman" w:hAnsi="Times New Roman" w:cs="Times New Roman"/>
                <w:b/>
                <w:sz w:val="24"/>
                <w:szCs w:val="24"/>
              </w:rPr>
            </w:pPr>
            <w:r w:rsidRPr="0077460C">
              <w:rPr>
                <w:rFonts w:ascii="Times New Roman" w:eastAsia="Times New Roman" w:hAnsi="Times New Roman" w:cs="Times New Roman"/>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hideMark/>
          </w:tcPr>
          <w:p w:rsidR="00344B1D" w:rsidRPr="0077460C" w:rsidRDefault="00344B1D"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p>
        </w:tc>
      </w:tr>
      <w:tr w:rsidR="00344B1D" w:rsidRPr="0077460C" w:rsidTr="00344B1D">
        <w:trPr>
          <w:trHeight w:hRule="exact" w:val="275"/>
        </w:trPr>
        <w:tc>
          <w:tcPr>
            <w:tcW w:w="7508"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right="57"/>
              <w:jc w:val="both"/>
              <w:rPr>
                <w:rFonts w:ascii="Times New Roman" w:eastAsia="Times New Roman" w:hAnsi="Times New Roman" w:cs="Times New Roman"/>
                <w:sz w:val="24"/>
                <w:szCs w:val="24"/>
              </w:rPr>
            </w:pPr>
            <w:r w:rsidRPr="0077460C">
              <w:rPr>
                <w:rFonts w:ascii="Times New Roman" w:eastAsia="Times New Roman" w:hAnsi="Times New Roman" w:cs="Times New Roman"/>
                <w:bCs/>
                <w:sz w:val="24"/>
                <w:szCs w:val="24"/>
              </w:rPr>
              <w:t xml:space="preserve">  </w:t>
            </w:r>
            <w:r w:rsidRPr="0077460C">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sidRPr="0077460C">
              <w:rPr>
                <w:rFonts w:ascii="Times New Roman" w:eastAsia="Times New Roman" w:hAnsi="Times New Roman" w:cs="Times New Roman"/>
                <w:bCs/>
                <w:sz w:val="24"/>
                <w:szCs w:val="24"/>
              </w:rPr>
              <w:t>54</w:t>
            </w:r>
          </w:p>
        </w:tc>
      </w:tr>
      <w:tr w:rsidR="00344B1D" w:rsidRPr="0077460C" w:rsidTr="00344B1D">
        <w:trPr>
          <w:trHeight w:hRule="exact" w:val="518"/>
        </w:trPr>
        <w:tc>
          <w:tcPr>
            <w:tcW w:w="7508"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77460C">
              <w:rPr>
                <w:rFonts w:ascii="Times New Roman" w:eastAsia="Times New Roman" w:hAnsi="Times New Roman" w:cs="Times New Roman"/>
                <w:b/>
                <w:sz w:val="24"/>
                <w:szCs w:val="24"/>
              </w:rPr>
              <w:t>Профессионально ориентированное содержание (содержание прикладного модуля)</w:t>
            </w:r>
          </w:p>
        </w:tc>
        <w:tc>
          <w:tcPr>
            <w:tcW w:w="1522"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sidRPr="0077460C">
              <w:rPr>
                <w:rFonts w:ascii="Times New Roman" w:eastAsia="Times New Roman" w:hAnsi="Times New Roman" w:cs="Times New Roman"/>
                <w:bCs/>
                <w:sz w:val="24"/>
                <w:szCs w:val="24"/>
              </w:rPr>
              <w:t>72</w:t>
            </w:r>
          </w:p>
        </w:tc>
      </w:tr>
      <w:tr w:rsidR="00344B1D" w:rsidRPr="0077460C" w:rsidTr="00344B1D">
        <w:trPr>
          <w:trHeight w:hRule="exact" w:val="269"/>
        </w:trPr>
        <w:tc>
          <w:tcPr>
            <w:tcW w:w="7508"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142" w:right="57"/>
              <w:jc w:val="both"/>
              <w:rPr>
                <w:rFonts w:ascii="Times New Roman" w:eastAsia="Times New Roman" w:hAnsi="Times New Roman" w:cs="Times New Roman"/>
                <w:b/>
                <w:sz w:val="24"/>
                <w:szCs w:val="24"/>
              </w:rPr>
            </w:pPr>
            <w:r w:rsidRPr="0077460C">
              <w:rPr>
                <w:rFonts w:ascii="Times New Roman" w:eastAsia="Times New Roman" w:hAnsi="Times New Roman" w:cs="Times New Roman"/>
                <w:b/>
                <w:sz w:val="24"/>
                <w:szCs w:val="24"/>
              </w:rPr>
              <w:t>Модуль 4. Введение в 3D моделирование</w:t>
            </w:r>
          </w:p>
        </w:tc>
        <w:tc>
          <w:tcPr>
            <w:tcW w:w="1522"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right="106"/>
              <w:jc w:val="center"/>
              <w:rPr>
                <w:rFonts w:ascii="Times New Roman" w:eastAsia="Times New Roman" w:hAnsi="Times New Roman" w:cs="Times New Roman"/>
                <w:b/>
                <w:sz w:val="24"/>
                <w:szCs w:val="24"/>
              </w:rPr>
            </w:pPr>
            <w:r w:rsidRPr="0077460C">
              <w:rPr>
                <w:rFonts w:ascii="Times New Roman" w:eastAsia="Times New Roman" w:hAnsi="Times New Roman" w:cs="Times New Roman"/>
                <w:b/>
                <w:sz w:val="24"/>
                <w:szCs w:val="24"/>
              </w:rPr>
              <w:t>36</w:t>
            </w:r>
          </w:p>
        </w:tc>
      </w:tr>
      <w:tr w:rsidR="00344B1D" w:rsidRPr="0077460C" w:rsidTr="00344B1D">
        <w:trPr>
          <w:trHeight w:hRule="exact" w:val="302"/>
        </w:trPr>
        <w:tc>
          <w:tcPr>
            <w:tcW w:w="7508"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142" w:right="57"/>
              <w:jc w:val="both"/>
              <w:rPr>
                <w:rFonts w:ascii="Times New Roman" w:eastAsia="Times New Roman" w:hAnsi="Times New Roman" w:cs="Times New Roman"/>
                <w:b/>
                <w:sz w:val="24"/>
                <w:szCs w:val="24"/>
              </w:rPr>
            </w:pPr>
            <w:r w:rsidRPr="0077460C">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p>
        </w:tc>
      </w:tr>
      <w:tr w:rsidR="00344B1D" w:rsidRPr="0077460C" w:rsidTr="00344B1D">
        <w:trPr>
          <w:trHeight w:hRule="exact" w:val="252"/>
        </w:trPr>
        <w:tc>
          <w:tcPr>
            <w:tcW w:w="7508"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9" w:right="57"/>
              <w:jc w:val="both"/>
              <w:rPr>
                <w:rFonts w:ascii="Times New Roman" w:eastAsia="Times New Roman" w:hAnsi="Times New Roman" w:cs="Times New Roman"/>
                <w:b/>
                <w:sz w:val="24"/>
                <w:szCs w:val="24"/>
              </w:rPr>
            </w:pPr>
            <w:r w:rsidRPr="0077460C">
              <w:rPr>
                <w:rFonts w:ascii="Times New Roman" w:eastAsia="Times New Roman" w:hAnsi="Times New Roman" w:cs="Times New Roman"/>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77460C">
              <w:rPr>
                <w:rFonts w:ascii="Times New Roman" w:eastAsia="Times New Roman" w:hAnsi="Times New Roman" w:cs="Times New Roman"/>
                <w:bCs/>
                <w:sz w:val="24"/>
                <w:szCs w:val="24"/>
              </w:rPr>
              <w:t>6</w:t>
            </w:r>
          </w:p>
        </w:tc>
      </w:tr>
      <w:tr w:rsidR="00344B1D" w:rsidRPr="0077460C" w:rsidTr="00344B1D">
        <w:trPr>
          <w:trHeight w:hRule="exact" w:val="285"/>
        </w:trPr>
        <w:tc>
          <w:tcPr>
            <w:tcW w:w="7508"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right="57"/>
              <w:jc w:val="both"/>
              <w:rPr>
                <w:rFonts w:ascii="Times New Roman" w:eastAsia="Times New Roman" w:hAnsi="Times New Roman" w:cs="Times New Roman"/>
                <w:sz w:val="24"/>
                <w:szCs w:val="24"/>
              </w:rPr>
            </w:pPr>
            <w:r w:rsidRPr="0077460C">
              <w:rPr>
                <w:rFonts w:ascii="Times New Roman" w:eastAsia="Times New Roman" w:hAnsi="Times New Roman" w:cs="Times New Roman"/>
                <w:bCs/>
                <w:sz w:val="24"/>
                <w:szCs w:val="24"/>
              </w:rPr>
              <w:t xml:space="preserve">  </w:t>
            </w:r>
            <w:r w:rsidRPr="0077460C">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77460C">
              <w:rPr>
                <w:rFonts w:ascii="Times New Roman" w:eastAsia="Times New Roman" w:hAnsi="Times New Roman" w:cs="Times New Roman"/>
                <w:bCs/>
                <w:sz w:val="24"/>
                <w:szCs w:val="24"/>
              </w:rPr>
              <w:t>30</w:t>
            </w:r>
          </w:p>
        </w:tc>
      </w:tr>
      <w:tr w:rsidR="00344B1D" w:rsidRPr="0077460C" w:rsidTr="00344B1D">
        <w:trPr>
          <w:trHeight w:hRule="exact" w:val="598"/>
        </w:trPr>
        <w:tc>
          <w:tcPr>
            <w:tcW w:w="7508"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bCs/>
                <w:sz w:val="24"/>
                <w:szCs w:val="24"/>
              </w:rPr>
            </w:pPr>
            <w:r w:rsidRPr="0077460C">
              <w:rPr>
                <w:rFonts w:ascii="Times New Roman" w:eastAsia="Times New Roman" w:hAnsi="Times New Roman" w:cs="Times New Roman"/>
                <w:b/>
                <w:bCs/>
                <w:sz w:val="24"/>
                <w:szCs w:val="24"/>
              </w:rPr>
              <w:t>Модуль 8. Введение в создание графических изображений с помощью GIMP*</w:t>
            </w:r>
          </w:p>
        </w:tc>
        <w:tc>
          <w:tcPr>
            <w:tcW w:w="1522"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77460C">
              <w:rPr>
                <w:rFonts w:ascii="Times New Roman" w:eastAsia="Times New Roman" w:hAnsi="Times New Roman" w:cs="Times New Roman"/>
                <w:bCs/>
                <w:sz w:val="24"/>
                <w:szCs w:val="24"/>
              </w:rPr>
              <w:t>36</w:t>
            </w:r>
          </w:p>
        </w:tc>
      </w:tr>
      <w:tr w:rsidR="00344B1D" w:rsidRPr="0077460C" w:rsidTr="00344B1D">
        <w:trPr>
          <w:trHeight w:hRule="exact" w:val="285"/>
        </w:trPr>
        <w:tc>
          <w:tcPr>
            <w:tcW w:w="7508"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142" w:right="57"/>
              <w:jc w:val="both"/>
              <w:rPr>
                <w:rFonts w:ascii="Times New Roman" w:eastAsia="Times New Roman" w:hAnsi="Times New Roman" w:cs="Times New Roman"/>
                <w:b/>
                <w:sz w:val="24"/>
                <w:szCs w:val="24"/>
              </w:rPr>
            </w:pPr>
            <w:r w:rsidRPr="0077460C">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p>
        </w:tc>
      </w:tr>
      <w:tr w:rsidR="00344B1D" w:rsidRPr="0077460C" w:rsidTr="00344B1D">
        <w:trPr>
          <w:trHeight w:hRule="exact" w:val="285"/>
        </w:trPr>
        <w:tc>
          <w:tcPr>
            <w:tcW w:w="7508"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9" w:right="57"/>
              <w:jc w:val="both"/>
              <w:rPr>
                <w:rFonts w:ascii="Times New Roman" w:eastAsia="Times New Roman" w:hAnsi="Times New Roman" w:cs="Times New Roman"/>
                <w:b/>
                <w:sz w:val="24"/>
                <w:szCs w:val="24"/>
              </w:rPr>
            </w:pPr>
            <w:r w:rsidRPr="0077460C">
              <w:rPr>
                <w:rFonts w:ascii="Times New Roman" w:eastAsia="Times New Roman" w:hAnsi="Times New Roman" w:cs="Times New Roman"/>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77460C">
              <w:rPr>
                <w:rFonts w:ascii="Times New Roman" w:eastAsia="Times New Roman" w:hAnsi="Times New Roman" w:cs="Times New Roman"/>
                <w:bCs/>
                <w:sz w:val="24"/>
                <w:szCs w:val="24"/>
              </w:rPr>
              <w:t>14</w:t>
            </w:r>
          </w:p>
        </w:tc>
      </w:tr>
      <w:tr w:rsidR="00344B1D" w:rsidRPr="0077460C" w:rsidTr="00344B1D">
        <w:trPr>
          <w:trHeight w:hRule="exact" w:val="285"/>
        </w:trPr>
        <w:tc>
          <w:tcPr>
            <w:tcW w:w="7508"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right="57"/>
              <w:jc w:val="both"/>
              <w:rPr>
                <w:rFonts w:ascii="Times New Roman" w:eastAsia="Times New Roman" w:hAnsi="Times New Roman" w:cs="Times New Roman"/>
                <w:sz w:val="24"/>
                <w:szCs w:val="24"/>
              </w:rPr>
            </w:pPr>
            <w:r w:rsidRPr="0077460C">
              <w:rPr>
                <w:rFonts w:ascii="Times New Roman" w:eastAsia="Times New Roman" w:hAnsi="Times New Roman" w:cs="Times New Roman"/>
                <w:bCs/>
                <w:sz w:val="24"/>
                <w:szCs w:val="24"/>
              </w:rPr>
              <w:t xml:space="preserve">  </w:t>
            </w:r>
            <w:r w:rsidRPr="0077460C">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77460C">
              <w:rPr>
                <w:rFonts w:ascii="Times New Roman" w:eastAsia="Times New Roman" w:hAnsi="Times New Roman" w:cs="Times New Roman"/>
                <w:bCs/>
                <w:sz w:val="24"/>
                <w:szCs w:val="24"/>
              </w:rPr>
              <w:t>22</w:t>
            </w:r>
          </w:p>
        </w:tc>
      </w:tr>
      <w:tr w:rsidR="00344B1D" w:rsidRPr="0077460C" w:rsidTr="00344B1D">
        <w:trPr>
          <w:trHeight w:hRule="exact" w:val="279"/>
        </w:trPr>
        <w:tc>
          <w:tcPr>
            <w:tcW w:w="7508"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77460C">
              <w:rPr>
                <w:rFonts w:ascii="Times New Roman" w:eastAsia="Times New Roman" w:hAnsi="Times New Roman" w:cs="Times New Roman"/>
                <w:b/>
                <w:sz w:val="24"/>
                <w:szCs w:val="24"/>
              </w:rPr>
              <w:t>Промежуточная аттестация (дифференцированный зачет)</w:t>
            </w:r>
          </w:p>
        </w:tc>
        <w:tc>
          <w:tcPr>
            <w:tcW w:w="1522"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r w:rsidR="00344B1D" w:rsidRPr="0077460C" w:rsidTr="00344B1D">
        <w:trPr>
          <w:trHeight w:hRule="exact" w:val="279"/>
        </w:trPr>
        <w:tc>
          <w:tcPr>
            <w:tcW w:w="7508"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77460C">
              <w:rPr>
                <w:rFonts w:ascii="Times New Roman" w:eastAsia="Times New Roman" w:hAnsi="Times New Roman" w:cs="Times New Roman"/>
                <w:b/>
                <w:sz w:val="24"/>
                <w:szCs w:val="24"/>
              </w:rPr>
              <w:t>Итого</w:t>
            </w:r>
          </w:p>
        </w:tc>
        <w:tc>
          <w:tcPr>
            <w:tcW w:w="1522" w:type="dxa"/>
            <w:tcBorders>
              <w:top w:val="single" w:sz="6" w:space="0" w:color="000000"/>
              <w:left w:val="single" w:sz="6" w:space="0" w:color="000000"/>
              <w:bottom w:val="single" w:sz="6" w:space="0" w:color="000000"/>
              <w:right w:val="single" w:sz="6" w:space="0" w:color="000000"/>
            </w:tcBorders>
          </w:tcPr>
          <w:p w:rsidR="00344B1D" w:rsidRPr="0077460C" w:rsidRDefault="00344B1D"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77460C">
              <w:rPr>
                <w:rFonts w:ascii="Times New Roman" w:eastAsia="Times New Roman" w:hAnsi="Times New Roman" w:cs="Times New Roman"/>
                <w:bCs/>
                <w:sz w:val="24"/>
                <w:szCs w:val="24"/>
              </w:rPr>
              <w:t>144</w:t>
            </w:r>
          </w:p>
        </w:tc>
      </w:tr>
    </w:tbl>
    <w:p w:rsidR="00344B1D" w:rsidRPr="0077460C" w:rsidRDefault="00344B1D" w:rsidP="00344B1D">
      <w:pPr>
        <w:spacing w:after="0" w:line="240" w:lineRule="auto"/>
        <w:ind w:right="57"/>
        <w:jc w:val="both"/>
        <w:rPr>
          <w:rFonts w:ascii="Times New Roman" w:eastAsia="Times New Roman" w:hAnsi="Times New Roman" w:cs="Times New Roman"/>
          <w:sz w:val="24"/>
          <w:szCs w:val="24"/>
        </w:rPr>
        <w:sectPr w:rsidR="00344B1D" w:rsidRPr="0077460C" w:rsidSect="00344B1D">
          <w:pgSz w:w="11905" w:h="16837"/>
          <w:pgMar w:top="992" w:right="992" w:bottom="851" w:left="1418" w:header="709" w:footer="709" w:gutter="0"/>
          <w:pgNumType w:start="3"/>
          <w:cols w:space="720"/>
          <w:titlePg/>
          <w:docGrid w:linePitch="299"/>
        </w:sectPr>
      </w:pPr>
    </w:p>
    <w:p w:rsidR="00344B1D" w:rsidRPr="00FA579E" w:rsidRDefault="00344B1D" w:rsidP="00344B1D">
      <w:pPr>
        <w:keepNext/>
        <w:autoSpaceDE w:val="0"/>
        <w:autoSpaceDN w:val="0"/>
        <w:spacing w:after="0" w:line="240" w:lineRule="auto"/>
        <w:ind w:right="57" w:firstLine="284"/>
        <w:jc w:val="both"/>
        <w:outlineLvl w:val="0"/>
        <w:rPr>
          <w:rFonts w:ascii="Times New Roman" w:eastAsia="Times New Roman" w:hAnsi="Times New Roman" w:cs="Times New Roman"/>
          <w:b/>
          <w:sz w:val="24"/>
          <w:szCs w:val="24"/>
        </w:rPr>
      </w:pPr>
      <w:r w:rsidRPr="00FA579E">
        <w:rPr>
          <w:rFonts w:ascii="Times New Roman" w:eastAsia="Times New Roman" w:hAnsi="Times New Roman" w:cs="Times New Roman"/>
          <w:b/>
          <w:sz w:val="24"/>
          <w:szCs w:val="24"/>
        </w:rPr>
        <w:lastRenderedPageBreak/>
        <w:t xml:space="preserve">2.2. Тематический план и содержание дисциплины </w:t>
      </w:r>
      <w:r>
        <w:rPr>
          <w:rFonts w:ascii="Times New Roman" w:eastAsia="Times New Roman" w:hAnsi="Times New Roman" w:cs="Times New Roman"/>
          <w:b/>
          <w:sz w:val="24"/>
          <w:szCs w:val="24"/>
        </w:rPr>
        <w:t>СОО.02.02</w:t>
      </w:r>
      <w:r w:rsidRPr="00FA579E">
        <w:rPr>
          <w:rFonts w:ascii="Times New Roman" w:eastAsia="Times New Roman" w:hAnsi="Times New Roman" w:cs="Times New Roman"/>
          <w:b/>
          <w:sz w:val="24"/>
          <w:szCs w:val="24"/>
        </w:rPr>
        <w:t xml:space="preserve"> Информатика </w:t>
      </w:r>
    </w:p>
    <w:p w:rsidR="00344B1D" w:rsidRPr="00FA579E" w:rsidRDefault="00344B1D" w:rsidP="00344B1D">
      <w:pPr>
        <w:spacing w:after="0" w:line="240" w:lineRule="auto"/>
        <w:ind w:right="57"/>
        <w:jc w:val="both"/>
        <w:rPr>
          <w:rFonts w:ascii="Times New Roman" w:eastAsia="Times New Roman" w:hAnsi="Times New Roman" w:cs="Times New Roman"/>
          <w:sz w:val="24"/>
          <w:szCs w:val="24"/>
        </w:rPr>
      </w:pP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9920"/>
        <w:gridCol w:w="993"/>
        <w:gridCol w:w="1773"/>
      </w:tblGrid>
      <w:tr w:rsidR="00344B1D" w:rsidRPr="00FA579E" w:rsidTr="00344B1D">
        <w:trPr>
          <w:trHeight w:val="338"/>
          <w:jc w:val="center"/>
        </w:trPr>
        <w:tc>
          <w:tcPr>
            <w:tcW w:w="13572" w:type="dxa"/>
            <w:gridSpan w:val="3"/>
            <w:tcBorders>
              <w:top w:val="nil"/>
              <w:left w:val="nil"/>
              <w:bottom w:val="single" w:sz="4" w:space="0" w:color="auto"/>
              <w:right w:val="nil"/>
            </w:tcBorders>
            <w:shd w:val="clear" w:color="auto" w:fill="FFFFFF"/>
            <w:vAlign w:val="center"/>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sz w:val="24"/>
                <w:szCs w:val="24"/>
              </w:rPr>
              <w:t xml:space="preserve">Тематический план и содержание общеобразовательной учебной дисциплины </w:t>
            </w:r>
            <w:r>
              <w:rPr>
                <w:rFonts w:ascii="Times New Roman" w:eastAsia="Times New Roman" w:hAnsi="Times New Roman" w:cs="Times New Roman"/>
                <w:sz w:val="24"/>
                <w:szCs w:val="24"/>
              </w:rPr>
              <w:t>СОО.02.02 Информатика</w:t>
            </w:r>
          </w:p>
        </w:tc>
        <w:tc>
          <w:tcPr>
            <w:tcW w:w="1773" w:type="dxa"/>
            <w:tcBorders>
              <w:top w:val="nil"/>
              <w:left w:val="nil"/>
              <w:bottom w:val="single" w:sz="4" w:space="0" w:color="auto"/>
              <w:right w:val="nil"/>
            </w:tcBorders>
            <w:shd w:val="clear" w:color="auto" w:fill="FFFFFF"/>
            <w:vAlign w:val="center"/>
          </w:tcPr>
          <w:p w:rsidR="00344B1D" w:rsidRPr="00FA579E" w:rsidRDefault="00344B1D" w:rsidP="00344B1D">
            <w:pPr>
              <w:widowControl w:val="0"/>
              <w:suppressAutoHyphens/>
              <w:spacing w:after="0" w:line="240" w:lineRule="auto"/>
              <w:ind w:right="57"/>
              <w:jc w:val="right"/>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Таблица 3</w:t>
            </w:r>
          </w:p>
        </w:tc>
      </w:tr>
      <w:tr w:rsidR="00344B1D" w:rsidRPr="00FA579E" w:rsidTr="00344B1D">
        <w:trPr>
          <w:trHeight w:val="555"/>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hideMark/>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Наименование разделов и тем</w:t>
            </w:r>
          </w:p>
        </w:tc>
        <w:tc>
          <w:tcPr>
            <w:tcW w:w="9920" w:type="dxa"/>
            <w:tcBorders>
              <w:top w:val="single" w:sz="4" w:space="0" w:color="auto"/>
              <w:left w:val="single" w:sz="4" w:space="0" w:color="auto"/>
              <w:bottom w:val="single" w:sz="4" w:space="0" w:color="auto"/>
              <w:right w:val="single" w:sz="4" w:space="0" w:color="auto"/>
            </w:tcBorders>
            <w:shd w:val="clear" w:color="auto" w:fill="FFFFFF"/>
            <w:hideMark/>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tcBorders>
              <w:top w:val="single" w:sz="4" w:space="0" w:color="auto"/>
              <w:left w:val="single" w:sz="4" w:space="0" w:color="auto"/>
              <w:right w:val="single" w:sz="4" w:space="0" w:color="auto"/>
            </w:tcBorders>
            <w:shd w:val="clear" w:color="auto" w:fill="FFFFFF"/>
            <w:hideMark/>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Объем  часов</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hideMark/>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Формируемые компетенции</w:t>
            </w:r>
          </w:p>
        </w:tc>
      </w:tr>
      <w:tr w:rsidR="00344B1D" w:rsidRPr="00FA579E"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hideMark/>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1</w:t>
            </w:r>
          </w:p>
        </w:tc>
        <w:tc>
          <w:tcPr>
            <w:tcW w:w="9920" w:type="dxa"/>
            <w:tcBorders>
              <w:top w:val="single" w:sz="4" w:space="0" w:color="auto"/>
              <w:left w:val="single" w:sz="4" w:space="0" w:color="auto"/>
              <w:bottom w:val="single" w:sz="4" w:space="0" w:color="auto"/>
              <w:right w:val="single" w:sz="4" w:space="0" w:color="auto"/>
            </w:tcBorders>
            <w:shd w:val="clear" w:color="auto" w:fill="FFFFFF"/>
            <w:hideMark/>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3</w:t>
            </w:r>
          </w:p>
        </w:tc>
        <w:tc>
          <w:tcPr>
            <w:tcW w:w="1773" w:type="dxa"/>
            <w:tcBorders>
              <w:top w:val="single" w:sz="4" w:space="0" w:color="auto"/>
              <w:left w:val="single" w:sz="4" w:space="0" w:color="auto"/>
              <w:bottom w:val="single" w:sz="4" w:space="0" w:color="auto"/>
              <w:right w:val="single" w:sz="4" w:space="0" w:color="auto"/>
            </w:tcBorders>
            <w:shd w:val="clear" w:color="auto" w:fill="FFFFFF"/>
            <w:hideMark/>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r>
      <w:tr w:rsidR="00344B1D" w:rsidRPr="00FA579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Раздел 1.</w:t>
            </w:r>
            <w:r w:rsidRPr="00FA579E">
              <w:rPr>
                <w:sz w:val="24"/>
                <w:szCs w:val="24"/>
              </w:rPr>
              <w:t xml:space="preserve"> </w:t>
            </w:r>
            <w:r w:rsidRPr="00FA579E">
              <w:rPr>
                <w:rFonts w:ascii="Times New Roman" w:eastAsia="Times New Roman" w:hAnsi="Times New Roman" w:cs="Times New Roman"/>
                <w:b/>
                <w:bCs/>
                <w:sz w:val="24"/>
                <w:szCs w:val="24"/>
              </w:rPr>
              <w:t>Информация и информационная деятельность человека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1.1. Информация и информационные процессы</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Информация и информационные процессы</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1.2. Подходы к</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измерению</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информации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1.3. Компьютер и</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цифровое</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представление</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информации.</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Устройство</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компьютера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1.4. Кодирование информации. Системы счисления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 xml:space="preserve">Представление числовых данных: общие принципы представления данных, форматы </w:t>
            </w:r>
            <w:r w:rsidRPr="00FA579E">
              <w:rPr>
                <w:rFonts w:ascii="Times New Roman" w:eastAsia="Times New Roman" w:hAnsi="Times New Roman" w:cs="Times New Roman"/>
                <w:bCs/>
                <w:sz w:val="24"/>
                <w:szCs w:val="24"/>
              </w:rPr>
              <w:lastRenderedPageBreak/>
              <w:t>представления чисел.</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Представление текстовых данных: кодовые таблицы символов, объем текстовых данных.</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Представление графических данных.</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Представление звуковых данных.</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Представление видеоданных.</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Кодирование данных произвольного вида</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1.5.Элементы комбинаторики, теории множеств и математической логики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1.6.</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Компьютерные сети: локальные сети, сеть Интернет</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01</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tabs>
                <w:tab w:val="left" w:pos="1055"/>
              </w:tabs>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1.7. Службы Интернета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1.8. Сетевое хранение данных и цифрового контента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01</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1.9.</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Информационная</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безопасность</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01</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 xml:space="preserve">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w:t>
            </w:r>
            <w:r w:rsidRPr="00FA579E">
              <w:rPr>
                <w:rFonts w:ascii="Times New Roman" w:eastAsia="Times New Roman" w:hAnsi="Times New Roman" w:cs="Times New Roman"/>
                <w:bCs/>
                <w:sz w:val="24"/>
                <w:szCs w:val="24"/>
              </w:rPr>
              <w:lastRenderedPageBreak/>
              <w:t>(сетевые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Раздел 2.</w:t>
            </w:r>
            <w:r w:rsidRPr="00FA579E">
              <w:rPr>
                <w:b/>
                <w:sz w:val="24"/>
                <w:szCs w:val="24"/>
              </w:rPr>
              <w:t xml:space="preserve"> </w:t>
            </w:r>
            <w:r w:rsidRPr="00FA579E">
              <w:rPr>
                <w:rFonts w:ascii="Times New Roman" w:eastAsia="Times New Roman" w:hAnsi="Times New Roman" w:cs="Times New Roman"/>
                <w:b/>
                <w:bCs/>
                <w:sz w:val="24"/>
                <w:szCs w:val="24"/>
              </w:rPr>
              <w:t>Использование программных систем и сервисов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2.1. Обработка информации в текстовых процессорах</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2.2. Технологии создания</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структурированных текстовых документов</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Многостраничные документы. Структура документа. Гипертекстовые документы. Совместная работа над документом. Шаблоны.</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2.3. Компьютерная графика и мультимедиа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tabs>
                <w:tab w:val="left" w:pos="1407"/>
              </w:tabs>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Компьютерная графика и её виды. Форматы мультимедийных файлов. Графические редакторы (ПО Gimp, Inkscape). Программы по записи и редактирования звука (ПО АудиоМастер). Программы редактирования видео (ПО Movavi)</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2.4. Технологии обработки</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графических объектов</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2.5. Представление профессиональной информации в виде презентаций</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2.6. Интерактивные и мультимедийные объекты на слайде</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Принципы мультимедия. Интерактивное представление информации</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lastRenderedPageBreak/>
              <w:t>Тема 2.7. Гипертекстовое представление информации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Язык разметки гипертекста HTML. Оформление гипертекстовой страницы. Веб-сайты и веб-страницы</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Раздел 3.</w:t>
            </w:r>
            <w:r w:rsidRPr="00FA579E">
              <w:rPr>
                <w:b/>
                <w:sz w:val="24"/>
                <w:szCs w:val="24"/>
              </w:rPr>
              <w:t xml:space="preserve"> </w:t>
            </w:r>
            <w:r w:rsidRPr="00FA579E">
              <w:rPr>
                <w:rFonts w:ascii="Times New Roman" w:eastAsia="Times New Roman" w:hAnsi="Times New Roman" w:cs="Times New Roman"/>
                <w:b/>
                <w:bCs/>
                <w:sz w:val="24"/>
                <w:szCs w:val="24"/>
              </w:rPr>
              <w:t>Информационное моделирование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28</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3.1. Модели и</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моделирование. Этапы моделирования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Представление о компьютерных моделях. Виды моделей. Адекватность модели. Основные этапы компьютерного моделирования</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3.2. Списки, графы, деревья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Структура информации. Списки, графы, деревья. Алгоритм построения дерева решений</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3.3. Математические модели в</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профессиональной</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области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Алгоритмы моделирования кратчайших путей между вершинами (Алгоритм Дейкстры, Метод динамического программирования). Элементы теории игр (выигрышная стратегия)</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3.4. Понятие алгоритма и основные алгоритмические структуры</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01</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Понятие алгоритма. Свойства алгоритма. Способы записи алгоритма. Основные алгоритмические структуры. Запись алгоритмов на языке программирования (Pascal, Python, Java, C++, С#). Анализ алгоритмов с помощью трассировочных таблиц</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3.5.</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Анализ алгоритмов в</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профессиональной</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области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3.6. Базы данных как модель предметной области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6</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Базы данных как модель предметной области. Таблицы и реляционные базы данных</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lastRenderedPageBreak/>
              <w:t>Тема 3.7. Технологии обработки информации в электронных таблицах</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Табличный процессор. Приемы ввода, редактирования, форматирования в табличном процессоре. Адресация. Сортировка, фильтрация, условное форматирование</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3.8. Формулы и функции в</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электронных таблицах</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Формулы и функции в электронных таблицах.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3.9.</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Визуализация данных в электронных таблицах</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Визуализация данных в электронных таблицах</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3.10. Моделирование в электронных таблицах (на примерах задач из профессиональной области)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Основное 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Моделирование в электронных таблицах (на примерах задач из профессиональной области)</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Профессионально-ориентированное содержание (содержание прикладного модуля)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Прикладной модуль 4. Основы 3D моделирования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36</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4.1 Система трехмерного моделирования КОМПАС-ЗО LT. Окно Документа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w:t>
            </w:r>
            <w:r>
              <w:rPr>
                <w:rFonts w:ascii="Times New Roman" w:eastAsia="Times New Roman" w:hAnsi="Times New Roman" w:cs="Times New Roman"/>
                <w:bCs/>
                <w:sz w:val="24"/>
                <w:szCs w:val="24"/>
              </w:rPr>
              <w:t>К 1.4</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2.3</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Системы автоматизированного проектирования: история, назначение, примеры. КОМПАС - КОМПлекс Автоматизированных Систем. Запуск системы КОМПАС-ЗО. Интерфейс системы</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1</w:t>
            </w: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1</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 xml:space="preserve">Тема 4.2 Основные приемы создания </w:t>
            </w:r>
            <w:r w:rsidRPr="00FA579E">
              <w:rPr>
                <w:rFonts w:ascii="Times New Roman" w:eastAsia="Times New Roman" w:hAnsi="Times New Roman" w:cs="Times New Roman"/>
                <w:b/>
                <w:bCs/>
                <w:sz w:val="24"/>
                <w:szCs w:val="24"/>
              </w:rPr>
              <w:lastRenderedPageBreak/>
              <w:t>геометрических тел (многогранники, тела вращения, эскизы, группы</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геометрических тел)</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lastRenderedPageBreak/>
              <w:t>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10</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w:t>
            </w:r>
            <w:r>
              <w:rPr>
                <w:rFonts w:ascii="Times New Roman" w:eastAsia="Times New Roman" w:hAnsi="Times New Roman" w:cs="Times New Roman"/>
                <w:bCs/>
                <w:sz w:val="24"/>
                <w:szCs w:val="24"/>
              </w:rPr>
              <w:t>К 1.4</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ПК 2.3</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 xml:space="preserve">Построение геометрических примитивов (отрезков, прямоугольников, окружности). </w:t>
            </w:r>
            <w:r w:rsidRPr="00FA579E">
              <w:rPr>
                <w:rFonts w:ascii="Times New Roman" w:eastAsia="Times New Roman" w:hAnsi="Times New Roman" w:cs="Times New Roman"/>
                <w:bCs/>
                <w:sz w:val="24"/>
                <w:szCs w:val="24"/>
              </w:rPr>
              <w:lastRenderedPageBreak/>
              <w:t>Многогранники и тела вращения: виды многогранников, элементы многогранника, примеры геометрических тел, ограниченных плоскими поверхностями, элементы тел вращения (очерковая образующая, ось вращения, поверхность вращения, основание). Основные приемы построения многогранников и тел вращения. Построение эскизов. Создание группы геометрических тел</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8</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4.3</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Редактирование 3 D моделей. Создание 3 D моделей. Отсечение части детали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12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w:t>
            </w:r>
            <w:r>
              <w:rPr>
                <w:rFonts w:ascii="Times New Roman" w:eastAsia="Times New Roman" w:hAnsi="Times New Roman" w:cs="Times New Roman"/>
                <w:bCs/>
                <w:sz w:val="24"/>
                <w:szCs w:val="24"/>
              </w:rPr>
              <w:t>К 1.4</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2.3</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Сущность понятия «редактирование», задачи редактирования эскизов, 3d моделей, основные способы редактирования 3 D моделей. Создание 3 D моделей с элементами закругления (скругления) и фасками. Создание 3d моделей по плоскому чертежу посредством операции «вращения». Рассечение детали плоскостью</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10</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 4.4 Создание 3d</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моделей простейших объектов</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12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w:t>
            </w:r>
            <w:r>
              <w:rPr>
                <w:rFonts w:ascii="Times New Roman" w:eastAsia="Times New Roman" w:hAnsi="Times New Roman" w:cs="Times New Roman"/>
                <w:bCs/>
                <w:sz w:val="24"/>
                <w:szCs w:val="24"/>
              </w:rPr>
              <w:t>К 1.4</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2.3</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Выполнение проектной работы «Создание авторских 3d моделей»: выбор простейших объектов (бытовых, технических и строительных) для создания модели (самостоятельно или с помощью преподавателя); обоснование выбора, создание модели объекта, подготовка презентации и представление выполненной модели</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12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 xml:space="preserve">Прикладной модуль </w:t>
            </w:r>
            <w:r>
              <w:rPr>
                <w:rFonts w:ascii="Times New Roman" w:eastAsia="Times New Roman" w:hAnsi="Times New Roman" w:cs="Times New Roman"/>
                <w:b/>
                <w:bCs/>
                <w:sz w:val="24"/>
                <w:szCs w:val="24"/>
              </w:rPr>
              <w:t>5</w:t>
            </w:r>
            <w:r w:rsidRPr="00FA579E">
              <w:rPr>
                <w:rFonts w:ascii="Times New Roman" w:eastAsia="Times New Roman" w:hAnsi="Times New Roman" w:cs="Times New Roman"/>
                <w:b/>
                <w:bCs/>
                <w:sz w:val="24"/>
                <w:szCs w:val="24"/>
              </w:rPr>
              <w:t>. Введение в создание графических изображений с помощью GIMP</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36</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5</w:t>
            </w:r>
            <w:r w:rsidRPr="00FA579E">
              <w:rPr>
                <w:rFonts w:ascii="Times New Roman" w:eastAsia="Times New Roman" w:hAnsi="Times New Roman" w:cs="Times New Roman"/>
                <w:b/>
                <w:bCs/>
                <w:sz w:val="24"/>
                <w:szCs w:val="24"/>
              </w:rPr>
              <w:t>.1. Растровая и векторная графика. Форматы изображений, конвертация и оптимизация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w:t>
            </w:r>
            <w:r>
              <w:rPr>
                <w:rFonts w:ascii="Times New Roman" w:eastAsia="Times New Roman" w:hAnsi="Times New Roman" w:cs="Times New Roman"/>
                <w:bCs/>
                <w:sz w:val="24"/>
                <w:szCs w:val="24"/>
              </w:rPr>
              <w:t>К 1.4</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2.3</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Отличия растровой и векторной графики. Использование растровой графики для хранения фотографий. Форматы PNG и JPEG. Конвертация с целью снижения объёма изображения</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5</w:t>
            </w:r>
            <w:r w:rsidRPr="00FA579E">
              <w:rPr>
                <w:rFonts w:ascii="Times New Roman" w:eastAsia="Times New Roman" w:hAnsi="Times New Roman" w:cs="Times New Roman"/>
                <w:b/>
                <w:bCs/>
                <w:sz w:val="24"/>
                <w:szCs w:val="24"/>
              </w:rPr>
              <w:t>.2. GIMP как проект GNU. Установка GIMP</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w:t>
            </w:r>
            <w:r>
              <w:rPr>
                <w:rFonts w:ascii="Times New Roman" w:eastAsia="Times New Roman" w:hAnsi="Times New Roman" w:cs="Times New Roman"/>
                <w:bCs/>
                <w:sz w:val="24"/>
                <w:szCs w:val="24"/>
              </w:rPr>
              <w:t>К 1.4</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2.3</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GIMP как программа для различных операционных систем. Особенности проекта в качестве представителя класса свободного программного обеспечения. Установка на различные платформы</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lastRenderedPageBreak/>
              <w:t xml:space="preserve">Тема </w:t>
            </w:r>
            <w:r>
              <w:rPr>
                <w:rFonts w:ascii="Times New Roman" w:eastAsia="Times New Roman" w:hAnsi="Times New Roman" w:cs="Times New Roman"/>
                <w:b/>
                <w:bCs/>
                <w:sz w:val="24"/>
                <w:szCs w:val="24"/>
              </w:rPr>
              <w:t>5</w:t>
            </w:r>
            <w:r w:rsidRPr="00FA579E">
              <w:rPr>
                <w:rFonts w:ascii="Times New Roman" w:eastAsia="Times New Roman" w:hAnsi="Times New Roman" w:cs="Times New Roman"/>
                <w:b/>
                <w:bCs/>
                <w:sz w:val="24"/>
                <w:szCs w:val="24"/>
              </w:rPr>
              <w:t>.3. Интерфейс GIMP. Многооконный режим, стыкуемые диалоги, однооконный режим. Слои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w:t>
            </w:r>
            <w:r>
              <w:rPr>
                <w:rFonts w:ascii="Times New Roman" w:eastAsia="Times New Roman" w:hAnsi="Times New Roman" w:cs="Times New Roman"/>
                <w:bCs/>
                <w:sz w:val="24"/>
                <w:szCs w:val="24"/>
              </w:rPr>
              <w:t>К 1.4</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2.3</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Интерфейс и настройка его частей. Однооконный и многооконный режим. Управление диалогами. Окно слоёв изображения</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5</w:t>
            </w:r>
            <w:r w:rsidRPr="00FA579E">
              <w:rPr>
                <w:rFonts w:ascii="Times New Roman" w:eastAsia="Times New Roman" w:hAnsi="Times New Roman" w:cs="Times New Roman"/>
                <w:b/>
                <w:bCs/>
                <w:sz w:val="24"/>
                <w:szCs w:val="24"/>
              </w:rPr>
              <w:t>.4. Разрешение</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изображения.</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Навигация,</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масштабирование,</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кадрирование,</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аффинные</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преобразования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w:t>
            </w:r>
            <w:r>
              <w:rPr>
                <w:rFonts w:ascii="Times New Roman" w:eastAsia="Times New Roman" w:hAnsi="Times New Roman" w:cs="Times New Roman"/>
                <w:bCs/>
                <w:sz w:val="24"/>
                <w:szCs w:val="24"/>
              </w:rPr>
              <w:t>К 1.4</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2.3</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Размеры изображения в пикселах и понятие разрешения изображения. Преобразования: выравнивание, перемещение, кадрирование, вращение, наклон, перспектива, 30-преобразование, трансформация, преобразование по точкам, зеркало, преобразование по рамке, искажения</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5</w:t>
            </w:r>
            <w:r w:rsidRPr="00FA579E">
              <w:rPr>
                <w:rFonts w:ascii="Times New Roman" w:eastAsia="Times New Roman" w:hAnsi="Times New Roman" w:cs="Times New Roman"/>
                <w:b/>
                <w:bCs/>
                <w:sz w:val="24"/>
                <w:szCs w:val="24"/>
              </w:rPr>
              <w:t>.5. Заливка, фильтры и инструменты рисования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w:t>
            </w:r>
            <w:r>
              <w:rPr>
                <w:rFonts w:ascii="Times New Roman" w:eastAsia="Times New Roman" w:hAnsi="Times New Roman" w:cs="Times New Roman"/>
                <w:bCs/>
                <w:sz w:val="24"/>
                <w:szCs w:val="24"/>
              </w:rPr>
              <w:t>К 1.4</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2.3</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Использование заливки. Фильтры: размытие, улучшение, искажения, свет и тень, шум, выделение краёв, декорация, проекция</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5</w:t>
            </w:r>
            <w:r w:rsidRPr="00FA579E">
              <w:rPr>
                <w:rFonts w:ascii="Times New Roman" w:eastAsia="Times New Roman" w:hAnsi="Times New Roman" w:cs="Times New Roman"/>
                <w:b/>
                <w:bCs/>
                <w:sz w:val="24"/>
                <w:szCs w:val="24"/>
              </w:rPr>
              <w:t>.6. Выделение. Контуры. Комбинирование изображений</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6</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w:t>
            </w:r>
            <w:r>
              <w:rPr>
                <w:rFonts w:ascii="Times New Roman" w:eastAsia="Times New Roman" w:hAnsi="Times New Roman" w:cs="Times New Roman"/>
                <w:bCs/>
                <w:sz w:val="24"/>
                <w:szCs w:val="24"/>
              </w:rPr>
              <w:t>К 1.4</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2.3</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Использование выделений для работы с отдельными объектами в составе изображения. Выделение контуров. Создание коллажей путём соединения нескольких изображений</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5</w:t>
            </w:r>
            <w:r w:rsidRPr="00FA579E">
              <w:rPr>
                <w:rFonts w:ascii="Times New Roman" w:eastAsia="Times New Roman" w:hAnsi="Times New Roman" w:cs="Times New Roman"/>
                <w:b/>
                <w:bCs/>
                <w:sz w:val="24"/>
                <w:szCs w:val="24"/>
              </w:rPr>
              <w:t>.7. Быстрая маска и</w:t>
            </w:r>
          </w:p>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преобразование цвета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w:t>
            </w:r>
            <w:r>
              <w:rPr>
                <w:rFonts w:ascii="Times New Roman" w:eastAsia="Times New Roman" w:hAnsi="Times New Roman" w:cs="Times New Roman"/>
                <w:bCs/>
                <w:sz w:val="24"/>
                <w:szCs w:val="24"/>
              </w:rPr>
              <w:t>К 1.4</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2.3</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Графические отображение области выделения. Преобразование цвета в изображении с помощью применения маски</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Тема</w:t>
            </w:r>
            <w:r>
              <w:rPr>
                <w:rFonts w:ascii="Times New Roman" w:eastAsia="Times New Roman" w:hAnsi="Times New Roman" w:cs="Times New Roman"/>
                <w:b/>
                <w:bCs/>
                <w:sz w:val="24"/>
                <w:szCs w:val="24"/>
              </w:rPr>
              <w:t>5</w:t>
            </w:r>
            <w:r w:rsidRPr="00FA579E">
              <w:rPr>
                <w:rFonts w:ascii="Times New Roman" w:eastAsia="Times New Roman" w:hAnsi="Times New Roman" w:cs="Times New Roman"/>
                <w:b/>
                <w:bCs/>
                <w:sz w:val="24"/>
                <w:szCs w:val="24"/>
              </w:rPr>
              <w:t>.8.Создание градиентов</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w:t>
            </w:r>
            <w:r>
              <w:rPr>
                <w:rFonts w:ascii="Times New Roman" w:eastAsia="Times New Roman" w:hAnsi="Times New Roman" w:cs="Times New Roman"/>
                <w:bCs/>
                <w:sz w:val="24"/>
                <w:szCs w:val="24"/>
              </w:rPr>
              <w:t>К 1.4</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2.3</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Понятие градиента. Плавные переходы от одних цветов к другим</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5</w:t>
            </w:r>
            <w:r w:rsidRPr="00FA579E">
              <w:rPr>
                <w:rFonts w:ascii="Times New Roman" w:eastAsia="Times New Roman" w:hAnsi="Times New Roman" w:cs="Times New Roman"/>
                <w:b/>
                <w:bCs/>
                <w:sz w:val="24"/>
                <w:szCs w:val="24"/>
              </w:rPr>
              <w:t xml:space="preserve">.9.Создание </w:t>
            </w:r>
            <w:r w:rsidRPr="00FA579E">
              <w:rPr>
                <w:rFonts w:ascii="Times New Roman" w:eastAsia="Times New Roman" w:hAnsi="Times New Roman" w:cs="Times New Roman"/>
                <w:b/>
                <w:bCs/>
                <w:sz w:val="24"/>
                <w:szCs w:val="24"/>
              </w:rPr>
              <w:lastRenderedPageBreak/>
              <w:t>анимированного изображения в формате GIF</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lastRenderedPageBreak/>
              <w:t>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lastRenderedPageBreak/>
              <w:t>П</w:t>
            </w:r>
            <w:r>
              <w:rPr>
                <w:rFonts w:ascii="Times New Roman" w:eastAsia="Times New Roman" w:hAnsi="Times New Roman" w:cs="Times New Roman"/>
                <w:bCs/>
                <w:sz w:val="24"/>
                <w:szCs w:val="24"/>
              </w:rPr>
              <w:t>К 1.4</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2.3</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Использование анимации для наглядного представления процессов с несколькими этапами. Формат GIF. Ограничения GIF. Создание изображения в формате GIF с помощью GIMP</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Теоретическое обучение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 xml:space="preserve">Тема </w:t>
            </w:r>
            <w:r>
              <w:rPr>
                <w:rFonts w:ascii="Times New Roman" w:eastAsia="Times New Roman" w:hAnsi="Times New Roman" w:cs="Times New Roman"/>
                <w:b/>
                <w:bCs/>
                <w:sz w:val="24"/>
                <w:szCs w:val="24"/>
              </w:rPr>
              <w:t>5</w:t>
            </w:r>
            <w:r w:rsidRPr="00FA579E">
              <w:rPr>
                <w:rFonts w:ascii="Times New Roman" w:eastAsia="Times New Roman" w:hAnsi="Times New Roman" w:cs="Times New Roman"/>
                <w:b/>
                <w:bCs/>
                <w:sz w:val="24"/>
                <w:szCs w:val="24"/>
              </w:rPr>
              <w:t>.10. Проектная работа «Создание серии баннеров для графического оформления сайта»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Содержание</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ОК 02</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w:t>
            </w:r>
            <w:r>
              <w:rPr>
                <w:rFonts w:ascii="Times New Roman" w:eastAsia="Times New Roman" w:hAnsi="Times New Roman" w:cs="Times New Roman"/>
                <w:bCs/>
                <w:sz w:val="24"/>
                <w:szCs w:val="24"/>
              </w:rPr>
              <w:t>К 1.4</w:t>
            </w:r>
          </w:p>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ПК 2.3</w:t>
            </w:r>
          </w:p>
        </w:tc>
      </w:tr>
      <w:tr w:rsidR="00344B1D" w:rsidRPr="00FA579E" w:rsidTr="00344B1D">
        <w:trPr>
          <w:trHeight w:val="20"/>
          <w:jc w:val="center"/>
        </w:trPr>
        <w:tc>
          <w:tcPr>
            <w:tcW w:w="2659"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Проектная работа «Создание серии баннеров для графического оформления сайта»</w:t>
            </w:r>
          </w:p>
        </w:tc>
        <w:tc>
          <w:tcPr>
            <w:tcW w:w="99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4</w:t>
            </w:r>
          </w:p>
        </w:tc>
        <w:tc>
          <w:tcPr>
            <w:tcW w:w="1773" w:type="dxa"/>
            <w:vMerge/>
            <w:tcBorders>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344B1D"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344B1D">
              <w:rPr>
                <w:rFonts w:ascii="Times New Roman" w:eastAsia="Times New Roman" w:hAnsi="Times New Roman" w:cs="Times New Roman"/>
                <w:bCs/>
                <w:sz w:val="24"/>
                <w:szCs w:val="24"/>
              </w:rPr>
              <w:t>Промежуточная аттестация (дифференцированный зачет)</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344B1D"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344B1D">
              <w:rPr>
                <w:rFonts w:ascii="Times New Roman" w:eastAsia="Times New Roman" w:hAnsi="Times New Roman" w:cs="Times New Roman"/>
                <w:b/>
                <w:bCs/>
                <w:sz w:val="24"/>
                <w:szCs w:val="24"/>
              </w:rPr>
              <w:t>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r w:rsidR="00344B1D" w:rsidRPr="00FA579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tabs>
                <w:tab w:val="left" w:pos="1792"/>
              </w:tabs>
              <w:suppressAutoHyphens/>
              <w:spacing w:after="0" w:line="240" w:lineRule="auto"/>
              <w:ind w:right="57"/>
              <w:rPr>
                <w:rFonts w:ascii="Times New Roman" w:eastAsia="Times New Roman" w:hAnsi="Times New Roman" w:cs="Times New Roman"/>
                <w:bCs/>
                <w:sz w:val="24"/>
                <w:szCs w:val="24"/>
              </w:rPr>
            </w:pPr>
            <w:r w:rsidRPr="00FA579E">
              <w:rPr>
                <w:rFonts w:ascii="Times New Roman" w:eastAsia="Times New Roman" w:hAnsi="Times New Roman" w:cs="Times New Roman"/>
                <w:bCs/>
                <w:sz w:val="24"/>
                <w:szCs w:val="24"/>
              </w:rPr>
              <w:t>Всего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FA579E">
              <w:rPr>
                <w:rFonts w:ascii="Times New Roman" w:eastAsia="Times New Roman" w:hAnsi="Times New Roman" w:cs="Times New Roman"/>
                <w:b/>
                <w:bCs/>
                <w:sz w:val="24"/>
                <w:szCs w:val="24"/>
              </w:rPr>
              <w:t>144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FA579E" w:rsidRDefault="00344B1D" w:rsidP="00344B1D">
            <w:pPr>
              <w:widowControl w:val="0"/>
              <w:suppressAutoHyphens/>
              <w:spacing w:after="0" w:line="240" w:lineRule="auto"/>
              <w:ind w:right="57"/>
              <w:jc w:val="center"/>
              <w:rPr>
                <w:rFonts w:ascii="Times New Roman" w:eastAsia="Times New Roman" w:hAnsi="Times New Roman" w:cs="Times New Roman"/>
                <w:bCs/>
                <w:sz w:val="24"/>
                <w:szCs w:val="24"/>
              </w:rPr>
            </w:pPr>
          </w:p>
        </w:tc>
      </w:tr>
    </w:tbl>
    <w:p w:rsidR="00344B1D" w:rsidRDefault="00344B1D" w:rsidP="00344B1D"/>
    <w:p w:rsidR="00344B1D" w:rsidRDefault="00344B1D" w:rsidP="00344B1D">
      <w:pPr>
        <w:sectPr w:rsidR="00344B1D" w:rsidSect="00344B1D">
          <w:pgSz w:w="16838" w:h="11906" w:orient="landscape"/>
          <w:pgMar w:top="1701" w:right="1134" w:bottom="850" w:left="1134" w:header="708" w:footer="708" w:gutter="0"/>
          <w:cols w:space="708"/>
          <w:docGrid w:linePitch="360"/>
        </w:sectPr>
      </w:pPr>
    </w:p>
    <w:p w:rsidR="00344B1D" w:rsidRPr="00344B1D" w:rsidRDefault="00344B1D" w:rsidP="00344B1D">
      <w:pPr>
        <w:pStyle w:val="af0"/>
        <w:widowControl w:val="0"/>
        <w:autoSpaceDE w:val="0"/>
        <w:autoSpaceDN w:val="0"/>
        <w:adjustRightInd w:val="0"/>
        <w:spacing w:before="54" w:after="0" w:line="240" w:lineRule="auto"/>
        <w:ind w:left="709" w:right="57"/>
        <w:jc w:val="center"/>
        <w:rPr>
          <w:rFonts w:ascii="Times New Roman" w:hAnsi="Times New Roman"/>
          <w:b/>
          <w:bCs/>
          <w:sz w:val="24"/>
          <w:szCs w:val="24"/>
        </w:rPr>
      </w:pPr>
      <w:r w:rsidRPr="00344B1D">
        <w:rPr>
          <w:rFonts w:ascii="Times New Roman" w:hAnsi="Times New Roman"/>
          <w:b/>
          <w:bCs/>
          <w:sz w:val="24"/>
          <w:szCs w:val="24"/>
        </w:rPr>
        <w:lastRenderedPageBreak/>
        <w:t>3. УСЛОВИЯ РЕАЛИЗАЦИИ ПРОГРАММЫ ОБЩЕОБРАЗОВАТЕЛЬНОЙ ДИСЦИПЛИНЫ</w:t>
      </w:r>
    </w:p>
    <w:p w:rsidR="00344B1D" w:rsidRPr="00450FBE" w:rsidRDefault="00344B1D" w:rsidP="00344B1D">
      <w:pPr>
        <w:widowControl w:val="0"/>
        <w:autoSpaceDE w:val="0"/>
        <w:autoSpaceDN w:val="0"/>
        <w:adjustRightInd w:val="0"/>
        <w:spacing w:before="9" w:after="0" w:line="110" w:lineRule="exact"/>
        <w:ind w:right="57" w:firstLine="567"/>
        <w:jc w:val="both"/>
        <w:rPr>
          <w:rFonts w:ascii="Times New Roman" w:eastAsia="Times New Roman" w:hAnsi="Times New Roman" w:cs="Times New Roman"/>
          <w:sz w:val="11"/>
          <w:szCs w:val="11"/>
        </w:rPr>
      </w:pPr>
    </w:p>
    <w:p w:rsidR="00344B1D" w:rsidRPr="00450FBE" w:rsidRDefault="00344B1D" w:rsidP="00344B1D">
      <w:pPr>
        <w:widowControl w:val="0"/>
        <w:autoSpaceDE w:val="0"/>
        <w:autoSpaceDN w:val="0"/>
        <w:adjustRightInd w:val="0"/>
        <w:spacing w:after="0" w:line="200" w:lineRule="exact"/>
        <w:ind w:right="57" w:firstLine="567"/>
        <w:jc w:val="both"/>
        <w:rPr>
          <w:rFonts w:ascii="Times New Roman" w:eastAsia="Times New Roman" w:hAnsi="Times New Roman" w:cs="Times New Roman"/>
          <w:sz w:val="20"/>
          <w:szCs w:val="20"/>
        </w:rPr>
      </w:pPr>
    </w:p>
    <w:p w:rsidR="00344B1D" w:rsidRPr="006E5712" w:rsidRDefault="00344B1D" w:rsidP="00344B1D">
      <w:pPr>
        <w:widowControl w:val="0"/>
        <w:autoSpaceDE w:val="0"/>
        <w:autoSpaceDN w:val="0"/>
        <w:adjustRightInd w:val="0"/>
        <w:spacing w:after="0" w:line="240" w:lineRule="auto"/>
        <w:ind w:right="57" w:firstLine="567"/>
        <w:jc w:val="both"/>
        <w:rPr>
          <w:rFonts w:ascii="Times New Roman" w:eastAsia="Times New Roman" w:hAnsi="Times New Roman" w:cs="Times New Roman"/>
          <w:sz w:val="24"/>
        </w:rPr>
      </w:pPr>
      <w:r w:rsidRPr="006E5712">
        <w:rPr>
          <w:rFonts w:ascii="Times New Roman" w:eastAsia="Times New Roman" w:hAnsi="Times New Roman" w:cs="Times New Roman"/>
          <w:b/>
          <w:bCs/>
          <w:sz w:val="24"/>
        </w:rPr>
        <w:t>3.1. Требования к минимальному материально-техническому обеспечению</w:t>
      </w:r>
    </w:p>
    <w:p w:rsidR="00344B1D" w:rsidRPr="006E5712" w:rsidRDefault="00344B1D" w:rsidP="00344B1D">
      <w:pPr>
        <w:widowControl w:val="0"/>
        <w:autoSpaceDE w:val="0"/>
        <w:autoSpaceDN w:val="0"/>
        <w:adjustRightInd w:val="0"/>
        <w:spacing w:after="0" w:line="240" w:lineRule="auto"/>
        <w:ind w:right="57" w:firstLine="567"/>
        <w:jc w:val="both"/>
        <w:rPr>
          <w:rFonts w:ascii="Times New Roman" w:eastAsia="Times New Roman" w:hAnsi="Times New Roman" w:cs="Times New Roman"/>
          <w:spacing w:val="-3"/>
          <w:sz w:val="24"/>
        </w:rPr>
      </w:pPr>
    </w:p>
    <w:p w:rsidR="00344B1D" w:rsidRPr="006E5712" w:rsidRDefault="00344B1D" w:rsidP="00344B1D">
      <w:pPr>
        <w:tabs>
          <w:tab w:val="left" w:pos="993"/>
        </w:tabs>
        <w:spacing w:after="0"/>
        <w:ind w:firstLine="709"/>
        <w:jc w:val="both"/>
        <w:rPr>
          <w:rFonts w:ascii="Times New Roman" w:eastAsia="Times New Roman" w:hAnsi="Times New Roman" w:cs="Times New Roman"/>
          <w:spacing w:val="-3"/>
          <w:sz w:val="24"/>
        </w:rPr>
      </w:pPr>
      <w:r w:rsidRPr="006E5712">
        <w:rPr>
          <w:rFonts w:ascii="Times New Roman" w:eastAsia="Times New Roman" w:hAnsi="Times New Roman" w:cs="Times New Roman"/>
          <w:spacing w:val="-3"/>
          <w:sz w:val="24"/>
        </w:rPr>
        <w:t>Реализация дисциплины требует наличия учебной компьютерной лаборатории информатики.</w:t>
      </w:r>
    </w:p>
    <w:p w:rsidR="00344B1D" w:rsidRPr="006E5712" w:rsidRDefault="00344B1D" w:rsidP="00344B1D">
      <w:pPr>
        <w:tabs>
          <w:tab w:val="left" w:pos="993"/>
        </w:tabs>
        <w:spacing w:after="0"/>
        <w:ind w:firstLine="709"/>
        <w:jc w:val="both"/>
        <w:rPr>
          <w:rFonts w:ascii="Times New Roman" w:eastAsia="Times New Roman" w:hAnsi="Times New Roman" w:cs="Times New Roman"/>
          <w:spacing w:val="-3"/>
          <w:sz w:val="24"/>
        </w:rPr>
      </w:pPr>
      <w:r w:rsidRPr="006E5712">
        <w:rPr>
          <w:rFonts w:ascii="Times New Roman" w:eastAsia="Times New Roman" w:hAnsi="Times New Roman" w:cs="Times New Roman"/>
          <w:spacing w:val="-3"/>
          <w:sz w:val="24"/>
        </w:rPr>
        <w:t>Оборудование компьютерной лаборатории:</w:t>
      </w:r>
    </w:p>
    <w:p w:rsidR="00344B1D" w:rsidRPr="006E5712" w:rsidRDefault="00344B1D" w:rsidP="00344B1D">
      <w:pPr>
        <w:tabs>
          <w:tab w:val="left" w:pos="993"/>
        </w:tabs>
        <w:spacing w:after="0"/>
        <w:ind w:firstLine="709"/>
        <w:jc w:val="both"/>
        <w:rPr>
          <w:rFonts w:ascii="Times New Roman" w:eastAsia="Times New Roman" w:hAnsi="Times New Roman" w:cs="Times New Roman"/>
          <w:spacing w:val="-3"/>
          <w:sz w:val="24"/>
        </w:rPr>
      </w:pPr>
      <w:r w:rsidRPr="006E5712">
        <w:rPr>
          <w:rFonts w:ascii="Times New Roman" w:eastAsia="Times New Roman" w:hAnsi="Times New Roman" w:cs="Times New Roman"/>
          <w:spacing w:val="-3"/>
          <w:sz w:val="24"/>
        </w:rPr>
        <w:t>- посадочные места по количеству обучающихся;</w:t>
      </w:r>
    </w:p>
    <w:p w:rsidR="00344B1D" w:rsidRPr="006E5712" w:rsidRDefault="00344B1D" w:rsidP="00344B1D">
      <w:pPr>
        <w:tabs>
          <w:tab w:val="left" w:pos="993"/>
        </w:tabs>
        <w:spacing w:after="0"/>
        <w:ind w:firstLine="709"/>
        <w:jc w:val="both"/>
        <w:rPr>
          <w:rFonts w:ascii="Times New Roman" w:eastAsia="Times New Roman" w:hAnsi="Times New Roman" w:cs="Times New Roman"/>
          <w:spacing w:val="-3"/>
          <w:sz w:val="24"/>
        </w:rPr>
      </w:pPr>
      <w:r w:rsidRPr="006E5712">
        <w:rPr>
          <w:rFonts w:ascii="Times New Roman" w:eastAsia="Times New Roman" w:hAnsi="Times New Roman" w:cs="Times New Roman"/>
          <w:spacing w:val="-3"/>
          <w:sz w:val="24"/>
        </w:rPr>
        <w:t>- рабочее место преподавателя;</w:t>
      </w:r>
    </w:p>
    <w:p w:rsidR="00344B1D" w:rsidRPr="006E5712" w:rsidRDefault="00344B1D" w:rsidP="00344B1D">
      <w:pPr>
        <w:tabs>
          <w:tab w:val="left" w:pos="993"/>
        </w:tabs>
        <w:spacing w:after="0"/>
        <w:ind w:firstLine="709"/>
        <w:jc w:val="both"/>
        <w:rPr>
          <w:rFonts w:ascii="Times New Roman" w:eastAsia="Times New Roman" w:hAnsi="Times New Roman" w:cs="Times New Roman"/>
          <w:spacing w:val="-3"/>
          <w:sz w:val="24"/>
        </w:rPr>
      </w:pPr>
      <w:r w:rsidRPr="006E5712">
        <w:rPr>
          <w:rFonts w:ascii="Times New Roman" w:eastAsia="Times New Roman" w:hAnsi="Times New Roman" w:cs="Times New Roman"/>
          <w:spacing w:val="-3"/>
          <w:sz w:val="24"/>
        </w:rPr>
        <w:t>- маркерная доска;</w:t>
      </w:r>
    </w:p>
    <w:p w:rsidR="00344B1D" w:rsidRPr="006E5712" w:rsidRDefault="00344B1D" w:rsidP="00344B1D">
      <w:pPr>
        <w:tabs>
          <w:tab w:val="left" w:pos="993"/>
        </w:tabs>
        <w:spacing w:after="0"/>
        <w:ind w:firstLine="709"/>
        <w:jc w:val="both"/>
        <w:rPr>
          <w:rFonts w:ascii="Times New Roman" w:eastAsia="Times New Roman" w:hAnsi="Times New Roman" w:cs="Times New Roman"/>
          <w:spacing w:val="-3"/>
          <w:sz w:val="24"/>
        </w:rPr>
      </w:pPr>
      <w:r w:rsidRPr="006E5712">
        <w:rPr>
          <w:rFonts w:ascii="Times New Roman" w:eastAsia="Times New Roman" w:hAnsi="Times New Roman" w:cs="Times New Roman"/>
          <w:spacing w:val="-3"/>
          <w:sz w:val="24"/>
        </w:rPr>
        <w:t>- учебно-методическое обеспечение.</w:t>
      </w:r>
    </w:p>
    <w:p w:rsidR="00344B1D" w:rsidRPr="006E5712" w:rsidRDefault="00344B1D" w:rsidP="00344B1D">
      <w:pPr>
        <w:tabs>
          <w:tab w:val="left" w:pos="993"/>
        </w:tabs>
        <w:spacing w:after="0"/>
        <w:ind w:firstLine="709"/>
        <w:jc w:val="both"/>
        <w:rPr>
          <w:rFonts w:ascii="Times New Roman" w:eastAsia="Times New Roman" w:hAnsi="Times New Roman" w:cs="Times New Roman"/>
          <w:spacing w:val="-3"/>
          <w:sz w:val="24"/>
        </w:rPr>
      </w:pPr>
      <w:r w:rsidRPr="006E5712">
        <w:rPr>
          <w:rFonts w:ascii="Times New Roman" w:eastAsia="Times New Roman" w:hAnsi="Times New Roman" w:cs="Times New Roman"/>
          <w:spacing w:val="-3"/>
          <w:sz w:val="24"/>
        </w:rPr>
        <w:t>Технические средства обучения:</w:t>
      </w:r>
    </w:p>
    <w:p w:rsidR="00344B1D" w:rsidRPr="006E5712" w:rsidRDefault="00344B1D" w:rsidP="00344B1D">
      <w:pPr>
        <w:tabs>
          <w:tab w:val="left" w:pos="993"/>
        </w:tabs>
        <w:spacing w:after="0"/>
        <w:ind w:firstLine="709"/>
        <w:jc w:val="both"/>
        <w:rPr>
          <w:rFonts w:ascii="Times New Roman" w:eastAsia="Times New Roman" w:hAnsi="Times New Roman" w:cs="Times New Roman"/>
          <w:spacing w:val="-3"/>
          <w:sz w:val="24"/>
        </w:rPr>
      </w:pPr>
      <w:r w:rsidRPr="006E5712">
        <w:rPr>
          <w:rFonts w:ascii="Times New Roman" w:eastAsia="Times New Roman" w:hAnsi="Times New Roman" w:cs="Times New Roman"/>
          <w:spacing w:val="-3"/>
          <w:sz w:val="24"/>
        </w:rPr>
        <w:t>- компьютеры по количеству обучающихся;</w:t>
      </w:r>
    </w:p>
    <w:p w:rsidR="00344B1D" w:rsidRPr="006E5712" w:rsidRDefault="00344B1D" w:rsidP="00344B1D">
      <w:pPr>
        <w:tabs>
          <w:tab w:val="left" w:pos="993"/>
        </w:tabs>
        <w:spacing w:after="0"/>
        <w:ind w:firstLine="709"/>
        <w:jc w:val="both"/>
        <w:rPr>
          <w:rFonts w:ascii="Times New Roman" w:eastAsia="Times New Roman" w:hAnsi="Times New Roman" w:cs="Times New Roman"/>
          <w:spacing w:val="-3"/>
          <w:sz w:val="24"/>
        </w:rPr>
      </w:pPr>
      <w:r w:rsidRPr="006E5712">
        <w:rPr>
          <w:rFonts w:ascii="Times New Roman" w:eastAsia="Times New Roman" w:hAnsi="Times New Roman" w:cs="Times New Roman"/>
          <w:spacing w:val="-3"/>
          <w:sz w:val="24"/>
        </w:rPr>
        <w:t>-  локальная компьютерная сеть и глобальная сеть Интернет;</w:t>
      </w:r>
    </w:p>
    <w:p w:rsidR="00344B1D" w:rsidRPr="006E5712" w:rsidRDefault="00344B1D" w:rsidP="00344B1D">
      <w:pPr>
        <w:tabs>
          <w:tab w:val="left" w:pos="993"/>
        </w:tabs>
        <w:spacing w:after="0"/>
        <w:ind w:firstLine="709"/>
        <w:jc w:val="both"/>
        <w:rPr>
          <w:rFonts w:ascii="Times New Roman" w:eastAsia="Times New Roman" w:hAnsi="Times New Roman" w:cs="Times New Roman"/>
          <w:spacing w:val="-3"/>
          <w:sz w:val="24"/>
        </w:rPr>
      </w:pPr>
      <w:r w:rsidRPr="006E5712">
        <w:rPr>
          <w:rFonts w:ascii="Times New Roman" w:eastAsia="Times New Roman" w:hAnsi="Times New Roman" w:cs="Times New Roman"/>
          <w:spacing w:val="-3"/>
          <w:sz w:val="24"/>
        </w:rPr>
        <w:t>-  лицензионное системное и прикладное программное обеспечение;</w:t>
      </w:r>
    </w:p>
    <w:p w:rsidR="00344B1D" w:rsidRPr="006E5712" w:rsidRDefault="00344B1D" w:rsidP="00344B1D">
      <w:pPr>
        <w:tabs>
          <w:tab w:val="left" w:pos="993"/>
        </w:tabs>
        <w:spacing w:after="0"/>
        <w:ind w:firstLine="709"/>
        <w:jc w:val="both"/>
        <w:rPr>
          <w:rFonts w:ascii="Times New Roman" w:eastAsia="Times New Roman" w:hAnsi="Times New Roman" w:cs="Times New Roman"/>
          <w:spacing w:val="-3"/>
          <w:sz w:val="24"/>
        </w:rPr>
      </w:pPr>
      <w:r w:rsidRPr="006E5712">
        <w:rPr>
          <w:rFonts w:ascii="Times New Roman" w:eastAsia="Times New Roman" w:hAnsi="Times New Roman" w:cs="Times New Roman"/>
          <w:spacing w:val="-3"/>
          <w:sz w:val="24"/>
        </w:rPr>
        <w:t>-  лицензионное антивирусное программное обеспечение;</w:t>
      </w:r>
    </w:p>
    <w:p w:rsidR="00344B1D" w:rsidRPr="006E5712" w:rsidRDefault="00344B1D" w:rsidP="00344B1D">
      <w:pPr>
        <w:tabs>
          <w:tab w:val="left" w:pos="993"/>
        </w:tabs>
        <w:spacing w:after="0"/>
        <w:ind w:firstLine="709"/>
        <w:jc w:val="both"/>
        <w:rPr>
          <w:rFonts w:ascii="Times New Roman" w:eastAsia="Times New Roman" w:hAnsi="Times New Roman" w:cs="Times New Roman"/>
          <w:spacing w:val="-3"/>
          <w:sz w:val="24"/>
        </w:rPr>
      </w:pPr>
      <w:r w:rsidRPr="006E5712">
        <w:rPr>
          <w:rFonts w:ascii="Times New Roman" w:eastAsia="Times New Roman" w:hAnsi="Times New Roman" w:cs="Times New Roman"/>
          <w:spacing w:val="-3"/>
          <w:sz w:val="24"/>
        </w:rPr>
        <w:t>-  лицензионное специализированное программное обеспечение;</w:t>
      </w:r>
    </w:p>
    <w:p w:rsidR="00344B1D" w:rsidRPr="006E5712" w:rsidRDefault="00344B1D" w:rsidP="00344B1D">
      <w:pPr>
        <w:tabs>
          <w:tab w:val="left" w:pos="993"/>
        </w:tabs>
        <w:spacing w:after="0"/>
        <w:ind w:firstLine="709"/>
        <w:jc w:val="both"/>
        <w:rPr>
          <w:rFonts w:ascii="Times New Roman" w:eastAsia="Times New Roman" w:hAnsi="Times New Roman" w:cs="Times New Roman"/>
          <w:spacing w:val="-3"/>
          <w:sz w:val="24"/>
        </w:rPr>
      </w:pPr>
      <w:r w:rsidRPr="006E5712">
        <w:rPr>
          <w:rFonts w:ascii="Times New Roman" w:eastAsia="Times New Roman" w:hAnsi="Times New Roman" w:cs="Times New Roman"/>
          <w:spacing w:val="-3"/>
          <w:sz w:val="24"/>
        </w:rPr>
        <w:t>-  мультимедиапроектор.</w:t>
      </w:r>
    </w:p>
    <w:p w:rsidR="00344B1D" w:rsidRPr="006E5712" w:rsidRDefault="00344B1D" w:rsidP="00344B1D">
      <w:pPr>
        <w:tabs>
          <w:tab w:val="left" w:pos="993"/>
        </w:tabs>
        <w:spacing w:after="0"/>
        <w:jc w:val="both"/>
        <w:rPr>
          <w:rFonts w:ascii="Times New Roman" w:eastAsia="Times New Roman" w:hAnsi="Times New Roman" w:cs="Times New Roman"/>
          <w:b/>
          <w:sz w:val="24"/>
        </w:rPr>
      </w:pPr>
    </w:p>
    <w:p w:rsidR="00344B1D" w:rsidRPr="006E5712" w:rsidRDefault="00344B1D" w:rsidP="00344B1D">
      <w:pPr>
        <w:tabs>
          <w:tab w:val="left" w:pos="993"/>
        </w:tabs>
        <w:spacing w:after="0"/>
        <w:ind w:firstLine="851"/>
        <w:jc w:val="both"/>
        <w:rPr>
          <w:rFonts w:ascii="Times New Roman" w:eastAsia="Times New Roman" w:hAnsi="Times New Roman" w:cs="Times New Roman"/>
          <w:sz w:val="24"/>
        </w:rPr>
      </w:pPr>
      <w:r w:rsidRPr="006E5712">
        <w:rPr>
          <w:rFonts w:ascii="Times New Roman" w:eastAsia="Times New Roman" w:hAnsi="Times New Roman" w:cs="Times New Roman"/>
          <w:b/>
          <w:sz w:val="24"/>
        </w:rPr>
        <w:t>3.2 Информационное обеспечение обучения</w:t>
      </w:r>
      <w:r>
        <w:rPr>
          <w:rFonts w:ascii="Times New Roman" w:eastAsia="Times New Roman" w:hAnsi="Times New Roman" w:cs="Times New Roman"/>
          <w:b/>
          <w:sz w:val="24"/>
        </w:rPr>
        <w:t>. Перечень рекомендуемых учебных изданий, Интернет-ресурсов, дополнительной литературы</w:t>
      </w:r>
    </w:p>
    <w:p w:rsidR="00344B1D" w:rsidRPr="006E5712" w:rsidRDefault="00344B1D" w:rsidP="00344B1D">
      <w:pPr>
        <w:tabs>
          <w:tab w:val="left" w:pos="993"/>
        </w:tabs>
        <w:spacing w:after="0"/>
        <w:ind w:firstLine="851"/>
        <w:jc w:val="both"/>
        <w:rPr>
          <w:rFonts w:ascii="Times New Roman" w:eastAsia="Times New Roman" w:hAnsi="Times New Roman" w:cs="Times New Roman"/>
          <w:sz w:val="24"/>
        </w:rPr>
      </w:pPr>
    </w:p>
    <w:p w:rsidR="00344B1D" w:rsidRPr="006E5712" w:rsidRDefault="00344B1D" w:rsidP="00344B1D">
      <w:pPr>
        <w:tabs>
          <w:tab w:val="left" w:pos="993"/>
        </w:tabs>
        <w:spacing w:after="0"/>
        <w:ind w:firstLine="851"/>
        <w:jc w:val="both"/>
        <w:rPr>
          <w:rFonts w:ascii="Times New Roman" w:eastAsia="Times New Roman" w:hAnsi="Times New Roman" w:cs="Times New Roman"/>
          <w:sz w:val="24"/>
        </w:rPr>
      </w:pPr>
      <w:r w:rsidRPr="006E5712">
        <w:rPr>
          <w:rFonts w:ascii="Times New Roman" w:eastAsia="Times New Roman" w:hAnsi="Times New Roman" w:cs="Times New Roman"/>
          <w:sz w:val="24"/>
        </w:rPr>
        <w:t>Для реализации программы библиотечный фонд образовательной организации имеет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344B1D" w:rsidRPr="006E5712" w:rsidRDefault="00344B1D" w:rsidP="00344B1D">
      <w:pPr>
        <w:tabs>
          <w:tab w:val="left" w:pos="993"/>
        </w:tabs>
        <w:spacing w:after="0"/>
        <w:ind w:firstLine="851"/>
        <w:jc w:val="both"/>
        <w:rPr>
          <w:rFonts w:ascii="Times New Roman" w:eastAsia="Times New Roman" w:hAnsi="Times New Roman" w:cs="Times New Roman"/>
          <w:sz w:val="24"/>
        </w:rPr>
      </w:pPr>
      <w:r w:rsidRPr="006E5712">
        <w:rPr>
          <w:rFonts w:ascii="Times New Roman" w:eastAsia="Times New Roman" w:hAnsi="Times New Roman" w:cs="Times New Roman"/>
          <w:sz w:val="24"/>
        </w:rPr>
        <w:t>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rsidR="00344B1D" w:rsidRPr="006E5712" w:rsidRDefault="00344B1D" w:rsidP="00344B1D">
      <w:pPr>
        <w:tabs>
          <w:tab w:val="left" w:pos="993"/>
        </w:tabs>
        <w:spacing w:after="0"/>
        <w:ind w:firstLine="851"/>
        <w:jc w:val="both"/>
        <w:rPr>
          <w:rFonts w:ascii="Times New Roman" w:eastAsia="Times New Roman" w:hAnsi="Times New Roman" w:cs="Times New Roman"/>
          <w:sz w:val="24"/>
        </w:rPr>
      </w:pPr>
    </w:p>
    <w:p w:rsidR="00344B1D" w:rsidRPr="00B01191" w:rsidRDefault="00344B1D" w:rsidP="00344B1D">
      <w:pPr>
        <w:widowControl w:val="0"/>
        <w:autoSpaceDE w:val="0"/>
        <w:autoSpaceDN w:val="0"/>
        <w:adjustRightInd w:val="0"/>
        <w:spacing w:after="0" w:line="240" w:lineRule="auto"/>
        <w:ind w:right="57" w:firstLine="567"/>
        <w:jc w:val="both"/>
        <w:rPr>
          <w:rFonts w:ascii="Times New Roman" w:eastAsia="Times New Roman" w:hAnsi="Times New Roman" w:cs="Times New Roman"/>
          <w:spacing w:val="-3"/>
          <w:sz w:val="24"/>
        </w:rPr>
      </w:pPr>
      <w:r w:rsidRPr="00B01191">
        <w:rPr>
          <w:rFonts w:ascii="Times New Roman" w:eastAsia="Times New Roman" w:hAnsi="Times New Roman" w:cs="Times New Roman"/>
          <w:b/>
          <w:bCs/>
          <w:sz w:val="24"/>
        </w:rPr>
        <w:t>3.3 Учебно-методическое обеспечение дисциплины</w:t>
      </w:r>
    </w:p>
    <w:p w:rsidR="00344B1D" w:rsidRPr="006E5712" w:rsidRDefault="00344B1D" w:rsidP="00344B1D">
      <w:pPr>
        <w:tabs>
          <w:tab w:val="left" w:pos="993"/>
        </w:tabs>
        <w:spacing w:after="0"/>
        <w:ind w:firstLine="567"/>
        <w:jc w:val="both"/>
        <w:rPr>
          <w:rFonts w:ascii="Times New Roman" w:eastAsia="Times New Roman" w:hAnsi="Times New Roman" w:cs="Times New Roman"/>
          <w:b/>
          <w:sz w:val="24"/>
          <w:highlight w:val="red"/>
        </w:rPr>
      </w:pPr>
    </w:p>
    <w:p w:rsidR="00344B1D" w:rsidRPr="00B01191" w:rsidRDefault="00344B1D" w:rsidP="00344B1D">
      <w:pPr>
        <w:tabs>
          <w:tab w:val="left" w:pos="993"/>
        </w:tabs>
        <w:spacing w:after="0" w:line="240" w:lineRule="auto"/>
        <w:ind w:firstLine="567"/>
        <w:jc w:val="both"/>
        <w:rPr>
          <w:rFonts w:ascii="Times New Roman" w:eastAsia="Times New Roman" w:hAnsi="Times New Roman" w:cs="Times New Roman"/>
          <w:b/>
          <w:sz w:val="24"/>
        </w:rPr>
      </w:pPr>
      <w:r w:rsidRPr="00B01191">
        <w:rPr>
          <w:rFonts w:ascii="Times New Roman" w:eastAsia="Times New Roman" w:hAnsi="Times New Roman" w:cs="Times New Roman"/>
          <w:b/>
          <w:sz w:val="24"/>
        </w:rPr>
        <w:t>Основная литература</w:t>
      </w:r>
    </w:p>
    <w:p w:rsidR="00344B1D" w:rsidRPr="00B01191" w:rsidRDefault="00344B1D" w:rsidP="000E6CDB">
      <w:pPr>
        <w:pStyle w:val="af0"/>
        <w:numPr>
          <w:ilvl w:val="0"/>
          <w:numId w:val="256"/>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Босова, Л. Л. Информатика: 10-й класс: базовый уровень : учебник / Л. Л. Босова, А. Ю. Босова. — 6-е изд., стер. — Москва : Просвещение, 2023. — 288 с. — ISBN 978-5-09-103611-4. — Текст : электронный // Лань : электронно-библиотечная система. — URL: https://e.lanbook.com/book/334910 (дата обращения: 28.08.2023). — Режим доступа: для авториз. пользователей.</w:t>
      </w:r>
    </w:p>
    <w:p w:rsidR="00344B1D" w:rsidRPr="00B01191" w:rsidRDefault="00344B1D" w:rsidP="000E6CDB">
      <w:pPr>
        <w:pStyle w:val="af0"/>
        <w:numPr>
          <w:ilvl w:val="0"/>
          <w:numId w:val="256"/>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Босова, Л. Л. Информатика: 11-й класс: базовый уровень : учебник / Л. Л. Босова, А. Ю. Босова. — 5-е изд., стер. — Москва : Просвещение, 2023. — 256 с. — ISBN 978-5-09-103612-1. — Текст : электронный // Лань : электронно-библиотечная система. — URL: https://e.lanbook.com/book/334913 (дата обращения: 28.08.2023). — Режим доступа: для авториз. пользователей.</w:t>
      </w:r>
    </w:p>
    <w:p w:rsidR="00344B1D" w:rsidRPr="00B01191" w:rsidRDefault="00344B1D" w:rsidP="000E6CDB">
      <w:pPr>
        <w:pStyle w:val="af0"/>
        <w:numPr>
          <w:ilvl w:val="0"/>
          <w:numId w:val="256"/>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Поляков, К. Ю. Информатика: 10-й класс: базовый и углублённый уровни : учебник : в 2 частях / К. Ю. Поляков, Е. А. Еремин. — 5-е изд., стер. — Москва : Просвещение, 2023 — Часть 1 — 2023. — 350 с. — ISBN 978-5-09-103613-8. — Текст : электронный // Лань : электронно-библиотечная система. — URL: https://e.lanbook.com/book/334925 (дата обращения: 28.08.2023). — Режим доступа: для авториз. пользователей.</w:t>
      </w:r>
    </w:p>
    <w:p w:rsidR="00344B1D" w:rsidRPr="00B01191" w:rsidRDefault="00344B1D" w:rsidP="000E6CDB">
      <w:pPr>
        <w:pStyle w:val="af0"/>
        <w:numPr>
          <w:ilvl w:val="0"/>
          <w:numId w:val="256"/>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lastRenderedPageBreak/>
        <w:t>Поляков, К. Ю. Информатика: 10-й класс: базовый и углублённый уровни : учебник : в 2 частях / К. Ю. Поляков, Е. А. Еремин. — 5-е изд., стер. — Москва : Просвещение, 2023 — Часть 2 — 2023. — 350 с. — ISBN 978-5-09-103615-2. — Текст : электронный // Лань : электронно-библиотечная система. — URL: https://e.lanbook.com/book/334928 (дата обращения: 28.08.2023). — Режим доступа: для авториз. пользователей. Поляков, К. Ю. Информатика: 11-й класс: базовый и углублённый уровни : учебник : в 2 частях / К. Ю. Поляков, Е. А. Еремин. — 5-е изд., стер. — Москва : Просвещение, 2023 — Часть 1 — 2023. — 238 с. — ISBN 978-5-09-103617-6. — Текст : электронный // Лань : электронно-библиотечная система. — URL: https://e.lanbook.com/book/334931 (дата обращения: 28.08.2023). — Режим доступа: для авториз. пользователей.</w:t>
      </w:r>
    </w:p>
    <w:p w:rsidR="00344B1D" w:rsidRPr="00B01191" w:rsidRDefault="00344B1D" w:rsidP="000E6CDB">
      <w:pPr>
        <w:pStyle w:val="af0"/>
        <w:numPr>
          <w:ilvl w:val="0"/>
          <w:numId w:val="256"/>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Поляков, К. Ю. Информатика: 11-й класс: базовый и углублённый уровни : учебник : в 2 частях / К. Ю. Поляков, Е. А. Еремин. — 5-е изд., стер. — Москва : Просвещение, 2023 — Часть 2 — 2023. — 302 с. — ISBN 978-5-09-103618-3. — Текст : электронный // Лань : электронно-библиотечная система. — URL: https://e.lanbook.com/book/334934 (дата обращения: 28.08.2023). — Режим доступа: для авториз. пользователей.</w:t>
      </w:r>
    </w:p>
    <w:p w:rsidR="00344B1D" w:rsidRPr="00B01191" w:rsidRDefault="00344B1D" w:rsidP="000E6CDB">
      <w:pPr>
        <w:pStyle w:val="af0"/>
        <w:numPr>
          <w:ilvl w:val="0"/>
          <w:numId w:val="256"/>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Сергеева, И. И. Информатика : учебник / И.И. Сергеева, А.А. Музалевская, Н.В. Тарасова. — 2-е изд., перераб. и доп. — Москва : ФОРУМ : ИНФРА-М, 2021. — 384 с. — (Среднее профессиональное образование). - ISBN 978-5-8199-0775-7. - Текст : электронный. - URL: https://znanium.com/catalog/product/1583669 (дата обращения: 04.07.2022). – Режим доступа: по подписке.</w:t>
      </w:r>
    </w:p>
    <w:p w:rsidR="00344B1D" w:rsidRPr="00B01191" w:rsidRDefault="00344B1D" w:rsidP="000E6CDB">
      <w:pPr>
        <w:pStyle w:val="af0"/>
        <w:numPr>
          <w:ilvl w:val="0"/>
          <w:numId w:val="256"/>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Плотникова, Н. Г. Информатика и информационно-коммуникационные технологии (ИКТ) : учебное пособие / Н. Г. Плотникова. — Москва : РИОР : ИНФРА-М, 2021. — 124 с. — (Среднее профессиональное образование). - ISBN 978-5-369-01308-3. - Текст : электронный. - URL: https://znanium.com/catalog/product/1229451 (дата обращения: 04.07.2022). – Режим доступа: по подписке.</w:t>
      </w:r>
    </w:p>
    <w:p w:rsidR="00344B1D" w:rsidRDefault="00344B1D" w:rsidP="000E6CDB">
      <w:pPr>
        <w:pStyle w:val="af0"/>
        <w:numPr>
          <w:ilvl w:val="0"/>
          <w:numId w:val="256"/>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Гаврилов, М. В.  Информатика и информационные технологии : учебник для среднего профессионального образования / М. В. Гаврилов, В. А. Климов. — 4-е изд., перераб. и доп. — Москва : Юрайт, 2021. — 383 с. — (Профессиональное образование). — ISBN 978-5-534-03051-8. — Текст : электронный.— URL: https://urait.ru/bcode/469424 (дата обращения: 04.07.2022).— Режим доступа: по подписке.</w:t>
      </w:r>
    </w:p>
    <w:p w:rsidR="00344B1D" w:rsidRPr="00B01191" w:rsidRDefault="00344B1D" w:rsidP="00344B1D">
      <w:pPr>
        <w:pStyle w:val="af0"/>
        <w:tabs>
          <w:tab w:val="left" w:pos="993"/>
        </w:tabs>
        <w:spacing w:after="0" w:line="240" w:lineRule="auto"/>
        <w:ind w:left="567"/>
        <w:jc w:val="both"/>
        <w:rPr>
          <w:rFonts w:ascii="Times New Roman" w:hAnsi="Times New Roman"/>
          <w:sz w:val="24"/>
        </w:rPr>
      </w:pPr>
    </w:p>
    <w:p w:rsidR="00344B1D" w:rsidRPr="00B01191" w:rsidRDefault="00344B1D" w:rsidP="00344B1D">
      <w:pPr>
        <w:tabs>
          <w:tab w:val="left" w:pos="993"/>
        </w:tabs>
        <w:spacing w:after="0" w:line="240" w:lineRule="auto"/>
        <w:ind w:firstLine="567"/>
        <w:jc w:val="both"/>
        <w:rPr>
          <w:rFonts w:ascii="Times New Roman" w:eastAsia="Times New Roman" w:hAnsi="Times New Roman" w:cs="Times New Roman"/>
          <w:b/>
          <w:sz w:val="24"/>
        </w:rPr>
      </w:pPr>
      <w:r w:rsidRPr="00B01191">
        <w:rPr>
          <w:rFonts w:ascii="Times New Roman" w:eastAsia="Times New Roman" w:hAnsi="Times New Roman" w:cs="Times New Roman"/>
          <w:b/>
          <w:sz w:val="24"/>
        </w:rPr>
        <w:t>Дополнительная литература</w:t>
      </w:r>
    </w:p>
    <w:p w:rsidR="00344B1D" w:rsidRPr="00B01191" w:rsidRDefault="00344B1D" w:rsidP="000E6CDB">
      <w:pPr>
        <w:pStyle w:val="af0"/>
        <w:numPr>
          <w:ilvl w:val="0"/>
          <w:numId w:val="257"/>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Гвоздева, В. А. Информатика, автоматизированные информационные технологии и системы : учебник / В.А. Гвоздева. — Москва : ФОРУМ : ИНФРА-М, 2020. — 542 с. — (Среднее профессиональное образование). - ISBN 978-5-8199-0856-3. - URL: https://znanium.com/catalog/product/1067007  (дата обращения: 04.07.2022). – Режим доступа: по подписке.</w:t>
      </w:r>
    </w:p>
    <w:p w:rsidR="00344B1D" w:rsidRPr="00B01191" w:rsidRDefault="00344B1D" w:rsidP="000E6CDB">
      <w:pPr>
        <w:pStyle w:val="af0"/>
        <w:numPr>
          <w:ilvl w:val="0"/>
          <w:numId w:val="257"/>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Немцова, Т. И. Практикум по информатике. Компьютерная графика и web-дизайн : учебное пособие / Т.И. Немцова, Ю.В. Назарова ; под ред. Л.Г. Гагариной. — Москва : ФОРУМ: ИНФРА-М, 2020. — 288 с. — (Среднее профессиональное образование). - ISBN 978-5-8199-0800-6. - URL: https://znanium.com/catalog/product/1073058  (дата обращения: 04.07.2022). – Режим доступа: по подписке.</w:t>
      </w:r>
    </w:p>
    <w:p w:rsidR="00344B1D" w:rsidRPr="00B01191" w:rsidRDefault="00344B1D" w:rsidP="000E6CDB">
      <w:pPr>
        <w:pStyle w:val="af0"/>
        <w:numPr>
          <w:ilvl w:val="0"/>
          <w:numId w:val="257"/>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Безручко, В. Т. Информатика. Курс лекций : учебное пособие / В. Т. Безручко. — Москва : ФОРУМ : ИНФРА-М, 2020. — 432 с. — (Высшее образование: Бакалавриат). - ISBN 978-5-8199-0763-4. - Текст : электронный. - URL: https://znanium.com/catalog/product/1036598 (дата обращения: 04.07.2022). – Режим доступа: по подписке.</w:t>
      </w:r>
    </w:p>
    <w:p w:rsidR="00344B1D" w:rsidRPr="00B01191" w:rsidRDefault="00344B1D" w:rsidP="000E6CDB">
      <w:pPr>
        <w:pStyle w:val="af0"/>
        <w:numPr>
          <w:ilvl w:val="0"/>
          <w:numId w:val="257"/>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Трофимов, В. В.  Информатика в 2 т. Том 1 : учебник для среднего профессионального образования / В. В. Трофимов. — 3-е изд., перераб. и доп. — Москва : Юрайт, 2022. — 553 с. — (Профессиональное образование). — ISBN 978-5-534-02518-7. — Текст : электронный . — URL: https://urait.ru/bcode/491211 (дата обращения: 05.07.2022).- Режим доступа: по подписке.</w:t>
      </w:r>
    </w:p>
    <w:p w:rsidR="00344B1D" w:rsidRDefault="00344B1D" w:rsidP="000E6CDB">
      <w:pPr>
        <w:pStyle w:val="af0"/>
        <w:numPr>
          <w:ilvl w:val="0"/>
          <w:numId w:val="257"/>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lastRenderedPageBreak/>
        <w:t>Трофимов, В. В.  Информатика в 2 т. Том 2 : учебник для среднего профессионального образования / В. В. Трофимов. — 3-е изд., перераб. и доп. — Москва : Юрайт, 2022. — 406 с. — (Профессиональное образование). — ISBN 978-5-534-02519-4. — Текст : электронный.— URL: https://urait.ru/bcode/491213 (дата обращения: 05.07.2022). - Режим доступа: по подписке.</w:t>
      </w:r>
    </w:p>
    <w:p w:rsidR="00344B1D" w:rsidRPr="00B01191" w:rsidRDefault="00344B1D" w:rsidP="00344B1D">
      <w:pPr>
        <w:pStyle w:val="af0"/>
        <w:tabs>
          <w:tab w:val="left" w:pos="993"/>
        </w:tabs>
        <w:spacing w:after="0" w:line="240" w:lineRule="auto"/>
        <w:ind w:left="567"/>
        <w:jc w:val="both"/>
        <w:rPr>
          <w:rFonts w:ascii="Times New Roman" w:hAnsi="Times New Roman"/>
          <w:sz w:val="24"/>
        </w:rPr>
      </w:pPr>
    </w:p>
    <w:p w:rsidR="00344B1D" w:rsidRPr="00B01191" w:rsidRDefault="00344B1D" w:rsidP="00344B1D">
      <w:pPr>
        <w:tabs>
          <w:tab w:val="left" w:pos="993"/>
        </w:tabs>
        <w:spacing w:after="0" w:line="240" w:lineRule="auto"/>
        <w:ind w:firstLine="567"/>
        <w:jc w:val="both"/>
        <w:rPr>
          <w:rFonts w:ascii="Times New Roman" w:eastAsia="Times New Roman" w:hAnsi="Times New Roman" w:cs="Times New Roman"/>
          <w:b/>
          <w:sz w:val="24"/>
        </w:rPr>
      </w:pPr>
      <w:r w:rsidRPr="00B01191">
        <w:rPr>
          <w:rFonts w:ascii="Times New Roman" w:eastAsia="Times New Roman" w:hAnsi="Times New Roman" w:cs="Times New Roman"/>
          <w:b/>
          <w:sz w:val="24"/>
        </w:rPr>
        <w:t>Учебно-методическая литература</w:t>
      </w:r>
    </w:p>
    <w:p w:rsidR="00344B1D" w:rsidRPr="00B01191" w:rsidRDefault="00344B1D" w:rsidP="000E6CDB">
      <w:pPr>
        <w:pStyle w:val="af0"/>
        <w:numPr>
          <w:ilvl w:val="0"/>
          <w:numId w:val="258"/>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Зыкова, И.А. Информатика: методические указания по выполнению практических занятий/ И.А.Зыкова. – Курган: КИЖТ УрГУПС, 2017. – 110 с.- Текст: электронный.</w:t>
      </w:r>
    </w:p>
    <w:p w:rsidR="00344B1D" w:rsidRDefault="00344B1D" w:rsidP="00344B1D">
      <w:pPr>
        <w:tabs>
          <w:tab w:val="left" w:pos="993"/>
        </w:tabs>
        <w:spacing w:after="0" w:line="240" w:lineRule="auto"/>
        <w:ind w:firstLine="567"/>
        <w:jc w:val="both"/>
        <w:rPr>
          <w:rFonts w:ascii="Times New Roman" w:eastAsia="Times New Roman" w:hAnsi="Times New Roman" w:cs="Times New Roman"/>
          <w:sz w:val="24"/>
        </w:rPr>
      </w:pPr>
    </w:p>
    <w:p w:rsidR="00344B1D" w:rsidRPr="00B01191" w:rsidRDefault="00344B1D" w:rsidP="00344B1D">
      <w:pPr>
        <w:tabs>
          <w:tab w:val="left" w:pos="993"/>
        </w:tabs>
        <w:spacing w:after="0" w:line="240" w:lineRule="auto"/>
        <w:ind w:firstLine="567"/>
        <w:jc w:val="both"/>
        <w:rPr>
          <w:rFonts w:ascii="Times New Roman" w:eastAsia="Times New Roman" w:hAnsi="Times New Roman" w:cs="Times New Roman"/>
          <w:b/>
          <w:sz w:val="24"/>
        </w:rPr>
      </w:pPr>
      <w:r w:rsidRPr="00B01191">
        <w:rPr>
          <w:rFonts w:ascii="Times New Roman" w:eastAsia="Times New Roman" w:hAnsi="Times New Roman" w:cs="Times New Roman"/>
          <w:b/>
          <w:sz w:val="24"/>
        </w:rPr>
        <w:t>Справочная литература</w:t>
      </w:r>
    </w:p>
    <w:p w:rsidR="00344B1D" w:rsidRPr="00B01191" w:rsidRDefault="00344B1D" w:rsidP="000E6CDB">
      <w:pPr>
        <w:pStyle w:val="af0"/>
        <w:numPr>
          <w:ilvl w:val="0"/>
          <w:numId w:val="258"/>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Информатика: Энциклопедический словарь для начинающих / Д.А. Поспелов. - Москва: Педагогика-Пресс, 1994.-352 с.: ил. Шафрин, Ю.А. 1500 основных понятий, терминов и практических советов для пользователей персональным компьютером / Ю.А. Шафрин. - Москва: Дрофа, 2001.- 272 с.</w:t>
      </w:r>
    </w:p>
    <w:p w:rsidR="00344B1D" w:rsidRPr="00B01191" w:rsidRDefault="00344B1D" w:rsidP="000E6CDB">
      <w:pPr>
        <w:pStyle w:val="af0"/>
        <w:numPr>
          <w:ilvl w:val="0"/>
          <w:numId w:val="258"/>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Синклер, А. Большой толковый словарь компьютерных терминов. Русско-английский, англо-русский/ А. Синклер.- Москва: Вече, АСТ,1999.- 512 с.</w:t>
      </w:r>
    </w:p>
    <w:p w:rsidR="00344B1D" w:rsidRPr="00B01191" w:rsidRDefault="00344B1D" w:rsidP="000E6CDB">
      <w:pPr>
        <w:pStyle w:val="af0"/>
        <w:numPr>
          <w:ilvl w:val="0"/>
          <w:numId w:val="258"/>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Кенин, А.М.Самоучитель по IBM PS или Как научиться работать на компьютере: научно-популярное издание / А.М. Кенин, Л.В. Кенина.- Екатеринбург: Планета, 1999.- 496с.</w:t>
      </w:r>
    </w:p>
    <w:p w:rsidR="00344B1D" w:rsidRPr="00B01191" w:rsidRDefault="00344B1D" w:rsidP="000E6CDB">
      <w:pPr>
        <w:pStyle w:val="af0"/>
        <w:numPr>
          <w:ilvl w:val="0"/>
          <w:numId w:val="258"/>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Введение в правовую информатику. Справочные правовые системы Консультант Плюс: учебник для вузов /Д.Б. Новикова, В.Л. Камынина.- М.: Вычислительная математика и информатика,2000.- 319с.- Текст: электронный.</w:t>
      </w:r>
    </w:p>
    <w:p w:rsidR="00344B1D" w:rsidRDefault="00344B1D" w:rsidP="00344B1D">
      <w:pPr>
        <w:tabs>
          <w:tab w:val="left" w:pos="993"/>
        </w:tabs>
        <w:spacing w:after="0" w:line="240" w:lineRule="auto"/>
        <w:ind w:firstLine="567"/>
        <w:jc w:val="both"/>
        <w:rPr>
          <w:rFonts w:ascii="Times New Roman" w:eastAsia="Times New Roman" w:hAnsi="Times New Roman" w:cs="Times New Roman"/>
          <w:sz w:val="24"/>
        </w:rPr>
      </w:pPr>
    </w:p>
    <w:p w:rsidR="00344B1D" w:rsidRPr="00B01191" w:rsidRDefault="00344B1D" w:rsidP="00344B1D">
      <w:pPr>
        <w:tabs>
          <w:tab w:val="left" w:pos="993"/>
        </w:tabs>
        <w:spacing w:after="0" w:line="240" w:lineRule="auto"/>
        <w:ind w:firstLine="567"/>
        <w:jc w:val="both"/>
        <w:rPr>
          <w:rFonts w:ascii="Times New Roman" w:eastAsia="Times New Roman" w:hAnsi="Times New Roman" w:cs="Times New Roman"/>
          <w:b/>
          <w:sz w:val="24"/>
        </w:rPr>
      </w:pPr>
      <w:r w:rsidRPr="00B01191">
        <w:rPr>
          <w:rFonts w:ascii="Times New Roman" w:eastAsia="Times New Roman" w:hAnsi="Times New Roman" w:cs="Times New Roman"/>
          <w:b/>
          <w:sz w:val="24"/>
        </w:rPr>
        <w:t>Периодические издания</w:t>
      </w:r>
    </w:p>
    <w:p w:rsidR="00344B1D" w:rsidRPr="00B01191" w:rsidRDefault="00344B1D" w:rsidP="000E6CDB">
      <w:pPr>
        <w:pStyle w:val="af0"/>
        <w:numPr>
          <w:ilvl w:val="0"/>
          <w:numId w:val="259"/>
        </w:numPr>
        <w:tabs>
          <w:tab w:val="left" w:pos="993"/>
        </w:tabs>
        <w:spacing w:after="0" w:line="240" w:lineRule="auto"/>
        <w:ind w:left="0" w:firstLine="567"/>
        <w:contextualSpacing/>
        <w:jc w:val="both"/>
        <w:rPr>
          <w:rFonts w:ascii="Times New Roman" w:hAnsi="Times New Roman"/>
          <w:sz w:val="24"/>
        </w:rPr>
      </w:pPr>
      <w:r w:rsidRPr="00B01191">
        <w:rPr>
          <w:rFonts w:ascii="Times New Roman" w:hAnsi="Times New Roman"/>
          <w:sz w:val="24"/>
        </w:rPr>
        <w:t>Информатика в школе</w:t>
      </w:r>
    </w:p>
    <w:p w:rsidR="00344B1D" w:rsidRPr="00B01191" w:rsidRDefault="00344B1D" w:rsidP="000E6CDB">
      <w:pPr>
        <w:pStyle w:val="af0"/>
        <w:numPr>
          <w:ilvl w:val="0"/>
          <w:numId w:val="259"/>
        </w:numPr>
        <w:tabs>
          <w:tab w:val="left" w:pos="993"/>
        </w:tabs>
        <w:spacing w:after="0" w:line="240" w:lineRule="auto"/>
        <w:ind w:left="0" w:firstLine="567"/>
        <w:contextualSpacing/>
        <w:jc w:val="both"/>
        <w:rPr>
          <w:rFonts w:ascii="Times New Roman" w:hAnsi="Times New Roman"/>
          <w:color w:val="000000"/>
          <w:sz w:val="24"/>
        </w:rPr>
      </w:pPr>
      <w:r w:rsidRPr="00B01191">
        <w:rPr>
          <w:rFonts w:ascii="Times New Roman" w:hAnsi="Times New Roman"/>
          <w:sz w:val="24"/>
        </w:rPr>
        <w:t>Компьютер пресс http://compress.ru/</w:t>
      </w:r>
    </w:p>
    <w:p w:rsidR="00344B1D" w:rsidRDefault="00344B1D" w:rsidP="00344B1D">
      <w:pPr>
        <w:tabs>
          <w:tab w:val="left" w:pos="993"/>
        </w:tabs>
        <w:spacing w:after="0" w:line="240" w:lineRule="auto"/>
        <w:ind w:firstLine="851"/>
        <w:jc w:val="both"/>
        <w:rPr>
          <w:rFonts w:ascii="Times New Roman" w:eastAsia="Times New Roman" w:hAnsi="Times New Roman" w:cs="Times New Roman"/>
          <w:b/>
          <w:highlight w:val="red"/>
        </w:rPr>
        <w:sectPr w:rsidR="00344B1D" w:rsidSect="00344B1D">
          <w:pgSz w:w="11906" w:h="16838"/>
          <w:pgMar w:top="992" w:right="851" w:bottom="1134" w:left="1418" w:header="709" w:footer="709" w:gutter="0"/>
          <w:cols w:space="708"/>
          <w:docGrid w:linePitch="360"/>
        </w:sectPr>
      </w:pPr>
    </w:p>
    <w:p w:rsidR="00344B1D" w:rsidRPr="00344B1D" w:rsidRDefault="00344B1D" w:rsidP="00344B1D">
      <w:pPr>
        <w:pStyle w:val="af0"/>
        <w:widowControl w:val="0"/>
        <w:autoSpaceDE w:val="0"/>
        <w:autoSpaceDN w:val="0"/>
        <w:adjustRightInd w:val="0"/>
        <w:spacing w:before="58" w:after="0" w:line="322" w:lineRule="exact"/>
        <w:ind w:left="0" w:right="57"/>
        <w:contextualSpacing/>
        <w:jc w:val="center"/>
        <w:rPr>
          <w:rFonts w:ascii="Times New Roman" w:hAnsi="Times New Roman"/>
          <w:b/>
          <w:bCs/>
          <w:sz w:val="24"/>
          <w:szCs w:val="24"/>
        </w:rPr>
      </w:pPr>
      <w:r>
        <w:rPr>
          <w:rFonts w:ascii="Times New Roman" w:hAnsi="Times New Roman"/>
          <w:b/>
          <w:bCs/>
          <w:sz w:val="24"/>
          <w:szCs w:val="24"/>
        </w:rPr>
        <w:lastRenderedPageBreak/>
        <w:t xml:space="preserve">4. </w:t>
      </w:r>
      <w:r w:rsidRPr="00344B1D">
        <w:rPr>
          <w:rFonts w:ascii="Times New Roman" w:hAnsi="Times New Roman"/>
          <w:b/>
          <w:bCs/>
          <w:sz w:val="24"/>
          <w:szCs w:val="24"/>
        </w:rPr>
        <w:t>КОНТРОЛЬ</w:t>
      </w:r>
      <w:r w:rsidRPr="00344B1D">
        <w:rPr>
          <w:rFonts w:ascii="Times New Roman" w:hAnsi="Times New Roman"/>
          <w:b/>
          <w:bCs/>
          <w:spacing w:val="-16"/>
          <w:sz w:val="24"/>
          <w:szCs w:val="24"/>
        </w:rPr>
        <w:t xml:space="preserve"> </w:t>
      </w:r>
      <w:r w:rsidRPr="00344B1D">
        <w:rPr>
          <w:rFonts w:ascii="Times New Roman" w:hAnsi="Times New Roman"/>
          <w:b/>
          <w:bCs/>
          <w:sz w:val="24"/>
          <w:szCs w:val="24"/>
        </w:rPr>
        <w:t>И ОЦЕНКА РЕЗУЛЬТАТОВ ОСВОЕНИЯ ОБЩЕОБРАЗОВАТЕЛЬНОЙ ДИСЦИПЛИНЫ</w:t>
      </w:r>
    </w:p>
    <w:p w:rsidR="00344B1D" w:rsidRPr="00055749" w:rsidRDefault="00344B1D" w:rsidP="00344B1D">
      <w:pPr>
        <w:pStyle w:val="af0"/>
        <w:widowControl w:val="0"/>
        <w:autoSpaceDE w:val="0"/>
        <w:autoSpaceDN w:val="0"/>
        <w:adjustRightInd w:val="0"/>
        <w:spacing w:before="58" w:after="0" w:line="322" w:lineRule="exact"/>
        <w:ind w:left="561" w:right="57"/>
        <w:rPr>
          <w:rFonts w:ascii="Times New Roman" w:hAnsi="Times New Roman"/>
          <w:sz w:val="28"/>
          <w:szCs w:val="24"/>
        </w:rPr>
      </w:pPr>
    </w:p>
    <w:tbl>
      <w:tblPr>
        <w:tblStyle w:val="ad"/>
        <w:tblW w:w="10740" w:type="dxa"/>
        <w:tblInd w:w="-567" w:type="dxa"/>
        <w:tblLook w:val="04A0"/>
      </w:tblPr>
      <w:tblGrid>
        <w:gridCol w:w="3284"/>
        <w:gridCol w:w="3628"/>
        <w:gridCol w:w="2552"/>
        <w:gridCol w:w="1276"/>
      </w:tblGrid>
      <w:tr w:rsidR="00344B1D" w:rsidRPr="00055749" w:rsidTr="00344B1D">
        <w:tc>
          <w:tcPr>
            <w:tcW w:w="9464" w:type="dxa"/>
            <w:gridSpan w:val="3"/>
            <w:tcBorders>
              <w:top w:val="nil"/>
              <w:left w:val="nil"/>
              <w:bottom w:val="single" w:sz="4" w:space="0" w:color="auto"/>
              <w:right w:val="nil"/>
            </w:tcBorders>
          </w:tcPr>
          <w:p w:rsidR="00344B1D" w:rsidRPr="00055749" w:rsidRDefault="00344B1D" w:rsidP="00344B1D">
            <w:pPr>
              <w:rPr>
                <w:rFonts w:ascii="Times New Roman" w:hAnsi="Times New Roman"/>
                <w:sz w:val="24"/>
              </w:rPr>
            </w:pPr>
            <w:r w:rsidRPr="00055749">
              <w:rPr>
                <w:rFonts w:ascii="Times New Roman" w:hAnsi="Times New Roman"/>
                <w:sz w:val="24"/>
              </w:rPr>
              <w:t>Контроль и оценка результатов освоения общеобразовательной дисциплины</w:t>
            </w:r>
          </w:p>
        </w:tc>
        <w:tc>
          <w:tcPr>
            <w:tcW w:w="1276" w:type="dxa"/>
            <w:tcBorders>
              <w:top w:val="nil"/>
              <w:left w:val="nil"/>
              <w:bottom w:val="single" w:sz="4" w:space="0" w:color="auto"/>
              <w:right w:val="nil"/>
            </w:tcBorders>
          </w:tcPr>
          <w:p w:rsidR="00344B1D" w:rsidRPr="00055749" w:rsidRDefault="00344B1D" w:rsidP="00344B1D">
            <w:pPr>
              <w:jc w:val="right"/>
              <w:rPr>
                <w:rFonts w:ascii="Times New Roman" w:hAnsi="Times New Roman"/>
                <w:sz w:val="24"/>
              </w:rPr>
            </w:pPr>
            <w:r w:rsidRPr="00055749">
              <w:rPr>
                <w:rFonts w:ascii="Times New Roman" w:hAnsi="Times New Roman"/>
                <w:sz w:val="24"/>
              </w:rPr>
              <w:t>Таблица 4</w:t>
            </w:r>
          </w:p>
        </w:tc>
      </w:tr>
      <w:tr w:rsidR="00344B1D" w:rsidRPr="00055749" w:rsidTr="00344B1D">
        <w:tc>
          <w:tcPr>
            <w:tcW w:w="3284" w:type="dxa"/>
            <w:tcBorders>
              <w:top w:val="single" w:sz="4" w:space="0" w:color="auto"/>
            </w:tcBorders>
          </w:tcPr>
          <w:p w:rsidR="00344B1D" w:rsidRPr="00055749" w:rsidRDefault="00344B1D" w:rsidP="00344B1D">
            <w:pPr>
              <w:rPr>
                <w:rFonts w:ascii="Times New Roman" w:hAnsi="Times New Roman"/>
                <w:sz w:val="24"/>
              </w:rPr>
            </w:pPr>
            <w:r w:rsidRPr="00055749">
              <w:rPr>
                <w:rFonts w:ascii="Times New Roman" w:hAnsi="Times New Roman"/>
                <w:sz w:val="24"/>
              </w:rPr>
              <w:t>Общая/профессиональная компетенция</w:t>
            </w:r>
          </w:p>
        </w:tc>
        <w:tc>
          <w:tcPr>
            <w:tcW w:w="3628" w:type="dxa"/>
            <w:tcBorders>
              <w:top w:val="single" w:sz="4" w:space="0" w:color="auto"/>
            </w:tcBorders>
          </w:tcPr>
          <w:p w:rsidR="00344B1D" w:rsidRPr="00055749" w:rsidRDefault="00344B1D" w:rsidP="00344B1D">
            <w:pPr>
              <w:rPr>
                <w:rFonts w:ascii="Times New Roman" w:hAnsi="Times New Roman"/>
                <w:sz w:val="24"/>
              </w:rPr>
            </w:pPr>
            <w:r w:rsidRPr="00055749">
              <w:rPr>
                <w:rFonts w:ascii="Times New Roman" w:hAnsi="Times New Roman"/>
                <w:sz w:val="24"/>
              </w:rPr>
              <w:t>Раздел/Тема</w:t>
            </w:r>
          </w:p>
          <w:p w:rsidR="00344B1D" w:rsidRPr="00055749" w:rsidRDefault="00344B1D" w:rsidP="00344B1D">
            <w:pPr>
              <w:rPr>
                <w:rFonts w:ascii="Times New Roman" w:hAnsi="Times New Roman"/>
                <w:sz w:val="24"/>
              </w:rPr>
            </w:pPr>
          </w:p>
        </w:tc>
        <w:tc>
          <w:tcPr>
            <w:tcW w:w="3828" w:type="dxa"/>
            <w:gridSpan w:val="2"/>
            <w:tcBorders>
              <w:top w:val="single" w:sz="4" w:space="0" w:color="auto"/>
            </w:tcBorders>
          </w:tcPr>
          <w:p w:rsidR="00344B1D" w:rsidRPr="00055749" w:rsidRDefault="00344B1D" w:rsidP="00344B1D">
            <w:pPr>
              <w:rPr>
                <w:rFonts w:ascii="Times New Roman" w:hAnsi="Times New Roman"/>
                <w:sz w:val="24"/>
              </w:rPr>
            </w:pPr>
            <w:r w:rsidRPr="00055749">
              <w:rPr>
                <w:rFonts w:ascii="Times New Roman" w:hAnsi="Times New Roman"/>
                <w:sz w:val="24"/>
              </w:rPr>
              <w:t>Тип оценочных мероприятий</w:t>
            </w:r>
          </w:p>
        </w:tc>
      </w:tr>
      <w:tr w:rsidR="00344B1D" w:rsidRPr="00055749" w:rsidTr="00344B1D">
        <w:tc>
          <w:tcPr>
            <w:tcW w:w="3284" w:type="dxa"/>
          </w:tcPr>
          <w:p w:rsidR="00344B1D" w:rsidRPr="00055749" w:rsidRDefault="00344B1D" w:rsidP="00344B1D">
            <w:pPr>
              <w:rPr>
                <w:rFonts w:ascii="Times New Roman" w:hAnsi="Times New Roman"/>
                <w:sz w:val="24"/>
              </w:rPr>
            </w:pPr>
            <w:r w:rsidRPr="00055749">
              <w:rPr>
                <w:rFonts w:ascii="Times New Roman" w:hAnsi="Times New Roman"/>
                <w:sz w:val="24"/>
              </w:rPr>
              <w:t>ОК 01</w:t>
            </w:r>
          </w:p>
        </w:tc>
        <w:tc>
          <w:tcPr>
            <w:tcW w:w="3628" w:type="dxa"/>
          </w:tcPr>
          <w:p w:rsidR="00344B1D" w:rsidRPr="00055749" w:rsidRDefault="00344B1D" w:rsidP="00344B1D">
            <w:pPr>
              <w:rPr>
                <w:rFonts w:ascii="Times New Roman" w:hAnsi="Times New Roman"/>
                <w:sz w:val="24"/>
              </w:rPr>
            </w:pPr>
            <w:r w:rsidRPr="00055749">
              <w:rPr>
                <w:rFonts w:ascii="Times New Roman" w:hAnsi="Times New Roman"/>
                <w:sz w:val="24"/>
              </w:rPr>
              <w:t>Тема 1.6 Тема 1.9 Тема 3.5</w:t>
            </w:r>
          </w:p>
        </w:tc>
        <w:tc>
          <w:tcPr>
            <w:tcW w:w="3828" w:type="dxa"/>
            <w:gridSpan w:val="2"/>
            <w:vMerge w:val="restart"/>
          </w:tcPr>
          <w:p w:rsidR="00344B1D" w:rsidRPr="00055749" w:rsidRDefault="00344B1D" w:rsidP="00344B1D">
            <w:pPr>
              <w:rPr>
                <w:rFonts w:ascii="Times New Roman" w:hAnsi="Times New Roman"/>
                <w:sz w:val="24"/>
              </w:rPr>
            </w:pPr>
            <w:r w:rsidRPr="00055749">
              <w:rPr>
                <w:rFonts w:ascii="Times New Roman" w:hAnsi="Times New Roman"/>
                <w:sz w:val="24"/>
              </w:rPr>
              <w:t>Тестирование</w:t>
            </w:r>
          </w:p>
        </w:tc>
      </w:tr>
      <w:tr w:rsidR="00344B1D" w:rsidRPr="00055749" w:rsidTr="00344B1D">
        <w:tc>
          <w:tcPr>
            <w:tcW w:w="3284" w:type="dxa"/>
          </w:tcPr>
          <w:p w:rsidR="00344B1D" w:rsidRPr="00055749" w:rsidRDefault="00344B1D" w:rsidP="00344B1D">
            <w:pPr>
              <w:rPr>
                <w:rFonts w:ascii="Times New Roman" w:hAnsi="Times New Roman"/>
                <w:sz w:val="24"/>
              </w:rPr>
            </w:pPr>
            <w:r w:rsidRPr="00055749">
              <w:rPr>
                <w:rFonts w:ascii="Times New Roman" w:hAnsi="Times New Roman"/>
                <w:sz w:val="24"/>
              </w:rPr>
              <w:t>ОК 02</w:t>
            </w:r>
          </w:p>
        </w:tc>
        <w:tc>
          <w:tcPr>
            <w:tcW w:w="3628" w:type="dxa"/>
          </w:tcPr>
          <w:p w:rsidR="00344B1D" w:rsidRPr="00055749" w:rsidRDefault="00344B1D" w:rsidP="00344B1D">
            <w:pPr>
              <w:rPr>
                <w:rFonts w:ascii="Times New Roman" w:hAnsi="Times New Roman"/>
                <w:sz w:val="24"/>
              </w:rPr>
            </w:pPr>
            <w:r w:rsidRPr="00055749">
              <w:rPr>
                <w:rFonts w:ascii="Times New Roman" w:hAnsi="Times New Roman"/>
                <w:sz w:val="24"/>
              </w:rPr>
              <w:t>Тема 1.1 Тема 1.3 Тема 3.1 Тема 3.2 Тема 1.6 Тема 1.9</w:t>
            </w:r>
          </w:p>
        </w:tc>
        <w:tc>
          <w:tcPr>
            <w:tcW w:w="3828" w:type="dxa"/>
            <w:gridSpan w:val="2"/>
            <w:vMerge/>
          </w:tcPr>
          <w:p w:rsidR="00344B1D" w:rsidRPr="00055749" w:rsidRDefault="00344B1D" w:rsidP="00344B1D">
            <w:pPr>
              <w:rPr>
                <w:rFonts w:ascii="Times New Roman" w:hAnsi="Times New Roman"/>
                <w:sz w:val="24"/>
              </w:rPr>
            </w:pPr>
          </w:p>
        </w:tc>
      </w:tr>
      <w:tr w:rsidR="00344B1D" w:rsidRPr="00055749" w:rsidTr="00344B1D">
        <w:tc>
          <w:tcPr>
            <w:tcW w:w="3284" w:type="dxa"/>
          </w:tcPr>
          <w:p w:rsidR="00344B1D" w:rsidRPr="00055749" w:rsidRDefault="00344B1D" w:rsidP="00344B1D">
            <w:pPr>
              <w:rPr>
                <w:rFonts w:ascii="Times New Roman" w:hAnsi="Times New Roman"/>
                <w:sz w:val="24"/>
              </w:rPr>
            </w:pPr>
            <w:r w:rsidRPr="00055749">
              <w:rPr>
                <w:rFonts w:ascii="Times New Roman" w:hAnsi="Times New Roman"/>
                <w:sz w:val="24"/>
              </w:rPr>
              <w:t>ОК 01</w:t>
            </w:r>
          </w:p>
        </w:tc>
        <w:tc>
          <w:tcPr>
            <w:tcW w:w="3628" w:type="dxa"/>
          </w:tcPr>
          <w:p w:rsidR="00344B1D" w:rsidRPr="00055749" w:rsidRDefault="00344B1D" w:rsidP="00344B1D">
            <w:pPr>
              <w:rPr>
                <w:rFonts w:ascii="Times New Roman" w:hAnsi="Times New Roman"/>
                <w:sz w:val="24"/>
              </w:rPr>
            </w:pPr>
            <w:r w:rsidRPr="00055749">
              <w:rPr>
                <w:rFonts w:ascii="Times New Roman" w:hAnsi="Times New Roman"/>
                <w:sz w:val="24"/>
              </w:rPr>
              <w:t>Тема 1.7 Тема 1.8 Тема 2.2 Тема 3.4</w:t>
            </w:r>
          </w:p>
        </w:tc>
        <w:tc>
          <w:tcPr>
            <w:tcW w:w="3828" w:type="dxa"/>
            <w:gridSpan w:val="2"/>
            <w:vMerge w:val="restart"/>
          </w:tcPr>
          <w:p w:rsidR="00344B1D" w:rsidRPr="00055749" w:rsidRDefault="00344B1D" w:rsidP="00344B1D">
            <w:pPr>
              <w:rPr>
                <w:rFonts w:ascii="Times New Roman" w:hAnsi="Times New Roman"/>
                <w:sz w:val="24"/>
              </w:rPr>
            </w:pPr>
            <w:r w:rsidRPr="00055749">
              <w:rPr>
                <w:rFonts w:ascii="Times New Roman" w:hAnsi="Times New Roman"/>
                <w:sz w:val="24"/>
              </w:rPr>
              <w:t>Выполнение практических заданий</w:t>
            </w:r>
          </w:p>
        </w:tc>
      </w:tr>
      <w:tr w:rsidR="00344B1D" w:rsidRPr="00055749" w:rsidTr="00344B1D">
        <w:tc>
          <w:tcPr>
            <w:tcW w:w="3284" w:type="dxa"/>
          </w:tcPr>
          <w:p w:rsidR="00344B1D" w:rsidRPr="00055749" w:rsidRDefault="00344B1D" w:rsidP="00344B1D">
            <w:pPr>
              <w:rPr>
                <w:rFonts w:ascii="Times New Roman" w:hAnsi="Times New Roman"/>
                <w:sz w:val="24"/>
              </w:rPr>
            </w:pPr>
            <w:r w:rsidRPr="00055749">
              <w:rPr>
                <w:rFonts w:ascii="Times New Roman" w:hAnsi="Times New Roman"/>
                <w:sz w:val="24"/>
              </w:rPr>
              <w:t>ОК 02</w:t>
            </w:r>
          </w:p>
        </w:tc>
        <w:tc>
          <w:tcPr>
            <w:tcW w:w="3628" w:type="dxa"/>
          </w:tcPr>
          <w:p w:rsidR="00344B1D" w:rsidRPr="00055749" w:rsidRDefault="00344B1D" w:rsidP="00344B1D">
            <w:pPr>
              <w:rPr>
                <w:rFonts w:ascii="Times New Roman" w:hAnsi="Times New Roman"/>
                <w:sz w:val="24"/>
              </w:rPr>
            </w:pPr>
            <w:r w:rsidRPr="00055749">
              <w:rPr>
                <w:rFonts w:ascii="Times New Roman" w:hAnsi="Times New Roman"/>
                <w:sz w:val="24"/>
              </w:rPr>
              <w:t xml:space="preserve">Тема 1.2 Тема 1.4 Тема 1.5 Тема 2.1 Тема 2.3 Тема 2.4 Тема 2.5 Тема 2.6 Тема 2.7 Тема 3.3 Тема 1.7 Тема 1.8 Тема 2.2 Тема 3.6 Тема 3.7 Тема 3.8 Тема 3.9 Тема 3.10 Тема 3.11 </w:t>
            </w:r>
          </w:p>
          <w:p w:rsidR="00344B1D" w:rsidRPr="00055749" w:rsidRDefault="00344B1D" w:rsidP="00344B1D">
            <w:pPr>
              <w:rPr>
                <w:rFonts w:ascii="Times New Roman" w:hAnsi="Times New Roman"/>
                <w:sz w:val="24"/>
              </w:rPr>
            </w:pPr>
            <w:r w:rsidRPr="00055749">
              <w:rPr>
                <w:rFonts w:ascii="Times New Roman" w:hAnsi="Times New Roman"/>
                <w:sz w:val="24"/>
              </w:rPr>
              <w:t>Тема 3.12 Тема 3.13</w:t>
            </w:r>
          </w:p>
        </w:tc>
        <w:tc>
          <w:tcPr>
            <w:tcW w:w="3828" w:type="dxa"/>
            <w:gridSpan w:val="2"/>
            <w:vMerge/>
          </w:tcPr>
          <w:p w:rsidR="00344B1D" w:rsidRPr="00055749" w:rsidRDefault="00344B1D" w:rsidP="00344B1D">
            <w:pPr>
              <w:rPr>
                <w:rFonts w:ascii="Times New Roman" w:hAnsi="Times New Roman"/>
                <w:sz w:val="24"/>
              </w:rPr>
            </w:pPr>
          </w:p>
        </w:tc>
      </w:tr>
      <w:tr w:rsidR="00344B1D" w:rsidRPr="00055749" w:rsidTr="00344B1D">
        <w:tc>
          <w:tcPr>
            <w:tcW w:w="3284" w:type="dxa"/>
          </w:tcPr>
          <w:p w:rsidR="00344B1D" w:rsidRPr="0092518B" w:rsidRDefault="00344B1D" w:rsidP="00344B1D">
            <w:pPr>
              <w:widowControl w:val="0"/>
              <w:suppressAutoHyphens/>
              <w:ind w:right="57"/>
              <w:jc w:val="both"/>
              <w:rPr>
                <w:rFonts w:ascii="Times New Roman" w:hAnsi="Times New Roman"/>
                <w:bCs/>
                <w:sz w:val="24"/>
                <w:szCs w:val="24"/>
              </w:rPr>
            </w:pPr>
            <w:r w:rsidRPr="00055749">
              <w:rPr>
                <w:rFonts w:ascii="Times New Roman" w:hAnsi="Times New Roman"/>
                <w:sz w:val="24"/>
              </w:rPr>
              <w:t xml:space="preserve">ОК 02, </w:t>
            </w:r>
            <w:r w:rsidRPr="00FA579E">
              <w:rPr>
                <w:rFonts w:ascii="Times New Roman" w:hAnsi="Times New Roman"/>
                <w:bCs/>
                <w:sz w:val="24"/>
                <w:szCs w:val="24"/>
              </w:rPr>
              <w:t>П</w:t>
            </w:r>
            <w:r>
              <w:rPr>
                <w:rFonts w:ascii="Times New Roman" w:hAnsi="Times New Roman"/>
                <w:bCs/>
                <w:sz w:val="24"/>
                <w:szCs w:val="24"/>
              </w:rPr>
              <w:t>К 1.4., ПК 2.3</w:t>
            </w:r>
          </w:p>
        </w:tc>
        <w:tc>
          <w:tcPr>
            <w:tcW w:w="3628" w:type="dxa"/>
          </w:tcPr>
          <w:p w:rsidR="00344B1D" w:rsidRPr="00055749" w:rsidRDefault="00344B1D" w:rsidP="00344B1D">
            <w:pPr>
              <w:rPr>
                <w:rFonts w:ascii="Times New Roman" w:hAnsi="Times New Roman"/>
                <w:sz w:val="24"/>
              </w:rPr>
            </w:pPr>
            <w:r w:rsidRPr="00055749">
              <w:rPr>
                <w:rFonts w:ascii="Times New Roman" w:hAnsi="Times New Roman"/>
                <w:sz w:val="24"/>
              </w:rPr>
              <w:t xml:space="preserve">Прикладные модули </w:t>
            </w:r>
            <w:r>
              <w:rPr>
                <w:rFonts w:ascii="Times New Roman" w:hAnsi="Times New Roman"/>
                <w:sz w:val="24"/>
              </w:rPr>
              <w:t>4.1 – 5.10</w:t>
            </w:r>
          </w:p>
        </w:tc>
        <w:tc>
          <w:tcPr>
            <w:tcW w:w="3828" w:type="dxa"/>
            <w:gridSpan w:val="2"/>
          </w:tcPr>
          <w:p w:rsidR="00344B1D" w:rsidRPr="00055749" w:rsidRDefault="00344B1D" w:rsidP="00344B1D">
            <w:pPr>
              <w:rPr>
                <w:rFonts w:ascii="Times New Roman" w:hAnsi="Times New Roman"/>
                <w:sz w:val="24"/>
              </w:rPr>
            </w:pPr>
            <w:r w:rsidRPr="00055749">
              <w:rPr>
                <w:rFonts w:ascii="Times New Roman" w:hAnsi="Times New Roman"/>
                <w:sz w:val="24"/>
              </w:rPr>
              <w:t>Проектная работа</w:t>
            </w:r>
          </w:p>
        </w:tc>
      </w:tr>
      <w:tr w:rsidR="00344B1D" w:rsidRPr="00055749" w:rsidTr="00344B1D">
        <w:tc>
          <w:tcPr>
            <w:tcW w:w="3284" w:type="dxa"/>
          </w:tcPr>
          <w:p w:rsidR="00344B1D" w:rsidRPr="00055749" w:rsidRDefault="00344B1D" w:rsidP="00344B1D">
            <w:pPr>
              <w:rPr>
                <w:rFonts w:ascii="Times New Roman" w:hAnsi="Times New Roman"/>
                <w:sz w:val="24"/>
              </w:rPr>
            </w:pPr>
            <w:r w:rsidRPr="00055749">
              <w:rPr>
                <w:rFonts w:ascii="Times New Roman" w:hAnsi="Times New Roman"/>
                <w:sz w:val="24"/>
              </w:rPr>
              <w:t>ОК 01, ОК 02, ПК</w:t>
            </w:r>
            <w:r>
              <w:rPr>
                <w:rFonts w:ascii="Times New Roman" w:hAnsi="Times New Roman"/>
                <w:sz w:val="24"/>
              </w:rPr>
              <w:t xml:space="preserve"> 1.4, ПК 2.3</w:t>
            </w:r>
          </w:p>
        </w:tc>
        <w:tc>
          <w:tcPr>
            <w:tcW w:w="3628" w:type="dxa"/>
          </w:tcPr>
          <w:p w:rsidR="00344B1D" w:rsidRPr="00055749" w:rsidRDefault="00344B1D" w:rsidP="00344B1D">
            <w:pPr>
              <w:rPr>
                <w:rFonts w:ascii="Times New Roman" w:hAnsi="Times New Roman"/>
                <w:sz w:val="24"/>
              </w:rPr>
            </w:pPr>
            <w:r w:rsidRPr="00055749">
              <w:rPr>
                <w:rFonts w:ascii="Times New Roman" w:hAnsi="Times New Roman"/>
                <w:sz w:val="24"/>
              </w:rPr>
              <w:t>Все модули</w:t>
            </w:r>
          </w:p>
        </w:tc>
        <w:tc>
          <w:tcPr>
            <w:tcW w:w="3828" w:type="dxa"/>
            <w:gridSpan w:val="2"/>
          </w:tcPr>
          <w:p w:rsidR="00344B1D" w:rsidRPr="00055749" w:rsidRDefault="00344B1D" w:rsidP="00344B1D">
            <w:pPr>
              <w:rPr>
                <w:rFonts w:ascii="Times New Roman" w:hAnsi="Times New Roman"/>
                <w:sz w:val="24"/>
              </w:rPr>
            </w:pPr>
            <w:r w:rsidRPr="00055749">
              <w:rPr>
                <w:rFonts w:ascii="Times New Roman" w:hAnsi="Times New Roman"/>
                <w:sz w:val="24"/>
              </w:rPr>
              <w:t>Выполнение заданий дифференцированного зачета</w:t>
            </w:r>
          </w:p>
        </w:tc>
      </w:tr>
    </w:tbl>
    <w:p w:rsidR="00344B1D" w:rsidRPr="00055749" w:rsidRDefault="00344B1D" w:rsidP="00344B1D">
      <w:pPr>
        <w:ind w:left="-567" w:firstLine="425"/>
        <w:rPr>
          <w:sz w:val="24"/>
        </w:rPr>
      </w:pPr>
    </w:p>
    <w:p w:rsidR="008A6904" w:rsidRDefault="008A6904" w:rsidP="004339CB"/>
    <w:p w:rsidR="008A6904" w:rsidRDefault="008A6904" w:rsidP="004339CB"/>
    <w:p w:rsidR="008A6904" w:rsidRDefault="008A6904" w:rsidP="004339CB"/>
    <w:p w:rsidR="008A6904" w:rsidRDefault="008A6904" w:rsidP="004339CB"/>
    <w:p w:rsidR="008A6904" w:rsidRDefault="008A6904" w:rsidP="004339CB"/>
    <w:p w:rsidR="00344B1D" w:rsidRDefault="00344B1D" w:rsidP="004339CB"/>
    <w:p w:rsidR="00344B1D" w:rsidRDefault="00344B1D" w:rsidP="004339CB"/>
    <w:p w:rsidR="00344B1D" w:rsidRDefault="00344B1D" w:rsidP="004339CB"/>
    <w:p w:rsidR="00344B1D" w:rsidRDefault="00344B1D" w:rsidP="004339CB"/>
    <w:p w:rsidR="00344B1D" w:rsidRDefault="00344B1D" w:rsidP="004339CB"/>
    <w:p w:rsidR="00344B1D" w:rsidRDefault="00344B1D" w:rsidP="004339CB"/>
    <w:p w:rsidR="00344B1D" w:rsidRDefault="00344B1D" w:rsidP="004339CB"/>
    <w:p w:rsidR="00344B1D" w:rsidRDefault="00344B1D" w:rsidP="004339CB"/>
    <w:p w:rsidR="00344B1D" w:rsidRDefault="00344B1D" w:rsidP="004339CB"/>
    <w:p w:rsidR="00344B1D" w:rsidRDefault="00344B1D" w:rsidP="004339CB"/>
    <w:p w:rsidR="00344B1D" w:rsidRPr="00166D4C" w:rsidRDefault="00344B1D" w:rsidP="00344B1D">
      <w:pPr>
        <w:keepNext/>
        <w:spacing w:after="0" w:line="240" w:lineRule="auto"/>
        <w:jc w:val="center"/>
        <w:outlineLvl w:val="0"/>
        <w:rPr>
          <w:rFonts w:ascii="Times New Roman" w:eastAsia="Times New Roman" w:hAnsi="Times New Roman" w:cs="Times New Roman"/>
          <w:b/>
          <w:sz w:val="28"/>
          <w:szCs w:val="28"/>
        </w:rPr>
      </w:pPr>
      <w:r w:rsidRPr="00166D4C">
        <w:rPr>
          <w:rFonts w:ascii="Times New Roman" w:eastAsia="Times New Roman" w:hAnsi="Times New Roman" w:cs="Times New Roman"/>
          <w:b/>
          <w:sz w:val="28"/>
          <w:szCs w:val="28"/>
        </w:rPr>
        <w:lastRenderedPageBreak/>
        <w:t xml:space="preserve">РАБОЧАЯ ПРОГРАММА ОБЩЕОБРАЗОВАТЕЛЬНОЙ ДИСЦИПЛИНЫ </w:t>
      </w:r>
      <w:r>
        <w:rPr>
          <w:rFonts w:ascii="Times New Roman" w:eastAsia="Times New Roman" w:hAnsi="Times New Roman" w:cs="Times New Roman"/>
          <w:b/>
          <w:sz w:val="28"/>
          <w:szCs w:val="28"/>
        </w:rPr>
        <w:t>СОО.02.03</w:t>
      </w:r>
      <w:r w:rsidRPr="00166D4C">
        <w:rPr>
          <w:rFonts w:ascii="Times New Roman" w:eastAsia="Times New Roman" w:hAnsi="Times New Roman" w:cs="Times New Roman"/>
          <w:b/>
          <w:sz w:val="28"/>
          <w:szCs w:val="28"/>
        </w:rPr>
        <w:t xml:space="preserve"> ФИЗИКА</w:t>
      </w:r>
    </w:p>
    <w:p w:rsidR="00344B1D" w:rsidRPr="00166D4C" w:rsidRDefault="00344B1D" w:rsidP="00344B1D">
      <w:pPr>
        <w:rPr>
          <w:rFonts w:ascii="Calibri" w:eastAsia="Times New Roman" w:hAnsi="Calibri" w:cs="Times New Roman"/>
          <w:sz w:val="28"/>
          <w:szCs w:val="28"/>
        </w:rPr>
      </w:pPr>
    </w:p>
    <w:p w:rsidR="00344B1D" w:rsidRPr="00344B1D" w:rsidRDefault="00344B1D" w:rsidP="00344B1D">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caps/>
          <w:sz w:val="24"/>
          <w:szCs w:val="24"/>
        </w:rPr>
      </w:pPr>
      <w:r w:rsidRPr="00344B1D">
        <w:rPr>
          <w:rFonts w:ascii="Times New Roman" w:eastAsia="Times New Roman" w:hAnsi="Times New Roman" w:cs="Times New Roman"/>
          <w:b/>
          <w:bCs/>
          <w:sz w:val="24"/>
          <w:szCs w:val="24"/>
        </w:rPr>
        <w:t xml:space="preserve">1. ПАСПОРТ РАБОЧЕЙ ПРОГРАММЫ ОБЩЕОБРАЗОВАТЕЛЬНОЙ УЧЕБНОЙ ДИСЦИПЛИНЫ </w:t>
      </w:r>
      <w:r w:rsidRPr="00344B1D">
        <w:rPr>
          <w:rFonts w:ascii="Times New Roman" w:eastAsia="Times New Roman" w:hAnsi="Times New Roman" w:cs="Times New Roman"/>
          <w:b/>
          <w:sz w:val="24"/>
          <w:szCs w:val="24"/>
        </w:rPr>
        <w:t xml:space="preserve">СОО.02.03 </w:t>
      </w:r>
      <w:r w:rsidRPr="00344B1D">
        <w:rPr>
          <w:rFonts w:ascii="Times New Roman" w:eastAsia="Times New Roman" w:hAnsi="Times New Roman" w:cs="Times New Roman"/>
          <w:b/>
          <w:bCs/>
          <w:caps/>
          <w:sz w:val="24"/>
          <w:szCs w:val="24"/>
        </w:rPr>
        <w:t>ФИЗИКА</w:t>
      </w:r>
    </w:p>
    <w:p w:rsidR="00344B1D" w:rsidRPr="006D3AAC" w:rsidRDefault="00344B1D" w:rsidP="00344B1D">
      <w:pPr>
        <w:widowControl w:val="0"/>
        <w:autoSpaceDE w:val="0"/>
        <w:autoSpaceDN w:val="0"/>
        <w:adjustRightInd w:val="0"/>
        <w:spacing w:after="0" w:line="240" w:lineRule="auto"/>
        <w:ind w:left="102" w:right="85" w:firstLine="284"/>
        <w:jc w:val="both"/>
        <w:rPr>
          <w:rFonts w:ascii="Times New Roman" w:eastAsia="Times New Roman" w:hAnsi="Times New Roman" w:cs="Times New Roman"/>
          <w:sz w:val="24"/>
          <w:szCs w:val="24"/>
        </w:rPr>
      </w:pPr>
    </w:p>
    <w:p w:rsidR="00344B1D" w:rsidRPr="00166D4C" w:rsidRDefault="00344B1D" w:rsidP="000E6CDB">
      <w:pPr>
        <w:pStyle w:val="af0"/>
        <w:widowControl w:val="0"/>
        <w:numPr>
          <w:ilvl w:val="1"/>
          <w:numId w:val="260"/>
        </w:numPr>
        <w:autoSpaceDE w:val="0"/>
        <w:autoSpaceDN w:val="0"/>
        <w:adjustRightInd w:val="0"/>
        <w:spacing w:after="0" w:line="240" w:lineRule="auto"/>
        <w:ind w:right="57"/>
        <w:contextualSpacing/>
        <w:jc w:val="both"/>
        <w:rPr>
          <w:rFonts w:ascii="Times New Roman" w:hAnsi="Times New Roman"/>
          <w:b/>
          <w:bCs/>
          <w:sz w:val="24"/>
          <w:szCs w:val="24"/>
        </w:rPr>
      </w:pPr>
      <w:r w:rsidRPr="00166D4C">
        <w:rPr>
          <w:rFonts w:ascii="Times New Roman" w:hAnsi="Times New Roman"/>
          <w:b/>
          <w:bCs/>
          <w:sz w:val="24"/>
          <w:szCs w:val="24"/>
        </w:rPr>
        <w:t>Область применения рабочей программы дисциплины</w:t>
      </w:r>
    </w:p>
    <w:p w:rsidR="00344B1D" w:rsidRPr="00166D4C" w:rsidRDefault="00344B1D" w:rsidP="00344B1D">
      <w:pPr>
        <w:pStyle w:val="af0"/>
        <w:widowControl w:val="0"/>
        <w:autoSpaceDE w:val="0"/>
        <w:autoSpaceDN w:val="0"/>
        <w:adjustRightInd w:val="0"/>
        <w:spacing w:after="0" w:line="240" w:lineRule="auto"/>
        <w:ind w:left="1129" w:right="57"/>
        <w:jc w:val="both"/>
        <w:rPr>
          <w:rFonts w:ascii="Times New Roman" w:hAnsi="Times New Roman"/>
          <w:sz w:val="24"/>
          <w:szCs w:val="24"/>
        </w:rPr>
      </w:pPr>
    </w:p>
    <w:p w:rsidR="00344B1D" w:rsidRPr="00166D4C" w:rsidRDefault="00344B1D" w:rsidP="00344B1D">
      <w:pPr>
        <w:suppressAutoHyphens/>
        <w:autoSpaceDE w:val="0"/>
        <w:spacing w:after="0" w:line="240" w:lineRule="auto"/>
        <w:ind w:firstLine="709"/>
        <w:jc w:val="both"/>
        <w:rPr>
          <w:rFonts w:ascii="Times New Roman" w:eastAsia="Arial" w:hAnsi="Times New Roman" w:cs="Times New Roman"/>
          <w:kern w:val="2"/>
          <w:sz w:val="24"/>
          <w:szCs w:val="24"/>
          <w:lang w:eastAsia="ar-SA"/>
        </w:rPr>
      </w:pPr>
      <w:r w:rsidRPr="00166D4C">
        <w:rPr>
          <w:rFonts w:ascii="Times New Roman" w:eastAsia="Arial" w:hAnsi="Times New Roman" w:cs="Times New Roman"/>
          <w:kern w:val="2"/>
          <w:sz w:val="24"/>
          <w:szCs w:val="24"/>
          <w:lang w:eastAsia="ar-SA"/>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44B1D" w:rsidRPr="00166D4C" w:rsidRDefault="00344B1D" w:rsidP="00344B1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Рабочая программа составлена по учебному плану</w:t>
      </w:r>
      <w:r w:rsidRPr="00166D4C">
        <w:rPr>
          <w:rFonts w:ascii="Times New Roman" w:eastAsia="Times New Roman" w:hAnsi="Times New Roman" w:cs="Times New Roman"/>
          <w:sz w:val="24"/>
          <w:szCs w:val="24"/>
        </w:rPr>
        <w:softHyphen/>
      </w:r>
      <w:r w:rsidRPr="00166D4C">
        <w:rPr>
          <w:rFonts w:ascii="Times New Roman" w:eastAsia="Times New Roman" w:hAnsi="Times New Roman" w:cs="Times New Roman"/>
          <w:sz w:val="24"/>
          <w:szCs w:val="24"/>
        </w:rPr>
        <w:softHyphen/>
      </w:r>
      <w:r w:rsidRPr="00166D4C">
        <w:rPr>
          <w:rFonts w:ascii="Times New Roman" w:eastAsia="Times New Roman" w:hAnsi="Times New Roman" w:cs="Times New Roman"/>
          <w:sz w:val="24"/>
          <w:szCs w:val="24"/>
        </w:rPr>
        <w:softHyphen/>
        <w:t xml:space="preserve"> 2023 года начала подготовки по специальности </w:t>
      </w:r>
      <w:r w:rsidRPr="00166D4C">
        <w:rPr>
          <w:rFonts w:ascii="Times New Roman" w:eastAsia="Times New Roman" w:hAnsi="Times New Roman" w:cs="Times New Roman"/>
          <w:color w:val="000000"/>
          <w:sz w:val="24"/>
          <w:szCs w:val="24"/>
        </w:rPr>
        <w:t xml:space="preserve"> </w:t>
      </w:r>
      <w:r w:rsidRPr="00166D4C">
        <w:rPr>
          <w:rFonts w:ascii="Times New Roman" w:eastAsia="Times New Roman" w:hAnsi="Times New Roman" w:cs="Times New Roman"/>
          <w:sz w:val="24"/>
          <w:szCs w:val="24"/>
        </w:rPr>
        <w:t>09.02.01 Компьютерные системы и комплексы.</w:t>
      </w:r>
    </w:p>
    <w:p w:rsidR="00344B1D" w:rsidRPr="00166D4C" w:rsidRDefault="00344B1D" w:rsidP="00344B1D">
      <w:pPr>
        <w:widowControl w:val="0"/>
        <w:autoSpaceDE w:val="0"/>
        <w:autoSpaceDN w:val="0"/>
        <w:adjustRightInd w:val="0"/>
        <w:spacing w:after="0" w:line="200" w:lineRule="exact"/>
        <w:ind w:right="57" w:firstLine="709"/>
        <w:jc w:val="both"/>
        <w:rPr>
          <w:rFonts w:ascii="Times New Roman" w:eastAsia="Times New Roman" w:hAnsi="Times New Roman" w:cs="Times New Roman"/>
          <w:sz w:val="24"/>
          <w:szCs w:val="24"/>
        </w:rPr>
      </w:pPr>
    </w:p>
    <w:p w:rsidR="00344B1D" w:rsidRPr="00166D4C" w:rsidRDefault="00344B1D" w:rsidP="000E6CDB">
      <w:pPr>
        <w:pStyle w:val="af0"/>
        <w:widowControl w:val="0"/>
        <w:numPr>
          <w:ilvl w:val="1"/>
          <w:numId w:val="260"/>
        </w:numPr>
        <w:tabs>
          <w:tab w:val="left" w:pos="1134"/>
        </w:tabs>
        <w:autoSpaceDE w:val="0"/>
        <w:autoSpaceDN w:val="0"/>
        <w:adjustRightInd w:val="0"/>
        <w:spacing w:after="0" w:line="240" w:lineRule="auto"/>
        <w:ind w:right="57"/>
        <w:contextualSpacing/>
        <w:jc w:val="both"/>
        <w:rPr>
          <w:rFonts w:ascii="Times New Roman" w:hAnsi="Times New Roman"/>
          <w:sz w:val="24"/>
          <w:szCs w:val="24"/>
        </w:rPr>
      </w:pPr>
      <w:r w:rsidRPr="00166D4C">
        <w:rPr>
          <w:rFonts w:ascii="Times New Roman" w:hAnsi="Times New Roman"/>
          <w:b/>
          <w:bCs/>
          <w:sz w:val="24"/>
          <w:szCs w:val="24"/>
        </w:rPr>
        <w:t>Место дисциплины в структуре основной профессиональной образовательной программы</w:t>
      </w:r>
      <w:r w:rsidRPr="00166D4C">
        <w:rPr>
          <w:rFonts w:ascii="Times New Roman" w:hAnsi="Times New Roman"/>
          <w:sz w:val="24"/>
          <w:szCs w:val="24"/>
        </w:rPr>
        <w:t>:</w:t>
      </w:r>
    </w:p>
    <w:p w:rsidR="00344B1D" w:rsidRPr="00166D4C" w:rsidRDefault="00344B1D" w:rsidP="00344B1D">
      <w:pPr>
        <w:pStyle w:val="af0"/>
        <w:widowControl w:val="0"/>
        <w:tabs>
          <w:tab w:val="left" w:pos="1134"/>
        </w:tabs>
        <w:autoSpaceDE w:val="0"/>
        <w:autoSpaceDN w:val="0"/>
        <w:adjustRightInd w:val="0"/>
        <w:spacing w:after="0" w:line="240" w:lineRule="auto"/>
        <w:ind w:left="1129" w:right="57"/>
        <w:jc w:val="both"/>
        <w:rPr>
          <w:rFonts w:ascii="Times New Roman" w:hAnsi="Times New Roman"/>
          <w:sz w:val="24"/>
          <w:szCs w:val="24"/>
        </w:rPr>
      </w:pPr>
    </w:p>
    <w:p w:rsidR="00344B1D" w:rsidRPr="00166D4C" w:rsidRDefault="00344B1D" w:rsidP="00344B1D">
      <w:pPr>
        <w:spacing w:after="0" w:line="240" w:lineRule="auto"/>
        <w:ind w:right="57" w:firstLine="709"/>
        <w:jc w:val="both"/>
        <w:rPr>
          <w:rFonts w:ascii="Times New Roman" w:hAnsi="Times New Roman" w:cs="Times New Roman"/>
          <w:sz w:val="24"/>
          <w:szCs w:val="24"/>
        </w:rPr>
      </w:pPr>
      <w:r w:rsidRPr="00166D4C">
        <w:rPr>
          <w:rFonts w:ascii="Times New Roman" w:hAnsi="Times New Roman" w:cs="Times New Roman"/>
          <w:sz w:val="24"/>
          <w:szCs w:val="24"/>
        </w:rPr>
        <w:t>Общеобразовательная дисциплина «</w:t>
      </w:r>
      <w:r>
        <w:rPr>
          <w:rFonts w:ascii="Times New Roman" w:hAnsi="Times New Roman" w:cs="Times New Roman"/>
          <w:sz w:val="24"/>
          <w:szCs w:val="24"/>
        </w:rPr>
        <w:t>Физика</w:t>
      </w:r>
      <w:r w:rsidRPr="00166D4C">
        <w:rPr>
          <w:rFonts w:ascii="Times New Roman" w:hAnsi="Times New Roman" w:cs="Times New Roman"/>
          <w:sz w:val="24"/>
          <w:szCs w:val="24"/>
        </w:rPr>
        <w:t>» является обязательной частью общеобразовательного цикла образовательной программы СПО в соответствии с ФГОС СПО по специальности 09.02.01 «Компьютерные системы и комплексы».</w:t>
      </w:r>
    </w:p>
    <w:p w:rsidR="00344B1D" w:rsidRPr="00166D4C" w:rsidRDefault="00344B1D" w:rsidP="00344B1D">
      <w:pPr>
        <w:spacing w:after="0" w:line="240" w:lineRule="auto"/>
        <w:ind w:right="57"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Программа разработана на основании требований ФГОС среднего общего образования с учетом профессиональной направленности получаемой профессии/специальности. На изучение дисциплины «Физика» на базовом уровне отводится четыре зачетные единицы.</w:t>
      </w:r>
    </w:p>
    <w:p w:rsidR="00344B1D" w:rsidRPr="00166D4C" w:rsidRDefault="00344B1D" w:rsidP="00344B1D">
      <w:pPr>
        <w:keepNext/>
        <w:autoSpaceDE w:val="0"/>
        <w:autoSpaceDN w:val="0"/>
        <w:spacing w:after="0" w:line="240" w:lineRule="auto"/>
        <w:ind w:right="57" w:firstLine="709"/>
        <w:jc w:val="both"/>
        <w:outlineLvl w:val="0"/>
        <w:rPr>
          <w:rFonts w:ascii="Times New Roman" w:eastAsia="Times New Roman" w:hAnsi="Times New Roman" w:cs="Times New Roman"/>
          <w:sz w:val="24"/>
          <w:szCs w:val="24"/>
        </w:rPr>
      </w:pPr>
    </w:p>
    <w:p w:rsidR="00344B1D" w:rsidRPr="00166D4C" w:rsidRDefault="00344B1D" w:rsidP="00344B1D">
      <w:pPr>
        <w:widowControl w:val="0"/>
        <w:autoSpaceDE w:val="0"/>
        <w:autoSpaceDN w:val="0"/>
        <w:adjustRightInd w:val="0"/>
        <w:spacing w:after="0" w:line="240" w:lineRule="auto"/>
        <w:ind w:right="57" w:firstLine="709"/>
        <w:jc w:val="both"/>
        <w:rPr>
          <w:rFonts w:ascii="Times New Roman" w:eastAsia="Times New Roman" w:hAnsi="Times New Roman" w:cs="Times New Roman"/>
          <w:b/>
          <w:bCs/>
          <w:sz w:val="24"/>
          <w:szCs w:val="24"/>
        </w:rPr>
      </w:pPr>
      <w:r w:rsidRPr="00166D4C">
        <w:rPr>
          <w:rFonts w:ascii="Times New Roman" w:eastAsia="Times New Roman" w:hAnsi="Times New Roman" w:cs="Times New Roman"/>
          <w:b/>
          <w:bCs/>
          <w:sz w:val="24"/>
          <w:szCs w:val="24"/>
        </w:rPr>
        <w:t>1.3. Цели и планируемые результаты освоения дисциплины:</w:t>
      </w:r>
    </w:p>
    <w:p w:rsidR="00344B1D" w:rsidRPr="00166D4C" w:rsidRDefault="00344B1D" w:rsidP="00344B1D">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rPr>
      </w:pPr>
    </w:p>
    <w:p w:rsidR="00344B1D" w:rsidRPr="00166D4C" w:rsidRDefault="00344B1D" w:rsidP="00344B1D">
      <w:pPr>
        <w:spacing w:after="0" w:line="240" w:lineRule="auto"/>
        <w:ind w:right="-1" w:firstLine="709"/>
        <w:jc w:val="both"/>
        <w:rPr>
          <w:rFonts w:ascii="Times New Roman" w:eastAsia="Times New Roman" w:hAnsi="Times New Roman" w:cs="Times New Roman"/>
          <w:b/>
          <w:sz w:val="24"/>
          <w:szCs w:val="24"/>
        </w:rPr>
      </w:pPr>
      <w:r w:rsidRPr="00166D4C">
        <w:rPr>
          <w:rFonts w:ascii="Times New Roman" w:eastAsia="Times New Roman" w:hAnsi="Times New Roman" w:cs="Times New Roman"/>
          <w:b/>
          <w:sz w:val="24"/>
          <w:szCs w:val="24"/>
        </w:rPr>
        <w:t>1.3.1. Цель и задачи дисциплины:</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Содержание программы общеобразовательной дисциплины Физика направлено на достижение следующих целей:</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формирование у обучающихся уверенности в ценности образования, значимости физических знаний для современного квалифицированного специалиста при осуществлении его профессиональной деятельности;</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формирование естественно-научной грамотности;</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овладение специфической системой физических понятий, терминологией и символикой;</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освоение основных физических теорий, законов, закономерностей;</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овладение основными методами научного познания природы, используемыми в физике (наблюдение, описание, измерение, выдвижение гипотез, проведение эксперимента);</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овладение умениями обрабатывать данные эксперимента, объяснять полученные результаты, устанавливать зависимости между физическими величинами в наблюдаемом явлении, делать выводы;</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формирование умения решать физические задачи разных уровней сложности;</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развитие познавательных интересов, интеллектуальных и творческих способностей в процессе приобретения знаний с использованием различных</w:t>
      </w:r>
      <w:r w:rsidRPr="00166D4C">
        <w:rPr>
          <w:sz w:val="24"/>
          <w:szCs w:val="24"/>
        </w:rPr>
        <w:t xml:space="preserve"> </w:t>
      </w:r>
      <w:r w:rsidRPr="00166D4C">
        <w:rPr>
          <w:rFonts w:ascii="Times New Roman" w:eastAsia="Times New Roman" w:hAnsi="Times New Roman" w:cs="Times New Roman"/>
          <w:sz w:val="24"/>
          <w:szCs w:val="24"/>
        </w:rPr>
        <w:t>источников информации и современных информационных технологий; умений формулировать и обосновывать собственную позицию по отношению к физической информации, получаемой из разных источников;</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воспитание чувства гордости за российскую физическую науку.</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lastRenderedPageBreak/>
        <w:t>Освоение курса ОД «Физика» предполагает решение следующих задач:</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приобретение знаний о фундаментальных физических законах, лежащих в основе современной физической картины мира, принципов действия технических устройств и производственных процессов, о наиболее важных открытиях в области физики, оказавших определяющее влияние на развитие техники и технологии;</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xml:space="preserve">- понимание физической сущности явлений, проявляющихся в рамках производственной деятельности; </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освоение способов использования физических знаний для решения практических и профессиональных задач, объяснения явлений природы, производственных и технологических процессов, принципов действия технических приборов и устройств, обеспечения безопасности производства и охраны природы;</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формирование умений решать учебно-практические задачи физического содержания с учётом профессиональной направленности;</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приобретение опыта познания и самопознания; умений ставить задачи и решать проблемы с учётом профессиональной направленности;</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формирование умений искать, анализировать и обрабатывать физическую информацию с учётом профессиональной направленности;</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подготовка обучающихся к успешному освоению дисциплин и модулей профессионального цикла: формирование у них умений и опыта деятельности, характерных для профессий / должностей служащих или специальностей, получаемых в профессиональных образовательных организациях;</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подготовка к формированию общих компетенций будущего специалиста: самообразования, коммуникации, проявления гражданско- патриотической позиции, сотрудничества, принятия решений в стандартной и нестандартной ситуациях, проектирования, проведения физических измерений, эффективного и безопасного использования различных технических устройств, соблюдения правил охраны труда при работе с физическими приборами и оборудованием.</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Особенность формирования совокупности задач изучения физики для системы среднего профессионального образования заключается в необходимости реализации профессиональной направленности решаемыхзадач, учёта особенностей сферы деятельности будущих специалистов.</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В результате освоения дисциплины обучающийся должен знать:</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вклад российских и зарубежных ученых, оказавших наибольшее влияние на развитие физики;</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В результате освоения дисциплины обучающийся должен уметь:</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проводить наблюдения, планировать и выполнять эксперименты,</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выдвигать гипотезы и строить модели,</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применять полученные знания по физике для объяснения разнообразных физических явлений и свойств веществ;</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практически использовать физические знания;</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оценивать достоверность естественно-научной информации;</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lastRenderedPageBreak/>
        <w:t>- использовать приобретенные знания и умения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описывать и объяснять физические явления и свойства тел: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отличать гипотезы от научных теорий;</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делать выводы на основе экспериментальных данных;</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энергетики,лазеров;</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применять полученные знания для решения физических задач;</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 определять характер физического процесса по графику, таблице, формуле*;</w:t>
      </w:r>
    </w:p>
    <w:p w:rsidR="00344B1D" w:rsidRPr="00166D4C" w:rsidRDefault="00344B1D" w:rsidP="00344B1D">
      <w:pPr>
        <w:spacing w:after="0" w:line="240" w:lineRule="auto"/>
        <w:ind w:right="-1" w:firstLine="709"/>
        <w:jc w:val="both"/>
        <w:rPr>
          <w:rFonts w:ascii="Times New Roman" w:eastAsia="Times New Roman" w:hAnsi="Times New Roman" w:cs="Times New Roman"/>
          <w:sz w:val="24"/>
          <w:szCs w:val="24"/>
        </w:rPr>
      </w:pPr>
      <w:r w:rsidRPr="00166D4C">
        <w:rPr>
          <w:rFonts w:ascii="Times New Roman" w:eastAsia="Times New Roman" w:hAnsi="Times New Roman" w:cs="Times New Roman"/>
          <w:sz w:val="24"/>
          <w:szCs w:val="24"/>
        </w:rPr>
        <w:t>измерять ряд физических величин, представляя результаты измерений с</w:t>
      </w:r>
      <w:r w:rsidRPr="00166D4C">
        <w:rPr>
          <w:sz w:val="24"/>
          <w:szCs w:val="24"/>
        </w:rPr>
        <w:t xml:space="preserve"> </w:t>
      </w:r>
      <w:r w:rsidRPr="00166D4C">
        <w:rPr>
          <w:rFonts w:ascii="Times New Roman" w:eastAsia="Times New Roman" w:hAnsi="Times New Roman" w:cs="Times New Roman"/>
          <w:sz w:val="24"/>
          <w:szCs w:val="24"/>
        </w:rPr>
        <w:t>учетом их погрешностей.</w:t>
      </w:r>
    </w:p>
    <w:p w:rsidR="00344B1D" w:rsidRDefault="00344B1D" w:rsidP="00344B1D"/>
    <w:p w:rsidR="00344B1D" w:rsidRDefault="00344B1D" w:rsidP="00344B1D">
      <w:pPr>
        <w:sectPr w:rsidR="00344B1D">
          <w:pgSz w:w="11906" w:h="16838"/>
          <w:pgMar w:top="1134" w:right="850" w:bottom="1134" w:left="1701" w:header="708" w:footer="708" w:gutter="0"/>
          <w:cols w:space="708"/>
          <w:docGrid w:linePitch="360"/>
        </w:sectPr>
      </w:pPr>
    </w:p>
    <w:p w:rsidR="00344B1D" w:rsidRDefault="00344B1D" w:rsidP="00344B1D">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r w:rsidRPr="006D3AAC">
        <w:rPr>
          <w:rFonts w:ascii="Times New Roman" w:eastAsia="Times New Roman" w:hAnsi="Times New Roman" w:cs="Times New Roman"/>
          <w:b/>
          <w:bCs/>
          <w:sz w:val="24"/>
          <w:szCs w:val="24"/>
        </w:rPr>
        <w:lastRenderedPageBreak/>
        <w:t>1.3.2. Планируемые результаты освоения</w:t>
      </w:r>
      <w:r>
        <w:rPr>
          <w:rFonts w:ascii="Times New Roman" w:eastAsia="Times New Roman" w:hAnsi="Times New Roman" w:cs="Times New Roman"/>
          <w:b/>
          <w:bCs/>
          <w:sz w:val="24"/>
          <w:szCs w:val="24"/>
        </w:rPr>
        <w:t xml:space="preserve"> общеобразовательной дисциплины СОО.02.03 Физика</w:t>
      </w:r>
    </w:p>
    <w:p w:rsidR="00344B1D" w:rsidRPr="00C65FED" w:rsidRDefault="00344B1D" w:rsidP="00344B1D">
      <w:pPr>
        <w:widowControl w:val="0"/>
        <w:tabs>
          <w:tab w:val="left" w:pos="851"/>
        </w:tabs>
        <w:autoSpaceDE w:val="0"/>
        <w:autoSpaceDN w:val="0"/>
        <w:adjustRightInd w:val="0"/>
        <w:spacing w:before="58" w:after="0" w:line="322" w:lineRule="exact"/>
        <w:ind w:right="57" w:firstLine="709"/>
        <w:rPr>
          <w:rFonts w:ascii="Times New Roman" w:eastAsia="Times New Roman" w:hAnsi="Times New Roman" w:cs="Times New Roman"/>
          <w:b/>
          <w:bCs/>
          <w:sz w:val="24"/>
          <w:szCs w:val="24"/>
        </w:rPr>
      </w:pPr>
    </w:p>
    <w:tbl>
      <w:tblPr>
        <w:tblStyle w:val="ad"/>
        <w:tblW w:w="0" w:type="auto"/>
        <w:tblInd w:w="201" w:type="dxa"/>
        <w:tblLook w:val="04A0"/>
      </w:tblPr>
      <w:tblGrid>
        <w:gridCol w:w="2967"/>
        <w:gridCol w:w="5597"/>
        <w:gridCol w:w="4668"/>
        <w:gridCol w:w="1353"/>
      </w:tblGrid>
      <w:tr w:rsidR="00344B1D" w:rsidRPr="00964636" w:rsidTr="00344B1D">
        <w:tc>
          <w:tcPr>
            <w:tcW w:w="13232" w:type="dxa"/>
            <w:gridSpan w:val="3"/>
            <w:tcBorders>
              <w:top w:val="nil"/>
              <w:left w:val="nil"/>
              <w:bottom w:val="single" w:sz="4" w:space="0" w:color="auto"/>
              <w:right w:val="nil"/>
            </w:tcBorders>
          </w:tcPr>
          <w:p w:rsidR="00344B1D" w:rsidRPr="00361B71" w:rsidRDefault="00344B1D" w:rsidP="00344B1D">
            <w:pPr>
              <w:widowControl w:val="0"/>
              <w:tabs>
                <w:tab w:val="left" w:pos="851"/>
              </w:tabs>
              <w:autoSpaceDE w:val="0"/>
              <w:autoSpaceDN w:val="0"/>
              <w:adjustRightInd w:val="0"/>
              <w:ind w:right="57"/>
              <w:rPr>
                <w:rFonts w:ascii="Times New Roman" w:hAnsi="Times New Roman"/>
                <w:bCs/>
                <w:sz w:val="24"/>
                <w:szCs w:val="24"/>
              </w:rPr>
            </w:pPr>
            <w:r w:rsidRPr="00361B71">
              <w:rPr>
                <w:rFonts w:ascii="Times New Roman" w:hAnsi="Times New Roman"/>
                <w:bCs/>
                <w:sz w:val="24"/>
                <w:szCs w:val="24"/>
              </w:rPr>
              <w:t xml:space="preserve">Планируемые результаты освоения общеобразовательной дисциплины в соответствии </w:t>
            </w:r>
            <w:r>
              <w:rPr>
                <w:rFonts w:ascii="Times New Roman" w:hAnsi="Times New Roman"/>
                <w:bCs/>
                <w:sz w:val="24"/>
                <w:szCs w:val="24"/>
              </w:rPr>
              <w:t xml:space="preserve">с ФГОС СПО и на основе  </w:t>
            </w:r>
            <w:r w:rsidRPr="00361B71">
              <w:rPr>
                <w:rFonts w:ascii="Times New Roman" w:hAnsi="Times New Roman"/>
                <w:bCs/>
                <w:sz w:val="24"/>
                <w:szCs w:val="24"/>
              </w:rPr>
              <w:t>ФГОС СОО</w:t>
            </w:r>
          </w:p>
        </w:tc>
        <w:tc>
          <w:tcPr>
            <w:tcW w:w="1353" w:type="dxa"/>
            <w:tcBorders>
              <w:top w:val="nil"/>
              <w:left w:val="nil"/>
              <w:bottom w:val="nil"/>
              <w:right w:val="nil"/>
            </w:tcBorders>
          </w:tcPr>
          <w:p w:rsidR="00344B1D" w:rsidRPr="00361B71" w:rsidRDefault="00344B1D" w:rsidP="00344B1D">
            <w:pPr>
              <w:widowControl w:val="0"/>
              <w:tabs>
                <w:tab w:val="left" w:pos="851"/>
              </w:tabs>
              <w:autoSpaceDE w:val="0"/>
              <w:autoSpaceDN w:val="0"/>
              <w:adjustRightInd w:val="0"/>
              <w:ind w:right="57"/>
              <w:jc w:val="right"/>
              <w:rPr>
                <w:rFonts w:ascii="Times New Roman" w:hAnsi="Times New Roman"/>
                <w:bCs/>
              </w:rPr>
            </w:pPr>
            <w:r w:rsidRPr="00361B71">
              <w:rPr>
                <w:rFonts w:ascii="Times New Roman" w:hAnsi="Times New Roman"/>
                <w:bCs/>
              </w:rPr>
              <w:t>Таблица 1</w:t>
            </w:r>
          </w:p>
        </w:tc>
      </w:tr>
      <w:tr w:rsidR="00344B1D" w:rsidRPr="00964636" w:rsidTr="00344B1D">
        <w:tc>
          <w:tcPr>
            <w:tcW w:w="2967" w:type="dxa"/>
            <w:vMerge w:val="restart"/>
            <w:tcBorders>
              <w:top w:val="single" w:sz="4" w:space="0" w:color="auto"/>
            </w:tcBorders>
          </w:tcPr>
          <w:p w:rsidR="00344B1D" w:rsidRPr="00964636" w:rsidRDefault="00344B1D" w:rsidP="00344B1D">
            <w:pPr>
              <w:widowControl w:val="0"/>
              <w:tabs>
                <w:tab w:val="left" w:pos="851"/>
              </w:tabs>
              <w:autoSpaceDE w:val="0"/>
              <w:autoSpaceDN w:val="0"/>
              <w:adjustRightInd w:val="0"/>
              <w:ind w:right="57"/>
              <w:jc w:val="center"/>
              <w:rPr>
                <w:rFonts w:ascii="Times New Roman" w:hAnsi="Times New Roman"/>
                <w:b/>
                <w:bCs/>
              </w:rPr>
            </w:pPr>
            <w:r w:rsidRPr="00964636">
              <w:rPr>
                <w:rFonts w:ascii="Times New Roman" w:hAnsi="Times New Roman"/>
                <w:b/>
                <w:bCs/>
              </w:rPr>
              <w:t>Код и наименование формируемых компетенций</w:t>
            </w:r>
          </w:p>
        </w:tc>
        <w:tc>
          <w:tcPr>
            <w:tcW w:w="11618" w:type="dxa"/>
            <w:gridSpan w:val="3"/>
            <w:tcBorders>
              <w:top w:val="single" w:sz="4" w:space="0" w:color="auto"/>
            </w:tcBorders>
          </w:tcPr>
          <w:p w:rsidR="00344B1D" w:rsidRPr="00964636" w:rsidRDefault="00344B1D" w:rsidP="00344B1D">
            <w:pPr>
              <w:widowControl w:val="0"/>
              <w:tabs>
                <w:tab w:val="left" w:pos="851"/>
              </w:tabs>
              <w:autoSpaceDE w:val="0"/>
              <w:autoSpaceDN w:val="0"/>
              <w:adjustRightInd w:val="0"/>
              <w:ind w:right="57"/>
              <w:jc w:val="center"/>
              <w:rPr>
                <w:rFonts w:ascii="Times New Roman" w:hAnsi="Times New Roman"/>
                <w:b/>
                <w:bCs/>
              </w:rPr>
            </w:pPr>
            <w:r w:rsidRPr="00964636">
              <w:rPr>
                <w:rFonts w:ascii="Times New Roman" w:hAnsi="Times New Roman"/>
                <w:b/>
                <w:bCs/>
              </w:rPr>
              <w:t>Планируемые результаты освоения дисциплины</w:t>
            </w:r>
          </w:p>
        </w:tc>
      </w:tr>
      <w:tr w:rsidR="00344B1D" w:rsidRPr="00964636" w:rsidTr="00344B1D">
        <w:tc>
          <w:tcPr>
            <w:tcW w:w="2967" w:type="dxa"/>
            <w:vMerge/>
          </w:tcPr>
          <w:p w:rsidR="00344B1D" w:rsidRPr="00964636" w:rsidRDefault="00344B1D" w:rsidP="00344B1D">
            <w:pPr>
              <w:widowControl w:val="0"/>
              <w:tabs>
                <w:tab w:val="left" w:pos="851"/>
              </w:tabs>
              <w:autoSpaceDE w:val="0"/>
              <w:autoSpaceDN w:val="0"/>
              <w:adjustRightInd w:val="0"/>
              <w:ind w:right="57"/>
              <w:jc w:val="center"/>
              <w:rPr>
                <w:rFonts w:ascii="Times New Roman" w:hAnsi="Times New Roman"/>
                <w:b/>
                <w:bCs/>
              </w:rPr>
            </w:pPr>
          </w:p>
        </w:tc>
        <w:tc>
          <w:tcPr>
            <w:tcW w:w="5597" w:type="dxa"/>
          </w:tcPr>
          <w:p w:rsidR="00344B1D" w:rsidRPr="00166D4C" w:rsidRDefault="00344B1D" w:rsidP="00344B1D">
            <w:pPr>
              <w:widowControl w:val="0"/>
              <w:tabs>
                <w:tab w:val="left" w:pos="851"/>
              </w:tabs>
              <w:autoSpaceDE w:val="0"/>
              <w:autoSpaceDN w:val="0"/>
              <w:adjustRightInd w:val="0"/>
              <w:ind w:right="57"/>
              <w:jc w:val="center"/>
              <w:rPr>
                <w:rFonts w:ascii="Times New Roman" w:hAnsi="Times New Roman"/>
                <w:b/>
                <w:bCs/>
                <w:vertAlign w:val="superscript"/>
              </w:rPr>
            </w:pPr>
            <w:r w:rsidRPr="00964636">
              <w:rPr>
                <w:rFonts w:ascii="Times New Roman" w:hAnsi="Times New Roman"/>
                <w:b/>
                <w:bCs/>
              </w:rPr>
              <w:t>Общие</w:t>
            </w:r>
            <w:r>
              <w:rPr>
                <w:rFonts w:ascii="Times New Roman" w:hAnsi="Times New Roman"/>
                <w:b/>
                <w:bCs/>
                <w:vertAlign w:val="superscript"/>
              </w:rPr>
              <w:t>1</w:t>
            </w:r>
          </w:p>
        </w:tc>
        <w:tc>
          <w:tcPr>
            <w:tcW w:w="6021" w:type="dxa"/>
            <w:gridSpan w:val="2"/>
          </w:tcPr>
          <w:p w:rsidR="00344B1D" w:rsidRPr="00964636" w:rsidRDefault="00344B1D" w:rsidP="00344B1D">
            <w:pPr>
              <w:widowControl w:val="0"/>
              <w:tabs>
                <w:tab w:val="left" w:pos="765"/>
                <w:tab w:val="left" w:pos="851"/>
              </w:tabs>
              <w:autoSpaceDE w:val="0"/>
              <w:autoSpaceDN w:val="0"/>
              <w:adjustRightInd w:val="0"/>
              <w:ind w:right="57"/>
              <w:rPr>
                <w:rFonts w:ascii="Times New Roman" w:hAnsi="Times New Roman"/>
                <w:b/>
                <w:bCs/>
                <w:vertAlign w:val="superscript"/>
              </w:rPr>
            </w:pPr>
            <w:r w:rsidRPr="00964636">
              <w:rPr>
                <w:rFonts w:ascii="Times New Roman" w:hAnsi="Times New Roman"/>
                <w:b/>
                <w:bCs/>
              </w:rPr>
              <w:tab/>
              <w:t>Дисциплинарные (предметные)</w:t>
            </w:r>
            <w:r>
              <w:rPr>
                <w:rFonts w:ascii="Times New Roman" w:hAnsi="Times New Roman"/>
                <w:b/>
                <w:bCs/>
                <w:vertAlign w:val="superscript"/>
              </w:rPr>
              <w:t>2</w:t>
            </w:r>
          </w:p>
        </w:tc>
      </w:tr>
      <w:tr w:rsidR="00344B1D" w:rsidRPr="00964636" w:rsidTr="00344B1D">
        <w:tc>
          <w:tcPr>
            <w:tcW w:w="2967" w:type="dxa"/>
          </w:tcPr>
          <w:p w:rsidR="00344B1D" w:rsidRPr="00964636" w:rsidRDefault="00344B1D" w:rsidP="00344B1D">
            <w:pPr>
              <w:widowControl w:val="0"/>
              <w:tabs>
                <w:tab w:val="left" w:pos="851"/>
              </w:tabs>
              <w:autoSpaceDE w:val="0"/>
              <w:autoSpaceDN w:val="0"/>
              <w:adjustRightInd w:val="0"/>
              <w:ind w:right="57"/>
              <w:rPr>
                <w:rFonts w:ascii="Times New Roman" w:hAnsi="Times New Roman"/>
                <w:b/>
                <w:bCs/>
              </w:rPr>
            </w:pPr>
            <w:r w:rsidRPr="00E916CA">
              <w:rPr>
                <w:rFonts w:ascii="Times New Roman" w:hAnsi="Times New Roman"/>
                <w:b/>
                <w:bCs/>
              </w:rPr>
              <w:t>ОК 01. Выбирать способы решения задач профессиональной деятельности применительно к различным контекстам</w:t>
            </w:r>
          </w:p>
        </w:tc>
        <w:tc>
          <w:tcPr>
            <w:tcW w:w="5597" w:type="dxa"/>
          </w:tcPr>
          <w:p w:rsidR="00344B1D" w:rsidRPr="00E916CA" w:rsidRDefault="00344B1D" w:rsidP="00344B1D">
            <w:pPr>
              <w:widowControl w:val="0"/>
              <w:tabs>
                <w:tab w:val="left" w:pos="851"/>
              </w:tabs>
              <w:autoSpaceDE w:val="0"/>
              <w:autoSpaceDN w:val="0"/>
              <w:adjustRightInd w:val="0"/>
              <w:ind w:right="57"/>
              <w:jc w:val="both"/>
              <w:rPr>
                <w:rFonts w:ascii="Times New Roman" w:hAnsi="Times New Roman"/>
                <w:b/>
                <w:bCs/>
              </w:rPr>
            </w:pPr>
            <w:r w:rsidRPr="00E916CA">
              <w:rPr>
                <w:rFonts w:ascii="Times New Roman" w:hAnsi="Times New Roman"/>
                <w:b/>
                <w:bCs/>
              </w:rPr>
              <w:t xml:space="preserve">В части трудового воспитания: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E916CA">
              <w:rPr>
                <w:rFonts w:ascii="Times New Roman" w:hAnsi="Times New Roman"/>
                <w:bCs/>
              </w:rPr>
              <w:t xml:space="preserve">- готовность к труду, осознание ценности мастерства, трудолюбие;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E916CA">
              <w:rPr>
                <w:rFonts w:ascii="Times New Roman" w:hAnsi="Times New Roman"/>
                <w:bC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E916CA">
              <w:rPr>
                <w:rFonts w:ascii="Times New Roman" w:hAnsi="Times New Roman"/>
                <w:bCs/>
              </w:rPr>
              <w:t xml:space="preserve">- интерес к различным сферам профессиональной деятельности, </w:t>
            </w:r>
          </w:p>
          <w:p w:rsidR="00344B1D" w:rsidRPr="00E916CA" w:rsidRDefault="00344B1D" w:rsidP="00344B1D">
            <w:pPr>
              <w:widowControl w:val="0"/>
              <w:tabs>
                <w:tab w:val="left" w:pos="851"/>
              </w:tabs>
              <w:autoSpaceDE w:val="0"/>
              <w:autoSpaceDN w:val="0"/>
              <w:adjustRightInd w:val="0"/>
              <w:ind w:right="57"/>
              <w:jc w:val="both"/>
              <w:rPr>
                <w:rFonts w:ascii="Times New Roman" w:hAnsi="Times New Roman"/>
                <w:b/>
                <w:bCs/>
              </w:rPr>
            </w:pPr>
            <w:r w:rsidRPr="00E916CA">
              <w:rPr>
                <w:rFonts w:ascii="Times New Roman" w:hAnsi="Times New Roman"/>
                <w:b/>
                <w:bCs/>
              </w:rPr>
              <w:t xml:space="preserve">Овладение универсальными учебными познавательными действиями: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E916CA">
              <w:rPr>
                <w:rFonts w:ascii="Times New Roman" w:hAnsi="Times New Roman"/>
                <w:b/>
                <w:bCs/>
              </w:rPr>
              <w:t>а) базовые логические действия</w:t>
            </w:r>
            <w:r w:rsidRPr="00E916CA">
              <w:rPr>
                <w:rFonts w:ascii="Times New Roman" w:hAnsi="Times New Roman"/>
                <w:bCs/>
              </w:rPr>
              <w:t xml:space="preserve">: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E916CA">
              <w:rPr>
                <w:rFonts w:ascii="Times New Roman" w:hAnsi="Times New Roman"/>
                <w:bCs/>
              </w:rPr>
              <w:t>- самостоятельно формулировать и актуализировать проблему, рассматривать ее всесторонне;</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E916CA">
              <w:rPr>
                <w:rFonts w:ascii="Times New Roman" w:hAnsi="Times New Roman"/>
                <w:bCs/>
              </w:rPr>
              <w:t xml:space="preserve"> -устанавливать существенный признак или основания для сравнения, классификации и обобщения;</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E916CA">
              <w:rPr>
                <w:rFonts w:ascii="Times New Roman" w:hAnsi="Times New Roman"/>
                <w:bCs/>
              </w:rPr>
              <w:t xml:space="preserve"> - определять цели деятельности, задавать параметры и критерии их достижения; - выявлять закономерности и противоречия в рассматриваемых явлениях;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E916CA">
              <w:rPr>
                <w:rFonts w:ascii="Times New Roman" w:hAnsi="Times New Roman"/>
                <w:bCs/>
              </w:rPr>
              <w:t xml:space="preserve">- вносить коррективы в деятельность, оценивать соответствие результатов целям, оценивать риски последствий деятельности;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E916CA">
              <w:rPr>
                <w:rFonts w:ascii="Times New Roman" w:hAnsi="Times New Roman"/>
                <w:bCs/>
              </w:rPr>
              <w:t xml:space="preserve">- развивать креативное мышление при решении жизненных проблем </w:t>
            </w:r>
          </w:p>
          <w:p w:rsidR="00344B1D" w:rsidRPr="00E916CA" w:rsidRDefault="00344B1D" w:rsidP="00344B1D">
            <w:pPr>
              <w:widowControl w:val="0"/>
              <w:tabs>
                <w:tab w:val="left" w:pos="851"/>
              </w:tabs>
              <w:autoSpaceDE w:val="0"/>
              <w:autoSpaceDN w:val="0"/>
              <w:adjustRightInd w:val="0"/>
              <w:ind w:right="57"/>
              <w:jc w:val="both"/>
              <w:rPr>
                <w:rFonts w:ascii="Times New Roman" w:hAnsi="Times New Roman"/>
                <w:b/>
                <w:bCs/>
              </w:rPr>
            </w:pPr>
            <w:r w:rsidRPr="00E916CA">
              <w:rPr>
                <w:rFonts w:ascii="Times New Roman" w:hAnsi="Times New Roman"/>
                <w:b/>
                <w:bCs/>
              </w:rPr>
              <w:t xml:space="preserve">б) базовые исследовательские действия: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E916CA">
              <w:rPr>
                <w:rFonts w:ascii="Times New Roman" w:hAnsi="Times New Roman"/>
                <w:bCs/>
              </w:rPr>
              <w:t>- владеть навыками учебно-исследовательской и проектной деятельности, навыками разрешения проблем; выявлять причинно-следственные связи и актуализировать задачу, выдвигать гипотезу ее решения,</w:t>
            </w:r>
            <w:r>
              <w:t xml:space="preserve"> </w:t>
            </w:r>
            <w:r w:rsidRPr="00383187">
              <w:rPr>
                <w:rFonts w:ascii="Times New Roman" w:hAnsi="Times New Roman"/>
                <w:bCs/>
              </w:rPr>
              <w:t xml:space="preserve">находить аргументы для доказательства своих утверждений, задавать параметры и критерии решения; -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lastRenderedPageBreak/>
              <w:t xml:space="preserve">- уметь переносить знания в познавательную и практическую области жизнедеятельности;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уметь интегрировать знания из разных предметных областей;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выдвигать новые идеи, предлагать оригинальные подходы и решения; </w:t>
            </w:r>
          </w:p>
          <w:p w:rsidR="00344B1D" w:rsidRPr="00E916CA"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способность их использования в познавательной и социальной практике.</w:t>
            </w:r>
          </w:p>
        </w:tc>
        <w:tc>
          <w:tcPr>
            <w:tcW w:w="6021" w:type="dxa"/>
            <w:gridSpan w:val="2"/>
          </w:tcPr>
          <w:p w:rsidR="00344B1D" w:rsidRDefault="00344B1D" w:rsidP="00344B1D">
            <w:pPr>
              <w:widowControl w:val="0"/>
              <w:tabs>
                <w:tab w:val="left" w:pos="765"/>
                <w:tab w:val="left" w:pos="851"/>
              </w:tabs>
              <w:autoSpaceDE w:val="0"/>
              <w:autoSpaceDN w:val="0"/>
              <w:adjustRightInd w:val="0"/>
              <w:ind w:right="57"/>
              <w:jc w:val="both"/>
              <w:rPr>
                <w:rFonts w:ascii="Times New Roman" w:hAnsi="Times New Roman"/>
                <w:bCs/>
              </w:rPr>
            </w:pPr>
            <w:r>
              <w:rPr>
                <w:rFonts w:ascii="Times New Roman" w:hAnsi="Times New Roman"/>
                <w:bCs/>
              </w:rPr>
              <w:lastRenderedPageBreak/>
              <w:t xml:space="preserve">- </w:t>
            </w:r>
            <w:r w:rsidRPr="00E916CA">
              <w:rPr>
                <w:rFonts w:ascii="Times New Roman" w:hAnsi="Times New Roman"/>
                <w:bCs/>
              </w:rPr>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rsidR="00344B1D" w:rsidRDefault="00344B1D" w:rsidP="00344B1D">
            <w:pPr>
              <w:widowControl w:val="0"/>
              <w:tabs>
                <w:tab w:val="left" w:pos="765"/>
                <w:tab w:val="left" w:pos="851"/>
              </w:tabs>
              <w:autoSpaceDE w:val="0"/>
              <w:autoSpaceDN w:val="0"/>
              <w:adjustRightInd w:val="0"/>
              <w:ind w:right="57"/>
              <w:jc w:val="both"/>
              <w:rPr>
                <w:rFonts w:ascii="Times New Roman" w:hAnsi="Times New Roman"/>
                <w:bCs/>
              </w:rPr>
            </w:pPr>
            <w:r w:rsidRPr="00E916CA">
              <w:rPr>
                <w:rFonts w:ascii="Times New Roman" w:hAnsi="Times New Roman"/>
                <w:bCs/>
              </w:rPr>
              <w:t>-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w:t>
            </w:r>
            <w:r>
              <w:rPr>
                <w:rFonts w:ascii="Times New Roman" w:hAnsi="Times New Roman"/>
                <w:bCs/>
              </w:rPr>
              <w:t>омерности и физические явления;</w:t>
            </w:r>
          </w:p>
          <w:p w:rsidR="00344B1D" w:rsidRDefault="00344B1D" w:rsidP="00344B1D">
            <w:pPr>
              <w:widowControl w:val="0"/>
              <w:tabs>
                <w:tab w:val="left" w:pos="765"/>
                <w:tab w:val="left" w:pos="851"/>
              </w:tabs>
              <w:autoSpaceDE w:val="0"/>
              <w:autoSpaceDN w:val="0"/>
              <w:adjustRightInd w:val="0"/>
              <w:ind w:right="57"/>
              <w:jc w:val="both"/>
              <w:rPr>
                <w:rFonts w:ascii="Times New Roman" w:hAnsi="Times New Roman"/>
                <w:bCs/>
              </w:rPr>
            </w:pPr>
            <w:r w:rsidRPr="00E916CA">
              <w:rPr>
                <w:rFonts w:ascii="Times New Roman" w:hAnsi="Times New Roman"/>
                <w:bCs/>
              </w:rPr>
              <w:t>-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w:t>
            </w:r>
          </w:p>
          <w:p w:rsidR="00344B1D" w:rsidRDefault="00344B1D" w:rsidP="00344B1D">
            <w:pPr>
              <w:widowControl w:val="0"/>
              <w:tabs>
                <w:tab w:val="left" w:pos="765"/>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 </w:t>
            </w:r>
          </w:p>
          <w:p w:rsidR="00344B1D" w:rsidRPr="00E916CA" w:rsidRDefault="00344B1D" w:rsidP="00344B1D">
            <w:pPr>
              <w:widowControl w:val="0"/>
              <w:tabs>
                <w:tab w:val="left" w:pos="765"/>
                <w:tab w:val="left" w:pos="851"/>
              </w:tabs>
              <w:autoSpaceDE w:val="0"/>
              <w:autoSpaceDN w:val="0"/>
              <w:adjustRightInd w:val="0"/>
              <w:ind w:right="57"/>
              <w:jc w:val="both"/>
              <w:rPr>
                <w:rFonts w:ascii="Times New Roman" w:hAnsi="Times New Roman"/>
                <w:bCs/>
              </w:rPr>
            </w:pPr>
            <w:r w:rsidRPr="00383187">
              <w:rPr>
                <w:rFonts w:ascii="Times New Roman" w:hAnsi="Times New Roman"/>
                <w:bCs/>
              </w:rPr>
              <w:lastRenderedPageBreak/>
              <w:t>-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r>
      <w:tr w:rsidR="00344B1D" w:rsidRPr="00964636" w:rsidTr="00344B1D">
        <w:tc>
          <w:tcPr>
            <w:tcW w:w="2967" w:type="dxa"/>
          </w:tcPr>
          <w:p w:rsidR="00344B1D" w:rsidRPr="00964636" w:rsidRDefault="00344B1D" w:rsidP="00344B1D">
            <w:pPr>
              <w:widowControl w:val="0"/>
              <w:tabs>
                <w:tab w:val="left" w:pos="851"/>
              </w:tabs>
              <w:autoSpaceDE w:val="0"/>
              <w:autoSpaceDN w:val="0"/>
              <w:adjustRightInd w:val="0"/>
              <w:ind w:right="57"/>
              <w:rPr>
                <w:rFonts w:ascii="Times New Roman" w:hAnsi="Times New Roman"/>
                <w:b/>
                <w:bCs/>
              </w:rPr>
            </w:pPr>
            <w:r w:rsidRPr="00383187">
              <w:rPr>
                <w:rFonts w:ascii="Times New Roman" w:hAnsi="Times New Roman"/>
                <w:b/>
                <w:bCs/>
              </w:rPr>
              <w:lastRenderedPageBreak/>
              <w:t>OK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597" w:type="dxa"/>
          </w:tcPr>
          <w:p w:rsidR="00344B1D" w:rsidRPr="00383187" w:rsidRDefault="00344B1D" w:rsidP="00344B1D">
            <w:pPr>
              <w:widowControl w:val="0"/>
              <w:tabs>
                <w:tab w:val="left" w:pos="851"/>
              </w:tabs>
              <w:autoSpaceDE w:val="0"/>
              <w:autoSpaceDN w:val="0"/>
              <w:adjustRightInd w:val="0"/>
              <w:ind w:right="57"/>
              <w:jc w:val="both"/>
              <w:rPr>
                <w:rFonts w:ascii="Times New Roman" w:hAnsi="Times New Roman"/>
                <w:b/>
                <w:bCs/>
              </w:rPr>
            </w:pPr>
            <w:r w:rsidRPr="00383187">
              <w:rPr>
                <w:rFonts w:ascii="Times New Roman" w:hAnsi="Times New Roman"/>
                <w:b/>
                <w:bCs/>
              </w:rPr>
              <w:t xml:space="preserve">В области ценности научного познания: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совершенствование языковой и читательской культуры как средства взаимодействия между людьми и познания</w:t>
            </w:r>
            <w:r>
              <w:t xml:space="preserve"> </w:t>
            </w:r>
            <w:r w:rsidRPr="00383187">
              <w:rPr>
                <w:rFonts w:ascii="Times New Roman" w:hAnsi="Times New Roman"/>
                <w:bCs/>
              </w:rPr>
              <w:t xml:space="preserve">мира;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344B1D" w:rsidRDefault="00344B1D" w:rsidP="00344B1D">
            <w:pPr>
              <w:widowControl w:val="0"/>
              <w:tabs>
                <w:tab w:val="left" w:pos="851"/>
              </w:tabs>
              <w:autoSpaceDE w:val="0"/>
              <w:autoSpaceDN w:val="0"/>
              <w:adjustRightInd w:val="0"/>
              <w:ind w:right="57"/>
              <w:jc w:val="both"/>
              <w:rPr>
                <w:rFonts w:ascii="Times New Roman" w:hAnsi="Times New Roman"/>
                <w:b/>
                <w:bCs/>
              </w:rPr>
            </w:pPr>
            <w:r w:rsidRPr="00383187">
              <w:rPr>
                <w:rFonts w:ascii="Times New Roman" w:hAnsi="Times New Roman"/>
                <w:b/>
                <w:bCs/>
              </w:rPr>
              <w:t xml:space="preserve">Овладение универсальными учебными познавательными действиями: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
                <w:bCs/>
              </w:rPr>
              <w:t>в) работа с информацией:</w:t>
            </w:r>
            <w:r w:rsidRPr="00383187">
              <w:rPr>
                <w:rFonts w:ascii="Times New Roman" w:hAnsi="Times New Roman"/>
                <w:bCs/>
              </w:rPr>
              <w:t xml:space="preserve">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оценивать достоверность, легитимность информации, ее соответствие правовым и морально-этическим нормам;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использовать средства информационных и </w:t>
            </w:r>
            <w:r w:rsidRPr="00383187">
              <w:rPr>
                <w:rFonts w:ascii="Times New Roman" w:hAnsi="Times New Roman"/>
                <w:bCs/>
              </w:rPr>
              <w:lastRenderedPageBreak/>
              <w:t xml:space="preserve">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44B1D" w:rsidRPr="00E916CA"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владеть навыками распознавания и защиты информации, информационной безопасности личности.</w:t>
            </w:r>
          </w:p>
        </w:tc>
        <w:tc>
          <w:tcPr>
            <w:tcW w:w="6021" w:type="dxa"/>
            <w:gridSpan w:val="2"/>
          </w:tcPr>
          <w:p w:rsidR="00344B1D" w:rsidRPr="00E916CA" w:rsidRDefault="00344B1D" w:rsidP="00344B1D">
            <w:pPr>
              <w:widowControl w:val="0"/>
              <w:tabs>
                <w:tab w:val="left" w:pos="765"/>
                <w:tab w:val="left" w:pos="851"/>
              </w:tabs>
              <w:autoSpaceDE w:val="0"/>
              <w:autoSpaceDN w:val="0"/>
              <w:adjustRightInd w:val="0"/>
              <w:ind w:right="57"/>
              <w:jc w:val="both"/>
              <w:rPr>
                <w:rFonts w:ascii="Times New Roman" w:hAnsi="Times New Roman"/>
                <w:bCs/>
              </w:rPr>
            </w:pPr>
            <w:r w:rsidRPr="00383187">
              <w:rPr>
                <w:rFonts w:ascii="Times New Roman" w:hAnsi="Times New Roman"/>
                <w:bCs/>
              </w:rPr>
              <w:lastRenderedPageBreak/>
              <w:t>-уметь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tc>
      </w:tr>
      <w:tr w:rsidR="00344B1D" w:rsidRPr="00964636" w:rsidTr="00344B1D">
        <w:tc>
          <w:tcPr>
            <w:tcW w:w="2967" w:type="dxa"/>
          </w:tcPr>
          <w:p w:rsidR="00344B1D" w:rsidRPr="00964636" w:rsidRDefault="00344B1D" w:rsidP="00344B1D">
            <w:pPr>
              <w:widowControl w:val="0"/>
              <w:tabs>
                <w:tab w:val="left" w:pos="851"/>
              </w:tabs>
              <w:autoSpaceDE w:val="0"/>
              <w:autoSpaceDN w:val="0"/>
              <w:adjustRightInd w:val="0"/>
              <w:ind w:right="57"/>
              <w:rPr>
                <w:rFonts w:ascii="Times New Roman" w:hAnsi="Times New Roman"/>
                <w:b/>
                <w:bCs/>
              </w:rPr>
            </w:pPr>
            <w:r w:rsidRPr="00383187">
              <w:rPr>
                <w:rFonts w:ascii="Times New Roman" w:hAnsi="Times New Roman"/>
                <w:b/>
                <w:bCs/>
              </w:rPr>
              <w:lastRenderedPageBreak/>
              <w:t>OK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597" w:type="dxa"/>
          </w:tcPr>
          <w:p w:rsidR="00344B1D" w:rsidRPr="00383187" w:rsidRDefault="00344B1D" w:rsidP="00344B1D">
            <w:pPr>
              <w:widowControl w:val="0"/>
              <w:tabs>
                <w:tab w:val="left" w:pos="851"/>
              </w:tabs>
              <w:autoSpaceDE w:val="0"/>
              <w:autoSpaceDN w:val="0"/>
              <w:adjustRightInd w:val="0"/>
              <w:ind w:right="57"/>
              <w:jc w:val="both"/>
              <w:rPr>
                <w:rFonts w:ascii="Times New Roman" w:hAnsi="Times New Roman"/>
                <w:b/>
                <w:bCs/>
              </w:rPr>
            </w:pPr>
            <w:r w:rsidRPr="00383187">
              <w:rPr>
                <w:rFonts w:ascii="Times New Roman" w:hAnsi="Times New Roman"/>
                <w:b/>
                <w:bCs/>
              </w:rPr>
              <w:t xml:space="preserve">В области духовно-нравственного воспитания: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сформированность нравственного сознания, этического поведения;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способность оценивать ситуацию и принимать осознанные решения, ориентируясь на морально-нравственные нормы и ценности;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осознание личного вклада в построение устойчивого будущего;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344B1D" w:rsidRDefault="00344B1D" w:rsidP="00344B1D">
            <w:pPr>
              <w:widowControl w:val="0"/>
              <w:tabs>
                <w:tab w:val="left" w:pos="851"/>
              </w:tabs>
              <w:autoSpaceDE w:val="0"/>
              <w:autoSpaceDN w:val="0"/>
              <w:adjustRightInd w:val="0"/>
              <w:ind w:right="57"/>
              <w:jc w:val="both"/>
              <w:rPr>
                <w:rFonts w:ascii="Times New Roman" w:hAnsi="Times New Roman"/>
                <w:b/>
                <w:bCs/>
              </w:rPr>
            </w:pPr>
            <w:r w:rsidRPr="00383187">
              <w:rPr>
                <w:rFonts w:ascii="Times New Roman" w:hAnsi="Times New Roman"/>
                <w:b/>
                <w:bCs/>
              </w:rPr>
              <w:t>Овладение универсальными регулятивными действиями:</w:t>
            </w:r>
          </w:p>
          <w:p w:rsidR="00344B1D" w:rsidRPr="00383187" w:rsidRDefault="00344B1D" w:rsidP="00344B1D">
            <w:pPr>
              <w:widowControl w:val="0"/>
              <w:tabs>
                <w:tab w:val="left" w:pos="851"/>
              </w:tabs>
              <w:autoSpaceDE w:val="0"/>
              <w:autoSpaceDN w:val="0"/>
              <w:adjustRightInd w:val="0"/>
              <w:ind w:right="57"/>
              <w:jc w:val="both"/>
              <w:rPr>
                <w:rFonts w:ascii="Times New Roman" w:hAnsi="Times New Roman"/>
                <w:b/>
                <w:bCs/>
              </w:rPr>
            </w:pPr>
            <w:r w:rsidRPr="00383187">
              <w:rPr>
                <w:rFonts w:ascii="Times New Roman" w:hAnsi="Times New Roman"/>
                <w:b/>
                <w:bCs/>
              </w:rPr>
              <w:t xml:space="preserve">а) самоорганизация: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самостоятельно составлять план решения проблемы с учетом имеющихся ресурсов, собственных возможностей и предпочтений;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44B1D" w:rsidRPr="00383187" w:rsidRDefault="00344B1D" w:rsidP="00344B1D">
            <w:pPr>
              <w:widowControl w:val="0"/>
              <w:tabs>
                <w:tab w:val="left" w:pos="851"/>
              </w:tabs>
              <w:autoSpaceDE w:val="0"/>
              <w:autoSpaceDN w:val="0"/>
              <w:adjustRightInd w:val="0"/>
              <w:ind w:right="57"/>
              <w:jc w:val="both"/>
              <w:rPr>
                <w:rFonts w:ascii="Times New Roman" w:hAnsi="Times New Roman"/>
                <w:b/>
                <w:bCs/>
              </w:rPr>
            </w:pPr>
            <w:r w:rsidRPr="00383187">
              <w:rPr>
                <w:rFonts w:ascii="Times New Roman" w:hAnsi="Times New Roman"/>
                <w:b/>
                <w:bCs/>
              </w:rPr>
              <w:t xml:space="preserve">б) самоконтроль: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использовать приемы рефлексии для оценки ситуации, выбора верного решения;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-уметь оценивать риски и своевременно принимать решения по их снижению;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
                <w:bCs/>
              </w:rPr>
              <w:t>в) эмоциональный интеллект, предполагающий сформированность:</w:t>
            </w:r>
            <w:r w:rsidRPr="00383187">
              <w:rPr>
                <w:rFonts w:ascii="Times New Roman" w:hAnsi="Times New Roman"/>
                <w:bCs/>
              </w:rPr>
              <w:t xml:space="preserve">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344B1D" w:rsidRPr="00383187"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социальных навыков, включающих способность выстраивать отношения с другими людьми, заботиться, проявлять интерес и разрешать конфликты.</w:t>
            </w:r>
          </w:p>
        </w:tc>
        <w:tc>
          <w:tcPr>
            <w:tcW w:w="6021" w:type="dxa"/>
            <w:gridSpan w:val="2"/>
          </w:tcPr>
          <w:p w:rsidR="00344B1D" w:rsidRPr="00E916CA" w:rsidRDefault="00344B1D" w:rsidP="00344B1D">
            <w:pPr>
              <w:widowControl w:val="0"/>
              <w:tabs>
                <w:tab w:val="left" w:pos="765"/>
                <w:tab w:val="left" w:pos="851"/>
              </w:tabs>
              <w:autoSpaceDE w:val="0"/>
              <w:autoSpaceDN w:val="0"/>
              <w:adjustRightInd w:val="0"/>
              <w:ind w:right="57"/>
              <w:jc w:val="both"/>
              <w:rPr>
                <w:rFonts w:ascii="Times New Roman" w:hAnsi="Times New Roman"/>
                <w:bCs/>
              </w:rPr>
            </w:pPr>
            <w:r w:rsidRPr="00383187">
              <w:rPr>
                <w:rFonts w:ascii="Times New Roman" w:hAnsi="Times New Roman"/>
                <w:bCs/>
              </w:rPr>
              <w:lastRenderedPageBreak/>
              <w:t>- 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w:t>
            </w:r>
            <w:r>
              <w:t xml:space="preserve"> </w:t>
            </w:r>
            <w:r w:rsidRPr="00383187">
              <w:rPr>
                <w:rFonts w:ascii="Times New Roman" w:hAnsi="Times New Roman"/>
                <w:bCs/>
              </w:rPr>
              <w:t>измерительных устройств и лабораторного оборудования; сформированность представлений о методах получения научных астрономических знаний - овладеть (сформировать представления) правилами записи физических формул рельефно-точечной системы обозначений Л. Брайля (для слепых и слабовидящих обучающихся).</w:t>
            </w:r>
          </w:p>
        </w:tc>
      </w:tr>
      <w:tr w:rsidR="00344B1D" w:rsidRPr="00964636" w:rsidTr="00344B1D">
        <w:tc>
          <w:tcPr>
            <w:tcW w:w="2967" w:type="dxa"/>
          </w:tcPr>
          <w:p w:rsidR="00344B1D" w:rsidRPr="00964636" w:rsidRDefault="00344B1D" w:rsidP="00344B1D">
            <w:pPr>
              <w:widowControl w:val="0"/>
              <w:tabs>
                <w:tab w:val="left" w:pos="851"/>
              </w:tabs>
              <w:autoSpaceDE w:val="0"/>
              <w:autoSpaceDN w:val="0"/>
              <w:adjustRightInd w:val="0"/>
              <w:ind w:right="57"/>
              <w:rPr>
                <w:rFonts w:ascii="Times New Roman" w:hAnsi="Times New Roman"/>
                <w:b/>
                <w:bCs/>
              </w:rPr>
            </w:pPr>
            <w:r w:rsidRPr="00383187">
              <w:rPr>
                <w:rFonts w:ascii="Times New Roman" w:hAnsi="Times New Roman"/>
                <w:b/>
                <w:bCs/>
              </w:rPr>
              <w:lastRenderedPageBreak/>
              <w:t>OK 04. Эффективно взаимодействовать и работать в коллективе и команде</w:t>
            </w:r>
          </w:p>
        </w:tc>
        <w:tc>
          <w:tcPr>
            <w:tcW w:w="5597" w:type="dxa"/>
          </w:tcPr>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готовность и способность к образованию и саморазвитию, самостоятельности и самоопределению; -овладение навыками учебно-исследовательской, проектной и социальной деятельности;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
                <w:bCs/>
              </w:rPr>
              <w:t>Овладение универсальными коммуникативными действиями: б) совместная деятельность:</w:t>
            </w:r>
            <w:r w:rsidRPr="00383187">
              <w:rPr>
                <w:rFonts w:ascii="Times New Roman" w:hAnsi="Times New Roman"/>
                <w:bCs/>
              </w:rPr>
              <w:t xml:space="preserve">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понимать и использовать преимущества командной и</w:t>
            </w:r>
            <w:r>
              <w:t xml:space="preserve"> </w:t>
            </w:r>
            <w:r w:rsidRPr="00383187">
              <w:rPr>
                <w:rFonts w:ascii="Times New Roman" w:hAnsi="Times New Roman"/>
                <w:bCs/>
              </w:rPr>
              <w:t xml:space="preserve">индивидуальной работы;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координировать и выполнять работу в условиях реального, виртуального и комбинированного взаимодействия;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осуществлять позитивное стратегическое поведение в различных ситуациях, проявлять творчество и воображение, быть инициативным </w:t>
            </w:r>
          </w:p>
          <w:p w:rsidR="00344B1D" w:rsidRPr="00383187" w:rsidRDefault="00344B1D" w:rsidP="00344B1D">
            <w:pPr>
              <w:widowControl w:val="0"/>
              <w:tabs>
                <w:tab w:val="left" w:pos="851"/>
              </w:tabs>
              <w:autoSpaceDE w:val="0"/>
              <w:autoSpaceDN w:val="0"/>
              <w:adjustRightInd w:val="0"/>
              <w:ind w:right="57"/>
              <w:jc w:val="both"/>
              <w:rPr>
                <w:rFonts w:ascii="Times New Roman" w:hAnsi="Times New Roman"/>
                <w:b/>
                <w:bCs/>
              </w:rPr>
            </w:pPr>
            <w:r w:rsidRPr="00383187">
              <w:rPr>
                <w:rFonts w:ascii="Times New Roman" w:hAnsi="Times New Roman"/>
                <w:b/>
                <w:bCs/>
              </w:rPr>
              <w:t xml:space="preserve">Овладение универсальными регулятивными действиями: </w:t>
            </w:r>
          </w:p>
          <w:p w:rsidR="00344B1D" w:rsidRPr="00383187" w:rsidRDefault="00344B1D" w:rsidP="00344B1D">
            <w:pPr>
              <w:widowControl w:val="0"/>
              <w:tabs>
                <w:tab w:val="left" w:pos="851"/>
              </w:tabs>
              <w:autoSpaceDE w:val="0"/>
              <w:autoSpaceDN w:val="0"/>
              <w:adjustRightInd w:val="0"/>
              <w:ind w:right="57"/>
              <w:jc w:val="both"/>
              <w:rPr>
                <w:rFonts w:ascii="Times New Roman" w:hAnsi="Times New Roman"/>
                <w:b/>
                <w:bCs/>
              </w:rPr>
            </w:pPr>
            <w:r w:rsidRPr="00383187">
              <w:rPr>
                <w:rFonts w:ascii="Times New Roman" w:hAnsi="Times New Roman"/>
                <w:b/>
                <w:bCs/>
              </w:rPr>
              <w:t xml:space="preserve">г) принятие себя и других людей: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принимать мотивы и аргументы других людей при анализе результатов деятельности; </w:t>
            </w:r>
          </w:p>
          <w:p w:rsidR="00344B1D" w:rsidRPr="00E916CA"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признавать свое право и право других людей на ошибки; развивать способность понимать мир с позиции другого человека.</w:t>
            </w:r>
          </w:p>
        </w:tc>
        <w:tc>
          <w:tcPr>
            <w:tcW w:w="6021" w:type="dxa"/>
            <w:gridSpan w:val="2"/>
          </w:tcPr>
          <w:p w:rsidR="00344B1D" w:rsidRPr="00E916CA" w:rsidRDefault="00344B1D" w:rsidP="00344B1D">
            <w:pPr>
              <w:widowControl w:val="0"/>
              <w:tabs>
                <w:tab w:val="left" w:pos="765"/>
                <w:tab w:val="left" w:pos="851"/>
              </w:tabs>
              <w:autoSpaceDE w:val="0"/>
              <w:autoSpaceDN w:val="0"/>
              <w:adjustRightInd w:val="0"/>
              <w:ind w:right="57"/>
              <w:jc w:val="both"/>
              <w:rPr>
                <w:rFonts w:ascii="Times New Roman" w:hAnsi="Times New Roman"/>
                <w:bCs/>
              </w:rPr>
            </w:pPr>
            <w:r w:rsidRPr="00383187">
              <w:rPr>
                <w:rFonts w:ascii="Times New Roman" w:hAnsi="Times New Roman"/>
                <w:bCs/>
              </w:rPr>
              <w:t>- 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r w:rsidR="00344B1D" w:rsidRPr="00964636" w:rsidTr="00344B1D">
        <w:tc>
          <w:tcPr>
            <w:tcW w:w="2967" w:type="dxa"/>
          </w:tcPr>
          <w:p w:rsidR="00344B1D" w:rsidRPr="00964636" w:rsidRDefault="00344B1D" w:rsidP="00344B1D">
            <w:pPr>
              <w:widowControl w:val="0"/>
              <w:tabs>
                <w:tab w:val="left" w:pos="851"/>
              </w:tabs>
              <w:autoSpaceDE w:val="0"/>
              <w:autoSpaceDN w:val="0"/>
              <w:adjustRightInd w:val="0"/>
              <w:ind w:right="57"/>
              <w:rPr>
                <w:rFonts w:ascii="Times New Roman" w:hAnsi="Times New Roman"/>
                <w:b/>
                <w:bCs/>
              </w:rPr>
            </w:pPr>
            <w:r w:rsidRPr="00383187">
              <w:rPr>
                <w:rFonts w:ascii="Times New Roman" w:hAnsi="Times New Roman"/>
                <w:b/>
                <w:bCs/>
              </w:rPr>
              <w:t xml:space="preserve">OK 05. Осуществлять устную и письменную коммуникацию на государственном языке Российской Федерации с </w:t>
            </w:r>
            <w:r w:rsidRPr="00383187">
              <w:rPr>
                <w:rFonts w:ascii="Times New Roman" w:hAnsi="Times New Roman"/>
                <w:b/>
                <w:bCs/>
              </w:rPr>
              <w:lastRenderedPageBreak/>
              <w:t>учетом особенностей социального и культурного контекста</w:t>
            </w:r>
          </w:p>
        </w:tc>
        <w:tc>
          <w:tcPr>
            <w:tcW w:w="5597" w:type="dxa"/>
          </w:tcPr>
          <w:p w:rsidR="00344B1D" w:rsidRPr="00383187" w:rsidRDefault="00344B1D" w:rsidP="00344B1D">
            <w:pPr>
              <w:widowControl w:val="0"/>
              <w:tabs>
                <w:tab w:val="left" w:pos="851"/>
              </w:tabs>
              <w:autoSpaceDE w:val="0"/>
              <w:autoSpaceDN w:val="0"/>
              <w:adjustRightInd w:val="0"/>
              <w:ind w:right="57"/>
              <w:jc w:val="both"/>
              <w:rPr>
                <w:rFonts w:ascii="Times New Roman" w:hAnsi="Times New Roman"/>
                <w:b/>
                <w:bCs/>
              </w:rPr>
            </w:pPr>
            <w:r w:rsidRPr="00383187">
              <w:rPr>
                <w:rFonts w:ascii="Times New Roman" w:hAnsi="Times New Roman"/>
                <w:b/>
                <w:bCs/>
              </w:rPr>
              <w:lastRenderedPageBreak/>
              <w:t xml:space="preserve">В области эстетического воспитания: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эстетическое отношение к миру, включая эстетику научного творчества, присущего физической науке;</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 способность воспринимать различные виды искусства, традиции и творчество своего и других народов, ощущать </w:t>
            </w:r>
            <w:r w:rsidRPr="00383187">
              <w:rPr>
                <w:rFonts w:ascii="Times New Roman" w:hAnsi="Times New Roman"/>
                <w:bCs/>
              </w:rPr>
              <w:lastRenderedPageBreak/>
              <w:t xml:space="preserve">эмоциональное воздействие искусства; </w:t>
            </w:r>
          </w:p>
          <w:p w:rsidR="00344B1D" w:rsidRDefault="00344B1D" w:rsidP="00344B1D">
            <w:pPr>
              <w:widowControl w:val="0"/>
              <w:tabs>
                <w:tab w:val="left" w:pos="851"/>
              </w:tabs>
              <w:autoSpaceDE w:val="0"/>
              <w:autoSpaceDN w:val="0"/>
              <w:adjustRightInd w:val="0"/>
              <w:ind w:right="57"/>
              <w:jc w:val="both"/>
              <w:rPr>
                <w:rFonts w:ascii="Times New Roman" w:hAnsi="Times New Roman"/>
                <w:b/>
                <w:bCs/>
              </w:rPr>
            </w:pPr>
            <w:r w:rsidRPr="00383187">
              <w:rPr>
                <w:rFonts w:ascii="Times New Roman" w:hAnsi="Times New Roman"/>
                <w:bCs/>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 </w:t>
            </w:r>
            <w:r w:rsidRPr="00383187">
              <w:rPr>
                <w:rFonts w:ascii="Times New Roman" w:hAnsi="Times New Roman"/>
                <w:b/>
                <w:bCs/>
              </w:rPr>
              <w:t xml:space="preserve">Овладение универсальными коммуникативными действиями: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
                <w:bCs/>
              </w:rPr>
              <w:t>а) общение:</w:t>
            </w:r>
            <w:r w:rsidRPr="00383187">
              <w:rPr>
                <w:rFonts w:ascii="Times New Roman" w:hAnsi="Times New Roman"/>
                <w:bCs/>
              </w:rPr>
              <w:t xml:space="preserve">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осуществлять коммуникации во всех сферах жизни;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распознавать невербальные средства общения, понимать значение социальных знаков, распознавать предпосылки конфликтных ситуаций и смягчать</w:t>
            </w:r>
            <w:r>
              <w:t xml:space="preserve"> </w:t>
            </w:r>
            <w:r w:rsidRPr="00383187">
              <w:rPr>
                <w:rFonts w:ascii="Times New Roman" w:hAnsi="Times New Roman"/>
                <w:bCs/>
              </w:rPr>
              <w:t xml:space="preserve">конфликты; </w:t>
            </w:r>
          </w:p>
          <w:p w:rsidR="00344B1D" w:rsidRPr="00E916CA"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развернуто и логично излагать свою точку зрения с использованием языковых средств.</w:t>
            </w:r>
          </w:p>
        </w:tc>
        <w:tc>
          <w:tcPr>
            <w:tcW w:w="6021" w:type="dxa"/>
            <w:gridSpan w:val="2"/>
          </w:tcPr>
          <w:p w:rsidR="00344B1D" w:rsidRPr="00E916CA" w:rsidRDefault="00344B1D" w:rsidP="00344B1D">
            <w:pPr>
              <w:widowControl w:val="0"/>
              <w:tabs>
                <w:tab w:val="left" w:pos="765"/>
                <w:tab w:val="left" w:pos="851"/>
              </w:tabs>
              <w:autoSpaceDE w:val="0"/>
              <w:autoSpaceDN w:val="0"/>
              <w:adjustRightInd w:val="0"/>
              <w:ind w:right="57"/>
              <w:jc w:val="both"/>
              <w:rPr>
                <w:rFonts w:ascii="Times New Roman" w:hAnsi="Times New Roman"/>
                <w:bCs/>
              </w:rPr>
            </w:pPr>
            <w:r w:rsidRPr="00383187">
              <w:rPr>
                <w:rFonts w:ascii="Times New Roman" w:hAnsi="Times New Roman"/>
                <w:bCs/>
              </w:rPr>
              <w:lastRenderedPageBreak/>
              <w:t xml:space="preserve">- 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w:t>
            </w:r>
            <w:r w:rsidRPr="00383187">
              <w:rPr>
                <w:rFonts w:ascii="Times New Roman" w:hAnsi="Times New Roman"/>
                <w:bCs/>
              </w:rPr>
              <w:lastRenderedPageBreak/>
              <w:t>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w:t>
            </w:r>
            <w:r>
              <w:t xml:space="preserve"> </w:t>
            </w:r>
            <w:r w:rsidRPr="00383187">
              <w:rPr>
                <w:rFonts w:ascii="Times New Roman" w:hAnsi="Times New Roman"/>
                <w:bCs/>
              </w:rPr>
              <w:t>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r w:rsidR="00344B1D" w:rsidRPr="00964636" w:rsidTr="00344B1D">
        <w:tc>
          <w:tcPr>
            <w:tcW w:w="2967" w:type="dxa"/>
          </w:tcPr>
          <w:p w:rsidR="00344B1D" w:rsidRPr="00964636" w:rsidRDefault="00344B1D" w:rsidP="00344B1D">
            <w:pPr>
              <w:widowControl w:val="0"/>
              <w:tabs>
                <w:tab w:val="left" w:pos="851"/>
              </w:tabs>
              <w:autoSpaceDE w:val="0"/>
              <w:autoSpaceDN w:val="0"/>
              <w:adjustRightInd w:val="0"/>
              <w:ind w:right="57"/>
              <w:rPr>
                <w:rFonts w:ascii="Times New Roman" w:hAnsi="Times New Roman"/>
                <w:b/>
                <w:bCs/>
              </w:rPr>
            </w:pPr>
            <w:r w:rsidRPr="00383187">
              <w:rPr>
                <w:rFonts w:ascii="Times New Roman" w:hAnsi="Times New Roman"/>
                <w:b/>
                <w:bCs/>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597" w:type="dxa"/>
          </w:tcPr>
          <w:p w:rsidR="00344B1D" w:rsidRPr="00383187" w:rsidRDefault="00344B1D" w:rsidP="00344B1D">
            <w:pPr>
              <w:widowControl w:val="0"/>
              <w:tabs>
                <w:tab w:val="left" w:pos="851"/>
              </w:tabs>
              <w:autoSpaceDE w:val="0"/>
              <w:autoSpaceDN w:val="0"/>
              <w:adjustRightInd w:val="0"/>
              <w:ind w:right="57"/>
              <w:jc w:val="both"/>
              <w:rPr>
                <w:rFonts w:ascii="Times New Roman" w:hAnsi="Times New Roman"/>
                <w:b/>
                <w:bCs/>
              </w:rPr>
            </w:pPr>
            <w:r w:rsidRPr="00383187">
              <w:rPr>
                <w:rFonts w:ascii="Times New Roman" w:hAnsi="Times New Roman"/>
                <w:b/>
                <w:bCs/>
              </w:rPr>
              <w:t xml:space="preserve">В области экологического воспитания: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умение прогнозировать неблагоприятные экологические последствия предпринимаемых действий, предотвращать их; </w:t>
            </w:r>
          </w:p>
          <w:p w:rsidR="00344B1D" w:rsidRPr="00E916CA"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расширение опыта деятельности экологической направленности на основе знаний по физике.</w:t>
            </w:r>
          </w:p>
        </w:tc>
        <w:tc>
          <w:tcPr>
            <w:tcW w:w="6021" w:type="dxa"/>
            <w:gridSpan w:val="2"/>
          </w:tcPr>
          <w:p w:rsidR="00344B1D" w:rsidRPr="00E916CA" w:rsidRDefault="00344B1D" w:rsidP="00344B1D">
            <w:pPr>
              <w:widowControl w:val="0"/>
              <w:tabs>
                <w:tab w:val="left" w:pos="765"/>
                <w:tab w:val="left" w:pos="851"/>
              </w:tabs>
              <w:autoSpaceDE w:val="0"/>
              <w:autoSpaceDN w:val="0"/>
              <w:adjustRightInd w:val="0"/>
              <w:ind w:right="57"/>
              <w:jc w:val="both"/>
              <w:rPr>
                <w:rFonts w:ascii="Times New Roman" w:hAnsi="Times New Roman"/>
                <w:bCs/>
              </w:rPr>
            </w:pPr>
            <w:r w:rsidRPr="00383187">
              <w:rPr>
                <w:rFonts w:ascii="Times New Roman" w:hAnsi="Times New Roman"/>
                <w:bCs/>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344B1D" w:rsidRPr="00964636" w:rsidTr="00344B1D">
        <w:tc>
          <w:tcPr>
            <w:tcW w:w="2967" w:type="dxa"/>
          </w:tcPr>
          <w:p w:rsidR="00344B1D" w:rsidRDefault="00344B1D" w:rsidP="00344B1D">
            <w:pPr>
              <w:widowControl w:val="0"/>
              <w:tabs>
                <w:tab w:val="left" w:pos="851"/>
              </w:tabs>
              <w:autoSpaceDE w:val="0"/>
              <w:autoSpaceDN w:val="0"/>
              <w:adjustRightInd w:val="0"/>
              <w:ind w:right="57"/>
              <w:rPr>
                <w:rFonts w:ascii="Times New Roman" w:hAnsi="Times New Roman"/>
                <w:b/>
                <w:bCs/>
              </w:rPr>
            </w:pPr>
            <w:r>
              <w:rPr>
                <w:rFonts w:ascii="Times New Roman" w:hAnsi="Times New Roman"/>
                <w:b/>
                <w:bCs/>
              </w:rPr>
              <w:t>ПК 1.2. Разрабатывать схемы электронных устройств на основе интегральных схем разной степени интеграции в соответствии с техническим заданием.</w:t>
            </w:r>
          </w:p>
          <w:p w:rsidR="00344B1D" w:rsidRPr="00964636" w:rsidRDefault="00344B1D" w:rsidP="00344B1D">
            <w:pPr>
              <w:widowControl w:val="0"/>
              <w:tabs>
                <w:tab w:val="left" w:pos="851"/>
              </w:tabs>
              <w:autoSpaceDE w:val="0"/>
              <w:autoSpaceDN w:val="0"/>
              <w:adjustRightInd w:val="0"/>
              <w:ind w:right="57"/>
              <w:rPr>
                <w:rFonts w:ascii="Times New Roman" w:hAnsi="Times New Roman"/>
                <w:b/>
                <w:bCs/>
              </w:rPr>
            </w:pPr>
            <w:r>
              <w:rPr>
                <w:rFonts w:ascii="Times New Roman" w:hAnsi="Times New Roman"/>
                <w:b/>
                <w:bCs/>
              </w:rPr>
              <w:t xml:space="preserve">ПК 3.1. Проводить контроль параметров, диагностику и восстановление </w:t>
            </w:r>
            <w:r>
              <w:rPr>
                <w:rFonts w:ascii="Times New Roman" w:hAnsi="Times New Roman"/>
                <w:b/>
                <w:bCs/>
              </w:rPr>
              <w:lastRenderedPageBreak/>
              <w:t>работоспособности компьютерных систем и комплексов</w:t>
            </w:r>
          </w:p>
        </w:tc>
        <w:tc>
          <w:tcPr>
            <w:tcW w:w="5597" w:type="dxa"/>
          </w:tcPr>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lastRenderedPageBreak/>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383187">
              <w:rPr>
                <w:rFonts w:ascii="Times New Roman" w:hAnsi="Times New Roman"/>
                <w:bCs/>
              </w:rPr>
              <w:t>- владеть навыками распознавания и защиты информации, информационной безопасности личности.</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E916CA">
              <w:rPr>
                <w:rFonts w:ascii="Times New Roman" w:hAnsi="Times New Roman"/>
                <w:bCs/>
              </w:rPr>
              <w:t xml:space="preserve">- определять цели деятельности, задавать параметры и критерии их достижения; - выявлять закономерности и противоречия в рассматриваемых явлениях; </w:t>
            </w:r>
          </w:p>
          <w:p w:rsidR="00344B1D" w:rsidRDefault="00344B1D" w:rsidP="00344B1D">
            <w:pPr>
              <w:widowControl w:val="0"/>
              <w:tabs>
                <w:tab w:val="left" w:pos="851"/>
              </w:tabs>
              <w:autoSpaceDE w:val="0"/>
              <w:autoSpaceDN w:val="0"/>
              <w:adjustRightInd w:val="0"/>
              <w:ind w:right="57"/>
              <w:jc w:val="both"/>
              <w:rPr>
                <w:rFonts w:ascii="Times New Roman" w:hAnsi="Times New Roman"/>
                <w:bCs/>
              </w:rPr>
            </w:pPr>
            <w:r w:rsidRPr="00E916CA">
              <w:rPr>
                <w:rFonts w:ascii="Times New Roman" w:hAnsi="Times New Roman"/>
                <w:bCs/>
              </w:rPr>
              <w:t xml:space="preserve">- вносить коррективы в деятельность, оценивать соответствие результатов целям, оценивать риски последствий </w:t>
            </w:r>
            <w:r w:rsidRPr="00E916CA">
              <w:rPr>
                <w:rFonts w:ascii="Times New Roman" w:hAnsi="Times New Roman"/>
                <w:bCs/>
              </w:rPr>
              <w:lastRenderedPageBreak/>
              <w:t xml:space="preserve">деятельности; </w:t>
            </w:r>
          </w:p>
          <w:p w:rsidR="00344B1D" w:rsidRPr="00E916CA" w:rsidRDefault="00344B1D" w:rsidP="00344B1D">
            <w:pPr>
              <w:widowControl w:val="0"/>
              <w:tabs>
                <w:tab w:val="left" w:pos="851"/>
              </w:tabs>
              <w:autoSpaceDE w:val="0"/>
              <w:autoSpaceDN w:val="0"/>
              <w:adjustRightInd w:val="0"/>
              <w:ind w:right="57"/>
              <w:jc w:val="both"/>
              <w:rPr>
                <w:rFonts w:ascii="Times New Roman" w:hAnsi="Times New Roman"/>
                <w:bCs/>
              </w:rPr>
            </w:pPr>
          </w:p>
        </w:tc>
        <w:tc>
          <w:tcPr>
            <w:tcW w:w="6021" w:type="dxa"/>
            <w:gridSpan w:val="2"/>
          </w:tcPr>
          <w:p w:rsidR="00344B1D" w:rsidRDefault="00344B1D" w:rsidP="00344B1D">
            <w:pPr>
              <w:widowControl w:val="0"/>
              <w:tabs>
                <w:tab w:val="left" w:pos="765"/>
                <w:tab w:val="left" w:pos="851"/>
              </w:tabs>
              <w:autoSpaceDE w:val="0"/>
              <w:autoSpaceDN w:val="0"/>
              <w:adjustRightInd w:val="0"/>
              <w:ind w:right="57"/>
              <w:jc w:val="both"/>
              <w:rPr>
                <w:rFonts w:ascii="Times New Roman" w:hAnsi="Times New Roman"/>
                <w:bCs/>
              </w:rPr>
            </w:pPr>
            <w:r w:rsidRPr="00E916CA">
              <w:rPr>
                <w:rFonts w:ascii="Times New Roman" w:hAnsi="Times New Roman"/>
                <w:bCs/>
              </w:rPr>
              <w:lastRenderedPageBreak/>
              <w:t>-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w:t>
            </w:r>
            <w:r>
              <w:rPr>
                <w:rFonts w:ascii="Times New Roman" w:hAnsi="Times New Roman"/>
                <w:bCs/>
              </w:rPr>
              <w:t>омерности и физические явления;</w:t>
            </w:r>
          </w:p>
          <w:p w:rsidR="00344B1D" w:rsidRPr="00E916CA" w:rsidRDefault="00344B1D" w:rsidP="00344B1D">
            <w:pPr>
              <w:widowControl w:val="0"/>
              <w:tabs>
                <w:tab w:val="left" w:pos="765"/>
                <w:tab w:val="left" w:pos="851"/>
              </w:tabs>
              <w:autoSpaceDE w:val="0"/>
              <w:autoSpaceDN w:val="0"/>
              <w:adjustRightInd w:val="0"/>
              <w:ind w:right="57"/>
              <w:jc w:val="both"/>
              <w:rPr>
                <w:rFonts w:ascii="Times New Roman" w:hAnsi="Times New Roman"/>
                <w:bCs/>
              </w:rPr>
            </w:pPr>
            <w:r w:rsidRPr="00383187">
              <w:rPr>
                <w:rFonts w:ascii="Times New Roman" w:hAnsi="Times New Roman"/>
                <w:bCs/>
              </w:rPr>
              <w:t xml:space="preserve">- владеть основными методами научного познания, </w:t>
            </w:r>
            <w:r w:rsidRPr="00383187">
              <w:rPr>
                <w:rFonts w:ascii="Times New Roman" w:hAnsi="Times New Roman"/>
                <w:bCs/>
              </w:rPr>
              <w:lastRenderedPageBreak/>
              <w:t>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w:t>
            </w:r>
          </w:p>
        </w:tc>
      </w:tr>
    </w:tbl>
    <w:p w:rsidR="00344B1D" w:rsidRPr="00166D4C" w:rsidRDefault="00344B1D" w:rsidP="00344B1D">
      <w:pPr>
        <w:spacing w:after="0"/>
        <w:rPr>
          <w:rFonts w:ascii="Times New Roman" w:hAnsi="Times New Roman" w:cs="Times New Roman"/>
          <w:sz w:val="24"/>
          <w:szCs w:val="24"/>
        </w:rPr>
      </w:pPr>
      <w:r>
        <w:rPr>
          <w:rFonts w:ascii="Times New Roman" w:hAnsi="Times New Roman" w:cs="Times New Roman"/>
          <w:sz w:val="24"/>
          <w:szCs w:val="24"/>
          <w:vertAlign w:val="superscript"/>
        </w:rPr>
        <w:lastRenderedPageBreak/>
        <w:t>1</w:t>
      </w:r>
      <w:r w:rsidRPr="00166D4C">
        <w:rPr>
          <w:rFonts w:ascii="Times New Roman" w:hAnsi="Times New Roman" w:cs="Times New Roman"/>
          <w:sz w:val="24"/>
          <w:szCs w:val="24"/>
        </w:rPr>
        <w:t>Указываются формируемые личностные и мета предметные результаты из ФГОС С00 (в последней редакции от 12.08.2022) в отглагольной форме</w:t>
      </w:r>
    </w:p>
    <w:p w:rsidR="00344B1D" w:rsidRPr="00166D4C" w:rsidRDefault="00344B1D" w:rsidP="00344B1D">
      <w:pPr>
        <w:spacing w:after="0"/>
        <w:rPr>
          <w:rFonts w:ascii="Times New Roman" w:hAnsi="Times New Roman" w:cs="Times New Roman"/>
          <w:sz w:val="24"/>
          <w:szCs w:val="24"/>
        </w:rPr>
      </w:pPr>
      <w:r>
        <w:rPr>
          <w:rFonts w:ascii="Times New Roman" w:hAnsi="Times New Roman" w:cs="Times New Roman"/>
          <w:sz w:val="24"/>
          <w:szCs w:val="24"/>
          <w:vertAlign w:val="superscript"/>
        </w:rPr>
        <w:t>2</w:t>
      </w:r>
      <w:r w:rsidRPr="00166D4C">
        <w:rPr>
          <w:rFonts w:ascii="Times New Roman" w:hAnsi="Times New Roman" w:cs="Times New Roman"/>
          <w:sz w:val="24"/>
          <w:szCs w:val="24"/>
        </w:rPr>
        <w:t>Дисциплинарные (предметные) результаты указываются в соответствии с их полным перечнем во ФГОС С00 (в последней редакции от 12.08.2022</w:t>
      </w:r>
      <w:r>
        <w:rPr>
          <w:rFonts w:ascii="Times New Roman" w:hAnsi="Times New Roman" w:cs="Times New Roman"/>
          <w:sz w:val="24"/>
          <w:szCs w:val="24"/>
        </w:rPr>
        <w:t>)</w:t>
      </w:r>
      <w:r w:rsidRPr="00166D4C">
        <w:rPr>
          <w:rFonts w:ascii="Times New Roman" w:hAnsi="Times New Roman" w:cs="Times New Roman"/>
          <w:sz w:val="24"/>
          <w:szCs w:val="24"/>
        </w:rPr>
        <w:t xml:space="preserve"> для базового и углубленного уровня обучения</w:t>
      </w:r>
    </w:p>
    <w:p w:rsidR="00344B1D" w:rsidRDefault="00344B1D" w:rsidP="00344B1D"/>
    <w:p w:rsidR="00344B1D" w:rsidRDefault="00344B1D" w:rsidP="00344B1D"/>
    <w:p w:rsidR="00344B1D" w:rsidRDefault="00344B1D" w:rsidP="00344B1D">
      <w:pPr>
        <w:sectPr w:rsidR="00344B1D" w:rsidSect="00344B1D">
          <w:pgSz w:w="16838" w:h="11906" w:orient="landscape"/>
          <w:pgMar w:top="1701" w:right="1134" w:bottom="850" w:left="1134" w:header="708" w:footer="708" w:gutter="0"/>
          <w:cols w:space="708"/>
          <w:docGrid w:linePitch="360"/>
        </w:sectPr>
      </w:pPr>
    </w:p>
    <w:p w:rsidR="00344B1D" w:rsidRPr="00344B1D" w:rsidRDefault="00344B1D" w:rsidP="00344B1D">
      <w:pPr>
        <w:widowControl w:val="0"/>
        <w:autoSpaceDE w:val="0"/>
        <w:autoSpaceDN w:val="0"/>
        <w:adjustRightInd w:val="0"/>
        <w:spacing w:before="54" w:after="0" w:line="240" w:lineRule="auto"/>
        <w:ind w:left="201" w:right="57"/>
        <w:jc w:val="center"/>
        <w:rPr>
          <w:rFonts w:ascii="Times New Roman" w:eastAsia="Times New Roman" w:hAnsi="Times New Roman" w:cs="Times New Roman"/>
          <w:b/>
          <w:bCs/>
          <w:sz w:val="24"/>
          <w:szCs w:val="24"/>
        </w:rPr>
      </w:pPr>
      <w:r w:rsidRPr="00344B1D">
        <w:rPr>
          <w:rFonts w:ascii="Times New Roman" w:eastAsia="Times New Roman" w:hAnsi="Times New Roman" w:cs="Times New Roman"/>
          <w:b/>
          <w:bCs/>
          <w:sz w:val="24"/>
          <w:szCs w:val="24"/>
        </w:rPr>
        <w:lastRenderedPageBreak/>
        <w:t>2. СТРУКТУРА И СОДЕРЖАНИЕ ОБЩЕОБРАЗОВАТЕЛЬНОЙ ДИСЦИПЛИНЫ</w:t>
      </w:r>
    </w:p>
    <w:p w:rsidR="00344B1D" w:rsidRPr="00180C73" w:rsidRDefault="00344B1D" w:rsidP="00344B1D">
      <w:pPr>
        <w:spacing w:after="0" w:line="240" w:lineRule="auto"/>
        <w:ind w:right="57"/>
        <w:jc w:val="both"/>
        <w:rPr>
          <w:rFonts w:ascii="Times New Roman" w:eastAsia="Times New Roman" w:hAnsi="Times New Roman" w:cs="Times New Roman"/>
          <w:b/>
          <w:bCs/>
          <w:sz w:val="24"/>
          <w:szCs w:val="24"/>
        </w:rPr>
      </w:pPr>
    </w:p>
    <w:p w:rsidR="00344B1D" w:rsidRPr="00180C73" w:rsidRDefault="00344B1D" w:rsidP="00344B1D">
      <w:pPr>
        <w:spacing w:after="0" w:line="240" w:lineRule="auto"/>
        <w:ind w:right="57" w:firstLine="709"/>
        <w:jc w:val="both"/>
        <w:rPr>
          <w:rFonts w:ascii="Times New Roman" w:eastAsia="Times New Roman" w:hAnsi="Times New Roman" w:cs="Times New Roman"/>
          <w:b/>
          <w:bCs/>
          <w:sz w:val="24"/>
          <w:szCs w:val="24"/>
        </w:rPr>
      </w:pPr>
      <w:r w:rsidRPr="00180C73">
        <w:rPr>
          <w:rFonts w:ascii="Times New Roman" w:eastAsia="Times New Roman" w:hAnsi="Times New Roman" w:cs="Times New Roman"/>
          <w:b/>
          <w:bCs/>
          <w:sz w:val="24"/>
          <w:szCs w:val="24"/>
        </w:rPr>
        <w:t>2.1 Объем дисциплины и виды работы</w:t>
      </w:r>
    </w:p>
    <w:p w:rsidR="00344B1D" w:rsidRPr="00180C73" w:rsidRDefault="00344B1D" w:rsidP="00344B1D">
      <w:pPr>
        <w:spacing w:after="0" w:line="240" w:lineRule="auto"/>
        <w:ind w:right="57" w:firstLine="709"/>
        <w:jc w:val="both"/>
        <w:rPr>
          <w:rFonts w:ascii="Times New Roman" w:eastAsia="Times New Roman" w:hAnsi="Times New Roman" w:cs="Times New Roman"/>
          <w:sz w:val="24"/>
          <w:szCs w:val="24"/>
        </w:rPr>
      </w:pPr>
    </w:p>
    <w:tbl>
      <w:tblPr>
        <w:tblW w:w="9030" w:type="dxa"/>
        <w:tblInd w:w="292" w:type="dxa"/>
        <w:tblLayout w:type="fixed"/>
        <w:tblCellMar>
          <w:left w:w="0" w:type="dxa"/>
          <w:right w:w="0" w:type="dxa"/>
        </w:tblCellMar>
        <w:tblLook w:val="04A0"/>
      </w:tblPr>
      <w:tblGrid>
        <w:gridCol w:w="7508"/>
        <w:gridCol w:w="1522"/>
      </w:tblGrid>
      <w:tr w:rsidR="00344B1D" w:rsidRPr="00180C73" w:rsidTr="00344B1D">
        <w:trPr>
          <w:trHeight w:hRule="exact" w:val="326"/>
        </w:trPr>
        <w:tc>
          <w:tcPr>
            <w:tcW w:w="7508" w:type="dxa"/>
            <w:tcBorders>
              <w:bottom w:val="single" w:sz="4" w:space="0" w:color="auto"/>
            </w:tcBorders>
            <w:vAlign w:val="center"/>
          </w:tcPr>
          <w:p w:rsidR="00344B1D" w:rsidRPr="00180C73" w:rsidRDefault="00344B1D" w:rsidP="00344B1D">
            <w:pPr>
              <w:widowControl w:val="0"/>
              <w:autoSpaceDE w:val="0"/>
              <w:autoSpaceDN w:val="0"/>
              <w:adjustRightInd w:val="0"/>
              <w:spacing w:after="0" w:line="240" w:lineRule="auto"/>
              <w:ind w:right="57"/>
              <w:rPr>
                <w:rFonts w:ascii="Times New Roman" w:eastAsia="Times New Roman" w:hAnsi="Times New Roman" w:cs="Times New Roman"/>
                <w:bCs/>
                <w:sz w:val="24"/>
                <w:szCs w:val="24"/>
              </w:rPr>
            </w:pPr>
            <w:r w:rsidRPr="00180C73">
              <w:rPr>
                <w:rFonts w:ascii="Times New Roman" w:eastAsia="Times New Roman" w:hAnsi="Times New Roman" w:cs="Times New Roman"/>
                <w:bCs/>
                <w:sz w:val="24"/>
                <w:szCs w:val="24"/>
              </w:rPr>
              <w:t>Объем дисциплины и виды работы</w:t>
            </w:r>
          </w:p>
        </w:tc>
        <w:tc>
          <w:tcPr>
            <w:tcW w:w="1522" w:type="dxa"/>
            <w:tcBorders>
              <w:bottom w:val="single" w:sz="4" w:space="0" w:color="auto"/>
            </w:tcBorders>
            <w:vAlign w:val="center"/>
          </w:tcPr>
          <w:p w:rsidR="00344B1D" w:rsidRPr="00180C73" w:rsidRDefault="00344B1D" w:rsidP="00344B1D">
            <w:pPr>
              <w:widowControl w:val="0"/>
              <w:autoSpaceDE w:val="0"/>
              <w:autoSpaceDN w:val="0"/>
              <w:adjustRightInd w:val="0"/>
              <w:spacing w:after="0" w:line="240" w:lineRule="auto"/>
              <w:ind w:right="106"/>
              <w:jc w:val="right"/>
              <w:rPr>
                <w:rFonts w:ascii="Times New Roman" w:eastAsia="Times New Roman" w:hAnsi="Times New Roman" w:cs="Times New Roman"/>
                <w:bCs/>
                <w:iCs/>
                <w:sz w:val="24"/>
                <w:szCs w:val="24"/>
              </w:rPr>
            </w:pPr>
            <w:r w:rsidRPr="00180C73">
              <w:rPr>
                <w:rFonts w:ascii="Times New Roman" w:eastAsia="Times New Roman" w:hAnsi="Times New Roman" w:cs="Times New Roman"/>
                <w:bCs/>
                <w:iCs/>
                <w:sz w:val="24"/>
                <w:szCs w:val="24"/>
              </w:rPr>
              <w:t>Таблица 2</w:t>
            </w:r>
          </w:p>
        </w:tc>
      </w:tr>
      <w:tr w:rsidR="00344B1D" w:rsidRPr="00180C73" w:rsidTr="00344B1D">
        <w:trPr>
          <w:trHeight w:hRule="exact" w:val="558"/>
        </w:trPr>
        <w:tc>
          <w:tcPr>
            <w:tcW w:w="7508" w:type="dxa"/>
            <w:tcBorders>
              <w:top w:val="single" w:sz="4" w:space="0" w:color="auto"/>
              <w:left w:val="single" w:sz="6" w:space="0" w:color="000000"/>
              <w:bottom w:val="single" w:sz="6" w:space="0" w:color="000000"/>
              <w:right w:val="single" w:sz="6" w:space="0" w:color="000000"/>
            </w:tcBorders>
            <w:vAlign w:val="center"/>
            <w:hideMark/>
          </w:tcPr>
          <w:p w:rsidR="00344B1D" w:rsidRPr="00180C73" w:rsidRDefault="00344B1D" w:rsidP="00344B1D">
            <w:pPr>
              <w:widowControl w:val="0"/>
              <w:autoSpaceDE w:val="0"/>
              <w:autoSpaceDN w:val="0"/>
              <w:adjustRightInd w:val="0"/>
              <w:spacing w:after="0" w:line="240" w:lineRule="auto"/>
              <w:ind w:right="57"/>
              <w:jc w:val="center"/>
              <w:rPr>
                <w:rFonts w:ascii="Times New Roman" w:eastAsia="Times New Roman" w:hAnsi="Times New Roman" w:cs="Times New Roman"/>
                <w:sz w:val="24"/>
                <w:szCs w:val="24"/>
              </w:rPr>
            </w:pPr>
            <w:r w:rsidRPr="00180C73">
              <w:rPr>
                <w:rFonts w:ascii="Times New Roman" w:eastAsia="Times New Roman" w:hAnsi="Times New Roman" w:cs="Times New Roman"/>
                <w:b/>
                <w:bCs/>
                <w:sz w:val="24"/>
                <w:szCs w:val="24"/>
              </w:rPr>
              <w:t>Вид учебной работы</w:t>
            </w:r>
          </w:p>
        </w:tc>
        <w:tc>
          <w:tcPr>
            <w:tcW w:w="1522" w:type="dxa"/>
            <w:tcBorders>
              <w:top w:val="single" w:sz="4" w:space="0" w:color="auto"/>
              <w:left w:val="single" w:sz="6" w:space="0" w:color="000000"/>
              <w:bottom w:val="single" w:sz="6" w:space="0" w:color="000000"/>
              <w:right w:val="single" w:sz="6" w:space="0" w:color="000000"/>
            </w:tcBorders>
            <w:vAlign w:val="center"/>
            <w:hideMark/>
          </w:tcPr>
          <w:p w:rsidR="00344B1D" w:rsidRPr="00180C73" w:rsidRDefault="00344B1D" w:rsidP="00344B1D">
            <w:pPr>
              <w:widowControl w:val="0"/>
              <w:autoSpaceDE w:val="0"/>
              <w:autoSpaceDN w:val="0"/>
              <w:adjustRightInd w:val="0"/>
              <w:spacing w:after="0" w:line="240" w:lineRule="auto"/>
              <w:ind w:right="106"/>
              <w:jc w:val="center"/>
              <w:rPr>
                <w:rFonts w:ascii="Times New Roman" w:eastAsia="Times New Roman" w:hAnsi="Times New Roman" w:cs="Times New Roman"/>
                <w:b/>
                <w:bCs/>
                <w:iCs/>
                <w:sz w:val="24"/>
                <w:szCs w:val="24"/>
              </w:rPr>
            </w:pPr>
            <w:r w:rsidRPr="00180C73">
              <w:rPr>
                <w:rFonts w:ascii="Times New Roman" w:eastAsia="Times New Roman" w:hAnsi="Times New Roman" w:cs="Times New Roman"/>
                <w:b/>
                <w:bCs/>
                <w:iCs/>
                <w:sz w:val="24"/>
                <w:szCs w:val="24"/>
              </w:rPr>
              <w:t xml:space="preserve">Объем в </w:t>
            </w:r>
          </w:p>
          <w:p w:rsidR="00344B1D" w:rsidRPr="00180C73" w:rsidRDefault="00344B1D"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180C73">
              <w:rPr>
                <w:rFonts w:ascii="Times New Roman" w:eastAsia="Times New Roman" w:hAnsi="Times New Roman" w:cs="Times New Roman"/>
                <w:b/>
                <w:bCs/>
                <w:iCs/>
                <w:sz w:val="24"/>
                <w:szCs w:val="24"/>
              </w:rPr>
              <w:t>часах</w:t>
            </w:r>
          </w:p>
        </w:tc>
      </w:tr>
      <w:tr w:rsidR="00344B1D" w:rsidRPr="00180C73" w:rsidTr="00344B1D">
        <w:trPr>
          <w:trHeight w:hRule="exact" w:val="360"/>
        </w:trPr>
        <w:tc>
          <w:tcPr>
            <w:tcW w:w="7508" w:type="dxa"/>
            <w:tcBorders>
              <w:top w:val="single" w:sz="6" w:space="0" w:color="000000"/>
              <w:left w:val="single" w:sz="6" w:space="0" w:color="000000"/>
              <w:bottom w:val="single" w:sz="6" w:space="0" w:color="000000"/>
              <w:right w:val="single" w:sz="6" w:space="0" w:color="000000"/>
            </w:tcBorders>
            <w:hideMark/>
          </w:tcPr>
          <w:p w:rsidR="00344B1D" w:rsidRPr="00180C73" w:rsidRDefault="00344B1D"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180C73">
              <w:rPr>
                <w:rFonts w:ascii="Times New Roman" w:eastAsia="Times New Roman" w:hAnsi="Times New Roman" w:cs="Times New Roman"/>
                <w:b/>
                <w:sz w:val="24"/>
                <w:szCs w:val="24"/>
              </w:rPr>
              <w:t>Объем образовательной программы дисциплины</w:t>
            </w:r>
          </w:p>
        </w:tc>
        <w:tc>
          <w:tcPr>
            <w:tcW w:w="1522" w:type="dxa"/>
            <w:tcBorders>
              <w:top w:val="single" w:sz="6" w:space="0" w:color="000000"/>
              <w:left w:val="single" w:sz="6" w:space="0" w:color="000000"/>
              <w:bottom w:val="single" w:sz="6" w:space="0" w:color="000000"/>
              <w:right w:val="single" w:sz="6" w:space="0" w:color="000000"/>
            </w:tcBorders>
            <w:hideMark/>
          </w:tcPr>
          <w:p w:rsidR="00344B1D" w:rsidRPr="00180C73" w:rsidRDefault="00344B1D" w:rsidP="00344B1D">
            <w:pPr>
              <w:widowControl w:val="0"/>
              <w:tabs>
                <w:tab w:val="left" w:pos="674"/>
                <w:tab w:val="left" w:pos="1099"/>
              </w:tabs>
              <w:autoSpaceDE w:val="0"/>
              <w:autoSpaceDN w:val="0"/>
              <w:adjustRightInd w:val="0"/>
              <w:spacing w:after="0" w:line="240" w:lineRule="auto"/>
              <w:ind w:right="108"/>
              <w:jc w:val="center"/>
              <w:rPr>
                <w:rFonts w:ascii="Times New Roman" w:eastAsia="Times New Roman" w:hAnsi="Times New Roman" w:cs="Times New Roman"/>
                <w:b/>
                <w:sz w:val="24"/>
                <w:szCs w:val="24"/>
              </w:rPr>
            </w:pPr>
            <w:r w:rsidRPr="00180C73">
              <w:rPr>
                <w:rFonts w:ascii="Times New Roman" w:eastAsia="Times New Roman" w:hAnsi="Times New Roman" w:cs="Times New Roman"/>
                <w:b/>
                <w:sz w:val="24"/>
                <w:szCs w:val="24"/>
              </w:rPr>
              <w:t>144</w:t>
            </w:r>
          </w:p>
        </w:tc>
      </w:tr>
      <w:tr w:rsidR="00344B1D" w:rsidRPr="00180C73" w:rsidTr="00344B1D">
        <w:trPr>
          <w:trHeight w:hRule="exact" w:val="284"/>
        </w:trPr>
        <w:tc>
          <w:tcPr>
            <w:tcW w:w="7508" w:type="dxa"/>
            <w:tcBorders>
              <w:top w:val="single" w:sz="6" w:space="0" w:color="000000"/>
              <w:left w:val="single" w:sz="6" w:space="0" w:color="000000"/>
              <w:bottom w:val="single" w:sz="6" w:space="0" w:color="000000"/>
              <w:right w:val="single" w:sz="6" w:space="0" w:color="000000"/>
            </w:tcBorders>
            <w:hideMark/>
          </w:tcPr>
          <w:p w:rsidR="00344B1D" w:rsidRPr="00180C73" w:rsidRDefault="00344B1D" w:rsidP="00344B1D">
            <w:pPr>
              <w:widowControl w:val="0"/>
              <w:autoSpaceDE w:val="0"/>
              <w:autoSpaceDN w:val="0"/>
              <w:adjustRightInd w:val="0"/>
              <w:spacing w:after="0" w:line="240" w:lineRule="auto"/>
              <w:ind w:left="99" w:right="57"/>
              <w:jc w:val="both"/>
              <w:rPr>
                <w:rFonts w:ascii="Times New Roman" w:eastAsia="Times New Roman" w:hAnsi="Times New Roman" w:cs="Times New Roman"/>
                <w:b/>
                <w:sz w:val="24"/>
                <w:szCs w:val="24"/>
              </w:rPr>
            </w:pPr>
            <w:r w:rsidRPr="00180C73">
              <w:rPr>
                <w:rFonts w:ascii="Times New Roman" w:eastAsia="Times New Roman" w:hAnsi="Times New Roman" w:cs="Times New Roman"/>
                <w:b/>
                <w:sz w:val="24"/>
                <w:szCs w:val="24"/>
              </w:rPr>
              <w:t>1. Основное содержание</w:t>
            </w:r>
          </w:p>
        </w:tc>
        <w:tc>
          <w:tcPr>
            <w:tcW w:w="1522" w:type="dxa"/>
            <w:tcBorders>
              <w:top w:val="single" w:sz="6" w:space="0" w:color="000000"/>
              <w:left w:val="single" w:sz="6" w:space="0" w:color="000000"/>
              <w:bottom w:val="single" w:sz="6" w:space="0" w:color="000000"/>
              <w:right w:val="single" w:sz="6" w:space="0" w:color="000000"/>
            </w:tcBorders>
            <w:hideMark/>
          </w:tcPr>
          <w:p w:rsidR="00344B1D" w:rsidRPr="00180C73" w:rsidRDefault="00344B1D"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82</w:t>
            </w:r>
          </w:p>
        </w:tc>
      </w:tr>
      <w:tr w:rsidR="00344B1D" w:rsidRPr="00180C73" w:rsidTr="00344B1D">
        <w:trPr>
          <w:trHeight w:hRule="exact" w:val="275"/>
        </w:trPr>
        <w:tc>
          <w:tcPr>
            <w:tcW w:w="7508"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180C73">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p>
        </w:tc>
      </w:tr>
      <w:tr w:rsidR="00344B1D" w:rsidRPr="00180C73" w:rsidTr="00344B1D">
        <w:trPr>
          <w:trHeight w:hRule="exact" w:val="292"/>
        </w:trPr>
        <w:tc>
          <w:tcPr>
            <w:tcW w:w="7508"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left="99" w:right="57"/>
              <w:jc w:val="both"/>
              <w:rPr>
                <w:rFonts w:ascii="Times New Roman" w:eastAsia="Times New Roman" w:hAnsi="Times New Roman" w:cs="Times New Roman"/>
                <w:sz w:val="24"/>
                <w:szCs w:val="24"/>
              </w:rPr>
            </w:pPr>
            <w:r w:rsidRPr="00180C73">
              <w:rPr>
                <w:rFonts w:ascii="Times New Roman" w:eastAsia="Times New Roman" w:hAnsi="Times New Roman" w:cs="Times New Roman"/>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right="10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62</w:t>
            </w:r>
          </w:p>
        </w:tc>
      </w:tr>
      <w:tr w:rsidR="00344B1D" w:rsidRPr="00180C73" w:rsidTr="00344B1D">
        <w:trPr>
          <w:trHeight w:hRule="exact" w:val="269"/>
        </w:trPr>
        <w:tc>
          <w:tcPr>
            <w:tcW w:w="7508"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left="142" w:right="57"/>
              <w:jc w:val="both"/>
              <w:rPr>
                <w:rFonts w:ascii="Times New Roman" w:eastAsia="Times New Roman" w:hAnsi="Times New Roman" w:cs="Times New Roman"/>
                <w:sz w:val="24"/>
                <w:szCs w:val="24"/>
              </w:rPr>
            </w:pPr>
            <w:r w:rsidRPr="00180C73">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180C73">
              <w:rPr>
                <w:rFonts w:ascii="Times New Roman" w:eastAsia="Times New Roman" w:hAnsi="Times New Roman" w:cs="Times New Roman"/>
                <w:sz w:val="24"/>
                <w:szCs w:val="24"/>
              </w:rPr>
              <w:t>8</w:t>
            </w:r>
          </w:p>
        </w:tc>
      </w:tr>
      <w:tr w:rsidR="00344B1D" w:rsidRPr="00180C73" w:rsidTr="00344B1D">
        <w:trPr>
          <w:trHeight w:hRule="exact" w:val="269"/>
        </w:trPr>
        <w:tc>
          <w:tcPr>
            <w:tcW w:w="7508"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left="142" w:right="57"/>
              <w:jc w:val="both"/>
              <w:rPr>
                <w:rFonts w:ascii="Times New Roman" w:eastAsia="Times New Roman" w:hAnsi="Times New Roman" w:cs="Times New Roman"/>
                <w:sz w:val="24"/>
                <w:szCs w:val="24"/>
              </w:rPr>
            </w:pPr>
            <w:r w:rsidRPr="00180C73">
              <w:rPr>
                <w:rFonts w:ascii="Times New Roman" w:eastAsia="Times New Roman" w:hAnsi="Times New Roman" w:cs="Times New Roman"/>
                <w:sz w:val="24"/>
                <w:szCs w:val="24"/>
              </w:rPr>
              <w:t>контрольные работы</w:t>
            </w:r>
          </w:p>
        </w:tc>
        <w:tc>
          <w:tcPr>
            <w:tcW w:w="1522"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right="106"/>
              <w:jc w:val="center"/>
              <w:rPr>
                <w:rFonts w:ascii="Times New Roman" w:eastAsia="Times New Roman" w:hAnsi="Times New Roman" w:cs="Times New Roman"/>
                <w:sz w:val="24"/>
                <w:szCs w:val="24"/>
              </w:rPr>
            </w:pPr>
            <w:r w:rsidRPr="00180C73">
              <w:rPr>
                <w:rFonts w:ascii="Times New Roman" w:eastAsia="Times New Roman" w:hAnsi="Times New Roman" w:cs="Times New Roman"/>
                <w:sz w:val="24"/>
                <w:szCs w:val="24"/>
              </w:rPr>
              <w:t>12</w:t>
            </w:r>
          </w:p>
        </w:tc>
      </w:tr>
      <w:tr w:rsidR="00344B1D" w:rsidRPr="00180C73" w:rsidTr="00344B1D">
        <w:trPr>
          <w:trHeight w:hRule="exact" w:val="252"/>
        </w:trPr>
        <w:tc>
          <w:tcPr>
            <w:tcW w:w="7508"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180C73">
              <w:rPr>
                <w:rFonts w:ascii="Times New Roman" w:eastAsia="Times New Roman" w:hAnsi="Times New Roman" w:cs="Times New Roman"/>
                <w:b/>
                <w:sz w:val="24"/>
                <w:szCs w:val="24"/>
              </w:rPr>
              <w:t>2. Профессионально ориентированное содержание</w:t>
            </w:r>
          </w:p>
        </w:tc>
        <w:tc>
          <w:tcPr>
            <w:tcW w:w="1522"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r w:rsidRPr="00180C73">
              <w:rPr>
                <w:rFonts w:ascii="Times New Roman" w:eastAsia="Times New Roman" w:hAnsi="Times New Roman" w:cs="Times New Roman"/>
                <w:b/>
                <w:bCs/>
                <w:sz w:val="24"/>
                <w:szCs w:val="24"/>
              </w:rPr>
              <w:t>54</w:t>
            </w:r>
          </w:p>
        </w:tc>
      </w:tr>
      <w:tr w:rsidR="00344B1D" w:rsidRPr="00180C73" w:rsidTr="00344B1D">
        <w:trPr>
          <w:trHeight w:hRule="exact" w:val="252"/>
        </w:trPr>
        <w:tc>
          <w:tcPr>
            <w:tcW w:w="7508"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180C73">
              <w:rPr>
                <w:rFonts w:ascii="Times New Roman" w:eastAsia="Times New Roman" w:hAnsi="Times New Roman" w:cs="Times New Roman"/>
                <w:bCs/>
                <w:sz w:val="24"/>
                <w:szCs w:val="24"/>
              </w:rPr>
              <w:t>в т. ч.:</w:t>
            </w:r>
          </w:p>
        </w:tc>
        <w:tc>
          <w:tcPr>
            <w:tcW w:w="1522"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
                <w:bCs/>
                <w:sz w:val="24"/>
                <w:szCs w:val="24"/>
              </w:rPr>
            </w:pPr>
          </w:p>
        </w:tc>
      </w:tr>
      <w:tr w:rsidR="00344B1D" w:rsidRPr="00180C73" w:rsidTr="00344B1D">
        <w:trPr>
          <w:trHeight w:hRule="exact" w:val="285"/>
        </w:trPr>
        <w:tc>
          <w:tcPr>
            <w:tcW w:w="7508"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180C73">
              <w:rPr>
                <w:rFonts w:ascii="Times New Roman" w:eastAsia="Times New Roman" w:hAnsi="Times New Roman" w:cs="Times New Roman"/>
                <w:bCs/>
                <w:sz w:val="24"/>
                <w:szCs w:val="24"/>
              </w:rPr>
              <w:t>теоретическое обучение</w:t>
            </w:r>
          </w:p>
        </w:tc>
        <w:tc>
          <w:tcPr>
            <w:tcW w:w="1522"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180C73">
              <w:rPr>
                <w:rFonts w:ascii="Times New Roman" w:eastAsia="Times New Roman" w:hAnsi="Times New Roman" w:cs="Times New Roman"/>
                <w:bCs/>
                <w:sz w:val="24"/>
                <w:szCs w:val="24"/>
              </w:rPr>
              <w:t>36</w:t>
            </w:r>
          </w:p>
        </w:tc>
      </w:tr>
      <w:tr w:rsidR="00344B1D" w:rsidRPr="00180C73" w:rsidTr="00344B1D">
        <w:trPr>
          <w:trHeight w:hRule="exact" w:val="274"/>
        </w:trPr>
        <w:tc>
          <w:tcPr>
            <w:tcW w:w="7508"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left="96" w:right="57"/>
              <w:jc w:val="both"/>
              <w:rPr>
                <w:rFonts w:ascii="Times New Roman" w:eastAsia="Times New Roman" w:hAnsi="Times New Roman" w:cs="Times New Roman"/>
                <w:bCs/>
                <w:sz w:val="24"/>
                <w:szCs w:val="24"/>
              </w:rPr>
            </w:pPr>
            <w:r w:rsidRPr="00180C73">
              <w:rPr>
                <w:rFonts w:ascii="Times New Roman" w:eastAsia="Times New Roman" w:hAnsi="Times New Roman" w:cs="Times New Roman"/>
                <w:sz w:val="24"/>
                <w:szCs w:val="24"/>
              </w:rPr>
              <w:t>практические занятия</w:t>
            </w:r>
          </w:p>
        </w:tc>
        <w:tc>
          <w:tcPr>
            <w:tcW w:w="1522" w:type="dxa"/>
            <w:tcBorders>
              <w:top w:val="single" w:sz="6" w:space="0" w:color="000000"/>
              <w:left w:val="single" w:sz="6" w:space="0" w:color="000000"/>
              <w:bottom w:val="single" w:sz="6" w:space="0" w:color="000000"/>
              <w:right w:val="single" w:sz="6" w:space="0" w:color="000000"/>
            </w:tcBorders>
          </w:tcPr>
          <w:p w:rsidR="00344B1D" w:rsidRPr="00180C73" w:rsidRDefault="00344B1D"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180C73">
              <w:rPr>
                <w:rFonts w:ascii="Times New Roman" w:eastAsia="Times New Roman" w:hAnsi="Times New Roman" w:cs="Times New Roman"/>
                <w:bCs/>
                <w:sz w:val="24"/>
                <w:szCs w:val="24"/>
              </w:rPr>
              <w:t>18</w:t>
            </w:r>
          </w:p>
        </w:tc>
      </w:tr>
      <w:tr w:rsidR="00344B1D" w:rsidRPr="00180C73" w:rsidTr="00344B1D">
        <w:trPr>
          <w:trHeight w:hRule="exact" w:val="279"/>
        </w:trPr>
        <w:tc>
          <w:tcPr>
            <w:tcW w:w="7508" w:type="dxa"/>
            <w:tcBorders>
              <w:top w:val="single" w:sz="6" w:space="0" w:color="000000"/>
              <w:left w:val="single" w:sz="6" w:space="0" w:color="000000"/>
              <w:bottom w:val="single" w:sz="6" w:space="0" w:color="000000"/>
              <w:right w:val="single" w:sz="6" w:space="0" w:color="000000"/>
            </w:tcBorders>
          </w:tcPr>
          <w:p w:rsidR="00344B1D" w:rsidRPr="00344B1D" w:rsidRDefault="00344B1D" w:rsidP="00344B1D">
            <w:pPr>
              <w:widowControl w:val="0"/>
              <w:autoSpaceDE w:val="0"/>
              <w:autoSpaceDN w:val="0"/>
              <w:adjustRightInd w:val="0"/>
              <w:spacing w:after="0" w:line="240" w:lineRule="auto"/>
              <w:ind w:left="96" w:right="57"/>
              <w:jc w:val="both"/>
              <w:rPr>
                <w:rFonts w:ascii="Times New Roman" w:eastAsia="Times New Roman" w:hAnsi="Times New Roman" w:cs="Times New Roman"/>
                <w:b/>
                <w:sz w:val="24"/>
                <w:szCs w:val="24"/>
              </w:rPr>
            </w:pPr>
            <w:r w:rsidRPr="00344B1D">
              <w:rPr>
                <w:rFonts w:ascii="Times New Roman" w:eastAsia="Times New Roman" w:hAnsi="Times New Roman" w:cs="Times New Roman"/>
                <w:b/>
                <w:sz w:val="24"/>
                <w:szCs w:val="24"/>
              </w:rPr>
              <w:t>Промежуточная аттестация (экзамен)</w:t>
            </w:r>
          </w:p>
        </w:tc>
        <w:tc>
          <w:tcPr>
            <w:tcW w:w="1522" w:type="dxa"/>
            <w:tcBorders>
              <w:top w:val="single" w:sz="6" w:space="0" w:color="000000"/>
              <w:left w:val="single" w:sz="6" w:space="0" w:color="000000"/>
              <w:bottom w:val="single" w:sz="6" w:space="0" w:color="000000"/>
              <w:right w:val="single" w:sz="6" w:space="0" w:color="000000"/>
            </w:tcBorders>
          </w:tcPr>
          <w:p w:rsidR="00344B1D" w:rsidRPr="00344B1D" w:rsidRDefault="00344B1D" w:rsidP="00344B1D">
            <w:pPr>
              <w:widowControl w:val="0"/>
              <w:autoSpaceDE w:val="0"/>
              <w:autoSpaceDN w:val="0"/>
              <w:adjustRightInd w:val="0"/>
              <w:spacing w:after="0" w:line="240" w:lineRule="auto"/>
              <w:ind w:left="96" w:right="106"/>
              <w:jc w:val="center"/>
              <w:rPr>
                <w:rFonts w:ascii="Times New Roman" w:eastAsia="Times New Roman" w:hAnsi="Times New Roman" w:cs="Times New Roman"/>
                <w:bCs/>
                <w:sz w:val="24"/>
                <w:szCs w:val="24"/>
              </w:rPr>
            </w:pPr>
            <w:r w:rsidRPr="00344B1D">
              <w:rPr>
                <w:rFonts w:ascii="Times New Roman" w:eastAsia="Times New Roman" w:hAnsi="Times New Roman" w:cs="Times New Roman"/>
                <w:bCs/>
                <w:sz w:val="24"/>
                <w:szCs w:val="24"/>
              </w:rPr>
              <w:t>8</w:t>
            </w:r>
          </w:p>
        </w:tc>
      </w:tr>
    </w:tbl>
    <w:p w:rsidR="00344B1D" w:rsidRPr="00450FBE" w:rsidRDefault="00344B1D" w:rsidP="00344B1D">
      <w:pPr>
        <w:spacing w:after="0" w:line="240" w:lineRule="auto"/>
        <w:ind w:right="57"/>
        <w:jc w:val="both"/>
        <w:rPr>
          <w:rFonts w:ascii="Times New Roman" w:eastAsia="Times New Roman" w:hAnsi="Times New Roman" w:cs="Times New Roman"/>
        </w:rPr>
        <w:sectPr w:rsidR="00344B1D" w:rsidRPr="00450FBE" w:rsidSect="00344B1D">
          <w:pgSz w:w="11905" w:h="16837"/>
          <w:pgMar w:top="992" w:right="992" w:bottom="851" w:left="1418" w:header="709" w:footer="709" w:gutter="0"/>
          <w:pgNumType w:start="3"/>
          <w:cols w:space="720"/>
          <w:titlePg/>
          <w:docGrid w:linePitch="299"/>
        </w:sectPr>
      </w:pPr>
    </w:p>
    <w:p w:rsidR="00344B1D" w:rsidRPr="00631EAE" w:rsidRDefault="00344B1D" w:rsidP="00344B1D">
      <w:pPr>
        <w:keepNext/>
        <w:autoSpaceDE w:val="0"/>
        <w:autoSpaceDN w:val="0"/>
        <w:spacing w:after="0" w:line="240" w:lineRule="auto"/>
        <w:ind w:right="57" w:firstLine="284"/>
        <w:jc w:val="both"/>
        <w:outlineLvl w:val="0"/>
        <w:rPr>
          <w:rFonts w:ascii="Times New Roman" w:eastAsia="Times New Roman" w:hAnsi="Times New Roman" w:cs="Times New Roman"/>
          <w:b/>
          <w:sz w:val="24"/>
          <w:szCs w:val="24"/>
        </w:rPr>
      </w:pPr>
      <w:r w:rsidRPr="00631EAE">
        <w:rPr>
          <w:rFonts w:ascii="Times New Roman" w:eastAsia="Times New Roman" w:hAnsi="Times New Roman" w:cs="Times New Roman"/>
          <w:b/>
          <w:sz w:val="24"/>
          <w:szCs w:val="24"/>
        </w:rPr>
        <w:lastRenderedPageBreak/>
        <w:t>2.2. Тематический план и содержание дисциплины</w:t>
      </w:r>
      <w:r>
        <w:rPr>
          <w:rFonts w:ascii="Times New Roman" w:eastAsia="Times New Roman" w:hAnsi="Times New Roman" w:cs="Times New Roman"/>
          <w:b/>
          <w:sz w:val="24"/>
          <w:szCs w:val="24"/>
        </w:rPr>
        <w:t xml:space="preserve"> СОО.02.03</w:t>
      </w:r>
      <w:r w:rsidRPr="00631E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Физика</w:t>
      </w:r>
      <w:r w:rsidRPr="00631EAE">
        <w:rPr>
          <w:rFonts w:ascii="Times New Roman" w:eastAsia="Times New Roman" w:hAnsi="Times New Roman" w:cs="Times New Roman"/>
          <w:b/>
          <w:sz w:val="24"/>
          <w:szCs w:val="24"/>
        </w:rPr>
        <w:t xml:space="preserve"> </w:t>
      </w:r>
    </w:p>
    <w:p w:rsidR="00344B1D" w:rsidRPr="00631EAE" w:rsidRDefault="00344B1D" w:rsidP="00344B1D">
      <w:pPr>
        <w:spacing w:after="0" w:line="240" w:lineRule="auto"/>
        <w:ind w:right="57"/>
        <w:jc w:val="both"/>
        <w:rPr>
          <w:rFonts w:ascii="Times New Roman" w:eastAsia="Times New Roman" w:hAnsi="Times New Roman" w:cs="Times New Roman"/>
          <w:sz w:val="24"/>
          <w:szCs w:val="24"/>
        </w:rPr>
      </w:pP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9920"/>
        <w:gridCol w:w="993"/>
        <w:gridCol w:w="1773"/>
      </w:tblGrid>
      <w:tr w:rsidR="00344B1D" w:rsidRPr="00631EAE" w:rsidTr="00344B1D">
        <w:trPr>
          <w:trHeight w:val="338"/>
          <w:jc w:val="center"/>
        </w:trPr>
        <w:tc>
          <w:tcPr>
            <w:tcW w:w="13572" w:type="dxa"/>
            <w:gridSpan w:val="3"/>
            <w:tcBorders>
              <w:top w:val="nil"/>
              <w:left w:val="nil"/>
              <w:bottom w:val="single" w:sz="4" w:space="0" w:color="auto"/>
              <w:right w:val="nil"/>
            </w:tcBorders>
            <w:shd w:val="clear" w:color="auto" w:fill="FFFFFF"/>
            <w:vAlign w:val="center"/>
          </w:tcPr>
          <w:p w:rsidR="00344B1D" w:rsidRPr="00631EAE" w:rsidRDefault="00344B1D" w:rsidP="00A01029">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sz w:val="24"/>
                <w:szCs w:val="24"/>
              </w:rPr>
              <w:t xml:space="preserve">Тематический план и содержание общеобразовательной учебной дисциплины </w:t>
            </w:r>
            <w:r>
              <w:rPr>
                <w:rFonts w:ascii="Times New Roman" w:eastAsia="Times New Roman" w:hAnsi="Times New Roman" w:cs="Times New Roman"/>
                <w:sz w:val="24"/>
                <w:szCs w:val="24"/>
              </w:rPr>
              <w:t>СОО.</w:t>
            </w:r>
            <w:r w:rsidR="00A01029">
              <w:rPr>
                <w:rFonts w:ascii="Times New Roman" w:eastAsia="Times New Roman" w:hAnsi="Times New Roman" w:cs="Times New Roman"/>
                <w:sz w:val="24"/>
                <w:szCs w:val="24"/>
              </w:rPr>
              <w:t>02.03. Физика</w:t>
            </w:r>
          </w:p>
        </w:tc>
        <w:tc>
          <w:tcPr>
            <w:tcW w:w="1773" w:type="dxa"/>
            <w:tcBorders>
              <w:top w:val="nil"/>
              <w:left w:val="nil"/>
              <w:bottom w:val="single" w:sz="4" w:space="0" w:color="auto"/>
              <w:right w:val="nil"/>
            </w:tcBorders>
            <w:shd w:val="clear" w:color="auto" w:fill="FFFFFF"/>
            <w:vAlign w:val="center"/>
          </w:tcPr>
          <w:p w:rsidR="00344B1D" w:rsidRPr="00631EAE" w:rsidRDefault="00344B1D" w:rsidP="00344B1D">
            <w:pPr>
              <w:widowControl w:val="0"/>
              <w:suppressAutoHyphens/>
              <w:spacing w:after="0" w:line="240" w:lineRule="auto"/>
              <w:ind w:right="57"/>
              <w:jc w:val="right"/>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Таблица 3</w:t>
            </w:r>
          </w:p>
        </w:tc>
      </w:tr>
      <w:tr w:rsidR="00344B1D" w:rsidRPr="00631EAE" w:rsidTr="00344B1D">
        <w:trPr>
          <w:trHeight w:val="555"/>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hideMark/>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Наименование разделов и тем</w:t>
            </w:r>
          </w:p>
        </w:tc>
        <w:tc>
          <w:tcPr>
            <w:tcW w:w="9920" w:type="dxa"/>
            <w:tcBorders>
              <w:top w:val="single" w:sz="4" w:space="0" w:color="auto"/>
              <w:left w:val="single" w:sz="4" w:space="0" w:color="auto"/>
              <w:bottom w:val="single" w:sz="4" w:space="0" w:color="auto"/>
              <w:right w:val="single" w:sz="4" w:space="0" w:color="auto"/>
            </w:tcBorders>
            <w:shd w:val="clear" w:color="auto" w:fill="FFFFFF"/>
            <w:hideMark/>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tcBorders>
              <w:top w:val="single" w:sz="4" w:space="0" w:color="auto"/>
              <w:left w:val="single" w:sz="4" w:space="0" w:color="auto"/>
              <w:right w:val="single" w:sz="4" w:space="0" w:color="auto"/>
            </w:tcBorders>
            <w:shd w:val="clear" w:color="auto" w:fill="FFFFFF"/>
            <w:hideMark/>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Объем  часов</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hideMark/>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Формируемые компетенции</w:t>
            </w:r>
          </w:p>
        </w:tc>
      </w:tr>
      <w:tr w:rsidR="00344B1D" w:rsidRPr="00631EAE"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hideMark/>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1</w:t>
            </w:r>
          </w:p>
        </w:tc>
        <w:tc>
          <w:tcPr>
            <w:tcW w:w="9920" w:type="dxa"/>
            <w:tcBorders>
              <w:top w:val="single" w:sz="4" w:space="0" w:color="auto"/>
              <w:left w:val="single" w:sz="4" w:space="0" w:color="auto"/>
              <w:bottom w:val="single" w:sz="4" w:space="0" w:color="auto"/>
              <w:right w:val="single" w:sz="4" w:space="0" w:color="auto"/>
            </w:tcBorders>
            <w:shd w:val="clear" w:color="auto" w:fill="FFFFFF"/>
            <w:hideMark/>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3</w:t>
            </w:r>
          </w:p>
        </w:tc>
        <w:tc>
          <w:tcPr>
            <w:tcW w:w="1773" w:type="dxa"/>
            <w:tcBorders>
              <w:top w:val="single" w:sz="4" w:space="0" w:color="auto"/>
              <w:left w:val="single" w:sz="4" w:space="0" w:color="auto"/>
              <w:bottom w:val="single" w:sz="4" w:space="0" w:color="auto"/>
              <w:right w:val="single" w:sz="4" w:space="0" w:color="auto"/>
            </w:tcBorders>
            <w:shd w:val="clear" w:color="auto" w:fill="FFFFFF"/>
            <w:hideMark/>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4</w:t>
            </w: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Введение.</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Физика и методы</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научного познания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03</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05</w:t>
            </w: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 xml:space="preserve">Физика — фундаментальная наука о природе. 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Физические законы. Границы применимости физических законов и теорий. Принцип соответствия. Понятие о физической картине мира. Погрешности измерений физических величин. </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Раздел 1. Механика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14(4/-)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01</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04</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05</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07</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ПК</w:t>
            </w:r>
            <w:r>
              <w:rPr>
                <w:rFonts w:ascii="Times New Roman" w:eastAsia="Times New Roman" w:hAnsi="Times New Roman" w:cs="Times New Roman"/>
                <w:b/>
                <w:bCs/>
                <w:sz w:val="24"/>
                <w:szCs w:val="24"/>
              </w:rPr>
              <w:t xml:space="preserve"> 1.2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3.1</w:t>
            </w: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1.1</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Основы кинематики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 xml:space="preserve">Механическое движение и его виды. Материальная точка. Относительность механического движения. Система отсчета. Принцип относительности Галилея. Способы описания движения. </w:t>
            </w:r>
            <w:r w:rsidRPr="00631EAE">
              <w:rPr>
                <w:rFonts w:ascii="Times New Roman" w:eastAsia="Times New Roman" w:hAnsi="Times New Roman" w:cs="Times New Roman"/>
                <w:b/>
                <w:bCs/>
                <w:i/>
                <w:sz w:val="24"/>
                <w:szCs w:val="24"/>
              </w:rPr>
              <w:t>Траектория. Путь. Перемещение.</w:t>
            </w:r>
            <w:r w:rsidRPr="00631EAE">
              <w:rPr>
                <w:rFonts w:ascii="Times New Roman" w:eastAsia="Times New Roman" w:hAnsi="Times New Roman" w:cs="Times New Roman"/>
                <w:bCs/>
                <w:sz w:val="24"/>
                <w:szCs w:val="24"/>
              </w:rPr>
              <w:t xml:space="preserve"> Равномерное прямолинейное движение. Скорость. Мгновенная и средняя скорости. Ускорение. Прямолинейное движение с постоянным ускорением. Движение с постоянным ускорением свободного падения. </w:t>
            </w:r>
            <w:r w:rsidRPr="00631EAE">
              <w:rPr>
                <w:rFonts w:ascii="Times New Roman" w:eastAsia="Times New Roman" w:hAnsi="Times New Roman" w:cs="Times New Roman"/>
                <w:b/>
                <w:bCs/>
                <w:i/>
                <w:sz w:val="24"/>
                <w:szCs w:val="24"/>
              </w:rPr>
              <w:t>Равномерное движение точки по окружности, угловая скорость.</w:t>
            </w:r>
            <w:r w:rsidRPr="00631EAE">
              <w:rPr>
                <w:rFonts w:ascii="Times New Roman" w:eastAsia="Times New Roman" w:hAnsi="Times New Roman" w:cs="Times New Roman"/>
                <w:bCs/>
                <w:sz w:val="24"/>
                <w:szCs w:val="24"/>
              </w:rPr>
              <w:t xml:space="preserve"> Центростремительное ускорение. </w:t>
            </w:r>
            <w:r w:rsidRPr="00631EAE">
              <w:rPr>
                <w:rFonts w:ascii="Times New Roman" w:eastAsia="Times New Roman" w:hAnsi="Times New Roman" w:cs="Times New Roman"/>
                <w:b/>
                <w:bCs/>
                <w:i/>
                <w:sz w:val="24"/>
                <w:szCs w:val="24"/>
              </w:rPr>
              <w:t>Кинематика абсолютно твердого тела.</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1.2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Основы динамики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4</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Основная задача динамики. Сила. Масса. Законы механики Ньютона. Силы в природе. Сила тяжести и сила всемирного тяготения. Закон всемирного тяготения. Первая космическая скорость. Движение планет и малых тел Солнечной системы. Вес.</w:t>
            </w:r>
          </w:p>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 xml:space="preserve">Невесомость. Силы упругости. </w:t>
            </w:r>
            <w:r w:rsidRPr="00631EAE">
              <w:rPr>
                <w:rFonts w:ascii="Times New Roman" w:eastAsia="Times New Roman" w:hAnsi="Times New Roman" w:cs="Times New Roman"/>
                <w:b/>
                <w:bCs/>
                <w:i/>
                <w:sz w:val="24"/>
                <w:szCs w:val="24"/>
              </w:rPr>
              <w:t>Силы трения.</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 xml:space="preserve">Тема 1.3 </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Законы сохранения в механике</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 xml:space="preserve">Импульс тела. Импульс силы. Закон сохранения импульса. Реактивное движение. </w:t>
            </w:r>
            <w:r w:rsidRPr="00631EAE">
              <w:rPr>
                <w:rFonts w:ascii="Times New Roman" w:eastAsia="Times New Roman" w:hAnsi="Times New Roman" w:cs="Times New Roman"/>
                <w:b/>
                <w:bCs/>
                <w:i/>
                <w:sz w:val="24"/>
                <w:szCs w:val="24"/>
              </w:rPr>
              <w:t>Механическая работа и мощность. Кинетическая энергия. Потенциальная энергия. Закон сохранения механической энергии.</w:t>
            </w:r>
            <w:r w:rsidRPr="00631EAE">
              <w:rPr>
                <w:rFonts w:ascii="Times New Roman" w:eastAsia="Times New Roman" w:hAnsi="Times New Roman" w:cs="Times New Roman"/>
                <w:bCs/>
                <w:sz w:val="24"/>
                <w:szCs w:val="24"/>
              </w:rPr>
              <w:t xml:space="preserve"> Работа силы тяжести и силы упругости. </w:t>
            </w:r>
            <w:r w:rsidRPr="00631EAE">
              <w:rPr>
                <w:rFonts w:ascii="Times New Roman" w:eastAsia="Times New Roman" w:hAnsi="Times New Roman" w:cs="Times New Roman"/>
                <w:bCs/>
                <w:sz w:val="24"/>
                <w:szCs w:val="24"/>
              </w:rPr>
              <w:lastRenderedPageBreak/>
              <w:t>Консервативные силы. Применение законов сохранения.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i/>
                <w:sz w:val="24"/>
                <w:szCs w:val="24"/>
              </w:rPr>
            </w:pPr>
            <w:r w:rsidRPr="00631EAE">
              <w:rPr>
                <w:rFonts w:ascii="Times New Roman" w:eastAsia="Times New Roman" w:hAnsi="Times New Roman" w:cs="Times New Roman"/>
                <w:b/>
                <w:bCs/>
                <w:i/>
                <w:sz w:val="24"/>
                <w:szCs w:val="24"/>
              </w:rPr>
              <w:t>Решение задач с профессиональной направленностью</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12579" w:type="dxa"/>
            <w:gridSpan w:val="2"/>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Раздел 2. Молекулярная физика и термодинамика</w:t>
            </w:r>
          </w:p>
        </w:tc>
        <w:tc>
          <w:tcPr>
            <w:tcW w:w="993" w:type="dxa"/>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26 (10/2)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01</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03</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04</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05</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07</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ПК</w:t>
            </w:r>
            <w:r>
              <w:rPr>
                <w:rFonts w:ascii="Times New Roman" w:eastAsia="Times New Roman" w:hAnsi="Times New Roman" w:cs="Times New Roman"/>
                <w:b/>
                <w:bCs/>
                <w:sz w:val="24"/>
                <w:szCs w:val="24"/>
              </w:rPr>
              <w:t xml:space="preserve"> 1.2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3.1</w:t>
            </w: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2.1</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Основы молекулярно</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 кинетической теории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6</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 xml:space="preserve">Основные положения молекулярно-кинетической теории. Размеры и масса молекул и атомов. Броуновское движение. </w:t>
            </w:r>
            <w:r w:rsidRPr="00631EAE">
              <w:rPr>
                <w:rFonts w:ascii="Times New Roman" w:eastAsia="Times New Roman" w:hAnsi="Times New Roman" w:cs="Times New Roman"/>
                <w:b/>
                <w:bCs/>
                <w:i/>
                <w:sz w:val="24"/>
                <w:szCs w:val="24"/>
              </w:rPr>
              <w:t xml:space="preserve">Силы и энергия межмолекулярного взаимодействия. </w:t>
            </w:r>
            <w:r w:rsidRPr="00631EAE">
              <w:rPr>
                <w:rFonts w:ascii="Times New Roman" w:eastAsia="Times New Roman" w:hAnsi="Times New Roman" w:cs="Times New Roman"/>
                <w:bCs/>
                <w:sz w:val="24"/>
                <w:szCs w:val="24"/>
              </w:rPr>
              <w:t xml:space="preserve">Строение газообразных, жидких и твердых тел. Идеальный газ. Давление газа. Основное уравнение молекулярно-кинетической теории газов. </w:t>
            </w:r>
            <w:r w:rsidRPr="00631EAE">
              <w:rPr>
                <w:rFonts w:ascii="Times New Roman" w:eastAsia="Times New Roman" w:hAnsi="Times New Roman" w:cs="Times New Roman"/>
                <w:b/>
                <w:bCs/>
                <w:i/>
                <w:sz w:val="24"/>
                <w:szCs w:val="24"/>
              </w:rPr>
              <w:t>Температура и ее измерение.</w:t>
            </w:r>
            <w:r w:rsidRPr="00631EAE">
              <w:rPr>
                <w:rFonts w:ascii="Times New Roman" w:eastAsia="Times New Roman" w:hAnsi="Times New Roman" w:cs="Times New Roman"/>
                <w:bCs/>
                <w:sz w:val="24"/>
                <w:szCs w:val="24"/>
              </w:rPr>
              <w:t xml:space="preserve"> Термодинамическая шкала температуры. Абсолютный нуль температуры. Температура звезд. Скорости движения молекул и их измерение. Уравнение состояния идеального газа. Изопроцессы и их графики. Газовые законы. Молярная газовая постоянная</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Лабораторные занятия:</w:t>
            </w:r>
          </w:p>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Лабораторная работа №1. Изучение одного из изопроцессов.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2.2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Основы термодинамики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6</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 xml:space="preserve">Внутренняя энергия системы. Внутренняя энергия идеального газа. Работа и теплота как формы передачи энергии. Теплоемкость. Удельная теплоемкость. Количество теплоты. Уравнение теплового баланса. Первое начало термодинамики. Адиабатный процесс. Второе начало термодинамики. </w:t>
            </w:r>
            <w:r w:rsidRPr="00631EAE">
              <w:rPr>
                <w:rFonts w:ascii="Times New Roman" w:eastAsia="Times New Roman" w:hAnsi="Times New Roman" w:cs="Times New Roman"/>
                <w:b/>
                <w:bCs/>
                <w:i/>
                <w:sz w:val="24"/>
                <w:szCs w:val="24"/>
              </w:rPr>
              <w:t>Принцип действия тепловой машины. Тепловые двигатели. КПД теплового двигателя. Холодильные машины.</w:t>
            </w:r>
            <w:r w:rsidRPr="00631EAE">
              <w:rPr>
                <w:rFonts w:ascii="Times New Roman" w:eastAsia="Times New Roman" w:hAnsi="Times New Roman" w:cs="Times New Roman"/>
                <w:bCs/>
                <w:sz w:val="24"/>
                <w:szCs w:val="24"/>
              </w:rPr>
              <w:t xml:space="preserve"> Охрана природы.</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2.3</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Агрегатные состояния вещества и фазовые</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переходы</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6</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 xml:space="preserve">Испарение и конденсация. Насыщенный пар и его свойства. </w:t>
            </w:r>
            <w:r w:rsidRPr="00631EAE">
              <w:rPr>
                <w:rFonts w:ascii="Times New Roman" w:eastAsia="Times New Roman" w:hAnsi="Times New Roman" w:cs="Times New Roman"/>
                <w:b/>
                <w:bCs/>
                <w:i/>
                <w:sz w:val="24"/>
                <w:szCs w:val="24"/>
              </w:rPr>
              <w:t>Абсолютная и относительная влажность воздуха.</w:t>
            </w:r>
            <w:r w:rsidRPr="00631EAE">
              <w:rPr>
                <w:rFonts w:ascii="Times New Roman" w:eastAsia="Times New Roman" w:hAnsi="Times New Roman" w:cs="Times New Roman"/>
                <w:bCs/>
                <w:sz w:val="24"/>
                <w:szCs w:val="24"/>
              </w:rPr>
              <w:t xml:space="preserve"> Приборы для определения влажности воздуха. Точка росы. Кипение. Зависимость температуры кипения от давления. Критическое состояние вещества. Характеристика жидкого состояния вещества. Поверхностный слой жидкости. Энергия поверхностного слоя. Ближний порядок. </w:t>
            </w:r>
            <w:r w:rsidRPr="00631EAE">
              <w:rPr>
                <w:rFonts w:ascii="Times New Roman" w:eastAsia="Times New Roman" w:hAnsi="Times New Roman" w:cs="Times New Roman"/>
                <w:b/>
                <w:bCs/>
                <w:i/>
                <w:sz w:val="24"/>
                <w:szCs w:val="24"/>
              </w:rPr>
              <w:t xml:space="preserve">Поверхностное натяжение. Смачивание. Явления на границе жидкости с твердым телом. </w:t>
            </w:r>
            <w:r w:rsidRPr="00631EAE">
              <w:rPr>
                <w:rFonts w:ascii="Times New Roman" w:eastAsia="Times New Roman" w:hAnsi="Times New Roman" w:cs="Times New Roman"/>
                <w:bCs/>
                <w:sz w:val="24"/>
                <w:szCs w:val="24"/>
              </w:rPr>
              <w:t xml:space="preserve">Капиллярные явления. Характеристика твердого состояния вещества. </w:t>
            </w:r>
            <w:r w:rsidRPr="00631EAE">
              <w:rPr>
                <w:rFonts w:ascii="Times New Roman" w:eastAsia="Times New Roman" w:hAnsi="Times New Roman" w:cs="Times New Roman"/>
                <w:b/>
                <w:bCs/>
                <w:i/>
                <w:sz w:val="24"/>
                <w:szCs w:val="24"/>
              </w:rPr>
              <w:t>Кристаллические и аморфные тела.</w:t>
            </w:r>
            <w:r w:rsidRPr="00631EAE">
              <w:rPr>
                <w:sz w:val="24"/>
                <w:szCs w:val="24"/>
              </w:rPr>
              <w:t xml:space="preserve"> </w:t>
            </w:r>
            <w:r w:rsidRPr="00631EAE">
              <w:rPr>
                <w:rFonts w:ascii="Times New Roman" w:eastAsia="Times New Roman" w:hAnsi="Times New Roman" w:cs="Times New Roman"/>
                <w:bCs/>
                <w:sz w:val="24"/>
                <w:szCs w:val="24"/>
              </w:rPr>
              <w:t xml:space="preserve">Упругие свойства твердых тел. Закон Гука. Механические свойства твердых тел. Пластическая (остаточная) деформация. </w:t>
            </w:r>
            <w:r w:rsidRPr="00631EAE">
              <w:rPr>
                <w:rFonts w:ascii="Times New Roman" w:eastAsia="Times New Roman" w:hAnsi="Times New Roman" w:cs="Times New Roman"/>
                <w:b/>
                <w:bCs/>
                <w:i/>
                <w:sz w:val="24"/>
                <w:szCs w:val="24"/>
              </w:rPr>
              <w:t xml:space="preserve">Тепловое расширение твердых тел и жидкостей. Коэффициент линейного расширения. Коэффициент объёмного расширения. Учет расширения в технике. </w:t>
            </w:r>
            <w:r w:rsidRPr="00631EAE">
              <w:rPr>
                <w:rFonts w:ascii="Times New Roman" w:eastAsia="Times New Roman" w:hAnsi="Times New Roman" w:cs="Times New Roman"/>
                <w:b/>
                <w:bCs/>
                <w:i/>
                <w:sz w:val="24"/>
                <w:szCs w:val="24"/>
              </w:rPr>
              <w:lastRenderedPageBreak/>
              <w:t>Плавление. Удельная теплота плавления. Кристаллизация. Практическое применение в повседневной жизни физических знаний о свойствах газов, жидкостей и твердых тел.</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i/>
                <w:sz w:val="24"/>
                <w:szCs w:val="24"/>
              </w:rPr>
            </w:pPr>
            <w:r w:rsidRPr="00631EAE">
              <w:rPr>
                <w:rFonts w:ascii="Times New Roman" w:eastAsia="Times New Roman" w:hAnsi="Times New Roman" w:cs="Times New Roman"/>
                <w:b/>
                <w:bCs/>
                <w:i/>
                <w:sz w:val="24"/>
                <w:szCs w:val="24"/>
              </w:rPr>
              <w:t>Решение задач с профессиональной направленностью</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Лабораторные занятия:</w:t>
            </w:r>
          </w:p>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i/>
                <w:sz w:val="24"/>
                <w:szCs w:val="24"/>
              </w:rPr>
            </w:pPr>
            <w:r w:rsidRPr="00631EAE">
              <w:rPr>
                <w:rFonts w:ascii="Times New Roman" w:eastAsia="Times New Roman" w:hAnsi="Times New Roman" w:cs="Times New Roman"/>
                <w:b/>
                <w:bCs/>
                <w:i/>
                <w:sz w:val="24"/>
                <w:szCs w:val="24"/>
              </w:rPr>
              <w:t>Лабораторная работа №2 Определение влажности воздуха.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tabs>
                <w:tab w:val="left" w:pos="2861"/>
              </w:tabs>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sz w:val="24"/>
                <w:szCs w:val="24"/>
              </w:rPr>
              <w:t>Контрольная работа №1</w:t>
            </w:r>
            <w:r w:rsidRPr="00631EAE">
              <w:rPr>
                <w:rFonts w:ascii="Times New Roman" w:eastAsia="Times New Roman" w:hAnsi="Times New Roman" w:cs="Times New Roman"/>
                <w:bCs/>
                <w:sz w:val="24"/>
                <w:szCs w:val="24"/>
              </w:rPr>
              <w:t xml:space="preserve"> «Молекулярная физика и термодинамика»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12579" w:type="dxa"/>
            <w:gridSpan w:val="2"/>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Раздел 3. Электродинамика</w:t>
            </w:r>
          </w:p>
        </w:tc>
        <w:tc>
          <w:tcPr>
            <w:tcW w:w="993" w:type="dxa"/>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48 (12/12)</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01</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03</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04</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05</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07</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ПК</w:t>
            </w:r>
            <w:r>
              <w:rPr>
                <w:rFonts w:ascii="Times New Roman" w:eastAsia="Times New Roman" w:hAnsi="Times New Roman" w:cs="Times New Roman"/>
                <w:b/>
                <w:bCs/>
                <w:sz w:val="24"/>
                <w:szCs w:val="24"/>
              </w:rPr>
              <w:t xml:space="preserve"> 1.2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3.1</w:t>
            </w: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3.1</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Электрическое поле</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6</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 xml:space="preserve">Электрические заряды. Элементарный электрический заряд. </w:t>
            </w:r>
            <w:r w:rsidRPr="00631EAE">
              <w:rPr>
                <w:rFonts w:ascii="Times New Roman" w:eastAsia="Times New Roman" w:hAnsi="Times New Roman" w:cs="Times New Roman"/>
                <w:b/>
                <w:bCs/>
                <w:i/>
                <w:sz w:val="24"/>
                <w:szCs w:val="24"/>
              </w:rPr>
              <w:t xml:space="preserve">Закон сохранения заряда. Закон Кулона. </w:t>
            </w:r>
            <w:r w:rsidRPr="00631EAE">
              <w:rPr>
                <w:rFonts w:ascii="Times New Roman" w:eastAsia="Times New Roman" w:hAnsi="Times New Roman" w:cs="Times New Roman"/>
                <w:bCs/>
                <w:sz w:val="24"/>
                <w:szCs w:val="24"/>
              </w:rPr>
              <w:t xml:space="preserve">Электрическая постоянная. Электрическое поле. Напряженность электрического поля. Принцип суперпозиции полей. </w:t>
            </w:r>
            <w:r w:rsidRPr="00631EAE">
              <w:rPr>
                <w:rFonts w:ascii="Times New Roman" w:eastAsia="Times New Roman" w:hAnsi="Times New Roman" w:cs="Times New Roman"/>
                <w:b/>
                <w:bCs/>
                <w:i/>
                <w:sz w:val="24"/>
                <w:szCs w:val="24"/>
              </w:rPr>
              <w:t xml:space="preserve">Проводники в электрическом поле. Диэлектрики в электрическом поле. Поляризация диэлектриков. </w:t>
            </w:r>
            <w:r w:rsidRPr="00631EAE">
              <w:rPr>
                <w:rFonts w:ascii="Times New Roman" w:eastAsia="Times New Roman" w:hAnsi="Times New Roman" w:cs="Times New Roman"/>
                <w:bCs/>
                <w:sz w:val="24"/>
                <w:szCs w:val="24"/>
              </w:rPr>
              <w:t>Работа сил электростатического поля. Потенциал.</w:t>
            </w:r>
            <w:r w:rsidRPr="00631EAE">
              <w:rPr>
                <w:rFonts w:ascii="Times New Roman" w:eastAsia="Times New Roman" w:hAnsi="Times New Roman" w:cs="Times New Roman"/>
                <w:b/>
                <w:bCs/>
                <w:i/>
                <w:sz w:val="24"/>
                <w:szCs w:val="24"/>
              </w:rPr>
              <w:t xml:space="preserve"> Разность потенциалов. Связь между напряженностью и разностью потенциалов электрического поля. Электроемкость. Единицы электроемкости. Конденсаторы. Соединение конденсаторов в батарею. Энергия заряженного конденсатора. </w:t>
            </w:r>
            <w:r w:rsidRPr="00631EAE">
              <w:rPr>
                <w:rFonts w:ascii="Times New Roman" w:eastAsia="Times New Roman" w:hAnsi="Times New Roman" w:cs="Times New Roman"/>
                <w:bCs/>
                <w:sz w:val="24"/>
                <w:szCs w:val="24"/>
              </w:rPr>
              <w:t>Энергия электрического поля.</w:t>
            </w:r>
            <w:r w:rsidRPr="00631EAE">
              <w:rPr>
                <w:rFonts w:ascii="Times New Roman" w:eastAsia="Times New Roman" w:hAnsi="Times New Roman" w:cs="Times New Roman"/>
                <w:b/>
                <w:bCs/>
                <w:i/>
                <w:sz w:val="24"/>
                <w:szCs w:val="24"/>
              </w:rPr>
              <w:t xml:space="preserve"> Применение конденсаторов</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i/>
                <w:sz w:val="24"/>
                <w:szCs w:val="24"/>
              </w:rPr>
            </w:pPr>
            <w:r w:rsidRPr="00631EAE">
              <w:rPr>
                <w:rFonts w:ascii="Times New Roman" w:eastAsia="Times New Roman" w:hAnsi="Times New Roman" w:cs="Times New Roman"/>
                <w:b/>
                <w:bCs/>
                <w:i/>
                <w:sz w:val="24"/>
                <w:szCs w:val="24"/>
              </w:rPr>
              <w:t>Решение задач с профессиональной направленностью</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Лабораторные занятия:</w:t>
            </w:r>
          </w:p>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i/>
                <w:sz w:val="24"/>
                <w:szCs w:val="24"/>
              </w:rPr>
            </w:pPr>
            <w:r w:rsidRPr="00631EAE">
              <w:rPr>
                <w:rFonts w:ascii="Times New Roman" w:eastAsia="Times New Roman" w:hAnsi="Times New Roman" w:cs="Times New Roman"/>
                <w:b/>
                <w:bCs/>
                <w:i/>
                <w:sz w:val="24"/>
                <w:szCs w:val="24"/>
              </w:rPr>
              <w:t>Лабораторная работа №3. Определение электрической емкости конденсаторов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3.2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Законы постоянного тока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tabs>
                <w:tab w:val="left" w:pos="1608"/>
              </w:tabs>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6</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tabs>
                <w:tab w:val="left" w:pos="1608"/>
              </w:tabs>
              <w:suppressAutoHyphens/>
              <w:spacing w:after="0" w:line="240" w:lineRule="auto"/>
              <w:ind w:right="57"/>
              <w:rPr>
                <w:rFonts w:ascii="Times New Roman" w:eastAsia="Times New Roman" w:hAnsi="Times New Roman" w:cs="Times New Roman"/>
                <w:b/>
                <w:bCs/>
                <w:i/>
                <w:sz w:val="24"/>
                <w:szCs w:val="24"/>
              </w:rPr>
            </w:pPr>
            <w:r w:rsidRPr="00631EAE">
              <w:rPr>
                <w:rFonts w:ascii="Times New Roman" w:eastAsia="Times New Roman" w:hAnsi="Times New Roman" w:cs="Times New Roman"/>
                <w:bCs/>
                <w:sz w:val="24"/>
                <w:szCs w:val="24"/>
              </w:rPr>
              <w:t xml:space="preserve">Условия, необходимые для возникновения и поддержания электрического тока. Сила тока и плотность тока. </w:t>
            </w:r>
            <w:r w:rsidRPr="00631EAE">
              <w:rPr>
                <w:rFonts w:ascii="Times New Roman" w:eastAsia="Times New Roman" w:hAnsi="Times New Roman" w:cs="Times New Roman"/>
                <w:b/>
                <w:bCs/>
                <w:i/>
                <w:sz w:val="24"/>
                <w:szCs w:val="24"/>
              </w:rPr>
              <w:t>Закон Ома для участка цепи.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Температурный коэффициент сопротивления. Сверхпроводимость. Работа и мощность постоянного тока. Тепловое действие тока. Закон Джоуля-Ленца. Электродвижущая сила источника тока. Закон Ома для полной цепи. Электрические цепи. Параллельное и последовательное соединение проводников. Законы Кирхгофа для узла. Соединение источников электрической энергии в батарею.</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tabs>
                <w:tab w:val="left" w:pos="1608"/>
              </w:tabs>
              <w:suppressAutoHyphens/>
              <w:spacing w:after="0" w:line="240" w:lineRule="auto"/>
              <w:ind w:right="57"/>
              <w:rPr>
                <w:rFonts w:ascii="Times New Roman" w:eastAsia="Times New Roman" w:hAnsi="Times New Roman" w:cs="Times New Roman"/>
                <w:b/>
                <w:bCs/>
                <w:i/>
                <w:sz w:val="24"/>
                <w:szCs w:val="24"/>
              </w:rPr>
            </w:pPr>
            <w:r w:rsidRPr="00631EAE">
              <w:rPr>
                <w:rFonts w:ascii="Times New Roman" w:eastAsia="Times New Roman" w:hAnsi="Times New Roman" w:cs="Times New Roman"/>
                <w:b/>
                <w:bCs/>
                <w:i/>
                <w:sz w:val="24"/>
                <w:szCs w:val="24"/>
              </w:rPr>
              <w:t>Решение задач с профессиональной направленностью</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tabs>
                <w:tab w:val="left" w:pos="1608"/>
              </w:tabs>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Лабораторные занятия:</w:t>
            </w:r>
          </w:p>
          <w:p w:rsidR="00344B1D" w:rsidRPr="00631EAE" w:rsidRDefault="00344B1D" w:rsidP="00344B1D">
            <w:pPr>
              <w:widowControl w:val="0"/>
              <w:tabs>
                <w:tab w:val="left" w:pos="1608"/>
              </w:tabs>
              <w:suppressAutoHyphens/>
              <w:spacing w:after="0" w:line="240" w:lineRule="auto"/>
              <w:ind w:right="57"/>
              <w:rPr>
                <w:rFonts w:ascii="Times New Roman" w:eastAsia="Times New Roman" w:hAnsi="Times New Roman" w:cs="Times New Roman"/>
                <w:b/>
                <w:bCs/>
                <w:i/>
                <w:sz w:val="24"/>
                <w:szCs w:val="24"/>
              </w:rPr>
            </w:pPr>
            <w:r w:rsidRPr="00631EAE">
              <w:rPr>
                <w:rFonts w:ascii="Times New Roman" w:eastAsia="Times New Roman" w:hAnsi="Times New Roman" w:cs="Times New Roman"/>
                <w:b/>
                <w:bCs/>
                <w:i/>
                <w:sz w:val="24"/>
                <w:szCs w:val="24"/>
              </w:rPr>
              <w:lastRenderedPageBreak/>
              <w:t>Лабораторная работа №4 Определение термического коэффициента сопротивления меди.</w:t>
            </w:r>
          </w:p>
          <w:p w:rsidR="00344B1D" w:rsidRPr="00631EAE" w:rsidRDefault="00344B1D" w:rsidP="00344B1D">
            <w:pPr>
              <w:widowControl w:val="0"/>
              <w:tabs>
                <w:tab w:val="left" w:pos="1608"/>
              </w:tabs>
              <w:suppressAutoHyphens/>
              <w:spacing w:after="0" w:line="240" w:lineRule="auto"/>
              <w:ind w:right="57"/>
              <w:rPr>
                <w:rFonts w:ascii="Times New Roman" w:eastAsia="Times New Roman" w:hAnsi="Times New Roman" w:cs="Times New Roman"/>
                <w:b/>
                <w:bCs/>
                <w:i/>
                <w:sz w:val="24"/>
                <w:szCs w:val="24"/>
              </w:rPr>
            </w:pPr>
            <w:r w:rsidRPr="00631EAE">
              <w:rPr>
                <w:rFonts w:ascii="Times New Roman" w:eastAsia="Times New Roman" w:hAnsi="Times New Roman" w:cs="Times New Roman"/>
                <w:b/>
                <w:bCs/>
                <w:i/>
                <w:sz w:val="24"/>
                <w:szCs w:val="24"/>
              </w:rPr>
              <w:t>Лабораторная работа №5 Измерение ЭДС и внутреннего сопротивления источника тока.</w:t>
            </w:r>
          </w:p>
          <w:p w:rsidR="00344B1D" w:rsidRPr="00631EAE" w:rsidRDefault="00344B1D" w:rsidP="00344B1D">
            <w:pPr>
              <w:widowControl w:val="0"/>
              <w:tabs>
                <w:tab w:val="left" w:pos="1608"/>
              </w:tabs>
              <w:suppressAutoHyphens/>
              <w:spacing w:after="0" w:line="240" w:lineRule="auto"/>
              <w:ind w:right="57"/>
              <w:rPr>
                <w:rFonts w:ascii="Times New Roman" w:eastAsia="Times New Roman" w:hAnsi="Times New Roman" w:cs="Times New Roman"/>
                <w:b/>
                <w:bCs/>
                <w:i/>
                <w:sz w:val="24"/>
                <w:szCs w:val="24"/>
              </w:rPr>
            </w:pPr>
            <w:r w:rsidRPr="00631EAE">
              <w:rPr>
                <w:rFonts w:ascii="Times New Roman" w:eastAsia="Times New Roman" w:hAnsi="Times New Roman" w:cs="Times New Roman"/>
                <w:b/>
                <w:bCs/>
                <w:i/>
                <w:sz w:val="24"/>
                <w:szCs w:val="24"/>
              </w:rPr>
              <w:t>Лабораторная работа №6 Изучение законов последовательного и параллельного соединений проводников.</w:t>
            </w:r>
          </w:p>
          <w:p w:rsidR="00344B1D" w:rsidRPr="00631EAE" w:rsidRDefault="00344B1D" w:rsidP="00344B1D">
            <w:pPr>
              <w:widowControl w:val="0"/>
              <w:tabs>
                <w:tab w:val="left" w:pos="1608"/>
              </w:tabs>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i/>
                <w:sz w:val="24"/>
                <w:szCs w:val="24"/>
              </w:rPr>
              <w:t>Лабораторная работа №7 Исследование зависимости мощности лампы накаливания от напряжения на её зажимах.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lastRenderedPageBreak/>
              <w:t>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sz w:val="24"/>
                <w:szCs w:val="24"/>
              </w:rPr>
              <w:t>Контрольная работа №2</w:t>
            </w:r>
            <w:r w:rsidRPr="00631EAE">
              <w:rPr>
                <w:rFonts w:ascii="Times New Roman" w:eastAsia="Times New Roman" w:hAnsi="Times New Roman" w:cs="Times New Roman"/>
                <w:bCs/>
                <w:sz w:val="24"/>
                <w:szCs w:val="24"/>
              </w:rPr>
              <w:t xml:space="preserve"> «Электрическое поле. Законы постоянного тока»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3.3 Электрический ток в различных средах</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 xml:space="preserve">Электрический ток в металлах, в электролитах, газах, в вакууме. </w:t>
            </w:r>
            <w:r w:rsidRPr="00631EAE">
              <w:rPr>
                <w:rFonts w:ascii="Times New Roman" w:eastAsia="Times New Roman" w:hAnsi="Times New Roman" w:cs="Times New Roman"/>
                <w:b/>
                <w:bCs/>
                <w:i/>
                <w:sz w:val="24"/>
                <w:szCs w:val="24"/>
              </w:rPr>
              <w:t>Электролиз. Закон электролиза Фарадея. Электрохимический эквивалент. Виды газовых разрядов.</w:t>
            </w:r>
            <w:r w:rsidRPr="00631EAE">
              <w:rPr>
                <w:rFonts w:ascii="Times New Roman" w:eastAsia="Times New Roman" w:hAnsi="Times New Roman" w:cs="Times New Roman"/>
                <w:bCs/>
                <w:sz w:val="24"/>
                <w:szCs w:val="24"/>
              </w:rPr>
              <w:t xml:space="preserve"> Термоэлектронная эмиссия. Плазма. </w:t>
            </w:r>
            <w:r w:rsidRPr="00631EAE">
              <w:rPr>
                <w:rFonts w:ascii="Times New Roman" w:eastAsia="Times New Roman" w:hAnsi="Times New Roman" w:cs="Times New Roman"/>
                <w:b/>
                <w:bCs/>
                <w:i/>
                <w:sz w:val="24"/>
                <w:szCs w:val="24"/>
              </w:rPr>
              <w:t>Электрический ток в полупроводниках.</w:t>
            </w:r>
            <w:r w:rsidRPr="00631EAE">
              <w:rPr>
                <w:rFonts w:ascii="Times New Roman" w:eastAsia="Times New Roman" w:hAnsi="Times New Roman" w:cs="Times New Roman"/>
                <w:bCs/>
                <w:sz w:val="24"/>
                <w:szCs w:val="24"/>
              </w:rPr>
              <w:t xml:space="preserve"> Собственная и примесная проводимости. Р-n переход. </w:t>
            </w:r>
            <w:r w:rsidRPr="00631EAE">
              <w:rPr>
                <w:rFonts w:ascii="Times New Roman" w:eastAsia="Times New Roman" w:hAnsi="Times New Roman" w:cs="Times New Roman"/>
                <w:b/>
                <w:bCs/>
                <w:i/>
                <w:sz w:val="24"/>
                <w:szCs w:val="24"/>
              </w:rPr>
              <w:t>Применение полупроводников. Полупроводниковые приборы.</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3.4</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Магнитное поле</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 xml:space="preserve">Вектор индукции магнитного поля. Напряженность магнитного поля. Действие магнитного поля на прямолинейный проводник с током. Взаимодействие токов. </w:t>
            </w:r>
            <w:r w:rsidRPr="00631EAE">
              <w:rPr>
                <w:rFonts w:ascii="Times New Roman" w:eastAsia="Times New Roman" w:hAnsi="Times New Roman" w:cs="Times New Roman"/>
                <w:b/>
                <w:bCs/>
                <w:i/>
                <w:sz w:val="24"/>
                <w:szCs w:val="24"/>
              </w:rPr>
              <w:t>Сила Ампера. Применение силы Ампера.</w:t>
            </w:r>
            <w:r w:rsidRPr="00631EAE">
              <w:rPr>
                <w:rFonts w:ascii="Times New Roman" w:eastAsia="Times New Roman" w:hAnsi="Times New Roman" w:cs="Times New Roman"/>
                <w:bCs/>
                <w:sz w:val="24"/>
                <w:szCs w:val="24"/>
              </w:rPr>
              <w:t xml:space="preserve"> Магнитный поток. Работа по перемещению проводника с током в магнитном поле. Действие магнитного поля на движущийся заряд. </w:t>
            </w:r>
            <w:r w:rsidRPr="00631EAE">
              <w:rPr>
                <w:rFonts w:ascii="Times New Roman" w:eastAsia="Times New Roman" w:hAnsi="Times New Roman" w:cs="Times New Roman"/>
                <w:b/>
                <w:bCs/>
                <w:i/>
                <w:sz w:val="24"/>
                <w:szCs w:val="24"/>
              </w:rPr>
              <w:t>Сила Лоренца. Применение силы Лоренца.</w:t>
            </w:r>
            <w:r w:rsidRPr="00631EAE">
              <w:rPr>
                <w:rFonts w:ascii="Times New Roman" w:eastAsia="Times New Roman" w:hAnsi="Times New Roman" w:cs="Times New Roman"/>
                <w:bCs/>
                <w:sz w:val="24"/>
                <w:szCs w:val="24"/>
              </w:rPr>
              <w:t xml:space="preserve"> Определение удельного заряда. </w:t>
            </w:r>
            <w:r w:rsidRPr="00631EAE">
              <w:rPr>
                <w:rFonts w:ascii="Times New Roman" w:eastAsia="Times New Roman" w:hAnsi="Times New Roman" w:cs="Times New Roman"/>
                <w:b/>
                <w:bCs/>
                <w:i/>
                <w:sz w:val="24"/>
                <w:szCs w:val="24"/>
              </w:rPr>
              <w:t>Магнитные свойства вещества. Магнитная проницаемость.</w:t>
            </w:r>
            <w:r w:rsidRPr="00631EAE">
              <w:rPr>
                <w:rFonts w:ascii="Times New Roman" w:eastAsia="Times New Roman" w:hAnsi="Times New Roman" w:cs="Times New Roman"/>
                <w:bCs/>
                <w:sz w:val="24"/>
                <w:szCs w:val="24"/>
              </w:rPr>
              <w:t xml:space="preserve"> Солнечная активность и её влияние на Землю. Магнитные бури.</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i/>
                <w:sz w:val="24"/>
                <w:szCs w:val="24"/>
              </w:rPr>
            </w:pPr>
            <w:r w:rsidRPr="00631EAE">
              <w:rPr>
                <w:rFonts w:ascii="Times New Roman" w:eastAsia="Times New Roman" w:hAnsi="Times New Roman" w:cs="Times New Roman"/>
                <w:b/>
                <w:bCs/>
                <w:i/>
                <w:sz w:val="24"/>
                <w:szCs w:val="24"/>
              </w:rPr>
              <w:t>Решение задач с профессиональной направленностью</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3.5 Электромагнитная индукция</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i/>
                <w:sz w:val="24"/>
                <w:szCs w:val="24"/>
              </w:rPr>
            </w:pPr>
            <w:r w:rsidRPr="00631EAE">
              <w:rPr>
                <w:rFonts w:ascii="Times New Roman" w:eastAsia="Times New Roman" w:hAnsi="Times New Roman" w:cs="Times New Roman"/>
                <w:b/>
                <w:bCs/>
                <w:i/>
                <w:sz w:val="24"/>
                <w:szCs w:val="24"/>
              </w:rPr>
              <w:t>Явление электромагнитной индукции.</w:t>
            </w:r>
            <w:r w:rsidRPr="00631EAE">
              <w:rPr>
                <w:rFonts w:ascii="Times New Roman" w:eastAsia="Times New Roman" w:hAnsi="Times New Roman" w:cs="Times New Roman"/>
                <w:bCs/>
                <w:sz w:val="24"/>
                <w:szCs w:val="24"/>
              </w:rPr>
              <w:t xml:space="preserve"> Правило Ленца. Закон электромагнитной индукции. </w:t>
            </w:r>
            <w:r w:rsidRPr="00631EAE">
              <w:rPr>
                <w:rFonts w:ascii="Times New Roman" w:eastAsia="Times New Roman" w:hAnsi="Times New Roman" w:cs="Times New Roman"/>
                <w:b/>
                <w:bCs/>
                <w:i/>
                <w:sz w:val="24"/>
                <w:szCs w:val="24"/>
              </w:rPr>
              <w:t>Вихревое электрическое поле.</w:t>
            </w:r>
            <w:r w:rsidRPr="00631EAE">
              <w:rPr>
                <w:rFonts w:ascii="Times New Roman" w:eastAsia="Times New Roman" w:hAnsi="Times New Roman" w:cs="Times New Roman"/>
                <w:bCs/>
                <w:sz w:val="24"/>
                <w:szCs w:val="24"/>
              </w:rPr>
              <w:t xml:space="preserve"> ЭДС индукции в движущихся проводниках. </w:t>
            </w:r>
            <w:r w:rsidRPr="00631EAE">
              <w:rPr>
                <w:rFonts w:ascii="Times New Roman" w:eastAsia="Times New Roman" w:hAnsi="Times New Roman" w:cs="Times New Roman"/>
                <w:b/>
                <w:bCs/>
                <w:i/>
                <w:sz w:val="24"/>
                <w:szCs w:val="24"/>
              </w:rPr>
              <w:t>Явление самоиндукции. Индуктивность. Энергия магнитного поля тока.</w:t>
            </w:r>
          </w:p>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Взаимосвязь электрических и магнитных полей. Электромагнитное поле</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i/>
                <w:sz w:val="24"/>
                <w:szCs w:val="24"/>
              </w:rPr>
            </w:pPr>
            <w:r w:rsidRPr="00631EAE">
              <w:rPr>
                <w:rFonts w:ascii="Times New Roman" w:eastAsia="Times New Roman" w:hAnsi="Times New Roman" w:cs="Times New Roman"/>
                <w:b/>
                <w:bCs/>
                <w:i/>
                <w:sz w:val="24"/>
                <w:szCs w:val="24"/>
              </w:rPr>
              <w:t>Решение задач с профессиональной направленностью</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Лабораторные занятия:</w:t>
            </w:r>
          </w:p>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i/>
                <w:sz w:val="24"/>
                <w:szCs w:val="24"/>
              </w:rPr>
            </w:pPr>
            <w:r w:rsidRPr="00631EAE">
              <w:rPr>
                <w:rFonts w:ascii="Times New Roman" w:eastAsia="Times New Roman" w:hAnsi="Times New Roman" w:cs="Times New Roman"/>
                <w:b/>
                <w:bCs/>
                <w:i/>
                <w:sz w:val="24"/>
                <w:szCs w:val="24"/>
              </w:rPr>
              <w:t>Лабораторная работа №8 Изучение явления электромагнитной индукции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sz w:val="24"/>
                <w:szCs w:val="24"/>
              </w:rPr>
              <w:lastRenderedPageBreak/>
              <w:t>Контрольная работа №3</w:t>
            </w:r>
            <w:r w:rsidRPr="00631EAE">
              <w:rPr>
                <w:rFonts w:ascii="Times New Roman" w:eastAsia="Times New Roman" w:hAnsi="Times New Roman" w:cs="Times New Roman"/>
                <w:bCs/>
                <w:sz w:val="24"/>
                <w:szCs w:val="24"/>
              </w:rPr>
              <w:t xml:space="preserve"> «Магнитное поле. Электромагнитная индукция»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Раздел 4. Колебания и волны</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16 (4/2)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4.1 Механические колебания и волны</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01</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04</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05</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07</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ПК</w:t>
            </w:r>
            <w:r>
              <w:rPr>
                <w:rFonts w:ascii="Times New Roman" w:eastAsia="Times New Roman" w:hAnsi="Times New Roman" w:cs="Times New Roman"/>
                <w:b/>
                <w:bCs/>
                <w:sz w:val="24"/>
                <w:szCs w:val="24"/>
              </w:rPr>
              <w:t xml:space="preserve"> 1.2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3.1</w:t>
            </w: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Колебательное движение. Гармонические колебания. Свободные механические колебания. Превращение энергии при колебательном движении. Свободные затухающие механические колебания. Математический маятник. Пружинный маятник. Вынужденные механические колебания. Резонанс.</w:t>
            </w:r>
          </w:p>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Поперечные и продольные волны. Характеристики волны. Звуковые волны. Ультразвук и его применение</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4.2 Электромагнитные колебания и волны</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6</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 xml:space="preserve">Свободные электромагнитные колебания. Превращение энергии в колебательном контуре. Формула Томсона. Затухающие электромагнитные колебания. Генератор незатухающих электромагнитных колебаний. Вынужденные электрические колебания. </w:t>
            </w:r>
            <w:r w:rsidRPr="00631EAE">
              <w:rPr>
                <w:rFonts w:ascii="Times New Roman" w:eastAsia="Times New Roman" w:hAnsi="Times New Roman" w:cs="Times New Roman"/>
                <w:b/>
                <w:bCs/>
                <w:i/>
                <w:sz w:val="24"/>
                <w:szCs w:val="24"/>
              </w:rPr>
              <w:t>Переменный ток. Генератор переменного тока. Емкостное и индуктивное сопротивления переменного тока. Активное сопротивление. Закон Ома для электрической цепи переменного тока. Работа и мощность переменного тока. Резонанс в электрической цепи. Трансформаторы. Токи высокой частоты. Получение, передача и распределение электроэнергии.</w:t>
            </w:r>
            <w:r w:rsidRPr="00631EAE">
              <w:rPr>
                <w:rFonts w:ascii="Times New Roman" w:eastAsia="Times New Roman" w:hAnsi="Times New Roman" w:cs="Times New Roman"/>
                <w:bCs/>
                <w:sz w:val="24"/>
                <w:szCs w:val="24"/>
              </w:rPr>
              <w:t xml:space="preserve"> Электромагнитное поле как особый вид материи. Электромагнитные волны. Свойства электромагнитных волн. Вибратор Герца. Открытый колебательный контур. Изобретение радио А.С. Поповым. Понятие о радиосвязи. </w:t>
            </w:r>
            <w:r w:rsidRPr="00631EAE">
              <w:rPr>
                <w:rFonts w:ascii="Times New Roman" w:eastAsia="Times New Roman" w:hAnsi="Times New Roman" w:cs="Times New Roman"/>
                <w:b/>
                <w:bCs/>
                <w:i/>
                <w:sz w:val="24"/>
                <w:szCs w:val="24"/>
              </w:rPr>
              <w:t>Принцип радиосвязи. Применение электромагнитных волн.</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i/>
                <w:sz w:val="24"/>
                <w:szCs w:val="24"/>
              </w:rPr>
              <w:t>Решение задач с профессиональной направленностью</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Лабораторные занятия:</w:t>
            </w:r>
          </w:p>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i/>
                <w:sz w:val="24"/>
                <w:szCs w:val="24"/>
              </w:rPr>
            </w:pPr>
            <w:r w:rsidRPr="00631EAE">
              <w:rPr>
                <w:rFonts w:ascii="Times New Roman" w:eastAsia="Times New Roman" w:hAnsi="Times New Roman" w:cs="Times New Roman"/>
                <w:b/>
                <w:bCs/>
                <w:i/>
                <w:sz w:val="24"/>
                <w:szCs w:val="24"/>
              </w:rPr>
              <w:t>Лабораторная работа №9 Изучение работы трансформатора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sz w:val="24"/>
                <w:szCs w:val="24"/>
              </w:rPr>
              <w:t>Контрольная работа № 4</w:t>
            </w:r>
            <w:r w:rsidRPr="00631EAE">
              <w:rPr>
                <w:rFonts w:ascii="Times New Roman" w:eastAsia="Times New Roman" w:hAnsi="Times New Roman" w:cs="Times New Roman"/>
                <w:bCs/>
                <w:sz w:val="24"/>
                <w:szCs w:val="24"/>
              </w:rPr>
              <w:t xml:space="preserve"> «Колебания и волны»</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Раздел 5. Оптика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20 (4/2)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5.1</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Природа света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01</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04</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05</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lastRenderedPageBreak/>
              <w:t>ПК</w:t>
            </w:r>
            <w:r>
              <w:rPr>
                <w:rFonts w:ascii="Times New Roman" w:eastAsia="Times New Roman" w:hAnsi="Times New Roman" w:cs="Times New Roman"/>
                <w:b/>
                <w:bCs/>
                <w:sz w:val="24"/>
                <w:szCs w:val="24"/>
              </w:rPr>
              <w:t xml:space="preserve"> 1.2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3.1</w:t>
            </w:r>
          </w:p>
        </w:tc>
      </w:tr>
      <w:tr w:rsidR="00344B1D" w:rsidRPr="00631EAE" w:rsidTr="00344B1D">
        <w:trPr>
          <w:trHeight w:val="20"/>
          <w:jc w:val="center"/>
        </w:trPr>
        <w:tc>
          <w:tcPr>
            <w:tcW w:w="2659"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 xml:space="preserve">Точечный источник света. </w:t>
            </w:r>
            <w:r w:rsidRPr="00631EAE">
              <w:rPr>
                <w:rFonts w:ascii="Times New Roman" w:eastAsia="Times New Roman" w:hAnsi="Times New Roman" w:cs="Times New Roman"/>
                <w:b/>
                <w:bCs/>
                <w:i/>
                <w:sz w:val="24"/>
                <w:szCs w:val="24"/>
              </w:rPr>
              <w:t>Скорость распространения света. Законы отражения и преломления света.</w:t>
            </w:r>
            <w:r w:rsidRPr="00631EAE">
              <w:rPr>
                <w:rFonts w:ascii="Times New Roman" w:eastAsia="Times New Roman" w:hAnsi="Times New Roman" w:cs="Times New Roman"/>
                <w:bCs/>
                <w:sz w:val="24"/>
                <w:szCs w:val="24"/>
              </w:rPr>
              <w:t xml:space="preserve"> Солнечные и лунные затмения. Принцип Гюйгенса. Полное отражение. Линзы. Построение изображения в линзах. Формула тонкой линзы. Увеличение линзы. Глаз </w:t>
            </w:r>
            <w:r w:rsidRPr="00631EAE">
              <w:rPr>
                <w:rFonts w:ascii="Times New Roman" w:eastAsia="Times New Roman" w:hAnsi="Times New Roman" w:cs="Times New Roman"/>
                <w:bCs/>
                <w:sz w:val="24"/>
                <w:szCs w:val="24"/>
              </w:rPr>
              <w:lastRenderedPageBreak/>
              <w:t xml:space="preserve">как оптическая система. </w:t>
            </w:r>
            <w:r w:rsidRPr="00631EAE">
              <w:rPr>
                <w:rFonts w:ascii="Times New Roman" w:eastAsia="Times New Roman" w:hAnsi="Times New Roman" w:cs="Times New Roman"/>
                <w:b/>
                <w:bCs/>
                <w:i/>
                <w:sz w:val="24"/>
                <w:szCs w:val="24"/>
              </w:rPr>
              <w:t>Оптические приборы.</w:t>
            </w:r>
            <w:r w:rsidRPr="00631EAE">
              <w:rPr>
                <w:rFonts w:ascii="Times New Roman" w:eastAsia="Times New Roman" w:hAnsi="Times New Roman" w:cs="Times New Roman"/>
                <w:bCs/>
                <w:sz w:val="24"/>
                <w:szCs w:val="24"/>
              </w:rPr>
              <w:t xml:space="preserve"> Телескопы. </w:t>
            </w:r>
            <w:r w:rsidRPr="00631EAE">
              <w:rPr>
                <w:rFonts w:ascii="Times New Roman" w:eastAsia="Times New Roman" w:hAnsi="Times New Roman" w:cs="Times New Roman"/>
                <w:b/>
                <w:bCs/>
                <w:i/>
                <w:sz w:val="24"/>
                <w:szCs w:val="24"/>
              </w:rPr>
              <w:t>Сила света. Освещённость. Законы освещенности.</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i/>
                <w:sz w:val="24"/>
                <w:szCs w:val="24"/>
              </w:rPr>
              <w:t>Решение задач с профессиональной направленностью</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Лабораторные занятия:</w:t>
            </w:r>
          </w:p>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i/>
                <w:sz w:val="24"/>
                <w:szCs w:val="24"/>
              </w:rPr>
              <w:t>Лабораторная работа №10 Определение показателя преломления стекла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5.2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Волновые свойства света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4</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 xml:space="preserve">Интерференция света. Когерентность световых лучей. Интерференция в тонких пленках. Кольца Ньютона. Использование интерференции в науке и технике. Дифракция света. Дифракция на щели в параллельных лучах. Дифракционная решетка. Поляризация поперечных волн. Поляризация света. Двойное лучепреломление. Поляроиды. Дисперсия света. Виды излучений. Виды спектров. Спектры испускания. Спектры поглощения. Спектральный анализ. Спектральные классы звезд. Ультрафиолетовое излучение. </w:t>
            </w:r>
            <w:r w:rsidRPr="00631EAE">
              <w:rPr>
                <w:rFonts w:ascii="Times New Roman" w:eastAsia="Times New Roman" w:hAnsi="Times New Roman" w:cs="Times New Roman"/>
                <w:b/>
                <w:bCs/>
                <w:i/>
                <w:sz w:val="24"/>
                <w:szCs w:val="24"/>
              </w:rPr>
              <w:t>Инфракрасное излучение</w:t>
            </w:r>
            <w:r w:rsidRPr="00631EAE">
              <w:rPr>
                <w:rFonts w:ascii="Times New Roman" w:eastAsia="Times New Roman" w:hAnsi="Times New Roman" w:cs="Times New Roman"/>
                <w:bCs/>
                <w:sz w:val="24"/>
                <w:szCs w:val="24"/>
              </w:rPr>
              <w:t>. Рентгеновские лучи. Их природа и свойства. Шкала электромагнитных излучений</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Лабораторные занятия:</w:t>
            </w:r>
          </w:p>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Лабораторная работа №11 Определение длины световой волны с помощью дифракционной решетки.</w:t>
            </w:r>
          </w:p>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Лабораторная работа №12 Наблюдение сплошного и линейчатого спектров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tabs>
                <w:tab w:val="left" w:pos="2338"/>
              </w:tabs>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sz w:val="24"/>
                <w:szCs w:val="24"/>
              </w:rPr>
              <w:t>Контрольная работа № 5</w:t>
            </w:r>
            <w:r w:rsidRPr="00631EAE">
              <w:rPr>
                <w:rFonts w:ascii="Times New Roman" w:eastAsia="Times New Roman" w:hAnsi="Times New Roman" w:cs="Times New Roman"/>
                <w:bCs/>
                <w:sz w:val="24"/>
                <w:szCs w:val="24"/>
              </w:rPr>
              <w:t xml:space="preserve"> «Оптика»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5.3</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Специальная теория относительности</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Движение со скоростью света. 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 Элементы релятивистской динамики</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Раздел 6. Квантовая физика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12 (2/-)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6.1</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Квантовая оптика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4</w:t>
            </w:r>
          </w:p>
        </w:tc>
        <w:tc>
          <w:tcPr>
            <w:tcW w:w="177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01</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04</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05</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ОК 07</w:t>
            </w:r>
          </w:p>
          <w:p w:rsidR="00344B1D"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ПК</w:t>
            </w:r>
            <w:r>
              <w:rPr>
                <w:rFonts w:ascii="Times New Roman" w:eastAsia="Times New Roman" w:hAnsi="Times New Roman" w:cs="Times New Roman"/>
                <w:b/>
                <w:bCs/>
                <w:sz w:val="24"/>
                <w:szCs w:val="24"/>
              </w:rPr>
              <w:t xml:space="preserve"> 1.2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ПК 3.1</w:t>
            </w: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 xml:space="preserve">Квантовая гипотеза Планка. Тепловое излучение. Корпускулярно-волновой дуализм. Фотоны. Гипотеза де Бройля о волновых свойствах частиц. Соотношение неопределенностей Гейзенберга. Давление света. Химическое действие света. Опыты П.Н.Лебедева и Н.И.Вавилова. </w:t>
            </w:r>
            <w:r w:rsidRPr="00631EAE">
              <w:rPr>
                <w:rFonts w:ascii="Times New Roman" w:eastAsia="Times New Roman" w:hAnsi="Times New Roman" w:cs="Times New Roman"/>
                <w:b/>
                <w:bCs/>
                <w:i/>
                <w:sz w:val="24"/>
                <w:szCs w:val="24"/>
              </w:rPr>
              <w:t>Фотоэффект. Уравнение Эйнштейна для фотоэффекта. Внешний фотоэлектрический эффект. Внутренний фотоэффект. Типы фотоэлементов. Применение фотоэффекта</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lastRenderedPageBreak/>
              <w:t>Тема 6.2</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Физика атома и атомного ядра</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6</w:t>
            </w:r>
          </w:p>
        </w:tc>
        <w:tc>
          <w:tcPr>
            <w:tcW w:w="1773"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Развитие взглядов на строение вещества. Модели строения атомного ядра. Закономерности в атомных спектрах водорода. Ядерная модель атома. Опыты Э.Резерфорда. Модель атома водорода по Н.Бору. Квантовые постулаты Бора. Лазеры.</w:t>
            </w:r>
          </w:p>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Радиоактивность. Закон радиоактивного распада. Радиоактивные превращения.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Ядерная энергетика. Энергетический выход ядерных реакций. Искусственная радиоактивность. Деление тяжелых ядер. Цепная ядерная реакция. Управляемая цепная реакция. Ядерный реактор. Термоядерный синтез. Энергия звезд. Получение радиоактивных изотопов и их применение. Биологическое действие радиоактивных излучений. Элементарные частицы</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sz w:val="24"/>
                <w:szCs w:val="24"/>
              </w:rPr>
              <w:t>Контрольная работа № 6</w:t>
            </w:r>
            <w:r w:rsidRPr="00631EAE">
              <w:rPr>
                <w:rFonts w:ascii="Times New Roman" w:eastAsia="Times New Roman" w:hAnsi="Times New Roman" w:cs="Times New Roman"/>
                <w:bCs/>
                <w:sz w:val="24"/>
                <w:szCs w:val="24"/>
              </w:rPr>
              <w:t xml:space="preserve"> «Квантовая физика»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Раздел 7. Строение Вселенной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6</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Тема 7.1</w:t>
            </w:r>
          </w:p>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Строение Солнечной системы</w:t>
            </w: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Солнечная система. Планеты, их видимое движение. Малые тела солнечной системы. Система Земля—Луна. Солнце. Солнечная активность. Источник энергии Солнца и звёзд.</w:t>
            </w:r>
          </w:p>
        </w:tc>
        <w:tc>
          <w:tcPr>
            <w:tcW w:w="993"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2659" w:type="dxa"/>
            <w:vMerge/>
            <w:tcBorders>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c>
          <w:tcPr>
            <w:tcW w:w="9920"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Лабораторные работы:</w:t>
            </w:r>
          </w:p>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631EAE">
              <w:rPr>
                <w:rFonts w:ascii="Times New Roman" w:eastAsia="Times New Roman" w:hAnsi="Times New Roman" w:cs="Times New Roman"/>
                <w:bCs/>
                <w:sz w:val="24"/>
                <w:szCs w:val="24"/>
              </w:rPr>
              <w:t>Лабораторная работа №13. Изучение карты звездного неба.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Cs/>
                <w:sz w:val="24"/>
                <w:szCs w:val="24"/>
              </w:rPr>
            </w:pPr>
            <w:r w:rsidRPr="00A01029">
              <w:rPr>
                <w:rFonts w:ascii="Times New Roman" w:eastAsia="Times New Roman" w:hAnsi="Times New Roman" w:cs="Times New Roman"/>
                <w:b/>
                <w:bCs/>
                <w:sz w:val="24"/>
                <w:szCs w:val="24"/>
              </w:rPr>
              <w:t>Промежуточная аттестация:</w:t>
            </w:r>
            <w:r w:rsidRPr="00A01029">
              <w:rPr>
                <w:rFonts w:ascii="Times New Roman" w:eastAsia="Times New Roman" w:hAnsi="Times New Roman" w:cs="Times New Roman"/>
                <w:bCs/>
                <w:sz w:val="24"/>
                <w:szCs w:val="24"/>
              </w:rPr>
              <w:t xml:space="preserve"> экзамен</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r w:rsidR="00344B1D" w:rsidRPr="00631EAE" w:rsidTr="00344B1D">
        <w:trPr>
          <w:trHeight w:val="20"/>
          <w:jc w:val="center"/>
        </w:trPr>
        <w:tc>
          <w:tcPr>
            <w:tcW w:w="12579" w:type="dxa"/>
            <w:gridSpan w:val="2"/>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Всего: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r w:rsidRPr="00631EAE">
              <w:rPr>
                <w:rFonts w:ascii="Times New Roman" w:eastAsia="Times New Roman" w:hAnsi="Times New Roman" w:cs="Times New Roman"/>
                <w:b/>
                <w:bCs/>
                <w:sz w:val="24"/>
                <w:szCs w:val="24"/>
              </w:rPr>
              <w:t>144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44B1D" w:rsidRPr="00631EAE" w:rsidRDefault="00344B1D" w:rsidP="00344B1D">
            <w:pPr>
              <w:widowControl w:val="0"/>
              <w:suppressAutoHyphens/>
              <w:spacing w:after="0" w:line="240" w:lineRule="auto"/>
              <w:ind w:right="57"/>
              <w:jc w:val="center"/>
              <w:rPr>
                <w:rFonts w:ascii="Times New Roman" w:eastAsia="Times New Roman" w:hAnsi="Times New Roman" w:cs="Times New Roman"/>
                <w:b/>
                <w:bCs/>
                <w:sz w:val="24"/>
                <w:szCs w:val="24"/>
              </w:rPr>
            </w:pPr>
          </w:p>
        </w:tc>
      </w:tr>
    </w:tbl>
    <w:p w:rsidR="00344B1D" w:rsidRPr="00631EAE" w:rsidRDefault="00344B1D" w:rsidP="00344B1D">
      <w:pPr>
        <w:rPr>
          <w:sz w:val="24"/>
          <w:szCs w:val="24"/>
        </w:rPr>
      </w:pPr>
    </w:p>
    <w:p w:rsidR="00344B1D" w:rsidRDefault="00344B1D" w:rsidP="00344B1D">
      <w:pPr>
        <w:sectPr w:rsidR="00344B1D" w:rsidSect="00344B1D">
          <w:pgSz w:w="16838" w:h="11906" w:orient="landscape"/>
          <w:pgMar w:top="1701" w:right="1134" w:bottom="850" w:left="1134" w:header="708" w:footer="708" w:gutter="0"/>
          <w:cols w:space="708"/>
          <w:docGrid w:linePitch="360"/>
        </w:sectPr>
      </w:pPr>
    </w:p>
    <w:p w:rsidR="00344B1D" w:rsidRPr="00587942" w:rsidRDefault="00344B1D" w:rsidP="00344B1D">
      <w:pPr>
        <w:pStyle w:val="af0"/>
        <w:widowControl w:val="0"/>
        <w:autoSpaceDE w:val="0"/>
        <w:autoSpaceDN w:val="0"/>
        <w:adjustRightInd w:val="0"/>
        <w:spacing w:before="54" w:after="0" w:line="240" w:lineRule="auto"/>
        <w:ind w:left="709" w:right="57"/>
        <w:jc w:val="center"/>
        <w:rPr>
          <w:rFonts w:ascii="Times New Roman" w:hAnsi="Times New Roman"/>
          <w:b/>
          <w:bCs/>
          <w:sz w:val="24"/>
          <w:szCs w:val="24"/>
        </w:rPr>
      </w:pPr>
      <w:r w:rsidRPr="00587942">
        <w:rPr>
          <w:rFonts w:ascii="Times New Roman" w:hAnsi="Times New Roman"/>
          <w:b/>
          <w:bCs/>
          <w:sz w:val="24"/>
          <w:szCs w:val="24"/>
        </w:rPr>
        <w:lastRenderedPageBreak/>
        <w:t>3. УСЛОВИЯ РЕАЛИЗАЦИИ ПРОГРАММЫ ОБЩЕОБРАЗОВАТЕЛЬНОЙ ДИСЦИПЛИНЫ</w:t>
      </w:r>
    </w:p>
    <w:p w:rsidR="00344B1D" w:rsidRPr="00587942" w:rsidRDefault="00344B1D" w:rsidP="00344B1D">
      <w:pPr>
        <w:widowControl w:val="0"/>
        <w:autoSpaceDE w:val="0"/>
        <w:autoSpaceDN w:val="0"/>
        <w:adjustRightInd w:val="0"/>
        <w:spacing w:before="9" w:after="0" w:line="110" w:lineRule="exact"/>
        <w:ind w:right="57" w:firstLine="567"/>
        <w:jc w:val="both"/>
        <w:rPr>
          <w:rFonts w:ascii="Times New Roman" w:eastAsia="Times New Roman" w:hAnsi="Times New Roman" w:cs="Times New Roman"/>
          <w:sz w:val="24"/>
          <w:szCs w:val="24"/>
        </w:rPr>
      </w:pPr>
    </w:p>
    <w:p w:rsidR="00344B1D" w:rsidRPr="00587942" w:rsidRDefault="00344B1D" w:rsidP="00344B1D">
      <w:pPr>
        <w:widowControl w:val="0"/>
        <w:autoSpaceDE w:val="0"/>
        <w:autoSpaceDN w:val="0"/>
        <w:adjustRightInd w:val="0"/>
        <w:spacing w:after="0" w:line="200" w:lineRule="exact"/>
        <w:ind w:right="57" w:firstLine="567"/>
        <w:jc w:val="both"/>
        <w:rPr>
          <w:rFonts w:ascii="Times New Roman" w:eastAsia="Times New Roman" w:hAnsi="Times New Roman" w:cs="Times New Roman"/>
          <w:sz w:val="24"/>
          <w:szCs w:val="24"/>
        </w:rPr>
      </w:pPr>
    </w:p>
    <w:p w:rsidR="00344B1D" w:rsidRPr="00587942" w:rsidRDefault="00344B1D" w:rsidP="00344B1D">
      <w:pPr>
        <w:widowControl w:val="0"/>
        <w:autoSpaceDE w:val="0"/>
        <w:autoSpaceDN w:val="0"/>
        <w:adjustRightInd w:val="0"/>
        <w:spacing w:after="0" w:line="240" w:lineRule="auto"/>
        <w:ind w:right="57" w:firstLine="567"/>
        <w:jc w:val="both"/>
        <w:rPr>
          <w:rFonts w:ascii="Times New Roman" w:eastAsia="Times New Roman" w:hAnsi="Times New Roman" w:cs="Times New Roman"/>
          <w:sz w:val="24"/>
          <w:szCs w:val="24"/>
        </w:rPr>
      </w:pPr>
      <w:r w:rsidRPr="00587942">
        <w:rPr>
          <w:rFonts w:ascii="Times New Roman" w:eastAsia="Times New Roman" w:hAnsi="Times New Roman" w:cs="Times New Roman"/>
          <w:b/>
          <w:bCs/>
          <w:sz w:val="24"/>
          <w:szCs w:val="24"/>
        </w:rPr>
        <w:t>3.1. Требования к минимальному материально-техническому обеспечению</w:t>
      </w:r>
    </w:p>
    <w:p w:rsidR="00344B1D" w:rsidRPr="00587942" w:rsidRDefault="00344B1D" w:rsidP="00344B1D">
      <w:pPr>
        <w:widowControl w:val="0"/>
        <w:autoSpaceDE w:val="0"/>
        <w:autoSpaceDN w:val="0"/>
        <w:adjustRightInd w:val="0"/>
        <w:spacing w:after="0" w:line="240" w:lineRule="auto"/>
        <w:ind w:right="57" w:firstLine="567"/>
        <w:jc w:val="both"/>
        <w:rPr>
          <w:rFonts w:ascii="Times New Roman" w:eastAsia="Times New Roman" w:hAnsi="Times New Roman" w:cs="Times New Roman"/>
          <w:spacing w:val="-3"/>
          <w:sz w:val="24"/>
          <w:szCs w:val="24"/>
        </w:rPr>
      </w:pP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Реализация программы дисциплины требует наличия учебного кабинета физики.</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Оборудование учебного кабинета:</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1. Цифровая лаборатория по физике для учителя;</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2. Цифровая лаборатория по физике для ученика;</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3. Весы технические с разновесами;</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4. Комплект для лабораторного практикума по оптике;</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5. Комплект для лабораторного практикума по механике;</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6. Комплект для лабораторного практикума по молекулярной физике и термодинамики;</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7. Комплект для лабораторного практикума по электричеству (с генератором);</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8. Комплект для изучения возобновляемых источников энергии (солнечной, ветровой энергии, био-, механической и термоэлектрической энергетики);</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9. Амперметр лабораторный;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10. Вольтметр лабораторный;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11. Колориметр с набором калориметрических тел;</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12. Термометр лабораторный;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13. Комплект для изучения основ механики, пневматики и возобновляемых источников энергии;</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14. Барометр-анероид;</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15. Блок питания регулируемый;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16. Веб-камера на подвижном штативе;</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17. Видеокамера для работы с оптическими приборами;</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18. Генератор звуковой;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19. Гигрометр (психрометр);</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20. Груз наборный;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21. Динамометр демонстрационный;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22. Комплект посуды демонстрационной с принадлежностями;</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23. Манометр жидкостной демонстрационный;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24. Метр демонстрационный;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25. Микроскоп демонстрационный;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26. Насос вакуумный Комовского;</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27. Столик подъемный;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28. Штатив демонстрационный физический;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29. Электроплитка;</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30. Набор демонстрационный по механическим явлениям;</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31. Набор демонстрационный по динамике вращательного движения;</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32. Набор демонстрационный по механическим колебаниям;</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33. Набор демонстрационный волновых явлений;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34. Ведерко Архимеда;</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35. Маятник Максвелла;</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36. Набор тел равного объема;</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37. Набор тел равной массы;</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38. Прибор для демонстрации атмосферного давления;</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39. Призма, наклоняющаяся с отвесом;</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40. Рычаг демонстрационный;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41. Сосуды сообщающиеся;</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42. Стакан отливной демонстрационный;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lastRenderedPageBreak/>
        <w:t>43. Трубка Ньютона;</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44. Шар Паскаля;</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45. Набор демонстрационный по молекулярной физике и тепловым явлениям;</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46. Набор демонстрационный по газовым законам;</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47. Набор капилляров;</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48. Трубка для демонстрации конвекции в жидкости;</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49. Цилиндры свинцовые со стругом;</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50. Шар с кольцом;</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51. Высоковольтный источник;</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52. Генератор Ван-де-Граафа;</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53. Дозиметр;</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54. Камертоны на резонансных ящиках;</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55. Комплект приборов и принадлежностей для демонстрации свойств электромагнитных волн;</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56. Комплект приборов для изучения принципов радиоприема и радиопередачи;</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57. Комплект проводов;</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58. Магнит дугообразный;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59. Магнит полосовой демонстрационный;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60. Машина электрофорная;</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61. Маятник электростатический;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62. Набор по изучению магнитного поля Земли;</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63. Набор демонстрационный по магнитному полю кольцевых токов;</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64. Набор демонстрационный по полупроводникам;</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65. Набор демонстрационный по постоянному току;</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66. Набор демонстрационный по электрическому току в вакууме;</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67. Набор демонстрационный по электродинамике;</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68. Набор для демонстрации магнитных полей;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69. Набор для демонстрации электрических полей;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70. Трансформатор учебный;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71. Палочка стеклянная;</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72. Палочка эбонитовая;</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73. Прибор Ленца;</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74. Стрелки магнитные на штативах;</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75. Султан электростатический;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76. Штативы изолирующие;</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77. Электромагнит разборный;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78. Набор демонстрационный по геометрической оптике;</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79. Набор демонстрационный по волновой оптике;</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80. Спектроскоп двухтрубный;</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81. Набор спектральных трубок с источником питания;</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82. Установка для изучения фотоэффекта;</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83. Набор демонстрационный по постоянной Планка;</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84. Комплект наглядных пособий для постоянного использования;</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85. Комплект портретов для оформления кабинета;</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86. Комплект демонстрационных учебных таблиц.</w:t>
      </w:r>
    </w:p>
    <w:p w:rsidR="00344B1D" w:rsidRPr="00587942" w:rsidRDefault="00344B1D" w:rsidP="00344B1D">
      <w:pPr>
        <w:widowControl w:val="0"/>
        <w:tabs>
          <w:tab w:val="left" w:pos="3946"/>
        </w:tabs>
        <w:autoSpaceDE w:val="0"/>
        <w:autoSpaceDN w:val="0"/>
        <w:adjustRightInd w:val="0"/>
        <w:spacing w:after="0" w:line="240" w:lineRule="auto"/>
        <w:ind w:right="57" w:firstLine="709"/>
        <w:jc w:val="both"/>
        <w:rPr>
          <w:rFonts w:ascii="Times New Roman" w:eastAsia="Times New Roman" w:hAnsi="Times New Roman" w:cs="Times New Roman"/>
          <w:spacing w:val="-3"/>
          <w:sz w:val="24"/>
          <w:szCs w:val="24"/>
        </w:rPr>
      </w:pPr>
      <w:r w:rsidRPr="00587942">
        <w:rPr>
          <w:rFonts w:ascii="Times New Roman" w:eastAsia="Times New Roman" w:hAnsi="Times New Roman" w:cs="Times New Roman"/>
          <w:spacing w:val="-3"/>
          <w:sz w:val="24"/>
          <w:szCs w:val="24"/>
        </w:rPr>
        <w:t>При наличии необходимого оборудования занятия по физике в некоторых случаях могут проводиться в имеющихся в образовательной организации мастерских или лабораториях.</w:t>
      </w:r>
    </w:p>
    <w:p w:rsidR="00344B1D" w:rsidRPr="00587942" w:rsidRDefault="00344B1D" w:rsidP="00344B1D">
      <w:pPr>
        <w:tabs>
          <w:tab w:val="left" w:pos="993"/>
        </w:tabs>
        <w:spacing w:after="0"/>
        <w:jc w:val="both"/>
        <w:rPr>
          <w:rFonts w:ascii="Times New Roman" w:eastAsia="Times New Roman" w:hAnsi="Times New Roman" w:cs="Times New Roman"/>
          <w:b/>
          <w:sz w:val="24"/>
          <w:szCs w:val="24"/>
        </w:rPr>
      </w:pPr>
    </w:p>
    <w:p w:rsidR="00344B1D" w:rsidRPr="00587942" w:rsidRDefault="00344B1D" w:rsidP="00344B1D">
      <w:pPr>
        <w:tabs>
          <w:tab w:val="left" w:pos="993"/>
        </w:tabs>
        <w:spacing w:after="0"/>
        <w:ind w:firstLine="851"/>
        <w:jc w:val="both"/>
        <w:rPr>
          <w:rFonts w:ascii="Times New Roman" w:eastAsia="Times New Roman" w:hAnsi="Times New Roman" w:cs="Times New Roman"/>
          <w:sz w:val="24"/>
          <w:szCs w:val="24"/>
        </w:rPr>
      </w:pPr>
      <w:r w:rsidRPr="00587942">
        <w:rPr>
          <w:rFonts w:ascii="Times New Roman" w:eastAsia="Times New Roman" w:hAnsi="Times New Roman" w:cs="Times New Roman"/>
          <w:b/>
          <w:sz w:val="24"/>
          <w:szCs w:val="24"/>
        </w:rPr>
        <w:t>3.2 Информационное обеспечение обучения</w:t>
      </w:r>
    </w:p>
    <w:p w:rsidR="00344B1D" w:rsidRPr="00587942" w:rsidRDefault="00344B1D" w:rsidP="00344B1D">
      <w:pPr>
        <w:tabs>
          <w:tab w:val="left" w:pos="993"/>
        </w:tabs>
        <w:spacing w:after="0"/>
        <w:ind w:firstLine="851"/>
        <w:jc w:val="both"/>
        <w:rPr>
          <w:rFonts w:ascii="Times New Roman" w:eastAsia="Times New Roman" w:hAnsi="Times New Roman" w:cs="Times New Roman"/>
          <w:sz w:val="24"/>
          <w:szCs w:val="24"/>
        </w:rPr>
      </w:pPr>
    </w:p>
    <w:p w:rsidR="00344B1D" w:rsidRPr="00587942" w:rsidRDefault="00344B1D" w:rsidP="00344B1D">
      <w:pPr>
        <w:tabs>
          <w:tab w:val="left" w:pos="993"/>
        </w:tabs>
        <w:spacing w:after="0"/>
        <w:ind w:firstLine="851"/>
        <w:jc w:val="both"/>
        <w:rPr>
          <w:rFonts w:ascii="Times New Roman" w:eastAsia="Times New Roman" w:hAnsi="Times New Roman" w:cs="Times New Roman"/>
          <w:sz w:val="24"/>
          <w:szCs w:val="24"/>
        </w:rPr>
      </w:pPr>
      <w:r w:rsidRPr="00587942">
        <w:rPr>
          <w:rFonts w:ascii="Times New Roman" w:eastAsia="Times New Roman" w:hAnsi="Times New Roman" w:cs="Times New Roman"/>
          <w:sz w:val="24"/>
          <w:szCs w:val="24"/>
        </w:rPr>
        <w:lastRenderedPageBreak/>
        <w:t>1. Для реализации программы библиотечный фонд образовательной организации имеет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344B1D" w:rsidRPr="00587942" w:rsidRDefault="00344B1D" w:rsidP="00344B1D">
      <w:pPr>
        <w:tabs>
          <w:tab w:val="left" w:pos="993"/>
        </w:tabs>
        <w:spacing w:after="0"/>
        <w:ind w:firstLine="851"/>
        <w:jc w:val="both"/>
        <w:rPr>
          <w:rFonts w:ascii="Times New Roman" w:eastAsia="Times New Roman" w:hAnsi="Times New Roman" w:cs="Times New Roman"/>
          <w:sz w:val="24"/>
          <w:szCs w:val="24"/>
        </w:rPr>
      </w:pPr>
      <w:r w:rsidRPr="00587942">
        <w:rPr>
          <w:rFonts w:ascii="Times New Roman" w:eastAsia="Times New Roman" w:hAnsi="Times New Roman" w:cs="Times New Roman"/>
          <w:sz w:val="24"/>
          <w:szCs w:val="24"/>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rsidR="00344B1D" w:rsidRPr="00587942" w:rsidRDefault="00344B1D" w:rsidP="00344B1D">
      <w:pPr>
        <w:tabs>
          <w:tab w:val="left" w:pos="993"/>
        </w:tabs>
        <w:spacing w:after="0"/>
        <w:ind w:firstLine="851"/>
        <w:jc w:val="both"/>
        <w:rPr>
          <w:rFonts w:ascii="Times New Roman" w:eastAsia="Times New Roman" w:hAnsi="Times New Roman" w:cs="Times New Roman"/>
          <w:sz w:val="24"/>
          <w:szCs w:val="24"/>
        </w:rPr>
      </w:pPr>
    </w:p>
    <w:p w:rsidR="00344B1D" w:rsidRPr="00C94EC4" w:rsidRDefault="00344B1D" w:rsidP="00344B1D">
      <w:pPr>
        <w:widowControl w:val="0"/>
        <w:autoSpaceDE w:val="0"/>
        <w:autoSpaceDN w:val="0"/>
        <w:adjustRightInd w:val="0"/>
        <w:spacing w:after="0" w:line="240" w:lineRule="auto"/>
        <w:ind w:right="57" w:firstLine="567"/>
        <w:jc w:val="both"/>
        <w:rPr>
          <w:rFonts w:ascii="Times New Roman" w:eastAsia="Times New Roman" w:hAnsi="Times New Roman" w:cs="Times New Roman"/>
          <w:spacing w:val="-3"/>
          <w:sz w:val="24"/>
          <w:szCs w:val="24"/>
        </w:rPr>
      </w:pPr>
      <w:r w:rsidRPr="00C94EC4">
        <w:rPr>
          <w:rFonts w:ascii="Times New Roman" w:eastAsia="Times New Roman" w:hAnsi="Times New Roman" w:cs="Times New Roman"/>
          <w:b/>
          <w:bCs/>
          <w:sz w:val="24"/>
          <w:szCs w:val="24"/>
        </w:rPr>
        <w:t>3.3 Учебно-методическое обеспечение дисциплины</w:t>
      </w:r>
    </w:p>
    <w:p w:rsidR="00344B1D" w:rsidRPr="00C94EC4" w:rsidRDefault="00344B1D" w:rsidP="00344B1D">
      <w:pPr>
        <w:tabs>
          <w:tab w:val="left" w:pos="993"/>
        </w:tabs>
        <w:spacing w:after="0"/>
        <w:ind w:firstLine="851"/>
        <w:jc w:val="both"/>
        <w:rPr>
          <w:rFonts w:ascii="Times New Roman" w:eastAsia="Times New Roman" w:hAnsi="Times New Roman" w:cs="Times New Roman"/>
          <w:b/>
          <w:sz w:val="24"/>
          <w:szCs w:val="24"/>
        </w:rPr>
      </w:pPr>
    </w:p>
    <w:p w:rsidR="00344B1D" w:rsidRPr="00C94EC4" w:rsidRDefault="00344B1D" w:rsidP="00344B1D">
      <w:pPr>
        <w:shd w:val="clear" w:color="auto" w:fill="FFFFFF"/>
        <w:spacing w:after="0" w:line="300" w:lineRule="atLeast"/>
        <w:ind w:firstLine="567"/>
        <w:jc w:val="both"/>
        <w:rPr>
          <w:rFonts w:ascii="Times New Roman" w:hAnsi="Times New Roman" w:cs="Times New Roman"/>
          <w:b/>
          <w:color w:val="000000" w:themeColor="text1"/>
          <w:sz w:val="24"/>
          <w:szCs w:val="24"/>
        </w:rPr>
      </w:pPr>
      <w:r w:rsidRPr="00C94EC4">
        <w:rPr>
          <w:rFonts w:ascii="Times New Roman" w:hAnsi="Times New Roman" w:cs="Times New Roman"/>
          <w:b/>
          <w:color w:val="000000" w:themeColor="text1"/>
          <w:sz w:val="24"/>
          <w:szCs w:val="24"/>
        </w:rPr>
        <w:t>Основная литература</w:t>
      </w:r>
    </w:p>
    <w:p w:rsidR="00344B1D" w:rsidRPr="00C94EC4" w:rsidRDefault="00344B1D" w:rsidP="000E6CDB">
      <w:pPr>
        <w:pStyle w:val="af0"/>
        <w:numPr>
          <w:ilvl w:val="0"/>
          <w:numId w:val="261"/>
        </w:numPr>
        <w:shd w:val="clear" w:color="auto" w:fill="FFFFFF"/>
        <w:tabs>
          <w:tab w:val="left" w:pos="1134"/>
        </w:tabs>
        <w:spacing w:after="0" w:line="300" w:lineRule="atLeast"/>
        <w:ind w:left="0" w:firstLine="567"/>
        <w:contextualSpacing/>
        <w:jc w:val="both"/>
        <w:rPr>
          <w:rFonts w:ascii="Times New Roman" w:hAnsi="Times New Roman"/>
          <w:color w:val="000000" w:themeColor="text1"/>
          <w:sz w:val="24"/>
          <w:szCs w:val="24"/>
          <w:shd w:val="clear" w:color="auto" w:fill="FFFFFF"/>
        </w:rPr>
      </w:pPr>
      <w:r w:rsidRPr="00C94EC4">
        <w:rPr>
          <w:rFonts w:ascii="Times New Roman" w:hAnsi="Times New Roman"/>
          <w:color w:val="000000" w:themeColor="text1"/>
          <w:sz w:val="24"/>
          <w:szCs w:val="24"/>
          <w:shd w:val="clear" w:color="auto" w:fill="FFFFFF"/>
        </w:rPr>
        <w:t>Мякишев, Г. Я. Физика: 10-й класс: базовый и углублённый уровни : учебник / Г. Я. Мякишев, Б. Б. Буховцев, Н. Н. Сотский ; под редакцией Н. А. Парфентьевой. — 10-е изд., стер. — Москва : Просвещение, 2023. — 432 с. — ISBN 978-5-09-103619-0. — Текст : электронный // Лань : электронно-библиотечная система. — URL: https://e.lanbook.com/book/335051 (дата обращения: 28.08.2023). — Режим доступа: для авториз. пользователей.</w:t>
      </w:r>
    </w:p>
    <w:p w:rsidR="00344B1D" w:rsidRPr="00C94EC4" w:rsidRDefault="00344B1D" w:rsidP="000E6CDB">
      <w:pPr>
        <w:pStyle w:val="af0"/>
        <w:numPr>
          <w:ilvl w:val="0"/>
          <w:numId w:val="261"/>
        </w:numPr>
        <w:shd w:val="clear" w:color="auto" w:fill="FFFFFF"/>
        <w:tabs>
          <w:tab w:val="left" w:pos="1134"/>
        </w:tabs>
        <w:spacing w:after="0" w:line="300" w:lineRule="atLeast"/>
        <w:ind w:left="0" w:firstLine="567"/>
        <w:contextualSpacing/>
        <w:jc w:val="both"/>
        <w:rPr>
          <w:rFonts w:ascii="Times New Roman" w:hAnsi="Times New Roman"/>
          <w:b/>
          <w:color w:val="000000" w:themeColor="text1"/>
          <w:sz w:val="24"/>
          <w:szCs w:val="24"/>
        </w:rPr>
      </w:pPr>
      <w:r w:rsidRPr="00C94EC4">
        <w:rPr>
          <w:rFonts w:ascii="Times New Roman" w:hAnsi="Times New Roman"/>
          <w:color w:val="000000" w:themeColor="text1"/>
          <w:sz w:val="24"/>
          <w:szCs w:val="24"/>
          <w:shd w:val="clear" w:color="auto" w:fill="FFFFFF"/>
        </w:rPr>
        <w:t>Мякишев, Г. Я. Физика: 11-й класс: базовый и углублённый уровни : учебник / Г. Я. Мякишев, Б. Б. Буховцев, В. М. Чаругин ; под редакцией Н. А. Парфентьевой. — 11-е изд., стер. — Москва : Просвещение, 2023. — 432 с. — ISBN 978-5-09-103620-6. — Текст : электронный // Лань : электронно-библиотечная система. — URL: https://e.lanbook.com/book/335054 (дата обращения: 28.08.2023). — Режим доступа: для авториз. пользователей.</w:t>
      </w:r>
    </w:p>
    <w:p w:rsidR="00344B1D" w:rsidRPr="00C94EC4" w:rsidRDefault="00344B1D" w:rsidP="000E6CDB">
      <w:pPr>
        <w:pStyle w:val="af0"/>
        <w:numPr>
          <w:ilvl w:val="0"/>
          <w:numId w:val="261"/>
        </w:numPr>
        <w:shd w:val="clear" w:color="auto" w:fill="FFFFFF"/>
        <w:tabs>
          <w:tab w:val="left" w:pos="1134"/>
        </w:tabs>
        <w:spacing w:after="0" w:line="300" w:lineRule="atLeast"/>
        <w:ind w:left="0" w:firstLine="567"/>
        <w:contextualSpacing/>
        <w:jc w:val="both"/>
        <w:rPr>
          <w:rFonts w:ascii="Times New Roman" w:hAnsi="Times New Roman"/>
          <w:color w:val="000000" w:themeColor="text1"/>
          <w:sz w:val="24"/>
          <w:szCs w:val="24"/>
        </w:rPr>
      </w:pPr>
      <w:r w:rsidRPr="00C94EC4">
        <w:rPr>
          <w:rFonts w:ascii="Times New Roman" w:hAnsi="Times New Roman"/>
          <w:color w:val="000000" w:themeColor="text1"/>
          <w:sz w:val="24"/>
          <w:szCs w:val="24"/>
        </w:rPr>
        <w:t>Изергин, Э.Т. Физика: учебник для 11 класса . Базовый уровень / Э.Т. Изергин. - Москва : Русское слово, 2021. - 224 с. - ISBN 978-5-533-02003-9. - URL: https://ibooks.ru/bookshelf/374944/reading (дата обращения: 19.01.2023). - Режим доступа: по подписке. - Текст: электронный.</w:t>
      </w:r>
    </w:p>
    <w:p w:rsidR="00344B1D" w:rsidRPr="00C94EC4" w:rsidRDefault="00344B1D" w:rsidP="000E6CDB">
      <w:pPr>
        <w:pStyle w:val="af0"/>
        <w:numPr>
          <w:ilvl w:val="0"/>
          <w:numId w:val="261"/>
        </w:numPr>
        <w:tabs>
          <w:tab w:val="left" w:pos="1134"/>
        </w:tabs>
        <w:spacing w:after="0"/>
        <w:ind w:left="0" w:firstLine="567"/>
        <w:contextualSpacing/>
        <w:jc w:val="both"/>
        <w:rPr>
          <w:rFonts w:ascii="Times New Roman" w:hAnsi="Times New Roman"/>
          <w:color w:val="000000" w:themeColor="text1"/>
          <w:sz w:val="24"/>
          <w:szCs w:val="24"/>
        </w:rPr>
      </w:pPr>
      <w:r w:rsidRPr="00C94EC4">
        <w:rPr>
          <w:rFonts w:ascii="Times New Roman" w:hAnsi="Times New Roman"/>
          <w:color w:val="000000" w:themeColor="text1"/>
          <w:sz w:val="24"/>
          <w:szCs w:val="24"/>
          <w:shd w:val="clear" w:color="auto" w:fill="FFFFFF"/>
        </w:rPr>
        <w:t>Пинский, А. А. Физика : учебник / А.А. Пинский, Г.Ю. Граковский ; под общ. ред. Ю.И. Дика, Н.С. Пурышевой. — 4-е изд., испр. — Москва : ФОРУМ : ИНФРА-М, 2022. — 560 с. — (Cреднее профессиональное образование). - ISBN 978-5-00091-739-8. - Текст : электронный. - URL: https://znanium.com/catalog/product/1712397 (дата обращения: 04.07.2022). – Режим доступа: по подписке.</w:t>
      </w:r>
    </w:p>
    <w:p w:rsidR="00344B1D" w:rsidRPr="00C94EC4" w:rsidRDefault="00344B1D" w:rsidP="000E6CDB">
      <w:pPr>
        <w:pStyle w:val="af0"/>
        <w:numPr>
          <w:ilvl w:val="0"/>
          <w:numId w:val="261"/>
        </w:numPr>
        <w:tabs>
          <w:tab w:val="left" w:pos="1134"/>
        </w:tabs>
        <w:spacing w:after="0"/>
        <w:ind w:left="0" w:firstLine="567"/>
        <w:contextualSpacing/>
        <w:jc w:val="both"/>
        <w:rPr>
          <w:rFonts w:ascii="Times New Roman" w:hAnsi="Times New Roman"/>
          <w:color w:val="000000" w:themeColor="text1"/>
          <w:sz w:val="24"/>
          <w:szCs w:val="24"/>
        </w:rPr>
      </w:pPr>
      <w:r w:rsidRPr="00C94EC4">
        <w:rPr>
          <w:rFonts w:ascii="Times New Roman" w:hAnsi="Times New Roman"/>
          <w:color w:val="000000" w:themeColor="text1"/>
          <w:sz w:val="24"/>
          <w:szCs w:val="24"/>
        </w:rPr>
        <w:t xml:space="preserve">Естествознание : учебник для среднего профессионального образования / В. Н. Лавриненко [и др.] ; под редакцией В. Н. Лавриненко. — 5-е изд., перераб. и доп. — Москва : Юрайт, 2021. — 462 с. — (Профессиональное образование). — ISBN 978-5-534-05090-5. — Текст : электронный . — URL: https://urait.ru/bcode/483424 (дата обращения: </w:t>
      </w:r>
      <w:r w:rsidRPr="00C94EC4">
        <w:rPr>
          <w:rFonts w:ascii="Times New Roman" w:hAnsi="Times New Roman"/>
          <w:color w:val="000000" w:themeColor="text1"/>
          <w:sz w:val="24"/>
          <w:szCs w:val="24"/>
          <w:shd w:val="clear" w:color="auto" w:fill="FFFFFF"/>
        </w:rPr>
        <w:t>04.07.2022</w:t>
      </w:r>
      <w:r w:rsidRPr="00C94EC4">
        <w:rPr>
          <w:rFonts w:ascii="Times New Roman" w:hAnsi="Times New Roman"/>
          <w:color w:val="000000" w:themeColor="text1"/>
          <w:sz w:val="24"/>
          <w:szCs w:val="24"/>
        </w:rPr>
        <w:t>).— Режим доступа : по подписке.</w:t>
      </w:r>
    </w:p>
    <w:p w:rsidR="00344B1D" w:rsidRPr="00C94EC4" w:rsidRDefault="00344B1D" w:rsidP="000E6CDB">
      <w:pPr>
        <w:pStyle w:val="af0"/>
        <w:numPr>
          <w:ilvl w:val="0"/>
          <w:numId w:val="261"/>
        </w:numPr>
        <w:tabs>
          <w:tab w:val="left" w:pos="1134"/>
        </w:tabs>
        <w:spacing w:after="0"/>
        <w:ind w:left="0" w:firstLine="567"/>
        <w:contextualSpacing/>
        <w:jc w:val="both"/>
        <w:rPr>
          <w:rFonts w:ascii="Times New Roman" w:hAnsi="Times New Roman"/>
          <w:color w:val="000000" w:themeColor="text1"/>
          <w:sz w:val="24"/>
          <w:szCs w:val="24"/>
          <w:shd w:val="clear" w:color="auto" w:fill="FFFFFF"/>
        </w:rPr>
      </w:pPr>
      <w:r w:rsidRPr="00C94EC4">
        <w:rPr>
          <w:rFonts w:ascii="Times New Roman" w:hAnsi="Times New Roman"/>
          <w:iCs/>
          <w:color w:val="000000" w:themeColor="text1"/>
          <w:sz w:val="24"/>
          <w:szCs w:val="24"/>
          <w:shd w:val="clear" w:color="auto" w:fill="FFFFFF"/>
        </w:rPr>
        <w:t>Трофимова, Т. И.  Руководство к решению задач по физике : учебное пособие для среднего профессионального образования / Т. И. Трофимова. — 3-е изд., испр. и доп. — Москва : Юрайт, 2022. — 265 с. — (Профессиональное образование). — ISBN 978-5-534-15474-0. — Текст : электронный. — URL: https://urait.ru/bcode/507820 (дата обращения: 05.07.2022).</w:t>
      </w:r>
      <w:r w:rsidRPr="00C94EC4">
        <w:rPr>
          <w:rFonts w:ascii="Times New Roman" w:hAnsi="Times New Roman"/>
          <w:color w:val="000000" w:themeColor="text1"/>
          <w:sz w:val="24"/>
          <w:szCs w:val="24"/>
          <w:shd w:val="clear" w:color="auto" w:fill="FFFFFF"/>
        </w:rPr>
        <w:t xml:space="preserve"> - Режим доступа: по подписке.</w:t>
      </w:r>
    </w:p>
    <w:p w:rsidR="00344B1D" w:rsidRPr="00C94EC4" w:rsidRDefault="00344B1D" w:rsidP="000E6CDB">
      <w:pPr>
        <w:pStyle w:val="af0"/>
        <w:numPr>
          <w:ilvl w:val="0"/>
          <w:numId w:val="261"/>
        </w:numPr>
        <w:tabs>
          <w:tab w:val="left" w:pos="1134"/>
        </w:tabs>
        <w:spacing w:after="0"/>
        <w:ind w:left="0" w:firstLine="567"/>
        <w:contextualSpacing/>
        <w:jc w:val="both"/>
        <w:rPr>
          <w:rFonts w:ascii="Times New Roman" w:hAnsi="Times New Roman"/>
          <w:color w:val="000000" w:themeColor="text1"/>
          <w:sz w:val="24"/>
          <w:szCs w:val="24"/>
          <w:shd w:val="clear" w:color="auto" w:fill="FFFFFF"/>
        </w:rPr>
      </w:pPr>
      <w:r w:rsidRPr="00C94EC4">
        <w:rPr>
          <w:rFonts w:ascii="Times New Roman" w:hAnsi="Times New Roman"/>
          <w:color w:val="000000" w:themeColor="text1"/>
          <w:sz w:val="24"/>
          <w:szCs w:val="24"/>
          <w:shd w:val="clear" w:color="auto" w:fill="FFFFFF"/>
        </w:rPr>
        <w:t>Тарасов, О. М. Физика: лабораторные работы с вопросами и заданиями : учебное пособие / О.М. Тарасов. — 2-е изд., испр. и доп. — Москва : ФОРУМ : ИНФРА-М, 2021. — 97 с. — (Среднее профессиональное образование). - ISBN 978-5-00091-472-4. - Текст : электронный. - URL: https://znanium.com/catalog/product/1179510 (дата обращения: 05.07.2022). – Режим доступа: по подписке.</w:t>
      </w:r>
    </w:p>
    <w:p w:rsidR="00344B1D" w:rsidRDefault="00344B1D" w:rsidP="00344B1D">
      <w:pPr>
        <w:spacing w:after="0"/>
        <w:jc w:val="both"/>
        <w:rPr>
          <w:rFonts w:ascii="Times New Roman" w:hAnsi="Times New Roman" w:cs="Times New Roman"/>
          <w:b/>
          <w:color w:val="000000" w:themeColor="text1"/>
          <w:sz w:val="24"/>
          <w:szCs w:val="24"/>
        </w:rPr>
      </w:pPr>
    </w:p>
    <w:p w:rsidR="00344B1D" w:rsidRPr="00C94EC4" w:rsidRDefault="00344B1D" w:rsidP="00344B1D">
      <w:pPr>
        <w:spacing w:after="0"/>
        <w:ind w:firstLine="567"/>
        <w:jc w:val="both"/>
        <w:rPr>
          <w:rFonts w:ascii="Times New Roman" w:hAnsi="Times New Roman" w:cs="Times New Roman"/>
          <w:b/>
          <w:color w:val="000000" w:themeColor="text1"/>
          <w:sz w:val="24"/>
          <w:szCs w:val="24"/>
        </w:rPr>
      </w:pPr>
      <w:r w:rsidRPr="00C94EC4">
        <w:rPr>
          <w:rFonts w:ascii="Times New Roman" w:hAnsi="Times New Roman" w:cs="Times New Roman"/>
          <w:b/>
          <w:color w:val="000000" w:themeColor="text1"/>
          <w:sz w:val="24"/>
          <w:szCs w:val="24"/>
        </w:rPr>
        <w:t>Дополнительная литература</w:t>
      </w:r>
    </w:p>
    <w:p w:rsidR="00344B1D" w:rsidRPr="00C94EC4" w:rsidRDefault="00344B1D" w:rsidP="000E6CDB">
      <w:pPr>
        <w:pStyle w:val="af0"/>
        <w:numPr>
          <w:ilvl w:val="0"/>
          <w:numId w:val="262"/>
        </w:numPr>
        <w:tabs>
          <w:tab w:val="left" w:pos="993"/>
        </w:tabs>
        <w:spacing w:after="0"/>
        <w:ind w:left="0" w:firstLine="567"/>
        <w:contextualSpacing/>
        <w:jc w:val="both"/>
        <w:rPr>
          <w:rFonts w:ascii="Times New Roman" w:hAnsi="Times New Roman"/>
          <w:b/>
          <w:color w:val="000000" w:themeColor="text1"/>
          <w:sz w:val="24"/>
          <w:szCs w:val="24"/>
          <w:shd w:val="clear" w:color="auto" w:fill="FFFFFF"/>
        </w:rPr>
      </w:pPr>
      <w:r w:rsidRPr="00C94EC4">
        <w:rPr>
          <w:rFonts w:ascii="Times New Roman" w:hAnsi="Times New Roman"/>
          <w:color w:val="000000" w:themeColor="text1"/>
          <w:sz w:val="24"/>
          <w:szCs w:val="24"/>
          <w:shd w:val="clear" w:color="auto" w:fill="FFFFFF"/>
        </w:rPr>
        <w:t>Астрономия: 10—11 классы : учебник для среднего общего образования / А. В. Коломиец [и др.] ; ответственные редакторы А. В. Коломиец, А. А. Сафонов. — 2-е изд., испр. и доп. — Москва : Юрайт, 2023. — 284 с. — (Общеобразовательный цикл). — ISBN 978-5-534-16229-5. — URL: https://urait.ru/bcode/530647 (дата обращения: 26.06.2023).</w:t>
      </w:r>
      <w:r w:rsidRPr="00C94EC4">
        <w:rPr>
          <w:rFonts w:ascii="Times New Roman" w:hAnsi="Times New Roman"/>
          <w:color w:val="000000" w:themeColor="text1"/>
          <w:sz w:val="24"/>
          <w:szCs w:val="24"/>
        </w:rPr>
        <w:t xml:space="preserve"> - Режим доступа: по подписке</w:t>
      </w:r>
    </w:p>
    <w:p w:rsidR="00344B1D" w:rsidRPr="00C94EC4" w:rsidRDefault="00344B1D" w:rsidP="000E6CDB">
      <w:pPr>
        <w:pStyle w:val="af0"/>
        <w:numPr>
          <w:ilvl w:val="0"/>
          <w:numId w:val="262"/>
        </w:numPr>
        <w:tabs>
          <w:tab w:val="left" w:pos="993"/>
        </w:tabs>
        <w:spacing w:after="0"/>
        <w:ind w:left="0" w:firstLine="567"/>
        <w:contextualSpacing/>
        <w:jc w:val="both"/>
        <w:rPr>
          <w:rFonts w:ascii="Times New Roman" w:hAnsi="Times New Roman"/>
          <w:b/>
          <w:color w:val="000000" w:themeColor="text1"/>
          <w:sz w:val="24"/>
          <w:szCs w:val="24"/>
          <w:shd w:val="clear" w:color="auto" w:fill="FFFFFF"/>
        </w:rPr>
      </w:pPr>
      <w:r w:rsidRPr="00C94EC4">
        <w:rPr>
          <w:rFonts w:ascii="Times New Roman" w:hAnsi="Times New Roman"/>
          <w:iCs/>
          <w:color w:val="000000" w:themeColor="text1"/>
          <w:sz w:val="24"/>
          <w:szCs w:val="24"/>
          <w:shd w:val="clear" w:color="auto" w:fill="FFFFFF"/>
        </w:rPr>
        <w:t>Горлач, В. В.  Физика : учебное пособие для вузов / В. В. Горлач. — 2-е изд., испр. и доп. — Москва : Юрайт, 2022. — 215 с. — (Высшее образование). — ISBN 978-5-534-08111-4. — Текст : электронный. — URL: https://urait.ru/bcode/489898 (дата обращения: 05.07.2022).</w:t>
      </w:r>
      <w:r w:rsidRPr="00C94EC4">
        <w:rPr>
          <w:rFonts w:ascii="Times New Roman" w:hAnsi="Times New Roman"/>
          <w:color w:val="000000" w:themeColor="text1"/>
          <w:sz w:val="24"/>
          <w:szCs w:val="24"/>
          <w:shd w:val="clear" w:color="auto" w:fill="FFFFFF"/>
        </w:rPr>
        <w:t xml:space="preserve"> – Режим доступа: по подписке.</w:t>
      </w:r>
    </w:p>
    <w:p w:rsidR="00344B1D" w:rsidRPr="00C94EC4" w:rsidRDefault="00344B1D" w:rsidP="000E6CDB">
      <w:pPr>
        <w:pStyle w:val="af0"/>
        <w:numPr>
          <w:ilvl w:val="0"/>
          <w:numId w:val="262"/>
        </w:numPr>
        <w:tabs>
          <w:tab w:val="left" w:pos="993"/>
        </w:tabs>
        <w:spacing w:after="0"/>
        <w:ind w:left="0" w:firstLine="567"/>
        <w:contextualSpacing/>
        <w:jc w:val="both"/>
        <w:rPr>
          <w:rFonts w:ascii="Times New Roman" w:hAnsi="Times New Roman"/>
          <w:b/>
          <w:color w:val="000000" w:themeColor="text1"/>
          <w:sz w:val="24"/>
          <w:szCs w:val="24"/>
          <w:shd w:val="clear" w:color="auto" w:fill="FFFFFF"/>
        </w:rPr>
      </w:pPr>
      <w:r w:rsidRPr="00C94EC4">
        <w:rPr>
          <w:rFonts w:ascii="Times New Roman" w:hAnsi="Times New Roman"/>
          <w:color w:val="000000" w:themeColor="text1"/>
          <w:sz w:val="24"/>
          <w:szCs w:val="24"/>
        </w:rPr>
        <w:t>Родионов, В. Н.  Физика : учебное пособие для среднего профессионального образования / В. Н. Родионов. — 2-е изд., испр. и доп. — Москва : Юрайт, 2022. — 265 с. — (Профессиональное образование). — ISBN 978-5-534-07177-1. — Текст : электронный . — URL: https://urait.ru/bcode/490599 (дата обращения: 05.07.2022).-Режим доступа :по подписке.</w:t>
      </w:r>
    </w:p>
    <w:p w:rsidR="00344B1D" w:rsidRPr="00C94EC4" w:rsidRDefault="00344B1D" w:rsidP="000E6CDB">
      <w:pPr>
        <w:pStyle w:val="af0"/>
        <w:numPr>
          <w:ilvl w:val="0"/>
          <w:numId w:val="262"/>
        </w:numPr>
        <w:tabs>
          <w:tab w:val="left" w:pos="993"/>
        </w:tabs>
        <w:spacing w:after="0"/>
        <w:ind w:left="0" w:firstLine="567"/>
        <w:contextualSpacing/>
        <w:jc w:val="both"/>
        <w:rPr>
          <w:rFonts w:ascii="Times New Roman" w:hAnsi="Times New Roman"/>
          <w:b/>
          <w:color w:val="000000" w:themeColor="text1"/>
          <w:sz w:val="24"/>
          <w:szCs w:val="24"/>
          <w:shd w:val="clear" w:color="auto" w:fill="FFFFFF"/>
        </w:rPr>
      </w:pPr>
      <w:r w:rsidRPr="00C94EC4">
        <w:rPr>
          <w:rFonts w:ascii="Times New Roman" w:hAnsi="Times New Roman"/>
          <w:iCs/>
          <w:color w:val="000000" w:themeColor="text1"/>
          <w:sz w:val="24"/>
          <w:szCs w:val="24"/>
          <w:shd w:val="clear" w:color="auto" w:fill="FFFFFF"/>
        </w:rPr>
        <w:t xml:space="preserve">Калашников, Н. П.  Физика в 2 ч. Часть 1 : учебник и практикум для среднего профессионального образования / Н. П. Калашников, С. Е. Муравьев. — 2-е изд., испр. и доп. — Москва : Юрайт, 2022. — 254 с. — (Профессиональное образование). — ISBN 978-5-534-09159-5. — Текст : электронный . — URL: https://urait.ru/bcode/491306 (дата обращения: 05.07.2022). </w:t>
      </w:r>
      <w:r w:rsidRPr="00C94EC4">
        <w:rPr>
          <w:rFonts w:ascii="Times New Roman" w:hAnsi="Times New Roman"/>
          <w:color w:val="000000" w:themeColor="text1"/>
          <w:sz w:val="24"/>
          <w:szCs w:val="24"/>
          <w:shd w:val="clear" w:color="auto" w:fill="FFFFFF"/>
        </w:rPr>
        <w:t>-</w:t>
      </w:r>
      <w:r w:rsidRPr="00C94EC4">
        <w:rPr>
          <w:rFonts w:ascii="Times New Roman" w:hAnsi="Times New Roman"/>
          <w:b/>
          <w:bCs/>
          <w:color w:val="000000" w:themeColor="text1"/>
          <w:sz w:val="24"/>
          <w:szCs w:val="24"/>
        </w:rPr>
        <w:t xml:space="preserve"> </w:t>
      </w:r>
      <w:r w:rsidRPr="00C94EC4">
        <w:rPr>
          <w:rFonts w:ascii="Times New Roman" w:hAnsi="Times New Roman"/>
          <w:bCs/>
          <w:color w:val="000000" w:themeColor="text1"/>
          <w:sz w:val="24"/>
          <w:szCs w:val="24"/>
        </w:rPr>
        <w:t>Режим доступа :по подписке.</w:t>
      </w:r>
    </w:p>
    <w:p w:rsidR="00344B1D" w:rsidRPr="00C94EC4" w:rsidRDefault="00344B1D" w:rsidP="000E6CDB">
      <w:pPr>
        <w:pStyle w:val="af0"/>
        <w:numPr>
          <w:ilvl w:val="0"/>
          <w:numId w:val="262"/>
        </w:numPr>
        <w:tabs>
          <w:tab w:val="left" w:pos="993"/>
        </w:tabs>
        <w:spacing w:after="0"/>
        <w:ind w:left="0" w:firstLine="567"/>
        <w:contextualSpacing/>
        <w:jc w:val="both"/>
        <w:rPr>
          <w:rFonts w:ascii="Times New Roman" w:hAnsi="Times New Roman"/>
          <w:b/>
          <w:color w:val="000000" w:themeColor="text1"/>
          <w:sz w:val="24"/>
          <w:szCs w:val="24"/>
          <w:shd w:val="clear" w:color="auto" w:fill="FFFFFF"/>
        </w:rPr>
      </w:pPr>
      <w:r w:rsidRPr="00C94EC4">
        <w:rPr>
          <w:rFonts w:ascii="Times New Roman" w:hAnsi="Times New Roman"/>
          <w:iCs/>
          <w:color w:val="000000" w:themeColor="text1"/>
          <w:sz w:val="24"/>
          <w:szCs w:val="24"/>
          <w:shd w:val="clear" w:color="auto" w:fill="FFFFFF"/>
        </w:rPr>
        <w:t>Калашников, Н. П.  Физика в 2 ч. Часть 2 : учебник и практикум для среднего профессионального образования / Н. П. Калашников, С. Е. Муравьев. — 2-е изд., испр. и доп. — Москва : Юрайт, 2022. — 244 с. — (Профессиональное образование). — ISBN 978-5-534-09161-8. — Текст : электронный. — URL: https://urait.ru/bcode/491956 (дата обращения: 05.07.2022)</w:t>
      </w:r>
      <w:r w:rsidRPr="00C94EC4">
        <w:rPr>
          <w:rFonts w:ascii="Times New Roman" w:hAnsi="Times New Roman"/>
          <w:color w:val="000000" w:themeColor="text1"/>
          <w:sz w:val="24"/>
          <w:szCs w:val="24"/>
          <w:shd w:val="clear" w:color="auto" w:fill="FFFFFF"/>
        </w:rPr>
        <w:t>. -</w:t>
      </w:r>
      <w:r w:rsidRPr="00C94EC4">
        <w:rPr>
          <w:rFonts w:ascii="Times New Roman" w:hAnsi="Times New Roman"/>
          <w:b/>
          <w:bCs/>
          <w:color w:val="000000" w:themeColor="text1"/>
          <w:sz w:val="24"/>
          <w:szCs w:val="24"/>
        </w:rPr>
        <w:t xml:space="preserve"> </w:t>
      </w:r>
      <w:r w:rsidRPr="00C94EC4">
        <w:rPr>
          <w:rFonts w:ascii="Times New Roman" w:hAnsi="Times New Roman"/>
          <w:bCs/>
          <w:color w:val="000000" w:themeColor="text1"/>
          <w:sz w:val="24"/>
          <w:szCs w:val="24"/>
        </w:rPr>
        <w:t>Режим доступа :по подписке.</w:t>
      </w:r>
    </w:p>
    <w:p w:rsidR="00344B1D" w:rsidRPr="00C94EC4" w:rsidRDefault="00344B1D" w:rsidP="000E6CDB">
      <w:pPr>
        <w:pStyle w:val="af0"/>
        <w:numPr>
          <w:ilvl w:val="0"/>
          <w:numId w:val="262"/>
        </w:numPr>
        <w:tabs>
          <w:tab w:val="left" w:pos="993"/>
        </w:tabs>
        <w:spacing w:after="0"/>
        <w:ind w:left="0" w:firstLine="567"/>
        <w:contextualSpacing/>
        <w:jc w:val="both"/>
        <w:rPr>
          <w:rFonts w:ascii="Times New Roman" w:hAnsi="Times New Roman"/>
          <w:b/>
          <w:color w:val="000000" w:themeColor="text1"/>
          <w:sz w:val="24"/>
          <w:szCs w:val="24"/>
          <w:shd w:val="clear" w:color="auto" w:fill="FFFFFF"/>
        </w:rPr>
      </w:pPr>
      <w:r w:rsidRPr="00C94EC4">
        <w:rPr>
          <w:rFonts w:ascii="Times New Roman" w:hAnsi="Times New Roman"/>
          <w:iCs/>
          <w:color w:val="000000" w:themeColor="text1"/>
          <w:sz w:val="24"/>
          <w:szCs w:val="24"/>
          <w:shd w:val="clear" w:color="auto" w:fill="FFFFFF"/>
        </w:rPr>
        <w:t>Кравченко, Н. Ю.  Физика : учебник и практикум для среднего профессионального образования / Н. Ю. Кравченко. — Москва : Юрайт, 2022. — 300 с. — (Профессиональное образование). — ISBN 978-5-534-01418-1. — Текст : электронный. — URL: https://urait.ru/bcode/490687 (дата обращения: 05.07.2022)</w:t>
      </w:r>
      <w:r w:rsidRPr="00C94EC4">
        <w:rPr>
          <w:rFonts w:ascii="Times New Roman" w:hAnsi="Times New Roman"/>
          <w:color w:val="000000" w:themeColor="text1"/>
          <w:sz w:val="24"/>
          <w:szCs w:val="24"/>
          <w:shd w:val="clear" w:color="auto" w:fill="FFFFFF"/>
        </w:rPr>
        <w:t>. -</w:t>
      </w:r>
      <w:r w:rsidRPr="00C94EC4">
        <w:rPr>
          <w:rFonts w:ascii="Times New Roman" w:hAnsi="Times New Roman"/>
          <w:b/>
          <w:bCs/>
          <w:color w:val="000000" w:themeColor="text1"/>
          <w:sz w:val="24"/>
          <w:szCs w:val="24"/>
        </w:rPr>
        <w:t xml:space="preserve"> </w:t>
      </w:r>
      <w:r w:rsidRPr="00C94EC4">
        <w:rPr>
          <w:rFonts w:ascii="Times New Roman" w:hAnsi="Times New Roman"/>
          <w:bCs/>
          <w:color w:val="000000" w:themeColor="text1"/>
          <w:sz w:val="24"/>
          <w:szCs w:val="24"/>
        </w:rPr>
        <w:t>Режим доступа :по подписке.</w:t>
      </w:r>
    </w:p>
    <w:p w:rsidR="00344B1D" w:rsidRPr="00C94EC4" w:rsidRDefault="00344B1D" w:rsidP="000E6CDB">
      <w:pPr>
        <w:pStyle w:val="af0"/>
        <w:numPr>
          <w:ilvl w:val="0"/>
          <w:numId w:val="262"/>
        </w:numPr>
        <w:tabs>
          <w:tab w:val="left" w:pos="993"/>
        </w:tabs>
        <w:spacing w:after="0"/>
        <w:ind w:left="0" w:firstLine="567"/>
        <w:contextualSpacing/>
        <w:jc w:val="both"/>
        <w:rPr>
          <w:rFonts w:ascii="Times New Roman" w:hAnsi="Times New Roman"/>
          <w:b/>
          <w:color w:val="000000" w:themeColor="text1"/>
          <w:sz w:val="24"/>
          <w:szCs w:val="24"/>
          <w:shd w:val="clear" w:color="auto" w:fill="FFFFFF"/>
        </w:rPr>
      </w:pPr>
      <w:r w:rsidRPr="00C94EC4">
        <w:rPr>
          <w:rFonts w:ascii="Times New Roman" w:hAnsi="Times New Roman"/>
          <w:iCs/>
          <w:color w:val="000000" w:themeColor="text1"/>
          <w:sz w:val="24"/>
          <w:szCs w:val="24"/>
          <w:shd w:val="clear" w:color="auto" w:fill="FFFFFF"/>
        </w:rPr>
        <w:t>Айзенцон, А. Е.  Физика : учебник и практикум для среднего профессионального образования / А. Е. Айзенцон. — Москва : Юрайт, 2022. — 335 с. — (Профессиональное образование). — ISBN 978-5-534-00795-4. — Текст : электронный . — URL: https://urait.ru/bcode/491056 (дата обращения: 05.07.2022).</w:t>
      </w:r>
      <w:r w:rsidRPr="00C94EC4">
        <w:rPr>
          <w:rFonts w:ascii="Times New Roman" w:hAnsi="Times New Roman"/>
          <w:color w:val="000000" w:themeColor="text1"/>
          <w:sz w:val="24"/>
          <w:szCs w:val="24"/>
          <w:shd w:val="clear" w:color="auto" w:fill="FFFFFF"/>
        </w:rPr>
        <w:t>. -</w:t>
      </w:r>
      <w:r w:rsidRPr="00C94EC4">
        <w:rPr>
          <w:rFonts w:ascii="Times New Roman" w:hAnsi="Times New Roman"/>
          <w:b/>
          <w:bCs/>
          <w:color w:val="000000" w:themeColor="text1"/>
          <w:sz w:val="24"/>
          <w:szCs w:val="24"/>
        </w:rPr>
        <w:t xml:space="preserve"> </w:t>
      </w:r>
      <w:r w:rsidRPr="00C94EC4">
        <w:rPr>
          <w:rFonts w:ascii="Times New Roman" w:hAnsi="Times New Roman"/>
          <w:bCs/>
          <w:color w:val="000000" w:themeColor="text1"/>
          <w:sz w:val="24"/>
          <w:szCs w:val="24"/>
        </w:rPr>
        <w:t>Режим доступа :по подписке.</w:t>
      </w:r>
    </w:p>
    <w:p w:rsidR="00344B1D" w:rsidRPr="00C94EC4" w:rsidRDefault="00344B1D" w:rsidP="000E6CDB">
      <w:pPr>
        <w:pStyle w:val="af0"/>
        <w:numPr>
          <w:ilvl w:val="0"/>
          <w:numId w:val="262"/>
        </w:numPr>
        <w:tabs>
          <w:tab w:val="left" w:pos="993"/>
        </w:tabs>
        <w:spacing w:after="0"/>
        <w:ind w:left="0" w:firstLine="567"/>
        <w:contextualSpacing/>
        <w:jc w:val="both"/>
        <w:rPr>
          <w:rFonts w:ascii="Times New Roman" w:hAnsi="Times New Roman"/>
          <w:b/>
          <w:color w:val="000000" w:themeColor="text1"/>
          <w:sz w:val="24"/>
          <w:szCs w:val="24"/>
          <w:shd w:val="clear" w:color="auto" w:fill="FFFFFF"/>
        </w:rPr>
      </w:pPr>
      <w:r w:rsidRPr="00C94EC4">
        <w:rPr>
          <w:rFonts w:ascii="Times New Roman" w:hAnsi="Times New Roman"/>
          <w:color w:val="000000" w:themeColor="text1"/>
          <w:sz w:val="24"/>
          <w:szCs w:val="24"/>
          <w:shd w:val="clear" w:color="auto" w:fill="FFFFFF"/>
        </w:rPr>
        <w:t>Демидченко, В. И. Физика : учебник / В.И. Демидченко, И.В. Демидченко. — 6-е изд., перераб. и доп. — Москва : ИНФРА-М, 2020. — 581 с. — (Высшее образование: Бакалавриат). - ISBN 978-5-16-010079-1. - URL: https://znanium.com/catalog/product/1239249 (дата обращения: 05.07.2022). – Режим доступа: по подписке.</w:t>
      </w:r>
      <w:r w:rsidRPr="00C94EC4">
        <w:rPr>
          <w:rFonts w:ascii="Times New Roman" w:hAnsi="Times New Roman"/>
          <w:color w:val="000000" w:themeColor="text1"/>
          <w:sz w:val="24"/>
          <w:szCs w:val="24"/>
        </w:rPr>
        <w:t xml:space="preserve"> </w:t>
      </w:r>
    </w:p>
    <w:p w:rsidR="00344B1D" w:rsidRPr="00C94EC4" w:rsidRDefault="00344B1D" w:rsidP="00344B1D">
      <w:pPr>
        <w:spacing w:after="0"/>
        <w:jc w:val="both"/>
        <w:rPr>
          <w:rFonts w:ascii="Times New Roman" w:hAnsi="Times New Roman" w:cs="Times New Roman"/>
          <w:color w:val="000000" w:themeColor="text1"/>
          <w:sz w:val="24"/>
          <w:szCs w:val="24"/>
          <w:shd w:val="clear" w:color="auto" w:fill="FFFFFF"/>
        </w:rPr>
      </w:pPr>
    </w:p>
    <w:p w:rsidR="00344B1D" w:rsidRPr="00C94EC4" w:rsidRDefault="00344B1D" w:rsidP="00344B1D">
      <w:pPr>
        <w:spacing w:after="0"/>
        <w:ind w:firstLine="567"/>
        <w:jc w:val="both"/>
        <w:rPr>
          <w:rFonts w:ascii="Times New Roman" w:hAnsi="Times New Roman" w:cs="Times New Roman"/>
          <w:b/>
          <w:color w:val="000000" w:themeColor="text1"/>
          <w:sz w:val="24"/>
          <w:szCs w:val="24"/>
        </w:rPr>
      </w:pPr>
      <w:r w:rsidRPr="00C94EC4">
        <w:rPr>
          <w:rFonts w:ascii="Times New Roman" w:hAnsi="Times New Roman" w:cs="Times New Roman"/>
          <w:b/>
          <w:color w:val="000000" w:themeColor="text1"/>
          <w:sz w:val="24"/>
          <w:szCs w:val="24"/>
        </w:rPr>
        <w:t>Учебно-методическая литература</w:t>
      </w:r>
    </w:p>
    <w:p w:rsidR="00344B1D" w:rsidRPr="00C94EC4" w:rsidRDefault="00344B1D" w:rsidP="00344B1D">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Pr="00C94EC4">
        <w:rPr>
          <w:rFonts w:ascii="Times New Roman" w:hAnsi="Times New Roman" w:cs="Times New Roman"/>
          <w:color w:val="000000" w:themeColor="text1"/>
          <w:sz w:val="24"/>
          <w:szCs w:val="24"/>
        </w:rPr>
        <w:t>Крупенченкова, О.А. Физика: методические указания по выполнению лабораторных занятий для специальностей 08.02.10, 13.02.07, 23.02.01, 27.02.03, 09.02.01/ О.А.Крупенченкова. – Курган: КИЖТ УрГУПС, 2019.</w:t>
      </w:r>
      <w:r w:rsidRPr="00C94EC4">
        <w:rPr>
          <w:rFonts w:ascii="Times New Roman" w:eastAsia="Calibri" w:hAnsi="Times New Roman" w:cs="Times New Roman"/>
          <w:color w:val="000000" w:themeColor="text1"/>
          <w:sz w:val="24"/>
          <w:szCs w:val="24"/>
        </w:rPr>
        <w:t xml:space="preserve">  – 40 с.-Текст: электронный. </w:t>
      </w:r>
    </w:p>
    <w:p w:rsidR="00344B1D" w:rsidRDefault="00344B1D" w:rsidP="00344B1D">
      <w:pPr>
        <w:spacing w:after="0"/>
        <w:jc w:val="both"/>
        <w:rPr>
          <w:rFonts w:ascii="Times New Roman" w:hAnsi="Times New Roman" w:cs="Times New Roman"/>
          <w:b/>
          <w:color w:val="000000" w:themeColor="text1"/>
          <w:sz w:val="24"/>
          <w:szCs w:val="24"/>
        </w:rPr>
      </w:pPr>
    </w:p>
    <w:p w:rsidR="00344B1D" w:rsidRPr="00C94EC4" w:rsidRDefault="00344B1D" w:rsidP="00344B1D">
      <w:pPr>
        <w:spacing w:after="0"/>
        <w:jc w:val="both"/>
        <w:rPr>
          <w:rFonts w:ascii="Times New Roman" w:hAnsi="Times New Roman" w:cs="Times New Roman"/>
          <w:b/>
          <w:color w:val="000000" w:themeColor="text1"/>
          <w:sz w:val="24"/>
          <w:szCs w:val="24"/>
        </w:rPr>
      </w:pPr>
      <w:r w:rsidRPr="00C94EC4">
        <w:rPr>
          <w:rFonts w:ascii="Times New Roman" w:hAnsi="Times New Roman" w:cs="Times New Roman"/>
          <w:b/>
          <w:color w:val="000000" w:themeColor="text1"/>
          <w:sz w:val="24"/>
          <w:szCs w:val="24"/>
        </w:rPr>
        <w:t>Справочная литература</w:t>
      </w:r>
    </w:p>
    <w:p w:rsidR="00344B1D" w:rsidRDefault="00344B1D" w:rsidP="000E6CDB">
      <w:pPr>
        <w:pStyle w:val="af0"/>
        <w:numPr>
          <w:ilvl w:val="0"/>
          <w:numId w:val="263"/>
        </w:numPr>
        <w:tabs>
          <w:tab w:val="left" w:pos="993"/>
        </w:tabs>
        <w:spacing w:after="0"/>
        <w:ind w:left="0" w:firstLine="567"/>
        <w:contextualSpacing/>
        <w:jc w:val="both"/>
        <w:rPr>
          <w:rFonts w:ascii="Times New Roman" w:hAnsi="Times New Roman"/>
          <w:color w:val="000000" w:themeColor="text1"/>
          <w:sz w:val="24"/>
          <w:szCs w:val="24"/>
        </w:rPr>
      </w:pPr>
      <w:r w:rsidRPr="00C94EC4">
        <w:rPr>
          <w:rFonts w:ascii="Times New Roman" w:hAnsi="Times New Roman"/>
          <w:color w:val="000000" w:themeColor="text1"/>
          <w:sz w:val="24"/>
          <w:szCs w:val="24"/>
        </w:rPr>
        <w:t xml:space="preserve">Физика.  Большой справочник для школьников и поступающих в вузы / Ю.И. Дик [и др.] - Москва: Дрофа, 1999.-688с.: ил. Физический энциклопедический словарь / А.М. Прохоров. - Москва: Сов. энциклопедия, 1983.-928с. </w:t>
      </w:r>
    </w:p>
    <w:p w:rsidR="00344B1D" w:rsidRPr="00C94EC4" w:rsidRDefault="00344B1D" w:rsidP="000E6CDB">
      <w:pPr>
        <w:pStyle w:val="af0"/>
        <w:numPr>
          <w:ilvl w:val="0"/>
          <w:numId w:val="263"/>
        </w:numPr>
        <w:tabs>
          <w:tab w:val="left" w:pos="993"/>
        </w:tabs>
        <w:spacing w:after="0"/>
        <w:ind w:left="0" w:firstLine="567"/>
        <w:contextualSpacing/>
        <w:jc w:val="both"/>
        <w:rPr>
          <w:rFonts w:ascii="Times New Roman" w:hAnsi="Times New Roman"/>
          <w:color w:val="000000" w:themeColor="text1"/>
          <w:sz w:val="24"/>
          <w:szCs w:val="24"/>
        </w:rPr>
      </w:pPr>
      <w:r w:rsidRPr="00C94EC4">
        <w:rPr>
          <w:rFonts w:ascii="Times New Roman" w:hAnsi="Times New Roman"/>
          <w:color w:val="000000" w:themeColor="text1"/>
          <w:sz w:val="24"/>
          <w:szCs w:val="24"/>
        </w:rPr>
        <w:t>Физика: наглядный словарь.-  Серия наглядных словарей. – СЛОВО,1991.- 64 с.</w:t>
      </w:r>
    </w:p>
    <w:p w:rsidR="00344B1D" w:rsidRPr="00C94EC4" w:rsidRDefault="00344B1D" w:rsidP="00344B1D">
      <w:pPr>
        <w:spacing w:after="0"/>
        <w:jc w:val="both"/>
        <w:rPr>
          <w:rFonts w:ascii="Times New Roman" w:hAnsi="Times New Roman" w:cs="Times New Roman"/>
          <w:color w:val="000000" w:themeColor="text1"/>
          <w:sz w:val="24"/>
          <w:szCs w:val="24"/>
        </w:rPr>
      </w:pPr>
      <w:r w:rsidRPr="00C94EC4">
        <w:rPr>
          <w:rFonts w:ascii="Times New Roman" w:hAnsi="Times New Roman" w:cs="Times New Roman"/>
          <w:color w:val="000000" w:themeColor="text1"/>
          <w:sz w:val="24"/>
          <w:szCs w:val="24"/>
        </w:rPr>
        <w:t xml:space="preserve">Энциклопедический словарь юного астронома / Н.П. Ерпылев. - Москва: Педагогика, 1986.-336с. </w:t>
      </w:r>
    </w:p>
    <w:p w:rsidR="00344B1D" w:rsidRDefault="00344B1D" w:rsidP="00344B1D">
      <w:pPr>
        <w:spacing w:after="0"/>
        <w:jc w:val="both"/>
        <w:rPr>
          <w:rFonts w:ascii="Times New Roman" w:hAnsi="Times New Roman" w:cs="Times New Roman"/>
          <w:b/>
          <w:color w:val="000000" w:themeColor="text1"/>
          <w:sz w:val="24"/>
          <w:szCs w:val="24"/>
        </w:rPr>
      </w:pPr>
    </w:p>
    <w:p w:rsidR="00344B1D" w:rsidRPr="00C94EC4" w:rsidRDefault="00344B1D" w:rsidP="00344B1D">
      <w:pPr>
        <w:spacing w:after="0"/>
        <w:jc w:val="both"/>
        <w:rPr>
          <w:rFonts w:ascii="Times New Roman" w:hAnsi="Times New Roman" w:cs="Times New Roman"/>
          <w:b/>
          <w:color w:val="000000" w:themeColor="text1"/>
          <w:sz w:val="24"/>
          <w:szCs w:val="24"/>
        </w:rPr>
      </w:pPr>
      <w:r w:rsidRPr="00C94EC4">
        <w:rPr>
          <w:rFonts w:ascii="Times New Roman" w:hAnsi="Times New Roman" w:cs="Times New Roman"/>
          <w:b/>
          <w:color w:val="000000" w:themeColor="text1"/>
          <w:sz w:val="24"/>
          <w:szCs w:val="24"/>
        </w:rPr>
        <w:t>Периодические издания</w:t>
      </w:r>
    </w:p>
    <w:p w:rsidR="00344B1D" w:rsidRPr="00C94EC4" w:rsidRDefault="00344B1D" w:rsidP="00344B1D">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Pr="00C94EC4">
        <w:rPr>
          <w:rFonts w:ascii="Times New Roman" w:hAnsi="Times New Roman" w:cs="Times New Roman"/>
          <w:color w:val="000000" w:themeColor="text1"/>
          <w:sz w:val="24"/>
          <w:szCs w:val="24"/>
        </w:rPr>
        <w:t>Журнал Сибирского федерального университета. Математика и физика.</w:t>
      </w:r>
    </w:p>
    <w:p w:rsidR="00344B1D" w:rsidRDefault="00344B1D" w:rsidP="00344B1D">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Pr="00C94EC4">
        <w:rPr>
          <w:rFonts w:ascii="Times New Roman" w:hAnsi="Times New Roman" w:cs="Times New Roman"/>
          <w:color w:val="000000" w:themeColor="text1"/>
          <w:sz w:val="24"/>
          <w:szCs w:val="24"/>
        </w:rPr>
        <w:t>Физика в школе</w:t>
      </w:r>
    </w:p>
    <w:p w:rsidR="00344B1D" w:rsidRDefault="00344B1D" w:rsidP="00344B1D">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Pr="00C94EC4">
        <w:rPr>
          <w:rFonts w:ascii="Times New Roman" w:hAnsi="Times New Roman" w:cs="Times New Roman"/>
          <w:color w:val="000000" w:themeColor="text1"/>
          <w:sz w:val="24"/>
          <w:szCs w:val="24"/>
        </w:rPr>
        <w:t>Журнал экспериментальной и теоретической физики (Ивис)</w:t>
      </w:r>
    </w:p>
    <w:p w:rsidR="00344B1D" w:rsidRDefault="00344B1D" w:rsidP="00344B1D">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Pr="00C94EC4">
        <w:rPr>
          <w:rFonts w:ascii="Times New Roman" w:hAnsi="Times New Roman" w:cs="Times New Roman"/>
          <w:color w:val="000000" w:themeColor="text1"/>
          <w:sz w:val="24"/>
          <w:szCs w:val="24"/>
        </w:rPr>
        <w:t>Известия вузов. Физика (Ивис)</w:t>
      </w:r>
    </w:p>
    <w:p w:rsidR="00344B1D" w:rsidRPr="00C94EC4" w:rsidRDefault="00344B1D" w:rsidP="00344B1D">
      <w:pPr>
        <w:spacing w:after="0"/>
        <w:ind w:firstLine="567"/>
        <w:jc w:val="both"/>
        <w:rPr>
          <w:rFonts w:ascii="Times New Roman" w:hAnsi="Times New Roman" w:cs="Times New Roman"/>
          <w:color w:val="000000" w:themeColor="text1"/>
          <w:sz w:val="24"/>
          <w:szCs w:val="24"/>
        </w:rPr>
        <w:sectPr w:rsidR="00344B1D" w:rsidRPr="00C94EC4" w:rsidSect="00344B1D">
          <w:pgSz w:w="11906" w:h="16838"/>
          <w:pgMar w:top="1134" w:right="850" w:bottom="1134" w:left="1701" w:header="708" w:footer="708" w:gutter="0"/>
          <w:cols w:space="708"/>
          <w:docGrid w:linePitch="360"/>
        </w:sectPr>
      </w:pPr>
      <w:r>
        <w:rPr>
          <w:rFonts w:ascii="Times New Roman" w:hAnsi="Times New Roman" w:cs="Times New Roman"/>
          <w:color w:val="000000" w:themeColor="text1"/>
          <w:sz w:val="24"/>
          <w:szCs w:val="24"/>
        </w:rPr>
        <w:t xml:space="preserve">5. </w:t>
      </w:r>
      <w:r w:rsidRPr="00C94EC4">
        <w:rPr>
          <w:rFonts w:ascii="Times New Roman" w:hAnsi="Times New Roman" w:cs="Times New Roman"/>
          <w:color w:val="000000" w:themeColor="text1"/>
          <w:sz w:val="24"/>
          <w:szCs w:val="24"/>
        </w:rPr>
        <w:t>Наука и жизнь (Ивис)</w:t>
      </w:r>
    </w:p>
    <w:p w:rsidR="00344B1D" w:rsidRPr="00A01029" w:rsidRDefault="00A01029" w:rsidP="00A01029">
      <w:pPr>
        <w:pStyle w:val="af0"/>
        <w:widowControl w:val="0"/>
        <w:autoSpaceDE w:val="0"/>
        <w:autoSpaceDN w:val="0"/>
        <w:adjustRightInd w:val="0"/>
        <w:spacing w:before="58" w:after="0" w:line="322" w:lineRule="exact"/>
        <w:ind w:left="0" w:right="57"/>
        <w:contextualSpacing/>
        <w:rPr>
          <w:rFonts w:ascii="Times New Roman" w:hAnsi="Times New Roman"/>
          <w:b/>
          <w:bCs/>
          <w:sz w:val="24"/>
          <w:szCs w:val="24"/>
        </w:rPr>
      </w:pPr>
      <w:r w:rsidRPr="00A01029">
        <w:rPr>
          <w:rFonts w:ascii="Times New Roman" w:hAnsi="Times New Roman"/>
          <w:b/>
          <w:bCs/>
          <w:sz w:val="24"/>
          <w:szCs w:val="24"/>
        </w:rPr>
        <w:lastRenderedPageBreak/>
        <w:t xml:space="preserve">4. </w:t>
      </w:r>
      <w:r w:rsidR="00344B1D" w:rsidRPr="00A01029">
        <w:rPr>
          <w:rFonts w:ascii="Times New Roman" w:hAnsi="Times New Roman"/>
          <w:b/>
          <w:bCs/>
          <w:sz w:val="24"/>
          <w:szCs w:val="24"/>
        </w:rPr>
        <w:t>КОНТРОЛЬ</w:t>
      </w:r>
      <w:r w:rsidR="00344B1D" w:rsidRPr="00A01029">
        <w:rPr>
          <w:rFonts w:ascii="Times New Roman" w:hAnsi="Times New Roman"/>
          <w:b/>
          <w:bCs/>
          <w:spacing w:val="-16"/>
          <w:sz w:val="24"/>
          <w:szCs w:val="24"/>
        </w:rPr>
        <w:t xml:space="preserve"> </w:t>
      </w:r>
      <w:r w:rsidR="00344B1D" w:rsidRPr="00A01029">
        <w:rPr>
          <w:rFonts w:ascii="Times New Roman" w:hAnsi="Times New Roman"/>
          <w:b/>
          <w:bCs/>
          <w:sz w:val="24"/>
          <w:szCs w:val="24"/>
        </w:rPr>
        <w:t>И ОЦЕНКА РЕЗУЛЬТАТОВ ОСВОЕНИЯ ДИСЦИПЛИНЫ</w:t>
      </w:r>
    </w:p>
    <w:p w:rsidR="00344B1D" w:rsidRPr="00587942" w:rsidRDefault="00344B1D" w:rsidP="00344B1D">
      <w:pPr>
        <w:pStyle w:val="af0"/>
        <w:widowControl w:val="0"/>
        <w:autoSpaceDE w:val="0"/>
        <w:autoSpaceDN w:val="0"/>
        <w:adjustRightInd w:val="0"/>
        <w:spacing w:before="58" w:after="0" w:line="322" w:lineRule="exact"/>
        <w:ind w:left="0" w:right="57"/>
        <w:rPr>
          <w:rFonts w:ascii="Times New Roman" w:hAnsi="Times New Roman"/>
          <w:b/>
          <w:bCs/>
          <w:sz w:val="24"/>
          <w:szCs w:val="24"/>
        </w:rPr>
      </w:pPr>
    </w:p>
    <w:p w:rsidR="00344B1D" w:rsidRPr="00587942" w:rsidRDefault="00344B1D" w:rsidP="00344B1D">
      <w:pPr>
        <w:pStyle w:val="af0"/>
        <w:widowControl w:val="0"/>
        <w:autoSpaceDE w:val="0"/>
        <w:autoSpaceDN w:val="0"/>
        <w:adjustRightInd w:val="0"/>
        <w:spacing w:before="58" w:after="0" w:line="322" w:lineRule="exact"/>
        <w:ind w:left="0" w:right="57" w:firstLine="709"/>
        <w:rPr>
          <w:rFonts w:ascii="Times New Roman" w:hAnsi="Times New Roman"/>
          <w:sz w:val="24"/>
          <w:szCs w:val="24"/>
        </w:rPr>
      </w:pPr>
      <w:r w:rsidRPr="00587942">
        <w:rPr>
          <w:rFonts w:ascii="Times New Roman" w:hAnsi="Times New Roman"/>
          <w:b/>
          <w:sz w:val="24"/>
          <w:szCs w:val="24"/>
        </w:rPr>
        <w:t>Контроль и оценка</w:t>
      </w:r>
      <w:r w:rsidRPr="00587942">
        <w:rPr>
          <w:rFonts w:ascii="Times New Roman" w:hAnsi="Times New Roman"/>
          <w:sz w:val="24"/>
          <w:szCs w:val="24"/>
        </w:rPr>
        <w:t xml:space="preserve"> раскрываются через усвоенные знания и приобретенные обучающимися умения, направленные на формирование общих и профессиональных компетенций. Компетенции должны быть соотнесены с предметными результатами. Для контроля и оценки результатов обучения преподаватель выбирает формы и методы с учетом профессионализации обучения по программе дисциплины.</w:t>
      </w:r>
    </w:p>
    <w:p w:rsidR="00344B1D" w:rsidRPr="00587942" w:rsidRDefault="00344B1D" w:rsidP="00344B1D">
      <w:pPr>
        <w:pStyle w:val="af0"/>
        <w:widowControl w:val="0"/>
        <w:autoSpaceDE w:val="0"/>
        <w:autoSpaceDN w:val="0"/>
        <w:adjustRightInd w:val="0"/>
        <w:spacing w:before="58" w:after="0" w:line="322" w:lineRule="exact"/>
        <w:ind w:left="0" w:right="57" w:firstLine="709"/>
        <w:rPr>
          <w:rFonts w:ascii="Times New Roman" w:hAnsi="Times New Roman"/>
          <w:sz w:val="24"/>
          <w:szCs w:val="24"/>
        </w:rPr>
      </w:pPr>
    </w:p>
    <w:tbl>
      <w:tblPr>
        <w:tblStyle w:val="ad"/>
        <w:tblW w:w="10314" w:type="dxa"/>
        <w:tblInd w:w="-567" w:type="dxa"/>
        <w:tblLook w:val="04A0"/>
      </w:tblPr>
      <w:tblGrid>
        <w:gridCol w:w="3258"/>
        <w:gridCol w:w="3531"/>
        <w:gridCol w:w="2250"/>
        <w:gridCol w:w="1275"/>
      </w:tblGrid>
      <w:tr w:rsidR="00344B1D" w:rsidRPr="00587942" w:rsidTr="00344B1D">
        <w:tc>
          <w:tcPr>
            <w:tcW w:w="9039" w:type="dxa"/>
            <w:gridSpan w:val="3"/>
            <w:tcBorders>
              <w:top w:val="nil"/>
              <w:left w:val="nil"/>
              <w:bottom w:val="single" w:sz="4" w:space="0" w:color="auto"/>
              <w:right w:val="nil"/>
            </w:tcBorders>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t>Контроль и оценка результатов освоения общеобразовательной дисциплины</w:t>
            </w:r>
          </w:p>
        </w:tc>
        <w:tc>
          <w:tcPr>
            <w:tcW w:w="1275" w:type="dxa"/>
            <w:tcBorders>
              <w:top w:val="nil"/>
              <w:left w:val="nil"/>
              <w:bottom w:val="single" w:sz="4" w:space="0" w:color="auto"/>
              <w:right w:val="nil"/>
            </w:tcBorders>
          </w:tcPr>
          <w:p w:rsidR="00344B1D" w:rsidRPr="00587942" w:rsidRDefault="00344B1D" w:rsidP="00344B1D">
            <w:pPr>
              <w:jc w:val="right"/>
              <w:rPr>
                <w:rFonts w:ascii="Times New Roman" w:hAnsi="Times New Roman"/>
                <w:sz w:val="24"/>
                <w:szCs w:val="24"/>
              </w:rPr>
            </w:pPr>
            <w:r w:rsidRPr="00587942">
              <w:rPr>
                <w:rFonts w:ascii="Times New Roman" w:hAnsi="Times New Roman"/>
                <w:sz w:val="24"/>
                <w:szCs w:val="24"/>
              </w:rPr>
              <w:t>Таблица 4</w:t>
            </w:r>
          </w:p>
        </w:tc>
      </w:tr>
      <w:tr w:rsidR="00344B1D" w:rsidRPr="00587942" w:rsidTr="00344B1D">
        <w:tc>
          <w:tcPr>
            <w:tcW w:w="3258" w:type="dxa"/>
            <w:tcBorders>
              <w:top w:val="single" w:sz="4" w:space="0" w:color="auto"/>
            </w:tcBorders>
          </w:tcPr>
          <w:p w:rsidR="00344B1D" w:rsidRPr="00587942" w:rsidRDefault="00344B1D" w:rsidP="00344B1D">
            <w:pPr>
              <w:rPr>
                <w:rFonts w:ascii="Times New Roman" w:hAnsi="Times New Roman"/>
                <w:b/>
                <w:sz w:val="24"/>
                <w:szCs w:val="24"/>
              </w:rPr>
            </w:pPr>
            <w:r w:rsidRPr="00587942">
              <w:rPr>
                <w:rFonts w:ascii="Times New Roman" w:hAnsi="Times New Roman"/>
                <w:b/>
                <w:sz w:val="24"/>
                <w:szCs w:val="24"/>
              </w:rPr>
              <w:t>Общая/профессиональная компетенция</w:t>
            </w:r>
          </w:p>
        </w:tc>
        <w:tc>
          <w:tcPr>
            <w:tcW w:w="3531" w:type="dxa"/>
            <w:tcBorders>
              <w:top w:val="single" w:sz="4" w:space="0" w:color="auto"/>
            </w:tcBorders>
          </w:tcPr>
          <w:p w:rsidR="00344B1D" w:rsidRPr="00587942" w:rsidRDefault="00344B1D" w:rsidP="00344B1D">
            <w:pPr>
              <w:rPr>
                <w:rFonts w:ascii="Times New Roman" w:hAnsi="Times New Roman"/>
                <w:b/>
                <w:sz w:val="24"/>
                <w:szCs w:val="24"/>
              </w:rPr>
            </w:pPr>
            <w:r w:rsidRPr="00587942">
              <w:rPr>
                <w:rFonts w:ascii="Times New Roman" w:hAnsi="Times New Roman"/>
                <w:b/>
                <w:sz w:val="24"/>
                <w:szCs w:val="24"/>
              </w:rPr>
              <w:t>Раздел/Тема</w:t>
            </w:r>
          </w:p>
          <w:p w:rsidR="00344B1D" w:rsidRPr="00587942" w:rsidRDefault="00344B1D" w:rsidP="00344B1D">
            <w:pPr>
              <w:rPr>
                <w:rFonts w:ascii="Times New Roman" w:hAnsi="Times New Roman"/>
                <w:b/>
                <w:sz w:val="24"/>
                <w:szCs w:val="24"/>
              </w:rPr>
            </w:pPr>
          </w:p>
        </w:tc>
        <w:tc>
          <w:tcPr>
            <w:tcW w:w="3525" w:type="dxa"/>
            <w:gridSpan w:val="2"/>
            <w:tcBorders>
              <w:top w:val="single" w:sz="4" w:space="0" w:color="auto"/>
            </w:tcBorders>
          </w:tcPr>
          <w:p w:rsidR="00344B1D" w:rsidRPr="00587942" w:rsidRDefault="00344B1D" w:rsidP="00344B1D">
            <w:pPr>
              <w:rPr>
                <w:rFonts w:ascii="Times New Roman" w:hAnsi="Times New Roman"/>
                <w:b/>
                <w:sz w:val="24"/>
                <w:szCs w:val="24"/>
              </w:rPr>
            </w:pPr>
            <w:r w:rsidRPr="00587942">
              <w:rPr>
                <w:rFonts w:ascii="Times New Roman" w:hAnsi="Times New Roman"/>
                <w:b/>
                <w:sz w:val="24"/>
                <w:szCs w:val="24"/>
              </w:rPr>
              <w:t>Тип оценочных мероприятий</w:t>
            </w:r>
          </w:p>
        </w:tc>
      </w:tr>
      <w:tr w:rsidR="00344B1D" w:rsidRPr="00587942" w:rsidTr="00344B1D">
        <w:tc>
          <w:tcPr>
            <w:tcW w:w="3258" w:type="dxa"/>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344B1D" w:rsidRPr="00587942" w:rsidRDefault="00344B1D" w:rsidP="00344B1D">
            <w:pPr>
              <w:rPr>
                <w:rFonts w:ascii="Times New Roman" w:hAnsi="Times New Roman"/>
                <w:sz w:val="24"/>
                <w:szCs w:val="24"/>
              </w:rPr>
            </w:pPr>
          </w:p>
        </w:tc>
        <w:tc>
          <w:tcPr>
            <w:tcW w:w="3531" w:type="dxa"/>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1. Темы 1.1., 1.2, 1.3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2. Темы 2.1., 2.2., 2.3.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3. Темы 3.1., 3.2., 3.3., 3.4., 3.5.</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4. Темы 4.1., 4.2.</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5. Темы 5.1., 5.2., 5.3.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6. Темы 6.1., 6.2.</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7. Темы 7.1., 7.2.</w:t>
            </w:r>
          </w:p>
        </w:tc>
        <w:tc>
          <w:tcPr>
            <w:tcW w:w="3525" w:type="dxa"/>
            <w:gridSpan w:val="2"/>
            <w:vMerge w:val="restart"/>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t>- устный опрос;</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 фронтальный опрос;</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 оценка контрольных работ;</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 наблюдение за ходом выполнения лабораторных работ;</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 оценка выполнения лабораторных работ;</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 оценка практических работ (решения качественных, расчетных, профессионально ориентированных задач);</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 оценка тестовых заданий;</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 наблюдение за ходом выполнения индивидуальных проектов и оценка выполненных проектов;</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 оценка выполнения домашних самостоятельных работ;</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 наблюдение и оценка решения кейс-задач;</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 наблюдение и оценка деловой игры;</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 экзамен</w:t>
            </w:r>
          </w:p>
        </w:tc>
      </w:tr>
      <w:tr w:rsidR="00344B1D" w:rsidRPr="00587942" w:rsidTr="00344B1D">
        <w:tc>
          <w:tcPr>
            <w:tcW w:w="3258" w:type="dxa"/>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531" w:type="dxa"/>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1. Темы 1.1., 1.2, 1.3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2. Темы 2.1., 2.2., 2.3.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3. Темы 3.1., 3.2., 3.3.,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3.4., 3.5.</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4. Темы 4.1., 4.2.</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5. Темы 5.1., 5.2., 5.3.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6. Темы 6.1., 6.2.</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7. Темы 7.1., 7.2.</w:t>
            </w:r>
          </w:p>
        </w:tc>
        <w:tc>
          <w:tcPr>
            <w:tcW w:w="3525" w:type="dxa"/>
            <w:gridSpan w:val="2"/>
            <w:vMerge/>
          </w:tcPr>
          <w:p w:rsidR="00344B1D" w:rsidRPr="00587942" w:rsidRDefault="00344B1D" w:rsidP="00344B1D">
            <w:pPr>
              <w:rPr>
                <w:rFonts w:ascii="Times New Roman" w:hAnsi="Times New Roman"/>
                <w:sz w:val="24"/>
                <w:szCs w:val="24"/>
              </w:rPr>
            </w:pPr>
          </w:p>
        </w:tc>
      </w:tr>
      <w:tr w:rsidR="00344B1D" w:rsidRPr="00587942" w:rsidTr="00344B1D">
        <w:tc>
          <w:tcPr>
            <w:tcW w:w="3258" w:type="dxa"/>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ситуациях</w:t>
            </w:r>
          </w:p>
        </w:tc>
        <w:tc>
          <w:tcPr>
            <w:tcW w:w="3531" w:type="dxa"/>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1. Темы 1.1., 1.2, 1.3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2. Темы 2.1., 2.2., 2.3.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3. Темы 3.1., 3.2., 3.3.,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3.4., 3.5.</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7. Темы 7.1., 7.2.</w:t>
            </w:r>
          </w:p>
        </w:tc>
        <w:tc>
          <w:tcPr>
            <w:tcW w:w="3525" w:type="dxa"/>
            <w:gridSpan w:val="2"/>
            <w:vMerge/>
          </w:tcPr>
          <w:p w:rsidR="00344B1D" w:rsidRPr="00587942" w:rsidRDefault="00344B1D" w:rsidP="00344B1D">
            <w:pPr>
              <w:rPr>
                <w:rFonts w:ascii="Times New Roman" w:hAnsi="Times New Roman"/>
                <w:sz w:val="24"/>
                <w:szCs w:val="24"/>
              </w:rPr>
            </w:pPr>
          </w:p>
        </w:tc>
      </w:tr>
      <w:tr w:rsidR="00344B1D" w:rsidRPr="00587942" w:rsidTr="00344B1D">
        <w:tc>
          <w:tcPr>
            <w:tcW w:w="3258" w:type="dxa"/>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t>ОК 04. Эффективно взаимодействовать и работать в коллективе и команде</w:t>
            </w:r>
          </w:p>
          <w:p w:rsidR="00344B1D" w:rsidRPr="00587942" w:rsidRDefault="00344B1D" w:rsidP="00344B1D">
            <w:pPr>
              <w:rPr>
                <w:rFonts w:ascii="Times New Roman" w:hAnsi="Times New Roman"/>
                <w:sz w:val="24"/>
                <w:szCs w:val="24"/>
              </w:rPr>
            </w:pPr>
          </w:p>
        </w:tc>
        <w:tc>
          <w:tcPr>
            <w:tcW w:w="3531" w:type="dxa"/>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1. Темы 1.1., 1.2, 1.3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2. Темы 2.1., 2.2., 2.3.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3. Темы 3.1., 3.2., 3.3.,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3.4., 3.5.</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4. Темы 4.1., 4.2.</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5. Темы 5.1., 5.2., 5.3.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6. Темы 6.1., 6.2.</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7. Темы 7.1., 7.2.</w:t>
            </w:r>
          </w:p>
        </w:tc>
        <w:tc>
          <w:tcPr>
            <w:tcW w:w="3525" w:type="dxa"/>
            <w:gridSpan w:val="2"/>
            <w:vMerge/>
          </w:tcPr>
          <w:p w:rsidR="00344B1D" w:rsidRPr="00587942" w:rsidRDefault="00344B1D" w:rsidP="00344B1D">
            <w:pPr>
              <w:rPr>
                <w:rFonts w:ascii="Times New Roman" w:hAnsi="Times New Roman"/>
                <w:sz w:val="24"/>
                <w:szCs w:val="24"/>
              </w:rPr>
            </w:pPr>
          </w:p>
        </w:tc>
      </w:tr>
      <w:tr w:rsidR="00344B1D" w:rsidRPr="00587942" w:rsidTr="00344B1D">
        <w:tc>
          <w:tcPr>
            <w:tcW w:w="3258" w:type="dxa"/>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t xml:space="preserve">ОК 05. Осуществлять устную и письменную коммуникацию на государственном языке </w:t>
            </w:r>
            <w:r w:rsidRPr="00587942">
              <w:rPr>
                <w:rFonts w:ascii="Times New Roman" w:hAnsi="Times New Roman"/>
                <w:sz w:val="24"/>
                <w:szCs w:val="24"/>
              </w:rPr>
              <w:lastRenderedPageBreak/>
              <w:t>Российской Федерации с учетом особенностей социального и культурного контекста</w:t>
            </w:r>
          </w:p>
          <w:p w:rsidR="00344B1D" w:rsidRPr="00587942" w:rsidRDefault="00344B1D" w:rsidP="00344B1D">
            <w:pPr>
              <w:rPr>
                <w:rFonts w:ascii="Times New Roman" w:hAnsi="Times New Roman"/>
                <w:sz w:val="24"/>
                <w:szCs w:val="24"/>
              </w:rPr>
            </w:pPr>
          </w:p>
        </w:tc>
        <w:tc>
          <w:tcPr>
            <w:tcW w:w="3531" w:type="dxa"/>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lastRenderedPageBreak/>
              <w:t>Раздел 1. Темы 1.1., 1.2, 1.3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2. Темы 2.1., 2.2., 2.3.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3. Темы 3.1., 3.2., 3.3.,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3.4., 3.5.</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lastRenderedPageBreak/>
              <w:t>Раздел 4. Темы 4.1., 4.2.</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5. Темы 5.1., 5.2., 5.3.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6. Темы 6.1., 6.2.</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7. Темы 7.1., 7.2.</w:t>
            </w:r>
          </w:p>
        </w:tc>
        <w:tc>
          <w:tcPr>
            <w:tcW w:w="3525" w:type="dxa"/>
            <w:gridSpan w:val="2"/>
            <w:vMerge/>
          </w:tcPr>
          <w:p w:rsidR="00344B1D" w:rsidRPr="00587942" w:rsidRDefault="00344B1D" w:rsidP="00344B1D">
            <w:pPr>
              <w:rPr>
                <w:rFonts w:ascii="Times New Roman" w:hAnsi="Times New Roman"/>
                <w:sz w:val="24"/>
                <w:szCs w:val="24"/>
              </w:rPr>
            </w:pPr>
          </w:p>
        </w:tc>
      </w:tr>
      <w:tr w:rsidR="00344B1D" w:rsidRPr="00587942" w:rsidTr="00344B1D">
        <w:tc>
          <w:tcPr>
            <w:tcW w:w="3258" w:type="dxa"/>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531" w:type="dxa"/>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1. Темы 1.1., 1.2, 1.3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2. Темы 2.1., 2.2., 2.3.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3. Темы 3.1., 3.2., 3.3.,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3.4., 3.5.</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4. Темы 4.1., 4.2.</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6. Темы 6.1., 6.2.</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7. Темы 7.1., 7.2.</w:t>
            </w:r>
          </w:p>
        </w:tc>
        <w:tc>
          <w:tcPr>
            <w:tcW w:w="3525" w:type="dxa"/>
            <w:gridSpan w:val="2"/>
            <w:vMerge/>
          </w:tcPr>
          <w:p w:rsidR="00344B1D" w:rsidRPr="00587942" w:rsidRDefault="00344B1D" w:rsidP="00344B1D">
            <w:pPr>
              <w:rPr>
                <w:rFonts w:ascii="Times New Roman" w:hAnsi="Times New Roman"/>
                <w:sz w:val="24"/>
                <w:szCs w:val="24"/>
              </w:rPr>
            </w:pPr>
          </w:p>
        </w:tc>
      </w:tr>
      <w:tr w:rsidR="00344B1D" w:rsidRPr="00587942" w:rsidTr="00344B1D">
        <w:tc>
          <w:tcPr>
            <w:tcW w:w="3258" w:type="dxa"/>
          </w:tcPr>
          <w:p w:rsidR="00344B1D" w:rsidRDefault="00344B1D" w:rsidP="00344B1D">
            <w:pPr>
              <w:rPr>
                <w:rFonts w:ascii="Times New Roman" w:hAnsi="Times New Roman"/>
                <w:sz w:val="24"/>
                <w:szCs w:val="24"/>
              </w:rPr>
            </w:pPr>
            <w:r>
              <w:rPr>
                <w:rFonts w:ascii="Times New Roman" w:hAnsi="Times New Roman"/>
                <w:sz w:val="24"/>
                <w:szCs w:val="24"/>
              </w:rPr>
              <w:t>ПК 1.2. Разрабатывать схемы электронных устройств на основе интегральных схем разной степени интеграции в соответствии с техническим заданием.</w:t>
            </w:r>
          </w:p>
          <w:p w:rsidR="00344B1D" w:rsidRPr="00587942" w:rsidRDefault="00344B1D" w:rsidP="00344B1D">
            <w:pPr>
              <w:rPr>
                <w:rFonts w:ascii="Times New Roman" w:hAnsi="Times New Roman"/>
                <w:sz w:val="24"/>
                <w:szCs w:val="24"/>
              </w:rPr>
            </w:pPr>
            <w:r>
              <w:rPr>
                <w:rFonts w:ascii="Times New Roman" w:hAnsi="Times New Roman"/>
                <w:sz w:val="24"/>
                <w:szCs w:val="24"/>
              </w:rPr>
              <w:t>ПК 3.1. Проводить контроль параметров, диагностику и восстановление работоспособности компьютерных систем и комплексов.</w:t>
            </w:r>
          </w:p>
        </w:tc>
        <w:tc>
          <w:tcPr>
            <w:tcW w:w="3531" w:type="dxa"/>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1. Темы 1.1., 1.2, 1.3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2. Темы 2.1., 2.2., 2.3.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3. Темы 3.1., 3.2., 3.3.,</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3.4., 3.5.</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4. Темы 4.1., 4.2.</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6. Темы 6.1., 6.2.</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Раздел 7. Темы 7.1., 7.2.</w:t>
            </w:r>
          </w:p>
        </w:tc>
        <w:tc>
          <w:tcPr>
            <w:tcW w:w="3525" w:type="dxa"/>
            <w:gridSpan w:val="2"/>
          </w:tcPr>
          <w:p w:rsidR="00344B1D" w:rsidRPr="00587942" w:rsidRDefault="00344B1D" w:rsidP="00344B1D">
            <w:pPr>
              <w:rPr>
                <w:rFonts w:ascii="Times New Roman" w:hAnsi="Times New Roman"/>
                <w:sz w:val="24"/>
                <w:szCs w:val="24"/>
              </w:rPr>
            </w:pPr>
            <w:r w:rsidRPr="00587942">
              <w:rPr>
                <w:rFonts w:ascii="Times New Roman" w:hAnsi="Times New Roman"/>
                <w:sz w:val="24"/>
                <w:szCs w:val="24"/>
              </w:rPr>
              <w:t>- оценка практических работ (решения качественных, расчетных, профессионально ориентированных задач);</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 наблюдение и оценка деловой игры;</w:t>
            </w:r>
          </w:p>
          <w:p w:rsidR="00344B1D" w:rsidRPr="00587942" w:rsidRDefault="00344B1D" w:rsidP="00344B1D">
            <w:pPr>
              <w:rPr>
                <w:rFonts w:ascii="Times New Roman" w:hAnsi="Times New Roman"/>
                <w:sz w:val="24"/>
                <w:szCs w:val="24"/>
              </w:rPr>
            </w:pPr>
            <w:r w:rsidRPr="00587942">
              <w:rPr>
                <w:rFonts w:ascii="Times New Roman" w:hAnsi="Times New Roman"/>
                <w:sz w:val="24"/>
                <w:szCs w:val="24"/>
              </w:rPr>
              <w:t>- экзамен</w:t>
            </w:r>
          </w:p>
        </w:tc>
      </w:tr>
    </w:tbl>
    <w:p w:rsidR="00344B1D" w:rsidRDefault="00344B1D" w:rsidP="00344B1D"/>
    <w:p w:rsidR="00344B1D" w:rsidRDefault="00344B1D" w:rsidP="004339CB"/>
    <w:p w:rsidR="00344B1D" w:rsidRDefault="00344B1D" w:rsidP="004339CB"/>
    <w:p w:rsidR="00A01029" w:rsidRDefault="00A01029" w:rsidP="004339CB"/>
    <w:p w:rsidR="00A01029" w:rsidRDefault="00A01029" w:rsidP="004339CB"/>
    <w:p w:rsidR="00A01029" w:rsidRDefault="00A01029" w:rsidP="004339CB"/>
    <w:p w:rsidR="00A01029" w:rsidRDefault="00A01029" w:rsidP="004339CB"/>
    <w:p w:rsidR="00A01029" w:rsidRDefault="00A01029" w:rsidP="004339CB"/>
    <w:p w:rsidR="00A01029" w:rsidRDefault="00A01029" w:rsidP="004339CB"/>
    <w:p w:rsidR="00A01029" w:rsidRDefault="00A01029" w:rsidP="004339CB"/>
    <w:p w:rsidR="00A01029" w:rsidRDefault="00A01029" w:rsidP="004339CB"/>
    <w:p w:rsidR="00A01029" w:rsidRDefault="00A01029" w:rsidP="004339CB"/>
    <w:p w:rsidR="00287B16" w:rsidRDefault="00287B16" w:rsidP="00CC3203">
      <w:pPr>
        <w:pStyle w:val="1"/>
        <w:rPr>
          <w:rFonts w:asciiTheme="minorHAnsi" w:eastAsiaTheme="minorEastAsia" w:hAnsiTheme="minorHAnsi" w:cstheme="minorBidi"/>
          <w:b w:val="0"/>
          <w:sz w:val="22"/>
          <w:szCs w:val="22"/>
        </w:rPr>
      </w:pPr>
    </w:p>
    <w:p w:rsidR="00A01029" w:rsidRPr="00A01029" w:rsidRDefault="00A01029" w:rsidP="00A01029"/>
    <w:p w:rsidR="00B71D64" w:rsidRPr="007B406F" w:rsidRDefault="00E94301" w:rsidP="00CC3203">
      <w:pPr>
        <w:pStyle w:val="1"/>
        <w:rPr>
          <w:caps/>
        </w:rPr>
      </w:pPr>
      <w:r>
        <w:lastRenderedPageBreak/>
        <w:t>РАБОЧАЯ ПРОГРАММА  ДИСЦИПЛИНЫ</w:t>
      </w:r>
      <w:bookmarkStart w:id="32" w:name="_Toc506813171"/>
      <w:bookmarkStart w:id="33" w:name="_Toc509307982"/>
      <w:bookmarkEnd w:id="0"/>
      <w:bookmarkEnd w:id="1"/>
      <w:r w:rsidR="00CC3203">
        <w:t xml:space="preserve"> </w:t>
      </w:r>
      <w:r w:rsidR="00C503EA">
        <w:rPr>
          <w:caps/>
        </w:rPr>
        <w:t>СГ</w:t>
      </w:r>
      <w:r w:rsidR="00B71D64" w:rsidRPr="007B406F">
        <w:rPr>
          <w:caps/>
        </w:rPr>
        <w:t xml:space="preserve">.01 </w:t>
      </w:r>
      <w:bookmarkEnd w:id="2"/>
      <w:bookmarkEnd w:id="32"/>
      <w:bookmarkEnd w:id="33"/>
      <w:r w:rsidR="00C503EA">
        <w:rPr>
          <w:caps/>
        </w:rPr>
        <w:t>ИСТОРИЯ РОССИИ</w:t>
      </w:r>
    </w:p>
    <w:p w:rsidR="00B71D64" w:rsidRPr="007B406F" w:rsidRDefault="00B71D64" w:rsidP="00B71D64">
      <w:pPr>
        <w:pStyle w:val="af6"/>
        <w:jc w:val="center"/>
        <w:rPr>
          <w:rFonts w:ascii="Times New Roman" w:hAnsi="Times New Roman" w:cs="Times New Roman"/>
          <w:b/>
          <w:sz w:val="24"/>
          <w:szCs w:val="24"/>
        </w:rPr>
      </w:pPr>
    </w:p>
    <w:p w:rsidR="006F237B" w:rsidRDefault="00E94301" w:rsidP="002760F4">
      <w:pPr>
        <w:pStyle w:val="af6"/>
        <w:numPr>
          <w:ilvl w:val="0"/>
          <w:numId w:val="2"/>
        </w:numPr>
        <w:jc w:val="center"/>
        <w:rPr>
          <w:rFonts w:ascii="Times New Roman" w:hAnsi="Times New Roman" w:cs="Times New Roman"/>
          <w:b/>
          <w:caps/>
          <w:sz w:val="24"/>
          <w:szCs w:val="24"/>
        </w:rPr>
      </w:pPr>
      <w:r>
        <w:rPr>
          <w:rFonts w:ascii="Times New Roman" w:eastAsia="Times New Roman" w:hAnsi="Times New Roman" w:cs="Times New Roman"/>
          <w:b/>
          <w:color w:val="000000"/>
          <w:sz w:val="24"/>
          <w:szCs w:val="24"/>
        </w:rPr>
        <w:t xml:space="preserve">ПАСПОРТ РАБОЧЕЙ ПРОГРАММЫ ДИСЦИПЛИНЫ </w:t>
      </w:r>
      <w:r w:rsidR="00C503EA">
        <w:rPr>
          <w:rFonts w:ascii="Times New Roman" w:hAnsi="Times New Roman" w:cs="Times New Roman"/>
          <w:b/>
          <w:caps/>
          <w:sz w:val="24"/>
          <w:szCs w:val="24"/>
        </w:rPr>
        <w:t>СГ</w:t>
      </w:r>
      <w:r w:rsidR="006F237B" w:rsidRPr="007B406F">
        <w:rPr>
          <w:rFonts w:ascii="Times New Roman" w:hAnsi="Times New Roman" w:cs="Times New Roman"/>
          <w:b/>
          <w:caps/>
          <w:sz w:val="24"/>
          <w:szCs w:val="24"/>
        </w:rPr>
        <w:t xml:space="preserve">.01. </w:t>
      </w:r>
      <w:r w:rsidR="00C503EA">
        <w:rPr>
          <w:rFonts w:ascii="Times New Roman" w:hAnsi="Times New Roman" w:cs="Times New Roman"/>
          <w:b/>
          <w:caps/>
          <w:sz w:val="24"/>
          <w:szCs w:val="24"/>
        </w:rPr>
        <w:t>ИСТОРИЯ РОССИИ</w:t>
      </w:r>
    </w:p>
    <w:p w:rsidR="00C503EA" w:rsidRDefault="00C503EA" w:rsidP="00C503EA">
      <w:pPr>
        <w:pStyle w:val="af6"/>
        <w:ind w:left="360"/>
        <w:rPr>
          <w:rFonts w:ascii="Times New Roman" w:eastAsia="Times New Roman" w:hAnsi="Times New Roman" w:cs="Times New Roman"/>
          <w:b/>
          <w:color w:val="000000"/>
          <w:sz w:val="24"/>
          <w:szCs w:val="24"/>
        </w:rPr>
      </w:pPr>
    </w:p>
    <w:p w:rsidR="00C503EA" w:rsidRPr="003D7943" w:rsidRDefault="00C503EA" w:rsidP="003D7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rPr>
      </w:pPr>
      <w:r w:rsidRPr="003D7943">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C503EA" w:rsidRPr="003D7943" w:rsidRDefault="00C503EA" w:rsidP="003D79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Учебная дисциплина «История России» является обязательной частью социально-гуманитарного цикла основной образовательной прогр</w:t>
      </w:r>
      <w:r w:rsidR="00000A22">
        <w:rPr>
          <w:rFonts w:ascii="Times New Roman" w:eastAsia="Times New Roman" w:hAnsi="Times New Roman" w:cs="Times New Roman"/>
          <w:sz w:val="24"/>
          <w:szCs w:val="24"/>
        </w:rPr>
        <w:t xml:space="preserve">аммы в соответствии с ФГОС СПО. Рабочая программа </w:t>
      </w:r>
      <w:r w:rsidRPr="003D7943">
        <w:rPr>
          <w:rFonts w:ascii="Times New Roman" w:hAnsi="Times New Roman" w:cs="Times New Roman"/>
          <w:sz w:val="24"/>
          <w:szCs w:val="24"/>
        </w:rPr>
        <w:t xml:space="preserve">составлена по учебному плану 2023 </w:t>
      </w:r>
      <w:r w:rsidR="00E553EE" w:rsidRPr="003D7943">
        <w:rPr>
          <w:rFonts w:ascii="Times New Roman" w:hAnsi="Times New Roman" w:cs="Times New Roman"/>
          <w:sz w:val="24"/>
          <w:szCs w:val="24"/>
        </w:rPr>
        <w:t xml:space="preserve">года </w:t>
      </w:r>
      <w:r w:rsidRPr="003D7943">
        <w:rPr>
          <w:rFonts w:ascii="Times New Roman" w:hAnsi="Times New Roman" w:cs="Times New Roman"/>
          <w:sz w:val="24"/>
          <w:szCs w:val="24"/>
        </w:rPr>
        <w:t xml:space="preserve"> </w:t>
      </w:r>
      <w:r w:rsidRPr="003D7943">
        <w:rPr>
          <w:rFonts w:ascii="Times New Roman" w:eastAsia="Times New Roman" w:hAnsi="Times New Roman" w:cs="Times New Roman"/>
          <w:sz w:val="24"/>
          <w:szCs w:val="24"/>
        </w:rPr>
        <w:t xml:space="preserve">по </w:t>
      </w:r>
      <w:r w:rsidRPr="003D7943">
        <w:rPr>
          <w:rFonts w:ascii="Times New Roman" w:eastAsia="Times New Roman" w:hAnsi="Times New Roman" w:cs="Times New Roman"/>
          <w:iCs/>
          <w:color w:val="000000"/>
          <w:sz w:val="24"/>
          <w:szCs w:val="24"/>
        </w:rPr>
        <w:t>специальности</w:t>
      </w:r>
      <w:r w:rsidRPr="003D7943">
        <w:rPr>
          <w:rFonts w:ascii="Times New Roman" w:eastAsia="Times New Roman" w:hAnsi="Times New Roman" w:cs="Times New Roman"/>
          <w:iCs/>
          <w:sz w:val="24"/>
          <w:szCs w:val="24"/>
        </w:rPr>
        <w:t xml:space="preserve"> </w:t>
      </w:r>
      <w:r w:rsidRPr="003D7943">
        <w:rPr>
          <w:rFonts w:ascii="Times New Roman" w:eastAsia="Times New Roman" w:hAnsi="Times New Roman" w:cs="Times New Roman"/>
          <w:sz w:val="24"/>
          <w:szCs w:val="24"/>
        </w:rPr>
        <w:t xml:space="preserve">09.02.01 Компьютерные системы и комплексы. </w:t>
      </w:r>
    </w:p>
    <w:p w:rsidR="00C503EA" w:rsidRPr="003D7943" w:rsidRDefault="00C503EA" w:rsidP="003D79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Особое значение дисциплина имеет при формировании и развитии ОК 02, ОК 05, ОК 06.</w:t>
      </w:r>
    </w:p>
    <w:p w:rsidR="00C503EA" w:rsidRPr="003D7943" w:rsidRDefault="00C503EA" w:rsidP="003D7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4"/>
          <w:szCs w:val="24"/>
        </w:rPr>
      </w:pPr>
    </w:p>
    <w:p w:rsidR="00C503EA" w:rsidRPr="003D7943" w:rsidRDefault="00C503EA" w:rsidP="003D7943">
      <w:pPr>
        <w:spacing w:after="0"/>
        <w:ind w:firstLine="709"/>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1.2. Цель и планируемые результаты освоения дисциплины:</w:t>
      </w:r>
    </w:p>
    <w:p w:rsidR="00C503EA" w:rsidRPr="003D7943" w:rsidRDefault="00C503EA" w:rsidP="003D7943">
      <w:pPr>
        <w:suppressAutoHyphens/>
        <w:spacing w:after="0"/>
        <w:ind w:firstLine="709"/>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C503EA" w:rsidRPr="003D7943" w:rsidTr="00C503EA">
        <w:trPr>
          <w:trHeight w:val="649"/>
        </w:trPr>
        <w:tc>
          <w:tcPr>
            <w:tcW w:w="1589" w:type="dxa"/>
            <w:hideMark/>
          </w:tcPr>
          <w:p w:rsidR="00C503EA" w:rsidRPr="003D7943" w:rsidRDefault="00C503EA" w:rsidP="003D7943">
            <w:pPr>
              <w:suppressAutoHyphens/>
              <w:spacing w:after="0"/>
              <w:jc w:val="center"/>
              <w:rPr>
                <w:rFonts w:ascii="Times New Roman" w:hAnsi="Times New Roman" w:cs="Times New Roman"/>
                <w:b/>
                <w:bCs/>
                <w:sz w:val="24"/>
                <w:szCs w:val="24"/>
              </w:rPr>
            </w:pPr>
            <w:r w:rsidRPr="003D7943">
              <w:rPr>
                <w:rFonts w:ascii="Times New Roman" w:hAnsi="Times New Roman" w:cs="Times New Roman"/>
                <w:b/>
                <w:bCs/>
                <w:sz w:val="24"/>
                <w:szCs w:val="24"/>
              </w:rPr>
              <w:t xml:space="preserve">Код </w:t>
            </w:r>
            <w:r w:rsidRPr="003D7943">
              <w:rPr>
                <w:rStyle w:val="aff7"/>
                <w:rFonts w:ascii="Times New Roman" w:hAnsi="Times New Roman" w:cs="Times New Roman"/>
                <w:b/>
                <w:bCs/>
                <w:sz w:val="24"/>
                <w:szCs w:val="24"/>
              </w:rPr>
              <w:footnoteReference w:id="1"/>
            </w:r>
          </w:p>
          <w:p w:rsidR="00C503EA" w:rsidRPr="003D7943" w:rsidRDefault="00C503EA" w:rsidP="003D7943">
            <w:pPr>
              <w:suppressAutoHyphens/>
              <w:spacing w:after="0"/>
              <w:jc w:val="center"/>
              <w:rPr>
                <w:rFonts w:ascii="Times New Roman" w:eastAsia="Times New Roman" w:hAnsi="Times New Roman" w:cs="Times New Roman"/>
                <w:sz w:val="24"/>
                <w:szCs w:val="24"/>
              </w:rPr>
            </w:pPr>
            <w:r w:rsidRPr="003D7943">
              <w:rPr>
                <w:rFonts w:ascii="Times New Roman" w:hAnsi="Times New Roman" w:cs="Times New Roman"/>
                <w:b/>
                <w:bCs/>
                <w:sz w:val="24"/>
                <w:szCs w:val="24"/>
              </w:rPr>
              <w:t>ПК, ОК</w:t>
            </w:r>
          </w:p>
        </w:tc>
        <w:tc>
          <w:tcPr>
            <w:tcW w:w="3764" w:type="dxa"/>
            <w:hideMark/>
          </w:tcPr>
          <w:p w:rsidR="00C503EA" w:rsidRPr="003D7943" w:rsidRDefault="00C503EA" w:rsidP="003D7943">
            <w:pPr>
              <w:suppressAutoHyphens/>
              <w:spacing w:after="0"/>
              <w:jc w:val="center"/>
              <w:rPr>
                <w:rFonts w:ascii="Times New Roman" w:eastAsia="Times New Roman" w:hAnsi="Times New Roman" w:cs="Times New Roman"/>
                <w:sz w:val="24"/>
                <w:szCs w:val="24"/>
              </w:rPr>
            </w:pPr>
            <w:r w:rsidRPr="003D7943">
              <w:rPr>
                <w:rFonts w:ascii="Times New Roman" w:hAnsi="Times New Roman" w:cs="Times New Roman"/>
                <w:b/>
                <w:bCs/>
                <w:sz w:val="24"/>
                <w:szCs w:val="24"/>
              </w:rPr>
              <w:t>Умения</w:t>
            </w:r>
          </w:p>
        </w:tc>
        <w:tc>
          <w:tcPr>
            <w:tcW w:w="3895" w:type="dxa"/>
            <w:hideMark/>
          </w:tcPr>
          <w:p w:rsidR="00C503EA" w:rsidRPr="003D7943" w:rsidRDefault="00C503EA" w:rsidP="003D7943">
            <w:pPr>
              <w:suppressAutoHyphens/>
              <w:spacing w:after="0"/>
              <w:jc w:val="center"/>
              <w:rPr>
                <w:rFonts w:ascii="Times New Roman" w:eastAsia="Times New Roman" w:hAnsi="Times New Roman" w:cs="Times New Roman"/>
                <w:sz w:val="24"/>
                <w:szCs w:val="24"/>
              </w:rPr>
            </w:pPr>
            <w:r w:rsidRPr="003D7943">
              <w:rPr>
                <w:rFonts w:ascii="Times New Roman" w:hAnsi="Times New Roman" w:cs="Times New Roman"/>
                <w:b/>
                <w:bCs/>
                <w:sz w:val="24"/>
                <w:szCs w:val="24"/>
              </w:rPr>
              <w:t>Знания</w:t>
            </w:r>
          </w:p>
        </w:tc>
      </w:tr>
      <w:tr w:rsidR="00C503EA" w:rsidRPr="003D7943" w:rsidTr="00C503EA">
        <w:trPr>
          <w:trHeight w:val="212"/>
        </w:trPr>
        <w:tc>
          <w:tcPr>
            <w:tcW w:w="1589" w:type="dxa"/>
          </w:tcPr>
          <w:p w:rsidR="00C503EA" w:rsidRPr="003D7943" w:rsidRDefault="00C503EA" w:rsidP="003D7943">
            <w:pPr>
              <w:suppressAutoHyphens/>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ОК 02</w:t>
            </w:r>
          </w:p>
          <w:p w:rsidR="00C503EA" w:rsidRPr="003D7943" w:rsidRDefault="00C503EA" w:rsidP="003D7943">
            <w:pPr>
              <w:suppressAutoHyphens/>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ОК 05</w:t>
            </w:r>
          </w:p>
          <w:p w:rsidR="00C503EA" w:rsidRPr="003D7943" w:rsidRDefault="00C503EA" w:rsidP="003D7943">
            <w:pPr>
              <w:suppressAutoHyphens/>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ОК 06</w:t>
            </w:r>
          </w:p>
        </w:tc>
        <w:tc>
          <w:tcPr>
            <w:tcW w:w="3764" w:type="dxa"/>
          </w:tcPr>
          <w:p w:rsidR="00C503EA" w:rsidRPr="003D7943" w:rsidRDefault="00C503EA" w:rsidP="003D7943">
            <w:pPr>
              <w:suppressAutoHyphens/>
              <w:spacing w:after="0"/>
              <w:ind w:firstLine="353"/>
              <w:jc w:val="both"/>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Устанавливать причинно-следственные связи между историческими явлениями;</w:t>
            </w:r>
          </w:p>
          <w:p w:rsidR="00C503EA" w:rsidRPr="003D7943" w:rsidRDefault="00C503EA" w:rsidP="003D7943">
            <w:pPr>
              <w:suppressAutoHyphens/>
              <w:spacing w:after="0"/>
              <w:ind w:firstLine="353"/>
              <w:jc w:val="both"/>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выявлять существенные особенности исторических процессов и явлений с точки зрения интересов России;</w:t>
            </w:r>
          </w:p>
          <w:p w:rsidR="00C503EA" w:rsidRPr="003D7943" w:rsidRDefault="00C503EA" w:rsidP="003D7943">
            <w:pPr>
              <w:suppressAutoHyphens/>
              <w:spacing w:after="0"/>
              <w:ind w:firstLine="353"/>
              <w:jc w:val="both"/>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анализировать историческую информацию, руководствуясь принципами научной объективности и историзма;</w:t>
            </w:r>
          </w:p>
          <w:p w:rsidR="00C503EA" w:rsidRPr="003D7943" w:rsidRDefault="00C503EA" w:rsidP="003D7943">
            <w:pPr>
              <w:suppressAutoHyphens/>
              <w:spacing w:after="0"/>
              <w:ind w:firstLine="353"/>
              <w:jc w:val="both"/>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реконструировать и интерпретировать исторические события;</w:t>
            </w:r>
          </w:p>
          <w:p w:rsidR="00C503EA" w:rsidRPr="003D7943" w:rsidRDefault="00C503EA" w:rsidP="003D7943">
            <w:pPr>
              <w:suppressAutoHyphens/>
              <w:spacing w:after="0"/>
              <w:ind w:firstLine="353"/>
              <w:jc w:val="both"/>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синтезировать разнообразную историческую информацию, проявляя гражданскую позицию;</w:t>
            </w:r>
          </w:p>
          <w:p w:rsidR="00C503EA" w:rsidRPr="003D7943" w:rsidRDefault="00C503EA" w:rsidP="003D7943">
            <w:pPr>
              <w:suppressAutoHyphens/>
              <w:spacing w:after="0"/>
              <w:ind w:firstLine="353"/>
              <w:jc w:val="both"/>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осознавать российскую гражданскую идентичность в поликультурном социуме в соответствии с традиционными общечеловеческими ценностями и идеалами гражданского общества;</w:t>
            </w:r>
          </w:p>
          <w:p w:rsidR="00C503EA" w:rsidRPr="003D7943" w:rsidRDefault="00C503EA" w:rsidP="003D7943">
            <w:pPr>
              <w:suppressAutoHyphens/>
              <w:spacing w:after="0"/>
              <w:ind w:firstLine="353"/>
              <w:jc w:val="both"/>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 xml:space="preserve">использовать знания о культурном многообразии </w:t>
            </w:r>
            <w:r w:rsidRPr="003D7943">
              <w:rPr>
                <w:rFonts w:ascii="Times New Roman" w:eastAsia="Times New Roman" w:hAnsi="Times New Roman" w:cs="Times New Roman"/>
                <w:iCs/>
                <w:sz w:val="24"/>
                <w:szCs w:val="24"/>
              </w:rPr>
              <w:lastRenderedPageBreak/>
              <w:t>российского общества, принимая традиционные национальные и общечеловеческие гуманистические и демократические ценности;</w:t>
            </w:r>
          </w:p>
          <w:p w:rsidR="00C503EA" w:rsidRPr="003D7943" w:rsidRDefault="00C503EA" w:rsidP="003D7943">
            <w:pPr>
              <w:suppressAutoHyphens/>
              <w:spacing w:after="0"/>
              <w:jc w:val="both"/>
              <w:rPr>
                <w:rFonts w:ascii="Times New Roman" w:eastAsia="Times New Roman" w:hAnsi="Times New Roman" w:cs="Times New Roman"/>
                <w:i/>
                <w:sz w:val="24"/>
                <w:szCs w:val="24"/>
              </w:rPr>
            </w:pPr>
            <w:r w:rsidRPr="003D7943">
              <w:rPr>
                <w:rFonts w:ascii="Times New Roman" w:eastAsia="Times New Roman" w:hAnsi="Times New Roman" w:cs="Times New Roman"/>
                <w:iCs/>
                <w:sz w:val="24"/>
                <w:szCs w:val="24"/>
              </w:rPr>
              <w:t>демонстрировать уважительное отношение к историческому наследию и социокультурным традициям российского государства.</w:t>
            </w:r>
          </w:p>
        </w:tc>
        <w:tc>
          <w:tcPr>
            <w:tcW w:w="3895" w:type="dxa"/>
          </w:tcPr>
          <w:p w:rsidR="00C503EA" w:rsidRPr="003D7943" w:rsidRDefault="00C503EA" w:rsidP="003D7943">
            <w:pPr>
              <w:suppressAutoHyphens/>
              <w:spacing w:after="0"/>
              <w:ind w:firstLine="353"/>
              <w:jc w:val="both"/>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lastRenderedPageBreak/>
              <w:t>Основные этапы исторического развития России как основания формирования российской гражданской идентичности, социальных ценностей и социокультурных ориентаций личности;</w:t>
            </w:r>
          </w:p>
          <w:p w:rsidR="00C503EA" w:rsidRPr="003D7943" w:rsidRDefault="00C503EA" w:rsidP="003D7943">
            <w:pPr>
              <w:suppressAutoHyphens/>
              <w:spacing w:after="0"/>
              <w:ind w:firstLine="353"/>
              <w:jc w:val="both"/>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основные закономерности и движущие силы исторического развития;</w:t>
            </w:r>
          </w:p>
          <w:p w:rsidR="00C503EA" w:rsidRPr="003D7943" w:rsidRDefault="00C503EA" w:rsidP="003D7943">
            <w:pPr>
              <w:suppressAutoHyphens/>
              <w:spacing w:after="0"/>
              <w:ind w:firstLine="353"/>
              <w:jc w:val="both"/>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духовные и культурные традиции многонационального народа Российской Федерации;</w:t>
            </w:r>
          </w:p>
          <w:p w:rsidR="00C503EA" w:rsidRPr="003D7943" w:rsidRDefault="00C503EA" w:rsidP="003D7943">
            <w:pPr>
              <w:suppressAutoHyphens/>
              <w:spacing w:after="0"/>
              <w:jc w:val="both"/>
              <w:rPr>
                <w:rFonts w:ascii="Times New Roman" w:eastAsia="Times New Roman" w:hAnsi="Times New Roman" w:cs="Times New Roman"/>
                <w:i/>
                <w:sz w:val="24"/>
                <w:szCs w:val="24"/>
              </w:rPr>
            </w:pPr>
            <w:r w:rsidRPr="003D7943">
              <w:rPr>
                <w:rFonts w:ascii="Times New Roman" w:eastAsia="Times New Roman" w:hAnsi="Times New Roman" w:cs="Times New Roman"/>
                <w:iCs/>
                <w:sz w:val="24"/>
                <w:szCs w:val="24"/>
              </w:rPr>
              <w:t>методы исторического познания и их роль в решении задач прогрессивного развития мира и России.</w:t>
            </w:r>
          </w:p>
        </w:tc>
      </w:tr>
    </w:tbl>
    <w:p w:rsidR="00C503EA" w:rsidRPr="003D7943" w:rsidRDefault="00C503EA" w:rsidP="003D7943">
      <w:pPr>
        <w:suppressAutoHyphens/>
        <w:spacing w:after="240"/>
        <w:jc w:val="center"/>
        <w:rPr>
          <w:rFonts w:ascii="Times New Roman" w:eastAsia="Times New Roman" w:hAnsi="Times New Roman" w:cs="Times New Roman"/>
          <w:b/>
          <w:sz w:val="24"/>
          <w:szCs w:val="24"/>
        </w:rPr>
      </w:pPr>
    </w:p>
    <w:p w:rsidR="00C503EA" w:rsidRPr="003D7943" w:rsidRDefault="00C503EA" w:rsidP="003D7943">
      <w:pPr>
        <w:suppressAutoHyphens/>
        <w:spacing w:after="240"/>
        <w:jc w:val="center"/>
        <w:rPr>
          <w:rFonts w:ascii="Times New Roman" w:eastAsia="Times New Roman" w:hAnsi="Times New Roman" w:cs="Times New Roman"/>
          <w:b/>
          <w:sz w:val="24"/>
          <w:szCs w:val="24"/>
        </w:rPr>
      </w:pPr>
    </w:p>
    <w:p w:rsidR="00C503EA" w:rsidRPr="003D7943" w:rsidRDefault="00C503EA" w:rsidP="003D7943">
      <w:pPr>
        <w:suppressAutoHyphens/>
        <w:spacing w:after="240"/>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2. СТРУКТУРА И СОДЕРЖАНИЕ УЧЕБНОЙ ДИСЦИПЛИНЫ</w:t>
      </w:r>
    </w:p>
    <w:p w:rsidR="00C503EA" w:rsidRPr="003D7943" w:rsidRDefault="00C503EA" w:rsidP="003D7943">
      <w:pPr>
        <w:suppressAutoHyphens/>
        <w:spacing w:after="240"/>
        <w:ind w:firstLine="709"/>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C503EA" w:rsidRPr="003D7943" w:rsidTr="00C503EA">
        <w:trPr>
          <w:trHeight w:val="490"/>
        </w:trPr>
        <w:tc>
          <w:tcPr>
            <w:tcW w:w="3685" w:type="pct"/>
            <w:vAlign w:val="center"/>
          </w:tcPr>
          <w:p w:rsidR="00C503EA" w:rsidRPr="003D7943" w:rsidRDefault="00C503EA" w:rsidP="003D7943">
            <w:pPr>
              <w:suppressAutoHyphens/>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Вид учебной работы</w:t>
            </w:r>
          </w:p>
        </w:tc>
        <w:tc>
          <w:tcPr>
            <w:tcW w:w="1315" w:type="pct"/>
            <w:vAlign w:val="center"/>
          </w:tcPr>
          <w:p w:rsidR="00C503EA" w:rsidRPr="003D7943" w:rsidRDefault="00C503EA" w:rsidP="003D7943">
            <w:pPr>
              <w:suppressAutoHyphens/>
              <w:rPr>
                <w:rFonts w:ascii="Times New Roman" w:eastAsia="Times New Roman" w:hAnsi="Times New Roman" w:cs="Times New Roman"/>
                <w:b/>
                <w:iCs/>
                <w:sz w:val="24"/>
                <w:szCs w:val="24"/>
              </w:rPr>
            </w:pPr>
            <w:r w:rsidRPr="003D7943">
              <w:rPr>
                <w:rFonts w:ascii="Times New Roman" w:eastAsia="Times New Roman" w:hAnsi="Times New Roman" w:cs="Times New Roman"/>
                <w:b/>
                <w:iCs/>
                <w:sz w:val="24"/>
                <w:szCs w:val="24"/>
              </w:rPr>
              <w:t>Объем в часах</w:t>
            </w:r>
          </w:p>
        </w:tc>
      </w:tr>
      <w:tr w:rsidR="00C503EA" w:rsidRPr="003D7943" w:rsidTr="00C503EA">
        <w:trPr>
          <w:trHeight w:val="490"/>
        </w:trPr>
        <w:tc>
          <w:tcPr>
            <w:tcW w:w="3685" w:type="pct"/>
            <w:vAlign w:val="center"/>
          </w:tcPr>
          <w:p w:rsidR="00C503EA" w:rsidRPr="003D7943" w:rsidRDefault="00C503EA" w:rsidP="003D7943">
            <w:pPr>
              <w:suppressAutoHyphens/>
              <w:spacing w:after="0"/>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Объем образовательной программы учебной дисциплины</w:t>
            </w:r>
          </w:p>
        </w:tc>
        <w:tc>
          <w:tcPr>
            <w:tcW w:w="1315" w:type="pct"/>
            <w:vAlign w:val="center"/>
          </w:tcPr>
          <w:p w:rsidR="00C503EA" w:rsidRPr="003D7943" w:rsidRDefault="00C503EA" w:rsidP="003D7943">
            <w:pPr>
              <w:suppressAutoHyphens/>
              <w:spacing w:after="0"/>
              <w:jc w:val="center"/>
              <w:rPr>
                <w:rFonts w:ascii="Times New Roman" w:eastAsia="Times New Roman" w:hAnsi="Times New Roman" w:cs="Times New Roman"/>
                <w:b/>
                <w:bCs/>
                <w:iCs/>
                <w:sz w:val="24"/>
                <w:szCs w:val="24"/>
              </w:rPr>
            </w:pPr>
            <w:r w:rsidRPr="003D7943">
              <w:rPr>
                <w:rFonts w:ascii="Times New Roman" w:eastAsia="Times New Roman" w:hAnsi="Times New Roman" w:cs="Times New Roman"/>
                <w:b/>
                <w:bCs/>
                <w:iCs/>
                <w:sz w:val="24"/>
                <w:szCs w:val="24"/>
              </w:rPr>
              <w:t>3</w:t>
            </w:r>
            <w:r w:rsidR="002F4D02" w:rsidRPr="003D7943">
              <w:rPr>
                <w:rFonts w:ascii="Times New Roman" w:eastAsia="Times New Roman" w:hAnsi="Times New Roman" w:cs="Times New Roman"/>
                <w:b/>
                <w:bCs/>
                <w:iCs/>
                <w:sz w:val="24"/>
                <w:szCs w:val="24"/>
              </w:rPr>
              <w:t>6</w:t>
            </w:r>
          </w:p>
        </w:tc>
      </w:tr>
      <w:tr w:rsidR="00C503EA" w:rsidRPr="003D7943" w:rsidTr="00C503EA">
        <w:trPr>
          <w:trHeight w:val="490"/>
        </w:trPr>
        <w:tc>
          <w:tcPr>
            <w:tcW w:w="3685" w:type="pct"/>
            <w:shd w:val="clear" w:color="auto" w:fill="auto"/>
            <w:vAlign w:val="center"/>
          </w:tcPr>
          <w:p w:rsidR="00C503EA" w:rsidRPr="003D7943" w:rsidRDefault="00C503EA" w:rsidP="003D7943">
            <w:pPr>
              <w:suppressAutoHyphens/>
              <w:spacing w:after="0"/>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в т.ч. в форме практической подготовки</w:t>
            </w:r>
          </w:p>
        </w:tc>
        <w:tc>
          <w:tcPr>
            <w:tcW w:w="1315" w:type="pct"/>
            <w:shd w:val="clear" w:color="auto" w:fill="auto"/>
            <w:vAlign w:val="center"/>
          </w:tcPr>
          <w:p w:rsidR="00C503EA" w:rsidRPr="003D7943" w:rsidRDefault="00C503EA" w:rsidP="003D7943">
            <w:pPr>
              <w:suppressAutoHyphens/>
              <w:spacing w:after="0"/>
              <w:jc w:val="center"/>
              <w:rPr>
                <w:rFonts w:ascii="Times New Roman" w:eastAsia="Times New Roman" w:hAnsi="Times New Roman" w:cs="Times New Roman"/>
                <w:iCs/>
                <w:sz w:val="24"/>
                <w:szCs w:val="24"/>
              </w:rPr>
            </w:pPr>
          </w:p>
        </w:tc>
      </w:tr>
      <w:tr w:rsidR="00C503EA" w:rsidRPr="003D7943" w:rsidTr="00C503EA">
        <w:trPr>
          <w:trHeight w:val="336"/>
        </w:trPr>
        <w:tc>
          <w:tcPr>
            <w:tcW w:w="5000" w:type="pct"/>
            <w:gridSpan w:val="2"/>
            <w:vAlign w:val="center"/>
          </w:tcPr>
          <w:p w:rsidR="00C503EA" w:rsidRPr="003D7943" w:rsidRDefault="00C503EA" w:rsidP="003D7943">
            <w:pPr>
              <w:suppressAutoHyphens/>
              <w:spacing w:after="0"/>
              <w:rPr>
                <w:rFonts w:ascii="Times New Roman" w:eastAsia="Times New Roman" w:hAnsi="Times New Roman" w:cs="Times New Roman"/>
                <w:iCs/>
                <w:sz w:val="24"/>
                <w:szCs w:val="24"/>
              </w:rPr>
            </w:pPr>
            <w:r w:rsidRPr="003D7943">
              <w:rPr>
                <w:rFonts w:ascii="Times New Roman" w:eastAsia="Times New Roman" w:hAnsi="Times New Roman" w:cs="Times New Roman"/>
                <w:sz w:val="24"/>
                <w:szCs w:val="24"/>
              </w:rPr>
              <w:t>в т. ч.:</w:t>
            </w:r>
          </w:p>
        </w:tc>
      </w:tr>
      <w:tr w:rsidR="00C503EA" w:rsidRPr="003D7943" w:rsidTr="00C503EA">
        <w:trPr>
          <w:trHeight w:val="490"/>
        </w:trPr>
        <w:tc>
          <w:tcPr>
            <w:tcW w:w="3685" w:type="pct"/>
            <w:vAlign w:val="center"/>
          </w:tcPr>
          <w:p w:rsidR="00C503EA" w:rsidRPr="003D7943" w:rsidRDefault="00C503EA" w:rsidP="003D7943">
            <w:pPr>
              <w:suppressAutoHyphens/>
              <w:spacing w:after="0"/>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теоретическое обучение</w:t>
            </w:r>
          </w:p>
        </w:tc>
        <w:tc>
          <w:tcPr>
            <w:tcW w:w="1315" w:type="pct"/>
            <w:vAlign w:val="center"/>
          </w:tcPr>
          <w:p w:rsidR="00C503EA" w:rsidRPr="003D7943" w:rsidRDefault="00C503EA"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3</w:t>
            </w:r>
            <w:r w:rsidR="002F4D02" w:rsidRPr="003D7943">
              <w:rPr>
                <w:rFonts w:ascii="Times New Roman" w:eastAsia="Times New Roman" w:hAnsi="Times New Roman" w:cs="Times New Roman"/>
                <w:iCs/>
                <w:sz w:val="24"/>
                <w:szCs w:val="24"/>
              </w:rPr>
              <w:t>2</w:t>
            </w:r>
          </w:p>
        </w:tc>
      </w:tr>
      <w:tr w:rsidR="00C503EA" w:rsidRPr="003D7943" w:rsidTr="00C503EA">
        <w:trPr>
          <w:trHeight w:val="267"/>
        </w:trPr>
        <w:tc>
          <w:tcPr>
            <w:tcW w:w="3685" w:type="pct"/>
            <w:vAlign w:val="center"/>
          </w:tcPr>
          <w:p w:rsidR="00C503EA" w:rsidRPr="003D7943" w:rsidRDefault="002F4D02" w:rsidP="003D7943">
            <w:pPr>
              <w:suppressAutoHyphens/>
              <w:spacing w:after="0"/>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Часы на контроль</w:t>
            </w:r>
            <w:r w:rsidR="00C503EA" w:rsidRPr="003D7943">
              <w:rPr>
                <w:rFonts w:ascii="Times New Roman" w:eastAsia="Times New Roman" w:hAnsi="Times New Roman" w:cs="Times New Roman"/>
                <w:sz w:val="24"/>
                <w:szCs w:val="24"/>
              </w:rPr>
              <w:t xml:space="preserve"> </w:t>
            </w:r>
          </w:p>
        </w:tc>
        <w:tc>
          <w:tcPr>
            <w:tcW w:w="1315" w:type="pct"/>
            <w:vAlign w:val="center"/>
          </w:tcPr>
          <w:p w:rsidR="00C503EA" w:rsidRPr="003D7943" w:rsidRDefault="002F4D02"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4</w:t>
            </w:r>
          </w:p>
        </w:tc>
      </w:tr>
      <w:tr w:rsidR="00F07A10" w:rsidRPr="003D7943" w:rsidTr="00F07A10">
        <w:trPr>
          <w:trHeight w:val="331"/>
        </w:trPr>
        <w:tc>
          <w:tcPr>
            <w:tcW w:w="5000" w:type="pct"/>
            <w:gridSpan w:val="2"/>
            <w:vAlign w:val="center"/>
          </w:tcPr>
          <w:p w:rsidR="00F07A10" w:rsidRPr="003D7943" w:rsidRDefault="00F07A10" w:rsidP="003D7943">
            <w:pPr>
              <w:suppressAutoHyphens/>
              <w:spacing w:after="0"/>
              <w:rPr>
                <w:rFonts w:ascii="Times New Roman" w:eastAsia="Times New Roman" w:hAnsi="Times New Roman" w:cs="Times New Roman"/>
                <w:iCs/>
                <w:sz w:val="24"/>
                <w:szCs w:val="24"/>
              </w:rPr>
            </w:pPr>
            <w:r w:rsidRPr="003D7943">
              <w:rPr>
                <w:rFonts w:ascii="Times New Roman" w:eastAsia="Times New Roman" w:hAnsi="Times New Roman" w:cs="Times New Roman"/>
                <w:b/>
                <w:iCs/>
                <w:sz w:val="24"/>
                <w:szCs w:val="24"/>
              </w:rPr>
              <w:t>Промежуточная аттестация в форме дифференцированного зачета</w:t>
            </w:r>
          </w:p>
        </w:tc>
      </w:tr>
    </w:tbl>
    <w:p w:rsidR="00C503EA" w:rsidRPr="003D7943" w:rsidRDefault="00C503EA" w:rsidP="003D7943">
      <w:pPr>
        <w:rPr>
          <w:rFonts w:ascii="Times New Roman" w:eastAsia="Times New Roman" w:hAnsi="Times New Roman" w:cs="Times New Roman"/>
          <w:b/>
          <w:i/>
          <w:sz w:val="24"/>
          <w:szCs w:val="24"/>
        </w:rPr>
        <w:sectPr w:rsidR="00C503EA" w:rsidRPr="003D7943" w:rsidSect="00C503EA">
          <w:pgSz w:w="11906" w:h="16838"/>
          <w:pgMar w:top="1134" w:right="850" w:bottom="284" w:left="1701" w:header="708" w:footer="708" w:gutter="0"/>
          <w:cols w:space="720"/>
          <w:docGrid w:linePitch="299"/>
        </w:sectPr>
      </w:pPr>
    </w:p>
    <w:p w:rsidR="00C503EA" w:rsidRPr="00FA5071" w:rsidRDefault="00C503EA" w:rsidP="00C503EA">
      <w:pPr>
        <w:ind w:firstLine="709"/>
        <w:rPr>
          <w:rFonts w:ascii="Times New Roman" w:eastAsia="Times New Roman" w:hAnsi="Times New Roman" w:cs="Times New Roman"/>
          <w:b/>
          <w:bCs/>
        </w:rPr>
      </w:pPr>
      <w:r w:rsidRPr="00FA5071">
        <w:rPr>
          <w:rFonts w:ascii="Times New Roman" w:eastAsia="Times New Roman" w:hAnsi="Times New Roman" w:cs="Times New Roman"/>
          <w:b/>
        </w:rPr>
        <w:lastRenderedPageBreak/>
        <w:t xml:space="preserve">2.2. Тематический план и содержание учебной дисциплины </w:t>
      </w:r>
      <w:r w:rsidR="003D7943">
        <w:rPr>
          <w:rFonts w:ascii="Times New Roman" w:eastAsia="Times New Roman" w:hAnsi="Times New Roman" w:cs="Times New Roman"/>
          <w:b/>
        </w:rPr>
        <w:t>СГ.01 История России</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0"/>
        <w:gridCol w:w="7"/>
        <w:gridCol w:w="7938"/>
        <w:gridCol w:w="2249"/>
        <w:gridCol w:w="3250"/>
      </w:tblGrid>
      <w:tr w:rsidR="00C503EA" w:rsidRPr="00DA0229" w:rsidTr="00C503EA">
        <w:trPr>
          <w:trHeight w:val="20"/>
        </w:trPr>
        <w:tc>
          <w:tcPr>
            <w:tcW w:w="602" w:type="pct"/>
            <w:gridSpan w:val="2"/>
            <w:vAlign w:val="center"/>
          </w:tcPr>
          <w:p w:rsidR="00C503EA" w:rsidRPr="00DA0229" w:rsidRDefault="00C503EA" w:rsidP="00C503EA">
            <w:pPr>
              <w:suppressAutoHyphens/>
              <w:jc w:val="center"/>
              <w:rPr>
                <w:rFonts w:ascii="Times New Roman" w:eastAsia="Times New Roman" w:hAnsi="Times New Roman" w:cs="Times New Roman"/>
                <w:b/>
                <w:bCs/>
                <w:sz w:val="24"/>
                <w:szCs w:val="24"/>
              </w:rPr>
            </w:pPr>
            <w:r w:rsidRPr="00B601ED">
              <w:rPr>
                <w:rFonts w:ascii="Times New Roman" w:hAnsi="Times New Roman"/>
                <w:b/>
                <w:bCs/>
              </w:rPr>
              <w:t>Наименование разделов и тем</w:t>
            </w:r>
          </w:p>
        </w:tc>
        <w:tc>
          <w:tcPr>
            <w:tcW w:w="2594" w:type="pct"/>
            <w:vAlign w:val="center"/>
          </w:tcPr>
          <w:p w:rsidR="00C503EA" w:rsidRPr="00DA0229" w:rsidRDefault="00C503EA" w:rsidP="00C503EA">
            <w:pPr>
              <w:suppressAutoHyphens/>
              <w:jc w:val="center"/>
              <w:rPr>
                <w:rFonts w:ascii="Times New Roman" w:eastAsia="Times New Roman" w:hAnsi="Times New Roman" w:cs="Times New Roman"/>
                <w:b/>
                <w:bCs/>
                <w:sz w:val="24"/>
                <w:szCs w:val="24"/>
              </w:rPr>
            </w:pPr>
            <w:r w:rsidRPr="00B601ED">
              <w:rPr>
                <w:rFonts w:ascii="Times New Roman" w:hAnsi="Times New Roman"/>
                <w:b/>
                <w:bCs/>
              </w:rPr>
              <w:t>Содержание учебного материала и формы организации деятельности обучающихся</w:t>
            </w:r>
          </w:p>
        </w:tc>
        <w:tc>
          <w:tcPr>
            <w:tcW w:w="739" w:type="pct"/>
            <w:vAlign w:val="center"/>
          </w:tcPr>
          <w:p w:rsidR="00C503EA" w:rsidRPr="00DA0229" w:rsidRDefault="00C503EA" w:rsidP="00C503EA">
            <w:pPr>
              <w:suppressAutoHyphens/>
              <w:spacing w:after="0"/>
              <w:jc w:val="center"/>
              <w:rPr>
                <w:rFonts w:ascii="Times New Roman" w:eastAsia="Times New Roman" w:hAnsi="Times New Roman" w:cs="Times New Roman"/>
                <w:b/>
                <w:bCs/>
                <w:sz w:val="24"/>
                <w:szCs w:val="24"/>
              </w:rPr>
            </w:pPr>
            <w:r w:rsidRPr="00B601ED">
              <w:rPr>
                <w:rFonts w:ascii="Times New Roman" w:hAnsi="Times New Roman"/>
                <w:b/>
                <w:bCs/>
              </w:rPr>
              <w:t xml:space="preserve">Объем, ак. ч / </w:t>
            </w:r>
            <w:r>
              <w:rPr>
                <w:rFonts w:ascii="Times New Roman" w:hAnsi="Times New Roman"/>
                <w:b/>
                <w:bCs/>
              </w:rPr>
              <w:br/>
            </w:r>
            <w:r w:rsidRPr="00B601ED">
              <w:rPr>
                <w:rFonts w:ascii="Times New Roman" w:hAnsi="Times New Roman"/>
                <w:b/>
                <w:bCs/>
              </w:rPr>
              <w:t xml:space="preserve">в том числе </w:t>
            </w:r>
            <w:r>
              <w:rPr>
                <w:rFonts w:ascii="Times New Roman" w:hAnsi="Times New Roman"/>
                <w:b/>
                <w:bCs/>
              </w:rPr>
              <w:br/>
            </w:r>
            <w:r w:rsidRPr="00B601ED">
              <w:rPr>
                <w:rFonts w:ascii="Times New Roman" w:hAnsi="Times New Roman"/>
                <w:b/>
                <w:bCs/>
              </w:rPr>
              <w:t>в форме практической подготовки, ак. ч</w:t>
            </w:r>
          </w:p>
        </w:tc>
        <w:tc>
          <w:tcPr>
            <w:tcW w:w="1065" w:type="pct"/>
            <w:vAlign w:val="center"/>
          </w:tcPr>
          <w:p w:rsidR="00C503EA" w:rsidRPr="00DA0229" w:rsidRDefault="00C503EA" w:rsidP="00C503EA">
            <w:pPr>
              <w:suppressAutoHyphens/>
              <w:jc w:val="center"/>
              <w:rPr>
                <w:rFonts w:ascii="Times New Roman" w:eastAsia="Times New Roman" w:hAnsi="Times New Roman" w:cs="Times New Roman"/>
                <w:b/>
                <w:bCs/>
                <w:sz w:val="24"/>
                <w:szCs w:val="24"/>
              </w:rPr>
            </w:pPr>
            <w:r w:rsidRPr="00B601ED">
              <w:rPr>
                <w:rFonts w:ascii="Times New Roman" w:hAnsi="Times New Roman"/>
                <w:b/>
                <w:bCs/>
              </w:rPr>
              <w:t xml:space="preserve">Коды компетенций </w:t>
            </w:r>
            <w:r>
              <w:rPr>
                <w:rFonts w:ascii="Times New Roman" w:hAnsi="Times New Roman"/>
                <w:b/>
                <w:bCs/>
              </w:rPr>
              <w:br/>
            </w:r>
            <w:r w:rsidRPr="00B601ED">
              <w:rPr>
                <w:rFonts w:ascii="Times New Roman" w:hAnsi="Times New Roman"/>
                <w:b/>
                <w:bCs/>
              </w:rPr>
              <w:t>и личностных результатов</w:t>
            </w:r>
            <w:r w:rsidRPr="00B601ED">
              <w:rPr>
                <w:rStyle w:val="aff7"/>
                <w:b/>
                <w:bCs/>
              </w:rPr>
              <w:footnoteReference w:id="2"/>
            </w:r>
            <w:r w:rsidRPr="00B601ED">
              <w:rPr>
                <w:rFonts w:ascii="Times New Roman" w:hAnsi="Times New Roman"/>
                <w:b/>
                <w:bCs/>
              </w:rPr>
              <w:t>, формированию которых способствует элемент программы</w:t>
            </w:r>
          </w:p>
        </w:tc>
      </w:tr>
      <w:tr w:rsidR="00C503EA" w:rsidRPr="00DA0229" w:rsidTr="00C503EA">
        <w:trPr>
          <w:trHeight w:val="371"/>
        </w:trPr>
        <w:tc>
          <w:tcPr>
            <w:tcW w:w="602" w:type="pct"/>
            <w:gridSpan w:val="2"/>
          </w:tcPr>
          <w:p w:rsidR="00C503EA" w:rsidRPr="00DA0229" w:rsidRDefault="00C503EA" w:rsidP="00C503EA">
            <w:pPr>
              <w:spacing w:after="0"/>
              <w:jc w:val="center"/>
              <w:rPr>
                <w:rFonts w:ascii="Times New Roman" w:eastAsia="Times New Roman" w:hAnsi="Times New Roman" w:cs="Times New Roman"/>
                <w:b/>
                <w:bCs/>
                <w:i/>
                <w:iCs/>
                <w:sz w:val="24"/>
                <w:szCs w:val="24"/>
              </w:rPr>
            </w:pPr>
            <w:r w:rsidRPr="00DA0229">
              <w:rPr>
                <w:rFonts w:ascii="Times New Roman" w:eastAsia="Times New Roman" w:hAnsi="Times New Roman" w:cs="Times New Roman"/>
                <w:b/>
                <w:bCs/>
                <w:i/>
                <w:iCs/>
                <w:sz w:val="24"/>
                <w:szCs w:val="24"/>
              </w:rPr>
              <w:t>1</w:t>
            </w:r>
          </w:p>
        </w:tc>
        <w:tc>
          <w:tcPr>
            <w:tcW w:w="2594" w:type="pct"/>
          </w:tcPr>
          <w:p w:rsidR="00C503EA" w:rsidRPr="00DA0229" w:rsidRDefault="00C503EA" w:rsidP="00C503EA">
            <w:pPr>
              <w:spacing w:after="0"/>
              <w:jc w:val="center"/>
              <w:rPr>
                <w:rFonts w:ascii="Times New Roman" w:eastAsia="Times New Roman" w:hAnsi="Times New Roman" w:cs="Times New Roman"/>
                <w:b/>
                <w:bCs/>
                <w:i/>
                <w:iCs/>
                <w:sz w:val="24"/>
                <w:szCs w:val="24"/>
              </w:rPr>
            </w:pPr>
            <w:r w:rsidRPr="00DA0229">
              <w:rPr>
                <w:rFonts w:ascii="Times New Roman" w:eastAsia="Times New Roman" w:hAnsi="Times New Roman" w:cs="Times New Roman"/>
                <w:b/>
                <w:bCs/>
                <w:i/>
                <w:iCs/>
                <w:sz w:val="24"/>
                <w:szCs w:val="24"/>
              </w:rPr>
              <w:t>2</w:t>
            </w:r>
          </w:p>
        </w:tc>
        <w:tc>
          <w:tcPr>
            <w:tcW w:w="739" w:type="pct"/>
          </w:tcPr>
          <w:p w:rsidR="00C503EA" w:rsidRPr="00DA0229" w:rsidRDefault="00C503EA" w:rsidP="00C503EA">
            <w:pPr>
              <w:spacing w:after="0"/>
              <w:jc w:val="center"/>
              <w:rPr>
                <w:rFonts w:ascii="Times New Roman" w:eastAsia="Times New Roman" w:hAnsi="Times New Roman" w:cs="Times New Roman"/>
                <w:b/>
                <w:bCs/>
                <w:i/>
                <w:iCs/>
                <w:sz w:val="24"/>
                <w:szCs w:val="24"/>
              </w:rPr>
            </w:pPr>
            <w:r w:rsidRPr="00DA0229">
              <w:rPr>
                <w:rFonts w:ascii="Times New Roman" w:eastAsia="Times New Roman" w:hAnsi="Times New Roman" w:cs="Times New Roman"/>
                <w:b/>
                <w:bCs/>
                <w:i/>
                <w:iCs/>
                <w:sz w:val="24"/>
                <w:szCs w:val="24"/>
              </w:rPr>
              <w:t>3</w:t>
            </w:r>
          </w:p>
        </w:tc>
        <w:tc>
          <w:tcPr>
            <w:tcW w:w="1065" w:type="pct"/>
          </w:tcPr>
          <w:p w:rsidR="00C503EA" w:rsidRPr="00DA0229" w:rsidRDefault="00C503EA" w:rsidP="00C503EA">
            <w:pPr>
              <w:spacing w:after="0"/>
              <w:jc w:val="center"/>
              <w:rPr>
                <w:rFonts w:ascii="Times New Roman" w:eastAsia="Times New Roman" w:hAnsi="Times New Roman" w:cs="Times New Roman"/>
                <w:b/>
                <w:bCs/>
                <w:i/>
                <w:iCs/>
                <w:sz w:val="24"/>
                <w:szCs w:val="24"/>
              </w:rPr>
            </w:pPr>
            <w:r w:rsidRPr="00DA0229">
              <w:rPr>
                <w:rFonts w:ascii="Times New Roman" w:eastAsia="Times New Roman" w:hAnsi="Times New Roman" w:cs="Times New Roman"/>
                <w:b/>
                <w:bCs/>
                <w:i/>
                <w:iCs/>
                <w:sz w:val="24"/>
                <w:szCs w:val="24"/>
              </w:rPr>
              <w:t>4</w:t>
            </w:r>
          </w:p>
        </w:tc>
      </w:tr>
      <w:tr w:rsidR="00C503EA" w:rsidRPr="00DA0229" w:rsidTr="00C503EA">
        <w:trPr>
          <w:trHeight w:val="371"/>
        </w:trPr>
        <w:tc>
          <w:tcPr>
            <w:tcW w:w="3196" w:type="pct"/>
            <w:gridSpan w:val="3"/>
          </w:tcPr>
          <w:p w:rsidR="00C503EA" w:rsidRPr="00DA0229" w:rsidRDefault="00C503EA" w:rsidP="00C503EA">
            <w:pPr>
              <w:spacing w:after="0"/>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Раздел 1. От древней Руси к Российскому государству</w:t>
            </w:r>
          </w:p>
        </w:tc>
        <w:tc>
          <w:tcPr>
            <w:tcW w:w="739" w:type="pct"/>
          </w:tcPr>
          <w:p w:rsidR="00C503EA" w:rsidRPr="00DA0229" w:rsidRDefault="00C503EA" w:rsidP="00C503EA">
            <w:pPr>
              <w:jc w:val="center"/>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3</w:t>
            </w:r>
          </w:p>
        </w:tc>
        <w:tc>
          <w:tcPr>
            <w:tcW w:w="1065" w:type="pct"/>
          </w:tcPr>
          <w:p w:rsidR="00C503EA" w:rsidRPr="00662CB5" w:rsidRDefault="00C503EA" w:rsidP="00C503EA">
            <w:pPr>
              <w:jc w:val="center"/>
              <w:rPr>
                <w:rFonts w:ascii="Times New Roman" w:eastAsia="Times New Roman" w:hAnsi="Times New Roman" w:cs="Times New Roman"/>
                <w:iCs/>
                <w:sz w:val="24"/>
                <w:szCs w:val="24"/>
              </w:rPr>
            </w:pPr>
          </w:p>
        </w:tc>
      </w:tr>
      <w:tr w:rsidR="00C503EA" w:rsidRPr="00DA0229" w:rsidTr="00C503EA">
        <w:trPr>
          <w:trHeight w:val="20"/>
        </w:trPr>
        <w:tc>
          <w:tcPr>
            <w:tcW w:w="602" w:type="pct"/>
            <w:gridSpan w:val="2"/>
            <w:vMerge w:val="restart"/>
          </w:tcPr>
          <w:p w:rsidR="00C503EA" w:rsidRPr="00FF710D" w:rsidRDefault="00C503EA" w:rsidP="00C503EA">
            <w:pPr>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1.1. Древняя Русь и русские земли в XII—XIV веках</w:t>
            </w:r>
          </w:p>
          <w:p w:rsidR="00C503EA" w:rsidRPr="00FF710D" w:rsidRDefault="00C503EA" w:rsidP="00C503EA">
            <w:pPr>
              <w:rPr>
                <w:rFonts w:ascii="Times New Roman" w:eastAsia="Times New Roman" w:hAnsi="Times New Roman" w:cs="Times New Roman"/>
                <w:b/>
                <w:bCs/>
                <w:sz w:val="24"/>
                <w:szCs w:val="24"/>
              </w:rPr>
            </w:pPr>
          </w:p>
        </w:tc>
        <w:tc>
          <w:tcPr>
            <w:tcW w:w="2594" w:type="pct"/>
          </w:tcPr>
          <w:p w:rsidR="00C503EA" w:rsidRPr="00DA0229" w:rsidRDefault="00C503EA" w:rsidP="00C503EA">
            <w:pPr>
              <w:rPr>
                <w:rFonts w:ascii="Times New Roman" w:eastAsia="Times New Roman" w:hAnsi="Times New Roman" w:cs="Times New Roman"/>
                <w:b/>
                <w:bCs/>
                <w:i/>
                <w:sz w:val="24"/>
                <w:szCs w:val="24"/>
              </w:rPr>
            </w:pPr>
            <w:r w:rsidRPr="00DA0229">
              <w:rPr>
                <w:rFonts w:ascii="Times New Roman" w:eastAsia="Times New Roman" w:hAnsi="Times New Roman" w:cs="Times New Roman"/>
                <w:b/>
                <w:bCs/>
                <w:sz w:val="24"/>
                <w:szCs w:val="24"/>
              </w:rPr>
              <w:t>Содержание учебного материала</w:t>
            </w:r>
          </w:p>
        </w:tc>
        <w:tc>
          <w:tcPr>
            <w:tcW w:w="739" w:type="pct"/>
            <w:vAlign w:val="center"/>
          </w:tcPr>
          <w:p w:rsidR="00C503EA" w:rsidRPr="00DA0229" w:rsidRDefault="00C503EA" w:rsidP="00C503EA">
            <w:pPr>
              <w:suppressAutoHyphens/>
              <w:jc w:val="center"/>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2</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Cs/>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2577"/>
        </w:trPr>
        <w:tc>
          <w:tcPr>
            <w:tcW w:w="602" w:type="pct"/>
            <w:gridSpan w:val="2"/>
            <w:vMerge/>
          </w:tcPr>
          <w:p w:rsidR="00C503EA" w:rsidRPr="00FF710D" w:rsidRDefault="00C503EA" w:rsidP="00C503EA">
            <w:pPr>
              <w:rPr>
                <w:rFonts w:ascii="Times New Roman" w:eastAsia="Times New Roman" w:hAnsi="Times New Roman" w:cs="Times New Roman"/>
                <w:b/>
                <w:bCs/>
                <w:i/>
                <w:sz w:val="24"/>
                <w:szCs w:val="24"/>
              </w:rPr>
            </w:pPr>
          </w:p>
        </w:tc>
        <w:tc>
          <w:tcPr>
            <w:tcW w:w="2594" w:type="pct"/>
          </w:tcPr>
          <w:p w:rsidR="00C503EA" w:rsidRPr="00DA0229" w:rsidRDefault="00C503EA" w:rsidP="00C503EA">
            <w:pPr>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Славянский этногенез. Образование Древнерусского государства и его первые князья. Социально-экономические и политические отношения в Древней Руси. Культурное пространство. Формирование системы земель — самостоятельных княжеств. Характеристика основных земель Руси: Владимиро-Суздальская земля, Великий Новгород, Галицко-Волынское княжество. Монгольское нашествие и установление зависимости Руси от ордынских ханов. Отпор агрессии шведских и немецких феодалов в Северо-Западной Руси. Культурное пространство.</w:t>
            </w:r>
          </w:p>
        </w:tc>
        <w:tc>
          <w:tcPr>
            <w:tcW w:w="739" w:type="pct"/>
            <w:vAlign w:val="center"/>
          </w:tcPr>
          <w:p w:rsidR="00C503EA" w:rsidRPr="00DA0229" w:rsidRDefault="00C503EA" w:rsidP="00C503EA">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65" w:type="pct"/>
            <w:vMerge/>
          </w:tcPr>
          <w:p w:rsidR="00C503EA" w:rsidRPr="00DA0229" w:rsidRDefault="00C503EA" w:rsidP="00C503EA">
            <w:pPr>
              <w:rPr>
                <w:rFonts w:ascii="Times New Roman" w:eastAsia="Times New Roman" w:hAnsi="Times New Roman" w:cs="Times New Roman"/>
                <w:bCs/>
                <w:i/>
                <w:sz w:val="24"/>
                <w:szCs w:val="24"/>
              </w:rPr>
            </w:pPr>
          </w:p>
        </w:tc>
      </w:tr>
      <w:tr w:rsidR="00C503EA" w:rsidRPr="00DA0229" w:rsidTr="00C503EA">
        <w:trPr>
          <w:trHeight w:val="20"/>
        </w:trPr>
        <w:tc>
          <w:tcPr>
            <w:tcW w:w="602" w:type="pct"/>
            <w:gridSpan w:val="2"/>
            <w:vMerge/>
          </w:tcPr>
          <w:p w:rsidR="00C503EA" w:rsidRPr="00FF710D" w:rsidRDefault="00C503EA" w:rsidP="00C503EA">
            <w:pPr>
              <w:rPr>
                <w:rFonts w:ascii="Times New Roman" w:eastAsia="Times New Roman" w:hAnsi="Times New Roman" w:cs="Times New Roman"/>
                <w:b/>
                <w:bCs/>
                <w:sz w:val="24"/>
                <w:szCs w:val="24"/>
              </w:rPr>
            </w:pPr>
          </w:p>
        </w:tc>
        <w:tc>
          <w:tcPr>
            <w:tcW w:w="2594" w:type="pct"/>
          </w:tcPr>
          <w:p w:rsidR="00C503EA" w:rsidRPr="00DA0229" w:rsidRDefault="00C503EA" w:rsidP="00C503EA">
            <w:pPr>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w:t>
            </w:r>
          </w:p>
        </w:tc>
        <w:tc>
          <w:tcPr>
            <w:tcW w:w="1065" w:type="pct"/>
            <w:vMerge/>
          </w:tcPr>
          <w:p w:rsidR="00C503EA" w:rsidRPr="00DA0229" w:rsidRDefault="00C503EA" w:rsidP="00C503EA">
            <w:pPr>
              <w:rPr>
                <w:rFonts w:ascii="Times New Roman" w:eastAsia="Times New Roman" w:hAnsi="Times New Roman" w:cs="Times New Roman"/>
                <w:bCs/>
                <w:sz w:val="24"/>
                <w:szCs w:val="24"/>
              </w:rPr>
            </w:pPr>
          </w:p>
        </w:tc>
      </w:tr>
      <w:tr w:rsidR="00C503EA" w:rsidRPr="00DA0229" w:rsidTr="00C503EA">
        <w:trPr>
          <w:trHeight w:val="559"/>
        </w:trPr>
        <w:tc>
          <w:tcPr>
            <w:tcW w:w="602" w:type="pct"/>
            <w:gridSpan w:val="2"/>
            <w:vMerge w:val="restart"/>
          </w:tcPr>
          <w:p w:rsidR="00C503EA" w:rsidRPr="00FF710D" w:rsidRDefault="00C503EA" w:rsidP="00C503EA">
            <w:pPr>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1.2. Русские земли на пути к объединению в XIV—XV веках</w:t>
            </w:r>
          </w:p>
        </w:tc>
        <w:tc>
          <w:tcPr>
            <w:tcW w:w="2594" w:type="pct"/>
          </w:tcPr>
          <w:p w:rsidR="00C503EA" w:rsidRPr="00DA0229" w:rsidRDefault="00C503EA" w:rsidP="00C503EA">
            <w:pPr>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1</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Cs/>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20"/>
        </w:trPr>
        <w:tc>
          <w:tcPr>
            <w:tcW w:w="602" w:type="pct"/>
            <w:gridSpan w:val="2"/>
            <w:vMerge/>
          </w:tcPr>
          <w:p w:rsidR="00C503EA" w:rsidRPr="00DA0229" w:rsidRDefault="00C503EA" w:rsidP="00C503EA">
            <w:pPr>
              <w:rPr>
                <w:rFonts w:ascii="Times New Roman" w:eastAsia="Times New Roman" w:hAnsi="Times New Roman" w:cs="Times New Roman"/>
                <w:b/>
                <w:bCs/>
                <w:sz w:val="24"/>
                <w:szCs w:val="24"/>
              </w:rPr>
            </w:pPr>
          </w:p>
        </w:tc>
        <w:tc>
          <w:tcPr>
            <w:tcW w:w="2594" w:type="pct"/>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Образование Московского княжества и политика московских князей. Формирование единого Русского государства в XV веке. Культура XIV—XV веков.</w:t>
            </w:r>
          </w:p>
        </w:tc>
        <w:tc>
          <w:tcPr>
            <w:tcW w:w="739" w:type="pct"/>
            <w:vAlign w:val="center"/>
          </w:tcPr>
          <w:p w:rsidR="00C503EA" w:rsidRPr="00DA0229" w:rsidRDefault="00C503EA" w:rsidP="00C503EA">
            <w:pPr>
              <w:jc w:val="center"/>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1</w:t>
            </w:r>
          </w:p>
        </w:tc>
        <w:tc>
          <w:tcPr>
            <w:tcW w:w="1065" w:type="pct"/>
            <w:vMerge/>
          </w:tcPr>
          <w:p w:rsidR="00C503EA" w:rsidRPr="00DA0229" w:rsidRDefault="00C503EA" w:rsidP="00C503EA">
            <w:pPr>
              <w:rPr>
                <w:rFonts w:ascii="Times New Roman" w:eastAsia="Times New Roman" w:hAnsi="Times New Roman" w:cs="Times New Roman"/>
                <w:b/>
                <w:bCs/>
                <w:sz w:val="24"/>
                <w:szCs w:val="24"/>
              </w:rPr>
            </w:pPr>
          </w:p>
        </w:tc>
      </w:tr>
      <w:tr w:rsidR="00C503EA" w:rsidRPr="00DA0229" w:rsidTr="00C503EA">
        <w:trPr>
          <w:trHeight w:val="532"/>
        </w:trPr>
        <w:tc>
          <w:tcPr>
            <w:tcW w:w="602" w:type="pct"/>
            <w:gridSpan w:val="2"/>
            <w:vMerge/>
          </w:tcPr>
          <w:p w:rsidR="00C503EA" w:rsidRPr="00DA0229" w:rsidRDefault="00C503EA" w:rsidP="00C503EA">
            <w:pPr>
              <w:rPr>
                <w:rFonts w:ascii="Times New Roman" w:eastAsia="Times New Roman" w:hAnsi="Times New Roman" w:cs="Times New Roman"/>
                <w:b/>
                <w:bCs/>
                <w:sz w:val="24"/>
                <w:szCs w:val="24"/>
              </w:rPr>
            </w:pPr>
          </w:p>
        </w:tc>
        <w:tc>
          <w:tcPr>
            <w:tcW w:w="2594" w:type="pct"/>
          </w:tcPr>
          <w:p w:rsidR="00C503EA" w:rsidRPr="00DA0229" w:rsidRDefault="00C503EA" w:rsidP="00C503EA">
            <w:pPr>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Самостоятельная работа обучающихся </w:t>
            </w:r>
          </w:p>
        </w:tc>
        <w:tc>
          <w:tcPr>
            <w:tcW w:w="739" w:type="pct"/>
            <w:vAlign w:val="center"/>
          </w:tcPr>
          <w:p w:rsidR="00C503EA" w:rsidRPr="00DA0229" w:rsidRDefault="00C503EA" w:rsidP="00C503E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065" w:type="pct"/>
          </w:tcPr>
          <w:p w:rsidR="00C503EA" w:rsidRPr="00DA0229" w:rsidRDefault="00C503EA" w:rsidP="00C503EA">
            <w:pPr>
              <w:rPr>
                <w:rFonts w:ascii="Times New Roman" w:eastAsia="Times New Roman" w:hAnsi="Times New Roman" w:cs="Times New Roman"/>
                <w:b/>
                <w:bCs/>
                <w:sz w:val="24"/>
                <w:szCs w:val="24"/>
              </w:rPr>
            </w:pPr>
          </w:p>
        </w:tc>
      </w:tr>
      <w:tr w:rsidR="00C503EA" w:rsidRPr="00DA0229" w:rsidTr="00C503EA">
        <w:tc>
          <w:tcPr>
            <w:tcW w:w="3196" w:type="pct"/>
            <w:gridSpan w:val="3"/>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lastRenderedPageBreak/>
              <w:t>Раздел 2. Россия в XVI—XVII веках: от великого княжества к царству</w:t>
            </w:r>
          </w:p>
        </w:tc>
        <w:tc>
          <w:tcPr>
            <w:tcW w:w="739" w:type="pct"/>
            <w:vAlign w:val="center"/>
          </w:tcPr>
          <w:p w:rsidR="00C503EA" w:rsidRPr="00DA0229" w:rsidRDefault="00C503EA" w:rsidP="00C503EA">
            <w:pPr>
              <w:jc w:val="center"/>
              <w:rPr>
                <w:rFonts w:ascii="Times New Roman" w:eastAsia="Times New Roman" w:hAnsi="Times New Roman" w:cs="Times New Roman"/>
                <w:b/>
                <w:iCs/>
                <w:sz w:val="24"/>
                <w:szCs w:val="24"/>
              </w:rPr>
            </w:pPr>
            <w:r w:rsidRPr="00DA0229">
              <w:rPr>
                <w:rFonts w:ascii="Times New Roman" w:eastAsia="Times New Roman" w:hAnsi="Times New Roman" w:cs="Times New Roman"/>
                <w:b/>
                <w:iCs/>
                <w:sz w:val="24"/>
                <w:szCs w:val="24"/>
              </w:rPr>
              <w:t>4</w:t>
            </w:r>
          </w:p>
        </w:tc>
        <w:tc>
          <w:tcPr>
            <w:tcW w:w="1065" w:type="pct"/>
          </w:tcPr>
          <w:p w:rsidR="00C503EA" w:rsidRPr="00662CB5" w:rsidRDefault="00C503EA" w:rsidP="00C503EA">
            <w:pPr>
              <w:rPr>
                <w:rFonts w:ascii="Times New Roman" w:eastAsia="Times New Roman" w:hAnsi="Times New Roman" w:cs="Times New Roman"/>
                <w:iCs/>
                <w:sz w:val="24"/>
                <w:szCs w:val="24"/>
              </w:rPr>
            </w:pPr>
          </w:p>
        </w:tc>
      </w:tr>
      <w:tr w:rsidR="00C503EA" w:rsidRPr="00DA0229" w:rsidTr="00C503EA">
        <w:trPr>
          <w:trHeight w:val="165"/>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2.1 Россия в XVI веке</w:t>
            </w: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
                <w:bCs/>
                <w:iCs/>
                <w:sz w:val="24"/>
                <w:szCs w:val="24"/>
              </w:rPr>
            </w:pPr>
            <w:r w:rsidRPr="00DA0229">
              <w:rPr>
                <w:rFonts w:ascii="Times New Roman" w:eastAsia="Times New Roman" w:hAnsi="Times New Roman" w:cs="Times New Roman"/>
                <w:b/>
                <w:bCs/>
                <w:iCs/>
                <w:sz w:val="24"/>
                <w:szCs w:val="24"/>
              </w:rPr>
              <w:t>1</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Россия в первой половине XVI века. Реформы Избранной рады. Опричнина. Внешняя политика Ивана Грозного. Культура XVI века</w:t>
            </w:r>
          </w:p>
        </w:tc>
        <w:tc>
          <w:tcPr>
            <w:tcW w:w="739" w:type="pct"/>
            <w:vAlign w:val="center"/>
          </w:tcPr>
          <w:p w:rsidR="00C503EA" w:rsidRPr="00DA0229" w:rsidRDefault="00C503EA" w:rsidP="00C503EA">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rPr>
                <w:rFonts w:ascii="Times New Roman" w:eastAsia="Times New Roman" w:hAnsi="Times New Roman" w:cs="Times New Roman"/>
                <w:iCs/>
                <w:sz w:val="24"/>
                <w:szCs w:val="24"/>
              </w:rPr>
            </w:pP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165"/>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2.2 Смута в России</w:t>
            </w: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
                <w:bCs/>
                <w:iCs/>
                <w:sz w:val="24"/>
                <w:szCs w:val="24"/>
              </w:rPr>
            </w:pPr>
            <w:r w:rsidRPr="00DA0229">
              <w:rPr>
                <w:rFonts w:ascii="Times New Roman" w:eastAsia="Times New Roman" w:hAnsi="Times New Roman" w:cs="Times New Roman"/>
                <w:b/>
                <w:bCs/>
                <w:iCs/>
                <w:sz w:val="24"/>
                <w:szCs w:val="24"/>
              </w:rPr>
              <w:t>1</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Причины и сущность Смуты. Характеристика основных этапов Смуты. Воцарение династии Романовых и завершение Смуты</w:t>
            </w:r>
          </w:p>
        </w:tc>
        <w:tc>
          <w:tcPr>
            <w:tcW w:w="739" w:type="pct"/>
            <w:vAlign w:val="center"/>
          </w:tcPr>
          <w:p w:rsidR="00C503EA" w:rsidRPr="00DA0229" w:rsidRDefault="00C503EA" w:rsidP="00C503EA">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rPr>
                <w:rFonts w:ascii="Times New Roman" w:eastAsia="Times New Roman" w:hAnsi="Times New Roman" w:cs="Times New Roman"/>
                <w:iCs/>
                <w:sz w:val="24"/>
                <w:szCs w:val="24"/>
              </w:rPr>
            </w:pP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381"/>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2.3 Россия в XVII веке</w:t>
            </w: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
                <w:bCs/>
                <w:iCs/>
                <w:sz w:val="24"/>
                <w:szCs w:val="24"/>
              </w:rPr>
            </w:pPr>
            <w:r w:rsidRPr="00DA0229">
              <w:rPr>
                <w:rFonts w:ascii="Times New Roman" w:eastAsia="Times New Roman" w:hAnsi="Times New Roman" w:cs="Times New Roman"/>
                <w:b/>
                <w:bCs/>
                <w:iCs/>
                <w:sz w:val="24"/>
                <w:szCs w:val="24"/>
              </w:rPr>
              <w:t>2</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Социально-экономическое развитие и государственное управление при первых Романовых. Церковный раскол и социальные движения XVII века. Внешняя политика России. Культура XVII века</w:t>
            </w:r>
          </w:p>
        </w:tc>
        <w:tc>
          <w:tcPr>
            <w:tcW w:w="739" w:type="pct"/>
            <w:vAlign w:val="center"/>
          </w:tcPr>
          <w:p w:rsidR="00C503EA" w:rsidRPr="00DA0229" w:rsidRDefault="00C503EA" w:rsidP="00C503EA">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rPr>
                <w:rFonts w:ascii="Times New Roman" w:eastAsia="Times New Roman" w:hAnsi="Times New Roman" w:cs="Times New Roman"/>
                <w:iCs/>
                <w:sz w:val="24"/>
                <w:szCs w:val="24"/>
              </w:rPr>
            </w:pP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c>
          <w:tcPr>
            <w:tcW w:w="3196" w:type="pct"/>
            <w:gridSpan w:val="3"/>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Раздел 3. Россия в конце XVII – XVIII веке: от царства к империи</w:t>
            </w:r>
          </w:p>
        </w:tc>
        <w:tc>
          <w:tcPr>
            <w:tcW w:w="739" w:type="pct"/>
            <w:vAlign w:val="center"/>
          </w:tcPr>
          <w:p w:rsidR="00C503EA" w:rsidRPr="00DA0229" w:rsidRDefault="00C503EA" w:rsidP="00C503EA">
            <w:pPr>
              <w:jc w:val="center"/>
              <w:rPr>
                <w:rFonts w:ascii="Times New Roman" w:eastAsia="Times New Roman" w:hAnsi="Times New Roman" w:cs="Times New Roman"/>
                <w:b/>
                <w:iCs/>
                <w:sz w:val="24"/>
                <w:szCs w:val="24"/>
              </w:rPr>
            </w:pPr>
            <w:r w:rsidRPr="00DA0229">
              <w:rPr>
                <w:rFonts w:ascii="Times New Roman" w:eastAsia="Times New Roman" w:hAnsi="Times New Roman" w:cs="Times New Roman"/>
                <w:b/>
                <w:iCs/>
                <w:sz w:val="24"/>
                <w:szCs w:val="24"/>
              </w:rPr>
              <w:t>5</w:t>
            </w:r>
          </w:p>
        </w:tc>
        <w:tc>
          <w:tcPr>
            <w:tcW w:w="1065" w:type="pct"/>
          </w:tcPr>
          <w:p w:rsidR="00C503EA" w:rsidRPr="00662CB5" w:rsidRDefault="00C503EA" w:rsidP="00C503EA">
            <w:pPr>
              <w:rPr>
                <w:rFonts w:ascii="Times New Roman" w:eastAsia="Times New Roman" w:hAnsi="Times New Roman" w:cs="Times New Roman"/>
                <w:iCs/>
                <w:sz w:val="24"/>
                <w:szCs w:val="24"/>
              </w:rPr>
            </w:pPr>
          </w:p>
        </w:tc>
      </w:tr>
      <w:tr w:rsidR="00C503EA" w:rsidRPr="00DA0229" w:rsidTr="00C503EA">
        <w:trPr>
          <w:trHeight w:val="360"/>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3.1 Эпоха Петровских реформ</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
                <w:iCs/>
                <w:sz w:val="24"/>
                <w:szCs w:val="24"/>
              </w:rPr>
            </w:pPr>
            <w:r w:rsidRPr="00DA0229">
              <w:rPr>
                <w:rFonts w:ascii="Times New Roman" w:eastAsia="Times New Roman" w:hAnsi="Times New Roman" w:cs="Times New Roman"/>
                <w:b/>
                <w:iCs/>
                <w:sz w:val="24"/>
                <w:szCs w:val="24"/>
              </w:rPr>
              <w:t>2</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360"/>
        </w:trPr>
        <w:tc>
          <w:tcPr>
            <w:tcW w:w="595" w:type="pct"/>
            <w:vMerge/>
          </w:tcPr>
          <w:p w:rsidR="00C503EA" w:rsidRPr="00DA0229" w:rsidRDefault="00C503EA" w:rsidP="00C503EA">
            <w:pPr>
              <w:suppressAutoHyphens/>
              <w:rPr>
                <w:rFonts w:ascii="Times New Roman" w:eastAsia="Times New Roman" w:hAnsi="Times New Roman" w:cs="Times New Roman"/>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Предпосылки преобразований Петра I. Северная война и военные реформы. Реформы Петра I в экономической, социальной и государственно-административной сферах. Культура и быт петровского времени</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360"/>
        </w:trPr>
        <w:tc>
          <w:tcPr>
            <w:tcW w:w="595" w:type="pct"/>
            <w:vMerge/>
          </w:tcPr>
          <w:p w:rsidR="00C503EA" w:rsidRPr="00DA0229" w:rsidRDefault="00C503EA" w:rsidP="00C503EA">
            <w:pPr>
              <w:suppressAutoHyphens/>
              <w:rPr>
                <w:rFonts w:ascii="Times New Roman" w:eastAsia="Times New Roman" w:hAnsi="Times New Roman" w:cs="Times New Roman"/>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454"/>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lastRenderedPageBreak/>
              <w:t>Тема 3.2 После Петра Великого: эпоха дворцовых переворотов</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
                <w:iCs/>
                <w:sz w:val="24"/>
                <w:szCs w:val="24"/>
              </w:rPr>
            </w:pPr>
            <w:r w:rsidRPr="00DA0229">
              <w:rPr>
                <w:rFonts w:ascii="Times New Roman" w:eastAsia="Times New Roman" w:hAnsi="Times New Roman" w:cs="Times New Roman"/>
                <w:b/>
                <w:iCs/>
                <w:sz w:val="24"/>
                <w:szCs w:val="24"/>
              </w:rPr>
              <w:t>1</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650"/>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Причины нестабильности политического строя. Российская монархия в 1725—1762 годах.</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628"/>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271"/>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3.3 Россия в 1760—1790-е годы. Правление Екатерины II и Павла I</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
                <w:iCs/>
                <w:sz w:val="24"/>
                <w:szCs w:val="24"/>
              </w:rPr>
            </w:pPr>
            <w:r w:rsidRPr="00DA0229">
              <w:rPr>
                <w:rFonts w:ascii="Times New Roman" w:eastAsia="Times New Roman" w:hAnsi="Times New Roman" w:cs="Times New Roman"/>
                <w:b/>
                <w:iCs/>
                <w:sz w:val="24"/>
                <w:szCs w:val="24"/>
              </w:rPr>
              <w:t>2</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74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 xml:space="preserve">Просвещенный абсолютизм Екатерины II. Казацко-крестьянская война под предводительством Е. И. Пугачева. Внешняя политика Екатерины II. Россия при Павле I. </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441"/>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c>
          <w:tcPr>
            <w:tcW w:w="3196" w:type="pct"/>
            <w:gridSpan w:val="3"/>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Раздел 4. Российская империя в XIX — начале XX века</w:t>
            </w:r>
          </w:p>
        </w:tc>
        <w:tc>
          <w:tcPr>
            <w:tcW w:w="739" w:type="pct"/>
            <w:vAlign w:val="center"/>
          </w:tcPr>
          <w:p w:rsidR="00C503EA" w:rsidRPr="00DA0229" w:rsidRDefault="00C503EA" w:rsidP="00C503EA">
            <w:pPr>
              <w:jc w:val="center"/>
              <w:rPr>
                <w:rFonts w:ascii="Times New Roman" w:eastAsia="Times New Roman" w:hAnsi="Times New Roman" w:cs="Times New Roman"/>
                <w:b/>
                <w:iCs/>
                <w:sz w:val="24"/>
                <w:szCs w:val="24"/>
              </w:rPr>
            </w:pPr>
            <w:r w:rsidRPr="00DA0229">
              <w:rPr>
                <w:rFonts w:ascii="Times New Roman" w:eastAsia="Times New Roman" w:hAnsi="Times New Roman" w:cs="Times New Roman"/>
                <w:b/>
                <w:iCs/>
                <w:sz w:val="24"/>
                <w:szCs w:val="24"/>
              </w:rPr>
              <w:t>5</w:t>
            </w:r>
          </w:p>
        </w:tc>
        <w:tc>
          <w:tcPr>
            <w:tcW w:w="1065" w:type="pct"/>
          </w:tcPr>
          <w:p w:rsidR="00C503EA" w:rsidRPr="00662CB5" w:rsidRDefault="00C503EA" w:rsidP="00C503EA">
            <w:pPr>
              <w:rPr>
                <w:rFonts w:ascii="Times New Roman" w:eastAsia="Times New Roman" w:hAnsi="Times New Roman" w:cs="Times New Roman"/>
                <w:iCs/>
                <w:sz w:val="24"/>
                <w:szCs w:val="24"/>
              </w:rPr>
            </w:pPr>
          </w:p>
        </w:tc>
      </w:tr>
      <w:tr w:rsidR="00C503EA" w:rsidRPr="00DA0229" w:rsidTr="00C503EA">
        <w:trPr>
          <w:trHeight w:val="165"/>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4.1 Правление Александра I. Эпоха 1812 года</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
                <w:iCs/>
                <w:sz w:val="24"/>
                <w:szCs w:val="24"/>
              </w:rPr>
            </w:pPr>
            <w:r w:rsidRPr="00DA0229">
              <w:rPr>
                <w:rFonts w:ascii="Times New Roman" w:eastAsia="Times New Roman" w:hAnsi="Times New Roman" w:cs="Times New Roman"/>
                <w:b/>
                <w:iCs/>
                <w:sz w:val="24"/>
                <w:szCs w:val="24"/>
              </w:rPr>
              <w:t>2</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Реформы начала царствования и проекты М. М. Сперанского. Внешняя политика. Отечественная война 1812 года. Движение декабристов</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sidRPr="00DA0229">
              <w:rPr>
                <w:rFonts w:ascii="Times New Roman" w:eastAsia="Times New Roman" w:hAnsi="Times New Roman" w:cs="Times New Roman"/>
                <w:bCs/>
                <w:iCs/>
                <w:sz w:val="24"/>
                <w:szCs w:val="24"/>
              </w:rPr>
              <w:t>2</w:t>
            </w: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165"/>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4.2 Николаевское самодержавие</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
                <w:iCs/>
                <w:sz w:val="24"/>
                <w:szCs w:val="24"/>
              </w:rPr>
            </w:pPr>
            <w:r w:rsidRPr="00DA0229">
              <w:rPr>
                <w:rFonts w:ascii="Times New Roman" w:eastAsia="Times New Roman" w:hAnsi="Times New Roman" w:cs="Times New Roman"/>
                <w:b/>
                <w:iCs/>
                <w:sz w:val="24"/>
                <w:szCs w:val="24"/>
              </w:rPr>
              <w:t>1</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DA0229" w:rsidRDefault="00C503EA" w:rsidP="00C503EA">
            <w:pPr>
              <w:suppressAutoHyphens/>
              <w:rPr>
                <w:rFonts w:ascii="Times New Roman" w:eastAsia="Times New Roman" w:hAnsi="Times New Roman" w:cs="Times New Roman"/>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Политика государственного консерватизма. Основные направления внешней политики.</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165"/>
        </w:trPr>
        <w:tc>
          <w:tcPr>
            <w:tcW w:w="595" w:type="pct"/>
            <w:vMerge/>
          </w:tcPr>
          <w:p w:rsidR="00C503EA" w:rsidRPr="00DA0229" w:rsidRDefault="00C503EA" w:rsidP="00C503EA">
            <w:pPr>
              <w:suppressAutoHyphens/>
              <w:rPr>
                <w:rFonts w:ascii="Times New Roman" w:eastAsia="Times New Roman" w:hAnsi="Times New Roman" w:cs="Times New Roman"/>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165"/>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 xml:space="preserve">Тема 4.3 </w:t>
            </w:r>
            <w:r w:rsidRPr="00FF710D">
              <w:rPr>
                <w:rFonts w:ascii="Times New Roman" w:eastAsia="Times New Roman" w:hAnsi="Times New Roman" w:cs="Times New Roman"/>
                <w:b/>
                <w:bCs/>
                <w:sz w:val="24"/>
                <w:szCs w:val="24"/>
              </w:rPr>
              <w:lastRenderedPageBreak/>
              <w:t>Россия в эпоху реформ второй половины XIX века. Народное самодержавие Александра III</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lastRenderedPageBreak/>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
                <w:iCs/>
                <w:sz w:val="24"/>
                <w:szCs w:val="24"/>
              </w:rPr>
            </w:pPr>
            <w:r w:rsidRPr="00DA0229">
              <w:rPr>
                <w:rFonts w:ascii="Times New Roman" w:eastAsia="Times New Roman" w:hAnsi="Times New Roman" w:cs="Times New Roman"/>
                <w:b/>
                <w:iCs/>
                <w:sz w:val="24"/>
                <w:szCs w:val="24"/>
              </w:rPr>
              <w:t>1</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lastRenderedPageBreak/>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Преобразования Александра II: социальная и правовая модернизация.  Внутренняя политика царизма и контрреформы Александра III. Модернизация российской экономики. Внешняя политика России в 1880—1890-е годы</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556"/>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357"/>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4.4 Российский социум XIX века. Кризис империи в начале ХХ века</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sidRPr="00DA0229">
              <w:rPr>
                <w:rFonts w:ascii="Times New Roman" w:eastAsia="Times New Roman" w:hAnsi="Times New Roman" w:cs="Times New Roman"/>
                <w:bCs/>
                <w:iCs/>
                <w:sz w:val="24"/>
                <w:szCs w:val="24"/>
              </w:rPr>
              <w:t>1</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80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spacing w:after="0"/>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Этноконфессиональная картина России в XIX веке. Культура России в первой половине XIX века. На пороге нового века: динамика и противоречия развития. Россия в системе международных отношений. Русско-японская война 1904—1905 годов. Образование политических партий в конце XIX — начале XX века. Первая русская революция 1905—1907 годов. Начало парламентаризма. Столыпинские реформы</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vMerge/>
          </w:tcPr>
          <w:p w:rsidR="00C503EA" w:rsidRPr="00DA0229" w:rsidRDefault="00C503EA" w:rsidP="00C503EA">
            <w:pPr>
              <w:jc w:val="center"/>
              <w:rPr>
                <w:rFonts w:ascii="Times New Roman" w:eastAsia="Times New Roman" w:hAnsi="Times New Roman" w:cs="Times New Roman"/>
                <w:b/>
                <w:i/>
                <w:sz w:val="24"/>
                <w:szCs w:val="24"/>
              </w:rPr>
            </w:pPr>
          </w:p>
        </w:tc>
      </w:tr>
      <w:tr w:rsidR="00C503EA" w:rsidRPr="00DA0229" w:rsidTr="00C503EA">
        <w:trPr>
          <w:trHeight w:val="501"/>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vMerge/>
          </w:tcPr>
          <w:p w:rsidR="00C503EA" w:rsidRPr="00DA0229" w:rsidRDefault="00C503EA" w:rsidP="00C503EA">
            <w:pPr>
              <w:jc w:val="center"/>
              <w:rPr>
                <w:rFonts w:ascii="Times New Roman" w:eastAsia="Times New Roman" w:hAnsi="Times New Roman" w:cs="Times New Roman"/>
                <w:b/>
                <w:i/>
                <w:sz w:val="24"/>
                <w:szCs w:val="24"/>
              </w:rPr>
            </w:pPr>
          </w:p>
        </w:tc>
      </w:tr>
      <w:tr w:rsidR="00C503EA" w:rsidRPr="00DA0229" w:rsidTr="00C503EA">
        <w:tc>
          <w:tcPr>
            <w:tcW w:w="3196" w:type="pct"/>
            <w:gridSpan w:val="3"/>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Раздел 5. Россия в годы великих потрясений (1914—1921)</w:t>
            </w:r>
          </w:p>
        </w:tc>
        <w:tc>
          <w:tcPr>
            <w:tcW w:w="739" w:type="pct"/>
            <w:vAlign w:val="center"/>
          </w:tcPr>
          <w:p w:rsidR="00C503EA" w:rsidRPr="00DA0229" w:rsidRDefault="00C503EA" w:rsidP="00C503EA">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3</w:t>
            </w:r>
          </w:p>
        </w:tc>
        <w:tc>
          <w:tcPr>
            <w:tcW w:w="1065" w:type="pct"/>
          </w:tcPr>
          <w:p w:rsidR="00C503EA" w:rsidRPr="00662CB5" w:rsidRDefault="00C503EA" w:rsidP="00C503EA">
            <w:pPr>
              <w:jc w:val="center"/>
              <w:rPr>
                <w:rFonts w:ascii="Times New Roman" w:eastAsia="Times New Roman" w:hAnsi="Times New Roman" w:cs="Times New Roman"/>
                <w:iCs/>
                <w:sz w:val="24"/>
                <w:szCs w:val="24"/>
              </w:rPr>
            </w:pPr>
          </w:p>
        </w:tc>
      </w:tr>
      <w:tr w:rsidR="00C503EA" w:rsidRPr="00DA0229" w:rsidTr="00C503EA">
        <w:trPr>
          <w:trHeight w:val="165"/>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5.1 Россия в войнах и революциях</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DA0229" w:rsidRDefault="00C503EA" w:rsidP="00C503EA">
            <w:pPr>
              <w:suppressAutoHyphens/>
              <w:rPr>
                <w:rFonts w:ascii="Times New Roman" w:eastAsia="Times New Roman" w:hAnsi="Times New Roman" w:cs="Times New Roman"/>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Россия в Первой мировой войне. Великая российская революция 1917 года. Первые революционные преобразования большевиков. Гражданская война и ее последствия</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vMerge/>
          </w:tcPr>
          <w:p w:rsidR="00C503EA" w:rsidRPr="00DA0229" w:rsidRDefault="00C503EA" w:rsidP="00C503EA">
            <w:pPr>
              <w:jc w:val="center"/>
              <w:rPr>
                <w:rFonts w:ascii="Times New Roman" w:eastAsia="Times New Roman" w:hAnsi="Times New Roman" w:cs="Times New Roman"/>
                <w:b/>
                <w:i/>
                <w:sz w:val="24"/>
                <w:szCs w:val="24"/>
              </w:rPr>
            </w:pPr>
          </w:p>
        </w:tc>
      </w:tr>
      <w:tr w:rsidR="00C503EA" w:rsidRPr="00DA0229" w:rsidTr="00C503EA">
        <w:trPr>
          <w:trHeight w:val="165"/>
        </w:trPr>
        <w:tc>
          <w:tcPr>
            <w:tcW w:w="595" w:type="pct"/>
            <w:vMerge/>
          </w:tcPr>
          <w:p w:rsidR="00C503EA" w:rsidRPr="00DA0229" w:rsidRDefault="00C503EA" w:rsidP="00C503EA">
            <w:pPr>
              <w:suppressAutoHyphens/>
              <w:rPr>
                <w:rFonts w:ascii="Times New Roman" w:eastAsia="Times New Roman" w:hAnsi="Times New Roman" w:cs="Times New Roman"/>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vMerge/>
          </w:tcPr>
          <w:p w:rsidR="00C503EA" w:rsidRPr="00DA0229" w:rsidRDefault="00C503EA" w:rsidP="00C503EA">
            <w:pPr>
              <w:jc w:val="center"/>
              <w:rPr>
                <w:rFonts w:ascii="Times New Roman" w:eastAsia="Times New Roman" w:hAnsi="Times New Roman" w:cs="Times New Roman"/>
                <w:b/>
                <w:i/>
                <w:sz w:val="24"/>
                <w:szCs w:val="24"/>
              </w:rPr>
            </w:pPr>
          </w:p>
        </w:tc>
      </w:tr>
      <w:tr w:rsidR="00C503EA" w:rsidRPr="00DA0229" w:rsidTr="00C503EA">
        <w:tc>
          <w:tcPr>
            <w:tcW w:w="3196" w:type="pct"/>
            <w:gridSpan w:val="3"/>
          </w:tcPr>
          <w:p w:rsidR="00C503EA" w:rsidRPr="00DA0229" w:rsidRDefault="00C503EA" w:rsidP="00C503EA">
            <w:pPr>
              <w:suppressAutoHyphens/>
              <w:rPr>
                <w:rFonts w:ascii="Times New Roman" w:eastAsia="Times New Roman" w:hAnsi="Times New Roman" w:cs="Times New Roman"/>
                <w:b/>
                <w:sz w:val="24"/>
                <w:szCs w:val="24"/>
              </w:rPr>
            </w:pPr>
            <w:r w:rsidRPr="00DA0229">
              <w:rPr>
                <w:rFonts w:ascii="Times New Roman" w:eastAsia="Times New Roman" w:hAnsi="Times New Roman" w:cs="Times New Roman"/>
                <w:b/>
                <w:bCs/>
                <w:sz w:val="24"/>
                <w:szCs w:val="24"/>
              </w:rPr>
              <w:t>Раздел 6. Советский Союз в 1920-1930-е годы</w:t>
            </w:r>
          </w:p>
        </w:tc>
        <w:tc>
          <w:tcPr>
            <w:tcW w:w="739" w:type="pct"/>
            <w:vAlign w:val="center"/>
          </w:tcPr>
          <w:p w:rsidR="00C503EA" w:rsidRPr="00DA0229" w:rsidRDefault="00C503EA" w:rsidP="00C503EA">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3</w:t>
            </w:r>
          </w:p>
        </w:tc>
        <w:tc>
          <w:tcPr>
            <w:tcW w:w="1065" w:type="pct"/>
          </w:tcPr>
          <w:p w:rsidR="00C503EA" w:rsidRPr="00662CB5" w:rsidRDefault="00C503EA" w:rsidP="00C503EA">
            <w:pPr>
              <w:jc w:val="center"/>
              <w:rPr>
                <w:rFonts w:ascii="Times New Roman" w:eastAsia="Times New Roman" w:hAnsi="Times New Roman" w:cs="Times New Roman"/>
                <w:iCs/>
                <w:sz w:val="24"/>
                <w:szCs w:val="24"/>
              </w:rPr>
            </w:pPr>
          </w:p>
        </w:tc>
      </w:tr>
      <w:tr w:rsidR="00C503EA" w:rsidRPr="00DA0229" w:rsidTr="00C503EA">
        <w:trPr>
          <w:trHeight w:val="165"/>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6.1. СССР в годы нэпа (1921—</w:t>
            </w:r>
            <w:r w:rsidRPr="00FF710D">
              <w:rPr>
                <w:rFonts w:ascii="Times New Roman" w:eastAsia="Times New Roman" w:hAnsi="Times New Roman" w:cs="Times New Roman"/>
                <w:b/>
                <w:bCs/>
                <w:sz w:val="24"/>
                <w:szCs w:val="24"/>
              </w:rPr>
              <w:lastRenderedPageBreak/>
              <w:t>1928)</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lastRenderedPageBreak/>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 xml:space="preserve">Социально-экономический и политический кризис в начале 1920-х годов. Переход к нэпу. Образование СССР. Внутриполитическая борьба за власть </w:t>
            </w:r>
            <w:r w:rsidRPr="00DA0229">
              <w:rPr>
                <w:rFonts w:ascii="Times New Roman" w:eastAsia="Times New Roman" w:hAnsi="Times New Roman" w:cs="Times New Roman"/>
                <w:sz w:val="24"/>
                <w:szCs w:val="24"/>
              </w:rPr>
              <w:lastRenderedPageBreak/>
              <w:t>и установление режима личной власти И. В. Сталина. Внешняя политика Советского государства в 1920-е годы.</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vMerge/>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165"/>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6.2. CCCP в 1929—1941 годы: форсированная модернизация страны</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sidRPr="00DA0229">
              <w:rPr>
                <w:rFonts w:ascii="Times New Roman" w:eastAsia="Times New Roman" w:hAnsi="Times New Roman" w:cs="Times New Roman"/>
                <w:bCs/>
                <w:iCs/>
                <w:sz w:val="24"/>
                <w:szCs w:val="24"/>
              </w:rPr>
              <w:t>2</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Свертывание нэпа и перестройка экономики на основе командного администрирования. Форсированная индустриализация. Коллективизация сельского хозяйства. Характеристика советского общества в 1930-е годы. Установление режима личной власти И. В. Сталина. Советская культура в 1930-е годы. Внешняя политика в 1930-е годы</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vMerge/>
          </w:tcPr>
          <w:p w:rsidR="00C503EA" w:rsidRPr="00DA0229" w:rsidRDefault="00C503EA" w:rsidP="00C503EA">
            <w:pPr>
              <w:jc w:val="center"/>
              <w:rPr>
                <w:rFonts w:ascii="Times New Roman" w:eastAsia="Times New Roman" w:hAnsi="Times New Roman" w:cs="Times New Roman"/>
                <w:b/>
                <w:i/>
                <w:sz w:val="24"/>
                <w:szCs w:val="24"/>
              </w:rPr>
            </w:pP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vMerge/>
          </w:tcPr>
          <w:p w:rsidR="00C503EA" w:rsidRPr="00DA0229" w:rsidRDefault="00C503EA" w:rsidP="00C503EA">
            <w:pPr>
              <w:jc w:val="center"/>
              <w:rPr>
                <w:rFonts w:ascii="Times New Roman" w:eastAsia="Times New Roman" w:hAnsi="Times New Roman" w:cs="Times New Roman"/>
                <w:b/>
                <w:i/>
                <w:sz w:val="24"/>
                <w:szCs w:val="24"/>
              </w:rPr>
            </w:pPr>
          </w:p>
        </w:tc>
      </w:tr>
      <w:tr w:rsidR="00C503EA" w:rsidRPr="00DA0229" w:rsidTr="00C503EA">
        <w:tc>
          <w:tcPr>
            <w:tcW w:w="3196" w:type="pct"/>
            <w:gridSpan w:val="3"/>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Раздел 7. Великая Отечественная война 1941-1945 годов</w:t>
            </w:r>
          </w:p>
        </w:tc>
        <w:tc>
          <w:tcPr>
            <w:tcW w:w="739" w:type="pct"/>
            <w:vAlign w:val="center"/>
          </w:tcPr>
          <w:p w:rsidR="00C503EA" w:rsidRPr="00DA0229" w:rsidRDefault="00C503EA" w:rsidP="00C503EA">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5</w:t>
            </w:r>
          </w:p>
        </w:tc>
        <w:tc>
          <w:tcPr>
            <w:tcW w:w="1065" w:type="pct"/>
          </w:tcPr>
          <w:p w:rsidR="00C503EA" w:rsidRPr="00662CB5" w:rsidRDefault="00C503EA" w:rsidP="00C503EA">
            <w:pPr>
              <w:jc w:val="center"/>
              <w:rPr>
                <w:rFonts w:ascii="Times New Roman" w:eastAsia="Times New Roman" w:hAnsi="Times New Roman" w:cs="Times New Roman"/>
                <w:iCs/>
                <w:sz w:val="24"/>
                <w:szCs w:val="24"/>
              </w:rPr>
            </w:pPr>
          </w:p>
        </w:tc>
      </w:tr>
      <w:tr w:rsidR="00C503EA" w:rsidRPr="00DA0229" w:rsidTr="00C503EA">
        <w:trPr>
          <w:trHeight w:val="165"/>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7.1 Начало Великой Отечественной войны</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DA0229" w:rsidRDefault="00C503EA" w:rsidP="00C503EA">
            <w:pPr>
              <w:suppressAutoHyphens/>
              <w:rPr>
                <w:rFonts w:ascii="Times New Roman" w:eastAsia="Times New Roman" w:hAnsi="Times New Roman" w:cs="Times New Roman"/>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Внешняя политика СССР в начале Второй мировой войны. Первый период войны (июнь 1941 — осень 1942 года)</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vMerge/>
          </w:tcPr>
          <w:p w:rsidR="00C503EA" w:rsidRPr="00DA0229" w:rsidRDefault="00C503EA" w:rsidP="00C503EA">
            <w:pPr>
              <w:jc w:val="center"/>
              <w:rPr>
                <w:rFonts w:ascii="Times New Roman" w:eastAsia="Times New Roman" w:hAnsi="Times New Roman" w:cs="Times New Roman"/>
                <w:b/>
                <w:i/>
                <w:sz w:val="24"/>
                <w:szCs w:val="24"/>
              </w:rPr>
            </w:pPr>
          </w:p>
        </w:tc>
      </w:tr>
      <w:tr w:rsidR="00C503EA" w:rsidRPr="00DA0229" w:rsidTr="00C503EA">
        <w:trPr>
          <w:trHeight w:val="165"/>
        </w:trPr>
        <w:tc>
          <w:tcPr>
            <w:tcW w:w="595" w:type="pct"/>
            <w:vMerge/>
          </w:tcPr>
          <w:p w:rsidR="00C503EA" w:rsidRPr="00DA0229" w:rsidRDefault="00C503EA" w:rsidP="00C503EA">
            <w:pPr>
              <w:suppressAutoHyphens/>
              <w:rPr>
                <w:rFonts w:ascii="Times New Roman" w:eastAsia="Times New Roman" w:hAnsi="Times New Roman" w:cs="Times New Roman"/>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vMerge/>
          </w:tcPr>
          <w:p w:rsidR="00C503EA" w:rsidRPr="00DA0229" w:rsidRDefault="00C503EA" w:rsidP="00C503EA">
            <w:pPr>
              <w:jc w:val="center"/>
              <w:rPr>
                <w:rFonts w:ascii="Times New Roman" w:eastAsia="Times New Roman" w:hAnsi="Times New Roman" w:cs="Times New Roman"/>
                <w:b/>
                <w:i/>
                <w:sz w:val="24"/>
                <w:szCs w:val="24"/>
              </w:rPr>
            </w:pPr>
          </w:p>
        </w:tc>
      </w:tr>
      <w:tr w:rsidR="00C503EA" w:rsidRPr="00DA0229" w:rsidTr="00C503EA">
        <w:trPr>
          <w:trHeight w:val="165"/>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7.2 Перелом в ходе Великой Отечественной войны. Победа</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sidRPr="00DA0229">
              <w:rPr>
                <w:rFonts w:ascii="Times New Roman" w:eastAsia="Times New Roman" w:hAnsi="Times New Roman" w:cs="Times New Roman"/>
                <w:bCs/>
                <w:iCs/>
                <w:sz w:val="24"/>
                <w:szCs w:val="24"/>
              </w:rPr>
              <w:t>2</w:t>
            </w:r>
          </w:p>
        </w:tc>
        <w:tc>
          <w:tcPr>
            <w:tcW w:w="1065" w:type="pc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 xml:space="preserve">Коренной перелом в ходе войны (осень 1942 года — 1943 год). Человек и война: единство фронта и тыла. «Все для фронта, все для победы!». Победа СССР в Великой Отечественной войне. </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701"/>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lastRenderedPageBreak/>
              <w:t>Тема 7.3 Окончание Второй мировой войны (1944 год — сентябрь 1945 года)</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662CB5" w:rsidRDefault="00C503EA" w:rsidP="00C503EA">
            <w:pPr>
              <w:jc w:val="center"/>
              <w:rPr>
                <w:rFonts w:ascii="Times New Roman" w:eastAsia="Times New Roman" w:hAnsi="Times New Roman" w:cs="Times New Roman"/>
                <w:bCs/>
                <w:iCs/>
                <w:sz w:val="24"/>
                <w:szCs w:val="24"/>
              </w:rPr>
            </w:pPr>
            <w:r w:rsidRPr="00662CB5">
              <w:rPr>
                <w:rFonts w:ascii="Times New Roman" w:eastAsia="Times New Roman" w:hAnsi="Times New Roman" w:cs="Times New Roman"/>
                <w:bCs/>
                <w:iCs/>
                <w:sz w:val="24"/>
                <w:szCs w:val="24"/>
              </w:rPr>
              <w:t>1</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
                <w:i/>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DA0229"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sz w:val="24"/>
                <w:szCs w:val="24"/>
              </w:rPr>
            </w:pPr>
            <w:r w:rsidRPr="00DA0229">
              <w:rPr>
                <w:rFonts w:ascii="Times New Roman" w:eastAsia="Times New Roman" w:hAnsi="Times New Roman" w:cs="Times New Roman"/>
                <w:sz w:val="24"/>
                <w:szCs w:val="24"/>
              </w:rPr>
              <w:t>Итоги Второй мировой войны. Нюрнбергский процесс. Роль СССР в создании ООН.</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sidRPr="00DA0229">
              <w:rPr>
                <w:rFonts w:ascii="Times New Roman" w:eastAsia="Times New Roman" w:hAnsi="Times New Roman" w:cs="Times New Roman"/>
                <w:bCs/>
                <w:iCs/>
                <w:sz w:val="24"/>
                <w:szCs w:val="24"/>
              </w:rPr>
              <w:t>1</w:t>
            </w:r>
          </w:p>
        </w:tc>
        <w:tc>
          <w:tcPr>
            <w:tcW w:w="1065" w:type="pct"/>
            <w:vMerge/>
          </w:tcPr>
          <w:p w:rsidR="00C503EA" w:rsidRPr="00DA0229" w:rsidRDefault="00C503EA" w:rsidP="00C503EA">
            <w:pPr>
              <w:jc w:val="center"/>
              <w:rPr>
                <w:rFonts w:ascii="Times New Roman" w:eastAsia="Times New Roman" w:hAnsi="Times New Roman" w:cs="Times New Roman"/>
                <w:b/>
                <w:i/>
                <w:sz w:val="24"/>
                <w:szCs w:val="24"/>
              </w:rPr>
            </w:pPr>
          </w:p>
        </w:tc>
      </w:tr>
      <w:tr w:rsidR="00C503EA" w:rsidRPr="00DA0229" w:rsidTr="00C503EA">
        <w:trPr>
          <w:trHeight w:val="1138"/>
        </w:trPr>
        <w:tc>
          <w:tcPr>
            <w:tcW w:w="595" w:type="pct"/>
            <w:vMerge/>
          </w:tcPr>
          <w:p w:rsidR="00C503EA" w:rsidRPr="00DA0229"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
                <w:i/>
                <w:sz w:val="24"/>
                <w:szCs w:val="24"/>
              </w:rPr>
            </w:pPr>
          </w:p>
        </w:tc>
        <w:tc>
          <w:tcPr>
            <w:tcW w:w="1065" w:type="pct"/>
            <w:vMerge/>
          </w:tcPr>
          <w:p w:rsidR="00C503EA" w:rsidRPr="00DA0229" w:rsidRDefault="00C503EA" w:rsidP="00C503EA">
            <w:pPr>
              <w:jc w:val="center"/>
              <w:rPr>
                <w:rFonts w:ascii="Times New Roman" w:eastAsia="Times New Roman" w:hAnsi="Times New Roman" w:cs="Times New Roman"/>
                <w:b/>
                <w:i/>
                <w:sz w:val="24"/>
                <w:szCs w:val="24"/>
              </w:rPr>
            </w:pPr>
          </w:p>
        </w:tc>
      </w:tr>
      <w:tr w:rsidR="00C503EA" w:rsidRPr="00DA0229" w:rsidTr="00C503EA">
        <w:tc>
          <w:tcPr>
            <w:tcW w:w="3196" w:type="pct"/>
            <w:gridSpan w:val="3"/>
          </w:tcPr>
          <w:p w:rsidR="00C503EA" w:rsidRPr="00DA0229" w:rsidRDefault="00C503EA" w:rsidP="00C503EA">
            <w:pPr>
              <w:suppressAutoHyphens/>
              <w:rPr>
                <w:rFonts w:ascii="Times New Roman" w:eastAsia="Times New Roman" w:hAnsi="Times New Roman" w:cs="Times New Roman"/>
                <w:b/>
                <w:sz w:val="24"/>
                <w:szCs w:val="24"/>
              </w:rPr>
            </w:pPr>
            <w:r w:rsidRPr="00DA0229">
              <w:rPr>
                <w:rFonts w:ascii="Times New Roman" w:eastAsia="Times New Roman" w:hAnsi="Times New Roman" w:cs="Times New Roman"/>
                <w:b/>
                <w:bCs/>
                <w:sz w:val="24"/>
                <w:szCs w:val="24"/>
              </w:rPr>
              <w:t>Раздел 8. Апогей и кризис советской системы (1945—1991)</w:t>
            </w:r>
          </w:p>
        </w:tc>
        <w:tc>
          <w:tcPr>
            <w:tcW w:w="739" w:type="pct"/>
            <w:vAlign w:val="center"/>
          </w:tcPr>
          <w:p w:rsidR="00C503EA" w:rsidRPr="00DA0229" w:rsidRDefault="00C503EA" w:rsidP="00C503EA">
            <w:pPr>
              <w:jc w:val="center"/>
              <w:rPr>
                <w:rFonts w:ascii="Times New Roman" w:eastAsia="Times New Roman" w:hAnsi="Times New Roman" w:cs="Times New Roman"/>
                <w:b/>
                <w:iCs/>
                <w:sz w:val="24"/>
                <w:szCs w:val="24"/>
              </w:rPr>
            </w:pPr>
            <w:r w:rsidRPr="00DA0229">
              <w:rPr>
                <w:rFonts w:ascii="Times New Roman" w:eastAsia="Times New Roman" w:hAnsi="Times New Roman" w:cs="Times New Roman"/>
                <w:b/>
                <w:iCs/>
                <w:sz w:val="24"/>
                <w:szCs w:val="24"/>
              </w:rPr>
              <w:t>4</w:t>
            </w:r>
          </w:p>
        </w:tc>
        <w:tc>
          <w:tcPr>
            <w:tcW w:w="1065" w:type="pct"/>
          </w:tcPr>
          <w:p w:rsidR="00C503EA" w:rsidRPr="00662CB5" w:rsidRDefault="00C503EA" w:rsidP="00C503EA">
            <w:pPr>
              <w:jc w:val="center"/>
              <w:rPr>
                <w:rFonts w:ascii="Times New Roman" w:eastAsia="Times New Roman" w:hAnsi="Times New Roman" w:cs="Times New Roman"/>
                <w:iCs/>
                <w:sz w:val="24"/>
                <w:szCs w:val="24"/>
              </w:rPr>
            </w:pPr>
          </w:p>
        </w:tc>
      </w:tr>
      <w:tr w:rsidR="00C503EA" w:rsidRPr="00DA0229" w:rsidTr="00C503EA">
        <w:trPr>
          <w:trHeight w:val="165"/>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8.1 СССР в послевоенные годы. Поздний сталинизм (1945—1953)</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sidRPr="00DA0229">
              <w:rPr>
                <w:rFonts w:ascii="Times New Roman" w:eastAsia="Times New Roman" w:hAnsi="Times New Roman" w:cs="Times New Roman"/>
                <w:bCs/>
                <w:iCs/>
                <w:sz w:val="24"/>
                <w:szCs w:val="24"/>
              </w:rPr>
              <w:t>1</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Cs/>
                <w:iCs/>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sz w:val="24"/>
                <w:szCs w:val="24"/>
              </w:rPr>
              <w:t>Послевоенное экономическое развитие страны. Общественно-политическая и культурная жизнь. Внешняя политика СССР и международные отношения в послевоенном мире. Холодная война</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p>
        </w:tc>
        <w:tc>
          <w:tcPr>
            <w:tcW w:w="1065" w:type="pct"/>
            <w:vMerge/>
          </w:tcPr>
          <w:p w:rsidR="00C503EA" w:rsidRPr="00DA0229" w:rsidRDefault="00C503EA" w:rsidP="00C503EA">
            <w:pPr>
              <w:rPr>
                <w:rFonts w:ascii="Times New Roman" w:eastAsia="Times New Roman" w:hAnsi="Times New Roman" w:cs="Times New Roman"/>
                <w:bCs/>
                <w:iCs/>
                <w:sz w:val="24"/>
                <w:szCs w:val="24"/>
              </w:rPr>
            </w:pP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p>
        </w:tc>
        <w:tc>
          <w:tcPr>
            <w:tcW w:w="1065" w:type="pct"/>
            <w:vMerge/>
          </w:tcPr>
          <w:p w:rsidR="00C503EA" w:rsidRPr="00DA0229" w:rsidRDefault="00C503EA" w:rsidP="00C503EA">
            <w:pPr>
              <w:rPr>
                <w:rFonts w:ascii="Times New Roman" w:eastAsia="Times New Roman" w:hAnsi="Times New Roman" w:cs="Times New Roman"/>
                <w:bCs/>
                <w:iCs/>
                <w:sz w:val="24"/>
                <w:szCs w:val="24"/>
              </w:rPr>
            </w:pPr>
          </w:p>
        </w:tc>
      </w:tr>
      <w:tr w:rsidR="00C503EA" w:rsidRPr="00DA0229" w:rsidTr="00C503EA">
        <w:trPr>
          <w:trHeight w:val="165"/>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8.2 «Оттепель» (середина 1950-х — первая половина 1960-х годов)</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sidRPr="00DA0229">
              <w:rPr>
                <w:rFonts w:ascii="Times New Roman" w:eastAsia="Times New Roman" w:hAnsi="Times New Roman" w:cs="Times New Roman"/>
                <w:bCs/>
                <w:iCs/>
                <w:sz w:val="24"/>
                <w:szCs w:val="24"/>
              </w:rPr>
              <w:t>1</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Cs/>
                <w:iCs/>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sz w:val="24"/>
                <w:szCs w:val="24"/>
              </w:rPr>
              <w:t>Смена политического курса. Противоречия в реформах Н. С. Хрущева. Новые реальности внешней политики. «Оттепель» в духовно-культурной сфере. Карибский кризис. Конец «оттепели».</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p>
        </w:tc>
        <w:tc>
          <w:tcPr>
            <w:tcW w:w="1065" w:type="pct"/>
            <w:vMerge/>
          </w:tcPr>
          <w:p w:rsidR="00C503EA" w:rsidRPr="00DA0229" w:rsidRDefault="00C503EA" w:rsidP="00C503EA">
            <w:pPr>
              <w:jc w:val="center"/>
              <w:rPr>
                <w:rFonts w:ascii="Times New Roman" w:eastAsia="Times New Roman" w:hAnsi="Times New Roman" w:cs="Times New Roman"/>
                <w:bCs/>
                <w:iCs/>
                <w:sz w:val="24"/>
                <w:szCs w:val="24"/>
              </w:rPr>
            </w:pP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p>
        </w:tc>
        <w:tc>
          <w:tcPr>
            <w:tcW w:w="1065" w:type="pct"/>
            <w:vMerge/>
          </w:tcPr>
          <w:p w:rsidR="00C503EA" w:rsidRPr="00DA0229" w:rsidRDefault="00C503EA" w:rsidP="00C503EA">
            <w:pPr>
              <w:jc w:val="center"/>
              <w:rPr>
                <w:rFonts w:ascii="Times New Roman" w:eastAsia="Times New Roman" w:hAnsi="Times New Roman" w:cs="Times New Roman"/>
                <w:bCs/>
                <w:iCs/>
                <w:sz w:val="24"/>
                <w:szCs w:val="24"/>
              </w:rPr>
            </w:pPr>
          </w:p>
        </w:tc>
      </w:tr>
      <w:tr w:rsidR="00C503EA" w:rsidRPr="00DA0229" w:rsidTr="00C503EA">
        <w:trPr>
          <w:trHeight w:val="165"/>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 xml:space="preserve">Тема 8.3 Советское общество в середине 1960‑х — </w:t>
            </w:r>
            <w:r w:rsidRPr="00FF710D">
              <w:rPr>
                <w:rFonts w:ascii="Times New Roman" w:eastAsia="Times New Roman" w:hAnsi="Times New Roman" w:cs="Times New Roman"/>
                <w:b/>
                <w:bCs/>
                <w:sz w:val="24"/>
                <w:szCs w:val="24"/>
              </w:rPr>
              <w:lastRenderedPageBreak/>
              <w:t>начале 1980-х годов</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lastRenderedPageBreak/>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sidRPr="00DA0229">
              <w:rPr>
                <w:rFonts w:ascii="Times New Roman" w:eastAsia="Times New Roman" w:hAnsi="Times New Roman" w:cs="Times New Roman"/>
                <w:bCs/>
                <w:iCs/>
                <w:sz w:val="24"/>
                <w:szCs w:val="24"/>
              </w:rPr>
              <w:t>1</w:t>
            </w:r>
          </w:p>
        </w:tc>
        <w:tc>
          <w:tcPr>
            <w:tcW w:w="1065" w:type="pc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Cs/>
                <w:iCs/>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DA0229"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sz w:val="24"/>
                <w:szCs w:val="24"/>
              </w:rPr>
              <w:t xml:space="preserve">Новое руководство и попытки решения внутренних проблем страны. Экономическая реформа 1965 года: замыслы и результаты. Нарастание </w:t>
            </w:r>
            <w:r w:rsidRPr="00DA0229">
              <w:rPr>
                <w:rFonts w:ascii="Times New Roman" w:eastAsia="Times New Roman" w:hAnsi="Times New Roman" w:cs="Times New Roman"/>
                <w:sz w:val="24"/>
                <w:szCs w:val="24"/>
              </w:rPr>
              <w:lastRenderedPageBreak/>
              <w:t>кризисных явлений в экономической, политической и социально-духовной сферах. Внешняя политика. Агония социализма.</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p>
        </w:tc>
        <w:tc>
          <w:tcPr>
            <w:tcW w:w="1065" w:type="pct"/>
            <w:vMerge w:val="restart"/>
          </w:tcPr>
          <w:p w:rsidR="00C503EA" w:rsidRPr="00DA0229" w:rsidRDefault="00C503EA" w:rsidP="00C503EA">
            <w:pPr>
              <w:jc w:val="center"/>
              <w:rPr>
                <w:rFonts w:ascii="Times New Roman" w:eastAsia="Times New Roman" w:hAnsi="Times New Roman" w:cs="Times New Roman"/>
                <w:bCs/>
                <w:iCs/>
                <w:sz w:val="24"/>
                <w:szCs w:val="24"/>
              </w:rPr>
            </w:pPr>
          </w:p>
        </w:tc>
      </w:tr>
      <w:tr w:rsidR="00C503EA" w:rsidRPr="00DA0229" w:rsidTr="00C503EA">
        <w:trPr>
          <w:trHeight w:val="165"/>
        </w:trPr>
        <w:tc>
          <w:tcPr>
            <w:tcW w:w="595" w:type="pct"/>
            <w:vMerge/>
          </w:tcPr>
          <w:p w:rsidR="00C503EA" w:rsidRPr="00DA0229"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p>
        </w:tc>
        <w:tc>
          <w:tcPr>
            <w:tcW w:w="1065" w:type="pct"/>
            <w:vMerge/>
          </w:tcPr>
          <w:p w:rsidR="00C503EA" w:rsidRPr="00DA0229" w:rsidRDefault="00C503EA" w:rsidP="00C503EA">
            <w:pPr>
              <w:jc w:val="center"/>
              <w:rPr>
                <w:rFonts w:ascii="Times New Roman" w:eastAsia="Times New Roman" w:hAnsi="Times New Roman" w:cs="Times New Roman"/>
                <w:bCs/>
                <w:iCs/>
                <w:sz w:val="24"/>
                <w:szCs w:val="24"/>
              </w:rPr>
            </w:pPr>
          </w:p>
        </w:tc>
      </w:tr>
      <w:tr w:rsidR="00C503EA" w:rsidRPr="00DA0229" w:rsidTr="00C503EA">
        <w:trPr>
          <w:trHeight w:val="170"/>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8.4 Перестройка и распад СССР (1985—1991)</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sidRPr="00DA0229">
              <w:rPr>
                <w:rFonts w:ascii="Times New Roman" w:eastAsia="Times New Roman" w:hAnsi="Times New Roman" w:cs="Times New Roman"/>
                <w:bCs/>
                <w:iCs/>
                <w:sz w:val="24"/>
                <w:szCs w:val="24"/>
              </w:rPr>
              <w:t>1</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Cs/>
                <w:iCs/>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70"/>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sz w:val="24"/>
                <w:szCs w:val="24"/>
              </w:rPr>
              <w:t>Цели, предпосылки и этапы перестройки. Попытки экономических преобразований. Реформа политической системы и борьба общественно-политических сил. Новое политическое мышление и внешняя политика.  Обострение межнациональных отношений. Августовский путч 1991 года. Распад СССР.</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p>
        </w:tc>
        <w:tc>
          <w:tcPr>
            <w:tcW w:w="1065" w:type="pct"/>
            <w:vMerge/>
          </w:tcPr>
          <w:p w:rsidR="00C503EA" w:rsidRPr="00DA0229" w:rsidRDefault="00C503EA" w:rsidP="00C503EA">
            <w:pPr>
              <w:rPr>
                <w:rFonts w:ascii="Times New Roman" w:eastAsia="Times New Roman" w:hAnsi="Times New Roman" w:cs="Times New Roman"/>
                <w:bCs/>
                <w:iCs/>
                <w:sz w:val="24"/>
                <w:szCs w:val="24"/>
              </w:rPr>
            </w:pPr>
          </w:p>
        </w:tc>
      </w:tr>
      <w:tr w:rsidR="00C503EA" w:rsidRPr="00DA0229" w:rsidTr="00C503EA">
        <w:trPr>
          <w:trHeight w:val="170"/>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p>
        </w:tc>
        <w:tc>
          <w:tcPr>
            <w:tcW w:w="1065" w:type="pct"/>
            <w:vMerge/>
          </w:tcPr>
          <w:p w:rsidR="00C503EA" w:rsidRPr="00DA0229" w:rsidRDefault="00C503EA" w:rsidP="00C503EA">
            <w:pPr>
              <w:rPr>
                <w:rFonts w:ascii="Times New Roman" w:eastAsia="Times New Roman" w:hAnsi="Times New Roman" w:cs="Times New Roman"/>
                <w:bCs/>
                <w:iCs/>
                <w:sz w:val="24"/>
                <w:szCs w:val="24"/>
              </w:rPr>
            </w:pPr>
          </w:p>
        </w:tc>
      </w:tr>
      <w:tr w:rsidR="00C503EA" w:rsidRPr="00DA0229" w:rsidTr="00C503EA">
        <w:tc>
          <w:tcPr>
            <w:tcW w:w="3196" w:type="pct"/>
            <w:gridSpan w:val="3"/>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Раздел 9. Российская Федерация в 1991-2012 годах</w:t>
            </w:r>
          </w:p>
        </w:tc>
        <w:tc>
          <w:tcPr>
            <w:tcW w:w="739" w:type="pct"/>
            <w:vAlign w:val="center"/>
          </w:tcPr>
          <w:p w:rsidR="00C503EA" w:rsidRPr="00DA0229" w:rsidRDefault="00C503EA" w:rsidP="00C503EA">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2</w:t>
            </w:r>
          </w:p>
        </w:tc>
        <w:tc>
          <w:tcPr>
            <w:tcW w:w="1065" w:type="pct"/>
          </w:tcPr>
          <w:p w:rsidR="00C503EA" w:rsidRPr="00662CB5" w:rsidRDefault="00C503EA" w:rsidP="00C503EA">
            <w:pPr>
              <w:rPr>
                <w:rFonts w:ascii="Times New Roman" w:eastAsia="Times New Roman" w:hAnsi="Times New Roman" w:cs="Times New Roman"/>
                <w:iCs/>
                <w:sz w:val="24"/>
                <w:szCs w:val="24"/>
              </w:rPr>
            </w:pPr>
          </w:p>
        </w:tc>
      </w:tr>
      <w:tr w:rsidR="00C503EA" w:rsidRPr="00DA0229" w:rsidTr="00C503EA">
        <w:trPr>
          <w:trHeight w:val="165"/>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9.1. Становление новой России (1991—2000)</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Cs/>
                <w:iCs/>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sz w:val="24"/>
                <w:szCs w:val="24"/>
              </w:rPr>
              <w:t>Радикальная социально-экономическая трансформация страны и ее издержки. Общественно-политическое развитие и становление новой российской государственности.</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p>
        </w:tc>
        <w:tc>
          <w:tcPr>
            <w:tcW w:w="1065" w:type="pct"/>
            <w:vMerge/>
          </w:tcPr>
          <w:p w:rsidR="00C503EA" w:rsidRPr="00DA0229" w:rsidRDefault="00C503EA" w:rsidP="00C503EA">
            <w:pPr>
              <w:jc w:val="center"/>
              <w:rPr>
                <w:rFonts w:ascii="Times New Roman" w:eastAsia="Times New Roman" w:hAnsi="Times New Roman" w:cs="Times New Roman"/>
                <w:bCs/>
                <w:iCs/>
                <w:sz w:val="24"/>
                <w:szCs w:val="24"/>
              </w:rPr>
            </w:pPr>
          </w:p>
        </w:tc>
      </w:tr>
      <w:tr w:rsidR="00C503EA" w:rsidRPr="00DA0229" w:rsidTr="00C503EA">
        <w:trPr>
          <w:trHeight w:val="165"/>
        </w:trPr>
        <w:tc>
          <w:tcPr>
            <w:tcW w:w="595" w:type="pct"/>
            <w:vMerge/>
          </w:tcPr>
          <w:p w:rsidR="00C503EA" w:rsidRPr="00FF710D" w:rsidRDefault="00C503EA" w:rsidP="00C503EA">
            <w:pPr>
              <w:suppressAutoHyphens/>
              <w:rPr>
                <w:rFonts w:ascii="Times New Roman" w:eastAsia="Times New Roman" w:hAnsi="Times New Roman" w:cs="Times New Roman"/>
                <w:b/>
                <w:bCs/>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p>
        </w:tc>
        <w:tc>
          <w:tcPr>
            <w:tcW w:w="1065" w:type="pct"/>
            <w:vMerge/>
          </w:tcPr>
          <w:p w:rsidR="00C503EA" w:rsidRPr="00DA0229" w:rsidRDefault="00C503EA" w:rsidP="00C503EA">
            <w:pPr>
              <w:jc w:val="center"/>
              <w:rPr>
                <w:rFonts w:ascii="Times New Roman" w:eastAsia="Times New Roman" w:hAnsi="Times New Roman" w:cs="Times New Roman"/>
                <w:bCs/>
                <w:iCs/>
                <w:sz w:val="24"/>
                <w:szCs w:val="24"/>
              </w:rPr>
            </w:pPr>
          </w:p>
        </w:tc>
      </w:tr>
      <w:tr w:rsidR="00C503EA" w:rsidRPr="00DA0229" w:rsidTr="00C503EA">
        <w:trPr>
          <w:trHeight w:val="165"/>
        </w:trPr>
        <w:tc>
          <w:tcPr>
            <w:tcW w:w="595" w:type="pct"/>
            <w:vMerge w:val="restart"/>
          </w:tcPr>
          <w:p w:rsidR="00C503EA" w:rsidRPr="00FF710D" w:rsidRDefault="00C503EA" w:rsidP="00C503EA">
            <w:pPr>
              <w:suppressAutoHyphens/>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t>Тема 9.2. Россия в 2000-е годы: вызовы времени и задачи модернизации</w:t>
            </w: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 xml:space="preserve">Содержание учебного материала </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sidRPr="00DA0229">
              <w:rPr>
                <w:rFonts w:ascii="Times New Roman" w:eastAsia="Times New Roman" w:hAnsi="Times New Roman" w:cs="Times New Roman"/>
                <w:bCs/>
                <w:iCs/>
                <w:sz w:val="24"/>
                <w:szCs w:val="24"/>
              </w:rPr>
              <w:t>1</w:t>
            </w:r>
          </w:p>
        </w:tc>
        <w:tc>
          <w:tcPr>
            <w:tcW w:w="1065" w:type="pct"/>
            <w:vMerge w:val="restart"/>
          </w:tcPr>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02</w:t>
            </w:r>
          </w:p>
          <w:p w:rsidR="00C503EA" w:rsidRDefault="00C503EA" w:rsidP="00C503EA">
            <w:pPr>
              <w:suppressAutoHyphens/>
              <w:spacing w:after="0" w:line="240" w:lineRule="auto"/>
              <w:jc w:val="center"/>
              <w:rPr>
                <w:rFonts w:ascii="Times New Roman" w:eastAsia="Times New Roman" w:hAnsi="Times New Roman" w:cs="Times New Roman"/>
                <w:sz w:val="24"/>
                <w:szCs w:val="24"/>
              </w:rPr>
            </w:pPr>
            <w:r w:rsidRPr="00662CB5">
              <w:rPr>
                <w:rFonts w:ascii="Times New Roman" w:eastAsia="Times New Roman" w:hAnsi="Times New Roman" w:cs="Times New Roman"/>
                <w:sz w:val="24"/>
                <w:szCs w:val="24"/>
              </w:rPr>
              <w:t>ОК 05</w:t>
            </w:r>
          </w:p>
          <w:p w:rsidR="00C503EA" w:rsidRPr="00DA0229" w:rsidRDefault="00C503EA" w:rsidP="00C503EA">
            <w:pPr>
              <w:jc w:val="center"/>
              <w:rPr>
                <w:rFonts w:ascii="Times New Roman" w:eastAsia="Times New Roman" w:hAnsi="Times New Roman" w:cs="Times New Roman"/>
                <w:bCs/>
                <w:iCs/>
                <w:sz w:val="24"/>
                <w:szCs w:val="24"/>
              </w:rPr>
            </w:pPr>
            <w:r w:rsidRPr="00662CB5">
              <w:rPr>
                <w:rFonts w:ascii="Times New Roman" w:eastAsia="Times New Roman" w:hAnsi="Times New Roman" w:cs="Times New Roman"/>
                <w:sz w:val="24"/>
                <w:szCs w:val="24"/>
              </w:rPr>
              <w:t>ОК 06</w:t>
            </w:r>
          </w:p>
        </w:tc>
      </w:tr>
      <w:tr w:rsidR="00C503EA" w:rsidRPr="00DA0229" w:rsidTr="00C503EA">
        <w:trPr>
          <w:trHeight w:val="165"/>
        </w:trPr>
        <w:tc>
          <w:tcPr>
            <w:tcW w:w="595" w:type="pct"/>
            <w:vMerge/>
          </w:tcPr>
          <w:p w:rsidR="00C503EA" w:rsidRPr="00DA0229" w:rsidRDefault="00C503EA" w:rsidP="00C503EA">
            <w:pPr>
              <w:suppressAutoHyphens/>
              <w:rPr>
                <w:rFonts w:ascii="Times New Roman" w:eastAsia="Times New Roman" w:hAnsi="Times New Roman" w:cs="Times New Roman"/>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sz w:val="24"/>
                <w:szCs w:val="24"/>
              </w:rPr>
              <w:t>Политические и экономические приоритеты. Внешняя политика в конце ХХ — начале ХХI века</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p>
        </w:tc>
        <w:tc>
          <w:tcPr>
            <w:tcW w:w="1065" w:type="pct"/>
            <w:vMerge/>
          </w:tcPr>
          <w:p w:rsidR="00C503EA" w:rsidRPr="00DA0229" w:rsidRDefault="00C503EA" w:rsidP="00C503EA">
            <w:pPr>
              <w:rPr>
                <w:rFonts w:ascii="Times New Roman" w:eastAsia="Times New Roman" w:hAnsi="Times New Roman" w:cs="Times New Roman"/>
                <w:bCs/>
                <w:iCs/>
                <w:sz w:val="24"/>
                <w:szCs w:val="24"/>
              </w:rPr>
            </w:pPr>
          </w:p>
        </w:tc>
      </w:tr>
      <w:tr w:rsidR="00C503EA" w:rsidRPr="00DA0229" w:rsidTr="00C503EA">
        <w:trPr>
          <w:trHeight w:val="165"/>
        </w:trPr>
        <w:tc>
          <w:tcPr>
            <w:tcW w:w="595" w:type="pct"/>
            <w:vMerge/>
          </w:tcPr>
          <w:p w:rsidR="00C503EA" w:rsidRPr="00DA0229" w:rsidRDefault="00C503EA" w:rsidP="00C503EA">
            <w:pPr>
              <w:suppressAutoHyphens/>
              <w:rPr>
                <w:rFonts w:ascii="Times New Roman" w:eastAsia="Times New Roman" w:hAnsi="Times New Roman" w:cs="Times New Roman"/>
                <w:sz w:val="24"/>
                <w:szCs w:val="24"/>
              </w:rPr>
            </w:pPr>
          </w:p>
        </w:tc>
        <w:tc>
          <w:tcPr>
            <w:tcW w:w="2601" w:type="pct"/>
            <w:gridSpan w:val="2"/>
          </w:tcPr>
          <w:p w:rsidR="00C503EA" w:rsidRPr="00DA0229" w:rsidRDefault="00C503EA" w:rsidP="00C503EA">
            <w:pPr>
              <w:suppressAutoHyphens/>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t>Самостоятельная работа обучающихся</w:t>
            </w:r>
          </w:p>
        </w:tc>
        <w:tc>
          <w:tcPr>
            <w:tcW w:w="739" w:type="pct"/>
            <w:vAlign w:val="center"/>
          </w:tcPr>
          <w:p w:rsidR="00C503EA" w:rsidRPr="00DA0229" w:rsidRDefault="00C503EA" w:rsidP="00C503EA">
            <w:pPr>
              <w:jc w:val="center"/>
              <w:rPr>
                <w:rFonts w:ascii="Times New Roman" w:eastAsia="Times New Roman" w:hAnsi="Times New Roman" w:cs="Times New Roman"/>
                <w:bCs/>
                <w:iCs/>
                <w:sz w:val="24"/>
                <w:szCs w:val="24"/>
              </w:rPr>
            </w:pPr>
          </w:p>
        </w:tc>
        <w:tc>
          <w:tcPr>
            <w:tcW w:w="1065" w:type="pct"/>
          </w:tcPr>
          <w:p w:rsidR="00C503EA" w:rsidRPr="00DA0229" w:rsidRDefault="00C503EA" w:rsidP="00C503EA">
            <w:pPr>
              <w:rPr>
                <w:rFonts w:ascii="Times New Roman" w:eastAsia="Times New Roman" w:hAnsi="Times New Roman" w:cs="Times New Roman"/>
                <w:bCs/>
                <w:iCs/>
                <w:sz w:val="24"/>
                <w:szCs w:val="24"/>
              </w:rPr>
            </w:pPr>
          </w:p>
        </w:tc>
      </w:tr>
      <w:tr w:rsidR="00C503EA" w:rsidRPr="00DA0229" w:rsidTr="00C503EA">
        <w:tc>
          <w:tcPr>
            <w:tcW w:w="3196" w:type="pct"/>
            <w:gridSpan w:val="3"/>
          </w:tcPr>
          <w:p w:rsidR="00C503EA" w:rsidRPr="00DA0229" w:rsidRDefault="00C503EA" w:rsidP="00C503EA">
            <w:pPr>
              <w:suppressAutoHyphens/>
              <w:rPr>
                <w:rFonts w:ascii="Times New Roman" w:eastAsia="Times New Roman" w:hAnsi="Times New Roman" w:cs="Times New Roman"/>
                <w:b/>
                <w:sz w:val="24"/>
                <w:szCs w:val="24"/>
              </w:rPr>
            </w:pPr>
            <w:r w:rsidRPr="00DA0229">
              <w:rPr>
                <w:rFonts w:ascii="Times New Roman" w:eastAsia="Times New Roman" w:hAnsi="Times New Roman" w:cs="Times New Roman"/>
                <w:b/>
                <w:sz w:val="24"/>
                <w:szCs w:val="24"/>
              </w:rPr>
              <w:t>Промежуточная аттестация</w:t>
            </w:r>
          </w:p>
        </w:tc>
        <w:tc>
          <w:tcPr>
            <w:tcW w:w="739" w:type="pct"/>
            <w:vAlign w:val="center"/>
          </w:tcPr>
          <w:p w:rsidR="00C503EA" w:rsidRPr="00DA0229" w:rsidRDefault="002F4D02" w:rsidP="00C503EA">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w:t>
            </w:r>
          </w:p>
        </w:tc>
        <w:tc>
          <w:tcPr>
            <w:tcW w:w="1065" w:type="pct"/>
          </w:tcPr>
          <w:p w:rsidR="00C503EA" w:rsidRPr="00DA0229" w:rsidRDefault="00C503EA" w:rsidP="00C503EA">
            <w:pPr>
              <w:rPr>
                <w:rFonts w:ascii="Times New Roman" w:eastAsia="Times New Roman" w:hAnsi="Times New Roman" w:cs="Times New Roman"/>
                <w:b/>
                <w:i/>
                <w:sz w:val="24"/>
                <w:szCs w:val="24"/>
              </w:rPr>
            </w:pPr>
          </w:p>
        </w:tc>
      </w:tr>
      <w:tr w:rsidR="00C503EA" w:rsidRPr="00DA0229" w:rsidTr="00C503EA">
        <w:trPr>
          <w:trHeight w:val="20"/>
        </w:trPr>
        <w:tc>
          <w:tcPr>
            <w:tcW w:w="3196" w:type="pct"/>
            <w:gridSpan w:val="3"/>
          </w:tcPr>
          <w:p w:rsidR="00C503EA" w:rsidRPr="00DA0229" w:rsidRDefault="00C503EA" w:rsidP="00C503EA">
            <w:pPr>
              <w:rPr>
                <w:rFonts w:ascii="Times New Roman" w:eastAsia="Times New Roman" w:hAnsi="Times New Roman" w:cs="Times New Roman"/>
                <w:b/>
                <w:bCs/>
                <w:sz w:val="24"/>
                <w:szCs w:val="24"/>
              </w:rPr>
            </w:pPr>
            <w:r w:rsidRPr="00DA0229">
              <w:rPr>
                <w:rFonts w:ascii="Times New Roman" w:eastAsia="Times New Roman" w:hAnsi="Times New Roman" w:cs="Times New Roman"/>
                <w:b/>
                <w:bCs/>
                <w:sz w:val="24"/>
                <w:szCs w:val="24"/>
              </w:rPr>
              <w:lastRenderedPageBreak/>
              <w:t>Всего:</w:t>
            </w:r>
          </w:p>
        </w:tc>
        <w:tc>
          <w:tcPr>
            <w:tcW w:w="739" w:type="pct"/>
            <w:vAlign w:val="center"/>
          </w:tcPr>
          <w:p w:rsidR="00C503EA" w:rsidRPr="00DA0229" w:rsidRDefault="00C503EA" w:rsidP="002F4D02">
            <w:pPr>
              <w:jc w:val="center"/>
              <w:rPr>
                <w:rFonts w:ascii="Times New Roman" w:eastAsia="Times New Roman" w:hAnsi="Times New Roman" w:cs="Times New Roman"/>
                <w:b/>
                <w:bCs/>
                <w:iCs/>
                <w:sz w:val="24"/>
                <w:szCs w:val="24"/>
              </w:rPr>
            </w:pPr>
            <w:r w:rsidRPr="00DA0229">
              <w:rPr>
                <w:rFonts w:ascii="Times New Roman" w:eastAsia="Times New Roman" w:hAnsi="Times New Roman" w:cs="Times New Roman"/>
                <w:b/>
                <w:bCs/>
                <w:iCs/>
                <w:sz w:val="24"/>
                <w:szCs w:val="24"/>
              </w:rPr>
              <w:t>3</w:t>
            </w:r>
            <w:r w:rsidR="002F4D02">
              <w:rPr>
                <w:rFonts w:ascii="Times New Roman" w:eastAsia="Times New Roman" w:hAnsi="Times New Roman" w:cs="Times New Roman"/>
                <w:b/>
                <w:bCs/>
                <w:iCs/>
                <w:sz w:val="24"/>
                <w:szCs w:val="24"/>
              </w:rPr>
              <w:t>6</w:t>
            </w:r>
          </w:p>
        </w:tc>
        <w:tc>
          <w:tcPr>
            <w:tcW w:w="1065" w:type="pct"/>
          </w:tcPr>
          <w:p w:rsidR="00C503EA" w:rsidRPr="00DA0229" w:rsidRDefault="00C503EA" w:rsidP="00C503EA">
            <w:pPr>
              <w:jc w:val="center"/>
              <w:rPr>
                <w:rFonts w:ascii="Times New Roman" w:eastAsia="Times New Roman" w:hAnsi="Times New Roman" w:cs="Times New Roman"/>
                <w:b/>
                <w:bCs/>
                <w:iCs/>
                <w:sz w:val="24"/>
                <w:szCs w:val="24"/>
              </w:rPr>
            </w:pPr>
          </w:p>
        </w:tc>
      </w:tr>
    </w:tbl>
    <w:p w:rsidR="00C503EA" w:rsidRPr="00FA5071" w:rsidRDefault="00C503EA" w:rsidP="00C503EA">
      <w:pPr>
        <w:suppressAutoHyphens/>
        <w:jc w:val="both"/>
        <w:rPr>
          <w:rFonts w:ascii="Calibri" w:eastAsia="Times New Roman" w:hAnsi="Calibri" w:cs="Times New Roman"/>
          <w:i/>
        </w:rPr>
      </w:pPr>
      <w:r w:rsidRPr="00FA5071">
        <w:rPr>
          <w:rFonts w:ascii="Times New Roman" w:eastAsia="Times New Roman" w:hAnsi="Times New Roman" w:cs="Times New Roman"/>
          <w:bCs/>
          <w:i/>
        </w:rPr>
        <w:t xml:space="preserve"> </w:t>
      </w:r>
    </w:p>
    <w:p w:rsidR="00C503EA" w:rsidRPr="00FA5071" w:rsidRDefault="00C503EA" w:rsidP="00C503EA">
      <w:pPr>
        <w:ind w:firstLine="709"/>
        <w:rPr>
          <w:rFonts w:ascii="Times New Roman" w:eastAsia="Times New Roman" w:hAnsi="Times New Roman" w:cs="Times New Roman"/>
          <w:i/>
        </w:rPr>
        <w:sectPr w:rsidR="00C503EA" w:rsidRPr="00FA5071" w:rsidSect="00C503EA">
          <w:pgSz w:w="16840" w:h="11907" w:orient="landscape"/>
          <w:pgMar w:top="851" w:right="1134" w:bottom="851" w:left="992" w:header="709" w:footer="709" w:gutter="0"/>
          <w:cols w:space="720"/>
        </w:sectPr>
      </w:pPr>
    </w:p>
    <w:p w:rsidR="00C503EA" w:rsidRPr="00FF710D" w:rsidRDefault="00C503EA" w:rsidP="00C503EA">
      <w:pPr>
        <w:ind w:left="1353"/>
        <w:jc w:val="center"/>
        <w:rPr>
          <w:rFonts w:ascii="Times New Roman" w:eastAsia="Times New Roman" w:hAnsi="Times New Roman" w:cs="Times New Roman"/>
          <w:b/>
          <w:bCs/>
          <w:sz w:val="24"/>
          <w:szCs w:val="24"/>
        </w:rPr>
      </w:pPr>
      <w:r w:rsidRPr="00FF710D">
        <w:rPr>
          <w:rFonts w:ascii="Times New Roman" w:eastAsia="Times New Roman" w:hAnsi="Times New Roman" w:cs="Times New Roman"/>
          <w:b/>
          <w:bCs/>
          <w:sz w:val="24"/>
          <w:szCs w:val="24"/>
        </w:rPr>
        <w:lastRenderedPageBreak/>
        <w:t>3. УСЛОВИЯ РЕАЛИЗАЦИИ УЧЕБНОЙ ДИСЦИПЛИНЫ</w:t>
      </w:r>
    </w:p>
    <w:p w:rsidR="00C503EA" w:rsidRPr="00AB3532" w:rsidRDefault="00C503EA" w:rsidP="00C503EA">
      <w:pPr>
        <w:suppressAutoHyphens/>
        <w:spacing w:after="0"/>
        <w:ind w:firstLine="709"/>
        <w:jc w:val="both"/>
        <w:rPr>
          <w:rFonts w:ascii="Times New Roman" w:eastAsia="Times New Roman" w:hAnsi="Times New Roman" w:cs="Times New Roman"/>
          <w:b/>
          <w:sz w:val="24"/>
          <w:szCs w:val="24"/>
        </w:rPr>
      </w:pPr>
      <w:r w:rsidRPr="00AB3532">
        <w:rPr>
          <w:rFonts w:ascii="Times New Roman" w:eastAsia="Times New Roman" w:hAnsi="Times New Roman" w:cs="Times New Roman"/>
          <w:b/>
          <w:sz w:val="24"/>
          <w:szCs w:val="24"/>
        </w:rPr>
        <w:t>3.1. Для реализации программы учебной дисциплины должны быть предусмотрены следующие специальные помещения:</w:t>
      </w:r>
    </w:p>
    <w:p w:rsidR="00C503EA" w:rsidRDefault="00C503EA" w:rsidP="00C503EA">
      <w:pPr>
        <w:suppressAutoHyphens/>
        <w:autoSpaceDE w:val="0"/>
        <w:autoSpaceDN w:val="0"/>
        <w:adjustRightInd w:val="0"/>
        <w:spacing w:after="0"/>
        <w:ind w:firstLine="709"/>
        <w:jc w:val="both"/>
        <w:rPr>
          <w:rFonts w:ascii="Times New Roman" w:eastAsia="Times New Roman" w:hAnsi="Times New Roman" w:cs="Times New Roman"/>
          <w:bCs/>
          <w:sz w:val="24"/>
          <w:szCs w:val="24"/>
        </w:rPr>
      </w:pPr>
      <w:r w:rsidRPr="00FA5071">
        <w:rPr>
          <w:rFonts w:ascii="Times New Roman" w:eastAsia="Times New Roman" w:hAnsi="Times New Roman" w:cs="Times New Roman"/>
          <w:bCs/>
          <w:sz w:val="24"/>
          <w:szCs w:val="24"/>
        </w:rPr>
        <w:t>Кабинет</w:t>
      </w:r>
      <w:r w:rsidRPr="00FA5071">
        <w:rPr>
          <w:rFonts w:ascii="Times New Roman" w:eastAsia="Times New Roman" w:hAnsi="Times New Roman" w:cs="Times New Roman"/>
          <w:bCs/>
          <w:i/>
          <w:sz w:val="24"/>
          <w:szCs w:val="24"/>
        </w:rPr>
        <w:t xml:space="preserve"> </w:t>
      </w:r>
      <w:r w:rsidRPr="00890903">
        <w:rPr>
          <w:rFonts w:ascii="Times New Roman" w:eastAsia="Times New Roman" w:hAnsi="Times New Roman" w:cs="Times New Roman"/>
          <w:bCs/>
          <w:iCs/>
          <w:sz w:val="24"/>
          <w:szCs w:val="24"/>
        </w:rPr>
        <w:t>«Социально-экономических дисциплин»</w:t>
      </w:r>
      <w:r w:rsidRPr="00C22290">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w:t>
      </w:r>
      <w:r w:rsidRPr="00FA5071">
        <w:rPr>
          <w:rFonts w:ascii="Times New Roman" w:eastAsia="Times New Roman" w:hAnsi="Times New Roman" w:cs="Times New Roman"/>
          <w:sz w:val="24"/>
          <w:szCs w:val="24"/>
        </w:rPr>
        <w:t>оснащенный о</w:t>
      </w:r>
      <w:r w:rsidRPr="00FA5071">
        <w:rPr>
          <w:rFonts w:ascii="Times New Roman" w:eastAsia="Times New Roman" w:hAnsi="Times New Roman" w:cs="Times New Roman"/>
          <w:bCs/>
          <w:sz w:val="24"/>
          <w:szCs w:val="24"/>
        </w:rPr>
        <w:t>борудованием</w:t>
      </w:r>
      <w:r w:rsidRPr="00FA5071">
        <w:rPr>
          <w:rFonts w:ascii="Times New Roman" w:eastAsia="Times New Roman" w:hAnsi="Times New Roman" w:cs="Times New Roman"/>
          <w:bCs/>
          <w:i/>
          <w:sz w:val="24"/>
          <w:szCs w:val="24"/>
        </w:rPr>
        <w:t xml:space="preserve">, </w:t>
      </w:r>
      <w:r w:rsidRPr="00FA5071">
        <w:rPr>
          <w:rFonts w:ascii="Times New Roman" w:eastAsia="Times New Roman" w:hAnsi="Times New Roman" w:cs="Times New Roman"/>
          <w:sz w:val="24"/>
          <w:szCs w:val="24"/>
        </w:rPr>
        <w:t>т</w:t>
      </w:r>
      <w:r w:rsidRPr="00FA5071">
        <w:rPr>
          <w:rFonts w:ascii="Times New Roman" w:eastAsia="Times New Roman" w:hAnsi="Times New Roman" w:cs="Times New Roman"/>
          <w:bCs/>
          <w:sz w:val="24"/>
          <w:szCs w:val="24"/>
        </w:rPr>
        <w:t xml:space="preserve">ехническими средствами обучения: </w:t>
      </w:r>
    </w:p>
    <w:p w:rsidR="00C503EA" w:rsidRPr="00E11ED6" w:rsidRDefault="00C503EA" w:rsidP="002760F4">
      <w:pPr>
        <w:numPr>
          <w:ilvl w:val="0"/>
          <w:numId w:val="3"/>
        </w:numPr>
        <w:suppressAutoHyphens/>
        <w:spacing w:after="0"/>
        <w:ind w:left="0" w:firstLine="709"/>
        <w:jc w:val="both"/>
        <w:rPr>
          <w:rFonts w:asciiTheme="majorBidi" w:eastAsia="Times New Roman" w:hAnsiTheme="majorBidi" w:cstheme="majorBidi"/>
          <w:bCs/>
          <w:iCs/>
          <w:sz w:val="24"/>
          <w:szCs w:val="24"/>
        </w:rPr>
      </w:pPr>
      <w:r w:rsidRPr="00E11ED6">
        <w:rPr>
          <w:rFonts w:asciiTheme="majorBidi" w:eastAsia="Times New Roman" w:hAnsiTheme="majorBidi" w:cstheme="majorBidi"/>
          <w:bCs/>
          <w:iCs/>
          <w:sz w:val="24"/>
          <w:szCs w:val="24"/>
        </w:rPr>
        <w:t>автоматизированное рабочее место преподавателя</w:t>
      </w:r>
      <w:r>
        <w:rPr>
          <w:rFonts w:asciiTheme="majorBidi" w:eastAsia="Times New Roman" w:hAnsiTheme="majorBidi" w:cstheme="majorBidi"/>
          <w:bCs/>
          <w:iCs/>
          <w:sz w:val="24"/>
          <w:szCs w:val="24"/>
        </w:rPr>
        <w:t>;</w:t>
      </w:r>
    </w:p>
    <w:p w:rsidR="00C503EA" w:rsidRPr="00E11ED6" w:rsidRDefault="00C503EA" w:rsidP="002760F4">
      <w:pPr>
        <w:numPr>
          <w:ilvl w:val="0"/>
          <w:numId w:val="3"/>
        </w:numPr>
        <w:suppressAutoHyphens/>
        <w:spacing w:after="0"/>
        <w:ind w:left="0" w:firstLine="709"/>
        <w:jc w:val="both"/>
        <w:rPr>
          <w:rFonts w:asciiTheme="majorBidi" w:eastAsia="Times New Roman" w:hAnsiTheme="majorBidi" w:cstheme="majorBidi"/>
          <w:bCs/>
          <w:iCs/>
          <w:sz w:val="24"/>
          <w:szCs w:val="24"/>
        </w:rPr>
      </w:pPr>
      <w:r w:rsidRPr="00E11ED6">
        <w:rPr>
          <w:rFonts w:asciiTheme="majorBidi" w:eastAsia="Times New Roman" w:hAnsiTheme="majorBidi" w:cstheme="majorBidi"/>
          <w:bCs/>
          <w:iCs/>
          <w:sz w:val="24"/>
          <w:szCs w:val="24"/>
        </w:rPr>
        <w:t xml:space="preserve">демонстрационные стенды; </w:t>
      </w:r>
    </w:p>
    <w:p w:rsidR="00C503EA" w:rsidRPr="00E11ED6" w:rsidRDefault="00C503EA" w:rsidP="002760F4">
      <w:pPr>
        <w:numPr>
          <w:ilvl w:val="0"/>
          <w:numId w:val="3"/>
        </w:numPr>
        <w:suppressAutoHyphens/>
        <w:spacing w:after="0"/>
        <w:ind w:left="0" w:firstLine="709"/>
        <w:jc w:val="both"/>
        <w:rPr>
          <w:rFonts w:asciiTheme="majorBidi" w:eastAsia="Times New Roman" w:hAnsiTheme="majorBidi" w:cstheme="majorBidi"/>
          <w:bCs/>
          <w:iCs/>
          <w:sz w:val="24"/>
          <w:szCs w:val="24"/>
        </w:rPr>
      </w:pPr>
      <w:r w:rsidRPr="00E11ED6">
        <w:rPr>
          <w:rFonts w:asciiTheme="majorBidi" w:eastAsia="Times New Roman" w:hAnsiTheme="majorBidi" w:cstheme="majorBidi"/>
          <w:bCs/>
          <w:iCs/>
          <w:sz w:val="24"/>
          <w:szCs w:val="24"/>
        </w:rPr>
        <w:t>проектор, экран.</w:t>
      </w:r>
    </w:p>
    <w:p w:rsidR="00C503EA" w:rsidRPr="00FA5071" w:rsidRDefault="00C503EA" w:rsidP="00C503EA">
      <w:pPr>
        <w:suppressAutoHyphens/>
        <w:spacing w:after="0"/>
        <w:ind w:firstLine="709"/>
        <w:jc w:val="both"/>
        <w:rPr>
          <w:rFonts w:ascii="Times New Roman" w:eastAsia="Times New Roman" w:hAnsi="Times New Roman" w:cs="Times New Roman"/>
          <w:bCs/>
          <w:sz w:val="24"/>
          <w:szCs w:val="24"/>
        </w:rPr>
      </w:pPr>
    </w:p>
    <w:p w:rsidR="00C503EA" w:rsidRPr="001319F2" w:rsidRDefault="00C503EA" w:rsidP="00C503EA">
      <w:pPr>
        <w:suppressAutoHyphens/>
        <w:spacing w:after="0"/>
        <w:ind w:firstLine="709"/>
        <w:jc w:val="both"/>
        <w:rPr>
          <w:rFonts w:ascii="Times New Roman" w:eastAsia="Times New Roman" w:hAnsi="Times New Roman" w:cs="Times New Roman"/>
          <w:b/>
          <w:bCs/>
          <w:sz w:val="24"/>
          <w:szCs w:val="24"/>
        </w:rPr>
      </w:pPr>
      <w:r w:rsidRPr="001319F2">
        <w:rPr>
          <w:rFonts w:ascii="Times New Roman" w:eastAsia="Times New Roman" w:hAnsi="Times New Roman" w:cs="Times New Roman"/>
          <w:b/>
          <w:bCs/>
          <w:sz w:val="24"/>
          <w:szCs w:val="24"/>
        </w:rPr>
        <w:t>3.2. Информационное обеспечение реализации программы</w:t>
      </w:r>
    </w:p>
    <w:p w:rsidR="00C503EA" w:rsidRDefault="00C503EA" w:rsidP="00C503EA">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 xml:space="preserve">может быть дополнен </w:t>
      </w:r>
      <w:r>
        <w:rPr>
          <w:rFonts w:ascii="Times New Roman" w:hAnsi="Times New Roman"/>
          <w:bCs/>
          <w:sz w:val="24"/>
          <w:szCs w:val="24"/>
        </w:rPr>
        <w:t>другими</w:t>
      </w:r>
      <w:r w:rsidRPr="00315F34">
        <w:rPr>
          <w:rFonts w:ascii="Times New Roman" w:hAnsi="Times New Roman"/>
          <w:bCs/>
          <w:sz w:val="24"/>
          <w:szCs w:val="24"/>
        </w:rPr>
        <w:t xml:space="preserve"> изданиями.</w:t>
      </w:r>
    </w:p>
    <w:p w:rsidR="00C503EA" w:rsidRPr="00FA5071" w:rsidRDefault="00C503EA" w:rsidP="00C503EA">
      <w:pPr>
        <w:suppressAutoHyphens/>
        <w:spacing w:after="0"/>
        <w:ind w:firstLine="709"/>
        <w:jc w:val="both"/>
        <w:rPr>
          <w:rFonts w:ascii="Times New Roman" w:eastAsia="Times New Roman" w:hAnsi="Times New Roman" w:cs="Times New Roman"/>
          <w:sz w:val="24"/>
          <w:szCs w:val="24"/>
        </w:rPr>
      </w:pPr>
    </w:p>
    <w:p w:rsidR="00C503EA" w:rsidRPr="00FA5071" w:rsidRDefault="00C503EA" w:rsidP="00C503EA">
      <w:pPr>
        <w:suppressAutoHyphens/>
        <w:spacing w:after="0"/>
        <w:ind w:firstLine="709"/>
        <w:jc w:val="both"/>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3.2.1. Основные печатные издания</w:t>
      </w:r>
    </w:p>
    <w:p w:rsidR="00C503EA" w:rsidRPr="00C503EA" w:rsidRDefault="00C503EA" w:rsidP="002760F4">
      <w:pPr>
        <w:pStyle w:val="af0"/>
        <w:numPr>
          <w:ilvl w:val="0"/>
          <w:numId w:val="4"/>
        </w:numPr>
        <w:tabs>
          <w:tab w:val="left" w:pos="993"/>
        </w:tabs>
        <w:spacing w:after="0"/>
        <w:ind w:left="0" w:firstLine="709"/>
        <w:contextualSpacing/>
        <w:jc w:val="both"/>
        <w:rPr>
          <w:rFonts w:ascii="Times New Roman" w:hAnsi="Times New Roman"/>
        </w:rPr>
      </w:pPr>
      <w:r w:rsidRPr="00C503EA">
        <w:rPr>
          <w:rFonts w:ascii="Times New Roman" w:hAnsi="Times New Roman"/>
          <w:bCs/>
        </w:rPr>
        <w:t>Кириллов, В. В.  История России : учебник для среднего профессионального образования / В. В. Кириллов, М. А. Бравина. — 4-е изд., перераб. и доп. — Москва: Издательство Юрайт, 2020. — 565 с. — (Профессиональное образование).</w:t>
      </w:r>
    </w:p>
    <w:p w:rsidR="00C503EA" w:rsidRPr="00C503EA" w:rsidRDefault="00C503EA" w:rsidP="002760F4">
      <w:pPr>
        <w:pStyle w:val="af0"/>
        <w:numPr>
          <w:ilvl w:val="0"/>
          <w:numId w:val="4"/>
        </w:numPr>
        <w:tabs>
          <w:tab w:val="left" w:pos="993"/>
        </w:tabs>
        <w:spacing w:after="0"/>
        <w:ind w:left="0" w:firstLine="709"/>
        <w:contextualSpacing/>
        <w:jc w:val="both"/>
        <w:rPr>
          <w:rFonts w:ascii="Times New Roman" w:hAnsi="Times New Roman"/>
        </w:rPr>
      </w:pPr>
      <w:r w:rsidRPr="00C503EA">
        <w:rPr>
          <w:rFonts w:ascii="Times New Roman" w:hAnsi="Times New Roman"/>
          <w:color w:val="000000"/>
        </w:rPr>
        <w:t xml:space="preserve">История </w:t>
      </w:r>
      <w:r w:rsidRPr="00C503EA">
        <w:rPr>
          <w:rFonts w:ascii="Times New Roman" w:hAnsi="Times New Roman"/>
          <w:color w:val="333333"/>
        </w:rPr>
        <w:t>[Электронный ресурс]</w:t>
      </w:r>
      <w:r w:rsidRPr="00C503EA">
        <w:rPr>
          <w:rFonts w:ascii="Times New Roman" w:hAnsi="Times New Roman"/>
          <w:color w:val="000000"/>
        </w:rPr>
        <w:t xml:space="preserve">: учебное пособие / П. С. Самыгин, С. И. Самыгин, В. Н. Шевелев, Е. В. Шевелева. – М.: ИНФРА-М, 2020. - 528 с. </w:t>
      </w:r>
    </w:p>
    <w:p w:rsidR="00C503EA" w:rsidRPr="00C503EA" w:rsidRDefault="00C503EA" w:rsidP="002760F4">
      <w:pPr>
        <w:pStyle w:val="af0"/>
        <w:numPr>
          <w:ilvl w:val="0"/>
          <w:numId w:val="4"/>
        </w:numPr>
        <w:tabs>
          <w:tab w:val="left" w:pos="993"/>
        </w:tabs>
        <w:spacing w:after="0"/>
        <w:ind w:left="0" w:firstLine="709"/>
        <w:contextualSpacing/>
        <w:jc w:val="both"/>
        <w:rPr>
          <w:rFonts w:ascii="Times New Roman" w:hAnsi="Times New Roman"/>
        </w:rPr>
      </w:pPr>
      <w:r w:rsidRPr="00C503EA">
        <w:rPr>
          <w:rFonts w:ascii="Times New Roman" w:hAnsi="Times New Roman"/>
          <w:color w:val="000000"/>
        </w:rPr>
        <w:t>Артемов, В. В. История: учебник / В. В. Артемов, Ю. Н. Лубченков. Изд. 18-е, стереотип. - М.: Академия, 2018.-448 с.</w:t>
      </w:r>
    </w:p>
    <w:p w:rsidR="00C503EA" w:rsidRPr="00E20B79" w:rsidRDefault="00C503EA" w:rsidP="00C503EA">
      <w:pPr>
        <w:spacing w:after="0"/>
        <w:ind w:firstLine="709"/>
        <w:contextualSpacing/>
        <w:jc w:val="both"/>
        <w:rPr>
          <w:rFonts w:ascii="Times New Roman" w:eastAsia="Times New Roman" w:hAnsi="Times New Roman" w:cs="Times New Roman"/>
          <w:b/>
          <w:sz w:val="24"/>
          <w:szCs w:val="24"/>
        </w:rPr>
      </w:pPr>
    </w:p>
    <w:p w:rsidR="00C503EA" w:rsidRPr="00E20B79" w:rsidRDefault="00C503EA" w:rsidP="00C503EA">
      <w:pPr>
        <w:spacing w:after="0"/>
        <w:ind w:firstLine="709"/>
        <w:contextualSpacing/>
        <w:jc w:val="both"/>
        <w:rPr>
          <w:rFonts w:ascii="Times New Roman" w:eastAsia="Times New Roman" w:hAnsi="Times New Roman" w:cs="Times New Roman"/>
          <w:b/>
          <w:sz w:val="24"/>
          <w:szCs w:val="24"/>
        </w:rPr>
      </w:pPr>
      <w:r w:rsidRPr="00E20B79">
        <w:rPr>
          <w:rFonts w:ascii="Times New Roman" w:eastAsia="Times New Roman" w:hAnsi="Times New Roman" w:cs="Times New Roman"/>
          <w:b/>
          <w:sz w:val="24"/>
          <w:szCs w:val="24"/>
        </w:rPr>
        <w:t xml:space="preserve">3.2.2. Основные электронные издания </w:t>
      </w:r>
    </w:p>
    <w:p w:rsidR="00C503EA" w:rsidRPr="00E20B79" w:rsidRDefault="00C503EA" w:rsidP="00C503EA">
      <w:pPr>
        <w:spacing w:after="0"/>
        <w:ind w:firstLine="709"/>
        <w:contextualSpacing/>
        <w:jc w:val="both"/>
        <w:rPr>
          <w:rFonts w:ascii="Times New Roman" w:eastAsia="Times New Roman" w:hAnsi="Times New Roman" w:cs="Times New Roman"/>
          <w:bCs/>
          <w:sz w:val="24"/>
          <w:szCs w:val="24"/>
        </w:rPr>
      </w:pPr>
      <w:r w:rsidRPr="00E20B79">
        <w:rPr>
          <w:rFonts w:ascii="Times New Roman" w:eastAsia="Times New Roman" w:hAnsi="Times New Roman" w:cs="Times New Roman"/>
          <w:bCs/>
          <w:sz w:val="24"/>
          <w:szCs w:val="24"/>
        </w:rPr>
        <w:t>1. История России. XX — начало XXI века: учебник для вузов / Д. О. Чураков,  [и др.]; под редакцией Д. О. Чуракова, С. А. Саркисяна. — 3-е изд., перераб. и доп. — Москва: Издательство Юрайт, 2022. — 311 с. — (Высшее образование). — ISBN 978-5-534-13567-1. — Текст: электронный // Образовательная платформа Юрайт [сайт]. — URL: </w:t>
      </w:r>
      <w:hyperlink r:id="rId30" w:history="1">
        <w:r w:rsidRPr="00E20B79">
          <w:rPr>
            <w:rStyle w:val="a4"/>
            <w:rFonts w:ascii="Times New Roman" w:eastAsia="Times New Roman" w:hAnsi="Times New Roman"/>
            <w:bCs/>
            <w:sz w:val="24"/>
            <w:szCs w:val="24"/>
          </w:rPr>
          <w:t>https://urait.ru/bcode/498833</w:t>
        </w:r>
      </w:hyperlink>
      <w:r w:rsidRPr="00E20B79">
        <w:rPr>
          <w:rStyle w:val="a4"/>
          <w:rFonts w:ascii="Times New Roman" w:eastAsia="Times New Roman" w:hAnsi="Times New Roman"/>
          <w:bCs/>
          <w:sz w:val="24"/>
          <w:szCs w:val="24"/>
        </w:rPr>
        <w:t>.</w:t>
      </w:r>
    </w:p>
    <w:p w:rsidR="00C503EA" w:rsidRPr="00492FC6" w:rsidRDefault="00C503EA" w:rsidP="00C503EA">
      <w:pPr>
        <w:spacing w:after="0"/>
        <w:ind w:firstLine="709"/>
        <w:contextualSpacing/>
        <w:jc w:val="both"/>
        <w:rPr>
          <w:rFonts w:ascii="Times New Roman" w:eastAsia="Times New Roman" w:hAnsi="Times New Roman" w:cs="Times New Roman"/>
          <w:sz w:val="24"/>
          <w:szCs w:val="24"/>
        </w:rPr>
      </w:pPr>
      <w:r w:rsidRPr="00E20B79">
        <w:rPr>
          <w:rFonts w:ascii="Times New Roman" w:eastAsia="Times New Roman" w:hAnsi="Times New Roman" w:cs="Times New Roman"/>
          <w:bCs/>
          <w:sz w:val="24"/>
          <w:szCs w:val="24"/>
        </w:rPr>
        <w:t xml:space="preserve">2. </w:t>
      </w:r>
      <w:r w:rsidRPr="00E20B79">
        <w:rPr>
          <w:rFonts w:ascii="Times New Roman" w:eastAsia="Times New Roman" w:hAnsi="Times New Roman" w:cs="Times New Roman"/>
          <w:sz w:val="24"/>
          <w:szCs w:val="24"/>
        </w:rPr>
        <w:t xml:space="preserve">История [Электронный ресурс]: учебное пособие / П. С. Самыгин, С. И. Самыгин, В. Н. Шевелев, Е. В. Шевелева. – М.: ИНФРА-М, 2020. - 528 с. - Режим доступа: </w:t>
      </w:r>
      <w:r w:rsidRPr="00492FC6">
        <w:rPr>
          <w:rFonts w:ascii="Times New Roman" w:eastAsia="Times New Roman" w:hAnsi="Times New Roman" w:cs="Times New Roman"/>
          <w:sz w:val="24"/>
          <w:szCs w:val="24"/>
        </w:rPr>
        <w:t xml:space="preserve">https://znanium.com/catalog/product/1060624). </w:t>
      </w:r>
    </w:p>
    <w:p w:rsidR="00C503EA" w:rsidRPr="00E20B79" w:rsidRDefault="00C503EA" w:rsidP="00C503EA">
      <w:pPr>
        <w:spacing w:after="0"/>
        <w:ind w:firstLine="709"/>
        <w:contextualSpacing/>
        <w:jc w:val="both"/>
        <w:rPr>
          <w:rFonts w:ascii="Times New Roman" w:eastAsia="Times New Roman" w:hAnsi="Times New Roman" w:cs="Times New Roman"/>
          <w:sz w:val="24"/>
          <w:szCs w:val="24"/>
        </w:rPr>
      </w:pPr>
      <w:r w:rsidRPr="00492FC6">
        <w:rPr>
          <w:rFonts w:ascii="Times New Roman" w:eastAsia="Times New Roman" w:hAnsi="Times New Roman" w:cs="Times New Roman"/>
          <w:sz w:val="24"/>
          <w:szCs w:val="24"/>
        </w:rPr>
        <w:t xml:space="preserve">3. Тропов, И. А. История / И. А. Тропов. — Санкт-Петербург : Лань, 2022. — 472 с. — ISBN 978-5-8114-9976-2. — Текст : электронный // Лань : электронно-библиотечная система. — URL: </w:t>
      </w:r>
      <w:hyperlink r:id="rId31" w:history="1">
        <w:r w:rsidRPr="00492FC6">
          <w:rPr>
            <w:rStyle w:val="a4"/>
            <w:rFonts w:ascii="Times New Roman" w:eastAsia="Times New Roman" w:hAnsi="Times New Roman"/>
            <w:sz w:val="24"/>
            <w:szCs w:val="24"/>
          </w:rPr>
          <w:t>https://e.lanbook.com/book/247391</w:t>
        </w:r>
      </w:hyperlink>
      <w:r w:rsidRPr="00492FC6">
        <w:rPr>
          <w:rFonts w:ascii="Times New Roman" w:eastAsia="Times New Roman" w:hAnsi="Times New Roman" w:cs="Times New Roman"/>
          <w:sz w:val="24"/>
          <w:szCs w:val="24"/>
        </w:rPr>
        <w:t>.</w:t>
      </w:r>
    </w:p>
    <w:p w:rsidR="00C503EA" w:rsidRPr="00E20B79" w:rsidRDefault="00C503EA" w:rsidP="00C503EA">
      <w:pPr>
        <w:spacing w:after="0"/>
        <w:contextualSpacing/>
        <w:jc w:val="both"/>
        <w:rPr>
          <w:rFonts w:ascii="Times New Roman" w:eastAsia="Times New Roman" w:hAnsi="Times New Roman" w:cs="Times New Roman"/>
          <w:b/>
          <w:bCs/>
          <w:sz w:val="24"/>
          <w:szCs w:val="24"/>
        </w:rPr>
      </w:pPr>
    </w:p>
    <w:p w:rsidR="00C503EA" w:rsidRPr="00E20B79" w:rsidRDefault="00C503EA" w:rsidP="00C503EA">
      <w:pPr>
        <w:spacing w:after="0"/>
        <w:ind w:firstLine="709"/>
        <w:contextualSpacing/>
        <w:jc w:val="both"/>
        <w:rPr>
          <w:rFonts w:ascii="Times New Roman" w:eastAsia="Times New Roman" w:hAnsi="Times New Roman" w:cs="Times New Roman"/>
          <w:bCs/>
          <w:i/>
          <w:sz w:val="24"/>
          <w:szCs w:val="24"/>
        </w:rPr>
      </w:pPr>
      <w:r w:rsidRPr="00E20B79">
        <w:rPr>
          <w:rFonts w:ascii="Times New Roman" w:eastAsia="Times New Roman" w:hAnsi="Times New Roman" w:cs="Times New Roman"/>
          <w:b/>
          <w:bCs/>
          <w:sz w:val="24"/>
          <w:szCs w:val="24"/>
        </w:rPr>
        <w:t xml:space="preserve">3.2.3. Дополнительные источники </w:t>
      </w:r>
    </w:p>
    <w:p w:rsidR="00C503EA" w:rsidRPr="00E20B79" w:rsidRDefault="00C503EA" w:rsidP="00C503EA">
      <w:pPr>
        <w:spacing w:after="0"/>
        <w:ind w:firstLine="709"/>
        <w:contextualSpacing/>
        <w:jc w:val="both"/>
        <w:rPr>
          <w:rFonts w:ascii="Times New Roman" w:hAnsi="Times New Roman" w:cs="Times New Roman"/>
          <w:bCs/>
          <w:sz w:val="24"/>
          <w:szCs w:val="24"/>
        </w:rPr>
      </w:pPr>
      <w:r w:rsidRPr="00E20B79">
        <w:rPr>
          <w:rFonts w:ascii="Times New Roman" w:eastAsia="Times New Roman" w:hAnsi="Times New Roman" w:cs="Times New Roman"/>
          <w:bCs/>
          <w:iCs/>
          <w:sz w:val="24"/>
          <w:szCs w:val="24"/>
        </w:rPr>
        <w:t xml:space="preserve">1. </w:t>
      </w:r>
      <w:r w:rsidRPr="00E20B79">
        <w:rPr>
          <w:rFonts w:ascii="Times New Roman" w:hAnsi="Times New Roman" w:cs="Times New Roman"/>
          <w:bCs/>
          <w:iCs/>
          <w:sz w:val="24"/>
          <w:szCs w:val="24"/>
        </w:rPr>
        <w:t xml:space="preserve"> Кириллов, В.В.</w:t>
      </w:r>
      <w:r w:rsidRPr="00E20B79">
        <w:rPr>
          <w:rFonts w:ascii="Times New Roman" w:hAnsi="Times New Roman" w:cs="Times New Roman"/>
          <w:bCs/>
          <w:sz w:val="24"/>
          <w:szCs w:val="24"/>
        </w:rPr>
        <w:t xml:space="preserve"> История России. В 2 частях. Часть 1. До ХХ века: учебник для среднего профессионального образования / В.В. Кириллов. – 8-е изд., перераб. и доп. – Москва : Издательство Юрайт, 2021. – 352 с. – (Профессиональное образование).</w:t>
      </w:r>
    </w:p>
    <w:p w:rsidR="00C503EA" w:rsidRPr="00E20B79" w:rsidRDefault="00C503EA" w:rsidP="00C503EA">
      <w:pPr>
        <w:spacing w:after="0"/>
        <w:ind w:firstLine="709"/>
        <w:contextualSpacing/>
        <w:jc w:val="both"/>
        <w:rPr>
          <w:rFonts w:ascii="Times New Roman" w:hAnsi="Times New Roman" w:cs="Times New Roman"/>
          <w:bCs/>
          <w:sz w:val="24"/>
          <w:szCs w:val="24"/>
        </w:rPr>
      </w:pPr>
      <w:r w:rsidRPr="00E20B79">
        <w:rPr>
          <w:rFonts w:ascii="Times New Roman" w:hAnsi="Times New Roman" w:cs="Times New Roman"/>
          <w:bCs/>
          <w:sz w:val="24"/>
          <w:szCs w:val="24"/>
        </w:rPr>
        <w:lastRenderedPageBreak/>
        <w:t>2. Кириллов, В.В. История России. В 2 частях. Часть 2. ХХ век – начало ХХ</w:t>
      </w:r>
      <w:r w:rsidRPr="00E20B79">
        <w:rPr>
          <w:rFonts w:ascii="Times New Roman" w:hAnsi="Times New Roman" w:cs="Times New Roman"/>
          <w:bCs/>
          <w:sz w:val="24"/>
          <w:szCs w:val="24"/>
          <w:lang w:val="en-US"/>
        </w:rPr>
        <w:t>I</w:t>
      </w:r>
      <w:r w:rsidRPr="00E20B79">
        <w:rPr>
          <w:rFonts w:ascii="Times New Roman" w:hAnsi="Times New Roman" w:cs="Times New Roman"/>
          <w:bCs/>
          <w:sz w:val="24"/>
          <w:szCs w:val="24"/>
        </w:rPr>
        <w:t xml:space="preserve"> века: учебник для среднего профессионального образования / В.В. Кириллов. – 8-е изд., перераб. и доп. – Москва : Издательство Юрайт, 2021. – 352 с. – (Профессиональное образование).</w:t>
      </w:r>
    </w:p>
    <w:p w:rsidR="00C503EA" w:rsidRPr="00E20B79" w:rsidRDefault="00C503EA" w:rsidP="00C503EA">
      <w:pPr>
        <w:spacing w:after="0"/>
        <w:ind w:firstLine="709"/>
        <w:contextualSpacing/>
        <w:jc w:val="both"/>
        <w:rPr>
          <w:rFonts w:ascii="Times New Roman" w:hAnsi="Times New Roman" w:cs="Times New Roman"/>
          <w:bCs/>
          <w:sz w:val="24"/>
          <w:szCs w:val="24"/>
        </w:rPr>
      </w:pPr>
      <w:r w:rsidRPr="00E20B79">
        <w:rPr>
          <w:rFonts w:ascii="Times New Roman" w:hAnsi="Times New Roman" w:cs="Times New Roman"/>
          <w:bCs/>
          <w:sz w:val="24"/>
          <w:szCs w:val="24"/>
        </w:rPr>
        <w:t>3. История России: учебник и практикум для среднего профессионального образования / К.А. Соловьев [и др.]; под редакцией К.А. Соловьева. – Москва: Издательство Юрайт, 2021. – 252 с. – (Профессиональное образование).</w:t>
      </w:r>
    </w:p>
    <w:p w:rsidR="00C503EA" w:rsidRDefault="00C503EA" w:rsidP="00C503EA">
      <w:pPr>
        <w:spacing w:after="0"/>
        <w:ind w:firstLine="709"/>
        <w:contextualSpacing/>
        <w:jc w:val="both"/>
        <w:rPr>
          <w:rFonts w:ascii="Times New Roman" w:eastAsia="Times New Roman" w:hAnsi="Times New Roman" w:cs="Times New Roman"/>
          <w:iCs/>
          <w:sz w:val="24"/>
          <w:szCs w:val="24"/>
        </w:rPr>
      </w:pPr>
      <w:r w:rsidRPr="00E20B79">
        <w:rPr>
          <w:rFonts w:ascii="Times New Roman" w:hAnsi="Times New Roman" w:cs="Times New Roman"/>
          <w:bCs/>
          <w:sz w:val="24"/>
          <w:szCs w:val="24"/>
        </w:rPr>
        <w:t xml:space="preserve">4. </w:t>
      </w:r>
      <w:r w:rsidRPr="00E20B79">
        <w:rPr>
          <w:rFonts w:ascii="Times New Roman" w:eastAsia="Times New Roman" w:hAnsi="Times New Roman" w:cs="Times New Roman"/>
          <w:iCs/>
          <w:sz w:val="24"/>
          <w:szCs w:val="24"/>
        </w:rPr>
        <w:t xml:space="preserve">История России [Электронный ресурс]: учебник / Ш. М. Мунчаев, В. М. Устинов. - 7-e изд., перераб. и доп. - М.: Норма: НИЦ ИНФРА-М, 2018. - 608 с. - Режим доступа: </w:t>
      </w:r>
      <w:hyperlink r:id="rId32" w:history="1">
        <w:r w:rsidRPr="00E20B79">
          <w:rPr>
            <w:rStyle w:val="a4"/>
            <w:rFonts w:ascii="Times New Roman" w:eastAsia="Times New Roman" w:hAnsi="Times New Roman"/>
            <w:iCs/>
            <w:sz w:val="24"/>
            <w:szCs w:val="24"/>
          </w:rPr>
          <w:t>http://znanium.com/catalog/product/966207</w:t>
        </w:r>
      </w:hyperlink>
      <w:r w:rsidRPr="00E20B79">
        <w:rPr>
          <w:rFonts w:ascii="Times New Roman" w:eastAsia="Times New Roman" w:hAnsi="Times New Roman" w:cs="Times New Roman"/>
          <w:iCs/>
          <w:sz w:val="24"/>
          <w:szCs w:val="24"/>
        </w:rPr>
        <w:t>.</w:t>
      </w:r>
    </w:p>
    <w:p w:rsidR="00C503EA" w:rsidRPr="00E20B79" w:rsidRDefault="00C503EA" w:rsidP="00C503EA">
      <w:pPr>
        <w:spacing w:after="0"/>
        <w:ind w:firstLine="709"/>
        <w:contextualSpacing/>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5. </w:t>
      </w:r>
      <w:r w:rsidRPr="00E20B79">
        <w:rPr>
          <w:rFonts w:ascii="Times New Roman" w:eastAsia="Times New Roman" w:hAnsi="Times New Roman" w:cs="Times New Roman"/>
          <w:iCs/>
          <w:sz w:val="24"/>
          <w:szCs w:val="24"/>
        </w:rPr>
        <w:t>Материалы учебника истории для СПО 1-2 курс (авторы Артемов В.В., Лубченков Ю.Н.) Режим доступа: https://infourok.ru/materiali-uchebnika-istorii-dlya-spo-kursavtori-artemov-vv-lubchenkov-yun-590030.html.</w:t>
      </w:r>
    </w:p>
    <w:p w:rsidR="00C503EA" w:rsidRPr="0069614C" w:rsidRDefault="00C503EA" w:rsidP="00C503EA">
      <w:pPr>
        <w:spacing w:after="0"/>
        <w:ind w:firstLine="709"/>
        <w:contextualSpacing/>
        <w:jc w:val="both"/>
        <w:rPr>
          <w:rFonts w:ascii="Times New Roman" w:eastAsia="Times New Roman" w:hAnsi="Times New Roman" w:cs="Times New Roman"/>
          <w:iCs/>
          <w:sz w:val="24"/>
          <w:szCs w:val="24"/>
        </w:rPr>
      </w:pPr>
    </w:p>
    <w:p w:rsidR="00C503EA" w:rsidRPr="00FA5071" w:rsidRDefault="00C503EA" w:rsidP="00C503EA">
      <w:pPr>
        <w:contextualSpacing/>
        <w:jc w:val="center"/>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4. КОНТРОЛЬ И ОЦЕНКА РЕЗУЛЬТАТОВ ОСВОЕНИЯ</w:t>
      </w:r>
    </w:p>
    <w:p w:rsidR="00C503EA" w:rsidRPr="00FA5071" w:rsidRDefault="00C503EA" w:rsidP="00C503EA">
      <w:pPr>
        <w:contextualSpacing/>
        <w:jc w:val="center"/>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УЧЕБНОЙ ДИСЦИПЛИНЫ</w:t>
      </w:r>
    </w:p>
    <w:p w:rsidR="00C503EA" w:rsidRPr="00FA5071" w:rsidRDefault="00C503EA" w:rsidP="00C503EA">
      <w:pPr>
        <w:contextualSpacing/>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8"/>
        <w:gridCol w:w="2970"/>
        <w:gridCol w:w="3435"/>
      </w:tblGrid>
      <w:tr w:rsidR="00C503EA" w:rsidRPr="00FA5071" w:rsidTr="00C503EA">
        <w:tc>
          <w:tcPr>
            <w:tcW w:w="1750" w:type="pct"/>
          </w:tcPr>
          <w:p w:rsidR="00C503EA" w:rsidRPr="00FA5071" w:rsidRDefault="00C503EA" w:rsidP="00C503EA">
            <w:pPr>
              <w:spacing w:after="0" w:line="240" w:lineRule="auto"/>
              <w:jc w:val="center"/>
              <w:rPr>
                <w:rFonts w:ascii="Times New Roman" w:eastAsia="Times New Roman" w:hAnsi="Times New Roman" w:cs="Times New Roman"/>
                <w:sz w:val="24"/>
                <w:szCs w:val="24"/>
              </w:rPr>
            </w:pPr>
            <w:r w:rsidRPr="005E1AA5">
              <w:rPr>
                <w:rFonts w:ascii="Times New Roman" w:hAnsi="Times New Roman"/>
                <w:b/>
                <w:bCs/>
                <w:iCs/>
              </w:rPr>
              <w:t>Результаты обучения</w:t>
            </w:r>
            <w:r w:rsidRPr="005E1AA5">
              <w:rPr>
                <w:rFonts w:ascii="Times New Roman" w:hAnsi="Times New Roman"/>
                <w:iCs/>
                <w:vertAlign w:val="superscript"/>
              </w:rPr>
              <w:footnoteReference w:id="3"/>
            </w:r>
          </w:p>
        </w:tc>
        <w:tc>
          <w:tcPr>
            <w:tcW w:w="1507" w:type="pct"/>
          </w:tcPr>
          <w:p w:rsidR="00C503EA" w:rsidRPr="00FA5071" w:rsidRDefault="00C503EA" w:rsidP="00C503EA">
            <w:pPr>
              <w:spacing w:line="240" w:lineRule="auto"/>
              <w:jc w:val="center"/>
              <w:rPr>
                <w:rFonts w:ascii="Times New Roman" w:eastAsia="Times New Roman" w:hAnsi="Times New Roman" w:cs="Times New Roman"/>
                <w:b/>
                <w:bCs/>
                <w:i/>
              </w:rPr>
            </w:pPr>
            <w:r w:rsidRPr="005E1AA5">
              <w:rPr>
                <w:rFonts w:ascii="Times New Roman" w:hAnsi="Times New Roman"/>
                <w:b/>
                <w:bCs/>
                <w:iCs/>
              </w:rPr>
              <w:t>Критерии оценки</w:t>
            </w:r>
          </w:p>
        </w:tc>
        <w:tc>
          <w:tcPr>
            <w:tcW w:w="1743" w:type="pct"/>
          </w:tcPr>
          <w:p w:rsidR="00C503EA" w:rsidRPr="00FA5071" w:rsidRDefault="00C503EA" w:rsidP="00C503EA">
            <w:pPr>
              <w:spacing w:line="240" w:lineRule="auto"/>
              <w:jc w:val="center"/>
              <w:rPr>
                <w:rFonts w:ascii="Times New Roman" w:eastAsia="Times New Roman" w:hAnsi="Times New Roman" w:cs="Times New Roman"/>
                <w:b/>
                <w:bCs/>
                <w:i/>
              </w:rPr>
            </w:pPr>
            <w:r w:rsidRPr="005E1AA5">
              <w:rPr>
                <w:rFonts w:ascii="Times New Roman" w:hAnsi="Times New Roman"/>
                <w:b/>
                <w:bCs/>
                <w:iCs/>
              </w:rPr>
              <w:t>Методы оценки</w:t>
            </w:r>
          </w:p>
        </w:tc>
      </w:tr>
      <w:tr w:rsidR="00C503EA" w:rsidRPr="00FA5071" w:rsidTr="00C503EA">
        <w:tc>
          <w:tcPr>
            <w:tcW w:w="5000" w:type="pct"/>
            <w:gridSpan w:val="3"/>
          </w:tcPr>
          <w:p w:rsidR="00C503EA" w:rsidRPr="00E71BB3" w:rsidRDefault="00C503EA" w:rsidP="00C503EA">
            <w:pPr>
              <w:spacing w:line="240" w:lineRule="auto"/>
              <w:jc w:val="center"/>
              <w:rPr>
                <w:rFonts w:ascii="Times New Roman" w:eastAsia="Times New Roman" w:hAnsi="Times New Roman" w:cs="Times New Roman"/>
                <w:bCs/>
                <w:iCs/>
              </w:rPr>
            </w:pPr>
            <w:r w:rsidRPr="005E1AA5">
              <w:rPr>
                <w:rFonts w:ascii="Times New Roman" w:eastAsia="Times New Roman" w:hAnsi="Times New Roman" w:cs="Times New Roman"/>
                <w:b/>
                <w:iCs/>
                <w:sz w:val="24"/>
                <w:szCs w:val="24"/>
              </w:rPr>
              <w:t>Перечень знаний, осваиваемых в рамках дисциплины</w:t>
            </w:r>
          </w:p>
        </w:tc>
      </w:tr>
      <w:tr w:rsidR="00C503EA" w:rsidRPr="00FA5071" w:rsidTr="00C503EA">
        <w:tc>
          <w:tcPr>
            <w:tcW w:w="1750" w:type="pct"/>
          </w:tcPr>
          <w:p w:rsidR="00C503EA" w:rsidRPr="003972F3" w:rsidRDefault="00C503EA" w:rsidP="00C503EA">
            <w:pPr>
              <w:spacing w:after="0" w:line="240" w:lineRule="auto"/>
              <w:jc w:val="both"/>
              <w:rPr>
                <w:rFonts w:ascii="Times New Roman" w:eastAsia="Times New Roman" w:hAnsi="Times New Roman" w:cs="Times New Roman"/>
                <w:b/>
                <w:bCs/>
                <w:sz w:val="24"/>
                <w:szCs w:val="24"/>
              </w:rPr>
            </w:pPr>
            <w:r w:rsidRPr="003972F3">
              <w:rPr>
                <w:rFonts w:ascii="Times New Roman" w:eastAsia="Times New Roman" w:hAnsi="Times New Roman" w:cs="Times New Roman"/>
                <w:b/>
                <w:bCs/>
                <w:sz w:val="24"/>
                <w:szCs w:val="24"/>
              </w:rPr>
              <w:t>Знать</w:t>
            </w:r>
            <w:r>
              <w:rPr>
                <w:rFonts w:ascii="Times New Roman" w:eastAsia="Times New Roman" w:hAnsi="Times New Roman" w:cs="Times New Roman"/>
                <w:b/>
                <w:bCs/>
                <w:sz w:val="24"/>
                <w:szCs w:val="24"/>
              </w:rPr>
              <w:t>:</w:t>
            </w:r>
          </w:p>
          <w:p w:rsidR="00C503EA" w:rsidRDefault="00C503EA" w:rsidP="00C503EA">
            <w:pPr>
              <w:spacing w:line="240" w:lineRule="auto"/>
              <w:rPr>
                <w:rFonts w:ascii="Times New Roman" w:eastAsia="Times New Roman" w:hAnsi="Times New Roman" w:cs="Times New Roman"/>
                <w:bCs/>
                <w:iCs/>
              </w:rPr>
            </w:pPr>
            <w:r w:rsidRPr="00E543DD">
              <w:rPr>
                <w:rFonts w:ascii="Times New Roman" w:eastAsia="Times New Roman" w:hAnsi="Times New Roman" w:cs="Times New Roman"/>
                <w:bCs/>
                <w:iCs/>
              </w:rPr>
              <w:t>Перечень знаний, осваиваемых в рамках дисциплины</w:t>
            </w:r>
            <w:r>
              <w:rPr>
                <w:rFonts w:ascii="Times New Roman" w:eastAsia="Times New Roman" w:hAnsi="Times New Roman" w:cs="Times New Roman"/>
                <w:bCs/>
                <w:iCs/>
              </w:rPr>
              <w:t>:</w:t>
            </w:r>
          </w:p>
          <w:p w:rsidR="00C503EA" w:rsidRPr="00E543DD" w:rsidRDefault="00C503EA" w:rsidP="00C503EA">
            <w:pPr>
              <w:spacing w:line="240" w:lineRule="auto"/>
              <w:rPr>
                <w:rFonts w:ascii="Times New Roman" w:eastAsia="Times New Roman" w:hAnsi="Times New Roman" w:cs="Times New Roman"/>
                <w:bCs/>
                <w:iCs/>
              </w:rPr>
            </w:pPr>
            <w:r w:rsidRPr="00E543DD">
              <w:rPr>
                <w:rFonts w:ascii="Times New Roman" w:eastAsia="Times New Roman" w:hAnsi="Times New Roman" w:cs="Times New Roman"/>
                <w:bCs/>
                <w:iCs/>
              </w:rPr>
              <w:t>основные этапы исторического развития России как основания формирования российской гражданской идентичности, социальных ценностей и социокультурных ориентаций личности;</w:t>
            </w:r>
          </w:p>
          <w:p w:rsidR="00C503EA" w:rsidRPr="00E543DD" w:rsidRDefault="00C503EA" w:rsidP="00C503EA">
            <w:pPr>
              <w:spacing w:line="240" w:lineRule="auto"/>
              <w:rPr>
                <w:rFonts w:ascii="Times New Roman" w:eastAsia="Times New Roman" w:hAnsi="Times New Roman" w:cs="Times New Roman"/>
                <w:bCs/>
                <w:iCs/>
              </w:rPr>
            </w:pPr>
            <w:r w:rsidRPr="00E543DD">
              <w:rPr>
                <w:rFonts w:ascii="Times New Roman" w:eastAsia="Times New Roman" w:hAnsi="Times New Roman" w:cs="Times New Roman"/>
                <w:bCs/>
                <w:iCs/>
              </w:rPr>
              <w:t>основные закономерности и движущие силы исторического развития;</w:t>
            </w:r>
          </w:p>
          <w:p w:rsidR="00C503EA" w:rsidRPr="00E543DD" w:rsidRDefault="00C503EA" w:rsidP="00C503EA">
            <w:pPr>
              <w:spacing w:line="240" w:lineRule="auto"/>
              <w:rPr>
                <w:rFonts w:ascii="Times New Roman" w:eastAsia="Times New Roman" w:hAnsi="Times New Roman" w:cs="Times New Roman"/>
                <w:bCs/>
                <w:iCs/>
              </w:rPr>
            </w:pPr>
            <w:r w:rsidRPr="00E543DD">
              <w:rPr>
                <w:rFonts w:ascii="Times New Roman" w:eastAsia="Times New Roman" w:hAnsi="Times New Roman" w:cs="Times New Roman"/>
                <w:bCs/>
                <w:iCs/>
              </w:rPr>
              <w:t>духовные и культурные традиции многонационального народа Российской Федерации;</w:t>
            </w:r>
          </w:p>
          <w:p w:rsidR="00C503EA" w:rsidRPr="00E543DD" w:rsidRDefault="00C503EA" w:rsidP="00C503EA">
            <w:pPr>
              <w:spacing w:line="240" w:lineRule="auto"/>
              <w:rPr>
                <w:rFonts w:ascii="Times New Roman" w:eastAsia="Times New Roman" w:hAnsi="Times New Roman" w:cs="Times New Roman"/>
                <w:bCs/>
                <w:iCs/>
              </w:rPr>
            </w:pPr>
            <w:r w:rsidRPr="00E543DD">
              <w:rPr>
                <w:rFonts w:ascii="Times New Roman" w:eastAsia="Times New Roman" w:hAnsi="Times New Roman" w:cs="Times New Roman"/>
                <w:bCs/>
                <w:iCs/>
              </w:rPr>
              <w:t>методы исторического познания и их роль в решении задач прогрессивного развития мира и России.</w:t>
            </w:r>
          </w:p>
        </w:tc>
        <w:tc>
          <w:tcPr>
            <w:tcW w:w="1507" w:type="pct"/>
          </w:tcPr>
          <w:p w:rsidR="00C503EA" w:rsidRPr="00E543DD" w:rsidRDefault="00C503EA" w:rsidP="00C503EA">
            <w:pPr>
              <w:spacing w:line="240" w:lineRule="auto"/>
              <w:rPr>
                <w:rFonts w:ascii="Times New Roman" w:eastAsia="Times New Roman" w:hAnsi="Times New Roman" w:cs="Times New Roman"/>
                <w:bCs/>
                <w:iCs/>
              </w:rPr>
            </w:pPr>
            <w:r w:rsidRPr="00E71BB3">
              <w:rPr>
                <w:rFonts w:ascii="Times New Roman" w:eastAsia="Times New Roman" w:hAnsi="Times New Roman" w:cs="Times New Roman"/>
                <w:bCs/>
                <w:iCs/>
              </w:rPr>
              <w:t>Не менее 60% верных ответов</w:t>
            </w:r>
          </w:p>
        </w:tc>
        <w:tc>
          <w:tcPr>
            <w:tcW w:w="1743" w:type="pct"/>
          </w:tcPr>
          <w:p w:rsidR="00C503EA" w:rsidRPr="00E543DD" w:rsidRDefault="00C503EA" w:rsidP="00C503EA">
            <w:pPr>
              <w:spacing w:line="240" w:lineRule="auto"/>
              <w:rPr>
                <w:rFonts w:ascii="Times New Roman" w:eastAsia="Times New Roman" w:hAnsi="Times New Roman" w:cs="Times New Roman"/>
                <w:bCs/>
                <w:iCs/>
              </w:rPr>
            </w:pPr>
            <w:r w:rsidRPr="00E71BB3">
              <w:rPr>
                <w:rFonts w:ascii="Times New Roman" w:eastAsia="Times New Roman" w:hAnsi="Times New Roman" w:cs="Times New Roman"/>
                <w:bCs/>
                <w:iCs/>
              </w:rPr>
              <w:t>Тестирование</w:t>
            </w:r>
          </w:p>
        </w:tc>
      </w:tr>
      <w:tr w:rsidR="00C503EA" w:rsidRPr="001319F2" w:rsidTr="00C503EA">
        <w:trPr>
          <w:trHeight w:val="348"/>
        </w:trPr>
        <w:tc>
          <w:tcPr>
            <w:tcW w:w="5000" w:type="pct"/>
            <w:gridSpan w:val="3"/>
          </w:tcPr>
          <w:p w:rsidR="00C503EA" w:rsidRPr="001319F2" w:rsidRDefault="00C503EA" w:rsidP="00C503EA">
            <w:pPr>
              <w:spacing w:after="0" w:line="240" w:lineRule="auto"/>
              <w:jc w:val="center"/>
              <w:rPr>
                <w:rFonts w:ascii="Times New Roman" w:eastAsia="Times New Roman" w:hAnsi="Times New Roman" w:cs="Times New Roman"/>
                <w:bCs/>
                <w:sz w:val="24"/>
                <w:szCs w:val="24"/>
              </w:rPr>
            </w:pPr>
            <w:r w:rsidRPr="005E1AA5">
              <w:rPr>
                <w:rFonts w:ascii="Times New Roman" w:eastAsia="Times New Roman" w:hAnsi="Times New Roman" w:cs="Times New Roman"/>
                <w:b/>
                <w:iCs/>
                <w:sz w:val="24"/>
                <w:szCs w:val="24"/>
              </w:rPr>
              <w:t>Перечень умений, осваиваемых в рамках дисциплины</w:t>
            </w:r>
          </w:p>
        </w:tc>
      </w:tr>
      <w:tr w:rsidR="00C503EA" w:rsidRPr="00FA5071" w:rsidTr="00C503EA">
        <w:trPr>
          <w:trHeight w:val="896"/>
        </w:trPr>
        <w:tc>
          <w:tcPr>
            <w:tcW w:w="1750" w:type="pct"/>
          </w:tcPr>
          <w:p w:rsidR="00C503EA" w:rsidRPr="003972F3" w:rsidRDefault="00C503EA" w:rsidP="00C503EA">
            <w:pPr>
              <w:spacing w:after="0" w:line="240" w:lineRule="auto"/>
              <w:jc w:val="both"/>
              <w:rPr>
                <w:rFonts w:ascii="Times New Roman" w:eastAsia="Times New Roman" w:hAnsi="Times New Roman" w:cs="Times New Roman"/>
                <w:b/>
                <w:iCs/>
                <w:sz w:val="24"/>
                <w:szCs w:val="24"/>
              </w:rPr>
            </w:pPr>
            <w:r w:rsidRPr="003972F3">
              <w:rPr>
                <w:rFonts w:ascii="Times New Roman" w:eastAsia="Times New Roman" w:hAnsi="Times New Roman" w:cs="Times New Roman"/>
                <w:b/>
                <w:iCs/>
                <w:sz w:val="24"/>
                <w:szCs w:val="24"/>
              </w:rPr>
              <w:t>Уметь</w:t>
            </w:r>
            <w:r>
              <w:rPr>
                <w:rFonts w:ascii="Times New Roman" w:eastAsia="Times New Roman" w:hAnsi="Times New Roman" w:cs="Times New Roman"/>
                <w:b/>
                <w:iCs/>
                <w:sz w:val="24"/>
                <w:szCs w:val="24"/>
              </w:rPr>
              <w:t>:</w:t>
            </w:r>
          </w:p>
          <w:p w:rsidR="00C503EA" w:rsidRDefault="00C503EA" w:rsidP="00C503EA">
            <w:pPr>
              <w:spacing w:line="240" w:lineRule="auto"/>
              <w:rPr>
                <w:rFonts w:ascii="Times New Roman" w:eastAsia="Times New Roman" w:hAnsi="Times New Roman" w:cs="Times New Roman"/>
                <w:bCs/>
                <w:iCs/>
              </w:rPr>
            </w:pPr>
            <w:r w:rsidRPr="00E543DD">
              <w:rPr>
                <w:rFonts w:ascii="Times New Roman" w:eastAsia="Times New Roman" w:hAnsi="Times New Roman" w:cs="Times New Roman"/>
                <w:bCs/>
                <w:iCs/>
              </w:rPr>
              <w:t>Перечень умений, осваиваемых в рамках дисциплины</w:t>
            </w:r>
            <w:r>
              <w:rPr>
                <w:rFonts w:ascii="Times New Roman" w:eastAsia="Times New Roman" w:hAnsi="Times New Roman" w:cs="Times New Roman"/>
                <w:bCs/>
                <w:iCs/>
              </w:rPr>
              <w:t>:</w:t>
            </w:r>
          </w:p>
          <w:p w:rsidR="00C503EA" w:rsidRPr="00E543DD" w:rsidRDefault="00C503EA" w:rsidP="00C503EA">
            <w:pPr>
              <w:spacing w:line="240" w:lineRule="auto"/>
              <w:rPr>
                <w:rFonts w:ascii="Times New Roman" w:eastAsia="Times New Roman" w:hAnsi="Times New Roman" w:cs="Times New Roman"/>
                <w:bCs/>
                <w:iCs/>
              </w:rPr>
            </w:pPr>
            <w:r w:rsidRPr="00E543DD">
              <w:rPr>
                <w:rFonts w:ascii="Times New Roman" w:eastAsia="Times New Roman" w:hAnsi="Times New Roman" w:cs="Times New Roman"/>
                <w:bCs/>
                <w:iCs/>
              </w:rPr>
              <w:t>устанавливать причинно-</w:t>
            </w:r>
            <w:r w:rsidRPr="00E543DD">
              <w:rPr>
                <w:rFonts w:ascii="Times New Roman" w:eastAsia="Times New Roman" w:hAnsi="Times New Roman" w:cs="Times New Roman"/>
                <w:bCs/>
                <w:iCs/>
              </w:rPr>
              <w:lastRenderedPageBreak/>
              <w:t>следственные связи между историческими явлениями;</w:t>
            </w:r>
          </w:p>
          <w:p w:rsidR="00C503EA" w:rsidRPr="00E543DD" w:rsidRDefault="00C503EA" w:rsidP="00C503EA">
            <w:pPr>
              <w:spacing w:line="240" w:lineRule="auto"/>
              <w:rPr>
                <w:rFonts w:ascii="Times New Roman" w:eastAsia="Times New Roman" w:hAnsi="Times New Roman" w:cs="Times New Roman"/>
                <w:bCs/>
                <w:iCs/>
              </w:rPr>
            </w:pPr>
            <w:r w:rsidRPr="00E543DD">
              <w:rPr>
                <w:rFonts w:ascii="Times New Roman" w:eastAsia="Times New Roman" w:hAnsi="Times New Roman" w:cs="Times New Roman"/>
                <w:bCs/>
                <w:iCs/>
              </w:rPr>
              <w:t>выявлять существенные особенности исторических процессов и явлений с точки зрения интересов России;</w:t>
            </w:r>
          </w:p>
          <w:p w:rsidR="00C503EA" w:rsidRPr="00E543DD" w:rsidRDefault="00C503EA" w:rsidP="00C503EA">
            <w:pPr>
              <w:spacing w:line="240" w:lineRule="auto"/>
              <w:rPr>
                <w:rFonts w:ascii="Times New Roman" w:eastAsia="Times New Roman" w:hAnsi="Times New Roman" w:cs="Times New Roman"/>
                <w:bCs/>
                <w:iCs/>
              </w:rPr>
            </w:pPr>
            <w:r w:rsidRPr="00E543DD">
              <w:rPr>
                <w:rFonts w:ascii="Times New Roman" w:eastAsia="Times New Roman" w:hAnsi="Times New Roman" w:cs="Times New Roman"/>
                <w:bCs/>
                <w:iCs/>
              </w:rPr>
              <w:t>анализировать историческую информацию, руководствуясь принципами научной объективности и историзма;</w:t>
            </w:r>
          </w:p>
          <w:p w:rsidR="00C503EA" w:rsidRPr="00E543DD" w:rsidRDefault="00C503EA" w:rsidP="00C503EA">
            <w:pPr>
              <w:spacing w:line="240" w:lineRule="auto"/>
              <w:rPr>
                <w:rFonts w:ascii="Times New Roman" w:eastAsia="Times New Roman" w:hAnsi="Times New Roman" w:cs="Times New Roman"/>
                <w:bCs/>
                <w:iCs/>
              </w:rPr>
            </w:pPr>
            <w:r w:rsidRPr="00E543DD">
              <w:rPr>
                <w:rFonts w:ascii="Times New Roman" w:eastAsia="Times New Roman" w:hAnsi="Times New Roman" w:cs="Times New Roman"/>
                <w:bCs/>
                <w:iCs/>
              </w:rPr>
              <w:t>реконструировать и интерпретировать исторические события;</w:t>
            </w:r>
          </w:p>
          <w:p w:rsidR="00C503EA" w:rsidRPr="00E543DD" w:rsidRDefault="00C503EA" w:rsidP="00C503EA">
            <w:pPr>
              <w:spacing w:line="240" w:lineRule="auto"/>
              <w:rPr>
                <w:rFonts w:ascii="Times New Roman" w:eastAsia="Times New Roman" w:hAnsi="Times New Roman" w:cs="Times New Roman"/>
                <w:bCs/>
                <w:iCs/>
              </w:rPr>
            </w:pPr>
            <w:r w:rsidRPr="00E543DD">
              <w:rPr>
                <w:rFonts w:ascii="Times New Roman" w:eastAsia="Times New Roman" w:hAnsi="Times New Roman" w:cs="Times New Roman"/>
                <w:bCs/>
                <w:iCs/>
              </w:rPr>
              <w:t>синтезировать разнообразную историческую информацию, проявляя гражданскую позицию;</w:t>
            </w:r>
          </w:p>
          <w:p w:rsidR="00C503EA" w:rsidRPr="00E543DD" w:rsidRDefault="00C503EA" w:rsidP="00C503EA">
            <w:pPr>
              <w:spacing w:line="240" w:lineRule="auto"/>
              <w:rPr>
                <w:rFonts w:ascii="Times New Roman" w:eastAsia="Times New Roman" w:hAnsi="Times New Roman" w:cs="Times New Roman"/>
                <w:bCs/>
                <w:iCs/>
              </w:rPr>
            </w:pPr>
            <w:r w:rsidRPr="00E543DD">
              <w:rPr>
                <w:rFonts w:ascii="Times New Roman" w:eastAsia="Times New Roman" w:hAnsi="Times New Roman" w:cs="Times New Roman"/>
                <w:bCs/>
                <w:iCs/>
              </w:rPr>
              <w:t>осознавать российскую гражданскую идентичность в поликультурном социуме в соответствии с традиционными общечеловеческими ценностями и идеалами гражданского общества;</w:t>
            </w:r>
          </w:p>
          <w:p w:rsidR="00C503EA" w:rsidRPr="00E543DD" w:rsidRDefault="00C503EA" w:rsidP="00C503EA">
            <w:pPr>
              <w:spacing w:line="240" w:lineRule="auto"/>
              <w:rPr>
                <w:rFonts w:ascii="Times New Roman" w:eastAsia="Times New Roman" w:hAnsi="Times New Roman" w:cs="Times New Roman"/>
                <w:bCs/>
                <w:iCs/>
              </w:rPr>
            </w:pPr>
            <w:r w:rsidRPr="00E543DD">
              <w:rPr>
                <w:rFonts w:ascii="Times New Roman" w:eastAsia="Times New Roman" w:hAnsi="Times New Roman" w:cs="Times New Roman"/>
                <w:bCs/>
                <w:iCs/>
              </w:rPr>
              <w:t>использовать знания о культурном многообразии российского общества, принимая традиционные национальные и общечеловеческие гуманистические и демократические ценности;</w:t>
            </w:r>
          </w:p>
          <w:p w:rsidR="00C503EA" w:rsidRPr="00E543DD" w:rsidRDefault="00C503EA" w:rsidP="00C503EA">
            <w:pPr>
              <w:spacing w:line="240" w:lineRule="auto"/>
              <w:rPr>
                <w:rFonts w:ascii="Times New Roman" w:eastAsia="Times New Roman" w:hAnsi="Times New Roman" w:cs="Times New Roman"/>
                <w:bCs/>
                <w:iCs/>
              </w:rPr>
            </w:pPr>
            <w:r w:rsidRPr="00E543DD">
              <w:rPr>
                <w:rFonts w:ascii="Times New Roman" w:eastAsia="Times New Roman" w:hAnsi="Times New Roman" w:cs="Times New Roman"/>
                <w:bCs/>
                <w:iCs/>
              </w:rPr>
              <w:t>демонстрировать уважительное отношение к историческому наследию и социокультурным традициям российского государства.</w:t>
            </w:r>
          </w:p>
        </w:tc>
        <w:tc>
          <w:tcPr>
            <w:tcW w:w="1507" w:type="pct"/>
          </w:tcPr>
          <w:p w:rsidR="00C503EA" w:rsidRPr="00E71BB3" w:rsidRDefault="00C503EA" w:rsidP="00C503EA">
            <w:pPr>
              <w:spacing w:after="0"/>
              <w:rPr>
                <w:rFonts w:ascii="Times New Roman" w:eastAsia="Times New Roman" w:hAnsi="Times New Roman" w:cs="Times New Roman"/>
                <w:bCs/>
                <w:iCs/>
              </w:rPr>
            </w:pPr>
            <w:r w:rsidRPr="00E71BB3">
              <w:rPr>
                <w:rFonts w:ascii="Times New Roman" w:eastAsia="Times New Roman" w:hAnsi="Times New Roman" w:cs="Times New Roman"/>
                <w:bCs/>
                <w:iCs/>
              </w:rPr>
              <w:lastRenderedPageBreak/>
              <w:t>Демонстрируются:</w:t>
            </w:r>
          </w:p>
          <w:p w:rsidR="00C503EA" w:rsidRPr="00E71BB3" w:rsidRDefault="00C503EA" w:rsidP="00C503EA">
            <w:pPr>
              <w:spacing w:after="0"/>
              <w:rPr>
                <w:rFonts w:ascii="Times New Roman" w:eastAsia="Times New Roman" w:hAnsi="Times New Roman" w:cs="Times New Roman"/>
                <w:bCs/>
                <w:iCs/>
              </w:rPr>
            </w:pPr>
            <w:r w:rsidRPr="00E71BB3">
              <w:rPr>
                <w:rFonts w:ascii="Times New Roman" w:eastAsia="Times New Roman" w:hAnsi="Times New Roman" w:cs="Times New Roman"/>
                <w:bCs/>
                <w:iCs/>
              </w:rPr>
              <w:t>умение устанавливать причинно-следственные связи;</w:t>
            </w:r>
          </w:p>
          <w:p w:rsidR="00C503EA" w:rsidRPr="00E71BB3" w:rsidRDefault="00C503EA" w:rsidP="00C503EA">
            <w:pPr>
              <w:spacing w:after="0"/>
              <w:rPr>
                <w:rFonts w:ascii="Times New Roman" w:eastAsia="Times New Roman" w:hAnsi="Times New Roman" w:cs="Times New Roman"/>
                <w:bCs/>
                <w:iCs/>
              </w:rPr>
            </w:pPr>
            <w:r w:rsidRPr="00E71BB3">
              <w:rPr>
                <w:rFonts w:ascii="Times New Roman" w:eastAsia="Times New Roman" w:hAnsi="Times New Roman" w:cs="Times New Roman"/>
                <w:bCs/>
                <w:iCs/>
              </w:rPr>
              <w:lastRenderedPageBreak/>
              <w:t>осознание интересов России в исторических процессах;</w:t>
            </w:r>
          </w:p>
          <w:p w:rsidR="00C503EA" w:rsidRPr="00E71BB3" w:rsidRDefault="00C503EA" w:rsidP="00C503EA">
            <w:pPr>
              <w:spacing w:after="0"/>
              <w:rPr>
                <w:rFonts w:ascii="Times New Roman" w:eastAsia="Times New Roman" w:hAnsi="Times New Roman" w:cs="Times New Roman"/>
                <w:bCs/>
                <w:iCs/>
              </w:rPr>
            </w:pPr>
            <w:r w:rsidRPr="00E71BB3">
              <w:rPr>
                <w:rFonts w:ascii="Times New Roman" w:eastAsia="Times New Roman" w:hAnsi="Times New Roman" w:cs="Times New Roman"/>
                <w:bCs/>
                <w:iCs/>
              </w:rPr>
              <w:t>умение проводить объективную оценку;</w:t>
            </w:r>
          </w:p>
          <w:p w:rsidR="00C503EA" w:rsidRPr="00E71BB3" w:rsidRDefault="00C503EA" w:rsidP="00C503EA">
            <w:pPr>
              <w:spacing w:after="0"/>
              <w:rPr>
                <w:rFonts w:ascii="Times New Roman" w:eastAsia="Times New Roman" w:hAnsi="Times New Roman" w:cs="Times New Roman"/>
                <w:bCs/>
                <w:iCs/>
              </w:rPr>
            </w:pPr>
            <w:r w:rsidRPr="00E71BB3">
              <w:rPr>
                <w:rFonts w:ascii="Times New Roman" w:eastAsia="Times New Roman" w:hAnsi="Times New Roman" w:cs="Times New Roman"/>
                <w:bCs/>
                <w:iCs/>
              </w:rPr>
              <w:t>умение реконструировать и интерпретировать исторические события;</w:t>
            </w:r>
          </w:p>
          <w:p w:rsidR="00C503EA" w:rsidRPr="00E71BB3" w:rsidRDefault="00C503EA" w:rsidP="00C503EA">
            <w:pPr>
              <w:spacing w:after="0"/>
              <w:rPr>
                <w:rFonts w:ascii="Times New Roman" w:eastAsia="Times New Roman" w:hAnsi="Times New Roman" w:cs="Times New Roman"/>
                <w:bCs/>
                <w:iCs/>
              </w:rPr>
            </w:pPr>
            <w:r w:rsidRPr="00E71BB3">
              <w:rPr>
                <w:rFonts w:ascii="Times New Roman" w:eastAsia="Times New Roman" w:hAnsi="Times New Roman" w:cs="Times New Roman"/>
                <w:bCs/>
                <w:iCs/>
              </w:rPr>
              <w:t>гражданская позиция при синтезе исторической информации;</w:t>
            </w:r>
          </w:p>
          <w:p w:rsidR="00C503EA" w:rsidRPr="00E71BB3" w:rsidRDefault="00C503EA" w:rsidP="00C503EA">
            <w:pPr>
              <w:spacing w:after="0"/>
              <w:rPr>
                <w:rFonts w:ascii="Times New Roman" w:eastAsia="Times New Roman" w:hAnsi="Times New Roman" w:cs="Times New Roman"/>
                <w:bCs/>
                <w:iCs/>
              </w:rPr>
            </w:pPr>
            <w:r w:rsidRPr="00E71BB3">
              <w:rPr>
                <w:rFonts w:ascii="Times New Roman" w:eastAsia="Times New Roman" w:hAnsi="Times New Roman" w:cs="Times New Roman"/>
                <w:bCs/>
                <w:iCs/>
              </w:rPr>
              <w:t>осознание российской гражданской идентичности;</w:t>
            </w:r>
          </w:p>
          <w:p w:rsidR="00C503EA" w:rsidRPr="00E71BB3" w:rsidRDefault="00C503EA" w:rsidP="00C503EA">
            <w:pPr>
              <w:spacing w:after="0"/>
              <w:rPr>
                <w:rFonts w:ascii="Times New Roman" w:eastAsia="Times New Roman" w:hAnsi="Times New Roman" w:cs="Times New Roman"/>
                <w:bCs/>
                <w:iCs/>
              </w:rPr>
            </w:pPr>
            <w:r w:rsidRPr="00E71BB3">
              <w:rPr>
                <w:rFonts w:ascii="Times New Roman" w:eastAsia="Times New Roman" w:hAnsi="Times New Roman" w:cs="Times New Roman"/>
                <w:bCs/>
                <w:iCs/>
              </w:rPr>
              <w:t>умение использовать знания о культурном многообразии российского общества, принимая традиционные национальные и общечеловеческие гуманистические и демократические ценности;</w:t>
            </w:r>
          </w:p>
          <w:p w:rsidR="00C503EA" w:rsidRPr="00E71BB3" w:rsidRDefault="00C503EA" w:rsidP="00C503EA">
            <w:pPr>
              <w:rPr>
                <w:rFonts w:ascii="Times New Roman" w:eastAsia="Times New Roman" w:hAnsi="Times New Roman" w:cs="Times New Roman"/>
                <w:bCs/>
                <w:iCs/>
              </w:rPr>
            </w:pPr>
            <w:r w:rsidRPr="00E71BB3">
              <w:rPr>
                <w:rFonts w:ascii="Times New Roman" w:eastAsia="Times New Roman" w:hAnsi="Times New Roman" w:cs="Times New Roman"/>
                <w:bCs/>
                <w:iCs/>
              </w:rPr>
              <w:t>уважение к историческому наследию и социокультурным традициям российского государства.</w:t>
            </w:r>
          </w:p>
          <w:p w:rsidR="00C503EA" w:rsidRPr="00E543DD" w:rsidRDefault="00C503EA" w:rsidP="00C503EA">
            <w:pPr>
              <w:spacing w:line="240" w:lineRule="auto"/>
              <w:rPr>
                <w:rFonts w:ascii="Times New Roman" w:eastAsia="Times New Roman" w:hAnsi="Times New Roman" w:cs="Times New Roman"/>
                <w:bCs/>
                <w:iCs/>
              </w:rPr>
            </w:pPr>
          </w:p>
        </w:tc>
        <w:tc>
          <w:tcPr>
            <w:tcW w:w="1743" w:type="pct"/>
          </w:tcPr>
          <w:p w:rsidR="00C503EA" w:rsidRPr="00E543DD" w:rsidRDefault="00C503EA" w:rsidP="00C503EA">
            <w:pPr>
              <w:spacing w:line="240" w:lineRule="auto"/>
              <w:rPr>
                <w:rFonts w:ascii="Times New Roman" w:eastAsia="Times New Roman" w:hAnsi="Times New Roman" w:cs="Times New Roman"/>
                <w:bCs/>
                <w:iCs/>
              </w:rPr>
            </w:pPr>
            <w:r>
              <w:rPr>
                <w:rFonts w:ascii="Times New Roman" w:eastAsia="Times New Roman" w:hAnsi="Times New Roman" w:cs="Times New Roman"/>
                <w:bCs/>
                <w:iCs/>
              </w:rPr>
              <w:lastRenderedPageBreak/>
              <w:t xml:space="preserve">Зашита портфолио; </w:t>
            </w:r>
            <w:r w:rsidRPr="00E71BB3">
              <w:rPr>
                <w:rFonts w:ascii="Times New Roman" w:eastAsia="Times New Roman" w:hAnsi="Times New Roman" w:cs="Times New Roman"/>
                <w:bCs/>
                <w:iCs/>
              </w:rPr>
              <w:t>предста</w:t>
            </w:r>
            <w:r>
              <w:rPr>
                <w:rFonts w:ascii="Times New Roman" w:eastAsia="Times New Roman" w:hAnsi="Times New Roman" w:cs="Times New Roman"/>
                <w:bCs/>
                <w:iCs/>
              </w:rPr>
              <w:t xml:space="preserve">вление индивидуального проекта; </w:t>
            </w:r>
            <w:r w:rsidRPr="00E71BB3">
              <w:rPr>
                <w:rFonts w:ascii="Times New Roman" w:eastAsia="Times New Roman" w:hAnsi="Times New Roman" w:cs="Times New Roman"/>
                <w:bCs/>
                <w:iCs/>
              </w:rPr>
              <w:t>зачет</w:t>
            </w:r>
          </w:p>
        </w:tc>
      </w:tr>
    </w:tbl>
    <w:p w:rsidR="00C503EA" w:rsidRPr="00FA5071" w:rsidRDefault="00C503EA" w:rsidP="00C503EA">
      <w:pPr>
        <w:spacing w:after="0"/>
        <w:jc w:val="both"/>
        <w:rPr>
          <w:rFonts w:ascii="Times New Roman" w:eastAsia="Times New Roman" w:hAnsi="Times New Roman" w:cs="Times New Roman"/>
          <w:b/>
          <w:szCs w:val="52"/>
        </w:rPr>
      </w:pPr>
    </w:p>
    <w:p w:rsidR="00B71D64" w:rsidRPr="007B406F" w:rsidRDefault="00B71D64" w:rsidP="00B71D64">
      <w:pPr>
        <w:spacing w:line="240" w:lineRule="auto"/>
        <w:rPr>
          <w:rFonts w:ascii="Times New Roman" w:hAnsi="Times New Roman" w:cs="Times New Roman"/>
          <w:sz w:val="24"/>
          <w:szCs w:val="24"/>
        </w:rPr>
        <w:sectPr w:rsidR="00B71D64" w:rsidRPr="007B406F" w:rsidSect="00CC3203">
          <w:headerReference w:type="default" r:id="rId33"/>
          <w:footerReference w:type="default" r:id="rId34"/>
          <w:pgSz w:w="11900" w:h="16836"/>
          <w:pgMar w:top="851" w:right="843" w:bottom="1440" w:left="1420" w:header="0" w:footer="0" w:gutter="0"/>
          <w:cols w:space="720" w:equalWidth="0">
            <w:col w:w="9637"/>
          </w:cols>
        </w:sectPr>
      </w:pPr>
    </w:p>
    <w:p w:rsidR="005F4E5B" w:rsidRPr="007B406F" w:rsidRDefault="005F4E5B" w:rsidP="000645B1">
      <w:pPr>
        <w:pStyle w:val="1"/>
      </w:pPr>
      <w:bookmarkStart w:id="34" w:name="_Toc509307983"/>
      <w:bookmarkStart w:id="35" w:name="_Toc90541823"/>
      <w:r w:rsidRPr="007B406F">
        <w:lastRenderedPageBreak/>
        <w:t>РАБОЧАЯ ПРОГРАММА ДИСЦИПЛИНЫ</w:t>
      </w:r>
      <w:bookmarkStart w:id="36" w:name="_Toc509307984"/>
      <w:bookmarkEnd w:id="34"/>
      <w:r w:rsidR="000645B1">
        <w:t xml:space="preserve"> </w:t>
      </w:r>
      <w:r w:rsidR="00C503EA">
        <w:t>СГ</w:t>
      </w:r>
      <w:r w:rsidRPr="007B406F">
        <w:t xml:space="preserve">.02 </w:t>
      </w:r>
      <w:bookmarkEnd w:id="35"/>
      <w:bookmarkEnd w:id="36"/>
      <w:r w:rsidR="00C503EA">
        <w:t>ИНОСТРАННЫЙ ЯЗЫК В ПРОФЕССИОНАЛЬНОЙ ДЕЯТЕЛЬНОСТИ</w:t>
      </w:r>
    </w:p>
    <w:p w:rsidR="005F4E5B" w:rsidRPr="007B406F" w:rsidRDefault="005F4E5B" w:rsidP="005F4E5B">
      <w:pPr>
        <w:pStyle w:val="af6"/>
        <w:jc w:val="center"/>
        <w:rPr>
          <w:rFonts w:ascii="Times New Roman" w:hAnsi="Times New Roman" w:cs="Times New Roman"/>
          <w:b/>
          <w:bCs/>
          <w:caps/>
          <w:sz w:val="24"/>
          <w:szCs w:val="24"/>
        </w:rPr>
      </w:pPr>
    </w:p>
    <w:p w:rsidR="005F4E5B" w:rsidRPr="007B406F" w:rsidRDefault="005F4E5B" w:rsidP="005F4E5B">
      <w:pPr>
        <w:pStyle w:val="af6"/>
        <w:jc w:val="center"/>
        <w:rPr>
          <w:rFonts w:ascii="Times New Roman" w:hAnsi="Times New Roman" w:cs="Times New Roman"/>
          <w:b/>
          <w:bCs/>
          <w:caps/>
          <w:sz w:val="24"/>
          <w:szCs w:val="24"/>
        </w:rPr>
      </w:pPr>
      <w:r w:rsidRPr="007B406F">
        <w:rPr>
          <w:rFonts w:ascii="Times New Roman" w:hAnsi="Times New Roman" w:cs="Times New Roman"/>
          <w:b/>
          <w:bCs/>
          <w:caps/>
          <w:sz w:val="24"/>
          <w:szCs w:val="24"/>
        </w:rPr>
        <w:t>1. паспорт рабочей ПРОГРАММЫ ДИСЦИПЛИНЫ</w:t>
      </w:r>
    </w:p>
    <w:p w:rsidR="005F4E5B" w:rsidRPr="00315B53" w:rsidRDefault="00C503EA" w:rsidP="00315B53">
      <w:pPr>
        <w:pStyle w:val="af6"/>
        <w:jc w:val="center"/>
        <w:rPr>
          <w:rFonts w:ascii="Times New Roman" w:hAnsi="Times New Roman" w:cs="Times New Roman"/>
          <w:b/>
          <w:sz w:val="24"/>
          <w:szCs w:val="24"/>
        </w:rPr>
      </w:pPr>
      <w:r>
        <w:rPr>
          <w:rFonts w:ascii="Times New Roman" w:hAnsi="Times New Roman" w:cs="Times New Roman"/>
          <w:b/>
          <w:sz w:val="24"/>
          <w:szCs w:val="24"/>
        </w:rPr>
        <w:t>СГ</w:t>
      </w:r>
      <w:r w:rsidR="005F4E5B" w:rsidRPr="007B406F">
        <w:rPr>
          <w:rFonts w:ascii="Times New Roman" w:hAnsi="Times New Roman" w:cs="Times New Roman"/>
          <w:b/>
          <w:sz w:val="24"/>
          <w:szCs w:val="24"/>
        </w:rPr>
        <w:t xml:space="preserve">.02 </w:t>
      </w:r>
      <w:r w:rsidR="00315B53">
        <w:rPr>
          <w:rFonts w:ascii="Times New Roman" w:hAnsi="Times New Roman" w:cs="Times New Roman"/>
          <w:b/>
          <w:sz w:val="24"/>
          <w:szCs w:val="24"/>
        </w:rPr>
        <w:t>ИНОСТРАННЫЙ ЯЗЫК В ПРОФЕССИОНАЛЬНОЙ ДЕЯТЕЛЬНОСТИ</w:t>
      </w:r>
    </w:p>
    <w:p w:rsidR="00924F67" w:rsidRDefault="00924F67" w:rsidP="00407A70">
      <w:pPr>
        <w:pStyle w:val="af6"/>
        <w:jc w:val="center"/>
        <w:rPr>
          <w:rFonts w:ascii="Times New Roman" w:hAnsi="Times New Roman" w:cs="Times New Roman"/>
          <w:b/>
        </w:rPr>
      </w:pPr>
    </w:p>
    <w:p w:rsidR="00315B53" w:rsidRPr="00FA5071" w:rsidRDefault="00315B53" w:rsidP="003D7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rPr>
      </w:pPr>
      <w:r w:rsidRPr="00FA5071">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315B53" w:rsidRDefault="00315B53" w:rsidP="003D79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FA5071">
        <w:rPr>
          <w:rFonts w:ascii="Times New Roman" w:eastAsia="Times New Roman" w:hAnsi="Times New Roman" w:cs="Times New Roman"/>
          <w:sz w:val="24"/>
          <w:szCs w:val="24"/>
        </w:rPr>
        <w:t>Учебная дисциплина «</w:t>
      </w:r>
      <w:r w:rsidRPr="005706FC">
        <w:rPr>
          <w:rFonts w:ascii="Times New Roman" w:eastAsia="Times New Roman" w:hAnsi="Times New Roman" w:cs="Times New Roman"/>
          <w:sz w:val="24"/>
          <w:szCs w:val="24"/>
        </w:rPr>
        <w:t>Иностранный язык в профессиональной деятельности</w:t>
      </w:r>
      <w:r w:rsidRPr="00FA5071">
        <w:rPr>
          <w:rFonts w:ascii="Times New Roman" w:eastAsia="Times New Roman" w:hAnsi="Times New Roman" w:cs="Times New Roman"/>
          <w:sz w:val="24"/>
          <w:szCs w:val="24"/>
        </w:rPr>
        <w:t xml:space="preserve">» является обязательной частью </w:t>
      </w:r>
      <w:r w:rsidRPr="001A434B">
        <w:rPr>
          <w:rFonts w:ascii="Times New Roman" w:eastAsia="Times New Roman" w:hAnsi="Times New Roman" w:cs="Times New Roman"/>
          <w:sz w:val="24"/>
          <w:szCs w:val="24"/>
        </w:rPr>
        <w:t>социально-гуманитарного</w:t>
      </w:r>
      <w:r>
        <w:rPr>
          <w:rFonts w:ascii="Times New Roman" w:eastAsia="Times New Roman" w:hAnsi="Times New Roman" w:cs="Times New Roman"/>
          <w:sz w:val="24"/>
          <w:szCs w:val="24"/>
        </w:rPr>
        <w:t xml:space="preserve"> цикла</w:t>
      </w:r>
      <w:r w:rsidRPr="00FA5071">
        <w:rPr>
          <w:rFonts w:ascii="Times New Roman" w:eastAsia="Times New Roman" w:hAnsi="Times New Roman" w:cs="Times New Roman"/>
          <w:sz w:val="24"/>
          <w:szCs w:val="24"/>
        </w:rPr>
        <w:t xml:space="preserve"> основной образовательной программы в соответствии с ФГОС СПО</w:t>
      </w:r>
      <w:r w:rsidR="00000A22">
        <w:rPr>
          <w:rFonts w:ascii="Times New Roman" w:eastAsia="Times New Roman" w:hAnsi="Times New Roman" w:cs="Times New Roman"/>
          <w:sz w:val="24"/>
          <w:szCs w:val="24"/>
        </w:rPr>
        <w:t>. Рабочая программа</w:t>
      </w:r>
      <w:r>
        <w:rPr>
          <w:rFonts w:ascii="Times New Roman" w:eastAsia="Times New Roman" w:hAnsi="Times New Roman" w:cs="Times New Roman"/>
          <w:sz w:val="24"/>
          <w:szCs w:val="24"/>
        </w:rPr>
        <w:t xml:space="preserve"> составлена по учебному плану 2023</w:t>
      </w:r>
      <w:r w:rsidR="00E553EE">
        <w:rPr>
          <w:rFonts w:ascii="Times New Roman" w:eastAsia="Times New Roman" w:hAnsi="Times New Roman" w:cs="Times New Roman"/>
          <w:sz w:val="24"/>
          <w:szCs w:val="24"/>
        </w:rPr>
        <w:t xml:space="preserve"> года </w:t>
      </w:r>
      <w:r w:rsidRPr="00FA5071">
        <w:rPr>
          <w:rFonts w:ascii="Times New Roman" w:eastAsia="Times New Roman" w:hAnsi="Times New Roman" w:cs="Times New Roman"/>
          <w:sz w:val="24"/>
          <w:szCs w:val="24"/>
        </w:rPr>
        <w:t xml:space="preserve"> по </w:t>
      </w:r>
      <w:r w:rsidRPr="002B0C0F">
        <w:rPr>
          <w:rFonts w:ascii="Times New Roman" w:eastAsia="Times New Roman" w:hAnsi="Times New Roman" w:cs="Times New Roman"/>
          <w:iCs/>
          <w:color w:val="000000"/>
          <w:sz w:val="24"/>
          <w:szCs w:val="24"/>
        </w:rPr>
        <w:t>специальности</w:t>
      </w:r>
      <w:r w:rsidRPr="002B0C0F">
        <w:rPr>
          <w:rFonts w:ascii="Times New Roman" w:eastAsia="Times New Roman" w:hAnsi="Times New Roman" w:cs="Times New Roman"/>
          <w:iCs/>
          <w:sz w:val="24"/>
          <w:szCs w:val="24"/>
        </w:rPr>
        <w:t xml:space="preserve"> </w:t>
      </w:r>
      <w:r w:rsidRPr="002B0C0F">
        <w:rPr>
          <w:rFonts w:ascii="Times New Roman" w:eastAsia="Times New Roman" w:hAnsi="Times New Roman" w:cs="Times New Roman"/>
          <w:sz w:val="24"/>
          <w:szCs w:val="24"/>
        </w:rPr>
        <w:t>09.02.01 Компьютерные системы и комплексы.</w:t>
      </w:r>
      <w:r>
        <w:rPr>
          <w:rFonts w:ascii="Times New Roman" w:eastAsia="Times New Roman" w:hAnsi="Times New Roman" w:cs="Times New Roman"/>
          <w:sz w:val="24"/>
          <w:szCs w:val="24"/>
        </w:rPr>
        <w:t xml:space="preserve"> </w:t>
      </w:r>
    </w:p>
    <w:p w:rsidR="00315B53" w:rsidRPr="00F5703A" w:rsidRDefault="00315B53" w:rsidP="003D7943">
      <w:pPr>
        <w:suppressAutoHyphens/>
        <w:spacing w:after="0"/>
        <w:ind w:firstLine="709"/>
        <w:rPr>
          <w:rFonts w:ascii="Times New Roman" w:eastAsia="Times New Roman" w:hAnsi="Times New Roman" w:cs="Times New Roman"/>
          <w:iCs/>
          <w:sz w:val="24"/>
          <w:szCs w:val="24"/>
        </w:rPr>
      </w:pPr>
      <w:r w:rsidRPr="00FA5071">
        <w:rPr>
          <w:rFonts w:ascii="Times New Roman" w:eastAsia="Times New Roman" w:hAnsi="Times New Roman" w:cs="Times New Roman"/>
          <w:sz w:val="24"/>
          <w:szCs w:val="24"/>
        </w:rPr>
        <w:t xml:space="preserve">Особое значение дисциплина имеет при формировании и развитии </w:t>
      </w:r>
      <w:r w:rsidRPr="00F5703A">
        <w:rPr>
          <w:rFonts w:ascii="Times New Roman" w:eastAsia="Times New Roman" w:hAnsi="Times New Roman" w:cs="Times New Roman"/>
          <w:iCs/>
          <w:sz w:val="24"/>
          <w:szCs w:val="24"/>
        </w:rPr>
        <w:t>ОК 02, ОК 04, ОК 06, ОК 09</w:t>
      </w:r>
      <w:r>
        <w:rPr>
          <w:rFonts w:ascii="Times New Roman" w:eastAsia="Times New Roman" w:hAnsi="Times New Roman" w:cs="Times New Roman"/>
          <w:iCs/>
          <w:sz w:val="24"/>
          <w:szCs w:val="24"/>
        </w:rPr>
        <w:t>.</w:t>
      </w:r>
    </w:p>
    <w:p w:rsidR="00315B53" w:rsidRPr="00FA5071" w:rsidRDefault="00315B53" w:rsidP="003D7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p>
    <w:p w:rsidR="00315B53" w:rsidRPr="00FA5071" w:rsidRDefault="00315B53" w:rsidP="003D7943">
      <w:pPr>
        <w:spacing w:after="0"/>
        <w:ind w:firstLine="709"/>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1.2. Цель и планируемые результаты освоения дисциплины:</w:t>
      </w:r>
    </w:p>
    <w:p w:rsidR="00315B53" w:rsidRPr="00FA5071" w:rsidRDefault="00315B53" w:rsidP="003D7943">
      <w:pPr>
        <w:suppressAutoHyphens/>
        <w:spacing w:after="0"/>
        <w:ind w:firstLine="709"/>
        <w:jc w:val="both"/>
        <w:rPr>
          <w:rFonts w:ascii="Times New Roman" w:eastAsia="Times New Roman" w:hAnsi="Times New Roman" w:cs="Times New Roman"/>
          <w:sz w:val="24"/>
          <w:szCs w:val="24"/>
        </w:rPr>
      </w:pPr>
      <w:r w:rsidRPr="00FA5071">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315B53" w:rsidRPr="00FA5071" w:rsidTr="00315B53">
        <w:trPr>
          <w:trHeight w:val="649"/>
        </w:trPr>
        <w:tc>
          <w:tcPr>
            <w:tcW w:w="1589" w:type="dxa"/>
            <w:hideMark/>
          </w:tcPr>
          <w:p w:rsidR="00315B53" w:rsidRPr="004853F0" w:rsidRDefault="00315B53" w:rsidP="003D7943">
            <w:pPr>
              <w:suppressAutoHyphens/>
              <w:spacing w:after="0"/>
              <w:jc w:val="center"/>
              <w:rPr>
                <w:rFonts w:ascii="Times New Roman" w:hAnsi="Times New Roman"/>
                <w:b/>
                <w:bCs/>
                <w:sz w:val="24"/>
                <w:szCs w:val="24"/>
              </w:rPr>
            </w:pPr>
            <w:r w:rsidRPr="004853F0">
              <w:rPr>
                <w:rFonts w:ascii="Times New Roman" w:hAnsi="Times New Roman"/>
                <w:b/>
                <w:bCs/>
                <w:sz w:val="24"/>
                <w:szCs w:val="24"/>
              </w:rPr>
              <w:t xml:space="preserve">Код </w:t>
            </w:r>
            <w:r w:rsidRPr="004853F0">
              <w:rPr>
                <w:rStyle w:val="aff7"/>
                <w:b/>
                <w:bCs/>
                <w:sz w:val="24"/>
                <w:szCs w:val="24"/>
              </w:rPr>
              <w:footnoteReference w:id="4"/>
            </w:r>
          </w:p>
          <w:p w:rsidR="00315B53" w:rsidRPr="00FA5071" w:rsidRDefault="00315B53" w:rsidP="003D7943">
            <w:pPr>
              <w:suppressAutoHyphens/>
              <w:spacing w:after="0"/>
              <w:jc w:val="center"/>
              <w:rPr>
                <w:rFonts w:ascii="Times New Roman" w:eastAsia="Times New Roman" w:hAnsi="Times New Roman" w:cs="Times New Roman"/>
                <w:sz w:val="24"/>
                <w:szCs w:val="24"/>
              </w:rPr>
            </w:pPr>
            <w:r w:rsidRPr="004853F0">
              <w:rPr>
                <w:rFonts w:ascii="Times New Roman" w:hAnsi="Times New Roman"/>
                <w:b/>
                <w:bCs/>
                <w:sz w:val="24"/>
                <w:szCs w:val="24"/>
              </w:rPr>
              <w:t>ПК, ОК</w:t>
            </w:r>
          </w:p>
        </w:tc>
        <w:tc>
          <w:tcPr>
            <w:tcW w:w="3764" w:type="dxa"/>
            <w:hideMark/>
          </w:tcPr>
          <w:p w:rsidR="00315B53" w:rsidRPr="00FA5071" w:rsidRDefault="00315B53" w:rsidP="003D7943">
            <w:pPr>
              <w:suppressAutoHyphens/>
              <w:spacing w:after="0"/>
              <w:jc w:val="center"/>
              <w:rPr>
                <w:rFonts w:ascii="Times New Roman" w:eastAsia="Times New Roman" w:hAnsi="Times New Roman" w:cs="Times New Roman"/>
                <w:sz w:val="24"/>
                <w:szCs w:val="24"/>
              </w:rPr>
            </w:pPr>
            <w:r w:rsidRPr="004853F0">
              <w:rPr>
                <w:rFonts w:ascii="Times New Roman" w:hAnsi="Times New Roman"/>
                <w:b/>
                <w:bCs/>
                <w:sz w:val="24"/>
                <w:szCs w:val="24"/>
              </w:rPr>
              <w:t>Умения</w:t>
            </w:r>
          </w:p>
        </w:tc>
        <w:tc>
          <w:tcPr>
            <w:tcW w:w="3895" w:type="dxa"/>
            <w:hideMark/>
          </w:tcPr>
          <w:p w:rsidR="00315B53" w:rsidRPr="00FA5071" w:rsidRDefault="00315B53" w:rsidP="003D7943">
            <w:pPr>
              <w:suppressAutoHyphens/>
              <w:spacing w:after="0"/>
              <w:jc w:val="center"/>
              <w:rPr>
                <w:rFonts w:ascii="Times New Roman" w:eastAsia="Times New Roman" w:hAnsi="Times New Roman" w:cs="Times New Roman"/>
                <w:sz w:val="24"/>
                <w:szCs w:val="24"/>
              </w:rPr>
            </w:pPr>
            <w:r w:rsidRPr="004853F0">
              <w:rPr>
                <w:rFonts w:ascii="Times New Roman" w:hAnsi="Times New Roman"/>
                <w:b/>
                <w:bCs/>
                <w:sz w:val="24"/>
                <w:szCs w:val="24"/>
              </w:rPr>
              <w:t>Знания</w:t>
            </w:r>
          </w:p>
        </w:tc>
      </w:tr>
      <w:tr w:rsidR="00315B53" w:rsidRPr="00FA5071" w:rsidTr="00315B53">
        <w:trPr>
          <w:trHeight w:val="212"/>
        </w:trPr>
        <w:tc>
          <w:tcPr>
            <w:tcW w:w="1589" w:type="dxa"/>
          </w:tcPr>
          <w:p w:rsidR="00315B53" w:rsidRDefault="00315B53" w:rsidP="003D7943">
            <w:pPr>
              <w:suppressAutoHyphens/>
              <w:spacing w:after="0"/>
              <w:jc w:val="center"/>
              <w:rPr>
                <w:rFonts w:ascii="Times New Roman" w:eastAsia="Times New Roman" w:hAnsi="Times New Roman" w:cs="Times New Roman"/>
                <w:iCs/>
                <w:sz w:val="24"/>
                <w:szCs w:val="24"/>
              </w:rPr>
            </w:pPr>
            <w:r w:rsidRPr="00F5703A">
              <w:rPr>
                <w:rFonts w:ascii="Times New Roman" w:eastAsia="Times New Roman" w:hAnsi="Times New Roman" w:cs="Times New Roman"/>
                <w:iCs/>
                <w:sz w:val="24"/>
                <w:szCs w:val="24"/>
              </w:rPr>
              <w:t>ОК 02</w:t>
            </w:r>
          </w:p>
          <w:p w:rsidR="00315B53" w:rsidRDefault="00315B53" w:rsidP="003D7943">
            <w:pPr>
              <w:suppressAutoHyphens/>
              <w:spacing w:after="0"/>
              <w:jc w:val="center"/>
              <w:rPr>
                <w:rFonts w:ascii="Times New Roman" w:eastAsia="Times New Roman" w:hAnsi="Times New Roman" w:cs="Times New Roman"/>
                <w:iCs/>
                <w:sz w:val="24"/>
                <w:szCs w:val="24"/>
              </w:rPr>
            </w:pPr>
            <w:r w:rsidRPr="00F5703A">
              <w:rPr>
                <w:rFonts w:ascii="Times New Roman" w:eastAsia="Times New Roman" w:hAnsi="Times New Roman" w:cs="Times New Roman"/>
                <w:iCs/>
                <w:sz w:val="24"/>
                <w:szCs w:val="24"/>
              </w:rPr>
              <w:t>ОК 04</w:t>
            </w:r>
          </w:p>
          <w:p w:rsidR="00315B53" w:rsidRDefault="00315B53" w:rsidP="003D7943">
            <w:pPr>
              <w:suppressAutoHyphens/>
              <w:spacing w:after="0"/>
              <w:jc w:val="center"/>
              <w:rPr>
                <w:rFonts w:ascii="Times New Roman" w:eastAsia="Times New Roman" w:hAnsi="Times New Roman" w:cs="Times New Roman"/>
                <w:iCs/>
                <w:sz w:val="24"/>
                <w:szCs w:val="24"/>
              </w:rPr>
            </w:pPr>
            <w:r w:rsidRPr="00F5703A">
              <w:rPr>
                <w:rFonts w:ascii="Times New Roman" w:eastAsia="Times New Roman" w:hAnsi="Times New Roman" w:cs="Times New Roman"/>
                <w:iCs/>
                <w:sz w:val="24"/>
                <w:szCs w:val="24"/>
              </w:rPr>
              <w:t>ОК 06</w:t>
            </w:r>
          </w:p>
          <w:p w:rsidR="00315B53" w:rsidRPr="00F5703A" w:rsidRDefault="00315B53" w:rsidP="003D7943">
            <w:pPr>
              <w:suppressAutoHyphens/>
              <w:spacing w:after="0"/>
              <w:jc w:val="center"/>
              <w:rPr>
                <w:rFonts w:ascii="Times New Roman" w:eastAsia="Times New Roman" w:hAnsi="Times New Roman" w:cs="Times New Roman"/>
                <w:iCs/>
                <w:sz w:val="24"/>
                <w:szCs w:val="24"/>
              </w:rPr>
            </w:pPr>
            <w:r w:rsidRPr="00F5703A">
              <w:rPr>
                <w:rFonts w:ascii="Times New Roman" w:eastAsia="Times New Roman" w:hAnsi="Times New Roman" w:cs="Times New Roman"/>
                <w:iCs/>
                <w:sz w:val="24"/>
                <w:szCs w:val="24"/>
              </w:rPr>
              <w:t>ОК 09</w:t>
            </w:r>
          </w:p>
          <w:p w:rsidR="00315B53" w:rsidRPr="001319F2" w:rsidRDefault="00315B53" w:rsidP="003D7943">
            <w:pPr>
              <w:suppressAutoHyphens/>
              <w:spacing w:after="0"/>
              <w:jc w:val="center"/>
              <w:rPr>
                <w:rFonts w:ascii="Times New Roman" w:eastAsia="Times New Roman" w:hAnsi="Times New Roman" w:cs="Times New Roman"/>
                <w:iCs/>
                <w:sz w:val="24"/>
                <w:szCs w:val="24"/>
              </w:rPr>
            </w:pPr>
          </w:p>
          <w:p w:rsidR="00315B53" w:rsidRPr="001319F2" w:rsidRDefault="00315B53" w:rsidP="003D7943">
            <w:pPr>
              <w:suppressAutoHyphens/>
              <w:spacing w:after="0"/>
              <w:rPr>
                <w:rFonts w:ascii="Times New Roman" w:eastAsia="Times New Roman" w:hAnsi="Times New Roman" w:cs="Times New Roman"/>
                <w:iCs/>
                <w:sz w:val="24"/>
                <w:szCs w:val="24"/>
              </w:rPr>
            </w:pPr>
          </w:p>
          <w:p w:rsidR="00315B53" w:rsidRPr="001319F2" w:rsidRDefault="00315B53" w:rsidP="003D7943">
            <w:pPr>
              <w:suppressAutoHyphens/>
              <w:spacing w:after="0"/>
              <w:rPr>
                <w:rFonts w:ascii="Times New Roman" w:eastAsia="Times New Roman" w:hAnsi="Times New Roman" w:cs="Times New Roman"/>
                <w:iCs/>
                <w:sz w:val="24"/>
                <w:szCs w:val="24"/>
              </w:rPr>
            </w:pPr>
          </w:p>
          <w:p w:rsidR="00315B53" w:rsidRPr="001319F2" w:rsidRDefault="00315B53" w:rsidP="003D7943">
            <w:pPr>
              <w:suppressAutoHyphens/>
              <w:spacing w:after="0"/>
              <w:rPr>
                <w:rFonts w:ascii="Times New Roman" w:eastAsia="Times New Roman" w:hAnsi="Times New Roman" w:cs="Times New Roman"/>
                <w:iCs/>
                <w:sz w:val="24"/>
                <w:szCs w:val="24"/>
              </w:rPr>
            </w:pPr>
          </w:p>
          <w:p w:rsidR="00315B53" w:rsidRPr="001319F2" w:rsidRDefault="00315B53" w:rsidP="003D7943">
            <w:pPr>
              <w:suppressAutoHyphens/>
              <w:spacing w:after="0"/>
              <w:rPr>
                <w:rFonts w:ascii="Times New Roman" w:eastAsia="Times New Roman" w:hAnsi="Times New Roman" w:cs="Times New Roman"/>
                <w:iCs/>
                <w:sz w:val="24"/>
                <w:szCs w:val="24"/>
              </w:rPr>
            </w:pPr>
          </w:p>
          <w:p w:rsidR="00315B53" w:rsidRPr="001319F2" w:rsidRDefault="00315B53" w:rsidP="003D7943">
            <w:pPr>
              <w:suppressAutoHyphens/>
              <w:spacing w:after="0"/>
              <w:rPr>
                <w:rFonts w:ascii="Times New Roman" w:eastAsia="Times New Roman" w:hAnsi="Times New Roman" w:cs="Times New Roman"/>
                <w:iCs/>
                <w:sz w:val="24"/>
                <w:szCs w:val="24"/>
              </w:rPr>
            </w:pPr>
          </w:p>
          <w:p w:rsidR="00315B53" w:rsidRPr="00F5703A" w:rsidRDefault="00315B53" w:rsidP="003D7943">
            <w:pPr>
              <w:suppressAutoHyphens/>
              <w:spacing w:after="0"/>
              <w:rPr>
                <w:rFonts w:ascii="Times New Roman" w:eastAsia="Times New Roman" w:hAnsi="Times New Roman" w:cs="Times New Roman"/>
                <w:iCs/>
              </w:rPr>
            </w:pPr>
          </w:p>
        </w:tc>
        <w:tc>
          <w:tcPr>
            <w:tcW w:w="3764" w:type="dxa"/>
          </w:tcPr>
          <w:p w:rsidR="00315B53" w:rsidRPr="00AF01E9" w:rsidRDefault="00315B53" w:rsidP="003D7943">
            <w:pPr>
              <w:suppressAutoHyphens/>
              <w:spacing w:after="0"/>
              <w:rPr>
                <w:rFonts w:ascii="Times New Roman" w:eastAsia="Times New Roman" w:hAnsi="Times New Roman" w:cs="Times New Roman"/>
                <w:iCs/>
                <w:sz w:val="24"/>
                <w:szCs w:val="24"/>
                <w:u w:val="single"/>
              </w:rPr>
            </w:pPr>
            <w:r w:rsidRPr="00AF01E9">
              <w:rPr>
                <w:rFonts w:ascii="Times New Roman" w:eastAsia="Times New Roman" w:hAnsi="Times New Roman" w:cs="Times New Roman"/>
                <w:iCs/>
                <w:sz w:val="24"/>
                <w:szCs w:val="24"/>
                <w:u w:val="single"/>
              </w:rPr>
              <w:t>Уметь:</w:t>
            </w:r>
          </w:p>
          <w:p w:rsidR="00315B53" w:rsidRPr="00F5703A" w:rsidRDefault="00315B53" w:rsidP="003D7943">
            <w:pPr>
              <w:suppressAutoHyphens/>
              <w:spacing w:after="0"/>
              <w:jc w:val="both"/>
              <w:rPr>
                <w:rFonts w:ascii="Times New Roman" w:eastAsia="Times New Roman" w:hAnsi="Times New Roman" w:cs="Times New Roman"/>
                <w:iCs/>
              </w:rPr>
            </w:pPr>
            <w:r w:rsidRPr="001319F2">
              <w:rPr>
                <w:rFonts w:ascii="Times New Roman" w:eastAsia="Times New Roman" w:hAnsi="Times New Roman" w:cs="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r w:rsidRPr="001319F2">
              <w:rPr>
                <w:rFonts w:ascii="Times New Roman" w:hAnsi="Times New Roman" w:cs="Times New Roman"/>
                <w:bCs/>
                <w:spacing w:val="-4"/>
                <w:sz w:val="24"/>
                <w:szCs w:val="24"/>
              </w:rPr>
              <w:t xml:space="preserve"> организовывать работу коллектива и команды; взаимодействовать с коллегами, руководством, клиентами в ходе </w:t>
            </w:r>
            <w:r w:rsidRPr="00B03EF6">
              <w:rPr>
                <w:rFonts w:ascii="Times New Roman" w:hAnsi="Times New Roman" w:cs="Times New Roman"/>
                <w:bCs/>
                <w:spacing w:val="-4"/>
                <w:sz w:val="24"/>
                <w:szCs w:val="24"/>
              </w:rPr>
              <w:t>профессиональной деятельности;</w:t>
            </w:r>
            <w:r w:rsidRPr="00B03EF6">
              <w:rPr>
                <w:rFonts w:ascii="Times New Roman" w:hAnsi="Times New Roman" w:cs="Times New Roman"/>
                <w:bCs/>
                <w:sz w:val="24"/>
                <w:szCs w:val="24"/>
              </w:rPr>
              <w:t xml:space="preserve"> описывать значимость своей специальности; применять стандарты антикоррупционного</w:t>
            </w:r>
            <w:r w:rsidRPr="001319F2">
              <w:rPr>
                <w:rFonts w:ascii="Times New Roman" w:hAnsi="Times New Roman" w:cs="Times New Roman"/>
                <w:bCs/>
                <w:iCs/>
                <w:sz w:val="24"/>
                <w:szCs w:val="24"/>
              </w:rPr>
              <w:t xml:space="preserve"> поведения; </w:t>
            </w:r>
            <w:r w:rsidRPr="001319F2">
              <w:rPr>
                <w:rFonts w:ascii="Times New Roman" w:hAnsi="Times New Roman" w:cs="Times New Roman"/>
                <w:iCs/>
                <w:sz w:val="24"/>
                <w:szCs w:val="24"/>
              </w:rPr>
              <w:t xml:space="preserve">понимать общий смысл четко произнесенных высказываний на известные темы </w:t>
            </w:r>
            <w:r w:rsidRPr="001319F2">
              <w:rPr>
                <w:rFonts w:ascii="Times New Roman" w:hAnsi="Times New Roman" w:cs="Times New Roman"/>
                <w:iCs/>
                <w:sz w:val="24"/>
                <w:szCs w:val="24"/>
              </w:rPr>
              <w:lastRenderedPageBreak/>
              <w:t>(профессиональные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rsidR="00315B53" w:rsidRPr="00AF01E9" w:rsidRDefault="00315B53" w:rsidP="003D7943">
            <w:pPr>
              <w:suppressAutoHyphens/>
              <w:spacing w:after="0"/>
              <w:jc w:val="both"/>
              <w:rPr>
                <w:rFonts w:ascii="Times New Roman" w:eastAsia="Times New Roman" w:hAnsi="Times New Roman" w:cs="Times New Roman"/>
                <w:iCs/>
                <w:sz w:val="24"/>
                <w:szCs w:val="24"/>
                <w:u w:val="single"/>
              </w:rPr>
            </w:pPr>
            <w:r w:rsidRPr="00AF01E9">
              <w:rPr>
                <w:rFonts w:ascii="Times New Roman" w:eastAsia="Times New Roman" w:hAnsi="Times New Roman" w:cs="Times New Roman"/>
                <w:iCs/>
                <w:sz w:val="24"/>
                <w:szCs w:val="24"/>
                <w:u w:val="single"/>
              </w:rPr>
              <w:lastRenderedPageBreak/>
              <w:t>Знать:</w:t>
            </w:r>
          </w:p>
          <w:p w:rsidR="00315B53" w:rsidRPr="001319F2" w:rsidRDefault="00315B53" w:rsidP="003D7943">
            <w:pPr>
              <w:suppressAutoHyphens/>
              <w:spacing w:after="0"/>
              <w:jc w:val="both"/>
              <w:rPr>
                <w:rFonts w:ascii="Times New Roman" w:eastAsia="Times New Roman" w:hAnsi="Times New Roman" w:cs="Times New Roman"/>
                <w:iCs/>
                <w:sz w:val="24"/>
                <w:szCs w:val="24"/>
              </w:rPr>
            </w:pPr>
            <w:r w:rsidRPr="001319F2">
              <w:rPr>
                <w:rFonts w:ascii="Times New Roman" w:eastAsia="Times New Roman" w:hAnsi="Times New Roman" w:cs="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p w:rsidR="00315B53" w:rsidRPr="00F5703A" w:rsidRDefault="00315B53" w:rsidP="003D7943">
            <w:pPr>
              <w:suppressAutoHyphens/>
              <w:spacing w:after="0"/>
              <w:jc w:val="both"/>
              <w:rPr>
                <w:rFonts w:ascii="Times New Roman" w:eastAsia="Times New Roman" w:hAnsi="Times New Roman" w:cs="Times New Roman"/>
                <w:iCs/>
              </w:rPr>
            </w:pPr>
            <w:r w:rsidRPr="001319F2">
              <w:rPr>
                <w:rFonts w:ascii="Times New Roman" w:hAnsi="Times New Roman" w:cs="Times New Roman"/>
                <w:bCs/>
                <w:sz w:val="24"/>
                <w:szCs w:val="24"/>
              </w:rPr>
              <w:t>психологические основы деятельности коллектива, психологические особенности личности; основы проектной деятельности;</w:t>
            </w:r>
            <w:r w:rsidRPr="001319F2">
              <w:rPr>
                <w:rFonts w:ascii="Times New Roman" w:hAnsi="Times New Roman" w:cs="Times New Roman"/>
                <w:bCs/>
                <w:iCs/>
                <w:sz w:val="24"/>
                <w:szCs w:val="24"/>
              </w:rPr>
              <w:t xml:space="preserve"> сущность гражданско-патриотической позиции, общечеловеческих ценностей; значимость профессиональной деятельности по профессии; стандарты антикоррупционного поведения и последствия его нарушения;</w:t>
            </w:r>
            <w:r w:rsidRPr="001319F2">
              <w:rPr>
                <w:rFonts w:ascii="Times New Roman" w:hAnsi="Times New Roman" w:cs="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w:t>
            </w:r>
            <w:r w:rsidRPr="001319F2">
              <w:rPr>
                <w:rFonts w:ascii="Times New Roman" w:hAnsi="Times New Roman" w:cs="Times New Roman"/>
                <w:iCs/>
                <w:sz w:val="24"/>
                <w:szCs w:val="24"/>
              </w:rPr>
              <w:lastRenderedPageBreak/>
              <w:t>(бытовая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rsidR="00315B53" w:rsidRDefault="00315B53" w:rsidP="00315B53">
      <w:pPr>
        <w:suppressAutoHyphens/>
        <w:spacing w:after="240" w:line="240" w:lineRule="auto"/>
        <w:ind w:firstLine="709"/>
        <w:rPr>
          <w:rFonts w:ascii="Times New Roman" w:eastAsia="Times New Roman" w:hAnsi="Times New Roman" w:cs="Times New Roman"/>
          <w:b/>
        </w:rPr>
      </w:pPr>
    </w:p>
    <w:p w:rsidR="003D7943" w:rsidRPr="00FA5071" w:rsidRDefault="003D7943" w:rsidP="00315B53">
      <w:pPr>
        <w:suppressAutoHyphens/>
        <w:spacing w:after="240" w:line="240" w:lineRule="auto"/>
        <w:ind w:firstLine="709"/>
        <w:rPr>
          <w:rFonts w:ascii="Times New Roman" w:eastAsia="Times New Roman" w:hAnsi="Times New Roman" w:cs="Times New Roman"/>
          <w:b/>
        </w:rPr>
      </w:pPr>
    </w:p>
    <w:p w:rsidR="00315B53" w:rsidRPr="00FA5071" w:rsidRDefault="00315B53" w:rsidP="00315B53">
      <w:pPr>
        <w:suppressAutoHyphens/>
        <w:spacing w:after="240" w:line="240" w:lineRule="auto"/>
        <w:jc w:val="center"/>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2. СТРУКТУРА И СОДЕРЖАНИЕ УЧЕБНОЙ ДИСЦИПЛИНЫ</w:t>
      </w:r>
    </w:p>
    <w:p w:rsidR="00315B53" w:rsidRPr="003D7943" w:rsidRDefault="00315B53" w:rsidP="003D7943">
      <w:pPr>
        <w:suppressAutoHyphens/>
        <w:spacing w:after="240"/>
        <w:ind w:firstLine="709"/>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315B53" w:rsidRPr="003D7943" w:rsidTr="00315B53">
        <w:trPr>
          <w:trHeight w:val="490"/>
        </w:trPr>
        <w:tc>
          <w:tcPr>
            <w:tcW w:w="3685" w:type="pct"/>
            <w:vAlign w:val="center"/>
          </w:tcPr>
          <w:p w:rsidR="00315B53" w:rsidRPr="003D7943" w:rsidRDefault="00315B53" w:rsidP="003D7943">
            <w:pPr>
              <w:suppressAutoHyphens/>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Вид учебной работы</w:t>
            </w:r>
          </w:p>
        </w:tc>
        <w:tc>
          <w:tcPr>
            <w:tcW w:w="1315" w:type="pct"/>
            <w:vAlign w:val="center"/>
          </w:tcPr>
          <w:p w:rsidR="00315B53" w:rsidRPr="003D7943" w:rsidRDefault="00315B53" w:rsidP="003D7943">
            <w:pPr>
              <w:suppressAutoHyphens/>
              <w:rPr>
                <w:rFonts w:ascii="Times New Roman" w:eastAsia="Times New Roman" w:hAnsi="Times New Roman" w:cs="Times New Roman"/>
                <w:b/>
                <w:iCs/>
                <w:sz w:val="24"/>
                <w:szCs w:val="24"/>
              </w:rPr>
            </w:pPr>
            <w:r w:rsidRPr="003D7943">
              <w:rPr>
                <w:rFonts w:ascii="Times New Roman" w:eastAsia="Times New Roman" w:hAnsi="Times New Roman" w:cs="Times New Roman"/>
                <w:b/>
                <w:iCs/>
                <w:sz w:val="24"/>
                <w:szCs w:val="24"/>
              </w:rPr>
              <w:t>Объем в часах</w:t>
            </w:r>
          </w:p>
        </w:tc>
      </w:tr>
      <w:tr w:rsidR="00315B53" w:rsidRPr="003D7943" w:rsidTr="00315B53">
        <w:trPr>
          <w:trHeight w:val="490"/>
        </w:trPr>
        <w:tc>
          <w:tcPr>
            <w:tcW w:w="3685" w:type="pct"/>
            <w:vAlign w:val="center"/>
          </w:tcPr>
          <w:p w:rsidR="00315B53" w:rsidRPr="003D7943" w:rsidRDefault="00315B53" w:rsidP="003D7943">
            <w:pPr>
              <w:suppressAutoHyphens/>
              <w:spacing w:after="0"/>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Объем образовательной программы учебной дисциплины</w:t>
            </w:r>
          </w:p>
        </w:tc>
        <w:tc>
          <w:tcPr>
            <w:tcW w:w="1315" w:type="pct"/>
            <w:vAlign w:val="center"/>
          </w:tcPr>
          <w:p w:rsidR="00315B53" w:rsidRPr="003D7943" w:rsidRDefault="00315B53" w:rsidP="003D7943">
            <w:pPr>
              <w:suppressAutoHyphens/>
              <w:spacing w:after="0"/>
              <w:jc w:val="center"/>
              <w:rPr>
                <w:rFonts w:ascii="Times New Roman" w:eastAsia="Times New Roman" w:hAnsi="Times New Roman" w:cs="Times New Roman"/>
                <w:b/>
                <w:bCs/>
                <w:iCs/>
                <w:sz w:val="24"/>
                <w:szCs w:val="24"/>
              </w:rPr>
            </w:pPr>
            <w:r w:rsidRPr="003D7943">
              <w:rPr>
                <w:rFonts w:ascii="Times New Roman" w:eastAsia="Times New Roman" w:hAnsi="Times New Roman" w:cs="Times New Roman"/>
                <w:b/>
                <w:bCs/>
                <w:iCs/>
                <w:sz w:val="24"/>
                <w:szCs w:val="24"/>
              </w:rPr>
              <w:t>1</w:t>
            </w:r>
            <w:r w:rsidR="002F4D02" w:rsidRPr="003D7943">
              <w:rPr>
                <w:rFonts w:ascii="Times New Roman" w:eastAsia="Times New Roman" w:hAnsi="Times New Roman" w:cs="Times New Roman"/>
                <w:b/>
                <w:bCs/>
                <w:iCs/>
                <w:sz w:val="24"/>
                <w:szCs w:val="24"/>
              </w:rPr>
              <w:t>80</w:t>
            </w:r>
          </w:p>
        </w:tc>
      </w:tr>
      <w:tr w:rsidR="00315B53" w:rsidRPr="003D7943" w:rsidTr="00315B53">
        <w:trPr>
          <w:trHeight w:val="490"/>
        </w:trPr>
        <w:tc>
          <w:tcPr>
            <w:tcW w:w="3685" w:type="pct"/>
            <w:shd w:val="clear" w:color="auto" w:fill="auto"/>
            <w:vAlign w:val="center"/>
          </w:tcPr>
          <w:p w:rsidR="00315B53" w:rsidRPr="003D7943" w:rsidRDefault="00315B53" w:rsidP="003D7943">
            <w:pPr>
              <w:suppressAutoHyphens/>
              <w:spacing w:after="0"/>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в т.ч. в форме практической подготовки</w:t>
            </w:r>
          </w:p>
        </w:tc>
        <w:tc>
          <w:tcPr>
            <w:tcW w:w="1315" w:type="pct"/>
            <w:shd w:val="clear" w:color="auto" w:fill="auto"/>
            <w:vAlign w:val="center"/>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160</w:t>
            </w:r>
          </w:p>
        </w:tc>
      </w:tr>
      <w:tr w:rsidR="00315B53" w:rsidRPr="003D7943" w:rsidTr="00315B53">
        <w:trPr>
          <w:trHeight w:val="336"/>
        </w:trPr>
        <w:tc>
          <w:tcPr>
            <w:tcW w:w="5000" w:type="pct"/>
            <w:gridSpan w:val="2"/>
            <w:vAlign w:val="center"/>
          </w:tcPr>
          <w:p w:rsidR="00315B53" w:rsidRPr="003D7943" w:rsidRDefault="00315B53" w:rsidP="003D7943">
            <w:pPr>
              <w:suppressAutoHyphens/>
              <w:spacing w:after="0"/>
              <w:rPr>
                <w:rFonts w:ascii="Times New Roman" w:eastAsia="Times New Roman" w:hAnsi="Times New Roman" w:cs="Times New Roman"/>
                <w:iCs/>
                <w:sz w:val="24"/>
                <w:szCs w:val="24"/>
              </w:rPr>
            </w:pPr>
            <w:r w:rsidRPr="003D7943">
              <w:rPr>
                <w:rFonts w:ascii="Times New Roman" w:eastAsia="Times New Roman" w:hAnsi="Times New Roman" w:cs="Times New Roman"/>
                <w:sz w:val="24"/>
                <w:szCs w:val="24"/>
              </w:rPr>
              <w:t>в т. ч.:</w:t>
            </w:r>
          </w:p>
        </w:tc>
      </w:tr>
      <w:tr w:rsidR="00315B53" w:rsidRPr="003D7943" w:rsidTr="00315B53">
        <w:trPr>
          <w:trHeight w:val="490"/>
        </w:trPr>
        <w:tc>
          <w:tcPr>
            <w:tcW w:w="3685" w:type="pct"/>
            <w:vAlign w:val="center"/>
          </w:tcPr>
          <w:p w:rsidR="00315B53" w:rsidRPr="003D7943" w:rsidRDefault="00315B53" w:rsidP="003D7943">
            <w:pPr>
              <w:suppressAutoHyphens/>
              <w:spacing w:after="0"/>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теоретическое обучение</w:t>
            </w:r>
          </w:p>
        </w:tc>
        <w:tc>
          <w:tcPr>
            <w:tcW w:w="1315" w:type="pct"/>
            <w:vAlign w:val="center"/>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2</w:t>
            </w:r>
          </w:p>
        </w:tc>
      </w:tr>
      <w:tr w:rsidR="00315B53" w:rsidRPr="003D7943" w:rsidTr="00315B53">
        <w:trPr>
          <w:trHeight w:val="490"/>
        </w:trPr>
        <w:tc>
          <w:tcPr>
            <w:tcW w:w="3685" w:type="pct"/>
            <w:vAlign w:val="center"/>
          </w:tcPr>
          <w:p w:rsidR="00315B53" w:rsidRPr="003D7943" w:rsidRDefault="00315B53" w:rsidP="003D7943">
            <w:pPr>
              <w:suppressAutoHyphens/>
              <w:spacing w:after="0"/>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Практические работы</w:t>
            </w:r>
          </w:p>
        </w:tc>
        <w:tc>
          <w:tcPr>
            <w:tcW w:w="1315" w:type="pct"/>
            <w:vAlign w:val="center"/>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160</w:t>
            </w:r>
          </w:p>
        </w:tc>
      </w:tr>
      <w:tr w:rsidR="00315B53" w:rsidRPr="003D7943" w:rsidTr="00315B53">
        <w:trPr>
          <w:trHeight w:val="267"/>
        </w:trPr>
        <w:tc>
          <w:tcPr>
            <w:tcW w:w="3685" w:type="pct"/>
            <w:vAlign w:val="center"/>
          </w:tcPr>
          <w:p w:rsidR="00315B53" w:rsidRPr="003D7943" w:rsidRDefault="00315B53" w:rsidP="003D7943">
            <w:pPr>
              <w:suppressAutoHyphens/>
              <w:spacing w:after="0"/>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 xml:space="preserve">Самостоятельная работа </w:t>
            </w:r>
          </w:p>
        </w:tc>
        <w:tc>
          <w:tcPr>
            <w:tcW w:w="1315" w:type="pct"/>
            <w:vAlign w:val="center"/>
          </w:tcPr>
          <w:p w:rsidR="00315B53" w:rsidRPr="003D7943" w:rsidRDefault="002F4D02"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10</w:t>
            </w:r>
          </w:p>
        </w:tc>
      </w:tr>
      <w:tr w:rsidR="002F4D02" w:rsidRPr="003D7943" w:rsidTr="00315B53">
        <w:trPr>
          <w:trHeight w:val="267"/>
        </w:trPr>
        <w:tc>
          <w:tcPr>
            <w:tcW w:w="3685" w:type="pct"/>
            <w:vAlign w:val="center"/>
          </w:tcPr>
          <w:p w:rsidR="002F4D02" w:rsidRPr="003D7943" w:rsidRDefault="002F4D02" w:rsidP="003D7943">
            <w:pPr>
              <w:suppressAutoHyphens/>
              <w:spacing w:after="0"/>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Часы на контроль</w:t>
            </w:r>
          </w:p>
        </w:tc>
        <w:tc>
          <w:tcPr>
            <w:tcW w:w="1315" w:type="pct"/>
            <w:vAlign w:val="center"/>
          </w:tcPr>
          <w:p w:rsidR="002F4D02" w:rsidRPr="003D7943" w:rsidRDefault="002F4D02"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8</w:t>
            </w:r>
          </w:p>
        </w:tc>
      </w:tr>
      <w:tr w:rsidR="00F07A10" w:rsidRPr="003D7943" w:rsidTr="00F07A10">
        <w:trPr>
          <w:trHeight w:val="331"/>
        </w:trPr>
        <w:tc>
          <w:tcPr>
            <w:tcW w:w="5000" w:type="pct"/>
            <w:gridSpan w:val="2"/>
            <w:vAlign w:val="center"/>
          </w:tcPr>
          <w:p w:rsidR="00F07A10" w:rsidRPr="003D7943" w:rsidRDefault="00F07A10" w:rsidP="003D7943">
            <w:pPr>
              <w:suppressAutoHyphens/>
              <w:spacing w:after="0"/>
              <w:rPr>
                <w:rFonts w:ascii="Times New Roman" w:eastAsia="Times New Roman" w:hAnsi="Times New Roman" w:cs="Times New Roman"/>
                <w:iCs/>
                <w:sz w:val="24"/>
                <w:szCs w:val="24"/>
              </w:rPr>
            </w:pPr>
            <w:r w:rsidRPr="003D7943">
              <w:rPr>
                <w:rFonts w:ascii="Times New Roman" w:eastAsia="Times New Roman" w:hAnsi="Times New Roman" w:cs="Times New Roman"/>
                <w:b/>
                <w:iCs/>
                <w:sz w:val="24"/>
                <w:szCs w:val="24"/>
              </w:rPr>
              <w:t>Промежуточная аттестация в форме дифференцированного зачета</w:t>
            </w:r>
          </w:p>
        </w:tc>
      </w:tr>
    </w:tbl>
    <w:p w:rsidR="00315B53" w:rsidRPr="00FA5071" w:rsidRDefault="00315B53" w:rsidP="00315B53">
      <w:pPr>
        <w:rPr>
          <w:rFonts w:ascii="Times New Roman" w:eastAsia="Times New Roman" w:hAnsi="Times New Roman" w:cs="Times New Roman"/>
          <w:b/>
          <w:i/>
        </w:rPr>
        <w:sectPr w:rsidR="00315B53" w:rsidRPr="00FA5071" w:rsidSect="00315B53">
          <w:pgSz w:w="11906" w:h="16838"/>
          <w:pgMar w:top="1134" w:right="850" w:bottom="284" w:left="1701" w:header="708" w:footer="708" w:gutter="0"/>
          <w:cols w:space="720"/>
          <w:docGrid w:linePitch="299"/>
        </w:sectPr>
      </w:pPr>
    </w:p>
    <w:p w:rsidR="00315B53" w:rsidRPr="003D7943" w:rsidRDefault="00315B53" w:rsidP="003D7943">
      <w:pPr>
        <w:ind w:firstLine="709"/>
        <w:rPr>
          <w:rFonts w:ascii="Times New Roman" w:eastAsia="Times New Roman" w:hAnsi="Times New Roman" w:cs="Times New Roman"/>
          <w:b/>
          <w:bCs/>
          <w:sz w:val="24"/>
          <w:szCs w:val="24"/>
        </w:rPr>
      </w:pPr>
      <w:r w:rsidRPr="003D7943">
        <w:rPr>
          <w:rFonts w:ascii="Times New Roman" w:eastAsia="Times New Roman" w:hAnsi="Times New Roman" w:cs="Times New Roman"/>
          <w:b/>
          <w:sz w:val="24"/>
          <w:szCs w:val="24"/>
        </w:rPr>
        <w:lastRenderedPageBreak/>
        <w:t xml:space="preserve">2.2. Тематический план и содержание учебной дисциплины </w:t>
      </w:r>
      <w:r w:rsidR="003D7943" w:rsidRPr="003D7943">
        <w:rPr>
          <w:rFonts w:ascii="Times New Roman" w:eastAsia="Times New Roman" w:hAnsi="Times New Roman" w:cs="Times New Roman"/>
          <w:b/>
          <w:sz w:val="24"/>
          <w:szCs w:val="24"/>
        </w:rPr>
        <w:t>СГ.02 Иностранный язык в профессиональной деятельности</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6"/>
        <w:gridCol w:w="7850"/>
        <w:gridCol w:w="2307"/>
        <w:gridCol w:w="3241"/>
      </w:tblGrid>
      <w:tr w:rsidR="00315B53" w:rsidRPr="003D7943" w:rsidTr="00315B53">
        <w:trPr>
          <w:trHeight w:val="20"/>
        </w:trPr>
        <w:tc>
          <w:tcPr>
            <w:tcW w:w="608" w:type="pct"/>
            <w:vAlign w:val="center"/>
          </w:tcPr>
          <w:p w:rsidR="00315B53" w:rsidRPr="003D7943" w:rsidRDefault="00315B53" w:rsidP="003D7943">
            <w:pPr>
              <w:suppressAutoHyphens/>
              <w:jc w:val="center"/>
              <w:rPr>
                <w:rFonts w:ascii="Times New Roman" w:eastAsia="Times New Roman" w:hAnsi="Times New Roman" w:cs="Times New Roman"/>
                <w:b/>
                <w:bCs/>
                <w:sz w:val="24"/>
                <w:szCs w:val="24"/>
              </w:rPr>
            </w:pPr>
            <w:r w:rsidRPr="003D7943">
              <w:rPr>
                <w:rFonts w:ascii="Times New Roman" w:hAnsi="Times New Roman" w:cs="Times New Roman"/>
                <w:b/>
                <w:bCs/>
                <w:sz w:val="24"/>
                <w:szCs w:val="24"/>
              </w:rPr>
              <w:t>Наименование разделов и тем</w:t>
            </w:r>
          </w:p>
        </w:tc>
        <w:tc>
          <w:tcPr>
            <w:tcW w:w="2566" w:type="pct"/>
            <w:vAlign w:val="center"/>
          </w:tcPr>
          <w:p w:rsidR="00315B53" w:rsidRPr="003D7943" w:rsidRDefault="00315B53" w:rsidP="003D7943">
            <w:pPr>
              <w:suppressAutoHyphens/>
              <w:jc w:val="center"/>
              <w:rPr>
                <w:rFonts w:ascii="Times New Roman" w:eastAsia="Times New Roman" w:hAnsi="Times New Roman" w:cs="Times New Roman"/>
                <w:b/>
                <w:bCs/>
                <w:sz w:val="24"/>
                <w:szCs w:val="24"/>
              </w:rPr>
            </w:pPr>
            <w:r w:rsidRPr="003D7943">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761" w:type="pct"/>
            <w:vAlign w:val="center"/>
          </w:tcPr>
          <w:p w:rsidR="00315B53" w:rsidRPr="003D7943" w:rsidRDefault="00315B53" w:rsidP="003D7943">
            <w:pPr>
              <w:suppressAutoHyphens/>
              <w:spacing w:after="0"/>
              <w:jc w:val="center"/>
              <w:rPr>
                <w:rFonts w:ascii="Times New Roman" w:eastAsia="Times New Roman" w:hAnsi="Times New Roman" w:cs="Times New Roman"/>
                <w:b/>
                <w:bCs/>
                <w:sz w:val="24"/>
                <w:szCs w:val="24"/>
              </w:rPr>
            </w:pPr>
            <w:r w:rsidRPr="003D7943">
              <w:rPr>
                <w:rFonts w:ascii="Times New Roman" w:hAnsi="Times New Roman" w:cs="Times New Roman"/>
                <w:b/>
                <w:bCs/>
                <w:sz w:val="24"/>
                <w:szCs w:val="24"/>
              </w:rPr>
              <w:t xml:space="preserve">Объем, ак. ч / </w:t>
            </w:r>
            <w:r w:rsidRPr="003D7943">
              <w:rPr>
                <w:rFonts w:ascii="Times New Roman" w:hAnsi="Times New Roman" w:cs="Times New Roman"/>
                <w:b/>
                <w:bCs/>
                <w:sz w:val="24"/>
                <w:szCs w:val="24"/>
              </w:rPr>
              <w:br/>
              <w:t xml:space="preserve">в том числе </w:t>
            </w:r>
            <w:r w:rsidRPr="003D7943">
              <w:rPr>
                <w:rFonts w:ascii="Times New Roman" w:hAnsi="Times New Roman" w:cs="Times New Roman"/>
                <w:b/>
                <w:bCs/>
                <w:sz w:val="24"/>
                <w:szCs w:val="24"/>
              </w:rPr>
              <w:br/>
              <w:t>в форме практической подготовки, ак. ч</w:t>
            </w:r>
          </w:p>
        </w:tc>
        <w:tc>
          <w:tcPr>
            <w:tcW w:w="1065" w:type="pct"/>
            <w:vAlign w:val="center"/>
          </w:tcPr>
          <w:p w:rsidR="00315B53" w:rsidRPr="003D7943" w:rsidRDefault="00315B53" w:rsidP="003D7943">
            <w:pPr>
              <w:suppressAutoHyphens/>
              <w:jc w:val="center"/>
              <w:rPr>
                <w:rFonts w:ascii="Times New Roman" w:eastAsia="Times New Roman" w:hAnsi="Times New Roman" w:cs="Times New Roman"/>
                <w:b/>
                <w:bCs/>
                <w:sz w:val="24"/>
                <w:szCs w:val="24"/>
              </w:rPr>
            </w:pPr>
            <w:r w:rsidRPr="003D7943">
              <w:rPr>
                <w:rFonts w:ascii="Times New Roman" w:hAnsi="Times New Roman" w:cs="Times New Roman"/>
                <w:b/>
                <w:bCs/>
                <w:sz w:val="24"/>
                <w:szCs w:val="24"/>
              </w:rPr>
              <w:t xml:space="preserve">Коды компетенций </w:t>
            </w:r>
            <w:r w:rsidRPr="003D7943">
              <w:rPr>
                <w:rFonts w:ascii="Times New Roman" w:hAnsi="Times New Roman" w:cs="Times New Roman"/>
                <w:b/>
                <w:bCs/>
                <w:sz w:val="24"/>
                <w:szCs w:val="24"/>
              </w:rPr>
              <w:br/>
              <w:t>и личностных результатов</w:t>
            </w:r>
            <w:r w:rsidRPr="003D7943">
              <w:rPr>
                <w:rStyle w:val="aff7"/>
                <w:rFonts w:ascii="Times New Roman" w:hAnsi="Times New Roman" w:cs="Times New Roman"/>
                <w:b/>
                <w:bCs/>
                <w:sz w:val="24"/>
                <w:szCs w:val="24"/>
              </w:rPr>
              <w:footnoteReference w:id="5"/>
            </w:r>
            <w:r w:rsidRPr="003D7943">
              <w:rPr>
                <w:rFonts w:ascii="Times New Roman" w:hAnsi="Times New Roman" w:cs="Times New Roman"/>
                <w:b/>
                <w:bCs/>
                <w:sz w:val="24"/>
                <w:szCs w:val="24"/>
              </w:rPr>
              <w:t>, формированию которых способствует элемент программы</w:t>
            </w:r>
          </w:p>
        </w:tc>
      </w:tr>
      <w:tr w:rsidR="00315B53" w:rsidRPr="003D7943" w:rsidTr="00315B53">
        <w:trPr>
          <w:trHeight w:val="371"/>
        </w:trPr>
        <w:tc>
          <w:tcPr>
            <w:tcW w:w="608" w:type="pct"/>
          </w:tcPr>
          <w:p w:rsidR="00315B53" w:rsidRPr="003D7943" w:rsidRDefault="00315B53" w:rsidP="003D7943">
            <w:pPr>
              <w:spacing w:after="0"/>
              <w:jc w:val="center"/>
              <w:rPr>
                <w:rFonts w:ascii="Times New Roman" w:eastAsia="Times New Roman" w:hAnsi="Times New Roman" w:cs="Times New Roman"/>
                <w:b/>
                <w:bCs/>
                <w:i/>
                <w:iCs/>
                <w:sz w:val="24"/>
                <w:szCs w:val="24"/>
              </w:rPr>
            </w:pPr>
            <w:r w:rsidRPr="003D7943">
              <w:rPr>
                <w:rFonts w:ascii="Times New Roman" w:eastAsia="Times New Roman" w:hAnsi="Times New Roman" w:cs="Times New Roman"/>
                <w:b/>
                <w:bCs/>
                <w:i/>
                <w:iCs/>
                <w:sz w:val="24"/>
                <w:szCs w:val="24"/>
              </w:rPr>
              <w:t>1</w:t>
            </w:r>
          </w:p>
        </w:tc>
        <w:tc>
          <w:tcPr>
            <w:tcW w:w="2566" w:type="pct"/>
          </w:tcPr>
          <w:p w:rsidR="00315B53" w:rsidRPr="003D7943" w:rsidRDefault="00315B53" w:rsidP="003D7943">
            <w:pPr>
              <w:spacing w:after="0"/>
              <w:jc w:val="center"/>
              <w:rPr>
                <w:rFonts w:ascii="Times New Roman" w:eastAsia="Times New Roman" w:hAnsi="Times New Roman" w:cs="Times New Roman"/>
                <w:b/>
                <w:bCs/>
                <w:i/>
                <w:iCs/>
                <w:sz w:val="24"/>
                <w:szCs w:val="24"/>
              </w:rPr>
            </w:pPr>
            <w:r w:rsidRPr="003D7943">
              <w:rPr>
                <w:rFonts w:ascii="Times New Roman" w:eastAsia="Times New Roman" w:hAnsi="Times New Roman" w:cs="Times New Roman"/>
                <w:b/>
                <w:bCs/>
                <w:i/>
                <w:iCs/>
                <w:sz w:val="24"/>
                <w:szCs w:val="24"/>
              </w:rPr>
              <w:t>2</w:t>
            </w:r>
          </w:p>
        </w:tc>
        <w:tc>
          <w:tcPr>
            <w:tcW w:w="761" w:type="pct"/>
          </w:tcPr>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3</w:t>
            </w:r>
          </w:p>
        </w:tc>
        <w:tc>
          <w:tcPr>
            <w:tcW w:w="1065" w:type="pct"/>
          </w:tcPr>
          <w:p w:rsidR="00315B53" w:rsidRPr="003D7943" w:rsidRDefault="00315B53" w:rsidP="003D7943">
            <w:pPr>
              <w:spacing w:after="0"/>
              <w:jc w:val="center"/>
              <w:rPr>
                <w:rFonts w:ascii="Times New Roman" w:eastAsia="Times New Roman" w:hAnsi="Times New Roman" w:cs="Times New Roman"/>
                <w:b/>
                <w:bCs/>
                <w:i/>
                <w:iCs/>
                <w:sz w:val="24"/>
                <w:szCs w:val="24"/>
              </w:rPr>
            </w:pPr>
            <w:r w:rsidRPr="003D7943">
              <w:rPr>
                <w:rFonts w:ascii="Times New Roman" w:eastAsia="Times New Roman" w:hAnsi="Times New Roman" w:cs="Times New Roman"/>
                <w:b/>
                <w:bCs/>
                <w:i/>
                <w:iCs/>
                <w:sz w:val="24"/>
                <w:szCs w:val="24"/>
              </w:rPr>
              <w:t>4</w:t>
            </w:r>
          </w:p>
        </w:tc>
      </w:tr>
      <w:tr w:rsidR="00315B53" w:rsidRPr="003D7943" w:rsidTr="00315B53">
        <w:trPr>
          <w:trHeight w:val="371"/>
        </w:trPr>
        <w:tc>
          <w:tcPr>
            <w:tcW w:w="3174" w:type="pct"/>
            <w:gridSpan w:val="2"/>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Раздел 1. Повседневное общение</w:t>
            </w:r>
          </w:p>
        </w:tc>
        <w:tc>
          <w:tcPr>
            <w:tcW w:w="761" w:type="pct"/>
          </w:tcPr>
          <w:p w:rsidR="00315B53" w:rsidRPr="003D7943" w:rsidRDefault="00315B53" w:rsidP="003D7943">
            <w:pPr>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38/36</w:t>
            </w:r>
          </w:p>
        </w:tc>
        <w:tc>
          <w:tcPr>
            <w:tcW w:w="1065" w:type="pct"/>
          </w:tcPr>
          <w:p w:rsidR="00315B53" w:rsidRPr="003D7943" w:rsidRDefault="00315B53" w:rsidP="003D7943">
            <w:pPr>
              <w:suppressAutoHyphens/>
              <w:spacing w:after="0"/>
              <w:rPr>
                <w:rFonts w:ascii="Times New Roman" w:eastAsia="Times New Roman" w:hAnsi="Times New Roman" w:cs="Times New Roman"/>
                <w:b/>
                <w:bCs/>
                <w:iCs/>
                <w:sz w:val="24"/>
                <w:szCs w:val="24"/>
              </w:rPr>
            </w:pPr>
          </w:p>
        </w:tc>
      </w:tr>
      <w:tr w:rsidR="00315B53" w:rsidRPr="003D7943" w:rsidTr="00315B53">
        <w:trPr>
          <w:trHeight w:val="20"/>
        </w:trPr>
        <w:tc>
          <w:tcPr>
            <w:tcW w:w="608" w:type="pct"/>
            <w:vMerge w:val="restar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Тема 1.1. Прошлое и настоящее страны изучаемого языка</w:t>
            </w:r>
          </w:p>
          <w:p w:rsidR="00315B53" w:rsidRPr="003D7943" w:rsidRDefault="00315B53" w:rsidP="003D7943">
            <w:pPr>
              <w:spacing w:after="0"/>
              <w:rPr>
                <w:rFonts w:ascii="Times New Roman" w:eastAsia="Times New Roman" w:hAnsi="Times New Roman" w:cs="Times New Roman"/>
                <w:b/>
                <w:bCs/>
                <w:sz w:val="24"/>
                <w:szCs w:val="24"/>
              </w:rPr>
            </w:pPr>
          </w:p>
        </w:tc>
        <w:tc>
          <w:tcPr>
            <w:tcW w:w="2566" w:type="pct"/>
          </w:tcPr>
          <w:p w:rsidR="00315B53" w:rsidRPr="003D7943" w:rsidRDefault="00315B53" w:rsidP="003D7943">
            <w:pPr>
              <w:spacing w:after="0"/>
              <w:rPr>
                <w:rFonts w:ascii="Times New Roman" w:eastAsia="Times New Roman" w:hAnsi="Times New Roman" w:cs="Times New Roman"/>
                <w:b/>
                <w:bCs/>
                <w:i/>
                <w:sz w:val="24"/>
                <w:szCs w:val="24"/>
              </w:rPr>
            </w:pPr>
            <w:r w:rsidRPr="003D7943">
              <w:rPr>
                <w:rFonts w:ascii="Times New Roman" w:eastAsia="Times New Roman" w:hAnsi="Times New Roman" w:cs="Times New Roman"/>
                <w:b/>
                <w:bCs/>
                <w:sz w:val="24"/>
                <w:szCs w:val="24"/>
              </w:rPr>
              <w:t>Содержание учебного материала</w:t>
            </w:r>
          </w:p>
        </w:tc>
        <w:tc>
          <w:tcPr>
            <w:tcW w:w="761" w:type="pct"/>
            <w:vAlign w:val="center"/>
          </w:tcPr>
          <w:p w:rsidR="00315B53" w:rsidRPr="003D7943" w:rsidRDefault="00315B53" w:rsidP="003D7943">
            <w:pPr>
              <w:suppressAutoHyphens/>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12/10</w:t>
            </w:r>
          </w:p>
        </w:tc>
        <w:tc>
          <w:tcPr>
            <w:tcW w:w="1065" w:type="pct"/>
            <w:vMerge w:val="restart"/>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02</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04</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09</w:t>
            </w:r>
          </w:p>
          <w:p w:rsidR="00315B53" w:rsidRPr="003D7943" w:rsidRDefault="00315B53" w:rsidP="003D7943">
            <w:pPr>
              <w:suppressAutoHyphens/>
              <w:spacing w:after="0"/>
              <w:rPr>
                <w:rFonts w:ascii="Times New Roman" w:eastAsia="Times New Roman" w:hAnsi="Times New Roman" w:cs="Times New Roman"/>
                <w:b/>
                <w:i/>
                <w:sz w:val="24"/>
                <w:szCs w:val="24"/>
              </w:rPr>
            </w:pPr>
          </w:p>
        </w:tc>
      </w:tr>
      <w:tr w:rsidR="00315B53" w:rsidRPr="003D7943" w:rsidTr="00315B53">
        <w:trPr>
          <w:trHeight w:val="20"/>
        </w:trPr>
        <w:tc>
          <w:tcPr>
            <w:tcW w:w="608"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66" w:type="pct"/>
          </w:tcPr>
          <w:p w:rsidR="00315B53" w:rsidRPr="003D7943" w:rsidRDefault="00315B53" w:rsidP="003D7943">
            <w:pPr>
              <w:pStyle w:val="af0"/>
              <w:numPr>
                <w:ilvl w:val="0"/>
                <w:numId w:val="5"/>
              </w:numPr>
              <w:spacing w:before="120" w:after="0"/>
              <w:ind w:left="304"/>
              <w:jc w:val="both"/>
              <w:rPr>
                <w:rFonts w:ascii="Times New Roman" w:hAnsi="Times New Roman"/>
                <w:sz w:val="24"/>
                <w:szCs w:val="24"/>
              </w:rPr>
            </w:pPr>
            <w:r w:rsidRPr="003D7943">
              <w:rPr>
                <w:rFonts w:ascii="Times New Roman" w:hAnsi="Times New Roman"/>
                <w:sz w:val="24"/>
                <w:szCs w:val="24"/>
              </w:rPr>
              <w:t>Синтаксические конструкции изучаемого языка: повторение основных сведений.</w:t>
            </w:r>
          </w:p>
        </w:tc>
        <w:tc>
          <w:tcPr>
            <w:tcW w:w="761" w:type="pct"/>
            <w:vAlign w:val="center"/>
          </w:tcPr>
          <w:p w:rsidR="00315B53" w:rsidRPr="003D7943" w:rsidRDefault="00315B53" w:rsidP="003D7943">
            <w:pPr>
              <w:suppressAutoHyphens/>
              <w:spacing w:after="0"/>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bCs/>
                <w:i/>
                <w:sz w:val="24"/>
                <w:szCs w:val="24"/>
              </w:rPr>
            </w:pPr>
          </w:p>
        </w:tc>
      </w:tr>
      <w:tr w:rsidR="00315B53" w:rsidRPr="003D7943" w:rsidTr="00315B53">
        <w:trPr>
          <w:trHeight w:val="20"/>
        </w:trPr>
        <w:tc>
          <w:tcPr>
            <w:tcW w:w="608"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66" w:type="pct"/>
          </w:tcPr>
          <w:p w:rsidR="00315B53" w:rsidRPr="003D7943" w:rsidRDefault="00315B53" w:rsidP="003D7943">
            <w:pPr>
              <w:spacing w:after="0"/>
              <w:jc w:val="both"/>
              <w:rPr>
                <w:rFonts w:ascii="Times New Roman" w:eastAsia="Times New Roman" w:hAnsi="Times New Roman" w:cs="Times New Roman"/>
                <w:b/>
                <w:i/>
                <w:sz w:val="24"/>
                <w:szCs w:val="24"/>
              </w:rPr>
            </w:pPr>
            <w:r w:rsidRPr="003D7943">
              <w:rPr>
                <w:rFonts w:ascii="Times New Roman" w:eastAsia="Times New Roman" w:hAnsi="Times New Roman" w:cs="Times New Roman"/>
                <w:b/>
                <w:bCs/>
                <w:sz w:val="24"/>
                <w:szCs w:val="24"/>
              </w:rPr>
              <w:t>В том числе практических и лабораторных занятий</w:t>
            </w:r>
          </w:p>
        </w:tc>
        <w:tc>
          <w:tcPr>
            <w:tcW w:w="761" w:type="pct"/>
            <w:vAlign w:val="center"/>
          </w:tcPr>
          <w:p w:rsidR="00315B53" w:rsidRPr="003D7943" w:rsidRDefault="00315B53" w:rsidP="003D7943">
            <w:pPr>
              <w:suppressAutoHyphens/>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10</w:t>
            </w:r>
          </w:p>
        </w:tc>
        <w:tc>
          <w:tcPr>
            <w:tcW w:w="1065" w:type="pct"/>
            <w:vMerge/>
          </w:tcPr>
          <w:p w:rsidR="00315B53" w:rsidRPr="003D7943" w:rsidRDefault="00315B53" w:rsidP="003D7943">
            <w:pPr>
              <w:spacing w:after="0"/>
              <w:rPr>
                <w:rFonts w:ascii="Times New Roman" w:eastAsia="Times New Roman" w:hAnsi="Times New Roman" w:cs="Times New Roman"/>
                <w:b/>
                <w:i/>
                <w:sz w:val="24"/>
                <w:szCs w:val="24"/>
              </w:rPr>
            </w:pPr>
          </w:p>
        </w:tc>
      </w:tr>
      <w:tr w:rsidR="00315B53" w:rsidRPr="003D7943" w:rsidTr="00315B53">
        <w:trPr>
          <w:trHeight w:val="20"/>
        </w:trPr>
        <w:tc>
          <w:tcPr>
            <w:tcW w:w="608"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66" w:type="pct"/>
          </w:tcPr>
          <w:p w:rsidR="00315B53" w:rsidRPr="003D7943" w:rsidRDefault="00315B53" w:rsidP="003D7943">
            <w:pPr>
              <w:spacing w:after="0"/>
              <w:jc w:val="both"/>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Практическое занятие № 1. Разряды существительных</w:t>
            </w:r>
          </w:p>
        </w:tc>
        <w:tc>
          <w:tcPr>
            <w:tcW w:w="761" w:type="pct"/>
            <w:vAlign w:val="center"/>
          </w:tcPr>
          <w:p w:rsidR="00315B53" w:rsidRPr="003D7943" w:rsidRDefault="00315B53" w:rsidP="003D7943">
            <w:pPr>
              <w:suppressAutoHyphens/>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i/>
                <w:sz w:val="24"/>
                <w:szCs w:val="24"/>
              </w:rPr>
            </w:pPr>
          </w:p>
        </w:tc>
      </w:tr>
      <w:tr w:rsidR="00315B53" w:rsidRPr="003D7943" w:rsidTr="00315B53">
        <w:trPr>
          <w:trHeight w:val="20"/>
        </w:trPr>
        <w:tc>
          <w:tcPr>
            <w:tcW w:w="608"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66" w:type="pct"/>
          </w:tcPr>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Практическое занятие № 2. Число существительных</w:t>
            </w:r>
          </w:p>
        </w:tc>
        <w:tc>
          <w:tcPr>
            <w:tcW w:w="761" w:type="pct"/>
            <w:vAlign w:val="center"/>
          </w:tcPr>
          <w:p w:rsidR="00315B53" w:rsidRPr="003D7943" w:rsidRDefault="00315B53" w:rsidP="003D7943">
            <w:pPr>
              <w:suppressAutoHyphens/>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i/>
                <w:sz w:val="24"/>
                <w:szCs w:val="24"/>
              </w:rPr>
            </w:pPr>
          </w:p>
        </w:tc>
      </w:tr>
      <w:tr w:rsidR="00315B53" w:rsidRPr="003D7943" w:rsidTr="00315B53">
        <w:trPr>
          <w:trHeight w:val="20"/>
        </w:trPr>
        <w:tc>
          <w:tcPr>
            <w:tcW w:w="608"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66" w:type="pct"/>
          </w:tcPr>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Практическое занятие № 3. Притяжательный падеж существительных</w:t>
            </w:r>
          </w:p>
        </w:tc>
        <w:tc>
          <w:tcPr>
            <w:tcW w:w="761" w:type="pct"/>
            <w:vAlign w:val="center"/>
          </w:tcPr>
          <w:p w:rsidR="00315B53" w:rsidRPr="003D7943" w:rsidRDefault="00315B53" w:rsidP="003D7943">
            <w:pPr>
              <w:suppressAutoHyphens/>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i/>
                <w:sz w:val="24"/>
                <w:szCs w:val="24"/>
              </w:rPr>
            </w:pPr>
          </w:p>
        </w:tc>
      </w:tr>
      <w:tr w:rsidR="00315B53" w:rsidRPr="003D7943" w:rsidTr="00315B53">
        <w:trPr>
          <w:trHeight w:val="20"/>
        </w:trPr>
        <w:tc>
          <w:tcPr>
            <w:tcW w:w="608"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66" w:type="pct"/>
          </w:tcPr>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Практическое занятие № 4. Чтение текста с полным пониманием содержания по теме «Погода и климат»</w:t>
            </w:r>
          </w:p>
        </w:tc>
        <w:tc>
          <w:tcPr>
            <w:tcW w:w="761" w:type="pct"/>
            <w:vAlign w:val="center"/>
          </w:tcPr>
          <w:p w:rsidR="00315B53" w:rsidRPr="003D7943" w:rsidRDefault="00315B53" w:rsidP="003D7943">
            <w:pPr>
              <w:suppressAutoHyphens/>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i/>
                <w:sz w:val="24"/>
                <w:szCs w:val="24"/>
              </w:rPr>
            </w:pPr>
          </w:p>
        </w:tc>
      </w:tr>
      <w:tr w:rsidR="00315B53" w:rsidRPr="003D7943" w:rsidTr="00315B53">
        <w:trPr>
          <w:trHeight w:val="20"/>
        </w:trPr>
        <w:tc>
          <w:tcPr>
            <w:tcW w:w="608"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66" w:type="pct"/>
          </w:tcPr>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Практическое занятие № 5. Монологическая и диалогическая речь по теме «Достопримечательности и места отдыха».</w:t>
            </w:r>
          </w:p>
        </w:tc>
        <w:tc>
          <w:tcPr>
            <w:tcW w:w="761" w:type="pct"/>
            <w:vAlign w:val="center"/>
          </w:tcPr>
          <w:p w:rsidR="00315B53" w:rsidRPr="003D7943" w:rsidRDefault="00315B53" w:rsidP="003D7943">
            <w:pPr>
              <w:suppressAutoHyphens/>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i/>
                <w:sz w:val="24"/>
                <w:szCs w:val="24"/>
              </w:rPr>
            </w:pPr>
          </w:p>
        </w:tc>
      </w:tr>
      <w:tr w:rsidR="00315B53" w:rsidRPr="003D7943" w:rsidTr="00315B53">
        <w:trPr>
          <w:trHeight w:val="20"/>
        </w:trPr>
        <w:tc>
          <w:tcPr>
            <w:tcW w:w="608"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66" w:type="pc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Самостоятельная работа обучающихся</w:t>
            </w:r>
          </w:p>
        </w:tc>
        <w:tc>
          <w:tcPr>
            <w:tcW w:w="761" w:type="pct"/>
            <w:vAlign w:val="center"/>
          </w:tcPr>
          <w:p w:rsidR="00315B53" w:rsidRPr="003D7943" w:rsidRDefault="004C1A8F" w:rsidP="003D7943">
            <w:pPr>
              <w:suppressAutoHyphens/>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rPr>
          <w:trHeight w:val="509"/>
        </w:trPr>
        <w:tc>
          <w:tcPr>
            <w:tcW w:w="608" w:type="pct"/>
            <w:vMerge w:val="restar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 xml:space="preserve">Тема 1.2. </w:t>
            </w:r>
            <w:r w:rsidRPr="003D7943">
              <w:rPr>
                <w:rFonts w:ascii="Times New Roman" w:eastAsia="Times New Roman" w:hAnsi="Times New Roman" w:cs="Times New Roman"/>
                <w:b/>
                <w:bCs/>
                <w:iCs/>
                <w:sz w:val="24"/>
                <w:szCs w:val="24"/>
              </w:rPr>
              <w:t xml:space="preserve">Система образования в </w:t>
            </w:r>
            <w:r w:rsidRPr="003D7943">
              <w:rPr>
                <w:rFonts w:ascii="Times New Roman" w:eastAsia="Times New Roman" w:hAnsi="Times New Roman" w:cs="Times New Roman"/>
                <w:b/>
                <w:bCs/>
                <w:iCs/>
                <w:sz w:val="24"/>
                <w:szCs w:val="24"/>
              </w:rPr>
              <w:lastRenderedPageBreak/>
              <w:t>России и за рубежом</w:t>
            </w:r>
          </w:p>
        </w:tc>
        <w:tc>
          <w:tcPr>
            <w:tcW w:w="2566" w:type="pc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lastRenderedPageBreak/>
              <w:t xml:space="preserve">Содержание учебного материала </w:t>
            </w:r>
          </w:p>
        </w:tc>
        <w:tc>
          <w:tcPr>
            <w:tcW w:w="761" w:type="pct"/>
            <w:vAlign w:val="center"/>
          </w:tcPr>
          <w:p w:rsidR="00315B53" w:rsidRPr="003D7943" w:rsidRDefault="00315B53" w:rsidP="003D7943">
            <w:pPr>
              <w:spacing w:after="0"/>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10/10</w:t>
            </w:r>
          </w:p>
        </w:tc>
        <w:tc>
          <w:tcPr>
            <w:tcW w:w="1065" w:type="pct"/>
            <w:vMerge w:val="restart"/>
          </w:tcPr>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02</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04</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lastRenderedPageBreak/>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09</w:t>
            </w: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rPr>
          <w:trHeight w:val="20"/>
        </w:trPr>
        <w:tc>
          <w:tcPr>
            <w:tcW w:w="608"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66" w:type="pct"/>
          </w:tcPr>
          <w:p w:rsidR="00315B53" w:rsidRPr="003D7943" w:rsidRDefault="00315B53" w:rsidP="003D7943">
            <w:pPr>
              <w:spacing w:after="0"/>
              <w:rPr>
                <w:rFonts w:ascii="Times New Roman" w:eastAsia="Times New Roman" w:hAnsi="Times New Roman" w:cs="Times New Roman"/>
                <w:sz w:val="24"/>
                <w:szCs w:val="24"/>
              </w:rPr>
            </w:pPr>
            <w:r w:rsidRPr="003D7943">
              <w:rPr>
                <w:rFonts w:ascii="Times New Roman" w:eastAsia="Times New Roman" w:hAnsi="Times New Roman" w:cs="Times New Roman"/>
                <w:b/>
                <w:bCs/>
                <w:sz w:val="24"/>
                <w:szCs w:val="24"/>
              </w:rPr>
              <w:t>В том числе практических и лабораторных занятий</w:t>
            </w:r>
          </w:p>
        </w:tc>
        <w:tc>
          <w:tcPr>
            <w:tcW w:w="761" w:type="pct"/>
            <w:vAlign w:val="center"/>
          </w:tcPr>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10</w:t>
            </w:r>
          </w:p>
        </w:tc>
        <w:tc>
          <w:tcPr>
            <w:tcW w:w="1065"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08"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66" w:type="pct"/>
          </w:tcPr>
          <w:p w:rsidR="00315B53" w:rsidRPr="003D7943" w:rsidRDefault="00315B53" w:rsidP="003D7943">
            <w:pPr>
              <w:spacing w:after="0"/>
              <w:rPr>
                <w:rFonts w:ascii="Times New Roman" w:eastAsia="Times New Roman" w:hAnsi="Times New Roman" w:cs="Times New Roman"/>
                <w:sz w:val="24"/>
                <w:szCs w:val="24"/>
              </w:rPr>
            </w:pPr>
            <w:r w:rsidRPr="003D7943">
              <w:rPr>
                <w:rFonts w:ascii="Times New Roman" w:eastAsia="Times New Roman" w:hAnsi="Times New Roman" w:cs="Times New Roman"/>
                <w:bCs/>
                <w:iCs/>
                <w:sz w:val="24"/>
                <w:szCs w:val="24"/>
              </w:rPr>
              <w:t xml:space="preserve">Практическое занятие № 6. Разряды прилагательных, степени сравнения </w:t>
            </w:r>
            <w:r w:rsidRPr="003D7943">
              <w:rPr>
                <w:rFonts w:ascii="Times New Roman" w:eastAsia="Times New Roman" w:hAnsi="Times New Roman" w:cs="Times New Roman"/>
                <w:bCs/>
                <w:iCs/>
                <w:sz w:val="24"/>
                <w:szCs w:val="24"/>
              </w:rPr>
              <w:lastRenderedPageBreak/>
              <w:t>прилагательных.</w:t>
            </w:r>
          </w:p>
        </w:tc>
        <w:tc>
          <w:tcPr>
            <w:tcW w:w="761" w:type="pct"/>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lastRenderedPageBreak/>
              <w:t>2</w:t>
            </w:r>
          </w:p>
        </w:tc>
        <w:tc>
          <w:tcPr>
            <w:tcW w:w="1065"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08"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66" w:type="pct"/>
          </w:tcPr>
          <w:p w:rsidR="00315B53" w:rsidRPr="003D7943" w:rsidRDefault="00315B53" w:rsidP="003D7943">
            <w:pPr>
              <w:spacing w:after="0"/>
              <w:rPr>
                <w:rFonts w:ascii="Times New Roman" w:eastAsia="Times New Roman" w:hAnsi="Times New Roman" w:cs="Times New Roman"/>
                <w:b/>
                <w:sz w:val="24"/>
                <w:szCs w:val="24"/>
              </w:rPr>
            </w:pPr>
            <w:r w:rsidRPr="003D7943">
              <w:rPr>
                <w:rFonts w:ascii="Times New Roman" w:eastAsia="Times New Roman" w:hAnsi="Times New Roman" w:cs="Times New Roman"/>
                <w:bCs/>
                <w:iCs/>
                <w:sz w:val="24"/>
                <w:szCs w:val="24"/>
              </w:rPr>
              <w:t>Практическое занятие № 7. Сравнительные конструкции с союзами</w:t>
            </w:r>
          </w:p>
        </w:tc>
        <w:tc>
          <w:tcPr>
            <w:tcW w:w="761" w:type="pct"/>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08"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66" w:type="pct"/>
          </w:tcPr>
          <w:p w:rsidR="00315B53" w:rsidRPr="003D7943" w:rsidRDefault="00315B53" w:rsidP="003D7943">
            <w:pPr>
              <w:spacing w:after="0"/>
              <w:rPr>
                <w:rFonts w:ascii="Times New Roman" w:eastAsia="Times New Roman" w:hAnsi="Times New Roman" w:cs="Times New Roman"/>
                <w:bCs/>
                <w:sz w:val="24"/>
                <w:szCs w:val="24"/>
              </w:rPr>
            </w:pPr>
            <w:r w:rsidRPr="003D7943">
              <w:rPr>
                <w:rFonts w:ascii="Times New Roman" w:eastAsia="Times New Roman" w:hAnsi="Times New Roman" w:cs="Times New Roman"/>
                <w:bCs/>
                <w:iCs/>
                <w:sz w:val="24"/>
                <w:szCs w:val="24"/>
              </w:rPr>
              <w:t>Практическое занятие № 8. Высказывание на основе прочитанных информационных текстов по теме «Жизнь и работа студентов в России».</w:t>
            </w:r>
          </w:p>
        </w:tc>
        <w:tc>
          <w:tcPr>
            <w:tcW w:w="761" w:type="pct"/>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08"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66" w:type="pct"/>
          </w:tcPr>
          <w:p w:rsidR="00315B53" w:rsidRPr="003D7943" w:rsidRDefault="00315B53" w:rsidP="003D7943">
            <w:pPr>
              <w:spacing w:after="0"/>
              <w:rPr>
                <w:rFonts w:ascii="Times New Roman" w:eastAsia="Times New Roman" w:hAnsi="Times New Roman" w:cs="Times New Roman"/>
                <w:bCs/>
                <w:sz w:val="24"/>
                <w:szCs w:val="24"/>
              </w:rPr>
            </w:pPr>
            <w:r w:rsidRPr="003D7943">
              <w:rPr>
                <w:rFonts w:ascii="Times New Roman" w:eastAsia="Times New Roman" w:hAnsi="Times New Roman" w:cs="Times New Roman"/>
                <w:bCs/>
                <w:iCs/>
                <w:sz w:val="24"/>
                <w:szCs w:val="24"/>
              </w:rPr>
              <w:t>Практическое занятие № 9. Высказывания на основе прослушанных интервью по теме «Жизнь и работа студентов Великобритании».</w:t>
            </w:r>
          </w:p>
        </w:tc>
        <w:tc>
          <w:tcPr>
            <w:tcW w:w="761" w:type="pct"/>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08"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66" w:type="pct"/>
          </w:tcPr>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Практическое занятие № 10. Запись рассказа с опорой на ключевые предложения по теме «Мой техникум».</w:t>
            </w:r>
          </w:p>
        </w:tc>
        <w:tc>
          <w:tcPr>
            <w:tcW w:w="761" w:type="pct"/>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08"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66" w:type="pc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 xml:space="preserve">Самостоятельная работа обучающихся </w:t>
            </w:r>
          </w:p>
        </w:tc>
        <w:tc>
          <w:tcPr>
            <w:tcW w:w="761" w:type="pct"/>
            <w:vAlign w:val="center"/>
          </w:tcPr>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w:t>
            </w:r>
          </w:p>
        </w:tc>
        <w:tc>
          <w:tcPr>
            <w:tcW w:w="1065"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85"/>
        </w:trPr>
        <w:tc>
          <w:tcPr>
            <w:tcW w:w="608" w:type="pct"/>
            <w:vMerge w:val="restar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Тема 1.3. Здоровый образ жизни</w:t>
            </w:r>
          </w:p>
        </w:tc>
        <w:tc>
          <w:tcPr>
            <w:tcW w:w="2566" w:type="pc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 xml:space="preserve">Содержание учебного материала </w:t>
            </w:r>
          </w:p>
        </w:tc>
        <w:tc>
          <w:tcPr>
            <w:tcW w:w="761" w:type="pct"/>
            <w:vAlign w:val="center"/>
          </w:tcPr>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8/8</w:t>
            </w:r>
          </w:p>
        </w:tc>
        <w:tc>
          <w:tcPr>
            <w:tcW w:w="1065" w:type="pct"/>
            <w:vMerge w:val="restart"/>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02</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04</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09</w:t>
            </w:r>
          </w:p>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82"/>
        </w:trPr>
        <w:tc>
          <w:tcPr>
            <w:tcW w:w="608"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66" w:type="pc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В том числе практических и лабораторных занятий</w:t>
            </w:r>
          </w:p>
        </w:tc>
        <w:tc>
          <w:tcPr>
            <w:tcW w:w="761" w:type="pct"/>
            <w:vAlign w:val="center"/>
          </w:tcPr>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8</w:t>
            </w:r>
          </w:p>
        </w:tc>
        <w:tc>
          <w:tcPr>
            <w:tcW w:w="1065"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82"/>
        </w:trPr>
        <w:tc>
          <w:tcPr>
            <w:tcW w:w="608"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66" w:type="pc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Cs/>
                <w:iCs/>
                <w:sz w:val="24"/>
                <w:szCs w:val="24"/>
              </w:rPr>
              <w:t>Практическое занятие № 11. Разряды числительных, употребление числительных.</w:t>
            </w:r>
          </w:p>
        </w:tc>
        <w:tc>
          <w:tcPr>
            <w:tcW w:w="761" w:type="pct"/>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82"/>
        </w:trPr>
        <w:tc>
          <w:tcPr>
            <w:tcW w:w="608"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66" w:type="pc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Cs/>
                <w:iCs/>
                <w:sz w:val="24"/>
                <w:szCs w:val="24"/>
              </w:rPr>
              <w:t>Практическое занятие № 12. Конструкции речи с датами и временем суток.</w:t>
            </w:r>
          </w:p>
        </w:tc>
        <w:tc>
          <w:tcPr>
            <w:tcW w:w="761" w:type="pct"/>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82"/>
        </w:trPr>
        <w:tc>
          <w:tcPr>
            <w:tcW w:w="608"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66" w:type="pct"/>
          </w:tcPr>
          <w:p w:rsidR="00315B53" w:rsidRPr="003D7943" w:rsidRDefault="00315B53" w:rsidP="003D7943">
            <w:pPr>
              <w:spacing w:after="0"/>
              <w:rPr>
                <w:rFonts w:ascii="Times New Roman" w:eastAsia="Times New Roman" w:hAnsi="Times New Roman" w:cs="Times New Roman"/>
                <w:bCs/>
                <w:sz w:val="24"/>
                <w:szCs w:val="24"/>
              </w:rPr>
            </w:pPr>
            <w:r w:rsidRPr="003D7943">
              <w:rPr>
                <w:rFonts w:ascii="Times New Roman" w:eastAsia="Times New Roman" w:hAnsi="Times New Roman" w:cs="Times New Roman"/>
                <w:bCs/>
                <w:iCs/>
                <w:sz w:val="24"/>
                <w:szCs w:val="24"/>
              </w:rPr>
              <w:t>Практическое занятие № 13. Настоящее совершенное время на примере темы «День здоровья»</w:t>
            </w:r>
          </w:p>
        </w:tc>
        <w:tc>
          <w:tcPr>
            <w:tcW w:w="761" w:type="pct"/>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82"/>
        </w:trPr>
        <w:tc>
          <w:tcPr>
            <w:tcW w:w="608"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66" w:type="pct"/>
          </w:tcPr>
          <w:p w:rsidR="00315B53" w:rsidRPr="003D7943" w:rsidRDefault="00315B53" w:rsidP="003D7943">
            <w:pPr>
              <w:spacing w:after="0"/>
              <w:rPr>
                <w:rFonts w:ascii="Times New Roman" w:eastAsia="Times New Roman" w:hAnsi="Times New Roman" w:cs="Times New Roman"/>
                <w:bCs/>
                <w:sz w:val="24"/>
                <w:szCs w:val="24"/>
              </w:rPr>
            </w:pPr>
            <w:r w:rsidRPr="003D7943">
              <w:rPr>
                <w:rFonts w:ascii="Times New Roman" w:eastAsia="Times New Roman" w:hAnsi="Times New Roman" w:cs="Times New Roman"/>
                <w:bCs/>
                <w:iCs/>
                <w:sz w:val="24"/>
                <w:szCs w:val="24"/>
              </w:rPr>
              <w:t>Практическое занятие № 14. Высказывание на основе прочитанных информационных текстов, сложносочиненные предложения на примере темы «Проблемы экологии».</w:t>
            </w:r>
          </w:p>
        </w:tc>
        <w:tc>
          <w:tcPr>
            <w:tcW w:w="761" w:type="pct"/>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82"/>
        </w:trPr>
        <w:tc>
          <w:tcPr>
            <w:tcW w:w="608"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66" w:type="pc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 xml:space="preserve">Самостоятельная работа обучающихся </w:t>
            </w:r>
          </w:p>
        </w:tc>
        <w:tc>
          <w:tcPr>
            <w:tcW w:w="761" w:type="pct"/>
            <w:vAlign w:val="center"/>
          </w:tcPr>
          <w:p w:rsidR="00315B53" w:rsidRPr="003D7943" w:rsidRDefault="004C1A8F"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2</w:t>
            </w:r>
          </w:p>
        </w:tc>
        <w:tc>
          <w:tcPr>
            <w:tcW w:w="1065" w:type="pct"/>
            <w:vMerge/>
          </w:tcPr>
          <w:p w:rsidR="00315B53" w:rsidRPr="003D7943" w:rsidRDefault="00315B53" w:rsidP="003D7943">
            <w:pPr>
              <w:suppressAutoHyphens/>
              <w:spacing w:after="0"/>
              <w:rPr>
                <w:rFonts w:ascii="Times New Roman" w:eastAsia="Times New Roman" w:hAnsi="Times New Roman" w:cs="Times New Roman"/>
                <w:b/>
                <w:bCs/>
                <w:sz w:val="24"/>
                <w:szCs w:val="24"/>
              </w:rPr>
            </w:pPr>
          </w:p>
        </w:tc>
      </w:tr>
      <w:tr w:rsidR="00315B53" w:rsidRPr="003D7943" w:rsidTr="00315B53">
        <w:trPr>
          <w:trHeight w:val="85"/>
        </w:trPr>
        <w:tc>
          <w:tcPr>
            <w:tcW w:w="608" w:type="pct"/>
            <w:vMerge w:val="restar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 xml:space="preserve">Тема 1.4. </w:t>
            </w:r>
          </w:p>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Мое хобби</w:t>
            </w:r>
          </w:p>
        </w:tc>
        <w:tc>
          <w:tcPr>
            <w:tcW w:w="2566" w:type="pc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 xml:space="preserve">Содержание учебного материала </w:t>
            </w:r>
          </w:p>
        </w:tc>
        <w:tc>
          <w:tcPr>
            <w:tcW w:w="761" w:type="pct"/>
            <w:vAlign w:val="center"/>
          </w:tcPr>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8/8</w:t>
            </w:r>
          </w:p>
        </w:tc>
        <w:tc>
          <w:tcPr>
            <w:tcW w:w="1065" w:type="pct"/>
            <w:vMerge w:val="restart"/>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02</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04</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09</w:t>
            </w: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82"/>
        </w:trPr>
        <w:tc>
          <w:tcPr>
            <w:tcW w:w="608" w:type="pct"/>
            <w:vMerge/>
          </w:tcPr>
          <w:p w:rsidR="00315B53" w:rsidRPr="003D7943" w:rsidRDefault="00315B53" w:rsidP="003D7943">
            <w:pPr>
              <w:rPr>
                <w:rFonts w:ascii="Times New Roman" w:eastAsia="Times New Roman" w:hAnsi="Times New Roman" w:cs="Times New Roman"/>
                <w:b/>
                <w:bCs/>
                <w:sz w:val="24"/>
                <w:szCs w:val="24"/>
              </w:rPr>
            </w:pPr>
          </w:p>
        </w:tc>
        <w:tc>
          <w:tcPr>
            <w:tcW w:w="2566" w:type="pct"/>
          </w:tcPr>
          <w:p w:rsidR="00315B53" w:rsidRPr="003D7943" w:rsidRDefault="00315B53" w:rsidP="003D7943">
            <w:pP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В том числе практических и лабораторных занятий</w:t>
            </w:r>
          </w:p>
        </w:tc>
        <w:tc>
          <w:tcPr>
            <w:tcW w:w="761" w:type="pct"/>
            <w:vAlign w:val="center"/>
          </w:tcPr>
          <w:p w:rsidR="00315B53" w:rsidRPr="003D7943" w:rsidRDefault="00315B53" w:rsidP="003D7943">
            <w:pPr>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8</w:t>
            </w:r>
          </w:p>
        </w:tc>
        <w:tc>
          <w:tcPr>
            <w:tcW w:w="1065" w:type="pct"/>
            <w:vMerge/>
          </w:tcPr>
          <w:p w:rsidR="00315B53" w:rsidRPr="003D7943" w:rsidRDefault="00315B53" w:rsidP="003D7943">
            <w:pPr>
              <w:rPr>
                <w:rFonts w:ascii="Times New Roman" w:eastAsia="Times New Roman" w:hAnsi="Times New Roman" w:cs="Times New Roman"/>
                <w:b/>
                <w:bCs/>
                <w:sz w:val="24"/>
                <w:szCs w:val="24"/>
              </w:rPr>
            </w:pPr>
          </w:p>
        </w:tc>
      </w:tr>
      <w:tr w:rsidR="00315B53" w:rsidRPr="003D7943" w:rsidTr="00315B53">
        <w:trPr>
          <w:trHeight w:val="82"/>
        </w:trPr>
        <w:tc>
          <w:tcPr>
            <w:tcW w:w="608" w:type="pct"/>
            <w:vMerge/>
          </w:tcPr>
          <w:p w:rsidR="00315B53" w:rsidRPr="003D7943" w:rsidRDefault="00315B53" w:rsidP="003D7943">
            <w:pPr>
              <w:rPr>
                <w:rFonts w:ascii="Times New Roman" w:eastAsia="Times New Roman" w:hAnsi="Times New Roman" w:cs="Times New Roman"/>
                <w:b/>
                <w:bCs/>
                <w:sz w:val="24"/>
                <w:szCs w:val="24"/>
              </w:rPr>
            </w:pPr>
          </w:p>
        </w:tc>
        <w:tc>
          <w:tcPr>
            <w:tcW w:w="2566" w:type="pct"/>
          </w:tcPr>
          <w:p w:rsidR="00315B53" w:rsidRPr="003D7943" w:rsidRDefault="00315B53" w:rsidP="003D7943">
            <w:pPr>
              <w:rPr>
                <w:rFonts w:ascii="Times New Roman" w:eastAsia="Times New Roman" w:hAnsi="Times New Roman" w:cs="Times New Roman"/>
                <w:b/>
                <w:bCs/>
                <w:sz w:val="24"/>
                <w:szCs w:val="24"/>
              </w:rPr>
            </w:pPr>
            <w:r w:rsidRPr="003D7943">
              <w:rPr>
                <w:rFonts w:ascii="Times New Roman" w:eastAsia="Times New Roman" w:hAnsi="Times New Roman" w:cs="Times New Roman"/>
                <w:bCs/>
                <w:iCs/>
                <w:sz w:val="24"/>
                <w:szCs w:val="24"/>
              </w:rPr>
              <w:t>Практическое занятие № 15. Использование личных, притяжательных, указательных, вопросительных, возвратных и неопределенных местоимений.</w:t>
            </w:r>
          </w:p>
        </w:tc>
        <w:tc>
          <w:tcPr>
            <w:tcW w:w="761" w:type="pct"/>
            <w:vAlign w:val="center"/>
          </w:tcPr>
          <w:p w:rsidR="00315B53" w:rsidRPr="003D7943" w:rsidRDefault="00315B53" w:rsidP="003D7943">
            <w:pPr>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rPr>
                <w:rFonts w:ascii="Times New Roman" w:eastAsia="Times New Roman" w:hAnsi="Times New Roman" w:cs="Times New Roman"/>
                <w:b/>
                <w:bCs/>
                <w:sz w:val="24"/>
                <w:szCs w:val="24"/>
              </w:rPr>
            </w:pPr>
          </w:p>
        </w:tc>
      </w:tr>
      <w:tr w:rsidR="00315B53" w:rsidRPr="003D7943" w:rsidTr="00315B53">
        <w:trPr>
          <w:trHeight w:val="82"/>
        </w:trPr>
        <w:tc>
          <w:tcPr>
            <w:tcW w:w="608" w:type="pct"/>
            <w:vMerge/>
          </w:tcPr>
          <w:p w:rsidR="00315B53" w:rsidRPr="003D7943" w:rsidRDefault="00315B53" w:rsidP="003D7943">
            <w:pPr>
              <w:rPr>
                <w:rFonts w:ascii="Times New Roman" w:eastAsia="Times New Roman" w:hAnsi="Times New Roman" w:cs="Times New Roman"/>
                <w:b/>
                <w:bCs/>
                <w:sz w:val="24"/>
                <w:szCs w:val="24"/>
              </w:rPr>
            </w:pPr>
          </w:p>
        </w:tc>
        <w:tc>
          <w:tcPr>
            <w:tcW w:w="2566" w:type="pct"/>
          </w:tcPr>
          <w:p w:rsidR="00315B53" w:rsidRPr="003D7943" w:rsidRDefault="00315B53" w:rsidP="003D7943">
            <w:pPr>
              <w:rPr>
                <w:rFonts w:ascii="Times New Roman" w:eastAsia="Times New Roman" w:hAnsi="Times New Roman" w:cs="Times New Roman"/>
                <w:b/>
                <w:bCs/>
                <w:sz w:val="24"/>
                <w:szCs w:val="24"/>
              </w:rPr>
            </w:pPr>
            <w:r w:rsidRPr="003D7943">
              <w:rPr>
                <w:rFonts w:ascii="Times New Roman" w:eastAsia="Times New Roman" w:hAnsi="Times New Roman" w:cs="Times New Roman"/>
                <w:bCs/>
                <w:iCs/>
                <w:sz w:val="24"/>
                <w:szCs w:val="24"/>
              </w:rPr>
              <w:t xml:space="preserve">Практическое занятие № 16. Диалоги на основе прочитанных </w:t>
            </w:r>
            <w:r w:rsidRPr="003D7943">
              <w:rPr>
                <w:rFonts w:ascii="Times New Roman" w:eastAsia="Times New Roman" w:hAnsi="Times New Roman" w:cs="Times New Roman"/>
                <w:bCs/>
                <w:iCs/>
                <w:sz w:val="24"/>
                <w:szCs w:val="24"/>
              </w:rPr>
              <w:lastRenderedPageBreak/>
              <w:t>информационных текстов по теме «Музыкальное наследие».</w:t>
            </w:r>
          </w:p>
        </w:tc>
        <w:tc>
          <w:tcPr>
            <w:tcW w:w="761" w:type="pct"/>
            <w:vAlign w:val="center"/>
          </w:tcPr>
          <w:p w:rsidR="00315B53" w:rsidRPr="003D7943" w:rsidRDefault="00315B53" w:rsidP="003D7943">
            <w:pPr>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lastRenderedPageBreak/>
              <w:t>2</w:t>
            </w:r>
          </w:p>
        </w:tc>
        <w:tc>
          <w:tcPr>
            <w:tcW w:w="1065" w:type="pct"/>
            <w:vMerge/>
          </w:tcPr>
          <w:p w:rsidR="00315B53" w:rsidRPr="003D7943" w:rsidRDefault="00315B53" w:rsidP="003D7943">
            <w:pPr>
              <w:rPr>
                <w:rFonts w:ascii="Times New Roman" w:eastAsia="Times New Roman" w:hAnsi="Times New Roman" w:cs="Times New Roman"/>
                <w:b/>
                <w:bCs/>
                <w:sz w:val="24"/>
                <w:szCs w:val="24"/>
              </w:rPr>
            </w:pPr>
          </w:p>
        </w:tc>
      </w:tr>
      <w:tr w:rsidR="00315B53" w:rsidRPr="003D7943" w:rsidTr="00315B53">
        <w:trPr>
          <w:trHeight w:val="82"/>
        </w:trPr>
        <w:tc>
          <w:tcPr>
            <w:tcW w:w="608" w:type="pct"/>
            <w:vMerge/>
          </w:tcPr>
          <w:p w:rsidR="00315B53" w:rsidRPr="003D7943" w:rsidRDefault="00315B53" w:rsidP="003D7943">
            <w:pPr>
              <w:rPr>
                <w:rFonts w:ascii="Times New Roman" w:eastAsia="Times New Roman" w:hAnsi="Times New Roman" w:cs="Times New Roman"/>
                <w:b/>
                <w:bCs/>
                <w:sz w:val="24"/>
                <w:szCs w:val="24"/>
              </w:rPr>
            </w:pPr>
          </w:p>
        </w:tc>
        <w:tc>
          <w:tcPr>
            <w:tcW w:w="2566" w:type="pct"/>
          </w:tcPr>
          <w:p w:rsidR="00315B53" w:rsidRPr="003D7943" w:rsidRDefault="00315B53" w:rsidP="003D7943">
            <w:pPr>
              <w:rPr>
                <w:rFonts w:ascii="Times New Roman" w:eastAsia="Times New Roman" w:hAnsi="Times New Roman" w:cs="Times New Roman"/>
                <w:b/>
                <w:bCs/>
                <w:sz w:val="24"/>
                <w:szCs w:val="24"/>
              </w:rPr>
            </w:pPr>
            <w:r w:rsidRPr="003D7943">
              <w:rPr>
                <w:rFonts w:ascii="Times New Roman" w:eastAsia="Times New Roman" w:hAnsi="Times New Roman" w:cs="Times New Roman"/>
                <w:bCs/>
                <w:iCs/>
                <w:sz w:val="24"/>
                <w:szCs w:val="24"/>
              </w:rPr>
              <w:t>Практическое занятие № 17. Чтение и пересказ текста по теме «Шедевры мирового кинематографа».</w:t>
            </w:r>
          </w:p>
        </w:tc>
        <w:tc>
          <w:tcPr>
            <w:tcW w:w="761" w:type="pct"/>
            <w:vAlign w:val="center"/>
          </w:tcPr>
          <w:p w:rsidR="00315B53" w:rsidRPr="003D7943" w:rsidRDefault="00315B53" w:rsidP="003D7943">
            <w:pPr>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rPr>
                <w:rFonts w:ascii="Times New Roman" w:eastAsia="Times New Roman" w:hAnsi="Times New Roman" w:cs="Times New Roman"/>
                <w:b/>
                <w:bCs/>
                <w:sz w:val="24"/>
                <w:szCs w:val="24"/>
              </w:rPr>
            </w:pPr>
          </w:p>
        </w:tc>
      </w:tr>
      <w:tr w:rsidR="00315B53" w:rsidRPr="003D7943" w:rsidTr="00315B53">
        <w:trPr>
          <w:trHeight w:val="82"/>
        </w:trPr>
        <w:tc>
          <w:tcPr>
            <w:tcW w:w="608" w:type="pct"/>
            <w:vMerge/>
          </w:tcPr>
          <w:p w:rsidR="00315B53" w:rsidRPr="003D7943" w:rsidRDefault="00315B53" w:rsidP="003D7943">
            <w:pPr>
              <w:rPr>
                <w:rFonts w:ascii="Times New Roman" w:eastAsia="Times New Roman" w:hAnsi="Times New Roman" w:cs="Times New Roman"/>
                <w:b/>
                <w:bCs/>
                <w:sz w:val="24"/>
                <w:szCs w:val="24"/>
              </w:rPr>
            </w:pPr>
          </w:p>
        </w:tc>
        <w:tc>
          <w:tcPr>
            <w:tcW w:w="2566" w:type="pct"/>
          </w:tcPr>
          <w:p w:rsidR="00315B53" w:rsidRPr="003D7943" w:rsidRDefault="00315B53" w:rsidP="003D7943">
            <w:pPr>
              <w:rPr>
                <w:rFonts w:ascii="Times New Roman" w:eastAsia="Times New Roman" w:hAnsi="Times New Roman" w:cs="Times New Roman"/>
                <w:b/>
                <w:bCs/>
                <w:sz w:val="24"/>
                <w:szCs w:val="24"/>
              </w:rPr>
            </w:pPr>
            <w:r w:rsidRPr="003D7943">
              <w:rPr>
                <w:rFonts w:ascii="Times New Roman" w:eastAsia="Times New Roman" w:hAnsi="Times New Roman" w:cs="Times New Roman"/>
                <w:bCs/>
                <w:iCs/>
                <w:sz w:val="24"/>
                <w:szCs w:val="24"/>
              </w:rPr>
              <w:t>Практическое занятие № 18. Сложноподчиненные предложения с союзами If, when и др. на примере темы «Мои лучшие каникулы».</w:t>
            </w:r>
          </w:p>
        </w:tc>
        <w:tc>
          <w:tcPr>
            <w:tcW w:w="761" w:type="pct"/>
            <w:vAlign w:val="center"/>
          </w:tcPr>
          <w:p w:rsidR="00315B53" w:rsidRPr="003D7943" w:rsidRDefault="00315B53" w:rsidP="003D7943">
            <w:pPr>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1065" w:type="pct"/>
            <w:vMerge/>
          </w:tcPr>
          <w:p w:rsidR="00315B53" w:rsidRPr="003D7943" w:rsidRDefault="00315B53" w:rsidP="003D7943">
            <w:pPr>
              <w:rPr>
                <w:rFonts w:ascii="Times New Roman" w:eastAsia="Times New Roman" w:hAnsi="Times New Roman" w:cs="Times New Roman"/>
                <w:b/>
                <w:bCs/>
                <w:sz w:val="24"/>
                <w:szCs w:val="24"/>
              </w:rPr>
            </w:pPr>
          </w:p>
        </w:tc>
      </w:tr>
      <w:tr w:rsidR="00315B53" w:rsidRPr="003D7943" w:rsidTr="00315B53">
        <w:trPr>
          <w:trHeight w:val="82"/>
        </w:trPr>
        <w:tc>
          <w:tcPr>
            <w:tcW w:w="608" w:type="pct"/>
            <w:vMerge/>
          </w:tcPr>
          <w:p w:rsidR="00315B53" w:rsidRPr="003D7943" w:rsidRDefault="00315B53" w:rsidP="003D7943">
            <w:pPr>
              <w:rPr>
                <w:rFonts w:ascii="Times New Roman" w:eastAsia="Times New Roman" w:hAnsi="Times New Roman" w:cs="Times New Roman"/>
                <w:b/>
                <w:bCs/>
                <w:sz w:val="24"/>
                <w:szCs w:val="24"/>
              </w:rPr>
            </w:pPr>
          </w:p>
        </w:tc>
        <w:tc>
          <w:tcPr>
            <w:tcW w:w="2566" w:type="pct"/>
          </w:tcPr>
          <w:p w:rsidR="00315B53" w:rsidRPr="003D7943" w:rsidRDefault="00315B53" w:rsidP="003D7943">
            <w:pP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 xml:space="preserve">Самостоятельная работа обучающихся </w:t>
            </w:r>
          </w:p>
        </w:tc>
        <w:tc>
          <w:tcPr>
            <w:tcW w:w="761" w:type="pct"/>
            <w:vAlign w:val="center"/>
          </w:tcPr>
          <w:p w:rsidR="00315B53" w:rsidRPr="003D7943" w:rsidRDefault="00315B53" w:rsidP="003D7943">
            <w:pPr>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w:t>
            </w:r>
          </w:p>
        </w:tc>
        <w:tc>
          <w:tcPr>
            <w:tcW w:w="1065" w:type="pct"/>
            <w:vMerge/>
          </w:tcPr>
          <w:p w:rsidR="00315B53" w:rsidRPr="003D7943" w:rsidRDefault="00315B53" w:rsidP="003D7943">
            <w:pPr>
              <w:rPr>
                <w:rFonts w:ascii="Times New Roman" w:eastAsia="Times New Roman" w:hAnsi="Times New Roman" w:cs="Times New Roman"/>
                <w:b/>
                <w:bCs/>
                <w:sz w:val="24"/>
                <w:szCs w:val="24"/>
              </w:rPr>
            </w:pPr>
          </w:p>
        </w:tc>
      </w:tr>
      <w:tr w:rsidR="00315B53" w:rsidRPr="003D7943" w:rsidTr="00315B53">
        <w:tc>
          <w:tcPr>
            <w:tcW w:w="3174" w:type="pct"/>
            <w:gridSpan w:val="2"/>
          </w:tcPr>
          <w:p w:rsidR="00315B53" w:rsidRPr="003D7943" w:rsidRDefault="00315B53" w:rsidP="003D7943">
            <w:pPr>
              <w:suppressAutoHyphens/>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Раздел 2 Профессиональное общение</w:t>
            </w:r>
          </w:p>
        </w:tc>
        <w:tc>
          <w:tcPr>
            <w:tcW w:w="761" w:type="pct"/>
            <w:vAlign w:val="center"/>
          </w:tcPr>
          <w:p w:rsidR="00315B53" w:rsidRPr="003D7943" w:rsidRDefault="00315B53" w:rsidP="003D7943">
            <w:pPr>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20/20</w:t>
            </w:r>
          </w:p>
        </w:tc>
        <w:tc>
          <w:tcPr>
            <w:tcW w:w="1065" w:type="pct"/>
          </w:tcPr>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b/>
                <w:iCs/>
                <w:sz w:val="24"/>
                <w:szCs w:val="24"/>
              </w:rPr>
            </w:pPr>
          </w:p>
        </w:tc>
      </w:tr>
      <w:tr w:rsidR="00315B53" w:rsidRPr="003D7943" w:rsidTr="00315B53">
        <w:trPr>
          <w:trHeight w:val="75"/>
        </w:trPr>
        <w:tc>
          <w:tcPr>
            <w:tcW w:w="608" w:type="pct"/>
            <w:vMerge w:val="restart"/>
          </w:tcPr>
          <w:p w:rsidR="00315B53" w:rsidRPr="003D7943" w:rsidRDefault="00315B53" w:rsidP="003D7943">
            <w:pPr>
              <w:suppressAutoHyphens/>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 xml:space="preserve">Тема 2.1. </w:t>
            </w:r>
          </w:p>
          <w:p w:rsidR="00315B53" w:rsidRPr="003D7943" w:rsidRDefault="00315B53" w:rsidP="003D7943">
            <w:pPr>
              <w:suppressAutoHyphens/>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Моя будущая профессия, карьера</w:t>
            </w: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
                <w:bCs/>
                <w:sz w:val="24"/>
                <w:szCs w:val="24"/>
              </w:rPr>
              <w:t xml:space="preserve">Содержание учебного материала </w:t>
            </w:r>
          </w:p>
        </w:tc>
        <w:tc>
          <w:tcPr>
            <w:tcW w:w="761" w:type="pct"/>
            <w:vAlign w:val="center"/>
          </w:tcPr>
          <w:p w:rsidR="00315B53" w:rsidRPr="003D7943" w:rsidRDefault="00315B53" w:rsidP="003D7943">
            <w:pPr>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6/6</w:t>
            </w:r>
          </w:p>
        </w:tc>
        <w:tc>
          <w:tcPr>
            <w:tcW w:w="1065" w:type="pct"/>
            <w:vMerge w:val="restart"/>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02</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04</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09</w:t>
            </w:r>
          </w:p>
          <w:p w:rsidR="00315B53" w:rsidRPr="003D7943" w:rsidRDefault="00315B53" w:rsidP="003D7943">
            <w:pPr>
              <w:suppressAutoHyphens/>
              <w:spacing w:after="0"/>
              <w:rPr>
                <w:rFonts w:ascii="Times New Roman" w:eastAsia="Times New Roman" w:hAnsi="Times New Roman" w:cs="Times New Roman"/>
                <w:b/>
                <w:sz w:val="24"/>
                <w:szCs w:val="24"/>
              </w:rPr>
            </w:pPr>
          </w:p>
        </w:tc>
      </w:tr>
      <w:tr w:rsidR="00315B53" w:rsidRPr="003D7943" w:rsidTr="00315B53">
        <w:trPr>
          <w:trHeight w:val="70"/>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
                <w:bCs/>
                <w:sz w:val="24"/>
                <w:szCs w:val="24"/>
              </w:rPr>
              <w:t>В том числе практических и лабораторных занятий</w:t>
            </w:r>
          </w:p>
        </w:tc>
        <w:tc>
          <w:tcPr>
            <w:tcW w:w="761" w:type="pct"/>
            <w:vAlign w:val="center"/>
          </w:tcPr>
          <w:p w:rsidR="00315B53" w:rsidRPr="003D7943" w:rsidRDefault="00315B53" w:rsidP="003D7943">
            <w:pPr>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6</w:t>
            </w:r>
          </w:p>
        </w:tc>
        <w:tc>
          <w:tcPr>
            <w:tcW w:w="1065" w:type="pct"/>
            <w:vMerge/>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0"/>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Cs/>
                <w:iCs/>
                <w:sz w:val="24"/>
                <w:szCs w:val="24"/>
              </w:rPr>
              <w:t>Практическое занятие № 19. Применение видовременных форм глаголов, оборотов thereis/ thereare на примере темы «Хочу быть профессионалом»</w:t>
            </w:r>
          </w:p>
        </w:tc>
        <w:tc>
          <w:tcPr>
            <w:tcW w:w="761" w:type="pct"/>
            <w:vAlign w:val="center"/>
          </w:tcPr>
          <w:p w:rsidR="00315B53" w:rsidRPr="003D7943" w:rsidRDefault="00315B53" w:rsidP="003D7943">
            <w:pPr>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2</w:t>
            </w:r>
          </w:p>
        </w:tc>
        <w:tc>
          <w:tcPr>
            <w:tcW w:w="1065" w:type="pct"/>
            <w:vMerge/>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0"/>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Cs/>
                <w:iCs/>
                <w:sz w:val="24"/>
                <w:szCs w:val="24"/>
              </w:rPr>
              <w:t>Практическое занятие № 20. Применение времен группы Continuous в чтении и переводе по теме «Молодые профессионалы WorldSkills».</w:t>
            </w:r>
          </w:p>
        </w:tc>
        <w:tc>
          <w:tcPr>
            <w:tcW w:w="761" w:type="pct"/>
            <w:vAlign w:val="center"/>
          </w:tcPr>
          <w:p w:rsidR="00315B53" w:rsidRPr="003D7943" w:rsidRDefault="00315B53" w:rsidP="003D7943">
            <w:pPr>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2</w:t>
            </w:r>
          </w:p>
        </w:tc>
        <w:tc>
          <w:tcPr>
            <w:tcW w:w="1065" w:type="pct"/>
            <w:vMerge/>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0"/>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Cs/>
                <w:iCs/>
                <w:sz w:val="24"/>
                <w:szCs w:val="24"/>
              </w:rPr>
              <w:t xml:space="preserve">Практическое занятие № 21. Наречия some, any, no, everyи их производные: чтение с общим охватом содержания и кратким пересказом по теме «Подготовка к трудоустройству, поиск вакансий» </w:t>
            </w:r>
          </w:p>
        </w:tc>
        <w:tc>
          <w:tcPr>
            <w:tcW w:w="761" w:type="pct"/>
            <w:vAlign w:val="center"/>
          </w:tcPr>
          <w:p w:rsidR="00315B53" w:rsidRPr="003D7943" w:rsidRDefault="00315B53" w:rsidP="003D7943">
            <w:pPr>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2</w:t>
            </w:r>
          </w:p>
        </w:tc>
        <w:tc>
          <w:tcPr>
            <w:tcW w:w="1065" w:type="pct"/>
            <w:vMerge w:val="restart"/>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0"/>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
                <w:bCs/>
                <w:sz w:val="24"/>
                <w:szCs w:val="24"/>
              </w:rPr>
              <w:t xml:space="preserve">Самостоятельная работа обучающихся </w:t>
            </w:r>
          </w:p>
        </w:tc>
        <w:tc>
          <w:tcPr>
            <w:tcW w:w="761" w:type="pct"/>
            <w:vAlign w:val="center"/>
          </w:tcPr>
          <w:p w:rsidR="00315B53" w:rsidRPr="003D7943" w:rsidRDefault="004C1A8F" w:rsidP="003D7943">
            <w:pPr>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2</w:t>
            </w:r>
          </w:p>
        </w:tc>
        <w:tc>
          <w:tcPr>
            <w:tcW w:w="1065" w:type="pct"/>
            <w:vMerge/>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5"/>
        </w:trPr>
        <w:tc>
          <w:tcPr>
            <w:tcW w:w="608" w:type="pct"/>
            <w:vMerge w:val="restart"/>
          </w:tcPr>
          <w:p w:rsidR="00315B53" w:rsidRPr="003D7943" w:rsidRDefault="00315B53" w:rsidP="003D7943">
            <w:pPr>
              <w:suppressAutoHyphens/>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Тема 2.2. Компьютеры и их функции</w:t>
            </w: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
                <w:bCs/>
                <w:sz w:val="24"/>
                <w:szCs w:val="24"/>
              </w:rPr>
              <w:t xml:space="preserve">Содержание учебного материала </w:t>
            </w:r>
          </w:p>
        </w:tc>
        <w:tc>
          <w:tcPr>
            <w:tcW w:w="761" w:type="pct"/>
            <w:vAlign w:val="center"/>
          </w:tcPr>
          <w:p w:rsidR="00315B53" w:rsidRPr="003D7943" w:rsidRDefault="00315B53" w:rsidP="003D7943">
            <w:pPr>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8/8</w:t>
            </w:r>
          </w:p>
        </w:tc>
        <w:tc>
          <w:tcPr>
            <w:tcW w:w="1065" w:type="pct"/>
            <w:vMerge w:val="restart"/>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02</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04</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09</w:t>
            </w: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0"/>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
                <w:bCs/>
                <w:sz w:val="24"/>
                <w:szCs w:val="24"/>
              </w:rPr>
              <w:t>В том числе практических и лабораторных занятий</w:t>
            </w:r>
          </w:p>
        </w:tc>
        <w:tc>
          <w:tcPr>
            <w:tcW w:w="761" w:type="pct"/>
            <w:vAlign w:val="center"/>
          </w:tcPr>
          <w:p w:rsidR="00315B53" w:rsidRPr="003D7943" w:rsidRDefault="00315B53" w:rsidP="003D7943">
            <w:pPr>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8</w:t>
            </w:r>
          </w:p>
        </w:tc>
        <w:tc>
          <w:tcPr>
            <w:tcW w:w="1065" w:type="pct"/>
            <w:vMerge/>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0"/>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Cs/>
                <w:iCs/>
                <w:sz w:val="24"/>
                <w:szCs w:val="24"/>
              </w:rPr>
              <w:t xml:space="preserve">Практическое занятие № 22. Чтение текстов профессиональной тематики </w:t>
            </w:r>
            <w:r w:rsidRPr="003D7943">
              <w:rPr>
                <w:rFonts w:ascii="Times New Roman" w:eastAsia="Times New Roman" w:hAnsi="Times New Roman" w:cs="Times New Roman"/>
                <w:bCs/>
                <w:iCs/>
                <w:sz w:val="24"/>
                <w:szCs w:val="24"/>
              </w:rPr>
              <w:lastRenderedPageBreak/>
              <w:t>и кратким пересказом по теме «Основные неисправности персональных компьютеров».</w:t>
            </w:r>
          </w:p>
        </w:tc>
        <w:tc>
          <w:tcPr>
            <w:tcW w:w="761" w:type="pct"/>
            <w:vAlign w:val="center"/>
          </w:tcPr>
          <w:p w:rsidR="00315B53" w:rsidRPr="003D7943" w:rsidRDefault="00315B53" w:rsidP="003D7943">
            <w:pPr>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lastRenderedPageBreak/>
              <w:t>2</w:t>
            </w:r>
          </w:p>
        </w:tc>
        <w:tc>
          <w:tcPr>
            <w:tcW w:w="1065" w:type="pct"/>
            <w:vMerge/>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0"/>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Cs/>
                <w:iCs/>
                <w:sz w:val="24"/>
                <w:szCs w:val="24"/>
              </w:rPr>
              <w:t>Практическое занятие № 23. Перевод текста профессиональной тематики со словарем.</w:t>
            </w:r>
          </w:p>
        </w:tc>
        <w:tc>
          <w:tcPr>
            <w:tcW w:w="761" w:type="pct"/>
            <w:vAlign w:val="center"/>
          </w:tcPr>
          <w:p w:rsidR="00315B53" w:rsidRPr="003D7943" w:rsidRDefault="00315B53" w:rsidP="003D7943">
            <w:pPr>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2</w:t>
            </w:r>
          </w:p>
        </w:tc>
        <w:tc>
          <w:tcPr>
            <w:tcW w:w="1065" w:type="pct"/>
            <w:vMerge/>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0"/>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Cs/>
                <w:iCs/>
                <w:sz w:val="24"/>
                <w:szCs w:val="24"/>
              </w:rPr>
              <w:t>Практическое занятие № 24. Построение ответов на вопросы по неисправностям устройств информационных систем.</w:t>
            </w:r>
          </w:p>
        </w:tc>
        <w:tc>
          <w:tcPr>
            <w:tcW w:w="761" w:type="pct"/>
            <w:vAlign w:val="center"/>
          </w:tcPr>
          <w:p w:rsidR="00315B53" w:rsidRPr="003D7943" w:rsidRDefault="00315B53" w:rsidP="003D7943">
            <w:pPr>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2</w:t>
            </w:r>
          </w:p>
        </w:tc>
        <w:tc>
          <w:tcPr>
            <w:tcW w:w="1065" w:type="pct"/>
            <w:vMerge/>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0"/>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Cs/>
                <w:iCs/>
                <w:sz w:val="24"/>
                <w:szCs w:val="24"/>
              </w:rPr>
              <w:t>Практическое занятие № 25. Диалог-игра профессиональной направленности «Помогите решить проблему».</w:t>
            </w:r>
          </w:p>
        </w:tc>
        <w:tc>
          <w:tcPr>
            <w:tcW w:w="761" w:type="pct"/>
            <w:vAlign w:val="center"/>
          </w:tcPr>
          <w:p w:rsidR="00315B53" w:rsidRPr="003D7943" w:rsidRDefault="00315B53" w:rsidP="003D7943">
            <w:pPr>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2</w:t>
            </w:r>
          </w:p>
        </w:tc>
        <w:tc>
          <w:tcPr>
            <w:tcW w:w="1065" w:type="pct"/>
            <w:vMerge/>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0"/>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
                <w:bCs/>
                <w:sz w:val="24"/>
                <w:szCs w:val="24"/>
              </w:rPr>
              <w:t xml:space="preserve">Самостоятельная работа обучающихся </w:t>
            </w:r>
          </w:p>
        </w:tc>
        <w:tc>
          <w:tcPr>
            <w:tcW w:w="761" w:type="pct"/>
            <w:vAlign w:val="center"/>
          </w:tcPr>
          <w:p w:rsidR="00315B53" w:rsidRPr="003D7943" w:rsidRDefault="004C1A8F" w:rsidP="003D7943">
            <w:pPr>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2</w:t>
            </w:r>
          </w:p>
        </w:tc>
        <w:tc>
          <w:tcPr>
            <w:tcW w:w="1065" w:type="pct"/>
            <w:vMerge/>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5"/>
        </w:trPr>
        <w:tc>
          <w:tcPr>
            <w:tcW w:w="608" w:type="pct"/>
            <w:vMerge w:val="restart"/>
          </w:tcPr>
          <w:p w:rsidR="00315B53" w:rsidRPr="003D7943" w:rsidRDefault="00315B53" w:rsidP="003D7943">
            <w:pPr>
              <w:suppressAutoHyphens/>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Тема 2.3.</w:t>
            </w:r>
          </w:p>
          <w:p w:rsidR="00315B53" w:rsidRPr="003D7943" w:rsidRDefault="00315B53" w:rsidP="003D7943">
            <w:pPr>
              <w:suppressAutoHyphens/>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Служебные телефонные переговоры и переписка</w:t>
            </w: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
                <w:bCs/>
                <w:sz w:val="24"/>
                <w:szCs w:val="24"/>
              </w:rPr>
              <w:t xml:space="preserve">Содержание учебного материала </w:t>
            </w:r>
          </w:p>
        </w:tc>
        <w:tc>
          <w:tcPr>
            <w:tcW w:w="761" w:type="pct"/>
            <w:vAlign w:val="center"/>
          </w:tcPr>
          <w:p w:rsidR="00315B53" w:rsidRPr="003D7943" w:rsidRDefault="00315B53" w:rsidP="003D7943">
            <w:pPr>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6/6</w:t>
            </w:r>
          </w:p>
        </w:tc>
        <w:tc>
          <w:tcPr>
            <w:tcW w:w="1065" w:type="pct"/>
            <w:vMerge w:val="restart"/>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02</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04</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09</w:t>
            </w: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0"/>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
                <w:bCs/>
                <w:sz w:val="24"/>
                <w:szCs w:val="24"/>
              </w:rPr>
              <w:t>В том числе практических и лабораторных занятий</w:t>
            </w:r>
          </w:p>
        </w:tc>
        <w:tc>
          <w:tcPr>
            <w:tcW w:w="761" w:type="pct"/>
            <w:vAlign w:val="center"/>
          </w:tcPr>
          <w:p w:rsidR="00315B53" w:rsidRPr="003D7943" w:rsidRDefault="00315B53" w:rsidP="003D7943">
            <w:pPr>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6/6</w:t>
            </w:r>
          </w:p>
        </w:tc>
        <w:tc>
          <w:tcPr>
            <w:tcW w:w="1065" w:type="pct"/>
            <w:vMerge/>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0"/>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Cs/>
                <w:iCs/>
                <w:sz w:val="24"/>
                <w:szCs w:val="24"/>
              </w:rPr>
              <w:t>Практическое занятие № 27. Употребление модальных глаголов сап, must, may и их эквивалентов в речи в процессе телефонных переговоров профессиональной направленности.</w:t>
            </w:r>
          </w:p>
        </w:tc>
        <w:tc>
          <w:tcPr>
            <w:tcW w:w="761" w:type="pct"/>
            <w:vAlign w:val="center"/>
          </w:tcPr>
          <w:p w:rsidR="00315B53" w:rsidRPr="003D7943" w:rsidRDefault="00315B53" w:rsidP="003D7943">
            <w:pPr>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2</w:t>
            </w:r>
          </w:p>
        </w:tc>
        <w:tc>
          <w:tcPr>
            <w:tcW w:w="1065" w:type="pct"/>
            <w:vMerge/>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0"/>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Cs/>
                <w:iCs/>
                <w:sz w:val="24"/>
                <w:szCs w:val="24"/>
              </w:rPr>
              <w:t>Практическое занятие № 28. Употребление модальных глаголов to be to, should, ought, need в устной и письменной речи при ответах на запросы пользователей информационных систем.</w:t>
            </w:r>
          </w:p>
        </w:tc>
        <w:tc>
          <w:tcPr>
            <w:tcW w:w="761" w:type="pct"/>
            <w:vAlign w:val="center"/>
          </w:tcPr>
          <w:p w:rsidR="00315B53" w:rsidRPr="003D7943" w:rsidRDefault="00315B53" w:rsidP="003D7943">
            <w:pPr>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2</w:t>
            </w:r>
          </w:p>
        </w:tc>
        <w:tc>
          <w:tcPr>
            <w:tcW w:w="1065" w:type="pct"/>
            <w:vMerge/>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661"/>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Cs/>
                <w:iCs/>
                <w:sz w:val="24"/>
                <w:szCs w:val="24"/>
              </w:rPr>
              <w:t>Практическое занятие № 29. Систематизация словаря профессиональных терминов. Диалог профессиональной тематики</w:t>
            </w:r>
          </w:p>
        </w:tc>
        <w:tc>
          <w:tcPr>
            <w:tcW w:w="761" w:type="pct"/>
            <w:vAlign w:val="center"/>
          </w:tcPr>
          <w:p w:rsidR="00315B53" w:rsidRPr="003D7943" w:rsidRDefault="00315B53" w:rsidP="003D7943">
            <w:pPr>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2</w:t>
            </w:r>
          </w:p>
        </w:tc>
        <w:tc>
          <w:tcPr>
            <w:tcW w:w="1065" w:type="pct"/>
            <w:vMerge/>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70"/>
        </w:trPr>
        <w:tc>
          <w:tcPr>
            <w:tcW w:w="608" w:type="pct"/>
            <w:vMerge/>
          </w:tcPr>
          <w:p w:rsidR="00315B53" w:rsidRPr="003D7943" w:rsidRDefault="00315B53" w:rsidP="003D7943">
            <w:pPr>
              <w:suppressAutoHyphens/>
              <w:rPr>
                <w:rFonts w:ascii="Times New Roman" w:eastAsia="Times New Roman" w:hAnsi="Times New Roman" w:cs="Times New Roman"/>
                <w:b/>
                <w:bCs/>
                <w:sz w:val="24"/>
                <w:szCs w:val="24"/>
              </w:rPr>
            </w:pPr>
          </w:p>
        </w:tc>
        <w:tc>
          <w:tcPr>
            <w:tcW w:w="2566" w:type="pct"/>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
                <w:bCs/>
                <w:sz w:val="24"/>
                <w:szCs w:val="24"/>
              </w:rPr>
              <w:t xml:space="preserve">Самостоятельная работа обучающихся </w:t>
            </w:r>
          </w:p>
        </w:tc>
        <w:tc>
          <w:tcPr>
            <w:tcW w:w="761" w:type="pct"/>
            <w:vAlign w:val="center"/>
          </w:tcPr>
          <w:p w:rsidR="00315B53" w:rsidRPr="003D7943" w:rsidRDefault="004C1A8F" w:rsidP="003D7943">
            <w:pPr>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2</w:t>
            </w:r>
          </w:p>
        </w:tc>
        <w:tc>
          <w:tcPr>
            <w:tcW w:w="1065" w:type="pct"/>
            <w:vMerge/>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c>
          <w:tcPr>
            <w:tcW w:w="3174" w:type="pct"/>
            <w:gridSpan w:val="2"/>
          </w:tcPr>
          <w:p w:rsidR="00315B53" w:rsidRPr="003D7943" w:rsidRDefault="00315B53" w:rsidP="003D7943">
            <w:pPr>
              <w:suppressAutoHyphens/>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Раздел 3 Перевод профессиональной литературы</w:t>
            </w:r>
          </w:p>
        </w:tc>
        <w:tc>
          <w:tcPr>
            <w:tcW w:w="761" w:type="pct"/>
            <w:vAlign w:val="center"/>
          </w:tcPr>
          <w:p w:rsidR="00315B53" w:rsidRPr="003D7943" w:rsidRDefault="00315B53" w:rsidP="003D7943">
            <w:pPr>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4/4</w:t>
            </w:r>
          </w:p>
        </w:tc>
        <w:tc>
          <w:tcPr>
            <w:tcW w:w="1065" w:type="pct"/>
          </w:tcPr>
          <w:p w:rsidR="00315B53" w:rsidRPr="003D7943" w:rsidRDefault="00315B53" w:rsidP="003D7943">
            <w:pPr>
              <w:suppressAutoHyphens/>
              <w:spacing w:after="0"/>
              <w:rPr>
                <w:rFonts w:ascii="Times New Roman" w:eastAsia="Times New Roman" w:hAnsi="Times New Roman" w:cs="Times New Roman"/>
                <w:iCs/>
                <w:sz w:val="24"/>
                <w:szCs w:val="24"/>
              </w:rPr>
            </w:pPr>
          </w:p>
          <w:p w:rsidR="00315B53" w:rsidRPr="003D7943" w:rsidRDefault="00315B53" w:rsidP="003D7943">
            <w:pPr>
              <w:suppressAutoHyphens/>
              <w:spacing w:after="0"/>
              <w:rPr>
                <w:rFonts w:ascii="Times New Roman" w:eastAsia="Times New Roman" w:hAnsi="Times New Roman" w:cs="Times New Roman"/>
                <w:b/>
                <w:iCs/>
                <w:sz w:val="24"/>
                <w:szCs w:val="24"/>
              </w:rPr>
            </w:pPr>
          </w:p>
        </w:tc>
      </w:tr>
      <w:tr w:rsidR="00315B53" w:rsidRPr="003D7943" w:rsidTr="00315B53">
        <w:trPr>
          <w:trHeight w:val="1307"/>
        </w:trPr>
        <w:tc>
          <w:tcPr>
            <w:tcW w:w="608" w:type="pct"/>
          </w:tcPr>
          <w:p w:rsidR="00315B53" w:rsidRPr="003D7943" w:rsidRDefault="00315B53" w:rsidP="003D7943">
            <w:pPr>
              <w:suppressAutoHyphens/>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lastRenderedPageBreak/>
              <w:t>Тема 3.1 Инструкции по эксплуатации и обслуживанию</w:t>
            </w:r>
          </w:p>
        </w:tc>
        <w:tc>
          <w:tcPr>
            <w:tcW w:w="2566" w:type="pct"/>
          </w:tcPr>
          <w:p w:rsidR="00315B53" w:rsidRPr="003D7943" w:rsidRDefault="00315B53" w:rsidP="003D7943">
            <w:pPr>
              <w:suppressAutoHyphens/>
              <w:spacing w:after="0"/>
              <w:rPr>
                <w:rFonts w:ascii="Times New Roman" w:eastAsia="Times New Roman" w:hAnsi="Times New Roman" w:cs="Times New Roman"/>
                <w:sz w:val="24"/>
                <w:szCs w:val="24"/>
              </w:rPr>
            </w:pPr>
            <w:r w:rsidRPr="003D7943">
              <w:rPr>
                <w:rFonts w:ascii="Times New Roman" w:eastAsia="Times New Roman" w:hAnsi="Times New Roman" w:cs="Times New Roman"/>
                <w:iCs/>
                <w:sz w:val="24"/>
                <w:szCs w:val="24"/>
              </w:rPr>
              <w:t>Практическое занятие № 30. Перевод инструкций по эксплуатации на устройства информационно-коммуникационных систем.</w:t>
            </w:r>
          </w:p>
        </w:tc>
        <w:tc>
          <w:tcPr>
            <w:tcW w:w="761" w:type="pct"/>
            <w:vAlign w:val="center"/>
          </w:tcPr>
          <w:p w:rsidR="00315B53" w:rsidRPr="003D7943" w:rsidRDefault="00315B53" w:rsidP="003D7943">
            <w:pPr>
              <w:spacing w:after="0"/>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2</w:t>
            </w:r>
          </w:p>
        </w:tc>
        <w:tc>
          <w:tcPr>
            <w:tcW w:w="1065" w:type="pct"/>
            <w:vMerge w:val="restart"/>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02</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04</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09</w:t>
            </w:r>
          </w:p>
          <w:p w:rsidR="00315B53" w:rsidRPr="003D7943" w:rsidRDefault="00315B53" w:rsidP="003D7943">
            <w:pPr>
              <w:suppressAutoHyphens/>
              <w:spacing w:after="0"/>
              <w:rPr>
                <w:rFonts w:ascii="Times New Roman" w:eastAsia="Times New Roman" w:hAnsi="Times New Roman" w:cs="Times New Roman"/>
                <w:b/>
                <w:sz w:val="24"/>
                <w:szCs w:val="24"/>
              </w:rPr>
            </w:pPr>
          </w:p>
        </w:tc>
      </w:tr>
      <w:tr w:rsidR="00315B53" w:rsidRPr="003D7943" w:rsidTr="00315B53">
        <w:tc>
          <w:tcPr>
            <w:tcW w:w="608" w:type="pct"/>
          </w:tcPr>
          <w:p w:rsidR="00315B53" w:rsidRPr="003D7943" w:rsidRDefault="00315B53" w:rsidP="003D7943">
            <w:pPr>
              <w:suppressAutoHyphens/>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 xml:space="preserve">Тема 3.2. </w:t>
            </w:r>
          </w:p>
          <w:p w:rsidR="00315B53" w:rsidRPr="003D7943" w:rsidRDefault="00315B53" w:rsidP="003D7943">
            <w:pPr>
              <w:suppressAutoHyphens/>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 xml:space="preserve">Работа с материалами </w:t>
            </w:r>
            <w:r w:rsidRPr="003D7943">
              <w:rPr>
                <w:rFonts w:ascii="Times New Roman" w:eastAsia="Times New Roman" w:hAnsi="Times New Roman" w:cs="Times New Roman"/>
                <w:b/>
                <w:bCs/>
                <w:iCs/>
                <w:sz w:val="24"/>
                <w:szCs w:val="24"/>
              </w:rPr>
              <w:t>производителей устройств</w:t>
            </w:r>
          </w:p>
        </w:tc>
        <w:tc>
          <w:tcPr>
            <w:tcW w:w="2566" w:type="pct"/>
          </w:tcPr>
          <w:p w:rsidR="00315B53" w:rsidRPr="003D7943" w:rsidRDefault="00315B53" w:rsidP="003D7943">
            <w:pPr>
              <w:suppressAutoHyphens/>
              <w:spacing w:after="0"/>
              <w:rPr>
                <w:rFonts w:ascii="Times New Roman" w:eastAsia="Times New Roman" w:hAnsi="Times New Roman" w:cs="Times New Roman"/>
                <w:sz w:val="24"/>
                <w:szCs w:val="24"/>
              </w:rPr>
            </w:pPr>
            <w:r w:rsidRPr="003D7943">
              <w:rPr>
                <w:rFonts w:ascii="Times New Roman" w:eastAsia="Times New Roman" w:hAnsi="Times New Roman" w:cs="Times New Roman"/>
                <w:iCs/>
                <w:sz w:val="24"/>
                <w:szCs w:val="24"/>
              </w:rPr>
              <w:t>Практическое занятие № 31. Перевод новых публикаций по профессиональной тематике, в том числе материалов с сайтов производителей устройств информационно-коммуникационных систем.</w:t>
            </w:r>
          </w:p>
        </w:tc>
        <w:tc>
          <w:tcPr>
            <w:tcW w:w="761" w:type="pct"/>
            <w:vAlign w:val="center"/>
          </w:tcPr>
          <w:p w:rsidR="00315B53" w:rsidRPr="003D7943" w:rsidRDefault="00315B53" w:rsidP="003D7943">
            <w:pPr>
              <w:spacing w:after="0"/>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2</w:t>
            </w:r>
          </w:p>
        </w:tc>
        <w:tc>
          <w:tcPr>
            <w:tcW w:w="1065" w:type="pct"/>
            <w:vMerge/>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c>
          <w:tcPr>
            <w:tcW w:w="3174" w:type="pct"/>
            <w:gridSpan w:val="2"/>
          </w:tcPr>
          <w:p w:rsidR="00315B53" w:rsidRPr="003D7943" w:rsidRDefault="00315B53" w:rsidP="003D7943">
            <w:pPr>
              <w:suppressAutoHyphens/>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Промежуточная аттестация</w:t>
            </w:r>
          </w:p>
        </w:tc>
        <w:tc>
          <w:tcPr>
            <w:tcW w:w="761" w:type="pct"/>
            <w:vAlign w:val="center"/>
          </w:tcPr>
          <w:p w:rsidR="00315B53" w:rsidRPr="003D7943" w:rsidRDefault="004C1A8F" w:rsidP="003D7943">
            <w:pPr>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8</w:t>
            </w:r>
          </w:p>
        </w:tc>
        <w:tc>
          <w:tcPr>
            <w:tcW w:w="1065" w:type="pct"/>
          </w:tcPr>
          <w:p w:rsidR="00315B53" w:rsidRPr="003D7943" w:rsidRDefault="00315B53" w:rsidP="003D7943">
            <w:pPr>
              <w:rPr>
                <w:rFonts w:ascii="Times New Roman" w:eastAsia="Times New Roman" w:hAnsi="Times New Roman" w:cs="Times New Roman"/>
                <w:b/>
                <w:i/>
                <w:sz w:val="24"/>
                <w:szCs w:val="24"/>
              </w:rPr>
            </w:pPr>
          </w:p>
        </w:tc>
      </w:tr>
      <w:tr w:rsidR="00315B53" w:rsidRPr="003D7943" w:rsidTr="00315B53">
        <w:trPr>
          <w:trHeight w:val="20"/>
        </w:trPr>
        <w:tc>
          <w:tcPr>
            <w:tcW w:w="3174" w:type="pct"/>
            <w:gridSpan w:val="2"/>
          </w:tcPr>
          <w:p w:rsidR="00315B53" w:rsidRPr="003D7943" w:rsidRDefault="00315B53" w:rsidP="003D7943">
            <w:pP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Всего:</w:t>
            </w:r>
          </w:p>
        </w:tc>
        <w:tc>
          <w:tcPr>
            <w:tcW w:w="761" w:type="pct"/>
            <w:vAlign w:val="center"/>
          </w:tcPr>
          <w:p w:rsidR="00315B53" w:rsidRPr="003D7943" w:rsidRDefault="00315B53" w:rsidP="003D7943">
            <w:pPr>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1</w:t>
            </w:r>
            <w:r w:rsidR="004C1A8F" w:rsidRPr="003D7943">
              <w:rPr>
                <w:rFonts w:ascii="Times New Roman" w:eastAsia="Times New Roman" w:hAnsi="Times New Roman" w:cs="Times New Roman"/>
                <w:b/>
                <w:bCs/>
                <w:sz w:val="24"/>
                <w:szCs w:val="24"/>
              </w:rPr>
              <w:t>80</w:t>
            </w:r>
          </w:p>
        </w:tc>
        <w:tc>
          <w:tcPr>
            <w:tcW w:w="1065" w:type="pct"/>
          </w:tcPr>
          <w:p w:rsidR="00315B53" w:rsidRPr="003D7943" w:rsidRDefault="00315B53" w:rsidP="003D7943">
            <w:pPr>
              <w:rPr>
                <w:rFonts w:ascii="Times New Roman" w:eastAsia="Times New Roman" w:hAnsi="Times New Roman" w:cs="Times New Roman"/>
                <w:b/>
                <w:bCs/>
                <w:i/>
                <w:sz w:val="24"/>
                <w:szCs w:val="24"/>
              </w:rPr>
            </w:pPr>
          </w:p>
        </w:tc>
      </w:tr>
    </w:tbl>
    <w:p w:rsidR="00315B53" w:rsidRPr="00FA5071" w:rsidRDefault="00315B53" w:rsidP="00315B53">
      <w:pPr>
        <w:suppressAutoHyphens/>
        <w:jc w:val="both"/>
        <w:rPr>
          <w:rFonts w:ascii="Calibri" w:eastAsia="Times New Roman" w:hAnsi="Calibri" w:cs="Times New Roman"/>
          <w:i/>
        </w:rPr>
      </w:pPr>
      <w:r w:rsidRPr="00FA5071">
        <w:rPr>
          <w:rFonts w:ascii="Times New Roman" w:eastAsia="Times New Roman" w:hAnsi="Times New Roman" w:cs="Times New Roman"/>
          <w:bCs/>
          <w:i/>
        </w:rPr>
        <w:t xml:space="preserve"> </w:t>
      </w:r>
    </w:p>
    <w:p w:rsidR="00315B53" w:rsidRPr="00FA5071" w:rsidRDefault="00315B53" w:rsidP="00315B53">
      <w:pPr>
        <w:ind w:firstLine="709"/>
        <w:rPr>
          <w:rFonts w:ascii="Times New Roman" w:eastAsia="Times New Roman" w:hAnsi="Times New Roman" w:cs="Times New Roman"/>
          <w:i/>
        </w:rPr>
        <w:sectPr w:rsidR="00315B53" w:rsidRPr="00FA5071" w:rsidSect="00315B53">
          <w:pgSz w:w="16840" w:h="11907" w:orient="landscape"/>
          <w:pgMar w:top="851" w:right="1134" w:bottom="851" w:left="992" w:header="709" w:footer="709" w:gutter="0"/>
          <w:cols w:space="720"/>
        </w:sectPr>
      </w:pPr>
    </w:p>
    <w:p w:rsidR="00315B53" w:rsidRPr="003D7943" w:rsidRDefault="00315B53" w:rsidP="003D7943">
      <w:pPr>
        <w:ind w:left="1353"/>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lastRenderedPageBreak/>
        <w:t>3. УСЛОВИЯ РЕАЛИЗАЦИИ УЧЕБНОЙ ДИСЦИПЛИНЫ</w:t>
      </w:r>
    </w:p>
    <w:p w:rsidR="00315B53" w:rsidRPr="003D7943" w:rsidRDefault="00315B53" w:rsidP="003D7943">
      <w:pPr>
        <w:suppressAutoHyphens/>
        <w:spacing w:after="0"/>
        <w:ind w:firstLine="709"/>
        <w:jc w:val="both"/>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3.1. Для реализации программы учебной дисциплины должны быть предусмотрены следующие специальные помещения:</w:t>
      </w:r>
    </w:p>
    <w:p w:rsidR="00315B53" w:rsidRPr="003D7943" w:rsidRDefault="00315B53" w:rsidP="003D7943">
      <w:pPr>
        <w:suppressAutoHyphens/>
        <w:autoSpaceDE w:val="0"/>
        <w:autoSpaceDN w:val="0"/>
        <w:adjustRightInd w:val="0"/>
        <w:spacing w:after="0"/>
        <w:ind w:firstLine="709"/>
        <w:jc w:val="both"/>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Кабинет</w:t>
      </w:r>
      <w:r w:rsidRPr="003D7943">
        <w:rPr>
          <w:rFonts w:ascii="Times New Roman" w:eastAsia="Times New Roman" w:hAnsi="Times New Roman" w:cs="Times New Roman"/>
          <w:bCs/>
          <w:i/>
          <w:sz w:val="24"/>
          <w:szCs w:val="24"/>
        </w:rPr>
        <w:t xml:space="preserve"> </w:t>
      </w:r>
      <w:r w:rsidRPr="003D7943">
        <w:rPr>
          <w:rFonts w:ascii="Times New Roman" w:eastAsia="Times New Roman" w:hAnsi="Times New Roman" w:cs="Times New Roman"/>
          <w:bCs/>
          <w:iCs/>
          <w:sz w:val="24"/>
          <w:szCs w:val="24"/>
        </w:rPr>
        <w:t>«Иностранного языка</w:t>
      </w:r>
      <w:r w:rsidR="00243E9A">
        <w:rPr>
          <w:rFonts w:ascii="Times New Roman" w:eastAsia="Times New Roman" w:hAnsi="Times New Roman" w:cs="Times New Roman"/>
          <w:bCs/>
          <w:iCs/>
          <w:sz w:val="24"/>
          <w:szCs w:val="24"/>
        </w:rPr>
        <w:t xml:space="preserve"> (лингафонный)</w:t>
      </w:r>
      <w:r w:rsidRPr="003D7943">
        <w:rPr>
          <w:rFonts w:ascii="Times New Roman" w:eastAsia="Times New Roman" w:hAnsi="Times New Roman" w:cs="Times New Roman"/>
          <w:bCs/>
          <w:iCs/>
          <w:sz w:val="24"/>
          <w:szCs w:val="24"/>
        </w:rPr>
        <w:t>»</w:t>
      </w:r>
      <w:r w:rsidRPr="003D7943">
        <w:rPr>
          <w:rFonts w:ascii="Times New Roman" w:eastAsia="Times New Roman" w:hAnsi="Times New Roman" w:cs="Times New Roman"/>
          <w:iCs/>
          <w:sz w:val="24"/>
          <w:szCs w:val="24"/>
        </w:rPr>
        <w:t xml:space="preserve">, </w:t>
      </w:r>
      <w:r w:rsidRPr="003D7943">
        <w:rPr>
          <w:rFonts w:ascii="Times New Roman" w:eastAsia="Times New Roman" w:hAnsi="Times New Roman" w:cs="Times New Roman"/>
          <w:sz w:val="24"/>
          <w:szCs w:val="24"/>
        </w:rPr>
        <w:t>оснащенный о</w:t>
      </w:r>
      <w:r w:rsidRPr="003D7943">
        <w:rPr>
          <w:rFonts w:ascii="Times New Roman" w:eastAsia="Times New Roman" w:hAnsi="Times New Roman" w:cs="Times New Roman"/>
          <w:bCs/>
          <w:sz w:val="24"/>
          <w:szCs w:val="24"/>
        </w:rPr>
        <w:t>борудованием,</w:t>
      </w:r>
      <w:r w:rsidRPr="003D7943">
        <w:rPr>
          <w:rFonts w:ascii="Times New Roman" w:eastAsia="Times New Roman" w:hAnsi="Times New Roman" w:cs="Times New Roman"/>
          <w:bCs/>
          <w:i/>
          <w:sz w:val="24"/>
          <w:szCs w:val="24"/>
        </w:rPr>
        <w:t xml:space="preserve"> </w:t>
      </w:r>
      <w:r w:rsidRPr="003D7943">
        <w:rPr>
          <w:rFonts w:ascii="Times New Roman" w:eastAsia="Times New Roman" w:hAnsi="Times New Roman" w:cs="Times New Roman"/>
          <w:sz w:val="24"/>
          <w:szCs w:val="24"/>
        </w:rPr>
        <w:t>т</w:t>
      </w:r>
      <w:r w:rsidRPr="003D7943">
        <w:rPr>
          <w:rFonts w:ascii="Times New Roman" w:eastAsia="Times New Roman" w:hAnsi="Times New Roman" w:cs="Times New Roman"/>
          <w:bCs/>
          <w:sz w:val="24"/>
          <w:szCs w:val="24"/>
        </w:rPr>
        <w:t>ехническими средствами обучения:</w:t>
      </w:r>
    </w:p>
    <w:p w:rsidR="00315B53" w:rsidRPr="003D7943" w:rsidRDefault="00315B53" w:rsidP="003D7943">
      <w:pPr>
        <w:numPr>
          <w:ilvl w:val="0"/>
          <w:numId w:val="3"/>
        </w:numPr>
        <w:suppressAutoHyphens/>
        <w:spacing w:after="0"/>
        <w:ind w:left="0" w:firstLine="709"/>
        <w:jc w:val="both"/>
        <w:rPr>
          <w:rFonts w:asciiTheme="majorBidi" w:eastAsia="Times New Roman" w:hAnsiTheme="majorBidi" w:cstheme="majorBidi"/>
          <w:bCs/>
          <w:iCs/>
          <w:sz w:val="24"/>
          <w:szCs w:val="24"/>
        </w:rPr>
      </w:pPr>
      <w:r w:rsidRPr="003D7943">
        <w:rPr>
          <w:rFonts w:asciiTheme="majorBidi" w:eastAsia="Times New Roman" w:hAnsiTheme="majorBidi" w:cstheme="majorBidi"/>
          <w:bCs/>
          <w:iCs/>
          <w:sz w:val="24"/>
          <w:szCs w:val="24"/>
        </w:rPr>
        <w:t>автоматизированное рабочее место преподавателя;</w:t>
      </w:r>
    </w:p>
    <w:p w:rsidR="00315B53" w:rsidRPr="003D7943" w:rsidRDefault="00315B53" w:rsidP="003D7943">
      <w:pPr>
        <w:numPr>
          <w:ilvl w:val="0"/>
          <w:numId w:val="3"/>
        </w:numPr>
        <w:suppressAutoHyphens/>
        <w:spacing w:after="0"/>
        <w:ind w:left="0" w:firstLine="709"/>
        <w:jc w:val="both"/>
        <w:rPr>
          <w:rFonts w:asciiTheme="majorBidi" w:eastAsia="Times New Roman" w:hAnsiTheme="majorBidi" w:cstheme="majorBidi"/>
          <w:bCs/>
          <w:iCs/>
          <w:sz w:val="24"/>
          <w:szCs w:val="24"/>
        </w:rPr>
      </w:pPr>
      <w:r w:rsidRPr="003D7943">
        <w:rPr>
          <w:rFonts w:asciiTheme="majorBidi" w:eastAsia="Times New Roman" w:hAnsiTheme="majorBidi" w:cstheme="majorBidi"/>
          <w:bCs/>
          <w:iCs/>
          <w:sz w:val="24"/>
          <w:szCs w:val="24"/>
        </w:rPr>
        <w:t>бумажно -печатная продукция;</w:t>
      </w:r>
    </w:p>
    <w:p w:rsidR="00315B53" w:rsidRPr="003D7943" w:rsidRDefault="00315B53" w:rsidP="003D7943">
      <w:pPr>
        <w:numPr>
          <w:ilvl w:val="0"/>
          <w:numId w:val="3"/>
        </w:numPr>
        <w:suppressAutoHyphens/>
        <w:spacing w:after="0"/>
        <w:ind w:left="0" w:firstLine="709"/>
        <w:jc w:val="both"/>
        <w:rPr>
          <w:rFonts w:asciiTheme="majorBidi" w:eastAsia="Times New Roman" w:hAnsiTheme="majorBidi" w:cstheme="majorBidi"/>
          <w:bCs/>
          <w:iCs/>
          <w:sz w:val="24"/>
          <w:szCs w:val="24"/>
        </w:rPr>
      </w:pPr>
      <w:r w:rsidRPr="003D7943">
        <w:rPr>
          <w:rFonts w:asciiTheme="majorBidi" w:eastAsia="Times New Roman" w:hAnsiTheme="majorBidi" w:cstheme="majorBidi"/>
          <w:bCs/>
          <w:iCs/>
          <w:sz w:val="24"/>
          <w:szCs w:val="24"/>
        </w:rPr>
        <w:t>универсальные портативные компьютеры;</w:t>
      </w:r>
    </w:p>
    <w:p w:rsidR="00315B53" w:rsidRPr="003D7943" w:rsidRDefault="00315B53" w:rsidP="003D7943">
      <w:pPr>
        <w:numPr>
          <w:ilvl w:val="0"/>
          <w:numId w:val="3"/>
        </w:numPr>
        <w:suppressAutoHyphens/>
        <w:spacing w:after="0"/>
        <w:ind w:left="0" w:firstLine="709"/>
        <w:jc w:val="both"/>
        <w:rPr>
          <w:rFonts w:asciiTheme="majorBidi" w:eastAsia="Times New Roman" w:hAnsiTheme="majorBidi" w:cstheme="majorBidi"/>
          <w:bCs/>
          <w:iCs/>
          <w:sz w:val="24"/>
          <w:szCs w:val="24"/>
        </w:rPr>
      </w:pPr>
      <w:r w:rsidRPr="003D7943">
        <w:rPr>
          <w:rFonts w:asciiTheme="majorBidi" w:eastAsia="Times New Roman" w:hAnsiTheme="majorBidi" w:cstheme="majorBidi"/>
          <w:bCs/>
          <w:iCs/>
          <w:sz w:val="24"/>
          <w:szCs w:val="24"/>
        </w:rPr>
        <w:t>наушники с микрофоном;</w:t>
      </w:r>
    </w:p>
    <w:p w:rsidR="00315B53" w:rsidRPr="003D7943" w:rsidRDefault="00315B53" w:rsidP="003D7943">
      <w:pPr>
        <w:numPr>
          <w:ilvl w:val="0"/>
          <w:numId w:val="3"/>
        </w:numPr>
        <w:suppressAutoHyphens/>
        <w:spacing w:after="0"/>
        <w:ind w:left="0" w:firstLine="709"/>
        <w:jc w:val="both"/>
        <w:rPr>
          <w:rFonts w:asciiTheme="majorBidi" w:eastAsia="Times New Roman" w:hAnsiTheme="majorBidi" w:cstheme="majorBidi"/>
          <w:bCs/>
          <w:iCs/>
          <w:sz w:val="24"/>
          <w:szCs w:val="24"/>
        </w:rPr>
      </w:pPr>
      <w:r w:rsidRPr="003D7943">
        <w:rPr>
          <w:rFonts w:asciiTheme="majorBidi" w:eastAsia="Times New Roman" w:hAnsiTheme="majorBidi" w:cstheme="majorBidi"/>
          <w:bCs/>
          <w:iCs/>
          <w:sz w:val="24"/>
          <w:szCs w:val="24"/>
        </w:rPr>
        <w:t>акустические системы;</w:t>
      </w:r>
    </w:p>
    <w:p w:rsidR="00315B53" w:rsidRPr="003D7943" w:rsidRDefault="00315B53" w:rsidP="003D7943">
      <w:pPr>
        <w:numPr>
          <w:ilvl w:val="0"/>
          <w:numId w:val="3"/>
        </w:numPr>
        <w:suppressAutoHyphens/>
        <w:spacing w:after="0"/>
        <w:ind w:left="0" w:firstLine="709"/>
        <w:jc w:val="both"/>
        <w:rPr>
          <w:rFonts w:asciiTheme="majorBidi" w:eastAsia="Times New Roman" w:hAnsiTheme="majorBidi" w:cstheme="majorBidi"/>
          <w:bCs/>
          <w:iCs/>
          <w:sz w:val="24"/>
          <w:szCs w:val="24"/>
        </w:rPr>
      </w:pPr>
      <w:r w:rsidRPr="003D7943">
        <w:rPr>
          <w:rFonts w:asciiTheme="majorBidi" w:eastAsia="Times New Roman" w:hAnsiTheme="majorBidi" w:cstheme="majorBidi"/>
          <w:bCs/>
          <w:iCs/>
          <w:sz w:val="24"/>
          <w:szCs w:val="24"/>
        </w:rPr>
        <w:t>проектор, экран.</w:t>
      </w:r>
    </w:p>
    <w:p w:rsidR="00315B53" w:rsidRPr="003D7943" w:rsidRDefault="00315B53" w:rsidP="003D7943">
      <w:pPr>
        <w:suppressAutoHyphens/>
        <w:spacing w:after="0"/>
        <w:ind w:firstLine="709"/>
        <w:jc w:val="both"/>
        <w:rPr>
          <w:rFonts w:ascii="Times New Roman" w:eastAsia="Times New Roman" w:hAnsi="Times New Roman" w:cs="Times New Roman"/>
          <w:bCs/>
          <w:sz w:val="24"/>
          <w:szCs w:val="24"/>
        </w:rPr>
      </w:pPr>
    </w:p>
    <w:p w:rsidR="00315B53" w:rsidRPr="003D7943" w:rsidRDefault="00315B53" w:rsidP="003D7943">
      <w:pPr>
        <w:suppressAutoHyphens/>
        <w:spacing w:after="0"/>
        <w:ind w:firstLine="709"/>
        <w:jc w:val="both"/>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3.2. Информационное обеспечение реализации программы</w:t>
      </w:r>
    </w:p>
    <w:p w:rsidR="00315B53" w:rsidRPr="003D7943" w:rsidRDefault="00315B53" w:rsidP="003D7943">
      <w:pPr>
        <w:suppressAutoHyphens/>
        <w:spacing w:after="0"/>
        <w:ind w:firstLine="709"/>
        <w:jc w:val="both"/>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3D7943">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D7943">
        <w:rPr>
          <w:rFonts w:ascii="Times New Roman" w:eastAsia="Times New Roman" w:hAnsi="Times New Roman" w:cs="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15B53" w:rsidRPr="003D7943" w:rsidRDefault="00315B53" w:rsidP="003D7943">
      <w:pPr>
        <w:suppressAutoHyphens/>
        <w:spacing w:after="0"/>
        <w:ind w:firstLine="709"/>
        <w:jc w:val="both"/>
        <w:rPr>
          <w:rFonts w:ascii="Times New Roman" w:eastAsia="Times New Roman" w:hAnsi="Times New Roman" w:cs="Times New Roman"/>
          <w:sz w:val="24"/>
          <w:szCs w:val="24"/>
        </w:rPr>
      </w:pPr>
    </w:p>
    <w:p w:rsidR="00315B53" w:rsidRPr="003D7943" w:rsidRDefault="00315B53" w:rsidP="003D7943">
      <w:pPr>
        <w:suppressAutoHyphens/>
        <w:spacing w:after="0"/>
        <w:ind w:firstLine="709"/>
        <w:jc w:val="both"/>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3.2.1. Основные печатные издания</w:t>
      </w:r>
    </w:p>
    <w:p w:rsidR="00315B53" w:rsidRPr="003D7943" w:rsidRDefault="00315B53" w:rsidP="003D7943">
      <w:pPr>
        <w:numPr>
          <w:ilvl w:val="0"/>
          <w:numId w:val="7"/>
        </w:numPr>
        <w:spacing w:after="0"/>
        <w:ind w:left="0" w:firstLine="709"/>
        <w:contextualSpacing/>
        <w:jc w:val="both"/>
        <w:rPr>
          <w:rFonts w:ascii="Times New Roman" w:hAnsi="Times New Roman"/>
          <w:bCs/>
          <w:sz w:val="24"/>
          <w:szCs w:val="24"/>
        </w:rPr>
      </w:pPr>
      <w:r w:rsidRPr="003D7943">
        <w:rPr>
          <w:rFonts w:ascii="Times New Roman" w:hAnsi="Times New Roman"/>
          <w:bCs/>
          <w:sz w:val="24"/>
          <w:szCs w:val="24"/>
        </w:rPr>
        <w:t xml:space="preserve">Бутенко, Е.Ю. Английский язык для ИТ-специальностей. </w:t>
      </w:r>
      <w:r w:rsidRPr="003D7943">
        <w:rPr>
          <w:rFonts w:ascii="Times New Roman" w:hAnsi="Times New Roman"/>
          <w:bCs/>
          <w:sz w:val="24"/>
          <w:szCs w:val="24"/>
          <w:lang w:val="en-US"/>
        </w:rPr>
        <w:t>IT</w:t>
      </w:r>
      <w:r w:rsidRPr="003D7943">
        <w:rPr>
          <w:rFonts w:ascii="Times New Roman" w:hAnsi="Times New Roman"/>
          <w:bCs/>
          <w:sz w:val="24"/>
          <w:szCs w:val="24"/>
        </w:rPr>
        <w:t>-</w:t>
      </w:r>
      <w:r w:rsidRPr="003D7943">
        <w:rPr>
          <w:rFonts w:ascii="Times New Roman" w:hAnsi="Times New Roman"/>
          <w:bCs/>
          <w:sz w:val="24"/>
          <w:szCs w:val="24"/>
          <w:lang w:val="en-US"/>
        </w:rPr>
        <w:t>English</w:t>
      </w:r>
      <w:r w:rsidRPr="003D7943">
        <w:rPr>
          <w:rFonts w:ascii="Times New Roman" w:hAnsi="Times New Roman"/>
          <w:bCs/>
          <w:sz w:val="24"/>
          <w:szCs w:val="24"/>
        </w:rPr>
        <w:t>: учебное пособие для среднего профессионального образования / Е.Ю. Бутенко. – 2-е изд., испр. и доп. – Москва: Издательство Юрайт, 2021. -119 с. –(Профессиональное образование).</w:t>
      </w:r>
    </w:p>
    <w:p w:rsidR="00315B53" w:rsidRPr="003D7943" w:rsidRDefault="00315B53" w:rsidP="003D7943">
      <w:pPr>
        <w:numPr>
          <w:ilvl w:val="0"/>
          <w:numId w:val="7"/>
        </w:numPr>
        <w:spacing w:after="0"/>
        <w:ind w:left="0" w:firstLine="709"/>
        <w:contextualSpacing/>
        <w:jc w:val="both"/>
        <w:rPr>
          <w:rFonts w:ascii="Times New Roman" w:hAnsi="Times New Roman"/>
          <w:bCs/>
          <w:sz w:val="24"/>
          <w:szCs w:val="24"/>
        </w:rPr>
      </w:pPr>
      <w:r w:rsidRPr="003D7943">
        <w:rPr>
          <w:rFonts w:ascii="Times New Roman" w:hAnsi="Times New Roman"/>
          <w:bCs/>
          <w:sz w:val="24"/>
          <w:szCs w:val="24"/>
        </w:rPr>
        <w:t>Гарагуля, С. И. Английский язык в сфере информационных систем и технологий: учебник/ С. И. Гарагуля. - М.: КНОРУС, 2018.-422 с.</w:t>
      </w:r>
    </w:p>
    <w:p w:rsidR="00315B53" w:rsidRPr="003D7943" w:rsidRDefault="00315B53" w:rsidP="003D7943">
      <w:pPr>
        <w:numPr>
          <w:ilvl w:val="0"/>
          <w:numId w:val="7"/>
        </w:numPr>
        <w:spacing w:after="0"/>
        <w:ind w:left="0" w:firstLine="709"/>
        <w:contextualSpacing/>
        <w:jc w:val="both"/>
        <w:rPr>
          <w:rFonts w:ascii="Times New Roman" w:hAnsi="Times New Roman"/>
          <w:bCs/>
          <w:sz w:val="24"/>
          <w:szCs w:val="24"/>
        </w:rPr>
      </w:pPr>
      <w:r w:rsidRPr="003D7943">
        <w:rPr>
          <w:rFonts w:ascii="Times New Roman" w:hAnsi="Times New Roman"/>
          <w:bCs/>
          <w:sz w:val="24"/>
          <w:szCs w:val="24"/>
        </w:rPr>
        <w:t>Голубев, А. П. Английский язык для технических специальностей: учебник. Изд. 9-е, стереотип. / А. П. Голубев, А. П. Коржавый, И. Б. Смирнова. - М.: Академия, 2018.-208 с.</w:t>
      </w:r>
    </w:p>
    <w:p w:rsidR="00315B53" w:rsidRPr="003D7943" w:rsidRDefault="00315B53" w:rsidP="003D7943">
      <w:pPr>
        <w:numPr>
          <w:ilvl w:val="0"/>
          <w:numId w:val="7"/>
        </w:numPr>
        <w:spacing w:after="0"/>
        <w:ind w:left="0" w:firstLine="709"/>
        <w:contextualSpacing/>
        <w:jc w:val="both"/>
        <w:rPr>
          <w:rFonts w:ascii="Times New Roman" w:hAnsi="Times New Roman"/>
          <w:bCs/>
          <w:sz w:val="24"/>
          <w:szCs w:val="24"/>
        </w:rPr>
      </w:pPr>
      <w:r w:rsidRPr="003D7943">
        <w:rPr>
          <w:rFonts w:ascii="Times New Roman" w:hAnsi="Times New Roman"/>
          <w:bCs/>
          <w:sz w:val="24"/>
          <w:szCs w:val="24"/>
        </w:rPr>
        <w:t>Радовель, В. А. Английский язык  в  программировании и информационных системах:  учебное пособие. - М.: КНОРУС, 2018.-240 с.</w:t>
      </w:r>
    </w:p>
    <w:p w:rsidR="00315B53" w:rsidRPr="003D7943" w:rsidRDefault="00315B53" w:rsidP="003D7943">
      <w:pPr>
        <w:spacing w:after="0"/>
        <w:ind w:left="709"/>
        <w:contextualSpacing/>
        <w:jc w:val="both"/>
        <w:rPr>
          <w:rFonts w:ascii="Times New Roman" w:hAnsi="Times New Roman"/>
          <w:bCs/>
          <w:sz w:val="24"/>
          <w:szCs w:val="24"/>
        </w:rPr>
      </w:pPr>
    </w:p>
    <w:p w:rsidR="00315B53" w:rsidRPr="003D7943" w:rsidRDefault="00315B53" w:rsidP="003D7943">
      <w:pPr>
        <w:spacing w:after="0"/>
        <w:ind w:firstLine="709"/>
        <w:contextualSpacing/>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 xml:space="preserve">3.2.2. Основные электронные издания </w:t>
      </w:r>
    </w:p>
    <w:p w:rsidR="00315B53" w:rsidRPr="003D7943" w:rsidRDefault="00315B53" w:rsidP="003D7943">
      <w:pPr>
        <w:numPr>
          <w:ilvl w:val="0"/>
          <w:numId w:val="6"/>
        </w:numPr>
        <w:spacing w:after="0"/>
        <w:ind w:left="0" w:firstLine="709"/>
        <w:contextualSpacing/>
        <w:jc w:val="both"/>
        <w:rPr>
          <w:rFonts w:ascii="Times New Roman" w:hAnsi="Times New Roman"/>
          <w:iCs/>
          <w:sz w:val="24"/>
          <w:szCs w:val="24"/>
        </w:rPr>
      </w:pPr>
      <w:r w:rsidRPr="003D7943">
        <w:rPr>
          <w:rFonts w:ascii="Times New Roman" w:hAnsi="Times New Roman"/>
          <w:iCs/>
          <w:sz w:val="24"/>
          <w:szCs w:val="24"/>
        </w:rPr>
        <w:t xml:space="preserve">Кузьменкова, Ю. Б. Английский язык. Основы разговорной практики : учебник для спо / Ю. Б. Кузьменкова, А. П. Кузьменков. — Санкт-Петербург : Лань, 2021. — 184 с. — ISBN 978-5-8114-7946-7. — Текст : электронный // Лань : электронно-библиотечная система. — URL: </w:t>
      </w:r>
      <w:hyperlink r:id="rId35" w:history="1">
        <w:r w:rsidRPr="003D7943">
          <w:rPr>
            <w:rStyle w:val="a4"/>
            <w:rFonts w:ascii="Times New Roman" w:hAnsi="Times New Roman"/>
            <w:iCs/>
            <w:sz w:val="24"/>
            <w:szCs w:val="24"/>
          </w:rPr>
          <w:t>https://e.lanbook.com/book/178059</w:t>
        </w:r>
      </w:hyperlink>
      <w:r w:rsidRPr="003D7943">
        <w:rPr>
          <w:rFonts w:ascii="Times New Roman" w:hAnsi="Times New Roman"/>
          <w:iCs/>
          <w:sz w:val="24"/>
          <w:szCs w:val="24"/>
        </w:rPr>
        <w:t>.</w:t>
      </w:r>
    </w:p>
    <w:p w:rsidR="00315B53" w:rsidRPr="003D7943" w:rsidRDefault="00315B53" w:rsidP="003D7943">
      <w:pPr>
        <w:numPr>
          <w:ilvl w:val="0"/>
          <w:numId w:val="6"/>
        </w:numPr>
        <w:spacing w:after="0"/>
        <w:ind w:left="0" w:firstLine="709"/>
        <w:contextualSpacing/>
        <w:jc w:val="both"/>
        <w:rPr>
          <w:rFonts w:ascii="Times New Roman" w:hAnsi="Times New Roman"/>
          <w:iCs/>
          <w:sz w:val="24"/>
          <w:szCs w:val="24"/>
        </w:rPr>
      </w:pPr>
      <w:r w:rsidRPr="003D7943">
        <w:rPr>
          <w:rFonts w:ascii="Times New Roman" w:hAnsi="Times New Roman"/>
          <w:iCs/>
          <w:sz w:val="24"/>
          <w:szCs w:val="24"/>
        </w:rPr>
        <w:t xml:space="preserve">Малецкая, О. П. Английский язык : учебное пособие для спо / О. П. Малецкая, И. М. Селевина. — 2-е изд., стер. — Санкт-Петербург : Лань, 2021. — 136 с. — ISBN 978-5-8114-8057-9. — Текст : электронный // Лань : электронно-библиотечная система. — URL: </w:t>
      </w:r>
      <w:hyperlink r:id="rId36" w:history="1">
        <w:r w:rsidRPr="003D7943">
          <w:rPr>
            <w:rStyle w:val="a4"/>
            <w:rFonts w:ascii="Times New Roman" w:hAnsi="Times New Roman"/>
            <w:iCs/>
            <w:sz w:val="24"/>
            <w:szCs w:val="24"/>
          </w:rPr>
          <w:t>https://e.lanbook.com/book/171416</w:t>
        </w:r>
      </w:hyperlink>
      <w:r w:rsidRPr="003D7943">
        <w:rPr>
          <w:rFonts w:ascii="Times New Roman" w:hAnsi="Times New Roman"/>
          <w:iCs/>
          <w:sz w:val="24"/>
          <w:szCs w:val="24"/>
        </w:rPr>
        <w:t>.</w:t>
      </w:r>
    </w:p>
    <w:p w:rsidR="00315B53" w:rsidRPr="003D7943" w:rsidRDefault="00315B53" w:rsidP="003D7943">
      <w:pPr>
        <w:numPr>
          <w:ilvl w:val="0"/>
          <w:numId w:val="6"/>
        </w:numPr>
        <w:spacing w:after="0"/>
        <w:ind w:left="0" w:firstLine="709"/>
        <w:contextualSpacing/>
        <w:jc w:val="both"/>
        <w:rPr>
          <w:rFonts w:ascii="Times New Roman" w:hAnsi="Times New Roman"/>
          <w:iCs/>
          <w:sz w:val="24"/>
          <w:szCs w:val="24"/>
        </w:rPr>
      </w:pPr>
      <w:r w:rsidRPr="003D7943">
        <w:rPr>
          <w:rFonts w:ascii="Times New Roman" w:hAnsi="Times New Roman"/>
          <w:bCs/>
          <w:sz w:val="24"/>
          <w:szCs w:val="24"/>
        </w:rPr>
        <w:t xml:space="preserve">Стогниева, О. Н.  Английский язык для ИТ-специальностей : учебное пособие для среднего профессионального образования / О. Н. Стогниева. — Москва : </w:t>
      </w:r>
      <w:r w:rsidRPr="003D7943">
        <w:rPr>
          <w:rFonts w:ascii="Times New Roman" w:hAnsi="Times New Roman"/>
          <w:bCs/>
          <w:sz w:val="24"/>
          <w:szCs w:val="24"/>
        </w:rPr>
        <w:lastRenderedPageBreak/>
        <w:t xml:space="preserve">Издательство Юрайт, 2022. — 143 с. — (Профессиональное образование). — ISBN 978-5-534-07972-2. — Текст : электронный // Образовательная платформа Юрайт [сайт]. — URL: https://urait.ru/bcode/493233 </w:t>
      </w:r>
    </w:p>
    <w:p w:rsidR="00315B53" w:rsidRPr="003D7943" w:rsidRDefault="00315B53" w:rsidP="003D7943">
      <w:pPr>
        <w:numPr>
          <w:ilvl w:val="0"/>
          <w:numId w:val="6"/>
        </w:numPr>
        <w:spacing w:after="0"/>
        <w:ind w:left="0" w:firstLine="709"/>
        <w:contextualSpacing/>
        <w:jc w:val="both"/>
        <w:rPr>
          <w:rFonts w:ascii="Times New Roman" w:hAnsi="Times New Roman"/>
          <w:iCs/>
          <w:sz w:val="24"/>
          <w:szCs w:val="24"/>
        </w:rPr>
      </w:pPr>
      <w:r w:rsidRPr="003D7943">
        <w:rPr>
          <w:rFonts w:ascii="Times New Roman" w:hAnsi="Times New Roman"/>
          <w:iCs/>
          <w:sz w:val="24"/>
          <w:szCs w:val="24"/>
        </w:rPr>
        <w:t xml:space="preserve">Фишман, Л. М. Professional English [Электронный ресурс]: учебник / Л. М. Фишман. — М.: ИНФРА-М, 2021.— 120 с. - Режим доступа: </w:t>
      </w:r>
      <w:hyperlink r:id="rId37" w:history="1">
        <w:r w:rsidRPr="003D7943">
          <w:rPr>
            <w:rStyle w:val="a4"/>
            <w:rFonts w:ascii="Times New Roman" w:hAnsi="Times New Roman"/>
            <w:iCs/>
            <w:sz w:val="24"/>
            <w:szCs w:val="24"/>
          </w:rPr>
          <w:t>https://znanium.com/catalog/product/1190695</w:t>
        </w:r>
      </w:hyperlink>
      <w:r w:rsidRPr="003D7943">
        <w:rPr>
          <w:rFonts w:ascii="Times New Roman" w:hAnsi="Times New Roman"/>
          <w:iCs/>
          <w:sz w:val="24"/>
          <w:szCs w:val="24"/>
        </w:rPr>
        <w:t>.</w:t>
      </w:r>
    </w:p>
    <w:p w:rsidR="00315B53" w:rsidRPr="003D7943" w:rsidRDefault="00315B53" w:rsidP="003D7943">
      <w:pPr>
        <w:spacing w:after="0"/>
        <w:ind w:firstLine="709"/>
        <w:contextualSpacing/>
        <w:jc w:val="both"/>
        <w:rPr>
          <w:rFonts w:ascii="Times New Roman" w:eastAsia="Times New Roman" w:hAnsi="Times New Roman" w:cs="Times New Roman"/>
          <w:b/>
          <w:bCs/>
          <w:i/>
          <w:sz w:val="24"/>
          <w:szCs w:val="24"/>
        </w:rPr>
      </w:pPr>
    </w:p>
    <w:p w:rsidR="00315B53" w:rsidRPr="003D7943" w:rsidRDefault="00315B53" w:rsidP="003D7943">
      <w:pPr>
        <w:spacing w:after="0"/>
        <w:ind w:firstLine="709"/>
        <w:contextualSpacing/>
        <w:jc w:val="both"/>
        <w:rPr>
          <w:rFonts w:ascii="Times New Roman" w:eastAsia="Times New Roman" w:hAnsi="Times New Roman" w:cs="Times New Roman"/>
          <w:bCs/>
          <w:i/>
          <w:sz w:val="24"/>
          <w:szCs w:val="24"/>
        </w:rPr>
      </w:pPr>
      <w:r w:rsidRPr="003D7943">
        <w:rPr>
          <w:rFonts w:ascii="Times New Roman" w:eastAsia="Times New Roman" w:hAnsi="Times New Roman" w:cs="Times New Roman"/>
          <w:b/>
          <w:bCs/>
          <w:sz w:val="24"/>
          <w:szCs w:val="24"/>
        </w:rPr>
        <w:t xml:space="preserve">3.2.3. Дополнительные источники </w:t>
      </w:r>
    </w:p>
    <w:p w:rsidR="00315B53" w:rsidRDefault="00315B53" w:rsidP="003D7943">
      <w:pPr>
        <w:spacing w:after="0"/>
        <w:ind w:firstLine="709"/>
        <w:contextualSpacing/>
        <w:jc w:val="both"/>
        <w:rPr>
          <w:rFonts w:ascii="Times New Roman" w:hAnsi="Times New Roman"/>
          <w:bCs/>
          <w:iCs/>
          <w:sz w:val="24"/>
          <w:szCs w:val="24"/>
        </w:rPr>
      </w:pPr>
      <w:r w:rsidRPr="003D7943">
        <w:rPr>
          <w:rFonts w:ascii="Times New Roman" w:eastAsia="Times New Roman" w:hAnsi="Times New Roman" w:cs="Times New Roman"/>
          <w:bCs/>
          <w:iCs/>
          <w:sz w:val="24"/>
          <w:szCs w:val="24"/>
        </w:rPr>
        <w:t xml:space="preserve">1. </w:t>
      </w:r>
      <w:r w:rsidRPr="003D7943">
        <w:rPr>
          <w:rFonts w:ascii="Times New Roman" w:hAnsi="Times New Roman"/>
          <w:bCs/>
          <w:iCs/>
          <w:sz w:val="24"/>
          <w:szCs w:val="24"/>
        </w:rPr>
        <w:t>Коваленко</w:t>
      </w:r>
      <w:r w:rsidRPr="003D7943">
        <w:rPr>
          <w:rFonts w:ascii="Times New Roman" w:hAnsi="Times New Roman"/>
          <w:b/>
          <w:iCs/>
          <w:sz w:val="24"/>
          <w:szCs w:val="24"/>
        </w:rPr>
        <w:t xml:space="preserve">, </w:t>
      </w:r>
      <w:r w:rsidRPr="003D7943">
        <w:rPr>
          <w:rFonts w:ascii="Times New Roman" w:hAnsi="Times New Roman"/>
          <w:bCs/>
          <w:iCs/>
          <w:sz w:val="24"/>
          <w:szCs w:val="24"/>
        </w:rPr>
        <w:t>И.Ю.</w:t>
      </w:r>
      <w:r w:rsidRPr="003D7943">
        <w:rPr>
          <w:rFonts w:ascii="Times New Roman" w:hAnsi="Times New Roman"/>
          <w:b/>
          <w:iCs/>
          <w:sz w:val="24"/>
          <w:szCs w:val="24"/>
        </w:rPr>
        <w:t xml:space="preserve"> </w:t>
      </w:r>
      <w:r w:rsidRPr="003D7943">
        <w:rPr>
          <w:rFonts w:ascii="Times New Roman" w:hAnsi="Times New Roman"/>
          <w:bCs/>
          <w:iCs/>
          <w:sz w:val="24"/>
          <w:szCs w:val="24"/>
        </w:rPr>
        <w:t>Английский язык для инженеров: учебник и практикум для среднего профессионального образования / И.Ю. Коваленко. – Москва: Издательство Юрайт, 2021. – 278 с. – (Профессиональное образование)</w:t>
      </w:r>
    </w:p>
    <w:p w:rsidR="003D7943" w:rsidRPr="003D7943" w:rsidRDefault="003D7943" w:rsidP="003D7943">
      <w:pPr>
        <w:spacing w:after="0"/>
        <w:ind w:firstLine="709"/>
        <w:contextualSpacing/>
        <w:jc w:val="both"/>
        <w:rPr>
          <w:rFonts w:ascii="Times New Roman" w:eastAsia="Times New Roman" w:hAnsi="Times New Roman" w:cs="Times New Roman"/>
          <w:b/>
          <w:i/>
          <w:sz w:val="24"/>
          <w:szCs w:val="24"/>
        </w:rPr>
      </w:pPr>
    </w:p>
    <w:p w:rsidR="00315B53" w:rsidRPr="003D7943" w:rsidRDefault="00315B53" w:rsidP="003D7943">
      <w:pPr>
        <w:contextualSpacing/>
        <w:rPr>
          <w:rFonts w:ascii="Times New Roman" w:eastAsia="Times New Roman" w:hAnsi="Times New Roman" w:cs="Times New Roman"/>
          <w:b/>
          <w:sz w:val="24"/>
          <w:szCs w:val="24"/>
        </w:rPr>
      </w:pPr>
    </w:p>
    <w:p w:rsidR="00315B53" w:rsidRPr="003D7943" w:rsidRDefault="00315B53" w:rsidP="003D7943">
      <w:pPr>
        <w:contextualSpacing/>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4. КОНТРОЛЬ И ОЦЕНКА РЕЗУЛЬТАТОВ ОСВОЕНИЯ</w:t>
      </w:r>
    </w:p>
    <w:p w:rsidR="00315B53" w:rsidRPr="003D7943" w:rsidRDefault="00315B53" w:rsidP="003D7943">
      <w:pPr>
        <w:contextualSpacing/>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УЧЕБНОЙ ДИСЦИПЛИНЫ</w:t>
      </w:r>
    </w:p>
    <w:p w:rsidR="00315B53" w:rsidRPr="003D7943" w:rsidRDefault="00315B53" w:rsidP="003D7943">
      <w:pPr>
        <w:contextualSpacing/>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5"/>
        <w:gridCol w:w="3336"/>
      </w:tblGrid>
      <w:tr w:rsidR="00315B53" w:rsidRPr="003D7943" w:rsidTr="00315B53">
        <w:tc>
          <w:tcPr>
            <w:tcW w:w="1750" w:type="pct"/>
          </w:tcPr>
          <w:p w:rsidR="00315B53" w:rsidRPr="003D7943" w:rsidRDefault="00315B53" w:rsidP="003D7943">
            <w:pPr>
              <w:jc w:val="center"/>
              <w:rPr>
                <w:rFonts w:ascii="Times New Roman" w:eastAsia="Times New Roman" w:hAnsi="Times New Roman" w:cs="Times New Roman"/>
                <w:b/>
                <w:bCs/>
                <w:i/>
                <w:sz w:val="24"/>
                <w:szCs w:val="24"/>
              </w:rPr>
            </w:pPr>
            <w:r w:rsidRPr="003D7943">
              <w:rPr>
                <w:rFonts w:ascii="Times New Roman" w:hAnsi="Times New Roman"/>
                <w:b/>
                <w:bCs/>
                <w:iCs/>
                <w:sz w:val="24"/>
                <w:szCs w:val="24"/>
              </w:rPr>
              <w:t>Результаты обучения</w:t>
            </w:r>
            <w:r w:rsidRPr="003D7943">
              <w:rPr>
                <w:rFonts w:ascii="Times New Roman" w:hAnsi="Times New Roman"/>
                <w:iCs/>
                <w:sz w:val="24"/>
                <w:szCs w:val="24"/>
                <w:vertAlign w:val="superscript"/>
              </w:rPr>
              <w:footnoteReference w:id="6"/>
            </w:r>
          </w:p>
        </w:tc>
        <w:tc>
          <w:tcPr>
            <w:tcW w:w="1507" w:type="pct"/>
          </w:tcPr>
          <w:p w:rsidR="00315B53" w:rsidRPr="003D7943" w:rsidRDefault="00315B53" w:rsidP="003D7943">
            <w:pPr>
              <w:jc w:val="center"/>
              <w:rPr>
                <w:rFonts w:ascii="Times New Roman" w:eastAsia="Times New Roman" w:hAnsi="Times New Roman" w:cs="Times New Roman"/>
                <w:b/>
                <w:bCs/>
                <w:i/>
                <w:sz w:val="24"/>
                <w:szCs w:val="24"/>
              </w:rPr>
            </w:pPr>
            <w:r w:rsidRPr="003D7943">
              <w:rPr>
                <w:rFonts w:ascii="Times New Roman" w:hAnsi="Times New Roman"/>
                <w:b/>
                <w:bCs/>
                <w:iCs/>
                <w:sz w:val="24"/>
                <w:szCs w:val="24"/>
              </w:rPr>
              <w:t>Критерии оценки</w:t>
            </w:r>
          </w:p>
        </w:tc>
        <w:tc>
          <w:tcPr>
            <w:tcW w:w="1743" w:type="pct"/>
          </w:tcPr>
          <w:p w:rsidR="00315B53" w:rsidRPr="003D7943" w:rsidRDefault="00315B53" w:rsidP="003D7943">
            <w:pPr>
              <w:jc w:val="center"/>
              <w:rPr>
                <w:rFonts w:ascii="Times New Roman" w:eastAsia="Times New Roman" w:hAnsi="Times New Roman" w:cs="Times New Roman"/>
                <w:b/>
                <w:bCs/>
                <w:i/>
                <w:sz w:val="24"/>
                <w:szCs w:val="24"/>
              </w:rPr>
            </w:pPr>
            <w:r w:rsidRPr="003D7943">
              <w:rPr>
                <w:rFonts w:ascii="Times New Roman" w:hAnsi="Times New Roman"/>
                <w:b/>
                <w:bCs/>
                <w:iCs/>
                <w:sz w:val="24"/>
                <w:szCs w:val="24"/>
              </w:rPr>
              <w:t>Методы оценки</w:t>
            </w:r>
          </w:p>
        </w:tc>
      </w:tr>
      <w:tr w:rsidR="00315B53" w:rsidRPr="003D7943" w:rsidTr="00315B53">
        <w:tc>
          <w:tcPr>
            <w:tcW w:w="5000" w:type="pct"/>
            <w:gridSpan w:val="3"/>
          </w:tcPr>
          <w:p w:rsidR="00315B53" w:rsidRPr="003D7943" w:rsidRDefault="00315B53" w:rsidP="003D7943">
            <w:pPr>
              <w:spacing w:after="0"/>
              <w:jc w:val="center"/>
              <w:rPr>
                <w:rFonts w:ascii="Times New Roman" w:eastAsia="Times New Roman" w:hAnsi="Times New Roman" w:cs="Times New Roman"/>
                <w:bCs/>
                <w:iCs/>
                <w:sz w:val="24"/>
                <w:szCs w:val="24"/>
              </w:rPr>
            </w:pPr>
            <w:r w:rsidRPr="003D7943">
              <w:rPr>
                <w:rFonts w:ascii="Times New Roman" w:eastAsia="Times New Roman" w:hAnsi="Times New Roman" w:cs="Times New Roman"/>
                <w:b/>
                <w:iCs/>
                <w:sz w:val="24"/>
                <w:szCs w:val="24"/>
              </w:rPr>
              <w:t>Перечень знаний, осваиваемых в рамках дисциплины</w:t>
            </w:r>
          </w:p>
        </w:tc>
      </w:tr>
      <w:tr w:rsidR="00315B53" w:rsidRPr="003D7943" w:rsidTr="00315B53">
        <w:tc>
          <w:tcPr>
            <w:tcW w:w="1750" w:type="pct"/>
          </w:tcPr>
          <w:p w:rsidR="00315B53" w:rsidRPr="003D7943" w:rsidRDefault="00315B53" w:rsidP="003D7943">
            <w:pPr>
              <w:spacing w:after="0"/>
              <w:rPr>
                <w:rFonts w:ascii="Times New Roman" w:eastAsia="Times New Roman" w:hAnsi="Times New Roman" w:cs="Times New Roman"/>
                <w:b/>
                <w:iCs/>
                <w:sz w:val="24"/>
                <w:szCs w:val="24"/>
              </w:rPr>
            </w:pPr>
            <w:r w:rsidRPr="003D7943">
              <w:rPr>
                <w:rFonts w:ascii="Times New Roman" w:eastAsia="Times New Roman" w:hAnsi="Times New Roman" w:cs="Times New Roman"/>
                <w:b/>
                <w:iCs/>
                <w:sz w:val="24"/>
                <w:szCs w:val="24"/>
              </w:rPr>
              <w:t>Знания:</w:t>
            </w:r>
          </w:p>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общая и профессиональная лексика;</w:t>
            </w:r>
          </w:p>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грамматические нормы современного английского языка;</w:t>
            </w:r>
          </w:p>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факты англоязычной культуры;</w:t>
            </w:r>
          </w:p>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основные ресурсы, с помощью которых можно компенсировать недостающие знания.</w:t>
            </w:r>
          </w:p>
        </w:tc>
        <w:tc>
          <w:tcPr>
            <w:tcW w:w="1507" w:type="pct"/>
          </w:tcPr>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не менее 60% правильных ответов</w:t>
            </w:r>
          </w:p>
        </w:tc>
        <w:tc>
          <w:tcPr>
            <w:tcW w:w="1743" w:type="pct"/>
          </w:tcPr>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тестирование</w:t>
            </w:r>
          </w:p>
        </w:tc>
      </w:tr>
      <w:tr w:rsidR="00315B53" w:rsidRPr="003D7943" w:rsidTr="00315B53">
        <w:trPr>
          <w:trHeight w:val="310"/>
        </w:trPr>
        <w:tc>
          <w:tcPr>
            <w:tcW w:w="5000" w:type="pct"/>
            <w:gridSpan w:val="3"/>
          </w:tcPr>
          <w:p w:rsidR="00315B53" w:rsidRPr="003D7943" w:rsidRDefault="00315B53" w:rsidP="003D7943">
            <w:pPr>
              <w:spacing w:after="0"/>
              <w:jc w:val="center"/>
              <w:rPr>
                <w:rFonts w:ascii="Times New Roman" w:eastAsia="Times New Roman" w:hAnsi="Times New Roman" w:cs="Times New Roman"/>
                <w:bCs/>
                <w:i/>
                <w:sz w:val="24"/>
                <w:szCs w:val="24"/>
              </w:rPr>
            </w:pPr>
            <w:r w:rsidRPr="003D7943">
              <w:rPr>
                <w:rFonts w:ascii="Times New Roman" w:eastAsia="Times New Roman" w:hAnsi="Times New Roman" w:cs="Times New Roman"/>
                <w:b/>
                <w:iCs/>
                <w:sz w:val="24"/>
                <w:szCs w:val="24"/>
              </w:rPr>
              <w:t>Перечень умений, осваиваемых в рамках дисциплины</w:t>
            </w:r>
          </w:p>
        </w:tc>
      </w:tr>
      <w:tr w:rsidR="00315B53" w:rsidRPr="003D7943" w:rsidTr="00315B53">
        <w:trPr>
          <w:trHeight w:val="896"/>
        </w:trPr>
        <w:tc>
          <w:tcPr>
            <w:tcW w:w="1750" w:type="pct"/>
          </w:tcPr>
          <w:p w:rsidR="00315B53" w:rsidRPr="003D7943" w:rsidRDefault="00315B53" w:rsidP="003D7943">
            <w:pPr>
              <w:spacing w:after="0"/>
              <w:rPr>
                <w:rFonts w:ascii="Times New Roman" w:eastAsia="Times New Roman" w:hAnsi="Times New Roman" w:cs="Times New Roman"/>
                <w:b/>
                <w:iCs/>
                <w:sz w:val="24"/>
                <w:szCs w:val="24"/>
              </w:rPr>
            </w:pPr>
            <w:r w:rsidRPr="003D7943">
              <w:rPr>
                <w:rFonts w:ascii="Times New Roman" w:eastAsia="Times New Roman" w:hAnsi="Times New Roman" w:cs="Times New Roman"/>
                <w:b/>
                <w:iCs/>
                <w:sz w:val="24"/>
                <w:szCs w:val="24"/>
              </w:rPr>
              <w:t>Умения:</w:t>
            </w:r>
          </w:p>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в области аудирования:</w:t>
            </w:r>
          </w:p>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воспринимать на слух высказывания на общую и профессиональную тематику и извлекать общую и детальную информацию из услышанного;</w:t>
            </w:r>
          </w:p>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в области чтения:</w:t>
            </w:r>
          </w:p>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 xml:space="preserve">понимать содержание текстов общей и профессиональной </w:t>
            </w:r>
            <w:r w:rsidRPr="003D7943">
              <w:rPr>
                <w:rFonts w:ascii="Times New Roman" w:eastAsia="Times New Roman" w:hAnsi="Times New Roman" w:cs="Times New Roman"/>
                <w:bCs/>
                <w:iCs/>
                <w:sz w:val="24"/>
                <w:szCs w:val="24"/>
              </w:rPr>
              <w:lastRenderedPageBreak/>
              <w:t>тематики и извлекать общую и детальную информацию из прочитанного;</w:t>
            </w:r>
          </w:p>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в речи:</w:t>
            </w:r>
          </w:p>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поддерживать диалог на общую и профессиональную тематику, соблюдать нормы речевого этикета.</w:t>
            </w:r>
          </w:p>
        </w:tc>
        <w:tc>
          <w:tcPr>
            <w:tcW w:w="1507" w:type="pct"/>
          </w:tcPr>
          <w:p w:rsidR="00315B53" w:rsidRPr="003D7943" w:rsidRDefault="00315B53" w:rsidP="003D7943">
            <w:pPr>
              <w:spacing w:after="0"/>
              <w:rPr>
                <w:rFonts w:ascii="Times New Roman" w:eastAsia="Times New Roman" w:hAnsi="Times New Roman" w:cs="Times New Roman"/>
                <w:bCs/>
                <w:iCs/>
                <w:sz w:val="24"/>
                <w:szCs w:val="24"/>
              </w:rPr>
            </w:pPr>
          </w:p>
          <w:p w:rsidR="00315B53" w:rsidRPr="003D7943" w:rsidRDefault="00315B53" w:rsidP="003D7943">
            <w:pPr>
              <w:spacing w:after="0"/>
              <w:rPr>
                <w:rFonts w:ascii="Times New Roman" w:eastAsia="Times New Roman" w:hAnsi="Times New Roman" w:cs="Times New Roman"/>
                <w:bCs/>
                <w:iCs/>
                <w:sz w:val="24"/>
                <w:szCs w:val="24"/>
              </w:rPr>
            </w:pPr>
          </w:p>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верный пересказ содержания аудиоинформации на профессиональную тему;</w:t>
            </w:r>
          </w:p>
          <w:p w:rsidR="00315B53" w:rsidRPr="003D7943" w:rsidRDefault="00315B53" w:rsidP="003D7943">
            <w:pPr>
              <w:spacing w:after="0"/>
              <w:rPr>
                <w:rFonts w:ascii="Times New Roman" w:eastAsia="Times New Roman" w:hAnsi="Times New Roman" w:cs="Times New Roman"/>
                <w:bCs/>
                <w:iCs/>
                <w:sz w:val="24"/>
                <w:szCs w:val="24"/>
              </w:rPr>
            </w:pPr>
          </w:p>
          <w:p w:rsidR="00315B53" w:rsidRPr="003D7943" w:rsidRDefault="00315B53" w:rsidP="003D7943">
            <w:pPr>
              <w:spacing w:after="0"/>
              <w:rPr>
                <w:rFonts w:ascii="Times New Roman" w:eastAsia="Times New Roman" w:hAnsi="Times New Roman" w:cs="Times New Roman"/>
                <w:bCs/>
                <w:iCs/>
                <w:sz w:val="24"/>
                <w:szCs w:val="24"/>
              </w:rPr>
            </w:pPr>
          </w:p>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верный перевод текста профессиональной тематики;</w:t>
            </w:r>
          </w:p>
          <w:p w:rsidR="00315B53" w:rsidRPr="003D7943" w:rsidRDefault="00315B53" w:rsidP="003D7943">
            <w:pPr>
              <w:spacing w:after="0"/>
              <w:rPr>
                <w:rFonts w:ascii="Times New Roman" w:eastAsia="Times New Roman" w:hAnsi="Times New Roman" w:cs="Times New Roman"/>
                <w:bCs/>
                <w:iCs/>
                <w:sz w:val="24"/>
                <w:szCs w:val="24"/>
              </w:rPr>
            </w:pPr>
          </w:p>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верно сформулированные ответы и вопросы в процессе диалога.</w:t>
            </w:r>
          </w:p>
        </w:tc>
        <w:tc>
          <w:tcPr>
            <w:tcW w:w="1743" w:type="pct"/>
          </w:tcPr>
          <w:p w:rsidR="00315B53" w:rsidRPr="003D7943" w:rsidRDefault="00315B53" w:rsidP="003D7943">
            <w:pPr>
              <w:spacing w:after="0"/>
              <w:rPr>
                <w:rFonts w:ascii="Times New Roman" w:eastAsia="Times New Roman" w:hAnsi="Times New Roman" w:cs="Times New Roman"/>
                <w:bCs/>
                <w:i/>
                <w:sz w:val="24"/>
                <w:szCs w:val="24"/>
              </w:rPr>
            </w:pPr>
          </w:p>
          <w:p w:rsidR="00315B53" w:rsidRPr="003D7943" w:rsidRDefault="00315B53" w:rsidP="003D7943">
            <w:pPr>
              <w:spacing w:after="0"/>
              <w:rPr>
                <w:rFonts w:ascii="Times New Roman" w:eastAsia="Times New Roman" w:hAnsi="Times New Roman" w:cs="Times New Roman"/>
                <w:bCs/>
                <w:i/>
                <w:sz w:val="24"/>
                <w:szCs w:val="24"/>
              </w:rPr>
            </w:pPr>
          </w:p>
          <w:p w:rsidR="00315B53" w:rsidRPr="003D7943" w:rsidRDefault="00315B53" w:rsidP="003D7943">
            <w:pPr>
              <w:spacing w:after="0"/>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экспертное наблюдение в процессе практических занятий.</w:t>
            </w:r>
          </w:p>
        </w:tc>
      </w:tr>
    </w:tbl>
    <w:p w:rsidR="00315B53" w:rsidRPr="00FA5071" w:rsidRDefault="00315B53" w:rsidP="00315B53">
      <w:pPr>
        <w:spacing w:after="0"/>
        <w:jc w:val="both"/>
        <w:rPr>
          <w:rFonts w:ascii="Times New Roman" w:eastAsia="Times New Roman" w:hAnsi="Times New Roman" w:cs="Times New Roman"/>
          <w:b/>
          <w:szCs w:val="52"/>
        </w:rPr>
      </w:pPr>
    </w:p>
    <w:p w:rsidR="00315B53" w:rsidRDefault="00315B53" w:rsidP="00315B53">
      <w:pPr>
        <w:spacing w:after="0"/>
        <w:jc w:val="both"/>
        <w:rPr>
          <w:rFonts w:ascii="Times New Roman" w:eastAsia="Times New Roman" w:hAnsi="Times New Roman" w:cs="Times New Roman"/>
          <w:b/>
          <w:szCs w:val="52"/>
        </w:rPr>
      </w:pPr>
      <w:r>
        <w:rPr>
          <w:rFonts w:ascii="Times New Roman" w:eastAsia="Times New Roman" w:hAnsi="Times New Roman" w:cs="Times New Roman"/>
          <w:b/>
          <w:szCs w:val="52"/>
        </w:rPr>
        <w:br w:type="page"/>
      </w:r>
    </w:p>
    <w:p w:rsidR="00042C79" w:rsidRDefault="00E94301" w:rsidP="000645B1">
      <w:pPr>
        <w:pStyle w:val="1"/>
      </w:pPr>
      <w:bookmarkStart w:id="37" w:name="_Toc509307985"/>
      <w:bookmarkStart w:id="38" w:name="_Toc90541825"/>
      <w:r>
        <w:lastRenderedPageBreak/>
        <w:t>РАБОЧАЯ ПРОГРАММА ДИСЦИПЛИНЫ</w:t>
      </w:r>
      <w:bookmarkStart w:id="39" w:name="_Toc509307986"/>
      <w:bookmarkEnd w:id="37"/>
      <w:bookmarkEnd w:id="38"/>
      <w:r w:rsidR="000645B1">
        <w:t xml:space="preserve"> </w:t>
      </w:r>
    </w:p>
    <w:p w:rsidR="0057442B" w:rsidRPr="007B406F" w:rsidRDefault="00315B53" w:rsidP="000645B1">
      <w:pPr>
        <w:pStyle w:val="1"/>
      </w:pPr>
      <w:bookmarkStart w:id="40" w:name="_Toc90541826"/>
      <w:r>
        <w:t>СГ</w:t>
      </w:r>
      <w:r w:rsidR="0057442B" w:rsidRPr="007B406F">
        <w:t xml:space="preserve">.03 </w:t>
      </w:r>
      <w:bookmarkEnd w:id="39"/>
      <w:bookmarkEnd w:id="40"/>
      <w:r>
        <w:rPr>
          <w:caps/>
        </w:rPr>
        <w:t>БЕЗОПАСНОСТЬ ЖИЗНЕДЕЯТЕЛЬНОСТИ</w:t>
      </w:r>
    </w:p>
    <w:p w:rsidR="0057442B" w:rsidRPr="007B406F" w:rsidRDefault="0057442B" w:rsidP="0057442B">
      <w:pPr>
        <w:pStyle w:val="af6"/>
        <w:jc w:val="center"/>
        <w:rPr>
          <w:rFonts w:ascii="Times New Roman" w:hAnsi="Times New Roman" w:cs="Times New Roman"/>
          <w:b/>
          <w:bCs/>
          <w:caps/>
          <w:sz w:val="24"/>
          <w:szCs w:val="24"/>
        </w:rPr>
      </w:pPr>
    </w:p>
    <w:p w:rsidR="00042C79" w:rsidRDefault="006F237B" w:rsidP="0057442B">
      <w:pPr>
        <w:pStyle w:val="af6"/>
        <w:jc w:val="center"/>
        <w:rPr>
          <w:rFonts w:ascii="Times New Roman" w:eastAsia="Times New Roman" w:hAnsi="Times New Roman" w:cs="Times New Roman"/>
          <w:b/>
          <w:color w:val="000000"/>
          <w:sz w:val="24"/>
          <w:szCs w:val="24"/>
        </w:rPr>
      </w:pPr>
      <w:r w:rsidRPr="007B406F">
        <w:rPr>
          <w:rFonts w:ascii="Times New Roman" w:eastAsia="Times New Roman" w:hAnsi="Times New Roman" w:cs="Times New Roman"/>
          <w:b/>
          <w:color w:val="000000"/>
          <w:sz w:val="24"/>
          <w:szCs w:val="24"/>
        </w:rPr>
        <w:t xml:space="preserve">ПАСПОРТ РАБОЧЕЙ ПРОГРАММЫ ДИСЦИПЛИНЫ </w:t>
      </w:r>
    </w:p>
    <w:p w:rsidR="0057442B" w:rsidRPr="00F3272F" w:rsidRDefault="00315B53" w:rsidP="0057442B">
      <w:pPr>
        <w:pStyle w:val="af6"/>
        <w:jc w:val="center"/>
        <w:rPr>
          <w:rFonts w:ascii="Times New Roman" w:hAnsi="Times New Roman" w:cs="Times New Roman"/>
          <w:b/>
          <w:sz w:val="24"/>
          <w:szCs w:val="24"/>
        </w:rPr>
      </w:pPr>
      <w:r w:rsidRPr="00F3272F">
        <w:rPr>
          <w:rFonts w:ascii="Times New Roman" w:hAnsi="Times New Roman" w:cs="Times New Roman"/>
          <w:b/>
          <w:sz w:val="24"/>
          <w:szCs w:val="24"/>
        </w:rPr>
        <w:t>СГ</w:t>
      </w:r>
      <w:r w:rsidR="006F237B" w:rsidRPr="00F3272F">
        <w:rPr>
          <w:rFonts w:ascii="Times New Roman" w:hAnsi="Times New Roman" w:cs="Times New Roman"/>
          <w:b/>
          <w:sz w:val="24"/>
          <w:szCs w:val="24"/>
        </w:rPr>
        <w:t xml:space="preserve">.03 </w:t>
      </w:r>
      <w:r w:rsidRPr="00F3272F">
        <w:rPr>
          <w:rFonts w:ascii="Times New Roman" w:hAnsi="Times New Roman" w:cs="Times New Roman"/>
          <w:b/>
          <w:caps/>
          <w:sz w:val="24"/>
          <w:szCs w:val="24"/>
        </w:rPr>
        <w:t>БЕЗОПАСНОСТЬ ЖИЗНЕДЕЯТЕЛЬНОСТИ</w:t>
      </w:r>
    </w:p>
    <w:p w:rsidR="0057442B" w:rsidRPr="007B406F" w:rsidRDefault="0057442B" w:rsidP="0057442B">
      <w:pPr>
        <w:pStyle w:val="af6"/>
        <w:ind w:firstLine="426"/>
        <w:jc w:val="both"/>
        <w:rPr>
          <w:rFonts w:ascii="Times New Roman" w:hAnsi="Times New Roman" w:cs="Times New Roman"/>
          <w:b/>
        </w:rPr>
      </w:pPr>
    </w:p>
    <w:p w:rsidR="00315B53" w:rsidRPr="003D7943" w:rsidRDefault="00315B53" w:rsidP="003D7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rPr>
      </w:pPr>
      <w:bookmarkStart w:id="41" w:name="_Toc509307987"/>
      <w:bookmarkStart w:id="42" w:name="_Toc505587521"/>
      <w:bookmarkStart w:id="43" w:name="_Toc506813234"/>
      <w:r w:rsidRPr="003D7943">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315B53" w:rsidRPr="003D7943" w:rsidRDefault="00315B53" w:rsidP="003D79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Учебная дисциплина «Безопасность жизнедеятельности» является обязательной частью социально-гуманитарного цикла</w:t>
      </w:r>
      <w:r w:rsidR="00E553EE" w:rsidRPr="003D7943">
        <w:rPr>
          <w:rFonts w:ascii="Times New Roman" w:eastAsia="Times New Roman" w:hAnsi="Times New Roman" w:cs="Times New Roman"/>
          <w:sz w:val="24"/>
          <w:szCs w:val="24"/>
        </w:rPr>
        <w:t xml:space="preserve"> </w:t>
      </w:r>
      <w:r w:rsidRPr="003D7943">
        <w:rPr>
          <w:rFonts w:ascii="Times New Roman" w:eastAsia="Times New Roman" w:hAnsi="Times New Roman" w:cs="Times New Roman"/>
          <w:sz w:val="24"/>
          <w:szCs w:val="24"/>
        </w:rPr>
        <w:t>основной образовательной прог</w:t>
      </w:r>
      <w:r w:rsidR="00000A22">
        <w:rPr>
          <w:rFonts w:ascii="Times New Roman" w:eastAsia="Times New Roman" w:hAnsi="Times New Roman" w:cs="Times New Roman"/>
          <w:sz w:val="24"/>
          <w:szCs w:val="24"/>
        </w:rPr>
        <w:t>раммы в соответствии с ФГОС СПО. Рабочая программа</w:t>
      </w:r>
      <w:r w:rsidRPr="003D7943">
        <w:rPr>
          <w:rFonts w:ascii="Times New Roman" w:eastAsia="Times New Roman" w:hAnsi="Times New Roman" w:cs="Times New Roman"/>
          <w:sz w:val="24"/>
          <w:szCs w:val="24"/>
        </w:rPr>
        <w:t xml:space="preserve"> составлена по учебному плану 2023 </w:t>
      </w:r>
      <w:r w:rsidR="00AD6D7C" w:rsidRPr="003D7943">
        <w:rPr>
          <w:rFonts w:ascii="Times New Roman" w:eastAsia="Times New Roman" w:hAnsi="Times New Roman" w:cs="Times New Roman"/>
          <w:sz w:val="24"/>
          <w:szCs w:val="24"/>
        </w:rPr>
        <w:t xml:space="preserve">года </w:t>
      </w:r>
      <w:r w:rsidRPr="003D7943">
        <w:rPr>
          <w:rFonts w:ascii="Times New Roman" w:eastAsia="Times New Roman" w:hAnsi="Times New Roman" w:cs="Times New Roman"/>
          <w:sz w:val="24"/>
          <w:szCs w:val="24"/>
        </w:rPr>
        <w:t xml:space="preserve"> по </w:t>
      </w:r>
      <w:r w:rsidRPr="003D7943">
        <w:rPr>
          <w:rFonts w:ascii="Times New Roman" w:eastAsia="Times New Roman" w:hAnsi="Times New Roman" w:cs="Times New Roman"/>
          <w:iCs/>
          <w:color w:val="000000"/>
          <w:sz w:val="24"/>
          <w:szCs w:val="24"/>
        </w:rPr>
        <w:t>специальности</w:t>
      </w:r>
      <w:r w:rsidRPr="003D7943">
        <w:rPr>
          <w:rFonts w:ascii="Times New Roman" w:eastAsia="Times New Roman" w:hAnsi="Times New Roman" w:cs="Times New Roman"/>
          <w:iCs/>
          <w:sz w:val="24"/>
          <w:szCs w:val="24"/>
        </w:rPr>
        <w:t xml:space="preserve"> </w:t>
      </w:r>
      <w:r w:rsidRPr="003D7943">
        <w:rPr>
          <w:rFonts w:ascii="Times New Roman" w:eastAsia="Times New Roman" w:hAnsi="Times New Roman" w:cs="Times New Roman"/>
          <w:sz w:val="24"/>
          <w:szCs w:val="24"/>
        </w:rPr>
        <w:t xml:space="preserve">09.02.01 Компьютерные системы и комплексы. </w:t>
      </w:r>
    </w:p>
    <w:p w:rsidR="00315B53" w:rsidRPr="003D7943" w:rsidRDefault="00315B53" w:rsidP="003D79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Особое значение дисциплина имеет при формировании и развитии ОК 07.</w:t>
      </w:r>
    </w:p>
    <w:p w:rsidR="00315B53" w:rsidRPr="003D7943" w:rsidRDefault="00315B53" w:rsidP="003D7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4"/>
          <w:szCs w:val="24"/>
        </w:rPr>
      </w:pPr>
    </w:p>
    <w:p w:rsidR="00315B53" w:rsidRPr="003D7943" w:rsidRDefault="00315B53" w:rsidP="003D7943">
      <w:pPr>
        <w:spacing w:after="0"/>
        <w:ind w:firstLine="709"/>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1.2. Цель и планируемые результаты освоения дисциплины:</w:t>
      </w:r>
    </w:p>
    <w:p w:rsidR="00315B53" w:rsidRPr="003D7943" w:rsidRDefault="00315B53" w:rsidP="003D7943">
      <w:pPr>
        <w:suppressAutoHyphens/>
        <w:spacing w:after="0"/>
        <w:ind w:firstLine="709"/>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315B53" w:rsidRPr="003D7943" w:rsidTr="00315B53">
        <w:trPr>
          <w:trHeight w:val="649"/>
        </w:trPr>
        <w:tc>
          <w:tcPr>
            <w:tcW w:w="1589" w:type="dxa"/>
            <w:hideMark/>
          </w:tcPr>
          <w:p w:rsidR="00315B53" w:rsidRPr="003D7943" w:rsidRDefault="00315B53" w:rsidP="003D7943">
            <w:pPr>
              <w:suppressAutoHyphens/>
              <w:spacing w:after="0"/>
              <w:jc w:val="center"/>
              <w:rPr>
                <w:rFonts w:ascii="Times New Roman" w:hAnsi="Times New Roman"/>
                <w:b/>
                <w:bCs/>
                <w:sz w:val="24"/>
                <w:szCs w:val="24"/>
              </w:rPr>
            </w:pPr>
            <w:r w:rsidRPr="003D7943">
              <w:rPr>
                <w:rFonts w:ascii="Times New Roman" w:hAnsi="Times New Roman"/>
                <w:b/>
                <w:bCs/>
                <w:sz w:val="24"/>
                <w:szCs w:val="24"/>
              </w:rPr>
              <w:t xml:space="preserve">Код </w:t>
            </w:r>
            <w:r w:rsidRPr="003D7943">
              <w:rPr>
                <w:rStyle w:val="aff7"/>
                <w:b/>
                <w:bCs/>
                <w:sz w:val="24"/>
                <w:szCs w:val="24"/>
              </w:rPr>
              <w:footnoteReference w:id="7"/>
            </w:r>
          </w:p>
          <w:p w:rsidR="00315B53" w:rsidRPr="003D7943" w:rsidRDefault="00315B53" w:rsidP="003D7943">
            <w:pPr>
              <w:suppressAutoHyphens/>
              <w:spacing w:after="0"/>
              <w:jc w:val="center"/>
              <w:rPr>
                <w:rFonts w:ascii="Times New Roman" w:eastAsia="Times New Roman" w:hAnsi="Times New Roman" w:cs="Times New Roman"/>
                <w:sz w:val="24"/>
                <w:szCs w:val="24"/>
              </w:rPr>
            </w:pPr>
            <w:r w:rsidRPr="003D7943">
              <w:rPr>
                <w:rFonts w:ascii="Times New Roman" w:hAnsi="Times New Roman"/>
                <w:b/>
                <w:bCs/>
                <w:sz w:val="24"/>
                <w:szCs w:val="24"/>
              </w:rPr>
              <w:t>ПК, ОК</w:t>
            </w:r>
          </w:p>
        </w:tc>
        <w:tc>
          <w:tcPr>
            <w:tcW w:w="3764" w:type="dxa"/>
            <w:hideMark/>
          </w:tcPr>
          <w:p w:rsidR="00315B53" w:rsidRPr="003D7943" w:rsidRDefault="00315B53" w:rsidP="003D7943">
            <w:pPr>
              <w:suppressAutoHyphens/>
              <w:spacing w:after="0"/>
              <w:jc w:val="center"/>
              <w:rPr>
                <w:rFonts w:ascii="Times New Roman" w:eastAsia="Times New Roman" w:hAnsi="Times New Roman" w:cs="Times New Roman"/>
                <w:sz w:val="24"/>
                <w:szCs w:val="24"/>
              </w:rPr>
            </w:pPr>
            <w:r w:rsidRPr="003D7943">
              <w:rPr>
                <w:rFonts w:ascii="Times New Roman" w:hAnsi="Times New Roman"/>
                <w:b/>
                <w:bCs/>
                <w:sz w:val="24"/>
                <w:szCs w:val="24"/>
              </w:rPr>
              <w:t>Умения</w:t>
            </w:r>
          </w:p>
        </w:tc>
        <w:tc>
          <w:tcPr>
            <w:tcW w:w="3895" w:type="dxa"/>
            <w:hideMark/>
          </w:tcPr>
          <w:p w:rsidR="00315B53" w:rsidRPr="003D7943" w:rsidRDefault="00315B53" w:rsidP="003D7943">
            <w:pPr>
              <w:suppressAutoHyphens/>
              <w:spacing w:after="0"/>
              <w:jc w:val="center"/>
              <w:rPr>
                <w:rFonts w:ascii="Times New Roman" w:eastAsia="Times New Roman" w:hAnsi="Times New Roman" w:cs="Times New Roman"/>
                <w:sz w:val="24"/>
                <w:szCs w:val="24"/>
              </w:rPr>
            </w:pPr>
            <w:r w:rsidRPr="003D7943">
              <w:rPr>
                <w:rFonts w:ascii="Times New Roman" w:hAnsi="Times New Roman"/>
                <w:b/>
                <w:bCs/>
                <w:sz w:val="24"/>
                <w:szCs w:val="24"/>
              </w:rPr>
              <w:t>Знания</w:t>
            </w:r>
          </w:p>
        </w:tc>
      </w:tr>
      <w:tr w:rsidR="00315B53" w:rsidRPr="003D7943" w:rsidTr="00315B53">
        <w:trPr>
          <w:trHeight w:val="212"/>
        </w:trPr>
        <w:tc>
          <w:tcPr>
            <w:tcW w:w="1589" w:type="dxa"/>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03</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 xml:space="preserve">ОК 04 </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05</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07</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p>
        </w:tc>
        <w:tc>
          <w:tcPr>
            <w:tcW w:w="3764" w:type="dxa"/>
          </w:tcPr>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t>- организовать и проводить мероприятия по защите работников и населения от негативных воздействий чрезвычайных ситуаций;</w:t>
            </w:r>
          </w:p>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t>- использовать средства индивидуальной и коллективной защиты от оружия массового поражения;</w:t>
            </w:r>
          </w:p>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t>- применять первичные средства пожаротушения;</w:t>
            </w:r>
          </w:p>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t>- ориентироваться в перечне военно-учетных специальностей и самостоятельно определять среди них родственные полученной специальности;</w:t>
            </w:r>
          </w:p>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t xml:space="preserve">- применять профессиональные знания в ходе исполнения </w:t>
            </w:r>
            <w:r w:rsidRPr="003D7943">
              <w:rPr>
                <w:rFonts w:ascii="Times New Roman" w:hAnsi="Times New Roman"/>
                <w:iCs/>
                <w:sz w:val="24"/>
                <w:szCs w:val="24"/>
              </w:rPr>
              <w:lastRenderedPageBreak/>
              <w:t>обязанностей военной службы на воинских должностях в соответствии с полученной специальностью;</w:t>
            </w:r>
          </w:p>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315B53" w:rsidRPr="003D7943" w:rsidRDefault="00315B53" w:rsidP="003D7943">
            <w:pPr>
              <w:suppressAutoHyphens/>
              <w:spacing w:after="0"/>
              <w:rPr>
                <w:rFonts w:ascii="Times New Roman" w:eastAsia="Times New Roman" w:hAnsi="Times New Roman" w:cs="Times New Roman"/>
                <w:iCs/>
                <w:sz w:val="24"/>
                <w:szCs w:val="24"/>
              </w:rPr>
            </w:pPr>
            <w:r w:rsidRPr="003D7943">
              <w:rPr>
                <w:rFonts w:ascii="Times New Roman" w:hAnsi="Times New Roman"/>
                <w:iCs/>
                <w:sz w:val="24"/>
                <w:szCs w:val="24"/>
              </w:rPr>
              <w:t>- оказывать первую помощь пострадавшим</w:t>
            </w:r>
          </w:p>
        </w:tc>
        <w:tc>
          <w:tcPr>
            <w:tcW w:w="3895" w:type="dxa"/>
          </w:tcPr>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lastRenderedPageBreak/>
              <w:t>- принципов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t>- основных видов потенциальных опасностей и их последствия в профессиональной деятельности и быту, принципы снижения вероятности их реализации;</w:t>
            </w:r>
          </w:p>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t>- основ военной службы и обороны государства;</w:t>
            </w:r>
          </w:p>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t>- задач и основных мероприятий гражданской обороны;</w:t>
            </w:r>
          </w:p>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t>- способов защиты населения от оружия массового поражения;</w:t>
            </w:r>
          </w:p>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t>- мер пожарной безопасности и правил безопасного поведения при пожарах;</w:t>
            </w:r>
          </w:p>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lastRenderedPageBreak/>
              <w:t>- организации и порядка призыва граждан на военную службу и поступления на нее в добровольном порядке;</w:t>
            </w:r>
          </w:p>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t>- основных видов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rsidR="00315B53" w:rsidRPr="003D7943" w:rsidRDefault="00315B53" w:rsidP="003D7943">
            <w:pPr>
              <w:suppressAutoHyphens/>
              <w:spacing w:after="0"/>
              <w:jc w:val="both"/>
              <w:rPr>
                <w:rFonts w:ascii="Times New Roman" w:hAnsi="Times New Roman"/>
                <w:iCs/>
                <w:sz w:val="24"/>
                <w:szCs w:val="24"/>
              </w:rPr>
            </w:pPr>
            <w:r w:rsidRPr="003D7943">
              <w:rPr>
                <w:rFonts w:ascii="Times New Roman" w:hAnsi="Times New Roman"/>
                <w:iCs/>
                <w:sz w:val="24"/>
                <w:szCs w:val="24"/>
              </w:rPr>
              <w:t>- области применения получаемых профессиональных знаний при исполнении обязанностей военной службы;</w:t>
            </w:r>
          </w:p>
          <w:p w:rsidR="00315B53" w:rsidRPr="003D7943" w:rsidRDefault="00315B53" w:rsidP="003D7943">
            <w:pPr>
              <w:suppressAutoHyphens/>
              <w:spacing w:after="0"/>
              <w:rPr>
                <w:rFonts w:ascii="Times New Roman" w:eastAsia="Times New Roman" w:hAnsi="Times New Roman" w:cs="Times New Roman"/>
                <w:iCs/>
                <w:sz w:val="24"/>
                <w:szCs w:val="24"/>
              </w:rPr>
            </w:pPr>
            <w:r w:rsidRPr="003D7943">
              <w:rPr>
                <w:rFonts w:ascii="Times New Roman" w:hAnsi="Times New Roman"/>
                <w:iCs/>
                <w:sz w:val="24"/>
                <w:szCs w:val="24"/>
              </w:rPr>
              <w:t>- порядка и правил оказания первой помощи пострадавшим</w:t>
            </w:r>
          </w:p>
        </w:tc>
      </w:tr>
    </w:tbl>
    <w:p w:rsidR="00315B53" w:rsidRDefault="00315B53" w:rsidP="003D7943">
      <w:pPr>
        <w:suppressAutoHyphens/>
        <w:spacing w:after="240"/>
        <w:jc w:val="center"/>
        <w:rPr>
          <w:rFonts w:ascii="Times New Roman" w:eastAsia="Times New Roman" w:hAnsi="Times New Roman" w:cs="Times New Roman"/>
          <w:b/>
          <w:sz w:val="24"/>
          <w:szCs w:val="24"/>
        </w:rPr>
      </w:pPr>
    </w:p>
    <w:p w:rsidR="003D7943" w:rsidRPr="003D7943" w:rsidRDefault="003D7943" w:rsidP="003D7943">
      <w:pPr>
        <w:suppressAutoHyphens/>
        <w:spacing w:after="240"/>
        <w:jc w:val="center"/>
        <w:rPr>
          <w:rFonts w:ascii="Times New Roman" w:eastAsia="Times New Roman" w:hAnsi="Times New Roman" w:cs="Times New Roman"/>
          <w:b/>
          <w:sz w:val="24"/>
          <w:szCs w:val="24"/>
        </w:rPr>
      </w:pPr>
    </w:p>
    <w:p w:rsidR="00315B53" w:rsidRPr="003D7943" w:rsidRDefault="00315B53" w:rsidP="003D7943">
      <w:pPr>
        <w:suppressAutoHyphens/>
        <w:spacing w:after="240"/>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2. СТРУКТУРА И СОДЕРЖАНИЕ УЧЕБНОЙ ДИСЦИПЛИНЫ</w:t>
      </w:r>
    </w:p>
    <w:p w:rsidR="00315B53" w:rsidRPr="003D7943" w:rsidRDefault="00315B53" w:rsidP="003D7943">
      <w:pPr>
        <w:suppressAutoHyphens/>
        <w:spacing w:after="240"/>
        <w:ind w:firstLine="709"/>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315B53" w:rsidRPr="003D7943" w:rsidTr="00315B53">
        <w:trPr>
          <w:trHeight w:val="490"/>
        </w:trPr>
        <w:tc>
          <w:tcPr>
            <w:tcW w:w="3685" w:type="pct"/>
            <w:vAlign w:val="center"/>
          </w:tcPr>
          <w:p w:rsidR="00315B53" w:rsidRPr="003D7943" w:rsidRDefault="00315B53" w:rsidP="003D7943">
            <w:pPr>
              <w:suppressAutoHyphens/>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Вид учебной работы</w:t>
            </w:r>
          </w:p>
        </w:tc>
        <w:tc>
          <w:tcPr>
            <w:tcW w:w="1315" w:type="pct"/>
            <w:vAlign w:val="center"/>
          </w:tcPr>
          <w:p w:rsidR="00315B53" w:rsidRPr="003D7943" w:rsidRDefault="00315B53" w:rsidP="003D7943">
            <w:pPr>
              <w:suppressAutoHyphens/>
              <w:rPr>
                <w:rFonts w:ascii="Times New Roman" w:eastAsia="Times New Roman" w:hAnsi="Times New Roman" w:cs="Times New Roman"/>
                <w:b/>
                <w:iCs/>
                <w:sz w:val="24"/>
                <w:szCs w:val="24"/>
              </w:rPr>
            </w:pPr>
            <w:r w:rsidRPr="003D7943">
              <w:rPr>
                <w:rFonts w:ascii="Times New Roman" w:eastAsia="Times New Roman" w:hAnsi="Times New Roman" w:cs="Times New Roman"/>
                <w:b/>
                <w:iCs/>
                <w:sz w:val="24"/>
                <w:szCs w:val="24"/>
              </w:rPr>
              <w:t>Объем в часах</w:t>
            </w:r>
          </w:p>
        </w:tc>
      </w:tr>
      <w:tr w:rsidR="00315B53" w:rsidRPr="003D7943" w:rsidTr="00315B53">
        <w:trPr>
          <w:trHeight w:val="490"/>
        </w:trPr>
        <w:tc>
          <w:tcPr>
            <w:tcW w:w="3685" w:type="pct"/>
            <w:vAlign w:val="center"/>
          </w:tcPr>
          <w:p w:rsidR="00315B53" w:rsidRPr="003D7943" w:rsidRDefault="00315B53" w:rsidP="003D7943">
            <w:pPr>
              <w:suppressAutoHyphens/>
              <w:spacing w:after="0"/>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Объем образовательной программы учебной дисциплины</w:t>
            </w:r>
          </w:p>
        </w:tc>
        <w:tc>
          <w:tcPr>
            <w:tcW w:w="1315" w:type="pct"/>
            <w:vAlign w:val="center"/>
          </w:tcPr>
          <w:p w:rsidR="00315B53" w:rsidRPr="003D7943" w:rsidRDefault="004C1A8F" w:rsidP="003D7943">
            <w:pPr>
              <w:suppressAutoHyphens/>
              <w:spacing w:after="0"/>
              <w:jc w:val="center"/>
              <w:rPr>
                <w:rFonts w:ascii="Times New Roman" w:eastAsia="Times New Roman" w:hAnsi="Times New Roman" w:cs="Times New Roman"/>
                <w:b/>
                <w:bCs/>
                <w:iCs/>
                <w:sz w:val="24"/>
                <w:szCs w:val="24"/>
              </w:rPr>
            </w:pPr>
            <w:r w:rsidRPr="003D7943">
              <w:rPr>
                <w:rFonts w:ascii="Times New Roman" w:eastAsia="Times New Roman" w:hAnsi="Times New Roman" w:cs="Times New Roman"/>
                <w:b/>
                <w:bCs/>
                <w:iCs/>
                <w:sz w:val="24"/>
                <w:szCs w:val="24"/>
              </w:rPr>
              <w:t>72</w:t>
            </w:r>
          </w:p>
        </w:tc>
      </w:tr>
      <w:tr w:rsidR="00315B53" w:rsidRPr="003D7943" w:rsidTr="00315B53">
        <w:trPr>
          <w:trHeight w:val="490"/>
        </w:trPr>
        <w:tc>
          <w:tcPr>
            <w:tcW w:w="3685" w:type="pct"/>
            <w:shd w:val="clear" w:color="auto" w:fill="auto"/>
            <w:vAlign w:val="center"/>
          </w:tcPr>
          <w:p w:rsidR="00315B53" w:rsidRPr="003D7943" w:rsidRDefault="00315B53" w:rsidP="003D7943">
            <w:pPr>
              <w:suppressAutoHyphens/>
              <w:spacing w:after="0"/>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в т.ч. в форме практической подготовки</w:t>
            </w:r>
          </w:p>
        </w:tc>
        <w:tc>
          <w:tcPr>
            <w:tcW w:w="1315" w:type="pct"/>
            <w:shd w:val="clear" w:color="auto" w:fill="auto"/>
            <w:vAlign w:val="center"/>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12</w:t>
            </w:r>
          </w:p>
        </w:tc>
      </w:tr>
      <w:tr w:rsidR="00315B53" w:rsidRPr="003D7943" w:rsidTr="00315B53">
        <w:trPr>
          <w:trHeight w:val="336"/>
        </w:trPr>
        <w:tc>
          <w:tcPr>
            <w:tcW w:w="5000" w:type="pct"/>
            <w:gridSpan w:val="2"/>
            <w:vAlign w:val="center"/>
          </w:tcPr>
          <w:p w:rsidR="00315B53" w:rsidRPr="003D7943" w:rsidRDefault="00315B53" w:rsidP="003D7943">
            <w:pPr>
              <w:suppressAutoHyphens/>
              <w:spacing w:after="0"/>
              <w:rPr>
                <w:rFonts w:ascii="Times New Roman" w:eastAsia="Times New Roman" w:hAnsi="Times New Roman" w:cs="Times New Roman"/>
                <w:iCs/>
                <w:sz w:val="24"/>
                <w:szCs w:val="24"/>
              </w:rPr>
            </w:pPr>
            <w:r w:rsidRPr="003D7943">
              <w:rPr>
                <w:rFonts w:ascii="Times New Roman" w:eastAsia="Times New Roman" w:hAnsi="Times New Roman" w:cs="Times New Roman"/>
                <w:sz w:val="24"/>
                <w:szCs w:val="24"/>
              </w:rPr>
              <w:t>в т. ч.:</w:t>
            </w:r>
          </w:p>
        </w:tc>
      </w:tr>
      <w:tr w:rsidR="00315B53" w:rsidRPr="003D7943" w:rsidTr="00315B53">
        <w:trPr>
          <w:trHeight w:val="490"/>
        </w:trPr>
        <w:tc>
          <w:tcPr>
            <w:tcW w:w="3685" w:type="pct"/>
            <w:vAlign w:val="center"/>
          </w:tcPr>
          <w:p w:rsidR="00315B53" w:rsidRPr="003D7943" w:rsidRDefault="00315B53" w:rsidP="003D7943">
            <w:pPr>
              <w:suppressAutoHyphens/>
              <w:spacing w:after="0"/>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теоретическое обучение</w:t>
            </w:r>
          </w:p>
        </w:tc>
        <w:tc>
          <w:tcPr>
            <w:tcW w:w="1315" w:type="pct"/>
            <w:vAlign w:val="center"/>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5</w:t>
            </w:r>
            <w:r w:rsidR="004C1A8F" w:rsidRPr="003D7943">
              <w:rPr>
                <w:rFonts w:ascii="Times New Roman" w:eastAsia="Times New Roman" w:hAnsi="Times New Roman" w:cs="Times New Roman"/>
                <w:iCs/>
                <w:sz w:val="24"/>
                <w:szCs w:val="24"/>
              </w:rPr>
              <w:t>2</w:t>
            </w:r>
          </w:p>
        </w:tc>
      </w:tr>
      <w:tr w:rsidR="00315B53" w:rsidRPr="003D7943" w:rsidTr="00315B53">
        <w:trPr>
          <w:trHeight w:val="490"/>
        </w:trPr>
        <w:tc>
          <w:tcPr>
            <w:tcW w:w="3685" w:type="pct"/>
            <w:vAlign w:val="center"/>
          </w:tcPr>
          <w:p w:rsidR="00315B53" w:rsidRPr="003D7943" w:rsidRDefault="00315B53" w:rsidP="003D7943">
            <w:pPr>
              <w:suppressAutoHyphens/>
              <w:spacing w:after="0"/>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Практические работы</w:t>
            </w:r>
          </w:p>
        </w:tc>
        <w:tc>
          <w:tcPr>
            <w:tcW w:w="1315" w:type="pct"/>
            <w:vAlign w:val="center"/>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12</w:t>
            </w:r>
          </w:p>
        </w:tc>
      </w:tr>
      <w:tr w:rsidR="00315B53" w:rsidRPr="003D7943" w:rsidTr="00315B53">
        <w:trPr>
          <w:trHeight w:val="267"/>
        </w:trPr>
        <w:tc>
          <w:tcPr>
            <w:tcW w:w="3685" w:type="pct"/>
            <w:vAlign w:val="center"/>
          </w:tcPr>
          <w:p w:rsidR="00315B53" w:rsidRPr="003D7943" w:rsidRDefault="00315B53" w:rsidP="003D7943">
            <w:pPr>
              <w:suppressAutoHyphens/>
              <w:spacing w:after="0"/>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 xml:space="preserve">Самостоятельная работа </w:t>
            </w:r>
          </w:p>
        </w:tc>
        <w:tc>
          <w:tcPr>
            <w:tcW w:w="1315" w:type="pct"/>
            <w:vAlign w:val="center"/>
          </w:tcPr>
          <w:p w:rsidR="00315B53" w:rsidRPr="003D7943" w:rsidRDefault="004C1A8F"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4</w:t>
            </w:r>
          </w:p>
        </w:tc>
      </w:tr>
      <w:tr w:rsidR="004C1A8F" w:rsidRPr="003D7943" w:rsidTr="00315B53">
        <w:trPr>
          <w:trHeight w:val="267"/>
        </w:trPr>
        <w:tc>
          <w:tcPr>
            <w:tcW w:w="3685" w:type="pct"/>
            <w:vAlign w:val="center"/>
          </w:tcPr>
          <w:p w:rsidR="004C1A8F" w:rsidRPr="003D7943" w:rsidRDefault="004C1A8F" w:rsidP="003D7943">
            <w:pPr>
              <w:suppressAutoHyphens/>
              <w:spacing w:after="0"/>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Часы на контроль</w:t>
            </w:r>
          </w:p>
        </w:tc>
        <w:tc>
          <w:tcPr>
            <w:tcW w:w="1315" w:type="pct"/>
            <w:vAlign w:val="center"/>
          </w:tcPr>
          <w:p w:rsidR="004C1A8F" w:rsidRPr="003D7943" w:rsidRDefault="004C1A8F"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4</w:t>
            </w:r>
          </w:p>
        </w:tc>
      </w:tr>
      <w:tr w:rsidR="00A50941" w:rsidRPr="003D7943" w:rsidTr="00A50941">
        <w:trPr>
          <w:trHeight w:val="331"/>
        </w:trPr>
        <w:tc>
          <w:tcPr>
            <w:tcW w:w="5000" w:type="pct"/>
            <w:gridSpan w:val="2"/>
            <w:vAlign w:val="center"/>
          </w:tcPr>
          <w:p w:rsidR="00A50941" w:rsidRPr="003D7943" w:rsidRDefault="00A50941" w:rsidP="003D7943">
            <w:pPr>
              <w:suppressAutoHyphens/>
              <w:spacing w:after="0"/>
              <w:rPr>
                <w:rFonts w:ascii="Times New Roman" w:eastAsia="Times New Roman" w:hAnsi="Times New Roman" w:cs="Times New Roman"/>
                <w:iCs/>
                <w:sz w:val="24"/>
                <w:szCs w:val="24"/>
              </w:rPr>
            </w:pPr>
            <w:r w:rsidRPr="003D7943">
              <w:rPr>
                <w:rFonts w:ascii="Times New Roman" w:eastAsia="Times New Roman" w:hAnsi="Times New Roman" w:cs="Times New Roman"/>
                <w:b/>
                <w:iCs/>
                <w:sz w:val="24"/>
                <w:szCs w:val="24"/>
              </w:rPr>
              <w:t>Промежуточная аттестация в форме дифференцированного зачета</w:t>
            </w:r>
          </w:p>
        </w:tc>
      </w:tr>
    </w:tbl>
    <w:p w:rsidR="00315B53" w:rsidRPr="003D7943" w:rsidRDefault="00315B53" w:rsidP="003D7943">
      <w:pPr>
        <w:rPr>
          <w:rFonts w:ascii="Times New Roman" w:eastAsia="Times New Roman" w:hAnsi="Times New Roman" w:cs="Times New Roman"/>
          <w:b/>
          <w:i/>
          <w:sz w:val="24"/>
          <w:szCs w:val="24"/>
        </w:rPr>
        <w:sectPr w:rsidR="00315B53" w:rsidRPr="003D7943" w:rsidSect="00315B53">
          <w:pgSz w:w="11906" w:h="16838"/>
          <w:pgMar w:top="1134" w:right="850" w:bottom="284" w:left="1701" w:header="708" w:footer="708" w:gutter="0"/>
          <w:cols w:space="720"/>
          <w:docGrid w:linePitch="299"/>
        </w:sectPr>
      </w:pPr>
    </w:p>
    <w:p w:rsidR="00315B53" w:rsidRPr="003D7943" w:rsidRDefault="00315B53" w:rsidP="003D7943">
      <w:pPr>
        <w:ind w:firstLine="709"/>
        <w:rPr>
          <w:rFonts w:ascii="Times New Roman" w:eastAsia="Times New Roman" w:hAnsi="Times New Roman" w:cs="Times New Roman"/>
          <w:b/>
          <w:bCs/>
          <w:sz w:val="24"/>
          <w:szCs w:val="24"/>
        </w:rPr>
      </w:pPr>
      <w:r w:rsidRPr="003D7943">
        <w:rPr>
          <w:rFonts w:ascii="Times New Roman" w:eastAsia="Times New Roman" w:hAnsi="Times New Roman" w:cs="Times New Roman"/>
          <w:b/>
          <w:sz w:val="24"/>
          <w:szCs w:val="24"/>
        </w:rPr>
        <w:lastRenderedPageBreak/>
        <w:t xml:space="preserve">2.2. Тематический план и содержание учебной дисциплины </w:t>
      </w:r>
      <w:r w:rsidR="003D7943" w:rsidRPr="003D7943">
        <w:rPr>
          <w:rFonts w:ascii="Times New Roman" w:eastAsia="Times New Roman" w:hAnsi="Times New Roman" w:cs="Times New Roman"/>
          <w:b/>
          <w:sz w:val="24"/>
          <w:szCs w:val="24"/>
        </w:rPr>
        <w:t>СГ.03 Безопасность жизнедеятельности</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4"/>
        <w:gridCol w:w="94"/>
        <w:gridCol w:w="7617"/>
        <w:gridCol w:w="2704"/>
        <w:gridCol w:w="2805"/>
      </w:tblGrid>
      <w:tr w:rsidR="00315B53" w:rsidRPr="003D7943" w:rsidTr="00315B53">
        <w:trPr>
          <w:trHeight w:val="20"/>
        </w:trPr>
        <w:tc>
          <w:tcPr>
            <w:tcW w:w="653" w:type="pct"/>
            <w:vAlign w:val="center"/>
          </w:tcPr>
          <w:p w:rsidR="00315B53" w:rsidRPr="003D7943" w:rsidRDefault="00315B53" w:rsidP="003D7943">
            <w:pPr>
              <w:suppressAutoHyphens/>
              <w:spacing w:after="0"/>
              <w:jc w:val="center"/>
              <w:rPr>
                <w:rFonts w:ascii="Times New Roman" w:eastAsia="Times New Roman" w:hAnsi="Times New Roman" w:cs="Times New Roman"/>
                <w:b/>
                <w:bCs/>
                <w:sz w:val="24"/>
                <w:szCs w:val="24"/>
              </w:rPr>
            </w:pPr>
            <w:r w:rsidRPr="003D7943">
              <w:rPr>
                <w:rFonts w:ascii="Times New Roman" w:hAnsi="Times New Roman"/>
                <w:b/>
                <w:bCs/>
                <w:sz w:val="24"/>
                <w:szCs w:val="24"/>
              </w:rPr>
              <w:t>Наименование разделов и тем</w:t>
            </w:r>
          </w:p>
        </w:tc>
        <w:tc>
          <w:tcPr>
            <w:tcW w:w="2532" w:type="pct"/>
            <w:gridSpan w:val="2"/>
            <w:vAlign w:val="center"/>
          </w:tcPr>
          <w:p w:rsidR="00315B53" w:rsidRPr="003D7943" w:rsidRDefault="00315B53" w:rsidP="003D7943">
            <w:pPr>
              <w:suppressAutoHyphens/>
              <w:spacing w:after="0"/>
              <w:jc w:val="center"/>
              <w:rPr>
                <w:rFonts w:ascii="Times New Roman" w:eastAsia="Times New Roman" w:hAnsi="Times New Roman" w:cs="Times New Roman"/>
                <w:b/>
                <w:bCs/>
                <w:sz w:val="24"/>
                <w:szCs w:val="24"/>
              </w:rPr>
            </w:pPr>
            <w:r w:rsidRPr="003D7943">
              <w:rPr>
                <w:rFonts w:ascii="Times New Roman" w:hAnsi="Times New Roman"/>
                <w:b/>
                <w:bCs/>
                <w:sz w:val="24"/>
                <w:szCs w:val="24"/>
              </w:rPr>
              <w:t>Содержание учебного материала и формы организации деятельности обучающихся</w:t>
            </w:r>
          </w:p>
        </w:tc>
        <w:tc>
          <w:tcPr>
            <w:tcW w:w="891" w:type="pct"/>
            <w:vAlign w:val="center"/>
          </w:tcPr>
          <w:p w:rsidR="00315B53" w:rsidRPr="003D7943" w:rsidRDefault="00315B53" w:rsidP="003D7943">
            <w:pPr>
              <w:suppressAutoHyphens/>
              <w:spacing w:after="0"/>
              <w:jc w:val="center"/>
              <w:rPr>
                <w:rFonts w:ascii="Times New Roman" w:eastAsia="Times New Roman" w:hAnsi="Times New Roman" w:cs="Times New Roman"/>
                <w:b/>
                <w:bCs/>
                <w:sz w:val="24"/>
                <w:szCs w:val="24"/>
              </w:rPr>
            </w:pPr>
            <w:r w:rsidRPr="003D7943">
              <w:rPr>
                <w:rFonts w:ascii="Times New Roman" w:hAnsi="Times New Roman"/>
                <w:b/>
                <w:bCs/>
                <w:sz w:val="24"/>
                <w:szCs w:val="24"/>
              </w:rPr>
              <w:t xml:space="preserve">Объем, ак. ч / </w:t>
            </w:r>
            <w:r w:rsidRPr="003D7943">
              <w:rPr>
                <w:rFonts w:ascii="Times New Roman" w:hAnsi="Times New Roman"/>
                <w:b/>
                <w:bCs/>
                <w:sz w:val="24"/>
                <w:szCs w:val="24"/>
              </w:rPr>
              <w:br/>
              <w:t xml:space="preserve">в том числе </w:t>
            </w:r>
            <w:r w:rsidRPr="003D7943">
              <w:rPr>
                <w:rFonts w:ascii="Times New Roman" w:hAnsi="Times New Roman"/>
                <w:b/>
                <w:bCs/>
                <w:sz w:val="24"/>
                <w:szCs w:val="24"/>
              </w:rPr>
              <w:br/>
              <w:t>в форме практической подготовки, ак. ч</w:t>
            </w:r>
          </w:p>
        </w:tc>
        <w:tc>
          <w:tcPr>
            <w:tcW w:w="891" w:type="pct"/>
            <w:vAlign w:val="center"/>
          </w:tcPr>
          <w:p w:rsidR="00315B53" w:rsidRPr="003D7943" w:rsidRDefault="00315B53" w:rsidP="003D7943">
            <w:pPr>
              <w:suppressAutoHyphens/>
              <w:spacing w:after="0"/>
              <w:jc w:val="center"/>
              <w:rPr>
                <w:rFonts w:ascii="Times New Roman" w:eastAsia="Times New Roman" w:hAnsi="Times New Roman" w:cs="Times New Roman"/>
                <w:b/>
                <w:bCs/>
                <w:sz w:val="24"/>
                <w:szCs w:val="24"/>
              </w:rPr>
            </w:pPr>
            <w:r w:rsidRPr="003D7943">
              <w:rPr>
                <w:rFonts w:ascii="Times New Roman" w:hAnsi="Times New Roman"/>
                <w:b/>
                <w:bCs/>
                <w:sz w:val="24"/>
                <w:szCs w:val="24"/>
              </w:rPr>
              <w:t xml:space="preserve">Коды компетенций </w:t>
            </w:r>
            <w:r w:rsidRPr="003D7943">
              <w:rPr>
                <w:rFonts w:ascii="Times New Roman" w:hAnsi="Times New Roman"/>
                <w:b/>
                <w:bCs/>
                <w:sz w:val="24"/>
                <w:szCs w:val="24"/>
              </w:rPr>
              <w:br/>
              <w:t>и личностных результатов</w:t>
            </w:r>
            <w:r w:rsidRPr="003D7943">
              <w:rPr>
                <w:rStyle w:val="aff7"/>
                <w:b/>
                <w:bCs/>
                <w:sz w:val="24"/>
                <w:szCs w:val="24"/>
              </w:rPr>
              <w:footnoteReference w:id="8"/>
            </w:r>
            <w:r w:rsidRPr="003D7943">
              <w:rPr>
                <w:rFonts w:ascii="Times New Roman" w:hAnsi="Times New Roman"/>
                <w:b/>
                <w:bCs/>
                <w:sz w:val="24"/>
                <w:szCs w:val="24"/>
              </w:rPr>
              <w:t>, формированию которых способствует элемент программы</w:t>
            </w:r>
          </w:p>
        </w:tc>
      </w:tr>
      <w:tr w:rsidR="00315B53" w:rsidRPr="003D7943" w:rsidTr="00315B53">
        <w:trPr>
          <w:trHeight w:val="20"/>
        </w:trPr>
        <w:tc>
          <w:tcPr>
            <w:tcW w:w="653" w:type="pct"/>
            <w:vAlign w:val="center"/>
          </w:tcPr>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1</w:t>
            </w:r>
          </w:p>
        </w:tc>
        <w:tc>
          <w:tcPr>
            <w:tcW w:w="2532" w:type="pct"/>
            <w:gridSpan w:val="2"/>
            <w:vAlign w:val="center"/>
          </w:tcPr>
          <w:p w:rsidR="00315B53" w:rsidRPr="003D7943" w:rsidRDefault="00315B53" w:rsidP="003D7943">
            <w:pPr>
              <w:spacing w:after="0"/>
              <w:jc w:val="center"/>
              <w:rPr>
                <w:rFonts w:ascii="Times New Roman" w:eastAsia="Times New Roman" w:hAnsi="Times New Roman" w:cs="Times New Roman"/>
                <w:b/>
                <w:bCs/>
                <w:i/>
                <w:sz w:val="24"/>
                <w:szCs w:val="24"/>
              </w:rPr>
            </w:pPr>
            <w:r w:rsidRPr="003D7943">
              <w:rPr>
                <w:rFonts w:ascii="Times New Roman" w:eastAsia="Times New Roman" w:hAnsi="Times New Roman" w:cs="Times New Roman"/>
                <w:b/>
                <w:bCs/>
                <w:i/>
                <w:sz w:val="24"/>
                <w:szCs w:val="24"/>
              </w:rPr>
              <w:t>2</w:t>
            </w:r>
          </w:p>
        </w:tc>
        <w:tc>
          <w:tcPr>
            <w:tcW w:w="891" w:type="pct"/>
            <w:vAlign w:val="center"/>
          </w:tcPr>
          <w:p w:rsidR="00315B53" w:rsidRPr="003D7943" w:rsidRDefault="00315B53" w:rsidP="003D7943">
            <w:pPr>
              <w:spacing w:after="0"/>
              <w:jc w:val="center"/>
              <w:rPr>
                <w:rFonts w:ascii="Times New Roman" w:eastAsia="Times New Roman" w:hAnsi="Times New Roman" w:cs="Times New Roman"/>
                <w:b/>
                <w:bCs/>
                <w:i/>
                <w:sz w:val="24"/>
                <w:szCs w:val="24"/>
              </w:rPr>
            </w:pPr>
            <w:r w:rsidRPr="003D7943">
              <w:rPr>
                <w:rFonts w:ascii="Times New Roman" w:eastAsia="Times New Roman" w:hAnsi="Times New Roman" w:cs="Times New Roman"/>
                <w:b/>
                <w:bCs/>
                <w:i/>
                <w:sz w:val="24"/>
                <w:szCs w:val="24"/>
              </w:rPr>
              <w:t>3</w:t>
            </w:r>
          </w:p>
        </w:tc>
        <w:tc>
          <w:tcPr>
            <w:tcW w:w="891" w:type="pct"/>
            <w:vAlign w:val="center"/>
          </w:tcPr>
          <w:p w:rsidR="00315B53" w:rsidRPr="003D7943" w:rsidRDefault="00315B53" w:rsidP="003D7943">
            <w:pPr>
              <w:spacing w:after="0"/>
              <w:jc w:val="center"/>
              <w:rPr>
                <w:rFonts w:ascii="Times New Roman" w:eastAsia="Times New Roman" w:hAnsi="Times New Roman" w:cs="Times New Roman"/>
                <w:b/>
                <w:bCs/>
                <w:i/>
                <w:sz w:val="24"/>
                <w:szCs w:val="24"/>
              </w:rPr>
            </w:pPr>
            <w:r w:rsidRPr="003D7943">
              <w:rPr>
                <w:rFonts w:ascii="Times New Roman" w:eastAsia="Times New Roman" w:hAnsi="Times New Roman" w:cs="Times New Roman"/>
                <w:b/>
                <w:bCs/>
                <w:i/>
                <w:sz w:val="24"/>
                <w:szCs w:val="24"/>
              </w:rPr>
              <w:t>4</w:t>
            </w:r>
          </w:p>
        </w:tc>
      </w:tr>
      <w:tr w:rsidR="00315B53" w:rsidRPr="003D7943" w:rsidTr="00315B53">
        <w:trPr>
          <w:trHeight w:val="20"/>
        </w:trPr>
        <w:tc>
          <w:tcPr>
            <w:tcW w:w="3185" w:type="pct"/>
            <w:gridSpan w:val="3"/>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hAnsi="Times New Roman" w:cs="Times New Roman"/>
                <w:b/>
                <w:bCs/>
                <w:sz w:val="24"/>
                <w:szCs w:val="24"/>
              </w:rPr>
              <w:t xml:space="preserve">Раздел 1. Безопасность </w:t>
            </w:r>
            <w:r w:rsidRPr="003D7943">
              <w:rPr>
                <w:rFonts w:ascii="Times New Roman" w:eastAsia="Times New Roman" w:hAnsi="Times New Roman" w:cs="Times New Roman"/>
                <w:b/>
                <w:bCs/>
                <w:sz w:val="24"/>
                <w:szCs w:val="24"/>
              </w:rPr>
              <w:t>жизнедеятельности</w:t>
            </w:r>
          </w:p>
        </w:tc>
        <w:tc>
          <w:tcPr>
            <w:tcW w:w="891" w:type="pct"/>
            <w:vAlign w:val="center"/>
          </w:tcPr>
          <w:p w:rsidR="00315B53" w:rsidRPr="003D7943" w:rsidRDefault="00315B53" w:rsidP="003D7943">
            <w:pPr>
              <w:suppressAutoHyphens/>
              <w:spacing w:after="0"/>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20/6</w:t>
            </w:r>
          </w:p>
        </w:tc>
        <w:tc>
          <w:tcPr>
            <w:tcW w:w="891" w:type="pct"/>
          </w:tcPr>
          <w:p w:rsidR="00315B53" w:rsidRPr="003D7943" w:rsidRDefault="00315B53" w:rsidP="003D7943">
            <w:pPr>
              <w:spacing w:after="0"/>
              <w:rPr>
                <w:rFonts w:ascii="Times New Roman" w:eastAsia="Times New Roman" w:hAnsi="Times New Roman" w:cs="Times New Roman"/>
                <w:b/>
                <w:i/>
                <w:sz w:val="24"/>
                <w:szCs w:val="24"/>
              </w:rPr>
            </w:pPr>
          </w:p>
        </w:tc>
      </w:tr>
      <w:tr w:rsidR="00315B53" w:rsidRPr="003D7943" w:rsidTr="00315B53">
        <w:trPr>
          <w:trHeight w:val="20"/>
        </w:trPr>
        <w:tc>
          <w:tcPr>
            <w:tcW w:w="653" w:type="pct"/>
            <w:vMerge w:val="restar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Тема 1.1</w:t>
            </w:r>
            <w:r w:rsidRPr="003D7943">
              <w:rPr>
                <w:rFonts w:ascii="Times New Roman" w:hAnsi="Times New Roman" w:cs="Times New Roman"/>
                <w:sz w:val="24"/>
                <w:szCs w:val="24"/>
              </w:rPr>
              <w:t xml:space="preserve"> </w:t>
            </w:r>
            <w:r w:rsidRPr="003D7943">
              <w:rPr>
                <w:rFonts w:ascii="Times New Roman" w:eastAsia="Times New Roman" w:hAnsi="Times New Roman" w:cs="Times New Roman"/>
                <w:b/>
                <w:bCs/>
                <w:sz w:val="24"/>
                <w:szCs w:val="24"/>
              </w:rPr>
              <w:t>Чрезвычайные ситуации.</w:t>
            </w:r>
          </w:p>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Pr>
          <w:p w:rsidR="00315B53" w:rsidRPr="003D7943" w:rsidRDefault="00315B53" w:rsidP="003D7943">
            <w:pPr>
              <w:spacing w:after="0"/>
              <w:rPr>
                <w:rFonts w:ascii="Times New Roman" w:eastAsia="Times New Roman" w:hAnsi="Times New Roman" w:cs="Times New Roman"/>
                <w:b/>
                <w:bCs/>
                <w:i/>
                <w:sz w:val="24"/>
                <w:szCs w:val="24"/>
              </w:rPr>
            </w:pPr>
            <w:r w:rsidRPr="003D7943">
              <w:rPr>
                <w:rFonts w:ascii="Times New Roman" w:eastAsia="Times New Roman" w:hAnsi="Times New Roman" w:cs="Times New Roman"/>
                <w:b/>
                <w:bCs/>
                <w:sz w:val="24"/>
                <w:szCs w:val="24"/>
              </w:rPr>
              <w:t>Содержание учебного материала</w:t>
            </w:r>
          </w:p>
        </w:tc>
        <w:tc>
          <w:tcPr>
            <w:tcW w:w="891" w:type="pct"/>
            <w:vAlign w:val="center"/>
          </w:tcPr>
          <w:p w:rsidR="00315B53" w:rsidRPr="003D7943" w:rsidRDefault="00315B53" w:rsidP="003D7943">
            <w:pPr>
              <w:suppressAutoHyphens/>
              <w:spacing w:after="0"/>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20/6</w:t>
            </w:r>
          </w:p>
        </w:tc>
        <w:tc>
          <w:tcPr>
            <w:tcW w:w="891" w:type="pct"/>
            <w:vMerge w:val="restart"/>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03</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 xml:space="preserve">ОК 04 </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05</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07</w:t>
            </w:r>
          </w:p>
          <w:p w:rsidR="00315B53" w:rsidRPr="003D7943" w:rsidRDefault="00315B53" w:rsidP="003D7943">
            <w:pPr>
              <w:spacing w:after="0"/>
              <w:rPr>
                <w:rFonts w:ascii="Times New Roman" w:eastAsia="Times New Roman" w:hAnsi="Times New Roman" w:cs="Times New Roman"/>
                <w:b/>
                <w:i/>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32" w:type="pct"/>
            <w:gridSpan w:val="2"/>
          </w:tcPr>
          <w:p w:rsidR="00315B53" w:rsidRPr="003D7943" w:rsidRDefault="00315B53" w:rsidP="003D7943">
            <w:pPr>
              <w:spacing w:after="0"/>
              <w:jc w:val="both"/>
              <w:rPr>
                <w:rFonts w:ascii="Times New Roman" w:eastAsia="Times New Roman" w:hAnsi="Times New Roman" w:cs="Times New Roman"/>
                <w:b/>
                <w:bCs/>
                <w:sz w:val="24"/>
                <w:szCs w:val="24"/>
              </w:rPr>
            </w:pPr>
            <w:r w:rsidRPr="003D7943">
              <w:rPr>
                <w:rFonts w:ascii="Times New Roman" w:hAnsi="Times New Roman"/>
                <w:sz w:val="24"/>
                <w:szCs w:val="24"/>
              </w:rPr>
              <w:t xml:space="preserve">Понятие и общая характеристика чрезвычайных ситуаций (ЧС). Классификация ЧС. Источники ЧС. Прогнозирование ЧС. </w:t>
            </w:r>
            <w:r w:rsidRPr="003D7943">
              <w:rPr>
                <w:rFonts w:ascii="Times New Roman" w:hAnsi="Times New Roman" w:cs="Times New Roman"/>
                <w:bCs/>
                <w:sz w:val="24"/>
                <w:szCs w:val="24"/>
              </w:rPr>
              <w:t>Чрезвычайные ситуации природного и техногенного характера.</w:t>
            </w:r>
            <w:r w:rsidRPr="003D7943">
              <w:rPr>
                <w:sz w:val="24"/>
                <w:szCs w:val="24"/>
              </w:rPr>
              <w:t xml:space="preserve"> </w:t>
            </w:r>
            <w:r w:rsidRPr="003D7943">
              <w:rPr>
                <w:rFonts w:ascii="Times New Roman" w:hAnsi="Times New Roman" w:cs="Times New Roman"/>
                <w:bCs/>
                <w:sz w:val="24"/>
                <w:szCs w:val="24"/>
              </w:rPr>
              <w:t>Предупреждение последствий ЧС. Прогнозирование развития событий при техногенных ЧС и стихийных явлениях. Оценка последствий ЧС.</w:t>
            </w:r>
          </w:p>
        </w:tc>
        <w:tc>
          <w:tcPr>
            <w:tcW w:w="891" w:type="pct"/>
            <w:vMerge w:val="restart"/>
            <w:vAlign w:val="center"/>
          </w:tcPr>
          <w:p w:rsidR="00315B53" w:rsidRPr="003D7943" w:rsidRDefault="00315B53" w:rsidP="003D7943">
            <w:pPr>
              <w:suppressAutoHyphens/>
              <w:spacing w:after="0"/>
              <w:jc w:val="center"/>
              <w:rPr>
                <w:rFonts w:ascii="Times New Roman" w:eastAsia="Times New Roman" w:hAnsi="Times New Roman" w:cs="Times New Roman"/>
                <w:bCs/>
                <w:iCs/>
                <w:sz w:val="24"/>
                <w:szCs w:val="24"/>
              </w:rPr>
            </w:pPr>
            <w:r w:rsidRPr="003D7943">
              <w:rPr>
                <w:rFonts w:ascii="Times New Roman" w:eastAsia="Times New Roman" w:hAnsi="Times New Roman" w:cs="Times New Roman"/>
                <w:bCs/>
                <w:iCs/>
                <w:sz w:val="24"/>
                <w:szCs w:val="24"/>
              </w:rPr>
              <w:t>14</w:t>
            </w:r>
          </w:p>
        </w:tc>
        <w:tc>
          <w:tcPr>
            <w:tcW w:w="891" w:type="pct"/>
            <w:vMerge/>
          </w:tcPr>
          <w:p w:rsidR="00315B53" w:rsidRPr="003D7943" w:rsidRDefault="00315B53" w:rsidP="003D7943">
            <w:pPr>
              <w:spacing w:after="0"/>
              <w:rPr>
                <w:rFonts w:ascii="Times New Roman" w:eastAsia="Times New Roman" w:hAnsi="Times New Roman" w:cs="Times New Roman"/>
                <w:b/>
                <w:bCs/>
                <w:i/>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32" w:type="pct"/>
            <w:gridSpan w:val="2"/>
          </w:tcPr>
          <w:p w:rsidR="00315B53" w:rsidRPr="003D7943" w:rsidRDefault="00315B53" w:rsidP="003D7943">
            <w:pPr>
              <w:spacing w:after="0"/>
              <w:jc w:val="both"/>
              <w:rPr>
                <w:rFonts w:ascii="Times New Roman" w:eastAsia="Times New Roman" w:hAnsi="Times New Roman" w:cs="Times New Roman"/>
                <w:b/>
                <w:bCs/>
                <w:i/>
                <w:sz w:val="24"/>
                <w:szCs w:val="24"/>
              </w:rPr>
            </w:pPr>
            <w:r w:rsidRPr="003D7943">
              <w:rPr>
                <w:rFonts w:ascii="Times New Roman" w:hAnsi="Times New Roman"/>
                <w:sz w:val="24"/>
                <w:szCs w:val="24"/>
              </w:rPr>
              <w:t>Терроризм как угроза национальной безопасности России. Прогнозирование развития событий и оценки последствий пи ЧС в условиях противодействия терроризму. Алгоритм поведения при возникновении ЧС.</w:t>
            </w:r>
            <w:r w:rsidRPr="003D7943">
              <w:rPr>
                <w:rFonts w:ascii="Times New Roman" w:hAnsi="Times New Roman" w:cs="Times New Roman"/>
                <w:bCs/>
                <w:sz w:val="24"/>
                <w:szCs w:val="24"/>
              </w:rPr>
              <w:t xml:space="preserve"> Чрезвычайные ситуации военного времени. Оценка последствий чрезвычайных ситуаций.</w:t>
            </w:r>
          </w:p>
        </w:tc>
        <w:tc>
          <w:tcPr>
            <w:tcW w:w="891" w:type="pct"/>
            <w:vMerge/>
            <w:vAlign w:val="center"/>
          </w:tcPr>
          <w:p w:rsidR="00315B53" w:rsidRPr="003D7943" w:rsidRDefault="00315B53" w:rsidP="003D7943">
            <w:pPr>
              <w:suppressAutoHyphens/>
              <w:spacing w:after="0"/>
              <w:jc w:val="center"/>
              <w:rPr>
                <w:rFonts w:ascii="Times New Roman" w:eastAsia="Times New Roman" w:hAnsi="Times New Roman" w:cs="Times New Roman"/>
                <w:bCs/>
                <w:i/>
                <w:sz w:val="24"/>
                <w:szCs w:val="24"/>
              </w:rPr>
            </w:pPr>
          </w:p>
        </w:tc>
        <w:tc>
          <w:tcPr>
            <w:tcW w:w="891" w:type="pct"/>
            <w:vMerge/>
          </w:tcPr>
          <w:p w:rsidR="00315B53" w:rsidRPr="003D7943" w:rsidRDefault="00315B53" w:rsidP="003D7943">
            <w:pPr>
              <w:spacing w:after="0"/>
              <w:rPr>
                <w:rFonts w:ascii="Times New Roman" w:eastAsia="Times New Roman" w:hAnsi="Times New Roman" w:cs="Times New Roman"/>
                <w:b/>
                <w:bCs/>
                <w:i/>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32" w:type="pct"/>
            <w:gridSpan w:val="2"/>
          </w:tcPr>
          <w:p w:rsidR="00315B53" w:rsidRPr="003D7943" w:rsidRDefault="00315B53" w:rsidP="003D7943">
            <w:pPr>
              <w:spacing w:after="0"/>
              <w:jc w:val="both"/>
              <w:rPr>
                <w:rFonts w:ascii="Times New Roman" w:hAnsi="Times New Roman"/>
                <w:sz w:val="24"/>
                <w:szCs w:val="24"/>
              </w:rPr>
            </w:pPr>
            <w:r w:rsidRPr="003D7943">
              <w:rPr>
                <w:rFonts w:ascii="Times New Roman" w:hAnsi="Times New Roman"/>
                <w:sz w:val="24"/>
                <w:szCs w:val="24"/>
              </w:rPr>
              <w:t xml:space="preserve">Организационные основы по защите населения от ЧС. </w:t>
            </w:r>
          </w:p>
          <w:p w:rsidR="00315B53" w:rsidRPr="003D7943" w:rsidRDefault="00315B53" w:rsidP="003D7943">
            <w:pPr>
              <w:spacing w:after="0"/>
              <w:jc w:val="both"/>
              <w:rPr>
                <w:rFonts w:ascii="Times New Roman" w:hAnsi="Times New Roman"/>
                <w:sz w:val="24"/>
                <w:szCs w:val="24"/>
              </w:rPr>
            </w:pPr>
            <w:r w:rsidRPr="003D7943">
              <w:rPr>
                <w:rFonts w:ascii="Times New Roman" w:hAnsi="Times New Roman"/>
                <w:sz w:val="24"/>
                <w:szCs w:val="24"/>
              </w:rPr>
              <w:t>МЧС России – федеральный орган в области защиты населения и территорий от ЧС, структура, задачи. Единая государственная система предупреждения и ликвидации чрезвычайных ситуаций (РСЧС), цель создания, задачи, средства.</w:t>
            </w:r>
          </w:p>
        </w:tc>
        <w:tc>
          <w:tcPr>
            <w:tcW w:w="891" w:type="pct"/>
            <w:vMerge/>
            <w:vAlign w:val="center"/>
          </w:tcPr>
          <w:p w:rsidR="00315B53" w:rsidRPr="003D7943" w:rsidRDefault="00315B53" w:rsidP="003D7943">
            <w:pPr>
              <w:suppressAutoHyphens/>
              <w:spacing w:after="0"/>
              <w:jc w:val="center"/>
              <w:rPr>
                <w:rFonts w:ascii="Times New Roman" w:eastAsia="Times New Roman" w:hAnsi="Times New Roman" w:cs="Times New Roman"/>
                <w:bCs/>
                <w:i/>
                <w:sz w:val="24"/>
                <w:szCs w:val="24"/>
              </w:rPr>
            </w:pPr>
          </w:p>
        </w:tc>
        <w:tc>
          <w:tcPr>
            <w:tcW w:w="891" w:type="pct"/>
            <w:vMerge/>
          </w:tcPr>
          <w:p w:rsidR="00315B53" w:rsidRPr="003D7943" w:rsidRDefault="00315B53" w:rsidP="003D7943">
            <w:pPr>
              <w:spacing w:after="0"/>
              <w:rPr>
                <w:rFonts w:ascii="Times New Roman" w:eastAsia="Times New Roman" w:hAnsi="Times New Roman" w:cs="Times New Roman"/>
                <w:b/>
                <w:bCs/>
                <w:i/>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32" w:type="pct"/>
            <w:gridSpan w:val="2"/>
          </w:tcPr>
          <w:p w:rsidR="00315B53" w:rsidRPr="003D7943" w:rsidRDefault="00315B53" w:rsidP="003D7943">
            <w:pPr>
              <w:spacing w:after="0"/>
              <w:jc w:val="both"/>
              <w:rPr>
                <w:rFonts w:ascii="Times New Roman" w:hAnsi="Times New Roman" w:cs="Times New Roman"/>
                <w:sz w:val="24"/>
                <w:szCs w:val="24"/>
              </w:rPr>
            </w:pPr>
            <w:r w:rsidRPr="003D7943">
              <w:rPr>
                <w:rFonts w:ascii="Times New Roman" w:hAnsi="Times New Roman" w:cs="Times New Roman"/>
                <w:sz w:val="24"/>
                <w:szCs w:val="24"/>
              </w:rPr>
              <w:t>Устойчивость объектов экономики при возникновении ЧС.</w:t>
            </w:r>
          </w:p>
          <w:p w:rsidR="00315B53" w:rsidRPr="003D7943" w:rsidRDefault="00315B53" w:rsidP="003D7943">
            <w:pPr>
              <w:spacing w:after="0"/>
              <w:jc w:val="both"/>
              <w:rPr>
                <w:rFonts w:ascii="Times New Roman" w:eastAsia="Times New Roman" w:hAnsi="Times New Roman" w:cs="Times New Roman"/>
                <w:b/>
                <w:bCs/>
                <w:sz w:val="24"/>
                <w:szCs w:val="24"/>
              </w:rPr>
            </w:pPr>
            <w:r w:rsidRPr="003D7943">
              <w:rPr>
                <w:rFonts w:ascii="Times New Roman" w:hAnsi="Times New Roman" w:cs="Times New Roman"/>
                <w:sz w:val="24"/>
                <w:szCs w:val="24"/>
              </w:rPr>
              <w:t xml:space="preserve">Общее понятие об устойчивости объектов экономики при </w:t>
            </w:r>
            <w:r w:rsidRPr="003D7943">
              <w:rPr>
                <w:rFonts w:ascii="Times New Roman" w:hAnsi="Times New Roman" w:cs="Times New Roman"/>
                <w:sz w:val="24"/>
                <w:szCs w:val="24"/>
              </w:rPr>
              <w:lastRenderedPageBreak/>
              <w:t>возникновении чрезвычайных ситуаций. Принципы обеспечения устойчивости объектов экономики. Основные мероприятия повышения устойчивости объектов экономики. Обеспечение защиты работающих и служащих, повышение надежности инженерно-технического комплекса. Обеспечение надежности и оперативности управления производством. Подготовка объектов к переводу на аварийный режим работы. Подготовка к восстановлению нарушенного производства.</w:t>
            </w:r>
          </w:p>
        </w:tc>
        <w:tc>
          <w:tcPr>
            <w:tcW w:w="891" w:type="pct"/>
            <w:vMerge/>
            <w:vAlign w:val="center"/>
          </w:tcPr>
          <w:p w:rsidR="00315B53" w:rsidRPr="003D7943" w:rsidRDefault="00315B53" w:rsidP="003D7943">
            <w:pPr>
              <w:suppressAutoHyphens/>
              <w:spacing w:after="0"/>
              <w:jc w:val="center"/>
              <w:rPr>
                <w:rFonts w:ascii="Times New Roman" w:eastAsia="Times New Roman" w:hAnsi="Times New Roman" w:cs="Times New Roman"/>
                <w:bCs/>
                <w:i/>
                <w:sz w:val="24"/>
                <w:szCs w:val="24"/>
              </w:rPr>
            </w:pPr>
          </w:p>
        </w:tc>
        <w:tc>
          <w:tcPr>
            <w:tcW w:w="891" w:type="pct"/>
            <w:vMerge/>
          </w:tcPr>
          <w:p w:rsidR="00315B53" w:rsidRPr="003D7943" w:rsidRDefault="00315B53" w:rsidP="003D7943">
            <w:pPr>
              <w:spacing w:after="0"/>
              <w:rPr>
                <w:rFonts w:ascii="Times New Roman" w:eastAsia="Times New Roman" w:hAnsi="Times New Roman" w:cs="Times New Roman"/>
                <w:b/>
                <w:bCs/>
                <w:i/>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32" w:type="pct"/>
            <w:gridSpan w:val="2"/>
          </w:tcPr>
          <w:p w:rsidR="00315B53" w:rsidRPr="003D7943" w:rsidRDefault="00315B53" w:rsidP="003D7943">
            <w:pPr>
              <w:spacing w:after="0"/>
              <w:jc w:val="both"/>
              <w:rPr>
                <w:rFonts w:ascii="Times New Roman" w:eastAsia="Times New Roman" w:hAnsi="Times New Roman" w:cs="Times New Roman"/>
                <w:b/>
                <w:bCs/>
                <w:sz w:val="24"/>
                <w:szCs w:val="24"/>
              </w:rPr>
            </w:pPr>
            <w:r w:rsidRPr="003D7943">
              <w:rPr>
                <w:rFonts w:ascii="Times New Roman" w:hAnsi="Times New Roman" w:cs="Times New Roman"/>
                <w:sz w:val="24"/>
                <w:szCs w:val="24"/>
              </w:rPr>
              <w:t>Защита персонала объекта и населения в чрезвычайных ситуациях.</w:t>
            </w:r>
            <w:r w:rsidRPr="003D7943">
              <w:rPr>
                <w:sz w:val="24"/>
                <w:szCs w:val="24"/>
              </w:rPr>
              <w:t xml:space="preserve"> </w:t>
            </w:r>
            <w:r w:rsidRPr="003D7943">
              <w:rPr>
                <w:rFonts w:ascii="Times New Roman" w:hAnsi="Times New Roman" w:cs="Times New Roman"/>
                <w:sz w:val="24"/>
                <w:szCs w:val="24"/>
              </w:rPr>
              <w:t>Организация и проведение мероприятий по защите работающих и населения от негативных воздействий ЧС. Организация и выполнение эвакуационных мероприятий.</w:t>
            </w:r>
          </w:p>
        </w:tc>
        <w:tc>
          <w:tcPr>
            <w:tcW w:w="891" w:type="pct"/>
            <w:vMerge/>
            <w:vAlign w:val="center"/>
          </w:tcPr>
          <w:p w:rsidR="00315B53" w:rsidRPr="003D7943" w:rsidRDefault="00315B53" w:rsidP="003D7943">
            <w:pPr>
              <w:suppressAutoHyphens/>
              <w:spacing w:after="0"/>
              <w:jc w:val="center"/>
              <w:rPr>
                <w:rFonts w:ascii="Times New Roman" w:eastAsia="Times New Roman" w:hAnsi="Times New Roman" w:cs="Times New Roman"/>
                <w:bCs/>
                <w:i/>
                <w:sz w:val="24"/>
                <w:szCs w:val="24"/>
              </w:rPr>
            </w:pPr>
          </w:p>
        </w:tc>
        <w:tc>
          <w:tcPr>
            <w:tcW w:w="891" w:type="pct"/>
            <w:vMerge/>
          </w:tcPr>
          <w:p w:rsidR="00315B53" w:rsidRPr="003D7943" w:rsidRDefault="00315B53" w:rsidP="003D7943">
            <w:pPr>
              <w:spacing w:after="0"/>
              <w:rPr>
                <w:rFonts w:ascii="Times New Roman" w:eastAsia="Times New Roman" w:hAnsi="Times New Roman" w:cs="Times New Roman"/>
                <w:b/>
                <w:bCs/>
                <w:i/>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32" w:type="pct"/>
            <w:gridSpan w:val="2"/>
          </w:tcPr>
          <w:p w:rsidR="00315B53" w:rsidRPr="003D7943" w:rsidRDefault="00315B53" w:rsidP="003D7943">
            <w:pPr>
              <w:spacing w:after="0"/>
              <w:jc w:val="both"/>
              <w:rPr>
                <w:rFonts w:ascii="Times New Roman" w:hAnsi="Times New Roman" w:cs="Times New Roman"/>
                <w:bCs/>
                <w:sz w:val="24"/>
                <w:szCs w:val="24"/>
              </w:rPr>
            </w:pPr>
            <w:r w:rsidRPr="003D7943">
              <w:rPr>
                <w:rFonts w:ascii="Times New Roman" w:hAnsi="Times New Roman" w:cs="Times New Roman"/>
                <w:sz w:val="24"/>
                <w:szCs w:val="24"/>
              </w:rPr>
              <w:t>Гражданская оборона, задачи и основные мероприятия. Основные принципы и нормативно-правовая база защиты населения от ЧС. Инженерная защита населения от ЧС. Порядок использования инженерных сооружений для защиты населения от ЧС. Основные положения по эвакуации населения. Применение средств индивидуальной защиты в ЧС. Способы защиты населения от оружия массового поражения. Организация аварийно-спасательных и других неотложных работ в зонах ЧС</w:t>
            </w:r>
          </w:p>
        </w:tc>
        <w:tc>
          <w:tcPr>
            <w:tcW w:w="891" w:type="pct"/>
            <w:vMerge/>
            <w:vAlign w:val="center"/>
          </w:tcPr>
          <w:p w:rsidR="00315B53" w:rsidRPr="003D7943" w:rsidRDefault="00315B53" w:rsidP="003D7943">
            <w:pPr>
              <w:suppressAutoHyphens/>
              <w:spacing w:after="0"/>
              <w:jc w:val="center"/>
              <w:rPr>
                <w:rFonts w:ascii="Times New Roman" w:eastAsia="Times New Roman" w:hAnsi="Times New Roman" w:cs="Times New Roman"/>
                <w:bCs/>
                <w:i/>
                <w:sz w:val="24"/>
                <w:szCs w:val="24"/>
              </w:rPr>
            </w:pPr>
          </w:p>
        </w:tc>
        <w:tc>
          <w:tcPr>
            <w:tcW w:w="891" w:type="pct"/>
            <w:vMerge/>
          </w:tcPr>
          <w:p w:rsidR="00315B53" w:rsidRPr="003D7943" w:rsidRDefault="00315B53" w:rsidP="003D7943">
            <w:pPr>
              <w:spacing w:after="0"/>
              <w:rPr>
                <w:rFonts w:ascii="Times New Roman" w:eastAsia="Times New Roman" w:hAnsi="Times New Roman" w:cs="Times New Roman"/>
                <w:b/>
                <w:bCs/>
                <w:i/>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32" w:type="pct"/>
            <w:gridSpan w:val="2"/>
          </w:tcPr>
          <w:p w:rsidR="00315B53" w:rsidRPr="003D7943" w:rsidRDefault="00315B53" w:rsidP="003D7943">
            <w:pPr>
              <w:spacing w:after="0"/>
              <w:jc w:val="both"/>
              <w:rPr>
                <w:rFonts w:ascii="Times New Roman" w:hAnsi="Times New Roman" w:cs="Times New Roman"/>
                <w:sz w:val="24"/>
                <w:szCs w:val="24"/>
              </w:rPr>
            </w:pPr>
            <w:r w:rsidRPr="003D7943">
              <w:rPr>
                <w:rFonts w:ascii="Times New Roman" w:hAnsi="Times New Roman" w:cs="Times New Roman"/>
                <w:sz w:val="24"/>
                <w:szCs w:val="24"/>
              </w:rPr>
              <w:t>Понятие о пожарной безопасности. Пожарная безопасность в быту и профессиональной деятельности. Предупреждение возникновения пожаров. Понятие планов эвакуации, запасных выходов. Ответственность за пожарную безопасность. Меры пожарной безопасности, правила безопасного поведения при пожарах. Правила эвакуации при получении сигнала о возникновении пожара. Первичные средства пожаротушения, виды, применение</w:t>
            </w:r>
          </w:p>
        </w:tc>
        <w:tc>
          <w:tcPr>
            <w:tcW w:w="891" w:type="pct"/>
            <w:vMerge/>
            <w:vAlign w:val="center"/>
          </w:tcPr>
          <w:p w:rsidR="00315B53" w:rsidRPr="003D7943" w:rsidRDefault="00315B53" w:rsidP="003D7943">
            <w:pPr>
              <w:suppressAutoHyphens/>
              <w:spacing w:after="0"/>
              <w:jc w:val="center"/>
              <w:rPr>
                <w:rFonts w:ascii="Times New Roman" w:eastAsia="Times New Roman" w:hAnsi="Times New Roman" w:cs="Times New Roman"/>
                <w:bCs/>
                <w:i/>
                <w:sz w:val="24"/>
                <w:szCs w:val="24"/>
              </w:rPr>
            </w:pPr>
          </w:p>
        </w:tc>
        <w:tc>
          <w:tcPr>
            <w:tcW w:w="891" w:type="pct"/>
            <w:vMerge/>
          </w:tcPr>
          <w:p w:rsidR="00315B53" w:rsidRPr="003D7943" w:rsidRDefault="00315B53" w:rsidP="003D7943">
            <w:pPr>
              <w:spacing w:after="0"/>
              <w:rPr>
                <w:rFonts w:ascii="Times New Roman" w:eastAsia="Times New Roman" w:hAnsi="Times New Roman" w:cs="Times New Roman"/>
                <w:b/>
                <w:bCs/>
                <w:i/>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32" w:type="pct"/>
            <w:gridSpan w:val="2"/>
          </w:tcPr>
          <w:p w:rsidR="00315B53" w:rsidRPr="003D7943" w:rsidRDefault="00315B53" w:rsidP="003D7943">
            <w:pPr>
              <w:spacing w:after="0"/>
              <w:jc w:val="both"/>
              <w:rPr>
                <w:rFonts w:ascii="Times New Roman" w:eastAsia="Times New Roman" w:hAnsi="Times New Roman" w:cs="Times New Roman"/>
                <w:b/>
                <w:i/>
                <w:sz w:val="24"/>
                <w:szCs w:val="24"/>
              </w:rPr>
            </w:pPr>
            <w:r w:rsidRPr="003D7943">
              <w:rPr>
                <w:rFonts w:ascii="Times New Roman" w:eastAsia="Times New Roman" w:hAnsi="Times New Roman" w:cs="Times New Roman"/>
                <w:b/>
                <w:bCs/>
                <w:sz w:val="24"/>
                <w:szCs w:val="24"/>
              </w:rPr>
              <w:t>В том числе практических и лабораторных занятий</w:t>
            </w:r>
          </w:p>
        </w:tc>
        <w:tc>
          <w:tcPr>
            <w:tcW w:w="891" w:type="pct"/>
            <w:vAlign w:val="center"/>
          </w:tcPr>
          <w:p w:rsidR="00315B53" w:rsidRPr="003D7943" w:rsidRDefault="00315B53" w:rsidP="003D7943">
            <w:pPr>
              <w:suppressAutoHyphens/>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6</w:t>
            </w:r>
          </w:p>
        </w:tc>
        <w:tc>
          <w:tcPr>
            <w:tcW w:w="891" w:type="pct"/>
            <w:vMerge/>
          </w:tcPr>
          <w:p w:rsidR="00315B53" w:rsidRPr="003D7943" w:rsidRDefault="00315B53" w:rsidP="003D7943">
            <w:pPr>
              <w:spacing w:after="0"/>
              <w:rPr>
                <w:rFonts w:ascii="Times New Roman" w:eastAsia="Times New Roman" w:hAnsi="Times New Roman" w:cs="Times New Roman"/>
                <w:b/>
                <w:i/>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32" w:type="pct"/>
            <w:gridSpan w:val="2"/>
          </w:tcPr>
          <w:p w:rsidR="00315B53" w:rsidRPr="003D7943" w:rsidRDefault="00315B53" w:rsidP="003D7943">
            <w:pPr>
              <w:spacing w:after="0"/>
              <w:jc w:val="both"/>
              <w:rPr>
                <w:rFonts w:ascii="Times New Roman" w:eastAsia="Times New Roman" w:hAnsi="Times New Roman" w:cs="Times New Roman"/>
                <w:b/>
                <w:i/>
                <w:sz w:val="24"/>
                <w:szCs w:val="24"/>
              </w:rPr>
            </w:pPr>
            <w:r w:rsidRPr="003D7943">
              <w:rPr>
                <w:rFonts w:ascii="Times New Roman" w:eastAsia="Times New Roman" w:hAnsi="Times New Roman" w:cs="Times New Roman"/>
                <w:bCs/>
                <w:i/>
                <w:sz w:val="24"/>
                <w:szCs w:val="24"/>
              </w:rPr>
              <w:t>Практическое занятие 1.</w:t>
            </w:r>
            <w:r w:rsidRPr="003D7943">
              <w:rPr>
                <w:rFonts w:ascii="Times New Roman" w:hAnsi="Times New Roman" w:cs="Times New Roman"/>
                <w:sz w:val="24"/>
                <w:szCs w:val="24"/>
              </w:rPr>
              <w:t xml:space="preserve"> </w:t>
            </w:r>
            <w:r w:rsidRPr="003D7943">
              <w:rPr>
                <w:rFonts w:ascii="Times New Roman" w:eastAsia="Times New Roman" w:hAnsi="Times New Roman" w:cs="Times New Roman"/>
                <w:bCs/>
                <w:iCs/>
                <w:sz w:val="24"/>
                <w:szCs w:val="24"/>
              </w:rPr>
              <w:t>Определение первичных и вторичных поражающих факторов ЧС природного и техногенного характера.</w:t>
            </w:r>
          </w:p>
        </w:tc>
        <w:tc>
          <w:tcPr>
            <w:tcW w:w="891" w:type="pct"/>
            <w:vAlign w:val="center"/>
          </w:tcPr>
          <w:p w:rsidR="00315B53" w:rsidRPr="003D7943" w:rsidRDefault="00315B53" w:rsidP="003D7943">
            <w:pPr>
              <w:suppressAutoHyphens/>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891" w:type="pct"/>
            <w:vMerge/>
          </w:tcPr>
          <w:p w:rsidR="00315B53" w:rsidRPr="003D7943" w:rsidRDefault="00315B53" w:rsidP="003D7943">
            <w:pPr>
              <w:spacing w:after="0"/>
              <w:rPr>
                <w:rFonts w:ascii="Times New Roman" w:eastAsia="Times New Roman" w:hAnsi="Times New Roman" w:cs="Times New Roman"/>
                <w:b/>
                <w:i/>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32" w:type="pct"/>
            <w:gridSpan w:val="2"/>
          </w:tcPr>
          <w:p w:rsidR="00315B53" w:rsidRPr="003D7943" w:rsidRDefault="00315B53" w:rsidP="003D7943">
            <w:pPr>
              <w:spacing w:after="0"/>
              <w:rPr>
                <w:rFonts w:ascii="Times New Roman" w:eastAsia="Times New Roman" w:hAnsi="Times New Roman" w:cs="Times New Roman"/>
                <w:b/>
                <w:i/>
                <w:sz w:val="24"/>
                <w:szCs w:val="24"/>
              </w:rPr>
            </w:pPr>
            <w:r w:rsidRPr="003D7943">
              <w:rPr>
                <w:rFonts w:ascii="Times New Roman" w:eastAsia="Times New Roman" w:hAnsi="Times New Roman" w:cs="Times New Roman"/>
                <w:bCs/>
                <w:i/>
                <w:sz w:val="24"/>
                <w:szCs w:val="24"/>
              </w:rPr>
              <w:t>Практическое занятие 2.</w:t>
            </w:r>
            <w:r w:rsidRPr="003D7943">
              <w:rPr>
                <w:rFonts w:ascii="Times New Roman" w:hAnsi="Times New Roman" w:cs="Times New Roman"/>
                <w:sz w:val="24"/>
                <w:szCs w:val="24"/>
              </w:rPr>
              <w:t xml:space="preserve"> </w:t>
            </w:r>
            <w:r w:rsidRPr="003D7943">
              <w:rPr>
                <w:rFonts w:ascii="Times New Roman" w:eastAsia="Times New Roman" w:hAnsi="Times New Roman" w:cs="Times New Roman"/>
                <w:bCs/>
                <w:iCs/>
                <w:sz w:val="24"/>
                <w:szCs w:val="24"/>
              </w:rPr>
              <w:t>Разработка мероприятия по повышению устойчивости функционирования объектов экономики (ОЭ).</w:t>
            </w:r>
          </w:p>
        </w:tc>
        <w:tc>
          <w:tcPr>
            <w:tcW w:w="891" w:type="pct"/>
            <w:vAlign w:val="center"/>
          </w:tcPr>
          <w:p w:rsidR="00315B53" w:rsidRPr="003D7943" w:rsidRDefault="00315B53" w:rsidP="003D7943">
            <w:pPr>
              <w:suppressAutoHyphens/>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891" w:type="pct"/>
            <w:vMerge/>
          </w:tcPr>
          <w:p w:rsidR="00315B53" w:rsidRPr="003D7943" w:rsidRDefault="00315B53" w:rsidP="003D7943">
            <w:pPr>
              <w:spacing w:after="0"/>
              <w:rPr>
                <w:rFonts w:ascii="Times New Roman" w:eastAsia="Times New Roman" w:hAnsi="Times New Roman" w:cs="Times New Roman"/>
                <w:b/>
                <w:i/>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i/>
                <w:sz w:val="24"/>
                <w:szCs w:val="24"/>
              </w:rPr>
            </w:pPr>
          </w:p>
        </w:tc>
        <w:tc>
          <w:tcPr>
            <w:tcW w:w="2532" w:type="pct"/>
            <w:gridSpan w:val="2"/>
          </w:tcPr>
          <w:p w:rsidR="00315B53" w:rsidRPr="003D7943" w:rsidRDefault="00315B53" w:rsidP="003D7943">
            <w:pPr>
              <w:spacing w:after="0"/>
              <w:rPr>
                <w:rFonts w:ascii="Times New Roman" w:eastAsia="Times New Roman" w:hAnsi="Times New Roman" w:cs="Times New Roman"/>
                <w:b/>
                <w:i/>
                <w:sz w:val="24"/>
                <w:szCs w:val="24"/>
              </w:rPr>
            </w:pPr>
            <w:r w:rsidRPr="003D7943">
              <w:rPr>
                <w:rFonts w:ascii="Times New Roman" w:eastAsia="Times New Roman" w:hAnsi="Times New Roman" w:cs="Times New Roman"/>
                <w:bCs/>
                <w:i/>
                <w:sz w:val="24"/>
                <w:szCs w:val="24"/>
              </w:rPr>
              <w:t>Практическое занятие 3.</w:t>
            </w:r>
            <w:r w:rsidRPr="003D7943">
              <w:rPr>
                <w:rFonts w:ascii="Times New Roman" w:hAnsi="Times New Roman" w:cs="Times New Roman"/>
                <w:sz w:val="24"/>
                <w:szCs w:val="24"/>
              </w:rPr>
              <w:t xml:space="preserve"> </w:t>
            </w:r>
            <w:r w:rsidRPr="003D7943">
              <w:rPr>
                <w:rFonts w:ascii="Times New Roman" w:eastAsia="Times New Roman" w:hAnsi="Times New Roman" w:cs="Times New Roman"/>
                <w:bCs/>
                <w:iCs/>
                <w:sz w:val="24"/>
                <w:szCs w:val="24"/>
              </w:rPr>
              <w:t>Выполнение технического рисунка «План эвакуации».</w:t>
            </w:r>
          </w:p>
        </w:tc>
        <w:tc>
          <w:tcPr>
            <w:tcW w:w="891" w:type="pct"/>
            <w:vAlign w:val="center"/>
          </w:tcPr>
          <w:p w:rsidR="00315B53" w:rsidRPr="003D7943" w:rsidRDefault="00315B53" w:rsidP="003D7943">
            <w:pPr>
              <w:suppressAutoHyphens/>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891" w:type="pct"/>
            <w:vMerge/>
          </w:tcPr>
          <w:p w:rsidR="00315B53" w:rsidRPr="003D7943" w:rsidRDefault="00315B53" w:rsidP="003D7943">
            <w:pPr>
              <w:spacing w:after="0"/>
              <w:rPr>
                <w:rFonts w:ascii="Times New Roman" w:eastAsia="Times New Roman" w:hAnsi="Times New Roman" w:cs="Times New Roman"/>
                <w:b/>
                <w:i/>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Самостоятельная работа обучающихся</w:t>
            </w:r>
          </w:p>
        </w:tc>
        <w:tc>
          <w:tcPr>
            <w:tcW w:w="891" w:type="pct"/>
            <w:vAlign w:val="center"/>
          </w:tcPr>
          <w:p w:rsidR="00315B53" w:rsidRPr="003D7943" w:rsidRDefault="004C1A8F" w:rsidP="003D7943">
            <w:pPr>
              <w:suppressAutoHyphens/>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4</w:t>
            </w:r>
          </w:p>
        </w:tc>
        <w:tc>
          <w:tcPr>
            <w:tcW w:w="891" w:type="pct"/>
            <w:vMerge/>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rPr>
          <w:trHeight w:val="20"/>
        </w:trPr>
        <w:tc>
          <w:tcPr>
            <w:tcW w:w="3185" w:type="pct"/>
            <w:gridSpan w:val="3"/>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Раздел 2. Основы военной службы (для юношей)</w:t>
            </w:r>
          </w:p>
        </w:tc>
        <w:tc>
          <w:tcPr>
            <w:tcW w:w="891" w:type="pct"/>
            <w:vAlign w:val="center"/>
          </w:tcPr>
          <w:p w:rsidR="00315B53" w:rsidRPr="003D7943" w:rsidRDefault="00315B53" w:rsidP="003D7943">
            <w:pPr>
              <w:suppressAutoHyphens/>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48/6</w:t>
            </w:r>
          </w:p>
        </w:tc>
        <w:tc>
          <w:tcPr>
            <w:tcW w:w="891" w:type="pct"/>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rPr>
          <w:trHeight w:val="383"/>
        </w:trPr>
        <w:tc>
          <w:tcPr>
            <w:tcW w:w="653" w:type="pct"/>
            <w:vMerge w:val="restar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Тема 2.1 Основы обороны государства</w:t>
            </w:r>
          </w:p>
        </w:tc>
        <w:tc>
          <w:tcPr>
            <w:tcW w:w="2532" w:type="pct"/>
            <w:gridSpan w:val="2"/>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Содержание учебного материала</w:t>
            </w:r>
          </w:p>
        </w:tc>
        <w:tc>
          <w:tcPr>
            <w:tcW w:w="891" w:type="pct"/>
            <w:vAlign w:val="center"/>
          </w:tcPr>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6/0</w:t>
            </w:r>
          </w:p>
        </w:tc>
        <w:tc>
          <w:tcPr>
            <w:tcW w:w="891" w:type="pct"/>
            <w:vMerge w:val="restart"/>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03</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 xml:space="preserve">ОК 04 </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05</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07</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p>
        </w:tc>
      </w:tr>
      <w:tr w:rsidR="00315B53" w:rsidRPr="003D7943" w:rsidTr="00315B53">
        <w:trPr>
          <w:trHeight w:val="383"/>
        </w:trPr>
        <w:tc>
          <w:tcPr>
            <w:tcW w:w="653"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Pr>
          <w:p w:rsidR="00315B53" w:rsidRPr="003D7943" w:rsidRDefault="00315B53" w:rsidP="003D7943">
            <w:pPr>
              <w:spacing w:after="0"/>
              <w:jc w:val="both"/>
              <w:rPr>
                <w:sz w:val="24"/>
                <w:szCs w:val="24"/>
              </w:rPr>
            </w:pPr>
            <w:r w:rsidRPr="003D7943">
              <w:rPr>
                <w:rFonts w:ascii="Times New Roman" w:hAnsi="Times New Roman"/>
                <w:sz w:val="24"/>
                <w:szCs w:val="24"/>
              </w:rPr>
              <w:t>Обеспечение национальной безопасности Российской Федерации. Национальные интересы России. Основные угрозы национальной безопасности Российской Федерации. Военная доктрина Российской Федерации. Обеспечение военной безопасности.</w:t>
            </w:r>
            <w:r w:rsidRPr="003D7943">
              <w:rPr>
                <w:sz w:val="24"/>
                <w:szCs w:val="24"/>
              </w:rPr>
              <w:t xml:space="preserve"> </w:t>
            </w:r>
          </w:p>
          <w:p w:rsidR="00315B53" w:rsidRPr="003D7943" w:rsidRDefault="00315B53" w:rsidP="003D7943">
            <w:pPr>
              <w:spacing w:after="0"/>
              <w:jc w:val="both"/>
              <w:rPr>
                <w:rFonts w:ascii="Times New Roman" w:hAnsi="Times New Roman"/>
                <w:sz w:val="24"/>
                <w:szCs w:val="24"/>
              </w:rPr>
            </w:pPr>
            <w:r w:rsidRPr="003D7943">
              <w:rPr>
                <w:rFonts w:ascii="Times New Roman" w:hAnsi="Times New Roman"/>
                <w:sz w:val="24"/>
                <w:szCs w:val="24"/>
              </w:rPr>
              <w:t xml:space="preserve">Виды Вооруженных сил, рода войск и их предназначение. Функции и основные задачи современных Вооруженных Сил России, их роль в системе обеспечения национальной безопасности страны. Другие войска, их состав и предназначение. </w:t>
            </w:r>
          </w:p>
          <w:p w:rsidR="00315B53" w:rsidRPr="003D7943" w:rsidRDefault="00315B53" w:rsidP="003D7943">
            <w:pPr>
              <w:spacing w:after="0"/>
              <w:jc w:val="both"/>
              <w:rPr>
                <w:rFonts w:ascii="Times New Roman" w:eastAsia="Times New Roman" w:hAnsi="Times New Roman" w:cs="Times New Roman"/>
                <w:b/>
                <w:bCs/>
                <w:sz w:val="24"/>
                <w:szCs w:val="24"/>
              </w:rPr>
            </w:pPr>
            <w:r w:rsidRPr="003D7943">
              <w:rPr>
                <w:rFonts w:ascii="Times New Roman" w:hAnsi="Times New Roman"/>
                <w:sz w:val="24"/>
                <w:szCs w:val="24"/>
              </w:rPr>
              <w:t>Современные виды вооружения, военной техники и специального снаряжения (оснащения) воинских подразделений, в которых имеются военно-учетные специальности, родственные специальностям СПО</w:t>
            </w:r>
          </w:p>
        </w:tc>
        <w:tc>
          <w:tcPr>
            <w:tcW w:w="891" w:type="pct"/>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6</w:t>
            </w:r>
          </w:p>
        </w:tc>
        <w:tc>
          <w:tcPr>
            <w:tcW w:w="891" w:type="pct"/>
            <w:vMerge/>
          </w:tcPr>
          <w:p w:rsidR="00315B53" w:rsidRPr="003D7943" w:rsidRDefault="00315B53" w:rsidP="003D7943">
            <w:pPr>
              <w:suppressAutoHyphens/>
              <w:spacing w:after="0"/>
              <w:jc w:val="center"/>
              <w:rPr>
                <w:rFonts w:ascii="Times New Roman" w:eastAsia="Times New Roman" w:hAnsi="Times New Roman" w:cs="Times New Roman"/>
                <w:iCs/>
                <w:sz w:val="24"/>
                <w:szCs w:val="24"/>
              </w:rPr>
            </w:pPr>
          </w:p>
        </w:tc>
      </w:tr>
      <w:tr w:rsidR="00315B53" w:rsidRPr="003D7943" w:rsidTr="00315B53">
        <w:trPr>
          <w:trHeight w:val="383"/>
        </w:trPr>
        <w:tc>
          <w:tcPr>
            <w:tcW w:w="653"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В том числе практических и лабораторных занятий</w:t>
            </w:r>
          </w:p>
        </w:tc>
        <w:tc>
          <w:tcPr>
            <w:tcW w:w="891" w:type="pct"/>
            <w:vAlign w:val="center"/>
          </w:tcPr>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w:t>
            </w:r>
          </w:p>
        </w:tc>
        <w:tc>
          <w:tcPr>
            <w:tcW w:w="891" w:type="pct"/>
            <w:vMerge/>
          </w:tcPr>
          <w:p w:rsidR="00315B53" w:rsidRPr="003D7943" w:rsidRDefault="00315B53" w:rsidP="003D7943">
            <w:pPr>
              <w:suppressAutoHyphens/>
              <w:spacing w:after="0"/>
              <w:jc w:val="center"/>
              <w:rPr>
                <w:rFonts w:ascii="Times New Roman" w:eastAsia="Times New Roman" w:hAnsi="Times New Roman" w:cs="Times New Roman"/>
                <w:iCs/>
                <w:sz w:val="24"/>
                <w:szCs w:val="24"/>
              </w:rPr>
            </w:pPr>
          </w:p>
        </w:tc>
      </w:tr>
      <w:tr w:rsidR="00315B53" w:rsidRPr="003D7943" w:rsidTr="00315B53">
        <w:trPr>
          <w:trHeight w:val="383"/>
        </w:trPr>
        <w:tc>
          <w:tcPr>
            <w:tcW w:w="653"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Самостоятельная работа обучающихся</w:t>
            </w:r>
          </w:p>
        </w:tc>
        <w:tc>
          <w:tcPr>
            <w:tcW w:w="891" w:type="pct"/>
            <w:vAlign w:val="center"/>
          </w:tcPr>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w:t>
            </w:r>
          </w:p>
        </w:tc>
        <w:tc>
          <w:tcPr>
            <w:tcW w:w="891" w:type="pct"/>
            <w:vMerge/>
          </w:tcPr>
          <w:p w:rsidR="00315B53" w:rsidRPr="003D7943" w:rsidRDefault="00315B53" w:rsidP="003D7943">
            <w:pPr>
              <w:suppressAutoHyphens/>
              <w:spacing w:after="0"/>
              <w:jc w:val="center"/>
              <w:rPr>
                <w:rFonts w:ascii="Times New Roman" w:eastAsia="Times New Roman" w:hAnsi="Times New Roman" w:cs="Times New Roman"/>
                <w:iCs/>
                <w:sz w:val="24"/>
                <w:szCs w:val="24"/>
              </w:rPr>
            </w:pPr>
          </w:p>
        </w:tc>
      </w:tr>
      <w:tr w:rsidR="00315B53" w:rsidRPr="003D7943" w:rsidTr="00315B53">
        <w:trPr>
          <w:trHeight w:val="383"/>
        </w:trPr>
        <w:tc>
          <w:tcPr>
            <w:tcW w:w="653" w:type="pct"/>
            <w:vMerge w:val="restar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Тема 2.2 Основы военной службы</w:t>
            </w:r>
          </w:p>
        </w:tc>
        <w:tc>
          <w:tcPr>
            <w:tcW w:w="2532" w:type="pct"/>
            <w:gridSpan w:val="2"/>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 xml:space="preserve">Содержание учебного материала </w:t>
            </w:r>
          </w:p>
        </w:tc>
        <w:tc>
          <w:tcPr>
            <w:tcW w:w="891" w:type="pct"/>
            <w:vAlign w:val="center"/>
          </w:tcPr>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28/2</w:t>
            </w:r>
          </w:p>
        </w:tc>
        <w:tc>
          <w:tcPr>
            <w:tcW w:w="891" w:type="pct"/>
            <w:vMerge w:val="restart"/>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03</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 xml:space="preserve">ОК 04 </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05</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07</w:t>
            </w:r>
          </w:p>
          <w:p w:rsidR="00315B53" w:rsidRPr="003D7943" w:rsidRDefault="00315B53" w:rsidP="003D7943">
            <w:pPr>
              <w:spacing w:after="0"/>
              <w:rPr>
                <w:rFonts w:ascii="Times New Roman" w:eastAsia="Times New Roman" w:hAnsi="Times New Roman" w:cs="Times New Roman"/>
                <w:i/>
                <w:sz w:val="24"/>
                <w:szCs w:val="24"/>
              </w:rPr>
            </w:pPr>
          </w:p>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rPr>
          <w:trHeight w:val="985"/>
        </w:trPr>
        <w:tc>
          <w:tcPr>
            <w:tcW w:w="653"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Pr>
          <w:p w:rsidR="00315B53" w:rsidRPr="003D7943" w:rsidRDefault="00315B53" w:rsidP="003D7943">
            <w:pPr>
              <w:spacing w:after="0"/>
              <w:jc w:val="both"/>
              <w:rPr>
                <w:rFonts w:ascii="Times New Roman" w:eastAsia="Times New Roman" w:hAnsi="Times New Roman" w:cs="Times New Roman"/>
                <w:b/>
                <w:bCs/>
                <w:sz w:val="24"/>
                <w:szCs w:val="24"/>
              </w:rPr>
            </w:pPr>
            <w:r w:rsidRPr="003D7943">
              <w:rPr>
                <w:rFonts w:ascii="Times New Roman" w:hAnsi="Times New Roman"/>
                <w:sz w:val="24"/>
                <w:szCs w:val="24"/>
              </w:rPr>
              <w:t xml:space="preserve">Правовые основы военной службы. Воинская обязанность и ее основные составляющие.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 Обязательная подготовка граждан к военной службе, основные направления. Добровольная подготовка </w:t>
            </w:r>
            <w:r w:rsidRPr="003D7943">
              <w:rPr>
                <w:rFonts w:ascii="Times New Roman" w:hAnsi="Times New Roman"/>
                <w:sz w:val="24"/>
                <w:szCs w:val="24"/>
              </w:rPr>
              <w:lastRenderedPageBreak/>
              <w:t>граждан к военной службе, основные направления. Организация и порядок призыва на военную службу. Поступление на военную службу в добровольном порядке. Права и обязанности военнослужащих. Размещение военнослужащих, распределение времени и повседневный порядок жизни воинской части. Прохождение военной службы по контракту. Альтернативная гражданская служба. Виды ответственности, установленной для военнослужащих. Увольнение с военной службы и пребывание в запасе. Соблюдение норм международного гуманитарного права.</w:t>
            </w:r>
          </w:p>
        </w:tc>
        <w:tc>
          <w:tcPr>
            <w:tcW w:w="891" w:type="pct"/>
            <w:vMerge w:val="restart"/>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lastRenderedPageBreak/>
              <w:t>2</w:t>
            </w:r>
            <w:r w:rsidR="004C1A8F" w:rsidRPr="003D7943">
              <w:rPr>
                <w:rFonts w:ascii="Times New Roman" w:eastAsia="Times New Roman" w:hAnsi="Times New Roman" w:cs="Times New Roman"/>
                <w:sz w:val="24"/>
                <w:szCs w:val="24"/>
              </w:rPr>
              <w:t>2</w:t>
            </w:r>
          </w:p>
          <w:p w:rsidR="00315B53" w:rsidRPr="003D7943" w:rsidRDefault="00315B53" w:rsidP="003D7943">
            <w:pPr>
              <w:spacing w:after="0"/>
              <w:jc w:val="center"/>
              <w:rPr>
                <w:rFonts w:ascii="Times New Roman" w:eastAsia="Times New Roman" w:hAnsi="Times New Roman" w:cs="Times New Roman"/>
                <w:sz w:val="24"/>
                <w:szCs w:val="24"/>
              </w:rPr>
            </w:pPr>
          </w:p>
        </w:tc>
        <w:tc>
          <w:tcPr>
            <w:tcW w:w="891"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1159"/>
        </w:trPr>
        <w:tc>
          <w:tcPr>
            <w:tcW w:w="653"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Pr>
          <w:p w:rsidR="00315B53" w:rsidRPr="003D7943" w:rsidRDefault="00315B53" w:rsidP="003D7943">
            <w:pPr>
              <w:spacing w:after="0"/>
              <w:jc w:val="both"/>
              <w:rPr>
                <w:rFonts w:ascii="Times New Roman" w:hAnsi="Times New Roman"/>
                <w:sz w:val="24"/>
                <w:szCs w:val="24"/>
              </w:rPr>
            </w:pPr>
            <w:r w:rsidRPr="003D7943">
              <w:rPr>
                <w:rFonts w:ascii="Times New Roman" w:hAnsi="Times New Roman"/>
                <w:sz w:val="24"/>
                <w:szCs w:val="24"/>
              </w:rPr>
              <w:t>Подготовка граждан по военно-учетным специальностям. Перечень военно-учетных специальностей - самостоятельное ориентирование в нем, определение родственных получаемой специальности</w:t>
            </w:r>
          </w:p>
        </w:tc>
        <w:tc>
          <w:tcPr>
            <w:tcW w:w="891" w:type="pct"/>
            <w:vMerge/>
            <w:vAlign w:val="center"/>
          </w:tcPr>
          <w:p w:rsidR="00315B53" w:rsidRPr="003D7943" w:rsidRDefault="00315B53" w:rsidP="003D7943">
            <w:pPr>
              <w:spacing w:after="0"/>
              <w:jc w:val="center"/>
              <w:rPr>
                <w:rFonts w:ascii="Times New Roman" w:eastAsia="Times New Roman" w:hAnsi="Times New Roman" w:cs="Times New Roman"/>
                <w:sz w:val="24"/>
                <w:szCs w:val="24"/>
              </w:rPr>
            </w:pPr>
          </w:p>
        </w:tc>
        <w:tc>
          <w:tcPr>
            <w:tcW w:w="891"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Pr>
          <w:p w:rsidR="00315B53" w:rsidRPr="003D7943" w:rsidRDefault="00315B53" w:rsidP="003D7943">
            <w:pPr>
              <w:spacing w:after="0"/>
              <w:rPr>
                <w:rFonts w:ascii="Times New Roman" w:eastAsia="Times New Roman" w:hAnsi="Times New Roman" w:cs="Times New Roman"/>
                <w:b/>
                <w:sz w:val="24"/>
                <w:szCs w:val="24"/>
              </w:rPr>
            </w:pPr>
            <w:r w:rsidRPr="003D7943">
              <w:rPr>
                <w:rFonts w:ascii="Times New Roman" w:eastAsia="Times New Roman" w:hAnsi="Times New Roman" w:cs="Times New Roman"/>
                <w:b/>
                <w:bCs/>
                <w:sz w:val="24"/>
                <w:szCs w:val="24"/>
              </w:rPr>
              <w:t>В том числе практических и лабораторных занятий</w:t>
            </w:r>
          </w:p>
        </w:tc>
        <w:tc>
          <w:tcPr>
            <w:tcW w:w="891" w:type="pct"/>
            <w:vAlign w:val="center"/>
          </w:tcPr>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2</w:t>
            </w:r>
          </w:p>
        </w:tc>
        <w:tc>
          <w:tcPr>
            <w:tcW w:w="891"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907"/>
        </w:trPr>
        <w:tc>
          <w:tcPr>
            <w:tcW w:w="653"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Pr>
          <w:p w:rsidR="00315B53" w:rsidRPr="003D7943" w:rsidRDefault="00315B53" w:rsidP="003D7943">
            <w:pPr>
              <w:spacing w:after="0"/>
              <w:rPr>
                <w:rFonts w:ascii="Times New Roman" w:eastAsia="Times New Roman" w:hAnsi="Times New Roman" w:cs="Times New Roman"/>
                <w:b/>
                <w:sz w:val="24"/>
                <w:szCs w:val="24"/>
              </w:rPr>
            </w:pPr>
            <w:r w:rsidRPr="003D7943">
              <w:rPr>
                <w:rFonts w:ascii="Times New Roman" w:eastAsia="Times New Roman" w:hAnsi="Times New Roman" w:cs="Times New Roman"/>
                <w:bCs/>
                <w:i/>
                <w:sz w:val="24"/>
                <w:szCs w:val="24"/>
              </w:rPr>
              <w:t>Практическое занятие 4.</w:t>
            </w:r>
            <w:r w:rsidRPr="003D7943">
              <w:rPr>
                <w:rFonts w:ascii="Times New Roman" w:hAnsi="Times New Roman" w:cs="Times New Roman"/>
                <w:sz w:val="24"/>
                <w:szCs w:val="24"/>
              </w:rPr>
              <w:t xml:space="preserve"> Анализ и применение на практике знаний Конституции РФ, Федеральных законов «Об обороне», «О статусе военнослужащих», «О воинской обязанности и военной службе».</w:t>
            </w:r>
          </w:p>
        </w:tc>
        <w:tc>
          <w:tcPr>
            <w:tcW w:w="891" w:type="pct"/>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891"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 xml:space="preserve">Самостоятельная работа обучающихся </w:t>
            </w:r>
          </w:p>
        </w:tc>
        <w:tc>
          <w:tcPr>
            <w:tcW w:w="891" w:type="pct"/>
            <w:vAlign w:val="center"/>
          </w:tcPr>
          <w:p w:rsidR="00315B53" w:rsidRPr="003D7943" w:rsidRDefault="00315B53" w:rsidP="003D7943">
            <w:pPr>
              <w:spacing w:after="0"/>
              <w:jc w:val="center"/>
              <w:rPr>
                <w:rFonts w:ascii="Times New Roman" w:eastAsia="Times New Roman" w:hAnsi="Times New Roman" w:cs="Times New Roman"/>
                <w:b/>
                <w:bCs/>
                <w:sz w:val="24"/>
                <w:szCs w:val="24"/>
              </w:rPr>
            </w:pPr>
          </w:p>
        </w:tc>
        <w:tc>
          <w:tcPr>
            <w:tcW w:w="891"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53" w:type="pct"/>
            <w:vMerge w:val="restart"/>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hAnsi="Times New Roman"/>
                <w:b/>
                <w:bCs/>
                <w:sz w:val="24"/>
                <w:szCs w:val="24"/>
              </w:rPr>
              <w:t>Тема 2.3. Военнослужащий – защитник своего отечества</w:t>
            </w:r>
          </w:p>
        </w:tc>
        <w:tc>
          <w:tcPr>
            <w:tcW w:w="2532" w:type="pct"/>
            <w:gridSpan w:val="2"/>
            <w:tcBorders>
              <w:top w:val="single" w:sz="4" w:space="0" w:color="auto"/>
              <w:left w:val="single" w:sz="4" w:space="0" w:color="auto"/>
              <w:bottom w:val="single" w:sz="4" w:space="0" w:color="auto"/>
              <w:right w:val="single" w:sz="4" w:space="0" w:color="auto"/>
            </w:tcBorders>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Содержание учебного материала</w:t>
            </w:r>
          </w:p>
        </w:tc>
        <w:tc>
          <w:tcPr>
            <w:tcW w:w="891" w:type="pct"/>
            <w:vAlign w:val="center"/>
          </w:tcPr>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10/2</w:t>
            </w:r>
          </w:p>
        </w:tc>
        <w:tc>
          <w:tcPr>
            <w:tcW w:w="891" w:type="pct"/>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Pr>
          <w:p w:rsidR="00315B53" w:rsidRPr="003D7943" w:rsidRDefault="00315B53" w:rsidP="003D7943">
            <w:pPr>
              <w:spacing w:after="0"/>
              <w:jc w:val="both"/>
              <w:rPr>
                <w:rFonts w:ascii="Times New Roman" w:eastAsia="Times New Roman" w:hAnsi="Times New Roman" w:cs="Times New Roman"/>
                <w:b/>
                <w:bCs/>
                <w:sz w:val="24"/>
                <w:szCs w:val="24"/>
              </w:rPr>
            </w:pPr>
            <w:r w:rsidRPr="003D7943">
              <w:rPr>
                <w:rFonts w:ascii="Times New Roman" w:hAnsi="Times New Roman"/>
                <w:sz w:val="24"/>
                <w:szCs w:val="24"/>
              </w:rPr>
              <w:t>Основные качества личности военнослужащего. Воинские должности.</w:t>
            </w:r>
            <w:r w:rsidRPr="003D7943">
              <w:rPr>
                <w:sz w:val="24"/>
                <w:szCs w:val="24"/>
              </w:rPr>
              <w:t xml:space="preserve"> </w:t>
            </w:r>
            <w:r w:rsidRPr="003D7943">
              <w:rPr>
                <w:rFonts w:ascii="Times New Roman" w:hAnsi="Times New Roman"/>
                <w:sz w:val="24"/>
                <w:szCs w:val="24"/>
              </w:rPr>
              <w:t>Требования воинской деятельности, предъявляемые к моральным, индивидуально-психологическим и профессиональным качествам гражданина. Основные виды воинской деятельности и их особенности. Область применения получаемых профессиональных знаний при исполнении обязанностей военной службы.</w:t>
            </w:r>
          </w:p>
        </w:tc>
        <w:tc>
          <w:tcPr>
            <w:tcW w:w="891" w:type="pct"/>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4</w:t>
            </w:r>
          </w:p>
        </w:tc>
        <w:tc>
          <w:tcPr>
            <w:tcW w:w="891" w:type="pct"/>
            <w:vMerge w:val="restart"/>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03</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 xml:space="preserve">ОК 04 </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05</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iCs/>
                <w:sz w:val="24"/>
                <w:szCs w:val="24"/>
              </w:rPr>
              <w:t>ОК 07</w:t>
            </w: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Borders>
              <w:top w:val="single" w:sz="4" w:space="0" w:color="auto"/>
              <w:left w:val="single" w:sz="4" w:space="0" w:color="auto"/>
              <w:bottom w:val="single" w:sz="4" w:space="0" w:color="auto"/>
              <w:right w:val="single" w:sz="4" w:space="0" w:color="auto"/>
            </w:tcBorders>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hAnsi="Times New Roman"/>
                <w:iCs/>
                <w:sz w:val="24"/>
                <w:szCs w:val="24"/>
              </w:rPr>
              <w:t xml:space="preserve">Способы бесконфликтного общения и саморегуляции в повседневной деятельности и экстремальных условиях военной службы. Применение получаемых профессиональных знаний в ходе исполнения обязанностей военной службы на воинских должностях в соответствии с полученной </w:t>
            </w:r>
            <w:r w:rsidRPr="003D7943">
              <w:rPr>
                <w:rFonts w:ascii="Times New Roman" w:hAnsi="Times New Roman"/>
                <w:iCs/>
                <w:sz w:val="24"/>
                <w:szCs w:val="24"/>
              </w:rPr>
              <w:lastRenderedPageBreak/>
              <w:t>специальностью</w:t>
            </w:r>
          </w:p>
        </w:tc>
        <w:tc>
          <w:tcPr>
            <w:tcW w:w="891" w:type="pct"/>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lastRenderedPageBreak/>
              <w:t>4</w:t>
            </w:r>
          </w:p>
        </w:tc>
        <w:tc>
          <w:tcPr>
            <w:tcW w:w="891"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Borders>
              <w:top w:val="single" w:sz="4" w:space="0" w:color="auto"/>
              <w:left w:val="single" w:sz="4" w:space="0" w:color="auto"/>
              <w:bottom w:val="single" w:sz="4" w:space="0" w:color="auto"/>
              <w:right w:val="single" w:sz="4" w:space="0" w:color="auto"/>
            </w:tcBorders>
          </w:tcPr>
          <w:p w:rsidR="00315B53" w:rsidRPr="003D7943" w:rsidRDefault="00315B53" w:rsidP="003D7943">
            <w:pPr>
              <w:spacing w:after="0"/>
              <w:rPr>
                <w:rFonts w:ascii="Times New Roman" w:hAnsi="Times New Roman"/>
                <w:b/>
                <w:bCs/>
                <w:iCs/>
                <w:sz w:val="24"/>
                <w:szCs w:val="24"/>
              </w:rPr>
            </w:pPr>
            <w:r w:rsidRPr="003D7943">
              <w:rPr>
                <w:rFonts w:ascii="Times New Roman" w:hAnsi="Times New Roman"/>
                <w:b/>
                <w:bCs/>
                <w:iCs/>
                <w:sz w:val="24"/>
                <w:szCs w:val="24"/>
              </w:rPr>
              <w:t>В том числе практических и лабораторных занятий</w:t>
            </w:r>
          </w:p>
        </w:tc>
        <w:tc>
          <w:tcPr>
            <w:tcW w:w="891" w:type="pct"/>
            <w:vAlign w:val="center"/>
          </w:tcPr>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2</w:t>
            </w:r>
          </w:p>
        </w:tc>
        <w:tc>
          <w:tcPr>
            <w:tcW w:w="891"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53" w:type="pct"/>
            <w:vMerge/>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Pr>
          <w:p w:rsidR="00315B53" w:rsidRPr="003D7943" w:rsidRDefault="00315B53" w:rsidP="003D7943">
            <w:pPr>
              <w:spacing w:after="0"/>
              <w:jc w:val="both"/>
              <w:rPr>
                <w:rFonts w:ascii="Times New Roman" w:eastAsia="Times New Roman" w:hAnsi="Times New Roman" w:cs="Times New Roman"/>
                <w:b/>
                <w:bCs/>
                <w:sz w:val="24"/>
                <w:szCs w:val="24"/>
              </w:rPr>
            </w:pPr>
            <w:r w:rsidRPr="003D7943">
              <w:rPr>
                <w:rFonts w:ascii="Times New Roman" w:eastAsia="Times New Roman" w:hAnsi="Times New Roman" w:cs="Times New Roman"/>
                <w:bCs/>
                <w:i/>
                <w:sz w:val="24"/>
                <w:szCs w:val="24"/>
              </w:rPr>
              <w:t xml:space="preserve">Практическое занятие 5. </w:t>
            </w:r>
            <w:r w:rsidRPr="003D7943">
              <w:rPr>
                <w:rFonts w:ascii="Times New Roman" w:eastAsia="Times New Roman" w:hAnsi="Times New Roman" w:cs="Times New Roman"/>
                <w:bCs/>
                <w:iCs/>
                <w:sz w:val="24"/>
                <w:szCs w:val="24"/>
              </w:rPr>
              <w:t>Отработка с</w:t>
            </w:r>
            <w:r w:rsidRPr="003D7943">
              <w:rPr>
                <w:rFonts w:ascii="Times New Roman" w:hAnsi="Times New Roman"/>
                <w:iCs/>
                <w:sz w:val="24"/>
                <w:szCs w:val="24"/>
              </w:rPr>
              <w:t>пособов бесконфликтного общения и саморегуляции в повседневной деятельности и экстремальных условиях военной службы</w:t>
            </w:r>
          </w:p>
        </w:tc>
        <w:tc>
          <w:tcPr>
            <w:tcW w:w="891" w:type="pct"/>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2</w:t>
            </w:r>
          </w:p>
        </w:tc>
        <w:tc>
          <w:tcPr>
            <w:tcW w:w="891"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53" w:type="pct"/>
            <w:vMerge w:val="restart"/>
            <w:tcBorders>
              <w:top w:val="single" w:sz="4" w:space="0" w:color="auto"/>
              <w:left w:val="single" w:sz="4" w:space="0" w:color="auto"/>
              <w:right w:val="single" w:sz="4" w:space="0" w:color="auto"/>
            </w:tcBorders>
          </w:tcPr>
          <w:p w:rsidR="00315B53" w:rsidRPr="003D7943" w:rsidRDefault="00315B53" w:rsidP="003D7943">
            <w:pPr>
              <w:spacing w:after="0"/>
              <w:rPr>
                <w:rFonts w:ascii="Times New Roman" w:eastAsia="Times New Roman" w:hAnsi="Times New Roman" w:cs="Times New Roman"/>
                <w:sz w:val="24"/>
                <w:szCs w:val="24"/>
              </w:rPr>
            </w:pPr>
            <w:r w:rsidRPr="003D7943">
              <w:rPr>
                <w:rFonts w:ascii="Times New Roman" w:eastAsia="Times New Roman" w:hAnsi="Times New Roman" w:cs="Times New Roman"/>
                <w:b/>
                <w:bCs/>
                <w:sz w:val="24"/>
                <w:szCs w:val="24"/>
              </w:rPr>
              <w:t>Тема 2.4</w:t>
            </w:r>
            <w:r w:rsidRPr="003D7943">
              <w:rPr>
                <w:rFonts w:ascii="Calibri" w:eastAsia="Times New Roman" w:hAnsi="Calibri" w:cs="Times New Roman"/>
                <w:b/>
                <w:bCs/>
                <w:sz w:val="24"/>
                <w:szCs w:val="24"/>
              </w:rPr>
              <w:t xml:space="preserve"> </w:t>
            </w:r>
            <w:r w:rsidRPr="003D7943">
              <w:rPr>
                <w:rFonts w:ascii="Times New Roman" w:eastAsia="Times New Roman" w:hAnsi="Times New Roman" w:cs="Times New Roman"/>
                <w:b/>
                <w:bCs/>
                <w:sz w:val="24"/>
                <w:szCs w:val="24"/>
              </w:rPr>
              <w:t>Алгоритм и навыки оказания первой помощи пострадавшим.</w:t>
            </w:r>
          </w:p>
        </w:tc>
        <w:tc>
          <w:tcPr>
            <w:tcW w:w="2532" w:type="pct"/>
            <w:gridSpan w:val="2"/>
            <w:tcBorders>
              <w:top w:val="single" w:sz="4" w:space="0" w:color="auto"/>
              <w:left w:val="single" w:sz="4" w:space="0" w:color="auto"/>
              <w:bottom w:val="single" w:sz="4" w:space="0" w:color="auto"/>
              <w:right w:val="single" w:sz="4" w:space="0" w:color="auto"/>
            </w:tcBorders>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Содержание учебного материала</w:t>
            </w:r>
          </w:p>
        </w:tc>
        <w:tc>
          <w:tcPr>
            <w:tcW w:w="891" w:type="pct"/>
            <w:tcBorders>
              <w:top w:val="single" w:sz="4" w:space="0" w:color="auto"/>
              <w:left w:val="single" w:sz="4" w:space="0" w:color="auto"/>
              <w:bottom w:val="single" w:sz="4" w:space="0" w:color="auto"/>
              <w:right w:val="single" w:sz="4" w:space="0" w:color="auto"/>
            </w:tcBorders>
            <w:vAlign w:val="center"/>
          </w:tcPr>
          <w:p w:rsidR="00315B53" w:rsidRPr="003D7943" w:rsidRDefault="00315B53" w:rsidP="003D7943">
            <w:pPr>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sz w:val="24"/>
                <w:szCs w:val="24"/>
              </w:rPr>
              <w:t>4/2</w:t>
            </w:r>
          </w:p>
        </w:tc>
        <w:tc>
          <w:tcPr>
            <w:tcW w:w="891" w:type="pct"/>
            <w:vMerge w:val="restart"/>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03</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 xml:space="preserve">ОК 04 </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05</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07</w:t>
            </w:r>
          </w:p>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53" w:type="pct"/>
            <w:vMerge/>
            <w:tcBorders>
              <w:left w:val="single" w:sz="4" w:space="0" w:color="auto"/>
              <w:right w:val="single" w:sz="4" w:space="0" w:color="auto"/>
            </w:tcBorders>
            <w:vAlign w:val="center"/>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Borders>
              <w:top w:val="single" w:sz="4" w:space="0" w:color="auto"/>
              <w:left w:val="single" w:sz="4" w:space="0" w:color="auto"/>
              <w:bottom w:val="single" w:sz="4" w:space="0" w:color="auto"/>
              <w:right w:val="single" w:sz="4" w:space="0" w:color="auto"/>
            </w:tcBorders>
          </w:tcPr>
          <w:p w:rsidR="00315B53" w:rsidRPr="003D7943" w:rsidRDefault="00315B53" w:rsidP="003D7943">
            <w:pPr>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iCs/>
                <w:sz w:val="24"/>
                <w:szCs w:val="24"/>
              </w:rPr>
              <w:t>Правовые основы оказания первой помощи. Порядок оказания первой помощи. Правила оказания первой помощи пострадавшему. Экстренная эвакуация. Состояния, угрожающие жизни. Правила вызова экстренных служб. Первая помощь при ранениях и травмах</w:t>
            </w:r>
          </w:p>
        </w:tc>
        <w:tc>
          <w:tcPr>
            <w:tcW w:w="891" w:type="pct"/>
            <w:tcBorders>
              <w:top w:val="single" w:sz="4" w:space="0" w:color="auto"/>
              <w:left w:val="single" w:sz="4" w:space="0" w:color="auto"/>
              <w:bottom w:val="single" w:sz="4" w:space="0" w:color="auto"/>
              <w:right w:val="single" w:sz="4" w:space="0" w:color="auto"/>
            </w:tcBorders>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bCs/>
                <w:sz w:val="24"/>
                <w:szCs w:val="24"/>
              </w:rPr>
              <w:t>2</w:t>
            </w:r>
          </w:p>
        </w:tc>
        <w:tc>
          <w:tcPr>
            <w:tcW w:w="891" w:type="pct"/>
            <w:vMerge/>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53" w:type="pct"/>
            <w:vMerge/>
            <w:tcBorders>
              <w:left w:val="single" w:sz="4" w:space="0" w:color="auto"/>
              <w:right w:val="single" w:sz="4" w:space="0" w:color="auto"/>
            </w:tcBorders>
            <w:vAlign w:val="center"/>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Borders>
              <w:top w:val="single" w:sz="4" w:space="0" w:color="auto"/>
              <w:left w:val="single" w:sz="4" w:space="0" w:color="auto"/>
              <w:bottom w:val="single" w:sz="4" w:space="0" w:color="auto"/>
              <w:right w:val="single" w:sz="4" w:space="0" w:color="auto"/>
            </w:tcBorders>
          </w:tcPr>
          <w:p w:rsidR="00315B53" w:rsidRPr="003D7943" w:rsidRDefault="00315B53" w:rsidP="003D7943">
            <w:pPr>
              <w:suppressAutoHyphens/>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В том числе практических и лабораторных занятий</w:t>
            </w:r>
          </w:p>
          <w:p w:rsidR="00315B53" w:rsidRPr="003D7943" w:rsidRDefault="00315B53" w:rsidP="003D7943">
            <w:pPr>
              <w:spacing w:after="0"/>
              <w:rPr>
                <w:rFonts w:ascii="Times New Roman" w:hAnsi="Times New Roman" w:cs="Times New Roman"/>
                <w:b/>
                <w:bCs/>
                <w:sz w:val="24"/>
                <w:szCs w:val="24"/>
              </w:rPr>
            </w:pPr>
            <w:r w:rsidRPr="003D7943">
              <w:rPr>
                <w:rFonts w:ascii="Times New Roman" w:eastAsia="Times New Roman" w:hAnsi="Times New Roman" w:cs="Times New Roman"/>
                <w:i/>
                <w:sz w:val="24"/>
                <w:szCs w:val="24"/>
              </w:rPr>
              <w:t>Практическое занятие № 6.</w:t>
            </w:r>
            <w:r w:rsidRPr="003D7943">
              <w:rPr>
                <w:rFonts w:ascii="Times New Roman" w:eastAsia="Times New Roman" w:hAnsi="Times New Roman" w:cs="Times New Roman"/>
                <w:iCs/>
                <w:sz w:val="24"/>
                <w:szCs w:val="24"/>
              </w:rPr>
              <w:t xml:space="preserve">  Отработка навыков оказания первой помощи при угрожающих жизни состояниях. </w:t>
            </w:r>
          </w:p>
        </w:tc>
        <w:tc>
          <w:tcPr>
            <w:tcW w:w="891" w:type="pct"/>
            <w:tcBorders>
              <w:top w:val="single" w:sz="4" w:space="0" w:color="auto"/>
              <w:left w:val="single" w:sz="4" w:space="0" w:color="auto"/>
              <w:bottom w:val="single" w:sz="4" w:space="0" w:color="auto"/>
              <w:right w:val="single" w:sz="4" w:space="0" w:color="auto"/>
            </w:tcBorders>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b/>
                <w:sz w:val="24"/>
                <w:szCs w:val="24"/>
              </w:rPr>
              <w:t>2</w:t>
            </w:r>
          </w:p>
        </w:tc>
        <w:tc>
          <w:tcPr>
            <w:tcW w:w="891" w:type="pct"/>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rPr>
          <w:trHeight w:val="20"/>
        </w:trPr>
        <w:tc>
          <w:tcPr>
            <w:tcW w:w="653" w:type="pct"/>
            <w:vMerge/>
            <w:tcBorders>
              <w:left w:val="single" w:sz="4" w:space="0" w:color="auto"/>
              <w:bottom w:val="single" w:sz="4" w:space="0" w:color="auto"/>
              <w:right w:val="single" w:sz="4" w:space="0" w:color="auto"/>
            </w:tcBorders>
            <w:vAlign w:val="center"/>
          </w:tcPr>
          <w:p w:rsidR="00315B53" w:rsidRPr="003D7943" w:rsidRDefault="00315B53" w:rsidP="003D7943">
            <w:pPr>
              <w:spacing w:after="0"/>
              <w:rPr>
                <w:rFonts w:ascii="Times New Roman" w:eastAsia="Times New Roman" w:hAnsi="Times New Roman" w:cs="Times New Roman"/>
                <w:b/>
                <w:bCs/>
                <w:sz w:val="24"/>
                <w:szCs w:val="24"/>
              </w:rPr>
            </w:pPr>
          </w:p>
        </w:tc>
        <w:tc>
          <w:tcPr>
            <w:tcW w:w="2532" w:type="pct"/>
            <w:gridSpan w:val="2"/>
            <w:tcBorders>
              <w:top w:val="single" w:sz="4" w:space="0" w:color="auto"/>
              <w:left w:val="single" w:sz="4" w:space="0" w:color="auto"/>
              <w:bottom w:val="single" w:sz="4" w:space="0" w:color="auto"/>
              <w:right w:val="single" w:sz="4" w:space="0" w:color="auto"/>
            </w:tcBorders>
          </w:tcPr>
          <w:p w:rsidR="00315B53" w:rsidRPr="003D7943" w:rsidRDefault="00315B53" w:rsidP="003D7943">
            <w:pPr>
              <w:spacing w:after="0"/>
              <w:rPr>
                <w:rFonts w:ascii="Times New Roman" w:hAnsi="Times New Roman" w:cs="Times New Roman"/>
                <w:b/>
                <w:bCs/>
                <w:sz w:val="24"/>
                <w:szCs w:val="24"/>
              </w:rPr>
            </w:pPr>
            <w:r w:rsidRPr="003D7943">
              <w:rPr>
                <w:rFonts w:ascii="Times New Roman" w:eastAsia="Times New Roman" w:hAnsi="Times New Roman" w:cs="Times New Roman"/>
                <w:b/>
                <w:bCs/>
                <w:sz w:val="24"/>
                <w:szCs w:val="24"/>
              </w:rPr>
              <w:t>Самостоятельная работа обучающихся</w:t>
            </w:r>
          </w:p>
        </w:tc>
        <w:tc>
          <w:tcPr>
            <w:tcW w:w="891" w:type="pct"/>
            <w:tcBorders>
              <w:top w:val="single" w:sz="4" w:space="0" w:color="auto"/>
              <w:left w:val="single" w:sz="4" w:space="0" w:color="auto"/>
              <w:bottom w:val="single" w:sz="4" w:space="0" w:color="auto"/>
              <w:right w:val="single" w:sz="4" w:space="0" w:color="auto"/>
            </w:tcBorders>
            <w:vAlign w:val="center"/>
          </w:tcPr>
          <w:p w:rsidR="00315B53" w:rsidRPr="003D7943" w:rsidRDefault="00315B53" w:rsidP="003D7943">
            <w:pPr>
              <w:spacing w:after="0"/>
              <w:jc w:val="center"/>
              <w:rPr>
                <w:rFonts w:ascii="Times New Roman" w:eastAsia="Times New Roman" w:hAnsi="Times New Roman" w:cs="Times New Roman"/>
                <w:sz w:val="24"/>
                <w:szCs w:val="24"/>
              </w:rPr>
            </w:pPr>
            <w:r w:rsidRPr="003D7943">
              <w:rPr>
                <w:rFonts w:ascii="Times New Roman" w:eastAsia="Times New Roman" w:hAnsi="Times New Roman" w:cs="Times New Roman"/>
                <w:bCs/>
                <w:sz w:val="24"/>
                <w:szCs w:val="24"/>
              </w:rPr>
              <w:t>*</w:t>
            </w:r>
          </w:p>
        </w:tc>
        <w:tc>
          <w:tcPr>
            <w:tcW w:w="891" w:type="pct"/>
          </w:tcPr>
          <w:p w:rsidR="00315B53" w:rsidRPr="003D7943" w:rsidRDefault="00315B53" w:rsidP="003D7943">
            <w:pPr>
              <w:spacing w:after="0"/>
              <w:rPr>
                <w:rFonts w:ascii="Times New Roman" w:eastAsia="Times New Roman" w:hAnsi="Times New Roman" w:cs="Times New Roman"/>
                <w:b/>
                <w:bCs/>
                <w:sz w:val="24"/>
                <w:szCs w:val="24"/>
              </w:rPr>
            </w:pPr>
          </w:p>
        </w:tc>
      </w:tr>
      <w:tr w:rsidR="00315B53" w:rsidRPr="003D7943" w:rsidTr="00315B53">
        <w:tc>
          <w:tcPr>
            <w:tcW w:w="3185" w:type="pct"/>
            <w:gridSpan w:val="3"/>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rPr>
                <w:rFonts w:ascii="Times New Roman" w:eastAsia="Times New Roman" w:hAnsi="Times New Roman" w:cs="Times New Roman"/>
                <w:b/>
                <w:bCs/>
                <w:iCs/>
                <w:sz w:val="24"/>
                <w:szCs w:val="24"/>
              </w:rPr>
            </w:pPr>
            <w:r w:rsidRPr="003D7943">
              <w:rPr>
                <w:rFonts w:ascii="Times New Roman" w:eastAsia="Times New Roman" w:hAnsi="Times New Roman" w:cs="Times New Roman"/>
                <w:b/>
                <w:bCs/>
                <w:iCs/>
                <w:sz w:val="24"/>
                <w:szCs w:val="24"/>
              </w:rPr>
              <w:t>Раздел 2. Основы медицинских знаний (для девушек)</w:t>
            </w: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jc w:val="center"/>
              <w:rPr>
                <w:rFonts w:ascii="Times New Roman" w:eastAsia="Times New Roman" w:hAnsi="Times New Roman" w:cs="Times New Roman"/>
                <w:b/>
                <w:sz w:val="24"/>
                <w:szCs w:val="24"/>
                <w:lang w:val="en-US"/>
              </w:rPr>
            </w:pPr>
            <w:r w:rsidRPr="003D7943">
              <w:rPr>
                <w:rFonts w:ascii="Times New Roman" w:eastAsia="Times New Roman" w:hAnsi="Times New Roman" w:cs="Times New Roman"/>
                <w:b/>
                <w:sz w:val="24"/>
                <w:szCs w:val="24"/>
              </w:rPr>
              <w:t>48/6</w:t>
            </w:r>
          </w:p>
        </w:tc>
        <w:tc>
          <w:tcPr>
            <w:tcW w:w="924" w:type="pct"/>
            <w:vMerge w:val="restar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03</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 xml:space="preserve">ОК 04 </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05</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07</w:t>
            </w:r>
          </w:p>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c>
          <w:tcPr>
            <w:tcW w:w="694" w:type="pct"/>
            <w:gridSpan w:val="2"/>
            <w:vMerge w:val="restar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Тема 2.1. Основы обороны государства</w:t>
            </w: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rPr>
                <w:rFonts w:ascii="Times New Roman" w:eastAsia="Times New Roman" w:hAnsi="Times New Roman" w:cs="Times New Roman"/>
                <w:iCs/>
                <w:sz w:val="24"/>
                <w:szCs w:val="24"/>
              </w:rPr>
            </w:pPr>
            <w:r w:rsidRPr="003D7943">
              <w:rPr>
                <w:rFonts w:ascii="Times New Roman" w:eastAsia="Times New Roman" w:hAnsi="Times New Roman" w:cs="Times New Roman"/>
                <w:b/>
                <w:bCs/>
                <w:sz w:val="24"/>
                <w:szCs w:val="24"/>
              </w:rPr>
              <w:t>Содержание учебного материала</w:t>
            </w: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12/0</w:t>
            </w: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bCs/>
                <w:sz w:val="24"/>
                <w:szCs w:val="24"/>
              </w:rPr>
            </w:pP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before="120" w:after="120"/>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Национальные интересы России. Основные угрозы национальной безопасности Российской Федерации. Военная доктрина Российской Федерации. Обеспечение военной безопасности Российской Федерации. Руководство военной организацией государства. Вооруженные Силы Российской Федерации – основа обороны страны. Виды Вооруженных сил, рода войск и их предназначение. Функции и основные задачи современных Вооруженных Сил России, их роль в системе обеспечения национальной безопасности страны. Уголовная ответственность военнослужащих за преступления против военной службы.</w:t>
            </w:r>
            <w:r w:rsidRPr="003D7943">
              <w:rPr>
                <w:sz w:val="24"/>
                <w:szCs w:val="24"/>
              </w:rPr>
              <w:t xml:space="preserve"> </w:t>
            </w:r>
            <w:r w:rsidRPr="003D7943">
              <w:rPr>
                <w:rFonts w:ascii="Times New Roman" w:eastAsia="Times New Roman" w:hAnsi="Times New Roman" w:cs="Times New Roman"/>
                <w:sz w:val="24"/>
                <w:szCs w:val="24"/>
              </w:rPr>
              <w:t xml:space="preserve">Перечень военно-учетных специальностей - самостоятельное ориентирование в нем, определение родственных получаемой </w:t>
            </w:r>
            <w:r w:rsidRPr="003D7943">
              <w:rPr>
                <w:rFonts w:ascii="Times New Roman" w:eastAsia="Times New Roman" w:hAnsi="Times New Roman" w:cs="Times New Roman"/>
                <w:sz w:val="24"/>
                <w:szCs w:val="24"/>
              </w:rPr>
              <w:lastRenderedPageBreak/>
              <w:t>специальности</w:t>
            </w: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lastRenderedPageBreak/>
              <w:t>1</w:t>
            </w:r>
            <w:r w:rsidR="004C1A8F" w:rsidRPr="003D7943">
              <w:rPr>
                <w:rFonts w:ascii="Times New Roman" w:eastAsia="Times New Roman" w:hAnsi="Times New Roman" w:cs="Times New Roman"/>
                <w:bCs/>
                <w:sz w:val="24"/>
                <w:szCs w:val="24"/>
              </w:rPr>
              <w:t>0</w:t>
            </w: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rPr>
          <w:trHeight w:val="5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bCs/>
                <w:sz w:val="24"/>
                <w:szCs w:val="24"/>
              </w:rPr>
            </w:pP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rPr>
                <w:rFonts w:ascii="Times New Roman" w:eastAsia="Times New Roman" w:hAnsi="Times New Roman" w:cs="Times New Roman"/>
                <w:sz w:val="24"/>
                <w:szCs w:val="24"/>
              </w:rPr>
            </w:pPr>
            <w:r w:rsidRPr="003D7943">
              <w:rPr>
                <w:rFonts w:ascii="Times New Roman" w:eastAsia="Times New Roman" w:hAnsi="Times New Roman" w:cs="Times New Roman"/>
                <w:b/>
                <w:bCs/>
                <w:sz w:val="24"/>
                <w:szCs w:val="24"/>
              </w:rPr>
              <w:t>В том числе практических и лабораторных занятий</w:t>
            </w:r>
            <w:r w:rsidRPr="003D7943">
              <w:rPr>
                <w:rFonts w:ascii="Times New Roman" w:eastAsia="Times New Roman" w:hAnsi="Times New Roman" w:cs="Times New Roman"/>
                <w:sz w:val="24"/>
                <w:szCs w:val="24"/>
              </w:rPr>
              <w:t xml:space="preserve"> </w:t>
            </w:r>
          </w:p>
          <w:p w:rsidR="00315B53" w:rsidRPr="003D7943" w:rsidRDefault="00315B53" w:rsidP="003D7943">
            <w:pPr>
              <w:suppressAutoHyphens/>
              <w:jc w:val="both"/>
              <w:rPr>
                <w:rFonts w:ascii="Times New Roman" w:eastAsia="Times New Roman" w:hAnsi="Times New Roman" w:cs="Times New Roman"/>
                <w:sz w:val="24"/>
                <w:szCs w:val="24"/>
              </w:rPr>
            </w:pP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w:t>
            </w: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bCs/>
                <w:sz w:val="24"/>
                <w:szCs w:val="24"/>
              </w:rPr>
            </w:pPr>
          </w:p>
        </w:tc>
        <w:tc>
          <w:tcPr>
            <w:tcW w:w="2491" w:type="pct"/>
            <w:tcBorders>
              <w:top w:val="single" w:sz="4" w:space="0" w:color="auto"/>
              <w:left w:val="single" w:sz="4" w:space="0" w:color="auto"/>
              <w:bottom w:val="single" w:sz="4" w:space="0" w:color="auto"/>
              <w:right w:val="single" w:sz="4" w:space="0" w:color="auto"/>
            </w:tcBorders>
          </w:tcPr>
          <w:p w:rsidR="00315B53" w:rsidRPr="003D7943" w:rsidRDefault="00315B53" w:rsidP="003D7943">
            <w:pPr>
              <w:suppressAutoHyphens/>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Самостоятельная работа обучающихся</w:t>
            </w:r>
          </w:p>
          <w:p w:rsidR="00315B53" w:rsidRPr="003D7943" w:rsidRDefault="00315B53" w:rsidP="003D7943">
            <w:pPr>
              <w:suppressAutoHyphens/>
              <w:spacing w:after="0"/>
              <w:rPr>
                <w:rFonts w:ascii="Times New Roman" w:eastAsia="Times New Roman" w:hAnsi="Times New Roman" w:cs="Times New Roman"/>
                <w:b/>
                <w:bCs/>
                <w:sz w:val="24"/>
                <w:szCs w:val="24"/>
              </w:rPr>
            </w:pP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w:t>
            </w: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c>
          <w:tcPr>
            <w:tcW w:w="694" w:type="pct"/>
            <w:gridSpan w:val="2"/>
            <w:vMerge w:val="restar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rPr>
                <w:rFonts w:ascii="Times New Roman" w:eastAsia="Times New Roman" w:hAnsi="Times New Roman" w:cs="Times New Roman"/>
                <w:sz w:val="24"/>
                <w:szCs w:val="24"/>
              </w:rPr>
            </w:pPr>
            <w:r w:rsidRPr="003D7943">
              <w:rPr>
                <w:rFonts w:ascii="Times New Roman" w:eastAsia="Times New Roman" w:hAnsi="Times New Roman" w:cs="Times New Roman"/>
                <w:b/>
                <w:bCs/>
                <w:sz w:val="24"/>
                <w:szCs w:val="24"/>
              </w:rPr>
              <w:t>Тема 2.2</w:t>
            </w:r>
            <w:r w:rsidRPr="003D7943">
              <w:rPr>
                <w:rFonts w:ascii="Calibri" w:eastAsia="Times New Roman" w:hAnsi="Calibri" w:cs="Times New Roman"/>
                <w:b/>
                <w:bCs/>
                <w:sz w:val="24"/>
                <w:szCs w:val="24"/>
              </w:rPr>
              <w:t xml:space="preserve"> </w:t>
            </w:r>
            <w:r w:rsidRPr="003D7943">
              <w:rPr>
                <w:rFonts w:ascii="Times New Roman" w:eastAsia="Times New Roman" w:hAnsi="Times New Roman" w:cs="Times New Roman"/>
                <w:b/>
                <w:bCs/>
                <w:sz w:val="24"/>
                <w:szCs w:val="24"/>
              </w:rPr>
              <w:t>Алгоритм и навыки оказания первой помощи пострадавшим.</w:t>
            </w: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rPr>
                <w:rFonts w:ascii="Times New Roman" w:eastAsia="Times New Roman" w:hAnsi="Times New Roman" w:cs="Times New Roman"/>
                <w:iCs/>
                <w:sz w:val="24"/>
                <w:szCs w:val="24"/>
              </w:rPr>
            </w:pPr>
            <w:r w:rsidRPr="003D7943">
              <w:rPr>
                <w:rFonts w:ascii="Times New Roman" w:eastAsia="Times New Roman" w:hAnsi="Times New Roman" w:cs="Times New Roman"/>
                <w:b/>
                <w:bCs/>
                <w:sz w:val="24"/>
                <w:szCs w:val="24"/>
              </w:rPr>
              <w:t>Содержание учебного материала</w:t>
            </w: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4/0</w:t>
            </w:r>
          </w:p>
        </w:tc>
        <w:tc>
          <w:tcPr>
            <w:tcW w:w="924" w:type="pct"/>
            <w:vMerge w:val="restart"/>
            <w:tcBorders>
              <w:top w:val="single" w:sz="4" w:space="0" w:color="auto"/>
              <w:left w:val="single" w:sz="4" w:space="0" w:color="auto"/>
              <w:right w:val="single" w:sz="4" w:space="0" w:color="auto"/>
            </w:tcBorders>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03</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 xml:space="preserve">ОК 04 </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05</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07</w:t>
            </w:r>
          </w:p>
        </w:tc>
      </w:tr>
      <w:tr w:rsidR="00315B53" w:rsidRPr="003D7943" w:rsidTr="00315B5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sz w:val="24"/>
                <w:szCs w:val="24"/>
              </w:rPr>
            </w:pP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jc w:val="both"/>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Правовые основы оказания первой помощи. Порядок оказания первой помощи. Экстренная эвакуация. Состояния, угрожающие жизни. Правила вызова экстренных служб.</w:t>
            </w:r>
            <w:r w:rsidRPr="003D7943">
              <w:rPr>
                <w:rFonts w:ascii="Calibri" w:eastAsia="Times New Roman" w:hAnsi="Calibri" w:cs="Times New Roman"/>
                <w:sz w:val="24"/>
                <w:szCs w:val="24"/>
              </w:rPr>
              <w:t xml:space="preserve"> </w:t>
            </w:r>
            <w:r w:rsidRPr="003D7943">
              <w:rPr>
                <w:rFonts w:ascii="Times New Roman" w:eastAsia="Times New Roman" w:hAnsi="Times New Roman" w:cs="Times New Roman"/>
                <w:iCs/>
                <w:sz w:val="24"/>
                <w:szCs w:val="24"/>
              </w:rPr>
              <w:t>Правила экстренной эвакуации.</w:t>
            </w: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4</w:t>
            </w:r>
          </w:p>
        </w:tc>
        <w:tc>
          <w:tcPr>
            <w:tcW w:w="924" w:type="pct"/>
            <w:vMerge/>
            <w:tcBorders>
              <w:left w:val="single" w:sz="4" w:space="0" w:color="auto"/>
              <w:right w:val="single" w:sz="4" w:space="0" w:color="auto"/>
            </w:tcBorders>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sz w:val="24"/>
                <w:szCs w:val="24"/>
              </w:rPr>
            </w:pP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jc w:val="both"/>
              <w:rPr>
                <w:rFonts w:ascii="Times New Roman" w:eastAsia="Times New Roman" w:hAnsi="Times New Roman" w:cs="Times New Roman"/>
                <w:iCs/>
                <w:sz w:val="24"/>
                <w:szCs w:val="24"/>
              </w:rPr>
            </w:pPr>
            <w:r w:rsidRPr="003D7943">
              <w:rPr>
                <w:rFonts w:ascii="Times New Roman" w:eastAsia="Times New Roman" w:hAnsi="Times New Roman" w:cs="Times New Roman"/>
                <w:b/>
                <w:bCs/>
                <w:sz w:val="24"/>
                <w:szCs w:val="24"/>
              </w:rPr>
              <w:t>Самостоятельная работа обучающихся</w:t>
            </w: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w:t>
            </w:r>
          </w:p>
        </w:tc>
        <w:tc>
          <w:tcPr>
            <w:tcW w:w="924" w:type="pct"/>
            <w:vMerge/>
            <w:tcBorders>
              <w:left w:val="single" w:sz="4" w:space="0" w:color="auto"/>
              <w:bottom w:val="single" w:sz="4" w:space="0" w:color="auto"/>
              <w:right w:val="single" w:sz="4" w:space="0" w:color="auto"/>
            </w:tcBorders>
          </w:tcPr>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c>
          <w:tcPr>
            <w:tcW w:w="694" w:type="pct"/>
            <w:gridSpan w:val="2"/>
            <w:vMerge w:val="restart"/>
            <w:tcBorders>
              <w:top w:val="single" w:sz="4" w:space="0" w:color="auto"/>
              <w:left w:val="single" w:sz="4" w:space="0" w:color="auto"/>
              <w:bottom w:val="single" w:sz="4" w:space="0" w:color="auto"/>
              <w:right w:val="single" w:sz="4" w:space="0" w:color="auto"/>
            </w:tcBorders>
          </w:tcPr>
          <w:p w:rsidR="00315B53" w:rsidRPr="003D7943" w:rsidRDefault="00315B53" w:rsidP="003D7943">
            <w:pPr>
              <w:suppressAutoHyphens/>
              <w:spacing w:after="0"/>
              <w:rPr>
                <w:rFonts w:ascii="Times New Roman" w:eastAsia="Times New Roman" w:hAnsi="Times New Roman" w:cs="Times New Roman"/>
                <w:b/>
                <w:bCs/>
                <w:sz w:val="24"/>
                <w:szCs w:val="24"/>
              </w:rPr>
            </w:pPr>
          </w:p>
          <w:p w:rsidR="00315B53" w:rsidRPr="003D7943" w:rsidRDefault="00315B53" w:rsidP="003D7943">
            <w:pPr>
              <w:suppressAutoHyphens/>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Тема 2.3. Первая медицинская помощь при травмах и несчастных случаях.</w:t>
            </w:r>
          </w:p>
          <w:p w:rsidR="00315B53" w:rsidRPr="003D7943" w:rsidRDefault="00315B53" w:rsidP="003D7943">
            <w:pPr>
              <w:suppressAutoHyphens/>
              <w:spacing w:after="0"/>
              <w:rPr>
                <w:rFonts w:ascii="Times New Roman" w:eastAsia="Times New Roman" w:hAnsi="Times New Roman" w:cs="Times New Roman"/>
                <w:b/>
                <w:bCs/>
                <w:sz w:val="24"/>
                <w:szCs w:val="24"/>
              </w:rPr>
            </w:pP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jc w:val="both"/>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Содержание учебного материала</w:t>
            </w: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20/4</w:t>
            </w:r>
          </w:p>
        </w:tc>
        <w:tc>
          <w:tcPr>
            <w:tcW w:w="924" w:type="pct"/>
            <w:vMerge w:val="restar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03</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 xml:space="preserve">ОК 04 </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05</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07</w:t>
            </w:r>
          </w:p>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145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bCs/>
                <w:sz w:val="24"/>
                <w:szCs w:val="24"/>
              </w:rPr>
            </w:pP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Основы оказания первой медицинской помощи. Классификация травм. Автодорожные происшествия. Травматический шок.</w:t>
            </w:r>
          </w:p>
          <w:p w:rsidR="00315B53" w:rsidRPr="003D7943" w:rsidRDefault="00315B53" w:rsidP="003D7943">
            <w:pPr>
              <w:suppressAutoHyphens/>
              <w:spacing w:after="0"/>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 xml:space="preserve">Поражение электрическим током. </w:t>
            </w:r>
          </w:p>
          <w:p w:rsidR="00315B53" w:rsidRPr="003D7943" w:rsidRDefault="00315B53" w:rsidP="003D7943">
            <w:pPr>
              <w:suppressAutoHyphens/>
              <w:spacing w:after="0"/>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Попадание инородных тел в дыхательные пути, глаза, уши.</w:t>
            </w:r>
          </w:p>
          <w:p w:rsidR="00315B53" w:rsidRPr="003D7943" w:rsidRDefault="00315B53" w:rsidP="003D7943">
            <w:pPr>
              <w:suppressAutoHyphens/>
              <w:spacing w:after="0"/>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 xml:space="preserve">Ожоги. Обморожения. </w:t>
            </w:r>
          </w:p>
          <w:p w:rsidR="00315B53" w:rsidRPr="003D7943" w:rsidRDefault="00315B53" w:rsidP="003D7943">
            <w:pPr>
              <w:suppressAutoHyphens/>
              <w:spacing w:after="0"/>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Кровотечение. Ранения.</w:t>
            </w:r>
          </w:p>
          <w:p w:rsidR="00315B53" w:rsidRPr="003D7943" w:rsidRDefault="00315B53" w:rsidP="003D7943">
            <w:pPr>
              <w:suppressAutoHyphens/>
              <w:spacing w:after="0"/>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 xml:space="preserve">Утопление. </w:t>
            </w:r>
          </w:p>
          <w:p w:rsidR="00315B53" w:rsidRPr="003D7943" w:rsidRDefault="00315B53" w:rsidP="003D7943">
            <w:pPr>
              <w:suppressAutoHyphens/>
              <w:spacing w:after="0"/>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Синдром длительного сдавливания.</w:t>
            </w: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1</w:t>
            </w:r>
            <w:r w:rsidR="004C1A8F" w:rsidRPr="003D7943">
              <w:rPr>
                <w:rFonts w:ascii="Times New Roman" w:eastAsia="Times New Roman" w:hAnsi="Times New Roman" w:cs="Times New Roman"/>
                <w:bCs/>
                <w:sz w:val="24"/>
                <w:szCs w:val="24"/>
              </w:rPr>
              <w:t>4</w:t>
            </w: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bCs/>
                <w:sz w:val="24"/>
                <w:szCs w:val="24"/>
              </w:rPr>
            </w:pPr>
          </w:p>
        </w:tc>
        <w:tc>
          <w:tcPr>
            <w:tcW w:w="2491" w:type="pct"/>
            <w:tcBorders>
              <w:top w:val="single" w:sz="4" w:space="0" w:color="auto"/>
              <w:left w:val="single" w:sz="4" w:space="0" w:color="auto"/>
              <w:bottom w:val="single" w:sz="4" w:space="0" w:color="auto"/>
              <w:right w:val="single" w:sz="4" w:space="0" w:color="auto"/>
            </w:tcBorders>
          </w:tcPr>
          <w:p w:rsidR="00315B53" w:rsidRPr="003D7943" w:rsidRDefault="00315B53" w:rsidP="003D7943">
            <w:pPr>
              <w:suppressAutoHyphens/>
              <w:spacing w:after="0"/>
              <w:jc w:val="both"/>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В том числе практических и лабораторных занятий</w:t>
            </w:r>
          </w:p>
          <w:p w:rsidR="00315B53" w:rsidRPr="003D7943" w:rsidRDefault="00315B53" w:rsidP="003D7943">
            <w:pPr>
              <w:suppressAutoHyphens/>
              <w:spacing w:after="0"/>
              <w:jc w:val="both"/>
              <w:rPr>
                <w:rFonts w:ascii="Times New Roman" w:eastAsia="Times New Roman" w:hAnsi="Times New Roman" w:cs="Times New Roman"/>
                <w:sz w:val="24"/>
                <w:szCs w:val="24"/>
              </w:rPr>
            </w:pP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4</w:t>
            </w: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bCs/>
                <w:sz w:val="24"/>
                <w:szCs w:val="24"/>
              </w:rPr>
            </w:pP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Практическое занятие № 4. Отработка навыков оказания первой медицинской помощи при отравлении АХОВ, ожогах и обморожениях.</w:t>
            </w: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2</w:t>
            </w: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bCs/>
                <w:sz w:val="24"/>
                <w:szCs w:val="24"/>
              </w:rPr>
            </w:pP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Практическое занятие № 5.</w:t>
            </w:r>
            <w:r w:rsidRPr="003D7943">
              <w:rPr>
                <w:rFonts w:ascii="Calibri" w:eastAsia="Times New Roman" w:hAnsi="Calibri" w:cs="Times New Roman"/>
                <w:sz w:val="24"/>
                <w:szCs w:val="24"/>
              </w:rPr>
              <w:t xml:space="preserve"> </w:t>
            </w:r>
            <w:r w:rsidRPr="003D7943">
              <w:rPr>
                <w:rFonts w:ascii="Times New Roman" w:eastAsia="Times New Roman" w:hAnsi="Times New Roman" w:cs="Times New Roman"/>
                <w:sz w:val="24"/>
                <w:szCs w:val="24"/>
              </w:rPr>
              <w:t>Отработка навыков оказания первой медицинской помощи при кровотечениях, ранениях, синдроме длительного сдавливания.</w:t>
            </w: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2</w:t>
            </w: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bCs/>
                <w:sz w:val="24"/>
                <w:szCs w:val="24"/>
              </w:rPr>
            </w:pP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jc w:val="both"/>
              <w:rPr>
                <w:rFonts w:ascii="Times New Roman" w:eastAsia="Times New Roman" w:hAnsi="Times New Roman" w:cs="Times New Roman"/>
                <w:iCs/>
                <w:sz w:val="24"/>
                <w:szCs w:val="24"/>
              </w:rPr>
            </w:pPr>
            <w:r w:rsidRPr="003D7943">
              <w:rPr>
                <w:rFonts w:ascii="Times New Roman" w:eastAsia="Times New Roman" w:hAnsi="Times New Roman" w:cs="Times New Roman"/>
                <w:b/>
                <w:bCs/>
                <w:sz w:val="24"/>
                <w:szCs w:val="24"/>
              </w:rPr>
              <w:t>Самостоятельная работа обучающихся</w:t>
            </w: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w:t>
            </w: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c>
          <w:tcPr>
            <w:tcW w:w="694" w:type="pct"/>
            <w:gridSpan w:val="2"/>
            <w:vMerge w:val="restar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lastRenderedPageBreak/>
              <w:t>Тема 2.4. Первая помощь при заболеваниях.</w:t>
            </w: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jc w:val="both"/>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Содержание учебного материала</w:t>
            </w: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jc w:val="center"/>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12/2</w:t>
            </w:r>
          </w:p>
        </w:tc>
        <w:tc>
          <w:tcPr>
            <w:tcW w:w="924" w:type="pct"/>
            <w:vMerge w:val="restar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03</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 xml:space="preserve">ОК 04 </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05</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06</w:t>
            </w:r>
          </w:p>
          <w:p w:rsidR="00315B53" w:rsidRPr="003D7943" w:rsidRDefault="00315B53" w:rsidP="003D7943">
            <w:pPr>
              <w:suppressAutoHyphens/>
              <w:spacing w:after="0"/>
              <w:jc w:val="center"/>
              <w:rPr>
                <w:rFonts w:ascii="Times New Roman" w:eastAsia="Times New Roman" w:hAnsi="Times New Roman" w:cs="Times New Roman"/>
                <w:iCs/>
                <w:sz w:val="24"/>
                <w:szCs w:val="24"/>
              </w:rPr>
            </w:pPr>
            <w:r w:rsidRPr="003D7943">
              <w:rPr>
                <w:rFonts w:ascii="Times New Roman" w:eastAsia="Times New Roman" w:hAnsi="Times New Roman" w:cs="Times New Roman"/>
                <w:iCs/>
                <w:sz w:val="24"/>
                <w:szCs w:val="24"/>
              </w:rPr>
              <w:t>ОК 07</w:t>
            </w:r>
          </w:p>
          <w:p w:rsidR="00315B53" w:rsidRPr="003D7943" w:rsidRDefault="00315B53" w:rsidP="003D7943">
            <w:pPr>
              <w:rPr>
                <w:rFonts w:ascii="Times New Roman" w:eastAsia="Times New Roman" w:hAnsi="Times New Roman" w:cs="Times New Roman"/>
                <w:b/>
                <w:sz w:val="24"/>
                <w:szCs w:val="24"/>
              </w:rPr>
            </w:pPr>
          </w:p>
        </w:tc>
      </w:tr>
      <w:tr w:rsidR="00315B53" w:rsidRPr="003D7943" w:rsidTr="00315B53">
        <w:trPr>
          <w:trHeight w:val="106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bCs/>
                <w:sz w:val="24"/>
                <w:szCs w:val="24"/>
              </w:rPr>
            </w:pP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widowControl w:val="0"/>
              <w:autoSpaceDE w:val="0"/>
              <w:autoSpaceDN w:val="0"/>
              <w:spacing w:after="0"/>
              <w:ind w:left="9" w:right="37"/>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Основы</w:t>
            </w:r>
            <w:r w:rsidRPr="003D7943">
              <w:rPr>
                <w:rFonts w:ascii="Times New Roman" w:eastAsia="Times New Roman" w:hAnsi="Times New Roman" w:cs="Times New Roman"/>
                <w:spacing w:val="-5"/>
                <w:sz w:val="24"/>
                <w:szCs w:val="24"/>
              </w:rPr>
              <w:t xml:space="preserve"> </w:t>
            </w:r>
            <w:r w:rsidRPr="003D7943">
              <w:rPr>
                <w:rFonts w:ascii="Times New Roman" w:eastAsia="Times New Roman" w:hAnsi="Times New Roman" w:cs="Times New Roman"/>
                <w:sz w:val="24"/>
                <w:szCs w:val="24"/>
              </w:rPr>
              <w:t>лекарственной</w:t>
            </w:r>
            <w:r w:rsidRPr="003D7943">
              <w:rPr>
                <w:rFonts w:ascii="Times New Roman" w:eastAsia="Times New Roman" w:hAnsi="Times New Roman" w:cs="Times New Roman"/>
                <w:spacing w:val="-1"/>
                <w:sz w:val="24"/>
                <w:szCs w:val="24"/>
              </w:rPr>
              <w:t xml:space="preserve"> </w:t>
            </w:r>
            <w:r w:rsidRPr="003D7943">
              <w:rPr>
                <w:rFonts w:ascii="Times New Roman" w:eastAsia="Times New Roman" w:hAnsi="Times New Roman" w:cs="Times New Roman"/>
                <w:sz w:val="24"/>
                <w:szCs w:val="24"/>
              </w:rPr>
              <w:t>помощи.</w:t>
            </w:r>
            <w:r w:rsidRPr="003D7943">
              <w:rPr>
                <w:rFonts w:ascii="Times New Roman" w:eastAsia="Times New Roman" w:hAnsi="Times New Roman" w:cs="Times New Roman"/>
                <w:spacing w:val="-4"/>
                <w:sz w:val="24"/>
                <w:szCs w:val="24"/>
              </w:rPr>
              <w:t xml:space="preserve"> </w:t>
            </w:r>
            <w:r w:rsidRPr="003D7943">
              <w:rPr>
                <w:rFonts w:ascii="Times New Roman" w:eastAsia="Times New Roman" w:hAnsi="Times New Roman" w:cs="Times New Roman"/>
                <w:sz w:val="24"/>
                <w:szCs w:val="24"/>
              </w:rPr>
              <w:t>Профилактика</w:t>
            </w:r>
            <w:r w:rsidRPr="003D7943">
              <w:rPr>
                <w:rFonts w:ascii="Times New Roman" w:eastAsia="Times New Roman" w:hAnsi="Times New Roman" w:cs="Times New Roman"/>
                <w:spacing w:val="-3"/>
                <w:sz w:val="24"/>
                <w:szCs w:val="24"/>
              </w:rPr>
              <w:t xml:space="preserve"> </w:t>
            </w:r>
            <w:r w:rsidRPr="003D7943">
              <w:rPr>
                <w:rFonts w:ascii="Times New Roman" w:eastAsia="Times New Roman" w:hAnsi="Times New Roman" w:cs="Times New Roman"/>
                <w:sz w:val="24"/>
                <w:szCs w:val="24"/>
              </w:rPr>
              <w:t>факторов</w:t>
            </w:r>
            <w:r w:rsidRPr="003D7943">
              <w:rPr>
                <w:rFonts w:ascii="Times New Roman" w:eastAsia="Times New Roman" w:hAnsi="Times New Roman" w:cs="Times New Roman"/>
                <w:spacing w:val="-3"/>
                <w:sz w:val="24"/>
                <w:szCs w:val="24"/>
              </w:rPr>
              <w:t xml:space="preserve"> </w:t>
            </w:r>
            <w:r w:rsidRPr="003D7943">
              <w:rPr>
                <w:rFonts w:ascii="Times New Roman" w:eastAsia="Times New Roman" w:hAnsi="Times New Roman" w:cs="Times New Roman"/>
                <w:sz w:val="24"/>
                <w:szCs w:val="24"/>
              </w:rPr>
              <w:t>риска</w:t>
            </w:r>
            <w:r w:rsidRPr="003D7943">
              <w:rPr>
                <w:rFonts w:ascii="Times New Roman" w:eastAsia="Times New Roman" w:hAnsi="Times New Roman" w:cs="Times New Roman"/>
                <w:spacing w:val="-3"/>
                <w:sz w:val="24"/>
                <w:szCs w:val="24"/>
              </w:rPr>
              <w:t xml:space="preserve"> </w:t>
            </w:r>
            <w:r w:rsidRPr="003D7943">
              <w:rPr>
                <w:rFonts w:ascii="Times New Roman" w:eastAsia="Times New Roman" w:hAnsi="Times New Roman" w:cs="Times New Roman"/>
                <w:sz w:val="24"/>
                <w:szCs w:val="24"/>
              </w:rPr>
              <w:t>основных</w:t>
            </w:r>
            <w:r w:rsidRPr="003D7943">
              <w:rPr>
                <w:rFonts w:ascii="Times New Roman" w:eastAsia="Times New Roman" w:hAnsi="Times New Roman" w:cs="Times New Roman"/>
                <w:spacing w:val="-57"/>
                <w:sz w:val="24"/>
                <w:szCs w:val="24"/>
              </w:rPr>
              <w:t xml:space="preserve">    </w:t>
            </w:r>
            <w:r w:rsidRPr="003D7943">
              <w:rPr>
                <w:rFonts w:ascii="Times New Roman" w:eastAsia="Times New Roman" w:hAnsi="Times New Roman" w:cs="Times New Roman"/>
                <w:sz w:val="24"/>
                <w:szCs w:val="24"/>
              </w:rPr>
              <w:t xml:space="preserve"> не инфекционных заболеваний. Уход за больными.</w:t>
            </w:r>
          </w:p>
          <w:p w:rsidR="00315B53" w:rsidRPr="003D7943" w:rsidRDefault="00315B53" w:rsidP="003D7943">
            <w:pPr>
              <w:widowControl w:val="0"/>
              <w:autoSpaceDE w:val="0"/>
              <w:autoSpaceDN w:val="0"/>
              <w:spacing w:after="0"/>
              <w:ind w:left="9"/>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Обморок. Аллергический шок. Повышенное и пониженное давление.</w:t>
            </w:r>
          </w:p>
          <w:p w:rsidR="00315B53" w:rsidRPr="003D7943" w:rsidRDefault="00315B53" w:rsidP="003D7943">
            <w:pPr>
              <w:widowControl w:val="0"/>
              <w:autoSpaceDE w:val="0"/>
              <w:autoSpaceDN w:val="0"/>
              <w:spacing w:after="0"/>
              <w:ind w:left="9"/>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Эпилепсия. Снохождение. Неврозы. Инфекционные заболевания.</w:t>
            </w:r>
          </w:p>
        </w:tc>
        <w:tc>
          <w:tcPr>
            <w:tcW w:w="8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widowControl w:val="0"/>
              <w:autoSpaceDE w:val="0"/>
              <w:autoSpaceDN w:val="0"/>
              <w:spacing w:before="136" w:after="0"/>
              <w:ind w:left="580"/>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 xml:space="preserve">          10</w:t>
            </w: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bCs/>
                <w:sz w:val="24"/>
                <w:szCs w:val="24"/>
              </w:rPr>
            </w:pP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widowControl w:val="0"/>
              <w:autoSpaceDE w:val="0"/>
              <w:autoSpaceDN w:val="0"/>
              <w:spacing w:after="0"/>
              <w:ind w:left="9"/>
              <w:jc w:val="both"/>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В том числе практических и лабораторных занятий</w:t>
            </w:r>
          </w:p>
        </w:tc>
        <w:tc>
          <w:tcPr>
            <w:tcW w:w="8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widowControl w:val="0"/>
              <w:autoSpaceDE w:val="0"/>
              <w:autoSpaceDN w:val="0"/>
              <w:spacing w:after="0"/>
              <w:jc w:val="cente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 xml:space="preserve">   2</w:t>
            </w: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bCs/>
                <w:sz w:val="24"/>
                <w:szCs w:val="24"/>
              </w:rPr>
            </w:pP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widowControl w:val="0"/>
              <w:autoSpaceDE w:val="0"/>
              <w:autoSpaceDN w:val="0"/>
              <w:spacing w:after="0"/>
              <w:ind w:left="9"/>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Практическое занятие № 6.</w:t>
            </w:r>
          </w:p>
          <w:p w:rsidR="00315B53" w:rsidRPr="003D7943" w:rsidRDefault="00315B53" w:rsidP="003D7943">
            <w:pPr>
              <w:widowControl w:val="0"/>
              <w:autoSpaceDE w:val="0"/>
              <w:autoSpaceDN w:val="0"/>
              <w:spacing w:after="0"/>
              <w:ind w:left="9"/>
              <w:jc w:val="both"/>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Отработка навыков оказания первой медицинской помощи при остановке сердечной деятельности.</w:t>
            </w:r>
          </w:p>
        </w:tc>
        <w:tc>
          <w:tcPr>
            <w:tcW w:w="8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widowControl w:val="0"/>
              <w:autoSpaceDE w:val="0"/>
              <w:autoSpaceDN w:val="0"/>
              <w:spacing w:before="138" w:after="0"/>
              <w:ind w:left="9"/>
              <w:rPr>
                <w:rFonts w:ascii="Times New Roman" w:eastAsia="Times New Roman" w:hAnsi="Times New Roman" w:cs="Times New Roman"/>
                <w:sz w:val="24"/>
                <w:szCs w:val="24"/>
              </w:rPr>
            </w:pPr>
            <w:r w:rsidRPr="003D7943">
              <w:rPr>
                <w:rFonts w:ascii="Times New Roman" w:eastAsia="Times New Roman" w:hAnsi="Times New Roman" w:cs="Times New Roman"/>
                <w:sz w:val="24"/>
                <w:szCs w:val="24"/>
              </w:rPr>
              <w:t xml:space="preserve">                     2</w:t>
            </w: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bCs/>
                <w:sz w:val="24"/>
                <w:szCs w:val="24"/>
              </w:rPr>
            </w:pPr>
          </w:p>
        </w:tc>
        <w:tc>
          <w:tcPr>
            <w:tcW w:w="2491" w:type="pct"/>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spacing w:after="0"/>
              <w:rPr>
                <w:rFonts w:ascii="Times New Roman" w:eastAsia="Times New Roman" w:hAnsi="Times New Roman" w:cs="Times New Roman"/>
                <w:iCs/>
                <w:sz w:val="24"/>
                <w:szCs w:val="24"/>
              </w:rPr>
            </w:pPr>
            <w:r w:rsidRPr="003D7943">
              <w:rPr>
                <w:rFonts w:ascii="Times New Roman" w:eastAsia="Times New Roman" w:hAnsi="Times New Roman" w:cs="Times New Roman"/>
                <w:b/>
                <w:bCs/>
                <w:sz w:val="24"/>
                <w:szCs w:val="24"/>
              </w:rPr>
              <w:t>Самостоятельная работа обучающихся</w:t>
            </w: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jc w:val="center"/>
              <w:rPr>
                <w:rFonts w:ascii="Times New Roman" w:eastAsia="Times New Roman" w:hAnsi="Times New Roman" w:cs="Times New Roman"/>
                <w:bCs/>
                <w:sz w:val="24"/>
                <w:szCs w:val="24"/>
              </w:rPr>
            </w:pPr>
            <w:r w:rsidRPr="003D7943">
              <w:rPr>
                <w:rFonts w:ascii="Times New Roman" w:eastAsia="Times New Roman" w:hAnsi="Times New Roman" w:cs="Times New Roman"/>
                <w:bCs/>
                <w:sz w:val="24"/>
                <w:szCs w:val="24"/>
              </w:rPr>
              <w:t>*</w:t>
            </w: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315B53" w:rsidRPr="003D7943" w:rsidRDefault="00315B53" w:rsidP="003D7943">
            <w:pPr>
              <w:spacing w:after="0"/>
              <w:rPr>
                <w:rFonts w:ascii="Times New Roman" w:eastAsia="Times New Roman" w:hAnsi="Times New Roman" w:cs="Times New Roman"/>
                <w:b/>
                <w:sz w:val="24"/>
                <w:szCs w:val="24"/>
              </w:rPr>
            </w:pPr>
          </w:p>
        </w:tc>
      </w:tr>
      <w:tr w:rsidR="00315B53" w:rsidRPr="003D7943" w:rsidTr="00315B53">
        <w:tc>
          <w:tcPr>
            <w:tcW w:w="3185" w:type="pct"/>
            <w:gridSpan w:val="3"/>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suppressAutoHyphens/>
              <w:rPr>
                <w:rFonts w:ascii="Times New Roman" w:eastAsia="Times New Roman" w:hAnsi="Times New Roman" w:cs="Times New Roman"/>
                <w:b/>
                <w:sz w:val="24"/>
                <w:szCs w:val="24"/>
              </w:rPr>
            </w:pPr>
            <w:r w:rsidRPr="003D7943">
              <w:rPr>
                <w:rFonts w:ascii="Times New Roman" w:eastAsia="Times New Roman" w:hAnsi="Times New Roman" w:cs="Times New Roman"/>
                <w:b/>
                <w:sz w:val="24"/>
                <w:szCs w:val="24"/>
              </w:rPr>
              <w:t>Промежуточная аттестация</w:t>
            </w: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4C1A8F" w:rsidP="003D7943">
            <w:pPr>
              <w:jc w:val="center"/>
              <w:rPr>
                <w:rFonts w:ascii="Times New Roman" w:eastAsia="Times New Roman" w:hAnsi="Times New Roman" w:cs="Times New Roman"/>
                <w:b/>
                <w:iCs/>
                <w:sz w:val="24"/>
                <w:szCs w:val="24"/>
              </w:rPr>
            </w:pPr>
            <w:r w:rsidRPr="003D7943">
              <w:rPr>
                <w:rFonts w:ascii="Times New Roman" w:eastAsia="Times New Roman" w:hAnsi="Times New Roman" w:cs="Times New Roman"/>
                <w:b/>
                <w:iCs/>
                <w:sz w:val="24"/>
                <w:szCs w:val="24"/>
              </w:rPr>
              <w:t>4</w:t>
            </w:r>
          </w:p>
        </w:tc>
        <w:tc>
          <w:tcPr>
            <w:tcW w:w="924" w:type="pct"/>
            <w:tcBorders>
              <w:top w:val="single" w:sz="4" w:space="0" w:color="auto"/>
              <w:left w:val="single" w:sz="4" w:space="0" w:color="auto"/>
              <w:bottom w:val="single" w:sz="4" w:space="0" w:color="auto"/>
              <w:right w:val="single" w:sz="4" w:space="0" w:color="auto"/>
            </w:tcBorders>
          </w:tcPr>
          <w:p w:rsidR="00315B53" w:rsidRPr="003D7943" w:rsidRDefault="00315B53" w:rsidP="003D7943">
            <w:pPr>
              <w:rPr>
                <w:rFonts w:ascii="Times New Roman" w:eastAsia="Times New Roman" w:hAnsi="Times New Roman" w:cs="Times New Roman"/>
                <w:b/>
                <w:i/>
                <w:sz w:val="24"/>
                <w:szCs w:val="24"/>
              </w:rPr>
            </w:pPr>
          </w:p>
        </w:tc>
      </w:tr>
      <w:tr w:rsidR="00315B53" w:rsidRPr="003D7943" w:rsidTr="00315B53">
        <w:trPr>
          <w:trHeight w:val="20"/>
        </w:trPr>
        <w:tc>
          <w:tcPr>
            <w:tcW w:w="3185" w:type="pct"/>
            <w:gridSpan w:val="3"/>
            <w:tcBorders>
              <w:top w:val="single" w:sz="4" w:space="0" w:color="auto"/>
              <w:left w:val="single" w:sz="4" w:space="0" w:color="auto"/>
              <w:bottom w:val="single" w:sz="4" w:space="0" w:color="auto"/>
              <w:right w:val="single" w:sz="4" w:space="0" w:color="auto"/>
            </w:tcBorders>
            <w:hideMark/>
          </w:tcPr>
          <w:p w:rsidR="00315B53" w:rsidRPr="003D7943" w:rsidRDefault="00315B53" w:rsidP="003D7943">
            <w:pPr>
              <w:rPr>
                <w:rFonts w:ascii="Times New Roman" w:eastAsia="Times New Roman" w:hAnsi="Times New Roman" w:cs="Times New Roman"/>
                <w:b/>
                <w:bCs/>
                <w:sz w:val="24"/>
                <w:szCs w:val="24"/>
              </w:rPr>
            </w:pPr>
            <w:r w:rsidRPr="003D7943">
              <w:rPr>
                <w:rFonts w:ascii="Times New Roman" w:eastAsia="Times New Roman" w:hAnsi="Times New Roman" w:cs="Times New Roman"/>
                <w:b/>
                <w:bCs/>
                <w:sz w:val="24"/>
                <w:szCs w:val="24"/>
              </w:rPr>
              <w:t>Всего:</w:t>
            </w:r>
          </w:p>
        </w:tc>
        <w:tc>
          <w:tcPr>
            <w:tcW w:w="891" w:type="pct"/>
            <w:tcBorders>
              <w:top w:val="single" w:sz="4" w:space="0" w:color="auto"/>
              <w:left w:val="single" w:sz="4" w:space="0" w:color="auto"/>
              <w:bottom w:val="single" w:sz="4" w:space="0" w:color="auto"/>
              <w:right w:val="single" w:sz="4" w:space="0" w:color="auto"/>
            </w:tcBorders>
            <w:vAlign w:val="center"/>
            <w:hideMark/>
          </w:tcPr>
          <w:p w:rsidR="00315B53" w:rsidRPr="003D7943" w:rsidRDefault="004C1A8F" w:rsidP="003D7943">
            <w:pPr>
              <w:jc w:val="center"/>
              <w:rPr>
                <w:rFonts w:ascii="Times New Roman" w:eastAsia="Times New Roman" w:hAnsi="Times New Roman" w:cs="Times New Roman"/>
                <w:b/>
                <w:bCs/>
                <w:iCs/>
                <w:sz w:val="24"/>
                <w:szCs w:val="24"/>
              </w:rPr>
            </w:pPr>
            <w:r w:rsidRPr="003D7943">
              <w:rPr>
                <w:rFonts w:ascii="Times New Roman" w:eastAsia="Times New Roman" w:hAnsi="Times New Roman" w:cs="Times New Roman"/>
                <w:b/>
                <w:bCs/>
                <w:iCs/>
                <w:sz w:val="24"/>
                <w:szCs w:val="24"/>
              </w:rPr>
              <w:t>72</w:t>
            </w:r>
          </w:p>
        </w:tc>
        <w:tc>
          <w:tcPr>
            <w:tcW w:w="924" w:type="pct"/>
            <w:tcBorders>
              <w:top w:val="single" w:sz="4" w:space="0" w:color="auto"/>
              <w:left w:val="single" w:sz="4" w:space="0" w:color="auto"/>
              <w:bottom w:val="single" w:sz="4" w:space="0" w:color="auto"/>
              <w:right w:val="single" w:sz="4" w:space="0" w:color="auto"/>
            </w:tcBorders>
          </w:tcPr>
          <w:p w:rsidR="00315B53" w:rsidRPr="003D7943" w:rsidRDefault="00315B53" w:rsidP="003D7943">
            <w:pPr>
              <w:rPr>
                <w:rFonts w:ascii="Times New Roman" w:eastAsia="Times New Roman" w:hAnsi="Times New Roman" w:cs="Times New Roman"/>
                <w:b/>
                <w:bCs/>
                <w:i/>
                <w:sz w:val="24"/>
                <w:szCs w:val="24"/>
              </w:rPr>
            </w:pPr>
          </w:p>
        </w:tc>
      </w:tr>
    </w:tbl>
    <w:p w:rsidR="00315B53" w:rsidRPr="00FA5071" w:rsidRDefault="00315B53" w:rsidP="00315B53">
      <w:pPr>
        <w:suppressAutoHyphens/>
        <w:jc w:val="both"/>
        <w:rPr>
          <w:rFonts w:ascii="Calibri" w:eastAsia="Times New Roman" w:hAnsi="Calibri" w:cs="Times New Roman"/>
          <w:i/>
        </w:rPr>
      </w:pPr>
      <w:r w:rsidRPr="00FA5071">
        <w:rPr>
          <w:rFonts w:ascii="Times New Roman" w:eastAsia="Times New Roman" w:hAnsi="Times New Roman" w:cs="Times New Roman"/>
          <w:bCs/>
          <w:i/>
        </w:rPr>
        <w:t xml:space="preserve"> </w:t>
      </w:r>
    </w:p>
    <w:p w:rsidR="00315B53" w:rsidRPr="00FA5071" w:rsidRDefault="00315B53" w:rsidP="00315B53">
      <w:pPr>
        <w:ind w:firstLine="709"/>
        <w:rPr>
          <w:rFonts w:ascii="Times New Roman" w:eastAsia="Times New Roman" w:hAnsi="Times New Roman" w:cs="Times New Roman"/>
          <w:i/>
        </w:rPr>
        <w:sectPr w:rsidR="00315B53" w:rsidRPr="00FA5071" w:rsidSect="00315B53">
          <w:pgSz w:w="16840" w:h="11907" w:orient="landscape"/>
          <w:pgMar w:top="851" w:right="1134" w:bottom="851" w:left="992" w:header="709" w:footer="709" w:gutter="0"/>
          <w:cols w:space="720"/>
        </w:sectPr>
      </w:pPr>
    </w:p>
    <w:p w:rsidR="00315B53" w:rsidRPr="00FA5071" w:rsidRDefault="00315B53" w:rsidP="00315B53">
      <w:pPr>
        <w:ind w:left="1353"/>
        <w:jc w:val="center"/>
        <w:rPr>
          <w:rFonts w:ascii="Times New Roman" w:eastAsia="Times New Roman" w:hAnsi="Times New Roman" w:cs="Times New Roman"/>
          <w:b/>
          <w:bCs/>
        </w:rPr>
      </w:pPr>
      <w:r w:rsidRPr="00FA5071">
        <w:rPr>
          <w:rFonts w:ascii="Times New Roman" w:eastAsia="Times New Roman" w:hAnsi="Times New Roman" w:cs="Times New Roman"/>
          <w:b/>
          <w:bCs/>
        </w:rPr>
        <w:lastRenderedPageBreak/>
        <w:t>3. УСЛОВИЯ РЕАЛИЗАЦИИ УЧЕБНОЙ ДИСЦИПЛИНЫ</w:t>
      </w:r>
    </w:p>
    <w:p w:rsidR="00315B53" w:rsidRPr="00AB3532" w:rsidRDefault="00315B53" w:rsidP="00315B53">
      <w:pPr>
        <w:suppressAutoHyphens/>
        <w:spacing w:after="0"/>
        <w:ind w:firstLine="709"/>
        <w:jc w:val="both"/>
        <w:rPr>
          <w:rFonts w:ascii="Times New Roman" w:eastAsia="Times New Roman" w:hAnsi="Times New Roman" w:cs="Times New Roman"/>
          <w:b/>
          <w:sz w:val="24"/>
          <w:szCs w:val="24"/>
        </w:rPr>
      </w:pPr>
      <w:r w:rsidRPr="00AB3532">
        <w:rPr>
          <w:rFonts w:ascii="Times New Roman" w:eastAsia="Times New Roman" w:hAnsi="Times New Roman" w:cs="Times New Roman"/>
          <w:b/>
          <w:sz w:val="24"/>
          <w:szCs w:val="24"/>
        </w:rPr>
        <w:t>3.1. Для реализации программы учебной дисциплины должны быть предусмотрены следующие специальные помещения:</w:t>
      </w:r>
    </w:p>
    <w:p w:rsidR="00315B53" w:rsidRDefault="00315B53" w:rsidP="00315B53">
      <w:pPr>
        <w:suppressAutoHyphens/>
        <w:autoSpaceDE w:val="0"/>
        <w:autoSpaceDN w:val="0"/>
        <w:adjustRightInd w:val="0"/>
        <w:spacing w:after="0"/>
        <w:ind w:firstLine="709"/>
        <w:jc w:val="both"/>
        <w:rPr>
          <w:rFonts w:ascii="Times New Roman" w:eastAsia="Times New Roman" w:hAnsi="Times New Roman" w:cs="Times New Roman"/>
          <w:bCs/>
          <w:sz w:val="24"/>
          <w:szCs w:val="24"/>
        </w:rPr>
      </w:pPr>
      <w:r w:rsidRPr="001A434B">
        <w:rPr>
          <w:rFonts w:ascii="Times New Roman" w:eastAsia="Times New Roman" w:hAnsi="Times New Roman" w:cs="Times New Roman"/>
          <w:bCs/>
          <w:sz w:val="24"/>
          <w:szCs w:val="24"/>
        </w:rPr>
        <w:t>Кабинет</w:t>
      </w:r>
      <w:r w:rsidRPr="001A434B">
        <w:rPr>
          <w:rFonts w:ascii="Times New Roman" w:eastAsia="Times New Roman" w:hAnsi="Times New Roman" w:cs="Times New Roman"/>
          <w:bCs/>
          <w:i/>
          <w:sz w:val="24"/>
          <w:szCs w:val="24"/>
        </w:rPr>
        <w:t xml:space="preserve"> «</w:t>
      </w:r>
      <w:r w:rsidRPr="001A434B">
        <w:rPr>
          <w:rFonts w:ascii="Times New Roman" w:eastAsia="Times New Roman" w:hAnsi="Times New Roman" w:cs="Times New Roman"/>
          <w:bCs/>
          <w:sz w:val="24"/>
          <w:szCs w:val="24"/>
        </w:rPr>
        <w:t>Безопасност</w:t>
      </w:r>
      <w:r>
        <w:rPr>
          <w:rFonts w:ascii="Times New Roman" w:eastAsia="Times New Roman" w:hAnsi="Times New Roman" w:cs="Times New Roman"/>
          <w:bCs/>
          <w:sz w:val="24"/>
          <w:szCs w:val="24"/>
        </w:rPr>
        <w:t>и</w:t>
      </w:r>
      <w:r w:rsidRPr="001A434B">
        <w:rPr>
          <w:rFonts w:ascii="Times New Roman" w:eastAsia="Times New Roman" w:hAnsi="Times New Roman" w:cs="Times New Roman"/>
          <w:bCs/>
          <w:sz w:val="24"/>
          <w:szCs w:val="24"/>
        </w:rPr>
        <w:t xml:space="preserve"> жизнедеятельности</w:t>
      </w:r>
      <w:r w:rsidRPr="001A434B">
        <w:rPr>
          <w:rFonts w:ascii="Times New Roman" w:eastAsia="Times New Roman" w:hAnsi="Times New Roman" w:cs="Times New Roman"/>
          <w:bCs/>
          <w:i/>
          <w:sz w:val="24"/>
          <w:szCs w:val="24"/>
        </w:rPr>
        <w:t>»</w:t>
      </w:r>
      <w:r w:rsidRPr="001A434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FA5071">
        <w:rPr>
          <w:rFonts w:ascii="Times New Roman" w:eastAsia="Times New Roman" w:hAnsi="Times New Roman" w:cs="Times New Roman"/>
          <w:sz w:val="24"/>
          <w:szCs w:val="24"/>
        </w:rPr>
        <w:t>оснащенный о</w:t>
      </w:r>
      <w:r w:rsidRPr="00FA5071">
        <w:rPr>
          <w:rFonts w:ascii="Times New Roman" w:eastAsia="Times New Roman" w:hAnsi="Times New Roman" w:cs="Times New Roman"/>
          <w:bCs/>
          <w:sz w:val="24"/>
          <w:szCs w:val="24"/>
        </w:rPr>
        <w:t>борудованием</w:t>
      </w:r>
      <w:r>
        <w:rPr>
          <w:rFonts w:ascii="Times New Roman" w:eastAsia="Times New Roman" w:hAnsi="Times New Roman" w:cs="Times New Roman"/>
          <w:bCs/>
          <w:sz w:val="24"/>
          <w:szCs w:val="24"/>
        </w:rPr>
        <w:t>,</w:t>
      </w:r>
      <w:r w:rsidRPr="00FA5071">
        <w:rPr>
          <w:rFonts w:ascii="Times New Roman" w:eastAsia="Times New Roman" w:hAnsi="Times New Roman" w:cs="Times New Roman"/>
          <w:bCs/>
          <w:i/>
          <w:sz w:val="24"/>
          <w:szCs w:val="24"/>
        </w:rPr>
        <w:t xml:space="preserve"> </w:t>
      </w:r>
      <w:r w:rsidRPr="00FA5071">
        <w:rPr>
          <w:rFonts w:ascii="Times New Roman" w:eastAsia="Times New Roman" w:hAnsi="Times New Roman" w:cs="Times New Roman"/>
          <w:sz w:val="24"/>
          <w:szCs w:val="24"/>
        </w:rPr>
        <w:t>т</w:t>
      </w:r>
      <w:r w:rsidRPr="00FA5071">
        <w:rPr>
          <w:rFonts w:ascii="Times New Roman" w:eastAsia="Times New Roman" w:hAnsi="Times New Roman" w:cs="Times New Roman"/>
          <w:bCs/>
          <w:sz w:val="24"/>
          <w:szCs w:val="24"/>
        </w:rPr>
        <w:t>ехническими средствами обучения:</w:t>
      </w:r>
    </w:p>
    <w:p w:rsidR="00315B53" w:rsidRPr="00E11ED6" w:rsidRDefault="00315B53" w:rsidP="002760F4">
      <w:pPr>
        <w:numPr>
          <w:ilvl w:val="0"/>
          <w:numId w:val="3"/>
        </w:numPr>
        <w:suppressAutoHyphens/>
        <w:spacing w:after="0"/>
        <w:ind w:left="0" w:firstLine="709"/>
        <w:jc w:val="both"/>
        <w:rPr>
          <w:rFonts w:asciiTheme="majorBidi" w:eastAsia="Times New Roman" w:hAnsiTheme="majorBidi" w:cstheme="majorBidi"/>
          <w:bCs/>
          <w:iCs/>
          <w:sz w:val="24"/>
          <w:szCs w:val="24"/>
        </w:rPr>
      </w:pPr>
      <w:r w:rsidRPr="00E11ED6">
        <w:rPr>
          <w:rFonts w:asciiTheme="majorBidi" w:eastAsia="Times New Roman" w:hAnsiTheme="majorBidi" w:cstheme="majorBidi"/>
          <w:bCs/>
          <w:iCs/>
          <w:sz w:val="24"/>
          <w:szCs w:val="24"/>
        </w:rPr>
        <w:t>автоматизированное рабочее место преподавателя</w:t>
      </w:r>
      <w:r w:rsidR="00243E9A">
        <w:rPr>
          <w:rFonts w:asciiTheme="majorBidi" w:eastAsia="Times New Roman" w:hAnsiTheme="majorBidi" w:cstheme="majorBidi"/>
          <w:bCs/>
          <w:iCs/>
          <w:sz w:val="24"/>
          <w:szCs w:val="24"/>
        </w:rPr>
        <w:t xml:space="preserve"> ПК</w:t>
      </w:r>
      <w:r>
        <w:rPr>
          <w:rFonts w:asciiTheme="majorBidi" w:eastAsia="Times New Roman" w:hAnsiTheme="majorBidi" w:cstheme="majorBidi"/>
          <w:bCs/>
          <w:iCs/>
          <w:sz w:val="24"/>
          <w:szCs w:val="24"/>
        </w:rPr>
        <w:t>;</w:t>
      </w:r>
    </w:p>
    <w:p w:rsidR="00315B53" w:rsidRPr="00E11ED6" w:rsidRDefault="00315B53" w:rsidP="002760F4">
      <w:pPr>
        <w:numPr>
          <w:ilvl w:val="0"/>
          <w:numId w:val="3"/>
        </w:numPr>
        <w:suppressAutoHyphens/>
        <w:spacing w:after="0"/>
        <w:ind w:left="0" w:firstLine="709"/>
        <w:jc w:val="both"/>
        <w:rPr>
          <w:rFonts w:asciiTheme="majorBidi" w:eastAsia="Times New Roman" w:hAnsiTheme="majorBidi" w:cstheme="majorBidi"/>
          <w:bCs/>
          <w:iCs/>
          <w:sz w:val="24"/>
          <w:szCs w:val="24"/>
        </w:rPr>
      </w:pPr>
      <w:r w:rsidRPr="00E11ED6">
        <w:rPr>
          <w:rFonts w:asciiTheme="majorBidi" w:eastAsia="Times New Roman" w:hAnsiTheme="majorBidi" w:cstheme="majorBidi"/>
          <w:bCs/>
          <w:iCs/>
          <w:sz w:val="24"/>
          <w:szCs w:val="24"/>
        </w:rPr>
        <w:t>манекены для отработки техники первой помощи;</w:t>
      </w:r>
    </w:p>
    <w:p w:rsidR="00315B53" w:rsidRPr="00E11ED6" w:rsidRDefault="00315B53" w:rsidP="002760F4">
      <w:pPr>
        <w:numPr>
          <w:ilvl w:val="0"/>
          <w:numId w:val="3"/>
        </w:numPr>
        <w:suppressAutoHyphens/>
        <w:spacing w:after="0"/>
        <w:ind w:left="0" w:firstLine="709"/>
        <w:jc w:val="both"/>
        <w:rPr>
          <w:rFonts w:asciiTheme="majorBidi" w:eastAsia="Times New Roman" w:hAnsiTheme="majorBidi" w:cstheme="majorBidi"/>
          <w:bCs/>
          <w:iCs/>
          <w:sz w:val="24"/>
          <w:szCs w:val="24"/>
        </w:rPr>
      </w:pPr>
      <w:r w:rsidRPr="00E11ED6">
        <w:rPr>
          <w:rFonts w:asciiTheme="majorBidi" w:eastAsia="Times New Roman" w:hAnsiTheme="majorBidi" w:cstheme="majorBidi"/>
          <w:bCs/>
          <w:iCs/>
          <w:sz w:val="24"/>
          <w:szCs w:val="24"/>
        </w:rPr>
        <w:t>медицинские наборы для оказания первой помощи;</w:t>
      </w:r>
    </w:p>
    <w:p w:rsidR="00315B53" w:rsidRPr="00E11ED6" w:rsidRDefault="00315B53" w:rsidP="002760F4">
      <w:pPr>
        <w:numPr>
          <w:ilvl w:val="0"/>
          <w:numId w:val="3"/>
        </w:numPr>
        <w:suppressAutoHyphens/>
        <w:spacing w:after="0"/>
        <w:ind w:left="0" w:firstLine="709"/>
        <w:jc w:val="both"/>
        <w:rPr>
          <w:rFonts w:asciiTheme="majorBidi" w:eastAsia="Times New Roman" w:hAnsiTheme="majorBidi" w:cstheme="majorBidi"/>
          <w:bCs/>
          <w:iCs/>
          <w:sz w:val="24"/>
          <w:szCs w:val="24"/>
        </w:rPr>
      </w:pPr>
      <w:r w:rsidRPr="00E11ED6">
        <w:rPr>
          <w:rFonts w:asciiTheme="majorBidi" w:eastAsia="Times New Roman" w:hAnsiTheme="majorBidi" w:cstheme="majorBidi"/>
          <w:bCs/>
          <w:iCs/>
          <w:sz w:val="24"/>
          <w:szCs w:val="24"/>
        </w:rPr>
        <w:t>оборудование, используемое при оказании медицинской помощи;</w:t>
      </w:r>
    </w:p>
    <w:p w:rsidR="00315B53" w:rsidRPr="00E11ED6" w:rsidRDefault="00315B53" w:rsidP="002760F4">
      <w:pPr>
        <w:numPr>
          <w:ilvl w:val="0"/>
          <w:numId w:val="3"/>
        </w:numPr>
        <w:suppressAutoHyphens/>
        <w:spacing w:after="0"/>
        <w:ind w:left="0" w:firstLine="709"/>
        <w:jc w:val="both"/>
        <w:rPr>
          <w:rFonts w:asciiTheme="majorBidi" w:eastAsia="Times New Roman" w:hAnsiTheme="majorBidi" w:cstheme="majorBidi"/>
          <w:bCs/>
          <w:iCs/>
          <w:sz w:val="24"/>
          <w:szCs w:val="24"/>
        </w:rPr>
      </w:pPr>
      <w:r w:rsidRPr="00E11ED6">
        <w:rPr>
          <w:rFonts w:asciiTheme="majorBidi" w:eastAsia="Times New Roman" w:hAnsiTheme="majorBidi" w:cstheme="majorBidi"/>
          <w:bCs/>
          <w:iCs/>
          <w:sz w:val="24"/>
          <w:szCs w:val="24"/>
        </w:rPr>
        <w:t>стеллажи для хранения наглядных, методических и учебных пособий, техники;</w:t>
      </w:r>
    </w:p>
    <w:p w:rsidR="00315B53" w:rsidRPr="00E11ED6" w:rsidRDefault="00315B53" w:rsidP="002760F4">
      <w:pPr>
        <w:numPr>
          <w:ilvl w:val="0"/>
          <w:numId w:val="3"/>
        </w:numPr>
        <w:suppressAutoHyphens/>
        <w:spacing w:after="0"/>
        <w:ind w:left="0" w:firstLine="709"/>
        <w:jc w:val="both"/>
        <w:rPr>
          <w:rFonts w:asciiTheme="majorBidi" w:eastAsia="Times New Roman" w:hAnsiTheme="majorBidi" w:cstheme="majorBidi"/>
          <w:bCs/>
          <w:iCs/>
          <w:sz w:val="24"/>
          <w:szCs w:val="24"/>
        </w:rPr>
      </w:pPr>
      <w:r w:rsidRPr="00E11ED6">
        <w:rPr>
          <w:rFonts w:asciiTheme="majorBidi" w:eastAsia="Times New Roman" w:hAnsiTheme="majorBidi" w:cstheme="majorBidi"/>
          <w:bCs/>
          <w:iCs/>
          <w:sz w:val="24"/>
          <w:szCs w:val="24"/>
        </w:rPr>
        <w:t>электронный тир;</w:t>
      </w:r>
      <w:bookmarkStart w:id="44" w:name="_GoBack"/>
      <w:bookmarkEnd w:id="44"/>
    </w:p>
    <w:p w:rsidR="00315B53" w:rsidRPr="00E11ED6" w:rsidRDefault="00315B53" w:rsidP="002760F4">
      <w:pPr>
        <w:numPr>
          <w:ilvl w:val="0"/>
          <w:numId w:val="3"/>
        </w:numPr>
        <w:suppressAutoHyphens/>
        <w:spacing w:after="0"/>
        <w:ind w:left="0" w:firstLine="709"/>
        <w:jc w:val="both"/>
        <w:rPr>
          <w:rFonts w:asciiTheme="majorBidi" w:eastAsia="Times New Roman" w:hAnsiTheme="majorBidi" w:cstheme="majorBidi"/>
          <w:bCs/>
          <w:iCs/>
          <w:sz w:val="24"/>
          <w:szCs w:val="24"/>
        </w:rPr>
      </w:pPr>
      <w:r w:rsidRPr="00E11ED6">
        <w:rPr>
          <w:rFonts w:asciiTheme="majorBidi" w:eastAsia="Times New Roman" w:hAnsiTheme="majorBidi" w:cstheme="majorBidi"/>
          <w:bCs/>
          <w:iCs/>
          <w:sz w:val="24"/>
          <w:szCs w:val="24"/>
        </w:rPr>
        <w:t>защитные костюмы, используемые при спасательных работах;</w:t>
      </w:r>
    </w:p>
    <w:p w:rsidR="00315B53" w:rsidRPr="00E11ED6" w:rsidRDefault="00315B53" w:rsidP="002760F4">
      <w:pPr>
        <w:numPr>
          <w:ilvl w:val="0"/>
          <w:numId w:val="3"/>
        </w:numPr>
        <w:suppressAutoHyphens/>
        <w:spacing w:after="0"/>
        <w:ind w:left="0" w:firstLine="709"/>
        <w:jc w:val="both"/>
        <w:rPr>
          <w:rFonts w:asciiTheme="majorBidi" w:eastAsia="Times New Roman" w:hAnsiTheme="majorBidi" w:cstheme="majorBidi"/>
          <w:bCs/>
          <w:iCs/>
          <w:sz w:val="24"/>
          <w:szCs w:val="24"/>
        </w:rPr>
      </w:pPr>
      <w:r w:rsidRPr="00E11ED6">
        <w:rPr>
          <w:rFonts w:asciiTheme="majorBidi" w:eastAsia="Times New Roman" w:hAnsiTheme="majorBidi" w:cstheme="majorBidi"/>
          <w:bCs/>
          <w:iCs/>
          <w:sz w:val="24"/>
          <w:szCs w:val="24"/>
        </w:rPr>
        <w:t>средства индивидуальной защиты;</w:t>
      </w:r>
    </w:p>
    <w:p w:rsidR="00315B53" w:rsidRPr="00E11ED6" w:rsidRDefault="00315B53" w:rsidP="002760F4">
      <w:pPr>
        <w:numPr>
          <w:ilvl w:val="0"/>
          <w:numId w:val="3"/>
        </w:numPr>
        <w:suppressAutoHyphens/>
        <w:spacing w:after="0"/>
        <w:ind w:left="0" w:firstLine="709"/>
        <w:jc w:val="both"/>
        <w:rPr>
          <w:rFonts w:asciiTheme="majorBidi" w:eastAsia="Times New Roman" w:hAnsiTheme="majorBidi" w:cstheme="majorBidi"/>
          <w:bCs/>
          <w:iCs/>
          <w:sz w:val="24"/>
          <w:szCs w:val="24"/>
        </w:rPr>
      </w:pPr>
      <w:r w:rsidRPr="00E11ED6">
        <w:rPr>
          <w:rFonts w:asciiTheme="majorBidi" w:eastAsia="Times New Roman" w:hAnsiTheme="majorBidi" w:cstheme="majorBidi"/>
          <w:bCs/>
          <w:iCs/>
          <w:sz w:val="24"/>
          <w:szCs w:val="24"/>
        </w:rPr>
        <w:t>цифровые датчики для замеров предельно-допустимых концентраций веществ и вредных излучений;</w:t>
      </w:r>
    </w:p>
    <w:p w:rsidR="00315B53" w:rsidRPr="00E11ED6" w:rsidRDefault="00315B53" w:rsidP="002760F4">
      <w:pPr>
        <w:numPr>
          <w:ilvl w:val="0"/>
          <w:numId w:val="3"/>
        </w:numPr>
        <w:suppressAutoHyphens/>
        <w:spacing w:after="0"/>
        <w:ind w:left="0" w:firstLine="709"/>
        <w:jc w:val="both"/>
        <w:rPr>
          <w:rFonts w:asciiTheme="majorBidi" w:eastAsia="Times New Roman" w:hAnsiTheme="majorBidi" w:cstheme="majorBidi"/>
          <w:bCs/>
          <w:iCs/>
          <w:sz w:val="24"/>
          <w:szCs w:val="24"/>
        </w:rPr>
      </w:pPr>
      <w:r w:rsidRPr="00E11ED6">
        <w:rPr>
          <w:rFonts w:asciiTheme="majorBidi" w:eastAsia="Times New Roman" w:hAnsiTheme="majorBidi" w:cstheme="majorBidi"/>
          <w:bCs/>
          <w:iCs/>
          <w:sz w:val="24"/>
          <w:szCs w:val="24"/>
        </w:rPr>
        <w:t xml:space="preserve">компасы и другие средства, которые помогут спасению в экстренной ситуации; </w:t>
      </w:r>
    </w:p>
    <w:p w:rsidR="00315B53" w:rsidRPr="00E11ED6" w:rsidRDefault="00315B53" w:rsidP="002760F4">
      <w:pPr>
        <w:numPr>
          <w:ilvl w:val="0"/>
          <w:numId w:val="3"/>
        </w:numPr>
        <w:suppressAutoHyphens/>
        <w:spacing w:after="0"/>
        <w:ind w:left="0" w:firstLine="709"/>
        <w:jc w:val="both"/>
        <w:rPr>
          <w:rFonts w:asciiTheme="majorBidi" w:eastAsia="Times New Roman" w:hAnsiTheme="majorBidi" w:cstheme="majorBidi"/>
          <w:bCs/>
          <w:iCs/>
          <w:sz w:val="24"/>
          <w:szCs w:val="24"/>
        </w:rPr>
      </w:pPr>
      <w:r w:rsidRPr="00E11ED6">
        <w:rPr>
          <w:rFonts w:asciiTheme="majorBidi" w:eastAsia="Times New Roman" w:hAnsiTheme="majorBidi" w:cstheme="majorBidi"/>
          <w:bCs/>
          <w:iCs/>
          <w:sz w:val="24"/>
          <w:szCs w:val="24"/>
        </w:rPr>
        <w:t xml:space="preserve">демонстрационные стенды; </w:t>
      </w:r>
    </w:p>
    <w:p w:rsidR="00315B53" w:rsidRPr="00B76299" w:rsidRDefault="00315B53" w:rsidP="002760F4">
      <w:pPr>
        <w:numPr>
          <w:ilvl w:val="0"/>
          <w:numId w:val="3"/>
        </w:numPr>
        <w:suppressAutoHyphens/>
        <w:spacing w:after="0"/>
        <w:ind w:left="0" w:firstLine="709"/>
        <w:jc w:val="both"/>
        <w:rPr>
          <w:rFonts w:asciiTheme="majorBidi" w:eastAsia="Times New Roman" w:hAnsiTheme="majorBidi" w:cstheme="majorBidi"/>
          <w:bCs/>
          <w:iCs/>
          <w:sz w:val="24"/>
          <w:szCs w:val="24"/>
        </w:rPr>
      </w:pPr>
      <w:r w:rsidRPr="00E11ED6">
        <w:rPr>
          <w:rFonts w:asciiTheme="majorBidi" w:eastAsia="Times New Roman" w:hAnsiTheme="majorBidi" w:cstheme="majorBidi"/>
          <w:bCs/>
          <w:iCs/>
          <w:sz w:val="24"/>
          <w:szCs w:val="24"/>
        </w:rPr>
        <w:t>проектор, экран.</w:t>
      </w:r>
    </w:p>
    <w:p w:rsidR="00315B53" w:rsidRPr="00FA5071" w:rsidRDefault="00315B53" w:rsidP="00315B53">
      <w:pPr>
        <w:suppressAutoHyphens/>
        <w:spacing w:after="0"/>
        <w:ind w:firstLine="709"/>
        <w:jc w:val="both"/>
        <w:rPr>
          <w:rFonts w:ascii="Times New Roman" w:eastAsia="Times New Roman" w:hAnsi="Times New Roman" w:cs="Times New Roman"/>
          <w:bCs/>
          <w:sz w:val="24"/>
          <w:szCs w:val="24"/>
        </w:rPr>
      </w:pPr>
    </w:p>
    <w:p w:rsidR="00315B53" w:rsidRPr="001319F2" w:rsidRDefault="00315B53" w:rsidP="00315B53">
      <w:pPr>
        <w:suppressAutoHyphens/>
        <w:spacing w:after="0"/>
        <w:ind w:firstLine="709"/>
        <w:jc w:val="both"/>
        <w:rPr>
          <w:rFonts w:ascii="Times New Roman" w:eastAsia="Times New Roman" w:hAnsi="Times New Roman" w:cs="Times New Roman"/>
          <w:b/>
          <w:bCs/>
          <w:sz w:val="24"/>
          <w:szCs w:val="24"/>
        </w:rPr>
      </w:pPr>
      <w:r w:rsidRPr="001319F2">
        <w:rPr>
          <w:rFonts w:ascii="Times New Roman" w:eastAsia="Times New Roman" w:hAnsi="Times New Roman" w:cs="Times New Roman"/>
          <w:b/>
          <w:bCs/>
          <w:sz w:val="24"/>
          <w:szCs w:val="24"/>
        </w:rPr>
        <w:t>3.2. Информационное обеспечение реализации программы</w:t>
      </w:r>
    </w:p>
    <w:p w:rsidR="00315B53" w:rsidRDefault="00315B53" w:rsidP="00315B53">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 xml:space="preserve">может быть дополнен </w:t>
      </w:r>
      <w:r>
        <w:rPr>
          <w:rFonts w:ascii="Times New Roman" w:hAnsi="Times New Roman"/>
          <w:bCs/>
          <w:sz w:val="24"/>
          <w:szCs w:val="24"/>
        </w:rPr>
        <w:t>другими</w:t>
      </w:r>
      <w:r w:rsidRPr="00315F34">
        <w:rPr>
          <w:rFonts w:ascii="Times New Roman" w:hAnsi="Times New Roman"/>
          <w:bCs/>
          <w:sz w:val="24"/>
          <w:szCs w:val="24"/>
        </w:rPr>
        <w:t xml:space="preserve"> изданиями.</w:t>
      </w:r>
    </w:p>
    <w:p w:rsidR="00315B53" w:rsidRPr="00FA5071" w:rsidRDefault="00315B53" w:rsidP="00315B53">
      <w:pPr>
        <w:suppressAutoHyphens/>
        <w:spacing w:after="0"/>
        <w:ind w:firstLine="709"/>
        <w:jc w:val="both"/>
        <w:rPr>
          <w:rFonts w:ascii="Times New Roman" w:eastAsia="Times New Roman" w:hAnsi="Times New Roman" w:cs="Times New Roman"/>
          <w:sz w:val="24"/>
          <w:szCs w:val="24"/>
        </w:rPr>
      </w:pPr>
    </w:p>
    <w:p w:rsidR="00315B53" w:rsidRPr="00FA5071" w:rsidRDefault="00315B53" w:rsidP="00315B53">
      <w:pPr>
        <w:suppressAutoHyphens/>
        <w:spacing w:after="0"/>
        <w:ind w:firstLine="709"/>
        <w:jc w:val="both"/>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3.2.1. Основные печатные издания</w:t>
      </w:r>
    </w:p>
    <w:p w:rsidR="00315B53" w:rsidRPr="00F82F9A" w:rsidRDefault="00315B53" w:rsidP="002760F4">
      <w:pPr>
        <w:numPr>
          <w:ilvl w:val="0"/>
          <w:numId w:val="8"/>
        </w:numPr>
        <w:spacing w:before="120" w:after="0"/>
        <w:ind w:left="0" w:firstLine="709"/>
        <w:contextualSpacing/>
        <w:jc w:val="both"/>
        <w:rPr>
          <w:rFonts w:ascii="Times New Roman" w:eastAsia="Times New Roman" w:hAnsi="Times New Roman" w:cs="Times New Roman"/>
          <w:bCs/>
          <w:sz w:val="24"/>
          <w:szCs w:val="24"/>
        </w:rPr>
      </w:pPr>
      <w:r w:rsidRPr="00F82F9A">
        <w:rPr>
          <w:rFonts w:ascii="Times New Roman" w:eastAsia="Times New Roman" w:hAnsi="Times New Roman" w:cs="Times New Roman"/>
          <w:bCs/>
          <w:sz w:val="24"/>
          <w:szCs w:val="24"/>
        </w:rPr>
        <w:t xml:space="preserve"> </w:t>
      </w:r>
      <w:r w:rsidRPr="00F82F9A">
        <w:rPr>
          <w:rFonts w:ascii="Times New Roman" w:hAnsi="Times New Roman"/>
          <w:bCs/>
          <w:sz w:val="24"/>
          <w:szCs w:val="24"/>
        </w:rPr>
        <w:t>Абрамова С.В. [и др.]; под общей редакцией В.П. Соломина. – Москва: Издательство Юрайт, 2021. – 399 с. – (Профессиональное образование)</w:t>
      </w:r>
    </w:p>
    <w:p w:rsidR="00315B53" w:rsidRDefault="00315B53" w:rsidP="002760F4">
      <w:pPr>
        <w:numPr>
          <w:ilvl w:val="0"/>
          <w:numId w:val="8"/>
        </w:numPr>
        <w:spacing w:before="120" w:after="0"/>
        <w:ind w:left="0" w:firstLine="709"/>
        <w:contextualSpacing/>
        <w:jc w:val="both"/>
        <w:rPr>
          <w:rFonts w:ascii="Times New Roman" w:eastAsia="Times New Roman" w:hAnsi="Times New Roman" w:cs="Times New Roman"/>
          <w:bCs/>
          <w:sz w:val="24"/>
          <w:szCs w:val="24"/>
        </w:rPr>
      </w:pPr>
      <w:r w:rsidRPr="00F82F9A">
        <w:rPr>
          <w:rFonts w:ascii="Times New Roman" w:eastAsia="Times New Roman" w:hAnsi="Times New Roman" w:cs="Times New Roman"/>
          <w:bCs/>
          <w:sz w:val="24"/>
          <w:szCs w:val="24"/>
        </w:rPr>
        <w:t>Каракеян, В. И.  Безопасность жизнедеятельности: учебник и практикум для среднего профессионального образования / В. И. Каракеян, И. М. Никулина. — 3-е изд., перераб. и доп. — Москва: Издательство Юрайт, 2020. — 313 с. — (Профессиональное образование).</w:t>
      </w:r>
    </w:p>
    <w:p w:rsidR="00315B53" w:rsidRPr="00F82F9A" w:rsidRDefault="00315B53" w:rsidP="002760F4">
      <w:pPr>
        <w:numPr>
          <w:ilvl w:val="0"/>
          <w:numId w:val="8"/>
        </w:numPr>
        <w:spacing w:before="120" w:after="0"/>
        <w:ind w:left="0" w:firstLine="709"/>
        <w:contextualSpacing/>
        <w:jc w:val="both"/>
        <w:rPr>
          <w:rFonts w:ascii="Times New Roman" w:eastAsia="Times New Roman" w:hAnsi="Times New Roman" w:cs="Times New Roman"/>
          <w:bCs/>
          <w:sz w:val="24"/>
          <w:szCs w:val="24"/>
        </w:rPr>
      </w:pPr>
      <w:r w:rsidRPr="00F558C8">
        <w:rPr>
          <w:rFonts w:ascii="Times New Roman" w:eastAsia="Times New Roman" w:hAnsi="Times New Roman" w:cs="Times New Roman"/>
          <w:bCs/>
          <w:sz w:val="24"/>
          <w:szCs w:val="24"/>
        </w:rPr>
        <w:t>Микрюков В.Ю. Безопасность жизнедеятельности:учебник для СПО.-М.:Кнорус, 2021.-282с.</w:t>
      </w:r>
    </w:p>
    <w:p w:rsidR="00315B53" w:rsidRDefault="00315B53" w:rsidP="00315B53">
      <w:pPr>
        <w:spacing w:after="0"/>
        <w:ind w:firstLine="709"/>
        <w:contextualSpacing/>
        <w:jc w:val="both"/>
        <w:rPr>
          <w:rFonts w:ascii="Times New Roman" w:eastAsia="Times New Roman" w:hAnsi="Times New Roman" w:cs="Times New Roman"/>
          <w:b/>
          <w:sz w:val="24"/>
          <w:szCs w:val="24"/>
        </w:rPr>
      </w:pPr>
    </w:p>
    <w:p w:rsidR="00315B53" w:rsidRPr="00FA5071" w:rsidRDefault="00315B53" w:rsidP="00315B53">
      <w:pPr>
        <w:spacing w:after="0"/>
        <w:ind w:firstLine="709"/>
        <w:contextualSpacing/>
        <w:jc w:val="both"/>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 xml:space="preserve">3.2.2. Основные электронные издания </w:t>
      </w:r>
    </w:p>
    <w:p w:rsidR="00315B53" w:rsidRDefault="00315B53" w:rsidP="00315B53">
      <w:pPr>
        <w:spacing w:after="0"/>
        <w:ind w:firstLine="709"/>
        <w:contextualSpacing/>
        <w:jc w:val="both"/>
        <w:rPr>
          <w:rFonts w:ascii="Times New Roman" w:eastAsia="Times New Roman" w:hAnsi="Times New Roman" w:cs="Times New Roman"/>
          <w:bCs/>
          <w:sz w:val="24"/>
          <w:szCs w:val="24"/>
        </w:rPr>
      </w:pPr>
      <w:r w:rsidRPr="004B6238">
        <w:rPr>
          <w:rFonts w:ascii="Times New Roman" w:eastAsia="Times New Roman" w:hAnsi="Times New Roman" w:cs="Times New Roman"/>
          <w:bCs/>
          <w:sz w:val="24"/>
          <w:szCs w:val="24"/>
        </w:rPr>
        <w:t xml:space="preserve">1. </w:t>
      </w:r>
      <w:r>
        <w:rPr>
          <w:rFonts w:ascii="Times New Roman" w:eastAsia="Times New Roman" w:hAnsi="Times New Roman" w:cs="Times New Roman"/>
          <w:bCs/>
          <w:sz w:val="24"/>
          <w:szCs w:val="24"/>
        </w:rPr>
        <w:t>Р</w:t>
      </w:r>
      <w:r w:rsidRPr="004B6238">
        <w:rPr>
          <w:rFonts w:ascii="Times New Roman" w:eastAsia="Times New Roman" w:hAnsi="Times New Roman" w:cs="Times New Roman"/>
          <w:bCs/>
          <w:sz w:val="24"/>
          <w:szCs w:val="24"/>
        </w:rPr>
        <w:t xml:space="preserve">езчиков, Е. А.  Безопасность жизнедеятельности: учебник для среднего профессионального образования / Е. А. Резчиков, А. В. Рязанцева. — 2-е изд., перераб. и доп. — Москва: Издательство Юрайт, 2022. — 639 с. — (Профессиональное образование). </w:t>
      </w:r>
      <w:r w:rsidRPr="004B6238">
        <w:rPr>
          <w:rFonts w:ascii="Times New Roman" w:eastAsia="Times New Roman" w:hAnsi="Times New Roman" w:cs="Times New Roman"/>
          <w:bCs/>
          <w:sz w:val="24"/>
          <w:szCs w:val="24"/>
        </w:rPr>
        <w:lastRenderedPageBreak/>
        <w:t xml:space="preserve">— ISBN 978-5-534-13550-3. — Текст: электронный // Образовательная платформа Юрайт [сайт]. — URL: </w:t>
      </w:r>
      <w:hyperlink r:id="rId38" w:history="1">
        <w:r w:rsidRPr="002D3C7B">
          <w:rPr>
            <w:rStyle w:val="a4"/>
            <w:rFonts w:ascii="Times New Roman" w:eastAsia="Times New Roman" w:hAnsi="Times New Roman"/>
            <w:bCs/>
            <w:sz w:val="24"/>
            <w:szCs w:val="24"/>
          </w:rPr>
          <w:t>https://urait.ru/bcode/495884</w:t>
        </w:r>
      </w:hyperlink>
      <w:r>
        <w:rPr>
          <w:rFonts w:ascii="Times New Roman" w:eastAsia="Times New Roman" w:hAnsi="Times New Roman" w:cs="Times New Roman"/>
          <w:bCs/>
          <w:sz w:val="24"/>
          <w:szCs w:val="24"/>
        </w:rPr>
        <w:t>.</w:t>
      </w:r>
    </w:p>
    <w:p w:rsidR="00315B53" w:rsidRDefault="00315B53" w:rsidP="00315B53">
      <w:pPr>
        <w:spacing w:after="0"/>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F8538A">
        <w:rPr>
          <w:rFonts w:ascii="Times New Roman" w:eastAsia="Times New Roman" w:hAnsi="Times New Roman" w:cs="Times New Roman"/>
          <w:bCs/>
          <w:sz w:val="24"/>
          <w:szCs w:val="24"/>
        </w:rPr>
        <w:t xml:space="preserve">Безопасность жизнедеятельности : учебник для спо / Н. В. Горькова, А. Г. Фетисов, Е. М. Мессинева, Н. Б. Мануйлова. — 2-е изд., стер. — Санкт-Петербург : Лань, 2022. — 220 с. — ISBN 978-5-8114-9372-2. — Текст : электронный // Лань : электронно-библиотечная система. — URL: </w:t>
      </w:r>
      <w:hyperlink r:id="rId39" w:history="1">
        <w:r w:rsidRPr="002D3C7B">
          <w:rPr>
            <w:rStyle w:val="a4"/>
            <w:rFonts w:ascii="Times New Roman" w:eastAsia="Times New Roman" w:hAnsi="Times New Roman"/>
            <w:bCs/>
            <w:sz w:val="24"/>
            <w:szCs w:val="24"/>
          </w:rPr>
          <w:t>https://e.lanbook.com/book/193389</w:t>
        </w:r>
      </w:hyperlink>
      <w:r w:rsidRPr="00F8538A">
        <w:rPr>
          <w:rFonts w:ascii="Times New Roman" w:eastAsia="Times New Roman" w:hAnsi="Times New Roman" w:cs="Times New Roman"/>
          <w:bCs/>
          <w:sz w:val="24"/>
          <w:szCs w:val="24"/>
        </w:rPr>
        <w:t>.</w:t>
      </w:r>
    </w:p>
    <w:p w:rsidR="00315B53" w:rsidRDefault="00315B53" w:rsidP="00315B53">
      <w:pPr>
        <w:spacing w:after="0"/>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F8538A">
        <w:rPr>
          <w:rFonts w:ascii="Times New Roman" w:eastAsia="Times New Roman" w:hAnsi="Times New Roman" w:cs="Times New Roman"/>
          <w:bCs/>
          <w:sz w:val="24"/>
          <w:szCs w:val="24"/>
        </w:rPr>
        <w:t xml:space="preserve">Широков, Ю. А. Защита в чрезвычайных ситуациях и гражданская оборона : учебное пособие для спо / Ю. А. Широков. — Санкт-Петербург : Лань, 2020. — 488 с. — ISBN 978-5-8114-6463-0. — Текст : электронный // Лань : электронно-библиотечная система. — URL: </w:t>
      </w:r>
      <w:hyperlink r:id="rId40" w:history="1">
        <w:r w:rsidRPr="002D3C7B">
          <w:rPr>
            <w:rStyle w:val="a4"/>
            <w:rFonts w:ascii="Times New Roman" w:eastAsia="Times New Roman" w:hAnsi="Times New Roman"/>
            <w:bCs/>
            <w:sz w:val="24"/>
            <w:szCs w:val="24"/>
          </w:rPr>
          <w:t>https://e.lanbook.com/book/148019</w:t>
        </w:r>
      </w:hyperlink>
      <w:r w:rsidRPr="00F8538A">
        <w:rPr>
          <w:rFonts w:ascii="Times New Roman" w:eastAsia="Times New Roman" w:hAnsi="Times New Roman" w:cs="Times New Roman"/>
          <w:bCs/>
          <w:sz w:val="24"/>
          <w:szCs w:val="24"/>
        </w:rPr>
        <w:t>.</w:t>
      </w:r>
    </w:p>
    <w:p w:rsidR="00315B53" w:rsidRPr="004B6238" w:rsidRDefault="00315B53" w:rsidP="00315B53">
      <w:pPr>
        <w:spacing w:after="0"/>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F8538A">
        <w:rPr>
          <w:rFonts w:ascii="Times New Roman" w:eastAsia="Times New Roman" w:hAnsi="Times New Roman" w:cs="Times New Roman"/>
          <w:bCs/>
          <w:sz w:val="24"/>
          <w:szCs w:val="24"/>
        </w:rPr>
        <w:t xml:space="preserve">Менумеров, Р. М. Электробезопасность : учебное пособие для спо / Р. М. Менумеров. — 2-е изд., стер. — Санкт-Петербург : Лань, 2021. — 196 с. — ISBN 978-5-8114-8191-0. — Текст : электронный // Лань : электронно-библиотечная система. — URL: </w:t>
      </w:r>
      <w:hyperlink r:id="rId41" w:history="1">
        <w:r w:rsidRPr="002D3C7B">
          <w:rPr>
            <w:rStyle w:val="a4"/>
            <w:rFonts w:ascii="Times New Roman" w:eastAsia="Times New Roman" w:hAnsi="Times New Roman"/>
            <w:bCs/>
            <w:sz w:val="24"/>
            <w:szCs w:val="24"/>
          </w:rPr>
          <w:t>https://e.lanbook.com/book/173112</w:t>
        </w:r>
      </w:hyperlink>
      <w:r w:rsidRPr="00F8538A">
        <w:rPr>
          <w:rFonts w:ascii="Times New Roman" w:eastAsia="Times New Roman" w:hAnsi="Times New Roman" w:cs="Times New Roman"/>
          <w:bCs/>
          <w:sz w:val="24"/>
          <w:szCs w:val="24"/>
        </w:rPr>
        <w:t>.</w:t>
      </w:r>
    </w:p>
    <w:p w:rsidR="00315B53" w:rsidRPr="00FA5071" w:rsidRDefault="00315B53" w:rsidP="00315B53">
      <w:pPr>
        <w:spacing w:after="0"/>
        <w:ind w:firstLine="709"/>
        <w:contextualSpacing/>
        <w:jc w:val="both"/>
        <w:rPr>
          <w:rFonts w:ascii="Times New Roman" w:eastAsia="Times New Roman" w:hAnsi="Times New Roman" w:cs="Times New Roman"/>
          <w:b/>
          <w:sz w:val="24"/>
          <w:szCs w:val="24"/>
        </w:rPr>
      </w:pPr>
    </w:p>
    <w:p w:rsidR="00315B53" w:rsidRPr="00FA5071" w:rsidRDefault="00315B53" w:rsidP="00315B53">
      <w:pPr>
        <w:contextualSpacing/>
        <w:jc w:val="center"/>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 xml:space="preserve">4. КОНТРОЛЬ И ОЦЕНКА РЕЗУЛЬТАТОВ ОСВОЕНИЯ  </w:t>
      </w:r>
    </w:p>
    <w:p w:rsidR="00315B53" w:rsidRPr="00FA5071" w:rsidRDefault="00315B53" w:rsidP="00315B53">
      <w:pPr>
        <w:contextualSpacing/>
        <w:jc w:val="center"/>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УЧЕБНОЙ ДИСЦИПЛИНЫ</w:t>
      </w:r>
    </w:p>
    <w:p w:rsidR="00315B53" w:rsidRPr="00FA5071" w:rsidRDefault="00315B53" w:rsidP="00315B53">
      <w:pPr>
        <w:contextualSpacing/>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5"/>
        <w:gridCol w:w="3336"/>
      </w:tblGrid>
      <w:tr w:rsidR="00315B53" w:rsidRPr="00FA5071" w:rsidTr="00315B53">
        <w:tc>
          <w:tcPr>
            <w:tcW w:w="1750" w:type="pct"/>
          </w:tcPr>
          <w:p w:rsidR="00315B53" w:rsidRPr="00FA5071" w:rsidRDefault="00315B53" w:rsidP="00315B53">
            <w:pPr>
              <w:spacing w:after="0" w:line="240" w:lineRule="auto"/>
              <w:jc w:val="center"/>
              <w:rPr>
                <w:rFonts w:ascii="Times New Roman" w:eastAsia="Times New Roman" w:hAnsi="Times New Roman" w:cs="Times New Roman"/>
                <w:sz w:val="24"/>
                <w:szCs w:val="24"/>
              </w:rPr>
            </w:pPr>
            <w:r w:rsidRPr="005E1AA5">
              <w:rPr>
                <w:rFonts w:ascii="Times New Roman" w:hAnsi="Times New Roman"/>
                <w:b/>
                <w:bCs/>
                <w:iCs/>
              </w:rPr>
              <w:t>Результаты обучения</w:t>
            </w:r>
            <w:r w:rsidRPr="005E1AA5">
              <w:rPr>
                <w:rFonts w:ascii="Times New Roman" w:hAnsi="Times New Roman"/>
                <w:iCs/>
                <w:vertAlign w:val="superscript"/>
              </w:rPr>
              <w:footnoteReference w:id="9"/>
            </w:r>
          </w:p>
        </w:tc>
        <w:tc>
          <w:tcPr>
            <w:tcW w:w="1507" w:type="pct"/>
          </w:tcPr>
          <w:p w:rsidR="00315B53" w:rsidRPr="00FA5071" w:rsidRDefault="00315B53" w:rsidP="00315B53">
            <w:pPr>
              <w:spacing w:line="240" w:lineRule="auto"/>
              <w:jc w:val="center"/>
              <w:rPr>
                <w:rFonts w:ascii="Times New Roman" w:eastAsia="Times New Roman" w:hAnsi="Times New Roman" w:cs="Times New Roman"/>
                <w:b/>
                <w:bCs/>
                <w:i/>
              </w:rPr>
            </w:pPr>
            <w:r w:rsidRPr="005E1AA5">
              <w:rPr>
                <w:rFonts w:ascii="Times New Roman" w:hAnsi="Times New Roman"/>
                <w:b/>
                <w:bCs/>
                <w:iCs/>
              </w:rPr>
              <w:t>Критерии оценки</w:t>
            </w:r>
          </w:p>
        </w:tc>
        <w:tc>
          <w:tcPr>
            <w:tcW w:w="1743" w:type="pct"/>
          </w:tcPr>
          <w:p w:rsidR="00315B53" w:rsidRPr="00FA5071" w:rsidRDefault="00315B53" w:rsidP="00315B53">
            <w:pPr>
              <w:spacing w:line="240" w:lineRule="auto"/>
              <w:jc w:val="center"/>
              <w:rPr>
                <w:rFonts w:ascii="Times New Roman" w:eastAsia="Times New Roman" w:hAnsi="Times New Roman" w:cs="Times New Roman"/>
                <w:b/>
                <w:bCs/>
                <w:i/>
              </w:rPr>
            </w:pPr>
            <w:r w:rsidRPr="005E1AA5">
              <w:rPr>
                <w:rFonts w:ascii="Times New Roman" w:hAnsi="Times New Roman"/>
                <w:b/>
                <w:bCs/>
                <w:iCs/>
              </w:rPr>
              <w:t>Методы оценки</w:t>
            </w:r>
          </w:p>
        </w:tc>
      </w:tr>
      <w:tr w:rsidR="00315B53" w:rsidRPr="00FA5071" w:rsidTr="00315B53">
        <w:tc>
          <w:tcPr>
            <w:tcW w:w="5000" w:type="pct"/>
            <w:gridSpan w:val="3"/>
          </w:tcPr>
          <w:p w:rsidR="00315B53" w:rsidRPr="001A558A" w:rsidRDefault="00315B53" w:rsidP="00315B53">
            <w:pPr>
              <w:spacing w:line="240" w:lineRule="auto"/>
              <w:jc w:val="center"/>
              <w:rPr>
                <w:rFonts w:ascii="Times New Roman" w:eastAsia="Times New Roman" w:hAnsi="Times New Roman" w:cs="Times New Roman"/>
                <w:bCs/>
                <w:iCs/>
                <w:sz w:val="24"/>
                <w:szCs w:val="24"/>
              </w:rPr>
            </w:pPr>
            <w:r w:rsidRPr="005E1AA5">
              <w:rPr>
                <w:rFonts w:ascii="Times New Roman" w:eastAsia="Times New Roman" w:hAnsi="Times New Roman" w:cs="Times New Roman"/>
                <w:b/>
                <w:iCs/>
                <w:sz w:val="24"/>
                <w:szCs w:val="24"/>
              </w:rPr>
              <w:t>Перечень знаний, осваиваемых в рамках дисциплины</w:t>
            </w:r>
          </w:p>
        </w:tc>
      </w:tr>
      <w:tr w:rsidR="00315B53" w:rsidRPr="00FA5071" w:rsidTr="00315B53">
        <w:tc>
          <w:tcPr>
            <w:tcW w:w="1750" w:type="pct"/>
          </w:tcPr>
          <w:p w:rsidR="00315B53" w:rsidRPr="003972F3" w:rsidRDefault="00315B53" w:rsidP="00315B53">
            <w:pPr>
              <w:spacing w:after="0" w:line="240" w:lineRule="auto"/>
              <w:jc w:val="both"/>
              <w:rPr>
                <w:rFonts w:ascii="Times New Roman" w:eastAsia="Times New Roman" w:hAnsi="Times New Roman" w:cs="Times New Roman"/>
                <w:b/>
                <w:bCs/>
                <w:sz w:val="24"/>
                <w:szCs w:val="24"/>
              </w:rPr>
            </w:pPr>
            <w:r w:rsidRPr="003972F3">
              <w:rPr>
                <w:rFonts w:ascii="Times New Roman" w:eastAsia="Times New Roman" w:hAnsi="Times New Roman" w:cs="Times New Roman"/>
                <w:b/>
                <w:bCs/>
                <w:sz w:val="24"/>
                <w:szCs w:val="24"/>
              </w:rPr>
              <w:t>Зна</w:t>
            </w:r>
            <w:r>
              <w:rPr>
                <w:rFonts w:ascii="Times New Roman" w:eastAsia="Times New Roman" w:hAnsi="Times New Roman" w:cs="Times New Roman"/>
                <w:b/>
                <w:bCs/>
                <w:sz w:val="24"/>
                <w:szCs w:val="24"/>
              </w:rPr>
              <w:t>ния:</w:t>
            </w:r>
          </w:p>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t>- принципов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t>- основных видов потенциальных опасностей и их последствия в профессиональной деятельности и быту, принципы снижения вероятности их реализации;</w:t>
            </w:r>
          </w:p>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t>- основ военной службы и обороны государства;</w:t>
            </w:r>
          </w:p>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t>- задач и основных мероприятий гражданской обороны;</w:t>
            </w:r>
          </w:p>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lastRenderedPageBreak/>
              <w:t>- способов защиты населения от оружия массового поражения;</w:t>
            </w:r>
          </w:p>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t>- мер пожарной безопасности и правил безопасного поведения при пожарах;</w:t>
            </w:r>
          </w:p>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t>- организации и порядка призыва граждан на военную службу и поступления на нее в добровольном порядке;</w:t>
            </w:r>
          </w:p>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t>- основных видов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t>- области применения получаемых профессиональных знаний при исполнении обязанностей военной службы;</w:t>
            </w:r>
          </w:p>
          <w:p w:rsidR="00315B53" w:rsidRPr="0049506C" w:rsidRDefault="00315B53" w:rsidP="00315B53">
            <w:pPr>
              <w:spacing w:line="240" w:lineRule="auto"/>
              <w:rPr>
                <w:rFonts w:ascii="Times New Roman" w:eastAsia="Times New Roman" w:hAnsi="Times New Roman" w:cs="Times New Roman"/>
                <w:bCs/>
                <w:iCs/>
              </w:rPr>
            </w:pPr>
            <w:r w:rsidRPr="000155F4">
              <w:rPr>
                <w:rFonts w:ascii="Times New Roman" w:eastAsia="Times New Roman" w:hAnsi="Times New Roman" w:cs="Times New Roman"/>
                <w:iCs/>
                <w:sz w:val="24"/>
                <w:szCs w:val="24"/>
              </w:rPr>
              <w:t>- порядка и правил оказания первой помощи пострадавшим</w:t>
            </w:r>
          </w:p>
        </w:tc>
        <w:tc>
          <w:tcPr>
            <w:tcW w:w="1507" w:type="pct"/>
          </w:tcPr>
          <w:p w:rsidR="00315B53" w:rsidRPr="00255513" w:rsidRDefault="00315B53" w:rsidP="00315B53">
            <w:pPr>
              <w:spacing w:after="0"/>
              <w:rPr>
                <w:rFonts w:ascii="Times New Roman" w:eastAsia="Times New Roman" w:hAnsi="Times New Roman" w:cs="Times New Roman"/>
                <w:bCs/>
                <w:iCs/>
                <w:sz w:val="24"/>
                <w:szCs w:val="24"/>
              </w:rPr>
            </w:pPr>
            <w:r w:rsidRPr="001A558A">
              <w:rPr>
                <w:rFonts w:ascii="Times New Roman" w:eastAsia="Times New Roman" w:hAnsi="Times New Roman" w:cs="Times New Roman"/>
                <w:bCs/>
                <w:iCs/>
                <w:sz w:val="24"/>
                <w:szCs w:val="24"/>
              </w:rPr>
              <w:lastRenderedPageBreak/>
              <w:t>Не менее 60% верных ответов</w:t>
            </w:r>
          </w:p>
        </w:tc>
        <w:tc>
          <w:tcPr>
            <w:tcW w:w="1743" w:type="pct"/>
          </w:tcPr>
          <w:p w:rsidR="00315B53" w:rsidRPr="00FA5071" w:rsidRDefault="00315B53" w:rsidP="00315B53">
            <w:pPr>
              <w:spacing w:line="240" w:lineRule="auto"/>
              <w:rPr>
                <w:rFonts w:ascii="Times New Roman" w:eastAsia="Times New Roman" w:hAnsi="Times New Roman" w:cs="Times New Roman"/>
                <w:bCs/>
                <w:i/>
              </w:rPr>
            </w:pPr>
            <w:r w:rsidRPr="001A558A">
              <w:rPr>
                <w:rFonts w:ascii="Times New Roman" w:eastAsia="Times New Roman" w:hAnsi="Times New Roman" w:cs="Times New Roman"/>
                <w:bCs/>
                <w:iCs/>
                <w:sz w:val="24"/>
                <w:szCs w:val="24"/>
              </w:rPr>
              <w:t>Тестирование</w:t>
            </w:r>
          </w:p>
        </w:tc>
      </w:tr>
      <w:tr w:rsidR="00315B53" w:rsidRPr="00FA5071" w:rsidTr="00315B53">
        <w:tc>
          <w:tcPr>
            <w:tcW w:w="5000" w:type="pct"/>
            <w:gridSpan w:val="3"/>
          </w:tcPr>
          <w:p w:rsidR="00315B53" w:rsidRPr="001A558A" w:rsidRDefault="00315B53" w:rsidP="00315B53">
            <w:pPr>
              <w:spacing w:line="240" w:lineRule="auto"/>
              <w:jc w:val="center"/>
              <w:rPr>
                <w:rFonts w:ascii="Times New Roman" w:eastAsia="Times New Roman" w:hAnsi="Times New Roman" w:cs="Times New Roman"/>
                <w:bCs/>
                <w:iCs/>
                <w:sz w:val="24"/>
                <w:szCs w:val="24"/>
              </w:rPr>
            </w:pPr>
            <w:r w:rsidRPr="005E1AA5">
              <w:rPr>
                <w:rFonts w:ascii="Times New Roman" w:eastAsia="Times New Roman" w:hAnsi="Times New Roman" w:cs="Times New Roman"/>
                <w:b/>
                <w:iCs/>
                <w:sz w:val="24"/>
                <w:szCs w:val="24"/>
              </w:rPr>
              <w:lastRenderedPageBreak/>
              <w:t>Перечень умений, осваиваемых в рамках дисциплины</w:t>
            </w:r>
          </w:p>
        </w:tc>
      </w:tr>
      <w:tr w:rsidR="00315B53" w:rsidRPr="00FA5071" w:rsidTr="00315B53">
        <w:trPr>
          <w:trHeight w:val="896"/>
        </w:trPr>
        <w:tc>
          <w:tcPr>
            <w:tcW w:w="1750" w:type="pct"/>
          </w:tcPr>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t>- организовать и проводить мероприятия по защите работников и населения от негативных воздействий чрезвычайных ситуаций;</w:t>
            </w:r>
          </w:p>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t>- использовать средства индивидуальной и коллективной защиты от оружия массового поражения;</w:t>
            </w:r>
          </w:p>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t>- применять первичные средства пожаротушения;</w:t>
            </w:r>
          </w:p>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t xml:space="preserve">- ориентироваться в перечне военно-учетных специальностей и самостоятельно определять </w:t>
            </w:r>
            <w:r w:rsidRPr="000155F4">
              <w:rPr>
                <w:rFonts w:ascii="Times New Roman" w:eastAsia="Times New Roman" w:hAnsi="Times New Roman" w:cs="Times New Roman"/>
                <w:iCs/>
                <w:sz w:val="24"/>
                <w:szCs w:val="24"/>
              </w:rPr>
              <w:lastRenderedPageBreak/>
              <w:t>среди них родственные полученной специальности;</w:t>
            </w:r>
          </w:p>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315B53" w:rsidRPr="000155F4" w:rsidRDefault="00315B53" w:rsidP="00315B53">
            <w:pPr>
              <w:suppressAutoHyphens/>
              <w:spacing w:after="0" w:line="240" w:lineRule="auto"/>
              <w:jc w:val="both"/>
              <w:rPr>
                <w:rFonts w:ascii="Times New Roman" w:eastAsia="Times New Roman" w:hAnsi="Times New Roman" w:cs="Times New Roman"/>
                <w:iCs/>
                <w:sz w:val="24"/>
                <w:szCs w:val="24"/>
              </w:rPr>
            </w:pPr>
            <w:r w:rsidRPr="000155F4">
              <w:rPr>
                <w:rFonts w:ascii="Times New Roman" w:eastAsia="Times New Roman" w:hAnsi="Times New Roman" w:cs="Times New Roman"/>
                <w:iCs/>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315B53" w:rsidRPr="0049506C" w:rsidRDefault="00315B53" w:rsidP="00315B53">
            <w:pPr>
              <w:spacing w:line="240" w:lineRule="auto"/>
              <w:rPr>
                <w:rFonts w:ascii="Times New Roman" w:eastAsia="Times New Roman" w:hAnsi="Times New Roman" w:cs="Times New Roman"/>
                <w:bCs/>
                <w:iCs/>
              </w:rPr>
            </w:pPr>
            <w:r w:rsidRPr="000155F4">
              <w:rPr>
                <w:rFonts w:ascii="Times New Roman" w:eastAsia="Times New Roman" w:hAnsi="Times New Roman" w:cs="Times New Roman"/>
                <w:iCs/>
                <w:sz w:val="24"/>
                <w:szCs w:val="24"/>
              </w:rPr>
              <w:t>- оказывать первую помощь пострадавшим</w:t>
            </w:r>
          </w:p>
        </w:tc>
        <w:tc>
          <w:tcPr>
            <w:tcW w:w="1507" w:type="pct"/>
          </w:tcPr>
          <w:p w:rsidR="00315B53" w:rsidRPr="001A558A" w:rsidRDefault="00315B53" w:rsidP="00315B53">
            <w:pPr>
              <w:spacing w:after="0" w:line="240" w:lineRule="auto"/>
              <w:rPr>
                <w:rFonts w:ascii="Times New Roman" w:eastAsia="Times New Roman" w:hAnsi="Times New Roman" w:cs="Times New Roman"/>
                <w:bCs/>
                <w:iCs/>
                <w:sz w:val="24"/>
                <w:szCs w:val="24"/>
              </w:rPr>
            </w:pPr>
            <w:r w:rsidRPr="001A558A">
              <w:rPr>
                <w:rFonts w:ascii="Times New Roman" w:eastAsia="Times New Roman" w:hAnsi="Times New Roman" w:cs="Times New Roman"/>
                <w:bCs/>
                <w:iCs/>
                <w:sz w:val="24"/>
                <w:szCs w:val="24"/>
              </w:rPr>
              <w:lastRenderedPageBreak/>
              <w:t>Верная оценка состояния окружающей среды; обоснованный выбор средств обеспечения безопасности;</w:t>
            </w:r>
          </w:p>
          <w:p w:rsidR="00315B53" w:rsidRPr="001A558A" w:rsidRDefault="00315B53" w:rsidP="00315B53">
            <w:pPr>
              <w:spacing w:after="0" w:line="240" w:lineRule="auto"/>
              <w:rPr>
                <w:rFonts w:ascii="Times New Roman" w:eastAsia="Times New Roman" w:hAnsi="Times New Roman" w:cs="Times New Roman"/>
                <w:bCs/>
                <w:iCs/>
                <w:sz w:val="24"/>
                <w:szCs w:val="24"/>
              </w:rPr>
            </w:pPr>
            <w:r w:rsidRPr="001A558A">
              <w:rPr>
                <w:rFonts w:ascii="Times New Roman" w:eastAsia="Times New Roman" w:hAnsi="Times New Roman" w:cs="Times New Roman"/>
                <w:bCs/>
                <w:iCs/>
                <w:sz w:val="24"/>
                <w:szCs w:val="24"/>
              </w:rPr>
              <w:t>соблюдение норм безопасности.</w:t>
            </w:r>
          </w:p>
          <w:p w:rsidR="00315B53" w:rsidRPr="00FA5071" w:rsidRDefault="00315B53" w:rsidP="00315B53">
            <w:pPr>
              <w:spacing w:line="240" w:lineRule="auto"/>
              <w:rPr>
                <w:rFonts w:ascii="Times New Roman" w:eastAsia="Times New Roman" w:hAnsi="Times New Roman" w:cs="Times New Roman"/>
                <w:bCs/>
                <w:i/>
              </w:rPr>
            </w:pPr>
          </w:p>
        </w:tc>
        <w:tc>
          <w:tcPr>
            <w:tcW w:w="1743" w:type="pct"/>
          </w:tcPr>
          <w:p w:rsidR="00315B53" w:rsidRPr="00FA5071" w:rsidRDefault="00315B53" w:rsidP="00315B53">
            <w:pPr>
              <w:spacing w:line="240" w:lineRule="auto"/>
              <w:rPr>
                <w:rFonts w:ascii="Times New Roman" w:eastAsia="Times New Roman" w:hAnsi="Times New Roman" w:cs="Times New Roman"/>
                <w:bCs/>
                <w:i/>
              </w:rPr>
            </w:pPr>
            <w:r w:rsidRPr="001A558A">
              <w:rPr>
                <w:rFonts w:ascii="Times New Roman" w:eastAsia="Times New Roman" w:hAnsi="Times New Roman" w:cs="Times New Roman"/>
                <w:bCs/>
                <w:iCs/>
                <w:sz w:val="24"/>
                <w:szCs w:val="24"/>
              </w:rPr>
              <w:t>Экспертная оценка выполнения практических работ.</w:t>
            </w:r>
          </w:p>
        </w:tc>
      </w:tr>
    </w:tbl>
    <w:p w:rsidR="00315B53" w:rsidRPr="00FA5071" w:rsidRDefault="00315B53" w:rsidP="00315B53">
      <w:pPr>
        <w:spacing w:after="0"/>
        <w:jc w:val="both"/>
        <w:rPr>
          <w:rFonts w:ascii="Times New Roman" w:eastAsia="Times New Roman" w:hAnsi="Times New Roman" w:cs="Times New Roman"/>
          <w:b/>
          <w:szCs w:val="52"/>
        </w:rPr>
      </w:pPr>
    </w:p>
    <w:p w:rsidR="00315B53" w:rsidRPr="00315B53" w:rsidRDefault="00315B53" w:rsidP="00315B53">
      <w:pPr>
        <w:spacing w:after="0"/>
        <w:jc w:val="both"/>
        <w:rPr>
          <w:rFonts w:ascii="Times New Roman" w:eastAsia="Times New Roman" w:hAnsi="Times New Roman" w:cs="Times New Roman"/>
          <w:b/>
          <w:szCs w:val="52"/>
        </w:rPr>
      </w:pPr>
      <w:r>
        <w:rPr>
          <w:rFonts w:ascii="Times New Roman" w:eastAsia="Times New Roman" w:hAnsi="Times New Roman" w:cs="Times New Roman"/>
          <w:b/>
          <w:szCs w:val="52"/>
        </w:rPr>
        <w:br w:type="page"/>
      </w:r>
    </w:p>
    <w:p w:rsidR="00E76DBE" w:rsidRPr="007B406F" w:rsidRDefault="00E94301" w:rsidP="00D46956">
      <w:pPr>
        <w:pStyle w:val="1"/>
      </w:pPr>
      <w:bookmarkStart w:id="45" w:name="_Toc90541827"/>
      <w:r>
        <w:lastRenderedPageBreak/>
        <w:t>РАБОЧАЯ ПРОГРАММА ДИСЦИПЛИНЫ</w:t>
      </w:r>
      <w:bookmarkStart w:id="46" w:name="_Toc509307988"/>
      <w:bookmarkEnd w:id="41"/>
      <w:r w:rsidR="00D46956">
        <w:t xml:space="preserve"> </w:t>
      </w:r>
      <w:r w:rsidR="00AD6D7C">
        <w:t>СГ</w:t>
      </w:r>
      <w:r w:rsidR="00D46956">
        <w:t>.</w:t>
      </w:r>
      <w:r w:rsidR="0084566F" w:rsidRPr="007B406F">
        <w:t>04 ФИЗИЧЕСКАЯ КУЛЬТУРА</w:t>
      </w:r>
      <w:bookmarkEnd w:id="42"/>
      <w:bookmarkEnd w:id="45"/>
      <w:bookmarkEnd w:id="46"/>
    </w:p>
    <w:p w:rsidR="00E76DBE" w:rsidRPr="007B406F" w:rsidRDefault="00E76DBE" w:rsidP="0084566F">
      <w:pPr>
        <w:pStyle w:val="af6"/>
        <w:ind w:firstLine="426"/>
        <w:jc w:val="center"/>
        <w:rPr>
          <w:rFonts w:ascii="Times New Roman" w:hAnsi="Times New Roman" w:cs="Times New Roman"/>
          <w:b/>
          <w:sz w:val="24"/>
          <w:szCs w:val="24"/>
        </w:rPr>
      </w:pPr>
    </w:p>
    <w:p w:rsidR="00E76DBE" w:rsidRPr="007B406F" w:rsidRDefault="0084566F" w:rsidP="0084566F">
      <w:pPr>
        <w:pStyle w:val="af6"/>
        <w:ind w:firstLine="426"/>
        <w:jc w:val="center"/>
        <w:rPr>
          <w:rFonts w:ascii="Times New Roman" w:eastAsia="Times New Roman" w:hAnsi="Times New Roman" w:cs="Times New Roman"/>
          <w:b/>
          <w:sz w:val="24"/>
          <w:szCs w:val="24"/>
        </w:rPr>
      </w:pPr>
      <w:r w:rsidRPr="007B406F">
        <w:rPr>
          <w:rFonts w:ascii="Times New Roman" w:eastAsia="Times New Roman" w:hAnsi="Times New Roman" w:cs="Times New Roman"/>
          <w:b/>
          <w:color w:val="000000"/>
          <w:sz w:val="24"/>
          <w:szCs w:val="24"/>
        </w:rPr>
        <w:t>1. ПАСПОРТ РАБОЧЕЙ ПРОГРАММЫ ДИСЦИПЛИНЫ</w:t>
      </w:r>
    </w:p>
    <w:p w:rsidR="00E76DBE" w:rsidRDefault="00AD6D7C" w:rsidP="0084566F">
      <w:pPr>
        <w:pStyle w:val="af6"/>
        <w:ind w:firstLine="42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СГ</w:t>
      </w:r>
      <w:r w:rsidR="0084566F" w:rsidRPr="007B406F">
        <w:rPr>
          <w:rFonts w:ascii="Times New Roman" w:eastAsia="Times New Roman" w:hAnsi="Times New Roman" w:cs="Times New Roman"/>
          <w:b/>
          <w:color w:val="000000"/>
          <w:sz w:val="24"/>
          <w:szCs w:val="24"/>
        </w:rPr>
        <w:t>.04 ФИЗИЧЕСКАЯ КУЛЬТУРА</w:t>
      </w:r>
    </w:p>
    <w:p w:rsidR="00AD6D7C" w:rsidRDefault="00AD6D7C" w:rsidP="0084566F">
      <w:pPr>
        <w:pStyle w:val="af6"/>
        <w:ind w:firstLine="426"/>
        <w:jc w:val="center"/>
        <w:rPr>
          <w:rFonts w:ascii="Times New Roman" w:eastAsia="Times New Roman" w:hAnsi="Times New Roman" w:cs="Times New Roman"/>
          <w:b/>
          <w:color w:val="000000"/>
          <w:sz w:val="24"/>
          <w:szCs w:val="24"/>
        </w:rPr>
      </w:pPr>
    </w:p>
    <w:p w:rsidR="00AD6D7C" w:rsidRPr="00FA5071" w:rsidRDefault="00AD6D7C" w:rsidP="003D7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rPr>
      </w:pPr>
      <w:r w:rsidRPr="00FA5071">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AD6D7C" w:rsidRDefault="00AD6D7C" w:rsidP="003D79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FA5071">
        <w:rPr>
          <w:rFonts w:ascii="Times New Roman" w:eastAsia="Times New Roman" w:hAnsi="Times New Roman" w:cs="Times New Roman"/>
          <w:sz w:val="24"/>
          <w:szCs w:val="24"/>
        </w:rPr>
        <w:t>Учебная дисциплина «</w:t>
      </w:r>
      <w:r w:rsidRPr="00694EA4">
        <w:rPr>
          <w:rFonts w:ascii="Times New Roman" w:eastAsia="Times New Roman" w:hAnsi="Times New Roman" w:cs="Times New Roman"/>
          <w:bCs/>
          <w:sz w:val="24"/>
          <w:szCs w:val="24"/>
        </w:rPr>
        <w:t>Физическая культура» является</w:t>
      </w:r>
      <w:r w:rsidRPr="00FA5071">
        <w:rPr>
          <w:rFonts w:ascii="Times New Roman" w:eastAsia="Times New Roman" w:hAnsi="Times New Roman" w:cs="Times New Roman"/>
          <w:sz w:val="24"/>
          <w:szCs w:val="24"/>
        </w:rPr>
        <w:t xml:space="preserve"> обязательной частью </w:t>
      </w:r>
      <w:r w:rsidRPr="00D05D79">
        <w:rPr>
          <w:rFonts w:ascii="Times New Roman" w:eastAsia="Times New Roman" w:hAnsi="Times New Roman" w:cs="Times New Roman"/>
          <w:sz w:val="24"/>
          <w:szCs w:val="24"/>
        </w:rPr>
        <w:t>социально-гуманитарного</w:t>
      </w:r>
      <w:r>
        <w:rPr>
          <w:rFonts w:ascii="Times New Roman" w:eastAsia="Times New Roman" w:hAnsi="Times New Roman" w:cs="Times New Roman"/>
          <w:sz w:val="24"/>
          <w:szCs w:val="24"/>
        </w:rPr>
        <w:t xml:space="preserve"> цикла</w:t>
      </w:r>
      <w:r w:rsidR="00E553EE">
        <w:rPr>
          <w:rFonts w:ascii="Times New Roman" w:eastAsia="Times New Roman" w:hAnsi="Times New Roman" w:cs="Times New Roman"/>
          <w:sz w:val="24"/>
          <w:szCs w:val="24"/>
        </w:rPr>
        <w:t xml:space="preserve"> </w:t>
      </w:r>
      <w:r w:rsidRPr="00FA5071">
        <w:rPr>
          <w:rFonts w:ascii="Times New Roman" w:eastAsia="Times New Roman" w:hAnsi="Times New Roman" w:cs="Times New Roman"/>
          <w:sz w:val="24"/>
          <w:szCs w:val="24"/>
        </w:rPr>
        <w:t>основной образовательной программы в соответствии с ФГОС СПО</w:t>
      </w:r>
      <w:r w:rsidR="00000A22">
        <w:rPr>
          <w:rFonts w:ascii="Times New Roman" w:eastAsia="Times New Roman" w:hAnsi="Times New Roman" w:cs="Times New Roman"/>
          <w:sz w:val="24"/>
          <w:szCs w:val="24"/>
        </w:rPr>
        <w:t>. Рабочая программа</w:t>
      </w:r>
      <w:r>
        <w:rPr>
          <w:rFonts w:ascii="Times New Roman" w:eastAsia="Times New Roman" w:hAnsi="Times New Roman" w:cs="Times New Roman"/>
          <w:sz w:val="24"/>
          <w:szCs w:val="24"/>
        </w:rPr>
        <w:t xml:space="preserve"> составлена по учебному плану 2023 года</w:t>
      </w:r>
      <w:r w:rsidRPr="00FA5071">
        <w:rPr>
          <w:rFonts w:ascii="Times New Roman" w:eastAsia="Times New Roman" w:hAnsi="Times New Roman" w:cs="Times New Roman"/>
          <w:sz w:val="24"/>
          <w:szCs w:val="24"/>
        </w:rPr>
        <w:t xml:space="preserve"> по </w:t>
      </w:r>
      <w:r w:rsidRPr="002B0C0F">
        <w:rPr>
          <w:rFonts w:ascii="Times New Roman" w:eastAsia="Times New Roman" w:hAnsi="Times New Roman" w:cs="Times New Roman"/>
          <w:iCs/>
          <w:color w:val="000000"/>
          <w:sz w:val="24"/>
          <w:szCs w:val="24"/>
        </w:rPr>
        <w:t>специальности</w:t>
      </w:r>
      <w:r w:rsidRPr="002B0C0F">
        <w:rPr>
          <w:rFonts w:ascii="Times New Roman" w:eastAsia="Times New Roman" w:hAnsi="Times New Roman" w:cs="Times New Roman"/>
          <w:iCs/>
          <w:sz w:val="24"/>
          <w:szCs w:val="24"/>
        </w:rPr>
        <w:t xml:space="preserve"> </w:t>
      </w:r>
      <w:r w:rsidRPr="002B0C0F">
        <w:rPr>
          <w:rFonts w:ascii="Times New Roman" w:eastAsia="Times New Roman" w:hAnsi="Times New Roman" w:cs="Times New Roman"/>
          <w:sz w:val="24"/>
          <w:szCs w:val="24"/>
        </w:rPr>
        <w:t>09.02.01 Компьютерные системы и комплексы.</w:t>
      </w:r>
      <w:r>
        <w:rPr>
          <w:rFonts w:ascii="Times New Roman" w:eastAsia="Times New Roman" w:hAnsi="Times New Roman" w:cs="Times New Roman"/>
          <w:sz w:val="24"/>
          <w:szCs w:val="24"/>
        </w:rPr>
        <w:t xml:space="preserve"> </w:t>
      </w:r>
    </w:p>
    <w:p w:rsidR="00AD6D7C" w:rsidRPr="00FA5071" w:rsidRDefault="00AD6D7C" w:rsidP="003D79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FA5071">
        <w:rPr>
          <w:rFonts w:ascii="Times New Roman" w:eastAsia="Times New Roman" w:hAnsi="Times New Roman" w:cs="Times New Roman"/>
          <w:sz w:val="24"/>
          <w:szCs w:val="24"/>
        </w:rPr>
        <w:t xml:space="preserve">Особое значение дисциплина имеет при формировании и развитии </w:t>
      </w:r>
      <w:r w:rsidRPr="00D05D79">
        <w:rPr>
          <w:rFonts w:ascii="Times New Roman" w:eastAsia="Times New Roman" w:hAnsi="Times New Roman" w:cs="Times New Roman"/>
          <w:sz w:val="24"/>
          <w:szCs w:val="24"/>
        </w:rPr>
        <w:t>ОК 08</w:t>
      </w:r>
      <w:r w:rsidRPr="00D05D79">
        <w:rPr>
          <w:rFonts w:ascii="Times New Roman" w:eastAsia="Times New Roman" w:hAnsi="Times New Roman" w:cs="Times New Roman"/>
          <w:i/>
          <w:sz w:val="24"/>
          <w:szCs w:val="24"/>
        </w:rPr>
        <w:t>.</w:t>
      </w:r>
    </w:p>
    <w:p w:rsidR="00AD6D7C" w:rsidRPr="00FA5071" w:rsidRDefault="00AD6D7C" w:rsidP="003D7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4"/>
          <w:szCs w:val="24"/>
        </w:rPr>
      </w:pPr>
    </w:p>
    <w:p w:rsidR="00AD6D7C" w:rsidRPr="00FA5071" w:rsidRDefault="00AD6D7C" w:rsidP="003D7943">
      <w:pPr>
        <w:spacing w:after="0"/>
        <w:ind w:firstLine="709"/>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1.2. Цель и планируемые результаты освоения дисциплины:</w:t>
      </w:r>
    </w:p>
    <w:p w:rsidR="00AD6D7C" w:rsidRPr="00FA5071" w:rsidRDefault="00AD6D7C" w:rsidP="003D7943">
      <w:pPr>
        <w:suppressAutoHyphens/>
        <w:spacing w:after="0"/>
        <w:ind w:firstLine="709"/>
        <w:jc w:val="both"/>
        <w:rPr>
          <w:rFonts w:ascii="Times New Roman" w:eastAsia="Times New Roman" w:hAnsi="Times New Roman" w:cs="Times New Roman"/>
          <w:sz w:val="24"/>
          <w:szCs w:val="24"/>
        </w:rPr>
      </w:pPr>
      <w:r w:rsidRPr="00FA5071">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AD6D7C" w:rsidRPr="00D05D79" w:rsidTr="00EF1FD8">
        <w:trPr>
          <w:trHeight w:val="649"/>
        </w:trPr>
        <w:tc>
          <w:tcPr>
            <w:tcW w:w="1589" w:type="dxa"/>
            <w:hideMark/>
          </w:tcPr>
          <w:p w:rsidR="00AD6D7C" w:rsidRPr="004853F0" w:rsidRDefault="00AD6D7C" w:rsidP="003D7943">
            <w:pPr>
              <w:suppressAutoHyphens/>
              <w:spacing w:after="0"/>
              <w:jc w:val="center"/>
              <w:rPr>
                <w:rFonts w:ascii="Times New Roman" w:hAnsi="Times New Roman"/>
                <w:b/>
                <w:bCs/>
                <w:sz w:val="24"/>
                <w:szCs w:val="24"/>
              </w:rPr>
            </w:pPr>
            <w:r w:rsidRPr="004853F0">
              <w:rPr>
                <w:rFonts w:ascii="Times New Roman" w:hAnsi="Times New Roman"/>
                <w:b/>
                <w:bCs/>
                <w:sz w:val="24"/>
                <w:szCs w:val="24"/>
              </w:rPr>
              <w:t xml:space="preserve">Код </w:t>
            </w:r>
            <w:r w:rsidRPr="004853F0">
              <w:rPr>
                <w:rStyle w:val="aff7"/>
                <w:b/>
                <w:bCs/>
                <w:sz w:val="24"/>
                <w:szCs w:val="24"/>
              </w:rPr>
              <w:footnoteReference w:id="10"/>
            </w:r>
          </w:p>
          <w:p w:rsidR="00AD6D7C" w:rsidRPr="00D05D79" w:rsidRDefault="00AD6D7C" w:rsidP="003D7943">
            <w:pPr>
              <w:suppressAutoHyphens/>
              <w:spacing w:after="0"/>
              <w:jc w:val="center"/>
              <w:rPr>
                <w:rFonts w:ascii="Times New Roman" w:eastAsia="Times New Roman" w:hAnsi="Times New Roman" w:cs="Times New Roman"/>
                <w:sz w:val="24"/>
                <w:szCs w:val="24"/>
              </w:rPr>
            </w:pPr>
            <w:r w:rsidRPr="004853F0">
              <w:rPr>
                <w:rFonts w:ascii="Times New Roman" w:hAnsi="Times New Roman"/>
                <w:b/>
                <w:bCs/>
                <w:sz w:val="24"/>
                <w:szCs w:val="24"/>
              </w:rPr>
              <w:t>ПК, ОК</w:t>
            </w:r>
          </w:p>
        </w:tc>
        <w:tc>
          <w:tcPr>
            <w:tcW w:w="3764" w:type="dxa"/>
            <w:hideMark/>
          </w:tcPr>
          <w:p w:rsidR="00AD6D7C" w:rsidRPr="00D05D79" w:rsidRDefault="00AD6D7C" w:rsidP="003D7943">
            <w:pPr>
              <w:suppressAutoHyphens/>
              <w:spacing w:after="0"/>
              <w:jc w:val="center"/>
              <w:rPr>
                <w:rFonts w:ascii="Times New Roman" w:eastAsia="Times New Roman" w:hAnsi="Times New Roman" w:cs="Times New Roman"/>
                <w:sz w:val="24"/>
                <w:szCs w:val="24"/>
              </w:rPr>
            </w:pPr>
            <w:r w:rsidRPr="004853F0">
              <w:rPr>
                <w:rFonts w:ascii="Times New Roman" w:hAnsi="Times New Roman"/>
                <w:b/>
                <w:bCs/>
                <w:sz w:val="24"/>
                <w:szCs w:val="24"/>
              </w:rPr>
              <w:t>Умения</w:t>
            </w:r>
          </w:p>
        </w:tc>
        <w:tc>
          <w:tcPr>
            <w:tcW w:w="3895" w:type="dxa"/>
            <w:hideMark/>
          </w:tcPr>
          <w:p w:rsidR="00AD6D7C" w:rsidRPr="00D05D79" w:rsidRDefault="00AD6D7C" w:rsidP="003D7943">
            <w:pPr>
              <w:suppressAutoHyphens/>
              <w:spacing w:after="0"/>
              <w:jc w:val="center"/>
              <w:rPr>
                <w:rFonts w:ascii="Times New Roman" w:eastAsia="Times New Roman" w:hAnsi="Times New Roman" w:cs="Times New Roman"/>
                <w:sz w:val="24"/>
                <w:szCs w:val="24"/>
              </w:rPr>
            </w:pPr>
            <w:r w:rsidRPr="004853F0">
              <w:rPr>
                <w:rFonts w:ascii="Times New Roman" w:hAnsi="Times New Roman"/>
                <w:b/>
                <w:bCs/>
                <w:sz w:val="24"/>
                <w:szCs w:val="24"/>
              </w:rPr>
              <w:t>Знания</w:t>
            </w:r>
          </w:p>
        </w:tc>
      </w:tr>
      <w:tr w:rsidR="00AD6D7C" w:rsidRPr="00D05D79" w:rsidTr="00EF1FD8">
        <w:trPr>
          <w:trHeight w:val="212"/>
        </w:trPr>
        <w:tc>
          <w:tcPr>
            <w:tcW w:w="1589" w:type="dxa"/>
          </w:tcPr>
          <w:p w:rsidR="00AD6D7C" w:rsidRDefault="00AD6D7C" w:rsidP="003D7943">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04</w:t>
            </w:r>
          </w:p>
          <w:p w:rsidR="00AD6D7C" w:rsidRDefault="00AD6D7C" w:rsidP="003D7943">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06</w:t>
            </w:r>
          </w:p>
          <w:p w:rsidR="00AD6D7C" w:rsidRDefault="00AD6D7C" w:rsidP="003D7943">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07</w:t>
            </w:r>
          </w:p>
          <w:p w:rsidR="00AD6D7C" w:rsidRPr="00694EA4" w:rsidRDefault="00AD6D7C" w:rsidP="003D7943">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08</w:t>
            </w:r>
          </w:p>
        </w:tc>
        <w:tc>
          <w:tcPr>
            <w:tcW w:w="3764" w:type="dxa"/>
          </w:tcPr>
          <w:p w:rsidR="00AD6D7C" w:rsidRPr="00AF01E9" w:rsidRDefault="00AD6D7C" w:rsidP="003D7943">
            <w:pPr>
              <w:suppressAutoHyphens/>
              <w:spacing w:after="0"/>
              <w:rPr>
                <w:rFonts w:ascii="Times New Roman" w:eastAsia="Times New Roman" w:hAnsi="Times New Roman" w:cs="Times New Roman"/>
                <w:iCs/>
                <w:sz w:val="24"/>
                <w:szCs w:val="24"/>
                <w:u w:val="single"/>
              </w:rPr>
            </w:pPr>
            <w:r w:rsidRPr="00AF01E9">
              <w:rPr>
                <w:rFonts w:ascii="Times New Roman" w:eastAsia="Times New Roman" w:hAnsi="Times New Roman" w:cs="Times New Roman"/>
                <w:iCs/>
                <w:sz w:val="24"/>
                <w:szCs w:val="24"/>
                <w:u w:val="single"/>
              </w:rPr>
              <w:t>Уметь:</w:t>
            </w:r>
          </w:p>
          <w:p w:rsidR="00AD6D7C" w:rsidRPr="00D05D79" w:rsidRDefault="00AD6D7C" w:rsidP="003D7943">
            <w:pPr>
              <w:suppressAutoHyphens/>
              <w:spacing w:after="0"/>
              <w:rPr>
                <w:rFonts w:ascii="Times New Roman" w:eastAsia="Times New Roman" w:hAnsi="Times New Roman" w:cs="Times New Roman"/>
                <w:iCs/>
                <w:sz w:val="24"/>
                <w:szCs w:val="24"/>
              </w:rPr>
            </w:pPr>
            <w:r w:rsidRPr="00D05D79">
              <w:rPr>
                <w:rFonts w:ascii="Times New Roman" w:eastAsia="Times New Roman"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p w:rsidR="00AD6D7C" w:rsidRPr="00D05D79" w:rsidRDefault="00AD6D7C" w:rsidP="003D7943">
            <w:pPr>
              <w:suppressAutoHyphens/>
              <w:spacing w:after="0"/>
              <w:rPr>
                <w:rFonts w:ascii="Times New Roman" w:eastAsia="Times New Roman" w:hAnsi="Times New Roman" w:cs="Times New Roman"/>
                <w:iCs/>
                <w:sz w:val="24"/>
                <w:szCs w:val="24"/>
              </w:rPr>
            </w:pPr>
            <w:r w:rsidRPr="00D05D79">
              <w:rPr>
                <w:rFonts w:ascii="Times New Roman" w:eastAsia="Times New Roman" w:hAnsi="Times New Roman" w:cs="Times New Roman"/>
                <w:iCs/>
                <w:sz w:val="24"/>
                <w:szCs w:val="24"/>
              </w:rPr>
              <w:t>взаимодействовать с коллегами.</w:t>
            </w:r>
          </w:p>
        </w:tc>
        <w:tc>
          <w:tcPr>
            <w:tcW w:w="3895" w:type="dxa"/>
          </w:tcPr>
          <w:p w:rsidR="00AD6D7C" w:rsidRDefault="00AD6D7C" w:rsidP="003D7943">
            <w:pPr>
              <w:suppressAutoHyphens/>
              <w:spacing w:after="0"/>
              <w:rPr>
                <w:rFonts w:ascii="Times New Roman" w:eastAsia="Times New Roman" w:hAnsi="Times New Roman" w:cs="Times New Roman"/>
                <w:iCs/>
                <w:sz w:val="24"/>
                <w:szCs w:val="24"/>
                <w:u w:val="single"/>
              </w:rPr>
            </w:pPr>
            <w:r w:rsidRPr="00AF01E9">
              <w:rPr>
                <w:rFonts w:ascii="Times New Roman" w:eastAsia="Times New Roman" w:hAnsi="Times New Roman" w:cs="Times New Roman"/>
                <w:iCs/>
                <w:sz w:val="24"/>
                <w:szCs w:val="24"/>
                <w:u w:val="single"/>
              </w:rPr>
              <w:t>Знать:</w:t>
            </w:r>
          </w:p>
          <w:p w:rsidR="00AD6D7C" w:rsidRPr="00D05D79" w:rsidRDefault="00AD6D7C" w:rsidP="003D7943">
            <w:pPr>
              <w:suppressAutoHyphens/>
              <w:spacing w:after="0"/>
              <w:rPr>
                <w:rFonts w:ascii="Times New Roman" w:eastAsia="Times New Roman" w:hAnsi="Times New Roman" w:cs="Times New Roman"/>
                <w:iCs/>
                <w:sz w:val="24"/>
                <w:szCs w:val="24"/>
              </w:rPr>
            </w:pPr>
            <w:r w:rsidRPr="00D05D79">
              <w:rPr>
                <w:rFonts w:ascii="Times New Roman" w:eastAsia="Times New Roman" w:hAnsi="Times New Roman" w:cs="Times New Roman"/>
                <w:iCs/>
                <w:sz w:val="24"/>
                <w:szCs w:val="24"/>
              </w:rPr>
              <w:t xml:space="preserve">роль физической культуры в общекультурном, профессиональном и социальном развитии человека; </w:t>
            </w:r>
          </w:p>
          <w:p w:rsidR="00AD6D7C" w:rsidRPr="00D05D79" w:rsidRDefault="00AD6D7C" w:rsidP="003D7943">
            <w:pPr>
              <w:suppressAutoHyphens/>
              <w:spacing w:after="0"/>
              <w:rPr>
                <w:rFonts w:ascii="Times New Roman" w:eastAsia="Times New Roman" w:hAnsi="Times New Roman" w:cs="Times New Roman"/>
                <w:iCs/>
                <w:sz w:val="24"/>
                <w:szCs w:val="24"/>
              </w:rPr>
            </w:pPr>
            <w:r w:rsidRPr="00D05D79">
              <w:rPr>
                <w:rFonts w:ascii="Times New Roman" w:eastAsia="Times New Roman" w:hAnsi="Times New Roman" w:cs="Times New Roman"/>
                <w:iCs/>
                <w:sz w:val="24"/>
                <w:szCs w:val="24"/>
              </w:rPr>
              <w:t>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p w:rsidR="00AD6D7C" w:rsidRPr="00D05D79" w:rsidRDefault="00AD6D7C" w:rsidP="003D7943">
            <w:pPr>
              <w:suppressAutoHyphens/>
              <w:spacing w:after="0"/>
              <w:rPr>
                <w:rFonts w:ascii="Times New Roman" w:eastAsia="Times New Roman" w:hAnsi="Times New Roman" w:cs="Times New Roman"/>
                <w:iCs/>
                <w:sz w:val="24"/>
                <w:szCs w:val="24"/>
              </w:rPr>
            </w:pPr>
            <w:r w:rsidRPr="00D05D79">
              <w:rPr>
                <w:rFonts w:ascii="Times New Roman" w:eastAsia="Times New Roman" w:hAnsi="Times New Roman" w:cs="Times New Roman"/>
                <w:iCs/>
                <w:sz w:val="24"/>
                <w:szCs w:val="24"/>
              </w:rPr>
              <w:t>сущность гражданско-патриотической позиции, общечеловеческих ценностей.</w:t>
            </w:r>
          </w:p>
        </w:tc>
      </w:tr>
    </w:tbl>
    <w:p w:rsidR="00AD6D7C" w:rsidRDefault="00AD6D7C" w:rsidP="003D7943">
      <w:pPr>
        <w:suppressAutoHyphens/>
        <w:spacing w:after="240"/>
        <w:ind w:firstLine="709"/>
        <w:rPr>
          <w:rFonts w:ascii="Times New Roman" w:eastAsia="Times New Roman" w:hAnsi="Times New Roman" w:cs="Times New Roman"/>
          <w:b/>
        </w:rPr>
      </w:pPr>
    </w:p>
    <w:p w:rsidR="00AD6D7C" w:rsidRDefault="00AD6D7C" w:rsidP="003D7943">
      <w:pPr>
        <w:suppressAutoHyphens/>
        <w:spacing w:after="240"/>
        <w:ind w:firstLine="709"/>
        <w:rPr>
          <w:rFonts w:ascii="Times New Roman" w:eastAsia="Times New Roman" w:hAnsi="Times New Roman" w:cs="Times New Roman"/>
          <w:b/>
        </w:rPr>
      </w:pPr>
    </w:p>
    <w:p w:rsidR="00AD6D7C" w:rsidRDefault="00AD6D7C" w:rsidP="003D7943">
      <w:pPr>
        <w:suppressAutoHyphens/>
        <w:spacing w:after="240"/>
        <w:ind w:firstLine="709"/>
        <w:rPr>
          <w:rFonts w:ascii="Times New Roman" w:eastAsia="Times New Roman" w:hAnsi="Times New Roman" w:cs="Times New Roman"/>
          <w:b/>
        </w:rPr>
      </w:pPr>
    </w:p>
    <w:p w:rsidR="00AD6D7C" w:rsidRDefault="00AD6D7C" w:rsidP="003D7943">
      <w:pPr>
        <w:suppressAutoHyphens/>
        <w:spacing w:after="240"/>
        <w:ind w:firstLine="709"/>
        <w:rPr>
          <w:rFonts w:ascii="Times New Roman" w:eastAsia="Times New Roman" w:hAnsi="Times New Roman" w:cs="Times New Roman"/>
          <w:b/>
        </w:rPr>
      </w:pPr>
    </w:p>
    <w:p w:rsidR="00AD6D7C" w:rsidRDefault="00AD6D7C" w:rsidP="003D7943">
      <w:pPr>
        <w:suppressAutoHyphens/>
        <w:spacing w:after="240"/>
        <w:ind w:firstLine="709"/>
        <w:rPr>
          <w:rFonts w:ascii="Times New Roman" w:eastAsia="Times New Roman" w:hAnsi="Times New Roman" w:cs="Times New Roman"/>
          <w:b/>
        </w:rPr>
      </w:pPr>
    </w:p>
    <w:p w:rsidR="00AD6D7C" w:rsidRPr="00FA5071" w:rsidRDefault="00AD6D7C" w:rsidP="003D7943">
      <w:pPr>
        <w:suppressAutoHyphens/>
        <w:spacing w:after="240"/>
        <w:rPr>
          <w:rFonts w:ascii="Times New Roman" w:eastAsia="Times New Roman" w:hAnsi="Times New Roman" w:cs="Times New Roman"/>
          <w:b/>
        </w:rPr>
      </w:pPr>
    </w:p>
    <w:p w:rsidR="00AD6D7C" w:rsidRPr="00FA5071" w:rsidRDefault="00AD6D7C" w:rsidP="003D7943">
      <w:pPr>
        <w:suppressAutoHyphens/>
        <w:spacing w:after="240"/>
        <w:jc w:val="center"/>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lastRenderedPageBreak/>
        <w:t>2. СТРУКТУРА И СОДЕРЖАНИЕ УЧЕБНОЙ ДИСЦИПЛИНЫ</w:t>
      </w:r>
    </w:p>
    <w:p w:rsidR="00AD6D7C" w:rsidRPr="00FA5071" w:rsidRDefault="00AD6D7C" w:rsidP="003D7943">
      <w:pPr>
        <w:suppressAutoHyphens/>
        <w:spacing w:after="240"/>
        <w:ind w:firstLine="709"/>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AD6D7C" w:rsidRPr="00FA5071" w:rsidTr="00EF1FD8">
        <w:trPr>
          <w:trHeight w:val="490"/>
        </w:trPr>
        <w:tc>
          <w:tcPr>
            <w:tcW w:w="3685" w:type="pct"/>
            <w:vAlign w:val="center"/>
          </w:tcPr>
          <w:p w:rsidR="00AD6D7C" w:rsidRPr="00FA5071" w:rsidRDefault="00AD6D7C" w:rsidP="003D7943">
            <w:pPr>
              <w:suppressAutoHyphens/>
              <w:rPr>
                <w:rFonts w:ascii="Times New Roman" w:eastAsia="Times New Roman" w:hAnsi="Times New Roman" w:cs="Times New Roman"/>
                <w:b/>
              </w:rPr>
            </w:pPr>
            <w:r w:rsidRPr="00FA5071">
              <w:rPr>
                <w:rFonts w:ascii="Times New Roman" w:eastAsia="Times New Roman" w:hAnsi="Times New Roman" w:cs="Times New Roman"/>
                <w:b/>
              </w:rPr>
              <w:t>Вид учебной работы</w:t>
            </w:r>
          </w:p>
        </w:tc>
        <w:tc>
          <w:tcPr>
            <w:tcW w:w="1315" w:type="pct"/>
            <w:vAlign w:val="center"/>
          </w:tcPr>
          <w:p w:rsidR="00AD6D7C" w:rsidRPr="00FA5071" w:rsidRDefault="00AD6D7C" w:rsidP="003D7943">
            <w:pPr>
              <w:suppressAutoHyphens/>
              <w:rPr>
                <w:rFonts w:ascii="Times New Roman" w:eastAsia="Times New Roman" w:hAnsi="Times New Roman" w:cs="Times New Roman"/>
                <w:b/>
                <w:iCs/>
              </w:rPr>
            </w:pPr>
            <w:r w:rsidRPr="00FA5071">
              <w:rPr>
                <w:rFonts w:ascii="Times New Roman" w:eastAsia="Times New Roman" w:hAnsi="Times New Roman" w:cs="Times New Roman"/>
                <w:b/>
                <w:iCs/>
              </w:rPr>
              <w:t>Объем в часах</w:t>
            </w:r>
          </w:p>
        </w:tc>
      </w:tr>
      <w:tr w:rsidR="00AD6D7C" w:rsidRPr="00FA5071" w:rsidTr="00EF1FD8">
        <w:trPr>
          <w:trHeight w:val="490"/>
        </w:trPr>
        <w:tc>
          <w:tcPr>
            <w:tcW w:w="3685" w:type="pct"/>
            <w:vAlign w:val="center"/>
          </w:tcPr>
          <w:p w:rsidR="00AD6D7C" w:rsidRPr="00FA5071" w:rsidRDefault="00AD6D7C" w:rsidP="003D7943">
            <w:pPr>
              <w:suppressAutoHyphens/>
              <w:spacing w:after="0"/>
              <w:rPr>
                <w:rFonts w:ascii="Times New Roman" w:eastAsia="Times New Roman" w:hAnsi="Times New Roman" w:cs="Times New Roman"/>
                <w:b/>
              </w:rPr>
            </w:pPr>
            <w:r w:rsidRPr="00FA5071">
              <w:rPr>
                <w:rFonts w:ascii="Times New Roman" w:eastAsia="Times New Roman" w:hAnsi="Times New Roman" w:cs="Times New Roman"/>
                <w:b/>
              </w:rPr>
              <w:t>Объем образовательной программы учебной дисциплины</w:t>
            </w:r>
          </w:p>
        </w:tc>
        <w:tc>
          <w:tcPr>
            <w:tcW w:w="1315" w:type="pct"/>
            <w:vAlign w:val="center"/>
          </w:tcPr>
          <w:p w:rsidR="00AD6D7C" w:rsidRPr="00FF1E31" w:rsidRDefault="00AD6D7C" w:rsidP="003D7943">
            <w:pPr>
              <w:suppressAutoHyphens/>
              <w:spacing w:after="0"/>
              <w:jc w:val="center"/>
              <w:rPr>
                <w:rFonts w:ascii="Times New Roman" w:eastAsia="Times New Roman" w:hAnsi="Times New Roman" w:cs="Times New Roman"/>
                <w:b/>
                <w:bCs/>
                <w:iCs/>
              </w:rPr>
            </w:pPr>
            <w:r>
              <w:rPr>
                <w:rFonts w:ascii="Times New Roman" w:eastAsia="Times New Roman" w:hAnsi="Times New Roman" w:cs="Times New Roman"/>
                <w:b/>
                <w:bCs/>
                <w:iCs/>
              </w:rPr>
              <w:t>1</w:t>
            </w:r>
            <w:r w:rsidR="00B52FDF">
              <w:rPr>
                <w:rFonts w:ascii="Times New Roman" w:eastAsia="Times New Roman" w:hAnsi="Times New Roman" w:cs="Times New Roman"/>
                <w:b/>
                <w:bCs/>
                <w:iCs/>
              </w:rPr>
              <w:t>80</w:t>
            </w:r>
          </w:p>
        </w:tc>
      </w:tr>
      <w:tr w:rsidR="00AD6D7C" w:rsidRPr="00FA5071" w:rsidTr="00EF1FD8">
        <w:trPr>
          <w:trHeight w:val="490"/>
        </w:trPr>
        <w:tc>
          <w:tcPr>
            <w:tcW w:w="3685" w:type="pct"/>
            <w:shd w:val="clear" w:color="auto" w:fill="auto"/>
            <w:vAlign w:val="center"/>
          </w:tcPr>
          <w:p w:rsidR="00AD6D7C" w:rsidRPr="00FA5071" w:rsidRDefault="00AD6D7C" w:rsidP="003D7943">
            <w:pPr>
              <w:suppressAutoHyphens/>
              <w:spacing w:after="0"/>
              <w:rPr>
                <w:rFonts w:ascii="Times New Roman" w:eastAsia="Times New Roman" w:hAnsi="Times New Roman" w:cs="Times New Roman"/>
                <w:b/>
              </w:rPr>
            </w:pPr>
            <w:r w:rsidRPr="00FA5071">
              <w:rPr>
                <w:rFonts w:ascii="Times New Roman" w:eastAsia="Times New Roman" w:hAnsi="Times New Roman" w:cs="Times New Roman"/>
                <w:b/>
              </w:rPr>
              <w:t>в т.ч. в форме практической подготовки</w:t>
            </w:r>
          </w:p>
        </w:tc>
        <w:tc>
          <w:tcPr>
            <w:tcW w:w="1315" w:type="pct"/>
            <w:shd w:val="clear" w:color="auto" w:fill="auto"/>
            <w:vAlign w:val="center"/>
          </w:tcPr>
          <w:p w:rsidR="00AD6D7C" w:rsidRPr="00FA5071" w:rsidRDefault="00AD6D7C" w:rsidP="003D7943">
            <w:pPr>
              <w:suppressAutoHyphens/>
              <w:spacing w:after="0"/>
              <w:jc w:val="center"/>
              <w:rPr>
                <w:rFonts w:ascii="Times New Roman" w:eastAsia="Times New Roman" w:hAnsi="Times New Roman" w:cs="Times New Roman"/>
                <w:iCs/>
              </w:rPr>
            </w:pPr>
            <w:r>
              <w:rPr>
                <w:rFonts w:ascii="Times New Roman" w:eastAsia="Times New Roman" w:hAnsi="Times New Roman" w:cs="Times New Roman"/>
                <w:iCs/>
              </w:rPr>
              <w:t>160</w:t>
            </w:r>
          </w:p>
        </w:tc>
      </w:tr>
      <w:tr w:rsidR="00AD6D7C" w:rsidRPr="00FA5071" w:rsidTr="00EF1FD8">
        <w:trPr>
          <w:trHeight w:val="336"/>
        </w:trPr>
        <w:tc>
          <w:tcPr>
            <w:tcW w:w="5000" w:type="pct"/>
            <w:gridSpan w:val="2"/>
            <w:vAlign w:val="center"/>
          </w:tcPr>
          <w:p w:rsidR="00AD6D7C" w:rsidRPr="00FA5071" w:rsidRDefault="00AD6D7C" w:rsidP="003D7943">
            <w:pPr>
              <w:suppressAutoHyphens/>
              <w:spacing w:after="0"/>
              <w:rPr>
                <w:rFonts w:ascii="Times New Roman" w:eastAsia="Times New Roman" w:hAnsi="Times New Roman" w:cs="Times New Roman"/>
                <w:iCs/>
              </w:rPr>
            </w:pPr>
            <w:r w:rsidRPr="00FA5071">
              <w:rPr>
                <w:rFonts w:ascii="Times New Roman" w:eastAsia="Times New Roman" w:hAnsi="Times New Roman" w:cs="Times New Roman"/>
              </w:rPr>
              <w:t>в т. ч.:</w:t>
            </w:r>
          </w:p>
        </w:tc>
      </w:tr>
      <w:tr w:rsidR="00AD6D7C" w:rsidRPr="00FA5071" w:rsidTr="00EF1FD8">
        <w:trPr>
          <w:trHeight w:val="490"/>
        </w:trPr>
        <w:tc>
          <w:tcPr>
            <w:tcW w:w="3685" w:type="pct"/>
            <w:vAlign w:val="center"/>
          </w:tcPr>
          <w:p w:rsidR="00AD6D7C" w:rsidRPr="00FA5071" w:rsidRDefault="00AD6D7C" w:rsidP="003D7943">
            <w:pPr>
              <w:suppressAutoHyphens/>
              <w:spacing w:after="0"/>
              <w:rPr>
                <w:rFonts w:ascii="Times New Roman" w:eastAsia="Times New Roman" w:hAnsi="Times New Roman" w:cs="Times New Roman"/>
              </w:rPr>
            </w:pPr>
            <w:r w:rsidRPr="00FA5071">
              <w:rPr>
                <w:rFonts w:ascii="Times New Roman" w:eastAsia="Times New Roman" w:hAnsi="Times New Roman" w:cs="Times New Roman"/>
              </w:rPr>
              <w:t>теоретическое обучение</w:t>
            </w:r>
          </w:p>
        </w:tc>
        <w:tc>
          <w:tcPr>
            <w:tcW w:w="1315" w:type="pct"/>
            <w:vAlign w:val="center"/>
          </w:tcPr>
          <w:p w:rsidR="00AD6D7C" w:rsidRPr="00FA5071" w:rsidRDefault="00AD6D7C" w:rsidP="003D7943">
            <w:pPr>
              <w:suppressAutoHyphens/>
              <w:spacing w:after="0"/>
              <w:jc w:val="center"/>
              <w:rPr>
                <w:rFonts w:ascii="Times New Roman" w:eastAsia="Times New Roman" w:hAnsi="Times New Roman" w:cs="Times New Roman"/>
                <w:iCs/>
              </w:rPr>
            </w:pPr>
            <w:r>
              <w:rPr>
                <w:rFonts w:ascii="Times New Roman" w:eastAsia="Times New Roman" w:hAnsi="Times New Roman" w:cs="Times New Roman"/>
                <w:iCs/>
              </w:rPr>
              <w:t>2</w:t>
            </w:r>
          </w:p>
        </w:tc>
      </w:tr>
      <w:tr w:rsidR="00AD6D7C" w:rsidRPr="00FA5071" w:rsidTr="00EF1FD8">
        <w:trPr>
          <w:trHeight w:val="490"/>
        </w:trPr>
        <w:tc>
          <w:tcPr>
            <w:tcW w:w="3685" w:type="pct"/>
            <w:vAlign w:val="center"/>
          </w:tcPr>
          <w:p w:rsidR="00AD6D7C" w:rsidRPr="00FA5071" w:rsidRDefault="00AD6D7C" w:rsidP="003D7943">
            <w:pPr>
              <w:suppressAutoHyphens/>
              <w:spacing w:after="0"/>
              <w:rPr>
                <w:rFonts w:ascii="Times New Roman" w:eastAsia="Times New Roman" w:hAnsi="Times New Roman" w:cs="Times New Roman"/>
              </w:rPr>
            </w:pPr>
            <w:r>
              <w:rPr>
                <w:rFonts w:ascii="Times New Roman" w:eastAsia="Times New Roman" w:hAnsi="Times New Roman" w:cs="Times New Roman"/>
              </w:rPr>
              <w:t>Практические работы</w:t>
            </w:r>
          </w:p>
        </w:tc>
        <w:tc>
          <w:tcPr>
            <w:tcW w:w="1315" w:type="pct"/>
            <w:vAlign w:val="center"/>
          </w:tcPr>
          <w:p w:rsidR="00AD6D7C" w:rsidRPr="00FA5071" w:rsidRDefault="00AD6D7C" w:rsidP="003D7943">
            <w:pPr>
              <w:suppressAutoHyphens/>
              <w:spacing w:after="0"/>
              <w:jc w:val="center"/>
              <w:rPr>
                <w:rFonts w:ascii="Times New Roman" w:eastAsia="Times New Roman" w:hAnsi="Times New Roman" w:cs="Times New Roman"/>
                <w:iCs/>
              </w:rPr>
            </w:pPr>
            <w:r>
              <w:rPr>
                <w:rFonts w:ascii="Times New Roman" w:eastAsia="Times New Roman" w:hAnsi="Times New Roman" w:cs="Times New Roman"/>
                <w:iCs/>
              </w:rPr>
              <w:t>160</w:t>
            </w:r>
          </w:p>
        </w:tc>
      </w:tr>
      <w:tr w:rsidR="00AD6D7C" w:rsidRPr="00FA5071" w:rsidTr="00EF1FD8">
        <w:trPr>
          <w:trHeight w:val="267"/>
        </w:trPr>
        <w:tc>
          <w:tcPr>
            <w:tcW w:w="3685" w:type="pct"/>
            <w:vAlign w:val="center"/>
          </w:tcPr>
          <w:p w:rsidR="00AD6D7C" w:rsidRPr="00B52FDF" w:rsidRDefault="00AD6D7C" w:rsidP="003D7943">
            <w:pPr>
              <w:suppressAutoHyphens/>
              <w:spacing w:after="0"/>
              <w:rPr>
                <w:rFonts w:ascii="Times New Roman" w:eastAsia="Times New Roman" w:hAnsi="Times New Roman" w:cs="Times New Roman"/>
              </w:rPr>
            </w:pPr>
            <w:r w:rsidRPr="00B52FDF">
              <w:rPr>
                <w:rFonts w:ascii="Times New Roman" w:eastAsia="Times New Roman" w:hAnsi="Times New Roman" w:cs="Times New Roman"/>
              </w:rPr>
              <w:t xml:space="preserve">Самостоятельная работа </w:t>
            </w:r>
          </w:p>
        </w:tc>
        <w:tc>
          <w:tcPr>
            <w:tcW w:w="1315" w:type="pct"/>
            <w:vAlign w:val="center"/>
          </w:tcPr>
          <w:p w:rsidR="00AD6D7C" w:rsidRPr="00FA5071" w:rsidRDefault="00B52FDF" w:rsidP="003D7943">
            <w:pPr>
              <w:suppressAutoHyphens/>
              <w:spacing w:after="0"/>
              <w:jc w:val="center"/>
              <w:rPr>
                <w:rFonts w:ascii="Times New Roman" w:eastAsia="Times New Roman" w:hAnsi="Times New Roman" w:cs="Times New Roman"/>
                <w:iCs/>
              </w:rPr>
            </w:pPr>
            <w:r>
              <w:rPr>
                <w:rFonts w:ascii="Times New Roman" w:eastAsia="Times New Roman" w:hAnsi="Times New Roman" w:cs="Times New Roman"/>
                <w:iCs/>
              </w:rPr>
              <w:t>6</w:t>
            </w:r>
          </w:p>
        </w:tc>
      </w:tr>
      <w:tr w:rsidR="00B52FDF" w:rsidRPr="00FA5071" w:rsidTr="00EF1FD8">
        <w:trPr>
          <w:trHeight w:val="267"/>
        </w:trPr>
        <w:tc>
          <w:tcPr>
            <w:tcW w:w="3685" w:type="pct"/>
            <w:vAlign w:val="center"/>
          </w:tcPr>
          <w:p w:rsidR="00B52FDF" w:rsidRPr="00B52FDF" w:rsidRDefault="00B52FDF" w:rsidP="003D7943">
            <w:pPr>
              <w:suppressAutoHyphens/>
              <w:spacing w:after="0"/>
              <w:rPr>
                <w:rFonts w:ascii="Times New Roman" w:eastAsia="Times New Roman" w:hAnsi="Times New Roman" w:cs="Times New Roman"/>
              </w:rPr>
            </w:pPr>
            <w:r>
              <w:rPr>
                <w:rFonts w:ascii="Times New Roman" w:eastAsia="Times New Roman" w:hAnsi="Times New Roman" w:cs="Times New Roman"/>
              </w:rPr>
              <w:t>Часы на контроль</w:t>
            </w:r>
          </w:p>
        </w:tc>
        <w:tc>
          <w:tcPr>
            <w:tcW w:w="1315" w:type="pct"/>
            <w:vAlign w:val="center"/>
          </w:tcPr>
          <w:p w:rsidR="00B52FDF" w:rsidRDefault="00B52FDF" w:rsidP="003D7943">
            <w:pPr>
              <w:suppressAutoHyphens/>
              <w:spacing w:after="0"/>
              <w:jc w:val="center"/>
              <w:rPr>
                <w:rFonts w:ascii="Times New Roman" w:eastAsia="Times New Roman" w:hAnsi="Times New Roman" w:cs="Times New Roman"/>
                <w:iCs/>
              </w:rPr>
            </w:pPr>
            <w:r>
              <w:rPr>
                <w:rFonts w:ascii="Times New Roman" w:eastAsia="Times New Roman" w:hAnsi="Times New Roman" w:cs="Times New Roman"/>
                <w:iCs/>
              </w:rPr>
              <w:t>12</w:t>
            </w:r>
          </w:p>
        </w:tc>
      </w:tr>
      <w:tr w:rsidR="00A50941" w:rsidRPr="00FA5071" w:rsidTr="00A50941">
        <w:trPr>
          <w:trHeight w:val="331"/>
        </w:trPr>
        <w:tc>
          <w:tcPr>
            <w:tcW w:w="5000" w:type="pct"/>
            <w:gridSpan w:val="2"/>
            <w:vAlign w:val="center"/>
          </w:tcPr>
          <w:p w:rsidR="00A50941" w:rsidRPr="00FA5071" w:rsidRDefault="00A50941" w:rsidP="003D7943">
            <w:pPr>
              <w:suppressAutoHyphens/>
              <w:spacing w:after="0"/>
              <w:rPr>
                <w:rFonts w:ascii="Times New Roman" w:eastAsia="Times New Roman" w:hAnsi="Times New Roman" w:cs="Times New Roman"/>
                <w:iCs/>
              </w:rPr>
            </w:pPr>
            <w:r w:rsidRPr="00FA5071">
              <w:rPr>
                <w:rFonts w:ascii="Times New Roman" w:eastAsia="Times New Roman" w:hAnsi="Times New Roman" w:cs="Times New Roman"/>
                <w:b/>
                <w:iCs/>
              </w:rPr>
              <w:t>Промежуточная аттестация</w:t>
            </w:r>
            <w:r>
              <w:rPr>
                <w:rFonts w:ascii="Times New Roman" w:eastAsia="Times New Roman" w:hAnsi="Times New Roman" w:cs="Times New Roman"/>
                <w:b/>
                <w:iCs/>
              </w:rPr>
              <w:t xml:space="preserve"> в форме дифференцированного зачета</w:t>
            </w:r>
          </w:p>
        </w:tc>
      </w:tr>
    </w:tbl>
    <w:p w:rsidR="00AD6D7C" w:rsidRPr="00FA5071" w:rsidRDefault="00AD6D7C" w:rsidP="003D7943">
      <w:pPr>
        <w:rPr>
          <w:rFonts w:ascii="Times New Roman" w:eastAsia="Times New Roman" w:hAnsi="Times New Roman" w:cs="Times New Roman"/>
          <w:b/>
          <w:i/>
        </w:rPr>
        <w:sectPr w:rsidR="00AD6D7C" w:rsidRPr="00FA5071" w:rsidSect="00EF1FD8">
          <w:pgSz w:w="11906" w:h="16838"/>
          <w:pgMar w:top="1134" w:right="850" w:bottom="284" w:left="1701" w:header="708" w:footer="708" w:gutter="0"/>
          <w:cols w:space="720"/>
          <w:docGrid w:linePitch="299"/>
        </w:sectPr>
      </w:pPr>
    </w:p>
    <w:p w:rsidR="00AD6D7C" w:rsidRPr="00694EA4" w:rsidRDefault="00AD6D7C" w:rsidP="00AD6D7C">
      <w:pPr>
        <w:ind w:firstLine="709"/>
        <w:rPr>
          <w:rFonts w:ascii="Times New Roman" w:eastAsia="Times New Roman" w:hAnsi="Times New Roman" w:cs="Times New Roman"/>
          <w:b/>
          <w:bCs/>
          <w:sz w:val="24"/>
          <w:szCs w:val="24"/>
        </w:rPr>
      </w:pPr>
      <w:r w:rsidRPr="00694EA4">
        <w:rPr>
          <w:rFonts w:ascii="Times New Roman" w:eastAsia="Times New Roman" w:hAnsi="Times New Roman" w:cs="Times New Roman"/>
          <w:b/>
          <w:sz w:val="24"/>
          <w:szCs w:val="24"/>
        </w:rPr>
        <w:lastRenderedPageBreak/>
        <w:t xml:space="preserve">2.2. Тематический план и содержание учебной дисциплины </w:t>
      </w:r>
      <w:r w:rsidR="003D7943">
        <w:rPr>
          <w:rFonts w:ascii="Times New Roman" w:eastAsia="Times New Roman" w:hAnsi="Times New Roman" w:cs="Times New Roman"/>
          <w:b/>
          <w:sz w:val="24"/>
          <w:szCs w:val="24"/>
        </w:rPr>
        <w:t>СГ.04 Физическая культура</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4"/>
        <w:gridCol w:w="7739"/>
        <w:gridCol w:w="2237"/>
        <w:gridCol w:w="2944"/>
      </w:tblGrid>
      <w:tr w:rsidR="00AD6D7C" w:rsidRPr="004921D5" w:rsidTr="00EF1FD8">
        <w:trPr>
          <w:trHeight w:val="20"/>
        </w:trPr>
        <w:tc>
          <w:tcPr>
            <w:tcW w:w="755" w:type="pct"/>
            <w:vAlign w:val="center"/>
          </w:tcPr>
          <w:p w:rsidR="00AD6D7C" w:rsidRPr="004921D5" w:rsidRDefault="00AD6D7C" w:rsidP="00EF1FD8">
            <w:pPr>
              <w:suppressAutoHyphens/>
              <w:jc w:val="center"/>
              <w:rPr>
                <w:rFonts w:asciiTheme="majorBidi" w:eastAsia="Times New Roman" w:hAnsiTheme="majorBidi" w:cstheme="majorBidi"/>
                <w:b/>
                <w:bCs/>
                <w:sz w:val="24"/>
                <w:szCs w:val="24"/>
              </w:rPr>
            </w:pPr>
            <w:r w:rsidRPr="00B601ED">
              <w:rPr>
                <w:rFonts w:ascii="Times New Roman" w:hAnsi="Times New Roman"/>
                <w:b/>
                <w:bCs/>
              </w:rPr>
              <w:t>Наименование разделов и тем</w:t>
            </w:r>
          </w:p>
        </w:tc>
        <w:tc>
          <w:tcPr>
            <w:tcW w:w="2533" w:type="pct"/>
            <w:vAlign w:val="center"/>
          </w:tcPr>
          <w:p w:rsidR="00AD6D7C" w:rsidRPr="004921D5" w:rsidRDefault="00AD6D7C" w:rsidP="00EF1FD8">
            <w:pPr>
              <w:suppressAutoHyphens/>
              <w:jc w:val="center"/>
              <w:rPr>
                <w:rFonts w:asciiTheme="majorBidi" w:eastAsia="Times New Roman" w:hAnsiTheme="majorBidi" w:cstheme="majorBidi"/>
                <w:b/>
                <w:bCs/>
                <w:sz w:val="24"/>
                <w:szCs w:val="24"/>
              </w:rPr>
            </w:pPr>
            <w:r w:rsidRPr="00B601ED">
              <w:rPr>
                <w:rFonts w:ascii="Times New Roman" w:hAnsi="Times New Roman"/>
                <w:b/>
                <w:bCs/>
              </w:rPr>
              <w:t>Содержание учебного материала и формы организации деятельности обучающихся</w:t>
            </w:r>
          </w:p>
        </w:tc>
        <w:tc>
          <w:tcPr>
            <w:tcW w:w="741" w:type="pct"/>
            <w:vAlign w:val="center"/>
          </w:tcPr>
          <w:p w:rsidR="00AD6D7C" w:rsidRPr="004921D5" w:rsidRDefault="00AD6D7C" w:rsidP="00EF1FD8">
            <w:pPr>
              <w:suppressAutoHyphens/>
              <w:spacing w:after="0"/>
              <w:jc w:val="center"/>
              <w:rPr>
                <w:rFonts w:asciiTheme="majorBidi" w:eastAsia="Times New Roman" w:hAnsiTheme="majorBidi" w:cstheme="majorBidi"/>
                <w:b/>
                <w:bCs/>
                <w:sz w:val="24"/>
                <w:szCs w:val="24"/>
              </w:rPr>
            </w:pPr>
            <w:r w:rsidRPr="00B601ED">
              <w:rPr>
                <w:rFonts w:ascii="Times New Roman" w:hAnsi="Times New Roman"/>
                <w:b/>
                <w:bCs/>
              </w:rPr>
              <w:t xml:space="preserve">Объем, ак. ч / </w:t>
            </w:r>
            <w:r>
              <w:rPr>
                <w:rFonts w:ascii="Times New Roman" w:hAnsi="Times New Roman"/>
                <w:b/>
                <w:bCs/>
              </w:rPr>
              <w:br/>
            </w:r>
            <w:r w:rsidRPr="00B601ED">
              <w:rPr>
                <w:rFonts w:ascii="Times New Roman" w:hAnsi="Times New Roman"/>
                <w:b/>
                <w:bCs/>
              </w:rPr>
              <w:t xml:space="preserve">в том числе </w:t>
            </w:r>
            <w:r>
              <w:rPr>
                <w:rFonts w:ascii="Times New Roman" w:hAnsi="Times New Roman"/>
                <w:b/>
                <w:bCs/>
              </w:rPr>
              <w:br/>
            </w:r>
            <w:r w:rsidRPr="00B601ED">
              <w:rPr>
                <w:rFonts w:ascii="Times New Roman" w:hAnsi="Times New Roman"/>
                <w:b/>
                <w:bCs/>
              </w:rPr>
              <w:t>в форме практической подготовки, ак. ч</w:t>
            </w:r>
          </w:p>
        </w:tc>
        <w:tc>
          <w:tcPr>
            <w:tcW w:w="971" w:type="pct"/>
            <w:vAlign w:val="center"/>
          </w:tcPr>
          <w:p w:rsidR="00AD6D7C" w:rsidRPr="004921D5" w:rsidRDefault="00AD6D7C" w:rsidP="00EF1FD8">
            <w:pPr>
              <w:suppressAutoHyphens/>
              <w:jc w:val="center"/>
              <w:rPr>
                <w:rFonts w:asciiTheme="majorBidi" w:eastAsia="Times New Roman" w:hAnsiTheme="majorBidi" w:cstheme="majorBidi"/>
                <w:b/>
                <w:bCs/>
                <w:sz w:val="24"/>
                <w:szCs w:val="24"/>
              </w:rPr>
            </w:pPr>
            <w:r w:rsidRPr="00B601ED">
              <w:rPr>
                <w:rFonts w:ascii="Times New Roman" w:hAnsi="Times New Roman"/>
                <w:b/>
                <w:bCs/>
              </w:rPr>
              <w:t xml:space="preserve">Коды компетенций </w:t>
            </w:r>
            <w:r>
              <w:rPr>
                <w:rFonts w:ascii="Times New Roman" w:hAnsi="Times New Roman"/>
                <w:b/>
                <w:bCs/>
              </w:rPr>
              <w:br/>
            </w:r>
            <w:r w:rsidRPr="00B601ED">
              <w:rPr>
                <w:rFonts w:ascii="Times New Roman" w:hAnsi="Times New Roman"/>
                <w:b/>
                <w:bCs/>
              </w:rPr>
              <w:t>и личностных результатов</w:t>
            </w:r>
            <w:r w:rsidRPr="00B601ED">
              <w:rPr>
                <w:rStyle w:val="aff7"/>
                <w:b/>
                <w:bCs/>
              </w:rPr>
              <w:footnoteReference w:id="11"/>
            </w:r>
            <w:r w:rsidRPr="00B601ED">
              <w:rPr>
                <w:rFonts w:ascii="Times New Roman" w:hAnsi="Times New Roman"/>
                <w:b/>
                <w:bCs/>
              </w:rPr>
              <w:t>, формированию которых способствует элемент программы</w:t>
            </w:r>
          </w:p>
        </w:tc>
      </w:tr>
      <w:tr w:rsidR="00AD6D7C" w:rsidRPr="004921D5" w:rsidTr="00EF1FD8">
        <w:trPr>
          <w:trHeight w:val="371"/>
        </w:trPr>
        <w:tc>
          <w:tcPr>
            <w:tcW w:w="755" w:type="pct"/>
          </w:tcPr>
          <w:p w:rsidR="00AD6D7C" w:rsidRPr="004921D5" w:rsidRDefault="00AD6D7C" w:rsidP="00EF1FD8">
            <w:pPr>
              <w:spacing w:after="0"/>
              <w:jc w:val="center"/>
              <w:rPr>
                <w:rFonts w:asciiTheme="majorBidi" w:eastAsia="Times New Roman" w:hAnsiTheme="majorBidi" w:cstheme="majorBidi"/>
                <w:b/>
                <w:bCs/>
                <w:i/>
                <w:iCs/>
                <w:sz w:val="24"/>
                <w:szCs w:val="24"/>
              </w:rPr>
            </w:pPr>
            <w:r w:rsidRPr="004921D5">
              <w:rPr>
                <w:rFonts w:asciiTheme="majorBidi" w:eastAsia="Times New Roman" w:hAnsiTheme="majorBidi" w:cstheme="majorBidi"/>
                <w:b/>
                <w:bCs/>
                <w:i/>
                <w:iCs/>
                <w:sz w:val="24"/>
                <w:szCs w:val="24"/>
              </w:rPr>
              <w:t>1</w:t>
            </w:r>
          </w:p>
        </w:tc>
        <w:tc>
          <w:tcPr>
            <w:tcW w:w="2533" w:type="pct"/>
          </w:tcPr>
          <w:p w:rsidR="00AD6D7C" w:rsidRPr="004921D5" w:rsidRDefault="00AD6D7C" w:rsidP="00EF1FD8">
            <w:pPr>
              <w:spacing w:after="0"/>
              <w:jc w:val="center"/>
              <w:rPr>
                <w:rFonts w:asciiTheme="majorBidi" w:eastAsia="Times New Roman" w:hAnsiTheme="majorBidi" w:cstheme="majorBidi"/>
                <w:b/>
                <w:bCs/>
                <w:i/>
                <w:iCs/>
                <w:sz w:val="24"/>
                <w:szCs w:val="24"/>
              </w:rPr>
            </w:pPr>
            <w:r w:rsidRPr="004921D5">
              <w:rPr>
                <w:rFonts w:asciiTheme="majorBidi" w:eastAsia="Times New Roman" w:hAnsiTheme="majorBidi" w:cstheme="majorBidi"/>
                <w:b/>
                <w:bCs/>
                <w:i/>
                <w:iCs/>
                <w:sz w:val="24"/>
                <w:szCs w:val="24"/>
              </w:rPr>
              <w:t>2</w:t>
            </w:r>
          </w:p>
        </w:tc>
        <w:tc>
          <w:tcPr>
            <w:tcW w:w="741" w:type="pct"/>
          </w:tcPr>
          <w:p w:rsidR="00AD6D7C" w:rsidRPr="004921D5" w:rsidRDefault="00AD6D7C" w:rsidP="00EF1FD8">
            <w:pPr>
              <w:spacing w:after="0"/>
              <w:jc w:val="center"/>
              <w:rPr>
                <w:rFonts w:asciiTheme="majorBidi" w:eastAsia="Times New Roman" w:hAnsiTheme="majorBidi" w:cstheme="majorBidi"/>
                <w:b/>
                <w:bCs/>
                <w:i/>
                <w:iCs/>
                <w:sz w:val="24"/>
                <w:szCs w:val="24"/>
              </w:rPr>
            </w:pPr>
            <w:r w:rsidRPr="004921D5">
              <w:rPr>
                <w:rFonts w:asciiTheme="majorBidi" w:eastAsia="Times New Roman" w:hAnsiTheme="majorBidi" w:cstheme="majorBidi"/>
                <w:b/>
                <w:bCs/>
                <w:i/>
                <w:iCs/>
                <w:sz w:val="24"/>
                <w:szCs w:val="24"/>
              </w:rPr>
              <w:t>3</w:t>
            </w:r>
          </w:p>
        </w:tc>
        <w:tc>
          <w:tcPr>
            <w:tcW w:w="971" w:type="pct"/>
          </w:tcPr>
          <w:p w:rsidR="00AD6D7C" w:rsidRPr="004921D5" w:rsidRDefault="00AD6D7C" w:rsidP="00EF1FD8">
            <w:pPr>
              <w:spacing w:after="0"/>
              <w:jc w:val="center"/>
              <w:rPr>
                <w:rFonts w:asciiTheme="majorBidi" w:eastAsia="Times New Roman" w:hAnsiTheme="majorBidi" w:cstheme="majorBidi"/>
                <w:b/>
                <w:bCs/>
                <w:i/>
                <w:iCs/>
                <w:sz w:val="24"/>
                <w:szCs w:val="24"/>
              </w:rPr>
            </w:pPr>
            <w:r w:rsidRPr="004921D5">
              <w:rPr>
                <w:rFonts w:asciiTheme="majorBidi" w:eastAsia="Times New Roman" w:hAnsiTheme="majorBidi" w:cstheme="majorBidi"/>
                <w:b/>
                <w:bCs/>
                <w:i/>
                <w:iCs/>
                <w:sz w:val="24"/>
                <w:szCs w:val="24"/>
              </w:rPr>
              <w:t>4</w:t>
            </w:r>
          </w:p>
        </w:tc>
      </w:tr>
      <w:tr w:rsidR="00AD6D7C" w:rsidRPr="004921D5" w:rsidTr="00EF1FD8">
        <w:trPr>
          <w:trHeight w:val="371"/>
        </w:trPr>
        <w:tc>
          <w:tcPr>
            <w:tcW w:w="3288" w:type="pct"/>
            <w:gridSpan w:val="2"/>
          </w:tcPr>
          <w:p w:rsidR="00AD6D7C" w:rsidRPr="004921D5" w:rsidRDefault="00AD6D7C" w:rsidP="00EF1FD8">
            <w:pPr>
              <w:spacing w:after="0"/>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Раздел 1. Основы физической культуры</w:t>
            </w:r>
          </w:p>
        </w:tc>
        <w:tc>
          <w:tcPr>
            <w:tcW w:w="741" w:type="pct"/>
          </w:tcPr>
          <w:p w:rsidR="00AD6D7C" w:rsidRPr="004921D5" w:rsidRDefault="00AD6D7C" w:rsidP="00EF1FD8">
            <w:pPr>
              <w:jc w:val="center"/>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2</w:t>
            </w:r>
          </w:p>
        </w:tc>
        <w:tc>
          <w:tcPr>
            <w:tcW w:w="971" w:type="pct"/>
          </w:tcPr>
          <w:p w:rsidR="00AD6D7C" w:rsidRPr="004921D5" w:rsidRDefault="00AD6D7C" w:rsidP="00EF1FD8">
            <w:pPr>
              <w:jc w:val="center"/>
              <w:rPr>
                <w:rFonts w:asciiTheme="majorBidi" w:eastAsia="Times New Roman" w:hAnsiTheme="majorBidi" w:cstheme="majorBidi"/>
                <w:b/>
                <w:bCs/>
                <w:i/>
                <w:iCs/>
                <w:sz w:val="24"/>
                <w:szCs w:val="24"/>
              </w:rPr>
            </w:pPr>
          </w:p>
        </w:tc>
      </w:tr>
      <w:tr w:rsidR="00AD6D7C" w:rsidRPr="004921D5" w:rsidTr="00EF1FD8">
        <w:trPr>
          <w:trHeight w:val="20"/>
        </w:trPr>
        <w:tc>
          <w:tcPr>
            <w:tcW w:w="755" w:type="pct"/>
            <w:vMerge w:val="restart"/>
          </w:tcPr>
          <w:p w:rsidR="00AD6D7C" w:rsidRPr="00694EA4" w:rsidRDefault="00AD6D7C" w:rsidP="00EF1FD8">
            <w:pPr>
              <w:spacing w:after="0" w:line="240" w:lineRule="auto"/>
              <w:rPr>
                <w:rFonts w:asciiTheme="majorBidi" w:hAnsiTheme="majorBidi" w:cstheme="majorBidi"/>
                <w:b/>
                <w:bCs/>
                <w:sz w:val="24"/>
                <w:szCs w:val="24"/>
              </w:rPr>
            </w:pPr>
            <w:r w:rsidRPr="00694EA4">
              <w:rPr>
                <w:rFonts w:asciiTheme="majorBidi" w:eastAsia="Times New Roman" w:hAnsiTheme="majorBidi" w:cstheme="majorBidi"/>
                <w:b/>
                <w:bCs/>
                <w:sz w:val="24"/>
                <w:szCs w:val="24"/>
              </w:rPr>
              <w:t xml:space="preserve">Тема 1.1. </w:t>
            </w:r>
            <w:r w:rsidRPr="00694EA4">
              <w:rPr>
                <w:rFonts w:asciiTheme="majorBidi" w:hAnsiTheme="majorBidi" w:cstheme="majorBidi"/>
                <w:b/>
                <w:bCs/>
                <w:sz w:val="24"/>
                <w:szCs w:val="24"/>
              </w:rPr>
              <w:t>Физическая</w:t>
            </w:r>
          </w:p>
          <w:p w:rsidR="00AD6D7C" w:rsidRPr="00694EA4" w:rsidRDefault="00AD6D7C" w:rsidP="00EF1FD8">
            <w:pPr>
              <w:spacing w:after="0" w:line="240" w:lineRule="auto"/>
              <w:rPr>
                <w:rFonts w:asciiTheme="majorBidi" w:hAnsiTheme="majorBidi" w:cstheme="majorBidi"/>
                <w:b/>
                <w:bCs/>
                <w:sz w:val="24"/>
                <w:szCs w:val="24"/>
              </w:rPr>
            </w:pPr>
            <w:r w:rsidRPr="00694EA4">
              <w:rPr>
                <w:rFonts w:asciiTheme="majorBidi" w:hAnsiTheme="majorBidi" w:cstheme="majorBidi"/>
                <w:b/>
                <w:bCs/>
                <w:sz w:val="24"/>
                <w:szCs w:val="24"/>
              </w:rPr>
              <w:t>культура в профессиональной подготовке и</w:t>
            </w:r>
          </w:p>
          <w:p w:rsidR="00AD6D7C" w:rsidRPr="00694EA4" w:rsidRDefault="00AD6D7C" w:rsidP="00EF1FD8">
            <w:pPr>
              <w:spacing w:after="0" w:line="240" w:lineRule="auto"/>
              <w:rPr>
                <w:rFonts w:asciiTheme="majorBidi" w:hAnsiTheme="majorBidi" w:cstheme="majorBidi"/>
                <w:b/>
                <w:bCs/>
                <w:sz w:val="24"/>
                <w:szCs w:val="24"/>
              </w:rPr>
            </w:pPr>
            <w:r w:rsidRPr="00694EA4">
              <w:rPr>
                <w:rFonts w:asciiTheme="majorBidi" w:hAnsiTheme="majorBidi" w:cstheme="majorBidi"/>
                <w:b/>
                <w:bCs/>
                <w:sz w:val="24"/>
                <w:szCs w:val="24"/>
              </w:rPr>
              <w:t>социокультурное</w:t>
            </w:r>
          </w:p>
          <w:p w:rsidR="00AD6D7C" w:rsidRPr="00694EA4" w:rsidRDefault="00AD6D7C" w:rsidP="00EF1FD8">
            <w:pPr>
              <w:spacing w:line="240" w:lineRule="auto"/>
              <w:rPr>
                <w:rFonts w:asciiTheme="majorBidi" w:eastAsia="Times New Roman" w:hAnsiTheme="majorBidi" w:cstheme="majorBidi"/>
                <w:b/>
                <w:bCs/>
                <w:sz w:val="24"/>
                <w:szCs w:val="24"/>
              </w:rPr>
            </w:pPr>
            <w:r w:rsidRPr="00694EA4">
              <w:rPr>
                <w:rFonts w:asciiTheme="majorBidi" w:hAnsiTheme="majorBidi" w:cstheme="majorBidi"/>
                <w:b/>
                <w:bCs/>
                <w:sz w:val="24"/>
                <w:szCs w:val="24"/>
              </w:rPr>
              <w:t>развитие личности</w:t>
            </w:r>
          </w:p>
        </w:tc>
        <w:tc>
          <w:tcPr>
            <w:tcW w:w="2533" w:type="pct"/>
          </w:tcPr>
          <w:p w:rsidR="00AD6D7C" w:rsidRPr="004921D5" w:rsidRDefault="00AD6D7C" w:rsidP="00EF1FD8">
            <w:pPr>
              <w:rPr>
                <w:rFonts w:asciiTheme="majorBidi" w:eastAsia="Times New Roman" w:hAnsiTheme="majorBidi" w:cstheme="majorBidi"/>
                <w:b/>
                <w:bCs/>
                <w:i/>
                <w:sz w:val="24"/>
                <w:szCs w:val="24"/>
              </w:rPr>
            </w:pPr>
            <w:r w:rsidRPr="004921D5">
              <w:rPr>
                <w:rFonts w:asciiTheme="majorBidi" w:eastAsia="Times New Roman" w:hAnsiTheme="majorBidi" w:cstheme="majorBidi"/>
                <w:b/>
                <w:bCs/>
                <w:sz w:val="24"/>
                <w:szCs w:val="24"/>
              </w:rPr>
              <w:t>Содержание учебного материала</w:t>
            </w:r>
          </w:p>
        </w:tc>
        <w:tc>
          <w:tcPr>
            <w:tcW w:w="741" w:type="pct"/>
            <w:vAlign w:val="center"/>
          </w:tcPr>
          <w:p w:rsidR="00AD6D7C" w:rsidRPr="004921D5" w:rsidRDefault="00AD6D7C" w:rsidP="00EF1FD8">
            <w:pPr>
              <w:suppressAutoHyphens/>
              <w:jc w:val="center"/>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2</w:t>
            </w:r>
          </w:p>
        </w:tc>
        <w:tc>
          <w:tcPr>
            <w:tcW w:w="971" w:type="pct"/>
            <w:vMerge w:val="restart"/>
          </w:tcPr>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04</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06</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07</w:t>
            </w:r>
          </w:p>
          <w:p w:rsidR="00AD6D7C" w:rsidRPr="004921D5" w:rsidRDefault="00AD6D7C" w:rsidP="00EF1FD8">
            <w:pPr>
              <w:jc w:val="center"/>
              <w:rPr>
                <w:rFonts w:asciiTheme="majorBidi" w:eastAsia="Times New Roman" w:hAnsiTheme="majorBidi" w:cstheme="majorBidi"/>
                <w:bCs/>
                <w:i/>
                <w:sz w:val="24"/>
                <w:szCs w:val="24"/>
              </w:rPr>
            </w:pPr>
            <w:r w:rsidRPr="00694EA4">
              <w:rPr>
                <w:rFonts w:ascii="Times New Roman" w:eastAsia="Times New Roman" w:hAnsi="Times New Roman" w:cs="Times New Roman"/>
                <w:iCs/>
                <w:sz w:val="24"/>
                <w:szCs w:val="24"/>
              </w:rPr>
              <w:t>ОК 08</w:t>
            </w:r>
          </w:p>
        </w:tc>
      </w:tr>
      <w:tr w:rsidR="00AD6D7C" w:rsidRPr="004921D5" w:rsidTr="00EF1FD8">
        <w:trPr>
          <w:trHeight w:val="170"/>
        </w:trPr>
        <w:tc>
          <w:tcPr>
            <w:tcW w:w="755" w:type="pct"/>
            <w:vMerge/>
          </w:tcPr>
          <w:p w:rsidR="00AD6D7C" w:rsidRPr="00694EA4" w:rsidRDefault="00AD6D7C" w:rsidP="00EF1FD8">
            <w:pPr>
              <w:spacing w:after="0" w:line="240" w:lineRule="auto"/>
              <w:rPr>
                <w:rFonts w:asciiTheme="majorBidi" w:eastAsia="Times New Roman" w:hAnsiTheme="majorBidi" w:cstheme="majorBidi"/>
                <w:b/>
                <w:bCs/>
                <w:i/>
                <w:sz w:val="24"/>
                <w:szCs w:val="24"/>
              </w:rPr>
            </w:pPr>
          </w:p>
        </w:tc>
        <w:tc>
          <w:tcPr>
            <w:tcW w:w="2533" w:type="pct"/>
          </w:tcPr>
          <w:p w:rsidR="00AD6D7C" w:rsidRPr="004921D5" w:rsidRDefault="00AD6D7C" w:rsidP="00EF1FD8">
            <w:pPr>
              <w:spacing w:after="0"/>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Основы здорового образа жизни. Физическая культура в обеспечении</w:t>
            </w:r>
          </w:p>
          <w:p w:rsidR="00AD6D7C" w:rsidRPr="004921D5" w:rsidRDefault="00AD6D7C" w:rsidP="00EF1FD8">
            <w:pPr>
              <w:spacing w:after="0"/>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Здоровья. Самоконтроль студентов физическими упражнениями и спортом. Контроль уровня совершенствования профессионально важных психофизиологических качеств</w:t>
            </w:r>
          </w:p>
        </w:tc>
        <w:tc>
          <w:tcPr>
            <w:tcW w:w="741" w:type="pct"/>
            <w:vAlign w:val="center"/>
          </w:tcPr>
          <w:p w:rsidR="00AD6D7C" w:rsidRPr="004921D5" w:rsidRDefault="00AD6D7C" w:rsidP="00EF1FD8">
            <w:pPr>
              <w:suppressAutoHyphens/>
              <w:spacing w:after="0"/>
              <w:jc w:val="center"/>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2</w:t>
            </w:r>
          </w:p>
        </w:tc>
        <w:tc>
          <w:tcPr>
            <w:tcW w:w="971" w:type="pct"/>
            <w:vMerge/>
          </w:tcPr>
          <w:p w:rsidR="00AD6D7C" w:rsidRPr="004921D5" w:rsidRDefault="00AD6D7C" w:rsidP="00EF1FD8">
            <w:pPr>
              <w:spacing w:after="0"/>
              <w:jc w:val="center"/>
              <w:rPr>
                <w:rFonts w:asciiTheme="majorBidi" w:eastAsia="Times New Roman" w:hAnsiTheme="majorBidi" w:cstheme="majorBidi"/>
                <w:bCs/>
                <w:i/>
                <w:sz w:val="24"/>
                <w:szCs w:val="24"/>
              </w:rPr>
            </w:pPr>
          </w:p>
        </w:tc>
      </w:tr>
      <w:tr w:rsidR="00AD6D7C" w:rsidRPr="004921D5" w:rsidTr="00EF1FD8">
        <w:trPr>
          <w:trHeight w:val="20"/>
        </w:trPr>
        <w:tc>
          <w:tcPr>
            <w:tcW w:w="755" w:type="pct"/>
            <w:vMerge/>
          </w:tcPr>
          <w:p w:rsidR="00AD6D7C" w:rsidRPr="00694EA4" w:rsidRDefault="00AD6D7C" w:rsidP="00EF1FD8">
            <w:pPr>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Самостоятельная работа обучающихся</w:t>
            </w:r>
          </w:p>
        </w:tc>
        <w:tc>
          <w:tcPr>
            <w:tcW w:w="741" w:type="pct"/>
            <w:vAlign w:val="center"/>
          </w:tcPr>
          <w:p w:rsidR="00AD6D7C" w:rsidRPr="004921D5" w:rsidRDefault="00AD6D7C" w:rsidP="00EF1FD8">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971" w:type="pct"/>
            <w:vMerge/>
          </w:tcPr>
          <w:p w:rsidR="00AD6D7C" w:rsidRPr="004921D5" w:rsidRDefault="00AD6D7C" w:rsidP="00EF1FD8">
            <w:pPr>
              <w:jc w:val="center"/>
              <w:rPr>
                <w:rFonts w:asciiTheme="majorBidi" w:eastAsia="Times New Roman" w:hAnsiTheme="majorBidi" w:cstheme="majorBidi"/>
                <w:bCs/>
                <w:sz w:val="24"/>
                <w:szCs w:val="24"/>
              </w:rPr>
            </w:pPr>
          </w:p>
        </w:tc>
      </w:tr>
      <w:tr w:rsidR="00AD6D7C" w:rsidRPr="004921D5" w:rsidTr="00EF1FD8">
        <w:tc>
          <w:tcPr>
            <w:tcW w:w="3288" w:type="pct"/>
            <w:gridSpan w:val="2"/>
          </w:tcPr>
          <w:p w:rsidR="00AD6D7C" w:rsidRPr="00694EA4" w:rsidRDefault="00AD6D7C" w:rsidP="00EF1FD8">
            <w:pPr>
              <w:suppressAutoHyphens/>
              <w:spacing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Раздел 2. Легкая атлетика</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58/58</w:t>
            </w:r>
          </w:p>
        </w:tc>
        <w:tc>
          <w:tcPr>
            <w:tcW w:w="971" w:type="pct"/>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165"/>
        </w:trPr>
        <w:tc>
          <w:tcPr>
            <w:tcW w:w="755" w:type="pct"/>
            <w:vMerge w:val="restart"/>
          </w:tcPr>
          <w:p w:rsidR="00AD6D7C" w:rsidRPr="00694EA4" w:rsidRDefault="00AD6D7C" w:rsidP="00EF1FD8">
            <w:pPr>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Тема 2.1. Бег на короткие дистанции.</w:t>
            </w:r>
          </w:p>
          <w:p w:rsidR="00AD6D7C" w:rsidRPr="00694EA4" w:rsidRDefault="00AD6D7C" w:rsidP="00EF1FD8">
            <w:pPr>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 xml:space="preserve">Прыжок в длину с места </w:t>
            </w: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 xml:space="preserve">Содержание учебного материала </w:t>
            </w:r>
          </w:p>
        </w:tc>
        <w:tc>
          <w:tcPr>
            <w:tcW w:w="741" w:type="pct"/>
            <w:vAlign w:val="center"/>
          </w:tcPr>
          <w:p w:rsidR="00AD6D7C" w:rsidRPr="004921D5" w:rsidRDefault="00AD6D7C" w:rsidP="00EF1FD8">
            <w:pPr>
              <w:jc w:val="center"/>
              <w:rPr>
                <w:rFonts w:asciiTheme="majorBidi" w:eastAsia="Times New Roman" w:hAnsiTheme="majorBidi" w:cstheme="majorBidi"/>
                <w:b/>
                <w:bCs/>
                <w:iCs/>
                <w:sz w:val="24"/>
                <w:szCs w:val="24"/>
              </w:rPr>
            </w:pPr>
            <w:r>
              <w:rPr>
                <w:rFonts w:asciiTheme="majorBidi" w:eastAsia="Times New Roman" w:hAnsiTheme="majorBidi" w:cstheme="majorBidi"/>
                <w:b/>
                <w:bCs/>
                <w:iCs/>
                <w:sz w:val="24"/>
                <w:szCs w:val="24"/>
              </w:rPr>
              <w:t>30/30</w:t>
            </w:r>
          </w:p>
        </w:tc>
        <w:tc>
          <w:tcPr>
            <w:tcW w:w="971" w:type="pct"/>
            <w:vMerge w:val="restart"/>
          </w:tcPr>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04</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06</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07</w:t>
            </w:r>
          </w:p>
          <w:p w:rsidR="00AD6D7C" w:rsidRPr="004921D5" w:rsidRDefault="00AD6D7C" w:rsidP="00EF1FD8">
            <w:pPr>
              <w:jc w:val="center"/>
              <w:rPr>
                <w:rFonts w:asciiTheme="majorBidi" w:eastAsia="Times New Roman" w:hAnsiTheme="majorBidi" w:cstheme="majorBidi"/>
                <w:b/>
                <w:i/>
                <w:sz w:val="24"/>
                <w:szCs w:val="24"/>
              </w:rPr>
            </w:pPr>
            <w:r w:rsidRPr="00694EA4">
              <w:rPr>
                <w:rFonts w:ascii="Times New Roman" w:eastAsia="Times New Roman" w:hAnsi="Times New Roman" w:cs="Times New Roman"/>
                <w:iCs/>
                <w:sz w:val="24"/>
                <w:szCs w:val="24"/>
              </w:rPr>
              <w:t>ОК 08</w:t>
            </w: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В том числе практических и лабораторных занятий</w:t>
            </w:r>
          </w:p>
        </w:tc>
        <w:tc>
          <w:tcPr>
            <w:tcW w:w="741" w:type="pct"/>
            <w:vAlign w:val="center"/>
          </w:tcPr>
          <w:p w:rsidR="00AD6D7C" w:rsidRPr="004921D5" w:rsidRDefault="00AD6D7C" w:rsidP="00EF1FD8">
            <w:pPr>
              <w:jc w:val="center"/>
              <w:rPr>
                <w:rFonts w:asciiTheme="majorBidi" w:eastAsia="Times New Roman" w:hAnsiTheme="majorBidi" w:cstheme="majorBidi"/>
                <w:b/>
                <w:bCs/>
                <w:iCs/>
                <w:sz w:val="24"/>
                <w:szCs w:val="24"/>
              </w:rPr>
            </w:pPr>
            <w:r>
              <w:rPr>
                <w:rFonts w:asciiTheme="majorBidi" w:eastAsia="Times New Roman" w:hAnsiTheme="majorBidi" w:cstheme="majorBidi"/>
                <w:b/>
                <w:bCs/>
                <w:iCs/>
                <w:sz w:val="24"/>
                <w:szCs w:val="24"/>
              </w:rPr>
              <w:t>30</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imes New Roman" w:eastAsia="Times New Roman" w:hAnsi="Times New Roman" w:cs="Times New Roman"/>
                <w:bCs/>
                <w:sz w:val="24"/>
                <w:szCs w:val="24"/>
              </w:rPr>
              <w:t>Практическое занятие № 1. Техника безопасности на занятия Л/а. Техника беговых упражнений. Совершенствование техники высокого и низкого старта, стартового разгона, финиширования.</w:t>
            </w:r>
          </w:p>
        </w:tc>
        <w:tc>
          <w:tcPr>
            <w:tcW w:w="741" w:type="pct"/>
            <w:vAlign w:val="center"/>
          </w:tcPr>
          <w:p w:rsidR="00AD6D7C" w:rsidRPr="004921D5" w:rsidRDefault="00AD6D7C" w:rsidP="00EF1FD8">
            <w:pPr>
              <w:jc w:val="center"/>
              <w:rPr>
                <w:rFonts w:asciiTheme="majorBidi" w:eastAsia="Times New Roman" w:hAnsiTheme="majorBidi" w:cstheme="majorBidi"/>
                <w:iCs/>
                <w:sz w:val="24"/>
                <w:szCs w:val="24"/>
              </w:rPr>
            </w:pPr>
            <w:r>
              <w:rPr>
                <w:rFonts w:asciiTheme="majorBidi" w:eastAsia="Times New Roman" w:hAnsiTheme="majorBidi" w:cstheme="majorBidi"/>
                <w:iCs/>
                <w:sz w:val="24"/>
                <w:szCs w:val="24"/>
              </w:rPr>
              <w:t>12</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imes New Roman" w:eastAsia="Times New Roman" w:hAnsi="Times New Roman" w:cs="Times New Roman"/>
                <w:bCs/>
                <w:sz w:val="24"/>
                <w:szCs w:val="24"/>
              </w:rPr>
              <w:t>Практическое занятие № 2. Совершенствование техники бега на дистанции 100 м., контрольный норматив. Совершенствование техники бега на дистанции 300 м., контрольный норматив.                              Совершенствование техники бега на дистанции 500 м., контрольный норматив.</w:t>
            </w:r>
          </w:p>
        </w:tc>
        <w:tc>
          <w:tcPr>
            <w:tcW w:w="741" w:type="pct"/>
            <w:vAlign w:val="center"/>
          </w:tcPr>
          <w:p w:rsidR="00AD6D7C" w:rsidRPr="004921D5" w:rsidRDefault="00AD6D7C" w:rsidP="00EF1FD8">
            <w:pPr>
              <w:jc w:val="center"/>
              <w:rPr>
                <w:rFonts w:asciiTheme="majorBidi" w:eastAsia="Times New Roman" w:hAnsiTheme="majorBidi" w:cstheme="majorBidi"/>
                <w:iCs/>
                <w:sz w:val="24"/>
                <w:szCs w:val="24"/>
              </w:rPr>
            </w:pPr>
            <w:r>
              <w:rPr>
                <w:rFonts w:asciiTheme="majorBidi" w:eastAsia="Times New Roman" w:hAnsiTheme="majorBidi" w:cstheme="majorBidi"/>
                <w:iCs/>
                <w:sz w:val="24"/>
                <w:szCs w:val="24"/>
              </w:rPr>
              <w:t>10</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imes New Roman" w:eastAsia="Times New Roman" w:hAnsi="Times New Roman" w:cs="Times New Roman"/>
                <w:bCs/>
                <w:sz w:val="24"/>
                <w:szCs w:val="24"/>
              </w:rPr>
              <w:t>Практическое занятие № 3. Совершенствование техники прыжка в длину с места, контрольный норматив</w:t>
            </w:r>
          </w:p>
        </w:tc>
        <w:tc>
          <w:tcPr>
            <w:tcW w:w="741" w:type="pct"/>
            <w:vAlign w:val="center"/>
          </w:tcPr>
          <w:p w:rsidR="00AD6D7C" w:rsidRPr="004921D5" w:rsidRDefault="00AD6D7C" w:rsidP="00EF1FD8">
            <w:pPr>
              <w:jc w:val="center"/>
              <w:rPr>
                <w:rFonts w:asciiTheme="majorBidi" w:eastAsia="Times New Roman" w:hAnsiTheme="majorBidi" w:cstheme="majorBidi"/>
                <w:iCs/>
                <w:sz w:val="24"/>
                <w:szCs w:val="24"/>
              </w:rPr>
            </w:pPr>
            <w:r>
              <w:rPr>
                <w:rFonts w:asciiTheme="majorBidi" w:eastAsia="Times New Roman" w:hAnsiTheme="majorBidi" w:cstheme="majorBidi"/>
                <w:iCs/>
                <w:sz w:val="24"/>
                <w:szCs w:val="24"/>
              </w:rPr>
              <w:t>8</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16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Самостоятельная работа обучающихся</w:t>
            </w:r>
          </w:p>
        </w:tc>
        <w:tc>
          <w:tcPr>
            <w:tcW w:w="741" w:type="pct"/>
            <w:vAlign w:val="center"/>
          </w:tcPr>
          <w:p w:rsidR="00AD6D7C" w:rsidRPr="007E3F8A" w:rsidRDefault="007E3F8A" w:rsidP="007E3F8A">
            <w:pPr>
              <w:jc w:val="center"/>
              <w:rPr>
                <w:rFonts w:asciiTheme="majorBidi" w:eastAsia="Times New Roman" w:hAnsiTheme="majorBidi" w:cstheme="majorBidi"/>
                <w:b/>
                <w:iCs/>
                <w:sz w:val="24"/>
                <w:szCs w:val="24"/>
              </w:rPr>
            </w:pPr>
            <w:r w:rsidRPr="007E3F8A">
              <w:rPr>
                <w:rFonts w:asciiTheme="majorBidi" w:eastAsia="Times New Roman" w:hAnsiTheme="majorBidi" w:cstheme="majorBidi"/>
                <w:b/>
                <w:iCs/>
                <w:sz w:val="24"/>
                <w:szCs w:val="24"/>
              </w:rPr>
              <w:t>2</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165"/>
        </w:trPr>
        <w:tc>
          <w:tcPr>
            <w:tcW w:w="755" w:type="pct"/>
            <w:vMerge w:val="restart"/>
          </w:tcPr>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 xml:space="preserve">Тема 2.2. </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 xml:space="preserve">Бег на длинные дистанции </w:t>
            </w: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 xml:space="preserve">Содержание учебного материала </w:t>
            </w:r>
          </w:p>
        </w:tc>
        <w:tc>
          <w:tcPr>
            <w:tcW w:w="741" w:type="pct"/>
            <w:vAlign w:val="center"/>
          </w:tcPr>
          <w:p w:rsidR="00AD6D7C" w:rsidRPr="004921D5" w:rsidRDefault="00AD6D7C" w:rsidP="00EF1FD8">
            <w:pPr>
              <w:jc w:val="center"/>
              <w:rPr>
                <w:rFonts w:asciiTheme="majorBidi" w:eastAsia="Times New Roman" w:hAnsiTheme="majorBidi" w:cstheme="majorBidi"/>
                <w:b/>
                <w:bCs/>
                <w:iCs/>
                <w:sz w:val="24"/>
                <w:szCs w:val="24"/>
              </w:rPr>
            </w:pPr>
            <w:r>
              <w:rPr>
                <w:rFonts w:asciiTheme="majorBidi" w:eastAsia="Times New Roman" w:hAnsiTheme="majorBidi" w:cstheme="majorBidi"/>
                <w:b/>
                <w:bCs/>
                <w:iCs/>
                <w:sz w:val="24"/>
                <w:szCs w:val="24"/>
              </w:rPr>
              <w:t>20/20</w:t>
            </w:r>
          </w:p>
        </w:tc>
        <w:tc>
          <w:tcPr>
            <w:tcW w:w="971" w:type="pct"/>
            <w:vMerge w:val="restart"/>
          </w:tcPr>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04</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06</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07</w:t>
            </w:r>
          </w:p>
          <w:p w:rsidR="00AD6D7C" w:rsidRPr="004921D5" w:rsidRDefault="00AD6D7C" w:rsidP="00EF1FD8">
            <w:pPr>
              <w:jc w:val="center"/>
              <w:rPr>
                <w:rFonts w:asciiTheme="majorBidi" w:eastAsia="Times New Roman" w:hAnsiTheme="majorBidi" w:cstheme="majorBidi"/>
                <w:b/>
                <w:i/>
                <w:sz w:val="24"/>
                <w:szCs w:val="24"/>
              </w:rPr>
            </w:pPr>
            <w:r w:rsidRPr="00694EA4">
              <w:rPr>
                <w:rFonts w:ascii="Times New Roman" w:eastAsia="Times New Roman" w:hAnsi="Times New Roman" w:cs="Times New Roman"/>
                <w:iCs/>
                <w:sz w:val="24"/>
                <w:szCs w:val="24"/>
              </w:rPr>
              <w:t>ОК 08</w:t>
            </w: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В том числе практических и лабораторных занятий</w:t>
            </w:r>
          </w:p>
        </w:tc>
        <w:tc>
          <w:tcPr>
            <w:tcW w:w="741" w:type="pct"/>
            <w:vAlign w:val="center"/>
          </w:tcPr>
          <w:p w:rsidR="00AD6D7C" w:rsidRPr="004921D5" w:rsidRDefault="00AD6D7C" w:rsidP="00EF1FD8">
            <w:pPr>
              <w:jc w:val="center"/>
              <w:rPr>
                <w:rFonts w:asciiTheme="majorBidi" w:eastAsia="Times New Roman" w:hAnsiTheme="majorBidi" w:cstheme="majorBidi"/>
                <w:b/>
                <w:bCs/>
                <w:iCs/>
                <w:sz w:val="24"/>
                <w:szCs w:val="24"/>
              </w:rPr>
            </w:pPr>
            <w:r>
              <w:rPr>
                <w:rFonts w:asciiTheme="majorBidi" w:eastAsia="Times New Roman" w:hAnsiTheme="majorBidi" w:cstheme="majorBidi"/>
                <w:b/>
                <w:bCs/>
                <w:iCs/>
                <w:sz w:val="24"/>
                <w:szCs w:val="24"/>
              </w:rPr>
              <w:t>20</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Практическое занятие № 4. Овладение техникой старта, стартового разбега, финиширования. Разучивание комплексов специальных упражнений. Техника бега по дистанции (беговой цикл). Техника бега по пересеченной местности (равномерный, переменный, повторный шаг)</w:t>
            </w:r>
          </w:p>
        </w:tc>
        <w:tc>
          <w:tcPr>
            <w:tcW w:w="741" w:type="pct"/>
            <w:vAlign w:val="center"/>
          </w:tcPr>
          <w:p w:rsidR="00AD6D7C" w:rsidRPr="004921D5" w:rsidRDefault="00AD6D7C" w:rsidP="00EF1FD8">
            <w:pPr>
              <w:jc w:val="center"/>
              <w:rPr>
                <w:rFonts w:asciiTheme="majorBidi" w:eastAsia="Times New Roman" w:hAnsiTheme="majorBidi" w:cstheme="majorBidi"/>
                <w:iCs/>
                <w:sz w:val="24"/>
                <w:szCs w:val="24"/>
              </w:rPr>
            </w:pPr>
            <w:r>
              <w:rPr>
                <w:rFonts w:asciiTheme="majorBidi" w:eastAsia="Times New Roman" w:hAnsiTheme="majorBidi" w:cstheme="majorBidi"/>
                <w:iCs/>
                <w:sz w:val="24"/>
                <w:szCs w:val="24"/>
              </w:rPr>
              <w:t>10</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Практическое занятие № 5. Техника бега на дистанции 2000 м, контрольный норматив. Техника бега на дистанции 3000 м, без учета времени. Техника бега на дистанции 5000 м, без учета времени</w:t>
            </w:r>
          </w:p>
        </w:tc>
        <w:tc>
          <w:tcPr>
            <w:tcW w:w="741" w:type="pct"/>
            <w:vAlign w:val="center"/>
          </w:tcPr>
          <w:p w:rsidR="00AD6D7C" w:rsidRPr="004921D5" w:rsidRDefault="00AD6D7C" w:rsidP="00EF1FD8">
            <w:pPr>
              <w:jc w:val="center"/>
              <w:rPr>
                <w:rFonts w:asciiTheme="majorBidi" w:eastAsia="Times New Roman" w:hAnsiTheme="majorBidi" w:cstheme="majorBidi"/>
                <w:iCs/>
                <w:sz w:val="24"/>
                <w:szCs w:val="24"/>
              </w:rPr>
            </w:pPr>
            <w:r>
              <w:rPr>
                <w:rFonts w:asciiTheme="majorBidi" w:eastAsia="Times New Roman" w:hAnsiTheme="majorBidi" w:cstheme="majorBidi"/>
                <w:iCs/>
                <w:sz w:val="24"/>
                <w:szCs w:val="24"/>
              </w:rPr>
              <w:t>10</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16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Самостоятельная работа обучающихся</w:t>
            </w:r>
          </w:p>
        </w:tc>
        <w:tc>
          <w:tcPr>
            <w:tcW w:w="741" w:type="pct"/>
            <w:vAlign w:val="center"/>
          </w:tcPr>
          <w:p w:rsidR="00AD6D7C" w:rsidRPr="007E3F8A" w:rsidRDefault="007E3F8A" w:rsidP="007E3F8A">
            <w:pPr>
              <w:jc w:val="center"/>
              <w:rPr>
                <w:rFonts w:asciiTheme="majorBidi" w:eastAsia="Times New Roman" w:hAnsiTheme="majorBidi" w:cstheme="majorBidi"/>
                <w:b/>
                <w:iCs/>
                <w:sz w:val="24"/>
                <w:szCs w:val="24"/>
              </w:rPr>
            </w:pPr>
            <w:r w:rsidRPr="007E3F8A">
              <w:rPr>
                <w:rFonts w:asciiTheme="majorBidi" w:eastAsia="Times New Roman" w:hAnsiTheme="majorBidi" w:cstheme="majorBidi"/>
                <w:b/>
                <w:iCs/>
                <w:sz w:val="24"/>
                <w:szCs w:val="24"/>
              </w:rPr>
              <w:t>2</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381"/>
        </w:trPr>
        <w:tc>
          <w:tcPr>
            <w:tcW w:w="755" w:type="pct"/>
            <w:vMerge w:val="restart"/>
          </w:tcPr>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 xml:space="preserve">Тема 2.3. </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Бег на средние дистанции</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Прыжок в длину с разбега.</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lastRenderedPageBreak/>
              <w:t>Метание снарядов.</w:t>
            </w:r>
          </w:p>
        </w:tc>
        <w:tc>
          <w:tcPr>
            <w:tcW w:w="2533" w:type="pct"/>
          </w:tcPr>
          <w:p w:rsidR="00AD6D7C" w:rsidRPr="004921D5" w:rsidRDefault="00AD6D7C" w:rsidP="00EF1FD8">
            <w:pPr>
              <w:suppressAutoHyphens/>
              <w:spacing w:after="0"/>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lastRenderedPageBreak/>
              <w:t xml:space="preserve">Содержание учебного материала </w:t>
            </w:r>
          </w:p>
        </w:tc>
        <w:tc>
          <w:tcPr>
            <w:tcW w:w="741" w:type="pct"/>
            <w:vAlign w:val="center"/>
          </w:tcPr>
          <w:p w:rsidR="00AD6D7C" w:rsidRPr="004921D5" w:rsidRDefault="00AD6D7C" w:rsidP="00EF1FD8">
            <w:pPr>
              <w:spacing w:after="0"/>
              <w:jc w:val="center"/>
              <w:rPr>
                <w:rFonts w:asciiTheme="majorBidi" w:eastAsia="Times New Roman" w:hAnsiTheme="majorBidi" w:cstheme="majorBidi"/>
                <w:b/>
                <w:bCs/>
                <w:iCs/>
                <w:sz w:val="24"/>
                <w:szCs w:val="24"/>
              </w:rPr>
            </w:pPr>
            <w:r>
              <w:rPr>
                <w:rFonts w:asciiTheme="majorBidi" w:eastAsia="Times New Roman" w:hAnsiTheme="majorBidi" w:cstheme="majorBidi"/>
                <w:b/>
                <w:bCs/>
                <w:iCs/>
                <w:sz w:val="24"/>
                <w:szCs w:val="24"/>
              </w:rPr>
              <w:t>20/20</w:t>
            </w:r>
          </w:p>
        </w:tc>
        <w:tc>
          <w:tcPr>
            <w:tcW w:w="971" w:type="pct"/>
            <w:vMerge w:val="restart"/>
          </w:tcPr>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04</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06</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07</w:t>
            </w:r>
          </w:p>
          <w:p w:rsidR="00AD6D7C" w:rsidRPr="004921D5" w:rsidRDefault="00AD6D7C" w:rsidP="00EF1FD8">
            <w:pPr>
              <w:spacing w:after="0"/>
              <w:jc w:val="center"/>
              <w:rPr>
                <w:rFonts w:asciiTheme="majorBidi" w:eastAsia="Times New Roman" w:hAnsiTheme="majorBidi" w:cstheme="majorBidi"/>
                <w:b/>
                <w:i/>
                <w:sz w:val="24"/>
                <w:szCs w:val="24"/>
              </w:rPr>
            </w:pPr>
            <w:r w:rsidRPr="00694EA4">
              <w:rPr>
                <w:rFonts w:ascii="Times New Roman" w:eastAsia="Times New Roman" w:hAnsi="Times New Roman" w:cs="Times New Roman"/>
                <w:iCs/>
                <w:sz w:val="24"/>
                <w:szCs w:val="24"/>
              </w:rPr>
              <w:t>ОК 08</w:t>
            </w: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В том числе практических и лабораторных занятий</w:t>
            </w:r>
          </w:p>
        </w:tc>
        <w:tc>
          <w:tcPr>
            <w:tcW w:w="741" w:type="pct"/>
            <w:vAlign w:val="center"/>
          </w:tcPr>
          <w:p w:rsidR="00AD6D7C" w:rsidRPr="004921D5" w:rsidRDefault="00AD6D7C" w:rsidP="00EF1FD8">
            <w:pPr>
              <w:jc w:val="center"/>
              <w:rPr>
                <w:rFonts w:asciiTheme="majorBidi" w:eastAsia="Times New Roman" w:hAnsiTheme="majorBidi" w:cstheme="majorBidi"/>
                <w:b/>
                <w:bCs/>
                <w:iCs/>
                <w:sz w:val="24"/>
                <w:szCs w:val="24"/>
              </w:rPr>
            </w:pPr>
            <w:r>
              <w:rPr>
                <w:rFonts w:asciiTheme="majorBidi" w:eastAsia="Times New Roman" w:hAnsiTheme="majorBidi" w:cstheme="majorBidi"/>
                <w:b/>
                <w:bCs/>
                <w:iCs/>
                <w:sz w:val="24"/>
                <w:szCs w:val="24"/>
              </w:rPr>
              <w:t>20</w:t>
            </w:r>
          </w:p>
        </w:tc>
        <w:tc>
          <w:tcPr>
            <w:tcW w:w="971" w:type="pct"/>
            <w:vMerge/>
          </w:tcPr>
          <w:p w:rsidR="00AD6D7C" w:rsidRPr="004921D5" w:rsidRDefault="00AD6D7C" w:rsidP="00EF1FD8">
            <w:pP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 xml:space="preserve">Практическое занятие № 6. Выполнение контрольного норматива: бег 100метров на время. Выполнение К.Н.: 500 метров – девушки, 1000 </w:t>
            </w:r>
            <w:r w:rsidRPr="004921D5">
              <w:rPr>
                <w:rFonts w:asciiTheme="majorBidi" w:eastAsia="Times New Roman" w:hAnsiTheme="majorBidi" w:cstheme="majorBidi"/>
                <w:sz w:val="24"/>
                <w:szCs w:val="24"/>
              </w:rPr>
              <w:lastRenderedPageBreak/>
              <w:t>метров – юноши.</w:t>
            </w:r>
          </w:p>
        </w:tc>
        <w:tc>
          <w:tcPr>
            <w:tcW w:w="741" w:type="pct"/>
            <w:vAlign w:val="center"/>
          </w:tcPr>
          <w:p w:rsidR="00AD6D7C" w:rsidRPr="004921D5" w:rsidRDefault="00AD6D7C" w:rsidP="00EF1FD8">
            <w:pPr>
              <w:jc w:val="center"/>
              <w:rPr>
                <w:rFonts w:asciiTheme="majorBidi" w:eastAsia="Times New Roman" w:hAnsiTheme="majorBidi" w:cstheme="majorBidi"/>
                <w:iCs/>
                <w:sz w:val="24"/>
                <w:szCs w:val="24"/>
              </w:rPr>
            </w:pPr>
            <w:r>
              <w:rPr>
                <w:rFonts w:asciiTheme="majorBidi" w:eastAsia="Times New Roman" w:hAnsiTheme="majorBidi" w:cstheme="majorBidi"/>
                <w:iCs/>
                <w:sz w:val="24"/>
                <w:szCs w:val="24"/>
              </w:rPr>
              <w:lastRenderedPageBreak/>
              <w:t>8</w:t>
            </w:r>
          </w:p>
        </w:tc>
        <w:tc>
          <w:tcPr>
            <w:tcW w:w="971" w:type="pct"/>
            <w:vMerge/>
          </w:tcPr>
          <w:p w:rsidR="00AD6D7C" w:rsidRPr="004921D5" w:rsidRDefault="00AD6D7C" w:rsidP="00EF1FD8">
            <w:pP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Практическое занятие № 7. Выполнение контрольного норматива: прыжка в длину с разбега способом «согнув ноги». Техника прыжка способом «Согнув ноги» с 3-х, 5-ти, 7-ми шагов.</w:t>
            </w:r>
          </w:p>
        </w:tc>
        <w:tc>
          <w:tcPr>
            <w:tcW w:w="741" w:type="pct"/>
            <w:vAlign w:val="center"/>
          </w:tcPr>
          <w:p w:rsidR="00AD6D7C" w:rsidRPr="004921D5" w:rsidRDefault="00AD6D7C" w:rsidP="00EF1FD8">
            <w:pPr>
              <w:jc w:val="center"/>
              <w:rPr>
                <w:rFonts w:asciiTheme="majorBidi" w:eastAsia="Times New Roman" w:hAnsiTheme="majorBidi" w:cstheme="majorBidi"/>
                <w:iCs/>
                <w:sz w:val="24"/>
                <w:szCs w:val="24"/>
              </w:rPr>
            </w:pPr>
            <w:r>
              <w:rPr>
                <w:rFonts w:asciiTheme="majorBidi" w:eastAsia="Times New Roman" w:hAnsiTheme="majorBidi" w:cstheme="majorBidi"/>
                <w:iCs/>
                <w:sz w:val="24"/>
                <w:szCs w:val="24"/>
              </w:rPr>
              <w:t>4</w:t>
            </w:r>
          </w:p>
        </w:tc>
        <w:tc>
          <w:tcPr>
            <w:tcW w:w="971" w:type="pct"/>
            <w:vMerge/>
          </w:tcPr>
          <w:p w:rsidR="00AD6D7C" w:rsidRPr="004921D5" w:rsidRDefault="00AD6D7C" w:rsidP="00EF1FD8">
            <w:pP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Практическое занятие № 8. Техника прыжка «в шаге» с укороченного разбега. Целостное выполнение техники прыжка в длину с разбега, контрольный норматив.</w:t>
            </w:r>
          </w:p>
        </w:tc>
        <w:tc>
          <w:tcPr>
            <w:tcW w:w="741" w:type="pct"/>
            <w:vAlign w:val="center"/>
          </w:tcPr>
          <w:p w:rsidR="00AD6D7C" w:rsidRPr="004921D5" w:rsidRDefault="00AD6D7C" w:rsidP="00EF1FD8">
            <w:pPr>
              <w:jc w:val="center"/>
              <w:rPr>
                <w:rFonts w:asciiTheme="majorBidi" w:eastAsia="Times New Roman" w:hAnsiTheme="majorBidi" w:cstheme="majorBidi"/>
                <w:iCs/>
                <w:sz w:val="24"/>
                <w:szCs w:val="24"/>
              </w:rPr>
            </w:pPr>
            <w:r>
              <w:rPr>
                <w:rFonts w:asciiTheme="majorBidi" w:eastAsia="Times New Roman" w:hAnsiTheme="majorBidi" w:cstheme="majorBidi"/>
                <w:iCs/>
                <w:sz w:val="24"/>
                <w:szCs w:val="24"/>
              </w:rPr>
              <w:t>4</w:t>
            </w:r>
          </w:p>
        </w:tc>
        <w:tc>
          <w:tcPr>
            <w:tcW w:w="971" w:type="pct"/>
            <w:vMerge/>
          </w:tcPr>
          <w:p w:rsidR="00AD6D7C" w:rsidRPr="004921D5" w:rsidRDefault="00AD6D7C" w:rsidP="00EF1FD8">
            <w:pP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Практическое занятие № 9. Техника метания гранаты. Техника метания гранаты, контрольный норматив.</w:t>
            </w:r>
          </w:p>
        </w:tc>
        <w:tc>
          <w:tcPr>
            <w:tcW w:w="741" w:type="pct"/>
            <w:vAlign w:val="center"/>
          </w:tcPr>
          <w:p w:rsidR="00AD6D7C" w:rsidRPr="004921D5" w:rsidRDefault="00AD6D7C" w:rsidP="00EF1FD8">
            <w:pPr>
              <w:jc w:val="center"/>
              <w:rPr>
                <w:rFonts w:asciiTheme="majorBidi" w:eastAsia="Times New Roman" w:hAnsiTheme="majorBidi" w:cstheme="majorBidi"/>
                <w:iCs/>
                <w:sz w:val="24"/>
                <w:szCs w:val="24"/>
              </w:rPr>
            </w:pPr>
            <w:r>
              <w:rPr>
                <w:rFonts w:asciiTheme="majorBidi" w:eastAsia="Times New Roman" w:hAnsiTheme="majorBidi" w:cstheme="majorBidi"/>
                <w:iCs/>
                <w:sz w:val="24"/>
                <w:szCs w:val="24"/>
              </w:rPr>
              <w:t>4</w:t>
            </w:r>
          </w:p>
        </w:tc>
        <w:tc>
          <w:tcPr>
            <w:tcW w:w="971" w:type="pct"/>
            <w:vMerge/>
          </w:tcPr>
          <w:p w:rsidR="00AD6D7C" w:rsidRPr="004921D5" w:rsidRDefault="00AD6D7C" w:rsidP="00EF1FD8">
            <w:pPr>
              <w:rPr>
                <w:rFonts w:asciiTheme="majorBidi" w:eastAsia="Times New Roman" w:hAnsiTheme="majorBidi" w:cstheme="majorBidi"/>
                <w:b/>
                <w:i/>
                <w:sz w:val="24"/>
                <w:szCs w:val="24"/>
              </w:rPr>
            </w:pPr>
          </w:p>
        </w:tc>
      </w:tr>
      <w:tr w:rsidR="00AD6D7C" w:rsidRPr="004921D5" w:rsidTr="00EF1FD8">
        <w:trPr>
          <w:trHeight w:val="16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Самостоятельная работа обучающихся</w:t>
            </w:r>
          </w:p>
        </w:tc>
        <w:tc>
          <w:tcPr>
            <w:tcW w:w="741" w:type="pct"/>
            <w:vAlign w:val="center"/>
          </w:tcPr>
          <w:p w:rsidR="00AD6D7C" w:rsidRPr="004921D5" w:rsidRDefault="00AD6D7C" w:rsidP="00EF1FD8">
            <w:pPr>
              <w:rPr>
                <w:rFonts w:asciiTheme="majorBidi" w:eastAsia="Times New Roman" w:hAnsiTheme="majorBidi" w:cstheme="majorBidi"/>
                <w:iCs/>
                <w:sz w:val="24"/>
                <w:szCs w:val="24"/>
              </w:rPr>
            </w:pPr>
          </w:p>
        </w:tc>
        <w:tc>
          <w:tcPr>
            <w:tcW w:w="971" w:type="pct"/>
            <w:vMerge/>
          </w:tcPr>
          <w:p w:rsidR="00AD6D7C" w:rsidRPr="004921D5" w:rsidRDefault="00AD6D7C" w:rsidP="00EF1FD8">
            <w:pPr>
              <w:rPr>
                <w:rFonts w:asciiTheme="majorBidi" w:eastAsia="Times New Roman" w:hAnsiTheme="majorBidi" w:cstheme="majorBidi"/>
                <w:b/>
                <w:i/>
                <w:sz w:val="24"/>
                <w:szCs w:val="24"/>
              </w:rPr>
            </w:pPr>
          </w:p>
        </w:tc>
      </w:tr>
      <w:tr w:rsidR="00AD6D7C" w:rsidRPr="004921D5" w:rsidTr="00EF1FD8">
        <w:tc>
          <w:tcPr>
            <w:tcW w:w="3288" w:type="pct"/>
            <w:gridSpan w:val="2"/>
          </w:tcPr>
          <w:p w:rsidR="00AD6D7C" w:rsidRPr="00694EA4" w:rsidRDefault="00AD6D7C" w:rsidP="00EF1FD8">
            <w:pPr>
              <w:suppressAutoHyphens/>
              <w:spacing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 xml:space="preserve">Раздел 3. </w:t>
            </w:r>
            <w:r w:rsidRPr="00694EA4">
              <w:rPr>
                <w:rFonts w:ascii="Times New Roman" w:eastAsia="Times New Roman" w:hAnsi="Times New Roman" w:cs="Times New Roman"/>
                <w:b/>
                <w:bCs/>
              </w:rPr>
              <w:t>Баскетбол</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28/28</w:t>
            </w:r>
          </w:p>
        </w:tc>
        <w:tc>
          <w:tcPr>
            <w:tcW w:w="971" w:type="pct"/>
            <w:vMerge/>
          </w:tcPr>
          <w:p w:rsidR="00AD6D7C" w:rsidRPr="004921D5" w:rsidRDefault="00AD6D7C" w:rsidP="00EF1FD8">
            <w:pPr>
              <w:rPr>
                <w:rFonts w:asciiTheme="majorBidi" w:eastAsia="Times New Roman" w:hAnsiTheme="majorBidi" w:cstheme="majorBidi"/>
                <w:b/>
                <w:i/>
                <w:sz w:val="24"/>
                <w:szCs w:val="24"/>
              </w:rPr>
            </w:pPr>
          </w:p>
        </w:tc>
      </w:tr>
      <w:tr w:rsidR="00AD6D7C" w:rsidRPr="004921D5" w:rsidTr="00EF1FD8">
        <w:trPr>
          <w:trHeight w:val="360"/>
        </w:trPr>
        <w:tc>
          <w:tcPr>
            <w:tcW w:w="755" w:type="pct"/>
            <w:vMerge w:val="restart"/>
          </w:tcPr>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 xml:space="preserve">Тема 3.1. </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Техника</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выполнения ведения</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мяча, передачи и</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броска мяча в</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кольцо с места</w:t>
            </w: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 xml:space="preserve">Содержание учебного материала </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12/12</w:t>
            </w:r>
          </w:p>
        </w:tc>
        <w:tc>
          <w:tcPr>
            <w:tcW w:w="971" w:type="pct"/>
            <w:vMerge w:val="restart"/>
          </w:tcPr>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04</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06</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07</w:t>
            </w:r>
          </w:p>
          <w:p w:rsidR="00AD6D7C" w:rsidRPr="004921D5" w:rsidRDefault="00AD6D7C" w:rsidP="00EF1FD8">
            <w:pPr>
              <w:jc w:val="center"/>
              <w:rPr>
                <w:rFonts w:asciiTheme="majorBidi" w:eastAsia="Times New Roman" w:hAnsiTheme="majorBidi" w:cstheme="majorBidi"/>
                <w:b/>
                <w:i/>
                <w:sz w:val="24"/>
                <w:szCs w:val="24"/>
              </w:rPr>
            </w:pPr>
            <w:r w:rsidRPr="00694EA4">
              <w:rPr>
                <w:rFonts w:ascii="Times New Roman" w:eastAsia="Times New Roman" w:hAnsi="Times New Roman" w:cs="Times New Roman"/>
                <w:iCs/>
                <w:sz w:val="24"/>
                <w:szCs w:val="24"/>
              </w:rPr>
              <w:t>ОК 08</w:t>
            </w: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В том числе практических и лабораторных занятий</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12</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Практическое занятие № 10. Овладение техникой выполнения ведения мяча, передачи и броска мяча с места. Овладение и закрепление техникой ведения и передачи мяча в баскетболе</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12</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360"/>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Самостоятельная работа обучающихся</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454"/>
        </w:trPr>
        <w:tc>
          <w:tcPr>
            <w:tcW w:w="755" w:type="pct"/>
            <w:vMerge w:val="restart"/>
          </w:tcPr>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 xml:space="preserve">Тема 3.2. </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Техника</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выполнения ведения</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и передачи мяча в</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 xml:space="preserve">движении, ведение </w:t>
            </w:r>
            <w:r w:rsidRPr="00694EA4">
              <w:rPr>
                <w:rFonts w:asciiTheme="majorBidi" w:eastAsia="Times New Roman" w:hAnsiTheme="majorBidi" w:cstheme="majorBidi"/>
                <w:b/>
                <w:bCs/>
                <w:sz w:val="24"/>
                <w:szCs w:val="24"/>
              </w:rPr>
              <w:lastRenderedPageBreak/>
              <w:t xml:space="preserve">– 2 шага – бросок </w:t>
            </w: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lastRenderedPageBreak/>
              <w:t xml:space="preserve">Содержание учебного материала </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4/4</w:t>
            </w:r>
          </w:p>
        </w:tc>
        <w:tc>
          <w:tcPr>
            <w:tcW w:w="971" w:type="pct"/>
            <w:vMerge w:val="restart"/>
          </w:tcPr>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04</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06</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07</w:t>
            </w:r>
          </w:p>
          <w:p w:rsidR="00AD6D7C" w:rsidRPr="004921D5" w:rsidRDefault="00AD6D7C" w:rsidP="00EF1FD8">
            <w:pPr>
              <w:jc w:val="center"/>
              <w:rPr>
                <w:rFonts w:asciiTheme="majorBidi" w:eastAsia="Times New Roman" w:hAnsiTheme="majorBidi" w:cstheme="majorBidi"/>
                <w:b/>
                <w:i/>
                <w:sz w:val="24"/>
                <w:szCs w:val="24"/>
              </w:rPr>
            </w:pPr>
            <w:r w:rsidRPr="00694EA4">
              <w:rPr>
                <w:rFonts w:ascii="Times New Roman" w:eastAsia="Times New Roman" w:hAnsi="Times New Roman" w:cs="Times New Roman"/>
                <w:iCs/>
                <w:sz w:val="24"/>
                <w:szCs w:val="24"/>
              </w:rPr>
              <w:t>ОК 08</w:t>
            </w: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В том числе практических и лабораторных занятий</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4</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Практическое занятие № 11. Техника ведения и передачи мяча в движении и броска мяча в кольцо - «ведение – 2 шага – бросок».</w:t>
            </w:r>
          </w:p>
        </w:tc>
        <w:tc>
          <w:tcPr>
            <w:tcW w:w="741" w:type="pct"/>
            <w:vAlign w:val="center"/>
          </w:tcPr>
          <w:p w:rsidR="00AD6D7C" w:rsidRPr="004921D5" w:rsidRDefault="00AD6D7C" w:rsidP="00EF1FD8">
            <w:pPr>
              <w:jc w:val="center"/>
              <w:rPr>
                <w:rFonts w:asciiTheme="majorBidi" w:eastAsia="Times New Roman" w:hAnsiTheme="majorBidi" w:cstheme="majorBidi"/>
                <w:bCs/>
                <w:iCs/>
                <w:sz w:val="24"/>
                <w:szCs w:val="24"/>
              </w:rPr>
            </w:pPr>
            <w:r>
              <w:rPr>
                <w:rFonts w:asciiTheme="majorBidi" w:eastAsia="Times New Roman" w:hAnsiTheme="majorBidi" w:cstheme="majorBidi"/>
                <w:bCs/>
                <w:iCs/>
                <w:sz w:val="24"/>
                <w:szCs w:val="24"/>
              </w:rPr>
              <w:t>4</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487"/>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Самостоятельная работа обучающихся</w:t>
            </w:r>
          </w:p>
        </w:tc>
        <w:tc>
          <w:tcPr>
            <w:tcW w:w="741" w:type="pct"/>
            <w:vAlign w:val="center"/>
          </w:tcPr>
          <w:p w:rsidR="00AD6D7C" w:rsidRPr="004921D5" w:rsidRDefault="00AD6D7C" w:rsidP="00EF1FD8">
            <w:pPr>
              <w:jc w:val="center"/>
              <w:rPr>
                <w:rFonts w:asciiTheme="majorBidi" w:eastAsia="Times New Roman" w:hAnsiTheme="majorBidi" w:cstheme="majorBidi"/>
                <w:bCs/>
                <w:iCs/>
                <w:sz w:val="24"/>
                <w:szCs w:val="24"/>
              </w:rPr>
            </w:pP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271"/>
        </w:trPr>
        <w:tc>
          <w:tcPr>
            <w:tcW w:w="755" w:type="pct"/>
            <w:vMerge w:val="restart"/>
          </w:tcPr>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lastRenderedPageBreak/>
              <w:t xml:space="preserve">Тема 3.3. </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Техника выполнения</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штрафного броска,</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ведение, ловля и</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передача мяча в</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колоне и кругу,</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правила баскетбола</w:t>
            </w: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 xml:space="preserve">Содержание учебного материала </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8/8</w:t>
            </w:r>
          </w:p>
        </w:tc>
        <w:tc>
          <w:tcPr>
            <w:tcW w:w="971" w:type="pct"/>
            <w:vMerge w:val="restart"/>
          </w:tcPr>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04</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06</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07</w:t>
            </w:r>
          </w:p>
          <w:p w:rsidR="00AD6D7C" w:rsidRPr="004921D5" w:rsidRDefault="00AD6D7C" w:rsidP="00EF1FD8">
            <w:pPr>
              <w:jc w:val="center"/>
              <w:rPr>
                <w:rFonts w:asciiTheme="majorBidi" w:eastAsia="Times New Roman" w:hAnsiTheme="majorBidi" w:cstheme="majorBidi"/>
                <w:b/>
                <w:i/>
                <w:sz w:val="24"/>
                <w:szCs w:val="24"/>
              </w:rPr>
            </w:pPr>
            <w:r w:rsidRPr="00694EA4">
              <w:rPr>
                <w:rFonts w:ascii="Times New Roman" w:eastAsia="Times New Roman" w:hAnsi="Times New Roman" w:cs="Times New Roman"/>
                <w:iCs/>
                <w:sz w:val="24"/>
                <w:szCs w:val="24"/>
              </w:rPr>
              <w:t>ОК 08</w:t>
            </w: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В том числе практических и лабораторных занятий</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8</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1304"/>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Практическое занятие № 12. Совершенствование техники выполнения штрафного броска, ведение, ловля и передача мяча в колоне и кругу. Совершенствование техники выполнения перемещения в защитной стойке баскетболиста.</w:t>
            </w:r>
          </w:p>
        </w:tc>
        <w:tc>
          <w:tcPr>
            <w:tcW w:w="741" w:type="pct"/>
            <w:vAlign w:val="center"/>
          </w:tcPr>
          <w:p w:rsidR="00AD6D7C" w:rsidRPr="004921D5" w:rsidRDefault="00AD6D7C" w:rsidP="00EF1FD8">
            <w:pPr>
              <w:jc w:val="center"/>
              <w:rPr>
                <w:rFonts w:asciiTheme="majorBidi" w:eastAsia="Times New Roman" w:hAnsiTheme="majorBidi" w:cstheme="majorBidi"/>
                <w:bCs/>
                <w:iCs/>
                <w:sz w:val="24"/>
                <w:szCs w:val="24"/>
              </w:rPr>
            </w:pPr>
            <w:r>
              <w:rPr>
                <w:rFonts w:asciiTheme="majorBidi" w:eastAsia="Times New Roman" w:hAnsiTheme="majorBidi" w:cstheme="majorBidi"/>
                <w:bCs/>
                <w:iCs/>
                <w:sz w:val="24"/>
                <w:szCs w:val="24"/>
              </w:rPr>
              <w:t>8</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441"/>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Самостоятельная работа обучающихся</w:t>
            </w:r>
          </w:p>
        </w:tc>
        <w:tc>
          <w:tcPr>
            <w:tcW w:w="741" w:type="pct"/>
            <w:vAlign w:val="center"/>
          </w:tcPr>
          <w:p w:rsidR="00AD6D7C" w:rsidRPr="004921D5" w:rsidRDefault="00AD6D7C" w:rsidP="00EF1FD8">
            <w:pPr>
              <w:jc w:val="center"/>
              <w:rPr>
                <w:rFonts w:asciiTheme="majorBidi" w:eastAsia="Times New Roman" w:hAnsiTheme="majorBidi" w:cstheme="majorBidi"/>
                <w:b/>
                <w:i/>
                <w:sz w:val="24"/>
                <w:szCs w:val="24"/>
              </w:rPr>
            </w:pP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559"/>
        </w:trPr>
        <w:tc>
          <w:tcPr>
            <w:tcW w:w="755" w:type="pct"/>
            <w:vMerge w:val="restart"/>
          </w:tcPr>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Тема 3.4. Совершенствование</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техники владения</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баскетбольным</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мячом</w:t>
            </w: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Содержание учебного материала</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4/4</w:t>
            </w:r>
          </w:p>
        </w:tc>
        <w:tc>
          <w:tcPr>
            <w:tcW w:w="971" w:type="pct"/>
            <w:vMerge w:val="restart"/>
          </w:tcPr>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04</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06</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07</w:t>
            </w:r>
          </w:p>
          <w:p w:rsidR="00AD6D7C" w:rsidRPr="004921D5" w:rsidRDefault="00AD6D7C" w:rsidP="00EF1FD8">
            <w:pPr>
              <w:jc w:val="center"/>
              <w:rPr>
                <w:rFonts w:asciiTheme="majorBidi" w:eastAsia="Times New Roman" w:hAnsiTheme="majorBidi" w:cstheme="majorBidi"/>
                <w:b/>
                <w:i/>
                <w:sz w:val="24"/>
                <w:szCs w:val="24"/>
              </w:rPr>
            </w:pPr>
            <w:r w:rsidRPr="00694EA4">
              <w:rPr>
                <w:rFonts w:ascii="Times New Roman" w:eastAsia="Times New Roman" w:hAnsi="Times New Roman" w:cs="Times New Roman"/>
                <w:iCs/>
                <w:sz w:val="24"/>
                <w:szCs w:val="24"/>
              </w:rPr>
              <w:t>ОК 08</w:t>
            </w:r>
          </w:p>
        </w:tc>
      </w:tr>
      <w:tr w:rsidR="00AD6D7C" w:rsidRPr="004921D5" w:rsidTr="00EF1FD8">
        <w:trPr>
          <w:trHeight w:val="559"/>
        </w:trPr>
        <w:tc>
          <w:tcPr>
            <w:tcW w:w="755" w:type="pct"/>
            <w:vMerge/>
          </w:tcPr>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В том числе практических и лабораторных занятий</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4</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559"/>
        </w:trPr>
        <w:tc>
          <w:tcPr>
            <w:tcW w:w="755" w:type="pct"/>
            <w:vMerge/>
          </w:tcPr>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Практическое занятие № 13. Выполнение контрольных нормативов: «ведение – 2 шага – бросок», бросок мяча с места под кольцо. Совершенствовать технические элементы баскетбола в учебной игре.</w:t>
            </w:r>
          </w:p>
        </w:tc>
        <w:tc>
          <w:tcPr>
            <w:tcW w:w="741" w:type="pct"/>
            <w:vAlign w:val="center"/>
          </w:tcPr>
          <w:p w:rsidR="00AD6D7C" w:rsidRPr="004921D5" w:rsidRDefault="00AD6D7C" w:rsidP="00EF1FD8">
            <w:pPr>
              <w:jc w:val="center"/>
              <w:rPr>
                <w:rFonts w:asciiTheme="majorBidi" w:eastAsia="Times New Roman" w:hAnsiTheme="majorBidi" w:cstheme="majorBidi"/>
                <w:bCs/>
                <w:iCs/>
                <w:sz w:val="24"/>
                <w:szCs w:val="24"/>
              </w:rPr>
            </w:pPr>
            <w:r>
              <w:rPr>
                <w:rFonts w:asciiTheme="majorBidi" w:eastAsia="Times New Roman" w:hAnsiTheme="majorBidi" w:cstheme="majorBidi"/>
                <w:bCs/>
                <w:iCs/>
                <w:sz w:val="24"/>
                <w:szCs w:val="24"/>
              </w:rPr>
              <w:t>4</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559"/>
        </w:trPr>
        <w:tc>
          <w:tcPr>
            <w:tcW w:w="755" w:type="pct"/>
            <w:vMerge/>
          </w:tcPr>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Самостоятельная работа обучающихся</w:t>
            </w:r>
          </w:p>
        </w:tc>
        <w:tc>
          <w:tcPr>
            <w:tcW w:w="741" w:type="pct"/>
            <w:vAlign w:val="center"/>
          </w:tcPr>
          <w:p w:rsidR="00AD6D7C" w:rsidRPr="004921D5" w:rsidRDefault="007E3F8A" w:rsidP="00EF1FD8">
            <w:pPr>
              <w:jc w:val="center"/>
              <w:rPr>
                <w:rFonts w:asciiTheme="majorBidi" w:eastAsia="Times New Roman" w:hAnsiTheme="majorBidi" w:cstheme="majorBidi"/>
                <w:b/>
                <w:i/>
                <w:sz w:val="24"/>
                <w:szCs w:val="24"/>
              </w:rPr>
            </w:pPr>
            <w:r>
              <w:rPr>
                <w:rFonts w:asciiTheme="majorBidi" w:eastAsia="Times New Roman" w:hAnsiTheme="majorBidi" w:cstheme="majorBidi"/>
                <w:b/>
                <w:i/>
                <w:sz w:val="24"/>
                <w:szCs w:val="24"/>
              </w:rPr>
              <w:t>2</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c>
          <w:tcPr>
            <w:tcW w:w="3288" w:type="pct"/>
            <w:gridSpan w:val="2"/>
          </w:tcPr>
          <w:p w:rsidR="00AD6D7C" w:rsidRPr="00694EA4" w:rsidRDefault="00AD6D7C" w:rsidP="00EF1FD8">
            <w:pPr>
              <w:suppressAutoHyphens/>
              <w:spacing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Раздел 4. Волейбол</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28/28</w:t>
            </w:r>
          </w:p>
        </w:tc>
        <w:tc>
          <w:tcPr>
            <w:tcW w:w="971" w:type="pct"/>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165"/>
        </w:trPr>
        <w:tc>
          <w:tcPr>
            <w:tcW w:w="755" w:type="pct"/>
            <w:vMerge w:val="restart"/>
          </w:tcPr>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 xml:space="preserve">Тема 4.1. </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Техника</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перемещений, стоек, технике верхней и</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нижней передач</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двумя руками</w:t>
            </w: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 xml:space="preserve">Содержание учебного материала </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10/10</w:t>
            </w:r>
          </w:p>
        </w:tc>
        <w:tc>
          <w:tcPr>
            <w:tcW w:w="971" w:type="pct"/>
            <w:vMerge w:val="restart"/>
          </w:tcPr>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04</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06</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07</w:t>
            </w:r>
          </w:p>
          <w:p w:rsidR="00AD6D7C" w:rsidRPr="004921D5" w:rsidRDefault="00AD6D7C" w:rsidP="00EF1FD8">
            <w:pPr>
              <w:jc w:val="center"/>
              <w:rPr>
                <w:rFonts w:asciiTheme="majorBidi" w:eastAsia="Times New Roman" w:hAnsiTheme="majorBidi" w:cstheme="majorBidi"/>
                <w:b/>
                <w:i/>
                <w:sz w:val="24"/>
                <w:szCs w:val="24"/>
              </w:rPr>
            </w:pPr>
            <w:r w:rsidRPr="00694EA4">
              <w:rPr>
                <w:rFonts w:ascii="Times New Roman" w:eastAsia="Times New Roman" w:hAnsi="Times New Roman" w:cs="Times New Roman"/>
                <w:iCs/>
                <w:sz w:val="24"/>
                <w:szCs w:val="24"/>
              </w:rPr>
              <w:t>ОК 08</w:t>
            </w: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В том числе практических и лабораторных занятий</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10</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spacing w:after="0"/>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 xml:space="preserve">Практическое занятие № 14. Отработка действий: стойки в волейболе, перемещения по площадке. Подача мяча: нижняя прямая, нижняя боковая, верхняя прямая, верхняя боковая. Прием мяча. Передача мяча. Нападающие удары. Блокирование нападающего удара. Страховка у </w:t>
            </w:r>
            <w:r w:rsidRPr="004921D5">
              <w:rPr>
                <w:rFonts w:asciiTheme="majorBidi" w:eastAsia="Times New Roman" w:hAnsiTheme="majorBidi" w:cstheme="majorBidi"/>
                <w:sz w:val="24"/>
                <w:szCs w:val="24"/>
              </w:rPr>
              <w:lastRenderedPageBreak/>
              <w:t>сетки. Обучение технике передачи мяча двумя руками сверху и снизу на месте и после перемещения. Отработка тактики игры: расстановка игроков, тактика игры в защите, в нападении, индивидуальные действия игроков с мячом, без мяча, групповые и командные действия</w:t>
            </w:r>
          </w:p>
          <w:p w:rsidR="00AD6D7C" w:rsidRPr="004921D5" w:rsidRDefault="00AD6D7C" w:rsidP="00EF1FD8">
            <w:pPr>
              <w:suppressAutoHyphens/>
              <w:spacing w:after="0"/>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игроков, взаимодействие игроков.</w:t>
            </w:r>
          </w:p>
        </w:tc>
        <w:tc>
          <w:tcPr>
            <w:tcW w:w="741" w:type="pct"/>
            <w:vAlign w:val="center"/>
          </w:tcPr>
          <w:p w:rsidR="00AD6D7C" w:rsidRPr="004921D5" w:rsidRDefault="00AD6D7C" w:rsidP="00EF1FD8">
            <w:pPr>
              <w:jc w:val="center"/>
              <w:rPr>
                <w:rFonts w:asciiTheme="majorBidi" w:eastAsia="Times New Roman" w:hAnsiTheme="majorBidi" w:cstheme="majorBidi"/>
                <w:bCs/>
                <w:iCs/>
                <w:sz w:val="24"/>
                <w:szCs w:val="24"/>
              </w:rPr>
            </w:pPr>
            <w:r>
              <w:rPr>
                <w:rFonts w:asciiTheme="majorBidi" w:eastAsia="Times New Roman" w:hAnsiTheme="majorBidi" w:cstheme="majorBidi"/>
                <w:bCs/>
                <w:iCs/>
                <w:sz w:val="24"/>
                <w:szCs w:val="24"/>
              </w:rPr>
              <w:lastRenderedPageBreak/>
              <w:t>10</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16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Самостоятельная работа обучающихся</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165"/>
        </w:trPr>
        <w:tc>
          <w:tcPr>
            <w:tcW w:w="755" w:type="pct"/>
            <w:vMerge w:val="restart"/>
          </w:tcPr>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 xml:space="preserve">Тема 4.2. </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Техника</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нижней подачи и</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приёма после неё</w:t>
            </w: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 xml:space="preserve">Содержание учебного материала </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6/6</w:t>
            </w:r>
          </w:p>
        </w:tc>
        <w:tc>
          <w:tcPr>
            <w:tcW w:w="971" w:type="pct"/>
            <w:vMerge w:val="restart"/>
          </w:tcPr>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04</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06</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07</w:t>
            </w:r>
          </w:p>
          <w:p w:rsidR="00AD6D7C" w:rsidRPr="004921D5" w:rsidRDefault="00AD6D7C" w:rsidP="00EF1FD8">
            <w:pPr>
              <w:jc w:val="center"/>
              <w:rPr>
                <w:rFonts w:asciiTheme="majorBidi" w:eastAsia="Times New Roman" w:hAnsiTheme="majorBidi" w:cstheme="majorBidi"/>
                <w:b/>
                <w:i/>
                <w:sz w:val="24"/>
                <w:szCs w:val="24"/>
              </w:rPr>
            </w:pPr>
            <w:r w:rsidRPr="00694EA4">
              <w:rPr>
                <w:rFonts w:ascii="Times New Roman" w:eastAsia="Times New Roman" w:hAnsi="Times New Roman" w:cs="Times New Roman"/>
                <w:iCs/>
                <w:sz w:val="24"/>
                <w:szCs w:val="24"/>
              </w:rPr>
              <w:t>ОК 08</w:t>
            </w: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В том числе практических и лабораторных занятий</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6</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Практическое занятие № 15. Отработка техники нижней подачи и приёма после неё</w:t>
            </w:r>
          </w:p>
        </w:tc>
        <w:tc>
          <w:tcPr>
            <w:tcW w:w="741" w:type="pct"/>
            <w:vAlign w:val="center"/>
          </w:tcPr>
          <w:p w:rsidR="00AD6D7C" w:rsidRPr="004921D5" w:rsidRDefault="00AD6D7C" w:rsidP="00EF1FD8">
            <w:pPr>
              <w:jc w:val="center"/>
              <w:rPr>
                <w:rFonts w:asciiTheme="majorBidi" w:eastAsia="Times New Roman" w:hAnsiTheme="majorBidi" w:cstheme="majorBidi"/>
                <w:bCs/>
                <w:iCs/>
                <w:sz w:val="24"/>
                <w:szCs w:val="24"/>
              </w:rPr>
            </w:pPr>
            <w:r>
              <w:rPr>
                <w:rFonts w:asciiTheme="majorBidi" w:eastAsia="Times New Roman" w:hAnsiTheme="majorBidi" w:cstheme="majorBidi"/>
                <w:bCs/>
                <w:iCs/>
                <w:sz w:val="24"/>
                <w:szCs w:val="24"/>
              </w:rPr>
              <w:t>6</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16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Самостоятельная работа обучающихся</w:t>
            </w:r>
          </w:p>
        </w:tc>
        <w:tc>
          <w:tcPr>
            <w:tcW w:w="741" w:type="pct"/>
            <w:vAlign w:val="center"/>
          </w:tcPr>
          <w:p w:rsidR="00AD6D7C" w:rsidRPr="004921D5" w:rsidRDefault="00AD6D7C" w:rsidP="00EF1FD8">
            <w:pPr>
              <w:jc w:val="center"/>
              <w:rPr>
                <w:rFonts w:asciiTheme="majorBidi" w:eastAsia="Times New Roman" w:hAnsiTheme="majorBidi" w:cstheme="majorBidi"/>
                <w:b/>
                <w:i/>
                <w:sz w:val="24"/>
                <w:szCs w:val="24"/>
              </w:rPr>
            </w:pP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165"/>
        </w:trPr>
        <w:tc>
          <w:tcPr>
            <w:tcW w:w="755" w:type="pct"/>
            <w:vMerge w:val="restart"/>
          </w:tcPr>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 xml:space="preserve">Тема 4.3. </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Техника</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прямого</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 xml:space="preserve">нападающего удара </w:t>
            </w: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 xml:space="preserve">Содержание учебного материала </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4/4</w:t>
            </w:r>
          </w:p>
        </w:tc>
        <w:tc>
          <w:tcPr>
            <w:tcW w:w="971" w:type="pct"/>
            <w:vMerge w:val="restart"/>
          </w:tcPr>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04</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06</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07</w:t>
            </w:r>
          </w:p>
          <w:p w:rsidR="00AD6D7C" w:rsidRPr="004921D5" w:rsidRDefault="00AD6D7C" w:rsidP="00EF1FD8">
            <w:pPr>
              <w:jc w:val="center"/>
              <w:rPr>
                <w:rFonts w:asciiTheme="majorBidi" w:eastAsia="Times New Roman" w:hAnsiTheme="majorBidi" w:cstheme="majorBidi"/>
                <w:b/>
                <w:i/>
                <w:sz w:val="24"/>
                <w:szCs w:val="24"/>
              </w:rPr>
            </w:pPr>
            <w:r w:rsidRPr="00694EA4">
              <w:rPr>
                <w:rFonts w:ascii="Times New Roman" w:eastAsia="Times New Roman" w:hAnsi="Times New Roman" w:cs="Times New Roman"/>
                <w:iCs/>
                <w:sz w:val="24"/>
                <w:szCs w:val="24"/>
              </w:rPr>
              <w:t>ОК 08</w:t>
            </w: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В том числе практических и лабораторных занятий</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4</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Практическое занятие № 16. Отработка техники прямого нападающего удара</w:t>
            </w:r>
          </w:p>
        </w:tc>
        <w:tc>
          <w:tcPr>
            <w:tcW w:w="741" w:type="pct"/>
            <w:vAlign w:val="center"/>
          </w:tcPr>
          <w:p w:rsidR="00AD6D7C" w:rsidRPr="004921D5" w:rsidRDefault="00AD6D7C" w:rsidP="00EF1FD8">
            <w:pPr>
              <w:jc w:val="center"/>
              <w:rPr>
                <w:rFonts w:asciiTheme="majorBidi" w:eastAsia="Times New Roman" w:hAnsiTheme="majorBidi" w:cstheme="majorBidi"/>
                <w:bCs/>
                <w:iCs/>
                <w:sz w:val="24"/>
                <w:szCs w:val="24"/>
              </w:rPr>
            </w:pPr>
            <w:r>
              <w:rPr>
                <w:rFonts w:asciiTheme="majorBidi" w:eastAsia="Times New Roman" w:hAnsiTheme="majorBidi" w:cstheme="majorBidi"/>
                <w:bCs/>
                <w:iCs/>
                <w:sz w:val="24"/>
                <w:szCs w:val="24"/>
              </w:rPr>
              <w:t>4</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373"/>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Самостоятельная работа обучающихся</w:t>
            </w:r>
          </w:p>
        </w:tc>
        <w:tc>
          <w:tcPr>
            <w:tcW w:w="741" w:type="pct"/>
            <w:vAlign w:val="center"/>
          </w:tcPr>
          <w:p w:rsidR="00AD6D7C" w:rsidRPr="004921D5" w:rsidRDefault="00AD6D7C" w:rsidP="00EF1FD8">
            <w:pPr>
              <w:jc w:val="center"/>
              <w:rPr>
                <w:rFonts w:asciiTheme="majorBidi" w:eastAsia="Times New Roman" w:hAnsiTheme="majorBidi" w:cstheme="majorBidi"/>
                <w:b/>
                <w:i/>
                <w:sz w:val="24"/>
                <w:szCs w:val="24"/>
              </w:rPr>
            </w:pP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357"/>
        </w:trPr>
        <w:tc>
          <w:tcPr>
            <w:tcW w:w="755" w:type="pct"/>
            <w:vMerge w:val="restart"/>
          </w:tcPr>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Тема 4.4 Совершенствование</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техники владения</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волейбольным</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мячом</w:t>
            </w: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 xml:space="preserve">Содержание учебного материала </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8/8</w:t>
            </w:r>
          </w:p>
        </w:tc>
        <w:tc>
          <w:tcPr>
            <w:tcW w:w="971" w:type="pct"/>
            <w:vMerge w:val="restart"/>
          </w:tcPr>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04</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06</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07</w:t>
            </w:r>
          </w:p>
          <w:p w:rsidR="00AD6D7C" w:rsidRPr="004921D5" w:rsidRDefault="00AD6D7C" w:rsidP="00EF1FD8">
            <w:pPr>
              <w:jc w:val="center"/>
              <w:rPr>
                <w:rFonts w:asciiTheme="majorBidi" w:eastAsia="Times New Roman" w:hAnsiTheme="majorBidi" w:cstheme="majorBidi"/>
                <w:b/>
                <w:i/>
                <w:sz w:val="24"/>
                <w:szCs w:val="24"/>
              </w:rPr>
            </w:pPr>
            <w:r w:rsidRPr="00694EA4">
              <w:rPr>
                <w:rFonts w:ascii="Times New Roman" w:eastAsia="Times New Roman" w:hAnsi="Times New Roman" w:cs="Times New Roman"/>
                <w:iCs/>
                <w:sz w:val="24"/>
                <w:szCs w:val="24"/>
              </w:rPr>
              <w:t>ОК 08</w:t>
            </w: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spacing w:after="0"/>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В том числе практических и лабораторных занятий</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8</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spacing w:after="0"/>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Практическое занятие № 17. Приём контрольных нормативов: передача мяча над собой снизу, сверху. Приём контрольных нормативов: подача мяча на точность по ориентирам на площадке</w:t>
            </w:r>
          </w:p>
          <w:p w:rsidR="00AD6D7C" w:rsidRPr="004921D5" w:rsidRDefault="00AD6D7C" w:rsidP="00EF1FD8">
            <w:pPr>
              <w:suppressAutoHyphens/>
              <w:spacing w:after="0"/>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 xml:space="preserve">Учебная игра с применением изученных положений. Отработка техники </w:t>
            </w:r>
            <w:r w:rsidRPr="004921D5">
              <w:rPr>
                <w:rFonts w:asciiTheme="majorBidi" w:eastAsia="Times New Roman" w:hAnsiTheme="majorBidi" w:cstheme="majorBidi"/>
                <w:sz w:val="24"/>
                <w:szCs w:val="24"/>
              </w:rPr>
              <w:lastRenderedPageBreak/>
              <w:t>владения техническими элементами в волейболе.</w:t>
            </w:r>
          </w:p>
        </w:tc>
        <w:tc>
          <w:tcPr>
            <w:tcW w:w="741" w:type="pct"/>
            <w:vAlign w:val="center"/>
          </w:tcPr>
          <w:p w:rsidR="00AD6D7C" w:rsidRPr="004921D5" w:rsidRDefault="00AD6D7C" w:rsidP="00EF1FD8">
            <w:pPr>
              <w:jc w:val="center"/>
              <w:rPr>
                <w:rFonts w:asciiTheme="majorBidi" w:eastAsia="Times New Roman" w:hAnsiTheme="majorBidi" w:cstheme="majorBidi"/>
                <w:bCs/>
                <w:iCs/>
                <w:sz w:val="24"/>
                <w:szCs w:val="24"/>
              </w:rPr>
            </w:pPr>
            <w:r>
              <w:rPr>
                <w:rFonts w:asciiTheme="majorBidi" w:eastAsia="Times New Roman" w:hAnsiTheme="majorBidi" w:cstheme="majorBidi"/>
                <w:bCs/>
                <w:iCs/>
                <w:sz w:val="24"/>
                <w:szCs w:val="24"/>
              </w:rPr>
              <w:lastRenderedPageBreak/>
              <w:t>8</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501"/>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Самостоятельная работа обучающихся</w:t>
            </w:r>
          </w:p>
        </w:tc>
        <w:tc>
          <w:tcPr>
            <w:tcW w:w="741" w:type="pct"/>
            <w:vAlign w:val="center"/>
          </w:tcPr>
          <w:p w:rsidR="00AD6D7C" w:rsidRPr="004921D5" w:rsidRDefault="00AD6D7C" w:rsidP="00EF1FD8">
            <w:pPr>
              <w:jc w:val="center"/>
              <w:rPr>
                <w:rFonts w:asciiTheme="majorBidi" w:eastAsia="Times New Roman" w:hAnsiTheme="majorBidi" w:cstheme="majorBidi"/>
                <w:b/>
                <w:i/>
                <w:sz w:val="24"/>
                <w:szCs w:val="24"/>
              </w:rPr>
            </w:pP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c>
          <w:tcPr>
            <w:tcW w:w="3288" w:type="pct"/>
            <w:gridSpan w:val="2"/>
          </w:tcPr>
          <w:p w:rsidR="00AD6D7C" w:rsidRPr="00694EA4" w:rsidRDefault="00AD6D7C" w:rsidP="00EF1FD8">
            <w:pPr>
              <w:suppressAutoHyphens/>
              <w:spacing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Раздел 5. Легкоатлетическая гимнастика</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14/14</w:t>
            </w:r>
          </w:p>
        </w:tc>
        <w:tc>
          <w:tcPr>
            <w:tcW w:w="971" w:type="pct"/>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165"/>
        </w:trPr>
        <w:tc>
          <w:tcPr>
            <w:tcW w:w="755" w:type="pct"/>
            <w:vMerge w:val="restart"/>
          </w:tcPr>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Тема 5.1. Легкоатлетическая</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гимнастика, работа</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на тренажерах</w:t>
            </w: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 xml:space="preserve">Содержание учебного материала </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14/14</w:t>
            </w:r>
          </w:p>
        </w:tc>
        <w:tc>
          <w:tcPr>
            <w:tcW w:w="971" w:type="pct"/>
            <w:vMerge w:val="restart"/>
          </w:tcPr>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04</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06</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07</w:t>
            </w:r>
          </w:p>
          <w:p w:rsidR="00AD6D7C" w:rsidRPr="004921D5" w:rsidRDefault="00AD6D7C" w:rsidP="00EF1FD8">
            <w:pPr>
              <w:jc w:val="center"/>
              <w:rPr>
                <w:rFonts w:asciiTheme="majorBidi" w:eastAsia="Times New Roman" w:hAnsiTheme="majorBidi" w:cstheme="majorBidi"/>
                <w:b/>
                <w:i/>
                <w:sz w:val="24"/>
                <w:szCs w:val="24"/>
              </w:rPr>
            </w:pPr>
            <w:r w:rsidRPr="00694EA4">
              <w:rPr>
                <w:rFonts w:ascii="Times New Roman" w:eastAsia="Times New Roman" w:hAnsi="Times New Roman" w:cs="Times New Roman"/>
                <w:iCs/>
                <w:sz w:val="24"/>
                <w:szCs w:val="24"/>
              </w:rPr>
              <w:t>ОК 08</w:t>
            </w: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В том числе практических и лабораторных занятий</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14</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Практическое занятие № 17. Выполнение упражнений для развития различных групп мышц. Круговая тренировка на 5 - 6 станций.</w:t>
            </w:r>
          </w:p>
        </w:tc>
        <w:tc>
          <w:tcPr>
            <w:tcW w:w="741" w:type="pct"/>
            <w:vAlign w:val="center"/>
          </w:tcPr>
          <w:p w:rsidR="00AD6D7C" w:rsidRPr="004921D5" w:rsidRDefault="00AD6D7C" w:rsidP="00EF1FD8">
            <w:pPr>
              <w:jc w:val="center"/>
              <w:rPr>
                <w:rFonts w:asciiTheme="majorBidi" w:eastAsia="Times New Roman" w:hAnsiTheme="majorBidi" w:cstheme="majorBidi"/>
                <w:bCs/>
                <w:iCs/>
                <w:sz w:val="24"/>
                <w:szCs w:val="24"/>
              </w:rPr>
            </w:pPr>
            <w:r>
              <w:rPr>
                <w:rFonts w:asciiTheme="majorBidi" w:eastAsia="Times New Roman" w:hAnsiTheme="majorBidi" w:cstheme="majorBidi"/>
                <w:bCs/>
                <w:iCs/>
                <w:sz w:val="24"/>
                <w:szCs w:val="24"/>
              </w:rPr>
              <w:t>14</w:t>
            </w: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165"/>
        </w:trPr>
        <w:tc>
          <w:tcPr>
            <w:tcW w:w="755" w:type="pct"/>
            <w:vMerge/>
          </w:tcPr>
          <w:p w:rsidR="00AD6D7C" w:rsidRPr="00694EA4" w:rsidRDefault="00AD6D7C" w:rsidP="00EF1FD8">
            <w:pPr>
              <w:suppressAutoHyphens/>
              <w:spacing w:line="240" w:lineRule="auto"/>
              <w:rPr>
                <w:rFonts w:asciiTheme="majorBidi" w:eastAsia="Times New Roman" w:hAnsiTheme="majorBidi" w:cstheme="majorBidi"/>
                <w:b/>
                <w:bCs/>
                <w:sz w:val="24"/>
                <w:szCs w:val="24"/>
              </w:rPr>
            </w:pP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Самостоятельная работа обучающихся</w:t>
            </w:r>
          </w:p>
        </w:tc>
        <w:tc>
          <w:tcPr>
            <w:tcW w:w="741" w:type="pct"/>
            <w:vAlign w:val="center"/>
          </w:tcPr>
          <w:p w:rsidR="00AD6D7C" w:rsidRPr="004921D5" w:rsidRDefault="00AD6D7C" w:rsidP="00EF1FD8">
            <w:pPr>
              <w:jc w:val="center"/>
              <w:rPr>
                <w:rFonts w:asciiTheme="majorBidi" w:eastAsia="Times New Roman" w:hAnsiTheme="majorBidi" w:cstheme="majorBidi"/>
                <w:b/>
                <w:i/>
                <w:sz w:val="24"/>
                <w:szCs w:val="24"/>
              </w:rPr>
            </w:pPr>
          </w:p>
        </w:tc>
        <w:tc>
          <w:tcPr>
            <w:tcW w:w="971" w:type="pct"/>
            <w:vMerge/>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c>
          <w:tcPr>
            <w:tcW w:w="3288" w:type="pct"/>
            <w:gridSpan w:val="2"/>
          </w:tcPr>
          <w:p w:rsidR="00AD6D7C" w:rsidRPr="00694EA4" w:rsidRDefault="00AD6D7C" w:rsidP="00EF1FD8">
            <w:pPr>
              <w:suppressAutoHyphens/>
              <w:spacing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Раздел 6. Лыжная подготовка</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20/20</w:t>
            </w:r>
          </w:p>
        </w:tc>
        <w:tc>
          <w:tcPr>
            <w:tcW w:w="971" w:type="pct"/>
          </w:tcPr>
          <w:p w:rsidR="00AD6D7C" w:rsidRPr="004921D5" w:rsidRDefault="00AD6D7C" w:rsidP="00EF1FD8">
            <w:pPr>
              <w:jc w:val="center"/>
              <w:rPr>
                <w:rFonts w:asciiTheme="majorBidi" w:eastAsia="Times New Roman" w:hAnsiTheme="majorBidi" w:cstheme="majorBidi"/>
                <w:b/>
                <w:i/>
                <w:sz w:val="24"/>
                <w:szCs w:val="24"/>
              </w:rPr>
            </w:pPr>
          </w:p>
        </w:tc>
      </w:tr>
      <w:tr w:rsidR="00AD6D7C" w:rsidRPr="004921D5" w:rsidTr="00EF1FD8">
        <w:trPr>
          <w:trHeight w:val="165"/>
        </w:trPr>
        <w:tc>
          <w:tcPr>
            <w:tcW w:w="755" w:type="pct"/>
            <w:vMerge w:val="restart"/>
          </w:tcPr>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 xml:space="preserve">Тема 6.1. </w:t>
            </w:r>
          </w:p>
          <w:p w:rsidR="00AD6D7C" w:rsidRPr="00694EA4" w:rsidRDefault="00AD6D7C" w:rsidP="00EF1FD8">
            <w:pPr>
              <w:suppressAutoHyphens/>
              <w:spacing w:after="0" w:line="240" w:lineRule="auto"/>
              <w:rPr>
                <w:rFonts w:asciiTheme="majorBidi" w:eastAsia="Times New Roman" w:hAnsiTheme="majorBidi" w:cstheme="majorBidi"/>
                <w:b/>
                <w:bCs/>
                <w:sz w:val="24"/>
                <w:szCs w:val="24"/>
              </w:rPr>
            </w:pPr>
            <w:r w:rsidRPr="00694EA4">
              <w:rPr>
                <w:rFonts w:asciiTheme="majorBidi" w:eastAsia="Times New Roman" w:hAnsiTheme="majorBidi" w:cstheme="majorBidi"/>
                <w:b/>
                <w:bCs/>
                <w:sz w:val="24"/>
                <w:szCs w:val="24"/>
              </w:rPr>
              <w:t>Лыжная подготовка</w:t>
            </w: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 xml:space="preserve">Содержание учебного материала </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20/20</w:t>
            </w:r>
          </w:p>
        </w:tc>
        <w:tc>
          <w:tcPr>
            <w:tcW w:w="971" w:type="pct"/>
            <w:vMerge w:val="restart"/>
          </w:tcPr>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04</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06</w:t>
            </w:r>
          </w:p>
          <w:p w:rsidR="00AD6D7C" w:rsidRDefault="00AD6D7C" w:rsidP="00EF1FD8">
            <w:pPr>
              <w:suppressAutoHyphens/>
              <w:spacing w:after="0"/>
              <w:jc w:val="center"/>
              <w:rPr>
                <w:rFonts w:ascii="Times New Roman" w:eastAsia="Times New Roman" w:hAnsi="Times New Roman" w:cs="Times New Roman"/>
                <w:iCs/>
                <w:sz w:val="24"/>
                <w:szCs w:val="24"/>
              </w:rPr>
            </w:pPr>
            <w:r w:rsidRPr="00694EA4">
              <w:rPr>
                <w:rFonts w:ascii="Times New Roman" w:eastAsia="Times New Roman" w:hAnsi="Times New Roman" w:cs="Times New Roman"/>
                <w:iCs/>
                <w:sz w:val="24"/>
                <w:szCs w:val="24"/>
              </w:rPr>
              <w:t>ОК 07</w:t>
            </w:r>
          </w:p>
          <w:p w:rsidR="00AD6D7C" w:rsidRPr="004921D5" w:rsidRDefault="00AD6D7C" w:rsidP="00EF1FD8">
            <w:pPr>
              <w:jc w:val="center"/>
              <w:rPr>
                <w:rFonts w:asciiTheme="majorBidi" w:eastAsia="Times New Roman" w:hAnsiTheme="majorBidi" w:cstheme="majorBidi"/>
                <w:b/>
                <w:i/>
                <w:sz w:val="24"/>
                <w:szCs w:val="24"/>
              </w:rPr>
            </w:pPr>
            <w:r w:rsidRPr="00694EA4">
              <w:rPr>
                <w:rFonts w:ascii="Times New Roman" w:eastAsia="Times New Roman" w:hAnsi="Times New Roman" w:cs="Times New Roman"/>
                <w:iCs/>
                <w:sz w:val="24"/>
                <w:szCs w:val="24"/>
              </w:rPr>
              <w:t>ОК 08</w:t>
            </w:r>
          </w:p>
        </w:tc>
      </w:tr>
      <w:tr w:rsidR="00AD6D7C" w:rsidRPr="004921D5" w:rsidTr="00EF1FD8">
        <w:trPr>
          <w:trHeight w:val="255"/>
        </w:trPr>
        <w:tc>
          <w:tcPr>
            <w:tcW w:w="755" w:type="pct"/>
            <w:vMerge/>
          </w:tcPr>
          <w:p w:rsidR="00AD6D7C" w:rsidRPr="004921D5" w:rsidRDefault="00AD6D7C" w:rsidP="00EF1FD8">
            <w:pPr>
              <w:suppressAutoHyphens/>
              <w:rPr>
                <w:rFonts w:asciiTheme="majorBidi" w:eastAsia="Times New Roman" w:hAnsiTheme="majorBidi" w:cstheme="majorBidi"/>
                <w:sz w:val="24"/>
                <w:szCs w:val="24"/>
              </w:rPr>
            </w:pPr>
          </w:p>
        </w:tc>
        <w:tc>
          <w:tcPr>
            <w:tcW w:w="2533" w:type="pct"/>
          </w:tcPr>
          <w:p w:rsidR="00AD6D7C" w:rsidRPr="004921D5" w:rsidRDefault="00AD6D7C" w:rsidP="00EF1FD8">
            <w:pPr>
              <w:suppressAutoHyphens/>
              <w:rPr>
                <w:rFonts w:asciiTheme="majorBidi" w:eastAsia="Times New Roman" w:hAnsiTheme="majorBidi" w:cstheme="majorBidi"/>
                <w:sz w:val="24"/>
                <w:szCs w:val="24"/>
              </w:rPr>
            </w:pPr>
            <w:r w:rsidRPr="004921D5">
              <w:rPr>
                <w:rFonts w:asciiTheme="majorBidi" w:eastAsia="Times New Roman" w:hAnsiTheme="majorBidi" w:cstheme="majorBidi"/>
                <w:b/>
                <w:bCs/>
                <w:sz w:val="24"/>
                <w:szCs w:val="24"/>
              </w:rPr>
              <w:t>В том числе практических и лабораторных занятий</w:t>
            </w:r>
          </w:p>
        </w:tc>
        <w:tc>
          <w:tcPr>
            <w:tcW w:w="741" w:type="pct"/>
            <w:vAlign w:val="center"/>
          </w:tcPr>
          <w:p w:rsidR="00AD6D7C" w:rsidRPr="004921D5" w:rsidRDefault="00AD6D7C" w:rsidP="00EF1FD8">
            <w:pPr>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20</w:t>
            </w:r>
          </w:p>
        </w:tc>
        <w:tc>
          <w:tcPr>
            <w:tcW w:w="971" w:type="pct"/>
            <w:vMerge/>
          </w:tcPr>
          <w:p w:rsidR="00AD6D7C" w:rsidRPr="004921D5" w:rsidRDefault="00AD6D7C" w:rsidP="00EF1FD8">
            <w:pPr>
              <w:rPr>
                <w:rFonts w:asciiTheme="majorBidi" w:eastAsia="Times New Roman" w:hAnsiTheme="majorBidi" w:cstheme="majorBidi"/>
                <w:b/>
                <w:i/>
                <w:sz w:val="24"/>
                <w:szCs w:val="24"/>
              </w:rPr>
            </w:pPr>
          </w:p>
        </w:tc>
      </w:tr>
      <w:tr w:rsidR="00AD6D7C" w:rsidRPr="004921D5" w:rsidTr="00EF1FD8">
        <w:trPr>
          <w:trHeight w:val="255"/>
        </w:trPr>
        <w:tc>
          <w:tcPr>
            <w:tcW w:w="755" w:type="pct"/>
            <w:vMerge/>
          </w:tcPr>
          <w:p w:rsidR="00AD6D7C" w:rsidRPr="004921D5" w:rsidRDefault="00AD6D7C" w:rsidP="00EF1FD8">
            <w:pPr>
              <w:suppressAutoHyphens/>
              <w:rPr>
                <w:rFonts w:asciiTheme="majorBidi" w:eastAsia="Times New Roman" w:hAnsiTheme="majorBidi" w:cstheme="majorBidi"/>
                <w:sz w:val="24"/>
                <w:szCs w:val="24"/>
              </w:rPr>
            </w:pPr>
          </w:p>
        </w:tc>
        <w:tc>
          <w:tcPr>
            <w:tcW w:w="2533" w:type="pct"/>
          </w:tcPr>
          <w:p w:rsidR="00AD6D7C" w:rsidRPr="004921D5" w:rsidRDefault="00AD6D7C" w:rsidP="00EF1FD8">
            <w:pPr>
              <w:suppressAutoHyphens/>
              <w:spacing w:after="0"/>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 xml:space="preserve">Практическое занятие № 18. 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Прыжки на лыжах с малого трамплина. Прохождение дистанций до 5 км (девушки), до 10 км (юноши). </w:t>
            </w:r>
          </w:p>
          <w:p w:rsidR="00AD6D7C" w:rsidRPr="004921D5" w:rsidRDefault="00AD6D7C" w:rsidP="00EF1FD8">
            <w:pPr>
              <w:suppressAutoHyphens/>
              <w:spacing w:after="0"/>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 xml:space="preserve">В случае отсутствия снега лыжная подготовка может быть заменена кроссовой подготовкой. В случае отсутствия условий может быть заменена конькобежной подготовкой (обучением катанию на коньках). Катание на коньках. Посадка. Техника падений. Техника передвижения по прямой, техника передвижения по повороту. Разгон, торможение. Техника и тактика бега по дистанции. Пробегание дистанции до 500 </w:t>
            </w:r>
            <w:r w:rsidRPr="004921D5">
              <w:rPr>
                <w:rFonts w:asciiTheme="majorBidi" w:eastAsia="Times New Roman" w:hAnsiTheme="majorBidi" w:cstheme="majorBidi"/>
                <w:sz w:val="24"/>
                <w:szCs w:val="24"/>
              </w:rPr>
              <w:lastRenderedPageBreak/>
              <w:t xml:space="preserve">метров.  Подвижные игры на коньках. </w:t>
            </w:r>
          </w:p>
          <w:p w:rsidR="00AD6D7C" w:rsidRPr="004921D5" w:rsidRDefault="00AD6D7C" w:rsidP="00EF1FD8">
            <w:pPr>
              <w:suppressAutoHyphens/>
              <w:spacing w:after="0"/>
              <w:rPr>
                <w:rFonts w:asciiTheme="majorBidi" w:eastAsia="Times New Roman" w:hAnsiTheme="majorBidi" w:cstheme="majorBidi"/>
                <w:sz w:val="24"/>
                <w:szCs w:val="24"/>
              </w:rPr>
            </w:pPr>
            <w:r w:rsidRPr="004921D5">
              <w:rPr>
                <w:rFonts w:asciiTheme="majorBidi" w:eastAsia="Times New Roman" w:hAnsiTheme="majorBidi" w:cstheme="majorBidi"/>
                <w:sz w:val="24"/>
                <w:szCs w:val="24"/>
              </w:rPr>
              <w:t>Кроссовая подготовка. Бег по стадиону. Бег по пересечённой местности до 5 км.</w:t>
            </w:r>
          </w:p>
        </w:tc>
        <w:tc>
          <w:tcPr>
            <w:tcW w:w="741" w:type="pct"/>
            <w:vAlign w:val="center"/>
          </w:tcPr>
          <w:p w:rsidR="00AD6D7C" w:rsidRPr="004921D5" w:rsidRDefault="00AD6D7C" w:rsidP="00EF1FD8">
            <w:pPr>
              <w:jc w:val="center"/>
              <w:rPr>
                <w:rFonts w:asciiTheme="majorBidi" w:eastAsia="Times New Roman" w:hAnsiTheme="majorBidi" w:cstheme="majorBidi"/>
                <w:bCs/>
                <w:iCs/>
                <w:sz w:val="24"/>
                <w:szCs w:val="24"/>
              </w:rPr>
            </w:pPr>
            <w:r>
              <w:rPr>
                <w:rFonts w:asciiTheme="majorBidi" w:eastAsia="Times New Roman" w:hAnsiTheme="majorBidi" w:cstheme="majorBidi"/>
                <w:bCs/>
                <w:iCs/>
                <w:sz w:val="24"/>
                <w:szCs w:val="24"/>
              </w:rPr>
              <w:lastRenderedPageBreak/>
              <w:t>20</w:t>
            </w:r>
          </w:p>
        </w:tc>
        <w:tc>
          <w:tcPr>
            <w:tcW w:w="971" w:type="pct"/>
            <w:vMerge/>
          </w:tcPr>
          <w:p w:rsidR="00AD6D7C" w:rsidRPr="004921D5" w:rsidRDefault="00AD6D7C" w:rsidP="00EF1FD8">
            <w:pPr>
              <w:rPr>
                <w:rFonts w:asciiTheme="majorBidi" w:eastAsia="Times New Roman" w:hAnsiTheme="majorBidi" w:cstheme="majorBidi"/>
                <w:b/>
                <w:i/>
                <w:sz w:val="24"/>
                <w:szCs w:val="24"/>
              </w:rPr>
            </w:pPr>
          </w:p>
        </w:tc>
      </w:tr>
      <w:tr w:rsidR="00AD6D7C" w:rsidRPr="004921D5" w:rsidTr="00EF1FD8">
        <w:trPr>
          <w:trHeight w:val="165"/>
        </w:trPr>
        <w:tc>
          <w:tcPr>
            <w:tcW w:w="755" w:type="pct"/>
            <w:vMerge/>
          </w:tcPr>
          <w:p w:rsidR="00AD6D7C" w:rsidRPr="004921D5" w:rsidRDefault="00AD6D7C" w:rsidP="00EF1FD8">
            <w:pPr>
              <w:suppressAutoHyphens/>
              <w:rPr>
                <w:rFonts w:asciiTheme="majorBidi" w:eastAsia="Times New Roman" w:hAnsiTheme="majorBidi" w:cstheme="majorBidi"/>
                <w:sz w:val="24"/>
                <w:szCs w:val="24"/>
              </w:rPr>
            </w:pPr>
          </w:p>
        </w:tc>
        <w:tc>
          <w:tcPr>
            <w:tcW w:w="2533" w:type="pct"/>
          </w:tcPr>
          <w:p w:rsidR="00AD6D7C" w:rsidRPr="004921D5" w:rsidRDefault="00AD6D7C" w:rsidP="00EF1FD8">
            <w:pPr>
              <w:suppressAutoHyphens/>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Самостоятельная работа обучающихся</w:t>
            </w:r>
          </w:p>
        </w:tc>
        <w:tc>
          <w:tcPr>
            <w:tcW w:w="741" w:type="pct"/>
            <w:vAlign w:val="center"/>
          </w:tcPr>
          <w:p w:rsidR="00AD6D7C" w:rsidRPr="004921D5" w:rsidRDefault="00AD6D7C" w:rsidP="00EF1FD8">
            <w:pPr>
              <w:jc w:val="center"/>
              <w:rPr>
                <w:rFonts w:asciiTheme="majorBidi" w:eastAsia="Times New Roman" w:hAnsiTheme="majorBidi" w:cstheme="majorBidi"/>
                <w:b/>
                <w:i/>
                <w:sz w:val="24"/>
                <w:szCs w:val="24"/>
              </w:rPr>
            </w:pPr>
          </w:p>
        </w:tc>
        <w:tc>
          <w:tcPr>
            <w:tcW w:w="971" w:type="pct"/>
          </w:tcPr>
          <w:p w:rsidR="00AD6D7C" w:rsidRPr="004921D5" w:rsidRDefault="00AD6D7C" w:rsidP="00EF1FD8">
            <w:pPr>
              <w:rPr>
                <w:rFonts w:asciiTheme="majorBidi" w:eastAsia="Times New Roman" w:hAnsiTheme="majorBidi" w:cstheme="majorBidi"/>
                <w:b/>
                <w:i/>
                <w:sz w:val="24"/>
                <w:szCs w:val="24"/>
              </w:rPr>
            </w:pPr>
          </w:p>
        </w:tc>
      </w:tr>
      <w:tr w:rsidR="00AD6D7C" w:rsidRPr="004921D5" w:rsidTr="00EF1FD8">
        <w:tc>
          <w:tcPr>
            <w:tcW w:w="3288" w:type="pct"/>
            <w:gridSpan w:val="2"/>
          </w:tcPr>
          <w:p w:rsidR="00AD6D7C" w:rsidRPr="004921D5" w:rsidRDefault="00AD6D7C" w:rsidP="00EF1FD8">
            <w:pPr>
              <w:suppressAutoHyphens/>
              <w:rPr>
                <w:rFonts w:asciiTheme="majorBidi" w:eastAsia="Times New Roman" w:hAnsiTheme="majorBidi" w:cstheme="majorBidi"/>
                <w:b/>
                <w:sz w:val="24"/>
                <w:szCs w:val="24"/>
              </w:rPr>
            </w:pPr>
            <w:r w:rsidRPr="004921D5">
              <w:rPr>
                <w:rFonts w:asciiTheme="majorBidi" w:eastAsia="Times New Roman" w:hAnsiTheme="majorBidi" w:cstheme="majorBidi"/>
                <w:b/>
                <w:sz w:val="24"/>
                <w:szCs w:val="24"/>
              </w:rPr>
              <w:t>Промежуточная аттестация</w:t>
            </w:r>
          </w:p>
        </w:tc>
        <w:tc>
          <w:tcPr>
            <w:tcW w:w="741" w:type="pct"/>
            <w:vAlign w:val="center"/>
          </w:tcPr>
          <w:p w:rsidR="00AD6D7C" w:rsidRPr="007E3F8A" w:rsidRDefault="007E3F8A" w:rsidP="00EF1FD8">
            <w:pPr>
              <w:jc w:val="center"/>
              <w:rPr>
                <w:rFonts w:asciiTheme="majorBidi" w:eastAsia="Times New Roman" w:hAnsiTheme="majorBidi" w:cstheme="majorBidi"/>
                <w:b/>
                <w:sz w:val="24"/>
                <w:szCs w:val="24"/>
              </w:rPr>
            </w:pPr>
            <w:r w:rsidRPr="007E3F8A">
              <w:rPr>
                <w:rFonts w:asciiTheme="majorBidi" w:eastAsia="Times New Roman" w:hAnsiTheme="majorBidi" w:cstheme="majorBidi"/>
                <w:b/>
                <w:sz w:val="24"/>
                <w:szCs w:val="24"/>
              </w:rPr>
              <w:t>12</w:t>
            </w:r>
          </w:p>
        </w:tc>
        <w:tc>
          <w:tcPr>
            <w:tcW w:w="971" w:type="pct"/>
          </w:tcPr>
          <w:p w:rsidR="00AD6D7C" w:rsidRPr="004921D5" w:rsidRDefault="00AD6D7C" w:rsidP="00EF1FD8">
            <w:pPr>
              <w:rPr>
                <w:rFonts w:asciiTheme="majorBidi" w:eastAsia="Times New Roman" w:hAnsiTheme="majorBidi" w:cstheme="majorBidi"/>
                <w:b/>
                <w:i/>
                <w:sz w:val="24"/>
                <w:szCs w:val="24"/>
              </w:rPr>
            </w:pPr>
          </w:p>
        </w:tc>
      </w:tr>
      <w:tr w:rsidR="00AD6D7C" w:rsidRPr="004921D5" w:rsidTr="00EF1FD8">
        <w:trPr>
          <w:trHeight w:val="20"/>
        </w:trPr>
        <w:tc>
          <w:tcPr>
            <w:tcW w:w="3288" w:type="pct"/>
            <w:gridSpan w:val="2"/>
          </w:tcPr>
          <w:p w:rsidR="00AD6D7C" w:rsidRPr="004921D5" w:rsidRDefault="00AD6D7C" w:rsidP="00EF1FD8">
            <w:pPr>
              <w:rPr>
                <w:rFonts w:asciiTheme="majorBidi" w:eastAsia="Times New Roman" w:hAnsiTheme="majorBidi" w:cstheme="majorBidi"/>
                <w:b/>
                <w:bCs/>
                <w:sz w:val="24"/>
                <w:szCs w:val="24"/>
              </w:rPr>
            </w:pPr>
            <w:r w:rsidRPr="004921D5">
              <w:rPr>
                <w:rFonts w:asciiTheme="majorBidi" w:eastAsia="Times New Roman" w:hAnsiTheme="majorBidi" w:cstheme="majorBidi"/>
                <w:b/>
                <w:bCs/>
                <w:sz w:val="24"/>
                <w:szCs w:val="24"/>
              </w:rPr>
              <w:t>Всего:</w:t>
            </w:r>
          </w:p>
        </w:tc>
        <w:tc>
          <w:tcPr>
            <w:tcW w:w="741" w:type="pct"/>
            <w:vAlign w:val="center"/>
          </w:tcPr>
          <w:p w:rsidR="00AD6D7C" w:rsidRPr="004921D5" w:rsidRDefault="00AD6D7C" w:rsidP="007E3F8A">
            <w:pPr>
              <w:jc w:val="center"/>
              <w:rPr>
                <w:rFonts w:asciiTheme="majorBidi" w:eastAsia="Times New Roman" w:hAnsiTheme="majorBidi" w:cstheme="majorBidi"/>
                <w:b/>
                <w:bCs/>
                <w:iCs/>
                <w:sz w:val="24"/>
                <w:szCs w:val="24"/>
              </w:rPr>
            </w:pPr>
            <w:r>
              <w:rPr>
                <w:rFonts w:asciiTheme="majorBidi" w:eastAsia="Times New Roman" w:hAnsiTheme="majorBidi" w:cstheme="majorBidi"/>
                <w:b/>
                <w:bCs/>
                <w:iCs/>
                <w:sz w:val="24"/>
                <w:szCs w:val="24"/>
              </w:rPr>
              <w:t>1</w:t>
            </w:r>
            <w:r w:rsidR="007E3F8A">
              <w:rPr>
                <w:rFonts w:asciiTheme="majorBidi" w:eastAsia="Times New Roman" w:hAnsiTheme="majorBidi" w:cstheme="majorBidi"/>
                <w:b/>
                <w:bCs/>
                <w:iCs/>
                <w:sz w:val="24"/>
                <w:szCs w:val="24"/>
              </w:rPr>
              <w:t>80</w:t>
            </w:r>
          </w:p>
        </w:tc>
        <w:tc>
          <w:tcPr>
            <w:tcW w:w="971" w:type="pct"/>
          </w:tcPr>
          <w:p w:rsidR="00AD6D7C" w:rsidRPr="004921D5" w:rsidRDefault="00AD6D7C" w:rsidP="00EF1FD8">
            <w:pPr>
              <w:jc w:val="center"/>
              <w:rPr>
                <w:rFonts w:asciiTheme="majorBidi" w:eastAsia="Times New Roman" w:hAnsiTheme="majorBidi" w:cstheme="majorBidi"/>
                <w:b/>
                <w:bCs/>
                <w:iCs/>
                <w:sz w:val="24"/>
                <w:szCs w:val="24"/>
              </w:rPr>
            </w:pPr>
          </w:p>
        </w:tc>
      </w:tr>
    </w:tbl>
    <w:p w:rsidR="00AD6D7C" w:rsidRPr="004921D5" w:rsidRDefault="00AD6D7C" w:rsidP="00AD6D7C">
      <w:pPr>
        <w:ind w:firstLine="709"/>
        <w:rPr>
          <w:rFonts w:ascii="Times New Roman" w:eastAsia="Times New Roman" w:hAnsi="Times New Roman" w:cs="Times New Roman"/>
          <w:iCs/>
        </w:rPr>
        <w:sectPr w:rsidR="00AD6D7C" w:rsidRPr="004921D5" w:rsidSect="00EF1FD8">
          <w:pgSz w:w="16840" w:h="11907" w:orient="landscape"/>
          <w:pgMar w:top="851" w:right="1134" w:bottom="851" w:left="992" w:header="709" w:footer="709" w:gutter="0"/>
          <w:cols w:space="720"/>
        </w:sectPr>
      </w:pPr>
    </w:p>
    <w:p w:rsidR="00AD6D7C" w:rsidRPr="00694EA4" w:rsidRDefault="00AD6D7C" w:rsidP="00AD6D7C">
      <w:pPr>
        <w:jc w:val="center"/>
        <w:rPr>
          <w:rFonts w:ascii="Times New Roman" w:eastAsia="Times New Roman" w:hAnsi="Times New Roman" w:cs="Times New Roman"/>
          <w:b/>
          <w:bCs/>
          <w:sz w:val="24"/>
          <w:szCs w:val="24"/>
        </w:rPr>
      </w:pPr>
      <w:r w:rsidRPr="00694EA4">
        <w:rPr>
          <w:rFonts w:ascii="Times New Roman" w:eastAsia="Times New Roman" w:hAnsi="Times New Roman" w:cs="Times New Roman"/>
          <w:b/>
          <w:bCs/>
          <w:sz w:val="24"/>
          <w:szCs w:val="24"/>
        </w:rPr>
        <w:lastRenderedPageBreak/>
        <w:t>3. УСЛОВИЯ РЕАЛИЗАЦИИ УЧЕБНОЙ ДИСЦИПЛИНЫ</w:t>
      </w:r>
    </w:p>
    <w:p w:rsidR="00AD6D7C" w:rsidRPr="00AB3532" w:rsidRDefault="00AD6D7C" w:rsidP="00AD6D7C">
      <w:pPr>
        <w:suppressAutoHyphens/>
        <w:spacing w:after="0"/>
        <w:ind w:firstLine="709"/>
        <w:jc w:val="both"/>
        <w:rPr>
          <w:rFonts w:ascii="Times New Roman" w:eastAsia="Times New Roman" w:hAnsi="Times New Roman" w:cs="Times New Roman"/>
          <w:b/>
          <w:sz w:val="24"/>
          <w:szCs w:val="24"/>
        </w:rPr>
      </w:pPr>
      <w:r w:rsidRPr="00AB3532">
        <w:rPr>
          <w:rFonts w:ascii="Times New Roman" w:eastAsia="Times New Roman" w:hAnsi="Times New Roman" w:cs="Times New Roman"/>
          <w:b/>
          <w:sz w:val="24"/>
          <w:szCs w:val="24"/>
        </w:rPr>
        <w:t>3.1. Для реализации программы учебной дисциплины должны быть предусмотрены следующие специальные помещения:</w:t>
      </w:r>
    </w:p>
    <w:p w:rsidR="00AD6D7C" w:rsidRPr="00694EA4" w:rsidRDefault="00AD6D7C" w:rsidP="00AD6D7C">
      <w:pPr>
        <w:suppressAutoHyphens/>
        <w:spacing w:after="0"/>
        <w:ind w:firstLine="709"/>
        <w:jc w:val="both"/>
        <w:rPr>
          <w:rFonts w:ascii="Times New Roman" w:eastAsia="Times New Roman" w:hAnsi="Times New Roman" w:cs="Times New Roman"/>
          <w:bCs/>
          <w:sz w:val="24"/>
          <w:szCs w:val="24"/>
        </w:rPr>
      </w:pPr>
      <w:r w:rsidRPr="00694EA4">
        <w:rPr>
          <w:rFonts w:ascii="Times New Roman" w:eastAsia="Times New Roman" w:hAnsi="Times New Roman" w:cs="Times New Roman"/>
          <w:bCs/>
          <w:sz w:val="24"/>
          <w:szCs w:val="24"/>
        </w:rPr>
        <w:t>Универсальный спортивный зал, тренажёрный зал, оборудованных раздевалок с душевыми кабинами.</w:t>
      </w:r>
    </w:p>
    <w:p w:rsidR="00AD6D7C" w:rsidRPr="00694EA4" w:rsidRDefault="00AD6D7C" w:rsidP="00AD6D7C">
      <w:pPr>
        <w:suppressAutoHyphens/>
        <w:spacing w:after="0"/>
        <w:ind w:firstLine="709"/>
        <w:jc w:val="both"/>
        <w:rPr>
          <w:rFonts w:ascii="Times New Roman" w:eastAsia="Times New Roman" w:hAnsi="Times New Roman" w:cs="Times New Roman"/>
          <w:b/>
          <w:bCs/>
          <w:sz w:val="24"/>
          <w:szCs w:val="24"/>
        </w:rPr>
      </w:pPr>
      <w:r w:rsidRPr="00694EA4">
        <w:rPr>
          <w:rFonts w:ascii="Times New Roman" w:eastAsia="Times New Roman" w:hAnsi="Times New Roman" w:cs="Times New Roman"/>
          <w:b/>
          <w:bCs/>
          <w:sz w:val="24"/>
          <w:szCs w:val="24"/>
        </w:rPr>
        <w:t xml:space="preserve">Спортивное оборудование: </w:t>
      </w:r>
    </w:p>
    <w:p w:rsidR="00AD6D7C" w:rsidRPr="00694EA4" w:rsidRDefault="00AD6D7C" w:rsidP="00AD6D7C">
      <w:pPr>
        <w:suppressAutoHyphens/>
        <w:spacing w:after="0"/>
        <w:ind w:firstLine="709"/>
        <w:jc w:val="both"/>
        <w:rPr>
          <w:rFonts w:ascii="Times New Roman" w:eastAsia="Times New Roman" w:hAnsi="Times New Roman" w:cs="Times New Roman"/>
          <w:bCs/>
          <w:sz w:val="24"/>
          <w:szCs w:val="24"/>
        </w:rPr>
      </w:pPr>
      <w:r w:rsidRPr="00694EA4">
        <w:rPr>
          <w:rFonts w:ascii="Times New Roman" w:eastAsia="Times New Roman" w:hAnsi="Times New Roman" w:cs="Times New Roman"/>
          <w:bCs/>
          <w:sz w:val="24"/>
          <w:szCs w:val="24"/>
        </w:rPr>
        <w:t xml:space="preserve">баскетбольные, футбольные, волейбольные мячи; щиты, ворота, корзины, сетки, стойки, антенны; сетки для игры в бадминтон, ракетки для игры в бадминтон, </w:t>
      </w:r>
    </w:p>
    <w:p w:rsidR="00AD6D7C" w:rsidRPr="00694EA4" w:rsidRDefault="00AD6D7C" w:rsidP="00AD6D7C">
      <w:pPr>
        <w:suppressAutoHyphens/>
        <w:spacing w:after="0"/>
        <w:ind w:firstLine="709"/>
        <w:jc w:val="both"/>
        <w:rPr>
          <w:rFonts w:ascii="Times New Roman" w:eastAsia="Times New Roman" w:hAnsi="Times New Roman" w:cs="Times New Roman"/>
          <w:bCs/>
          <w:sz w:val="24"/>
          <w:szCs w:val="24"/>
        </w:rPr>
      </w:pPr>
      <w:r w:rsidRPr="00694EA4">
        <w:rPr>
          <w:rFonts w:ascii="Times New Roman" w:eastAsia="Times New Roman" w:hAnsi="Times New Roman" w:cs="Times New Roman"/>
          <w:bCs/>
          <w:sz w:val="24"/>
          <w:szCs w:val="24"/>
        </w:rPr>
        <w:t>оборудование для силовых упражнений (например: гантели, утяжелители, резина, штанги с комплектом различных отягощений, бодибары);</w:t>
      </w:r>
    </w:p>
    <w:p w:rsidR="00AD6D7C" w:rsidRPr="00694EA4" w:rsidRDefault="00AD6D7C" w:rsidP="00AD6D7C">
      <w:pPr>
        <w:suppressAutoHyphens/>
        <w:spacing w:after="0"/>
        <w:ind w:firstLine="709"/>
        <w:jc w:val="both"/>
        <w:rPr>
          <w:rFonts w:ascii="Times New Roman" w:eastAsia="Times New Roman" w:hAnsi="Times New Roman" w:cs="Times New Roman"/>
          <w:bCs/>
          <w:sz w:val="24"/>
          <w:szCs w:val="24"/>
        </w:rPr>
      </w:pPr>
      <w:r w:rsidRPr="00694EA4">
        <w:rPr>
          <w:rFonts w:ascii="Times New Roman" w:eastAsia="Times New Roman" w:hAnsi="Times New Roman" w:cs="Times New Roman"/>
          <w:bCs/>
          <w:sz w:val="24"/>
          <w:szCs w:val="24"/>
        </w:rPr>
        <w:t>оборудование для занятий аэробикой (например, степ-платформы, скакалки, гимнастические коврики, фитболы).</w:t>
      </w:r>
    </w:p>
    <w:p w:rsidR="00AD6D7C" w:rsidRPr="00694EA4" w:rsidRDefault="00AD6D7C" w:rsidP="00AD6D7C">
      <w:pPr>
        <w:suppressAutoHyphens/>
        <w:spacing w:after="0"/>
        <w:ind w:firstLine="709"/>
        <w:jc w:val="both"/>
        <w:rPr>
          <w:rFonts w:ascii="Times New Roman" w:eastAsia="Times New Roman" w:hAnsi="Times New Roman" w:cs="Times New Roman"/>
          <w:bCs/>
          <w:sz w:val="24"/>
          <w:szCs w:val="24"/>
        </w:rPr>
      </w:pPr>
      <w:r w:rsidRPr="00694EA4">
        <w:rPr>
          <w:rFonts w:ascii="Times New Roman" w:eastAsia="Times New Roman" w:hAnsi="Times New Roman" w:cs="Times New Roman"/>
          <w:bCs/>
          <w:sz w:val="24"/>
          <w:szCs w:val="24"/>
        </w:rPr>
        <w:t xml:space="preserve">гимнастическая перекладина, шведская стенка, секундомеры, мячи для тенниса, дорожка резиновая разметочная для прыжков и метания; </w:t>
      </w:r>
    </w:p>
    <w:p w:rsidR="00AD6D7C" w:rsidRPr="00694EA4" w:rsidRDefault="00AD6D7C" w:rsidP="00AD6D7C">
      <w:pPr>
        <w:suppressAutoHyphens/>
        <w:spacing w:after="0"/>
        <w:ind w:firstLine="709"/>
        <w:jc w:val="both"/>
        <w:rPr>
          <w:rFonts w:ascii="Times New Roman" w:eastAsia="Times New Roman" w:hAnsi="Times New Roman" w:cs="Times New Roman"/>
          <w:bCs/>
          <w:sz w:val="24"/>
          <w:szCs w:val="24"/>
        </w:rPr>
      </w:pPr>
      <w:r w:rsidRPr="00694EA4">
        <w:rPr>
          <w:rFonts w:ascii="Times New Roman" w:eastAsia="Times New Roman" w:hAnsi="Times New Roman" w:cs="Times New Roman"/>
          <w:bCs/>
          <w:sz w:val="24"/>
          <w:szCs w:val="24"/>
        </w:rPr>
        <w:t xml:space="preserve">оборудование, необходимое для реализации части по профессионально-прикладной физической подготовке. </w:t>
      </w:r>
    </w:p>
    <w:p w:rsidR="00AD6D7C" w:rsidRPr="00694EA4" w:rsidRDefault="00AD6D7C" w:rsidP="00AD6D7C">
      <w:pPr>
        <w:suppressAutoHyphens/>
        <w:spacing w:after="0"/>
        <w:ind w:firstLine="709"/>
        <w:jc w:val="both"/>
        <w:rPr>
          <w:rFonts w:ascii="Times New Roman" w:eastAsia="Times New Roman" w:hAnsi="Times New Roman" w:cs="Times New Roman"/>
          <w:b/>
          <w:bCs/>
          <w:sz w:val="24"/>
          <w:szCs w:val="24"/>
        </w:rPr>
      </w:pPr>
      <w:r w:rsidRPr="00694EA4">
        <w:rPr>
          <w:rFonts w:ascii="Times New Roman" w:eastAsia="Times New Roman" w:hAnsi="Times New Roman" w:cs="Times New Roman"/>
          <w:b/>
          <w:bCs/>
          <w:sz w:val="24"/>
          <w:szCs w:val="24"/>
        </w:rPr>
        <w:t>Для занятий лыжным спортом:</w:t>
      </w:r>
    </w:p>
    <w:p w:rsidR="00AD6D7C" w:rsidRPr="00694EA4" w:rsidRDefault="00AD6D7C" w:rsidP="00AD6D7C">
      <w:pPr>
        <w:suppressAutoHyphens/>
        <w:spacing w:after="0"/>
        <w:ind w:firstLine="709"/>
        <w:jc w:val="both"/>
        <w:rPr>
          <w:rFonts w:ascii="Times New Roman" w:eastAsia="Times New Roman" w:hAnsi="Times New Roman" w:cs="Times New Roman"/>
          <w:bCs/>
          <w:sz w:val="24"/>
          <w:szCs w:val="24"/>
        </w:rPr>
      </w:pPr>
      <w:r w:rsidRPr="00694EA4">
        <w:rPr>
          <w:rFonts w:ascii="Times New Roman" w:eastAsia="Times New Roman" w:hAnsi="Times New Roman" w:cs="Times New Roman"/>
          <w:bCs/>
          <w:sz w:val="24"/>
          <w:szCs w:val="24"/>
        </w:rPr>
        <w:t>лыжные базы с лыжехранилищами, мастерскими для мелкого ремонта лыжного инвентаря и теплыми раздевалками;</w:t>
      </w:r>
    </w:p>
    <w:p w:rsidR="00AD6D7C" w:rsidRPr="00694EA4" w:rsidRDefault="00AD6D7C" w:rsidP="00AD6D7C">
      <w:pPr>
        <w:suppressAutoHyphens/>
        <w:spacing w:after="0"/>
        <w:ind w:firstLine="709"/>
        <w:jc w:val="both"/>
        <w:rPr>
          <w:rFonts w:ascii="Times New Roman" w:eastAsia="Times New Roman" w:hAnsi="Times New Roman" w:cs="Times New Roman"/>
          <w:bCs/>
          <w:sz w:val="24"/>
          <w:szCs w:val="24"/>
        </w:rPr>
      </w:pPr>
      <w:r w:rsidRPr="00694EA4">
        <w:rPr>
          <w:rFonts w:ascii="Times New Roman" w:eastAsia="Times New Roman" w:hAnsi="Times New Roman" w:cs="Times New Roman"/>
          <w:bCs/>
          <w:sz w:val="24"/>
          <w:szCs w:val="24"/>
        </w:rPr>
        <w:t>учебно-тренировочные лыжни и трассы спусков на склонах, отвечающие требованиям безопасности;</w:t>
      </w:r>
    </w:p>
    <w:p w:rsidR="00AD6D7C" w:rsidRPr="00694EA4" w:rsidRDefault="00AD6D7C" w:rsidP="00AD6D7C">
      <w:pPr>
        <w:suppressAutoHyphens/>
        <w:spacing w:after="0"/>
        <w:ind w:firstLine="709"/>
        <w:jc w:val="both"/>
        <w:rPr>
          <w:rFonts w:ascii="Times New Roman" w:eastAsia="Times New Roman" w:hAnsi="Times New Roman" w:cs="Times New Roman"/>
          <w:bCs/>
          <w:sz w:val="24"/>
          <w:szCs w:val="24"/>
        </w:rPr>
      </w:pPr>
      <w:r w:rsidRPr="00694EA4">
        <w:rPr>
          <w:rFonts w:ascii="Times New Roman" w:eastAsia="Times New Roman" w:hAnsi="Times New Roman" w:cs="Times New Roman"/>
          <w:bCs/>
          <w:sz w:val="24"/>
          <w:szCs w:val="24"/>
        </w:rPr>
        <w:t>лыжный инвентарь (лыжи, ботинки, лыжные палки, лыжные мази и т.п.).</w:t>
      </w:r>
    </w:p>
    <w:p w:rsidR="00AD6D7C" w:rsidRPr="00D3707A" w:rsidRDefault="00AD6D7C" w:rsidP="00AD6D7C">
      <w:pPr>
        <w:suppressAutoHyphens/>
        <w:spacing w:after="0"/>
        <w:ind w:firstLine="709"/>
        <w:jc w:val="both"/>
        <w:rPr>
          <w:rFonts w:ascii="Times New Roman" w:eastAsia="Times New Roman" w:hAnsi="Times New Roman" w:cs="Times New Roman"/>
          <w:bCs/>
          <w:sz w:val="24"/>
          <w:szCs w:val="24"/>
        </w:rPr>
      </w:pPr>
      <w:r w:rsidRPr="00694EA4">
        <w:rPr>
          <w:rFonts w:ascii="Times New Roman" w:eastAsia="Times New Roman" w:hAnsi="Times New Roman" w:cs="Times New Roman"/>
          <w:bCs/>
          <w:sz w:val="24"/>
          <w:szCs w:val="24"/>
        </w:rPr>
        <w:t>Технические средства обучения:</w:t>
      </w:r>
    </w:p>
    <w:p w:rsidR="00AD6D7C" w:rsidRPr="00D3707A" w:rsidRDefault="00AD6D7C" w:rsidP="00AD6D7C">
      <w:pPr>
        <w:suppressAutoHyphens/>
        <w:spacing w:after="0"/>
        <w:ind w:firstLine="709"/>
        <w:jc w:val="both"/>
        <w:rPr>
          <w:rFonts w:ascii="Times New Roman" w:eastAsia="Times New Roman" w:hAnsi="Times New Roman" w:cs="Times New Roman"/>
          <w:bCs/>
          <w:sz w:val="24"/>
          <w:szCs w:val="24"/>
        </w:rPr>
      </w:pPr>
      <w:r w:rsidRPr="00D3707A">
        <w:rPr>
          <w:rFonts w:ascii="Times New Roman" w:eastAsia="Times New Roman" w:hAnsi="Times New Roman" w:cs="Times New Roman"/>
          <w:bCs/>
          <w:sz w:val="24"/>
          <w:szCs w:val="24"/>
        </w:rPr>
        <w:t>- музыкальный центр, выносные колонки, микрофон, компьютер, мультимедийный проектор, экран для обеспечения возможности демонстрации комплексов упражнений;</w:t>
      </w:r>
    </w:p>
    <w:p w:rsidR="00AD6D7C" w:rsidRPr="00D3707A" w:rsidRDefault="00AD6D7C" w:rsidP="00AD6D7C">
      <w:pPr>
        <w:suppressAutoHyphens/>
        <w:spacing w:after="0"/>
        <w:ind w:firstLine="709"/>
        <w:jc w:val="both"/>
        <w:rPr>
          <w:rFonts w:ascii="Times New Roman" w:eastAsia="Times New Roman" w:hAnsi="Times New Roman" w:cs="Times New Roman"/>
          <w:bCs/>
          <w:sz w:val="24"/>
          <w:szCs w:val="24"/>
        </w:rPr>
      </w:pPr>
      <w:r w:rsidRPr="00D3707A">
        <w:rPr>
          <w:rFonts w:ascii="Times New Roman" w:eastAsia="Times New Roman" w:hAnsi="Times New Roman" w:cs="Times New Roman"/>
          <w:bCs/>
          <w:sz w:val="24"/>
          <w:szCs w:val="24"/>
        </w:rPr>
        <w:t xml:space="preserve">- электронные носители с записями комплексов упражнений для демонстрации на экране. </w:t>
      </w:r>
    </w:p>
    <w:p w:rsidR="00AD6D7C" w:rsidRPr="00FA5071" w:rsidRDefault="00AD6D7C" w:rsidP="00AD6D7C">
      <w:pPr>
        <w:suppressAutoHyphens/>
        <w:spacing w:after="0"/>
        <w:ind w:firstLine="709"/>
        <w:jc w:val="both"/>
        <w:rPr>
          <w:rFonts w:ascii="Times New Roman" w:eastAsia="Times New Roman" w:hAnsi="Times New Roman" w:cs="Times New Roman"/>
          <w:bCs/>
          <w:sz w:val="24"/>
          <w:szCs w:val="24"/>
        </w:rPr>
      </w:pPr>
    </w:p>
    <w:p w:rsidR="00AD6D7C" w:rsidRPr="00FA5071" w:rsidRDefault="00AD6D7C" w:rsidP="00AD6D7C">
      <w:pPr>
        <w:suppressAutoHyphens/>
        <w:spacing w:after="0"/>
        <w:ind w:firstLine="709"/>
        <w:jc w:val="both"/>
        <w:rPr>
          <w:rFonts w:ascii="Times New Roman" w:eastAsia="Times New Roman" w:hAnsi="Times New Roman" w:cs="Times New Roman"/>
          <w:b/>
          <w:bCs/>
          <w:sz w:val="24"/>
          <w:szCs w:val="24"/>
        </w:rPr>
      </w:pPr>
      <w:r w:rsidRPr="00FA5071">
        <w:rPr>
          <w:rFonts w:ascii="Times New Roman" w:eastAsia="Times New Roman" w:hAnsi="Times New Roman" w:cs="Times New Roman"/>
          <w:b/>
          <w:bCs/>
          <w:sz w:val="24"/>
          <w:szCs w:val="24"/>
        </w:rPr>
        <w:t>3.2. Информационное обеспечение реализации программы</w:t>
      </w:r>
    </w:p>
    <w:p w:rsidR="00AD6D7C" w:rsidRPr="00FA5071" w:rsidRDefault="00AD6D7C" w:rsidP="00AD6D7C">
      <w:pPr>
        <w:suppressAutoHyphens/>
        <w:spacing w:after="0"/>
        <w:ind w:firstLine="709"/>
        <w:jc w:val="both"/>
        <w:rPr>
          <w:rFonts w:ascii="Times New Roman" w:eastAsia="Times New Roman" w:hAnsi="Times New Roman" w:cs="Times New Roman"/>
          <w:bCs/>
          <w:sz w:val="24"/>
          <w:szCs w:val="24"/>
        </w:rPr>
      </w:pPr>
      <w:r w:rsidRPr="00FA5071">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FA5071">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FA5071">
        <w:rPr>
          <w:rFonts w:ascii="Times New Roman" w:eastAsia="Times New Roman" w:hAnsi="Times New Roman" w:cs="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D6D7C" w:rsidRPr="00FA5071" w:rsidRDefault="00AD6D7C" w:rsidP="00AD6D7C">
      <w:pPr>
        <w:suppressAutoHyphens/>
        <w:spacing w:after="0"/>
        <w:ind w:firstLine="709"/>
        <w:jc w:val="both"/>
        <w:rPr>
          <w:rFonts w:ascii="Times New Roman" w:eastAsia="Times New Roman" w:hAnsi="Times New Roman" w:cs="Times New Roman"/>
          <w:sz w:val="24"/>
          <w:szCs w:val="24"/>
        </w:rPr>
      </w:pPr>
    </w:p>
    <w:p w:rsidR="00AD6D7C" w:rsidRPr="00FA5071" w:rsidRDefault="00AD6D7C" w:rsidP="00AD6D7C">
      <w:pPr>
        <w:suppressAutoHyphens/>
        <w:spacing w:after="0"/>
        <w:ind w:firstLine="709"/>
        <w:jc w:val="both"/>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3.2.1. Основные печатные издания</w:t>
      </w:r>
    </w:p>
    <w:p w:rsidR="00AD6D7C" w:rsidRDefault="00AD6D7C" w:rsidP="00AD6D7C">
      <w:pPr>
        <w:spacing w:after="0"/>
        <w:ind w:firstLine="709"/>
        <w:contextualSpacing/>
        <w:jc w:val="both"/>
        <w:rPr>
          <w:rFonts w:ascii="Times New Roman" w:eastAsia="Times New Roman" w:hAnsi="Times New Roman" w:cs="Times New Roman"/>
          <w:bCs/>
          <w:sz w:val="24"/>
          <w:szCs w:val="24"/>
        </w:rPr>
      </w:pPr>
      <w:r w:rsidRPr="00D3707A">
        <w:rPr>
          <w:rFonts w:ascii="Times New Roman" w:eastAsia="Times New Roman" w:hAnsi="Times New Roman" w:cs="Times New Roman"/>
          <w:bCs/>
          <w:sz w:val="24"/>
          <w:szCs w:val="24"/>
        </w:rPr>
        <w:t xml:space="preserve">1. </w:t>
      </w:r>
      <w:r w:rsidRPr="00F558C8">
        <w:rPr>
          <w:rFonts w:ascii="Times New Roman" w:eastAsia="Times New Roman" w:hAnsi="Times New Roman" w:cs="Times New Roman"/>
          <w:bCs/>
          <w:sz w:val="24"/>
          <w:szCs w:val="24"/>
        </w:rPr>
        <w:t>Бишаева, А. А. Физическая культура: учебник для СПО / А. А. Бишаева.  Изд. 4-е, стереотип. – М.: ИЦ «Академия», 2018.-320 с.</w:t>
      </w:r>
    </w:p>
    <w:p w:rsidR="00AD6D7C" w:rsidRDefault="00AD6D7C" w:rsidP="00AD6D7C">
      <w:pPr>
        <w:spacing w:after="0"/>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D3707A">
        <w:rPr>
          <w:rFonts w:ascii="Times New Roman" w:eastAsia="Times New Roman" w:hAnsi="Times New Roman" w:cs="Times New Roman"/>
          <w:bCs/>
          <w:sz w:val="24"/>
          <w:szCs w:val="24"/>
        </w:rPr>
        <w:t>Муллер А.Б.</w:t>
      </w:r>
      <w:r w:rsidRPr="00D3707A">
        <w:rPr>
          <w:rFonts w:ascii="Times New Roman" w:eastAsia="Times New Roman" w:hAnsi="Times New Roman" w:cs="Times New Roman"/>
          <w:b/>
          <w:sz w:val="24"/>
          <w:szCs w:val="24"/>
        </w:rPr>
        <w:t xml:space="preserve"> </w:t>
      </w:r>
      <w:r w:rsidRPr="00D3707A">
        <w:rPr>
          <w:rFonts w:ascii="Times New Roman" w:eastAsia="Times New Roman" w:hAnsi="Times New Roman" w:cs="Times New Roman"/>
          <w:bCs/>
          <w:sz w:val="24"/>
          <w:szCs w:val="24"/>
        </w:rPr>
        <w:t>Физическая культура: учебник и практикум для среднего профессионального образования / А.Б. Муллер [и др.]. – Москва: Издательство Юрайт, 2021. – 424 с. – (Профессиональное образование)</w:t>
      </w:r>
      <w:r>
        <w:rPr>
          <w:rFonts w:ascii="Times New Roman" w:eastAsia="Times New Roman" w:hAnsi="Times New Roman" w:cs="Times New Roman"/>
          <w:bCs/>
          <w:sz w:val="24"/>
          <w:szCs w:val="24"/>
        </w:rPr>
        <w:t>.</w:t>
      </w:r>
    </w:p>
    <w:p w:rsidR="00AD6D7C" w:rsidRPr="00D3707A" w:rsidRDefault="00AD6D7C" w:rsidP="00AD6D7C">
      <w:pPr>
        <w:spacing w:after="0"/>
        <w:ind w:firstLine="709"/>
        <w:contextualSpacing/>
        <w:jc w:val="both"/>
        <w:rPr>
          <w:rFonts w:ascii="Times New Roman" w:eastAsia="Times New Roman" w:hAnsi="Times New Roman" w:cs="Times New Roman"/>
          <w:bCs/>
          <w:sz w:val="24"/>
          <w:szCs w:val="24"/>
        </w:rPr>
      </w:pPr>
      <w:r>
        <w:rPr>
          <w:rFonts w:ascii="Times New Roman" w:eastAsia="Times New Roman" w:hAnsi="Times New Roman"/>
          <w:color w:val="000000"/>
          <w:sz w:val="24"/>
          <w:szCs w:val="24"/>
        </w:rPr>
        <w:t xml:space="preserve">3. </w:t>
      </w:r>
      <w:r w:rsidRPr="00467EEA">
        <w:rPr>
          <w:rFonts w:ascii="Times New Roman" w:eastAsia="Times New Roman" w:hAnsi="Times New Roman"/>
          <w:color w:val="000000"/>
          <w:sz w:val="24"/>
          <w:szCs w:val="24"/>
        </w:rPr>
        <w:t xml:space="preserve">Филиппова, Ю. С. Физическая культура </w:t>
      </w:r>
      <w:r w:rsidRPr="00467EEA">
        <w:rPr>
          <w:rFonts w:ascii="Times New Roman" w:eastAsia="Times New Roman" w:hAnsi="Times New Roman"/>
          <w:color w:val="333333"/>
          <w:sz w:val="24"/>
          <w:szCs w:val="24"/>
        </w:rPr>
        <w:t xml:space="preserve"> [Электронный ресурс]</w:t>
      </w:r>
      <w:r w:rsidRPr="00467EEA">
        <w:rPr>
          <w:rFonts w:ascii="Times New Roman" w:eastAsia="Times New Roman" w:hAnsi="Times New Roman"/>
          <w:color w:val="000000"/>
          <w:sz w:val="24"/>
          <w:szCs w:val="24"/>
        </w:rPr>
        <w:t xml:space="preserve">: учебно-методическое пособие / Ю. С. Филиппова. — М.: ИНФРА-М, 2020. — 197 с. </w:t>
      </w:r>
      <w:r w:rsidRPr="00467EEA">
        <w:rPr>
          <w:rFonts w:ascii="Times New Roman" w:eastAsia="Times New Roman" w:hAnsi="Times New Roman"/>
          <w:color w:val="333333"/>
          <w:sz w:val="24"/>
          <w:szCs w:val="24"/>
        </w:rPr>
        <w:t xml:space="preserve"> </w:t>
      </w:r>
    </w:p>
    <w:p w:rsidR="00AD6D7C" w:rsidRPr="00D3707A" w:rsidRDefault="00AD6D7C" w:rsidP="00AD6D7C">
      <w:pPr>
        <w:spacing w:after="0"/>
        <w:ind w:firstLine="709"/>
        <w:contextualSpacing/>
        <w:jc w:val="both"/>
        <w:rPr>
          <w:rFonts w:ascii="Times New Roman" w:eastAsia="Times New Roman" w:hAnsi="Times New Roman" w:cs="Times New Roman"/>
          <w:sz w:val="24"/>
          <w:szCs w:val="24"/>
        </w:rPr>
      </w:pPr>
    </w:p>
    <w:p w:rsidR="00AD6D7C" w:rsidRPr="00FA5071" w:rsidRDefault="00AD6D7C" w:rsidP="00AD6D7C">
      <w:pPr>
        <w:spacing w:after="0"/>
        <w:ind w:firstLine="709"/>
        <w:contextualSpacing/>
        <w:jc w:val="both"/>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 xml:space="preserve">3.2.2. Основные электронные издания </w:t>
      </w:r>
    </w:p>
    <w:p w:rsidR="00AD6D7C" w:rsidRPr="00AD6D7C" w:rsidRDefault="00AD6D7C" w:rsidP="002760F4">
      <w:pPr>
        <w:pStyle w:val="af0"/>
        <w:numPr>
          <w:ilvl w:val="0"/>
          <w:numId w:val="9"/>
        </w:numPr>
        <w:spacing w:before="120" w:after="0"/>
        <w:ind w:left="0" w:firstLine="709"/>
        <w:contextualSpacing/>
        <w:jc w:val="both"/>
        <w:rPr>
          <w:rFonts w:ascii="Times New Roman" w:hAnsi="Times New Roman"/>
          <w:bCs/>
        </w:rPr>
      </w:pPr>
      <w:r w:rsidRPr="00AD6D7C">
        <w:rPr>
          <w:rFonts w:ascii="Times New Roman" w:hAnsi="Times New Roman"/>
          <w:bCs/>
        </w:rPr>
        <w:t xml:space="preserve">Агеева, Г. Ф. Теория и методика физической культуры и спорта / Г. Ф. Агеева, Е. Н. Карпенкова. — 2-е изд., стер. — Санкт-Петербург : Лань, 2022. — 68 с. — ISBN 978-5-8114-9763-8. — Текст : электронный // Лань : электронно-библиотечная система. — URL: </w:t>
      </w:r>
      <w:hyperlink r:id="rId42" w:history="1">
        <w:r w:rsidRPr="00AD6D7C">
          <w:rPr>
            <w:rStyle w:val="a4"/>
            <w:rFonts w:ascii="Times New Roman" w:hAnsi="Times New Roman"/>
            <w:bCs/>
          </w:rPr>
          <w:t>https://e.lanbook.com/book/198284</w:t>
        </w:r>
      </w:hyperlink>
      <w:r w:rsidRPr="00AD6D7C">
        <w:rPr>
          <w:rFonts w:ascii="Times New Roman" w:hAnsi="Times New Roman"/>
          <w:bCs/>
        </w:rPr>
        <w:t>.</w:t>
      </w:r>
    </w:p>
    <w:p w:rsidR="00AD6D7C" w:rsidRPr="00AD6D7C" w:rsidRDefault="00AD6D7C" w:rsidP="002760F4">
      <w:pPr>
        <w:pStyle w:val="af0"/>
        <w:numPr>
          <w:ilvl w:val="0"/>
          <w:numId w:val="9"/>
        </w:numPr>
        <w:spacing w:before="120" w:after="0"/>
        <w:ind w:left="0" w:firstLine="709"/>
        <w:contextualSpacing/>
        <w:jc w:val="both"/>
        <w:rPr>
          <w:rFonts w:ascii="Times New Roman" w:hAnsi="Times New Roman"/>
          <w:bCs/>
        </w:rPr>
      </w:pPr>
      <w:r w:rsidRPr="00AD6D7C">
        <w:rPr>
          <w:rFonts w:ascii="Times New Roman" w:hAnsi="Times New Roman"/>
          <w:bCs/>
        </w:rPr>
        <w:t xml:space="preserve">Коновалов, В. Л. Баскетбол / В. Л. Коновалов, В. А. Погодин. — 1-е изд. — Санкт-Петербург : Лань, 2022. — 84 с. — ISBN 978-5-8114-9723-2. — Текст : электронный // Лань : электронно-библиотечная система. — URL: </w:t>
      </w:r>
      <w:hyperlink r:id="rId43" w:history="1">
        <w:r w:rsidRPr="00AD6D7C">
          <w:rPr>
            <w:rStyle w:val="a4"/>
            <w:rFonts w:ascii="Times New Roman" w:hAnsi="Times New Roman"/>
            <w:bCs/>
          </w:rPr>
          <w:t>https://e.lanbook.com/book/207539</w:t>
        </w:r>
      </w:hyperlink>
      <w:r w:rsidRPr="00AD6D7C">
        <w:rPr>
          <w:rFonts w:ascii="Times New Roman" w:hAnsi="Times New Roman"/>
          <w:bCs/>
        </w:rPr>
        <w:t>.</w:t>
      </w:r>
    </w:p>
    <w:p w:rsidR="00AD6D7C" w:rsidRPr="00AD6D7C" w:rsidRDefault="00AD6D7C" w:rsidP="002760F4">
      <w:pPr>
        <w:pStyle w:val="af0"/>
        <w:numPr>
          <w:ilvl w:val="0"/>
          <w:numId w:val="9"/>
        </w:numPr>
        <w:spacing w:before="120" w:after="0"/>
        <w:ind w:left="0" w:firstLine="709"/>
        <w:contextualSpacing/>
        <w:jc w:val="both"/>
        <w:rPr>
          <w:rFonts w:ascii="Times New Roman" w:hAnsi="Times New Roman"/>
          <w:bCs/>
        </w:rPr>
      </w:pPr>
      <w:r w:rsidRPr="00AD6D7C">
        <w:rPr>
          <w:rFonts w:ascii="Times New Roman" w:hAnsi="Times New Roman"/>
          <w:bCs/>
        </w:rPr>
        <w:t xml:space="preserve">Садовникова, Л. А. Физическая культура для студентов, занимающихся в специальной медицинской группе : учебное пособие для спо / Л. А. Садовникова. — 2-е изд., стер. — Санкт-Петербург : Лань, 2021. — 60 с. — ISBN 978-5-8114-7201-7. — Текст : электронный // Лань : электронно-библиотечная система. — URL: </w:t>
      </w:r>
      <w:hyperlink r:id="rId44" w:history="1">
        <w:r w:rsidRPr="00AD6D7C">
          <w:rPr>
            <w:rStyle w:val="a4"/>
            <w:rFonts w:ascii="Times New Roman" w:hAnsi="Times New Roman"/>
            <w:bCs/>
          </w:rPr>
          <w:t>https://e.lanbook.com/book/156380</w:t>
        </w:r>
      </w:hyperlink>
      <w:r w:rsidRPr="00AD6D7C">
        <w:rPr>
          <w:rFonts w:ascii="Times New Roman" w:hAnsi="Times New Roman"/>
          <w:bCs/>
        </w:rPr>
        <w:t xml:space="preserve"> .</w:t>
      </w:r>
    </w:p>
    <w:p w:rsidR="00AD6D7C" w:rsidRPr="00AD6D7C" w:rsidRDefault="00AD6D7C" w:rsidP="002760F4">
      <w:pPr>
        <w:pStyle w:val="af0"/>
        <w:numPr>
          <w:ilvl w:val="0"/>
          <w:numId w:val="9"/>
        </w:numPr>
        <w:spacing w:before="120" w:after="0"/>
        <w:ind w:left="0" w:firstLine="709"/>
        <w:contextualSpacing/>
        <w:jc w:val="both"/>
        <w:rPr>
          <w:rFonts w:ascii="Times New Roman" w:hAnsi="Times New Roman"/>
          <w:bCs/>
        </w:rPr>
      </w:pPr>
      <w:r w:rsidRPr="00AD6D7C">
        <w:rPr>
          <w:rFonts w:ascii="Times New Roman" w:hAnsi="Times New Roman"/>
          <w:bCs/>
        </w:rPr>
        <w:t xml:space="preserve">Физическая культура: учебное пособие для среднего профессионального образования / Е. В. Конеева [и др.]; под редакцией Е. В. Конеевой. — 2-е изд., перераб. и доп. — Москва: Издательство Юрайт, 2022. — 599 с. — (Профессиональное образование). — ISBN 978-5-534-13554-1. — Текст: электронный // Образовательная платформа Юрайт [сайт]. — URL: </w:t>
      </w:r>
      <w:hyperlink r:id="rId45" w:history="1">
        <w:r w:rsidRPr="00AD6D7C">
          <w:rPr>
            <w:rStyle w:val="a4"/>
            <w:rFonts w:ascii="Times New Roman" w:hAnsi="Times New Roman"/>
            <w:bCs/>
          </w:rPr>
          <w:t>https://urait.ru/bcode/495018</w:t>
        </w:r>
      </w:hyperlink>
      <w:r w:rsidRPr="00AD6D7C">
        <w:rPr>
          <w:rStyle w:val="a4"/>
          <w:rFonts w:ascii="Times New Roman" w:hAnsi="Times New Roman"/>
          <w:bCs/>
        </w:rPr>
        <w:t>.</w:t>
      </w:r>
    </w:p>
    <w:p w:rsidR="00AD6D7C" w:rsidRPr="00AD6D7C" w:rsidRDefault="00AD6D7C" w:rsidP="002760F4">
      <w:pPr>
        <w:pStyle w:val="af0"/>
        <w:numPr>
          <w:ilvl w:val="0"/>
          <w:numId w:val="9"/>
        </w:numPr>
        <w:spacing w:before="120" w:after="0"/>
        <w:ind w:left="0" w:firstLine="709"/>
        <w:contextualSpacing/>
        <w:jc w:val="both"/>
        <w:rPr>
          <w:rFonts w:ascii="Times New Roman" w:hAnsi="Times New Roman"/>
          <w:bCs/>
        </w:rPr>
      </w:pPr>
      <w:r w:rsidRPr="00AD6D7C">
        <w:rPr>
          <w:rFonts w:ascii="Times New Roman" w:hAnsi="Times New Roman"/>
          <w:bCs/>
        </w:rPr>
        <w:t xml:space="preserve">Филиппова, Ю. С. Физическая культура  [Электронный ресурс]: учебно-методическое пособие / Ю. С. Филиппова. — М.: ИНФРА-М, 2020. — 197 с.  - Режим доступа: </w:t>
      </w:r>
      <w:hyperlink r:id="rId46" w:history="1">
        <w:r w:rsidRPr="00AD6D7C">
          <w:rPr>
            <w:rStyle w:val="a4"/>
            <w:rFonts w:ascii="Times New Roman" w:hAnsi="Times New Roman"/>
            <w:bCs/>
          </w:rPr>
          <w:t>https://znanium.com/catalog/product/1071372</w:t>
        </w:r>
      </w:hyperlink>
      <w:r w:rsidRPr="00AD6D7C">
        <w:rPr>
          <w:rFonts w:ascii="Times New Roman" w:hAnsi="Times New Roman"/>
          <w:bCs/>
        </w:rPr>
        <w:t>.</w:t>
      </w:r>
    </w:p>
    <w:p w:rsidR="00AD6D7C" w:rsidRPr="00FA5071" w:rsidRDefault="00AD6D7C" w:rsidP="00AD6D7C">
      <w:pPr>
        <w:spacing w:after="0"/>
        <w:ind w:firstLine="709"/>
        <w:contextualSpacing/>
        <w:jc w:val="both"/>
        <w:rPr>
          <w:rFonts w:ascii="Times New Roman" w:eastAsia="Times New Roman" w:hAnsi="Times New Roman" w:cs="Times New Roman"/>
          <w:b/>
          <w:bCs/>
          <w:i/>
          <w:sz w:val="24"/>
          <w:szCs w:val="24"/>
        </w:rPr>
      </w:pPr>
    </w:p>
    <w:p w:rsidR="00AD6D7C" w:rsidRPr="00FA5071" w:rsidRDefault="00AD6D7C" w:rsidP="00AD6D7C">
      <w:pPr>
        <w:spacing w:after="0"/>
        <w:ind w:firstLine="709"/>
        <w:contextualSpacing/>
        <w:jc w:val="both"/>
        <w:rPr>
          <w:rFonts w:ascii="Times New Roman" w:eastAsia="Times New Roman" w:hAnsi="Times New Roman" w:cs="Times New Roman"/>
          <w:bCs/>
          <w:i/>
          <w:sz w:val="24"/>
          <w:szCs w:val="24"/>
        </w:rPr>
      </w:pPr>
      <w:r w:rsidRPr="00FA5071">
        <w:rPr>
          <w:rFonts w:ascii="Times New Roman" w:eastAsia="Times New Roman" w:hAnsi="Times New Roman" w:cs="Times New Roman"/>
          <w:b/>
          <w:bCs/>
          <w:sz w:val="24"/>
          <w:szCs w:val="24"/>
        </w:rPr>
        <w:t xml:space="preserve">3.2.3. Дополнительные источники </w:t>
      </w:r>
    </w:p>
    <w:p w:rsidR="00AD6D7C" w:rsidRDefault="00AD6D7C" w:rsidP="00AD6D7C">
      <w:pPr>
        <w:spacing w:after="0"/>
        <w:ind w:firstLine="709"/>
        <w:contextualSpacing/>
        <w:jc w:val="both"/>
        <w:rPr>
          <w:rFonts w:ascii="Times New Roman" w:eastAsia="Times New Roman" w:hAnsi="Times New Roman" w:cs="Times New Roman"/>
          <w:b/>
          <w:i/>
          <w:sz w:val="24"/>
          <w:szCs w:val="24"/>
        </w:rPr>
      </w:pPr>
      <w:r w:rsidRPr="00F82F9A">
        <w:rPr>
          <w:rFonts w:ascii="Times New Roman" w:eastAsia="Times New Roman" w:hAnsi="Times New Roman" w:cs="Times New Roman"/>
          <w:b/>
          <w:iCs/>
          <w:sz w:val="24"/>
          <w:szCs w:val="24"/>
        </w:rPr>
        <w:t xml:space="preserve">1. </w:t>
      </w:r>
      <w:r w:rsidRPr="00F82F9A">
        <w:rPr>
          <w:rFonts w:ascii="Times New Roman" w:hAnsi="Times New Roman"/>
          <w:b/>
          <w:bCs/>
          <w:iCs/>
          <w:sz w:val="24"/>
          <w:szCs w:val="24"/>
        </w:rPr>
        <w:t>П</w:t>
      </w:r>
      <w:r w:rsidRPr="002077C1">
        <w:rPr>
          <w:rFonts w:ascii="Times New Roman" w:hAnsi="Times New Roman"/>
          <w:b/>
          <w:bCs/>
          <w:sz w:val="24"/>
          <w:szCs w:val="24"/>
        </w:rPr>
        <w:t>сихология физической культуры и спорта</w:t>
      </w:r>
      <w:r w:rsidRPr="002077C1">
        <w:rPr>
          <w:rFonts w:ascii="Times New Roman" w:hAnsi="Times New Roman"/>
          <w:sz w:val="24"/>
          <w:szCs w:val="24"/>
        </w:rPr>
        <w:t>: учебник и практикум для среднего профессионального образования / А.Е. Ловягина [и др.]; под редакцией А.Е. Ловягиной. – Москва: Издательство Юрайт, 2021. – 338 с. – (Профессиональное образование)</w:t>
      </w:r>
    </w:p>
    <w:p w:rsidR="00AD6D7C" w:rsidRDefault="00AD6D7C" w:rsidP="00AD6D7C">
      <w:pPr>
        <w:contextualSpacing/>
        <w:jc w:val="center"/>
        <w:rPr>
          <w:rFonts w:ascii="Times New Roman" w:eastAsia="Times New Roman" w:hAnsi="Times New Roman" w:cs="Times New Roman"/>
          <w:b/>
          <w:sz w:val="24"/>
          <w:szCs w:val="24"/>
        </w:rPr>
      </w:pPr>
    </w:p>
    <w:p w:rsidR="003D7943" w:rsidRDefault="003D7943" w:rsidP="00AD6D7C">
      <w:pPr>
        <w:contextualSpacing/>
        <w:jc w:val="center"/>
        <w:rPr>
          <w:rFonts w:ascii="Times New Roman" w:eastAsia="Times New Roman" w:hAnsi="Times New Roman" w:cs="Times New Roman"/>
          <w:b/>
          <w:sz w:val="24"/>
          <w:szCs w:val="24"/>
        </w:rPr>
      </w:pPr>
    </w:p>
    <w:p w:rsidR="00AD6D7C" w:rsidRPr="00FA5071" w:rsidRDefault="00AD6D7C" w:rsidP="00AD6D7C">
      <w:pPr>
        <w:contextualSpacing/>
        <w:jc w:val="center"/>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 xml:space="preserve">4. КОНТРОЛЬ И ОЦЕНКА РЕЗУЛЬТАТОВ ОСВОЕНИЯ  </w:t>
      </w:r>
    </w:p>
    <w:p w:rsidR="00AD6D7C" w:rsidRPr="00FA5071" w:rsidRDefault="00AD6D7C" w:rsidP="00AD6D7C">
      <w:pPr>
        <w:contextualSpacing/>
        <w:jc w:val="center"/>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УЧЕБНОЙ ДИСЦИПЛИНЫ</w:t>
      </w:r>
    </w:p>
    <w:p w:rsidR="00AD6D7C" w:rsidRPr="00FA5071" w:rsidRDefault="00AD6D7C" w:rsidP="00AD6D7C">
      <w:pPr>
        <w:contextualSpacing/>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5"/>
        <w:gridCol w:w="3336"/>
      </w:tblGrid>
      <w:tr w:rsidR="00AD6D7C" w:rsidRPr="00B901DA" w:rsidTr="00EF1FD8">
        <w:tc>
          <w:tcPr>
            <w:tcW w:w="1750" w:type="pct"/>
          </w:tcPr>
          <w:p w:rsidR="00AD6D7C" w:rsidRPr="00B901DA" w:rsidRDefault="00AD6D7C" w:rsidP="00EF1FD8">
            <w:pPr>
              <w:spacing w:line="240" w:lineRule="auto"/>
              <w:jc w:val="center"/>
              <w:rPr>
                <w:rFonts w:ascii="Times New Roman" w:eastAsia="Times New Roman" w:hAnsi="Times New Roman" w:cs="Times New Roman"/>
                <w:b/>
                <w:bCs/>
                <w:iCs/>
                <w:sz w:val="24"/>
                <w:szCs w:val="24"/>
              </w:rPr>
            </w:pPr>
            <w:r w:rsidRPr="005E1AA5">
              <w:rPr>
                <w:rFonts w:ascii="Times New Roman" w:hAnsi="Times New Roman"/>
                <w:b/>
                <w:bCs/>
                <w:iCs/>
              </w:rPr>
              <w:t>Результаты обучения</w:t>
            </w:r>
            <w:r w:rsidRPr="005E1AA5">
              <w:rPr>
                <w:rFonts w:ascii="Times New Roman" w:hAnsi="Times New Roman"/>
                <w:iCs/>
                <w:vertAlign w:val="superscript"/>
              </w:rPr>
              <w:footnoteReference w:id="12"/>
            </w:r>
          </w:p>
        </w:tc>
        <w:tc>
          <w:tcPr>
            <w:tcW w:w="1507" w:type="pct"/>
          </w:tcPr>
          <w:p w:rsidR="00AD6D7C" w:rsidRPr="00B901DA" w:rsidRDefault="00AD6D7C" w:rsidP="00EF1FD8">
            <w:pPr>
              <w:spacing w:line="240" w:lineRule="auto"/>
              <w:jc w:val="center"/>
              <w:rPr>
                <w:rFonts w:ascii="Times New Roman" w:eastAsia="Times New Roman" w:hAnsi="Times New Roman" w:cs="Times New Roman"/>
                <w:b/>
                <w:bCs/>
                <w:iCs/>
                <w:sz w:val="24"/>
                <w:szCs w:val="24"/>
              </w:rPr>
            </w:pPr>
            <w:r w:rsidRPr="005E1AA5">
              <w:rPr>
                <w:rFonts w:ascii="Times New Roman" w:hAnsi="Times New Roman"/>
                <w:b/>
                <w:bCs/>
                <w:iCs/>
              </w:rPr>
              <w:t>Критерии оценки</w:t>
            </w:r>
          </w:p>
        </w:tc>
        <w:tc>
          <w:tcPr>
            <w:tcW w:w="1743" w:type="pct"/>
          </w:tcPr>
          <w:p w:rsidR="00AD6D7C" w:rsidRPr="00B901DA" w:rsidRDefault="00AD6D7C" w:rsidP="00EF1FD8">
            <w:pPr>
              <w:spacing w:line="240" w:lineRule="auto"/>
              <w:jc w:val="center"/>
              <w:rPr>
                <w:rFonts w:ascii="Times New Roman" w:eastAsia="Times New Roman" w:hAnsi="Times New Roman" w:cs="Times New Roman"/>
                <w:b/>
                <w:bCs/>
                <w:iCs/>
                <w:sz w:val="24"/>
                <w:szCs w:val="24"/>
              </w:rPr>
            </w:pPr>
            <w:r w:rsidRPr="005E1AA5">
              <w:rPr>
                <w:rFonts w:ascii="Times New Roman" w:hAnsi="Times New Roman"/>
                <w:b/>
                <w:bCs/>
                <w:iCs/>
              </w:rPr>
              <w:t>Методы оценки</w:t>
            </w:r>
          </w:p>
        </w:tc>
      </w:tr>
      <w:tr w:rsidR="00AD6D7C" w:rsidRPr="00B901DA" w:rsidTr="00EF1FD8">
        <w:tc>
          <w:tcPr>
            <w:tcW w:w="5000" w:type="pct"/>
            <w:gridSpan w:val="3"/>
          </w:tcPr>
          <w:p w:rsidR="00AD6D7C" w:rsidRPr="00B901DA" w:rsidRDefault="00AD6D7C" w:rsidP="00EF1FD8">
            <w:pPr>
              <w:spacing w:after="0"/>
              <w:jc w:val="center"/>
              <w:rPr>
                <w:rFonts w:ascii="Times New Roman" w:eastAsia="Times New Roman" w:hAnsi="Times New Roman" w:cs="Times New Roman"/>
                <w:bCs/>
                <w:iCs/>
                <w:sz w:val="24"/>
                <w:szCs w:val="24"/>
              </w:rPr>
            </w:pPr>
            <w:r w:rsidRPr="005E1AA5">
              <w:rPr>
                <w:rFonts w:ascii="Times New Roman" w:eastAsia="Times New Roman" w:hAnsi="Times New Roman" w:cs="Times New Roman"/>
                <w:b/>
                <w:iCs/>
                <w:sz w:val="24"/>
                <w:szCs w:val="24"/>
              </w:rPr>
              <w:t>Перечень знаний, осваиваемых в рамках дисциплины</w:t>
            </w:r>
          </w:p>
        </w:tc>
      </w:tr>
      <w:tr w:rsidR="00AD6D7C" w:rsidRPr="00B901DA" w:rsidTr="00EF1FD8">
        <w:tc>
          <w:tcPr>
            <w:tcW w:w="1750" w:type="pct"/>
          </w:tcPr>
          <w:p w:rsidR="00AD6D7C" w:rsidRPr="003972F3" w:rsidRDefault="00AD6D7C" w:rsidP="00EF1FD8">
            <w:pPr>
              <w:spacing w:after="0" w:line="240" w:lineRule="auto"/>
              <w:jc w:val="both"/>
              <w:rPr>
                <w:rFonts w:ascii="Times New Roman" w:eastAsia="Times New Roman" w:hAnsi="Times New Roman" w:cs="Times New Roman"/>
                <w:b/>
                <w:bCs/>
                <w:sz w:val="24"/>
                <w:szCs w:val="24"/>
              </w:rPr>
            </w:pPr>
            <w:r w:rsidRPr="003972F3">
              <w:rPr>
                <w:rFonts w:ascii="Times New Roman" w:eastAsia="Times New Roman" w:hAnsi="Times New Roman" w:cs="Times New Roman"/>
                <w:b/>
                <w:bCs/>
                <w:sz w:val="24"/>
                <w:szCs w:val="24"/>
              </w:rPr>
              <w:t>Знать</w:t>
            </w:r>
            <w:r>
              <w:rPr>
                <w:rFonts w:ascii="Times New Roman" w:eastAsia="Times New Roman" w:hAnsi="Times New Roman" w:cs="Times New Roman"/>
                <w:b/>
                <w:bCs/>
                <w:sz w:val="24"/>
                <w:szCs w:val="24"/>
              </w:rPr>
              <w:t>:</w:t>
            </w:r>
          </w:p>
          <w:p w:rsidR="00AD6D7C" w:rsidRPr="00B901DA" w:rsidRDefault="00AD6D7C" w:rsidP="00EF1FD8">
            <w:pPr>
              <w:spacing w:after="0"/>
              <w:rPr>
                <w:rFonts w:ascii="Times New Roman" w:eastAsia="Times New Roman" w:hAnsi="Times New Roman" w:cs="Times New Roman"/>
                <w:bCs/>
                <w:iCs/>
                <w:sz w:val="24"/>
                <w:szCs w:val="24"/>
              </w:rPr>
            </w:pPr>
            <w:r w:rsidRPr="00B901DA">
              <w:rPr>
                <w:rFonts w:ascii="Times New Roman" w:eastAsia="Times New Roman" w:hAnsi="Times New Roman" w:cs="Times New Roman"/>
                <w:bCs/>
                <w:iCs/>
                <w:sz w:val="24"/>
                <w:szCs w:val="24"/>
              </w:rPr>
              <w:t xml:space="preserve">роль физической культуры в общекультурном, профессиональном и социальном развитии человека; </w:t>
            </w:r>
          </w:p>
          <w:p w:rsidR="00AD6D7C" w:rsidRPr="00B901DA" w:rsidRDefault="00AD6D7C" w:rsidP="00EF1FD8">
            <w:pPr>
              <w:spacing w:after="0"/>
              <w:rPr>
                <w:rFonts w:ascii="Times New Roman" w:eastAsia="Times New Roman" w:hAnsi="Times New Roman" w:cs="Times New Roman"/>
                <w:bCs/>
                <w:iCs/>
                <w:sz w:val="24"/>
                <w:szCs w:val="24"/>
              </w:rPr>
            </w:pPr>
            <w:r w:rsidRPr="00B901DA">
              <w:rPr>
                <w:rFonts w:ascii="Times New Roman" w:eastAsia="Times New Roman" w:hAnsi="Times New Roman" w:cs="Times New Roman"/>
                <w:bCs/>
                <w:iCs/>
                <w:sz w:val="24"/>
                <w:szCs w:val="24"/>
              </w:rPr>
              <w:t xml:space="preserve">основы здорового образа жизни; </w:t>
            </w:r>
          </w:p>
          <w:p w:rsidR="00AD6D7C" w:rsidRPr="00B901DA" w:rsidRDefault="00AD6D7C" w:rsidP="00EF1FD8">
            <w:pPr>
              <w:spacing w:after="0"/>
              <w:rPr>
                <w:rFonts w:ascii="Times New Roman" w:eastAsia="Times New Roman" w:hAnsi="Times New Roman" w:cs="Times New Roman"/>
                <w:bCs/>
                <w:iCs/>
                <w:sz w:val="24"/>
                <w:szCs w:val="24"/>
              </w:rPr>
            </w:pPr>
            <w:r w:rsidRPr="00B901DA">
              <w:rPr>
                <w:rFonts w:ascii="Times New Roman" w:eastAsia="Times New Roman" w:hAnsi="Times New Roman" w:cs="Times New Roman"/>
                <w:bCs/>
                <w:iCs/>
                <w:sz w:val="24"/>
                <w:szCs w:val="24"/>
              </w:rPr>
              <w:t xml:space="preserve">условия профессиональной </w:t>
            </w:r>
            <w:r w:rsidRPr="00B901DA">
              <w:rPr>
                <w:rFonts w:ascii="Times New Roman" w:eastAsia="Times New Roman" w:hAnsi="Times New Roman" w:cs="Times New Roman"/>
                <w:bCs/>
                <w:iCs/>
                <w:sz w:val="24"/>
                <w:szCs w:val="24"/>
              </w:rPr>
              <w:lastRenderedPageBreak/>
              <w:t xml:space="preserve">деятельности и зоны риска физического здоровья для профессии; </w:t>
            </w:r>
          </w:p>
          <w:p w:rsidR="00AD6D7C" w:rsidRPr="00B901DA" w:rsidRDefault="00AD6D7C" w:rsidP="00EF1FD8">
            <w:pPr>
              <w:spacing w:after="0"/>
              <w:rPr>
                <w:rFonts w:ascii="Times New Roman" w:eastAsia="Times New Roman" w:hAnsi="Times New Roman" w:cs="Times New Roman"/>
                <w:bCs/>
                <w:iCs/>
                <w:sz w:val="24"/>
                <w:szCs w:val="24"/>
              </w:rPr>
            </w:pPr>
            <w:r w:rsidRPr="00B901DA">
              <w:rPr>
                <w:rFonts w:ascii="Times New Roman" w:eastAsia="Times New Roman" w:hAnsi="Times New Roman" w:cs="Times New Roman"/>
                <w:bCs/>
                <w:iCs/>
                <w:sz w:val="24"/>
                <w:szCs w:val="24"/>
              </w:rPr>
              <w:t>средства профилактики перенапряжения;</w:t>
            </w:r>
          </w:p>
          <w:p w:rsidR="00AD6D7C" w:rsidRPr="00B901DA" w:rsidRDefault="00AD6D7C" w:rsidP="00EF1FD8">
            <w:pPr>
              <w:spacing w:after="0"/>
              <w:rPr>
                <w:rFonts w:ascii="Times New Roman" w:eastAsia="Times New Roman" w:hAnsi="Times New Roman" w:cs="Times New Roman"/>
                <w:bCs/>
                <w:iCs/>
                <w:sz w:val="24"/>
                <w:szCs w:val="24"/>
              </w:rPr>
            </w:pPr>
            <w:r w:rsidRPr="00B901DA">
              <w:rPr>
                <w:rFonts w:ascii="Times New Roman" w:eastAsia="Times New Roman" w:hAnsi="Times New Roman" w:cs="Times New Roman"/>
                <w:bCs/>
                <w:iCs/>
                <w:sz w:val="24"/>
                <w:szCs w:val="24"/>
              </w:rPr>
              <w:t>сущность гражданско-патриотической позиции, общечеловеческих ценностей.</w:t>
            </w:r>
          </w:p>
        </w:tc>
        <w:tc>
          <w:tcPr>
            <w:tcW w:w="1507" w:type="pct"/>
          </w:tcPr>
          <w:p w:rsidR="00AD6D7C" w:rsidRPr="00B901DA" w:rsidRDefault="00AD6D7C" w:rsidP="00EF1FD8">
            <w:pPr>
              <w:spacing w:after="0"/>
              <w:rPr>
                <w:rFonts w:ascii="Times New Roman" w:eastAsia="Times New Roman" w:hAnsi="Times New Roman" w:cs="Times New Roman"/>
                <w:bCs/>
                <w:iCs/>
                <w:sz w:val="24"/>
                <w:szCs w:val="24"/>
              </w:rPr>
            </w:pPr>
            <w:r w:rsidRPr="00B901DA">
              <w:rPr>
                <w:rFonts w:ascii="Times New Roman" w:eastAsia="Times New Roman" w:hAnsi="Times New Roman" w:cs="Times New Roman"/>
                <w:bCs/>
                <w:iCs/>
                <w:sz w:val="24"/>
                <w:szCs w:val="24"/>
              </w:rPr>
              <w:lastRenderedPageBreak/>
              <w:t xml:space="preserve">Отражение в портфолио роли физической культуры, принципов здорового образа жизни, организации здоровье-сберегающего режима работы и рабочего места, патриотической позиции и общечеловеческих </w:t>
            </w:r>
            <w:r w:rsidRPr="00B901DA">
              <w:rPr>
                <w:rFonts w:ascii="Times New Roman" w:eastAsia="Times New Roman" w:hAnsi="Times New Roman" w:cs="Times New Roman"/>
                <w:bCs/>
                <w:iCs/>
                <w:sz w:val="24"/>
                <w:szCs w:val="24"/>
              </w:rPr>
              <w:lastRenderedPageBreak/>
              <w:t>ценностей.</w:t>
            </w:r>
          </w:p>
          <w:p w:rsidR="00AD6D7C" w:rsidRDefault="00AD6D7C" w:rsidP="00EF1FD8">
            <w:pPr>
              <w:spacing w:after="0"/>
              <w:rPr>
                <w:rFonts w:ascii="Times New Roman" w:eastAsia="Times New Roman" w:hAnsi="Times New Roman" w:cs="Times New Roman"/>
                <w:bCs/>
                <w:iCs/>
                <w:sz w:val="24"/>
                <w:szCs w:val="24"/>
              </w:rPr>
            </w:pPr>
          </w:p>
          <w:p w:rsidR="00AD6D7C" w:rsidRPr="00B901DA" w:rsidRDefault="00AD6D7C" w:rsidP="00EF1FD8">
            <w:pPr>
              <w:spacing w:after="0"/>
              <w:rPr>
                <w:rFonts w:ascii="Times New Roman" w:eastAsia="Times New Roman" w:hAnsi="Times New Roman" w:cs="Times New Roman"/>
                <w:bCs/>
                <w:iCs/>
                <w:sz w:val="24"/>
                <w:szCs w:val="24"/>
              </w:rPr>
            </w:pPr>
          </w:p>
          <w:p w:rsidR="00AD6D7C" w:rsidRPr="00B901DA" w:rsidRDefault="00AD6D7C" w:rsidP="00EF1FD8">
            <w:pPr>
              <w:spacing w:after="0"/>
              <w:rPr>
                <w:rFonts w:ascii="Times New Roman" w:eastAsia="Times New Roman" w:hAnsi="Times New Roman" w:cs="Times New Roman"/>
                <w:bCs/>
                <w:iCs/>
                <w:sz w:val="24"/>
                <w:szCs w:val="24"/>
              </w:rPr>
            </w:pPr>
            <w:r w:rsidRPr="00B901DA">
              <w:rPr>
                <w:rFonts w:ascii="Times New Roman" w:eastAsia="Times New Roman" w:hAnsi="Times New Roman" w:cs="Times New Roman"/>
                <w:bCs/>
                <w:iCs/>
                <w:sz w:val="24"/>
                <w:szCs w:val="24"/>
              </w:rPr>
              <w:t xml:space="preserve">Не менее 60% правильных ответов теста. </w:t>
            </w:r>
          </w:p>
        </w:tc>
        <w:tc>
          <w:tcPr>
            <w:tcW w:w="1743" w:type="pct"/>
          </w:tcPr>
          <w:p w:rsidR="00AD6D7C" w:rsidRPr="00B901DA" w:rsidRDefault="00AD6D7C" w:rsidP="00EF1FD8">
            <w:pPr>
              <w:spacing w:after="0"/>
              <w:rPr>
                <w:rFonts w:ascii="Times New Roman" w:eastAsia="Times New Roman" w:hAnsi="Times New Roman" w:cs="Times New Roman"/>
                <w:bCs/>
                <w:iCs/>
                <w:sz w:val="24"/>
                <w:szCs w:val="24"/>
              </w:rPr>
            </w:pPr>
            <w:r w:rsidRPr="00B901DA">
              <w:rPr>
                <w:rFonts w:ascii="Times New Roman" w:eastAsia="Times New Roman" w:hAnsi="Times New Roman" w:cs="Times New Roman"/>
                <w:bCs/>
                <w:iCs/>
                <w:sz w:val="24"/>
                <w:szCs w:val="24"/>
              </w:rPr>
              <w:lastRenderedPageBreak/>
              <w:t>Портфо</w:t>
            </w:r>
            <w:r>
              <w:rPr>
                <w:rFonts w:ascii="Times New Roman" w:eastAsia="Times New Roman" w:hAnsi="Times New Roman" w:cs="Times New Roman"/>
                <w:bCs/>
                <w:iCs/>
                <w:sz w:val="24"/>
                <w:szCs w:val="24"/>
              </w:rPr>
              <w:t xml:space="preserve">лио </w:t>
            </w:r>
            <w:r w:rsidRPr="00B901DA">
              <w:rPr>
                <w:rFonts w:ascii="Times New Roman" w:eastAsia="Times New Roman" w:hAnsi="Times New Roman" w:cs="Times New Roman"/>
                <w:bCs/>
                <w:iCs/>
                <w:sz w:val="24"/>
                <w:szCs w:val="24"/>
              </w:rPr>
              <w:t>и/или тестирование.</w:t>
            </w:r>
          </w:p>
        </w:tc>
      </w:tr>
      <w:tr w:rsidR="00AD6D7C" w:rsidRPr="00B901DA" w:rsidTr="00EF1FD8">
        <w:tc>
          <w:tcPr>
            <w:tcW w:w="5000" w:type="pct"/>
            <w:gridSpan w:val="3"/>
          </w:tcPr>
          <w:p w:rsidR="00AD6D7C" w:rsidRPr="00B901DA" w:rsidRDefault="00AD6D7C" w:rsidP="00EF1FD8">
            <w:pPr>
              <w:spacing w:after="0"/>
              <w:jc w:val="center"/>
              <w:rPr>
                <w:rFonts w:ascii="Times New Roman" w:eastAsia="Times New Roman" w:hAnsi="Times New Roman" w:cs="Times New Roman"/>
                <w:bCs/>
                <w:iCs/>
                <w:sz w:val="24"/>
                <w:szCs w:val="24"/>
              </w:rPr>
            </w:pPr>
            <w:r w:rsidRPr="005E1AA5">
              <w:rPr>
                <w:rFonts w:ascii="Times New Roman" w:eastAsia="Times New Roman" w:hAnsi="Times New Roman" w:cs="Times New Roman"/>
                <w:b/>
                <w:iCs/>
                <w:sz w:val="24"/>
                <w:szCs w:val="24"/>
              </w:rPr>
              <w:lastRenderedPageBreak/>
              <w:t>Перечень умений, осваиваемых в рамках дисциплины</w:t>
            </w:r>
          </w:p>
        </w:tc>
      </w:tr>
      <w:tr w:rsidR="00AD6D7C" w:rsidRPr="00B901DA" w:rsidTr="00EF1FD8">
        <w:trPr>
          <w:trHeight w:val="896"/>
        </w:trPr>
        <w:tc>
          <w:tcPr>
            <w:tcW w:w="1750" w:type="pct"/>
          </w:tcPr>
          <w:p w:rsidR="00AD6D7C" w:rsidRPr="003972F3" w:rsidRDefault="00AD6D7C" w:rsidP="00EF1FD8">
            <w:pPr>
              <w:spacing w:after="0" w:line="240" w:lineRule="auto"/>
              <w:jc w:val="both"/>
              <w:rPr>
                <w:rFonts w:ascii="Times New Roman" w:eastAsia="Times New Roman" w:hAnsi="Times New Roman" w:cs="Times New Roman"/>
                <w:b/>
                <w:iCs/>
                <w:sz w:val="24"/>
                <w:szCs w:val="24"/>
              </w:rPr>
            </w:pPr>
            <w:r w:rsidRPr="003972F3">
              <w:rPr>
                <w:rFonts w:ascii="Times New Roman" w:eastAsia="Times New Roman" w:hAnsi="Times New Roman" w:cs="Times New Roman"/>
                <w:b/>
                <w:iCs/>
                <w:sz w:val="24"/>
                <w:szCs w:val="24"/>
              </w:rPr>
              <w:t>Уметь</w:t>
            </w:r>
            <w:r>
              <w:rPr>
                <w:rFonts w:ascii="Times New Roman" w:eastAsia="Times New Roman" w:hAnsi="Times New Roman" w:cs="Times New Roman"/>
                <w:b/>
                <w:iCs/>
                <w:sz w:val="24"/>
                <w:szCs w:val="24"/>
              </w:rPr>
              <w:t>:</w:t>
            </w:r>
          </w:p>
          <w:p w:rsidR="00AD6D7C" w:rsidRPr="00B901DA" w:rsidRDefault="00AD6D7C" w:rsidP="00EF1FD8">
            <w:pPr>
              <w:spacing w:after="0"/>
              <w:rPr>
                <w:rFonts w:ascii="Times New Roman" w:eastAsia="Times New Roman" w:hAnsi="Times New Roman" w:cs="Times New Roman"/>
                <w:bCs/>
                <w:iCs/>
                <w:sz w:val="24"/>
                <w:szCs w:val="24"/>
              </w:rPr>
            </w:pPr>
            <w:r w:rsidRPr="00B901DA">
              <w:rPr>
                <w:rFonts w:ascii="Times New Roman" w:eastAsia="Times New Roman" w:hAnsi="Times New Roman" w:cs="Times New Roman"/>
                <w:bCs/>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p w:rsidR="00AD6D7C" w:rsidRPr="00B901DA" w:rsidRDefault="00AD6D7C" w:rsidP="00EF1FD8">
            <w:pPr>
              <w:spacing w:after="0"/>
              <w:rPr>
                <w:rFonts w:ascii="Times New Roman" w:eastAsia="Times New Roman" w:hAnsi="Times New Roman" w:cs="Times New Roman"/>
                <w:bCs/>
                <w:iCs/>
                <w:sz w:val="24"/>
                <w:szCs w:val="24"/>
              </w:rPr>
            </w:pPr>
            <w:r w:rsidRPr="00B901DA">
              <w:rPr>
                <w:rFonts w:ascii="Times New Roman" w:eastAsia="Times New Roman" w:hAnsi="Times New Roman" w:cs="Times New Roman"/>
                <w:bCs/>
                <w:iCs/>
                <w:sz w:val="24"/>
                <w:szCs w:val="24"/>
              </w:rPr>
              <w:t>взаимодействовать с коллегами.</w:t>
            </w:r>
          </w:p>
        </w:tc>
        <w:tc>
          <w:tcPr>
            <w:tcW w:w="1507" w:type="pct"/>
          </w:tcPr>
          <w:p w:rsidR="00AD6D7C" w:rsidRPr="00B901DA" w:rsidRDefault="00AD6D7C" w:rsidP="00EF1FD8">
            <w:pPr>
              <w:spacing w:after="0"/>
              <w:rPr>
                <w:rFonts w:ascii="Times New Roman" w:eastAsia="Times New Roman" w:hAnsi="Times New Roman" w:cs="Times New Roman"/>
                <w:bCs/>
                <w:iCs/>
                <w:sz w:val="24"/>
                <w:szCs w:val="24"/>
              </w:rPr>
            </w:pPr>
            <w:r w:rsidRPr="00B901DA">
              <w:rPr>
                <w:rFonts w:ascii="Times New Roman" w:eastAsia="Times New Roman" w:hAnsi="Times New Roman" w:cs="Times New Roman"/>
                <w:bCs/>
                <w:iCs/>
                <w:sz w:val="24"/>
                <w:szCs w:val="24"/>
              </w:rPr>
              <w:t>Соответствие нормативам</w:t>
            </w:r>
          </w:p>
        </w:tc>
        <w:tc>
          <w:tcPr>
            <w:tcW w:w="1743" w:type="pct"/>
          </w:tcPr>
          <w:p w:rsidR="00AD6D7C" w:rsidRPr="00B901DA" w:rsidRDefault="00AD6D7C" w:rsidP="00EF1FD8">
            <w:pPr>
              <w:spacing w:after="0"/>
              <w:rPr>
                <w:rFonts w:ascii="Times New Roman" w:eastAsia="Times New Roman" w:hAnsi="Times New Roman" w:cs="Times New Roman"/>
                <w:bCs/>
                <w:iCs/>
                <w:sz w:val="24"/>
                <w:szCs w:val="24"/>
              </w:rPr>
            </w:pPr>
            <w:r w:rsidRPr="00B901DA">
              <w:rPr>
                <w:rFonts w:ascii="Times New Roman" w:eastAsia="Times New Roman" w:hAnsi="Times New Roman" w:cs="Times New Roman"/>
                <w:bCs/>
                <w:iCs/>
                <w:sz w:val="24"/>
                <w:szCs w:val="24"/>
              </w:rPr>
              <w:t>Наблюдения в ходе выполнения практических работ</w:t>
            </w:r>
          </w:p>
        </w:tc>
      </w:tr>
    </w:tbl>
    <w:p w:rsidR="00AD6D7C" w:rsidRPr="00FA5071" w:rsidRDefault="00AD6D7C" w:rsidP="00AD6D7C">
      <w:pPr>
        <w:spacing w:after="0"/>
        <w:jc w:val="both"/>
        <w:rPr>
          <w:rFonts w:ascii="Times New Roman" w:eastAsia="Times New Roman" w:hAnsi="Times New Roman" w:cs="Times New Roman"/>
          <w:b/>
          <w:szCs w:val="52"/>
        </w:rPr>
      </w:pPr>
    </w:p>
    <w:p w:rsidR="00E76DBE" w:rsidRPr="00AD6D7C" w:rsidRDefault="00AD6D7C" w:rsidP="00AD6D7C">
      <w:pPr>
        <w:rPr>
          <w:rFonts w:ascii="Times New Roman" w:hAnsi="Times New Roman"/>
          <w:b/>
          <w:bCs/>
          <w:sz w:val="24"/>
          <w:szCs w:val="24"/>
        </w:rPr>
      </w:pPr>
      <w:r>
        <w:rPr>
          <w:rFonts w:ascii="Times New Roman" w:hAnsi="Times New Roman"/>
          <w:b/>
          <w:bCs/>
          <w:sz w:val="24"/>
          <w:szCs w:val="24"/>
        </w:rPr>
        <w:br w:type="page"/>
      </w:r>
    </w:p>
    <w:p w:rsidR="00956226" w:rsidRPr="007B406F" w:rsidRDefault="00E94301" w:rsidP="003003B1">
      <w:pPr>
        <w:pStyle w:val="1"/>
      </w:pPr>
      <w:bookmarkStart w:id="47" w:name="_Toc90541831"/>
      <w:r>
        <w:lastRenderedPageBreak/>
        <w:t>РАБОЧАЯ ПРОГРАММА ДИСЦИПЛИНЫ</w:t>
      </w:r>
      <w:bookmarkStart w:id="48" w:name="_Toc509307990"/>
      <w:r w:rsidR="003003B1">
        <w:t xml:space="preserve"> </w:t>
      </w:r>
      <w:r w:rsidR="00AD6D7C">
        <w:t>СГ</w:t>
      </w:r>
      <w:r w:rsidR="00956226" w:rsidRPr="007B406F">
        <w:t xml:space="preserve">.05  </w:t>
      </w:r>
      <w:bookmarkEnd w:id="47"/>
      <w:bookmarkEnd w:id="48"/>
      <w:r w:rsidR="00AD6D7C">
        <w:t>ОСНОВЫ ФИНАНСОВОЙ ГРАМОТНОСТИ</w:t>
      </w:r>
    </w:p>
    <w:p w:rsidR="00956226" w:rsidRPr="007B406F" w:rsidRDefault="00956226" w:rsidP="00956226">
      <w:pPr>
        <w:pStyle w:val="af6"/>
        <w:jc w:val="center"/>
        <w:rPr>
          <w:rFonts w:ascii="Times New Roman" w:hAnsi="Times New Roman" w:cs="Times New Roman"/>
          <w:b/>
          <w:bCs/>
          <w:caps/>
          <w:sz w:val="24"/>
          <w:szCs w:val="24"/>
        </w:rPr>
      </w:pPr>
    </w:p>
    <w:p w:rsidR="00956226" w:rsidRPr="007B406F" w:rsidRDefault="00956226" w:rsidP="00956226">
      <w:pPr>
        <w:pStyle w:val="af6"/>
        <w:jc w:val="center"/>
        <w:rPr>
          <w:rFonts w:ascii="Times New Roman" w:hAnsi="Times New Roman" w:cs="Times New Roman"/>
          <w:b/>
          <w:bCs/>
          <w:caps/>
          <w:sz w:val="24"/>
          <w:szCs w:val="24"/>
        </w:rPr>
      </w:pPr>
      <w:r w:rsidRPr="007B406F">
        <w:rPr>
          <w:rFonts w:ascii="Times New Roman" w:hAnsi="Times New Roman" w:cs="Times New Roman"/>
          <w:b/>
          <w:bCs/>
          <w:caps/>
          <w:sz w:val="24"/>
          <w:szCs w:val="24"/>
        </w:rPr>
        <w:t>1. паспорт рабочей ПРОГРАММЫ ДИСЦИПЛИНЫ</w:t>
      </w:r>
    </w:p>
    <w:p w:rsidR="00956226" w:rsidRPr="007B406F" w:rsidRDefault="00AD6D7C" w:rsidP="00956226">
      <w:pPr>
        <w:pStyle w:val="af6"/>
        <w:jc w:val="center"/>
        <w:rPr>
          <w:rFonts w:ascii="Times New Roman" w:hAnsi="Times New Roman" w:cs="Times New Roman"/>
          <w:b/>
          <w:bCs/>
          <w:sz w:val="24"/>
          <w:szCs w:val="24"/>
        </w:rPr>
      </w:pPr>
      <w:r>
        <w:rPr>
          <w:rFonts w:ascii="Times New Roman" w:hAnsi="Times New Roman" w:cs="Times New Roman"/>
          <w:b/>
          <w:sz w:val="24"/>
          <w:szCs w:val="24"/>
        </w:rPr>
        <w:t>СГ</w:t>
      </w:r>
      <w:r w:rsidR="00956226" w:rsidRPr="007B406F">
        <w:rPr>
          <w:rFonts w:ascii="Times New Roman" w:hAnsi="Times New Roman" w:cs="Times New Roman"/>
          <w:b/>
          <w:sz w:val="24"/>
          <w:szCs w:val="24"/>
        </w:rPr>
        <w:t>.05</w:t>
      </w:r>
      <w:r w:rsidR="00956226" w:rsidRPr="007B406F">
        <w:rPr>
          <w:rFonts w:ascii="Times New Roman" w:hAnsi="Times New Roman" w:cs="Times New Roman"/>
          <w:b/>
          <w:bCs/>
          <w:sz w:val="24"/>
          <w:szCs w:val="24"/>
        </w:rPr>
        <w:t xml:space="preserve">  </w:t>
      </w:r>
      <w:r>
        <w:rPr>
          <w:rFonts w:ascii="Times New Roman" w:hAnsi="Times New Roman" w:cs="Times New Roman"/>
          <w:b/>
          <w:bCs/>
          <w:sz w:val="24"/>
          <w:szCs w:val="24"/>
        </w:rPr>
        <w:t>ОСНОВЫ ФИНАНСОВОЙ ГРАМОТНОСТИ</w:t>
      </w:r>
    </w:p>
    <w:p w:rsidR="00956226" w:rsidRPr="007B406F" w:rsidRDefault="00956226" w:rsidP="00956226">
      <w:pPr>
        <w:pStyle w:val="af6"/>
        <w:jc w:val="both"/>
        <w:rPr>
          <w:rFonts w:ascii="Times New Roman" w:hAnsi="Times New Roman" w:cs="Times New Roman"/>
          <w:i/>
          <w:iCs/>
        </w:rPr>
      </w:pPr>
    </w:p>
    <w:p w:rsidR="00AD6D7C" w:rsidRPr="006B7612" w:rsidRDefault="00AD6D7C" w:rsidP="006B7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rPr>
      </w:pPr>
      <w:r w:rsidRPr="006B7612">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AD6D7C" w:rsidRPr="006B7612" w:rsidRDefault="00AD6D7C" w:rsidP="00000A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Учебная дисциплина «Основы финансовой грамотности» является обязательной частью социально-гуманитарного цикла</w:t>
      </w:r>
      <w:r w:rsidR="00E553EE" w:rsidRPr="006B7612">
        <w:rPr>
          <w:rFonts w:ascii="Times New Roman" w:eastAsia="Times New Roman" w:hAnsi="Times New Roman" w:cs="Times New Roman"/>
          <w:sz w:val="24"/>
          <w:szCs w:val="24"/>
        </w:rPr>
        <w:t xml:space="preserve"> </w:t>
      </w:r>
      <w:r w:rsidRPr="006B7612">
        <w:rPr>
          <w:rFonts w:ascii="Times New Roman" w:eastAsia="Times New Roman" w:hAnsi="Times New Roman" w:cs="Times New Roman"/>
          <w:sz w:val="24"/>
          <w:szCs w:val="24"/>
        </w:rPr>
        <w:t>основной образовательной прог</w:t>
      </w:r>
      <w:r w:rsidR="00000A22">
        <w:rPr>
          <w:rFonts w:ascii="Times New Roman" w:eastAsia="Times New Roman" w:hAnsi="Times New Roman" w:cs="Times New Roman"/>
          <w:sz w:val="24"/>
          <w:szCs w:val="24"/>
        </w:rPr>
        <w:t>раммы в соответствии с ФГОС СПО. Рабочая программа</w:t>
      </w:r>
      <w:r w:rsidRPr="006B7612">
        <w:rPr>
          <w:rFonts w:ascii="Times New Roman" w:eastAsia="Times New Roman" w:hAnsi="Times New Roman" w:cs="Times New Roman"/>
          <w:sz w:val="24"/>
          <w:szCs w:val="24"/>
        </w:rPr>
        <w:t xml:space="preserve"> составлена по учебному плану 2023 года по </w:t>
      </w:r>
      <w:r w:rsidRPr="006B7612">
        <w:rPr>
          <w:rFonts w:ascii="Times New Roman" w:eastAsia="Times New Roman" w:hAnsi="Times New Roman" w:cs="Times New Roman"/>
          <w:iCs/>
          <w:color w:val="000000"/>
          <w:sz w:val="24"/>
          <w:szCs w:val="24"/>
        </w:rPr>
        <w:t>специальности</w:t>
      </w:r>
      <w:r w:rsidRPr="006B7612">
        <w:rPr>
          <w:rFonts w:ascii="Times New Roman" w:eastAsia="Times New Roman" w:hAnsi="Times New Roman" w:cs="Times New Roman"/>
          <w:iCs/>
          <w:sz w:val="24"/>
          <w:szCs w:val="24"/>
        </w:rPr>
        <w:t xml:space="preserve"> </w:t>
      </w:r>
      <w:r w:rsidRPr="006B7612">
        <w:rPr>
          <w:rFonts w:ascii="Times New Roman" w:eastAsia="Times New Roman" w:hAnsi="Times New Roman" w:cs="Times New Roman"/>
          <w:sz w:val="24"/>
          <w:szCs w:val="24"/>
        </w:rPr>
        <w:t xml:space="preserve">09.02.01 Компьютерные системы </w:t>
      </w:r>
      <w:r w:rsidRPr="006B7612">
        <w:rPr>
          <w:rFonts w:ascii="Times New Roman" w:eastAsia="Times New Roman" w:hAnsi="Times New Roman" w:cs="Times New Roman"/>
          <w:sz w:val="24"/>
          <w:szCs w:val="24"/>
        </w:rPr>
        <w:br/>
        <w:t xml:space="preserve">и комплексы. </w:t>
      </w:r>
    </w:p>
    <w:p w:rsidR="00AD6D7C" w:rsidRPr="006B7612" w:rsidRDefault="00AD6D7C" w:rsidP="006B761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Особое значение дисциплина имеет при формировании и развитии ОК 03</w:t>
      </w:r>
      <w:r w:rsidRPr="006B7612">
        <w:rPr>
          <w:rFonts w:ascii="Times New Roman" w:eastAsia="Times New Roman" w:hAnsi="Times New Roman" w:cs="Times New Roman"/>
          <w:i/>
          <w:sz w:val="24"/>
          <w:szCs w:val="24"/>
        </w:rPr>
        <w:t>.</w:t>
      </w:r>
    </w:p>
    <w:p w:rsidR="00AD6D7C" w:rsidRPr="006B7612" w:rsidRDefault="00AD6D7C" w:rsidP="006B7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4"/>
          <w:szCs w:val="24"/>
        </w:rPr>
      </w:pPr>
    </w:p>
    <w:p w:rsidR="00AD6D7C" w:rsidRPr="006B7612" w:rsidRDefault="00AD6D7C" w:rsidP="006B7612">
      <w:pPr>
        <w:spacing w:after="0"/>
        <w:ind w:firstLine="709"/>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1.2. Цель и планируемые результаты освоения дисциплины:</w:t>
      </w:r>
    </w:p>
    <w:p w:rsidR="00AD6D7C" w:rsidRPr="006B7612" w:rsidRDefault="00AD6D7C" w:rsidP="006B7612">
      <w:pPr>
        <w:suppressAutoHyphens/>
        <w:spacing w:after="0"/>
        <w:ind w:firstLine="709"/>
        <w:jc w:val="both"/>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 xml:space="preserve">В рамках программы учебной дисциплины обучающимися осваиваются умения </w:t>
      </w:r>
      <w:r w:rsidRPr="006B7612">
        <w:rPr>
          <w:rFonts w:ascii="Times New Roman" w:eastAsia="Times New Roman" w:hAnsi="Times New Roman" w:cs="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4076"/>
        <w:gridCol w:w="3583"/>
      </w:tblGrid>
      <w:tr w:rsidR="00AD6D7C" w:rsidRPr="006B7612" w:rsidTr="00EF1FD8">
        <w:trPr>
          <w:trHeight w:val="649"/>
        </w:trPr>
        <w:tc>
          <w:tcPr>
            <w:tcW w:w="1589" w:type="dxa"/>
            <w:hideMark/>
          </w:tcPr>
          <w:p w:rsidR="00AD6D7C" w:rsidRPr="006B7612" w:rsidRDefault="00AD6D7C" w:rsidP="006B7612">
            <w:pPr>
              <w:suppressAutoHyphens/>
              <w:spacing w:after="0"/>
              <w:jc w:val="center"/>
              <w:rPr>
                <w:rFonts w:ascii="Times New Roman" w:hAnsi="Times New Roman"/>
                <w:b/>
                <w:bCs/>
                <w:sz w:val="24"/>
                <w:szCs w:val="24"/>
              </w:rPr>
            </w:pPr>
            <w:r w:rsidRPr="006B7612">
              <w:rPr>
                <w:rFonts w:ascii="Times New Roman" w:hAnsi="Times New Roman"/>
                <w:b/>
                <w:bCs/>
                <w:sz w:val="24"/>
                <w:szCs w:val="24"/>
              </w:rPr>
              <w:t xml:space="preserve">Код </w:t>
            </w:r>
          </w:p>
          <w:p w:rsidR="00AD6D7C" w:rsidRPr="006B7612" w:rsidRDefault="00AD6D7C" w:rsidP="006B7612">
            <w:pPr>
              <w:suppressAutoHyphens/>
              <w:spacing w:after="0"/>
              <w:jc w:val="center"/>
              <w:rPr>
                <w:rFonts w:ascii="Times New Roman" w:eastAsia="Times New Roman" w:hAnsi="Times New Roman" w:cs="Times New Roman"/>
                <w:sz w:val="24"/>
                <w:szCs w:val="24"/>
              </w:rPr>
            </w:pPr>
            <w:r w:rsidRPr="006B7612">
              <w:rPr>
                <w:rFonts w:ascii="Times New Roman" w:hAnsi="Times New Roman"/>
                <w:b/>
                <w:bCs/>
                <w:sz w:val="24"/>
                <w:szCs w:val="24"/>
              </w:rPr>
              <w:t>ПК, ОК</w:t>
            </w:r>
          </w:p>
        </w:tc>
        <w:tc>
          <w:tcPr>
            <w:tcW w:w="4076" w:type="dxa"/>
            <w:hideMark/>
          </w:tcPr>
          <w:p w:rsidR="00AD6D7C" w:rsidRPr="006B7612" w:rsidRDefault="00AD6D7C" w:rsidP="006B7612">
            <w:pPr>
              <w:suppressAutoHyphens/>
              <w:spacing w:after="0"/>
              <w:jc w:val="center"/>
              <w:rPr>
                <w:rFonts w:ascii="Times New Roman" w:eastAsia="Times New Roman" w:hAnsi="Times New Roman" w:cs="Times New Roman"/>
                <w:sz w:val="24"/>
                <w:szCs w:val="24"/>
              </w:rPr>
            </w:pPr>
            <w:r w:rsidRPr="006B7612">
              <w:rPr>
                <w:rFonts w:ascii="Times New Roman" w:hAnsi="Times New Roman"/>
                <w:b/>
                <w:bCs/>
                <w:sz w:val="24"/>
                <w:szCs w:val="24"/>
              </w:rPr>
              <w:t>Умения</w:t>
            </w:r>
          </w:p>
        </w:tc>
        <w:tc>
          <w:tcPr>
            <w:tcW w:w="3583" w:type="dxa"/>
            <w:hideMark/>
          </w:tcPr>
          <w:p w:rsidR="00AD6D7C" w:rsidRPr="006B7612" w:rsidRDefault="00AD6D7C" w:rsidP="006B7612">
            <w:pPr>
              <w:suppressAutoHyphens/>
              <w:spacing w:after="0"/>
              <w:jc w:val="center"/>
              <w:rPr>
                <w:rFonts w:ascii="Times New Roman" w:eastAsia="Times New Roman" w:hAnsi="Times New Roman" w:cs="Times New Roman"/>
                <w:sz w:val="24"/>
                <w:szCs w:val="24"/>
              </w:rPr>
            </w:pPr>
            <w:r w:rsidRPr="006B7612">
              <w:rPr>
                <w:rFonts w:ascii="Times New Roman" w:hAnsi="Times New Roman"/>
                <w:b/>
                <w:bCs/>
                <w:sz w:val="24"/>
                <w:szCs w:val="24"/>
              </w:rPr>
              <w:t>Знания</w:t>
            </w:r>
          </w:p>
        </w:tc>
      </w:tr>
      <w:tr w:rsidR="00AD6D7C" w:rsidRPr="006B7612" w:rsidTr="00EF1FD8">
        <w:trPr>
          <w:trHeight w:val="212"/>
        </w:trPr>
        <w:tc>
          <w:tcPr>
            <w:tcW w:w="1589" w:type="dxa"/>
          </w:tcPr>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tc>
        <w:tc>
          <w:tcPr>
            <w:tcW w:w="4076" w:type="dxa"/>
          </w:tcPr>
          <w:p w:rsidR="00AD6D7C" w:rsidRPr="006B7612" w:rsidRDefault="00AD6D7C" w:rsidP="006B7612">
            <w:pPr>
              <w:suppressAutoHyphens/>
              <w:spacing w:after="0"/>
              <w:rPr>
                <w:rFonts w:ascii="Times New Roman" w:eastAsia="Times New Roman" w:hAnsi="Times New Roman" w:cs="Times New Roman"/>
                <w:iCs/>
                <w:sz w:val="24"/>
                <w:szCs w:val="24"/>
                <w:u w:val="single"/>
              </w:rPr>
            </w:pPr>
            <w:r w:rsidRPr="006B7612">
              <w:rPr>
                <w:rFonts w:ascii="Times New Roman" w:eastAsia="Times New Roman" w:hAnsi="Times New Roman" w:cs="Times New Roman"/>
                <w:iCs/>
                <w:sz w:val="24"/>
                <w:szCs w:val="24"/>
                <w:u w:val="single"/>
              </w:rPr>
              <w:t>Уметь:</w:t>
            </w:r>
          </w:p>
          <w:p w:rsidR="00AD6D7C" w:rsidRPr="006B7612" w:rsidRDefault="00AD6D7C"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выполнять несложные практические задания по анализу состояния личных финансов;</w:t>
            </w:r>
          </w:p>
          <w:p w:rsidR="00AD6D7C" w:rsidRPr="006B7612" w:rsidRDefault="00AD6D7C"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анализировать структуру семейного бюджета;</w:t>
            </w:r>
          </w:p>
          <w:p w:rsidR="00AD6D7C" w:rsidRPr="006B7612" w:rsidRDefault="00AD6D7C"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формулировать финансовые цели, предварительно оценивать их достижимость;</w:t>
            </w:r>
          </w:p>
          <w:p w:rsidR="00AD6D7C" w:rsidRPr="006B7612" w:rsidRDefault="00AD6D7C"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анализировать несложные ситуации, связанные с гражданскими, трудовыми правоотношениями в области личных финансов;</w:t>
            </w:r>
          </w:p>
          <w:p w:rsidR="00AD6D7C" w:rsidRPr="006B7612" w:rsidRDefault="00AD6D7C"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различать виды ценных бумаг;</w:t>
            </w:r>
          </w:p>
          <w:p w:rsidR="00AD6D7C" w:rsidRPr="006B7612" w:rsidRDefault="00AD6D7C"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определять практическое назначение основных элементов банковской системы;</w:t>
            </w:r>
          </w:p>
          <w:p w:rsidR="00AD6D7C" w:rsidRPr="006B7612" w:rsidRDefault="00AD6D7C"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различать виды кредитов и сферу их использования;</w:t>
            </w:r>
          </w:p>
          <w:p w:rsidR="00AD6D7C" w:rsidRPr="006B7612" w:rsidRDefault="00AD6D7C"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рассчитывать процентные ставки по кредиту;</w:t>
            </w:r>
          </w:p>
          <w:p w:rsidR="00AD6D7C" w:rsidRPr="006B7612" w:rsidRDefault="00AD6D7C"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выявлять признаки мошенничества на финансовом рынке в отношении физических лиц.</w:t>
            </w:r>
          </w:p>
        </w:tc>
        <w:tc>
          <w:tcPr>
            <w:tcW w:w="3583" w:type="dxa"/>
          </w:tcPr>
          <w:p w:rsidR="00AD6D7C" w:rsidRPr="006B7612" w:rsidRDefault="00AD6D7C" w:rsidP="006B7612">
            <w:pPr>
              <w:suppressAutoHyphens/>
              <w:spacing w:after="0"/>
              <w:jc w:val="both"/>
              <w:rPr>
                <w:rFonts w:ascii="Times New Roman" w:eastAsia="Times New Roman" w:hAnsi="Times New Roman" w:cs="Times New Roman"/>
                <w:iCs/>
                <w:sz w:val="24"/>
                <w:szCs w:val="24"/>
                <w:u w:val="single"/>
              </w:rPr>
            </w:pPr>
            <w:r w:rsidRPr="006B7612">
              <w:rPr>
                <w:rFonts w:ascii="Times New Roman" w:eastAsia="Times New Roman" w:hAnsi="Times New Roman" w:cs="Times New Roman"/>
                <w:iCs/>
                <w:sz w:val="24"/>
                <w:szCs w:val="24"/>
                <w:u w:val="single"/>
              </w:rPr>
              <w:t>Знать:</w:t>
            </w:r>
          </w:p>
          <w:p w:rsidR="00AD6D7C" w:rsidRPr="006B7612" w:rsidRDefault="00AD6D7C"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группы потребностей человека;</w:t>
            </w:r>
          </w:p>
          <w:p w:rsidR="00AD6D7C" w:rsidRPr="006B7612" w:rsidRDefault="00AD6D7C"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экономические явления и процессы общественной жизни;</w:t>
            </w:r>
          </w:p>
          <w:p w:rsidR="00AD6D7C" w:rsidRPr="006B7612" w:rsidRDefault="00AD6D7C"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влияние инфляции на повседневную жизнь;</w:t>
            </w:r>
          </w:p>
          <w:p w:rsidR="00AD6D7C" w:rsidRPr="006B7612" w:rsidRDefault="00AD6D7C"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виды налогов;</w:t>
            </w:r>
          </w:p>
          <w:p w:rsidR="00AD6D7C" w:rsidRPr="006B7612" w:rsidRDefault="00AD6D7C"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сферы применения различных форм денег.</w:t>
            </w:r>
          </w:p>
        </w:tc>
      </w:tr>
    </w:tbl>
    <w:p w:rsidR="00AD6D7C" w:rsidRPr="006B7612" w:rsidRDefault="00AD6D7C" w:rsidP="006B7612">
      <w:pPr>
        <w:suppressAutoHyphens/>
        <w:spacing w:after="240"/>
        <w:rPr>
          <w:rFonts w:ascii="Times New Roman" w:eastAsia="Times New Roman" w:hAnsi="Times New Roman" w:cs="Times New Roman"/>
          <w:b/>
          <w:sz w:val="24"/>
          <w:szCs w:val="24"/>
        </w:rPr>
      </w:pPr>
    </w:p>
    <w:p w:rsidR="00AD6D7C" w:rsidRPr="006B7612" w:rsidRDefault="00AD6D7C" w:rsidP="006B7612">
      <w:pPr>
        <w:suppressAutoHyphens/>
        <w:spacing w:after="240"/>
        <w:jc w:val="center"/>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lastRenderedPageBreak/>
        <w:t>2. СТРУКТУРА И СОДЕРЖАНИЕ УЧЕБНОЙ ДИСЦИПЛИНЫ</w:t>
      </w:r>
    </w:p>
    <w:p w:rsidR="00AD6D7C" w:rsidRPr="006B7612" w:rsidRDefault="00AD6D7C" w:rsidP="006B7612">
      <w:pPr>
        <w:suppressAutoHyphens/>
        <w:spacing w:after="240"/>
        <w:ind w:firstLine="709"/>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AD6D7C" w:rsidRPr="006B7612" w:rsidTr="00EF1FD8">
        <w:trPr>
          <w:trHeight w:val="490"/>
        </w:trPr>
        <w:tc>
          <w:tcPr>
            <w:tcW w:w="3685" w:type="pct"/>
            <w:vAlign w:val="center"/>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Вид учебной работы</w:t>
            </w:r>
          </w:p>
        </w:tc>
        <w:tc>
          <w:tcPr>
            <w:tcW w:w="1315" w:type="pct"/>
            <w:vAlign w:val="center"/>
          </w:tcPr>
          <w:p w:rsidR="00AD6D7C" w:rsidRPr="006B7612" w:rsidRDefault="00AD6D7C" w:rsidP="006B7612">
            <w:pPr>
              <w:suppressAutoHyphens/>
              <w:rPr>
                <w:rFonts w:ascii="Times New Roman" w:eastAsia="Times New Roman" w:hAnsi="Times New Roman" w:cs="Times New Roman"/>
                <w:b/>
                <w:iCs/>
                <w:sz w:val="24"/>
                <w:szCs w:val="24"/>
              </w:rPr>
            </w:pPr>
            <w:r w:rsidRPr="006B7612">
              <w:rPr>
                <w:rFonts w:ascii="Times New Roman" w:eastAsia="Times New Roman" w:hAnsi="Times New Roman" w:cs="Times New Roman"/>
                <w:b/>
                <w:iCs/>
                <w:sz w:val="24"/>
                <w:szCs w:val="24"/>
              </w:rPr>
              <w:t>Объем в часах</w:t>
            </w:r>
          </w:p>
        </w:tc>
      </w:tr>
      <w:tr w:rsidR="00AD6D7C" w:rsidRPr="006B7612" w:rsidTr="00EF1FD8">
        <w:trPr>
          <w:trHeight w:val="490"/>
        </w:trPr>
        <w:tc>
          <w:tcPr>
            <w:tcW w:w="3685" w:type="pct"/>
            <w:vAlign w:val="center"/>
          </w:tcPr>
          <w:p w:rsidR="00AD6D7C" w:rsidRPr="006B7612" w:rsidRDefault="00AD6D7C" w:rsidP="006B7612">
            <w:pPr>
              <w:suppressAutoHyphens/>
              <w:spacing w:after="0"/>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Объем образовательной программы учебной дисциплины</w:t>
            </w:r>
          </w:p>
        </w:tc>
        <w:tc>
          <w:tcPr>
            <w:tcW w:w="1315" w:type="pct"/>
            <w:vAlign w:val="center"/>
          </w:tcPr>
          <w:p w:rsidR="00AD6D7C" w:rsidRPr="006B7612" w:rsidRDefault="001E602E" w:rsidP="006B7612">
            <w:pPr>
              <w:suppressAutoHyphens/>
              <w:spacing w:after="0"/>
              <w:jc w:val="center"/>
              <w:rPr>
                <w:rFonts w:ascii="Times New Roman" w:eastAsia="Times New Roman" w:hAnsi="Times New Roman" w:cs="Times New Roman"/>
                <w:b/>
                <w:bCs/>
                <w:iCs/>
                <w:sz w:val="24"/>
                <w:szCs w:val="24"/>
              </w:rPr>
            </w:pPr>
            <w:r w:rsidRPr="006B7612">
              <w:rPr>
                <w:rFonts w:ascii="Times New Roman" w:eastAsia="Times New Roman" w:hAnsi="Times New Roman" w:cs="Times New Roman"/>
                <w:b/>
                <w:bCs/>
                <w:iCs/>
                <w:sz w:val="24"/>
                <w:szCs w:val="24"/>
              </w:rPr>
              <w:t>36</w:t>
            </w:r>
          </w:p>
        </w:tc>
      </w:tr>
      <w:tr w:rsidR="00AD6D7C" w:rsidRPr="006B7612" w:rsidTr="00EF1FD8">
        <w:trPr>
          <w:trHeight w:val="490"/>
        </w:trPr>
        <w:tc>
          <w:tcPr>
            <w:tcW w:w="3685" w:type="pct"/>
            <w:shd w:val="clear" w:color="auto" w:fill="auto"/>
            <w:vAlign w:val="center"/>
          </w:tcPr>
          <w:p w:rsidR="00AD6D7C" w:rsidRPr="006B7612" w:rsidRDefault="00AD6D7C" w:rsidP="006B7612">
            <w:pPr>
              <w:suppressAutoHyphens/>
              <w:spacing w:after="0"/>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в т.ч. в форме практической подготовки</w:t>
            </w:r>
          </w:p>
        </w:tc>
        <w:tc>
          <w:tcPr>
            <w:tcW w:w="1315" w:type="pct"/>
            <w:shd w:val="clear" w:color="auto" w:fill="auto"/>
            <w:vAlign w:val="center"/>
          </w:tcPr>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1</w:t>
            </w:r>
            <w:r w:rsidR="001E602E" w:rsidRPr="006B7612">
              <w:rPr>
                <w:rFonts w:ascii="Times New Roman" w:eastAsia="Times New Roman" w:hAnsi="Times New Roman" w:cs="Times New Roman"/>
                <w:iCs/>
                <w:sz w:val="24"/>
                <w:szCs w:val="24"/>
              </w:rPr>
              <w:t>6</w:t>
            </w:r>
          </w:p>
        </w:tc>
      </w:tr>
      <w:tr w:rsidR="00AD6D7C" w:rsidRPr="006B7612" w:rsidTr="00EF1FD8">
        <w:trPr>
          <w:trHeight w:val="336"/>
        </w:trPr>
        <w:tc>
          <w:tcPr>
            <w:tcW w:w="5000" w:type="pct"/>
            <w:gridSpan w:val="2"/>
            <w:vAlign w:val="center"/>
          </w:tcPr>
          <w:p w:rsidR="00AD6D7C" w:rsidRPr="006B7612" w:rsidRDefault="00AD6D7C"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sz w:val="24"/>
                <w:szCs w:val="24"/>
              </w:rPr>
              <w:t>в т. ч.:</w:t>
            </w:r>
          </w:p>
        </w:tc>
      </w:tr>
      <w:tr w:rsidR="00AD6D7C" w:rsidRPr="006B7612" w:rsidTr="00EF1FD8">
        <w:trPr>
          <w:trHeight w:val="490"/>
        </w:trPr>
        <w:tc>
          <w:tcPr>
            <w:tcW w:w="3685" w:type="pct"/>
            <w:vAlign w:val="center"/>
          </w:tcPr>
          <w:p w:rsidR="00AD6D7C" w:rsidRPr="006B7612" w:rsidRDefault="00AD6D7C" w:rsidP="006B7612">
            <w:pPr>
              <w:suppressAutoHyphens/>
              <w:spacing w:after="0"/>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теоретическое обучение</w:t>
            </w:r>
          </w:p>
        </w:tc>
        <w:tc>
          <w:tcPr>
            <w:tcW w:w="1315" w:type="pct"/>
            <w:vAlign w:val="center"/>
          </w:tcPr>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16</w:t>
            </w:r>
          </w:p>
        </w:tc>
      </w:tr>
      <w:tr w:rsidR="00AD6D7C" w:rsidRPr="006B7612" w:rsidTr="00EF1FD8">
        <w:trPr>
          <w:trHeight w:val="490"/>
        </w:trPr>
        <w:tc>
          <w:tcPr>
            <w:tcW w:w="3685" w:type="pct"/>
            <w:vAlign w:val="center"/>
          </w:tcPr>
          <w:p w:rsidR="00AD6D7C" w:rsidRPr="006B7612" w:rsidRDefault="00AD6D7C" w:rsidP="006B7612">
            <w:pPr>
              <w:suppressAutoHyphens/>
              <w:spacing w:after="0"/>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Практические работы</w:t>
            </w:r>
          </w:p>
        </w:tc>
        <w:tc>
          <w:tcPr>
            <w:tcW w:w="1315" w:type="pct"/>
            <w:vAlign w:val="center"/>
          </w:tcPr>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1</w:t>
            </w:r>
            <w:r w:rsidR="001E602E" w:rsidRPr="006B7612">
              <w:rPr>
                <w:rFonts w:ascii="Times New Roman" w:eastAsia="Times New Roman" w:hAnsi="Times New Roman" w:cs="Times New Roman"/>
                <w:iCs/>
                <w:sz w:val="24"/>
                <w:szCs w:val="24"/>
              </w:rPr>
              <w:t>6</w:t>
            </w:r>
          </w:p>
        </w:tc>
      </w:tr>
      <w:tr w:rsidR="00AD6D7C" w:rsidRPr="006B7612" w:rsidTr="00EF1FD8">
        <w:trPr>
          <w:trHeight w:val="65"/>
        </w:trPr>
        <w:tc>
          <w:tcPr>
            <w:tcW w:w="3685" w:type="pct"/>
            <w:vAlign w:val="center"/>
          </w:tcPr>
          <w:p w:rsidR="00AD6D7C" w:rsidRPr="006B7612" w:rsidRDefault="001E602E" w:rsidP="006B7612">
            <w:pPr>
              <w:suppressAutoHyphens/>
              <w:spacing w:after="0"/>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Часы на контроль</w:t>
            </w:r>
          </w:p>
        </w:tc>
        <w:tc>
          <w:tcPr>
            <w:tcW w:w="1315" w:type="pct"/>
            <w:vAlign w:val="center"/>
          </w:tcPr>
          <w:p w:rsidR="00AD6D7C" w:rsidRPr="006B7612" w:rsidRDefault="001E602E"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4</w:t>
            </w:r>
          </w:p>
        </w:tc>
      </w:tr>
      <w:tr w:rsidR="00A50941" w:rsidRPr="006B7612" w:rsidTr="00A50941">
        <w:trPr>
          <w:trHeight w:val="331"/>
        </w:trPr>
        <w:tc>
          <w:tcPr>
            <w:tcW w:w="5000" w:type="pct"/>
            <w:gridSpan w:val="2"/>
            <w:vAlign w:val="center"/>
          </w:tcPr>
          <w:p w:rsidR="00A50941" w:rsidRPr="006B7612" w:rsidRDefault="00A50941" w:rsidP="006B7612">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b/>
                <w:iCs/>
                <w:sz w:val="24"/>
                <w:szCs w:val="24"/>
              </w:rPr>
              <w:t>Промежуточная аттестация в форме дифференцированного зачета</w:t>
            </w:r>
          </w:p>
        </w:tc>
      </w:tr>
    </w:tbl>
    <w:p w:rsidR="00AD6D7C" w:rsidRPr="006B7612" w:rsidRDefault="00AD6D7C" w:rsidP="006B7612">
      <w:pPr>
        <w:rPr>
          <w:rFonts w:ascii="Times New Roman" w:eastAsia="Times New Roman" w:hAnsi="Times New Roman" w:cs="Times New Roman"/>
          <w:b/>
          <w:i/>
          <w:sz w:val="24"/>
          <w:szCs w:val="24"/>
        </w:rPr>
        <w:sectPr w:rsidR="00AD6D7C" w:rsidRPr="006B7612" w:rsidSect="00EF1FD8">
          <w:pgSz w:w="11906" w:h="16838"/>
          <w:pgMar w:top="1134" w:right="850" w:bottom="284" w:left="1701" w:header="708" w:footer="708" w:gutter="0"/>
          <w:cols w:space="720"/>
          <w:docGrid w:linePitch="299"/>
        </w:sectPr>
      </w:pPr>
    </w:p>
    <w:p w:rsidR="00AD6D7C" w:rsidRPr="006B7612" w:rsidRDefault="00AD6D7C" w:rsidP="006B7612">
      <w:pPr>
        <w:ind w:firstLine="709"/>
        <w:rPr>
          <w:rFonts w:ascii="Times New Roman" w:eastAsia="Times New Roman" w:hAnsi="Times New Roman" w:cs="Times New Roman"/>
          <w:b/>
          <w:bCs/>
          <w:sz w:val="24"/>
          <w:szCs w:val="24"/>
        </w:rPr>
      </w:pPr>
      <w:r w:rsidRPr="006B7612">
        <w:rPr>
          <w:rFonts w:ascii="Times New Roman" w:eastAsia="Times New Roman" w:hAnsi="Times New Roman" w:cs="Times New Roman"/>
          <w:b/>
          <w:sz w:val="24"/>
          <w:szCs w:val="24"/>
        </w:rPr>
        <w:lastRenderedPageBreak/>
        <w:t xml:space="preserve">2.2. Тематический план и содержание учебной дисциплины </w:t>
      </w:r>
      <w:r w:rsidR="006B7612" w:rsidRPr="006B7612">
        <w:rPr>
          <w:rFonts w:ascii="Times New Roman" w:eastAsia="Times New Roman" w:hAnsi="Times New Roman" w:cs="Times New Roman"/>
          <w:b/>
          <w:sz w:val="24"/>
          <w:szCs w:val="24"/>
        </w:rPr>
        <w:t>СГ.05 Основы финансовой деятельности</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2"/>
        <w:gridCol w:w="7952"/>
        <w:gridCol w:w="2467"/>
        <w:gridCol w:w="3113"/>
      </w:tblGrid>
      <w:tr w:rsidR="00AD6D7C" w:rsidRPr="006B7612" w:rsidTr="00EF1FD8">
        <w:trPr>
          <w:trHeight w:val="20"/>
        </w:trPr>
        <w:tc>
          <w:tcPr>
            <w:tcW w:w="580" w:type="pct"/>
            <w:vAlign w:val="center"/>
          </w:tcPr>
          <w:p w:rsidR="00AD6D7C" w:rsidRPr="006B7612" w:rsidRDefault="00AD6D7C" w:rsidP="006B7612">
            <w:pPr>
              <w:suppressAutoHyphens/>
              <w:jc w:val="center"/>
              <w:rPr>
                <w:rFonts w:ascii="Times New Roman" w:eastAsia="Times New Roman" w:hAnsi="Times New Roman" w:cs="Times New Roman"/>
                <w:b/>
                <w:bCs/>
                <w:sz w:val="24"/>
                <w:szCs w:val="24"/>
              </w:rPr>
            </w:pPr>
            <w:r w:rsidRPr="006B7612">
              <w:rPr>
                <w:rFonts w:ascii="Times New Roman" w:hAnsi="Times New Roman" w:cs="Times New Roman"/>
                <w:b/>
                <w:bCs/>
                <w:sz w:val="24"/>
                <w:szCs w:val="24"/>
              </w:rPr>
              <w:t>Наименование разделов и тем</w:t>
            </w:r>
          </w:p>
        </w:tc>
        <w:tc>
          <w:tcPr>
            <w:tcW w:w="2594" w:type="pct"/>
            <w:vAlign w:val="center"/>
          </w:tcPr>
          <w:p w:rsidR="00AD6D7C" w:rsidRPr="006B7612" w:rsidRDefault="00AD6D7C" w:rsidP="006B7612">
            <w:pPr>
              <w:suppressAutoHyphens/>
              <w:jc w:val="center"/>
              <w:rPr>
                <w:rFonts w:ascii="Times New Roman" w:eastAsia="Times New Roman" w:hAnsi="Times New Roman" w:cs="Times New Roman"/>
                <w:b/>
                <w:bCs/>
                <w:sz w:val="24"/>
                <w:szCs w:val="24"/>
              </w:rPr>
            </w:pPr>
            <w:r w:rsidRPr="006B7612">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808" w:type="pct"/>
            <w:vAlign w:val="center"/>
          </w:tcPr>
          <w:p w:rsidR="00AD6D7C" w:rsidRPr="006B7612" w:rsidRDefault="00AD6D7C" w:rsidP="006B7612">
            <w:pPr>
              <w:suppressAutoHyphens/>
              <w:spacing w:after="0"/>
              <w:jc w:val="center"/>
              <w:rPr>
                <w:rFonts w:ascii="Times New Roman" w:eastAsia="Times New Roman" w:hAnsi="Times New Roman" w:cs="Times New Roman"/>
                <w:b/>
                <w:bCs/>
                <w:sz w:val="24"/>
                <w:szCs w:val="24"/>
              </w:rPr>
            </w:pPr>
            <w:r w:rsidRPr="006B7612">
              <w:rPr>
                <w:rFonts w:ascii="Times New Roman" w:hAnsi="Times New Roman" w:cs="Times New Roman"/>
                <w:b/>
                <w:bCs/>
                <w:sz w:val="24"/>
                <w:szCs w:val="24"/>
              </w:rPr>
              <w:t xml:space="preserve">Объем, ак. ч / </w:t>
            </w:r>
            <w:r w:rsidRPr="006B7612">
              <w:rPr>
                <w:rFonts w:ascii="Times New Roman" w:hAnsi="Times New Roman" w:cs="Times New Roman"/>
                <w:b/>
                <w:bCs/>
                <w:sz w:val="24"/>
                <w:szCs w:val="24"/>
              </w:rPr>
              <w:br/>
              <w:t xml:space="preserve">в том числе </w:t>
            </w:r>
            <w:r w:rsidRPr="006B7612">
              <w:rPr>
                <w:rFonts w:ascii="Times New Roman" w:hAnsi="Times New Roman" w:cs="Times New Roman"/>
                <w:b/>
                <w:bCs/>
                <w:sz w:val="24"/>
                <w:szCs w:val="24"/>
              </w:rPr>
              <w:br/>
              <w:t>в форме практической подготовки, ак. ч</w:t>
            </w:r>
          </w:p>
        </w:tc>
        <w:tc>
          <w:tcPr>
            <w:tcW w:w="1018" w:type="pct"/>
            <w:vAlign w:val="center"/>
          </w:tcPr>
          <w:p w:rsidR="00AD6D7C" w:rsidRPr="006B7612" w:rsidRDefault="00AD6D7C" w:rsidP="006B7612">
            <w:pPr>
              <w:suppressAutoHyphens/>
              <w:jc w:val="center"/>
              <w:rPr>
                <w:rFonts w:ascii="Times New Roman" w:eastAsia="Times New Roman" w:hAnsi="Times New Roman" w:cs="Times New Roman"/>
                <w:b/>
                <w:bCs/>
                <w:sz w:val="24"/>
                <w:szCs w:val="24"/>
              </w:rPr>
            </w:pPr>
            <w:r w:rsidRPr="006B7612">
              <w:rPr>
                <w:rFonts w:ascii="Times New Roman" w:hAnsi="Times New Roman" w:cs="Times New Roman"/>
                <w:b/>
                <w:bCs/>
                <w:sz w:val="24"/>
                <w:szCs w:val="24"/>
              </w:rPr>
              <w:t xml:space="preserve">Коды компетенций </w:t>
            </w:r>
            <w:r w:rsidRPr="006B7612">
              <w:rPr>
                <w:rFonts w:ascii="Times New Roman" w:hAnsi="Times New Roman" w:cs="Times New Roman"/>
                <w:b/>
                <w:bCs/>
                <w:sz w:val="24"/>
                <w:szCs w:val="24"/>
              </w:rPr>
              <w:br/>
              <w:t>и личностных результатов</w:t>
            </w:r>
            <w:r w:rsidRPr="006B7612">
              <w:rPr>
                <w:rStyle w:val="aff7"/>
                <w:rFonts w:ascii="Times New Roman" w:hAnsi="Times New Roman" w:cs="Times New Roman"/>
                <w:b/>
                <w:bCs/>
                <w:sz w:val="24"/>
                <w:szCs w:val="24"/>
              </w:rPr>
              <w:footnoteReference w:id="13"/>
            </w:r>
            <w:r w:rsidRPr="006B7612">
              <w:rPr>
                <w:rFonts w:ascii="Times New Roman" w:hAnsi="Times New Roman" w:cs="Times New Roman"/>
                <w:b/>
                <w:bCs/>
                <w:sz w:val="24"/>
                <w:szCs w:val="24"/>
              </w:rPr>
              <w:t>, формированию которых способствует элемент программы</w:t>
            </w:r>
          </w:p>
        </w:tc>
      </w:tr>
      <w:tr w:rsidR="00AD6D7C" w:rsidRPr="006B7612" w:rsidTr="00EF1FD8">
        <w:trPr>
          <w:trHeight w:val="371"/>
        </w:trPr>
        <w:tc>
          <w:tcPr>
            <w:tcW w:w="580" w:type="pct"/>
          </w:tcPr>
          <w:p w:rsidR="00AD6D7C" w:rsidRPr="006B7612" w:rsidRDefault="00AD6D7C" w:rsidP="006B7612">
            <w:pPr>
              <w:spacing w:after="0"/>
              <w:jc w:val="center"/>
              <w:rPr>
                <w:rFonts w:ascii="Times New Roman" w:eastAsia="Times New Roman" w:hAnsi="Times New Roman" w:cs="Times New Roman"/>
                <w:b/>
                <w:bCs/>
                <w:i/>
                <w:iCs/>
                <w:sz w:val="24"/>
                <w:szCs w:val="24"/>
              </w:rPr>
            </w:pPr>
            <w:r w:rsidRPr="006B7612">
              <w:rPr>
                <w:rFonts w:ascii="Times New Roman" w:eastAsia="Times New Roman" w:hAnsi="Times New Roman" w:cs="Times New Roman"/>
                <w:b/>
                <w:bCs/>
                <w:i/>
                <w:iCs/>
                <w:sz w:val="24"/>
                <w:szCs w:val="24"/>
              </w:rPr>
              <w:t>1</w:t>
            </w:r>
          </w:p>
        </w:tc>
        <w:tc>
          <w:tcPr>
            <w:tcW w:w="2594" w:type="pct"/>
          </w:tcPr>
          <w:p w:rsidR="00AD6D7C" w:rsidRPr="006B7612" w:rsidRDefault="00AD6D7C" w:rsidP="006B7612">
            <w:pPr>
              <w:spacing w:after="0"/>
              <w:jc w:val="center"/>
              <w:rPr>
                <w:rFonts w:ascii="Times New Roman" w:eastAsia="Times New Roman" w:hAnsi="Times New Roman" w:cs="Times New Roman"/>
                <w:b/>
                <w:bCs/>
                <w:i/>
                <w:iCs/>
                <w:sz w:val="24"/>
                <w:szCs w:val="24"/>
              </w:rPr>
            </w:pPr>
            <w:r w:rsidRPr="006B7612">
              <w:rPr>
                <w:rFonts w:ascii="Times New Roman" w:eastAsia="Times New Roman" w:hAnsi="Times New Roman" w:cs="Times New Roman"/>
                <w:b/>
                <w:bCs/>
                <w:i/>
                <w:iCs/>
                <w:sz w:val="24"/>
                <w:szCs w:val="24"/>
              </w:rPr>
              <w:t>2</w:t>
            </w:r>
          </w:p>
        </w:tc>
        <w:tc>
          <w:tcPr>
            <w:tcW w:w="808" w:type="pct"/>
          </w:tcPr>
          <w:p w:rsidR="00AD6D7C" w:rsidRPr="006B7612" w:rsidRDefault="00AD6D7C" w:rsidP="006B7612">
            <w:pPr>
              <w:spacing w:after="0"/>
              <w:jc w:val="center"/>
              <w:rPr>
                <w:rFonts w:ascii="Times New Roman" w:eastAsia="Times New Roman" w:hAnsi="Times New Roman" w:cs="Times New Roman"/>
                <w:b/>
                <w:bCs/>
                <w:i/>
                <w:iCs/>
                <w:sz w:val="24"/>
                <w:szCs w:val="24"/>
              </w:rPr>
            </w:pPr>
            <w:r w:rsidRPr="006B7612">
              <w:rPr>
                <w:rFonts w:ascii="Times New Roman" w:eastAsia="Times New Roman" w:hAnsi="Times New Roman" w:cs="Times New Roman"/>
                <w:b/>
                <w:bCs/>
                <w:i/>
                <w:iCs/>
                <w:sz w:val="24"/>
                <w:szCs w:val="24"/>
              </w:rPr>
              <w:t>3</w:t>
            </w:r>
          </w:p>
        </w:tc>
        <w:tc>
          <w:tcPr>
            <w:tcW w:w="1018" w:type="pct"/>
          </w:tcPr>
          <w:p w:rsidR="00AD6D7C" w:rsidRPr="006B7612" w:rsidRDefault="00AD6D7C" w:rsidP="006B7612">
            <w:pPr>
              <w:spacing w:after="0"/>
              <w:jc w:val="center"/>
              <w:rPr>
                <w:rFonts w:ascii="Times New Roman" w:eastAsia="Times New Roman" w:hAnsi="Times New Roman" w:cs="Times New Roman"/>
                <w:b/>
                <w:bCs/>
                <w:i/>
                <w:iCs/>
                <w:sz w:val="24"/>
                <w:szCs w:val="24"/>
              </w:rPr>
            </w:pPr>
            <w:r w:rsidRPr="006B7612">
              <w:rPr>
                <w:rFonts w:ascii="Times New Roman" w:eastAsia="Times New Roman" w:hAnsi="Times New Roman" w:cs="Times New Roman"/>
                <w:b/>
                <w:bCs/>
                <w:i/>
                <w:iCs/>
                <w:sz w:val="24"/>
                <w:szCs w:val="24"/>
              </w:rPr>
              <w:t>4</w:t>
            </w:r>
          </w:p>
        </w:tc>
      </w:tr>
      <w:tr w:rsidR="00AD6D7C" w:rsidRPr="006B7612" w:rsidTr="00EF1FD8">
        <w:trPr>
          <w:trHeight w:val="371"/>
        </w:trPr>
        <w:tc>
          <w:tcPr>
            <w:tcW w:w="3174" w:type="pct"/>
            <w:gridSpan w:val="2"/>
          </w:tcPr>
          <w:p w:rsidR="00AD6D7C" w:rsidRPr="006B7612" w:rsidRDefault="00AD6D7C" w:rsidP="006B7612">
            <w:pPr>
              <w:spacing w:after="0"/>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Раздел 1. Экономика семьи</w:t>
            </w:r>
          </w:p>
        </w:tc>
        <w:tc>
          <w:tcPr>
            <w:tcW w:w="808" w:type="pct"/>
          </w:tcPr>
          <w:p w:rsidR="00AD6D7C" w:rsidRPr="006B7612" w:rsidRDefault="00AD6D7C" w:rsidP="006B7612">
            <w:pPr>
              <w:jc w:val="cente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8/4</w:t>
            </w:r>
          </w:p>
        </w:tc>
        <w:tc>
          <w:tcPr>
            <w:tcW w:w="1018" w:type="pct"/>
          </w:tcPr>
          <w:p w:rsidR="00AD6D7C" w:rsidRPr="006B7612" w:rsidRDefault="00AD6D7C" w:rsidP="006B7612">
            <w:pPr>
              <w:jc w:val="center"/>
              <w:rPr>
                <w:rFonts w:ascii="Times New Roman" w:eastAsia="Times New Roman" w:hAnsi="Times New Roman" w:cs="Times New Roman"/>
                <w:b/>
                <w:bCs/>
                <w:i/>
                <w:iCs/>
                <w:sz w:val="24"/>
                <w:szCs w:val="24"/>
              </w:rPr>
            </w:pPr>
          </w:p>
        </w:tc>
      </w:tr>
      <w:tr w:rsidR="00AD6D7C" w:rsidRPr="006B7612" w:rsidTr="00EF1FD8">
        <w:trPr>
          <w:trHeight w:val="20"/>
        </w:trPr>
        <w:tc>
          <w:tcPr>
            <w:tcW w:w="580" w:type="pct"/>
            <w:vMerge w:val="restart"/>
          </w:tcPr>
          <w:p w:rsidR="00AD6D7C" w:rsidRPr="006B7612" w:rsidRDefault="00AD6D7C" w:rsidP="006B7612">
            <w:pP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Тема 1.1. Личное финансовое планирование</w:t>
            </w:r>
          </w:p>
          <w:p w:rsidR="00AD6D7C" w:rsidRPr="006B7612" w:rsidRDefault="00AD6D7C" w:rsidP="006B7612">
            <w:pPr>
              <w:rPr>
                <w:rFonts w:ascii="Times New Roman" w:eastAsia="Times New Roman" w:hAnsi="Times New Roman" w:cs="Times New Roman"/>
                <w:b/>
                <w:bCs/>
                <w:sz w:val="24"/>
                <w:szCs w:val="24"/>
              </w:rPr>
            </w:pPr>
          </w:p>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rPr>
                <w:rFonts w:ascii="Times New Roman" w:eastAsia="Times New Roman" w:hAnsi="Times New Roman" w:cs="Times New Roman"/>
                <w:b/>
                <w:bCs/>
                <w:i/>
                <w:sz w:val="24"/>
                <w:szCs w:val="24"/>
              </w:rPr>
            </w:pPr>
            <w:r w:rsidRPr="006B7612">
              <w:rPr>
                <w:rFonts w:ascii="Times New Roman" w:eastAsia="Times New Roman" w:hAnsi="Times New Roman" w:cs="Times New Roman"/>
                <w:b/>
                <w:bCs/>
                <w:sz w:val="24"/>
                <w:szCs w:val="24"/>
              </w:rPr>
              <w:t>Содержание учебного материала</w:t>
            </w:r>
          </w:p>
        </w:tc>
        <w:tc>
          <w:tcPr>
            <w:tcW w:w="808" w:type="pct"/>
            <w:vAlign w:val="center"/>
          </w:tcPr>
          <w:p w:rsidR="00AD6D7C" w:rsidRPr="006B7612" w:rsidRDefault="00AD6D7C" w:rsidP="006B7612">
            <w:pPr>
              <w:suppressAutoHyphens/>
              <w:jc w:val="cente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4/2</w:t>
            </w:r>
          </w:p>
        </w:tc>
        <w:tc>
          <w:tcPr>
            <w:tcW w:w="1018" w:type="pct"/>
            <w:vMerge w:val="restart"/>
          </w:tcPr>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AD6D7C" w:rsidRPr="006B7612" w:rsidRDefault="00AD6D7C" w:rsidP="006B7612">
            <w:pPr>
              <w:jc w:val="center"/>
              <w:rPr>
                <w:rFonts w:ascii="Times New Roman" w:eastAsia="Times New Roman" w:hAnsi="Times New Roman" w:cs="Times New Roman"/>
                <w:b/>
                <w:i/>
                <w:sz w:val="24"/>
                <w:szCs w:val="24"/>
              </w:rPr>
            </w:pPr>
            <w:r w:rsidRPr="006B7612">
              <w:rPr>
                <w:rFonts w:ascii="Times New Roman" w:eastAsia="Times New Roman" w:hAnsi="Times New Roman" w:cs="Times New Roman"/>
                <w:iCs/>
                <w:sz w:val="24"/>
                <w:szCs w:val="24"/>
              </w:rPr>
              <w:t>ОК 04</w:t>
            </w: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i/>
                <w:sz w:val="24"/>
                <w:szCs w:val="24"/>
              </w:rPr>
            </w:pPr>
          </w:p>
        </w:tc>
        <w:tc>
          <w:tcPr>
            <w:tcW w:w="2594" w:type="pct"/>
          </w:tcPr>
          <w:tbl>
            <w:tblPr>
              <w:tblW w:w="0" w:type="auto"/>
              <w:tblBorders>
                <w:top w:val="nil"/>
                <w:left w:val="nil"/>
                <w:bottom w:val="nil"/>
                <w:right w:val="nil"/>
              </w:tblBorders>
              <w:tblLook w:val="0000"/>
            </w:tblPr>
            <w:tblGrid>
              <w:gridCol w:w="7736"/>
            </w:tblGrid>
            <w:tr w:rsidR="00AD6D7C" w:rsidRPr="006B7612" w:rsidTr="00EF1FD8">
              <w:trPr>
                <w:trHeight w:val="109"/>
              </w:trPr>
              <w:tc>
                <w:tcPr>
                  <w:tcW w:w="0" w:type="auto"/>
                </w:tcPr>
                <w:p w:rsidR="00AD6D7C" w:rsidRPr="006B7612" w:rsidRDefault="00AD6D7C" w:rsidP="006B7612">
                  <w:pPr>
                    <w:numPr>
                      <w:ilvl w:val="0"/>
                      <w:numId w:val="13"/>
                    </w:numPr>
                    <w:spacing w:before="120" w:after="120"/>
                    <w:ind w:left="400"/>
                    <w:jc w:val="both"/>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 xml:space="preserve">Основные понятия и терминология в области финансирования. Человеческий капитал. Виды доходов и способы их получения </w:t>
                  </w:r>
                </w:p>
              </w:tc>
            </w:tr>
          </w:tbl>
          <w:p w:rsidR="00AD6D7C" w:rsidRPr="006B7612" w:rsidRDefault="00AD6D7C" w:rsidP="006B7612">
            <w:pPr>
              <w:spacing w:before="120" w:after="120"/>
              <w:ind w:left="400" w:hanging="360"/>
              <w:jc w:val="both"/>
              <w:rPr>
                <w:rFonts w:ascii="Times New Roman" w:eastAsia="Times New Roman" w:hAnsi="Times New Roman" w:cs="Times New Roman"/>
                <w:sz w:val="24"/>
                <w:szCs w:val="24"/>
              </w:rPr>
            </w:pPr>
          </w:p>
        </w:tc>
        <w:tc>
          <w:tcPr>
            <w:tcW w:w="808" w:type="pct"/>
            <w:vMerge w:val="restart"/>
            <w:vAlign w:val="center"/>
          </w:tcPr>
          <w:p w:rsidR="00AD6D7C" w:rsidRPr="006B7612" w:rsidRDefault="00AD6D7C" w:rsidP="006B7612">
            <w:pPr>
              <w:suppressAutoHyphens/>
              <w:jc w:val="center"/>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2</w:t>
            </w:r>
          </w:p>
        </w:tc>
        <w:tc>
          <w:tcPr>
            <w:tcW w:w="1018" w:type="pct"/>
            <w:vMerge/>
          </w:tcPr>
          <w:p w:rsidR="00AD6D7C" w:rsidRPr="006B7612" w:rsidRDefault="00AD6D7C" w:rsidP="006B7612">
            <w:pPr>
              <w:rPr>
                <w:rFonts w:ascii="Times New Roman" w:eastAsia="Times New Roman" w:hAnsi="Times New Roman" w:cs="Times New Roman"/>
                <w:b/>
                <w:bCs/>
                <w:i/>
                <w:sz w:val="24"/>
                <w:szCs w:val="24"/>
              </w:rPr>
            </w:pP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i/>
                <w:sz w:val="24"/>
                <w:szCs w:val="24"/>
              </w:rPr>
            </w:pPr>
          </w:p>
        </w:tc>
        <w:tc>
          <w:tcPr>
            <w:tcW w:w="2594" w:type="pct"/>
          </w:tcPr>
          <w:p w:rsidR="00AD6D7C" w:rsidRPr="006B7612" w:rsidRDefault="00AD6D7C" w:rsidP="006B7612">
            <w:pPr>
              <w:numPr>
                <w:ilvl w:val="0"/>
                <w:numId w:val="13"/>
              </w:numPr>
              <w:spacing w:before="120" w:after="120"/>
              <w:ind w:left="400"/>
              <w:jc w:val="both"/>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Принятие решений. Использование SWOT- анализа для выбора карьеры</w:t>
            </w:r>
          </w:p>
        </w:tc>
        <w:tc>
          <w:tcPr>
            <w:tcW w:w="808" w:type="pct"/>
            <w:vMerge/>
            <w:vAlign w:val="center"/>
          </w:tcPr>
          <w:p w:rsidR="00AD6D7C" w:rsidRPr="006B7612" w:rsidRDefault="00AD6D7C" w:rsidP="006B7612">
            <w:pPr>
              <w:suppressAutoHyphens/>
              <w:jc w:val="both"/>
              <w:rPr>
                <w:rFonts w:ascii="Times New Roman" w:eastAsia="Times New Roman" w:hAnsi="Times New Roman" w:cs="Times New Roman"/>
                <w:i/>
                <w:iCs/>
                <w:sz w:val="24"/>
                <w:szCs w:val="24"/>
              </w:rPr>
            </w:pPr>
          </w:p>
        </w:tc>
        <w:tc>
          <w:tcPr>
            <w:tcW w:w="1018" w:type="pct"/>
            <w:vMerge/>
          </w:tcPr>
          <w:p w:rsidR="00AD6D7C" w:rsidRPr="006B7612" w:rsidRDefault="00AD6D7C" w:rsidP="006B7612">
            <w:pPr>
              <w:rPr>
                <w:rFonts w:ascii="Times New Roman" w:eastAsia="Times New Roman" w:hAnsi="Times New Roman" w:cs="Times New Roman"/>
                <w:b/>
                <w:bCs/>
                <w:i/>
                <w:sz w:val="24"/>
                <w:szCs w:val="24"/>
              </w:rPr>
            </w:pP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i/>
                <w:sz w:val="24"/>
                <w:szCs w:val="24"/>
              </w:rPr>
            </w:pPr>
          </w:p>
        </w:tc>
        <w:tc>
          <w:tcPr>
            <w:tcW w:w="2594" w:type="pct"/>
          </w:tcPr>
          <w:p w:rsidR="00AD6D7C" w:rsidRPr="006B7612" w:rsidRDefault="00AD6D7C" w:rsidP="006B7612">
            <w:pPr>
              <w:numPr>
                <w:ilvl w:val="0"/>
                <w:numId w:val="13"/>
              </w:numPr>
              <w:spacing w:before="120" w:after="120"/>
              <w:ind w:left="400"/>
              <w:jc w:val="both"/>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Домашняя бухгалтерия</w:t>
            </w:r>
          </w:p>
        </w:tc>
        <w:tc>
          <w:tcPr>
            <w:tcW w:w="808" w:type="pct"/>
            <w:vMerge/>
            <w:vAlign w:val="center"/>
          </w:tcPr>
          <w:p w:rsidR="00AD6D7C" w:rsidRPr="006B7612" w:rsidRDefault="00AD6D7C" w:rsidP="006B7612">
            <w:pPr>
              <w:suppressAutoHyphens/>
              <w:jc w:val="both"/>
              <w:rPr>
                <w:rFonts w:ascii="Times New Roman" w:eastAsia="Times New Roman" w:hAnsi="Times New Roman" w:cs="Times New Roman"/>
                <w:bCs/>
                <w:i/>
                <w:iCs/>
                <w:sz w:val="24"/>
                <w:szCs w:val="24"/>
              </w:rPr>
            </w:pPr>
          </w:p>
        </w:tc>
        <w:tc>
          <w:tcPr>
            <w:tcW w:w="1018" w:type="pct"/>
            <w:vMerge/>
          </w:tcPr>
          <w:p w:rsidR="00AD6D7C" w:rsidRPr="006B7612" w:rsidRDefault="00AD6D7C" w:rsidP="006B7612">
            <w:pPr>
              <w:rPr>
                <w:rFonts w:ascii="Times New Roman" w:eastAsia="Times New Roman" w:hAnsi="Times New Roman" w:cs="Times New Roman"/>
                <w:b/>
                <w:bCs/>
                <w:i/>
                <w:sz w:val="24"/>
                <w:szCs w:val="24"/>
              </w:rPr>
            </w:pP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i/>
                <w:sz w:val="24"/>
                <w:szCs w:val="24"/>
              </w:rPr>
            </w:pPr>
          </w:p>
        </w:tc>
        <w:tc>
          <w:tcPr>
            <w:tcW w:w="2594" w:type="pct"/>
          </w:tcPr>
          <w:p w:rsidR="00AD6D7C" w:rsidRPr="006B7612" w:rsidRDefault="00AD6D7C" w:rsidP="006B7612">
            <w:pPr>
              <w:jc w:val="both"/>
              <w:rPr>
                <w:rFonts w:ascii="Times New Roman" w:eastAsia="Times New Roman" w:hAnsi="Times New Roman" w:cs="Times New Roman"/>
                <w:b/>
                <w:i/>
                <w:sz w:val="24"/>
                <w:szCs w:val="24"/>
              </w:rPr>
            </w:pPr>
            <w:r w:rsidRPr="006B7612">
              <w:rPr>
                <w:rFonts w:ascii="Times New Roman" w:eastAsia="Times New Roman" w:hAnsi="Times New Roman" w:cs="Times New Roman"/>
                <w:b/>
                <w:bCs/>
                <w:sz w:val="24"/>
                <w:szCs w:val="24"/>
              </w:rPr>
              <w:t>В том числе практических и лабораторных занятий</w:t>
            </w:r>
          </w:p>
        </w:tc>
        <w:tc>
          <w:tcPr>
            <w:tcW w:w="808" w:type="pct"/>
            <w:vAlign w:val="center"/>
          </w:tcPr>
          <w:p w:rsidR="00AD6D7C" w:rsidRPr="006B7612" w:rsidRDefault="00AD6D7C" w:rsidP="006B7612">
            <w:pPr>
              <w:suppressAutoHyphens/>
              <w:jc w:val="cente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2</w:t>
            </w:r>
          </w:p>
        </w:tc>
        <w:tc>
          <w:tcPr>
            <w:tcW w:w="1018" w:type="pct"/>
            <w:vMerge/>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i/>
                <w:sz w:val="24"/>
                <w:szCs w:val="24"/>
              </w:rPr>
            </w:pPr>
          </w:p>
        </w:tc>
        <w:tc>
          <w:tcPr>
            <w:tcW w:w="2594" w:type="pct"/>
          </w:tcPr>
          <w:p w:rsidR="00AD6D7C" w:rsidRPr="006B7612" w:rsidRDefault="00AD6D7C" w:rsidP="006B7612">
            <w:pPr>
              <w:jc w:val="both"/>
              <w:rPr>
                <w:rFonts w:ascii="Times New Roman" w:eastAsia="Times New Roman" w:hAnsi="Times New Roman" w:cs="Times New Roman"/>
                <w:bCs/>
                <w:iCs/>
                <w:sz w:val="24"/>
                <w:szCs w:val="24"/>
              </w:rPr>
            </w:pPr>
            <w:r w:rsidRPr="006B7612">
              <w:rPr>
                <w:rFonts w:ascii="Times New Roman" w:eastAsia="Times New Roman" w:hAnsi="Times New Roman" w:cs="Times New Roman"/>
                <w:bCs/>
                <w:iCs/>
                <w:sz w:val="24"/>
                <w:szCs w:val="24"/>
              </w:rPr>
              <w:t>Практическое занятие №1. Составление личного финансового плана</w:t>
            </w:r>
          </w:p>
        </w:tc>
        <w:tc>
          <w:tcPr>
            <w:tcW w:w="808" w:type="pct"/>
            <w:vAlign w:val="center"/>
          </w:tcPr>
          <w:p w:rsidR="00AD6D7C" w:rsidRPr="006B7612" w:rsidRDefault="00AD6D7C" w:rsidP="006B7612">
            <w:pPr>
              <w:suppressAutoHyphens/>
              <w:jc w:val="center"/>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2</w:t>
            </w:r>
          </w:p>
        </w:tc>
        <w:tc>
          <w:tcPr>
            <w:tcW w:w="1018" w:type="pct"/>
            <w:vMerge/>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Самостоятельная работа обучающихся</w:t>
            </w:r>
          </w:p>
        </w:tc>
        <w:tc>
          <w:tcPr>
            <w:tcW w:w="808" w:type="pct"/>
            <w:vAlign w:val="center"/>
          </w:tcPr>
          <w:p w:rsidR="00AD6D7C" w:rsidRPr="006B7612" w:rsidRDefault="00AD6D7C" w:rsidP="006B7612">
            <w:pPr>
              <w:suppressAutoHyphens/>
              <w:jc w:val="both"/>
              <w:rPr>
                <w:rFonts w:ascii="Times New Roman" w:eastAsia="Times New Roman" w:hAnsi="Times New Roman" w:cs="Times New Roman"/>
                <w:b/>
                <w:bCs/>
                <w:i/>
                <w:iCs/>
                <w:sz w:val="24"/>
                <w:szCs w:val="24"/>
              </w:rPr>
            </w:pPr>
          </w:p>
        </w:tc>
        <w:tc>
          <w:tcPr>
            <w:tcW w:w="1018" w:type="pct"/>
            <w:vMerge/>
          </w:tcPr>
          <w:p w:rsidR="00AD6D7C" w:rsidRPr="006B7612" w:rsidRDefault="00AD6D7C" w:rsidP="006B7612">
            <w:pPr>
              <w:rPr>
                <w:rFonts w:ascii="Times New Roman" w:eastAsia="Times New Roman" w:hAnsi="Times New Roman" w:cs="Times New Roman"/>
                <w:b/>
                <w:sz w:val="24"/>
                <w:szCs w:val="24"/>
              </w:rPr>
            </w:pPr>
          </w:p>
        </w:tc>
      </w:tr>
      <w:tr w:rsidR="00AD6D7C" w:rsidRPr="006B7612" w:rsidTr="00EF1FD8">
        <w:trPr>
          <w:trHeight w:val="85"/>
        </w:trPr>
        <w:tc>
          <w:tcPr>
            <w:tcW w:w="580" w:type="pct"/>
            <w:vMerge w:val="restart"/>
          </w:tcPr>
          <w:p w:rsidR="00AD6D7C" w:rsidRPr="006B7612" w:rsidRDefault="00AD6D7C" w:rsidP="006B7612">
            <w:pP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 xml:space="preserve">Тема 1.2. </w:t>
            </w:r>
            <w:r w:rsidRPr="006B7612">
              <w:rPr>
                <w:rFonts w:ascii="Times New Roman" w:eastAsia="Times New Roman" w:hAnsi="Times New Roman" w:cs="Times New Roman"/>
                <w:b/>
                <w:bCs/>
                <w:sz w:val="24"/>
                <w:szCs w:val="24"/>
              </w:rPr>
              <w:lastRenderedPageBreak/>
              <w:t>Критические ситуации семейного бюджета</w:t>
            </w:r>
          </w:p>
        </w:tc>
        <w:tc>
          <w:tcPr>
            <w:tcW w:w="2594" w:type="pct"/>
          </w:tcPr>
          <w:p w:rsidR="00AD6D7C" w:rsidRPr="006B7612" w:rsidRDefault="00AD6D7C" w:rsidP="006B7612">
            <w:pP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lastRenderedPageBreak/>
              <w:t>Содержание учебного материала</w:t>
            </w:r>
          </w:p>
        </w:tc>
        <w:tc>
          <w:tcPr>
            <w:tcW w:w="808" w:type="pct"/>
            <w:vAlign w:val="center"/>
          </w:tcPr>
          <w:p w:rsidR="00AD6D7C" w:rsidRPr="006B7612" w:rsidRDefault="00AD6D7C" w:rsidP="006B7612">
            <w:pPr>
              <w:jc w:val="center"/>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4/2</w:t>
            </w:r>
          </w:p>
        </w:tc>
        <w:tc>
          <w:tcPr>
            <w:tcW w:w="1018" w:type="pct"/>
            <w:vMerge w:val="restart"/>
          </w:tcPr>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lastRenderedPageBreak/>
              <w:t>ОК 03</w:t>
            </w:r>
          </w:p>
          <w:p w:rsidR="00AD6D7C" w:rsidRPr="006B7612" w:rsidRDefault="00AD6D7C" w:rsidP="006B7612">
            <w:pPr>
              <w:jc w:val="center"/>
              <w:rPr>
                <w:rFonts w:ascii="Times New Roman" w:eastAsia="Times New Roman" w:hAnsi="Times New Roman" w:cs="Times New Roman"/>
                <w:b/>
                <w:i/>
                <w:sz w:val="24"/>
                <w:szCs w:val="24"/>
              </w:rPr>
            </w:pPr>
            <w:r w:rsidRPr="006B7612">
              <w:rPr>
                <w:rFonts w:ascii="Times New Roman" w:eastAsia="Times New Roman" w:hAnsi="Times New Roman" w:cs="Times New Roman"/>
                <w:iCs/>
                <w:sz w:val="24"/>
                <w:szCs w:val="24"/>
              </w:rPr>
              <w:t>ОК 04</w:t>
            </w:r>
          </w:p>
        </w:tc>
      </w:tr>
      <w:tr w:rsidR="00AD6D7C" w:rsidRPr="006B7612" w:rsidTr="00EF1FD8">
        <w:trPr>
          <w:trHeight w:val="82"/>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numPr>
                <w:ilvl w:val="0"/>
                <w:numId w:val="12"/>
              </w:numPr>
              <w:spacing w:before="120" w:after="120"/>
              <w:ind w:left="409"/>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Расходы. Структура расходов среднестатистической российской семьи. Использование полученных доходов на различных этапах жизни семьи.</w:t>
            </w:r>
          </w:p>
        </w:tc>
        <w:tc>
          <w:tcPr>
            <w:tcW w:w="808" w:type="pct"/>
            <w:vMerge w:val="restart"/>
            <w:vAlign w:val="center"/>
          </w:tcPr>
          <w:p w:rsidR="00AD6D7C" w:rsidRPr="006B7612" w:rsidRDefault="00AD6D7C" w:rsidP="006B7612">
            <w:pPr>
              <w:jc w:val="center"/>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2</w:t>
            </w:r>
          </w:p>
        </w:tc>
        <w:tc>
          <w:tcPr>
            <w:tcW w:w="1018" w:type="pct"/>
            <w:vMerge/>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82"/>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numPr>
                <w:ilvl w:val="0"/>
                <w:numId w:val="12"/>
              </w:numPr>
              <w:spacing w:before="120" w:after="120"/>
              <w:ind w:left="409"/>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Виды дефицита и способы избавления от хронического дефицита. Возникновение дефицита бюджета.</w:t>
            </w:r>
          </w:p>
        </w:tc>
        <w:tc>
          <w:tcPr>
            <w:tcW w:w="808" w:type="pct"/>
            <w:vMerge/>
            <w:vAlign w:val="center"/>
          </w:tcPr>
          <w:p w:rsidR="00AD6D7C" w:rsidRPr="006B7612" w:rsidRDefault="00AD6D7C" w:rsidP="006B7612">
            <w:pPr>
              <w:rPr>
                <w:rFonts w:ascii="Times New Roman" w:eastAsia="Times New Roman" w:hAnsi="Times New Roman" w:cs="Times New Roman"/>
                <w:b/>
                <w:sz w:val="24"/>
                <w:szCs w:val="24"/>
              </w:rPr>
            </w:pPr>
          </w:p>
        </w:tc>
        <w:tc>
          <w:tcPr>
            <w:tcW w:w="1018" w:type="pct"/>
            <w:vMerge/>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82"/>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numPr>
                <w:ilvl w:val="0"/>
                <w:numId w:val="12"/>
              </w:numPr>
              <w:spacing w:before="120" w:after="120"/>
              <w:ind w:left="409"/>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Выплата выходного пособия при увольнении. Безработица, виды безработицы. Функции центров занятости. Пособия по безработице</w:t>
            </w:r>
          </w:p>
        </w:tc>
        <w:tc>
          <w:tcPr>
            <w:tcW w:w="808" w:type="pct"/>
            <w:vMerge/>
            <w:vAlign w:val="center"/>
          </w:tcPr>
          <w:p w:rsidR="00AD6D7C" w:rsidRPr="006B7612" w:rsidRDefault="00AD6D7C" w:rsidP="006B7612">
            <w:pPr>
              <w:rPr>
                <w:rFonts w:ascii="Times New Roman" w:eastAsia="Times New Roman" w:hAnsi="Times New Roman" w:cs="Times New Roman"/>
                <w:b/>
                <w:sz w:val="24"/>
                <w:szCs w:val="24"/>
              </w:rPr>
            </w:pPr>
          </w:p>
        </w:tc>
        <w:tc>
          <w:tcPr>
            <w:tcW w:w="1018" w:type="pct"/>
            <w:vMerge/>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82"/>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В том числе практических и лабораторных занятий</w:t>
            </w:r>
          </w:p>
        </w:tc>
        <w:tc>
          <w:tcPr>
            <w:tcW w:w="808" w:type="pct"/>
            <w:vAlign w:val="center"/>
          </w:tcPr>
          <w:p w:rsidR="00AD6D7C" w:rsidRPr="006B7612" w:rsidRDefault="00AD6D7C" w:rsidP="006B7612">
            <w:pPr>
              <w:jc w:val="center"/>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2</w:t>
            </w:r>
          </w:p>
        </w:tc>
        <w:tc>
          <w:tcPr>
            <w:tcW w:w="1018" w:type="pct"/>
            <w:vMerge/>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82"/>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tbl>
            <w:tblPr>
              <w:tblW w:w="0" w:type="auto"/>
              <w:tblBorders>
                <w:top w:val="nil"/>
                <w:left w:val="nil"/>
                <w:bottom w:val="nil"/>
                <w:right w:val="nil"/>
              </w:tblBorders>
              <w:tblLook w:val="0000"/>
            </w:tblPr>
            <w:tblGrid>
              <w:gridCol w:w="7736"/>
            </w:tblGrid>
            <w:tr w:rsidR="00AD6D7C" w:rsidRPr="006B7612" w:rsidTr="00EF1FD8">
              <w:trPr>
                <w:trHeight w:val="109"/>
              </w:trPr>
              <w:tc>
                <w:tcPr>
                  <w:tcW w:w="0" w:type="auto"/>
                </w:tcPr>
                <w:p w:rsidR="00AD6D7C" w:rsidRPr="006B7612" w:rsidRDefault="00AD6D7C" w:rsidP="006B7612">
                  <w:pPr>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Практическое занятие № 2. Контроль семейных расходов и планирование рисков семейного бюджета</w:t>
                  </w:r>
                </w:p>
              </w:tc>
            </w:tr>
          </w:tbl>
          <w:p w:rsidR="00AD6D7C" w:rsidRPr="006B7612" w:rsidRDefault="00AD6D7C" w:rsidP="006B7612">
            <w:pPr>
              <w:rPr>
                <w:rFonts w:ascii="Times New Roman" w:eastAsia="Times New Roman" w:hAnsi="Times New Roman" w:cs="Times New Roman"/>
                <w:b/>
                <w:bCs/>
                <w:sz w:val="24"/>
                <w:szCs w:val="24"/>
              </w:rPr>
            </w:pPr>
          </w:p>
        </w:tc>
        <w:tc>
          <w:tcPr>
            <w:tcW w:w="808" w:type="pct"/>
            <w:vAlign w:val="center"/>
          </w:tcPr>
          <w:p w:rsidR="00AD6D7C" w:rsidRPr="006B7612" w:rsidRDefault="00AD6D7C" w:rsidP="006B7612">
            <w:pPr>
              <w:jc w:val="center"/>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2</w:t>
            </w:r>
          </w:p>
        </w:tc>
        <w:tc>
          <w:tcPr>
            <w:tcW w:w="1018" w:type="pct"/>
            <w:vMerge/>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82"/>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Самостоятельная работа обучающихся</w:t>
            </w:r>
          </w:p>
        </w:tc>
        <w:tc>
          <w:tcPr>
            <w:tcW w:w="808" w:type="pct"/>
            <w:vAlign w:val="center"/>
          </w:tcPr>
          <w:p w:rsidR="00AD6D7C" w:rsidRPr="006B7612" w:rsidRDefault="00AD6D7C" w:rsidP="006B7612">
            <w:pPr>
              <w:rPr>
                <w:rFonts w:ascii="Times New Roman" w:eastAsia="Times New Roman" w:hAnsi="Times New Roman" w:cs="Times New Roman"/>
                <w:b/>
                <w:sz w:val="24"/>
                <w:szCs w:val="24"/>
              </w:rPr>
            </w:pPr>
          </w:p>
        </w:tc>
        <w:tc>
          <w:tcPr>
            <w:tcW w:w="1018" w:type="pct"/>
            <w:vMerge/>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20"/>
        </w:trPr>
        <w:tc>
          <w:tcPr>
            <w:tcW w:w="3174" w:type="pct"/>
            <w:gridSpan w:val="2"/>
          </w:tcPr>
          <w:p w:rsidR="00AD6D7C" w:rsidRPr="006B7612" w:rsidRDefault="00AD6D7C" w:rsidP="006B7612">
            <w:pP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Раздел 2. Накопления и средства платежа.</w:t>
            </w:r>
          </w:p>
        </w:tc>
        <w:tc>
          <w:tcPr>
            <w:tcW w:w="808" w:type="pct"/>
            <w:vAlign w:val="center"/>
          </w:tcPr>
          <w:p w:rsidR="00AD6D7C" w:rsidRPr="006B7612" w:rsidRDefault="00AD6D7C" w:rsidP="006B7612">
            <w:pPr>
              <w:jc w:val="center"/>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28/14</w:t>
            </w:r>
          </w:p>
        </w:tc>
        <w:tc>
          <w:tcPr>
            <w:tcW w:w="1018" w:type="pct"/>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20"/>
        </w:trPr>
        <w:tc>
          <w:tcPr>
            <w:tcW w:w="580" w:type="pct"/>
            <w:vMerge w:val="restart"/>
          </w:tcPr>
          <w:p w:rsidR="00AD6D7C" w:rsidRPr="006B7612" w:rsidRDefault="00AD6D7C" w:rsidP="006B7612">
            <w:pP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Тема 2.1 Банковский счет и основные операции</w:t>
            </w:r>
          </w:p>
        </w:tc>
        <w:tc>
          <w:tcPr>
            <w:tcW w:w="2594" w:type="pct"/>
          </w:tcPr>
          <w:p w:rsidR="00AD6D7C" w:rsidRPr="006B7612" w:rsidRDefault="00AD6D7C" w:rsidP="006B7612">
            <w:pP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 xml:space="preserve">Содержание учебного материала </w:t>
            </w:r>
          </w:p>
        </w:tc>
        <w:tc>
          <w:tcPr>
            <w:tcW w:w="808" w:type="pct"/>
            <w:vAlign w:val="center"/>
          </w:tcPr>
          <w:p w:rsidR="00AD6D7C" w:rsidRPr="006B7612" w:rsidRDefault="00AD6D7C" w:rsidP="006B7612">
            <w:pPr>
              <w:jc w:val="center"/>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4/2</w:t>
            </w:r>
          </w:p>
        </w:tc>
        <w:tc>
          <w:tcPr>
            <w:tcW w:w="1018" w:type="pct"/>
            <w:vMerge w:val="restart"/>
          </w:tcPr>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AD6D7C" w:rsidRPr="006B7612" w:rsidRDefault="00AD6D7C" w:rsidP="006B7612">
            <w:pPr>
              <w:jc w:val="center"/>
              <w:rPr>
                <w:rFonts w:ascii="Times New Roman" w:eastAsia="Times New Roman" w:hAnsi="Times New Roman" w:cs="Times New Roman"/>
                <w:b/>
                <w:sz w:val="24"/>
                <w:szCs w:val="24"/>
              </w:rPr>
            </w:pPr>
            <w:r w:rsidRPr="006B7612">
              <w:rPr>
                <w:rFonts w:ascii="Times New Roman" w:eastAsia="Times New Roman" w:hAnsi="Times New Roman" w:cs="Times New Roman"/>
                <w:iCs/>
                <w:sz w:val="24"/>
                <w:szCs w:val="24"/>
              </w:rPr>
              <w:t>ОК 04</w:t>
            </w: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numPr>
                <w:ilvl w:val="0"/>
                <w:numId w:val="10"/>
              </w:numPr>
              <w:spacing w:before="120" w:after="120"/>
              <w:ind w:left="400"/>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 xml:space="preserve">Понятие депозита. Накопления и инфляция. </w:t>
            </w:r>
          </w:p>
        </w:tc>
        <w:tc>
          <w:tcPr>
            <w:tcW w:w="808" w:type="pct"/>
            <w:vMerge w:val="restart"/>
            <w:vAlign w:val="center"/>
          </w:tcPr>
          <w:p w:rsidR="00AD6D7C" w:rsidRPr="006B7612" w:rsidRDefault="00AD6D7C" w:rsidP="006B7612">
            <w:pPr>
              <w:jc w:val="cente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2</w:t>
            </w:r>
          </w:p>
        </w:tc>
        <w:tc>
          <w:tcPr>
            <w:tcW w:w="1018" w:type="pct"/>
            <w:vMerge/>
          </w:tcPr>
          <w:p w:rsidR="00AD6D7C" w:rsidRPr="006B7612" w:rsidRDefault="00AD6D7C" w:rsidP="006B7612">
            <w:pPr>
              <w:rPr>
                <w:rFonts w:ascii="Times New Roman" w:eastAsia="Times New Roman" w:hAnsi="Times New Roman" w:cs="Times New Roman"/>
                <w:b/>
                <w:bCs/>
                <w:sz w:val="24"/>
                <w:szCs w:val="24"/>
              </w:rPr>
            </w:pP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numPr>
                <w:ilvl w:val="0"/>
                <w:numId w:val="10"/>
              </w:numPr>
              <w:spacing w:before="120" w:after="120"/>
              <w:ind w:left="400"/>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Условия депозита. Преимущества и недостатки депозита.</w:t>
            </w:r>
          </w:p>
        </w:tc>
        <w:tc>
          <w:tcPr>
            <w:tcW w:w="808" w:type="pct"/>
            <w:vMerge/>
            <w:vAlign w:val="center"/>
          </w:tcPr>
          <w:p w:rsidR="00AD6D7C" w:rsidRPr="006B7612" w:rsidRDefault="00AD6D7C" w:rsidP="006B7612">
            <w:pPr>
              <w:rPr>
                <w:rFonts w:ascii="Times New Roman" w:eastAsia="Times New Roman" w:hAnsi="Times New Roman" w:cs="Times New Roman"/>
                <w:b/>
                <w:bCs/>
                <w:sz w:val="24"/>
                <w:szCs w:val="24"/>
              </w:rPr>
            </w:pPr>
          </w:p>
        </w:tc>
        <w:tc>
          <w:tcPr>
            <w:tcW w:w="1018" w:type="pct"/>
            <w:vMerge/>
          </w:tcPr>
          <w:p w:rsidR="00AD6D7C" w:rsidRPr="006B7612" w:rsidRDefault="00AD6D7C" w:rsidP="006B7612">
            <w:pPr>
              <w:rPr>
                <w:rFonts w:ascii="Times New Roman" w:eastAsia="Times New Roman" w:hAnsi="Times New Roman" w:cs="Times New Roman"/>
                <w:b/>
                <w:bCs/>
                <w:sz w:val="24"/>
                <w:szCs w:val="24"/>
              </w:rPr>
            </w:pP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numPr>
                <w:ilvl w:val="0"/>
                <w:numId w:val="10"/>
              </w:numPr>
              <w:spacing w:before="120" w:after="120"/>
              <w:ind w:left="400"/>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Валюта. Валютный рынок. Валютный курс: фиксированный и регулируемый. Изменение валютного курса и его влияние</w:t>
            </w:r>
          </w:p>
        </w:tc>
        <w:tc>
          <w:tcPr>
            <w:tcW w:w="808" w:type="pct"/>
            <w:vMerge/>
            <w:vAlign w:val="center"/>
          </w:tcPr>
          <w:p w:rsidR="00AD6D7C" w:rsidRPr="006B7612" w:rsidRDefault="00AD6D7C" w:rsidP="006B7612">
            <w:pPr>
              <w:rPr>
                <w:rFonts w:ascii="Times New Roman" w:eastAsia="Times New Roman" w:hAnsi="Times New Roman" w:cs="Times New Roman"/>
                <w:b/>
                <w:bCs/>
                <w:sz w:val="24"/>
                <w:szCs w:val="24"/>
              </w:rPr>
            </w:pPr>
          </w:p>
        </w:tc>
        <w:tc>
          <w:tcPr>
            <w:tcW w:w="1018" w:type="pct"/>
            <w:vMerge/>
          </w:tcPr>
          <w:p w:rsidR="00AD6D7C" w:rsidRPr="006B7612" w:rsidRDefault="00AD6D7C" w:rsidP="006B7612">
            <w:pPr>
              <w:rPr>
                <w:rFonts w:ascii="Times New Roman" w:eastAsia="Times New Roman" w:hAnsi="Times New Roman" w:cs="Times New Roman"/>
                <w:b/>
                <w:bCs/>
                <w:sz w:val="24"/>
                <w:szCs w:val="24"/>
              </w:rPr>
            </w:pP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numPr>
                <w:ilvl w:val="0"/>
                <w:numId w:val="10"/>
              </w:numPr>
              <w:spacing w:before="120" w:after="120"/>
              <w:ind w:left="400"/>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Кредит. Принципы кредитования. Характеристики кредита</w:t>
            </w:r>
          </w:p>
        </w:tc>
        <w:tc>
          <w:tcPr>
            <w:tcW w:w="808" w:type="pct"/>
            <w:vMerge/>
            <w:vAlign w:val="center"/>
          </w:tcPr>
          <w:p w:rsidR="00AD6D7C" w:rsidRPr="006B7612" w:rsidRDefault="00AD6D7C" w:rsidP="006B7612">
            <w:pPr>
              <w:rPr>
                <w:rFonts w:ascii="Times New Roman" w:eastAsia="Times New Roman" w:hAnsi="Times New Roman" w:cs="Times New Roman"/>
                <w:b/>
                <w:bCs/>
                <w:sz w:val="24"/>
                <w:szCs w:val="24"/>
              </w:rPr>
            </w:pPr>
          </w:p>
        </w:tc>
        <w:tc>
          <w:tcPr>
            <w:tcW w:w="1018" w:type="pct"/>
            <w:vMerge/>
          </w:tcPr>
          <w:p w:rsidR="00AD6D7C" w:rsidRPr="006B7612" w:rsidRDefault="00AD6D7C" w:rsidP="006B7612">
            <w:pPr>
              <w:rPr>
                <w:rFonts w:ascii="Times New Roman" w:eastAsia="Times New Roman" w:hAnsi="Times New Roman" w:cs="Times New Roman"/>
                <w:b/>
                <w:bCs/>
                <w:sz w:val="24"/>
                <w:szCs w:val="24"/>
              </w:rPr>
            </w:pP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numPr>
                <w:ilvl w:val="0"/>
                <w:numId w:val="10"/>
              </w:numPr>
              <w:spacing w:before="120" w:after="120"/>
              <w:ind w:left="400"/>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Принятие решения о взятии кредита. Как выбрать наиболее подходящий кредит. Как сэкономить при использовании кредита</w:t>
            </w:r>
          </w:p>
        </w:tc>
        <w:tc>
          <w:tcPr>
            <w:tcW w:w="808" w:type="pct"/>
            <w:vMerge/>
            <w:vAlign w:val="center"/>
          </w:tcPr>
          <w:p w:rsidR="00AD6D7C" w:rsidRPr="006B7612" w:rsidRDefault="00AD6D7C" w:rsidP="006B7612">
            <w:pPr>
              <w:rPr>
                <w:rFonts w:ascii="Times New Roman" w:eastAsia="Times New Roman" w:hAnsi="Times New Roman" w:cs="Times New Roman"/>
                <w:b/>
                <w:bCs/>
                <w:sz w:val="24"/>
                <w:szCs w:val="24"/>
              </w:rPr>
            </w:pPr>
          </w:p>
        </w:tc>
        <w:tc>
          <w:tcPr>
            <w:tcW w:w="1018" w:type="pct"/>
            <w:vMerge/>
          </w:tcPr>
          <w:p w:rsidR="00AD6D7C" w:rsidRPr="006B7612" w:rsidRDefault="00AD6D7C" w:rsidP="006B7612">
            <w:pPr>
              <w:rPr>
                <w:rFonts w:ascii="Times New Roman" w:eastAsia="Times New Roman" w:hAnsi="Times New Roman" w:cs="Times New Roman"/>
                <w:b/>
                <w:bCs/>
                <w:sz w:val="24"/>
                <w:szCs w:val="24"/>
              </w:rPr>
            </w:pP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numPr>
                <w:ilvl w:val="0"/>
                <w:numId w:val="10"/>
              </w:numPr>
              <w:spacing w:before="120" w:after="120"/>
              <w:ind w:left="400"/>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Хранение, обмен и перевод денег. Платежные средства. Электронные деньги</w:t>
            </w:r>
          </w:p>
        </w:tc>
        <w:tc>
          <w:tcPr>
            <w:tcW w:w="808" w:type="pct"/>
            <w:vMerge/>
            <w:vAlign w:val="center"/>
          </w:tcPr>
          <w:p w:rsidR="00AD6D7C" w:rsidRPr="006B7612" w:rsidRDefault="00AD6D7C" w:rsidP="006B7612">
            <w:pPr>
              <w:rPr>
                <w:rFonts w:ascii="Times New Roman" w:eastAsia="Times New Roman" w:hAnsi="Times New Roman" w:cs="Times New Roman"/>
                <w:b/>
                <w:bCs/>
                <w:sz w:val="24"/>
                <w:szCs w:val="24"/>
              </w:rPr>
            </w:pPr>
          </w:p>
        </w:tc>
        <w:tc>
          <w:tcPr>
            <w:tcW w:w="1018" w:type="pct"/>
            <w:vMerge/>
          </w:tcPr>
          <w:p w:rsidR="00AD6D7C" w:rsidRPr="006B7612" w:rsidRDefault="00AD6D7C" w:rsidP="006B7612">
            <w:pPr>
              <w:rPr>
                <w:rFonts w:ascii="Times New Roman" w:eastAsia="Times New Roman" w:hAnsi="Times New Roman" w:cs="Times New Roman"/>
                <w:b/>
                <w:bCs/>
                <w:sz w:val="24"/>
                <w:szCs w:val="24"/>
              </w:rPr>
            </w:pP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numPr>
                <w:ilvl w:val="0"/>
                <w:numId w:val="10"/>
              </w:numPr>
              <w:spacing w:before="120" w:after="120"/>
              <w:ind w:left="400"/>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Дистанционное банковское обслуживание</w:t>
            </w:r>
          </w:p>
        </w:tc>
        <w:tc>
          <w:tcPr>
            <w:tcW w:w="808" w:type="pct"/>
            <w:vMerge/>
            <w:vAlign w:val="center"/>
          </w:tcPr>
          <w:p w:rsidR="00AD6D7C" w:rsidRPr="006B7612" w:rsidRDefault="00AD6D7C" w:rsidP="006B7612">
            <w:pPr>
              <w:rPr>
                <w:rFonts w:ascii="Times New Roman" w:eastAsia="Times New Roman" w:hAnsi="Times New Roman" w:cs="Times New Roman"/>
                <w:b/>
                <w:bCs/>
                <w:sz w:val="24"/>
                <w:szCs w:val="24"/>
              </w:rPr>
            </w:pPr>
          </w:p>
        </w:tc>
        <w:tc>
          <w:tcPr>
            <w:tcW w:w="1018" w:type="pct"/>
            <w:vMerge/>
          </w:tcPr>
          <w:p w:rsidR="00AD6D7C" w:rsidRPr="006B7612" w:rsidRDefault="00AD6D7C" w:rsidP="006B7612">
            <w:pPr>
              <w:rPr>
                <w:rFonts w:ascii="Times New Roman" w:eastAsia="Times New Roman" w:hAnsi="Times New Roman" w:cs="Times New Roman"/>
                <w:b/>
                <w:bCs/>
                <w:sz w:val="24"/>
                <w:szCs w:val="24"/>
              </w:rPr>
            </w:pP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rPr>
                <w:rFonts w:ascii="Times New Roman" w:eastAsia="Times New Roman" w:hAnsi="Times New Roman" w:cs="Times New Roman"/>
                <w:b/>
                <w:sz w:val="24"/>
                <w:szCs w:val="24"/>
              </w:rPr>
            </w:pPr>
            <w:r w:rsidRPr="006B7612">
              <w:rPr>
                <w:rFonts w:ascii="Times New Roman" w:eastAsia="Times New Roman" w:hAnsi="Times New Roman" w:cs="Times New Roman"/>
                <w:b/>
                <w:bCs/>
                <w:sz w:val="24"/>
                <w:szCs w:val="24"/>
              </w:rPr>
              <w:t>В том числе практических и лабораторных занятий</w:t>
            </w:r>
          </w:p>
        </w:tc>
        <w:tc>
          <w:tcPr>
            <w:tcW w:w="808" w:type="pct"/>
            <w:vAlign w:val="center"/>
          </w:tcPr>
          <w:p w:rsidR="00AD6D7C" w:rsidRPr="006B7612" w:rsidRDefault="00AD6D7C" w:rsidP="006B7612">
            <w:pPr>
              <w:jc w:val="cente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2</w:t>
            </w:r>
          </w:p>
        </w:tc>
        <w:tc>
          <w:tcPr>
            <w:tcW w:w="1018" w:type="pct"/>
            <w:vMerge/>
          </w:tcPr>
          <w:p w:rsidR="00AD6D7C" w:rsidRPr="006B7612" w:rsidRDefault="00AD6D7C" w:rsidP="006B7612">
            <w:pPr>
              <w:rPr>
                <w:rFonts w:ascii="Times New Roman" w:eastAsia="Times New Roman" w:hAnsi="Times New Roman" w:cs="Times New Roman"/>
                <w:b/>
                <w:bCs/>
                <w:sz w:val="24"/>
                <w:szCs w:val="24"/>
              </w:rPr>
            </w:pP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Практическое занятие № 3. Дистанционная оплата коммунальных услуг</w:t>
            </w:r>
          </w:p>
        </w:tc>
        <w:tc>
          <w:tcPr>
            <w:tcW w:w="808" w:type="pct"/>
            <w:vAlign w:val="center"/>
          </w:tcPr>
          <w:p w:rsidR="00AD6D7C" w:rsidRPr="006B7612" w:rsidRDefault="00AD6D7C" w:rsidP="006B7612">
            <w:pPr>
              <w:jc w:val="center"/>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1</w:t>
            </w:r>
          </w:p>
        </w:tc>
        <w:tc>
          <w:tcPr>
            <w:tcW w:w="1018" w:type="pct"/>
            <w:vMerge/>
          </w:tcPr>
          <w:p w:rsidR="00AD6D7C" w:rsidRPr="006B7612" w:rsidRDefault="00AD6D7C" w:rsidP="006B7612">
            <w:pPr>
              <w:rPr>
                <w:rFonts w:ascii="Times New Roman" w:eastAsia="Times New Roman" w:hAnsi="Times New Roman" w:cs="Times New Roman"/>
                <w:b/>
                <w:bCs/>
                <w:sz w:val="24"/>
                <w:szCs w:val="24"/>
              </w:rPr>
            </w:pP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vAlign w:val="bottom"/>
          </w:tcPr>
          <w:p w:rsidR="00AD6D7C" w:rsidRPr="006B7612" w:rsidRDefault="00AD6D7C" w:rsidP="006B7612">
            <w:pPr>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Практическое занятие № 4. Расчет первоначального взноса и ежемесячных выплат при ипотечном кредитовании</w:t>
            </w:r>
          </w:p>
        </w:tc>
        <w:tc>
          <w:tcPr>
            <w:tcW w:w="808" w:type="pct"/>
            <w:vAlign w:val="center"/>
          </w:tcPr>
          <w:p w:rsidR="00AD6D7C" w:rsidRPr="006B7612" w:rsidRDefault="00AD6D7C" w:rsidP="006B7612">
            <w:pPr>
              <w:jc w:val="center"/>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1</w:t>
            </w:r>
          </w:p>
        </w:tc>
        <w:tc>
          <w:tcPr>
            <w:tcW w:w="1018" w:type="pct"/>
            <w:vMerge/>
          </w:tcPr>
          <w:p w:rsidR="00AD6D7C" w:rsidRPr="006B7612" w:rsidRDefault="00AD6D7C" w:rsidP="006B7612">
            <w:pPr>
              <w:rPr>
                <w:rFonts w:ascii="Times New Roman" w:eastAsia="Times New Roman" w:hAnsi="Times New Roman" w:cs="Times New Roman"/>
                <w:b/>
                <w:bCs/>
                <w:sz w:val="24"/>
                <w:szCs w:val="24"/>
              </w:rPr>
            </w:pPr>
          </w:p>
        </w:tc>
      </w:tr>
      <w:tr w:rsidR="00AD6D7C" w:rsidRPr="006B7612" w:rsidTr="00EF1FD8">
        <w:trPr>
          <w:trHeight w:val="20"/>
        </w:trPr>
        <w:tc>
          <w:tcPr>
            <w:tcW w:w="580" w:type="pct"/>
            <w:vMerge/>
          </w:tcPr>
          <w:p w:rsidR="00AD6D7C" w:rsidRPr="006B7612" w:rsidRDefault="00AD6D7C" w:rsidP="006B7612">
            <w:pPr>
              <w:rPr>
                <w:rFonts w:ascii="Times New Roman" w:eastAsia="Times New Roman" w:hAnsi="Times New Roman" w:cs="Times New Roman"/>
                <w:b/>
                <w:bCs/>
                <w:sz w:val="24"/>
                <w:szCs w:val="24"/>
              </w:rPr>
            </w:pPr>
          </w:p>
        </w:tc>
        <w:tc>
          <w:tcPr>
            <w:tcW w:w="2594" w:type="pct"/>
          </w:tcPr>
          <w:p w:rsidR="00AD6D7C" w:rsidRPr="006B7612" w:rsidRDefault="00AD6D7C" w:rsidP="006B7612">
            <w:pP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 xml:space="preserve">Самостоятельная работа обучающихся </w:t>
            </w:r>
          </w:p>
        </w:tc>
        <w:tc>
          <w:tcPr>
            <w:tcW w:w="808" w:type="pct"/>
            <w:vAlign w:val="center"/>
          </w:tcPr>
          <w:p w:rsidR="00AD6D7C" w:rsidRPr="006B7612" w:rsidRDefault="00AD6D7C" w:rsidP="006B7612">
            <w:pP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w:t>
            </w:r>
          </w:p>
        </w:tc>
        <w:tc>
          <w:tcPr>
            <w:tcW w:w="1018" w:type="pct"/>
            <w:vMerge/>
          </w:tcPr>
          <w:p w:rsidR="00AD6D7C" w:rsidRPr="006B7612" w:rsidRDefault="00AD6D7C" w:rsidP="006B7612">
            <w:pPr>
              <w:rPr>
                <w:rFonts w:ascii="Times New Roman" w:eastAsia="Times New Roman" w:hAnsi="Times New Roman" w:cs="Times New Roman"/>
                <w:b/>
                <w:bCs/>
                <w:sz w:val="24"/>
                <w:szCs w:val="24"/>
              </w:rPr>
            </w:pPr>
          </w:p>
        </w:tc>
      </w:tr>
      <w:tr w:rsidR="00AD6D7C" w:rsidRPr="006B7612" w:rsidTr="00EF1FD8">
        <w:trPr>
          <w:trHeight w:val="337"/>
        </w:trPr>
        <w:tc>
          <w:tcPr>
            <w:tcW w:w="580" w:type="pct"/>
            <w:vMerge w:val="restar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Тема 2.2 Страхование</w:t>
            </w:r>
          </w:p>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Содержание учебного материала</w:t>
            </w:r>
          </w:p>
        </w:tc>
        <w:tc>
          <w:tcPr>
            <w:tcW w:w="808" w:type="pct"/>
            <w:vAlign w:val="center"/>
          </w:tcPr>
          <w:p w:rsidR="00AD6D7C" w:rsidRPr="006B7612" w:rsidRDefault="00AD6D7C" w:rsidP="006B7612">
            <w:pPr>
              <w:jc w:val="center"/>
              <w:rPr>
                <w:rFonts w:ascii="Times New Roman" w:eastAsia="Times New Roman" w:hAnsi="Times New Roman" w:cs="Times New Roman"/>
                <w:b/>
                <w:iCs/>
                <w:sz w:val="24"/>
                <w:szCs w:val="24"/>
              </w:rPr>
            </w:pPr>
            <w:r w:rsidRPr="006B7612">
              <w:rPr>
                <w:rFonts w:ascii="Times New Roman" w:eastAsia="Times New Roman" w:hAnsi="Times New Roman" w:cs="Times New Roman"/>
                <w:b/>
                <w:iCs/>
                <w:sz w:val="24"/>
                <w:szCs w:val="24"/>
              </w:rPr>
              <w:t>4/2</w:t>
            </w:r>
          </w:p>
        </w:tc>
        <w:tc>
          <w:tcPr>
            <w:tcW w:w="1018" w:type="pct"/>
            <w:vMerge w:val="restart"/>
          </w:tcPr>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AD6D7C" w:rsidRPr="006B7612" w:rsidRDefault="00AD6D7C" w:rsidP="006B7612">
            <w:pPr>
              <w:jc w:val="center"/>
              <w:rPr>
                <w:rFonts w:ascii="Times New Roman" w:eastAsia="Times New Roman" w:hAnsi="Times New Roman" w:cs="Times New Roman"/>
                <w:b/>
                <w:i/>
                <w:sz w:val="24"/>
                <w:szCs w:val="24"/>
              </w:rPr>
            </w:pPr>
            <w:r w:rsidRPr="006B7612">
              <w:rPr>
                <w:rFonts w:ascii="Times New Roman" w:eastAsia="Times New Roman" w:hAnsi="Times New Roman" w:cs="Times New Roman"/>
                <w:iCs/>
                <w:sz w:val="24"/>
                <w:szCs w:val="24"/>
              </w:rPr>
              <w:t>ОК 04</w:t>
            </w:r>
          </w:p>
        </w:tc>
      </w:tr>
      <w:tr w:rsidR="00AD6D7C" w:rsidRPr="006B7612" w:rsidTr="00EF1FD8">
        <w:trPr>
          <w:trHeight w:val="208"/>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1"/>
              </w:numPr>
              <w:suppressAutoHyphens/>
              <w:spacing w:before="120" w:after="120"/>
              <w:ind w:left="401"/>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Способы защиты от рисков. Виды страхования</w:t>
            </w:r>
          </w:p>
        </w:tc>
        <w:tc>
          <w:tcPr>
            <w:tcW w:w="808" w:type="pct"/>
            <w:vMerge w:val="restart"/>
            <w:vAlign w:val="center"/>
          </w:tcPr>
          <w:p w:rsidR="00AD6D7C" w:rsidRPr="006B7612" w:rsidRDefault="00AD6D7C" w:rsidP="006B7612">
            <w:pPr>
              <w:jc w:val="center"/>
              <w:rPr>
                <w:rFonts w:ascii="Times New Roman" w:eastAsia="Times New Roman" w:hAnsi="Times New Roman" w:cs="Times New Roman"/>
                <w:b/>
                <w:iCs/>
                <w:sz w:val="24"/>
                <w:szCs w:val="24"/>
              </w:rPr>
            </w:pPr>
            <w:r w:rsidRPr="006B7612">
              <w:rPr>
                <w:rFonts w:ascii="Times New Roman" w:eastAsia="Times New Roman" w:hAnsi="Times New Roman" w:cs="Times New Roman"/>
                <w:b/>
                <w:iCs/>
                <w:sz w:val="24"/>
                <w:szCs w:val="24"/>
              </w:rPr>
              <w:t>2</w:t>
            </w: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208"/>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1"/>
              </w:numPr>
              <w:suppressAutoHyphens/>
              <w:spacing w:before="120" w:after="120"/>
              <w:ind w:left="401"/>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Как использовать страхование в повседневной жизни</w:t>
            </w:r>
          </w:p>
        </w:tc>
        <w:tc>
          <w:tcPr>
            <w:tcW w:w="808" w:type="pct"/>
            <w:vMerge/>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208"/>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В том числе практических и лабораторных занятий</w:t>
            </w:r>
          </w:p>
        </w:tc>
        <w:tc>
          <w:tcPr>
            <w:tcW w:w="808" w:type="pct"/>
            <w:vAlign w:val="center"/>
          </w:tcPr>
          <w:p w:rsidR="00AD6D7C" w:rsidRPr="006B7612" w:rsidRDefault="00AD6D7C" w:rsidP="006B7612">
            <w:pPr>
              <w:jc w:val="center"/>
              <w:rPr>
                <w:rFonts w:ascii="Times New Roman" w:eastAsia="Times New Roman" w:hAnsi="Times New Roman" w:cs="Times New Roman"/>
                <w:b/>
                <w:iCs/>
                <w:sz w:val="24"/>
                <w:szCs w:val="24"/>
              </w:rPr>
            </w:pPr>
            <w:r w:rsidRPr="006B7612">
              <w:rPr>
                <w:rFonts w:ascii="Times New Roman" w:eastAsia="Times New Roman" w:hAnsi="Times New Roman" w:cs="Times New Roman"/>
                <w:b/>
                <w:iCs/>
                <w:sz w:val="24"/>
                <w:szCs w:val="24"/>
              </w:rPr>
              <w:t>2</w:t>
            </w: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208"/>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Практическое занятие № 5. Бизнес-игра «Страховщик»</w:t>
            </w:r>
          </w:p>
        </w:tc>
        <w:tc>
          <w:tcPr>
            <w:tcW w:w="808" w:type="pct"/>
            <w:vAlign w:val="center"/>
          </w:tcPr>
          <w:p w:rsidR="00AD6D7C" w:rsidRPr="006B7612" w:rsidRDefault="00AD6D7C" w:rsidP="006B7612">
            <w:pPr>
              <w:jc w:val="center"/>
              <w:rPr>
                <w:rFonts w:ascii="Times New Roman" w:eastAsia="Times New Roman" w:hAnsi="Times New Roman" w:cs="Times New Roman"/>
                <w:bCs/>
                <w:iCs/>
                <w:sz w:val="24"/>
                <w:szCs w:val="24"/>
              </w:rPr>
            </w:pPr>
            <w:r w:rsidRPr="006B7612">
              <w:rPr>
                <w:rFonts w:ascii="Times New Roman" w:eastAsia="Times New Roman" w:hAnsi="Times New Roman" w:cs="Times New Roman"/>
                <w:bCs/>
                <w:iCs/>
                <w:sz w:val="24"/>
                <w:szCs w:val="24"/>
              </w:rPr>
              <w:t>2</w:t>
            </w: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208"/>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bCs/>
                <w:sz w:val="24"/>
                <w:szCs w:val="24"/>
              </w:rPr>
              <w:t>Самостоятельная работа обучающихся</w:t>
            </w:r>
          </w:p>
        </w:tc>
        <w:tc>
          <w:tcPr>
            <w:tcW w:w="808" w:type="pct"/>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129"/>
        </w:trPr>
        <w:tc>
          <w:tcPr>
            <w:tcW w:w="580" w:type="pct"/>
            <w:vMerge w:val="restar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Тема 2.3 Инвестиции</w:t>
            </w: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Содержание учебного материала</w:t>
            </w:r>
          </w:p>
        </w:tc>
        <w:tc>
          <w:tcPr>
            <w:tcW w:w="808" w:type="pct"/>
            <w:vAlign w:val="center"/>
          </w:tcPr>
          <w:p w:rsidR="00AD6D7C" w:rsidRPr="006B7612" w:rsidRDefault="00AD6D7C" w:rsidP="006B7612">
            <w:pPr>
              <w:jc w:val="center"/>
              <w:rPr>
                <w:rFonts w:ascii="Times New Roman" w:eastAsia="Times New Roman" w:hAnsi="Times New Roman" w:cs="Times New Roman"/>
                <w:b/>
                <w:iCs/>
                <w:sz w:val="24"/>
                <w:szCs w:val="24"/>
              </w:rPr>
            </w:pPr>
            <w:r w:rsidRPr="006B7612">
              <w:rPr>
                <w:rFonts w:ascii="Times New Roman" w:eastAsia="Times New Roman" w:hAnsi="Times New Roman" w:cs="Times New Roman"/>
                <w:b/>
                <w:iCs/>
                <w:sz w:val="24"/>
                <w:szCs w:val="24"/>
              </w:rPr>
              <w:t>6/2</w:t>
            </w:r>
          </w:p>
        </w:tc>
        <w:tc>
          <w:tcPr>
            <w:tcW w:w="1018" w:type="pct"/>
            <w:vMerge w:val="restart"/>
          </w:tcPr>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AD6D7C" w:rsidRPr="006B7612" w:rsidRDefault="00AD6D7C" w:rsidP="006B7612">
            <w:pPr>
              <w:jc w:val="center"/>
              <w:rPr>
                <w:rFonts w:ascii="Times New Roman" w:eastAsia="Times New Roman" w:hAnsi="Times New Roman" w:cs="Times New Roman"/>
                <w:b/>
                <w:i/>
                <w:sz w:val="24"/>
                <w:szCs w:val="24"/>
              </w:rPr>
            </w:pPr>
            <w:r w:rsidRPr="006B7612">
              <w:rPr>
                <w:rFonts w:ascii="Times New Roman" w:eastAsia="Times New Roman" w:hAnsi="Times New Roman" w:cs="Times New Roman"/>
                <w:iCs/>
                <w:sz w:val="24"/>
                <w:szCs w:val="24"/>
              </w:rPr>
              <w:t>ОК 04</w:t>
            </w:r>
          </w:p>
        </w:tc>
      </w:tr>
      <w:tr w:rsidR="00AD6D7C" w:rsidRPr="006B7612" w:rsidTr="00EF1FD8">
        <w:trPr>
          <w:trHeight w:val="127"/>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4"/>
              </w:numPr>
              <w:suppressAutoHyphens/>
              <w:spacing w:before="120" w:after="120"/>
              <w:ind w:left="401"/>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Основы инвестирования. Процесс инвестирования.</w:t>
            </w:r>
          </w:p>
        </w:tc>
        <w:tc>
          <w:tcPr>
            <w:tcW w:w="808" w:type="pct"/>
            <w:vMerge w:val="restart"/>
            <w:vAlign w:val="center"/>
          </w:tcPr>
          <w:p w:rsidR="00AD6D7C" w:rsidRPr="006B7612" w:rsidRDefault="00AD6D7C" w:rsidP="006B7612">
            <w:pPr>
              <w:jc w:val="center"/>
              <w:rPr>
                <w:rFonts w:ascii="Times New Roman" w:eastAsia="Times New Roman" w:hAnsi="Times New Roman" w:cs="Times New Roman"/>
                <w:b/>
                <w:iCs/>
                <w:sz w:val="24"/>
                <w:szCs w:val="24"/>
              </w:rPr>
            </w:pPr>
            <w:r w:rsidRPr="006B7612">
              <w:rPr>
                <w:rFonts w:ascii="Times New Roman" w:eastAsia="Times New Roman" w:hAnsi="Times New Roman" w:cs="Times New Roman"/>
                <w:b/>
                <w:iCs/>
                <w:sz w:val="24"/>
                <w:szCs w:val="24"/>
              </w:rPr>
              <w:t>4</w:t>
            </w: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127"/>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4"/>
              </w:numPr>
              <w:suppressAutoHyphens/>
              <w:spacing w:before="120" w:after="120"/>
              <w:ind w:left="401"/>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Как инвестировать в бизнес</w:t>
            </w:r>
          </w:p>
        </w:tc>
        <w:tc>
          <w:tcPr>
            <w:tcW w:w="808" w:type="pct"/>
            <w:vMerge/>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127"/>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4"/>
              </w:numPr>
              <w:suppressAutoHyphens/>
              <w:spacing w:before="120" w:after="120"/>
              <w:ind w:left="401"/>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Как управлять рисками при инвестировании</w:t>
            </w:r>
          </w:p>
        </w:tc>
        <w:tc>
          <w:tcPr>
            <w:tcW w:w="808" w:type="pct"/>
            <w:vMerge/>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127"/>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4"/>
              </w:numPr>
              <w:suppressAutoHyphens/>
              <w:spacing w:before="120" w:after="120"/>
              <w:ind w:left="401"/>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Роль финансовых посредников</w:t>
            </w:r>
          </w:p>
        </w:tc>
        <w:tc>
          <w:tcPr>
            <w:tcW w:w="808" w:type="pct"/>
            <w:vMerge/>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127"/>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В том числе практических и лабораторных занятий</w:t>
            </w:r>
          </w:p>
        </w:tc>
        <w:tc>
          <w:tcPr>
            <w:tcW w:w="808" w:type="pct"/>
            <w:vAlign w:val="center"/>
          </w:tcPr>
          <w:p w:rsidR="00AD6D7C" w:rsidRPr="006B7612" w:rsidRDefault="00AD6D7C" w:rsidP="006B7612">
            <w:pPr>
              <w:jc w:val="center"/>
              <w:rPr>
                <w:rFonts w:ascii="Times New Roman" w:eastAsia="Times New Roman" w:hAnsi="Times New Roman" w:cs="Times New Roman"/>
                <w:b/>
                <w:iCs/>
                <w:sz w:val="24"/>
                <w:szCs w:val="24"/>
              </w:rPr>
            </w:pPr>
            <w:r w:rsidRPr="006B7612">
              <w:rPr>
                <w:rFonts w:ascii="Times New Roman" w:eastAsia="Times New Roman" w:hAnsi="Times New Roman" w:cs="Times New Roman"/>
                <w:b/>
                <w:iCs/>
                <w:sz w:val="24"/>
                <w:szCs w:val="24"/>
              </w:rPr>
              <w:t>2</w:t>
            </w: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127"/>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Практическое занятие № 6. Деловая игра «Инвестор»</w:t>
            </w:r>
          </w:p>
        </w:tc>
        <w:tc>
          <w:tcPr>
            <w:tcW w:w="808" w:type="pct"/>
            <w:vAlign w:val="center"/>
          </w:tcPr>
          <w:p w:rsidR="00AD6D7C" w:rsidRPr="006B7612" w:rsidRDefault="00AD6D7C" w:rsidP="006B7612">
            <w:pPr>
              <w:jc w:val="center"/>
              <w:rPr>
                <w:rFonts w:ascii="Times New Roman" w:eastAsia="Times New Roman" w:hAnsi="Times New Roman" w:cs="Times New Roman"/>
                <w:bCs/>
                <w:iCs/>
                <w:sz w:val="24"/>
                <w:szCs w:val="24"/>
              </w:rPr>
            </w:pPr>
            <w:r w:rsidRPr="006B7612">
              <w:rPr>
                <w:rFonts w:ascii="Times New Roman" w:eastAsia="Times New Roman" w:hAnsi="Times New Roman" w:cs="Times New Roman"/>
                <w:bCs/>
                <w:iCs/>
                <w:sz w:val="24"/>
                <w:szCs w:val="24"/>
              </w:rPr>
              <w:t>2</w:t>
            </w: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127"/>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bCs/>
                <w:sz w:val="24"/>
                <w:szCs w:val="24"/>
              </w:rPr>
              <w:t>Самостоятельная работа обучающихся</w:t>
            </w:r>
          </w:p>
        </w:tc>
        <w:tc>
          <w:tcPr>
            <w:tcW w:w="808" w:type="pct"/>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86"/>
        </w:trPr>
        <w:tc>
          <w:tcPr>
            <w:tcW w:w="580" w:type="pct"/>
            <w:vMerge w:val="restar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Тема 2.4. Пенсии</w:t>
            </w: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Содержание учебного материала</w:t>
            </w:r>
          </w:p>
        </w:tc>
        <w:tc>
          <w:tcPr>
            <w:tcW w:w="808" w:type="pct"/>
            <w:vAlign w:val="center"/>
          </w:tcPr>
          <w:p w:rsidR="00AD6D7C" w:rsidRPr="006B7612" w:rsidRDefault="00AD6D7C" w:rsidP="006B7612">
            <w:pPr>
              <w:jc w:val="center"/>
              <w:rPr>
                <w:rFonts w:ascii="Times New Roman" w:eastAsia="Times New Roman" w:hAnsi="Times New Roman" w:cs="Times New Roman"/>
                <w:b/>
                <w:iCs/>
                <w:sz w:val="24"/>
                <w:szCs w:val="24"/>
              </w:rPr>
            </w:pPr>
            <w:r w:rsidRPr="006B7612">
              <w:rPr>
                <w:rFonts w:ascii="Times New Roman" w:eastAsia="Times New Roman" w:hAnsi="Times New Roman" w:cs="Times New Roman"/>
                <w:b/>
                <w:iCs/>
                <w:sz w:val="24"/>
                <w:szCs w:val="24"/>
              </w:rPr>
              <w:t>4/2</w:t>
            </w:r>
          </w:p>
        </w:tc>
        <w:tc>
          <w:tcPr>
            <w:tcW w:w="1018" w:type="pct"/>
            <w:vMerge w:val="restart"/>
          </w:tcPr>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AD6D7C" w:rsidRPr="006B7612" w:rsidRDefault="00AD6D7C" w:rsidP="006B7612">
            <w:pPr>
              <w:jc w:val="center"/>
              <w:rPr>
                <w:rFonts w:ascii="Times New Roman" w:eastAsia="Times New Roman" w:hAnsi="Times New Roman" w:cs="Times New Roman"/>
                <w:b/>
                <w:i/>
                <w:sz w:val="24"/>
                <w:szCs w:val="24"/>
              </w:rPr>
            </w:pPr>
            <w:r w:rsidRPr="006B7612">
              <w:rPr>
                <w:rFonts w:ascii="Times New Roman" w:eastAsia="Times New Roman" w:hAnsi="Times New Roman" w:cs="Times New Roman"/>
                <w:iCs/>
                <w:sz w:val="24"/>
                <w:szCs w:val="24"/>
              </w:rPr>
              <w:t>ОК 04</w:t>
            </w:r>
          </w:p>
        </w:tc>
      </w:tr>
      <w:tr w:rsidR="00AD6D7C" w:rsidRPr="006B7612" w:rsidTr="00EF1FD8">
        <w:trPr>
          <w:trHeight w:val="80"/>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5"/>
              </w:numPr>
              <w:suppressAutoHyphens/>
              <w:spacing w:before="120" w:after="120"/>
              <w:ind w:left="401"/>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Пенсионная система. Государственная пенсионная система в России</w:t>
            </w:r>
          </w:p>
        </w:tc>
        <w:tc>
          <w:tcPr>
            <w:tcW w:w="808" w:type="pct"/>
            <w:vMerge w:val="restart"/>
            <w:vAlign w:val="center"/>
          </w:tcPr>
          <w:p w:rsidR="00AD6D7C" w:rsidRPr="006B7612" w:rsidRDefault="00AD6D7C" w:rsidP="006B7612">
            <w:pPr>
              <w:jc w:val="center"/>
              <w:rPr>
                <w:rFonts w:ascii="Times New Roman" w:eastAsia="Times New Roman" w:hAnsi="Times New Roman" w:cs="Times New Roman"/>
                <w:bCs/>
                <w:iCs/>
                <w:sz w:val="24"/>
                <w:szCs w:val="24"/>
              </w:rPr>
            </w:pPr>
            <w:r w:rsidRPr="006B7612">
              <w:rPr>
                <w:rFonts w:ascii="Times New Roman" w:eastAsia="Times New Roman" w:hAnsi="Times New Roman" w:cs="Times New Roman"/>
                <w:bCs/>
                <w:iCs/>
                <w:sz w:val="24"/>
                <w:szCs w:val="24"/>
              </w:rPr>
              <w:t>2</w:t>
            </w: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80"/>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5"/>
              </w:numPr>
              <w:suppressAutoHyphens/>
              <w:spacing w:before="120" w:after="120"/>
              <w:ind w:left="401"/>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Негосударственный пенсионный фонд. Страховая часть и накопительная часть пенсии. Как сформировать частную пенсию</w:t>
            </w:r>
          </w:p>
        </w:tc>
        <w:tc>
          <w:tcPr>
            <w:tcW w:w="808" w:type="pct"/>
            <w:vMerge/>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80"/>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5"/>
              </w:numPr>
              <w:suppressAutoHyphens/>
              <w:spacing w:before="120" w:after="120"/>
              <w:ind w:left="401"/>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Виды пенсий</w:t>
            </w:r>
          </w:p>
        </w:tc>
        <w:tc>
          <w:tcPr>
            <w:tcW w:w="808" w:type="pct"/>
            <w:vMerge/>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80"/>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В том числе практических и лабораторных занятий</w:t>
            </w:r>
          </w:p>
        </w:tc>
        <w:tc>
          <w:tcPr>
            <w:tcW w:w="808" w:type="pct"/>
            <w:vAlign w:val="center"/>
          </w:tcPr>
          <w:p w:rsidR="00AD6D7C" w:rsidRPr="006B7612" w:rsidRDefault="00AD6D7C" w:rsidP="006B7612">
            <w:pPr>
              <w:jc w:val="center"/>
              <w:rPr>
                <w:rFonts w:ascii="Times New Roman" w:eastAsia="Times New Roman" w:hAnsi="Times New Roman" w:cs="Times New Roman"/>
                <w:b/>
                <w:iCs/>
                <w:sz w:val="24"/>
                <w:szCs w:val="24"/>
              </w:rPr>
            </w:pPr>
            <w:r w:rsidRPr="006B7612">
              <w:rPr>
                <w:rFonts w:ascii="Times New Roman" w:eastAsia="Times New Roman" w:hAnsi="Times New Roman" w:cs="Times New Roman"/>
                <w:b/>
                <w:iCs/>
                <w:sz w:val="24"/>
                <w:szCs w:val="24"/>
              </w:rPr>
              <w:t>2</w:t>
            </w: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80"/>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sz w:val="24"/>
                <w:szCs w:val="24"/>
              </w:rPr>
              <w:t xml:space="preserve">Практическое занятие № 7. Калькулятор пенсии </w:t>
            </w:r>
            <w:r w:rsidRPr="006B7612">
              <w:rPr>
                <w:rFonts w:ascii="Times New Roman" w:eastAsia="Times New Roman" w:hAnsi="Times New Roman" w:cs="Times New Roman"/>
                <w:sz w:val="24"/>
                <w:szCs w:val="24"/>
                <w:lang w:val="en-US"/>
              </w:rPr>
              <w:t>on</w:t>
            </w:r>
            <w:r w:rsidRPr="006B7612">
              <w:rPr>
                <w:rFonts w:ascii="Times New Roman" w:eastAsia="Times New Roman" w:hAnsi="Times New Roman" w:cs="Times New Roman"/>
                <w:sz w:val="24"/>
                <w:szCs w:val="24"/>
              </w:rPr>
              <w:t>-</w:t>
            </w:r>
            <w:r w:rsidRPr="006B7612">
              <w:rPr>
                <w:rFonts w:ascii="Times New Roman" w:eastAsia="Times New Roman" w:hAnsi="Times New Roman" w:cs="Times New Roman"/>
                <w:sz w:val="24"/>
                <w:szCs w:val="24"/>
                <w:lang w:val="en-US"/>
              </w:rPr>
              <w:t>line</w:t>
            </w:r>
            <w:r w:rsidRPr="006B7612">
              <w:rPr>
                <w:rFonts w:ascii="Times New Roman" w:eastAsia="Times New Roman" w:hAnsi="Times New Roman" w:cs="Times New Roman"/>
                <w:sz w:val="24"/>
                <w:szCs w:val="24"/>
              </w:rPr>
              <w:t>: определение условий для желательного размера пенсии.</w:t>
            </w:r>
          </w:p>
        </w:tc>
        <w:tc>
          <w:tcPr>
            <w:tcW w:w="808" w:type="pct"/>
            <w:vAlign w:val="center"/>
          </w:tcPr>
          <w:p w:rsidR="00AD6D7C" w:rsidRPr="006B7612" w:rsidRDefault="00AD6D7C" w:rsidP="006B7612">
            <w:pPr>
              <w:jc w:val="center"/>
              <w:rPr>
                <w:rFonts w:ascii="Times New Roman" w:eastAsia="Times New Roman" w:hAnsi="Times New Roman" w:cs="Times New Roman"/>
                <w:bCs/>
                <w:iCs/>
                <w:sz w:val="24"/>
                <w:szCs w:val="24"/>
              </w:rPr>
            </w:pPr>
            <w:r w:rsidRPr="006B7612">
              <w:rPr>
                <w:rFonts w:ascii="Times New Roman" w:eastAsia="Times New Roman" w:hAnsi="Times New Roman" w:cs="Times New Roman"/>
                <w:bCs/>
                <w:iCs/>
                <w:sz w:val="24"/>
                <w:szCs w:val="24"/>
              </w:rPr>
              <w:t>2</w:t>
            </w: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80"/>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bCs/>
                <w:sz w:val="24"/>
                <w:szCs w:val="24"/>
              </w:rPr>
              <w:t>Самостоятельная работа обучающихся</w:t>
            </w:r>
          </w:p>
        </w:tc>
        <w:tc>
          <w:tcPr>
            <w:tcW w:w="808" w:type="pct"/>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86"/>
        </w:trPr>
        <w:tc>
          <w:tcPr>
            <w:tcW w:w="580" w:type="pct"/>
            <w:vMerge w:val="restar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Тема 2.5 Налоги</w:t>
            </w: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Содержание учебного материала</w:t>
            </w:r>
          </w:p>
        </w:tc>
        <w:tc>
          <w:tcPr>
            <w:tcW w:w="808" w:type="pct"/>
            <w:vAlign w:val="center"/>
          </w:tcPr>
          <w:p w:rsidR="00AD6D7C" w:rsidRPr="006B7612" w:rsidRDefault="001E602E" w:rsidP="006B7612">
            <w:pPr>
              <w:jc w:val="center"/>
              <w:rPr>
                <w:rFonts w:ascii="Times New Roman" w:eastAsia="Times New Roman" w:hAnsi="Times New Roman" w:cs="Times New Roman"/>
                <w:b/>
                <w:iCs/>
                <w:sz w:val="24"/>
                <w:szCs w:val="24"/>
              </w:rPr>
            </w:pPr>
            <w:r w:rsidRPr="006B7612">
              <w:rPr>
                <w:rFonts w:ascii="Times New Roman" w:eastAsia="Times New Roman" w:hAnsi="Times New Roman" w:cs="Times New Roman"/>
                <w:b/>
                <w:iCs/>
                <w:sz w:val="24"/>
                <w:szCs w:val="24"/>
              </w:rPr>
              <w:t>4</w:t>
            </w:r>
            <w:r w:rsidR="00AD6D7C" w:rsidRPr="006B7612">
              <w:rPr>
                <w:rFonts w:ascii="Times New Roman" w:eastAsia="Times New Roman" w:hAnsi="Times New Roman" w:cs="Times New Roman"/>
                <w:b/>
                <w:iCs/>
                <w:sz w:val="24"/>
                <w:szCs w:val="24"/>
              </w:rPr>
              <w:t>/</w:t>
            </w:r>
            <w:r w:rsidRPr="006B7612">
              <w:rPr>
                <w:rFonts w:ascii="Times New Roman" w:eastAsia="Times New Roman" w:hAnsi="Times New Roman" w:cs="Times New Roman"/>
                <w:b/>
                <w:iCs/>
                <w:sz w:val="24"/>
                <w:szCs w:val="24"/>
              </w:rPr>
              <w:t>2</w:t>
            </w:r>
          </w:p>
        </w:tc>
        <w:tc>
          <w:tcPr>
            <w:tcW w:w="1018" w:type="pct"/>
            <w:vMerge w:val="restart"/>
          </w:tcPr>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AD6D7C" w:rsidRPr="006B7612" w:rsidRDefault="00AD6D7C" w:rsidP="006B7612">
            <w:pPr>
              <w:jc w:val="center"/>
              <w:rPr>
                <w:rFonts w:ascii="Times New Roman" w:eastAsia="Times New Roman" w:hAnsi="Times New Roman" w:cs="Times New Roman"/>
                <w:b/>
                <w:i/>
                <w:sz w:val="24"/>
                <w:szCs w:val="24"/>
              </w:rPr>
            </w:pPr>
            <w:r w:rsidRPr="006B7612">
              <w:rPr>
                <w:rFonts w:ascii="Times New Roman" w:eastAsia="Times New Roman" w:hAnsi="Times New Roman" w:cs="Times New Roman"/>
                <w:iCs/>
                <w:sz w:val="24"/>
                <w:szCs w:val="24"/>
              </w:rPr>
              <w:t>ОК 04</w:t>
            </w:r>
          </w:p>
        </w:tc>
      </w:tr>
      <w:tr w:rsidR="00AD6D7C" w:rsidRPr="006B7612" w:rsidTr="00EF1FD8">
        <w:trPr>
          <w:trHeight w:val="80"/>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6"/>
              </w:numPr>
              <w:suppressAutoHyphens/>
              <w:spacing w:before="120" w:after="120"/>
              <w:ind w:left="401"/>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Виды и назначение налогов. Краткая история налогообложения</w:t>
            </w:r>
          </w:p>
        </w:tc>
        <w:tc>
          <w:tcPr>
            <w:tcW w:w="808" w:type="pct"/>
            <w:vMerge w:val="restart"/>
            <w:vAlign w:val="center"/>
          </w:tcPr>
          <w:p w:rsidR="00AD6D7C" w:rsidRPr="006B7612" w:rsidRDefault="00AD6D7C" w:rsidP="006B7612">
            <w:pPr>
              <w:jc w:val="center"/>
              <w:rPr>
                <w:rFonts w:ascii="Times New Roman" w:eastAsia="Times New Roman" w:hAnsi="Times New Roman" w:cs="Times New Roman"/>
                <w:bCs/>
                <w:iCs/>
                <w:sz w:val="24"/>
                <w:szCs w:val="24"/>
              </w:rPr>
            </w:pPr>
            <w:r w:rsidRPr="006B7612">
              <w:rPr>
                <w:rFonts w:ascii="Times New Roman" w:eastAsia="Times New Roman" w:hAnsi="Times New Roman" w:cs="Times New Roman"/>
                <w:bCs/>
                <w:iCs/>
                <w:sz w:val="24"/>
                <w:szCs w:val="24"/>
              </w:rPr>
              <w:t>2</w:t>
            </w: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80"/>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6"/>
              </w:numPr>
              <w:suppressAutoHyphens/>
              <w:spacing w:before="120" w:after="120"/>
              <w:ind w:left="401"/>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Расчет НДФЛ. Ставки НДФЛ. Налоговые вычеты</w:t>
            </w:r>
          </w:p>
        </w:tc>
        <w:tc>
          <w:tcPr>
            <w:tcW w:w="808" w:type="pct"/>
            <w:vMerge/>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80"/>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6"/>
              </w:numPr>
              <w:suppressAutoHyphens/>
              <w:spacing w:before="120" w:after="120"/>
              <w:ind w:left="401"/>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 xml:space="preserve">Налоговая декларация. Имущественный налог. Транспортный налог. </w:t>
            </w:r>
          </w:p>
        </w:tc>
        <w:tc>
          <w:tcPr>
            <w:tcW w:w="808" w:type="pct"/>
            <w:vMerge/>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80"/>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6"/>
              </w:numPr>
              <w:suppressAutoHyphens/>
              <w:spacing w:before="120" w:after="120"/>
              <w:ind w:left="401"/>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Налог на землю. Государственные пошлины</w:t>
            </w:r>
          </w:p>
        </w:tc>
        <w:tc>
          <w:tcPr>
            <w:tcW w:w="808" w:type="pct"/>
            <w:vMerge/>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80"/>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В том числе практических и лабораторных занятий</w:t>
            </w:r>
          </w:p>
        </w:tc>
        <w:tc>
          <w:tcPr>
            <w:tcW w:w="808" w:type="pct"/>
            <w:vAlign w:val="center"/>
          </w:tcPr>
          <w:p w:rsidR="00AD6D7C" w:rsidRPr="006B7612" w:rsidRDefault="001E602E" w:rsidP="006B7612">
            <w:pPr>
              <w:jc w:val="center"/>
              <w:rPr>
                <w:rFonts w:ascii="Times New Roman" w:eastAsia="Times New Roman" w:hAnsi="Times New Roman" w:cs="Times New Roman"/>
                <w:b/>
                <w:iCs/>
                <w:sz w:val="24"/>
                <w:szCs w:val="24"/>
              </w:rPr>
            </w:pPr>
            <w:r w:rsidRPr="006B7612">
              <w:rPr>
                <w:rFonts w:ascii="Times New Roman" w:eastAsia="Times New Roman" w:hAnsi="Times New Roman" w:cs="Times New Roman"/>
                <w:b/>
                <w:iCs/>
                <w:sz w:val="24"/>
                <w:szCs w:val="24"/>
              </w:rPr>
              <w:t>2</w:t>
            </w: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80"/>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Практическое занятие № 8. Вычисление НДФЛ на доход.</w:t>
            </w:r>
          </w:p>
        </w:tc>
        <w:tc>
          <w:tcPr>
            <w:tcW w:w="808" w:type="pct"/>
            <w:vAlign w:val="center"/>
          </w:tcPr>
          <w:p w:rsidR="00AD6D7C" w:rsidRPr="006B7612" w:rsidRDefault="001E602E" w:rsidP="006B7612">
            <w:pPr>
              <w:jc w:val="center"/>
              <w:rPr>
                <w:rFonts w:ascii="Times New Roman" w:eastAsia="Times New Roman" w:hAnsi="Times New Roman" w:cs="Times New Roman"/>
                <w:bCs/>
                <w:iCs/>
                <w:sz w:val="24"/>
                <w:szCs w:val="24"/>
              </w:rPr>
            </w:pPr>
            <w:r w:rsidRPr="006B7612">
              <w:rPr>
                <w:rFonts w:ascii="Times New Roman" w:eastAsia="Times New Roman" w:hAnsi="Times New Roman" w:cs="Times New Roman"/>
                <w:bCs/>
                <w:iCs/>
                <w:sz w:val="24"/>
                <w:szCs w:val="24"/>
              </w:rPr>
              <w:t>1</w:t>
            </w: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80"/>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Практическое занятие № 9. Определение налогов для различных видов имущества с учетом налоговых вычетов</w:t>
            </w:r>
          </w:p>
        </w:tc>
        <w:tc>
          <w:tcPr>
            <w:tcW w:w="808" w:type="pct"/>
            <w:vAlign w:val="center"/>
          </w:tcPr>
          <w:p w:rsidR="00AD6D7C" w:rsidRPr="006B7612" w:rsidRDefault="001E602E" w:rsidP="006B7612">
            <w:pPr>
              <w:jc w:val="center"/>
              <w:rPr>
                <w:rFonts w:ascii="Times New Roman" w:eastAsia="Times New Roman" w:hAnsi="Times New Roman" w:cs="Times New Roman"/>
                <w:bCs/>
                <w:iCs/>
                <w:sz w:val="24"/>
                <w:szCs w:val="24"/>
              </w:rPr>
            </w:pPr>
            <w:r w:rsidRPr="006B7612">
              <w:rPr>
                <w:rFonts w:ascii="Times New Roman" w:eastAsia="Times New Roman" w:hAnsi="Times New Roman" w:cs="Times New Roman"/>
                <w:bCs/>
                <w:iCs/>
                <w:sz w:val="24"/>
                <w:szCs w:val="24"/>
              </w:rPr>
              <w:t>1</w:t>
            </w: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80"/>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bCs/>
                <w:sz w:val="24"/>
                <w:szCs w:val="24"/>
              </w:rPr>
              <w:t>Самостоятельная работа обучающихся</w:t>
            </w:r>
          </w:p>
        </w:tc>
        <w:tc>
          <w:tcPr>
            <w:tcW w:w="808" w:type="pct"/>
            <w:vAlign w:val="center"/>
          </w:tcPr>
          <w:p w:rsidR="00AD6D7C" w:rsidRPr="006B7612" w:rsidRDefault="00AD6D7C" w:rsidP="006B7612">
            <w:pPr>
              <w:jc w:val="center"/>
              <w:rPr>
                <w:rFonts w:ascii="Times New Roman" w:eastAsia="Times New Roman" w:hAnsi="Times New Roman" w:cs="Times New Roman"/>
                <w:b/>
                <w:i/>
                <w:sz w:val="24"/>
                <w:szCs w:val="24"/>
              </w:rPr>
            </w:pPr>
          </w:p>
        </w:tc>
        <w:tc>
          <w:tcPr>
            <w:tcW w:w="1018" w:type="pct"/>
            <w:vMerge/>
          </w:tcPr>
          <w:p w:rsidR="00AD6D7C" w:rsidRPr="006B7612" w:rsidRDefault="00AD6D7C" w:rsidP="006B7612">
            <w:pPr>
              <w:jc w:val="center"/>
              <w:rPr>
                <w:rFonts w:ascii="Times New Roman" w:eastAsia="Times New Roman" w:hAnsi="Times New Roman" w:cs="Times New Roman"/>
                <w:b/>
                <w:i/>
                <w:sz w:val="24"/>
                <w:szCs w:val="24"/>
              </w:rPr>
            </w:pPr>
          </w:p>
        </w:tc>
      </w:tr>
      <w:tr w:rsidR="00AD6D7C" w:rsidRPr="006B7612" w:rsidTr="00EF1FD8">
        <w:trPr>
          <w:trHeight w:val="178"/>
        </w:trPr>
        <w:tc>
          <w:tcPr>
            <w:tcW w:w="580" w:type="pct"/>
            <w:vMerge w:val="restar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Тема 2.6 Финансовые махинации</w:t>
            </w: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Содержание учебного материала</w:t>
            </w:r>
          </w:p>
        </w:tc>
        <w:tc>
          <w:tcPr>
            <w:tcW w:w="808" w:type="pct"/>
            <w:vAlign w:val="center"/>
          </w:tcPr>
          <w:p w:rsidR="00AD6D7C" w:rsidRPr="006B7612" w:rsidRDefault="00AD6D7C" w:rsidP="006B7612">
            <w:pPr>
              <w:jc w:val="center"/>
              <w:rPr>
                <w:rFonts w:ascii="Times New Roman" w:eastAsia="Times New Roman" w:hAnsi="Times New Roman" w:cs="Times New Roman"/>
                <w:b/>
                <w:iCs/>
                <w:sz w:val="24"/>
                <w:szCs w:val="24"/>
              </w:rPr>
            </w:pPr>
            <w:r w:rsidRPr="006B7612">
              <w:rPr>
                <w:rFonts w:ascii="Times New Roman" w:eastAsia="Times New Roman" w:hAnsi="Times New Roman" w:cs="Times New Roman"/>
                <w:b/>
                <w:iCs/>
                <w:sz w:val="24"/>
                <w:szCs w:val="24"/>
              </w:rPr>
              <w:t>4/2</w:t>
            </w:r>
          </w:p>
        </w:tc>
        <w:tc>
          <w:tcPr>
            <w:tcW w:w="1018" w:type="pct"/>
            <w:vMerge w:val="restart"/>
          </w:tcPr>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AD6D7C" w:rsidRPr="006B7612" w:rsidRDefault="00AD6D7C" w:rsidP="006B7612">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AD6D7C" w:rsidRPr="006B7612" w:rsidRDefault="00AD6D7C" w:rsidP="006B7612">
            <w:pPr>
              <w:jc w:val="center"/>
              <w:rPr>
                <w:rFonts w:ascii="Times New Roman" w:eastAsia="Times New Roman" w:hAnsi="Times New Roman" w:cs="Times New Roman"/>
                <w:b/>
                <w:i/>
                <w:sz w:val="24"/>
                <w:szCs w:val="24"/>
              </w:rPr>
            </w:pPr>
            <w:r w:rsidRPr="006B7612">
              <w:rPr>
                <w:rFonts w:ascii="Times New Roman" w:eastAsia="Times New Roman" w:hAnsi="Times New Roman" w:cs="Times New Roman"/>
                <w:iCs/>
                <w:sz w:val="24"/>
                <w:szCs w:val="24"/>
              </w:rPr>
              <w:t>ОК 04</w:t>
            </w:r>
          </w:p>
        </w:tc>
      </w:tr>
      <w:tr w:rsidR="00AD6D7C" w:rsidRPr="006B7612" w:rsidTr="00EF1FD8">
        <w:trPr>
          <w:trHeight w:val="176"/>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7"/>
              </w:numPr>
              <w:suppressAutoHyphens/>
              <w:spacing w:before="120" w:after="120"/>
              <w:ind w:left="401"/>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Махинации с банковскими картами. Защита банковских карт</w:t>
            </w:r>
          </w:p>
        </w:tc>
        <w:tc>
          <w:tcPr>
            <w:tcW w:w="808" w:type="pct"/>
            <w:vMerge w:val="restart"/>
            <w:vAlign w:val="center"/>
          </w:tcPr>
          <w:p w:rsidR="00AD6D7C" w:rsidRPr="006B7612" w:rsidRDefault="00AD6D7C" w:rsidP="006B7612">
            <w:pPr>
              <w:jc w:val="center"/>
              <w:rPr>
                <w:rFonts w:ascii="Times New Roman" w:eastAsia="Times New Roman" w:hAnsi="Times New Roman" w:cs="Times New Roman"/>
                <w:bCs/>
                <w:iCs/>
                <w:sz w:val="24"/>
                <w:szCs w:val="24"/>
              </w:rPr>
            </w:pPr>
            <w:r w:rsidRPr="006B7612">
              <w:rPr>
                <w:rFonts w:ascii="Times New Roman" w:eastAsia="Times New Roman" w:hAnsi="Times New Roman" w:cs="Times New Roman"/>
                <w:bCs/>
                <w:iCs/>
                <w:sz w:val="24"/>
                <w:szCs w:val="24"/>
              </w:rPr>
              <w:t>2</w:t>
            </w:r>
          </w:p>
        </w:tc>
        <w:tc>
          <w:tcPr>
            <w:tcW w:w="1018" w:type="pct"/>
            <w:vMerge/>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176"/>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7"/>
              </w:numPr>
              <w:suppressAutoHyphens/>
              <w:spacing w:before="120" w:after="120"/>
              <w:ind w:left="401"/>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Махинации с кредитами. Действия пострадавших от махинаций.</w:t>
            </w:r>
          </w:p>
        </w:tc>
        <w:tc>
          <w:tcPr>
            <w:tcW w:w="808" w:type="pct"/>
            <w:vMerge/>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176"/>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7"/>
              </w:numPr>
              <w:suppressAutoHyphens/>
              <w:spacing w:before="120" w:after="120"/>
              <w:ind w:left="401"/>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Махинации с инвестициями. Признаки финансовой пирамиды.</w:t>
            </w:r>
          </w:p>
        </w:tc>
        <w:tc>
          <w:tcPr>
            <w:tcW w:w="808" w:type="pct"/>
            <w:vMerge/>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176"/>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numPr>
                <w:ilvl w:val="0"/>
                <w:numId w:val="17"/>
              </w:numPr>
              <w:suppressAutoHyphens/>
              <w:spacing w:before="120" w:after="120"/>
              <w:ind w:left="401"/>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Основные признаки мошеннических схем.</w:t>
            </w:r>
          </w:p>
        </w:tc>
        <w:tc>
          <w:tcPr>
            <w:tcW w:w="808" w:type="pct"/>
            <w:vMerge/>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176"/>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В том числе практических и лабораторных занятий</w:t>
            </w:r>
          </w:p>
        </w:tc>
        <w:tc>
          <w:tcPr>
            <w:tcW w:w="808" w:type="pct"/>
            <w:vAlign w:val="center"/>
          </w:tcPr>
          <w:p w:rsidR="00AD6D7C" w:rsidRPr="006B7612" w:rsidRDefault="00AD6D7C" w:rsidP="006B7612">
            <w:pPr>
              <w:jc w:val="center"/>
              <w:rPr>
                <w:rFonts w:ascii="Times New Roman" w:eastAsia="Times New Roman" w:hAnsi="Times New Roman" w:cs="Times New Roman"/>
                <w:b/>
                <w:iCs/>
                <w:sz w:val="24"/>
                <w:szCs w:val="24"/>
              </w:rPr>
            </w:pPr>
            <w:r w:rsidRPr="006B7612">
              <w:rPr>
                <w:rFonts w:ascii="Times New Roman" w:eastAsia="Times New Roman" w:hAnsi="Times New Roman" w:cs="Times New Roman"/>
                <w:b/>
                <w:iCs/>
                <w:sz w:val="24"/>
                <w:szCs w:val="24"/>
              </w:rPr>
              <w:t>2</w:t>
            </w:r>
          </w:p>
        </w:tc>
        <w:tc>
          <w:tcPr>
            <w:tcW w:w="1018" w:type="pct"/>
            <w:vMerge/>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176"/>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Cs/>
                <w:sz w:val="24"/>
                <w:szCs w:val="24"/>
              </w:rPr>
            </w:pPr>
            <w:r w:rsidRPr="006B7612">
              <w:rPr>
                <w:rFonts w:ascii="Times New Roman" w:eastAsia="Times New Roman" w:hAnsi="Times New Roman" w:cs="Times New Roman"/>
                <w:bCs/>
                <w:sz w:val="24"/>
                <w:szCs w:val="24"/>
              </w:rPr>
              <w:t>Практическое занятие № 10. Бизнес-игра «Заманчивое предложение»</w:t>
            </w:r>
          </w:p>
        </w:tc>
        <w:tc>
          <w:tcPr>
            <w:tcW w:w="808" w:type="pct"/>
            <w:vAlign w:val="center"/>
          </w:tcPr>
          <w:p w:rsidR="00AD6D7C" w:rsidRPr="006B7612" w:rsidRDefault="00AD6D7C" w:rsidP="006B7612">
            <w:pPr>
              <w:jc w:val="center"/>
              <w:rPr>
                <w:rFonts w:ascii="Times New Roman" w:eastAsia="Times New Roman" w:hAnsi="Times New Roman" w:cs="Times New Roman"/>
                <w:bCs/>
                <w:iCs/>
                <w:sz w:val="24"/>
                <w:szCs w:val="24"/>
              </w:rPr>
            </w:pPr>
            <w:r w:rsidRPr="006B7612">
              <w:rPr>
                <w:rFonts w:ascii="Times New Roman" w:eastAsia="Times New Roman" w:hAnsi="Times New Roman" w:cs="Times New Roman"/>
                <w:bCs/>
                <w:iCs/>
                <w:sz w:val="24"/>
                <w:szCs w:val="24"/>
              </w:rPr>
              <w:t>2</w:t>
            </w:r>
          </w:p>
        </w:tc>
        <w:tc>
          <w:tcPr>
            <w:tcW w:w="1018" w:type="pct"/>
            <w:vMerge/>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176"/>
        </w:trPr>
        <w:tc>
          <w:tcPr>
            <w:tcW w:w="580" w:type="pct"/>
            <w:vMerge/>
          </w:tcPr>
          <w:p w:rsidR="00AD6D7C" w:rsidRPr="006B7612" w:rsidRDefault="00AD6D7C" w:rsidP="006B7612">
            <w:pPr>
              <w:suppressAutoHyphens/>
              <w:rPr>
                <w:rFonts w:ascii="Times New Roman" w:eastAsia="Times New Roman" w:hAnsi="Times New Roman" w:cs="Times New Roman"/>
                <w:b/>
                <w:sz w:val="24"/>
                <w:szCs w:val="24"/>
              </w:rPr>
            </w:pPr>
          </w:p>
        </w:tc>
        <w:tc>
          <w:tcPr>
            <w:tcW w:w="2594" w:type="pct"/>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bCs/>
                <w:sz w:val="24"/>
                <w:szCs w:val="24"/>
              </w:rPr>
              <w:t>Самостоятельная работа обучающихся</w:t>
            </w:r>
          </w:p>
        </w:tc>
        <w:tc>
          <w:tcPr>
            <w:tcW w:w="808" w:type="pct"/>
            <w:vAlign w:val="center"/>
          </w:tcPr>
          <w:p w:rsidR="00AD6D7C" w:rsidRPr="006B7612" w:rsidRDefault="00AD6D7C" w:rsidP="006B7612">
            <w:pPr>
              <w:rPr>
                <w:rFonts w:ascii="Times New Roman" w:eastAsia="Times New Roman" w:hAnsi="Times New Roman" w:cs="Times New Roman"/>
                <w:b/>
                <w:i/>
                <w:sz w:val="24"/>
                <w:szCs w:val="24"/>
              </w:rPr>
            </w:pPr>
          </w:p>
        </w:tc>
        <w:tc>
          <w:tcPr>
            <w:tcW w:w="1018" w:type="pct"/>
            <w:vMerge/>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c>
          <w:tcPr>
            <w:tcW w:w="3174" w:type="pct"/>
            <w:gridSpan w:val="2"/>
          </w:tcPr>
          <w:p w:rsidR="00AD6D7C" w:rsidRPr="006B7612" w:rsidRDefault="00AD6D7C" w:rsidP="006B7612">
            <w:pPr>
              <w:suppressAutoHyphens/>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Промежуточная аттестация</w:t>
            </w:r>
          </w:p>
        </w:tc>
        <w:tc>
          <w:tcPr>
            <w:tcW w:w="808" w:type="pct"/>
            <w:vAlign w:val="center"/>
          </w:tcPr>
          <w:p w:rsidR="00AD6D7C" w:rsidRPr="006B7612" w:rsidRDefault="001E602E" w:rsidP="006B7612">
            <w:pPr>
              <w:jc w:val="center"/>
              <w:rPr>
                <w:rFonts w:ascii="Times New Roman" w:eastAsia="Times New Roman" w:hAnsi="Times New Roman" w:cs="Times New Roman"/>
                <w:b/>
                <w:iCs/>
                <w:sz w:val="24"/>
                <w:szCs w:val="24"/>
              </w:rPr>
            </w:pPr>
            <w:r w:rsidRPr="006B7612">
              <w:rPr>
                <w:rFonts w:ascii="Times New Roman" w:eastAsia="Times New Roman" w:hAnsi="Times New Roman" w:cs="Times New Roman"/>
                <w:b/>
                <w:iCs/>
                <w:sz w:val="24"/>
                <w:szCs w:val="24"/>
              </w:rPr>
              <w:t>4</w:t>
            </w:r>
          </w:p>
        </w:tc>
        <w:tc>
          <w:tcPr>
            <w:tcW w:w="1018" w:type="pct"/>
          </w:tcPr>
          <w:p w:rsidR="00AD6D7C" w:rsidRPr="006B7612" w:rsidRDefault="00AD6D7C" w:rsidP="006B7612">
            <w:pPr>
              <w:rPr>
                <w:rFonts w:ascii="Times New Roman" w:eastAsia="Times New Roman" w:hAnsi="Times New Roman" w:cs="Times New Roman"/>
                <w:b/>
                <w:i/>
                <w:sz w:val="24"/>
                <w:szCs w:val="24"/>
              </w:rPr>
            </w:pPr>
          </w:p>
        </w:tc>
      </w:tr>
      <w:tr w:rsidR="00AD6D7C" w:rsidRPr="006B7612" w:rsidTr="00EF1FD8">
        <w:trPr>
          <w:trHeight w:val="20"/>
        </w:trPr>
        <w:tc>
          <w:tcPr>
            <w:tcW w:w="3174" w:type="pct"/>
            <w:gridSpan w:val="2"/>
          </w:tcPr>
          <w:p w:rsidR="00AD6D7C" w:rsidRPr="006B7612" w:rsidRDefault="00AD6D7C" w:rsidP="006B7612">
            <w:pPr>
              <w:rPr>
                <w:rFonts w:ascii="Times New Roman" w:eastAsia="Times New Roman" w:hAnsi="Times New Roman" w:cs="Times New Roman"/>
                <w:b/>
                <w:bCs/>
                <w:sz w:val="24"/>
                <w:szCs w:val="24"/>
              </w:rPr>
            </w:pPr>
            <w:r w:rsidRPr="006B7612">
              <w:rPr>
                <w:rFonts w:ascii="Times New Roman" w:eastAsia="Times New Roman" w:hAnsi="Times New Roman" w:cs="Times New Roman"/>
                <w:b/>
                <w:bCs/>
                <w:sz w:val="24"/>
                <w:szCs w:val="24"/>
              </w:rPr>
              <w:t>Всего:</w:t>
            </w:r>
          </w:p>
        </w:tc>
        <w:tc>
          <w:tcPr>
            <w:tcW w:w="808" w:type="pct"/>
            <w:vAlign w:val="center"/>
          </w:tcPr>
          <w:p w:rsidR="00AD6D7C" w:rsidRPr="006B7612" w:rsidRDefault="001E602E" w:rsidP="006B7612">
            <w:pPr>
              <w:jc w:val="center"/>
              <w:rPr>
                <w:rFonts w:ascii="Times New Roman" w:eastAsia="Times New Roman" w:hAnsi="Times New Roman" w:cs="Times New Roman"/>
                <w:b/>
                <w:bCs/>
                <w:iCs/>
                <w:sz w:val="24"/>
                <w:szCs w:val="24"/>
              </w:rPr>
            </w:pPr>
            <w:r w:rsidRPr="006B7612">
              <w:rPr>
                <w:rFonts w:ascii="Times New Roman" w:eastAsia="Times New Roman" w:hAnsi="Times New Roman" w:cs="Times New Roman"/>
                <w:b/>
                <w:bCs/>
                <w:iCs/>
                <w:sz w:val="24"/>
                <w:szCs w:val="24"/>
              </w:rPr>
              <w:t>36</w:t>
            </w:r>
          </w:p>
        </w:tc>
        <w:tc>
          <w:tcPr>
            <w:tcW w:w="1018" w:type="pct"/>
          </w:tcPr>
          <w:p w:rsidR="00AD6D7C" w:rsidRPr="006B7612" w:rsidRDefault="00AD6D7C" w:rsidP="006B7612">
            <w:pPr>
              <w:rPr>
                <w:rFonts w:ascii="Times New Roman" w:eastAsia="Times New Roman" w:hAnsi="Times New Roman" w:cs="Times New Roman"/>
                <w:b/>
                <w:bCs/>
                <w:i/>
                <w:sz w:val="24"/>
                <w:szCs w:val="24"/>
              </w:rPr>
            </w:pPr>
          </w:p>
        </w:tc>
      </w:tr>
    </w:tbl>
    <w:p w:rsidR="00AD6D7C" w:rsidRPr="006B7612" w:rsidRDefault="00AD6D7C" w:rsidP="006B7612">
      <w:pPr>
        <w:suppressAutoHyphens/>
        <w:jc w:val="both"/>
        <w:rPr>
          <w:rFonts w:ascii="Times New Roman" w:eastAsia="Times New Roman" w:hAnsi="Times New Roman" w:cs="Times New Roman"/>
          <w:i/>
          <w:sz w:val="24"/>
          <w:szCs w:val="24"/>
        </w:rPr>
      </w:pPr>
      <w:r w:rsidRPr="006B7612">
        <w:rPr>
          <w:rFonts w:ascii="Times New Roman" w:eastAsia="Times New Roman" w:hAnsi="Times New Roman" w:cs="Times New Roman"/>
          <w:bCs/>
          <w:i/>
          <w:sz w:val="24"/>
          <w:szCs w:val="24"/>
        </w:rPr>
        <w:t xml:space="preserve"> </w:t>
      </w:r>
    </w:p>
    <w:p w:rsidR="00AD6D7C" w:rsidRPr="00FA5071" w:rsidRDefault="00AD6D7C" w:rsidP="00AD6D7C">
      <w:pPr>
        <w:ind w:firstLine="709"/>
        <w:rPr>
          <w:rFonts w:ascii="Times New Roman" w:eastAsia="Times New Roman" w:hAnsi="Times New Roman" w:cs="Times New Roman"/>
          <w:i/>
        </w:rPr>
        <w:sectPr w:rsidR="00AD6D7C" w:rsidRPr="00FA5071" w:rsidSect="00EF1FD8">
          <w:pgSz w:w="16840" w:h="11907" w:orient="landscape"/>
          <w:pgMar w:top="851" w:right="1134" w:bottom="851" w:left="992" w:header="709" w:footer="709" w:gutter="0"/>
          <w:cols w:space="720"/>
        </w:sectPr>
      </w:pPr>
    </w:p>
    <w:p w:rsidR="00AD6D7C" w:rsidRPr="0073601F" w:rsidRDefault="00AD6D7C" w:rsidP="00AD6D7C">
      <w:pPr>
        <w:ind w:left="1353"/>
        <w:rPr>
          <w:rFonts w:ascii="Times New Roman" w:eastAsia="Times New Roman" w:hAnsi="Times New Roman" w:cs="Times New Roman"/>
          <w:b/>
          <w:bCs/>
          <w:sz w:val="24"/>
          <w:szCs w:val="24"/>
        </w:rPr>
      </w:pPr>
      <w:r w:rsidRPr="0073601F">
        <w:rPr>
          <w:rFonts w:ascii="Times New Roman" w:eastAsia="Times New Roman" w:hAnsi="Times New Roman" w:cs="Times New Roman"/>
          <w:b/>
          <w:bCs/>
          <w:sz w:val="24"/>
          <w:szCs w:val="24"/>
        </w:rPr>
        <w:lastRenderedPageBreak/>
        <w:t>3. УСЛОВИЯ РЕАЛИЗАЦИИ УЧЕБНОЙ ДИСЦИПЛИНЫ</w:t>
      </w:r>
    </w:p>
    <w:p w:rsidR="00AD6D7C" w:rsidRPr="00AB3532" w:rsidRDefault="00AD6D7C" w:rsidP="00AD6D7C">
      <w:pPr>
        <w:suppressAutoHyphens/>
        <w:spacing w:after="0"/>
        <w:ind w:firstLine="709"/>
        <w:jc w:val="both"/>
        <w:rPr>
          <w:rFonts w:ascii="Times New Roman" w:eastAsia="Times New Roman" w:hAnsi="Times New Roman" w:cs="Times New Roman"/>
          <w:b/>
          <w:sz w:val="24"/>
          <w:szCs w:val="24"/>
        </w:rPr>
      </w:pPr>
      <w:r w:rsidRPr="00AB3532">
        <w:rPr>
          <w:rFonts w:ascii="Times New Roman" w:eastAsia="Times New Roman" w:hAnsi="Times New Roman" w:cs="Times New Roman"/>
          <w:b/>
          <w:sz w:val="24"/>
          <w:szCs w:val="24"/>
        </w:rPr>
        <w:t>3.1. Для реализации программы учебной дисциплины должны быть предусмотрены следующие специальные помещения:</w:t>
      </w:r>
    </w:p>
    <w:p w:rsidR="00AD6D7C" w:rsidRPr="009B6CC0" w:rsidRDefault="00AD6D7C" w:rsidP="00AD6D7C">
      <w:pPr>
        <w:suppressAutoHyphens/>
        <w:spacing w:after="0"/>
        <w:ind w:firstLine="709"/>
        <w:jc w:val="both"/>
        <w:rPr>
          <w:rFonts w:ascii="Times New Roman" w:hAnsi="Times New Roman"/>
          <w:bCs/>
          <w:sz w:val="24"/>
          <w:szCs w:val="24"/>
        </w:rPr>
      </w:pPr>
      <w:r w:rsidRPr="009B6CC0">
        <w:rPr>
          <w:rFonts w:ascii="Times New Roman" w:hAnsi="Times New Roman"/>
          <w:bCs/>
          <w:sz w:val="24"/>
          <w:szCs w:val="24"/>
        </w:rPr>
        <w:t>Кабинет «</w:t>
      </w:r>
      <w:r w:rsidRPr="009B6CC0">
        <w:rPr>
          <w:rFonts w:ascii="Times New Roman" w:hAnsi="Times New Roman"/>
          <w:bCs/>
          <w:iCs/>
          <w:sz w:val="24"/>
          <w:szCs w:val="24"/>
        </w:rPr>
        <w:t>Социально-экономических дисциплин</w:t>
      </w:r>
      <w:r w:rsidRPr="009B6CC0">
        <w:rPr>
          <w:rFonts w:ascii="Times New Roman" w:hAnsi="Times New Roman"/>
          <w:bCs/>
          <w:sz w:val="24"/>
          <w:szCs w:val="24"/>
        </w:rPr>
        <w:t>»</w:t>
      </w:r>
      <w:r>
        <w:rPr>
          <w:rFonts w:ascii="Times New Roman" w:hAnsi="Times New Roman"/>
          <w:bCs/>
          <w:sz w:val="24"/>
          <w:szCs w:val="24"/>
        </w:rPr>
        <w:t>, оснащенные оборудованием, техническими средствами обучения:</w:t>
      </w:r>
    </w:p>
    <w:p w:rsidR="00AD6D7C" w:rsidRPr="009B6CC0" w:rsidRDefault="00AD6D7C" w:rsidP="002760F4">
      <w:pPr>
        <w:numPr>
          <w:ilvl w:val="0"/>
          <w:numId w:val="3"/>
        </w:numPr>
        <w:suppressAutoHyphens/>
        <w:spacing w:after="0"/>
        <w:jc w:val="both"/>
        <w:rPr>
          <w:rFonts w:ascii="Times New Roman" w:hAnsi="Times New Roman"/>
          <w:bCs/>
          <w:iCs/>
          <w:sz w:val="24"/>
          <w:szCs w:val="24"/>
        </w:rPr>
      </w:pPr>
      <w:r w:rsidRPr="009B6CC0">
        <w:rPr>
          <w:rFonts w:ascii="Times New Roman" w:hAnsi="Times New Roman"/>
          <w:bCs/>
          <w:iCs/>
          <w:sz w:val="24"/>
          <w:szCs w:val="24"/>
        </w:rPr>
        <w:t>автоматизированное рабочее место преподавателя;</w:t>
      </w:r>
    </w:p>
    <w:p w:rsidR="00AD6D7C" w:rsidRPr="009B6CC0" w:rsidRDefault="00AD6D7C" w:rsidP="002760F4">
      <w:pPr>
        <w:numPr>
          <w:ilvl w:val="0"/>
          <w:numId w:val="3"/>
        </w:numPr>
        <w:suppressAutoHyphens/>
        <w:spacing w:after="0"/>
        <w:jc w:val="both"/>
        <w:rPr>
          <w:rFonts w:ascii="Times New Roman" w:hAnsi="Times New Roman"/>
          <w:bCs/>
          <w:iCs/>
          <w:sz w:val="24"/>
          <w:szCs w:val="24"/>
        </w:rPr>
      </w:pPr>
      <w:r w:rsidRPr="009B6CC0">
        <w:rPr>
          <w:rFonts w:ascii="Times New Roman" w:hAnsi="Times New Roman"/>
          <w:bCs/>
          <w:iCs/>
          <w:sz w:val="24"/>
          <w:szCs w:val="24"/>
        </w:rPr>
        <w:t xml:space="preserve">демонстрационные стенды; </w:t>
      </w:r>
    </w:p>
    <w:p w:rsidR="00AD6D7C" w:rsidRPr="009B6CC0" w:rsidRDefault="00AD6D7C" w:rsidP="002760F4">
      <w:pPr>
        <w:numPr>
          <w:ilvl w:val="0"/>
          <w:numId w:val="3"/>
        </w:numPr>
        <w:suppressAutoHyphens/>
        <w:spacing w:after="0"/>
        <w:jc w:val="both"/>
        <w:rPr>
          <w:rFonts w:ascii="Times New Roman" w:hAnsi="Times New Roman"/>
          <w:bCs/>
          <w:iCs/>
          <w:sz w:val="24"/>
          <w:szCs w:val="24"/>
        </w:rPr>
      </w:pPr>
      <w:r w:rsidRPr="009B6CC0">
        <w:rPr>
          <w:rFonts w:ascii="Times New Roman" w:hAnsi="Times New Roman"/>
          <w:bCs/>
          <w:iCs/>
          <w:sz w:val="24"/>
          <w:szCs w:val="24"/>
        </w:rPr>
        <w:t>проектор, экран.</w:t>
      </w:r>
    </w:p>
    <w:p w:rsidR="00AD6D7C" w:rsidRPr="00FA5071" w:rsidRDefault="00AD6D7C" w:rsidP="00AD6D7C">
      <w:pPr>
        <w:suppressAutoHyphens/>
        <w:spacing w:after="0"/>
        <w:ind w:firstLine="709"/>
        <w:jc w:val="both"/>
        <w:rPr>
          <w:rFonts w:ascii="Times New Roman" w:eastAsia="Times New Roman" w:hAnsi="Times New Roman" w:cs="Times New Roman"/>
          <w:bCs/>
          <w:sz w:val="24"/>
          <w:szCs w:val="24"/>
        </w:rPr>
      </w:pPr>
    </w:p>
    <w:p w:rsidR="00AD6D7C" w:rsidRPr="001319F2" w:rsidRDefault="00AD6D7C" w:rsidP="00AD6D7C">
      <w:pPr>
        <w:suppressAutoHyphens/>
        <w:spacing w:after="0"/>
        <w:ind w:firstLine="709"/>
        <w:jc w:val="both"/>
        <w:rPr>
          <w:rFonts w:ascii="Times New Roman" w:eastAsia="Times New Roman" w:hAnsi="Times New Roman" w:cs="Times New Roman"/>
          <w:b/>
          <w:bCs/>
          <w:sz w:val="24"/>
          <w:szCs w:val="24"/>
        </w:rPr>
      </w:pPr>
      <w:r w:rsidRPr="001319F2">
        <w:rPr>
          <w:rFonts w:ascii="Times New Roman" w:eastAsia="Times New Roman" w:hAnsi="Times New Roman" w:cs="Times New Roman"/>
          <w:b/>
          <w:bCs/>
          <w:sz w:val="24"/>
          <w:szCs w:val="24"/>
        </w:rPr>
        <w:t>3.2. Информационное обеспечение реализации программы</w:t>
      </w:r>
    </w:p>
    <w:p w:rsidR="00AD6D7C" w:rsidRDefault="00AD6D7C" w:rsidP="00AD6D7C">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 xml:space="preserve">может быть дополнен </w:t>
      </w:r>
      <w:r>
        <w:rPr>
          <w:rFonts w:ascii="Times New Roman" w:hAnsi="Times New Roman"/>
          <w:bCs/>
          <w:sz w:val="24"/>
          <w:szCs w:val="24"/>
        </w:rPr>
        <w:t>другими</w:t>
      </w:r>
      <w:r w:rsidRPr="00315F34">
        <w:rPr>
          <w:rFonts w:ascii="Times New Roman" w:hAnsi="Times New Roman"/>
          <w:bCs/>
          <w:sz w:val="24"/>
          <w:szCs w:val="24"/>
        </w:rPr>
        <w:t xml:space="preserve"> изданиями.</w:t>
      </w:r>
    </w:p>
    <w:p w:rsidR="00AD6D7C" w:rsidRPr="00FA5071" w:rsidRDefault="00AD6D7C" w:rsidP="00AD6D7C">
      <w:pPr>
        <w:suppressAutoHyphens/>
        <w:spacing w:after="0"/>
        <w:ind w:firstLine="709"/>
        <w:jc w:val="both"/>
        <w:rPr>
          <w:rFonts w:ascii="Times New Roman" w:eastAsia="Times New Roman" w:hAnsi="Times New Roman" w:cs="Times New Roman"/>
          <w:sz w:val="24"/>
          <w:szCs w:val="24"/>
        </w:rPr>
      </w:pPr>
    </w:p>
    <w:p w:rsidR="00AD6D7C" w:rsidRPr="002077C1" w:rsidRDefault="00AD6D7C" w:rsidP="00AD6D7C">
      <w:pPr>
        <w:suppressAutoHyphens/>
        <w:spacing w:after="0"/>
        <w:ind w:firstLine="709"/>
        <w:jc w:val="both"/>
        <w:rPr>
          <w:rFonts w:ascii="Times New Roman" w:hAnsi="Times New Roman"/>
          <w:b/>
          <w:sz w:val="24"/>
          <w:szCs w:val="24"/>
        </w:rPr>
      </w:pPr>
      <w:r w:rsidRPr="002077C1">
        <w:rPr>
          <w:rFonts w:ascii="Times New Roman" w:hAnsi="Times New Roman"/>
          <w:b/>
          <w:sz w:val="24"/>
          <w:szCs w:val="24"/>
        </w:rPr>
        <w:t>3.2.1. Обязательные печатные издания</w:t>
      </w:r>
    </w:p>
    <w:p w:rsidR="00AD6D7C" w:rsidRPr="002077C1" w:rsidRDefault="00AD6D7C" w:rsidP="00AD6D7C">
      <w:pPr>
        <w:spacing w:after="0"/>
        <w:ind w:firstLine="709"/>
        <w:contextualSpacing/>
        <w:jc w:val="both"/>
        <w:rPr>
          <w:rFonts w:ascii="Times New Roman" w:hAnsi="Times New Roman"/>
          <w:bCs/>
          <w:sz w:val="24"/>
          <w:szCs w:val="24"/>
        </w:rPr>
      </w:pPr>
      <w:r w:rsidRPr="002077C1">
        <w:rPr>
          <w:rFonts w:ascii="Times New Roman" w:hAnsi="Times New Roman"/>
          <w:bCs/>
          <w:sz w:val="24"/>
          <w:szCs w:val="24"/>
        </w:rPr>
        <w:t>1. Фрицлер, А. В.  Основы финансовой грамотности: учебное пособие для среднего профессионального образования / А. В. Фрицлер, Е. А. Тарханова. — Москва: Издательство Юрайт, 2021. — 154 с.</w:t>
      </w:r>
    </w:p>
    <w:p w:rsidR="00AD6D7C" w:rsidRPr="002077C1" w:rsidRDefault="00AD6D7C" w:rsidP="00AD6D7C">
      <w:pPr>
        <w:spacing w:after="0"/>
        <w:ind w:firstLine="709"/>
        <w:contextualSpacing/>
        <w:jc w:val="both"/>
        <w:rPr>
          <w:rFonts w:ascii="Times New Roman" w:hAnsi="Times New Roman"/>
          <w:bCs/>
          <w:sz w:val="24"/>
          <w:szCs w:val="24"/>
        </w:rPr>
      </w:pPr>
      <w:r w:rsidRPr="002077C1">
        <w:rPr>
          <w:rFonts w:ascii="Times New Roman" w:hAnsi="Times New Roman"/>
          <w:bCs/>
          <w:sz w:val="24"/>
          <w:szCs w:val="24"/>
        </w:rPr>
        <w:t>2. Чеберко, Е.Ф. Основы предпринимательской деятельности. История предпринимательства: учебник и практикум для среднего профессионального образования / Е.Ф. Чеберко. – Москва: Издательство Юрайт, 2021. – 420 с. – (Профессиональное образование)</w:t>
      </w:r>
    </w:p>
    <w:p w:rsidR="00AD6D7C" w:rsidRPr="002077C1" w:rsidRDefault="00AD6D7C" w:rsidP="00AD6D7C">
      <w:pPr>
        <w:spacing w:after="0"/>
        <w:contextualSpacing/>
        <w:jc w:val="both"/>
        <w:rPr>
          <w:rFonts w:ascii="Times New Roman" w:hAnsi="Times New Roman"/>
          <w:bCs/>
          <w:sz w:val="24"/>
          <w:szCs w:val="24"/>
        </w:rPr>
      </w:pPr>
    </w:p>
    <w:p w:rsidR="00AD6D7C" w:rsidRPr="002077C1" w:rsidRDefault="00AD6D7C" w:rsidP="00AD6D7C">
      <w:pPr>
        <w:spacing w:after="0"/>
        <w:ind w:firstLine="709"/>
        <w:contextualSpacing/>
        <w:jc w:val="both"/>
        <w:rPr>
          <w:rFonts w:ascii="Times New Roman" w:hAnsi="Times New Roman"/>
          <w:b/>
          <w:sz w:val="24"/>
          <w:szCs w:val="24"/>
        </w:rPr>
      </w:pPr>
      <w:r w:rsidRPr="002077C1">
        <w:rPr>
          <w:rFonts w:ascii="Times New Roman" w:hAnsi="Times New Roman"/>
          <w:b/>
          <w:sz w:val="24"/>
          <w:szCs w:val="24"/>
        </w:rPr>
        <w:t xml:space="preserve">3.2.2. </w:t>
      </w:r>
      <w:r w:rsidRPr="004F3587">
        <w:rPr>
          <w:rFonts w:ascii="Times New Roman" w:hAnsi="Times New Roman"/>
          <w:b/>
          <w:sz w:val="24"/>
          <w:szCs w:val="24"/>
        </w:rPr>
        <w:t>Основные электронные издания</w:t>
      </w:r>
    </w:p>
    <w:p w:rsidR="00AD6D7C" w:rsidRPr="002077C1" w:rsidRDefault="00AD6D7C" w:rsidP="00AD6D7C">
      <w:pPr>
        <w:spacing w:after="0"/>
        <w:ind w:firstLine="709"/>
        <w:contextualSpacing/>
        <w:jc w:val="both"/>
        <w:rPr>
          <w:rFonts w:ascii="Times New Roman" w:hAnsi="Times New Roman"/>
          <w:bCs/>
          <w:sz w:val="24"/>
          <w:szCs w:val="24"/>
        </w:rPr>
      </w:pPr>
      <w:r w:rsidRPr="002077C1">
        <w:rPr>
          <w:rFonts w:ascii="Times New Roman" w:hAnsi="Times New Roman"/>
          <w:bCs/>
          <w:sz w:val="24"/>
          <w:szCs w:val="24"/>
        </w:rPr>
        <w:t xml:space="preserve">1. </w:t>
      </w:r>
      <w:r w:rsidRPr="00E66A62">
        <w:rPr>
          <w:rFonts w:ascii="Times New Roman" w:hAnsi="Times New Roman"/>
          <w:bCs/>
          <w:sz w:val="24"/>
          <w:szCs w:val="24"/>
        </w:rPr>
        <w:t>Фрицлер, А. В.  Основы финансовой грамотности: учебное пособие для среднего профессионального образования / А. В. Фрицлер, Е. А. Тарханова. — Москва : Издательство Юрайт, 2021. — 154 с. — (Профессиональное образование). — ISBN 978-5-534-13794-1. — Текст: электронный // Образовательная платформа Юрайт [сайт]. — URL: </w:t>
      </w:r>
      <w:hyperlink r:id="rId47" w:tgtFrame="_blank" w:history="1">
        <w:r w:rsidRPr="00E66A62">
          <w:rPr>
            <w:rFonts w:ascii="Times New Roman" w:hAnsi="Times New Roman"/>
            <w:bCs/>
            <w:sz w:val="24"/>
            <w:szCs w:val="24"/>
          </w:rPr>
          <w:t>https://urait.ru/bcode/466897</w:t>
        </w:r>
      </w:hyperlink>
      <w:r w:rsidRPr="00E66A62">
        <w:rPr>
          <w:rFonts w:ascii="Times New Roman" w:hAnsi="Times New Roman"/>
          <w:bCs/>
          <w:sz w:val="24"/>
          <w:szCs w:val="24"/>
        </w:rPr>
        <w:t> (дата обращения: 04.08.2022).</w:t>
      </w:r>
    </w:p>
    <w:p w:rsidR="00AD6D7C" w:rsidRPr="002077C1" w:rsidRDefault="00AD6D7C" w:rsidP="00AD6D7C">
      <w:pPr>
        <w:spacing w:after="0"/>
        <w:ind w:firstLine="709"/>
        <w:contextualSpacing/>
        <w:jc w:val="both"/>
        <w:rPr>
          <w:rFonts w:ascii="Times New Roman" w:hAnsi="Times New Roman"/>
          <w:bCs/>
          <w:sz w:val="24"/>
          <w:szCs w:val="24"/>
        </w:rPr>
      </w:pPr>
      <w:r w:rsidRPr="002077C1">
        <w:rPr>
          <w:rFonts w:ascii="Times New Roman" w:hAnsi="Times New Roman"/>
          <w:bCs/>
          <w:sz w:val="24"/>
          <w:szCs w:val="24"/>
        </w:rPr>
        <w:t xml:space="preserve">2. </w:t>
      </w:r>
      <w:r w:rsidRPr="00E66A62">
        <w:rPr>
          <w:rFonts w:ascii="Times New Roman" w:hAnsi="Times New Roman"/>
          <w:bCs/>
          <w:sz w:val="24"/>
          <w:szCs w:val="24"/>
        </w:rPr>
        <w:t>Чеберко, Е. Ф.  Основы предпринимательской деятельности. История предпринимательства: учебник и практикум для среднего профессионального образования / Е. Ф. Чеберко. — Москва: Издательство Юрайт, 2021. — 420 с. — (Профессиональное образование). — ISBN 978-5-534-10275-8. — Текст: электронный // Образовательная платформа Юрайт [сайт]. — URL: </w:t>
      </w:r>
      <w:hyperlink r:id="rId48" w:tgtFrame="_blank" w:history="1">
        <w:r w:rsidRPr="00E66A62">
          <w:rPr>
            <w:rFonts w:ascii="Times New Roman" w:hAnsi="Times New Roman"/>
            <w:bCs/>
            <w:sz w:val="24"/>
            <w:szCs w:val="24"/>
          </w:rPr>
          <w:t>https://urait.ru/bcode/475535</w:t>
        </w:r>
      </w:hyperlink>
      <w:r w:rsidRPr="00E66A62">
        <w:rPr>
          <w:rFonts w:ascii="Times New Roman" w:hAnsi="Times New Roman"/>
          <w:bCs/>
          <w:sz w:val="24"/>
          <w:szCs w:val="24"/>
        </w:rPr>
        <w:t> (дата обращения: 04.08.2022).</w:t>
      </w:r>
    </w:p>
    <w:p w:rsidR="00AD6D7C" w:rsidRPr="002077C1" w:rsidRDefault="00AD6D7C" w:rsidP="00AD6D7C">
      <w:pPr>
        <w:spacing w:after="0"/>
        <w:contextualSpacing/>
        <w:jc w:val="both"/>
        <w:rPr>
          <w:rFonts w:ascii="Times New Roman" w:hAnsi="Times New Roman"/>
          <w:iCs/>
          <w:sz w:val="24"/>
          <w:szCs w:val="24"/>
        </w:rPr>
      </w:pPr>
    </w:p>
    <w:p w:rsidR="00AD6D7C" w:rsidRPr="002077C1" w:rsidRDefault="00AD6D7C" w:rsidP="00AD6D7C">
      <w:pPr>
        <w:spacing w:after="0"/>
        <w:ind w:firstLine="709"/>
        <w:contextualSpacing/>
        <w:jc w:val="both"/>
        <w:rPr>
          <w:rFonts w:ascii="Times New Roman" w:hAnsi="Times New Roman"/>
          <w:b/>
          <w:bCs/>
          <w:sz w:val="24"/>
          <w:szCs w:val="24"/>
        </w:rPr>
      </w:pPr>
      <w:r w:rsidRPr="002077C1">
        <w:rPr>
          <w:rFonts w:ascii="Times New Roman" w:hAnsi="Times New Roman"/>
          <w:b/>
          <w:bCs/>
          <w:sz w:val="24"/>
          <w:szCs w:val="24"/>
        </w:rPr>
        <w:t>3.2.3. Дополнительные источники</w:t>
      </w:r>
    </w:p>
    <w:p w:rsidR="00AD6D7C" w:rsidRDefault="00AD6D7C" w:rsidP="00AD6D7C">
      <w:pPr>
        <w:spacing w:after="0"/>
        <w:contextualSpacing/>
        <w:jc w:val="both"/>
        <w:rPr>
          <w:rFonts w:ascii="Times New Roman" w:hAnsi="Times New Roman"/>
          <w:iCs/>
          <w:sz w:val="24"/>
          <w:szCs w:val="24"/>
        </w:rPr>
      </w:pPr>
      <w:r w:rsidRPr="002077C1">
        <w:rPr>
          <w:rFonts w:ascii="Times New Roman" w:hAnsi="Times New Roman"/>
          <w:iCs/>
          <w:sz w:val="24"/>
          <w:szCs w:val="24"/>
        </w:rPr>
        <w:t xml:space="preserve">1. </w:t>
      </w:r>
      <w:r w:rsidRPr="00F558C8">
        <w:rPr>
          <w:rFonts w:ascii="Times New Roman" w:hAnsi="Times New Roman"/>
          <w:iCs/>
          <w:sz w:val="24"/>
          <w:szCs w:val="24"/>
        </w:rPr>
        <w:t>Сергеев, А.А.</w:t>
      </w:r>
      <w:r w:rsidRPr="002077C1">
        <w:rPr>
          <w:rFonts w:ascii="Times New Roman" w:hAnsi="Times New Roman"/>
          <w:b/>
          <w:bCs/>
          <w:iCs/>
          <w:sz w:val="24"/>
          <w:szCs w:val="24"/>
        </w:rPr>
        <w:t xml:space="preserve"> </w:t>
      </w:r>
      <w:r w:rsidRPr="002077C1">
        <w:rPr>
          <w:rFonts w:ascii="Times New Roman" w:hAnsi="Times New Roman"/>
          <w:iCs/>
          <w:sz w:val="24"/>
          <w:szCs w:val="24"/>
        </w:rPr>
        <w:t>Бизнес-планирование: учебник и практикум для среднего профессионального образования / А.А. Сергеев. – 4-е изд., испр. и доп. – Москва: Издательство Юрайт, 2021. – 484 с. (Профессиональное образование)</w:t>
      </w:r>
      <w:r>
        <w:rPr>
          <w:rFonts w:ascii="Times New Roman" w:hAnsi="Times New Roman"/>
          <w:iCs/>
          <w:sz w:val="24"/>
          <w:szCs w:val="24"/>
        </w:rPr>
        <w:t>.</w:t>
      </w:r>
    </w:p>
    <w:p w:rsidR="00AD6D7C" w:rsidRDefault="00AD6D7C" w:rsidP="00266FCF">
      <w:pPr>
        <w:contextualSpacing/>
        <w:rPr>
          <w:rFonts w:ascii="Times New Roman" w:eastAsia="Times New Roman" w:hAnsi="Times New Roman" w:cs="Times New Roman"/>
          <w:b/>
          <w:sz w:val="24"/>
          <w:szCs w:val="24"/>
        </w:rPr>
      </w:pPr>
    </w:p>
    <w:p w:rsidR="00AB0C95" w:rsidRDefault="00AB0C95" w:rsidP="00AD6D7C">
      <w:pPr>
        <w:contextualSpacing/>
        <w:jc w:val="center"/>
        <w:rPr>
          <w:rFonts w:ascii="Times New Roman" w:eastAsia="Times New Roman" w:hAnsi="Times New Roman" w:cs="Times New Roman"/>
          <w:b/>
          <w:sz w:val="24"/>
          <w:szCs w:val="24"/>
        </w:rPr>
      </w:pPr>
    </w:p>
    <w:p w:rsidR="00AB0C95" w:rsidRDefault="00AB0C95" w:rsidP="00AD6D7C">
      <w:pPr>
        <w:contextualSpacing/>
        <w:jc w:val="center"/>
        <w:rPr>
          <w:rFonts w:ascii="Times New Roman" w:eastAsia="Times New Roman" w:hAnsi="Times New Roman" w:cs="Times New Roman"/>
          <w:b/>
          <w:sz w:val="24"/>
          <w:szCs w:val="24"/>
        </w:rPr>
      </w:pPr>
    </w:p>
    <w:p w:rsidR="00AD6D7C" w:rsidRPr="00FA5071" w:rsidRDefault="00AD6D7C" w:rsidP="00AD6D7C">
      <w:pPr>
        <w:contextualSpacing/>
        <w:jc w:val="center"/>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lastRenderedPageBreak/>
        <w:t xml:space="preserve">4. КОНТРОЛЬ И ОЦЕНКА РЕЗУЛЬТАТОВ ОСВОЕНИЯ  </w:t>
      </w:r>
    </w:p>
    <w:p w:rsidR="00AD6D7C" w:rsidRPr="00FA5071" w:rsidRDefault="00AD6D7C" w:rsidP="00AD6D7C">
      <w:pPr>
        <w:contextualSpacing/>
        <w:jc w:val="center"/>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УЧЕБНОЙ ДИСЦИПЛИНЫ</w:t>
      </w:r>
    </w:p>
    <w:p w:rsidR="00AD6D7C" w:rsidRPr="00FA5071" w:rsidRDefault="00AD6D7C" w:rsidP="00AD6D7C">
      <w:pPr>
        <w:contextualSpacing/>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3"/>
        <w:gridCol w:w="3492"/>
        <w:gridCol w:w="2727"/>
      </w:tblGrid>
      <w:tr w:rsidR="00AD6D7C" w:rsidRPr="00FA5071" w:rsidTr="00EF1FD8">
        <w:tc>
          <w:tcPr>
            <w:tcW w:w="1894" w:type="pct"/>
          </w:tcPr>
          <w:p w:rsidR="00AD6D7C" w:rsidRPr="00FA5071" w:rsidRDefault="00AD6D7C" w:rsidP="00EF1FD8">
            <w:pPr>
              <w:spacing w:after="0" w:line="240" w:lineRule="auto"/>
              <w:jc w:val="center"/>
              <w:rPr>
                <w:rFonts w:ascii="Times New Roman" w:eastAsia="Times New Roman" w:hAnsi="Times New Roman" w:cs="Times New Roman"/>
                <w:sz w:val="24"/>
                <w:szCs w:val="24"/>
              </w:rPr>
            </w:pPr>
            <w:r w:rsidRPr="00FA5071">
              <w:rPr>
                <w:rFonts w:ascii="Times New Roman" w:eastAsia="Times New Roman" w:hAnsi="Times New Roman" w:cs="Times New Roman"/>
                <w:b/>
                <w:bCs/>
                <w:i/>
              </w:rPr>
              <w:t>Результаты обучения</w:t>
            </w:r>
            <w:r w:rsidRPr="00FA5071">
              <w:rPr>
                <w:rFonts w:ascii="Times New Roman" w:eastAsia="Times New Roman" w:hAnsi="Times New Roman" w:cs="Times New Roman"/>
                <w:i/>
                <w:vertAlign w:val="superscript"/>
              </w:rPr>
              <w:footnoteReference w:id="14"/>
            </w:r>
          </w:p>
        </w:tc>
        <w:tc>
          <w:tcPr>
            <w:tcW w:w="1744" w:type="pct"/>
          </w:tcPr>
          <w:p w:rsidR="00AD6D7C" w:rsidRPr="00FA5071" w:rsidRDefault="00AD6D7C" w:rsidP="00EF1FD8">
            <w:pPr>
              <w:spacing w:line="240" w:lineRule="auto"/>
              <w:jc w:val="center"/>
              <w:rPr>
                <w:rFonts w:ascii="Times New Roman" w:eastAsia="Times New Roman" w:hAnsi="Times New Roman" w:cs="Times New Roman"/>
                <w:b/>
                <w:bCs/>
                <w:i/>
              </w:rPr>
            </w:pPr>
            <w:r w:rsidRPr="00FA5071">
              <w:rPr>
                <w:rFonts w:ascii="Times New Roman" w:eastAsia="Times New Roman" w:hAnsi="Times New Roman" w:cs="Times New Roman"/>
                <w:b/>
                <w:bCs/>
                <w:i/>
              </w:rPr>
              <w:t>Критерии оценки</w:t>
            </w:r>
          </w:p>
        </w:tc>
        <w:tc>
          <w:tcPr>
            <w:tcW w:w="1362" w:type="pct"/>
          </w:tcPr>
          <w:p w:rsidR="00AD6D7C" w:rsidRPr="00FA5071" w:rsidRDefault="00AD6D7C" w:rsidP="00EF1FD8">
            <w:pPr>
              <w:spacing w:line="240" w:lineRule="auto"/>
              <w:jc w:val="center"/>
              <w:rPr>
                <w:rFonts w:ascii="Times New Roman" w:eastAsia="Times New Roman" w:hAnsi="Times New Roman" w:cs="Times New Roman"/>
                <w:b/>
                <w:bCs/>
                <w:i/>
              </w:rPr>
            </w:pPr>
            <w:r w:rsidRPr="00FA5071">
              <w:rPr>
                <w:rFonts w:ascii="Times New Roman" w:eastAsia="Times New Roman" w:hAnsi="Times New Roman" w:cs="Times New Roman"/>
                <w:b/>
                <w:bCs/>
                <w:i/>
              </w:rPr>
              <w:t>Методы оценки</w:t>
            </w:r>
          </w:p>
        </w:tc>
      </w:tr>
      <w:tr w:rsidR="00AD6D7C" w:rsidRPr="00FA5071" w:rsidTr="00EF1FD8">
        <w:tc>
          <w:tcPr>
            <w:tcW w:w="1894" w:type="pct"/>
          </w:tcPr>
          <w:p w:rsidR="00AD6D7C" w:rsidRPr="002A3526" w:rsidRDefault="00AD6D7C" w:rsidP="00EF1FD8">
            <w:pPr>
              <w:spacing w:line="240" w:lineRule="auto"/>
              <w:rPr>
                <w:rFonts w:ascii="Times New Roman" w:eastAsia="Times New Roman" w:hAnsi="Times New Roman" w:cs="Times New Roman"/>
                <w:b/>
                <w:iCs/>
                <w:sz w:val="24"/>
                <w:szCs w:val="24"/>
              </w:rPr>
            </w:pPr>
            <w:r w:rsidRPr="002A3526">
              <w:rPr>
                <w:rFonts w:ascii="Times New Roman" w:eastAsia="Times New Roman" w:hAnsi="Times New Roman" w:cs="Times New Roman"/>
                <w:b/>
                <w:iCs/>
                <w:sz w:val="24"/>
                <w:szCs w:val="24"/>
              </w:rPr>
              <w:t>Знать:</w:t>
            </w:r>
          </w:p>
          <w:p w:rsidR="00AD6D7C" w:rsidRPr="0029580B"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группы потребностей человека;</w:t>
            </w:r>
          </w:p>
          <w:p w:rsidR="00AD6D7C" w:rsidRPr="0029580B"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экономические явления и процессы общественной жизни;</w:t>
            </w:r>
          </w:p>
          <w:p w:rsidR="00AD6D7C" w:rsidRPr="0029580B"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влияние инфляции на повседневную жизнь;</w:t>
            </w:r>
          </w:p>
          <w:p w:rsidR="00AD6D7C" w:rsidRPr="0029580B"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виды налогов;</w:t>
            </w:r>
          </w:p>
          <w:p w:rsidR="00AD6D7C" w:rsidRPr="002A3526"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сферы применения различных форм денег</w:t>
            </w:r>
          </w:p>
          <w:p w:rsidR="00AD6D7C" w:rsidRPr="002A3526" w:rsidRDefault="00AD6D7C" w:rsidP="00EF1FD8">
            <w:pPr>
              <w:spacing w:after="0" w:line="240" w:lineRule="auto"/>
              <w:rPr>
                <w:rFonts w:ascii="Times New Roman" w:eastAsia="Times New Roman" w:hAnsi="Times New Roman" w:cs="Times New Roman"/>
                <w:bCs/>
                <w:iCs/>
                <w:sz w:val="24"/>
                <w:szCs w:val="24"/>
              </w:rPr>
            </w:pPr>
          </w:p>
        </w:tc>
        <w:tc>
          <w:tcPr>
            <w:tcW w:w="1744" w:type="pct"/>
          </w:tcPr>
          <w:p w:rsidR="00AD6D7C" w:rsidRDefault="00AD6D7C" w:rsidP="00EF1FD8">
            <w:pPr>
              <w:spacing w:after="0" w:line="240" w:lineRule="auto"/>
              <w:rPr>
                <w:rFonts w:ascii="Times New Roman" w:hAnsi="Times New Roman" w:cs="Times New Roman"/>
                <w:sz w:val="24"/>
                <w:szCs w:val="24"/>
              </w:rPr>
            </w:pPr>
            <w:r w:rsidRPr="0029580B">
              <w:rPr>
                <w:rFonts w:ascii="Times New Roman" w:hAnsi="Times New Roman" w:cs="Times New Roman"/>
                <w:sz w:val="24"/>
                <w:szCs w:val="24"/>
              </w:rPr>
              <w:t>Характеристики демонстрируемых знаний, которые могут быть проверены:</w:t>
            </w:r>
          </w:p>
          <w:p w:rsidR="00AD6D7C" w:rsidRPr="0029580B" w:rsidRDefault="00AD6D7C" w:rsidP="00EF1FD8">
            <w:pPr>
              <w:spacing w:after="0" w:line="240" w:lineRule="auto"/>
              <w:rPr>
                <w:rFonts w:ascii="Times New Roman" w:hAnsi="Times New Roman" w:cs="Times New Roman"/>
                <w:sz w:val="24"/>
                <w:szCs w:val="24"/>
              </w:rPr>
            </w:pPr>
            <w:r w:rsidRPr="0029580B">
              <w:rPr>
                <w:rFonts w:ascii="Times New Roman" w:hAnsi="Times New Roman" w:cs="Times New Roman"/>
                <w:sz w:val="24"/>
                <w:szCs w:val="24"/>
              </w:rPr>
              <w:t>- демонстрируется понимание сущности рассматриваемых экономических явлений и процессов общественной жизни;</w:t>
            </w:r>
          </w:p>
          <w:p w:rsidR="00AD6D7C" w:rsidRDefault="00AD6D7C" w:rsidP="00EF1FD8">
            <w:pPr>
              <w:spacing w:after="0" w:line="240" w:lineRule="auto"/>
              <w:rPr>
                <w:rFonts w:ascii="Times New Roman" w:hAnsi="Times New Roman" w:cs="Times New Roman"/>
                <w:sz w:val="24"/>
                <w:szCs w:val="24"/>
              </w:rPr>
            </w:pPr>
            <w:r w:rsidRPr="0029580B">
              <w:rPr>
                <w:rFonts w:ascii="Times New Roman" w:hAnsi="Times New Roman" w:cs="Times New Roman"/>
                <w:sz w:val="24"/>
                <w:szCs w:val="24"/>
              </w:rPr>
              <w:t>- демонстрируется умение аргументированно анализировать изучаемый материал;</w:t>
            </w:r>
          </w:p>
          <w:p w:rsidR="00AD6D7C" w:rsidRDefault="00AD6D7C" w:rsidP="00EF1FD8">
            <w:pPr>
              <w:spacing w:after="0" w:line="240" w:lineRule="auto"/>
              <w:rPr>
                <w:rFonts w:ascii="Times New Roman" w:hAnsi="Times New Roman" w:cs="Times New Roman"/>
                <w:sz w:val="24"/>
                <w:szCs w:val="24"/>
              </w:rPr>
            </w:pPr>
          </w:p>
          <w:p w:rsidR="00AD6D7C" w:rsidRDefault="00AD6D7C" w:rsidP="00EF1FD8">
            <w:pPr>
              <w:spacing w:after="0" w:line="240" w:lineRule="auto"/>
              <w:rPr>
                <w:rFonts w:ascii="Times New Roman" w:hAnsi="Times New Roman" w:cs="Times New Roman"/>
                <w:sz w:val="24"/>
                <w:szCs w:val="24"/>
              </w:rPr>
            </w:pPr>
            <w:r w:rsidRPr="00912F97">
              <w:rPr>
                <w:rFonts w:ascii="Times New Roman" w:hAnsi="Times New Roman" w:cs="Times New Roman"/>
                <w:sz w:val="24"/>
                <w:szCs w:val="24"/>
              </w:rPr>
              <w:t xml:space="preserve">- ответы на тестовые задания содержат не менее 90% правильных ответов – оценка «отлично», </w:t>
            </w:r>
          </w:p>
          <w:p w:rsidR="00AD6D7C" w:rsidRDefault="00AD6D7C" w:rsidP="00EF1FD8">
            <w:pPr>
              <w:spacing w:after="0" w:line="240" w:lineRule="auto"/>
              <w:rPr>
                <w:rFonts w:ascii="Times New Roman" w:hAnsi="Times New Roman" w:cs="Times New Roman"/>
                <w:sz w:val="24"/>
                <w:szCs w:val="24"/>
              </w:rPr>
            </w:pPr>
            <w:r w:rsidRPr="00912F97">
              <w:rPr>
                <w:rFonts w:ascii="Times New Roman" w:hAnsi="Times New Roman" w:cs="Times New Roman"/>
                <w:sz w:val="24"/>
                <w:szCs w:val="24"/>
              </w:rPr>
              <w:t xml:space="preserve">не менее 75% правильных ответов – оценка «хорошо», </w:t>
            </w:r>
          </w:p>
          <w:p w:rsidR="00AD6D7C" w:rsidRPr="002A3526" w:rsidRDefault="00AD6D7C" w:rsidP="00EF1FD8">
            <w:pPr>
              <w:spacing w:after="0" w:line="240" w:lineRule="auto"/>
              <w:rPr>
                <w:rFonts w:ascii="Times New Roman" w:hAnsi="Times New Roman" w:cs="Times New Roman"/>
                <w:sz w:val="24"/>
                <w:szCs w:val="24"/>
              </w:rPr>
            </w:pPr>
            <w:r w:rsidRPr="00912F97">
              <w:rPr>
                <w:rFonts w:ascii="Times New Roman" w:hAnsi="Times New Roman" w:cs="Times New Roman"/>
                <w:sz w:val="24"/>
                <w:szCs w:val="24"/>
              </w:rPr>
              <w:t>не менее 60% правильных ответов – оценка «удовлетворительно»</w:t>
            </w:r>
          </w:p>
        </w:tc>
        <w:tc>
          <w:tcPr>
            <w:tcW w:w="1362" w:type="pct"/>
          </w:tcPr>
          <w:p w:rsidR="00AD6D7C" w:rsidRPr="00912F97" w:rsidRDefault="00AD6D7C" w:rsidP="00EF1FD8">
            <w:pPr>
              <w:spacing w:line="240" w:lineRule="auto"/>
              <w:rPr>
                <w:rFonts w:ascii="Times New Roman" w:hAnsi="Times New Roman" w:cs="Times New Roman"/>
                <w:sz w:val="24"/>
                <w:szCs w:val="24"/>
              </w:rPr>
            </w:pPr>
            <w:r w:rsidRPr="00912F97">
              <w:rPr>
                <w:rFonts w:ascii="Times New Roman" w:hAnsi="Times New Roman" w:cs="Times New Roman"/>
                <w:sz w:val="24"/>
                <w:szCs w:val="24"/>
              </w:rPr>
              <w:t>Устные ответы на контрольные вопросы</w:t>
            </w:r>
          </w:p>
          <w:p w:rsidR="00AD6D7C" w:rsidRPr="00912F97" w:rsidRDefault="00AD6D7C" w:rsidP="00EF1FD8">
            <w:pPr>
              <w:spacing w:line="240" w:lineRule="auto"/>
              <w:rPr>
                <w:rFonts w:ascii="Times New Roman" w:hAnsi="Times New Roman" w:cs="Times New Roman"/>
                <w:sz w:val="24"/>
                <w:szCs w:val="24"/>
              </w:rPr>
            </w:pPr>
            <w:r w:rsidRPr="00912F97">
              <w:rPr>
                <w:rFonts w:ascii="Times New Roman" w:hAnsi="Times New Roman" w:cs="Times New Roman"/>
                <w:sz w:val="24"/>
                <w:szCs w:val="24"/>
              </w:rPr>
              <w:t>Тестирование</w:t>
            </w:r>
          </w:p>
          <w:p w:rsidR="00AD6D7C" w:rsidRPr="002A3526" w:rsidRDefault="00AD6D7C" w:rsidP="00EF1FD8">
            <w:pPr>
              <w:spacing w:line="240" w:lineRule="auto"/>
              <w:rPr>
                <w:rFonts w:ascii="Times New Roman" w:eastAsia="Times New Roman" w:hAnsi="Times New Roman" w:cs="Times New Roman"/>
                <w:bCs/>
                <w:i/>
                <w:sz w:val="24"/>
                <w:szCs w:val="24"/>
              </w:rPr>
            </w:pPr>
            <w:r w:rsidRPr="00912F97">
              <w:rPr>
                <w:rFonts w:ascii="Times New Roman" w:hAnsi="Times New Roman" w:cs="Times New Roman"/>
                <w:sz w:val="24"/>
                <w:szCs w:val="24"/>
              </w:rPr>
              <w:t>Дифференцированный зачёт</w:t>
            </w:r>
          </w:p>
        </w:tc>
      </w:tr>
      <w:tr w:rsidR="00AD6D7C" w:rsidRPr="00FA5071" w:rsidTr="00EF1FD8">
        <w:trPr>
          <w:trHeight w:val="896"/>
        </w:trPr>
        <w:tc>
          <w:tcPr>
            <w:tcW w:w="1894" w:type="pct"/>
          </w:tcPr>
          <w:p w:rsidR="00AD6D7C" w:rsidRDefault="00AD6D7C" w:rsidP="00EF1FD8">
            <w:pPr>
              <w:spacing w:after="0" w:line="240" w:lineRule="auto"/>
              <w:rPr>
                <w:rFonts w:ascii="Times New Roman" w:eastAsia="Times New Roman" w:hAnsi="Times New Roman" w:cs="Times New Roman"/>
                <w:b/>
                <w:iCs/>
                <w:sz w:val="24"/>
                <w:szCs w:val="24"/>
              </w:rPr>
            </w:pPr>
            <w:r w:rsidRPr="002A3526">
              <w:rPr>
                <w:rFonts w:ascii="Times New Roman" w:eastAsia="Times New Roman" w:hAnsi="Times New Roman" w:cs="Times New Roman"/>
                <w:b/>
                <w:iCs/>
                <w:sz w:val="24"/>
                <w:szCs w:val="24"/>
              </w:rPr>
              <w:t>Уметь:</w:t>
            </w:r>
          </w:p>
          <w:p w:rsidR="00AD6D7C" w:rsidRPr="002A3526" w:rsidRDefault="00AD6D7C" w:rsidP="00EF1FD8">
            <w:pPr>
              <w:spacing w:after="0" w:line="240" w:lineRule="auto"/>
              <w:rPr>
                <w:rFonts w:ascii="Times New Roman" w:eastAsia="Times New Roman" w:hAnsi="Times New Roman" w:cs="Times New Roman"/>
                <w:b/>
                <w:iCs/>
                <w:sz w:val="24"/>
                <w:szCs w:val="24"/>
              </w:rPr>
            </w:pPr>
          </w:p>
          <w:p w:rsidR="00AD6D7C" w:rsidRPr="0029580B"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выполнять несложные практические задания по анализу состояния личных финансов;</w:t>
            </w:r>
          </w:p>
          <w:p w:rsidR="00AD6D7C" w:rsidRPr="0029580B"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анализировать структуру семейного бюджета;</w:t>
            </w:r>
          </w:p>
          <w:p w:rsidR="00AD6D7C" w:rsidRPr="0029580B"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формулировать финансовые цели, предварительно оценивать их достижимость;</w:t>
            </w:r>
          </w:p>
          <w:p w:rsidR="00AD6D7C" w:rsidRPr="0029580B"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анализировать несложные ситуации, связанные с гражданскими, трудовыми правоотношениями в области личных финансов;</w:t>
            </w:r>
          </w:p>
          <w:p w:rsidR="00AD6D7C" w:rsidRPr="0029580B"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различать виды ценных бумаг;</w:t>
            </w:r>
          </w:p>
          <w:p w:rsidR="00AD6D7C" w:rsidRPr="0029580B"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определять практическое назначение основных элементов банковской системы;</w:t>
            </w:r>
          </w:p>
          <w:p w:rsidR="00AD6D7C" w:rsidRPr="0029580B"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различать виды кредитов и сферу их использования;</w:t>
            </w:r>
          </w:p>
          <w:p w:rsidR="00AD6D7C" w:rsidRPr="0029580B"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lastRenderedPageBreak/>
              <w:t>- рассчитывать процентные ставки по кредиту;</w:t>
            </w:r>
          </w:p>
          <w:p w:rsidR="00AD6D7C" w:rsidRPr="002A3526"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выявлять признаки мошенничества на финансовом рынке в отношении физических лиц</w:t>
            </w:r>
          </w:p>
        </w:tc>
        <w:tc>
          <w:tcPr>
            <w:tcW w:w="1744" w:type="pct"/>
          </w:tcPr>
          <w:p w:rsidR="00AD6D7C"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lastRenderedPageBreak/>
              <w:t>Характеристики демонстрируемых умений:</w:t>
            </w:r>
          </w:p>
          <w:p w:rsidR="00AD6D7C" w:rsidRPr="0029580B" w:rsidRDefault="00AD6D7C" w:rsidP="00EF1FD8">
            <w:pPr>
              <w:spacing w:after="0" w:line="240" w:lineRule="auto"/>
              <w:rPr>
                <w:rFonts w:ascii="Times New Roman" w:eastAsia="Times New Roman" w:hAnsi="Times New Roman" w:cs="Times New Roman"/>
                <w:bCs/>
                <w:iCs/>
                <w:sz w:val="24"/>
                <w:szCs w:val="24"/>
              </w:rPr>
            </w:pPr>
          </w:p>
          <w:p w:rsidR="00AD6D7C" w:rsidRPr="0029580B"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демонстрируется умение самостоятельно получать результаты выполнения заданий;</w:t>
            </w:r>
          </w:p>
          <w:p w:rsidR="00AD6D7C" w:rsidRPr="0029580B"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демонстрируется умение устанавливать связи между изучаемыми понятиями</w:t>
            </w:r>
          </w:p>
          <w:p w:rsidR="00AD6D7C" w:rsidRPr="0029580B" w:rsidRDefault="00AD6D7C" w:rsidP="00EF1FD8">
            <w:pPr>
              <w:spacing w:after="0" w:line="240" w:lineRule="auto"/>
              <w:rPr>
                <w:rFonts w:ascii="Times New Roman" w:eastAsia="Times New Roman" w:hAnsi="Times New Roman" w:cs="Times New Roman"/>
                <w:bCs/>
                <w:iCs/>
                <w:sz w:val="24"/>
                <w:szCs w:val="24"/>
              </w:rPr>
            </w:pPr>
          </w:p>
          <w:p w:rsidR="00AD6D7C" w:rsidRPr="0029580B" w:rsidRDefault="00AD6D7C" w:rsidP="00EF1FD8">
            <w:pPr>
              <w:spacing w:after="0" w:line="240" w:lineRule="auto"/>
              <w:rPr>
                <w:rFonts w:ascii="Times New Roman" w:eastAsia="Times New Roman" w:hAnsi="Times New Roman" w:cs="Times New Roman"/>
                <w:bCs/>
                <w:iCs/>
                <w:sz w:val="24"/>
                <w:szCs w:val="24"/>
              </w:rPr>
            </w:pPr>
          </w:p>
          <w:p w:rsidR="00AD6D7C" w:rsidRPr="002A3526" w:rsidRDefault="00AD6D7C" w:rsidP="00EF1FD8">
            <w:pPr>
              <w:spacing w:after="0" w:line="240" w:lineRule="auto"/>
              <w:rPr>
                <w:rFonts w:ascii="Times New Roman" w:eastAsia="Times New Roman" w:hAnsi="Times New Roman" w:cs="Times New Roman"/>
                <w:bCs/>
                <w:iCs/>
                <w:sz w:val="24"/>
                <w:szCs w:val="24"/>
              </w:rPr>
            </w:pPr>
            <w:r w:rsidRPr="0029580B">
              <w:rPr>
                <w:rFonts w:ascii="Times New Roman" w:eastAsia="Times New Roman" w:hAnsi="Times New Roman" w:cs="Times New Roman"/>
                <w:bCs/>
                <w:iCs/>
                <w:sz w:val="24"/>
                <w:szCs w:val="24"/>
              </w:rPr>
              <w:t xml:space="preserve"> </w:t>
            </w:r>
          </w:p>
          <w:p w:rsidR="00AD6D7C" w:rsidRPr="002A3526" w:rsidRDefault="00AD6D7C" w:rsidP="00EF1FD8">
            <w:pPr>
              <w:spacing w:after="0" w:line="240" w:lineRule="auto"/>
              <w:rPr>
                <w:rFonts w:ascii="Times New Roman" w:eastAsia="Times New Roman" w:hAnsi="Times New Roman" w:cs="Times New Roman"/>
                <w:bCs/>
                <w:iCs/>
                <w:sz w:val="24"/>
                <w:szCs w:val="24"/>
              </w:rPr>
            </w:pPr>
          </w:p>
          <w:p w:rsidR="00AD6D7C" w:rsidRPr="002A3526" w:rsidRDefault="00AD6D7C" w:rsidP="00EF1FD8">
            <w:pPr>
              <w:spacing w:after="0" w:line="240" w:lineRule="auto"/>
              <w:rPr>
                <w:rFonts w:ascii="Times New Roman" w:eastAsia="Times New Roman" w:hAnsi="Times New Roman" w:cs="Times New Roman"/>
                <w:bCs/>
                <w:iCs/>
                <w:sz w:val="24"/>
                <w:szCs w:val="24"/>
              </w:rPr>
            </w:pPr>
          </w:p>
        </w:tc>
        <w:tc>
          <w:tcPr>
            <w:tcW w:w="1362" w:type="pct"/>
          </w:tcPr>
          <w:p w:rsidR="00AD6D7C" w:rsidRPr="002A3526" w:rsidRDefault="00AD6D7C" w:rsidP="00EF1FD8">
            <w:pPr>
              <w:spacing w:after="0" w:line="240" w:lineRule="auto"/>
              <w:rPr>
                <w:rFonts w:ascii="Times New Roman" w:eastAsia="Times New Roman" w:hAnsi="Times New Roman" w:cs="Times New Roman"/>
                <w:bCs/>
                <w:iCs/>
                <w:sz w:val="24"/>
                <w:szCs w:val="24"/>
              </w:rPr>
            </w:pPr>
            <w:r w:rsidRPr="002A3526">
              <w:rPr>
                <w:rFonts w:ascii="Times New Roman" w:eastAsia="Times New Roman" w:hAnsi="Times New Roman" w:cs="Times New Roman"/>
                <w:bCs/>
                <w:iCs/>
                <w:sz w:val="24"/>
                <w:szCs w:val="24"/>
              </w:rPr>
              <w:t>Оценка результатов выполнения практических работ</w:t>
            </w:r>
          </w:p>
          <w:p w:rsidR="00AD6D7C" w:rsidRDefault="00AD6D7C" w:rsidP="00EF1FD8">
            <w:pPr>
              <w:spacing w:after="0" w:line="240" w:lineRule="auto"/>
              <w:rPr>
                <w:rFonts w:ascii="Times New Roman" w:eastAsia="Times New Roman" w:hAnsi="Times New Roman" w:cs="Times New Roman"/>
                <w:bCs/>
                <w:iCs/>
                <w:sz w:val="24"/>
                <w:szCs w:val="24"/>
              </w:rPr>
            </w:pPr>
          </w:p>
          <w:p w:rsidR="00AD6D7C" w:rsidRPr="002A3526" w:rsidRDefault="00AD6D7C" w:rsidP="00EF1FD8">
            <w:pPr>
              <w:spacing w:after="0" w:line="240" w:lineRule="auto"/>
              <w:rPr>
                <w:rFonts w:ascii="Times New Roman" w:eastAsia="Times New Roman" w:hAnsi="Times New Roman" w:cs="Times New Roman"/>
                <w:bCs/>
                <w:i/>
                <w:sz w:val="24"/>
                <w:szCs w:val="24"/>
              </w:rPr>
            </w:pPr>
            <w:r w:rsidRPr="00912F97">
              <w:rPr>
                <w:rFonts w:ascii="Times New Roman" w:eastAsia="Times New Roman" w:hAnsi="Times New Roman" w:cs="Times New Roman"/>
                <w:bCs/>
                <w:iCs/>
                <w:sz w:val="24"/>
                <w:szCs w:val="24"/>
              </w:rPr>
              <w:t>Дифференцированный зачёт</w:t>
            </w:r>
          </w:p>
          <w:p w:rsidR="00AD6D7C" w:rsidRPr="002A3526" w:rsidRDefault="00AD6D7C" w:rsidP="00EF1FD8">
            <w:pPr>
              <w:spacing w:after="0" w:line="240" w:lineRule="auto"/>
              <w:rPr>
                <w:rFonts w:ascii="Times New Roman" w:eastAsia="Times New Roman" w:hAnsi="Times New Roman" w:cs="Times New Roman"/>
                <w:bCs/>
                <w:i/>
                <w:sz w:val="24"/>
                <w:szCs w:val="24"/>
              </w:rPr>
            </w:pPr>
          </w:p>
          <w:p w:rsidR="00AD6D7C" w:rsidRPr="002A3526" w:rsidRDefault="00AD6D7C" w:rsidP="00EF1FD8">
            <w:pPr>
              <w:spacing w:after="0" w:line="240" w:lineRule="auto"/>
              <w:rPr>
                <w:rFonts w:ascii="Times New Roman" w:eastAsia="Times New Roman" w:hAnsi="Times New Roman" w:cs="Times New Roman"/>
                <w:bCs/>
                <w:i/>
                <w:sz w:val="24"/>
                <w:szCs w:val="24"/>
              </w:rPr>
            </w:pPr>
          </w:p>
          <w:p w:rsidR="00AD6D7C" w:rsidRPr="002A3526" w:rsidRDefault="00AD6D7C" w:rsidP="00EF1FD8">
            <w:pPr>
              <w:spacing w:after="0" w:line="240" w:lineRule="auto"/>
              <w:rPr>
                <w:rFonts w:ascii="Times New Roman" w:eastAsia="Times New Roman" w:hAnsi="Times New Roman" w:cs="Times New Roman"/>
                <w:bCs/>
                <w:i/>
                <w:sz w:val="24"/>
                <w:szCs w:val="24"/>
              </w:rPr>
            </w:pPr>
          </w:p>
        </w:tc>
      </w:tr>
    </w:tbl>
    <w:p w:rsidR="00AD6D7C" w:rsidRDefault="00AD6D7C" w:rsidP="00AD6D7C">
      <w:pPr>
        <w:spacing w:after="0"/>
        <w:jc w:val="both"/>
        <w:rPr>
          <w:rFonts w:ascii="Times New Roman" w:eastAsia="Times New Roman" w:hAnsi="Times New Roman" w:cs="Times New Roman"/>
          <w:b/>
          <w:szCs w:val="52"/>
        </w:rPr>
      </w:pPr>
    </w:p>
    <w:p w:rsidR="003003B1" w:rsidRDefault="003003B1" w:rsidP="00DB31F9">
      <w:pPr>
        <w:pStyle w:val="af6"/>
        <w:jc w:val="center"/>
        <w:rPr>
          <w:rFonts w:ascii="Times New Roman" w:hAnsi="Times New Roman" w:cs="Times New Roman"/>
          <w:b/>
          <w:sz w:val="24"/>
          <w:szCs w:val="24"/>
        </w:rPr>
      </w:pPr>
    </w:p>
    <w:p w:rsidR="003003B1" w:rsidRDefault="003003B1" w:rsidP="00DB31F9">
      <w:pPr>
        <w:pStyle w:val="af6"/>
        <w:jc w:val="center"/>
        <w:rPr>
          <w:rFonts w:ascii="Times New Roman" w:hAnsi="Times New Roman" w:cs="Times New Roman"/>
          <w:b/>
          <w:sz w:val="24"/>
          <w:szCs w:val="24"/>
        </w:rPr>
      </w:pPr>
    </w:p>
    <w:p w:rsidR="003003B1" w:rsidRDefault="003003B1" w:rsidP="00DB31F9">
      <w:pPr>
        <w:pStyle w:val="af6"/>
        <w:jc w:val="center"/>
        <w:rPr>
          <w:rFonts w:ascii="Times New Roman" w:hAnsi="Times New Roman" w:cs="Times New Roman"/>
          <w:b/>
          <w:sz w:val="24"/>
          <w:szCs w:val="24"/>
        </w:rPr>
      </w:pPr>
    </w:p>
    <w:p w:rsidR="003003B1" w:rsidRDefault="003003B1" w:rsidP="00DB31F9">
      <w:pPr>
        <w:pStyle w:val="af6"/>
        <w:jc w:val="center"/>
        <w:rPr>
          <w:rFonts w:ascii="Times New Roman" w:hAnsi="Times New Roman" w:cs="Times New Roman"/>
          <w:b/>
          <w:sz w:val="24"/>
          <w:szCs w:val="24"/>
        </w:rPr>
      </w:pPr>
    </w:p>
    <w:p w:rsidR="003003B1" w:rsidRDefault="003003B1"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D6D7C" w:rsidRDefault="00AD6D7C" w:rsidP="00DB31F9">
      <w:pPr>
        <w:pStyle w:val="af6"/>
        <w:jc w:val="center"/>
        <w:rPr>
          <w:rFonts w:ascii="Times New Roman" w:hAnsi="Times New Roman" w:cs="Times New Roman"/>
          <w:b/>
          <w:sz w:val="24"/>
          <w:szCs w:val="24"/>
        </w:rPr>
      </w:pPr>
    </w:p>
    <w:p w:rsidR="00A50941" w:rsidRDefault="00A50941" w:rsidP="00DB31F9">
      <w:pPr>
        <w:pStyle w:val="af6"/>
        <w:jc w:val="center"/>
        <w:rPr>
          <w:rFonts w:ascii="Times New Roman" w:hAnsi="Times New Roman" w:cs="Times New Roman"/>
          <w:b/>
          <w:sz w:val="24"/>
          <w:szCs w:val="24"/>
        </w:rPr>
      </w:pPr>
    </w:p>
    <w:p w:rsidR="00A50941" w:rsidRDefault="00A50941" w:rsidP="00DB31F9">
      <w:pPr>
        <w:pStyle w:val="af6"/>
        <w:jc w:val="center"/>
        <w:rPr>
          <w:rFonts w:ascii="Times New Roman" w:hAnsi="Times New Roman" w:cs="Times New Roman"/>
          <w:b/>
          <w:sz w:val="24"/>
          <w:szCs w:val="24"/>
        </w:rPr>
      </w:pPr>
    </w:p>
    <w:p w:rsidR="00A50941" w:rsidRDefault="00A50941" w:rsidP="00DB31F9">
      <w:pPr>
        <w:pStyle w:val="af6"/>
        <w:jc w:val="center"/>
        <w:rPr>
          <w:rFonts w:ascii="Times New Roman" w:hAnsi="Times New Roman" w:cs="Times New Roman"/>
          <w:b/>
          <w:sz w:val="24"/>
          <w:szCs w:val="24"/>
        </w:rPr>
      </w:pPr>
    </w:p>
    <w:p w:rsidR="00A50941" w:rsidRDefault="00A50941" w:rsidP="00DB31F9">
      <w:pPr>
        <w:pStyle w:val="af6"/>
        <w:jc w:val="center"/>
        <w:rPr>
          <w:rFonts w:ascii="Times New Roman" w:hAnsi="Times New Roman" w:cs="Times New Roman"/>
          <w:b/>
          <w:sz w:val="24"/>
          <w:szCs w:val="24"/>
        </w:rPr>
      </w:pPr>
    </w:p>
    <w:p w:rsidR="00AD6D7C" w:rsidRDefault="00AD6D7C" w:rsidP="00E553EE">
      <w:pPr>
        <w:pStyle w:val="af6"/>
        <w:rPr>
          <w:rFonts w:ascii="Times New Roman" w:hAnsi="Times New Roman" w:cs="Times New Roman"/>
          <w:b/>
          <w:sz w:val="24"/>
          <w:szCs w:val="24"/>
        </w:rPr>
      </w:pPr>
    </w:p>
    <w:p w:rsidR="00A50941" w:rsidRPr="007B406F" w:rsidRDefault="00A50941" w:rsidP="00A50941">
      <w:pPr>
        <w:pStyle w:val="1"/>
        <w:spacing w:line="276" w:lineRule="auto"/>
      </w:pPr>
      <w:bookmarkStart w:id="49" w:name="_Toc90541832"/>
      <w:r>
        <w:lastRenderedPageBreak/>
        <w:t>РАБОЧАЯ ПРОГРАММА ДИСЦИПЛИНЫ СГ</w:t>
      </w:r>
      <w:r w:rsidRPr="007B406F">
        <w:t>.0</w:t>
      </w:r>
      <w:r>
        <w:t>6</w:t>
      </w:r>
      <w:r w:rsidRPr="007B406F">
        <w:t xml:space="preserve"> </w:t>
      </w:r>
      <w:r>
        <w:t>РУССКИЙ ЯЗЫК И КУЛЬТУРА РЕЧИ</w:t>
      </w:r>
    </w:p>
    <w:p w:rsidR="00A50941" w:rsidRPr="007B406F" w:rsidRDefault="00A50941" w:rsidP="00A50941">
      <w:pPr>
        <w:pStyle w:val="af6"/>
        <w:spacing w:line="276" w:lineRule="auto"/>
        <w:jc w:val="center"/>
        <w:rPr>
          <w:rFonts w:ascii="Times New Roman" w:hAnsi="Times New Roman" w:cs="Times New Roman"/>
          <w:b/>
          <w:sz w:val="24"/>
          <w:szCs w:val="24"/>
        </w:rPr>
      </w:pPr>
    </w:p>
    <w:p w:rsidR="00A50941" w:rsidRPr="007B406F" w:rsidRDefault="00A50941" w:rsidP="00A50941">
      <w:pPr>
        <w:pStyle w:val="af6"/>
        <w:spacing w:line="276" w:lineRule="auto"/>
        <w:jc w:val="center"/>
        <w:rPr>
          <w:rFonts w:ascii="Times New Roman" w:hAnsi="Times New Roman" w:cs="Times New Roman"/>
          <w:b/>
          <w:caps/>
          <w:sz w:val="24"/>
          <w:szCs w:val="24"/>
        </w:rPr>
      </w:pPr>
      <w:r w:rsidRPr="007B406F">
        <w:rPr>
          <w:rFonts w:ascii="Times New Roman" w:hAnsi="Times New Roman" w:cs="Times New Roman"/>
          <w:b/>
          <w:caps/>
          <w:sz w:val="24"/>
          <w:szCs w:val="24"/>
        </w:rPr>
        <w:t>1. паспорт  РАБОЧЕЙ ПРОГРАММЫ ДИСЦИПЛИНЫ</w:t>
      </w:r>
    </w:p>
    <w:p w:rsidR="00A50941" w:rsidRDefault="00A50941" w:rsidP="00A50941">
      <w:pPr>
        <w:pStyle w:val="af6"/>
        <w:spacing w:line="276" w:lineRule="auto"/>
        <w:jc w:val="center"/>
        <w:rPr>
          <w:rFonts w:ascii="Times New Roman" w:hAnsi="Times New Roman" w:cs="Times New Roman"/>
          <w:b/>
          <w:sz w:val="24"/>
          <w:szCs w:val="24"/>
        </w:rPr>
      </w:pPr>
      <w:r>
        <w:rPr>
          <w:rFonts w:ascii="Times New Roman" w:hAnsi="Times New Roman" w:cs="Times New Roman"/>
          <w:b/>
          <w:sz w:val="24"/>
          <w:szCs w:val="24"/>
        </w:rPr>
        <w:t>СГ</w:t>
      </w:r>
      <w:r w:rsidRPr="007B406F">
        <w:rPr>
          <w:rFonts w:ascii="Times New Roman" w:hAnsi="Times New Roman" w:cs="Times New Roman"/>
          <w:b/>
          <w:sz w:val="24"/>
          <w:szCs w:val="24"/>
        </w:rPr>
        <w:t>.0</w:t>
      </w:r>
      <w:r>
        <w:rPr>
          <w:rFonts w:ascii="Times New Roman" w:hAnsi="Times New Roman" w:cs="Times New Roman"/>
          <w:b/>
          <w:sz w:val="24"/>
          <w:szCs w:val="24"/>
        </w:rPr>
        <w:t>6</w:t>
      </w:r>
      <w:r w:rsidRPr="007B406F">
        <w:rPr>
          <w:rFonts w:ascii="Times New Roman" w:hAnsi="Times New Roman" w:cs="Times New Roman"/>
          <w:b/>
          <w:sz w:val="24"/>
          <w:szCs w:val="24"/>
        </w:rPr>
        <w:t xml:space="preserve"> </w:t>
      </w:r>
      <w:r>
        <w:rPr>
          <w:rFonts w:ascii="Times New Roman" w:hAnsi="Times New Roman" w:cs="Times New Roman"/>
          <w:b/>
          <w:sz w:val="24"/>
          <w:szCs w:val="24"/>
        </w:rPr>
        <w:t>РУССКИЙ ЯЗЫК И КУЛЬТУРА РЕЧИ</w:t>
      </w:r>
    </w:p>
    <w:p w:rsidR="00A50941" w:rsidRDefault="00A50941" w:rsidP="00A50941">
      <w:pPr>
        <w:pStyle w:val="af6"/>
        <w:spacing w:line="276" w:lineRule="auto"/>
        <w:jc w:val="center"/>
        <w:rPr>
          <w:rFonts w:ascii="Times New Roman" w:hAnsi="Times New Roman" w:cs="Times New Roman"/>
          <w:b/>
          <w:sz w:val="24"/>
          <w:szCs w:val="24"/>
        </w:rPr>
      </w:pPr>
    </w:p>
    <w:p w:rsidR="00A50941" w:rsidRPr="00AB0C95" w:rsidRDefault="00A50941" w:rsidP="006B7612">
      <w:pPr>
        <w:pStyle w:val="af6"/>
        <w:spacing w:line="276" w:lineRule="auto"/>
        <w:ind w:firstLine="426"/>
        <w:jc w:val="both"/>
        <w:rPr>
          <w:rFonts w:ascii="Times New Roman" w:hAnsi="Times New Roman" w:cs="Times New Roman"/>
          <w:b/>
          <w:bCs/>
          <w:sz w:val="24"/>
          <w:szCs w:val="24"/>
        </w:rPr>
      </w:pPr>
      <w:r w:rsidRPr="00AB0C95">
        <w:rPr>
          <w:rFonts w:ascii="Times New Roman" w:hAnsi="Times New Roman" w:cs="Times New Roman"/>
          <w:b/>
          <w:bCs/>
          <w:sz w:val="24"/>
          <w:szCs w:val="24"/>
        </w:rPr>
        <w:t>1.1. </w:t>
      </w:r>
      <w:r w:rsidR="00AB0C95" w:rsidRPr="00AB0C95">
        <w:rPr>
          <w:rFonts w:ascii="Times New Roman" w:hAnsi="Times New Roman" w:cs="Times New Roman"/>
          <w:b/>
          <w:bCs/>
          <w:sz w:val="24"/>
          <w:szCs w:val="24"/>
        </w:rPr>
        <w:t>Место дисциплины в структуре основной образовательной программы:</w:t>
      </w:r>
    </w:p>
    <w:p w:rsidR="00AB0C95" w:rsidRPr="00AB0C95" w:rsidRDefault="00AB0C95" w:rsidP="006B7612">
      <w:pPr>
        <w:pStyle w:val="af6"/>
        <w:spacing w:line="276" w:lineRule="auto"/>
        <w:ind w:firstLine="426"/>
        <w:jc w:val="both"/>
        <w:rPr>
          <w:rFonts w:ascii="Times New Roman" w:hAnsi="Times New Roman" w:cs="Times New Roman"/>
          <w:sz w:val="24"/>
          <w:szCs w:val="24"/>
        </w:rPr>
      </w:pPr>
      <w:r w:rsidRPr="00AB0C95">
        <w:rPr>
          <w:rFonts w:ascii="Times New Roman" w:hAnsi="Times New Roman" w:cs="Times New Roman"/>
          <w:bCs/>
          <w:sz w:val="24"/>
          <w:szCs w:val="24"/>
        </w:rPr>
        <w:t xml:space="preserve">Учебная дисциплина </w:t>
      </w:r>
      <w:r>
        <w:rPr>
          <w:rFonts w:ascii="Times New Roman" w:hAnsi="Times New Roman" w:cs="Times New Roman"/>
          <w:bCs/>
          <w:sz w:val="24"/>
          <w:szCs w:val="24"/>
        </w:rPr>
        <w:t>«Русский язык и культура речи» является обязательной частью социально-гуманитарного цикла основной образовательной прог</w:t>
      </w:r>
      <w:r w:rsidR="00000A22">
        <w:rPr>
          <w:rFonts w:ascii="Times New Roman" w:hAnsi="Times New Roman" w:cs="Times New Roman"/>
          <w:bCs/>
          <w:sz w:val="24"/>
          <w:szCs w:val="24"/>
        </w:rPr>
        <w:t>раммы в соответствии с ФГОС СПО. Рабочая программа составлена</w:t>
      </w:r>
      <w:r>
        <w:rPr>
          <w:rFonts w:ascii="Times New Roman" w:hAnsi="Times New Roman" w:cs="Times New Roman"/>
          <w:bCs/>
          <w:sz w:val="24"/>
          <w:szCs w:val="24"/>
        </w:rPr>
        <w:t xml:space="preserve"> по учебному плану 2023 года по специальности 09.02.01 Компьютерные системы и комплексы.</w:t>
      </w:r>
    </w:p>
    <w:p w:rsidR="00A50941" w:rsidRPr="00AB0C95" w:rsidRDefault="00A50941" w:rsidP="006B7612">
      <w:pPr>
        <w:pStyle w:val="af6"/>
        <w:spacing w:line="276" w:lineRule="auto"/>
        <w:ind w:firstLine="426"/>
        <w:jc w:val="both"/>
        <w:rPr>
          <w:rFonts w:ascii="Times New Roman" w:hAnsi="Times New Roman" w:cs="Times New Roman"/>
          <w:b/>
          <w:sz w:val="24"/>
          <w:szCs w:val="24"/>
        </w:rPr>
      </w:pPr>
    </w:p>
    <w:p w:rsidR="00A50941" w:rsidRPr="00AB0C95" w:rsidRDefault="00A50941" w:rsidP="006B7612">
      <w:pPr>
        <w:pStyle w:val="af6"/>
        <w:spacing w:line="276" w:lineRule="auto"/>
        <w:ind w:firstLine="426"/>
        <w:jc w:val="both"/>
        <w:rPr>
          <w:rFonts w:ascii="Times New Roman" w:hAnsi="Times New Roman" w:cs="Times New Roman"/>
          <w:sz w:val="24"/>
          <w:szCs w:val="24"/>
        </w:rPr>
      </w:pPr>
      <w:r w:rsidRPr="00AB0C95">
        <w:rPr>
          <w:rFonts w:ascii="Times New Roman" w:hAnsi="Times New Roman" w:cs="Times New Roman"/>
          <w:b/>
          <w:bCs/>
          <w:sz w:val="24"/>
          <w:szCs w:val="24"/>
        </w:rPr>
        <w:t>1.2. Цель и задачи дисциплины  – требования к результатам освоения дисциплины:</w:t>
      </w:r>
    </w:p>
    <w:p w:rsidR="00232C37" w:rsidRPr="006B7612" w:rsidRDefault="00232C37" w:rsidP="00232C37">
      <w:pPr>
        <w:suppressAutoHyphens/>
        <w:spacing w:after="0"/>
        <w:ind w:firstLine="709"/>
        <w:jc w:val="both"/>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 xml:space="preserve">В рамках программы учебной дисциплины обучающимися осваиваются умения </w:t>
      </w:r>
      <w:r w:rsidRPr="006B7612">
        <w:rPr>
          <w:rFonts w:ascii="Times New Roman" w:eastAsia="Times New Roman" w:hAnsi="Times New Roman" w:cs="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4076"/>
        <w:gridCol w:w="3583"/>
      </w:tblGrid>
      <w:tr w:rsidR="00232C37" w:rsidRPr="006B7612" w:rsidTr="00232C37">
        <w:trPr>
          <w:trHeight w:val="649"/>
        </w:trPr>
        <w:tc>
          <w:tcPr>
            <w:tcW w:w="1589" w:type="dxa"/>
            <w:hideMark/>
          </w:tcPr>
          <w:p w:rsidR="00232C37" w:rsidRPr="006B7612" w:rsidRDefault="00232C37" w:rsidP="00232C37">
            <w:pPr>
              <w:suppressAutoHyphens/>
              <w:spacing w:after="0"/>
              <w:jc w:val="center"/>
              <w:rPr>
                <w:rFonts w:ascii="Times New Roman" w:hAnsi="Times New Roman"/>
                <w:b/>
                <w:bCs/>
                <w:sz w:val="24"/>
                <w:szCs w:val="24"/>
              </w:rPr>
            </w:pPr>
            <w:r w:rsidRPr="006B7612">
              <w:rPr>
                <w:rFonts w:ascii="Times New Roman" w:hAnsi="Times New Roman"/>
                <w:b/>
                <w:bCs/>
                <w:sz w:val="24"/>
                <w:szCs w:val="24"/>
              </w:rPr>
              <w:t xml:space="preserve">Код </w:t>
            </w:r>
          </w:p>
          <w:p w:rsidR="00232C37" w:rsidRPr="006B7612" w:rsidRDefault="00232C37" w:rsidP="00232C37">
            <w:pPr>
              <w:suppressAutoHyphens/>
              <w:spacing w:after="0"/>
              <w:jc w:val="center"/>
              <w:rPr>
                <w:rFonts w:ascii="Times New Roman" w:eastAsia="Times New Roman" w:hAnsi="Times New Roman" w:cs="Times New Roman"/>
                <w:sz w:val="24"/>
                <w:szCs w:val="24"/>
              </w:rPr>
            </w:pPr>
            <w:r w:rsidRPr="006B7612">
              <w:rPr>
                <w:rFonts w:ascii="Times New Roman" w:hAnsi="Times New Roman"/>
                <w:b/>
                <w:bCs/>
                <w:sz w:val="24"/>
                <w:szCs w:val="24"/>
              </w:rPr>
              <w:t>ПК, ОК</w:t>
            </w:r>
          </w:p>
        </w:tc>
        <w:tc>
          <w:tcPr>
            <w:tcW w:w="4076" w:type="dxa"/>
            <w:hideMark/>
          </w:tcPr>
          <w:p w:rsidR="00232C37" w:rsidRPr="006B7612" w:rsidRDefault="00232C37" w:rsidP="00232C37">
            <w:pPr>
              <w:suppressAutoHyphens/>
              <w:spacing w:after="0"/>
              <w:jc w:val="center"/>
              <w:rPr>
                <w:rFonts w:ascii="Times New Roman" w:eastAsia="Times New Roman" w:hAnsi="Times New Roman" w:cs="Times New Roman"/>
                <w:sz w:val="24"/>
                <w:szCs w:val="24"/>
              </w:rPr>
            </w:pPr>
            <w:r w:rsidRPr="006B7612">
              <w:rPr>
                <w:rFonts w:ascii="Times New Roman" w:hAnsi="Times New Roman"/>
                <w:b/>
                <w:bCs/>
                <w:sz w:val="24"/>
                <w:szCs w:val="24"/>
              </w:rPr>
              <w:t>Умения</w:t>
            </w:r>
          </w:p>
        </w:tc>
        <w:tc>
          <w:tcPr>
            <w:tcW w:w="3583" w:type="dxa"/>
            <w:hideMark/>
          </w:tcPr>
          <w:p w:rsidR="00232C37" w:rsidRPr="006B7612" w:rsidRDefault="00232C37" w:rsidP="00232C37">
            <w:pPr>
              <w:suppressAutoHyphens/>
              <w:spacing w:after="0"/>
              <w:jc w:val="center"/>
              <w:rPr>
                <w:rFonts w:ascii="Times New Roman" w:eastAsia="Times New Roman" w:hAnsi="Times New Roman" w:cs="Times New Roman"/>
                <w:sz w:val="24"/>
                <w:szCs w:val="24"/>
              </w:rPr>
            </w:pPr>
            <w:r w:rsidRPr="006B7612">
              <w:rPr>
                <w:rFonts w:ascii="Times New Roman" w:hAnsi="Times New Roman"/>
                <w:b/>
                <w:bCs/>
                <w:sz w:val="24"/>
                <w:szCs w:val="24"/>
              </w:rPr>
              <w:t>Знания</w:t>
            </w:r>
          </w:p>
        </w:tc>
      </w:tr>
      <w:tr w:rsidR="00232C37" w:rsidRPr="006B7612" w:rsidTr="00232C37">
        <w:trPr>
          <w:trHeight w:val="212"/>
        </w:trPr>
        <w:tc>
          <w:tcPr>
            <w:tcW w:w="1589" w:type="dxa"/>
          </w:tcPr>
          <w:p w:rsidR="00232C37" w:rsidRPr="006B7612" w:rsidRDefault="00232C37" w:rsidP="00232C37">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2</w:t>
            </w:r>
          </w:p>
          <w:p w:rsidR="00232C37" w:rsidRDefault="00232C37" w:rsidP="00232C3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04</w:t>
            </w:r>
          </w:p>
          <w:p w:rsidR="00232C37" w:rsidRDefault="00232C37" w:rsidP="00232C3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721476" w:rsidRDefault="00721476" w:rsidP="00232C3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232C37" w:rsidRDefault="00232C37" w:rsidP="00232C3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976866" w:rsidRPr="006B7612" w:rsidRDefault="00976866" w:rsidP="00232C37">
            <w:pPr>
              <w:suppressAutoHyphens/>
              <w:spacing w:after="0"/>
              <w:jc w:val="center"/>
              <w:rPr>
                <w:rFonts w:ascii="Times New Roman" w:eastAsia="Times New Roman" w:hAnsi="Times New Roman" w:cs="Times New Roman"/>
                <w:iCs/>
                <w:sz w:val="24"/>
                <w:szCs w:val="24"/>
              </w:rPr>
            </w:pPr>
          </w:p>
        </w:tc>
        <w:tc>
          <w:tcPr>
            <w:tcW w:w="4076" w:type="dxa"/>
          </w:tcPr>
          <w:p w:rsidR="00232C37" w:rsidRPr="006B7612" w:rsidRDefault="00232C37" w:rsidP="00232C37">
            <w:pPr>
              <w:suppressAutoHyphens/>
              <w:spacing w:after="0"/>
              <w:rPr>
                <w:rFonts w:ascii="Times New Roman" w:eastAsia="Times New Roman" w:hAnsi="Times New Roman" w:cs="Times New Roman"/>
                <w:iCs/>
                <w:sz w:val="24"/>
                <w:szCs w:val="24"/>
                <w:u w:val="single"/>
              </w:rPr>
            </w:pPr>
            <w:r w:rsidRPr="006B7612">
              <w:rPr>
                <w:rFonts w:ascii="Times New Roman" w:eastAsia="Times New Roman" w:hAnsi="Times New Roman" w:cs="Times New Roman"/>
                <w:iCs/>
                <w:sz w:val="24"/>
                <w:szCs w:val="24"/>
                <w:u w:val="single"/>
              </w:rPr>
              <w:t>Уметь:</w:t>
            </w:r>
          </w:p>
          <w:p w:rsidR="00232C37" w:rsidRPr="006B7612" w:rsidRDefault="00232C37" w:rsidP="00232C37">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определять задачи для поиска информации</w:t>
            </w:r>
            <w:r w:rsidRPr="006B7612">
              <w:rPr>
                <w:rFonts w:ascii="Times New Roman" w:eastAsia="Times New Roman" w:hAnsi="Times New Roman" w:cs="Times New Roman"/>
                <w:iCs/>
                <w:sz w:val="24"/>
                <w:szCs w:val="24"/>
              </w:rPr>
              <w:t>;</w:t>
            </w:r>
          </w:p>
          <w:p w:rsidR="00232C37" w:rsidRPr="006B7612" w:rsidRDefault="00232C37" w:rsidP="00232C37">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определять актуальность нормативно-правовой документации в профессиональной деятельности</w:t>
            </w:r>
            <w:r w:rsidRPr="006B7612">
              <w:rPr>
                <w:rFonts w:ascii="Times New Roman" w:eastAsia="Times New Roman" w:hAnsi="Times New Roman" w:cs="Times New Roman"/>
                <w:iCs/>
                <w:sz w:val="24"/>
                <w:szCs w:val="24"/>
              </w:rPr>
              <w:t>;</w:t>
            </w:r>
          </w:p>
          <w:p w:rsidR="00232C37" w:rsidRPr="006B7612" w:rsidRDefault="00232C37" w:rsidP="00232C37">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организовывать работу коллектива и команды</w:t>
            </w:r>
            <w:r w:rsidRPr="006B7612">
              <w:rPr>
                <w:rFonts w:ascii="Times New Roman" w:eastAsia="Times New Roman" w:hAnsi="Times New Roman" w:cs="Times New Roman"/>
                <w:iCs/>
                <w:sz w:val="24"/>
                <w:szCs w:val="24"/>
              </w:rPr>
              <w:t>;</w:t>
            </w:r>
          </w:p>
          <w:p w:rsidR="00232C37" w:rsidRPr="006B7612" w:rsidRDefault="00232C37" w:rsidP="00232C37">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грамотно излагать свои мысли и оформлять документы по профессиональной тематике на государственном языке, проявлять</w:t>
            </w:r>
            <w:r w:rsidR="00ED22D8">
              <w:rPr>
                <w:rFonts w:ascii="Times New Roman" w:eastAsia="Times New Roman" w:hAnsi="Times New Roman" w:cs="Times New Roman"/>
                <w:iCs/>
                <w:sz w:val="24"/>
                <w:szCs w:val="24"/>
              </w:rPr>
              <w:t xml:space="preserve"> толерантность в рабочем коллективе</w:t>
            </w:r>
            <w:r w:rsidRPr="006B7612">
              <w:rPr>
                <w:rFonts w:ascii="Times New Roman" w:eastAsia="Times New Roman" w:hAnsi="Times New Roman" w:cs="Times New Roman"/>
                <w:iCs/>
                <w:sz w:val="24"/>
                <w:szCs w:val="24"/>
              </w:rPr>
              <w:t>;</w:t>
            </w:r>
          </w:p>
          <w:p w:rsidR="00232C37" w:rsidRPr="006B7612" w:rsidRDefault="00232C37" w:rsidP="00232C37">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xml:space="preserve">- </w:t>
            </w:r>
            <w:r w:rsidR="00ED22D8">
              <w:rPr>
                <w:rFonts w:ascii="Times New Roman" w:eastAsia="Times New Roman" w:hAnsi="Times New Roman" w:cs="Times New Roman"/>
                <w:iCs/>
                <w:sz w:val="24"/>
                <w:szCs w:val="24"/>
              </w:rPr>
              <w:t>составлять план действия, определять необходимые ресурсы</w:t>
            </w:r>
            <w:r w:rsidRPr="006B7612">
              <w:rPr>
                <w:rFonts w:ascii="Times New Roman" w:eastAsia="Times New Roman" w:hAnsi="Times New Roman" w:cs="Times New Roman"/>
                <w:iCs/>
                <w:sz w:val="24"/>
                <w:szCs w:val="24"/>
              </w:rPr>
              <w:t>;</w:t>
            </w:r>
          </w:p>
          <w:p w:rsidR="00232C37" w:rsidRPr="006B7612" w:rsidRDefault="00232C37" w:rsidP="00232C37">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xml:space="preserve">- </w:t>
            </w:r>
            <w:r w:rsidR="00ED22D8">
              <w:rPr>
                <w:rFonts w:ascii="Times New Roman" w:eastAsia="Times New Roman" w:hAnsi="Times New Roman" w:cs="Times New Roman"/>
                <w:iCs/>
                <w:sz w:val="24"/>
                <w:szCs w:val="24"/>
              </w:rPr>
              <w:t>определять необходимые источники информации, планировать процесс поиска, структурировать получаемую информациию</w:t>
            </w:r>
            <w:r w:rsidRPr="006B7612">
              <w:rPr>
                <w:rFonts w:ascii="Times New Roman" w:eastAsia="Times New Roman" w:hAnsi="Times New Roman" w:cs="Times New Roman"/>
                <w:iCs/>
                <w:sz w:val="24"/>
                <w:szCs w:val="24"/>
              </w:rPr>
              <w:t>;</w:t>
            </w:r>
          </w:p>
          <w:p w:rsidR="00232C37" w:rsidRPr="006B7612" w:rsidRDefault="00232C37" w:rsidP="00ED22D8">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xml:space="preserve">- </w:t>
            </w:r>
            <w:r w:rsidR="00ED22D8">
              <w:rPr>
                <w:rFonts w:ascii="Times New Roman" w:eastAsia="Times New Roman" w:hAnsi="Times New Roman" w:cs="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w:t>
            </w:r>
            <w:r w:rsidR="00ED22D8">
              <w:rPr>
                <w:rFonts w:ascii="Times New Roman" w:eastAsia="Times New Roman" w:hAnsi="Times New Roman" w:cs="Times New Roman"/>
                <w:iCs/>
                <w:sz w:val="24"/>
                <w:szCs w:val="24"/>
              </w:rPr>
              <w:lastRenderedPageBreak/>
              <w:t>себе и о своей профессиональной деятельности</w:t>
            </w:r>
          </w:p>
        </w:tc>
        <w:tc>
          <w:tcPr>
            <w:tcW w:w="3583" w:type="dxa"/>
          </w:tcPr>
          <w:p w:rsidR="00232C37" w:rsidRPr="006B7612" w:rsidRDefault="00232C37" w:rsidP="00232C37">
            <w:pPr>
              <w:suppressAutoHyphens/>
              <w:spacing w:after="0"/>
              <w:jc w:val="both"/>
              <w:rPr>
                <w:rFonts w:ascii="Times New Roman" w:eastAsia="Times New Roman" w:hAnsi="Times New Roman" w:cs="Times New Roman"/>
                <w:iCs/>
                <w:sz w:val="24"/>
                <w:szCs w:val="24"/>
                <w:u w:val="single"/>
              </w:rPr>
            </w:pPr>
            <w:r w:rsidRPr="006B7612">
              <w:rPr>
                <w:rFonts w:ascii="Times New Roman" w:eastAsia="Times New Roman" w:hAnsi="Times New Roman" w:cs="Times New Roman"/>
                <w:iCs/>
                <w:sz w:val="24"/>
                <w:szCs w:val="24"/>
                <w:u w:val="single"/>
              </w:rPr>
              <w:lastRenderedPageBreak/>
              <w:t>Знать:</w:t>
            </w:r>
          </w:p>
          <w:p w:rsidR="00232C37" w:rsidRPr="006B7612" w:rsidRDefault="00232C37" w:rsidP="00232C37">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xml:space="preserve">- </w:t>
            </w:r>
            <w:r w:rsidR="00ED22D8">
              <w:rPr>
                <w:rFonts w:ascii="Times New Roman" w:eastAsia="Times New Roman" w:hAnsi="Times New Roman" w:cs="Times New Roman"/>
                <w:iCs/>
                <w:sz w:val="24"/>
                <w:szCs w:val="24"/>
              </w:rPr>
              <w:t>формат оформления результатов поиска информации, современные средства и устройства информатизации</w:t>
            </w:r>
            <w:r w:rsidRPr="006B7612">
              <w:rPr>
                <w:rFonts w:ascii="Times New Roman" w:eastAsia="Times New Roman" w:hAnsi="Times New Roman" w:cs="Times New Roman"/>
                <w:iCs/>
                <w:sz w:val="24"/>
                <w:szCs w:val="24"/>
              </w:rPr>
              <w:t>;</w:t>
            </w:r>
          </w:p>
          <w:p w:rsidR="00232C37" w:rsidRPr="006B7612" w:rsidRDefault="00232C37" w:rsidP="00232C37">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xml:space="preserve">- </w:t>
            </w:r>
            <w:r w:rsidR="00ED22D8">
              <w:rPr>
                <w:rFonts w:ascii="Times New Roman" w:eastAsia="Times New Roman" w:hAnsi="Times New Roman" w:cs="Times New Roman"/>
                <w:iCs/>
                <w:sz w:val="24"/>
                <w:szCs w:val="24"/>
              </w:rPr>
              <w:t>основы проектной деятельности</w:t>
            </w:r>
          </w:p>
          <w:p w:rsidR="00232C37" w:rsidRPr="006B7612" w:rsidRDefault="00232C37" w:rsidP="00ED22D8">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xml:space="preserve">- </w:t>
            </w:r>
            <w:r w:rsidR="00ED22D8">
              <w:rPr>
                <w:rFonts w:ascii="Times New Roman" w:eastAsia="Times New Roman" w:hAnsi="Times New Roman" w:cs="Times New Roman"/>
                <w:iCs/>
                <w:sz w:val="24"/>
                <w:szCs w:val="24"/>
              </w:rPr>
              <w:t>особенности социального и культурного контекста, правида оформления документов и построения устных сообщений</w:t>
            </w:r>
            <w:r w:rsidRPr="006B7612">
              <w:rPr>
                <w:rFonts w:ascii="Times New Roman" w:eastAsia="Times New Roman" w:hAnsi="Times New Roman" w:cs="Times New Roman"/>
                <w:iCs/>
                <w:sz w:val="24"/>
                <w:szCs w:val="24"/>
              </w:rPr>
              <w:t>;</w:t>
            </w:r>
          </w:p>
          <w:p w:rsidR="00232C37" w:rsidRPr="006B7612" w:rsidRDefault="00232C37" w:rsidP="00ED22D8">
            <w:pPr>
              <w:suppressAutoHyphens/>
              <w:spacing w:after="0"/>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 xml:space="preserve">- </w:t>
            </w:r>
            <w:r w:rsidR="00ED22D8">
              <w:rPr>
                <w:rFonts w:ascii="Times New Roman" w:eastAsia="Times New Roman" w:hAnsi="Times New Roman" w:cs="Times New Roman"/>
                <w:iCs/>
                <w:sz w:val="24"/>
                <w:szCs w:val="24"/>
              </w:rPr>
              <w:t>правила построения простых и сложных предложений на профессиональные темы, правила чтения текстов профессиональной направленности</w:t>
            </w:r>
            <w:r w:rsidRPr="006B7612">
              <w:rPr>
                <w:rFonts w:ascii="Times New Roman" w:eastAsia="Times New Roman" w:hAnsi="Times New Roman" w:cs="Times New Roman"/>
                <w:iCs/>
                <w:sz w:val="24"/>
                <w:szCs w:val="24"/>
              </w:rPr>
              <w:t>.</w:t>
            </w:r>
          </w:p>
        </w:tc>
      </w:tr>
    </w:tbl>
    <w:p w:rsidR="006B7612" w:rsidRPr="00AB0C95" w:rsidRDefault="006B7612" w:rsidP="006B7612">
      <w:pPr>
        <w:pStyle w:val="ConsPlusNormal"/>
        <w:spacing w:line="276" w:lineRule="auto"/>
        <w:ind w:firstLine="426"/>
        <w:jc w:val="both"/>
        <w:rPr>
          <w:rFonts w:ascii="Times New Roman" w:hAnsi="Times New Roman" w:cs="Times New Roman"/>
          <w:sz w:val="24"/>
          <w:szCs w:val="24"/>
        </w:rPr>
      </w:pPr>
    </w:p>
    <w:p w:rsidR="00AB0C95" w:rsidRPr="00AB0C95" w:rsidRDefault="00AB0C95" w:rsidP="006B7612">
      <w:pPr>
        <w:pStyle w:val="ConsPlusNormal"/>
        <w:spacing w:line="276" w:lineRule="auto"/>
        <w:ind w:firstLine="426"/>
        <w:jc w:val="both"/>
        <w:rPr>
          <w:rFonts w:ascii="Times New Roman" w:hAnsi="Times New Roman" w:cs="Times New Roman"/>
          <w:sz w:val="24"/>
          <w:szCs w:val="24"/>
        </w:rPr>
      </w:pPr>
    </w:p>
    <w:p w:rsidR="00A50941" w:rsidRPr="00AB0C95" w:rsidRDefault="00A50941" w:rsidP="006B7612">
      <w:pPr>
        <w:pStyle w:val="af6"/>
        <w:spacing w:line="276" w:lineRule="auto"/>
        <w:jc w:val="center"/>
        <w:rPr>
          <w:rFonts w:ascii="Times New Roman" w:hAnsi="Times New Roman" w:cs="Times New Roman"/>
          <w:b/>
          <w:bCs/>
          <w:sz w:val="24"/>
          <w:szCs w:val="24"/>
        </w:rPr>
      </w:pPr>
      <w:r w:rsidRPr="00AB0C95">
        <w:rPr>
          <w:rFonts w:ascii="Times New Roman" w:hAnsi="Times New Roman" w:cs="Times New Roman"/>
          <w:b/>
          <w:bCs/>
          <w:sz w:val="24"/>
          <w:szCs w:val="24"/>
        </w:rPr>
        <w:t>2. СТРУКТУРА И СОДЕРЖАНИЕ ДИСЦИПЛИНЫ</w:t>
      </w:r>
    </w:p>
    <w:p w:rsidR="00A50941" w:rsidRPr="00AB0C95" w:rsidRDefault="00A50941" w:rsidP="006B7612">
      <w:pPr>
        <w:pStyle w:val="af6"/>
        <w:spacing w:line="276" w:lineRule="auto"/>
        <w:jc w:val="center"/>
        <w:rPr>
          <w:rFonts w:ascii="Times New Roman" w:hAnsi="Times New Roman" w:cs="Times New Roman"/>
          <w:b/>
          <w:sz w:val="24"/>
          <w:szCs w:val="24"/>
        </w:rPr>
      </w:pPr>
    </w:p>
    <w:p w:rsidR="00A50941" w:rsidRPr="00AB0C95" w:rsidRDefault="00A50941" w:rsidP="006B7612">
      <w:pPr>
        <w:pStyle w:val="af6"/>
        <w:spacing w:line="276" w:lineRule="auto"/>
        <w:ind w:firstLine="709"/>
        <w:rPr>
          <w:rFonts w:ascii="Times New Roman" w:hAnsi="Times New Roman" w:cs="Times New Roman"/>
          <w:b/>
          <w:sz w:val="24"/>
          <w:szCs w:val="24"/>
        </w:rPr>
      </w:pPr>
      <w:r w:rsidRPr="00AB0C95">
        <w:rPr>
          <w:rFonts w:ascii="Times New Roman" w:hAnsi="Times New Roman" w:cs="Times New Roman"/>
          <w:b/>
          <w:sz w:val="24"/>
          <w:szCs w:val="24"/>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8"/>
        <w:gridCol w:w="1559"/>
      </w:tblGrid>
      <w:tr w:rsidR="00A50941" w:rsidRPr="00AB0C95" w:rsidTr="00A50941">
        <w:trPr>
          <w:trHeight w:val="340"/>
        </w:trPr>
        <w:tc>
          <w:tcPr>
            <w:tcW w:w="8188" w:type="dxa"/>
            <w:tcBorders>
              <w:top w:val="single" w:sz="6" w:space="0" w:color="000000"/>
              <w:left w:val="single" w:sz="6" w:space="0" w:color="000000"/>
              <w:bottom w:val="single" w:sz="6" w:space="0" w:color="000000"/>
              <w:right w:val="single" w:sz="6" w:space="0" w:color="000000"/>
            </w:tcBorders>
            <w:hideMark/>
          </w:tcPr>
          <w:p w:rsidR="00A50941" w:rsidRPr="00AB0C95" w:rsidRDefault="00A50941" w:rsidP="006B7612">
            <w:pPr>
              <w:pStyle w:val="af6"/>
              <w:spacing w:line="276" w:lineRule="auto"/>
              <w:jc w:val="center"/>
              <w:rPr>
                <w:rFonts w:ascii="Times New Roman" w:hAnsi="Times New Roman" w:cs="Times New Roman"/>
                <w:sz w:val="24"/>
                <w:szCs w:val="24"/>
              </w:rPr>
            </w:pPr>
            <w:r w:rsidRPr="00AB0C95">
              <w:rPr>
                <w:rFonts w:ascii="Times New Roman" w:hAnsi="Times New Roman" w:cs="Times New Roman"/>
                <w:b/>
                <w:sz w:val="24"/>
                <w:szCs w:val="24"/>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A50941" w:rsidRPr="00AB0C95" w:rsidRDefault="00A50941"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b/>
                <w:iCs/>
                <w:sz w:val="24"/>
                <w:szCs w:val="24"/>
              </w:rPr>
              <w:t>Объем часов</w:t>
            </w:r>
          </w:p>
        </w:tc>
      </w:tr>
      <w:tr w:rsidR="00A50941" w:rsidRPr="00AB0C95" w:rsidTr="00A50941">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A50941" w:rsidRPr="00AB0C95" w:rsidRDefault="00A50941"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 xml:space="preserve">Максимальная учебная нагрузка (всего), </w:t>
            </w:r>
          </w:p>
          <w:p w:rsidR="00A50941" w:rsidRPr="00AB0C95" w:rsidRDefault="00A50941"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A50941" w:rsidRPr="00AB0C95" w:rsidRDefault="00A50941" w:rsidP="006B7612">
            <w:pPr>
              <w:pStyle w:val="af6"/>
              <w:spacing w:line="276" w:lineRule="auto"/>
              <w:jc w:val="center"/>
              <w:rPr>
                <w:rFonts w:ascii="Times New Roman" w:hAnsi="Times New Roman" w:cs="Times New Roman"/>
                <w:b/>
                <w:iCs/>
                <w:sz w:val="24"/>
                <w:szCs w:val="24"/>
              </w:rPr>
            </w:pPr>
            <w:r w:rsidRPr="00AB0C95">
              <w:rPr>
                <w:rFonts w:ascii="Times New Roman" w:hAnsi="Times New Roman" w:cs="Times New Roman"/>
                <w:b/>
                <w:iCs/>
                <w:sz w:val="24"/>
                <w:szCs w:val="24"/>
              </w:rPr>
              <w:t>10</w:t>
            </w:r>
            <w:r w:rsidR="00AB0C95">
              <w:rPr>
                <w:rFonts w:ascii="Times New Roman" w:hAnsi="Times New Roman" w:cs="Times New Roman"/>
                <w:b/>
                <w:iCs/>
                <w:sz w:val="24"/>
                <w:szCs w:val="24"/>
              </w:rPr>
              <w:t>8</w:t>
            </w:r>
          </w:p>
          <w:p w:rsidR="00A50941" w:rsidRPr="00AB0C95" w:rsidRDefault="00A50941"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b/>
                <w:iCs/>
                <w:sz w:val="24"/>
                <w:szCs w:val="24"/>
              </w:rPr>
              <w:t>10</w:t>
            </w:r>
            <w:r w:rsidR="00AB0C95">
              <w:rPr>
                <w:rFonts w:ascii="Times New Roman" w:hAnsi="Times New Roman" w:cs="Times New Roman"/>
                <w:b/>
                <w:iCs/>
                <w:sz w:val="24"/>
                <w:szCs w:val="24"/>
              </w:rPr>
              <w:t>8</w:t>
            </w:r>
          </w:p>
        </w:tc>
      </w:tr>
      <w:tr w:rsidR="00A50941" w:rsidRPr="00AB0C95" w:rsidTr="00A50941">
        <w:tc>
          <w:tcPr>
            <w:tcW w:w="8188" w:type="dxa"/>
            <w:tcBorders>
              <w:top w:val="single" w:sz="6" w:space="0" w:color="000000"/>
              <w:left w:val="single" w:sz="6" w:space="0" w:color="000000"/>
              <w:bottom w:val="single" w:sz="6" w:space="0" w:color="000000"/>
              <w:right w:val="single" w:sz="6" w:space="0" w:color="000000"/>
            </w:tcBorders>
            <w:hideMark/>
          </w:tcPr>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b/>
                <w:sz w:val="24"/>
                <w:szCs w:val="24"/>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A50941" w:rsidRPr="00AB0C95" w:rsidRDefault="00AF6612" w:rsidP="006B7612">
            <w:pPr>
              <w:pStyle w:val="af6"/>
              <w:spacing w:line="276" w:lineRule="auto"/>
              <w:jc w:val="center"/>
              <w:rPr>
                <w:rFonts w:ascii="Times New Roman" w:hAnsi="Times New Roman" w:cs="Times New Roman"/>
                <w:b/>
                <w:iCs/>
                <w:sz w:val="24"/>
                <w:szCs w:val="24"/>
              </w:rPr>
            </w:pPr>
            <w:r>
              <w:rPr>
                <w:rFonts w:ascii="Times New Roman" w:hAnsi="Times New Roman" w:cs="Times New Roman"/>
                <w:b/>
                <w:iCs/>
                <w:sz w:val="24"/>
                <w:szCs w:val="24"/>
              </w:rPr>
              <w:t>52</w:t>
            </w:r>
          </w:p>
        </w:tc>
      </w:tr>
      <w:tr w:rsidR="00A50941" w:rsidRPr="00AB0C95" w:rsidTr="00A50941">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A50941" w:rsidRPr="00AB0C95" w:rsidRDefault="00A50941" w:rsidP="006B7612">
            <w:pPr>
              <w:pStyle w:val="af6"/>
              <w:spacing w:line="276" w:lineRule="auto"/>
              <w:jc w:val="center"/>
              <w:rPr>
                <w:rFonts w:ascii="Times New Roman" w:hAnsi="Times New Roman" w:cs="Times New Roman"/>
                <w:iCs/>
                <w:sz w:val="24"/>
                <w:szCs w:val="24"/>
              </w:rPr>
            </w:pPr>
          </w:p>
        </w:tc>
      </w:tr>
      <w:tr w:rsidR="00A50941" w:rsidRPr="00AB0C95" w:rsidTr="00A50941">
        <w:tc>
          <w:tcPr>
            <w:tcW w:w="8188" w:type="dxa"/>
            <w:tcBorders>
              <w:top w:val="single" w:sz="6" w:space="0" w:color="000000"/>
              <w:left w:val="single" w:sz="6" w:space="0" w:color="000000"/>
              <w:bottom w:val="single" w:sz="6" w:space="0" w:color="000000"/>
              <w:right w:val="single" w:sz="6" w:space="0" w:color="000000"/>
            </w:tcBorders>
            <w:hideMark/>
          </w:tcPr>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 xml:space="preserve">     практические и 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A50941" w:rsidRPr="00AB0C95" w:rsidRDefault="00A50941"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w:t>
            </w:r>
          </w:p>
        </w:tc>
      </w:tr>
      <w:tr w:rsidR="00A50941" w:rsidRPr="00AB0C95" w:rsidTr="00A50941">
        <w:tc>
          <w:tcPr>
            <w:tcW w:w="8188" w:type="dxa"/>
            <w:tcBorders>
              <w:top w:val="single" w:sz="6" w:space="0" w:color="000000"/>
              <w:left w:val="single" w:sz="6" w:space="0" w:color="000000"/>
              <w:bottom w:val="single" w:sz="6" w:space="0" w:color="000000"/>
              <w:right w:val="single" w:sz="6" w:space="0" w:color="000000"/>
            </w:tcBorders>
            <w:hideMark/>
          </w:tcPr>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 xml:space="preserve">     </w:t>
            </w:r>
            <w:r w:rsidR="006351A4">
              <w:rPr>
                <w:rFonts w:ascii="Times New Roman" w:hAnsi="Times New Roman" w:cs="Times New Roman"/>
                <w:sz w:val="24"/>
                <w:szCs w:val="24"/>
              </w:rPr>
              <w:t>часы на контроль</w:t>
            </w:r>
          </w:p>
        </w:tc>
        <w:tc>
          <w:tcPr>
            <w:tcW w:w="1559" w:type="dxa"/>
            <w:tcBorders>
              <w:top w:val="single" w:sz="6" w:space="0" w:color="000000"/>
              <w:left w:val="single" w:sz="6" w:space="0" w:color="000000"/>
              <w:bottom w:val="single" w:sz="6" w:space="0" w:color="000000"/>
              <w:right w:val="single" w:sz="6" w:space="0" w:color="000000"/>
            </w:tcBorders>
            <w:hideMark/>
          </w:tcPr>
          <w:p w:rsidR="00A50941" w:rsidRPr="00AB0C95" w:rsidRDefault="006351A4" w:rsidP="006B7612">
            <w:pPr>
              <w:pStyle w:val="af6"/>
              <w:spacing w:line="276" w:lineRule="auto"/>
              <w:jc w:val="center"/>
              <w:rPr>
                <w:rFonts w:ascii="Times New Roman" w:hAnsi="Times New Roman" w:cs="Times New Roman"/>
                <w:iCs/>
                <w:sz w:val="24"/>
                <w:szCs w:val="24"/>
              </w:rPr>
            </w:pPr>
            <w:r>
              <w:rPr>
                <w:rFonts w:ascii="Times New Roman" w:hAnsi="Times New Roman" w:cs="Times New Roman"/>
                <w:iCs/>
                <w:sz w:val="24"/>
                <w:szCs w:val="24"/>
              </w:rPr>
              <w:t>4</w:t>
            </w:r>
          </w:p>
        </w:tc>
      </w:tr>
      <w:tr w:rsidR="00A50941" w:rsidRPr="00AB0C95" w:rsidTr="00A50941">
        <w:tc>
          <w:tcPr>
            <w:tcW w:w="8188" w:type="dxa"/>
            <w:tcBorders>
              <w:top w:val="single" w:sz="6" w:space="0" w:color="000000"/>
              <w:left w:val="single" w:sz="6" w:space="0" w:color="000000"/>
              <w:bottom w:val="single" w:sz="6" w:space="0" w:color="000000"/>
              <w:right w:val="single" w:sz="6" w:space="0" w:color="000000"/>
            </w:tcBorders>
            <w:hideMark/>
          </w:tcPr>
          <w:p w:rsidR="00A50941" w:rsidRPr="00AB0C95" w:rsidRDefault="00A50941"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Самостоятельная работа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A50941" w:rsidRPr="00AB0C95" w:rsidRDefault="00A50941" w:rsidP="006B7612">
            <w:pPr>
              <w:pStyle w:val="af6"/>
              <w:spacing w:line="276" w:lineRule="auto"/>
              <w:jc w:val="center"/>
              <w:rPr>
                <w:rFonts w:ascii="Times New Roman" w:hAnsi="Times New Roman" w:cs="Times New Roman"/>
                <w:b/>
                <w:iCs/>
                <w:sz w:val="24"/>
                <w:szCs w:val="24"/>
                <w:lang w:val="en-US"/>
              </w:rPr>
            </w:pPr>
            <w:r w:rsidRPr="00AB0C95">
              <w:rPr>
                <w:rFonts w:ascii="Times New Roman" w:hAnsi="Times New Roman" w:cs="Times New Roman"/>
                <w:b/>
                <w:iCs/>
                <w:sz w:val="24"/>
                <w:szCs w:val="24"/>
              </w:rPr>
              <w:t>5</w:t>
            </w:r>
            <w:r w:rsidR="00AB0C95">
              <w:rPr>
                <w:rFonts w:ascii="Times New Roman" w:hAnsi="Times New Roman" w:cs="Times New Roman"/>
                <w:b/>
                <w:iCs/>
                <w:sz w:val="24"/>
                <w:szCs w:val="24"/>
              </w:rPr>
              <w:t>6</w:t>
            </w:r>
          </w:p>
        </w:tc>
      </w:tr>
      <w:tr w:rsidR="00A50941" w:rsidRPr="00AB0C95" w:rsidTr="00A50941">
        <w:tc>
          <w:tcPr>
            <w:tcW w:w="9747" w:type="dxa"/>
            <w:gridSpan w:val="2"/>
            <w:tcBorders>
              <w:top w:val="single" w:sz="6" w:space="0" w:color="000000"/>
              <w:left w:val="single" w:sz="6" w:space="0" w:color="000000"/>
              <w:bottom w:val="single" w:sz="6" w:space="0" w:color="000000"/>
              <w:right w:val="single" w:sz="6" w:space="0" w:color="000000"/>
            </w:tcBorders>
            <w:hideMark/>
          </w:tcPr>
          <w:p w:rsidR="00A50941" w:rsidRPr="00AB0C95" w:rsidRDefault="00A50941" w:rsidP="006B7612">
            <w:pPr>
              <w:pStyle w:val="af6"/>
              <w:spacing w:line="276" w:lineRule="auto"/>
              <w:jc w:val="both"/>
              <w:rPr>
                <w:rFonts w:ascii="Times New Roman" w:hAnsi="Times New Roman" w:cs="Times New Roman"/>
                <w:i/>
                <w:iCs/>
                <w:sz w:val="24"/>
                <w:szCs w:val="24"/>
              </w:rPr>
            </w:pPr>
            <w:r w:rsidRPr="00AB0C95">
              <w:rPr>
                <w:rFonts w:ascii="Times New Roman" w:hAnsi="Times New Roman" w:cs="Times New Roman"/>
                <w:i/>
                <w:iCs/>
                <w:sz w:val="24"/>
                <w:szCs w:val="24"/>
              </w:rPr>
              <w:t xml:space="preserve">Промежуточная аттестация в форме дифференцированного зачета </w:t>
            </w:r>
          </w:p>
        </w:tc>
      </w:tr>
    </w:tbl>
    <w:p w:rsidR="00A50941" w:rsidRPr="00AB0C95" w:rsidRDefault="00A50941" w:rsidP="006B7612">
      <w:pPr>
        <w:pStyle w:val="af6"/>
        <w:spacing w:line="276" w:lineRule="auto"/>
        <w:jc w:val="both"/>
        <w:rPr>
          <w:rFonts w:ascii="Times New Roman" w:hAnsi="Times New Roman" w:cs="Times New Roman"/>
          <w:sz w:val="24"/>
          <w:szCs w:val="24"/>
        </w:rPr>
      </w:pPr>
    </w:p>
    <w:p w:rsidR="00A50941" w:rsidRPr="00AB0C95" w:rsidRDefault="00A50941" w:rsidP="006B7612">
      <w:pPr>
        <w:pStyle w:val="af6"/>
        <w:spacing w:line="276" w:lineRule="auto"/>
        <w:jc w:val="both"/>
        <w:rPr>
          <w:rFonts w:ascii="Times New Roman" w:hAnsi="Times New Roman" w:cs="Times New Roman"/>
          <w:sz w:val="24"/>
          <w:szCs w:val="24"/>
        </w:rPr>
        <w:sectPr w:rsidR="00A50941" w:rsidRPr="00AB0C95" w:rsidSect="00956226">
          <w:headerReference w:type="default" r:id="rId49"/>
          <w:footerReference w:type="even" r:id="rId50"/>
          <w:footerReference w:type="default" r:id="rId51"/>
          <w:headerReference w:type="first" r:id="rId52"/>
          <w:footerReference w:type="first" r:id="rId53"/>
          <w:pgSz w:w="11906" w:h="16838"/>
          <w:pgMar w:top="993" w:right="850" w:bottom="1134" w:left="1260" w:header="708" w:footer="708" w:gutter="0"/>
          <w:cols w:space="720"/>
          <w:titlePg/>
        </w:sectPr>
      </w:pPr>
    </w:p>
    <w:p w:rsidR="00A50941" w:rsidRPr="00AB0C95" w:rsidRDefault="00A50941" w:rsidP="006B7612">
      <w:pPr>
        <w:pStyle w:val="af6"/>
        <w:spacing w:line="276" w:lineRule="auto"/>
        <w:jc w:val="both"/>
        <w:rPr>
          <w:rFonts w:ascii="Times New Roman" w:hAnsi="Times New Roman" w:cs="Times New Roman"/>
          <w:sz w:val="24"/>
          <w:szCs w:val="24"/>
        </w:rPr>
      </w:pPr>
    </w:p>
    <w:p w:rsidR="00A50941" w:rsidRPr="00AB0C95" w:rsidRDefault="00A50941"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 xml:space="preserve">2.2. Тематический план и содержание дисциплины </w:t>
      </w:r>
      <w:r w:rsidR="00AB0C95">
        <w:rPr>
          <w:rFonts w:ascii="Times New Roman" w:hAnsi="Times New Roman" w:cs="Times New Roman"/>
          <w:b/>
          <w:bCs/>
          <w:caps/>
          <w:sz w:val="24"/>
          <w:szCs w:val="24"/>
        </w:rPr>
        <w:t>СГ</w:t>
      </w:r>
      <w:r w:rsidRPr="00AB0C95">
        <w:rPr>
          <w:rFonts w:ascii="Times New Roman" w:hAnsi="Times New Roman" w:cs="Times New Roman"/>
          <w:b/>
          <w:bCs/>
          <w:caps/>
          <w:sz w:val="24"/>
          <w:szCs w:val="24"/>
        </w:rPr>
        <w:t>.0</w:t>
      </w:r>
      <w:r w:rsidR="00AB0C95">
        <w:rPr>
          <w:rFonts w:ascii="Times New Roman" w:hAnsi="Times New Roman" w:cs="Times New Roman"/>
          <w:b/>
          <w:bCs/>
          <w:caps/>
          <w:sz w:val="24"/>
          <w:szCs w:val="24"/>
        </w:rPr>
        <w:t xml:space="preserve">6 </w:t>
      </w:r>
      <w:r w:rsidRPr="00AB0C95">
        <w:rPr>
          <w:rFonts w:ascii="Times New Roman" w:hAnsi="Times New Roman" w:cs="Times New Roman"/>
          <w:b/>
          <w:sz w:val="24"/>
          <w:szCs w:val="24"/>
        </w:rPr>
        <w:t xml:space="preserve">Русский  язык и культура  речи  </w:t>
      </w:r>
    </w:p>
    <w:p w:rsidR="00A50941" w:rsidRPr="00AB0C95" w:rsidRDefault="00A50941" w:rsidP="006B7612">
      <w:pPr>
        <w:pStyle w:val="af6"/>
        <w:spacing w:line="276" w:lineRule="auto"/>
        <w:jc w:val="both"/>
        <w:rPr>
          <w:rFonts w:ascii="Times New Roman" w:hAnsi="Times New Roman" w:cs="Times New Roman"/>
          <w:sz w:val="24"/>
          <w:szCs w:val="24"/>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9"/>
        <w:gridCol w:w="7819"/>
        <w:gridCol w:w="1843"/>
        <w:gridCol w:w="2835"/>
      </w:tblGrid>
      <w:tr w:rsidR="006B7612" w:rsidRPr="00AB0C95" w:rsidTr="006B7612">
        <w:trPr>
          <w:trHeight w:val="630"/>
        </w:trPr>
        <w:tc>
          <w:tcPr>
            <w:tcW w:w="2529" w:type="dxa"/>
            <w:vMerge w:val="restart"/>
            <w:tcBorders>
              <w:top w:val="single" w:sz="4" w:space="0" w:color="auto"/>
              <w:left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b/>
                <w:bCs/>
                <w:sz w:val="24"/>
                <w:szCs w:val="24"/>
              </w:rPr>
            </w:pPr>
            <w:r w:rsidRPr="00AB0C95">
              <w:rPr>
                <w:rFonts w:ascii="Times New Roman" w:hAnsi="Times New Roman" w:cs="Times New Roman"/>
                <w:b/>
                <w:bCs/>
                <w:sz w:val="24"/>
                <w:szCs w:val="24"/>
              </w:rPr>
              <w:t>Наименование разделов и тем</w:t>
            </w:r>
          </w:p>
        </w:tc>
        <w:tc>
          <w:tcPr>
            <w:tcW w:w="7819" w:type="dxa"/>
            <w:vMerge w:val="restart"/>
            <w:tcBorders>
              <w:top w:val="single" w:sz="4" w:space="0" w:color="auto"/>
              <w:left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b/>
                <w:bCs/>
                <w:sz w:val="24"/>
                <w:szCs w:val="24"/>
              </w:rPr>
            </w:pPr>
            <w:r w:rsidRPr="00AB0C95">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4678" w:type="dxa"/>
            <w:gridSpan w:val="2"/>
            <w:tcBorders>
              <w:top w:val="single" w:sz="4" w:space="0" w:color="auto"/>
              <w:left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b/>
                <w:bCs/>
                <w:sz w:val="24"/>
                <w:szCs w:val="24"/>
              </w:rPr>
            </w:pPr>
            <w:r w:rsidRPr="00AB0C95">
              <w:rPr>
                <w:rFonts w:ascii="Times New Roman" w:hAnsi="Times New Roman" w:cs="Times New Roman"/>
                <w:b/>
                <w:bCs/>
                <w:sz w:val="24"/>
                <w:szCs w:val="24"/>
              </w:rPr>
              <w:t>Уровень освоения, формируемые компетенции</w:t>
            </w:r>
          </w:p>
        </w:tc>
      </w:tr>
      <w:tr w:rsidR="006B7612" w:rsidRPr="00AB0C95" w:rsidTr="006B7612">
        <w:trPr>
          <w:trHeight w:val="735"/>
        </w:trPr>
        <w:tc>
          <w:tcPr>
            <w:tcW w:w="2529" w:type="dxa"/>
            <w:vMerge/>
            <w:tcBorders>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b/>
                <w:bCs/>
                <w:sz w:val="24"/>
                <w:szCs w:val="24"/>
              </w:rPr>
            </w:pPr>
          </w:p>
        </w:tc>
        <w:tc>
          <w:tcPr>
            <w:tcW w:w="7819" w:type="dxa"/>
            <w:vMerge/>
            <w:tcBorders>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b/>
                <w:bCs/>
                <w:sz w:val="24"/>
                <w:szCs w:val="24"/>
              </w:rPr>
            </w:pP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Объем часов</w:t>
            </w:r>
          </w:p>
        </w:tc>
        <w:tc>
          <w:tcPr>
            <w:tcW w:w="2835" w:type="dxa"/>
            <w:tcBorders>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b/>
                <w:bCs/>
                <w:sz w:val="24"/>
                <w:szCs w:val="24"/>
              </w:rPr>
            </w:pPr>
          </w:p>
        </w:tc>
      </w:tr>
      <w:tr w:rsidR="006B7612" w:rsidRPr="00AB0C95" w:rsidTr="006B7612">
        <w:trPr>
          <w:trHeight w:val="20"/>
        </w:trPr>
        <w:tc>
          <w:tcPr>
            <w:tcW w:w="252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b/>
                <w:bCs/>
                <w:sz w:val="24"/>
                <w:szCs w:val="24"/>
              </w:rPr>
            </w:pPr>
            <w:r w:rsidRPr="00AB0C95">
              <w:rPr>
                <w:rFonts w:ascii="Times New Roman" w:hAnsi="Times New Roman" w:cs="Times New Roman"/>
                <w:b/>
                <w:bCs/>
                <w:sz w:val="24"/>
                <w:szCs w:val="24"/>
              </w:rPr>
              <w:t>1</w:t>
            </w: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b/>
                <w:bCs/>
                <w:sz w:val="24"/>
                <w:szCs w:val="24"/>
              </w:rPr>
            </w:pPr>
            <w:r w:rsidRPr="00AB0C95">
              <w:rPr>
                <w:rFonts w:ascii="Times New Roman" w:hAnsi="Times New Roman" w:cs="Times New Roman"/>
                <w:b/>
                <w:bCs/>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b/>
                <w:bCs/>
                <w:sz w:val="24"/>
                <w:szCs w:val="24"/>
              </w:rPr>
            </w:pPr>
            <w:r w:rsidRPr="00AB0C95">
              <w:rPr>
                <w:rFonts w:ascii="Times New Roman" w:hAnsi="Times New Roman" w:cs="Times New Roman"/>
                <w:b/>
                <w:bCs/>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b/>
                <w:bCs/>
                <w:sz w:val="24"/>
                <w:szCs w:val="24"/>
              </w:rPr>
            </w:pPr>
            <w:r w:rsidRPr="00AB0C95">
              <w:rPr>
                <w:rFonts w:ascii="Times New Roman" w:hAnsi="Times New Roman" w:cs="Times New Roman"/>
                <w:b/>
                <w:bCs/>
                <w:sz w:val="24"/>
                <w:szCs w:val="24"/>
              </w:rPr>
              <w:t>5</w:t>
            </w:r>
          </w:p>
        </w:tc>
      </w:tr>
      <w:tr w:rsidR="006B7612" w:rsidRPr="00AB0C95" w:rsidTr="006B7612">
        <w:trPr>
          <w:trHeight w:val="1617"/>
        </w:trPr>
        <w:tc>
          <w:tcPr>
            <w:tcW w:w="2529" w:type="dxa"/>
            <w:vMerge w:val="restart"/>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rPr>
                <w:rFonts w:ascii="Times New Roman" w:eastAsia="Calibri" w:hAnsi="Times New Roman" w:cs="Times New Roman"/>
                <w:b/>
                <w:bCs/>
                <w:sz w:val="24"/>
                <w:szCs w:val="24"/>
              </w:rPr>
            </w:pPr>
            <w:r w:rsidRPr="00AB0C95">
              <w:rPr>
                <w:rFonts w:ascii="Times New Roman" w:eastAsia="Calibri" w:hAnsi="Times New Roman" w:cs="Times New Roman"/>
                <w:b/>
                <w:bCs/>
                <w:sz w:val="24"/>
                <w:szCs w:val="24"/>
              </w:rPr>
              <w:t>Тема 1.Русский  язык и культура  речи</w:t>
            </w:r>
          </w:p>
          <w:p w:rsidR="006B7612" w:rsidRPr="00AB0C95" w:rsidRDefault="006B7612" w:rsidP="006B7612">
            <w:pPr>
              <w:pStyle w:val="af6"/>
              <w:spacing w:line="276" w:lineRule="auto"/>
              <w:rPr>
                <w:rFonts w:ascii="Times New Roman" w:hAnsi="Times New Roman" w:cs="Times New Roman"/>
                <w:b/>
                <w:bCs/>
                <w:sz w:val="24"/>
                <w:szCs w:val="24"/>
              </w:rPr>
            </w:pP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Содержание учебного материала</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 xml:space="preserve">Язык как универсальная знаковая система. Структура и основные составляющие языка. Основные функции языка. </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 xml:space="preserve">Понятие «язык» и «речь»; специфика устной и письменной речи. Формы существования русского национального языка.  </w:t>
            </w:r>
          </w:p>
          <w:p w:rsidR="006B7612" w:rsidRPr="00AB0C95" w:rsidRDefault="006B7612" w:rsidP="006B7612">
            <w:pPr>
              <w:pStyle w:val="af6"/>
              <w:spacing w:line="276" w:lineRule="auto"/>
              <w:jc w:val="both"/>
              <w:rPr>
                <w:rFonts w:ascii="Times New Roman" w:hAnsi="Times New Roman" w:cs="Times New Roman"/>
                <w:b/>
                <w:bCs/>
                <w:sz w:val="24"/>
                <w:szCs w:val="24"/>
              </w:rPr>
            </w:pPr>
            <w:r w:rsidRPr="00AB0C95">
              <w:rPr>
                <w:rFonts w:ascii="Times New Roman" w:hAnsi="Times New Roman" w:cs="Times New Roman"/>
                <w:sz w:val="24"/>
                <w:szCs w:val="24"/>
              </w:rPr>
              <w:t>Литературный  язык – высшая  форма развития русского национального языка.</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b/>
                <w:bCs/>
                <w:sz w:val="24"/>
                <w:szCs w:val="24"/>
              </w:rPr>
            </w:pPr>
            <w:r w:rsidRPr="00AB0C95">
              <w:rPr>
                <w:rFonts w:ascii="Times New Roman" w:hAnsi="Times New Roman" w:cs="Times New Roman"/>
                <w:iCs/>
                <w:sz w:val="24"/>
                <w:szCs w:val="24"/>
              </w:rPr>
              <w:t>6</w:t>
            </w:r>
          </w:p>
        </w:tc>
        <w:tc>
          <w:tcPr>
            <w:tcW w:w="2835" w:type="dxa"/>
            <w:vMerge w:val="restart"/>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1</w:t>
            </w:r>
          </w:p>
          <w:p w:rsidR="006B7612" w:rsidRPr="00AB0C95" w:rsidRDefault="006B7612" w:rsidP="00721476">
            <w:pPr>
              <w:pStyle w:val="af6"/>
              <w:spacing w:line="276" w:lineRule="auto"/>
              <w:jc w:val="center"/>
              <w:rPr>
                <w:rFonts w:ascii="Times New Roman" w:hAnsi="Times New Roman" w:cs="Times New Roman"/>
                <w:b/>
                <w:bCs/>
                <w:sz w:val="24"/>
                <w:szCs w:val="24"/>
              </w:rPr>
            </w:pPr>
            <w:r w:rsidRPr="00AB0C95">
              <w:rPr>
                <w:rFonts w:ascii="Times New Roman" w:hAnsi="Times New Roman" w:cs="Times New Roman"/>
                <w:iCs/>
                <w:sz w:val="24"/>
                <w:szCs w:val="24"/>
              </w:rPr>
              <w:t>ОК</w:t>
            </w:r>
            <w:r w:rsidR="00721476">
              <w:rPr>
                <w:rFonts w:ascii="Times New Roman" w:hAnsi="Times New Roman" w:cs="Times New Roman"/>
                <w:iCs/>
                <w:sz w:val="24"/>
                <w:szCs w:val="24"/>
              </w:rPr>
              <w:t xml:space="preserve"> </w:t>
            </w:r>
            <w:r w:rsidR="00EE6601">
              <w:rPr>
                <w:rFonts w:ascii="Times New Roman" w:hAnsi="Times New Roman" w:cs="Times New Roman"/>
                <w:iCs/>
                <w:sz w:val="24"/>
                <w:szCs w:val="24"/>
              </w:rPr>
              <w:t>0</w:t>
            </w:r>
            <w:r w:rsidR="00721476">
              <w:rPr>
                <w:rFonts w:ascii="Times New Roman" w:hAnsi="Times New Roman" w:cs="Times New Roman"/>
                <w:iCs/>
                <w:sz w:val="24"/>
                <w:szCs w:val="24"/>
              </w:rPr>
              <w:t>6</w:t>
            </w:r>
          </w:p>
        </w:tc>
      </w:tr>
      <w:tr w:rsidR="006B7612" w:rsidRPr="00AB0C95" w:rsidTr="006B7612">
        <w:trPr>
          <w:cantSplit/>
          <w:trHeight w:val="20"/>
        </w:trPr>
        <w:tc>
          <w:tcPr>
            <w:tcW w:w="2529" w:type="dxa"/>
            <w:vMerge/>
            <w:tcBorders>
              <w:left w:val="single" w:sz="4" w:space="0" w:color="auto"/>
              <w:bottom w:val="single" w:sz="4" w:space="0" w:color="auto"/>
              <w:right w:val="single" w:sz="4" w:space="0" w:color="auto"/>
            </w:tcBorders>
            <w:vAlign w:val="center"/>
          </w:tcPr>
          <w:p w:rsidR="006B7612" w:rsidRPr="00AB0C95" w:rsidRDefault="006B7612" w:rsidP="006B7612">
            <w:pPr>
              <w:pStyle w:val="af6"/>
              <w:spacing w:line="276" w:lineRule="auto"/>
              <w:rPr>
                <w:rFonts w:ascii="Times New Roman" w:hAnsi="Times New Roman" w:cs="Times New Roman"/>
                <w:b/>
                <w:bCs/>
                <w:sz w:val="24"/>
                <w:szCs w:val="24"/>
              </w:rPr>
            </w:pP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Самостоятельная работа обучающихся</w:t>
            </w:r>
          </w:p>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Cs/>
                <w:sz w:val="24"/>
                <w:szCs w:val="24"/>
              </w:rPr>
              <w:t>Заполнение    таблицы  «</w:t>
            </w:r>
            <w:r w:rsidRPr="00AB0C95">
              <w:rPr>
                <w:rFonts w:ascii="Times New Roman" w:hAnsi="Times New Roman" w:cs="Times New Roman"/>
                <w:sz w:val="24"/>
                <w:szCs w:val="24"/>
              </w:rPr>
              <w:t>Основные функции языка».   Подготовка  сообщений  «Черты  устной и письменной речи».</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Pr>
                <w:rFonts w:ascii="Times New Roman" w:hAnsi="Times New Roman" w:cs="Times New Roman"/>
                <w:iCs/>
                <w:sz w:val="24"/>
                <w:szCs w:val="24"/>
              </w:rPr>
              <w:t>4</w:t>
            </w:r>
          </w:p>
        </w:tc>
        <w:tc>
          <w:tcPr>
            <w:tcW w:w="2835" w:type="dxa"/>
            <w:vMerge/>
            <w:tcBorders>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
                <w:iCs/>
                <w:sz w:val="24"/>
                <w:szCs w:val="24"/>
              </w:rPr>
            </w:pPr>
          </w:p>
        </w:tc>
      </w:tr>
      <w:tr w:rsidR="006B7612" w:rsidRPr="00AB0C95" w:rsidTr="006B7612">
        <w:trPr>
          <w:cantSplit/>
          <w:trHeight w:val="319"/>
        </w:trPr>
        <w:tc>
          <w:tcPr>
            <w:tcW w:w="2529" w:type="dxa"/>
            <w:vMerge w:val="restart"/>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rPr>
                <w:rFonts w:ascii="Times New Roman" w:eastAsia="Calibri" w:hAnsi="Times New Roman" w:cs="Times New Roman"/>
                <w:b/>
                <w:bCs/>
                <w:sz w:val="24"/>
                <w:szCs w:val="24"/>
              </w:rPr>
            </w:pPr>
            <w:r w:rsidRPr="00AB0C95">
              <w:rPr>
                <w:rFonts w:ascii="Times New Roman" w:eastAsia="Calibri" w:hAnsi="Times New Roman" w:cs="Times New Roman"/>
                <w:b/>
                <w:bCs/>
                <w:sz w:val="24"/>
                <w:szCs w:val="24"/>
              </w:rPr>
              <w:t xml:space="preserve">Тема 2. </w:t>
            </w:r>
          </w:p>
          <w:p w:rsidR="006B7612" w:rsidRPr="00AB0C95" w:rsidRDefault="006B7612" w:rsidP="006B7612">
            <w:pPr>
              <w:pStyle w:val="af6"/>
              <w:spacing w:line="276" w:lineRule="auto"/>
              <w:rPr>
                <w:rFonts w:ascii="Times New Roman" w:hAnsi="Times New Roman" w:cs="Times New Roman"/>
                <w:b/>
                <w:bCs/>
                <w:sz w:val="24"/>
                <w:szCs w:val="24"/>
              </w:rPr>
            </w:pPr>
            <w:r w:rsidRPr="00AB0C95">
              <w:rPr>
                <w:rFonts w:ascii="Times New Roman" w:hAnsi="Times New Roman" w:cs="Times New Roman"/>
                <w:b/>
                <w:sz w:val="24"/>
                <w:szCs w:val="24"/>
              </w:rPr>
              <w:t>Система  норм русского литературного языка.</w:t>
            </w: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Содержание учебного материала</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Понятие о нормах русского литературного языка; виды норм.</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Понятие речевой  ошибки. Типы ошибок.</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Роль словарей   и справочников в укреплении норм литературного языка.</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6</w:t>
            </w:r>
          </w:p>
        </w:tc>
        <w:tc>
          <w:tcPr>
            <w:tcW w:w="2835" w:type="dxa"/>
            <w:vMerge w:val="restart"/>
            <w:tcBorders>
              <w:top w:val="single" w:sz="4" w:space="0" w:color="auto"/>
              <w:left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1</w:t>
            </w:r>
          </w:p>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ОК</w:t>
            </w:r>
            <w:r w:rsidR="00EE6601">
              <w:rPr>
                <w:rFonts w:ascii="Times New Roman" w:hAnsi="Times New Roman" w:cs="Times New Roman"/>
                <w:iCs/>
                <w:sz w:val="24"/>
                <w:szCs w:val="24"/>
              </w:rPr>
              <w:t xml:space="preserve"> 0</w:t>
            </w:r>
            <w:r w:rsidRPr="00AB0C95">
              <w:rPr>
                <w:rFonts w:ascii="Times New Roman" w:hAnsi="Times New Roman" w:cs="Times New Roman"/>
                <w:iCs/>
                <w:sz w:val="24"/>
                <w:szCs w:val="24"/>
              </w:rPr>
              <w:t>4, ОК</w:t>
            </w:r>
            <w:r w:rsidR="00EE6601">
              <w:rPr>
                <w:rFonts w:ascii="Times New Roman" w:hAnsi="Times New Roman" w:cs="Times New Roman"/>
                <w:iCs/>
                <w:sz w:val="24"/>
                <w:szCs w:val="24"/>
              </w:rPr>
              <w:t xml:space="preserve"> 0</w:t>
            </w:r>
            <w:r w:rsidRPr="00AB0C95">
              <w:rPr>
                <w:rFonts w:ascii="Times New Roman" w:hAnsi="Times New Roman" w:cs="Times New Roman"/>
                <w:iCs/>
                <w:sz w:val="24"/>
                <w:szCs w:val="24"/>
              </w:rPr>
              <w:t>5</w:t>
            </w:r>
          </w:p>
        </w:tc>
      </w:tr>
      <w:tr w:rsidR="006B7612" w:rsidRPr="00AB0C95" w:rsidTr="006B7612">
        <w:trPr>
          <w:cantSplit/>
          <w:trHeight w:val="1120"/>
        </w:trPr>
        <w:tc>
          <w:tcPr>
            <w:tcW w:w="2529" w:type="dxa"/>
            <w:vMerge/>
            <w:tcBorders>
              <w:top w:val="single" w:sz="4" w:space="0" w:color="auto"/>
              <w:left w:val="single" w:sz="4" w:space="0" w:color="auto"/>
              <w:bottom w:val="single" w:sz="4" w:space="0" w:color="auto"/>
              <w:right w:val="single" w:sz="4" w:space="0" w:color="auto"/>
            </w:tcBorders>
            <w:vAlign w:val="center"/>
          </w:tcPr>
          <w:p w:rsidR="006B7612" w:rsidRPr="00AB0C95" w:rsidRDefault="006B7612" w:rsidP="006B7612">
            <w:pPr>
              <w:pStyle w:val="af6"/>
              <w:spacing w:line="276" w:lineRule="auto"/>
              <w:rPr>
                <w:rFonts w:ascii="Times New Roman" w:hAnsi="Times New Roman" w:cs="Times New Roman"/>
                <w:b/>
                <w:bCs/>
                <w:sz w:val="24"/>
                <w:szCs w:val="24"/>
              </w:rPr>
            </w:pP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Самостоятельная работа обучающихся</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color w:val="000000"/>
                <w:sz w:val="24"/>
                <w:szCs w:val="24"/>
                <w:shd w:val="clear" w:color="auto" w:fill="FFFFFF"/>
              </w:rPr>
              <w:t xml:space="preserve">Заполнение   примерами таблицы  «Языковая норма   -  правило, образец употребления слова, словосочетания, предложения».   </w:t>
            </w:r>
            <w:r w:rsidRPr="00AB0C95">
              <w:rPr>
                <w:rFonts w:ascii="Times New Roman" w:hAnsi="Times New Roman" w:cs="Times New Roman"/>
                <w:sz w:val="24"/>
                <w:szCs w:val="24"/>
              </w:rPr>
              <w:t xml:space="preserve"> Выполнение упражнений.</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Pr>
                <w:rFonts w:ascii="Times New Roman" w:hAnsi="Times New Roman" w:cs="Times New Roman"/>
                <w:iCs/>
                <w:sz w:val="24"/>
                <w:szCs w:val="24"/>
              </w:rPr>
              <w:t>6</w:t>
            </w:r>
          </w:p>
        </w:tc>
        <w:tc>
          <w:tcPr>
            <w:tcW w:w="2835" w:type="dxa"/>
            <w:vMerge/>
            <w:tcBorders>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p>
        </w:tc>
      </w:tr>
      <w:tr w:rsidR="006B7612" w:rsidRPr="00AB0C95" w:rsidTr="006B7612">
        <w:trPr>
          <w:cantSplit/>
          <w:trHeight w:val="1611"/>
        </w:trPr>
        <w:tc>
          <w:tcPr>
            <w:tcW w:w="2529" w:type="dxa"/>
            <w:vMerge w:val="restart"/>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rPr>
                <w:rFonts w:ascii="Times New Roman" w:hAnsi="Times New Roman" w:cs="Times New Roman"/>
                <w:b/>
                <w:bCs/>
                <w:sz w:val="24"/>
                <w:szCs w:val="24"/>
              </w:rPr>
            </w:pPr>
            <w:r w:rsidRPr="00AB0C95">
              <w:rPr>
                <w:rFonts w:ascii="Times New Roman" w:hAnsi="Times New Roman" w:cs="Times New Roman"/>
                <w:b/>
                <w:bCs/>
                <w:sz w:val="24"/>
                <w:szCs w:val="24"/>
              </w:rPr>
              <w:lastRenderedPageBreak/>
              <w:t>Тема 3.</w:t>
            </w:r>
          </w:p>
          <w:p w:rsidR="006B7612" w:rsidRPr="00AB0C95" w:rsidRDefault="006B7612" w:rsidP="006B7612">
            <w:pPr>
              <w:pStyle w:val="af6"/>
              <w:spacing w:line="276" w:lineRule="auto"/>
              <w:rPr>
                <w:rFonts w:ascii="Times New Roman" w:hAnsi="Times New Roman" w:cs="Times New Roman"/>
                <w:sz w:val="24"/>
                <w:szCs w:val="24"/>
              </w:rPr>
            </w:pPr>
            <w:r w:rsidRPr="00AB0C95">
              <w:rPr>
                <w:rFonts w:ascii="Times New Roman" w:hAnsi="Times New Roman" w:cs="Times New Roman"/>
                <w:b/>
                <w:bCs/>
                <w:sz w:val="24"/>
                <w:szCs w:val="24"/>
              </w:rPr>
              <w:t>Фонетика и графика русского литературного языка</w:t>
            </w: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color w:val="000000"/>
                <w:sz w:val="24"/>
                <w:szCs w:val="24"/>
              </w:rPr>
            </w:pPr>
            <w:r w:rsidRPr="00AB0C95">
              <w:rPr>
                <w:rFonts w:ascii="Times New Roman" w:hAnsi="Times New Roman" w:cs="Times New Roman"/>
                <w:b/>
                <w:color w:val="000000"/>
                <w:sz w:val="24"/>
                <w:szCs w:val="24"/>
              </w:rPr>
              <w:t>Содержание учебного материала</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 xml:space="preserve">Фонетика  как  учение о звуковой  стороне языка.    Фонетические средства языка. Орфоэпия. Орфоэпические нормы русского литературного языка. Орфография. </w:t>
            </w:r>
          </w:p>
          <w:p w:rsidR="006B7612" w:rsidRPr="00AB0C95" w:rsidRDefault="006B7612" w:rsidP="006B7612">
            <w:pPr>
              <w:pStyle w:val="af6"/>
              <w:spacing w:line="276" w:lineRule="auto"/>
              <w:jc w:val="both"/>
              <w:rPr>
                <w:rFonts w:ascii="Times New Roman" w:hAnsi="Times New Roman" w:cs="Times New Roman"/>
                <w:color w:val="000000"/>
                <w:sz w:val="24"/>
                <w:szCs w:val="24"/>
              </w:rPr>
            </w:pPr>
            <w:r w:rsidRPr="00AB0C95">
              <w:rPr>
                <w:rFonts w:ascii="Times New Roman" w:hAnsi="Times New Roman" w:cs="Times New Roman"/>
                <w:sz w:val="24"/>
                <w:szCs w:val="24"/>
              </w:rPr>
              <w:t>Принципы русской орфографии. Русская орфография в системе норм и речевой  выразительности</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6</w:t>
            </w:r>
          </w:p>
        </w:tc>
        <w:tc>
          <w:tcPr>
            <w:tcW w:w="2835" w:type="dxa"/>
            <w:vMerge w:val="restart"/>
            <w:tcBorders>
              <w:top w:val="single" w:sz="4" w:space="0" w:color="auto"/>
              <w:left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1</w:t>
            </w:r>
          </w:p>
          <w:p w:rsidR="006B7612" w:rsidRPr="00AB0C95" w:rsidRDefault="006B7612" w:rsidP="00721476">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ОК</w:t>
            </w:r>
            <w:r w:rsidR="00EE6601">
              <w:rPr>
                <w:rFonts w:ascii="Times New Roman" w:hAnsi="Times New Roman" w:cs="Times New Roman"/>
                <w:iCs/>
                <w:sz w:val="24"/>
                <w:szCs w:val="24"/>
              </w:rPr>
              <w:t xml:space="preserve"> 0</w:t>
            </w:r>
            <w:r w:rsidR="00721476">
              <w:rPr>
                <w:rFonts w:ascii="Times New Roman" w:hAnsi="Times New Roman" w:cs="Times New Roman"/>
                <w:iCs/>
                <w:sz w:val="24"/>
                <w:szCs w:val="24"/>
              </w:rPr>
              <w:t>4</w:t>
            </w:r>
            <w:r w:rsidRPr="00AB0C95">
              <w:rPr>
                <w:rFonts w:ascii="Times New Roman" w:hAnsi="Times New Roman" w:cs="Times New Roman"/>
                <w:iCs/>
                <w:sz w:val="24"/>
                <w:szCs w:val="24"/>
              </w:rPr>
              <w:t>, ОК</w:t>
            </w:r>
            <w:r w:rsidR="00EE6601">
              <w:rPr>
                <w:rFonts w:ascii="Times New Roman" w:hAnsi="Times New Roman" w:cs="Times New Roman"/>
                <w:iCs/>
                <w:sz w:val="24"/>
                <w:szCs w:val="24"/>
              </w:rPr>
              <w:t xml:space="preserve"> 0</w:t>
            </w:r>
            <w:r w:rsidRPr="00AB0C95">
              <w:rPr>
                <w:rFonts w:ascii="Times New Roman" w:hAnsi="Times New Roman" w:cs="Times New Roman"/>
                <w:iCs/>
                <w:sz w:val="24"/>
                <w:szCs w:val="24"/>
              </w:rPr>
              <w:t>5</w:t>
            </w:r>
          </w:p>
        </w:tc>
      </w:tr>
      <w:tr w:rsidR="006B7612" w:rsidRPr="00AB0C95" w:rsidTr="006B7612">
        <w:trPr>
          <w:cantSplit/>
          <w:trHeight w:val="1048"/>
        </w:trPr>
        <w:tc>
          <w:tcPr>
            <w:tcW w:w="2529" w:type="dxa"/>
            <w:vMerge/>
            <w:tcBorders>
              <w:top w:val="single" w:sz="4" w:space="0" w:color="auto"/>
              <w:left w:val="single" w:sz="4" w:space="0" w:color="auto"/>
              <w:bottom w:val="single" w:sz="4" w:space="0" w:color="auto"/>
              <w:right w:val="single" w:sz="4" w:space="0" w:color="auto"/>
            </w:tcBorders>
            <w:vAlign w:val="center"/>
          </w:tcPr>
          <w:p w:rsidR="006B7612" w:rsidRPr="00AB0C95" w:rsidRDefault="006B7612" w:rsidP="006B7612">
            <w:pPr>
              <w:pStyle w:val="af6"/>
              <w:spacing w:line="276" w:lineRule="auto"/>
              <w:jc w:val="both"/>
              <w:rPr>
                <w:rFonts w:ascii="Times New Roman" w:hAnsi="Times New Roman" w:cs="Times New Roman"/>
                <w:sz w:val="24"/>
                <w:szCs w:val="24"/>
              </w:rPr>
            </w:pP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Самостоятельная работа обучающихся</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Заполнение   примерами таблицы   «Орфоэпические нормы русского литературного языка»</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color w:val="000000"/>
                <w:spacing w:val="-3"/>
                <w:sz w:val="24"/>
                <w:szCs w:val="24"/>
              </w:rPr>
              <w:t xml:space="preserve"> Редактирование    текстов  разных жанров   в соответствии   нормами речевой  выразительности.    </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Pr>
                <w:rFonts w:ascii="Times New Roman" w:hAnsi="Times New Roman" w:cs="Times New Roman"/>
                <w:iCs/>
                <w:sz w:val="24"/>
                <w:szCs w:val="24"/>
              </w:rPr>
              <w:t>6</w:t>
            </w:r>
          </w:p>
        </w:tc>
        <w:tc>
          <w:tcPr>
            <w:tcW w:w="2835" w:type="dxa"/>
            <w:vMerge/>
            <w:tcBorders>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p>
        </w:tc>
      </w:tr>
      <w:tr w:rsidR="006B7612" w:rsidRPr="00AB0C95" w:rsidTr="006B7612">
        <w:trPr>
          <w:cantSplit/>
          <w:trHeight w:val="20"/>
        </w:trPr>
        <w:tc>
          <w:tcPr>
            <w:tcW w:w="2529" w:type="dxa"/>
            <w:vMerge w:val="restart"/>
            <w:tcBorders>
              <w:top w:val="single" w:sz="4" w:space="0" w:color="auto"/>
              <w:left w:val="single" w:sz="4" w:space="0" w:color="auto"/>
              <w:right w:val="single" w:sz="4" w:space="0" w:color="auto"/>
            </w:tcBorders>
          </w:tcPr>
          <w:p w:rsidR="006B7612" w:rsidRPr="00AB0C95" w:rsidRDefault="006B7612" w:rsidP="006B7612">
            <w:pPr>
              <w:pStyle w:val="af6"/>
              <w:spacing w:line="276" w:lineRule="auto"/>
              <w:rPr>
                <w:rFonts w:ascii="Times New Roman" w:hAnsi="Times New Roman" w:cs="Times New Roman"/>
                <w:b/>
                <w:bCs/>
                <w:sz w:val="24"/>
                <w:szCs w:val="24"/>
              </w:rPr>
            </w:pPr>
            <w:r w:rsidRPr="00AB0C95">
              <w:rPr>
                <w:rFonts w:ascii="Times New Roman" w:hAnsi="Times New Roman" w:cs="Times New Roman"/>
                <w:b/>
                <w:bCs/>
                <w:sz w:val="24"/>
                <w:szCs w:val="24"/>
              </w:rPr>
              <w:t>Тема 4.</w:t>
            </w:r>
          </w:p>
          <w:p w:rsidR="006B7612" w:rsidRPr="00AB0C95" w:rsidRDefault="006B7612" w:rsidP="006B7612">
            <w:pPr>
              <w:pStyle w:val="af6"/>
              <w:spacing w:line="276" w:lineRule="auto"/>
              <w:rPr>
                <w:rFonts w:ascii="Times New Roman" w:hAnsi="Times New Roman" w:cs="Times New Roman"/>
                <w:b/>
                <w:bCs/>
                <w:sz w:val="24"/>
                <w:szCs w:val="24"/>
              </w:rPr>
            </w:pPr>
            <w:r w:rsidRPr="00AB0C95">
              <w:rPr>
                <w:rFonts w:ascii="Times New Roman" w:hAnsi="Times New Roman" w:cs="Times New Roman"/>
                <w:b/>
                <w:bCs/>
                <w:sz w:val="24"/>
                <w:szCs w:val="24"/>
              </w:rPr>
              <w:t>Морфемика и морфология русского литературного языка</w:t>
            </w: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Содержание учебного материала</w:t>
            </w:r>
          </w:p>
          <w:p w:rsidR="006B7612" w:rsidRPr="00AB0C95" w:rsidRDefault="006B7612" w:rsidP="006B7612">
            <w:pPr>
              <w:pStyle w:val="af6"/>
              <w:spacing w:line="276" w:lineRule="auto"/>
              <w:jc w:val="both"/>
              <w:rPr>
                <w:rFonts w:ascii="Times New Roman" w:hAnsi="Times New Roman" w:cs="Times New Roman"/>
                <w:i/>
                <w:sz w:val="24"/>
                <w:szCs w:val="24"/>
              </w:rPr>
            </w:pPr>
            <w:r w:rsidRPr="00AB0C95">
              <w:rPr>
                <w:rFonts w:ascii="Times New Roman" w:hAnsi="Times New Roman" w:cs="Times New Roman"/>
                <w:sz w:val="24"/>
                <w:szCs w:val="24"/>
              </w:rPr>
              <w:t>Морфемика и морфология. Словообразовательные и морфологические нормы</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Грамматические категории и способы их выражения в современном русском языке. Основные  виды  ошибок в  формировании, написании и употреблении частей речи.</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6</w:t>
            </w:r>
          </w:p>
        </w:tc>
        <w:tc>
          <w:tcPr>
            <w:tcW w:w="2835" w:type="dxa"/>
            <w:vMerge w:val="restart"/>
            <w:tcBorders>
              <w:top w:val="single" w:sz="4" w:space="0" w:color="auto"/>
              <w:left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1</w:t>
            </w:r>
          </w:p>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ОК</w:t>
            </w:r>
            <w:r w:rsidR="00EE6601">
              <w:rPr>
                <w:rFonts w:ascii="Times New Roman" w:hAnsi="Times New Roman" w:cs="Times New Roman"/>
                <w:iCs/>
                <w:sz w:val="24"/>
                <w:szCs w:val="24"/>
              </w:rPr>
              <w:t xml:space="preserve"> 0</w:t>
            </w:r>
            <w:r w:rsidRPr="00AB0C95">
              <w:rPr>
                <w:rFonts w:ascii="Times New Roman" w:hAnsi="Times New Roman" w:cs="Times New Roman"/>
                <w:iCs/>
                <w:sz w:val="24"/>
                <w:szCs w:val="24"/>
              </w:rPr>
              <w:t>5</w:t>
            </w:r>
          </w:p>
        </w:tc>
      </w:tr>
      <w:tr w:rsidR="006B7612" w:rsidRPr="00AB0C95" w:rsidTr="006B7612">
        <w:trPr>
          <w:cantSplit/>
          <w:trHeight w:val="20"/>
        </w:trPr>
        <w:tc>
          <w:tcPr>
            <w:tcW w:w="2529" w:type="dxa"/>
            <w:vMerge/>
            <w:tcBorders>
              <w:left w:val="single" w:sz="4" w:space="0" w:color="auto"/>
              <w:bottom w:val="single" w:sz="4" w:space="0" w:color="auto"/>
              <w:right w:val="single" w:sz="4" w:space="0" w:color="auto"/>
            </w:tcBorders>
          </w:tcPr>
          <w:p w:rsidR="006B7612" w:rsidRPr="00AB0C95" w:rsidRDefault="006B7612" w:rsidP="006B7612">
            <w:pPr>
              <w:pStyle w:val="af6"/>
              <w:spacing w:line="276" w:lineRule="auto"/>
              <w:rPr>
                <w:rFonts w:ascii="Times New Roman" w:hAnsi="Times New Roman" w:cs="Times New Roman"/>
                <w:sz w:val="24"/>
                <w:szCs w:val="24"/>
              </w:rPr>
            </w:pP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Самостоятельная работа обучающихся</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Выполнение тренировочных  упражнений по выявлению ошибок  в формировании, написании и употреблении частей речи .  Морфологический разбор частей речи.</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Pr>
                <w:rFonts w:ascii="Times New Roman" w:hAnsi="Times New Roman" w:cs="Times New Roman"/>
                <w:iCs/>
                <w:sz w:val="24"/>
                <w:szCs w:val="24"/>
              </w:rPr>
              <w:t>4</w:t>
            </w:r>
          </w:p>
        </w:tc>
        <w:tc>
          <w:tcPr>
            <w:tcW w:w="2835" w:type="dxa"/>
            <w:vMerge/>
            <w:tcBorders>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p>
        </w:tc>
      </w:tr>
      <w:tr w:rsidR="006B7612" w:rsidRPr="00AB0C95" w:rsidTr="006B7612">
        <w:trPr>
          <w:cantSplit/>
          <w:trHeight w:val="950"/>
        </w:trPr>
        <w:tc>
          <w:tcPr>
            <w:tcW w:w="2529" w:type="dxa"/>
            <w:vMerge w:val="restart"/>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rPr>
                <w:rFonts w:ascii="Times New Roman" w:hAnsi="Times New Roman" w:cs="Times New Roman"/>
                <w:b/>
                <w:bCs/>
                <w:sz w:val="24"/>
                <w:szCs w:val="24"/>
              </w:rPr>
            </w:pPr>
          </w:p>
          <w:p w:rsidR="006B7612" w:rsidRPr="00AB0C95" w:rsidRDefault="006B7612" w:rsidP="006B7612">
            <w:pPr>
              <w:pStyle w:val="af6"/>
              <w:spacing w:line="276" w:lineRule="auto"/>
              <w:rPr>
                <w:rFonts w:ascii="Times New Roman" w:hAnsi="Times New Roman" w:cs="Times New Roman"/>
                <w:b/>
                <w:bCs/>
                <w:sz w:val="24"/>
                <w:szCs w:val="24"/>
              </w:rPr>
            </w:pPr>
            <w:r w:rsidRPr="00AB0C95">
              <w:rPr>
                <w:rFonts w:ascii="Times New Roman" w:hAnsi="Times New Roman" w:cs="Times New Roman"/>
                <w:b/>
                <w:bCs/>
                <w:sz w:val="24"/>
                <w:szCs w:val="24"/>
              </w:rPr>
              <w:t xml:space="preserve"> Тема 5.</w:t>
            </w:r>
          </w:p>
          <w:p w:rsidR="006B7612" w:rsidRPr="00AB0C95" w:rsidRDefault="006B7612" w:rsidP="006B7612">
            <w:pPr>
              <w:pStyle w:val="af6"/>
              <w:spacing w:line="276" w:lineRule="auto"/>
              <w:rPr>
                <w:rFonts w:ascii="Times New Roman" w:hAnsi="Times New Roman" w:cs="Times New Roman"/>
                <w:b/>
                <w:bCs/>
                <w:sz w:val="24"/>
                <w:szCs w:val="24"/>
              </w:rPr>
            </w:pPr>
            <w:r w:rsidRPr="00AB0C95">
              <w:rPr>
                <w:rFonts w:ascii="Times New Roman" w:hAnsi="Times New Roman" w:cs="Times New Roman"/>
                <w:b/>
                <w:sz w:val="24"/>
                <w:szCs w:val="24"/>
              </w:rPr>
              <w:t>Лексика и фразеология</w:t>
            </w:r>
            <w:r w:rsidRPr="00AB0C95">
              <w:rPr>
                <w:rFonts w:ascii="Times New Roman" w:hAnsi="Times New Roman" w:cs="Times New Roman"/>
                <w:b/>
                <w:bCs/>
                <w:sz w:val="24"/>
                <w:szCs w:val="24"/>
              </w:rPr>
              <w:t xml:space="preserve"> русского литературного языка</w:t>
            </w: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Содержание учебного материала</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Лексика и лексикология. Типы фразеологических единиц и их использование в речи. Использование в речи изобразительно-выразительных средств. Лексические нормы. Основные  виды  лексических ошибок.</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Фразеология как  учение об устойчивых сочетаниях слов. Фразеологические ошибки.</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Pr>
                <w:rFonts w:ascii="Times New Roman" w:hAnsi="Times New Roman" w:cs="Times New Roman"/>
                <w:iCs/>
                <w:sz w:val="24"/>
                <w:szCs w:val="24"/>
              </w:rPr>
              <w:t>8</w:t>
            </w:r>
          </w:p>
        </w:tc>
        <w:tc>
          <w:tcPr>
            <w:tcW w:w="2835" w:type="dxa"/>
            <w:vMerge w:val="restart"/>
            <w:tcBorders>
              <w:top w:val="single" w:sz="4" w:space="0" w:color="auto"/>
              <w:left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1</w:t>
            </w:r>
          </w:p>
          <w:p w:rsidR="006B7612" w:rsidRPr="00AB0C95" w:rsidRDefault="006B7612" w:rsidP="00EE6601">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ОК</w:t>
            </w:r>
            <w:r w:rsidR="00EE6601">
              <w:rPr>
                <w:rFonts w:ascii="Times New Roman" w:hAnsi="Times New Roman" w:cs="Times New Roman"/>
                <w:iCs/>
                <w:sz w:val="24"/>
                <w:szCs w:val="24"/>
              </w:rPr>
              <w:t xml:space="preserve"> 0</w:t>
            </w:r>
            <w:r w:rsidRPr="00AB0C95">
              <w:rPr>
                <w:rFonts w:ascii="Times New Roman" w:hAnsi="Times New Roman" w:cs="Times New Roman"/>
                <w:iCs/>
                <w:sz w:val="24"/>
                <w:szCs w:val="24"/>
              </w:rPr>
              <w:t>5</w:t>
            </w:r>
          </w:p>
        </w:tc>
      </w:tr>
      <w:tr w:rsidR="006B7612" w:rsidRPr="00AB0C95" w:rsidTr="006B7612">
        <w:trPr>
          <w:cantSplit/>
          <w:trHeight w:val="203"/>
        </w:trPr>
        <w:tc>
          <w:tcPr>
            <w:tcW w:w="2529" w:type="dxa"/>
            <w:vMerge/>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rPr>
                <w:rFonts w:ascii="Times New Roman" w:hAnsi="Times New Roman" w:cs="Times New Roman"/>
                <w:sz w:val="24"/>
                <w:szCs w:val="24"/>
              </w:rPr>
            </w:pP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Самостоятельная работа обучающихся</w:t>
            </w:r>
          </w:p>
          <w:p w:rsidR="006B7612" w:rsidRPr="00AB0C95" w:rsidRDefault="006B7612" w:rsidP="006B7612">
            <w:pPr>
              <w:pStyle w:val="af6"/>
              <w:spacing w:line="276" w:lineRule="auto"/>
              <w:jc w:val="both"/>
              <w:rPr>
                <w:rFonts w:ascii="Times New Roman" w:hAnsi="Times New Roman" w:cs="Times New Roman"/>
                <w:i/>
                <w:iCs/>
                <w:sz w:val="24"/>
                <w:szCs w:val="24"/>
              </w:rPr>
            </w:pPr>
            <w:r w:rsidRPr="00AB0C95">
              <w:rPr>
                <w:rFonts w:ascii="Times New Roman" w:hAnsi="Times New Roman" w:cs="Times New Roman"/>
                <w:sz w:val="24"/>
                <w:szCs w:val="24"/>
              </w:rPr>
              <w:t xml:space="preserve">Подготовка  сообщений  на тему « Крылатые слова и выражения».  </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Pr>
                <w:rFonts w:ascii="Times New Roman" w:hAnsi="Times New Roman" w:cs="Times New Roman"/>
                <w:iCs/>
                <w:sz w:val="24"/>
                <w:szCs w:val="24"/>
              </w:rPr>
              <w:t>8</w:t>
            </w:r>
          </w:p>
        </w:tc>
        <w:tc>
          <w:tcPr>
            <w:tcW w:w="2835" w:type="dxa"/>
            <w:vMerge/>
            <w:tcBorders>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p>
        </w:tc>
      </w:tr>
      <w:tr w:rsidR="006B7612" w:rsidRPr="00AB0C95" w:rsidTr="006B7612">
        <w:trPr>
          <w:cantSplit/>
          <w:trHeight w:val="1015"/>
        </w:trPr>
        <w:tc>
          <w:tcPr>
            <w:tcW w:w="2529" w:type="dxa"/>
            <w:vMerge w:val="restart"/>
            <w:tcBorders>
              <w:top w:val="single" w:sz="4" w:space="0" w:color="auto"/>
              <w:left w:val="single" w:sz="4" w:space="0" w:color="auto"/>
              <w:right w:val="single" w:sz="4" w:space="0" w:color="auto"/>
            </w:tcBorders>
          </w:tcPr>
          <w:p w:rsidR="006B7612" w:rsidRPr="00AB0C95" w:rsidRDefault="006B7612" w:rsidP="006B7612">
            <w:pPr>
              <w:pStyle w:val="af6"/>
              <w:spacing w:line="276" w:lineRule="auto"/>
              <w:rPr>
                <w:rFonts w:ascii="Times New Roman" w:hAnsi="Times New Roman" w:cs="Times New Roman"/>
                <w:bCs/>
                <w:sz w:val="24"/>
                <w:szCs w:val="24"/>
              </w:rPr>
            </w:pPr>
            <w:r w:rsidRPr="00AB0C95">
              <w:rPr>
                <w:rFonts w:ascii="Times New Roman" w:hAnsi="Times New Roman" w:cs="Times New Roman"/>
                <w:b/>
                <w:sz w:val="24"/>
                <w:szCs w:val="24"/>
              </w:rPr>
              <w:t>Тема 6. Синтаксис и пунктуация</w:t>
            </w:r>
            <w:r w:rsidRPr="00AB0C95">
              <w:rPr>
                <w:rFonts w:ascii="Times New Roman" w:hAnsi="Times New Roman" w:cs="Times New Roman"/>
                <w:b/>
                <w:bCs/>
                <w:sz w:val="24"/>
                <w:szCs w:val="24"/>
              </w:rPr>
              <w:t xml:space="preserve"> русского литературного языка</w:t>
            </w: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b/>
                <w:sz w:val="24"/>
                <w:szCs w:val="24"/>
              </w:rPr>
              <w:t>Содержание учебного материала</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Синтаксис и пунктуация. Основные единицы синтаксиса: словосочетание и предложение. Виды синтаксических норм. Синтаксис и пунктуация в современном русском языке.</w:t>
            </w:r>
          </w:p>
        </w:tc>
        <w:tc>
          <w:tcPr>
            <w:tcW w:w="1843" w:type="dxa"/>
            <w:tcBorders>
              <w:top w:val="single" w:sz="4" w:space="0" w:color="auto"/>
              <w:left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4</w:t>
            </w:r>
          </w:p>
        </w:tc>
        <w:tc>
          <w:tcPr>
            <w:tcW w:w="2835" w:type="dxa"/>
            <w:vMerge w:val="restart"/>
            <w:tcBorders>
              <w:top w:val="single" w:sz="4" w:space="0" w:color="auto"/>
              <w:left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2</w:t>
            </w:r>
          </w:p>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ОК</w:t>
            </w:r>
            <w:r w:rsidR="00EE6601">
              <w:rPr>
                <w:rFonts w:ascii="Times New Roman" w:hAnsi="Times New Roman" w:cs="Times New Roman"/>
                <w:iCs/>
                <w:sz w:val="24"/>
                <w:szCs w:val="24"/>
              </w:rPr>
              <w:t xml:space="preserve"> 0</w:t>
            </w:r>
            <w:r w:rsidRPr="00AB0C95">
              <w:rPr>
                <w:rFonts w:ascii="Times New Roman" w:hAnsi="Times New Roman" w:cs="Times New Roman"/>
                <w:iCs/>
                <w:sz w:val="24"/>
                <w:szCs w:val="24"/>
              </w:rPr>
              <w:t>5, ОК</w:t>
            </w:r>
            <w:r w:rsidR="00EE6601">
              <w:rPr>
                <w:rFonts w:ascii="Times New Roman" w:hAnsi="Times New Roman" w:cs="Times New Roman"/>
                <w:iCs/>
                <w:sz w:val="24"/>
                <w:szCs w:val="24"/>
              </w:rPr>
              <w:t xml:space="preserve"> 0</w:t>
            </w:r>
            <w:r w:rsidRPr="00AB0C95">
              <w:rPr>
                <w:rFonts w:ascii="Times New Roman" w:hAnsi="Times New Roman" w:cs="Times New Roman"/>
                <w:iCs/>
                <w:sz w:val="24"/>
                <w:szCs w:val="24"/>
              </w:rPr>
              <w:t>9</w:t>
            </w:r>
          </w:p>
          <w:p w:rsidR="006B7612" w:rsidRPr="00AB0C95" w:rsidRDefault="006B7612" w:rsidP="006B7612">
            <w:pPr>
              <w:pStyle w:val="af6"/>
              <w:spacing w:line="276" w:lineRule="auto"/>
              <w:jc w:val="center"/>
              <w:rPr>
                <w:rFonts w:ascii="Times New Roman" w:hAnsi="Times New Roman" w:cs="Times New Roman"/>
                <w:iCs/>
                <w:sz w:val="24"/>
                <w:szCs w:val="24"/>
              </w:rPr>
            </w:pPr>
          </w:p>
        </w:tc>
      </w:tr>
      <w:tr w:rsidR="006B7612" w:rsidRPr="00AB0C95" w:rsidTr="006B7612">
        <w:trPr>
          <w:cantSplit/>
          <w:trHeight w:val="201"/>
        </w:trPr>
        <w:tc>
          <w:tcPr>
            <w:tcW w:w="2529" w:type="dxa"/>
            <w:vMerge/>
            <w:tcBorders>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p>
        </w:tc>
        <w:tc>
          <w:tcPr>
            <w:tcW w:w="7819" w:type="dxa"/>
            <w:tcBorders>
              <w:top w:val="single" w:sz="4" w:space="0" w:color="auto"/>
              <w:left w:val="single" w:sz="4" w:space="0" w:color="auto"/>
              <w:bottom w:val="single" w:sz="4" w:space="0" w:color="auto"/>
              <w:right w:val="single" w:sz="4" w:space="0" w:color="auto"/>
            </w:tcBorders>
            <w:vAlign w:val="center"/>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Самостоятельная работа обучающихся</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Выполнение упражнений.  Составление  схем предложений и их характеристика.</w:t>
            </w:r>
          </w:p>
        </w:tc>
        <w:tc>
          <w:tcPr>
            <w:tcW w:w="1843" w:type="dxa"/>
            <w:tcBorders>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Pr>
                <w:rFonts w:ascii="Times New Roman" w:hAnsi="Times New Roman" w:cs="Times New Roman"/>
                <w:iCs/>
                <w:sz w:val="24"/>
                <w:szCs w:val="24"/>
              </w:rPr>
              <w:t>4</w:t>
            </w:r>
          </w:p>
        </w:tc>
        <w:tc>
          <w:tcPr>
            <w:tcW w:w="2835" w:type="dxa"/>
            <w:vMerge/>
            <w:tcBorders>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p>
        </w:tc>
      </w:tr>
      <w:tr w:rsidR="006B7612" w:rsidRPr="00AB0C95" w:rsidTr="006B7612">
        <w:trPr>
          <w:cantSplit/>
          <w:trHeight w:val="1335"/>
        </w:trPr>
        <w:tc>
          <w:tcPr>
            <w:tcW w:w="2529" w:type="dxa"/>
            <w:vMerge w:val="restart"/>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rPr>
                <w:rFonts w:ascii="Times New Roman" w:hAnsi="Times New Roman" w:cs="Times New Roman"/>
                <w:b/>
                <w:bCs/>
                <w:sz w:val="24"/>
                <w:szCs w:val="24"/>
              </w:rPr>
            </w:pPr>
            <w:r w:rsidRPr="00AB0C95">
              <w:rPr>
                <w:rFonts w:ascii="Times New Roman" w:hAnsi="Times New Roman" w:cs="Times New Roman"/>
                <w:b/>
                <w:sz w:val="24"/>
                <w:szCs w:val="24"/>
              </w:rPr>
              <w:t>Тема 7.  Стилистика</w:t>
            </w:r>
            <w:r w:rsidRPr="00AB0C95">
              <w:rPr>
                <w:rFonts w:ascii="Times New Roman" w:hAnsi="Times New Roman" w:cs="Times New Roman"/>
                <w:b/>
                <w:bCs/>
                <w:sz w:val="24"/>
                <w:szCs w:val="24"/>
              </w:rPr>
              <w:t xml:space="preserve"> русского литературного языка</w:t>
            </w:r>
          </w:p>
          <w:p w:rsidR="006B7612" w:rsidRPr="00AB0C95" w:rsidRDefault="006B7612" w:rsidP="006B7612">
            <w:pPr>
              <w:pStyle w:val="af6"/>
              <w:spacing w:line="276" w:lineRule="auto"/>
              <w:rPr>
                <w:rFonts w:ascii="Times New Roman" w:hAnsi="Times New Roman" w:cs="Times New Roman"/>
                <w:sz w:val="24"/>
                <w:szCs w:val="24"/>
              </w:rPr>
            </w:pPr>
          </w:p>
          <w:p w:rsidR="006B7612" w:rsidRPr="00AB0C95" w:rsidRDefault="006B7612" w:rsidP="006B7612">
            <w:pPr>
              <w:pStyle w:val="af6"/>
              <w:spacing w:line="276" w:lineRule="auto"/>
              <w:rPr>
                <w:rFonts w:ascii="Times New Roman" w:hAnsi="Times New Roman" w:cs="Times New Roman"/>
                <w:sz w:val="24"/>
                <w:szCs w:val="24"/>
              </w:rPr>
            </w:pPr>
          </w:p>
          <w:p w:rsidR="006B7612" w:rsidRPr="00AB0C95" w:rsidRDefault="006B7612" w:rsidP="006B7612">
            <w:pPr>
              <w:pStyle w:val="af6"/>
              <w:spacing w:line="276" w:lineRule="auto"/>
              <w:rPr>
                <w:rFonts w:ascii="Times New Roman" w:hAnsi="Times New Roman" w:cs="Times New Roman"/>
                <w:sz w:val="24"/>
                <w:szCs w:val="24"/>
              </w:rPr>
            </w:pP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Содержание учебного материала</w:t>
            </w:r>
          </w:p>
          <w:p w:rsidR="006B7612" w:rsidRPr="00AB0C95" w:rsidRDefault="006B7612" w:rsidP="006B7612">
            <w:pPr>
              <w:pStyle w:val="af6"/>
              <w:spacing w:line="276" w:lineRule="auto"/>
              <w:jc w:val="both"/>
              <w:rPr>
                <w:rFonts w:ascii="Times New Roman" w:hAnsi="Times New Roman" w:cs="Times New Roman"/>
                <w:i/>
                <w:sz w:val="24"/>
                <w:szCs w:val="24"/>
              </w:rPr>
            </w:pPr>
            <w:r w:rsidRPr="00AB0C95">
              <w:rPr>
                <w:rFonts w:ascii="Times New Roman" w:hAnsi="Times New Roman" w:cs="Times New Roman"/>
                <w:sz w:val="24"/>
                <w:szCs w:val="24"/>
              </w:rPr>
              <w:t>Практическая стилистика русского языка. Функциональные стили речи. Жанровая специфика стилей речи.</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Научный  стиль.  Жанры учебно – научной речи.</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Официально – деловой  стиль. Жанры  деловой  речи.</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Публицистический  стиль. Обиходно – разговорная  речь.</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8</w:t>
            </w:r>
          </w:p>
        </w:tc>
        <w:tc>
          <w:tcPr>
            <w:tcW w:w="2835" w:type="dxa"/>
            <w:vMerge w:val="restart"/>
            <w:tcBorders>
              <w:top w:val="single" w:sz="4" w:space="0" w:color="auto"/>
              <w:left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2</w:t>
            </w:r>
          </w:p>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ОК</w:t>
            </w:r>
            <w:r w:rsidR="00EE6601">
              <w:rPr>
                <w:rFonts w:ascii="Times New Roman" w:hAnsi="Times New Roman" w:cs="Times New Roman"/>
                <w:iCs/>
                <w:sz w:val="24"/>
                <w:szCs w:val="24"/>
              </w:rPr>
              <w:t xml:space="preserve"> 0</w:t>
            </w:r>
            <w:r w:rsidRPr="00AB0C95">
              <w:rPr>
                <w:rFonts w:ascii="Times New Roman" w:hAnsi="Times New Roman" w:cs="Times New Roman"/>
                <w:iCs/>
                <w:sz w:val="24"/>
                <w:szCs w:val="24"/>
              </w:rPr>
              <w:t>4</w:t>
            </w:r>
            <w:r w:rsidR="00721476">
              <w:rPr>
                <w:rFonts w:ascii="Times New Roman" w:hAnsi="Times New Roman" w:cs="Times New Roman"/>
                <w:iCs/>
                <w:sz w:val="24"/>
                <w:szCs w:val="24"/>
              </w:rPr>
              <w:t>, ОК 06</w:t>
            </w:r>
          </w:p>
          <w:p w:rsidR="006B7612" w:rsidRPr="00AB0C95" w:rsidRDefault="006B7612" w:rsidP="006B7612">
            <w:pPr>
              <w:pStyle w:val="af6"/>
              <w:spacing w:line="276" w:lineRule="auto"/>
              <w:jc w:val="center"/>
              <w:rPr>
                <w:rFonts w:ascii="Times New Roman" w:hAnsi="Times New Roman" w:cs="Times New Roman"/>
                <w:iCs/>
                <w:sz w:val="24"/>
                <w:szCs w:val="24"/>
              </w:rPr>
            </w:pPr>
          </w:p>
        </w:tc>
      </w:tr>
      <w:tr w:rsidR="006B7612" w:rsidRPr="00AB0C95" w:rsidTr="006B7612">
        <w:trPr>
          <w:cantSplit/>
          <w:trHeight w:val="20"/>
        </w:trPr>
        <w:tc>
          <w:tcPr>
            <w:tcW w:w="2529" w:type="dxa"/>
            <w:vMerge/>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sz w:val="24"/>
                <w:szCs w:val="24"/>
              </w:rPr>
            </w:pP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Самостоятельная работа обучающихся</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 xml:space="preserve">Подготовка сообщений на тему  «Функции разных стилей речи». </w:t>
            </w:r>
          </w:p>
          <w:p w:rsidR="006B7612" w:rsidRPr="00AB0C95" w:rsidRDefault="006B7612" w:rsidP="006B7612">
            <w:pPr>
              <w:pStyle w:val="af6"/>
              <w:spacing w:line="276" w:lineRule="auto"/>
              <w:jc w:val="both"/>
              <w:rPr>
                <w:rFonts w:ascii="Times New Roman" w:hAnsi="Times New Roman" w:cs="Times New Roman"/>
                <w:iCs/>
                <w:sz w:val="24"/>
                <w:szCs w:val="24"/>
              </w:rPr>
            </w:pPr>
            <w:r w:rsidRPr="00AB0C95">
              <w:rPr>
                <w:rFonts w:ascii="Times New Roman" w:hAnsi="Times New Roman" w:cs="Times New Roman"/>
                <w:sz w:val="24"/>
                <w:szCs w:val="24"/>
              </w:rPr>
              <w:t xml:space="preserve"> Творческая работа  по теме «Жанровая специфика стилей речи» - написать юмористический рассказ.  </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Pr>
                <w:rFonts w:ascii="Times New Roman" w:hAnsi="Times New Roman" w:cs="Times New Roman"/>
                <w:iCs/>
                <w:sz w:val="24"/>
                <w:szCs w:val="24"/>
              </w:rPr>
              <w:t>8</w:t>
            </w:r>
          </w:p>
        </w:tc>
        <w:tc>
          <w:tcPr>
            <w:tcW w:w="2835" w:type="dxa"/>
            <w:vMerge/>
            <w:tcBorders>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p>
        </w:tc>
      </w:tr>
      <w:tr w:rsidR="006B7612" w:rsidRPr="00AB0C95" w:rsidTr="006B7612">
        <w:trPr>
          <w:cantSplit/>
          <w:trHeight w:val="400"/>
        </w:trPr>
        <w:tc>
          <w:tcPr>
            <w:tcW w:w="2529" w:type="dxa"/>
            <w:vMerge w:val="restart"/>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rPr>
                <w:rFonts w:ascii="Times New Roman" w:hAnsi="Times New Roman" w:cs="Times New Roman"/>
                <w:b/>
                <w:sz w:val="24"/>
                <w:szCs w:val="24"/>
              </w:rPr>
            </w:pPr>
            <w:r w:rsidRPr="00AB0C95">
              <w:rPr>
                <w:rFonts w:ascii="Times New Roman" w:hAnsi="Times New Roman" w:cs="Times New Roman"/>
                <w:b/>
                <w:sz w:val="24"/>
                <w:szCs w:val="24"/>
              </w:rPr>
              <w:t xml:space="preserve">Тема  8. </w:t>
            </w:r>
          </w:p>
          <w:p w:rsidR="006B7612" w:rsidRPr="00AB0C95" w:rsidRDefault="006B7612" w:rsidP="006B7612">
            <w:pPr>
              <w:pStyle w:val="af6"/>
              <w:spacing w:line="276" w:lineRule="auto"/>
              <w:rPr>
                <w:rFonts w:ascii="Times New Roman" w:hAnsi="Times New Roman" w:cs="Times New Roman"/>
                <w:b/>
                <w:bCs/>
                <w:sz w:val="24"/>
                <w:szCs w:val="24"/>
              </w:rPr>
            </w:pPr>
            <w:r w:rsidRPr="00AB0C95">
              <w:rPr>
                <w:rFonts w:ascii="Times New Roman" w:hAnsi="Times New Roman" w:cs="Times New Roman"/>
                <w:b/>
                <w:sz w:val="24"/>
                <w:szCs w:val="24"/>
              </w:rPr>
              <w:t>Речевой этикет</w:t>
            </w: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Содержание учебного материала</w:t>
            </w:r>
          </w:p>
          <w:p w:rsidR="006B7612" w:rsidRPr="00AB0C95" w:rsidRDefault="006B7612" w:rsidP="006B7612">
            <w:pPr>
              <w:pStyle w:val="af6"/>
              <w:spacing w:line="276" w:lineRule="auto"/>
              <w:jc w:val="both"/>
              <w:rPr>
                <w:rFonts w:ascii="Times New Roman" w:hAnsi="Times New Roman" w:cs="Times New Roman"/>
                <w:color w:val="000000"/>
                <w:sz w:val="24"/>
                <w:szCs w:val="24"/>
              </w:rPr>
            </w:pPr>
            <w:r w:rsidRPr="00AB0C95">
              <w:rPr>
                <w:rFonts w:ascii="Times New Roman" w:hAnsi="Times New Roman" w:cs="Times New Roman"/>
                <w:bCs/>
                <w:sz w:val="24"/>
                <w:szCs w:val="24"/>
              </w:rPr>
              <w:t>Речевой этикет. Официальное общение.  Особенности служебного и делового общения.</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2</w:t>
            </w:r>
          </w:p>
        </w:tc>
        <w:tc>
          <w:tcPr>
            <w:tcW w:w="2835" w:type="dxa"/>
            <w:vMerge w:val="restart"/>
            <w:tcBorders>
              <w:top w:val="single" w:sz="4" w:space="0" w:color="auto"/>
              <w:left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2</w:t>
            </w:r>
          </w:p>
          <w:p w:rsidR="006B7612" w:rsidRPr="00AB0C95" w:rsidRDefault="006B7612" w:rsidP="00EE6601">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ОК</w:t>
            </w:r>
            <w:r w:rsidR="00EE6601">
              <w:rPr>
                <w:rFonts w:ascii="Times New Roman" w:hAnsi="Times New Roman" w:cs="Times New Roman"/>
                <w:iCs/>
                <w:sz w:val="24"/>
                <w:szCs w:val="24"/>
              </w:rPr>
              <w:t xml:space="preserve"> 05</w:t>
            </w:r>
            <w:r w:rsidRPr="00AB0C95">
              <w:rPr>
                <w:rFonts w:ascii="Times New Roman" w:hAnsi="Times New Roman" w:cs="Times New Roman"/>
                <w:iCs/>
                <w:sz w:val="24"/>
                <w:szCs w:val="24"/>
              </w:rPr>
              <w:t>, ОК</w:t>
            </w:r>
            <w:r w:rsidR="00EE6601">
              <w:rPr>
                <w:rFonts w:ascii="Times New Roman" w:hAnsi="Times New Roman" w:cs="Times New Roman"/>
                <w:iCs/>
                <w:sz w:val="24"/>
                <w:szCs w:val="24"/>
              </w:rPr>
              <w:t xml:space="preserve"> 09</w:t>
            </w:r>
          </w:p>
        </w:tc>
      </w:tr>
      <w:tr w:rsidR="006B7612" w:rsidRPr="00AB0C95" w:rsidTr="006B7612">
        <w:trPr>
          <w:cantSplit/>
          <w:trHeight w:val="20"/>
        </w:trPr>
        <w:tc>
          <w:tcPr>
            <w:tcW w:w="2529" w:type="dxa"/>
            <w:vMerge/>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rPr>
                <w:rFonts w:ascii="Times New Roman" w:hAnsi="Times New Roman" w:cs="Times New Roman"/>
                <w:b/>
                <w:sz w:val="24"/>
                <w:szCs w:val="24"/>
              </w:rPr>
            </w:pP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Самостоятельная работа обучающихся</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Подготовка к публичному  выступлению: выбор темы, цели речи, поиск материала;  отработка  структуры  выступления: начало, развёртывание и  завершение речи.</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Pr>
                <w:rFonts w:ascii="Times New Roman" w:hAnsi="Times New Roman" w:cs="Times New Roman"/>
                <w:iCs/>
                <w:sz w:val="24"/>
                <w:szCs w:val="24"/>
              </w:rPr>
              <w:t>4</w:t>
            </w:r>
          </w:p>
        </w:tc>
        <w:tc>
          <w:tcPr>
            <w:tcW w:w="2835" w:type="dxa"/>
            <w:vMerge/>
            <w:tcBorders>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p>
        </w:tc>
      </w:tr>
      <w:tr w:rsidR="006B7612" w:rsidRPr="00AB0C95" w:rsidTr="006B7612">
        <w:trPr>
          <w:cantSplit/>
          <w:trHeight w:val="400"/>
        </w:trPr>
        <w:tc>
          <w:tcPr>
            <w:tcW w:w="2529" w:type="dxa"/>
            <w:vMerge w:val="restart"/>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rPr>
                <w:rFonts w:ascii="Times New Roman" w:hAnsi="Times New Roman" w:cs="Times New Roman"/>
                <w:b/>
                <w:bCs/>
                <w:sz w:val="24"/>
                <w:szCs w:val="24"/>
              </w:rPr>
            </w:pPr>
            <w:r w:rsidRPr="00AB0C95">
              <w:rPr>
                <w:rFonts w:ascii="Times New Roman" w:hAnsi="Times New Roman" w:cs="Times New Roman"/>
                <w:b/>
                <w:sz w:val="24"/>
                <w:szCs w:val="24"/>
              </w:rPr>
              <w:t xml:space="preserve">Тема 9. Повторение изученного материала; </w:t>
            </w:r>
            <w:r w:rsidRPr="00AB0C95">
              <w:rPr>
                <w:rFonts w:ascii="Times New Roman" w:hAnsi="Times New Roman" w:cs="Times New Roman"/>
                <w:b/>
                <w:sz w:val="24"/>
                <w:szCs w:val="24"/>
              </w:rPr>
              <w:lastRenderedPageBreak/>
              <w:t>контроль знаний</w:t>
            </w: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lastRenderedPageBreak/>
              <w:t>Содержание учебного материала</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Язык и речь. Фонетика и графика.  Морфемика и морфология. Лексика и фразеология. Синтаксис и пунктуация. Речевой этикет.</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2</w:t>
            </w:r>
          </w:p>
        </w:tc>
        <w:tc>
          <w:tcPr>
            <w:tcW w:w="2835" w:type="dxa"/>
            <w:vMerge w:val="restart"/>
            <w:tcBorders>
              <w:top w:val="single" w:sz="4" w:space="0" w:color="auto"/>
              <w:left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2</w:t>
            </w:r>
          </w:p>
          <w:p w:rsidR="006B7612" w:rsidRPr="00AB0C95" w:rsidRDefault="006B7612" w:rsidP="006B7612">
            <w:pPr>
              <w:pStyle w:val="af6"/>
              <w:spacing w:line="276" w:lineRule="auto"/>
              <w:jc w:val="center"/>
              <w:rPr>
                <w:rFonts w:ascii="Times New Roman" w:hAnsi="Times New Roman" w:cs="Times New Roman"/>
                <w:iCs/>
                <w:sz w:val="24"/>
                <w:szCs w:val="24"/>
              </w:rPr>
            </w:pPr>
            <w:r w:rsidRPr="00AB0C95">
              <w:rPr>
                <w:rFonts w:ascii="Times New Roman" w:hAnsi="Times New Roman" w:cs="Times New Roman"/>
                <w:iCs/>
                <w:sz w:val="24"/>
                <w:szCs w:val="24"/>
              </w:rPr>
              <w:t>ОК</w:t>
            </w:r>
            <w:r w:rsidR="00EE6601">
              <w:rPr>
                <w:rFonts w:ascii="Times New Roman" w:hAnsi="Times New Roman" w:cs="Times New Roman"/>
                <w:iCs/>
                <w:sz w:val="24"/>
                <w:szCs w:val="24"/>
              </w:rPr>
              <w:t xml:space="preserve"> 0</w:t>
            </w:r>
            <w:r w:rsidRPr="00AB0C95">
              <w:rPr>
                <w:rFonts w:ascii="Times New Roman" w:hAnsi="Times New Roman" w:cs="Times New Roman"/>
                <w:iCs/>
                <w:sz w:val="24"/>
                <w:szCs w:val="24"/>
              </w:rPr>
              <w:t>4, ОК</w:t>
            </w:r>
            <w:r w:rsidR="00EE6601">
              <w:rPr>
                <w:rFonts w:ascii="Times New Roman" w:hAnsi="Times New Roman" w:cs="Times New Roman"/>
                <w:iCs/>
                <w:sz w:val="24"/>
                <w:szCs w:val="24"/>
              </w:rPr>
              <w:t xml:space="preserve"> 05</w:t>
            </w:r>
          </w:p>
          <w:p w:rsidR="006B7612" w:rsidRPr="00AB0C95" w:rsidRDefault="006B7612" w:rsidP="006B7612">
            <w:pPr>
              <w:pStyle w:val="af6"/>
              <w:spacing w:line="276" w:lineRule="auto"/>
              <w:jc w:val="center"/>
              <w:rPr>
                <w:rFonts w:ascii="Times New Roman" w:hAnsi="Times New Roman" w:cs="Times New Roman"/>
                <w:iCs/>
                <w:sz w:val="24"/>
                <w:szCs w:val="24"/>
              </w:rPr>
            </w:pPr>
          </w:p>
        </w:tc>
      </w:tr>
      <w:tr w:rsidR="006B7612" w:rsidRPr="00AB0C95" w:rsidTr="006B7612">
        <w:trPr>
          <w:cantSplit/>
          <w:trHeight w:val="20"/>
        </w:trPr>
        <w:tc>
          <w:tcPr>
            <w:tcW w:w="2529" w:type="dxa"/>
            <w:vMerge/>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sz w:val="24"/>
                <w:szCs w:val="24"/>
              </w:rPr>
            </w:pP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Самостоятельная работа обучающихся</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 xml:space="preserve">Подготовка сообщений  на тему  «Жёсткие правила русского речевого этикета» </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 xml:space="preserve">Повторение теоретического материала.       </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Pr>
                <w:rFonts w:ascii="Times New Roman" w:hAnsi="Times New Roman" w:cs="Times New Roman"/>
                <w:iCs/>
                <w:sz w:val="24"/>
                <w:szCs w:val="24"/>
              </w:rPr>
              <w:t>4</w:t>
            </w:r>
          </w:p>
        </w:tc>
        <w:tc>
          <w:tcPr>
            <w:tcW w:w="2835" w:type="dxa"/>
            <w:vMerge/>
            <w:tcBorders>
              <w:left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p>
        </w:tc>
      </w:tr>
      <w:tr w:rsidR="006B7612" w:rsidRPr="00AB0C95" w:rsidTr="006B7612">
        <w:trPr>
          <w:cantSplit/>
          <w:trHeight w:val="20"/>
        </w:trPr>
        <w:tc>
          <w:tcPr>
            <w:tcW w:w="2529" w:type="dxa"/>
            <w:vMerge/>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sz w:val="24"/>
                <w:szCs w:val="24"/>
              </w:rPr>
            </w:pPr>
          </w:p>
        </w:tc>
        <w:tc>
          <w:tcPr>
            <w:tcW w:w="781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bCs/>
                <w:sz w:val="24"/>
                <w:szCs w:val="24"/>
              </w:rPr>
            </w:pPr>
            <w:r w:rsidRPr="00AB0C95">
              <w:rPr>
                <w:rFonts w:ascii="Times New Roman" w:hAnsi="Times New Roman" w:cs="Times New Roman"/>
                <w:b/>
                <w:bCs/>
                <w:sz w:val="24"/>
                <w:szCs w:val="24"/>
              </w:rPr>
              <w:t>Контрольная  работа (дифференцированный  зачёт)</w:t>
            </w:r>
          </w:p>
          <w:p w:rsidR="006B7612" w:rsidRPr="00AB0C95" w:rsidRDefault="006B7612"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bCs/>
                <w:sz w:val="24"/>
                <w:szCs w:val="24"/>
              </w:rPr>
              <w:t>По теме  «</w:t>
            </w:r>
            <w:r w:rsidRPr="00AB0C95">
              <w:rPr>
                <w:rFonts w:ascii="Times New Roman" w:hAnsi="Times New Roman" w:cs="Times New Roman"/>
                <w:sz w:val="24"/>
                <w:szCs w:val="24"/>
              </w:rPr>
              <w:t>Язык и речь. Фонетика и графика. Морфемика и морфология. Лексика и фразеология. Синтаксис и пунктуация. Речевой этикет».</w:t>
            </w:r>
          </w:p>
        </w:tc>
        <w:tc>
          <w:tcPr>
            <w:tcW w:w="1843"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r>
              <w:rPr>
                <w:rFonts w:ascii="Times New Roman" w:hAnsi="Times New Roman" w:cs="Times New Roman"/>
                <w:iCs/>
                <w:sz w:val="24"/>
                <w:szCs w:val="24"/>
              </w:rPr>
              <w:t>4</w:t>
            </w:r>
          </w:p>
        </w:tc>
        <w:tc>
          <w:tcPr>
            <w:tcW w:w="2835" w:type="dxa"/>
            <w:vMerge/>
            <w:tcBorders>
              <w:left w:val="single" w:sz="4" w:space="0" w:color="auto"/>
              <w:bottom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iCs/>
                <w:sz w:val="24"/>
                <w:szCs w:val="24"/>
              </w:rPr>
            </w:pPr>
          </w:p>
        </w:tc>
      </w:tr>
      <w:tr w:rsidR="006B7612" w:rsidRPr="00AB0C95" w:rsidTr="006B7612">
        <w:trPr>
          <w:cantSplit/>
          <w:trHeight w:val="333"/>
        </w:trPr>
        <w:tc>
          <w:tcPr>
            <w:tcW w:w="2529" w:type="dxa"/>
            <w:tcBorders>
              <w:top w:val="single" w:sz="4" w:space="0" w:color="auto"/>
              <w:left w:val="single" w:sz="4" w:space="0" w:color="auto"/>
              <w:bottom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bCs/>
                <w:sz w:val="24"/>
                <w:szCs w:val="24"/>
              </w:rPr>
            </w:pPr>
          </w:p>
        </w:tc>
        <w:tc>
          <w:tcPr>
            <w:tcW w:w="7819" w:type="dxa"/>
            <w:tcBorders>
              <w:top w:val="single" w:sz="4" w:space="0" w:color="auto"/>
              <w:left w:val="single" w:sz="4" w:space="0" w:color="auto"/>
              <w:right w:val="single" w:sz="4" w:space="0" w:color="auto"/>
            </w:tcBorders>
          </w:tcPr>
          <w:p w:rsidR="006B7612" w:rsidRPr="00AB0C95" w:rsidRDefault="006B7612" w:rsidP="006B7612">
            <w:pPr>
              <w:pStyle w:val="af6"/>
              <w:spacing w:line="276" w:lineRule="auto"/>
              <w:jc w:val="both"/>
              <w:rPr>
                <w:rFonts w:ascii="Times New Roman" w:hAnsi="Times New Roman" w:cs="Times New Roman"/>
                <w:b/>
                <w:color w:val="000000"/>
                <w:sz w:val="24"/>
                <w:szCs w:val="24"/>
              </w:rPr>
            </w:pPr>
            <w:r w:rsidRPr="00AB0C95">
              <w:rPr>
                <w:rFonts w:ascii="Times New Roman" w:hAnsi="Times New Roman" w:cs="Times New Roman"/>
                <w:b/>
                <w:color w:val="000000"/>
                <w:sz w:val="24"/>
                <w:szCs w:val="24"/>
              </w:rPr>
              <w:t>Всего</w:t>
            </w:r>
          </w:p>
        </w:tc>
        <w:tc>
          <w:tcPr>
            <w:tcW w:w="1843" w:type="dxa"/>
            <w:tcBorders>
              <w:top w:val="single" w:sz="4" w:space="0" w:color="auto"/>
              <w:left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b/>
                <w:iCs/>
                <w:sz w:val="24"/>
                <w:szCs w:val="24"/>
              </w:rPr>
            </w:pPr>
            <w:r w:rsidRPr="00AB0C95">
              <w:rPr>
                <w:rFonts w:ascii="Times New Roman" w:hAnsi="Times New Roman" w:cs="Times New Roman"/>
                <w:b/>
                <w:iCs/>
                <w:sz w:val="24"/>
                <w:szCs w:val="24"/>
              </w:rPr>
              <w:t>10</w:t>
            </w:r>
            <w:r>
              <w:rPr>
                <w:rFonts w:ascii="Times New Roman" w:hAnsi="Times New Roman" w:cs="Times New Roman"/>
                <w:b/>
                <w:iCs/>
                <w:sz w:val="24"/>
                <w:szCs w:val="24"/>
              </w:rPr>
              <w:t>8</w:t>
            </w:r>
          </w:p>
        </w:tc>
        <w:tc>
          <w:tcPr>
            <w:tcW w:w="2835" w:type="dxa"/>
            <w:tcBorders>
              <w:top w:val="single" w:sz="4" w:space="0" w:color="auto"/>
              <w:left w:val="single" w:sz="4" w:space="0" w:color="auto"/>
              <w:right w:val="single" w:sz="4" w:space="0" w:color="auto"/>
            </w:tcBorders>
          </w:tcPr>
          <w:p w:rsidR="006B7612" w:rsidRPr="00AB0C95" w:rsidRDefault="006B7612" w:rsidP="006B7612">
            <w:pPr>
              <w:pStyle w:val="af6"/>
              <w:spacing w:line="276" w:lineRule="auto"/>
              <w:jc w:val="center"/>
              <w:rPr>
                <w:rFonts w:ascii="Times New Roman" w:hAnsi="Times New Roman" w:cs="Times New Roman"/>
                <w:b/>
                <w:iCs/>
                <w:sz w:val="24"/>
                <w:szCs w:val="24"/>
              </w:rPr>
            </w:pPr>
          </w:p>
        </w:tc>
      </w:tr>
    </w:tbl>
    <w:p w:rsidR="00A50941" w:rsidRPr="00AB0C95" w:rsidRDefault="00A50941" w:rsidP="006B7612">
      <w:pPr>
        <w:pStyle w:val="af6"/>
        <w:spacing w:line="276" w:lineRule="auto"/>
        <w:ind w:firstLine="284"/>
        <w:jc w:val="both"/>
        <w:rPr>
          <w:rFonts w:ascii="Times New Roman" w:hAnsi="Times New Roman" w:cs="Times New Roman"/>
          <w:sz w:val="24"/>
          <w:szCs w:val="24"/>
        </w:rPr>
      </w:pPr>
      <w:r w:rsidRPr="00AB0C95">
        <w:rPr>
          <w:rFonts w:ascii="Times New Roman" w:hAnsi="Times New Roman" w:cs="Times New Roman"/>
          <w:sz w:val="24"/>
          <w:szCs w:val="24"/>
        </w:rPr>
        <w:t>*Конкретные активные и интерактивные формы проведения занятий отражены в календарно-тематическом плане преподавателя</w:t>
      </w:r>
    </w:p>
    <w:p w:rsidR="00A50941" w:rsidRPr="00AB0C95" w:rsidRDefault="00A50941" w:rsidP="006B7612">
      <w:pPr>
        <w:suppressAutoHyphens/>
        <w:spacing w:after="0"/>
        <w:ind w:firstLine="284"/>
        <w:rPr>
          <w:rFonts w:ascii="Times New Roman" w:hAnsi="Times New Roman" w:cs="Times New Roman"/>
          <w:sz w:val="24"/>
          <w:szCs w:val="24"/>
        </w:rPr>
      </w:pPr>
      <w:r w:rsidRPr="00AB0C95">
        <w:rPr>
          <w:rFonts w:ascii="Times New Roman" w:hAnsi="Times New Roman" w:cs="Times New Roman"/>
          <w:sz w:val="24"/>
          <w:szCs w:val="24"/>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A50941" w:rsidRPr="00AB0C95" w:rsidRDefault="00A50941" w:rsidP="006B7612">
      <w:pPr>
        <w:pStyle w:val="af6"/>
        <w:spacing w:line="276" w:lineRule="auto"/>
        <w:jc w:val="both"/>
        <w:rPr>
          <w:rFonts w:ascii="Times New Roman" w:hAnsi="Times New Roman" w:cs="Times New Roman"/>
          <w:b/>
          <w:bCs/>
          <w:sz w:val="24"/>
          <w:szCs w:val="24"/>
        </w:rPr>
        <w:sectPr w:rsidR="00A50941" w:rsidRPr="00AB0C95" w:rsidSect="0017373E">
          <w:headerReference w:type="default" r:id="rId54"/>
          <w:footerReference w:type="default" r:id="rId55"/>
          <w:headerReference w:type="first" r:id="rId56"/>
          <w:footerReference w:type="first" r:id="rId57"/>
          <w:pgSz w:w="16840" w:h="11907" w:orient="landscape"/>
          <w:pgMar w:top="719" w:right="1134" w:bottom="360" w:left="992" w:header="709" w:footer="709" w:gutter="0"/>
          <w:cols w:space="720"/>
          <w:titlePg/>
          <w:docGrid w:linePitch="299"/>
        </w:sectPr>
      </w:pPr>
    </w:p>
    <w:p w:rsidR="00A50941" w:rsidRPr="00AB0C95" w:rsidRDefault="00A50941" w:rsidP="006B7612">
      <w:pPr>
        <w:pStyle w:val="af6"/>
        <w:spacing w:line="276" w:lineRule="auto"/>
        <w:jc w:val="center"/>
        <w:rPr>
          <w:rFonts w:ascii="Times New Roman" w:hAnsi="Times New Roman" w:cs="Times New Roman"/>
          <w:b/>
          <w:sz w:val="24"/>
          <w:szCs w:val="24"/>
        </w:rPr>
      </w:pPr>
      <w:r w:rsidRPr="00AB0C95">
        <w:rPr>
          <w:rFonts w:ascii="Times New Roman" w:hAnsi="Times New Roman" w:cs="Times New Roman"/>
          <w:b/>
          <w:sz w:val="24"/>
          <w:szCs w:val="24"/>
        </w:rPr>
        <w:lastRenderedPageBreak/>
        <w:t>3. УСЛОВИЯ РЕАЛИЗАЦИИ РАБОЧЕЙ ПРОГРАММЫ ДИСЦИПЛИНЫ</w:t>
      </w:r>
    </w:p>
    <w:p w:rsidR="00A50941" w:rsidRPr="00AB0C95" w:rsidRDefault="00A50941" w:rsidP="006B7612">
      <w:pPr>
        <w:pStyle w:val="af6"/>
        <w:spacing w:line="276" w:lineRule="auto"/>
        <w:jc w:val="both"/>
        <w:rPr>
          <w:rFonts w:ascii="Times New Roman" w:hAnsi="Times New Roman" w:cs="Times New Roman"/>
          <w:b/>
          <w:sz w:val="24"/>
          <w:szCs w:val="24"/>
        </w:rPr>
      </w:pPr>
    </w:p>
    <w:p w:rsidR="00A50941" w:rsidRPr="00AB0C95" w:rsidRDefault="00A50941" w:rsidP="000E6CDB">
      <w:pPr>
        <w:pStyle w:val="af6"/>
        <w:numPr>
          <w:ilvl w:val="1"/>
          <w:numId w:val="171"/>
        </w:numPr>
        <w:spacing w:line="276" w:lineRule="auto"/>
        <w:jc w:val="both"/>
        <w:rPr>
          <w:rFonts w:ascii="Times New Roman" w:hAnsi="Times New Roman" w:cs="Times New Roman"/>
          <w:sz w:val="24"/>
          <w:szCs w:val="24"/>
        </w:rPr>
      </w:pPr>
      <w:r w:rsidRPr="00AB0C95">
        <w:rPr>
          <w:rFonts w:ascii="Times New Roman" w:hAnsi="Times New Roman" w:cs="Times New Roman"/>
          <w:b/>
          <w:sz w:val="24"/>
          <w:szCs w:val="24"/>
        </w:rPr>
        <w:t>Требования к минимальному материально-техническому обеспечению</w:t>
      </w:r>
      <w:r w:rsidRPr="00AB0C95">
        <w:rPr>
          <w:rFonts w:ascii="Times New Roman" w:hAnsi="Times New Roman" w:cs="Times New Roman"/>
          <w:sz w:val="24"/>
          <w:szCs w:val="24"/>
        </w:rPr>
        <w:t xml:space="preserve"> </w:t>
      </w:r>
    </w:p>
    <w:p w:rsidR="00A50941" w:rsidRPr="00AB0C95" w:rsidRDefault="00A50941" w:rsidP="006B7612">
      <w:pPr>
        <w:pStyle w:val="af6"/>
        <w:spacing w:line="276" w:lineRule="auto"/>
        <w:ind w:firstLine="426"/>
        <w:jc w:val="both"/>
        <w:rPr>
          <w:rFonts w:ascii="Times New Roman" w:hAnsi="Times New Roman" w:cs="Times New Roman"/>
          <w:bCs/>
          <w:i/>
          <w:sz w:val="24"/>
          <w:szCs w:val="24"/>
        </w:rPr>
      </w:pPr>
      <w:r w:rsidRPr="00AB0C95">
        <w:rPr>
          <w:rFonts w:ascii="Times New Roman" w:hAnsi="Times New Roman" w:cs="Times New Roman"/>
          <w:bCs/>
          <w:sz w:val="24"/>
          <w:szCs w:val="24"/>
        </w:rPr>
        <w:t xml:space="preserve">Дисциплина  </w:t>
      </w:r>
      <w:r w:rsidRPr="00AB0C95">
        <w:rPr>
          <w:rFonts w:ascii="Times New Roman" w:hAnsi="Times New Roman" w:cs="Times New Roman"/>
          <w:sz w:val="24"/>
          <w:szCs w:val="24"/>
        </w:rPr>
        <w:t>реализуется в кабинете</w:t>
      </w:r>
      <w:r w:rsidRPr="00AB0C95">
        <w:rPr>
          <w:rFonts w:ascii="Times New Roman" w:hAnsi="Times New Roman" w:cs="Times New Roman"/>
          <w:bCs/>
          <w:sz w:val="24"/>
          <w:szCs w:val="24"/>
        </w:rPr>
        <w:t xml:space="preserve"> русского языка и культуры речи. </w:t>
      </w:r>
    </w:p>
    <w:p w:rsidR="00A50941" w:rsidRPr="00AB0C95" w:rsidRDefault="00A50941" w:rsidP="006B7612">
      <w:pPr>
        <w:pStyle w:val="af6"/>
        <w:spacing w:line="276" w:lineRule="auto"/>
        <w:ind w:firstLine="426"/>
        <w:jc w:val="both"/>
        <w:rPr>
          <w:rFonts w:ascii="Times New Roman" w:hAnsi="Times New Roman" w:cs="Times New Roman"/>
          <w:bCs/>
          <w:sz w:val="24"/>
          <w:szCs w:val="24"/>
        </w:rPr>
      </w:pPr>
      <w:r w:rsidRPr="00AB0C95">
        <w:rPr>
          <w:rFonts w:ascii="Times New Roman" w:hAnsi="Times New Roman" w:cs="Times New Roman"/>
          <w:bCs/>
          <w:sz w:val="24"/>
          <w:szCs w:val="24"/>
        </w:rPr>
        <w:t>Оснащение кабинета:</w:t>
      </w:r>
    </w:p>
    <w:p w:rsidR="00A50941" w:rsidRPr="00AB0C95" w:rsidRDefault="00A50941" w:rsidP="006B7612">
      <w:pPr>
        <w:pStyle w:val="af6"/>
        <w:spacing w:line="276" w:lineRule="auto"/>
        <w:ind w:firstLine="426"/>
        <w:jc w:val="both"/>
        <w:rPr>
          <w:rFonts w:ascii="Times New Roman" w:hAnsi="Times New Roman" w:cs="Times New Roman"/>
          <w:sz w:val="24"/>
          <w:szCs w:val="24"/>
        </w:rPr>
      </w:pPr>
      <w:r w:rsidRPr="00AB0C95">
        <w:rPr>
          <w:rFonts w:ascii="Times New Roman" w:hAnsi="Times New Roman" w:cs="Times New Roman"/>
          <w:bCs/>
          <w:sz w:val="24"/>
          <w:szCs w:val="24"/>
        </w:rPr>
        <w:t>Специализированная мебель;</w:t>
      </w:r>
      <w:r w:rsidRPr="00AB0C95">
        <w:rPr>
          <w:rFonts w:ascii="Times New Roman" w:hAnsi="Times New Roman" w:cs="Times New Roman"/>
          <w:sz w:val="24"/>
          <w:szCs w:val="24"/>
        </w:rPr>
        <w:t xml:space="preserve">  </w:t>
      </w:r>
    </w:p>
    <w:p w:rsidR="00A50941" w:rsidRPr="00AB0C95" w:rsidRDefault="00A50941" w:rsidP="006B7612">
      <w:pPr>
        <w:pStyle w:val="af6"/>
        <w:spacing w:line="276" w:lineRule="auto"/>
        <w:ind w:firstLine="426"/>
        <w:jc w:val="both"/>
        <w:rPr>
          <w:rFonts w:ascii="Times New Roman" w:hAnsi="Times New Roman" w:cs="Times New Roman"/>
          <w:bCs/>
          <w:sz w:val="24"/>
          <w:szCs w:val="24"/>
        </w:rPr>
      </w:pPr>
      <w:r w:rsidRPr="00AB0C95">
        <w:rPr>
          <w:rFonts w:ascii="Times New Roman" w:hAnsi="Times New Roman" w:cs="Times New Roman"/>
          <w:bCs/>
          <w:sz w:val="24"/>
          <w:szCs w:val="24"/>
        </w:rPr>
        <w:t>Технические средства обучения;</w:t>
      </w:r>
    </w:p>
    <w:p w:rsidR="00A50941" w:rsidRPr="00AB0C95" w:rsidRDefault="00A50941" w:rsidP="006B7612">
      <w:pPr>
        <w:pStyle w:val="af6"/>
        <w:spacing w:line="276" w:lineRule="auto"/>
        <w:ind w:firstLine="426"/>
        <w:jc w:val="both"/>
        <w:rPr>
          <w:rFonts w:ascii="Times New Roman" w:hAnsi="Times New Roman" w:cs="Times New Roman"/>
          <w:bCs/>
          <w:sz w:val="24"/>
          <w:szCs w:val="24"/>
        </w:rPr>
      </w:pPr>
      <w:r w:rsidRPr="00AB0C95">
        <w:rPr>
          <w:rFonts w:ascii="Times New Roman" w:hAnsi="Times New Roman" w:cs="Times New Roman"/>
          <w:bCs/>
          <w:sz w:val="24"/>
          <w:szCs w:val="24"/>
        </w:rPr>
        <w:t xml:space="preserve">Наглядные пособия. </w:t>
      </w:r>
    </w:p>
    <w:p w:rsidR="00A50941" w:rsidRPr="00AB0C95" w:rsidRDefault="00A50941" w:rsidP="006B7612">
      <w:pPr>
        <w:pStyle w:val="af6"/>
        <w:spacing w:line="276" w:lineRule="auto"/>
        <w:ind w:firstLine="426"/>
        <w:jc w:val="both"/>
        <w:rPr>
          <w:rFonts w:ascii="Times New Roman" w:hAnsi="Times New Roman" w:cs="Times New Roman"/>
          <w:b/>
          <w:sz w:val="24"/>
          <w:szCs w:val="24"/>
        </w:rPr>
      </w:pPr>
    </w:p>
    <w:p w:rsidR="00A50941" w:rsidRPr="00AB0C95" w:rsidRDefault="00A50941" w:rsidP="006B7612">
      <w:pPr>
        <w:pStyle w:val="af6"/>
        <w:spacing w:line="276" w:lineRule="auto"/>
        <w:ind w:firstLine="426"/>
        <w:jc w:val="both"/>
        <w:rPr>
          <w:rFonts w:ascii="Times New Roman" w:hAnsi="Times New Roman" w:cs="Times New Roman"/>
          <w:b/>
          <w:sz w:val="24"/>
          <w:szCs w:val="24"/>
        </w:rPr>
      </w:pPr>
      <w:r w:rsidRPr="00AB0C95">
        <w:rPr>
          <w:rFonts w:ascii="Times New Roman" w:hAnsi="Times New Roman" w:cs="Times New Roman"/>
          <w:b/>
          <w:sz w:val="24"/>
          <w:szCs w:val="24"/>
        </w:rPr>
        <w:t>3.2 Учебно-методическое обеспечение дисциплины</w:t>
      </w:r>
    </w:p>
    <w:p w:rsidR="00A50941" w:rsidRPr="00AB0C95" w:rsidRDefault="00A50941" w:rsidP="006B7612">
      <w:pPr>
        <w:pStyle w:val="af6"/>
        <w:spacing w:line="276" w:lineRule="auto"/>
        <w:ind w:firstLine="426"/>
        <w:jc w:val="both"/>
        <w:rPr>
          <w:rFonts w:ascii="Times New Roman" w:hAnsi="Times New Roman" w:cs="Times New Roman"/>
          <w:b/>
          <w:sz w:val="24"/>
          <w:szCs w:val="24"/>
        </w:rPr>
      </w:pPr>
      <w:r w:rsidRPr="00AB0C95">
        <w:rPr>
          <w:rFonts w:ascii="Times New Roman" w:hAnsi="Times New Roman" w:cs="Times New Roman"/>
          <w:b/>
          <w:sz w:val="24"/>
          <w:szCs w:val="24"/>
        </w:rPr>
        <w:t>Основная учебная литература:</w:t>
      </w:r>
    </w:p>
    <w:p w:rsidR="00A50941" w:rsidRPr="00AB0C95" w:rsidRDefault="00BF4FC9" w:rsidP="000E6CDB">
      <w:pPr>
        <w:pStyle w:val="af0"/>
        <w:numPr>
          <w:ilvl w:val="0"/>
          <w:numId w:val="181"/>
        </w:numPr>
        <w:shd w:val="clear" w:color="auto" w:fill="FFFFFF"/>
        <w:spacing w:after="0"/>
        <w:ind w:left="0" w:firstLine="426"/>
        <w:rPr>
          <w:rFonts w:ascii="Times New Roman" w:hAnsi="Times New Roman"/>
          <w:sz w:val="24"/>
          <w:szCs w:val="24"/>
        </w:rPr>
      </w:pPr>
      <w:hyperlink r:id="rId58" w:history="1">
        <w:r w:rsidR="00A50941" w:rsidRPr="00AB0C95">
          <w:rPr>
            <w:rFonts w:ascii="Times New Roman" w:hAnsi="Times New Roman"/>
            <w:sz w:val="24"/>
            <w:szCs w:val="24"/>
            <w:u w:val="single"/>
          </w:rPr>
          <w:t>Кузнецова, Н.В.</w:t>
        </w:r>
      </w:hyperlink>
      <w:r w:rsidR="00A50941" w:rsidRPr="00AB0C95">
        <w:rPr>
          <w:rFonts w:ascii="Times New Roman" w:hAnsi="Times New Roman"/>
          <w:sz w:val="24"/>
          <w:szCs w:val="24"/>
        </w:rPr>
        <w:t xml:space="preserve"> </w:t>
      </w:r>
      <w:r w:rsidR="00A50941" w:rsidRPr="00AB0C95">
        <w:rPr>
          <w:rFonts w:ascii="Times New Roman" w:hAnsi="Times New Roman"/>
          <w:bCs/>
          <w:sz w:val="24"/>
          <w:szCs w:val="24"/>
        </w:rPr>
        <w:t>Русский язык и культура речи</w:t>
      </w:r>
      <w:r w:rsidR="00A50941" w:rsidRPr="00AB0C95">
        <w:rPr>
          <w:rFonts w:ascii="Times New Roman" w:hAnsi="Times New Roman"/>
          <w:sz w:val="24"/>
          <w:szCs w:val="24"/>
        </w:rPr>
        <w:t xml:space="preserve"> : учебник / Н.В. Кузнецова. — 3-е изд. — М. : ФОРУМ : ИНФРА-М, 2018. — 368 с. — (Среднее профессиональное образование). – Режим доступа: </w:t>
      </w:r>
      <w:hyperlink r:id="rId59" w:history="1">
        <w:r w:rsidR="00A50941" w:rsidRPr="00AB0C95">
          <w:rPr>
            <w:rFonts w:ascii="Times New Roman" w:hAnsi="Times New Roman"/>
            <w:sz w:val="24"/>
            <w:szCs w:val="24"/>
            <w:u w:val="single"/>
          </w:rPr>
          <w:t>http://znanium.com/bookread2.php?book=969586</w:t>
        </w:r>
      </w:hyperlink>
      <w:r w:rsidR="00A50941" w:rsidRPr="00AB0C95">
        <w:rPr>
          <w:rFonts w:ascii="Times New Roman" w:hAnsi="Times New Roman"/>
          <w:sz w:val="24"/>
          <w:szCs w:val="24"/>
        </w:rPr>
        <w:t xml:space="preserve"> </w:t>
      </w:r>
    </w:p>
    <w:p w:rsidR="00A50941" w:rsidRPr="00AB0C95" w:rsidRDefault="00A50941" w:rsidP="000E6CDB">
      <w:pPr>
        <w:pStyle w:val="af0"/>
        <w:numPr>
          <w:ilvl w:val="0"/>
          <w:numId w:val="181"/>
        </w:numPr>
        <w:spacing w:after="0"/>
        <w:ind w:left="0" w:firstLine="426"/>
        <w:rPr>
          <w:rFonts w:ascii="Times New Roman" w:hAnsi="Times New Roman"/>
          <w:sz w:val="24"/>
          <w:szCs w:val="24"/>
        </w:rPr>
      </w:pPr>
      <w:r w:rsidRPr="00AB0C95">
        <w:rPr>
          <w:rFonts w:ascii="Times New Roman" w:hAnsi="Times New Roman"/>
          <w:sz w:val="24"/>
          <w:szCs w:val="24"/>
        </w:rPr>
        <w:t xml:space="preserve">Русский язык и культура речи : учебник и практикум для СПО / В. Д. Черняк, А. И. Дунев, В. А. Ефремов, Е. В. Сергеева ; под общ. ред. В. Д. Черняк. — 4-е изд., перераб. и доп. — М. : Издательство Юрайт, 2019. — 389 с. — (Серия : Профессиональное образование). — ISBN 978-5-534-00832-6. — Режим доступа : </w:t>
      </w:r>
      <w:hyperlink r:id="rId60" w:history="1">
        <w:r w:rsidRPr="00AB0C95">
          <w:rPr>
            <w:rFonts w:ascii="Times New Roman" w:hAnsi="Times New Roman"/>
            <w:sz w:val="24"/>
            <w:szCs w:val="24"/>
            <w:u w:val="single"/>
          </w:rPr>
          <w:t>www.biblio-online.ru/book/C842573D-F228-4FA8-8DE9-97D4EE07E52F</w:t>
        </w:r>
      </w:hyperlink>
    </w:p>
    <w:p w:rsidR="00A50941" w:rsidRPr="00AB0C95" w:rsidRDefault="00A50941" w:rsidP="000E6CDB">
      <w:pPr>
        <w:pStyle w:val="af0"/>
        <w:numPr>
          <w:ilvl w:val="0"/>
          <w:numId w:val="181"/>
        </w:numPr>
        <w:spacing w:after="0"/>
        <w:ind w:left="0" w:firstLine="426"/>
        <w:rPr>
          <w:rFonts w:ascii="Times New Roman" w:hAnsi="Times New Roman"/>
          <w:sz w:val="24"/>
          <w:szCs w:val="24"/>
        </w:rPr>
      </w:pPr>
      <w:r w:rsidRPr="00AB0C95">
        <w:rPr>
          <w:rFonts w:ascii="Times New Roman" w:hAnsi="Times New Roman"/>
          <w:sz w:val="24"/>
          <w:szCs w:val="24"/>
        </w:rPr>
        <w:t xml:space="preserve">Русский язык и культура речи : учебник для СПО / Г. Я. Солганик, Т. И. Сурикова, Н. И. Клушина, И. В. Анненкова ; под ред. Г. Я. Солганика. — М. : Издательство Юрайт, 2019. — 239 с. — (Серия : Профессиональное образование). — ISBN 978-5-534-03835-4. — Режим доступа : </w:t>
      </w:r>
      <w:hyperlink r:id="rId61" w:history="1">
        <w:r w:rsidRPr="00AB0C95">
          <w:rPr>
            <w:rFonts w:ascii="Times New Roman" w:hAnsi="Times New Roman"/>
            <w:sz w:val="24"/>
            <w:szCs w:val="24"/>
            <w:u w:val="single"/>
          </w:rPr>
          <w:t>www.biblio-online.ru/book/E4D3D290-182C-4BE8-9CC3-30F12D7ED9AA</w:t>
        </w:r>
      </w:hyperlink>
    </w:p>
    <w:p w:rsidR="00A50941" w:rsidRPr="00AB0C95" w:rsidRDefault="00A50941" w:rsidP="000E6CDB">
      <w:pPr>
        <w:pStyle w:val="af0"/>
        <w:numPr>
          <w:ilvl w:val="0"/>
          <w:numId w:val="181"/>
        </w:numPr>
        <w:spacing w:after="0"/>
        <w:ind w:left="0" w:firstLine="426"/>
        <w:rPr>
          <w:rFonts w:ascii="Times New Roman" w:hAnsi="Times New Roman"/>
          <w:sz w:val="24"/>
          <w:szCs w:val="24"/>
        </w:rPr>
      </w:pPr>
      <w:r w:rsidRPr="00AB0C95">
        <w:rPr>
          <w:rFonts w:ascii="Times New Roman" w:hAnsi="Times New Roman"/>
          <w:sz w:val="24"/>
          <w:szCs w:val="24"/>
        </w:rPr>
        <w:t xml:space="preserve">Голубева, А. В. Русский язык и культура речи : учебник и практикум для СПО / А. В. Голубева ; под ред. А. В. Голубевой. — М. : Издательство Юрайт, 2018. — 386 с. — (Серия : Профессиональное образование). — ISBN 978-5-534-03836-1. — Режим доступа : </w:t>
      </w:r>
      <w:hyperlink r:id="rId62" w:history="1">
        <w:r w:rsidRPr="00AB0C95">
          <w:rPr>
            <w:rFonts w:ascii="Times New Roman" w:hAnsi="Times New Roman"/>
            <w:sz w:val="24"/>
            <w:szCs w:val="24"/>
            <w:u w:val="single"/>
          </w:rPr>
          <w:t>www.biblio-online.ru/book/043B1364-92C9-4949-9200-839FC64C49F3</w:t>
        </w:r>
      </w:hyperlink>
    </w:p>
    <w:p w:rsidR="00A50941" w:rsidRPr="00AB0C95" w:rsidRDefault="00A50941" w:rsidP="006B7612">
      <w:pPr>
        <w:pStyle w:val="af6"/>
        <w:spacing w:line="276" w:lineRule="auto"/>
        <w:ind w:firstLine="426"/>
        <w:jc w:val="both"/>
        <w:rPr>
          <w:rFonts w:ascii="Times New Roman" w:hAnsi="Times New Roman" w:cs="Times New Roman"/>
          <w:b/>
          <w:sz w:val="24"/>
          <w:szCs w:val="24"/>
        </w:rPr>
      </w:pPr>
      <w:r w:rsidRPr="00AB0C95">
        <w:rPr>
          <w:rFonts w:ascii="Times New Roman" w:hAnsi="Times New Roman" w:cs="Times New Roman"/>
          <w:b/>
          <w:sz w:val="24"/>
          <w:szCs w:val="24"/>
        </w:rPr>
        <w:t>Дополнительная учебная  литература:</w:t>
      </w:r>
    </w:p>
    <w:p w:rsidR="00A50941" w:rsidRPr="00AB0C95" w:rsidRDefault="00A50941" w:rsidP="006B7612">
      <w:pPr>
        <w:shd w:val="clear" w:color="auto" w:fill="FFFFFF"/>
        <w:spacing w:after="0"/>
        <w:ind w:firstLine="426"/>
        <w:rPr>
          <w:rFonts w:ascii="Times New Roman" w:hAnsi="Times New Roman" w:cs="Times New Roman"/>
          <w:sz w:val="24"/>
          <w:szCs w:val="24"/>
        </w:rPr>
      </w:pPr>
      <w:r w:rsidRPr="00AB0C95">
        <w:rPr>
          <w:rFonts w:ascii="Times New Roman" w:hAnsi="Times New Roman" w:cs="Times New Roman"/>
          <w:sz w:val="24"/>
          <w:szCs w:val="24"/>
        </w:rPr>
        <w:t>1.</w:t>
      </w:r>
      <w:hyperlink r:id="rId63" w:anchor="none" w:history="1">
        <w:r w:rsidRPr="00AB0C95">
          <w:rPr>
            <w:rStyle w:val="a4"/>
            <w:rFonts w:ascii="Times New Roman" w:hAnsi="Times New Roman" w:cs="Times New Roman"/>
            <w:color w:val="auto"/>
            <w:sz w:val="24"/>
            <w:szCs w:val="24"/>
            <w:u w:val="none"/>
          </w:rPr>
          <w:t>Волосков, И. В.</w:t>
        </w:r>
      </w:hyperlink>
      <w:r w:rsidRPr="00AB0C95">
        <w:rPr>
          <w:rFonts w:ascii="Times New Roman" w:hAnsi="Times New Roman" w:cs="Times New Roman"/>
          <w:sz w:val="24"/>
          <w:szCs w:val="24"/>
        </w:rPr>
        <w:t xml:space="preserve"> Русский язык и культура речи с основами стилистики: учебное пособие / Волосков И.В. - М.: ИНФРА-М, 2020. - 72 с. – Режим доступа: </w:t>
      </w:r>
      <w:hyperlink r:id="rId64" w:history="1">
        <w:r w:rsidRPr="00AB0C95">
          <w:rPr>
            <w:rStyle w:val="a4"/>
            <w:rFonts w:ascii="Times New Roman" w:hAnsi="Times New Roman" w:cs="Times New Roman"/>
            <w:color w:val="auto"/>
            <w:sz w:val="24"/>
            <w:szCs w:val="24"/>
          </w:rPr>
          <w:t>http://znanium.com/bookread2.php?book=939862</w:t>
        </w:r>
      </w:hyperlink>
      <w:r w:rsidRPr="00AB0C95">
        <w:rPr>
          <w:rFonts w:ascii="Times New Roman" w:hAnsi="Times New Roman" w:cs="Times New Roman"/>
          <w:sz w:val="24"/>
          <w:szCs w:val="24"/>
        </w:rPr>
        <w:t xml:space="preserve"> </w:t>
      </w:r>
    </w:p>
    <w:p w:rsidR="00A50941" w:rsidRPr="00AB0C95" w:rsidRDefault="00A50941" w:rsidP="006B7612">
      <w:pPr>
        <w:spacing w:after="0"/>
        <w:ind w:firstLine="426"/>
        <w:rPr>
          <w:rFonts w:ascii="Times New Roman" w:hAnsi="Times New Roman" w:cs="Times New Roman"/>
          <w:sz w:val="24"/>
          <w:szCs w:val="24"/>
        </w:rPr>
      </w:pPr>
      <w:r w:rsidRPr="00AB0C95">
        <w:rPr>
          <w:rFonts w:ascii="Times New Roman" w:hAnsi="Times New Roman" w:cs="Times New Roman"/>
          <w:sz w:val="24"/>
          <w:szCs w:val="24"/>
        </w:rPr>
        <w:t>2.</w:t>
      </w:r>
      <w:hyperlink r:id="rId65" w:anchor="none" w:history="1">
        <w:r w:rsidRPr="00AB0C95">
          <w:rPr>
            <w:rStyle w:val="a4"/>
            <w:rFonts w:ascii="Times New Roman" w:hAnsi="Times New Roman" w:cs="Times New Roman"/>
            <w:color w:val="auto"/>
            <w:sz w:val="24"/>
            <w:szCs w:val="24"/>
            <w:u w:val="none"/>
          </w:rPr>
          <w:t>Гойхман, О. Я.</w:t>
        </w:r>
      </w:hyperlink>
      <w:r w:rsidRPr="00AB0C95">
        <w:rPr>
          <w:rFonts w:ascii="Times New Roman" w:hAnsi="Times New Roman" w:cs="Times New Roman"/>
          <w:sz w:val="24"/>
          <w:szCs w:val="24"/>
        </w:rPr>
        <w:t xml:space="preserve"> Русский язык и культура речи : учебник / под ред. проф. О.Я. Гойхмана.— М. : ИНФРА-М, 2019. — 240 с.  – Режим доступа: </w:t>
      </w:r>
      <w:hyperlink r:id="rId66" w:history="1">
        <w:r w:rsidRPr="00AB0C95">
          <w:rPr>
            <w:rStyle w:val="a4"/>
            <w:rFonts w:ascii="Times New Roman" w:hAnsi="Times New Roman" w:cs="Times New Roman"/>
            <w:color w:val="auto"/>
            <w:sz w:val="24"/>
            <w:szCs w:val="24"/>
          </w:rPr>
          <w:t>http://znanium.com/bookread2.php?book=913242</w:t>
        </w:r>
      </w:hyperlink>
    </w:p>
    <w:p w:rsidR="00A50941" w:rsidRPr="00AB0C95" w:rsidRDefault="00A50941" w:rsidP="006B7612">
      <w:pPr>
        <w:pStyle w:val="af6"/>
        <w:spacing w:line="276" w:lineRule="auto"/>
        <w:ind w:firstLine="426"/>
        <w:jc w:val="both"/>
        <w:rPr>
          <w:rFonts w:ascii="Times New Roman" w:hAnsi="Times New Roman" w:cs="Times New Roman"/>
          <w:b/>
          <w:sz w:val="24"/>
          <w:szCs w:val="24"/>
        </w:rPr>
      </w:pPr>
      <w:r w:rsidRPr="00AB0C95">
        <w:rPr>
          <w:rFonts w:ascii="Times New Roman" w:hAnsi="Times New Roman" w:cs="Times New Roman"/>
          <w:b/>
          <w:sz w:val="24"/>
          <w:szCs w:val="24"/>
        </w:rPr>
        <w:t>Учебно-методическая литература для самостоятельной работы:</w:t>
      </w:r>
    </w:p>
    <w:p w:rsidR="00A50941" w:rsidRPr="00AB0C95" w:rsidRDefault="00A50941" w:rsidP="006B7612">
      <w:pPr>
        <w:pStyle w:val="af6"/>
        <w:spacing w:line="276" w:lineRule="auto"/>
        <w:ind w:firstLine="426"/>
        <w:jc w:val="both"/>
        <w:rPr>
          <w:rFonts w:ascii="Times New Roman" w:hAnsi="Times New Roman" w:cs="Times New Roman"/>
          <w:sz w:val="24"/>
          <w:szCs w:val="24"/>
        </w:rPr>
      </w:pPr>
      <w:r w:rsidRPr="00AB0C95">
        <w:rPr>
          <w:rFonts w:ascii="Times New Roman" w:hAnsi="Times New Roman" w:cs="Times New Roman"/>
          <w:sz w:val="24"/>
          <w:szCs w:val="24"/>
        </w:rPr>
        <w:t>1. Методические указания для подготовки к  интернет – тестированию (Красюкова) 2021. КИЖТ УрГУПС, информационные ресурсы  (servkigt:)\09.02.01..</w:t>
      </w:r>
    </w:p>
    <w:p w:rsidR="00A50941" w:rsidRPr="00AB0C95" w:rsidRDefault="00A50941" w:rsidP="006B7612">
      <w:pPr>
        <w:pStyle w:val="af6"/>
        <w:spacing w:line="276" w:lineRule="auto"/>
        <w:ind w:firstLine="426"/>
        <w:jc w:val="both"/>
        <w:rPr>
          <w:rFonts w:ascii="Times New Roman" w:hAnsi="Times New Roman" w:cs="Times New Roman"/>
          <w:sz w:val="24"/>
          <w:szCs w:val="24"/>
        </w:rPr>
      </w:pPr>
      <w:r w:rsidRPr="00AB0C95">
        <w:rPr>
          <w:rFonts w:ascii="Times New Roman" w:hAnsi="Times New Roman" w:cs="Times New Roman"/>
          <w:sz w:val="24"/>
          <w:szCs w:val="24"/>
        </w:rPr>
        <w:t xml:space="preserve">2. Методические указания по оформлению и написанию реферата, опорного конспекта по теме (Красюкова) 2019. КИЖТ УрГУПС, информационные ресурсы  (servkigt:)\09.02.01.. </w:t>
      </w:r>
    </w:p>
    <w:p w:rsidR="00A50941" w:rsidRPr="00AB0C95" w:rsidRDefault="00A50941" w:rsidP="006B7612">
      <w:pPr>
        <w:pStyle w:val="af6"/>
        <w:spacing w:line="276" w:lineRule="auto"/>
        <w:ind w:firstLine="426"/>
        <w:jc w:val="both"/>
        <w:rPr>
          <w:rFonts w:ascii="Times New Roman" w:hAnsi="Times New Roman" w:cs="Times New Roman"/>
          <w:sz w:val="24"/>
          <w:szCs w:val="24"/>
        </w:rPr>
      </w:pPr>
      <w:r w:rsidRPr="00AB0C95">
        <w:rPr>
          <w:rFonts w:ascii="Times New Roman" w:hAnsi="Times New Roman" w:cs="Times New Roman"/>
          <w:sz w:val="24"/>
          <w:szCs w:val="24"/>
        </w:rPr>
        <w:t xml:space="preserve">3. Методические указания по подготовке отчета по проработанной литературе по данной теме, подготовке презентации (Красюкова) 2019. КИЖТ УрГУПС, информационные ресурсы  (servkigt:)\09.02.01.. </w:t>
      </w:r>
    </w:p>
    <w:p w:rsidR="00A50941" w:rsidRPr="00AB0C95" w:rsidRDefault="00A50941" w:rsidP="006B7612">
      <w:pPr>
        <w:pStyle w:val="af6"/>
        <w:spacing w:line="276" w:lineRule="auto"/>
        <w:ind w:firstLine="426"/>
        <w:jc w:val="both"/>
        <w:rPr>
          <w:rFonts w:ascii="Times New Roman" w:hAnsi="Times New Roman" w:cs="Times New Roman"/>
          <w:b/>
          <w:sz w:val="24"/>
          <w:szCs w:val="24"/>
        </w:rPr>
      </w:pPr>
      <w:r w:rsidRPr="00AB0C95">
        <w:rPr>
          <w:rFonts w:ascii="Times New Roman" w:hAnsi="Times New Roman" w:cs="Times New Roman"/>
          <w:b/>
          <w:sz w:val="24"/>
          <w:szCs w:val="24"/>
        </w:rPr>
        <w:t>Периодические издания</w:t>
      </w:r>
    </w:p>
    <w:p w:rsidR="00A50941" w:rsidRPr="00AB0C95" w:rsidRDefault="00A50941" w:rsidP="006B7612">
      <w:pPr>
        <w:pStyle w:val="af6"/>
        <w:spacing w:line="276" w:lineRule="auto"/>
        <w:ind w:firstLine="426"/>
        <w:jc w:val="both"/>
        <w:rPr>
          <w:rFonts w:ascii="Times New Roman" w:hAnsi="Times New Roman" w:cs="Times New Roman"/>
          <w:sz w:val="24"/>
          <w:szCs w:val="24"/>
        </w:rPr>
      </w:pPr>
      <w:r w:rsidRPr="00AB0C95">
        <w:rPr>
          <w:rFonts w:ascii="Times New Roman" w:hAnsi="Times New Roman" w:cs="Times New Roman"/>
          <w:sz w:val="24"/>
          <w:szCs w:val="24"/>
        </w:rPr>
        <w:t>Русский язык в школе (ИНФРА-М)</w:t>
      </w:r>
    </w:p>
    <w:p w:rsidR="00A50941" w:rsidRPr="00AB0C95" w:rsidRDefault="00A50941" w:rsidP="006B7612">
      <w:pPr>
        <w:pStyle w:val="af6"/>
        <w:spacing w:line="276" w:lineRule="auto"/>
        <w:ind w:firstLine="426"/>
        <w:jc w:val="both"/>
        <w:rPr>
          <w:rFonts w:ascii="Times New Roman" w:hAnsi="Times New Roman" w:cs="Times New Roman"/>
          <w:b/>
          <w:bCs/>
          <w:color w:val="000000"/>
          <w:sz w:val="24"/>
          <w:szCs w:val="24"/>
        </w:rPr>
      </w:pPr>
      <w:r w:rsidRPr="00AB0C95">
        <w:rPr>
          <w:rFonts w:ascii="Times New Roman" w:hAnsi="Times New Roman" w:cs="Times New Roman"/>
          <w:sz w:val="24"/>
          <w:szCs w:val="24"/>
        </w:rPr>
        <w:t>Русская речь (ИНФРА-М)</w:t>
      </w:r>
    </w:p>
    <w:p w:rsidR="00A50941" w:rsidRPr="00AB0C95" w:rsidRDefault="00A50941" w:rsidP="006B7612">
      <w:pPr>
        <w:pStyle w:val="af6"/>
        <w:spacing w:line="276" w:lineRule="auto"/>
        <w:ind w:firstLine="426"/>
        <w:jc w:val="both"/>
        <w:rPr>
          <w:rFonts w:ascii="Times New Roman" w:hAnsi="Times New Roman" w:cs="Times New Roman"/>
          <w:b/>
          <w:sz w:val="24"/>
          <w:szCs w:val="24"/>
        </w:rPr>
      </w:pPr>
    </w:p>
    <w:p w:rsidR="00A50941" w:rsidRPr="00AB0C95" w:rsidRDefault="00A50941" w:rsidP="006B7612">
      <w:pPr>
        <w:pStyle w:val="af6"/>
        <w:spacing w:line="276" w:lineRule="auto"/>
        <w:ind w:firstLine="426"/>
        <w:jc w:val="both"/>
        <w:rPr>
          <w:rFonts w:ascii="Times New Roman" w:hAnsi="Times New Roman" w:cs="Times New Roman"/>
          <w:b/>
          <w:sz w:val="24"/>
          <w:szCs w:val="24"/>
        </w:rPr>
      </w:pPr>
      <w:r w:rsidRPr="00AB0C95">
        <w:rPr>
          <w:rFonts w:ascii="Times New Roman" w:hAnsi="Times New Roman" w:cs="Times New Roman"/>
          <w:b/>
          <w:sz w:val="24"/>
          <w:szCs w:val="24"/>
        </w:rPr>
        <w:t>3.3.Информационные ресурсы сети Интернет и профессиональные базы данных</w:t>
      </w:r>
    </w:p>
    <w:p w:rsidR="00A50941" w:rsidRPr="00AB0C95" w:rsidRDefault="00A50941" w:rsidP="006B7612">
      <w:pPr>
        <w:tabs>
          <w:tab w:val="left" w:pos="284"/>
        </w:tabs>
        <w:spacing w:after="0"/>
        <w:ind w:right="57" w:firstLine="567"/>
        <w:jc w:val="both"/>
        <w:rPr>
          <w:rFonts w:ascii="Times New Roman" w:eastAsia="Times New Roman" w:hAnsi="Times New Roman" w:cs="Times New Roman"/>
          <w:sz w:val="24"/>
          <w:szCs w:val="24"/>
        </w:rPr>
      </w:pPr>
      <w:r w:rsidRPr="00AB0C95">
        <w:rPr>
          <w:rFonts w:ascii="Times New Roman" w:eastAsia="Times New Roman" w:hAnsi="Times New Roman" w:cs="Times New Roman"/>
          <w:sz w:val="24"/>
          <w:szCs w:val="24"/>
        </w:rPr>
        <w:t xml:space="preserve">1. Гаева Е.В. Гости из прошлого. Словарь редких слов. В 3 т. Т. 1: А–Й / Е.В. М, 2018. Режим доступа: http://znanium.com/catalog </w:t>
      </w:r>
    </w:p>
    <w:p w:rsidR="00A50941" w:rsidRPr="00AB0C95" w:rsidRDefault="00A50941" w:rsidP="006B7612">
      <w:pPr>
        <w:tabs>
          <w:tab w:val="left" w:pos="284"/>
        </w:tabs>
        <w:spacing w:after="0"/>
        <w:ind w:right="57" w:firstLine="567"/>
        <w:jc w:val="both"/>
        <w:rPr>
          <w:rFonts w:ascii="Times New Roman" w:eastAsia="Times New Roman" w:hAnsi="Times New Roman" w:cs="Times New Roman"/>
          <w:color w:val="000000"/>
          <w:sz w:val="24"/>
          <w:szCs w:val="24"/>
        </w:rPr>
      </w:pPr>
      <w:r w:rsidRPr="00AB0C95">
        <w:rPr>
          <w:rFonts w:ascii="Times New Roman" w:eastAsia="Times New Roman" w:hAnsi="Times New Roman" w:cs="Times New Roman"/>
          <w:sz w:val="24"/>
          <w:szCs w:val="24"/>
        </w:rPr>
        <w:t xml:space="preserve">2.Гаева Е.В. Гости из прошлого: </w:t>
      </w:r>
      <w:r w:rsidRPr="00AB0C95">
        <w:rPr>
          <w:rFonts w:ascii="Times New Roman" w:eastAsia="Times New Roman" w:hAnsi="Times New Roman" w:cs="Times New Roman"/>
          <w:color w:val="000000"/>
          <w:sz w:val="24"/>
          <w:szCs w:val="24"/>
        </w:rPr>
        <w:t xml:space="preserve">словарь редких слов. В 3 т. Т. 3: П–Я. –М., 2017. Режим доступа: </w:t>
      </w:r>
      <w:hyperlink r:id="rId67" w:history="1">
        <w:r w:rsidRPr="00AB0C95">
          <w:rPr>
            <w:rFonts w:ascii="Times New Roman" w:eastAsia="Times New Roman" w:hAnsi="Times New Roman" w:cs="Times New Roman"/>
            <w:color w:val="000000"/>
            <w:sz w:val="24"/>
            <w:szCs w:val="24"/>
            <w:u w:val="single"/>
          </w:rPr>
          <w:t>http://znanium.com/catalog</w:t>
        </w:r>
      </w:hyperlink>
    </w:p>
    <w:p w:rsidR="00A50941" w:rsidRPr="00AB0C95" w:rsidRDefault="00A50941" w:rsidP="006B7612">
      <w:pPr>
        <w:pStyle w:val="af6"/>
        <w:spacing w:line="276" w:lineRule="auto"/>
        <w:ind w:firstLine="426"/>
        <w:jc w:val="both"/>
        <w:rPr>
          <w:rFonts w:ascii="Times New Roman" w:eastAsia="Calibri" w:hAnsi="Times New Roman" w:cs="Times New Roman"/>
          <w:b/>
          <w:sz w:val="24"/>
          <w:szCs w:val="24"/>
        </w:rPr>
      </w:pPr>
      <w:r w:rsidRPr="00AB0C95">
        <w:rPr>
          <w:rFonts w:ascii="Times New Roman" w:eastAsia="Calibri" w:hAnsi="Times New Roman" w:cs="Times New Roman"/>
          <w:b/>
          <w:sz w:val="24"/>
          <w:szCs w:val="24"/>
        </w:rPr>
        <w:t xml:space="preserve">Профессиональные базы данных: </w:t>
      </w:r>
    </w:p>
    <w:p w:rsidR="00A50941" w:rsidRPr="00AB0C95" w:rsidRDefault="00A50941" w:rsidP="006B7612">
      <w:pPr>
        <w:pStyle w:val="af6"/>
        <w:spacing w:line="276" w:lineRule="auto"/>
        <w:ind w:firstLine="426"/>
        <w:jc w:val="both"/>
        <w:rPr>
          <w:rFonts w:ascii="Times New Roman" w:eastAsia="Calibri" w:hAnsi="Times New Roman" w:cs="Times New Roman"/>
          <w:sz w:val="24"/>
          <w:szCs w:val="24"/>
        </w:rPr>
      </w:pPr>
      <w:r w:rsidRPr="00AB0C95">
        <w:rPr>
          <w:rFonts w:ascii="Times New Roman" w:eastAsia="Calibri" w:hAnsi="Times New Roman" w:cs="Times New Roman"/>
          <w:sz w:val="24"/>
          <w:szCs w:val="24"/>
        </w:rPr>
        <w:t>не используются.</w:t>
      </w:r>
    </w:p>
    <w:p w:rsidR="00A50941" w:rsidRPr="00AB0C95" w:rsidRDefault="00A50941" w:rsidP="006B7612">
      <w:pPr>
        <w:pStyle w:val="af6"/>
        <w:spacing w:line="276" w:lineRule="auto"/>
        <w:ind w:firstLine="426"/>
        <w:jc w:val="both"/>
        <w:rPr>
          <w:rFonts w:ascii="Times New Roman" w:eastAsia="Calibri" w:hAnsi="Times New Roman" w:cs="Times New Roman"/>
          <w:b/>
          <w:sz w:val="24"/>
          <w:szCs w:val="24"/>
        </w:rPr>
      </w:pPr>
      <w:r w:rsidRPr="00AB0C95">
        <w:rPr>
          <w:rFonts w:ascii="Times New Roman" w:eastAsia="Calibri" w:hAnsi="Times New Roman" w:cs="Times New Roman"/>
          <w:b/>
          <w:sz w:val="24"/>
          <w:szCs w:val="24"/>
        </w:rPr>
        <w:t xml:space="preserve">Программное обеспечение: </w:t>
      </w:r>
    </w:p>
    <w:p w:rsidR="00A50941" w:rsidRPr="00AB0C95" w:rsidRDefault="00A50941" w:rsidP="006B7612">
      <w:pPr>
        <w:pStyle w:val="af6"/>
        <w:spacing w:line="276" w:lineRule="auto"/>
        <w:ind w:firstLine="426"/>
        <w:jc w:val="both"/>
        <w:rPr>
          <w:rFonts w:ascii="Times New Roman" w:eastAsia="Calibri" w:hAnsi="Times New Roman" w:cs="Times New Roman"/>
          <w:sz w:val="24"/>
          <w:szCs w:val="24"/>
        </w:rPr>
      </w:pPr>
      <w:r w:rsidRPr="00AB0C95">
        <w:rPr>
          <w:rFonts w:ascii="Times New Roman" w:hAnsi="Times New Roman" w:cs="Times New Roman"/>
          <w:sz w:val="24"/>
          <w:szCs w:val="24"/>
        </w:rPr>
        <w:t>Пакет офисных программ  Microsoft Office</w:t>
      </w:r>
    </w:p>
    <w:p w:rsidR="00A50941" w:rsidRDefault="00A50941" w:rsidP="006B7612">
      <w:pPr>
        <w:pStyle w:val="af6"/>
        <w:spacing w:line="276" w:lineRule="auto"/>
        <w:jc w:val="both"/>
        <w:rPr>
          <w:rFonts w:ascii="Times New Roman" w:hAnsi="Times New Roman" w:cs="Times New Roman"/>
          <w:sz w:val="24"/>
          <w:szCs w:val="24"/>
        </w:rPr>
      </w:pPr>
    </w:p>
    <w:p w:rsidR="00AB0C95" w:rsidRPr="00AB0C95" w:rsidRDefault="00AB0C95" w:rsidP="006B7612">
      <w:pPr>
        <w:pStyle w:val="af6"/>
        <w:spacing w:line="276" w:lineRule="auto"/>
        <w:jc w:val="both"/>
        <w:rPr>
          <w:rFonts w:ascii="Times New Roman" w:hAnsi="Times New Roman" w:cs="Times New Roman"/>
          <w:sz w:val="24"/>
          <w:szCs w:val="24"/>
        </w:rPr>
      </w:pPr>
    </w:p>
    <w:p w:rsidR="00A50941" w:rsidRPr="00AB0C95" w:rsidRDefault="00A50941" w:rsidP="006B7612">
      <w:pPr>
        <w:pStyle w:val="af6"/>
        <w:spacing w:line="276" w:lineRule="auto"/>
        <w:jc w:val="center"/>
        <w:rPr>
          <w:rFonts w:ascii="Times New Roman" w:hAnsi="Times New Roman" w:cs="Times New Roman"/>
          <w:b/>
          <w:sz w:val="24"/>
          <w:szCs w:val="24"/>
        </w:rPr>
      </w:pPr>
      <w:r w:rsidRPr="00AB0C95">
        <w:rPr>
          <w:rFonts w:ascii="Times New Roman" w:hAnsi="Times New Roman" w:cs="Times New Roman"/>
          <w:b/>
          <w:sz w:val="24"/>
          <w:szCs w:val="24"/>
        </w:rPr>
        <w:t>4. КОНТРОЛЬ И ОЦЕНКА РЕЗУЛЬТАТОВ  ОСВОЕНИЯ</w:t>
      </w:r>
    </w:p>
    <w:p w:rsidR="00A50941" w:rsidRPr="00AB0C95" w:rsidRDefault="00A50941" w:rsidP="006B7612">
      <w:pPr>
        <w:pStyle w:val="af6"/>
        <w:spacing w:line="276" w:lineRule="auto"/>
        <w:jc w:val="center"/>
        <w:rPr>
          <w:rFonts w:ascii="Times New Roman" w:hAnsi="Times New Roman" w:cs="Times New Roman"/>
          <w:b/>
          <w:sz w:val="24"/>
          <w:szCs w:val="24"/>
        </w:rPr>
      </w:pPr>
      <w:r w:rsidRPr="00AB0C95">
        <w:rPr>
          <w:rFonts w:ascii="Times New Roman" w:hAnsi="Times New Roman" w:cs="Times New Roman"/>
          <w:b/>
          <w:sz w:val="24"/>
          <w:szCs w:val="24"/>
        </w:rPr>
        <w:t>ДИСЦИПЛИНЫ</w:t>
      </w:r>
    </w:p>
    <w:p w:rsidR="00A50941" w:rsidRPr="00AB0C95" w:rsidRDefault="00A50941" w:rsidP="006B7612">
      <w:pPr>
        <w:pStyle w:val="af6"/>
        <w:spacing w:line="276"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5103"/>
      </w:tblGrid>
      <w:tr w:rsidR="00A50941" w:rsidRPr="00AB0C95" w:rsidTr="00A50941">
        <w:tc>
          <w:tcPr>
            <w:tcW w:w="4219" w:type="dxa"/>
          </w:tcPr>
          <w:p w:rsidR="00A50941" w:rsidRPr="00AB0C95" w:rsidRDefault="00A50941" w:rsidP="006B7612">
            <w:pPr>
              <w:pStyle w:val="af6"/>
              <w:spacing w:line="276" w:lineRule="auto"/>
              <w:jc w:val="center"/>
              <w:rPr>
                <w:rFonts w:ascii="Times New Roman" w:hAnsi="Times New Roman" w:cs="Times New Roman"/>
                <w:b/>
                <w:sz w:val="24"/>
                <w:szCs w:val="24"/>
              </w:rPr>
            </w:pPr>
            <w:r w:rsidRPr="00AB0C95">
              <w:rPr>
                <w:rFonts w:ascii="Times New Roman" w:hAnsi="Times New Roman" w:cs="Times New Roman"/>
                <w:b/>
                <w:bCs/>
                <w:sz w:val="24"/>
                <w:szCs w:val="24"/>
              </w:rPr>
              <w:t>Результаты обучения</w:t>
            </w:r>
          </w:p>
          <w:p w:rsidR="00A50941" w:rsidRPr="00AB0C95" w:rsidRDefault="00A50941" w:rsidP="006B7612">
            <w:pPr>
              <w:pStyle w:val="af6"/>
              <w:spacing w:line="276" w:lineRule="auto"/>
              <w:jc w:val="center"/>
              <w:rPr>
                <w:rFonts w:ascii="Times New Roman" w:hAnsi="Times New Roman" w:cs="Times New Roman"/>
                <w:b/>
                <w:sz w:val="24"/>
                <w:szCs w:val="24"/>
              </w:rPr>
            </w:pPr>
            <w:r w:rsidRPr="00AB0C95">
              <w:rPr>
                <w:rFonts w:ascii="Times New Roman" w:hAnsi="Times New Roman" w:cs="Times New Roman"/>
                <w:b/>
                <w:bCs/>
                <w:sz w:val="24"/>
                <w:szCs w:val="24"/>
              </w:rPr>
              <w:t>(освоенные умения, усвоенные знания)</w:t>
            </w:r>
          </w:p>
        </w:tc>
        <w:tc>
          <w:tcPr>
            <w:tcW w:w="5103" w:type="dxa"/>
          </w:tcPr>
          <w:p w:rsidR="00A50941" w:rsidRPr="00AB0C95" w:rsidRDefault="00A50941" w:rsidP="006B7612">
            <w:pPr>
              <w:pStyle w:val="af6"/>
              <w:spacing w:line="276" w:lineRule="auto"/>
              <w:jc w:val="center"/>
              <w:rPr>
                <w:rFonts w:ascii="Times New Roman" w:hAnsi="Times New Roman" w:cs="Times New Roman"/>
                <w:b/>
                <w:sz w:val="24"/>
                <w:szCs w:val="24"/>
              </w:rPr>
            </w:pPr>
            <w:r w:rsidRPr="00AB0C95">
              <w:rPr>
                <w:rFonts w:ascii="Times New Roman" w:hAnsi="Times New Roman" w:cs="Times New Roman"/>
                <w:b/>
                <w:bCs/>
                <w:sz w:val="24"/>
                <w:szCs w:val="24"/>
              </w:rPr>
              <w:t>Формы и методы контроля и оценки результатов обучения</w:t>
            </w:r>
          </w:p>
        </w:tc>
      </w:tr>
      <w:tr w:rsidR="00A50941" w:rsidRPr="00AB0C95" w:rsidTr="00A50941">
        <w:tc>
          <w:tcPr>
            <w:tcW w:w="4219" w:type="dxa"/>
          </w:tcPr>
          <w:p w:rsidR="00A50941" w:rsidRPr="00AB0C95" w:rsidRDefault="00A50941" w:rsidP="006B7612">
            <w:pPr>
              <w:pStyle w:val="af6"/>
              <w:spacing w:line="276" w:lineRule="auto"/>
              <w:jc w:val="center"/>
              <w:rPr>
                <w:rFonts w:ascii="Times New Roman" w:hAnsi="Times New Roman" w:cs="Times New Roman"/>
                <w:b/>
                <w:sz w:val="24"/>
                <w:szCs w:val="24"/>
              </w:rPr>
            </w:pPr>
            <w:r w:rsidRPr="00AB0C95">
              <w:rPr>
                <w:rFonts w:ascii="Times New Roman" w:hAnsi="Times New Roman" w:cs="Times New Roman"/>
                <w:b/>
                <w:sz w:val="24"/>
                <w:szCs w:val="24"/>
              </w:rPr>
              <w:t>1</w:t>
            </w:r>
          </w:p>
        </w:tc>
        <w:tc>
          <w:tcPr>
            <w:tcW w:w="5103" w:type="dxa"/>
          </w:tcPr>
          <w:p w:rsidR="00A50941" w:rsidRPr="00AB0C95" w:rsidRDefault="00A50941" w:rsidP="006B7612">
            <w:pPr>
              <w:pStyle w:val="af6"/>
              <w:spacing w:line="276" w:lineRule="auto"/>
              <w:jc w:val="center"/>
              <w:rPr>
                <w:rFonts w:ascii="Times New Roman" w:hAnsi="Times New Roman" w:cs="Times New Roman"/>
                <w:b/>
                <w:sz w:val="24"/>
                <w:szCs w:val="24"/>
              </w:rPr>
            </w:pPr>
            <w:r w:rsidRPr="00AB0C95">
              <w:rPr>
                <w:rFonts w:ascii="Times New Roman" w:hAnsi="Times New Roman" w:cs="Times New Roman"/>
                <w:b/>
                <w:sz w:val="24"/>
                <w:szCs w:val="24"/>
              </w:rPr>
              <w:t>2</w:t>
            </w:r>
          </w:p>
        </w:tc>
      </w:tr>
      <w:tr w:rsidR="00A50941" w:rsidRPr="00AB0C95" w:rsidTr="00A50941">
        <w:tc>
          <w:tcPr>
            <w:tcW w:w="9322" w:type="dxa"/>
            <w:gridSpan w:val="2"/>
          </w:tcPr>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b/>
                <w:sz w:val="24"/>
                <w:szCs w:val="24"/>
              </w:rPr>
              <w:t>Умения:</w:t>
            </w:r>
          </w:p>
        </w:tc>
      </w:tr>
      <w:tr w:rsidR="00A50941" w:rsidRPr="00AB0C95" w:rsidTr="00A50941">
        <w:trPr>
          <w:trHeight w:val="1314"/>
        </w:trPr>
        <w:tc>
          <w:tcPr>
            <w:tcW w:w="4219" w:type="dxa"/>
          </w:tcPr>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tc>
        <w:tc>
          <w:tcPr>
            <w:tcW w:w="5103" w:type="dxa"/>
          </w:tcPr>
          <w:p w:rsidR="00A50941" w:rsidRPr="00AB0C95" w:rsidRDefault="00A50941" w:rsidP="006B7612">
            <w:pPr>
              <w:pStyle w:val="af6"/>
              <w:spacing w:line="276" w:lineRule="auto"/>
              <w:jc w:val="both"/>
              <w:rPr>
                <w:rFonts w:ascii="Times New Roman" w:hAnsi="Times New Roman" w:cs="Times New Roman"/>
                <w:bCs/>
                <w:sz w:val="24"/>
                <w:szCs w:val="24"/>
              </w:rPr>
            </w:pPr>
            <w:r w:rsidRPr="00AB0C95">
              <w:rPr>
                <w:rFonts w:ascii="Times New Roman" w:hAnsi="Times New Roman" w:cs="Times New Roman"/>
                <w:bCs/>
                <w:sz w:val="24"/>
                <w:szCs w:val="24"/>
              </w:rPr>
              <w:t xml:space="preserve"> Комбинированная:</w:t>
            </w:r>
          </w:p>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bCs/>
                <w:sz w:val="24"/>
                <w:szCs w:val="24"/>
              </w:rPr>
              <w:t>выполнение    упражнений   и    контроль выполнения индивидуального задания по теме « Р</w:t>
            </w:r>
            <w:r w:rsidRPr="00AB0C95">
              <w:rPr>
                <w:rFonts w:ascii="Times New Roman" w:hAnsi="Times New Roman" w:cs="Times New Roman"/>
                <w:sz w:val="24"/>
                <w:szCs w:val="24"/>
              </w:rPr>
              <w:t xml:space="preserve">едактирование   текста».    </w:t>
            </w:r>
          </w:p>
        </w:tc>
      </w:tr>
      <w:tr w:rsidR="00A50941" w:rsidRPr="00AB0C95" w:rsidTr="00A50941">
        <w:trPr>
          <w:trHeight w:val="1363"/>
        </w:trPr>
        <w:tc>
          <w:tcPr>
            <w:tcW w:w="4219" w:type="dxa"/>
          </w:tcPr>
          <w:p w:rsidR="00A50941" w:rsidRPr="00AB0C95" w:rsidRDefault="00A50941" w:rsidP="006B7612">
            <w:pPr>
              <w:pStyle w:val="af6"/>
              <w:spacing w:line="276" w:lineRule="auto"/>
              <w:jc w:val="both"/>
              <w:rPr>
                <w:rFonts w:ascii="Times New Roman" w:hAnsi="Times New Roman" w:cs="Times New Roman"/>
                <w:i/>
                <w:sz w:val="24"/>
                <w:szCs w:val="24"/>
              </w:rPr>
            </w:pPr>
            <w:r w:rsidRPr="00AB0C95">
              <w:rPr>
                <w:rFonts w:ascii="Times New Roman" w:hAnsi="Times New Roman" w:cs="Times New Roman"/>
                <w:sz w:val="24"/>
                <w:szCs w:val="24"/>
              </w:rPr>
              <w:t>-  Анализировать языковые единицы с точки зрения правильности, точности и уместности их употребления.</w:t>
            </w:r>
          </w:p>
          <w:p w:rsidR="00A50941" w:rsidRPr="00AB0C95" w:rsidRDefault="00A50941" w:rsidP="006B7612">
            <w:pPr>
              <w:pStyle w:val="af6"/>
              <w:spacing w:line="276" w:lineRule="auto"/>
              <w:jc w:val="both"/>
              <w:rPr>
                <w:rFonts w:ascii="Times New Roman" w:hAnsi="Times New Roman" w:cs="Times New Roman"/>
                <w:sz w:val="24"/>
                <w:szCs w:val="24"/>
              </w:rPr>
            </w:pPr>
          </w:p>
        </w:tc>
        <w:tc>
          <w:tcPr>
            <w:tcW w:w="5103" w:type="dxa"/>
          </w:tcPr>
          <w:p w:rsidR="00A50941" w:rsidRPr="00AB0C95" w:rsidRDefault="00A50941" w:rsidP="006B7612">
            <w:pPr>
              <w:pStyle w:val="af6"/>
              <w:spacing w:line="276" w:lineRule="auto"/>
              <w:jc w:val="both"/>
              <w:rPr>
                <w:rFonts w:ascii="Times New Roman" w:hAnsi="Times New Roman" w:cs="Times New Roman"/>
                <w:bCs/>
                <w:sz w:val="24"/>
                <w:szCs w:val="24"/>
              </w:rPr>
            </w:pPr>
            <w:r w:rsidRPr="00AB0C95">
              <w:rPr>
                <w:rFonts w:ascii="Times New Roman" w:hAnsi="Times New Roman" w:cs="Times New Roman"/>
                <w:bCs/>
                <w:sz w:val="24"/>
                <w:szCs w:val="24"/>
              </w:rPr>
              <w:t xml:space="preserve">  Индивидуальная: </w:t>
            </w:r>
          </w:p>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bCs/>
                <w:sz w:val="24"/>
                <w:szCs w:val="24"/>
              </w:rPr>
              <w:t xml:space="preserve">  контроль выполнения и оценка задания по теме «</w:t>
            </w:r>
            <w:r w:rsidRPr="00AB0C95">
              <w:rPr>
                <w:rFonts w:ascii="Times New Roman" w:hAnsi="Times New Roman" w:cs="Times New Roman"/>
                <w:sz w:val="24"/>
                <w:szCs w:val="24"/>
              </w:rPr>
              <w:t xml:space="preserve">Языковые единицы с точки зрения правильности, точности и уместности их употребления». </w:t>
            </w:r>
            <w:r w:rsidRPr="00AB0C95">
              <w:rPr>
                <w:rFonts w:ascii="Times New Roman" w:hAnsi="Times New Roman" w:cs="Times New Roman"/>
                <w:bCs/>
                <w:sz w:val="24"/>
                <w:szCs w:val="24"/>
              </w:rPr>
              <w:t xml:space="preserve">   </w:t>
            </w:r>
            <w:r w:rsidRPr="00AB0C95">
              <w:rPr>
                <w:rFonts w:ascii="Times New Roman" w:hAnsi="Times New Roman" w:cs="Times New Roman"/>
                <w:sz w:val="24"/>
                <w:szCs w:val="24"/>
              </w:rPr>
              <w:t xml:space="preserve"> </w:t>
            </w:r>
            <w:r w:rsidRPr="00AB0C95">
              <w:rPr>
                <w:rFonts w:ascii="Times New Roman" w:hAnsi="Times New Roman" w:cs="Times New Roman"/>
                <w:bCs/>
                <w:sz w:val="24"/>
                <w:szCs w:val="24"/>
              </w:rPr>
              <w:t xml:space="preserve">  </w:t>
            </w:r>
          </w:p>
        </w:tc>
      </w:tr>
      <w:tr w:rsidR="00A50941" w:rsidRPr="00AB0C95" w:rsidTr="00A50941">
        <w:trPr>
          <w:trHeight w:val="1363"/>
        </w:trPr>
        <w:tc>
          <w:tcPr>
            <w:tcW w:w="4219" w:type="dxa"/>
          </w:tcPr>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tc>
        <w:tc>
          <w:tcPr>
            <w:tcW w:w="5103" w:type="dxa"/>
          </w:tcPr>
          <w:p w:rsidR="00A50941" w:rsidRPr="00AB0C95" w:rsidRDefault="00A50941" w:rsidP="006B7612">
            <w:pPr>
              <w:pStyle w:val="af6"/>
              <w:spacing w:line="276" w:lineRule="auto"/>
              <w:jc w:val="both"/>
              <w:rPr>
                <w:rFonts w:ascii="Times New Roman" w:hAnsi="Times New Roman" w:cs="Times New Roman"/>
                <w:bCs/>
                <w:sz w:val="24"/>
                <w:szCs w:val="24"/>
              </w:rPr>
            </w:pPr>
            <w:r w:rsidRPr="00AB0C95">
              <w:rPr>
                <w:rFonts w:ascii="Times New Roman" w:hAnsi="Times New Roman" w:cs="Times New Roman"/>
                <w:bCs/>
                <w:sz w:val="24"/>
                <w:szCs w:val="24"/>
              </w:rPr>
              <w:t xml:space="preserve">  Индивидуальная: </w:t>
            </w:r>
          </w:p>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bCs/>
                <w:sz w:val="24"/>
                <w:szCs w:val="24"/>
              </w:rPr>
              <w:t>контроль выполнения и оценка   практического задания</w:t>
            </w:r>
            <w:r w:rsidRPr="00AB0C95">
              <w:rPr>
                <w:rFonts w:ascii="Times New Roman" w:hAnsi="Times New Roman" w:cs="Times New Roman"/>
                <w:sz w:val="24"/>
                <w:szCs w:val="24"/>
              </w:rPr>
              <w:t xml:space="preserve">  по теме «Функциональные стили речи».</w:t>
            </w:r>
          </w:p>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bCs/>
                <w:sz w:val="24"/>
                <w:szCs w:val="24"/>
              </w:rPr>
              <w:t xml:space="preserve"> </w:t>
            </w:r>
          </w:p>
        </w:tc>
      </w:tr>
      <w:tr w:rsidR="00A50941" w:rsidRPr="00AB0C95" w:rsidTr="00A50941">
        <w:tc>
          <w:tcPr>
            <w:tcW w:w="4219" w:type="dxa"/>
            <w:vAlign w:val="center"/>
          </w:tcPr>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  Создавать тексты в устной и письменной форме, различать элементы нормированной и ненормированной речи, редактировать собственные тексты и тексты других авторов.</w:t>
            </w:r>
          </w:p>
        </w:tc>
        <w:tc>
          <w:tcPr>
            <w:tcW w:w="5103" w:type="dxa"/>
          </w:tcPr>
          <w:p w:rsidR="00A50941" w:rsidRPr="00AB0C95" w:rsidRDefault="00A50941" w:rsidP="006B7612">
            <w:pPr>
              <w:pStyle w:val="af6"/>
              <w:spacing w:line="276" w:lineRule="auto"/>
              <w:jc w:val="both"/>
              <w:rPr>
                <w:rFonts w:ascii="Times New Roman" w:hAnsi="Times New Roman" w:cs="Times New Roman"/>
                <w:bCs/>
                <w:sz w:val="24"/>
                <w:szCs w:val="24"/>
              </w:rPr>
            </w:pPr>
            <w:r w:rsidRPr="00AB0C95">
              <w:rPr>
                <w:rFonts w:ascii="Times New Roman" w:hAnsi="Times New Roman" w:cs="Times New Roman"/>
                <w:bCs/>
                <w:sz w:val="24"/>
                <w:szCs w:val="24"/>
              </w:rPr>
              <w:t xml:space="preserve"> Контроль выполнения индивидуального задания по теме «У</w:t>
            </w:r>
            <w:r w:rsidRPr="00AB0C95">
              <w:rPr>
                <w:rFonts w:ascii="Times New Roman" w:hAnsi="Times New Roman" w:cs="Times New Roman"/>
                <w:sz w:val="24"/>
                <w:szCs w:val="24"/>
              </w:rPr>
              <w:t xml:space="preserve">стные и письменные монологические и диалогические высказывания различных типов».  </w:t>
            </w:r>
          </w:p>
        </w:tc>
      </w:tr>
      <w:tr w:rsidR="00A50941" w:rsidRPr="00AB0C95" w:rsidTr="00A50941">
        <w:tc>
          <w:tcPr>
            <w:tcW w:w="4219" w:type="dxa"/>
            <w:vAlign w:val="center"/>
          </w:tcPr>
          <w:p w:rsidR="00A50941" w:rsidRPr="00AB0C95" w:rsidRDefault="00A50941" w:rsidP="006B7612">
            <w:pPr>
              <w:pStyle w:val="af6"/>
              <w:spacing w:line="276" w:lineRule="auto"/>
              <w:jc w:val="both"/>
              <w:rPr>
                <w:rFonts w:ascii="Times New Roman" w:hAnsi="Times New Roman" w:cs="Times New Roman"/>
                <w:b/>
                <w:sz w:val="24"/>
                <w:szCs w:val="24"/>
              </w:rPr>
            </w:pPr>
            <w:r w:rsidRPr="00AB0C95">
              <w:rPr>
                <w:rFonts w:ascii="Times New Roman" w:hAnsi="Times New Roman" w:cs="Times New Roman"/>
                <w:b/>
                <w:sz w:val="24"/>
                <w:szCs w:val="24"/>
              </w:rPr>
              <w:t>Знания</w:t>
            </w:r>
          </w:p>
        </w:tc>
        <w:tc>
          <w:tcPr>
            <w:tcW w:w="5103" w:type="dxa"/>
          </w:tcPr>
          <w:p w:rsidR="00A50941" w:rsidRPr="00AB0C95" w:rsidRDefault="00A50941" w:rsidP="006B7612">
            <w:pPr>
              <w:pStyle w:val="af6"/>
              <w:spacing w:line="276" w:lineRule="auto"/>
              <w:jc w:val="both"/>
              <w:rPr>
                <w:rFonts w:ascii="Times New Roman" w:hAnsi="Times New Roman" w:cs="Times New Roman"/>
                <w:bCs/>
                <w:sz w:val="24"/>
                <w:szCs w:val="24"/>
              </w:rPr>
            </w:pPr>
          </w:p>
        </w:tc>
      </w:tr>
      <w:tr w:rsidR="00A50941" w:rsidRPr="00AB0C95" w:rsidTr="00A50941">
        <w:trPr>
          <w:trHeight w:val="1455"/>
        </w:trPr>
        <w:tc>
          <w:tcPr>
            <w:tcW w:w="4219" w:type="dxa"/>
          </w:tcPr>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lastRenderedPageBreak/>
              <w:t>-   О языковой норме и ее разновидностях; нормах речевого поведения в различных сферах общения:    социально-культурной, учебно-научной, официально-деловой .</w:t>
            </w:r>
          </w:p>
        </w:tc>
        <w:tc>
          <w:tcPr>
            <w:tcW w:w="5103" w:type="dxa"/>
          </w:tcPr>
          <w:p w:rsidR="00A50941" w:rsidRPr="00AB0C95" w:rsidRDefault="00A50941" w:rsidP="006B7612">
            <w:pPr>
              <w:pStyle w:val="af6"/>
              <w:spacing w:line="276" w:lineRule="auto"/>
              <w:jc w:val="both"/>
              <w:rPr>
                <w:rFonts w:ascii="Times New Roman" w:hAnsi="Times New Roman" w:cs="Times New Roman"/>
                <w:bCs/>
                <w:sz w:val="24"/>
                <w:szCs w:val="24"/>
              </w:rPr>
            </w:pPr>
            <w:r w:rsidRPr="00AB0C95">
              <w:rPr>
                <w:rFonts w:ascii="Times New Roman" w:hAnsi="Times New Roman" w:cs="Times New Roman"/>
                <w:sz w:val="24"/>
                <w:szCs w:val="24"/>
              </w:rPr>
              <w:t xml:space="preserve">     Комбинированная: заслушивание докладов по темам:   </w:t>
            </w:r>
            <w:r w:rsidRPr="00AB0C95">
              <w:rPr>
                <w:rFonts w:ascii="Times New Roman" w:hAnsi="Times New Roman" w:cs="Times New Roman"/>
                <w:bCs/>
                <w:sz w:val="24"/>
                <w:szCs w:val="24"/>
              </w:rPr>
              <w:t xml:space="preserve">«Понятие культуры речи. Роль культуры речи в общении». Тестирование по теме </w:t>
            </w:r>
          </w:p>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bCs/>
                <w:sz w:val="24"/>
                <w:szCs w:val="24"/>
              </w:rPr>
              <w:t>«  Употребление  местоимений и сложных числительных»</w:t>
            </w:r>
          </w:p>
        </w:tc>
      </w:tr>
      <w:tr w:rsidR="00A50941" w:rsidRPr="00AB0C95" w:rsidTr="00A50941">
        <w:trPr>
          <w:trHeight w:val="565"/>
        </w:trPr>
        <w:tc>
          <w:tcPr>
            <w:tcW w:w="4219" w:type="dxa"/>
          </w:tcPr>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    Смысл понятий: речевая ситуация и ее компоненты, литературный язык, языковая норма, культура речи.</w:t>
            </w:r>
          </w:p>
          <w:p w:rsidR="00A50941" w:rsidRPr="00AB0C95" w:rsidRDefault="00A50941" w:rsidP="006B7612">
            <w:pPr>
              <w:pStyle w:val="af6"/>
              <w:spacing w:line="276" w:lineRule="auto"/>
              <w:jc w:val="both"/>
              <w:rPr>
                <w:rFonts w:ascii="Times New Roman" w:hAnsi="Times New Roman" w:cs="Times New Roman"/>
                <w:sz w:val="24"/>
                <w:szCs w:val="24"/>
              </w:rPr>
            </w:pPr>
          </w:p>
          <w:p w:rsidR="00A50941" w:rsidRPr="00AB0C95" w:rsidRDefault="00A50941" w:rsidP="006B7612">
            <w:pPr>
              <w:pStyle w:val="af6"/>
              <w:spacing w:line="276" w:lineRule="auto"/>
              <w:jc w:val="both"/>
              <w:rPr>
                <w:rFonts w:ascii="Times New Roman" w:hAnsi="Times New Roman" w:cs="Times New Roman"/>
                <w:sz w:val="24"/>
                <w:szCs w:val="24"/>
              </w:rPr>
            </w:pPr>
          </w:p>
        </w:tc>
        <w:tc>
          <w:tcPr>
            <w:tcW w:w="5103" w:type="dxa"/>
          </w:tcPr>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 xml:space="preserve">    Комбинированная: заслушивание рефератов по темам:  «Речевая ситуация и ее компоненты», «Литературный язык и языковая норма».    Тестирование по теме   « Языковая норма».</w:t>
            </w:r>
          </w:p>
        </w:tc>
      </w:tr>
      <w:tr w:rsidR="00A50941" w:rsidRPr="00AB0C95" w:rsidTr="00A50941">
        <w:trPr>
          <w:trHeight w:val="340"/>
        </w:trPr>
        <w:tc>
          <w:tcPr>
            <w:tcW w:w="4219" w:type="dxa"/>
          </w:tcPr>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   Основы ораторского искусства, представление о речи как инструменте эффективного общения.</w:t>
            </w:r>
          </w:p>
          <w:p w:rsidR="00A50941" w:rsidRPr="00AB0C95" w:rsidRDefault="00A50941" w:rsidP="006B7612">
            <w:pPr>
              <w:pStyle w:val="af6"/>
              <w:spacing w:line="276" w:lineRule="auto"/>
              <w:jc w:val="both"/>
              <w:rPr>
                <w:rFonts w:ascii="Times New Roman" w:hAnsi="Times New Roman" w:cs="Times New Roman"/>
                <w:sz w:val="24"/>
                <w:szCs w:val="24"/>
              </w:rPr>
            </w:pPr>
          </w:p>
        </w:tc>
        <w:tc>
          <w:tcPr>
            <w:tcW w:w="5103" w:type="dxa"/>
          </w:tcPr>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sz w:val="24"/>
                <w:szCs w:val="24"/>
              </w:rPr>
              <w:t xml:space="preserve">    Комбинированная:  </w:t>
            </w:r>
          </w:p>
          <w:p w:rsidR="00A50941" w:rsidRPr="00AB0C95" w:rsidRDefault="00A50941" w:rsidP="006B7612">
            <w:pPr>
              <w:pStyle w:val="af6"/>
              <w:spacing w:line="276" w:lineRule="auto"/>
              <w:jc w:val="both"/>
              <w:rPr>
                <w:rFonts w:ascii="Times New Roman" w:hAnsi="Times New Roman" w:cs="Times New Roman"/>
                <w:bCs/>
                <w:sz w:val="24"/>
                <w:szCs w:val="24"/>
              </w:rPr>
            </w:pPr>
            <w:r w:rsidRPr="00AB0C95">
              <w:rPr>
                <w:rFonts w:ascii="Times New Roman" w:hAnsi="Times New Roman" w:cs="Times New Roman"/>
                <w:sz w:val="24"/>
                <w:szCs w:val="24"/>
              </w:rPr>
              <w:t xml:space="preserve">  заслушивание докладов и просмотр презентаций  по темам:</w:t>
            </w:r>
            <w:r w:rsidRPr="00AB0C95">
              <w:rPr>
                <w:rFonts w:ascii="Times New Roman" w:hAnsi="Times New Roman" w:cs="Times New Roman"/>
                <w:bCs/>
                <w:sz w:val="24"/>
                <w:szCs w:val="24"/>
              </w:rPr>
              <w:t xml:space="preserve">  «Речевой этикет и его функции».</w:t>
            </w:r>
          </w:p>
          <w:p w:rsidR="00A50941" w:rsidRPr="00AB0C95" w:rsidRDefault="00A50941" w:rsidP="006B7612">
            <w:pPr>
              <w:pStyle w:val="af6"/>
              <w:spacing w:line="276" w:lineRule="auto"/>
              <w:jc w:val="both"/>
              <w:rPr>
                <w:rFonts w:ascii="Times New Roman" w:hAnsi="Times New Roman" w:cs="Times New Roman"/>
                <w:sz w:val="24"/>
                <w:szCs w:val="24"/>
              </w:rPr>
            </w:pPr>
            <w:r w:rsidRPr="00AB0C95">
              <w:rPr>
                <w:rFonts w:ascii="Times New Roman" w:hAnsi="Times New Roman" w:cs="Times New Roman"/>
                <w:bCs/>
                <w:sz w:val="24"/>
                <w:szCs w:val="24"/>
              </w:rPr>
              <w:t xml:space="preserve">  </w:t>
            </w:r>
            <w:r w:rsidRPr="00AB0C95">
              <w:rPr>
                <w:rFonts w:ascii="Times New Roman" w:hAnsi="Times New Roman" w:cs="Times New Roman"/>
                <w:sz w:val="24"/>
                <w:szCs w:val="24"/>
              </w:rPr>
              <w:t xml:space="preserve">       Письменная работа  теме: «Нормы речевого поведения в  различных  сферах  общения».</w:t>
            </w:r>
          </w:p>
        </w:tc>
      </w:tr>
    </w:tbl>
    <w:p w:rsidR="00A50941" w:rsidRDefault="00A50941" w:rsidP="006B7612">
      <w:pPr>
        <w:pStyle w:val="af6"/>
        <w:spacing w:line="276" w:lineRule="auto"/>
        <w:jc w:val="center"/>
        <w:rPr>
          <w:rFonts w:ascii="Times New Roman" w:hAnsi="Times New Roman" w:cs="Times New Roman"/>
          <w:b/>
          <w:sz w:val="24"/>
          <w:szCs w:val="24"/>
        </w:rPr>
      </w:pPr>
    </w:p>
    <w:p w:rsidR="00A50941" w:rsidRDefault="00A50941" w:rsidP="00A50941">
      <w:pPr>
        <w:pStyle w:val="af6"/>
        <w:jc w:val="center"/>
        <w:rPr>
          <w:rFonts w:ascii="Times New Roman" w:hAnsi="Times New Roman" w:cs="Times New Roman"/>
          <w:b/>
          <w:sz w:val="24"/>
          <w:szCs w:val="24"/>
        </w:rPr>
      </w:pPr>
    </w:p>
    <w:p w:rsidR="00A50941" w:rsidRDefault="00A50941" w:rsidP="00A50941">
      <w:pPr>
        <w:pStyle w:val="af6"/>
        <w:jc w:val="center"/>
        <w:rPr>
          <w:rFonts w:ascii="Times New Roman" w:hAnsi="Times New Roman" w:cs="Times New Roman"/>
          <w:b/>
          <w:sz w:val="24"/>
          <w:szCs w:val="24"/>
        </w:rPr>
      </w:pPr>
    </w:p>
    <w:p w:rsidR="00A50941" w:rsidRDefault="00A50941" w:rsidP="00A50941">
      <w:pPr>
        <w:pStyle w:val="af6"/>
        <w:jc w:val="center"/>
        <w:rPr>
          <w:rFonts w:ascii="Times New Roman" w:hAnsi="Times New Roman" w:cs="Times New Roman"/>
          <w:b/>
          <w:sz w:val="24"/>
          <w:szCs w:val="24"/>
        </w:rPr>
      </w:pPr>
    </w:p>
    <w:p w:rsidR="00A50941" w:rsidRDefault="00A50941" w:rsidP="00A50941">
      <w:pPr>
        <w:pStyle w:val="af6"/>
        <w:jc w:val="center"/>
        <w:rPr>
          <w:rFonts w:ascii="Times New Roman" w:hAnsi="Times New Roman" w:cs="Times New Roman"/>
          <w:b/>
          <w:sz w:val="24"/>
          <w:szCs w:val="24"/>
        </w:rPr>
      </w:pPr>
    </w:p>
    <w:p w:rsidR="00A50941" w:rsidRDefault="00A50941"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A50941">
      <w:pPr>
        <w:pStyle w:val="af6"/>
        <w:jc w:val="center"/>
        <w:rPr>
          <w:rFonts w:ascii="Times New Roman" w:hAnsi="Times New Roman" w:cs="Times New Roman"/>
          <w:b/>
          <w:sz w:val="24"/>
          <w:szCs w:val="24"/>
        </w:rPr>
      </w:pPr>
    </w:p>
    <w:p w:rsidR="00AB0C95" w:rsidRDefault="00AB0C95" w:rsidP="006B7612">
      <w:pPr>
        <w:pStyle w:val="af6"/>
        <w:rPr>
          <w:rFonts w:ascii="Times New Roman" w:hAnsi="Times New Roman" w:cs="Times New Roman"/>
          <w:b/>
          <w:sz w:val="24"/>
          <w:szCs w:val="24"/>
        </w:rPr>
      </w:pPr>
    </w:p>
    <w:p w:rsidR="00A50941" w:rsidRDefault="00A50941" w:rsidP="00A50941">
      <w:pPr>
        <w:pStyle w:val="af6"/>
        <w:jc w:val="center"/>
        <w:rPr>
          <w:rFonts w:ascii="Times New Roman" w:hAnsi="Times New Roman" w:cs="Times New Roman"/>
          <w:b/>
          <w:sz w:val="24"/>
          <w:szCs w:val="24"/>
        </w:rPr>
      </w:pPr>
    </w:p>
    <w:p w:rsidR="00A50941" w:rsidRPr="007B406F" w:rsidRDefault="00A50941" w:rsidP="00A50941">
      <w:pPr>
        <w:pStyle w:val="1"/>
      </w:pPr>
      <w:r>
        <w:t xml:space="preserve">РАБОЧАЯ ПРОГРАММА ДИСЦИПЛИНЫ </w:t>
      </w:r>
      <w:r w:rsidR="00AB0C95">
        <w:t>СГ</w:t>
      </w:r>
      <w:r w:rsidRPr="007B406F">
        <w:t>.0</w:t>
      </w:r>
      <w:r w:rsidR="00AB0C95">
        <w:t>7</w:t>
      </w:r>
      <w:r w:rsidRPr="007B406F">
        <w:t xml:space="preserve"> СОЦИАЛЬНАЯ ПСИХОЛОГИЯ</w:t>
      </w:r>
    </w:p>
    <w:p w:rsidR="00A50941" w:rsidRPr="007B406F" w:rsidRDefault="00A50941" w:rsidP="00A50941">
      <w:pPr>
        <w:pStyle w:val="af6"/>
        <w:jc w:val="center"/>
        <w:rPr>
          <w:rFonts w:ascii="Times New Roman" w:hAnsi="Times New Roman" w:cs="Times New Roman"/>
          <w:b/>
          <w:sz w:val="24"/>
          <w:szCs w:val="24"/>
        </w:rPr>
      </w:pPr>
    </w:p>
    <w:p w:rsidR="00A50941" w:rsidRPr="007B406F" w:rsidRDefault="00A50941" w:rsidP="00A50941">
      <w:pPr>
        <w:pStyle w:val="af6"/>
        <w:jc w:val="center"/>
        <w:rPr>
          <w:rFonts w:ascii="Times New Roman" w:hAnsi="Times New Roman" w:cs="Times New Roman"/>
          <w:b/>
          <w:caps/>
          <w:sz w:val="24"/>
          <w:szCs w:val="24"/>
        </w:rPr>
      </w:pPr>
      <w:r w:rsidRPr="007B406F">
        <w:rPr>
          <w:rFonts w:ascii="Times New Roman" w:hAnsi="Times New Roman" w:cs="Times New Roman"/>
          <w:b/>
          <w:caps/>
          <w:sz w:val="24"/>
          <w:szCs w:val="24"/>
        </w:rPr>
        <w:t>1. паспорт  РАБОЧЕЙ ПРОГРАММЫ ДИСЦИПЛИНЫ</w:t>
      </w:r>
    </w:p>
    <w:p w:rsidR="00A50941" w:rsidRPr="007B406F" w:rsidRDefault="00AB0718" w:rsidP="00A50941">
      <w:pPr>
        <w:pStyle w:val="af6"/>
        <w:jc w:val="center"/>
        <w:rPr>
          <w:rFonts w:ascii="Times New Roman" w:hAnsi="Times New Roman" w:cs="Times New Roman"/>
          <w:b/>
          <w:sz w:val="24"/>
          <w:szCs w:val="24"/>
        </w:rPr>
      </w:pPr>
      <w:r>
        <w:rPr>
          <w:rFonts w:ascii="Times New Roman" w:hAnsi="Times New Roman" w:cs="Times New Roman"/>
          <w:b/>
          <w:sz w:val="24"/>
          <w:szCs w:val="24"/>
        </w:rPr>
        <w:t>СГ</w:t>
      </w:r>
      <w:r w:rsidR="00A50941" w:rsidRPr="007B406F">
        <w:rPr>
          <w:rFonts w:ascii="Times New Roman" w:hAnsi="Times New Roman" w:cs="Times New Roman"/>
          <w:b/>
          <w:sz w:val="24"/>
          <w:szCs w:val="24"/>
        </w:rPr>
        <w:t>.0</w:t>
      </w:r>
      <w:r>
        <w:rPr>
          <w:rFonts w:ascii="Times New Roman" w:hAnsi="Times New Roman" w:cs="Times New Roman"/>
          <w:b/>
          <w:sz w:val="24"/>
          <w:szCs w:val="24"/>
        </w:rPr>
        <w:t>7</w:t>
      </w:r>
      <w:r w:rsidR="00A50941" w:rsidRPr="007B406F">
        <w:rPr>
          <w:rFonts w:ascii="Times New Roman" w:hAnsi="Times New Roman" w:cs="Times New Roman"/>
          <w:b/>
          <w:sz w:val="24"/>
          <w:szCs w:val="24"/>
        </w:rPr>
        <w:t xml:space="preserve"> </w:t>
      </w:r>
      <w:r w:rsidR="00A50941" w:rsidRPr="007B406F">
        <w:rPr>
          <w:rFonts w:ascii="Times New Roman" w:hAnsi="Times New Roman" w:cs="Times New Roman"/>
          <w:b/>
          <w:sz w:val="24"/>
          <w:szCs w:val="24"/>
          <w:lang w:val="en-US"/>
        </w:rPr>
        <w:t>C</w:t>
      </w:r>
      <w:r w:rsidR="00A50941" w:rsidRPr="007B406F">
        <w:rPr>
          <w:rFonts w:ascii="Times New Roman" w:hAnsi="Times New Roman" w:cs="Times New Roman"/>
          <w:b/>
          <w:sz w:val="24"/>
          <w:szCs w:val="24"/>
        </w:rPr>
        <w:t>ОЦИАЛЬНАЯ ПСИХОЛОГИЯ</w:t>
      </w:r>
    </w:p>
    <w:p w:rsidR="00A50941" w:rsidRPr="007B406F" w:rsidRDefault="00A50941" w:rsidP="00A50941">
      <w:pPr>
        <w:pStyle w:val="af6"/>
        <w:jc w:val="both"/>
        <w:rPr>
          <w:rFonts w:ascii="Times New Roman" w:hAnsi="Times New Roman" w:cs="Times New Roman"/>
        </w:rPr>
      </w:pPr>
    </w:p>
    <w:p w:rsidR="00A50941" w:rsidRPr="006B7612" w:rsidRDefault="00A50941" w:rsidP="006B7612">
      <w:pPr>
        <w:pStyle w:val="af6"/>
        <w:spacing w:line="276" w:lineRule="auto"/>
        <w:ind w:firstLine="426"/>
        <w:jc w:val="both"/>
        <w:rPr>
          <w:rFonts w:ascii="Times New Roman" w:hAnsi="Times New Roman" w:cs="Times New Roman"/>
          <w:b/>
          <w:sz w:val="24"/>
          <w:szCs w:val="24"/>
        </w:rPr>
      </w:pPr>
      <w:r w:rsidRPr="006B7612">
        <w:rPr>
          <w:rFonts w:ascii="Times New Roman" w:hAnsi="Times New Roman" w:cs="Times New Roman"/>
          <w:b/>
          <w:sz w:val="24"/>
          <w:szCs w:val="24"/>
        </w:rPr>
        <w:t xml:space="preserve">1.1. </w:t>
      </w:r>
      <w:r w:rsidR="00AB0718" w:rsidRPr="006B7612">
        <w:rPr>
          <w:rFonts w:ascii="Times New Roman" w:hAnsi="Times New Roman" w:cs="Times New Roman"/>
          <w:b/>
          <w:bCs/>
          <w:sz w:val="24"/>
          <w:szCs w:val="24"/>
        </w:rPr>
        <w:t>Место дисциплины в структуре образовательной программы</w:t>
      </w:r>
    </w:p>
    <w:p w:rsidR="00AB0718" w:rsidRPr="006B7612" w:rsidRDefault="00AB0718" w:rsidP="006B7612">
      <w:pPr>
        <w:pStyle w:val="af6"/>
        <w:spacing w:line="276" w:lineRule="auto"/>
        <w:ind w:firstLine="426"/>
        <w:jc w:val="both"/>
        <w:rPr>
          <w:rFonts w:ascii="Times New Roman" w:hAnsi="Times New Roman" w:cs="Times New Roman"/>
          <w:sz w:val="24"/>
          <w:szCs w:val="24"/>
        </w:rPr>
      </w:pPr>
      <w:r w:rsidRPr="006B7612">
        <w:rPr>
          <w:rFonts w:ascii="Times New Roman" w:hAnsi="Times New Roman" w:cs="Times New Roman"/>
          <w:bCs/>
          <w:sz w:val="24"/>
          <w:szCs w:val="24"/>
        </w:rPr>
        <w:t>Учебная дисциплина «Русский язык и культура речи» является обязательной частью социально-гуманитарного цикла основной образовательной прог</w:t>
      </w:r>
      <w:r w:rsidR="00000A22">
        <w:rPr>
          <w:rFonts w:ascii="Times New Roman" w:hAnsi="Times New Roman" w:cs="Times New Roman"/>
          <w:bCs/>
          <w:sz w:val="24"/>
          <w:szCs w:val="24"/>
        </w:rPr>
        <w:t>раммы в соответствии с ФГОС СПО. Рабочая программа составлена</w:t>
      </w:r>
      <w:r w:rsidRPr="006B7612">
        <w:rPr>
          <w:rFonts w:ascii="Times New Roman" w:hAnsi="Times New Roman" w:cs="Times New Roman"/>
          <w:bCs/>
          <w:sz w:val="24"/>
          <w:szCs w:val="24"/>
        </w:rPr>
        <w:t xml:space="preserve"> по учебному плану 2023 года по специальности 09.02.01 Компьютерные системы и комплексы.</w:t>
      </w:r>
    </w:p>
    <w:p w:rsidR="00A50941" w:rsidRDefault="00A50941" w:rsidP="006B7612">
      <w:pPr>
        <w:pStyle w:val="af6"/>
        <w:spacing w:line="276" w:lineRule="auto"/>
        <w:ind w:firstLine="426"/>
        <w:jc w:val="both"/>
        <w:rPr>
          <w:rFonts w:ascii="Times New Roman" w:hAnsi="Times New Roman" w:cs="Times New Roman"/>
          <w:sz w:val="24"/>
          <w:szCs w:val="24"/>
        </w:rPr>
      </w:pPr>
      <w:r w:rsidRPr="006B7612">
        <w:rPr>
          <w:rFonts w:ascii="Times New Roman" w:hAnsi="Times New Roman" w:cs="Times New Roman"/>
          <w:sz w:val="24"/>
          <w:szCs w:val="24"/>
        </w:rPr>
        <w:t>Актуальность дисциплины обусловлена необходимостью формирования коммуникативной компетентности, обучения техникам и приемам эффективного взаимодействия в процессе делового и профессионального общения.</w:t>
      </w:r>
    </w:p>
    <w:p w:rsidR="00D91FA6" w:rsidRPr="006B7612" w:rsidRDefault="00D91FA6" w:rsidP="006B7612">
      <w:pPr>
        <w:pStyle w:val="af6"/>
        <w:spacing w:line="276" w:lineRule="auto"/>
        <w:ind w:firstLine="426"/>
        <w:jc w:val="both"/>
        <w:rPr>
          <w:rFonts w:ascii="Times New Roman" w:hAnsi="Times New Roman" w:cs="Times New Roman"/>
          <w:sz w:val="24"/>
          <w:szCs w:val="24"/>
        </w:rPr>
      </w:pPr>
    </w:p>
    <w:p w:rsidR="00D91FA6" w:rsidRPr="006B7612" w:rsidRDefault="00D91FA6" w:rsidP="00D91FA6">
      <w:pPr>
        <w:spacing w:after="0"/>
        <w:ind w:firstLine="709"/>
        <w:rPr>
          <w:rFonts w:ascii="Times New Roman" w:eastAsia="Times New Roman" w:hAnsi="Times New Roman" w:cs="Times New Roman"/>
          <w:b/>
          <w:sz w:val="24"/>
          <w:szCs w:val="24"/>
        </w:rPr>
      </w:pPr>
      <w:r w:rsidRPr="006B7612">
        <w:rPr>
          <w:rFonts w:ascii="Times New Roman" w:eastAsia="Times New Roman" w:hAnsi="Times New Roman" w:cs="Times New Roman"/>
          <w:b/>
          <w:sz w:val="24"/>
          <w:szCs w:val="24"/>
        </w:rPr>
        <w:t>1.2. Цель и планируемые результаты освоения дисциплины:</w:t>
      </w:r>
    </w:p>
    <w:p w:rsidR="00D91FA6" w:rsidRPr="006B7612" w:rsidRDefault="00D91FA6" w:rsidP="00D91FA6">
      <w:pPr>
        <w:suppressAutoHyphens/>
        <w:spacing w:after="0"/>
        <w:ind w:firstLine="709"/>
        <w:jc w:val="both"/>
        <w:rPr>
          <w:rFonts w:ascii="Times New Roman" w:eastAsia="Times New Roman" w:hAnsi="Times New Roman" w:cs="Times New Roman"/>
          <w:sz w:val="24"/>
          <w:szCs w:val="24"/>
        </w:rPr>
      </w:pPr>
      <w:r w:rsidRPr="006B7612">
        <w:rPr>
          <w:rFonts w:ascii="Times New Roman" w:eastAsia="Times New Roman" w:hAnsi="Times New Roman" w:cs="Times New Roman"/>
          <w:sz w:val="24"/>
          <w:szCs w:val="24"/>
        </w:rPr>
        <w:t xml:space="preserve">В рамках программы учебной дисциплины обучающимися осваиваются умения </w:t>
      </w:r>
      <w:r w:rsidRPr="006B7612">
        <w:rPr>
          <w:rFonts w:ascii="Times New Roman" w:eastAsia="Times New Roman" w:hAnsi="Times New Roman" w:cs="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4076"/>
        <w:gridCol w:w="3583"/>
      </w:tblGrid>
      <w:tr w:rsidR="00D91FA6" w:rsidRPr="006B7612" w:rsidTr="00941878">
        <w:trPr>
          <w:trHeight w:val="649"/>
        </w:trPr>
        <w:tc>
          <w:tcPr>
            <w:tcW w:w="1589" w:type="dxa"/>
            <w:hideMark/>
          </w:tcPr>
          <w:p w:rsidR="00D91FA6" w:rsidRPr="006B7612" w:rsidRDefault="00D91FA6" w:rsidP="00941878">
            <w:pPr>
              <w:suppressAutoHyphens/>
              <w:spacing w:after="0"/>
              <w:jc w:val="center"/>
              <w:rPr>
                <w:rFonts w:ascii="Times New Roman" w:hAnsi="Times New Roman"/>
                <w:b/>
                <w:bCs/>
                <w:sz w:val="24"/>
                <w:szCs w:val="24"/>
              </w:rPr>
            </w:pPr>
            <w:r w:rsidRPr="006B7612">
              <w:rPr>
                <w:rFonts w:ascii="Times New Roman" w:hAnsi="Times New Roman"/>
                <w:b/>
                <w:bCs/>
                <w:sz w:val="24"/>
                <w:szCs w:val="24"/>
              </w:rPr>
              <w:t xml:space="preserve">Код </w:t>
            </w:r>
          </w:p>
          <w:p w:rsidR="00D91FA6" w:rsidRPr="006B7612" w:rsidRDefault="00D91FA6" w:rsidP="00941878">
            <w:pPr>
              <w:suppressAutoHyphens/>
              <w:spacing w:after="0"/>
              <w:jc w:val="center"/>
              <w:rPr>
                <w:rFonts w:ascii="Times New Roman" w:eastAsia="Times New Roman" w:hAnsi="Times New Roman" w:cs="Times New Roman"/>
                <w:sz w:val="24"/>
                <w:szCs w:val="24"/>
              </w:rPr>
            </w:pPr>
            <w:r w:rsidRPr="006B7612">
              <w:rPr>
                <w:rFonts w:ascii="Times New Roman" w:hAnsi="Times New Roman"/>
                <w:b/>
                <w:bCs/>
                <w:sz w:val="24"/>
                <w:szCs w:val="24"/>
              </w:rPr>
              <w:t>ПК, ОК</w:t>
            </w:r>
          </w:p>
        </w:tc>
        <w:tc>
          <w:tcPr>
            <w:tcW w:w="4076" w:type="dxa"/>
            <w:hideMark/>
          </w:tcPr>
          <w:p w:rsidR="00D91FA6" w:rsidRPr="006B7612" w:rsidRDefault="00D91FA6" w:rsidP="00941878">
            <w:pPr>
              <w:suppressAutoHyphens/>
              <w:spacing w:after="0"/>
              <w:jc w:val="center"/>
              <w:rPr>
                <w:rFonts w:ascii="Times New Roman" w:eastAsia="Times New Roman" w:hAnsi="Times New Roman" w:cs="Times New Roman"/>
                <w:sz w:val="24"/>
                <w:szCs w:val="24"/>
              </w:rPr>
            </w:pPr>
            <w:r w:rsidRPr="006B7612">
              <w:rPr>
                <w:rFonts w:ascii="Times New Roman" w:hAnsi="Times New Roman"/>
                <w:b/>
                <w:bCs/>
                <w:sz w:val="24"/>
                <w:szCs w:val="24"/>
              </w:rPr>
              <w:t>Умения</w:t>
            </w:r>
          </w:p>
        </w:tc>
        <w:tc>
          <w:tcPr>
            <w:tcW w:w="3583" w:type="dxa"/>
            <w:hideMark/>
          </w:tcPr>
          <w:p w:rsidR="00D91FA6" w:rsidRPr="006B7612" w:rsidRDefault="00D91FA6" w:rsidP="00941878">
            <w:pPr>
              <w:suppressAutoHyphens/>
              <w:spacing w:after="0"/>
              <w:jc w:val="center"/>
              <w:rPr>
                <w:rFonts w:ascii="Times New Roman" w:eastAsia="Times New Roman" w:hAnsi="Times New Roman" w:cs="Times New Roman"/>
                <w:sz w:val="24"/>
                <w:szCs w:val="24"/>
              </w:rPr>
            </w:pPr>
            <w:r w:rsidRPr="006B7612">
              <w:rPr>
                <w:rFonts w:ascii="Times New Roman" w:hAnsi="Times New Roman"/>
                <w:b/>
                <w:bCs/>
                <w:sz w:val="24"/>
                <w:szCs w:val="24"/>
              </w:rPr>
              <w:t>Знания</w:t>
            </w:r>
          </w:p>
        </w:tc>
      </w:tr>
      <w:tr w:rsidR="00D91FA6" w:rsidRPr="006B7612" w:rsidTr="00941878">
        <w:trPr>
          <w:trHeight w:val="212"/>
        </w:trPr>
        <w:tc>
          <w:tcPr>
            <w:tcW w:w="1589" w:type="dxa"/>
          </w:tcPr>
          <w:p w:rsidR="00721476" w:rsidRDefault="00721476" w:rsidP="0094187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01</w:t>
            </w:r>
          </w:p>
          <w:p w:rsidR="00721476" w:rsidRDefault="00721476" w:rsidP="0094187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D91FA6" w:rsidRPr="006B7612" w:rsidRDefault="00D91FA6" w:rsidP="0094187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4</w:t>
            </w:r>
          </w:p>
          <w:p w:rsidR="00D91FA6" w:rsidRDefault="00D91FA6" w:rsidP="00D91FA6">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6</w:t>
            </w:r>
          </w:p>
          <w:p w:rsidR="00976866" w:rsidRPr="006B7612" w:rsidRDefault="00976866" w:rsidP="00721476">
            <w:pPr>
              <w:suppressAutoHyphens/>
              <w:spacing w:after="0"/>
              <w:jc w:val="center"/>
              <w:rPr>
                <w:rFonts w:ascii="Times New Roman" w:eastAsia="Times New Roman" w:hAnsi="Times New Roman" w:cs="Times New Roman"/>
                <w:iCs/>
                <w:sz w:val="24"/>
                <w:szCs w:val="24"/>
              </w:rPr>
            </w:pPr>
          </w:p>
        </w:tc>
        <w:tc>
          <w:tcPr>
            <w:tcW w:w="4076" w:type="dxa"/>
          </w:tcPr>
          <w:p w:rsidR="00D91FA6" w:rsidRPr="006B7612" w:rsidRDefault="00D91FA6" w:rsidP="00941878">
            <w:pPr>
              <w:suppressAutoHyphens/>
              <w:spacing w:after="0"/>
              <w:rPr>
                <w:rFonts w:ascii="Times New Roman" w:eastAsia="Times New Roman" w:hAnsi="Times New Roman" w:cs="Times New Roman"/>
                <w:iCs/>
                <w:sz w:val="24"/>
                <w:szCs w:val="24"/>
                <w:u w:val="single"/>
              </w:rPr>
            </w:pPr>
            <w:r w:rsidRPr="006B7612">
              <w:rPr>
                <w:rFonts w:ascii="Times New Roman" w:eastAsia="Times New Roman" w:hAnsi="Times New Roman" w:cs="Times New Roman"/>
                <w:iCs/>
                <w:sz w:val="24"/>
                <w:szCs w:val="24"/>
                <w:u w:val="single"/>
              </w:rPr>
              <w:t>Уметь:</w:t>
            </w:r>
          </w:p>
          <w:p w:rsidR="00D91FA6" w:rsidRPr="006B7612" w:rsidRDefault="00D91FA6" w:rsidP="000E6CDB">
            <w:pPr>
              <w:pStyle w:val="af6"/>
              <w:numPr>
                <w:ilvl w:val="0"/>
                <w:numId w:val="151"/>
              </w:numPr>
              <w:tabs>
                <w:tab w:val="left" w:pos="567"/>
              </w:tabs>
              <w:spacing w:line="276" w:lineRule="auto"/>
              <w:ind w:left="0" w:firstLine="426"/>
              <w:jc w:val="both"/>
              <w:rPr>
                <w:rFonts w:ascii="Times New Roman" w:hAnsi="Times New Roman" w:cs="Times New Roman"/>
                <w:sz w:val="24"/>
                <w:szCs w:val="24"/>
              </w:rPr>
            </w:pPr>
            <w:r w:rsidRPr="006B7612">
              <w:rPr>
                <w:rFonts w:ascii="Times New Roman" w:hAnsi="Times New Roman" w:cs="Times New Roman"/>
                <w:sz w:val="24"/>
                <w:szCs w:val="24"/>
              </w:rPr>
              <w:t>применять техники и приемы эффективного общения в профессиональной деятельности;</w:t>
            </w:r>
          </w:p>
          <w:p w:rsidR="00D91FA6" w:rsidRPr="006B7612" w:rsidRDefault="00D91FA6" w:rsidP="000E6CDB">
            <w:pPr>
              <w:pStyle w:val="af6"/>
              <w:numPr>
                <w:ilvl w:val="0"/>
                <w:numId w:val="151"/>
              </w:numPr>
              <w:tabs>
                <w:tab w:val="left" w:pos="567"/>
              </w:tabs>
              <w:spacing w:line="276" w:lineRule="auto"/>
              <w:ind w:left="0" w:firstLine="426"/>
              <w:jc w:val="both"/>
              <w:rPr>
                <w:rFonts w:ascii="Times New Roman" w:hAnsi="Times New Roman" w:cs="Times New Roman"/>
                <w:sz w:val="24"/>
                <w:szCs w:val="24"/>
              </w:rPr>
            </w:pPr>
            <w:r w:rsidRPr="006B7612">
              <w:rPr>
                <w:rFonts w:ascii="Times New Roman" w:hAnsi="Times New Roman" w:cs="Times New Roman"/>
                <w:sz w:val="24"/>
                <w:szCs w:val="24"/>
              </w:rPr>
              <w:t>использовать навыки эффективной саморегуляции поведения в процессе межличностного общения.</w:t>
            </w:r>
          </w:p>
          <w:p w:rsidR="00D91FA6" w:rsidRPr="006B7612" w:rsidRDefault="00D91FA6" w:rsidP="00941878">
            <w:pPr>
              <w:suppressAutoHyphens/>
              <w:spacing w:after="0"/>
              <w:rPr>
                <w:rFonts w:ascii="Times New Roman" w:eastAsia="Times New Roman" w:hAnsi="Times New Roman" w:cs="Times New Roman"/>
                <w:iCs/>
                <w:sz w:val="24"/>
                <w:szCs w:val="24"/>
              </w:rPr>
            </w:pPr>
          </w:p>
        </w:tc>
        <w:tc>
          <w:tcPr>
            <w:tcW w:w="3583" w:type="dxa"/>
          </w:tcPr>
          <w:p w:rsidR="00D91FA6" w:rsidRPr="006B7612" w:rsidRDefault="00D91FA6" w:rsidP="00941878">
            <w:pPr>
              <w:suppressAutoHyphens/>
              <w:spacing w:after="0"/>
              <w:jc w:val="both"/>
              <w:rPr>
                <w:rFonts w:ascii="Times New Roman" w:eastAsia="Times New Roman" w:hAnsi="Times New Roman" w:cs="Times New Roman"/>
                <w:iCs/>
                <w:sz w:val="24"/>
                <w:szCs w:val="24"/>
                <w:u w:val="single"/>
              </w:rPr>
            </w:pPr>
            <w:r w:rsidRPr="006B7612">
              <w:rPr>
                <w:rFonts w:ascii="Times New Roman" w:eastAsia="Times New Roman" w:hAnsi="Times New Roman" w:cs="Times New Roman"/>
                <w:iCs/>
                <w:sz w:val="24"/>
                <w:szCs w:val="24"/>
                <w:u w:val="single"/>
              </w:rPr>
              <w:t>Знать:</w:t>
            </w:r>
          </w:p>
          <w:p w:rsidR="00D91FA6" w:rsidRPr="006B7612" w:rsidRDefault="00D91FA6" w:rsidP="000E6CDB">
            <w:pPr>
              <w:pStyle w:val="af6"/>
              <w:numPr>
                <w:ilvl w:val="0"/>
                <w:numId w:val="152"/>
              </w:numPr>
              <w:spacing w:line="276" w:lineRule="auto"/>
              <w:ind w:left="0" w:firstLine="360"/>
              <w:jc w:val="both"/>
              <w:rPr>
                <w:rFonts w:ascii="Times New Roman" w:hAnsi="Times New Roman" w:cs="Times New Roman"/>
                <w:sz w:val="24"/>
                <w:szCs w:val="24"/>
              </w:rPr>
            </w:pPr>
            <w:r w:rsidRPr="006B7612">
              <w:rPr>
                <w:rFonts w:ascii="Times New Roman" w:hAnsi="Times New Roman" w:cs="Times New Roman"/>
                <w:sz w:val="24"/>
                <w:szCs w:val="24"/>
              </w:rPr>
              <w:t>взаимосвязь общения и деятельности;</w:t>
            </w:r>
          </w:p>
          <w:p w:rsidR="00D91FA6" w:rsidRPr="006B7612" w:rsidRDefault="00D91FA6" w:rsidP="000E6CDB">
            <w:pPr>
              <w:pStyle w:val="af6"/>
              <w:numPr>
                <w:ilvl w:val="0"/>
                <w:numId w:val="152"/>
              </w:numPr>
              <w:spacing w:line="276" w:lineRule="auto"/>
              <w:ind w:left="0" w:firstLine="360"/>
              <w:jc w:val="both"/>
              <w:rPr>
                <w:rFonts w:ascii="Times New Roman" w:hAnsi="Times New Roman" w:cs="Times New Roman"/>
                <w:sz w:val="24"/>
                <w:szCs w:val="24"/>
              </w:rPr>
            </w:pPr>
            <w:r w:rsidRPr="006B7612">
              <w:rPr>
                <w:rFonts w:ascii="Times New Roman" w:hAnsi="Times New Roman" w:cs="Times New Roman"/>
                <w:sz w:val="24"/>
                <w:szCs w:val="24"/>
              </w:rPr>
              <w:t>цели, функции, виды и уровни общения;</w:t>
            </w:r>
          </w:p>
          <w:p w:rsidR="00D91FA6" w:rsidRPr="006B7612" w:rsidRDefault="00D91FA6" w:rsidP="000E6CDB">
            <w:pPr>
              <w:pStyle w:val="af6"/>
              <w:numPr>
                <w:ilvl w:val="0"/>
                <w:numId w:val="152"/>
              </w:numPr>
              <w:spacing w:line="276" w:lineRule="auto"/>
              <w:ind w:left="0" w:firstLine="360"/>
              <w:jc w:val="both"/>
              <w:rPr>
                <w:rFonts w:ascii="Times New Roman" w:hAnsi="Times New Roman" w:cs="Times New Roman"/>
                <w:sz w:val="24"/>
                <w:szCs w:val="24"/>
              </w:rPr>
            </w:pPr>
            <w:r w:rsidRPr="006B7612">
              <w:rPr>
                <w:rFonts w:ascii="Times New Roman" w:hAnsi="Times New Roman" w:cs="Times New Roman"/>
                <w:sz w:val="24"/>
                <w:szCs w:val="24"/>
              </w:rPr>
              <w:t>структуру процесса общения;</w:t>
            </w:r>
          </w:p>
          <w:p w:rsidR="00D91FA6" w:rsidRPr="006B7612" w:rsidRDefault="00D91FA6" w:rsidP="000E6CDB">
            <w:pPr>
              <w:pStyle w:val="af6"/>
              <w:numPr>
                <w:ilvl w:val="0"/>
                <w:numId w:val="152"/>
              </w:numPr>
              <w:spacing w:line="276" w:lineRule="auto"/>
              <w:ind w:left="0" w:firstLine="360"/>
              <w:jc w:val="both"/>
              <w:rPr>
                <w:rFonts w:ascii="Times New Roman" w:hAnsi="Times New Roman" w:cs="Times New Roman"/>
                <w:sz w:val="24"/>
                <w:szCs w:val="24"/>
              </w:rPr>
            </w:pPr>
            <w:r w:rsidRPr="006B7612">
              <w:rPr>
                <w:rFonts w:ascii="Times New Roman" w:hAnsi="Times New Roman" w:cs="Times New Roman"/>
                <w:sz w:val="24"/>
                <w:szCs w:val="24"/>
              </w:rPr>
              <w:t>роли и ролевые ожидания в процессе общения;</w:t>
            </w:r>
          </w:p>
          <w:p w:rsidR="00D91FA6" w:rsidRPr="006B7612" w:rsidRDefault="00D91FA6" w:rsidP="000E6CDB">
            <w:pPr>
              <w:pStyle w:val="af6"/>
              <w:numPr>
                <w:ilvl w:val="0"/>
                <w:numId w:val="152"/>
              </w:numPr>
              <w:spacing w:line="276" w:lineRule="auto"/>
              <w:ind w:left="0" w:firstLine="360"/>
              <w:jc w:val="both"/>
              <w:rPr>
                <w:rFonts w:ascii="Times New Roman" w:hAnsi="Times New Roman" w:cs="Times New Roman"/>
                <w:sz w:val="24"/>
                <w:szCs w:val="24"/>
              </w:rPr>
            </w:pPr>
            <w:r w:rsidRPr="006B7612">
              <w:rPr>
                <w:rFonts w:ascii="Times New Roman" w:hAnsi="Times New Roman" w:cs="Times New Roman"/>
                <w:sz w:val="24"/>
                <w:szCs w:val="24"/>
              </w:rPr>
              <w:t>источники, причины, виды и способы разрешения конфликтов;</w:t>
            </w:r>
          </w:p>
          <w:p w:rsidR="00D91FA6" w:rsidRPr="006B7612" w:rsidRDefault="00D91FA6" w:rsidP="000E6CDB">
            <w:pPr>
              <w:pStyle w:val="af6"/>
              <w:numPr>
                <w:ilvl w:val="0"/>
                <w:numId w:val="152"/>
              </w:numPr>
              <w:spacing w:line="276" w:lineRule="auto"/>
              <w:ind w:left="0" w:firstLine="360"/>
              <w:jc w:val="both"/>
              <w:rPr>
                <w:rFonts w:ascii="Times New Roman" w:hAnsi="Times New Roman" w:cs="Times New Roman"/>
                <w:sz w:val="24"/>
                <w:szCs w:val="24"/>
              </w:rPr>
            </w:pPr>
            <w:r w:rsidRPr="006B7612">
              <w:rPr>
                <w:rFonts w:ascii="Times New Roman" w:hAnsi="Times New Roman" w:cs="Times New Roman"/>
                <w:sz w:val="24"/>
                <w:szCs w:val="24"/>
              </w:rPr>
              <w:t>этические принципы общения;</w:t>
            </w:r>
          </w:p>
          <w:p w:rsidR="00D91FA6" w:rsidRPr="006B7612" w:rsidRDefault="00D91FA6" w:rsidP="000E6CDB">
            <w:pPr>
              <w:pStyle w:val="af6"/>
              <w:numPr>
                <w:ilvl w:val="0"/>
                <w:numId w:val="152"/>
              </w:numPr>
              <w:spacing w:line="276" w:lineRule="auto"/>
              <w:ind w:left="0" w:firstLine="360"/>
              <w:jc w:val="both"/>
              <w:rPr>
                <w:rFonts w:ascii="Times New Roman" w:hAnsi="Times New Roman" w:cs="Times New Roman"/>
                <w:sz w:val="24"/>
                <w:szCs w:val="24"/>
              </w:rPr>
            </w:pPr>
            <w:r w:rsidRPr="006B7612">
              <w:rPr>
                <w:rFonts w:ascii="Times New Roman" w:hAnsi="Times New Roman" w:cs="Times New Roman"/>
                <w:sz w:val="24"/>
                <w:szCs w:val="24"/>
              </w:rPr>
              <w:t>техники и приемы общения, правила делового общения.</w:t>
            </w:r>
          </w:p>
          <w:p w:rsidR="00D91FA6" w:rsidRPr="006B7612" w:rsidRDefault="00D91FA6" w:rsidP="00941878">
            <w:pPr>
              <w:suppressAutoHyphens/>
              <w:spacing w:after="0"/>
              <w:rPr>
                <w:rFonts w:ascii="Times New Roman" w:eastAsia="Times New Roman" w:hAnsi="Times New Roman" w:cs="Times New Roman"/>
                <w:iCs/>
                <w:sz w:val="24"/>
                <w:szCs w:val="24"/>
              </w:rPr>
            </w:pPr>
          </w:p>
        </w:tc>
      </w:tr>
    </w:tbl>
    <w:p w:rsidR="00D91FA6" w:rsidRPr="006B7612" w:rsidRDefault="00D91FA6" w:rsidP="00D91FA6">
      <w:pPr>
        <w:suppressAutoHyphens/>
        <w:spacing w:after="240"/>
        <w:rPr>
          <w:rFonts w:ascii="Times New Roman" w:eastAsia="Times New Roman" w:hAnsi="Times New Roman" w:cs="Times New Roman"/>
          <w:b/>
          <w:sz w:val="24"/>
          <w:szCs w:val="24"/>
        </w:rPr>
      </w:pPr>
    </w:p>
    <w:p w:rsidR="00A50941" w:rsidRPr="006B7612" w:rsidRDefault="00A50941" w:rsidP="006B7612">
      <w:pPr>
        <w:pStyle w:val="af6"/>
        <w:spacing w:line="276" w:lineRule="auto"/>
        <w:ind w:firstLine="426"/>
        <w:jc w:val="both"/>
        <w:rPr>
          <w:rFonts w:ascii="Times New Roman" w:hAnsi="Times New Roman" w:cs="Times New Roman"/>
          <w:sz w:val="24"/>
          <w:szCs w:val="24"/>
        </w:rPr>
      </w:pPr>
    </w:p>
    <w:p w:rsidR="00A50941" w:rsidRPr="006B7612" w:rsidRDefault="00A50941" w:rsidP="006B7612">
      <w:pPr>
        <w:pStyle w:val="af6"/>
        <w:spacing w:line="276" w:lineRule="auto"/>
        <w:ind w:left="360"/>
        <w:jc w:val="both"/>
        <w:rPr>
          <w:rFonts w:ascii="Times New Roman" w:hAnsi="Times New Roman" w:cs="Times New Roman"/>
          <w:sz w:val="24"/>
          <w:szCs w:val="24"/>
        </w:rPr>
      </w:pPr>
    </w:p>
    <w:p w:rsidR="006B7612" w:rsidRDefault="006B7612" w:rsidP="006B7612">
      <w:pPr>
        <w:pStyle w:val="af6"/>
        <w:spacing w:line="276" w:lineRule="auto"/>
        <w:ind w:firstLine="426"/>
        <w:jc w:val="both"/>
        <w:rPr>
          <w:rFonts w:ascii="Times New Roman" w:hAnsi="Times New Roman" w:cs="Times New Roman"/>
          <w:sz w:val="24"/>
          <w:szCs w:val="24"/>
        </w:rPr>
      </w:pPr>
    </w:p>
    <w:p w:rsidR="00D91FA6" w:rsidRDefault="00D91FA6" w:rsidP="006B7612">
      <w:pPr>
        <w:pStyle w:val="af6"/>
        <w:spacing w:line="276" w:lineRule="auto"/>
        <w:ind w:firstLine="426"/>
        <w:jc w:val="both"/>
        <w:rPr>
          <w:rFonts w:ascii="Times New Roman" w:hAnsi="Times New Roman" w:cs="Times New Roman"/>
          <w:sz w:val="24"/>
          <w:szCs w:val="24"/>
        </w:rPr>
      </w:pPr>
    </w:p>
    <w:p w:rsidR="00D91FA6" w:rsidRDefault="00D91FA6" w:rsidP="006B7612">
      <w:pPr>
        <w:pStyle w:val="af6"/>
        <w:spacing w:line="276" w:lineRule="auto"/>
        <w:ind w:firstLine="426"/>
        <w:jc w:val="both"/>
        <w:rPr>
          <w:rFonts w:ascii="Times New Roman" w:hAnsi="Times New Roman" w:cs="Times New Roman"/>
          <w:sz w:val="24"/>
          <w:szCs w:val="24"/>
        </w:rPr>
      </w:pPr>
    </w:p>
    <w:p w:rsidR="00D91FA6" w:rsidRPr="006B7612" w:rsidRDefault="00D91FA6" w:rsidP="006B7612">
      <w:pPr>
        <w:pStyle w:val="af6"/>
        <w:spacing w:line="276" w:lineRule="auto"/>
        <w:ind w:firstLine="426"/>
        <w:jc w:val="both"/>
        <w:rPr>
          <w:rFonts w:ascii="Times New Roman" w:hAnsi="Times New Roman" w:cs="Times New Roman"/>
          <w:sz w:val="24"/>
          <w:szCs w:val="24"/>
        </w:rPr>
      </w:pPr>
    </w:p>
    <w:p w:rsidR="00A50941" w:rsidRPr="006B7612" w:rsidRDefault="00A50941" w:rsidP="006B7612">
      <w:pPr>
        <w:pStyle w:val="af6"/>
        <w:spacing w:line="276" w:lineRule="auto"/>
        <w:jc w:val="center"/>
        <w:rPr>
          <w:rFonts w:ascii="Times New Roman" w:hAnsi="Times New Roman" w:cs="Times New Roman"/>
          <w:b/>
          <w:sz w:val="24"/>
          <w:szCs w:val="24"/>
        </w:rPr>
      </w:pPr>
      <w:r w:rsidRPr="006B7612">
        <w:rPr>
          <w:rFonts w:ascii="Times New Roman" w:hAnsi="Times New Roman" w:cs="Times New Roman"/>
          <w:b/>
          <w:sz w:val="24"/>
          <w:szCs w:val="24"/>
        </w:rPr>
        <w:lastRenderedPageBreak/>
        <w:t>2. СТРУКТУРА И СОДЕРЖАНИЕ ДИСЦИПЛИНЫ</w:t>
      </w:r>
    </w:p>
    <w:p w:rsidR="00A50941" w:rsidRPr="006B7612" w:rsidRDefault="00A50941" w:rsidP="006B7612">
      <w:pPr>
        <w:pStyle w:val="af6"/>
        <w:spacing w:line="276" w:lineRule="auto"/>
        <w:jc w:val="center"/>
        <w:rPr>
          <w:rFonts w:ascii="Times New Roman" w:hAnsi="Times New Roman" w:cs="Times New Roman"/>
          <w:b/>
          <w:sz w:val="24"/>
          <w:szCs w:val="24"/>
        </w:rPr>
      </w:pPr>
    </w:p>
    <w:p w:rsidR="00A50941" w:rsidRPr="006B7612" w:rsidRDefault="00A50941" w:rsidP="006B7612">
      <w:pPr>
        <w:pStyle w:val="af6"/>
        <w:spacing w:line="276" w:lineRule="auto"/>
        <w:ind w:firstLine="709"/>
        <w:rPr>
          <w:rFonts w:ascii="Times New Roman" w:hAnsi="Times New Roman" w:cs="Times New Roman"/>
          <w:b/>
          <w:sz w:val="24"/>
          <w:szCs w:val="24"/>
          <w:u w:val="single"/>
        </w:rPr>
      </w:pPr>
      <w:r w:rsidRPr="006B7612">
        <w:rPr>
          <w:rFonts w:ascii="Times New Roman" w:hAnsi="Times New Roman" w:cs="Times New Roman"/>
          <w:b/>
          <w:sz w:val="24"/>
          <w:szCs w:val="24"/>
        </w:rPr>
        <w:t>2.1. Объем дисциплины и виды учебной работы</w:t>
      </w:r>
    </w:p>
    <w:tbl>
      <w:tblPr>
        <w:tblW w:w="913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869"/>
        <w:gridCol w:w="2261"/>
      </w:tblGrid>
      <w:tr w:rsidR="00A50941" w:rsidRPr="006B7612" w:rsidTr="00A50941">
        <w:trPr>
          <w:trHeight w:val="460"/>
        </w:trPr>
        <w:tc>
          <w:tcPr>
            <w:tcW w:w="6869" w:type="dxa"/>
            <w:vAlign w:val="center"/>
          </w:tcPr>
          <w:p w:rsidR="00A50941" w:rsidRPr="006B7612" w:rsidRDefault="00A50941" w:rsidP="006B7612">
            <w:pPr>
              <w:pStyle w:val="af6"/>
              <w:spacing w:line="276" w:lineRule="auto"/>
              <w:jc w:val="center"/>
              <w:rPr>
                <w:rFonts w:ascii="Times New Roman" w:hAnsi="Times New Roman" w:cs="Times New Roman"/>
                <w:b/>
                <w:sz w:val="24"/>
                <w:szCs w:val="24"/>
              </w:rPr>
            </w:pPr>
            <w:r w:rsidRPr="006B7612">
              <w:rPr>
                <w:rFonts w:ascii="Times New Roman" w:hAnsi="Times New Roman" w:cs="Times New Roman"/>
                <w:b/>
                <w:sz w:val="24"/>
                <w:szCs w:val="24"/>
              </w:rPr>
              <w:t>Вид учебной работы</w:t>
            </w:r>
          </w:p>
        </w:tc>
        <w:tc>
          <w:tcPr>
            <w:tcW w:w="2261" w:type="dxa"/>
            <w:vAlign w:val="center"/>
          </w:tcPr>
          <w:p w:rsidR="00A50941" w:rsidRPr="006B7612" w:rsidRDefault="00A50941" w:rsidP="006B7612">
            <w:pPr>
              <w:pStyle w:val="af6"/>
              <w:spacing w:line="276" w:lineRule="auto"/>
              <w:jc w:val="center"/>
              <w:rPr>
                <w:rFonts w:ascii="Times New Roman" w:hAnsi="Times New Roman" w:cs="Times New Roman"/>
                <w:b/>
                <w:iCs/>
                <w:sz w:val="24"/>
                <w:szCs w:val="24"/>
              </w:rPr>
            </w:pPr>
            <w:r w:rsidRPr="006B7612">
              <w:rPr>
                <w:rFonts w:ascii="Times New Roman" w:hAnsi="Times New Roman" w:cs="Times New Roman"/>
                <w:b/>
                <w:iCs/>
                <w:sz w:val="24"/>
                <w:szCs w:val="24"/>
              </w:rPr>
              <w:t>Объем часов</w:t>
            </w:r>
          </w:p>
        </w:tc>
      </w:tr>
      <w:tr w:rsidR="00A50941" w:rsidRPr="006B7612" w:rsidTr="00A50941">
        <w:trPr>
          <w:trHeight w:val="285"/>
        </w:trPr>
        <w:tc>
          <w:tcPr>
            <w:tcW w:w="6869" w:type="dxa"/>
          </w:tcPr>
          <w:p w:rsidR="00A50941" w:rsidRPr="006B7612" w:rsidRDefault="00A50941" w:rsidP="006B7612">
            <w:pPr>
              <w:pStyle w:val="af6"/>
              <w:spacing w:line="276" w:lineRule="auto"/>
              <w:jc w:val="both"/>
              <w:rPr>
                <w:rFonts w:ascii="Times New Roman" w:hAnsi="Times New Roman" w:cs="Times New Roman"/>
                <w:b/>
                <w:sz w:val="24"/>
                <w:szCs w:val="24"/>
              </w:rPr>
            </w:pPr>
            <w:r w:rsidRPr="006B7612">
              <w:rPr>
                <w:rFonts w:ascii="Times New Roman" w:hAnsi="Times New Roman" w:cs="Times New Roman"/>
                <w:b/>
                <w:sz w:val="24"/>
                <w:szCs w:val="24"/>
              </w:rPr>
              <w:t xml:space="preserve">Максимальная учебная нагрузка (всего), </w:t>
            </w:r>
          </w:p>
          <w:p w:rsidR="00A50941" w:rsidRPr="006B7612" w:rsidRDefault="00A50941" w:rsidP="006B7612">
            <w:pPr>
              <w:pStyle w:val="af6"/>
              <w:spacing w:line="276" w:lineRule="auto"/>
              <w:jc w:val="both"/>
              <w:rPr>
                <w:rFonts w:ascii="Times New Roman" w:hAnsi="Times New Roman" w:cs="Times New Roman"/>
                <w:b/>
                <w:sz w:val="24"/>
                <w:szCs w:val="24"/>
              </w:rPr>
            </w:pPr>
            <w:r w:rsidRPr="006B7612">
              <w:rPr>
                <w:rFonts w:ascii="Times New Roman" w:hAnsi="Times New Roman" w:cs="Times New Roman"/>
                <w:b/>
                <w:sz w:val="24"/>
                <w:szCs w:val="24"/>
              </w:rPr>
              <w:t>по вариантиву</w:t>
            </w:r>
          </w:p>
        </w:tc>
        <w:tc>
          <w:tcPr>
            <w:tcW w:w="2261" w:type="dxa"/>
          </w:tcPr>
          <w:p w:rsidR="00A50941" w:rsidRPr="006B7612" w:rsidRDefault="00A50941" w:rsidP="006B7612">
            <w:pPr>
              <w:pStyle w:val="af6"/>
              <w:spacing w:line="276" w:lineRule="auto"/>
              <w:jc w:val="center"/>
              <w:rPr>
                <w:rFonts w:ascii="Times New Roman" w:hAnsi="Times New Roman" w:cs="Times New Roman"/>
                <w:b/>
                <w:iCs/>
                <w:sz w:val="24"/>
                <w:szCs w:val="24"/>
              </w:rPr>
            </w:pPr>
            <w:r w:rsidRPr="006B7612">
              <w:rPr>
                <w:rFonts w:ascii="Times New Roman" w:hAnsi="Times New Roman" w:cs="Times New Roman"/>
                <w:b/>
                <w:iCs/>
                <w:sz w:val="24"/>
                <w:szCs w:val="24"/>
              </w:rPr>
              <w:t>10</w:t>
            </w:r>
            <w:r w:rsidR="00AB0718" w:rsidRPr="006B7612">
              <w:rPr>
                <w:rFonts w:ascii="Times New Roman" w:hAnsi="Times New Roman" w:cs="Times New Roman"/>
                <w:b/>
                <w:iCs/>
                <w:sz w:val="24"/>
                <w:szCs w:val="24"/>
              </w:rPr>
              <w:t>8</w:t>
            </w:r>
          </w:p>
          <w:p w:rsidR="00A50941" w:rsidRPr="006B7612" w:rsidRDefault="00A50941" w:rsidP="006B7612">
            <w:pPr>
              <w:pStyle w:val="af6"/>
              <w:spacing w:line="276" w:lineRule="auto"/>
              <w:jc w:val="center"/>
              <w:rPr>
                <w:rFonts w:ascii="Times New Roman" w:hAnsi="Times New Roman" w:cs="Times New Roman"/>
                <w:b/>
                <w:iCs/>
                <w:sz w:val="24"/>
                <w:szCs w:val="24"/>
              </w:rPr>
            </w:pPr>
            <w:r w:rsidRPr="006B7612">
              <w:rPr>
                <w:rFonts w:ascii="Times New Roman" w:hAnsi="Times New Roman" w:cs="Times New Roman"/>
                <w:b/>
                <w:iCs/>
                <w:sz w:val="24"/>
                <w:szCs w:val="24"/>
              </w:rPr>
              <w:t>10</w:t>
            </w:r>
            <w:r w:rsidR="00AB0718" w:rsidRPr="006B7612">
              <w:rPr>
                <w:rFonts w:ascii="Times New Roman" w:hAnsi="Times New Roman" w:cs="Times New Roman"/>
                <w:b/>
                <w:iCs/>
                <w:sz w:val="24"/>
                <w:szCs w:val="24"/>
              </w:rPr>
              <w:t>8</w:t>
            </w:r>
          </w:p>
        </w:tc>
      </w:tr>
      <w:tr w:rsidR="00A50941" w:rsidRPr="006B7612" w:rsidTr="00A50941">
        <w:tc>
          <w:tcPr>
            <w:tcW w:w="6869" w:type="dxa"/>
          </w:tcPr>
          <w:p w:rsidR="00A50941" w:rsidRPr="006B7612" w:rsidRDefault="00A50941" w:rsidP="006B7612">
            <w:pPr>
              <w:pStyle w:val="af6"/>
              <w:spacing w:line="276" w:lineRule="auto"/>
              <w:jc w:val="both"/>
              <w:rPr>
                <w:rFonts w:ascii="Times New Roman" w:hAnsi="Times New Roman" w:cs="Times New Roman"/>
                <w:b/>
                <w:sz w:val="24"/>
                <w:szCs w:val="24"/>
              </w:rPr>
            </w:pPr>
            <w:r w:rsidRPr="006B7612">
              <w:rPr>
                <w:rFonts w:ascii="Times New Roman" w:hAnsi="Times New Roman" w:cs="Times New Roman"/>
                <w:b/>
                <w:sz w:val="24"/>
                <w:szCs w:val="24"/>
              </w:rPr>
              <w:t xml:space="preserve">Обязательная аудиторная учебная нагрузка (всего) </w:t>
            </w:r>
          </w:p>
        </w:tc>
        <w:tc>
          <w:tcPr>
            <w:tcW w:w="2261" w:type="dxa"/>
          </w:tcPr>
          <w:p w:rsidR="00A50941" w:rsidRPr="006B7612" w:rsidRDefault="00A50941" w:rsidP="006B7612">
            <w:pPr>
              <w:pStyle w:val="af6"/>
              <w:spacing w:line="276" w:lineRule="auto"/>
              <w:jc w:val="center"/>
              <w:rPr>
                <w:rFonts w:ascii="Times New Roman" w:hAnsi="Times New Roman" w:cs="Times New Roman"/>
                <w:b/>
                <w:iCs/>
                <w:sz w:val="24"/>
                <w:szCs w:val="24"/>
              </w:rPr>
            </w:pPr>
            <w:r w:rsidRPr="006B7612">
              <w:rPr>
                <w:rFonts w:ascii="Times New Roman" w:hAnsi="Times New Roman" w:cs="Times New Roman"/>
                <w:b/>
                <w:iCs/>
                <w:sz w:val="24"/>
                <w:szCs w:val="24"/>
              </w:rPr>
              <w:t>5</w:t>
            </w:r>
            <w:r w:rsidR="00AB0718" w:rsidRPr="006B7612">
              <w:rPr>
                <w:rFonts w:ascii="Times New Roman" w:hAnsi="Times New Roman" w:cs="Times New Roman"/>
                <w:b/>
                <w:iCs/>
                <w:sz w:val="24"/>
                <w:szCs w:val="24"/>
              </w:rPr>
              <w:t>4</w:t>
            </w:r>
          </w:p>
        </w:tc>
      </w:tr>
      <w:tr w:rsidR="00A50941" w:rsidRPr="006B7612" w:rsidTr="00A50941">
        <w:tc>
          <w:tcPr>
            <w:tcW w:w="6869" w:type="dxa"/>
          </w:tcPr>
          <w:p w:rsidR="00A50941" w:rsidRPr="006B7612" w:rsidRDefault="00A50941" w:rsidP="006B7612">
            <w:pPr>
              <w:pStyle w:val="af6"/>
              <w:spacing w:line="276" w:lineRule="auto"/>
              <w:jc w:val="both"/>
              <w:rPr>
                <w:rFonts w:ascii="Times New Roman" w:hAnsi="Times New Roman" w:cs="Times New Roman"/>
                <w:sz w:val="24"/>
                <w:szCs w:val="24"/>
              </w:rPr>
            </w:pPr>
            <w:r w:rsidRPr="006B7612">
              <w:rPr>
                <w:rFonts w:ascii="Times New Roman" w:hAnsi="Times New Roman" w:cs="Times New Roman"/>
                <w:sz w:val="24"/>
                <w:szCs w:val="24"/>
              </w:rPr>
              <w:t>в том числе:</w:t>
            </w:r>
          </w:p>
        </w:tc>
        <w:tc>
          <w:tcPr>
            <w:tcW w:w="2261" w:type="dxa"/>
          </w:tcPr>
          <w:p w:rsidR="00A50941" w:rsidRPr="006B7612" w:rsidRDefault="00A50941" w:rsidP="006B7612">
            <w:pPr>
              <w:pStyle w:val="af6"/>
              <w:spacing w:line="276" w:lineRule="auto"/>
              <w:jc w:val="center"/>
              <w:rPr>
                <w:rFonts w:ascii="Times New Roman" w:hAnsi="Times New Roman" w:cs="Times New Roman"/>
                <w:iCs/>
                <w:sz w:val="24"/>
                <w:szCs w:val="24"/>
              </w:rPr>
            </w:pPr>
          </w:p>
        </w:tc>
      </w:tr>
      <w:tr w:rsidR="00A50941" w:rsidRPr="006B7612" w:rsidTr="00A50941">
        <w:tc>
          <w:tcPr>
            <w:tcW w:w="6869" w:type="dxa"/>
          </w:tcPr>
          <w:p w:rsidR="00A50941" w:rsidRPr="006B7612" w:rsidRDefault="00A50941" w:rsidP="006B7612">
            <w:pPr>
              <w:pStyle w:val="af6"/>
              <w:spacing w:line="276" w:lineRule="auto"/>
              <w:jc w:val="both"/>
              <w:rPr>
                <w:rFonts w:ascii="Times New Roman" w:hAnsi="Times New Roman" w:cs="Times New Roman"/>
                <w:sz w:val="24"/>
                <w:szCs w:val="24"/>
              </w:rPr>
            </w:pPr>
            <w:r w:rsidRPr="006B7612">
              <w:rPr>
                <w:rFonts w:ascii="Times New Roman" w:hAnsi="Times New Roman" w:cs="Times New Roman"/>
                <w:sz w:val="24"/>
                <w:szCs w:val="24"/>
              </w:rPr>
              <w:t>практические и лабораторные занятия</w:t>
            </w:r>
          </w:p>
        </w:tc>
        <w:tc>
          <w:tcPr>
            <w:tcW w:w="2261" w:type="dxa"/>
          </w:tcPr>
          <w:p w:rsidR="00A50941" w:rsidRPr="006B7612" w:rsidRDefault="00A50941" w:rsidP="006B7612">
            <w:pPr>
              <w:pStyle w:val="af6"/>
              <w:spacing w:line="276" w:lineRule="auto"/>
              <w:jc w:val="center"/>
              <w:rPr>
                <w:rFonts w:ascii="Times New Roman" w:hAnsi="Times New Roman" w:cs="Times New Roman"/>
                <w:iCs/>
                <w:sz w:val="24"/>
                <w:szCs w:val="24"/>
              </w:rPr>
            </w:pPr>
            <w:r w:rsidRPr="006B7612">
              <w:rPr>
                <w:rFonts w:ascii="Times New Roman" w:hAnsi="Times New Roman" w:cs="Times New Roman"/>
                <w:iCs/>
                <w:sz w:val="24"/>
                <w:szCs w:val="24"/>
              </w:rPr>
              <w:t>-</w:t>
            </w:r>
          </w:p>
        </w:tc>
      </w:tr>
      <w:tr w:rsidR="00A50941" w:rsidRPr="006B7612" w:rsidTr="00A50941">
        <w:tc>
          <w:tcPr>
            <w:tcW w:w="6869" w:type="dxa"/>
          </w:tcPr>
          <w:p w:rsidR="00A50941" w:rsidRPr="006B7612" w:rsidRDefault="00AF6612" w:rsidP="006B7612">
            <w:pPr>
              <w:pStyle w:val="af6"/>
              <w:spacing w:line="276" w:lineRule="auto"/>
              <w:jc w:val="both"/>
              <w:rPr>
                <w:rFonts w:ascii="Times New Roman" w:hAnsi="Times New Roman" w:cs="Times New Roman"/>
                <w:sz w:val="24"/>
                <w:szCs w:val="24"/>
              </w:rPr>
            </w:pPr>
            <w:r w:rsidRPr="006B7612">
              <w:rPr>
                <w:rFonts w:ascii="Times New Roman" w:hAnsi="Times New Roman" w:cs="Times New Roman"/>
                <w:sz w:val="24"/>
                <w:szCs w:val="24"/>
              </w:rPr>
              <w:t>часы на контроль</w:t>
            </w:r>
          </w:p>
        </w:tc>
        <w:tc>
          <w:tcPr>
            <w:tcW w:w="2261" w:type="dxa"/>
          </w:tcPr>
          <w:p w:rsidR="00A50941" w:rsidRPr="006B7612" w:rsidRDefault="00AF6612" w:rsidP="006B7612">
            <w:pPr>
              <w:pStyle w:val="af6"/>
              <w:spacing w:line="276" w:lineRule="auto"/>
              <w:jc w:val="center"/>
              <w:rPr>
                <w:rFonts w:ascii="Times New Roman" w:hAnsi="Times New Roman" w:cs="Times New Roman"/>
                <w:iCs/>
                <w:sz w:val="24"/>
                <w:szCs w:val="24"/>
              </w:rPr>
            </w:pPr>
            <w:r w:rsidRPr="006B7612">
              <w:rPr>
                <w:rFonts w:ascii="Times New Roman" w:hAnsi="Times New Roman" w:cs="Times New Roman"/>
                <w:iCs/>
                <w:sz w:val="24"/>
                <w:szCs w:val="24"/>
              </w:rPr>
              <w:t>4</w:t>
            </w:r>
          </w:p>
        </w:tc>
      </w:tr>
      <w:tr w:rsidR="00A50941" w:rsidRPr="006B7612" w:rsidTr="00A50941">
        <w:tc>
          <w:tcPr>
            <w:tcW w:w="6869" w:type="dxa"/>
          </w:tcPr>
          <w:p w:rsidR="00A50941" w:rsidRPr="006B7612" w:rsidRDefault="00A50941" w:rsidP="006B7612">
            <w:pPr>
              <w:pStyle w:val="af6"/>
              <w:spacing w:line="276" w:lineRule="auto"/>
              <w:jc w:val="both"/>
              <w:rPr>
                <w:rFonts w:ascii="Times New Roman" w:hAnsi="Times New Roman" w:cs="Times New Roman"/>
                <w:b/>
                <w:sz w:val="24"/>
                <w:szCs w:val="24"/>
              </w:rPr>
            </w:pPr>
            <w:r w:rsidRPr="006B7612">
              <w:rPr>
                <w:rFonts w:ascii="Times New Roman" w:hAnsi="Times New Roman" w:cs="Times New Roman"/>
                <w:b/>
                <w:sz w:val="24"/>
                <w:szCs w:val="24"/>
              </w:rPr>
              <w:t>Самостоятельная работа обучающегося (всего)</w:t>
            </w:r>
          </w:p>
        </w:tc>
        <w:tc>
          <w:tcPr>
            <w:tcW w:w="2261" w:type="dxa"/>
          </w:tcPr>
          <w:p w:rsidR="00A50941" w:rsidRPr="006B7612" w:rsidRDefault="00A50941" w:rsidP="006B7612">
            <w:pPr>
              <w:pStyle w:val="af6"/>
              <w:spacing w:line="276" w:lineRule="auto"/>
              <w:jc w:val="center"/>
              <w:rPr>
                <w:rFonts w:ascii="Times New Roman" w:hAnsi="Times New Roman" w:cs="Times New Roman"/>
                <w:b/>
                <w:iCs/>
                <w:sz w:val="24"/>
                <w:szCs w:val="24"/>
              </w:rPr>
            </w:pPr>
            <w:r w:rsidRPr="006B7612">
              <w:rPr>
                <w:rFonts w:ascii="Times New Roman" w:hAnsi="Times New Roman" w:cs="Times New Roman"/>
                <w:b/>
                <w:iCs/>
                <w:sz w:val="24"/>
                <w:szCs w:val="24"/>
              </w:rPr>
              <w:t>5</w:t>
            </w:r>
            <w:r w:rsidR="00AB0718" w:rsidRPr="006B7612">
              <w:rPr>
                <w:rFonts w:ascii="Times New Roman" w:hAnsi="Times New Roman" w:cs="Times New Roman"/>
                <w:b/>
                <w:iCs/>
                <w:sz w:val="24"/>
                <w:szCs w:val="24"/>
              </w:rPr>
              <w:t>4</w:t>
            </w:r>
          </w:p>
        </w:tc>
      </w:tr>
      <w:tr w:rsidR="00A50941" w:rsidRPr="006B7612" w:rsidTr="00A50941">
        <w:tc>
          <w:tcPr>
            <w:tcW w:w="9130" w:type="dxa"/>
            <w:gridSpan w:val="2"/>
          </w:tcPr>
          <w:p w:rsidR="00A50941" w:rsidRPr="006B7612" w:rsidRDefault="00A50941" w:rsidP="006B7612">
            <w:pPr>
              <w:pStyle w:val="af6"/>
              <w:spacing w:line="276" w:lineRule="auto"/>
              <w:jc w:val="both"/>
              <w:rPr>
                <w:rFonts w:ascii="Times New Roman" w:hAnsi="Times New Roman" w:cs="Times New Roman"/>
                <w:iCs/>
                <w:sz w:val="24"/>
                <w:szCs w:val="24"/>
              </w:rPr>
            </w:pPr>
            <w:r w:rsidRPr="006B7612">
              <w:rPr>
                <w:rFonts w:ascii="Times New Roman" w:hAnsi="Times New Roman" w:cs="Times New Roman"/>
                <w:iCs/>
                <w:sz w:val="24"/>
                <w:szCs w:val="24"/>
              </w:rPr>
              <w:t>Промежуточная аттестация в форме дифференцированного зачета</w:t>
            </w:r>
          </w:p>
        </w:tc>
      </w:tr>
    </w:tbl>
    <w:p w:rsidR="00A50941" w:rsidRPr="006B7612" w:rsidRDefault="00A50941" w:rsidP="006B7612">
      <w:pPr>
        <w:pStyle w:val="af6"/>
        <w:spacing w:line="276" w:lineRule="auto"/>
        <w:jc w:val="both"/>
        <w:rPr>
          <w:rFonts w:ascii="Times New Roman" w:hAnsi="Times New Roman" w:cs="Times New Roman"/>
          <w:sz w:val="24"/>
          <w:szCs w:val="24"/>
        </w:rPr>
      </w:pPr>
      <w:r w:rsidRPr="006B7612">
        <w:rPr>
          <w:rFonts w:ascii="Times New Roman" w:hAnsi="Times New Roman" w:cs="Times New Roman"/>
          <w:sz w:val="24"/>
          <w:szCs w:val="24"/>
        </w:rPr>
        <w:t xml:space="preserve">  </w:t>
      </w:r>
    </w:p>
    <w:p w:rsidR="00A50941" w:rsidRPr="006B7612" w:rsidRDefault="00A50941" w:rsidP="006B7612">
      <w:pPr>
        <w:pStyle w:val="af6"/>
        <w:spacing w:line="276" w:lineRule="auto"/>
        <w:ind w:firstLine="426"/>
        <w:jc w:val="both"/>
        <w:rPr>
          <w:rFonts w:ascii="Times New Roman" w:hAnsi="Times New Roman" w:cs="Times New Roman"/>
          <w:sz w:val="24"/>
          <w:szCs w:val="24"/>
        </w:rPr>
      </w:pPr>
      <w:r w:rsidRPr="006B7612">
        <w:rPr>
          <w:rFonts w:ascii="Times New Roman" w:hAnsi="Times New Roman" w:cs="Times New Roman"/>
          <w:sz w:val="24"/>
          <w:szCs w:val="24"/>
        </w:rPr>
        <w:t xml:space="preserve">Рабочая программа составлена на основании примерной программы дисциплины </w:t>
      </w:r>
      <w:r w:rsidR="00AB0718" w:rsidRPr="006B7612">
        <w:rPr>
          <w:rFonts w:ascii="Times New Roman" w:hAnsi="Times New Roman" w:cs="Times New Roman"/>
          <w:sz w:val="24"/>
          <w:szCs w:val="24"/>
        </w:rPr>
        <w:t>СГ</w:t>
      </w:r>
      <w:r w:rsidRPr="006B7612">
        <w:rPr>
          <w:rFonts w:ascii="Times New Roman" w:hAnsi="Times New Roman" w:cs="Times New Roman"/>
          <w:sz w:val="24"/>
          <w:szCs w:val="24"/>
        </w:rPr>
        <w:t>.0</w:t>
      </w:r>
      <w:r w:rsidR="00AB0718" w:rsidRPr="006B7612">
        <w:rPr>
          <w:rFonts w:ascii="Times New Roman" w:hAnsi="Times New Roman" w:cs="Times New Roman"/>
          <w:sz w:val="24"/>
          <w:szCs w:val="24"/>
        </w:rPr>
        <w:t>7</w:t>
      </w:r>
      <w:r w:rsidRPr="006B7612">
        <w:rPr>
          <w:rFonts w:ascii="Times New Roman" w:hAnsi="Times New Roman" w:cs="Times New Roman"/>
          <w:sz w:val="24"/>
          <w:szCs w:val="24"/>
        </w:rPr>
        <w:t>. Социальная психология для образовательных учреждений, реализующих образовательные программы СПО углублённой подготовки, утверждена приказом Министерства образования и науки от 05.11.2009 № 535 для всех специальностей профессионального образования.</w:t>
      </w:r>
    </w:p>
    <w:p w:rsidR="00A50941" w:rsidRPr="006B7612" w:rsidRDefault="00A50941" w:rsidP="006B7612">
      <w:pPr>
        <w:pStyle w:val="af6"/>
        <w:spacing w:line="276" w:lineRule="auto"/>
        <w:ind w:firstLine="426"/>
        <w:jc w:val="both"/>
        <w:rPr>
          <w:rFonts w:ascii="Times New Roman" w:hAnsi="Times New Roman" w:cs="Times New Roman"/>
          <w:sz w:val="24"/>
          <w:szCs w:val="24"/>
        </w:rPr>
      </w:pPr>
    </w:p>
    <w:p w:rsidR="00A50941" w:rsidRPr="00AB0718" w:rsidRDefault="00A50941" w:rsidP="00AB0718">
      <w:pPr>
        <w:pStyle w:val="af6"/>
        <w:spacing w:line="276" w:lineRule="auto"/>
        <w:ind w:firstLine="426"/>
        <w:jc w:val="both"/>
        <w:rPr>
          <w:rFonts w:ascii="Times New Roman" w:hAnsi="Times New Roman" w:cs="Times New Roman"/>
          <w:sz w:val="24"/>
          <w:szCs w:val="24"/>
        </w:rPr>
        <w:sectPr w:rsidR="00A50941" w:rsidRPr="00AB0718" w:rsidSect="004D5257">
          <w:headerReference w:type="even" r:id="rId68"/>
          <w:headerReference w:type="default" r:id="rId69"/>
          <w:footerReference w:type="even" r:id="rId70"/>
          <w:footerReference w:type="default" r:id="rId71"/>
          <w:headerReference w:type="first" r:id="rId72"/>
          <w:footerReference w:type="first" r:id="rId73"/>
          <w:pgSz w:w="11906" w:h="16838"/>
          <w:pgMar w:top="568" w:right="850" w:bottom="1134" w:left="1701" w:header="283" w:footer="567" w:gutter="0"/>
          <w:cols w:space="720"/>
          <w:titlePg/>
          <w:docGrid w:linePitch="326"/>
        </w:sectPr>
      </w:pPr>
    </w:p>
    <w:p w:rsidR="00A50941" w:rsidRDefault="006B7612" w:rsidP="006B7612">
      <w:pPr>
        <w:pStyle w:val="af6"/>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50941" w:rsidRPr="00AB0718">
        <w:rPr>
          <w:rFonts w:ascii="Times New Roman" w:hAnsi="Times New Roman" w:cs="Times New Roman"/>
          <w:b/>
          <w:sz w:val="24"/>
          <w:szCs w:val="24"/>
        </w:rPr>
        <w:t xml:space="preserve">2.2. Тематический план и содержание  дисциплины </w:t>
      </w:r>
      <w:r w:rsidR="00AB0718">
        <w:rPr>
          <w:rFonts w:ascii="Times New Roman" w:hAnsi="Times New Roman" w:cs="Times New Roman"/>
          <w:b/>
          <w:sz w:val="24"/>
          <w:szCs w:val="24"/>
        </w:rPr>
        <w:t>СГ</w:t>
      </w:r>
      <w:r w:rsidR="00A50941" w:rsidRPr="00AB0718">
        <w:rPr>
          <w:rFonts w:ascii="Times New Roman" w:hAnsi="Times New Roman" w:cs="Times New Roman"/>
          <w:b/>
          <w:sz w:val="24"/>
          <w:szCs w:val="24"/>
        </w:rPr>
        <w:t>.0</w:t>
      </w:r>
      <w:r w:rsidR="00AB0718">
        <w:rPr>
          <w:rFonts w:ascii="Times New Roman" w:hAnsi="Times New Roman" w:cs="Times New Roman"/>
          <w:b/>
          <w:sz w:val="24"/>
          <w:szCs w:val="24"/>
        </w:rPr>
        <w:t>7</w:t>
      </w:r>
      <w:r w:rsidR="00A50941" w:rsidRPr="00AB0718">
        <w:rPr>
          <w:rFonts w:ascii="Times New Roman" w:hAnsi="Times New Roman" w:cs="Times New Roman"/>
          <w:b/>
          <w:sz w:val="24"/>
          <w:szCs w:val="24"/>
        </w:rPr>
        <w:t>. Социальная психология</w:t>
      </w:r>
    </w:p>
    <w:p w:rsidR="006B7612" w:rsidRPr="00AB0718" w:rsidRDefault="006B7612" w:rsidP="00AB0718">
      <w:pPr>
        <w:pStyle w:val="af6"/>
        <w:spacing w:line="276" w:lineRule="auto"/>
        <w:rPr>
          <w:rFonts w:ascii="Times New Roman" w:hAnsi="Times New Roman" w:cs="Times New Roman"/>
          <w:b/>
          <w:sz w:val="24"/>
          <w:szCs w:val="24"/>
        </w:rPr>
      </w:pP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91"/>
        <w:gridCol w:w="7431"/>
        <w:gridCol w:w="1843"/>
        <w:gridCol w:w="3402"/>
      </w:tblGrid>
      <w:tr w:rsidR="006B7612" w:rsidRPr="00AB0718" w:rsidTr="006B7612">
        <w:trPr>
          <w:trHeight w:val="360"/>
        </w:trPr>
        <w:tc>
          <w:tcPr>
            <w:tcW w:w="2491" w:type="dxa"/>
            <w:vMerge w:val="restart"/>
          </w:tcPr>
          <w:p w:rsidR="006B7612" w:rsidRPr="00AB0718" w:rsidRDefault="006B7612" w:rsidP="006B7612">
            <w:pPr>
              <w:spacing w:after="0"/>
              <w:jc w:val="center"/>
              <w:rPr>
                <w:rFonts w:ascii="Times New Roman" w:hAnsi="Times New Roman" w:cs="Times New Roman"/>
                <w:b/>
                <w:bCs/>
                <w:sz w:val="24"/>
                <w:szCs w:val="24"/>
              </w:rPr>
            </w:pPr>
            <w:r w:rsidRPr="00AB0718">
              <w:rPr>
                <w:rFonts w:ascii="Times New Roman" w:hAnsi="Times New Roman" w:cs="Times New Roman"/>
                <w:b/>
                <w:bCs/>
                <w:sz w:val="24"/>
                <w:szCs w:val="24"/>
              </w:rPr>
              <w:t>Наименование разделов и тем</w:t>
            </w:r>
          </w:p>
        </w:tc>
        <w:tc>
          <w:tcPr>
            <w:tcW w:w="7431" w:type="dxa"/>
            <w:vMerge w:val="restart"/>
          </w:tcPr>
          <w:p w:rsidR="006B7612" w:rsidRPr="00AB0718" w:rsidRDefault="006B7612" w:rsidP="006B7612">
            <w:pPr>
              <w:spacing w:after="0"/>
              <w:jc w:val="center"/>
              <w:rPr>
                <w:rFonts w:ascii="Times New Roman" w:hAnsi="Times New Roman" w:cs="Times New Roman"/>
                <w:b/>
                <w:bCs/>
                <w:sz w:val="24"/>
                <w:szCs w:val="24"/>
              </w:rPr>
            </w:pPr>
            <w:r w:rsidRPr="00AB0718">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5245" w:type="dxa"/>
            <w:gridSpan w:val="2"/>
            <w:tcBorders>
              <w:bottom w:val="single" w:sz="4" w:space="0" w:color="auto"/>
            </w:tcBorders>
          </w:tcPr>
          <w:p w:rsidR="006B7612" w:rsidRPr="00AB0718" w:rsidRDefault="006B7612" w:rsidP="006B7612">
            <w:pPr>
              <w:spacing w:after="0"/>
              <w:jc w:val="center"/>
              <w:rPr>
                <w:rFonts w:ascii="Times New Roman" w:hAnsi="Times New Roman" w:cs="Times New Roman"/>
                <w:b/>
                <w:bCs/>
                <w:sz w:val="24"/>
                <w:szCs w:val="24"/>
              </w:rPr>
            </w:pPr>
          </w:p>
        </w:tc>
      </w:tr>
      <w:tr w:rsidR="006B7612" w:rsidRPr="00AB0718" w:rsidTr="006B7612">
        <w:trPr>
          <w:trHeight w:val="360"/>
        </w:trPr>
        <w:tc>
          <w:tcPr>
            <w:tcW w:w="2491" w:type="dxa"/>
            <w:vMerge/>
            <w:tcBorders>
              <w:bottom w:val="single" w:sz="4" w:space="0" w:color="auto"/>
            </w:tcBorders>
          </w:tcPr>
          <w:p w:rsidR="006B7612" w:rsidRPr="00AB0718" w:rsidRDefault="006B7612" w:rsidP="006B7612">
            <w:pPr>
              <w:spacing w:after="0"/>
              <w:jc w:val="center"/>
              <w:rPr>
                <w:rFonts w:ascii="Times New Roman" w:hAnsi="Times New Roman" w:cs="Times New Roman"/>
                <w:b/>
                <w:bCs/>
                <w:sz w:val="24"/>
                <w:szCs w:val="24"/>
              </w:rPr>
            </w:pPr>
          </w:p>
        </w:tc>
        <w:tc>
          <w:tcPr>
            <w:tcW w:w="7431" w:type="dxa"/>
            <w:vMerge/>
            <w:tcBorders>
              <w:bottom w:val="single" w:sz="4" w:space="0" w:color="auto"/>
            </w:tcBorders>
          </w:tcPr>
          <w:p w:rsidR="006B7612" w:rsidRPr="00AB0718" w:rsidRDefault="006B7612" w:rsidP="006B7612">
            <w:pPr>
              <w:spacing w:after="0"/>
              <w:jc w:val="center"/>
              <w:rPr>
                <w:rFonts w:ascii="Times New Roman" w:hAnsi="Times New Roman" w:cs="Times New Roman"/>
                <w:b/>
                <w:bCs/>
                <w:sz w:val="24"/>
                <w:szCs w:val="24"/>
              </w:rPr>
            </w:pPr>
          </w:p>
        </w:tc>
        <w:tc>
          <w:tcPr>
            <w:tcW w:w="1843" w:type="dxa"/>
            <w:tcBorders>
              <w:bottom w:val="single" w:sz="4" w:space="0" w:color="auto"/>
            </w:tcBorders>
          </w:tcPr>
          <w:p w:rsidR="006B7612" w:rsidRPr="00AB0718" w:rsidRDefault="006B7612" w:rsidP="006B7612">
            <w:pPr>
              <w:spacing w:after="0"/>
              <w:jc w:val="center"/>
              <w:rPr>
                <w:rFonts w:ascii="Times New Roman" w:hAnsi="Times New Roman" w:cs="Times New Roman"/>
                <w:b/>
                <w:bCs/>
                <w:sz w:val="24"/>
                <w:szCs w:val="24"/>
              </w:rPr>
            </w:pPr>
            <w:r>
              <w:rPr>
                <w:rFonts w:ascii="Times New Roman" w:hAnsi="Times New Roman" w:cs="Times New Roman"/>
                <w:b/>
                <w:bCs/>
                <w:sz w:val="24"/>
                <w:szCs w:val="24"/>
              </w:rPr>
              <w:t>Объем часов</w:t>
            </w:r>
          </w:p>
        </w:tc>
        <w:tc>
          <w:tcPr>
            <w:tcW w:w="3402" w:type="dxa"/>
            <w:tcBorders>
              <w:bottom w:val="single" w:sz="4" w:space="0" w:color="auto"/>
            </w:tcBorders>
          </w:tcPr>
          <w:p w:rsidR="006B7612" w:rsidRPr="00AB0718" w:rsidRDefault="006B7612" w:rsidP="006B7612">
            <w:pPr>
              <w:spacing w:after="0"/>
              <w:jc w:val="center"/>
              <w:rPr>
                <w:rFonts w:ascii="Times New Roman" w:hAnsi="Times New Roman" w:cs="Times New Roman"/>
                <w:b/>
                <w:bCs/>
                <w:sz w:val="24"/>
                <w:szCs w:val="24"/>
              </w:rPr>
            </w:pPr>
            <w:r w:rsidRPr="00AB0718">
              <w:rPr>
                <w:rFonts w:ascii="Times New Roman" w:hAnsi="Times New Roman" w:cs="Times New Roman"/>
                <w:b/>
                <w:bCs/>
                <w:sz w:val="24"/>
                <w:szCs w:val="24"/>
              </w:rPr>
              <w:t>Уровень освоения, формируемые компетенции</w:t>
            </w:r>
          </w:p>
        </w:tc>
      </w:tr>
      <w:tr w:rsidR="006B7612" w:rsidRPr="00AB0718" w:rsidTr="006B7612">
        <w:trPr>
          <w:trHeight w:val="360"/>
        </w:trPr>
        <w:tc>
          <w:tcPr>
            <w:tcW w:w="9922" w:type="dxa"/>
            <w:gridSpan w:val="2"/>
          </w:tcPr>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
                <w:bCs/>
                <w:color w:val="000000"/>
                <w:sz w:val="24"/>
                <w:szCs w:val="24"/>
              </w:rPr>
              <w:t xml:space="preserve">Раздел 1. </w:t>
            </w:r>
            <w:r w:rsidRPr="00AB0718">
              <w:rPr>
                <w:rFonts w:ascii="Times New Roman" w:hAnsi="Times New Roman" w:cs="Times New Roman"/>
                <w:b/>
                <w:color w:val="000000"/>
                <w:sz w:val="24"/>
                <w:szCs w:val="24"/>
              </w:rPr>
              <w:t>Методологические основы социальной психологии</w:t>
            </w:r>
          </w:p>
        </w:tc>
        <w:tc>
          <w:tcPr>
            <w:tcW w:w="1843" w:type="dxa"/>
          </w:tcPr>
          <w:p w:rsidR="006B7612" w:rsidRPr="00AB0718" w:rsidRDefault="006B7612" w:rsidP="006B7612">
            <w:pPr>
              <w:spacing w:after="0"/>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3402" w:type="dxa"/>
          </w:tcPr>
          <w:p w:rsidR="006B7612" w:rsidRPr="00AB0718" w:rsidRDefault="006B7612" w:rsidP="006B7612">
            <w:pPr>
              <w:spacing w:after="0"/>
              <w:jc w:val="center"/>
              <w:rPr>
                <w:rFonts w:ascii="Times New Roman" w:hAnsi="Times New Roman" w:cs="Times New Roman"/>
                <w:b/>
                <w:sz w:val="24"/>
                <w:szCs w:val="24"/>
                <w:lang w:val="en-US"/>
              </w:rPr>
            </w:pPr>
          </w:p>
        </w:tc>
      </w:tr>
      <w:tr w:rsidR="006B7612" w:rsidRPr="00AB0718" w:rsidTr="006B7612">
        <w:trPr>
          <w:trHeight w:val="360"/>
        </w:trPr>
        <w:tc>
          <w:tcPr>
            <w:tcW w:w="2491" w:type="dxa"/>
            <w:vMerge w:val="restart"/>
          </w:tcPr>
          <w:p w:rsidR="006B7612" w:rsidRPr="00AB0718" w:rsidRDefault="006B7612" w:rsidP="006B7612">
            <w:pPr>
              <w:spacing w:after="0"/>
              <w:rPr>
                <w:rFonts w:ascii="Times New Roman" w:hAnsi="Times New Roman" w:cs="Times New Roman"/>
                <w:b/>
                <w:bCs/>
                <w:color w:val="000000"/>
                <w:sz w:val="24"/>
                <w:szCs w:val="24"/>
              </w:rPr>
            </w:pPr>
            <w:r w:rsidRPr="00AB0718">
              <w:rPr>
                <w:rFonts w:ascii="Times New Roman" w:hAnsi="Times New Roman" w:cs="Times New Roman"/>
                <w:b/>
                <w:bCs/>
                <w:color w:val="000000"/>
                <w:sz w:val="24"/>
                <w:szCs w:val="24"/>
              </w:rPr>
              <w:t xml:space="preserve">Тема 1.1. Введение. Социальная психология как наука. </w:t>
            </w:r>
          </w:p>
        </w:tc>
        <w:tc>
          <w:tcPr>
            <w:tcW w:w="7431" w:type="dxa"/>
          </w:tcPr>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
                <w:bCs/>
                <w:sz w:val="24"/>
                <w:szCs w:val="24"/>
              </w:rPr>
              <w:t>Содержание учебного материала</w:t>
            </w:r>
          </w:p>
          <w:p w:rsidR="006B7612" w:rsidRPr="00AB0718" w:rsidRDefault="006B7612" w:rsidP="006B7612">
            <w:pPr>
              <w:spacing w:after="0"/>
              <w:jc w:val="both"/>
              <w:rPr>
                <w:rFonts w:ascii="Times New Roman" w:hAnsi="Times New Roman" w:cs="Times New Roman"/>
                <w:bCs/>
                <w:sz w:val="24"/>
                <w:szCs w:val="24"/>
              </w:rPr>
            </w:pPr>
            <w:r w:rsidRPr="00AB0718">
              <w:rPr>
                <w:rFonts w:ascii="Times New Roman" w:hAnsi="Times New Roman" w:cs="Times New Roman"/>
                <w:bCs/>
                <w:sz w:val="24"/>
                <w:szCs w:val="24"/>
              </w:rPr>
              <w:t>Введение. Психология как наука. Социология как наука. Социальная психология как междисциплинарная область знания. Дискуссии о предмете  социальной психологии. История становления социальной психологии. Методология и методы социальной психологии: наблюдение, эксперимент, опрос, тестирование, метод изучения документов. Отрасли социальной психологии.</w:t>
            </w:r>
          </w:p>
        </w:tc>
        <w:tc>
          <w:tcPr>
            <w:tcW w:w="1843" w:type="dxa"/>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t>4</w:t>
            </w:r>
          </w:p>
        </w:tc>
        <w:tc>
          <w:tcPr>
            <w:tcW w:w="3402" w:type="dxa"/>
            <w:vMerge w:val="restart"/>
          </w:tcPr>
          <w:p w:rsidR="006B7612" w:rsidRPr="00AB0718" w:rsidRDefault="00721476" w:rsidP="00721476">
            <w:pPr>
              <w:spacing w:after="0"/>
              <w:jc w:val="center"/>
              <w:rPr>
                <w:rFonts w:ascii="Times New Roman" w:hAnsi="Times New Roman" w:cs="Times New Roman"/>
                <w:sz w:val="24"/>
                <w:szCs w:val="24"/>
              </w:rPr>
            </w:pPr>
            <w:r>
              <w:rPr>
                <w:rFonts w:ascii="Times New Roman" w:hAnsi="Times New Roman" w:cs="Times New Roman"/>
                <w:sz w:val="24"/>
                <w:szCs w:val="24"/>
              </w:rPr>
              <w:t xml:space="preserve">ОК 01, ОК 02, </w:t>
            </w:r>
            <w:r w:rsidR="006B7612" w:rsidRPr="00AB0718">
              <w:rPr>
                <w:rFonts w:ascii="Times New Roman" w:hAnsi="Times New Roman" w:cs="Times New Roman"/>
                <w:sz w:val="24"/>
                <w:szCs w:val="24"/>
              </w:rPr>
              <w:t>ОК</w:t>
            </w:r>
            <w:r w:rsidR="00D91FA6">
              <w:rPr>
                <w:rFonts w:ascii="Times New Roman" w:hAnsi="Times New Roman" w:cs="Times New Roman"/>
                <w:sz w:val="24"/>
                <w:szCs w:val="24"/>
              </w:rPr>
              <w:t xml:space="preserve"> 04</w:t>
            </w:r>
            <w:r w:rsidR="006B7612" w:rsidRPr="00AB0718">
              <w:rPr>
                <w:rFonts w:ascii="Times New Roman" w:hAnsi="Times New Roman" w:cs="Times New Roman"/>
                <w:sz w:val="24"/>
                <w:szCs w:val="24"/>
              </w:rPr>
              <w:t>, ОК</w:t>
            </w:r>
            <w:r w:rsidR="00D91FA6">
              <w:rPr>
                <w:rFonts w:ascii="Times New Roman" w:hAnsi="Times New Roman" w:cs="Times New Roman"/>
                <w:sz w:val="24"/>
                <w:szCs w:val="24"/>
              </w:rPr>
              <w:t xml:space="preserve"> 06</w:t>
            </w:r>
          </w:p>
        </w:tc>
      </w:tr>
      <w:tr w:rsidR="006B7612" w:rsidRPr="00AB0718" w:rsidTr="006B7612">
        <w:trPr>
          <w:trHeight w:val="360"/>
        </w:trPr>
        <w:tc>
          <w:tcPr>
            <w:tcW w:w="2491" w:type="dxa"/>
            <w:vMerge/>
          </w:tcPr>
          <w:p w:rsidR="006B7612" w:rsidRPr="00AB0718" w:rsidRDefault="006B7612" w:rsidP="006B7612">
            <w:pPr>
              <w:spacing w:after="0"/>
              <w:rPr>
                <w:rFonts w:ascii="Times New Roman" w:hAnsi="Times New Roman" w:cs="Times New Roman"/>
                <w:b/>
                <w:bCs/>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sz w:val="24"/>
                <w:szCs w:val="24"/>
              </w:rPr>
            </w:pPr>
            <w:r w:rsidRPr="00AB0718">
              <w:rPr>
                <w:rFonts w:ascii="Times New Roman" w:hAnsi="Times New Roman" w:cs="Times New Roman"/>
                <w:b/>
                <w:sz w:val="24"/>
                <w:szCs w:val="24"/>
              </w:rPr>
              <w:t xml:space="preserve">Самостоятельная работа </w:t>
            </w:r>
            <w:r w:rsidRPr="00AB0718">
              <w:rPr>
                <w:rFonts w:ascii="Times New Roman" w:hAnsi="Times New Roman" w:cs="Times New Roman"/>
                <w:b/>
                <w:bCs/>
                <w:sz w:val="24"/>
                <w:szCs w:val="24"/>
              </w:rPr>
              <w:t>обучающихся</w:t>
            </w:r>
          </w:p>
          <w:p w:rsidR="006B7612" w:rsidRPr="00AB0718" w:rsidRDefault="006B7612" w:rsidP="006B7612">
            <w:pPr>
              <w:spacing w:after="0"/>
              <w:jc w:val="both"/>
              <w:rPr>
                <w:rFonts w:ascii="Times New Roman" w:hAnsi="Times New Roman" w:cs="Times New Roman"/>
                <w:bCs/>
                <w:sz w:val="24"/>
                <w:szCs w:val="24"/>
              </w:rPr>
            </w:pPr>
            <w:r w:rsidRPr="00AB0718">
              <w:rPr>
                <w:rFonts w:ascii="Times New Roman" w:hAnsi="Times New Roman" w:cs="Times New Roman"/>
                <w:bCs/>
                <w:sz w:val="24"/>
                <w:szCs w:val="24"/>
              </w:rPr>
              <w:t>Составить «студенческий» словарь основных понятий «Социальной психологии»: предмет, задачи, методология и методы социальной психологии»</w:t>
            </w:r>
          </w:p>
        </w:tc>
        <w:tc>
          <w:tcPr>
            <w:tcW w:w="1843" w:type="dxa"/>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3402" w:type="dxa"/>
            <w:vMerge/>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9922" w:type="dxa"/>
            <w:gridSpan w:val="2"/>
          </w:tcPr>
          <w:p w:rsidR="006B7612" w:rsidRPr="00AB0718" w:rsidRDefault="006B7612" w:rsidP="006B7612">
            <w:pPr>
              <w:spacing w:after="0"/>
              <w:rPr>
                <w:rFonts w:ascii="Times New Roman" w:hAnsi="Times New Roman" w:cs="Times New Roman"/>
                <w:b/>
                <w:bCs/>
                <w:color w:val="000000"/>
                <w:sz w:val="24"/>
                <w:szCs w:val="24"/>
              </w:rPr>
            </w:pPr>
            <w:r w:rsidRPr="00AB0718">
              <w:rPr>
                <w:rFonts w:ascii="Times New Roman" w:hAnsi="Times New Roman" w:cs="Times New Roman"/>
                <w:b/>
                <w:bCs/>
                <w:color w:val="000000"/>
                <w:sz w:val="24"/>
                <w:szCs w:val="24"/>
              </w:rPr>
              <w:t>Раздел 2. Социальная психология личности</w:t>
            </w:r>
          </w:p>
        </w:tc>
        <w:tc>
          <w:tcPr>
            <w:tcW w:w="1843" w:type="dxa"/>
            <w:tcBorders>
              <w:bottom w:val="single" w:sz="4" w:space="0" w:color="auto"/>
            </w:tcBorders>
          </w:tcPr>
          <w:p w:rsidR="006B7612" w:rsidRPr="00AB0718" w:rsidRDefault="006B7612" w:rsidP="006B7612">
            <w:pPr>
              <w:spacing w:after="0"/>
              <w:jc w:val="center"/>
              <w:rPr>
                <w:rFonts w:ascii="Times New Roman" w:hAnsi="Times New Roman" w:cs="Times New Roman"/>
                <w:b/>
                <w:bCs/>
                <w:sz w:val="24"/>
                <w:szCs w:val="24"/>
              </w:rPr>
            </w:pPr>
            <w:r w:rsidRPr="00AB0718">
              <w:rPr>
                <w:rFonts w:ascii="Times New Roman" w:hAnsi="Times New Roman" w:cs="Times New Roman"/>
                <w:b/>
                <w:bCs/>
                <w:sz w:val="24"/>
                <w:szCs w:val="24"/>
              </w:rPr>
              <w:t>2</w:t>
            </w:r>
            <w:r>
              <w:rPr>
                <w:rFonts w:ascii="Times New Roman" w:hAnsi="Times New Roman" w:cs="Times New Roman"/>
                <w:b/>
                <w:bCs/>
                <w:sz w:val="24"/>
                <w:szCs w:val="24"/>
              </w:rPr>
              <w:t>8</w:t>
            </w:r>
          </w:p>
        </w:tc>
        <w:tc>
          <w:tcPr>
            <w:tcW w:w="3402" w:type="dxa"/>
            <w:tcBorders>
              <w:bottom w:val="single" w:sz="4" w:space="0" w:color="auto"/>
            </w:tcBorders>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vMerge w:val="restart"/>
          </w:tcPr>
          <w:p w:rsidR="006B7612" w:rsidRPr="00AB0718" w:rsidRDefault="006B7612" w:rsidP="006B7612">
            <w:pPr>
              <w:spacing w:after="0"/>
              <w:rPr>
                <w:rFonts w:ascii="Times New Roman" w:hAnsi="Times New Roman" w:cs="Times New Roman"/>
                <w:b/>
                <w:bCs/>
                <w:color w:val="000000"/>
                <w:sz w:val="24"/>
                <w:szCs w:val="24"/>
              </w:rPr>
            </w:pPr>
            <w:r w:rsidRPr="00AB0718">
              <w:rPr>
                <w:rFonts w:ascii="Times New Roman" w:hAnsi="Times New Roman" w:cs="Times New Roman"/>
                <w:b/>
                <w:bCs/>
                <w:color w:val="000000"/>
                <w:sz w:val="24"/>
                <w:szCs w:val="24"/>
              </w:rPr>
              <w:t>Тема 2.1. Проблема  личности в социальной психологии.</w:t>
            </w:r>
          </w:p>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bCs/>
                <w:color w:val="000000"/>
                <w:sz w:val="24"/>
                <w:szCs w:val="24"/>
              </w:rPr>
              <w:t>Структура  личности</w:t>
            </w:r>
          </w:p>
        </w:tc>
        <w:tc>
          <w:tcPr>
            <w:tcW w:w="7431" w:type="dxa"/>
          </w:tcPr>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
                <w:bCs/>
                <w:sz w:val="24"/>
                <w:szCs w:val="24"/>
              </w:rPr>
              <w:t>Содержание учебного материала</w:t>
            </w:r>
          </w:p>
          <w:p w:rsidR="006B7612" w:rsidRPr="00AB0718" w:rsidRDefault="00BF4FC9" w:rsidP="006B7612">
            <w:pPr>
              <w:spacing w:after="0"/>
              <w:jc w:val="both"/>
              <w:rPr>
                <w:rFonts w:ascii="Times New Roman" w:hAnsi="Times New Roman" w:cs="Times New Roman"/>
                <w:sz w:val="24"/>
                <w:szCs w:val="24"/>
              </w:rPr>
            </w:pPr>
            <w:hyperlink r:id="rId74" w:history="1">
              <w:r w:rsidR="006B7612" w:rsidRPr="00AB0718">
                <w:rPr>
                  <w:rFonts w:ascii="Times New Roman" w:hAnsi="Times New Roman" w:cs="Times New Roman"/>
                  <w:sz w:val="24"/>
                  <w:szCs w:val="24"/>
                </w:rPr>
                <w:t>Личность как предмет исследования в социологии и психологии</w:t>
              </w:r>
            </w:hyperlink>
            <w:r w:rsidR="006B7612" w:rsidRPr="00AB0718">
              <w:rPr>
                <w:rFonts w:ascii="Times New Roman" w:hAnsi="Times New Roman" w:cs="Times New Roman"/>
                <w:sz w:val="24"/>
                <w:szCs w:val="24"/>
              </w:rPr>
              <w:t xml:space="preserve">. </w:t>
            </w:r>
            <w:hyperlink r:id="rId75" w:anchor="1" w:history="1">
              <w:r w:rsidR="006B7612" w:rsidRPr="00AB0718">
                <w:rPr>
                  <w:rFonts w:ascii="Times New Roman" w:hAnsi="Times New Roman" w:cs="Times New Roman"/>
                  <w:sz w:val="24"/>
                  <w:szCs w:val="24"/>
                </w:rPr>
                <w:t>Специфика социально-психологической проблематики личности</w:t>
              </w:r>
            </w:hyperlink>
            <w:r w:rsidR="006B7612" w:rsidRPr="00AB0718">
              <w:rPr>
                <w:rFonts w:ascii="Times New Roman" w:hAnsi="Times New Roman" w:cs="Times New Roman"/>
                <w:sz w:val="24"/>
                <w:szCs w:val="24"/>
              </w:rPr>
              <w:t xml:space="preserve">.      Я-концепция. Социальная идентичность как часть Я-концепции. Концепция социальной роли.  </w:t>
            </w:r>
          </w:p>
        </w:tc>
        <w:tc>
          <w:tcPr>
            <w:tcW w:w="1843" w:type="dxa"/>
            <w:tcBorders>
              <w:bottom w:val="single" w:sz="4" w:space="0" w:color="auto"/>
            </w:tcBorders>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t>4</w:t>
            </w:r>
          </w:p>
        </w:tc>
        <w:tc>
          <w:tcPr>
            <w:tcW w:w="3402" w:type="dxa"/>
            <w:vMerge w:val="restart"/>
          </w:tcPr>
          <w:p w:rsidR="006B7612" w:rsidRPr="00AB0718" w:rsidRDefault="00721476" w:rsidP="00D91FA6">
            <w:pPr>
              <w:spacing w:after="0"/>
              <w:jc w:val="center"/>
              <w:rPr>
                <w:rFonts w:ascii="Times New Roman" w:hAnsi="Times New Roman" w:cs="Times New Roman"/>
                <w:sz w:val="24"/>
                <w:szCs w:val="24"/>
              </w:rPr>
            </w:pPr>
            <w:r>
              <w:rPr>
                <w:rFonts w:ascii="Times New Roman" w:hAnsi="Times New Roman" w:cs="Times New Roman"/>
                <w:sz w:val="24"/>
                <w:szCs w:val="24"/>
              </w:rPr>
              <w:t xml:space="preserve">ОК 01, ОК 02, </w:t>
            </w:r>
            <w:r w:rsidRPr="00AB0718">
              <w:rPr>
                <w:rFonts w:ascii="Times New Roman" w:hAnsi="Times New Roman" w:cs="Times New Roman"/>
                <w:sz w:val="24"/>
                <w:szCs w:val="24"/>
              </w:rPr>
              <w:t>ОК</w:t>
            </w:r>
            <w:r>
              <w:rPr>
                <w:rFonts w:ascii="Times New Roman" w:hAnsi="Times New Roman" w:cs="Times New Roman"/>
                <w:sz w:val="24"/>
                <w:szCs w:val="24"/>
              </w:rPr>
              <w:t xml:space="preserve"> 04</w:t>
            </w:r>
            <w:r w:rsidRPr="00AB0718">
              <w:rPr>
                <w:rFonts w:ascii="Times New Roman" w:hAnsi="Times New Roman" w:cs="Times New Roman"/>
                <w:sz w:val="24"/>
                <w:szCs w:val="24"/>
              </w:rPr>
              <w:t>, ОК</w:t>
            </w:r>
            <w:r>
              <w:rPr>
                <w:rFonts w:ascii="Times New Roman" w:hAnsi="Times New Roman" w:cs="Times New Roman"/>
                <w:sz w:val="24"/>
                <w:szCs w:val="24"/>
              </w:rPr>
              <w:t xml:space="preserve"> 06</w:t>
            </w:r>
          </w:p>
        </w:tc>
      </w:tr>
      <w:tr w:rsidR="006B7612" w:rsidRPr="00AB0718" w:rsidTr="006B7612">
        <w:trPr>
          <w:trHeight w:val="360"/>
        </w:trPr>
        <w:tc>
          <w:tcPr>
            <w:tcW w:w="2491" w:type="dxa"/>
            <w:vMerge/>
          </w:tcPr>
          <w:p w:rsidR="006B7612" w:rsidRPr="00AB0718" w:rsidRDefault="006B7612" w:rsidP="006B7612">
            <w:pPr>
              <w:spacing w:after="0"/>
              <w:rPr>
                <w:rFonts w:ascii="Times New Roman" w:hAnsi="Times New Roman" w:cs="Times New Roman"/>
                <w:b/>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sz w:val="24"/>
                <w:szCs w:val="24"/>
              </w:rPr>
            </w:pPr>
            <w:r w:rsidRPr="00AB0718">
              <w:rPr>
                <w:rFonts w:ascii="Times New Roman" w:hAnsi="Times New Roman" w:cs="Times New Roman"/>
                <w:b/>
                <w:sz w:val="24"/>
                <w:szCs w:val="24"/>
              </w:rPr>
              <w:t xml:space="preserve">Самостоятельная работа </w:t>
            </w:r>
            <w:r w:rsidRPr="00AB0718">
              <w:rPr>
                <w:rFonts w:ascii="Times New Roman" w:hAnsi="Times New Roman" w:cs="Times New Roman"/>
                <w:b/>
                <w:bCs/>
                <w:sz w:val="24"/>
                <w:szCs w:val="24"/>
              </w:rPr>
              <w:t>обучающихся</w:t>
            </w:r>
          </w:p>
          <w:p w:rsidR="006B7612" w:rsidRPr="00AB0718" w:rsidRDefault="006B7612" w:rsidP="006B7612">
            <w:pPr>
              <w:spacing w:after="0"/>
              <w:jc w:val="both"/>
              <w:rPr>
                <w:rFonts w:ascii="Times New Roman" w:hAnsi="Times New Roman" w:cs="Times New Roman"/>
                <w:color w:val="000000"/>
                <w:sz w:val="24"/>
                <w:szCs w:val="24"/>
              </w:rPr>
            </w:pPr>
            <w:r w:rsidRPr="00AB0718">
              <w:rPr>
                <w:rFonts w:ascii="Times New Roman" w:hAnsi="Times New Roman" w:cs="Times New Roman"/>
                <w:color w:val="000000"/>
                <w:sz w:val="24"/>
                <w:szCs w:val="24"/>
              </w:rPr>
              <w:t>Работа с учебной литературой: составление конспекта – Типы и уровни развитости личности</w:t>
            </w:r>
          </w:p>
        </w:tc>
        <w:tc>
          <w:tcPr>
            <w:tcW w:w="1843" w:type="dxa"/>
            <w:tcBorders>
              <w:bottom w:val="single" w:sz="4" w:space="0" w:color="auto"/>
            </w:tcBorders>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t>4</w:t>
            </w:r>
          </w:p>
        </w:tc>
        <w:tc>
          <w:tcPr>
            <w:tcW w:w="3402" w:type="dxa"/>
            <w:vMerge/>
            <w:tcBorders>
              <w:bottom w:val="single" w:sz="4" w:space="0" w:color="auto"/>
            </w:tcBorders>
          </w:tcPr>
          <w:p w:rsidR="006B7612" w:rsidRPr="00AB0718" w:rsidRDefault="006B7612" w:rsidP="006B7612">
            <w:pPr>
              <w:spacing w:after="0"/>
              <w:jc w:val="center"/>
              <w:rPr>
                <w:rFonts w:ascii="Times New Roman" w:hAnsi="Times New Roman" w:cs="Times New Roman"/>
                <w:sz w:val="24"/>
                <w:szCs w:val="24"/>
                <w:lang w:val="en-US"/>
              </w:rPr>
            </w:pPr>
          </w:p>
        </w:tc>
      </w:tr>
      <w:tr w:rsidR="006B7612" w:rsidRPr="00AB0718" w:rsidTr="006B7612">
        <w:trPr>
          <w:trHeight w:val="360"/>
        </w:trPr>
        <w:tc>
          <w:tcPr>
            <w:tcW w:w="2491" w:type="dxa"/>
            <w:vMerge w:val="restart"/>
          </w:tcPr>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Тема 2.2.</w:t>
            </w:r>
          </w:p>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Психологическая подструктура личности </w:t>
            </w:r>
            <w:r w:rsidRPr="00AB0718">
              <w:rPr>
                <w:rFonts w:ascii="Times New Roman" w:hAnsi="Times New Roman" w:cs="Times New Roman"/>
                <w:b/>
                <w:color w:val="000000"/>
                <w:sz w:val="24"/>
                <w:szCs w:val="24"/>
              </w:rPr>
              <w:lastRenderedPageBreak/>
              <w:t>Направленность личности</w:t>
            </w: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bCs/>
                <w:sz w:val="24"/>
                <w:szCs w:val="24"/>
              </w:rPr>
              <w:lastRenderedPageBreak/>
              <w:t>Содержание учебного материала</w:t>
            </w:r>
            <w:r w:rsidRPr="00AB0718">
              <w:rPr>
                <w:rFonts w:ascii="Times New Roman" w:hAnsi="Times New Roman" w:cs="Times New Roman"/>
                <w:b/>
                <w:color w:val="000000"/>
                <w:sz w:val="24"/>
                <w:szCs w:val="24"/>
              </w:rPr>
              <w:t xml:space="preserve"> </w:t>
            </w:r>
          </w:p>
          <w:p w:rsidR="006B7612" w:rsidRPr="00AB0718" w:rsidRDefault="006B7612" w:rsidP="006B7612">
            <w:pPr>
              <w:spacing w:after="0"/>
              <w:jc w:val="both"/>
              <w:rPr>
                <w:rFonts w:ascii="Times New Roman" w:hAnsi="Times New Roman" w:cs="Times New Roman"/>
                <w:color w:val="000000"/>
                <w:sz w:val="24"/>
                <w:szCs w:val="24"/>
              </w:rPr>
            </w:pPr>
            <w:r w:rsidRPr="00AB0718">
              <w:rPr>
                <w:rFonts w:ascii="Times New Roman" w:hAnsi="Times New Roman" w:cs="Times New Roman"/>
                <w:sz w:val="24"/>
                <w:szCs w:val="24"/>
              </w:rPr>
              <w:t xml:space="preserve">Типология нервной системы. </w:t>
            </w:r>
            <w:r w:rsidRPr="00AB0718">
              <w:rPr>
                <w:rFonts w:ascii="Times New Roman" w:hAnsi="Times New Roman" w:cs="Times New Roman"/>
                <w:color w:val="000000"/>
                <w:sz w:val="24"/>
                <w:szCs w:val="24"/>
              </w:rPr>
              <w:t>Характер. Формирование характера. Характер. Структура характера. Акцентуации характера. Самооценка.</w:t>
            </w:r>
          </w:p>
          <w:p w:rsidR="006B7612" w:rsidRPr="00AB0718" w:rsidRDefault="006B7612" w:rsidP="006B7612">
            <w:pPr>
              <w:spacing w:after="0"/>
              <w:jc w:val="both"/>
              <w:rPr>
                <w:rFonts w:ascii="Times New Roman" w:hAnsi="Times New Roman" w:cs="Times New Roman"/>
                <w:b/>
                <w:sz w:val="24"/>
                <w:szCs w:val="24"/>
              </w:rPr>
            </w:pPr>
            <w:r w:rsidRPr="00AB0718">
              <w:rPr>
                <w:rFonts w:ascii="Times New Roman" w:hAnsi="Times New Roman" w:cs="Times New Roman"/>
                <w:color w:val="000000"/>
                <w:sz w:val="24"/>
                <w:szCs w:val="24"/>
              </w:rPr>
              <w:t>Направленность личности. Мотивационные явления.</w:t>
            </w:r>
            <w:r w:rsidRPr="00AB0718">
              <w:rPr>
                <w:rFonts w:ascii="Times New Roman" w:hAnsi="Times New Roman" w:cs="Times New Roman"/>
                <w:bCs/>
                <w:sz w:val="24"/>
                <w:szCs w:val="24"/>
              </w:rPr>
              <w:t xml:space="preserve"> Мотивы, </w:t>
            </w:r>
            <w:r w:rsidRPr="00AB0718">
              <w:rPr>
                <w:rFonts w:ascii="Times New Roman" w:hAnsi="Times New Roman" w:cs="Times New Roman"/>
                <w:bCs/>
                <w:sz w:val="24"/>
                <w:szCs w:val="24"/>
              </w:rPr>
              <w:lastRenderedPageBreak/>
              <w:t>потребности. Система потребностей человека. Ценностные ориентации</w:t>
            </w:r>
          </w:p>
        </w:tc>
        <w:tc>
          <w:tcPr>
            <w:tcW w:w="1843" w:type="dxa"/>
            <w:tcBorders>
              <w:bottom w:val="single" w:sz="4" w:space="0" w:color="auto"/>
            </w:tcBorders>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lastRenderedPageBreak/>
              <w:t>2</w:t>
            </w:r>
          </w:p>
        </w:tc>
        <w:tc>
          <w:tcPr>
            <w:tcW w:w="3402" w:type="dxa"/>
            <w:tcBorders>
              <w:bottom w:val="single" w:sz="4" w:space="0" w:color="auto"/>
            </w:tcBorders>
          </w:tcPr>
          <w:p w:rsidR="006B7612" w:rsidRPr="00AB0718" w:rsidRDefault="006B7612" w:rsidP="006B7612">
            <w:pPr>
              <w:spacing w:after="0"/>
              <w:jc w:val="center"/>
              <w:rPr>
                <w:rFonts w:ascii="Times New Roman" w:hAnsi="Times New Roman" w:cs="Times New Roman"/>
                <w:sz w:val="24"/>
                <w:szCs w:val="24"/>
                <w:lang w:val="en-US"/>
              </w:rPr>
            </w:pPr>
            <w:r w:rsidRPr="00AB0718">
              <w:rPr>
                <w:rFonts w:ascii="Times New Roman" w:hAnsi="Times New Roman" w:cs="Times New Roman"/>
                <w:sz w:val="24"/>
                <w:szCs w:val="24"/>
              </w:rPr>
              <w:t>ОК</w:t>
            </w:r>
            <w:r w:rsidR="00D91FA6">
              <w:rPr>
                <w:rFonts w:ascii="Times New Roman" w:hAnsi="Times New Roman" w:cs="Times New Roman"/>
                <w:sz w:val="24"/>
                <w:szCs w:val="24"/>
              </w:rPr>
              <w:t xml:space="preserve"> 0</w:t>
            </w:r>
            <w:r w:rsidRPr="00AB0718">
              <w:rPr>
                <w:rFonts w:ascii="Times New Roman" w:hAnsi="Times New Roman" w:cs="Times New Roman"/>
                <w:sz w:val="24"/>
                <w:szCs w:val="24"/>
              </w:rPr>
              <w:t>4</w:t>
            </w:r>
          </w:p>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vMerge/>
          </w:tcPr>
          <w:p w:rsidR="006B7612" w:rsidRPr="00AB0718" w:rsidRDefault="006B7612" w:rsidP="006B7612">
            <w:pPr>
              <w:spacing w:after="0"/>
              <w:rPr>
                <w:rFonts w:ascii="Times New Roman" w:hAnsi="Times New Roman" w:cs="Times New Roman"/>
                <w:b/>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Самостоятельная работа</w:t>
            </w:r>
          </w:p>
          <w:p w:rsidR="006B7612" w:rsidRPr="00AB0718" w:rsidRDefault="006B7612" w:rsidP="006B7612">
            <w:pPr>
              <w:spacing w:after="0"/>
              <w:jc w:val="both"/>
              <w:rPr>
                <w:rFonts w:ascii="Times New Roman" w:hAnsi="Times New Roman" w:cs="Times New Roman"/>
                <w:color w:val="000000"/>
                <w:sz w:val="24"/>
                <w:szCs w:val="24"/>
              </w:rPr>
            </w:pPr>
            <w:r w:rsidRPr="00AB0718">
              <w:rPr>
                <w:rFonts w:ascii="Times New Roman" w:hAnsi="Times New Roman" w:cs="Times New Roman"/>
                <w:color w:val="000000"/>
                <w:sz w:val="24"/>
                <w:szCs w:val="24"/>
              </w:rPr>
              <w:t xml:space="preserve">Подготовка к контрольным вопросам. </w:t>
            </w:r>
          </w:p>
          <w:p w:rsidR="006B7612" w:rsidRPr="00AB0718" w:rsidRDefault="006B7612" w:rsidP="006B7612">
            <w:pPr>
              <w:spacing w:after="0"/>
              <w:jc w:val="both"/>
              <w:rPr>
                <w:rFonts w:ascii="Times New Roman" w:hAnsi="Times New Roman" w:cs="Times New Roman"/>
                <w:b/>
                <w:sz w:val="24"/>
                <w:szCs w:val="24"/>
              </w:rPr>
            </w:pPr>
            <w:r w:rsidRPr="00AB0718">
              <w:rPr>
                <w:rFonts w:ascii="Times New Roman" w:hAnsi="Times New Roman" w:cs="Times New Roman"/>
                <w:color w:val="000000"/>
                <w:sz w:val="24"/>
                <w:szCs w:val="24"/>
              </w:rPr>
              <w:t>Работа с учебной литературой: составление конспекта – Мотивационные и ценностные ориентации.</w:t>
            </w:r>
          </w:p>
        </w:tc>
        <w:tc>
          <w:tcPr>
            <w:tcW w:w="1843" w:type="dxa"/>
            <w:tcBorders>
              <w:bottom w:val="single" w:sz="4" w:space="0" w:color="auto"/>
            </w:tcBorders>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t>4</w:t>
            </w:r>
          </w:p>
        </w:tc>
        <w:tc>
          <w:tcPr>
            <w:tcW w:w="3402" w:type="dxa"/>
            <w:tcBorders>
              <w:bottom w:val="single" w:sz="4" w:space="0" w:color="auto"/>
            </w:tcBorders>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vMerge w:val="restart"/>
          </w:tcPr>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Тема 2.3. </w:t>
            </w:r>
          </w:p>
          <w:p w:rsidR="006B7612" w:rsidRPr="00AB0718" w:rsidRDefault="006B7612" w:rsidP="006B7612">
            <w:pPr>
              <w:spacing w:after="0"/>
              <w:rPr>
                <w:rFonts w:ascii="Times New Roman" w:hAnsi="Times New Roman" w:cs="Times New Roman"/>
                <w:b/>
                <w:bCs/>
                <w:color w:val="000000"/>
                <w:sz w:val="24"/>
                <w:szCs w:val="24"/>
              </w:rPr>
            </w:pPr>
            <w:r w:rsidRPr="00AB0718">
              <w:rPr>
                <w:rFonts w:ascii="Times New Roman" w:hAnsi="Times New Roman" w:cs="Times New Roman"/>
                <w:b/>
                <w:color w:val="000000"/>
                <w:sz w:val="24"/>
                <w:szCs w:val="24"/>
              </w:rPr>
              <w:t>Социализация личности. Социальные роли</w:t>
            </w: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Содержание учебного материала </w:t>
            </w:r>
          </w:p>
          <w:p w:rsidR="006B7612" w:rsidRPr="00AB0718" w:rsidRDefault="00BF4FC9" w:rsidP="006B7612">
            <w:pPr>
              <w:spacing w:after="0"/>
              <w:rPr>
                <w:rFonts w:ascii="Times New Roman" w:hAnsi="Times New Roman" w:cs="Times New Roman"/>
                <w:color w:val="000000"/>
                <w:sz w:val="24"/>
                <w:szCs w:val="24"/>
              </w:rPr>
            </w:pPr>
            <w:hyperlink r:id="rId76" w:history="1">
              <w:r w:rsidR="006B7612" w:rsidRPr="00AB0718">
                <w:rPr>
                  <w:rFonts w:ascii="Times New Roman" w:hAnsi="Times New Roman" w:cs="Times New Roman"/>
                  <w:color w:val="000000"/>
                  <w:sz w:val="24"/>
                  <w:szCs w:val="24"/>
                </w:rPr>
                <w:t>Понятие социализации</w:t>
              </w:r>
            </w:hyperlink>
            <w:r w:rsidR="006B7612" w:rsidRPr="00AB0718">
              <w:rPr>
                <w:rFonts w:ascii="Times New Roman" w:hAnsi="Times New Roman" w:cs="Times New Roman"/>
                <w:color w:val="000000"/>
                <w:sz w:val="24"/>
                <w:szCs w:val="24"/>
              </w:rPr>
              <w:t xml:space="preserve">. </w:t>
            </w:r>
            <w:hyperlink r:id="rId77" w:anchor="1" w:history="1">
              <w:r w:rsidR="006B7612" w:rsidRPr="00AB0718">
                <w:rPr>
                  <w:rFonts w:ascii="Times New Roman" w:hAnsi="Times New Roman" w:cs="Times New Roman"/>
                  <w:color w:val="000000"/>
                  <w:sz w:val="24"/>
                  <w:szCs w:val="24"/>
                </w:rPr>
                <w:t>Содержание процесса социализации</w:t>
              </w:r>
            </w:hyperlink>
            <w:r w:rsidR="006B7612" w:rsidRPr="00AB0718">
              <w:rPr>
                <w:rFonts w:ascii="Times New Roman" w:hAnsi="Times New Roman" w:cs="Times New Roman"/>
                <w:color w:val="000000"/>
                <w:sz w:val="24"/>
                <w:szCs w:val="24"/>
              </w:rPr>
              <w:t>.</w:t>
            </w:r>
            <w:r w:rsidR="006B7612" w:rsidRPr="00AB0718">
              <w:rPr>
                <w:rFonts w:ascii="Times New Roman" w:hAnsi="Times New Roman" w:cs="Times New Roman"/>
                <w:color w:val="000000"/>
                <w:sz w:val="24"/>
                <w:szCs w:val="24"/>
              </w:rPr>
              <w:br/>
            </w:r>
            <w:hyperlink r:id="rId78" w:anchor="2" w:history="1">
              <w:r w:rsidR="006B7612" w:rsidRPr="00AB0718">
                <w:rPr>
                  <w:rFonts w:ascii="Times New Roman" w:hAnsi="Times New Roman" w:cs="Times New Roman"/>
                  <w:color w:val="000000"/>
                  <w:sz w:val="24"/>
                  <w:szCs w:val="24"/>
                </w:rPr>
                <w:t>Стадии процесса социализации</w:t>
              </w:r>
            </w:hyperlink>
            <w:r w:rsidR="006B7612" w:rsidRPr="00AB0718">
              <w:rPr>
                <w:rFonts w:ascii="Times New Roman" w:hAnsi="Times New Roman" w:cs="Times New Roman"/>
                <w:color w:val="000000"/>
                <w:sz w:val="24"/>
                <w:szCs w:val="24"/>
              </w:rPr>
              <w:t xml:space="preserve">. </w:t>
            </w:r>
            <w:hyperlink r:id="rId79" w:anchor="3" w:history="1">
              <w:r w:rsidR="006B7612" w:rsidRPr="00AB0718">
                <w:rPr>
                  <w:rFonts w:ascii="Times New Roman" w:hAnsi="Times New Roman" w:cs="Times New Roman"/>
                  <w:color w:val="000000"/>
                  <w:sz w:val="24"/>
                  <w:szCs w:val="24"/>
                </w:rPr>
                <w:t>Институты социализации</w:t>
              </w:r>
            </w:hyperlink>
            <w:r w:rsidR="006B7612" w:rsidRPr="00AB0718">
              <w:rPr>
                <w:rFonts w:ascii="Times New Roman" w:hAnsi="Times New Roman" w:cs="Times New Roman"/>
                <w:color w:val="000000"/>
                <w:sz w:val="24"/>
                <w:szCs w:val="24"/>
              </w:rPr>
              <w:t xml:space="preserve">. Социальная роль личности. </w:t>
            </w:r>
          </w:p>
        </w:tc>
        <w:tc>
          <w:tcPr>
            <w:tcW w:w="1843" w:type="dxa"/>
            <w:tcBorders>
              <w:bottom w:val="single" w:sz="4" w:space="0" w:color="auto"/>
            </w:tcBorders>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t>4</w:t>
            </w:r>
          </w:p>
        </w:tc>
        <w:tc>
          <w:tcPr>
            <w:tcW w:w="3402" w:type="dxa"/>
            <w:tcBorders>
              <w:bottom w:val="single" w:sz="4" w:space="0" w:color="auto"/>
            </w:tcBorders>
          </w:tcPr>
          <w:p w:rsidR="006B7612" w:rsidRPr="00AB0718" w:rsidRDefault="00721476" w:rsidP="00721476">
            <w:pPr>
              <w:spacing w:after="0"/>
              <w:jc w:val="center"/>
              <w:rPr>
                <w:rFonts w:ascii="Times New Roman" w:hAnsi="Times New Roman" w:cs="Times New Roman"/>
                <w:sz w:val="24"/>
                <w:szCs w:val="24"/>
              </w:rPr>
            </w:pPr>
            <w:r>
              <w:rPr>
                <w:rFonts w:ascii="Times New Roman" w:hAnsi="Times New Roman" w:cs="Times New Roman"/>
                <w:sz w:val="24"/>
                <w:szCs w:val="24"/>
              </w:rPr>
              <w:t>ОК 01, ОК 02</w:t>
            </w:r>
          </w:p>
        </w:tc>
      </w:tr>
      <w:tr w:rsidR="006B7612" w:rsidRPr="00AB0718" w:rsidTr="006B7612">
        <w:trPr>
          <w:trHeight w:val="882"/>
        </w:trPr>
        <w:tc>
          <w:tcPr>
            <w:tcW w:w="2491" w:type="dxa"/>
            <w:vMerge/>
          </w:tcPr>
          <w:p w:rsidR="006B7612" w:rsidRPr="00AB0718" w:rsidRDefault="006B7612" w:rsidP="006B7612">
            <w:pPr>
              <w:spacing w:after="0"/>
              <w:rPr>
                <w:rFonts w:ascii="Times New Roman" w:hAnsi="Times New Roman" w:cs="Times New Roman"/>
                <w:b/>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Самостоятельная работа обучающихся</w:t>
            </w:r>
          </w:p>
          <w:p w:rsidR="006B7612" w:rsidRPr="00AB0718" w:rsidRDefault="006B7612" w:rsidP="006B7612">
            <w:pPr>
              <w:spacing w:after="0"/>
              <w:jc w:val="both"/>
              <w:rPr>
                <w:rFonts w:ascii="Times New Roman" w:hAnsi="Times New Roman" w:cs="Times New Roman"/>
                <w:color w:val="000000"/>
                <w:sz w:val="24"/>
                <w:szCs w:val="24"/>
              </w:rPr>
            </w:pPr>
            <w:r w:rsidRPr="00AB0718">
              <w:rPr>
                <w:rFonts w:ascii="Times New Roman" w:hAnsi="Times New Roman" w:cs="Times New Roman"/>
                <w:color w:val="000000"/>
                <w:sz w:val="24"/>
                <w:szCs w:val="24"/>
              </w:rPr>
              <w:t xml:space="preserve">Подготовка к контрольным вопросам. </w:t>
            </w:r>
          </w:p>
          <w:p w:rsidR="006B7612" w:rsidRPr="00AB0718" w:rsidRDefault="006B7612" w:rsidP="006B7612">
            <w:pPr>
              <w:spacing w:after="0"/>
              <w:jc w:val="both"/>
              <w:rPr>
                <w:rFonts w:ascii="Times New Roman" w:hAnsi="Times New Roman" w:cs="Times New Roman"/>
                <w:color w:val="000000"/>
                <w:sz w:val="24"/>
                <w:szCs w:val="24"/>
              </w:rPr>
            </w:pPr>
            <w:r w:rsidRPr="00AB0718">
              <w:rPr>
                <w:rFonts w:ascii="Times New Roman" w:hAnsi="Times New Roman" w:cs="Times New Roman"/>
                <w:color w:val="000000"/>
                <w:sz w:val="24"/>
                <w:szCs w:val="24"/>
              </w:rPr>
              <w:t>Работа с учебной литературой</w:t>
            </w:r>
          </w:p>
        </w:tc>
        <w:tc>
          <w:tcPr>
            <w:tcW w:w="1843" w:type="dxa"/>
            <w:tcBorders>
              <w:bottom w:val="single" w:sz="4" w:space="0" w:color="auto"/>
            </w:tcBorders>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3402" w:type="dxa"/>
            <w:tcBorders>
              <w:bottom w:val="single" w:sz="4" w:space="0" w:color="auto"/>
            </w:tcBorders>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vMerge w:val="restart"/>
          </w:tcPr>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Тема 2.4.</w:t>
            </w:r>
          </w:p>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Социальная установка</w:t>
            </w:r>
          </w:p>
        </w:tc>
        <w:tc>
          <w:tcPr>
            <w:tcW w:w="7431" w:type="dxa"/>
          </w:tcPr>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
                <w:bCs/>
                <w:sz w:val="24"/>
                <w:szCs w:val="24"/>
              </w:rPr>
              <w:t xml:space="preserve">Содержание учебного материала </w:t>
            </w:r>
          </w:p>
          <w:p w:rsidR="006B7612" w:rsidRPr="00AB0718" w:rsidRDefault="00BF4FC9" w:rsidP="006B7612">
            <w:pPr>
              <w:spacing w:after="0"/>
              <w:jc w:val="both"/>
              <w:rPr>
                <w:rFonts w:ascii="Times New Roman" w:hAnsi="Times New Roman" w:cs="Times New Roman"/>
                <w:bCs/>
                <w:sz w:val="24"/>
                <w:szCs w:val="24"/>
              </w:rPr>
            </w:pPr>
            <w:hyperlink r:id="rId80" w:history="1">
              <w:r w:rsidR="006B7612" w:rsidRPr="00AB0718">
                <w:rPr>
                  <w:rFonts w:ascii="Times New Roman" w:hAnsi="Times New Roman" w:cs="Times New Roman"/>
                  <w:bCs/>
                  <w:sz w:val="24"/>
                  <w:szCs w:val="24"/>
                </w:rPr>
                <w:t>Исследования социальной установки в общей психологии</w:t>
              </w:r>
            </w:hyperlink>
            <w:r w:rsidR="006B7612" w:rsidRPr="00AB0718">
              <w:rPr>
                <w:rFonts w:ascii="Times New Roman" w:hAnsi="Times New Roman" w:cs="Times New Roman"/>
                <w:bCs/>
                <w:sz w:val="24"/>
                <w:szCs w:val="24"/>
              </w:rPr>
              <w:t>.</w:t>
            </w:r>
            <w:r w:rsidR="006B7612" w:rsidRPr="00AB0718">
              <w:rPr>
                <w:rFonts w:ascii="Times New Roman" w:hAnsi="Times New Roman" w:cs="Times New Roman"/>
                <w:bCs/>
                <w:sz w:val="24"/>
                <w:szCs w:val="24"/>
              </w:rPr>
              <w:br/>
            </w:r>
            <w:hyperlink r:id="rId81" w:anchor="1" w:history="1">
              <w:r w:rsidR="006B7612" w:rsidRPr="00AB0718">
                <w:rPr>
                  <w:rFonts w:ascii="Times New Roman" w:hAnsi="Times New Roman" w:cs="Times New Roman"/>
                  <w:bCs/>
                  <w:sz w:val="24"/>
                  <w:szCs w:val="24"/>
                </w:rPr>
                <w:t>Становление проблемы аттитюда в социальной психологии</w:t>
              </w:r>
            </w:hyperlink>
            <w:r w:rsidR="006B7612" w:rsidRPr="00AB0718">
              <w:rPr>
                <w:rFonts w:ascii="Times New Roman" w:hAnsi="Times New Roman" w:cs="Times New Roman"/>
                <w:bCs/>
                <w:sz w:val="24"/>
                <w:szCs w:val="24"/>
              </w:rPr>
              <w:t>.</w:t>
            </w:r>
            <w:r w:rsidR="006B7612" w:rsidRPr="00AB0718">
              <w:rPr>
                <w:rFonts w:ascii="Times New Roman" w:hAnsi="Times New Roman" w:cs="Times New Roman"/>
                <w:bCs/>
                <w:sz w:val="24"/>
                <w:szCs w:val="24"/>
              </w:rPr>
              <w:br/>
            </w:r>
            <w:hyperlink r:id="rId82" w:anchor="2" w:history="1">
              <w:r w:rsidR="006B7612" w:rsidRPr="00AB0718">
                <w:rPr>
                  <w:rFonts w:ascii="Times New Roman" w:hAnsi="Times New Roman" w:cs="Times New Roman"/>
                  <w:bCs/>
                  <w:sz w:val="24"/>
                  <w:szCs w:val="24"/>
                </w:rPr>
                <w:t>Иерархическая структура диспозиций личности</w:t>
              </w:r>
            </w:hyperlink>
            <w:r w:rsidR="006B7612" w:rsidRPr="00AB0718">
              <w:rPr>
                <w:rFonts w:ascii="Times New Roman" w:hAnsi="Times New Roman" w:cs="Times New Roman"/>
                <w:bCs/>
                <w:sz w:val="24"/>
                <w:szCs w:val="24"/>
              </w:rPr>
              <w:br/>
            </w:r>
            <w:hyperlink r:id="rId83" w:anchor="3" w:history="1">
              <w:r w:rsidR="006B7612" w:rsidRPr="00AB0718">
                <w:rPr>
                  <w:rFonts w:ascii="Times New Roman" w:hAnsi="Times New Roman" w:cs="Times New Roman"/>
                  <w:bCs/>
                  <w:sz w:val="24"/>
                  <w:szCs w:val="24"/>
                </w:rPr>
                <w:t>Изменение социальных установок</w:t>
              </w:r>
            </w:hyperlink>
          </w:p>
        </w:tc>
        <w:tc>
          <w:tcPr>
            <w:tcW w:w="1843" w:type="dxa"/>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t>2</w:t>
            </w:r>
          </w:p>
        </w:tc>
        <w:tc>
          <w:tcPr>
            <w:tcW w:w="3402" w:type="dxa"/>
          </w:tcPr>
          <w:p w:rsidR="006B7612" w:rsidRPr="00AB0718" w:rsidRDefault="00721476" w:rsidP="00721476">
            <w:pPr>
              <w:spacing w:after="0"/>
              <w:jc w:val="center"/>
              <w:rPr>
                <w:rFonts w:ascii="Times New Roman" w:hAnsi="Times New Roman" w:cs="Times New Roman"/>
                <w:bCs/>
                <w:sz w:val="24"/>
                <w:szCs w:val="24"/>
              </w:rPr>
            </w:pPr>
            <w:r>
              <w:rPr>
                <w:rFonts w:ascii="Times New Roman" w:hAnsi="Times New Roman" w:cs="Times New Roman"/>
                <w:sz w:val="24"/>
                <w:szCs w:val="24"/>
              </w:rPr>
              <w:t>ОК 01, ОК 02</w:t>
            </w:r>
          </w:p>
        </w:tc>
      </w:tr>
      <w:tr w:rsidR="006B7612" w:rsidRPr="00AB0718" w:rsidTr="006B7612">
        <w:trPr>
          <w:trHeight w:val="360"/>
        </w:trPr>
        <w:tc>
          <w:tcPr>
            <w:tcW w:w="2491" w:type="dxa"/>
            <w:vMerge/>
          </w:tcPr>
          <w:p w:rsidR="006B7612" w:rsidRPr="00AB0718" w:rsidRDefault="006B7612" w:rsidP="006B7612">
            <w:pPr>
              <w:spacing w:after="0"/>
              <w:jc w:val="both"/>
              <w:rPr>
                <w:rFonts w:ascii="Times New Roman" w:hAnsi="Times New Roman" w:cs="Times New Roman"/>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
                <w:bCs/>
                <w:sz w:val="24"/>
                <w:szCs w:val="24"/>
              </w:rPr>
              <w:t>Контрольная работа по разделу Психология личности</w:t>
            </w:r>
          </w:p>
        </w:tc>
        <w:tc>
          <w:tcPr>
            <w:tcW w:w="1843" w:type="dxa"/>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t>2</w:t>
            </w:r>
          </w:p>
        </w:tc>
        <w:tc>
          <w:tcPr>
            <w:tcW w:w="3402" w:type="dxa"/>
          </w:tcPr>
          <w:p w:rsidR="006B7612" w:rsidRPr="00AB0718" w:rsidRDefault="006B7612" w:rsidP="006B7612">
            <w:pPr>
              <w:spacing w:after="0"/>
              <w:jc w:val="center"/>
              <w:rPr>
                <w:rFonts w:ascii="Times New Roman" w:hAnsi="Times New Roman" w:cs="Times New Roman"/>
                <w:bCs/>
                <w:sz w:val="24"/>
                <w:szCs w:val="24"/>
              </w:rPr>
            </w:pPr>
          </w:p>
        </w:tc>
      </w:tr>
      <w:tr w:rsidR="006B7612" w:rsidRPr="00AB0718" w:rsidTr="006B7612">
        <w:trPr>
          <w:trHeight w:val="360"/>
        </w:trPr>
        <w:tc>
          <w:tcPr>
            <w:tcW w:w="2491" w:type="dxa"/>
            <w:vMerge/>
          </w:tcPr>
          <w:p w:rsidR="006B7612" w:rsidRPr="00AB0718" w:rsidRDefault="006B7612" w:rsidP="006B7612">
            <w:pPr>
              <w:spacing w:after="0"/>
              <w:jc w:val="both"/>
              <w:rPr>
                <w:rFonts w:ascii="Times New Roman" w:hAnsi="Times New Roman" w:cs="Times New Roman"/>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Самостоятельная работа </w:t>
            </w:r>
            <w:r w:rsidRPr="00AB0718">
              <w:rPr>
                <w:rFonts w:ascii="Times New Roman" w:hAnsi="Times New Roman" w:cs="Times New Roman"/>
                <w:b/>
                <w:bCs/>
                <w:sz w:val="24"/>
                <w:szCs w:val="24"/>
              </w:rPr>
              <w:t>обучающихся</w:t>
            </w:r>
          </w:p>
          <w:p w:rsidR="006B7612" w:rsidRPr="00AB0718" w:rsidRDefault="006B7612" w:rsidP="006B7612">
            <w:pPr>
              <w:spacing w:after="0"/>
              <w:jc w:val="both"/>
              <w:rPr>
                <w:rFonts w:ascii="Times New Roman" w:hAnsi="Times New Roman" w:cs="Times New Roman"/>
                <w:color w:val="000000"/>
                <w:sz w:val="24"/>
                <w:szCs w:val="24"/>
              </w:rPr>
            </w:pPr>
            <w:r w:rsidRPr="00AB0718">
              <w:rPr>
                <w:rFonts w:ascii="Times New Roman" w:hAnsi="Times New Roman" w:cs="Times New Roman"/>
                <w:color w:val="000000"/>
                <w:sz w:val="24"/>
                <w:szCs w:val="24"/>
              </w:rPr>
              <w:t xml:space="preserve">Подготовка к контрольной работе. </w:t>
            </w:r>
          </w:p>
          <w:p w:rsidR="006B7612" w:rsidRPr="00AB0718" w:rsidRDefault="006B7612" w:rsidP="006B7612">
            <w:pPr>
              <w:spacing w:after="0"/>
              <w:jc w:val="both"/>
              <w:rPr>
                <w:rFonts w:ascii="Times New Roman" w:hAnsi="Times New Roman" w:cs="Times New Roman"/>
                <w:bCs/>
                <w:sz w:val="24"/>
                <w:szCs w:val="24"/>
              </w:rPr>
            </w:pPr>
            <w:r w:rsidRPr="00AB0718">
              <w:rPr>
                <w:rFonts w:ascii="Times New Roman" w:hAnsi="Times New Roman" w:cs="Times New Roman"/>
                <w:color w:val="000000"/>
                <w:sz w:val="24"/>
                <w:szCs w:val="24"/>
              </w:rPr>
              <w:t>Работа с учебной литературой</w:t>
            </w:r>
          </w:p>
        </w:tc>
        <w:tc>
          <w:tcPr>
            <w:tcW w:w="1843" w:type="dxa"/>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t>4</w:t>
            </w:r>
          </w:p>
        </w:tc>
        <w:tc>
          <w:tcPr>
            <w:tcW w:w="3402" w:type="dxa"/>
          </w:tcPr>
          <w:p w:rsidR="006B7612" w:rsidRPr="00AB0718" w:rsidRDefault="006B7612" w:rsidP="006B7612">
            <w:pPr>
              <w:spacing w:after="0"/>
              <w:jc w:val="center"/>
              <w:rPr>
                <w:rFonts w:ascii="Times New Roman" w:hAnsi="Times New Roman" w:cs="Times New Roman"/>
                <w:bCs/>
                <w:sz w:val="24"/>
                <w:szCs w:val="24"/>
              </w:rPr>
            </w:pPr>
          </w:p>
        </w:tc>
      </w:tr>
      <w:tr w:rsidR="006B7612" w:rsidRPr="00AB0718" w:rsidTr="006B7612">
        <w:trPr>
          <w:trHeight w:val="360"/>
        </w:trPr>
        <w:tc>
          <w:tcPr>
            <w:tcW w:w="9922" w:type="dxa"/>
            <w:gridSpan w:val="2"/>
          </w:tcPr>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
                <w:color w:val="000000"/>
                <w:sz w:val="24"/>
                <w:szCs w:val="24"/>
              </w:rPr>
              <w:t>Раздел 3. Социальная психология групп. Общение как взаимодействие.</w:t>
            </w:r>
          </w:p>
        </w:tc>
        <w:tc>
          <w:tcPr>
            <w:tcW w:w="1843" w:type="dxa"/>
          </w:tcPr>
          <w:p w:rsidR="006B7612" w:rsidRPr="00AB0718" w:rsidRDefault="006B7612" w:rsidP="006B7612">
            <w:pPr>
              <w:spacing w:after="0"/>
              <w:jc w:val="center"/>
              <w:rPr>
                <w:rFonts w:ascii="Times New Roman" w:hAnsi="Times New Roman" w:cs="Times New Roman"/>
                <w:b/>
                <w:bCs/>
                <w:sz w:val="24"/>
                <w:szCs w:val="24"/>
              </w:rPr>
            </w:pPr>
            <w:r w:rsidRPr="00AB0718">
              <w:rPr>
                <w:rFonts w:ascii="Times New Roman" w:hAnsi="Times New Roman" w:cs="Times New Roman"/>
                <w:b/>
                <w:bCs/>
                <w:sz w:val="24"/>
                <w:szCs w:val="24"/>
              </w:rPr>
              <w:t>2</w:t>
            </w:r>
            <w:r>
              <w:rPr>
                <w:rFonts w:ascii="Times New Roman" w:hAnsi="Times New Roman" w:cs="Times New Roman"/>
                <w:b/>
                <w:bCs/>
                <w:sz w:val="24"/>
                <w:szCs w:val="24"/>
              </w:rPr>
              <w:t>8</w:t>
            </w:r>
          </w:p>
        </w:tc>
        <w:tc>
          <w:tcPr>
            <w:tcW w:w="3402" w:type="dxa"/>
          </w:tcPr>
          <w:p w:rsidR="006B7612" w:rsidRPr="00AB0718" w:rsidRDefault="006B7612" w:rsidP="006B7612">
            <w:pPr>
              <w:spacing w:after="0"/>
              <w:jc w:val="center"/>
              <w:rPr>
                <w:rFonts w:ascii="Times New Roman" w:hAnsi="Times New Roman" w:cs="Times New Roman"/>
                <w:b/>
                <w:bCs/>
                <w:sz w:val="24"/>
                <w:szCs w:val="24"/>
              </w:rPr>
            </w:pPr>
          </w:p>
        </w:tc>
      </w:tr>
      <w:tr w:rsidR="006B7612" w:rsidRPr="00AB0718" w:rsidTr="006B7612">
        <w:trPr>
          <w:trHeight w:val="360"/>
        </w:trPr>
        <w:tc>
          <w:tcPr>
            <w:tcW w:w="2491" w:type="dxa"/>
            <w:vMerge w:val="restart"/>
          </w:tcPr>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Тема 3.1. Социальные группы</w:t>
            </w: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bCs/>
                <w:sz w:val="24"/>
                <w:szCs w:val="24"/>
              </w:rPr>
              <w:t>Содержание учебного материала</w:t>
            </w:r>
            <w:r w:rsidRPr="00AB0718">
              <w:rPr>
                <w:rFonts w:ascii="Times New Roman" w:hAnsi="Times New Roman" w:cs="Times New Roman"/>
                <w:b/>
                <w:color w:val="000000"/>
                <w:sz w:val="24"/>
                <w:szCs w:val="24"/>
              </w:rPr>
              <w:t xml:space="preserve"> </w:t>
            </w:r>
          </w:p>
          <w:p w:rsidR="006B7612" w:rsidRPr="00AB0718" w:rsidRDefault="006B7612" w:rsidP="006B7612">
            <w:pPr>
              <w:spacing w:after="0"/>
              <w:jc w:val="both"/>
              <w:rPr>
                <w:rFonts w:ascii="Times New Roman" w:hAnsi="Times New Roman" w:cs="Times New Roman"/>
                <w:bCs/>
                <w:sz w:val="24"/>
                <w:szCs w:val="24"/>
              </w:rPr>
            </w:pPr>
            <w:r w:rsidRPr="00AB0718">
              <w:rPr>
                <w:rFonts w:ascii="Times New Roman" w:hAnsi="Times New Roman" w:cs="Times New Roman"/>
                <w:bCs/>
                <w:sz w:val="24"/>
                <w:szCs w:val="24"/>
              </w:rPr>
              <w:t>Группы как объект социально-психологического анализа.</w:t>
            </w:r>
          </w:p>
          <w:p w:rsidR="006B7612" w:rsidRPr="00AB0718" w:rsidRDefault="00BF4FC9" w:rsidP="006B7612">
            <w:pPr>
              <w:spacing w:after="0"/>
              <w:rPr>
                <w:rFonts w:ascii="Times New Roman" w:hAnsi="Times New Roman" w:cs="Times New Roman"/>
                <w:bCs/>
                <w:sz w:val="24"/>
                <w:szCs w:val="24"/>
              </w:rPr>
            </w:pPr>
            <w:hyperlink r:id="rId84" w:anchor="1" w:history="1">
              <w:r w:rsidR="006B7612" w:rsidRPr="00AB0718">
                <w:rPr>
                  <w:rFonts w:ascii="Times New Roman" w:hAnsi="Times New Roman" w:cs="Times New Roman"/>
                  <w:bCs/>
                  <w:sz w:val="24"/>
                  <w:szCs w:val="24"/>
                </w:rPr>
                <w:t>Основные характеристики группы</w:t>
              </w:r>
            </w:hyperlink>
            <w:r w:rsidR="006B7612" w:rsidRPr="00AB0718">
              <w:rPr>
                <w:rFonts w:ascii="Times New Roman" w:hAnsi="Times New Roman" w:cs="Times New Roman"/>
                <w:bCs/>
                <w:sz w:val="24"/>
                <w:szCs w:val="24"/>
              </w:rPr>
              <w:t xml:space="preserve">, функции. </w:t>
            </w:r>
            <w:hyperlink r:id="rId85" w:anchor="2" w:history="1">
              <w:r w:rsidR="006B7612" w:rsidRPr="00AB0718">
                <w:rPr>
                  <w:rFonts w:ascii="Times New Roman" w:hAnsi="Times New Roman" w:cs="Times New Roman"/>
                  <w:bCs/>
                  <w:sz w:val="24"/>
                  <w:szCs w:val="24"/>
                </w:rPr>
                <w:t>Классификация групп</w:t>
              </w:r>
            </w:hyperlink>
            <w:r w:rsidR="006B7612" w:rsidRPr="00AB0718">
              <w:rPr>
                <w:rFonts w:ascii="Times New Roman" w:hAnsi="Times New Roman" w:cs="Times New Roman"/>
                <w:bCs/>
                <w:sz w:val="24"/>
                <w:szCs w:val="24"/>
              </w:rPr>
              <w:t xml:space="preserve">. Социальная группа. Виды социальных групп. Внутригрупповые коммуникации. </w:t>
            </w:r>
          </w:p>
        </w:tc>
        <w:tc>
          <w:tcPr>
            <w:tcW w:w="1843" w:type="dxa"/>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t>2</w:t>
            </w:r>
          </w:p>
        </w:tc>
        <w:tc>
          <w:tcPr>
            <w:tcW w:w="3402" w:type="dxa"/>
          </w:tcPr>
          <w:p w:rsidR="006B7612" w:rsidRPr="00AB0718" w:rsidRDefault="006B7612" w:rsidP="00D91FA6">
            <w:pPr>
              <w:spacing w:after="0"/>
              <w:jc w:val="center"/>
              <w:rPr>
                <w:rFonts w:ascii="Times New Roman" w:hAnsi="Times New Roman" w:cs="Times New Roman"/>
                <w:bCs/>
                <w:sz w:val="24"/>
                <w:szCs w:val="24"/>
              </w:rPr>
            </w:pPr>
            <w:r w:rsidRPr="00AB0718">
              <w:rPr>
                <w:rFonts w:ascii="Times New Roman" w:hAnsi="Times New Roman" w:cs="Times New Roman"/>
                <w:sz w:val="24"/>
                <w:szCs w:val="24"/>
              </w:rPr>
              <w:t>ОК</w:t>
            </w:r>
            <w:r w:rsidR="00D91FA6">
              <w:rPr>
                <w:rFonts w:ascii="Times New Roman" w:hAnsi="Times New Roman" w:cs="Times New Roman"/>
                <w:sz w:val="24"/>
                <w:szCs w:val="24"/>
              </w:rPr>
              <w:t xml:space="preserve"> 06</w:t>
            </w:r>
          </w:p>
        </w:tc>
      </w:tr>
      <w:tr w:rsidR="006B7612" w:rsidRPr="00AB0718" w:rsidTr="006B7612">
        <w:trPr>
          <w:trHeight w:val="360"/>
        </w:trPr>
        <w:tc>
          <w:tcPr>
            <w:tcW w:w="2491" w:type="dxa"/>
            <w:vMerge/>
          </w:tcPr>
          <w:p w:rsidR="006B7612" w:rsidRPr="00AB0718" w:rsidRDefault="006B7612" w:rsidP="006B7612">
            <w:pPr>
              <w:spacing w:after="0"/>
              <w:rPr>
                <w:rFonts w:ascii="Times New Roman" w:hAnsi="Times New Roman" w:cs="Times New Roman"/>
                <w:b/>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Самостоятельная работа </w:t>
            </w:r>
            <w:r w:rsidRPr="00AB0718">
              <w:rPr>
                <w:rFonts w:ascii="Times New Roman" w:hAnsi="Times New Roman" w:cs="Times New Roman"/>
                <w:b/>
                <w:bCs/>
                <w:sz w:val="24"/>
                <w:szCs w:val="24"/>
              </w:rPr>
              <w:t>обучающихся</w:t>
            </w:r>
          </w:p>
          <w:p w:rsidR="006B7612" w:rsidRPr="00AB0718" w:rsidRDefault="006B7612" w:rsidP="006B7612">
            <w:pPr>
              <w:spacing w:after="0"/>
              <w:jc w:val="both"/>
              <w:rPr>
                <w:rFonts w:ascii="Times New Roman" w:hAnsi="Times New Roman" w:cs="Times New Roman"/>
                <w:bCs/>
                <w:sz w:val="24"/>
                <w:szCs w:val="24"/>
              </w:rPr>
            </w:pPr>
            <w:r w:rsidRPr="00AB0718">
              <w:rPr>
                <w:rFonts w:ascii="Times New Roman" w:hAnsi="Times New Roman" w:cs="Times New Roman"/>
                <w:color w:val="000000"/>
                <w:sz w:val="24"/>
                <w:szCs w:val="24"/>
              </w:rPr>
              <w:t xml:space="preserve">Работа с учебной литературой: составление конспекта – базовые </w:t>
            </w:r>
            <w:r w:rsidRPr="00AB0718">
              <w:rPr>
                <w:rFonts w:ascii="Times New Roman" w:hAnsi="Times New Roman" w:cs="Times New Roman"/>
                <w:color w:val="000000"/>
                <w:sz w:val="24"/>
                <w:szCs w:val="24"/>
              </w:rPr>
              <w:lastRenderedPageBreak/>
              <w:t>компоненты «Социальных групп»</w:t>
            </w:r>
          </w:p>
        </w:tc>
        <w:tc>
          <w:tcPr>
            <w:tcW w:w="1843" w:type="dxa"/>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lastRenderedPageBreak/>
              <w:t>2</w:t>
            </w:r>
          </w:p>
        </w:tc>
        <w:tc>
          <w:tcPr>
            <w:tcW w:w="3402" w:type="dxa"/>
          </w:tcPr>
          <w:p w:rsidR="006B7612" w:rsidRPr="00AB0718" w:rsidRDefault="006B7612" w:rsidP="006B7612">
            <w:pPr>
              <w:spacing w:after="0"/>
              <w:jc w:val="center"/>
              <w:rPr>
                <w:rFonts w:ascii="Times New Roman" w:hAnsi="Times New Roman" w:cs="Times New Roman"/>
                <w:bCs/>
                <w:sz w:val="24"/>
                <w:szCs w:val="24"/>
              </w:rPr>
            </w:pPr>
          </w:p>
        </w:tc>
      </w:tr>
      <w:tr w:rsidR="006B7612" w:rsidRPr="00AB0718" w:rsidTr="006B7612">
        <w:trPr>
          <w:trHeight w:val="360"/>
        </w:trPr>
        <w:tc>
          <w:tcPr>
            <w:tcW w:w="2491" w:type="dxa"/>
            <w:vMerge w:val="restart"/>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lastRenderedPageBreak/>
              <w:t xml:space="preserve">Тема 3.2. </w:t>
            </w:r>
          </w:p>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Принципы  исследования психологии больших социальных групп.</w:t>
            </w:r>
          </w:p>
          <w:p w:rsidR="006B7612" w:rsidRPr="00AB0718" w:rsidRDefault="006B7612" w:rsidP="006B7612">
            <w:pPr>
              <w:spacing w:after="0"/>
              <w:jc w:val="both"/>
              <w:rPr>
                <w:rFonts w:ascii="Times New Roman" w:hAnsi="Times New Roman" w:cs="Times New Roman"/>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Содержание учебного материала </w:t>
            </w:r>
          </w:p>
          <w:p w:rsidR="006B7612" w:rsidRPr="00AB0718" w:rsidRDefault="00BF4FC9" w:rsidP="006B7612">
            <w:pPr>
              <w:spacing w:after="0"/>
              <w:rPr>
                <w:rFonts w:ascii="Times New Roman" w:hAnsi="Times New Roman" w:cs="Times New Roman"/>
                <w:color w:val="000000"/>
                <w:sz w:val="24"/>
                <w:szCs w:val="24"/>
              </w:rPr>
            </w:pPr>
            <w:hyperlink r:id="rId86" w:history="1">
              <w:r w:rsidR="006B7612" w:rsidRPr="00AB0718">
                <w:rPr>
                  <w:rFonts w:ascii="Times New Roman" w:hAnsi="Times New Roman" w:cs="Times New Roman"/>
                  <w:color w:val="000000"/>
                  <w:sz w:val="24"/>
                  <w:szCs w:val="24"/>
                </w:rPr>
                <w:t>Содержание и структура психологии большой социальной группы</w:t>
              </w:r>
            </w:hyperlink>
            <w:r w:rsidR="006B7612" w:rsidRPr="00AB0718">
              <w:rPr>
                <w:rFonts w:ascii="Times New Roman" w:hAnsi="Times New Roman" w:cs="Times New Roman"/>
                <w:color w:val="000000"/>
                <w:sz w:val="24"/>
                <w:szCs w:val="24"/>
              </w:rPr>
              <w:t>.</w:t>
            </w:r>
            <w:r w:rsidR="006B7612" w:rsidRPr="00AB0718">
              <w:rPr>
                <w:rFonts w:ascii="Times New Roman" w:hAnsi="Times New Roman" w:cs="Times New Roman"/>
                <w:color w:val="000000"/>
                <w:sz w:val="24"/>
                <w:szCs w:val="24"/>
              </w:rPr>
              <w:br/>
            </w:r>
            <w:hyperlink r:id="rId87" w:anchor="1" w:history="1">
              <w:r w:rsidR="006B7612" w:rsidRPr="00AB0718">
                <w:rPr>
                  <w:rFonts w:ascii="Times New Roman" w:hAnsi="Times New Roman" w:cs="Times New Roman"/>
                  <w:color w:val="000000"/>
                  <w:sz w:val="24"/>
                  <w:szCs w:val="24"/>
                </w:rPr>
                <w:t>особенности психологии социальных классов</w:t>
              </w:r>
            </w:hyperlink>
            <w:r w:rsidR="006B7612" w:rsidRPr="00AB0718">
              <w:rPr>
                <w:rFonts w:ascii="Times New Roman" w:hAnsi="Times New Roman" w:cs="Times New Roman"/>
                <w:color w:val="000000"/>
                <w:sz w:val="24"/>
                <w:szCs w:val="24"/>
              </w:rPr>
              <w:t>.</w:t>
            </w:r>
            <w:r w:rsidR="006B7612" w:rsidRPr="00AB0718">
              <w:rPr>
                <w:rFonts w:ascii="Times New Roman" w:hAnsi="Times New Roman" w:cs="Times New Roman"/>
                <w:color w:val="000000"/>
                <w:sz w:val="24"/>
                <w:szCs w:val="24"/>
              </w:rPr>
              <w:br/>
            </w:r>
            <w:hyperlink r:id="rId88" w:anchor="2" w:history="1">
              <w:r w:rsidR="006B7612" w:rsidRPr="00AB0718">
                <w:rPr>
                  <w:rFonts w:ascii="Times New Roman" w:hAnsi="Times New Roman" w:cs="Times New Roman"/>
                  <w:color w:val="000000"/>
                  <w:sz w:val="24"/>
                  <w:szCs w:val="24"/>
                </w:rPr>
                <w:t>психологические особенности этнических групп</w:t>
              </w:r>
            </w:hyperlink>
            <w:r w:rsidR="006B7612" w:rsidRPr="00AB0718">
              <w:rPr>
                <w:rFonts w:ascii="Times New Roman" w:hAnsi="Times New Roman" w:cs="Times New Roman"/>
                <w:color w:val="000000"/>
                <w:sz w:val="24"/>
                <w:szCs w:val="24"/>
              </w:rPr>
              <w:t>.</w:t>
            </w:r>
          </w:p>
          <w:p w:rsidR="006B7612" w:rsidRPr="00AB0718" w:rsidRDefault="006B7612" w:rsidP="006B7612">
            <w:pPr>
              <w:spacing w:after="0"/>
              <w:rPr>
                <w:rFonts w:ascii="Times New Roman" w:hAnsi="Times New Roman" w:cs="Times New Roman"/>
                <w:color w:val="000000"/>
                <w:sz w:val="24"/>
                <w:szCs w:val="24"/>
              </w:rPr>
            </w:pPr>
            <w:r w:rsidRPr="00AB0718">
              <w:rPr>
                <w:rFonts w:ascii="Times New Roman" w:hAnsi="Times New Roman" w:cs="Times New Roman"/>
                <w:color w:val="000000"/>
                <w:sz w:val="24"/>
                <w:szCs w:val="24"/>
              </w:rPr>
              <w:t>Стихийные группы и массовые движения.</w:t>
            </w:r>
          </w:p>
        </w:tc>
        <w:tc>
          <w:tcPr>
            <w:tcW w:w="1843" w:type="dxa"/>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t>2</w:t>
            </w:r>
          </w:p>
        </w:tc>
        <w:tc>
          <w:tcPr>
            <w:tcW w:w="3402" w:type="dxa"/>
            <w:vMerge w:val="restart"/>
          </w:tcPr>
          <w:p w:rsidR="006B7612" w:rsidRPr="00AB0718" w:rsidRDefault="00D91FA6" w:rsidP="006B7612">
            <w:pPr>
              <w:spacing w:after="0"/>
              <w:jc w:val="center"/>
              <w:rPr>
                <w:rFonts w:ascii="Times New Roman" w:hAnsi="Times New Roman" w:cs="Times New Roman"/>
                <w:sz w:val="24"/>
                <w:szCs w:val="24"/>
              </w:rPr>
            </w:pPr>
            <w:r w:rsidRPr="00AB0718">
              <w:rPr>
                <w:rFonts w:ascii="Times New Roman" w:hAnsi="Times New Roman" w:cs="Times New Roman"/>
                <w:sz w:val="24"/>
                <w:szCs w:val="24"/>
              </w:rPr>
              <w:t>ОК</w:t>
            </w:r>
            <w:r>
              <w:rPr>
                <w:rFonts w:ascii="Times New Roman" w:hAnsi="Times New Roman" w:cs="Times New Roman"/>
                <w:sz w:val="24"/>
                <w:szCs w:val="24"/>
              </w:rPr>
              <w:t xml:space="preserve"> 04</w:t>
            </w:r>
            <w:r w:rsidR="00721476">
              <w:rPr>
                <w:rFonts w:ascii="Times New Roman" w:hAnsi="Times New Roman" w:cs="Times New Roman"/>
                <w:sz w:val="24"/>
                <w:szCs w:val="24"/>
              </w:rPr>
              <w:t xml:space="preserve">, </w:t>
            </w:r>
            <w:r w:rsidRPr="00AB0718">
              <w:rPr>
                <w:rFonts w:ascii="Times New Roman" w:hAnsi="Times New Roman" w:cs="Times New Roman"/>
                <w:sz w:val="24"/>
                <w:szCs w:val="24"/>
              </w:rPr>
              <w:t>ОК</w:t>
            </w:r>
            <w:r>
              <w:rPr>
                <w:rFonts w:ascii="Times New Roman" w:hAnsi="Times New Roman" w:cs="Times New Roman"/>
                <w:sz w:val="24"/>
                <w:szCs w:val="24"/>
              </w:rPr>
              <w:t xml:space="preserve"> 06</w:t>
            </w:r>
          </w:p>
          <w:p w:rsidR="006B7612" w:rsidRPr="00AB0718" w:rsidRDefault="006B7612" w:rsidP="006B7612">
            <w:pPr>
              <w:spacing w:after="0"/>
              <w:jc w:val="center"/>
              <w:rPr>
                <w:rFonts w:ascii="Times New Roman" w:hAnsi="Times New Roman" w:cs="Times New Roman"/>
                <w:sz w:val="24"/>
                <w:szCs w:val="24"/>
              </w:rPr>
            </w:pPr>
          </w:p>
          <w:p w:rsidR="006B7612" w:rsidRPr="00AB0718" w:rsidRDefault="006B7612" w:rsidP="006B7612">
            <w:pPr>
              <w:spacing w:after="0"/>
              <w:jc w:val="center"/>
              <w:rPr>
                <w:rFonts w:ascii="Times New Roman" w:hAnsi="Times New Roman" w:cs="Times New Roman"/>
                <w:sz w:val="24"/>
                <w:szCs w:val="24"/>
              </w:rPr>
            </w:pPr>
          </w:p>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vMerge/>
          </w:tcPr>
          <w:p w:rsidR="006B7612" w:rsidRPr="00AB0718" w:rsidRDefault="006B7612" w:rsidP="006B7612">
            <w:pPr>
              <w:spacing w:after="0"/>
              <w:rPr>
                <w:rFonts w:ascii="Times New Roman" w:hAnsi="Times New Roman" w:cs="Times New Roman"/>
                <w:b/>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Самостоятельная работа </w:t>
            </w:r>
            <w:r w:rsidRPr="00AB0718">
              <w:rPr>
                <w:rFonts w:ascii="Times New Roman" w:hAnsi="Times New Roman" w:cs="Times New Roman"/>
                <w:b/>
                <w:bCs/>
                <w:sz w:val="24"/>
                <w:szCs w:val="24"/>
              </w:rPr>
              <w:t>обучающихся</w:t>
            </w:r>
          </w:p>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color w:val="000000"/>
                <w:sz w:val="24"/>
                <w:szCs w:val="24"/>
              </w:rPr>
              <w:t>Работа с учебной литературой</w:t>
            </w:r>
          </w:p>
        </w:tc>
        <w:tc>
          <w:tcPr>
            <w:tcW w:w="1843" w:type="dxa"/>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t>4</w:t>
            </w:r>
          </w:p>
        </w:tc>
        <w:tc>
          <w:tcPr>
            <w:tcW w:w="3402" w:type="dxa"/>
            <w:vMerge/>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vMerge w:val="restart"/>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Тема  3.3.</w:t>
            </w:r>
          </w:p>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Процессы в малой группе</w:t>
            </w: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Содержание учебного материала</w:t>
            </w:r>
          </w:p>
          <w:p w:rsidR="006B7612" w:rsidRPr="00AB0718" w:rsidRDefault="00BF4FC9" w:rsidP="006B7612">
            <w:pPr>
              <w:spacing w:after="0"/>
              <w:rPr>
                <w:rFonts w:ascii="Times New Roman" w:hAnsi="Times New Roman" w:cs="Times New Roman"/>
                <w:color w:val="000000"/>
                <w:sz w:val="24"/>
                <w:szCs w:val="24"/>
              </w:rPr>
            </w:pPr>
            <w:hyperlink r:id="rId89" w:history="1">
              <w:r w:rsidR="006B7612" w:rsidRPr="00AB0718">
                <w:rPr>
                  <w:rFonts w:ascii="Times New Roman" w:hAnsi="Times New Roman" w:cs="Times New Roman"/>
                  <w:color w:val="000000"/>
                  <w:sz w:val="24"/>
                  <w:szCs w:val="24"/>
                </w:rPr>
                <w:t>Общая характеристика динамических процессов в малой группе</w:t>
              </w:r>
            </w:hyperlink>
            <w:r w:rsidR="006B7612" w:rsidRPr="00AB0718">
              <w:rPr>
                <w:rFonts w:ascii="Times New Roman" w:hAnsi="Times New Roman" w:cs="Times New Roman"/>
                <w:color w:val="000000"/>
                <w:sz w:val="24"/>
                <w:szCs w:val="24"/>
              </w:rPr>
              <w:t>.</w:t>
            </w:r>
            <w:r w:rsidR="006B7612" w:rsidRPr="00AB0718">
              <w:rPr>
                <w:rFonts w:ascii="Times New Roman" w:hAnsi="Times New Roman" w:cs="Times New Roman"/>
                <w:color w:val="000000"/>
                <w:sz w:val="24"/>
                <w:szCs w:val="24"/>
              </w:rPr>
              <w:br/>
            </w:r>
            <w:hyperlink r:id="rId90" w:anchor="1" w:history="1">
              <w:r w:rsidR="006B7612" w:rsidRPr="00AB0718">
                <w:rPr>
                  <w:rFonts w:ascii="Times New Roman" w:hAnsi="Times New Roman" w:cs="Times New Roman"/>
                  <w:color w:val="000000"/>
                  <w:sz w:val="24"/>
                  <w:szCs w:val="24"/>
                </w:rPr>
                <w:t>Образование малой группы</w:t>
              </w:r>
            </w:hyperlink>
            <w:r w:rsidR="006B7612" w:rsidRPr="00AB0718">
              <w:rPr>
                <w:rFonts w:ascii="Times New Roman" w:hAnsi="Times New Roman" w:cs="Times New Roman"/>
                <w:color w:val="000000"/>
                <w:sz w:val="24"/>
                <w:szCs w:val="24"/>
              </w:rPr>
              <w:t xml:space="preserve">. </w:t>
            </w:r>
            <w:hyperlink r:id="rId91" w:anchor="2" w:history="1">
              <w:r w:rsidR="006B7612" w:rsidRPr="00AB0718">
                <w:rPr>
                  <w:rFonts w:ascii="Times New Roman" w:hAnsi="Times New Roman" w:cs="Times New Roman"/>
                  <w:color w:val="000000"/>
                  <w:sz w:val="24"/>
                  <w:szCs w:val="24"/>
                </w:rPr>
                <w:t>Феномен группового давления</w:t>
              </w:r>
            </w:hyperlink>
            <w:r w:rsidR="006B7612" w:rsidRPr="00AB0718">
              <w:rPr>
                <w:rFonts w:ascii="Times New Roman" w:hAnsi="Times New Roman" w:cs="Times New Roman"/>
                <w:color w:val="000000"/>
                <w:sz w:val="24"/>
                <w:szCs w:val="24"/>
              </w:rPr>
              <w:t>.</w:t>
            </w:r>
            <w:r w:rsidR="006B7612" w:rsidRPr="00AB0718">
              <w:rPr>
                <w:rFonts w:ascii="Times New Roman" w:hAnsi="Times New Roman" w:cs="Times New Roman"/>
                <w:color w:val="000000"/>
                <w:sz w:val="24"/>
                <w:szCs w:val="24"/>
              </w:rPr>
              <w:br/>
            </w:r>
            <w:hyperlink r:id="rId92" w:anchor="3" w:history="1">
              <w:r w:rsidR="006B7612" w:rsidRPr="00AB0718">
                <w:rPr>
                  <w:rFonts w:ascii="Times New Roman" w:hAnsi="Times New Roman" w:cs="Times New Roman"/>
                  <w:color w:val="000000"/>
                  <w:sz w:val="24"/>
                  <w:szCs w:val="24"/>
                </w:rPr>
                <w:t>Групповая сплоченность</w:t>
              </w:r>
            </w:hyperlink>
            <w:r w:rsidR="006B7612" w:rsidRPr="00AB0718">
              <w:rPr>
                <w:rFonts w:ascii="Times New Roman" w:hAnsi="Times New Roman" w:cs="Times New Roman"/>
                <w:color w:val="000000"/>
                <w:sz w:val="24"/>
                <w:szCs w:val="24"/>
              </w:rPr>
              <w:t xml:space="preserve">. </w:t>
            </w:r>
            <w:hyperlink r:id="rId93" w:anchor="4" w:history="1">
              <w:r w:rsidR="006B7612" w:rsidRPr="00AB0718">
                <w:rPr>
                  <w:rFonts w:ascii="Times New Roman" w:hAnsi="Times New Roman" w:cs="Times New Roman"/>
                  <w:color w:val="000000"/>
                  <w:sz w:val="24"/>
                  <w:szCs w:val="24"/>
                </w:rPr>
                <w:t>Лидерство и руководство в малых группах</w:t>
              </w:r>
            </w:hyperlink>
            <w:r w:rsidR="006B7612" w:rsidRPr="00AB0718">
              <w:rPr>
                <w:rFonts w:ascii="Times New Roman" w:hAnsi="Times New Roman" w:cs="Times New Roman"/>
                <w:color w:val="000000"/>
                <w:sz w:val="24"/>
                <w:szCs w:val="24"/>
              </w:rPr>
              <w:t>.</w:t>
            </w:r>
            <w:r w:rsidR="006B7612" w:rsidRPr="00AB0718">
              <w:rPr>
                <w:rFonts w:ascii="Times New Roman" w:hAnsi="Times New Roman" w:cs="Times New Roman"/>
                <w:color w:val="000000"/>
                <w:sz w:val="24"/>
                <w:szCs w:val="24"/>
              </w:rPr>
              <w:br/>
            </w:r>
            <w:hyperlink r:id="rId94" w:anchor="7" w:history="1">
              <w:r w:rsidR="006B7612" w:rsidRPr="00AB0718">
                <w:rPr>
                  <w:rFonts w:ascii="Times New Roman" w:hAnsi="Times New Roman" w:cs="Times New Roman"/>
                  <w:color w:val="000000"/>
                  <w:sz w:val="24"/>
                  <w:szCs w:val="24"/>
                </w:rPr>
                <w:t>Процесс принятия группового решения</w:t>
              </w:r>
            </w:hyperlink>
            <w:r w:rsidR="006B7612" w:rsidRPr="00AB0718">
              <w:rPr>
                <w:rFonts w:ascii="Times New Roman" w:hAnsi="Times New Roman" w:cs="Times New Roman"/>
                <w:color w:val="000000"/>
                <w:sz w:val="24"/>
                <w:szCs w:val="24"/>
              </w:rPr>
              <w:t>. Референтные группы.</w:t>
            </w:r>
          </w:p>
        </w:tc>
        <w:tc>
          <w:tcPr>
            <w:tcW w:w="1843" w:type="dxa"/>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t>4</w:t>
            </w:r>
          </w:p>
        </w:tc>
        <w:tc>
          <w:tcPr>
            <w:tcW w:w="3402" w:type="dxa"/>
            <w:vMerge/>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vMerge/>
          </w:tcPr>
          <w:p w:rsidR="006B7612" w:rsidRPr="00AB0718" w:rsidRDefault="006B7612" w:rsidP="006B7612">
            <w:pPr>
              <w:spacing w:after="0"/>
              <w:rPr>
                <w:rFonts w:ascii="Times New Roman" w:hAnsi="Times New Roman" w:cs="Times New Roman"/>
                <w:b/>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Самостоятельная работа обучающихся</w:t>
            </w:r>
          </w:p>
          <w:p w:rsidR="006B7612" w:rsidRPr="00AB0718" w:rsidRDefault="006B7612" w:rsidP="006B7612">
            <w:pPr>
              <w:spacing w:after="0"/>
              <w:jc w:val="both"/>
              <w:rPr>
                <w:rFonts w:ascii="Times New Roman" w:hAnsi="Times New Roman" w:cs="Times New Roman"/>
                <w:color w:val="000000"/>
                <w:sz w:val="24"/>
                <w:szCs w:val="24"/>
              </w:rPr>
            </w:pPr>
            <w:r w:rsidRPr="00AB0718">
              <w:rPr>
                <w:rFonts w:ascii="Times New Roman" w:hAnsi="Times New Roman" w:cs="Times New Roman"/>
                <w:color w:val="000000"/>
                <w:sz w:val="24"/>
                <w:szCs w:val="24"/>
              </w:rPr>
              <w:t>Работа с учебной литературой</w:t>
            </w:r>
          </w:p>
        </w:tc>
        <w:tc>
          <w:tcPr>
            <w:tcW w:w="1843" w:type="dxa"/>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t>4</w:t>
            </w:r>
          </w:p>
        </w:tc>
        <w:tc>
          <w:tcPr>
            <w:tcW w:w="3402" w:type="dxa"/>
            <w:vMerge/>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vMerge w:val="restart"/>
          </w:tcPr>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Тема 3.4. Средства общения в группах</w:t>
            </w:r>
          </w:p>
        </w:tc>
        <w:tc>
          <w:tcPr>
            <w:tcW w:w="7431" w:type="dxa"/>
          </w:tcPr>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
                <w:bCs/>
                <w:sz w:val="24"/>
                <w:szCs w:val="24"/>
              </w:rPr>
              <w:t>Содержание учебного материала</w:t>
            </w:r>
          </w:p>
          <w:p w:rsidR="006B7612" w:rsidRPr="00AB0718" w:rsidRDefault="00BF4FC9" w:rsidP="006B7612">
            <w:pPr>
              <w:spacing w:after="0"/>
              <w:rPr>
                <w:rFonts w:ascii="Times New Roman" w:hAnsi="Times New Roman" w:cs="Times New Roman"/>
                <w:bCs/>
                <w:sz w:val="24"/>
                <w:szCs w:val="24"/>
              </w:rPr>
            </w:pPr>
            <w:hyperlink r:id="rId95" w:history="1">
              <w:r w:rsidR="006B7612" w:rsidRPr="00AB0718">
                <w:rPr>
                  <w:rFonts w:ascii="Times New Roman" w:hAnsi="Times New Roman" w:cs="Times New Roman"/>
                  <w:bCs/>
                  <w:sz w:val="24"/>
                  <w:szCs w:val="24"/>
                </w:rPr>
                <w:t>Место взаимодействия в структуре общения</w:t>
              </w:r>
            </w:hyperlink>
            <w:r w:rsidR="006B7612" w:rsidRPr="00AB0718">
              <w:rPr>
                <w:rFonts w:ascii="Times New Roman" w:hAnsi="Times New Roman" w:cs="Times New Roman"/>
                <w:bCs/>
                <w:sz w:val="24"/>
                <w:szCs w:val="24"/>
              </w:rPr>
              <w:t xml:space="preserve">. Закономерности общения и взаимодействия. </w:t>
            </w:r>
            <w:hyperlink r:id="rId96" w:anchor="1" w:history="1">
              <w:r w:rsidR="006B7612" w:rsidRPr="00AB0718">
                <w:rPr>
                  <w:rFonts w:ascii="Times New Roman" w:hAnsi="Times New Roman" w:cs="Times New Roman"/>
                  <w:bCs/>
                  <w:sz w:val="24"/>
                  <w:szCs w:val="24"/>
                </w:rPr>
                <w:t>Типы взаимодействий</w:t>
              </w:r>
            </w:hyperlink>
            <w:r w:rsidR="006B7612" w:rsidRPr="00AB0718">
              <w:rPr>
                <w:rFonts w:ascii="Times New Roman" w:hAnsi="Times New Roman" w:cs="Times New Roman"/>
                <w:bCs/>
                <w:sz w:val="24"/>
                <w:szCs w:val="24"/>
              </w:rPr>
              <w:t>.</w:t>
            </w:r>
            <w:r w:rsidR="006B7612" w:rsidRPr="00AB0718">
              <w:rPr>
                <w:rFonts w:ascii="Times New Roman" w:hAnsi="Times New Roman" w:cs="Times New Roman"/>
                <w:bCs/>
                <w:sz w:val="24"/>
                <w:szCs w:val="24"/>
              </w:rPr>
              <w:br/>
            </w:r>
            <w:hyperlink r:id="rId97" w:anchor="2" w:history="1">
              <w:r w:rsidR="006B7612" w:rsidRPr="00AB0718">
                <w:rPr>
                  <w:rFonts w:ascii="Times New Roman" w:hAnsi="Times New Roman" w:cs="Times New Roman"/>
                  <w:bCs/>
                  <w:sz w:val="24"/>
                  <w:szCs w:val="24"/>
                </w:rPr>
                <w:t>Экспериментальные схемы регистрации взаимодействий</w:t>
              </w:r>
            </w:hyperlink>
            <w:r w:rsidR="006B7612" w:rsidRPr="00AB0718">
              <w:rPr>
                <w:rFonts w:ascii="Times New Roman" w:hAnsi="Times New Roman" w:cs="Times New Roman"/>
                <w:bCs/>
                <w:sz w:val="24"/>
                <w:szCs w:val="24"/>
              </w:rPr>
              <w:t>. Невербальные средства общения в группе. Вербальные средства общения в группе. Социально-психологический климат группы.</w:t>
            </w:r>
          </w:p>
        </w:tc>
        <w:tc>
          <w:tcPr>
            <w:tcW w:w="1843" w:type="dxa"/>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t>4</w:t>
            </w:r>
          </w:p>
        </w:tc>
        <w:tc>
          <w:tcPr>
            <w:tcW w:w="3402" w:type="dxa"/>
            <w:vMerge/>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vMerge/>
          </w:tcPr>
          <w:p w:rsidR="006B7612" w:rsidRPr="00AB0718" w:rsidRDefault="006B7612" w:rsidP="006B7612">
            <w:pPr>
              <w:spacing w:after="0"/>
              <w:rPr>
                <w:rFonts w:ascii="Times New Roman" w:hAnsi="Times New Roman" w:cs="Times New Roman"/>
                <w:b/>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Самостоятельная работа </w:t>
            </w:r>
            <w:r w:rsidRPr="00AB0718">
              <w:rPr>
                <w:rFonts w:ascii="Times New Roman" w:hAnsi="Times New Roman" w:cs="Times New Roman"/>
                <w:b/>
                <w:bCs/>
                <w:sz w:val="24"/>
                <w:szCs w:val="24"/>
              </w:rPr>
              <w:t>обучающихся</w:t>
            </w:r>
          </w:p>
          <w:p w:rsidR="006B7612" w:rsidRPr="00AB0718" w:rsidRDefault="006B7612" w:rsidP="006B7612">
            <w:pPr>
              <w:spacing w:after="0"/>
              <w:jc w:val="both"/>
              <w:rPr>
                <w:rFonts w:ascii="Times New Roman" w:hAnsi="Times New Roman" w:cs="Times New Roman"/>
                <w:bCs/>
                <w:sz w:val="24"/>
                <w:szCs w:val="24"/>
              </w:rPr>
            </w:pPr>
            <w:r w:rsidRPr="00AB0718">
              <w:rPr>
                <w:rFonts w:ascii="Times New Roman" w:hAnsi="Times New Roman" w:cs="Times New Roman"/>
                <w:bCs/>
                <w:sz w:val="24"/>
                <w:szCs w:val="24"/>
              </w:rPr>
              <w:t>Поиск информации в сети Интернет: жесты обмана лжи, жесты симпатии и антипатии; вербальные средства общения; грамотность, логичность, профессионализм в деловом общении.</w:t>
            </w:r>
          </w:p>
        </w:tc>
        <w:tc>
          <w:tcPr>
            <w:tcW w:w="1843" w:type="dxa"/>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3402" w:type="dxa"/>
            <w:vMerge/>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vMerge w:val="restart"/>
          </w:tcPr>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Тема 3.5. Деловое общение</w:t>
            </w:r>
          </w:p>
        </w:tc>
        <w:tc>
          <w:tcPr>
            <w:tcW w:w="7431" w:type="dxa"/>
          </w:tcPr>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
                <w:bCs/>
                <w:sz w:val="24"/>
                <w:szCs w:val="24"/>
              </w:rPr>
              <w:t>Содержание учебного материала</w:t>
            </w:r>
          </w:p>
          <w:p w:rsidR="006B7612" w:rsidRPr="00AB0718" w:rsidRDefault="006B7612" w:rsidP="006B7612">
            <w:pPr>
              <w:spacing w:after="0"/>
              <w:jc w:val="both"/>
              <w:rPr>
                <w:rFonts w:ascii="Times New Roman" w:hAnsi="Times New Roman" w:cs="Times New Roman"/>
                <w:bCs/>
                <w:sz w:val="24"/>
                <w:szCs w:val="24"/>
              </w:rPr>
            </w:pPr>
            <w:r w:rsidRPr="00AB0718">
              <w:rPr>
                <w:rFonts w:ascii="Times New Roman" w:hAnsi="Times New Roman" w:cs="Times New Roman"/>
                <w:bCs/>
                <w:sz w:val="24"/>
                <w:szCs w:val="24"/>
              </w:rPr>
              <w:t>Особенности делового общения. Деловая беседа, переговоры. Собеседование. Совещание. Деловой спор (дискуссия). Деловая беседа по телефону. Основные аспекты коммуникативного процесса</w:t>
            </w:r>
            <w:r w:rsidRPr="00AB0718">
              <w:rPr>
                <w:rFonts w:ascii="Times New Roman" w:hAnsi="Times New Roman" w:cs="Times New Roman"/>
                <w:sz w:val="24"/>
                <w:szCs w:val="24"/>
              </w:rPr>
              <w:t>.</w:t>
            </w:r>
          </w:p>
        </w:tc>
        <w:tc>
          <w:tcPr>
            <w:tcW w:w="1843" w:type="dxa"/>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t>2</w:t>
            </w:r>
          </w:p>
        </w:tc>
        <w:tc>
          <w:tcPr>
            <w:tcW w:w="3402" w:type="dxa"/>
            <w:vMerge/>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vMerge/>
          </w:tcPr>
          <w:p w:rsidR="006B7612" w:rsidRPr="00AB0718" w:rsidRDefault="006B7612" w:rsidP="006B7612">
            <w:pPr>
              <w:spacing w:after="0"/>
              <w:jc w:val="both"/>
              <w:rPr>
                <w:rFonts w:ascii="Times New Roman" w:hAnsi="Times New Roman" w:cs="Times New Roman"/>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Самостоятельная работа </w:t>
            </w:r>
            <w:r w:rsidRPr="00AB0718">
              <w:rPr>
                <w:rFonts w:ascii="Times New Roman" w:hAnsi="Times New Roman" w:cs="Times New Roman"/>
                <w:b/>
                <w:bCs/>
                <w:sz w:val="24"/>
                <w:szCs w:val="24"/>
              </w:rPr>
              <w:t>обучающихся</w:t>
            </w:r>
          </w:p>
          <w:p w:rsidR="006B7612" w:rsidRPr="00AB0718" w:rsidRDefault="006B7612" w:rsidP="006B7612">
            <w:pPr>
              <w:spacing w:after="0"/>
              <w:jc w:val="both"/>
              <w:rPr>
                <w:rFonts w:ascii="Times New Roman" w:hAnsi="Times New Roman" w:cs="Times New Roman"/>
                <w:bCs/>
                <w:sz w:val="24"/>
                <w:szCs w:val="24"/>
              </w:rPr>
            </w:pPr>
            <w:r w:rsidRPr="00AB0718">
              <w:rPr>
                <w:rFonts w:ascii="Times New Roman" w:hAnsi="Times New Roman" w:cs="Times New Roman"/>
                <w:bCs/>
                <w:sz w:val="24"/>
                <w:szCs w:val="24"/>
              </w:rPr>
              <w:lastRenderedPageBreak/>
              <w:t>Подготовка сообщений, презентаций на тему «Деловое общение»</w:t>
            </w:r>
          </w:p>
        </w:tc>
        <w:tc>
          <w:tcPr>
            <w:tcW w:w="1843" w:type="dxa"/>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lastRenderedPageBreak/>
              <w:t>2</w:t>
            </w:r>
          </w:p>
        </w:tc>
        <w:tc>
          <w:tcPr>
            <w:tcW w:w="3402" w:type="dxa"/>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9922" w:type="dxa"/>
            <w:gridSpan w:val="2"/>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bCs/>
                <w:color w:val="000000"/>
                <w:sz w:val="24"/>
                <w:szCs w:val="24"/>
              </w:rPr>
              <w:lastRenderedPageBreak/>
              <w:t>Раздел 4. Социальная п</w:t>
            </w:r>
            <w:r w:rsidRPr="00AB0718">
              <w:rPr>
                <w:rFonts w:ascii="Times New Roman" w:hAnsi="Times New Roman" w:cs="Times New Roman"/>
                <w:b/>
                <w:color w:val="000000"/>
                <w:sz w:val="24"/>
                <w:szCs w:val="24"/>
              </w:rPr>
              <w:t>сихология конфликта</w:t>
            </w:r>
          </w:p>
        </w:tc>
        <w:tc>
          <w:tcPr>
            <w:tcW w:w="1843" w:type="dxa"/>
          </w:tcPr>
          <w:p w:rsidR="006B7612" w:rsidRPr="00AB0718" w:rsidRDefault="006B7612" w:rsidP="006B7612">
            <w:pPr>
              <w:spacing w:after="0"/>
              <w:jc w:val="center"/>
              <w:rPr>
                <w:rFonts w:ascii="Times New Roman" w:hAnsi="Times New Roman" w:cs="Times New Roman"/>
                <w:b/>
                <w:bCs/>
                <w:sz w:val="24"/>
                <w:szCs w:val="24"/>
              </w:rPr>
            </w:pPr>
            <w:r w:rsidRPr="00AB0718">
              <w:rPr>
                <w:rFonts w:ascii="Times New Roman" w:hAnsi="Times New Roman" w:cs="Times New Roman"/>
                <w:b/>
                <w:bCs/>
                <w:sz w:val="24"/>
                <w:szCs w:val="24"/>
              </w:rPr>
              <w:t>1</w:t>
            </w:r>
            <w:r>
              <w:rPr>
                <w:rFonts w:ascii="Times New Roman" w:hAnsi="Times New Roman" w:cs="Times New Roman"/>
                <w:b/>
                <w:bCs/>
                <w:sz w:val="24"/>
                <w:szCs w:val="24"/>
              </w:rPr>
              <w:t>6</w:t>
            </w:r>
          </w:p>
        </w:tc>
        <w:tc>
          <w:tcPr>
            <w:tcW w:w="3402" w:type="dxa"/>
          </w:tcPr>
          <w:p w:rsidR="006B7612" w:rsidRPr="00AB0718" w:rsidRDefault="006B7612" w:rsidP="006B7612">
            <w:pPr>
              <w:spacing w:after="0"/>
              <w:jc w:val="center"/>
              <w:rPr>
                <w:rFonts w:ascii="Times New Roman" w:hAnsi="Times New Roman" w:cs="Times New Roman"/>
                <w:b/>
                <w:bCs/>
                <w:sz w:val="24"/>
                <w:szCs w:val="24"/>
              </w:rPr>
            </w:pPr>
          </w:p>
        </w:tc>
      </w:tr>
      <w:tr w:rsidR="006B7612" w:rsidRPr="00AB0718" w:rsidTr="006B7612">
        <w:trPr>
          <w:trHeight w:val="360"/>
        </w:trPr>
        <w:tc>
          <w:tcPr>
            <w:tcW w:w="2491" w:type="dxa"/>
            <w:vMerge w:val="restart"/>
          </w:tcPr>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Тема 4.1 Конфликт</w:t>
            </w:r>
          </w:p>
          <w:p w:rsidR="006B7612" w:rsidRPr="00AB0718" w:rsidRDefault="006B7612" w:rsidP="006B7612">
            <w:pPr>
              <w:spacing w:after="0"/>
              <w:rPr>
                <w:rFonts w:ascii="Times New Roman" w:hAnsi="Times New Roman" w:cs="Times New Roman"/>
                <w:b/>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
                <w:bCs/>
                <w:sz w:val="24"/>
                <w:szCs w:val="24"/>
              </w:rPr>
              <w:t>Содержание учебного материала</w:t>
            </w:r>
          </w:p>
          <w:p w:rsidR="006B7612" w:rsidRPr="00AB0718" w:rsidRDefault="006B7612" w:rsidP="006B7612">
            <w:pPr>
              <w:spacing w:after="0"/>
              <w:jc w:val="both"/>
              <w:rPr>
                <w:rFonts w:ascii="Times New Roman" w:hAnsi="Times New Roman" w:cs="Times New Roman"/>
                <w:bCs/>
                <w:sz w:val="24"/>
                <w:szCs w:val="24"/>
              </w:rPr>
            </w:pPr>
            <w:r w:rsidRPr="00AB0718">
              <w:rPr>
                <w:rFonts w:ascii="Times New Roman" w:hAnsi="Times New Roman" w:cs="Times New Roman"/>
                <w:sz w:val="24"/>
                <w:szCs w:val="24"/>
              </w:rPr>
              <w:t>Конфликт: виды, причины, функции. Динамика конфликта. Шаги решения конфликта. Пути выхода из конфликтной ситуации: приспособление, конфронтация, компромисс, уклонение, сотрудничество.</w:t>
            </w:r>
          </w:p>
        </w:tc>
        <w:tc>
          <w:tcPr>
            <w:tcW w:w="1843" w:type="dxa"/>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t>4</w:t>
            </w:r>
          </w:p>
        </w:tc>
        <w:tc>
          <w:tcPr>
            <w:tcW w:w="3402" w:type="dxa"/>
            <w:vMerge w:val="restart"/>
          </w:tcPr>
          <w:p w:rsidR="006B7612" w:rsidRPr="00AB0718" w:rsidRDefault="00721476" w:rsidP="006B7612">
            <w:pPr>
              <w:spacing w:after="0"/>
              <w:jc w:val="center"/>
              <w:rPr>
                <w:rFonts w:ascii="Times New Roman" w:hAnsi="Times New Roman" w:cs="Times New Roman"/>
                <w:sz w:val="24"/>
                <w:szCs w:val="24"/>
              </w:rPr>
            </w:pPr>
            <w:r>
              <w:rPr>
                <w:rFonts w:ascii="Times New Roman" w:hAnsi="Times New Roman" w:cs="Times New Roman"/>
                <w:sz w:val="24"/>
                <w:szCs w:val="24"/>
              </w:rPr>
              <w:t xml:space="preserve">ОК 01, ОК 02, </w:t>
            </w:r>
            <w:r w:rsidRPr="00AB0718">
              <w:rPr>
                <w:rFonts w:ascii="Times New Roman" w:hAnsi="Times New Roman" w:cs="Times New Roman"/>
                <w:sz w:val="24"/>
                <w:szCs w:val="24"/>
              </w:rPr>
              <w:t>ОК</w:t>
            </w:r>
            <w:r>
              <w:rPr>
                <w:rFonts w:ascii="Times New Roman" w:hAnsi="Times New Roman" w:cs="Times New Roman"/>
                <w:sz w:val="24"/>
                <w:szCs w:val="24"/>
              </w:rPr>
              <w:t xml:space="preserve"> 04</w:t>
            </w:r>
            <w:r w:rsidRPr="00AB0718">
              <w:rPr>
                <w:rFonts w:ascii="Times New Roman" w:hAnsi="Times New Roman" w:cs="Times New Roman"/>
                <w:sz w:val="24"/>
                <w:szCs w:val="24"/>
              </w:rPr>
              <w:t>, ОК</w:t>
            </w:r>
            <w:r>
              <w:rPr>
                <w:rFonts w:ascii="Times New Roman" w:hAnsi="Times New Roman" w:cs="Times New Roman"/>
                <w:sz w:val="24"/>
                <w:szCs w:val="24"/>
              </w:rPr>
              <w:t xml:space="preserve"> 06</w:t>
            </w:r>
          </w:p>
        </w:tc>
      </w:tr>
      <w:tr w:rsidR="006B7612" w:rsidRPr="00AB0718" w:rsidTr="006B7612">
        <w:trPr>
          <w:trHeight w:val="360"/>
        </w:trPr>
        <w:tc>
          <w:tcPr>
            <w:tcW w:w="2491" w:type="dxa"/>
            <w:vMerge/>
          </w:tcPr>
          <w:p w:rsidR="006B7612" w:rsidRPr="00AB0718" w:rsidRDefault="006B7612" w:rsidP="006B7612">
            <w:pPr>
              <w:spacing w:after="0"/>
              <w:rPr>
                <w:rFonts w:ascii="Times New Roman" w:hAnsi="Times New Roman" w:cs="Times New Roman"/>
                <w:b/>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Самостоятельная работа </w:t>
            </w:r>
            <w:r w:rsidRPr="00AB0718">
              <w:rPr>
                <w:rFonts w:ascii="Times New Roman" w:hAnsi="Times New Roman" w:cs="Times New Roman"/>
                <w:b/>
                <w:bCs/>
                <w:sz w:val="24"/>
                <w:szCs w:val="24"/>
              </w:rPr>
              <w:t>обучающихся</w:t>
            </w:r>
          </w:p>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Cs/>
                <w:sz w:val="24"/>
                <w:szCs w:val="24"/>
              </w:rPr>
              <w:t xml:space="preserve">Поиск информации в сети Интернет. </w:t>
            </w:r>
            <w:r w:rsidRPr="00AB0718">
              <w:rPr>
                <w:rFonts w:ascii="Times New Roman" w:hAnsi="Times New Roman" w:cs="Times New Roman"/>
                <w:color w:val="000000"/>
                <w:sz w:val="24"/>
                <w:szCs w:val="24"/>
              </w:rPr>
              <w:t>Работа с учебной литературой</w:t>
            </w:r>
          </w:p>
        </w:tc>
        <w:tc>
          <w:tcPr>
            <w:tcW w:w="1843" w:type="dxa"/>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t>4</w:t>
            </w:r>
          </w:p>
        </w:tc>
        <w:tc>
          <w:tcPr>
            <w:tcW w:w="3402" w:type="dxa"/>
            <w:vMerge/>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vMerge w:val="restart"/>
          </w:tcPr>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Тема 4.2 </w:t>
            </w:r>
          </w:p>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Профилактика конфликтов</w:t>
            </w: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bCs/>
                <w:sz w:val="24"/>
                <w:szCs w:val="24"/>
              </w:rPr>
              <w:t>Содержание учебного материала</w:t>
            </w:r>
          </w:p>
          <w:p w:rsidR="006B7612" w:rsidRPr="00AB0718" w:rsidRDefault="006B7612" w:rsidP="006B7612">
            <w:pPr>
              <w:spacing w:after="0"/>
              <w:jc w:val="both"/>
              <w:rPr>
                <w:rFonts w:ascii="Times New Roman" w:hAnsi="Times New Roman" w:cs="Times New Roman"/>
                <w:color w:val="000000"/>
                <w:sz w:val="24"/>
                <w:szCs w:val="24"/>
              </w:rPr>
            </w:pPr>
            <w:r w:rsidRPr="00AB0718">
              <w:rPr>
                <w:rFonts w:ascii="Times New Roman" w:hAnsi="Times New Roman" w:cs="Times New Roman"/>
                <w:color w:val="000000"/>
                <w:sz w:val="24"/>
                <w:szCs w:val="24"/>
              </w:rPr>
              <w:t>Профилактика конфликтов.</w:t>
            </w:r>
          </w:p>
          <w:p w:rsidR="006B7612" w:rsidRPr="00AB0718" w:rsidRDefault="006B7612" w:rsidP="006B7612">
            <w:pPr>
              <w:spacing w:after="0"/>
              <w:jc w:val="both"/>
              <w:rPr>
                <w:rFonts w:ascii="Times New Roman" w:hAnsi="Times New Roman" w:cs="Times New Roman"/>
                <w:sz w:val="24"/>
                <w:szCs w:val="24"/>
              </w:rPr>
            </w:pPr>
            <w:r w:rsidRPr="00AB0718">
              <w:rPr>
                <w:rFonts w:ascii="Times New Roman" w:hAnsi="Times New Roman" w:cs="Times New Roman"/>
                <w:color w:val="000000"/>
                <w:sz w:val="24"/>
                <w:szCs w:val="24"/>
              </w:rPr>
              <w:t>Пути и способы преодоления конфликтов</w:t>
            </w:r>
          </w:p>
        </w:tc>
        <w:tc>
          <w:tcPr>
            <w:tcW w:w="1843" w:type="dxa"/>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t>4</w:t>
            </w:r>
          </w:p>
        </w:tc>
        <w:tc>
          <w:tcPr>
            <w:tcW w:w="3402" w:type="dxa"/>
            <w:vMerge/>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vMerge/>
          </w:tcPr>
          <w:p w:rsidR="006B7612" w:rsidRPr="00AB0718" w:rsidRDefault="006B7612" w:rsidP="006B7612">
            <w:pPr>
              <w:spacing w:after="0"/>
              <w:jc w:val="both"/>
              <w:rPr>
                <w:rFonts w:ascii="Times New Roman" w:hAnsi="Times New Roman" w:cs="Times New Roman"/>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Самостоятельная работа</w:t>
            </w:r>
          </w:p>
          <w:p w:rsidR="006B7612" w:rsidRPr="00AB0718" w:rsidRDefault="006B7612" w:rsidP="006B7612">
            <w:pPr>
              <w:spacing w:after="0"/>
              <w:jc w:val="both"/>
              <w:rPr>
                <w:rFonts w:ascii="Times New Roman" w:hAnsi="Times New Roman" w:cs="Times New Roman"/>
                <w:bCs/>
                <w:sz w:val="24"/>
                <w:szCs w:val="24"/>
              </w:rPr>
            </w:pPr>
            <w:r w:rsidRPr="00AB0718">
              <w:rPr>
                <w:rFonts w:ascii="Times New Roman" w:hAnsi="Times New Roman" w:cs="Times New Roman"/>
                <w:bCs/>
                <w:sz w:val="24"/>
                <w:szCs w:val="24"/>
              </w:rPr>
              <w:t>Поиск информации в сети Интернет: профилактика конфликтов</w:t>
            </w:r>
          </w:p>
        </w:tc>
        <w:tc>
          <w:tcPr>
            <w:tcW w:w="1843" w:type="dxa"/>
            <w:tcBorders>
              <w:bottom w:val="single" w:sz="4" w:space="0" w:color="auto"/>
            </w:tcBorders>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t>4</w:t>
            </w:r>
          </w:p>
        </w:tc>
        <w:tc>
          <w:tcPr>
            <w:tcW w:w="3402" w:type="dxa"/>
            <w:vMerge/>
            <w:tcBorders>
              <w:bottom w:val="single" w:sz="4" w:space="0" w:color="auto"/>
            </w:tcBorders>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9922" w:type="dxa"/>
            <w:gridSpan w:val="2"/>
          </w:tcPr>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
                <w:bCs/>
                <w:color w:val="000000"/>
                <w:sz w:val="24"/>
                <w:szCs w:val="24"/>
              </w:rPr>
              <w:t>Раздел 5. Прикладные отрасли социальной психологии</w:t>
            </w:r>
          </w:p>
        </w:tc>
        <w:tc>
          <w:tcPr>
            <w:tcW w:w="1843" w:type="dxa"/>
          </w:tcPr>
          <w:p w:rsidR="006B7612" w:rsidRPr="00AB0718" w:rsidRDefault="006B7612" w:rsidP="006B7612">
            <w:pPr>
              <w:spacing w:after="0"/>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3402" w:type="dxa"/>
            <w:vMerge w:val="restart"/>
          </w:tcPr>
          <w:p w:rsidR="006B7612" w:rsidRPr="00AB0718" w:rsidRDefault="00D91FA6" w:rsidP="00721476">
            <w:pPr>
              <w:spacing w:after="0"/>
              <w:jc w:val="center"/>
              <w:rPr>
                <w:rFonts w:ascii="Times New Roman" w:hAnsi="Times New Roman" w:cs="Times New Roman"/>
                <w:bCs/>
                <w:sz w:val="24"/>
                <w:szCs w:val="24"/>
              </w:rPr>
            </w:pPr>
            <w:r w:rsidRPr="00AB0718">
              <w:rPr>
                <w:rFonts w:ascii="Times New Roman" w:hAnsi="Times New Roman" w:cs="Times New Roman"/>
                <w:sz w:val="24"/>
                <w:szCs w:val="24"/>
              </w:rPr>
              <w:t>ОК</w:t>
            </w:r>
            <w:r>
              <w:rPr>
                <w:rFonts w:ascii="Times New Roman" w:hAnsi="Times New Roman" w:cs="Times New Roman"/>
                <w:sz w:val="24"/>
                <w:szCs w:val="24"/>
              </w:rPr>
              <w:t xml:space="preserve"> 04</w:t>
            </w:r>
            <w:r w:rsidR="00721476">
              <w:rPr>
                <w:rFonts w:ascii="Times New Roman" w:hAnsi="Times New Roman" w:cs="Times New Roman"/>
                <w:sz w:val="24"/>
                <w:szCs w:val="24"/>
              </w:rPr>
              <w:t xml:space="preserve">, </w:t>
            </w:r>
            <w:r w:rsidRPr="00AB0718">
              <w:rPr>
                <w:rFonts w:ascii="Times New Roman" w:hAnsi="Times New Roman" w:cs="Times New Roman"/>
                <w:sz w:val="24"/>
                <w:szCs w:val="24"/>
              </w:rPr>
              <w:t>ОК</w:t>
            </w:r>
            <w:r>
              <w:rPr>
                <w:rFonts w:ascii="Times New Roman" w:hAnsi="Times New Roman" w:cs="Times New Roman"/>
                <w:sz w:val="24"/>
                <w:szCs w:val="24"/>
              </w:rPr>
              <w:t xml:space="preserve"> 06</w:t>
            </w:r>
          </w:p>
        </w:tc>
      </w:tr>
      <w:tr w:rsidR="006B7612" w:rsidRPr="00AB0718" w:rsidTr="006B7612">
        <w:trPr>
          <w:trHeight w:val="360"/>
        </w:trPr>
        <w:tc>
          <w:tcPr>
            <w:tcW w:w="2491" w:type="dxa"/>
            <w:vMerge w:val="restart"/>
          </w:tcPr>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Тема 5.1. </w:t>
            </w:r>
          </w:p>
          <w:p w:rsidR="006B7612" w:rsidRPr="00AB0718" w:rsidRDefault="006B7612" w:rsidP="006B7612">
            <w:pPr>
              <w:spacing w:after="0"/>
              <w:rPr>
                <w:rFonts w:ascii="Times New Roman" w:hAnsi="Times New Roman" w:cs="Times New Roman"/>
                <w:b/>
                <w:bCs/>
                <w:color w:val="000000"/>
                <w:sz w:val="24"/>
                <w:szCs w:val="24"/>
              </w:rPr>
            </w:pPr>
            <w:r w:rsidRPr="00AB0718">
              <w:rPr>
                <w:rFonts w:ascii="Times New Roman" w:hAnsi="Times New Roman" w:cs="Times New Roman"/>
                <w:b/>
                <w:color w:val="000000"/>
                <w:sz w:val="24"/>
                <w:szCs w:val="24"/>
              </w:rPr>
              <w:t>Психология труда</w:t>
            </w:r>
          </w:p>
        </w:tc>
        <w:tc>
          <w:tcPr>
            <w:tcW w:w="7431" w:type="dxa"/>
          </w:tcPr>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
                <w:bCs/>
                <w:sz w:val="24"/>
                <w:szCs w:val="24"/>
              </w:rPr>
              <w:t>Содержание учебного материала</w:t>
            </w:r>
          </w:p>
          <w:p w:rsidR="006B7612" w:rsidRPr="00AB0718" w:rsidRDefault="006B7612" w:rsidP="006B7612">
            <w:pPr>
              <w:spacing w:after="0"/>
              <w:jc w:val="both"/>
              <w:rPr>
                <w:rFonts w:ascii="Times New Roman" w:hAnsi="Times New Roman" w:cs="Times New Roman"/>
                <w:sz w:val="24"/>
                <w:szCs w:val="24"/>
              </w:rPr>
            </w:pPr>
            <w:r w:rsidRPr="00AB0718">
              <w:rPr>
                <w:rFonts w:ascii="Times New Roman" w:hAnsi="Times New Roman" w:cs="Times New Roman"/>
                <w:sz w:val="24"/>
                <w:szCs w:val="24"/>
              </w:rPr>
              <w:t>Человек как субъект труда. Железнодорожная психология, психология труда</w:t>
            </w:r>
          </w:p>
        </w:tc>
        <w:tc>
          <w:tcPr>
            <w:tcW w:w="1843" w:type="dxa"/>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t>2</w:t>
            </w:r>
          </w:p>
        </w:tc>
        <w:tc>
          <w:tcPr>
            <w:tcW w:w="3402" w:type="dxa"/>
            <w:vMerge/>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vMerge/>
          </w:tcPr>
          <w:p w:rsidR="006B7612" w:rsidRPr="00AB0718" w:rsidRDefault="006B7612" w:rsidP="006B7612">
            <w:pPr>
              <w:spacing w:after="0"/>
              <w:rPr>
                <w:rFonts w:ascii="Times New Roman" w:hAnsi="Times New Roman" w:cs="Times New Roman"/>
                <w:b/>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Самостоятельная работа </w:t>
            </w:r>
            <w:r w:rsidRPr="00AB0718">
              <w:rPr>
                <w:rFonts w:ascii="Times New Roman" w:hAnsi="Times New Roman" w:cs="Times New Roman"/>
                <w:b/>
                <w:bCs/>
                <w:sz w:val="24"/>
                <w:szCs w:val="24"/>
              </w:rPr>
              <w:t>обучающихся</w:t>
            </w:r>
          </w:p>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Cs/>
                <w:sz w:val="24"/>
                <w:szCs w:val="24"/>
              </w:rPr>
              <w:t>Поиск информации в сети Интернет: профилактика конфликтов</w:t>
            </w:r>
          </w:p>
        </w:tc>
        <w:tc>
          <w:tcPr>
            <w:tcW w:w="1843" w:type="dxa"/>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3402" w:type="dxa"/>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858"/>
        </w:trPr>
        <w:tc>
          <w:tcPr>
            <w:tcW w:w="2491" w:type="dxa"/>
            <w:vMerge w:val="restart"/>
          </w:tcPr>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Тема 5.2. </w:t>
            </w:r>
          </w:p>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Профессиограмма профессии</w:t>
            </w:r>
          </w:p>
        </w:tc>
        <w:tc>
          <w:tcPr>
            <w:tcW w:w="7431" w:type="dxa"/>
          </w:tcPr>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
                <w:bCs/>
                <w:sz w:val="24"/>
                <w:szCs w:val="24"/>
              </w:rPr>
              <w:t>Содержание учебного материала</w:t>
            </w:r>
          </w:p>
          <w:p w:rsidR="006B7612" w:rsidRPr="00AB0718" w:rsidRDefault="006B7612" w:rsidP="006B7612">
            <w:pPr>
              <w:spacing w:after="0"/>
              <w:jc w:val="both"/>
              <w:rPr>
                <w:rFonts w:ascii="Times New Roman" w:hAnsi="Times New Roman" w:cs="Times New Roman"/>
                <w:bCs/>
                <w:sz w:val="24"/>
                <w:szCs w:val="24"/>
              </w:rPr>
            </w:pPr>
            <w:r w:rsidRPr="00AB0718">
              <w:rPr>
                <w:rFonts w:ascii="Times New Roman" w:hAnsi="Times New Roman" w:cs="Times New Roman"/>
                <w:color w:val="000000"/>
                <w:sz w:val="24"/>
                <w:szCs w:val="24"/>
              </w:rPr>
              <w:t>Профессиограмма профессии, профессионально важные качества профессии.</w:t>
            </w:r>
          </w:p>
        </w:tc>
        <w:tc>
          <w:tcPr>
            <w:tcW w:w="1843" w:type="dxa"/>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t>2</w:t>
            </w:r>
          </w:p>
        </w:tc>
        <w:tc>
          <w:tcPr>
            <w:tcW w:w="3402" w:type="dxa"/>
          </w:tcPr>
          <w:p w:rsidR="006B7612" w:rsidRPr="00AB0718" w:rsidRDefault="00D91FA6" w:rsidP="00721476">
            <w:pPr>
              <w:spacing w:after="0"/>
              <w:jc w:val="center"/>
              <w:rPr>
                <w:rFonts w:ascii="Times New Roman" w:hAnsi="Times New Roman" w:cs="Times New Roman"/>
                <w:sz w:val="24"/>
                <w:szCs w:val="24"/>
              </w:rPr>
            </w:pPr>
            <w:r w:rsidRPr="00AB0718">
              <w:rPr>
                <w:rFonts w:ascii="Times New Roman" w:hAnsi="Times New Roman" w:cs="Times New Roman"/>
                <w:sz w:val="24"/>
                <w:szCs w:val="24"/>
              </w:rPr>
              <w:t>ОК</w:t>
            </w:r>
            <w:r>
              <w:rPr>
                <w:rFonts w:ascii="Times New Roman" w:hAnsi="Times New Roman" w:cs="Times New Roman"/>
                <w:sz w:val="24"/>
                <w:szCs w:val="24"/>
              </w:rPr>
              <w:t xml:space="preserve"> 0</w:t>
            </w:r>
            <w:r w:rsidR="00721476">
              <w:rPr>
                <w:rFonts w:ascii="Times New Roman" w:hAnsi="Times New Roman" w:cs="Times New Roman"/>
                <w:sz w:val="24"/>
                <w:szCs w:val="24"/>
              </w:rPr>
              <w:t>2</w:t>
            </w:r>
            <w:r w:rsidRPr="00AB0718">
              <w:rPr>
                <w:rFonts w:ascii="Times New Roman" w:hAnsi="Times New Roman" w:cs="Times New Roman"/>
                <w:sz w:val="24"/>
                <w:szCs w:val="24"/>
              </w:rPr>
              <w:t>, ОК</w:t>
            </w:r>
            <w:r>
              <w:rPr>
                <w:rFonts w:ascii="Times New Roman" w:hAnsi="Times New Roman" w:cs="Times New Roman"/>
                <w:sz w:val="24"/>
                <w:szCs w:val="24"/>
              </w:rPr>
              <w:t xml:space="preserve"> 0</w:t>
            </w:r>
            <w:r w:rsidR="00721476">
              <w:rPr>
                <w:rFonts w:ascii="Times New Roman" w:hAnsi="Times New Roman" w:cs="Times New Roman"/>
                <w:sz w:val="24"/>
                <w:szCs w:val="24"/>
              </w:rPr>
              <w:t>4</w:t>
            </w:r>
          </w:p>
        </w:tc>
      </w:tr>
      <w:tr w:rsidR="006B7612" w:rsidRPr="00AB0718" w:rsidTr="006B7612">
        <w:trPr>
          <w:trHeight w:val="360"/>
        </w:trPr>
        <w:tc>
          <w:tcPr>
            <w:tcW w:w="2491" w:type="dxa"/>
            <w:vMerge/>
          </w:tcPr>
          <w:p w:rsidR="006B7612" w:rsidRPr="00AB0718" w:rsidRDefault="006B7612" w:rsidP="006B7612">
            <w:pPr>
              <w:spacing w:after="0"/>
              <w:rPr>
                <w:rFonts w:ascii="Times New Roman" w:hAnsi="Times New Roman" w:cs="Times New Roman"/>
                <w:b/>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Самостоятельная работа </w:t>
            </w:r>
            <w:r w:rsidRPr="00AB0718">
              <w:rPr>
                <w:rFonts w:ascii="Times New Roman" w:hAnsi="Times New Roman" w:cs="Times New Roman"/>
                <w:b/>
                <w:bCs/>
                <w:sz w:val="24"/>
                <w:szCs w:val="24"/>
              </w:rPr>
              <w:t>обучающихся</w:t>
            </w:r>
          </w:p>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Cs/>
                <w:sz w:val="24"/>
                <w:szCs w:val="24"/>
              </w:rPr>
              <w:t>Поиск информации в сети Интернет: важные качества для различных профессий (по списку)</w:t>
            </w:r>
          </w:p>
        </w:tc>
        <w:tc>
          <w:tcPr>
            <w:tcW w:w="1843" w:type="dxa"/>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3402" w:type="dxa"/>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vMerge w:val="restart"/>
          </w:tcPr>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Тема 5.3. </w:t>
            </w:r>
          </w:p>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Работоспособность человека</w:t>
            </w:r>
          </w:p>
          <w:p w:rsidR="006B7612" w:rsidRPr="00AB0718" w:rsidRDefault="006B7612" w:rsidP="006B7612">
            <w:pPr>
              <w:spacing w:after="0"/>
              <w:rPr>
                <w:rFonts w:ascii="Times New Roman" w:hAnsi="Times New Roman" w:cs="Times New Roman"/>
                <w:b/>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
                <w:bCs/>
                <w:sz w:val="24"/>
                <w:szCs w:val="24"/>
              </w:rPr>
              <w:t>Содержание учебного материала</w:t>
            </w:r>
          </w:p>
          <w:p w:rsidR="006B7612" w:rsidRPr="00AB0718" w:rsidRDefault="006B7612" w:rsidP="006B7612">
            <w:pPr>
              <w:spacing w:after="0"/>
              <w:jc w:val="both"/>
              <w:rPr>
                <w:rFonts w:ascii="Times New Roman" w:hAnsi="Times New Roman" w:cs="Times New Roman"/>
                <w:color w:val="000000"/>
                <w:sz w:val="24"/>
                <w:szCs w:val="24"/>
              </w:rPr>
            </w:pPr>
            <w:r w:rsidRPr="00AB0718">
              <w:rPr>
                <w:rFonts w:ascii="Times New Roman" w:hAnsi="Times New Roman" w:cs="Times New Roman"/>
                <w:color w:val="000000"/>
                <w:sz w:val="24"/>
                <w:szCs w:val="24"/>
              </w:rPr>
              <w:t>Работоспособность человека. Работоспособность Усталость, утомление. Меры по сохранению работоспособности: общие и специальные</w:t>
            </w:r>
          </w:p>
          <w:p w:rsidR="006B7612" w:rsidRPr="00AB0718" w:rsidRDefault="006B7612" w:rsidP="006B7612">
            <w:pPr>
              <w:spacing w:after="0"/>
              <w:jc w:val="both"/>
              <w:rPr>
                <w:rFonts w:ascii="Times New Roman" w:hAnsi="Times New Roman" w:cs="Times New Roman"/>
                <w:bCs/>
                <w:sz w:val="24"/>
                <w:szCs w:val="24"/>
              </w:rPr>
            </w:pPr>
          </w:p>
        </w:tc>
        <w:tc>
          <w:tcPr>
            <w:tcW w:w="1843" w:type="dxa"/>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lastRenderedPageBreak/>
              <w:t>4</w:t>
            </w:r>
          </w:p>
        </w:tc>
        <w:tc>
          <w:tcPr>
            <w:tcW w:w="3402" w:type="dxa"/>
          </w:tcPr>
          <w:p w:rsidR="006B7612" w:rsidRPr="00AB0718" w:rsidRDefault="00D91FA6" w:rsidP="00721476">
            <w:pPr>
              <w:spacing w:after="0"/>
              <w:jc w:val="center"/>
              <w:rPr>
                <w:rFonts w:ascii="Times New Roman" w:hAnsi="Times New Roman" w:cs="Times New Roman"/>
                <w:sz w:val="24"/>
                <w:szCs w:val="24"/>
              </w:rPr>
            </w:pPr>
            <w:r w:rsidRPr="00AB0718">
              <w:rPr>
                <w:rFonts w:ascii="Times New Roman" w:hAnsi="Times New Roman" w:cs="Times New Roman"/>
                <w:sz w:val="24"/>
                <w:szCs w:val="24"/>
              </w:rPr>
              <w:t>ОК</w:t>
            </w:r>
            <w:r>
              <w:rPr>
                <w:rFonts w:ascii="Times New Roman" w:hAnsi="Times New Roman" w:cs="Times New Roman"/>
                <w:sz w:val="24"/>
                <w:szCs w:val="24"/>
              </w:rPr>
              <w:t xml:space="preserve"> 0</w:t>
            </w:r>
            <w:r w:rsidR="00721476">
              <w:rPr>
                <w:rFonts w:ascii="Times New Roman" w:hAnsi="Times New Roman" w:cs="Times New Roman"/>
                <w:sz w:val="24"/>
                <w:szCs w:val="24"/>
              </w:rPr>
              <w:t>1</w:t>
            </w:r>
            <w:r w:rsidRPr="00AB0718">
              <w:rPr>
                <w:rFonts w:ascii="Times New Roman" w:hAnsi="Times New Roman" w:cs="Times New Roman"/>
                <w:sz w:val="24"/>
                <w:szCs w:val="24"/>
              </w:rPr>
              <w:t>, ОК</w:t>
            </w:r>
            <w:r>
              <w:rPr>
                <w:rFonts w:ascii="Times New Roman" w:hAnsi="Times New Roman" w:cs="Times New Roman"/>
                <w:sz w:val="24"/>
                <w:szCs w:val="24"/>
              </w:rPr>
              <w:t xml:space="preserve"> 0</w:t>
            </w:r>
            <w:r w:rsidR="00721476">
              <w:rPr>
                <w:rFonts w:ascii="Times New Roman" w:hAnsi="Times New Roman" w:cs="Times New Roman"/>
                <w:sz w:val="24"/>
                <w:szCs w:val="24"/>
              </w:rPr>
              <w:t>4</w:t>
            </w:r>
            <w:r w:rsidRPr="00AB0718">
              <w:rPr>
                <w:rFonts w:ascii="Times New Roman" w:hAnsi="Times New Roman" w:cs="Times New Roman"/>
                <w:sz w:val="24"/>
                <w:szCs w:val="24"/>
              </w:rPr>
              <w:t>, ОК</w:t>
            </w:r>
            <w:r>
              <w:rPr>
                <w:rFonts w:ascii="Times New Roman" w:hAnsi="Times New Roman" w:cs="Times New Roman"/>
                <w:sz w:val="24"/>
                <w:szCs w:val="24"/>
              </w:rPr>
              <w:t xml:space="preserve"> 06</w:t>
            </w:r>
          </w:p>
        </w:tc>
      </w:tr>
      <w:tr w:rsidR="006B7612" w:rsidRPr="00AB0718" w:rsidTr="006B7612">
        <w:trPr>
          <w:trHeight w:val="360"/>
        </w:trPr>
        <w:tc>
          <w:tcPr>
            <w:tcW w:w="2491" w:type="dxa"/>
            <w:vMerge/>
          </w:tcPr>
          <w:p w:rsidR="006B7612" w:rsidRPr="00AB0718" w:rsidRDefault="006B7612" w:rsidP="006B7612">
            <w:pPr>
              <w:spacing w:after="0"/>
              <w:rPr>
                <w:rFonts w:ascii="Times New Roman" w:hAnsi="Times New Roman" w:cs="Times New Roman"/>
                <w:b/>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Самостоятельная работа </w:t>
            </w:r>
            <w:r w:rsidRPr="00AB0718">
              <w:rPr>
                <w:rFonts w:ascii="Times New Roman" w:hAnsi="Times New Roman" w:cs="Times New Roman"/>
                <w:b/>
                <w:bCs/>
                <w:sz w:val="24"/>
                <w:szCs w:val="24"/>
              </w:rPr>
              <w:t>обучающихся</w:t>
            </w:r>
          </w:p>
          <w:p w:rsidR="006B7612" w:rsidRPr="00AB0718" w:rsidRDefault="006B7612" w:rsidP="006B7612">
            <w:pPr>
              <w:spacing w:after="0"/>
              <w:jc w:val="both"/>
              <w:rPr>
                <w:rFonts w:ascii="Times New Roman" w:hAnsi="Times New Roman" w:cs="Times New Roman"/>
                <w:bCs/>
                <w:sz w:val="24"/>
                <w:szCs w:val="24"/>
              </w:rPr>
            </w:pPr>
            <w:r w:rsidRPr="00AB0718">
              <w:rPr>
                <w:rFonts w:ascii="Times New Roman" w:hAnsi="Times New Roman" w:cs="Times New Roman"/>
                <w:bCs/>
                <w:sz w:val="24"/>
                <w:szCs w:val="24"/>
              </w:rPr>
              <w:t>Поиск информации в сети Интернет: Общие и специальные меры по сохранению работоспособности (примеры упражнений и занятий)</w:t>
            </w:r>
          </w:p>
        </w:tc>
        <w:tc>
          <w:tcPr>
            <w:tcW w:w="1843" w:type="dxa"/>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t>4</w:t>
            </w:r>
          </w:p>
        </w:tc>
        <w:tc>
          <w:tcPr>
            <w:tcW w:w="3402" w:type="dxa"/>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685"/>
        </w:trPr>
        <w:tc>
          <w:tcPr>
            <w:tcW w:w="2491" w:type="dxa"/>
            <w:vMerge w:val="restart"/>
          </w:tcPr>
          <w:p w:rsidR="006B7612" w:rsidRPr="00AB0718" w:rsidRDefault="006B7612" w:rsidP="006B7612">
            <w:pPr>
              <w:spacing w:after="0"/>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Тема 5.4. Стресс, стрессоустойчивость</w:t>
            </w:r>
          </w:p>
        </w:tc>
        <w:tc>
          <w:tcPr>
            <w:tcW w:w="7431" w:type="dxa"/>
          </w:tcPr>
          <w:p w:rsidR="006B7612" w:rsidRPr="00AB0718" w:rsidRDefault="006B7612" w:rsidP="006B7612">
            <w:pPr>
              <w:spacing w:after="0"/>
              <w:jc w:val="both"/>
              <w:rPr>
                <w:rFonts w:ascii="Times New Roman" w:hAnsi="Times New Roman" w:cs="Times New Roman"/>
                <w:b/>
                <w:bCs/>
                <w:sz w:val="24"/>
                <w:szCs w:val="24"/>
              </w:rPr>
            </w:pPr>
            <w:r w:rsidRPr="00AB0718">
              <w:rPr>
                <w:rFonts w:ascii="Times New Roman" w:hAnsi="Times New Roman" w:cs="Times New Roman"/>
                <w:b/>
                <w:bCs/>
                <w:sz w:val="24"/>
                <w:szCs w:val="24"/>
              </w:rPr>
              <w:t>Содержание учебного материала</w:t>
            </w:r>
          </w:p>
          <w:p w:rsidR="006B7612" w:rsidRPr="00AB0718" w:rsidRDefault="006B7612" w:rsidP="006B7612">
            <w:pPr>
              <w:spacing w:after="0"/>
              <w:jc w:val="both"/>
              <w:rPr>
                <w:rFonts w:ascii="Times New Roman" w:hAnsi="Times New Roman" w:cs="Times New Roman"/>
                <w:color w:val="000000"/>
                <w:sz w:val="24"/>
                <w:szCs w:val="24"/>
              </w:rPr>
            </w:pPr>
            <w:r w:rsidRPr="00AB0718">
              <w:rPr>
                <w:rFonts w:ascii="Times New Roman" w:hAnsi="Times New Roman" w:cs="Times New Roman"/>
                <w:color w:val="000000"/>
                <w:sz w:val="24"/>
                <w:szCs w:val="24"/>
              </w:rPr>
              <w:t>Стресс, стрессоры, динамика стресса. Стрессоустойчивость</w:t>
            </w:r>
          </w:p>
        </w:tc>
        <w:tc>
          <w:tcPr>
            <w:tcW w:w="1843" w:type="dxa"/>
          </w:tcPr>
          <w:p w:rsidR="006B7612" w:rsidRPr="00AB0718" w:rsidRDefault="006B7612" w:rsidP="006B7612">
            <w:pPr>
              <w:spacing w:after="0"/>
              <w:jc w:val="center"/>
              <w:rPr>
                <w:rFonts w:ascii="Times New Roman" w:hAnsi="Times New Roman" w:cs="Times New Roman"/>
                <w:bCs/>
                <w:sz w:val="24"/>
                <w:szCs w:val="24"/>
              </w:rPr>
            </w:pPr>
            <w:r w:rsidRPr="00AB0718">
              <w:rPr>
                <w:rFonts w:ascii="Times New Roman" w:hAnsi="Times New Roman" w:cs="Times New Roman"/>
                <w:bCs/>
                <w:sz w:val="24"/>
                <w:szCs w:val="24"/>
              </w:rPr>
              <w:t>2</w:t>
            </w:r>
          </w:p>
        </w:tc>
        <w:tc>
          <w:tcPr>
            <w:tcW w:w="3402" w:type="dxa"/>
          </w:tcPr>
          <w:p w:rsidR="006B7612" w:rsidRPr="00AB0718" w:rsidRDefault="00D91FA6" w:rsidP="006B7612">
            <w:pPr>
              <w:spacing w:after="0"/>
              <w:jc w:val="center"/>
              <w:rPr>
                <w:rFonts w:ascii="Times New Roman" w:hAnsi="Times New Roman" w:cs="Times New Roman"/>
                <w:sz w:val="24"/>
                <w:szCs w:val="24"/>
              </w:rPr>
            </w:pPr>
            <w:r>
              <w:rPr>
                <w:rFonts w:ascii="Times New Roman" w:hAnsi="Times New Roman" w:cs="Times New Roman"/>
                <w:sz w:val="24"/>
                <w:szCs w:val="24"/>
              </w:rPr>
              <w:t xml:space="preserve"> ОК 06</w:t>
            </w:r>
          </w:p>
        </w:tc>
      </w:tr>
      <w:tr w:rsidR="006B7612" w:rsidRPr="00AB0718" w:rsidTr="006B7612">
        <w:trPr>
          <w:trHeight w:val="360"/>
        </w:trPr>
        <w:tc>
          <w:tcPr>
            <w:tcW w:w="2491" w:type="dxa"/>
            <w:vMerge/>
          </w:tcPr>
          <w:p w:rsidR="006B7612" w:rsidRPr="00AB0718" w:rsidRDefault="006B7612" w:rsidP="006B7612">
            <w:pPr>
              <w:spacing w:after="0"/>
              <w:jc w:val="both"/>
              <w:rPr>
                <w:rFonts w:ascii="Times New Roman" w:hAnsi="Times New Roman" w:cs="Times New Roman"/>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Cs/>
                <w:sz w:val="24"/>
                <w:szCs w:val="24"/>
              </w:rPr>
            </w:pPr>
            <w:r w:rsidRPr="00AB0718">
              <w:rPr>
                <w:rFonts w:ascii="Times New Roman" w:hAnsi="Times New Roman" w:cs="Times New Roman"/>
                <w:bCs/>
                <w:sz w:val="24"/>
                <w:szCs w:val="24"/>
              </w:rPr>
              <w:t>Дифференцированный зачет</w:t>
            </w:r>
          </w:p>
        </w:tc>
        <w:tc>
          <w:tcPr>
            <w:tcW w:w="1843" w:type="dxa"/>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t>4</w:t>
            </w:r>
          </w:p>
        </w:tc>
        <w:tc>
          <w:tcPr>
            <w:tcW w:w="3402" w:type="dxa"/>
          </w:tcPr>
          <w:p w:rsidR="006B7612" w:rsidRPr="00AB0718" w:rsidRDefault="00D91FA6" w:rsidP="00721476">
            <w:pPr>
              <w:spacing w:after="0"/>
              <w:jc w:val="center"/>
              <w:rPr>
                <w:rFonts w:ascii="Times New Roman" w:hAnsi="Times New Roman" w:cs="Times New Roman"/>
                <w:sz w:val="24"/>
                <w:szCs w:val="24"/>
              </w:rPr>
            </w:pPr>
            <w:r w:rsidRPr="00AB0718">
              <w:rPr>
                <w:rFonts w:ascii="Times New Roman" w:hAnsi="Times New Roman" w:cs="Times New Roman"/>
                <w:sz w:val="24"/>
                <w:szCs w:val="24"/>
              </w:rPr>
              <w:t>ОК</w:t>
            </w:r>
            <w:r>
              <w:rPr>
                <w:rFonts w:ascii="Times New Roman" w:hAnsi="Times New Roman" w:cs="Times New Roman"/>
                <w:sz w:val="24"/>
                <w:szCs w:val="24"/>
              </w:rPr>
              <w:t xml:space="preserve"> 0</w:t>
            </w:r>
            <w:r w:rsidR="00721476">
              <w:rPr>
                <w:rFonts w:ascii="Times New Roman" w:hAnsi="Times New Roman" w:cs="Times New Roman"/>
                <w:sz w:val="24"/>
                <w:szCs w:val="24"/>
              </w:rPr>
              <w:t>2</w:t>
            </w:r>
            <w:r w:rsidRPr="00AB0718">
              <w:rPr>
                <w:rFonts w:ascii="Times New Roman" w:hAnsi="Times New Roman" w:cs="Times New Roman"/>
                <w:sz w:val="24"/>
                <w:szCs w:val="24"/>
              </w:rPr>
              <w:t>, ОК</w:t>
            </w:r>
            <w:r>
              <w:rPr>
                <w:rFonts w:ascii="Times New Roman" w:hAnsi="Times New Roman" w:cs="Times New Roman"/>
                <w:sz w:val="24"/>
                <w:szCs w:val="24"/>
              </w:rPr>
              <w:t xml:space="preserve"> 0</w:t>
            </w:r>
            <w:r w:rsidR="00721476">
              <w:rPr>
                <w:rFonts w:ascii="Times New Roman" w:hAnsi="Times New Roman" w:cs="Times New Roman"/>
                <w:sz w:val="24"/>
                <w:szCs w:val="24"/>
              </w:rPr>
              <w:t>4</w:t>
            </w:r>
            <w:r w:rsidRPr="00AB0718">
              <w:rPr>
                <w:rFonts w:ascii="Times New Roman" w:hAnsi="Times New Roman" w:cs="Times New Roman"/>
                <w:sz w:val="24"/>
                <w:szCs w:val="24"/>
              </w:rPr>
              <w:t>, ОК</w:t>
            </w:r>
            <w:r>
              <w:rPr>
                <w:rFonts w:ascii="Times New Roman" w:hAnsi="Times New Roman" w:cs="Times New Roman"/>
                <w:sz w:val="24"/>
                <w:szCs w:val="24"/>
              </w:rPr>
              <w:t xml:space="preserve"> 06</w:t>
            </w:r>
          </w:p>
        </w:tc>
      </w:tr>
      <w:tr w:rsidR="006B7612" w:rsidRPr="00AB0718" w:rsidTr="006B7612">
        <w:trPr>
          <w:trHeight w:val="360"/>
        </w:trPr>
        <w:tc>
          <w:tcPr>
            <w:tcW w:w="2491" w:type="dxa"/>
            <w:vMerge/>
          </w:tcPr>
          <w:p w:rsidR="006B7612" w:rsidRPr="00AB0718" w:rsidRDefault="006B7612" w:rsidP="006B7612">
            <w:pPr>
              <w:spacing w:after="0"/>
              <w:jc w:val="both"/>
              <w:rPr>
                <w:rFonts w:ascii="Times New Roman" w:hAnsi="Times New Roman" w:cs="Times New Roman"/>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 xml:space="preserve">Самостоятельная работа </w:t>
            </w:r>
            <w:r w:rsidRPr="00AB0718">
              <w:rPr>
                <w:rFonts w:ascii="Times New Roman" w:hAnsi="Times New Roman" w:cs="Times New Roman"/>
                <w:b/>
                <w:bCs/>
                <w:sz w:val="24"/>
                <w:szCs w:val="24"/>
              </w:rPr>
              <w:t>обучающихся</w:t>
            </w:r>
          </w:p>
          <w:p w:rsidR="006B7612" w:rsidRPr="00AB0718" w:rsidRDefault="006B7612" w:rsidP="006B7612">
            <w:pPr>
              <w:spacing w:after="0"/>
              <w:jc w:val="both"/>
              <w:rPr>
                <w:rFonts w:ascii="Times New Roman" w:hAnsi="Times New Roman" w:cs="Times New Roman"/>
                <w:bCs/>
                <w:sz w:val="24"/>
                <w:szCs w:val="24"/>
              </w:rPr>
            </w:pPr>
            <w:r w:rsidRPr="00AB0718">
              <w:rPr>
                <w:rFonts w:ascii="Times New Roman" w:hAnsi="Times New Roman" w:cs="Times New Roman"/>
                <w:bCs/>
                <w:sz w:val="24"/>
                <w:szCs w:val="24"/>
              </w:rPr>
              <w:t>Подготовка к дифференцированному зачету (контрольные вопросы)</w:t>
            </w:r>
          </w:p>
        </w:tc>
        <w:tc>
          <w:tcPr>
            <w:tcW w:w="1843" w:type="dxa"/>
          </w:tcPr>
          <w:p w:rsidR="006B7612" w:rsidRPr="00AB0718" w:rsidRDefault="006B7612" w:rsidP="006B7612">
            <w:pPr>
              <w:spacing w:after="0"/>
              <w:jc w:val="center"/>
              <w:rPr>
                <w:rFonts w:ascii="Times New Roman" w:hAnsi="Times New Roman" w:cs="Times New Roman"/>
                <w:bCs/>
                <w:sz w:val="24"/>
                <w:szCs w:val="24"/>
              </w:rPr>
            </w:pPr>
            <w:r>
              <w:rPr>
                <w:rFonts w:ascii="Times New Roman" w:hAnsi="Times New Roman" w:cs="Times New Roman"/>
                <w:bCs/>
                <w:sz w:val="24"/>
                <w:szCs w:val="24"/>
              </w:rPr>
              <w:t>8</w:t>
            </w:r>
          </w:p>
        </w:tc>
        <w:tc>
          <w:tcPr>
            <w:tcW w:w="3402" w:type="dxa"/>
          </w:tcPr>
          <w:p w:rsidR="006B7612" w:rsidRPr="00AB0718" w:rsidRDefault="006B7612" w:rsidP="006B7612">
            <w:pPr>
              <w:spacing w:after="0"/>
              <w:jc w:val="center"/>
              <w:rPr>
                <w:rFonts w:ascii="Times New Roman" w:hAnsi="Times New Roman" w:cs="Times New Roman"/>
                <w:sz w:val="24"/>
                <w:szCs w:val="24"/>
              </w:rPr>
            </w:pPr>
          </w:p>
        </w:tc>
      </w:tr>
      <w:tr w:rsidR="006B7612" w:rsidRPr="00AB0718" w:rsidTr="006B7612">
        <w:trPr>
          <w:trHeight w:val="360"/>
        </w:trPr>
        <w:tc>
          <w:tcPr>
            <w:tcW w:w="2491" w:type="dxa"/>
          </w:tcPr>
          <w:p w:rsidR="006B7612" w:rsidRPr="00AB0718" w:rsidRDefault="006B7612" w:rsidP="006B7612">
            <w:pPr>
              <w:spacing w:after="0"/>
              <w:jc w:val="both"/>
              <w:rPr>
                <w:rFonts w:ascii="Times New Roman" w:hAnsi="Times New Roman" w:cs="Times New Roman"/>
                <w:color w:val="000000"/>
                <w:sz w:val="24"/>
                <w:szCs w:val="24"/>
              </w:rPr>
            </w:pPr>
          </w:p>
        </w:tc>
        <w:tc>
          <w:tcPr>
            <w:tcW w:w="7431" w:type="dxa"/>
          </w:tcPr>
          <w:p w:rsidR="006B7612" w:rsidRPr="00AB0718" w:rsidRDefault="006B7612" w:rsidP="006B7612">
            <w:pPr>
              <w:spacing w:after="0"/>
              <w:jc w:val="both"/>
              <w:rPr>
                <w:rFonts w:ascii="Times New Roman" w:hAnsi="Times New Roman" w:cs="Times New Roman"/>
                <w:b/>
                <w:color w:val="000000"/>
                <w:sz w:val="24"/>
                <w:szCs w:val="24"/>
              </w:rPr>
            </w:pPr>
            <w:r w:rsidRPr="00AB0718">
              <w:rPr>
                <w:rFonts w:ascii="Times New Roman" w:hAnsi="Times New Roman" w:cs="Times New Roman"/>
                <w:b/>
                <w:color w:val="000000"/>
                <w:sz w:val="24"/>
                <w:szCs w:val="24"/>
              </w:rPr>
              <w:t>Всего</w:t>
            </w:r>
          </w:p>
        </w:tc>
        <w:tc>
          <w:tcPr>
            <w:tcW w:w="1843" w:type="dxa"/>
            <w:tcBorders>
              <w:bottom w:val="single" w:sz="4" w:space="0" w:color="auto"/>
            </w:tcBorders>
          </w:tcPr>
          <w:p w:rsidR="006B7612" w:rsidRPr="00AB0718" w:rsidRDefault="006B7612" w:rsidP="006B7612">
            <w:pPr>
              <w:spacing w:after="0"/>
              <w:jc w:val="center"/>
              <w:rPr>
                <w:rFonts w:ascii="Times New Roman" w:hAnsi="Times New Roman" w:cs="Times New Roman"/>
                <w:b/>
                <w:bCs/>
                <w:sz w:val="24"/>
                <w:szCs w:val="24"/>
              </w:rPr>
            </w:pPr>
            <w:r w:rsidRPr="00AB0718">
              <w:rPr>
                <w:rFonts w:ascii="Times New Roman" w:hAnsi="Times New Roman" w:cs="Times New Roman"/>
                <w:b/>
                <w:bCs/>
                <w:sz w:val="24"/>
                <w:szCs w:val="24"/>
              </w:rPr>
              <w:t>10</w:t>
            </w:r>
            <w:r>
              <w:rPr>
                <w:rFonts w:ascii="Times New Roman" w:hAnsi="Times New Roman" w:cs="Times New Roman"/>
                <w:b/>
                <w:bCs/>
                <w:sz w:val="24"/>
                <w:szCs w:val="24"/>
              </w:rPr>
              <w:t>8</w:t>
            </w:r>
          </w:p>
        </w:tc>
        <w:tc>
          <w:tcPr>
            <w:tcW w:w="3402" w:type="dxa"/>
            <w:tcBorders>
              <w:bottom w:val="single" w:sz="4" w:space="0" w:color="auto"/>
            </w:tcBorders>
          </w:tcPr>
          <w:p w:rsidR="006B7612" w:rsidRPr="00AB0718" w:rsidRDefault="006B7612" w:rsidP="006B7612">
            <w:pPr>
              <w:spacing w:after="0"/>
              <w:jc w:val="center"/>
              <w:rPr>
                <w:rFonts w:ascii="Times New Roman" w:hAnsi="Times New Roman" w:cs="Times New Roman"/>
                <w:b/>
                <w:sz w:val="24"/>
                <w:szCs w:val="24"/>
              </w:rPr>
            </w:pPr>
          </w:p>
        </w:tc>
      </w:tr>
    </w:tbl>
    <w:p w:rsidR="00A50941" w:rsidRPr="00AB0718" w:rsidRDefault="00A50941" w:rsidP="006B7612">
      <w:pPr>
        <w:pStyle w:val="af6"/>
        <w:spacing w:line="276" w:lineRule="auto"/>
        <w:jc w:val="both"/>
        <w:rPr>
          <w:rFonts w:ascii="Times New Roman" w:hAnsi="Times New Roman" w:cs="Times New Roman"/>
          <w:sz w:val="24"/>
          <w:szCs w:val="24"/>
        </w:rPr>
      </w:pPr>
      <w:r w:rsidRPr="00AB0718">
        <w:rPr>
          <w:rFonts w:ascii="Times New Roman" w:hAnsi="Times New Roman" w:cs="Times New Roman"/>
          <w:sz w:val="24"/>
          <w:szCs w:val="24"/>
        </w:rPr>
        <w:t>*Конкретные активные и интерактивные формы проведения занятий отражены в календарно – тематическом плане преподавателя</w:t>
      </w:r>
    </w:p>
    <w:p w:rsidR="00A50941" w:rsidRPr="00AB0718" w:rsidRDefault="00A50941" w:rsidP="006B7612">
      <w:pPr>
        <w:pStyle w:val="af6"/>
        <w:spacing w:line="276" w:lineRule="auto"/>
        <w:jc w:val="both"/>
        <w:rPr>
          <w:rFonts w:ascii="Times New Roman" w:hAnsi="Times New Roman" w:cs="Times New Roman"/>
          <w:caps/>
          <w:sz w:val="24"/>
          <w:szCs w:val="24"/>
        </w:rPr>
      </w:pPr>
    </w:p>
    <w:p w:rsidR="00A50941" w:rsidRPr="00AB0718" w:rsidRDefault="00A50941" w:rsidP="006B7612">
      <w:pPr>
        <w:suppressAutoHyphens/>
        <w:spacing w:after="0"/>
        <w:ind w:firstLine="284"/>
        <w:rPr>
          <w:rFonts w:ascii="Times New Roman" w:hAnsi="Times New Roman" w:cs="Times New Roman"/>
          <w:sz w:val="24"/>
          <w:szCs w:val="24"/>
        </w:rPr>
      </w:pPr>
      <w:r w:rsidRPr="00AB0718">
        <w:rPr>
          <w:rFonts w:ascii="Times New Roman" w:hAnsi="Times New Roman" w:cs="Times New Roman"/>
          <w:sz w:val="24"/>
          <w:szCs w:val="24"/>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A50941" w:rsidRPr="00AB0718" w:rsidRDefault="00A50941" w:rsidP="00AB0718">
      <w:pPr>
        <w:pStyle w:val="af6"/>
        <w:spacing w:line="276" w:lineRule="auto"/>
        <w:jc w:val="both"/>
        <w:rPr>
          <w:rFonts w:ascii="Times New Roman" w:hAnsi="Times New Roman" w:cs="Times New Roman"/>
          <w:caps/>
          <w:sz w:val="24"/>
          <w:szCs w:val="24"/>
        </w:rPr>
        <w:sectPr w:rsidR="00A50941" w:rsidRPr="00AB0718" w:rsidSect="0017373E">
          <w:headerReference w:type="even" r:id="rId98"/>
          <w:headerReference w:type="default" r:id="rId99"/>
          <w:footerReference w:type="even" r:id="rId100"/>
          <w:footerReference w:type="default" r:id="rId101"/>
          <w:headerReference w:type="first" r:id="rId102"/>
          <w:footerReference w:type="first" r:id="rId103"/>
          <w:pgSz w:w="16840" w:h="11907" w:orient="landscape"/>
          <w:pgMar w:top="567" w:right="567" w:bottom="680" w:left="567" w:header="284" w:footer="284" w:gutter="567"/>
          <w:cols w:space="720"/>
          <w:titlePg/>
          <w:docGrid w:linePitch="326"/>
        </w:sectPr>
      </w:pPr>
    </w:p>
    <w:p w:rsidR="00A50941" w:rsidRPr="00AB0718" w:rsidRDefault="00A50941" w:rsidP="00AB0718">
      <w:pPr>
        <w:pStyle w:val="af6"/>
        <w:spacing w:line="276" w:lineRule="auto"/>
        <w:jc w:val="center"/>
        <w:rPr>
          <w:rFonts w:ascii="Times New Roman" w:hAnsi="Times New Roman" w:cs="Times New Roman"/>
          <w:b/>
          <w:caps/>
          <w:color w:val="000000"/>
          <w:sz w:val="24"/>
          <w:szCs w:val="24"/>
        </w:rPr>
      </w:pPr>
      <w:r w:rsidRPr="00AB0718">
        <w:rPr>
          <w:rFonts w:ascii="Times New Roman" w:hAnsi="Times New Roman" w:cs="Times New Roman"/>
          <w:b/>
          <w:caps/>
          <w:color w:val="000000"/>
          <w:sz w:val="24"/>
          <w:szCs w:val="24"/>
        </w:rPr>
        <w:lastRenderedPageBreak/>
        <w:t>3</w:t>
      </w:r>
      <w:r w:rsidR="006B7612">
        <w:rPr>
          <w:rFonts w:ascii="Times New Roman" w:hAnsi="Times New Roman" w:cs="Times New Roman"/>
          <w:b/>
          <w:caps/>
          <w:color w:val="000000"/>
          <w:sz w:val="24"/>
          <w:szCs w:val="24"/>
        </w:rPr>
        <w:t>.</w:t>
      </w:r>
      <w:r w:rsidRPr="00AB0718">
        <w:rPr>
          <w:rFonts w:ascii="Times New Roman" w:hAnsi="Times New Roman" w:cs="Times New Roman"/>
          <w:b/>
          <w:caps/>
          <w:color w:val="000000"/>
          <w:sz w:val="24"/>
          <w:szCs w:val="24"/>
        </w:rPr>
        <w:t xml:space="preserve"> условия реализации РАБОЧЕЙ ПРОГРАММЫ дисциплины</w:t>
      </w:r>
    </w:p>
    <w:p w:rsidR="00A50941" w:rsidRPr="00AB0718" w:rsidRDefault="00A50941" w:rsidP="00AB0718">
      <w:pPr>
        <w:pStyle w:val="af6"/>
        <w:spacing w:line="276" w:lineRule="auto"/>
        <w:ind w:firstLine="426"/>
        <w:jc w:val="both"/>
        <w:rPr>
          <w:rFonts w:ascii="Times New Roman" w:hAnsi="Times New Roman" w:cs="Times New Roman"/>
          <w:b/>
          <w:bCs/>
          <w:color w:val="000000"/>
          <w:sz w:val="24"/>
          <w:szCs w:val="24"/>
        </w:rPr>
      </w:pPr>
    </w:p>
    <w:p w:rsidR="00A50941" w:rsidRPr="00AB0718" w:rsidRDefault="00A50941" w:rsidP="00AB0718">
      <w:pPr>
        <w:pStyle w:val="af6"/>
        <w:spacing w:line="276" w:lineRule="auto"/>
        <w:ind w:firstLine="426"/>
        <w:jc w:val="both"/>
        <w:rPr>
          <w:rFonts w:ascii="Times New Roman" w:hAnsi="Times New Roman" w:cs="Times New Roman"/>
          <w:b/>
          <w:bCs/>
          <w:color w:val="000000"/>
          <w:sz w:val="24"/>
          <w:szCs w:val="24"/>
        </w:rPr>
      </w:pPr>
      <w:r w:rsidRPr="00AB0718">
        <w:rPr>
          <w:rFonts w:ascii="Times New Roman" w:hAnsi="Times New Roman" w:cs="Times New Roman"/>
          <w:b/>
          <w:bCs/>
          <w:color w:val="000000"/>
          <w:sz w:val="24"/>
          <w:szCs w:val="24"/>
        </w:rPr>
        <w:t>3.1  Материально-техническое обеспечение</w:t>
      </w:r>
    </w:p>
    <w:p w:rsidR="00A50941" w:rsidRPr="00AB0718" w:rsidRDefault="00A50941" w:rsidP="00AB0718">
      <w:pPr>
        <w:pStyle w:val="af6"/>
        <w:spacing w:line="276" w:lineRule="auto"/>
        <w:ind w:firstLine="426"/>
        <w:jc w:val="both"/>
        <w:rPr>
          <w:rFonts w:ascii="Times New Roman" w:hAnsi="Times New Roman" w:cs="Times New Roman"/>
          <w:sz w:val="24"/>
          <w:szCs w:val="24"/>
        </w:rPr>
      </w:pPr>
      <w:r w:rsidRPr="00AB0718">
        <w:rPr>
          <w:rFonts w:ascii="Times New Roman" w:hAnsi="Times New Roman" w:cs="Times New Roman"/>
          <w:bCs/>
          <w:sz w:val="24"/>
          <w:szCs w:val="24"/>
        </w:rPr>
        <w:t xml:space="preserve">Дисциплина  </w:t>
      </w:r>
      <w:r w:rsidRPr="00AB0718">
        <w:rPr>
          <w:rFonts w:ascii="Times New Roman" w:hAnsi="Times New Roman" w:cs="Times New Roman"/>
          <w:color w:val="000000"/>
          <w:sz w:val="24"/>
          <w:szCs w:val="24"/>
        </w:rPr>
        <w:t xml:space="preserve">реализуется в </w:t>
      </w:r>
      <w:r w:rsidRPr="00AB0718">
        <w:rPr>
          <w:rFonts w:ascii="Times New Roman" w:hAnsi="Times New Roman" w:cs="Times New Roman"/>
          <w:sz w:val="24"/>
          <w:szCs w:val="24"/>
        </w:rPr>
        <w:t>кабинете психологии общения.</w:t>
      </w:r>
    </w:p>
    <w:p w:rsidR="00A50941" w:rsidRPr="00AB0718" w:rsidRDefault="00A50941" w:rsidP="00AB0718">
      <w:pPr>
        <w:pStyle w:val="af6"/>
        <w:spacing w:line="276" w:lineRule="auto"/>
        <w:ind w:firstLine="426"/>
        <w:jc w:val="both"/>
        <w:rPr>
          <w:rFonts w:ascii="Times New Roman" w:hAnsi="Times New Roman" w:cs="Times New Roman"/>
          <w:bCs/>
          <w:sz w:val="24"/>
          <w:szCs w:val="24"/>
        </w:rPr>
      </w:pPr>
      <w:r w:rsidRPr="00AB0718">
        <w:rPr>
          <w:rFonts w:ascii="Times New Roman" w:hAnsi="Times New Roman" w:cs="Times New Roman"/>
          <w:bCs/>
          <w:sz w:val="24"/>
          <w:szCs w:val="24"/>
        </w:rPr>
        <w:t xml:space="preserve">Оснащение учебного кабинета: </w:t>
      </w:r>
    </w:p>
    <w:p w:rsidR="00A50941" w:rsidRPr="00AB0718" w:rsidRDefault="00A50941" w:rsidP="000E6CDB">
      <w:pPr>
        <w:pStyle w:val="af6"/>
        <w:numPr>
          <w:ilvl w:val="0"/>
          <w:numId w:val="153"/>
        </w:numPr>
        <w:spacing w:line="276" w:lineRule="auto"/>
        <w:ind w:left="0" w:firstLine="426"/>
        <w:jc w:val="both"/>
        <w:rPr>
          <w:rFonts w:ascii="Times New Roman" w:hAnsi="Times New Roman" w:cs="Times New Roman"/>
          <w:bCs/>
          <w:sz w:val="24"/>
          <w:szCs w:val="24"/>
        </w:rPr>
      </w:pPr>
      <w:r w:rsidRPr="00AB0718">
        <w:rPr>
          <w:rFonts w:ascii="Times New Roman" w:hAnsi="Times New Roman" w:cs="Times New Roman"/>
          <w:bCs/>
          <w:sz w:val="24"/>
          <w:szCs w:val="24"/>
        </w:rPr>
        <w:t>специализированная мебель;</w:t>
      </w:r>
    </w:p>
    <w:p w:rsidR="00A50941" w:rsidRPr="00AB0718" w:rsidRDefault="00A50941" w:rsidP="000E6CDB">
      <w:pPr>
        <w:pStyle w:val="af6"/>
        <w:numPr>
          <w:ilvl w:val="0"/>
          <w:numId w:val="153"/>
        </w:numPr>
        <w:spacing w:line="276" w:lineRule="auto"/>
        <w:ind w:left="0" w:firstLine="426"/>
        <w:jc w:val="both"/>
        <w:rPr>
          <w:rFonts w:ascii="Times New Roman" w:hAnsi="Times New Roman" w:cs="Times New Roman"/>
          <w:bCs/>
          <w:sz w:val="24"/>
          <w:szCs w:val="24"/>
        </w:rPr>
      </w:pPr>
      <w:r w:rsidRPr="00AB0718">
        <w:rPr>
          <w:rFonts w:ascii="Times New Roman" w:hAnsi="Times New Roman" w:cs="Times New Roman"/>
          <w:bCs/>
          <w:sz w:val="24"/>
          <w:szCs w:val="24"/>
        </w:rPr>
        <w:t>наглядные пособия;</w:t>
      </w:r>
    </w:p>
    <w:p w:rsidR="00A50941" w:rsidRPr="00AB0718" w:rsidRDefault="00A50941" w:rsidP="000E6CDB">
      <w:pPr>
        <w:pStyle w:val="af6"/>
        <w:numPr>
          <w:ilvl w:val="0"/>
          <w:numId w:val="153"/>
        </w:numPr>
        <w:spacing w:line="276" w:lineRule="auto"/>
        <w:ind w:left="0" w:firstLine="426"/>
        <w:jc w:val="both"/>
        <w:rPr>
          <w:rFonts w:ascii="Times New Roman" w:hAnsi="Times New Roman" w:cs="Times New Roman"/>
          <w:bCs/>
          <w:sz w:val="24"/>
          <w:szCs w:val="24"/>
        </w:rPr>
      </w:pPr>
      <w:r w:rsidRPr="00AB0718">
        <w:rPr>
          <w:rFonts w:ascii="Times New Roman" w:hAnsi="Times New Roman" w:cs="Times New Roman"/>
          <w:bCs/>
          <w:sz w:val="24"/>
          <w:szCs w:val="24"/>
        </w:rPr>
        <w:t>технические средства обучения (</w:t>
      </w:r>
      <w:r w:rsidRPr="00AB0718">
        <w:rPr>
          <w:rFonts w:ascii="Times New Roman" w:hAnsi="Times New Roman" w:cs="Times New Roman"/>
          <w:sz w:val="24"/>
          <w:szCs w:val="24"/>
        </w:rPr>
        <w:t>м</w:t>
      </w:r>
      <w:r w:rsidRPr="00AB0718">
        <w:rPr>
          <w:rFonts w:ascii="Times New Roman" w:eastAsia="Calibri" w:hAnsi="Times New Roman" w:cs="Times New Roman"/>
          <w:sz w:val="24"/>
          <w:szCs w:val="24"/>
        </w:rPr>
        <w:t>ультимедийное оборудование, экран</w:t>
      </w:r>
      <w:r w:rsidRPr="00AB0718">
        <w:rPr>
          <w:rFonts w:ascii="Times New Roman" w:hAnsi="Times New Roman" w:cs="Times New Roman"/>
          <w:bCs/>
          <w:sz w:val="24"/>
          <w:szCs w:val="24"/>
        </w:rPr>
        <w:t>).</w:t>
      </w:r>
    </w:p>
    <w:p w:rsidR="00A50941" w:rsidRPr="00AB0718" w:rsidRDefault="00A50941" w:rsidP="00AB0718">
      <w:pPr>
        <w:pStyle w:val="af6"/>
        <w:spacing w:line="276" w:lineRule="auto"/>
        <w:ind w:firstLine="426"/>
        <w:jc w:val="both"/>
        <w:rPr>
          <w:rFonts w:ascii="Times New Roman" w:hAnsi="Times New Roman" w:cs="Times New Roman"/>
          <w:bCs/>
          <w:sz w:val="24"/>
          <w:szCs w:val="24"/>
        </w:rPr>
      </w:pPr>
    </w:p>
    <w:p w:rsidR="00A50941" w:rsidRPr="00AB0718" w:rsidRDefault="00A50941" w:rsidP="00AB0718">
      <w:pPr>
        <w:pStyle w:val="af6"/>
        <w:spacing w:line="276" w:lineRule="auto"/>
        <w:ind w:firstLine="426"/>
        <w:jc w:val="both"/>
        <w:rPr>
          <w:rFonts w:ascii="Times New Roman" w:hAnsi="Times New Roman" w:cs="Times New Roman"/>
          <w:b/>
          <w:sz w:val="24"/>
          <w:szCs w:val="24"/>
        </w:rPr>
      </w:pPr>
      <w:r w:rsidRPr="00AB0718">
        <w:rPr>
          <w:rFonts w:ascii="Times New Roman" w:hAnsi="Times New Roman" w:cs="Times New Roman"/>
          <w:b/>
          <w:sz w:val="24"/>
          <w:szCs w:val="24"/>
        </w:rPr>
        <w:t>3.2  Учебно-методическое обеспечение обучения</w:t>
      </w:r>
    </w:p>
    <w:p w:rsidR="00A50941" w:rsidRPr="00AB0718" w:rsidRDefault="00A50941" w:rsidP="00AB0718">
      <w:pPr>
        <w:pStyle w:val="af6"/>
        <w:spacing w:line="276" w:lineRule="auto"/>
        <w:ind w:firstLine="426"/>
        <w:jc w:val="both"/>
        <w:rPr>
          <w:rFonts w:ascii="Times New Roman" w:hAnsi="Times New Roman" w:cs="Times New Roman"/>
          <w:b/>
          <w:sz w:val="24"/>
          <w:szCs w:val="24"/>
        </w:rPr>
      </w:pPr>
      <w:r w:rsidRPr="00AB0718">
        <w:rPr>
          <w:rFonts w:ascii="Times New Roman" w:hAnsi="Times New Roman" w:cs="Times New Roman"/>
          <w:b/>
          <w:sz w:val="24"/>
          <w:szCs w:val="24"/>
        </w:rPr>
        <w:t>Основная учебная литература:</w:t>
      </w:r>
    </w:p>
    <w:p w:rsidR="00A50941" w:rsidRPr="00AB0718" w:rsidRDefault="00A50941" w:rsidP="00AB0718">
      <w:pPr>
        <w:spacing w:after="0"/>
        <w:ind w:firstLine="426"/>
        <w:jc w:val="both"/>
        <w:rPr>
          <w:rFonts w:ascii="Times New Roman" w:hAnsi="Times New Roman" w:cs="Times New Roman"/>
          <w:sz w:val="24"/>
          <w:szCs w:val="24"/>
        </w:rPr>
      </w:pPr>
      <w:r w:rsidRPr="00AB0718">
        <w:rPr>
          <w:rFonts w:ascii="Times New Roman" w:hAnsi="Times New Roman" w:cs="Times New Roman"/>
          <w:sz w:val="24"/>
          <w:szCs w:val="24"/>
        </w:rPr>
        <w:t>1.</w:t>
      </w:r>
      <w:hyperlink r:id="rId104" w:anchor="none" w:history="1">
        <w:r w:rsidRPr="00AB0718">
          <w:rPr>
            <w:rFonts w:ascii="Times New Roman" w:hAnsi="Times New Roman" w:cs="Times New Roman"/>
            <w:sz w:val="24"/>
            <w:szCs w:val="24"/>
          </w:rPr>
          <w:t>Ефимова, Н. С.</w:t>
        </w:r>
      </w:hyperlink>
      <w:r w:rsidRPr="00AB0718">
        <w:rPr>
          <w:rFonts w:ascii="Times New Roman" w:hAnsi="Times New Roman" w:cs="Times New Roman"/>
          <w:sz w:val="24"/>
          <w:szCs w:val="24"/>
        </w:rPr>
        <w:t xml:space="preserve"> Социальная психология : учеб. пособие / Н.С. Ефимова. — М. : ФОРУМ : ИНФРА-М, 2019. — 192 с. — (Среднее профессиональное образование). – Режим доступа: </w:t>
      </w:r>
    </w:p>
    <w:p w:rsidR="00A50941" w:rsidRPr="00AB0718" w:rsidRDefault="00BF4FC9" w:rsidP="00AB0718">
      <w:pPr>
        <w:spacing w:after="0"/>
        <w:jc w:val="both"/>
        <w:rPr>
          <w:rFonts w:ascii="Times New Roman" w:hAnsi="Times New Roman" w:cs="Times New Roman"/>
          <w:sz w:val="24"/>
          <w:szCs w:val="24"/>
        </w:rPr>
      </w:pPr>
      <w:hyperlink r:id="rId105" w:history="1">
        <w:r w:rsidR="00A50941" w:rsidRPr="00AB0718">
          <w:rPr>
            <w:rStyle w:val="a4"/>
            <w:rFonts w:ascii="Times New Roman" w:hAnsi="Times New Roman" w:cs="Times New Roman"/>
            <w:color w:val="auto"/>
            <w:sz w:val="24"/>
            <w:szCs w:val="24"/>
          </w:rPr>
          <w:t>http://znanium.com/bookread2.php?book=939073</w:t>
        </w:r>
      </w:hyperlink>
      <w:r w:rsidR="00A50941" w:rsidRPr="00AB0718">
        <w:rPr>
          <w:rFonts w:ascii="Times New Roman" w:hAnsi="Times New Roman" w:cs="Times New Roman"/>
          <w:sz w:val="24"/>
          <w:szCs w:val="24"/>
        </w:rPr>
        <w:t xml:space="preserve"> </w:t>
      </w:r>
    </w:p>
    <w:p w:rsidR="00A50941" w:rsidRPr="00AB0718" w:rsidRDefault="00A50941" w:rsidP="00AB0718">
      <w:pPr>
        <w:spacing w:after="0"/>
        <w:ind w:firstLine="426"/>
        <w:jc w:val="both"/>
        <w:rPr>
          <w:rFonts w:ascii="Times New Roman" w:hAnsi="Times New Roman" w:cs="Times New Roman"/>
          <w:sz w:val="24"/>
          <w:szCs w:val="24"/>
        </w:rPr>
      </w:pPr>
      <w:r w:rsidRPr="00AB0718">
        <w:rPr>
          <w:rFonts w:ascii="Times New Roman" w:hAnsi="Times New Roman" w:cs="Times New Roman"/>
          <w:sz w:val="24"/>
          <w:szCs w:val="24"/>
        </w:rPr>
        <w:t>2.</w:t>
      </w:r>
      <w:hyperlink r:id="rId106" w:anchor="none" w:history="1">
        <w:r w:rsidRPr="00AB0718">
          <w:rPr>
            <w:rFonts w:ascii="Times New Roman" w:hAnsi="Times New Roman" w:cs="Times New Roman"/>
            <w:sz w:val="24"/>
            <w:szCs w:val="24"/>
          </w:rPr>
          <w:t>Соснин, В. А.</w:t>
        </w:r>
      </w:hyperlink>
      <w:r w:rsidRPr="00AB0718">
        <w:rPr>
          <w:rFonts w:ascii="Times New Roman" w:hAnsi="Times New Roman" w:cs="Times New Roman"/>
          <w:sz w:val="24"/>
          <w:szCs w:val="24"/>
        </w:rPr>
        <w:t xml:space="preserve"> Социальная психология : учебник / В.А. Соснин, Е.А. Красникова. — 3-е изд. — М. : ФОРУМ : ИНФРА-М, 2019. — 335 с. — (Среднее профессиональное образование). - – Режим доступа:  </w:t>
      </w:r>
      <w:hyperlink r:id="rId107" w:history="1">
        <w:r w:rsidRPr="00AB0718">
          <w:rPr>
            <w:rStyle w:val="a4"/>
            <w:rFonts w:ascii="Times New Roman" w:hAnsi="Times New Roman" w:cs="Times New Roman"/>
            <w:color w:val="auto"/>
            <w:sz w:val="24"/>
            <w:szCs w:val="24"/>
          </w:rPr>
          <w:t>http://znanium.com/bookread2.php?book=929961</w:t>
        </w:r>
      </w:hyperlink>
    </w:p>
    <w:p w:rsidR="00A50941" w:rsidRPr="00AB0718" w:rsidRDefault="00A50941" w:rsidP="00AB0718">
      <w:pPr>
        <w:pStyle w:val="af6"/>
        <w:spacing w:line="276" w:lineRule="auto"/>
        <w:ind w:firstLine="426"/>
        <w:jc w:val="both"/>
        <w:rPr>
          <w:rFonts w:ascii="Times New Roman" w:hAnsi="Times New Roman" w:cs="Times New Roman"/>
          <w:sz w:val="24"/>
          <w:szCs w:val="24"/>
        </w:rPr>
      </w:pPr>
    </w:p>
    <w:p w:rsidR="00A50941" w:rsidRPr="00AB0718" w:rsidRDefault="00A50941" w:rsidP="00AB0718">
      <w:pPr>
        <w:pStyle w:val="af6"/>
        <w:spacing w:line="276" w:lineRule="auto"/>
        <w:ind w:firstLine="426"/>
        <w:jc w:val="both"/>
        <w:rPr>
          <w:rFonts w:ascii="Times New Roman" w:hAnsi="Times New Roman" w:cs="Times New Roman"/>
          <w:b/>
          <w:sz w:val="24"/>
          <w:szCs w:val="24"/>
        </w:rPr>
      </w:pPr>
      <w:r w:rsidRPr="00AB0718">
        <w:rPr>
          <w:rFonts w:ascii="Times New Roman" w:hAnsi="Times New Roman" w:cs="Times New Roman"/>
          <w:b/>
          <w:sz w:val="24"/>
          <w:szCs w:val="24"/>
        </w:rPr>
        <w:t>Дополнительная учебная литература:</w:t>
      </w:r>
    </w:p>
    <w:p w:rsidR="00A50941" w:rsidRPr="00AB0718" w:rsidRDefault="00BF4FC9" w:rsidP="000E6CDB">
      <w:pPr>
        <w:pStyle w:val="af0"/>
        <w:numPr>
          <w:ilvl w:val="0"/>
          <w:numId w:val="172"/>
        </w:numPr>
        <w:spacing w:after="0"/>
        <w:ind w:left="0" w:firstLine="426"/>
        <w:jc w:val="both"/>
        <w:rPr>
          <w:rFonts w:ascii="Times New Roman" w:hAnsi="Times New Roman"/>
          <w:sz w:val="24"/>
          <w:szCs w:val="24"/>
        </w:rPr>
      </w:pPr>
      <w:hyperlink r:id="rId108" w:anchor="none" w:history="1">
        <w:r w:rsidR="00A50941" w:rsidRPr="00AB0718">
          <w:rPr>
            <w:rFonts w:ascii="Times New Roman" w:hAnsi="Times New Roman"/>
            <w:sz w:val="24"/>
            <w:szCs w:val="24"/>
          </w:rPr>
          <w:t>Ефимова, Н. С.</w:t>
        </w:r>
      </w:hyperlink>
      <w:r w:rsidR="00A50941" w:rsidRPr="00AB0718">
        <w:rPr>
          <w:rFonts w:ascii="Times New Roman" w:hAnsi="Times New Roman"/>
          <w:sz w:val="24"/>
          <w:szCs w:val="24"/>
        </w:rPr>
        <w:t xml:space="preserve"> Психология общения. Практикум по психологии : учеб. пособие / Н.С. Ефимова. — М. : ФОРУМ : ИНФРА-М, 2019. — 192 с. — (Среднее профессиональное образование). – Режим доступа: </w:t>
      </w:r>
      <w:hyperlink r:id="rId109" w:history="1">
        <w:r w:rsidR="00A50941" w:rsidRPr="00AB0718">
          <w:rPr>
            <w:rStyle w:val="a4"/>
            <w:rFonts w:ascii="Times New Roman" w:hAnsi="Times New Roman"/>
            <w:color w:val="auto"/>
            <w:sz w:val="24"/>
            <w:szCs w:val="24"/>
          </w:rPr>
          <w:t>http://znanium.com/bookread2.php?book=766784</w:t>
        </w:r>
      </w:hyperlink>
      <w:r w:rsidR="00A50941" w:rsidRPr="00AB0718">
        <w:rPr>
          <w:rFonts w:ascii="Times New Roman" w:hAnsi="Times New Roman"/>
          <w:sz w:val="24"/>
          <w:szCs w:val="24"/>
        </w:rPr>
        <w:t xml:space="preserve"> </w:t>
      </w:r>
    </w:p>
    <w:p w:rsidR="00A50941" w:rsidRPr="00AB0718" w:rsidRDefault="00A50941" w:rsidP="000E6CDB">
      <w:pPr>
        <w:pStyle w:val="af0"/>
        <w:numPr>
          <w:ilvl w:val="0"/>
          <w:numId w:val="172"/>
        </w:numPr>
        <w:spacing w:after="0"/>
        <w:ind w:left="0" w:firstLine="426"/>
        <w:jc w:val="both"/>
        <w:rPr>
          <w:rFonts w:ascii="Times New Roman" w:hAnsi="Times New Roman"/>
          <w:sz w:val="24"/>
          <w:szCs w:val="24"/>
        </w:rPr>
      </w:pPr>
      <w:r w:rsidRPr="00AB0718">
        <w:rPr>
          <w:rFonts w:ascii="Times New Roman" w:hAnsi="Times New Roman"/>
          <w:sz w:val="24"/>
          <w:szCs w:val="24"/>
        </w:rPr>
        <w:t>Столяренко, Л.Д. Психология общения : учебник / Л.Д.Столяренко, С.И.Самыгин. – Ростов н/Д : Феникс, 2014. – 318 с.</w:t>
      </w:r>
    </w:p>
    <w:p w:rsidR="00A50941" w:rsidRPr="00AB0718" w:rsidRDefault="00A50941" w:rsidP="00AB0718">
      <w:pPr>
        <w:pStyle w:val="af6"/>
        <w:spacing w:line="276" w:lineRule="auto"/>
        <w:ind w:firstLine="360"/>
        <w:jc w:val="both"/>
        <w:rPr>
          <w:rFonts w:ascii="Times New Roman" w:hAnsi="Times New Roman" w:cs="Times New Roman"/>
          <w:b/>
          <w:sz w:val="24"/>
          <w:szCs w:val="24"/>
        </w:rPr>
      </w:pPr>
    </w:p>
    <w:p w:rsidR="00A50941" w:rsidRPr="00AB0718" w:rsidRDefault="00A50941" w:rsidP="00AB0718">
      <w:pPr>
        <w:pStyle w:val="af6"/>
        <w:spacing w:line="276" w:lineRule="auto"/>
        <w:ind w:firstLine="360"/>
        <w:jc w:val="both"/>
        <w:rPr>
          <w:rFonts w:ascii="Times New Roman" w:hAnsi="Times New Roman" w:cs="Times New Roman"/>
          <w:b/>
          <w:sz w:val="24"/>
          <w:szCs w:val="24"/>
        </w:rPr>
      </w:pPr>
      <w:r w:rsidRPr="00AB0718">
        <w:rPr>
          <w:rFonts w:ascii="Times New Roman" w:hAnsi="Times New Roman" w:cs="Times New Roman"/>
          <w:b/>
          <w:sz w:val="24"/>
          <w:szCs w:val="24"/>
        </w:rPr>
        <w:t>Учебно – методическая литература для самостоятельной работы обучающихся</w:t>
      </w:r>
    </w:p>
    <w:p w:rsidR="00A50941" w:rsidRPr="00AB0718" w:rsidRDefault="00A50941" w:rsidP="00AB0718">
      <w:pPr>
        <w:pStyle w:val="af6"/>
        <w:spacing w:line="276" w:lineRule="auto"/>
        <w:ind w:firstLine="360"/>
        <w:jc w:val="both"/>
        <w:rPr>
          <w:rFonts w:ascii="Times New Roman" w:hAnsi="Times New Roman" w:cs="Times New Roman"/>
          <w:sz w:val="24"/>
          <w:szCs w:val="24"/>
        </w:rPr>
      </w:pPr>
      <w:r w:rsidRPr="00AB0718">
        <w:rPr>
          <w:rFonts w:ascii="Times New Roman" w:hAnsi="Times New Roman" w:cs="Times New Roman"/>
          <w:sz w:val="24"/>
          <w:szCs w:val="24"/>
        </w:rPr>
        <w:t>1 Методические указания к практическим занятиям. 2018. КИЖТ УрГУПС, информационные ресурсы  (servkigt:)\09.02.01...</w:t>
      </w:r>
    </w:p>
    <w:p w:rsidR="00A50941" w:rsidRPr="00AB0718" w:rsidRDefault="00A50941" w:rsidP="00AB0718">
      <w:pPr>
        <w:pStyle w:val="af6"/>
        <w:spacing w:line="276" w:lineRule="auto"/>
        <w:ind w:firstLine="360"/>
        <w:jc w:val="both"/>
        <w:rPr>
          <w:rFonts w:ascii="Times New Roman" w:hAnsi="Times New Roman" w:cs="Times New Roman"/>
          <w:sz w:val="24"/>
          <w:szCs w:val="24"/>
        </w:rPr>
      </w:pPr>
      <w:r w:rsidRPr="00AB0718">
        <w:rPr>
          <w:rFonts w:ascii="Times New Roman" w:hAnsi="Times New Roman" w:cs="Times New Roman"/>
          <w:sz w:val="24"/>
          <w:szCs w:val="24"/>
        </w:rPr>
        <w:t>2  Методические указания по организации самостоятельной работы. 2018. КИЖТ УрГУПС, информационные ресурсы  (servkigt:)\09.02.01...</w:t>
      </w:r>
    </w:p>
    <w:p w:rsidR="00A50941" w:rsidRPr="00AB0718" w:rsidRDefault="00A50941" w:rsidP="00AB0718">
      <w:pPr>
        <w:pStyle w:val="af6"/>
        <w:spacing w:line="276" w:lineRule="auto"/>
        <w:ind w:firstLine="360"/>
        <w:jc w:val="both"/>
        <w:rPr>
          <w:rFonts w:ascii="Times New Roman" w:hAnsi="Times New Roman" w:cs="Times New Roman"/>
          <w:sz w:val="24"/>
          <w:szCs w:val="24"/>
        </w:rPr>
      </w:pPr>
      <w:r w:rsidRPr="00AB0718">
        <w:rPr>
          <w:rFonts w:ascii="Times New Roman" w:hAnsi="Times New Roman" w:cs="Times New Roman"/>
          <w:sz w:val="24"/>
          <w:szCs w:val="24"/>
        </w:rPr>
        <w:t xml:space="preserve">3    Методические указания по подготовке слайд-презентации. 2019. КИЖТ УрГУПС. </w:t>
      </w:r>
    </w:p>
    <w:p w:rsidR="00A50941" w:rsidRPr="00AB0718" w:rsidRDefault="00A50941" w:rsidP="00AB0718">
      <w:pPr>
        <w:pStyle w:val="af6"/>
        <w:spacing w:line="276" w:lineRule="auto"/>
        <w:ind w:firstLine="360"/>
        <w:jc w:val="both"/>
        <w:rPr>
          <w:rFonts w:ascii="Times New Roman" w:hAnsi="Times New Roman" w:cs="Times New Roman"/>
          <w:sz w:val="24"/>
          <w:szCs w:val="24"/>
        </w:rPr>
      </w:pPr>
    </w:p>
    <w:p w:rsidR="00A50941" w:rsidRPr="00AB0718" w:rsidRDefault="00A50941" w:rsidP="000E6CDB">
      <w:pPr>
        <w:pStyle w:val="af6"/>
        <w:numPr>
          <w:ilvl w:val="1"/>
          <w:numId w:val="170"/>
        </w:numPr>
        <w:tabs>
          <w:tab w:val="left" w:pos="851"/>
        </w:tabs>
        <w:spacing w:line="276" w:lineRule="auto"/>
        <w:ind w:left="0" w:firstLine="426"/>
        <w:jc w:val="both"/>
        <w:rPr>
          <w:rFonts w:ascii="Times New Roman" w:hAnsi="Times New Roman" w:cs="Times New Roman"/>
          <w:b/>
          <w:sz w:val="24"/>
          <w:szCs w:val="24"/>
        </w:rPr>
      </w:pPr>
      <w:r w:rsidRPr="00AB0718">
        <w:rPr>
          <w:rFonts w:ascii="Times New Roman" w:hAnsi="Times New Roman" w:cs="Times New Roman"/>
          <w:b/>
          <w:sz w:val="24"/>
          <w:szCs w:val="24"/>
        </w:rPr>
        <w:t>Информационные ресурсы сети Интернет и профессиональные базы данных</w:t>
      </w:r>
    </w:p>
    <w:p w:rsidR="00A50941" w:rsidRPr="00AB0718" w:rsidRDefault="00A50941" w:rsidP="00AB0718">
      <w:pPr>
        <w:pStyle w:val="af6"/>
        <w:spacing w:line="276" w:lineRule="auto"/>
        <w:ind w:firstLine="426"/>
        <w:jc w:val="both"/>
        <w:rPr>
          <w:rFonts w:ascii="Times New Roman" w:hAnsi="Times New Roman" w:cs="Times New Roman"/>
          <w:b/>
          <w:bCs/>
          <w:color w:val="000000"/>
          <w:sz w:val="24"/>
          <w:szCs w:val="24"/>
        </w:rPr>
      </w:pPr>
      <w:r w:rsidRPr="00AB0718">
        <w:rPr>
          <w:rFonts w:ascii="Times New Roman" w:hAnsi="Times New Roman" w:cs="Times New Roman"/>
          <w:b/>
          <w:bCs/>
          <w:color w:val="000000"/>
          <w:sz w:val="24"/>
          <w:szCs w:val="24"/>
        </w:rPr>
        <w:t>Перечень Интернет-ресурсов:</w:t>
      </w:r>
    </w:p>
    <w:p w:rsidR="00A50941" w:rsidRPr="00AB0718" w:rsidRDefault="00BF4FC9" w:rsidP="000E6CDB">
      <w:pPr>
        <w:pStyle w:val="af6"/>
        <w:numPr>
          <w:ilvl w:val="0"/>
          <w:numId w:val="154"/>
        </w:numPr>
        <w:tabs>
          <w:tab w:val="left" w:pos="709"/>
        </w:tabs>
        <w:spacing w:line="276" w:lineRule="auto"/>
        <w:ind w:left="0" w:firstLine="426"/>
        <w:jc w:val="both"/>
        <w:rPr>
          <w:rFonts w:ascii="Times New Roman" w:hAnsi="Times New Roman" w:cs="Times New Roman"/>
          <w:sz w:val="24"/>
          <w:szCs w:val="24"/>
        </w:rPr>
      </w:pPr>
      <w:hyperlink r:id="rId110" w:history="1">
        <w:r w:rsidR="00A50941" w:rsidRPr="00AB0718">
          <w:rPr>
            <w:rStyle w:val="a4"/>
            <w:rFonts w:ascii="Times New Roman" w:hAnsi="Times New Roman" w:cs="Times New Roman"/>
            <w:sz w:val="24"/>
            <w:szCs w:val="24"/>
          </w:rPr>
          <w:t>http://psypractica.com</w:t>
        </w:r>
      </w:hyperlink>
      <w:r w:rsidR="00A50941" w:rsidRPr="00AB0718">
        <w:rPr>
          <w:rFonts w:ascii="Times New Roman" w:hAnsi="Times New Roman" w:cs="Times New Roman"/>
          <w:sz w:val="24"/>
          <w:szCs w:val="24"/>
        </w:rPr>
        <w:t xml:space="preserve"> (Институт прикладной психологии).</w:t>
      </w:r>
    </w:p>
    <w:p w:rsidR="00A50941" w:rsidRPr="00AB0718" w:rsidRDefault="00BF4FC9" w:rsidP="000E6CDB">
      <w:pPr>
        <w:pStyle w:val="af6"/>
        <w:numPr>
          <w:ilvl w:val="0"/>
          <w:numId w:val="154"/>
        </w:numPr>
        <w:tabs>
          <w:tab w:val="left" w:pos="709"/>
        </w:tabs>
        <w:spacing w:line="276" w:lineRule="auto"/>
        <w:ind w:left="0" w:firstLine="426"/>
        <w:jc w:val="both"/>
        <w:rPr>
          <w:rFonts w:ascii="Times New Roman" w:hAnsi="Times New Roman" w:cs="Times New Roman"/>
          <w:sz w:val="24"/>
          <w:szCs w:val="24"/>
        </w:rPr>
      </w:pPr>
      <w:hyperlink r:id="rId111" w:history="1">
        <w:r w:rsidR="00A50941" w:rsidRPr="00AB0718">
          <w:rPr>
            <w:rStyle w:val="a4"/>
            <w:rFonts w:ascii="Times New Roman" w:hAnsi="Times New Roman" w:cs="Times New Roman"/>
            <w:sz w:val="24"/>
            <w:szCs w:val="24"/>
          </w:rPr>
          <w:t>http://www.yugzone.ru/psy.htm</w:t>
        </w:r>
      </w:hyperlink>
      <w:r w:rsidR="00A50941" w:rsidRPr="00AB0718">
        <w:rPr>
          <w:rFonts w:ascii="Times New Roman" w:hAnsi="Times New Roman" w:cs="Times New Roman"/>
          <w:sz w:val="24"/>
          <w:szCs w:val="24"/>
        </w:rPr>
        <w:t xml:space="preserve"> (Занимательная психология).</w:t>
      </w:r>
    </w:p>
    <w:p w:rsidR="00A50941" w:rsidRPr="00AB0718" w:rsidRDefault="00BF4FC9" w:rsidP="000E6CDB">
      <w:pPr>
        <w:pStyle w:val="af6"/>
        <w:numPr>
          <w:ilvl w:val="0"/>
          <w:numId w:val="154"/>
        </w:numPr>
        <w:tabs>
          <w:tab w:val="left" w:pos="709"/>
        </w:tabs>
        <w:spacing w:line="276" w:lineRule="auto"/>
        <w:ind w:left="0" w:firstLine="426"/>
        <w:jc w:val="both"/>
        <w:rPr>
          <w:rFonts w:ascii="Times New Roman" w:hAnsi="Times New Roman" w:cs="Times New Roman"/>
          <w:sz w:val="24"/>
          <w:szCs w:val="24"/>
        </w:rPr>
      </w:pPr>
      <w:hyperlink r:id="rId112" w:history="1">
        <w:r w:rsidR="00A50941" w:rsidRPr="00AB0718">
          <w:rPr>
            <w:rStyle w:val="a4"/>
            <w:rFonts w:ascii="Times New Roman" w:hAnsi="Times New Roman" w:cs="Times New Roman"/>
            <w:sz w:val="24"/>
            <w:szCs w:val="24"/>
          </w:rPr>
          <w:t>http://www.rulit.me/books/zanimatelnaya-psihologiya-read-299310-1.html</w:t>
        </w:r>
      </w:hyperlink>
      <w:r w:rsidR="00A50941" w:rsidRPr="00AB0718">
        <w:rPr>
          <w:rFonts w:ascii="Times New Roman" w:hAnsi="Times New Roman" w:cs="Times New Roman"/>
          <w:sz w:val="24"/>
          <w:szCs w:val="24"/>
        </w:rPr>
        <w:t xml:space="preserve"> (К. Платонов Занимательная психология).</w:t>
      </w:r>
    </w:p>
    <w:p w:rsidR="00A50941" w:rsidRPr="00AB0718" w:rsidRDefault="00BF4FC9" w:rsidP="000E6CDB">
      <w:pPr>
        <w:pStyle w:val="af6"/>
        <w:numPr>
          <w:ilvl w:val="0"/>
          <w:numId w:val="154"/>
        </w:numPr>
        <w:tabs>
          <w:tab w:val="left" w:pos="709"/>
        </w:tabs>
        <w:spacing w:line="276" w:lineRule="auto"/>
        <w:ind w:left="0" w:firstLine="426"/>
        <w:jc w:val="both"/>
        <w:rPr>
          <w:rFonts w:ascii="Times New Roman" w:hAnsi="Times New Roman" w:cs="Times New Roman"/>
          <w:sz w:val="24"/>
          <w:szCs w:val="24"/>
        </w:rPr>
      </w:pPr>
      <w:hyperlink r:id="rId113" w:history="1">
        <w:r w:rsidR="00A50941" w:rsidRPr="00AB0718">
          <w:rPr>
            <w:rStyle w:val="a4"/>
            <w:rFonts w:ascii="Times New Roman" w:hAnsi="Times New Roman" w:cs="Times New Roman"/>
            <w:sz w:val="24"/>
            <w:szCs w:val="24"/>
          </w:rPr>
          <w:t>http://mirrosta.ru/psichologiya-obscheniya.html</w:t>
        </w:r>
      </w:hyperlink>
      <w:r w:rsidR="00A50941" w:rsidRPr="00AB0718">
        <w:rPr>
          <w:rFonts w:ascii="Times New Roman" w:hAnsi="Times New Roman" w:cs="Times New Roman"/>
          <w:sz w:val="24"/>
          <w:szCs w:val="24"/>
        </w:rPr>
        <w:t xml:space="preserve"> (Личностный рост. Психология общения).</w:t>
      </w:r>
    </w:p>
    <w:p w:rsidR="00A50941" w:rsidRPr="00AB0718" w:rsidRDefault="00BF4FC9" w:rsidP="000E6CDB">
      <w:pPr>
        <w:pStyle w:val="af6"/>
        <w:numPr>
          <w:ilvl w:val="0"/>
          <w:numId w:val="154"/>
        </w:numPr>
        <w:tabs>
          <w:tab w:val="left" w:pos="709"/>
        </w:tabs>
        <w:spacing w:line="276" w:lineRule="auto"/>
        <w:ind w:left="0" w:firstLine="426"/>
        <w:jc w:val="both"/>
        <w:rPr>
          <w:rFonts w:ascii="Times New Roman" w:hAnsi="Times New Roman" w:cs="Times New Roman"/>
          <w:sz w:val="24"/>
          <w:szCs w:val="24"/>
        </w:rPr>
      </w:pPr>
      <w:hyperlink r:id="rId114" w:history="1">
        <w:r w:rsidR="00A50941" w:rsidRPr="00AB0718">
          <w:rPr>
            <w:rStyle w:val="a4"/>
            <w:rFonts w:ascii="Times New Roman" w:hAnsi="Times New Roman" w:cs="Times New Roman"/>
            <w:sz w:val="24"/>
            <w:szCs w:val="24"/>
          </w:rPr>
          <w:t>http://psichel.ru/psihologiya-obshheniya/</w:t>
        </w:r>
      </w:hyperlink>
      <w:r w:rsidR="00A50941" w:rsidRPr="00AB0718">
        <w:rPr>
          <w:rFonts w:ascii="Times New Roman" w:hAnsi="Times New Roman" w:cs="Times New Roman"/>
          <w:sz w:val="24"/>
          <w:szCs w:val="24"/>
        </w:rPr>
        <w:t xml:space="preserve"> (Психология общения).</w:t>
      </w:r>
    </w:p>
    <w:p w:rsidR="00A50941" w:rsidRPr="00AB0718" w:rsidRDefault="00BF4FC9" w:rsidP="000E6CDB">
      <w:pPr>
        <w:pStyle w:val="af6"/>
        <w:numPr>
          <w:ilvl w:val="0"/>
          <w:numId w:val="154"/>
        </w:numPr>
        <w:tabs>
          <w:tab w:val="left" w:pos="709"/>
        </w:tabs>
        <w:spacing w:line="276" w:lineRule="auto"/>
        <w:ind w:left="0" w:firstLine="426"/>
        <w:jc w:val="both"/>
        <w:rPr>
          <w:rFonts w:ascii="Times New Roman" w:hAnsi="Times New Roman" w:cs="Times New Roman"/>
          <w:sz w:val="24"/>
          <w:szCs w:val="24"/>
        </w:rPr>
      </w:pPr>
      <w:hyperlink r:id="rId115" w:history="1">
        <w:r w:rsidR="00A50941" w:rsidRPr="00AB0718">
          <w:rPr>
            <w:rStyle w:val="a4"/>
            <w:rFonts w:ascii="Times New Roman" w:hAnsi="Times New Roman" w:cs="Times New Roman"/>
            <w:sz w:val="24"/>
            <w:szCs w:val="24"/>
          </w:rPr>
          <w:t>http://charming-face.ru/blog/43000918542/yazyik-zhesto</w:t>
        </w:r>
      </w:hyperlink>
      <w:r w:rsidR="00A50941" w:rsidRPr="00AB0718">
        <w:rPr>
          <w:rFonts w:ascii="Times New Roman" w:hAnsi="Times New Roman" w:cs="Times New Roman"/>
          <w:sz w:val="24"/>
          <w:szCs w:val="24"/>
        </w:rPr>
        <w:t xml:space="preserve"> (Язык жестов).</w:t>
      </w:r>
    </w:p>
    <w:p w:rsidR="00A50941" w:rsidRPr="00AB0718" w:rsidRDefault="00BF4FC9" w:rsidP="000E6CDB">
      <w:pPr>
        <w:pStyle w:val="af6"/>
        <w:numPr>
          <w:ilvl w:val="0"/>
          <w:numId w:val="154"/>
        </w:numPr>
        <w:tabs>
          <w:tab w:val="left" w:pos="709"/>
        </w:tabs>
        <w:spacing w:line="276" w:lineRule="auto"/>
        <w:ind w:left="0" w:firstLine="426"/>
        <w:jc w:val="both"/>
        <w:rPr>
          <w:rFonts w:ascii="Times New Roman" w:hAnsi="Times New Roman" w:cs="Times New Roman"/>
          <w:sz w:val="24"/>
          <w:szCs w:val="24"/>
        </w:rPr>
      </w:pPr>
      <w:hyperlink r:id="rId116" w:history="1">
        <w:r w:rsidR="00A50941" w:rsidRPr="00AB0718">
          <w:rPr>
            <w:rStyle w:val="a4"/>
            <w:rFonts w:ascii="Times New Roman" w:hAnsi="Times New Roman" w:cs="Times New Roman"/>
            <w:sz w:val="24"/>
            <w:szCs w:val="24"/>
          </w:rPr>
          <w:t>http://fb.ru/article/162959/jestyi-cheloveka-i-ih-znacheniya-kak-ponyat-cheloveka-po-jestam</w:t>
        </w:r>
      </w:hyperlink>
      <w:r w:rsidR="00A50941" w:rsidRPr="00AB0718">
        <w:rPr>
          <w:rFonts w:ascii="Times New Roman" w:hAnsi="Times New Roman" w:cs="Times New Roman"/>
          <w:sz w:val="24"/>
          <w:szCs w:val="24"/>
        </w:rPr>
        <w:t xml:space="preserve"> (Психология общения. Как понять человека).</w:t>
      </w:r>
    </w:p>
    <w:p w:rsidR="00A50941" w:rsidRPr="00AB0718" w:rsidRDefault="00BF4FC9" w:rsidP="000E6CDB">
      <w:pPr>
        <w:pStyle w:val="af6"/>
        <w:numPr>
          <w:ilvl w:val="0"/>
          <w:numId w:val="154"/>
        </w:numPr>
        <w:tabs>
          <w:tab w:val="left" w:pos="709"/>
        </w:tabs>
        <w:spacing w:line="276" w:lineRule="auto"/>
        <w:ind w:left="0" w:firstLine="426"/>
        <w:jc w:val="both"/>
        <w:rPr>
          <w:rFonts w:ascii="Times New Roman" w:hAnsi="Times New Roman" w:cs="Times New Roman"/>
          <w:sz w:val="24"/>
          <w:szCs w:val="24"/>
        </w:rPr>
      </w:pPr>
      <w:hyperlink r:id="rId117" w:history="1">
        <w:r w:rsidR="00A50941" w:rsidRPr="00AB0718">
          <w:rPr>
            <w:rStyle w:val="a4"/>
            <w:rFonts w:ascii="Times New Roman" w:hAnsi="Times New Roman" w:cs="Times New Roman"/>
            <w:sz w:val="24"/>
            <w:szCs w:val="24"/>
          </w:rPr>
          <w:t>http://vegas2011.at.ua/jazyk_telodvizhenij.pdf</w:t>
        </w:r>
      </w:hyperlink>
      <w:r w:rsidR="00A50941" w:rsidRPr="00AB0718">
        <w:rPr>
          <w:rFonts w:ascii="Times New Roman" w:hAnsi="Times New Roman" w:cs="Times New Roman"/>
          <w:sz w:val="24"/>
          <w:szCs w:val="24"/>
        </w:rPr>
        <w:t xml:space="preserve"> (А. Пиз Язык телодвиэений).</w:t>
      </w:r>
    </w:p>
    <w:p w:rsidR="00A50941" w:rsidRPr="00AB0718" w:rsidRDefault="00BF4FC9" w:rsidP="000E6CDB">
      <w:pPr>
        <w:pStyle w:val="af6"/>
        <w:numPr>
          <w:ilvl w:val="0"/>
          <w:numId w:val="154"/>
        </w:numPr>
        <w:tabs>
          <w:tab w:val="left" w:pos="709"/>
        </w:tabs>
        <w:spacing w:line="276" w:lineRule="auto"/>
        <w:ind w:left="0" w:firstLine="426"/>
        <w:jc w:val="both"/>
        <w:rPr>
          <w:rFonts w:ascii="Times New Roman" w:hAnsi="Times New Roman" w:cs="Times New Roman"/>
          <w:sz w:val="24"/>
          <w:szCs w:val="24"/>
        </w:rPr>
      </w:pPr>
      <w:hyperlink r:id="rId118" w:history="1">
        <w:r w:rsidR="00A50941" w:rsidRPr="00AB0718">
          <w:rPr>
            <w:rStyle w:val="a4"/>
            <w:rFonts w:ascii="Times New Roman" w:hAnsi="Times New Roman" w:cs="Times New Roman"/>
            <w:sz w:val="24"/>
            <w:szCs w:val="24"/>
          </w:rPr>
          <w:t>http://www.grandars.ru/college/psihologiya/konfliktologiya.html</w:t>
        </w:r>
      </w:hyperlink>
      <w:r w:rsidR="00A50941" w:rsidRPr="00AB0718">
        <w:rPr>
          <w:rFonts w:ascii="Times New Roman" w:hAnsi="Times New Roman" w:cs="Times New Roman"/>
          <w:sz w:val="24"/>
          <w:szCs w:val="24"/>
        </w:rPr>
        <w:t xml:space="preserve"> (Конфликтология).</w:t>
      </w:r>
    </w:p>
    <w:p w:rsidR="00A50941" w:rsidRPr="00AB0718" w:rsidRDefault="00BF4FC9" w:rsidP="000E6CDB">
      <w:pPr>
        <w:pStyle w:val="af6"/>
        <w:numPr>
          <w:ilvl w:val="0"/>
          <w:numId w:val="154"/>
        </w:numPr>
        <w:tabs>
          <w:tab w:val="left" w:pos="709"/>
        </w:tabs>
        <w:spacing w:line="276" w:lineRule="auto"/>
        <w:ind w:left="0" w:firstLine="426"/>
        <w:jc w:val="both"/>
        <w:rPr>
          <w:rFonts w:ascii="Times New Roman" w:hAnsi="Times New Roman" w:cs="Times New Roman"/>
          <w:sz w:val="24"/>
          <w:szCs w:val="24"/>
        </w:rPr>
      </w:pPr>
      <w:hyperlink r:id="rId119" w:history="1">
        <w:r w:rsidR="00A50941" w:rsidRPr="00AB0718">
          <w:rPr>
            <w:rStyle w:val="a4"/>
            <w:rFonts w:ascii="Times New Roman" w:hAnsi="Times New Roman" w:cs="Times New Roman"/>
            <w:sz w:val="24"/>
            <w:szCs w:val="24"/>
          </w:rPr>
          <w:t>http://psyera.ru/predmet-konfliktologii-kak-nauki-metody-issledovaniya-i-upravleniya-konfliktami-632.htm</w:t>
        </w:r>
      </w:hyperlink>
      <w:r w:rsidR="00A50941" w:rsidRPr="00AB0718">
        <w:rPr>
          <w:rFonts w:ascii="Times New Roman" w:hAnsi="Times New Roman" w:cs="Times New Roman"/>
          <w:sz w:val="24"/>
          <w:szCs w:val="24"/>
        </w:rPr>
        <w:t xml:space="preserve"> (Конфликтология). </w:t>
      </w:r>
    </w:p>
    <w:p w:rsidR="00A50941" w:rsidRPr="00AB0718" w:rsidRDefault="00BF4FC9" w:rsidP="000E6CDB">
      <w:pPr>
        <w:pStyle w:val="af6"/>
        <w:numPr>
          <w:ilvl w:val="0"/>
          <w:numId w:val="154"/>
        </w:numPr>
        <w:tabs>
          <w:tab w:val="left" w:pos="709"/>
        </w:tabs>
        <w:spacing w:line="276" w:lineRule="auto"/>
        <w:ind w:left="0" w:firstLine="426"/>
        <w:jc w:val="both"/>
        <w:rPr>
          <w:rFonts w:ascii="Times New Roman" w:hAnsi="Times New Roman" w:cs="Times New Roman"/>
          <w:sz w:val="24"/>
          <w:szCs w:val="24"/>
        </w:rPr>
      </w:pPr>
      <w:hyperlink r:id="rId120" w:history="1">
        <w:r w:rsidR="00A50941" w:rsidRPr="00AB0718">
          <w:rPr>
            <w:rStyle w:val="a4"/>
            <w:rFonts w:ascii="Times New Roman" w:hAnsi="Times New Roman" w:cs="Times New Roman"/>
            <w:sz w:val="24"/>
            <w:szCs w:val="24"/>
          </w:rPr>
          <w:t>http://www.grandars.ru/college/psihologiya/delovoe-obshchenie.html</w:t>
        </w:r>
      </w:hyperlink>
      <w:r w:rsidR="00A50941" w:rsidRPr="00AB0718">
        <w:rPr>
          <w:rFonts w:ascii="Times New Roman" w:hAnsi="Times New Roman" w:cs="Times New Roman"/>
          <w:sz w:val="24"/>
          <w:szCs w:val="24"/>
        </w:rPr>
        <w:t xml:space="preserve"> (Деловое общение).</w:t>
      </w:r>
    </w:p>
    <w:p w:rsidR="00A50941" w:rsidRPr="00AB0718" w:rsidRDefault="00BF4FC9" w:rsidP="000E6CDB">
      <w:pPr>
        <w:pStyle w:val="af6"/>
        <w:numPr>
          <w:ilvl w:val="0"/>
          <w:numId w:val="154"/>
        </w:numPr>
        <w:tabs>
          <w:tab w:val="left" w:pos="709"/>
        </w:tabs>
        <w:spacing w:line="276" w:lineRule="auto"/>
        <w:ind w:left="0" w:firstLine="426"/>
        <w:jc w:val="both"/>
        <w:rPr>
          <w:rFonts w:ascii="Times New Roman" w:hAnsi="Times New Roman" w:cs="Times New Roman"/>
          <w:sz w:val="24"/>
          <w:szCs w:val="24"/>
        </w:rPr>
      </w:pPr>
      <w:hyperlink r:id="rId121" w:history="1">
        <w:r w:rsidR="00A50941" w:rsidRPr="00AB0718">
          <w:rPr>
            <w:rStyle w:val="a4"/>
            <w:rFonts w:ascii="Times New Roman" w:hAnsi="Times New Roman" w:cs="Times New Roman"/>
            <w:sz w:val="24"/>
            <w:szCs w:val="24"/>
          </w:rPr>
          <w:t>http://psyh.info/delovaya-psihologiya/delovoe-obshhenie/delovoe-obshhenie.html</w:t>
        </w:r>
      </w:hyperlink>
      <w:r w:rsidR="00A50941" w:rsidRPr="00AB0718">
        <w:rPr>
          <w:rFonts w:ascii="Times New Roman" w:hAnsi="Times New Roman" w:cs="Times New Roman"/>
          <w:sz w:val="24"/>
          <w:szCs w:val="24"/>
        </w:rPr>
        <w:t xml:space="preserve"> (Деловое общение).</w:t>
      </w:r>
    </w:p>
    <w:p w:rsidR="00A50941" w:rsidRPr="00AB0718" w:rsidRDefault="00A50941" w:rsidP="00AB0718">
      <w:pPr>
        <w:pStyle w:val="af6"/>
        <w:spacing w:line="276" w:lineRule="auto"/>
        <w:ind w:firstLine="426"/>
        <w:jc w:val="both"/>
        <w:rPr>
          <w:rFonts w:ascii="Times New Roman" w:hAnsi="Times New Roman" w:cs="Times New Roman"/>
          <w:sz w:val="24"/>
          <w:szCs w:val="24"/>
        </w:rPr>
      </w:pPr>
    </w:p>
    <w:p w:rsidR="00A50941" w:rsidRPr="00AB0718" w:rsidRDefault="00A50941" w:rsidP="00AB0718">
      <w:pPr>
        <w:pStyle w:val="af6"/>
        <w:spacing w:line="276" w:lineRule="auto"/>
        <w:ind w:firstLine="426"/>
        <w:jc w:val="both"/>
        <w:rPr>
          <w:rFonts w:ascii="Times New Roman" w:eastAsia="Calibri" w:hAnsi="Times New Roman" w:cs="Times New Roman"/>
          <w:b/>
          <w:sz w:val="24"/>
          <w:szCs w:val="24"/>
        </w:rPr>
      </w:pPr>
      <w:r w:rsidRPr="00AB0718">
        <w:rPr>
          <w:rFonts w:ascii="Times New Roman" w:eastAsia="Calibri" w:hAnsi="Times New Roman" w:cs="Times New Roman"/>
          <w:b/>
          <w:sz w:val="24"/>
          <w:szCs w:val="24"/>
        </w:rPr>
        <w:t xml:space="preserve">Профессиональные базы данных: </w:t>
      </w:r>
    </w:p>
    <w:p w:rsidR="00A50941" w:rsidRPr="00AB0718" w:rsidRDefault="00A50941" w:rsidP="00AB0718">
      <w:pPr>
        <w:pStyle w:val="af6"/>
        <w:spacing w:line="276" w:lineRule="auto"/>
        <w:ind w:firstLine="426"/>
        <w:jc w:val="both"/>
        <w:rPr>
          <w:rFonts w:ascii="Times New Roman" w:eastAsia="Calibri" w:hAnsi="Times New Roman" w:cs="Times New Roman"/>
          <w:sz w:val="24"/>
          <w:szCs w:val="24"/>
        </w:rPr>
      </w:pPr>
      <w:r w:rsidRPr="00AB0718">
        <w:rPr>
          <w:rFonts w:ascii="Times New Roman" w:eastAsia="Calibri" w:hAnsi="Times New Roman" w:cs="Times New Roman"/>
          <w:sz w:val="24"/>
          <w:szCs w:val="24"/>
        </w:rPr>
        <w:t>не используются.</w:t>
      </w:r>
    </w:p>
    <w:p w:rsidR="00A50941" w:rsidRPr="00AB0718" w:rsidRDefault="00A50941" w:rsidP="00AB0718">
      <w:pPr>
        <w:pStyle w:val="af6"/>
        <w:spacing w:line="276" w:lineRule="auto"/>
        <w:ind w:firstLine="426"/>
        <w:jc w:val="both"/>
        <w:rPr>
          <w:rFonts w:ascii="Times New Roman" w:eastAsia="Calibri" w:hAnsi="Times New Roman" w:cs="Times New Roman"/>
          <w:b/>
          <w:sz w:val="24"/>
          <w:szCs w:val="24"/>
        </w:rPr>
      </w:pPr>
      <w:r w:rsidRPr="00AB0718">
        <w:rPr>
          <w:rFonts w:ascii="Times New Roman" w:eastAsia="Calibri" w:hAnsi="Times New Roman" w:cs="Times New Roman"/>
          <w:b/>
          <w:sz w:val="24"/>
          <w:szCs w:val="24"/>
        </w:rPr>
        <w:t xml:space="preserve">Программное обеспечение: </w:t>
      </w:r>
    </w:p>
    <w:p w:rsidR="00A50941" w:rsidRDefault="00A50941" w:rsidP="00AB0718">
      <w:pPr>
        <w:pStyle w:val="af6"/>
        <w:spacing w:line="276" w:lineRule="auto"/>
        <w:ind w:firstLine="426"/>
        <w:jc w:val="both"/>
        <w:rPr>
          <w:rFonts w:ascii="Times New Roman" w:hAnsi="Times New Roman" w:cs="Times New Roman"/>
          <w:sz w:val="24"/>
          <w:szCs w:val="24"/>
        </w:rPr>
      </w:pPr>
      <w:r w:rsidRPr="00AB0718">
        <w:rPr>
          <w:rFonts w:ascii="Times New Roman" w:hAnsi="Times New Roman" w:cs="Times New Roman"/>
          <w:sz w:val="24"/>
          <w:szCs w:val="24"/>
        </w:rPr>
        <w:t>Пакет офисных программ  Microsoft Office</w:t>
      </w:r>
    </w:p>
    <w:p w:rsidR="006B7612" w:rsidRDefault="006B7612" w:rsidP="00AB0718">
      <w:pPr>
        <w:pStyle w:val="af6"/>
        <w:spacing w:line="276" w:lineRule="auto"/>
        <w:ind w:firstLine="426"/>
        <w:jc w:val="both"/>
        <w:rPr>
          <w:rFonts w:ascii="Times New Roman" w:hAnsi="Times New Roman" w:cs="Times New Roman"/>
          <w:sz w:val="24"/>
          <w:szCs w:val="24"/>
        </w:rPr>
      </w:pPr>
    </w:p>
    <w:p w:rsidR="006B7612" w:rsidRPr="00AB0718" w:rsidRDefault="006B7612" w:rsidP="00AB0718">
      <w:pPr>
        <w:pStyle w:val="af6"/>
        <w:spacing w:line="276" w:lineRule="auto"/>
        <w:ind w:firstLine="426"/>
        <w:jc w:val="both"/>
        <w:rPr>
          <w:rFonts w:ascii="Times New Roman" w:eastAsia="Calibri" w:hAnsi="Times New Roman" w:cs="Times New Roman"/>
          <w:sz w:val="24"/>
          <w:szCs w:val="24"/>
        </w:rPr>
      </w:pPr>
    </w:p>
    <w:p w:rsidR="006B7612" w:rsidRPr="00AB0718" w:rsidRDefault="006B7612" w:rsidP="00AB0718">
      <w:pPr>
        <w:pStyle w:val="af6"/>
        <w:spacing w:line="276" w:lineRule="auto"/>
        <w:ind w:firstLine="426"/>
        <w:jc w:val="both"/>
        <w:rPr>
          <w:rFonts w:ascii="Times New Roman" w:hAnsi="Times New Roman" w:cs="Times New Roman"/>
          <w:sz w:val="24"/>
          <w:szCs w:val="24"/>
        </w:rPr>
      </w:pPr>
    </w:p>
    <w:p w:rsidR="00A50941" w:rsidRDefault="00A50941" w:rsidP="00AB0718">
      <w:pPr>
        <w:pStyle w:val="af6"/>
        <w:spacing w:line="276" w:lineRule="auto"/>
        <w:jc w:val="center"/>
        <w:rPr>
          <w:rFonts w:ascii="Times New Roman" w:hAnsi="Times New Roman" w:cs="Times New Roman"/>
          <w:b/>
          <w:caps/>
          <w:sz w:val="24"/>
          <w:szCs w:val="24"/>
        </w:rPr>
      </w:pPr>
      <w:r w:rsidRPr="00AB0718">
        <w:rPr>
          <w:rFonts w:ascii="Times New Roman" w:hAnsi="Times New Roman" w:cs="Times New Roman"/>
          <w:b/>
          <w:caps/>
          <w:sz w:val="24"/>
          <w:szCs w:val="24"/>
        </w:rPr>
        <w:t>4</w:t>
      </w:r>
      <w:r w:rsidR="006B7612">
        <w:rPr>
          <w:rFonts w:ascii="Times New Roman" w:hAnsi="Times New Roman" w:cs="Times New Roman"/>
          <w:b/>
          <w:caps/>
          <w:sz w:val="24"/>
          <w:szCs w:val="24"/>
        </w:rPr>
        <w:t>.</w:t>
      </w:r>
      <w:r w:rsidRPr="00AB0718">
        <w:rPr>
          <w:rFonts w:ascii="Times New Roman" w:hAnsi="Times New Roman" w:cs="Times New Roman"/>
          <w:b/>
          <w:caps/>
          <w:sz w:val="24"/>
          <w:szCs w:val="24"/>
        </w:rPr>
        <w:t xml:space="preserve">  Контроль и оценка результатов освоения дисциплины</w:t>
      </w:r>
    </w:p>
    <w:p w:rsidR="00AB0718" w:rsidRPr="00AB0718" w:rsidRDefault="00AB0718" w:rsidP="00AB0718">
      <w:pPr>
        <w:pStyle w:val="af6"/>
        <w:spacing w:line="276" w:lineRule="auto"/>
        <w:jc w:val="center"/>
        <w:rPr>
          <w:rFonts w:ascii="Times New Roman" w:hAnsi="Times New Roman" w:cs="Times New Roman"/>
          <w:b/>
          <w:caps/>
          <w:sz w:val="24"/>
          <w:szCs w:val="24"/>
        </w:rPr>
      </w:pPr>
    </w:p>
    <w:tbl>
      <w:tblPr>
        <w:tblW w:w="91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9"/>
        <w:gridCol w:w="5387"/>
      </w:tblGrid>
      <w:tr w:rsidR="00A50941" w:rsidRPr="00AB0718" w:rsidTr="00A50941">
        <w:tc>
          <w:tcPr>
            <w:tcW w:w="3789" w:type="dxa"/>
          </w:tcPr>
          <w:p w:rsidR="00A50941" w:rsidRPr="00AB0718" w:rsidRDefault="00A50941" w:rsidP="00AB0718">
            <w:pPr>
              <w:pStyle w:val="af6"/>
              <w:spacing w:line="276" w:lineRule="auto"/>
              <w:jc w:val="center"/>
              <w:rPr>
                <w:rFonts w:ascii="Times New Roman" w:hAnsi="Times New Roman" w:cs="Times New Roman"/>
                <w:b/>
                <w:iCs/>
                <w:color w:val="000000"/>
                <w:spacing w:val="2"/>
                <w:sz w:val="24"/>
                <w:szCs w:val="24"/>
              </w:rPr>
            </w:pPr>
            <w:r w:rsidRPr="00AB0718">
              <w:rPr>
                <w:rFonts w:ascii="Times New Roman" w:hAnsi="Times New Roman" w:cs="Times New Roman"/>
                <w:b/>
                <w:bCs/>
                <w:sz w:val="24"/>
                <w:szCs w:val="24"/>
              </w:rPr>
              <w:t>Результаты обучения (освоенные умения, усвоенные знания)</w:t>
            </w:r>
          </w:p>
        </w:tc>
        <w:tc>
          <w:tcPr>
            <w:tcW w:w="5387" w:type="dxa"/>
          </w:tcPr>
          <w:p w:rsidR="00A50941" w:rsidRPr="00AB0718" w:rsidRDefault="00A50941" w:rsidP="00AB0718">
            <w:pPr>
              <w:pStyle w:val="af6"/>
              <w:spacing w:line="276" w:lineRule="auto"/>
              <w:jc w:val="center"/>
              <w:rPr>
                <w:rFonts w:ascii="Times New Roman" w:hAnsi="Times New Roman" w:cs="Times New Roman"/>
                <w:b/>
                <w:iCs/>
                <w:color w:val="000000"/>
                <w:spacing w:val="2"/>
                <w:sz w:val="24"/>
                <w:szCs w:val="24"/>
              </w:rPr>
            </w:pPr>
            <w:r w:rsidRPr="00AB0718">
              <w:rPr>
                <w:rFonts w:ascii="Times New Roman" w:hAnsi="Times New Roman" w:cs="Times New Roman"/>
                <w:b/>
                <w:sz w:val="24"/>
                <w:szCs w:val="24"/>
              </w:rPr>
              <w:t>Формы и методы контроля и оценки результатов обучения</w:t>
            </w:r>
          </w:p>
        </w:tc>
      </w:tr>
      <w:tr w:rsidR="00A50941" w:rsidRPr="00AB0718" w:rsidTr="00A50941">
        <w:tc>
          <w:tcPr>
            <w:tcW w:w="3789" w:type="dxa"/>
          </w:tcPr>
          <w:p w:rsidR="00A50941" w:rsidRPr="00AB0718" w:rsidRDefault="00A50941" w:rsidP="00AB0718">
            <w:pPr>
              <w:pStyle w:val="af6"/>
              <w:spacing w:line="276" w:lineRule="auto"/>
              <w:jc w:val="both"/>
              <w:rPr>
                <w:rFonts w:ascii="Times New Roman" w:hAnsi="Times New Roman" w:cs="Times New Roman"/>
                <w:b/>
                <w:iCs/>
                <w:color w:val="000000"/>
                <w:spacing w:val="2"/>
                <w:sz w:val="24"/>
                <w:szCs w:val="24"/>
              </w:rPr>
            </w:pPr>
            <w:r w:rsidRPr="00AB0718">
              <w:rPr>
                <w:rFonts w:ascii="Times New Roman" w:hAnsi="Times New Roman" w:cs="Times New Roman"/>
                <w:b/>
                <w:iCs/>
                <w:color w:val="000000"/>
                <w:spacing w:val="2"/>
                <w:sz w:val="24"/>
                <w:szCs w:val="24"/>
              </w:rPr>
              <w:t>Умения:</w:t>
            </w:r>
          </w:p>
        </w:tc>
        <w:tc>
          <w:tcPr>
            <w:tcW w:w="5387" w:type="dxa"/>
          </w:tcPr>
          <w:p w:rsidR="00A50941" w:rsidRPr="00AB0718" w:rsidRDefault="00A50941" w:rsidP="00AB0718">
            <w:pPr>
              <w:pStyle w:val="af6"/>
              <w:spacing w:line="276" w:lineRule="auto"/>
              <w:jc w:val="both"/>
              <w:rPr>
                <w:rFonts w:ascii="Times New Roman" w:hAnsi="Times New Roman" w:cs="Times New Roman"/>
                <w:iCs/>
                <w:color w:val="000000"/>
                <w:spacing w:val="2"/>
                <w:sz w:val="24"/>
                <w:szCs w:val="24"/>
              </w:rPr>
            </w:pPr>
          </w:p>
        </w:tc>
      </w:tr>
      <w:tr w:rsidR="00A50941" w:rsidRPr="00AB0718" w:rsidTr="00A50941">
        <w:tc>
          <w:tcPr>
            <w:tcW w:w="3789" w:type="dxa"/>
          </w:tcPr>
          <w:p w:rsidR="00A50941" w:rsidRPr="00AB0718" w:rsidRDefault="00A50941" w:rsidP="00AB0718">
            <w:pPr>
              <w:pStyle w:val="af6"/>
              <w:spacing w:line="276" w:lineRule="auto"/>
              <w:jc w:val="both"/>
              <w:rPr>
                <w:rFonts w:ascii="Times New Roman" w:hAnsi="Times New Roman" w:cs="Times New Roman"/>
                <w:sz w:val="24"/>
                <w:szCs w:val="24"/>
              </w:rPr>
            </w:pPr>
            <w:r w:rsidRPr="00AB0718">
              <w:rPr>
                <w:rFonts w:ascii="Times New Roman" w:hAnsi="Times New Roman" w:cs="Times New Roman"/>
                <w:sz w:val="24"/>
                <w:szCs w:val="24"/>
              </w:rPr>
              <w:t>Эффективно общаться в процессе учебно-профессиональной, профессиональной деятельности</w:t>
            </w:r>
          </w:p>
        </w:tc>
        <w:tc>
          <w:tcPr>
            <w:tcW w:w="5387" w:type="dxa"/>
          </w:tcPr>
          <w:p w:rsidR="00A50941" w:rsidRPr="00AB0718" w:rsidRDefault="00A50941" w:rsidP="00AB0718">
            <w:pPr>
              <w:pStyle w:val="af6"/>
              <w:spacing w:line="276" w:lineRule="auto"/>
              <w:jc w:val="both"/>
              <w:rPr>
                <w:rFonts w:ascii="Times New Roman" w:hAnsi="Times New Roman" w:cs="Times New Roman"/>
                <w:bCs/>
                <w:sz w:val="24"/>
                <w:szCs w:val="24"/>
              </w:rPr>
            </w:pPr>
            <w:r w:rsidRPr="00AB0718">
              <w:rPr>
                <w:rFonts w:ascii="Times New Roman" w:hAnsi="Times New Roman" w:cs="Times New Roman"/>
                <w:bCs/>
                <w:sz w:val="24"/>
                <w:szCs w:val="24"/>
              </w:rPr>
              <w:t>Индивидуальная: контроль выполнения индивидуальных творческих заданий, тестирование по разделу «Социальная психология общения».</w:t>
            </w:r>
          </w:p>
        </w:tc>
      </w:tr>
      <w:tr w:rsidR="00A50941" w:rsidRPr="00AB0718" w:rsidTr="00A50941">
        <w:tc>
          <w:tcPr>
            <w:tcW w:w="3789" w:type="dxa"/>
          </w:tcPr>
          <w:p w:rsidR="00A50941" w:rsidRPr="00AB0718" w:rsidRDefault="00A50941" w:rsidP="00AB0718">
            <w:pPr>
              <w:pStyle w:val="af6"/>
              <w:spacing w:line="276" w:lineRule="auto"/>
              <w:jc w:val="both"/>
              <w:rPr>
                <w:rFonts w:ascii="Times New Roman" w:hAnsi="Times New Roman" w:cs="Times New Roman"/>
                <w:sz w:val="24"/>
                <w:szCs w:val="24"/>
              </w:rPr>
            </w:pPr>
            <w:r w:rsidRPr="00AB0718">
              <w:rPr>
                <w:rFonts w:ascii="Times New Roman" w:hAnsi="Times New Roman" w:cs="Times New Roman"/>
                <w:sz w:val="24"/>
                <w:szCs w:val="24"/>
              </w:rPr>
              <w:t>Использовать навыки эффективной саморегуляции.</w:t>
            </w:r>
          </w:p>
        </w:tc>
        <w:tc>
          <w:tcPr>
            <w:tcW w:w="5387" w:type="dxa"/>
          </w:tcPr>
          <w:p w:rsidR="00A50941" w:rsidRPr="00AB0718" w:rsidRDefault="00A50941" w:rsidP="00AB0718">
            <w:pPr>
              <w:pStyle w:val="af6"/>
              <w:spacing w:line="276" w:lineRule="auto"/>
              <w:jc w:val="both"/>
              <w:rPr>
                <w:rFonts w:ascii="Times New Roman" w:hAnsi="Times New Roman" w:cs="Times New Roman"/>
                <w:bCs/>
                <w:sz w:val="24"/>
                <w:szCs w:val="24"/>
              </w:rPr>
            </w:pPr>
            <w:r w:rsidRPr="00AB0718">
              <w:rPr>
                <w:rFonts w:ascii="Times New Roman" w:hAnsi="Times New Roman" w:cs="Times New Roman"/>
                <w:bCs/>
                <w:sz w:val="24"/>
                <w:szCs w:val="24"/>
              </w:rPr>
              <w:t>контроль выполнения индивидуальных творческих заданий.</w:t>
            </w:r>
          </w:p>
        </w:tc>
      </w:tr>
      <w:tr w:rsidR="00A50941" w:rsidRPr="00AB0718" w:rsidTr="00A50941">
        <w:tc>
          <w:tcPr>
            <w:tcW w:w="3789" w:type="dxa"/>
          </w:tcPr>
          <w:p w:rsidR="00A50941" w:rsidRPr="00AB0718" w:rsidRDefault="00A50941" w:rsidP="00AB0718">
            <w:pPr>
              <w:pStyle w:val="af6"/>
              <w:spacing w:line="276" w:lineRule="auto"/>
              <w:jc w:val="both"/>
              <w:rPr>
                <w:rFonts w:ascii="Times New Roman" w:hAnsi="Times New Roman" w:cs="Times New Roman"/>
                <w:b/>
                <w:sz w:val="24"/>
                <w:szCs w:val="24"/>
              </w:rPr>
            </w:pPr>
            <w:r w:rsidRPr="00AB0718">
              <w:rPr>
                <w:rFonts w:ascii="Times New Roman" w:hAnsi="Times New Roman" w:cs="Times New Roman"/>
                <w:b/>
                <w:sz w:val="24"/>
                <w:szCs w:val="24"/>
              </w:rPr>
              <w:t>Знания:</w:t>
            </w:r>
          </w:p>
        </w:tc>
        <w:tc>
          <w:tcPr>
            <w:tcW w:w="5387" w:type="dxa"/>
          </w:tcPr>
          <w:p w:rsidR="00A50941" w:rsidRPr="00AB0718" w:rsidRDefault="00A50941" w:rsidP="00AB0718">
            <w:pPr>
              <w:pStyle w:val="af6"/>
              <w:spacing w:line="276" w:lineRule="auto"/>
              <w:jc w:val="both"/>
              <w:rPr>
                <w:rFonts w:ascii="Times New Roman" w:hAnsi="Times New Roman" w:cs="Times New Roman"/>
                <w:bCs/>
                <w:sz w:val="24"/>
                <w:szCs w:val="24"/>
              </w:rPr>
            </w:pPr>
          </w:p>
        </w:tc>
      </w:tr>
      <w:tr w:rsidR="00A50941" w:rsidRPr="00AB0718" w:rsidTr="00A50941">
        <w:tc>
          <w:tcPr>
            <w:tcW w:w="3789" w:type="dxa"/>
          </w:tcPr>
          <w:p w:rsidR="00A50941" w:rsidRPr="00AB0718" w:rsidRDefault="00A50941" w:rsidP="00AB0718">
            <w:pPr>
              <w:pStyle w:val="af6"/>
              <w:spacing w:line="276" w:lineRule="auto"/>
              <w:jc w:val="both"/>
              <w:rPr>
                <w:rFonts w:ascii="Times New Roman" w:hAnsi="Times New Roman" w:cs="Times New Roman"/>
                <w:sz w:val="24"/>
                <w:szCs w:val="24"/>
              </w:rPr>
            </w:pPr>
            <w:r w:rsidRPr="00AB0718">
              <w:rPr>
                <w:rFonts w:ascii="Times New Roman" w:hAnsi="Times New Roman" w:cs="Times New Roman"/>
                <w:sz w:val="24"/>
                <w:szCs w:val="24"/>
              </w:rPr>
              <w:t>Основы социальной психологии, психологии общения и взаимодействия; виды и функции общения.</w:t>
            </w:r>
          </w:p>
          <w:p w:rsidR="00A50941" w:rsidRPr="00AB0718" w:rsidRDefault="00A50941" w:rsidP="00AB0718">
            <w:pPr>
              <w:pStyle w:val="af6"/>
              <w:spacing w:line="276" w:lineRule="auto"/>
              <w:jc w:val="both"/>
              <w:rPr>
                <w:rFonts w:ascii="Times New Roman" w:hAnsi="Times New Roman" w:cs="Times New Roman"/>
                <w:sz w:val="24"/>
                <w:szCs w:val="24"/>
              </w:rPr>
            </w:pPr>
          </w:p>
        </w:tc>
        <w:tc>
          <w:tcPr>
            <w:tcW w:w="5387" w:type="dxa"/>
          </w:tcPr>
          <w:p w:rsidR="00A50941" w:rsidRPr="00AB0718" w:rsidRDefault="00A50941" w:rsidP="00AB0718">
            <w:pPr>
              <w:pStyle w:val="af6"/>
              <w:spacing w:line="276" w:lineRule="auto"/>
              <w:jc w:val="both"/>
              <w:rPr>
                <w:rFonts w:ascii="Times New Roman" w:hAnsi="Times New Roman" w:cs="Times New Roman"/>
                <w:bCs/>
                <w:sz w:val="24"/>
                <w:szCs w:val="24"/>
              </w:rPr>
            </w:pPr>
            <w:r w:rsidRPr="00AB0718">
              <w:rPr>
                <w:rFonts w:ascii="Times New Roman" w:hAnsi="Times New Roman" w:cs="Times New Roman"/>
                <w:bCs/>
                <w:sz w:val="24"/>
                <w:szCs w:val="24"/>
              </w:rPr>
              <w:t>Комбинированная: индивидуальный и фронтальный опрос в ходе аудиторных занятий, контроль выполнения индивидуальных и групповых заданий, заслушивание рефератов.</w:t>
            </w:r>
          </w:p>
          <w:p w:rsidR="00A50941" w:rsidRPr="00AB0718" w:rsidRDefault="00A50941" w:rsidP="00AB0718">
            <w:pPr>
              <w:pStyle w:val="af6"/>
              <w:spacing w:line="276" w:lineRule="auto"/>
              <w:jc w:val="both"/>
              <w:rPr>
                <w:rFonts w:ascii="Times New Roman" w:hAnsi="Times New Roman" w:cs="Times New Roman"/>
                <w:bCs/>
                <w:sz w:val="24"/>
                <w:szCs w:val="24"/>
              </w:rPr>
            </w:pPr>
            <w:r w:rsidRPr="00AB0718">
              <w:rPr>
                <w:rFonts w:ascii="Times New Roman" w:hAnsi="Times New Roman" w:cs="Times New Roman"/>
                <w:bCs/>
                <w:sz w:val="24"/>
                <w:szCs w:val="24"/>
              </w:rPr>
              <w:t>Тестирование по разделу «Социальная психология общения».</w:t>
            </w:r>
          </w:p>
        </w:tc>
      </w:tr>
      <w:tr w:rsidR="00A50941" w:rsidRPr="00AB0718" w:rsidTr="00A50941">
        <w:tc>
          <w:tcPr>
            <w:tcW w:w="3789" w:type="dxa"/>
          </w:tcPr>
          <w:p w:rsidR="00A50941" w:rsidRPr="00AB0718" w:rsidRDefault="00A50941" w:rsidP="00AB0718">
            <w:pPr>
              <w:pStyle w:val="af6"/>
              <w:spacing w:line="276" w:lineRule="auto"/>
              <w:jc w:val="both"/>
              <w:rPr>
                <w:rFonts w:ascii="Times New Roman" w:hAnsi="Times New Roman" w:cs="Times New Roman"/>
                <w:sz w:val="24"/>
                <w:szCs w:val="24"/>
              </w:rPr>
            </w:pPr>
            <w:r w:rsidRPr="00AB0718">
              <w:rPr>
                <w:rFonts w:ascii="Times New Roman" w:hAnsi="Times New Roman" w:cs="Times New Roman"/>
                <w:sz w:val="24"/>
                <w:szCs w:val="24"/>
              </w:rPr>
              <w:t>Источники, причины, виды и способы разрешения конфликтов.</w:t>
            </w:r>
          </w:p>
        </w:tc>
        <w:tc>
          <w:tcPr>
            <w:tcW w:w="5387" w:type="dxa"/>
          </w:tcPr>
          <w:p w:rsidR="00A50941" w:rsidRPr="00AB0718" w:rsidRDefault="00A50941" w:rsidP="00AB0718">
            <w:pPr>
              <w:pStyle w:val="af6"/>
              <w:spacing w:line="276" w:lineRule="auto"/>
              <w:jc w:val="both"/>
              <w:rPr>
                <w:rFonts w:ascii="Times New Roman" w:hAnsi="Times New Roman" w:cs="Times New Roman"/>
                <w:bCs/>
                <w:sz w:val="24"/>
                <w:szCs w:val="24"/>
              </w:rPr>
            </w:pPr>
            <w:r w:rsidRPr="00AB0718">
              <w:rPr>
                <w:rFonts w:ascii="Times New Roman" w:hAnsi="Times New Roman" w:cs="Times New Roman"/>
                <w:bCs/>
                <w:sz w:val="24"/>
                <w:szCs w:val="24"/>
              </w:rPr>
              <w:t>Комбинированная: индивидуальный и фронтальный опрос в ходе аудиторных занятий, контроль выполнения индивидуальных и групповых заданий.</w:t>
            </w:r>
          </w:p>
          <w:p w:rsidR="00A50941" w:rsidRPr="00AB0718" w:rsidRDefault="00A50941" w:rsidP="00AB0718">
            <w:pPr>
              <w:pStyle w:val="af6"/>
              <w:spacing w:line="276" w:lineRule="auto"/>
              <w:jc w:val="both"/>
              <w:rPr>
                <w:rFonts w:ascii="Times New Roman" w:hAnsi="Times New Roman" w:cs="Times New Roman"/>
                <w:bCs/>
                <w:sz w:val="24"/>
                <w:szCs w:val="24"/>
              </w:rPr>
            </w:pPr>
            <w:r w:rsidRPr="00AB0718">
              <w:rPr>
                <w:rFonts w:ascii="Times New Roman" w:hAnsi="Times New Roman" w:cs="Times New Roman"/>
                <w:bCs/>
                <w:sz w:val="24"/>
                <w:szCs w:val="24"/>
              </w:rPr>
              <w:t>Тестирование по разделу «Психология конфликта».</w:t>
            </w:r>
          </w:p>
        </w:tc>
      </w:tr>
      <w:tr w:rsidR="00A50941" w:rsidRPr="00AB0718" w:rsidTr="00A50941">
        <w:tc>
          <w:tcPr>
            <w:tcW w:w="3789" w:type="dxa"/>
          </w:tcPr>
          <w:p w:rsidR="00A50941" w:rsidRPr="00AB0718" w:rsidRDefault="00A50941" w:rsidP="00AB0718">
            <w:pPr>
              <w:pStyle w:val="af6"/>
              <w:spacing w:line="276" w:lineRule="auto"/>
              <w:jc w:val="both"/>
              <w:rPr>
                <w:rFonts w:ascii="Times New Roman" w:hAnsi="Times New Roman" w:cs="Times New Roman"/>
                <w:sz w:val="24"/>
                <w:szCs w:val="24"/>
              </w:rPr>
            </w:pPr>
            <w:r w:rsidRPr="00AB0718">
              <w:rPr>
                <w:rFonts w:ascii="Times New Roman" w:hAnsi="Times New Roman" w:cs="Times New Roman"/>
                <w:sz w:val="24"/>
                <w:szCs w:val="24"/>
              </w:rPr>
              <w:t>Техники и приемы общения, правила делового общения</w:t>
            </w:r>
          </w:p>
        </w:tc>
        <w:tc>
          <w:tcPr>
            <w:tcW w:w="5387" w:type="dxa"/>
          </w:tcPr>
          <w:p w:rsidR="00A50941" w:rsidRPr="00AB0718" w:rsidRDefault="00A50941" w:rsidP="00AB0718">
            <w:pPr>
              <w:pStyle w:val="af6"/>
              <w:spacing w:line="276" w:lineRule="auto"/>
              <w:jc w:val="both"/>
              <w:rPr>
                <w:rFonts w:ascii="Times New Roman" w:hAnsi="Times New Roman" w:cs="Times New Roman"/>
                <w:bCs/>
                <w:sz w:val="24"/>
                <w:szCs w:val="24"/>
              </w:rPr>
            </w:pPr>
            <w:r w:rsidRPr="00AB0718">
              <w:rPr>
                <w:rFonts w:ascii="Times New Roman" w:hAnsi="Times New Roman" w:cs="Times New Roman"/>
                <w:bCs/>
                <w:sz w:val="24"/>
                <w:szCs w:val="24"/>
              </w:rPr>
              <w:t xml:space="preserve">Комбинированная: индивидуальный и фронтальный опрос в ходе аудиторных занятий, контроль выполнения индивидуальных и групповых заданий, заслушивание сообщений и </w:t>
            </w:r>
            <w:r w:rsidRPr="00AB0718">
              <w:rPr>
                <w:rFonts w:ascii="Times New Roman" w:hAnsi="Times New Roman" w:cs="Times New Roman"/>
                <w:bCs/>
                <w:sz w:val="24"/>
                <w:szCs w:val="24"/>
              </w:rPr>
              <w:lastRenderedPageBreak/>
              <w:t>защита рефератов.</w:t>
            </w:r>
          </w:p>
          <w:p w:rsidR="00A50941" w:rsidRPr="00AB0718" w:rsidRDefault="00A50941" w:rsidP="00AB0718">
            <w:pPr>
              <w:pStyle w:val="af6"/>
              <w:spacing w:line="276" w:lineRule="auto"/>
              <w:jc w:val="both"/>
              <w:rPr>
                <w:rFonts w:ascii="Times New Roman" w:hAnsi="Times New Roman" w:cs="Times New Roman"/>
                <w:bCs/>
                <w:sz w:val="24"/>
                <w:szCs w:val="24"/>
              </w:rPr>
            </w:pPr>
            <w:r w:rsidRPr="00AB0718">
              <w:rPr>
                <w:rFonts w:ascii="Times New Roman" w:hAnsi="Times New Roman" w:cs="Times New Roman"/>
                <w:bCs/>
                <w:sz w:val="24"/>
                <w:szCs w:val="24"/>
              </w:rPr>
              <w:t>Тестирование по разделу «Социальная психология общения»</w:t>
            </w:r>
          </w:p>
        </w:tc>
      </w:tr>
    </w:tbl>
    <w:p w:rsidR="00A50941" w:rsidRPr="00AB0718" w:rsidRDefault="00A50941" w:rsidP="00AB0718">
      <w:pPr>
        <w:pStyle w:val="af6"/>
        <w:spacing w:line="276" w:lineRule="auto"/>
        <w:jc w:val="both"/>
        <w:rPr>
          <w:rFonts w:ascii="Times New Roman" w:hAnsi="Times New Roman" w:cs="Times New Roman"/>
          <w:bCs/>
          <w:sz w:val="24"/>
          <w:szCs w:val="24"/>
        </w:rPr>
      </w:pPr>
    </w:p>
    <w:p w:rsidR="00A50941" w:rsidRPr="00AB0718" w:rsidRDefault="00A50941" w:rsidP="00AB0718">
      <w:pPr>
        <w:pStyle w:val="af6"/>
        <w:spacing w:line="276" w:lineRule="auto"/>
        <w:jc w:val="both"/>
        <w:rPr>
          <w:rFonts w:ascii="Times New Roman" w:hAnsi="Times New Roman" w:cs="Times New Roman"/>
          <w:bCs/>
          <w:sz w:val="24"/>
          <w:szCs w:val="24"/>
        </w:rPr>
      </w:pPr>
    </w:p>
    <w:p w:rsidR="00A50941" w:rsidRDefault="00A50941" w:rsidP="00AB0718">
      <w:pPr>
        <w:pStyle w:val="af6"/>
        <w:spacing w:line="276" w:lineRule="auto"/>
        <w:jc w:val="both"/>
        <w:rPr>
          <w:rFonts w:ascii="Times New Roman" w:hAnsi="Times New Roman" w:cs="Times New Roman"/>
          <w:bCs/>
        </w:rPr>
      </w:pPr>
    </w:p>
    <w:p w:rsidR="00A50941" w:rsidRDefault="00A50941" w:rsidP="00AB0718">
      <w:pPr>
        <w:pStyle w:val="af6"/>
        <w:spacing w:line="276" w:lineRule="auto"/>
        <w:jc w:val="center"/>
        <w:rPr>
          <w:rFonts w:ascii="Times New Roman" w:hAnsi="Times New Roman" w:cs="Times New Roman"/>
          <w:b/>
          <w:sz w:val="24"/>
          <w:szCs w:val="24"/>
        </w:rPr>
      </w:pPr>
    </w:p>
    <w:p w:rsidR="00A50941" w:rsidRDefault="00A50941" w:rsidP="00AB0718">
      <w:pPr>
        <w:pStyle w:val="1"/>
        <w:spacing w:line="276" w:lineRule="auto"/>
      </w:pPr>
    </w:p>
    <w:p w:rsidR="00A50941" w:rsidRDefault="00A50941" w:rsidP="00AB0718">
      <w:pPr>
        <w:pStyle w:val="1"/>
        <w:spacing w:line="276" w:lineRule="auto"/>
      </w:pPr>
    </w:p>
    <w:p w:rsidR="00A50941" w:rsidRDefault="00A50941" w:rsidP="00AB0718">
      <w:pPr>
        <w:pStyle w:val="1"/>
        <w:spacing w:line="276" w:lineRule="auto"/>
      </w:pPr>
    </w:p>
    <w:p w:rsidR="00A50941" w:rsidRDefault="00A50941" w:rsidP="00AB0718">
      <w:pPr>
        <w:pStyle w:val="1"/>
        <w:spacing w:line="276" w:lineRule="auto"/>
      </w:pPr>
    </w:p>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AB0718" w:rsidRDefault="00AB0718" w:rsidP="00AB0718"/>
    <w:p w:rsidR="00DB31F9" w:rsidRPr="007B406F" w:rsidRDefault="00E94301" w:rsidP="003003B1">
      <w:pPr>
        <w:pStyle w:val="1"/>
      </w:pPr>
      <w:r>
        <w:lastRenderedPageBreak/>
        <w:t>РАБОЧАЯ ПРОГРАММА ДИСЦИПЛИНЫ</w:t>
      </w:r>
      <w:bookmarkStart w:id="50" w:name="_Toc509307992"/>
      <w:r w:rsidR="003003B1">
        <w:t xml:space="preserve"> </w:t>
      </w:r>
      <w:r w:rsidR="00AD6D7C">
        <w:t>ОП</w:t>
      </w:r>
      <w:r w:rsidR="00DB31F9" w:rsidRPr="007B406F">
        <w:t>.0</w:t>
      </w:r>
      <w:r w:rsidR="00AD6D7C">
        <w:t>1</w:t>
      </w:r>
      <w:r w:rsidR="00DB31F9" w:rsidRPr="007B406F">
        <w:t xml:space="preserve"> </w:t>
      </w:r>
      <w:bookmarkEnd w:id="49"/>
      <w:bookmarkEnd w:id="50"/>
      <w:r w:rsidR="00AD6D7C">
        <w:t>ЭЛЕМЕНТЫ ВЫСШЕЙ МАТЕМАТИКИ</w:t>
      </w:r>
    </w:p>
    <w:p w:rsidR="00DB31F9" w:rsidRPr="007B406F" w:rsidRDefault="00DB31F9" w:rsidP="00DB31F9">
      <w:pPr>
        <w:pStyle w:val="af6"/>
        <w:jc w:val="center"/>
        <w:rPr>
          <w:rFonts w:ascii="Times New Roman" w:hAnsi="Times New Roman" w:cs="Times New Roman"/>
          <w:b/>
          <w:sz w:val="24"/>
          <w:szCs w:val="24"/>
        </w:rPr>
      </w:pPr>
    </w:p>
    <w:p w:rsidR="00DB31F9" w:rsidRPr="007B406F" w:rsidRDefault="00DB31F9" w:rsidP="00DB31F9">
      <w:pPr>
        <w:pStyle w:val="af6"/>
        <w:jc w:val="center"/>
        <w:rPr>
          <w:rFonts w:ascii="Times New Roman" w:hAnsi="Times New Roman" w:cs="Times New Roman"/>
          <w:b/>
          <w:caps/>
          <w:sz w:val="24"/>
          <w:szCs w:val="24"/>
        </w:rPr>
      </w:pPr>
      <w:r w:rsidRPr="007B406F">
        <w:rPr>
          <w:rFonts w:ascii="Times New Roman" w:hAnsi="Times New Roman" w:cs="Times New Roman"/>
          <w:b/>
          <w:caps/>
          <w:sz w:val="24"/>
          <w:szCs w:val="24"/>
        </w:rPr>
        <w:t>1. паспорт  РАБОЧЕЙ ПРОГРАММЫ ДИСЦИПЛИНЫ</w:t>
      </w:r>
    </w:p>
    <w:p w:rsidR="00DB31F9" w:rsidRDefault="00DB31F9" w:rsidP="00DB31F9">
      <w:pPr>
        <w:pStyle w:val="af6"/>
        <w:jc w:val="center"/>
        <w:rPr>
          <w:rFonts w:ascii="Times New Roman" w:hAnsi="Times New Roman" w:cs="Times New Roman"/>
          <w:b/>
          <w:sz w:val="24"/>
          <w:szCs w:val="24"/>
        </w:rPr>
      </w:pPr>
      <w:r w:rsidRPr="007B406F">
        <w:rPr>
          <w:rFonts w:ascii="Times New Roman" w:hAnsi="Times New Roman" w:cs="Times New Roman"/>
          <w:b/>
          <w:sz w:val="24"/>
          <w:szCs w:val="24"/>
        </w:rPr>
        <w:t>О</w:t>
      </w:r>
      <w:r w:rsidR="00AD6D7C">
        <w:rPr>
          <w:rFonts w:ascii="Times New Roman" w:hAnsi="Times New Roman" w:cs="Times New Roman"/>
          <w:b/>
          <w:sz w:val="24"/>
          <w:szCs w:val="24"/>
        </w:rPr>
        <w:t>П</w:t>
      </w:r>
      <w:r w:rsidRPr="007B406F">
        <w:rPr>
          <w:rFonts w:ascii="Times New Roman" w:hAnsi="Times New Roman" w:cs="Times New Roman"/>
          <w:b/>
          <w:sz w:val="24"/>
          <w:szCs w:val="24"/>
        </w:rPr>
        <w:t>.0</w:t>
      </w:r>
      <w:r w:rsidR="00AD6D7C">
        <w:rPr>
          <w:rFonts w:ascii="Times New Roman" w:hAnsi="Times New Roman" w:cs="Times New Roman"/>
          <w:b/>
          <w:sz w:val="24"/>
          <w:szCs w:val="24"/>
        </w:rPr>
        <w:t>1</w:t>
      </w:r>
      <w:r w:rsidRPr="007B406F">
        <w:rPr>
          <w:rFonts w:ascii="Times New Roman" w:hAnsi="Times New Roman" w:cs="Times New Roman"/>
          <w:b/>
          <w:sz w:val="24"/>
          <w:szCs w:val="24"/>
        </w:rPr>
        <w:t xml:space="preserve"> </w:t>
      </w:r>
      <w:r w:rsidR="00AD6D7C">
        <w:rPr>
          <w:rFonts w:ascii="Times New Roman" w:hAnsi="Times New Roman" w:cs="Times New Roman"/>
          <w:b/>
          <w:sz w:val="24"/>
          <w:szCs w:val="24"/>
        </w:rPr>
        <w:t>ЭЛЕМЕНТЫ ВЫСШЕЙ МАТЕМАТИКИ</w:t>
      </w:r>
    </w:p>
    <w:p w:rsidR="00E553EE" w:rsidRDefault="00E553EE" w:rsidP="00DB31F9">
      <w:pPr>
        <w:pStyle w:val="af6"/>
        <w:jc w:val="center"/>
        <w:rPr>
          <w:rFonts w:ascii="Times New Roman" w:hAnsi="Times New Roman" w:cs="Times New Roman"/>
          <w:b/>
          <w:sz w:val="24"/>
          <w:szCs w:val="24"/>
        </w:rPr>
      </w:pPr>
    </w:p>
    <w:p w:rsidR="00E553EE" w:rsidRPr="007A70DE" w:rsidRDefault="00E553EE" w:rsidP="007A7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rPr>
      </w:pPr>
      <w:r w:rsidRPr="007A70DE">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E553EE" w:rsidRPr="007A70DE" w:rsidRDefault="00E553EE" w:rsidP="007A70DE">
      <w:pPr>
        <w:suppressAutoHyphens/>
        <w:spacing w:after="0"/>
        <w:ind w:firstLine="567"/>
        <w:jc w:val="both"/>
        <w:rPr>
          <w:rFonts w:ascii="Times New Roman" w:eastAsia="Times New Roman" w:hAnsi="Times New Roman" w:cs="Times New Roman"/>
          <w:i/>
          <w:sz w:val="24"/>
          <w:szCs w:val="24"/>
        </w:rPr>
      </w:pPr>
      <w:r w:rsidRPr="007A70DE">
        <w:rPr>
          <w:rFonts w:ascii="Times New Roman" w:eastAsia="Times New Roman" w:hAnsi="Times New Roman" w:cs="Times New Roman"/>
          <w:sz w:val="24"/>
          <w:szCs w:val="24"/>
        </w:rPr>
        <w:t>Учебная дисциплина «Элементы высшей математики» является обязательной частью общепрофессионального цикла</w:t>
      </w:r>
      <w:r w:rsidR="00266FCF" w:rsidRPr="007A70DE">
        <w:rPr>
          <w:rFonts w:ascii="Times New Roman" w:eastAsia="Times New Roman" w:hAnsi="Times New Roman" w:cs="Times New Roman"/>
          <w:sz w:val="24"/>
          <w:szCs w:val="24"/>
        </w:rPr>
        <w:t xml:space="preserve"> </w:t>
      </w:r>
      <w:r w:rsidRPr="007A70DE">
        <w:rPr>
          <w:rFonts w:ascii="Times New Roman" w:eastAsia="Times New Roman" w:hAnsi="Times New Roman" w:cs="Times New Roman"/>
          <w:sz w:val="24"/>
          <w:szCs w:val="24"/>
        </w:rPr>
        <w:t>основной образовательной прог</w:t>
      </w:r>
      <w:r w:rsidR="00000A22">
        <w:rPr>
          <w:rFonts w:ascii="Times New Roman" w:eastAsia="Times New Roman" w:hAnsi="Times New Roman" w:cs="Times New Roman"/>
          <w:sz w:val="24"/>
          <w:szCs w:val="24"/>
        </w:rPr>
        <w:t>раммы в соответствии с ФГОС СПО. Рабочая программа</w:t>
      </w:r>
      <w:r w:rsidRPr="007A70DE">
        <w:rPr>
          <w:rFonts w:ascii="Times New Roman" w:eastAsia="Times New Roman" w:hAnsi="Times New Roman" w:cs="Times New Roman"/>
          <w:sz w:val="24"/>
          <w:szCs w:val="24"/>
        </w:rPr>
        <w:t xml:space="preserve"> </w:t>
      </w:r>
      <w:r w:rsidR="007260EB" w:rsidRPr="007A70DE">
        <w:rPr>
          <w:rFonts w:ascii="Times New Roman" w:eastAsia="Times New Roman" w:hAnsi="Times New Roman" w:cs="Times New Roman"/>
          <w:sz w:val="24"/>
          <w:szCs w:val="24"/>
        </w:rPr>
        <w:t xml:space="preserve">составлена </w:t>
      </w:r>
      <w:r w:rsidRPr="007A70DE">
        <w:rPr>
          <w:rFonts w:ascii="Times New Roman" w:eastAsia="Times New Roman" w:hAnsi="Times New Roman" w:cs="Times New Roman"/>
          <w:sz w:val="24"/>
          <w:szCs w:val="24"/>
        </w:rPr>
        <w:t>по учебному плану 2023 года по специальности 09.02.01 Компьютерные системы и комплексы.</w:t>
      </w:r>
    </w:p>
    <w:p w:rsidR="00E553EE" w:rsidRPr="007A70DE" w:rsidRDefault="00E553EE" w:rsidP="007A70D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Особое значение дисциплина имеет при формировании и развитии ОК 01.</w:t>
      </w:r>
    </w:p>
    <w:p w:rsidR="00E553EE" w:rsidRPr="007A70DE" w:rsidRDefault="00E553EE" w:rsidP="007A70D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p>
    <w:p w:rsidR="00E553EE" w:rsidRPr="007A70DE" w:rsidRDefault="00E553EE" w:rsidP="007A70DE">
      <w:pPr>
        <w:spacing w:after="0"/>
        <w:ind w:firstLine="709"/>
        <w:jc w:val="both"/>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 xml:space="preserve">1.2. Цель и планируемые результаты освоения дисциплины:   </w:t>
      </w:r>
    </w:p>
    <w:p w:rsidR="00E553EE" w:rsidRPr="007A70DE" w:rsidRDefault="00E553EE" w:rsidP="007A70DE">
      <w:pPr>
        <w:suppressAutoHyphens/>
        <w:spacing w:after="0"/>
        <w:ind w:firstLine="709"/>
        <w:jc w:val="both"/>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4111"/>
        <w:gridCol w:w="3583"/>
      </w:tblGrid>
      <w:tr w:rsidR="00E553EE" w:rsidRPr="007A70DE" w:rsidTr="00EF1FD8">
        <w:trPr>
          <w:trHeight w:val="649"/>
        </w:trPr>
        <w:tc>
          <w:tcPr>
            <w:tcW w:w="1838" w:type="dxa"/>
            <w:hideMark/>
          </w:tcPr>
          <w:p w:rsidR="00E553EE" w:rsidRPr="007A70DE" w:rsidRDefault="00E553EE" w:rsidP="007A70DE">
            <w:pPr>
              <w:suppressAutoHyphens/>
              <w:spacing w:after="0"/>
              <w:jc w:val="center"/>
              <w:rPr>
                <w:rFonts w:ascii="Times New Roman" w:hAnsi="Times New Roman"/>
                <w:b/>
                <w:bCs/>
                <w:sz w:val="24"/>
                <w:szCs w:val="24"/>
              </w:rPr>
            </w:pPr>
            <w:r w:rsidRPr="007A70DE">
              <w:rPr>
                <w:rFonts w:ascii="Times New Roman" w:hAnsi="Times New Roman"/>
                <w:b/>
                <w:bCs/>
                <w:sz w:val="24"/>
                <w:szCs w:val="24"/>
              </w:rPr>
              <w:t xml:space="preserve">Код </w:t>
            </w:r>
            <w:r w:rsidRPr="007A70DE">
              <w:rPr>
                <w:rStyle w:val="aff7"/>
                <w:b/>
                <w:bCs/>
                <w:sz w:val="24"/>
                <w:szCs w:val="24"/>
              </w:rPr>
              <w:footnoteReference w:id="15"/>
            </w:r>
          </w:p>
          <w:p w:rsidR="00E553EE" w:rsidRPr="007A70DE" w:rsidRDefault="00E553EE" w:rsidP="007A70DE">
            <w:pPr>
              <w:suppressAutoHyphens/>
              <w:spacing w:after="0"/>
              <w:jc w:val="center"/>
              <w:rPr>
                <w:rFonts w:ascii="Times New Roman" w:eastAsia="Times New Roman" w:hAnsi="Times New Roman" w:cs="Times New Roman"/>
                <w:b/>
                <w:bCs/>
                <w:sz w:val="24"/>
                <w:szCs w:val="24"/>
              </w:rPr>
            </w:pPr>
            <w:r w:rsidRPr="007A70DE">
              <w:rPr>
                <w:rFonts w:ascii="Times New Roman" w:hAnsi="Times New Roman"/>
                <w:b/>
                <w:bCs/>
                <w:sz w:val="24"/>
                <w:szCs w:val="24"/>
              </w:rPr>
              <w:t>ПК, ОК</w:t>
            </w:r>
          </w:p>
        </w:tc>
        <w:tc>
          <w:tcPr>
            <w:tcW w:w="4111" w:type="dxa"/>
            <w:hideMark/>
          </w:tcPr>
          <w:p w:rsidR="00E553EE" w:rsidRPr="007A70DE" w:rsidRDefault="00E553EE" w:rsidP="007A70DE">
            <w:pPr>
              <w:suppressAutoHyphens/>
              <w:spacing w:after="0"/>
              <w:jc w:val="center"/>
              <w:rPr>
                <w:rFonts w:ascii="Times New Roman" w:eastAsia="Times New Roman" w:hAnsi="Times New Roman" w:cs="Times New Roman"/>
                <w:b/>
                <w:bCs/>
                <w:sz w:val="24"/>
                <w:szCs w:val="24"/>
              </w:rPr>
            </w:pPr>
            <w:r w:rsidRPr="007A70DE">
              <w:rPr>
                <w:rFonts w:ascii="Times New Roman" w:hAnsi="Times New Roman"/>
                <w:b/>
                <w:bCs/>
                <w:sz w:val="24"/>
                <w:szCs w:val="24"/>
              </w:rPr>
              <w:t>Умения</w:t>
            </w:r>
          </w:p>
        </w:tc>
        <w:tc>
          <w:tcPr>
            <w:tcW w:w="3583" w:type="dxa"/>
            <w:hideMark/>
          </w:tcPr>
          <w:p w:rsidR="00E553EE" w:rsidRPr="007A70DE" w:rsidRDefault="00E553EE" w:rsidP="007A70DE">
            <w:pPr>
              <w:suppressAutoHyphens/>
              <w:spacing w:after="0"/>
              <w:jc w:val="center"/>
              <w:rPr>
                <w:rFonts w:ascii="Times New Roman" w:eastAsia="Times New Roman" w:hAnsi="Times New Roman" w:cs="Times New Roman"/>
                <w:b/>
                <w:bCs/>
                <w:sz w:val="24"/>
                <w:szCs w:val="24"/>
              </w:rPr>
            </w:pPr>
            <w:r w:rsidRPr="007A70DE">
              <w:rPr>
                <w:rFonts w:ascii="Times New Roman" w:hAnsi="Times New Roman"/>
                <w:b/>
                <w:bCs/>
                <w:sz w:val="24"/>
                <w:szCs w:val="24"/>
              </w:rPr>
              <w:t>Знания</w:t>
            </w:r>
          </w:p>
        </w:tc>
      </w:tr>
      <w:tr w:rsidR="00E553EE" w:rsidRPr="007A70DE" w:rsidTr="00EF1FD8">
        <w:trPr>
          <w:trHeight w:val="212"/>
        </w:trPr>
        <w:tc>
          <w:tcPr>
            <w:tcW w:w="1838" w:type="dxa"/>
          </w:tcPr>
          <w:p w:rsidR="00E553EE" w:rsidRPr="007A70DE" w:rsidRDefault="00E553EE" w:rsidP="007A70DE">
            <w:pPr>
              <w:suppressAutoHyphens/>
              <w:spacing w:after="0"/>
              <w:rPr>
                <w:rFonts w:ascii="Times New Roman" w:eastAsia="Times New Roman" w:hAnsi="Times New Roman" w:cs="Times New Roman"/>
                <w:iCs/>
                <w:sz w:val="24"/>
                <w:szCs w:val="24"/>
              </w:rPr>
            </w:pPr>
            <w:r w:rsidRPr="007A70DE">
              <w:rPr>
                <w:rFonts w:ascii="Times New Roman" w:eastAsia="Times New Roman" w:hAnsi="Times New Roman" w:cs="Times New Roman"/>
                <w:iCs/>
                <w:sz w:val="24"/>
                <w:szCs w:val="24"/>
              </w:rPr>
              <w:t>ОК 01, ОК 02</w:t>
            </w:r>
          </w:p>
          <w:p w:rsidR="00E553EE" w:rsidRPr="007A70DE" w:rsidRDefault="00E553EE" w:rsidP="007A70DE">
            <w:pPr>
              <w:suppressAutoHyphens/>
              <w:spacing w:after="0"/>
              <w:rPr>
                <w:rFonts w:ascii="Times New Roman" w:eastAsia="Times New Roman" w:hAnsi="Times New Roman" w:cs="Times New Roman"/>
                <w:iCs/>
                <w:sz w:val="24"/>
                <w:szCs w:val="24"/>
              </w:rPr>
            </w:pPr>
            <w:r w:rsidRPr="007A70DE">
              <w:rPr>
                <w:rFonts w:ascii="Times New Roman" w:eastAsia="Times New Roman" w:hAnsi="Times New Roman" w:cs="Times New Roman"/>
                <w:iCs/>
                <w:sz w:val="24"/>
                <w:szCs w:val="24"/>
              </w:rPr>
              <w:t>ПК 1.1, ПК 2.1</w:t>
            </w:r>
          </w:p>
          <w:p w:rsidR="00E553EE" w:rsidRPr="007A70DE" w:rsidRDefault="00E553EE" w:rsidP="007A70DE">
            <w:pPr>
              <w:suppressAutoHyphens/>
              <w:spacing w:after="0"/>
              <w:jc w:val="center"/>
              <w:rPr>
                <w:rFonts w:ascii="Times New Roman" w:eastAsia="Times New Roman" w:hAnsi="Times New Roman" w:cs="Times New Roman"/>
                <w:iCs/>
                <w:sz w:val="24"/>
                <w:szCs w:val="24"/>
              </w:rPr>
            </w:pPr>
          </w:p>
        </w:tc>
        <w:tc>
          <w:tcPr>
            <w:tcW w:w="4111" w:type="dxa"/>
          </w:tcPr>
          <w:p w:rsidR="00E553EE" w:rsidRPr="007A70DE" w:rsidRDefault="00E553EE" w:rsidP="007A70DE">
            <w:pPr>
              <w:suppressAutoHyphens/>
              <w:spacing w:after="0"/>
              <w:rPr>
                <w:rFonts w:ascii="Times New Roman" w:eastAsia="Times New Roman" w:hAnsi="Times New Roman" w:cs="Times New Roman"/>
                <w:iCs/>
                <w:sz w:val="24"/>
                <w:szCs w:val="24"/>
                <w:u w:val="single"/>
              </w:rPr>
            </w:pPr>
            <w:r w:rsidRPr="007A70DE">
              <w:rPr>
                <w:rFonts w:ascii="Times New Roman" w:eastAsia="Times New Roman" w:hAnsi="Times New Roman" w:cs="Times New Roman"/>
                <w:iCs/>
                <w:sz w:val="24"/>
                <w:szCs w:val="24"/>
                <w:u w:val="single"/>
              </w:rPr>
              <w:t>Уметь:</w:t>
            </w:r>
          </w:p>
          <w:p w:rsidR="00E553EE" w:rsidRPr="007A70DE" w:rsidRDefault="00E553EE" w:rsidP="007A70DE">
            <w:pPr>
              <w:suppressAutoHyphens/>
              <w:spacing w:after="0"/>
              <w:rPr>
                <w:rFonts w:ascii="Times New Roman" w:eastAsia="Times New Roman" w:hAnsi="Times New Roman" w:cs="Times New Roman"/>
                <w:iCs/>
                <w:sz w:val="24"/>
                <w:szCs w:val="24"/>
              </w:rPr>
            </w:pPr>
            <w:r w:rsidRPr="007A70DE">
              <w:rPr>
                <w:rFonts w:ascii="Times New Roman" w:eastAsia="Times New Roman" w:hAnsi="Times New Roman" w:cs="Times New Roman"/>
                <w:iCs/>
                <w:sz w:val="24"/>
                <w:szCs w:val="24"/>
              </w:rPr>
              <w:t>Применять современный математический инструментарий для решения практических задач;</w:t>
            </w:r>
          </w:p>
          <w:p w:rsidR="00E553EE" w:rsidRPr="007A70DE" w:rsidRDefault="00E553EE" w:rsidP="007A70DE">
            <w:pPr>
              <w:suppressAutoHyphens/>
              <w:spacing w:after="0"/>
              <w:rPr>
                <w:rFonts w:ascii="Times New Roman" w:eastAsia="Times New Roman" w:hAnsi="Times New Roman" w:cs="Times New Roman"/>
                <w:iCs/>
                <w:sz w:val="24"/>
                <w:szCs w:val="24"/>
              </w:rPr>
            </w:pPr>
            <w:r w:rsidRPr="007A70DE">
              <w:rPr>
                <w:rFonts w:ascii="Times New Roman" w:eastAsia="Times New Roman" w:hAnsi="Times New Roman" w:cs="Times New Roman"/>
                <w:iCs/>
                <w:sz w:val="24"/>
                <w:szCs w:val="24"/>
              </w:rPr>
              <w:t>применять методику построения и анализа математических моделей для оценки состояния явлений и процессов в части математического анализа, линейной алгебры.</w:t>
            </w:r>
          </w:p>
        </w:tc>
        <w:tc>
          <w:tcPr>
            <w:tcW w:w="3583" w:type="dxa"/>
          </w:tcPr>
          <w:p w:rsidR="00E553EE" w:rsidRPr="007A70DE" w:rsidRDefault="00E553EE" w:rsidP="007A70DE">
            <w:pPr>
              <w:suppressAutoHyphens/>
              <w:spacing w:after="0"/>
              <w:jc w:val="both"/>
              <w:rPr>
                <w:rFonts w:ascii="Times New Roman" w:eastAsia="Times New Roman" w:hAnsi="Times New Roman" w:cs="Times New Roman"/>
                <w:iCs/>
                <w:sz w:val="24"/>
                <w:szCs w:val="24"/>
                <w:u w:val="single"/>
              </w:rPr>
            </w:pPr>
            <w:r w:rsidRPr="007A70DE">
              <w:rPr>
                <w:rFonts w:ascii="Times New Roman" w:eastAsia="Times New Roman" w:hAnsi="Times New Roman" w:cs="Times New Roman"/>
                <w:iCs/>
                <w:sz w:val="24"/>
                <w:szCs w:val="24"/>
                <w:u w:val="single"/>
              </w:rPr>
              <w:t>Знать:</w:t>
            </w:r>
          </w:p>
          <w:p w:rsidR="00E553EE" w:rsidRPr="007A70DE" w:rsidRDefault="00E553EE" w:rsidP="007A70DE">
            <w:pPr>
              <w:suppressAutoHyphens/>
              <w:spacing w:after="0"/>
              <w:rPr>
                <w:rFonts w:ascii="Times New Roman" w:eastAsia="Times New Roman" w:hAnsi="Times New Roman" w:cs="Times New Roman"/>
                <w:iCs/>
                <w:sz w:val="24"/>
                <w:szCs w:val="24"/>
              </w:rPr>
            </w:pPr>
            <w:r w:rsidRPr="007A70DE">
              <w:rPr>
                <w:rFonts w:ascii="Times New Roman" w:eastAsia="Times New Roman" w:hAnsi="Times New Roman" w:cs="Times New Roman"/>
                <w:iCs/>
                <w:sz w:val="24"/>
                <w:szCs w:val="24"/>
              </w:rPr>
              <w:t>Основы математического анализа, линейной алгебры и аналитической геометрии.</w:t>
            </w:r>
          </w:p>
          <w:p w:rsidR="00E553EE" w:rsidRPr="007A70DE" w:rsidRDefault="00E553EE" w:rsidP="007A70DE">
            <w:pPr>
              <w:suppressAutoHyphens/>
              <w:spacing w:after="0"/>
              <w:jc w:val="both"/>
              <w:rPr>
                <w:rFonts w:ascii="Times New Roman" w:eastAsia="Times New Roman" w:hAnsi="Times New Roman" w:cs="Times New Roman"/>
                <w:iCs/>
                <w:sz w:val="24"/>
                <w:szCs w:val="24"/>
              </w:rPr>
            </w:pPr>
          </w:p>
        </w:tc>
      </w:tr>
    </w:tbl>
    <w:p w:rsidR="00E553EE" w:rsidRPr="007A70DE" w:rsidRDefault="00E553EE" w:rsidP="007A70D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4"/>
          <w:szCs w:val="24"/>
        </w:rPr>
      </w:pPr>
    </w:p>
    <w:p w:rsidR="007A70DE" w:rsidRDefault="007A70DE" w:rsidP="007A70DE">
      <w:pPr>
        <w:suppressAutoHyphens/>
        <w:spacing w:after="240"/>
        <w:jc w:val="center"/>
        <w:rPr>
          <w:rFonts w:ascii="Times New Roman" w:eastAsia="Times New Roman" w:hAnsi="Times New Roman" w:cs="Times New Roman"/>
          <w:b/>
          <w:sz w:val="24"/>
          <w:szCs w:val="24"/>
        </w:rPr>
      </w:pPr>
    </w:p>
    <w:p w:rsidR="007A70DE" w:rsidRDefault="007A70DE" w:rsidP="007A70DE">
      <w:pPr>
        <w:suppressAutoHyphens/>
        <w:spacing w:after="240"/>
        <w:jc w:val="center"/>
        <w:rPr>
          <w:rFonts w:ascii="Times New Roman" w:eastAsia="Times New Roman" w:hAnsi="Times New Roman" w:cs="Times New Roman"/>
          <w:b/>
          <w:sz w:val="24"/>
          <w:szCs w:val="24"/>
        </w:rPr>
      </w:pPr>
    </w:p>
    <w:p w:rsidR="007A70DE" w:rsidRDefault="007A70DE" w:rsidP="007A70DE">
      <w:pPr>
        <w:suppressAutoHyphens/>
        <w:spacing w:after="240"/>
        <w:jc w:val="center"/>
        <w:rPr>
          <w:rFonts w:ascii="Times New Roman" w:eastAsia="Times New Roman" w:hAnsi="Times New Roman" w:cs="Times New Roman"/>
          <w:b/>
          <w:sz w:val="24"/>
          <w:szCs w:val="24"/>
        </w:rPr>
      </w:pPr>
    </w:p>
    <w:p w:rsidR="007A70DE" w:rsidRDefault="007A70DE" w:rsidP="007A70DE">
      <w:pPr>
        <w:suppressAutoHyphens/>
        <w:spacing w:after="240"/>
        <w:jc w:val="center"/>
        <w:rPr>
          <w:rFonts w:ascii="Times New Roman" w:eastAsia="Times New Roman" w:hAnsi="Times New Roman" w:cs="Times New Roman"/>
          <w:b/>
          <w:sz w:val="24"/>
          <w:szCs w:val="24"/>
        </w:rPr>
      </w:pPr>
    </w:p>
    <w:p w:rsidR="007A70DE" w:rsidRDefault="007A70DE" w:rsidP="007A70DE">
      <w:pPr>
        <w:suppressAutoHyphens/>
        <w:spacing w:after="240"/>
        <w:jc w:val="center"/>
        <w:rPr>
          <w:rFonts w:ascii="Times New Roman" w:eastAsia="Times New Roman" w:hAnsi="Times New Roman" w:cs="Times New Roman"/>
          <w:b/>
          <w:sz w:val="24"/>
          <w:szCs w:val="24"/>
        </w:rPr>
      </w:pPr>
    </w:p>
    <w:p w:rsidR="007A70DE" w:rsidRDefault="007A70DE" w:rsidP="007A70DE">
      <w:pPr>
        <w:suppressAutoHyphens/>
        <w:spacing w:after="240"/>
        <w:jc w:val="center"/>
        <w:rPr>
          <w:rFonts w:ascii="Times New Roman" w:eastAsia="Times New Roman" w:hAnsi="Times New Roman" w:cs="Times New Roman"/>
          <w:b/>
          <w:sz w:val="24"/>
          <w:szCs w:val="24"/>
        </w:rPr>
      </w:pPr>
    </w:p>
    <w:p w:rsidR="007A70DE" w:rsidRDefault="007A70DE" w:rsidP="007A70DE">
      <w:pPr>
        <w:suppressAutoHyphens/>
        <w:spacing w:after="240"/>
        <w:jc w:val="center"/>
        <w:rPr>
          <w:rFonts w:ascii="Times New Roman" w:eastAsia="Times New Roman" w:hAnsi="Times New Roman" w:cs="Times New Roman"/>
          <w:b/>
          <w:sz w:val="24"/>
          <w:szCs w:val="24"/>
        </w:rPr>
      </w:pPr>
    </w:p>
    <w:p w:rsidR="007A70DE" w:rsidRDefault="007A70DE" w:rsidP="007A70DE">
      <w:pPr>
        <w:suppressAutoHyphens/>
        <w:spacing w:after="240"/>
        <w:jc w:val="center"/>
        <w:rPr>
          <w:rFonts w:ascii="Times New Roman" w:eastAsia="Times New Roman" w:hAnsi="Times New Roman" w:cs="Times New Roman"/>
          <w:b/>
          <w:sz w:val="24"/>
          <w:szCs w:val="24"/>
        </w:rPr>
      </w:pPr>
    </w:p>
    <w:p w:rsidR="007A70DE" w:rsidRDefault="007A70DE" w:rsidP="007A70DE">
      <w:pPr>
        <w:suppressAutoHyphens/>
        <w:spacing w:after="240"/>
        <w:jc w:val="center"/>
        <w:rPr>
          <w:rFonts w:ascii="Times New Roman" w:eastAsia="Times New Roman" w:hAnsi="Times New Roman" w:cs="Times New Roman"/>
          <w:b/>
          <w:sz w:val="24"/>
          <w:szCs w:val="24"/>
        </w:rPr>
      </w:pPr>
    </w:p>
    <w:p w:rsidR="00E553EE" w:rsidRPr="007A70DE" w:rsidRDefault="00E553EE" w:rsidP="007A70DE">
      <w:pPr>
        <w:suppressAutoHyphens/>
        <w:spacing w:after="240"/>
        <w:jc w:val="center"/>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lastRenderedPageBreak/>
        <w:t>2. СТРУКТУРА И СОДЕРЖАНИЕ УЧЕБНОЙ ДИСЦИПЛИНЫ</w:t>
      </w:r>
    </w:p>
    <w:p w:rsidR="00E553EE" w:rsidRPr="007A70DE" w:rsidRDefault="00E553EE" w:rsidP="007A70DE">
      <w:pPr>
        <w:suppressAutoHyphens/>
        <w:spacing w:after="240"/>
        <w:ind w:firstLine="709"/>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E553EE" w:rsidRPr="007A70DE" w:rsidTr="00EF1FD8">
        <w:trPr>
          <w:trHeight w:val="490"/>
        </w:trPr>
        <w:tc>
          <w:tcPr>
            <w:tcW w:w="3685" w:type="pct"/>
            <w:vAlign w:val="center"/>
          </w:tcPr>
          <w:p w:rsidR="00E553EE" w:rsidRPr="007A70DE" w:rsidRDefault="00E553EE" w:rsidP="007A70DE">
            <w:pPr>
              <w:suppressAutoHyphens/>
              <w:spacing w:after="0"/>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Вид учебной работы</w:t>
            </w:r>
          </w:p>
        </w:tc>
        <w:tc>
          <w:tcPr>
            <w:tcW w:w="1315" w:type="pct"/>
            <w:vAlign w:val="center"/>
          </w:tcPr>
          <w:p w:rsidR="00E553EE" w:rsidRPr="007A70DE" w:rsidRDefault="00E553EE" w:rsidP="007A70DE">
            <w:pPr>
              <w:suppressAutoHyphens/>
              <w:spacing w:after="0"/>
              <w:rPr>
                <w:rFonts w:ascii="Times New Roman" w:eastAsia="Times New Roman" w:hAnsi="Times New Roman" w:cs="Times New Roman"/>
                <w:b/>
                <w:iCs/>
                <w:sz w:val="24"/>
                <w:szCs w:val="24"/>
              </w:rPr>
            </w:pPr>
            <w:r w:rsidRPr="007A70DE">
              <w:rPr>
                <w:rFonts w:ascii="Times New Roman" w:eastAsia="Times New Roman" w:hAnsi="Times New Roman" w:cs="Times New Roman"/>
                <w:b/>
                <w:iCs/>
                <w:sz w:val="24"/>
                <w:szCs w:val="24"/>
              </w:rPr>
              <w:t>Объем в часах</w:t>
            </w:r>
          </w:p>
        </w:tc>
      </w:tr>
      <w:tr w:rsidR="00E553EE" w:rsidRPr="007A70DE" w:rsidTr="00EF1FD8">
        <w:trPr>
          <w:trHeight w:val="490"/>
        </w:trPr>
        <w:tc>
          <w:tcPr>
            <w:tcW w:w="3685" w:type="pct"/>
            <w:vAlign w:val="center"/>
          </w:tcPr>
          <w:p w:rsidR="00E553EE" w:rsidRPr="007A70DE" w:rsidRDefault="00E553EE" w:rsidP="007A70DE">
            <w:pPr>
              <w:suppressAutoHyphens/>
              <w:spacing w:after="0"/>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Объем образовательной программы учебной дисциплины</w:t>
            </w:r>
          </w:p>
        </w:tc>
        <w:tc>
          <w:tcPr>
            <w:tcW w:w="1315" w:type="pct"/>
            <w:vAlign w:val="center"/>
          </w:tcPr>
          <w:p w:rsidR="00E553EE" w:rsidRPr="007A70DE" w:rsidRDefault="00BA6021" w:rsidP="007A70DE">
            <w:pPr>
              <w:suppressAutoHyphens/>
              <w:spacing w:after="0"/>
              <w:jc w:val="center"/>
              <w:rPr>
                <w:rFonts w:ascii="Times New Roman" w:eastAsia="Times New Roman" w:hAnsi="Times New Roman" w:cs="Times New Roman"/>
                <w:b/>
                <w:bCs/>
                <w:iCs/>
                <w:sz w:val="24"/>
                <w:szCs w:val="24"/>
              </w:rPr>
            </w:pPr>
            <w:r w:rsidRPr="007A70DE">
              <w:rPr>
                <w:rFonts w:ascii="Times New Roman" w:eastAsia="Times New Roman" w:hAnsi="Times New Roman" w:cs="Times New Roman"/>
                <w:b/>
                <w:bCs/>
                <w:iCs/>
                <w:sz w:val="24"/>
                <w:szCs w:val="24"/>
              </w:rPr>
              <w:t>72</w:t>
            </w:r>
          </w:p>
        </w:tc>
      </w:tr>
      <w:tr w:rsidR="00E553EE" w:rsidRPr="007A70DE" w:rsidTr="00EF1FD8">
        <w:trPr>
          <w:trHeight w:val="490"/>
        </w:trPr>
        <w:tc>
          <w:tcPr>
            <w:tcW w:w="3685" w:type="pct"/>
            <w:shd w:val="clear" w:color="auto" w:fill="auto"/>
            <w:vAlign w:val="center"/>
          </w:tcPr>
          <w:p w:rsidR="00E553EE" w:rsidRPr="007A70DE" w:rsidRDefault="00E553EE" w:rsidP="007A70DE">
            <w:pPr>
              <w:suppressAutoHyphens/>
              <w:spacing w:after="0"/>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в т.ч. в форме практической подготовки</w:t>
            </w:r>
          </w:p>
        </w:tc>
        <w:tc>
          <w:tcPr>
            <w:tcW w:w="1315" w:type="pct"/>
            <w:shd w:val="clear" w:color="auto" w:fill="auto"/>
            <w:vAlign w:val="center"/>
          </w:tcPr>
          <w:p w:rsidR="00E553EE" w:rsidRPr="007A70DE" w:rsidRDefault="00E553EE" w:rsidP="007A70DE">
            <w:pPr>
              <w:suppressAutoHyphens/>
              <w:spacing w:after="0"/>
              <w:jc w:val="center"/>
              <w:rPr>
                <w:rFonts w:ascii="Times New Roman" w:eastAsia="Times New Roman" w:hAnsi="Times New Roman" w:cs="Times New Roman"/>
                <w:iCs/>
                <w:sz w:val="24"/>
                <w:szCs w:val="24"/>
              </w:rPr>
            </w:pPr>
            <w:r w:rsidRPr="007A70DE">
              <w:rPr>
                <w:rFonts w:ascii="Times New Roman" w:eastAsia="Times New Roman" w:hAnsi="Times New Roman" w:cs="Times New Roman"/>
                <w:iCs/>
                <w:sz w:val="24"/>
                <w:szCs w:val="24"/>
              </w:rPr>
              <w:t>32</w:t>
            </w:r>
          </w:p>
        </w:tc>
      </w:tr>
      <w:tr w:rsidR="00E553EE" w:rsidRPr="007A70DE" w:rsidTr="00EF1FD8">
        <w:trPr>
          <w:trHeight w:val="336"/>
        </w:trPr>
        <w:tc>
          <w:tcPr>
            <w:tcW w:w="5000" w:type="pct"/>
            <w:gridSpan w:val="2"/>
            <w:vAlign w:val="center"/>
          </w:tcPr>
          <w:p w:rsidR="00E553EE" w:rsidRPr="007A70DE" w:rsidRDefault="00E553EE" w:rsidP="007A70DE">
            <w:pPr>
              <w:suppressAutoHyphens/>
              <w:spacing w:after="0"/>
              <w:rPr>
                <w:rFonts w:ascii="Times New Roman" w:eastAsia="Times New Roman" w:hAnsi="Times New Roman" w:cs="Times New Roman"/>
                <w:iCs/>
                <w:sz w:val="24"/>
                <w:szCs w:val="24"/>
              </w:rPr>
            </w:pPr>
            <w:r w:rsidRPr="007A70DE">
              <w:rPr>
                <w:rFonts w:ascii="Times New Roman" w:eastAsia="Times New Roman" w:hAnsi="Times New Roman" w:cs="Times New Roman"/>
                <w:sz w:val="24"/>
                <w:szCs w:val="24"/>
              </w:rPr>
              <w:t>в т. ч.:</w:t>
            </w:r>
          </w:p>
        </w:tc>
      </w:tr>
      <w:tr w:rsidR="00E553EE" w:rsidRPr="007A70DE" w:rsidTr="00EF1FD8">
        <w:trPr>
          <w:trHeight w:val="490"/>
        </w:trPr>
        <w:tc>
          <w:tcPr>
            <w:tcW w:w="3685" w:type="pct"/>
            <w:vAlign w:val="center"/>
          </w:tcPr>
          <w:p w:rsidR="00E553EE" w:rsidRPr="007A70DE" w:rsidRDefault="00E553EE" w:rsidP="007A70DE">
            <w:pPr>
              <w:suppressAutoHyphens/>
              <w:spacing w:after="0"/>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теоретическое обучение</w:t>
            </w:r>
          </w:p>
        </w:tc>
        <w:tc>
          <w:tcPr>
            <w:tcW w:w="1315" w:type="pct"/>
            <w:vAlign w:val="center"/>
          </w:tcPr>
          <w:p w:rsidR="00E553EE" w:rsidRPr="007A70DE" w:rsidRDefault="00E553EE" w:rsidP="007A70DE">
            <w:pPr>
              <w:suppressAutoHyphens/>
              <w:spacing w:after="0"/>
              <w:jc w:val="center"/>
              <w:rPr>
                <w:rFonts w:ascii="Times New Roman" w:eastAsia="Times New Roman" w:hAnsi="Times New Roman" w:cs="Times New Roman"/>
                <w:iCs/>
                <w:sz w:val="24"/>
                <w:szCs w:val="24"/>
              </w:rPr>
            </w:pPr>
            <w:r w:rsidRPr="007A70DE">
              <w:rPr>
                <w:rFonts w:ascii="Times New Roman" w:eastAsia="Times New Roman" w:hAnsi="Times New Roman" w:cs="Times New Roman"/>
                <w:iCs/>
                <w:sz w:val="24"/>
                <w:szCs w:val="24"/>
              </w:rPr>
              <w:t>3</w:t>
            </w:r>
            <w:r w:rsidR="00BA6021" w:rsidRPr="007A70DE">
              <w:rPr>
                <w:rFonts w:ascii="Times New Roman" w:eastAsia="Times New Roman" w:hAnsi="Times New Roman" w:cs="Times New Roman"/>
                <w:iCs/>
                <w:sz w:val="24"/>
                <w:szCs w:val="24"/>
              </w:rPr>
              <w:t>0</w:t>
            </w:r>
          </w:p>
        </w:tc>
      </w:tr>
      <w:tr w:rsidR="00E553EE" w:rsidRPr="007A70DE" w:rsidTr="00EF1FD8">
        <w:trPr>
          <w:trHeight w:val="490"/>
        </w:trPr>
        <w:tc>
          <w:tcPr>
            <w:tcW w:w="3685" w:type="pct"/>
            <w:vAlign w:val="center"/>
          </w:tcPr>
          <w:p w:rsidR="00E553EE" w:rsidRPr="007A70DE" w:rsidRDefault="00E553EE" w:rsidP="007A70DE">
            <w:pPr>
              <w:suppressAutoHyphens/>
              <w:spacing w:after="0"/>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практические занятия</w:t>
            </w:r>
          </w:p>
        </w:tc>
        <w:tc>
          <w:tcPr>
            <w:tcW w:w="1315" w:type="pct"/>
            <w:vAlign w:val="center"/>
          </w:tcPr>
          <w:p w:rsidR="00E553EE" w:rsidRPr="007A70DE" w:rsidRDefault="00E553EE" w:rsidP="007A70DE">
            <w:pPr>
              <w:suppressAutoHyphens/>
              <w:spacing w:after="0"/>
              <w:jc w:val="center"/>
              <w:rPr>
                <w:rFonts w:ascii="Times New Roman" w:eastAsia="Times New Roman" w:hAnsi="Times New Roman" w:cs="Times New Roman"/>
                <w:iCs/>
                <w:sz w:val="24"/>
                <w:szCs w:val="24"/>
              </w:rPr>
            </w:pPr>
            <w:r w:rsidRPr="007A70DE">
              <w:rPr>
                <w:rFonts w:ascii="Times New Roman" w:eastAsia="Times New Roman" w:hAnsi="Times New Roman" w:cs="Times New Roman"/>
                <w:iCs/>
                <w:sz w:val="24"/>
                <w:szCs w:val="24"/>
              </w:rPr>
              <w:t>32</w:t>
            </w:r>
          </w:p>
        </w:tc>
      </w:tr>
      <w:tr w:rsidR="00E553EE" w:rsidRPr="007A70DE" w:rsidTr="00EF1FD8">
        <w:trPr>
          <w:trHeight w:val="267"/>
        </w:trPr>
        <w:tc>
          <w:tcPr>
            <w:tcW w:w="3685" w:type="pct"/>
            <w:vAlign w:val="center"/>
          </w:tcPr>
          <w:p w:rsidR="00E553EE" w:rsidRPr="007A70DE" w:rsidRDefault="00E553EE" w:rsidP="007A70DE">
            <w:pPr>
              <w:suppressAutoHyphens/>
              <w:spacing w:after="0"/>
              <w:rPr>
                <w:rFonts w:ascii="Times New Roman" w:eastAsia="Times New Roman" w:hAnsi="Times New Roman" w:cs="Times New Roman"/>
                <w:iCs/>
                <w:sz w:val="24"/>
                <w:szCs w:val="24"/>
              </w:rPr>
            </w:pPr>
            <w:r w:rsidRPr="007A70DE">
              <w:rPr>
                <w:rFonts w:ascii="Times New Roman" w:eastAsia="Times New Roman" w:hAnsi="Times New Roman" w:cs="Times New Roman"/>
                <w:iCs/>
                <w:sz w:val="24"/>
                <w:szCs w:val="24"/>
              </w:rPr>
              <w:t xml:space="preserve">Самостоятельная работа </w:t>
            </w:r>
          </w:p>
        </w:tc>
        <w:tc>
          <w:tcPr>
            <w:tcW w:w="1315" w:type="pct"/>
            <w:vAlign w:val="center"/>
          </w:tcPr>
          <w:p w:rsidR="00E553EE" w:rsidRPr="007A70DE" w:rsidRDefault="00BA6021" w:rsidP="007A70DE">
            <w:pPr>
              <w:suppressAutoHyphens/>
              <w:spacing w:after="0"/>
              <w:jc w:val="center"/>
              <w:rPr>
                <w:rFonts w:ascii="Times New Roman" w:eastAsia="Times New Roman" w:hAnsi="Times New Roman" w:cs="Times New Roman"/>
                <w:iCs/>
                <w:sz w:val="24"/>
                <w:szCs w:val="24"/>
              </w:rPr>
            </w:pPr>
            <w:r w:rsidRPr="007A70DE">
              <w:rPr>
                <w:rFonts w:ascii="Times New Roman" w:eastAsia="Times New Roman" w:hAnsi="Times New Roman" w:cs="Times New Roman"/>
                <w:iCs/>
                <w:sz w:val="24"/>
                <w:szCs w:val="24"/>
              </w:rPr>
              <w:t>6</w:t>
            </w:r>
          </w:p>
        </w:tc>
      </w:tr>
      <w:tr w:rsidR="00BA6021" w:rsidRPr="007A70DE" w:rsidTr="00EF1FD8">
        <w:trPr>
          <w:trHeight w:val="267"/>
        </w:trPr>
        <w:tc>
          <w:tcPr>
            <w:tcW w:w="3685" w:type="pct"/>
            <w:vAlign w:val="center"/>
          </w:tcPr>
          <w:p w:rsidR="00BA6021" w:rsidRPr="007A70DE" w:rsidRDefault="00BA6021" w:rsidP="007A70DE">
            <w:pPr>
              <w:suppressAutoHyphens/>
              <w:spacing w:after="0"/>
              <w:rPr>
                <w:rFonts w:ascii="Times New Roman" w:eastAsia="Times New Roman" w:hAnsi="Times New Roman" w:cs="Times New Roman"/>
                <w:iCs/>
                <w:sz w:val="24"/>
                <w:szCs w:val="24"/>
              </w:rPr>
            </w:pPr>
            <w:r w:rsidRPr="007A70DE">
              <w:rPr>
                <w:rFonts w:ascii="Times New Roman" w:eastAsia="Times New Roman" w:hAnsi="Times New Roman" w:cs="Times New Roman"/>
                <w:iCs/>
                <w:sz w:val="24"/>
                <w:szCs w:val="24"/>
              </w:rPr>
              <w:t>Часы на контроль</w:t>
            </w:r>
          </w:p>
        </w:tc>
        <w:tc>
          <w:tcPr>
            <w:tcW w:w="1315" w:type="pct"/>
            <w:vAlign w:val="center"/>
          </w:tcPr>
          <w:p w:rsidR="00BA6021" w:rsidRPr="007A70DE" w:rsidRDefault="00BA6021" w:rsidP="007A70DE">
            <w:pPr>
              <w:suppressAutoHyphens/>
              <w:spacing w:after="0"/>
              <w:jc w:val="center"/>
              <w:rPr>
                <w:rFonts w:ascii="Times New Roman" w:eastAsia="Times New Roman" w:hAnsi="Times New Roman" w:cs="Times New Roman"/>
                <w:iCs/>
                <w:sz w:val="24"/>
                <w:szCs w:val="24"/>
              </w:rPr>
            </w:pPr>
            <w:r w:rsidRPr="007A70DE">
              <w:rPr>
                <w:rFonts w:ascii="Times New Roman" w:eastAsia="Times New Roman" w:hAnsi="Times New Roman" w:cs="Times New Roman"/>
                <w:iCs/>
                <w:sz w:val="24"/>
                <w:szCs w:val="24"/>
              </w:rPr>
              <w:t>4</w:t>
            </w:r>
          </w:p>
        </w:tc>
      </w:tr>
      <w:tr w:rsidR="00AB0718" w:rsidRPr="007A70DE" w:rsidTr="00AB0718">
        <w:trPr>
          <w:trHeight w:val="267"/>
        </w:trPr>
        <w:tc>
          <w:tcPr>
            <w:tcW w:w="5000" w:type="pct"/>
            <w:gridSpan w:val="2"/>
            <w:vAlign w:val="center"/>
          </w:tcPr>
          <w:p w:rsidR="00AB0718" w:rsidRPr="007A70DE" w:rsidRDefault="00AB0718" w:rsidP="007A70DE">
            <w:pPr>
              <w:suppressAutoHyphens/>
              <w:spacing w:after="0"/>
              <w:rPr>
                <w:rFonts w:ascii="Times New Roman" w:eastAsia="Times New Roman" w:hAnsi="Times New Roman" w:cs="Times New Roman"/>
                <w:iCs/>
                <w:sz w:val="24"/>
                <w:szCs w:val="24"/>
              </w:rPr>
            </w:pPr>
            <w:r w:rsidRPr="007A70DE">
              <w:rPr>
                <w:rFonts w:ascii="Times New Roman" w:eastAsia="Times New Roman" w:hAnsi="Times New Roman" w:cs="Times New Roman"/>
                <w:b/>
                <w:iCs/>
                <w:sz w:val="24"/>
                <w:szCs w:val="24"/>
              </w:rPr>
              <w:t>Промежуточная аттестация в форме дифференцированного зачета</w:t>
            </w:r>
          </w:p>
        </w:tc>
      </w:tr>
    </w:tbl>
    <w:p w:rsidR="00E553EE" w:rsidRPr="00FA5071" w:rsidRDefault="00E553EE" w:rsidP="00E553EE">
      <w:pPr>
        <w:rPr>
          <w:rFonts w:ascii="Times New Roman" w:eastAsia="Times New Roman" w:hAnsi="Times New Roman" w:cs="Times New Roman"/>
          <w:b/>
          <w:i/>
        </w:rPr>
        <w:sectPr w:rsidR="00E553EE" w:rsidRPr="00FA5071" w:rsidSect="00EF1FD8">
          <w:pgSz w:w="11906" w:h="16838"/>
          <w:pgMar w:top="1134" w:right="850" w:bottom="284" w:left="1701" w:header="708" w:footer="708" w:gutter="0"/>
          <w:cols w:space="720"/>
          <w:docGrid w:linePitch="299"/>
        </w:sectPr>
      </w:pPr>
    </w:p>
    <w:p w:rsidR="00E553EE" w:rsidRPr="00FA5071" w:rsidRDefault="00E553EE" w:rsidP="00E553EE">
      <w:pPr>
        <w:ind w:firstLine="709"/>
        <w:rPr>
          <w:rFonts w:ascii="Times New Roman" w:eastAsia="Times New Roman" w:hAnsi="Times New Roman" w:cs="Times New Roman"/>
          <w:b/>
          <w:bCs/>
        </w:rPr>
      </w:pPr>
      <w:r w:rsidRPr="00FA5071">
        <w:rPr>
          <w:rFonts w:ascii="Times New Roman" w:eastAsia="Times New Roman" w:hAnsi="Times New Roman" w:cs="Times New Roman"/>
          <w:b/>
        </w:rPr>
        <w:lastRenderedPageBreak/>
        <w:t xml:space="preserve">2.2. Тематический план и содержание учебной дисциплины </w:t>
      </w:r>
      <w:r w:rsidR="007A70DE">
        <w:rPr>
          <w:rFonts w:ascii="Times New Roman" w:eastAsia="Times New Roman" w:hAnsi="Times New Roman" w:cs="Times New Roman"/>
          <w:b/>
        </w:rPr>
        <w:t>ОП.01 Элементы высшей математики</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7"/>
        <w:gridCol w:w="7716"/>
        <w:gridCol w:w="2416"/>
        <w:gridCol w:w="2329"/>
      </w:tblGrid>
      <w:tr w:rsidR="00E553EE" w:rsidRPr="001319F2" w:rsidTr="00EF1FD8">
        <w:trPr>
          <w:trHeight w:val="20"/>
        </w:trPr>
        <w:tc>
          <w:tcPr>
            <w:tcW w:w="774" w:type="pct"/>
            <w:vAlign w:val="center"/>
          </w:tcPr>
          <w:p w:rsidR="00E553EE" w:rsidRPr="007A70DE" w:rsidRDefault="00E553EE" w:rsidP="007A70DE">
            <w:pPr>
              <w:suppressAutoHyphens/>
              <w:spacing w:after="0"/>
              <w:jc w:val="center"/>
              <w:rPr>
                <w:rFonts w:ascii="Times New Roman" w:eastAsia="Times New Roman" w:hAnsi="Times New Roman" w:cs="Times New Roman"/>
                <w:b/>
                <w:bCs/>
                <w:sz w:val="24"/>
                <w:szCs w:val="24"/>
              </w:rPr>
            </w:pPr>
            <w:r w:rsidRPr="007A70DE">
              <w:rPr>
                <w:rFonts w:ascii="Times New Roman" w:hAnsi="Times New Roman"/>
                <w:b/>
                <w:bCs/>
                <w:sz w:val="24"/>
                <w:szCs w:val="24"/>
              </w:rPr>
              <w:t>Наименование разделов и тем</w:t>
            </w:r>
          </w:p>
        </w:tc>
        <w:tc>
          <w:tcPr>
            <w:tcW w:w="2605" w:type="pct"/>
            <w:vAlign w:val="center"/>
          </w:tcPr>
          <w:p w:rsidR="00E553EE" w:rsidRPr="007A70DE" w:rsidRDefault="00E553EE" w:rsidP="007A70DE">
            <w:pPr>
              <w:suppressAutoHyphens/>
              <w:spacing w:after="0"/>
              <w:jc w:val="center"/>
              <w:rPr>
                <w:rFonts w:ascii="Times New Roman" w:eastAsia="Times New Roman" w:hAnsi="Times New Roman" w:cs="Times New Roman"/>
                <w:b/>
                <w:bCs/>
                <w:sz w:val="24"/>
                <w:szCs w:val="24"/>
              </w:rPr>
            </w:pPr>
            <w:r w:rsidRPr="007A70DE">
              <w:rPr>
                <w:rFonts w:ascii="Times New Roman" w:hAnsi="Times New Roman"/>
                <w:b/>
                <w:bCs/>
                <w:sz w:val="24"/>
                <w:szCs w:val="24"/>
              </w:rPr>
              <w:t>Содержание учебного материала и формы организации деятельности обучающихся</w:t>
            </w:r>
          </w:p>
        </w:tc>
        <w:tc>
          <w:tcPr>
            <w:tcW w:w="825" w:type="pct"/>
            <w:vAlign w:val="center"/>
          </w:tcPr>
          <w:p w:rsidR="00E553EE" w:rsidRPr="007A70DE" w:rsidRDefault="00E553EE" w:rsidP="007A70DE">
            <w:pPr>
              <w:suppressAutoHyphens/>
              <w:spacing w:after="0"/>
              <w:jc w:val="center"/>
              <w:rPr>
                <w:rFonts w:ascii="Times New Roman" w:eastAsia="Times New Roman" w:hAnsi="Times New Roman" w:cs="Times New Roman"/>
                <w:b/>
                <w:bCs/>
                <w:sz w:val="24"/>
                <w:szCs w:val="24"/>
              </w:rPr>
            </w:pPr>
            <w:r w:rsidRPr="007A70DE">
              <w:rPr>
                <w:rFonts w:ascii="Times New Roman" w:hAnsi="Times New Roman"/>
                <w:b/>
                <w:bCs/>
                <w:sz w:val="24"/>
                <w:szCs w:val="24"/>
              </w:rPr>
              <w:t xml:space="preserve">Объем, ак. ч / </w:t>
            </w:r>
            <w:r w:rsidRPr="007A70DE">
              <w:rPr>
                <w:rFonts w:ascii="Times New Roman" w:hAnsi="Times New Roman"/>
                <w:b/>
                <w:bCs/>
                <w:sz w:val="24"/>
                <w:szCs w:val="24"/>
              </w:rPr>
              <w:br/>
              <w:t xml:space="preserve">в том числе </w:t>
            </w:r>
            <w:r w:rsidRPr="007A70DE">
              <w:rPr>
                <w:rFonts w:ascii="Times New Roman" w:hAnsi="Times New Roman"/>
                <w:b/>
                <w:bCs/>
                <w:sz w:val="24"/>
                <w:szCs w:val="24"/>
              </w:rPr>
              <w:br/>
              <w:t>в форме практической подготовки, ак. ч</w:t>
            </w:r>
          </w:p>
        </w:tc>
        <w:tc>
          <w:tcPr>
            <w:tcW w:w="796" w:type="pct"/>
            <w:vAlign w:val="center"/>
          </w:tcPr>
          <w:p w:rsidR="00E553EE" w:rsidRPr="007A70DE" w:rsidRDefault="00E553EE" w:rsidP="007A70DE">
            <w:pPr>
              <w:suppressAutoHyphens/>
              <w:spacing w:after="0"/>
              <w:jc w:val="center"/>
              <w:rPr>
                <w:rFonts w:ascii="Times New Roman" w:eastAsia="Times New Roman" w:hAnsi="Times New Roman" w:cs="Times New Roman"/>
                <w:b/>
                <w:bCs/>
                <w:sz w:val="24"/>
                <w:szCs w:val="24"/>
              </w:rPr>
            </w:pPr>
            <w:r w:rsidRPr="007A70DE">
              <w:rPr>
                <w:rFonts w:ascii="Times New Roman" w:hAnsi="Times New Roman"/>
                <w:b/>
                <w:bCs/>
                <w:sz w:val="24"/>
                <w:szCs w:val="24"/>
              </w:rPr>
              <w:t xml:space="preserve">Коды компетенций </w:t>
            </w:r>
            <w:r w:rsidRPr="007A70DE">
              <w:rPr>
                <w:rFonts w:ascii="Times New Roman" w:hAnsi="Times New Roman"/>
                <w:b/>
                <w:bCs/>
                <w:sz w:val="24"/>
                <w:szCs w:val="24"/>
              </w:rPr>
              <w:br/>
              <w:t>и личностных результатов</w:t>
            </w:r>
            <w:r w:rsidRPr="007A70DE">
              <w:rPr>
                <w:rStyle w:val="aff7"/>
                <w:b/>
                <w:bCs/>
                <w:sz w:val="24"/>
                <w:szCs w:val="24"/>
              </w:rPr>
              <w:footnoteReference w:id="16"/>
            </w:r>
            <w:r w:rsidRPr="007A70DE">
              <w:rPr>
                <w:rFonts w:ascii="Times New Roman" w:hAnsi="Times New Roman"/>
                <w:b/>
                <w:bCs/>
                <w:sz w:val="24"/>
                <w:szCs w:val="24"/>
              </w:rPr>
              <w:t>, формированию которых способствует элемент программы</w:t>
            </w:r>
          </w:p>
        </w:tc>
      </w:tr>
      <w:tr w:rsidR="00E553EE" w:rsidRPr="001319F2" w:rsidTr="00EF1FD8">
        <w:trPr>
          <w:trHeight w:val="371"/>
        </w:trPr>
        <w:tc>
          <w:tcPr>
            <w:tcW w:w="774" w:type="pct"/>
          </w:tcPr>
          <w:p w:rsidR="00E553EE" w:rsidRPr="007A70DE" w:rsidRDefault="00E553EE" w:rsidP="007A70DE">
            <w:pPr>
              <w:spacing w:after="0"/>
              <w:jc w:val="center"/>
              <w:rPr>
                <w:rFonts w:ascii="Times New Roman" w:eastAsia="Times New Roman" w:hAnsi="Times New Roman" w:cs="Times New Roman"/>
                <w:b/>
                <w:bCs/>
                <w:i/>
                <w:iCs/>
                <w:sz w:val="24"/>
                <w:szCs w:val="24"/>
              </w:rPr>
            </w:pPr>
            <w:r w:rsidRPr="007A70DE">
              <w:rPr>
                <w:rFonts w:ascii="Times New Roman" w:eastAsia="Times New Roman" w:hAnsi="Times New Roman" w:cs="Times New Roman"/>
                <w:b/>
                <w:bCs/>
                <w:i/>
                <w:iCs/>
                <w:sz w:val="24"/>
                <w:szCs w:val="24"/>
              </w:rPr>
              <w:t>1</w:t>
            </w:r>
          </w:p>
        </w:tc>
        <w:tc>
          <w:tcPr>
            <w:tcW w:w="2605" w:type="pct"/>
          </w:tcPr>
          <w:p w:rsidR="00E553EE" w:rsidRPr="007A70DE" w:rsidRDefault="00E553EE" w:rsidP="007A70DE">
            <w:pPr>
              <w:spacing w:after="0"/>
              <w:jc w:val="center"/>
              <w:rPr>
                <w:rFonts w:ascii="Times New Roman" w:eastAsia="Times New Roman" w:hAnsi="Times New Roman" w:cs="Times New Roman"/>
                <w:b/>
                <w:bCs/>
                <w:i/>
                <w:iCs/>
                <w:sz w:val="24"/>
                <w:szCs w:val="24"/>
              </w:rPr>
            </w:pPr>
            <w:r w:rsidRPr="007A70DE">
              <w:rPr>
                <w:rFonts w:ascii="Times New Roman" w:eastAsia="Times New Roman" w:hAnsi="Times New Roman" w:cs="Times New Roman"/>
                <w:b/>
                <w:bCs/>
                <w:i/>
                <w:iCs/>
                <w:sz w:val="24"/>
                <w:szCs w:val="24"/>
              </w:rPr>
              <w:t>2</w:t>
            </w:r>
          </w:p>
        </w:tc>
        <w:tc>
          <w:tcPr>
            <w:tcW w:w="825" w:type="pct"/>
          </w:tcPr>
          <w:p w:rsidR="00E553EE" w:rsidRPr="007A70DE" w:rsidRDefault="00E553EE" w:rsidP="007A70DE">
            <w:pPr>
              <w:spacing w:after="0"/>
              <w:jc w:val="center"/>
              <w:rPr>
                <w:rFonts w:ascii="Times New Roman" w:eastAsia="Times New Roman" w:hAnsi="Times New Roman" w:cs="Times New Roman"/>
                <w:b/>
                <w:bCs/>
                <w:i/>
                <w:iCs/>
                <w:sz w:val="24"/>
                <w:szCs w:val="24"/>
              </w:rPr>
            </w:pPr>
            <w:r w:rsidRPr="007A70DE">
              <w:rPr>
                <w:rFonts w:ascii="Times New Roman" w:eastAsia="Times New Roman" w:hAnsi="Times New Roman" w:cs="Times New Roman"/>
                <w:b/>
                <w:bCs/>
                <w:i/>
                <w:iCs/>
                <w:sz w:val="24"/>
                <w:szCs w:val="24"/>
              </w:rPr>
              <w:t>3</w:t>
            </w:r>
          </w:p>
        </w:tc>
        <w:tc>
          <w:tcPr>
            <w:tcW w:w="796" w:type="pct"/>
          </w:tcPr>
          <w:p w:rsidR="00E553EE" w:rsidRPr="007A70DE" w:rsidRDefault="00E553EE" w:rsidP="007A70DE">
            <w:pPr>
              <w:spacing w:after="0"/>
              <w:jc w:val="center"/>
              <w:rPr>
                <w:rFonts w:ascii="Times New Roman" w:eastAsia="Times New Roman" w:hAnsi="Times New Roman" w:cs="Times New Roman"/>
                <w:b/>
                <w:bCs/>
                <w:i/>
                <w:iCs/>
                <w:sz w:val="24"/>
                <w:szCs w:val="24"/>
              </w:rPr>
            </w:pPr>
            <w:r w:rsidRPr="007A70DE">
              <w:rPr>
                <w:rFonts w:ascii="Times New Roman" w:eastAsia="Times New Roman" w:hAnsi="Times New Roman" w:cs="Times New Roman"/>
                <w:b/>
                <w:bCs/>
                <w:i/>
                <w:iCs/>
                <w:sz w:val="24"/>
                <w:szCs w:val="24"/>
              </w:rPr>
              <w:t>4</w:t>
            </w:r>
          </w:p>
        </w:tc>
      </w:tr>
      <w:tr w:rsidR="00E553EE" w:rsidRPr="001319F2" w:rsidTr="00EF1FD8">
        <w:trPr>
          <w:trHeight w:val="371"/>
        </w:trPr>
        <w:tc>
          <w:tcPr>
            <w:tcW w:w="3379" w:type="pct"/>
            <w:gridSpan w:val="2"/>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Раздел 1. Элементы линейной алгебры и аналитической геометрии</w:t>
            </w:r>
          </w:p>
        </w:tc>
        <w:tc>
          <w:tcPr>
            <w:tcW w:w="825" w:type="pct"/>
          </w:tcPr>
          <w:p w:rsidR="00E553EE" w:rsidRPr="007A70DE" w:rsidRDefault="00E553EE" w:rsidP="007A70DE">
            <w:pPr>
              <w:jc w:val="center"/>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3</w:t>
            </w:r>
            <w:r w:rsidR="006371D7" w:rsidRPr="007A70DE">
              <w:rPr>
                <w:rFonts w:ascii="Times New Roman" w:eastAsia="Times New Roman" w:hAnsi="Times New Roman" w:cs="Times New Roman"/>
                <w:b/>
                <w:bCs/>
                <w:sz w:val="24"/>
                <w:szCs w:val="24"/>
              </w:rPr>
              <w:t>4</w:t>
            </w:r>
            <w:r w:rsidRPr="007A70DE">
              <w:rPr>
                <w:rFonts w:ascii="Times New Roman" w:eastAsia="Times New Roman" w:hAnsi="Times New Roman" w:cs="Times New Roman"/>
                <w:b/>
                <w:bCs/>
                <w:sz w:val="24"/>
                <w:szCs w:val="24"/>
              </w:rPr>
              <w:t>/16</w:t>
            </w:r>
          </w:p>
        </w:tc>
        <w:tc>
          <w:tcPr>
            <w:tcW w:w="796" w:type="pct"/>
          </w:tcPr>
          <w:p w:rsidR="00E553EE" w:rsidRPr="007A70DE" w:rsidRDefault="00E553EE" w:rsidP="007A70DE">
            <w:pPr>
              <w:jc w:val="center"/>
              <w:rPr>
                <w:rFonts w:ascii="Times New Roman" w:eastAsia="Times New Roman" w:hAnsi="Times New Roman" w:cs="Times New Roman"/>
                <w:sz w:val="24"/>
                <w:szCs w:val="24"/>
              </w:rPr>
            </w:pPr>
          </w:p>
        </w:tc>
      </w:tr>
      <w:tr w:rsidR="00E553EE" w:rsidRPr="001319F2" w:rsidTr="00EF1FD8">
        <w:trPr>
          <w:trHeight w:val="20"/>
        </w:trPr>
        <w:tc>
          <w:tcPr>
            <w:tcW w:w="774" w:type="pct"/>
            <w:vMerge w:val="restar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 xml:space="preserve">Тема 1.1. </w:t>
            </w:r>
          </w:p>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Матрицы и определители</w:t>
            </w:r>
          </w:p>
          <w:p w:rsidR="00E553EE" w:rsidRPr="007A70DE" w:rsidRDefault="00E553EE" w:rsidP="007A70DE">
            <w:pPr>
              <w:spacing w:after="0"/>
              <w:rPr>
                <w:rFonts w:ascii="Times New Roman" w:eastAsia="Times New Roman" w:hAnsi="Times New Roman" w:cs="Times New Roman"/>
                <w:b/>
                <w:bCs/>
                <w:sz w:val="24"/>
                <w:szCs w:val="24"/>
              </w:rPr>
            </w:pPr>
          </w:p>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pacing w:after="0"/>
              <w:rPr>
                <w:rFonts w:ascii="Times New Roman" w:eastAsia="Times New Roman" w:hAnsi="Times New Roman" w:cs="Times New Roman"/>
                <w:b/>
                <w:bCs/>
                <w:i/>
                <w:sz w:val="24"/>
                <w:szCs w:val="24"/>
              </w:rPr>
            </w:pPr>
            <w:r w:rsidRPr="007A70DE">
              <w:rPr>
                <w:rFonts w:ascii="Times New Roman" w:eastAsia="Times New Roman" w:hAnsi="Times New Roman" w:cs="Times New Roman"/>
                <w:b/>
                <w:bCs/>
                <w:sz w:val="24"/>
                <w:szCs w:val="24"/>
              </w:rPr>
              <w:t>Содержание учебного материала</w:t>
            </w:r>
          </w:p>
        </w:tc>
        <w:tc>
          <w:tcPr>
            <w:tcW w:w="825" w:type="pct"/>
            <w:vAlign w:val="center"/>
          </w:tcPr>
          <w:p w:rsidR="00E553EE" w:rsidRPr="007A70DE" w:rsidRDefault="00E553EE" w:rsidP="007A70DE">
            <w:pPr>
              <w:suppressAutoHyphens/>
              <w:spacing w:after="0"/>
              <w:jc w:val="center"/>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6</w:t>
            </w:r>
          </w:p>
        </w:tc>
        <w:tc>
          <w:tcPr>
            <w:tcW w:w="796" w:type="pct"/>
            <w:vMerge w:val="restart"/>
          </w:tcPr>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ОК 01, ОК 02</w:t>
            </w:r>
          </w:p>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ПК 1.1, ПК 2.1.</w:t>
            </w:r>
          </w:p>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20"/>
        </w:trPr>
        <w:tc>
          <w:tcPr>
            <w:tcW w:w="774" w:type="pct"/>
            <w:vMerge/>
          </w:tcPr>
          <w:p w:rsidR="00E553EE" w:rsidRPr="007A70DE" w:rsidRDefault="00E553EE" w:rsidP="007A70DE">
            <w:pPr>
              <w:spacing w:after="0"/>
              <w:rPr>
                <w:rFonts w:ascii="Times New Roman" w:eastAsia="Times New Roman" w:hAnsi="Times New Roman" w:cs="Times New Roman"/>
                <w:b/>
                <w:bCs/>
                <w:i/>
                <w:sz w:val="24"/>
                <w:szCs w:val="24"/>
              </w:rPr>
            </w:pPr>
          </w:p>
        </w:tc>
        <w:tc>
          <w:tcPr>
            <w:tcW w:w="2605" w:type="pct"/>
          </w:tcPr>
          <w:p w:rsidR="00E553EE" w:rsidRPr="007A70DE" w:rsidRDefault="00BA6021" w:rsidP="007A70DE">
            <w:pPr>
              <w:spacing w:before="120" w:after="0"/>
              <w:ind w:left="360"/>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 xml:space="preserve">1. </w:t>
            </w:r>
            <w:r w:rsidR="00E553EE" w:rsidRPr="007A70DE">
              <w:rPr>
                <w:rFonts w:ascii="Times New Roman" w:eastAsia="Times New Roman" w:hAnsi="Times New Roman" w:cs="Times New Roman"/>
                <w:sz w:val="24"/>
                <w:szCs w:val="24"/>
              </w:rPr>
              <w:t xml:space="preserve">Понятие матрицы. Действия над матрицами. Определитель матрицы. Свойства определителей. </w:t>
            </w:r>
          </w:p>
        </w:tc>
        <w:tc>
          <w:tcPr>
            <w:tcW w:w="825" w:type="pct"/>
            <w:vMerge w:val="restart"/>
            <w:vAlign w:val="center"/>
          </w:tcPr>
          <w:p w:rsidR="00E553EE" w:rsidRPr="007A70DE" w:rsidRDefault="00E553EE" w:rsidP="007A70DE">
            <w:pPr>
              <w:suppressAutoHyphens/>
              <w:spacing w:after="0"/>
              <w:jc w:val="center"/>
              <w:rPr>
                <w:rFonts w:ascii="Times New Roman" w:eastAsia="Times New Roman" w:hAnsi="Times New Roman" w:cs="Times New Roman"/>
                <w:bCs/>
                <w:sz w:val="24"/>
                <w:szCs w:val="24"/>
              </w:rPr>
            </w:pPr>
            <w:r w:rsidRPr="007A70DE">
              <w:rPr>
                <w:rFonts w:ascii="Times New Roman" w:eastAsia="Times New Roman" w:hAnsi="Times New Roman" w:cs="Times New Roman"/>
                <w:bCs/>
                <w:sz w:val="24"/>
                <w:szCs w:val="24"/>
              </w:rPr>
              <w:t>4</w:t>
            </w:r>
          </w:p>
        </w:tc>
        <w:tc>
          <w:tcPr>
            <w:tcW w:w="796" w:type="pct"/>
            <w:vMerge/>
          </w:tcPr>
          <w:p w:rsidR="00E553EE" w:rsidRPr="007A70DE" w:rsidRDefault="00E553EE" w:rsidP="007A70DE">
            <w:pPr>
              <w:spacing w:after="0"/>
              <w:jc w:val="center"/>
              <w:rPr>
                <w:rFonts w:ascii="Times New Roman" w:eastAsia="Times New Roman" w:hAnsi="Times New Roman" w:cs="Times New Roman"/>
                <w:b/>
                <w:bCs/>
                <w:i/>
                <w:sz w:val="24"/>
                <w:szCs w:val="24"/>
              </w:rPr>
            </w:pPr>
          </w:p>
        </w:tc>
      </w:tr>
      <w:tr w:rsidR="00E553EE" w:rsidRPr="001319F2" w:rsidTr="00EF1FD8">
        <w:trPr>
          <w:trHeight w:val="20"/>
        </w:trPr>
        <w:tc>
          <w:tcPr>
            <w:tcW w:w="774" w:type="pct"/>
            <w:vMerge/>
          </w:tcPr>
          <w:p w:rsidR="00E553EE" w:rsidRPr="007A70DE" w:rsidRDefault="00E553EE" w:rsidP="007A70DE">
            <w:pPr>
              <w:spacing w:after="0"/>
              <w:rPr>
                <w:rFonts w:ascii="Times New Roman" w:eastAsia="Times New Roman" w:hAnsi="Times New Roman" w:cs="Times New Roman"/>
                <w:b/>
                <w:bCs/>
                <w:i/>
                <w:sz w:val="24"/>
                <w:szCs w:val="24"/>
              </w:rPr>
            </w:pPr>
          </w:p>
        </w:tc>
        <w:tc>
          <w:tcPr>
            <w:tcW w:w="2605" w:type="pct"/>
          </w:tcPr>
          <w:p w:rsidR="00E553EE" w:rsidRPr="007A70DE" w:rsidRDefault="00BA6021" w:rsidP="007A70DE">
            <w:pPr>
              <w:spacing w:before="120" w:after="0"/>
              <w:ind w:left="360"/>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 xml:space="preserve">2. </w:t>
            </w:r>
            <w:r w:rsidR="00E553EE" w:rsidRPr="007A70DE">
              <w:rPr>
                <w:rFonts w:ascii="Times New Roman" w:eastAsia="Times New Roman" w:hAnsi="Times New Roman" w:cs="Times New Roman"/>
                <w:sz w:val="24"/>
                <w:szCs w:val="24"/>
              </w:rPr>
              <w:t>Обратная матрица. Ранг матрицы. Операции над матрицами.</w:t>
            </w:r>
          </w:p>
        </w:tc>
        <w:tc>
          <w:tcPr>
            <w:tcW w:w="825" w:type="pct"/>
            <w:vMerge/>
            <w:vAlign w:val="center"/>
          </w:tcPr>
          <w:p w:rsidR="00E553EE" w:rsidRPr="007A70DE" w:rsidRDefault="00E553EE" w:rsidP="007A70DE">
            <w:pPr>
              <w:suppressAutoHyphens/>
              <w:spacing w:after="0"/>
              <w:jc w:val="both"/>
              <w:rPr>
                <w:rFonts w:ascii="Times New Roman" w:eastAsia="Times New Roman" w:hAnsi="Times New Roman" w:cs="Times New Roman"/>
                <w:bCs/>
                <w:i/>
                <w:iCs/>
                <w:sz w:val="24"/>
                <w:szCs w:val="24"/>
              </w:rPr>
            </w:pPr>
          </w:p>
        </w:tc>
        <w:tc>
          <w:tcPr>
            <w:tcW w:w="796" w:type="pct"/>
            <w:vMerge/>
          </w:tcPr>
          <w:p w:rsidR="00E553EE" w:rsidRPr="007A70DE" w:rsidRDefault="00E553EE" w:rsidP="007A70DE">
            <w:pPr>
              <w:spacing w:after="0"/>
              <w:jc w:val="center"/>
              <w:rPr>
                <w:rFonts w:ascii="Times New Roman" w:eastAsia="Times New Roman" w:hAnsi="Times New Roman" w:cs="Times New Roman"/>
                <w:b/>
                <w:bCs/>
                <w:i/>
                <w:sz w:val="24"/>
                <w:szCs w:val="24"/>
              </w:rPr>
            </w:pPr>
          </w:p>
        </w:tc>
      </w:tr>
      <w:tr w:rsidR="00E553EE" w:rsidRPr="001319F2" w:rsidTr="00EF1FD8">
        <w:trPr>
          <w:trHeight w:val="20"/>
        </w:trPr>
        <w:tc>
          <w:tcPr>
            <w:tcW w:w="774" w:type="pct"/>
            <w:vMerge/>
          </w:tcPr>
          <w:p w:rsidR="00E553EE" w:rsidRPr="007A70DE" w:rsidRDefault="00E553EE" w:rsidP="007A70DE">
            <w:pPr>
              <w:spacing w:after="0"/>
              <w:rPr>
                <w:rFonts w:ascii="Times New Roman" w:eastAsia="Times New Roman" w:hAnsi="Times New Roman" w:cs="Times New Roman"/>
                <w:b/>
                <w:bCs/>
                <w:i/>
                <w:sz w:val="24"/>
                <w:szCs w:val="24"/>
              </w:rPr>
            </w:pPr>
          </w:p>
        </w:tc>
        <w:tc>
          <w:tcPr>
            <w:tcW w:w="2605" w:type="pct"/>
          </w:tcPr>
          <w:p w:rsidR="00E553EE" w:rsidRPr="007A70DE" w:rsidRDefault="00E553EE" w:rsidP="007A70DE">
            <w:pPr>
              <w:spacing w:before="120" w:after="0"/>
              <w:ind w:left="126"/>
              <w:rPr>
                <w:rFonts w:ascii="Times New Roman" w:eastAsia="Times New Roman" w:hAnsi="Times New Roman" w:cs="Times New Roman"/>
                <w:sz w:val="24"/>
                <w:szCs w:val="24"/>
              </w:rPr>
            </w:pPr>
            <w:r w:rsidRPr="007A70DE">
              <w:rPr>
                <w:rFonts w:ascii="Times New Roman" w:eastAsia="Times New Roman" w:hAnsi="Times New Roman" w:cs="Times New Roman"/>
                <w:b/>
                <w:bCs/>
                <w:sz w:val="24"/>
                <w:szCs w:val="24"/>
              </w:rPr>
              <w:t>В том числе практических и лабораторных занятий</w:t>
            </w:r>
          </w:p>
        </w:tc>
        <w:tc>
          <w:tcPr>
            <w:tcW w:w="825" w:type="pct"/>
            <w:vAlign w:val="center"/>
          </w:tcPr>
          <w:p w:rsidR="00E553EE" w:rsidRPr="007A70DE" w:rsidRDefault="006371D7" w:rsidP="007A70DE">
            <w:pPr>
              <w:suppressAutoHyphens/>
              <w:spacing w:after="0"/>
              <w:jc w:val="center"/>
              <w:rPr>
                <w:rFonts w:ascii="Times New Roman" w:eastAsia="Times New Roman" w:hAnsi="Times New Roman" w:cs="Times New Roman"/>
                <w:b/>
                <w:bCs/>
                <w:iCs/>
                <w:sz w:val="24"/>
                <w:szCs w:val="24"/>
              </w:rPr>
            </w:pPr>
            <w:r w:rsidRPr="007A70DE">
              <w:rPr>
                <w:rFonts w:ascii="Times New Roman" w:eastAsia="Times New Roman" w:hAnsi="Times New Roman" w:cs="Times New Roman"/>
                <w:b/>
                <w:bCs/>
                <w:iCs/>
                <w:sz w:val="24"/>
                <w:szCs w:val="24"/>
              </w:rPr>
              <w:t>2</w:t>
            </w:r>
          </w:p>
        </w:tc>
        <w:tc>
          <w:tcPr>
            <w:tcW w:w="796" w:type="pct"/>
            <w:vMerge/>
          </w:tcPr>
          <w:p w:rsidR="00E553EE" w:rsidRPr="007A70DE" w:rsidRDefault="00E553EE" w:rsidP="007A70DE">
            <w:pPr>
              <w:spacing w:after="0"/>
              <w:jc w:val="center"/>
              <w:rPr>
                <w:rFonts w:ascii="Times New Roman" w:eastAsia="Times New Roman" w:hAnsi="Times New Roman" w:cs="Times New Roman"/>
                <w:b/>
                <w:bCs/>
                <w:i/>
                <w:sz w:val="24"/>
                <w:szCs w:val="24"/>
              </w:rPr>
            </w:pPr>
          </w:p>
        </w:tc>
      </w:tr>
      <w:tr w:rsidR="00E553EE" w:rsidRPr="001319F2" w:rsidTr="00EF1FD8">
        <w:trPr>
          <w:trHeight w:val="20"/>
        </w:trPr>
        <w:tc>
          <w:tcPr>
            <w:tcW w:w="774" w:type="pct"/>
            <w:vMerge/>
          </w:tcPr>
          <w:p w:rsidR="00E553EE" w:rsidRPr="007A70DE" w:rsidRDefault="00E553EE" w:rsidP="007A70DE">
            <w:pPr>
              <w:spacing w:after="0"/>
              <w:rPr>
                <w:rFonts w:ascii="Times New Roman" w:eastAsia="Times New Roman" w:hAnsi="Times New Roman" w:cs="Times New Roman"/>
                <w:b/>
                <w:bCs/>
                <w:i/>
                <w:sz w:val="24"/>
                <w:szCs w:val="24"/>
              </w:rPr>
            </w:pPr>
          </w:p>
        </w:tc>
        <w:tc>
          <w:tcPr>
            <w:tcW w:w="2605" w:type="pct"/>
          </w:tcPr>
          <w:p w:rsidR="00E553EE" w:rsidRPr="007A70DE" w:rsidRDefault="00E553EE" w:rsidP="007A70DE">
            <w:pPr>
              <w:spacing w:after="0"/>
              <w:jc w:val="both"/>
              <w:rPr>
                <w:rFonts w:ascii="Times New Roman" w:eastAsia="Times New Roman" w:hAnsi="Times New Roman" w:cs="Times New Roman"/>
                <w:b/>
                <w:i/>
                <w:sz w:val="24"/>
                <w:szCs w:val="24"/>
              </w:rPr>
            </w:pPr>
            <w:r w:rsidRPr="007A70DE">
              <w:rPr>
                <w:rFonts w:ascii="Times New Roman" w:eastAsia="Times New Roman" w:hAnsi="Times New Roman" w:cs="Times New Roman"/>
                <w:bCs/>
                <w:iCs/>
                <w:sz w:val="24"/>
                <w:szCs w:val="24"/>
              </w:rPr>
              <w:t>Практическое занятие №1. Выполнение операций над матрицами</w:t>
            </w:r>
          </w:p>
        </w:tc>
        <w:tc>
          <w:tcPr>
            <w:tcW w:w="825" w:type="pct"/>
            <w:vAlign w:val="center"/>
          </w:tcPr>
          <w:p w:rsidR="00E553EE" w:rsidRPr="007A70DE" w:rsidRDefault="00E553EE" w:rsidP="007A70DE">
            <w:pPr>
              <w:suppressAutoHyphens/>
              <w:spacing w:after="0"/>
              <w:jc w:val="center"/>
              <w:rPr>
                <w:rFonts w:ascii="Times New Roman" w:eastAsia="Times New Roman" w:hAnsi="Times New Roman" w:cs="Times New Roman"/>
                <w:bCs/>
                <w:sz w:val="24"/>
                <w:szCs w:val="24"/>
              </w:rPr>
            </w:pPr>
            <w:r w:rsidRPr="007A70DE">
              <w:rPr>
                <w:rFonts w:ascii="Times New Roman" w:eastAsia="Times New Roman" w:hAnsi="Times New Roman" w:cs="Times New Roman"/>
                <w:bCs/>
                <w:sz w:val="24"/>
                <w:szCs w:val="24"/>
              </w:rPr>
              <w:t>2</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20"/>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Самостоятельная работа обучающихся</w:t>
            </w:r>
          </w:p>
        </w:tc>
        <w:tc>
          <w:tcPr>
            <w:tcW w:w="825" w:type="pct"/>
            <w:vAlign w:val="center"/>
          </w:tcPr>
          <w:p w:rsidR="00E553EE" w:rsidRPr="007A70DE" w:rsidRDefault="00E553EE" w:rsidP="007A70DE">
            <w:pPr>
              <w:suppressAutoHyphens/>
              <w:spacing w:after="0"/>
              <w:jc w:val="both"/>
              <w:rPr>
                <w:rFonts w:ascii="Times New Roman" w:eastAsia="Times New Roman" w:hAnsi="Times New Roman" w:cs="Times New Roman"/>
                <w:b/>
                <w:bCs/>
                <w:i/>
                <w:iCs/>
                <w:sz w:val="24"/>
                <w:szCs w:val="24"/>
              </w:rPr>
            </w:pPr>
          </w:p>
        </w:tc>
        <w:tc>
          <w:tcPr>
            <w:tcW w:w="796" w:type="pct"/>
            <w:vMerge/>
          </w:tcPr>
          <w:p w:rsidR="00E553EE" w:rsidRPr="007A70DE" w:rsidRDefault="00E553EE" w:rsidP="007A70DE">
            <w:pPr>
              <w:spacing w:after="0"/>
              <w:jc w:val="center"/>
              <w:rPr>
                <w:rFonts w:ascii="Times New Roman" w:eastAsia="Times New Roman" w:hAnsi="Times New Roman" w:cs="Times New Roman"/>
                <w:b/>
                <w:sz w:val="24"/>
                <w:szCs w:val="24"/>
              </w:rPr>
            </w:pPr>
          </w:p>
        </w:tc>
      </w:tr>
      <w:tr w:rsidR="00E553EE" w:rsidRPr="001319F2" w:rsidTr="00EF1FD8">
        <w:trPr>
          <w:trHeight w:val="85"/>
        </w:trPr>
        <w:tc>
          <w:tcPr>
            <w:tcW w:w="774" w:type="pct"/>
            <w:vMerge w:val="restar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 xml:space="preserve">Тема 1.2. </w:t>
            </w:r>
          </w:p>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Системы линейных уравнений.</w:t>
            </w:r>
          </w:p>
        </w:tc>
        <w:tc>
          <w:tcPr>
            <w:tcW w:w="2605" w:type="pc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Содержание учебного материала</w:t>
            </w:r>
          </w:p>
        </w:tc>
        <w:tc>
          <w:tcPr>
            <w:tcW w:w="825" w:type="pct"/>
            <w:vAlign w:val="center"/>
          </w:tcPr>
          <w:p w:rsidR="00E553EE" w:rsidRPr="007A70DE" w:rsidRDefault="006371D7" w:rsidP="007A70DE">
            <w:pPr>
              <w:spacing w:after="0"/>
              <w:jc w:val="center"/>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8</w:t>
            </w:r>
          </w:p>
        </w:tc>
        <w:tc>
          <w:tcPr>
            <w:tcW w:w="796" w:type="pct"/>
            <w:vMerge w:val="restart"/>
          </w:tcPr>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ОК 01, ОК 02</w:t>
            </w:r>
          </w:p>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ПК 1.1, ПК 2.1.</w:t>
            </w:r>
          </w:p>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82"/>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numPr>
                <w:ilvl w:val="0"/>
                <w:numId w:val="18"/>
              </w:numPr>
              <w:spacing w:before="120" w:after="0"/>
              <w:ind w:left="409"/>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Основные понятия и определения. Метод Гаусса</w:t>
            </w:r>
          </w:p>
        </w:tc>
        <w:tc>
          <w:tcPr>
            <w:tcW w:w="825" w:type="pct"/>
            <w:vMerge w:val="restart"/>
            <w:vAlign w:val="center"/>
          </w:tcPr>
          <w:p w:rsidR="00E553EE" w:rsidRPr="007A70DE" w:rsidRDefault="00E553EE" w:rsidP="007A70DE">
            <w:pPr>
              <w:spacing w:after="0"/>
              <w:jc w:val="center"/>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2</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82"/>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numPr>
                <w:ilvl w:val="0"/>
                <w:numId w:val="18"/>
              </w:numPr>
              <w:spacing w:before="120" w:after="0"/>
              <w:ind w:left="409"/>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Метод обратной матрицы. Правило Крамера.</w:t>
            </w:r>
          </w:p>
        </w:tc>
        <w:tc>
          <w:tcPr>
            <w:tcW w:w="825" w:type="pct"/>
            <w:vMerge/>
            <w:vAlign w:val="center"/>
          </w:tcPr>
          <w:p w:rsidR="00E553EE" w:rsidRPr="007A70DE" w:rsidRDefault="00E553EE" w:rsidP="007A70DE">
            <w:pPr>
              <w:spacing w:after="0"/>
              <w:rPr>
                <w:rFonts w:ascii="Times New Roman" w:eastAsia="Times New Roman" w:hAnsi="Times New Roman" w:cs="Times New Roman"/>
                <w:b/>
                <w:sz w:val="24"/>
                <w:szCs w:val="24"/>
              </w:rPr>
            </w:pP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82"/>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В том числе практических и лабораторных занятий</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4</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378"/>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tbl>
            <w:tblPr>
              <w:tblW w:w="0" w:type="auto"/>
              <w:tblBorders>
                <w:top w:val="nil"/>
                <w:left w:val="nil"/>
                <w:bottom w:val="nil"/>
                <w:right w:val="nil"/>
              </w:tblBorders>
              <w:tblLook w:val="0000"/>
            </w:tblPr>
            <w:tblGrid>
              <w:gridCol w:w="6058"/>
            </w:tblGrid>
            <w:tr w:rsidR="00E553EE" w:rsidRPr="007A70DE" w:rsidTr="00EF1FD8">
              <w:trPr>
                <w:trHeight w:val="192"/>
              </w:trPr>
              <w:tc>
                <w:tcPr>
                  <w:tcW w:w="6058" w:type="dxa"/>
                </w:tcPr>
                <w:p w:rsidR="00E553EE" w:rsidRPr="007A70DE" w:rsidRDefault="00E553EE" w:rsidP="007A70DE">
                  <w:pPr>
                    <w:spacing w:after="0"/>
                    <w:rPr>
                      <w:rFonts w:ascii="Times New Roman" w:eastAsia="Times New Roman" w:hAnsi="Times New Roman" w:cs="Times New Roman"/>
                      <w:bCs/>
                      <w:sz w:val="24"/>
                      <w:szCs w:val="24"/>
                    </w:rPr>
                  </w:pPr>
                  <w:r w:rsidRPr="007A70DE">
                    <w:rPr>
                      <w:rFonts w:ascii="Times New Roman" w:eastAsia="Times New Roman" w:hAnsi="Times New Roman" w:cs="Times New Roman"/>
                      <w:bCs/>
                      <w:iCs/>
                      <w:sz w:val="24"/>
                      <w:szCs w:val="24"/>
                    </w:rPr>
                    <w:t>Практическое</w:t>
                  </w:r>
                  <w:r w:rsidRPr="007A70DE">
                    <w:rPr>
                      <w:rFonts w:ascii="Times New Roman" w:eastAsia="Times New Roman" w:hAnsi="Times New Roman" w:cs="Times New Roman"/>
                      <w:bCs/>
                      <w:sz w:val="24"/>
                      <w:szCs w:val="24"/>
                    </w:rPr>
                    <w:t xml:space="preserve"> занятие № 2. Решение систем линейных уравнений.</w:t>
                  </w:r>
                </w:p>
              </w:tc>
            </w:tr>
          </w:tbl>
          <w:p w:rsidR="00E553EE" w:rsidRPr="007A70DE" w:rsidRDefault="00E553EE" w:rsidP="007A70DE">
            <w:pPr>
              <w:spacing w:after="0"/>
              <w:rPr>
                <w:rFonts w:ascii="Times New Roman" w:eastAsia="Times New Roman" w:hAnsi="Times New Roman" w:cs="Times New Roman"/>
                <w:b/>
                <w:bCs/>
                <w:sz w:val="24"/>
                <w:szCs w:val="24"/>
              </w:rPr>
            </w:pPr>
          </w:p>
        </w:tc>
        <w:tc>
          <w:tcPr>
            <w:tcW w:w="825" w:type="pct"/>
            <w:vAlign w:val="center"/>
          </w:tcPr>
          <w:p w:rsidR="00E553EE" w:rsidRPr="007A70DE" w:rsidRDefault="00E553EE" w:rsidP="007A70DE">
            <w:pPr>
              <w:spacing w:after="0"/>
              <w:jc w:val="center"/>
              <w:rPr>
                <w:rFonts w:ascii="Times New Roman" w:eastAsia="Times New Roman" w:hAnsi="Times New Roman" w:cs="Times New Roman"/>
                <w:bCs/>
                <w:sz w:val="24"/>
                <w:szCs w:val="24"/>
              </w:rPr>
            </w:pPr>
            <w:r w:rsidRPr="007A70DE">
              <w:rPr>
                <w:rFonts w:ascii="Times New Roman" w:eastAsia="Times New Roman" w:hAnsi="Times New Roman" w:cs="Times New Roman"/>
                <w:bCs/>
                <w:sz w:val="24"/>
                <w:szCs w:val="24"/>
              </w:rPr>
              <w:t>2</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82"/>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Cs/>
                <w:iCs/>
                <w:sz w:val="24"/>
                <w:szCs w:val="24"/>
              </w:rPr>
              <w:t>Практическое</w:t>
            </w:r>
            <w:r w:rsidRPr="007A70DE">
              <w:rPr>
                <w:rFonts w:ascii="Times New Roman" w:eastAsia="Times New Roman" w:hAnsi="Times New Roman" w:cs="Times New Roman"/>
                <w:bCs/>
                <w:sz w:val="24"/>
                <w:szCs w:val="24"/>
              </w:rPr>
              <w:t xml:space="preserve"> занятие № 3. Применение различных методов решения </w:t>
            </w:r>
            <w:r w:rsidRPr="007A70DE">
              <w:rPr>
                <w:rFonts w:ascii="Times New Roman" w:eastAsia="Times New Roman" w:hAnsi="Times New Roman" w:cs="Times New Roman"/>
                <w:bCs/>
                <w:sz w:val="24"/>
                <w:szCs w:val="24"/>
              </w:rPr>
              <w:lastRenderedPageBreak/>
              <w:t>линейных уравнений</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Cs/>
                <w:sz w:val="24"/>
                <w:szCs w:val="24"/>
              </w:rPr>
            </w:pPr>
            <w:r w:rsidRPr="007A70DE">
              <w:rPr>
                <w:rFonts w:ascii="Times New Roman" w:eastAsia="Times New Roman" w:hAnsi="Times New Roman" w:cs="Times New Roman"/>
                <w:bCs/>
                <w:sz w:val="24"/>
                <w:szCs w:val="24"/>
              </w:rPr>
              <w:lastRenderedPageBreak/>
              <w:t>2</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82"/>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Самостоятельная работа обучающихся</w:t>
            </w:r>
          </w:p>
        </w:tc>
        <w:tc>
          <w:tcPr>
            <w:tcW w:w="825" w:type="pct"/>
            <w:vAlign w:val="center"/>
          </w:tcPr>
          <w:p w:rsidR="00E553EE" w:rsidRPr="007A70DE" w:rsidRDefault="00BA6021" w:rsidP="007A70DE">
            <w:pPr>
              <w:spacing w:after="0"/>
              <w:jc w:val="center"/>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2</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145"/>
        </w:trPr>
        <w:tc>
          <w:tcPr>
            <w:tcW w:w="774" w:type="pct"/>
            <w:vMerge w:val="restar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Тема 1.3. Комплексные числа</w:t>
            </w:r>
          </w:p>
        </w:tc>
        <w:tc>
          <w:tcPr>
            <w:tcW w:w="2605" w:type="pc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Содержание учебного материала</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4</w:t>
            </w:r>
          </w:p>
        </w:tc>
        <w:tc>
          <w:tcPr>
            <w:tcW w:w="796" w:type="pct"/>
            <w:vMerge w:val="restart"/>
          </w:tcPr>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ОК 01, ОК 02.</w:t>
            </w:r>
          </w:p>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ПК 1.1, ПК 2.1.</w:t>
            </w:r>
          </w:p>
        </w:tc>
      </w:tr>
      <w:tr w:rsidR="00E553EE" w:rsidRPr="001319F2" w:rsidTr="00EF1FD8">
        <w:trPr>
          <w:trHeight w:val="142"/>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numPr>
                <w:ilvl w:val="0"/>
                <w:numId w:val="19"/>
              </w:numPr>
              <w:spacing w:before="120" w:after="0"/>
              <w:ind w:left="490"/>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Понятие комплексного числа. Формы представления комплексных чисел</w:t>
            </w:r>
          </w:p>
        </w:tc>
        <w:tc>
          <w:tcPr>
            <w:tcW w:w="825" w:type="pct"/>
            <w:vMerge w:val="restart"/>
            <w:vAlign w:val="center"/>
          </w:tcPr>
          <w:p w:rsidR="00E553EE" w:rsidRPr="007A70DE" w:rsidRDefault="00E553EE" w:rsidP="007A70DE">
            <w:pPr>
              <w:spacing w:after="0"/>
              <w:jc w:val="center"/>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2</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142"/>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numPr>
                <w:ilvl w:val="0"/>
                <w:numId w:val="19"/>
              </w:numPr>
              <w:spacing w:before="120" w:after="0"/>
              <w:ind w:left="409"/>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Действия с комплексными числами.</w:t>
            </w:r>
          </w:p>
        </w:tc>
        <w:tc>
          <w:tcPr>
            <w:tcW w:w="825" w:type="pct"/>
            <w:vMerge/>
            <w:vAlign w:val="center"/>
          </w:tcPr>
          <w:p w:rsidR="00E553EE" w:rsidRPr="007A70DE" w:rsidRDefault="00E553EE" w:rsidP="007A70DE">
            <w:pPr>
              <w:spacing w:after="0"/>
              <w:jc w:val="center"/>
              <w:rPr>
                <w:rFonts w:ascii="Times New Roman" w:eastAsia="Times New Roman" w:hAnsi="Times New Roman" w:cs="Times New Roman"/>
                <w:b/>
                <w:sz w:val="24"/>
                <w:szCs w:val="24"/>
              </w:rPr>
            </w:pP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142"/>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В том числе практических и лабораторных занятий</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2</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142"/>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pacing w:after="0"/>
              <w:rPr>
                <w:rFonts w:ascii="Times New Roman" w:eastAsia="Times New Roman" w:hAnsi="Times New Roman" w:cs="Times New Roman"/>
                <w:sz w:val="24"/>
                <w:szCs w:val="24"/>
              </w:rPr>
            </w:pPr>
            <w:r w:rsidRPr="007A70DE">
              <w:rPr>
                <w:rFonts w:ascii="Times New Roman" w:eastAsia="Times New Roman" w:hAnsi="Times New Roman" w:cs="Times New Roman"/>
                <w:bCs/>
                <w:iCs/>
                <w:sz w:val="24"/>
                <w:szCs w:val="24"/>
              </w:rPr>
              <w:t>Практическое</w:t>
            </w:r>
            <w:r w:rsidRPr="007A70DE">
              <w:rPr>
                <w:rFonts w:ascii="Times New Roman" w:eastAsia="Times New Roman" w:hAnsi="Times New Roman" w:cs="Times New Roman"/>
                <w:bCs/>
                <w:sz w:val="24"/>
                <w:szCs w:val="24"/>
              </w:rPr>
              <w:t xml:space="preserve"> занятие № 4. Действия с комплексными числами</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Cs/>
                <w:sz w:val="24"/>
                <w:szCs w:val="24"/>
              </w:rPr>
            </w:pPr>
            <w:r w:rsidRPr="007A70DE">
              <w:rPr>
                <w:rFonts w:ascii="Times New Roman" w:eastAsia="Times New Roman" w:hAnsi="Times New Roman" w:cs="Times New Roman"/>
                <w:bCs/>
                <w:sz w:val="24"/>
                <w:szCs w:val="24"/>
              </w:rPr>
              <w:t>2</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142"/>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Самостоятельная работа обучающихся</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
                <w:sz w:val="24"/>
                <w:szCs w:val="24"/>
              </w:rPr>
            </w:pP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109"/>
        </w:trPr>
        <w:tc>
          <w:tcPr>
            <w:tcW w:w="774" w:type="pct"/>
            <w:vMerge w:val="restar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 xml:space="preserve">Тема 1.4. </w:t>
            </w:r>
          </w:p>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Элементы аналитической геометрии</w:t>
            </w:r>
          </w:p>
        </w:tc>
        <w:tc>
          <w:tcPr>
            <w:tcW w:w="2605" w:type="pc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Содержание учебного материала</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1</w:t>
            </w:r>
            <w:r w:rsidR="006371D7" w:rsidRPr="007A70DE">
              <w:rPr>
                <w:rFonts w:ascii="Times New Roman" w:eastAsia="Times New Roman" w:hAnsi="Times New Roman" w:cs="Times New Roman"/>
                <w:b/>
                <w:sz w:val="24"/>
                <w:szCs w:val="24"/>
              </w:rPr>
              <w:t>6</w:t>
            </w:r>
          </w:p>
        </w:tc>
        <w:tc>
          <w:tcPr>
            <w:tcW w:w="796" w:type="pct"/>
            <w:vMerge w:val="restart"/>
          </w:tcPr>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ОК 01, ОК 02.</w:t>
            </w:r>
          </w:p>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ПК 1.1, ПК 2.1.</w:t>
            </w:r>
          </w:p>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102"/>
        </w:trPr>
        <w:tc>
          <w:tcPr>
            <w:tcW w:w="774" w:type="pct"/>
            <w:vMerge/>
          </w:tcPr>
          <w:p w:rsidR="00E553EE" w:rsidRPr="007A70DE" w:rsidRDefault="00E553EE" w:rsidP="007A70DE">
            <w:pPr>
              <w:spacing w:after="0"/>
              <w:rPr>
                <w:rFonts w:ascii="Times New Roman" w:eastAsia="Times New Roman" w:hAnsi="Times New Roman" w:cs="Times New Roman"/>
                <w:sz w:val="24"/>
                <w:szCs w:val="24"/>
              </w:rPr>
            </w:pPr>
          </w:p>
        </w:tc>
        <w:tc>
          <w:tcPr>
            <w:tcW w:w="2605" w:type="pct"/>
          </w:tcPr>
          <w:p w:rsidR="00E553EE" w:rsidRPr="007A70DE" w:rsidRDefault="00E553EE" w:rsidP="007A70DE">
            <w:pPr>
              <w:numPr>
                <w:ilvl w:val="0"/>
                <w:numId w:val="20"/>
              </w:numPr>
              <w:spacing w:before="120" w:after="0"/>
              <w:ind w:left="490"/>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Векторы на плоскости и в пространстве. Операции над векторами. Понятие базиса. Линейная зависимость векторов.</w:t>
            </w:r>
          </w:p>
        </w:tc>
        <w:tc>
          <w:tcPr>
            <w:tcW w:w="825" w:type="pct"/>
            <w:vMerge w:val="restart"/>
            <w:vAlign w:val="center"/>
          </w:tcPr>
          <w:p w:rsidR="00E553EE" w:rsidRPr="007A70DE" w:rsidRDefault="00E553EE" w:rsidP="007A70DE">
            <w:pPr>
              <w:spacing w:after="0"/>
              <w:jc w:val="center"/>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6</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102"/>
        </w:trPr>
        <w:tc>
          <w:tcPr>
            <w:tcW w:w="774" w:type="pct"/>
            <w:vMerge/>
          </w:tcPr>
          <w:p w:rsidR="00E553EE" w:rsidRPr="007A70DE" w:rsidRDefault="00E553EE" w:rsidP="007A70DE">
            <w:pPr>
              <w:spacing w:after="0"/>
              <w:rPr>
                <w:rFonts w:ascii="Times New Roman" w:eastAsia="Times New Roman" w:hAnsi="Times New Roman" w:cs="Times New Roman"/>
                <w:sz w:val="24"/>
                <w:szCs w:val="24"/>
              </w:rPr>
            </w:pPr>
          </w:p>
        </w:tc>
        <w:tc>
          <w:tcPr>
            <w:tcW w:w="2605" w:type="pct"/>
          </w:tcPr>
          <w:p w:rsidR="00E553EE" w:rsidRPr="007A70DE" w:rsidRDefault="00E553EE" w:rsidP="007A70DE">
            <w:pPr>
              <w:numPr>
                <w:ilvl w:val="0"/>
                <w:numId w:val="20"/>
              </w:numPr>
              <w:spacing w:before="120" w:after="0"/>
              <w:ind w:left="490"/>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Матрица линейного оператора. Собственные векторы и собственные значения линейного оператора.</w:t>
            </w:r>
          </w:p>
        </w:tc>
        <w:tc>
          <w:tcPr>
            <w:tcW w:w="825" w:type="pct"/>
            <w:vMerge/>
            <w:vAlign w:val="center"/>
          </w:tcPr>
          <w:p w:rsidR="00E553EE" w:rsidRPr="007A70DE" w:rsidRDefault="00E553EE" w:rsidP="007A70DE">
            <w:pPr>
              <w:spacing w:after="0"/>
              <w:jc w:val="center"/>
              <w:rPr>
                <w:rFonts w:ascii="Times New Roman" w:eastAsia="Times New Roman" w:hAnsi="Times New Roman" w:cs="Times New Roman"/>
                <w:b/>
                <w:sz w:val="24"/>
                <w:szCs w:val="24"/>
              </w:rPr>
            </w:pP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102"/>
        </w:trPr>
        <w:tc>
          <w:tcPr>
            <w:tcW w:w="774" w:type="pct"/>
            <w:vMerge/>
          </w:tcPr>
          <w:p w:rsidR="00E553EE" w:rsidRPr="007A70DE" w:rsidRDefault="00E553EE" w:rsidP="007A70DE">
            <w:pPr>
              <w:spacing w:after="0"/>
              <w:rPr>
                <w:rFonts w:ascii="Times New Roman" w:eastAsia="Times New Roman" w:hAnsi="Times New Roman" w:cs="Times New Roman"/>
                <w:sz w:val="24"/>
                <w:szCs w:val="24"/>
              </w:rPr>
            </w:pPr>
          </w:p>
        </w:tc>
        <w:tc>
          <w:tcPr>
            <w:tcW w:w="2605" w:type="pct"/>
          </w:tcPr>
          <w:p w:rsidR="00E553EE" w:rsidRPr="007A70DE" w:rsidRDefault="00E553EE" w:rsidP="007A70DE">
            <w:pPr>
              <w:numPr>
                <w:ilvl w:val="0"/>
                <w:numId w:val="20"/>
              </w:numPr>
              <w:spacing w:before="120" w:after="0"/>
              <w:ind w:left="490"/>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Уравнения линий. Прямая на плоскости. Кривые второго порядка.</w:t>
            </w:r>
          </w:p>
        </w:tc>
        <w:tc>
          <w:tcPr>
            <w:tcW w:w="825" w:type="pct"/>
            <w:vMerge/>
            <w:vAlign w:val="center"/>
          </w:tcPr>
          <w:p w:rsidR="00E553EE" w:rsidRPr="007A70DE" w:rsidRDefault="00E553EE" w:rsidP="007A70DE">
            <w:pPr>
              <w:spacing w:after="0"/>
              <w:jc w:val="center"/>
              <w:rPr>
                <w:rFonts w:ascii="Times New Roman" w:eastAsia="Times New Roman" w:hAnsi="Times New Roman" w:cs="Times New Roman"/>
                <w:b/>
                <w:sz w:val="24"/>
                <w:szCs w:val="24"/>
              </w:rPr>
            </w:pP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102"/>
        </w:trPr>
        <w:tc>
          <w:tcPr>
            <w:tcW w:w="774" w:type="pct"/>
            <w:vMerge/>
          </w:tcPr>
          <w:p w:rsidR="00E553EE" w:rsidRPr="007A70DE" w:rsidRDefault="00E553EE" w:rsidP="007A70DE">
            <w:pPr>
              <w:spacing w:after="0"/>
              <w:rPr>
                <w:rFonts w:ascii="Times New Roman" w:eastAsia="Times New Roman" w:hAnsi="Times New Roman" w:cs="Times New Roman"/>
                <w:sz w:val="24"/>
                <w:szCs w:val="24"/>
              </w:rPr>
            </w:pPr>
          </w:p>
        </w:tc>
        <w:tc>
          <w:tcPr>
            <w:tcW w:w="2605" w:type="pct"/>
          </w:tcPr>
          <w:p w:rsidR="00E553EE" w:rsidRPr="007A70DE" w:rsidRDefault="00E553EE" w:rsidP="007A70DE">
            <w:pPr>
              <w:numPr>
                <w:ilvl w:val="0"/>
                <w:numId w:val="20"/>
              </w:numPr>
              <w:spacing w:before="120" w:after="0"/>
              <w:ind w:left="490"/>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Прямая и плоскость в пространстве.</w:t>
            </w:r>
          </w:p>
        </w:tc>
        <w:tc>
          <w:tcPr>
            <w:tcW w:w="825" w:type="pct"/>
            <w:vMerge/>
            <w:vAlign w:val="center"/>
          </w:tcPr>
          <w:p w:rsidR="00E553EE" w:rsidRPr="007A70DE" w:rsidRDefault="00E553EE" w:rsidP="007A70DE">
            <w:pPr>
              <w:spacing w:after="0"/>
              <w:jc w:val="center"/>
              <w:rPr>
                <w:rFonts w:ascii="Times New Roman" w:eastAsia="Times New Roman" w:hAnsi="Times New Roman" w:cs="Times New Roman"/>
                <w:b/>
                <w:sz w:val="24"/>
                <w:szCs w:val="24"/>
              </w:rPr>
            </w:pP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102"/>
        </w:trPr>
        <w:tc>
          <w:tcPr>
            <w:tcW w:w="774" w:type="pct"/>
            <w:vMerge/>
          </w:tcPr>
          <w:p w:rsidR="00E553EE" w:rsidRPr="007A70DE" w:rsidRDefault="00E553EE" w:rsidP="007A70DE">
            <w:pPr>
              <w:rPr>
                <w:rFonts w:ascii="Times New Roman" w:eastAsia="Times New Roman" w:hAnsi="Times New Roman" w:cs="Times New Roman"/>
                <w:sz w:val="24"/>
                <w:szCs w:val="24"/>
              </w:rPr>
            </w:pPr>
          </w:p>
        </w:tc>
        <w:tc>
          <w:tcPr>
            <w:tcW w:w="2605" w:type="pct"/>
          </w:tcPr>
          <w:p w:rsidR="00E553EE" w:rsidRPr="007A70DE" w:rsidRDefault="00E553EE" w:rsidP="007A70DE">
            <w:pPr>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В том числе практических и лабораторных занятий</w:t>
            </w:r>
          </w:p>
        </w:tc>
        <w:tc>
          <w:tcPr>
            <w:tcW w:w="825" w:type="pct"/>
            <w:vAlign w:val="center"/>
          </w:tcPr>
          <w:p w:rsidR="00E553EE" w:rsidRPr="007A70DE" w:rsidRDefault="006371D7" w:rsidP="007A70DE">
            <w:pPr>
              <w:jc w:val="center"/>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8</w:t>
            </w:r>
          </w:p>
        </w:tc>
        <w:tc>
          <w:tcPr>
            <w:tcW w:w="796" w:type="pct"/>
            <w:vMerge/>
          </w:tcPr>
          <w:p w:rsidR="00E553EE" w:rsidRPr="007A70DE" w:rsidRDefault="00E553EE" w:rsidP="007A70DE">
            <w:pPr>
              <w:jc w:val="center"/>
              <w:rPr>
                <w:rFonts w:ascii="Times New Roman" w:eastAsia="Times New Roman" w:hAnsi="Times New Roman" w:cs="Times New Roman"/>
                <w:b/>
                <w:i/>
                <w:sz w:val="24"/>
                <w:szCs w:val="24"/>
              </w:rPr>
            </w:pPr>
          </w:p>
        </w:tc>
      </w:tr>
      <w:tr w:rsidR="00E553EE" w:rsidRPr="001319F2" w:rsidTr="00EF1FD8">
        <w:trPr>
          <w:trHeight w:val="102"/>
        </w:trPr>
        <w:tc>
          <w:tcPr>
            <w:tcW w:w="774" w:type="pct"/>
            <w:vMerge/>
          </w:tcPr>
          <w:p w:rsidR="00E553EE" w:rsidRPr="007A70DE" w:rsidRDefault="00E553EE" w:rsidP="007A70DE">
            <w:pPr>
              <w:rPr>
                <w:rFonts w:ascii="Times New Roman" w:eastAsia="Times New Roman" w:hAnsi="Times New Roman" w:cs="Times New Roman"/>
                <w:sz w:val="24"/>
                <w:szCs w:val="24"/>
              </w:rPr>
            </w:pPr>
          </w:p>
        </w:tc>
        <w:tc>
          <w:tcPr>
            <w:tcW w:w="2605" w:type="pct"/>
          </w:tcPr>
          <w:p w:rsidR="00E553EE" w:rsidRPr="007A70DE" w:rsidRDefault="00E553EE" w:rsidP="007A70DE">
            <w:pPr>
              <w:rPr>
                <w:rFonts w:ascii="Times New Roman" w:eastAsia="Times New Roman" w:hAnsi="Times New Roman" w:cs="Times New Roman"/>
                <w:sz w:val="24"/>
                <w:szCs w:val="24"/>
              </w:rPr>
            </w:pPr>
            <w:r w:rsidRPr="007A70DE">
              <w:rPr>
                <w:rFonts w:ascii="Times New Roman" w:eastAsia="Times New Roman" w:hAnsi="Times New Roman" w:cs="Times New Roman"/>
                <w:bCs/>
                <w:iCs/>
                <w:sz w:val="24"/>
                <w:szCs w:val="24"/>
              </w:rPr>
              <w:t>Практическое</w:t>
            </w:r>
            <w:r w:rsidRPr="007A70DE">
              <w:rPr>
                <w:rFonts w:ascii="Times New Roman" w:eastAsia="Times New Roman" w:hAnsi="Times New Roman" w:cs="Times New Roman"/>
                <w:sz w:val="24"/>
                <w:szCs w:val="24"/>
              </w:rPr>
              <w:t xml:space="preserve"> занятие № 5. Выполнение действий с векторами.</w:t>
            </w:r>
          </w:p>
        </w:tc>
        <w:tc>
          <w:tcPr>
            <w:tcW w:w="825" w:type="pct"/>
            <w:vAlign w:val="center"/>
          </w:tcPr>
          <w:p w:rsidR="00E553EE" w:rsidRPr="007A70DE" w:rsidRDefault="00E553EE" w:rsidP="007A70DE">
            <w:pPr>
              <w:jc w:val="center"/>
              <w:rPr>
                <w:rFonts w:ascii="Times New Roman" w:eastAsia="Times New Roman" w:hAnsi="Times New Roman" w:cs="Times New Roman"/>
                <w:bCs/>
                <w:sz w:val="24"/>
                <w:szCs w:val="24"/>
              </w:rPr>
            </w:pPr>
            <w:r w:rsidRPr="007A70DE">
              <w:rPr>
                <w:rFonts w:ascii="Times New Roman" w:eastAsia="Times New Roman" w:hAnsi="Times New Roman" w:cs="Times New Roman"/>
                <w:bCs/>
                <w:sz w:val="24"/>
                <w:szCs w:val="24"/>
              </w:rPr>
              <w:t>2</w:t>
            </w:r>
          </w:p>
        </w:tc>
        <w:tc>
          <w:tcPr>
            <w:tcW w:w="796" w:type="pct"/>
            <w:vMerge/>
          </w:tcPr>
          <w:p w:rsidR="00E553EE" w:rsidRPr="007A70DE" w:rsidRDefault="00E553EE" w:rsidP="007A70DE">
            <w:pPr>
              <w:jc w:val="center"/>
              <w:rPr>
                <w:rFonts w:ascii="Times New Roman" w:eastAsia="Times New Roman" w:hAnsi="Times New Roman" w:cs="Times New Roman"/>
                <w:b/>
                <w:i/>
                <w:sz w:val="24"/>
                <w:szCs w:val="24"/>
              </w:rPr>
            </w:pPr>
          </w:p>
        </w:tc>
      </w:tr>
      <w:tr w:rsidR="00E553EE" w:rsidRPr="001319F2" w:rsidTr="00EF1FD8">
        <w:trPr>
          <w:trHeight w:val="102"/>
        </w:trPr>
        <w:tc>
          <w:tcPr>
            <w:tcW w:w="774" w:type="pct"/>
            <w:vMerge/>
          </w:tcPr>
          <w:p w:rsidR="00E553EE" w:rsidRPr="007A70DE" w:rsidRDefault="00E553EE" w:rsidP="007A70DE">
            <w:pPr>
              <w:rPr>
                <w:rFonts w:ascii="Times New Roman" w:eastAsia="Times New Roman" w:hAnsi="Times New Roman" w:cs="Times New Roman"/>
                <w:sz w:val="24"/>
                <w:szCs w:val="24"/>
              </w:rPr>
            </w:pPr>
          </w:p>
        </w:tc>
        <w:tc>
          <w:tcPr>
            <w:tcW w:w="2605" w:type="pct"/>
          </w:tcPr>
          <w:p w:rsidR="00E553EE" w:rsidRPr="007A70DE" w:rsidRDefault="00E553EE" w:rsidP="007A70DE">
            <w:pPr>
              <w:rPr>
                <w:rFonts w:ascii="Times New Roman" w:eastAsia="Times New Roman" w:hAnsi="Times New Roman" w:cs="Times New Roman"/>
                <w:sz w:val="24"/>
                <w:szCs w:val="24"/>
              </w:rPr>
            </w:pPr>
            <w:r w:rsidRPr="007A70DE">
              <w:rPr>
                <w:rFonts w:ascii="Times New Roman" w:eastAsia="Times New Roman" w:hAnsi="Times New Roman" w:cs="Times New Roman"/>
                <w:bCs/>
                <w:iCs/>
                <w:sz w:val="24"/>
                <w:szCs w:val="24"/>
              </w:rPr>
              <w:t>Практическое</w:t>
            </w:r>
            <w:r w:rsidRPr="007A70DE">
              <w:rPr>
                <w:rFonts w:ascii="Times New Roman" w:eastAsia="Times New Roman" w:hAnsi="Times New Roman" w:cs="Times New Roman"/>
                <w:sz w:val="24"/>
                <w:szCs w:val="24"/>
              </w:rPr>
              <w:t xml:space="preserve"> занятие № 6. Задание и определение параметров прямых на плоскости и в пространстве</w:t>
            </w:r>
          </w:p>
        </w:tc>
        <w:tc>
          <w:tcPr>
            <w:tcW w:w="825" w:type="pct"/>
            <w:vAlign w:val="center"/>
          </w:tcPr>
          <w:p w:rsidR="00E553EE" w:rsidRPr="007A70DE" w:rsidRDefault="00E553EE" w:rsidP="007A70DE">
            <w:pPr>
              <w:jc w:val="center"/>
              <w:rPr>
                <w:rFonts w:ascii="Times New Roman" w:eastAsia="Times New Roman" w:hAnsi="Times New Roman" w:cs="Times New Roman"/>
                <w:bCs/>
                <w:sz w:val="24"/>
                <w:szCs w:val="24"/>
              </w:rPr>
            </w:pPr>
            <w:r w:rsidRPr="007A70DE">
              <w:rPr>
                <w:rFonts w:ascii="Times New Roman" w:eastAsia="Times New Roman" w:hAnsi="Times New Roman" w:cs="Times New Roman"/>
                <w:bCs/>
                <w:sz w:val="24"/>
                <w:szCs w:val="24"/>
              </w:rPr>
              <w:t>2</w:t>
            </w:r>
          </w:p>
        </w:tc>
        <w:tc>
          <w:tcPr>
            <w:tcW w:w="796" w:type="pct"/>
            <w:vMerge/>
          </w:tcPr>
          <w:p w:rsidR="00E553EE" w:rsidRPr="007A70DE" w:rsidRDefault="00E553EE" w:rsidP="007A70DE">
            <w:pPr>
              <w:jc w:val="center"/>
              <w:rPr>
                <w:rFonts w:ascii="Times New Roman" w:eastAsia="Times New Roman" w:hAnsi="Times New Roman" w:cs="Times New Roman"/>
                <w:b/>
                <w:i/>
                <w:sz w:val="24"/>
                <w:szCs w:val="24"/>
              </w:rPr>
            </w:pPr>
          </w:p>
        </w:tc>
      </w:tr>
      <w:tr w:rsidR="00E553EE" w:rsidRPr="001319F2" w:rsidTr="00EF1FD8">
        <w:trPr>
          <w:trHeight w:val="102"/>
        </w:trPr>
        <w:tc>
          <w:tcPr>
            <w:tcW w:w="774" w:type="pct"/>
            <w:vMerge/>
          </w:tcPr>
          <w:p w:rsidR="00E553EE" w:rsidRPr="007A70DE" w:rsidRDefault="00E553EE" w:rsidP="007A70DE">
            <w:pPr>
              <w:rPr>
                <w:rFonts w:ascii="Times New Roman" w:eastAsia="Times New Roman" w:hAnsi="Times New Roman" w:cs="Times New Roman"/>
                <w:sz w:val="24"/>
                <w:szCs w:val="24"/>
              </w:rPr>
            </w:pPr>
          </w:p>
        </w:tc>
        <w:tc>
          <w:tcPr>
            <w:tcW w:w="2605" w:type="pct"/>
          </w:tcPr>
          <w:p w:rsidR="00E553EE" w:rsidRPr="007A70DE" w:rsidRDefault="00E553EE" w:rsidP="007A70DE">
            <w:pPr>
              <w:rPr>
                <w:rFonts w:ascii="Times New Roman" w:eastAsia="Times New Roman" w:hAnsi="Times New Roman" w:cs="Times New Roman"/>
                <w:bCs/>
                <w:iCs/>
                <w:sz w:val="24"/>
                <w:szCs w:val="24"/>
              </w:rPr>
            </w:pPr>
            <w:r w:rsidRPr="007A70DE">
              <w:rPr>
                <w:rFonts w:ascii="Times New Roman" w:eastAsia="Times New Roman" w:hAnsi="Times New Roman" w:cs="Times New Roman"/>
                <w:bCs/>
                <w:iCs/>
                <w:sz w:val="24"/>
                <w:szCs w:val="24"/>
              </w:rPr>
              <w:t>Практическое</w:t>
            </w:r>
            <w:r w:rsidRPr="007A70DE">
              <w:rPr>
                <w:rFonts w:ascii="Times New Roman" w:eastAsia="Times New Roman" w:hAnsi="Times New Roman" w:cs="Times New Roman"/>
                <w:sz w:val="24"/>
                <w:szCs w:val="24"/>
              </w:rPr>
              <w:t xml:space="preserve"> занятие № 7. Задание определение параметров кривых второго порядка на плоскости.</w:t>
            </w:r>
          </w:p>
        </w:tc>
        <w:tc>
          <w:tcPr>
            <w:tcW w:w="825" w:type="pct"/>
            <w:vAlign w:val="center"/>
          </w:tcPr>
          <w:p w:rsidR="00E553EE" w:rsidRPr="007A70DE" w:rsidRDefault="00E553EE" w:rsidP="007A70DE">
            <w:pPr>
              <w:jc w:val="center"/>
              <w:rPr>
                <w:rFonts w:ascii="Times New Roman" w:eastAsia="Times New Roman" w:hAnsi="Times New Roman" w:cs="Times New Roman"/>
                <w:bCs/>
                <w:sz w:val="24"/>
                <w:szCs w:val="24"/>
              </w:rPr>
            </w:pPr>
            <w:r w:rsidRPr="007A70DE">
              <w:rPr>
                <w:rFonts w:ascii="Times New Roman" w:eastAsia="Times New Roman" w:hAnsi="Times New Roman" w:cs="Times New Roman"/>
                <w:bCs/>
                <w:sz w:val="24"/>
                <w:szCs w:val="24"/>
              </w:rPr>
              <w:t>4</w:t>
            </w:r>
          </w:p>
        </w:tc>
        <w:tc>
          <w:tcPr>
            <w:tcW w:w="796" w:type="pct"/>
            <w:vMerge/>
          </w:tcPr>
          <w:p w:rsidR="00E553EE" w:rsidRPr="007A70DE" w:rsidRDefault="00E553EE" w:rsidP="007A70DE">
            <w:pPr>
              <w:jc w:val="center"/>
              <w:rPr>
                <w:rFonts w:ascii="Times New Roman" w:eastAsia="Times New Roman" w:hAnsi="Times New Roman" w:cs="Times New Roman"/>
                <w:b/>
                <w:i/>
                <w:sz w:val="24"/>
                <w:szCs w:val="24"/>
              </w:rPr>
            </w:pPr>
          </w:p>
        </w:tc>
      </w:tr>
      <w:tr w:rsidR="00E553EE" w:rsidRPr="001319F2" w:rsidTr="00EF1FD8">
        <w:trPr>
          <w:trHeight w:val="102"/>
        </w:trPr>
        <w:tc>
          <w:tcPr>
            <w:tcW w:w="774" w:type="pct"/>
            <w:vMerge/>
          </w:tcPr>
          <w:p w:rsidR="00E553EE" w:rsidRPr="007A70DE" w:rsidRDefault="00E553EE" w:rsidP="007A70DE">
            <w:pPr>
              <w:rPr>
                <w:rFonts w:ascii="Times New Roman" w:eastAsia="Times New Roman" w:hAnsi="Times New Roman" w:cs="Times New Roman"/>
                <w:sz w:val="24"/>
                <w:szCs w:val="24"/>
              </w:rPr>
            </w:pPr>
          </w:p>
        </w:tc>
        <w:tc>
          <w:tcPr>
            <w:tcW w:w="2605" w:type="pct"/>
          </w:tcPr>
          <w:p w:rsidR="00E553EE" w:rsidRPr="007A70DE" w:rsidRDefault="00E553EE" w:rsidP="007A70DE">
            <w:pPr>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Самостоятельная работа обучающихся</w:t>
            </w:r>
          </w:p>
        </w:tc>
        <w:tc>
          <w:tcPr>
            <w:tcW w:w="825" w:type="pct"/>
            <w:vAlign w:val="center"/>
          </w:tcPr>
          <w:p w:rsidR="00E553EE" w:rsidRPr="007A70DE" w:rsidRDefault="00BA6021" w:rsidP="007A70DE">
            <w:pPr>
              <w:jc w:val="center"/>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2</w:t>
            </w:r>
          </w:p>
        </w:tc>
        <w:tc>
          <w:tcPr>
            <w:tcW w:w="796" w:type="pct"/>
            <w:vMerge/>
          </w:tcPr>
          <w:p w:rsidR="00E553EE" w:rsidRPr="007A70DE" w:rsidRDefault="00E553EE" w:rsidP="007A70DE">
            <w:pPr>
              <w:jc w:val="center"/>
              <w:rPr>
                <w:rFonts w:ascii="Times New Roman" w:eastAsia="Times New Roman" w:hAnsi="Times New Roman" w:cs="Times New Roman"/>
                <w:b/>
                <w:i/>
                <w:sz w:val="24"/>
                <w:szCs w:val="24"/>
              </w:rPr>
            </w:pPr>
          </w:p>
        </w:tc>
      </w:tr>
      <w:tr w:rsidR="00E553EE" w:rsidRPr="001319F2" w:rsidTr="00EF1FD8">
        <w:trPr>
          <w:trHeight w:val="20"/>
        </w:trPr>
        <w:tc>
          <w:tcPr>
            <w:tcW w:w="3379" w:type="pct"/>
            <w:gridSpan w:val="2"/>
          </w:tcPr>
          <w:p w:rsidR="00E553EE" w:rsidRPr="007A70DE" w:rsidRDefault="00E553EE" w:rsidP="007A70DE">
            <w:pPr>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lastRenderedPageBreak/>
              <w:t>Раздел 2. Основы дифференциального и интегрального исчисления</w:t>
            </w:r>
          </w:p>
        </w:tc>
        <w:tc>
          <w:tcPr>
            <w:tcW w:w="825" w:type="pct"/>
            <w:vAlign w:val="center"/>
          </w:tcPr>
          <w:p w:rsidR="00E553EE" w:rsidRPr="007A70DE" w:rsidRDefault="00E553EE" w:rsidP="007A70DE">
            <w:pPr>
              <w:jc w:val="center"/>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3</w:t>
            </w:r>
            <w:r w:rsidR="006371D7" w:rsidRPr="007A70DE">
              <w:rPr>
                <w:rFonts w:ascii="Times New Roman" w:eastAsia="Times New Roman" w:hAnsi="Times New Roman" w:cs="Times New Roman"/>
                <w:b/>
                <w:sz w:val="24"/>
                <w:szCs w:val="24"/>
              </w:rPr>
              <w:t>4</w:t>
            </w:r>
            <w:r w:rsidRPr="007A70DE">
              <w:rPr>
                <w:rFonts w:ascii="Times New Roman" w:eastAsia="Times New Roman" w:hAnsi="Times New Roman" w:cs="Times New Roman"/>
                <w:b/>
                <w:sz w:val="24"/>
                <w:szCs w:val="24"/>
              </w:rPr>
              <w:t>/16</w:t>
            </w:r>
          </w:p>
        </w:tc>
        <w:tc>
          <w:tcPr>
            <w:tcW w:w="796" w:type="pct"/>
          </w:tcPr>
          <w:p w:rsidR="00E553EE" w:rsidRPr="007A70DE" w:rsidRDefault="00E553EE" w:rsidP="007A70DE">
            <w:pPr>
              <w:jc w:val="center"/>
              <w:rPr>
                <w:rFonts w:ascii="Times New Roman" w:eastAsia="Times New Roman" w:hAnsi="Times New Roman" w:cs="Times New Roman"/>
                <w:b/>
                <w:i/>
                <w:sz w:val="24"/>
                <w:szCs w:val="24"/>
              </w:rPr>
            </w:pPr>
          </w:p>
        </w:tc>
      </w:tr>
      <w:tr w:rsidR="00E553EE" w:rsidRPr="001319F2" w:rsidTr="00EF1FD8">
        <w:trPr>
          <w:trHeight w:val="20"/>
        </w:trPr>
        <w:tc>
          <w:tcPr>
            <w:tcW w:w="774" w:type="pct"/>
            <w:vMerge w:val="restar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 xml:space="preserve">Тема 2.1. </w:t>
            </w:r>
          </w:p>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Пределы и непрерывность</w:t>
            </w:r>
          </w:p>
        </w:tc>
        <w:tc>
          <w:tcPr>
            <w:tcW w:w="2605" w:type="pc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 xml:space="preserve">Содержание учебного материала </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6</w:t>
            </w:r>
          </w:p>
        </w:tc>
        <w:tc>
          <w:tcPr>
            <w:tcW w:w="796" w:type="pct"/>
            <w:vMerge w:val="restart"/>
          </w:tcPr>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ОК 01, ОК 02</w:t>
            </w:r>
          </w:p>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ПК 1.1, ПК 2.1.</w:t>
            </w:r>
          </w:p>
          <w:p w:rsidR="00E553EE" w:rsidRPr="007A70DE" w:rsidRDefault="00E553EE" w:rsidP="007A70DE">
            <w:pPr>
              <w:spacing w:after="0"/>
              <w:jc w:val="center"/>
              <w:rPr>
                <w:rFonts w:ascii="Times New Roman" w:eastAsia="Times New Roman" w:hAnsi="Times New Roman" w:cs="Times New Roman"/>
                <w:b/>
                <w:sz w:val="24"/>
                <w:szCs w:val="24"/>
              </w:rPr>
            </w:pPr>
          </w:p>
        </w:tc>
      </w:tr>
      <w:tr w:rsidR="00E553EE" w:rsidRPr="001319F2" w:rsidTr="00EF1FD8">
        <w:trPr>
          <w:trHeight w:val="20"/>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numPr>
                <w:ilvl w:val="0"/>
                <w:numId w:val="10"/>
              </w:numPr>
              <w:spacing w:before="120" w:after="0"/>
              <w:ind w:left="461"/>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Числовые функции. Предел числовой последовательности</w:t>
            </w:r>
          </w:p>
        </w:tc>
        <w:tc>
          <w:tcPr>
            <w:tcW w:w="825" w:type="pct"/>
            <w:vMerge w:val="restart"/>
            <w:vAlign w:val="center"/>
          </w:tcPr>
          <w:p w:rsidR="00E553EE" w:rsidRPr="007A70DE" w:rsidRDefault="00E553EE" w:rsidP="007A70DE">
            <w:pPr>
              <w:spacing w:after="0"/>
              <w:jc w:val="center"/>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4</w:t>
            </w:r>
          </w:p>
        </w:tc>
        <w:tc>
          <w:tcPr>
            <w:tcW w:w="796" w:type="pct"/>
            <w:vMerge/>
          </w:tcPr>
          <w:p w:rsidR="00E553EE" w:rsidRPr="007A70DE" w:rsidRDefault="00E553EE" w:rsidP="007A70DE">
            <w:pPr>
              <w:spacing w:after="0"/>
              <w:jc w:val="center"/>
              <w:rPr>
                <w:rFonts w:ascii="Times New Roman" w:eastAsia="Times New Roman" w:hAnsi="Times New Roman" w:cs="Times New Roman"/>
                <w:b/>
                <w:bCs/>
                <w:sz w:val="24"/>
                <w:szCs w:val="24"/>
              </w:rPr>
            </w:pPr>
          </w:p>
        </w:tc>
      </w:tr>
      <w:tr w:rsidR="00E553EE" w:rsidRPr="001319F2" w:rsidTr="00EF1FD8">
        <w:trPr>
          <w:trHeight w:val="20"/>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numPr>
                <w:ilvl w:val="0"/>
                <w:numId w:val="10"/>
              </w:numPr>
              <w:spacing w:before="120" w:after="0"/>
              <w:ind w:left="461"/>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Основные теоремы о пределах функций. Непрерывность функций</w:t>
            </w:r>
          </w:p>
        </w:tc>
        <w:tc>
          <w:tcPr>
            <w:tcW w:w="825" w:type="pct"/>
            <w:vMerge/>
            <w:vAlign w:val="center"/>
          </w:tcPr>
          <w:p w:rsidR="00E553EE" w:rsidRPr="007A70DE" w:rsidRDefault="00E553EE" w:rsidP="007A70DE">
            <w:pPr>
              <w:spacing w:after="0"/>
              <w:rPr>
                <w:rFonts w:ascii="Times New Roman" w:eastAsia="Times New Roman" w:hAnsi="Times New Roman" w:cs="Times New Roman"/>
                <w:b/>
                <w:bCs/>
                <w:sz w:val="24"/>
                <w:szCs w:val="24"/>
              </w:rPr>
            </w:pPr>
          </w:p>
        </w:tc>
        <w:tc>
          <w:tcPr>
            <w:tcW w:w="796" w:type="pct"/>
            <w:vMerge/>
          </w:tcPr>
          <w:p w:rsidR="00E553EE" w:rsidRPr="007A70DE" w:rsidRDefault="00E553EE" w:rsidP="007A70DE">
            <w:pPr>
              <w:spacing w:after="0"/>
              <w:jc w:val="center"/>
              <w:rPr>
                <w:rFonts w:ascii="Times New Roman" w:eastAsia="Times New Roman" w:hAnsi="Times New Roman" w:cs="Times New Roman"/>
                <w:b/>
                <w:bCs/>
                <w:sz w:val="24"/>
                <w:szCs w:val="24"/>
              </w:rPr>
            </w:pPr>
          </w:p>
        </w:tc>
      </w:tr>
      <w:tr w:rsidR="00E553EE" w:rsidRPr="001319F2" w:rsidTr="00EF1FD8">
        <w:trPr>
          <w:trHeight w:val="20"/>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pacing w:after="0"/>
              <w:rPr>
                <w:rFonts w:ascii="Times New Roman" w:eastAsia="Times New Roman" w:hAnsi="Times New Roman" w:cs="Times New Roman"/>
                <w:b/>
                <w:sz w:val="24"/>
                <w:szCs w:val="24"/>
              </w:rPr>
            </w:pPr>
            <w:r w:rsidRPr="007A70DE">
              <w:rPr>
                <w:rFonts w:ascii="Times New Roman" w:eastAsia="Times New Roman" w:hAnsi="Times New Roman" w:cs="Times New Roman"/>
                <w:b/>
                <w:bCs/>
                <w:sz w:val="24"/>
                <w:szCs w:val="24"/>
              </w:rPr>
              <w:t>В том числе практических и лабораторных занятий</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2</w:t>
            </w:r>
          </w:p>
        </w:tc>
        <w:tc>
          <w:tcPr>
            <w:tcW w:w="796" w:type="pct"/>
            <w:vMerge/>
          </w:tcPr>
          <w:p w:rsidR="00E553EE" w:rsidRPr="007A70DE" w:rsidRDefault="00E553EE" w:rsidP="007A70DE">
            <w:pPr>
              <w:spacing w:after="0"/>
              <w:jc w:val="center"/>
              <w:rPr>
                <w:rFonts w:ascii="Times New Roman" w:eastAsia="Times New Roman" w:hAnsi="Times New Roman" w:cs="Times New Roman"/>
                <w:b/>
                <w:bCs/>
                <w:sz w:val="24"/>
                <w:szCs w:val="24"/>
              </w:rPr>
            </w:pPr>
          </w:p>
        </w:tc>
      </w:tr>
      <w:tr w:rsidR="00E553EE" w:rsidRPr="001319F2" w:rsidTr="00EF1FD8">
        <w:trPr>
          <w:trHeight w:val="20"/>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pacing w:after="0"/>
              <w:rPr>
                <w:rFonts w:ascii="Times New Roman" w:eastAsia="Times New Roman" w:hAnsi="Times New Roman" w:cs="Times New Roman"/>
                <w:bCs/>
                <w:sz w:val="24"/>
                <w:szCs w:val="24"/>
              </w:rPr>
            </w:pPr>
            <w:r w:rsidRPr="007A70DE">
              <w:rPr>
                <w:rFonts w:ascii="Times New Roman" w:eastAsia="Times New Roman" w:hAnsi="Times New Roman" w:cs="Times New Roman"/>
                <w:bCs/>
                <w:iCs/>
                <w:sz w:val="24"/>
                <w:szCs w:val="24"/>
              </w:rPr>
              <w:t>Практическое</w:t>
            </w:r>
            <w:r w:rsidRPr="007A70DE">
              <w:rPr>
                <w:rFonts w:ascii="Times New Roman" w:eastAsia="Times New Roman" w:hAnsi="Times New Roman" w:cs="Times New Roman"/>
                <w:bCs/>
                <w:sz w:val="24"/>
                <w:szCs w:val="24"/>
              </w:rPr>
              <w:t xml:space="preserve"> занятие №. 8. Вычисление пределов функций</w:t>
            </w:r>
          </w:p>
        </w:tc>
        <w:tc>
          <w:tcPr>
            <w:tcW w:w="825" w:type="pct"/>
            <w:vAlign w:val="center"/>
          </w:tcPr>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2</w:t>
            </w:r>
          </w:p>
        </w:tc>
        <w:tc>
          <w:tcPr>
            <w:tcW w:w="796" w:type="pct"/>
            <w:vMerge/>
          </w:tcPr>
          <w:p w:rsidR="00E553EE" w:rsidRPr="007A70DE" w:rsidRDefault="00E553EE" w:rsidP="007A70DE">
            <w:pPr>
              <w:spacing w:after="0"/>
              <w:jc w:val="center"/>
              <w:rPr>
                <w:rFonts w:ascii="Times New Roman" w:eastAsia="Times New Roman" w:hAnsi="Times New Roman" w:cs="Times New Roman"/>
                <w:b/>
                <w:bCs/>
                <w:sz w:val="24"/>
                <w:szCs w:val="24"/>
              </w:rPr>
            </w:pPr>
          </w:p>
        </w:tc>
      </w:tr>
      <w:tr w:rsidR="00E553EE" w:rsidRPr="001319F2" w:rsidTr="00EF1FD8">
        <w:trPr>
          <w:trHeight w:val="20"/>
        </w:trPr>
        <w:tc>
          <w:tcPr>
            <w:tcW w:w="774" w:type="pct"/>
            <w:vMerge/>
          </w:tcPr>
          <w:p w:rsidR="00E553EE" w:rsidRPr="007A70DE" w:rsidRDefault="00E553EE" w:rsidP="007A70DE">
            <w:pPr>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 xml:space="preserve">Самостоятельная работа обучающихся </w:t>
            </w:r>
          </w:p>
        </w:tc>
        <w:tc>
          <w:tcPr>
            <w:tcW w:w="825" w:type="pct"/>
            <w:vAlign w:val="center"/>
          </w:tcPr>
          <w:p w:rsidR="00E553EE" w:rsidRPr="007A70DE" w:rsidRDefault="00E553EE" w:rsidP="007A70DE">
            <w:pPr>
              <w:spacing w:after="0"/>
              <w:rPr>
                <w:rFonts w:ascii="Times New Roman" w:eastAsia="Times New Roman" w:hAnsi="Times New Roman" w:cs="Times New Roman"/>
                <w:b/>
                <w:bCs/>
                <w:sz w:val="24"/>
                <w:szCs w:val="24"/>
              </w:rPr>
            </w:pPr>
          </w:p>
        </w:tc>
        <w:tc>
          <w:tcPr>
            <w:tcW w:w="796" w:type="pct"/>
            <w:vMerge/>
          </w:tcPr>
          <w:p w:rsidR="00E553EE" w:rsidRPr="007A70DE" w:rsidRDefault="00E553EE" w:rsidP="007A70DE">
            <w:pPr>
              <w:spacing w:after="0"/>
              <w:jc w:val="center"/>
              <w:rPr>
                <w:rFonts w:ascii="Times New Roman" w:eastAsia="Times New Roman" w:hAnsi="Times New Roman" w:cs="Times New Roman"/>
                <w:b/>
                <w:bCs/>
                <w:sz w:val="24"/>
                <w:szCs w:val="24"/>
              </w:rPr>
            </w:pPr>
          </w:p>
        </w:tc>
      </w:tr>
      <w:tr w:rsidR="00E553EE" w:rsidRPr="001319F2" w:rsidTr="00EF1FD8">
        <w:trPr>
          <w:trHeight w:val="337"/>
        </w:trPr>
        <w:tc>
          <w:tcPr>
            <w:tcW w:w="774" w:type="pct"/>
            <w:vMerge w:val="restart"/>
          </w:tcPr>
          <w:p w:rsidR="00E553EE" w:rsidRPr="007A70DE" w:rsidRDefault="00E553EE" w:rsidP="007A70DE">
            <w:pPr>
              <w:suppressAutoHyphens/>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Тема 2.2. Дифференциальное исчисление функции одной переменной</w:t>
            </w:r>
          </w:p>
        </w:tc>
        <w:tc>
          <w:tcPr>
            <w:tcW w:w="2605" w:type="pct"/>
          </w:tcPr>
          <w:p w:rsidR="00E553EE" w:rsidRPr="007A70DE" w:rsidRDefault="00E553EE" w:rsidP="007A70DE">
            <w:pPr>
              <w:suppressAutoHyphens/>
              <w:spacing w:after="0"/>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Содержание учебного материала</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
                <w:iCs/>
                <w:sz w:val="24"/>
                <w:szCs w:val="24"/>
              </w:rPr>
            </w:pPr>
            <w:r w:rsidRPr="007A70DE">
              <w:rPr>
                <w:rFonts w:ascii="Times New Roman" w:eastAsia="Times New Roman" w:hAnsi="Times New Roman" w:cs="Times New Roman"/>
                <w:b/>
                <w:iCs/>
                <w:sz w:val="24"/>
                <w:szCs w:val="24"/>
              </w:rPr>
              <w:t>10</w:t>
            </w:r>
          </w:p>
        </w:tc>
        <w:tc>
          <w:tcPr>
            <w:tcW w:w="796" w:type="pct"/>
            <w:vMerge w:val="restart"/>
          </w:tcPr>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ОК 01, ОК 02</w:t>
            </w:r>
          </w:p>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ПК 1.1, ПК 2.1.</w:t>
            </w:r>
          </w:p>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208"/>
        </w:trPr>
        <w:tc>
          <w:tcPr>
            <w:tcW w:w="774" w:type="pct"/>
            <w:vMerge/>
          </w:tcPr>
          <w:p w:rsidR="00E553EE" w:rsidRPr="007A70DE" w:rsidRDefault="00E553EE" w:rsidP="007A70DE">
            <w:pPr>
              <w:suppressAutoHyphens/>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numPr>
                <w:ilvl w:val="0"/>
                <w:numId w:val="11"/>
              </w:numPr>
              <w:suppressAutoHyphens/>
              <w:spacing w:before="120" w:after="0"/>
              <w:ind w:left="461"/>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Понятие производной. Таблица производных. Основные правила дифференцирования.</w:t>
            </w:r>
          </w:p>
        </w:tc>
        <w:tc>
          <w:tcPr>
            <w:tcW w:w="825" w:type="pct"/>
            <w:vMerge w:val="restart"/>
            <w:vAlign w:val="center"/>
          </w:tcPr>
          <w:p w:rsidR="00E553EE" w:rsidRPr="007A70DE" w:rsidRDefault="00BA6021" w:rsidP="007A70DE">
            <w:pPr>
              <w:spacing w:after="0"/>
              <w:jc w:val="center"/>
              <w:rPr>
                <w:rFonts w:ascii="Times New Roman" w:eastAsia="Times New Roman" w:hAnsi="Times New Roman" w:cs="Times New Roman"/>
                <w:b/>
                <w:iCs/>
                <w:sz w:val="24"/>
                <w:szCs w:val="24"/>
              </w:rPr>
            </w:pPr>
            <w:r w:rsidRPr="007A70DE">
              <w:rPr>
                <w:rFonts w:ascii="Times New Roman" w:eastAsia="Times New Roman" w:hAnsi="Times New Roman" w:cs="Times New Roman"/>
                <w:b/>
                <w:iCs/>
                <w:sz w:val="24"/>
                <w:szCs w:val="24"/>
              </w:rPr>
              <w:t>4</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208"/>
        </w:trPr>
        <w:tc>
          <w:tcPr>
            <w:tcW w:w="774" w:type="pct"/>
            <w:vMerge/>
          </w:tcPr>
          <w:p w:rsidR="00E553EE" w:rsidRPr="007A70DE" w:rsidRDefault="00E553EE" w:rsidP="007A70DE">
            <w:pPr>
              <w:suppressAutoHyphens/>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numPr>
                <w:ilvl w:val="0"/>
                <w:numId w:val="11"/>
              </w:numPr>
              <w:suppressAutoHyphens/>
              <w:spacing w:before="120" w:after="0"/>
              <w:ind w:left="401"/>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Основные теоремы дифференциального исчисления. Исследование функций с помощью производных.</w:t>
            </w:r>
          </w:p>
        </w:tc>
        <w:tc>
          <w:tcPr>
            <w:tcW w:w="825" w:type="pct"/>
            <w:vMerge/>
            <w:vAlign w:val="center"/>
          </w:tcPr>
          <w:p w:rsidR="00E553EE" w:rsidRPr="007A70DE" w:rsidRDefault="00E553EE" w:rsidP="007A70DE">
            <w:pPr>
              <w:spacing w:after="0"/>
              <w:jc w:val="center"/>
              <w:rPr>
                <w:rFonts w:ascii="Times New Roman" w:eastAsia="Times New Roman" w:hAnsi="Times New Roman" w:cs="Times New Roman"/>
                <w:b/>
                <w:iCs/>
                <w:sz w:val="24"/>
                <w:szCs w:val="24"/>
              </w:rPr>
            </w:pP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208"/>
        </w:trPr>
        <w:tc>
          <w:tcPr>
            <w:tcW w:w="774" w:type="pct"/>
            <w:vMerge/>
          </w:tcPr>
          <w:p w:rsidR="00E553EE" w:rsidRPr="007A70DE" w:rsidRDefault="00E553EE" w:rsidP="007A70DE">
            <w:pPr>
              <w:suppressAutoHyphens/>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numPr>
                <w:ilvl w:val="0"/>
                <w:numId w:val="11"/>
              </w:numPr>
              <w:suppressAutoHyphens/>
              <w:spacing w:before="120" w:after="0"/>
              <w:ind w:left="401"/>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Дифференциал и его приложения.</w:t>
            </w:r>
          </w:p>
        </w:tc>
        <w:tc>
          <w:tcPr>
            <w:tcW w:w="825" w:type="pct"/>
            <w:vMerge/>
            <w:vAlign w:val="center"/>
          </w:tcPr>
          <w:p w:rsidR="00E553EE" w:rsidRPr="007A70DE" w:rsidRDefault="00E553EE" w:rsidP="007A70DE">
            <w:pPr>
              <w:spacing w:after="0"/>
              <w:jc w:val="center"/>
              <w:rPr>
                <w:rFonts w:ascii="Times New Roman" w:eastAsia="Times New Roman" w:hAnsi="Times New Roman" w:cs="Times New Roman"/>
                <w:b/>
                <w:iCs/>
                <w:sz w:val="24"/>
                <w:szCs w:val="24"/>
              </w:rPr>
            </w:pP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456"/>
        </w:trPr>
        <w:tc>
          <w:tcPr>
            <w:tcW w:w="774" w:type="pct"/>
            <w:vMerge/>
          </w:tcPr>
          <w:p w:rsidR="00E553EE" w:rsidRPr="007A70DE" w:rsidRDefault="00E553EE" w:rsidP="007A70DE">
            <w:pPr>
              <w:suppressAutoHyphens/>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uppressAutoHyphens/>
              <w:spacing w:after="0"/>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В том числе практических и лабораторных занятий</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
                <w:iCs/>
                <w:sz w:val="24"/>
                <w:szCs w:val="24"/>
              </w:rPr>
            </w:pPr>
            <w:r w:rsidRPr="007A70DE">
              <w:rPr>
                <w:rFonts w:ascii="Times New Roman" w:eastAsia="Times New Roman" w:hAnsi="Times New Roman" w:cs="Times New Roman"/>
                <w:b/>
                <w:iCs/>
                <w:sz w:val="24"/>
                <w:szCs w:val="24"/>
              </w:rPr>
              <w:t>4</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208"/>
        </w:trPr>
        <w:tc>
          <w:tcPr>
            <w:tcW w:w="774" w:type="pct"/>
            <w:vMerge/>
          </w:tcPr>
          <w:p w:rsidR="00E553EE" w:rsidRPr="007A70DE" w:rsidRDefault="00E553EE" w:rsidP="007A70DE">
            <w:pPr>
              <w:suppressAutoHyphens/>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uppressAutoHyphens/>
              <w:spacing w:after="0"/>
              <w:rPr>
                <w:rFonts w:ascii="Times New Roman" w:eastAsia="Times New Roman" w:hAnsi="Times New Roman" w:cs="Times New Roman"/>
                <w:bCs/>
                <w:sz w:val="24"/>
                <w:szCs w:val="24"/>
              </w:rPr>
            </w:pPr>
            <w:r w:rsidRPr="007A70DE">
              <w:rPr>
                <w:rFonts w:ascii="Times New Roman" w:eastAsia="Times New Roman" w:hAnsi="Times New Roman" w:cs="Times New Roman"/>
                <w:bCs/>
                <w:iCs/>
                <w:sz w:val="24"/>
                <w:szCs w:val="24"/>
              </w:rPr>
              <w:t>Практическое</w:t>
            </w:r>
            <w:r w:rsidRPr="007A70DE">
              <w:rPr>
                <w:rFonts w:ascii="Times New Roman" w:eastAsia="Times New Roman" w:hAnsi="Times New Roman" w:cs="Times New Roman"/>
                <w:bCs/>
                <w:sz w:val="24"/>
                <w:szCs w:val="24"/>
              </w:rPr>
              <w:t xml:space="preserve"> занятие № 9. Вычисление производных.</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Cs/>
                <w:iCs/>
                <w:sz w:val="24"/>
                <w:szCs w:val="24"/>
              </w:rPr>
            </w:pPr>
            <w:r w:rsidRPr="007A70DE">
              <w:rPr>
                <w:rFonts w:ascii="Times New Roman" w:eastAsia="Times New Roman" w:hAnsi="Times New Roman" w:cs="Times New Roman"/>
                <w:bCs/>
                <w:iCs/>
                <w:sz w:val="24"/>
                <w:szCs w:val="24"/>
              </w:rPr>
              <w:t>2</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208"/>
        </w:trPr>
        <w:tc>
          <w:tcPr>
            <w:tcW w:w="774" w:type="pct"/>
            <w:vMerge/>
          </w:tcPr>
          <w:p w:rsidR="00E553EE" w:rsidRPr="007A70DE" w:rsidRDefault="00E553EE" w:rsidP="007A70DE">
            <w:pPr>
              <w:suppressAutoHyphens/>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uppressAutoHyphens/>
              <w:spacing w:after="0"/>
              <w:rPr>
                <w:rFonts w:ascii="Times New Roman" w:eastAsia="Times New Roman" w:hAnsi="Times New Roman" w:cs="Times New Roman"/>
                <w:bCs/>
                <w:sz w:val="24"/>
                <w:szCs w:val="24"/>
              </w:rPr>
            </w:pPr>
            <w:r w:rsidRPr="007A70DE">
              <w:rPr>
                <w:rFonts w:ascii="Times New Roman" w:eastAsia="Times New Roman" w:hAnsi="Times New Roman" w:cs="Times New Roman"/>
                <w:bCs/>
                <w:iCs/>
                <w:sz w:val="24"/>
                <w:szCs w:val="24"/>
              </w:rPr>
              <w:t>Практическое</w:t>
            </w:r>
            <w:r w:rsidRPr="007A70DE">
              <w:rPr>
                <w:rFonts w:ascii="Times New Roman" w:eastAsia="Times New Roman" w:hAnsi="Times New Roman" w:cs="Times New Roman"/>
                <w:bCs/>
                <w:sz w:val="24"/>
                <w:szCs w:val="24"/>
              </w:rPr>
              <w:t xml:space="preserve"> занятие № 10. Исследование функций с помощью производных.</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Cs/>
                <w:iCs/>
                <w:sz w:val="24"/>
                <w:szCs w:val="24"/>
              </w:rPr>
            </w:pPr>
            <w:r w:rsidRPr="007A70DE">
              <w:rPr>
                <w:rFonts w:ascii="Times New Roman" w:eastAsia="Times New Roman" w:hAnsi="Times New Roman" w:cs="Times New Roman"/>
                <w:bCs/>
                <w:iCs/>
                <w:sz w:val="24"/>
                <w:szCs w:val="24"/>
              </w:rPr>
              <w:t>2</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208"/>
        </w:trPr>
        <w:tc>
          <w:tcPr>
            <w:tcW w:w="774" w:type="pct"/>
            <w:vMerge/>
          </w:tcPr>
          <w:p w:rsidR="00E553EE" w:rsidRPr="007A70DE" w:rsidRDefault="00E553EE" w:rsidP="007A70DE">
            <w:pPr>
              <w:suppressAutoHyphens/>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uppressAutoHyphens/>
              <w:spacing w:after="0"/>
              <w:rPr>
                <w:rFonts w:ascii="Times New Roman" w:eastAsia="Times New Roman" w:hAnsi="Times New Roman" w:cs="Times New Roman"/>
                <w:b/>
                <w:sz w:val="24"/>
                <w:szCs w:val="24"/>
              </w:rPr>
            </w:pPr>
            <w:r w:rsidRPr="007A70DE">
              <w:rPr>
                <w:rFonts w:ascii="Times New Roman" w:eastAsia="Times New Roman" w:hAnsi="Times New Roman" w:cs="Times New Roman"/>
                <w:b/>
                <w:bCs/>
                <w:sz w:val="24"/>
                <w:szCs w:val="24"/>
              </w:rPr>
              <w:t>Самостоятельная работа обучающихся</w:t>
            </w:r>
          </w:p>
        </w:tc>
        <w:tc>
          <w:tcPr>
            <w:tcW w:w="825" w:type="pct"/>
            <w:vAlign w:val="center"/>
          </w:tcPr>
          <w:p w:rsidR="00E553EE" w:rsidRPr="007A70DE" w:rsidRDefault="00BA6021" w:rsidP="007A70DE">
            <w:pPr>
              <w:spacing w:after="0"/>
              <w:jc w:val="center"/>
              <w:rPr>
                <w:rFonts w:ascii="Times New Roman" w:eastAsia="Times New Roman" w:hAnsi="Times New Roman" w:cs="Times New Roman"/>
                <w:b/>
                <w:sz w:val="24"/>
                <w:szCs w:val="24"/>
              </w:rPr>
            </w:pPr>
            <w:r w:rsidRPr="007A70DE">
              <w:rPr>
                <w:rFonts w:ascii="Times New Roman" w:eastAsia="Times New Roman" w:hAnsi="Times New Roman" w:cs="Times New Roman"/>
                <w:b/>
                <w:i/>
                <w:sz w:val="24"/>
                <w:szCs w:val="24"/>
              </w:rPr>
              <w:t>2</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75"/>
        </w:trPr>
        <w:tc>
          <w:tcPr>
            <w:tcW w:w="774" w:type="pct"/>
            <w:vMerge w:val="restart"/>
          </w:tcPr>
          <w:p w:rsidR="00E553EE" w:rsidRPr="007A70DE" w:rsidRDefault="00E553EE" w:rsidP="007A70DE">
            <w:pPr>
              <w:suppressAutoHyphens/>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Тема 2.3. Дифференциальные уравнения</w:t>
            </w:r>
          </w:p>
        </w:tc>
        <w:tc>
          <w:tcPr>
            <w:tcW w:w="2605" w:type="pct"/>
          </w:tcPr>
          <w:p w:rsidR="00E553EE" w:rsidRPr="007A70DE" w:rsidRDefault="00E553EE" w:rsidP="007A70DE">
            <w:pPr>
              <w:suppressAutoHyphens/>
              <w:spacing w:after="0"/>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Содержание учебного материала</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
                <w:iCs/>
                <w:sz w:val="24"/>
                <w:szCs w:val="24"/>
              </w:rPr>
            </w:pPr>
            <w:r w:rsidRPr="007A70DE">
              <w:rPr>
                <w:rFonts w:ascii="Times New Roman" w:eastAsia="Times New Roman" w:hAnsi="Times New Roman" w:cs="Times New Roman"/>
                <w:b/>
                <w:iCs/>
                <w:sz w:val="24"/>
                <w:szCs w:val="24"/>
              </w:rPr>
              <w:t>8</w:t>
            </w:r>
          </w:p>
        </w:tc>
        <w:tc>
          <w:tcPr>
            <w:tcW w:w="796" w:type="pct"/>
            <w:vMerge w:val="restart"/>
          </w:tcPr>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ОК 01, ОК 02</w:t>
            </w:r>
          </w:p>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 xml:space="preserve">ПК 1.1, ПК 2.1. </w:t>
            </w:r>
          </w:p>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70"/>
        </w:trPr>
        <w:tc>
          <w:tcPr>
            <w:tcW w:w="774" w:type="pct"/>
            <w:vMerge/>
          </w:tcPr>
          <w:p w:rsidR="00E553EE" w:rsidRPr="007A70DE" w:rsidRDefault="00E553EE" w:rsidP="007A70DE">
            <w:pPr>
              <w:suppressAutoHyphens/>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uppressAutoHyphens/>
              <w:spacing w:after="0"/>
              <w:rPr>
                <w:rFonts w:ascii="Times New Roman" w:eastAsia="Times New Roman" w:hAnsi="Times New Roman" w:cs="Times New Roman"/>
                <w:bCs/>
                <w:sz w:val="24"/>
                <w:szCs w:val="24"/>
              </w:rPr>
            </w:pPr>
            <w:r w:rsidRPr="007A70DE">
              <w:rPr>
                <w:rFonts w:ascii="Times New Roman" w:eastAsia="Times New Roman" w:hAnsi="Times New Roman" w:cs="Times New Roman"/>
                <w:bCs/>
                <w:sz w:val="24"/>
                <w:szCs w:val="24"/>
              </w:rPr>
              <w:t>Виды дифференциальных уравнений первого порядка. Методы решения линейных дифференциальных уравнений первого порядка.</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
                <w:iCs/>
                <w:sz w:val="24"/>
                <w:szCs w:val="24"/>
              </w:rPr>
            </w:pPr>
            <w:r w:rsidRPr="007A70DE">
              <w:rPr>
                <w:rFonts w:ascii="Times New Roman" w:eastAsia="Times New Roman" w:hAnsi="Times New Roman" w:cs="Times New Roman"/>
                <w:b/>
                <w:iCs/>
                <w:sz w:val="24"/>
                <w:szCs w:val="24"/>
              </w:rPr>
              <w:t>4</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70"/>
        </w:trPr>
        <w:tc>
          <w:tcPr>
            <w:tcW w:w="774" w:type="pct"/>
            <w:vMerge/>
          </w:tcPr>
          <w:p w:rsidR="00E553EE" w:rsidRPr="007A70DE" w:rsidRDefault="00E553EE" w:rsidP="007A70DE">
            <w:pPr>
              <w:suppressAutoHyphens/>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uppressAutoHyphens/>
              <w:spacing w:after="0"/>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В том числе практических и лабораторных занятий</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
                <w:iCs/>
                <w:sz w:val="24"/>
                <w:szCs w:val="24"/>
              </w:rPr>
            </w:pPr>
            <w:r w:rsidRPr="007A70DE">
              <w:rPr>
                <w:rFonts w:ascii="Times New Roman" w:eastAsia="Times New Roman" w:hAnsi="Times New Roman" w:cs="Times New Roman"/>
                <w:b/>
                <w:iCs/>
                <w:sz w:val="24"/>
                <w:szCs w:val="24"/>
              </w:rPr>
              <w:t>4</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70"/>
        </w:trPr>
        <w:tc>
          <w:tcPr>
            <w:tcW w:w="774" w:type="pct"/>
            <w:vMerge/>
          </w:tcPr>
          <w:p w:rsidR="00E553EE" w:rsidRPr="007A70DE" w:rsidRDefault="00E553EE" w:rsidP="007A70DE">
            <w:pPr>
              <w:suppressAutoHyphens/>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uppressAutoHyphens/>
              <w:spacing w:after="0"/>
              <w:rPr>
                <w:rFonts w:ascii="Times New Roman" w:eastAsia="Times New Roman" w:hAnsi="Times New Roman" w:cs="Times New Roman"/>
                <w:b/>
                <w:sz w:val="24"/>
                <w:szCs w:val="24"/>
              </w:rPr>
            </w:pPr>
            <w:r w:rsidRPr="007A70DE">
              <w:rPr>
                <w:rFonts w:ascii="Times New Roman" w:eastAsia="Times New Roman" w:hAnsi="Times New Roman" w:cs="Times New Roman"/>
                <w:bCs/>
                <w:iCs/>
                <w:sz w:val="24"/>
                <w:szCs w:val="24"/>
              </w:rPr>
              <w:t>Практическое</w:t>
            </w:r>
            <w:r w:rsidRPr="007A70DE">
              <w:rPr>
                <w:rFonts w:ascii="Times New Roman" w:eastAsia="Times New Roman" w:hAnsi="Times New Roman" w:cs="Times New Roman"/>
                <w:bCs/>
                <w:sz w:val="24"/>
                <w:szCs w:val="24"/>
              </w:rPr>
              <w:t xml:space="preserve"> занятие № 11. Решение дифференциальных уравнений</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Cs/>
                <w:iCs/>
                <w:sz w:val="24"/>
                <w:szCs w:val="24"/>
              </w:rPr>
            </w:pPr>
            <w:r w:rsidRPr="007A70DE">
              <w:rPr>
                <w:rFonts w:ascii="Times New Roman" w:eastAsia="Times New Roman" w:hAnsi="Times New Roman" w:cs="Times New Roman"/>
                <w:bCs/>
                <w:iCs/>
                <w:sz w:val="24"/>
                <w:szCs w:val="24"/>
              </w:rPr>
              <w:t>4</w:t>
            </w: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70"/>
        </w:trPr>
        <w:tc>
          <w:tcPr>
            <w:tcW w:w="774" w:type="pct"/>
            <w:vMerge/>
          </w:tcPr>
          <w:p w:rsidR="00E553EE" w:rsidRPr="007A70DE" w:rsidRDefault="00E553EE" w:rsidP="007A70DE">
            <w:pPr>
              <w:suppressAutoHyphens/>
              <w:spacing w:after="0"/>
              <w:rPr>
                <w:rFonts w:ascii="Times New Roman" w:eastAsia="Times New Roman" w:hAnsi="Times New Roman" w:cs="Times New Roman"/>
                <w:b/>
                <w:bCs/>
                <w:sz w:val="24"/>
                <w:szCs w:val="24"/>
              </w:rPr>
            </w:pPr>
          </w:p>
        </w:tc>
        <w:tc>
          <w:tcPr>
            <w:tcW w:w="2605" w:type="pct"/>
          </w:tcPr>
          <w:p w:rsidR="00E553EE" w:rsidRPr="007A70DE" w:rsidRDefault="00E553EE" w:rsidP="007A70DE">
            <w:pPr>
              <w:suppressAutoHyphens/>
              <w:spacing w:after="0"/>
              <w:rPr>
                <w:rFonts w:ascii="Times New Roman" w:eastAsia="Times New Roman" w:hAnsi="Times New Roman" w:cs="Times New Roman"/>
                <w:b/>
                <w:sz w:val="24"/>
                <w:szCs w:val="24"/>
              </w:rPr>
            </w:pPr>
            <w:r w:rsidRPr="007A70DE">
              <w:rPr>
                <w:rFonts w:ascii="Times New Roman" w:eastAsia="Times New Roman" w:hAnsi="Times New Roman" w:cs="Times New Roman"/>
                <w:b/>
                <w:bCs/>
                <w:sz w:val="24"/>
                <w:szCs w:val="24"/>
              </w:rPr>
              <w:t>Самостоятельная работа обучающихся</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
                <w:iCs/>
                <w:sz w:val="24"/>
                <w:szCs w:val="24"/>
              </w:rPr>
            </w:pPr>
          </w:p>
        </w:tc>
        <w:tc>
          <w:tcPr>
            <w:tcW w:w="796" w:type="pct"/>
            <w:vMerge/>
          </w:tcPr>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75"/>
        </w:trPr>
        <w:tc>
          <w:tcPr>
            <w:tcW w:w="774" w:type="pct"/>
            <w:vMerge w:val="restart"/>
          </w:tcPr>
          <w:p w:rsidR="00E553EE" w:rsidRPr="007A70DE" w:rsidRDefault="00E553EE" w:rsidP="007A70DE">
            <w:pPr>
              <w:suppressAutoHyphens/>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 xml:space="preserve">Тема 2.4. Интегральное </w:t>
            </w:r>
            <w:r w:rsidRPr="007A70DE">
              <w:rPr>
                <w:rFonts w:ascii="Times New Roman" w:eastAsia="Times New Roman" w:hAnsi="Times New Roman" w:cs="Times New Roman"/>
                <w:b/>
                <w:bCs/>
                <w:sz w:val="24"/>
                <w:szCs w:val="24"/>
              </w:rPr>
              <w:lastRenderedPageBreak/>
              <w:t>исчисление функций одной переменной</w:t>
            </w:r>
          </w:p>
        </w:tc>
        <w:tc>
          <w:tcPr>
            <w:tcW w:w="2605" w:type="pct"/>
          </w:tcPr>
          <w:p w:rsidR="00E553EE" w:rsidRPr="007A70DE" w:rsidRDefault="00E553EE" w:rsidP="007A70DE">
            <w:pPr>
              <w:suppressAutoHyphens/>
              <w:spacing w:after="0"/>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lastRenderedPageBreak/>
              <w:t>Содержание учебного материала</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
                <w:iCs/>
                <w:sz w:val="24"/>
                <w:szCs w:val="24"/>
              </w:rPr>
            </w:pPr>
            <w:r w:rsidRPr="007A70DE">
              <w:rPr>
                <w:rFonts w:ascii="Times New Roman" w:eastAsia="Times New Roman" w:hAnsi="Times New Roman" w:cs="Times New Roman"/>
                <w:b/>
                <w:iCs/>
                <w:sz w:val="24"/>
                <w:szCs w:val="24"/>
              </w:rPr>
              <w:t>1</w:t>
            </w:r>
            <w:r w:rsidR="006371D7" w:rsidRPr="007A70DE">
              <w:rPr>
                <w:rFonts w:ascii="Times New Roman" w:eastAsia="Times New Roman" w:hAnsi="Times New Roman" w:cs="Times New Roman"/>
                <w:b/>
                <w:iCs/>
                <w:sz w:val="24"/>
                <w:szCs w:val="24"/>
              </w:rPr>
              <w:t>0</w:t>
            </w:r>
          </w:p>
        </w:tc>
        <w:tc>
          <w:tcPr>
            <w:tcW w:w="796" w:type="pct"/>
            <w:vMerge w:val="restart"/>
          </w:tcPr>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ОК 01, ОК 02</w:t>
            </w:r>
          </w:p>
          <w:p w:rsidR="00E553EE" w:rsidRPr="007A70DE" w:rsidRDefault="00E553EE" w:rsidP="007A70DE">
            <w:pPr>
              <w:spacing w:after="0"/>
              <w:jc w:val="center"/>
              <w:rPr>
                <w:rFonts w:ascii="Times New Roman" w:eastAsia="Times New Roman" w:hAnsi="Times New Roman" w:cs="Times New Roman"/>
                <w:sz w:val="24"/>
                <w:szCs w:val="24"/>
              </w:rPr>
            </w:pPr>
            <w:r w:rsidRPr="007A70DE">
              <w:rPr>
                <w:rFonts w:ascii="Times New Roman" w:eastAsia="Times New Roman" w:hAnsi="Times New Roman" w:cs="Times New Roman"/>
                <w:sz w:val="24"/>
                <w:szCs w:val="24"/>
              </w:rPr>
              <w:t>ПК 1.1, ПК 2.1.</w:t>
            </w:r>
          </w:p>
          <w:p w:rsidR="00E553EE" w:rsidRPr="007A70DE" w:rsidRDefault="00E553EE" w:rsidP="007A70DE">
            <w:pPr>
              <w:spacing w:after="0"/>
              <w:jc w:val="center"/>
              <w:rPr>
                <w:rFonts w:ascii="Times New Roman" w:eastAsia="Times New Roman" w:hAnsi="Times New Roman" w:cs="Times New Roman"/>
                <w:b/>
                <w:i/>
                <w:sz w:val="24"/>
                <w:szCs w:val="24"/>
              </w:rPr>
            </w:pPr>
          </w:p>
        </w:tc>
      </w:tr>
      <w:tr w:rsidR="00E553EE" w:rsidRPr="001319F2" w:rsidTr="00EF1FD8">
        <w:trPr>
          <w:trHeight w:val="70"/>
        </w:trPr>
        <w:tc>
          <w:tcPr>
            <w:tcW w:w="774" w:type="pct"/>
            <w:vMerge/>
          </w:tcPr>
          <w:p w:rsidR="00E553EE" w:rsidRPr="007A70DE" w:rsidRDefault="00E553EE" w:rsidP="007A70DE">
            <w:pPr>
              <w:suppressAutoHyphens/>
              <w:rPr>
                <w:rFonts w:ascii="Times New Roman" w:eastAsia="Times New Roman" w:hAnsi="Times New Roman" w:cs="Times New Roman"/>
                <w:sz w:val="24"/>
                <w:szCs w:val="24"/>
              </w:rPr>
            </w:pPr>
          </w:p>
        </w:tc>
        <w:tc>
          <w:tcPr>
            <w:tcW w:w="2605" w:type="pct"/>
          </w:tcPr>
          <w:p w:rsidR="00E553EE" w:rsidRPr="007A70DE" w:rsidRDefault="00E553EE" w:rsidP="007A70DE">
            <w:pPr>
              <w:numPr>
                <w:ilvl w:val="0"/>
                <w:numId w:val="21"/>
              </w:numPr>
              <w:suppressAutoHyphens/>
              <w:ind w:left="318"/>
              <w:contextualSpacing/>
              <w:rPr>
                <w:rFonts w:ascii="Times New Roman" w:eastAsia="Times New Roman" w:hAnsi="Times New Roman" w:cs="Times New Roman"/>
                <w:bCs/>
                <w:sz w:val="24"/>
                <w:szCs w:val="24"/>
              </w:rPr>
            </w:pPr>
            <w:r w:rsidRPr="007A70DE">
              <w:rPr>
                <w:rFonts w:ascii="Times New Roman" w:eastAsia="Times New Roman" w:hAnsi="Times New Roman" w:cs="Times New Roman"/>
                <w:bCs/>
                <w:sz w:val="24"/>
                <w:szCs w:val="24"/>
              </w:rPr>
              <w:t>Первообразная и неопределенный интеграл. Методы интегрирования</w:t>
            </w:r>
          </w:p>
        </w:tc>
        <w:tc>
          <w:tcPr>
            <w:tcW w:w="825" w:type="pct"/>
            <w:vMerge w:val="restart"/>
            <w:vAlign w:val="center"/>
          </w:tcPr>
          <w:p w:rsidR="00E553EE" w:rsidRPr="007A70DE" w:rsidRDefault="00BA6021" w:rsidP="007A70DE">
            <w:pPr>
              <w:jc w:val="center"/>
              <w:rPr>
                <w:rFonts w:ascii="Times New Roman" w:eastAsia="Times New Roman" w:hAnsi="Times New Roman" w:cs="Times New Roman"/>
                <w:b/>
                <w:iCs/>
                <w:sz w:val="24"/>
                <w:szCs w:val="24"/>
              </w:rPr>
            </w:pPr>
            <w:r w:rsidRPr="007A70DE">
              <w:rPr>
                <w:rFonts w:ascii="Times New Roman" w:eastAsia="Times New Roman" w:hAnsi="Times New Roman" w:cs="Times New Roman"/>
                <w:b/>
                <w:iCs/>
                <w:sz w:val="24"/>
                <w:szCs w:val="24"/>
              </w:rPr>
              <w:t>4</w:t>
            </w:r>
          </w:p>
        </w:tc>
        <w:tc>
          <w:tcPr>
            <w:tcW w:w="796" w:type="pct"/>
            <w:vMerge/>
          </w:tcPr>
          <w:p w:rsidR="00E553EE" w:rsidRPr="007A70DE" w:rsidRDefault="00E553EE" w:rsidP="007A70DE">
            <w:pPr>
              <w:rPr>
                <w:rFonts w:ascii="Times New Roman" w:eastAsia="Times New Roman" w:hAnsi="Times New Roman" w:cs="Times New Roman"/>
                <w:b/>
                <w:i/>
                <w:sz w:val="24"/>
                <w:szCs w:val="24"/>
              </w:rPr>
            </w:pPr>
          </w:p>
        </w:tc>
      </w:tr>
      <w:tr w:rsidR="00E553EE" w:rsidRPr="001319F2" w:rsidTr="00EF1FD8">
        <w:trPr>
          <w:trHeight w:val="70"/>
        </w:trPr>
        <w:tc>
          <w:tcPr>
            <w:tcW w:w="774" w:type="pct"/>
            <w:vMerge/>
          </w:tcPr>
          <w:p w:rsidR="00E553EE" w:rsidRPr="007A70DE" w:rsidRDefault="00E553EE" w:rsidP="007A70DE">
            <w:pPr>
              <w:suppressAutoHyphens/>
              <w:rPr>
                <w:rFonts w:ascii="Times New Roman" w:eastAsia="Times New Roman" w:hAnsi="Times New Roman" w:cs="Times New Roman"/>
                <w:sz w:val="24"/>
                <w:szCs w:val="24"/>
              </w:rPr>
            </w:pPr>
          </w:p>
        </w:tc>
        <w:tc>
          <w:tcPr>
            <w:tcW w:w="2605" w:type="pct"/>
          </w:tcPr>
          <w:p w:rsidR="00E553EE" w:rsidRPr="007A70DE" w:rsidRDefault="00E553EE" w:rsidP="007A70DE">
            <w:pPr>
              <w:numPr>
                <w:ilvl w:val="0"/>
                <w:numId w:val="21"/>
              </w:numPr>
              <w:suppressAutoHyphens/>
              <w:ind w:left="318"/>
              <w:contextualSpacing/>
              <w:rPr>
                <w:rFonts w:ascii="Times New Roman" w:eastAsia="Times New Roman" w:hAnsi="Times New Roman" w:cs="Times New Roman"/>
                <w:bCs/>
                <w:sz w:val="24"/>
                <w:szCs w:val="24"/>
              </w:rPr>
            </w:pPr>
            <w:r w:rsidRPr="007A70DE">
              <w:rPr>
                <w:rFonts w:ascii="Times New Roman" w:eastAsia="Times New Roman" w:hAnsi="Times New Roman" w:cs="Times New Roman"/>
                <w:bCs/>
                <w:sz w:val="24"/>
                <w:szCs w:val="24"/>
              </w:rPr>
              <w:t>Определенный интеграл и его свойства. Приложения определенного интеграла</w:t>
            </w:r>
          </w:p>
        </w:tc>
        <w:tc>
          <w:tcPr>
            <w:tcW w:w="825" w:type="pct"/>
            <w:vMerge/>
            <w:vAlign w:val="center"/>
          </w:tcPr>
          <w:p w:rsidR="00E553EE" w:rsidRPr="007A70DE" w:rsidRDefault="00E553EE" w:rsidP="007A70DE">
            <w:pPr>
              <w:jc w:val="center"/>
              <w:rPr>
                <w:rFonts w:ascii="Times New Roman" w:eastAsia="Times New Roman" w:hAnsi="Times New Roman" w:cs="Times New Roman"/>
                <w:b/>
                <w:iCs/>
                <w:sz w:val="24"/>
                <w:szCs w:val="24"/>
              </w:rPr>
            </w:pPr>
          </w:p>
        </w:tc>
        <w:tc>
          <w:tcPr>
            <w:tcW w:w="796" w:type="pct"/>
            <w:vMerge/>
          </w:tcPr>
          <w:p w:rsidR="00E553EE" w:rsidRPr="007A70DE" w:rsidRDefault="00E553EE" w:rsidP="007A70DE">
            <w:pPr>
              <w:rPr>
                <w:rFonts w:ascii="Times New Roman" w:eastAsia="Times New Roman" w:hAnsi="Times New Roman" w:cs="Times New Roman"/>
                <w:b/>
                <w:i/>
                <w:sz w:val="24"/>
                <w:szCs w:val="24"/>
              </w:rPr>
            </w:pPr>
          </w:p>
        </w:tc>
      </w:tr>
      <w:tr w:rsidR="00E553EE" w:rsidRPr="001319F2" w:rsidTr="00EF1FD8">
        <w:trPr>
          <w:trHeight w:val="70"/>
        </w:trPr>
        <w:tc>
          <w:tcPr>
            <w:tcW w:w="774" w:type="pct"/>
            <w:vMerge/>
          </w:tcPr>
          <w:p w:rsidR="00E553EE" w:rsidRPr="007A70DE" w:rsidRDefault="00E553EE" w:rsidP="007A70DE">
            <w:pPr>
              <w:suppressAutoHyphens/>
              <w:rPr>
                <w:rFonts w:ascii="Times New Roman" w:eastAsia="Times New Roman" w:hAnsi="Times New Roman" w:cs="Times New Roman"/>
                <w:sz w:val="24"/>
                <w:szCs w:val="24"/>
              </w:rPr>
            </w:pPr>
          </w:p>
        </w:tc>
        <w:tc>
          <w:tcPr>
            <w:tcW w:w="2605" w:type="pct"/>
          </w:tcPr>
          <w:p w:rsidR="00E553EE" w:rsidRPr="007A70DE" w:rsidRDefault="00E553EE" w:rsidP="007A70DE">
            <w:pPr>
              <w:suppressAutoHyphens/>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В том числе практических и лабораторных занятий</w:t>
            </w:r>
          </w:p>
        </w:tc>
        <w:tc>
          <w:tcPr>
            <w:tcW w:w="825" w:type="pct"/>
            <w:vAlign w:val="center"/>
          </w:tcPr>
          <w:p w:rsidR="00E553EE" w:rsidRPr="007A70DE" w:rsidRDefault="00E553EE" w:rsidP="007A70DE">
            <w:pPr>
              <w:jc w:val="center"/>
              <w:rPr>
                <w:rFonts w:ascii="Times New Roman" w:eastAsia="Times New Roman" w:hAnsi="Times New Roman" w:cs="Times New Roman"/>
                <w:b/>
                <w:iCs/>
                <w:sz w:val="24"/>
                <w:szCs w:val="24"/>
              </w:rPr>
            </w:pPr>
            <w:r w:rsidRPr="007A70DE">
              <w:rPr>
                <w:rFonts w:ascii="Times New Roman" w:eastAsia="Times New Roman" w:hAnsi="Times New Roman" w:cs="Times New Roman"/>
                <w:b/>
                <w:iCs/>
                <w:sz w:val="24"/>
                <w:szCs w:val="24"/>
              </w:rPr>
              <w:t>6</w:t>
            </w:r>
          </w:p>
        </w:tc>
        <w:tc>
          <w:tcPr>
            <w:tcW w:w="796" w:type="pct"/>
            <w:vMerge/>
          </w:tcPr>
          <w:p w:rsidR="00E553EE" w:rsidRPr="007A70DE" w:rsidRDefault="00E553EE" w:rsidP="007A70DE">
            <w:pPr>
              <w:rPr>
                <w:rFonts w:ascii="Times New Roman" w:eastAsia="Times New Roman" w:hAnsi="Times New Roman" w:cs="Times New Roman"/>
                <w:b/>
                <w:i/>
                <w:sz w:val="24"/>
                <w:szCs w:val="24"/>
              </w:rPr>
            </w:pPr>
          </w:p>
        </w:tc>
      </w:tr>
      <w:tr w:rsidR="00E553EE" w:rsidRPr="001319F2" w:rsidTr="00EF1FD8">
        <w:trPr>
          <w:trHeight w:val="70"/>
        </w:trPr>
        <w:tc>
          <w:tcPr>
            <w:tcW w:w="774" w:type="pct"/>
            <w:vMerge/>
          </w:tcPr>
          <w:p w:rsidR="00E553EE" w:rsidRPr="007A70DE" w:rsidRDefault="00E553EE" w:rsidP="007A70DE">
            <w:pPr>
              <w:suppressAutoHyphens/>
              <w:spacing w:after="0"/>
              <w:rPr>
                <w:rFonts w:ascii="Times New Roman" w:eastAsia="Times New Roman" w:hAnsi="Times New Roman" w:cs="Times New Roman"/>
                <w:sz w:val="24"/>
                <w:szCs w:val="24"/>
              </w:rPr>
            </w:pPr>
          </w:p>
        </w:tc>
        <w:tc>
          <w:tcPr>
            <w:tcW w:w="2605" w:type="pct"/>
          </w:tcPr>
          <w:p w:rsidR="00E553EE" w:rsidRPr="007A70DE" w:rsidRDefault="00E553EE" w:rsidP="007A70DE">
            <w:pPr>
              <w:suppressAutoHyphens/>
              <w:spacing w:after="0"/>
              <w:rPr>
                <w:rFonts w:ascii="Times New Roman" w:eastAsia="Times New Roman" w:hAnsi="Times New Roman" w:cs="Times New Roman"/>
                <w:b/>
                <w:sz w:val="24"/>
                <w:szCs w:val="24"/>
              </w:rPr>
            </w:pPr>
            <w:r w:rsidRPr="007A70DE">
              <w:rPr>
                <w:rFonts w:ascii="Times New Roman" w:eastAsia="Times New Roman" w:hAnsi="Times New Roman" w:cs="Times New Roman"/>
                <w:bCs/>
                <w:iCs/>
                <w:sz w:val="24"/>
                <w:szCs w:val="24"/>
              </w:rPr>
              <w:t>Практическое</w:t>
            </w:r>
            <w:r w:rsidRPr="007A70DE">
              <w:rPr>
                <w:rFonts w:ascii="Times New Roman" w:eastAsia="Times New Roman" w:hAnsi="Times New Roman" w:cs="Times New Roman"/>
                <w:bCs/>
                <w:sz w:val="24"/>
                <w:szCs w:val="24"/>
              </w:rPr>
              <w:t xml:space="preserve"> занятие № 12. Вычисление определенных интегралов</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Cs/>
                <w:iCs/>
                <w:sz w:val="24"/>
                <w:szCs w:val="24"/>
              </w:rPr>
            </w:pPr>
            <w:r w:rsidRPr="007A70DE">
              <w:rPr>
                <w:rFonts w:ascii="Times New Roman" w:eastAsia="Times New Roman" w:hAnsi="Times New Roman" w:cs="Times New Roman"/>
                <w:bCs/>
                <w:iCs/>
                <w:sz w:val="24"/>
                <w:szCs w:val="24"/>
              </w:rPr>
              <w:t>2</w:t>
            </w:r>
          </w:p>
        </w:tc>
        <w:tc>
          <w:tcPr>
            <w:tcW w:w="796" w:type="pct"/>
            <w:vMerge/>
          </w:tcPr>
          <w:p w:rsidR="00E553EE" w:rsidRPr="007A70DE" w:rsidRDefault="00E553EE" w:rsidP="007A70DE">
            <w:pPr>
              <w:spacing w:after="0"/>
              <w:rPr>
                <w:rFonts w:ascii="Times New Roman" w:eastAsia="Times New Roman" w:hAnsi="Times New Roman" w:cs="Times New Roman"/>
                <w:b/>
                <w:i/>
                <w:sz w:val="24"/>
                <w:szCs w:val="24"/>
              </w:rPr>
            </w:pPr>
          </w:p>
        </w:tc>
      </w:tr>
      <w:tr w:rsidR="00E553EE" w:rsidRPr="001319F2" w:rsidTr="00EF1FD8">
        <w:trPr>
          <w:trHeight w:val="70"/>
        </w:trPr>
        <w:tc>
          <w:tcPr>
            <w:tcW w:w="774" w:type="pct"/>
            <w:vMerge/>
          </w:tcPr>
          <w:p w:rsidR="00E553EE" w:rsidRPr="007A70DE" w:rsidRDefault="00E553EE" w:rsidP="007A70DE">
            <w:pPr>
              <w:suppressAutoHyphens/>
              <w:spacing w:after="0"/>
              <w:rPr>
                <w:rFonts w:ascii="Times New Roman" w:eastAsia="Times New Roman" w:hAnsi="Times New Roman" w:cs="Times New Roman"/>
                <w:sz w:val="24"/>
                <w:szCs w:val="24"/>
              </w:rPr>
            </w:pPr>
          </w:p>
        </w:tc>
        <w:tc>
          <w:tcPr>
            <w:tcW w:w="2605" w:type="pct"/>
          </w:tcPr>
          <w:p w:rsidR="00E553EE" w:rsidRPr="007A70DE" w:rsidRDefault="00E553EE" w:rsidP="007A70DE">
            <w:pPr>
              <w:suppressAutoHyphens/>
              <w:spacing w:after="0"/>
              <w:rPr>
                <w:rFonts w:ascii="Times New Roman" w:eastAsia="Times New Roman" w:hAnsi="Times New Roman" w:cs="Times New Roman"/>
                <w:b/>
                <w:sz w:val="24"/>
                <w:szCs w:val="24"/>
              </w:rPr>
            </w:pPr>
            <w:r w:rsidRPr="007A70DE">
              <w:rPr>
                <w:rFonts w:ascii="Times New Roman" w:eastAsia="Times New Roman" w:hAnsi="Times New Roman" w:cs="Times New Roman"/>
                <w:bCs/>
                <w:iCs/>
                <w:sz w:val="24"/>
                <w:szCs w:val="24"/>
              </w:rPr>
              <w:t>Практическое</w:t>
            </w:r>
            <w:r w:rsidRPr="007A70DE">
              <w:rPr>
                <w:rFonts w:ascii="Times New Roman" w:eastAsia="Times New Roman" w:hAnsi="Times New Roman" w:cs="Times New Roman"/>
                <w:bCs/>
                <w:sz w:val="24"/>
                <w:szCs w:val="24"/>
              </w:rPr>
              <w:t xml:space="preserve"> занятие № 13. Решение практических задач с применением свойств интегралов</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Cs/>
                <w:iCs/>
                <w:sz w:val="24"/>
                <w:szCs w:val="24"/>
              </w:rPr>
            </w:pPr>
            <w:r w:rsidRPr="007A70DE">
              <w:rPr>
                <w:rFonts w:ascii="Times New Roman" w:eastAsia="Times New Roman" w:hAnsi="Times New Roman" w:cs="Times New Roman"/>
                <w:bCs/>
                <w:iCs/>
                <w:sz w:val="24"/>
                <w:szCs w:val="24"/>
              </w:rPr>
              <w:t>4</w:t>
            </w:r>
          </w:p>
        </w:tc>
        <w:tc>
          <w:tcPr>
            <w:tcW w:w="796" w:type="pct"/>
            <w:vMerge/>
          </w:tcPr>
          <w:p w:rsidR="00E553EE" w:rsidRPr="007A70DE" w:rsidRDefault="00E553EE" w:rsidP="007A70DE">
            <w:pPr>
              <w:spacing w:after="0"/>
              <w:rPr>
                <w:rFonts w:ascii="Times New Roman" w:eastAsia="Times New Roman" w:hAnsi="Times New Roman" w:cs="Times New Roman"/>
                <w:b/>
                <w:i/>
                <w:sz w:val="24"/>
                <w:szCs w:val="24"/>
              </w:rPr>
            </w:pPr>
          </w:p>
        </w:tc>
      </w:tr>
      <w:tr w:rsidR="00E553EE" w:rsidRPr="001319F2" w:rsidTr="00EF1FD8">
        <w:trPr>
          <w:trHeight w:val="70"/>
        </w:trPr>
        <w:tc>
          <w:tcPr>
            <w:tcW w:w="774" w:type="pct"/>
            <w:vMerge/>
          </w:tcPr>
          <w:p w:rsidR="00E553EE" w:rsidRPr="007A70DE" w:rsidRDefault="00E553EE" w:rsidP="007A70DE">
            <w:pPr>
              <w:suppressAutoHyphens/>
              <w:spacing w:after="0"/>
              <w:rPr>
                <w:rFonts w:ascii="Times New Roman" w:eastAsia="Times New Roman" w:hAnsi="Times New Roman" w:cs="Times New Roman"/>
                <w:sz w:val="24"/>
                <w:szCs w:val="24"/>
              </w:rPr>
            </w:pPr>
          </w:p>
        </w:tc>
        <w:tc>
          <w:tcPr>
            <w:tcW w:w="2605" w:type="pct"/>
          </w:tcPr>
          <w:p w:rsidR="00E553EE" w:rsidRPr="007A70DE" w:rsidRDefault="00E553EE" w:rsidP="007A70DE">
            <w:pPr>
              <w:suppressAutoHyphens/>
              <w:spacing w:after="0"/>
              <w:rPr>
                <w:rFonts w:ascii="Times New Roman" w:eastAsia="Times New Roman" w:hAnsi="Times New Roman" w:cs="Times New Roman"/>
                <w:b/>
                <w:sz w:val="24"/>
                <w:szCs w:val="24"/>
              </w:rPr>
            </w:pPr>
            <w:r w:rsidRPr="007A70DE">
              <w:rPr>
                <w:rFonts w:ascii="Times New Roman" w:eastAsia="Times New Roman" w:hAnsi="Times New Roman" w:cs="Times New Roman"/>
                <w:b/>
                <w:bCs/>
                <w:sz w:val="24"/>
                <w:szCs w:val="24"/>
              </w:rPr>
              <w:t>Самостоятельная работа обучающихся</w:t>
            </w:r>
          </w:p>
        </w:tc>
        <w:tc>
          <w:tcPr>
            <w:tcW w:w="825" w:type="pct"/>
            <w:vAlign w:val="center"/>
          </w:tcPr>
          <w:p w:rsidR="00E553EE" w:rsidRPr="007A70DE" w:rsidRDefault="00E553EE" w:rsidP="007A70DE">
            <w:pPr>
              <w:spacing w:after="0"/>
              <w:jc w:val="center"/>
              <w:rPr>
                <w:rFonts w:ascii="Times New Roman" w:eastAsia="Times New Roman" w:hAnsi="Times New Roman" w:cs="Times New Roman"/>
                <w:b/>
                <w:iCs/>
                <w:sz w:val="24"/>
                <w:szCs w:val="24"/>
              </w:rPr>
            </w:pPr>
          </w:p>
        </w:tc>
        <w:tc>
          <w:tcPr>
            <w:tcW w:w="796" w:type="pct"/>
            <w:vMerge/>
          </w:tcPr>
          <w:p w:rsidR="00E553EE" w:rsidRPr="007A70DE" w:rsidRDefault="00E553EE" w:rsidP="007A70DE">
            <w:pPr>
              <w:spacing w:after="0"/>
              <w:rPr>
                <w:rFonts w:ascii="Times New Roman" w:eastAsia="Times New Roman" w:hAnsi="Times New Roman" w:cs="Times New Roman"/>
                <w:b/>
                <w:i/>
                <w:sz w:val="24"/>
                <w:szCs w:val="24"/>
              </w:rPr>
            </w:pPr>
          </w:p>
        </w:tc>
      </w:tr>
      <w:tr w:rsidR="00E553EE" w:rsidRPr="001319F2" w:rsidTr="00EF1FD8">
        <w:tc>
          <w:tcPr>
            <w:tcW w:w="3379" w:type="pct"/>
            <w:gridSpan w:val="2"/>
          </w:tcPr>
          <w:p w:rsidR="00E553EE" w:rsidRPr="007A70DE" w:rsidRDefault="00E553EE" w:rsidP="007A70DE">
            <w:pPr>
              <w:suppressAutoHyphens/>
              <w:spacing w:after="0"/>
              <w:rPr>
                <w:rFonts w:ascii="Times New Roman" w:eastAsia="Times New Roman" w:hAnsi="Times New Roman" w:cs="Times New Roman"/>
                <w:b/>
                <w:sz w:val="24"/>
                <w:szCs w:val="24"/>
              </w:rPr>
            </w:pPr>
            <w:r w:rsidRPr="007A70DE">
              <w:rPr>
                <w:rFonts w:ascii="Times New Roman" w:eastAsia="Times New Roman" w:hAnsi="Times New Roman" w:cs="Times New Roman"/>
                <w:b/>
                <w:sz w:val="24"/>
                <w:szCs w:val="24"/>
              </w:rPr>
              <w:t>Промежуточная аттестация</w:t>
            </w:r>
          </w:p>
        </w:tc>
        <w:tc>
          <w:tcPr>
            <w:tcW w:w="825" w:type="pct"/>
            <w:vAlign w:val="center"/>
          </w:tcPr>
          <w:p w:rsidR="00E553EE" w:rsidRPr="007A70DE" w:rsidRDefault="00BA6021" w:rsidP="007A70DE">
            <w:pPr>
              <w:spacing w:after="0"/>
              <w:jc w:val="center"/>
              <w:rPr>
                <w:rFonts w:ascii="Times New Roman" w:eastAsia="Times New Roman" w:hAnsi="Times New Roman" w:cs="Times New Roman"/>
                <w:b/>
                <w:iCs/>
                <w:sz w:val="24"/>
                <w:szCs w:val="24"/>
              </w:rPr>
            </w:pPr>
            <w:r w:rsidRPr="007A70DE">
              <w:rPr>
                <w:rFonts w:ascii="Times New Roman" w:eastAsia="Times New Roman" w:hAnsi="Times New Roman" w:cs="Times New Roman"/>
                <w:b/>
                <w:iCs/>
                <w:sz w:val="24"/>
                <w:szCs w:val="24"/>
              </w:rPr>
              <w:t>4</w:t>
            </w:r>
          </w:p>
        </w:tc>
        <w:tc>
          <w:tcPr>
            <w:tcW w:w="796" w:type="pct"/>
          </w:tcPr>
          <w:p w:rsidR="00E553EE" w:rsidRPr="007A70DE" w:rsidRDefault="00E553EE" w:rsidP="007A70DE">
            <w:pPr>
              <w:spacing w:after="0"/>
              <w:rPr>
                <w:rFonts w:ascii="Times New Roman" w:eastAsia="Times New Roman" w:hAnsi="Times New Roman" w:cs="Times New Roman"/>
                <w:b/>
                <w:i/>
                <w:sz w:val="24"/>
                <w:szCs w:val="24"/>
              </w:rPr>
            </w:pPr>
          </w:p>
        </w:tc>
      </w:tr>
      <w:tr w:rsidR="00E553EE" w:rsidRPr="001319F2" w:rsidTr="00EF1FD8">
        <w:trPr>
          <w:trHeight w:val="20"/>
        </w:trPr>
        <w:tc>
          <w:tcPr>
            <w:tcW w:w="3379" w:type="pct"/>
            <w:gridSpan w:val="2"/>
          </w:tcPr>
          <w:p w:rsidR="00E553EE" w:rsidRPr="007A70DE" w:rsidRDefault="00E553EE" w:rsidP="007A70DE">
            <w:pPr>
              <w:spacing w:after="0"/>
              <w:rPr>
                <w:rFonts w:ascii="Times New Roman" w:eastAsia="Times New Roman" w:hAnsi="Times New Roman" w:cs="Times New Roman"/>
                <w:b/>
                <w:bCs/>
                <w:sz w:val="24"/>
                <w:szCs w:val="24"/>
              </w:rPr>
            </w:pPr>
            <w:r w:rsidRPr="007A70DE">
              <w:rPr>
                <w:rFonts w:ascii="Times New Roman" w:eastAsia="Times New Roman" w:hAnsi="Times New Roman" w:cs="Times New Roman"/>
                <w:b/>
                <w:bCs/>
                <w:sz w:val="24"/>
                <w:szCs w:val="24"/>
              </w:rPr>
              <w:t>Всего:</w:t>
            </w:r>
          </w:p>
        </w:tc>
        <w:tc>
          <w:tcPr>
            <w:tcW w:w="825" w:type="pct"/>
            <w:vAlign w:val="center"/>
          </w:tcPr>
          <w:p w:rsidR="00E553EE" w:rsidRPr="007A70DE" w:rsidRDefault="00BA6021" w:rsidP="007A70DE">
            <w:pPr>
              <w:spacing w:after="0"/>
              <w:jc w:val="center"/>
              <w:rPr>
                <w:rFonts w:ascii="Times New Roman" w:eastAsia="Times New Roman" w:hAnsi="Times New Roman" w:cs="Times New Roman"/>
                <w:b/>
                <w:bCs/>
                <w:iCs/>
                <w:sz w:val="24"/>
                <w:szCs w:val="24"/>
              </w:rPr>
            </w:pPr>
            <w:r w:rsidRPr="007A70DE">
              <w:rPr>
                <w:rFonts w:ascii="Times New Roman" w:eastAsia="Times New Roman" w:hAnsi="Times New Roman" w:cs="Times New Roman"/>
                <w:b/>
                <w:bCs/>
                <w:iCs/>
                <w:sz w:val="24"/>
                <w:szCs w:val="24"/>
              </w:rPr>
              <w:t>72</w:t>
            </w:r>
          </w:p>
        </w:tc>
        <w:tc>
          <w:tcPr>
            <w:tcW w:w="796" w:type="pct"/>
          </w:tcPr>
          <w:p w:rsidR="00E553EE" w:rsidRPr="007A70DE" w:rsidRDefault="00E553EE" w:rsidP="007A70DE">
            <w:pPr>
              <w:spacing w:after="0"/>
              <w:rPr>
                <w:rFonts w:ascii="Times New Roman" w:eastAsia="Times New Roman" w:hAnsi="Times New Roman" w:cs="Times New Roman"/>
                <w:b/>
                <w:bCs/>
                <w:i/>
                <w:sz w:val="24"/>
                <w:szCs w:val="24"/>
              </w:rPr>
            </w:pPr>
          </w:p>
        </w:tc>
      </w:tr>
    </w:tbl>
    <w:p w:rsidR="00E553EE" w:rsidRPr="00FA5071" w:rsidRDefault="00E553EE" w:rsidP="00E553EE">
      <w:pPr>
        <w:ind w:firstLine="709"/>
        <w:rPr>
          <w:rFonts w:ascii="Times New Roman" w:eastAsia="Times New Roman" w:hAnsi="Times New Roman" w:cs="Times New Roman"/>
          <w:i/>
        </w:rPr>
        <w:sectPr w:rsidR="00E553EE" w:rsidRPr="00FA5071" w:rsidSect="00EF1FD8">
          <w:pgSz w:w="16840" w:h="11907" w:orient="landscape"/>
          <w:pgMar w:top="851" w:right="1134" w:bottom="851" w:left="992" w:header="709" w:footer="709" w:gutter="0"/>
          <w:cols w:space="720"/>
        </w:sectPr>
      </w:pPr>
    </w:p>
    <w:p w:rsidR="00E553EE" w:rsidRPr="00E553EE" w:rsidRDefault="00E553EE" w:rsidP="00266FCF">
      <w:pPr>
        <w:ind w:left="1353"/>
        <w:rPr>
          <w:rFonts w:ascii="Times New Roman" w:eastAsia="Times New Roman" w:hAnsi="Times New Roman" w:cs="Times New Roman"/>
          <w:b/>
          <w:bCs/>
          <w:sz w:val="24"/>
          <w:szCs w:val="24"/>
        </w:rPr>
      </w:pPr>
      <w:r w:rsidRPr="00E553EE">
        <w:rPr>
          <w:rFonts w:ascii="Times New Roman" w:eastAsia="Times New Roman" w:hAnsi="Times New Roman" w:cs="Times New Roman"/>
          <w:b/>
          <w:bCs/>
          <w:sz w:val="24"/>
          <w:szCs w:val="24"/>
        </w:rPr>
        <w:lastRenderedPageBreak/>
        <w:t>3. УСЛОВИЯ РЕАЛИЗАЦИИ УЧЕБНОЙ ДИСЦИПЛИНЫ</w:t>
      </w:r>
    </w:p>
    <w:p w:rsidR="00E553EE" w:rsidRPr="00525B8C" w:rsidRDefault="00E553EE" w:rsidP="00E553EE">
      <w:pPr>
        <w:suppressAutoHyphens/>
        <w:spacing w:after="0"/>
        <w:ind w:firstLine="709"/>
        <w:jc w:val="both"/>
        <w:rPr>
          <w:rFonts w:ascii="Times New Roman" w:eastAsia="Times New Roman" w:hAnsi="Times New Roman" w:cs="Times New Roman"/>
          <w:b/>
          <w:sz w:val="24"/>
          <w:szCs w:val="24"/>
        </w:rPr>
      </w:pPr>
      <w:r w:rsidRPr="00525B8C">
        <w:rPr>
          <w:rFonts w:ascii="Times New Roman" w:eastAsia="Times New Roman" w:hAnsi="Times New Roman" w:cs="Times New Roman"/>
          <w:b/>
          <w:sz w:val="24"/>
          <w:szCs w:val="24"/>
        </w:rPr>
        <w:t>3.1. Для реализации программы учебной дисциплины должны быть предусмотрены следующие специальные помещения:</w:t>
      </w:r>
    </w:p>
    <w:p w:rsidR="00E553EE" w:rsidRPr="001319F2" w:rsidRDefault="00E553EE" w:rsidP="00E553EE">
      <w:pPr>
        <w:suppressAutoHyphens/>
        <w:autoSpaceDE w:val="0"/>
        <w:autoSpaceDN w:val="0"/>
        <w:adjustRightInd w:val="0"/>
        <w:spacing w:after="0"/>
        <w:ind w:firstLine="709"/>
        <w:jc w:val="both"/>
        <w:rPr>
          <w:rFonts w:ascii="Times New Roman" w:hAnsi="Times New Roman" w:cs="Times New Roman"/>
          <w:sz w:val="24"/>
          <w:szCs w:val="24"/>
        </w:rPr>
      </w:pPr>
      <w:r w:rsidRPr="001319F2">
        <w:rPr>
          <w:rFonts w:ascii="Times New Roman" w:hAnsi="Times New Roman" w:cs="Times New Roman"/>
          <w:bCs/>
          <w:sz w:val="24"/>
          <w:szCs w:val="24"/>
        </w:rPr>
        <w:t>Кабинет</w:t>
      </w:r>
      <w:r w:rsidRPr="001319F2">
        <w:rPr>
          <w:rFonts w:ascii="Times New Roman" w:hAnsi="Times New Roman" w:cs="Times New Roman"/>
          <w:bCs/>
          <w:i/>
          <w:sz w:val="24"/>
          <w:szCs w:val="24"/>
        </w:rPr>
        <w:t xml:space="preserve"> </w:t>
      </w:r>
      <w:r w:rsidRPr="001319F2">
        <w:rPr>
          <w:rFonts w:ascii="Times New Roman" w:eastAsia="Times New Roman" w:hAnsi="Times New Roman" w:cs="Times New Roman"/>
          <w:bCs/>
          <w:sz w:val="24"/>
          <w:szCs w:val="24"/>
        </w:rPr>
        <w:t>«Математических дисциплин»,</w:t>
      </w:r>
      <w:r>
        <w:rPr>
          <w:rFonts w:ascii="Times New Roman" w:eastAsia="Times New Roman" w:hAnsi="Times New Roman" w:cs="Times New Roman"/>
          <w:bCs/>
          <w:sz w:val="24"/>
          <w:szCs w:val="24"/>
        </w:rPr>
        <w:t xml:space="preserve"> </w:t>
      </w:r>
      <w:r w:rsidRPr="00660B29">
        <w:rPr>
          <w:rFonts w:ascii="Times New Roman" w:hAnsi="Times New Roman" w:cs="Times New Roman"/>
          <w:sz w:val="24"/>
          <w:szCs w:val="24"/>
        </w:rPr>
        <w:t>оснащенный о</w:t>
      </w:r>
      <w:r w:rsidRPr="00660B29">
        <w:rPr>
          <w:rFonts w:ascii="Times New Roman" w:hAnsi="Times New Roman" w:cs="Times New Roman"/>
          <w:bCs/>
          <w:sz w:val="24"/>
          <w:szCs w:val="24"/>
        </w:rPr>
        <w:t>борудованием</w:t>
      </w:r>
      <w:r w:rsidRPr="00660B29">
        <w:rPr>
          <w:rFonts w:ascii="Times New Roman" w:hAnsi="Times New Roman" w:cs="Times New Roman"/>
          <w:bCs/>
          <w:i/>
          <w:sz w:val="24"/>
          <w:szCs w:val="24"/>
        </w:rPr>
        <w:t xml:space="preserve">, </w:t>
      </w:r>
      <w:r w:rsidRPr="00660B29">
        <w:rPr>
          <w:rFonts w:ascii="Times New Roman" w:hAnsi="Times New Roman" w:cs="Times New Roman"/>
          <w:sz w:val="24"/>
          <w:szCs w:val="24"/>
        </w:rPr>
        <w:t>т</w:t>
      </w:r>
      <w:r w:rsidRPr="00660B29">
        <w:rPr>
          <w:rFonts w:ascii="Times New Roman" w:hAnsi="Times New Roman" w:cs="Times New Roman"/>
          <w:bCs/>
          <w:sz w:val="24"/>
          <w:szCs w:val="24"/>
        </w:rPr>
        <w:t xml:space="preserve">ехническими средствами обучения: </w:t>
      </w:r>
    </w:p>
    <w:p w:rsidR="00E553EE" w:rsidRPr="009B6CC0" w:rsidRDefault="00E553EE" w:rsidP="00E553EE">
      <w:pPr>
        <w:suppressAutoHyphens/>
        <w:spacing w:after="0"/>
        <w:ind w:firstLine="709"/>
        <w:rPr>
          <w:rFonts w:ascii="Times New Roman" w:eastAsia="Times New Roman" w:hAnsi="Times New Roman" w:cs="Times New Roman"/>
          <w:bCs/>
          <w:sz w:val="24"/>
          <w:szCs w:val="24"/>
        </w:rPr>
      </w:pPr>
      <w:r w:rsidRPr="009B6CC0">
        <w:rPr>
          <w:rFonts w:ascii="Times New Roman" w:eastAsia="Times New Roman" w:hAnsi="Times New Roman" w:cs="Times New Roman"/>
          <w:bCs/>
          <w:sz w:val="24"/>
          <w:szCs w:val="24"/>
        </w:rPr>
        <w:t>автоматизированное рабочее место преподавателя;</w:t>
      </w:r>
    </w:p>
    <w:p w:rsidR="00E553EE" w:rsidRPr="009B6CC0" w:rsidRDefault="00E553EE" w:rsidP="00E553EE">
      <w:pPr>
        <w:suppressAutoHyphens/>
        <w:spacing w:after="0"/>
        <w:ind w:firstLine="709"/>
        <w:rPr>
          <w:rFonts w:ascii="Times New Roman" w:eastAsia="Times New Roman" w:hAnsi="Times New Roman" w:cs="Times New Roman"/>
          <w:bCs/>
          <w:sz w:val="24"/>
          <w:szCs w:val="24"/>
        </w:rPr>
      </w:pPr>
      <w:r w:rsidRPr="009B6CC0">
        <w:rPr>
          <w:rFonts w:ascii="Times New Roman" w:eastAsia="Times New Roman" w:hAnsi="Times New Roman" w:cs="Times New Roman"/>
          <w:bCs/>
          <w:sz w:val="24"/>
          <w:szCs w:val="24"/>
        </w:rPr>
        <w:t>проектор, экран;</w:t>
      </w:r>
    </w:p>
    <w:p w:rsidR="00E553EE" w:rsidRPr="001319F2" w:rsidRDefault="00E553EE" w:rsidP="00E553EE">
      <w:pPr>
        <w:suppressAutoHyphens/>
        <w:spacing w:after="0"/>
        <w:ind w:firstLine="709"/>
        <w:rPr>
          <w:rFonts w:ascii="Times New Roman" w:eastAsia="Times New Roman" w:hAnsi="Times New Roman" w:cs="Times New Roman"/>
          <w:bCs/>
          <w:sz w:val="24"/>
          <w:szCs w:val="24"/>
        </w:rPr>
      </w:pPr>
      <w:r w:rsidRPr="009B6CC0">
        <w:rPr>
          <w:rFonts w:ascii="Times New Roman" w:eastAsia="Times New Roman" w:hAnsi="Times New Roman" w:cs="Times New Roman"/>
          <w:bCs/>
          <w:sz w:val="24"/>
          <w:szCs w:val="24"/>
        </w:rPr>
        <w:t>учебные и демонстрационные материалы.</w:t>
      </w:r>
    </w:p>
    <w:p w:rsidR="00E553EE" w:rsidRDefault="00E553EE" w:rsidP="00E553EE">
      <w:pPr>
        <w:suppressAutoHyphens/>
        <w:spacing w:after="0"/>
        <w:ind w:firstLine="709"/>
        <w:jc w:val="both"/>
        <w:rPr>
          <w:rFonts w:ascii="Times New Roman" w:eastAsia="Times New Roman" w:hAnsi="Times New Roman" w:cs="Times New Roman"/>
          <w:b/>
          <w:bCs/>
          <w:sz w:val="24"/>
          <w:szCs w:val="24"/>
        </w:rPr>
      </w:pPr>
    </w:p>
    <w:p w:rsidR="00E553EE" w:rsidRPr="001319F2" w:rsidRDefault="00E553EE" w:rsidP="00E553EE">
      <w:pPr>
        <w:suppressAutoHyphens/>
        <w:spacing w:after="0"/>
        <w:ind w:firstLine="709"/>
        <w:jc w:val="both"/>
        <w:rPr>
          <w:rFonts w:ascii="Times New Roman" w:eastAsia="Times New Roman" w:hAnsi="Times New Roman" w:cs="Times New Roman"/>
          <w:b/>
          <w:bCs/>
          <w:sz w:val="24"/>
          <w:szCs w:val="24"/>
        </w:rPr>
      </w:pPr>
      <w:r w:rsidRPr="001319F2">
        <w:rPr>
          <w:rFonts w:ascii="Times New Roman" w:eastAsia="Times New Roman" w:hAnsi="Times New Roman" w:cs="Times New Roman"/>
          <w:b/>
          <w:bCs/>
          <w:sz w:val="24"/>
          <w:szCs w:val="24"/>
        </w:rPr>
        <w:t>3.2. Информационное обеспечение реализации программы</w:t>
      </w:r>
    </w:p>
    <w:p w:rsidR="00E553EE" w:rsidRPr="00315F34" w:rsidRDefault="00E553EE" w:rsidP="00E553EE">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bookmarkStart w:id="51" w:name="_Hlk90308800"/>
      <w:r w:rsidRPr="00315F34">
        <w:rPr>
          <w:rFonts w:ascii="Times New Roman" w:hAnsi="Times New Roman"/>
          <w:sz w:val="24"/>
          <w:szCs w:val="24"/>
        </w:rPr>
        <w:t xml:space="preserve">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 xml:space="preserve">может быть дополнен </w:t>
      </w:r>
      <w:r>
        <w:rPr>
          <w:rFonts w:ascii="Times New Roman" w:hAnsi="Times New Roman"/>
          <w:bCs/>
          <w:sz w:val="24"/>
          <w:szCs w:val="24"/>
        </w:rPr>
        <w:t>другими</w:t>
      </w:r>
      <w:r w:rsidRPr="00315F34">
        <w:rPr>
          <w:rFonts w:ascii="Times New Roman" w:hAnsi="Times New Roman"/>
          <w:bCs/>
          <w:sz w:val="24"/>
          <w:szCs w:val="24"/>
        </w:rPr>
        <w:t xml:space="preserve"> изданиями.</w:t>
      </w:r>
      <w:bookmarkEnd w:id="51"/>
    </w:p>
    <w:p w:rsidR="00E553EE" w:rsidRPr="001319F2" w:rsidRDefault="00E553EE" w:rsidP="00E553EE">
      <w:pPr>
        <w:suppressAutoHyphens/>
        <w:spacing w:after="0"/>
        <w:ind w:firstLine="567"/>
        <w:jc w:val="both"/>
        <w:rPr>
          <w:rFonts w:ascii="Times New Roman" w:eastAsia="Times New Roman" w:hAnsi="Times New Roman" w:cs="Times New Roman"/>
          <w:sz w:val="24"/>
          <w:szCs w:val="24"/>
        </w:rPr>
      </w:pPr>
    </w:p>
    <w:p w:rsidR="00E553EE" w:rsidRPr="001319F2" w:rsidRDefault="00E553EE" w:rsidP="00E553EE">
      <w:pPr>
        <w:suppressAutoHyphens/>
        <w:spacing w:after="0"/>
        <w:ind w:firstLine="567"/>
        <w:jc w:val="both"/>
        <w:rPr>
          <w:rFonts w:ascii="Times New Roman" w:eastAsia="Times New Roman" w:hAnsi="Times New Roman" w:cs="Times New Roman"/>
          <w:b/>
          <w:sz w:val="24"/>
          <w:szCs w:val="24"/>
        </w:rPr>
      </w:pPr>
      <w:r w:rsidRPr="001319F2">
        <w:rPr>
          <w:rFonts w:ascii="Times New Roman" w:eastAsia="Times New Roman" w:hAnsi="Times New Roman" w:cs="Times New Roman"/>
          <w:b/>
          <w:sz w:val="24"/>
          <w:szCs w:val="24"/>
        </w:rPr>
        <w:t xml:space="preserve">3.2.1. </w:t>
      </w:r>
      <w:r>
        <w:rPr>
          <w:rFonts w:ascii="Times New Roman" w:eastAsia="Times New Roman" w:hAnsi="Times New Roman" w:cs="Times New Roman"/>
          <w:b/>
          <w:sz w:val="24"/>
          <w:szCs w:val="24"/>
        </w:rPr>
        <w:t>Основные</w:t>
      </w:r>
      <w:r w:rsidRPr="001319F2">
        <w:rPr>
          <w:rFonts w:ascii="Times New Roman" w:eastAsia="Times New Roman" w:hAnsi="Times New Roman" w:cs="Times New Roman"/>
          <w:b/>
          <w:sz w:val="24"/>
          <w:szCs w:val="24"/>
        </w:rPr>
        <w:t xml:space="preserve"> печатные издания</w:t>
      </w:r>
    </w:p>
    <w:p w:rsidR="00E553EE" w:rsidRPr="00E553EE" w:rsidRDefault="00E553EE" w:rsidP="002760F4">
      <w:pPr>
        <w:pStyle w:val="af0"/>
        <w:numPr>
          <w:ilvl w:val="0"/>
          <w:numId w:val="22"/>
        </w:numPr>
        <w:spacing w:after="0"/>
        <w:ind w:left="0" w:firstLine="567"/>
        <w:contextualSpacing/>
        <w:jc w:val="both"/>
        <w:rPr>
          <w:rFonts w:ascii="Times New Roman" w:hAnsi="Times New Roman"/>
        </w:rPr>
      </w:pPr>
      <w:r w:rsidRPr="00E553EE">
        <w:rPr>
          <w:rFonts w:ascii="Times New Roman" w:hAnsi="Times New Roman"/>
        </w:rPr>
        <w:t>Григорьев В.П. Элементы высшей математики: учебник для студ. учреждений сред.проф. образования / В.П. Григорьев, Ю.А. Дубинский, Т.Н. Сабурова. 3-е изд., стер. – М.: Издательский центр «Академия», 2020. – 400 с.</w:t>
      </w:r>
    </w:p>
    <w:p w:rsidR="00E553EE" w:rsidRPr="00E553EE" w:rsidRDefault="00E553EE" w:rsidP="002760F4">
      <w:pPr>
        <w:pStyle w:val="af0"/>
        <w:numPr>
          <w:ilvl w:val="0"/>
          <w:numId w:val="22"/>
        </w:numPr>
        <w:spacing w:after="0"/>
        <w:ind w:left="0" w:firstLine="567"/>
        <w:contextualSpacing/>
        <w:jc w:val="both"/>
        <w:rPr>
          <w:rFonts w:ascii="Times New Roman" w:hAnsi="Times New Roman"/>
        </w:rPr>
      </w:pPr>
      <w:r w:rsidRPr="00E553EE">
        <w:rPr>
          <w:rFonts w:ascii="Times New Roman" w:hAnsi="Times New Roman"/>
          <w:color w:val="000000"/>
        </w:rPr>
        <w:t>Григорьев, В. П. Сборник задач по высшей  математике: учебное пособие / В. П. Григорьев, Т. Н. Сабурова. - М.: Издательский  Центр "Академия", 201</w:t>
      </w:r>
      <w:r>
        <w:rPr>
          <w:rFonts w:ascii="Times New Roman" w:hAnsi="Times New Roman"/>
          <w:color w:val="000000"/>
        </w:rPr>
        <w:t>8</w:t>
      </w:r>
      <w:r w:rsidRPr="00E553EE">
        <w:rPr>
          <w:rFonts w:ascii="Times New Roman" w:hAnsi="Times New Roman"/>
          <w:color w:val="000000"/>
        </w:rPr>
        <w:t>.-160 с.</w:t>
      </w:r>
    </w:p>
    <w:p w:rsidR="00E553EE" w:rsidRPr="00E553EE" w:rsidRDefault="00E553EE" w:rsidP="00E553EE">
      <w:pPr>
        <w:pStyle w:val="af0"/>
        <w:spacing w:after="0"/>
        <w:ind w:left="567"/>
        <w:contextualSpacing/>
        <w:jc w:val="both"/>
        <w:rPr>
          <w:rFonts w:ascii="Times New Roman" w:hAnsi="Times New Roman"/>
        </w:rPr>
      </w:pPr>
    </w:p>
    <w:p w:rsidR="00E553EE" w:rsidRPr="00067DDC" w:rsidRDefault="00E553EE" w:rsidP="00E553EE">
      <w:pPr>
        <w:spacing w:after="0"/>
        <w:ind w:firstLine="567"/>
        <w:contextualSpacing/>
        <w:jc w:val="both"/>
        <w:rPr>
          <w:rFonts w:ascii="Times New Roman" w:eastAsia="Times New Roman" w:hAnsi="Times New Roman" w:cs="Times New Roman"/>
          <w:b/>
          <w:sz w:val="24"/>
          <w:szCs w:val="24"/>
        </w:rPr>
      </w:pPr>
      <w:r w:rsidRPr="00067DDC">
        <w:rPr>
          <w:rFonts w:ascii="Times New Roman" w:eastAsia="Times New Roman" w:hAnsi="Times New Roman" w:cs="Times New Roman"/>
          <w:b/>
          <w:sz w:val="24"/>
          <w:szCs w:val="24"/>
        </w:rPr>
        <w:t xml:space="preserve">3.2.2. </w:t>
      </w:r>
      <w:r w:rsidRPr="004F3587">
        <w:rPr>
          <w:rFonts w:ascii="Times New Roman" w:hAnsi="Times New Roman"/>
          <w:b/>
          <w:sz w:val="24"/>
          <w:szCs w:val="24"/>
        </w:rPr>
        <w:t>Основные электронные издания</w:t>
      </w:r>
    </w:p>
    <w:p w:rsidR="00E553EE" w:rsidRPr="00E553EE" w:rsidRDefault="00E553EE" w:rsidP="002760F4">
      <w:pPr>
        <w:pStyle w:val="af0"/>
        <w:numPr>
          <w:ilvl w:val="0"/>
          <w:numId w:val="23"/>
        </w:numPr>
        <w:spacing w:after="0"/>
        <w:ind w:left="0" w:firstLine="567"/>
        <w:contextualSpacing/>
        <w:jc w:val="both"/>
        <w:rPr>
          <w:rFonts w:ascii="Times New Roman" w:hAnsi="Times New Roman"/>
        </w:rPr>
      </w:pPr>
      <w:r w:rsidRPr="00E553EE">
        <w:rPr>
          <w:rFonts w:ascii="Times New Roman" w:hAnsi="Times New Roman"/>
        </w:rPr>
        <w:t xml:space="preserve">Бардушкин, В. В. Математика. Элементы высшей математики  [Электронный ресурс]: учебник : в 2 т. Т. 1 / В. В. Бардушкин, А. А. Прокофьев. — М.: КУРС: ИНФРА-М, 2020. — 304 с. - Режим доступа: </w:t>
      </w:r>
      <w:hyperlink r:id="rId122" w:history="1">
        <w:r w:rsidRPr="00E553EE">
          <w:rPr>
            <w:rStyle w:val="a4"/>
            <w:rFonts w:ascii="Times New Roman" w:hAnsi="Times New Roman"/>
          </w:rPr>
          <w:t>https://znanium.com/catalog/product/1079342</w:t>
        </w:r>
      </w:hyperlink>
      <w:r w:rsidRPr="00E553EE">
        <w:rPr>
          <w:rFonts w:ascii="Times New Roman" w:hAnsi="Times New Roman"/>
        </w:rPr>
        <w:t>.</w:t>
      </w:r>
    </w:p>
    <w:p w:rsidR="00E553EE" w:rsidRPr="00E553EE" w:rsidRDefault="00E553EE" w:rsidP="002760F4">
      <w:pPr>
        <w:pStyle w:val="af0"/>
        <w:numPr>
          <w:ilvl w:val="0"/>
          <w:numId w:val="23"/>
        </w:numPr>
        <w:spacing w:after="0"/>
        <w:ind w:left="0" w:firstLine="567"/>
        <w:contextualSpacing/>
        <w:jc w:val="both"/>
        <w:rPr>
          <w:rFonts w:ascii="Times New Roman" w:hAnsi="Times New Roman"/>
        </w:rPr>
      </w:pPr>
      <w:r w:rsidRPr="00E553EE">
        <w:rPr>
          <w:rFonts w:ascii="Times New Roman" w:hAnsi="Times New Roman"/>
        </w:rPr>
        <w:t>Бардушкин, В. В. Математика. Элементы высшей математики: учебник [Электронный ресурс]: в 2 т. Т. 2 / В. В. Бардушкин, А. А. Прокофьев. — М.: КУРС: НИЦ ИНФРА-М, 2021. — 368 с. - Режим доступа: https://znanium.com/catalog/product/1178146.</w:t>
      </w:r>
    </w:p>
    <w:p w:rsidR="00E553EE" w:rsidRPr="00E553EE" w:rsidRDefault="00E553EE" w:rsidP="002760F4">
      <w:pPr>
        <w:pStyle w:val="af0"/>
        <w:numPr>
          <w:ilvl w:val="0"/>
          <w:numId w:val="23"/>
        </w:numPr>
        <w:spacing w:after="0"/>
        <w:ind w:left="0" w:firstLine="567"/>
        <w:contextualSpacing/>
        <w:jc w:val="both"/>
        <w:rPr>
          <w:rFonts w:ascii="Times New Roman" w:hAnsi="Times New Roman"/>
        </w:rPr>
      </w:pPr>
      <w:r w:rsidRPr="00E553EE">
        <w:rPr>
          <w:rFonts w:ascii="Times New Roman" w:hAnsi="Times New Roman"/>
        </w:rPr>
        <w:t>Высшая математика : учебник и практикум для среднего профессионального образования / М. Б. Хрипунова [и др.] ; под общей редакцией М. Б. Хрипуновой, И. И. Цыганок. — Москва : Издательство Юрайт, 2022. — 472 с. — (Профессиональное образование). — ISBN 978-5-534-01497-6. — Текст : электронный // Образовательная платформа Юрайт [сайт]. — URL: https://urait.ru/bcode/491581 (дата обращения: 17.08.2022).</w:t>
      </w:r>
    </w:p>
    <w:p w:rsidR="00E553EE" w:rsidRPr="00E553EE" w:rsidRDefault="00E553EE" w:rsidP="002760F4">
      <w:pPr>
        <w:pStyle w:val="af0"/>
        <w:numPr>
          <w:ilvl w:val="0"/>
          <w:numId w:val="23"/>
        </w:numPr>
        <w:spacing w:after="0"/>
        <w:ind w:left="0" w:firstLine="567"/>
        <w:contextualSpacing/>
        <w:jc w:val="both"/>
        <w:rPr>
          <w:rFonts w:ascii="Times New Roman" w:hAnsi="Times New Roman"/>
        </w:rPr>
      </w:pPr>
      <w:r w:rsidRPr="00E553EE">
        <w:rPr>
          <w:rFonts w:ascii="Times New Roman" w:hAnsi="Times New Roman"/>
        </w:rPr>
        <w:t xml:space="preserve">Антонов, В. И. Элементарная и высшая математика : учебное пособие для спо / В. И. Антонов, Ф. И. Копелевич. — Санкт-Петербург : Лань, 2022. — 136 с. — ISBN 978-5-8114-8759-2. — Текст : электронный // Лань : электронно-библиотечная система. — URL: </w:t>
      </w:r>
      <w:hyperlink r:id="rId123" w:history="1">
        <w:r w:rsidRPr="00E553EE">
          <w:rPr>
            <w:rStyle w:val="a4"/>
            <w:rFonts w:ascii="Times New Roman" w:hAnsi="Times New Roman"/>
          </w:rPr>
          <w:t>https://e.lanbook.com/book/208562</w:t>
        </w:r>
      </w:hyperlink>
      <w:r w:rsidRPr="00E553EE">
        <w:rPr>
          <w:rFonts w:ascii="Times New Roman" w:hAnsi="Times New Roman"/>
        </w:rPr>
        <w:t xml:space="preserve">  (дата обращения: 18.08.2022).</w:t>
      </w:r>
    </w:p>
    <w:p w:rsidR="00E553EE" w:rsidRPr="00E553EE" w:rsidRDefault="00E553EE" w:rsidP="002760F4">
      <w:pPr>
        <w:pStyle w:val="af0"/>
        <w:numPr>
          <w:ilvl w:val="0"/>
          <w:numId w:val="23"/>
        </w:numPr>
        <w:spacing w:after="0"/>
        <w:ind w:left="0" w:firstLine="567"/>
        <w:contextualSpacing/>
        <w:jc w:val="both"/>
        <w:rPr>
          <w:rFonts w:ascii="Times New Roman" w:hAnsi="Times New Roman"/>
        </w:rPr>
      </w:pPr>
      <w:r w:rsidRPr="00E553EE">
        <w:rPr>
          <w:rFonts w:ascii="Times New Roman" w:hAnsi="Times New Roman"/>
        </w:rPr>
        <w:t xml:space="preserve">Шипачев, В. С. Начала высшей математики : учебное пособие для спо / В. С. Шипачев. — 2-е изд., стер. — Санкт-Петербург : Лань, 2022. — 384 с. — ISBN 978-5-8114-9048-6. — Текст : электронный // Лань : электронно-библиотечная система. — URL: </w:t>
      </w:r>
      <w:hyperlink r:id="rId124" w:history="1">
        <w:r w:rsidRPr="00E553EE">
          <w:rPr>
            <w:rStyle w:val="a4"/>
            <w:rFonts w:ascii="Times New Roman" w:hAnsi="Times New Roman"/>
          </w:rPr>
          <w:t>https://e.lanbook.com/book/183785</w:t>
        </w:r>
      </w:hyperlink>
      <w:r w:rsidRPr="00E553EE">
        <w:rPr>
          <w:rFonts w:ascii="Times New Roman" w:hAnsi="Times New Roman"/>
        </w:rPr>
        <w:t xml:space="preserve">  (дата обращения: 18.08.2022).</w:t>
      </w:r>
    </w:p>
    <w:p w:rsidR="00E553EE" w:rsidRPr="007A70DE" w:rsidRDefault="00E553EE" w:rsidP="007A70DE">
      <w:pPr>
        <w:pStyle w:val="af0"/>
        <w:numPr>
          <w:ilvl w:val="0"/>
          <w:numId w:val="23"/>
        </w:numPr>
        <w:spacing w:after="0"/>
        <w:ind w:left="0" w:firstLine="567"/>
        <w:contextualSpacing/>
        <w:jc w:val="both"/>
        <w:rPr>
          <w:rFonts w:ascii="Times New Roman" w:hAnsi="Times New Roman"/>
        </w:rPr>
      </w:pPr>
      <w:r w:rsidRPr="00E553EE">
        <w:rPr>
          <w:rFonts w:ascii="Times New Roman" w:hAnsi="Times New Roman"/>
        </w:rPr>
        <w:t xml:space="preserve">Ельчанинова, Г. Г. Элементы высшей математики. Типовые задания с примерами решений / Г. Г. Ельчанинова, Р. А. Мельников. — Санкт-Петербург : Лань, 2020. — 92 с. — ISBN 978-5-8114-4670-4. — Текст : электронный // Лань : электронно-библиотечная система. — URL: </w:t>
      </w:r>
      <w:hyperlink r:id="rId125" w:history="1">
        <w:r w:rsidRPr="00E553EE">
          <w:rPr>
            <w:rStyle w:val="a4"/>
            <w:rFonts w:ascii="Times New Roman" w:hAnsi="Times New Roman"/>
          </w:rPr>
          <w:t>https://e.lanbook.com/book/148280</w:t>
        </w:r>
      </w:hyperlink>
      <w:r w:rsidRPr="00E553EE">
        <w:rPr>
          <w:rFonts w:ascii="Times New Roman" w:hAnsi="Times New Roman"/>
        </w:rPr>
        <w:t xml:space="preserve">  (дата обращения: 18.08.2022).</w:t>
      </w:r>
    </w:p>
    <w:p w:rsidR="00E553EE" w:rsidRPr="00067DDC" w:rsidRDefault="00E553EE" w:rsidP="00E553EE">
      <w:pPr>
        <w:spacing w:after="0"/>
        <w:ind w:firstLine="567"/>
        <w:contextualSpacing/>
        <w:jc w:val="both"/>
        <w:rPr>
          <w:rFonts w:ascii="Times New Roman" w:eastAsia="Times New Roman" w:hAnsi="Times New Roman" w:cs="Times New Roman"/>
          <w:bCs/>
          <w:i/>
          <w:sz w:val="24"/>
          <w:szCs w:val="24"/>
        </w:rPr>
      </w:pPr>
      <w:r w:rsidRPr="00067DDC">
        <w:rPr>
          <w:rFonts w:ascii="Times New Roman" w:eastAsia="Times New Roman" w:hAnsi="Times New Roman" w:cs="Times New Roman"/>
          <w:b/>
          <w:bCs/>
          <w:sz w:val="24"/>
          <w:szCs w:val="24"/>
        </w:rPr>
        <w:lastRenderedPageBreak/>
        <w:t xml:space="preserve">3.2.3. Дополнительные источники </w:t>
      </w:r>
    </w:p>
    <w:p w:rsidR="00E553EE" w:rsidRPr="005E1AA5" w:rsidRDefault="00E553EE" w:rsidP="00E553EE">
      <w:pPr>
        <w:spacing w:after="0"/>
        <w:ind w:firstLine="567"/>
        <w:contextualSpacing/>
        <w:jc w:val="both"/>
        <w:rPr>
          <w:rFonts w:ascii="Times New Roman" w:hAnsi="Times New Roman"/>
          <w:sz w:val="24"/>
          <w:szCs w:val="24"/>
        </w:rPr>
      </w:pPr>
      <w:r w:rsidRPr="00067DDC">
        <w:rPr>
          <w:rFonts w:ascii="Times New Roman" w:eastAsia="Times New Roman" w:hAnsi="Times New Roman" w:cs="Times New Roman"/>
          <w:sz w:val="24"/>
          <w:szCs w:val="24"/>
        </w:rPr>
        <w:t xml:space="preserve">1. </w:t>
      </w:r>
      <w:r w:rsidRPr="005E1AA5">
        <w:rPr>
          <w:rFonts w:ascii="Times New Roman" w:hAnsi="Times New Roman" w:cs="Times New Roman"/>
          <w:sz w:val="24"/>
          <w:szCs w:val="24"/>
        </w:rPr>
        <w:t>Кремер, Н.Ш.</w:t>
      </w:r>
      <w:r w:rsidRPr="005E1AA5">
        <w:rPr>
          <w:rFonts w:ascii="Times New Roman" w:hAnsi="Times New Roman" w:cs="Times New Roman"/>
          <w:b/>
          <w:bCs/>
          <w:sz w:val="24"/>
          <w:szCs w:val="24"/>
        </w:rPr>
        <w:t xml:space="preserve"> </w:t>
      </w:r>
      <w:r w:rsidRPr="005E1AA5">
        <w:rPr>
          <w:rFonts w:ascii="Times New Roman" w:hAnsi="Times New Roman" w:cs="Times New Roman"/>
          <w:sz w:val="24"/>
          <w:szCs w:val="24"/>
        </w:rPr>
        <w:t>Математика для колледжей: учебное пособие для среднего профессионального образования / Н.Ш. Кремер, О.Г. Константинова, М.Н. Фридман; под редакцией Н.Ш. Кремера. – 10-е изд., перераб. и доп. – Москва: Издательство</w:t>
      </w:r>
      <w:r w:rsidRPr="005E1AA5">
        <w:rPr>
          <w:rFonts w:ascii="Times New Roman" w:hAnsi="Times New Roman"/>
          <w:sz w:val="24"/>
          <w:szCs w:val="24"/>
        </w:rPr>
        <w:t xml:space="preserve"> Юрайт, 2021. – 346 с. – (Профессиональное образование).</w:t>
      </w:r>
    </w:p>
    <w:p w:rsidR="00E553EE" w:rsidRDefault="00E553EE" w:rsidP="00E553EE">
      <w:pPr>
        <w:spacing w:after="0"/>
        <w:ind w:firstLine="567"/>
        <w:contextualSpacing/>
        <w:jc w:val="both"/>
        <w:rPr>
          <w:rFonts w:ascii="Times New Roman" w:hAnsi="Times New Roman"/>
        </w:rPr>
      </w:pPr>
    </w:p>
    <w:p w:rsidR="00E553EE" w:rsidRDefault="00E553EE" w:rsidP="00E553EE">
      <w:pPr>
        <w:spacing w:after="0" w:line="240" w:lineRule="auto"/>
        <w:contextualSpacing/>
        <w:jc w:val="both"/>
        <w:rPr>
          <w:rFonts w:ascii="Times New Roman" w:hAnsi="Times New Roman"/>
        </w:rPr>
      </w:pPr>
    </w:p>
    <w:p w:rsidR="00E553EE" w:rsidRPr="001319F2" w:rsidRDefault="00E553EE" w:rsidP="00E553EE">
      <w:pPr>
        <w:contextualSpacing/>
        <w:jc w:val="center"/>
        <w:rPr>
          <w:rFonts w:ascii="Times New Roman" w:eastAsia="Times New Roman" w:hAnsi="Times New Roman" w:cs="Times New Roman"/>
          <w:b/>
          <w:sz w:val="24"/>
          <w:szCs w:val="24"/>
        </w:rPr>
      </w:pPr>
      <w:r w:rsidRPr="001319F2">
        <w:rPr>
          <w:rFonts w:ascii="Times New Roman" w:eastAsia="Times New Roman" w:hAnsi="Times New Roman" w:cs="Times New Roman"/>
          <w:b/>
          <w:sz w:val="24"/>
          <w:szCs w:val="24"/>
        </w:rPr>
        <w:t xml:space="preserve">4. КОНТРОЛЬ И ОЦЕНКА РЕЗУЛЬТАТОВ ОСВОЕНИЯ </w:t>
      </w:r>
      <w:r w:rsidRPr="001319F2">
        <w:rPr>
          <w:rFonts w:ascii="Times New Roman" w:eastAsia="Times New Roman" w:hAnsi="Times New Roman" w:cs="Times New Roman"/>
          <w:b/>
          <w:sz w:val="24"/>
          <w:szCs w:val="24"/>
        </w:rPr>
        <w:br/>
        <w:t>УЧЕБНОЙ ДИСЦИПЛИНЫ</w:t>
      </w:r>
    </w:p>
    <w:p w:rsidR="00E553EE" w:rsidRPr="001319F2" w:rsidRDefault="00E553EE" w:rsidP="00E553EE">
      <w:pPr>
        <w:contextualSpacing/>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4"/>
        <w:gridCol w:w="3350"/>
        <w:gridCol w:w="2887"/>
      </w:tblGrid>
      <w:tr w:rsidR="00E553EE" w:rsidRPr="001319F2" w:rsidTr="00EF1FD8">
        <w:tc>
          <w:tcPr>
            <w:tcW w:w="1742" w:type="pct"/>
          </w:tcPr>
          <w:p w:rsidR="00E553EE" w:rsidRPr="005E1AA5" w:rsidRDefault="00E553EE" w:rsidP="00EF1FD8">
            <w:pPr>
              <w:spacing w:line="240" w:lineRule="auto"/>
              <w:jc w:val="center"/>
              <w:rPr>
                <w:rFonts w:ascii="Times New Roman" w:eastAsia="Times New Roman" w:hAnsi="Times New Roman" w:cs="Times New Roman"/>
                <w:b/>
                <w:bCs/>
                <w:iCs/>
              </w:rPr>
            </w:pPr>
            <w:r w:rsidRPr="005E1AA5">
              <w:rPr>
                <w:rFonts w:ascii="Times New Roman" w:hAnsi="Times New Roman"/>
                <w:b/>
                <w:bCs/>
                <w:iCs/>
              </w:rPr>
              <w:t>Результаты обучения</w:t>
            </w:r>
            <w:r w:rsidRPr="005E1AA5">
              <w:rPr>
                <w:rFonts w:ascii="Times New Roman" w:hAnsi="Times New Roman"/>
                <w:iCs/>
                <w:vertAlign w:val="superscript"/>
              </w:rPr>
              <w:footnoteReference w:id="17"/>
            </w:r>
          </w:p>
        </w:tc>
        <w:tc>
          <w:tcPr>
            <w:tcW w:w="1750" w:type="pct"/>
          </w:tcPr>
          <w:p w:rsidR="00E553EE" w:rsidRPr="005E1AA5" w:rsidRDefault="00E553EE" w:rsidP="00EF1FD8">
            <w:pPr>
              <w:spacing w:line="240" w:lineRule="auto"/>
              <w:jc w:val="center"/>
              <w:rPr>
                <w:rFonts w:ascii="Times New Roman" w:eastAsia="Times New Roman" w:hAnsi="Times New Roman" w:cs="Times New Roman"/>
                <w:b/>
                <w:bCs/>
                <w:iCs/>
              </w:rPr>
            </w:pPr>
            <w:r w:rsidRPr="005E1AA5">
              <w:rPr>
                <w:rFonts w:ascii="Times New Roman" w:hAnsi="Times New Roman"/>
                <w:b/>
                <w:bCs/>
                <w:iCs/>
              </w:rPr>
              <w:t>Критерии оценки</w:t>
            </w:r>
          </w:p>
        </w:tc>
        <w:tc>
          <w:tcPr>
            <w:tcW w:w="1508" w:type="pct"/>
          </w:tcPr>
          <w:p w:rsidR="00E553EE" w:rsidRPr="005E1AA5" w:rsidRDefault="00E553EE" w:rsidP="00EF1FD8">
            <w:pPr>
              <w:spacing w:line="240" w:lineRule="auto"/>
              <w:jc w:val="center"/>
              <w:rPr>
                <w:rFonts w:ascii="Times New Roman" w:eastAsia="Times New Roman" w:hAnsi="Times New Roman" w:cs="Times New Roman"/>
                <w:b/>
                <w:bCs/>
                <w:iCs/>
              </w:rPr>
            </w:pPr>
            <w:r w:rsidRPr="005E1AA5">
              <w:rPr>
                <w:rFonts w:ascii="Times New Roman" w:hAnsi="Times New Roman"/>
                <w:b/>
                <w:bCs/>
                <w:iCs/>
              </w:rPr>
              <w:t>Методы оценки</w:t>
            </w:r>
          </w:p>
        </w:tc>
      </w:tr>
      <w:tr w:rsidR="00E553EE" w:rsidRPr="001319F2" w:rsidTr="00EF1FD8">
        <w:trPr>
          <w:trHeight w:val="263"/>
        </w:trPr>
        <w:tc>
          <w:tcPr>
            <w:tcW w:w="5000" w:type="pct"/>
            <w:gridSpan w:val="3"/>
          </w:tcPr>
          <w:p w:rsidR="00E553EE" w:rsidRPr="005E1AA5" w:rsidRDefault="00E553EE" w:rsidP="00EF1FD8">
            <w:pPr>
              <w:spacing w:after="0" w:line="240" w:lineRule="auto"/>
              <w:jc w:val="center"/>
              <w:rPr>
                <w:rFonts w:ascii="Times New Roman" w:eastAsia="Times New Roman" w:hAnsi="Times New Roman" w:cs="Times New Roman"/>
                <w:b/>
                <w:iCs/>
                <w:sz w:val="24"/>
                <w:szCs w:val="24"/>
              </w:rPr>
            </w:pPr>
            <w:r w:rsidRPr="005E1AA5">
              <w:rPr>
                <w:rFonts w:ascii="Times New Roman" w:eastAsia="Times New Roman" w:hAnsi="Times New Roman" w:cs="Times New Roman"/>
                <w:b/>
                <w:iCs/>
                <w:sz w:val="24"/>
                <w:szCs w:val="24"/>
              </w:rPr>
              <w:t>Перечень знаний, осваиваемых в рамках дисциплины</w:t>
            </w:r>
          </w:p>
        </w:tc>
      </w:tr>
      <w:tr w:rsidR="00E553EE" w:rsidRPr="001319F2" w:rsidTr="00EF1FD8">
        <w:tc>
          <w:tcPr>
            <w:tcW w:w="1742" w:type="pct"/>
          </w:tcPr>
          <w:p w:rsidR="00E553EE" w:rsidRPr="003972F3" w:rsidRDefault="00E553EE" w:rsidP="00EF1FD8">
            <w:pPr>
              <w:spacing w:after="0" w:line="240" w:lineRule="auto"/>
              <w:jc w:val="both"/>
              <w:rPr>
                <w:rFonts w:ascii="Times New Roman" w:eastAsia="Times New Roman" w:hAnsi="Times New Roman" w:cs="Times New Roman"/>
                <w:b/>
                <w:bCs/>
                <w:sz w:val="24"/>
                <w:szCs w:val="24"/>
              </w:rPr>
            </w:pPr>
            <w:r w:rsidRPr="003972F3">
              <w:rPr>
                <w:rFonts w:ascii="Times New Roman" w:eastAsia="Times New Roman" w:hAnsi="Times New Roman" w:cs="Times New Roman"/>
                <w:b/>
                <w:bCs/>
                <w:sz w:val="24"/>
                <w:szCs w:val="24"/>
              </w:rPr>
              <w:t>Знать</w:t>
            </w:r>
            <w:r>
              <w:rPr>
                <w:rFonts w:ascii="Times New Roman" w:eastAsia="Times New Roman" w:hAnsi="Times New Roman" w:cs="Times New Roman"/>
                <w:b/>
                <w:bCs/>
                <w:sz w:val="24"/>
                <w:szCs w:val="24"/>
              </w:rPr>
              <w:t>:</w:t>
            </w:r>
          </w:p>
          <w:p w:rsidR="00E553EE" w:rsidRPr="001319F2" w:rsidRDefault="00E553EE" w:rsidP="00EF1FD8">
            <w:pPr>
              <w:spacing w:after="0" w:line="240" w:lineRule="auto"/>
              <w:jc w:val="both"/>
              <w:rPr>
                <w:rFonts w:ascii="Times New Roman" w:eastAsia="Times New Roman" w:hAnsi="Times New Roman" w:cs="Times New Roman"/>
                <w:sz w:val="24"/>
                <w:szCs w:val="24"/>
              </w:rPr>
            </w:pPr>
            <w:r w:rsidRPr="001319F2">
              <w:rPr>
                <w:rFonts w:ascii="Times New Roman" w:eastAsia="Times New Roman" w:hAnsi="Times New Roman" w:cs="Times New Roman"/>
                <w:sz w:val="24"/>
                <w:szCs w:val="24"/>
              </w:rPr>
              <w:t xml:space="preserve">основы линейной алгебры и аналитической геометрии </w:t>
            </w:r>
          </w:p>
          <w:p w:rsidR="00E553EE" w:rsidRPr="001319F2" w:rsidRDefault="00E553EE" w:rsidP="00EF1FD8">
            <w:pPr>
              <w:spacing w:after="0" w:line="240" w:lineRule="auto"/>
              <w:jc w:val="both"/>
              <w:rPr>
                <w:rFonts w:ascii="Times New Roman" w:eastAsia="Times New Roman" w:hAnsi="Times New Roman" w:cs="Times New Roman"/>
                <w:sz w:val="24"/>
                <w:szCs w:val="24"/>
              </w:rPr>
            </w:pPr>
            <w:r w:rsidRPr="001319F2">
              <w:rPr>
                <w:rFonts w:ascii="Times New Roman" w:eastAsia="Times New Roman" w:hAnsi="Times New Roman" w:cs="Times New Roman"/>
                <w:sz w:val="24"/>
                <w:szCs w:val="24"/>
              </w:rPr>
              <w:t>основы дифференциального и интегрального исчисления;</w:t>
            </w:r>
          </w:p>
          <w:p w:rsidR="00E553EE" w:rsidRPr="001319F2" w:rsidRDefault="00E553EE" w:rsidP="00EF1FD8">
            <w:pPr>
              <w:spacing w:after="0" w:line="240" w:lineRule="auto"/>
              <w:ind w:firstLine="35"/>
              <w:jc w:val="both"/>
              <w:rPr>
                <w:rFonts w:ascii="Times New Roman" w:eastAsia="Times New Roman" w:hAnsi="Times New Roman" w:cs="Times New Roman"/>
                <w:bCs/>
                <w:i/>
                <w:sz w:val="24"/>
                <w:szCs w:val="24"/>
              </w:rPr>
            </w:pPr>
            <w:r w:rsidRPr="001319F2">
              <w:rPr>
                <w:rFonts w:ascii="Times New Roman" w:eastAsia="Times New Roman" w:hAnsi="Times New Roman" w:cs="Times New Roman"/>
                <w:sz w:val="24"/>
                <w:szCs w:val="24"/>
              </w:rPr>
              <w:t>основы теории комплексных чисел.</w:t>
            </w:r>
          </w:p>
        </w:tc>
        <w:tc>
          <w:tcPr>
            <w:tcW w:w="1750" w:type="pct"/>
          </w:tcPr>
          <w:p w:rsidR="00E553EE" w:rsidRPr="001319F2" w:rsidRDefault="00E553EE" w:rsidP="00EF1FD8">
            <w:pPr>
              <w:spacing w:after="0" w:line="240" w:lineRule="auto"/>
              <w:jc w:val="both"/>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Не менее 60% верных ответов</w:t>
            </w:r>
          </w:p>
        </w:tc>
        <w:tc>
          <w:tcPr>
            <w:tcW w:w="1508" w:type="pct"/>
          </w:tcPr>
          <w:p w:rsidR="00E553EE" w:rsidRPr="001319F2" w:rsidRDefault="00E553EE" w:rsidP="00EF1FD8">
            <w:pPr>
              <w:spacing w:after="0"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Тестовые задания</w:t>
            </w:r>
          </w:p>
        </w:tc>
      </w:tr>
      <w:tr w:rsidR="00E553EE" w:rsidRPr="001319F2" w:rsidTr="00EF1FD8">
        <w:trPr>
          <w:trHeight w:val="388"/>
        </w:trPr>
        <w:tc>
          <w:tcPr>
            <w:tcW w:w="5000" w:type="pct"/>
            <w:gridSpan w:val="3"/>
          </w:tcPr>
          <w:p w:rsidR="00E553EE" w:rsidRPr="005E1AA5" w:rsidRDefault="00E553EE" w:rsidP="00EF1FD8">
            <w:pPr>
              <w:spacing w:after="0" w:line="240" w:lineRule="auto"/>
              <w:jc w:val="center"/>
              <w:rPr>
                <w:rFonts w:ascii="Times New Roman" w:eastAsia="Times New Roman" w:hAnsi="Times New Roman" w:cs="Times New Roman"/>
                <w:b/>
                <w:iCs/>
                <w:sz w:val="24"/>
                <w:szCs w:val="24"/>
              </w:rPr>
            </w:pPr>
            <w:r w:rsidRPr="005E1AA5">
              <w:rPr>
                <w:rFonts w:ascii="Times New Roman" w:eastAsia="Times New Roman" w:hAnsi="Times New Roman" w:cs="Times New Roman"/>
                <w:b/>
                <w:iCs/>
                <w:sz w:val="24"/>
                <w:szCs w:val="24"/>
              </w:rPr>
              <w:t>Перечень умений, осваиваемых в рамках дисциплины</w:t>
            </w:r>
          </w:p>
        </w:tc>
      </w:tr>
      <w:tr w:rsidR="00E553EE" w:rsidRPr="001319F2" w:rsidTr="00EF1FD8">
        <w:trPr>
          <w:trHeight w:val="2953"/>
        </w:trPr>
        <w:tc>
          <w:tcPr>
            <w:tcW w:w="1742" w:type="pct"/>
          </w:tcPr>
          <w:p w:rsidR="00E553EE" w:rsidRPr="003972F3" w:rsidRDefault="00E553EE" w:rsidP="00EF1FD8">
            <w:pPr>
              <w:spacing w:after="0" w:line="240" w:lineRule="auto"/>
              <w:jc w:val="both"/>
              <w:rPr>
                <w:rFonts w:ascii="Times New Roman" w:eastAsia="Times New Roman" w:hAnsi="Times New Roman" w:cs="Times New Roman"/>
                <w:b/>
                <w:iCs/>
                <w:sz w:val="24"/>
                <w:szCs w:val="24"/>
              </w:rPr>
            </w:pPr>
            <w:r w:rsidRPr="003972F3">
              <w:rPr>
                <w:rFonts w:ascii="Times New Roman" w:eastAsia="Times New Roman" w:hAnsi="Times New Roman" w:cs="Times New Roman"/>
                <w:b/>
                <w:iCs/>
                <w:sz w:val="24"/>
                <w:szCs w:val="24"/>
              </w:rPr>
              <w:t>Уметь</w:t>
            </w:r>
            <w:r>
              <w:rPr>
                <w:rFonts w:ascii="Times New Roman" w:eastAsia="Times New Roman" w:hAnsi="Times New Roman" w:cs="Times New Roman"/>
                <w:b/>
                <w:iCs/>
                <w:sz w:val="24"/>
                <w:szCs w:val="24"/>
              </w:rPr>
              <w:t>:</w:t>
            </w:r>
          </w:p>
          <w:p w:rsidR="00E553EE" w:rsidRPr="001319F2" w:rsidRDefault="00E553EE" w:rsidP="00EF1FD8">
            <w:pPr>
              <w:spacing w:after="0" w:line="240" w:lineRule="auto"/>
              <w:jc w:val="both"/>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применять современный математический инструментарий для решения практических задач;</w:t>
            </w:r>
          </w:p>
          <w:p w:rsidR="00E553EE" w:rsidRPr="001319F2" w:rsidRDefault="00E553EE" w:rsidP="00EF1FD8">
            <w:pPr>
              <w:spacing w:after="0" w:line="240" w:lineRule="auto"/>
              <w:rPr>
                <w:rFonts w:ascii="Times New Roman" w:eastAsia="Times New Roman" w:hAnsi="Times New Roman" w:cs="Times New Roman"/>
                <w:bCs/>
                <w:i/>
                <w:sz w:val="24"/>
                <w:szCs w:val="24"/>
              </w:rPr>
            </w:pPr>
            <w:r w:rsidRPr="001319F2">
              <w:rPr>
                <w:rFonts w:ascii="Times New Roman" w:eastAsia="Times New Roman" w:hAnsi="Times New Roman" w:cs="Times New Roman"/>
                <w:bCs/>
                <w:iCs/>
                <w:sz w:val="24"/>
                <w:szCs w:val="24"/>
              </w:rPr>
              <w:t>применять методику построения и анализа математических моделей для оценки состояния явлений и процессов в части математического анализа, линейной алгебры.</w:t>
            </w:r>
            <w:r w:rsidRPr="001319F2">
              <w:rPr>
                <w:rFonts w:ascii="Times New Roman" w:eastAsia="Times New Roman" w:hAnsi="Times New Roman" w:cs="Times New Roman"/>
                <w:bCs/>
                <w:iCs/>
                <w:sz w:val="24"/>
                <w:szCs w:val="24"/>
              </w:rPr>
              <w:tab/>
            </w:r>
          </w:p>
        </w:tc>
        <w:tc>
          <w:tcPr>
            <w:tcW w:w="1750" w:type="pct"/>
          </w:tcPr>
          <w:p w:rsidR="00E553EE" w:rsidRPr="001319F2" w:rsidRDefault="00E553EE" w:rsidP="00EF1FD8">
            <w:pPr>
              <w:spacing w:after="0" w:line="240" w:lineRule="auto"/>
              <w:rPr>
                <w:rFonts w:ascii="Times New Roman" w:eastAsia="Times New Roman" w:hAnsi="Times New Roman" w:cs="Times New Roman"/>
                <w:bCs/>
                <w:i/>
                <w:sz w:val="24"/>
                <w:szCs w:val="24"/>
              </w:rPr>
            </w:pPr>
          </w:p>
          <w:p w:rsidR="00E553EE" w:rsidRPr="001319F2" w:rsidRDefault="00E553EE" w:rsidP="00EF1FD8">
            <w:pPr>
              <w:spacing w:after="0"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 xml:space="preserve">Результаты выполнения практических заданий полностью соответствуют эталонным – оценка «отлично», </w:t>
            </w:r>
          </w:p>
          <w:p w:rsidR="00E553EE" w:rsidRPr="001319F2" w:rsidRDefault="00E553EE" w:rsidP="00EF1FD8">
            <w:pPr>
              <w:spacing w:after="0"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результаты выполнения практических заданий соответствуют эталонным с незначительными отклонениями – оценка «хорошо»,</w:t>
            </w:r>
          </w:p>
          <w:p w:rsidR="00E553EE" w:rsidRPr="001319F2" w:rsidRDefault="00E553EE" w:rsidP="00EF1FD8">
            <w:pPr>
              <w:spacing w:after="0"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результаты выполнения практических заданий частично соответствуют эталонным – оценка «удовлетворительно»,</w:t>
            </w:r>
          </w:p>
          <w:p w:rsidR="00E553EE" w:rsidRPr="001319F2" w:rsidRDefault="00E553EE" w:rsidP="00EF1FD8">
            <w:pPr>
              <w:spacing w:after="0"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результаты выполнения практических заданий не соответствуют эталонным – оценка «неудовлетворительно».</w:t>
            </w:r>
          </w:p>
        </w:tc>
        <w:tc>
          <w:tcPr>
            <w:tcW w:w="1508" w:type="pct"/>
          </w:tcPr>
          <w:p w:rsidR="00E553EE" w:rsidRPr="001319F2" w:rsidRDefault="00E553EE" w:rsidP="00EF1FD8">
            <w:pPr>
              <w:spacing w:after="0"/>
              <w:rPr>
                <w:rFonts w:ascii="Times New Roman" w:eastAsia="Times New Roman" w:hAnsi="Times New Roman" w:cs="Times New Roman"/>
                <w:bCs/>
                <w:sz w:val="24"/>
                <w:szCs w:val="24"/>
              </w:rPr>
            </w:pPr>
          </w:p>
          <w:p w:rsidR="00E553EE" w:rsidRDefault="00E553EE" w:rsidP="00EF1FD8">
            <w:pPr>
              <w:spacing w:after="0"/>
              <w:rPr>
                <w:rFonts w:ascii="Times New Roman" w:eastAsia="Times New Roman" w:hAnsi="Times New Roman" w:cs="Times New Roman"/>
                <w:bCs/>
                <w:sz w:val="24"/>
                <w:szCs w:val="24"/>
              </w:rPr>
            </w:pPr>
            <w:r w:rsidRPr="001319F2">
              <w:rPr>
                <w:rFonts w:ascii="Times New Roman" w:eastAsia="Times New Roman" w:hAnsi="Times New Roman" w:cs="Times New Roman"/>
                <w:bCs/>
                <w:sz w:val="24"/>
                <w:szCs w:val="24"/>
              </w:rPr>
              <w:t>Наблюдения в процессе выполнения практических и контрольных/ экзаменационных заданий</w:t>
            </w:r>
          </w:p>
          <w:p w:rsidR="00E553EE" w:rsidRDefault="00E553EE" w:rsidP="00EF1FD8">
            <w:pPr>
              <w:spacing w:after="0"/>
              <w:rPr>
                <w:rFonts w:ascii="Times New Roman" w:eastAsia="Times New Roman" w:hAnsi="Times New Roman" w:cs="Times New Roman"/>
                <w:bCs/>
                <w:sz w:val="24"/>
                <w:szCs w:val="24"/>
              </w:rPr>
            </w:pPr>
          </w:p>
          <w:p w:rsidR="00E553EE" w:rsidRPr="001319F2" w:rsidRDefault="00E553EE" w:rsidP="00EF1FD8">
            <w:pPr>
              <w:spacing w:after="0"/>
              <w:rPr>
                <w:rFonts w:ascii="Times New Roman" w:eastAsia="Times New Roman" w:hAnsi="Times New Roman" w:cs="Times New Roman"/>
                <w:bCs/>
                <w:sz w:val="24"/>
                <w:szCs w:val="24"/>
              </w:rPr>
            </w:pPr>
          </w:p>
        </w:tc>
      </w:tr>
    </w:tbl>
    <w:p w:rsidR="007A70DE" w:rsidRDefault="007A70DE" w:rsidP="003003B1">
      <w:pPr>
        <w:pStyle w:val="1"/>
        <w:rPr>
          <w:rFonts w:asciiTheme="minorHAnsi" w:eastAsiaTheme="minorEastAsia" w:hAnsiTheme="minorHAnsi" w:cstheme="minorBidi"/>
          <w:b w:val="0"/>
          <w:sz w:val="22"/>
          <w:szCs w:val="22"/>
        </w:rPr>
      </w:pPr>
      <w:bookmarkStart w:id="52" w:name="_Toc90541833"/>
    </w:p>
    <w:p w:rsidR="007A70DE" w:rsidRPr="007A70DE" w:rsidRDefault="007A70DE" w:rsidP="007A70DE"/>
    <w:p w:rsidR="00BD276C" w:rsidRPr="007B406F" w:rsidRDefault="00E94301" w:rsidP="003003B1">
      <w:pPr>
        <w:pStyle w:val="1"/>
      </w:pPr>
      <w:r>
        <w:lastRenderedPageBreak/>
        <w:t>РАБОЧАЯ ПРОГРАММА ДИСЦИПЛИНЫ</w:t>
      </w:r>
      <w:bookmarkStart w:id="53" w:name="_Toc509307994"/>
      <w:r w:rsidR="003003B1">
        <w:t xml:space="preserve"> </w:t>
      </w:r>
      <w:r w:rsidR="00E553EE">
        <w:t>ОП</w:t>
      </w:r>
      <w:r w:rsidR="002D52B7" w:rsidRPr="007B406F">
        <w:t>.0</w:t>
      </w:r>
      <w:r w:rsidR="00E553EE">
        <w:t>2</w:t>
      </w:r>
      <w:r w:rsidR="002D52B7" w:rsidRPr="007B406F">
        <w:t xml:space="preserve"> </w:t>
      </w:r>
      <w:bookmarkEnd w:id="52"/>
      <w:bookmarkEnd w:id="53"/>
      <w:r w:rsidR="00E553EE">
        <w:t>ДИСКРЕТНАЯ МАТЕМАТИКА</w:t>
      </w:r>
    </w:p>
    <w:p w:rsidR="00BD276C" w:rsidRPr="007B406F" w:rsidRDefault="00BD276C" w:rsidP="00BD276C">
      <w:pPr>
        <w:pStyle w:val="af6"/>
        <w:jc w:val="center"/>
        <w:rPr>
          <w:rFonts w:ascii="Times New Roman" w:hAnsi="Times New Roman" w:cs="Times New Roman"/>
          <w:b/>
          <w:sz w:val="24"/>
          <w:szCs w:val="24"/>
        </w:rPr>
      </w:pPr>
    </w:p>
    <w:p w:rsidR="00BD276C" w:rsidRPr="007B406F" w:rsidRDefault="002D52B7" w:rsidP="00BD276C">
      <w:pPr>
        <w:pStyle w:val="af6"/>
        <w:jc w:val="center"/>
        <w:rPr>
          <w:rFonts w:ascii="Times New Roman" w:hAnsi="Times New Roman" w:cs="Times New Roman"/>
          <w:b/>
          <w:bCs/>
          <w:caps/>
          <w:sz w:val="24"/>
          <w:szCs w:val="24"/>
        </w:rPr>
      </w:pPr>
      <w:bookmarkStart w:id="54" w:name="_Toc506813236"/>
      <w:r w:rsidRPr="007B406F">
        <w:rPr>
          <w:rFonts w:ascii="Times New Roman" w:hAnsi="Times New Roman" w:cs="Times New Roman"/>
          <w:b/>
          <w:bCs/>
          <w:sz w:val="24"/>
          <w:szCs w:val="24"/>
        </w:rPr>
        <w:t>1. ПАСПОРТ РАБОЧЕЙ ПРОГРАММЫ ДИСЦИПЛИНЫ</w:t>
      </w:r>
      <w:bookmarkEnd w:id="54"/>
    </w:p>
    <w:p w:rsidR="00BD276C" w:rsidRPr="007B406F" w:rsidRDefault="00E553EE" w:rsidP="00BD276C">
      <w:pPr>
        <w:pStyle w:val="af6"/>
        <w:jc w:val="center"/>
        <w:rPr>
          <w:rFonts w:ascii="Times New Roman" w:hAnsi="Times New Roman" w:cs="Times New Roman"/>
          <w:b/>
          <w:bCs/>
          <w:sz w:val="24"/>
          <w:szCs w:val="24"/>
        </w:rPr>
      </w:pPr>
      <w:r>
        <w:rPr>
          <w:rFonts w:ascii="Times New Roman" w:hAnsi="Times New Roman" w:cs="Times New Roman"/>
          <w:b/>
          <w:sz w:val="24"/>
          <w:szCs w:val="24"/>
        </w:rPr>
        <w:t>ОП</w:t>
      </w:r>
      <w:r w:rsidR="002D52B7" w:rsidRPr="007B406F">
        <w:rPr>
          <w:rFonts w:ascii="Times New Roman" w:hAnsi="Times New Roman" w:cs="Times New Roman"/>
          <w:b/>
          <w:sz w:val="24"/>
          <w:szCs w:val="24"/>
        </w:rPr>
        <w:t>.0</w:t>
      </w:r>
      <w:r>
        <w:rPr>
          <w:rFonts w:ascii="Times New Roman" w:hAnsi="Times New Roman" w:cs="Times New Roman"/>
          <w:b/>
          <w:sz w:val="24"/>
          <w:szCs w:val="24"/>
        </w:rPr>
        <w:t>2</w:t>
      </w:r>
      <w:r w:rsidR="002D52B7" w:rsidRPr="007B406F">
        <w:rPr>
          <w:rFonts w:ascii="Times New Roman" w:hAnsi="Times New Roman" w:cs="Times New Roman"/>
          <w:b/>
          <w:sz w:val="24"/>
          <w:szCs w:val="24"/>
        </w:rPr>
        <w:t xml:space="preserve"> </w:t>
      </w:r>
      <w:r>
        <w:rPr>
          <w:rFonts w:ascii="Times New Roman" w:hAnsi="Times New Roman" w:cs="Times New Roman"/>
          <w:b/>
          <w:sz w:val="24"/>
          <w:szCs w:val="24"/>
        </w:rPr>
        <w:t>ДИСКРЕТНАЯ МАТЕМАТИКА</w:t>
      </w:r>
    </w:p>
    <w:p w:rsidR="00BD276C" w:rsidRPr="007B406F" w:rsidRDefault="00BD276C" w:rsidP="00BD276C">
      <w:pPr>
        <w:pStyle w:val="af6"/>
        <w:jc w:val="both"/>
        <w:rPr>
          <w:rFonts w:ascii="Times New Roman" w:hAnsi="Times New Roman" w:cs="Times New Roman"/>
          <w:i/>
          <w:iCs/>
        </w:rPr>
      </w:pPr>
    </w:p>
    <w:p w:rsidR="00E553EE" w:rsidRPr="00FA5071" w:rsidRDefault="00E553EE" w:rsidP="007A7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rPr>
      </w:pPr>
      <w:r w:rsidRPr="00FA5071">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E553EE" w:rsidRPr="00FA5071" w:rsidRDefault="00E553EE" w:rsidP="007A70D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FA5071">
        <w:rPr>
          <w:rFonts w:ascii="Times New Roman" w:eastAsia="Times New Roman" w:hAnsi="Times New Roman" w:cs="Times New Roman"/>
          <w:sz w:val="24"/>
          <w:szCs w:val="24"/>
        </w:rPr>
        <w:t>Учебная дисциплина «</w:t>
      </w:r>
      <w:r w:rsidRPr="00FF4406">
        <w:rPr>
          <w:rFonts w:ascii="Times New Roman" w:eastAsia="Times New Roman" w:hAnsi="Times New Roman" w:cs="Times New Roman"/>
          <w:sz w:val="24"/>
          <w:szCs w:val="24"/>
        </w:rPr>
        <w:t>Дискретная математика</w:t>
      </w:r>
      <w:r w:rsidRPr="00FA5071">
        <w:rPr>
          <w:rFonts w:ascii="Times New Roman" w:eastAsia="Times New Roman" w:hAnsi="Times New Roman" w:cs="Times New Roman"/>
          <w:sz w:val="24"/>
          <w:szCs w:val="24"/>
        </w:rPr>
        <w:t xml:space="preserve">» является обязательной частью </w:t>
      </w:r>
      <w:r>
        <w:rPr>
          <w:rFonts w:ascii="Times New Roman" w:eastAsia="Times New Roman" w:hAnsi="Times New Roman" w:cs="Times New Roman"/>
          <w:sz w:val="24"/>
          <w:szCs w:val="24"/>
        </w:rPr>
        <w:t>общепрофессионального цикла</w:t>
      </w:r>
      <w:r w:rsidRPr="00FA5071">
        <w:rPr>
          <w:rFonts w:ascii="Times New Roman" w:eastAsia="Times New Roman" w:hAnsi="Times New Roman" w:cs="Times New Roman"/>
          <w:sz w:val="24"/>
          <w:szCs w:val="24"/>
        </w:rPr>
        <w:t xml:space="preserve"> основной образовательной программы в соответствии с ФГОС СПО</w:t>
      </w:r>
      <w:r w:rsidR="00000A22">
        <w:rPr>
          <w:rFonts w:ascii="Times New Roman" w:eastAsia="Times New Roman" w:hAnsi="Times New Roman" w:cs="Times New Roman"/>
          <w:sz w:val="24"/>
          <w:szCs w:val="24"/>
        </w:rPr>
        <w:t>. Рабочая программа</w:t>
      </w:r>
      <w:r w:rsidR="00266FCF">
        <w:rPr>
          <w:rFonts w:ascii="Times New Roman" w:eastAsia="Times New Roman" w:hAnsi="Times New Roman" w:cs="Times New Roman"/>
          <w:sz w:val="24"/>
          <w:szCs w:val="24"/>
        </w:rPr>
        <w:t xml:space="preserve"> составлена по учебному плану 2023 года</w:t>
      </w:r>
      <w:r w:rsidRPr="00FA5071">
        <w:rPr>
          <w:rFonts w:ascii="Times New Roman" w:eastAsia="Times New Roman" w:hAnsi="Times New Roman" w:cs="Times New Roman"/>
          <w:sz w:val="24"/>
          <w:szCs w:val="24"/>
        </w:rPr>
        <w:t xml:space="preserve"> по </w:t>
      </w:r>
      <w:r w:rsidRPr="007B1571">
        <w:rPr>
          <w:rFonts w:ascii="Times New Roman" w:eastAsia="Times New Roman" w:hAnsi="Times New Roman" w:cs="Times New Roman"/>
          <w:iCs/>
          <w:color w:val="000000"/>
          <w:sz w:val="24"/>
          <w:szCs w:val="24"/>
        </w:rPr>
        <w:t>специальности</w:t>
      </w:r>
      <w:r>
        <w:rPr>
          <w:rFonts w:ascii="Times New Roman" w:eastAsia="Times New Roman" w:hAnsi="Times New Roman" w:cs="Times New Roman"/>
          <w:iCs/>
          <w:sz w:val="24"/>
          <w:szCs w:val="24"/>
        </w:rPr>
        <w:t xml:space="preserve"> </w:t>
      </w:r>
      <w:r w:rsidRPr="001319F2">
        <w:rPr>
          <w:rFonts w:ascii="Times New Roman" w:eastAsia="Times New Roman" w:hAnsi="Times New Roman" w:cs="Times New Roman"/>
          <w:sz w:val="24"/>
          <w:szCs w:val="24"/>
        </w:rPr>
        <w:t>09.02.01 Компьютерные системы и комплексы.</w:t>
      </w:r>
    </w:p>
    <w:p w:rsidR="00E553EE" w:rsidRPr="001319F2" w:rsidRDefault="00E553EE" w:rsidP="007A70D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1319F2">
        <w:rPr>
          <w:rFonts w:ascii="Times New Roman" w:eastAsia="Times New Roman" w:hAnsi="Times New Roman" w:cs="Times New Roman"/>
          <w:sz w:val="24"/>
          <w:szCs w:val="24"/>
        </w:rPr>
        <w:t>Особое значение дисциплина имеет при формировании и развитии ОК 02</w:t>
      </w:r>
      <w:r>
        <w:rPr>
          <w:rFonts w:ascii="Times New Roman" w:eastAsia="Times New Roman" w:hAnsi="Times New Roman" w:cs="Times New Roman"/>
          <w:sz w:val="24"/>
          <w:szCs w:val="24"/>
        </w:rPr>
        <w:t>.</w:t>
      </w:r>
    </w:p>
    <w:p w:rsidR="00E553EE" w:rsidRPr="001319F2" w:rsidRDefault="00E553EE" w:rsidP="007A70DE">
      <w:pPr>
        <w:spacing w:after="0"/>
        <w:ind w:firstLine="709"/>
        <w:jc w:val="both"/>
        <w:rPr>
          <w:rFonts w:ascii="Times New Roman" w:eastAsia="Times New Roman" w:hAnsi="Times New Roman" w:cs="Times New Roman"/>
          <w:b/>
          <w:sz w:val="24"/>
          <w:szCs w:val="24"/>
        </w:rPr>
      </w:pPr>
    </w:p>
    <w:p w:rsidR="00E553EE" w:rsidRPr="001319F2" w:rsidRDefault="00E553EE" w:rsidP="007A70DE">
      <w:pPr>
        <w:spacing w:after="0"/>
        <w:ind w:firstLine="709"/>
        <w:jc w:val="both"/>
        <w:rPr>
          <w:rFonts w:ascii="Times New Roman" w:eastAsia="Times New Roman" w:hAnsi="Times New Roman" w:cs="Times New Roman"/>
          <w:b/>
          <w:sz w:val="24"/>
          <w:szCs w:val="24"/>
        </w:rPr>
      </w:pPr>
      <w:r w:rsidRPr="001319F2">
        <w:rPr>
          <w:rFonts w:ascii="Times New Roman" w:eastAsia="Times New Roman" w:hAnsi="Times New Roman" w:cs="Times New Roman"/>
          <w:b/>
          <w:sz w:val="24"/>
          <w:szCs w:val="24"/>
        </w:rPr>
        <w:t xml:space="preserve">1.2. Цель и планируемые результаты освоения дисциплины:   </w:t>
      </w:r>
    </w:p>
    <w:p w:rsidR="00E553EE" w:rsidRPr="001319F2" w:rsidRDefault="00E553EE" w:rsidP="007A70DE">
      <w:pPr>
        <w:suppressAutoHyphens/>
        <w:spacing w:after="0"/>
        <w:ind w:firstLine="709"/>
        <w:jc w:val="both"/>
        <w:rPr>
          <w:rFonts w:ascii="Times New Roman" w:eastAsia="Times New Roman" w:hAnsi="Times New Roman" w:cs="Times New Roman"/>
          <w:sz w:val="24"/>
          <w:szCs w:val="24"/>
        </w:rPr>
      </w:pPr>
      <w:r w:rsidRPr="001319F2">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3827"/>
        <w:gridCol w:w="3583"/>
      </w:tblGrid>
      <w:tr w:rsidR="00E553EE" w:rsidRPr="001319F2" w:rsidTr="00EF1FD8">
        <w:trPr>
          <w:trHeight w:val="649"/>
        </w:trPr>
        <w:tc>
          <w:tcPr>
            <w:tcW w:w="1838" w:type="dxa"/>
            <w:hideMark/>
          </w:tcPr>
          <w:p w:rsidR="00E553EE" w:rsidRPr="004853F0" w:rsidRDefault="00E553EE" w:rsidP="007A70DE">
            <w:pPr>
              <w:suppressAutoHyphens/>
              <w:spacing w:after="0"/>
              <w:jc w:val="center"/>
              <w:rPr>
                <w:rFonts w:ascii="Times New Roman" w:hAnsi="Times New Roman"/>
                <w:b/>
                <w:bCs/>
                <w:sz w:val="24"/>
                <w:szCs w:val="24"/>
              </w:rPr>
            </w:pPr>
            <w:r w:rsidRPr="004853F0">
              <w:rPr>
                <w:rFonts w:ascii="Times New Roman" w:hAnsi="Times New Roman"/>
                <w:b/>
                <w:bCs/>
                <w:sz w:val="24"/>
                <w:szCs w:val="24"/>
              </w:rPr>
              <w:t xml:space="preserve">Код </w:t>
            </w:r>
            <w:r w:rsidRPr="004853F0">
              <w:rPr>
                <w:rStyle w:val="aff7"/>
                <w:b/>
                <w:bCs/>
                <w:sz w:val="24"/>
                <w:szCs w:val="24"/>
              </w:rPr>
              <w:footnoteReference w:id="18"/>
            </w:r>
          </w:p>
          <w:p w:rsidR="00E553EE" w:rsidRPr="001319F2" w:rsidRDefault="00E553EE" w:rsidP="007A70DE">
            <w:pPr>
              <w:suppressAutoHyphens/>
              <w:spacing w:after="0"/>
              <w:jc w:val="center"/>
              <w:rPr>
                <w:rFonts w:ascii="Times New Roman" w:eastAsia="Times New Roman" w:hAnsi="Times New Roman" w:cs="Times New Roman"/>
                <w:sz w:val="24"/>
                <w:szCs w:val="24"/>
              </w:rPr>
            </w:pPr>
            <w:r w:rsidRPr="004853F0">
              <w:rPr>
                <w:rFonts w:ascii="Times New Roman" w:hAnsi="Times New Roman"/>
                <w:b/>
                <w:bCs/>
                <w:sz w:val="24"/>
                <w:szCs w:val="24"/>
              </w:rPr>
              <w:t>ПК, ОК</w:t>
            </w:r>
          </w:p>
        </w:tc>
        <w:tc>
          <w:tcPr>
            <w:tcW w:w="3827" w:type="dxa"/>
            <w:hideMark/>
          </w:tcPr>
          <w:p w:rsidR="00E553EE" w:rsidRPr="001319F2" w:rsidRDefault="00E553EE" w:rsidP="007A70DE">
            <w:pPr>
              <w:suppressAutoHyphens/>
              <w:spacing w:after="0"/>
              <w:jc w:val="center"/>
              <w:rPr>
                <w:rFonts w:ascii="Times New Roman" w:eastAsia="Times New Roman" w:hAnsi="Times New Roman" w:cs="Times New Roman"/>
                <w:sz w:val="24"/>
                <w:szCs w:val="24"/>
              </w:rPr>
            </w:pPr>
            <w:r w:rsidRPr="004853F0">
              <w:rPr>
                <w:rFonts w:ascii="Times New Roman" w:hAnsi="Times New Roman"/>
                <w:b/>
                <w:bCs/>
                <w:sz w:val="24"/>
                <w:szCs w:val="24"/>
              </w:rPr>
              <w:t>Умения</w:t>
            </w:r>
          </w:p>
        </w:tc>
        <w:tc>
          <w:tcPr>
            <w:tcW w:w="3583" w:type="dxa"/>
            <w:hideMark/>
          </w:tcPr>
          <w:p w:rsidR="00E553EE" w:rsidRPr="001319F2" w:rsidRDefault="00E553EE" w:rsidP="007A70DE">
            <w:pPr>
              <w:suppressAutoHyphens/>
              <w:spacing w:after="0"/>
              <w:jc w:val="center"/>
              <w:rPr>
                <w:rFonts w:ascii="Times New Roman" w:eastAsia="Times New Roman" w:hAnsi="Times New Roman" w:cs="Times New Roman"/>
                <w:sz w:val="24"/>
                <w:szCs w:val="24"/>
              </w:rPr>
            </w:pPr>
            <w:r w:rsidRPr="004853F0">
              <w:rPr>
                <w:rFonts w:ascii="Times New Roman" w:hAnsi="Times New Roman"/>
                <w:b/>
                <w:bCs/>
                <w:sz w:val="24"/>
                <w:szCs w:val="24"/>
              </w:rPr>
              <w:t>Знания</w:t>
            </w:r>
          </w:p>
        </w:tc>
      </w:tr>
      <w:tr w:rsidR="00E553EE" w:rsidRPr="001319F2" w:rsidTr="00EF1FD8">
        <w:trPr>
          <w:trHeight w:val="212"/>
        </w:trPr>
        <w:tc>
          <w:tcPr>
            <w:tcW w:w="1838" w:type="dxa"/>
          </w:tcPr>
          <w:p w:rsidR="00E553EE" w:rsidRDefault="00E553EE" w:rsidP="007A70DE">
            <w:pPr>
              <w:suppressAutoHyphens/>
              <w:spacing w:after="0"/>
              <w:jc w:val="center"/>
              <w:rPr>
                <w:rFonts w:ascii="Times New Roman" w:eastAsia="Times New Roman" w:hAnsi="Times New Roman" w:cs="Times New Roman"/>
                <w:iCs/>
                <w:sz w:val="24"/>
                <w:szCs w:val="24"/>
              </w:rPr>
            </w:pPr>
            <w:r w:rsidRPr="001319F2">
              <w:rPr>
                <w:rFonts w:ascii="Times New Roman" w:eastAsia="Times New Roman" w:hAnsi="Times New Roman" w:cs="Times New Roman"/>
                <w:iCs/>
                <w:sz w:val="24"/>
                <w:szCs w:val="24"/>
              </w:rPr>
              <w:t>ОК 01</w:t>
            </w:r>
          </w:p>
          <w:p w:rsidR="00E553EE" w:rsidRDefault="00E553EE" w:rsidP="007A70DE">
            <w:pPr>
              <w:suppressAutoHyphens/>
              <w:spacing w:after="0"/>
              <w:jc w:val="center"/>
              <w:rPr>
                <w:rFonts w:ascii="Times New Roman" w:eastAsia="Times New Roman" w:hAnsi="Times New Roman" w:cs="Times New Roman"/>
                <w:iCs/>
                <w:sz w:val="24"/>
                <w:szCs w:val="24"/>
              </w:rPr>
            </w:pPr>
            <w:r w:rsidRPr="001319F2">
              <w:rPr>
                <w:rFonts w:ascii="Times New Roman" w:eastAsia="Times New Roman" w:hAnsi="Times New Roman" w:cs="Times New Roman"/>
                <w:iCs/>
                <w:sz w:val="24"/>
                <w:szCs w:val="24"/>
              </w:rPr>
              <w:t xml:space="preserve">ОК </w:t>
            </w:r>
            <w:r>
              <w:rPr>
                <w:rFonts w:ascii="Times New Roman" w:eastAsia="Times New Roman" w:hAnsi="Times New Roman" w:cs="Times New Roman"/>
                <w:iCs/>
                <w:sz w:val="24"/>
                <w:szCs w:val="24"/>
              </w:rPr>
              <w:t>02</w:t>
            </w:r>
          </w:p>
          <w:p w:rsidR="00E553EE" w:rsidRDefault="00E553EE" w:rsidP="007A70DE">
            <w:pPr>
              <w:suppressAutoHyphens/>
              <w:spacing w:after="0"/>
              <w:jc w:val="center"/>
              <w:rPr>
                <w:rFonts w:ascii="Times New Roman" w:eastAsia="Times New Roman" w:hAnsi="Times New Roman" w:cs="Times New Roman"/>
                <w:iCs/>
                <w:sz w:val="24"/>
                <w:szCs w:val="24"/>
              </w:rPr>
            </w:pPr>
            <w:r w:rsidRPr="001319F2">
              <w:rPr>
                <w:rFonts w:ascii="Times New Roman" w:eastAsia="Times New Roman" w:hAnsi="Times New Roman" w:cs="Times New Roman"/>
                <w:iCs/>
                <w:sz w:val="24"/>
                <w:szCs w:val="24"/>
              </w:rPr>
              <w:t>ПК 1.1</w:t>
            </w:r>
            <w:r>
              <w:rPr>
                <w:rFonts w:ascii="Times New Roman" w:eastAsia="Times New Roman" w:hAnsi="Times New Roman" w:cs="Times New Roman"/>
                <w:iCs/>
                <w:sz w:val="24"/>
                <w:szCs w:val="24"/>
              </w:rPr>
              <w:t>.</w:t>
            </w:r>
          </w:p>
          <w:p w:rsidR="00E553EE" w:rsidRPr="001319F2" w:rsidRDefault="00E553EE" w:rsidP="007A70DE">
            <w:pPr>
              <w:suppressAutoHyphens/>
              <w:spacing w:after="0"/>
              <w:jc w:val="center"/>
              <w:rPr>
                <w:rFonts w:ascii="Times New Roman" w:eastAsia="Times New Roman" w:hAnsi="Times New Roman" w:cs="Times New Roman"/>
                <w:iCs/>
                <w:sz w:val="24"/>
                <w:szCs w:val="24"/>
              </w:rPr>
            </w:pPr>
            <w:r w:rsidRPr="001319F2">
              <w:rPr>
                <w:rFonts w:ascii="Times New Roman" w:eastAsia="Times New Roman" w:hAnsi="Times New Roman" w:cs="Times New Roman"/>
                <w:iCs/>
                <w:sz w:val="24"/>
                <w:szCs w:val="24"/>
              </w:rPr>
              <w:t>ПК 2.1</w:t>
            </w:r>
            <w:r>
              <w:rPr>
                <w:rFonts w:ascii="Times New Roman" w:eastAsia="Times New Roman" w:hAnsi="Times New Roman" w:cs="Times New Roman"/>
                <w:iCs/>
                <w:sz w:val="24"/>
                <w:szCs w:val="24"/>
              </w:rPr>
              <w:t>.</w:t>
            </w:r>
          </w:p>
        </w:tc>
        <w:tc>
          <w:tcPr>
            <w:tcW w:w="3827" w:type="dxa"/>
          </w:tcPr>
          <w:p w:rsidR="00E553EE" w:rsidRPr="00AF01E9" w:rsidRDefault="00E553EE" w:rsidP="007A70DE">
            <w:pPr>
              <w:suppressAutoHyphens/>
              <w:spacing w:after="0"/>
              <w:rPr>
                <w:rFonts w:ascii="Times New Roman" w:eastAsia="Times New Roman" w:hAnsi="Times New Roman" w:cs="Times New Roman"/>
                <w:iCs/>
                <w:sz w:val="24"/>
                <w:szCs w:val="24"/>
                <w:u w:val="single"/>
              </w:rPr>
            </w:pPr>
            <w:r w:rsidRPr="001319F2">
              <w:rPr>
                <w:rFonts w:ascii="Times New Roman" w:eastAsia="Times New Roman" w:hAnsi="Times New Roman" w:cs="Times New Roman"/>
                <w:iCs/>
                <w:sz w:val="24"/>
                <w:szCs w:val="24"/>
              </w:rPr>
              <w:t xml:space="preserve"> </w:t>
            </w:r>
            <w:r w:rsidRPr="00AF01E9">
              <w:rPr>
                <w:rFonts w:ascii="Times New Roman" w:eastAsia="Times New Roman" w:hAnsi="Times New Roman" w:cs="Times New Roman"/>
                <w:iCs/>
                <w:sz w:val="24"/>
                <w:szCs w:val="24"/>
                <w:u w:val="single"/>
              </w:rPr>
              <w:t>Уметь:</w:t>
            </w:r>
          </w:p>
          <w:p w:rsidR="00E553EE" w:rsidRPr="001319F2" w:rsidRDefault="00E553EE" w:rsidP="007A70DE">
            <w:pPr>
              <w:suppressAutoHyphens/>
              <w:spacing w:after="0"/>
              <w:jc w:val="both"/>
              <w:rPr>
                <w:rFonts w:ascii="Times New Roman" w:eastAsia="Times New Roman" w:hAnsi="Times New Roman" w:cs="Times New Roman"/>
                <w:iCs/>
                <w:sz w:val="24"/>
                <w:szCs w:val="24"/>
              </w:rPr>
            </w:pPr>
            <w:r w:rsidRPr="001319F2">
              <w:rPr>
                <w:rFonts w:ascii="Times New Roman" w:eastAsia="Times New Roman" w:hAnsi="Times New Roman" w:cs="Times New Roman"/>
                <w:iCs/>
                <w:sz w:val="24"/>
                <w:szCs w:val="24"/>
              </w:rPr>
              <w:t>Строить и анализировать дискретные модели;</w:t>
            </w:r>
          </w:p>
          <w:p w:rsidR="00E553EE" w:rsidRPr="001319F2" w:rsidRDefault="00E553EE" w:rsidP="007A70DE">
            <w:pPr>
              <w:suppressAutoHyphens/>
              <w:spacing w:after="0"/>
              <w:jc w:val="both"/>
              <w:rPr>
                <w:rFonts w:ascii="Times New Roman" w:eastAsia="Times New Roman" w:hAnsi="Times New Roman" w:cs="Times New Roman"/>
                <w:iCs/>
                <w:sz w:val="24"/>
                <w:szCs w:val="24"/>
              </w:rPr>
            </w:pPr>
            <w:r w:rsidRPr="001319F2">
              <w:rPr>
                <w:rFonts w:ascii="Times New Roman" w:eastAsia="Times New Roman" w:hAnsi="Times New Roman" w:cs="Times New Roman"/>
                <w:iCs/>
                <w:sz w:val="24"/>
                <w:szCs w:val="24"/>
              </w:rPr>
              <w:t>анализировать логику высказываний и утверждений;</w:t>
            </w:r>
          </w:p>
          <w:p w:rsidR="00E553EE" w:rsidRPr="001319F2" w:rsidRDefault="00E553EE" w:rsidP="007A70DE">
            <w:pPr>
              <w:suppressAutoHyphens/>
              <w:spacing w:after="0"/>
              <w:jc w:val="both"/>
              <w:rPr>
                <w:rFonts w:ascii="Times New Roman" w:eastAsia="Times New Roman" w:hAnsi="Times New Roman" w:cs="Times New Roman"/>
                <w:iCs/>
                <w:sz w:val="24"/>
                <w:szCs w:val="24"/>
              </w:rPr>
            </w:pPr>
            <w:r w:rsidRPr="001319F2">
              <w:rPr>
                <w:rFonts w:ascii="Times New Roman" w:eastAsia="Times New Roman" w:hAnsi="Times New Roman" w:cs="Times New Roman"/>
                <w:iCs/>
                <w:sz w:val="24"/>
                <w:szCs w:val="24"/>
              </w:rPr>
              <w:t>применять математический аппарат для построения и анализа алгоритмов;</w:t>
            </w:r>
          </w:p>
        </w:tc>
        <w:tc>
          <w:tcPr>
            <w:tcW w:w="3583" w:type="dxa"/>
          </w:tcPr>
          <w:p w:rsidR="00E553EE" w:rsidRPr="00AF01E9" w:rsidRDefault="00E553EE" w:rsidP="007A70DE">
            <w:pPr>
              <w:suppressAutoHyphens/>
              <w:spacing w:after="0"/>
              <w:jc w:val="both"/>
              <w:rPr>
                <w:rFonts w:ascii="Times New Roman" w:eastAsia="Times New Roman" w:hAnsi="Times New Roman" w:cs="Times New Roman"/>
                <w:iCs/>
                <w:sz w:val="24"/>
                <w:szCs w:val="24"/>
                <w:u w:val="single"/>
              </w:rPr>
            </w:pPr>
            <w:r w:rsidRPr="001319F2">
              <w:rPr>
                <w:rFonts w:ascii="Times New Roman" w:eastAsia="Times New Roman" w:hAnsi="Times New Roman" w:cs="Times New Roman"/>
                <w:iCs/>
                <w:sz w:val="24"/>
                <w:szCs w:val="24"/>
              </w:rPr>
              <w:t xml:space="preserve"> </w:t>
            </w:r>
            <w:r w:rsidRPr="00AF01E9">
              <w:rPr>
                <w:rFonts w:ascii="Times New Roman" w:eastAsia="Times New Roman" w:hAnsi="Times New Roman" w:cs="Times New Roman"/>
                <w:iCs/>
                <w:sz w:val="24"/>
                <w:szCs w:val="24"/>
                <w:u w:val="single"/>
              </w:rPr>
              <w:t>Знать:</w:t>
            </w:r>
          </w:p>
          <w:p w:rsidR="00E553EE" w:rsidRPr="001319F2" w:rsidRDefault="00E553EE" w:rsidP="007A70DE">
            <w:pPr>
              <w:suppressAutoHyphens/>
              <w:spacing w:after="0"/>
              <w:jc w:val="both"/>
              <w:rPr>
                <w:rFonts w:ascii="Times New Roman" w:eastAsia="Times New Roman" w:hAnsi="Times New Roman" w:cs="Times New Roman"/>
                <w:iCs/>
                <w:sz w:val="24"/>
                <w:szCs w:val="24"/>
              </w:rPr>
            </w:pPr>
            <w:r w:rsidRPr="001319F2">
              <w:rPr>
                <w:rFonts w:ascii="Times New Roman" w:eastAsia="Times New Roman" w:hAnsi="Times New Roman" w:cs="Times New Roman"/>
                <w:iCs/>
                <w:sz w:val="24"/>
                <w:szCs w:val="24"/>
              </w:rPr>
              <w:t>Основы теории множеств;</w:t>
            </w:r>
          </w:p>
          <w:p w:rsidR="00E553EE" w:rsidRPr="001319F2" w:rsidRDefault="00E553EE" w:rsidP="007A70DE">
            <w:pPr>
              <w:suppressAutoHyphens/>
              <w:spacing w:after="0"/>
              <w:jc w:val="both"/>
              <w:rPr>
                <w:rFonts w:ascii="Times New Roman" w:eastAsia="Times New Roman" w:hAnsi="Times New Roman" w:cs="Times New Roman"/>
                <w:iCs/>
                <w:sz w:val="24"/>
                <w:szCs w:val="24"/>
              </w:rPr>
            </w:pPr>
            <w:r w:rsidRPr="001319F2">
              <w:rPr>
                <w:rFonts w:ascii="Times New Roman" w:eastAsia="Times New Roman" w:hAnsi="Times New Roman" w:cs="Times New Roman"/>
                <w:iCs/>
                <w:sz w:val="24"/>
                <w:szCs w:val="24"/>
              </w:rPr>
              <w:t>основы математической логики;</w:t>
            </w:r>
          </w:p>
          <w:p w:rsidR="00E553EE" w:rsidRPr="001319F2" w:rsidRDefault="00E553EE" w:rsidP="007A70DE">
            <w:pPr>
              <w:suppressAutoHyphens/>
              <w:spacing w:after="0"/>
              <w:jc w:val="both"/>
              <w:rPr>
                <w:rFonts w:ascii="Times New Roman" w:eastAsia="Times New Roman" w:hAnsi="Times New Roman" w:cs="Times New Roman"/>
                <w:iCs/>
                <w:sz w:val="24"/>
                <w:szCs w:val="24"/>
              </w:rPr>
            </w:pPr>
            <w:r w:rsidRPr="001319F2">
              <w:rPr>
                <w:rFonts w:ascii="Times New Roman" w:eastAsia="Times New Roman" w:hAnsi="Times New Roman" w:cs="Times New Roman"/>
                <w:iCs/>
                <w:sz w:val="24"/>
                <w:szCs w:val="24"/>
              </w:rPr>
              <w:t>основы комбинаторики и комбинаторного анализа;</w:t>
            </w:r>
          </w:p>
          <w:p w:rsidR="00E553EE" w:rsidRPr="001319F2" w:rsidRDefault="00E553EE" w:rsidP="007A70DE">
            <w:pPr>
              <w:suppressAutoHyphens/>
              <w:spacing w:after="0"/>
              <w:jc w:val="both"/>
              <w:rPr>
                <w:rFonts w:ascii="Times New Roman" w:eastAsia="Times New Roman" w:hAnsi="Times New Roman" w:cs="Times New Roman"/>
                <w:iCs/>
                <w:sz w:val="24"/>
                <w:szCs w:val="24"/>
              </w:rPr>
            </w:pPr>
            <w:r w:rsidRPr="001319F2">
              <w:rPr>
                <w:rFonts w:ascii="Times New Roman" w:eastAsia="Times New Roman" w:hAnsi="Times New Roman" w:cs="Times New Roman"/>
                <w:iCs/>
                <w:sz w:val="24"/>
                <w:szCs w:val="24"/>
              </w:rPr>
              <w:t>основы теории графов и их применение.</w:t>
            </w:r>
          </w:p>
        </w:tc>
      </w:tr>
    </w:tbl>
    <w:p w:rsidR="00E553EE" w:rsidRPr="00FA5071" w:rsidRDefault="00E553EE" w:rsidP="007A70DE">
      <w:pPr>
        <w:suppressAutoHyphens/>
        <w:spacing w:after="240"/>
        <w:ind w:firstLine="709"/>
        <w:rPr>
          <w:rFonts w:ascii="Times New Roman" w:eastAsia="Times New Roman" w:hAnsi="Times New Roman" w:cs="Times New Roman"/>
          <w:b/>
        </w:rPr>
      </w:pPr>
    </w:p>
    <w:p w:rsidR="00E553EE" w:rsidRPr="00FA5071" w:rsidRDefault="00E553EE" w:rsidP="007A70DE">
      <w:pPr>
        <w:suppressAutoHyphens/>
        <w:spacing w:after="240"/>
        <w:jc w:val="center"/>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2. СТРУКТУРА И СОДЕРЖАНИЕ УЧЕБНОЙ ДИСЦИПЛИНЫ</w:t>
      </w:r>
    </w:p>
    <w:p w:rsidR="00E553EE" w:rsidRPr="00FA5071" w:rsidRDefault="00E553EE" w:rsidP="007A70DE">
      <w:pPr>
        <w:suppressAutoHyphens/>
        <w:spacing w:after="240"/>
        <w:ind w:firstLine="709"/>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E553EE" w:rsidRPr="00FA5071" w:rsidTr="00EF1FD8">
        <w:trPr>
          <w:trHeight w:val="490"/>
        </w:trPr>
        <w:tc>
          <w:tcPr>
            <w:tcW w:w="3685" w:type="pct"/>
            <w:vAlign w:val="center"/>
          </w:tcPr>
          <w:p w:rsidR="00E553EE" w:rsidRPr="00FA5071" w:rsidRDefault="00E553EE" w:rsidP="007A70DE">
            <w:pPr>
              <w:suppressAutoHyphens/>
              <w:rPr>
                <w:rFonts w:ascii="Times New Roman" w:eastAsia="Times New Roman" w:hAnsi="Times New Roman" w:cs="Times New Roman"/>
                <w:b/>
              </w:rPr>
            </w:pPr>
            <w:r w:rsidRPr="00FA5071">
              <w:rPr>
                <w:rFonts w:ascii="Times New Roman" w:eastAsia="Times New Roman" w:hAnsi="Times New Roman" w:cs="Times New Roman"/>
                <w:b/>
              </w:rPr>
              <w:t>Вид учебной работы</w:t>
            </w:r>
          </w:p>
        </w:tc>
        <w:tc>
          <w:tcPr>
            <w:tcW w:w="1315" w:type="pct"/>
            <w:vAlign w:val="center"/>
          </w:tcPr>
          <w:p w:rsidR="00E553EE" w:rsidRPr="00FA5071" w:rsidRDefault="00E553EE" w:rsidP="007A70DE">
            <w:pPr>
              <w:suppressAutoHyphens/>
              <w:rPr>
                <w:rFonts w:ascii="Times New Roman" w:eastAsia="Times New Roman" w:hAnsi="Times New Roman" w:cs="Times New Roman"/>
                <w:b/>
                <w:iCs/>
              </w:rPr>
            </w:pPr>
            <w:r w:rsidRPr="00FA5071">
              <w:rPr>
                <w:rFonts w:ascii="Times New Roman" w:eastAsia="Times New Roman" w:hAnsi="Times New Roman" w:cs="Times New Roman"/>
                <w:b/>
                <w:iCs/>
              </w:rPr>
              <w:t>Объем в часах</w:t>
            </w:r>
          </w:p>
        </w:tc>
      </w:tr>
      <w:tr w:rsidR="00E553EE" w:rsidRPr="00FA5071" w:rsidTr="00EF1FD8">
        <w:trPr>
          <w:trHeight w:val="490"/>
        </w:trPr>
        <w:tc>
          <w:tcPr>
            <w:tcW w:w="3685" w:type="pct"/>
            <w:vAlign w:val="center"/>
          </w:tcPr>
          <w:p w:rsidR="00E553EE" w:rsidRPr="00FA5071" w:rsidRDefault="00E553EE" w:rsidP="007A70DE">
            <w:pPr>
              <w:suppressAutoHyphens/>
              <w:spacing w:after="0"/>
              <w:rPr>
                <w:rFonts w:ascii="Times New Roman" w:eastAsia="Times New Roman" w:hAnsi="Times New Roman" w:cs="Times New Roman"/>
                <w:b/>
              </w:rPr>
            </w:pPr>
            <w:r w:rsidRPr="00FA5071">
              <w:rPr>
                <w:rFonts w:ascii="Times New Roman" w:eastAsia="Times New Roman" w:hAnsi="Times New Roman" w:cs="Times New Roman"/>
                <w:b/>
              </w:rPr>
              <w:t>Объем образовательной программы учебной дисциплины</w:t>
            </w:r>
          </w:p>
        </w:tc>
        <w:tc>
          <w:tcPr>
            <w:tcW w:w="1315" w:type="pct"/>
            <w:vAlign w:val="center"/>
          </w:tcPr>
          <w:p w:rsidR="00E553EE" w:rsidRPr="00A325F8" w:rsidRDefault="001830D0" w:rsidP="007A70DE">
            <w:pPr>
              <w:suppressAutoHyphens/>
              <w:spacing w:after="0"/>
              <w:jc w:val="center"/>
              <w:rPr>
                <w:rFonts w:ascii="Times New Roman" w:eastAsia="Times New Roman" w:hAnsi="Times New Roman" w:cs="Times New Roman"/>
                <w:b/>
                <w:bCs/>
                <w:iCs/>
              </w:rPr>
            </w:pPr>
            <w:r>
              <w:rPr>
                <w:rFonts w:ascii="Times New Roman" w:eastAsia="Times New Roman" w:hAnsi="Times New Roman" w:cs="Times New Roman"/>
                <w:b/>
                <w:bCs/>
                <w:iCs/>
              </w:rPr>
              <w:t>72</w:t>
            </w:r>
          </w:p>
        </w:tc>
      </w:tr>
      <w:tr w:rsidR="00E553EE" w:rsidRPr="00FA5071" w:rsidTr="00EF1FD8">
        <w:trPr>
          <w:trHeight w:val="490"/>
        </w:trPr>
        <w:tc>
          <w:tcPr>
            <w:tcW w:w="3685" w:type="pct"/>
            <w:shd w:val="clear" w:color="auto" w:fill="auto"/>
            <w:vAlign w:val="center"/>
          </w:tcPr>
          <w:p w:rsidR="00E553EE" w:rsidRPr="00FA5071" w:rsidRDefault="00E553EE" w:rsidP="007A70DE">
            <w:pPr>
              <w:suppressAutoHyphens/>
              <w:spacing w:after="0"/>
              <w:rPr>
                <w:rFonts w:ascii="Times New Roman" w:eastAsia="Times New Roman" w:hAnsi="Times New Roman" w:cs="Times New Roman"/>
                <w:b/>
              </w:rPr>
            </w:pPr>
            <w:r w:rsidRPr="00FA5071">
              <w:rPr>
                <w:rFonts w:ascii="Times New Roman" w:eastAsia="Times New Roman" w:hAnsi="Times New Roman" w:cs="Times New Roman"/>
                <w:b/>
              </w:rPr>
              <w:t>в т.ч. в форме практической подготовки</w:t>
            </w:r>
          </w:p>
        </w:tc>
        <w:tc>
          <w:tcPr>
            <w:tcW w:w="1315" w:type="pct"/>
            <w:shd w:val="clear" w:color="auto" w:fill="auto"/>
            <w:vAlign w:val="center"/>
          </w:tcPr>
          <w:p w:rsidR="00E553EE" w:rsidRPr="00B65200" w:rsidRDefault="00E553EE" w:rsidP="007A70DE">
            <w:pPr>
              <w:suppressAutoHyphens/>
              <w:spacing w:after="0"/>
              <w:jc w:val="center"/>
              <w:rPr>
                <w:rFonts w:ascii="Times New Roman" w:eastAsia="Times New Roman" w:hAnsi="Times New Roman" w:cs="Times New Roman"/>
                <w:b/>
                <w:bCs/>
                <w:iCs/>
              </w:rPr>
            </w:pPr>
            <w:r w:rsidRPr="00B65200">
              <w:rPr>
                <w:rFonts w:ascii="Times New Roman" w:eastAsia="Times New Roman" w:hAnsi="Times New Roman" w:cs="Times New Roman"/>
                <w:b/>
                <w:bCs/>
                <w:iCs/>
              </w:rPr>
              <w:t>28</w:t>
            </w:r>
          </w:p>
        </w:tc>
      </w:tr>
      <w:tr w:rsidR="00E553EE" w:rsidRPr="00FA5071" w:rsidTr="00EF1FD8">
        <w:trPr>
          <w:trHeight w:val="336"/>
        </w:trPr>
        <w:tc>
          <w:tcPr>
            <w:tcW w:w="5000" w:type="pct"/>
            <w:gridSpan w:val="2"/>
            <w:vAlign w:val="center"/>
          </w:tcPr>
          <w:p w:rsidR="00E553EE" w:rsidRPr="00FA5071" w:rsidRDefault="00E553EE" w:rsidP="007A70DE">
            <w:pPr>
              <w:suppressAutoHyphens/>
              <w:spacing w:after="0"/>
              <w:rPr>
                <w:rFonts w:ascii="Times New Roman" w:eastAsia="Times New Roman" w:hAnsi="Times New Roman" w:cs="Times New Roman"/>
                <w:iCs/>
              </w:rPr>
            </w:pPr>
            <w:r w:rsidRPr="00FA5071">
              <w:rPr>
                <w:rFonts w:ascii="Times New Roman" w:eastAsia="Times New Roman" w:hAnsi="Times New Roman" w:cs="Times New Roman"/>
              </w:rPr>
              <w:t>в т. ч.:</w:t>
            </w:r>
          </w:p>
        </w:tc>
      </w:tr>
      <w:tr w:rsidR="00E553EE" w:rsidRPr="00FA5071" w:rsidTr="00EF1FD8">
        <w:trPr>
          <w:trHeight w:val="490"/>
        </w:trPr>
        <w:tc>
          <w:tcPr>
            <w:tcW w:w="3685" w:type="pct"/>
            <w:vAlign w:val="center"/>
          </w:tcPr>
          <w:p w:rsidR="00E553EE" w:rsidRPr="00FA5071" w:rsidRDefault="00E553EE" w:rsidP="007A70DE">
            <w:pPr>
              <w:suppressAutoHyphens/>
              <w:spacing w:after="0"/>
              <w:rPr>
                <w:rFonts w:ascii="Times New Roman" w:eastAsia="Times New Roman" w:hAnsi="Times New Roman" w:cs="Times New Roman"/>
              </w:rPr>
            </w:pPr>
            <w:r w:rsidRPr="00FA5071">
              <w:rPr>
                <w:rFonts w:ascii="Times New Roman" w:eastAsia="Times New Roman" w:hAnsi="Times New Roman" w:cs="Times New Roman"/>
              </w:rPr>
              <w:t>теоретическое обучение</w:t>
            </w:r>
          </w:p>
        </w:tc>
        <w:tc>
          <w:tcPr>
            <w:tcW w:w="1315" w:type="pct"/>
            <w:vAlign w:val="center"/>
          </w:tcPr>
          <w:p w:rsidR="00E553EE" w:rsidRPr="00FA5071" w:rsidRDefault="00E553EE" w:rsidP="007A70DE">
            <w:pPr>
              <w:suppressAutoHyphens/>
              <w:spacing w:after="0"/>
              <w:jc w:val="center"/>
              <w:rPr>
                <w:rFonts w:ascii="Times New Roman" w:eastAsia="Times New Roman" w:hAnsi="Times New Roman" w:cs="Times New Roman"/>
                <w:iCs/>
              </w:rPr>
            </w:pPr>
            <w:r>
              <w:rPr>
                <w:rFonts w:ascii="Times New Roman" w:eastAsia="Times New Roman" w:hAnsi="Times New Roman" w:cs="Times New Roman"/>
                <w:iCs/>
              </w:rPr>
              <w:t>3</w:t>
            </w:r>
            <w:r w:rsidR="001830D0">
              <w:rPr>
                <w:rFonts w:ascii="Times New Roman" w:eastAsia="Times New Roman" w:hAnsi="Times New Roman" w:cs="Times New Roman"/>
                <w:iCs/>
              </w:rPr>
              <w:t>0</w:t>
            </w:r>
          </w:p>
        </w:tc>
      </w:tr>
      <w:tr w:rsidR="00E553EE" w:rsidRPr="00FA5071" w:rsidTr="00EF1FD8">
        <w:trPr>
          <w:trHeight w:val="490"/>
        </w:trPr>
        <w:tc>
          <w:tcPr>
            <w:tcW w:w="3685" w:type="pct"/>
            <w:vAlign w:val="center"/>
          </w:tcPr>
          <w:p w:rsidR="00E553EE" w:rsidRPr="00FA5071" w:rsidRDefault="00E553EE" w:rsidP="007A70DE">
            <w:pPr>
              <w:suppressAutoHyphens/>
              <w:spacing w:after="0"/>
              <w:rPr>
                <w:rFonts w:ascii="Times New Roman" w:eastAsia="Times New Roman" w:hAnsi="Times New Roman" w:cs="Times New Roman"/>
              </w:rPr>
            </w:pPr>
            <w:r w:rsidRPr="00FA5071">
              <w:rPr>
                <w:rFonts w:ascii="Times New Roman" w:eastAsia="Times New Roman" w:hAnsi="Times New Roman" w:cs="Times New Roman"/>
              </w:rPr>
              <w:t>практические занятия</w:t>
            </w:r>
            <w:r w:rsidRPr="00FA5071">
              <w:rPr>
                <w:rFonts w:ascii="Times New Roman" w:eastAsia="Times New Roman" w:hAnsi="Times New Roman" w:cs="Times New Roman"/>
                <w:i/>
              </w:rPr>
              <w:t xml:space="preserve"> </w:t>
            </w:r>
          </w:p>
        </w:tc>
        <w:tc>
          <w:tcPr>
            <w:tcW w:w="1315" w:type="pct"/>
            <w:vAlign w:val="center"/>
          </w:tcPr>
          <w:p w:rsidR="00E553EE" w:rsidRPr="00FA5071" w:rsidRDefault="00E553EE" w:rsidP="007A70DE">
            <w:pPr>
              <w:suppressAutoHyphens/>
              <w:spacing w:after="0"/>
              <w:jc w:val="center"/>
              <w:rPr>
                <w:rFonts w:ascii="Times New Roman" w:eastAsia="Times New Roman" w:hAnsi="Times New Roman" w:cs="Times New Roman"/>
                <w:iCs/>
              </w:rPr>
            </w:pPr>
            <w:r>
              <w:rPr>
                <w:rFonts w:ascii="Times New Roman" w:eastAsia="Times New Roman" w:hAnsi="Times New Roman" w:cs="Times New Roman"/>
                <w:iCs/>
              </w:rPr>
              <w:t>28</w:t>
            </w:r>
          </w:p>
        </w:tc>
      </w:tr>
      <w:tr w:rsidR="00E553EE" w:rsidRPr="00FA5071" w:rsidTr="00EF1FD8">
        <w:trPr>
          <w:trHeight w:val="267"/>
        </w:trPr>
        <w:tc>
          <w:tcPr>
            <w:tcW w:w="3685" w:type="pct"/>
            <w:vAlign w:val="center"/>
          </w:tcPr>
          <w:p w:rsidR="00E553EE" w:rsidRPr="00F547D2" w:rsidRDefault="00E553EE" w:rsidP="007A70DE">
            <w:pPr>
              <w:suppressAutoHyphens/>
              <w:spacing w:after="0"/>
              <w:rPr>
                <w:rFonts w:ascii="Times New Roman" w:eastAsia="Times New Roman" w:hAnsi="Times New Roman" w:cs="Times New Roman"/>
                <w:iCs/>
              </w:rPr>
            </w:pPr>
            <w:r w:rsidRPr="00F547D2">
              <w:rPr>
                <w:rFonts w:ascii="Times New Roman" w:eastAsia="Times New Roman" w:hAnsi="Times New Roman" w:cs="Times New Roman"/>
                <w:iCs/>
              </w:rPr>
              <w:t xml:space="preserve">Самостоятельная работа </w:t>
            </w:r>
          </w:p>
        </w:tc>
        <w:tc>
          <w:tcPr>
            <w:tcW w:w="1315" w:type="pct"/>
            <w:vAlign w:val="center"/>
          </w:tcPr>
          <w:p w:rsidR="00E553EE" w:rsidRPr="00FA5071" w:rsidRDefault="001830D0" w:rsidP="007A70DE">
            <w:pPr>
              <w:suppressAutoHyphens/>
              <w:spacing w:after="0"/>
              <w:jc w:val="center"/>
              <w:rPr>
                <w:rFonts w:ascii="Times New Roman" w:eastAsia="Times New Roman" w:hAnsi="Times New Roman" w:cs="Times New Roman"/>
                <w:iCs/>
              </w:rPr>
            </w:pPr>
            <w:r>
              <w:rPr>
                <w:rFonts w:ascii="Times New Roman" w:eastAsia="Times New Roman" w:hAnsi="Times New Roman" w:cs="Times New Roman"/>
                <w:iCs/>
              </w:rPr>
              <w:t>10</w:t>
            </w:r>
          </w:p>
        </w:tc>
      </w:tr>
      <w:tr w:rsidR="001830D0" w:rsidRPr="00FA5071" w:rsidTr="00EF1FD8">
        <w:trPr>
          <w:trHeight w:val="267"/>
        </w:trPr>
        <w:tc>
          <w:tcPr>
            <w:tcW w:w="3685" w:type="pct"/>
            <w:vAlign w:val="center"/>
          </w:tcPr>
          <w:p w:rsidR="001830D0" w:rsidRPr="00F547D2" w:rsidRDefault="001830D0" w:rsidP="007A70DE">
            <w:pPr>
              <w:suppressAutoHyphens/>
              <w:spacing w:after="0"/>
              <w:rPr>
                <w:rFonts w:ascii="Times New Roman" w:eastAsia="Times New Roman" w:hAnsi="Times New Roman" w:cs="Times New Roman"/>
                <w:iCs/>
              </w:rPr>
            </w:pPr>
            <w:r>
              <w:rPr>
                <w:rFonts w:ascii="Times New Roman" w:eastAsia="Times New Roman" w:hAnsi="Times New Roman" w:cs="Times New Roman"/>
                <w:iCs/>
              </w:rPr>
              <w:t>Часы на контроль</w:t>
            </w:r>
          </w:p>
        </w:tc>
        <w:tc>
          <w:tcPr>
            <w:tcW w:w="1315" w:type="pct"/>
            <w:vAlign w:val="center"/>
          </w:tcPr>
          <w:p w:rsidR="001830D0" w:rsidRDefault="001830D0" w:rsidP="007A70DE">
            <w:pPr>
              <w:suppressAutoHyphens/>
              <w:spacing w:after="0"/>
              <w:jc w:val="center"/>
              <w:rPr>
                <w:rFonts w:ascii="Times New Roman" w:eastAsia="Times New Roman" w:hAnsi="Times New Roman" w:cs="Times New Roman"/>
                <w:iCs/>
              </w:rPr>
            </w:pPr>
            <w:r>
              <w:rPr>
                <w:rFonts w:ascii="Times New Roman" w:eastAsia="Times New Roman" w:hAnsi="Times New Roman" w:cs="Times New Roman"/>
                <w:iCs/>
              </w:rPr>
              <w:t>4</w:t>
            </w:r>
          </w:p>
        </w:tc>
      </w:tr>
      <w:tr w:rsidR="00AB0718" w:rsidRPr="00FA5071" w:rsidTr="00AB0718">
        <w:trPr>
          <w:trHeight w:val="331"/>
        </w:trPr>
        <w:tc>
          <w:tcPr>
            <w:tcW w:w="5000" w:type="pct"/>
            <w:gridSpan w:val="2"/>
            <w:vAlign w:val="center"/>
          </w:tcPr>
          <w:p w:rsidR="00AB0718" w:rsidRPr="00FA5071" w:rsidRDefault="00AB0718" w:rsidP="007A70DE">
            <w:pPr>
              <w:suppressAutoHyphens/>
              <w:spacing w:after="0"/>
              <w:rPr>
                <w:rFonts w:ascii="Times New Roman" w:eastAsia="Times New Roman" w:hAnsi="Times New Roman" w:cs="Times New Roman"/>
                <w:iCs/>
              </w:rPr>
            </w:pPr>
            <w:r w:rsidRPr="00FA5071">
              <w:rPr>
                <w:rFonts w:ascii="Times New Roman" w:eastAsia="Times New Roman" w:hAnsi="Times New Roman" w:cs="Times New Roman"/>
                <w:b/>
                <w:iCs/>
              </w:rPr>
              <w:t>Промежуточная аттестация</w:t>
            </w:r>
            <w:r>
              <w:rPr>
                <w:rFonts w:ascii="Times New Roman" w:eastAsia="Times New Roman" w:hAnsi="Times New Roman" w:cs="Times New Roman"/>
                <w:b/>
                <w:iCs/>
              </w:rPr>
              <w:t xml:space="preserve"> в форме дифференцированного зачета</w:t>
            </w:r>
          </w:p>
        </w:tc>
      </w:tr>
    </w:tbl>
    <w:p w:rsidR="00E553EE" w:rsidRPr="00FA5071" w:rsidRDefault="00E553EE" w:rsidP="007A70DE">
      <w:pPr>
        <w:rPr>
          <w:rFonts w:ascii="Times New Roman" w:eastAsia="Times New Roman" w:hAnsi="Times New Roman" w:cs="Times New Roman"/>
          <w:b/>
          <w:i/>
        </w:rPr>
        <w:sectPr w:rsidR="00E553EE" w:rsidRPr="00FA5071" w:rsidSect="00EF1FD8">
          <w:pgSz w:w="11906" w:h="16838"/>
          <w:pgMar w:top="1134" w:right="850" w:bottom="284" w:left="1701" w:header="708" w:footer="708" w:gutter="0"/>
          <w:cols w:space="720"/>
          <w:docGrid w:linePitch="299"/>
        </w:sectPr>
      </w:pPr>
    </w:p>
    <w:p w:rsidR="00E553EE" w:rsidRPr="00FA5071" w:rsidRDefault="00E553EE" w:rsidP="00E553EE">
      <w:pPr>
        <w:ind w:firstLine="709"/>
        <w:rPr>
          <w:rFonts w:ascii="Times New Roman" w:eastAsia="Times New Roman" w:hAnsi="Times New Roman" w:cs="Times New Roman"/>
          <w:b/>
          <w:bCs/>
        </w:rPr>
      </w:pPr>
      <w:r w:rsidRPr="00FA5071">
        <w:rPr>
          <w:rFonts w:ascii="Times New Roman" w:eastAsia="Times New Roman" w:hAnsi="Times New Roman" w:cs="Times New Roman"/>
          <w:b/>
        </w:rPr>
        <w:lastRenderedPageBreak/>
        <w:t xml:space="preserve">2.2. Тематический план и содержание учебной дисциплины </w:t>
      </w:r>
      <w:r w:rsidR="00CA4E12">
        <w:rPr>
          <w:rFonts w:ascii="Times New Roman" w:eastAsia="Times New Roman" w:hAnsi="Times New Roman" w:cs="Times New Roman"/>
          <w:b/>
        </w:rPr>
        <w:t>ОП.02 Дискретная математика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6"/>
        <w:gridCol w:w="7605"/>
        <w:gridCol w:w="2448"/>
        <w:gridCol w:w="2659"/>
      </w:tblGrid>
      <w:tr w:rsidR="00E553EE" w:rsidRPr="001319F2" w:rsidTr="00EF1FD8">
        <w:trPr>
          <w:trHeight w:val="20"/>
        </w:trPr>
        <w:tc>
          <w:tcPr>
            <w:tcW w:w="731" w:type="pct"/>
            <w:vAlign w:val="center"/>
          </w:tcPr>
          <w:p w:rsidR="00E553EE" w:rsidRPr="00CA4E12" w:rsidRDefault="00E553EE" w:rsidP="00CA4E12">
            <w:pPr>
              <w:suppressAutoHyphens/>
              <w:spacing w:after="0"/>
              <w:jc w:val="center"/>
              <w:rPr>
                <w:rFonts w:ascii="Times New Roman" w:eastAsia="Times New Roman" w:hAnsi="Times New Roman" w:cs="Times New Roman"/>
                <w:b/>
                <w:bCs/>
                <w:sz w:val="24"/>
                <w:szCs w:val="24"/>
              </w:rPr>
            </w:pPr>
            <w:bookmarkStart w:id="55" w:name="_Hlk82521967"/>
            <w:r w:rsidRPr="00CA4E12">
              <w:rPr>
                <w:rFonts w:ascii="Times New Roman" w:hAnsi="Times New Roman"/>
                <w:b/>
                <w:bCs/>
                <w:sz w:val="24"/>
                <w:szCs w:val="24"/>
              </w:rPr>
              <w:t>Наименование разделов и тем</w:t>
            </w:r>
          </w:p>
        </w:tc>
        <w:tc>
          <w:tcPr>
            <w:tcW w:w="2554" w:type="pct"/>
            <w:vAlign w:val="center"/>
          </w:tcPr>
          <w:p w:rsidR="00E553EE" w:rsidRPr="00CA4E12" w:rsidRDefault="00E553EE" w:rsidP="00CA4E12">
            <w:pPr>
              <w:suppressAutoHyphens/>
              <w:spacing w:after="0"/>
              <w:jc w:val="center"/>
              <w:rPr>
                <w:rFonts w:ascii="Times New Roman" w:eastAsia="Times New Roman" w:hAnsi="Times New Roman" w:cs="Times New Roman"/>
                <w:b/>
                <w:bCs/>
                <w:sz w:val="24"/>
                <w:szCs w:val="24"/>
              </w:rPr>
            </w:pPr>
            <w:r w:rsidRPr="00CA4E12">
              <w:rPr>
                <w:rFonts w:ascii="Times New Roman" w:hAnsi="Times New Roman"/>
                <w:b/>
                <w:bCs/>
                <w:sz w:val="24"/>
                <w:szCs w:val="24"/>
              </w:rPr>
              <w:t>Содержание учебного материала и формы организации деятельности обучающихся</w:t>
            </w:r>
          </w:p>
        </w:tc>
        <w:tc>
          <w:tcPr>
            <w:tcW w:w="822" w:type="pct"/>
            <w:vAlign w:val="center"/>
          </w:tcPr>
          <w:p w:rsidR="00E553EE" w:rsidRPr="00CA4E12" w:rsidRDefault="00E553EE" w:rsidP="00CA4E12">
            <w:pPr>
              <w:suppressAutoHyphens/>
              <w:spacing w:after="0"/>
              <w:jc w:val="center"/>
              <w:rPr>
                <w:rFonts w:ascii="Times New Roman" w:eastAsia="Times New Roman" w:hAnsi="Times New Roman" w:cs="Times New Roman"/>
                <w:b/>
                <w:bCs/>
                <w:sz w:val="24"/>
                <w:szCs w:val="24"/>
              </w:rPr>
            </w:pPr>
            <w:r w:rsidRPr="00CA4E12">
              <w:rPr>
                <w:rFonts w:ascii="Times New Roman" w:hAnsi="Times New Roman"/>
                <w:b/>
                <w:bCs/>
                <w:sz w:val="24"/>
                <w:szCs w:val="24"/>
              </w:rPr>
              <w:t xml:space="preserve">Объем, ак. ч / </w:t>
            </w:r>
            <w:r w:rsidRPr="00CA4E12">
              <w:rPr>
                <w:rFonts w:ascii="Times New Roman" w:hAnsi="Times New Roman"/>
                <w:b/>
                <w:bCs/>
                <w:sz w:val="24"/>
                <w:szCs w:val="24"/>
              </w:rPr>
              <w:br/>
              <w:t xml:space="preserve">в том числе </w:t>
            </w:r>
            <w:r w:rsidRPr="00CA4E12">
              <w:rPr>
                <w:rFonts w:ascii="Times New Roman" w:hAnsi="Times New Roman"/>
                <w:b/>
                <w:bCs/>
                <w:sz w:val="24"/>
                <w:szCs w:val="24"/>
              </w:rPr>
              <w:br/>
              <w:t>в форме практической подготовки, ак. ч</w:t>
            </w:r>
          </w:p>
        </w:tc>
        <w:tc>
          <w:tcPr>
            <w:tcW w:w="893" w:type="pct"/>
            <w:vAlign w:val="center"/>
          </w:tcPr>
          <w:p w:rsidR="00E553EE" w:rsidRPr="00CA4E12" w:rsidRDefault="00E553EE" w:rsidP="00CA4E12">
            <w:pPr>
              <w:suppressAutoHyphens/>
              <w:spacing w:after="0"/>
              <w:jc w:val="center"/>
              <w:rPr>
                <w:rFonts w:ascii="Times New Roman" w:eastAsia="Times New Roman" w:hAnsi="Times New Roman" w:cs="Times New Roman"/>
                <w:b/>
                <w:bCs/>
                <w:sz w:val="24"/>
                <w:szCs w:val="24"/>
              </w:rPr>
            </w:pPr>
            <w:r w:rsidRPr="00CA4E12">
              <w:rPr>
                <w:rFonts w:ascii="Times New Roman" w:hAnsi="Times New Roman"/>
                <w:b/>
                <w:bCs/>
                <w:sz w:val="24"/>
                <w:szCs w:val="24"/>
              </w:rPr>
              <w:t xml:space="preserve">Коды компетенций </w:t>
            </w:r>
            <w:r w:rsidRPr="00CA4E12">
              <w:rPr>
                <w:rFonts w:ascii="Times New Roman" w:hAnsi="Times New Roman"/>
                <w:b/>
                <w:bCs/>
                <w:sz w:val="24"/>
                <w:szCs w:val="24"/>
              </w:rPr>
              <w:br/>
              <w:t>и личностных результатов</w:t>
            </w:r>
            <w:r w:rsidRPr="00CA4E12">
              <w:rPr>
                <w:rStyle w:val="aff7"/>
                <w:b/>
                <w:bCs/>
                <w:sz w:val="24"/>
                <w:szCs w:val="24"/>
              </w:rPr>
              <w:footnoteReference w:id="19"/>
            </w:r>
            <w:r w:rsidRPr="00CA4E12">
              <w:rPr>
                <w:rFonts w:ascii="Times New Roman" w:hAnsi="Times New Roman"/>
                <w:b/>
                <w:bCs/>
                <w:sz w:val="24"/>
                <w:szCs w:val="24"/>
              </w:rPr>
              <w:t>, формированию которых способствует элемент программы</w:t>
            </w:r>
          </w:p>
        </w:tc>
      </w:tr>
      <w:tr w:rsidR="00E553EE" w:rsidRPr="001319F2" w:rsidTr="00EF1FD8">
        <w:trPr>
          <w:trHeight w:val="371"/>
        </w:trPr>
        <w:tc>
          <w:tcPr>
            <w:tcW w:w="731" w:type="pct"/>
          </w:tcPr>
          <w:p w:rsidR="00E553EE" w:rsidRPr="00CA4E12" w:rsidRDefault="00E553EE" w:rsidP="00CA4E12">
            <w:pPr>
              <w:spacing w:after="0"/>
              <w:jc w:val="center"/>
              <w:rPr>
                <w:rFonts w:ascii="Times New Roman" w:eastAsia="Times New Roman" w:hAnsi="Times New Roman" w:cs="Times New Roman"/>
                <w:b/>
                <w:bCs/>
                <w:i/>
                <w:iCs/>
                <w:sz w:val="24"/>
                <w:szCs w:val="24"/>
              </w:rPr>
            </w:pPr>
            <w:r w:rsidRPr="00CA4E12">
              <w:rPr>
                <w:rFonts w:ascii="Times New Roman" w:eastAsia="Times New Roman" w:hAnsi="Times New Roman" w:cs="Times New Roman"/>
                <w:b/>
                <w:bCs/>
                <w:i/>
                <w:iCs/>
                <w:sz w:val="24"/>
                <w:szCs w:val="24"/>
              </w:rPr>
              <w:t>1</w:t>
            </w:r>
          </w:p>
        </w:tc>
        <w:tc>
          <w:tcPr>
            <w:tcW w:w="2554" w:type="pct"/>
          </w:tcPr>
          <w:p w:rsidR="00E553EE" w:rsidRPr="00CA4E12" w:rsidRDefault="00E553EE" w:rsidP="00CA4E12">
            <w:pPr>
              <w:spacing w:after="0"/>
              <w:jc w:val="center"/>
              <w:rPr>
                <w:rFonts w:ascii="Times New Roman" w:eastAsia="Times New Roman" w:hAnsi="Times New Roman" w:cs="Times New Roman"/>
                <w:b/>
                <w:bCs/>
                <w:i/>
                <w:iCs/>
                <w:sz w:val="24"/>
                <w:szCs w:val="24"/>
              </w:rPr>
            </w:pPr>
            <w:r w:rsidRPr="00CA4E12">
              <w:rPr>
                <w:rFonts w:ascii="Times New Roman" w:eastAsia="Times New Roman" w:hAnsi="Times New Roman" w:cs="Times New Roman"/>
                <w:b/>
                <w:bCs/>
                <w:i/>
                <w:iCs/>
                <w:sz w:val="24"/>
                <w:szCs w:val="24"/>
              </w:rPr>
              <w:t>2</w:t>
            </w:r>
          </w:p>
        </w:tc>
        <w:tc>
          <w:tcPr>
            <w:tcW w:w="822" w:type="pct"/>
          </w:tcPr>
          <w:p w:rsidR="00E553EE" w:rsidRPr="00CA4E12" w:rsidRDefault="00E553EE" w:rsidP="00CA4E12">
            <w:pPr>
              <w:spacing w:after="0"/>
              <w:jc w:val="center"/>
              <w:rPr>
                <w:rFonts w:ascii="Times New Roman" w:eastAsia="Times New Roman" w:hAnsi="Times New Roman" w:cs="Times New Roman"/>
                <w:b/>
                <w:bCs/>
                <w:i/>
                <w:iCs/>
                <w:sz w:val="24"/>
                <w:szCs w:val="24"/>
              </w:rPr>
            </w:pPr>
            <w:r w:rsidRPr="00CA4E12">
              <w:rPr>
                <w:rFonts w:ascii="Times New Roman" w:eastAsia="Times New Roman" w:hAnsi="Times New Roman" w:cs="Times New Roman"/>
                <w:b/>
                <w:bCs/>
                <w:i/>
                <w:iCs/>
                <w:sz w:val="24"/>
                <w:szCs w:val="24"/>
              </w:rPr>
              <w:t>3</w:t>
            </w:r>
          </w:p>
        </w:tc>
        <w:tc>
          <w:tcPr>
            <w:tcW w:w="893" w:type="pct"/>
          </w:tcPr>
          <w:p w:rsidR="00E553EE" w:rsidRPr="00CA4E12" w:rsidRDefault="00E553EE" w:rsidP="00CA4E12">
            <w:pPr>
              <w:spacing w:after="0"/>
              <w:jc w:val="center"/>
              <w:rPr>
                <w:rFonts w:ascii="Times New Roman" w:eastAsia="Times New Roman" w:hAnsi="Times New Roman" w:cs="Times New Roman"/>
                <w:b/>
                <w:bCs/>
                <w:i/>
                <w:iCs/>
                <w:sz w:val="24"/>
                <w:szCs w:val="24"/>
              </w:rPr>
            </w:pPr>
            <w:r w:rsidRPr="00CA4E12">
              <w:rPr>
                <w:rFonts w:ascii="Times New Roman" w:eastAsia="Times New Roman" w:hAnsi="Times New Roman" w:cs="Times New Roman"/>
                <w:b/>
                <w:bCs/>
                <w:i/>
                <w:iCs/>
                <w:sz w:val="24"/>
                <w:szCs w:val="24"/>
              </w:rPr>
              <w:t>4</w:t>
            </w:r>
          </w:p>
        </w:tc>
      </w:tr>
      <w:tr w:rsidR="00E553EE" w:rsidRPr="001319F2" w:rsidTr="00EF1FD8">
        <w:trPr>
          <w:trHeight w:val="371"/>
        </w:trPr>
        <w:tc>
          <w:tcPr>
            <w:tcW w:w="3285" w:type="pct"/>
            <w:gridSpan w:val="2"/>
          </w:tcPr>
          <w:p w:rsidR="00E553EE" w:rsidRPr="00CA4E12" w:rsidRDefault="00E553EE" w:rsidP="00CA4E12">
            <w:pPr>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Раздел 1. Основы теории множеств</w:t>
            </w:r>
          </w:p>
        </w:tc>
        <w:tc>
          <w:tcPr>
            <w:tcW w:w="822" w:type="pct"/>
          </w:tcPr>
          <w:p w:rsidR="00E553EE" w:rsidRPr="00CA4E12" w:rsidRDefault="001830D0" w:rsidP="00CA4E12">
            <w:pPr>
              <w:jc w:val="center"/>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10</w:t>
            </w:r>
            <w:r w:rsidR="00E553EE" w:rsidRPr="00CA4E12">
              <w:rPr>
                <w:rFonts w:ascii="Times New Roman" w:eastAsia="Times New Roman" w:hAnsi="Times New Roman" w:cs="Times New Roman"/>
                <w:b/>
                <w:bCs/>
                <w:sz w:val="24"/>
                <w:szCs w:val="24"/>
              </w:rPr>
              <w:t>/4</w:t>
            </w:r>
          </w:p>
        </w:tc>
        <w:tc>
          <w:tcPr>
            <w:tcW w:w="893" w:type="pct"/>
            <w:vMerge w:val="restart"/>
          </w:tcPr>
          <w:p w:rsidR="00E553EE" w:rsidRPr="00CA4E12" w:rsidRDefault="00E553EE" w:rsidP="00CA4E12">
            <w:pPr>
              <w:spacing w:after="0"/>
              <w:jc w:val="center"/>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ОК 01, ОК 02</w:t>
            </w:r>
          </w:p>
          <w:p w:rsidR="00E553EE" w:rsidRPr="00CA4E12" w:rsidRDefault="00E553EE" w:rsidP="00CA4E12">
            <w:pPr>
              <w:spacing w:after="0"/>
              <w:jc w:val="center"/>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ПК 1.1, ПК 2.1</w:t>
            </w:r>
          </w:p>
        </w:tc>
      </w:tr>
      <w:tr w:rsidR="00E553EE" w:rsidRPr="001319F2" w:rsidTr="00EF1FD8">
        <w:trPr>
          <w:trHeight w:val="20"/>
        </w:trPr>
        <w:tc>
          <w:tcPr>
            <w:tcW w:w="731" w:type="pct"/>
            <w:vMerge w:val="restart"/>
          </w:tcPr>
          <w:p w:rsidR="00E553EE" w:rsidRPr="00CA4E12" w:rsidRDefault="00E553EE" w:rsidP="00CA4E12">
            <w:pPr>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 xml:space="preserve">Тема 1.1. </w:t>
            </w:r>
          </w:p>
          <w:p w:rsidR="00E553EE" w:rsidRPr="00CA4E12" w:rsidRDefault="00E553EE" w:rsidP="00CA4E12">
            <w:pPr>
              <w:spacing w:after="0"/>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Основы теории множеств</w:t>
            </w:r>
          </w:p>
          <w:p w:rsidR="00E553EE" w:rsidRPr="00CA4E12" w:rsidRDefault="00E553EE" w:rsidP="00CA4E12">
            <w:pPr>
              <w:spacing w:after="0"/>
              <w:rPr>
                <w:rFonts w:ascii="Times New Roman" w:eastAsia="Times New Roman" w:hAnsi="Times New Roman" w:cs="Times New Roman"/>
                <w:sz w:val="24"/>
                <w:szCs w:val="24"/>
              </w:rPr>
            </w:pPr>
          </w:p>
        </w:tc>
        <w:tc>
          <w:tcPr>
            <w:tcW w:w="2554" w:type="pct"/>
          </w:tcPr>
          <w:p w:rsidR="00E553EE" w:rsidRPr="00CA4E12" w:rsidRDefault="00E553EE" w:rsidP="00CA4E12">
            <w:pPr>
              <w:spacing w:after="0"/>
              <w:rPr>
                <w:rFonts w:ascii="Times New Roman" w:eastAsia="Times New Roman" w:hAnsi="Times New Roman" w:cs="Times New Roman"/>
                <w:b/>
                <w:bCs/>
                <w:i/>
                <w:sz w:val="24"/>
                <w:szCs w:val="24"/>
              </w:rPr>
            </w:pPr>
            <w:r w:rsidRPr="00CA4E12">
              <w:rPr>
                <w:rFonts w:ascii="Times New Roman" w:eastAsia="Times New Roman" w:hAnsi="Times New Roman" w:cs="Times New Roman"/>
                <w:b/>
                <w:bCs/>
                <w:sz w:val="24"/>
                <w:szCs w:val="24"/>
              </w:rPr>
              <w:t>Содержание учебного материала</w:t>
            </w:r>
          </w:p>
        </w:tc>
        <w:tc>
          <w:tcPr>
            <w:tcW w:w="822" w:type="pct"/>
            <w:vAlign w:val="center"/>
          </w:tcPr>
          <w:p w:rsidR="00E553EE" w:rsidRPr="00CA4E12" w:rsidRDefault="001830D0" w:rsidP="00CA4E12">
            <w:pPr>
              <w:suppressAutoHyphens/>
              <w:spacing w:after="0"/>
              <w:jc w:val="center"/>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10</w:t>
            </w:r>
            <w:r w:rsidR="00E553EE" w:rsidRPr="00CA4E12">
              <w:rPr>
                <w:rFonts w:ascii="Times New Roman" w:eastAsia="Times New Roman" w:hAnsi="Times New Roman" w:cs="Times New Roman"/>
                <w:b/>
                <w:bCs/>
                <w:sz w:val="24"/>
                <w:szCs w:val="24"/>
              </w:rPr>
              <w:t>/4</w:t>
            </w:r>
          </w:p>
        </w:tc>
        <w:tc>
          <w:tcPr>
            <w:tcW w:w="893" w:type="pct"/>
            <w:vMerge/>
          </w:tcPr>
          <w:p w:rsidR="00E553EE" w:rsidRPr="00CA4E12" w:rsidRDefault="00E553EE" w:rsidP="00CA4E12">
            <w:pPr>
              <w:spacing w:after="0"/>
              <w:jc w:val="center"/>
              <w:rPr>
                <w:rFonts w:ascii="Times New Roman" w:eastAsia="Times New Roman" w:hAnsi="Times New Roman" w:cs="Times New Roman"/>
                <w:b/>
                <w:i/>
                <w:sz w:val="24"/>
                <w:szCs w:val="24"/>
              </w:rPr>
            </w:pPr>
          </w:p>
        </w:tc>
      </w:tr>
      <w:tr w:rsidR="00E553EE" w:rsidRPr="001319F2" w:rsidTr="00EF1FD8">
        <w:trPr>
          <w:trHeight w:val="20"/>
        </w:trPr>
        <w:tc>
          <w:tcPr>
            <w:tcW w:w="731" w:type="pct"/>
            <w:vMerge/>
          </w:tcPr>
          <w:p w:rsidR="00E553EE" w:rsidRPr="00CA4E12" w:rsidRDefault="00E553EE" w:rsidP="00CA4E12">
            <w:pPr>
              <w:spacing w:after="0"/>
              <w:rPr>
                <w:rFonts w:ascii="Times New Roman" w:eastAsia="Times New Roman" w:hAnsi="Times New Roman" w:cs="Times New Roman"/>
                <w:i/>
                <w:sz w:val="24"/>
                <w:szCs w:val="24"/>
              </w:rPr>
            </w:pPr>
          </w:p>
        </w:tc>
        <w:tc>
          <w:tcPr>
            <w:tcW w:w="2554" w:type="pct"/>
          </w:tcPr>
          <w:p w:rsidR="00E553EE" w:rsidRPr="00CA4E12" w:rsidRDefault="00E553EE" w:rsidP="00CA4E12">
            <w:pPr>
              <w:numPr>
                <w:ilvl w:val="0"/>
                <w:numId w:val="29"/>
              </w:numPr>
              <w:spacing w:before="120" w:after="0"/>
              <w:ind w:left="460"/>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Понятие множества. Подмножества. Операции над множествами. Диаграммы Эйлера — Венна. Алгебра множеств.</w:t>
            </w:r>
          </w:p>
        </w:tc>
        <w:tc>
          <w:tcPr>
            <w:tcW w:w="822" w:type="pct"/>
            <w:vMerge w:val="restart"/>
            <w:vAlign w:val="center"/>
          </w:tcPr>
          <w:p w:rsidR="00E553EE" w:rsidRPr="00CA4E12" w:rsidRDefault="00E553EE" w:rsidP="00CA4E12">
            <w:pPr>
              <w:suppressAutoHyphens/>
              <w:spacing w:after="0"/>
              <w:jc w:val="center"/>
              <w:rPr>
                <w:rFonts w:ascii="Times New Roman" w:eastAsia="Times New Roman" w:hAnsi="Times New Roman" w:cs="Times New Roman"/>
                <w:bCs/>
                <w:sz w:val="24"/>
                <w:szCs w:val="24"/>
              </w:rPr>
            </w:pPr>
            <w:r w:rsidRPr="00CA4E12">
              <w:rPr>
                <w:rFonts w:ascii="Times New Roman" w:eastAsia="Times New Roman" w:hAnsi="Times New Roman" w:cs="Times New Roman"/>
                <w:bCs/>
                <w:sz w:val="24"/>
                <w:szCs w:val="24"/>
              </w:rPr>
              <w:t>4</w:t>
            </w:r>
          </w:p>
        </w:tc>
        <w:tc>
          <w:tcPr>
            <w:tcW w:w="893" w:type="pct"/>
            <w:vMerge/>
          </w:tcPr>
          <w:p w:rsidR="00E553EE" w:rsidRPr="00CA4E12" w:rsidRDefault="00E553EE" w:rsidP="00CA4E12">
            <w:pPr>
              <w:spacing w:after="0"/>
              <w:jc w:val="center"/>
              <w:rPr>
                <w:rFonts w:ascii="Times New Roman" w:eastAsia="Times New Roman" w:hAnsi="Times New Roman" w:cs="Times New Roman"/>
                <w:b/>
                <w:bCs/>
                <w:i/>
                <w:sz w:val="24"/>
                <w:szCs w:val="24"/>
              </w:rPr>
            </w:pPr>
          </w:p>
        </w:tc>
      </w:tr>
      <w:tr w:rsidR="00E553EE" w:rsidRPr="001319F2" w:rsidTr="00EF1FD8">
        <w:trPr>
          <w:trHeight w:val="20"/>
        </w:trPr>
        <w:tc>
          <w:tcPr>
            <w:tcW w:w="731" w:type="pct"/>
            <w:vMerge/>
          </w:tcPr>
          <w:p w:rsidR="00E553EE" w:rsidRPr="00CA4E12" w:rsidRDefault="00E553EE" w:rsidP="00CA4E12">
            <w:pPr>
              <w:spacing w:after="0"/>
              <w:rPr>
                <w:rFonts w:ascii="Times New Roman" w:eastAsia="Times New Roman" w:hAnsi="Times New Roman" w:cs="Times New Roman"/>
                <w:i/>
                <w:sz w:val="24"/>
                <w:szCs w:val="24"/>
              </w:rPr>
            </w:pPr>
          </w:p>
        </w:tc>
        <w:tc>
          <w:tcPr>
            <w:tcW w:w="2554" w:type="pct"/>
          </w:tcPr>
          <w:p w:rsidR="00E553EE" w:rsidRPr="00CA4E12" w:rsidRDefault="00E553EE" w:rsidP="00CA4E12">
            <w:pPr>
              <w:numPr>
                <w:ilvl w:val="0"/>
                <w:numId w:val="29"/>
              </w:numPr>
              <w:spacing w:before="120" w:after="0"/>
              <w:ind w:left="460"/>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Отношения во множествах. Прямое произведение множеств. Отображения и их свойства</w:t>
            </w:r>
          </w:p>
        </w:tc>
        <w:tc>
          <w:tcPr>
            <w:tcW w:w="822" w:type="pct"/>
            <w:vMerge/>
            <w:vAlign w:val="center"/>
          </w:tcPr>
          <w:p w:rsidR="00E553EE" w:rsidRPr="00CA4E12" w:rsidRDefault="00E553EE" w:rsidP="00CA4E12">
            <w:pPr>
              <w:suppressAutoHyphens/>
              <w:spacing w:after="0"/>
              <w:jc w:val="both"/>
              <w:rPr>
                <w:rFonts w:ascii="Times New Roman" w:eastAsia="Times New Roman" w:hAnsi="Times New Roman" w:cs="Times New Roman"/>
                <w:bCs/>
                <w:i/>
                <w:iCs/>
                <w:sz w:val="24"/>
                <w:szCs w:val="24"/>
              </w:rPr>
            </w:pPr>
          </w:p>
        </w:tc>
        <w:tc>
          <w:tcPr>
            <w:tcW w:w="893" w:type="pct"/>
            <w:vMerge/>
          </w:tcPr>
          <w:p w:rsidR="00E553EE" w:rsidRPr="00CA4E12" w:rsidRDefault="00E553EE" w:rsidP="00CA4E12">
            <w:pPr>
              <w:spacing w:after="0"/>
              <w:jc w:val="center"/>
              <w:rPr>
                <w:rFonts w:ascii="Times New Roman" w:eastAsia="Times New Roman" w:hAnsi="Times New Roman" w:cs="Times New Roman"/>
                <w:b/>
                <w:bCs/>
                <w:i/>
                <w:sz w:val="24"/>
                <w:szCs w:val="24"/>
              </w:rPr>
            </w:pPr>
          </w:p>
        </w:tc>
      </w:tr>
      <w:tr w:rsidR="00E553EE" w:rsidRPr="001319F2" w:rsidTr="00EF1FD8">
        <w:trPr>
          <w:trHeight w:val="20"/>
        </w:trPr>
        <w:tc>
          <w:tcPr>
            <w:tcW w:w="731" w:type="pct"/>
            <w:vMerge/>
          </w:tcPr>
          <w:p w:rsidR="00E553EE" w:rsidRPr="00CA4E12" w:rsidRDefault="00E553EE" w:rsidP="00CA4E12">
            <w:pPr>
              <w:spacing w:after="0"/>
              <w:rPr>
                <w:rFonts w:ascii="Times New Roman" w:eastAsia="Times New Roman" w:hAnsi="Times New Roman" w:cs="Times New Roman"/>
                <w:i/>
                <w:sz w:val="24"/>
                <w:szCs w:val="24"/>
              </w:rPr>
            </w:pPr>
          </w:p>
        </w:tc>
        <w:tc>
          <w:tcPr>
            <w:tcW w:w="2554" w:type="pct"/>
          </w:tcPr>
          <w:p w:rsidR="00E553EE" w:rsidRPr="00CA4E12" w:rsidRDefault="00E553EE" w:rsidP="00CA4E12">
            <w:pPr>
              <w:spacing w:before="120" w:after="0"/>
              <w:ind w:left="126"/>
              <w:rPr>
                <w:rFonts w:ascii="Times New Roman" w:eastAsia="Times New Roman" w:hAnsi="Times New Roman" w:cs="Times New Roman"/>
                <w:sz w:val="24"/>
                <w:szCs w:val="24"/>
              </w:rPr>
            </w:pPr>
            <w:r w:rsidRPr="00CA4E12">
              <w:rPr>
                <w:rFonts w:ascii="Times New Roman" w:eastAsia="Times New Roman" w:hAnsi="Times New Roman" w:cs="Times New Roman"/>
                <w:b/>
                <w:bCs/>
                <w:sz w:val="24"/>
                <w:szCs w:val="24"/>
              </w:rPr>
              <w:t>В том числе практических и лабораторных занятий</w:t>
            </w:r>
          </w:p>
        </w:tc>
        <w:tc>
          <w:tcPr>
            <w:tcW w:w="822" w:type="pct"/>
            <w:vAlign w:val="center"/>
          </w:tcPr>
          <w:p w:rsidR="00E553EE" w:rsidRPr="00CA4E12" w:rsidRDefault="00E553EE" w:rsidP="00CA4E12">
            <w:pPr>
              <w:suppressAutoHyphens/>
              <w:spacing w:after="0"/>
              <w:jc w:val="center"/>
              <w:rPr>
                <w:rFonts w:ascii="Times New Roman" w:eastAsia="Times New Roman" w:hAnsi="Times New Roman" w:cs="Times New Roman"/>
                <w:b/>
                <w:sz w:val="24"/>
                <w:szCs w:val="24"/>
              </w:rPr>
            </w:pPr>
            <w:r w:rsidRPr="00CA4E12">
              <w:rPr>
                <w:rFonts w:ascii="Times New Roman" w:eastAsia="Times New Roman" w:hAnsi="Times New Roman" w:cs="Times New Roman"/>
                <w:b/>
                <w:sz w:val="24"/>
                <w:szCs w:val="24"/>
              </w:rPr>
              <w:t>4</w:t>
            </w:r>
          </w:p>
        </w:tc>
        <w:tc>
          <w:tcPr>
            <w:tcW w:w="893" w:type="pct"/>
            <w:vMerge/>
          </w:tcPr>
          <w:p w:rsidR="00E553EE" w:rsidRPr="00CA4E12" w:rsidRDefault="00E553EE" w:rsidP="00CA4E12">
            <w:pPr>
              <w:spacing w:after="0"/>
              <w:jc w:val="center"/>
              <w:rPr>
                <w:rFonts w:ascii="Times New Roman" w:eastAsia="Times New Roman" w:hAnsi="Times New Roman" w:cs="Times New Roman"/>
                <w:b/>
                <w:bCs/>
                <w:i/>
                <w:sz w:val="24"/>
                <w:szCs w:val="24"/>
              </w:rPr>
            </w:pPr>
          </w:p>
        </w:tc>
      </w:tr>
      <w:tr w:rsidR="00E553EE" w:rsidRPr="001319F2" w:rsidTr="00EF1FD8">
        <w:trPr>
          <w:trHeight w:val="20"/>
        </w:trPr>
        <w:tc>
          <w:tcPr>
            <w:tcW w:w="731" w:type="pct"/>
            <w:vMerge/>
          </w:tcPr>
          <w:p w:rsidR="00E553EE" w:rsidRPr="00CA4E12" w:rsidRDefault="00E553EE" w:rsidP="00CA4E12">
            <w:pPr>
              <w:spacing w:after="0"/>
              <w:rPr>
                <w:rFonts w:ascii="Times New Roman" w:eastAsia="Times New Roman" w:hAnsi="Times New Roman" w:cs="Times New Roman"/>
                <w:i/>
                <w:sz w:val="24"/>
                <w:szCs w:val="24"/>
              </w:rPr>
            </w:pPr>
          </w:p>
        </w:tc>
        <w:tc>
          <w:tcPr>
            <w:tcW w:w="2554" w:type="pct"/>
          </w:tcPr>
          <w:p w:rsidR="00E553EE" w:rsidRPr="00CA4E12" w:rsidRDefault="00E553EE" w:rsidP="00CA4E12">
            <w:pPr>
              <w:spacing w:after="0"/>
              <w:jc w:val="both"/>
              <w:rPr>
                <w:rFonts w:ascii="Times New Roman" w:eastAsia="Times New Roman" w:hAnsi="Times New Roman" w:cs="Times New Roman"/>
                <w:b/>
                <w:i/>
                <w:sz w:val="24"/>
                <w:szCs w:val="24"/>
              </w:rPr>
            </w:pPr>
            <w:r w:rsidRPr="00CA4E12">
              <w:rPr>
                <w:rFonts w:ascii="Times New Roman" w:eastAsia="Times New Roman" w:hAnsi="Times New Roman" w:cs="Times New Roman"/>
                <w:bCs/>
                <w:iCs/>
                <w:sz w:val="24"/>
                <w:szCs w:val="24"/>
              </w:rPr>
              <w:t>Практическое занятие № 1. Решение задач на определение мощности множества и подмножества.</w:t>
            </w:r>
          </w:p>
        </w:tc>
        <w:tc>
          <w:tcPr>
            <w:tcW w:w="822" w:type="pct"/>
            <w:vAlign w:val="center"/>
          </w:tcPr>
          <w:p w:rsidR="00E553EE" w:rsidRPr="00CA4E12" w:rsidRDefault="00E553EE" w:rsidP="00CA4E12">
            <w:pPr>
              <w:suppressAutoHyphens/>
              <w:spacing w:after="0"/>
              <w:jc w:val="center"/>
              <w:rPr>
                <w:rFonts w:ascii="Times New Roman" w:eastAsia="Times New Roman" w:hAnsi="Times New Roman" w:cs="Times New Roman"/>
                <w:bCs/>
                <w:sz w:val="24"/>
                <w:szCs w:val="24"/>
              </w:rPr>
            </w:pPr>
            <w:r w:rsidRPr="00CA4E12">
              <w:rPr>
                <w:rFonts w:ascii="Times New Roman" w:eastAsia="Times New Roman" w:hAnsi="Times New Roman" w:cs="Times New Roman"/>
                <w:bCs/>
                <w:sz w:val="24"/>
                <w:szCs w:val="24"/>
              </w:rPr>
              <w:t>2</w:t>
            </w:r>
          </w:p>
        </w:tc>
        <w:tc>
          <w:tcPr>
            <w:tcW w:w="893" w:type="pct"/>
            <w:vMerge/>
          </w:tcPr>
          <w:p w:rsidR="00E553EE" w:rsidRPr="00CA4E12" w:rsidRDefault="00E553EE" w:rsidP="00CA4E12">
            <w:pPr>
              <w:spacing w:after="0"/>
              <w:jc w:val="center"/>
              <w:rPr>
                <w:rFonts w:ascii="Times New Roman" w:eastAsia="Times New Roman" w:hAnsi="Times New Roman" w:cs="Times New Roman"/>
                <w:b/>
                <w:i/>
                <w:sz w:val="24"/>
                <w:szCs w:val="24"/>
              </w:rPr>
            </w:pPr>
          </w:p>
        </w:tc>
      </w:tr>
      <w:tr w:rsidR="00E553EE" w:rsidRPr="001319F2" w:rsidTr="00EF1FD8">
        <w:trPr>
          <w:trHeight w:val="20"/>
        </w:trPr>
        <w:tc>
          <w:tcPr>
            <w:tcW w:w="731" w:type="pct"/>
            <w:vMerge/>
          </w:tcPr>
          <w:p w:rsidR="00E553EE" w:rsidRPr="00CA4E12" w:rsidRDefault="00E553EE" w:rsidP="00CA4E12">
            <w:pPr>
              <w:rPr>
                <w:rFonts w:ascii="Times New Roman" w:eastAsia="Times New Roman" w:hAnsi="Times New Roman" w:cs="Times New Roman"/>
                <w:i/>
                <w:sz w:val="24"/>
                <w:szCs w:val="24"/>
              </w:rPr>
            </w:pPr>
          </w:p>
        </w:tc>
        <w:tc>
          <w:tcPr>
            <w:tcW w:w="2554" w:type="pct"/>
          </w:tcPr>
          <w:p w:rsidR="00E553EE" w:rsidRPr="00CA4E12" w:rsidRDefault="00E553EE" w:rsidP="00CA4E12">
            <w:pPr>
              <w:jc w:val="both"/>
              <w:rPr>
                <w:rFonts w:ascii="Times New Roman" w:eastAsia="Times New Roman" w:hAnsi="Times New Roman" w:cs="Times New Roman"/>
                <w:bCs/>
                <w:iCs/>
                <w:sz w:val="24"/>
                <w:szCs w:val="24"/>
              </w:rPr>
            </w:pPr>
            <w:r w:rsidRPr="00CA4E12">
              <w:rPr>
                <w:rFonts w:ascii="Times New Roman" w:eastAsia="Times New Roman" w:hAnsi="Times New Roman" w:cs="Times New Roman"/>
                <w:bCs/>
                <w:iCs/>
                <w:sz w:val="24"/>
                <w:szCs w:val="24"/>
              </w:rPr>
              <w:t>Практическое занятие № 2. Действия над множествами</w:t>
            </w:r>
          </w:p>
        </w:tc>
        <w:tc>
          <w:tcPr>
            <w:tcW w:w="822" w:type="pct"/>
            <w:vAlign w:val="center"/>
          </w:tcPr>
          <w:p w:rsidR="00E553EE" w:rsidRPr="00CA4E12" w:rsidRDefault="00E553EE" w:rsidP="00CA4E12">
            <w:pPr>
              <w:suppressAutoHyphens/>
              <w:jc w:val="center"/>
              <w:rPr>
                <w:rFonts w:ascii="Times New Roman" w:eastAsia="Times New Roman" w:hAnsi="Times New Roman" w:cs="Times New Roman"/>
                <w:bCs/>
                <w:sz w:val="24"/>
                <w:szCs w:val="24"/>
              </w:rPr>
            </w:pPr>
            <w:r w:rsidRPr="00CA4E12">
              <w:rPr>
                <w:rFonts w:ascii="Times New Roman" w:eastAsia="Times New Roman" w:hAnsi="Times New Roman" w:cs="Times New Roman"/>
                <w:bCs/>
                <w:sz w:val="24"/>
                <w:szCs w:val="24"/>
              </w:rPr>
              <w:t>2</w:t>
            </w:r>
          </w:p>
        </w:tc>
        <w:tc>
          <w:tcPr>
            <w:tcW w:w="893" w:type="pct"/>
            <w:vMerge/>
          </w:tcPr>
          <w:p w:rsidR="00E553EE" w:rsidRPr="00CA4E12" w:rsidRDefault="00E553EE" w:rsidP="00CA4E12">
            <w:pPr>
              <w:jc w:val="center"/>
              <w:rPr>
                <w:rFonts w:ascii="Times New Roman" w:eastAsia="Times New Roman" w:hAnsi="Times New Roman" w:cs="Times New Roman"/>
                <w:b/>
                <w:i/>
                <w:sz w:val="24"/>
                <w:szCs w:val="24"/>
              </w:rPr>
            </w:pPr>
          </w:p>
        </w:tc>
      </w:tr>
      <w:tr w:rsidR="00E553EE" w:rsidRPr="001319F2" w:rsidTr="00EF1FD8">
        <w:trPr>
          <w:trHeight w:val="20"/>
        </w:trPr>
        <w:tc>
          <w:tcPr>
            <w:tcW w:w="731" w:type="pct"/>
            <w:vMerge/>
          </w:tcPr>
          <w:p w:rsidR="00E553EE" w:rsidRPr="00CA4E12" w:rsidRDefault="00E553EE" w:rsidP="00CA4E12">
            <w:pPr>
              <w:rPr>
                <w:rFonts w:ascii="Times New Roman" w:eastAsia="Times New Roman" w:hAnsi="Times New Roman" w:cs="Times New Roman"/>
                <w:sz w:val="24"/>
                <w:szCs w:val="24"/>
              </w:rPr>
            </w:pPr>
          </w:p>
        </w:tc>
        <w:tc>
          <w:tcPr>
            <w:tcW w:w="2554" w:type="pct"/>
          </w:tcPr>
          <w:p w:rsidR="00E553EE" w:rsidRPr="00CA4E12" w:rsidRDefault="00E553EE" w:rsidP="00CA4E12">
            <w:pPr>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Самостоятельная работа обучающихся</w:t>
            </w:r>
          </w:p>
        </w:tc>
        <w:tc>
          <w:tcPr>
            <w:tcW w:w="822" w:type="pct"/>
            <w:vAlign w:val="center"/>
          </w:tcPr>
          <w:p w:rsidR="00E553EE" w:rsidRPr="00CA4E12" w:rsidRDefault="001830D0" w:rsidP="00CA4E12">
            <w:pPr>
              <w:suppressAutoHyphens/>
              <w:jc w:val="center"/>
              <w:rPr>
                <w:rFonts w:ascii="Times New Roman" w:eastAsia="Times New Roman" w:hAnsi="Times New Roman" w:cs="Times New Roman"/>
                <w:b/>
                <w:bCs/>
                <w:iCs/>
                <w:sz w:val="24"/>
                <w:szCs w:val="24"/>
              </w:rPr>
            </w:pPr>
            <w:r w:rsidRPr="00CA4E12">
              <w:rPr>
                <w:rFonts w:ascii="Times New Roman" w:eastAsia="Times New Roman" w:hAnsi="Times New Roman" w:cs="Times New Roman"/>
                <w:b/>
                <w:bCs/>
                <w:iCs/>
                <w:sz w:val="24"/>
                <w:szCs w:val="24"/>
              </w:rPr>
              <w:t>2</w:t>
            </w:r>
          </w:p>
        </w:tc>
        <w:tc>
          <w:tcPr>
            <w:tcW w:w="893" w:type="pct"/>
            <w:vMerge/>
          </w:tcPr>
          <w:p w:rsidR="00E553EE" w:rsidRPr="00CA4E12" w:rsidRDefault="00E553EE" w:rsidP="00CA4E12">
            <w:pPr>
              <w:jc w:val="center"/>
              <w:rPr>
                <w:rFonts w:ascii="Times New Roman" w:eastAsia="Times New Roman" w:hAnsi="Times New Roman" w:cs="Times New Roman"/>
                <w:b/>
                <w:sz w:val="24"/>
                <w:szCs w:val="24"/>
              </w:rPr>
            </w:pPr>
          </w:p>
        </w:tc>
      </w:tr>
      <w:tr w:rsidR="00E553EE" w:rsidRPr="001319F2" w:rsidTr="00EF1FD8">
        <w:trPr>
          <w:trHeight w:val="20"/>
        </w:trPr>
        <w:tc>
          <w:tcPr>
            <w:tcW w:w="3285" w:type="pct"/>
            <w:gridSpan w:val="2"/>
          </w:tcPr>
          <w:p w:rsidR="00E553EE" w:rsidRPr="00CA4E12" w:rsidRDefault="00E553EE" w:rsidP="00CA4E12">
            <w:pPr>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Раздел 2. Математическая логика</w:t>
            </w:r>
          </w:p>
        </w:tc>
        <w:tc>
          <w:tcPr>
            <w:tcW w:w="822" w:type="pct"/>
            <w:vAlign w:val="center"/>
          </w:tcPr>
          <w:p w:rsidR="00E553EE" w:rsidRPr="00CA4E12" w:rsidRDefault="001830D0" w:rsidP="00CA4E12">
            <w:pPr>
              <w:jc w:val="center"/>
              <w:rPr>
                <w:rFonts w:ascii="Times New Roman" w:eastAsia="Times New Roman" w:hAnsi="Times New Roman" w:cs="Times New Roman"/>
                <w:b/>
                <w:sz w:val="24"/>
                <w:szCs w:val="24"/>
              </w:rPr>
            </w:pPr>
            <w:r w:rsidRPr="00CA4E12">
              <w:rPr>
                <w:rFonts w:ascii="Times New Roman" w:eastAsia="Times New Roman" w:hAnsi="Times New Roman" w:cs="Times New Roman"/>
                <w:b/>
                <w:sz w:val="24"/>
                <w:szCs w:val="24"/>
              </w:rPr>
              <w:t>20</w:t>
            </w:r>
            <w:r w:rsidR="00E553EE" w:rsidRPr="00CA4E12">
              <w:rPr>
                <w:rFonts w:ascii="Times New Roman" w:eastAsia="Times New Roman" w:hAnsi="Times New Roman" w:cs="Times New Roman"/>
                <w:b/>
                <w:sz w:val="24"/>
                <w:szCs w:val="24"/>
              </w:rPr>
              <w:t>/8</w:t>
            </w:r>
          </w:p>
        </w:tc>
        <w:tc>
          <w:tcPr>
            <w:tcW w:w="893" w:type="pct"/>
          </w:tcPr>
          <w:p w:rsidR="00E553EE" w:rsidRPr="00CA4E12" w:rsidRDefault="00E553EE" w:rsidP="00CA4E12">
            <w:pPr>
              <w:jc w:val="center"/>
              <w:rPr>
                <w:rFonts w:ascii="Times New Roman" w:eastAsia="Times New Roman" w:hAnsi="Times New Roman" w:cs="Times New Roman"/>
                <w:b/>
                <w:i/>
                <w:sz w:val="24"/>
                <w:szCs w:val="24"/>
              </w:rPr>
            </w:pPr>
          </w:p>
        </w:tc>
      </w:tr>
      <w:tr w:rsidR="00E553EE" w:rsidRPr="001319F2" w:rsidTr="00EF1FD8">
        <w:trPr>
          <w:trHeight w:val="20"/>
        </w:trPr>
        <w:tc>
          <w:tcPr>
            <w:tcW w:w="731" w:type="pct"/>
            <w:vMerge w:val="restart"/>
          </w:tcPr>
          <w:p w:rsidR="00E553EE" w:rsidRPr="00CA4E12" w:rsidRDefault="00E553EE" w:rsidP="00CA4E12">
            <w:pPr>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 xml:space="preserve">Тема 2.1. </w:t>
            </w:r>
          </w:p>
          <w:p w:rsidR="00E553EE" w:rsidRPr="00CA4E12" w:rsidRDefault="00E553EE" w:rsidP="00CA4E12">
            <w:pPr>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Логика высказываний</w:t>
            </w:r>
          </w:p>
        </w:tc>
        <w:tc>
          <w:tcPr>
            <w:tcW w:w="2554" w:type="pct"/>
          </w:tcPr>
          <w:p w:rsidR="00E553EE" w:rsidRPr="00CA4E12" w:rsidRDefault="00E553EE" w:rsidP="00CA4E12">
            <w:pPr>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 xml:space="preserve">Содержание учебного материала </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
                <w:sz w:val="24"/>
                <w:szCs w:val="24"/>
              </w:rPr>
            </w:pPr>
            <w:r w:rsidRPr="00CA4E12">
              <w:rPr>
                <w:rFonts w:ascii="Times New Roman" w:eastAsia="Times New Roman" w:hAnsi="Times New Roman" w:cs="Times New Roman"/>
                <w:b/>
                <w:sz w:val="24"/>
                <w:szCs w:val="24"/>
              </w:rPr>
              <w:t>6/2</w:t>
            </w:r>
          </w:p>
        </w:tc>
        <w:tc>
          <w:tcPr>
            <w:tcW w:w="893" w:type="pct"/>
            <w:vMerge w:val="restart"/>
          </w:tcPr>
          <w:p w:rsidR="00E553EE" w:rsidRPr="00CA4E12" w:rsidRDefault="00E553EE" w:rsidP="00CA4E12">
            <w:pPr>
              <w:spacing w:after="0"/>
              <w:jc w:val="center"/>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ОК 01, ОК 02</w:t>
            </w:r>
          </w:p>
          <w:p w:rsidR="00E553EE" w:rsidRPr="00CA4E12" w:rsidRDefault="00E553EE" w:rsidP="00CA4E12">
            <w:pPr>
              <w:spacing w:after="0"/>
              <w:jc w:val="center"/>
              <w:rPr>
                <w:rFonts w:ascii="Times New Roman" w:eastAsia="Times New Roman" w:hAnsi="Times New Roman" w:cs="Times New Roman"/>
                <w:bCs/>
                <w:sz w:val="24"/>
                <w:szCs w:val="24"/>
              </w:rPr>
            </w:pPr>
            <w:r w:rsidRPr="00CA4E12">
              <w:rPr>
                <w:rFonts w:ascii="Times New Roman" w:eastAsia="Times New Roman" w:hAnsi="Times New Roman" w:cs="Times New Roman"/>
                <w:sz w:val="24"/>
                <w:szCs w:val="24"/>
              </w:rPr>
              <w:t>ПК 1.1, ПК 2.1</w:t>
            </w:r>
          </w:p>
        </w:tc>
      </w:tr>
      <w:tr w:rsidR="00E553EE" w:rsidRPr="001319F2" w:rsidTr="00EF1FD8">
        <w:trPr>
          <w:trHeight w:val="20"/>
        </w:trPr>
        <w:tc>
          <w:tcPr>
            <w:tcW w:w="731" w:type="pct"/>
            <w:vMerge/>
          </w:tcPr>
          <w:p w:rsidR="00E553EE" w:rsidRPr="00CA4E12" w:rsidRDefault="00E553EE" w:rsidP="00CA4E12">
            <w:pPr>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numPr>
                <w:ilvl w:val="0"/>
                <w:numId w:val="10"/>
              </w:numPr>
              <w:spacing w:before="120" w:after="0"/>
              <w:ind w:left="460"/>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Высказывания и операции над ними. Формулы логики высказываний.</w:t>
            </w:r>
          </w:p>
        </w:tc>
        <w:tc>
          <w:tcPr>
            <w:tcW w:w="822" w:type="pct"/>
            <w:vMerge w:val="restart"/>
            <w:vAlign w:val="center"/>
          </w:tcPr>
          <w:p w:rsidR="00E553EE" w:rsidRPr="00CA4E12" w:rsidRDefault="001830D0" w:rsidP="00CA4E12">
            <w:pPr>
              <w:spacing w:after="0"/>
              <w:jc w:val="center"/>
              <w:rPr>
                <w:rFonts w:ascii="Times New Roman" w:eastAsia="Times New Roman" w:hAnsi="Times New Roman" w:cs="Times New Roman"/>
                <w:bCs/>
                <w:sz w:val="24"/>
                <w:szCs w:val="24"/>
              </w:rPr>
            </w:pPr>
            <w:r w:rsidRPr="00CA4E12">
              <w:rPr>
                <w:rFonts w:ascii="Times New Roman" w:eastAsia="Times New Roman" w:hAnsi="Times New Roman" w:cs="Times New Roman"/>
                <w:bCs/>
                <w:sz w:val="24"/>
                <w:szCs w:val="24"/>
              </w:rPr>
              <w:t>2</w:t>
            </w:r>
          </w:p>
        </w:tc>
        <w:tc>
          <w:tcPr>
            <w:tcW w:w="893" w:type="pct"/>
            <w:vMerge/>
          </w:tcPr>
          <w:p w:rsidR="00E553EE" w:rsidRPr="00CA4E12" w:rsidRDefault="00E553EE" w:rsidP="00CA4E12">
            <w:pPr>
              <w:spacing w:after="0"/>
              <w:jc w:val="center"/>
              <w:rPr>
                <w:rFonts w:ascii="Times New Roman" w:eastAsia="Times New Roman" w:hAnsi="Times New Roman" w:cs="Times New Roman"/>
                <w:b/>
                <w:bCs/>
                <w:sz w:val="24"/>
                <w:szCs w:val="24"/>
              </w:rPr>
            </w:pPr>
          </w:p>
        </w:tc>
      </w:tr>
      <w:tr w:rsidR="00E553EE" w:rsidRPr="001319F2" w:rsidTr="00EF1FD8">
        <w:trPr>
          <w:trHeight w:val="20"/>
        </w:trPr>
        <w:tc>
          <w:tcPr>
            <w:tcW w:w="731" w:type="pct"/>
            <w:vMerge/>
          </w:tcPr>
          <w:p w:rsidR="00E553EE" w:rsidRPr="00CA4E12" w:rsidRDefault="00E553EE" w:rsidP="00CA4E12">
            <w:pPr>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numPr>
                <w:ilvl w:val="0"/>
                <w:numId w:val="10"/>
              </w:numPr>
              <w:spacing w:before="120" w:after="0"/>
              <w:ind w:left="460"/>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Равносильность формул. Принцип двойственности. Тождественно истинные формулы.</w:t>
            </w:r>
          </w:p>
        </w:tc>
        <w:tc>
          <w:tcPr>
            <w:tcW w:w="822" w:type="pct"/>
            <w:vMerge/>
            <w:vAlign w:val="center"/>
          </w:tcPr>
          <w:p w:rsidR="00E553EE" w:rsidRPr="00CA4E12" w:rsidRDefault="00E553EE" w:rsidP="00CA4E12">
            <w:pPr>
              <w:spacing w:after="0"/>
              <w:rPr>
                <w:rFonts w:ascii="Times New Roman" w:eastAsia="Times New Roman" w:hAnsi="Times New Roman" w:cs="Times New Roman"/>
                <w:b/>
                <w:bCs/>
                <w:sz w:val="24"/>
                <w:szCs w:val="24"/>
              </w:rPr>
            </w:pPr>
          </w:p>
        </w:tc>
        <w:tc>
          <w:tcPr>
            <w:tcW w:w="893" w:type="pct"/>
            <w:vMerge/>
          </w:tcPr>
          <w:p w:rsidR="00E553EE" w:rsidRPr="00CA4E12" w:rsidRDefault="00E553EE" w:rsidP="00CA4E12">
            <w:pPr>
              <w:spacing w:after="0"/>
              <w:jc w:val="center"/>
              <w:rPr>
                <w:rFonts w:ascii="Times New Roman" w:eastAsia="Times New Roman" w:hAnsi="Times New Roman" w:cs="Times New Roman"/>
                <w:b/>
                <w:bCs/>
                <w:sz w:val="24"/>
                <w:szCs w:val="24"/>
              </w:rPr>
            </w:pPr>
          </w:p>
        </w:tc>
      </w:tr>
      <w:tr w:rsidR="00E553EE" w:rsidRPr="001319F2" w:rsidTr="00EF1FD8">
        <w:trPr>
          <w:trHeight w:val="20"/>
        </w:trPr>
        <w:tc>
          <w:tcPr>
            <w:tcW w:w="731" w:type="pct"/>
            <w:vMerge/>
          </w:tcPr>
          <w:p w:rsidR="00E553EE" w:rsidRPr="00CA4E12" w:rsidRDefault="00E553EE" w:rsidP="00CA4E12">
            <w:pPr>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spacing w:after="0"/>
              <w:rPr>
                <w:rFonts w:ascii="Times New Roman" w:eastAsia="Times New Roman" w:hAnsi="Times New Roman" w:cs="Times New Roman"/>
                <w:b/>
                <w:sz w:val="24"/>
                <w:szCs w:val="24"/>
              </w:rPr>
            </w:pPr>
            <w:r w:rsidRPr="00CA4E12">
              <w:rPr>
                <w:rFonts w:ascii="Times New Roman" w:eastAsia="Times New Roman" w:hAnsi="Times New Roman" w:cs="Times New Roman"/>
                <w:b/>
                <w:bCs/>
                <w:sz w:val="24"/>
                <w:szCs w:val="24"/>
              </w:rPr>
              <w:t>В том числе практических и лабораторных занятий</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2</w:t>
            </w:r>
          </w:p>
        </w:tc>
        <w:tc>
          <w:tcPr>
            <w:tcW w:w="893" w:type="pct"/>
            <w:vMerge/>
          </w:tcPr>
          <w:p w:rsidR="00E553EE" w:rsidRPr="00CA4E12" w:rsidRDefault="00E553EE" w:rsidP="00CA4E12">
            <w:pPr>
              <w:spacing w:after="0"/>
              <w:jc w:val="center"/>
              <w:rPr>
                <w:rFonts w:ascii="Times New Roman" w:eastAsia="Times New Roman" w:hAnsi="Times New Roman" w:cs="Times New Roman"/>
                <w:b/>
                <w:bCs/>
                <w:sz w:val="24"/>
                <w:szCs w:val="24"/>
              </w:rPr>
            </w:pPr>
          </w:p>
        </w:tc>
      </w:tr>
      <w:tr w:rsidR="00E553EE" w:rsidRPr="001319F2" w:rsidTr="00EF1FD8">
        <w:trPr>
          <w:trHeight w:val="20"/>
        </w:trPr>
        <w:tc>
          <w:tcPr>
            <w:tcW w:w="731" w:type="pct"/>
            <w:vMerge/>
          </w:tcPr>
          <w:p w:rsidR="00E553EE" w:rsidRPr="00CA4E12" w:rsidRDefault="00E553EE" w:rsidP="00CA4E12">
            <w:pPr>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Cs/>
                <w:iCs/>
                <w:sz w:val="24"/>
                <w:szCs w:val="24"/>
              </w:rPr>
              <w:t>Практическое</w:t>
            </w:r>
            <w:r w:rsidRPr="00CA4E12">
              <w:rPr>
                <w:rFonts w:ascii="Times New Roman" w:eastAsia="Times New Roman" w:hAnsi="Times New Roman" w:cs="Times New Roman"/>
                <w:bCs/>
                <w:sz w:val="24"/>
                <w:szCs w:val="24"/>
              </w:rPr>
              <w:t xml:space="preserve"> занятие № 3. Тождественные преобразования высказываний</w:t>
            </w:r>
          </w:p>
        </w:tc>
        <w:tc>
          <w:tcPr>
            <w:tcW w:w="822" w:type="pct"/>
            <w:vAlign w:val="center"/>
          </w:tcPr>
          <w:p w:rsidR="00E553EE" w:rsidRPr="00CA4E12" w:rsidRDefault="00E553EE" w:rsidP="00CA4E12">
            <w:pPr>
              <w:spacing w:after="0"/>
              <w:jc w:val="center"/>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2</w:t>
            </w:r>
          </w:p>
        </w:tc>
        <w:tc>
          <w:tcPr>
            <w:tcW w:w="893" w:type="pct"/>
            <w:vMerge/>
          </w:tcPr>
          <w:p w:rsidR="00E553EE" w:rsidRPr="00CA4E12" w:rsidRDefault="00E553EE" w:rsidP="00CA4E12">
            <w:pPr>
              <w:spacing w:after="0"/>
              <w:jc w:val="center"/>
              <w:rPr>
                <w:rFonts w:ascii="Times New Roman" w:eastAsia="Times New Roman" w:hAnsi="Times New Roman" w:cs="Times New Roman"/>
                <w:b/>
                <w:bCs/>
                <w:sz w:val="24"/>
                <w:szCs w:val="24"/>
              </w:rPr>
            </w:pPr>
          </w:p>
        </w:tc>
      </w:tr>
      <w:tr w:rsidR="00E553EE" w:rsidRPr="001319F2" w:rsidTr="00EF1FD8">
        <w:trPr>
          <w:trHeight w:val="20"/>
        </w:trPr>
        <w:tc>
          <w:tcPr>
            <w:tcW w:w="731" w:type="pct"/>
            <w:vMerge/>
          </w:tcPr>
          <w:p w:rsidR="00E553EE" w:rsidRPr="00CA4E12" w:rsidRDefault="00E553EE" w:rsidP="00CA4E12">
            <w:pPr>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 xml:space="preserve">Самостоятельная работа обучающихся </w:t>
            </w:r>
          </w:p>
        </w:tc>
        <w:tc>
          <w:tcPr>
            <w:tcW w:w="822" w:type="pct"/>
            <w:vAlign w:val="center"/>
          </w:tcPr>
          <w:p w:rsidR="00E553EE" w:rsidRPr="00CA4E12" w:rsidRDefault="001830D0" w:rsidP="00CA4E12">
            <w:pPr>
              <w:spacing w:after="0"/>
              <w:jc w:val="center"/>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2</w:t>
            </w:r>
          </w:p>
        </w:tc>
        <w:tc>
          <w:tcPr>
            <w:tcW w:w="893" w:type="pct"/>
            <w:vMerge/>
          </w:tcPr>
          <w:p w:rsidR="00E553EE" w:rsidRPr="00CA4E12" w:rsidRDefault="00E553EE" w:rsidP="00CA4E12">
            <w:pPr>
              <w:spacing w:after="0"/>
              <w:jc w:val="center"/>
              <w:rPr>
                <w:rFonts w:ascii="Times New Roman" w:eastAsia="Times New Roman" w:hAnsi="Times New Roman" w:cs="Times New Roman"/>
                <w:b/>
                <w:bCs/>
                <w:sz w:val="24"/>
                <w:szCs w:val="24"/>
              </w:rPr>
            </w:pPr>
          </w:p>
        </w:tc>
      </w:tr>
      <w:tr w:rsidR="00E553EE" w:rsidRPr="001319F2" w:rsidTr="00EF1FD8">
        <w:trPr>
          <w:trHeight w:val="337"/>
        </w:trPr>
        <w:tc>
          <w:tcPr>
            <w:tcW w:w="731" w:type="pct"/>
            <w:vMerge w:val="restart"/>
          </w:tcPr>
          <w:p w:rsidR="00E553EE" w:rsidRPr="00CA4E12" w:rsidRDefault="00E553EE" w:rsidP="00CA4E12">
            <w:pPr>
              <w:suppressAutoHyphens/>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 xml:space="preserve">Тема 2.2. </w:t>
            </w:r>
          </w:p>
          <w:p w:rsidR="00E553EE" w:rsidRPr="00CA4E12" w:rsidRDefault="00E553EE" w:rsidP="00CA4E12">
            <w:pPr>
              <w:suppressAutoHyphens/>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Логика предикатов</w:t>
            </w:r>
          </w:p>
        </w:tc>
        <w:tc>
          <w:tcPr>
            <w:tcW w:w="2554" w:type="pct"/>
          </w:tcPr>
          <w:p w:rsidR="00E553EE" w:rsidRPr="00CA4E12" w:rsidRDefault="00E553EE" w:rsidP="00CA4E12">
            <w:pPr>
              <w:suppressAutoHyphens/>
              <w:spacing w:after="0"/>
              <w:rPr>
                <w:rFonts w:ascii="Times New Roman" w:eastAsia="Times New Roman" w:hAnsi="Times New Roman" w:cs="Times New Roman"/>
                <w:b/>
                <w:sz w:val="24"/>
                <w:szCs w:val="24"/>
              </w:rPr>
            </w:pPr>
            <w:r w:rsidRPr="00CA4E12">
              <w:rPr>
                <w:rFonts w:ascii="Times New Roman" w:eastAsia="Times New Roman" w:hAnsi="Times New Roman" w:cs="Times New Roman"/>
                <w:b/>
                <w:sz w:val="24"/>
                <w:szCs w:val="24"/>
              </w:rPr>
              <w:t>Содержание учебного материала</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1</w:t>
            </w:r>
            <w:r w:rsidR="001830D0" w:rsidRPr="00CA4E12">
              <w:rPr>
                <w:rFonts w:ascii="Times New Roman" w:eastAsia="Times New Roman" w:hAnsi="Times New Roman" w:cs="Times New Roman"/>
                <w:b/>
                <w:iCs/>
                <w:sz w:val="24"/>
                <w:szCs w:val="24"/>
              </w:rPr>
              <w:t>4</w:t>
            </w:r>
            <w:r w:rsidRPr="00CA4E12">
              <w:rPr>
                <w:rFonts w:ascii="Times New Roman" w:eastAsia="Times New Roman" w:hAnsi="Times New Roman" w:cs="Times New Roman"/>
                <w:b/>
                <w:iCs/>
                <w:sz w:val="24"/>
                <w:szCs w:val="24"/>
              </w:rPr>
              <w:t>/6</w:t>
            </w:r>
          </w:p>
        </w:tc>
        <w:tc>
          <w:tcPr>
            <w:tcW w:w="893" w:type="pct"/>
            <w:vMerge w:val="restart"/>
          </w:tcPr>
          <w:p w:rsidR="00E553EE" w:rsidRPr="00CA4E12" w:rsidRDefault="00E553EE" w:rsidP="00CA4E12">
            <w:pPr>
              <w:spacing w:after="0"/>
              <w:jc w:val="center"/>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ОК 01, ОК 02</w:t>
            </w:r>
          </w:p>
          <w:p w:rsidR="00E553EE" w:rsidRPr="00CA4E12" w:rsidRDefault="00E553EE" w:rsidP="00CA4E12">
            <w:pPr>
              <w:spacing w:after="0"/>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sz w:val="24"/>
                <w:szCs w:val="24"/>
              </w:rPr>
              <w:t>ПК 1.1, ПК 2.1</w:t>
            </w:r>
          </w:p>
        </w:tc>
      </w:tr>
      <w:tr w:rsidR="00E553EE" w:rsidRPr="001319F2" w:rsidTr="00EF1FD8">
        <w:trPr>
          <w:trHeight w:val="208"/>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numPr>
                <w:ilvl w:val="0"/>
                <w:numId w:val="24"/>
              </w:numPr>
              <w:spacing w:before="120" w:after="120"/>
              <w:ind w:left="460"/>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Понятие предиката. Логические операции над предикатами. Кванторы. Формулы логики предикатов и логические законы.</w:t>
            </w:r>
          </w:p>
        </w:tc>
        <w:tc>
          <w:tcPr>
            <w:tcW w:w="822" w:type="pct"/>
            <w:vMerge w:val="restart"/>
            <w:vAlign w:val="center"/>
          </w:tcPr>
          <w:p w:rsidR="00E553EE" w:rsidRPr="00CA4E12" w:rsidRDefault="00E553EE" w:rsidP="00CA4E12">
            <w:pPr>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6</w:t>
            </w:r>
          </w:p>
        </w:tc>
        <w:tc>
          <w:tcPr>
            <w:tcW w:w="893" w:type="pct"/>
            <w:vMerge/>
          </w:tcPr>
          <w:p w:rsidR="00E553EE" w:rsidRPr="00CA4E12" w:rsidRDefault="00E553EE" w:rsidP="00CA4E12">
            <w:pPr>
              <w:jc w:val="center"/>
              <w:rPr>
                <w:rFonts w:ascii="Times New Roman" w:eastAsia="Times New Roman" w:hAnsi="Times New Roman" w:cs="Times New Roman"/>
                <w:b/>
                <w:i/>
                <w:sz w:val="24"/>
                <w:szCs w:val="24"/>
              </w:rPr>
            </w:pPr>
          </w:p>
        </w:tc>
      </w:tr>
      <w:tr w:rsidR="00E553EE" w:rsidRPr="001319F2" w:rsidTr="00EF1FD8">
        <w:trPr>
          <w:trHeight w:val="208"/>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numPr>
                <w:ilvl w:val="0"/>
                <w:numId w:val="24"/>
              </w:numPr>
              <w:spacing w:before="120" w:after="120"/>
              <w:ind w:left="460"/>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Выполнимые формулы и проблема разрешения. Исчисление высказываний. Исчисление предикатов.</w:t>
            </w:r>
          </w:p>
        </w:tc>
        <w:tc>
          <w:tcPr>
            <w:tcW w:w="822" w:type="pct"/>
            <w:vMerge/>
            <w:vAlign w:val="center"/>
          </w:tcPr>
          <w:p w:rsidR="00E553EE" w:rsidRPr="00CA4E12" w:rsidRDefault="00E553EE" w:rsidP="00CA4E12">
            <w:pPr>
              <w:jc w:val="center"/>
              <w:rPr>
                <w:rFonts w:ascii="Times New Roman" w:eastAsia="Times New Roman" w:hAnsi="Times New Roman" w:cs="Times New Roman"/>
                <w:b/>
                <w:iCs/>
                <w:sz w:val="24"/>
                <w:szCs w:val="24"/>
              </w:rPr>
            </w:pPr>
          </w:p>
        </w:tc>
        <w:tc>
          <w:tcPr>
            <w:tcW w:w="893" w:type="pct"/>
            <w:vMerge/>
          </w:tcPr>
          <w:p w:rsidR="00E553EE" w:rsidRPr="00CA4E12" w:rsidRDefault="00E553EE" w:rsidP="00CA4E12">
            <w:pPr>
              <w:jc w:val="center"/>
              <w:rPr>
                <w:rFonts w:ascii="Times New Roman" w:eastAsia="Times New Roman" w:hAnsi="Times New Roman" w:cs="Times New Roman"/>
                <w:b/>
                <w:i/>
                <w:sz w:val="24"/>
                <w:szCs w:val="24"/>
              </w:rPr>
            </w:pPr>
          </w:p>
        </w:tc>
      </w:tr>
      <w:tr w:rsidR="00E553EE" w:rsidRPr="001319F2" w:rsidTr="00EF1FD8">
        <w:trPr>
          <w:trHeight w:val="208"/>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numPr>
                <w:ilvl w:val="0"/>
                <w:numId w:val="24"/>
              </w:numPr>
              <w:spacing w:before="120" w:after="120"/>
              <w:ind w:left="460"/>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Двоичные векторы. Булева алгебра: логические функции, классы логических функций.</w:t>
            </w:r>
          </w:p>
        </w:tc>
        <w:tc>
          <w:tcPr>
            <w:tcW w:w="822" w:type="pct"/>
            <w:vMerge/>
            <w:vAlign w:val="center"/>
          </w:tcPr>
          <w:p w:rsidR="00E553EE" w:rsidRPr="00CA4E12" w:rsidRDefault="00E553EE" w:rsidP="00CA4E12">
            <w:pPr>
              <w:jc w:val="center"/>
              <w:rPr>
                <w:rFonts w:ascii="Times New Roman" w:eastAsia="Times New Roman" w:hAnsi="Times New Roman" w:cs="Times New Roman"/>
                <w:b/>
                <w:iCs/>
                <w:sz w:val="24"/>
                <w:szCs w:val="24"/>
              </w:rPr>
            </w:pPr>
          </w:p>
        </w:tc>
        <w:tc>
          <w:tcPr>
            <w:tcW w:w="893" w:type="pct"/>
            <w:vMerge/>
          </w:tcPr>
          <w:p w:rsidR="00E553EE" w:rsidRPr="00CA4E12" w:rsidRDefault="00E553EE" w:rsidP="00CA4E12">
            <w:pPr>
              <w:jc w:val="center"/>
              <w:rPr>
                <w:rFonts w:ascii="Times New Roman" w:eastAsia="Times New Roman" w:hAnsi="Times New Roman" w:cs="Times New Roman"/>
                <w:b/>
                <w:i/>
                <w:sz w:val="24"/>
                <w:szCs w:val="24"/>
              </w:rPr>
            </w:pPr>
          </w:p>
        </w:tc>
      </w:tr>
      <w:tr w:rsidR="00E553EE" w:rsidRPr="001319F2" w:rsidTr="00EF1FD8">
        <w:trPr>
          <w:trHeight w:val="456"/>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suppressAutoHyphens/>
              <w:rPr>
                <w:rFonts w:ascii="Times New Roman" w:eastAsia="Times New Roman" w:hAnsi="Times New Roman" w:cs="Times New Roman"/>
                <w:b/>
                <w:sz w:val="24"/>
                <w:szCs w:val="24"/>
              </w:rPr>
            </w:pPr>
            <w:r w:rsidRPr="00CA4E12">
              <w:rPr>
                <w:rFonts w:ascii="Times New Roman" w:eastAsia="Times New Roman" w:hAnsi="Times New Roman" w:cs="Times New Roman"/>
                <w:b/>
                <w:sz w:val="24"/>
                <w:szCs w:val="24"/>
              </w:rPr>
              <w:t>В том числе практических и лабораторных занятий</w:t>
            </w:r>
          </w:p>
        </w:tc>
        <w:tc>
          <w:tcPr>
            <w:tcW w:w="822" w:type="pct"/>
            <w:vAlign w:val="center"/>
          </w:tcPr>
          <w:p w:rsidR="00E553EE" w:rsidRPr="00CA4E12" w:rsidRDefault="00E553EE" w:rsidP="00CA4E12">
            <w:pPr>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6</w:t>
            </w:r>
          </w:p>
        </w:tc>
        <w:tc>
          <w:tcPr>
            <w:tcW w:w="893" w:type="pct"/>
            <w:vMerge/>
          </w:tcPr>
          <w:p w:rsidR="00E553EE" w:rsidRPr="00CA4E12" w:rsidRDefault="00E553EE" w:rsidP="00CA4E12">
            <w:pPr>
              <w:jc w:val="center"/>
              <w:rPr>
                <w:rFonts w:ascii="Times New Roman" w:eastAsia="Times New Roman" w:hAnsi="Times New Roman" w:cs="Times New Roman"/>
                <w:b/>
                <w:i/>
                <w:sz w:val="24"/>
                <w:szCs w:val="24"/>
              </w:rPr>
            </w:pPr>
          </w:p>
        </w:tc>
      </w:tr>
      <w:tr w:rsidR="00E553EE" w:rsidRPr="001319F2" w:rsidTr="00EF1FD8">
        <w:trPr>
          <w:trHeight w:val="208"/>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suppressAutoHyphens/>
              <w:rPr>
                <w:rFonts w:ascii="Times New Roman" w:eastAsia="Times New Roman" w:hAnsi="Times New Roman" w:cs="Times New Roman"/>
                <w:bCs/>
                <w:sz w:val="24"/>
                <w:szCs w:val="24"/>
              </w:rPr>
            </w:pPr>
            <w:r w:rsidRPr="00CA4E12">
              <w:rPr>
                <w:rFonts w:ascii="Times New Roman" w:eastAsia="Times New Roman" w:hAnsi="Times New Roman" w:cs="Times New Roman"/>
                <w:bCs/>
                <w:iCs/>
                <w:sz w:val="24"/>
                <w:szCs w:val="24"/>
              </w:rPr>
              <w:t>Практическое</w:t>
            </w:r>
            <w:r w:rsidRPr="00CA4E12">
              <w:rPr>
                <w:rFonts w:ascii="Times New Roman" w:eastAsia="Times New Roman" w:hAnsi="Times New Roman" w:cs="Times New Roman"/>
                <w:bCs/>
                <w:sz w:val="24"/>
                <w:szCs w:val="24"/>
              </w:rPr>
              <w:t xml:space="preserve"> занятие № 4. Выполнение операций над предикатами.</w:t>
            </w:r>
          </w:p>
        </w:tc>
        <w:tc>
          <w:tcPr>
            <w:tcW w:w="822" w:type="pct"/>
            <w:vAlign w:val="center"/>
          </w:tcPr>
          <w:p w:rsidR="00E553EE" w:rsidRPr="00CA4E12" w:rsidRDefault="00E553EE" w:rsidP="00CA4E12">
            <w:pPr>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bCs/>
                <w:iCs/>
                <w:sz w:val="24"/>
                <w:szCs w:val="24"/>
              </w:rPr>
              <w:t>2</w:t>
            </w:r>
          </w:p>
        </w:tc>
        <w:tc>
          <w:tcPr>
            <w:tcW w:w="893" w:type="pct"/>
            <w:vMerge/>
          </w:tcPr>
          <w:p w:rsidR="00E553EE" w:rsidRPr="00CA4E12" w:rsidRDefault="00E553EE" w:rsidP="00CA4E12">
            <w:pPr>
              <w:jc w:val="center"/>
              <w:rPr>
                <w:rFonts w:ascii="Times New Roman" w:eastAsia="Times New Roman" w:hAnsi="Times New Roman" w:cs="Times New Roman"/>
                <w:b/>
                <w:i/>
                <w:sz w:val="24"/>
                <w:szCs w:val="24"/>
              </w:rPr>
            </w:pPr>
          </w:p>
        </w:tc>
      </w:tr>
      <w:tr w:rsidR="00E553EE" w:rsidRPr="001319F2" w:rsidTr="00EF1FD8">
        <w:trPr>
          <w:trHeight w:val="208"/>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suppressAutoHyphens/>
              <w:rPr>
                <w:rFonts w:ascii="Times New Roman" w:eastAsia="Times New Roman" w:hAnsi="Times New Roman" w:cs="Times New Roman"/>
                <w:bCs/>
                <w:sz w:val="24"/>
                <w:szCs w:val="24"/>
              </w:rPr>
            </w:pPr>
            <w:r w:rsidRPr="00CA4E12">
              <w:rPr>
                <w:rFonts w:ascii="Times New Roman" w:eastAsia="Times New Roman" w:hAnsi="Times New Roman" w:cs="Times New Roman"/>
                <w:bCs/>
                <w:iCs/>
                <w:sz w:val="24"/>
                <w:szCs w:val="24"/>
              </w:rPr>
              <w:t>Практическое</w:t>
            </w:r>
            <w:r w:rsidRPr="00CA4E12">
              <w:rPr>
                <w:rFonts w:ascii="Times New Roman" w:eastAsia="Times New Roman" w:hAnsi="Times New Roman" w:cs="Times New Roman"/>
                <w:bCs/>
                <w:sz w:val="24"/>
                <w:szCs w:val="24"/>
              </w:rPr>
              <w:t xml:space="preserve"> занятие № 5. Действия с двоичными векторами</w:t>
            </w:r>
          </w:p>
        </w:tc>
        <w:tc>
          <w:tcPr>
            <w:tcW w:w="822" w:type="pct"/>
            <w:vAlign w:val="center"/>
          </w:tcPr>
          <w:p w:rsidR="00E553EE" w:rsidRPr="00CA4E12" w:rsidRDefault="00E553EE" w:rsidP="00CA4E12">
            <w:pPr>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bCs/>
                <w:iCs/>
                <w:sz w:val="24"/>
                <w:szCs w:val="24"/>
              </w:rPr>
              <w:t>4</w:t>
            </w:r>
          </w:p>
        </w:tc>
        <w:tc>
          <w:tcPr>
            <w:tcW w:w="893" w:type="pct"/>
            <w:vMerge/>
          </w:tcPr>
          <w:p w:rsidR="00E553EE" w:rsidRPr="00CA4E12" w:rsidRDefault="00E553EE" w:rsidP="00CA4E12">
            <w:pPr>
              <w:jc w:val="center"/>
              <w:rPr>
                <w:rFonts w:ascii="Times New Roman" w:eastAsia="Times New Roman" w:hAnsi="Times New Roman" w:cs="Times New Roman"/>
                <w:b/>
                <w:i/>
                <w:sz w:val="24"/>
                <w:szCs w:val="24"/>
              </w:rPr>
            </w:pPr>
          </w:p>
        </w:tc>
      </w:tr>
      <w:tr w:rsidR="00E553EE" w:rsidRPr="001319F2" w:rsidTr="00EF1FD8">
        <w:trPr>
          <w:trHeight w:val="208"/>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suppressAutoHyphens/>
              <w:rPr>
                <w:rFonts w:ascii="Times New Roman" w:eastAsia="Times New Roman" w:hAnsi="Times New Roman" w:cs="Times New Roman"/>
                <w:b/>
                <w:sz w:val="24"/>
                <w:szCs w:val="24"/>
              </w:rPr>
            </w:pPr>
            <w:r w:rsidRPr="00CA4E12">
              <w:rPr>
                <w:rFonts w:ascii="Times New Roman" w:eastAsia="Times New Roman" w:hAnsi="Times New Roman" w:cs="Times New Roman"/>
                <w:b/>
                <w:bCs/>
                <w:sz w:val="24"/>
                <w:szCs w:val="24"/>
              </w:rPr>
              <w:t>Самостоятельная работа обучающихся</w:t>
            </w:r>
          </w:p>
        </w:tc>
        <w:tc>
          <w:tcPr>
            <w:tcW w:w="822" w:type="pct"/>
            <w:vAlign w:val="center"/>
          </w:tcPr>
          <w:p w:rsidR="00E553EE" w:rsidRPr="00CA4E12" w:rsidRDefault="001830D0" w:rsidP="00CA4E12">
            <w:pPr>
              <w:jc w:val="center"/>
              <w:rPr>
                <w:rFonts w:ascii="Times New Roman" w:eastAsia="Times New Roman" w:hAnsi="Times New Roman" w:cs="Times New Roman"/>
                <w:b/>
                <w:sz w:val="24"/>
                <w:szCs w:val="24"/>
              </w:rPr>
            </w:pPr>
            <w:r w:rsidRPr="00CA4E12">
              <w:rPr>
                <w:rFonts w:ascii="Times New Roman" w:eastAsia="Times New Roman" w:hAnsi="Times New Roman" w:cs="Times New Roman"/>
                <w:b/>
                <w:sz w:val="24"/>
                <w:szCs w:val="24"/>
              </w:rPr>
              <w:t>2</w:t>
            </w:r>
          </w:p>
        </w:tc>
        <w:tc>
          <w:tcPr>
            <w:tcW w:w="893" w:type="pct"/>
            <w:vMerge/>
          </w:tcPr>
          <w:p w:rsidR="00E553EE" w:rsidRPr="00CA4E12" w:rsidRDefault="00E553EE" w:rsidP="00CA4E12">
            <w:pPr>
              <w:jc w:val="center"/>
              <w:rPr>
                <w:rFonts w:ascii="Times New Roman" w:eastAsia="Times New Roman" w:hAnsi="Times New Roman" w:cs="Times New Roman"/>
                <w:b/>
                <w:i/>
                <w:sz w:val="24"/>
                <w:szCs w:val="24"/>
              </w:rPr>
            </w:pPr>
          </w:p>
        </w:tc>
      </w:tr>
      <w:tr w:rsidR="00E553EE" w:rsidRPr="001319F2" w:rsidTr="00EF1FD8">
        <w:tc>
          <w:tcPr>
            <w:tcW w:w="3285" w:type="pct"/>
            <w:gridSpan w:val="2"/>
          </w:tcPr>
          <w:p w:rsidR="00E553EE" w:rsidRPr="00CA4E12" w:rsidRDefault="00E553EE" w:rsidP="00CA4E12">
            <w:pPr>
              <w:suppressAutoHyphens/>
              <w:rPr>
                <w:rFonts w:ascii="Times New Roman" w:eastAsia="Times New Roman" w:hAnsi="Times New Roman" w:cs="Times New Roman"/>
                <w:b/>
                <w:sz w:val="24"/>
                <w:szCs w:val="24"/>
              </w:rPr>
            </w:pPr>
            <w:r w:rsidRPr="00CA4E12">
              <w:rPr>
                <w:rFonts w:ascii="Times New Roman" w:eastAsia="Times New Roman" w:hAnsi="Times New Roman" w:cs="Times New Roman"/>
                <w:b/>
                <w:bCs/>
                <w:sz w:val="24"/>
                <w:szCs w:val="24"/>
              </w:rPr>
              <w:t>Раздел 3. Основы комбинаторики</w:t>
            </w:r>
          </w:p>
        </w:tc>
        <w:tc>
          <w:tcPr>
            <w:tcW w:w="822" w:type="pct"/>
            <w:vAlign w:val="center"/>
          </w:tcPr>
          <w:p w:rsidR="00E553EE" w:rsidRPr="00CA4E12" w:rsidRDefault="00E553EE" w:rsidP="00CA4E12">
            <w:pPr>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2</w:t>
            </w:r>
            <w:r w:rsidR="001830D0" w:rsidRPr="00CA4E12">
              <w:rPr>
                <w:rFonts w:ascii="Times New Roman" w:eastAsia="Times New Roman" w:hAnsi="Times New Roman" w:cs="Times New Roman"/>
                <w:b/>
                <w:iCs/>
                <w:sz w:val="24"/>
                <w:szCs w:val="24"/>
              </w:rPr>
              <w:t>6</w:t>
            </w:r>
            <w:r w:rsidRPr="00CA4E12">
              <w:rPr>
                <w:rFonts w:ascii="Times New Roman" w:eastAsia="Times New Roman" w:hAnsi="Times New Roman" w:cs="Times New Roman"/>
                <w:b/>
                <w:iCs/>
                <w:sz w:val="24"/>
                <w:szCs w:val="24"/>
              </w:rPr>
              <w:t>/10</w:t>
            </w:r>
          </w:p>
        </w:tc>
        <w:tc>
          <w:tcPr>
            <w:tcW w:w="893" w:type="pct"/>
          </w:tcPr>
          <w:p w:rsidR="00E553EE" w:rsidRPr="00CA4E12" w:rsidRDefault="00E553EE" w:rsidP="00CA4E12">
            <w:pPr>
              <w:jc w:val="center"/>
              <w:rPr>
                <w:rFonts w:ascii="Times New Roman" w:eastAsia="Times New Roman" w:hAnsi="Times New Roman" w:cs="Times New Roman"/>
                <w:b/>
                <w:i/>
                <w:sz w:val="24"/>
                <w:szCs w:val="24"/>
              </w:rPr>
            </w:pPr>
          </w:p>
        </w:tc>
      </w:tr>
      <w:tr w:rsidR="00E553EE" w:rsidRPr="001319F2" w:rsidTr="00EF1FD8">
        <w:trPr>
          <w:trHeight w:val="75"/>
        </w:trPr>
        <w:tc>
          <w:tcPr>
            <w:tcW w:w="731" w:type="pct"/>
            <w:vMerge w:val="restart"/>
          </w:tcPr>
          <w:p w:rsidR="00E553EE" w:rsidRPr="00CA4E12" w:rsidRDefault="00E553EE" w:rsidP="00CA4E12">
            <w:pPr>
              <w:suppressAutoHyphens/>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 xml:space="preserve">Тема 3.1. </w:t>
            </w:r>
          </w:p>
          <w:p w:rsidR="00E553EE" w:rsidRPr="00CA4E12" w:rsidRDefault="00E553EE" w:rsidP="00CA4E12">
            <w:pPr>
              <w:suppressAutoHyphens/>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Конечные множества и комбинаторика</w:t>
            </w:r>
          </w:p>
        </w:tc>
        <w:tc>
          <w:tcPr>
            <w:tcW w:w="2554" w:type="pct"/>
          </w:tcPr>
          <w:p w:rsidR="00E553EE" w:rsidRPr="00CA4E12" w:rsidRDefault="00E553EE" w:rsidP="00CA4E12">
            <w:pPr>
              <w:suppressAutoHyphens/>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
                <w:sz w:val="24"/>
                <w:szCs w:val="24"/>
              </w:rPr>
              <w:t>Содержание учебного материала</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8/4</w:t>
            </w:r>
          </w:p>
        </w:tc>
        <w:tc>
          <w:tcPr>
            <w:tcW w:w="893" w:type="pct"/>
            <w:vMerge w:val="restart"/>
          </w:tcPr>
          <w:p w:rsidR="00E553EE" w:rsidRPr="00CA4E12" w:rsidRDefault="00E553EE" w:rsidP="00CA4E12">
            <w:pPr>
              <w:spacing w:after="0"/>
              <w:jc w:val="center"/>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ОК 01, ОК 02</w:t>
            </w:r>
          </w:p>
          <w:p w:rsidR="00E553EE" w:rsidRPr="00CA4E12" w:rsidRDefault="00E553EE" w:rsidP="00CA4E12">
            <w:pPr>
              <w:spacing w:after="0"/>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sz w:val="24"/>
                <w:szCs w:val="24"/>
              </w:rPr>
              <w:t>ПК 1.1, ПК 2.1</w:t>
            </w: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numPr>
                <w:ilvl w:val="0"/>
                <w:numId w:val="25"/>
              </w:numPr>
              <w:suppressAutoHyphens/>
              <w:spacing w:after="0"/>
              <w:ind w:left="318"/>
              <w:contextualSpacing/>
              <w:rPr>
                <w:rFonts w:ascii="Times New Roman" w:eastAsia="Times New Roman" w:hAnsi="Times New Roman" w:cs="Times New Roman"/>
                <w:bCs/>
                <w:sz w:val="24"/>
                <w:szCs w:val="24"/>
              </w:rPr>
            </w:pPr>
            <w:r w:rsidRPr="00CA4E12">
              <w:rPr>
                <w:rFonts w:ascii="Times New Roman" w:eastAsia="Times New Roman" w:hAnsi="Times New Roman" w:cs="Times New Roman"/>
                <w:bCs/>
                <w:sz w:val="24"/>
                <w:szCs w:val="24"/>
              </w:rPr>
              <w:t>Правило суммы и правило произведения. Принцип Дирихле.</w:t>
            </w:r>
          </w:p>
        </w:tc>
        <w:tc>
          <w:tcPr>
            <w:tcW w:w="822" w:type="pct"/>
            <w:vMerge w:val="restart"/>
            <w:vAlign w:val="center"/>
          </w:tcPr>
          <w:p w:rsidR="00E553EE" w:rsidRPr="00CA4E12" w:rsidRDefault="00E553EE" w:rsidP="00CA4E12">
            <w:pPr>
              <w:spacing w:after="0"/>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bCs/>
                <w:iCs/>
                <w:sz w:val="24"/>
                <w:szCs w:val="24"/>
              </w:rPr>
              <w:t>4</w:t>
            </w: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numPr>
                <w:ilvl w:val="0"/>
                <w:numId w:val="25"/>
              </w:numPr>
              <w:suppressAutoHyphens/>
              <w:spacing w:after="0"/>
              <w:ind w:left="318"/>
              <w:contextualSpacing/>
              <w:rPr>
                <w:rFonts w:ascii="Times New Roman" w:eastAsia="Times New Roman" w:hAnsi="Times New Roman" w:cs="Times New Roman"/>
                <w:bCs/>
                <w:sz w:val="24"/>
                <w:szCs w:val="24"/>
              </w:rPr>
            </w:pPr>
            <w:r w:rsidRPr="00CA4E12">
              <w:rPr>
                <w:rFonts w:ascii="Times New Roman" w:eastAsia="Times New Roman" w:hAnsi="Times New Roman" w:cs="Times New Roman"/>
                <w:bCs/>
                <w:sz w:val="24"/>
                <w:szCs w:val="24"/>
              </w:rPr>
              <w:t>Размещения и перестановки. Сочетания. Свойства биномиальных коэффициентов. Принцип включения и исключения</w:t>
            </w:r>
          </w:p>
        </w:tc>
        <w:tc>
          <w:tcPr>
            <w:tcW w:w="822" w:type="pct"/>
            <w:vMerge/>
            <w:vAlign w:val="center"/>
          </w:tcPr>
          <w:p w:rsidR="00E553EE" w:rsidRPr="00CA4E12" w:rsidRDefault="00E553EE" w:rsidP="00CA4E12">
            <w:pPr>
              <w:spacing w:after="0"/>
              <w:jc w:val="center"/>
              <w:rPr>
                <w:rFonts w:ascii="Times New Roman" w:eastAsia="Times New Roman" w:hAnsi="Times New Roman" w:cs="Times New Roman"/>
                <w:bCs/>
                <w:iCs/>
                <w:sz w:val="24"/>
                <w:szCs w:val="24"/>
              </w:rPr>
            </w:pP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suppressAutoHyphens/>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
                <w:sz w:val="24"/>
                <w:szCs w:val="24"/>
              </w:rPr>
              <w:t>В том числе практических и лабораторных занятий</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4</w:t>
            </w: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suppressAutoHyphens/>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Cs/>
                <w:iCs/>
                <w:sz w:val="24"/>
                <w:szCs w:val="24"/>
              </w:rPr>
              <w:t>Практическое</w:t>
            </w:r>
            <w:r w:rsidRPr="00CA4E12">
              <w:rPr>
                <w:rFonts w:ascii="Times New Roman" w:eastAsia="Times New Roman" w:hAnsi="Times New Roman" w:cs="Times New Roman"/>
                <w:bCs/>
                <w:sz w:val="24"/>
                <w:szCs w:val="24"/>
              </w:rPr>
              <w:t xml:space="preserve"> занятие № 6. Решение практических задач на число </w:t>
            </w:r>
            <w:r w:rsidRPr="00CA4E12">
              <w:rPr>
                <w:rFonts w:ascii="Times New Roman" w:eastAsia="Times New Roman" w:hAnsi="Times New Roman" w:cs="Times New Roman"/>
                <w:bCs/>
                <w:sz w:val="24"/>
                <w:szCs w:val="24"/>
              </w:rPr>
              <w:lastRenderedPageBreak/>
              <w:t>сочетаний и размещений.</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bCs/>
                <w:iCs/>
                <w:sz w:val="24"/>
                <w:szCs w:val="24"/>
              </w:rPr>
              <w:lastRenderedPageBreak/>
              <w:t>2</w:t>
            </w: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suppressAutoHyphens/>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Cs/>
                <w:iCs/>
                <w:sz w:val="24"/>
                <w:szCs w:val="24"/>
              </w:rPr>
              <w:t>Практическое</w:t>
            </w:r>
            <w:r w:rsidRPr="00CA4E12">
              <w:rPr>
                <w:rFonts w:ascii="Times New Roman" w:eastAsia="Times New Roman" w:hAnsi="Times New Roman" w:cs="Times New Roman"/>
                <w:bCs/>
                <w:sz w:val="24"/>
                <w:szCs w:val="24"/>
              </w:rPr>
              <w:t xml:space="preserve"> занятие № 7. Определение биномиальных коэффициентов.</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bCs/>
                <w:iCs/>
                <w:sz w:val="24"/>
                <w:szCs w:val="24"/>
              </w:rPr>
              <w:t>2</w:t>
            </w: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suppressAutoHyphens/>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
                <w:bCs/>
                <w:sz w:val="24"/>
                <w:szCs w:val="24"/>
              </w:rPr>
              <w:t>Самостоятельная работа обучающихся</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Cs/>
                <w:iCs/>
                <w:sz w:val="24"/>
                <w:szCs w:val="24"/>
              </w:rPr>
            </w:pP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5"/>
        </w:trPr>
        <w:tc>
          <w:tcPr>
            <w:tcW w:w="731" w:type="pct"/>
            <w:vMerge w:val="restart"/>
          </w:tcPr>
          <w:p w:rsidR="00E553EE" w:rsidRPr="00CA4E12" w:rsidRDefault="00E553EE" w:rsidP="00CA4E12">
            <w:pPr>
              <w:tabs>
                <w:tab w:val="right" w:pos="1907"/>
              </w:tabs>
              <w:suppressAutoHyphens/>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Тема 3.2. Вероятность</w:t>
            </w:r>
            <w:r w:rsidRPr="00CA4E12">
              <w:rPr>
                <w:rFonts w:ascii="Times New Roman" w:eastAsia="Times New Roman" w:hAnsi="Times New Roman" w:cs="Times New Roman"/>
                <w:b/>
                <w:bCs/>
                <w:sz w:val="24"/>
                <w:szCs w:val="24"/>
              </w:rPr>
              <w:tab/>
            </w:r>
          </w:p>
        </w:tc>
        <w:tc>
          <w:tcPr>
            <w:tcW w:w="2554" w:type="pct"/>
          </w:tcPr>
          <w:p w:rsidR="00E553EE" w:rsidRPr="00CA4E12" w:rsidRDefault="00E553EE" w:rsidP="00CA4E12">
            <w:pPr>
              <w:suppressAutoHyphens/>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
                <w:sz w:val="24"/>
                <w:szCs w:val="24"/>
              </w:rPr>
              <w:t>Содержание учебного материала</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10/4</w:t>
            </w:r>
          </w:p>
        </w:tc>
        <w:tc>
          <w:tcPr>
            <w:tcW w:w="893" w:type="pct"/>
            <w:vMerge w:val="restart"/>
          </w:tcPr>
          <w:p w:rsidR="00E553EE" w:rsidRPr="00CA4E12" w:rsidRDefault="00E553EE" w:rsidP="00CA4E12">
            <w:pPr>
              <w:spacing w:after="0"/>
              <w:jc w:val="center"/>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ОК 01, ОК 02</w:t>
            </w:r>
          </w:p>
          <w:p w:rsidR="00E553EE" w:rsidRPr="00CA4E12" w:rsidRDefault="00E553EE" w:rsidP="00CA4E12">
            <w:pPr>
              <w:spacing w:after="0"/>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sz w:val="24"/>
                <w:szCs w:val="24"/>
              </w:rPr>
              <w:t>ПК 1.1, ПК 2.1</w:t>
            </w: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numPr>
                <w:ilvl w:val="0"/>
                <w:numId w:val="26"/>
              </w:numPr>
              <w:suppressAutoHyphens/>
              <w:spacing w:after="0"/>
              <w:ind w:left="318"/>
              <w:contextualSpacing/>
              <w:rPr>
                <w:rFonts w:ascii="Times New Roman" w:eastAsia="Times New Roman" w:hAnsi="Times New Roman" w:cs="Times New Roman"/>
                <w:bCs/>
                <w:sz w:val="24"/>
                <w:szCs w:val="24"/>
              </w:rPr>
            </w:pPr>
            <w:r w:rsidRPr="00CA4E12">
              <w:rPr>
                <w:rFonts w:ascii="Times New Roman" w:eastAsia="Times New Roman" w:hAnsi="Times New Roman" w:cs="Times New Roman"/>
                <w:bCs/>
                <w:sz w:val="24"/>
                <w:szCs w:val="24"/>
              </w:rPr>
              <w:t>Пространство равновероятных исходов. Условная вероятность. Независимые события. Схема Бернулли.</w:t>
            </w:r>
          </w:p>
        </w:tc>
        <w:tc>
          <w:tcPr>
            <w:tcW w:w="822" w:type="pct"/>
            <w:vMerge w:val="restart"/>
            <w:vAlign w:val="center"/>
          </w:tcPr>
          <w:p w:rsidR="00E553EE" w:rsidRPr="00CA4E12" w:rsidRDefault="00E553EE" w:rsidP="00CA4E12">
            <w:pPr>
              <w:spacing w:after="0"/>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bCs/>
                <w:iCs/>
                <w:sz w:val="24"/>
                <w:szCs w:val="24"/>
              </w:rPr>
              <w:t>6</w:t>
            </w: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numPr>
                <w:ilvl w:val="0"/>
                <w:numId w:val="26"/>
              </w:numPr>
              <w:suppressAutoHyphens/>
              <w:spacing w:after="0"/>
              <w:ind w:left="318"/>
              <w:contextualSpacing/>
              <w:rPr>
                <w:rFonts w:ascii="Times New Roman" w:eastAsia="Times New Roman" w:hAnsi="Times New Roman" w:cs="Times New Roman"/>
                <w:bCs/>
                <w:sz w:val="24"/>
                <w:szCs w:val="24"/>
              </w:rPr>
            </w:pPr>
            <w:r w:rsidRPr="00CA4E12">
              <w:rPr>
                <w:rFonts w:ascii="Times New Roman" w:eastAsia="Times New Roman" w:hAnsi="Times New Roman" w:cs="Times New Roman"/>
                <w:bCs/>
                <w:sz w:val="24"/>
                <w:szCs w:val="24"/>
              </w:rPr>
              <w:t xml:space="preserve">Случайные величины. Биномиальное распределение. </w:t>
            </w:r>
          </w:p>
        </w:tc>
        <w:tc>
          <w:tcPr>
            <w:tcW w:w="822" w:type="pct"/>
            <w:vMerge/>
            <w:vAlign w:val="center"/>
          </w:tcPr>
          <w:p w:rsidR="00E553EE" w:rsidRPr="00CA4E12" w:rsidRDefault="00E553EE" w:rsidP="00CA4E12">
            <w:pPr>
              <w:spacing w:after="0"/>
              <w:jc w:val="center"/>
              <w:rPr>
                <w:rFonts w:ascii="Times New Roman" w:eastAsia="Times New Roman" w:hAnsi="Times New Roman" w:cs="Times New Roman"/>
                <w:bCs/>
                <w:iCs/>
                <w:sz w:val="24"/>
                <w:szCs w:val="24"/>
              </w:rPr>
            </w:pP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numPr>
                <w:ilvl w:val="0"/>
                <w:numId w:val="26"/>
              </w:numPr>
              <w:suppressAutoHyphens/>
              <w:spacing w:after="0"/>
              <w:ind w:left="318"/>
              <w:contextualSpacing/>
              <w:rPr>
                <w:rFonts w:ascii="Times New Roman" w:eastAsia="Times New Roman" w:hAnsi="Times New Roman" w:cs="Times New Roman"/>
                <w:bCs/>
                <w:sz w:val="24"/>
                <w:szCs w:val="24"/>
              </w:rPr>
            </w:pPr>
            <w:r w:rsidRPr="00CA4E12">
              <w:rPr>
                <w:rFonts w:ascii="Times New Roman" w:eastAsia="Times New Roman" w:hAnsi="Times New Roman" w:cs="Times New Roman"/>
                <w:bCs/>
                <w:sz w:val="24"/>
                <w:szCs w:val="24"/>
              </w:rPr>
              <w:t>Неравенство Чебышева. Закон больших чисел.</w:t>
            </w:r>
          </w:p>
        </w:tc>
        <w:tc>
          <w:tcPr>
            <w:tcW w:w="822" w:type="pct"/>
            <w:vMerge/>
            <w:vAlign w:val="center"/>
          </w:tcPr>
          <w:p w:rsidR="00E553EE" w:rsidRPr="00CA4E12" w:rsidRDefault="00E553EE" w:rsidP="00CA4E12">
            <w:pPr>
              <w:spacing w:after="0"/>
              <w:jc w:val="center"/>
              <w:rPr>
                <w:rFonts w:ascii="Times New Roman" w:eastAsia="Times New Roman" w:hAnsi="Times New Roman" w:cs="Times New Roman"/>
                <w:bCs/>
                <w:iCs/>
                <w:sz w:val="24"/>
                <w:szCs w:val="24"/>
              </w:rPr>
            </w:pP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suppressAutoHyphens/>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
                <w:sz w:val="24"/>
                <w:szCs w:val="24"/>
              </w:rPr>
              <w:t>В том числе практических и лабораторных занятий</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4</w:t>
            </w: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suppressAutoHyphens/>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Cs/>
                <w:iCs/>
                <w:sz w:val="24"/>
                <w:szCs w:val="24"/>
              </w:rPr>
              <w:t>Практическое</w:t>
            </w:r>
            <w:r w:rsidRPr="00CA4E12">
              <w:rPr>
                <w:rFonts w:ascii="Times New Roman" w:eastAsia="Times New Roman" w:hAnsi="Times New Roman" w:cs="Times New Roman"/>
                <w:bCs/>
                <w:sz w:val="24"/>
                <w:szCs w:val="24"/>
              </w:rPr>
              <w:t xml:space="preserve"> занятие № 8. Определение вероятности событий.</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bCs/>
                <w:iCs/>
                <w:sz w:val="24"/>
                <w:szCs w:val="24"/>
              </w:rPr>
              <w:t>4</w:t>
            </w: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suppressAutoHyphens/>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
                <w:bCs/>
                <w:sz w:val="24"/>
                <w:szCs w:val="24"/>
              </w:rPr>
              <w:t>Самостоятельная работа обучающихся</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Cs/>
                <w:iCs/>
                <w:sz w:val="24"/>
                <w:szCs w:val="24"/>
              </w:rPr>
            </w:pP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5"/>
        </w:trPr>
        <w:tc>
          <w:tcPr>
            <w:tcW w:w="731" w:type="pct"/>
            <w:vMerge w:val="restart"/>
          </w:tcPr>
          <w:p w:rsidR="00E553EE" w:rsidRPr="00CA4E12" w:rsidRDefault="00E553EE" w:rsidP="00CA4E12">
            <w:pPr>
              <w:suppressAutoHyphens/>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Тема 3.3. Комбинаторный анализ</w:t>
            </w:r>
          </w:p>
        </w:tc>
        <w:tc>
          <w:tcPr>
            <w:tcW w:w="2554" w:type="pct"/>
          </w:tcPr>
          <w:p w:rsidR="00E553EE" w:rsidRPr="00CA4E12" w:rsidRDefault="00E553EE" w:rsidP="00CA4E12">
            <w:pPr>
              <w:suppressAutoHyphens/>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
                <w:sz w:val="24"/>
                <w:szCs w:val="24"/>
              </w:rPr>
              <w:t>Содержание учебного материала</w:t>
            </w:r>
          </w:p>
        </w:tc>
        <w:tc>
          <w:tcPr>
            <w:tcW w:w="822" w:type="pct"/>
            <w:vAlign w:val="center"/>
          </w:tcPr>
          <w:p w:rsidR="00E553EE" w:rsidRPr="00CA4E12" w:rsidRDefault="001830D0" w:rsidP="00CA4E12">
            <w:pPr>
              <w:spacing w:after="0"/>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8</w:t>
            </w:r>
            <w:r w:rsidR="00E553EE" w:rsidRPr="00CA4E12">
              <w:rPr>
                <w:rFonts w:ascii="Times New Roman" w:eastAsia="Times New Roman" w:hAnsi="Times New Roman" w:cs="Times New Roman"/>
                <w:b/>
                <w:iCs/>
                <w:sz w:val="24"/>
                <w:szCs w:val="24"/>
              </w:rPr>
              <w:t>/2</w:t>
            </w:r>
          </w:p>
        </w:tc>
        <w:tc>
          <w:tcPr>
            <w:tcW w:w="893" w:type="pct"/>
            <w:vMerge w:val="restart"/>
          </w:tcPr>
          <w:p w:rsidR="00E553EE" w:rsidRPr="00CA4E12" w:rsidRDefault="00E553EE" w:rsidP="00CA4E12">
            <w:pPr>
              <w:spacing w:after="0"/>
              <w:jc w:val="center"/>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ОК 01, ОК 02</w:t>
            </w:r>
          </w:p>
          <w:p w:rsidR="00E553EE" w:rsidRPr="00CA4E12" w:rsidRDefault="00E553EE" w:rsidP="00CA4E12">
            <w:pPr>
              <w:spacing w:after="0"/>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sz w:val="24"/>
                <w:szCs w:val="24"/>
              </w:rPr>
              <w:t>ПК 1.1, ПК 2.1</w:t>
            </w:r>
          </w:p>
        </w:tc>
      </w:tr>
      <w:tr w:rsidR="00E553EE" w:rsidRPr="001319F2" w:rsidTr="00EF1FD8">
        <w:trPr>
          <w:trHeight w:val="70"/>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numPr>
                <w:ilvl w:val="0"/>
                <w:numId w:val="27"/>
              </w:numPr>
              <w:suppressAutoHyphens/>
              <w:ind w:left="460"/>
              <w:contextualSpacing/>
              <w:rPr>
                <w:rFonts w:ascii="Times New Roman" w:eastAsia="Times New Roman" w:hAnsi="Times New Roman" w:cs="Times New Roman"/>
                <w:bCs/>
                <w:sz w:val="24"/>
                <w:szCs w:val="24"/>
              </w:rPr>
            </w:pPr>
            <w:r w:rsidRPr="00CA4E12">
              <w:rPr>
                <w:rFonts w:ascii="Times New Roman" w:eastAsia="Times New Roman" w:hAnsi="Times New Roman" w:cs="Times New Roman"/>
                <w:bCs/>
                <w:sz w:val="24"/>
                <w:szCs w:val="24"/>
              </w:rPr>
              <w:t>Степенные ряды и рекуррентные соотношения</w:t>
            </w:r>
          </w:p>
        </w:tc>
        <w:tc>
          <w:tcPr>
            <w:tcW w:w="822" w:type="pct"/>
            <w:vMerge w:val="restart"/>
            <w:vAlign w:val="center"/>
          </w:tcPr>
          <w:p w:rsidR="00E553EE" w:rsidRPr="00CA4E12" w:rsidRDefault="00E553EE" w:rsidP="00CA4E12">
            <w:pPr>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bCs/>
                <w:iCs/>
                <w:sz w:val="24"/>
                <w:szCs w:val="24"/>
              </w:rPr>
              <w:t>4</w:t>
            </w:r>
          </w:p>
        </w:tc>
        <w:tc>
          <w:tcPr>
            <w:tcW w:w="893" w:type="pct"/>
            <w:vMerge/>
          </w:tcPr>
          <w:p w:rsidR="00E553EE" w:rsidRPr="00CA4E12" w:rsidRDefault="00E553EE" w:rsidP="00CA4E12">
            <w:pPr>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numPr>
                <w:ilvl w:val="0"/>
                <w:numId w:val="27"/>
              </w:numPr>
              <w:suppressAutoHyphens/>
              <w:ind w:left="460"/>
              <w:contextualSpacing/>
              <w:rPr>
                <w:rFonts w:ascii="Times New Roman" w:eastAsia="Times New Roman" w:hAnsi="Times New Roman" w:cs="Times New Roman"/>
                <w:bCs/>
                <w:sz w:val="24"/>
                <w:szCs w:val="24"/>
              </w:rPr>
            </w:pPr>
            <w:r w:rsidRPr="00CA4E12">
              <w:rPr>
                <w:rFonts w:ascii="Times New Roman" w:eastAsia="Times New Roman" w:hAnsi="Times New Roman" w:cs="Times New Roman"/>
                <w:bCs/>
                <w:sz w:val="24"/>
                <w:szCs w:val="24"/>
              </w:rPr>
              <w:t>Числа Фибоначчи и их практическое применение</w:t>
            </w:r>
          </w:p>
        </w:tc>
        <w:tc>
          <w:tcPr>
            <w:tcW w:w="822" w:type="pct"/>
            <w:vMerge/>
            <w:vAlign w:val="center"/>
          </w:tcPr>
          <w:p w:rsidR="00E553EE" w:rsidRPr="00CA4E12" w:rsidRDefault="00E553EE" w:rsidP="00CA4E12">
            <w:pPr>
              <w:jc w:val="center"/>
              <w:rPr>
                <w:rFonts w:ascii="Times New Roman" w:eastAsia="Times New Roman" w:hAnsi="Times New Roman" w:cs="Times New Roman"/>
                <w:bCs/>
                <w:iCs/>
                <w:sz w:val="24"/>
                <w:szCs w:val="24"/>
              </w:rPr>
            </w:pPr>
          </w:p>
        </w:tc>
        <w:tc>
          <w:tcPr>
            <w:tcW w:w="893" w:type="pct"/>
            <w:vMerge/>
          </w:tcPr>
          <w:p w:rsidR="00E553EE" w:rsidRPr="00CA4E12" w:rsidRDefault="00E553EE" w:rsidP="00CA4E12">
            <w:pPr>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suppressAutoHyphens/>
              <w:rPr>
                <w:rFonts w:ascii="Times New Roman" w:eastAsia="Times New Roman" w:hAnsi="Times New Roman" w:cs="Times New Roman"/>
                <w:bCs/>
                <w:sz w:val="24"/>
                <w:szCs w:val="24"/>
              </w:rPr>
            </w:pPr>
            <w:r w:rsidRPr="00CA4E12">
              <w:rPr>
                <w:rFonts w:ascii="Times New Roman" w:eastAsia="Times New Roman" w:hAnsi="Times New Roman" w:cs="Times New Roman"/>
                <w:b/>
                <w:sz w:val="24"/>
                <w:szCs w:val="24"/>
              </w:rPr>
              <w:t>В том числе практических и лабораторных занятий</w:t>
            </w:r>
          </w:p>
        </w:tc>
        <w:tc>
          <w:tcPr>
            <w:tcW w:w="822" w:type="pct"/>
            <w:vAlign w:val="center"/>
          </w:tcPr>
          <w:p w:rsidR="00E553EE" w:rsidRPr="00CA4E12" w:rsidRDefault="00E553EE" w:rsidP="00CA4E12">
            <w:pPr>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2</w:t>
            </w:r>
          </w:p>
        </w:tc>
        <w:tc>
          <w:tcPr>
            <w:tcW w:w="893" w:type="pct"/>
            <w:vMerge/>
          </w:tcPr>
          <w:p w:rsidR="00E553EE" w:rsidRPr="00CA4E12" w:rsidRDefault="00E553EE" w:rsidP="00CA4E12">
            <w:pPr>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suppressAutoHyphens/>
              <w:rPr>
                <w:rFonts w:ascii="Times New Roman" w:eastAsia="Times New Roman" w:hAnsi="Times New Roman" w:cs="Times New Roman"/>
                <w:bCs/>
                <w:sz w:val="24"/>
                <w:szCs w:val="24"/>
              </w:rPr>
            </w:pPr>
            <w:r w:rsidRPr="00CA4E12">
              <w:rPr>
                <w:rFonts w:ascii="Times New Roman" w:eastAsia="Times New Roman" w:hAnsi="Times New Roman" w:cs="Times New Roman"/>
                <w:bCs/>
                <w:sz w:val="24"/>
                <w:szCs w:val="24"/>
              </w:rPr>
              <w:t>Практическое занятие № 9. Вывод рекуррентных формул.</w:t>
            </w:r>
          </w:p>
        </w:tc>
        <w:tc>
          <w:tcPr>
            <w:tcW w:w="822" w:type="pct"/>
            <w:vAlign w:val="center"/>
          </w:tcPr>
          <w:p w:rsidR="00E553EE" w:rsidRPr="00CA4E12" w:rsidRDefault="00E553EE" w:rsidP="00CA4E12">
            <w:pPr>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bCs/>
                <w:iCs/>
                <w:sz w:val="24"/>
                <w:szCs w:val="24"/>
              </w:rPr>
              <w:t>2</w:t>
            </w:r>
          </w:p>
        </w:tc>
        <w:tc>
          <w:tcPr>
            <w:tcW w:w="893" w:type="pct"/>
            <w:vMerge/>
          </w:tcPr>
          <w:p w:rsidR="00E553EE" w:rsidRPr="00CA4E12" w:rsidRDefault="00E553EE" w:rsidP="00CA4E12">
            <w:pPr>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suppressAutoHyphens/>
              <w:rPr>
                <w:rFonts w:ascii="Times New Roman" w:eastAsia="Times New Roman" w:hAnsi="Times New Roman" w:cs="Times New Roman"/>
                <w:bCs/>
                <w:sz w:val="24"/>
                <w:szCs w:val="24"/>
              </w:rPr>
            </w:pPr>
            <w:r w:rsidRPr="00CA4E12">
              <w:rPr>
                <w:rFonts w:ascii="Times New Roman" w:eastAsia="Times New Roman" w:hAnsi="Times New Roman" w:cs="Times New Roman"/>
                <w:b/>
                <w:bCs/>
                <w:sz w:val="24"/>
                <w:szCs w:val="24"/>
              </w:rPr>
              <w:t>Самостоятельная работа обучающихся</w:t>
            </w:r>
          </w:p>
        </w:tc>
        <w:tc>
          <w:tcPr>
            <w:tcW w:w="822" w:type="pct"/>
            <w:vAlign w:val="center"/>
          </w:tcPr>
          <w:p w:rsidR="00E553EE" w:rsidRPr="00CA4E12" w:rsidRDefault="001830D0" w:rsidP="00CA4E12">
            <w:pPr>
              <w:jc w:val="center"/>
              <w:rPr>
                <w:rFonts w:ascii="Times New Roman" w:eastAsia="Times New Roman" w:hAnsi="Times New Roman" w:cs="Times New Roman"/>
                <w:b/>
                <w:bCs/>
                <w:iCs/>
                <w:sz w:val="24"/>
                <w:szCs w:val="24"/>
              </w:rPr>
            </w:pPr>
            <w:r w:rsidRPr="00CA4E12">
              <w:rPr>
                <w:rFonts w:ascii="Times New Roman" w:eastAsia="Times New Roman" w:hAnsi="Times New Roman" w:cs="Times New Roman"/>
                <w:b/>
                <w:bCs/>
                <w:iCs/>
                <w:sz w:val="24"/>
                <w:szCs w:val="24"/>
              </w:rPr>
              <w:t>2</w:t>
            </w:r>
          </w:p>
        </w:tc>
        <w:tc>
          <w:tcPr>
            <w:tcW w:w="893" w:type="pct"/>
            <w:vMerge/>
          </w:tcPr>
          <w:p w:rsidR="00E553EE" w:rsidRPr="00CA4E12" w:rsidRDefault="00E553EE" w:rsidP="00CA4E12">
            <w:pPr>
              <w:jc w:val="center"/>
              <w:rPr>
                <w:rFonts w:ascii="Times New Roman" w:eastAsia="Times New Roman" w:hAnsi="Times New Roman" w:cs="Times New Roman"/>
                <w:bCs/>
                <w:i/>
                <w:sz w:val="24"/>
                <w:szCs w:val="24"/>
              </w:rPr>
            </w:pPr>
          </w:p>
        </w:tc>
      </w:tr>
      <w:tr w:rsidR="00E553EE" w:rsidRPr="001319F2" w:rsidTr="00EF1FD8">
        <w:tc>
          <w:tcPr>
            <w:tcW w:w="3285" w:type="pct"/>
            <w:gridSpan w:val="2"/>
          </w:tcPr>
          <w:p w:rsidR="00E553EE" w:rsidRPr="00CA4E12" w:rsidRDefault="00E553EE" w:rsidP="00CA4E12">
            <w:pPr>
              <w:suppressAutoHyphens/>
              <w:rPr>
                <w:rFonts w:ascii="Times New Roman" w:eastAsia="Times New Roman" w:hAnsi="Times New Roman" w:cs="Times New Roman"/>
                <w:b/>
                <w:sz w:val="24"/>
                <w:szCs w:val="24"/>
              </w:rPr>
            </w:pPr>
            <w:r w:rsidRPr="00CA4E12">
              <w:rPr>
                <w:rFonts w:ascii="Times New Roman" w:eastAsia="Times New Roman" w:hAnsi="Times New Roman" w:cs="Times New Roman"/>
                <w:b/>
                <w:bCs/>
                <w:sz w:val="24"/>
                <w:szCs w:val="24"/>
              </w:rPr>
              <w:t>Раздел 4. Основы теории графов</w:t>
            </w:r>
          </w:p>
        </w:tc>
        <w:tc>
          <w:tcPr>
            <w:tcW w:w="822" w:type="pct"/>
            <w:vAlign w:val="center"/>
          </w:tcPr>
          <w:p w:rsidR="00E553EE" w:rsidRPr="00CA4E12" w:rsidRDefault="00E553EE" w:rsidP="00CA4E12">
            <w:pPr>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14/6</w:t>
            </w:r>
          </w:p>
        </w:tc>
        <w:tc>
          <w:tcPr>
            <w:tcW w:w="893" w:type="pct"/>
          </w:tcPr>
          <w:p w:rsidR="00E553EE" w:rsidRPr="00CA4E12" w:rsidRDefault="00E553EE" w:rsidP="00CA4E12">
            <w:pPr>
              <w:jc w:val="center"/>
              <w:rPr>
                <w:rFonts w:ascii="Times New Roman" w:eastAsia="Times New Roman" w:hAnsi="Times New Roman" w:cs="Times New Roman"/>
                <w:b/>
                <w:i/>
                <w:sz w:val="24"/>
                <w:szCs w:val="24"/>
              </w:rPr>
            </w:pPr>
          </w:p>
        </w:tc>
      </w:tr>
      <w:tr w:rsidR="00E553EE" w:rsidRPr="001319F2" w:rsidTr="00EF1FD8">
        <w:trPr>
          <w:trHeight w:val="75"/>
        </w:trPr>
        <w:tc>
          <w:tcPr>
            <w:tcW w:w="731" w:type="pct"/>
            <w:vMerge w:val="restart"/>
          </w:tcPr>
          <w:p w:rsidR="00E553EE" w:rsidRPr="00CA4E12" w:rsidRDefault="00E553EE" w:rsidP="00CA4E12">
            <w:pPr>
              <w:suppressAutoHyphens/>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 xml:space="preserve">Тема 4.1. </w:t>
            </w:r>
          </w:p>
          <w:p w:rsidR="00E553EE" w:rsidRPr="00CA4E12" w:rsidRDefault="00E553EE" w:rsidP="00CA4E12">
            <w:pPr>
              <w:suppressAutoHyphens/>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Графы</w:t>
            </w:r>
          </w:p>
        </w:tc>
        <w:tc>
          <w:tcPr>
            <w:tcW w:w="2554" w:type="pct"/>
          </w:tcPr>
          <w:p w:rsidR="00E553EE" w:rsidRPr="00CA4E12" w:rsidRDefault="00E553EE" w:rsidP="00CA4E12">
            <w:pPr>
              <w:suppressAutoHyphens/>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
                <w:sz w:val="24"/>
                <w:szCs w:val="24"/>
              </w:rPr>
              <w:t>Содержание учебного материала</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8/4</w:t>
            </w:r>
          </w:p>
        </w:tc>
        <w:tc>
          <w:tcPr>
            <w:tcW w:w="893" w:type="pct"/>
            <w:vMerge w:val="restart"/>
          </w:tcPr>
          <w:p w:rsidR="00E553EE" w:rsidRPr="00CA4E12" w:rsidRDefault="00E553EE" w:rsidP="00CA4E12">
            <w:pPr>
              <w:spacing w:after="0"/>
              <w:jc w:val="center"/>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ОК 01, ОК 02</w:t>
            </w:r>
          </w:p>
          <w:p w:rsidR="00E553EE" w:rsidRPr="00CA4E12" w:rsidRDefault="00E553EE" w:rsidP="00CA4E12">
            <w:pPr>
              <w:spacing w:after="0"/>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sz w:val="24"/>
                <w:szCs w:val="24"/>
              </w:rPr>
              <w:t>ПК 1.1, ПК 2.1</w:t>
            </w: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numPr>
                <w:ilvl w:val="0"/>
                <w:numId w:val="28"/>
              </w:numPr>
              <w:suppressAutoHyphens/>
              <w:spacing w:after="0"/>
              <w:ind w:left="460"/>
              <w:contextualSpacing/>
              <w:rPr>
                <w:rFonts w:ascii="Times New Roman" w:eastAsia="Times New Roman" w:hAnsi="Times New Roman" w:cs="Times New Roman"/>
                <w:bCs/>
                <w:sz w:val="24"/>
                <w:szCs w:val="24"/>
              </w:rPr>
            </w:pPr>
            <w:r w:rsidRPr="00CA4E12">
              <w:rPr>
                <w:rFonts w:ascii="Times New Roman" w:eastAsia="Times New Roman" w:hAnsi="Times New Roman" w:cs="Times New Roman"/>
                <w:bCs/>
                <w:sz w:val="24"/>
                <w:szCs w:val="24"/>
              </w:rPr>
              <w:t xml:space="preserve">Понятие графа. Маршруты, цепи и циклы. </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bCs/>
                <w:iCs/>
                <w:sz w:val="24"/>
                <w:szCs w:val="24"/>
              </w:rPr>
              <w:t>2</w:t>
            </w: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numPr>
                <w:ilvl w:val="0"/>
                <w:numId w:val="28"/>
              </w:numPr>
              <w:suppressAutoHyphens/>
              <w:spacing w:after="0"/>
              <w:ind w:left="460"/>
              <w:contextualSpacing/>
              <w:rPr>
                <w:rFonts w:ascii="Times New Roman" w:eastAsia="Times New Roman" w:hAnsi="Times New Roman" w:cs="Times New Roman"/>
                <w:bCs/>
                <w:sz w:val="24"/>
                <w:szCs w:val="24"/>
              </w:rPr>
            </w:pPr>
            <w:r w:rsidRPr="00CA4E12">
              <w:rPr>
                <w:rFonts w:ascii="Times New Roman" w:eastAsia="Times New Roman" w:hAnsi="Times New Roman" w:cs="Times New Roman"/>
                <w:bCs/>
                <w:sz w:val="24"/>
                <w:szCs w:val="24"/>
              </w:rPr>
              <w:t>Эйлеровы цепи и циклы. Матрицы смежности и инцидентности. Применение теории графов к анализу алгоритмов.</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bCs/>
                <w:iCs/>
                <w:sz w:val="24"/>
                <w:szCs w:val="24"/>
              </w:rPr>
              <w:t>2</w:t>
            </w: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suppressAutoHyphens/>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
                <w:sz w:val="24"/>
                <w:szCs w:val="24"/>
              </w:rPr>
              <w:t>В том числе практических и лабораторных занятий</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4</w:t>
            </w: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suppressAutoHyphens/>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Cs/>
                <w:iCs/>
                <w:sz w:val="24"/>
                <w:szCs w:val="24"/>
              </w:rPr>
              <w:t>Практическое</w:t>
            </w:r>
            <w:r w:rsidRPr="00CA4E12">
              <w:rPr>
                <w:rFonts w:ascii="Times New Roman" w:eastAsia="Times New Roman" w:hAnsi="Times New Roman" w:cs="Times New Roman"/>
                <w:bCs/>
                <w:sz w:val="24"/>
                <w:szCs w:val="24"/>
              </w:rPr>
              <w:t xml:space="preserve"> занятие № 10. Определение свойств графов</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bCs/>
                <w:iCs/>
                <w:sz w:val="24"/>
                <w:szCs w:val="24"/>
              </w:rPr>
              <w:t>4</w:t>
            </w: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spacing w:after="0"/>
              <w:rPr>
                <w:rFonts w:ascii="Times New Roman" w:eastAsia="Times New Roman" w:hAnsi="Times New Roman" w:cs="Times New Roman"/>
                <w:b/>
                <w:bCs/>
                <w:sz w:val="24"/>
                <w:szCs w:val="24"/>
              </w:rPr>
            </w:pPr>
          </w:p>
        </w:tc>
        <w:tc>
          <w:tcPr>
            <w:tcW w:w="2554" w:type="pct"/>
          </w:tcPr>
          <w:p w:rsidR="00E553EE" w:rsidRPr="00CA4E12" w:rsidRDefault="00E553EE" w:rsidP="00CA4E12">
            <w:pPr>
              <w:suppressAutoHyphens/>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
                <w:bCs/>
                <w:sz w:val="24"/>
                <w:szCs w:val="24"/>
              </w:rPr>
              <w:t>Самостоятельная работа обучающихся</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Cs/>
                <w:iCs/>
                <w:sz w:val="24"/>
                <w:szCs w:val="24"/>
              </w:rPr>
            </w:pPr>
          </w:p>
        </w:tc>
        <w:tc>
          <w:tcPr>
            <w:tcW w:w="893" w:type="pct"/>
            <w:vMerge/>
          </w:tcPr>
          <w:p w:rsidR="00E553EE" w:rsidRPr="00CA4E12" w:rsidRDefault="00E553EE" w:rsidP="00CA4E12">
            <w:pPr>
              <w:spacing w:after="0"/>
              <w:jc w:val="center"/>
              <w:rPr>
                <w:rFonts w:ascii="Times New Roman" w:eastAsia="Times New Roman" w:hAnsi="Times New Roman" w:cs="Times New Roman"/>
                <w:bCs/>
                <w:i/>
                <w:sz w:val="24"/>
                <w:szCs w:val="24"/>
              </w:rPr>
            </w:pPr>
          </w:p>
        </w:tc>
      </w:tr>
      <w:tr w:rsidR="00E553EE" w:rsidRPr="001319F2" w:rsidTr="00EF1FD8">
        <w:trPr>
          <w:trHeight w:val="75"/>
        </w:trPr>
        <w:tc>
          <w:tcPr>
            <w:tcW w:w="731" w:type="pct"/>
            <w:vMerge w:val="restart"/>
          </w:tcPr>
          <w:p w:rsidR="00E553EE" w:rsidRPr="00CA4E12" w:rsidRDefault="00E553EE" w:rsidP="00CA4E12">
            <w:pPr>
              <w:suppressAutoHyphens/>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 xml:space="preserve">Тема 4.2. </w:t>
            </w:r>
          </w:p>
          <w:p w:rsidR="00E553EE" w:rsidRPr="00CA4E12" w:rsidRDefault="00E553EE" w:rsidP="00CA4E12">
            <w:pPr>
              <w:suppressAutoHyphens/>
              <w:spacing w:after="0"/>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lastRenderedPageBreak/>
              <w:t>Деревья</w:t>
            </w:r>
          </w:p>
        </w:tc>
        <w:tc>
          <w:tcPr>
            <w:tcW w:w="2554" w:type="pct"/>
          </w:tcPr>
          <w:p w:rsidR="00E553EE" w:rsidRPr="00CA4E12" w:rsidRDefault="00E553EE" w:rsidP="00CA4E12">
            <w:pPr>
              <w:suppressAutoHyphens/>
              <w:spacing w:after="0"/>
              <w:rPr>
                <w:rFonts w:ascii="Times New Roman" w:eastAsia="Times New Roman" w:hAnsi="Times New Roman" w:cs="Times New Roman"/>
                <w:bCs/>
                <w:sz w:val="24"/>
                <w:szCs w:val="24"/>
              </w:rPr>
            </w:pPr>
            <w:r w:rsidRPr="00CA4E12">
              <w:rPr>
                <w:rFonts w:ascii="Times New Roman" w:eastAsia="Times New Roman" w:hAnsi="Times New Roman" w:cs="Times New Roman"/>
                <w:b/>
                <w:sz w:val="24"/>
                <w:szCs w:val="24"/>
              </w:rPr>
              <w:lastRenderedPageBreak/>
              <w:t>Содержание учебного материала</w:t>
            </w:r>
          </w:p>
        </w:tc>
        <w:tc>
          <w:tcPr>
            <w:tcW w:w="822" w:type="pct"/>
            <w:vAlign w:val="center"/>
          </w:tcPr>
          <w:p w:rsidR="00E553EE" w:rsidRPr="00CA4E12" w:rsidRDefault="00E553EE" w:rsidP="00CA4E12">
            <w:pPr>
              <w:spacing w:after="0"/>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6/2</w:t>
            </w:r>
          </w:p>
        </w:tc>
        <w:tc>
          <w:tcPr>
            <w:tcW w:w="893" w:type="pct"/>
            <w:vMerge w:val="restart"/>
          </w:tcPr>
          <w:p w:rsidR="00E553EE" w:rsidRPr="00CA4E12" w:rsidRDefault="00E553EE" w:rsidP="00CA4E12">
            <w:pPr>
              <w:spacing w:after="0"/>
              <w:jc w:val="center"/>
              <w:rPr>
                <w:rFonts w:ascii="Times New Roman" w:eastAsia="Times New Roman" w:hAnsi="Times New Roman" w:cs="Times New Roman"/>
                <w:sz w:val="24"/>
                <w:szCs w:val="24"/>
              </w:rPr>
            </w:pPr>
            <w:r w:rsidRPr="00CA4E12">
              <w:rPr>
                <w:rFonts w:ascii="Times New Roman" w:eastAsia="Times New Roman" w:hAnsi="Times New Roman" w:cs="Times New Roman"/>
                <w:sz w:val="24"/>
                <w:szCs w:val="24"/>
              </w:rPr>
              <w:t>ОК 01, ОК 02</w:t>
            </w:r>
          </w:p>
          <w:p w:rsidR="00E553EE" w:rsidRPr="00CA4E12" w:rsidRDefault="00E553EE" w:rsidP="00CA4E12">
            <w:pPr>
              <w:spacing w:after="0"/>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sz w:val="24"/>
                <w:szCs w:val="24"/>
              </w:rPr>
              <w:lastRenderedPageBreak/>
              <w:t>ПК 1.1, ПК 2.1</w:t>
            </w:r>
          </w:p>
        </w:tc>
      </w:tr>
      <w:tr w:rsidR="00E553EE" w:rsidRPr="001319F2" w:rsidTr="00EF1FD8">
        <w:trPr>
          <w:trHeight w:val="70"/>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suppressAutoHyphens/>
              <w:rPr>
                <w:rFonts w:ascii="Times New Roman" w:eastAsia="Times New Roman" w:hAnsi="Times New Roman" w:cs="Times New Roman"/>
                <w:bCs/>
                <w:sz w:val="24"/>
                <w:szCs w:val="24"/>
              </w:rPr>
            </w:pPr>
            <w:r w:rsidRPr="00CA4E12">
              <w:rPr>
                <w:rFonts w:ascii="Times New Roman" w:eastAsia="Times New Roman" w:hAnsi="Times New Roman" w:cs="Times New Roman"/>
                <w:bCs/>
                <w:sz w:val="24"/>
                <w:szCs w:val="24"/>
              </w:rPr>
              <w:t>Понятие дерева. Остовное дерево связного графа. Ориентированные и упорядоченные деревья. Бинарные деревья.</w:t>
            </w:r>
          </w:p>
        </w:tc>
        <w:tc>
          <w:tcPr>
            <w:tcW w:w="822" w:type="pct"/>
            <w:vAlign w:val="center"/>
          </w:tcPr>
          <w:p w:rsidR="00E553EE" w:rsidRPr="00CA4E12" w:rsidRDefault="001830D0" w:rsidP="00CA4E12">
            <w:pPr>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bCs/>
                <w:iCs/>
                <w:sz w:val="24"/>
                <w:szCs w:val="24"/>
              </w:rPr>
              <w:t>2</w:t>
            </w:r>
          </w:p>
        </w:tc>
        <w:tc>
          <w:tcPr>
            <w:tcW w:w="893" w:type="pct"/>
            <w:vMerge/>
          </w:tcPr>
          <w:p w:rsidR="00E553EE" w:rsidRPr="00CA4E12" w:rsidRDefault="00E553EE" w:rsidP="00CA4E12">
            <w:pP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suppressAutoHyphens/>
              <w:rPr>
                <w:rFonts w:ascii="Times New Roman" w:eastAsia="Times New Roman" w:hAnsi="Times New Roman" w:cs="Times New Roman"/>
                <w:bCs/>
                <w:sz w:val="24"/>
                <w:szCs w:val="24"/>
              </w:rPr>
            </w:pPr>
            <w:r w:rsidRPr="00CA4E12">
              <w:rPr>
                <w:rFonts w:ascii="Times New Roman" w:eastAsia="Times New Roman" w:hAnsi="Times New Roman" w:cs="Times New Roman"/>
                <w:b/>
                <w:sz w:val="24"/>
                <w:szCs w:val="24"/>
              </w:rPr>
              <w:t>В том числе практических и лабораторных занятий</w:t>
            </w:r>
          </w:p>
        </w:tc>
        <w:tc>
          <w:tcPr>
            <w:tcW w:w="822" w:type="pct"/>
            <w:vAlign w:val="center"/>
          </w:tcPr>
          <w:p w:rsidR="00E553EE" w:rsidRPr="00CA4E12" w:rsidRDefault="00E553EE" w:rsidP="00CA4E12">
            <w:pPr>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2</w:t>
            </w:r>
          </w:p>
        </w:tc>
        <w:tc>
          <w:tcPr>
            <w:tcW w:w="893" w:type="pct"/>
            <w:vMerge/>
          </w:tcPr>
          <w:p w:rsidR="00E553EE" w:rsidRPr="00CA4E12" w:rsidRDefault="00E553EE" w:rsidP="00CA4E12">
            <w:pPr>
              <w:rPr>
                <w:rFonts w:ascii="Times New Roman" w:eastAsia="Times New Roman" w:hAnsi="Times New Roman" w:cs="Times New Roman"/>
                <w:bCs/>
                <w:i/>
                <w:sz w:val="24"/>
                <w:szCs w:val="24"/>
              </w:rPr>
            </w:pPr>
          </w:p>
        </w:tc>
      </w:tr>
      <w:tr w:rsidR="00E553EE" w:rsidRPr="001319F2" w:rsidTr="00EF1FD8">
        <w:trPr>
          <w:trHeight w:val="551"/>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suppressAutoHyphens/>
              <w:rPr>
                <w:rFonts w:ascii="Times New Roman" w:eastAsia="Times New Roman" w:hAnsi="Times New Roman" w:cs="Times New Roman"/>
                <w:bCs/>
                <w:sz w:val="24"/>
                <w:szCs w:val="24"/>
              </w:rPr>
            </w:pPr>
            <w:r w:rsidRPr="00CA4E12">
              <w:rPr>
                <w:rFonts w:ascii="Times New Roman" w:eastAsia="Times New Roman" w:hAnsi="Times New Roman" w:cs="Times New Roman"/>
                <w:bCs/>
                <w:iCs/>
                <w:sz w:val="24"/>
                <w:szCs w:val="24"/>
              </w:rPr>
              <w:t>Практическое</w:t>
            </w:r>
            <w:r w:rsidRPr="00CA4E12">
              <w:rPr>
                <w:rFonts w:ascii="Times New Roman" w:eastAsia="Times New Roman" w:hAnsi="Times New Roman" w:cs="Times New Roman"/>
                <w:bCs/>
                <w:sz w:val="24"/>
                <w:szCs w:val="24"/>
              </w:rPr>
              <w:t xml:space="preserve"> занятие № 11. Построение бинарного дерева поиска для структур данных</w:t>
            </w:r>
          </w:p>
        </w:tc>
        <w:tc>
          <w:tcPr>
            <w:tcW w:w="822" w:type="pct"/>
            <w:vAlign w:val="center"/>
          </w:tcPr>
          <w:p w:rsidR="00E553EE" w:rsidRPr="00CA4E12" w:rsidRDefault="00E553EE" w:rsidP="00CA4E12">
            <w:pPr>
              <w:jc w:val="center"/>
              <w:rPr>
                <w:rFonts w:ascii="Times New Roman" w:eastAsia="Times New Roman" w:hAnsi="Times New Roman" w:cs="Times New Roman"/>
                <w:bCs/>
                <w:iCs/>
                <w:sz w:val="24"/>
                <w:szCs w:val="24"/>
              </w:rPr>
            </w:pPr>
            <w:r w:rsidRPr="00CA4E12">
              <w:rPr>
                <w:rFonts w:ascii="Times New Roman" w:eastAsia="Times New Roman" w:hAnsi="Times New Roman" w:cs="Times New Roman"/>
                <w:bCs/>
                <w:iCs/>
                <w:sz w:val="24"/>
                <w:szCs w:val="24"/>
              </w:rPr>
              <w:t>2</w:t>
            </w:r>
          </w:p>
        </w:tc>
        <w:tc>
          <w:tcPr>
            <w:tcW w:w="893" w:type="pct"/>
            <w:vMerge/>
          </w:tcPr>
          <w:p w:rsidR="00E553EE" w:rsidRPr="00CA4E12" w:rsidRDefault="00E553EE" w:rsidP="00CA4E12">
            <w:pPr>
              <w:rPr>
                <w:rFonts w:ascii="Times New Roman" w:eastAsia="Times New Roman" w:hAnsi="Times New Roman" w:cs="Times New Roman"/>
                <w:bCs/>
                <w:i/>
                <w:sz w:val="24"/>
                <w:szCs w:val="24"/>
              </w:rPr>
            </w:pPr>
          </w:p>
        </w:tc>
      </w:tr>
      <w:tr w:rsidR="00E553EE" w:rsidRPr="001319F2" w:rsidTr="00EF1FD8">
        <w:trPr>
          <w:trHeight w:val="70"/>
        </w:trPr>
        <w:tc>
          <w:tcPr>
            <w:tcW w:w="731" w:type="pct"/>
            <w:vMerge/>
          </w:tcPr>
          <w:p w:rsidR="00E553EE" w:rsidRPr="00CA4E12" w:rsidRDefault="00E553EE" w:rsidP="00CA4E12">
            <w:pPr>
              <w:suppressAutoHyphens/>
              <w:rPr>
                <w:rFonts w:ascii="Times New Roman" w:eastAsia="Times New Roman" w:hAnsi="Times New Roman" w:cs="Times New Roman"/>
                <w:sz w:val="24"/>
                <w:szCs w:val="24"/>
              </w:rPr>
            </w:pPr>
          </w:p>
        </w:tc>
        <w:tc>
          <w:tcPr>
            <w:tcW w:w="2554" w:type="pct"/>
          </w:tcPr>
          <w:p w:rsidR="00E553EE" w:rsidRPr="00CA4E12" w:rsidRDefault="00E553EE" w:rsidP="00CA4E12">
            <w:pPr>
              <w:suppressAutoHyphens/>
              <w:rPr>
                <w:rFonts w:ascii="Times New Roman" w:eastAsia="Times New Roman" w:hAnsi="Times New Roman" w:cs="Times New Roman"/>
                <w:bCs/>
                <w:sz w:val="24"/>
                <w:szCs w:val="24"/>
              </w:rPr>
            </w:pPr>
            <w:r w:rsidRPr="00CA4E12">
              <w:rPr>
                <w:rFonts w:ascii="Times New Roman" w:eastAsia="Times New Roman" w:hAnsi="Times New Roman" w:cs="Times New Roman"/>
                <w:b/>
                <w:bCs/>
                <w:sz w:val="24"/>
                <w:szCs w:val="24"/>
              </w:rPr>
              <w:t>Самостоятельная работа обучающихся</w:t>
            </w:r>
          </w:p>
        </w:tc>
        <w:tc>
          <w:tcPr>
            <w:tcW w:w="822" w:type="pct"/>
            <w:vAlign w:val="center"/>
          </w:tcPr>
          <w:p w:rsidR="00E553EE" w:rsidRPr="00CA4E12" w:rsidRDefault="001830D0" w:rsidP="00CA4E12">
            <w:pPr>
              <w:jc w:val="center"/>
              <w:rPr>
                <w:rFonts w:ascii="Times New Roman" w:eastAsia="Times New Roman" w:hAnsi="Times New Roman" w:cs="Times New Roman"/>
                <w:b/>
                <w:bCs/>
                <w:iCs/>
                <w:sz w:val="24"/>
                <w:szCs w:val="24"/>
              </w:rPr>
            </w:pPr>
            <w:r w:rsidRPr="00CA4E12">
              <w:rPr>
                <w:rFonts w:ascii="Times New Roman" w:eastAsia="Times New Roman" w:hAnsi="Times New Roman" w:cs="Times New Roman"/>
                <w:b/>
                <w:bCs/>
                <w:iCs/>
                <w:sz w:val="24"/>
                <w:szCs w:val="24"/>
              </w:rPr>
              <w:t>2</w:t>
            </w:r>
          </w:p>
        </w:tc>
        <w:tc>
          <w:tcPr>
            <w:tcW w:w="893" w:type="pct"/>
            <w:vMerge/>
          </w:tcPr>
          <w:p w:rsidR="00E553EE" w:rsidRPr="00CA4E12" w:rsidRDefault="00E553EE" w:rsidP="00CA4E12">
            <w:pPr>
              <w:rPr>
                <w:rFonts w:ascii="Times New Roman" w:eastAsia="Times New Roman" w:hAnsi="Times New Roman" w:cs="Times New Roman"/>
                <w:bCs/>
                <w:i/>
                <w:sz w:val="24"/>
                <w:szCs w:val="24"/>
              </w:rPr>
            </w:pPr>
          </w:p>
        </w:tc>
      </w:tr>
      <w:tr w:rsidR="00E553EE" w:rsidRPr="001319F2" w:rsidTr="00EF1FD8">
        <w:tc>
          <w:tcPr>
            <w:tcW w:w="3285" w:type="pct"/>
            <w:gridSpan w:val="2"/>
          </w:tcPr>
          <w:p w:rsidR="00E553EE" w:rsidRPr="00CA4E12" w:rsidRDefault="00E553EE" w:rsidP="00CA4E12">
            <w:pPr>
              <w:suppressAutoHyphens/>
              <w:rPr>
                <w:rFonts w:ascii="Times New Roman" w:eastAsia="Times New Roman" w:hAnsi="Times New Roman" w:cs="Times New Roman"/>
                <w:b/>
                <w:sz w:val="24"/>
                <w:szCs w:val="24"/>
              </w:rPr>
            </w:pPr>
            <w:r w:rsidRPr="00CA4E12">
              <w:rPr>
                <w:rFonts w:ascii="Times New Roman" w:eastAsia="Times New Roman" w:hAnsi="Times New Roman" w:cs="Times New Roman"/>
                <w:b/>
                <w:sz w:val="24"/>
                <w:szCs w:val="24"/>
              </w:rPr>
              <w:t>Промежуточная аттестация</w:t>
            </w:r>
          </w:p>
        </w:tc>
        <w:tc>
          <w:tcPr>
            <w:tcW w:w="822" w:type="pct"/>
            <w:vAlign w:val="center"/>
          </w:tcPr>
          <w:p w:rsidR="00E553EE" w:rsidRPr="00CA4E12" w:rsidRDefault="001830D0" w:rsidP="00CA4E12">
            <w:pPr>
              <w:jc w:val="center"/>
              <w:rPr>
                <w:rFonts w:ascii="Times New Roman" w:eastAsia="Times New Roman" w:hAnsi="Times New Roman" w:cs="Times New Roman"/>
                <w:b/>
                <w:iCs/>
                <w:sz w:val="24"/>
                <w:szCs w:val="24"/>
              </w:rPr>
            </w:pPr>
            <w:r w:rsidRPr="00CA4E12">
              <w:rPr>
                <w:rFonts w:ascii="Times New Roman" w:eastAsia="Times New Roman" w:hAnsi="Times New Roman" w:cs="Times New Roman"/>
                <w:b/>
                <w:iCs/>
                <w:sz w:val="24"/>
                <w:szCs w:val="24"/>
              </w:rPr>
              <w:t>4</w:t>
            </w:r>
          </w:p>
        </w:tc>
        <w:tc>
          <w:tcPr>
            <w:tcW w:w="893" w:type="pct"/>
          </w:tcPr>
          <w:p w:rsidR="00E553EE" w:rsidRPr="00CA4E12" w:rsidRDefault="00E553EE" w:rsidP="00CA4E12">
            <w:pPr>
              <w:rPr>
                <w:rFonts w:ascii="Times New Roman" w:eastAsia="Times New Roman" w:hAnsi="Times New Roman" w:cs="Times New Roman"/>
                <w:b/>
                <w:i/>
                <w:sz w:val="24"/>
                <w:szCs w:val="24"/>
              </w:rPr>
            </w:pPr>
          </w:p>
        </w:tc>
      </w:tr>
      <w:tr w:rsidR="00E553EE" w:rsidRPr="001319F2" w:rsidTr="00EF1FD8">
        <w:trPr>
          <w:trHeight w:val="20"/>
        </w:trPr>
        <w:tc>
          <w:tcPr>
            <w:tcW w:w="3285" w:type="pct"/>
            <w:gridSpan w:val="2"/>
          </w:tcPr>
          <w:p w:rsidR="00E553EE" w:rsidRPr="00CA4E12" w:rsidRDefault="00E553EE" w:rsidP="00CA4E12">
            <w:pPr>
              <w:rPr>
                <w:rFonts w:ascii="Times New Roman" w:eastAsia="Times New Roman" w:hAnsi="Times New Roman" w:cs="Times New Roman"/>
                <w:b/>
                <w:bCs/>
                <w:sz w:val="24"/>
                <w:szCs w:val="24"/>
              </w:rPr>
            </w:pPr>
            <w:r w:rsidRPr="00CA4E12">
              <w:rPr>
                <w:rFonts w:ascii="Times New Roman" w:eastAsia="Times New Roman" w:hAnsi="Times New Roman" w:cs="Times New Roman"/>
                <w:b/>
                <w:bCs/>
                <w:sz w:val="24"/>
                <w:szCs w:val="24"/>
              </w:rPr>
              <w:t>Всего:</w:t>
            </w:r>
          </w:p>
        </w:tc>
        <w:tc>
          <w:tcPr>
            <w:tcW w:w="822" w:type="pct"/>
            <w:vAlign w:val="center"/>
          </w:tcPr>
          <w:p w:rsidR="00E553EE" w:rsidRPr="00CA4E12" w:rsidRDefault="001830D0" w:rsidP="00CA4E12">
            <w:pPr>
              <w:jc w:val="center"/>
              <w:rPr>
                <w:rFonts w:ascii="Times New Roman" w:eastAsia="Times New Roman" w:hAnsi="Times New Roman" w:cs="Times New Roman"/>
                <w:b/>
                <w:bCs/>
                <w:iCs/>
                <w:sz w:val="24"/>
                <w:szCs w:val="24"/>
              </w:rPr>
            </w:pPr>
            <w:r w:rsidRPr="00CA4E12">
              <w:rPr>
                <w:rFonts w:ascii="Times New Roman" w:eastAsia="Times New Roman" w:hAnsi="Times New Roman" w:cs="Times New Roman"/>
                <w:b/>
                <w:bCs/>
                <w:iCs/>
                <w:sz w:val="24"/>
                <w:szCs w:val="24"/>
              </w:rPr>
              <w:t>7</w:t>
            </w:r>
            <w:r w:rsidR="00E553EE" w:rsidRPr="00CA4E12">
              <w:rPr>
                <w:rFonts w:ascii="Times New Roman" w:eastAsia="Times New Roman" w:hAnsi="Times New Roman" w:cs="Times New Roman"/>
                <w:b/>
                <w:bCs/>
                <w:iCs/>
                <w:sz w:val="24"/>
                <w:szCs w:val="24"/>
              </w:rPr>
              <w:t>2</w:t>
            </w:r>
          </w:p>
        </w:tc>
        <w:tc>
          <w:tcPr>
            <w:tcW w:w="893" w:type="pct"/>
          </w:tcPr>
          <w:p w:rsidR="00E553EE" w:rsidRPr="00CA4E12" w:rsidRDefault="00E553EE" w:rsidP="00CA4E12">
            <w:pPr>
              <w:rPr>
                <w:rFonts w:ascii="Times New Roman" w:eastAsia="Times New Roman" w:hAnsi="Times New Roman" w:cs="Times New Roman"/>
                <w:b/>
                <w:bCs/>
                <w:i/>
                <w:sz w:val="24"/>
                <w:szCs w:val="24"/>
              </w:rPr>
            </w:pPr>
          </w:p>
        </w:tc>
      </w:tr>
      <w:bookmarkEnd w:id="55"/>
    </w:tbl>
    <w:p w:rsidR="00E553EE" w:rsidRPr="00FA5071" w:rsidRDefault="00E553EE" w:rsidP="00E553EE">
      <w:pPr>
        <w:suppressAutoHyphens/>
        <w:jc w:val="both"/>
        <w:rPr>
          <w:rFonts w:ascii="Calibri" w:eastAsia="Times New Roman" w:hAnsi="Calibri" w:cs="Times New Roman"/>
          <w:i/>
        </w:rPr>
      </w:pPr>
    </w:p>
    <w:p w:rsidR="00E553EE" w:rsidRPr="00FA5071" w:rsidRDefault="00E553EE" w:rsidP="00E553EE">
      <w:pPr>
        <w:ind w:firstLine="709"/>
        <w:rPr>
          <w:rFonts w:ascii="Times New Roman" w:eastAsia="Times New Roman" w:hAnsi="Times New Roman" w:cs="Times New Roman"/>
          <w:i/>
        </w:rPr>
        <w:sectPr w:rsidR="00E553EE" w:rsidRPr="00FA5071" w:rsidSect="00EF1FD8">
          <w:pgSz w:w="16840" w:h="11907" w:orient="landscape"/>
          <w:pgMar w:top="851" w:right="1134" w:bottom="851" w:left="992" w:header="709" w:footer="709" w:gutter="0"/>
          <w:cols w:space="720"/>
        </w:sectPr>
      </w:pPr>
    </w:p>
    <w:p w:rsidR="00E553EE" w:rsidRPr="00FA5071" w:rsidRDefault="00E553EE" w:rsidP="00266FCF">
      <w:pPr>
        <w:ind w:left="1353"/>
        <w:rPr>
          <w:rFonts w:ascii="Times New Roman" w:eastAsia="Times New Roman" w:hAnsi="Times New Roman" w:cs="Times New Roman"/>
          <w:b/>
          <w:bCs/>
        </w:rPr>
      </w:pPr>
      <w:r w:rsidRPr="00FA5071">
        <w:rPr>
          <w:rFonts w:ascii="Times New Roman" w:eastAsia="Times New Roman" w:hAnsi="Times New Roman" w:cs="Times New Roman"/>
          <w:b/>
          <w:bCs/>
        </w:rPr>
        <w:lastRenderedPageBreak/>
        <w:t>3. УСЛОВИЯ РЕАЛИЗАЦИИ УЧЕБНОЙ ДИСЦИПЛИНЫ</w:t>
      </w:r>
    </w:p>
    <w:p w:rsidR="00E553EE" w:rsidRPr="00AB3532" w:rsidRDefault="00E553EE" w:rsidP="00E553EE">
      <w:pPr>
        <w:suppressAutoHyphens/>
        <w:spacing w:after="0"/>
        <w:ind w:firstLine="709"/>
        <w:jc w:val="both"/>
        <w:rPr>
          <w:rFonts w:ascii="Times New Roman" w:eastAsia="Times New Roman" w:hAnsi="Times New Roman" w:cs="Times New Roman"/>
          <w:b/>
          <w:sz w:val="24"/>
          <w:szCs w:val="24"/>
        </w:rPr>
      </w:pPr>
      <w:r w:rsidRPr="00AB3532">
        <w:rPr>
          <w:rFonts w:ascii="Times New Roman" w:eastAsia="Times New Roman" w:hAnsi="Times New Roman" w:cs="Times New Roman"/>
          <w:b/>
          <w:sz w:val="24"/>
          <w:szCs w:val="24"/>
        </w:rPr>
        <w:t>3.1. Для реализации программы учебной дисциплины должны быть предусмотрены следующие специальные помещения:</w:t>
      </w:r>
    </w:p>
    <w:p w:rsidR="00E553EE" w:rsidRPr="001319F2" w:rsidRDefault="00E553EE" w:rsidP="00E553EE">
      <w:pPr>
        <w:suppressAutoHyphens/>
        <w:autoSpaceDE w:val="0"/>
        <w:autoSpaceDN w:val="0"/>
        <w:adjustRightInd w:val="0"/>
        <w:spacing w:after="0"/>
        <w:ind w:firstLine="709"/>
        <w:jc w:val="both"/>
        <w:rPr>
          <w:rFonts w:ascii="Times New Roman" w:hAnsi="Times New Roman" w:cs="Times New Roman"/>
          <w:sz w:val="24"/>
          <w:szCs w:val="24"/>
        </w:rPr>
      </w:pPr>
      <w:r w:rsidRPr="001319F2">
        <w:rPr>
          <w:rFonts w:ascii="Times New Roman" w:hAnsi="Times New Roman" w:cs="Times New Roman"/>
          <w:bCs/>
          <w:sz w:val="24"/>
          <w:szCs w:val="24"/>
        </w:rPr>
        <w:t>Кабинет</w:t>
      </w:r>
      <w:r w:rsidRPr="001319F2">
        <w:rPr>
          <w:rFonts w:ascii="Times New Roman" w:hAnsi="Times New Roman" w:cs="Times New Roman"/>
          <w:bCs/>
          <w:i/>
          <w:sz w:val="24"/>
          <w:szCs w:val="24"/>
        </w:rPr>
        <w:t xml:space="preserve"> </w:t>
      </w:r>
      <w:r w:rsidRPr="001319F2">
        <w:rPr>
          <w:rFonts w:ascii="Times New Roman" w:eastAsia="Times New Roman" w:hAnsi="Times New Roman" w:cs="Times New Roman"/>
          <w:bCs/>
          <w:sz w:val="24"/>
          <w:szCs w:val="24"/>
        </w:rPr>
        <w:t>«Математических дисциплин»,</w:t>
      </w:r>
      <w:r>
        <w:rPr>
          <w:rFonts w:ascii="Times New Roman" w:eastAsia="Times New Roman" w:hAnsi="Times New Roman" w:cs="Times New Roman"/>
          <w:bCs/>
          <w:sz w:val="24"/>
          <w:szCs w:val="24"/>
        </w:rPr>
        <w:t xml:space="preserve"> </w:t>
      </w:r>
      <w:r w:rsidRPr="00452DB0">
        <w:rPr>
          <w:rFonts w:ascii="Times New Roman" w:hAnsi="Times New Roman" w:cs="Times New Roman"/>
          <w:sz w:val="24"/>
          <w:szCs w:val="24"/>
        </w:rPr>
        <w:t>оснащенный о</w:t>
      </w:r>
      <w:r w:rsidRPr="00452DB0">
        <w:rPr>
          <w:rFonts w:ascii="Times New Roman" w:hAnsi="Times New Roman" w:cs="Times New Roman"/>
          <w:bCs/>
          <w:sz w:val="24"/>
          <w:szCs w:val="24"/>
        </w:rPr>
        <w:t>борудованием</w:t>
      </w:r>
      <w:r w:rsidRPr="00452DB0">
        <w:rPr>
          <w:rFonts w:ascii="Times New Roman" w:hAnsi="Times New Roman" w:cs="Times New Roman"/>
          <w:bCs/>
          <w:i/>
          <w:sz w:val="24"/>
          <w:szCs w:val="24"/>
        </w:rPr>
        <w:t xml:space="preserve">, </w:t>
      </w:r>
      <w:r w:rsidRPr="00452DB0">
        <w:rPr>
          <w:rFonts w:ascii="Times New Roman" w:hAnsi="Times New Roman" w:cs="Times New Roman"/>
          <w:sz w:val="24"/>
          <w:szCs w:val="24"/>
        </w:rPr>
        <w:t>т</w:t>
      </w:r>
      <w:r w:rsidRPr="00452DB0">
        <w:rPr>
          <w:rFonts w:ascii="Times New Roman" w:hAnsi="Times New Roman" w:cs="Times New Roman"/>
          <w:bCs/>
          <w:sz w:val="24"/>
          <w:szCs w:val="24"/>
        </w:rPr>
        <w:t xml:space="preserve">ехническими средствами обучения: </w:t>
      </w:r>
    </w:p>
    <w:p w:rsidR="00E553EE" w:rsidRPr="009B6CC0" w:rsidRDefault="00E553EE" w:rsidP="002760F4">
      <w:pPr>
        <w:numPr>
          <w:ilvl w:val="0"/>
          <w:numId w:val="3"/>
        </w:numPr>
        <w:suppressAutoHyphens/>
        <w:spacing w:after="0"/>
        <w:jc w:val="both"/>
        <w:rPr>
          <w:rFonts w:asciiTheme="majorBidi" w:eastAsia="Times New Roman" w:hAnsiTheme="majorBidi" w:cstheme="majorBidi"/>
          <w:bCs/>
          <w:iCs/>
          <w:sz w:val="24"/>
          <w:szCs w:val="24"/>
        </w:rPr>
      </w:pPr>
      <w:r w:rsidRPr="009B6CC0">
        <w:rPr>
          <w:rFonts w:asciiTheme="majorBidi" w:eastAsia="Times New Roman" w:hAnsiTheme="majorBidi" w:cstheme="majorBidi"/>
          <w:bCs/>
          <w:iCs/>
          <w:sz w:val="24"/>
          <w:szCs w:val="24"/>
        </w:rPr>
        <w:t>автоматизированное рабочее место преподавателя;</w:t>
      </w:r>
    </w:p>
    <w:p w:rsidR="00E553EE" w:rsidRPr="009B6CC0" w:rsidRDefault="00E553EE" w:rsidP="002760F4">
      <w:pPr>
        <w:numPr>
          <w:ilvl w:val="0"/>
          <w:numId w:val="3"/>
        </w:numPr>
        <w:suppressAutoHyphens/>
        <w:spacing w:after="0"/>
        <w:jc w:val="both"/>
        <w:rPr>
          <w:rFonts w:asciiTheme="majorBidi" w:eastAsia="Times New Roman" w:hAnsiTheme="majorBidi" w:cstheme="majorBidi"/>
          <w:bCs/>
          <w:iCs/>
          <w:sz w:val="24"/>
          <w:szCs w:val="24"/>
        </w:rPr>
      </w:pPr>
      <w:r w:rsidRPr="009B6CC0">
        <w:rPr>
          <w:rFonts w:asciiTheme="majorBidi" w:eastAsia="Times New Roman" w:hAnsiTheme="majorBidi" w:cstheme="majorBidi"/>
          <w:bCs/>
          <w:iCs/>
          <w:sz w:val="24"/>
          <w:szCs w:val="24"/>
        </w:rPr>
        <w:t>проектор, экран;</w:t>
      </w:r>
    </w:p>
    <w:p w:rsidR="00E553EE" w:rsidRPr="009B6CC0" w:rsidRDefault="00E553EE" w:rsidP="002760F4">
      <w:pPr>
        <w:numPr>
          <w:ilvl w:val="0"/>
          <w:numId w:val="3"/>
        </w:numPr>
        <w:suppressAutoHyphens/>
        <w:spacing w:after="0"/>
        <w:jc w:val="both"/>
        <w:rPr>
          <w:rFonts w:asciiTheme="majorBidi" w:eastAsia="Times New Roman" w:hAnsiTheme="majorBidi" w:cstheme="majorBidi"/>
          <w:bCs/>
          <w:iCs/>
          <w:sz w:val="24"/>
          <w:szCs w:val="24"/>
        </w:rPr>
      </w:pPr>
      <w:r w:rsidRPr="009B6CC0">
        <w:rPr>
          <w:rFonts w:asciiTheme="majorBidi" w:eastAsia="Times New Roman" w:hAnsiTheme="majorBidi" w:cstheme="majorBidi"/>
          <w:bCs/>
          <w:iCs/>
          <w:sz w:val="24"/>
          <w:szCs w:val="24"/>
        </w:rPr>
        <w:t>учебные и демонстрационные материалы.</w:t>
      </w:r>
    </w:p>
    <w:p w:rsidR="00E553EE" w:rsidRPr="001319F2" w:rsidRDefault="00E553EE" w:rsidP="00E553EE">
      <w:pPr>
        <w:suppressAutoHyphens/>
        <w:spacing w:after="0"/>
        <w:ind w:firstLine="709"/>
        <w:jc w:val="both"/>
        <w:rPr>
          <w:rFonts w:ascii="Times New Roman" w:eastAsia="Times New Roman" w:hAnsi="Times New Roman" w:cs="Times New Roman"/>
          <w:bCs/>
          <w:sz w:val="24"/>
          <w:szCs w:val="24"/>
        </w:rPr>
      </w:pPr>
    </w:p>
    <w:p w:rsidR="00E553EE" w:rsidRPr="001319F2" w:rsidRDefault="00E553EE" w:rsidP="00E553EE">
      <w:pPr>
        <w:suppressAutoHyphens/>
        <w:spacing w:after="0"/>
        <w:ind w:firstLine="709"/>
        <w:jc w:val="both"/>
        <w:rPr>
          <w:rFonts w:ascii="Times New Roman" w:eastAsia="Times New Roman" w:hAnsi="Times New Roman" w:cs="Times New Roman"/>
          <w:b/>
          <w:bCs/>
          <w:sz w:val="24"/>
          <w:szCs w:val="24"/>
        </w:rPr>
      </w:pPr>
      <w:r w:rsidRPr="001319F2">
        <w:rPr>
          <w:rFonts w:ascii="Times New Roman" w:eastAsia="Times New Roman" w:hAnsi="Times New Roman" w:cs="Times New Roman"/>
          <w:b/>
          <w:bCs/>
          <w:sz w:val="24"/>
          <w:szCs w:val="24"/>
        </w:rPr>
        <w:t>3.2. Информационное обеспечение реализации программы</w:t>
      </w:r>
    </w:p>
    <w:p w:rsidR="00E553EE" w:rsidRDefault="00E553EE" w:rsidP="00E553EE">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 xml:space="preserve">может быть дополнен </w:t>
      </w:r>
      <w:r>
        <w:rPr>
          <w:rFonts w:ascii="Times New Roman" w:hAnsi="Times New Roman"/>
          <w:bCs/>
          <w:sz w:val="24"/>
          <w:szCs w:val="24"/>
        </w:rPr>
        <w:t>другими</w:t>
      </w:r>
      <w:r w:rsidRPr="00315F34">
        <w:rPr>
          <w:rFonts w:ascii="Times New Roman" w:hAnsi="Times New Roman"/>
          <w:bCs/>
          <w:sz w:val="24"/>
          <w:szCs w:val="24"/>
        </w:rPr>
        <w:t xml:space="preserve"> изданиями.</w:t>
      </w:r>
    </w:p>
    <w:p w:rsidR="00E553EE" w:rsidRPr="00315F34" w:rsidRDefault="00E553EE" w:rsidP="00E553EE">
      <w:pPr>
        <w:suppressAutoHyphens/>
        <w:spacing w:after="0"/>
        <w:ind w:firstLine="709"/>
        <w:jc w:val="both"/>
        <w:rPr>
          <w:rFonts w:ascii="Times New Roman" w:hAnsi="Times New Roman"/>
          <w:bCs/>
          <w:sz w:val="24"/>
          <w:szCs w:val="24"/>
        </w:rPr>
      </w:pPr>
    </w:p>
    <w:p w:rsidR="00E553EE" w:rsidRPr="00565F17" w:rsidRDefault="00E553EE" w:rsidP="00E553EE">
      <w:pPr>
        <w:suppressAutoHyphens/>
        <w:spacing w:after="0"/>
        <w:ind w:firstLine="709"/>
        <w:jc w:val="both"/>
        <w:rPr>
          <w:rFonts w:ascii="Times New Roman" w:eastAsia="Times New Roman" w:hAnsi="Times New Roman" w:cs="Times New Roman"/>
          <w:b/>
          <w:sz w:val="24"/>
          <w:szCs w:val="24"/>
        </w:rPr>
      </w:pPr>
      <w:r w:rsidRPr="00565F17">
        <w:rPr>
          <w:rFonts w:ascii="Times New Roman" w:eastAsia="Times New Roman" w:hAnsi="Times New Roman" w:cs="Times New Roman"/>
          <w:b/>
          <w:sz w:val="24"/>
          <w:szCs w:val="24"/>
        </w:rPr>
        <w:t>3.2.1. Основные печатные издания</w:t>
      </w:r>
    </w:p>
    <w:p w:rsidR="00E553EE" w:rsidRPr="00565F17" w:rsidRDefault="00E553EE" w:rsidP="00E553EE">
      <w:pPr>
        <w:ind w:firstLine="709"/>
        <w:contextualSpacing/>
        <w:jc w:val="both"/>
        <w:rPr>
          <w:rFonts w:ascii="Times New Roman" w:eastAsia="Times New Roman" w:hAnsi="Times New Roman" w:cs="Times New Roman"/>
          <w:sz w:val="24"/>
          <w:szCs w:val="24"/>
        </w:rPr>
      </w:pPr>
      <w:r w:rsidRPr="00565F17">
        <w:rPr>
          <w:rFonts w:ascii="Times New Roman" w:eastAsia="Times New Roman" w:hAnsi="Times New Roman" w:cs="Times New Roman"/>
          <w:bCs/>
          <w:sz w:val="24"/>
          <w:szCs w:val="24"/>
        </w:rPr>
        <w:t xml:space="preserve">1. </w:t>
      </w:r>
      <w:r w:rsidRPr="00565F17">
        <w:rPr>
          <w:rFonts w:ascii="Times New Roman" w:eastAsia="Times New Roman" w:hAnsi="Times New Roman" w:cs="Times New Roman"/>
          <w:sz w:val="24"/>
          <w:szCs w:val="24"/>
        </w:rPr>
        <w:t>Дискретная математика: учебник для студ. учреждений сред. проф. образования / М. С. Спирина, П. А. Спирин. - 4-е изд. стер. - М.: Издательский центр «Академия», 2019.</w:t>
      </w:r>
    </w:p>
    <w:p w:rsidR="00E553EE" w:rsidRPr="00565F17" w:rsidRDefault="00E553EE" w:rsidP="00E553EE">
      <w:pPr>
        <w:ind w:firstLine="709"/>
        <w:contextualSpacing/>
        <w:jc w:val="both"/>
        <w:rPr>
          <w:rFonts w:ascii="Times New Roman" w:eastAsia="Times New Roman" w:hAnsi="Times New Roman" w:cs="Times New Roman"/>
          <w:sz w:val="24"/>
          <w:szCs w:val="24"/>
        </w:rPr>
      </w:pPr>
      <w:r w:rsidRPr="00565F17">
        <w:rPr>
          <w:rFonts w:ascii="Times New Roman" w:eastAsia="Times New Roman" w:hAnsi="Times New Roman" w:cs="Times New Roman"/>
          <w:sz w:val="24"/>
          <w:szCs w:val="24"/>
        </w:rPr>
        <w:t>2. Спирина, М. С. Дискретная математика. Сборник задач с алгоритмами решений: учебное пособие / М. С. Спирина, П. А. Спирин. - М.: Издательский Центр "Академия", 2018.-288 с.</w:t>
      </w:r>
    </w:p>
    <w:p w:rsidR="00E553EE" w:rsidRDefault="00E553EE" w:rsidP="00E553EE">
      <w:pPr>
        <w:spacing w:after="0"/>
        <w:ind w:firstLine="709"/>
        <w:contextualSpacing/>
        <w:jc w:val="both"/>
        <w:rPr>
          <w:rFonts w:ascii="Times New Roman" w:eastAsia="Times New Roman" w:hAnsi="Times New Roman" w:cs="Times New Roman"/>
          <w:b/>
          <w:sz w:val="24"/>
          <w:szCs w:val="24"/>
        </w:rPr>
      </w:pPr>
    </w:p>
    <w:p w:rsidR="00E553EE" w:rsidRPr="00565F17" w:rsidRDefault="00E553EE" w:rsidP="00E553EE">
      <w:pPr>
        <w:spacing w:after="0"/>
        <w:ind w:firstLine="709"/>
        <w:contextualSpacing/>
        <w:jc w:val="both"/>
        <w:rPr>
          <w:rFonts w:ascii="Times New Roman" w:eastAsia="Times New Roman" w:hAnsi="Times New Roman" w:cs="Times New Roman"/>
          <w:b/>
          <w:sz w:val="24"/>
          <w:szCs w:val="24"/>
        </w:rPr>
      </w:pPr>
      <w:r w:rsidRPr="00565F17">
        <w:rPr>
          <w:rFonts w:ascii="Times New Roman" w:eastAsia="Times New Roman" w:hAnsi="Times New Roman" w:cs="Times New Roman"/>
          <w:b/>
          <w:sz w:val="24"/>
          <w:szCs w:val="24"/>
        </w:rPr>
        <w:t xml:space="preserve">3.2.2. </w:t>
      </w:r>
      <w:r w:rsidRPr="00565F17">
        <w:rPr>
          <w:rFonts w:ascii="Times New Roman" w:hAnsi="Times New Roman" w:cs="Times New Roman"/>
          <w:b/>
          <w:sz w:val="24"/>
          <w:szCs w:val="24"/>
        </w:rPr>
        <w:t>Основные электронные издания</w:t>
      </w:r>
    </w:p>
    <w:p w:rsidR="00E553EE" w:rsidRPr="00266FCF" w:rsidRDefault="00E553EE" w:rsidP="002760F4">
      <w:pPr>
        <w:pStyle w:val="af0"/>
        <w:numPr>
          <w:ilvl w:val="0"/>
          <w:numId w:val="30"/>
        </w:numPr>
        <w:tabs>
          <w:tab w:val="left" w:pos="851"/>
        </w:tabs>
        <w:spacing w:before="120"/>
        <w:ind w:left="0" w:firstLine="426"/>
        <w:contextualSpacing/>
        <w:jc w:val="both"/>
        <w:rPr>
          <w:rFonts w:ascii="Times New Roman" w:hAnsi="Times New Roman"/>
          <w:bCs/>
        </w:rPr>
      </w:pPr>
      <w:r w:rsidRPr="00266FCF">
        <w:rPr>
          <w:rFonts w:ascii="Times New Roman" w:hAnsi="Times New Roman"/>
          <w:bCs/>
        </w:rPr>
        <w:t>Бардушкин, В. В. Математика. Элементы высшей математики: учебник : в 2 томах. Том 2 / В. В. Бардушкин, А. А. Прокофьев. — Москва: КУРС : ИНФРА-М, 2021. — 368 с. — (Среднее профессиональное образование). - ISBN 978-5-906923-34-9. - Текст : электронный. - URL: https://znanium.com/catalog/product/1178146 (дата обращения: 04.08.2022). – Режим доступа: по подписке.</w:t>
      </w:r>
    </w:p>
    <w:p w:rsidR="00E553EE" w:rsidRPr="00266FCF" w:rsidRDefault="00E553EE" w:rsidP="002760F4">
      <w:pPr>
        <w:pStyle w:val="af0"/>
        <w:numPr>
          <w:ilvl w:val="0"/>
          <w:numId w:val="30"/>
        </w:numPr>
        <w:tabs>
          <w:tab w:val="left" w:pos="851"/>
        </w:tabs>
        <w:spacing w:before="120"/>
        <w:ind w:left="0" w:firstLine="426"/>
        <w:contextualSpacing/>
        <w:jc w:val="both"/>
        <w:rPr>
          <w:rFonts w:ascii="Times New Roman" w:hAnsi="Times New Roman"/>
          <w:bCs/>
        </w:rPr>
      </w:pPr>
      <w:r w:rsidRPr="00266FCF">
        <w:rPr>
          <w:rFonts w:ascii="Times New Roman" w:hAnsi="Times New Roman"/>
          <w:bCs/>
        </w:rPr>
        <w:t xml:space="preserve">Вороненко, А. А. Дискретная математика. Задачи и упражнения с решениями [Электронный ресурс]: учебно-методическое пособие / А. А. Вороненко, В. С. Федорова. — 2-е изд., испр. — М.: ИНФРА-М, 2020. — 105 с. - Режим доступа: </w:t>
      </w:r>
      <w:hyperlink r:id="rId126" w:history="1">
        <w:r w:rsidRPr="00266FCF">
          <w:rPr>
            <w:rStyle w:val="a4"/>
            <w:rFonts w:ascii="Times New Roman" w:hAnsi="Times New Roman"/>
            <w:bCs/>
          </w:rPr>
          <w:t>https://znanium.com/catalog/product/1045617</w:t>
        </w:r>
      </w:hyperlink>
      <w:r w:rsidRPr="00266FCF">
        <w:rPr>
          <w:rStyle w:val="a4"/>
          <w:rFonts w:ascii="Times New Roman" w:hAnsi="Times New Roman"/>
          <w:bCs/>
        </w:rPr>
        <w:t>.</w:t>
      </w:r>
    </w:p>
    <w:p w:rsidR="00E553EE" w:rsidRPr="00266FCF" w:rsidRDefault="00E553EE" w:rsidP="002760F4">
      <w:pPr>
        <w:pStyle w:val="af0"/>
        <w:numPr>
          <w:ilvl w:val="0"/>
          <w:numId w:val="30"/>
        </w:numPr>
        <w:tabs>
          <w:tab w:val="left" w:pos="851"/>
        </w:tabs>
        <w:spacing w:before="120"/>
        <w:ind w:left="0" w:firstLine="426"/>
        <w:contextualSpacing/>
        <w:jc w:val="both"/>
        <w:rPr>
          <w:rFonts w:ascii="Times New Roman" w:hAnsi="Times New Roman"/>
          <w:bCs/>
        </w:rPr>
      </w:pPr>
      <w:r w:rsidRPr="00266FCF">
        <w:rPr>
          <w:rFonts w:ascii="Times New Roman" w:hAnsi="Times New Roman"/>
          <w:bCs/>
        </w:rPr>
        <w:t>Гусева, А. И. Дискретная математика: сборник задач [Электронный ресурс] / А. И. Гусева, В. С. Киреев, А. Н. Тихомирова. — М.: КУРС: ИНФРА-М, 2021. — 224 с. - Режим доступа: https://znanium.com/catalog/product/1094740.</w:t>
      </w:r>
    </w:p>
    <w:p w:rsidR="00E553EE" w:rsidRPr="00266FCF" w:rsidRDefault="00E553EE" w:rsidP="002760F4">
      <w:pPr>
        <w:pStyle w:val="af0"/>
        <w:numPr>
          <w:ilvl w:val="0"/>
          <w:numId w:val="30"/>
        </w:numPr>
        <w:tabs>
          <w:tab w:val="left" w:pos="851"/>
        </w:tabs>
        <w:spacing w:before="120"/>
        <w:ind w:left="0" w:firstLine="426"/>
        <w:contextualSpacing/>
        <w:jc w:val="both"/>
        <w:rPr>
          <w:rFonts w:ascii="Times New Roman" w:hAnsi="Times New Roman"/>
          <w:bCs/>
        </w:rPr>
      </w:pPr>
      <w:r w:rsidRPr="00266FCF">
        <w:rPr>
          <w:rFonts w:ascii="Times New Roman" w:hAnsi="Times New Roman"/>
          <w:bCs/>
        </w:rPr>
        <w:t>Седова, Н. А. Дискретная математика: учебник для СПО / Н. А. Седова, В. А. Седов. — Саратов: Профобразование, 2020. — 329 c. — ISBN 978-5-4488-0451-9. — Текст: электронный // Электронный ресурс цифровой образовательной среды СПО PROFобразование: [сайт]. — URL: https://profspo.ru/books/89997.</w:t>
      </w:r>
    </w:p>
    <w:p w:rsidR="00E553EE" w:rsidRPr="00266FCF" w:rsidRDefault="00E553EE" w:rsidP="002760F4">
      <w:pPr>
        <w:pStyle w:val="af0"/>
        <w:numPr>
          <w:ilvl w:val="0"/>
          <w:numId w:val="30"/>
        </w:numPr>
        <w:tabs>
          <w:tab w:val="left" w:pos="851"/>
        </w:tabs>
        <w:spacing w:before="120"/>
        <w:ind w:left="0" w:firstLine="426"/>
        <w:contextualSpacing/>
        <w:jc w:val="both"/>
        <w:rPr>
          <w:rFonts w:ascii="Times New Roman" w:hAnsi="Times New Roman"/>
          <w:bCs/>
        </w:rPr>
      </w:pPr>
      <w:r w:rsidRPr="00266FCF">
        <w:rPr>
          <w:rFonts w:ascii="Times New Roman" w:hAnsi="Times New Roman"/>
          <w:bCs/>
        </w:rPr>
        <w:t>Седова, Н. А. Дискретная математика. Сборник задач: практикум для СПО / Н. А. Седова, В. А. Седов. — Саратов: Профобразование, 2020. — 319 c. — ISBN 978-5-4488-0506-6. — Текст: электронный // Электронный ресурс цифровой образовательной среды СПО PROFобразование: [сайт]. — URL: https://profspo.ru/books/89998.</w:t>
      </w:r>
    </w:p>
    <w:p w:rsidR="00E553EE" w:rsidRPr="00266FCF" w:rsidRDefault="00E553EE" w:rsidP="002760F4">
      <w:pPr>
        <w:pStyle w:val="af0"/>
        <w:numPr>
          <w:ilvl w:val="0"/>
          <w:numId w:val="30"/>
        </w:numPr>
        <w:tabs>
          <w:tab w:val="left" w:pos="851"/>
        </w:tabs>
        <w:spacing w:before="120"/>
        <w:ind w:left="0" w:firstLine="426"/>
        <w:contextualSpacing/>
        <w:jc w:val="both"/>
        <w:rPr>
          <w:rFonts w:ascii="Times New Roman" w:hAnsi="Times New Roman"/>
          <w:bCs/>
        </w:rPr>
      </w:pPr>
      <w:r w:rsidRPr="00266FCF">
        <w:rPr>
          <w:rFonts w:ascii="Times New Roman" w:hAnsi="Times New Roman"/>
          <w:bCs/>
        </w:rPr>
        <w:lastRenderedPageBreak/>
        <w:t xml:space="preserve">Хусаинов, А. А. Дискретная математика: учебное пособие для СПО / А. А. Хусаинов. — Саратов: Профобразование, 2019. — 77 c. — ISBN 978-5-4488-0281-2. — Текст: электронный // Электронный ресурс цифровой образовательной среды СПО PROFобразование: [сайт]. — URL: </w:t>
      </w:r>
      <w:hyperlink r:id="rId127" w:history="1">
        <w:r w:rsidRPr="00266FCF">
          <w:rPr>
            <w:rStyle w:val="a4"/>
            <w:rFonts w:ascii="Times New Roman" w:hAnsi="Times New Roman"/>
            <w:bCs/>
          </w:rPr>
          <w:t>https://profspo.ru/books/86136</w:t>
        </w:r>
      </w:hyperlink>
      <w:r w:rsidRPr="00266FCF">
        <w:rPr>
          <w:rFonts w:ascii="Times New Roman" w:hAnsi="Times New Roman"/>
          <w:bCs/>
        </w:rPr>
        <w:t>.</w:t>
      </w:r>
    </w:p>
    <w:p w:rsidR="00E553EE" w:rsidRPr="00266FCF" w:rsidRDefault="00E553EE" w:rsidP="002760F4">
      <w:pPr>
        <w:pStyle w:val="af0"/>
        <w:numPr>
          <w:ilvl w:val="0"/>
          <w:numId w:val="30"/>
        </w:numPr>
        <w:tabs>
          <w:tab w:val="left" w:pos="851"/>
          <w:tab w:val="left" w:pos="1134"/>
        </w:tabs>
        <w:spacing w:before="120"/>
        <w:ind w:left="0" w:firstLine="426"/>
        <w:contextualSpacing/>
        <w:jc w:val="both"/>
        <w:rPr>
          <w:rFonts w:ascii="Times New Roman" w:hAnsi="Times New Roman"/>
          <w:bCs/>
        </w:rPr>
      </w:pPr>
      <w:r w:rsidRPr="00266FCF">
        <w:rPr>
          <w:rFonts w:ascii="Times New Roman" w:hAnsi="Times New Roman"/>
          <w:bCs/>
        </w:rPr>
        <w:t xml:space="preserve">Мальцев, И. А. Дискретная математика : учебное пособие для спо / И. А. Мальцев. — Санкт-Петербург : Лань, 2021. — 292 с. — ISBN 978-5-8114-6833-1. — Текст : электронный // Лань : электронно-библиотечная система. — URL: </w:t>
      </w:r>
      <w:hyperlink r:id="rId128" w:history="1">
        <w:r w:rsidRPr="00266FCF">
          <w:rPr>
            <w:rStyle w:val="a4"/>
            <w:rFonts w:ascii="Times New Roman" w:hAnsi="Times New Roman"/>
            <w:bCs/>
          </w:rPr>
          <w:t>https://e.lanbook.com/book/153645</w:t>
        </w:r>
      </w:hyperlink>
      <w:r w:rsidRPr="00266FCF">
        <w:rPr>
          <w:rFonts w:ascii="Times New Roman" w:hAnsi="Times New Roman"/>
          <w:bCs/>
        </w:rPr>
        <w:t xml:space="preserve"> </w:t>
      </w:r>
    </w:p>
    <w:p w:rsidR="00E553EE" w:rsidRPr="00266FCF" w:rsidRDefault="00E553EE" w:rsidP="002760F4">
      <w:pPr>
        <w:pStyle w:val="af0"/>
        <w:numPr>
          <w:ilvl w:val="0"/>
          <w:numId w:val="30"/>
        </w:numPr>
        <w:tabs>
          <w:tab w:val="left" w:pos="851"/>
          <w:tab w:val="left" w:pos="1134"/>
        </w:tabs>
        <w:spacing w:before="120"/>
        <w:ind w:left="0" w:firstLine="426"/>
        <w:contextualSpacing/>
        <w:jc w:val="both"/>
        <w:rPr>
          <w:rFonts w:ascii="Times New Roman" w:hAnsi="Times New Roman"/>
          <w:bCs/>
        </w:rPr>
      </w:pPr>
      <w:r w:rsidRPr="00266FCF">
        <w:rPr>
          <w:rFonts w:ascii="Times New Roman" w:hAnsi="Times New Roman"/>
          <w:bCs/>
        </w:rPr>
        <w:t xml:space="preserve">Шевелев, Ю. П. Дискретная математика : учебное пособие для спо / Ю. П. Шевелев. — Санкт-Петербург : Лань, 2021. — 592 с. — ISBN 978-5-8114-7504-9. — Текст : электронный // Лань : электронно-библиотечная система. — URL: </w:t>
      </w:r>
      <w:hyperlink r:id="rId129" w:history="1">
        <w:r w:rsidRPr="00266FCF">
          <w:rPr>
            <w:rStyle w:val="a4"/>
            <w:rFonts w:ascii="Times New Roman" w:hAnsi="Times New Roman"/>
            <w:bCs/>
          </w:rPr>
          <w:t>https://e.lanbook.com/book/161638</w:t>
        </w:r>
      </w:hyperlink>
      <w:r w:rsidRPr="00266FCF">
        <w:rPr>
          <w:rFonts w:ascii="Times New Roman" w:hAnsi="Times New Roman"/>
          <w:bCs/>
        </w:rPr>
        <w:t xml:space="preserve"> . </w:t>
      </w:r>
    </w:p>
    <w:p w:rsidR="00E553EE" w:rsidRPr="00266FCF" w:rsidRDefault="00E553EE" w:rsidP="002760F4">
      <w:pPr>
        <w:pStyle w:val="af0"/>
        <w:numPr>
          <w:ilvl w:val="0"/>
          <w:numId w:val="30"/>
        </w:numPr>
        <w:tabs>
          <w:tab w:val="left" w:pos="851"/>
          <w:tab w:val="left" w:pos="1134"/>
        </w:tabs>
        <w:spacing w:before="120"/>
        <w:ind w:left="0" w:firstLine="426"/>
        <w:contextualSpacing/>
        <w:jc w:val="both"/>
        <w:rPr>
          <w:rFonts w:ascii="Times New Roman" w:hAnsi="Times New Roman"/>
          <w:bCs/>
        </w:rPr>
      </w:pPr>
      <w:r w:rsidRPr="00266FCF">
        <w:rPr>
          <w:rFonts w:ascii="Times New Roman" w:hAnsi="Times New Roman"/>
          <w:bCs/>
        </w:rPr>
        <w:t xml:space="preserve">Шевелев, Ю. П. Прикладные вопросы дискретной математики : учебное пособие для спо / Ю. П. Шевелев. — Санкт-Петербург : Лань, 2021. — 456 с. — ISBN 978-5-8114-7822-4. — Текст : электронный // Лань : электронно-библиотечная система. — URL: </w:t>
      </w:r>
      <w:hyperlink r:id="rId130" w:history="1">
        <w:r w:rsidRPr="00266FCF">
          <w:rPr>
            <w:rStyle w:val="a4"/>
            <w:rFonts w:ascii="Times New Roman" w:hAnsi="Times New Roman"/>
            <w:bCs/>
          </w:rPr>
          <w:t>https://e.lanbook.com/book/180814</w:t>
        </w:r>
      </w:hyperlink>
      <w:r w:rsidRPr="00266FCF">
        <w:rPr>
          <w:rFonts w:ascii="Times New Roman" w:hAnsi="Times New Roman"/>
          <w:bCs/>
        </w:rPr>
        <w:t xml:space="preserve"> . </w:t>
      </w:r>
    </w:p>
    <w:p w:rsidR="00E553EE" w:rsidRPr="00472E68" w:rsidRDefault="00E553EE" w:rsidP="00E553EE">
      <w:pPr>
        <w:ind w:firstLine="709"/>
        <w:contextualSpacing/>
        <w:jc w:val="both"/>
        <w:rPr>
          <w:rFonts w:ascii="Times New Roman" w:eastAsia="Times New Roman" w:hAnsi="Times New Roman" w:cs="Times New Roman"/>
          <w:bCs/>
          <w:sz w:val="24"/>
          <w:szCs w:val="24"/>
        </w:rPr>
      </w:pPr>
    </w:p>
    <w:p w:rsidR="00E553EE" w:rsidRDefault="00E553EE" w:rsidP="00E553EE">
      <w:pPr>
        <w:contextualSpacing/>
        <w:jc w:val="center"/>
        <w:rPr>
          <w:rFonts w:ascii="Times New Roman" w:eastAsia="Times New Roman" w:hAnsi="Times New Roman" w:cs="Times New Roman"/>
          <w:b/>
          <w:sz w:val="24"/>
          <w:szCs w:val="24"/>
        </w:rPr>
      </w:pPr>
    </w:p>
    <w:p w:rsidR="00E553EE" w:rsidRPr="001319F2" w:rsidRDefault="00E553EE" w:rsidP="00E553EE">
      <w:pPr>
        <w:contextualSpacing/>
        <w:jc w:val="center"/>
        <w:rPr>
          <w:rFonts w:ascii="Times New Roman" w:eastAsia="Times New Roman" w:hAnsi="Times New Roman" w:cs="Times New Roman"/>
          <w:b/>
          <w:sz w:val="24"/>
          <w:szCs w:val="24"/>
        </w:rPr>
      </w:pPr>
      <w:r w:rsidRPr="001319F2">
        <w:rPr>
          <w:rFonts w:ascii="Times New Roman" w:eastAsia="Times New Roman" w:hAnsi="Times New Roman" w:cs="Times New Roman"/>
          <w:b/>
          <w:sz w:val="24"/>
          <w:szCs w:val="24"/>
        </w:rPr>
        <w:t xml:space="preserve">4. КОНТРОЛЬ И ОЦЕНКА РЕЗУЛЬТАТОВ ОСВОЕНИЯ </w:t>
      </w:r>
      <w:r w:rsidRPr="001319F2">
        <w:rPr>
          <w:rFonts w:ascii="Times New Roman" w:eastAsia="Times New Roman" w:hAnsi="Times New Roman" w:cs="Times New Roman"/>
          <w:b/>
          <w:sz w:val="24"/>
          <w:szCs w:val="24"/>
        </w:rPr>
        <w:br/>
        <w:t>УЧЕБНОЙ ДИСЦИПЛИНЫ</w:t>
      </w:r>
    </w:p>
    <w:p w:rsidR="00E553EE" w:rsidRPr="001319F2" w:rsidRDefault="00E553EE" w:rsidP="00E553EE">
      <w:pPr>
        <w:contextualSpacing/>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4"/>
        <w:gridCol w:w="3350"/>
        <w:gridCol w:w="2887"/>
      </w:tblGrid>
      <w:tr w:rsidR="00E553EE" w:rsidRPr="001319F2" w:rsidTr="00EF1FD8">
        <w:trPr>
          <w:trHeight w:val="563"/>
        </w:trPr>
        <w:tc>
          <w:tcPr>
            <w:tcW w:w="1742" w:type="pct"/>
          </w:tcPr>
          <w:p w:rsidR="00E553EE" w:rsidRPr="001319F2" w:rsidRDefault="00E553EE" w:rsidP="00EF1FD8">
            <w:pPr>
              <w:suppressAutoHyphens/>
              <w:jc w:val="center"/>
              <w:rPr>
                <w:rFonts w:ascii="Times New Roman" w:eastAsia="Times New Roman" w:hAnsi="Times New Roman" w:cs="Times New Roman"/>
                <w:b/>
                <w:bCs/>
                <w:iCs/>
                <w:sz w:val="24"/>
                <w:szCs w:val="24"/>
              </w:rPr>
            </w:pPr>
            <w:r w:rsidRPr="005E1AA5">
              <w:rPr>
                <w:rFonts w:ascii="Times New Roman" w:hAnsi="Times New Roman"/>
                <w:b/>
                <w:bCs/>
                <w:iCs/>
              </w:rPr>
              <w:t>Результаты обучения</w:t>
            </w:r>
            <w:r w:rsidRPr="005E1AA5">
              <w:rPr>
                <w:rFonts w:ascii="Times New Roman" w:hAnsi="Times New Roman"/>
                <w:iCs/>
                <w:vertAlign w:val="superscript"/>
              </w:rPr>
              <w:footnoteReference w:id="20"/>
            </w:r>
          </w:p>
        </w:tc>
        <w:tc>
          <w:tcPr>
            <w:tcW w:w="1750" w:type="pct"/>
          </w:tcPr>
          <w:p w:rsidR="00E553EE" w:rsidRPr="001319F2" w:rsidRDefault="00E553EE" w:rsidP="00EF1FD8">
            <w:pPr>
              <w:spacing w:line="240" w:lineRule="auto"/>
              <w:jc w:val="center"/>
              <w:rPr>
                <w:rFonts w:ascii="Times New Roman" w:eastAsia="Times New Roman" w:hAnsi="Times New Roman" w:cs="Times New Roman"/>
                <w:b/>
                <w:bCs/>
                <w:iCs/>
                <w:sz w:val="24"/>
                <w:szCs w:val="24"/>
              </w:rPr>
            </w:pPr>
            <w:r w:rsidRPr="005E1AA5">
              <w:rPr>
                <w:rFonts w:ascii="Times New Roman" w:hAnsi="Times New Roman"/>
                <w:b/>
                <w:bCs/>
                <w:iCs/>
              </w:rPr>
              <w:t>Критерии оценки</w:t>
            </w:r>
          </w:p>
        </w:tc>
        <w:tc>
          <w:tcPr>
            <w:tcW w:w="1508" w:type="pct"/>
          </w:tcPr>
          <w:p w:rsidR="00E553EE" w:rsidRPr="001319F2" w:rsidRDefault="00E553EE" w:rsidP="00EF1FD8">
            <w:pPr>
              <w:spacing w:line="240" w:lineRule="auto"/>
              <w:jc w:val="center"/>
              <w:rPr>
                <w:rFonts w:ascii="Times New Roman" w:eastAsia="Times New Roman" w:hAnsi="Times New Roman" w:cs="Times New Roman"/>
                <w:b/>
                <w:bCs/>
                <w:iCs/>
                <w:sz w:val="24"/>
                <w:szCs w:val="24"/>
              </w:rPr>
            </w:pPr>
            <w:r w:rsidRPr="005E1AA5">
              <w:rPr>
                <w:rFonts w:ascii="Times New Roman" w:hAnsi="Times New Roman"/>
                <w:b/>
                <w:bCs/>
                <w:iCs/>
              </w:rPr>
              <w:t>Методы оценки</w:t>
            </w:r>
          </w:p>
        </w:tc>
      </w:tr>
      <w:tr w:rsidR="00E553EE" w:rsidRPr="001319F2" w:rsidTr="00EF1FD8">
        <w:trPr>
          <w:trHeight w:val="311"/>
        </w:trPr>
        <w:tc>
          <w:tcPr>
            <w:tcW w:w="5000" w:type="pct"/>
            <w:gridSpan w:val="3"/>
          </w:tcPr>
          <w:p w:rsidR="00E553EE" w:rsidRPr="001319F2" w:rsidRDefault="00E553EE" w:rsidP="00EF1FD8">
            <w:pPr>
              <w:spacing w:after="0" w:line="240" w:lineRule="auto"/>
              <w:jc w:val="center"/>
              <w:rPr>
                <w:rFonts w:ascii="Times New Roman" w:eastAsia="Times New Roman" w:hAnsi="Times New Roman" w:cs="Times New Roman"/>
                <w:bCs/>
                <w:iCs/>
                <w:sz w:val="24"/>
                <w:szCs w:val="24"/>
              </w:rPr>
            </w:pPr>
            <w:r w:rsidRPr="005E1AA5">
              <w:rPr>
                <w:rFonts w:ascii="Times New Roman" w:eastAsia="Times New Roman" w:hAnsi="Times New Roman" w:cs="Times New Roman"/>
                <w:b/>
                <w:iCs/>
                <w:sz w:val="24"/>
                <w:szCs w:val="24"/>
              </w:rPr>
              <w:t>Перечень знаний, осваиваемых в рамках дисциплины</w:t>
            </w:r>
          </w:p>
        </w:tc>
      </w:tr>
      <w:tr w:rsidR="00E553EE" w:rsidRPr="001319F2" w:rsidTr="00EF1FD8">
        <w:tc>
          <w:tcPr>
            <w:tcW w:w="1742" w:type="pct"/>
          </w:tcPr>
          <w:p w:rsidR="00E553EE" w:rsidRPr="003972F3" w:rsidRDefault="00E553EE" w:rsidP="00EF1FD8">
            <w:pPr>
              <w:spacing w:after="0" w:line="240" w:lineRule="auto"/>
              <w:jc w:val="both"/>
              <w:rPr>
                <w:rFonts w:ascii="Times New Roman" w:eastAsia="Times New Roman" w:hAnsi="Times New Roman" w:cs="Times New Roman"/>
                <w:b/>
                <w:bCs/>
                <w:sz w:val="24"/>
                <w:szCs w:val="24"/>
              </w:rPr>
            </w:pPr>
            <w:r w:rsidRPr="003972F3">
              <w:rPr>
                <w:rFonts w:ascii="Times New Roman" w:eastAsia="Times New Roman" w:hAnsi="Times New Roman" w:cs="Times New Roman"/>
                <w:b/>
                <w:bCs/>
                <w:sz w:val="24"/>
                <w:szCs w:val="24"/>
              </w:rPr>
              <w:t>Знать</w:t>
            </w:r>
            <w:r>
              <w:rPr>
                <w:rFonts w:ascii="Times New Roman" w:eastAsia="Times New Roman" w:hAnsi="Times New Roman" w:cs="Times New Roman"/>
                <w:b/>
                <w:bCs/>
                <w:sz w:val="24"/>
                <w:szCs w:val="24"/>
              </w:rPr>
              <w:t>:</w:t>
            </w:r>
          </w:p>
          <w:p w:rsidR="00E553EE" w:rsidRPr="00C45E4C" w:rsidRDefault="00E553EE" w:rsidP="00EF1FD8">
            <w:pPr>
              <w:spacing w:line="240" w:lineRule="auto"/>
              <w:rPr>
                <w:rFonts w:ascii="Times New Roman" w:eastAsia="Times New Roman" w:hAnsi="Times New Roman" w:cs="Times New Roman"/>
                <w:bCs/>
                <w:iCs/>
                <w:sz w:val="24"/>
                <w:szCs w:val="24"/>
              </w:rPr>
            </w:pPr>
            <w:r w:rsidRPr="00C45E4C">
              <w:rPr>
                <w:rFonts w:ascii="Times New Roman" w:eastAsia="Times New Roman" w:hAnsi="Times New Roman" w:cs="Times New Roman"/>
                <w:bCs/>
                <w:iCs/>
                <w:sz w:val="24"/>
                <w:szCs w:val="24"/>
              </w:rPr>
              <w:t>основы теории множеств;</w:t>
            </w:r>
          </w:p>
          <w:p w:rsidR="00E553EE" w:rsidRPr="00C45E4C" w:rsidRDefault="00E553EE" w:rsidP="00EF1FD8">
            <w:pPr>
              <w:spacing w:line="240" w:lineRule="auto"/>
              <w:rPr>
                <w:rFonts w:ascii="Times New Roman" w:eastAsia="Times New Roman" w:hAnsi="Times New Roman" w:cs="Times New Roman"/>
                <w:bCs/>
                <w:iCs/>
                <w:sz w:val="24"/>
                <w:szCs w:val="24"/>
              </w:rPr>
            </w:pPr>
            <w:r w:rsidRPr="00C45E4C">
              <w:rPr>
                <w:rFonts w:ascii="Times New Roman" w:eastAsia="Times New Roman" w:hAnsi="Times New Roman" w:cs="Times New Roman"/>
                <w:bCs/>
                <w:iCs/>
                <w:sz w:val="24"/>
                <w:szCs w:val="24"/>
              </w:rPr>
              <w:t>основы математической логики;</w:t>
            </w:r>
          </w:p>
          <w:p w:rsidR="00E553EE" w:rsidRPr="00C45E4C" w:rsidRDefault="00E553EE" w:rsidP="00EF1FD8">
            <w:pPr>
              <w:spacing w:line="240" w:lineRule="auto"/>
              <w:rPr>
                <w:rFonts w:ascii="Times New Roman" w:eastAsia="Times New Roman" w:hAnsi="Times New Roman" w:cs="Times New Roman"/>
                <w:bCs/>
                <w:iCs/>
                <w:sz w:val="24"/>
                <w:szCs w:val="24"/>
              </w:rPr>
            </w:pPr>
            <w:r w:rsidRPr="00C45E4C">
              <w:rPr>
                <w:rFonts w:ascii="Times New Roman" w:eastAsia="Times New Roman" w:hAnsi="Times New Roman" w:cs="Times New Roman"/>
                <w:bCs/>
                <w:iCs/>
                <w:sz w:val="24"/>
                <w:szCs w:val="24"/>
              </w:rPr>
              <w:t>основы комбинаторики и комбинаторного анализа;</w:t>
            </w:r>
          </w:p>
          <w:p w:rsidR="00E553EE" w:rsidRPr="001319F2" w:rsidRDefault="00E553EE" w:rsidP="00EF1FD8">
            <w:pPr>
              <w:spacing w:line="240" w:lineRule="auto"/>
              <w:rPr>
                <w:rFonts w:ascii="Times New Roman" w:eastAsia="Times New Roman" w:hAnsi="Times New Roman" w:cs="Times New Roman"/>
                <w:bCs/>
                <w:i/>
                <w:sz w:val="24"/>
                <w:szCs w:val="24"/>
              </w:rPr>
            </w:pPr>
            <w:r w:rsidRPr="00C45E4C">
              <w:rPr>
                <w:rFonts w:ascii="Times New Roman" w:eastAsia="Times New Roman" w:hAnsi="Times New Roman" w:cs="Times New Roman"/>
                <w:bCs/>
                <w:iCs/>
                <w:sz w:val="24"/>
                <w:szCs w:val="24"/>
              </w:rPr>
              <w:t>основы теории графов и их применение</w:t>
            </w:r>
            <w:r w:rsidRPr="001319F2">
              <w:rPr>
                <w:rFonts w:ascii="Times New Roman" w:eastAsia="Times New Roman" w:hAnsi="Times New Roman" w:cs="Times New Roman"/>
                <w:bCs/>
                <w:i/>
                <w:sz w:val="24"/>
                <w:szCs w:val="24"/>
              </w:rPr>
              <w:t>.</w:t>
            </w:r>
          </w:p>
        </w:tc>
        <w:tc>
          <w:tcPr>
            <w:tcW w:w="1750" w:type="pct"/>
          </w:tcPr>
          <w:p w:rsidR="00E553EE" w:rsidRPr="001319F2" w:rsidRDefault="00E553EE" w:rsidP="00EF1FD8">
            <w:pPr>
              <w:spacing w:line="240" w:lineRule="auto"/>
              <w:jc w:val="both"/>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Не менее 60% верных ответов</w:t>
            </w:r>
          </w:p>
        </w:tc>
        <w:tc>
          <w:tcPr>
            <w:tcW w:w="1508" w:type="pct"/>
          </w:tcPr>
          <w:p w:rsidR="00E553EE" w:rsidRPr="001319F2" w:rsidRDefault="00E553EE"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Тестовые задания</w:t>
            </w:r>
          </w:p>
        </w:tc>
      </w:tr>
      <w:tr w:rsidR="00E553EE" w:rsidRPr="001319F2" w:rsidTr="00EF1FD8">
        <w:trPr>
          <w:trHeight w:val="348"/>
        </w:trPr>
        <w:tc>
          <w:tcPr>
            <w:tcW w:w="5000" w:type="pct"/>
            <w:gridSpan w:val="3"/>
          </w:tcPr>
          <w:p w:rsidR="00E553EE" w:rsidRPr="001319F2" w:rsidRDefault="00E553EE" w:rsidP="00EF1FD8">
            <w:pPr>
              <w:spacing w:after="0" w:line="240" w:lineRule="auto"/>
              <w:jc w:val="center"/>
              <w:rPr>
                <w:rFonts w:ascii="Times New Roman" w:eastAsia="Times New Roman" w:hAnsi="Times New Roman" w:cs="Times New Roman"/>
                <w:bCs/>
                <w:sz w:val="24"/>
                <w:szCs w:val="24"/>
              </w:rPr>
            </w:pPr>
            <w:r w:rsidRPr="005E1AA5">
              <w:rPr>
                <w:rFonts w:ascii="Times New Roman" w:eastAsia="Times New Roman" w:hAnsi="Times New Roman" w:cs="Times New Roman"/>
                <w:b/>
                <w:iCs/>
                <w:sz w:val="24"/>
                <w:szCs w:val="24"/>
              </w:rPr>
              <w:t>Перечень умений, осваиваемых в рамках дисциплины</w:t>
            </w:r>
          </w:p>
        </w:tc>
      </w:tr>
      <w:tr w:rsidR="00E553EE" w:rsidRPr="001319F2" w:rsidTr="00EF1FD8">
        <w:trPr>
          <w:trHeight w:val="840"/>
        </w:trPr>
        <w:tc>
          <w:tcPr>
            <w:tcW w:w="1742" w:type="pct"/>
          </w:tcPr>
          <w:p w:rsidR="00E553EE" w:rsidRPr="003972F3" w:rsidRDefault="00E553EE" w:rsidP="00EF1FD8">
            <w:pPr>
              <w:spacing w:after="0" w:line="240" w:lineRule="auto"/>
              <w:jc w:val="both"/>
              <w:rPr>
                <w:rFonts w:ascii="Times New Roman" w:eastAsia="Times New Roman" w:hAnsi="Times New Roman" w:cs="Times New Roman"/>
                <w:b/>
                <w:iCs/>
                <w:sz w:val="24"/>
                <w:szCs w:val="24"/>
              </w:rPr>
            </w:pPr>
            <w:r w:rsidRPr="003972F3">
              <w:rPr>
                <w:rFonts w:ascii="Times New Roman" w:eastAsia="Times New Roman" w:hAnsi="Times New Roman" w:cs="Times New Roman"/>
                <w:b/>
                <w:iCs/>
                <w:sz w:val="24"/>
                <w:szCs w:val="24"/>
              </w:rPr>
              <w:t>Уметь</w:t>
            </w:r>
            <w:r>
              <w:rPr>
                <w:rFonts w:ascii="Times New Roman" w:eastAsia="Times New Roman" w:hAnsi="Times New Roman" w:cs="Times New Roman"/>
                <w:b/>
                <w:iCs/>
                <w:sz w:val="24"/>
                <w:szCs w:val="24"/>
              </w:rPr>
              <w:t>:</w:t>
            </w:r>
          </w:p>
          <w:p w:rsidR="00E553EE" w:rsidRPr="001319F2" w:rsidRDefault="00E553EE"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строить и анализировать дискретные модели;</w:t>
            </w:r>
          </w:p>
          <w:p w:rsidR="00E553EE" w:rsidRPr="001319F2" w:rsidRDefault="00E553EE"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анализировать логику высказываний и утверждений;</w:t>
            </w:r>
          </w:p>
          <w:p w:rsidR="00E553EE" w:rsidRPr="001319F2" w:rsidRDefault="00E553EE" w:rsidP="00EF1FD8">
            <w:pPr>
              <w:spacing w:line="240" w:lineRule="auto"/>
              <w:rPr>
                <w:rFonts w:ascii="Times New Roman" w:eastAsia="Times New Roman" w:hAnsi="Times New Roman" w:cs="Times New Roman"/>
                <w:bCs/>
                <w:i/>
                <w:sz w:val="24"/>
                <w:szCs w:val="24"/>
              </w:rPr>
            </w:pPr>
            <w:r w:rsidRPr="001319F2">
              <w:rPr>
                <w:rFonts w:ascii="Times New Roman" w:eastAsia="Times New Roman" w:hAnsi="Times New Roman" w:cs="Times New Roman"/>
                <w:bCs/>
                <w:iCs/>
                <w:sz w:val="24"/>
                <w:szCs w:val="24"/>
              </w:rPr>
              <w:t>применять математический аппарат для построения и анализа алгоритмов</w:t>
            </w:r>
          </w:p>
        </w:tc>
        <w:tc>
          <w:tcPr>
            <w:tcW w:w="1750" w:type="pct"/>
          </w:tcPr>
          <w:p w:rsidR="00E553EE" w:rsidRPr="001319F2" w:rsidRDefault="00E553EE"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 xml:space="preserve">Результаты выполнения практических заданий полностью соответствуют эталонным – оценка «отлично», </w:t>
            </w:r>
          </w:p>
          <w:p w:rsidR="00E553EE" w:rsidRPr="001319F2" w:rsidRDefault="00E553EE"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результаты выполнения практических заданий соответствуют эталонным с незначительными отклонениями – оценка «хорошо»,</w:t>
            </w:r>
          </w:p>
          <w:p w:rsidR="00E553EE" w:rsidRPr="001319F2" w:rsidRDefault="00E553EE"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 xml:space="preserve">результаты выполнения </w:t>
            </w:r>
            <w:r w:rsidRPr="001319F2">
              <w:rPr>
                <w:rFonts w:ascii="Times New Roman" w:eastAsia="Times New Roman" w:hAnsi="Times New Roman" w:cs="Times New Roman"/>
                <w:bCs/>
                <w:iCs/>
                <w:sz w:val="24"/>
                <w:szCs w:val="24"/>
              </w:rPr>
              <w:lastRenderedPageBreak/>
              <w:t>практических заданий частично соответствуют эталонным – оценка «удовлетворительно»,</w:t>
            </w:r>
          </w:p>
          <w:p w:rsidR="00E553EE" w:rsidRPr="001319F2" w:rsidRDefault="00E553EE"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результаты выполнения практических заданий не соответствуют эталонным – оценка «неудовлетворительно».</w:t>
            </w:r>
          </w:p>
        </w:tc>
        <w:tc>
          <w:tcPr>
            <w:tcW w:w="1508" w:type="pct"/>
          </w:tcPr>
          <w:p w:rsidR="00E553EE" w:rsidRPr="001319F2" w:rsidRDefault="00E553EE" w:rsidP="00EF1FD8">
            <w:pPr>
              <w:rPr>
                <w:rFonts w:ascii="Times New Roman" w:eastAsia="Times New Roman" w:hAnsi="Times New Roman" w:cs="Times New Roman"/>
                <w:bCs/>
                <w:sz w:val="24"/>
                <w:szCs w:val="24"/>
              </w:rPr>
            </w:pPr>
            <w:r w:rsidRPr="001319F2">
              <w:rPr>
                <w:rFonts w:ascii="Times New Roman" w:eastAsia="Times New Roman" w:hAnsi="Times New Roman" w:cs="Times New Roman"/>
                <w:bCs/>
                <w:sz w:val="24"/>
                <w:szCs w:val="24"/>
              </w:rPr>
              <w:lastRenderedPageBreak/>
              <w:t>Наблюдения в процессе выполнения практических и контрольных/ экзаменационных заданий</w:t>
            </w:r>
          </w:p>
        </w:tc>
      </w:tr>
    </w:tbl>
    <w:p w:rsidR="000149B6" w:rsidRDefault="000149B6" w:rsidP="00292A07">
      <w:pPr>
        <w:pStyle w:val="af6"/>
        <w:jc w:val="center"/>
        <w:rPr>
          <w:rFonts w:ascii="Times New Roman" w:hAnsi="Times New Roman" w:cs="Times New Roman"/>
          <w:b/>
          <w:sz w:val="24"/>
          <w:szCs w:val="24"/>
        </w:rPr>
      </w:pPr>
    </w:p>
    <w:p w:rsidR="00E553EE" w:rsidRPr="007B406F" w:rsidRDefault="00E553EE" w:rsidP="00292A07">
      <w:pPr>
        <w:pStyle w:val="af6"/>
        <w:jc w:val="center"/>
        <w:rPr>
          <w:rFonts w:ascii="Times New Roman" w:hAnsi="Times New Roman" w:cs="Times New Roman"/>
          <w:b/>
          <w:sz w:val="24"/>
          <w:szCs w:val="24"/>
        </w:rPr>
      </w:pPr>
    </w:p>
    <w:p w:rsidR="00782C2C" w:rsidRDefault="00782C2C" w:rsidP="00E00131">
      <w:pPr>
        <w:pStyle w:val="1"/>
      </w:pPr>
      <w:bookmarkStart w:id="56" w:name="_Toc509307995"/>
      <w:bookmarkStart w:id="57" w:name="_Toc90541834"/>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4E4CCB">
      <w:pPr>
        <w:pStyle w:val="1"/>
        <w:jc w:val="left"/>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Default="00782C2C" w:rsidP="00E00131">
      <w:pPr>
        <w:pStyle w:val="1"/>
      </w:pPr>
    </w:p>
    <w:p w:rsidR="00782C2C" w:rsidRPr="00782C2C" w:rsidRDefault="00782C2C" w:rsidP="00782C2C"/>
    <w:p w:rsidR="00292A07" w:rsidRPr="007B406F" w:rsidRDefault="00E94301" w:rsidP="00E00131">
      <w:pPr>
        <w:pStyle w:val="1"/>
      </w:pPr>
      <w:r>
        <w:lastRenderedPageBreak/>
        <w:t>РАБОЧАЯ ПРОГРАММА ДИСЦИПЛИНЫ</w:t>
      </w:r>
      <w:bookmarkEnd w:id="56"/>
      <w:bookmarkEnd w:id="57"/>
    </w:p>
    <w:p w:rsidR="00292A07" w:rsidRPr="007B406F" w:rsidRDefault="00782C2C" w:rsidP="00E00131">
      <w:pPr>
        <w:pStyle w:val="1"/>
      </w:pPr>
      <w:bookmarkStart w:id="58" w:name="_Toc509307996"/>
      <w:bookmarkStart w:id="59" w:name="_Toc90541835"/>
      <w:r>
        <w:t>ОП.03</w:t>
      </w:r>
      <w:r w:rsidR="00292A07" w:rsidRPr="007B406F">
        <w:t xml:space="preserve"> </w:t>
      </w:r>
      <w:bookmarkEnd w:id="58"/>
      <w:bookmarkEnd w:id="59"/>
      <w:r>
        <w:t>ИНЖЕНЕРНАЯ КОМПЬЮТЕРНАЯ ГРАФИКА</w:t>
      </w:r>
    </w:p>
    <w:p w:rsidR="00292A07" w:rsidRPr="007B406F" w:rsidRDefault="00292A07" w:rsidP="00292A07">
      <w:pPr>
        <w:pStyle w:val="af6"/>
        <w:jc w:val="center"/>
        <w:rPr>
          <w:rFonts w:ascii="Times New Roman" w:hAnsi="Times New Roman" w:cs="Times New Roman"/>
          <w:b/>
          <w:sz w:val="24"/>
          <w:szCs w:val="24"/>
        </w:rPr>
      </w:pPr>
    </w:p>
    <w:p w:rsidR="00292A07" w:rsidRPr="007B406F" w:rsidRDefault="00292A07" w:rsidP="00292A07">
      <w:pPr>
        <w:pStyle w:val="af6"/>
        <w:jc w:val="center"/>
        <w:rPr>
          <w:rFonts w:ascii="Times New Roman" w:hAnsi="Times New Roman" w:cs="Times New Roman"/>
          <w:b/>
          <w:bCs/>
          <w:caps/>
          <w:sz w:val="24"/>
          <w:szCs w:val="24"/>
        </w:rPr>
      </w:pPr>
      <w:r w:rsidRPr="007B406F">
        <w:rPr>
          <w:rFonts w:ascii="Times New Roman" w:hAnsi="Times New Roman" w:cs="Times New Roman"/>
          <w:b/>
          <w:bCs/>
          <w:sz w:val="24"/>
          <w:szCs w:val="24"/>
        </w:rPr>
        <w:t>1. ПАСПОРТ РАБОЧЕЙ ПРОГРАММЫ ДИСЦИПЛИНЫ</w:t>
      </w:r>
    </w:p>
    <w:p w:rsidR="00292A07" w:rsidRPr="007B406F" w:rsidRDefault="00782C2C" w:rsidP="00292A07">
      <w:pPr>
        <w:jc w:val="center"/>
        <w:rPr>
          <w:rFonts w:ascii="Times New Roman" w:hAnsi="Times New Roman" w:cs="Times New Roman"/>
          <w:b/>
          <w:sz w:val="24"/>
          <w:szCs w:val="24"/>
        </w:rPr>
      </w:pPr>
      <w:r>
        <w:rPr>
          <w:rFonts w:ascii="Times New Roman" w:hAnsi="Times New Roman" w:cs="Times New Roman"/>
          <w:b/>
          <w:sz w:val="24"/>
          <w:szCs w:val="24"/>
        </w:rPr>
        <w:t>ОП</w:t>
      </w:r>
      <w:r w:rsidR="00292A07" w:rsidRPr="007B406F">
        <w:rPr>
          <w:rFonts w:ascii="Times New Roman" w:hAnsi="Times New Roman" w:cs="Times New Roman"/>
          <w:b/>
          <w:sz w:val="24"/>
          <w:szCs w:val="24"/>
        </w:rPr>
        <w:t>.0</w:t>
      </w:r>
      <w:r>
        <w:rPr>
          <w:rFonts w:ascii="Times New Roman" w:hAnsi="Times New Roman" w:cs="Times New Roman"/>
          <w:b/>
          <w:sz w:val="24"/>
          <w:szCs w:val="24"/>
        </w:rPr>
        <w:t>3</w:t>
      </w:r>
      <w:r w:rsidR="00292A07" w:rsidRPr="007B406F">
        <w:rPr>
          <w:rFonts w:ascii="Times New Roman" w:hAnsi="Times New Roman" w:cs="Times New Roman"/>
          <w:b/>
          <w:sz w:val="24"/>
          <w:szCs w:val="24"/>
        </w:rPr>
        <w:t xml:space="preserve"> </w:t>
      </w:r>
      <w:r>
        <w:rPr>
          <w:rFonts w:ascii="Times New Roman" w:hAnsi="Times New Roman" w:cs="Times New Roman"/>
          <w:b/>
          <w:sz w:val="24"/>
          <w:szCs w:val="24"/>
        </w:rPr>
        <w:t>ИНЖЕНЕРНАЯ КОМПЬЮТЕРНАЯ ГРАФИКА</w:t>
      </w:r>
    </w:p>
    <w:p w:rsidR="004E4CCB" w:rsidRPr="00FA5071" w:rsidRDefault="004E4CCB" w:rsidP="004E4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rPr>
      </w:pPr>
      <w:bookmarkStart w:id="60" w:name="_Toc509307997"/>
      <w:bookmarkStart w:id="61" w:name="_Toc505587526"/>
      <w:r w:rsidRPr="00FA5071">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4E4CCB" w:rsidRPr="007167C6" w:rsidRDefault="004E4CCB" w:rsidP="004E4CCB">
      <w:pPr>
        <w:suppressAutoHyphens/>
        <w:spacing w:after="0"/>
        <w:ind w:firstLine="567"/>
        <w:jc w:val="both"/>
        <w:rPr>
          <w:rFonts w:ascii="Times New Roman" w:eastAsia="Times New Roman" w:hAnsi="Times New Roman" w:cs="Times New Roman"/>
          <w:i/>
          <w:sz w:val="24"/>
          <w:szCs w:val="24"/>
        </w:rPr>
      </w:pPr>
      <w:r w:rsidRPr="00FA5071">
        <w:rPr>
          <w:rFonts w:ascii="Times New Roman" w:eastAsia="Times New Roman" w:hAnsi="Times New Roman" w:cs="Times New Roman"/>
          <w:sz w:val="24"/>
          <w:szCs w:val="24"/>
        </w:rPr>
        <w:t>Учебная дисциплина «</w:t>
      </w:r>
      <w:r w:rsidRPr="00582F4D">
        <w:rPr>
          <w:rFonts w:ascii="Times New Roman" w:eastAsia="Times New Roman" w:hAnsi="Times New Roman" w:cs="Times New Roman"/>
          <w:sz w:val="24"/>
          <w:szCs w:val="24"/>
        </w:rPr>
        <w:t>Инженерная компьютерная графика</w:t>
      </w:r>
      <w:r w:rsidRPr="00FA5071">
        <w:rPr>
          <w:rFonts w:ascii="Times New Roman" w:eastAsia="Times New Roman" w:hAnsi="Times New Roman" w:cs="Times New Roman"/>
          <w:sz w:val="24"/>
          <w:szCs w:val="24"/>
        </w:rPr>
        <w:t xml:space="preserve">» является обязательной частью </w:t>
      </w:r>
      <w:r>
        <w:rPr>
          <w:rFonts w:ascii="Times New Roman" w:eastAsia="Times New Roman" w:hAnsi="Times New Roman" w:cs="Times New Roman"/>
          <w:sz w:val="24"/>
          <w:szCs w:val="24"/>
        </w:rPr>
        <w:t xml:space="preserve">общепрофессионального цикла </w:t>
      </w:r>
      <w:r w:rsidRPr="00FA5071">
        <w:rPr>
          <w:rFonts w:ascii="Times New Roman" w:eastAsia="Times New Roman" w:hAnsi="Times New Roman" w:cs="Times New Roman"/>
          <w:sz w:val="24"/>
          <w:szCs w:val="24"/>
        </w:rPr>
        <w:t xml:space="preserve">основной образовательной программы </w:t>
      </w:r>
      <w:r>
        <w:rPr>
          <w:rFonts w:ascii="Times New Roman" w:eastAsia="Times New Roman" w:hAnsi="Times New Roman" w:cs="Times New Roman"/>
          <w:sz w:val="24"/>
          <w:szCs w:val="24"/>
        </w:rPr>
        <w:br/>
      </w:r>
      <w:r w:rsidRPr="00FA5071">
        <w:rPr>
          <w:rFonts w:ascii="Times New Roman" w:eastAsia="Times New Roman" w:hAnsi="Times New Roman" w:cs="Times New Roman"/>
          <w:sz w:val="24"/>
          <w:szCs w:val="24"/>
        </w:rPr>
        <w:t>в соответствии с ФГОС СПО</w:t>
      </w:r>
      <w:r w:rsidR="00000A22">
        <w:rPr>
          <w:rFonts w:ascii="Times New Roman" w:eastAsia="Times New Roman" w:hAnsi="Times New Roman" w:cs="Times New Roman"/>
          <w:sz w:val="24"/>
          <w:szCs w:val="24"/>
        </w:rPr>
        <w:t>. Рабочая программа</w:t>
      </w:r>
      <w:r>
        <w:rPr>
          <w:rFonts w:ascii="Times New Roman" w:eastAsia="Times New Roman" w:hAnsi="Times New Roman" w:cs="Times New Roman"/>
          <w:sz w:val="24"/>
          <w:szCs w:val="24"/>
        </w:rPr>
        <w:t xml:space="preserve"> составлена по учебному плану 2023 года </w:t>
      </w:r>
      <w:r w:rsidRPr="00FA5071">
        <w:rPr>
          <w:rFonts w:ascii="Times New Roman" w:eastAsia="Times New Roman" w:hAnsi="Times New Roman" w:cs="Times New Roman"/>
          <w:sz w:val="24"/>
          <w:szCs w:val="24"/>
        </w:rPr>
        <w:t xml:space="preserve"> </w:t>
      </w:r>
      <w:r w:rsidRPr="007167C6">
        <w:rPr>
          <w:rFonts w:ascii="Times New Roman" w:eastAsia="Times New Roman" w:hAnsi="Times New Roman" w:cs="Times New Roman"/>
          <w:sz w:val="24"/>
          <w:szCs w:val="24"/>
        </w:rPr>
        <w:t xml:space="preserve">по специальности 09.02.01 Компьютерные системы </w:t>
      </w:r>
      <w:r>
        <w:rPr>
          <w:rFonts w:ascii="Times New Roman" w:eastAsia="Times New Roman" w:hAnsi="Times New Roman" w:cs="Times New Roman"/>
          <w:sz w:val="24"/>
          <w:szCs w:val="24"/>
        </w:rPr>
        <w:br/>
      </w:r>
      <w:r w:rsidRPr="007167C6">
        <w:rPr>
          <w:rFonts w:ascii="Times New Roman" w:eastAsia="Times New Roman" w:hAnsi="Times New Roman" w:cs="Times New Roman"/>
          <w:sz w:val="24"/>
          <w:szCs w:val="24"/>
        </w:rPr>
        <w:t>и комплексы.</w:t>
      </w:r>
    </w:p>
    <w:p w:rsidR="004E4CCB" w:rsidRDefault="004E4CCB" w:rsidP="004E4C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rPr>
      </w:pPr>
      <w:r w:rsidRPr="007167C6">
        <w:rPr>
          <w:rFonts w:ascii="Times New Roman" w:eastAsia="Times New Roman" w:hAnsi="Times New Roman" w:cs="Times New Roman"/>
          <w:sz w:val="24"/>
          <w:szCs w:val="24"/>
        </w:rPr>
        <w:t>Особое значение дисциплина имеет при формировании и развитии ОК 02</w:t>
      </w:r>
      <w:r w:rsidRPr="007167C6">
        <w:rPr>
          <w:rFonts w:ascii="Times New Roman" w:eastAsia="Times New Roman" w:hAnsi="Times New Roman" w:cs="Times New Roman"/>
          <w:iCs/>
          <w:sz w:val="24"/>
          <w:szCs w:val="24"/>
        </w:rPr>
        <w:t>.</w:t>
      </w:r>
    </w:p>
    <w:p w:rsidR="004E4CCB" w:rsidRPr="00922AF3" w:rsidRDefault="004E4CCB" w:rsidP="004E4C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16"/>
          <w:szCs w:val="16"/>
        </w:rPr>
      </w:pPr>
    </w:p>
    <w:p w:rsidR="004E4CCB" w:rsidRPr="007167C6" w:rsidRDefault="004E4CCB" w:rsidP="004E4CCB">
      <w:pPr>
        <w:spacing w:after="0"/>
        <w:ind w:firstLine="709"/>
        <w:jc w:val="both"/>
        <w:rPr>
          <w:rFonts w:ascii="Times New Roman" w:eastAsia="Times New Roman" w:hAnsi="Times New Roman" w:cs="Times New Roman"/>
          <w:b/>
          <w:sz w:val="24"/>
          <w:szCs w:val="24"/>
        </w:rPr>
      </w:pPr>
      <w:r w:rsidRPr="007167C6">
        <w:rPr>
          <w:rFonts w:ascii="Times New Roman" w:eastAsia="Times New Roman" w:hAnsi="Times New Roman" w:cs="Times New Roman"/>
          <w:b/>
          <w:sz w:val="24"/>
          <w:szCs w:val="24"/>
        </w:rPr>
        <w:t xml:space="preserve">1.2. </w:t>
      </w:r>
      <w:bookmarkStart w:id="62" w:name="_Hlk73021587"/>
      <w:r w:rsidRPr="007167C6">
        <w:rPr>
          <w:rFonts w:ascii="Times New Roman" w:eastAsia="Times New Roman" w:hAnsi="Times New Roman" w:cs="Times New Roman"/>
          <w:b/>
          <w:sz w:val="24"/>
          <w:szCs w:val="24"/>
        </w:rPr>
        <w:t>Цель и планируемые результаты освоения дисциплины</w:t>
      </w:r>
      <w:bookmarkEnd w:id="62"/>
      <w:r w:rsidRPr="007167C6">
        <w:rPr>
          <w:rFonts w:ascii="Times New Roman" w:eastAsia="Times New Roman" w:hAnsi="Times New Roman" w:cs="Times New Roman"/>
          <w:b/>
          <w:sz w:val="24"/>
          <w:szCs w:val="24"/>
        </w:rPr>
        <w:t xml:space="preserve">:   </w:t>
      </w:r>
    </w:p>
    <w:p w:rsidR="004E4CCB" w:rsidRPr="007167C6" w:rsidRDefault="004E4CCB" w:rsidP="004E4CCB">
      <w:pPr>
        <w:suppressAutoHyphens/>
        <w:spacing w:after="0" w:line="240" w:lineRule="auto"/>
        <w:ind w:firstLine="709"/>
        <w:jc w:val="both"/>
        <w:rPr>
          <w:rFonts w:ascii="Times New Roman" w:eastAsia="Times New Roman" w:hAnsi="Times New Roman" w:cs="Times New Roman"/>
          <w:sz w:val="24"/>
          <w:szCs w:val="24"/>
        </w:rPr>
      </w:pPr>
      <w:r w:rsidRPr="007167C6">
        <w:rPr>
          <w:rFonts w:ascii="Times New Roman" w:eastAsia="Times New Roman" w:hAnsi="Times New Roman" w:cs="Times New Roman"/>
          <w:sz w:val="24"/>
          <w:szCs w:val="24"/>
        </w:rPr>
        <w:t xml:space="preserve">В рамках программы учебной дисциплины обучающимися осваиваются умения </w:t>
      </w:r>
      <w:r>
        <w:rPr>
          <w:rFonts w:ascii="Times New Roman" w:eastAsia="Times New Roman" w:hAnsi="Times New Roman" w:cs="Times New Roman"/>
          <w:sz w:val="24"/>
          <w:szCs w:val="24"/>
        </w:rPr>
        <w:br/>
      </w:r>
      <w:r w:rsidRPr="007167C6">
        <w:rPr>
          <w:rFonts w:ascii="Times New Roman" w:eastAsia="Times New Roman" w:hAnsi="Times New Roman" w:cs="Times New Roman"/>
          <w:sz w:val="24"/>
          <w:szCs w:val="24"/>
        </w:rP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3827"/>
        <w:gridCol w:w="3583"/>
      </w:tblGrid>
      <w:tr w:rsidR="004E4CCB" w:rsidRPr="007167C6" w:rsidTr="00EF1FD8">
        <w:trPr>
          <w:trHeight w:val="649"/>
        </w:trPr>
        <w:tc>
          <w:tcPr>
            <w:tcW w:w="1838" w:type="dxa"/>
            <w:hideMark/>
          </w:tcPr>
          <w:p w:rsidR="004E4CCB" w:rsidRPr="004853F0" w:rsidRDefault="004E4CCB" w:rsidP="00EF1FD8">
            <w:pPr>
              <w:suppressAutoHyphens/>
              <w:spacing w:after="0" w:line="240" w:lineRule="auto"/>
              <w:jc w:val="center"/>
              <w:rPr>
                <w:rFonts w:ascii="Times New Roman" w:hAnsi="Times New Roman"/>
                <w:b/>
                <w:bCs/>
                <w:sz w:val="24"/>
                <w:szCs w:val="24"/>
              </w:rPr>
            </w:pPr>
            <w:r w:rsidRPr="004853F0">
              <w:rPr>
                <w:rFonts w:ascii="Times New Roman" w:hAnsi="Times New Roman"/>
                <w:b/>
                <w:bCs/>
                <w:sz w:val="24"/>
                <w:szCs w:val="24"/>
              </w:rPr>
              <w:t xml:space="preserve">Код </w:t>
            </w:r>
            <w:r w:rsidRPr="004853F0">
              <w:rPr>
                <w:rStyle w:val="aff7"/>
                <w:b/>
                <w:bCs/>
                <w:sz w:val="24"/>
                <w:szCs w:val="24"/>
              </w:rPr>
              <w:footnoteReference w:id="21"/>
            </w:r>
          </w:p>
          <w:p w:rsidR="004E4CCB" w:rsidRPr="007167C6" w:rsidRDefault="004E4CCB" w:rsidP="00EF1FD8">
            <w:pPr>
              <w:suppressAutoHyphens/>
              <w:spacing w:after="0" w:line="240" w:lineRule="auto"/>
              <w:jc w:val="center"/>
              <w:rPr>
                <w:rFonts w:ascii="Times New Roman" w:eastAsia="Times New Roman" w:hAnsi="Times New Roman" w:cs="Times New Roman"/>
                <w:sz w:val="24"/>
                <w:szCs w:val="24"/>
              </w:rPr>
            </w:pPr>
            <w:r w:rsidRPr="004853F0">
              <w:rPr>
                <w:rFonts w:ascii="Times New Roman" w:hAnsi="Times New Roman"/>
                <w:b/>
                <w:bCs/>
                <w:sz w:val="24"/>
                <w:szCs w:val="24"/>
              </w:rPr>
              <w:t>ПК, ОК</w:t>
            </w:r>
          </w:p>
        </w:tc>
        <w:tc>
          <w:tcPr>
            <w:tcW w:w="3827" w:type="dxa"/>
            <w:hideMark/>
          </w:tcPr>
          <w:p w:rsidR="004E4CCB" w:rsidRPr="007167C6" w:rsidRDefault="004E4CCB" w:rsidP="00EF1FD8">
            <w:pPr>
              <w:suppressAutoHyphens/>
              <w:spacing w:after="0" w:line="240" w:lineRule="auto"/>
              <w:jc w:val="center"/>
              <w:rPr>
                <w:rFonts w:ascii="Times New Roman" w:eastAsia="Times New Roman" w:hAnsi="Times New Roman" w:cs="Times New Roman"/>
                <w:sz w:val="24"/>
                <w:szCs w:val="24"/>
              </w:rPr>
            </w:pPr>
            <w:r w:rsidRPr="004853F0">
              <w:rPr>
                <w:rFonts w:ascii="Times New Roman" w:hAnsi="Times New Roman"/>
                <w:b/>
                <w:bCs/>
                <w:sz w:val="24"/>
                <w:szCs w:val="24"/>
              </w:rPr>
              <w:t>Умения</w:t>
            </w:r>
          </w:p>
        </w:tc>
        <w:tc>
          <w:tcPr>
            <w:tcW w:w="3583" w:type="dxa"/>
            <w:hideMark/>
          </w:tcPr>
          <w:p w:rsidR="004E4CCB" w:rsidRPr="007167C6" w:rsidRDefault="004E4CCB" w:rsidP="00EF1FD8">
            <w:pPr>
              <w:suppressAutoHyphens/>
              <w:spacing w:after="0" w:line="240" w:lineRule="auto"/>
              <w:jc w:val="center"/>
              <w:rPr>
                <w:rFonts w:ascii="Times New Roman" w:eastAsia="Times New Roman" w:hAnsi="Times New Roman" w:cs="Times New Roman"/>
                <w:sz w:val="24"/>
                <w:szCs w:val="24"/>
              </w:rPr>
            </w:pPr>
            <w:r w:rsidRPr="004853F0">
              <w:rPr>
                <w:rFonts w:ascii="Times New Roman" w:hAnsi="Times New Roman"/>
                <w:b/>
                <w:bCs/>
                <w:sz w:val="24"/>
                <w:szCs w:val="24"/>
              </w:rPr>
              <w:t>Знания</w:t>
            </w:r>
          </w:p>
        </w:tc>
      </w:tr>
      <w:tr w:rsidR="004E4CCB" w:rsidRPr="007167C6" w:rsidTr="00EF1FD8">
        <w:trPr>
          <w:trHeight w:val="212"/>
        </w:trPr>
        <w:tc>
          <w:tcPr>
            <w:tcW w:w="1838" w:type="dxa"/>
          </w:tcPr>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02</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05</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09</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ПК 1.2</w:t>
            </w:r>
          </w:p>
          <w:p w:rsidR="004E4CCB" w:rsidRPr="007167C6" w:rsidRDefault="004E4CCB" w:rsidP="00EF1FD8">
            <w:pPr>
              <w:suppressAutoHyphens/>
              <w:spacing w:after="0"/>
              <w:jc w:val="center"/>
              <w:rPr>
                <w:rFonts w:ascii="Times New Roman" w:eastAsia="Times New Roman" w:hAnsi="Times New Roman" w:cs="Times New Roman"/>
                <w:iCs/>
                <w:sz w:val="24"/>
                <w:szCs w:val="24"/>
                <w:highlight w:val="yellow"/>
              </w:rPr>
            </w:pPr>
            <w:r w:rsidRPr="007167C6">
              <w:rPr>
                <w:rFonts w:ascii="Times New Roman" w:eastAsia="Times New Roman" w:hAnsi="Times New Roman" w:cs="Times New Roman"/>
                <w:iCs/>
                <w:sz w:val="24"/>
                <w:szCs w:val="24"/>
              </w:rPr>
              <w:t>ПК 1.3</w:t>
            </w:r>
          </w:p>
          <w:p w:rsidR="004E4CCB" w:rsidRPr="007167C6" w:rsidRDefault="004E4CCB" w:rsidP="00EF1FD8">
            <w:pPr>
              <w:suppressAutoHyphens/>
              <w:spacing w:after="0"/>
              <w:jc w:val="center"/>
              <w:rPr>
                <w:rFonts w:ascii="Times New Roman" w:eastAsia="Times New Roman" w:hAnsi="Times New Roman" w:cs="Times New Roman"/>
                <w:iCs/>
                <w:sz w:val="24"/>
                <w:szCs w:val="24"/>
              </w:rPr>
            </w:pPr>
          </w:p>
        </w:tc>
        <w:tc>
          <w:tcPr>
            <w:tcW w:w="3827" w:type="dxa"/>
          </w:tcPr>
          <w:p w:rsidR="004E4CCB" w:rsidRPr="007167C6" w:rsidRDefault="004E4CCB" w:rsidP="002760F4">
            <w:pPr>
              <w:numPr>
                <w:ilvl w:val="0"/>
                <w:numId w:val="31"/>
              </w:numPr>
              <w:suppressAutoHyphens/>
              <w:spacing w:after="0"/>
              <w:ind w:left="319"/>
              <w:contextualSpacing/>
              <w:jc w:val="both"/>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выполнять сборочные чертежи и чертежи деталей в соответствии с ЕСКД средствами САПР;</w:t>
            </w:r>
          </w:p>
          <w:p w:rsidR="004E4CCB" w:rsidRPr="007167C6" w:rsidRDefault="004E4CCB" w:rsidP="002760F4">
            <w:pPr>
              <w:numPr>
                <w:ilvl w:val="0"/>
                <w:numId w:val="31"/>
              </w:numPr>
              <w:suppressAutoHyphens/>
              <w:spacing w:after="0"/>
              <w:ind w:left="319"/>
              <w:contextualSpacing/>
              <w:jc w:val="both"/>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читать конструкторскую документацию;</w:t>
            </w:r>
          </w:p>
          <w:p w:rsidR="004E4CCB" w:rsidRPr="007167C6" w:rsidRDefault="004E4CCB" w:rsidP="002760F4">
            <w:pPr>
              <w:numPr>
                <w:ilvl w:val="0"/>
                <w:numId w:val="31"/>
              </w:numPr>
              <w:suppressAutoHyphens/>
              <w:spacing w:after="0"/>
              <w:ind w:left="319"/>
              <w:contextualSpacing/>
              <w:jc w:val="both"/>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выполнять схемы электрические и чертежи печатных плат в соответствии с ЕСКД средствами САПР;</w:t>
            </w:r>
          </w:p>
          <w:p w:rsidR="004E4CCB" w:rsidRPr="007167C6" w:rsidRDefault="004E4CCB" w:rsidP="002760F4">
            <w:pPr>
              <w:numPr>
                <w:ilvl w:val="0"/>
                <w:numId w:val="31"/>
              </w:numPr>
              <w:suppressAutoHyphens/>
              <w:spacing w:after="0"/>
              <w:ind w:left="319"/>
              <w:contextualSpacing/>
              <w:jc w:val="both"/>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составлять и оформлять комплекты технической документации в соответствии со стандартами с помощью информационных технологий.</w:t>
            </w:r>
          </w:p>
        </w:tc>
        <w:tc>
          <w:tcPr>
            <w:tcW w:w="3583" w:type="dxa"/>
          </w:tcPr>
          <w:p w:rsidR="004E4CCB" w:rsidRPr="007167C6" w:rsidRDefault="004E4CCB" w:rsidP="002760F4">
            <w:pPr>
              <w:numPr>
                <w:ilvl w:val="0"/>
                <w:numId w:val="32"/>
              </w:numPr>
              <w:suppressAutoHyphens/>
              <w:spacing w:after="0"/>
              <w:ind w:left="322"/>
              <w:contextualSpacing/>
              <w:jc w:val="both"/>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 xml:space="preserve">основные требования к оформлению конструкторской и технической документации в соответствии со стандартами; </w:t>
            </w:r>
          </w:p>
          <w:p w:rsidR="004E4CCB" w:rsidRPr="007167C6" w:rsidRDefault="004E4CCB" w:rsidP="002760F4">
            <w:pPr>
              <w:numPr>
                <w:ilvl w:val="0"/>
                <w:numId w:val="32"/>
              </w:numPr>
              <w:suppressAutoHyphens/>
              <w:spacing w:after="0"/>
              <w:ind w:left="322"/>
              <w:contextualSpacing/>
              <w:jc w:val="both"/>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методы построения чертежей деталей;</w:t>
            </w:r>
          </w:p>
          <w:p w:rsidR="004E4CCB" w:rsidRPr="007167C6" w:rsidRDefault="004E4CCB" w:rsidP="002760F4">
            <w:pPr>
              <w:numPr>
                <w:ilvl w:val="0"/>
                <w:numId w:val="32"/>
              </w:numPr>
              <w:suppressAutoHyphens/>
              <w:spacing w:after="0"/>
              <w:ind w:left="322"/>
              <w:contextualSpacing/>
              <w:jc w:val="both"/>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основные системы САПР и их области применения.</w:t>
            </w:r>
          </w:p>
          <w:p w:rsidR="004E4CCB" w:rsidRPr="007167C6" w:rsidRDefault="004E4CCB" w:rsidP="00EF1FD8">
            <w:pPr>
              <w:suppressAutoHyphens/>
              <w:spacing w:after="0"/>
              <w:jc w:val="both"/>
              <w:rPr>
                <w:rFonts w:ascii="Times New Roman" w:eastAsia="Times New Roman" w:hAnsi="Times New Roman" w:cs="Times New Roman"/>
                <w:iCs/>
                <w:sz w:val="24"/>
                <w:szCs w:val="24"/>
              </w:rPr>
            </w:pPr>
          </w:p>
          <w:p w:rsidR="004E4CCB" w:rsidRPr="007167C6" w:rsidRDefault="004E4CCB" w:rsidP="00EF1FD8">
            <w:pPr>
              <w:suppressAutoHyphens/>
              <w:spacing w:after="0"/>
              <w:jc w:val="both"/>
              <w:rPr>
                <w:rFonts w:ascii="Times New Roman" w:eastAsia="Times New Roman" w:hAnsi="Times New Roman" w:cs="Times New Roman"/>
                <w:iCs/>
                <w:sz w:val="24"/>
                <w:szCs w:val="24"/>
              </w:rPr>
            </w:pPr>
          </w:p>
        </w:tc>
      </w:tr>
    </w:tbl>
    <w:p w:rsidR="004E4CCB" w:rsidRPr="00FA5071" w:rsidRDefault="004E4CCB" w:rsidP="004E4C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rPr>
      </w:pPr>
    </w:p>
    <w:p w:rsidR="004E4CCB" w:rsidRDefault="004E4CCB" w:rsidP="004E4CCB">
      <w:pPr>
        <w:suppressAutoHyphens/>
        <w:spacing w:after="240" w:line="240" w:lineRule="auto"/>
        <w:jc w:val="center"/>
        <w:rPr>
          <w:rFonts w:ascii="Times New Roman" w:eastAsia="Times New Roman" w:hAnsi="Times New Roman" w:cs="Times New Roman"/>
          <w:b/>
          <w:sz w:val="24"/>
          <w:szCs w:val="24"/>
        </w:rPr>
      </w:pPr>
    </w:p>
    <w:p w:rsidR="004E4CCB" w:rsidRDefault="004E4CCB" w:rsidP="004E4CCB">
      <w:pPr>
        <w:suppressAutoHyphens/>
        <w:spacing w:after="240" w:line="240" w:lineRule="auto"/>
        <w:jc w:val="center"/>
        <w:rPr>
          <w:rFonts w:ascii="Times New Roman" w:eastAsia="Times New Roman" w:hAnsi="Times New Roman" w:cs="Times New Roman"/>
          <w:b/>
          <w:sz w:val="24"/>
          <w:szCs w:val="24"/>
        </w:rPr>
      </w:pPr>
    </w:p>
    <w:p w:rsidR="004E4CCB" w:rsidRDefault="004E4CCB" w:rsidP="004E4CCB">
      <w:pPr>
        <w:suppressAutoHyphens/>
        <w:spacing w:after="240" w:line="240" w:lineRule="auto"/>
        <w:jc w:val="center"/>
        <w:rPr>
          <w:rFonts w:ascii="Times New Roman" w:eastAsia="Times New Roman" w:hAnsi="Times New Roman" w:cs="Times New Roman"/>
          <w:b/>
          <w:sz w:val="24"/>
          <w:szCs w:val="24"/>
        </w:rPr>
      </w:pPr>
    </w:p>
    <w:p w:rsidR="004E4CCB" w:rsidRDefault="004E4CCB" w:rsidP="004E4CCB">
      <w:pPr>
        <w:suppressAutoHyphens/>
        <w:spacing w:after="240" w:line="240" w:lineRule="auto"/>
        <w:jc w:val="center"/>
        <w:rPr>
          <w:rFonts w:ascii="Times New Roman" w:eastAsia="Times New Roman" w:hAnsi="Times New Roman" w:cs="Times New Roman"/>
          <w:b/>
          <w:sz w:val="24"/>
          <w:szCs w:val="24"/>
        </w:rPr>
      </w:pPr>
    </w:p>
    <w:p w:rsidR="004E4CCB" w:rsidRDefault="004E4CCB" w:rsidP="004E4CCB">
      <w:pPr>
        <w:suppressAutoHyphens/>
        <w:spacing w:after="240" w:line="240" w:lineRule="auto"/>
        <w:rPr>
          <w:rFonts w:ascii="Times New Roman" w:eastAsia="Times New Roman" w:hAnsi="Times New Roman" w:cs="Times New Roman"/>
          <w:b/>
          <w:sz w:val="24"/>
          <w:szCs w:val="24"/>
        </w:rPr>
      </w:pPr>
    </w:p>
    <w:p w:rsidR="00AB0718" w:rsidRDefault="00AB0718" w:rsidP="004E4CCB">
      <w:pPr>
        <w:suppressAutoHyphens/>
        <w:spacing w:after="240" w:line="240" w:lineRule="auto"/>
        <w:rPr>
          <w:rFonts w:ascii="Times New Roman" w:eastAsia="Times New Roman" w:hAnsi="Times New Roman" w:cs="Times New Roman"/>
          <w:b/>
          <w:sz w:val="24"/>
          <w:szCs w:val="24"/>
        </w:rPr>
      </w:pPr>
    </w:p>
    <w:p w:rsidR="004E4CCB" w:rsidRPr="00FA5071" w:rsidRDefault="004E4CCB" w:rsidP="004E4CCB">
      <w:pPr>
        <w:suppressAutoHyphens/>
        <w:spacing w:after="240" w:line="240" w:lineRule="auto"/>
        <w:jc w:val="center"/>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lastRenderedPageBreak/>
        <w:t>2. СТРУКТУРА И СОДЕРЖАНИЕ УЧЕБНОЙ ДИСЦИПЛИНЫ</w:t>
      </w:r>
    </w:p>
    <w:p w:rsidR="004E4CCB" w:rsidRPr="00FA5071" w:rsidRDefault="004E4CCB" w:rsidP="004E4CCB">
      <w:pPr>
        <w:suppressAutoHyphens/>
        <w:spacing w:after="240" w:line="240" w:lineRule="auto"/>
        <w:ind w:firstLine="709"/>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4E4CCB" w:rsidRPr="00FA5071" w:rsidTr="00EF1FD8">
        <w:trPr>
          <w:trHeight w:val="490"/>
        </w:trPr>
        <w:tc>
          <w:tcPr>
            <w:tcW w:w="3685" w:type="pct"/>
            <w:vAlign w:val="center"/>
          </w:tcPr>
          <w:p w:rsidR="004E4CCB" w:rsidRPr="00FA5071" w:rsidRDefault="004E4CCB" w:rsidP="00EF1FD8">
            <w:pPr>
              <w:suppressAutoHyphens/>
              <w:rPr>
                <w:rFonts w:ascii="Times New Roman" w:eastAsia="Times New Roman" w:hAnsi="Times New Roman" w:cs="Times New Roman"/>
                <w:b/>
              </w:rPr>
            </w:pPr>
            <w:r w:rsidRPr="00FA5071">
              <w:rPr>
                <w:rFonts w:ascii="Times New Roman" w:eastAsia="Times New Roman" w:hAnsi="Times New Roman" w:cs="Times New Roman"/>
                <w:b/>
              </w:rPr>
              <w:t>Вид учебной работы</w:t>
            </w:r>
          </w:p>
        </w:tc>
        <w:tc>
          <w:tcPr>
            <w:tcW w:w="1315" w:type="pct"/>
            <w:vAlign w:val="center"/>
          </w:tcPr>
          <w:p w:rsidR="004E4CCB" w:rsidRPr="00FA5071" w:rsidRDefault="004E4CCB" w:rsidP="00EF1FD8">
            <w:pPr>
              <w:suppressAutoHyphens/>
              <w:rPr>
                <w:rFonts w:ascii="Times New Roman" w:eastAsia="Times New Roman" w:hAnsi="Times New Roman" w:cs="Times New Roman"/>
                <w:b/>
                <w:iCs/>
              </w:rPr>
            </w:pPr>
            <w:r w:rsidRPr="00FA5071">
              <w:rPr>
                <w:rFonts w:ascii="Times New Roman" w:eastAsia="Times New Roman" w:hAnsi="Times New Roman" w:cs="Times New Roman"/>
                <w:b/>
                <w:iCs/>
              </w:rPr>
              <w:t>Объем в часах</w:t>
            </w:r>
          </w:p>
        </w:tc>
      </w:tr>
      <w:tr w:rsidR="004E4CCB" w:rsidRPr="00FA5071" w:rsidTr="00EF1FD8">
        <w:trPr>
          <w:trHeight w:val="490"/>
        </w:trPr>
        <w:tc>
          <w:tcPr>
            <w:tcW w:w="3685" w:type="pct"/>
            <w:vAlign w:val="center"/>
          </w:tcPr>
          <w:p w:rsidR="004E4CCB" w:rsidRPr="00FA5071" w:rsidRDefault="004E4CCB" w:rsidP="00EF1FD8">
            <w:pPr>
              <w:suppressAutoHyphens/>
              <w:spacing w:after="0"/>
              <w:rPr>
                <w:rFonts w:ascii="Times New Roman" w:eastAsia="Times New Roman" w:hAnsi="Times New Roman" w:cs="Times New Roman"/>
                <w:b/>
              </w:rPr>
            </w:pPr>
            <w:r w:rsidRPr="00FA5071">
              <w:rPr>
                <w:rFonts w:ascii="Times New Roman" w:eastAsia="Times New Roman" w:hAnsi="Times New Roman" w:cs="Times New Roman"/>
                <w:b/>
              </w:rPr>
              <w:t>Объем образовательной программы учебной дисциплины</w:t>
            </w:r>
          </w:p>
        </w:tc>
        <w:tc>
          <w:tcPr>
            <w:tcW w:w="1315" w:type="pct"/>
            <w:vAlign w:val="center"/>
          </w:tcPr>
          <w:p w:rsidR="004E4CCB" w:rsidRPr="002013DA" w:rsidRDefault="003E611F" w:rsidP="00EF1FD8">
            <w:pPr>
              <w:suppressAutoHyphens/>
              <w:spacing w:after="0"/>
              <w:jc w:val="center"/>
              <w:rPr>
                <w:rFonts w:ascii="Times New Roman" w:eastAsia="Times New Roman" w:hAnsi="Times New Roman" w:cs="Times New Roman"/>
                <w:b/>
                <w:bCs/>
                <w:iCs/>
              </w:rPr>
            </w:pPr>
            <w:r>
              <w:rPr>
                <w:rFonts w:ascii="Times New Roman" w:eastAsia="Times New Roman" w:hAnsi="Times New Roman" w:cs="Times New Roman"/>
                <w:b/>
                <w:bCs/>
                <w:iCs/>
              </w:rPr>
              <w:t>7</w:t>
            </w:r>
            <w:r w:rsidR="004E4CCB" w:rsidRPr="002013DA">
              <w:rPr>
                <w:rFonts w:ascii="Times New Roman" w:eastAsia="Times New Roman" w:hAnsi="Times New Roman" w:cs="Times New Roman"/>
                <w:b/>
                <w:bCs/>
                <w:iCs/>
              </w:rPr>
              <w:t>2</w:t>
            </w:r>
          </w:p>
        </w:tc>
      </w:tr>
      <w:tr w:rsidR="004E4CCB" w:rsidRPr="00FA5071" w:rsidTr="00EF1FD8">
        <w:trPr>
          <w:trHeight w:val="490"/>
        </w:trPr>
        <w:tc>
          <w:tcPr>
            <w:tcW w:w="3685" w:type="pct"/>
            <w:shd w:val="clear" w:color="auto" w:fill="auto"/>
            <w:vAlign w:val="center"/>
          </w:tcPr>
          <w:p w:rsidR="004E4CCB" w:rsidRPr="00FA5071" w:rsidRDefault="004E4CCB" w:rsidP="00EF1FD8">
            <w:pPr>
              <w:suppressAutoHyphens/>
              <w:spacing w:after="0"/>
              <w:rPr>
                <w:rFonts w:ascii="Times New Roman" w:eastAsia="Times New Roman" w:hAnsi="Times New Roman" w:cs="Times New Roman"/>
                <w:b/>
              </w:rPr>
            </w:pPr>
            <w:r w:rsidRPr="00FA5071">
              <w:rPr>
                <w:rFonts w:ascii="Times New Roman" w:eastAsia="Times New Roman" w:hAnsi="Times New Roman" w:cs="Times New Roman"/>
                <w:b/>
              </w:rPr>
              <w:t>в т.ч. в форме практической подготовки</w:t>
            </w:r>
          </w:p>
        </w:tc>
        <w:tc>
          <w:tcPr>
            <w:tcW w:w="1315" w:type="pct"/>
            <w:shd w:val="clear" w:color="auto" w:fill="auto"/>
            <w:vAlign w:val="center"/>
          </w:tcPr>
          <w:p w:rsidR="004E4CCB" w:rsidRPr="000A1C0E" w:rsidRDefault="004E4CCB" w:rsidP="003E611F">
            <w:pPr>
              <w:suppressAutoHyphens/>
              <w:spacing w:after="0"/>
              <w:jc w:val="center"/>
              <w:rPr>
                <w:rFonts w:ascii="Times New Roman" w:eastAsia="Times New Roman" w:hAnsi="Times New Roman" w:cs="Times New Roman"/>
                <w:b/>
                <w:bCs/>
                <w:iCs/>
              </w:rPr>
            </w:pPr>
            <w:r>
              <w:rPr>
                <w:rFonts w:ascii="Times New Roman" w:eastAsia="Times New Roman" w:hAnsi="Times New Roman" w:cs="Times New Roman"/>
                <w:b/>
                <w:bCs/>
                <w:iCs/>
              </w:rPr>
              <w:t>4</w:t>
            </w:r>
            <w:r w:rsidR="003E611F">
              <w:rPr>
                <w:rFonts w:ascii="Times New Roman" w:eastAsia="Times New Roman" w:hAnsi="Times New Roman" w:cs="Times New Roman"/>
                <w:b/>
                <w:bCs/>
                <w:iCs/>
              </w:rPr>
              <w:t>2</w:t>
            </w:r>
          </w:p>
        </w:tc>
      </w:tr>
      <w:tr w:rsidR="004E4CCB" w:rsidRPr="00FA5071" w:rsidTr="00EF1FD8">
        <w:trPr>
          <w:trHeight w:val="336"/>
        </w:trPr>
        <w:tc>
          <w:tcPr>
            <w:tcW w:w="5000" w:type="pct"/>
            <w:gridSpan w:val="2"/>
            <w:vAlign w:val="center"/>
          </w:tcPr>
          <w:p w:rsidR="004E4CCB" w:rsidRPr="00FA5071" w:rsidRDefault="004E4CCB" w:rsidP="00EF1FD8">
            <w:pPr>
              <w:suppressAutoHyphens/>
              <w:spacing w:after="0"/>
              <w:rPr>
                <w:rFonts w:ascii="Times New Roman" w:eastAsia="Times New Roman" w:hAnsi="Times New Roman" w:cs="Times New Roman"/>
                <w:iCs/>
              </w:rPr>
            </w:pPr>
            <w:r w:rsidRPr="00FA5071">
              <w:rPr>
                <w:rFonts w:ascii="Times New Roman" w:eastAsia="Times New Roman" w:hAnsi="Times New Roman" w:cs="Times New Roman"/>
              </w:rPr>
              <w:t>в т. ч.:</w:t>
            </w:r>
          </w:p>
        </w:tc>
      </w:tr>
      <w:tr w:rsidR="004E4CCB" w:rsidRPr="00FA5071" w:rsidTr="00EF1FD8">
        <w:trPr>
          <w:trHeight w:val="490"/>
        </w:trPr>
        <w:tc>
          <w:tcPr>
            <w:tcW w:w="3685" w:type="pct"/>
            <w:vAlign w:val="center"/>
          </w:tcPr>
          <w:p w:rsidR="004E4CCB" w:rsidRPr="00FA5071" w:rsidRDefault="004E4CCB" w:rsidP="00EF1FD8">
            <w:pPr>
              <w:suppressAutoHyphens/>
              <w:spacing w:after="0"/>
              <w:rPr>
                <w:rFonts w:ascii="Times New Roman" w:eastAsia="Times New Roman" w:hAnsi="Times New Roman" w:cs="Times New Roman"/>
              </w:rPr>
            </w:pPr>
            <w:r w:rsidRPr="00FA5071">
              <w:rPr>
                <w:rFonts w:ascii="Times New Roman" w:eastAsia="Times New Roman" w:hAnsi="Times New Roman" w:cs="Times New Roman"/>
              </w:rPr>
              <w:t>теоретическое обучение</w:t>
            </w:r>
          </w:p>
        </w:tc>
        <w:tc>
          <w:tcPr>
            <w:tcW w:w="1315" w:type="pct"/>
            <w:vAlign w:val="center"/>
          </w:tcPr>
          <w:p w:rsidR="004E4CCB" w:rsidRPr="00FA5071" w:rsidRDefault="004E4CCB" w:rsidP="00EF1FD8">
            <w:pPr>
              <w:suppressAutoHyphens/>
              <w:spacing w:after="0"/>
              <w:jc w:val="center"/>
              <w:rPr>
                <w:rFonts w:ascii="Times New Roman" w:eastAsia="Times New Roman" w:hAnsi="Times New Roman" w:cs="Times New Roman"/>
                <w:iCs/>
              </w:rPr>
            </w:pPr>
            <w:r>
              <w:rPr>
                <w:rFonts w:ascii="Times New Roman" w:eastAsia="Times New Roman" w:hAnsi="Times New Roman" w:cs="Times New Roman"/>
                <w:iCs/>
              </w:rPr>
              <w:t>16</w:t>
            </w:r>
          </w:p>
        </w:tc>
      </w:tr>
      <w:tr w:rsidR="004E4CCB" w:rsidRPr="00FA5071" w:rsidTr="00EF1FD8">
        <w:trPr>
          <w:trHeight w:val="490"/>
        </w:trPr>
        <w:tc>
          <w:tcPr>
            <w:tcW w:w="3685" w:type="pct"/>
            <w:vAlign w:val="center"/>
          </w:tcPr>
          <w:p w:rsidR="004E4CCB" w:rsidRPr="00FA5071" w:rsidRDefault="004E4CCB" w:rsidP="00EF1FD8">
            <w:pPr>
              <w:suppressAutoHyphens/>
              <w:spacing w:after="0"/>
              <w:rPr>
                <w:rFonts w:ascii="Times New Roman" w:eastAsia="Times New Roman" w:hAnsi="Times New Roman" w:cs="Times New Roman"/>
              </w:rPr>
            </w:pPr>
            <w:r w:rsidRPr="00FA5071">
              <w:rPr>
                <w:rFonts w:ascii="Times New Roman" w:eastAsia="Times New Roman" w:hAnsi="Times New Roman" w:cs="Times New Roman"/>
              </w:rPr>
              <w:t xml:space="preserve">практические </w:t>
            </w:r>
          </w:p>
        </w:tc>
        <w:tc>
          <w:tcPr>
            <w:tcW w:w="1315" w:type="pct"/>
            <w:vAlign w:val="center"/>
          </w:tcPr>
          <w:p w:rsidR="004E4CCB" w:rsidRPr="00FA5071" w:rsidRDefault="004E4CCB" w:rsidP="003E611F">
            <w:pPr>
              <w:suppressAutoHyphens/>
              <w:spacing w:after="0"/>
              <w:jc w:val="center"/>
              <w:rPr>
                <w:rFonts w:ascii="Times New Roman" w:eastAsia="Times New Roman" w:hAnsi="Times New Roman" w:cs="Times New Roman"/>
                <w:iCs/>
              </w:rPr>
            </w:pPr>
            <w:r>
              <w:rPr>
                <w:rFonts w:ascii="Times New Roman" w:eastAsia="Times New Roman" w:hAnsi="Times New Roman" w:cs="Times New Roman"/>
                <w:iCs/>
              </w:rPr>
              <w:t>4</w:t>
            </w:r>
            <w:r w:rsidR="003E611F">
              <w:rPr>
                <w:rFonts w:ascii="Times New Roman" w:eastAsia="Times New Roman" w:hAnsi="Times New Roman" w:cs="Times New Roman"/>
                <w:iCs/>
              </w:rPr>
              <w:t>2</w:t>
            </w:r>
          </w:p>
        </w:tc>
      </w:tr>
      <w:tr w:rsidR="004E4CCB" w:rsidRPr="00FA5071" w:rsidTr="00EF1FD8">
        <w:trPr>
          <w:trHeight w:val="267"/>
        </w:trPr>
        <w:tc>
          <w:tcPr>
            <w:tcW w:w="3685" w:type="pct"/>
            <w:vAlign w:val="center"/>
          </w:tcPr>
          <w:p w:rsidR="004E4CCB" w:rsidRPr="003E611F" w:rsidRDefault="004E4CCB" w:rsidP="00EF1FD8">
            <w:pPr>
              <w:suppressAutoHyphens/>
              <w:spacing w:after="0"/>
              <w:rPr>
                <w:rFonts w:ascii="Times New Roman" w:eastAsia="Times New Roman" w:hAnsi="Times New Roman" w:cs="Times New Roman"/>
              </w:rPr>
            </w:pPr>
            <w:r w:rsidRPr="003E611F">
              <w:rPr>
                <w:rFonts w:ascii="Times New Roman" w:eastAsia="Times New Roman" w:hAnsi="Times New Roman" w:cs="Times New Roman"/>
              </w:rPr>
              <w:t xml:space="preserve">Самостоятельная работа </w:t>
            </w:r>
          </w:p>
        </w:tc>
        <w:tc>
          <w:tcPr>
            <w:tcW w:w="1315" w:type="pct"/>
            <w:vAlign w:val="center"/>
          </w:tcPr>
          <w:p w:rsidR="004E4CCB" w:rsidRPr="00FA5071" w:rsidRDefault="003E611F" w:rsidP="003E611F">
            <w:pPr>
              <w:suppressAutoHyphens/>
              <w:spacing w:after="0"/>
              <w:jc w:val="center"/>
              <w:rPr>
                <w:rFonts w:ascii="Times New Roman" w:eastAsia="Times New Roman" w:hAnsi="Times New Roman" w:cs="Times New Roman"/>
                <w:iCs/>
              </w:rPr>
            </w:pPr>
            <w:r>
              <w:rPr>
                <w:rFonts w:ascii="Times New Roman" w:eastAsia="Times New Roman" w:hAnsi="Times New Roman" w:cs="Times New Roman"/>
                <w:iCs/>
              </w:rPr>
              <w:t>10</w:t>
            </w:r>
          </w:p>
        </w:tc>
      </w:tr>
      <w:tr w:rsidR="003E611F" w:rsidRPr="00FA5071" w:rsidTr="00EF1FD8">
        <w:trPr>
          <w:trHeight w:val="267"/>
        </w:trPr>
        <w:tc>
          <w:tcPr>
            <w:tcW w:w="3685" w:type="pct"/>
            <w:vAlign w:val="center"/>
          </w:tcPr>
          <w:p w:rsidR="003E611F" w:rsidRPr="003E611F" w:rsidRDefault="003E611F" w:rsidP="00EF1FD8">
            <w:pPr>
              <w:suppressAutoHyphens/>
              <w:spacing w:after="0"/>
              <w:rPr>
                <w:rFonts w:ascii="Times New Roman" w:eastAsia="Times New Roman" w:hAnsi="Times New Roman" w:cs="Times New Roman"/>
              </w:rPr>
            </w:pPr>
            <w:r w:rsidRPr="003E611F">
              <w:rPr>
                <w:rFonts w:ascii="Times New Roman" w:eastAsia="Times New Roman" w:hAnsi="Times New Roman" w:cs="Times New Roman"/>
              </w:rPr>
              <w:t>Часы на контроль</w:t>
            </w:r>
          </w:p>
        </w:tc>
        <w:tc>
          <w:tcPr>
            <w:tcW w:w="1315" w:type="pct"/>
            <w:vAlign w:val="center"/>
          </w:tcPr>
          <w:p w:rsidR="003E611F" w:rsidRDefault="003E611F" w:rsidP="003E611F">
            <w:pPr>
              <w:suppressAutoHyphens/>
              <w:spacing w:after="0"/>
              <w:jc w:val="center"/>
              <w:rPr>
                <w:rFonts w:ascii="Times New Roman" w:eastAsia="Times New Roman" w:hAnsi="Times New Roman" w:cs="Times New Roman"/>
                <w:iCs/>
              </w:rPr>
            </w:pPr>
            <w:r>
              <w:rPr>
                <w:rFonts w:ascii="Times New Roman" w:eastAsia="Times New Roman" w:hAnsi="Times New Roman" w:cs="Times New Roman"/>
                <w:iCs/>
              </w:rPr>
              <w:t>4</w:t>
            </w:r>
          </w:p>
        </w:tc>
      </w:tr>
      <w:tr w:rsidR="00AB0718" w:rsidRPr="00FA5071" w:rsidTr="00AB0718">
        <w:trPr>
          <w:trHeight w:val="331"/>
        </w:trPr>
        <w:tc>
          <w:tcPr>
            <w:tcW w:w="5000" w:type="pct"/>
            <w:gridSpan w:val="2"/>
            <w:vAlign w:val="center"/>
          </w:tcPr>
          <w:p w:rsidR="00AB0718" w:rsidRPr="00FA5071" w:rsidRDefault="00AB0718" w:rsidP="00EF1FD8">
            <w:pPr>
              <w:suppressAutoHyphens/>
              <w:spacing w:after="0"/>
              <w:rPr>
                <w:rFonts w:ascii="Times New Roman" w:eastAsia="Times New Roman" w:hAnsi="Times New Roman" w:cs="Times New Roman"/>
                <w:iCs/>
              </w:rPr>
            </w:pPr>
            <w:r w:rsidRPr="00FA5071">
              <w:rPr>
                <w:rFonts w:ascii="Times New Roman" w:eastAsia="Times New Roman" w:hAnsi="Times New Roman" w:cs="Times New Roman"/>
                <w:b/>
                <w:iCs/>
              </w:rPr>
              <w:t>Промежуточная аттестация</w:t>
            </w:r>
            <w:r>
              <w:rPr>
                <w:rFonts w:ascii="Times New Roman" w:eastAsia="Times New Roman" w:hAnsi="Times New Roman" w:cs="Times New Roman"/>
                <w:b/>
                <w:iCs/>
              </w:rPr>
              <w:t xml:space="preserve"> в форме дифференцированного зачета</w:t>
            </w:r>
          </w:p>
        </w:tc>
      </w:tr>
    </w:tbl>
    <w:p w:rsidR="004E4CCB" w:rsidRPr="00FA5071" w:rsidRDefault="004E4CCB" w:rsidP="004E4CCB">
      <w:pPr>
        <w:suppressAutoHyphens/>
        <w:spacing w:after="120"/>
        <w:rPr>
          <w:rFonts w:ascii="Times New Roman" w:eastAsia="Times New Roman" w:hAnsi="Times New Roman" w:cs="Times New Roman"/>
          <w:b/>
          <w:i/>
        </w:rPr>
        <w:sectPr w:rsidR="004E4CCB" w:rsidRPr="00FA5071" w:rsidSect="00EF1FD8">
          <w:pgSz w:w="11906" w:h="16838"/>
          <w:pgMar w:top="1134" w:right="850" w:bottom="284" w:left="1701" w:header="708" w:footer="708" w:gutter="0"/>
          <w:cols w:space="720"/>
          <w:docGrid w:linePitch="299"/>
        </w:sectPr>
      </w:pPr>
    </w:p>
    <w:p w:rsidR="004E4CCB" w:rsidRPr="00FA5071" w:rsidRDefault="004E4CCB" w:rsidP="004E4CCB">
      <w:pPr>
        <w:ind w:firstLine="709"/>
        <w:rPr>
          <w:rFonts w:ascii="Times New Roman" w:eastAsia="Times New Roman" w:hAnsi="Times New Roman" w:cs="Times New Roman"/>
          <w:b/>
          <w:bCs/>
        </w:rPr>
      </w:pPr>
      <w:r w:rsidRPr="00FA5071">
        <w:rPr>
          <w:rFonts w:ascii="Times New Roman" w:eastAsia="Times New Roman" w:hAnsi="Times New Roman" w:cs="Times New Roman"/>
          <w:b/>
        </w:rPr>
        <w:lastRenderedPageBreak/>
        <w:t xml:space="preserve">2.2. Тематический план и содержание учебной дисциплины </w:t>
      </w:r>
      <w:r w:rsidR="00A54028">
        <w:rPr>
          <w:rFonts w:ascii="Times New Roman" w:eastAsia="Times New Roman" w:hAnsi="Times New Roman" w:cs="Times New Roman"/>
          <w:b/>
        </w:rPr>
        <w:t>ОП.03 Инженерная компьютерная графика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1"/>
        <w:gridCol w:w="7454"/>
        <w:gridCol w:w="2258"/>
        <w:gridCol w:w="2615"/>
      </w:tblGrid>
      <w:tr w:rsidR="004E4CCB" w:rsidRPr="001319F2" w:rsidTr="00EF1FD8">
        <w:trPr>
          <w:trHeight w:val="20"/>
        </w:trPr>
        <w:tc>
          <w:tcPr>
            <w:tcW w:w="816" w:type="pct"/>
            <w:vAlign w:val="center"/>
          </w:tcPr>
          <w:p w:rsidR="004E4CCB" w:rsidRPr="00922AF3" w:rsidRDefault="004E4CCB" w:rsidP="00EF1FD8">
            <w:pPr>
              <w:suppressAutoHyphens/>
              <w:jc w:val="center"/>
              <w:rPr>
                <w:rFonts w:ascii="Times New Roman" w:eastAsia="Times New Roman" w:hAnsi="Times New Roman" w:cs="Times New Roman"/>
                <w:b/>
                <w:bCs/>
              </w:rPr>
            </w:pPr>
            <w:r w:rsidRPr="00922AF3">
              <w:rPr>
                <w:rFonts w:ascii="Times New Roman" w:hAnsi="Times New Roman"/>
                <w:b/>
                <w:bCs/>
              </w:rPr>
              <w:t>Наименование разделов и тем</w:t>
            </w:r>
          </w:p>
        </w:tc>
        <w:tc>
          <w:tcPr>
            <w:tcW w:w="2518" w:type="pct"/>
            <w:vAlign w:val="center"/>
          </w:tcPr>
          <w:p w:rsidR="004E4CCB" w:rsidRPr="00922AF3" w:rsidRDefault="004E4CCB" w:rsidP="00EF1FD8">
            <w:pPr>
              <w:suppressAutoHyphens/>
              <w:jc w:val="center"/>
              <w:rPr>
                <w:rFonts w:ascii="Times New Roman" w:eastAsia="Times New Roman" w:hAnsi="Times New Roman" w:cs="Times New Roman"/>
                <w:b/>
                <w:bCs/>
              </w:rPr>
            </w:pPr>
            <w:r w:rsidRPr="00922AF3">
              <w:rPr>
                <w:rFonts w:ascii="Times New Roman" w:hAnsi="Times New Roman"/>
                <w:b/>
                <w:bCs/>
              </w:rPr>
              <w:t>Содержание учебного материала и формы организации деятельности обучающихся</w:t>
            </w:r>
          </w:p>
        </w:tc>
        <w:tc>
          <w:tcPr>
            <w:tcW w:w="773" w:type="pct"/>
            <w:vAlign w:val="center"/>
          </w:tcPr>
          <w:p w:rsidR="004E4CCB" w:rsidRPr="00922AF3" w:rsidRDefault="004E4CCB" w:rsidP="00EF1FD8">
            <w:pPr>
              <w:suppressAutoHyphens/>
              <w:spacing w:after="0"/>
              <w:jc w:val="center"/>
              <w:rPr>
                <w:rFonts w:ascii="Times New Roman" w:eastAsia="Times New Roman" w:hAnsi="Times New Roman" w:cs="Times New Roman"/>
                <w:b/>
                <w:bCs/>
              </w:rPr>
            </w:pPr>
            <w:r w:rsidRPr="00922AF3">
              <w:rPr>
                <w:rFonts w:ascii="Times New Roman" w:hAnsi="Times New Roman"/>
                <w:b/>
                <w:bCs/>
              </w:rPr>
              <w:t xml:space="preserve">Объем, ак. ч / </w:t>
            </w:r>
            <w:r w:rsidRPr="00922AF3">
              <w:rPr>
                <w:rFonts w:ascii="Times New Roman" w:hAnsi="Times New Roman"/>
                <w:b/>
                <w:bCs/>
              </w:rPr>
              <w:br/>
              <w:t xml:space="preserve">в том числе </w:t>
            </w:r>
            <w:r w:rsidRPr="00922AF3">
              <w:rPr>
                <w:rFonts w:ascii="Times New Roman" w:hAnsi="Times New Roman"/>
                <w:b/>
                <w:bCs/>
              </w:rPr>
              <w:br/>
              <w:t>в форме практической подготовки, ак. ч</w:t>
            </w:r>
          </w:p>
        </w:tc>
        <w:tc>
          <w:tcPr>
            <w:tcW w:w="893" w:type="pct"/>
            <w:vAlign w:val="center"/>
          </w:tcPr>
          <w:p w:rsidR="004E4CCB" w:rsidRPr="00922AF3" w:rsidRDefault="004E4CCB" w:rsidP="00EF1FD8">
            <w:pPr>
              <w:suppressAutoHyphens/>
              <w:jc w:val="center"/>
              <w:rPr>
                <w:rFonts w:ascii="Times New Roman" w:eastAsia="Times New Roman" w:hAnsi="Times New Roman" w:cs="Times New Roman"/>
                <w:b/>
                <w:bCs/>
              </w:rPr>
            </w:pPr>
            <w:r w:rsidRPr="00922AF3">
              <w:rPr>
                <w:rFonts w:ascii="Times New Roman" w:hAnsi="Times New Roman"/>
                <w:b/>
                <w:bCs/>
              </w:rPr>
              <w:t xml:space="preserve">Коды компетенций </w:t>
            </w:r>
            <w:r w:rsidRPr="00922AF3">
              <w:rPr>
                <w:rFonts w:ascii="Times New Roman" w:hAnsi="Times New Roman"/>
                <w:b/>
                <w:bCs/>
              </w:rPr>
              <w:br/>
              <w:t>и личностных результатов</w:t>
            </w:r>
            <w:r w:rsidRPr="00922AF3">
              <w:rPr>
                <w:rStyle w:val="aff7"/>
                <w:b/>
                <w:bCs/>
              </w:rPr>
              <w:footnoteReference w:id="22"/>
            </w:r>
            <w:r w:rsidRPr="00922AF3">
              <w:rPr>
                <w:rFonts w:ascii="Times New Roman" w:hAnsi="Times New Roman"/>
                <w:b/>
                <w:bCs/>
              </w:rPr>
              <w:t>, формированию которых способствует элемент программы</w:t>
            </w:r>
          </w:p>
        </w:tc>
      </w:tr>
      <w:tr w:rsidR="004E4CCB" w:rsidRPr="001319F2" w:rsidTr="00EF1FD8">
        <w:trPr>
          <w:trHeight w:val="371"/>
        </w:trPr>
        <w:tc>
          <w:tcPr>
            <w:tcW w:w="816" w:type="pct"/>
          </w:tcPr>
          <w:p w:rsidR="004E4CCB" w:rsidRPr="001319F2" w:rsidRDefault="004E4CCB" w:rsidP="00EF1FD8">
            <w:pPr>
              <w:spacing w:after="0"/>
              <w:jc w:val="center"/>
              <w:rPr>
                <w:rFonts w:ascii="Times New Roman" w:eastAsia="Times New Roman" w:hAnsi="Times New Roman" w:cs="Times New Roman"/>
                <w:b/>
                <w:bCs/>
                <w:i/>
                <w:iCs/>
                <w:sz w:val="24"/>
                <w:szCs w:val="24"/>
              </w:rPr>
            </w:pPr>
            <w:r w:rsidRPr="001319F2">
              <w:rPr>
                <w:rFonts w:ascii="Times New Roman" w:eastAsia="Times New Roman" w:hAnsi="Times New Roman" w:cs="Times New Roman"/>
                <w:b/>
                <w:bCs/>
                <w:i/>
                <w:iCs/>
                <w:sz w:val="24"/>
                <w:szCs w:val="24"/>
              </w:rPr>
              <w:t>1</w:t>
            </w:r>
          </w:p>
        </w:tc>
        <w:tc>
          <w:tcPr>
            <w:tcW w:w="2518" w:type="pct"/>
          </w:tcPr>
          <w:p w:rsidR="004E4CCB" w:rsidRPr="001319F2" w:rsidRDefault="004E4CCB" w:rsidP="00EF1FD8">
            <w:pPr>
              <w:spacing w:after="0"/>
              <w:jc w:val="center"/>
              <w:rPr>
                <w:rFonts w:ascii="Times New Roman" w:eastAsia="Times New Roman" w:hAnsi="Times New Roman" w:cs="Times New Roman"/>
                <w:b/>
                <w:bCs/>
                <w:i/>
                <w:iCs/>
                <w:sz w:val="24"/>
                <w:szCs w:val="24"/>
              </w:rPr>
            </w:pPr>
            <w:r w:rsidRPr="001319F2">
              <w:rPr>
                <w:rFonts w:ascii="Times New Roman" w:eastAsia="Times New Roman" w:hAnsi="Times New Roman" w:cs="Times New Roman"/>
                <w:b/>
                <w:bCs/>
                <w:i/>
                <w:iCs/>
                <w:sz w:val="24"/>
                <w:szCs w:val="24"/>
              </w:rPr>
              <w:t>2</w:t>
            </w:r>
          </w:p>
        </w:tc>
        <w:tc>
          <w:tcPr>
            <w:tcW w:w="773" w:type="pct"/>
          </w:tcPr>
          <w:p w:rsidR="004E4CCB" w:rsidRPr="001319F2" w:rsidRDefault="004E4CCB" w:rsidP="00EF1FD8">
            <w:pPr>
              <w:spacing w:after="0"/>
              <w:jc w:val="center"/>
              <w:rPr>
                <w:rFonts w:ascii="Times New Roman" w:eastAsia="Times New Roman" w:hAnsi="Times New Roman" w:cs="Times New Roman"/>
                <w:b/>
                <w:bCs/>
                <w:i/>
                <w:iCs/>
                <w:sz w:val="24"/>
                <w:szCs w:val="24"/>
              </w:rPr>
            </w:pPr>
            <w:r w:rsidRPr="001319F2">
              <w:rPr>
                <w:rFonts w:ascii="Times New Roman" w:eastAsia="Times New Roman" w:hAnsi="Times New Roman" w:cs="Times New Roman"/>
                <w:b/>
                <w:bCs/>
                <w:i/>
                <w:iCs/>
                <w:sz w:val="24"/>
                <w:szCs w:val="24"/>
              </w:rPr>
              <w:t>3</w:t>
            </w:r>
          </w:p>
        </w:tc>
        <w:tc>
          <w:tcPr>
            <w:tcW w:w="893" w:type="pct"/>
          </w:tcPr>
          <w:p w:rsidR="004E4CCB" w:rsidRPr="001319F2" w:rsidRDefault="004E4CCB" w:rsidP="00EF1FD8">
            <w:pPr>
              <w:spacing w:after="0"/>
              <w:jc w:val="center"/>
              <w:rPr>
                <w:rFonts w:ascii="Times New Roman" w:eastAsia="Times New Roman" w:hAnsi="Times New Roman" w:cs="Times New Roman"/>
                <w:b/>
                <w:bCs/>
                <w:i/>
                <w:iCs/>
                <w:sz w:val="24"/>
                <w:szCs w:val="24"/>
              </w:rPr>
            </w:pPr>
            <w:r w:rsidRPr="001319F2">
              <w:rPr>
                <w:rFonts w:ascii="Times New Roman" w:eastAsia="Times New Roman" w:hAnsi="Times New Roman" w:cs="Times New Roman"/>
                <w:b/>
                <w:bCs/>
                <w:i/>
                <w:iCs/>
                <w:sz w:val="24"/>
                <w:szCs w:val="24"/>
              </w:rPr>
              <w:t>4</w:t>
            </w:r>
          </w:p>
        </w:tc>
      </w:tr>
      <w:tr w:rsidR="004E4CCB" w:rsidRPr="000558D3" w:rsidTr="00EF1FD8">
        <w:trPr>
          <w:trHeight w:val="371"/>
        </w:trPr>
        <w:tc>
          <w:tcPr>
            <w:tcW w:w="3334" w:type="pct"/>
            <w:gridSpan w:val="2"/>
          </w:tcPr>
          <w:p w:rsidR="004E4CCB" w:rsidRPr="001319F2" w:rsidRDefault="004E4CCB" w:rsidP="00EF1FD8">
            <w:pPr>
              <w:spacing w:after="0"/>
              <w:rPr>
                <w:rFonts w:ascii="Times New Roman" w:eastAsia="Times New Roman" w:hAnsi="Times New Roman" w:cs="Times New Roman"/>
                <w:b/>
                <w:bCs/>
                <w:sz w:val="24"/>
                <w:szCs w:val="24"/>
              </w:rPr>
            </w:pPr>
            <w:r w:rsidRPr="001319F2">
              <w:rPr>
                <w:rFonts w:ascii="Times New Roman" w:eastAsia="Times New Roman" w:hAnsi="Times New Roman" w:cs="Times New Roman"/>
                <w:b/>
                <w:bCs/>
                <w:sz w:val="24"/>
                <w:szCs w:val="24"/>
              </w:rPr>
              <w:t>Раздел 1. Основные стандарты и средства оформления конструкторской документации</w:t>
            </w:r>
          </w:p>
        </w:tc>
        <w:tc>
          <w:tcPr>
            <w:tcW w:w="773" w:type="pct"/>
          </w:tcPr>
          <w:p w:rsidR="004E4CCB" w:rsidRPr="001319F2" w:rsidRDefault="004E4CCB" w:rsidP="003E611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3E611F">
              <w:rPr>
                <w:rFonts w:ascii="Times New Roman" w:eastAsia="Times New Roman" w:hAnsi="Times New Roman" w:cs="Times New Roman"/>
                <w:b/>
                <w:bCs/>
                <w:sz w:val="24"/>
                <w:szCs w:val="24"/>
              </w:rPr>
              <w:t>4</w:t>
            </w:r>
            <w:r w:rsidRPr="001319F2">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w:t>
            </w:r>
          </w:p>
        </w:tc>
        <w:tc>
          <w:tcPr>
            <w:tcW w:w="893" w:type="pct"/>
          </w:tcPr>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02</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05</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09</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ПК 1.2</w:t>
            </w:r>
          </w:p>
          <w:p w:rsidR="004E4CCB" w:rsidRPr="000630CB" w:rsidRDefault="004E4CCB" w:rsidP="00EF1FD8">
            <w:pPr>
              <w:suppressAutoHyphens/>
              <w:spacing w:after="0"/>
              <w:jc w:val="center"/>
              <w:rPr>
                <w:rFonts w:ascii="Times New Roman" w:eastAsia="Times New Roman" w:hAnsi="Times New Roman" w:cs="Times New Roman"/>
                <w:iCs/>
                <w:sz w:val="24"/>
                <w:szCs w:val="24"/>
                <w:highlight w:val="yellow"/>
              </w:rPr>
            </w:pPr>
            <w:r w:rsidRPr="007167C6">
              <w:rPr>
                <w:rFonts w:ascii="Times New Roman" w:eastAsia="Times New Roman" w:hAnsi="Times New Roman" w:cs="Times New Roman"/>
                <w:iCs/>
                <w:sz w:val="24"/>
                <w:szCs w:val="24"/>
              </w:rPr>
              <w:t>ПК 1.3</w:t>
            </w:r>
          </w:p>
        </w:tc>
      </w:tr>
      <w:tr w:rsidR="004E4CCB" w:rsidRPr="002D6E45" w:rsidTr="00EF1FD8">
        <w:trPr>
          <w:trHeight w:val="20"/>
        </w:trPr>
        <w:tc>
          <w:tcPr>
            <w:tcW w:w="816" w:type="pct"/>
            <w:vMerge w:val="restart"/>
          </w:tcPr>
          <w:p w:rsidR="004E4CCB" w:rsidRPr="000630CB" w:rsidRDefault="004E4CCB" w:rsidP="00EF1FD8">
            <w:pPr>
              <w:rPr>
                <w:rFonts w:ascii="Times New Roman" w:eastAsia="Times New Roman" w:hAnsi="Times New Roman" w:cs="Times New Roman"/>
                <w:b/>
                <w:bCs/>
                <w:sz w:val="24"/>
                <w:szCs w:val="24"/>
              </w:rPr>
            </w:pPr>
            <w:r w:rsidRPr="000630CB">
              <w:rPr>
                <w:rFonts w:ascii="Times New Roman" w:eastAsia="Times New Roman" w:hAnsi="Times New Roman" w:cs="Times New Roman"/>
                <w:b/>
                <w:bCs/>
                <w:sz w:val="24"/>
                <w:szCs w:val="24"/>
              </w:rPr>
              <w:t>Тема 1.1. Стандарты на содержание и оформление конструкторских документов</w:t>
            </w:r>
          </w:p>
          <w:p w:rsidR="004E4CCB" w:rsidRPr="000630CB" w:rsidRDefault="004E4CCB" w:rsidP="00EF1FD8">
            <w:pPr>
              <w:rPr>
                <w:rFonts w:ascii="Times New Roman" w:eastAsia="Times New Roman" w:hAnsi="Times New Roman" w:cs="Times New Roman"/>
                <w:b/>
                <w:bCs/>
                <w:sz w:val="24"/>
                <w:szCs w:val="24"/>
              </w:rPr>
            </w:pPr>
          </w:p>
          <w:p w:rsidR="004E4CCB" w:rsidRPr="000630CB" w:rsidRDefault="004E4CCB" w:rsidP="00EF1FD8">
            <w:pPr>
              <w:rPr>
                <w:rFonts w:ascii="Times New Roman" w:eastAsia="Times New Roman" w:hAnsi="Times New Roman" w:cs="Times New Roman"/>
                <w:b/>
                <w:bCs/>
                <w:sz w:val="24"/>
                <w:szCs w:val="24"/>
              </w:rPr>
            </w:pPr>
          </w:p>
        </w:tc>
        <w:tc>
          <w:tcPr>
            <w:tcW w:w="2518" w:type="pct"/>
          </w:tcPr>
          <w:p w:rsidR="004E4CCB" w:rsidRPr="001319F2" w:rsidRDefault="004E4CCB" w:rsidP="00EF1FD8">
            <w:pPr>
              <w:rPr>
                <w:rFonts w:ascii="Times New Roman" w:eastAsia="Times New Roman" w:hAnsi="Times New Roman" w:cs="Times New Roman"/>
                <w:b/>
                <w:bCs/>
                <w:i/>
                <w:sz w:val="24"/>
                <w:szCs w:val="24"/>
              </w:rPr>
            </w:pPr>
            <w:r w:rsidRPr="001319F2">
              <w:rPr>
                <w:rFonts w:ascii="Times New Roman" w:eastAsia="Times New Roman" w:hAnsi="Times New Roman" w:cs="Times New Roman"/>
                <w:b/>
                <w:bCs/>
                <w:sz w:val="24"/>
                <w:szCs w:val="24"/>
              </w:rPr>
              <w:t>Содержание учебного материала</w:t>
            </w:r>
          </w:p>
        </w:tc>
        <w:tc>
          <w:tcPr>
            <w:tcW w:w="773" w:type="pct"/>
            <w:vAlign w:val="center"/>
          </w:tcPr>
          <w:p w:rsidR="004E4CCB" w:rsidRPr="001319F2" w:rsidRDefault="004E4CCB" w:rsidP="003E611F">
            <w:pPr>
              <w:suppressAutoHyphen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3E611F">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2</w:t>
            </w:r>
          </w:p>
        </w:tc>
        <w:tc>
          <w:tcPr>
            <w:tcW w:w="893" w:type="pct"/>
            <w:vMerge w:val="restart"/>
          </w:tcPr>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02</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05</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09</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ПК 1.2</w:t>
            </w:r>
          </w:p>
          <w:p w:rsidR="004E4CCB" w:rsidRPr="007167C6" w:rsidRDefault="004E4CCB" w:rsidP="00EF1FD8">
            <w:pPr>
              <w:suppressAutoHyphens/>
              <w:spacing w:after="0"/>
              <w:jc w:val="center"/>
              <w:rPr>
                <w:rFonts w:ascii="Times New Roman" w:eastAsia="Times New Roman" w:hAnsi="Times New Roman" w:cs="Times New Roman"/>
                <w:iCs/>
                <w:sz w:val="24"/>
                <w:szCs w:val="24"/>
                <w:highlight w:val="yellow"/>
              </w:rPr>
            </w:pPr>
            <w:r w:rsidRPr="007167C6">
              <w:rPr>
                <w:rFonts w:ascii="Times New Roman" w:eastAsia="Times New Roman" w:hAnsi="Times New Roman" w:cs="Times New Roman"/>
                <w:iCs/>
                <w:sz w:val="24"/>
                <w:szCs w:val="24"/>
              </w:rPr>
              <w:t>ПК 1.3</w:t>
            </w:r>
          </w:p>
          <w:p w:rsidR="004E4CCB" w:rsidRPr="002D6E45" w:rsidRDefault="004E4CCB" w:rsidP="00EF1FD8">
            <w:pPr>
              <w:rPr>
                <w:rFonts w:ascii="Times New Roman" w:eastAsia="Times New Roman" w:hAnsi="Times New Roman" w:cs="Times New Roman"/>
                <w:bCs/>
                <w:sz w:val="24"/>
                <w:szCs w:val="24"/>
              </w:rPr>
            </w:pPr>
          </w:p>
        </w:tc>
      </w:tr>
      <w:tr w:rsidR="004E4CCB" w:rsidRPr="001319F2" w:rsidTr="00EF1FD8">
        <w:trPr>
          <w:trHeight w:val="20"/>
        </w:trPr>
        <w:tc>
          <w:tcPr>
            <w:tcW w:w="816" w:type="pct"/>
            <w:vMerge/>
          </w:tcPr>
          <w:p w:rsidR="004E4CCB" w:rsidRPr="000630CB" w:rsidRDefault="004E4CCB" w:rsidP="00EF1FD8">
            <w:pPr>
              <w:rPr>
                <w:rFonts w:ascii="Times New Roman" w:eastAsia="Times New Roman" w:hAnsi="Times New Roman" w:cs="Times New Roman"/>
                <w:b/>
                <w:bCs/>
                <w:i/>
                <w:sz w:val="24"/>
                <w:szCs w:val="24"/>
                <w:lang w:val="pl-PL"/>
              </w:rPr>
            </w:pPr>
          </w:p>
        </w:tc>
        <w:tc>
          <w:tcPr>
            <w:tcW w:w="2518" w:type="pct"/>
          </w:tcPr>
          <w:p w:rsidR="004E4CCB" w:rsidRPr="001319F2" w:rsidRDefault="004E4CCB" w:rsidP="002760F4">
            <w:pPr>
              <w:numPr>
                <w:ilvl w:val="0"/>
                <w:numId w:val="33"/>
              </w:numPr>
              <w:spacing w:before="120" w:after="120"/>
              <w:ind w:left="330"/>
              <w:rPr>
                <w:rFonts w:ascii="Times New Roman" w:eastAsia="Times New Roman" w:hAnsi="Times New Roman" w:cs="Times New Roman"/>
                <w:sz w:val="24"/>
                <w:szCs w:val="24"/>
              </w:rPr>
            </w:pPr>
            <w:r w:rsidRPr="001319F2">
              <w:rPr>
                <w:rFonts w:ascii="Times New Roman" w:eastAsia="Times New Roman" w:hAnsi="Times New Roman" w:cs="Times New Roman"/>
                <w:sz w:val="24"/>
                <w:szCs w:val="24"/>
              </w:rPr>
              <w:t>Оформление чертежей: стандарты (ЕСКД); форматы чертежей основные и дополнительные их размеры и обозначение (ГОСТ 2.30168); основная надпись чертежа ее форма, размеры, форма 1, форма 2, форма 2а, порядок заполнения основных надписей и дополнительных граф (ГОСТ 2.104-2006); масштабы (ГОСТ 2.302-68); линии чертежа и их конструкция (ГОСТ 2.303-8).</w:t>
            </w:r>
          </w:p>
        </w:tc>
        <w:tc>
          <w:tcPr>
            <w:tcW w:w="773" w:type="pct"/>
            <w:vMerge w:val="restart"/>
            <w:vAlign w:val="center"/>
          </w:tcPr>
          <w:p w:rsidR="004E4CCB" w:rsidRPr="001319F2" w:rsidRDefault="004E4CCB" w:rsidP="00EF1FD8">
            <w:pPr>
              <w:suppressAutoHyphens/>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893" w:type="pct"/>
            <w:vMerge/>
          </w:tcPr>
          <w:p w:rsidR="004E4CCB" w:rsidRPr="001319F2" w:rsidRDefault="004E4CCB" w:rsidP="00EF1FD8">
            <w:pPr>
              <w:rPr>
                <w:rFonts w:ascii="Times New Roman" w:eastAsia="Times New Roman" w:hAnsi="Times New Roman" w:cs="Times New Roman"/>
                <w:b/>
                <w:bCs/>
                <w:i/>
                <w:sz w:val="24"/>
                <w:szCs w:val="24"/>
              </w:rPr>
            </w:pPr>
          </w:p>
        </w:tc>
      </w:tr>
      <w:tr w:rsidR="004E4CCB" w:rsidRPr="001319F2" w:rsidTr="00EF1FD8">
        <w:trPr>
          <w:trHeight w:val="20"/>
        </w:trPr>
        <w:tc>
          <w:tcPr>
            <w:tcW w:w="816" w:type="pct"/>
            <w:vMerge/>
          </w:tcPr>
          <w:p w:rsidR="004E4CCB" w:rsidRPr="000630CB" w:rsidRDefault="004E4CCB" w:rsidP="00EF1FD8">
            <w:pPr>
              <w:rPr>
                <w:rFonts w:ascii="Times New Roman" w:eastAsia="Times New Roman" w:hAnsi="Times New Roman" w:cs="Times New Roman"/>
                <w:b/>
                <w:bCs/>
                <w:i/>
                <w:sz w:val="24"/>
                <w:szCs w:val="24"/>
              </w:rPr>
            </w:pPr>
          </w:p>
        </w:tc>
        <w:tc>
          <w:tcPr>
            <w:tcW w:w="2518" w:type="pct"/>
          </w:tcPr>
          <w:p w:rsidR="004E4CCB" w:rsidRPr="001319F2" w:rsidRDefault="004E4CCB" w:rsidP="002760F4">
            <w:pPr>
              <w:numPr>
                <w:ilvl w:val="0"/>
                <w:numId w:val="33"/>
              </w:numPr>
              <w:spacing w:before="120" w:after="120"/>
              <w:ind w:left="330"/>
              <w:rPr>
                <w:rFonts w:ascii="Times New Roman" w:eastAsia="Times New Roman" w:hAnsi="Times New Roman" w:cs="Times New Roman"/>
                <w:sz w:val="24"/>
                <w:szCs w:val="24"/>
              </w:rPr>
            </w:pPr>
            <w:r w:rsidRPr="001319F2">
              <w:rPr>
                <w:rFonts w:ascii="Times New Roman" w:eastAsia="Times New Roman" w:hAnsi="Times New Roman" w:cs="Times New Roman"/>
                <w:sz w:val="24"/>
                <w:szCs w:val="24"/>
              </w:rPr>
              <w:t>ГОСТ 19.301-79 Единая система программной документации (ЕСПД). ГОСТ 34.201-89 Виды, комплектность и обозначения документов при создании автоматизированных систем.</w:t>
            </w:r>
          </w:p>
        </w:tc>
        <w:tc>
          <w:tcPr>
            <w:tcW w:w="773" w:type="pct"/>
            <w:vMerge/>
            <w:vAlign w:val="center"/>
          </w:tcPr>
          <w:p w:rsidR="004E4CCB" w:rsidRPr="001319F2" w:rsidRDefault="004E4CCB" w:rsidP="00EF1FD8">
            <w:pPr>
              <w:suppressAutoHyphens/>
              <w:jc w:val="both"/>
              <w:rPr>
                <w:rFonts w:ascii="Times New Roman" w:eastAsia="Times New Roman" w:hAnsi="Times New Roman" w:cs="Times New Roman"/>
                <w:bCs/>
                <w:i/>
                <w:iCs/>
                <w:sz w:val="24"/>
                <w:szCs w:val="24"/>
              </w:rPr>
            </w:pPr>
          </w:p>
        </w:tc>
        <w:tc>
          <w:tcPr>
            <w:tcW w:w="893" w:type="pct"/>
            <w:vMerge/>
          </w:tcPr>
          <w:p w:rsidR="004E4CCB" w:rsidRPr="001319F2" w:rsidRDefault="004E4CCB" w:rsidP="00EF1FD8">
            <w:pPr>
              <w:rPr>
                <w:rFonts w:ascii="Times New Roman" w:eastAsia="Times New Roman" w:hAnsi="Times New Roman" w:cs="Times New Roman"/>
                <w:b/>
                <w:bCs/>
                <w:i/>
                <w:sz w:val="24"/>
                <w:szCs w:val="24"/>
              </w:rPr>
            </w:pPr>
          </w:p>
        </w:tc>
      </w:tr>
      <w:tr w:rsidR="004E4CCB" w:rsidRPr="001319F2" w:rsidTr="00EF1FD8">
        <w:trPr>
          <w:trHeight w:val="20"/>
        </w:trPr>
        <w:tc>
          <w:tcPr>
            <w:tcW w:w="816" w:type="pct"/>
            <w:vMerge/>
          </w:tcPr>
          <w:p w:rsidR="004E4CCB" w:rsidRPr="000630CB" w:rsidRDefault="004E4CCB" w:rsidP="00EF1FD8">
            <w:pPr>
              <w:rPr>
                <w:rFonts w:ascii="Times New Roman" w:eastAsia="Times New Roman" w:hAnsi="Times New Roman" w:cs="Times New Roman"/>
                <w:b/>
                <w:bCs/>
                <w:i/>
                <w:sz w:val="24"/>
                <w:szCs w:val="24"/>
              </w:rPr>
            </w:pPr>
          </w:p>
        </w:tc>
        <w:tc>
          <w:tcPr>
            <w:tcW w:w="2518" w:type="pct"/>
          </w:tcPr>
          <w:p w:rsidR="004E4CCB" w:rsidRPr="001319F2" w:rsidRDefault="004E4CCB" w:rsidP="00EF1FD8">
            <w:pPr>
              <w:spacing w:before="120" w:after="120"/>
              <w:ind w:left="126"/>
              <w:rPr>
                <w:rFonts w:ascii="Times New Roman" w:eastAsia="Times New Roman" w:hAnsi="Times New Roman" w:cs="Times New Roman"/>
                <w:sz w:val="24"/>
                <w:szCs w:val="24"/>
              </w:rPr>
            </w:pPr>
            <w:r w:rsidRPr="001319F2">
              <w:rPr>
                <w:rFonts w:ascii="Times New Roman" w:eastAsia="Times New Roman" w:hAnsi="Times New Roman" w:cs="Times New Roman"/>
                <w:b/>
                <w:bCs/>
                <w:sz w:val="24"/>
                <w:szCs w:val="24"/>
              </w:rPr>
              <w:t>В том числе практических и лабораторных занятий</w:t>
            </w:r>
          </w:p>
        </w:tc>
        <w:tc>
          <w:tcPr>
            <w:tcW w:w="773" w:type="pct"/>
            <w:vAlign w:val="center"/>
          </w:tcPr>
          <w:p w:rsidR="004E4CCB" w:rsidRPr="001319F2" w:rsidRDefault="004E4CCB" w:rsidP="00EF1FD8">
            <w:pPr>
              <w:suppressAutoHyphens/>
              <w:jc w:val="center"/>
              <w:rPr>
                <w:rFonts w:ascii="Times New Roman" w:eastAsia="Times New Roman" w:hAnsi="Times New Roman" w:cs="Times New Roman"/>
                <w:b/>
                <w:sz w:val="24"/>
                <w:szCs w:val="24"/>
              </w:rPr>
            </w:pPr>
            <w:r w:rsidRPr="001319F2">
              <w:rPr>
                <w:rFonts w:ascii="Times New Roman" w:eastAsia="Times New Roman" w:hAnsi="Times New Roman" w:cs="Times New Roman"/>
                <w:b/>
                <w:sz w:val="24"/>
                <w:szCs w:val="24"/>
              </w:rPr>
              <w:t>2</w:t>
            </w:r>
          </w:p>
        </w:tc>
        <w:tc>
          <w:tcPr>
            <w:tcW w:w="893" w:type="pct"/>
          </w:tcPr>
          <w:p w:rsidR="004E4CCB" w:rsidRPr="001319F2" w:rsidRDefault="004E4CCB" w:rsidP="00EF1FD8">
            <w:pPr>
              <w:rPr>
                <w:rFonts w:ascii="Times New Roman" w:eastAsia="Times New Roman" w:hAnsi="Times New Roman" w:cs="Times New Roman"/>
                <w:b/>
                <w:bCs/>
                <w:i/>
                <w:sz w:val="24"/>
                <w:szCs w:val="24"/>
              </w:rPr>
            </w:pPr>
          </w:p>
        </w:tc>
      </w:tr>
      <w:tr w:rsidR="004E4CCB" w:rsidRPr="001319F2" w:rsidTr="00EF1FD8">
        <w:trPr>
          <w:trHeight w:val="20"/>
        </w:trPr>
        <w:tc>
          <w:tcPr>
            <w:tcW w:w="816" w:type="pct"/>
            <w:vMerge/>
          </w:tcPr>
          <w:p w:rsidR="004E4CCB" w:rsidRPr="000630CB" w:rsidRDefault="004E4CCB" w:rsidP="00EF1FD8">
            <w:pPr>
              <w:rPr>
                <w:rFonts w:ascii="Times New Roman" w:eastAsia="Times New Roman" w:hAnsi="Times New Roman" w:cs="Times New Roman"/>
                <w:b/>
                <w:bCs/>
                <w:i/>
                <w:sz w:val="24"/>
                <w:szCs w:val="24"/>
              </w:rPr>
            </w:pPr>
          </w:p>
        </w:tc>
        <w:tc>
          <w:tcPr>
            <w:tcW w:w="2518" w:type="pct"/>
          </w:tcPr>
          <w:p w:rsidR="004E4CCB" w:rsidRPr="001319F2" w:rsidRDefault="004E4CCB" w:rsidP="00EF1FD8">
            <w:pPr>
              <w:jc w:val="both"/>
              <w:rPr>
                <w:rFonts w:ascii="Times New Roman" w:eastAsia="Times New Roman" w:hAnsi="Times New Roman" w:cs="Times New Roman"/>
                <w:b/>
                <w:i/>
                <w:sz w:val="24"/>
                <w:szCs w:val="24"/>
              </w:rPr>
            </w:pPr>
            <w:r w:rsidRPr="001319F2">
              <w:rPr>
                <w:rFonts w:ascii="Times New Roman" w:eastAsia="Times New Roman" w:hAnsi="Times New Roman" w:cs="Times New Roman"/>
                <w:bCs/>
                <w:iCs/>
                <w:sz w:val="24"/>
                <w:szCs w:val="24"/>
              </w:rPr>
              <w:t>Практическое занятие № 1. Основные элементы интерфейсов систем автоматизированного проектирования конструкторской документации</w:t>
            </w:r>
          </w:p>
        </w:tc>
        <w:tc>
          <w:tcPr>
            <w:tcW w:w="773" w:type="pct"/>
            <w:vAlign w:val="center"/>
          </w:tcPr>
          <w:p w:rsidR="004E4CCB" w:rsidRPr="001319F2" w:rsidRDefault="004E4CCB" w:rsidP="00EF1FD8">
            <w:pPr>
              <w:suppressAutoHyphens/>
              <w:jc w:val="center"/>
              <w:rPr>
                <w:rFonts w:ascii="Times New Roman" w:eastAsia="Times New Roman" w:hAnsi="Times New Roman" w:cs="Times New Roman"/>
                <w:bCs/>
                <w:sz w:val="24"/>
                <w:szCs w:val="24"/>
              </w:rPr>
            </w:pPr>
            <w:r w:rsidRPr="001319F2">
              <w:rPr>
                <w:rFonts w:ascii="Times New Roman" w:eastAsia="Times New Roman" w:hAnsi="Times New Roman" w:cs="Times New Roman"/>
                <w:bCs/>
                <w:sz w:val="24"/>
                <w:szCs w:val="24"/>
              </w:rPr>
              <w:t>2</w:t>
            </w:r>
          </w:p>
        </w:tc>
        <w:tc>
          <w:tcPr>
            <w:tcW w:w="893" w:type="pct"/>
          </w:tcPr>
          <w:p w:rsidR="004E4CCB" w:rsidRPr="001319F2" w:rsidRDefault="004E4CCB" w:rsidP="00EF1FD8">
            <w:pPr>
              <w:rPr>
                <w:rFonts w:ascii="Times New Roman" w:eastAsia="Times New Roman" w:hAnsi="Times New Roman" w:cs="Times New Roman"/>
                <w:b/>
                <w:i/>
                <w:sz w:val="24"/>
                <w:szCs w:val="24"/>
              </w:rPr>
            </w:pPr>
          </w:p>
        </w:tc>
      </w:tr>
      <w:tr w:rsidR="004E4CCB" w:rsidRPr="001319F2" w:rsidTr="00EF1FD8">
        <w:trPr>
          <w:trHeight w:val="20"/>
        </w:trPr>
        <w:tc>
          <w:tcPr>
            <w:tcW w:w="816" w:type="pct"/>
            <w:vMerge/>
          </w:tcPr>
          <w:p w:rsidR="004E4CCB" w:rsidRPr="000630CB" w:rsidRDefault="004E4CCB" w:rsidP="00EF1FD8">
            <w:pPr>
              <w:rPr>
                <w:rFonts w:ascii="Times New Roman" w:eastAsia="Times New Roman" w:hAnsi="Times New Roman" w:cs="Times New Roman"/>
                <w:b/>
                <w:bCs/>
                <w:sz w:val="24"/>
                <w:szCs w:val="24"/>
              </w:rPr>
            </w:pPr>
          </w:p>
        </w:tc>
        <w:tc>
          <w:tcPr>
            <w:tcW w:w="2518" w:type="pct"/>
          </w:tcPr>
          <w:p w:rsidR="004E4CCB" w:rsidRPr="001319F2" w:rsidRDefault="004E4CCB" w:rsidP="00EF1FD8">
            <w:pPr>
              <w:rPr>
                <w:rFonts w:ascii="Times New Roman" w:eastAsia="Times New Roman" w:hAnsi="Times New Roman" w:cs="Times New Roman"/>
                <w:b/>
                <w:bCs/>
                <w:sz w:val="24"/>
                <w:szCs w:val="24"/>
              </w:rPr>
            </w:pPr>
            <w:r w:rsidRPr="001319F2">
              <w:rPr>
                <w:rFonts w:ascii="Times New Roman" w:eastAsia="Times New Roman" w:hAnsi="Times New Roman" w:cs="Times New Roman"/>
                <w:b/>
                <w:bCs/>
                <w:sz w:val="24"/>
                <w:szCs w:val="24"/>
              </w:rPr>
              <w:t>Самостоятельная работа обучающихся</w:t>
            </w:r>
          </w:p>
        </w:tc>
        <w:tc>
          <w:tcPr>
            <w:tcW w:w="773" w:type="pct"/>
            <w:vAlign w:val="center"/>
          </w:tcPr>
          <w:p w:rsidR="004E4CCB" w:rsidRPr="003E611F" w:rsidRDefault="003E611F" w:rsidP="003E611F">
            <w:pPr>
              <w:suppressAutoHyphens/>
              <w:jc w:val="center"/>
              <w:rPr>
                <w:rFonts w:ascii="Times New Roman" w:eastAsia="Times New Roman" w:hAnsi="Times New Roman" w:cs="Times New Roman"/>
                <w:b/>
                <w:bCs/>
                <w:iCs/>
                <w:sz w:val="24"/>
                <w:szCs w:val="24"/>
              </w:rPr>
            </w:pPr>
            <w:r w:rsidRPr="003E611F">
              <w:rPr>
                <w:rFonts w:ascii="Times New Roman" w:eastAsia="Times New Roman" w:hAnsi="Times New Roman" w:cs="Times New Roman"/>
                <w:b/>
                <w:bCs/>
                <w:iCs/>
                <w:sz w:val="24"/>
                <w:szCs w:val="24"/>
              </w:rPr>
              <w:t>2</w:t>
            </w:r>
          </w:p>
        </w:tc>
        <w:tc>
          <w:tcPr>
            <w:tcW w:w="893" w:type="pct"/>
          </w:tcPr>
          <w:p w:rsidR="004E4CCB" w:rsidRPr="001319F2" w:rsidRDefault="004E4CCB" w:rsidP="00EF1FD8">
            <w:pPr>
              <w:rPr>
                <w:rFonts w:ascii="Times New Roman" w:eastAsia="Times New Roman" w:hAnsi="Times New Roman" w:cs="Times New Roman"/>
                <w:b/>
                <w:sz w:val="24"/>
                <w:szCs w:val="24"/>
              </w:rPr>
            </w:pPr>
          </w:p>
        </w:tc>
      </w:tr>
      <w:tr w:rsidR="004E4CCB" w:rsidRPr="001319F2" w:rsidTr="00EF1FD8">
        <w:trPr>
          <w:trHeight w:val="68"/>
        </w:trPr>
        <w:tc>
          <w:tcPr>
            <w:tcW w:w="816" w:type="pct"/>
            <w:vMerge w:val="restart"/>
          </w:tcPr>
          <w:p w:rsidR="004E4CCB" w:rsidRPr="000630CB" w:rsidRDefault="004E4CCB" w:rsidP="00EF1FD8">
            <w:pPr>
              <w:rPr>
                <w:rFonts w:ascii="Times New Roman" w:eastAsia="Times New Roman" w:hAnsi="Times New Roman" w:cs="Times New Roman"/>
                <w:b/>
                <w:bCs/>
                <w:sz w:val="24"/>
                <w:szCs w:val="24"/>
              </w:rPr>
            </w:pPr>
            <w:r w:rsidRPr="000630CB">
              <w:rPr>
                <w:rFonts w:ascii="Times New Roman" w:eastAsia="Times New Roman" w:hAnsi="Times New Roman" w:cs="Times New Roman"/>
                <w:b/>
                <w:bCs/>
                <w:sz w:val="24"/>
                <w:szCs w:val="24"/>
              </w:rPr>
              <w:t>Тема 1.2.</w:t>
            </w:r>
            <w:r w:rsidRPr="000630CB">
              <w:rPr>
                <w:rFonts w:ascii="Times New Roman" w:hAnsi="Times New Roman" w:cs="Times New Roman"/>
                <w:b/>
                <w:bCs/>
                <w:sz w:val="24"/>
                <w:szCs w:val="24"/>
              </w:rPr>
              <w:t xml:space="preserve"> </w:t>
            </w:r>
            <w:r w:rsidRPr="000630CB">
              <w:rPr>
                <w:rFonts w:ascii="Times New Roman" w:eastAsia="Times New Roman" w:hAnsi="Times New Roman" w:cs="Times New Roman"/>
                <w:b/>
                <w:bCs/>
                <w:sz w:val="24"/>
                <w:szCs w:val="24"/>
              </w:rPr>
              <w:t>Введение в автоматизированную систему проектирования AutoCAD.</w:t>
            </w:r>
          </w:p>
        </w:tc>
        <w:tc>
          <w:tcPr>
            <w:tcW w:w="2518" w:type="pct"/>
          </w:tcPr>
          <w:p w:rsidR="004E4CCB" w:rsidRPr="001319F2" w:rsidRDefault="004E4CCB" w:rsidP="00EF1FD8">
            <w:pPr>
              <w:rPr>
                <w:rFonts w:ascii="Times New Roman" w:eastAsia="Times New Roman" w:hAnsi="Times New Roman" w:cs="Times New Roman"/>
                <w:b/>
                <w:bCs/>
                <w:sz w:val="24"/>
                <w:szCs w:val="24"/>
              </w:rPr>
            </w:pPr>
            <w:r w:rsidRPr="001319F2">
              <w:rPr>
                <w:rFonts w:ascii="Times New Roman" w:eastAsia="Times New Roman" w:hAnsi="Times New Roman" w:cs="Times New Roman"/>
                <w:b/>
                <w:bCs/>
                <w:sz w:val="24"/>
                <w:szCs w:val="24"/>
              </w:rPr>
              <w:t>Содержание учебного материала</w:t>
            </w:r>
          </w:p>
        </w:tc>
        <w:tc>
          <w:tcPr>
            <w:tcW w:w="773" w:type="pct"/>
            <w:vAlign w:val="center"/>
          </w:tcPr>
          <w:p w:rsidR="004E4CCB" w:rsidRPr="001319F2" w:rsidRDefault="004E4CCB" w:rsidP="003E611F">
            <w:pPr>
              <w:suppressAutoHyphen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3E611F">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/10</w:t>
            </w:r>
          </w:p>
        </w:tc>
        <w:tc>
          <w:tcPr>
            <w:tcW w:w="893" w:type="pct"/>
            <w:vMerge w:val="restart"/>
          </w:tcPr>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02</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05</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09</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ПК 1.2</w:t>
            </w:r>
          </w:p>
          <w:p w:rsidR="004E4CCB" w:rsidRPr="007167C6" w:rsidRDefault="004E4CCB" w:rsidP="00EF1FD8">
            <w:pPr>
              <w:suppressAutoHyphens/>
              <w:spacing w:after="0"/>
              <w:jc w:val="center"/>
              <w:rPr>
                <w:rFonts w:ascii="Times New Roman" w:eastAsia="Times New Roman" w:hAnsi="Times New Roman" w:cs="Times New Roman"/>
                <w:iCs/>
                <w:sz w:val="24"/>
                <w:szCs w:val="24"/>
                <w:highlight w:val="yellow"/>
              </w:rPr>
            </w:pPr>
            <w:r w:rsidRPr="007167C6">
              <w:rPr>
                <w:rFonts w:ascii="Times New Roman" w:eastAsia="Times New Roman" w:hAnsi="Times New Roman" w:cs="Times New Roman"/>
                <w:iCs/>
                <w:sz w:val="24"/>
                <w:szCs w:val="24"/>
              </w:rPr>
              <w:t>ПК 1.3</w:t>
            </w:r>
          </w:p>
          <w:p w:rsidR="004E4CCB" w:rsidRPr="001319F2" w:rsidRDefault="004E4CCB" w:rsidP="00EF1FD8">
            <w:pPr>
              <w:rPr>
                <w:rFonts w:ascii="Times New Roman" w:eastAsia="Times New Roman" w:hAnsi="Times New Roman" w:cs="Times New Roman"/>
                <w:b/>
                <w:sz w:val="24"/>
                <w:szCs w:val="24"/>
              </w:rPr>
            </w:pPr>
          </w:p>
        </w:tc>
      </w:tr>
      <w:tr w:rsidR="004E4CCB" w:rsidRPr="001319F2" w:rsidTr="00EF1FD8">
        <w:trPr>
          <w:trHeight w:val="61"/>
        </w:trPr>
        <w:tc>
          <w:tcPr>
            <w:tcW w:w="816" w:type="pct"/>
            <w:vMerge/>
          </w:tcPr>
          <w:p w:rsidR="004E4CCB" w:rsidRPr="001319F2" w:rsidRDefault="004E4CCB" w:rsidP="00EF1FD8">
            <w:pPr>
              <w:rPr>
                <w:rFonts w:ascii="Times New Roman" w:eastAsia="Times New Roman" w:hAnsi="Times New Roman" w:cs="Times New Roman"/>
                <w:sz w:val="24"/>
                <w:szCs w:val="24"/>
              </w:rPr>
            </w:pPr>
          </w:p>
        </w:tc>
        <w:tc>
          <w:tcPr>
            <w:tcW w:w="2518" w:type="pct"/>
          </w:tcPr>
          <w:p w:rsidR="004E4CCB" w:rsidRPr="001319F2" w:rsidRDefault="004E4CCB" w:rsidP="00EF1FD8">
            <w:pPr>
              <w:rPr>
                <w:rFonts w:ascii="Times New Roman" w:eastAsia="Times New Roman" w:hAnsi="Times New Roman" w:cs="Times New Roman"/>
                <w:b/>
                <w:bCs/>
                <w:sz w:val="24"/>
                <w:szCs w:val="24"/>
              </w:rPr>
            </w:pPr>
            <w:r w:rsidRPr="001319F2">
              <w:rPr>
                <w:rFonts w:ascii="Times New Roman" w:eastAsia="Times New Roman" w:hAnsi="Times New Roman" w:cs="Times New Roman"/>
                <w:b/>
                <w:bCs/>
                <w:sz w:val="24"/>
                <w:szCs w:val="24"/>
              </w:rPr>
              <w:t>В том числе практических и лабораторных занятий</w:t>
            </w:r>
          </w:p>
        </w:tc>
        <w:tc>
          <w:tcPr>
            <w:tcW w:w="773" w:type="pct"/>
            <w:vAlign w:val="center"/>
          </w:tcPr>
          <w:p w:rsidR="004E4CCB" w:rsidRPr="001319F2" w:rsidRDefault="004E4CCB" w:rsidP="00EF1FD8">
            <w:pPr>
              <w:suppressAutoHyphen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893" w:type="pct"/>
            <w:vMerge/>
          </w:tcPr>
          <w:p w:rsidR="004E4CCB" w:rsidRPr="001319F2" w:rsidRDefault="004E4CCB" w:rsidP="00EF1FD8">
            <w:pPr>
              <w:rPr>
                <w:rFonts w:ascii="Times New Roman" w:eastAsia="Times New Roman" w:hAnsi="Times New Roman" w:cs="Times New Roman"/>
                <w:b/>
                <w:sz w:val="24"/>
                <w:szCs w:val="24"/>
              </w:rPr>
            </w:pPr>
          </w:p>
        </w:tc>
      </w:tr>
      <w:tr w:rsidR="004E4CCB" w:rsidRPr="001319F2" w:rsidTr="00EF1FD8">
        <w:trPr>
          <w:trHeight w:val="61"/>
        </w:trPr>
        <w:tc>
          <w:tcPr>
            <w:tcW w:w="816" w:type="pct"/>
            <w:vMerge/>
          </w:tcPr>
          <w:p w:rsidR="004E4CCB" w:rsidRPr="001319F2" w:rsidRDefault="004E4CCB" w:rsidP="00EF1FD8">
            <w:pPr>
              <w:rPr>
                <w:rFonts w:ascii="Times New Roman" w:eastAsia="Times New Roman" w:hAnsi="Times New Roman" w:cs="Times New Roman"/>
                <w:sz w:val="24"/>
                <w:szCs w:val="24"/>
              </w:rPr>
            </w:pPr>
          </w:p>
        </w:tc>
        <w:tc>
          <w:tcPr>
            <w:tcW w:w="2518" w:type="pct"/>
          </w:tcPr>
          <w:p w:rsidR="004E4CCB" w:rsidRPr="001319F2" w:rsidRDefault="004E4CCB" w:rsidP="00EF1FD8">
            <w:pPr>
              <w:rPr>
                <w:rFonts w:ascii="Times New Roman" w:eastAsia="Times New Roman" w:hAnsi="Times New Roman" w:cs="Times New Roman"/>
                <w:b/>
                <w:bCs/>
                <w:sz w:val="24"/>
                <w:szCs w:val="24"/>
              </w:rPr>
            </w:pPr>
            <w:r w:rsidRPr="001319F2">
              <w:rPr>
                <w:rFonts w:ascii="Times New Roman" w:eastAsia="Times New Roman" w:hAnsi="Times New Roman" w:cs="Times New Roman"/>
                <w:bCs/>
                <w:iCs/>
                <w:sz w:val="24"/>
                <w:szCs w:val="24"/>
              </w:rPr>
              <w:t>Практическое занятие № 2. Главное меню AutoCAD. Стандартная панель. Вид. Панель переключений. Основные инструменты. Панель свойств.</w:t>
            </w:r>
          </w:p>
        </w:tc>
        <w:tc>
          <w:tcPr>
            <w:tcW w:w="773" w:type="pct"/>
            <w:vAlign w:val="center"/>
          </w:tcPr>
          <w:p w:rsidR="004E4CCB" w:rsidRPr="001319F2" w:rsidRDefault="004E4CCB" w:rsidP="00EF1FD8">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93" w:type="pct"/>
            <w:vMerge/>
          </w:tcPr>
          <w:p w:rsidR="004E4CCB" w:rsidRPr="001319F2" w:rsidRDefault="004E4CCB" w:rsidP="00EF1FD8">
            <w:pPr>
              <w:rPr>
                <w:rFonts w:ascii="Times New Roman" w:eastAsia="Times New Roman" w:hAnsi="Times New Roman" w:cs="Times New Roman"/>
                <w:b/>
                <w:sz w:val="24"/>
                <w:szCs w:val="24"/>
              </w:rPr>
            </w:pPr>
          </w:p>
        </w:tc>
      </w:tr>
      <w:tr w:rsidR="004E4CCB" w:rsidRPr="001319F2" w:rsidTr="00EF1FD8">
        <w:trPr>
          <w:trHeight w:val="61"/>
        </w:trPr>
        <w:tc>
          <w:tcPr>
            <w:tcW w:w="816" w:type="pct"/>
            <w:vMerge/>
          </w:tcPr>
          <w:p w:rsidR="004E4CCB" w:rsidRPr="001319F2" w:rsidRDefault="004E4CCB" w:rsidP="00EF1FD8">
            <w:pPr>
              <w:rPr>
                <w:rFonts w:ascii="Times New Roman" w:eastAsia="Times New Roman" w:hAnsi="Times New Roman" w:cs="Times New Roman"/>
                <w:sz w:val="24"/>
                <w:szCs w:val="24"/>
              </w:rPr>
            </w:pPr>
          </w:p>
        </w:tc>
        <w:tc>
          <w:tcPr>
            <w:tcW w:w="2518" w:type="pct"/>
          </w:tcPr>
          <w:p w:rsidR="004E4CCB" w:rsidRPr="001319F2" w:rsidRDefault="004E4CCB" w:rsidP="00EF1FD8">
            <w:pPr>
              <w:rPr>
                <w:rFonts w:ascii="Times New Roman" w:eastAsia="Times New Roman" w:hAnsi="Times New Roman" w:cs="Times New Roman"/>
                <w:b/>
                <w:bCs/>
                <w:sz w:val="24"/>
                <w:szCs w:val="24"/>
              </w:rPr>
            </w:pPr>
            <w:r w:rsidRPr="001319F2">
              <w:rPr>
                <w:rFonts w:ascii="Times New Roman" w:eastAsia="Times New Roman" w:hAnsi="Times New Roman" w:cs="Times New Roman"/>
                <w:bCs/>
                <w:iCs/>
                <w:sz w:val="24"/>
                <w:szCs w:val="24"/>
              </w:rPr>
              <w:t>Практическое занятие № 3. Шрифты: заполнение основной надписи, применение наклонного и прямого шрифтов</w:t>
            </w:r>
          </w:p>
        </w:tc>
        <w:tc>
          <w:tcPr>
            <w:tcW w:w="773" w:type="pct"/>
            <w:vAlign w:val="center"/>
          </w:tcPr>
          <w:p w:rsidR="004E4CCB" w:rsidRPr="001319F2" w:rsidRDefault="004E4CCB" w:rsidP="00EF1FD8">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93" w:type="pct"/>
            <w:vMerge/>
          </w:tcPr>
          <w:p w:rsidR="004E4CCB" w:rsidRPr="001319F2" w:rsidRDefault="004E4CCB" w:rsidP="00EF1FD8">
            <w:pPr>
              <w:rPr>
                <w:rFonts w:ascii="Times New Roman" w:eastAsia="Times New Roman" w:hAnsi="Times New Roman" w:cs="Times New Roman"/>
                <w:b/>
                <w:sz w:val="24"/>
                <w:szCs w:val="24"/>
              </w:rPr>
            </w:pPr>
          </w:p>
        </w:tc>
      </w:tr>
      <w:tr w:rsidR="004E4CCB" w:rsidRPr="001319F2" w:rsidTr="00EF1FD8">
        <w:trPr>
          <w:trHeight w:val="61"/>
        </w:trPr>
        <w:tc>
          <w:tcPr>
            <w:tcW w:w="816" w:type="pct"/>
            <w:vMerge/>
          </w:tcPr>
          <w:p w:rsidR="004E4CCB" w:rsidRPr="001319F2" w:rsidRDefault="004E4CCB" w:rsidP="00EF1FD8">
            <w:pPr>
              <w:rPr>
                <w:rFonts w:ascii="Times New Roman" w:eastAsia="Times New Roman" w:hAnsi="Times New Roman" w:cs="Times New Roman"/>
                <w:sz w:val="24"/>
                <w:szCs w:val="24"/>
              </w:rPr>
            </w:pPr>
          </w:p>
        </w:tc>
        <w:tc>
          <w:tcPr>
            <w:tcW w:w="2518" w:type="pct"/>
          </w:tcPr>
          <w:p w:rsidR="004E4CCB" w:rsidRPr="001319F2" w:rsidRDefault="004E4CCB" w:rsidP="00EF1FD8">
            <w:pPr>
              <w:rPr>
                <w:rFonts w:ascii="Times New Roman" w:eastAsia="Times New Roman" w:hAnsi="Times New Roman" w:cs="Times New Roman"/>
                <w:b/>
                <w:bCs/>
                <w:sz w:val="24"/>
                <w:szCs w:val="24"/>
              </w:rPr>
            </w:pPr>
            <w:r w:rsidRPr="001319F2">
              <w:rPr>
                <w:rFonts w:ascii="Times New Roman" w:eastAsia="Times New Roman" w:hAnsi="Times New Roman" w:cs="Times New Roman"/>
                <w:bCs/>
                <w:iCs/>
                <w:sz w:val="24"/>
                <w:szCs w:val="24"/>
              </w:rPr>
              <w:t xml:space="preserve">Практическое занятие № 4. </w:t>
            </w:r>
            <w:r w:rsidRPr="001319F2">
              <w:rPr>
                <w:rFonts w:ascii="Times New Roman" w:eastAsia="Times New Roman" w:hAnsi="Times New Roman" w:cs="Times New Roman"/>
                <w:sz w:val="24"/>
                <w:szCs w:val="24"/>
              </w:rPr>
              <w:t>Нанесение размеров на чертежах в соответствии с 2.307-81, ГОСТ 2.3318-81</w:t>
            </w:r>
          </w:p>
        </w:tc>
        <w:tc>
          <w:tcPr>
            <w:tcW w:w="773" w:type="pct"/>
            <w:vAlign w:val="center"/>
          </w:tcPr>
          <w:p w:rsidR="004E4CCB" w:rsidRPr="001319F2" w:rsidRDefault="004E4CCB" w:rsidP="00EF1FD8">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93" w:type="pct"/>
            <w:vMerge/>
          </w:tcPr>
          <w:p w:rsidR="004E4CCB" w:rsidRPr="001319F2" w:rsidRDefault="004E4CCB" w:rsidP="00EF1FD8">
            <w:pPr>
              <w:rPr>
                <w:rFonts w:ascii="Times New Roman" w:eastAsia="Times New Roman" w:hAnsi="Times New Roman" w:cs="Times New Roman"/>
                <w:b/>
                <w:sz w:val="24"/>
                <w:szCs w:val="24"/>
              </w:rPr>
            </w:pPr>
          </w:p>
        </w:tc>
      </w:tr>
      <w:tr w:rsidR="004E4CCB" w:rsidRPr="001319F2" w:rsidTr="00EF1FD8">
        <w:trPr>
          <w:trHeight w:val="61"/>
        </w:trPr>
        <w:tc>
          <w:tcPr>
            <w:tcW w:w="816" w:type="pct"/>
            <w:vMerge/>
          </w:tcPr>
          <w:p w:rsidR="004E4CCB" w:rsidRPr="001319F2" w:rsidRDefault="004E4CCB" w:rsidP="00EF1FD8">
            <w:pPr>
              <w:rPr>
                <w:rFonts w:ascii="Times New Roman" w:eastAsia="Times New Roman" w:hAnsi="Times New Roman" w:cs="Times New Roman"/>
                <w:sz w:val="24"/>
                <w:szCs w:val="24"/>
              </w:rPr>
            </w:pPr>
          </w:p>
        </w:tc>
        <w:tc>
          <w:tcPr>
            <w:tcW w:w="2518" w:type="pct"/>
          </w:tcPr>
          <w:p w:rsidR="004E4CCB" w:rsidRPr="001319F2" w:rsidRDefault="004E4CCB" w:rsidP="00EF1FD8">
            <w:pPr>
              <w:rPr>
                <w:rFonts w:ascii="Times New Roman" w:eastAsia="Times New Roman" w:hAnsi="Times New Roman" w:cs="Times New Roman"/>
                <w:b/>
                <w:bCs/>
                <w:sz w:val="24"/>
                <w:szCs w:val="24"/>
              </w:rPr>
            </w:pPr>
            <w:r w:rsidRPr="001319F2">
              <w:rPr>
                <w:rFonts w:ascii="Times New Roman" w:eastAsia="Times New Roman" w:hAnsi="Times New Roman" w:cs="Times New Roman"/>
                <w:b/>
                <w:bCs/>
                <w:sz w:val="24"/>
                <w:szCs w:val="24"/>
              </w:rPr>
              <w:t>Самостоятельная работа обучающихся</w:t>
            </w:r>
          </w:p>
        </w:tc>
        <w:tc>
          <w:tcPr>
            <w:tcW w:w="773" w:type="pct"/>
            <w:vAlign w:val="center"/>
          </w:tcPr>
          <w:p w:rsidR="004E4CCB" w:rsidRPr="003E611F" w:rsidRDefault="003E611F" w:rsidP="003E611F">
            <w:pPr>
              <w:suppressAutoHyphens/>
              <w:jc w:val="center"/>
              <w:rPr>
                <w:rFonts w:ascii="Times New Roman" w:eastAsia="Times New Roman" w:hAnsi="Times New Roman" w:cs="Times New Roman"/>
                <w:b/>
                <w:bCs/>
                <w:iCs/>
                <w:sz w:val="24"/>
                <w:szCs w:val="24"/>
              </w:rPr>
            </w:pPr>
            <w:r w:rsidRPr="003E611F">
              <w:rPr>
                <w:rFonts w:ascii="Times New Roman" w:eastAsia="Times New Roman" w:hAnsi="Times New Roman" w:cs="Times New Roman"/>
                <w:b/>
                <w:bCs/>
                <w:iCs/>
                <w:sz w:val="24"/>
                <w:szCs w:val="24"/>
              </w:rPr>
              <w:t>2</w:t>
            </w:r>
          </w:p>
        </w:tc>
        <w:tc>
          <w:tcPr>
            <w:tcW w:w="893" w:type="pct"/>
            <w:vMerge/>
          </w:tcPr>
          <w:p w:rsidR="004E4CCB" w:rsidRPr="001319F2" w:rsidRDefault="004E4CCB" w:rsidP="00EF1FD8">
            <w:pPr>
              <w:rPr>
                <w:rFonts w:ascii="Times New Roman" w:eastAsia="Times New Roman" w:hAnsi="Times New Roman" w:cs="Times New Roman"/>
                <w:b/>
                <w:sz w:val="24"/>
                <w:szCs w:val="24"/>
              </w:rPr>
            </w:pPr>
          </w:p>
        </w:tc>
      </w:tr>
      <w:tr w:rsidR="004E4CCB" w:rsidRPr="002D6E45" w:rsidTr="00EF1FD8">
        <w:trPr>
          <w:trHeight w:val="20"/>
        </w:trPr>
        <w:tc>
          <w:tcPr>
            <w:tcW w:w="3334" w:type="pct"/>
            <w:gridSpan w:val="2"/>
          </w:tcPr>
          <w:p w:rsidR="004E4CCB" w:rsidRPr="001319F2" w:rsidRDefault="004E4CCB" w:rsidP="00EF1FD8">
            <w:pPr>
              <w:rPr>
                <w:rFonts w:ascii="Times New Roman" w:eastAsia="Times New Roman" w:hAnsi="Times New Roman" w:cs="Times New Roman"/>
                <w:b/>
                <w:bCs/>
                <w:sz w:val="24"/>
                <w:szCs w:val="24"/>
              </w:rPr>
            </w:pPr>
            <w:r w:rsidRPr="001319F2">
              <w:rPr>
                <w:rFonts w:ascii="Times New Roman" w:eastAsia="Times New Roman" w:hAnsi="Times New Roman" w:cs="Times New Roman"/>
                <w:b/>
                <w:bCs/>
                <w:sz w:val="24"/>
                <w:szCs w:val="24"/>
              </w:rPr>
              <w:t>Раздел 2. Разработка и оформление схем электрических</w:t>
            </w:r>
          </w:p>
        </w:tc>
        <w:tc>
          <w:tcPr>
            <w:tcW w:w="773" w:type="pct"/>
            <w:vAlign w:val="center"/>
          </w:tcPr>
          <w:p w:rsidR="004E4CCB" w:rsidRPr="001319F2" w:rsidRDefault="004E4CCB" w:rsidP="003E611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3E611F">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2</w:t>
            </w:r>
            <w:r w:rsidR="003E611F">
              <w:rPr>
                <w:rFonts w:ascii="Times New Roman" w:eastAsia="Times New Roman" w:hAnsi="Times New Roman" w:cs="Times New Roman"/>
                <w:b/>
                <w:sz w:val="24"/>
                <w:szCs w:val="24"/>
              </w:rPr>
              <w:t>0</w:t>
            </w:r>
          </w:p>
        </w:tc>
        <w:tc>
          <w:tcPr>
            <w:tcW w:w="893" w:type="pct"/>
          </w:tcPr>
          <w:p w:rsidR="004E4CCB" w:rsidRPr="002D6E45" w:rsidRDefault="004E4CCB" w:rsidP="00EF1FD8">
            <w:pPr>
              <w:rPr>
                <w:rFonts w:ascii="Times New Roman" w:eastAsia="Times New Roman" w:hAnsi="Times New Roman" w:cs="Times New Roman"/>
                <w:b/>
                <w:i/>
                <w:sz w:val="24"/>
                <w:szCs w:val="24"/>
                <w:lang w:val="pl-PL"/>
              </w:rPr>
            </w:pPr>
          </w:p>
        </w:tc>
      </w:tr>
      <w:tr w:rsidR="004E4CCB" w:rsidRPr="001319F2" w:rsidTr="00EF1FD8">
        <w:trPr>
          <w:trHeight w:val="20"/>
        </w:trPr>
        <w:tc>
          <w:tcPr>
            <w:tcW w:w="816" w:type="pct"/>
            <w:vMerge w:val="restart"/>
          </w:tcPr>
          <w:p w:rsidR="004E4CCB" w:rsidRPr="000630CB" w:rsidRDefault="004E4CCB" w:rsidP="00EF1FD8">
            <w:pPr>
              <w:rPr>
                <w:rFonts w:ascii="Times New Roman" w:eastAsia="Times New Roman" w:hAnsi="Times New Roman" w:cs="Times New Roman"/>
                <w:b/>
                <w:bCs/>
                <w:sz w:val="24"/>
                <w:szCs w:val="24"/>
              </w:rPr>
            </w:pPr>
            <w:r w:rsidRPr="000630CB">
              <w:rPr>
                <w:rFonts w:ascii="Times New Roman" w:eastAsia="Times New Roman" w:hAnsi="Times New Roman" w:cs="Times New Roman"/>
                <w:b/>
                <w:bCs/>
                <w:sz w:val="24"/>
                <w:szCs w:val="24"/>
              </w:rPr>
              <w:t>Тема 2.1. Общие сведения об электрических схемах</w:t>
            </w:r>
          </w:p>
        </w:tc>
        <w:tc>
          <w:tcPr>
            <w:tcW w:w="2518" w:type="pct"/>
          </w:tcPr>
          <w:p w:rsidR="004E4CCB" w:rsidRPr="001319F2" w:rsidRDefault="004E4CCB" w:rsidP="00EF1FD8">
            <w:pPr>
              <w:rPr>
                <w:rFonts w:ascii="Times New Roman" w:eastAsia="Times New Roman" w:hAnsi="Times New Roman" w:cs="Times New Roman"/>
                <w:b/>
                <w:bCs/>
                <w:sz w:val="24"/>
                <w:szCs w:val="24"/>
              </w:rPr>
            </w:pPr>
            <w:r w:rsidRPr="001319F2">
              <w:rPr>
                <w:rFonts w:ascii="Times New Roman" w:eastAsia="Times New Roman" w:hAnsi="Times New Roman" w:cs="Times New Roman"/>
                <w:b/>
                <w:bCs/>
                <w:sz w:val="24"/>
                <w:szCs w:val="24"/>
              </w:rPr>
              <w:t xml:space="preserve">Содержание учебного материала </w:t>
            </w:r>
          </w:p>
        </w:tc>
        <w:tc>
          <w:tcPr>
            <w:tcW w:w="773" w:type="pct"/>
            <w:vAlign w:val="center"/>
          </w:tcPr>
          <w:p w:rsidR="004E4CCB" w:rsidRPr="001319F2" w:rsidRDefault="004E4CCB"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8/4</w:t>
            </w:r>
          </w:p>
        </w:tc>
        <w:tc>
          <w:tcPr>
            <w:tcW w:w="893" w:type="pct"/>
            <w:vMerge w:val="restart"/>
          </w:tcPr>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02</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05</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09</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ПК 1.2</w:t>
            </w:r>
          </w:p>
          <w:p w:rsidR="004E4CCB" w:rsidRPr="007167C6" w:rsidRDefault="004E4CCB" w:rsidP="00EF1FD8">
            <w:pPr>
              <w:suppressAutoHyphens/>
              <w:spacing w:after="0"/>
              <w:jc w:val="center"/>
              <w:rPr>
                <w:rFonts w:ascii="Times New Roman" w:eastAsia="Times New Roman" w:hAnsi="Times New Roman" w:cs="Times New Roman"/>
                <w:iCs/>
                <w:sz w:val="24"/>
                <w:szCs w:val="24"/>
                <w:highlight w:val="yellow"/>
              </w:rPr>
            </w:pPr>
            <w:r w:rsidRPr="007167C6">
              <w:rPr>
                <w:rFonts w:ascii="Times New Roman" w:eastAsia="Times New Roman" w:hAnsi="Times New Roman" w:cs="Times New Roman"/>
                <w:iCs/>
                <w:sz w:val="24"/>
                <w:szCs w:val="24"/>
              </w:rPr>
              <w:t>ПК 1.3</w:t>
            </w:r>
          </w:p>
          <w:p w:rsidR="004E4CCB" w:rsidRPr="001319F2" w:rsidRDefault="004E4CCB" w:rsidP="00EF1FD8">
            <w:pPr>
              <w:rPr>
                <w:rFonts w:ascii="Times New Roman" w:eastAsia="Times New Roman" w:hAnsi="Times New Roman" w:cs="Times New Roman"/>
                <w:b/>
                <w:sz w:val="24"/>
                <w:szCs w:val="24"/>
              </w:rPr>
            </w:pPr>
          </w:p>
        </w:tc>
      </w:tr>
      <w:tr w:rsidR="004E4CCB" w:rsidRPr="001319F2" w:rsidTr="00EF1FD8">
        <w:trPr>
          <w:trHeight w:val="20"/>
        </w:trPr>
        <w:tc>
          <w:tcPr>
            <w:tcW w:w="816" w:type="pct"/>
            <w:vMerge/>
          </w:tcPr>
          <w:p w:rsidR="004E4CCB" w:rsidRPr="000630CB" w:rsidRDefault="004E4CCB" w:rsidP="00EF1FD8">
            <w:pPr>
              <w:rPr>
                <w:rFonts w:ascii="Times New Roman" w:eastAsia="Times New Roman" w:hAnsi="Times New Roman" w:cs="Times New Roman"/>
                <w:b/>
                <w:bCs/>
                <w:sz w:val="24"/>
                <w:szCs w:val="24"/>
              </w:rPr>
            </w:pPr>
          </w:p>
        </w:tc>
        <w:tc>
          <w:tcPr>
            <w:tcW w:w="2518" w:type="pct"/>
          </w:tcPr>
          <w:p w:rsidR="004E4CCB" w:rsidRPr="001319F2" w:rsidRDefault="004E4CCB" w:rsidP="002760F4">
            <w:pPr>
              <w:numPr>
                <w:ilvl w:val="0"/>
                <w:numId w:val="34"/>
              </w:numPr>
              <w:spacing w:before="120" w:after="120"/>
              <w:ind w:left="330"/>
              <w:rPr>
                <w:rFonts w:ascii="Times New Roman" w:eastAsia="Times New Roman" w:hAnsi="Times New Roman" w:cs="Times New Roman"/>
                <w:sz w:val="24"/>
                <w:szCs w:val="24"/>
              </w:rPr>
            </w:pPr>
            <w:r w:rsidRPr="001319F2">
              <w:rPr>
                <w:rFonts w:ascii="Times New Roman" w:eastAsia="Times New Roman" w:hAnsi="Times New Roman" w:cs="Times New Roman"/>
                <w:sz w:val="24"/>
                <w:szCs w:val="24"/>
              </w:rPr>
              <w:t>Виды и типы схем. Условно-графические обозначения элементов схе</w:t>
            </w:r>
            <w:r>
              <w:rPr>
                <w:rFonts w:ascii="Times New Roman" w:eastAsia="Times New Roman" w:hAnsi="Times New Roman" w:cs="Times New Roman"/>
                <w:sz w:val="24"/>
                <w:szCs w:val="24"/>
              </w:rPr>
              <w:t xml:space="preserve">м в соответствии со стандартами </w:t>
            </w:r>
            <w:r w:rsidRPr="001319F2">
              <w:rPr>
                <w:rFonts w:ascii="Times New Roman" w:eastAsia="Times New Roman" w:hAnsi="Times New Roman" w:cs="Times New Roman"/>
                <w:sz w:val="24"/>
                <w:szCs w:val="24"/>
              </w:rPr>
              <w:t>отраслевыми/</w:t>
            </w:r>
            <w:r>
              <w:rPr>
                <w:rFonts w:ascii="Times New Roman" w:eastAsia="Times New Roman" w:hAnsi="Times New Roman" w:cs="Times New Roman"/>
                <w:sz w:val="24"/>
                <w:szCs w:val="24"/>
              </w:rPr>
              <w:t xml:space="preserve"> </w:t>
            </w:r>
            <w:r w:rsidRPr="001319F2">
              <w:rPr>
                <w:rFonts w:ascii="Times New Roman" w:eastAsia="Times New Roman" w:hAnsi="Times New Roman" w:cs="Times New Roman"/>
                <w:sz w:val="24"/>
                <w:szCs w:val="24"/>
              </w:rPr>
              <w:t>корпоративными).</w:t>
            </w:r>
          </w:p>
        </w:tc>
        <w:tc>
          <w:tcPr>
            <w:tcW w:w="773" w:type="pct"/>
            <w:vAlign w:val="center"/>
          </w:tcPr>
          <w:p w:rsidR="004E4CCB" w:rsidRPr="001319F2" w:rsidRDefault="004E4CCB" w:rsidP="00EF1F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93" w:type="pct"/>
            <w:vMerge/>
          </w:tcPr>
          <w:p w:rsidR="004E4CCB" w:rsidRPr="001319F2" w:rsidRDefault="004E4CCB" w:rsidP="00EF1FD8">
            <w:pPr>
              <w:rPr>
                <w:rFonts w:ascii="Times New Roman" w:eastAsia="Times New Roman" w:hAnsi="Times New Roman" w:cs="Times New Roman"/>
                <w:b/>
                <w:bCs/>
                <w:sz w:val="24"/>
                <w:szCs w:val="24"/>
              </w:rPr>
            </w:pPr>
          </w:p>
        </w:tc>
      </w:tr>
      <w:tr w:rsidR="004E4CCB" w:rsidRPr="001319F2" w:rsidTr="00EF1FD8">
        <w:trPr>
          <w:trHeight w:val="20"/>
        </w:trPr>
        <w:tc>
          <w:tcPr>
            <w:tcW w:w="816" w:type="pct"/>
            <w:vMerge/>
          </w:tcPr>
          <w:p w:rsidR="004E4CCB" w:rsidRPr="000630CB" w:rsidRDefault="004E4CCB" w:rsidP="00EF1FD8">
            <w:pPr>
              <w:rPr>
                <w:rFonts w:ascii="Times New Roman" w:eastAsia="Times New Roman" w:hAnsi="Times New Roman" w:cs="Times New Roman"/>
                <w:b/>
                <w:bCs/>
                <w:sz w:val="24"/>
                <w:szCs w:val="24"/>
              </w:rPr>
            </w:pPr>
          </w:p>
        </w:tc>
        <w:tc>
          <w:tcPr>
            <w:tcW w:w="2518" w:type="pct"/>
          </w:tcPr>
          <w:p w:rsidR="004E4CCB" w:rsidRPr="001319F2" w:rsidRDefault="004E4CCB" w:rsidP="00EF1FD8">
            <w:pPr>
              <w:rPr>
                <w:rFonts w:ascii="Times New Roman" w:eastAsia="Times New Roman" w:hAnsi="Times New Roman" w:cs="Times New Roman"/>
                <w:b/>
                <w:sz w:val="24"/>
                <w:szCs w:val="24"/>
              </w:rPr>
            </w:pPr>
            <w:r w:rsidRPr="001319F2">
              <w:rPr>
                <w:rFonts w:ascii="Times New Roman" w:eastAsia="Times New Roman" w:hAnsi="Times New Roman" w:cs="Times New Roman"/>
                <w:b/>
                <w:bCs/>
                <w:sz w:val="24"/>
                <w:szCs w:val="24"/>
              </w:rPr>
              <w:t>В том числе практических и лабораторных занятий</w:t>
            </w:r>
          </w:p>
        </w:tc>
        <w:tc>
          <w:tcPr>
            <w:tcW w:w="773" w:type="pct"/>
            <w:vAlign w:val="center"/>
          </w:tcPr>
          <w:p w:rsidR="004E4CCB" w:rsidRPr="001319F2" w:rsidRDefault="004E4CCB" w:rsidP="00EF1FD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893" w:type="pct"/>
            <w:vMerge/>
          </w:tcPr>
          <w:p w:rsidR="004E4CCB" w:rsidRPr="001319F2" w:rsidRDefault="004E4CCB" w:rsidP="00EF1FD8">
            <w:pPr>
              <w:rPr>
                <w:rFonts w:ascii="Times New Roman" w:eastAsia="Times New Roman" w:hAnsi="Times New Roman" w:cs="Times New Roman"/>
                <w:b/>
                <w:bCs/>
                <w:sz w:val="24"/>
                <w:szCs w:val="24"/>
              </w:rPr>
            </w:pPr>
          </w:p>
        </w:tc>
      </w:tr>
      <w:tr w:rsidR="004E4CCB" w:rsidRPr="001319F2" w:rsidTr="00EF1FD8">
        <w:trPr>
          <w:trHeight w:val="20"/>
        </w:trPr>
        <w:tc>
          <w:tcPr>
            <w:tcW w:w="816" w:type="pct"/>
            <w:vMerge/>
          </w:tcPr>
          <w:p w:rsidR="004E4CCB" w:rsidRPr="000630CB" w:rsidRDefault="004E4CCB" w:rsidP="00EF1FD8">
            <w:pPr>
              <w:rPr>
                <w:rFonts w:ascii="Times New Roman" w:eastAsia="Times New Roman" w:hAnsi="Times New Roman" w:cs="Times New Roman"/>
                <w:b/>
                <w:bCs/>
                <w:sz w:val="24"/>
                <w:szCs w:val="24"/>
              </w:rPr>
            </w:pPr>
          </w:p>
        </w:tc>
        <w:tc>
          <w:tcPr>
            <w:tcW w:w="2518" w:type="pct"/>
          </w:tcPr>
          <w:p w:rsidR="004E4CCB" w:rsidRPr="001319F2" w:rsidRDefault="004E4CCB" w:rsidP="00EF1FD8">
            <w:pPr>
              <w:rPr>
                <w:rFonts w:ascii="Times New Roman" w:eastAsia="Times New Roman" w:hAnsi="Times New Roman" w:cs="Times New Roman"/>
                <w:bCs/>
                <w:sz w:val="24"/>
                <w:szCs w:val="24"/>
              </w:rPr>
            </w:pPr>
            <w:r w:rsidRPr="001319F2">
              <w:rPr>
                <w:rFonts w:ascii="Times New Roman" w:eastAsia="Times New Roman" w:hAnsi="Times New Roman" w:cs="Times New Roman"/>
                <w:bCs/>
                <w:iCs/>
                <w:sz w:val="24"/>
                <w:szCs w:val="24"/>
              </w:rPr>
              <w:t>Практическое</w:t>
            </w:r>
            <w:r w:rsidRPr="001319F2">
              <w:rPr>
                <w:rFonts w:ascii="Times New Roman" w:eastAsia="Times New Roman" w:hAnsi="Times New Roman" w:cs="Times New Roman"/>
                <w:bCs/>
                <w:sz w:val="24"/>
                <w:szCs w:val="24"/>
              </w:rPr>
              <w:t xml:space="preserve"> занятие № 5. Основные элементы интерфейсов систем </w:t>
            </w:r>
            <w:r w:rsidRPr="001319F2">
              <w:rPr>
                <w:rFonts w:ascii="Times New Roman" w:eastAsia="Times New Roman" w:hAnsi="Times New Roman" w:cs="Times New Roman"/>
                <w:bCs/>
                <w:sz w:val="24"/>
                <w:szCs w:val="24"/>
              </w:rPr>
              <w:lastRenderedPageBreak/>
              <w:t>автоматизированного проектирования электрических схем</w:t>
            </w:r>
          </w:p>
        </w:tc>
        <w:tc>
          <w:tcPr>
            <w:tcW w:w="773" w:type="pct"/>
            <w:vAlign w:val="center"/>
          </w:tcPr>
          <w:p w:rsidR="004E4CCB" w:rsidRPr="001319F2" w:rsidRDefault="004E4CCB" w:rsidP="00EF1F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893" w:type="pct"/>
            <w:vMerge/>
          </w:tcPr>
          <w:p w:rsidR="004E4CCB" w:rsidRPr="001319F2" w:rsidRDefault="004E4CCB" w:rsidP="00EF1FD8">
            <w:pPr>
              <w:rPr>
                <w:rFonts w:ascii="Times New Roman" w:eastAsia="Times New Roman" w:hAnsi="Times New Roman" w:cs="Times New Roman"/>
                <w:b/>
                <w:bCs/>
                <w:sz w:val="24"/>
                <w:szCs w:val="24"/>
              </w:rPr>
            </w:pPr>
          </w:p>
        </w:tc>
      </w:tr>
      <w:tr w:rsidR="004E4CCB" w:rsidRPr="001319F2" w:rsidTr="00EF1FD8">
        <w:trPr>
          <w:trHeight w:val="20"/>
        </w:trPr>
        <w:tc>
          <w:tcPr>
            <w:tcW w:w="816" w:type="pct"/>
            <w:vMerge/>
          </w:tcPr>
          <w:p w:rsidR="004E4CCB" w:rsidRPr="000630CB" w:rsidRDefault="004E4CCB" w:rsidP="00EF1FD8">
            <w:pPr>
              <w:rPr>
                <w:rFonts w:ascii="Times New Roman" w:eastAsia="Times New Roman" w:hAnsi="Times New Roman" w:cs="Times New Roman"/>
                <w:b/>
                <w:bCs/>
                <w:sz w:val="24"/>
                <w:szCs w:val="24"/>
              </w:rPr>
            </w:pPr>
          </w:p>
        </w:tc>
        <w:tc>
          <w:tcPr>
            <w:tcW w:w="2518" w:type="pct"/>
          </w:tcPr>
          <w:p w:rsidR="004E4CCB" w:rsidRPr="001319F2" w:rsidRDefault="004E4CCB" w:rsidP="00EF1FD8">
            <w:pPr>
              <w:rPr>
                <w:rFonts w:ascii="Times New Roman" w:eastAsia="Times New Roman" w:hAnsi="Times New Roman" w:cs="Times New Roman"/>
                <w:b/>
                <w:bCs/>
                <w:sz w:val="24"/>
                <w:szCs w:val="24"/>
              </w:rPr>
            </w:pPr>
            <w:r w:rsidRPr="001319F2">
              <w:rPr>
                <w:rFonts w:ascii="Times New Roman" w:eastAsia="Times New Roman" w:hAnsi="Times New Roman" w:cs="Times New Roman"/>
                <w:b/>
                <w:bCs/>
                <w:sz w:val="24"/>
                <w:szCs w:val="24"/>
              </w:rPr>
              <w:t xml:space="preserve">Самостоятельная работа обучающихся </w:t>
            </w:r>
          </w:p>
        </w:tc>
        <w:tc>
          <w:tcPr>
            <w:tcW w:w="773" w:type="pct"/>
            <w:vAlign w:val="center"/>
          </w:tcPr>
          <w:p w:rsidR="004E4CCB" w:rsidRPr="001319F2" w:rsidRDefault="004E4CCB" w:rsidP="00EF1F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93" w:type="pct"/>
            <w:vMerge/>
          </w:tcPr>
          <w:p w:rsidR="004E4CCB" w:rsidRPr="001319F2" w:rsidRDefault="004E4CCB" w:rsidP="00EF1FD8">
            <w:pPr>
              <w:rPr>
                <w:rFonts w:ascii="Times New Roman" w:eastAsia="Times New Roman" w:hAnsi="Times New Roman" w:cs="Times New Roman"/>
                <w:b/>
                <w:bCs/>
                <w:sz w:val="24"/>
                <w:szCs w:val="24"/>
              </w:rPr>
            </w:pPr>
          </w:p>
        </w:tc>
      </w:tr>
      <w:tr w:rsidR="004E4CCB" w:rsidRPr="001319F2" w:rsidTr="00EF1FD8">
        <w:trPr>
          <w:trHeight w:val="337"/>
        </w:trPr>
        <w:tc>
          <w:tcPr>
            <w:tcW w:w="816" w:type="pct"/>
            <w:vMerge w:val="restart"/>
          </w:tcPr>
          <w:p w:rsidR="004E4CCB" w:rsidRPr="000630CB" w:rsidRDefault="004E4CCB" w:rsidP="00EF1FD8">
            <w:pPr>
              <w:suppressAutoHyphens/>
              <w:rPr>
                <w:rFonts w:ascii="Times New Roman" w:eastAsia="Times New Roman" w:hAnsi="Times New Roman" w:cs="Times New Roman"/>
                <w:b/>
                <w:bCs/>
                <w:sz w:val="24"/>
                <w:szCs w:val="24"/>
              </w:rPr>
            </w:pPr>
            <w:r w:rsidRPr="000630CB">
              <w:rPr>
                <w:rFonts w:ascii="Times New Roman" w:eastAsia="Times New Roman" w:hAnsi="Times New Roman" w:cs="Times New Roman"/>
                <w:b/>
                <w:bCs/>
                <w:sz w:val="24"/>
                <w:szCs w:val="24"/>
              </w:rPr>
              <w:t>Тема 2.2. Оформление схем электрических</w:t>
            </w:r>
          </w:p>
        </w:tc>
        <w:tc>
          <w:tcPr>
            <w:tcW w:w="2518" w:type="pct"/>
          </w:tcPr>
          <w:p w:rsidR="004E4CCB" w:rsidRPr="001319F2" w:rsidRDefault="004E4CCB" w:rsidP="00EF1FD8">
            <w:pPr>
              <w:suppressAutoHyphens/>
              <w:rPr>
                <w:rFonts w:ascii="Times New Roman" w:eastAsia="Times New Roman" w:hAnsi="Times New Roman" w:cs="Times New Roman"/>
                <w:b/>
                <w:sz w:val="24"/>
                <w:szCs w:val="24"/>
              </w:rPr>
            </w:pPr>
            <w:r w:rsidRPr="001319F2">
              <w:rPr>
                <w:rFonts w:ascii="Times New Roman" w:eastAsia="Times New Roman" w:hAnsi="Times New Roman" w:cs="Times New Roman"/>
                <w:b/>
                <w:sz w:val="24"/>
                <w:szCs w:val="24"/>
              </w:rPr>
              <w:t>Содержание учебного материала</w:t>
            </w:r>
          </w:p>
        </w:tc>
        <w:tc>
          <w:tcPr>
            <w:tcW w:w="773" w:type="pct"/>
            <w:vAlign w:val="center"/>
          </w:tcPr>
          <w:p w:rsidR="004E4CCB" w:rsidRPr="001319F2" w:rsidRDefault="003E611F" w:rsidP="003E611F">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18</w:t>
            </w:r>
            <w:r w:rsidR="004E4CCB">
              <w:rPr>
                <w:rFonts w:ascii="Times New Roman" w:eastAsia="Times New Roman" w:hAnsi="Times New Roman" w:cs="Times New Roman"/>
                <w:b/>
                <w:iCs/>
                <w:sz w:val="24"/>
                <w:szCs w:val="24"/>
              </w:rPr>
              <w:t>/</w:t>
            </w:r>
            <w:r>
              <w:rPr>
                <w:rFonts w:ascii="Times New Roman" w:eastAsia="Times New Roman" w:hAnsi="Times New Roman" w:cs="Times New Roman"/>
                <w:b/>
                <w:iCs/>
                <w:sz w:val="24"/>
                <w:szCs w:val="24"/>
              </w:rPr>
              <w:t>16</w:t>
            </w:r>
          </w:p>
        </w:tc>
        <w:tc>
          <w:tcPr>
            <w:tcW w:w="893" w:type="pct"/>
            <w:vMerge w:val="restart"/>
          </w:tcPr>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02</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05</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09</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ПК 1.2</w:t>
            </w:r>
          </w:p>
          <w:p w:rsidR="004E4CCB" w:rsidRPr="007167C6" w:rsidRDefault="004E4CCB" w:rsidP="00EF1FD8">
            <w:pPr>
              <w:suppressAutoHyphens/>
              <w:spacing w:after="0"/>
              <w:jc w:val="center"/>
              <w:rPr>
                <w:rFonts w:ascii="Times New Roman" w:eastAsia="Times New Roman" w:hAnsi="Times New Roman" w:cs="Times New Roman"/>
                <w:iCs/>
                <w:sz w:val="24"/>
                <w:szCs w:val="24"/>
                <w:highlight w:val="yellow"/>
              </w:rPr>
            </w:pPr>
            <w:r w:rsidRPr="007167C6">
              <w:rPr>
                <w:rFonts w:ascii="Times New Roman" w:eastAsia="Times New Roman" w:hAnsi="Times New Roman" w:cs="Times New Roman"/>
                <w:iCs/>
                <w:sz w:val="24"/>
                <w:szCs w:val="24"/>
              </w:rPr>
              <w:t>ПК 1.3</w:t>
            </w:r>
          </w:p>
          <w:p w:rsidR="004E4CCB" w:rsidRPr="001319F2" w:rsidRDefault="004E4CCB" w:rsidP="00EF1FD8">
            <w:pPr>
              <w:rPr>
                <w:rFonts w:ascii="Times New Roman" w:eastAsia="Times New Roman" w:hAnsi="Times New Roman" w:cs="Times New Roman"/>
                <w:b/>
                <w:i/>
                <w:sz w:val="24"/>
                <w:szCs w:val="24"/>
              </w:rPr>
            </w:pPr>
          </w:p>
        </w:tc>
      </w:tr>
      <w:tr w:rsidR="004E4CCB" w:rsidRPr="001319F2" w:rsidTr="00EF1FD8">
        <w:trPr>
          <w:trHeight w:val="456"/>
        </w:trPr>
        <w:tc>
          <w:tcPr>
            <w:tcW w:w="816" w:type="pct"/>
            <w:vMerge/>
          </w:tcPr>
          <w:p w:rsidR="004E4CCB" w:rsidRPr="001319F2" w:rsidRDefault="004E4CCB" w:rsidP="00EF1FD8">
            <w:pPr>
              <w:suppressAutoHyphens/>
              <w:rPr>
                <w:rFonts w:ascii="Times New Roman" w:eastAsia="Times New Roman" w:hAnsi="Times New Roman" w:cs="Times New Roman"/>
                <w:sz w:val="24"/>
                <w:szCs w:val="24"/>
              </w:rPr>
            </w:pPr>
          </w:p>
        </w:tc>
        <w:tc>
          <w:tcPr>
            <w:tcW w:w="2518" w:type="pct"/>
          </w:tcPr>
          <w:p w:rsidR="004E4CCB" w:rsidRPr="001319F2" w:rsidRDefault="004E4CCB" w:rsidP="00EF1FD8">
            <w:pPr>
              <w:suppressAutoHyphens/>
              <w:rPr>
                <w:rFonts w:ascii="Times New Roman" w:eastAsia="Times New Roman" w:hAnsi="Times New Roman" w:cs="Times New Roman"/>
                <w:b/>
                <w:sz w:val="24"/>
                <w:szCs w:val="24"/>
              </w:rPr>
            </w:pPr>
            <w:r w:rsidRPr="001319F2">
              <w:rPr>
                <w:rFonts w:ascii="Times New Roman" w:eastAsia="Times New Roman" w:hAnsi="Times New Roman" w:cs="Times New Roman"/>
                <w:b/>
                <w:sz w:val="24"/>
                <w:szCs w:val="24"/>
              </w:rPr>
              <w:t>В том числе практических и лабораторных занятий</w:t>
            </w:r>
          </w:p>
        </w:tc>
        <w:tc>
          <w:tcPr>
            <w:tcW w:w="773" w:type="pct"/>
            <w:vAlign w:val="center"/>
          </w:tcPr>
          <w:p w:rsidR="004E4CCB" w:rsidRPr="001319F2" w:rsidRDefault="004E4CCB" w:rsidP="00EF1FD8">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20</w:t>
            </w:r>
          </w:p>
        </w:tc>
        <w:tc>
          <w:tcPr>
            <w:tcW w:w="893" w:type="pct"/>
            <w:vMerge/>
          </w:tcPr>
          <w:p w:rsidR="004E4CCB" w:rsidRPr="001319F2" w:rsidRDefault="004E4CCB" w:rsidP="00EF1FD8">
            <w:pPr>
              <w:rPr>
                <w:rFonts w:ascii="Times New Roman" w:eastAsia="Times New Roman" w:hAnsi="Times New Roman" w:cs="Times New Roman"/>
                <w:b/>
                <w:i/>
                <w:sz w:val="24"/>
                <w:szCs w:val="24"/>
              </w:rPr>
            </w:pPr>
          </w:p>
        </w:tc>
      </w:tr>
      <w:tr w:rsidR="004E4CCB" w:rsidRPr="001319F2" w:rsidTr="00EF1FD8">
        <w:trPr>
          <w:trHeight w:val="208"/>
        </w:trPr>
        <w:tc>
          <w:tcPr>
            <w:tcW w:w="816" w:type="pct"/>
            <w:vMerge/>
          </w:tcPr>
          <w:p w:rsidR="004E4CCB" w:rsidRPr="001319F2" w:rsidRDefault="004E4CCB" w:rsidP="00EF1FD8">
            <w:pPr>
              <w:suppressAutoHyphens/>
              <w:rPr>
                <w:rFonts w:ascii="Times New Roman" w:eastAsia="Times New Roman" w:hAnsi="Times New Roman" w:cs="Times New Roman"/>
                <w:sz w:val="24"/>
                <w:szCs w:val="24"/>
              </w:rPr>
            </w:pPr>
          </w:p>
        </w:tc>
        <w:tc>
          <w:tcPr>
            <w:tcW w:w="2518" w:type="pct"/>
          </w:tcPr>
          <w:p w:rsidR="004E4CCB" w:rsidRPr="001319F2" w:rsidRDefault="004E4CCB" w:rsidP="00EF1FD8">
            <w:pPr>
              <w:suppressAutoHyphens/>
              <w:rPr>
                <w:rFonts w:ascii="Times New Roman" w:eastAsia="Times New Roman" w:hAnsi="Times New Roman" w:cs="Times New Roman"/>
                <w:bCs/>
                <w:sz w:val="24"/>
                <w:szCs w:val="24"/>
              </w:rPr>
            </w:pPr>
            <w:r w:rsidRPr="001319F2">
              <w:rPr>
                <w:rFonts w:ascii="Times New Roman" w:eastAsia="Times New Roman" w:hAnsi="Times New Roman" w:cs="Times New Roman"/>
                <w:bCs/>
                <w:iCs/>
                <w:sz w:val="24"/>
                <w:szCs w:val="24"/>
              </w:rPr>
              <w:t>Практическое</w:t>
            </w:r>
            <w:r w:rsidRPr="001319F2">
              <w:rPr>
                <w:rFonts w:ascii="Times New Roman" w:eastAsia="Times New Roman" w:hAnsi="Times New Roman" w:cs="Times New Roman"/>
                <w:bCs/>
                <w:sz w:val="24"/>
                <w:szCs w:val="24"/>
              </w:rPr>
              <w:t xml:space="preserve"> занятие № 6. Схема электрическая структурная Э1</w:t>
            </w:r>
          </w:p>
        </w:tc>
        <w:tc>
          <w:tcPr>
            <w:tcW w:w="773" w:type="pct"/>
            <w:vAlign w:val="center"/>
          </w:tcPr>
          <w:p w:rsidR="004E4CCB" w:rsidRPr="001319F2" w:rsidRDefault="004E4CCB" w:rsidP="00EF1FD8">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p>
        </w:tc>
        <w:tc>
          <w:tcPr>
            <w:tcW w:w="893" w:type="pct"/>
            <w:vMerge/>
          </w:tcPr>
          <w:p w:rsidR="004E4CCB" w:rsidRPr="001319F2" w:rsidRDefault="004E4CCB" w:rsidP="00EF1FD8">
            <w:pPr>
              <w:rPr>
                <w:rFonts w:ascii="Times New Roman" w:eastAsia="Times New Roman" w:hAnsi="Times New Roman" w:cs="Times New Roman"/>
                <w:b/>
                <w:i/>
                <w:sz w:val="24"/>
                <w:szCs w:val="24"/>
              </w:rPr>
            </w:pPr>
          </w:p>
        </w:tc>
      </w:tr>
      <w:tr w:rsidR="004E4CCB" w:rsidRPr="001319F2" w:rsidTr="00EF1FD8">
        <w:trPr>
          <w:trHeight w:val="208"/>
        </w:trPr>
        <w:tc>
          <w:tcPr>
            <w:tcW w:w="816" w:type="pct"/>
            <w:vMerge/>
          </w:tcPr>
          <w:p w:rsidR="004E4CCB" w:rsidRPr="001319F2" w:rsidRDefault="004E4CCB" w:rsidP="00EF1FD8">
            <w:pPr>
              <w:suppressAutoHyphens/>
              <w:rPr>
                <w:rFonts w:ascii="Times New Roman" w:eastAsia="Times New Roman" w:hAnsi="Times New Roman" w:cs="Times New Roman"/>
                <w:sz w:val="24"/>
                <w:szCs w:val="24"/>
              </w:rPr>
            </w:pPr>
          </w:p>
        </w:tc>
        <w:tc>
          <w:tcPr>
            <w:tcW w:w="2518" w:type="pct"/>
          </w:tcPr>
          <w:p w:rsidR="004E4CCB" w:rsidRPr="001319F2" w:rsidRDefault="004E4CCB" w:rsidP="00EF1FD8">
            <w:pPr>
              <w:suppressAutoHyphens/>
              <w:rPr>
                <w:rFonts w:ascii="Times New Roman" w:eastAsia="Times New Roman" w:hAnsi="Times New Roman" w:cs="Times New Roman"/>
                <w:bCs/>
                <w:sz w:val="24"/>
                <w:szCs w:val="24"/>
              </w:rPr>
            </w:pPr>
            <w:r w:rsidRPr="001319F2">
              <w:rPr>
                <w:rFonts w:ascii="Times New Roman" w:eastAsia="Times New Roman" w:hAnsi="Times New Roman" w:cs="Times New Roman"/>
                <w:bCs/>
                <w:iCs/>
                <w:sz w:val="24"/>
                <w:szCs w:val="24"/>
              </w:rPr>
              <w:t>Практическое</w:t>
            </w:r>
            <w:r w:rsidRPr="001319F2">
              <w:rPr>
                <w:rFonts w:ascii="Times New Roman" w:eastAsia="Times New Roman" w:hAnsi="Times New Roman" w:cs="Times New Roman"/>
                <w:bCs/>
                <w:sz w:val="24"/>
                <w:szCs w:val="24"/>
              </w:rPr>
              <w:t xml:space="preserve"> занятие № 7. Оформление схемы электрической принципиальной Э3.</w:t>
            </w:r>
          </w:p>
        </w:tc>
        <w:tc>
          <w:tcPr>
            <w:tcW w:w="773" w:type="pct"/>
            <w:vAlign w:val="center"/>
          </w:tcPr>
          <w:p w:rsidR="004E4CCB" w:rsidRPr="001319F2" w:rsidRDefault="003E611F" w:rsidP="00EF1FD8">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p>
        </w:tc>
        <w:tc>
          <w:tcPr>
            <w:tcW w:w="893" w:type="pct"/>
            <w:vMerge/>
          </w:tcPr>
          <w:p w:rsidR="004E4CCB" w:rsidRPr="001319F2" w:rsidRDefault="004E4CCB" w:rsidP="00EF1FD8">
            <w:pPr>
              <w:rPr>
                <w:rFonts w:ascii="Times New Roman" w:eastAsia="Times New Roman" w:hAnsi="Times New Roman" w:cs="Times New Roman"/>
                <w:b/>
                <w:i/>
                <w:sz w:val="24"/>
                <w:szCs w:val="24"/>
              </w:rPr>
            </w:pPr>
          </w:p>
        </w:tc>
      </w:tr>
      <w:tr w:rsidR="004E4CCB" w:rsidRPr="001319F2" w:rsidTr="00EF1FD8">
        <w:trPr>
          <w:trHeight w:val="208"/>
        </w:trPr>
        <w:tc>
          <w:tcPr>
            <w:tcW w:w="816" w:type="pct"/>
            <w:vMerge/>
          </w:tcPr>
          <w:p w:rsidR="004E4CCB" w:rsidRPr="001319F2" w:rsidRDefault="004E4CCB" w:rsidP="00EF1FD8">
            <w:pPr>
              <w:suppressAutoHyphens/>
              <w:rPr>
                <w:rFonts w:ascii="Times New Roman" w:eastAsia="Times New Roman" w:hAnsi="Times New Roman" w:cs="Times New Roman"/>
                <w:sz w:val="24"/>
                <w:szCs w:val="24"/>
              </w:rPr>
            </w:pPr>
          </w:p>
        </w:tc>
        <w:tc>
          <w:tcPr>
            <w:tcW w:w="2518" w:type="pct"/>
          </w:tcPr>
          <w:p w:rsidR="004E4CCB" w:rsidRPr="001319F2" w:rsidRDefault="004E4CCB" w:rsidP="00EF1FD8">
            <w:pPr>
              <w:suppressAutoHyphens/>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Практическое</w:t>
            </w:r>
            <w:r w:rsidRPr="001319F2">
              <w:rPr>
                <w:rFonts w:ascii="Times New Roman" w:eastAsia="Times New Roman" w:hAnsi="Times New Roman" w:cs="Times New Roman"/>
                <w:bCs/>
                <w:sz w:val="24"/>
                <w:szCs w:val="24"/>
              </w:rPr>
              <w:t xml:space="preserve"> занятие № 8. Оформление перечня элементов.</w:t>
            </w:r>
          </w:p>
        </w:tc>
        <w:tc>
          <w:tcPr>
            <w:tcW w:w="773" w:type="pct"/>
            <w:vAlign w:val="center"/>
          </w:tcPr>
          <w:p w:rsidR="004E4CCB" w:rsidRPr="001319F2" w:rsidRDefault="004E4CCB" w:rsidP="00EF1FD8">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p>
        </w:tc>
        <w:tc>
          <w:tcPr>
            <w:tcW w:w="893" w:type="pct"/>
            <w:vMerge/>
          </w:tcPr>
          <w:p w:rsidR="004E4CCB" w:rsidRPr="001319F2" w:rsidRDefault="004E4CCB" w:rsidP="00EF1FD8">
            <w:pPr>
              <w:rPr>
                <w:rFonts w:ascii="Times New Roman" w:eastAsia="Times New Roman" w:hAnsi="Times New Roman" w:cs="Times New Roman"/>
                <w:b/>
                <w:i/>
                <w:sz w:val="24"/>
                <w:szCs w:val="24"/>
              </w:rPr>
            </w:pPr>
          </w:p>
        </w:tc>
      </w:tr>
      <w:tr w:rsidR="004E4CCB" w:rsidRPr="001319F2" w:rsidTr="00EF1FD8">
        <w:trPr>
          <w:trHeight w:val="208"/>
        </w:trPr>
        <w:tc>
          <w:tcPr>
            <w:tcW w:w="816" w:type="pct"/>
            <w:vMerge/>
          </w:tcPr>
          <w:p w:rsidR="004E4CCB" w:rsidRPr="001319F2" w:rsidRDefault="004E4CCB" w:rsidP="00EF1FD8">
            <w:pPr>
              <w:suppressAutoHyphens/>
              <w:rPr>
                <w:rFonts w:ascii="Times New Roman" w:eastAsia="Times New Roman" w:hAnsi="Times New Roman" w:cs="Times New Roman"/>
                <w:sz w:val="24"/>
                <w:szCs w:val="24"/>
              </w:rPr>
            </w:pPr>
          </w:p>
        </w:tc>
        <w:tc>
          <w:tcPr>
            <w:tcW w:w="2518" w:type="pct"/>
          </w:tcPr>
          <w:p w:rsidR="004E4CCB" w:rsidRPr="001319F2" w:rsidRDefault="004E4CCB" w:rsidP="00EF1FD8">
            <w:pPr>
              <w:suppressAutoHyphens/>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Практическое занятие № 9. Разработка и оформление чертежей печатных плат</w:t>
            </w:r>
          </w:p>
        </w:tc>
        <w:tc>
          <w:tcPr>
            <w:tcW w:w="773" w:type="pct"/>
            <w:vAlign w:val="center"/>
          </w:tcPr>
          <w:p w:rsidR="004E4CCB" w:rsidRPr="001319F2" w:rsidRDefault="003E611F" w:rsidP="00EF1FD8">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p>
        </w:tc>
        <w:tc>
          <w:tcPr>
            <w:tcW w:w="893" w:type="pct"/>
            <w:vMerge/>
          </w:tcPr>
          <w:p w:rsidR="004E4CCB" w:rsidRPr="001319F2" w:rsidRDefault="004E4CCB" w:rsidP="00EF1FD8">
            <w:pPr>
              <w:rPr>
                <w:rFonts w:ascii="Times New Roman" w:eastAsia="Times New Roman" w:hAnsi="Times New Roman" w:cs="Times New Roman"/>
                <w:b/>
                <w:i/>
                <w:sz w:val="24"/>
                <w:szCs w:val="24"/>
              </w:rPr>
            </w:pPr>
          </w:p>
        </w:tc>
      </w:tr>
      <w:tr w:rsidR="004E4CCB" w:rsidRPr="001319F2" w:rsidTr="00EF1FD8">
        <w:trPr>
          <w:trHeight w:val="208"/>
        </w:trPr>
        <w:tc>
          <w:tcPr>
            <w:tcW w:w="816" w:type="pct"/>
            <w:vMerge/>
          </w:tcPr>
          <w:p w:rsidR="004E4CCB" w:rsidRPr="001319F2" w:rsidRDefault="004E4CCB" w:rsidP="00EF1FD8">
            <w:pPr>
              <w:suppressAutoHyphens/>
              <w:rPr>
                <w:rFonts w:ascii="Times New Roman" w:eastAsia="Times New Roman" w:hAnsi="Times New Roman" w:cs="Times New Roman"/>
                <w:sz w:val="24"/>
                <w:szCs w:val="24"/>
              </w:rPr>
            </w:pPr>
          </w:p>
        </w:tc>
        <w:tc>
          <w:tcPr>
            <w:tcW w:w="2518" w:type="pct"/>
          </w:tcPr>
          <w:p w:rsidR="004E4CCB" w:rsidRPr="001319F2" w:rsidRDefault="004E4CCB" w:rsidP="00EF1FD8">
            <w:pPr>
              <w:suppressAutoHyphens/>
              <w:rPr>
                <w:rFonts w:ascii="Times New Roman" w:eastAsia="Times New Roman" w:hAnsi="Times New Roman" w:cs="Times New Roman"/>
                <w:b/>
                <w:sz w:val="24"/>
                <w:szCs w:val="24"/>
              </w:rPr>
            </w:pPr>
            <w:r w:rsidRPr="001319F2">
              <w:rPr>
                <w:rFonts w:ascii="Times New Roman" w:eastAsia="Times New Roman" w:hAnsi="Times New Roman" w:cs="Times New Roman"/>
                <w:b/>
                <w:bCs/>
                <w:sz w:val="24"/>
                <w:szCs w:val="24"/>
              </w:rPr>
              <w:t>Самостоятельная работа обучающихся</w:t>
            </w:r>
          </w:p>
        </w:tc>
        <w:tc>
          <w:tcPr>
            <w:tcW w:w="773" w:type="pct"/>
            <w:vAlign w:val="center"/>
          </w:tcPr>
          <w:p w:rsidR="004E4CCB" w:rsidRPr="003E611F" w:rsidRDefault="003E611F" w:rsidP="00EF1FD8">
            <w:pPr>
              <w:jc w:val="center"/>
              <w:rPr>
                <w:rFonts w:ascii="Times New Roman" w:eastAsia="Times New Roman" w:hAnsi="Times New Roman" w:cs="Times New Roman"/>
                <w:b/>
                <w:sz w:val="24"/>
                <w:szCs w:val="24"/>
              </w:rPr>
            </w:pPr>
            <w:r w:rsidRPr="003E611F">
              <w:rPr>
                <w:rFonts w:ascii="Times New Roman" w:eastAsia="Times New Roman" w:hAnsi="Times New Roman" w:cs="Times New Roman"/>
                <w:b/>
                <w:sz w:val="24"/>
                <w:szCs w:val="24"/>
              </w:rPr>
              <w:t>2</w:t>
            </w:r>
          </w:p>
        </w:tc>
        <w:tc>
          <w:tcPr>
            <w:tcW w:w="893" w:type="pct"/>
            <w:vMerge/>
          </w:tcPr>
          <w:p w:rsidR="004E4CCB" w:rsidRPr="001319F2" w:rsidRDefault="004E4CCB" w:rsidP="00EF1FD8">
            <w:pPr>
              <w:rPr>
                <w:rFonts w:ascii="Times New Roman" w:eastAsia="Times New Roman" w:hAnsi="Times New Roman" w:cs="Times New Roman"/>
                <w:b/>
                <w:i/>
                <w:sz w:val="24"/>
                <w:szCs w:val="24"/>
              </w:rPr>
            </w:pPr>
          </w:p>
        </w:tc>
      </w:tr>
      <w:tr w:rsidR="004E4CCB" w:rsidRPr="001319F2" w:rsidTr="00EF1FD8">
        <w:tc>
          <w:tcPr>
            <w:tcW w:w="3334" w:type="pct"/>
            <w:gridSpan w:val="2"/>
          </w:tcPr>
          <w:p w:rsidR="004E4CCB" w:rsidRPr="001319F2" w:rsidRDefault="004E4CCB" w:rsidP="00EF1FD8">
            <w:pPr>
              <w:suppressAutoHyphens/>
              <w:rPr>
                <w:rFonts w:ascii="Times New Roman" w:eastAsia="Times New Roman" w:hAnsi="Times New Roman" w:cs="Times New Roman"/>
                <w:b/>
                <w:sz w:val="24"/>
                <w:szCs w:val="24"/>
              </w:rPr>
            </w:pPr>
            <w:r w:rsidRPr="001319F2">
              <w:rPr>
                <w:rFonts w:ascii="Times New Roman" w:eastAsia="Times New Roman" w:hAnsi="Times New Roman" w:cs="Times New Roman"/>
                <w:b/>
                <w:bCs/>
                <w:sz w:val="24"/>
                <w:szCs w:val="24"/>
              </w:rPr>
              <w:t>Раздел 3. Разработка и оформление технической документации</w:t>
            </w:r>
          </w:p>
        </w:tc>
        <w:tc>
          <w:tcPr>
            <w:tcW w:w="773" w:type="pct"/>
            <w:vAlign w:val="center"/>
          </w:tcPr>
          <w:p w:rsidR="004E4CCB" w:rsidRPr="001319F2" w:rsidRDefault="004E4CCB" w:rsidP="003E611F">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1</w:t>
            </w:r>
            <w:r w:rsidR="003E611F">
              <w:rPr>
                <w:rFonts w:ascii="Times New Roman" w:eastAsia="Times New Roman" w:hAnsi="Times New Roman" w:cs="Times New Roman"/>
                <w:b/>
                <w:iCs/>
                <w:sz w:val="24"/>
                <w:szCs w:val="24"/>
              </w:rPr>
              <w:t>8</w:t>
            </w:r>
            <w:r w:rsidRPr="001319F2">
              <w:rPr>
                <w:rFonts w:ascii="Times New Roman" w:eastAsia="Times New Roman" w:hAnsi="Times New Roman" w:cs="Times New Roman"/>
                <w:b/>
                <w:iCs/>
                <w:sz w:val="24"/>
                <w:szCs w:val="24"/>
              </w:rPr>
              <w:t>/</w:t>
            </w:r>
            <w:r>
              <w:rPr>
                <w:rFonts w:ascii="Times New Roman" w:eastAsia="Times New Roman" w:hAnsi="Times New Roman" w:cs="Times New Roman"/>
                <w:b/>
                <w:iCs/>
                <w:sz w:val="24"/>
                <w:szCs w:val="24"/>
              </w:rPr>
              <w:t>10</w:t>
            </w:r>
          </w:p>
        </w:tc>
        <w:tc>
          <w:tcPr>
            <w:tcW w:w="893" w:type="pct"/>
          </w:tcPr>
          <w:p w:rsidR="004E4CCB" w:rsidRPr="001319F2" w:rsidRDefault="004E4CCB" w:rsidP="00EF1FD8">
            <w:pPr>
              <w:rPr>
                <w:rFonts w:ascii="Times New Roman" w:eastAsia="Times New Roman" w:hAnsi="Times New Roman" w:cs="Times New Roman"/>
                <w:b/>
                <w:i/>
                <w:sz w:val="24"/>
                <w:szCs w:val="24"/>
              </w:rPr>
            </w:pPr>
          </w:p>
        </w:tc>
      </w:tr>
      <w:tr w:rsidR="004E4CCB" w:rsidRPr="001319F2" w:rsidTr="00EF1FD8">
        <w:trPr>
          <w:trHeight w:val="75"/>
        </w:trPr>
        <w:tc>
          <w:tcPr>
            <w:tcW w:w="816" w:type="pct"/>
            <w:vMerge w:val="restart"/>
          </w:tcPr>
          <w:p w:rsidR="004E4CCB" w:rsidRPr="004E4CCB" w:rsidRDefault="004E4CCB" w:rsidP="00EF1FD8">
            <w:pPr>
              <w:suppressAutoHyphens/>
              <w:rPr>
                <w:rFonts w:ascii="Times New Roman" w:eastAsia="Times New Roman" w:hAnsi="Times New Roman" w:cs="Times New Roman"/>
                <w:b/>
                <w:bCs/>
                <w:sz w:val="24"/>
                <w:szCs w:val="24"/>
              </w:rPr>
            </w:pPr>
            <w:r w:rsidRPr="004E4CCB">
              <w:rPr>
                <w:rFonts w:ascii="Times New Roman" w:eastAsia="Times New Roman" w:hAnsi="Times New Roman" w:cs="Times New Roman"/>
                <w:b/>
                <w:bCs/>
                <w:sz w:val="24"/>
                <w:szCs w:val="24"/>
              </w:rPr>
              <w:t>Тема 3.1. Оформление текстовых документов</w:t>
            </w:r>
          </w:p>
        </w:tc>
        <w:tc>
          <w:tcPr>
            <w:tcW w:w="2518" w:type="pct"/>
          </w:tcPr>
          <w:p w:rsidR="004E4CCB" w:rsidRPr="004E4CCB" w:rsidRDefault="004E4CCB" w:rsidP="00EF1FD8">
            <w:pPr>
              <w:suppressAutoHyphens/>
              <w:rPr>
                <w:rFonts w:ascii="Times New Roman" w:eastAsia="Times New Roman" w:hAnsi="Times New Roman" w:cs="Times New Roman"/>
                <w:bCs/>
                <w:sz w:val="24"/>
                <w:szCs w:val="24"/>
              </w:rPr>
            </w:pPr>
            <w:r w:rsidRPr="004E4CCB">
              <w:rPr>
                <w:rFonts w:ascii="Times New Roman" w:eastAsia="Times New Roman" w:hAnsi="Times New Roman" w:cs="Times New Roman"/>
                <w:b/>
                <w:sz w:val="24"/>
                <w:szCs w:val="24"/>
              </w:rPr>
              <w:t>Содержание учебного материала</w:t>
            </w:r>
          </w:p>
        </w:tc>
        <w:tc>
          <w:tcPr>
            <w:tcW w:w="773" w:type="pct"/>
            <w:vAlign w:val="center"/>
          </w:tcPr>
          <w:p w:rsidR="004E4CCB" w:rsidRPr="001319F2" w:rsidRDefault="004E4CCB" w:rsidP="003E611F">
            <w:pPr>
              <w:jc w:val="center"/>
              <w:rPr>
                <w:rFonts w:ascii="Times New Roman" w:eastAsia="Times New Roman" w:hAnsi="Times New Roman" w:cs="Times New Roman"/>
                <w:b/>
                <w:iCs/>
                <w:sz w:val="24"/>
                <w:szCs w:val="24"/>
              </w:rPr>
            </w:pPr>
            <w:r w:rsidRPr="001319F2">
              <w:rPr>
                <w:rFonts w:ascii="Times New Roman" w:eastAsia="Times New Roman" w:hAnsi="Times New Roman" w:cs="Times New Roman"/>
                <w:b/>
                <w:iCs/>
                <w:sz w:val="24"/>
                <w:szCs w:val="24"/>
              </w:rPr>
              <w:t>1</w:t>
            </w:r>
            <w:r w:rsidR="003E611F">
              <w:rPr>
                <w:rFonts w:ascii="Times New Roman" w:eastAsia="Times New Roman" w:hAnsi="Times New Roman" w:cs="Times New Roman"/>
                <w:b/>
                <w:iCs/>
                <w:sz w:val="24"/>
                <w:szCs w:val="24"/>
              </w:rPr>
              <w:t>8</w:t>
            </w:r>
            <w:r>
              <w:rPr>
                <w:rFonts w:ascii="Times New Roman" w:eastAsia="Times New Roman" w:hAnsi="Times New Roman" w:cs="Times New Roman"/>
                <w:b/>
                <w:iCs/>
                <w:sz w:val="24"/>
                <w:szCs w:val="24"/>
              </w:rPr>
              <w:t>/10</w:t>
            </w:r>
          </w:p>
        </w:tc>
        <w:tc>
          <w:tcPr>
            <w:tcW w:w="893" w:type="pct"/>
            <w:vMerge w:val="restart"/>
          </w:tcPr>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02</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05</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ОК 09</w:t>
            </w:r>
          </w:p>
          <w:p w:rsidR="004E4CCB" w:rsidRDefault="004E4CCB" w:rsidP="00EF1FD8">
            <w:pPr>
              <w:suppressAutoHyphens/>
              <w:spacing w:after="0"/>
              <w:jc w:val="center"/>
              <w:rPr>
                <w:rFonts w:ascii="Times New Roman" w:eastAsia="Times New Roman" w:hAnsi="Times New Roman" w:cs="Times New Roman"/>
                <w:iCs/>
                <w:sz w:val="24"/>
                <w:szCs w:val="24"/>
              </w:rPr>
            </w:pPr>
            <w:r w:rsidRPr="007167C6">
              <w:rPr>
                <w:rFonts w:ascii="Times New Roman" w:eastAsia="Times New Roman" w:hAnsi="Times New Roman" w:cs="Times New Roman"/>
                <w:iCs/>
                <w:sz w:val="24"/>
                <w:szCs w:val="24"/>
              </w:rPr>
              <w:t>ПК 1.2</w:t>
            </w:r>
          </w:p>
          <w:p w:rsidR="004E4CCB" w:rsidRPr="007167C6" w:rsidRDefault="004E4CCB" w:rsidP="00EF1FD8">
            <w:pPr>
              <w:suppressAutoHyphens/>
              <w:spacing w:after="0"/>
              <w:jc w:val="center"/>
              <w:rPr>
                <w:rFonts w:ascii="Times New Roman" w:eastAsia="Times New Roman" w:hAnsi="Times New Roman" w:cs="Times New Roman"/>
                <w:iCs/>
                <w:sz w:val="24"/>
                <w:szCs w:val="24"/>
                <w:highlight w:val="yellow"/>
              </w:rPr>
            </w:pPr>
            <w:r w:rsidRPr="007167C6">
              <w:rPr>
                <w:rFonts w:ascii="Times New Roman" w:eastAsia="Times New Roman" w:hAnsi="Times New Roman" w:cs="Times New Roman"/>
                <w:iCs/>
                <w:sz w:val="24"/>
                <w:szCs w:val="24"/>
              </w:rPr>
              <w:t>ПК 1.3</w:t>
            </w:r>
          </w:p>
          <w:p w:rsidR="004E4CCB" w:rsidRPr="001319F2" w:rsidRDefault="004E4CCB" w:rsidP="00EF1FD8">
            <w:pPr>
              <w:rPr>
                <w:rFonts w:ascii="Times New Roman" w:eastAsia="Times New Roman" w:hAnsi="Times New Roman" w:cs="Times New Roman"/>
                <w:bCs/>
                <w:i/>
                <w:sz w:val="24"/>
                <w:szCs w:val="24"/>
              </w:rPr>
            </w:pPr>
          </w:p>
        </w:tc>
      </w:tr>
      <w:tr w:rsidR="004E4CCB" w:rsidRPr="001319F2" w:rsidTr="00EF1FD8">
        <w:trPr>
          <w:trHeight w:val="70"/>
        </w:trPr>
        <w:tc>
          <w:tcPr>
            <w:tcW w:w="816" w:type="pct"/>
            <w:vMerge/>
          </w:tcPr>
          <w:p w:rsidR="004E4CCB" w:rsidRPr="004E4CCB" w:rsidRDefault="004E4CCB" w:rsidP="00EF1FD8">
            <w:pPr>
              <w:suppressAutoHyphens/>
              <w:rPr>
                <w:rFonts w:ascii="Times New Roman" w:eastAsia="Times New Roman" w:hAnsi="Times New Roman" w:cs="Times New Roman"/>
                <w:sz w:val="24"/>
                <w:szCs w:val="24"/>
              </w:rPr>
            </w:pPr>
          </w:p>
        </w:tc>
        <w:tc>
          <w:tcPr>
            <w:tcW w:w="2518" w:type="pct"/>
          </w:tcPr>
          <w:p w:rsidR="004E4CCB" w:rsidRPr="004E4CCB" w:rsidRDefault="004E4CCB" w:rsidP="002760F4">
            <w:pPr>
              <w:pStyle w:val="af0"/>
              <w:numPr>
                <w:ilvl w:val="0"/>
                <w:numId w:val="35"/>
              </w:numPr>
              <w:suppressAutoHyphens/>
              <w:spacing w:before="120"/>
              <w:ind w:left="330"/>
              <w:rPr>
                <w:rFonts w:ascii="Times New Roman" w:hAnsi="Times New Roman"/>
                <w:bCs/>
                <w:iCs/>
              </w:rPr>
            </w:pPr>
            <w:r w:rsidRPr="004E4CCB">
              <w:rPr>
                <w:rFonts w:ascii="Times New Roman" w:hAnsi="Times New Roman"/>
                <w:bCs/>
                <w:iCs/>
              </w:rPr>
              <w:t>Общие требования к текстовым документам ГОСТ Р 2.105-2019</w:t>
            </w:r>
          </w:p>
        </w:tc>
        <w:tc>
          <w:tcPr>
            <w:tcW w:w="773" w:type="pct"/>
            <w:vAlign w:val="center"/>
          </w:tcPr>
          <w:p w:rsidR="004E4CCB" w:rsidRPr="001319F2" w:rsidRDefault="004E4CCB" w:rsidP="00EF1FD8">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p>
        </w:tc>
        <w:tc>
          <w:tcPr>
            <w:tcW w:w="893" w:type="pct"/>
            <w:vMerge/>
          </w:tcPr>
          <w:p w:rsidR="004E4CCB" w:rsidRPr="001319F2" w:rsidRDefault="004E4CCB" w:rsidP="00EF1FD8">
            <w:pPr>
              <w:rPr>
                <w:rFonts w:ascii="Times New Roman" w:eastAsia="Times New Roman" w:hAnsi="Times New Roman" w:cs="Times New Roman"/>
                <w:bCs/>
                <w:i/>
                <w:sz w:val="24"/>
                <w:szCs w:val="24"/>
              </w:rPr>
            </w:pPr>
          </w:p>
        </w:tc>
      </w:tr>
      <w:tr w:rsidR="004E4CCB" w:rsidRPr="001319F2" w:rsidTr="00EF1FD8">
        <w:trPr>
          <w:trHeight w:val="70"/>
        </w:trPr>
        <w:tc>
          <w:tcPr>
            <w:tcW w:w="816" w:type="pct"/>
            <w:vMerge/>
          </w:tcPr>
          <w:p w:rsidR="004E4CCB" w:rsidRPr="001319F2" w:rsidRDefault="004E4CCB" w:rsidP="00EF1FD8">
            <w:pPr>
              <w:suppressAutoHyphens/>
              <w:rPr>
                <w:rFonts w:ascii="Times New Roman" w:eastAsia="Times New Roman" w:hAnsi="Times New Roman" w:cs="Times New Roman"/>
                <w:sz w:val="24"/>
                <w:szCs w:val="24"/>
              </w:rPr>
            </w:pPr>
          </w:p>
        </w:tc>
        <w:tc>
          <w:tcPr>
            <w:tcW w:w="2518" w:type="pct"/>
          </w:tcPr>
          <w:p w:rsidR="004E4CCB" w:rsidRPr="001319F2" w:rsidRDefault="004E4CCB" w:rsidP="00EF1FD8">
            <w:pPr>
              <w:suppressAutoHyphens/>
              <w:rPr>
                <w:rFonts w:ascii="Times New Roman" w:eastAsia="Times New Roman" w:hAnsi="Times New Roman" w:cs="Times New Roman"/>
                <w:bCs/>
                <w:sz w:val="24"/>
                <w:szCs w:val="24"/>
              </w:rPr>
            </w:pPr>
            <w:r w:rsidRPr="001319F2">
              <w:rPr>
                <w:rFonts w:ascii="Times New Roman" w:eastAsia="Times New Roman" w:hAnsi="Times New Roman" w:cs="Times New Roman"/>
                <w:b/>
                <w:sz w:val="24"/>
                <w:szCs w:val="24"/>
              </w:rPr>
              <w:t>В том числе практических и лабораторных занятий</w:t>
            </w:r>
          </w:p>
        </w:tc>
        <w:tc>
          <w:tcPr>
            <w:tcW w:w="773" w:type="pct"/>
            <w:vAlign w:val="center"/>
          </w:tcPr>
          <w:p w:rsidR="004E4CCB" w:rsidRPr="001319F2" w:rsidRDefault="004E4CCB" w:rsidP="00EF1FD8">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10</w:t>
            </w:r>
          </w:p>
        </w:tc>
        <w:tc>
          <w:tcPr>
            <w:tcW w:w="893" w:type="pct"/>
            <w:vMerge/>
          </w:tcPr>
          <w:p w:rsidR="004E4CCB" w:rsidRPr="001319F2" w:rsidRDefault="004E4CCB" w:rsidP="00EF1FD8">
            <w:pPr>
              <w:rPr>
                <w:rFonts w:ascii="Times New Roman" w:eastAsia="Times New Roman" w:hAnsi="Times New Roman" w:cs="Times New Roman"/>
                <w:bCs/>
                <w:i/>
                <w:sz w:val="24"/>
                <w:szCs w:val="24"/>
              </w:rPr>
            </w:pPr>
          </w:p>
        </w:tc>
      </w:tr>
      <w:tr w:rsidR="004E4CCB" w:rsidRPr="001319F2" w:rsidTr="00EF1FD8">
        <w:trPr>
          <w:trHeight w:val="70"/>
        </w:trPr>
        <w:tc>
          <w:tcPr>
            <w:tcW w:w="816" w:type="pct"/>
            <w:vMerge/>
          </w:tcPr>
          <w:p w:rsidR="004E4CCB" w:rsidRPr="001319F2" w:rsidRDefault="004E4CCB" w:rsidP="00EF1FD8">
            <w:pPr>
              <w:suppressAutoHyphens/>
              <w:rPr>
                <w:rFonts w:ascii="Times New Roman" w:eastAsia="Times New Roman" w:hAnsi="Times New Roman" w:cs="Times New Roman"/>
                <w:sz w:val="24"/>
                <w:szCs w:val="24"/>
              </w:rPr>
            </w:pPr>
          </w:p>
        </w:tc>
        <w:tc>
          <w:tcPr>
            <w:tcW w:w="2518" w:type="pct"/>
          </w:tcPr>
          <w:p w:rsidR="004E4CCB" w:rsidRPr="001319F2" w:rsidRDefault="004E4CCB" w:rsidP="00EF1FD8">
            <w:pPr>
              <w:suppressAutoHyphens/>
              <w:rPr>
                <w:rFonts w:ascii="Times New Roman" w:eastAsia="Times New Roman" w:hAnsi="Times New Roman" w:cs="Times New Roman"/>
                <w:bCs/>
                <w:sz w:val="24"/>
                <w:szCs w:val="24"/>
              </w:rPr>
            </w:pPr>
            <w:r w:rsidRPr="001319F2">
              <w:rPr>
                <w:rFonts w:ascii="Times New Roman" w:eastAsia="Times New Roman" w:hAnsi="Times New Roman" w:cs="Times New Roman"/>
                <w:bCs/>
                <w:iCs/>
                <w:sz w:val="24"/>
                <w:szCs w:val="24"/>
              </w:rPr>
              <w:t>Практическое</w:t>
            </w:r>
            <w:r w:rsidRPr="001319F2">
              <w:rPr>
                <w:rFonts w:ascii="Times New Roman" w:eastAsia="Times New Roman" w:hAnsi="Times New Roman" w:cs="Times New Roman"/>
                <w:bCs/>
                <w:sz w:val="24"/>
                <w:szCs w:val="24"/>
              </w:rPr>
              <w:t xml:space="preserve"> занятие № 10. Построение текстовых документов с примечаниями и сносками средствами АСП КОМПАС-ГРАФИК</w:t>
            </w:r>
            <w:r>
              <w:rPr>
                <w:rFonts w:ascii="Times New Roman" w:eastAsia="Times New Roman" w:hAnsi="Times New Roman" w:cs="Times New Roman"/>
                <w:bCs/>
                <w:sz w:val="24"/>
                <w:szCs w:val="24"/>
              </w:rPr>
              <w:t xml:space="preserve"> или аналогичных</w:t>
            </w:r>
            <w:r w:rsidRPr="001319F2">
              <w:rPr>
                <w:rFonts w:ascii="Times New Roman" w:eastAsia="Times New Roman" w:hAnsi="Times New Roman" w:cs="Times New Roman"/>
                <w:bCs/>
                <w:sz w:val="24"/>
                <w:szCs w:val="24"/>
              </w:rPr>
              <w:t xml:space="preserve">. </w:t>
            </w:r>
          </w:p>
        </w:tc>
        <w:tc>
          <w:tcPr>
            <w:tcW w:w="773" w:type="pct"/>
            <w:vAlign w:val="center"/>
          </w:tcPr>
          <w:p w:rsidR="004E4CCB" w:rsidRPr="001319F2" w:rsidRDefault="004E4CCB" w:rsidP="00EF1FD8">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p>
        </w:tc>
        <w:tc>
          <w:tcPr>
            <w:tcW w:w="893" w:type="pct"/>
            <w:vMerge/>
          </w:tcPr>
          <w:p w:rsidR="004E4CCB" w:rsidRPr="001319F2" w:rsidRDefault="004E4CCB" w:rsidP="00EF1FD8">
            <w:pPr>
              <w:rPr>
                <w:rFonts w:ascii="Times New Roman" w:eastAsia="Times New Roman" w:hAnsi="Times New Roman" w:cs="Times New Roman"/>
                <w:bCs/>
                <w:i/>
                <w:sz w:val="24"/>
                <w:szCs w:val="24"/>
              </w:rPr>
            </w:pPr>
          </w:p>
        </w:tc>
      </w:tr>
      <w:tr w:rsidR="004E4CCB" w:rsidRPr="001319F2" w:rsidTr="00EF1FD8">
        <w:trPr>
          <w:trHeight w:val="70"/>
        </w:trPr>
        <w:tc>
          <w:tcPr>
            <w:tcW w:w="816" w:type="pct"/>
            <w:vMerge/>
          </w:tcPr>
          <w:p w:rsidR="004E4CCB" w:rsidRPr="001319F2" w:rsidRDefault="004E4CCB" w:rsidP="00EF1FD8">
            <w:pPr>
              <w:suppressAutoHyphens/>
              <w:rPr>
                <w:rFonts w:ascii="Times New Roman" w:eastAsia="Times New Roman" w:hAnsi="Times New Roman" w:cs="Times New Roman"/>
                <w:sz w:val="24"/>
                <w:szCs w:val="24"/>
              </w:rPr>
            </w:pPr>
          </w:p>
        </w:tc>
        <w:tc>
          <w:tcPr>
            <w:tcW w:w="2518" w:type="pct"/>
          </w:tcPr>
          <w:p w:rsidR="004E4CCB" w:rsidRPr="001319F2" w:rsidRDefault="004E4CCB" w:rsidP="00EF1FD8">
            <w:pPr>
              <w:suppressAutoHyphens/>
              <w:rPr>
                <w:rFonts w:ascii="Times New Roman" w:eastAsia="Times New Roman" w:hAnsi="Times New Roman" w:cs="Times New Roman"/>
                <w:bCs/>
                <w:sz w:val="24"/>
                <w:szCs w:val="24"/>
              </w:rPr>
            </w:pPr>
            <w:r w:rsidRPr="001319F2">
              <w:rPr>
                <w:rFonts w:ascii="Times New Roman" w:eastAsia="Times New Roman" w:hAnsi="Times New Roman" w:cs="Times New Roman"/>
                <w:bCs/>
                <w:iCs/>
                <w:sz w:val="24"/>
                <w:szCs w:val="24"/>
              </w:rPr>
              <w:t>Практическое</w:t>
            </w:r>
            <w:r w:rsidRPr="001319F2">
              <w:rPr>
                <w:rFonts w:ascii="Times New Roman" w:eastAsia="Times New Roman" w:hAnsi="Times New Roman" w:cs="Times New Roman"/>
                <w:bCs/>
                <w:sz w:val="24"/>
                <w:szCs w:val="24"/>
              </w:rPr>
              <w:t xml:space="preserve"> занятие № 11. Построение и включение в текстовый документ таблиц и графиков с использованием электронных таблиц.</w:t>
            </w:r>
          </w:p>
        </w:tc>
        <w:tc>
          <w:tcPr>
            <w:tcW w:w="773" w:type="pct"/>
            <w:vAlign w:val="center"/>
          </w:tcPr>
          <w:p w:rsidR="004E4CCB" w:rsidRPr="001319F2" w:rsidRDefault="004E4CCB" w:rsidP="00EF1FD8">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6</w:t>
            </w:r>
          </w:p>
        </w:tc>
        <w:tc>
          <w:tcPr>
            <w:tcW w:w="893" w:type="pct"/>
            <w:vMerge/>
          </w:tcPr>
          <w:p w:rsidR="004E4CCB" w:rsidRPr="001319F2" w:rsidRDefault="004E4CCB" w:rsidP="00EF1FD8">
            <w:pPr>
              <w:rPr>
                <w:rFonts w:ascii="Times New Roman" w:eastAsia="Times New Roman" w:hAnsi="Times New Roman" w:cs="Times New Roman"/>
                <w:bCs/>
                <w:i/>
                <w:sz w:val="24"/>
                <w:szCs w:val="24"/>
              </w:rPr>
            </w:pPr>
          </w:p>
        </w:tc>
      </w:tr>
      <w:tr w:rsidR="004E4CCB" w:rsidRPr="001319F2" w:rsidTr="00EF1FD8">
        <w:trPr>
          <w:trHeight w:val="70"/>
        </w:trPr>
        <w:tc>
          <w:tcPr>
            <w:tcW w:w="816" w:type="pct"/>
            <w:vMerge/>
          </w:tcPr>
          <w:p w:rsidR="004E4CCB" w:rsidRPr="001319F2" w:rsidRDefault="004E4CCB" w:rsidP="00EF1FD8">
            <w:pPr>
              <w:suppressAutoHyphens/>
              <w:rPr>
                <w:rFonts w:ascii="Times New Roman" w:eastAsia="Times New Roman" w:hAnsi="Times New Roman" w:cs="Times New Roman"/>
                <w:sz w:val="24"/>
                <w:szCs w:val="24"/>
              </w:rPr>
            </w:pPr>
          </w:p>
        </w:tc>
        <w:tc>
          <w:tcPr>
            <w:tcW w:w="2518" w:type="pct"/>
          </w:tcPr>
          <w:p w:rsidR="004E4CCB" w:rsidRPr="001319F2" w:rsidRDefault="004E4CCB" w:rsidP="00EF1FD8">
            <w:pPr>
              <w:suppressAutoHyphens/>
              <w:rPr>
                <w:rFonts w:ascii="Times New Roman" w:eastAsia="Times New Roman" w:hAnsi="Times New Roman" w:cs="Times New Roman"/>
                <w:bCs/>
                <w:sz w:val="24"/>
                <w:szCs w:val="24"/>
              </w:rPr>
            </w:pPr>
            <w:r w:rsidRPr="001319F2">
              <w:rPr>
                <w:rFonts w:ascii="Times New Roman" w:eastAsia="Times New Roman" w:hAnsi="Times New Roman" w:cs="Times New Roman"/>
                <w:b/>
                <w:bCs/>
                <w:sz w:val="24"/>
                <w:szCs w:val="24"/>
              </w:rPr>
              <w:t>Самостоятельная работа обучающихся</w:t>
            </w:r>
          </w:p>
        </w:tc>
        <w:tc>
          <w:tcPr>
            <w:tcW w:w="773" w:type="pct"/>
            <w:vAlign w:val="center"/>
          </w:tcPr>
          <w:p w:rsidR="004E4CCB" w:rsidRPr="003E611F" w:rsidRDefault="003E611F" w:rsidP="00EF1FD8">
            <w:pPr>
              <w:jc w:val="center"/>
              <w:rPr>
                <w:rFonts w:ascii="Times New Roman" w:eastAsia="Times New Roman" w:hAnsi="Times New Roman" w:cs="Times New Roman"/>
                <w:b/>
                <w:bCs/>
                <w:iCs/>
                <w:sz w:val="24"/>
                <w:szCs w:val="24"/>
              </w:rPr>
            </w:pPr>
            <w:r w:rsidRPr="003E611F">
              <w:rPr>
                <w:rFonts w:ascii="Times New Roman" w:eastAsia="Times New Roman" w:hAnsi="Times New Roman" w:cs="Times New Roman"/>
                <w:b/>
                <w:bCs/>
                <w:iCs/>
                <w:sz w:val="24"/>
                <w:szCs w:val="24"/>
              </w:rPr>
              <w:t>4</w:t>
            </w:r>
          </w:p>
        </w:tc>
        <w:tc>
          <w:tcPr>
            <w:tcW w:w="893" w:type="pct"/>
            <w:vMerge/>
          </w:tcPr>
          <w:p w:rsidR="004E4CCB" w:rsidRPr="001319F2" w:rsidRDefault="004E4CCB" w:rsidP="00EF1FD8">
            <w:pPr>
              <w:rPr>
                <w:rFonts w:ascii="Times New Roman" w:eastAsia="Times New Roman" w:hAnsi="Times New Roman" w:cs="Times New Roman"/>
                <w:bCs/>
                <w:i/>
                <w:sz w:val="24"/>
                <w:szCs w:val="24"/>
              </w:rPr>
            </w:pPr>
          </w:p>
        </w:tc>
      </w:tr>
      <w:tr w:rsidR="004E4CCB" w:rsidRPr="001319F2" w:rsidTr="00EF1FD8">
        <w:tc>
          <w:tcPr>
            <w:tcW w:w="3334" w:type="pct"/>
            <w:gridSpan w:val="2"/>
          </w:tcPr>
          <w:p w:rsidR="004E4CCB" w:rsidRPr="001319F2" w:rsidRDefault="004E4CCB" w:rsidP="00EF1FD8">
            <w:pPr>
              <w:suppressAutoHyphens/>
              <w:rPr>
                <w:rFonts w:ascii="Times New Roman" w:eastAsia="Times New Roman" w:hAnsi="Times New Roman" w:cs="Times New Roman"/>
                <w:b/>
                <w:sz w:val="24"/>
                <w:szCs w:val="24"/>
              </w:rPr>
            </w:pPr>
            <w:r w:rsidRPr="001319F2">
              <w:rPr>
                <w:rFonts w:ascii="Times New Roman" w:eastAsia="Times New Roman" w:hAnsi="Times New Roman" w:cs="Times New Roman"/>
                <w:b/>
                <w:sz w:val="24"/>
                <w:szCs w:val="24"/>
              </w:rPr>
              <w:t>Промежуточная аттестация</w:t>
            </w:r>
          </w:p>
        </w:tc>
        <w:tc>
          <w:tcPr>
            <w:tcW w:w="773" w:type="pct"/>
            <w:vAlign w:val="center"/>
          </w:tcPr>
          <w:p w:rsidR="004E4CCB" w:rsidRPr="001319F2" w:rsidRDefault="003E611F" w:rsidP="00EF1FD8">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4</w:t>
            </w:r>
          </w:p>
        </w:tc>
        <w:tc>
          <w:tcPr>
            <w:tcW w:w="893" w:type="pct"/>
          </w:tcPr>
          <w:p w:rsidR="004E4CCB" w:rsidRPr="001319F2" w:rsidRDefault="004E4CCB" w:rsidP="00EF1FD8">
            <w:pPr>
              <w:rPr>
                <w:rFonts w:ascii="Times New Roman" w:eastAsia="Times New Roman" w:hAnsi="Times New Roman" w:cs="Times New Roman"/>
                <w:b/>
                <w:i/>
                <w:sz w:val="24"/>
                <w:szCs w:val="24"/>
              </w:rPr>
            </w:pPr>
          </w:p>
        </w:tc>
      </w:tr>
      <w:tr w:rsidR="004E4CCB" w:rsidRPr="001319F2" w:rsidTr="00EF1FD8">
        <w:trPr>
          <w:trHeight w:val="20"/>
        </w:trPr>
        <w:tc>
          <w:tcPr>
            <w:tcW w:w="3334" w:type="pct"/>
            <w:gridSpan w:val="2"/>
          </w:tcPr>
          <w:p w:rsidR="004E4CCB" w:rsidRPr="001319F2" w:rsidRDefault="004E4CCB" w:rsidP="00EF1FD8">
            <w:pPr>
              <w:rPr>
                <w:rFonts w:ascii="Times New Roman" w:eastAsia="Times New Roman" w:hAnsi="Times New Roman" w:cs="Times New Roman"/>
                <w:b/>
                <w:bCs/>
                <w:sz w:val="24"/>
                <w:szCs w:val="24"/>
              </w:rPr>
            </w:pPr>
            <w:r w:rsidRPr="001319F2">
              <w:rPr>
                <w:rFonts w:ascii="Times New Roman" w:eastAsia="Times New Roman" w:hAnsi="Times New Roman" w:cs="Times New Roman"/>
                <w:b/>
                <w:bCs/>
                <w:sz w:val="24"/>
                <w:szCs w:val="24"/>
              </w:rPr>
              <w:t>Всего:</w:t>
            </w:r>
          </w:p>
        </w:tc>
        <w:tc>
          <w:tcPr>
            <w:tcW w:w="773" w:type="pct"/>
            <w:vAlign w:val="center"/>
          </w:tcPr>
          <w:p w:rsidR="004E4CCB" w:rsidRPr="001319F2" w:rsidRDefault="003E611F" w:rsidP="00EF1FD8">
            <w:pPr>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7</w:t>
            </w:r>
            <w:r w:rsidR="004E4CCB">
              <w:rPr>
                <w:rFonts w:ascii="Times New Roman" w:eastAsia="Times New Roman" w:hAnsi="Times New Roman" w:cs="Times New Roman"/>
                <w:b/>
                <w:bCs/>
                <w:iCs/>
                <w:sz w:val="24"/>
                <w:szCs w:val="24"/>
              </w:rPr>
              <w:t>2</w:t>
            </w:r>
          </w:p>
        </w:tc>
        <w:tc>
          <w:tcPr>
            <w:tcW w:w="893" w:type="pct"/>
          </w:tcPr>
          <w:p w:rsidR="004E4CCB" w:rsidRPr="001319F2" w:rsidRDefault="004E4CCB" w:rsidP="00EF1FD8">
            <w:pPr>
              <w:rPr>
                <w:rFonts w:ascii="Times New Roman" w:eastAsia="Times New Roman" w:hAnsi="Times New Roman" w:cs="Times New Roman"/>
                <w:b/>
                <w:bCs/>
                <w:i/>
                <w:sz w:val="24"/>
                <w:szCs w:val="24"/>
              </w:rPr>
            </w:pPr>
          </w:p>
        </w:tc>
      </w:tr>
    </w:tbl>
    <w:p w:rsidR="004E4CCB" w:rsidRPr="00FA5071" w:rsidRDefault="004E4CCB" w:rsidP="004E4CCB">
      <w:pPr>
        <w:ind w:firstLine="709"/>
        <w:rPr>
          <w:rFonts w:ascii="Times New Roman" w:eastAsia="Times New Roman" w:hAnsi="Times New Roman" w:cs="Times New Roman"/>
          <w:i/>
        </w:rPr>
        <w:sectPr w:rsidR="004E4CCB" w:rsidRPr="00FA5071" w:rsidSect="00EF1FD8">
          <w:pgSz w:w="16840" w:h="11907" w:orient="landscape"/>
          <w:pgMar w:top="851" w:right="1134" w:bottom="851" w:left="992" w:header="709" w:footer="709" w:gutter="0"/>
          <w:cols w:space="720"/>
        </w:sectPr>
      </w:pPr>
    </w:p>
    <w:p w:rsidR="004E4CCB" w:rsidRPr="00A54028" w:rsidRDefault="004E4CCB" w:rsidP="00A54028">
      <w:pPr>
        <w:ind w:left="1353"/>
        <w:rPr>
          <w:rFonts w:ascii="Times New Roman" w:eastAsia="Times New Roman" w:hAnsi="Times New Roman" w:cs="Times New Roman"/>
          <w:b/>
          <w:bCs/>
          <w:sz w:val="24"/>
          <w:szCs w:val="24"/>
        </w:rPr>
      </w:pPr>
      <w:r w:rsidRPr="00A54028">
        <w:rPr>
          <w:rFonts w:ascii="Times New Roman" w:eastAsia="Times New Roman" w:hAnsi="Times New Roman" w:cs="Times New Roman"/>
          <w:b/>
          <w:bCs/>
          <w:sz w:val="24"/>
          <w:szCs w:val="24"/>
        </w:rPr>
        <w:lastRenderedPageBreak/>
        <w:t>3. УСЛОВИЯ РЕАЛИЗАЦИИ УЧЕБНОЙ ДИСЦИПЛИНЫ</w:t>
      </w:r>
    </w:p>
    <w:p w:rsidR="004E4CCB" w:rsidRPr="00A54028" w:rsidRDefault="004E4CCB" w:rsidP="00A54028">
      <w:pPr>
        <w:spacing w:after="0"/>
        <w:ind w:firstLine="709"/>
        <w:rPr>
          <w:rFonts w:ascii="Times New Roman" w:eastAsia="Times New Roman" w:hAnsi="Times New Roman" w:cs="Times New Roman"/>
          <w:b/>
          <w:bCs/>
          <w:sz w:val="24"/>
          <w:szCs w:val="24"/>
        </w:rPr>
      </w:pPr>
      <w:r w:rsidRPr="00A54028">
        <w:rPr>
          <w:rFonts w:ascii="Times New Roman" w:eastAsia="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4E4CCB" w:rsidRPr="00A54028" w:rsidRDefault="004E4CCB" w:rsidP="00A54028">
      <w:pPr>
        <w:suppressAutoHyphens/>
        <w:spacing w:after="0"/>
        <w:ind w:firstLine="709"/>
        <w:jc w:val="both"/>
        <w:rPr>
          <w:rFonts w:ascii="Times New Roman" w:eastAsia="Times New Roman" w:hAnsi="Times New Roman" w:cs="Times New Roman"/>
          <w:bCs/>
          <w:iCs/>
          <w:sz w:val="24"/>
          <w:szCs w:val="24"/>
        </w:rPr>
      </w:pPr>
      <w:r w:rsidRPr="00A54028">
        <w:rPr>
          <w:rFonts w:ascii="Times New Roman" w:hAnsi="Times New Roman" w:cs="Times New Roman"/>
          <w:bCs/>
          <w:sz w:val="24"/>
          <w:szCs w:val="24"/>
        </w:rPr>
        <w:t>Лаборатория</w:t>
      </w:r>
      <w:r w:rsidRPr="00A54028">
        <w:rPr>
          <w:rFonts w:ascii="Times New Roman" w:hAnsi="Times New Roman" w:cs="Times New Roman"/>
          <w:bCs/>
          <w:i/>
          <w:sz w:val="24"/>
          <w:szCs w:val="24"/>
        </w:rPr>
        <w:t xml:space="preserve"> </w:t>
      </w:r>
      <w:r w:rsidRPr="00A54028">
        <w:rPr>
          <w:rFonts w:ascii="Times New Roman" w:eastAsia="Times New Roman" w:hAnsi="Times New Roman" w:cs="Times New Roman"/>
          <w:bCs/>
          <w:sz w:val="24"/>
          <w:szCs w:val="24"/>
        </w:rPr>
        <w:t xml:space="preserve">«Инженерной компьютерной графики», оснащенная в соответствии с п. 6.1.2.3 Примерной рабочей программы по </w:t>
      </w:r>
      <w:r w:rsidRPr="00A54028">
        <w:rPr>
          <w:rFonts w:ascii="Times New Roman" w:eastAsia="Times New Roman" w:hAnsi="Times New Roman" w:cs="Times New Roman"/>
          <w:bCs/>
          <w:iCs/>
          <w:sz w:val="24"/>
          <w:szCs w:val="24"/>
        </w:rPr>
        <w:t>специальности.</w:t>
      </w:r>
    </w:p>
    <w:p w:rsidR="004E4CCB" w:rsidRPr="00A54028" w:rsidRDefault="004E4CCB" w:rsidP="00A54028">
      <w:pPr>
        <w:suppressAutoHyphens/>
        <w:spacing w:after="0"/>
        <w:ind w:firstLine="709"/>
        <w:jc w:val="both"/>
        <w:rPr>
          <w:rFonts w:ascii="Times New Roman" w:eastAsia="Times New Roman" w:hAnsi="Times New Roman" w:cs="Times New Roman"/>
          <w:bCs/>
          <w:sz w:val="24"/>
          <w:szCs w:val="24"/>
        </w:rPr>
      </w:pPr>
    </w:p>
    <w:p w:rsidR="004E4CCB" w:rsidRPr="00A54028" w:rsidRDefault="004E4CCB" w:rsidP="00A54028">
      <w:pPr>
        <w:suppressAutoHyphens/>
        <w:spacing w:after="0"/>
        <w:ind w:firstLine="709"/>
        <w:jc w:val="both"/>
        <w:rPr>
          <w:rFonts w:ascii="Times New Roman" w:eastAsia="Times New Roman" w:hAnsi="Times New Roman" w:cs="Times New Roman"/>
          <w:b/>
          <w:bCs/>
          <w:sz w:val="24"/>
          <w:szCs w:val="24"/>
        </w:rPr>
      </w:pPr>
      <w:r w:rsidRPr="00A54028">
        <w:rPr>
          <w:rFonts w:ascii="Times New Roman" w:eastAsia="Times New Roman" w:hAnsi="Times New Roman" w:cs="Times New Roman"/>
          <w:b/>
          <w:bCs/>
          <w:sz w:val="24"/>
          <w:szCs w:val="24"/>
        </w:rPr>
        <w:t>3.2. Информационное обеспечение реализации программы</w:t>
      </w:r>
    </w:p>
    <w:p w:rsidR="004E4CCB" w:rsidRPr="00A54028" w:rsidRDefault="004E4CCB" w:rsidP="00A54028">
      <w:pPr>
        <w:suppressAutoHyphens/>
        <w:spacing w:after="0"/>
        <w:ind w:firstLine="709"/>
        <w:jc w:val="both"/>
        <w:rPr>
          <w:rFonts w:ascii="Times New Roman" w:hAnsi="Times New Roman" w:cs="Times New Roman"/>
          <w:bCs/>
          <w:sz w:val="24"/>
          <w:szCs w:val="24"/>
        </w:rPr>
      </w:pPr>
      <w:r w:rsidRPr="00A54028">
        <w:rPr>
          <w:rFonts w:ascii="Times New Roman" w:hAnsi="Times New Roman" w:cs="Times New Roman"/>
          <w:bCs/>
          <w:sz w:val="24"/>
          <w:szCs w:val="24"/>
        </w:rPr>
        <w:t>Для реализации программы библиотечный фонд образовательной организации должен иметь п</w:t>
      </w:r>
      <w:r w:rsidRPr="00A54028">
        <w:rPr>
          <w:rFonts w:ascii="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54028">
        <w:rPr>
          <w:rFonts w:ascii="Times New Roman" w:hAnsi="Times New Roman" w:cs="Times New Roman"/>
          <w:bCs/>
          <w:sz w:val="24"/>
          <w:szCs w:val="24"/>
        </w:rPr>
        <w:t>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rsidR="004E4CCB" w:rsidRPr="00A54028" w:rsidRDefault="004E4CCB" w:rsidP="00A54028">
      <w:pPr>
        <w:suppressAutoHyphens/>
        <w:spacing w:after="0"/>
        <w:ind w:firstLine="709"/>
        <w:jc w:val="both"/>
        <w:rPr>
          <w:rFonts w:ascii="Times New Roman" w:eastAsia="Times New Roman" w:hAnsi="Times New Roman" w:cs="Times New Roman"/>
          <w:sz w:val="24"/>
          <w:szCs w:val="24"/>
        </w:rPr>
      </w:pPr>
    </w:p>
    <w:p w:rsidR="004E4CCB" w:rsidRPr="00A54028" w:rsidRDefault="004E4CCB" w:rsidP="00A54028">
      <w:pPr>
        <w:suppressAutoHyphens/>
        <w:spacing w:after="0"/>
        <w:ind w:firstLine="709"/>
        <w:jc w:val="both"/>
        <w:rPr>
          <w:rFonts w:ascii="Times New Roman" w:eastAsia="Times New Roman" w:hAnsi="Times New Roman" w:cs="Times New Roman"/>
          <w:b/>
          <w:sz w:val="24"/>
          <w:szCs w:val="24"/>
        </w:rPr>
      </w:pPr>
      <w:r w:rsidRPr="00A54028">
        <w:rPr>
          <w:rFonts w:ascii="Times New Roman" w:eastAsia="Times New Roman" w:hAnsi="Times New Roman" w:cs="Times New Roman"/>
          <w:b/>
          <w:sz w:val="24"/>
          <w:szCs w:val="24"/>
        </w:rPr>
        <w:t>3.2.1. Основные печатные издания</w:t>
      </w:r>
    </w:p>
    <w:p w:rsidR="004E4CCB" w:rsidRPr="00A54028" w:rsidRDefault="004E4CCB" w:rsidP="00A54028">
      <w:pPr>
        <w:spacing w:after="0"/>
        <w:ind w:firstLine="709"/>
        <w:jc w:val="both"/>
        <w:rPr>
          <w:rFonts w:ascii="Times New Roman" w:eastAsia="Times New Roman" w:hAnsi="Times New Roman" w:cs="Times New Roman"/>
          <w:bCs/>
          <w:sz w:val="24"/>
          <w:szCs w:val="24"/>
        </w:rPr>
      </w:pPr>
      <w:bookmarkStart w:id="63" w:name="_Hlk80870910"/>
      <w:r w:rsidRPr="00A54028">
        <w:rPr>
          <w:rFonts w:ascii="Times New Roman" w:eastAsia="Times New Roman" w:hAnsi="Times New Roman" w:cs="Times New Roman"/>
          <w:bCs/>
          <w:sz w:val="24"/>
          <w:szCs w:val="24"/>
        </w:rPr>
        <w:t>1. Волошинов, Д. В. Инженерная компьютерная графика: учебник / Д. В. Волошинов, В. В. Громов. – М.: ИЦ «Академия», 2020.-208 с.</w:t>
      </w:r>
    </w:p>
    <w:p w:rsidR="004E4CCB" w:rsidRPr="00A54028" w:rsidRDefault="004E4CCB" w:rsidP="00A54028">
      <w:pPr>
        <w:spacing w:after="0"/>
        <w:ind w:firstLine="709"/>
        <w:jc w:val="both"/>
        <w:rPr>
          <w:rFonts w:ascii="Times New Roman" w:eastAsia="Times New Roman" w:hAnsi="Times New Roman" w:cs="Times New Roman"/>
          <w:sz w:val="24"/>
          <w:szCs w:val="24"/>
        </w:rPr>
      </w:pPr>
      <w:r w:rsidRPr="00A54028">
        <w:rPr>
          <w:rFonts w:ascii="Times New Roman" w:eastAsia="Times New Roman" w:hAnsi="Times New Roman" w:cs="Times New Roman"/>
          <w:bCs/>
          <w:sz w:val="24"/>
          <w:szCs w:val="24"/>
        </w:rPr>
        <w:t>2. Компьютерная графика в САПР: учебное пособие для СПО / А. В. Приемышев, В. Н. Крутов, В. А. Треяль, О. А. Коршакова. — Санкт-Петербург: Лань, 2021. — 196 с.</w:t>
      </w:r>
    </w:p>
    <w:bookmarkEnd w:id="63"/>
    <w:p w:rsidR="004E4CCB" w:rsidRPr="00A54028" w:rsidRDefault="004E4CCB" w:rsidP="00A54028">
      <w:pPr>
        <w:spacing w:after="0"/>
        <w:ind w:firstLine="709"/>
        <w:contextualSpacing/>
        <w:jc w:val="both"/>
        <w:rPr>
          <w:rFonts w:ascii="Times New Roman" w:eastAsia="Times New Roman" w:hAnsi="Times New Roman" w:cs="Times New Roman"/>
          <w:b/>
          <w:sz w:val="24"/>
          <w:szCs w:val="24"/>
        </w:rPr>
      </w:pPr>
    </w:p>
    <w:p w:rsidR="004E4CCB" w:rsidRPr="00A54028" w:rsidRDefault="004E4CCB" w:rsidP="00A54028">
      <w:pPr>
        <w:spacing w:after="0"/>
        <w:ind w:firstLine="709"/>
        <w:contextualSpacing/>
        <w:jc w:val="both"/>
        <w:rPr>
          <w:rFonts w:ascii="Times New Roman" w:eastAsia="Times New Roman" w:hAnsi="Times New Roman" w:cs="Times New Roman"/>
          <w:b/>
          <w:sz w:val="24"/>
          <w:szCs w:val="24"/>
        </w:rPr>
      </w:pPr>
      <w:r w:rsidRPr="00A54028">
        <w:rPr>
          <w:rFonts w:ascii="Times New Roman" w:eastAsia="Times New Roman" w:hAnsi="Times New Roman" w:cs="Times New Roman"/>
          <w:b/>
          <w:sz w:val="24"/>
          <w:szCs w:val="24"/>
        </w:rPr>
        <w:t xml:space="preserve">3.2.2. </w:t>
      </w:r>
      <w:r w:rsidRPr="00A54028">
        <w:rPr>
          <w:rFonts w:ascii="Times New Roman" w:hAnsi="Times New Roman" w:cs="Times New Roman"/>
          <w:b/>
          <w:sz w:val="24"/>
          <w:szCs w:val="24"/>
        </w:rPr>
        <w:t>Основные электронные издания</w:t>
      </w:r>
    </w:p>
    <w:p w:rsidR="004E4CCB" w:rsidRPr="00A54028" w:rsidRDefault="004E4CCB" w:rsidP="00A54028">
      <w:pPr>
        <w:spacing w:after="0"/>
        <w:ind w:firstLine="709"/>
        <w:contextualSpacing/>
        <w:jc w:val="both"/>
        <w:rPr>
          <w:rFonts w:ascii="Times New Roman" w:eastAsia="Times New Roman" w:hAnsi="Times New Roman" w:cs="Times New Roman"/>
          <w:sz w:val="24"/>
          <w:szCs w:val="24"/>
        </w:rPr>
      </w:pPr>
      <w:r w:rsidRPr="00A54028">
        <w:rPr>
          <w:rFonts w:ascii="Times New Roman" w:eastAsia="Times New Roman" w:hAnsi="Times New Roman" w:cs="Times New Roman"/>
          <w:sz w:val="24"/>
          <w:szCs w:val="24"/>
        </w:rPr>
        <w:t xml:space="preserve">1. Буланже, Г. В. Инженерная графика [Электронный ресурс]: учебник / Г. В. Буланже, В. А. Гончарова, И. А. Гущин, Т. С. Молокова. – М.: ИНФРА-М, 2020. — 381 с. — Режим доступа: </w:t>
      </w:r>
      <w:hyperlink r:id="rId131" w:history="1">
        <w:r w:rsidRPr="00A54028">
          <w:rPr>
            <w:rStyle w:val="a4"/>
            <w:rFonts w:ascii="Times New Roman" w:eastAsia="Times New Roman" w:hAnsi="Times New Roman" w:cs="Times New Roman"/>
            <w:sz w:val="24"/>
            <w:szCs w:val="24"/>
          </w:rPr>
          <w:t>https://znanium.com/catalog/product/1078774</w:t>
        </w:r>
      </w:hyperlink>
      <w:r w:rsidRPr="00A54028">
        <w:rPr>
          <w:rStyle w:val="a4"/>
          <w:rFonts w:ascii="Times New Roman" w:eastAsia="Times New Roman" w:hAnsi="Times New Roman" w:cs="Times New Roman"/>
          <w:sz w:val="24"/>
          <w:szCs w:val="24"/>
        </w:rPr>
        <w:t>.</w:t>
      </w:r>
    </w:p>
    <w:p w:rsidR="004E4CCB" w:rsidRPr="00A54028" w:rsidRDefault="004E4CCB" w:rsidP="00A54028">
      <w:pPr>
        <w:spacing w:after="0"/>
        <w:ind w:firstLine="709"/>
        <w:contextualSpacing/>
        <w:jc w:val="both"/>
        <w:rPr>
          <w:rFonts w:ascii="Times New Roman" w:eastAsia="Times New Roman" w:hAnsi="Times New Roman" w:cs="Times New Roman"/>
          <w:sz w:val="24"/>
          <w:szCs w:val="24"/>
        </w:rPr>
      </w:pPr>
      <w:r w:rsidRPr="00A54028">
        <w:rPr>
          <w:rFonts w:ascii="Times New Roman" w:eastAsia="Times New Roman" w:hAnsi="Times New Roman" w:cs="Times New Roman"/>
          <w:sz w:val="24"/>
          <w:szCs w:val="24"/>
        </w:rPr>
        <w:t xml:space="preserve">2. Раклов, В. П. Инженерная графика [Электронный ресурс]: учебник / В. П. Раклов, Т. Я. Яковлева; под ред. В. П. Раклова. — 2-е изд., стереотип. — М.: ИНФРА-М, 2020. — 305 с. - Режим доступа: </w:t>
      </w:r>
      <w:hyperlink r:id="rId132" w:history="1">
        <w:r w:rsidRPr="00A54028">
          <w:rPr>
            <w:rStyle w:val="a4"/>
            <w:rFonts w:ascii="Times New Roman" w:eastAsia="Times New Roman" w:hAnsi="Times New Roman" w:cs="Times New Roman"/>
            <w:sz w:val="24"/>
            <w:szCs w:val="24"/>
          </w:rPr>
          <w:t>https://znanium.com/catalog/product/1026045</w:t>
        </w:r>
      </w:hyperlink>
      <w:r w:rsidRPr="00A54028">
        <w:rPr>
          <w:rStyle w:val="a4"/>
          <w:rFonts w:ascii="Times New Roman" w:eastAsia="Times New Roman" w:hAnsi="Times New Roman" w:cs="Times New Roman"/>
          <w:sz w:val="24"/>
          <w:szCs w:val="24"/>
        </w:rPr>
        <w:t>.</w:t>
      </w:r>
    </w:p>
    <w:p w:rsidR="004E4CCB" w:rsidRPr="00A54028" w:rsidRDefault="004E4CCB" w:rsidP="00A54028">
      <w:pPr>
        <w:spacing w:after="0"/>
        <w:ind w:firstLine="709"/>
        <w:contextualSpacing/>
        <w:jc w:val="both"/>
        <w:rPr>
          <w:rFonts w:ascii="Times New Roman" w:eastAsia="Times New Roman" w:hAnsi="Times New Roman" w:cs="Times New Roman"/>
          <w:sz w:val="24"/>
          <w:szCs w:val="24"/>
        </w:rPr>
      </w:pPr>
      <w:r w:rsidRPr="00A54028">
        <w:rPr>
          <w:rFonts w:ascii="Times New Roman" w:eastAsia="Times New Roman" w:hAnsi="Times New Roman" w:cs="Times New Roman"/>
          <w:sz w:val="24"/>
          <w:szCs w:val="24"/>
        </w:rPr>
        <w:t xml:space="preserve">3. Серга, Г. В. Инженерная графика [Электронный ресурс]: учебник / Г. В. Серга, И. И. Табачук, Н. Н. Кузнецова. — М.: ИНФРА-М, 2020. — 383 с. - Режим доступа: </w:t>
      </w:r>
      <w:hyperlink r:id="rId133" w:history="1">
        <w:r w:rsidRPr="00A54028">
          <w:rPr>
            <w:rStyle w:val="a4"/>
            <w:rFonts w:ascii="Times New Roman" w:eastAsia="Times New Roman" w:hAnsi="Times New Roman" w:cs="Times New Roman"/>
            <w:sz w:val="24"/>
            <w:szCs w:val="24"/>
          </w:rPr>
          <w:t>https://znanium.com/catalog/product/1030432</w:t>
        </w:r>
      </w:hyperlink>
      <w:r w:rsidRPr="00A54028">
        <w:rPr>
          <w:rFonts w:ascii="Times New Roman" w:eastAsia="Times New Roman" w:hAnsi="Times New Roman" w:cs="Times New Roman"/>
          <w:sz w:val="24"/>
          <w:szCs w:val="24"/>
        </w:rPr>
        <w:t>.</w:t>
      </w:r>
    </w:p>
    <w:p w:rsidR="004E4CCB" w:rsidRPr="00A54028" w:rsidRDefault="004E4CCB" w:rsidP="00A54028">
      <w:pPr>
        <w:spacing w:after="0"/>
        <w:ind w:firstLine="709"/>
        <w:contextualSpacing/>
        <w:jc w:val="both"/>
        <w:rPr>
          <w:rFonts w:ascii="Times New Roman" w:eastAsia="Times New Roman" w:hAnsi="Times New Roman" w:cs="Times New Roman"/>
          <w:sz w:val="24"/>
          <w:szCs w:val="24"/>
        </w:rPr>
      </w:pPr>
      <w:r w:rsidRPr="00A54028">
        <w:rPr>
          <w:rFonts w:ascii="Times New Roman" w:eastAsia="Times New Roman" w:hAnsi="Times New Roman" w:cs="Times New Roman"/>
          <w:sz w:val="24"/>
          <w:szCs w:val="24"/>
        </w:rPr>
        <w:t xml:space="preserve">4. Панасенко, В. Е. Инженерная графика : учебник для спо / В. Е. Панасенко. — Санкт-Петербург : Лань, 2021. — 168 с. — ISBN 978-5-8114-6828-7. — Текст : электронный // Лань : электронно-библиотечная система. — URL: </w:t>
      </w:r>
      <w:hyperlink r:id="rId134" w:history="1">
        <w:r w:rsidRPr="00A54028">
          <w:rPr>
            <w:rStyle w:val="a4"/>
            <w:rFonts w:ascii="Times New Roman" w:eastAsia="Times New Roman" w:hAnsi="Times New Roman" w:cs="Times New Roman"/>
            <w:sz w:val="24"/>
            <w:szCs w:val="24"/>
          </w:rPr>
          <w:t>https://e.lanbook.com/book/153640</w:t>
        </w:r>
      </w:hyperlink>
      <w:r w:rsidRPr="00A54028">
        <w:rPr>
          <w:rFonts w:ascii="Times New Roman" w:eastAsia="Times New Roman" w:hAnsi="Times New Roman" w:cs="Times New Roman"/>
          <w:sz w:val="24"/>
          <w:szCs w:val="24"/>
        </w:rPr>
        <w:t xml:space="preserve"> </w:t>
      </w:r>
    </w:p>
    <w:p w:rsidR="004E4CCB" w:rsidRPr="00A54028" w:rsidRDefault="004E4CCB" w:rsidP="00A54028">
      <w:pPr>
        <w:spacing w:after="0"/>
        <w:ind w:firstLine="709"/>
        <w:contextualSpacing/>
        <w:jc w:val="both"/>
        <w:rPr>
          <w:rFonts w:ascii="Times New Roman" w:eastAsia="Times New Roman" w:hAnsi="Times New Roman" w:cs="Times New Roman"/>
          <w:b/>
          <w:bCs/>
          <w:sz w:val="24"/>
          <w:szCs w:val="24"/>
        </w:rPr>
      </w:pPr>
    </w:p>
    <w:p w:rsidR="004E4CCB" w:rsidRPr="00A54028" w:rsidRDefault="004E4CCB" w:rsidP="00A54028">
      <w:pPr>
        <w:spacing w:after="0"/>
        <w:ind w:firstLine="709"/>
        <w:contextualSpacing/>
        <w:jc w:val="both"/>
        <w:rPr>
          <w:rFonts w:ascii="Times New Roman" w:eastAsia="Times New Roman" w:hAnsi="Times New Roman" w:cs="Times New Roman"/>
          <w:bCs/>
          <w:i/>
          <w:sz w:val="24"/>
          <w:szCs w:val="24"/>
        </w:rPr>
      </w:pPr>
      <w:r w:rsidRPr="00A54028">
        <w:rPr>
          <w:rFonts w:ascii="Times New Roman" w:eastAsia="Times New Roman" w:hAnsi="Times New Roman" w:cs="Times New Roman"/>
          <w:b/>
          <w:bCs/>
          <w:sz w:val="24"/>
          <w:szCs w:val="24"/>
        </w:rPr>
        <w:t xml:space="preserve">3.2.3. Дополнительные источники </w:t>
      </w:r>
    </w:p>
    <w:p w:rsidR="004E4CCB" w:rsidRPr="00A54028" w:rsidRDefault="004E4CCB" w:rsidP="00A54028">
      <w:pPr>
        <w:spacing w:after="0"/>
        <w:ind w:firstLine="709"/>
        <w:contextualSpacing/>
        <w:jc w:val="both"/>
        <w:rPr>
          <w:rFonts w:ascii="Times New Roman" w:eastAsia="Times New Roman" w:hAnsi="Times New Roman" w:cs="Times New Roman"/>
          <w:bCs/>
          <w:iCs/>
          <w:sz w:val="24"/>
          <w:szCs w:val="24"/>
        </w:rPr>
      </w:pPr>
      <w:r w:rsidRPr="00A54028">
        <w:rPr>
          <w:rFonts w:ascii="Times New Roman" w:eastAsia="Times New Roman" w:hAnsi="Times New Roman" w:cs="Times New Roman"/>
          <w:bCs/>
          <w:iCs/>
          <w:sz w:val="24"/>
          <w:szCs w:val="24"/>
        </w:rPr>
        <w:t>1. Инженерная и компьютерная графика: учебник и практикум для среднего профессионального образования / Р. Р. Анамова [и др.]; под общей редакцией С. А. Леоновой, Н. В. Пшеничновой. — Москва: Издательство Юрайт, 2019. — 246 с. — (Профессиональное образование).</w:t>
      </w:r>
    </w:p>
    <w:p w:rsidR="004E4CCB" w:rsidRPr="00A54028" w:rsidRDefault="004E4CCB" w:rsidP="00A54028">
      <w:pPr>
        <w:spacing w:after="0"/>
        <w:ind w:firstLine="709"/>
        <w:contextualSpacing/>
        <w:jc w:val="both"/>
        <w:rPr>
          <w:rFonts w:ascii="Times New Roman" w:eastAsia="Times New Roman" w:hAnsi="Times New Roman" w:cs="Times New Roman"/>
          <w:sz w:val="24"/>
          <w:szCs w:val="24"/>
        </w:rPr>
      </w:pPr>
      <w:r w:rsidRPr="00A54028">
        <w:rPr>
          <w:rFonts w:ascii="Times New Roman" w:eastAsia="Times New Roman" w:hAnsi="Times New Roman" w:cs="Times New Roman"/>
          <w:sz w:val="24"/>
          <w:szCs w:val="24"/>
        </w:rPr>
        <w:t>2. Справочник проектировщика. Самоучитель Компас. Режим доступа: seniga.ru›uchmat/55-kompas.html.</w:t>
      </w:r>
    </w:p>
    <w:p w:rsidR="004E4CCB" w:rsidRPr="00A54028" w:rsidRDefault="004E4CCB" w:rsidP="00A54028">
      <w:pPr>
        <w:spacing w:after="0"/>
        <w:ind w:firstLine="709"/>
        <w:contextualSpacing/>
        <w:jc w:val="both"/>
        <w:rPr>
          <w:rFonts w:ascii="Times New Roman" w:eastAsia="Times New Roman" w:hAnsi="Times New Roman" w:cs="Times New Roman"/>
          <w:bCs/>
          <w:iCs/>
          <w:sz w:val="24"/>
          <w:szCs w:val="24"/>
        </w:rPr>
      </w:pPr>
    </w:p>
    <w:p w:rsidR="004E4CCB" w:rsidRPr="00A54028" w:rsidRDefault="004E4CCB" w:rsidP="00A54028">
      <w:pPr>
        <w:spacing w:after="0"/>
        <w:ind w:firstLine="709"/>
        <w:contextualSpacing/>
        <w:jc w:val="both"/>
        <w:rPr>
          <w:rFonts w:ascii="Times New Roman" w:eastAsia="Times New Roman" w:hAnsi="Times New Roman" w:cs="Times New Roman"/>
          <w:bCs/>
          <w:iCs/>
          <w:sz w:val="24"/>
          <w:szCs w:val="24"/>
        </w:rPr>
      </w:pPr>
    </w:p>
    <w:p w:rsidR="004E4CCB" w:rsidRPr="00A54028" w:rsidRDefault="004E4CCB" w:rsidP="00A54028">
      <w:pPr>
        <w:spacing w:after="0"/>
        <w:ind w:firstLine="709"/>
        <w:contextualSpacing/>
        <w:jc w:val="both"/>
        <w:rPr>
          <w:rFonts w:ascii="Times New Roman" w:eastAsia="Times New Roman" w:hAnsi="Times New Roman" w:cs="Times New Roman"/>
          <w:bCs/>
          <w:iCs/>
          <w:sz w:val="24"/>
          <w:szCs w:val="24"/>
        </w:rPr>
      </w:pPr>
    </w:p>
    <w:p w:rsidR="004E4CCB" w:rsidRPr="00A54028" w:rsidRDefault="004E4CCB" w:rsidP="00A54028">
      <w:pPr>
        <w:contextualSpacing/>
        <w:jc w:val="center"/>
        <w:rPr>
          <w:rFonts w:ascii="Times New Roman" w:eastAsia="Times New Roman" w:hAnsi="Times New Roman" w:cs="Times New Roman"/>
          <w:b/>
          <w:sz w:val="24"/>
          <w:szCs w:val="24"/>
        </w:rPr>
      </w:pPr>
      <w:r w:rsidRPr="00A54028">
        <w:rPr>
          <w:rFonts w:ascii="Times New Roman" w:eastAsia="Times New Roman" w:hAnsi="Times New Roman" w:cs="Times New Roman"/>
          <w:b/>
          <w:sz w:val="24"/>
          <w:szCs w:val="24"/>
        </w:rPr>
        <w:lastRenderedPageBreak/>
        <w:t xml:space="preserve">4. </w:t>
      </w:r>
      <w:bookmarkStart w:id="64" w:name="_Hlk73021712"/>
      <w:r w:rsidRPr="00A54028">
        <w:rPr>
          <w:rFonts w:ascii="Times New Roman" w:eastAsia="Times New Roman" w:hAnsi="Times New Roman" w:cs="Times New Roman"/>
          <w:b/>
          <w:sz w:val="24"/>
          <w:szCs w:val="24"/>
        </w:rPr>
        <w:t xml:space="preserve">КОНТРОЛЬ И ОЦЕНКА РЕЗУЛЬТАТОВ ОСВОЕНИЯ </w:t>
      </w:r>
      <w:r w:rsidRPr="00A54028">
        <w:rPr>
          <w:rFonts w:ascii="Times New Roman" w:eastAsia="Times New Roman" w:hAnsi="Times New Roman" w:cs="Times New Roman"/>
          <w:b/>
          <w:sz w:val="24"/>
          <w:szCs w:val="24"/>
        </w:rPr>
        <w:br/>
        <w:t>УЧЕБНОЙ ДИСЦИПЛИНЫ</w:t>
      </w:r>
      <w:bookmarkEnd w:id="64"/>
    </w:p>
    <w:p w:rsidR="004E4CCB" w:rsidRPr="00A54028" w:rsidRDefault="004E4CCB" w:rsidP="00A54028">
      <w:pPr>
        <w:contextualSpacing/>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4"/>
        <w:gridCol w:w="3425"/>
        <w:gridCol w:w="2812"/>
      </w:tblGrid>
      <w:tr w:rsidR="004E4CCB" w:rsidRPr="00A54028" w:rsidTr="00EF1FD8">
        <w:tc>
          <w:tcPr>
            <w:tcW w:w="1742" w:type="pct"/>
          </w:tcPr>
          <w:p w:rsidR="004E4CCB" w:rsidRPr="00A54028" w:rsidRDefault="004E4CCB" w:rsidP="00A54028">
            <w:pPr>
              <w:jc w:val="center"/>
              <w:rPr>
                <w:rFonts w:ascii="Times New Roman" w:eastAsia="Times New Roman" w:hAnsi="Times New Roman" w:cs="Times New Roman"/>
                <w:b/>
                <w:bCs/>
                <w:i/>
                <w:sz w:val="24"/>
                <w:szCs w:val="24"/>
              </w:rPr>
            </w:pPr>
            <w:r w:rsidRPr="00A54028">
              <w:rPr>
                <w:rFonts w:ascii="Times New Roman" w:hAnsi="Times New Roman" w:cs="Times New Roman"/>
                <w:b/>
                <w:bCs/>
                <w:iCs/>
                <w:sz w:val="24"/>
                <w:szCs w:val="24"/>
              </w:rPr>
              <w:t>Результаты обучения</w:t>
            </w:r>
            <w:r w:rsidRPr="00A54028">
              <w:rPr>
                <w:rFonts w:ascii="Times New Roman" w:hAnsi="Times New Roman" w:cs="Times New Roman"/>
                <w:iCs/>
                <w:sz w:val="24"/>
                <w:szCs w:val="24"/>
                <w:vertAlign w:val="superscript"/>
              </w:rPr>
              <w:footnoteReference w:id="23"/>
            </w:r>
          </w:p>
        </w:tc>
        <w:tc>
          <w:tcPr>
            <w:tcW w:w="1789" w:type="pct"/>
          </w:tcPr>
          <w:p w:rsidR="004E4CCB" w:rsidRPr="00A54028" w:rsidRDefault="004E4CCB" w:rsidP="00A54028">
            <w:pPr>
              <w:jc w:val="center"/>
              <w:rPr>
                <w:rFonts w:ascii="Times New Roman" w:eastAsia="Times New Roman" w:hAnsi="Times New Roman" w:cs="Times New Roman"/>
                <w:b/>
                <w:bCs/>
                <w:i/>
                <w:sz w:val="24"/>
                <w:szCs w:val="24"/>
              </w:rPr>
            </w:pPr>
            <w:r w:rsidRPr="00A54028">
              <w:rPr>
                <w:rFonts w:ascii="Times New Roman" w:hAnsi="Times New Roman" w:cs="Times New Roman"/>
                <w:b/>
                <w:bCs/>
                <w:iCs/>
                <w:sz w:val="24"/>
                <w:szCs w:val="24"/>
              </w:rPr>
              <w:t>Критерии оценки</w:t>
            </w:r>
          </w:p>
        </w:tc>
        <w:tc>
          <w:tcPr>
            <w:tcW w:w="1469" w:type="pct"/>
          </w:tcPr>
          <w:p w:rsidR="004E4CCB" w:rsidRPr="00A54028" w:rsidRDefault="004E4CCB" w:rsidP="00A54028">
            <w:pPr>
              <w:jc w:val="center"/>
              <w:rPr>
                <w:rFonts w:ascii="Times New Roman" w:eastAsia="Times New Roman" w:hAnsi="Times New Roman" w:cs="Times New Roman"/>
                <w:b/>
                <w:bCs/>
                <w:i/>
                <w:sz w:val="24"/>
                <w:szCs w:val="24"/>
              </w:rPr>
            </w:pPr>
            <w:r w:rsidRPr="00A54028">
              <w:rPr>
                <w:rFonts w:ascii="Times New Roman" w:hAnsi="Times New Roman" w:cs="Times New Roman"/>
                <w:b/>
                <w:bCs/>
                <w:iCs/>
                <w:sz w:val="24"/>
                <w:szCs w:val="24"/>
              </w:rPr>
              <w:t>Методы оценки</w:t>
            </w:r>
          </w:p>
        </w:tc>
      </w:tr>
      <w:tr w:rsidR="004E4CCB" w:rsidRPr="00A54028" w:rsidTr="00EF1FD8">
        <w:tc>
          <w:tcPr>
            <w:tcW w:w="5000" w:type="pct"/>
            <w:gridSpan w:val="3"/>
          </w:tcPr>
          <w:p w:rsidR="004E4CCB" w:rsidRPr="00A54028" w:rsidRDefault="004E4CCB" w:rsidP="00A54028">
            <w:pPr>
              <w:tabs>
                <w:tab w:val="left" w:pos="4013"/>
              </w:tabs>
              <w:jc w:val="center"/>
              <w:rPr>
                <w:rFonts w:ascii="Times New Roman" w:eastAsia="Times New Roman" w:hAnsi="Times New Roman" w:cs="Times New Roman"/>
                <w:bCs/>
                <w:iCs/>
                <w:sz w:val="24"/>
                <w:szCs w:val="24"/>
              </w:rPr>
            </w:pPr>
            <w:r w:rsidRPr="00A54028">
              <w:rPr>
                <w:rFonts w:ascii="Times New Roman" w:eastAsia="Times New Roman" w:hAnsi="Times New Roman" w:cs="Times New Roman"/>
                <w:b/>
                <w:iCs/>
                <w:sz w:val="24"/>
                <w:szCs w:val="24"/>
              </w:rPr>
              <w:t>Перечень знаний, осваиваемых в рамках дисциплины</w:t>
            </w:r>
          </w:p>
        </w:tc>
      </w:tr>
      <w:tr w:rsidR="004E4CCB" w:rsidRPr="00A54028" w:rsidTr="00EF1FD8">
        <w:tc>
          <w:tcPr>
            <w:tcW w:w="1742" w:type="pct"/>
          </w:tcPr>
          <w:p w:rsidR="004E4CCB" w:rsidRPr="00A54028" w:rsidRDefault="004E4CCB" w:rsidP="00A54028">
            <w:pPr>
              <w:spacing w:after="0"/>
              <w:jc w:val="both"/>
              <w:rPr>
                <w:rFonts w:ascii="Times New Roman" w:eastAsia="Times New Roman" w:hAnsi="Times New Roman" w:cs="Times New Roman"/>
                <w:b/>
                <w:bCs/>
                <w:sz w:val="24"/>
                <w:szCs w:val="24"/>
              </w:rPr>
            </w:pPr>
            <w:r w:rsidRPr="00A54028">
              <w:rPr>
                <w:rFonts w:ascii="Times New Roman" w:eastAsia="Times New Roman" w:hAnsi="Times New Roman" w:cs="Times New Roman"/>
                <w:b/>
                <w:bCs/>
                <w:sz w:val="24"/>
                <w:szCs w:val="24"/>
              </w:rPr>
              <w:t>Знать:</w:t>
            </w:r>
          </w:p>
          <w:p w:rsidR="004E4CCB" w:rsidRPr="00A54028" w:rsidRDefault="004E4CCB" w:rsidP="00A54028">
            <w:pPr>
              <w:rPr>
                <w:rFonts w:ascii="Times New Roman" w:eastAsia="Times New Roman" w:hAnsi="Times New Roman" w:cs="Times New Roman"/>
                <w:bCs/>
                <w:iCs/>
                <w:sz w:val="24"/>
                <w:szCs w:val="24"/>
              </w:rPr>
            </w:pPr>
            <w:r w:rsidRPr="00A54028">
              <w:rPr>
                <w:rFonts w:ascii="Times New Roman" w:eastAsia="Times New Roman" w:hAnsi="Times New Roman" w:cs="Times New Roman"/>
                <w:bCs/>
                <w:iCs/>
                <w:sz w:val="24"/>
                <w:szCs w:val="24"/>
              </w:rPr>
              <w:t xml:space="preserve">основные требования к оформлению конструкторской и технической документации в соответствии со стандартами; </w:t>
            </w:r>
          </w:p>
          <w:p w:rsidR="004E4CCB" w:rsidRPr="00A54028" w:rsidRDefault="004E4CCB" w:rsidP="00A54028">
            <w:pPr>
              <w:rPr>
                <w:rFonts w:ascii="Times New Roman" w:eastAsia="Times New Roman" w:hAnsi="Times New Roman" w:cs="Times New Roman"/>
                <w:bCs/>
                <w:iCs/>
                <w:sz w:val="24"/>
                <w:szCs w:val="24"/>
              </w:rPr>
            </w:pPr>
            <w:r w:rsidRPr="00A54028">
              <w:rPr>
                <w:rFonts w:ascii="Times New Roman" w:eastAsia="Times New Roman" w:hAnsi="Times New Roman" w:cs="Times New Roman"/>
                <w:bCs/>
                <w:iCs/>
                <w:sz w:val="24"/>
                <w:szCs w:val="24"/>
              </w:rPr>
              <w:t>методы построения чертежей деталей;</w:t>
            </w:r>
          </w:p>
          <w:p w:rsidR="004E4CCB" w:rsidRPr="00A54028" w:rsidRDefault="004E4CCB" w:rsidP="00A54028">
            <w:pPr>
              <w:rPr>
                <w:rFonts w:ascii="Times New Roman" w:eastAsia="Times New Roman" w:hAnsi="Times New Roman" w:cs="Times New Roman"/>
                <w:bCs/>
                <w:iCs/>
                <w:sz w:val="24"/>
                <w:szCs w:val="24"/>
              </w:rPr>
            </w:pPr>
            <w:r w:rsidRPr="00A54028">
              <w:rPr>
                <w:rFonts w:ascii="Times New Roman" w:eastAsia="Times New Roman" w:hAnsi="Times New Roman" w:cs="Times New Roman"/>
                <w:bCs/>
                <w:iCs/>
                <w:sz w:val="24"/>
                <w:szCs w:val="24"/>
              </w:rPr>
              <w:t>основные системы САПР и их области применения.</w:t>
            </w:r>
          </w:p>
        </w:tc>
        <w:tc>
          <w:tcPr>
            <w:tcW w:w="1789" w:type="pct"/>
          </w:tcPr>
          <w:p w:rsidR="004E4CCB" w:rsidRPr="00A54028" w:rsidRDefault="004E4CCB" w:rsidP="00A54028">
            <w:pPr>
              <w:jc w:val="both"/>
              <w:rPr>
                <w:rFonts w:ascii="Times New Roman" w:eastAsia="Times New Roman" w:hAnsi="Times New Roman" w:cs="Times New Roman"/>
                <w:bCs/>
                <w:iCs/>
                <w:sz w:val="24"/>
                <w:szCs w:val="24"/>
              </w:rPr>
            </w:pPr>
            <w:r w:rsidRPr="00A54028">
              <w:rPr>
                <w:rFonts w:ascii="Times New Roman" w:eastAsia="Times New Roman" w:hAnsi="Times New Roman" w:cs="Times New Roman"/>
                <w:bCs/>
                <w:iCs/>
                <w:sz w:val="24"/>
                <w:szCs w:val="24"/>
              </w:rPr>
              <w:t>Не менее 60% верных ответов</w:t>
            </w:r>
          </w:p>
        </w:tc>
        <w:tc>
          <w:tcPr>
            <w:tcW w:w="1469" w:type="pct"/>
          </w:tcPr>
          <w:p w:rsidR="004E4CCB" w:rsidRPr="00A54028" w:rsidRDefault="004E4CCB" w:rsidP="00A54028">
            <w:pPr>
              <w:rPr>
                <w:rFonts w:ascii="Times New Roman" w:eastAsia="Times New Roman" w:hAnsi="Times New Roman" w:cs="Times New Roman"/>
                <w:bCs/>
                <w:i/>
                <w:sz w:val="24"/>
                <w:szCs w:val="24"/>
              </w:rPr>
            </w:pPr>
            <w:r w:rsidRPr="00A54028">
              <w:rPr>
                <w:rFonts w:ascii="Times New Roman" w:eastAsia="Times New Roman" w:hAnsi="Times New Roman" w:cs="Times New Roman"/>
                <w:bCs/>
                <w:iCs/>
                <w:sz w:val="24"/>
                <w:szCs w:val="24"/>
              </w:rPr>
              <w:t>Тестовые задания</w:t>
            </w:r>
          </w:p>
        </w:tc>
      </w:tr>
      <w:tr w:rsidR="004E4CCB" w:rsidRPr="00A54028" w:rsidTr="00EF1FD8">
        <w:trPr>
          <w:trHeight w:val="615"/>
        </w:trPr>
        <w:tc>
          <w:tcPr>
            <w:tcW w:w="5000" w:type="pct"/>
            <w:gridSpan w:val="3"/>
          </w:tcPr>
          <w:p w:rsidR="004E4CCB" w:rsidRPr="00A54028" w:rsidRDefault="004E4CCB" w:rsidP="00A54028">
            <w:pPr>
              <w:jc w:val="center"/>
              <w:rPr>
                <w:rFonts w:ascii="Times New Roman" w:eastAsia="Times New Roman" w:hAnsi="Times New Roman" w:cs="Times New Roman"/>
                <w:bCs/>
                <w:sz w:val="24"/>
                <w:szCs w:val="24"/>
              </w:rPr>
            </w:pPr>
            <w:r w:rsidRPr="00A54028">
              <w:rPr>
                <w:rFonts w:ascii="Times New Roman" w:eastAsia="Times New Roman" w:hAnsi="Times New Roman" w:cs="Times New Roman"/>
                <w:b/>
                <w:iCs/>
                <w:sz w:val="24"/>
                <w:szCs w:val="24"/>
              </w:rPr>
              <w:t>Перечень умений, осваиваемых в рамках дисциплины</w:t>
            </w:r>
          </w:p>
        </w:tc>
      </w:tr>
      <w:tr w:rsidR="004E4CCB" w:rsidRPr="00A54028" w:rsidTr="00EF1FD8">
        <w:trPr>
          <w:trHeight w:val="615"/>
        </w:trPr>
        <w:tc>
          <w:tcPr>
            <w:tcW w:w="1742" w:type="pct"/>
          </w:tcPr>
          <w:p w:rsidR="004E4CCB" w:rsidRPr="00A54028" w:rsidRDefault="004E4CCB" w:rsidP="00A54028">
            <w:pPr>
              <w:spacing w:after="0"/>
              <w:jc w:val="both"/>
              <w:rPr>
                <w:rFonts w:ascii="Times New Roman" w:eastAsia="Times New Roman" w:hAnsi="Times New Roman" w:cs="Times New Roman"/>
                <w:b/>
                <w:iCs/>
                <w:sz w:val="24"/>
                <w:szCs w:val="24"/>
              </w:rPr>
            </w:pPr>
            <w:r w:rsidRPr="00A54028">
              <w:rPr>
                <w:rFonts w:ascii="Times New Roman" w:eastAsia="Times New Roman" w:hAnsi="Times New Roman" w:cs="Times New Roman"/>
                <w:b/>
                <w:iCs/>
                <w:sz w:val="24"/>
                <w:szCs w:val="24"/>
              </w:rPr>
              <w:t>Уметь:</w:t>
            </w:r>
          </w:p>
          <w:p w:rsidR="004E4CCB" w:rsidRPr="00A54028" w:rsidRDefault="004E4CCB" w:rsidP="00A54028">
            <w:pPr>
              <w:rPr>
                <w:rFonts w:ascii="Times New Roman" w:eastAsia="Times New Roman" w:hAnsi="Times New Roman" w:cs="Times New Roman"/>
                <w:bCs/>
                <w:iCs/>
                <w:sz w:val="24"/>
                <w:szCs w:val="24"/>
              </w:rPr>
            </w:pPr>
            <w:r w:rsidRPr="00A54028">
              <w:rPr>
                <w:rFonts w:ascii="Times New Roman" w:eastAsia="Times New Roman" w:hAnsi="Times New Roman" w:cs="Times New Roman"/>
                <w:bCs/>
                <w:iCs/>
                <w:sz w:val="24"/>
                <w:szCs w:val="24"/>
              </w:rPr>
              <w:t>выполнять сборочные чертежи и чертежи деталей в соответствии с ЕСКД средствами САПР;</w:t>
            </w:r>
          </w:p>
          <w:p w:rsidR="004E4CCB" w:rsidRPr="00A54028" w:rsidRDefault="004E4CCB" w:rsidP="00A54028">
            <w:pPr>
              <w:rPr>
                <w:rFonts w:ascii="Times New Roman" w:eastAsia="Times New Roman" w:hAnsi="Times New Roman" w:cs="Times New Roman"/>
                <w:bCs/>
                <w:iCs/>
                <w:sz w:val="24"/>
                <w:szCs w:val="24"/>
              </w:rPr>
            </w:pPr>
            <w:r w:rsidRPr="00A54028">
              <w:rPr>
                <w:rFonts w:ascii="Times New Roman" w:eastAsia="Times New Roman" w:hAnsi="Times New Roman" w:cs="Times New Roman"/>
                <w:bCs/>
                <w:iCs/>
                <w:sz w:val="24"/>
                <w:szCs w:val="24"/>
              </w:rPr>
              <w:t>читать конструкторскую документацию;</w:t>
            </w:r>
          </w:p>
          <w:p w:rsidR="004E4CCB" w:rsidRPr="00A54028" w:rsidRDefault="004E4CCB" w:rsidP="00A54028">
            <w:pPr>
              <w:rPr>
                <w:rFonts w:ascii="Times New Roman" w:eastAsia="Times New Roman" w:hAnsi="Times New Roman" w:cs="Times New Roman"/>
                <w:bCs/>
                <w:iCs/>
                <w:sz w:val="24"/>
                <w:szCs w:val="24"/>
              </w:rPr>
            </w:pPr>
            <w:r w:rsidRPr="00A54028">
              <w:rPr>
                <w:rFonts w:ascii="Times New Roman" w:eastAsia="Times New Roman" w:hAnsi="Times New Roman" w:cs="Times New Roman"/>
                <w:bCs/>
                <w:iCs/>
                <w:sz w:val="24"/>
                <w:szCs w:val="24"/>
              </w:rPr>
              <w:t>выполнять схемы электрические и чертежи печатных плат в соответствии с ЕСКД средствами САПР;</w:t>
            </w:r>
          </w:p>
          <w:p w:rsidR="004E4CCB" w:rsidRPr="00A54028" w:rsidRDefault="004E4CCB" w:rsidP="00A54028">
            <w:pPr>
              <w:rPr>
                <w:rFonts w:ascii="Times New Roman" w:eastAsia="Times New Roman" w:hAnsi="Times New Roman" w:cs="Times New Roman"/>
                <w:bCs/>
                <w:iCs/>
                <w:sz w:val="24"/>
                <w:szCs w:val="24"/>
              </w:rPr>
            </w:pPr>
            <w:r w:rsidRPr="00A54028">
              <w:rPr>
                <w:rFonts w:ascii="Times New Roman" w:eastAsia="Times New Roman" w:hAnsi="Times New Roman" w:cs="Times New Roman"/>
                <w:bCs/>
                <w:iCs/>
                <w:sz w:val="24"/>
                <w:szCs w:val="24"/>
              </w:rPr>
              <w:t>составлять и оформлять комплекты технической документации в соответствии со стандартами с помощью информационных технологий.</w:t>
            </w:r>
          </w:p>
        </w:tc>
        <w:tc>
          <w:tcPr>
            <w:tcW w:w="1789" w:type="pct"/>
          </w:tcPr>
          <w:p w:rsidR="004E4CCB" w:rsidRPr="00A54028" w:rsidRDefault="004E4CCB" w:rsidP="00A54028">
            <w:pPr>
              <w:rPr>
                <w:rFonts w:ascii="Times New Roman" w:eastAsia="Times New Roman" w:hAnsi="Times New Roman" w:cs="Times New Roman"/>
                <w:bCs/>
                <w:iCs/>
                <w:sz w:val="24"/>
                <w:szCs w:val="24"/>
              </w:rPr>
            </w:pPr>
            <w:r w:rsidRPr="00A54028">
              <w:rPr>
                <w:rFonts w:ascii="Times New Roman" w:eastAsia="Times New Roman" w:hAnsi="Times New Roman" w:cs="Times New Roman"/>
                <w:bCs/>
                <w:iCs/>
                <w:sz w:val="24"/>
                <w:szCs w:val="24"/>
              </w:rPr>
              <w:t xml:space="preserve">Результаты выполнения практических заданий полностью соответствуют эталонным – оценка «отлично», </w:t>
            </w:r>
          </w:p>
          <w:p w:rsidR="004E4CCB" w:rsidRPr="00A54028" w:rsidRDefault="004E4CCB" w:rsidP="00A54028">
            <w:pPr>
              <w:rPr>
                <w:rFonts w:ascii="Times New Roman" w:eastAsia="Times New Roman" w:hAnsi="Times New Roman" w:cs="Times New Roman"/>
                <w:bCs/>
                <w:iCs/>
                <w:sz w:val="24"/>
                <w:szCs w:val="24"/>
              </w:rPr>
            </w:pPr>
            <w:r w:rsidRPr="00A54028">
              <w:rPr>
                <w:rFonts w:ascii="Times New Roman" w:eastAsia="Times New Roman" w:hAnsi="Times New Roman" w:cs="Times New Roman"/>
                <w:bCs/>
                <w:iCs/>
                <w:sz w:val="24"/>
                <w:szCs w:val="24"/>
              </w:rPr>
              <w:t>результаты выполнения практических заданий соответствуют эталонным с незначительными отклонениями – оценка «хорошо»,</w:t>
            </w:r>
          </w:p>
          <w:p w:rsidR="004E4CCB" w:rsidRPr="00A54028" w:rsidRDefault="004E4CCB" w:rsidP="00A54028">
            <w:pPr>
              <w:rPr>
                <w:rFonts w:ascii="Times New Roman" w:eastAsia="Times New Roman" w:hAnsi="Times New Roman" w:cs="Times New Roman"/>
                <w:bCs/>
                <w:iCs/>
                <w:sz w:val="24"/>
                <w:szCs w:val="24"/>
              </w:rPr>
            </w:pPr>
            <w:r w:rsidRPr="00A54028">
              <w:rPr>
                <w:rFonts w:ascii="Times New Roman" w:eastAsia="Times New Roman" w:hAnsi="Times New Roman" w:cs="Times New Roman"/>
                <w:bCs/>
                <w:iCs/>
                <w:sz w:val="24"/>
                <w:szCs w:val="24"/>
              </w:rPr>
              <w:t>результаты выполнения практических заданий частично соответствуют эталонным – оценка «удовлетворительно»,</w:t>
            </w:r>
          </w:p>
          <w:p w:rsidR="004E4CCB" w:rsidRPr="00A54028" w:rsidRDefault="004E4CCB" w:rsidP="00A54028">
            <w:pPr>
              <w:rPr>
                <w:rFonts w:ascii="Times New Roman" w:eastAsia="Times New Roman" w:hAnsi="Times New Roman" w:cs="Times New Roman"/>
                <w:bCs/>
                <w:i/>
                <w:sz w:val="24"/>
                <w:szCs w:val="24"/>
              </w:rPr>
            </w:pPr>
            <w:r w:rsidRPr="00A54028">
              <w:rPr>
                <w:rFonts w:ascii="Times New Roman" w:eastAsia="Times New Roman" w:hAnsi="Times New Roman" w:cs="Times New Roman"/>
                <w:bCs/>
                <w:iCs/>
                <w:sz w:val="24"/>
                <w:szCs w:val="24"/>
              </w:rPr>
              <w:t>результаты выполнения практических заданий не соответствуют эталонным – оценка «неудовлетворительно».</w:t>
            </w:r>
          </w:p>
        </w:tc>
        <w:tc>
          <w:tcPr>
            <w:tcW w:w="1469" w:type="pct"/>
          </w:tcPr>
          <w:p w:rsidR="004E4CCB" w:rsidRPr="00A54028" w:rsidRDefault="004E4CCB" w:rsidP="00A54028">
            <w:pPr>
              <w:rPr>
                <w:rFonts w:ascii="Times New Roman" w:eastAsia="Times New Roman" w:hAnsi="Times New Roman" w:cs="Times New Roman"/>
                <w:bCs/>
                <w:i/>
                <w:sz w:val="24"/>
                <w:szCs w:val="24"/>
              </w:rPr>
            </w:pPr>
            <w:r w:rsidRPr="00A54028">
              <w:rPr>
                <w:rFonts w:ascii="Times New Roman" w:eastAsia="Times New Roman" w:hAnsi="Times New Roman" w:cs="Times New Roman"/>
                <w:bCs/>
                <w:sz w:val="24"/>
                <w:szCs w:val="24"/>
              </w:rPr>
              <w:t>Наблюдения в процессе выполнения практических и контрольных/ экзаменационных заданий</w:t>
            </w:r>
          </w:p>
        </w:tc>
      </w:tr>
    </w:tbl>
    <w:p w:rsidR="000E2F78" w:rsidRPr="007B406F" w:rsidRDefault="00E94301" w:rsidP="00F54BCF">
      <w:pPr>
        <w:pStyle w:val="1"/>
      </w:pPr>
      <w:bookmarkStart w:id="65" w:name="_Toc90541836"/>
      <w:r>
        <w:lastRenderedPageBreak/>
        <w:t>РАБОЧАЯ ПРОГРАММА ДИСЦИПЛИНЫ</w:t>
      </w:r>
      <w:bookmarkStart w:id="66" w:name="_Toc509307998"/>
      <w:bookmarkEnd w:id="60"/>
      <w:r w:rsidR="00DE37F0">
        <w:t xml:space="preserve"> </w:t>
      </w:r>
      <w:r w:rsidR="000E2F78" w:rsidRPr="007B406F">
        <w:t>ОП.0</w:t>
      </w:r>
      <w:bookmarkEnd w:id="61"/>
      <w:r w:rsidR="00F54BCF">
        <w:t>4</w:t>
      </w:r>
      <w:r w:rsidR="000E2F78" w:rsidRPr="007B406F">
        <w:t xml:space="preserve"> </w:t>
      </w:r>
      <w:bookmarkEnd w:id="65"/>
      <w:bookmarkEnd w:id="66"/>
      <w:r w:rsidR="00F54BCF">
        <w:t>ОСНОВЫ ЭЛЕКТРОТЕХНИКИ И ЭЛЕКТРОННОЙ ТЕХНИКИ</w:t>
      </w:r>
    </w:p>
    <w:p w:rsidR="000E2F78" w:rsidRPr="007B406F" w:rsidRDefault="000E2F78" w:rsidP="005A71D9">
      <w:pPr>
        <w:pStyle w:val="af6"/>
        <w:jc w:val="center"/>
        <w:rPr>
          <w:rFonts w:ascii="Times New Roman" w:hAnsi="Times New Roman" w:cs="Times New Roman"/>
          <w:b/>
          <w:sz w:val="24"/>
          <w:szCs w:val="24"/>
        </w:rPr>
      </w:pPr>
    </w:p>
    <w:p w:rsidR="000E2F78" w:rsidRPr="007B406F" w:rsidRDefault="00D308F3" w:rsidP="005A71D9">
      <w:pPr>
        <w:pStyle w:val="af6"/>
        <w:jc w:val="center"/>
        <w:rPr>
          <w:rFonts w:ascii="Times New Roman" w:hAnsi="Times New Roman" w:cs="Times New Roman"/>
          <w:b/>
          <w:sz w:val="24"/>
          <w:szCs w:val="24"/>
        </w:rPr>
      </w:pPr>
      <w:r w:rsidRPr="007B406F">
        <w:rPr>
          <w:rFonts w:ascii="Times New Roman" w:hAnsi="Times New Roman" w:cs="Times New Roman"/>
          <w:b/>
          <w:sz w:val="24"/>
          <w:szCs w:val="24"/>
        </w:rPr>
        <w:t xml:space="preserve">1. </w:t>
      </w:r>
      <w:r w:rsidR="000E2F78" w:rsidRPr="007B406F">
        <w:rPr>
          <w:rFonts w:ascii="Times New Roman" w:hAnsi="Times New Roman" w:cs="Times New Roman"/>
          <w:b/>
          <w:sz w:val="24"/>
          <w:szCs w:val="24"/>
        </w:rPr>
        <w:t>ПАСПОРТ РАБОЧЕЙ ПРОГРАММЫ ДИСЦИПЛИНЫ</w:t>
      </w:r>
    </w:p>
    <w:p w:rsidR="000E2F78" w:rsidRDefault="000E2F78" w:rsidP="005A71D9">
      <w:pPr>
        <w:pStyle w:val="af6"/>
        <w:jc w:val="center"/>
        <w:rPr>
          <w:rFonts w:ascii="Times New Roman" w:hAnsi="Times New Roman" w:cs="Times New Roman"/>
          <w:b/>
          <w:sz w:val="24"/>
          <w:szCs w:val="24"/>
        </w:rPr>
      </w:pPr>
      <w:r w:rsidRPr="007B406F">
        <w:rPr>
          <w:rFonts w:ascii="Times New Roman" w:hAnsi="Times New Roman" w:cs="Times New Roman"/>
          <w:b/>
          <w:sz w:val="24"/>
          <w:szCs w:val="24"/>
        </w:rPr>
        <w:t>ОП.0</w:t>
      </w:r>
      <w:r w:rsidR="00F54BCF">
        <w:rPr>
          <w:rFonts w:ascii="Times New Roman" w:hAnsi="Times New Roman" w:cs="Times New Roman"/>
          <w:b/>
          <w:sz w:val="24"/>
          <w:szCs w:val="24"/>
        </w:rPr>
        <w:t>4</w:t>
      </w:r>
      <w:r w:rsidRPr="007B406F">
        <w:rPr>
          <w:rFonts w:ascii="Times New Roman" w:hAnsi="Times New Roman" w:cs="Times New Roman"/>
          <w:b/>
          <w:sz w:val="24"/>
          <w:szCs w:val="24"/>
        </w:rPr>
        <w:t xml:space="preserve"> </w:t>
      </w:r>
      <w:r w:rsidR="00F54BCF">
        <w:rPr>
          <w:rFonts w:ascii="Times New Roman" w:hAnsi="Times New Roman" w:cs="Times New Roman"/>
          <w:b/>
          <w:sz w:val="24"/>
          <w:szCs w:val="24"/>
        </w:rPr>
        <w:t>ОСНОВЫ ЭЛЕКТРОТЕХНИКИ И ЭЛЕКТРОННОЙ ТЕХНИКИ</w:t>
      </w:r>
    </w:p>
    <w:p w:rsidR="00F54BCF" w:rsidRDefault="00F54BCF" w:rsidP="005A71D9">
      <w:pPr>
        <w:pStyle w:val="af6"/>
        <w:jc w:val="center"/>
        <w:rPr>
          <w:rFonts w:ascii="Times New Roman" w:hAnsi="Times New Roman" w:cs="Times New Roman"/>
          <w:b/>
          <w:sz w:val="24"/>
          <w:szCs w:val="24"/>
        </w:rPr>
      </w:pPr>
    </w:p>
    <w:p w:rsidR="00F54BCF" w:rsidRPr="00F92197" w:rsidRDefault="00F54BCF" w:rsidP="00F92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rPr>
      </w:pPr>
      <w:r w:rsidRPr="00F92197">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F54BCF" w:rsidRPr="00F92197" w:rsidRDefault="00F54BCF" w:rsidP="00F921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Учебная дисциплина «Основы электротехники и электронной техники» является обязательной частью общепрофессионального цикла основной образовательной прог</w:t>
      </w:r>
      <w:r w:rsidR="00000A22">
        <w:rPr>
          <w:rFonts w:ascii="Times New Roman" w:eastAsia="Times New Roman" w:hAnsi="Times New Roman" w:cs="Times New Roman"/>
          <w:sz w:val="24"/>
          <w:szCs w:val="24"/>
        </w:rPr>
        <w:t>раммы в соответствии с ФГОС СПО. Рабочая программа</w:t>
      </w:r>
      <w:r w:rsidRPr="00F92197">
        <w:rPr>
          <w:rFonts w:ascii="Times New Roman" w:eastAsia="Times New Roman" w:hAnsi="Times New Roman" w:cs="Times New Roman"/>
          <w:sz w:val="24"/>
          <w:szCs w:val="24"/>
        </w:rPr>
        <w:t xml:space="preserve"> составлена по учебному плану 2023 года по </w:t>
      </w:r>
      <w:r w:rsidRPr="00F92197">
        <w:rPr>
          <w:rFonts w:ascii="Times New Roman" w:eastAsia="Times New Roman" w:hAnsi="Times New Roman" w:cs="Times New Roman"/>
          <w:iCs/>
          <w:color w:val="000000"/>
          <w:sz w:val="24"/>
          <w:szCs w:val="24"/>
        </w:rPr>
        <w:t>специальности</w:t>
      </w:r>
      <w:r w:rsidRPr="00F92197">
        <w:rPr>
          <w:rFonts w:ascii="Times New Roman" w:eastAsia="Times New Roman" w:hAnsi="Times New Roman" w:cs="Times New Roman"/>
          <w:iCs/>
          <w:sz w:val="24"/>
          <w:szCs w:val="24"/>
        </w:rPr>
        <w:t xml:space="preserve"> </w:t>
      </w:r>
      <w:r w:rsidRPr="00F92197">
        <w:rPr>
          <w:rFonts w:ascii="Times New Roman" w:eastAsia="Times New Roman" w:hAnsi="Times New Roman" w:cs="Times New Roman"/>
          <w:sz w:val="24"/>
          <w:szCs w:val="24"/>
        </w:rPr>
        <w:t>09.02.01 Компьютерные системы и комплексы.</w:t>
      </w:r>
    </w:p>
    <w:p w:rsidR="00F54BCF" w:rsidRPr="00F92197" w:rsidRDefault="00F54BCF" w:rsidP="00F92197">
      <w:pPr>
        <w:ind w:firstLine="709"/>
        <w:jc w:val="both"/>
        <w:rPr>
          <w:rFonts w:ascii="Times New Roman" w:eastAsia="Times New Roman" w:hAnsi="Times New Roman" w:cs="Times New Roman"/>
          <w:iCs/>
          <w:sz w:val="24"/>
          <w:szCs w:val="24"/>
        </w:rPr>
      </w:pPr>
      <w:r w:rsidRPr="00F92197">
        <w:rPr>
          <w:rFonts w:ascii="Times New Roman" w:eastAsia="Times New Roman" w:hAnsi="Times New Roman" w:cs="Times New Roman"/>
          <w:sz w:val="24"/>
          <w:szCs w:val="24"/>
        </w:rPr>
        <w:t>Особое значение дисциплина имеет при формировании и развитии ОК 01</w:t>
      </w:r>
      <w:r w:rsidRPr="00F92197">
        <w:rPr>
          <w:rFonts w:ascii="Times New Roman" w:eastAsia="Times New Roman" w:hAnsi="Times New Roman" w:cs="Times New Roman"/>
          <w:i/>
          <w:sz w:val="24"/>
          <w:szCs w:val="24"/>
        </w:rPr>
        <w:t>.</w:t>
      </w:r>
    </w:p>
    <w:p w:rsidR="00F54BCF" w:rsidRPr="00F92197" w:rsidRDefault="00F54BCF" w:rsidP="00F92197">
      <w:pPr>
        <w:spacing w:after="0"/>
        <w:ind w:firstLine="709"/>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1.2. Цель и планируемые результаты освоения дисциплины:</w:t>
      </w:r>
    </w:p>
    <w:p w:rsidR="00F54BCF" w:rsidRPr="00F92197" w:rsidRDefault="00F54BCF" w:rsidP="00F92197">
      <w:pPr>
        <w:suppressAutoHyphens/>
        <w:spacing w:after="0"/>
        <w:ind w:firstLine="709"/>
        <w:jc w:val="both"/>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6"/>
        <w:gridCol w:w="3828"/>
        <w:gridCol w:w="3895"/>
      </w:tblGrid>
      <w:tr w:rsidR="00F54BCF" w:rsidRPr="00F92197" w:rsidTr="00EF1FD8">
        <w:trPr>
          <w:trHeight w:val="649"/>
        </w:trPr>
        <w:tc>
          <w:tcPr>
            <w:tcW w:w="1696" w:type="dxa"/>
            <w:hideMark/>
          </w:tcPr>
          <w:p w:rsidR="00F54BCF" w:rsidRPr="00F92197" w:rsidRDefault="00F54BCF" w:rsidP="00F92197">
            <w:pPr>
              <w:suppressAutoHyphens/>
              <w:spacing w:after="0"/>
              <w:jc w:val="center"/>
              <w:rPr>
                <w:rFonts w:ascii="Times New Roman" w:hAnsi="Times New Roman" w:cs="Times New Roman"/>
                <w:b/>
                <w:bCs/>
                <w:sz w:val="24"/>
                <w:szCs w:val="24"/>
              </w:rPr>
            </w:pPr>
            <w:r w:rsidRPr="00F92197">
              <w:rPr>
                <w:rFonts w:ascii="Times New Roman" w:hAnsi="Times New Roman" w:cs="Times New Roman"/>
                <w:b/>
                <w:bCs/>
                <w:sz w:val="24"/>
                <w:szCs w:val="24"/>
              </w:rPr>
              <w:t xml:space="preserve">Код </w:t>
            </w:r>
            <w:r w:rsidRPr="00F92197">
              <w:rPr>
                <w:rStyle w:val="aff7"/>
                <w:rFonts w:ascii="Times New Roman" w:hAnsi="Times New Roman" w:cs="Times New Roman"/>
                <w:b/>
                <w:bCs/>
                <w:sz w:val="24"/>
                <w:szCs w:val="24"/>
              </w:rPr>
              <w:footnoteReference w:id="24"/>
            </w:r>
          </w:p>
          <w:p w:rsidR="00F54BCF" w:rsidRPr="00F92197" w:rsidRDefault="00F54BCF" w:rsidP="00F92197">
            <w:pPr>
              <w:suppressAutoHyphens/>
              <w:spacing w:after="0"/>
              <w:jc w:val="center"/>
              <w:rPr>
                <w:rFonts w:ascii="Times New Roman" w:eastAsia="Times New Roman" w:hAnsi="Times New Roman" w:cs="Times New Roman"/>
                <w:sz w:val="24"/>
                <w:szCs w:val="24"/>
              </w:rPr>
            </w:pPr>
            <w:r w:rsidRPr="00F92197">
              <w:rPr>
                <w:rFonts w:ascii="Times New Roman" w:hAnsi="Times New Roman" w:cs="Times New Roman"/>
                <w:b/>
                <w:bCs/>
                <w:sz w:val="24"/>
                <w:szCs w:val="24"/>
              </w:rPr>
              <w:t>ПК, ОК</w:t>
            </w:r>
          </w:p>
        </w:tc>
        <w:tc>
          <w:tcPr>
            <w:tcW w:w="3828" w:type="dxa"/>
            <w:hideMark/>
          </w:tcPr>
          <w:p w:rsidR="00F54BCF" w:rsidRPr="00F92197" w:rsidRDefault="00F54BCF" w:rsidP="00F92197">
            <w:pPr>
              <w:suppressAutoHyphens/>
              <w:spacing w:after="0"/>
              <w:jc w:val="center"/>
              <w:rPr>
                <w:rFonts w:ascii="Times New Roman" w:eastAsia="Times New Roman" w:hAnsi="Times New Roman" w:cs="Times New Roman"/>
                <w:sz w:val="24"/>
                <w:szCs w:val="24"/>
              </w:rPr>
            </w:pPr>
            <w:r w:rsidRPr="00F92197">
              <w:rPr>
                <w:rFonts w:ascii="Times New Roman" w:hAnsi="Times New Roman" w:cs="Times New Roman"/>
                <w:b/>
                <w:bCs/>
                <w:sz w:val="24"/>
                <w:szCs w:val="24"/>
              </w:rPr>
              <w:t>Умения</w:t>
            </w:r>
          </w:p>
        </w:tc>
        <w:tc>
          <w:tcPr>
            <w:tcW w:w="3895" w:type="dxa"/>
            <w:hideMark/>
          </w:tcPr>
          <w:p w:rsidR="00F54BCF" w:rsidRPr="00F92197" w:rsidRDefault="00F54BCF" w:rsidP="00F92197">
            <w:pPr>
              <w:suppressAutoHyphens/>
              <w:spacing w:after="0"/>
              <w:jc w:val="center"/>
              <w:rPr>
                <w:rFonts w:ascii="Times New Roman" w:eastAsia="Times New Roman" w:hAnsi="Times New Roman" w:cs="Times New Roman"/>
                <w:sz w:val="24"/>
                <w:szCs w:val="24"/>
              </w:rPr>
            </w:pPr>
            <w:r w:rsidRPr="00F92197">
              <w:rPr>
                <w:rFonts w:ascii="Times New Roman" w:hAnsi="Times New Roman" w:cs="Times New Roman"/>
                <w:b/>
                <w:bCs/>
                <w:sz w:val="24"/>
                <w:szCs w:val="24"/>
              </w:rPr>
              <w:t>Знания</w:t>
            </w:r>
          </w:p>
        </w:tc>
      </w:tr>
      <w:tr w:rsidR="00F54BCF" w:rsidRPr="00F92197" w:rsidTr="00EF1FD8">
        <w:trPr>
          <w:trHeight w:val="212"/>
        </w:trPr>
        <w:tc>
          <w:tcPr>
            <w:tcW w:w="1696" w:type="dxa"/>
          </w:tcPr>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01</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03</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1.2</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1.4</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3.1</w:t>
            </w:r>
          </w:p>
        </w:tc>
        <w:tc>
          <w:tcPr>
            <w:tcW w:w="3828" w:type="dxa"/>
          </w:tcPr>
          <w:p w:rsidR="00F54BCF" w:rsidRPr="00F92197" w:rsidRDefault="00F54BCF" w:rsidP="00F92197">
            <w:pPr>
              <w:suppressAutoHyphens/>
              <w:spacing w:after="0"/>
              <w:rPr>
                <w:rFonts w:ascii="Times New Roman" w:eastAsia="Times New Roman" w:hAnsi="Times New Roman" w:cs="Times New Roman"/>
                <w:iCs/>
                <w:sz w:val="24"/>
                <w:szCs w:val="24"/>
                <w:u w:val="single"/>
              </w:rPr>
            </w:pPr>
            <w:r w:rsidRPr="00F92197">
              <w:rPr>
                <w:rFonts w:ascii="Times New Roman" w:eastAsia="Times New Roman" w:hAnsi="Times New Roman" w:cs="Times New Roman"/>
                <w:iCs/>
                <w:sz w:val="24"/>
                <w:szCs w:val="24"/>
                <w:u w:val="single"/>
              </w:rPr>
              <w:t>Уметь:</w:t>
            </w:r>
          </w:p>
          <w:p w:rsidR="00F54BCF" w:rsidRPr="00F92197" w:rsidRDefault="00F54BCF"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Использовать контрольно-измерительное оборудование для проверки электрических соединений устройств инфокоммуникационных систем;</w:t>
            </w:r>
          </w:p>
          <w:p w:rsidR="00F54BCF" w:rsidRPr="00F92197" w:rsidRDefault="00F54BCF"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идентифицировать основные узлы устройств инфокоммуникационных систем и определять их параметры;</w:t>
            </w:r>
          </w:p>
          <w:p w:rsidR="00F54BCF" w:rsidRPr="00F92197" w:rsidRDefault="00F54BCF"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измерять основные параметры электронных устройств и электрических сигналов;</w:t>
            </w:r>
          </w:p>
          <w:p w:rsidR="00F54BCF" w:rsidRPr="00F92197" w:rsidRDefault="00F54BCF"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распознавать типовые неисправности устройств инфокоммуникационных систем;</w:t>
            </w:r>
          </w:p>
          <w:p w:rsidR="00F54BCF" w:rsidRPr="00F92197" w:rsidRDefault="00F54BCF"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применять безопасные методы измерений с учетом сохранения окружающей среды.</w:t>
            </w:r>
          </w:p>
        </w:tc>
        <w:tc>
          <w:tcPr>
            <w:tcW w:w="3895" w:type="dxa"/>
          </w:tcPr>
          <w:p w:rsidR="00F54BCF" w:rsidRPr="00F92197" w:rsidRDefault="00F54BCF" w:rsidP="00F92197">
            <w:pPr>
              <w:suppressAutoHyphens/>
              <w:spacing w:after="0"/>
              <w:rPr>
                <w:rFonts w:ascii="Times New Roman" w:eastAsia="Times New Roman" w:hAnsi="Times New Roman" w:cs="Times New Roman"/>
                <w:iCs/>
                <w:sz w:val="24"/>
                <w:szCs w:val="24"/>
                <w:u w:val="single"/>
              </w:rPr>
            </w:pPr>
            <w:r w:rsidRPr="00F92197">
              <w:rPr>
                <w:rFonts w:ascii="Times New Roman" w:eastAsia="Times New Roman" w:hAnsi="Times New Roman" w:cs="Times New Roman"/>
                <w:iCs/>
                <w:sz w:val="24"/>
                <w:szCs w:val="24"/>
                <w:u w:val="single"/>
              </w:rPr>
              <w:t>Знать:</w:t>
            </w:r>
          </w:p>
          <w:p w:rsidR="00F54BCF" w:rsidRPr="00F92197" w:rsidRDefault="00F54BCF"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Устройство и назначение применяемых испытательных и измерительных приборов;</w:t>
            </w:r>
          </w:p>
          <w:p w:rsidR="00F54BCF" w:rsidRPr="00F92197" w:rsidRDefault="00F54BCF"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правила эксплуатации электроизмерительных приборов;</w:t>
            </w:r>
          </w:p>
          <w:p w:rsidR="00F54BCF" w:rsidRPr="00F92197" w:rsidRDefault="00F54BCF"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основные параметры типовых устройств инфокоммуникационных систем;</w:t>
            </w:r>
          </w:p>
          <w:p w:rsidR="00F54BCF" w:rsidRPr="00F92197" w:rsidRDefault="00F54BCF"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виды и параметры электрических сигналов;</w:t>
            </w:r>
          </w:p>
          <w:p w:rsidR="00F54BCF" w:rsidRPr="00F92197" w:rsidRDefault="00F54BCF"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основные термины, понятия и единицы измерения в области электротехники;</w:t>
            </w:r>
          </w:p>
          <w:p w:rsidR="00F54BCF" w:rsidRPr="00F92197" w:rsidRDefault="00F54BCF"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основные понятия и принцип действия полупроводниковых приборов и устройств;</w:t>
            </w:r>
          </w:p>
          <w:p w:rsidR="00F54BCF" w:rsidRPr="00F92197" w:rsidRDefault="00F54BCF"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основы электробезопасности.</w:t>
            </w:r>
          </w:p>
        </w:tc>
      </w:tr>
    </w:tbl>
    <w:p w:rsidR="00F54BCF" w:rsidRPr="00F92197" w:rsidRDefault="00F54BCF" w:rsidP="00F921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4"/>
          <w:szCs w:val="24"/>
        </w:rPr>
      </w:pPr>
    </w:p>
    <w:p w:rsidR="00F54BCF" w:rsidRPr="00F92197" w:rsidRDefault="00F54BCF" w:rsidP="00F92197">
      <w:pPr>
        <w:suppressAutoHyphens/>
        <w:spacing w:after="240"/>
        <w:jc w:val="center"/>
        <w:rPr>
          <w:rFonts w:ascii="Times New Roman" w:eastAsia="Times New Roman" w:hAnsi="Times New Roman" w:cs="Times New Roman"/>
          <w:b/>
          <w:sz w:val="24"/>
          <w:szCs w:val="24"/>
        </w:rPr>
      </w:pPr>
    </w:p>
    <w:p w:rsidR="00F54BCF" w:rsidRPr="00F92197" w:rsidRDefault="00F54BCF" w:rsidP="00F92197">
      <w:pPr>
        <w:suppressAutoHyphens/>
        <w:spacing w:after="240"/>
        <w:jc w:val="center"/>
        <w:rPr>
          <w:rFonts w:ascii="Times New Roman" w:eastAsia="Times New Roman" w:hAnsi="Times New Roman" w:cs="Times New Roman"/>
          <w:b/>
          <w:sz w:val="24"/>
          <w:szCs w:val="24"/>
        </w:rPr>
      </w:pPr>
    </w:p>
    <w:p w:rsidR="00F54BCF" w:rsidRPr="00F92197" w:rsidRDefault="00F54BCF" w:rsidP="00F92197">
      <w:pPr>
        <w:suppressAutoHyphens/>
        <w:spacing w:after="240"/>
        <w:rPr>
          <w:rFonts w:ascii="Times New Roman" w:eastAsia="Times New Roman" w:hAnsi="Times New Roman" w:cs="Times New Roman"/>
          <w:b/>
          <w:sz w:val="24"/>
          <w:szCs w:val="24"/>
        </w:rPr>
      </w:pPr>
    </w:p>
    <w:p w:rsidR="00F54BCF" w:rsidRPr="00F92197" w:rsidRDefault="00F54BCF" w:rsidP="00F92197">
      <w:pPr>
        <w:suppressAutoHyphens/>
        <w:spacing w:after="240"/>
        <w:jc w:val="center"/>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lastRenderedPageBreak/>
        <w:t>2. СТРУКТУРА И СОДЕРЖАНИЕ УЧЕБНОЙ ДИСЦИПЛИНЫ</w:t>
      </w:r>
    </w:p>
    <w:p w:rsidR="00F54BCF" w:rsidRPr="00F92197" w:rsidRDefault="00F54BCF" w:rsidP="00F92197">
      <w:pPr>
        <w:suppressAutoHyphens/>
        <w:spacing w:after="240"/>
        <w:ind w:firstLine="709"/>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F54BCF" w:rsidRPr="00F92197" w:rsidTr="00EF1FD8">
        <w:trPr>
          <w:trHeight w:val="490"/>
        </w:trPr>
        <w:tc>
          <w:tcPr>
            <w:tcW w:w="3685" w:type="pct"/>
            <w:vAlign w:val="center"/>
          </w:tcPr>
          <w:p w:rsidR="00F54BCF" w:rsidRPr="00F92197" w:rsidRDefault="00F54BCF" w:rsidP="00F92197">
            <w:pPr>
              <w:suppressAutoHyphens/>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Вид учебной работы</w:t>
            </w:r>
          </w:p>
        </w:tc>
        <w:tc>
          <w:tcPr>
            <w:tcW w:w="1315" w:type="pct"/>
            <w:vAlign w:val="center"/>
          </w:tcPr>
          <w:p w:rsidR="00F54BCF" w:rsidRPr="00F92197" w:rsidRDefault="00F54BCF" w:rsidP="00F92197">
            <w:pPr>
              <w:suppressAutoHyphens/>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Объем в часах</w:t>
            </w:r>
          </w:p>
        </w:tc>
      </w:tr>
      <w:tr w:rsidR="00F54BCF" w:rsidRPr="00F92197" w:rsidTr="00EF1FD8">
        <w:trPr>
          <w:trHeight w:val="490"/>
        </w:trPr>
        <w:tc>
          <w:tcPr>
            <w:tcW w:w="3685" w:type="pct"/>
            <w:vAlign w:val="center"/>
          </w:tcPr>
          <w:p w:rsidR="00F54BCF" w:rsidRPr="00F92197" w:rsidRDefault="00F54BCF" w:rsidP="00F92197">
            <w:pPr>
              <w:suppressAutoHyphens/>
              <w:spacing w:after="0"/>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Объем образовательной программы учебной дисциплины</w:t>
            </w:r>
          </w:p>
        </w:tc>
        <w:tc>
          <w:tcPr>
            <w:tcW w:w="1315" w:type="pct"/>
            <w:vAlign w:val="center"/>
          </w:tcPr>
          <w:p w:rsidR="00F54BCF" w:rsidRPr="00F92197" w:rsidRDefault="003E611F" w:rsidP="00F92197">
            <w:pPr>
              <w:suppressAutoHyphens/>
              <w:spacing w:after="0"/>
              <w:jc w:val="center"/>
              <w:rPr>
                <w:rFonts w:ascii="Times New Roman" w:eastAsia="Times New Roman" w:hAnsi="Times New Roman" w:cs="Times New Roman"/>
                <w:b/>
                <w:bCs/>
                <w:iCs/>
                <w:sz w:val="24"/>
                <w:szCs w:val="24"/>
              </w:rPr>
            </w:pPr>
            <w:r w:rsidRPr="00F92197">
              <w:rPr>
                <w:rFonts w:ascii="Times New Roman" w:eastAsia="Times New Roman" w:hAnsi="Times New Roman" w:cs="Times New Roman"/>
                <w:b/>
                <w:bCs/>
                <w:iCs/>
                <w:sz w:val="24"/>
                <w:szCs w:val="24"/>
              </w:rPr>
              <w:t>108</w:t>
            </w:r>
          </w:p>
        </w:tc>
      </w:tr>
      <w:tr w:rsidR="00F54BCF" w:rsidRPr="00F92197" w:rsidTr="00EF1FD8">
        <w:trPr>
          <w:trHeight w:val="490"/>
        </w:trPr>
        <w:tc>
          <w:tcPr>
            <w:tcW w:w="3685" w:type="pct"/>
            <w:shd w:val="clear" w:color="auto" w:fill="auto"/>
            <w:vAlign w:val="center"/>
          </w:tcPr>
          <w:p w:rsidR="00F54BCF" w:rsidRPr="00F92197" w:rsidRDefault="00F54BCF" w:rsidP="00F92197">
            <w:pPr>
              <w:suppressAutoHyphens/>
              <w:spacing w:after="0"/>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в т.ч. в форме практической подготовки</w:t>
            </w:r>
          </w:p>
        </w:tc>
        <w:tc>
          <w:tcPr>
            <w:tcW w:w="1315" w:type="pct"/>
            <w:shd w:val="clear" w:color="auto" w:fill="auto"/>
            <w:vAlign w:val="center"/>
          </w:tcPr>
          <w:p w:rsidR="00F54BCF" w:rsidRPr="00F92197" w:rsidRDefault="00F54BCF" w:rsidP="00F92197">
            <w:pPr>
              <w:suppressAutoHyphens/>
              <w:spacing w:after="0"/>
              <w:jc w:val="center"/>
              <w:rPr>
                <w:rFonts w:ascii="Times New Roman" w:eastAsia="Times New Roman" w:hAnsi="Times New Roman" w:cs="Times New Roman"/>
                <w:b/>
                <w:bCs/>
                <w:iCs/>
                <w:sz w:val="24"/>
                <w:szCs w:val="24"/>
              </w:rPr>
            </w:pPr>
            <w:r w:rsidRPr="00F92197">
              <w:rPr>
                <w:rFonts w:ascii="Times New Roman" w:eastAsia="Times New Roman" w:hAnsi="Times New Roman" w:cs="Times New Roman"/>
                <w:b/>
                <w:bCs/>
                <w:iCs/>
                <w:sz w:val="24"/>
                <w:szCs w:val="24"/>
              </w:rPr>
              <w:t>31</w:t>
            </w:r>
          </w:p>
        </w:tc>
      </w:tr>
      <w:tr w:rsidR="00F54BCF" w:rsidRPr="00F92197" w:rsidTr="00EF1FD8">
        <w:trPr>
          <w:trHeight w:val="336"/>
        </w:trPr>
        <w:tc>
          <w:tcPr>
            <w:tcW w:w="5000" w:type="pct"/>
            <w:gridSpan w:val="2"/>
            <w:vAlign w:val="center"/>
          </w:tcPr>
          <w:p w:rsidR="00F54BCF" w:rsidRPr="00F92197" w:rsidRDefault="00F54BCF"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sz w:val="24"/>
                <w:szCs w:val="24"/>
              </w:rPr>
              <w:t>в т. ч.:</w:t>
            </w:r>
          </w:p>
        </w:tc>
      </w:tr>
      <w:tr w:rsidR="00F54BCF" w:rsidRPr="00F92197" w:rsidTr="00EF1FD8">
        <w:trPr>
          <w:trHeight w:val="490"/>
        </w:trPr>
        <w:tc>
          <w:tcPr>
            <w:tcW w:w="3685" w:type="pct"/>
            <w:vAlign w:val="center"/>
          </w:tcPr>
          <w:p w:rsidR="00F54BCF" w:rsidRPr="00F92197" w:rsidRDefault="00F54BCF"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теоретическое обучение</w:t>
            </w:r>
          </w:p>
        </w:tc>
        <w:tc>
          <w:tcPr>
            <w:tcW w:w="1315" w:type="pct"/>
            <w:vAlign w:val="center"/>
          </w:tcPr>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4</w:t>
            </w:r>
            <w:r w:rsidR="003E611F" w:rsidRPr="00F92197">
              <w:rPr>
                <w:rFonts w:ascii="Times New Roman" w:eastAsia="Times New Roman" w:hAnsi="Times New Roman" w:cs="Times New Roman"/>
                <w:iCs/>
                <w:sz w:val="24"/>
                <w:szCs w:val="24"/>
              </w:rPr>
              <w:t>3</w:t>
            </w:r>
          </w:p>
        </w:tc>
      </w:tr>
      <w:tr w:rsidR="00F54BCF" w:rsidRPr="00F92197" w:rsidTr="00EF1FD8">
        <w:trPr>
          <w:trHeight w:val="490"/>
        </w:trPr>
        <w:tc>
          <w:tcPr>
            <w:tcW w:w="3685" w:type="pct"/>
            <w:vAlign w:val="center"/>
          </w:tcPr>
          <w:p w:rsidR="00F54BCF" w:rsidRPr="00F92197" w:rsidRDefault="00F54BCF"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лабораторные работы</w:t>
            </w:r>
            <w:r w:rsidRPr="00F92197">
              <w:rPr>
                <w:rFonts w:ascii="Times New Roman" w:eastAsia="Times New Roman" w:hAnsi="Times New Roman" w:cs="Times New Roman"/>
                <w:i/>
                <w:sz w:val="24"/>
                <w:szCs w:val="24"/>
              </w:rPr>
              <w:t xml:space="preserve"> </w:t>
            </w:r>
          </w:p>
        </w:tc>
        <w:tc>
          <w:tcPr>
            <w:tcW w:w="1315" w:type="pct"/>
            <w:vAlign w:val="center"/>
          </w:tcPr>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31</w:t>
            </w:r>
          </w:p>
        </w:tc>
      </w:tr>
      <w:tr w:rsidR="00F54BCF" w:rsidRPr="00F92197" w:rsidTr="00EF1FD8">
        <w:trPr>
          <w:trHeight w:val="267"/>
        </w:trPr>
        <w:tc>
          <w:tcPr>
            <w:tcW w:w="3685" w:type="pct"/>
            <w:vAlign w:val="center"/>
          </w:tcPr>
          <w:p w:rsidR="00F54BCF" w:rsidRPr="00F92197" w:rsidRDefault="00F54BCF"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 xml:space="preserve">Самостоятельная работа </w:t>
            </w:r>
          </w:p>
        </w:tc>
        <w:tc>
          <w:tcPr>
            <w:tcW w:w="1315" w:type="pct"/>
            <w:vAlign w:val="center"/>
          </w:tcPr>
          <w:p w:rsidR="00F54BCF" w:rsidRPr="00F92197" w:rsidRDefault="003E611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28</w:t>
            </w:r>
          </w:p>
        </w:tc>
      </w:tr>
      <w:tr w:rsidR="003E611F" w:rsidRPr="00F92197" w:rsidTr="00EF1FD8">
        <w:trPr>
          <w:trHeight w:val="267"/>
        </w:trPr>
        <w:tc>
          <w:tcPr>
            <w:tcW w:w="3685" w:type="pct"/>
            <w:vAlign w:val="center"/>
          </w:tcPr>
          <w:p w:rsidR="003E611F" w:rsidRPr="00F92197" w:rsidRDefault="003E611F"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Промежуточная аттестация</w:t>
            </w:r>
          </w:p>
        </w:tc>
        <w:tc>
          <w:tcPr>
            <w:tcW w:w="1315" w:type="pct"/>
            <w:vAlign w:val="center"/>
          </w:tcPr>
          <w:p w:rsidR="003E611F" w:rsidRPr="00F92197" w:rsidRDefault="003E611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6</w:t>
            </w:r>
          </w:p>
        </w:tc>
      </w:tr>
      <w:tr w:rsidR="00F84E24" w:rsidRPr="00F92197" w:rsidTr="00F84E24">
        <w:trPr>
          <w:trHeight w:val="331"/>
        </w:trPr>
        <w:tc>
          <w:tcPr>
            <w:tcW w:w="5000" w:type="pct"/>
            <w:gridSpan w:val="2"/>
            <w:vAlign w:val="center"/>
          </w:tcPr>
          <w:p w:rsidR="00F84E24" w:rsidRPr="00F92197" w:rsidRDefault="00F84E24"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b/>
                <w:iCs/>
                <w:sz w:val="24"/>
                <w:szCs w:val="24"/>
              </w:rPr>
              <w:t>Промежуточная аттестация в форме экзамена</w:t>
            </w:r>
          </w:p>
        </w:tc>
      </w:tr>
    </w:tbl>
    <w:p w:rsidR="00F54BCF" w:rsidRPr="00F92197" w:rsidRDefault="00F54BCF" w:rsidP="00F92197">
      <w:pPr>
        <w:rPr>
          <w:rFonts w:ascii="Times New Roman" w:eastAsia="Times New Roman" w:hAnsi="Times New Roman" w:cs="Times New Roman"/>
          <w:b/>
          <w:i/>
          <w:sz w:val="24"/>
          <w:szCs w:val="24"/>
        </w:rPr>
        <w:sectPr w:rsidR="00F54BCF" w:rsidRPr="00F92197" w:rsidSect="00EF1FD8">
          <w:pgSz w:w="11906" w:h="16838"/>
          <w:pgMar w:top="1134" w:right="850" w:bottom="284" w:left="1701" w:header="708" w:footer="708" w:gutter="0"/>
          <w:cols w:space="720"/>
          <w:docGrid w:linePitch="299"/>
        </w:sectPr>
      </w:pPr>
    </w:p>
    <w:p w:rsidR="00F54BCF" w:rsidRPr="00F92197" w:rsidRDefault="00F54BCF" w:rsidP="00F92197">
      <w:pPr>
        <w:ind w:firstLine="709"/>
        <w:rPr>
          <w:rFonts w:ascii="Times New Roman" w:eastAsia="Times New Roman" w:hAnsi="Times New Roman" w:cs="Times New Roman"/>
          <w:b/>
          <w:bCs/>
          <w:sz w:val="24"/>
          <w:szCs w:val="24"/>
        </w:rPr>
      </w:pPr>
      <w:r w:rsidRPr="00F92197">
        <w:rPr>
          <w:rFonts w:ascii="Times New Roman" w:eastAsia="Times New Roman" w:hAnsi="Times New Roman" w:cs="Times New Roman"/>
          <w:b/>
          <w:sz w:val="24"/>
          <w:szCs w:val="24"/>
        </w:rPr>
        <w:lastRenderedPageBreak/>
        <w:t xml:space="preserve">2.2. Тематический план и содержание учебной дисциплины </w:t>
      </w:r>
      <w:r w:rsidR="00F92197" w:rsidRPr="00F92197">
        <w:rPr>
          <w:rFonts w:ascii="Times New Roman" w:eastAsia="Times New Roman" w:hAnsi="Times New Roman" w:cs="Times New Roman"/>
          <w:b/>
          <w:sz w:val="24"/>
          <w:szCs w:val="24"/>
        </w:rPr>
        <w:t>ОП.04 Основы электротехники и электронной техники</w:t>
      </w:r>
    </w:p>
    <w:tbl>
      <w:tblPr>
        <w:tblW w:w="51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4"/>
        <w:gridCol w:w="7565"/>
        <w:gridCol w:w="2153"/>
        <w:gridCol w:w="2985"/>
      </w:tblGrid>
      <w:tr w:rsidR="00F54BCF" w:rsidRPr="00F92197" w:rsidTr="00EF1FD8">
        <w:trPr>
          <w:trHeight w:val="20"/>
        </w:trPr>
        <w:tc>
          <w:tcPr>
            <w:tcW w:w="864" w:type="pct"/>
            <w:vAlign w:val="center"/>
          </w:tcPr>
          <w:p w:rsidR="00F54BCF" w:rsidRPr="00F92197" w:rsidRDefault="00F54BCF" w:rsidP="00F92197">
            <w:pPr>
              <w:suppressAutoHyphens/>
              <w:jc w:val="center"/>
              <w:rPr>
                <w:rFonts w:ascii="Times New Roman" w:eastAsia="Times New Roman" w:hAnsi="Times New Roman" w:cs="Times New Roman"/>
                <w:b/>
                <w:bCs/>
                <w:sz w:val="24"/>
                <w:szCs w:val="24"/>
              </w:rPr>
            </w:pPr>
            <w:r w:rsidRPr="00F92197">
              <w:rPr>
                <w:rFonts w:ascii="Times New Roman" w:hAnsi="Times New Roman"/>
                <w:b/>
                <w:bCs/>
                <w:sz w:val="24"/>
                <w:szCs w:val="24"/>
              </w:rPr>
              <w:t>Наименование разделов и тем</w:t>
            </w:r>
          </w:p>
        </w:tc>
        <w:tc>
          <w:tcPr>
            <w:tcW w:w="2463" w:type="pct"/>
            <w:vAlign w:val="center"/>
          </w:tcPr>
          <w:p w:rsidR="00F54BCF" w:rsidRPr="00F92197" w:rsidRDefault="00F54BCF" w:rsidP="00F92197">
            <w:pPr>
              <w:suppressAutoHyphens/>
              <w:jc w:val="center"/>
              <w:rPr>
                <w:rFonts w:ascii="Times New Roman" w:eastAsia="Times New Roman" w:hAnsi="Times New Roman" w:cs="Times New Roman"/>
                <w:b/>
                <w:bCs/>
                <w:sz w:val="24"/>
                <w:szCs w:val="24"/>
              </w:rPr>
            </w:pPr>
            <w:r w:rsidRPr="00F92197">
              <w:rPr>
                <w:rFonts w:ascii="Times New Roman" w:hAnsi="Times New Roman"/>
                <w:b/>
                <w:bCs/>
                <w:sz w:val="24"/>
                <w:szCs w:val="24"/>
              </w:rPr>
              <w:t>Содержание учебного материала и формы организации деятельности обучающихся</w:t>
            </w:r>
          </w:p>
        </w:tc>
        <w:tc>
          <w:tcPr>
            <w:tcW w:w="701" w:type="pct"/>
            <w:vAlign w:val="center"/>
          </w:tcPr>
          <w:p w:rsidR="00F54BCF" w:rsidRPr="00F92197" w:rsidRDefault="00F54BCF" w:rsidP="00F92197">
            <w:pPr>
              <w:suppressAutoHyphens/>
              <w:spacing w:after="0"/>
              <w:jc w:val="center"/>
              <w:rPr>
                <w:rFonts w:ascii="Times New Roman" w:eastAsia="Times New Roman" w:hAnsi="Times New Roman" w:cs="Times New Roman"/>
                <w:b/>
                <w:bCs/>
                <w:sz w:val="24"/>
                <w:szCs w:val="24"/>
              </w:rPr>
            </w:pPr>
            <w:r w:rsidRPr="00F92197">
              <w:rPr>
                <w:rFonts w:ascii="Times New Roman" w:hAnsi="Times New Roman"/>
                <w:b/>
                <w:bCs/>
                <w:sz w:val="24"/>
                <w:szCs w:val="24"/>
              </w:rPr>
              <w:t xml:space="preserve">Объем, ак. ч / </w:t>
            </w:r>
            <w:r w:rsidRPr="00F92197">
              <w:rPr>
                <w:rFonts w:ascii="Times New Roman" w:hAnsi="Times New Roman"/>
                <w:b/>
                <w:bCs/>
                <w:sz w:val="24"/>
                <w:szCs w:val="24"/>
              </w:rPr>
              <w:br/>
              <w:t xml:space="preserve">в том числе </w:t>
            </w:r>
            <w:r w:rsidRPr="00F92197">
              <w:rPr>
                <w:rFonts w:ascii="Times New Roman" w:hAnsi="Times New Roman"/>
                <w:b/>
                <w:bCs/>
                <w:sz w:val="24"/>
                <w:szCs w:val="24"/>
              </w:rPr>
              <w:br/>
              <w:t>в форме практической подготовки, ак. ч</w:t>
            </w:r>
          </w:p>
        </w:tc>
        <w:tc>
          <w:tcPr>
            <w:tcW w:w="972" w:type="pct"/>
            <w:vAlign w:val="center"/>
          </w:tcPr>
          <w:p w:rsidR="00F54BCF" w:rsidRPr="00F92197" w:rsidRDefault="00F54BCF" w:rsidP="00F92197">
            <w:pPr>
              <w:suppressAutoHyphens/>
              <w:jc w:val="center"/>
              <w:rPr>
                <w:rFonts w:ascii="Times New Roman" w:eastAsia="Times New Roman" w:hAnsi="Times New Roman" w:cs="Times New Roman"/>
                <w:b/>
                <w:bCs/>
                <w:sz w:val="24"/>
                <w:szCs w:val="24"/>
              </w:rPr>
            </w:pPr>
            <w:r w:rsidRPr="00F92197">
              <w:rPr>
                <w:rFonts w:ascii="Times New Roman" w:hAnsi="Times New Roman"/>
                <w:b/>
                <w:bCs/>
                <w:sz w:val="24"/>
                <w:szCs w:val="24"/>
              </w:rPr>
              <w:t xml:space="preserve">Коды компетенций </w:t>
            </w:r>
            <w:r w:rsidRPr="00F92197">
              <w:rPr>
                <w:rFonts w:ascii="Times New Roman" w:hAnsi="Times New Roman"/>
                <w:b/>
                <w:bCs/>
                <w:sz w:val="24"/>
                <w:szCs w:val="24"/>
              </w:rPr>
              <w:br/>
              <w:t>и личностных результатов</w:t>
            </w:r>
            <w:r w:rsidRPr="00F92197">
              <w:rPr>
                <w:rStyle w:val="aff7"/>
                <w:b/>
                <w:bCs/>
                <w:sz w:val="24"/>
                <w:szCs w:val="24"/>
              </w:rPr>
              <w:footnoteReference w:id="25"/>
            </w:r>
            <w:r w:rsidRPr="00F92197">
              <w:rPr>
                <w:rFonts w:ascii="Times New Roman" w:hAnsi="Times New Roman"/>
                <w:b/>
                <w:bCs/>
                <w:sz w:val="24"/>
                <w:szCs w:val="24"/>
              </w:rPr>
              <w:t>, формированию которых способствует элемент программы</w:t>
            </w:r>
          </w:p>
        </w:tc>
      </w:tr>
      <w:tr w:rsidR="00F54BCF" w:rsidRPr="00F92197" w:rsidTr="00EF1FD8">
        <w:trPr>
          <w:trHeight w:val="371"/>
        </w:trPr>
        <w:tc>
          <w:tcPr>
            <w:tcW w:w="864" w:type="pct"/>
          </w:tcPr>
          <w:p w:rsidR="00F54BCF" w:rsidRPr="00F92197" w:rsidRDefault="00F54BCF" w:rsidP="00F92197">
            <w:pPr>
              <w:spacing w:after="0"/>
              <w:jc w:val="center"/>
              <w:rPr>
                <w:rFonts w:ascii="Times New Roman" w:eastAsia="Times New Roman" w:hAnsi="Times New Roman" w:cs="Times New Roman"/>
                <w:b/>
                <w:bCs/>
                <w:i/>
                <w:iCs/>
                <w:sz w:val="24"/>
                <w:szCs w:val="24"/>
              </w:rPr>
            </w:pPr>
            <w:r w:rsidRPr="00F92197">
              <w:rPr>
                <w:rFonts w:ascii="Times New Roman" w:eastAsia="Times New Roman" w:hAnsi="Times New Roman" w:cs="Times New Roman"/>
                <w:b/>
                <w:bCs/>
                <w:i/>
                <w:iCs/>
                <w:sz w:val="24"/>
                <w:szCs w:val="24"/>
              </w:rPr>
              <w:t>1</w:t>
            </w:r>
          </w:p>
        </w:tc>
        <w:tc>
          <w:tcPr>
            <w:tcW w:w="2463" w:type="pct"/>
          </w:tcPr>
          <w:p w:rsidR="00F54BCF" w:rsidRPr="00F92197" w:rsidRDefault="00F54BCF" w:rsidP="00F92197">
            <w:pPr>
              <w:spacing w:after="0"/>
              <w:jc w:val="center"/>
              <w:rPr>
                <w:rFonts w:ascii="Times New Roman" w:eastAsia="Times New Roman" w:hAnsi="Times New Roman" w:cs="Times New Roman"/>
                <w:b/>
                <w:bCs/>
                <w:i/>
                <w:iCs/>
                <w:sz w:val="24"/>
                <w:szCs w:val="24"/>
              </w:rPr>
            </w:pPr>
            <w:r w:rsidRPr="00F92197">
              <w:rPr>
                <w:rFonts w:ascii="Times New Roman" w:eastAsia="Times New Roman" w:hAnsi="Times New Roman" w:cs="Times New Roman"/>
                <w:b/>
                <w:bCs/>
                <w:i/>
                <w:iCs/>
                <w:sz w:val="24"/>
                <w:szCs w:val="24"/>
              </w:rPr>
              <w:t>2</w:t>
            </w:r>
          </w:p>
        </w:tc>
        <w:tc>
          <w:tcPr>
            <w:tcW w:w="701" w:type="pct"/>
          </w:tcPr>
          <w:p w:rsidR="00F54BCF" w:rsidRPr="00F92197" w:rsidRDefault="00F54BCF" w:rsidP="00F92197">
            <w:pPr>
              <w:spacing w:after="0"/>
              <w:jc w:val="center"/>
              <w:rPr>
                <w:rFonts w:ascii="Times New Roman" w:eastAsia="Times New Roman" w:hAnsi="Times New Roman" w:cs="Times New Roman"/>
                <w:b/>
                <w:bCs/>
                <w:i/>
                <w:iCs/>
                <w:sz w:val="24"/>
                <w:szCs w:val="24"/>
              </w:rPr>
            </w:pPr>
            <w:r w:rsidRPr="00F92197">
              <w:rPr>
                <w:rFonts w:ascii="Times New Roman" w:eastAsia="Times New Roman" w:hAnsi="Times New Roman" w:cs="Times New Roman"/>
                <w:b/>
                <w:bCs/>
                <w:i/>
                <w:iCs/>
                <w:sz w:val="24"/>
                <w:szCs w:val="24"/>
              </w:rPr>
              <w:t>3</w:t>
            </w:r>
          </w:p>
        </w:tc>
        <w:tc>
          <w:tcPr>
            <w:tcW w:w="972" w:type="pct"/>
          </w:tcPr>
          <w:p w:rsidR="00F54BCF" w:rsidRPr="00F92197" w:rsidRDefault="00F54BCF" w:rsidP="00F92197">
            <w:pPr>
              <w:spacing w:after="0"/>
              <w:jc w:val="center"/>
              <w:rPr>
                <w:rFonts w:ascii="Times New Roman" w:eastAsia="Times New Roman" w:hAnsi="Times New Roman" w:cs="Times New Roman"/>
                <w:b/>
                <w:bCs/>
                <w:i/>
                <w:iCs/>
                <w:sz w:val="24"/>
                <w:szCs w:val="24"/>
              </w:rPr>
            </w:pPr>
            <w:r w:rsidRPr="00F92197">
              <w:rPr>
                <w:rFonts w:ascii="Times New Roman" w:eastAsia="Times New Roman" w:hAnsi="Times New Roman" w:cs="Times New Roman"/>
                <w:b/>
                <w:bCs/>
                <w:i/>
                <w:iCs/>
                <w:sz w:val="24"/>
                <w:szCs w:val="24"/>
              </w:rPr>
              <w:t>4</w:t>
            </w:r>
          </w:p>
        </w:tc>
      </w:tr>
      <w:tr w:rsidR="00F54BCF" w:rsidRPr="00F92197" w:rsidTr="00EF1FD8">
        <w:trPr>
          <w:trHeight w:val="371"/>
        </w:trPr>
        <w:tc>
          <w:tcPr>
            <w:tcW w:w="3327" w:type="pct"/>
            <w:gridSpan w:val="2"/>
          </w:tcPr>
          <w:p w:rsidR="00F54BCF" w:rsidRPr="00F92197" w:rsidRDefault="00F54BCF" w:rsidP="00F92197">
            <w:pPr>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Раздел 1. Основные электрические величины и их измерение</w:t>
            </w:r>
          </w:p>
        </w:tc>
        <w:tc>
          <w:tcPr>
            <w:tcW w:w="701" w:type="pct"/>
            <w:vAlign w:val="center"/>
          </w:tcPr>
          <w:p w:rsidR="00F54BCF" w:rsidRPr="00F92197" w:rsidRDefault="00F54BCF" w:rsidP="00F92197">
            <w:pPr>
              <w:jc w:val="center"/>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2</w:t>
            </w:r>
            <w:r w:rsidR="005E265C" w:rsidRPr="00F92197">
              <w:rPr>
                <w:rFonts w:ascii="Times New Roman" w:eastAsia="Times New Roman" w:hAnsi="Times New Roman" w:cs="Times New Roman"/>
                <w:b/>
                <w:bCs/>
                <w:sz w:val="24"/>
                <w:szCs w:val="24"/>
              </w:rPr>
              <w:t>2</w:t>
            </w:r>
            <w:r w:rsidRPr="00F92197">
              <w:rPr>
                <w:rFonts w:ascii="Times New Roman" w:eastAsia="Times New Roman" w:hAnsi="Times New Roman" w:cs="Times New Roman"/>
                <w:b/>
                <w:bCs/>
                <w:sz w:val="24"/>
                <w:szCs w:val="24"/>
              </w:rPr>
              <w:t>/9</w:t>
            </w:r>
          </w:p>
        </w:tc>
        <w:tc>
          <w:tcPr>
            <w:tcW w:w="972" w:type="pct"/>
          </w:tcPr>
          <w:p w:rsidR="00F54BCF" w:rsidRPr="00F92197" w:rsidRDefault="00F54BCF" w:rsidP="00F92197">
            <w:pPr>
              <w:jc w:val="center"/>
              <w:rPr>
                <w:rFonts w:ascii="Times New Roman" w:eastAsia="Times New Roman" w:hAnsi="Times New Roman" w:cs="Times New Roman"/>
                <w:b/>
                <w:bCs/>
                <w:i/>
                <w:iCs/>
                <w:sz w:val="24"/>
                <w:szCs w:val="24"/>
              </w:rPr>
            </w:pPr>
          </w:p>
        </w:tc>
      </w:tr>
      <w:tr w:rsidR="00F54BCF" w:rsidRPr="00F92197" w:rsidTr="00EF1FD8">
        <w:trPr>
          <w:trHeight w:val="20"/>
        </w:trPr>
        <w:tc>
          <w:tcPr>
            <w:tcW w:w="864" w:type="pct"/>
            <w:vMerge w:val="restart"/>
          </w:tcPr>
          <w:p w:rsidR="00F54BCF" w:rsidRPr="00F92197" w:rsidRDefault="00F54BCF" w:rsidP="00F92197">
            <w:pPr>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Тема 1.1. </w:t>
            </w:r>
          </w:p>
          <w:p w:rsidR="00F54BCF" w:rsidRPr="00F92197" w:rsidRDefault="00F54BCF" w:rsidP="00F92197">
            <w:pPr>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Основы электробезопасности</w:t>
            </w:r>
          </w:p>
        </w:tc>
        <w:tc>
          <w:tcPr>
            <w:tcW w:w="2463" w:type="pct"/>
          </w:tcPr>
          <w:p w:rsidR="00F54BCF" w:rsidRPr="00F92197" w:rsidRDefault="00F54BCF" w:rsidP="00F92197">
            <w:pPr>
              <w:spacing w:after="0"/>
              <w:rPr>
                <w:rFonts w:ascii="Times New Roman" w:eastAsia="Times New Roman" w:hAnsi="Times New Roman" w:cs="Times New Roman"/>
                <w:b/>
                <w:bCs/>
                <w:i/>
                <w:sz w:val="24"/>
                <w:szCs w:val="24"/>
              </w:rPr>
            </w:pPr>
            <w:r w:rsidRPr="00F92197">
              <w:rPr>
                <w:rFonts w:ascii="Times New Roman" w:eastAsia="Times New Roman" w:hAnsi="Times New Roman" w:cs="Times New Roman"/>
                <w:b/>
                <w:bCs/>
                <w:sz w:val="24"/>
                <w:szCs w:val="24"/>
              </w:rPr>
              <w:t>Содержание учебного материала</w:t>
            </w:r>
          </w:p>
        </w:tc>
        <w:tc>
          <w:tcPr>
            <w:tcW w:w="701" w:type="pct"/>
            <w:vAlign w:val="center"/>
          </w:tcPr>
          <w:p w:rsidR="00F54BCF" w:rsidRPr="00F92197" w:rsidRDefault="005E265C" w:rsidP="00F92197">
            <w:pPr>
              <w:suppressAutoHyphens/>
              <w:spacing w:after="0"/>
              <w:jc w:val="center"/>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4</w:t>
            </w:r>
            <w:r w:rsidR="00F54BCF" w:rsidRPr="00F92197">
              <w:rPr>
                <w:rFonts w:ascii="Times New Roman" w:eastAsia="Times New Roman" w:hAnsi="Times New Roman" w:cs="Times New Roman"/>
                <w:b/>
                <w:bCs/>
                <w:sz w:val="24"/>
                <w:szCs w:val="24"/>
              </w:rPr>
              <w:t>/1</w:t>
            </w:r>
          </w:p>
        </w:tc>
        <w:tc>
          <w:tcPr>
            <w:tcW w:w="972" w:type="pct"/>
            <w:vMerge w:val="restart"/>
          </w:tcPr>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01</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03</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1.2</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1.4</w:t>
            </w:r>
          </w:p>
          <w:p w:rsidR="00F54BCF" w:rsidRPr="00F92197" w:rsidRDefault="00F54BCF" w:rsidP="00F92197">
            <w:pPr>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3.1</w:t>
            </w:r>
          </w:p>
        </w:tc>
      </w:tr>
      <w:tr w:rsidR="00F54BCF" w:rsidRPr="00F92197" w:rsidTr="00EF1FD8">
        <w:trPr>
          <w:trHeight w:val="170"/>
        </w:trPr>
        <w:tc>
          <w:tcPr>
            <w:tcW w:w="864" w:type="pct"/>
            <w:vMerge/>
          </w:tcPr>
          <w:p w:rsidR="00F54BCF" w:rsidRPr="00F92197" w:rsidRDefault="00F54BCF" w:rsidP="00F92197">
            <w:pPr>
              <w:spacing w:after="0"/>
              <w:rPr>
                <w:rFonts w:ascii="Times New Roman" w:eastAsia="Times New Roman" w:hAnsi="Times New Roman" w:cs="Times New Roman"/>
                <w:b/>
                <w:bCs/>
                <w:i/>
                <w:sz w:val="24"/>
                <w:szCs w:val="24"/>
              </w:rPr>
            </w:pPr>
          </w:p>
        </w:tc>
        <w:tc>
          <w:tcPr>
            <w:tcW w:w="2463" w:type="pct"/>
          </w:tcPr>
          <w:p w:rsidR="00F54BCF" w:rsidRPr="00F92197" w:rsidRDefault="00F54BCF" w:rsidP="00F92197">
            <w:pPr>
              <w:spacing w:after="0"/>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 xml:space="preserve">Опасные и вредные факторы электрического тока. Правила техники безопасности и электробезопасности при проведении работ. Безопасность при организации рабочего места. </w:t>
            </w:r>
          </w:p>
        </w:tc>
        <w:tc>
          <w:tcPr>
            <w:tcW w:w="701" w:type="pct"/>
            <w:vAlign w:val="center"/>
          </w:tcPr>
          <w:p w:rsidR="00F54BCF" w:rsidRPr="00F92197" w:rsidRDefault="00F54BCF" w:rsidP="00F92197">
            <w:pPr>
              <w:suppressAutoHyphens/>
              <w:spacing w:after="0"/>
              <w:jc w:val="center"/>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1</w:t>
            </w:r>
          </w:p>
        </w:tc>
        <w:tc>
          <w:tcPr>
            <w:tcW w:w="972" w:type="pct"/>
            <w:vMerge/>
          </w:tcPr>
          <w:p w:rsidR="00F54BCF" w:rsidRPr="00F92197" w:rsidRDefault="00F54BCF" w:rsidP="00F92197">
            <w:pPr>
              <w:spacing w:after="0"/>
              <w:rPr>
                <w:rFonts w:ascii="Times New Roman" w:eastAsia="Times New Roman" w:hAnsi="Times New Roman" w:cs="Times New Roman"/>
                <w:bCs/>
                <w:i/>
                <w:sz w:val="24"/>
                <w:szCs w:val="24"/>
              </w:rPr>
            </w:pPr>
          </w:p>
        </w:tc>
      </w:tr>
      <w:tr w:rsidR="00F54BCF" w:rsidRPr="00F92197" w:rsidTr="00EF1FD8">
        <w:trPr>
          <w:trHeight w:val="20"/>
        </w:trPr>
        <w:tc>
          <w:tcPr>
            <w:tcW w:w="864" w:type="pct"/>
            <w:vMerge/>
          </w:tcPr>
          <w:p w:rsidR="00F54BCF" w:rsidRPr="00F92197" w:rsidRDefault="00F54BCF" w:rsidP="00F92197">
            <w:pPr>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В том числе практических и лабораторных занятий</w:t>
            </w:r>
          </w:p>
        </w:tc>
        <w:tc>
          <w:tcPr>
            <w:tcW w:w="701" w:type="pct"/>
            <w:vAlign w:val="center"/>
          </w:tcPr>
          <w:p w:rsidR="00F54BCF" w:rsidRPr="00F92197" w:rsidRDefault="00F54BCF" w:rsidP="00F92197">
            <w:pPr>
              <w:spacing w:after="0"/>
              <w:jc w:val="center"/>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1</w:t>
            </w:r>
          </w:p>
        </w:tc>
        <w:tc>
          <w:tcPr>
            <w:tcW w:w="972" w:type="pct"/>
            <w:vMerge/>
          </w:tcPr>
          <w:p w:rsidR="00F54BCF" w:rsidRPr="00F92197" w:rsidRDefault="00F54BCF" w:rsidP="00F92197">
            <w:pPr>
              <w:spacing w:after="0"/>
              <w:rPr>
                <w:rFonts w:ascii="Times New Roman" w:eastAsia="Times New Roman" w:hAnsi="Times New Roman" w:cs="Times New Roman"/>
                <w:bCs/>
                <w:sz w:val="24"/>
                <w:szCs w:val="24"/>
              </w:rPr>
            </w:pPr>
          </w:p>
        </w:tc>
      </w:tr>
      <w:tr w:rsidR="00F54BCF" w:rsidRPr="00F92197" w:rsidTr="00EF1FD8">
        <w:trPr>
          <w:trHeight w:val="20"/>
        </w:trPr>
        <w:tc>
          <w:tcPr>
            <w:tcW w:w="864" w:type="pct"/>
            <w:vMerge/>
          </w:tcPr>
          <w:p w:rsidR="00F54BCF" w:rsidRPr="00F92197" w:rsidRDefault="00F54BCF" w:rsidP="00F92197">
            <w:pPr>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spacing w:after="0"/>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Практическая работа № 1. Организация рабочего места для выполнения заданного вида работ</w:t>
            </w:r>
          </w:p>
        </w:tc>
        <w:tc>
          <w:tcPr>
            <w:tcW w:w="701" w:type="pct"/>
            <w:vAlign w:val="center"/>
          </w:tcPr>
          <w:p w:rsidR="00F54BCF" w:rsidRPr="00F92197" w:rsidRDefault="00F54BCF" w:rsidP="00F92197">
            <w:pPr>
              <w:spacing w:after="0"/>
              <w:jc w:val="center"/>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1</w:t>
            </w:r>
          </w:p>
        </w:tc>
        <w:tc>
          <w:tcPr>
            <w:tcW w:w="972" w:type="pct"/>
            <w:vMerge/>
          </w:tcPr>
          <w:p w:rsidR="00F54BCF" w:rsidRPr="00F92197" w:rsidRDefault="00F54BCF" w:rsidP="00F92197">
            <w:pPr>
              <w:spacing w:after="0"/>
              <w:rPr>
                <w:rFonts w:ascii="Times New Roman" w:eastAsia="Times New Roman" w:hAnsi="Times New Roman" w:cs="Times New Roman"/>
                <w:bCs/>
                <w:sz w:val="24"/>
                <w:szCs w:val="24"/>
              </w:rPr>
            </w:pPr>
          </w:p>
        </w:tc>
      </w:tr>
      <w:tr w:rsidR="00F54BCF" w:rsidRPr="00F92197" w:rsidTr="00EF1FD8">
        <w:trPr>
          <w:trHeight w:val="20"/>
        </w:trPr>
        <w:tc>
          <w:tcPr>
            <w:tcW w:w="864" w:type="pct"/>
            <w:vMerge/>
          </w:tcPr>
          <w:p w:rsidR="00F54BCF" w:rsidRPr="00F92197" w:rsidRDefault="00F54BCF" w:rsidP="00F92197">
            <w:pPr>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Самостоятельная работа обучающихся</w:t>
            </w:r>
          </w:p>
        </w:tc>
        <w:tc>
          <w:tcPr>
            <w:tcW w:w="701" w:type="pct"/>
            <w:vAlign w:val="center"/>
          </w:tcPr>
          <w:p w:rsidR="00F54BCF" w:rsidRPr="00F92197" w:rsidRDefault="003E611F" w:rsidP="00F92197">
            <w:pPr>
              <w:spacing w:after="0"/>
              <w:jc w:val="center"/>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2</w:t>
            </w:r>
          </w:p>
        </w:tc>
        <w:tc>
          <w:tcPr>
            <w:tcW w:w="972" w:type="pct"/>
            <w:vMerge/>
          </w:tcPr>
          <w:p w:rsidR="00F54BCF" w:rsidRPr="00F92197" w:rsidRDefault="00F54BCF" w:rsidP="00F92197">
            <w:pPr>
              <w:spacing w:after="0"/>
              <w:rPr>
                <w:rFonts w:ascii="Times New Roman" w:eastAsia="Times New Roman" w:hAnsi="Times New Roman" w:cs="Times New Roman"/>
                <w:bCs/>
                <w:sz w:val="24"/>
                <w:szCs w:val="24"/>
              </w:rPr>
            </w:pPr>
          </w:p>
        </w:tc>
      </w:tr>
      <w:tr w:rsidR="00F54BCF" w:rsidRPr="00F92197" w:rsidTr="00EF1FD8">
        <w:trPr>
          <w:trHeight w:val="367"/>
        </w:trPr>
        <w:tc>
          <w:tcPr>
            <w:tcW w:w="864" w:type="pct"/>
            <w:vMerge w:val="restart"/>
          </w:tcPr>
          <w:p w:rsidR="00F54BCF" w:rsidRPr="00F92197" w:rsidRDefault="00F54BCF" w:rsidP="00F92197">
            <w:pPr>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Тема 1.2. </w:t>
            </w:r>
          </w:p>
          <w:p w:rsidR="00F54BCF" w:rsidRPr="00F92197" w:rsidRDefault="00F54BCF" w:rsidP="00F92197">
            <w:pPr>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Основные параметры электрических цепей</w:t>
            </w:r>
          </w:p>
        </w:tc>
        <w:tc>
          <w:tcPr>
            <w:tcW w:w="2463" w:type="pct"/>
          </w:tcPr>
          <w:p w:rsidR="00F54BCF" w:rsidRPr="00F92197" w:rsidRDefault="00F54BCF" w:rsidP="00F92197">
            <w:pPr>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Содержание учебного материала </w:t>
            </w:r>
          </w:p>
        </w:tc>
        <w:tc>
          <w:tcPr>
            <w:tcW w:w="701" w:type="pct"/>
            <w:vAlign w:val="center"/>
          </w:tcPr>
          <w:p w:rsidR="00F54BCF" w:rsidRPr="00F92197" w:rsidRDefault="00F54BCF" w:rsidP="00F92197">
            <w:pPr>
              <w:spacing w:after="0"/>
              <w:jc w:val="center"/>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18/8</w:t>
            </w:r>
          </w:p>
        </w:tc>
        <w:tc>
          <w:tcPr>
            <w:tcW w:w="972" w:type="pct"/>
            <w:vMerge w:val="restart"/>
          </w:tcPr>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01</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03</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1.2</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1.4</w:t>
            </w:r>
          </w:p>
          <w:p w:rsidR="00F54BCF" w:rsidRPr="00F92197" w:rsidRDefault="00F54BCF" w:rsidP="00F92197">
            <w:pPr>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3.1</w:t>
            </w:r>
          </w:p>
        </w:tc>
      </w:tr>
      <w:tr w:rsidR="00F54BCF" w:rsidRPr="00F92197" w:rsidTr="00EF1FD8">
        <w:trPr>
          <w:trHeight w:val="20"/>
        </w:trPr>
        <w:tc>
          <w:tcPr>
            <w:tcW w:w="864" w:type="pct"/>
            <w:vMerge/>
          </w:tcPr>
          <w:p w:rsidR="00F54BCF" w:rsidRPr="00F92197" w:rsidRDefault="00F54BCF" w:rsidP="00F92197">
            <w:pPr>
              <w:rPr>
                <w:rFonts w:ascii="Times New Roman" w:eastAsia="Times New Roman" w:hAnsi="Times New Roman" w:cs="Times New Roman"/>
                <w:b/>
                <w:bCs/>
                <w:sz w:val="24"/>
                <w:szCs w:val="24"/>
              </w:rPr>
            </w:pPr>
          </w:p>
        </w:tc>
        <w:tc>
          <w:tcPr>
            <w:tcW w:w="2463" w:type="pct"/>
          </w:tcPr>
          <w:p w:rsidR="00F54BCF" w:rsidRPr="00F92197" w:rsidRDefault="00F54BCF" w:rsidP="00F92197">
            <w:pPr>
              <w:numPr>
                <w:ilvl w:val="0"/>
                <w:numId w:val="36"/>
              </w:numPr>
              <w:suppressAutoHyphens/>
              <w:spacing w:before="120" w:after="120"/>
              <w:ind w:left="488"/>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Электрическая цепь и ее элементы. Основные графические обозначения</w:t>
            </w:r>
          </w:p>
        </w:tc>
        <w:tc>
          <w:tcPr>
            <w:tcW w:w="701" w:type="pct"/>
            <w:vMerge w:val="restart"/>
            <w:vAlign w:val="center"/>
          </w:tcPr>
          <w:p w:rsidR="00F54BCF" w:rsidRPr="00F92197" w:rsidRDefault="003E611F" w:rsidP="00F92197">
            <w:pPr>
              <w:jc w:val="center"/>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8</w:t>
            </w:r>
          </w:p>
        </w:tc>
        <w:tc>
          <w:tcPr>
            <w:tcW w:w="972" w:type="pct"/>
            <w:vMerge/>
          </w:tcPr>
          <w:p w:rsidR="00F54BCF" w:rsidRPr="00F92197" w:rsidRDefault="00F54BCF" w:rsidP="00F92197">
            <w:pPr>
              <w:rPr>
                <w:rFonts w:ascii="Times New Roman" w:eastAsia="Times New Roman" w:hAnsi="Times New Roman" w:cs="Times New Roman"/>
                <w:b/>
                <w:bCs/>
                <w:sz w:val="24"/>
                <w:szCs w:val="24"/>
              </w:rPr>
            </w:pPr>
          </w:p>
        </w:tc>
      </w:tr>
      <w:tr w:rsidR="00F54BCF" w:rsidRPr="00F92197" w:rsidTr="00EF1FD8">
        <w:trPr>
          <w:trHeight w:val="20"/>
        </w:trPr>
        <w:tc>
          <w:tcPr>
            <w:tcW w:w="864" w:type="pct"/>
            <w:vMerge/>
          </w:tcPr>
          <w:p w:rsidR="00F54BCF" w:rsidRPr="00F92197" w:rsidRDefault="00F54BCF" w:rsidP="00F92197">
            <w:pPr>
              <w:rPr>
                <w:rFonts w:ascii="Times New Roman" w:eastAsia="Times New Roman" w:hAnsi="Times New Roman" w:cs="Times New Roman"/>
                <w:b/>
                <w:bCs/>
                <w:sz w:val="24"/>
                <w:szCs w:val="24"/>
              </w:rPr>
            </w:pPr>
          </w:p>
        </w:tc>
        <w:tc>
          <w:tcPr>
            <w:tcW w:w="2463" w:type="pct"/>
          </w:tcPr>
          <w:p w:rsidR="00F54BCF" w:rsidRPr="00F92197" w:rsidRDefault="00F54BCF" w:rsidP="00F92197">
            <w:pPr>
              <w:numPr>
                <w:ilvl w:val="0"/>
                <w:numId w:val="36"/>
              </w:numPr>
              <w:suppressAutoHyphens/>
              <w:spacing w:before="120" w:after="120"/>
              <w:ind w:left="488"/>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Электрические сигналы, параметры электрических сигналов. Мгновенные и действующие значения токов и напряжений.</w:t>
            </w:r>
          </w:p>
        </w:tc>
        <w:tc>
          <w:tcPr>
            <w:tcW w:w="701" w:type="pct"/>
            <w:vMerge/>
            <w:vAlign w:val="center"/>
          </w:tcPr>
          <w:p w:rsidR="00F54BCF" w:rsidRPr="00F92197" w:rsidRDefault="00F54BCF" w:rsidP="00F92197">
            <w:pPr>
              <w:jc w:val="center"/>
              <w:rPr>
                <w:rFonts w:ascii="Times New Roman" w:eastAsia="Times New Roman" w:hAnsi="Times New Roman" w:cs="Times New Roman"/>
                <w:sz w:val="24"/>
                <w:szCs w:val="24"/>
              </w:rPr>
            </w:pPr>
          </w:p>
        </w:tc>
        <w:tc>
          <w:tcPr>
            <w:tcW w:w="972" w:type="pct"/>
            <w:vMerge/>
          </w:tcPr>
          <w:p w:rsidR="00F54BCF" w:rsidRPr="00F92197" w:rsidRDefault="00F54BCF" w:rsidP="00F92197">
            <w:pPr>
              <w:rPr>
                <w:rFonts w:ascii="Times New Roman" w:eastAsia="Times New Roman" w:hAnsi="Times New Roman" w:cs="Times New Roman"/>
                <w:b/>
                <w:bCs/>
                <w:sz w:val="24"/>
                <w:szCs w:val="24"/>
              </w:rPr>
            </w:pPr>
          </w:p>
        </w:tc>
      </w:tr>
      <w:tr w:rsidR="00F54BCF" w:rsidRPr="00F92197" w:rsidTr="00EF1FD8">
        <w:trPr>
          <w:trHeight w:val="20"/>
        </w:trPr>
        <w:tc>
          <w:tcPr>
            <w:tcW w:w="864" w:type="pct"/>
            <w:vMerge/>
          </w:tcPr>
          <w:p w:rsidR="00F54BCF" w:rsidRPr="00F92197" w:rsidRDefault="00F54BCF" w:rsidP="00F92197">
            <w:pPr>
              <w:rPr>
                <w:rFonts w:ascii="Times New Roman" w:eastAsia="Times New Roman" w:hAnsi="Times New Roman" w:cs="Times New Roman"/>
                <w:b/>
                <w:bCs/>
                <w:sz w:val="24"/>
                <w:szCs w:val="24"/>
              </w:rPr>
            </w:pPr>
          </w:p>
        </w:tc>
        <w:tc>
          <w:tcPr>
            <w:tcW w:w="2463" w:type="pct"/>
          </w:tcPr>
          <w:p w:rsidR="00F54BCF" w:rsidRPr="00F92197" w:rsidRDefault="00F54BCF" w:rsidP="00F92197">
            <w:pPr>
              <w:numPr>
                <w:ilvl w:val="0"/>
                <w:numId w:val="36"/>
              </w:numPr>
              <w:suppressAutoHyphens/>
              <w:spacing w:before="120" w:after="120"/>
              <w:ind w:left="488"/>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Правила Кирхгофа. Основные уравнения электрической цепи.</w:t>
            </w:r>
          </w:p>
        </w:tc>
        <w:tc>
          <w:tcPr>
            <w:tcW w:w="701" w:type="pct"/>
            <w:vMerge/>
            <w:vAlign w:val="center"/>
          </w:tcPr>
          <w:p w:rsidR="00F54BCF" w:rsidRPr="00F92197" w:rsidRDefault="00F54BCF" w:rsidP="00F92197">
            <w:pPr>
              <w:jc w:val="center"/>
              <w:rPr>
                <w:rFonts w:ascii="Times New Roman" w:eastAsia="Times New Roman" w:hAnsi="Times New Roman" w:cs="Times New Roman"/>
                <w:sz w:val="24"/>
                <w:szCs w:val="24"/>
              </w:rPr>
            </w:pPr>
          </w:p>
        </w:tc>
        <w:tc>
          <w:tcPr>
            <w:tcW w:w="972" w:type="pct"/>
            <w:vMerge/>
          </w:tcPr>
          <w:p w:rsidR="00F54BCF" w:rsidRPr="00F92197" w:rsidRDefault="00F54BCF" w:rsidP="00F92197">
            <w:pPr>
              <w:rPr>
                <w:rFonts w:ascii="Times New Roman" w:eastAsia="Times New Roman" w:hAnsi="Times New Roman" w:cs="Times New Roman"/>
                <w:b/>
                <w:bCs/>
                <w:sz w:val="24"/>
                <w:szCs w:val="24"/>
              </w:rPr>
            </w:pPr>
          </w:p>
        </w:tc>
      </w:tr>
      <w:tr w:rsidR="00F54BCF" w:rsidRPr="00F92197" w:rsidTr="00EF1FD8">
        <w:trPr>
          <w:trHeight w:val="20"/>
        </w:trPr>
        <w:tc>
          <w:tcPr>
            <w:tcW w:w="864" w:type="pct"/>
            <w:vMerge/>
          </w:tcPr>
          <w:p w:rsidR="00F54BCF" w:rsidRPr="00F92197" w:rsidRDefault="00F54BCF" w:rsidP="00F92197">
            <w:pPr>
              <w:rPr>
                <w:rFonts w:ascii="Times New Roman" w:eastAsia="Times New Roman" w:hAnsi="Times New Roman" w:cs="Times New Roman"/>
                <w:b/>
                <w:bCs/>
                <w:sz w:val="24"/>
                <w:szCs w:val="24"/>
              </w:rPr>
            </w:pPr>
          </w:p>
        </w:tc>
        <w:tc>
          <w:tcPr>
            <w:tcW w:w="2463" w:type="pct"/>
          </w:tcPr>
          <w:p w:rsidR="00F54BCF" w:rsidRPr="00F92197" w:rsidRDefault="00F54BCF" w:rsidP="00F92197">
            <w:pPr>
              <w:numPr>
                <w:ilvl w:val="0"/>
                <w:numId w:val="36"/>
              </w:numPr>
              <w:suppressAutoHyphens/>
              <w:spacing w:before="120" w:after="120"/>
              <w:ind w:left="488"/>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Измерение постоянных токов и напряжений. Измерение активного и реактивного сопротивления.</w:t>
            </w:r>
          </w:p>
        </w:tc>
        <w:tc>
          <w:tcPr>
            <w:tcW w:w="701" w:type="pct"/>
            <w:vMerge/>
            <w:vAlign w:val="center"/>
          </w:tcPr>
          <w:p w:rsidR="00F54BCF" w:rsidRPr="00F92197" w:rsidRDefault="00F54BCF" w:rsidP="00F92197">
            <w:pPr>
              <w:jc w:val="center"/>
              <w:rPr>
                <w:rFonts w:ascii="Times New Roman" w:eastAsia="Times New Roman" w:hAnsi="Times New Roman" w:cs="Times New Roman"/>
                <w:sz w:val="24"/>
                <w:szCs w:val="24"/>
              </w:rPr>
            </w:pPr>
          </w:p>
        </w:tc>
        <w:tc>
          <w:tcPr>
            <w:tcW w:w="972" w:type="pct"/>
            <w:vMerge/>
          </w:tcPr>
          <w:p w:rsidR="00F54BCF" w:rsidRPr="00F92197" w:rsidRDefault="00F54BCF" w:rsidP="00F92197">
            <w:pPr>
              <w:rPr>
                <w:rFonts w:ascii="Times New Roman" w:eastAsia="Times New Roman" w:hAnsi="Times New Roman" w:cs="Times New Roman"/>
                <w:b/>
                <w:bCs/>
                <w:sz w:val="24"/>
                <w:szCs w:val="24"/>
              </w:rPr>
            </w:pPr>
          </w:p>
        </w:tc>
      </w:tr>
      <w:tr w:rsidR="00F54BCF" w:rsidRPr="00F92197" w:rsidTr="00EF1FD8">
        <w:trPr>
          <w:trHeight w:val="20"/>
        </w:trPr>
        <w:tc>
          <w:tcPr>
            <w:tcW w:w="864" w:type="pct"/>
            <w:vMerge/>
          </w:tcPr>
          <w:p w:rsidR="00F54BCF" w:rsidRPr="00F92197" w:rsidRDefault="00F54BCF" w:rsidP="00F92197">
            <w:pPr>
              <w:rPr>
                <w:rFonts w:ascii="Times New Roman" w:eastAsia="Times New Roman" w:hAnsi="Times New Roman" w:cs="Times New Roman"/>
                <w:b/>
                <w:bCs/>
                <w:sz w:val="24"/>
                <w:szCs w:val="24"/>
              </w:rPr>
            </w:pPr>
          </w:p>
        </w:tc>
        <w:tc>
          <w:tcPr>
            <w:tcW w:w="2463" w:type="pct"/>
          </w:tcPr>
          <w:p w:rsidR="00F54BCF" w:rsidRPr="00F92197" w:rsidRDefault="00F54BCF" w:rsidP="00F92197">
            <w:pPr>
              <w:numPr>
                <w:ilvl w:val="0"/>
                <w:numId w:val="36"/>
              </w:numPr>
              <w:suppressAutoHyphens/>
              <w:spacing w:before="120" w:after="120"/>
              <w:ind w:left="488"/>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Измерение переменных токов и напряжений.</w:t>
            </w:r>
          </w:p>
        </w:tc>
        <w:tc>
          <w:tcPr>
            <w:tcW w:w="701" w:type="pct"/>
            <w:vMerge/>
            <w:vAlign w:val="center"/>
          </w:tcPr>
          <w:p w:rsidR="00F54BCF" w:rsidRPr="00F92197" w:rsidRDefault="00F54BCF" w:rsidP="00F92197">
            <w:pPr>
              <w:jc w:val="center"/>
              <w:rPr>
                <w:rFonts w:ascii="Times New Roman" w:eastAsia="Times New Roman" w:hAnsi="Times New Roman" w:cs="Times New Roman"/>
                <w:sz w:val="24"/>
                <w:szCs w:val="24"/>
              </w:rPr>
            </w:pPr>
          </w:p>
        </w:tc>
        <w:tc>
          <w:tcPr>
            <w:tcW w:w="972" w:type="pct"/>
            <w:vMerge/>
          </w:tcPr>
          <w:p w:rsidR="00F54BCF" w:rsidRPr="00F92197" w:rsidRDefault="00F54BCF" w:rsidP="00F92197">
            <w:pPr>
              <w:rPr>
                <w:rFonts w:ascii="Times New Roman" w:eastAsia="Times New Roman" w:hAnsi="Times New Roman" w:cs="Times New Roman"/>
                <w:b/>
                <w:bCs/>
                <w:sz w:val="24"/>
                <w:szCs w:val="24"/>
              </w:rPr>
            </w:pPr>
          </w:p>
        </w:tc>
      </w:tr>
      <w:tr w:rsidR="00F54BCF" w:rsidRPr="00F92197" w:rsidTr="00EF1FD8">
        <w:trPr>
          <w:trHeight w:val="20"/>
        </w:trPr>
        <w:tc>
          <w:tcPr>
            <w:tcW w:w="864" w:type="pct"/>
            <w:vMerge/>
          </w:tcPr>
          <w:p w:rsidR="00F54BCF" w:rsidRPr="00F92197" w:rsidRDefault="00F54BCF" w:rsidP="00F92197">
            <w:pPr>
              <w:rPr>
                <w:rFonts w:ascii="Times New Roman" w:eastAsia="Times New Roman" w:hAnsi="Times New Roman" w:cs="Times New Roman"/>
                <w:b/>
                <w:bCs/>
                <w:sz w:val="24"/>
                <w:szCs w:val="24"/>
              </w:rPr>
            </w:pPr>
          </w:p>
        </w:tc>
        <w:tc>
          <w:tcPr>
            <w:tcW w:w="2463" w:type="pct"/>
          </w:tcPr>
          <w:p w:rsidR="00F54BCF" w:rsidRPr="00F92197" w:rsidRDefault="00F54BCF" w:rsidP="00F92197">
            <w:pPr>
              <w:numPr>
                <w:ilvl w:val="0"/>
                <w:numId w:val="36"/>
              </w:numPr>
              <w:suppressAutoHyphens/>
              <w:spacing w:before="120" w:after="120"/>
              <w:ind w:left="488"/>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Измерение и расчет мощности участка электрической цепи.</w:t>
            </w:r>
          </w:p>
        </w:tc>
        <w:tc>
          <w:tcPr>
            <w:tcW w:w="701" w:type="pct"/>
            <w:vMerge/>
            <w:vAlign w:val="center"/>
          </w:tcPr>
          <w:p w:rsidR="00F54BCF" w:rsidRPr="00F92197" w:rsidRDefault="00F54BCF" w:rsidP="00F92197">
            <w:pPr>
              <w:jc w:val="center"/>
              <w:rPr>
                <w:rFonts w:ascii="Times New Roman" w:eastAsia="Times New Roman" w:hAnsi="Times New Roman" w:cs="Times New Roman"/>
                <w:sz w:val="24"/>
                <w:szCs w:val="24"/>
              </w:rPr>
            </w:pPr>
          </w:p>
        </w:tc>
        <w:tc>
          <w:tcPr>
            <w:tcW w:w="972" w:type="pct"/>
            <w:vMerge/>
          </w:tcPr>
          <w:p w:rsidR="00F54BCF" w:rsidRPr="00F92197" w:rsidRDefault="00F54BCF" w:rsidP="00F92197">
            <w:pPr>
              <w:rPr>
                <w:rFonts w:ascii="Times New Roman" w:eastAsia="Times New Roman" w:hAnsi="Times New Roman" w:cs="Times New Roman"/>
                <w:b/>
                <w:bCs/>
                <w:sz w:val="24"/>
                <w:szCs w:val="24"/>
              </w:rPr>
            </w:pPr>
          </w:p>
        </w:tc>
      </w:tr>
      <w:tr w:rsidR="00F54BCF" w:rsidRPr="00F92197" w:rsidTr="00EF1FD8">
        <w:trPr>
          <w:trHeight w:val="20"/>
        </w:trPr>
        <w:tc>
          <w:tcPr>
            <w:tcW w:w="864" w:type="pct"/>
            <w:vMerge/>
          </w:tcPr>
          <w:p w:rsidR="00F54BCF" w:rsidRPr="00F92197" w:rsidRDefault="00F54BCF" w:rsidP="00F92197">
            <w:pPr>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rPr>
                <w:rFonts w:ascii="Times New Roman" w:eastAsia="Times New Roman" w:hAnsi="Times New Roman" w:cs="Times New Roman"/>
                <w:sz w:val="24"/>
                <w:szCs w:val="24"/>
              </w:rPr>
            </w:pPr>
            <w:r w:rsidRPr="00F92197">
              <w:rPr>
                <w:rFonts w:ascii="Times New Roman" w:eastAsia="Times New Roman" w:hAnsi="Times New Roman" w:cs="Times New Roman"/>
                <w:b/>
                <w:bCs/>
                <w:sz w:val="24"/>
                <w:szCs w:val="24"/>
              </w:rPr>
              <w:t>В том числе практических и лабораторных занятий</w:t>
            </w:r>
          </w:p>
        </w:tc>
        <w:tc>
          <w:tcPr>
            <w:tcW w:w="701" w:type="pct"/>
            <w:vAlign w:val="center"/>
          </w:tcPr>
          <w:p w:rsidR="00F54BCF" w:rsidRPr="00F92197" w:rsidRDefault="00F54BCF" w:rsidP="00F92197">
            <w:pPr>
              <w:jc w:val="center"/>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8</w:t>
            </w:r>
          </w:p>
        </w:tc>
        <w:tc>
          <w:tcPr>
            <w:tcW w:w="972" w:type="pct"/>
            <w:vMerge/>
          </w:tcPr>
          <w:p w:rsidR="00F54BCF" w:rsidRPr="00F92197" w:rsidRDefault="00F54BCF" w:rsidP="00F92197">
            <w:pPr>
              <w:rPr>
                <w:rFonts w:ascii="Times New Roman" w:eastAsia="Times New Roman" w:hAnsi="Times New Roman" w:cs="Times New Roman"/>
                <w:b/>
                <w:bCs/>
                <w:sz w:val="24"/>
                <w:szCs w:val="24"/>
              </w:rPr>
            </w:pPr>
          </w:p>
        </w:tc>
      </w:tr>
      <w:tr w:rsidR="00F54BCF" w:rsidRPr="00F92197" w:rsidTr="00EF1FD8">
        <w:trPr>
          <w:trHeight w:val="20"/>
        </w:trPr>
        <w:tc>
          <w:tcPr>
            <w:tcW w:w="864" w:type="pct"/>
            <w:vMerge/>
          </w:tcPr>
          <w:p w:rsidR="00F54BCF" w:rsidRPr="00F92197" w:rsidRDefault="00F54BCF" w:rsidP="00F92197">
            <w:pPr>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Практическая работа № 2. Решение задач на определение параметров электрических цепей.</w:t>
            </w:r>
          </w:p>
        </w:tc>
        <w:tc>
          <w:tcPr>
            <w:tcW w:w="701" w:type="pct"/>
            <w:vAlign w:val="center"/>
          </w:tcPr>
          <w:p w:rsidR="00F54BCF" w:rsidRPr="00F92197" w:rsidRDefault="00F54BCF" w:rsidP="00F92197">
            <w:pPr>
              <w:jc w:val="center"/>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2</w:t>
            </w:r>
          </w:p>
        </w:tc>
        <w:tc>
          <w:tcPr>
            <w:tcW w:w="972" w:type="pct"/>
            <w:vMerge/>
          </w:tcPr>
          <w:p w:rsidR="00F54BCF" w:rsidRPr="00F92197" w:rsidRDefault="00F54BCF" w:rsidP="00F92197">
            <w:pPr>
              <w:rPr>
                <w:rFonts w:ascii="Times New Roman" w:eastAsia="Times New Roman" w:hAnsi="Times New Roman" w:cs="Times New Roman"/>
                <w:b/>
                <w:bCs/>
                <w:sz w:val="24"/>
                <w:szCs w:val="24"/>
              </w:rPr>
            </w:pPr>
          </w:p>
        </w:tc>
      </w:tr>
      <w:tr w:rsidR="00F54BCF" w:rsidRPr="00F92197" w:rsidTr="00EF1FD8">
        <w:trPr>
          <w:trHeight w:val="20"/>
        </w:trPr>
        <w:tc>
          <w:tcPr>
            <w:tcW w:w="864" w:type="pct"/>
            <w:vMerge/>
          </w:tcPr>
          <w:p w:rsidR="00F54BCF" w:rsidRPr="00F92197" w:rsidRDefault="00F54BCF" w:rsidP="00F92197">
            <w:pPr>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Лабораторная работа № 1. Измерение постоянных токов и напряжений. Измерение сопротивления участка цепи.</w:t>
            </w:r>
          </w:p>
        </w:tc>
        <w:tc>
          <w:tcPr>
            <w:tcW w:w="701" w:type="pct"/>
            <w:vAlign w:val="center"/>
          </w:tcPr>
          <w:p w:rsidR="00F54BCF" w:rsidRPr="00F92197" w:rsidRDefault="00F54BCF" w:rsidP="00F92197">
            <w:pPr>
              <w:jc w:val="center"/>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2</w:t>
            </w:r>
          </w:p>
        </w:tc>
        <w:tc>
          <w:tcPr>
            <w:tcW w:w="972" w:type="pct"/>
            <w:vMerge/>
          </w:tcPr>
          <w:p w:rsidR="00F54BCF" w:rsidRPr="00F92197" w:rsidRDefault="00F54BCF" w:rsidP="00F92197">
            <w:pPr>
              <w:rPr>
                <w:rFonts w:ascii="Times New Roman" w:eastAsia="Times New Roman" w:hAnsi="Times New Roman" w:cs="Times New Roman"/>
                <w:b/>
                <w:bCs/>
                <w:sz w:val="24"/>
                <w:szCs w:val="24"/>
              </w:rPr>
            </w:pPr>
          </w:p>
        </w:tc>
      </w:tr>
      <w:tr w:rsidR="00F54BCF" w:rsidRPr="00F92197" w:rsidTr="00EF1FD8">
        <w:trPr>
          <w:trHeight w:val="20"/>
        </w:trPr>
        <w:tc>
          <w:tcPr>
            <w:tcW w:w="864" w:type="pct"/>
            <w:vMerge/>
          </w:tcPr>
          <w:p w:rsidR="00F54BCF" w:rsidRPr="00F92197" w:rsidRDefault="00F54BCF" w:rsidP="00F92197">
            <w:pPr>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 xml:space="preserve">Лабораторная работа № 2. Измерение переменных токов и напряжений. </w:t>
            </w:r>
          </w:p>
        </w:tc>
        <w:tc>
          <w:tcPr>
            <w:tcW w:w="701" w:type="pct"/>
            <w:vAlign w:val="center"/>
          </w:tcPr>
          <w:p w:rsidR="00F54BCF" w:rsidRPr="00F92197" w:rsidRDefault="00F54BCF" w:rsidP="00F92197">
            <w:pPr>
              <w:jc w:val="center"/>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2</w:t>
            </w:r>
          </w:p>
        </w:tc>
        <w:tc>
          <w:tcPr>
            <w:tcW w:w="972" w:type="pct"/>
            <w:vMerge/>
          </w:tcPr>
          <w:p w:rsidR="00F54BCF" w:rsidRPr="00F92197" w:rsidRDefault="00F54BCF" w:rsidP="00F92197">
            <w:pPr>
              <w:rPr>
                <w:rFonts w:ascii="Times New Roman" w:eastAsia="Times New Roman" w:hAnsi="Times New Roman" w:cs="Times New Roman"/>
                <w:b/>
                <w:bCs/>
                <w:sz w:val="24"/>
                <w:szCs w:val="24"/>
              </w:rPr>
            </w:pPr>
          </w:p>
        </w:tc>
      </w:tr>
      <w:tr w:rsidR="00F54BCF" w:rsidRPr="00F92197" w:rsidTr="00EF1FD8">
        <w:trPr>
          <w:trHeight w:val="20"/>
        </w:trPr>
        <w:tc>
          <w:tcPr>
            <w:tcW w:w="864" w:type="pct"/>
            <w:vMerge/>
          </w:tcPr>
          <w:p w:rsidR="00F54BCF" w:rsidRPr="00F92197" w:rsidRDefault="00F54BCF" w:rsidP="00F92197">
            <w:pPr>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Лабораторная работа № 3. Измерение потребляемой мощности</w:t>
            </w:r>
          </w:p>
        </w:tc>
        <w:tc>
          <w:tcPr>
            <w:tcW w:w="701" w:type="pct"/>
            <w:vAlign w:val="center"/>
          </w:tcPr>
          <w:p w:rsidR="00F54BCF" w:rsidRPr="00F92197" w:rsidRDefault="00F54BCF" w:rsidP="00F92197">
            <w:pPr>
              <w:jc w:val="center"/>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2</w:t>
            </w:r>
          </w:p>
        </w:tc>
        <w:tc>
          <w:tcPr>
            <w:tcW w:w="972" w:type="pct"/>
            <w:vMerge/>
          </w:tcPr>
          <w:p w:rsidR="00F54BCF" w:rsidRPr="00F92197" w:rsidRDefault="00F54BCF" w:rsidP="00F92197">
            <w:pPr>
              <w:rPr>
                <w:rFonts w:ascii="Times New Roman" w:eastAsia="Times New Roman" w:hAnsi="Times New Roman" w:cs="Times New Roman"/>
                <w:b/>
                <w:bCs/>
                <w:sz w:val="24"/>
                <w:szCs w:val="24"/>
              </w:rPr>
            </w:pPr>
          </w:p>
        </w:tc>
      </w:tr>
      <w:tr w:rsidR="00F54BCF" w:rsidRPr="00F92197" w:rsidTr="00EF1FD8">
        <w:trPr>
          <w:trHeight w:val="20"/>
        </w:trPr>
        <w:tc>
          <w:tcPr>
            <w:tcW w:w="864" w:type="pct"/>
            <w:vMerge/>
          </w:tcPr>
          <w:p w:rsidR="00F54BCF" w:rsidRPr="00F92197" w:rsidRDefault="00F54BCF" w:rsidP="00F92197">
            <w:pPr>
              <w:rPr>
                <w:rFonts w:ascii="Times New Roman" w:eastAsia="Times New Roman" w:hAnsi="Times New Roman" w:cs="Times New Roman"/>
                <w:b/>
                <w:bCs/>
                <w:sz w:val="24"/>
                <w:szCs w:val="24"/>
              </w:rPr>
            </w:pPr>
          </w:p>
        </w:tc>
        <w:tc>
          <w:tcPr>
            <w:tcW w:w="2463" w:type="pct"/>
          </w:tcPr>
          <w:p w:rsidR="00F54BCF" w:rsidRPr="00F92197" w:rsidRDefault="00F54BCF" w:rsidP="00F92197">
            <w:pPr>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Самостоятельная работа обучающихся </w:t>
            </w:r>
          </w:p>
        </w:tc>
        <w:tc>
          <w:tcPr>
            <w:tcW w:w="701" w:type="pct"/>
            <w:vAlign w:val="center"/>
          </w:tcPr>
          <w:p w:rsidR="00F54BCF" w:rsidRPr="00F92197" w:rsidRDefault="003E611F" w:rsidP="00F92197">
            <w:pPr>
              <w:jc w:val="center"/>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2</w:t>
            </w:r>
          </w:p>
        </w:tc>
        <w:tc>
          <w:tcPr>
            <w:tcW w:w="972" w:type="pct"/>
            <w:vMerge/>
          </w:tcPr>
          <w:p w:rsidR="00F54BCF" w:rsidRPr="00F92197" w:rsidRDefault="00F54BCF" w:rsidP="00F92197">
            <w:pPr>
              <w:rPr>
                <w:rFonts w:ascii="Times New Roman" w:eastAsia="Times New Roman" w:hAnsi="Times New Roman" w:cs="Times New Roman"/>
                <w:b/>
                <w:bCs/>
                <w:sz w:val="24"/>
                <w:szCs w:val="24"/>
              </w:rPr>
            </w:pPr>
          </w:p>
        </w:tc>
      </w:tr>
      <w:tr w:rsidR="00F54BCF" w:rsidRPr="00F92197" w:rsidTr="00EF1FD8">
        <w:tc>
          <w:tcPr>
            <w:tcW w:w="3327" w:type="pct"/>
            <w:gridSpan w:val="2"/>
          </w:tcPr>
          <w:p w:rsidR="00F54BCF" w:rsidRPr="00F92197" w:rsidRDefault="00F54BCF" w:rsidP="00F92197">
            <w:pPr>
              <w:suppressAutoHyphens/>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Раздел 2. Дискретно-аналоговые и цифровые цепи</w:t>
            </w:r>
          </w:p>
        </w:tc>
        <w:tc>
          <w:tcPr>
            <w:tcW w:w="701" w:type="pct"/>
            <w:vAlign w:val="center"/>
          </w:tcPr>
          <w:p w:rsidR="00F54BCF" w:rsidRPr="00F92197" w:rsidRDefault="00F54BCF" w:rsidP="00F92197">
            <w:pPr>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1</w:t>
            </w:r>
            <w:r w:rsidR="005E265C" w:rsidRPr="00F92197">
              <w:rPr>
                <w:rFonts w:ascii="Times New Roman" w:eastAsia="Times New Roman" w:hAnsi="Times New Roman" w:cs="Times New Roman"/>
                <w:b/>
                <w:iCs/>
                <w:sz w:val="24"/>
                <w:szCs w:val="24"/>
              </w:rPr>
              <w:t>6</w:t>
            </w:r>
            <w:r w:rsidRPr="00F92197">
              <w:rPr>
                <w:rFonts w:ascii="Times New Roman" w:eastAsia="Times New Roman" w:hAnsi="Times New Roman" w:cs="Times New Roman"/>
                <w:b/>
                <w:iCs/>
                <w:sz w:val="24"/>
                <w:szCs w:val="24"/>
              </w:rPr>
              <w:t>/6</w:t>
            </w:r>
          </w:p>
        </w:tc>
        <w:tc>
          <w:tcPr>
            <w:tcW w:w="972" w:type="pct"/>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165"/>
        </w:trPr>
        <w:tc>
          <w:tcPr>
            <w:tcW w:w="864" w:type="pct"/>
            <w:vMerge w:val="restar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Тема 2.1. </w:t>
            </w:r>
          </w:p>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Цифровые сигналы </w:t>
            </w:r>
          </w:p>
        </w:tc>
        <w:tc>
          <w:tcPr>
            <w:tcW w:w="2463" w:type="pct"/>
          </w:tcPr>
          <w:p w:rsidR="00F54BCF" w:rsidRPr="00F92197" w:rsidRDefault="00F54BCF"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b/>
                <w:bCs/>
                <w:sz w:val="24"/>
                <w:szCs w:val="24"/>
              </w:rPr>
              <w:t xml:space="preserve">Содержание учебного материала </w:t>
            </w:r>
          </w:p>
        </w:tc>
        <w:tc>
          <w:tcPr>
            <w:tcW w:w="701" w:type="pct"/>
            <w:vAlign w:val="center"/>
          </w:tcPr>
          <w:p w:rsidR="00F54BCF" w:rsidRPr="00F92197" w:rsidRDefault="00F54BCF" w:rsidP="00F92197">
            <w:pPr>
              <w:spacing w:after="0"/>
              <w:jc w:val="center"/>
              <w:rPr>
                <w:rFonts w:ascii="Times New Roman" w:eastAsia="Times New Roman" w:hAnsi="Times New Roman" w:cs="Times New Roman"/>
                <w:b/>
                <w:bCs/>
                <w:iCs/>
                <w:sz w:val="24"/>
                <w:szCs w:val="24"/>
              </w:rPr>
            </w:pPr>
            <w:r w:rsidRPr="00F92197">
              <w:rPr>
                <w:rFonts w:ascii="Times New Roman" w:eastAsia="Times New Roman" w:hAnsi="Times New Roman" w:cs="Times New Roman"/>
                <w:b/>
                <w:bCs/>
                <w:iCs/>
                <w:sz w:val="24"/>
                <w:szCs w:val="24"/>
              </w:rPr>
              <w:t>1</w:t>
            </w:r>
            <w:r w:rsidR="005E265C" w:rsidRPr="00F92197">
              <w:rPr>
                <w:rFonts w:ascii="Times New Roman" w:eastAsia="Times New Roman" w:hAnsi="Times New Roman" w:cs="Times New Roman"/>
                <w:b/>
                <w:bCs/>
                <w:iCs/>
                <w:sz w:val="24"/>
                <w:szCs w:val="24"/>
              </w:rPr>
              <w:t>6</w:t>
            </w:r>
            <w:r w:rsidRPr="00F92197">
              <w:rPr>
                <w:rFonts w:ascii="Times New Roman" w:eastAsia="Times New Roman" w:hAnsi="Times New Roman" w:cs="Times New Roman"/>
                <w:b/>
                <w:bCs/>
                <w:iCs/>
                <w:sz w:val="24"/>
                <w:szCs w:val="24"/>
              </w:rPr>
              <w:t>/6</w:t>
            </w:r>
          </w:p>
        </w:tc>
        <w:tc>
          <w:tcPr>
            <w:tcW w:w="972" w:type="pct"/>
            <w:vMerge w:val="restart"/>
          </w:tcPr>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01</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03</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1.2</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1.4</w:t>
            </w:r>
          </w:p>
          <w:p w:rsidR="00F54BCF" w:rsidRPr="00F92197" w:rsidRDefault="00F54BCF" w:rsidP="00F92197">
            <w:pPr>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3.1</w:t>
            </w: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numPr>
                <w:ilvl w:val="0"/>
                <w:numId w:val="37"/>
              </w:numPr>
              <w:suppressAutoHyphens/>
              <w:spacing w:before="120" w:after="12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Виды цифровых сигналов. Дискретный сигнал. Параметры цифровых сигналов.</w:t>
            </w:r>
          </w:p>
        </w:tc>
        <w:tc>
          <w:tcPr>
            <w:tcW w:w="701" w:type="pct"/>
            <w:vMerge w:val="restart"/>
            <w:vAlign w:val="center"/>
          </w:tcPr>
          <w:p w:rsidR="00F54BCF" w:rsidRPr="00F92197" w:rsidRDefault="00F54BCF" w:rsidP="00F92197">
            <w:pPr>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8</w:t>
            </w: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numPr>
                <w:ilvl w:val="0"/>
                <w:numId w:val="37"/>
              </w:numPr>
              <w:suppressAutoHyphens/>
              <w:spacing w:before="120" w:after="12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Понятие цифрового преобразователя. Аналого-цифровой преобразователь. Основные характеристики цифроаналоговых преобразователей.</w:t>
            </w:r>
          </w:p>
        </w:tc>
        <w:tc>
          <w:tcPr>
            <w:tcW w:w="701" w:type="pct"/>
            <w:vMerge/>
            <w:vAlign w:val="center"/>
          </w:tcPr>
          <w:p w:rsidR="00F54BCF" w:rsidRPr="00F92197" w:rsidRDefault="00F54BCF" w:rsidP="00F92197">
            <w:pPr>
              <w:rPr>
                <w:rFonts w:ascii="Times New Roman" w:eastAsia="Times New Roman" w:hAnsi="Times New Roman" w:cs="Times New Roman"/>
                <w:iCs/>
                <w:sz w:val="24"/>
                <w:szCs w:val="24"/>
              </w:rPr>
            </w:pP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numPr>
                <w:ilvl w:val="0"/>
                <w:numId w:val="37"/>
              </w:numPr>
              <w:suppressAutoHyphens/>
              <w:spacing w:before="120" w:after="12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 xml:space="preserve">Использование осциллографа для измерения основных параметров </w:t>
            </w:r>
            <w:r w:rsidRPr="00F92197">
              <w:rPr>
                <w:rFonts w:ascii="Times New Roman" w:eastAsia="Times New Roman" w:hAnsi="Times New Roman" w:cs="Times New Roman"/>
                <w:sz w:val="24"/>
                <w:szCs w:val="24"/>
              </w:rPr>
              <w:lastRenderedPageBreak/>
              <w:t>цифровых сигналов. Основы использования частотомера для измерения параметров аналоговых и цифровых сигналов.</w:t>
            </w:r>
          </w:p>
        </w:tc>
        <w:tc>
          <w:tcPr>
            <w:tcW w:w="701" w:type="pct"/>
            <w:vMerge/>
            <w:vAlign w:val="center"/>
          </w:tcPr>
          <w:p w:rsidR="00F54BCF" w:rsidRPr="00F92197" w:rsidRDefault="00F54BCF" w:rsidP="00F92197">
            <w:pPr>
              <w:rPr>
                <w:rFonts w:ascii="Times New Roman" w:eastAsia="Times New Roman" w:hAnsi="Times New Roman" w:cs="Times New Roman"/>
                <w:iCs/>
                <w:sz w:val="24"/>
                <w:szCs w:val="24"/>
              </w:rPr>
            </w:pP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suppressAutoHyphens/>
              <w:rPr>
                <w:rFonts w:ascii="Times New Roman" w:eastAsia="Times New Roman" w:hAnsi="Times New Roman" w:cs="Times New Roman"/>
                <w:sz w:val="24"/>
                <w:szCs w:val="24"/>
              </w:rPr>
            </w:pPr>
            <w:r w:rsidRPr="00F92197">
              <w:rPr>
                <w:rFonts w:ascii="Times New Roman" w:eastAsia="Times New Roman" w:hAnsi="Times New Roman" w:cs="Times New Roman"/>
                <w:b/>
                <w:bCs/>
                <w:sz w:val="24"/>
                <w:szCs w:val="24"/>
              </w:rPr>
              <w:t>В том числе практических и лабораторных занятий</w:t>
            </w:r>
          </w:p>
        </w:tc>
        <w:tc>
          <w:tcPr>
            <w:tcW w:w="701" w:type="pct"/>
            <w:vAlign w:val="center"/>
          </w:tcPr>
          <w:p w:rsidR="00F54BCF" w:rsidRPr="00F92197" w:rsidRDefault="00F54BCF" w:rsidP="00F92197">
            <w:pPr>
              <w:jc w:val="center"/>
              <w:rPr>
                <w:rFonts w:ascii="Times New Roman" w:eastAsia="Times New Roman" w:hAnsi="Times New Roman" w:cs="Times New Roman"/>
                <w:b/>
                <w:bCs/>
                <w:iCs/>
                <w:sz w:val="24"/>
                <w:szCs w:val="24"/>
              </w:rPr>
            </w:pPr>
            <w:r w:rsidRPr="00F92197">
              <w:rPr>
                <w:rFonts w:ascii="Times New Roman" w:eastAsia="Times New Roman" w:hAnsi="Times New Roman" w:cs="Times New Roman"/>
                <w:b/>
                <w:bCs/>
                <w:iCs/>
                <w:sz w:val="24"/>
                <w:szCs w:val="24"/>
              </w:rPr>
              <w:t>6</w:t>
            </w: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suppressAutoHyphens/>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Лабораторная работа № 4. Изучение органов управления и пределов измерений осциллографов.</w:t>
            </w:r>
          </w:p>
        </w:tc>
        <w:tc>
          <w:tcPr>
            <w:tcW w:w="701" w:type="pct"/>
            <w:vAlign w:val="center"/>
          </w:tcPr>
          <w:p w:rsidR="00F54BCF" w:rsidRPr="00F92197" w:rsidRDefault="00F54BCF" w:rsidP="00F92197">
            <w:pPr>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2</w:t>
            </w: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suppressAutoHyphens/>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Лабораторная работа № 5. Измерение параметров цифровых сигналов с помощью осциллографа.</w:t>
            </w:r>
          </w:p>
        </w:tc>
        <w:tc>
          <w:tcPr>
            <w:tcW w:w="701" w:type="pct"/>
            <w:vAlign w:val="center"/>
          </w:tcPr>
          <w:p w:rsidR="00F54BCF" w:rsidRPr="00F92197" w:rsidRDefault="00F54BCF" w:rsidP="00F92197">
            <w:pPr>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4</w:t>
            </w: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16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suppressAutoHyphens/>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Самостоятельная работа обучающихся</w:t>
            </w:r>
          </w:p>
        </w:tc>
        <w:tc>
          <w:tcPr>
            <w:tcW w:w="701" w:type="pct"/>
            <w:vAlign w:val="center"/>
          </w:tcPr>
          <w:p w:rsidR="00F54BCF" w:rsidRPr="00F92197" w:rsidRDefault="003E611F" w:rsidP="00F92197">
            <w:pPr>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2</w:t>
            </w: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c>
          <w:tcPr>
            <w:tcW w:w="3327" w:type="pct"/>
            <w:gridSpan w:val="2"/>
          </w:tcPr>
          <w:p w:rsidR="00F54BCF" w:rsidRPr="00F92197" w:rsidRDefault="00F54BCF" w:rsidP="00F92197">
            <w:pPr>
              <w:suppressAutoHyphens/>
              <w:rPr>
                <w:rFonts w:ascii="Times New Roman" w:eastAsia="Times New Roman" w:hAnsi="Times New Roman" w:cs="Times New Roman"/>
                <w:b/>
                <w:sz w:val="24"/>
                <w:szCs w:val="24"/>
              </w:rPr>
            </w:pPr>
            <w:r w:rsidRPr="00F92197">
              <w:rPr>
                <w:rFonts w:ascii="Times New Roman" w:eastAsia="Times New Roman" w:hAnsi="Times New Roman" w:cs="Times New Roman"/>
                <w:b/>
                <w:bCs/>
                <w:sz w:val="24"/>
                <w:szCs w:val="24"/>
              </w:rPr>
              <w:t>Раздел 3. Полупроводниковые аналоговые и цифровые устройства</w:t>
            </w:r>
          </w:p>
        </w:tc>
        <w:tc>
          <w:tcPr>
            <w:tcW w:w="701" w:type="pct"/>
            <w:vAlign w:val="center"/>
          </w:tcPr>
          <w:p w:rsidR="00F54BCF" w:rsidRPr="00F92197" w:rsidRDefault="00F54BCF" w:rsidP="00F92197">
            <w:pPr>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2</w:t>
            </w:r>
            <w:r w:rsidR="005E265C" w:rsidRPr="00F92197">
              <w:rPr>
                <w:rFonts w:ascii="Times New Roman" w:eastAsia="Times New Roman" w:hAnsi="Times New Roman" w:cs="Times New Roman"/>
                <w:b/>
                <w:iCs/>
                <w:sz w:val="24"/>
                <w:szCs w:val="24"/>
              </w:rPr>
              <w:t>8</w:t>
            </w:r>
            <w:r w:rsidRPr="00F92197">
              <w:rPr>
                <w:rFonts w:ascii="Times New Roman" w:eastAsia="Times New Roman" w:hAnsi="Times New Roman" w:cs="Times New Roman"/>
                <w:b/>
                <w:iCs/>
                <w:sz w:val="24"/>
                <w:szCs w:val="24"/>
              </w:rPr>
              <w:t>/10</w:t>
            </w:r>
          </w:p>
        </w:tc>
        <w:tc>
          <w:tcPr>
            <w:tcW w:w="972" w:type="pct"/>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360"/>
        </w:trPr>
        <w:tc>
          <w:tcPr>
            <w:tcW w:w="864" w:type="pct"/>
            <w:vMerge w:val="restar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Тема 3.1. </w:t>
            </w:r>
          </w:p>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Элементная база электронных устройств </w:t>
            </w:r>
          </w:p>
        </w:tc>
        <w:tc>
          <w:tcPr>
            <w:tcW w:w="2463" w:type="pc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Содержание учебного материала </w:t>
            </w:r>
          </w:p>
        </w:tc>
        <w:tc>
          <w:tcPr>
            <w:tcW w:w="701" w:type="pct"/>
            <w:vAlign w:val="center"/>
          </w:tcPr>
          <w:p w:rsidR="00F54BCF" w:rsidRPr="00F92197" w:rsidRDefault="00F54BCF" w:rsidP="00F92197">
            <w:pPr>
              <w:spacing w:after="0"/>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12/6</w:t>
            </w:r>
          </w:p>
        </w:tc>
        <w:tc>
          <w:tcPr>
            <w:tcW w:w="972" w:type="pct"/>
            <w:vMerge w:val="restart"/>
          </w:tcPr>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01</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03</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1.2</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1.4</w:t>
            </w:r>
          </w:p>
          <w:p w:rsidR="00F54BCF" w:rsidRPr="00F92197" w:rsidRDefault="00F54BCF" w:rsidP="00F92197">
            <w:pPr>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3.1</w:t>
            </w: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numPr>
                <w:ilvl w:val="0"/>
                <w:numId w:val="38"/>
              </w:numPr>
              <w:suppressAutoHyphens/>
              <w:spacing w:before="120" w:after="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Свойства р-п перехода. Полупроводниковые диоды. Обозначения основных полупроводниковых элементов.</w:t>
            </w:r>
          </w:p>
        </w:tc>
        <w:tc>
          <w:tcPr>
            <w:tcW w:w="701" w:type="pct"/>
            <w:vMerge w:val="restart"/>
            <w:vAlign w:val="center"/>
          </w:tcPr>
          <w:p w:rsidR="00F54BCF" w:rsidRPr="00F92197" w:rsidRDefault="003E611F" w:rsidP="00F92197">
            <w:pPr>
              <w:spacing w:after="0"/>
              <w:jc w:val="center"/>
              <w:rPr>
                <w:rFonts w:ascii="Times New Roman" w:eastAsia="Times New Roman" w:hAnsi="Times New Roman" w:cs="Times New Roman"/>
                <w:bCs/>
                <w:iCs/>
                <w:sz w:val="24"/>
                <w:szCs w:val="24"/>
              </w:rPr>
            </w:pPr>
            <w:r w:rsidRPr="00F92197">
              <w:rPr>
                <w:rFonts w:ascii="Times New Roman" w:eastAsia="Times New Roman" w:hAnsi="Times New Roman" w:cs="Times New Roman"/>
                <w:bCs/>
                <w:iCs/>
                <w:sz w:val="24"/>
                <w:szCs w:val="24"/>
              </w:rPr>
              <w:t>4</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numPr>
                <w:ilvl w:val="0"/>
                <w:numId w:val="38"/>
              </w:numPr>
              <w:suppressAutoHyphens/>
              <w:spacing w:before="120" w:after="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Выпрямители: типовые схемы, основные параметры.</w:t>
            </w:r>
          </w:p>
        </w:tc>
        <w:tc>
          <w:tcPr>
            <w:tcW w:w="701" w:type="pct"/>
            <w:vMerge/>
            <w:vAlign w:val="center"/>
          </w:tcPr>
          <w:p w:rsidR="00F54BCF" w:rsidRPr="00F92197" w:rsidRDefault="00F54BCF" w:rsidP="00F92197">
            <w:pPr>
              <w:spacing w:after="0"/>
              <w:jc w:val="center"/>
              <w:rPr>
                <w:rFonts w:ascii="Times New Roman" w:eastAsia="Times New Roman" w:hAnsi="Times New Roman" w:cs="Times New Roman"/>
                <w:b/>
                <w:i/>
                <w:sz w:val="24"/>
                <w:szCs w:val="24"/>
              </w:rPr>
            </w:pP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numPr>
                <w:ilvl w:val="0"/>
                <w:numId w:val="38"/>
              </w:numPr>
              <w:suppressAutoHyphens/>
              <w:spacing w:before="120" w:after="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Транзисторы. Транзисторные каскады. Усилители: виды и основные параметры усилителей. Понятие частотной характеристики.</w:t>
            </w:r>
          </w:p>
        </w:tc>
        <w:tc>
          <w:tcPr>
            <w:tcW w:w="701" w:type="pct"/>
            <w:vMerge/>
            <w:vAlign w:val="center"/>
          </w:tcPr>
          <w:p w:rsidR="00F54BCF" w:rsidRPr="00F92197" w:rsidRDefault="00F54BCF" w:rsidP="00F92197">
            <w:pPr>
              <w:spacing w:after="0"/>
              <w:jc w:val="center"/>
              <w:rPr>
                <w:rFonts w:ascii="Times New Roman" w:eastAsia="Times New Roman" w:hAnsi="Times New Roman" w:cs="Times New Roman"/>
                <w:b/>
                <w:i/>
                <w:sz w:val="24"/>
                <w:szCs w:val="24"/>
              </w:rPr>
            </w:pPr>
          </w:p>
        </w:tc>
        <w:tc>
          <w:tcPr>
            <w:tcW w:w="972" w:type="pct"/>
            <w:vMerge w:val="restart"/>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b/>
                <w:bCs/>
                <w:sz w:val="24"/>
                <w:szCs w:val="24"/>
              </w:rPr>
              <w:t>В том числе практических и лабораторных занятий</w:t>
            </w:r>
          </w:p>
        </w:tc>
        <w:tc>
          <w:tcPr>
            <w:tcW w:w="701" w:type="pct"/>
            <w:vAlign w:val="center"/>
          </w:tcPr>
          <w:p w:rsidR="00F54BCF" w:rsidRPr="00F92197" w:rsidRDefault="00F54BCF" w:rsidP="00F92197">
            <w:pPr>
              <w:spacing w:after="0"/>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6</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Лабораторная работа № 6. Получение характеристик полупроводниковых диодов</w:t>
            </w:r>
          </w:p>
        </w:tc>
        <w:tc>
          <w:tcPr>
            <w:tcW w:w="701" w:type="pct"/>
            <w:vAlign w:val="center"/>
          </w:tcPr>
          <w:p w:rsidR="00F54BCF" w:rsidRPr="00F92197" w:rsidRDefault="00F54BCF" w:rsidP="00F92197">
            <w:pPr>
              <w:spacing w:after="0"/>
              <w:jc w:val="center"/>
              <w:rPr>
                <w:rFonts w:ascii="Times New Roman" w:eastAsia="Times New Roman" w:hAnsi="Times New Roman" w:cs="Times New Roman"/>
                <w:bCs/>
                <w:iCs/>
                <w:sz w:val="24"/>
                <w:szCs w:val="24"/>
              </w:rPr>
            </w:pPr>
            <w:r w:rsidRPr="00F92197">
              <w:rPr>
                <w:rFonts w:ascii="Times New Roman" w:eastAsia="Times New Roman" w:hAnsi="Times New Roman" w:cs="Times New Roman"/>
                <w:bCs/>
                <w:iCs/>
                <w:sz w:val="24"/>
                <w:szCs w:val="24"/>
              </w:rPr>
              <w:t>2</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Лабораторная работа № 7. Измерение параметров выпрямителей</w:t>
            </w:r>
          </w:p>
        </w:tc>
        <w:tc>
          <w:tcPr>
            <w:tcW w:w="701" w:type="pct"/>
            <w:vAlign w:val="center"/>
          </w:tcPr>
          <w:p w:rsidR="00F54BCF" w:rsidRPr="00F92197" w:rsidRDefault="00F54BCF" w:rsidP="00F92197">
            <w:pPr>
              <w:spacing w:after="0"/>
              <w:jc w:val="center"/>
              <w:rPr>
                <w:rFonts w:ascii="Times New Roman" w:eastAsia="Times New Roman" w:hAnsi="Times New Roman" w:cs="Times New Roman"/>
                <w:bCs/>
                <w:iCs/>
                <w:sz w:val="24"/>
                <w:szCs w:val="24"/>
              </w:rPr>
            </w:pPr>
            <w:r w:rsidRPr="00F92197">
              <w:rPr>
                <w:rFonts w:ascii="Times New Roman" w:eastAsia="Times New Roman" w:hAnsi="Times New Roman" w:cs="Times New Roman"/>
                <w:bCs/>
                <w:iCs/>
                <w:sz w:val="24"/>
                <w:szCs w:val="24"/>
              </w:rPr>
              <w:t>2</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Лабораторная работа № 8. Измерение параметров усилителей</w:t>
            </w:r>
          </w:p>
        </w:tc>
        <w:tc>
          <w:tcPr>
            <w:tcW w:w="701" w:type="pct"/>
            <w:vAlign w:val="center"/>
          </w:tcPr>
          <w:p w:rsidR="00F54BCF" w:rsidRPr="00F92197" w:rsidRDefault="00F54BCF" w:rsidP="00F92197">
            <w:pPr>
              <w:spacing w:after="0"/>
              <w:jc w:val="center"/>
              <w:rPr>
                <w:rFonts w:ascii="Times New Roman" w:eastAsia="Times New Roman" w:hAnsi="Times New Roman" w:cs="Times New Roman"/>
                <w:bCs/>
                <w:iCs/>
                <w:sz w:val="24"/>
                <w:szCs w:val="24"/>
              </w:rPr>
            </w:pPr>
            <w:r w:rsidRPr="00F92197">
              <w:rPr>
                <w:rFonts w:ascii="Times New Roman" w:eastAsia="Times New Roman" w:hAnsi="Times New Roman" w:cs="Times New Roman"/>
                <w:bCs/>
                <w:iCs/>
                <w:sz w:val="24"/>
                <w:szCs w:val="24"/>
              </w:rPr>
              <w:t>2</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360"/>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Самостоятельная работа обучающихся</w:t>
            </w:r>
          </w:p>
        </w:tc>
        <w:tc>
          <w:tcPr>
            <w:tcW w:w="701" w:type="pct"/>
            <w:vAlign w:val="center"/>
          </w:tcPr>
          <w:p w:rsidR="00F54BCF" w:rsidRPr="00F92197" w:rsidRDefault="003E611F" w:rsidP="00F92197">
            <w:pPr>
              <w:spacing w:after="0"/>
              <w:jc w:val="center"/>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2</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454"/>
        </w:trPr>
        <w:tc>
          <w:tcPr>
            <w:tcW w:w="864" w:type="pct"/>
            <w:vMerge w:val="restar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Тема 3.2. </w:t>
            </w:r>
          </w:p>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Цифровые </w:t>
            </w:r>
            <w:r w:rsidRPr="00F92197">
              <w:rPr>
                <w:rFonts w:ascii="Times New Roman" w:eastAsia="Times New Roman" w:hAnsi="Times New Roman" w:cs="Times New Roman"/>
                <w:b/>
                <w:bCs/>
                <w:sz w:val="24"/>
                <w:szCs w:val="24"/>
              </w:rPr>
              <w:lastRenderedPageBreak/>
              <w:t>устройства</w:t>
            </w:r>
          </w:p>
        </w:tc>
        <w:tc>
          <w:tcPr>
            <w:tcW w:w="2463" w:type="pc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lastRenderedPageBreak/>
              <w:t xml:space="preserve">Содержание учебного материала </w:t>
            </w:r>
          </w:p>
        </w:tc>
        <w:tc>
          <w:tcPr>
            <w:tcW w:w="701" w:type="pct"/>
            <w:vAlign w:val="center"/>
          </w:tcPr>
          <w:p w:rsidR="00F54BCF" w:rsidRPr="00F92197" w:rsidRDefault="00F54BCF" w:rsidP="00F92197">
            <w:pPr>
              <w:spacing w:after="0"/>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1</w:t>
            </w:r>
            <w:r w:rsidR="005E265C" w:rsidRPr="00F92197">
              <w:rPr>
                <w:rFonts w:ascii="Times New Roman" w:eastAsia="Times New Roman" w:hAnsi="Times New Roman" w:cs="Times New Roman"/>
                <w:b/>
                <w:iCs/>
                <w:sz w:val="24"/>
                <w:szCs w:val="24"/>
              </w:rPr>
              <w:t>6</w:t>
            </w:r>
            <w:r w:rsidRPr="00F92197">
              <w:rPr>
                <w:rFonts w:ascii="Times New Roman" w:eastAsia="Times New Roman" w:hAnsi="Times New Roman" w:cs="Times New Roman"/>
                <w:b/>
                <w:iCs/>
                <w:sz w:val="24"/>
                <w:szCs w:val="24"/>
              </w:rPr>
              <w:t>/4</w:t>
            </w:r>
          </w:p>
        </w:tc>
        <w:tc>
          <w:tcPr>
            <w:tcW w:w="972" w:type="pct"/>
            <w:vMerge w:val="restart"/>
          </w:tcPr>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01</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03</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lastRenderedPageBreak/>
              <w:t>ПК 1.2</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1.4</w:t>
            </w:r>
          </w:p>
          <w:p w:rsidR="00F54BCF" w:rsidRPr="00F92197" w:rsidRDefault="00F54BCF" w:rsidP="00F92197">
            <w:pPr>
              <w:spacing w:after="0"/>
              <w:jc w:val="center"/>
              <w:rPr>
                <w:rFonts w:ascii="Times New Roman" w:eastAsia="Times New Roman" w:hAnsi="Times New Roman" w:cs="Times New Roman"/>
                <w:b/>
                <w:i/>
                <w:sz w:val="24"/>
                <w:szCs w:val="24"/>
              </w:rPr>
            </w:pPr>
            <w:r w:rsidRPr="00F92197">
              <w:rPr>
                <w:rFonts w:ascii="Times New Roman" w:eastAsia="Times New Roman" w:hAnsi="Times New Roman" w:cs="Times New Roman"/>
                <w:iCs/>
                <w:sz w:val="24"/>
                <w:szCs w:val="24"/>
              </w:rPr>
              <w:t>ПК 3.1</w:t>
            </w: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numPr>
                <w:ilvl w:val="0"/>
                <w:numId w:val="39"/>
              </w:numPr>
              <w:suppressAutoHyphens/>
              <w:spacing w:before="120" w:after="12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 xml:space="preserve">Основы алгебры логики. Основные логические элементы </w:t>
            </w:r>
            <w:r w:rsidRPr="00F92197">
              <w:rPr>
                <w:rFonts w:ascii="Times New Roman" w:eastAsia="Times New Roman" w:hAnsi="Times New Roman" w:cs="Times New Roman"/>
                <w:sz w:val="24"/>
                <w:szCs w:val="24"/>
              </w:rPr>
              <w:lastRenderedPageBreak/>
              <w:t>цифровых устройств. Обозначения логических элементов.</w:t>
            </w:r>
          </w:p>
        </w:tc>
        <w:tc>
          <w:tcPr>
            <w:tcW w:w="701" w:type="pct"/>
            <w:vMerge w:val="restart"/>
            <w:vAlign w:val="center"/>
          </w:tcPr>
          <w:p w:rsidR="00F54BCF" w:rsidRPr="00F92197" w:rsidRDefault="003E611F" w:rsidP="00F92197">
            <w:pPr>
              <w:jc w:val="center"/>
              <w:rPr>
                <w:rFonts w:ascii="Times New Roman" w:eastAsia="Times New Roman" w:hAnsi="Times New Roman" w:cs="Times New Roman"/>
                <w:bCs/>
                <w:iCs/>
                <w:sz w:val="24"/>
                <w:szCs w:val="24"/>
              </w:rPr>
            </w:pPr>
            <w:r w:rsidRPr="00F92197">
              <w:rPr>
                <w:rFonts w:ascii="Times New Roman" w:eastAsia="Times New Roman" w:hAnsi="Times New Roman" w:cs="Times New Roman"/>
                <w:bCs/>
                <w:iCs/>
                <w:sz w:val="24"/>
                <w:szCs w:val="24"/>
              </w:rPr>
              <w:lastRenderedPageBreak/>
              <w:t>8</w:t>
            </w: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numPr>
                <w:ilvl w:val="0"/>
                <w:numId w:val="39"/>
              </w:numPr>
              <w:suppressAutoHyphens/>
              <w:spacing w:before="120" w:after="12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Элементы памяти. Арифметические устройства.</w:t>
            </w:r>
          </w:p>
        </w:tc>
        <w:tc>
          <w:tcPr>
            <w:tcW w:w="701" w:type="pct"/>
            <w:vMerge/>
            <w:vAlign w:val="center"/>
          </w:tcPr>
          <w:p w:rsidR="00F54BCF" w:rsidRPr="00F92197" w:rsidRDefault="00F54BCF" w:rsidP="00F92197">
            <w:pPr>
              <w:jc w:val="center"/>
              <w:rPr>
                <w:rFonts w:ascii="Times New Roman" w:eastAsia="Times New Roman" w:hAnsi="Times New Roman" w:cs="Times New Roman"/>
                <w:bCs/>
                <w:iCs/>
                <w:sz w:val="24"/>
                <w:szCs w:val="24"/>
              </w:rPr>
            </w:pP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numPr>
                <w:ilvl w:val="0"/>
                <w:numId w:val="39"/>
              </w:numPr>
              <w:suppressAutoHyphens/>
              <w:spacing w:before="120" w:after="12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Коммутаторы. Сумматоры.</w:t>
            </w:r>
          </w:p>
        </w:tc>
        <w:tc>
          <w:tcPr>
            <w:tcW w:w="701" w:type="pct"/>
            <w:vMerge/>
            <w:vAlign w:val="center"/>
          </w:tcPr>
          <w:p w:rsidR="00F54BCF" w:rsidRPr="00F92197" w:rsidRDefault="00F54BCF" w:rsidP="00F92197">
            <w:pPr>
              <w:jc w:val="center"/>
              <w:rPr>
                <w:rFonts w:ascii="Times New Roman" w:eastAsia="Times New Roman" w:hAnsi="Times New Roman" w:cs="Times New Roman"/>
                <w:bCs/>
                <w:iCs/>
                <w:sz w:val="24"/>
                <w:szCs w:val="24"/>
              </w:rPr>
            </w:pP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numPr>
                <w:ilvl w:val="0"/>
                <w:numId w:val="39"/>
              </w:numPr>
              <w:suppressAutoHyphens/>
              <w:spacing w:before="120" w:after="12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Триггеры: основные типы, обозначение, применение.</w:t>
            </w:r>
          </w:p>
        </w:tc>
        <w:tc>
          <w:tcPr>
            <w:tcW w:w="701" w:type="pct"/>
            <w:vMerge/>
            <w:vAlign w:val="center"/>
          </w:tcPr>
          <w:p w:rsidR="00F54BCF" w:rsidRPr="00F92197" w:rsidRDefault="00F54BCF" w:rsidP="00F92197">
            <w:pPr>
              <w:jc w:val="center"/>
              <w:rPr>
                <w:rFonts w:ascii="Times New Roman" w:eastAsia="Times New Roman" w:hAnsi="Times New Roman" w:cs="Times New Roman"/>
                <w:bCs/>
                <w:iCs/>
                <w:sz w:val="24"/>
                <w:szCs w:val="24"/>
              </w:rPr>
            </w:pP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numPr>
                <w:ilvl w:val="0"/>
                <w:numId w:val="39"/>
              </w:numPr>
              <w:suppressAutoHyphens/>
              <w:spacing w:before="120" w:after="12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Регистры. Счетчики.</w:t>
            </w:r>
          </w:p>
        </w:tc>
        <w:tc>
          <w:tcPr>
            <w:tcW w:w="701" w:type="pct"/>
            <w:vMerge/>
            <w:vAlign w:val="center"/>
          </w:tcPr>
          <w:p w:rsidR="00F54BCF" w:rsidRPr="00F92197" w:rsidRDefault="00F54BCF" w:rsidP="00F92197">
            <w:pPr>
              <w:jc w:val="center"/>
              <w:rPr>
                <w:rFonts w:ascii="Times New Roman" w:eastAsia="Times New Roman" w:hAnsi="Times New Roman" w:cs="Times New Roman"/>
                <w:bCs/>
                <w:iCs/>
                <w:sz w:val="24"/>
                <w:szCs w:val="24"/>
              </w:rPr>
            </w:pP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numPr>
                <w:ilvl w:val="0"/>
                <w:numId w:val="39"/>
              </w:numPr>
              <w:suppressAutoHyphens/>
              <w:spacing w:before="120" w:after="12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Микропроцессоры: виды и особенности, элементная база.</w:t>
            </w:r>
          </w:p>
        </w:tc>
        <w:tc>
          <w:tcPr>
            <w:tcW w:w="701" w:type="pct"/>
            <w:vMerge/>
            <w:vAlign w:val="center"/>
          </w:tcPr>
          <w:p w:rsidR="00F54BCF" w:rsidRPr="00F92197" w:rsidRDefault="00F54BCF" w:rsidP="00F92197">
            <w:pPr>
              <w:jc w:val="center"/>
              <w:rPr>
                <w:rFonts w:ascii="Times New Roman" w:eastAsia="Times New Roman" w:hAnsi="Times New Roman" w:cs="Times New Roman"/>
                <w:bCs/>
                <w:iCs/>
                <w:sz w:val="24"/>
                <w:szCs w:val="24"/>
              </w:rPr>
            </w:pP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suppressAutoHyphens/>
              <w:rPr>
                <w:rFonts w:ascii="Times New Roman" w:eastAsia="Times New Roman" w:hAnsi="Times New Roman" w:cs="Times New Roman"/>
                <w:sz w:val="24"/>
                <w:szCs w:val="24"/>
              </w:rPr>
            </w:pPr>
            <w:r w:rsidRPr="00F92197">
              <w:rPr>
                <w:rFonts w:ascii="Times New Roman" w:eastAsia="Times New Roman" w:hAnsi="Times New Roman" w:cs="Times New Roman"/>
                <w:b/>
                <w:bCs/>
                <w:sz w:val="24"/>
                <w:szCs w:val="24"/>
              </w:rPr>
              <w:t>В том числе практических и лабораторных занятий</w:t>
            </w:r>
          </w:p>
        </w:tc>
        <w:tc>
          <w:tcPr>
            <w:tcW w:w="701" w:type="pct"/>
            <w:vAlign w:val="center"/>
          </w:tcPr>
          <w:p w:rsidR="00F54BCF" w:rsidRPr="00F92197" w:rsidRDefault="00F54BCF" w:rsidP="00F92197">
            <w:pPr>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4</w:t>
            </w: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322"/>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suppressAutoHyphens/>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Практическая работа № 3. Моделирование заданных логических устройств</w:t>
            </w:r>
          </w:p>
        </w:tc>
        <w:tc>
          <w:tcPr>
            <w:tcW w:w="701" w:type="pct"/>
            <w:vAlign w:val="center"/>
          </w:tcPr>
          <w:p w:rsidR="00F54BCF" w:rsidRPr="00F92197" w:rsidRDefault="00F54BCF" w:rsidP="00F92197">
            <w:pPr>
              <w:jc w:val="center"/>
              <w:rPr>
                <w:rFonts w:ascii="Times New Roman" w:eastAsia="Times New Roman" w:hAnsi="Times New Roman" w:cs="Times New Roman"/>
                <w:bCs/>
                <w:iCs/>
                <w:sz w:val="24"/>
                <w:szCs w:val="24"/>
              </w:rPr>
            </w:pPr>
            <w:r w:rsidRPr="00F92197">
              <w:rPr>
                <w:rFonts w:ascii="Times New Roman" w:eastAsia="Times New Roman" w:hAnsi="Times New Roman" w:cs="Times New Roman"/>
                <w:bCs/>
                <w:iCs/>
                <w:sz w:val="24"/>
                <w:szCs w:val="24"/>
              </w:rPr>
              <w:t>2</w:t>
            </w:r>
          </w:p>
        </w:tc>
        <w:tc>
          <w:tcPr>
            <w:tcW w:w="972" w:type="pct"/>
            <w:vMerge w:val="restart"/>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322"/>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suppressAutoHyphens/>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Лабораторная работа № 9. Исследование работы комбинированных цифровых устройств</w:t>
            </w:r>
          </w:p>
        </w:tc>
        <w:tc>
          <w:tcPr>
            <w:tcW w:w="701" w:type="pct"/>
            <w:vAlign w:val="center"/>
          </w:tcPr>
          <w:p w:rsidR="00F54BCF" w:rsidRPr="00F92197" w:rsidRDefault="00F54BCF" w:rsidP="00F92197">
            <w:pPr>
              <w:jc w:val="center"/>
              <w:rPr>
                <w:rFonts w:ascii="Times New Roman" w:eastAsia="Times New Roman" w:hAnsi="Times New Roman" w:cs="Times New Roman"/>
                <w:bCs/>
                <w:iCs/>
                <w:sz w:val="24"/>
                <w:szCs w:val="24"/>
              </w:rPr>
            </w:pPr>
            <w:r w:rsidRPr="00F92197">
              <w:rPr>
                <w:rFonts w:ascii="Times New Roman" w:eastAsia="Times New Roman" w:hAnsi="Times New Roman" w:cs="Times New Roman"/>
                <w:bCs/>
                <w:iCs/>
                <w:sz w:val="24"/>
                <w:szCs w:val="24"/>
              </w:rPr>
              <w:t>2</w:t>
            </w: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628"/>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suppressAutoHyphens/>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Самостоятельная работа обучающихся</w:t>
            </w:r>
          </w:p>
        </w:tc>
        <w:tc>
          <w:tcPr>
            <w:tcW w:w="701" w:type="pct"/>
            <w:vAlign w:val="center"/>
          </w:tcPr>
          <w:p w:rsidR="00F54BCF" w:rsidRPr="00F92197" w:rsidRDefault="003E611F" w:rsidP="00F92197">
            <w:pPr>
              <w:jc w:val="center"/>
              <w:rPr>
                <w:rFonts w:ascii="Times New Roman" w:eastAsia="Times New Roman" w:hAnsi="Times New Roman" w:cs="Times New Roman"/>
                <w:b/>
                <w:bCs/>
                <w:iCs/>
                <w:sz w:val="24"/>
                <w:szCs w:val="24"/>
              </w:rPr>
            </w:pPr>
            <w:r w:rsidRPr="00F92197">
              <w:rPr>
                <w:rFonts w:ascii="Times New Roman" w:eastAsia="Times New Roman" w:hAnsi="Times New Roman" w:cs="Times New Roman"/>
                <w:b/>
                <w:bCs/>
                <w:iCs/>
                <w:sz w:val="24"/>
                <w:szCs w:val="24"/>
              </w:rPr>
              <w:t>4</w:t>
            </w: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c>
          <w:tcPr>
            <w:tcW w:w="3327" w:type="pct"/>
            <w:gridSpan w:val="2"/>
          </w:tcPr>
          <w:p w:rsidR="00F54BCF" w:rsidRPr="00F92197" w:rsidRDefault="00F54BCF" w:rsidP="00F92197">
            <w:pPr>
              <w:suppressAutoHyphens/>
              <w:rPr>
                <w:rFonts w:ascii="Times New Roman" w:eastAsia="Times New Roman" w:hAnsi="Times New Roman" w:cs="Times New Roman"/>
                <w:b/>
                <w:sz w:val="24"/>
                <w:szCs w:val="24"/>
              </w:rPr>
            </w:pPr>
            <w:r w:rsidRPr="00F92197">
              <w:rPr>
                <w:rFonts w:ascii="Times New Roman" w:eastAsia="Times New Roman" w:hAnsi="Times New Roman" w:cs="Times New Roman"/>
                <w:b/>
                <w:bCs/>
                <w:sz w:val="24"/>
                <w:szCs w:val="24"/>
              </w:rPr>
              <w:t>Раздел 4. Вторичные источники электропитания</w:t>
            </w:r>
          </w:p>
        </w:tc>
        <w:tc>
          <w:tcPr>
            <w:tcW w:w="701" w:type="pct"/>
            <w:vAlign w:val="center"/>
          </w:tcPr>
          <w:p w:rsidR="00F54BCF" w:rsidRPr="00F92197" w:rsidRDefault="005E265C" w:rsidP="00F92197">
            <w:pPr>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20</w:t>
            </w:r>
            <w:r w:rsidR="00F54BCF" w:rsidRPr="00F92197">
              <w:rPr>
                <w:rFonts w:ascii="Times New Roman" w:eastAsia="Times New Roman" w:hAnsi="Times New Roman" w:cs="Times New Roman"/>
                <w:b/>
                <w:iCs/>
                <w:sz w:val="24"/>
                <w:szCs w:val="24"/>
              </w:rPr>
              <w:t>/6</w:t>
            </w:r>
          </w:p>
        </w:tc>
        <w:tc>
          <w:tcPr>
            <w:tcW w:w="972" w:type="pct"/>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165"/>
        </w:trPr>
        <w:tc>
          <w:tcPr>
            <w:tcW w:w="864" w:type="pct"/>
            <w:vMerge w:val="restar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Тема 4.1. </w:t>
            </w:r>
          </w:p>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Структурные схемы вторичных источников электропитания</w:t>
            </w:r>
          </w:p>
        </w:tc>
        <w:tc>
          <w:tcPr>
            <w:tcW w:w="2463" w:type="pc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Содержание учебного материала </w:t>
            </w:r>
          </w:p>
        </w:tc>
        <w:tc>
          <w:tcPr>
            <w:tcW w:w="701" w:type="pct"/>
            <w:vAlign w:val="center"/>
          </w:tcPr>
          <w:p w:rsidR="00F54BCF" w:rsidRPr="00F92197" w:rsidRDefault="005E265C" w:rsidP="00F92197">
            <w:pPr>
              <w:spacing w:after="0"/>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8</w:t>
            </w:r>
            <w:r w:rsidR="00F54BCF" w:rsidRPr="00F92197">
              <w:rPr>
                <w:rFonts w:ascii="Times New Roman" w:eastAsia="Times New Roman" w:hAnsi="Times New Roman" w:cs="Times New Roman"/>
                <w:b/>
                <w:iCs/>
                <w:sz w:val="24"/>
                <w:szCs w:val="24"/>
              </w:rPr>
              <w:t>/2</w:t>
            </w:r>
          </w:p>
        </w:tc>
        <w:tc>
          <w:tcPr>
            <w:tcW w:w="972" w:type="pct"/>
            <w:vMerge w:val="restart"/>
          </w:tcPr>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01</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03</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1.2</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1.4</w:t>
            </w:r>
          </w:p>
          <w:p w:rsidR="00F54BCF" w:rsidRPr="00F92197" w:rsidRDefault="00F54BCF" w:rsidP="00F92197">
            <w:pPr>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3.1</w:t>
            </w: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pStyle w:val="af0"/>
              <w:numPr>
                <w:ilvl w:val="0"/>
                <w:numId w:val="44"/>
              </w:numPr>
              <w:suppressAutoHyphens/>
              <w:spacing w:before="120" w:after="0"/>
              <w:ind w:left="392"/>
              <w:rPr>
                <w:rFonts w:ascii="Times New Roman" w:hAnsi="Times New Roman"/>
                <w:sz w:val="24"/>
                <w:szCs w:val="24"/>
              </w:rPr>
            </w:pPr>
            <w:r w:rsidRPr="00F92197">
              <w:rPr>
                <w:rFonts w:ascii="Times New Roman" w:hAnsi="Times New Roman"/>
                <w:sz w:val="24"/>
                <w:szCs w:val="24"/>
              </w:rPr>
              <w:t>Виды силовых преобразователей, назначение, условия применения. Типовые схемы преобразователей.</w:t>
            </w:r>
          </w:p>
        </w:tc>
        <w:tc>
          <w:tcPr>
            <w:tcW w:w="701" w:type="pct"/>
            <w:vMerge w:val="restart"/>
            <w:vAlign w:val="center"/>
          </w:tcPr>
          <w:p w:rsidR="00F54BCF" w:rsidRPr="00F92197" w:rsidRDefault="00F54BCF" w:rsidP="00F92197">
            <w:pPr>
              <w:spacing w:after="0"/>
              <w:jc w:val="center"/>
              <w:rPr>
                <w:rFonts w:ascii="Times New Roman" w:eastAsia="Times New Roman" w:hAnsi="Times New Roman" w:cs="Times New Roman"/>
                <w:bCs/>
                <w:iCs/>
                <w:sz w:val="24"/>
                <w:szCs w:val="24"/>
              </w:rPr>
            </w:pPr>
            <w:r w:rsidRPr="00F92197">
              <w:rPr>
                <w:rFonts w:ascii="Times New Roman" w:eastAsia="Times New Roman" w:hAnsi="Times New Roman" w:cs="Times New Roman"/>
                <w:bCs/>
                <w:iCs/>
                <w:sz w:val="24"/>
                <w:szCs w:val="24"/>
              </w:rPr>
              <w:t>4</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pStyle w:val="af0"/>
              <w:numPr>
                <w:ilvl w:val="0"/>
                <w:numId w:val="44"/>
              </w:numPr>
              <w:suppressAutoHyphens/>
              <w:spacing w:before="120" w:after="0"/>
              <w:ind w:left="392"/>
              <w:rPr>
                <w:rFonts w:ascii="Times New Roman" w:hAnsi="Times New Roman"/>
                <w:sz w:val="24"/>
                <w:szCs w:val="24"/>
              </w:rPr>
            </w:pPr>
            <w:r w:rsidRPr="00F92197">
              <w:rPr>
                <w:rFonts w:ascii="Times New Roman" w:hAnsi="Times New Roman"/>
                <w:sz w:val="24"/>
                <w:szCs w:val="24"/>
              </w:rPr>
              <w:t>Понятие стабилизатора напряжения. Типовая схема стабилизатора напряжения. Основные параметры стабилизаторов напряжения и тока.</w:t>
            </w:r>
          </w:p>
        </w:tc>
        <w:tc>
          <w:tcPr>
            <w:tcW w:w="701" w:type="pct"/>
            <w:vMerge/>
            <w:vAlign w:val="center"/>
          </w:tcPr>
          <w:p w:rsidR="00F54BCF" w:rsidRPr="00F92197" w:rsidRDefault="00F54BCF" w:rsidP="00F92197">
            <w:pPr>
              <w:spacing w:after="0"/>
              <w:jc w:val="center"/>
              <w:rPr>
                <w:rFonts w:ascii="Times New Roman" w:eastAsia="Times New Roman" w:hAnsi="Times New Roman" w:cs="Times New Roman"/>
                <w:b/>
                <w:iCs/>
                <w:sz w:val="24"/>
                <w:szCs w:val="24"/>
              </w:rPr>
            </w:pP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b/>
                <w:bCs/>
                <w:sz w:val="24"/>
                <w:szCs w:val="24"/>
              </w:rPr>
              <w:t>В том числе практических и лабораторных занятий</w:t>
            </w:r>
          </w:p>
        </w:tc>
        <w:tc>
          <w:tcPr>
            <w:tcW w:w="701" w:type="pct"/>
            <w:vAlign w:val="center"/>
          </w:tcPr>
          <w:p w:rsidR="00F54BCF" w:rsidRPr="00F92197" w:rsidRDefault="00F54BCF" w:rsidP="00F92197">
            <w:pPr>
              <w:spacing w:after="0"/>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2</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 xml:space="preserve">Лабораторная работа № 10. Измерение заданных параметров </w:t>
            </w:r>
            <w:r w:rsidRPr="00F92197">
              <w:rPr>
                <w:rFonts w:ascii="Times New Roman" w:eastAsia="Times New Roman" w:hAnsi="Times New Roman" w:cs="Times New Roman"/>
                <w:sz w:val="24"/>
                <w:szCs w:val="24"/>
              </w:rPr>
              <w:lastRenderedPageBreak/>
              <w:t>стабилизатора напряжения</w:t>
            </w:r>
          </w:p>
        </w:tc>
        <w:tc>
          <w:tcPr>
            <w:tcW w:w="701" w:type="pct"/>
            <w:vAlign w:val="center"/>
          </w:tcPr>
          <w:p w:rsidR="00F54BCF" w:rsidRPr="00F92197" w:rsidRDefault="00F54BCF" w:rsidP="00F92197">
            <w:pPr>
              <w:spacing w:after="0"/>
              <w:jc w:val="center"/>
              <w:rPr>
                <w:rFonts w:ascii="Times New Roman" w:eastAsia="Times New Roman" w:hAnsi="Times New Roman" w:cs="Times New Roman"/>
                <w:bCs/>
                <w:iCs/>
                <w:sz w:val="24"/>
                <w:szCs w:val="24"/>
              </w:rPr>
            </w:pPr>
            <w:r w:rsidRPr="00F92197">
              <w:rPr>
                <w:rFonts w:ascii="Times New Roman" w:eastAsia="Times New Roman" w:hAnsi="Times New Roman" w:cs="Times New Roman"/>
                <w:bCs/>
                <w:iCs/>
                <w:sz w:val="24"/>
                <w:szCs w:val="24"/>
              </w:rPr>
              <w:lastRenderedPageBreak/>
              <w:t>2</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16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Самостоятельная работа обучающихся</w:t>
            </w:r>
          </w:p>
        </w:tc>
        <w:tc>
          <w:tcPr>
            <w:tcW w:w="701" w:type="pct"/>
            <w:vAlign w:val="center"/>
          </w:tcPr>
          <w:p w:rsidR="00F54BCF" w:rsidRPr="00F92197" w:rsidRDefault="003E611F" w:rsidP="00F92197">
            <w:pPr>
              <w:spacing w:after="0"/>
              <w:jc w:val="center"/>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2</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165"/>
        </w:trPr>
        <w:tc>
          <w:tcPr>
            <w:tcW w:w="864" w:type="pct"/>
            <w:vMerge w:val="restar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Тема 4.2. </w:t>
            </w:r>
          </w:p>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Типовые блоки питания устройств информационных систем. </w:t>
            </w:r>
          </w:p>
        </w:tc>
        <w:tc>
          <w:tcPr>
            <w:tcW w:w="2463" w:type="pc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Содержание учебного материала </w:t>
            </w:r>
          </w:p>
        </w:tc>
        <w:tc>
          <w:tcPr>
            <w:tcW w:w="701" w:type="pct"/>
            <w:vAlign w:val="center"/>
          </w:tcPr>
          <w:p w:rsidR="00F54BCF" w:rsidRPr="00F92197" w:rsidRDefault="005E265C" w:rsidP="00F92197">
            <w:pPr>
              <w:spacing w:after="0"/>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12</w:t>
            </w:r>
            <w:r w:rsidR="00F54BCF" w:rsidRPr="00F92197">
              <w:rPr>
                <w:rFonts w:ascii="Times New Roman" w:eastAsia="Times New Roman" w:hAnsi="Times New Roman" w:cs="Times New Roman"/>
                <w:b/>
                <w:iCs/>
                <w:sz w:val="24"/>
                <w:szCs w:val="24"/>
              </w:rPr>
              <w:t>/4</w:t>
            </w:r>
          </w:p>
        </w:tc>
        <w:tc>
          <w:tcPr>
            <w:tcW w:w="972" w:type="pct"/>
          </w:tcPr>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01</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03</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1.2</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1.4</w:t>
            </w:r>
          </w:p>
          <w:p w:rsidR="00F54BCF" w:rsidRPr="00F92197" w:rsidRDefault="00F54BCF" w:rsidP="00F92197">
            <w:pPr>
              <w:spacing w:after="0"/>
              <w:jc w:val="center"/>
              <w:rPr>
                <w:rFonts w:ascii="Times New Roman" w:eastAsia="Times New Roman" w:hAnsi="Times New Roman" w:cs="Times New Roman"/>
                <w:b/>
                <w:i/>
                <w:sz w:val="24"/>
                <w:szCs w:val="24"/>
              </w:rPr>
            </w:pPr>
            <w:r w:rsidRPr="00F92197">
              <w:rPr>
                <w:rFonts w:ascii="Times New Roman" w:eastAsia="Times New Roman" w:hAnsi="Times New Roman" w:cs="Times New Roman"/>
                <w:iCs/>
                <w:sz w:val="24"/>
                <w:szCs w:val="24"/>
              </w:rPr>
              <w:t>ПК 3.1</w:t>
            </w: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numPr>
                <w:ilvl w:val="0"/>
                <w:numId w:val="40"/>
              </w:numPr>
              <w:suppressAutoHyphens/>
              <w:spacing w:before="120" w:after="12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Основные узлы блоков питания персональных устройств.</w:t>
            </w:r>
          </w:p>
        </w:tc>
        <w:tc>
          <w:tcPr>
            <w:tcW w:w="701" w:type="pct"/>
            <w:vMerge w:val="restart"/>
            <w:vAlign w:val="center"/>
          </w:tcPr>
          <w:p w:rsidR="00F54BCF" w:rsidRPr="00F92197" w:rsidRDefault="00F54BCF" w:rsidP="00F92197">
            <w:pPr>
              <w:jc w:val="center"/>
              <w:rPr>
                <w:rFonts w:ascii="Times New Roman" w:eastAsia="Times New Roman" w:hAnsi="Times New Roman" w:cs="Times New Roman"/>
                <w:bCs/>
                <w:iCs/>
                <w:sz w:val="24"/>
                <w:szCs w:val="24"/>
              </w:rPr>
            </w:pPr>
            <w:r w:rsidRPr="00F92197">
              <w:rPr>
                <w:rFonts w:ascii="Times New Roman" w:eastAsia="Times New Roman" w:hAnsi="Times New Roman" w:cs="Times New Roman"/>
                <w:bCs/>
                <w:iCs/>
                <w:sz w:val="24"/>
                <w:szCs w:val="24"/>
              </w:rPr>
              <w:t>4</w:t>
            </w:r>
          </w:p>
        </w:tc>
        <w:tc>
          <w:tcPr>
            <w:tcW w:w="972" w:type="pct"/>
            <w:vMerge w:val="restart"/>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numPr>
                <w:ilvl w:val="0"/>
                <w:numId w:val="40"/>
              </w:numPr>
              <w:suppressAutoHyphens/>
              <w:spacing w:before="120" w:after="12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Источников бесперебойного питания: типовые схемы и основные параметры. Рекомендации по выбору источников питания.</w:t>
            </w:r>
          </w:p>
        </w:tc>
        <w:tc>
          <w:tcPr>
            <w:tcW w:w="701" w:type="pct"/>
            <w:vMerge/>
            <w:vAlign w:val="center"/>
          </w:tcPr>
          <w:p w:rsidR="00F54BCF" w:rsidRPr="00F92197" w:rsidRDefault="00F54BCF" w:rsidP="00F92197">
            <w:pPr>
              <w:jc w:val="center"/>
              <w:rPr>
                <w:rFonts w:ascii="Times New Roman" w:eastAsia="Times New Roman" w:hAnsi="Times New Roman" w:cs="Times New Roman"/>
                <w:b/>
                <w:i/>
                <w:sz w:val="24"/>
                <w:szCs w:val="24"/>
              </w:rPr>
            </w:pP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numPr>
                <w:ilvl w:val="0"/>
                <w:numId w:val="40"/>
              </w:numPr>
              <w:suppressAutoHyphens/>
              <w:spacing w:before="120" w:after="12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Типовые неисправности источников питания</w:t>
            </w:r>
          </w:p>
        </w:tc>
        <w:tc>
          <w:tcPr>
            <w:tcW w:w="701" w:type="pct"/>
            <w:vMerge/>
            <w:vAlign w:val="center"/>
          </w:tcPr>
          <w:p w:rsidR="00F54BCF" w:rsidRPr="00F92197" w:rsidRDefault="00F54BCF" w:rsidP="00F92197">
            <w:pPr>
              <w:jc w:val="center"/>
              <w:rPr>
                <w:rFonts w:ascii="Times New Roman" w:eastAsia="Times New Roman" w:hAnsi="Times New Roman" w:cs="Times New Roman"/>
                <w:b/>
                <w:i/>
                <w:sz w:val="24"/>
                <w:szCs w:val="24"/>
              </w:rPr>
            </w:pP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suppressAutoHyphens/>
              <w:rPr>
                <w:rFonts w:ascii="Times New Roman" w:eastAsia="Times New Roman" w:hAnsi="Times New Roman" w:cs="Times New Roman"/>
                <w:sz w:val="24"/>
                <w:szCs w:val="24"/>
              </w:rPr>
            </w:pPr>
            <w:r w:rsidRPr="00F92197">
              <w:rPr>
                <w:rFonts w:ascii="Times New Roman" w:eastAsia="Times New Roman" w:hAnsi="Times New Roman" w:cs="Times New Roman"/>
                <w:b/>
                <w:bCs/>
                <w:sz w:val="24"/>
                <w:szCs w:val="24"/>
              </w:rPr>
              <w:t>В том числе практических и лабораторных занятий</w:t>
            </w:r>
          </w:p>
        </w:tc>
        <w:tc>
          <w:tcPr>
            <w:tcW w:w="701" w:type="pct"/>
            <w:vAlign w:val="center"/>
          </w:tcPr>
          <w:p w:rsidR="00F54BCF" w:rsidRPr="00F92197" w:rsidRDefault="00F54BCF" w:rsidP="00F92197">
            <w:pPr>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4</w:t>
            </w: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suppressAutoHyphens/>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Лабораторная работа № 11. Поиск неисправностей источников питания</w:t>
            </w:r>
          </w:p>
        </w:tc>
        <w:tc>
          <w:tcPr>
            <w:tcW w:w="701" w:type="pct"/>
            <w:vAlign w:val="center"/>
          </w:tcPr>
          <w:p w:rsidR="00F54BCF" w:rsidRPr="00F92197" w:rsidRDefault="00F54BCF" w:rsidP="00F92197">
            <w:pPr>
              <w:jc w:val="center"/>
              <w:rPr>
                <w:rFonts w:ascii="Times New Roman" w:eastAsia="Times New Roman" w:hAnsi="Times New Roman" w:cs="Times New Roman"/>
                <w:bCs/>
                <w:iCs/>
                <w:sz w:val="24"/>
                <w:szCs w:val="24"/>
              </w:rPr>
            </w:pPr>
            <w:r w:rsidRPr="00F92197">
              <w:rPr>
                <w:rFonts w:ascii="Times New Roman" w:eastAsia="Times New Roman" w:hAnsi="Times New Roman" w:cs="Times New Roman"/>
                <w:bCs/>
                <w:iCs/>
                <w:sz w:val="24"/>
                <w:szCs w:val="24"/>
              </w:rPr>
              <w:t>4</w:t>
            </w: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165"/>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suppressAutoHyphens/>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Самостоятельная работа обучающихся</w:t>
            </w:r>
          </w:p>
        </w:tc>
        <w:tc>
          <w:tcPr>
            <w:tcW w:w="701" w:type="pct"/>
            <w:vAlign w:val="center"/>
          </w:tcPr>
          <w:p w:rsidR="00F54BCF" w:rsidRPr="00F92197" w:rsidRDefault="003E611F" w:rsidP="00F92197">
            <w:pPr>
              <w:jc w:val="center"/>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4</w:t>
            </w: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c>
          <w:tcPr>
            <w:tcW w:w="3327" w:type="pct"/>
            <w:gridSpan w:val="2"/>
          </w:tcPr>
          <w:p w:rsidR="00F54BCF" w:rsidRPr="00F92197" w:rsidRDefault="00F54BCF" w:rsidP="00F92197">
            <w:pPr>
              <w:suppressAutoHyphens/>
              <w:rPr>
                <w:rFonts w:ascii="Times New Roman" w:eastAsia="Times New Roman" w:hAnsi="Times New Roman" w:cs="Times New Roman"/>
                <w:b/>
                <w:sz w:val="24"/>
                <w:szCs w:val="24"/>
              </w:rPr>
            </w:pPr>
            <w:r w:rsidRPr="00F92197">
              <w:rPr>
                <w:rFonts w:ascii="Times New Roman" w:eastAsia="Times New Roman" w:hAnsi="Times New Roman" w:cs="Times New Roman"/>
                <w:b/>
                <w:bCs/>
                <w:sz w:val="24"/>
                <w:szCs w:val="24"/>
              </w:rPr>
              <w:t>Раздел 5. Оптоэлектронные системы</w:t>
            </w:r>
          </w:p>
        </w:tc>
        <w:tc>
          <w:tcPr>
            <w:tcW w:w="701" w:type="pct"/>
            <w:vAlign w:val="center"/>
          </w:tcPr>
          <w:p w:rsidR="00F54BCF" w:rsidRPr="00F92197" w:rsidRDefault="005E265C" w:rsidP="00F92197">
            <w:pPr>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16</w:t>
            </w:r>
            <w:r w:rsidR="00F54BCF" w:rsidRPr="00F92197">
              <w:rPr>
                <w:rFonts w:ascii="Times New Roman" w:eastAsia="Times New Roman" w:hAnsi="Times New Roman" w:cs="Times New Roman"/>
                <w:b/>
                <w:iCs/>
                <w:sz w:val="24"/>
                <w:szCs w:val="24"/>
              </w:rPr>
              <w:t>/-</w:t>
            </w:r>
          </w:p>
        </w:tc>
        <w:tc>
          <w:tcPr>
            <w:tcW w:w="972" w:type="pct"/>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165"/>
        </w:trPr>
        <w:tc>
          <w:tcPr>
            <w:tcW w:w="864" w:type="pct"/>
            <w:vMerge w:val="restar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Тема 5.1. </w:t>
            </w:r>
          </w:p>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Источники и приемники излучения</w:t>
            </w:r>
          </w:p>
        </w:tc>
        <w:tc>
          <w:tcPr>
            <w:tcW w:w="2463" w:type="pc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Содержание учебного материала </w:t>
            </w:r>
          </w:p>
        </w:tc>
        <w:tc>
          <w:tcPr>
            <w:tcW w:w="701" w:type="pct"/>
            <w:vAlign w:val="center"/>
          </w:tcPr>
          <w:p w:rsidR="00F54BCF" w:rsidRPr="00F92197" w:rsidRDefault="005E265C" w:rsidP="00F92197">
            <w:pPr>
              <w:spacing w:after="0"/>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4</w:t>
            </w:r>
            <w:r w:rsidR="00F54BCF" w:rsidRPr="00F92197">
              <w:rPr>
                <w:rFonts w:ascii="Times New Roman" w:eastAsia="Times New Roman" w:hAnsi="Times New Roman" w:cs="Times New Roman"/>
                <w:b/>
                <w:iCs/>
                <w:sz w:val="24"/>
                <w:szCs w:val="24"/>
              </w:rPr>
              <w:t>/-</w:t>
            </w:r>
          </w:p>
        </w:tc>
        <w:tc>
          <w:tcPr>
            <w:tcW w:w="972" w:type="pct"/>
            <w:vMerge w:val="restart"/>
          </w:tcPr>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01</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03</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1.2</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1.4</w:t>
            </w:r>
          </w:p>
          <w:p w:rsidR="00F54BCF" w:rsidRPr="00F92197" w:rsidRDefault="00F54BCF" w:rsidP="00F92197">
            <w:pPr>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3.1</w:t>
            </w:r>
          </w:p>
        </w:tc>
      </w:tr>
      <w:tr w:rsidR="00F54BCF" w:rsidRPr="00F92197" w:rsidTr="00EF1FD8">
        <w:trPr>
          <w:trHeight w:val="78"/>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numPr>
                <w:ilvl w:val="0"/>
                <w:numId w:val="41"/>
              </w:numPr>
              <w:suppressAutoHyphens/>
              <w:spacing w:before="120" w:after="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Светоизлучающие диоды: типы, основные параметры, область применения.</w:t>
            </w:r>
          </w:p>
        </w:tc>
        <w:tc>
          <w:tcPr>
            <w:tcW w:w="701" w:type="pct"/>
            <w:vMerge w:val="restart"/>
            <w:vAlign w:val="center"/>
          </w:tcPr>
          <w:p w:rsidR="00F54BCF" w:rsidRPr="00F92197" w:rsidRDefault="00F54BCF" w:rsidP="00F92197">
            <w:pPr>
              <w:spacing w:after="0"/>
              <w:jc w:val="center"/>
              <w:rPr>
                <w:rFonts w:ascii="Times New Roman" w:eastAsia="Times New Roman" w:hAnsi="Times New Roman" w:cs="Times New Roman"/>
                <w:bCs/>
                <w:iCs/>
                <w:sz w:val="24"/>
                <w:szCs w:val="24"/>
              </w:rPr>
            </w:pPr>
            <w:r w:rsidRPr="00F92197">
              <w:rPr>
                <w:rFonts w:ascii="Times New Roman" w:eastAsia="Times New Roman" w:hAnsi="Times New Roman" w:cs="Times New Roman"/>
                <w:bCs/>
                <w:iCs/>
                <w:sz w:val="24"/>
                <w:szCs w:val="24"/>
              </w:rPr>
              <w:t>2</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72"/>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numPr>
                <w:ilvl w:val="0"/>
                <w:numId w:val="41"/>
              </w:numPr>
              <w:suppressAutoHyphens/>
              <w:spacing w:before="120" w:after="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Фотодиоды, фототранзисторы: типы, основные параметры, область применения.</w:t>
            </w:r>
          </w:p>
        </w:tc>
        <w:tc>
          <w:tcPr>
            <w:tcW w:w="701" w:type="pct"/>
            <w:vMerge/>
            <w:vAlign w:val="center"/>
          </w:tcPr>
          <w:p w:rsidR="00F54BCF" w:rsidRPr="00F92197" w:rsidRDefault="00F54BCF" w:rsidP="00F92197">
            <w:pPr>
              <w:spacing w:after="0"/>
              <w:jc w:val="center"/>
              <w:rPr>
                <w:rFonts w:ascii="Times New Roman" w:eastAsia="Times New Roman" w:hAnsi="Times New Roman" w:cs="Times New Roman"/>
                <w:b/>
                <w:i/>
                <w:sz w:val="24"/>
                <w:szCs w:val="24"/>
              </w:rPr>
            </w:pP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b/>
                <w:bCs/>
                <w:sz w:val="24"/>
                <w:szCs w:val="24"/>
              </w:rPr>
              <w:t>В том числе практических и лабораторных занятий</w:t>
            </w:r>
          </w:p>
        </w:tc>
        <w:tc>
          <w:tcPr>
            <w:tcW w:w="701" w:type="pct"/>
            <w:vAlign w:val="center"/>
          </w:tcPr>
          <w:p w:rsidR="00F54BCF" w:rsidRPr="00F92197" w:rsidRDefault="00F54BCF" w:rsidP="00F92197">
            <w:pPr>
              <w:spacing w:after="0"/>
              <w:jc w:val="center"/>
              <w:rPr>
                <w:rFonts w:ascii="Times New Roman" w:eastAsia="Times New Roman" w:hAnsi="Times New Roman" w:cs="Times New Roman"/>
                <w:bCs/>
                <w:iCs/>
                <w:sz w:val="24"/>
                <w:szCs w:val="24"/>
              </w:rPr>
            </w:pPr>
            <w:r w:rsidRPr="00F92197">
              <w:rPr>
                <w:rFonts w:ascii="Times New Roman" w:eastAsia="Times New Roman" w:hAnsi="Times New Roman" w:cs="Times New Roman"/>
                <w:bCs/>
                <w:iCs/>
                <w:sz w:val="24"/>
                <w:szCs w:val="24"/>
              </w:rPr>
              <w:t>Не предусмотрено</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16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Самостоятельная работа обучающихся</w:t>
            </w:r>
          </w:p>
        </w:tc>
        <w:tc>
          <w:tcPr>
            <w:tcW w:w="701" w:type="pct"/>
            <w:vAlign w:val="center"/>
          </w:tcPr>
          <w:p w:rsidR="00F54BCF" w:rsidRPr="00F92197" w:rsidRDefault="003E611F" w:rsidP="00F92197">
            <w:pPr>
              <w:spacing w:after="0"/>
              <w:jc w:val="center"/>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2</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255"/>
        </w:trPr>
        <w:tc>
          <w:tcPr>
            <w:tcW w:w="864" w:type="pct"/>
            <w:vMerge w:val="restar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Тема 5.2. </w:t>
            </w:r>
            <w:r w:rsidRPr="00F92197">
              <w:rPr>
                <w:rFonts w:ascii="Times New Roman" w:eastAsia="Times New Roman" w:hAnsi="Times New Roman" w:cs="Times New Roman"/>
                <w:b/>
                <w:bCs/>
                <w:sz w:val="24"/>
                <w:szCs w:val="24"/>
              </w:rPr>
              <w:lastRenderedPageBreak/>
              <w:t>Оптоэлектронные приборы и оптические линии связи</w:t>
            </w:r>
          </w:p>
        </w:tc>
        <w:tc>
          <w:tcPr>
            <w:tcW w:w="2463" w:type="pc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lastRenderedPageBreak/>
              <w:t>Содержание учебного материала</w:t>
            </w:r>
          </w:p>
        </w:tc>
        <w:tc>
          <w:tcPr>
            <w:tcW w:w="701" w:type="pct"/>
            <w:vAlign w:val="center"/>
          </w:tcPr>
          <w:p w:rsidR="00F54BCF" w:rsidRPr="00F92197" w:rsidRDefault="005E265C" w:rsidP="00F92197">
            <w:pPr>
              <w:spacing w:after="0"/>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6</w:t>
            </w:r>
            <w:r w:rsidR="00F54BCF" w:rsidRPr="00F92197">
              <w:rPr>
                <w:rFonts w:ascii="Times New Roman" w:eastAsia="Times New Roman" w:hAnsi="Times New Roman" w:cs="Times New Roman"/>
                <w:b/>
                <w:iCs/>
                <w:sz w:val="24"/>
                <w:szCs w:val="24"/>
              </w:rPr>
              <w:t>/-</w:t>
            </w:r>
          </w:p>
        </w:tc>
        <w:tc>
          <w:tcPr>
            <w:tcW w:w="972" w:type="pct"/>
            <w:vMerge w:val="restart"/>
          </w:tcPr>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01</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lastRenderedPageBreak/>
              <w:t>ОК 03</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1.2</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1.4</w:t>
            </w:r>
          </w:p>
          <w:p w:rsidR="00F54BCF" w:rsidRPr="00F92197" w:rsidRDefault="00F54BCF" w:rsidP="00F92197">
            <w:pPr>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3.1</w:t>
            </w: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numPr>
                <w:ilvl w:val="0"/>
                <w:numId w:val="42"/>
              </w:numPr>
              <w:suppressAutoHyphens/>
              <w:spacing w:before="120" w:after="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Оптронные пары: виды, область применения.</w:t>
            </w:r>
          </w:p>
        </w:tc>
        <w:tc>
          <w:tcPr>
            <w:tcW w:w="701" w:type="pct"/>
            <w:vMerge w:val="restart"/>
            <w:vAlign w:val="center"/>
          </w:tcPr>
          <w:p w:rsidR="00F54BCF" w:rsidRPr="00F92197" w:rsidRDefault="00F54BCF" w:rsidP="00F92197">
            <w:pPr>
              <w:spacing w:after="0"/>
              <w:jc w:val="center"/>
              <w:rPr>
                <w:rFonts w:ascii="Times New Roman" w:eastAsia="Times New Roman" w:hAnsi="Times New Roman" w:cs="Times New Roman"/>
                <w:bCs/>
                <w:iCs/>
                <w:sz w:val="24"/>
                <w:szCs w:val="24"/>
              </w:rPr>
            </w:pPr>
            <w:r w:rsidRPr="00F92197">
              <w:rPr>
                <w:rFonts w:ascii="Times New Roman" w:eastAsia="Times New Roman" w:hAnsi="Times New Roman" w:cs="Times New Roman"/>
                <w:bCs/>
                <w:iCs/>
                <w:sz w:val="24"/>
                <w:szCs w:val="24"/>
              </w:rPr>
              <w:t>2</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numPr>
                <w:ilvl w:val="0"/>
                <w:numId w:val="42"/>
              </w:numPr>
              <w:suppressAutoHyphens/>
              <w:spacing w:before="120" w:after="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Основные элементы оптических линий связи</w:t>
            </w:r>
          </w:p>
        </w:tc>
        <w:tc>
          <w:tcPr>
            <w:tcW w:w="701" w:type="pct"/>
            <w:vMerge/>
            <w:vAlign w:val="center"/>
          </w:tcPr>
          <w:p w:rsidR="00F54BCF" w:rsidRPr="00F92197" w:rsidRDefault="00F54BCF" w:rsidP="00F92197">
            <w:pPr>
              <w:spacing w:after="0"/>
              <w:jc w:val="center"/>
              <w:rPr>
                <w:rFonts w:ascii="Times New Roman" w:eastAsia="Times New Roman" w:hAnsi="Times New Roman" w:cs="Times New Roman"/>
                <w:b/>
                <w:i/>
                <w:sz w:val="24"/>
                <w:szCs w:val="24"/>
              </w:rPr>
            </w:pP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В том числе практических и лабораторных занятий</w:t>
            </w:r>
          </w:p>
        </w:tc>
        <w:tc>
          <w:tcPr>
            <w:tcW w:w="701" w:type="pct"/>
            <w:vAlign w:val="center"/>
          </w:tcPr>
          <w:p w:rsidR="00F54BCF" w:rsidRPr="00F92197" w:rsidRDefault="00F54BCF" w:rsidP="00F92197">
            <w:pPr>
              <w:spacing w:after="0"/>
              <w:jc w:val="center"/>
              <w:rPr>
                <w:rFonts w:ascii="Times New Roman" w:eastAsia="Times New Roman" w:hAnsi="Times New Roman" w:cs="Times New Roman"/>
                <w:b/>
                <w:i/>
                <w:sz w:val="24"/>
                <w:szCs w:val="24"/>
              </w:rPr>
            </w:pPr>
            <w:r w:rsidRPr="00F92197">
              <w:rPr>
                <w:rFonts w:ascii="Times New Roman" w:eastAsia="Times New Roman" w:hAnsi="Times New Roman" w:cs="Times New Roman"/>
                <w:bCs/>
                <w:iCs/>
                <w:sz w:val="24"/>
                <w:szCs w:val="24"/>
              </w:rPr>
              <w:t>Не предусмотрено</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255"/>
        </w:trPr>
        <w:tc>
          <w:tcPr>
            <w:tcW w:w="864" w:type="pct"/>
            <w:vMerge/>
          </w:tcPr>
          <w:p w:rsidR="00F54BCF" w:rsidRPr="00F92197" w:rsidRDefault="00F54BCF" w:rsidP="00F92197">
            <w:pPr>
              <w:suppressAutoHyphens/>
              <w:spacing w:after="0"/>
              <w:rPr>
                <w:rFonts w:ascii="Times New Roman" w:eastAsia="Times New Roman" w:hAnsi="Times New Roman" w:cs="Times New Roman"/>
                <w:b/>
                <w:bCs/>
                <w:sz w:val="24"/>
                <w:szCs w:val="24"/>
              </w:rPr>
            </w:pPr>
          </w:p>
        </w:tc>
        <w:tc>
          <w:tcPr>
            <w:tcW w:w="2463" w:type="pc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Самостоятельная работа обучающихся</w:t>
            </w:r>
          </w:p>
        </w:tc>
        <w:tc>
          <w:tcPr>
            <w:tcW w:w="701" w:type="pct"/>
            <w:vAlign w:val="center"/>
          </w:tcPr>
          <w:p w:rsidR="00F54BCF" w:rsidRPr="00F92197" w:rsidRDefault="003E611F" w:rsidP="00F92197">
            <w:pPr>
              <w:spacing w:after="0"/>
              <w:jc w:val="center"/>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4</w:t>
            </w:r>
          </w:p>
        </w:tc>
        <w:tc>
          <w:tcPr>
            <w:tcW w:w="972" w:type="pct"/>
            <w:vMerge/>
          </w:tcPr>
          <w:p w:rsidR="00F54BCF" w:rsidRPr="00F92197" w:rsidRDefault="00F54BCF" w:rsidP="00F92197">
            <w:pPr>
              <w:spacing w:after="0"/>
              <w:rPr>
                <w:rFonts w:ascii="Times New Roman" w:eastAsia="Times New Roman" w:hAnsi="Times New Roman" w:cs="Times New Roman"/>
                <w:b/>
                <w:i/>
                <w:sz w:val="24"/>
                <w:szCs w:val="24"/>
              </w:rPr>
            </w:pPr>
          </w:p>
        </w:tc>
      </w:tr>
      <w:tr w:rsidR="00F54BCF" w:rsidRPr="00F92197" w:rsidTr="00EF1FD8">
        <w:trPr>
          <w:trHeight w:val="210"/>
        </w:trPr>
        <w:tc>
          <w:tcPr>
            <w:tcW w:w="864" w:type="pct"/>
            <w:vMerge w:val="restar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 xml:space="preserve">Тема 5.3. </w:t>
            </w:r>
          </w:p>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Устройства отображения информации</w:t>
            </w:r>
          </w:p>
        </w:tc>
        <w:tc>
          <w:tcPr>
            <w:tcW w:w="2463" w:type="pct"/>
          </w:tcPr>
          <w:p w:rsidR="00F54BCF" w:rsidRPr="00F92197" w:rsidRDefault="00F54BCF" w:rsidP="00F92197">
            <w:pPr>
              <w:suppressAutoHyphens/>
              <w:spacing w:after="0"/>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Содержание учебного материала</w:t>
            </w:r>
          </w:p>
        </w:tc>
        <w:tc>
          <w:tcPr>
            <w:tcW w:w="701" w:type="pct"/>
            <w:vAlign w:val="center"/>
          </w:tcPr>
          <w:p w:rsidR="00F54BCF" w:rsidRPr="00F92197" w:rsidRDefault="005E265C" w:rsidP="00F92197">
            <w:pPr>
              <w:spacing w:after="0"/>
              <w:jc w:val="center"/>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6</w:t>
            </w:r>
            <w:r w:rsidR="00F54BCF" w:rsidRPr="00F92197">
              <w:rPr>
                <w:rFonts w:ascii="Times New Roman" w:eastAsia="Times New Roman" w:hAnsi="Times New Roman" w:cs="Times New Roman"/>
                <w:b/>
                <w:iCs/>
                <w:sz w:val="24"/>
                <w:szCs w:val="24"/>
              </w:rPr>
              <w:t>/-</w:t>
            </w:r>
          </w:p>
        </w:tc>
        <w:tc>
          <w:tcPr>
            <w:tcW w:w="972" w:type="pct"/>
            <w:vMerge w:val="restart"/>
          </w:tcPr>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01</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ОК 03</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1.2</w:t>
            </w:r>
          </w:p>
          <w:p w:rsidR="00F54BCF" w:rsidRPr="00F92197" w:rsidRDefault="00F54BCF"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1.4</w:t>
            </w:r>
          </w:p>
          <w:p w:rsidR="00F54BCF" w:rsidRPr="00F92197" w:rsidRDefault="00F54BCF" w:rsidP="00F92197">
            <w:pPr>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ПК 3.1</w:t>
            </w:r>
          </w:p>
        </w:tc>
      </w:tr>
      <w:tr w:rsidR="00F54BCF" w:rsidRPr="00F92197" w:rsidTr="00EF1FD8">
        <w:trPr>
          <w:trHeight w:val="210"/>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numPr>
                <w:ilvl w:val="0"/>
                <w:numId w:val="43"/>
              </w:numPr>
              <w:suppressAutoHyphens/>
              <w:spacing w:before="120" w:after="120"/>
              <w:ind w:left="376"/>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Дисплеи: основные параметры, принцип действия, интерфейсы подключения</w:t>
            </w:r>
          </w:p>
        </w:tc>
        <w:tc>
          <w:tcPr>
            <w:tcW w:w="701" w:type="pct"/>
            <w:vAlign w:val="center"/>
          </w:tcPr>
          <w:p w:rsidR="00F54BCF" w:rsidRPr="00F92197" w:rsidRDefault="00F54BCF" w:rsidP="00F92197">
            <w:pPr>
              <w:jc w:val="center"/>
              <w:rPr>
                <w:rFonts w:ascii="Times New Roman" w:eastAsia="Times New Roman" w:hAnsi="Times New Roman" w:cs="Times New Roman"/>
                <w:bCs/>
                <w:iCs/>
                <w:sz w:val="24"/>
                <w:szCs w:val="24"/>
              </w:rPr>
            </w:pPr>
            <w:r w:rsidRPr="00F92197">
              <w:rPr>
                <w:rFonts w:ascii="Times New Roman" w:eastAsia="Times New Roman" w:hAnsi="Times New Roman" w:cs="Times New Roman"/>
                <w:bCs/>
                <w:iCs/>
                <w:sz w:val="24"/>
                <w:szCs w:val="24"/>
              </w:rPr>
              <w:t>2</w:t>
            </w: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10"/>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suppressAutoHyphens/>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В том числе практических и лабораторных занятий</w:t>
            </w:r>
          </w:p>
        </w:tc>
        <w:tc>
          <w:tcPr>
            <w:tcW w:w="701" w:type="pct"/>
            <w:vAlign w:val="center"/>
          </w:tcPr>
          <w:p w:rsidR="00F54BCF" w:rsidRPr="00F92197" w:rsidRDefault="00F54BCF" w:rsidP="00F92197">
            <w:pPr>
              <w:jc w:val="center"/>
              <w:rPr>
                <w:rFonts w:ascii="Times New Roman" w:eastAsia="Times New Roman" w:hAnsi="Times New Roman" w:cs="Times New Roman"/>
                <w:b/>
                <w:i/>
                <w:sz w:val="24"/>
                <w:szCs w:val="24"/>
              </w:rPr>
            </w:pPr>
          </w:p>
        </w:tc>
        <w:tc>
          <w:tcPr>
            <w:tcW w:w="972" w:type="pct"/>
            <w:vMerge/>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10"/>
        </w:trPr>
        <w:tc>
          <w:tcPr>
            <w:tcW w:w="864" w:type="pct"/>
            <w:vMerge/>
          </w:tcPr>
          <w:p w:rsidR="00F54BCF" w:rsidRPr="00F92197" w:rsidRDefault="00F54BCF" w:rsidP="00F92197">
            <w:pPr>
              <w:suppressAutoHyphens/>
              <w:rPr>
                <w:rFonts w:ascii="Times New Roman" w:eastAsia="Times New Roman" w:hAnsi="Times New Roman" w:cs="Times New Roman"/>
                <w:sz w:val="24"/>
                <w:szCs w:val="24"/>
              </w:rPr>
            </w:pPr>
          </w:p>
        </w:tc>
        <w:tc>
          <w:tcPr>
            <w:tcW w:w="2463" w:type="pct"/>
          </w:tcPr>
          <w:p w:rsidR="00F54BCF" w:rsidRPr="00F92197" w:rsidRDefault="00F54BCF" w:rsidP="00F92197">
            <w:pPr>
              <w:suppressAutoHyphens/>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Самостоятельная работа обучающихся</w:t>
            </w:r>
          </w:p>
        </w:tc>
        <w:tc>
          <w:tcPr>
            <w:tcW w:w="701" w:type="pct"/>
            <w:vAlign w:val="center"/>
          </w:tcPr>
          <w:p w:rsidR="00F54BCF" w:rsidRPr="00F92197" w:rsidRDefault="003E611F" w:rsidP="00F92197">
            <w:pPr>
              <w:jc w:val="center"/>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4</w:t>
            </w:r>
          </w:p>
        </w:tc>
        <w:tc>
          <w:tcPr>
            <w:tcW w:w="972" w:type="pct"/>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c>
          <w:tcPr>
            <w:tcW w:w="3327" w:type="pct"/>
            <w:gridSpan w:val="2"/>
          </w:tcPr>
          <w:p w:rsidR="00F54BCF" w:rsidRPr="00F92197" w:rsidRDefault="00F54BCF" w:rsidP="00F92197">
            <w:pPr>
              <w:suppressAutoHyphens/>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Промежуточная аттестация</w:t>
            </w:r>
          </w:p>
        </w:tc>
        <w:tc>
          <w:tcPr>
            <w:tcW w:w="701" w:type="pct"/>
            <w:vAlign w:val="center"/>
          </w:tcPr>
          <w:p w:rsidR="00F54BCF" w:rsidRPr="00F92197" w:rsidRDefault="003E611F" w:rsidP="00F92197">
            <w:pPr>
              <w:jc w:val="center"/>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6</w:t>
            </w:r>
          </w:p>
        </w:tc>
        <w:tc>
          <w:tcPr>
            <w:tcW w:w="972" w:type="pct"/>
          </w:tcPr>
          <w:p w:rsidR="00F54BCF" w:rsidRPr="00F92197" w:rsidRDefault="00F54BCF" w:rsidP="00F92197">
            <w:pPr>
              <w:rPr>
                <w:rFonts w:ascii="Times New Roman" w:eastAsia="Times New Roman" w:hAnsi="Times New Roman" w:cs="Times New Roman"/>
                <w:b/>
                <w:i/>
                <w:sz w:val="24"/>
                <w:szCs w:val="24"/>
              </w:rPr>
            </w:pPr>
          </w:p>
        </w:tc>
      </w:tr>
      <w:tr w:rsidR="00F54BCF" w:rsidRPr="00F92197" w:rsidTr="00EF1FD8">
        <w:trPr>
          <w:trHeight w:val="20"/>
        </w:trPr>
        <w:tc>
          <w:tcPr>
            <w:tcW w:w="3327" w:type="pct"/>
            <w:gridSpan w:val="2"/>
          </w:tcPr>
          <w:p w:rsidR="00F54BCF" w:rsidRPr="00F92197" w:rsidRDefault="00F54BCF" w:rsidP="00F92197">
            <w:pPr>
              <w:rPr>
                <w:rFonts w:ascii="Times New Roman" w:eastAsia="Times New Roman" w:hAnsi="Times New Roman" w:cs="Times New Roman"/>
                <w:b/>
                <w:bCs/>
                <w:sz w:val="24"/>
                <w:szCs w:val="24"/>
              </w:rPr>
            </w:pPr>
            <w:r w:rsidRPr="00F92197">
              <w:rPr>
                <w:rFonts w:ascii="Times New Roman" w:eastAsia="Times New Roman" w:hAnsi="Times New Roman" w:cs="Times New Roman"/>
                <w:b/>
                <w:bCs/>
                <w:sz w:val="24"/>
                <w:szCs w:val="24"/>
              </w:rPr>
              <w:t>Всего:</w:t>
            </w:r>
          </w:p>
        </w:tc>
        <w:tc>
          <w:tcPr>
            <w:tcW w:w="701" w:type="pct"/>
            <w:vAlign w:val="center"/>
          </w:tcPr>
          <w:p w:rsidR="00F54BCF" w:rsidRPr="00F92197" w:rsidRDefault="003E611F" w:rsidP="00F92197">
            <w:pPr>
              <w:jc w:val="center"/>
              <w:rPr>
                <w:rFonts w:ascii="Times New Roman" w:eastAsia="Times New Roman" w:hAnsi="Times New Roman" w:cs="Times New Roman"/>
                <w:b/>
                <w:bCs/>
                <w:iCs/>
                <w:sz w:val="24"/>
                <w:szCs w:val="24"/>
              </w:rPr>
            </w:pPr>
            <w:r w:rsidRPr="00F92197">
              <w:rPr>
                <w:rFonts w:ascii="Times New Roman" w:eastAsia="Times New Roman" w:hAnsi="Times New Roman" w:cs="Times New Roman"/>
                <w:b/>
                <w:bCs/>
                <w:iCs/>
                <w:sz w:val="24"/>
                <w:szCs w:val="24"/>
              </w:rPr>
              <w:t>108</w:t>
            </w:r>
          </w:p>
        </w:tc>
        <w:tc>
          <w:tcPr>
            <w:tcW w:w="972" w:type="pct"/>
          </w:tcPr>
          <w:p w:rsidR="00F54BCF" w:rsidRPr="00F92197" w:rsidRDefault="00F54BCF" w:rsidP="00F92197">
            <w:pPr>
              <w:jc w:val="center"/>
              <w:rPr>
                <w:rFonts w:ascii="Times New Roman" w:eastAsia="Times New Roman" w:hAnsi="Times New Roman" w:cs="Times New Roman"/>
                <w:b/>
                <w:bCs/>
                <w:iCs/>
                <w:sz w:val="24"/>
                <w:szCs w:val="24"/>
              </w:rPr>
            </w:pPr>
          </w:p>
        </w:tc>
      </w:tr>
    </w:tbl>
    <w:p w:rsidR="00F54BCF" w:rsidRPr="00F92197" w:rsidRDefault="00F54BCF" w:rsidP="00F92197">
      <w:pPr>
        <w:rPr>
          <w:rFonts w:ascii="Times New Roman" w:eastAsia="Times New Roman" w:hAnsi="Times New Roman" w:cs="Times New Roman"/>
          <w:i/>
          <w:sz w:val="24"/>
          <w:szCs w:val="24"/>
        </w:rPr>
        <w:sectPr w:rsidR="00F54BCF" w:rsidRPr="00F92197" w:rsidSect="00EF1FD8">
          <w:pgSz w:w="16840" w:h="11907" w:orient="landscape"/>
          <w:pgMar w:top="851" w:right="1134" w:bottom="851" w:left="992" w:header="709" w:footer="709" w:gutter="0"/>
          <w:cols w:space="720"/>
        </w:sectPr>
      </w:pPr>
    </w:p>
    <w:p w:rsidR="00F54BCF" w:rsidRPr="00FA5071" w:rsidRDefault="00F54BCF" w:rsidP="00F54BCF">
      <w:pPr>
        <w:jc w:val="center"/>
        <w:rPr>
          <w:rFonts w:ascii="Times New Roman" w:eastAsia="Times New Roman" w:hAnsi="Times New Roman" w:cs="Times New Roman"/>
          <w:b/>
          <w:bCs/>
        </w:rPr>
      </w:pPr>
      <w:r w:rsidRPr="00FA5071">
        <w:rPr>
          <w:rFonts w:ascii="Times New Roman" w:eastAsia="Times New Roman" w:hAnsi="Times New Roman" w:cs="Times New Roman"/>
          <w:b/>
          <w:bCs/>
        </w:rPr>
        <w:lastRenderedPageBreak/>
        <w:t>3. УСЛОВИЯ РЕАЛИЗАЦИИ УЧЕБНОЙ ДИСЦИПЛИНЫ</w:t>
      </w:r>
    </w:p>
    <w:p w:rsidR="00F54BCF" w:rsidRPr="00525B8C" w:rsidRDefault="00F54BCF" w:rsidP="00F54BCF">
      <w:pPr>
        <w:suppressAutoHyphens/>
        <w:spacing w:after="0"/>
        <w:ind w:firstLine="709"/>
        <w:jc w:val="both"/>
        <w:rPr>
          <w:rFonts w:ascii="Times New Roman" w:eastAsia="Times New Roman" w:hAnsi="Times New Roman" w:cs="Times New Roman"/>
          <w:b/>
          <w:sz w:val="24"/>
          <w:szCs w:val="24"/>
        </w:rPr>
      </w:pPr>
      <w:r w:rsidRPr="00525B8C">
        <w:rPr>
          <w:rFonts w:ascii="Times New Roman" w:eastAsia="Times New Roman" w:hAnsi="Times New Roman" w:cs="Times New Roman"/>
          <w:b/>
          <w:sz w:val="24"/>
          <w:szCs w:val="24"/>
        </w:rPr>
        <w:t>3.1. Для реализации программы учебной дисциплины должны быть предусмотрены следующие специальные помещения:</w:t>
      </w:r>
    </w:p>
    <w:p w:rsidR="00F54BCF" w:rsidRPr="001319F2" w:rsidRDefault="00F54BCF" w:rsidP="00F54BCF">
      <w:pPr>
        <w:suppressAutoHyphens/>
        <w:spacing w:after="0"/>
        <w:ind w:firstLine="709"/>
        <w:jc w:val="both"/>
        <w:rPr>
          <w:rFonts w:ascii="Times New Roman" w:eastAsia="Times New Roman" w:hAnsi="Times New Roman" w:cs="Times New Roman"/>
          <w:bCs/>
          <w:i/>
          <w:sz w:val="24"/>
          <w:szCs w:val="24"/>
          <w:highlight w:val="yellow"/>
        </w:rPr>
      </w:pPr>
      <w:r w:rsidRPr="001319F2">
        <w:rPr>
          <w:rFonts w:ascii="Times New Roman" w:eastAsia="Times New Roman" w:hAnsi="Times New Roman" w:cs="Times New Roman"/>
          <w:bCs/>
          <w:sz w:val="24"/>
          <w:szCs w:val="24"/>
        </w:rPr>
        <w:t>Лаборатори</w:t>
      </w:r>
      <w:r>
        <w:rPr>
          <w:rFonts w:ascii="Times New Roman" w:eastAsia="Times New Roman" w:hAnsi="Times New Roman" w:cs="Times New Roman"/>
          <w:bCs/>
          <w:sz w:val="24"/>
          <w:szCs w:val="24"/>
        </w:rPr>
        <w:t>я</w:t>
      </w:r>
      <w:r w:rsidRPr="001319F2">
        <w:rPr>
          <w:rFonts w:ascii="Times New Roman" w:eastAsia="Times New Roman" w:hAnsi="Times New Roman" w:cs="Times New Roman"/>
          <w:bCs/>
          <w:sz w:val="24"/>
          <w:szCs w:val="24"/>
        </w:rPr>
        <w:t xml:space="preserve"> «Электронной техники</w:t>
      </w:r>
      <w:r w:rsidRPr="001319F2">
        <w:rPr>
          <w:rFonts w:ascii="Times New Roman" w:hAnsi="Times New Roman" w:cs="Times New Roman"/>
          <w:bCs/>
          <w:sz w:val="24"/>
          <w:szCs w:val="24"/>
        </w:rPr>
        <w:t>»</w:t>
      </w:r>
      <w:r w:rsidRPr="001319F2">
        <w:rPr>
          <w:rFonts w:ascii="Times New Roman" w:eastAsia="Times New Roman" w:hAnsi="Times New Roman" w:cs="Times New Roman"/>
          <w:bCs/>
          <w:iCs/>
          <w:sz w:val="24"/>
          <w:szCs w:val="24"/>
        </w:rPr>
        <w:t xml:space="preserve">, </w:t>
      </w:r>
      <w:bookmarkStart w:id="67" w:name="_Hlk91585297"/>
      <w:r w:rsidRPr="001319F2">
        <w:rPr>
          <w:rFonts w:ascii="Times New Roman" w:eastAsia="Times New Roman" w:hAnsi="Times New Roman" w:cs="Times New Roman"/>
          <w:bCs/>
          <w:sz w:val="24"/>
          <w:szCs w:val="24"/>
        </w:rPr>
        <w:t>оснащенн</w:t>
      </w:r>
      <w:r>
        <w:rPr>
          <w:rFonts w:ascii="Times New Roman" w:eastAsia="Times New Roman" w:hAnsi="Times New Roman" w:cs="Times New Roman"/>
          <w:bCs/>
          <w:sz w:val="24"/>
          <w:szCs w:val="24"/>
        </w:rPr>
        <w:t>ая</w:t>
      </w:r>
      <w:r w:rsidRPr="001319F2">
        <w:rPr>
          <w:rFonts w:ascii="Times New Roman" w:eastAsia="Times New Roman" w:hAnsi="Times New Roman" w:cs="Times New Roman"/>
          <w:bCs/>
          <w:sz w:val="24"/>
          <w:szCs w:val="24"/>
        </w:rPr>
        <w:t xml:space="preserve"> необходимым для реализации программы учебной дисциплины оборудованием, приведенным в п. 6.1.2.</w:t>
      </w:r>
      <w:r>
        <w:rPr>
          <w:rFonts w:ascii="Times New Roman" w:eastAsia="Times New Roman" w:hAnsi="Times New Roman" w:cs="Times New Roman"/>
          <w:bCs/>
          <w:sz w:val="24"/>
          <w:szCs w:val="24"/>
        </w:rPr>
        <w:t>3</w:t>
      </w:r>
      <w:r w:rsidRPr="001319F2">
        <w:rPr>
          <w:rFonts w:ascii="Times New Roman" w:eastAsia="Times New Roman" w:hAnsi="Times New Roman" w:cs="Times New Roman"/>
          <w:bCs/>
          <w:sz w:val="24"/>
          <w:szCs w:val="24"/>
        </w:rPr>
        <w:t xml:space="preserve"> примерной рабочей программы по данной </w:t>
      </w:r>
      <w:r w:rsidRPr="001319F2">
        <w:rPr>
          <w:rFonts w:ascii="Times New Roman" w:eastAsia="Times New Roman" w:hAnsi="Times New Roman" w:cs="Times New Roman"/>
          <w:bCs/>
          <w:iCs/>
          <w:sz w:val="24"/>
          <w:szCs w:val="24"/>
        </w:rPr>
        <w:t>специальности</w:t>
      </w:r>
      <w:r w:rsidRPr="001319F2">
        <w:rPr>
          <w:rFonts w:ascii="Times New Roman" w:eastAsia="Times New Roman" w:hAnsi="Times New Roman" w:cs="Times New Roman"/>
          <w:bCs/>
          <w:i/>
          <w:sz w:val="24"/>
          <w:szCs w:val="24"/>
        </w:rPr>
        <w:t>.</w:t>
      </w:r>
      <w:bookmarkEnd w:id="67"/>
    </w:p>
    <w:p w:rsidR="00F54BCF" w:rsidRPr="001319F2" w:rsidRDefault="00F54BCF" w:rsidP="00F54BCF">
      <w:pPr>
        <w:suppressAutoHyphens/>
        <w:spacing w:after="0"/>
        <w:ind w:firstLine="709"/>
        <w:jc w:val="both"/>
        <w:rPr>
          <w:rFonts w:ascii="Times New Roman" w:eastAsia="Times New Roman" w:hAnsi="Times New Roman" w:cs="Times New Roman"/>
          <w:bCs/>
          <w:sz w:val="24"/>
          <w:szCs w:val="24"/>
          <w:highlight w:val="yellow"/>
        </w:rPr>
      </w:pPr>
    </w:p>
    <w:p w:rsidR="00F54BCF" w:rsidRPr="001319F2" w:rsidRDefault="00F54BCF" w:rsidP="00F54BCF">
      <w:pPr>
        <w:suppressAutoHyphens/>
        <w:spacing w:after="0"/>
        <w:ind w:firstLine="709"/>
        <w:jc w:val="both"/>
        <w:rPr>
          <w:rFonts w:ascii="Times New Roman" w:eastAsia="Times New Roman" w:hAnsi="Times New Roman" w:cs="Times New Roman"/>
          <w:b/>
          <w:bCs/>
          <w:sz w:val="24"/>
          <w:szCs w:val="24"/>
        </w:rPr>
      </w:pPr>
      <w:r w:rsidRPr="001319F2">
        <w:rPr>
          <w:rFonts w:ascii="Times New Roman" w:eastAsia="Times New Roman" w:hAnsi="Times New Roman" w:cs="Times New Roman"/>
          <w:b/>
          <w:bCs/>
          <w:sz w:val="24"/>
          <w:szCs w:val="24"/>
        </w:rPr>
        <w:t>3.2. Информационное обеспечение реализации программы</w:t>
      </w:r>
    </w:p>
    <w:p w:rsidR="00F54BCF" w:rsidRPr="001319F2" w:rsidRDefault="00F54BCF" w:rsidP="00F54BCF">
      <w:pPr>
        <w:suppressAutoHyphens/>
        <w:spacing w:after="0"/>
        <w:ind w:firstLine="709"/>
        <w:jc w:val="both"/>
        <w:rPr>
          <w:rFonts w:ascii="Times New Roman" w:eastAsia="Times New Roman" w:hAnsi="Times New Roman" w:cs="Times New Roman"/>
          <w:bCs/>
          <w:sz w:val="24"/>
          <w:szCs w:val="24"/>
        </w:rPr>
      </w:pPr>
      <w:r w:rsidRPr="001319F2">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1319F2">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319F2">
        <w:rPr>
          <w:rFonts w:ascii="Times New Roman" w:eastAsia="Times New Roman" w:hAnsi="Times New Roman" w:cs="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F54BCF" w:rsidRPr="001319F2" w:rsidRDefault="00F54BCF" w:rsidP="00F54BCF">
      <w:pPr>
        <w:suppressAutoHyphens/>
        <w:spacing w:after="0"/>
        <w:ind w:firstLine="709"/>
        <w:jc w:val="both"/>
        <w:rPr>
          <w:rFonts w:ascii="Times New Roman" w:eastAsia="Times New Roman" w:hAnsi="Times New Roman" w:cs="Times New Roman"/>
          <w:sz w:val="24"/>
          <w:szCs w:val="24"/>
          <w:highlight w:val="yellow"/>
        </w:rPr>
      </w:pPr>
    </w:p>
    <w:p w:rsidR="00F54BCF" w:rsidRPr="001319F2" w:rsidRDefault="00F54BCF" w:rsidP="00F54BCF">
      <w:pPr>
        <w:suppressAutoHyphens/>
        <w:spacing w:after="0"/>
        <w:ind w:firstLine="709"/>
        <w:jc w:val="both"/>
        <w:rPr>
          <w:rFonts w:ascii="Times New Roman" w:eastAsia="Times New Roman" w:hAnsi="Times New Roman" w:cs="Times New Roman"/>
          <w:b/>
          <w:sz w:val="24"/>
          <w:szCs w:val="24"/>
        </w:rPr>
      </w:pPr>
      <w:r w:rsidRPr="001319F2">
        <w:rPr>
          <w:rFonts w:ascii="Times New Roman" w:eastAsia="Times New Roman" w:hAnsi="Times New Roman" w:cs="Times New Roman"/>
          <w:b/>
          <w:sz w:val="24"/>
          <w:szCs w:val="24"/>
        </w:rPr>
        <w:t>3.2.1. Обязательные печатные издания</w:t>
      </w:r>
    </w:p>
    <w:p w:rsidR="00F54BCF" w:rsidRDefault="00F54BCF" w:rsidP="00F54BCF">
      <w:pPr>
        <w:spacing w:after="0"/>
        <w:ind w:firstLine="709"/>
        <w:contextualSpacing/>
        <w:jc w:val="both"/>
        <w:rPr>
          <w:rFonts w:ascii="Times New Roman" w:eastAsia="Times New Roman" w:hAnsi="Times New Roman" w:cs="Times New Roman"/>
          <w:bCs/>
          <w:sz w:val="24"/>
          <w:szCs w:val="24"/>
        </w:rPr>
      </w:pPr>
      <w:r w:rsidRPr="001319F2">
        <w:rPr>
          <w:rFonts w:ascii="Times New Roman" w:eastAsia="Times New Roman" w:hAnsi="Times New Roman" w:cs="Times New Roman"/>
          <w:bCs/>
          <w:sz w:val="24"/>
          <w:szCs w:val="24"/>
        </w:rPr>
        <w:t xml:space="preserve">1. Кузовкин, В. А.  Электротехника и электроника: учебник для среднего профессионального образования / В. А. Кузовкин, В. В. Филатов. — Москва: Издательство Юрайт, 2021. — 431 с. — (Профессиональное образование). </w:t>
      </w:r>
    </w:p>
    <w:p w:rsidR="00F54BCF" w:rsidRPr="001319F2" w:rsidRDefault="00F54BCF" w:rsidP="00F54BCF">
      <w:pPr>
        <w:spacing w:after="0"/>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7716FE">
        <w:rPr>
          <w:rFonts w:ascii="Times New Roman" w:eastAsia="Times New Roman" w:hAnsi="Times New Roman" w:cs="Times New Roman"/>
          <w:bCs/>
          <w:sz w:val="24"/>
          <w:szCs w:val="24"/>
        </w:rPr>
        <w:t xml:space="preserve">Немцов, М. В. Электротехника и электроника: учебник / М. В. Немцов, М. Л. Немцова. Изд. 3-е, испр. - М.: Издательский Центр </w:t>
      </w:r>
      <w:r>
        <w:rPr>
          <w:rFonts w:ascii="Times New Roman" w:eastAsia="Times New Roman" w:hAnsi="Times New Roman" w:cs="Times New Roman"/>
          <w:bCs/>
          <w:sz w:val="24"/>
          <w:szCs w:val="24"/>
        </w:rPr>
        <w:t>«</w:t>
      </w:r>
      <w:r w:rsidRPr="007716FE">
        <w:rPr>
          <w:rFonts w:ascii="Times New Roman" w:eastAsia="Times New Roman" w:hAnsi="Times New Roman" w:cs="Times New Roman"/>
          <w:bCs/>
          <w:sz w:val="24"/>
          <w:szCs w:val="24"/>
        </w:rPr>
        <w:t>Академия</w:t>
      </w:r>
      <w:r>
        <w:rPr>
          <w:rFonts w:ascii="Times New Roman" w:eastAsia="Times New Roman" w:hAnsi="Times New Roman" w:cs="Times New Roman"/>
          <w:bCs/>
          <w:sz w:val="24"/>
          <w:szCs w:val="24"/>
        </w:rPr>
        <w:t>»</w:t>
      </w:r>
      <w:r w:rsidRPr="007716FE">
        <w:rPr>
          <w:rFonts w:ascii="Times New Roman" w:eastAsia="Times New Roman" w:hAnsi="Times New Roman" w:cs="Times New Roman"/>
          <w:bCs/>
          <w:sz w:val="24"/>
          <w:szCs w:val="24"/>
        </w:rPr>
        <w:t>, 2020.-480 с.</w:t>
      </w:r>
    </w:p>
    <w:p w:rsidR="00F54BCF" w:rsidRPr="001319F2" w:rsidRDefault="00F54BCF" w:rsidP="00F54BCF">
      <w:pPr>
        <w:spacing w:after="0"/>
        <w:ind w:firstLine="709"/>
        <w:contextualSpacing/>
        <w:jc w:val="both"/>
        <w:rPr>
          <w:rFonts w:ascii="Times New Roman" w:eastAsia="Times New Roman" w:hAnsi="Times New Roman" w:cs="Times New Roman"/>
          <w:b/>
          <w:sz w:val="24"/>
          <w:szCs w:val="24"/>
          <w:highlight w:val="yellow"/>
        </w:rPr>
      </w:pPr>
    </w:p>
    <w:p w:rsidR="00F54BCF" w:rsidRDefault="00F54BCF" w:rsidP="00F54BCF">
      <w:pPr>
        <w:spacing w:after="0"/>
        <w:ind w:firstLine="709"/>
        <w:contextualSpacing/>
        <w:jc w:val="both"/>
        <w:rPr>
          <w:rFonts w:ascii="Times New Roman" w:eastAsia="Times New Roman" w:hAnsi="Times New Roman" w:cs="Times New Roman"/>
          <w:b/>
          <w:sz w:val="24"/>
          <w:szCs w:val="24"/>
        </w:rPr>
      </w:pPr>
      <w:r w:rsidRPr="001319F2">
        <w:rPr>
          <w:rFonts w:ascii="Times New Roman" w:eastAsia="Times New Roman" w:hAnsi="Times New Roman" w:cs="Times New Roman"/>
          <w:b/>
          <w:sz w:val="24"/>
          <w:szCs w:val="24"/>
        </w:rPr>
        <w:t xml:space="preserve">3.2.2. </w:t>
      </w:r>
      <w:r w:rsidRPr="00BF151C">
        <w:rPr>
          <w:rFonts w:ascii="Times New Roman" w:eastAsia="Times New Roman" w:hAnsi="Times New Roman" w:cs="Times New Roman"/>
          <w:b/>
          <w:sz w:val="24"/>
          <w:szCs w:val="24"/>
        </w:rPr>
        <w:t>Основные электронные издания</w:t>
      </w:r>
    </w:p>
    <w:p w:rsidR="00F54BCF" w:rsidRPr="00F54BCF" w:rsidRDefault="00F54BCF" w:rsidP="002760F4">
      <w:pPr>
        <w:pStyle w:val="af0"/>
        <w:widowControl w:val="0"/>
        <w:numPr>
          <w:ilvl w:val="0"/>
          <w:numId w:val="45"/>
        </w:numPr>
        <w:tabs>
          <w:tab w:val="left" w:pos="993"/>
        </w:tabs>
        <w:spacing w:after="0"/>
        <w:ind w:left="0" w:firstLine="709"/>
        <w:jc w:val="both"/>
        <w:rPr>
          <w:rFonts w:ascii="Times New Roman" w:hAnsi="Times New Roman"/>
          <w:lang w:eastAsia="nl-NL"/>
        </w:rPr>
      </w:pPr>
      <w:r w:rsidRPr="00F54BCF">
        <w:rPr>
          <w:rFonts w:ascii="Times New Roman" w:hAnsi="Times New Roman"/>
          <w:lang w:eastAsia="nl-NL"/>
        </w:rPr>
        <w:t xml:space="preserve">Иванов, И. И. Электротехника и основы электроники : учебник для спо / И. И. Иванов, Г. И. Соловьев, В. Я. Фролов. — Санкт-Петербург : Лань, 2021. — 736 с. — ISBN 978-5-8114-6756-3. — Текст : электронный // Лань : электронно-библиотечная система. — URL: </w:t>
      </w:r>
      <w:hyperlink r:id="rId135" w:history="1">
        <w:r w:rsidRPr="00F54BCF">
          <w:rPr>
            <w:rStyle w:val="a4"/>
            <w:rFonts w:ascii="Times New Roman" w:hAnsi="Times New Roman"/>
            <w:lang w:eastAsia="nl-NL"/>
          </w:rPr>
          <w:t>https://e.lanbook.com/book/152467</w:t>
        </w:r>
      </w:hyperlink>
      <w:r w:rsidRPr="00F54BCF">
        <w:rPr>
          <w:rFonts w:ascii="Times New Roman" w:hAnsi="Times New Roman"/>
          <w:lang w:eastAsia="nl-NL"/>
        </w:rPr>
        <w:t xml:space="preserve"> ..</w:t>
      </w:r>
    </w:p>
    <w:p w:rsidR="00F54BCF" w:rsidRPr="00F54BCF" w:rsidRDefault="00F54BCF" w:rsidP="002760F4">
      <w:pPr>
        <w:pStyle w:val="af0"/>
        <w:widowControl w:val="0"/>
        <w:numPr>
          <w:ilvl w:val="0"/>
          <w:numId w:val="45"/>
        </w:numPr>
        <w:tabs>
          <w:tab w:val="left" w:pos="993"/>
        </w:tabs>
        <w:spacing w:after="0"/>
        <w:ind w:left="0" w:firstLine="709"/>
        <w:jc w:val="both"/>
        <w:rPr>
          <w:rFonts w:ascii="Times New Roman" w:hAnsi="Times New Roman"/>
          <w:lang w:eastAsia="nl-NL"/>
        </w:rPr>
      </w:pPr>
      <w:r w:rsidRPr="00F54BCF">
        <w:rPr>
          <w:rFonts w:ascii="Times New Roman" w:hAnsi="Times New Roman"/>
          <w:lang w:eastAsia="nl-NL"/>
        </w:rPr>
        <w:t xml:space="preserve">Основы электротехники : учебник для спо / Г. И. Кольниченко, Я. В. Тарлаков, А. В. Сиротов, И. Н. Кравченко. — 2-е изд., стер. — Санкт-Петербург : Лань, 2021. — 204 с. — ISBN 978-5-8114-8050-0. — Текст : электронный // Лань : электронно-библиотечная система. — URL: </w:t>
      </w:r>
      <w:hyperlink r:id="rId136" w:history="1">
        <w:r w:rsidRPr="00F54BCF">
          <w:rPr>
            <w:rStyle w:val="a4"/>
            <w:rFonts w:ascii="Times New Roman" w:hAnsi="Times New Roman"/>
            <w:lang w:eastAsia="nl-NL"/>
          </w:rPr>
          <w:t>https://e.lanbook.com/book/171409</w:t>
        </w:r>
      </w:hyperlink>
      <w:r w:rsidRPr="00F54BCF">
        <w:rPr>
          <w:rFonts w:ascii="Times New Roman" w:hAnsi="Times New Roman"/>
          <w:lang w:eastAsia="nl-NL"/>
        </w:rPr>
        <w:t xml:space="preserve"> </w:t>
      </w:r>
    </w:p>
    <w:p w:rsidR="00F54BCF" w:rsidRPr="00F54BCF" w:rsidRDefault="00F54BCF" w:rsidP="002760F4">
      <w:pPr>
        <w:pStyle w:val="af0"/>
        <w:widowControl w:val="0"/>
        <w:numPr>
          <w:ilvl w:val="0"/>
          <w:numId w:val="45"/>
        </w:numPr>
        <w:tabs>
          <w:tab w:val="left" w:pos="993"/>
        </w:tabs>
        <w:spacing w:after="0"/>
        <w:ind w:left="0" w:firstLine="709"/>
        <w:jc w:val="both"/>
        <w:rPr>
          <w:rFonts w:ascii="Times New Roman" w:hAnsi="Times New Roman"/>
          <w:lang w:eastAsia="nl-NL"/>
        </w:rPr>
      </w:pPr>
      <w:r w:rsidRPr="00F54BCF">
        <w:rPr>
          <w:rFonts w:ascii="Times New Roman" w:hAnsi="Times New Roman"/>
          <w:lang w:eastAsia="nl-NL"/>
        </w:rPr>
        <w:t xml:space="preserve">Скорняков, В. А. Общая электротехника и электроника : учебник для спо / В. А. Скорняков, В. Я. Фролов. — Санкт-Петербург : Лань, 2021. — 176 с. — ISBN 978-5-8114-6758-7. — Текст : электронный // Лань : электронно-библиотечная система. — URL: </w:t>
      </w:r>
      <w:hyperlink r:id="rId137" w:history="1">
        <w:r w:rsidRPr="00F54BCF">
          <w:rPr>
            <w:rStyle w:val="a4"/>
            <w:rFonts w:ascii="Times New Roman" w:hAnsi="Times New Roman"/>
            <w:lang w:eastAsia="nl-NL"/>
          </w:rPr>
          <w:t>https://e.lanbook.com/book/152469</w:t>
        </w:r>
      </w:hyperlink>
      <w:r w:rsidRPr="00F54BCF">
        <w:rPr>
          <w:rFonts w:ascii="Times New Roman" w:hAnsi="Times New Roman"/>
          <w:lang w:eastAsia="nl-NL"/>
        </w:rPr>
        <w:t>.</w:t>
      </w:r>
    </w:p>
    <w:p w:rsidR="00F54BCF" w:rsidRPr="00F54BCF" w:rsidRDefault="00F54BCF" w:rsidP="002760F4">
      <w:pPr>
        <w:pStyle w:val="af0"/>
        <w:widowControl w:val="0"/>
        <w:numPr>
          <w:ilvl w:val="0"/>
          <w:numId w:val="45"/>
        </w:numPr>
        <w:tabs>
          <w:tab w:val="left" w:pos="993"/>
        </w:tabs>
        <w:spacing w:after="0"/>
        <w:ind w:left="0" w:firstLine="709"/>
        <w:jc w:val="both"/>
        <w:rPr>
          <w:rFonts w:ascii="Times New Roman" w:hAnsi="Times New Roman"/>
          <w:lang w:eastAsia="nl-NL"/>
        </w:rPr>
      </w:pPr>
      <w:r w:rsidRPr="00F54BCF">
        <w:rPr>
          <w:rFonts w:ascii="Times New Roman" w:hAnsi="Times New Roman"/>
          <w:lang w:eastAsia="nl-NL"/>
        </w:rPr>
        <w:t xml:space="preserve">Славинский, А. К. Электротехника с основами электроники: учебное пособие / А. К. Славинский, И. С. Туревский. — М.: ФОРУМ: ИНФРА-М, 2021. — 448 с. - Режим доступа: </w:t>
      </w:r>
      <w:hyperlink r:id="rId138" w:history="1">
        <w:r w:rsidRPr="00F54BCF">
          <w:rPr>
            <w:rStyle w:val="a4"/>
            <w:rFonts w:ascii="Times New Roman" w:hAnsi="Times New Roman"/>
            <w:lang w:eastAsia="nl-NL"/>
          </w:rPr>
          <w:t>https://znanium.com/catalog/product/1150305</w:t>
        </w:r>
      </w:hyperlink>
    </w:p>
    <w:p w:rsidR="00F54BCF" w:rsidRPr="00F54BCF" w:rsidRDefault="00F54BCF" w:rsidP="002760F4">
      <w:pPr>
        <w:pStyle w:val="af0"/>
        <w:widowControl w:val="0"/>
        <w:numPr>
          <w:ilvl w:val="0"/>
          <w:numId w:val="45"/>
        </w:numPr>
        <w:tabs>
          <w:tab w:val="left" w:pos="993"/>
        </w:tabs>
        <w:spacing w:after="0"/>
        <w:ind w:left="0" w:firstLine="709"/>
        <w:jc w:val="both"/>
        <w:rPr>
          <w:rFonts w:ascii="Times New Roman" w:hAnsi="Times New Roman"/>
          <w:lang w:eastAsia="nl-NL"/>
        </w:rPr>
      </w:pPr>
      <w:r w:rsidRPr="00F54BCF">
        <w:rPr>
          <w:rFonts w:ascii="Times New Roman" w:hAnsi="Times New Roman"/>
          <w:lang w:eastAsia="nl-NL"/>
        </w:rPr>
        <w:t xml:space="preserve">Тимофеев, И. А. Основы электротехники, электроники и автоматики. Лабораторный практикум : учебное пособие для спо / И. А. Тимофеев. — Санкт-Петербург : Лань, 2021. — 196 с. — ISBN 978-5-8114-6827-0. — Текст : электронный // Лань : электронно-библиотечная система. — URL: </w:t>
      </w:r>
      <w:hyperlink r:id="rId139" w:history="1">
        <w:r w:rsidRPr="00F54BCF">
          <w:rPr>
            <w:rStyle w:val="a4"/>
            <w:rFonts w:ascii="Times New Roman" w:hAnsi="Times New Roman"/>
            <w:lang w:eastAsia="nl-NL"/>
          </w:rPr>
          <w:t>https://e.lanbook.com/book/153638</w:t>
        </w:r>
      </w:hyperlink>
      <w:r w:rsidRPr="00F54BCF">
        <w:rPr>
          <w:rFonts w:ascii="Times New Roman" w:hAnsi="Times New Roman"/>
          <w:lang w:eastAsia="nl-NL"/>
        </w:rPr>
        <w:t xml:space="preserve"> </w:t>
      </w:r>
    </w:p>
    <w:p w:rsidR="00F54BCF" w:rsidRPr="00546D37" w:rsidRDefault="00F54BCF" w:rsidP="00F54BCF">
      <w:pPr>
        <w:spacing w:after="0"/>
        <w:ind w:firstLine="709"/>
        <w:contextualSpacing/>
        <w:jc w:val="both"/>
        <w:rPr>
          <w:rFonts w:ascii="Times New Roman" w:eastAsia="Times New Roman" w:hAnsi="Times New Roman" w:cs="Times New Roman"/>
          <w:sz w:val="24"/>
          <w:szCs w:val="24"/>
          <w:highlight w:val="yellow"/>
          <w:lang w:eastAsia="nl-NL"/>
        </w:rPr>
      </w:pPr>
    </w:p>
    <w:p w:rsidR="00F54BCF" w:rsidRPr="001319F2" w:rsidRDefault="00F54BCF" w:rsidP="00F54BCF">
      <w:pPr>
        <w:spacing w:after="0"/>
        <w:ind w:firstLine="709"/>
        <w:contextualSpacing/>
        <w:jc w:val="both"/>
        <w:rPr>
          <w:rFonts w:ascii="Times New Roman" w:eastAsia="Times New Roman" w:hAnsi="Times New Roman" w:cs="Times New Roman"/>
          <w:bCs/>
          <w:i/>
          <w:sz w:val="24"/>
          <w:szCs w:val="24"/>
        </w:rPr>
      </w:pPr>
      <w:r w:rsidRPr="001319F2">
        <w:rPr>
          <w:rFonts w:ascii="Times New Roman" w:eastAsia="Times New Roman" w:hAnsi="Times New Roman" w:cs="Times New Roman"/>
          <w:b/>
          <w:bCs/>
          <w:sz w:val="24"/>
          <w:szCs w:val="24"/>
        </w:rPr>
        <w:t xml:space="preserve">3.2.3. Дополнительные источники </w:t>
      </w:r>
    </w:p>
    <w:p w:rsidR="00F54BCF" w:rsidRDefault="00F54BCF" w:rsidP="00F54BCF">
      <w:pPr>
        <w:spacing w:after="0"/>
        <w:ind w:firstLine="709"/>
        <w:contextualSpacing/>
        <w:jc w:val="both"/>
        <w:rPr>
          <w:rFonts w:ascii="Times New Roman" w:eastAsia="Times New Roman" w:hAnsi="Times New Roman" w:cs="Times New Roman"/>
          <w:bCs/>
          <w:iCs/>
          <w:sz w:val="24"/>
          <w:szCs w:val="24"/>
        </w:rPr>
      </w:pPr>
      <w:r w:rsidRPr="00291101">
        <w:rPr>
          <w:rFonts w:ascii="Times New Roman" w:eastAsia="Times New Roman" w:hAnsi="Times New Roman" w:cs="Times New Roman"/>
          <w:bCs/>
          <w:iCs/>
          <w:sz w:val="24"/>
          <w:szCs w:val="24"/>
        </w:rPr>
        <w:t>1. Схемотехника. От азов до создания практических устройств</w:t>
      </w:r>
      <w:r>
        <w:rPr>
          <w:rFonts w:ascii="Times New Roman" w:eastAsia="Times New Roman" w:hAnsi="Times New Roman" w:cs="Times New Roman"/>
          <w:bCs/>
          <w:iCs/>
          <w:sz w:val="24"/>
          <w:szCs w:val="24"/>
        </w:rPr>
        <w:t xml:space="preserve"> </w:t>
      </w:r>
      <w:r w:rsidRPr="00291101">
        <w:rPr>
          <w:rFonts w:ascii="Times New Roman" w:eastAsia="Times New Roman" w:hAnsi="Times New Roman" w:cs="Times New Roman"/>
          <w:bCs/>
          <w:iCs/>
          <w:sz w:val="24"/>
          <w:szCs w:val="24"/>
        </w:rPr>
        <w:t>Автор: Гаврилов С.А., Бартош А.И.</w:t>
      </w:r>
      <w:r>
        <w:rPr>
          <w:rFonts w:ascii="Times New Roman" w:eastAsia="Times New Roman" w:hAnsi="Times New Roman" w:cs="Times New Roman"/>
          <w:bCs/>
          <w:iCs/>
          <w:sz w:val="24"/>
          <w:szCs w:val="24"/>
        </w:rPr>
        <w:t xml:space="preserve"> </w:t>
      </w:r>
      <w:r w:rsidRPr="00291101">
        <w:rPr>
          <w:rFonts w:ascii="Times New Roman" w:eastAsia="Times New Roman" w:hAnsi="Times New Roman" w:cs="Times New Roman"/>
          <w:bCs/>
          <w:iCs/>
          <w:sz w:val="24"/>
          <w:szCs w:val="24"/>
        </w:rPr>
        <w:t>Издательство: Наука и Техника</w:t>
      </w:r>
      <w:r>
        <w:rPr>
          <w:rFonts w:ascii="Times New Roman" w:eastAsia="Times New Roman" w:hAnsi="Times New Roman" w:cs="Times New Roman"/>
          <w:bCs/>
          <w:iCs/>
          <w:sz w:val="24"/>
          <w:szCs w:val="24"/>
        </w:rPr>
        <w:t xml:space="preserve">. </w:t>
      </w:r>
      <w:r w:rsidRPr="00291101">
        <w:rPr>
          <w:rFonts w:ascii="Times New Roman" w:eastAsia="Times New Roman" w:hAnsi="Times New Roman" w:cs="Times New Roman"/>
          <w:bCs/>
          <w:iCs/>
          <w:sz w:val="24"/>
          <w:szCs w:val="24"/>
        </w:rPr>
        <w:t>2020</w:t>
      </w:r>
      <w:r>
        <w:rPr>
          <w:rFonts w:ascii="Times New Roman" w:eastAsia="Times New Roman" w:hAnsi="Times New Roman" w:cs="Times New Roman"/>
          <w:bCs/>
          <w:iCs/>
          <w:sz w:val="24"/>
          <w:szCs w:val="24"/>
        </w:rPr>
        <w:t xml:space="preserve">. – </w:t>
      </w:r>
      <w:r w:rsidRPr="00291101">
        <w:rPr>
          <w:rFonts w:ascii="Times New Roman" w:eastAsia="Times New Roman" w:hAnsi="Times New Roman" w:cs="Times New Roman"/>
          <w:bCs/>
          <w:iCs/>
          <w:sz w:val="24"/>
          <w:szCs w:val="24"/>
        </w:rPr>
        <w:t>528</w:t>
      </w:r>
      <w:r>
        <w:rPr>
          <w:rFonts w:ascii="Times New Roman" w:eastAsia="Times New Roman" w:hAnsi="Times New Roman" w:cs="Times New Roman"/>
          <w:bCs/>
          <w:iCs/>
          <w:sz w:val="24"/>
          <w:szCs w:val="24"/>
        </w:rPr>
        <w:t xml:space="preserve"> с.</w:t>
      </w:r>
    </w:p>
    <w:p w:rsidR="00F84E24" w:rsidRPr="00F54BCF" w:rsidRDefault="00F84E24" w:rsidP="00F54BCF">
      <w:pPr>
        <w:spacing w:after="0"/>
        <w:ind w:firstLine="709"/>
        <w:contextualSpacing/>
        <w:jc w:val="both"/>
        <w:rPr>
          <w:rFonts w:ascii="Times New Roman" w:eastAsia="Times New Roman" w:hAnsi="Times New Roman" w:cs="Times New Roman"/>
          <w:bCs/>
          <w:iCs/>
          <w:sz w:val="24"/>
          <w:szCs w:val="24"/>
        </w:rPr>
      </w:pPr>
    </w:p>
    <w:p w:rsidR="00F54BCF" w:rsidRPr="001319F2" w:rsidRDefault="00F54BCF" w:rsidP="00F54BCF">
      <w:pPr>
        <w:contextualSpacing/>
        <w:jc w:val="center"/>
        <w:rPr>
          <w:rFonts w:ascii="Times New Roman" w:eastAsia="Times New Roman" w:hAnsi="Times New Roman" w:cs="Times New Roman"/>
          <w:b/>
          <w:sz w:val="24"/>
          <w:szCs w:val="24"/>
        </w:rPr>
      </w:pPr>
      <w:r w:rsidRPr="001319F2">
        <w:rPr>
          <w:rFonts w:ascii="Times New Roman" w:eastAsia="Times New Roman" w:hAnsi="Times New Roman" w:cs="Times New Roman"/>
          <w:b/>
          <w:sz w:val="24"/>
          <w:szCs w:val="24"/>
        </w:rPr>
        <w:lastRenderedPageBreak/>
        <w:t xml:space="preserve">4. КОНТРОЛЬ И ОЦЕНКА РЕЗУЛЬТАТОВ ОСВОЕНИЯ  </w:t>
      </w:r>
    </w:p>
    <w:p w:rsidR="00F54BCF" w:rsidRPr="001319F2" w:rsidRDefault="00F54BCF" w:rsidP="00F54BCF">
      <w:pPr>
        <w:contextualSpacing/>
        <w:jc w:val="center"/>
        <w:rPr>
          <w:rFonts w:ascii="Times New Roman" w:eastAsia="Times New Roman" w:hAnsi="Times New Roman" w:cs="Times New Roman"/>
          <w:b/>
          <w:sz w:val="24"/>
          <w:szCs w:val="24"/>
        </w:rPr>
      </w:pPr>
      <w:r w:rsidRPr="001319F2">
        <w:rPr>
          <w:rFonts w:ascii="Times New Roman" w:eastAsia="Times New Roman" w:hAnsi="Times New Roman" w:cs="Times New Roman"/>
          <w:b/>
          <w:sz w:val="24"/>
          <w:szCs w:val="24"/>
        </w:rPr>
        <w:t>УЧЕБНОЙ ДИСЦИПЛИНЫ</w:t>
      </w:r>
    </w:p>
    <w:p w:rsidR="00F54BCF" w:rsidRPr="001319F2" w:rsidRDefault="00F54BCF" w:rsidP="00F54BCF">
      <w:pPr>
        <w:contextualSpacing/>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5"/>
        <w:gridCol w:w="3336"/>
      </w:tblGrid>
      <w:tr w:rsidR="00F54BCF" w:rsidRPr="001319F2" w:rsidTr="00EF1FD8">
        <w:tc>
          <w:tcPr>
            <w:tcW w:w="1750" w:type="pct"/>
          </w:tcPr>
          <w:p w:rsidR="00F54BCF" w:rsidRPr="001319F2" w:rsidRDefault="00F54BCF" w:rsidP="00EF1FD8">
            <w:pPr>
              <w:spacing w:line="240" w:lineRule="auto"/>
              <w:jc w:val="center"/>
              <w:rPr>
                <w:rFonts w:ascii="Times New Roman" w:eastAsia="Times New Roman" w:hAnsi="Times New Roman" w:cs="Times New Roman"/>
                <w:b/>
                <w:bCs/>
                <w:i/>
                <w:sz w:val="24"/>
                <w:szCs w:val="24"/>
              </w:rPr>
            </w:pPr>
            <w:r w:rsidRPr="005E1AA5">
              <w:rPr>
                <w:rFonts w:ascii="Times New Roman" w:hAnsi="Times New Roman"/>
                <w:b/>
                <w:bCs/>
                <w:iCs/>
              </w:rPr>
              <w:t>Результаты обучения</w:t>
            </w:r>
            <w:r w:rsidRPr="005E1AA5">
              <w:rPr>
                <w:rFonts w:ascii="Times New Roman" w:hAnsi="Times New Roman"/>
                <w:iCs/>
                <w:vertAlign w:val="superscript"/>
              </w:rPr>
              <w:footnoteReference w:id="26"/>
            </w:r>
          </w:p>
        </w:tc>
        <w:tc>
          <w:tcPr>
            <w:tcW w:w="1507" w:type="pct"/>
          </w:tcPr>
          <w:p w:rsidR="00F54BCF" w:rsidRPr="001319F2" w:rsidRDefault="00F54BCF" w:rsidP="00EF1FD8">
            <w:pPr>
              <w:spacing w:line="240" w:lineRule="auto"/>
              <w:jc w:val="center"/>
              <w:rPr>
                <w:rFonts w:ascii="Times New Roman" w:eastAsia="Times New Roman" w:hAnsi="Times New Roman" w:cs="Times New Roman"/>
                <w:b/>
                <w:bCs/>
                <w:i/>
                <w:sz w:val="24"/>
                <w:szCs w:val="24"/>
              </w:rPr>
            </w:pPr>
            <w:r w:rsidRPr="005E1AA5">
              <w:rPr>
                <w:rFonts w:ascii="Times New Roman" w:hAnsi="Times New Roman"/>
                <w:b/>
                <w:bCs/>
                <w:iCs/>
              </w:rPr>
              <w:t>Критерии оценки</w:t>
            </w:r>
          </w:p>
        </w:tc>
        <w:tc>
          <w:tcPr>
            <w:tcW w:w="1743" w:type="pct"/>
          </w:tcPr>
          <w:p w:rsidR="00F54BCF" w:rsidRPr="001319F2" w:rsidRDefault="00F54BCF" w:rsidP="00EF1FD8">
            <w:pPr>
              <w:spacing w:line="240" w:lineRule="auto"/>
              <w:jc w:val="center"/>
              <w:rPr>
                <w:rFonts w:ascii="Times New Roman" w:eastAsia="Times New Roman" w:hAnsi="Times New Roman" w:cs="Times New Roman"/>
                <w:b/>
                <w:bCs/>
                <w:i/>
                <w:sz w:val="24"/>
                <w:szCs w:val="24"/>
              </w:rPr>
            </w:pPr>
            <w:r w:rsidRPr="005E1AA5">
              <w:rPr>
                <w:rFonts w:ascii="Times New Roman" w:hAnsi="Times New Roman"/>
                <w:b/>
                <w:bCs/>
                <w:iCs/>
              </w:rPr>
              <w:t>Методы оценки</w:t>
            </w:r>
          </w:p>
        </w:tc>
      </w:tr>
      <w:tr w:rsidR="00F54BCF" w:rsidRPr="001319F2" w:rsidTr="00EF1FD8">
        <w:tc>
          <w:tcPr>
            <w:tcW w:w="5000" w:type="pct"/>
            <w:gridSpan w:val="3"/>
          </w:tcPr>
          <w:p w:rsidR="00F54BCF" w:rsidRPr="001319F2" w:rsidRDefault="00F54BCF" w:rsidP="00EF1FD8">
            <w:pPr>
              <w:spacing w:line="240" w:lineRule="auto"/>
              <w:jc w:val="center"/>
              <w:rPr>
                <w:rFonts w:ascii="Times New Roman" w:hAnsi="Times New Roman" w:cs="Times New Roman"/>
                <w:bCs/>
                <w:iCs/>
                <w:sz w:val="24"/>
                <w:szCs w:val="24"/>
              </w:rPr>
            </w:pPr>
            <w:r w:rsidRPr="005E1AA5">
              <w:rPr>
                <w:rFonts w:ascii="Times New Roman" w:eastAsia="Times New Roman" w:hAnsi="Times New Roman" w:cs="Times New Roman"/>
                <w:b/>
                <w:iCs/>
                <w:sz w:val="24"/>
                <w:szCs w:val="24"/>
              </w:rPr>
              <w:t>Перечень знаний, осваиваемых в рамках дисциплины</w:t>
            </w:r>
          </w:p>
        </w:tc>
      </w:tr>
      <w:tr w:rsidR="00F54BCF" w:rsidRPr="001319F2" w:rsidTr="00EF1FD8">
        <w:tc>
          <w:tcPr>
            <w:tcW w:w="1750" w:type="pct"/>
          </w:tcPr>
          <w:p w:rsidR="00F54BCF" w:rsidRPr="003972F3" w:rsidRDefault="00F54BCF" w:rsidP="00EF1FD8">
            <w:pPr>
              <w:spacing w:after="0" w:line="240" w:lineRule="auto"/>
              <w:jc w:val="both"/>
              <w:rPr>
                <w:rFonts w:ascii="Times New Roman" w:eastAsia="Times New Roman" w:hAnsi="Times New Roman" w:cs="Times New Roman"/>
                <w:b/>
                <w:bCs/>
                <w:sz w:val="24"/>
                <w:szCs w:val="24"/>
              </w:rPr>
            </w:pPr>
            <w:r w:rsidRPr="003972F3">
              <w:rPr>
                <w:rFonts w:ascii="Times New Roman" w:eastAsia="Times New Roman" w:hAnsi="Times New Roman" w:cs="Times New Roman"/>
                <w:b/>
                <w:bCs/>
                <w:sz w:val="24"/>
                <w:szCs w:val="24"/>
              </w:rPr>
              <w:t>Знать</w:t>
            </w:r>
            <w:r>
              <w:rPr>
                <w:rFonts w:ascii="Times New Roman" w:eastAsia="Times New Roman" w:hAnsi="Times New Roman" w:cs="Times New Roman"/>
                <w:b/>
                <w:bCs/>
                <w:sz w:val="24"/>
                <w:szCs w:val="24"/>
              </w:rPr>
              <w:t>:</w:t>
            </w:r>
          </w:p>
          <w:p w:rsidR="00F54BCF" w:rsidRPr="001319F2" w:rsidRDefault="00F54BCF"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устройство и назначение применяемых испытательных и измерительных приборов;</w:t>
            </w:r>
          </w:p>
          <w:p w:rsidR="00F54BCF" w:rsidRPr="001319F2" w:rsidRDefault="00F54BCF"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правила эксплуатации электроизмерительных приборов;</w:t>
            </w:r>
          </w:p>
          <w:p w:rsidR="00F54BCF" w:rsidRPr="001319F2" w:rsidRDefault="00F54BCF"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основные параметры типовых устройств инфокоммуникационных систем;</w:t>
            </w:r>
          </w:p>
          <w:p w:rsidR="00F54BCF" w:rsidRPr="001319F2" w:rsidRDefault="00F54BCF"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виды и параметры электрических сигналов;</w:t>
            </w:r>
          </w:p>
          <w:p w:rsidR="00F54BCF" w:rsidRPr="001319F2" w:rsidRDefault="00F54BCF"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основные термины, понятия и единицы измерения в области электротехники;</w:t>
            </w:r>
          </w:p>
          <w:p w:rsidR="00F54BCF" w:rsidRPr="001319F2" w:rsidRDefault="00F54BCF"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основные понятия и принцип действия полупроводниковых приборов и устройств;</w:t>
            </w:r>
          </w:p>
          <w:p w:rsidR="00F54BCF" w:rsidRPr="001319F2" w:rsidRDefault="00F54BCF" w:rsidP="00EF1FD8">
            <w:pPr>
              <w:spacing w:line="240" w:lineRule="auto"/>
              <w:rPr>
                <w:rFonts w:ascii="Times New Roman" w:eastAsia="Times New Roman" w:hAnsi="Times New Roman" w:cs="Times New Roman"/>
                <w:bCs/>
                <w:i/>
                <w:sz w:val="24"/>
                <w:szCs w:val="24"/>
              </w:rPr>
            </w:pPr>
            <w:r w:rsidRPr="001319F2">
              <w:rPr>
                <w:rFonts w:ascii="Times New Roman" w:eastAsia="Times New Roman" w:hAnsi="Times New Roman" w:cs="Times New Roman"/>
                <w:bCs/>
                <w:iCs/>
                <w:sz w:val="24"/>
                <w:szCs w:val="24"/>
              </w:rPr>
              <w:t>основы электробезопасности.</w:t>
            </w:r>
          </w:p>
        </w:tc>
        <w:tc>
          <w:tcPr>
            <w:tcW w:w="1507" w:type="pct"/>
          </w:tcPr>
          <w:p w:rsidR="00F54BCF" w:rsidRPr="001319F2" w:rsidRDefault="00F54BCF" w:rsidP="00EF1FD8">
            <w:pPr>
              <w:spacing w:line="240" w:lineRule="auto"/>
              <w:rPr>
                <w:rFonts w:ascii="Times New Roman" w:hAnsi="Times New Roman" w:cs="Times New Roman"/>
                <w:bCs/>
                <w:iCs/>
                <w:sz w:val="24"/>
                <w:szCs w:val="24"/>
              </w:rPr>
            </w:pPr>
            <w:r w:rsidRPr="001319F2">
              <w:rPr>
                <w:rFonts w:ascii="Times New Roman" w:hAnsi="Times New Roman" w:cs="Times New Roman"/>
                <w:bCs/>
                <w:iCs/>
                <w:sz w:val="24"/>
                <w:szCs w:val="24"/>
              </w:rPr>
              <w:t>Количество правильных ответов на вопросы теста - не менее 60%.</w:t>
            </w:r>
          </w:p>
          <w:p w:rsidR="00F54BCF" w:rsidRPr="001319F2" w:rsidRDefault="00F54BCF" w:rsidP="00EF1FD8">
            <w:pPr>
              <w:spacing w:line="240" w:lineRule="auto"/>
              <w:rPr>
                <w:rFonts w:ascii="Times New Roman" w:hAnsi="Times New Roman" w:cs="Times New Roman"/>
                <w:bCs/>
                <w:iCs/>
                <w:sz w:val="24"/>
                <w:szCs w:val="24"/>
              </w:rPr>
            </w:pPr>
          </w:p>
          <w:p w:rsidR="00F54BCF" w:rsidRPr="001319F2" w:rsidRDefault="00F54BCF" w:rsidP="00EF1FD8">
            <w:pPr>
              <w:spacing w:line="240" w:lineRule="auto"/>
              <w:rPr>
                <w:rFonts w:ascii="Times New Roman" w:hAnsi="Times New Roman" w:cs="Times New Roman"/>
                <w:bCs/>
                <w:iCs/>
                <w:sz w:val="24"/>
                <w:szCs w:val="24"/>
              </w:rPr>
            </w:pPr>
          </w:p>
          <w:p w:rsidR="00F54BCF" w:rsidRPr="001319F2" w:rsidRDefault="00F54BCF" w:rsidP="00EF1FD8">
            <w:pPr>
              <w:spacing w:line="240" w:lineRule="auto"/>
              <w:rPr>
                <w:rFonts w:ascii="Times New Roman" w:eastAsia="Times New Roman" w:hAnsi="Times New Roman" w:cs="Times New Roman"/>
                <w:bCs/>
                <w:i/>
                <w:sz w:val="24"/>
                <w:szCs w:val="24"/>
              </w:rPr>
            </w:pPr>
          </w:p>
        </w:tc>
        <w:tc>
          <w:tcPr>
            <w:tcW w:w="1743" w:type="pct"/>
          </w:tcPr>
          <w:p w:rsidR="00F54BCF" w:rsidRPr="001319F2" w:rsidRDefault="00F54BCF" w:rsidP="00EF1FD8">
            <w:pPr>
              <w:spacing w:line="240" w:lineRule="auto"/>
              <w:rPr>
                <w:rFonts w:ascii="Times New Roman" w:hAnsi="Times New Roman" w:cs="Times New Roman"/>
                <w:bCs/>
                <w:iCs/>
                <w:sz w:val="24"/>
                <w:szCs w:val="24"/>
              </w:rPr>
            </w:pPr>
            <w:r w:rsidRPr="001319F2">
              <w:rPr>
                <w:rFonts w:ascii="Times New Roman" w:hAnsi="Times New Roman" w:cs="Times New Roman"/>
                <w:bCs/>
                <w:iCs/>
                <w:sz w:val="24"/>
                <w:szCs w:val="24"/>
              </w:rPr>
              <w:t>Тестирование</w:t>
            </w:r>
          </w:p>
          <w:p w:rsidR="00F54BCF" w:rsidRPr="001319F2" w:rsidRDefault="00F54BCF" w:rsidP="00EF1FD8">
            <w:pPr>
              <w:spacing w:line="240" w:lineRule="auto"/>
              <w:rPr>
                <w:rFonts w:ascii="Times New Roman" w:hAnsi="Times New Roman" w:cs="Times New Roman"/>
                <w:bCs/>
                <w:iCs/>
                <w:sz w:val="24"/>
                <w:szCs w:val="24"/>
              </w:rPr>
            </w:pPr>
            <w:r w:rsidRPr="001319F2">
              <w:rPr>
                <w:rFonts w:ascii="Times New Roman" w:hAnsi="Times New Roman" w:cs="Times New Roman"/>
                <w:bCs/>
                <w:iCs/>
                <w:sz w:val="24"/>
                <w:szCs w:val="24"/>
              </w:rPr>
              <w:t>Экспертное наблюдение за ходом выполнения практических работ.</w:t>
            </w:r>
          </w:p>
          <w:p w:rsidR="00F54BCF" w:rsidRPr="001319F2" w:rsidRDefault="00F54BCF" w:rsidP="00EF1FD8">
            <w:pPr>
              <w:spacing w:line="240" w:lineRule="auto"/>
              <w:rPr>
                <w:rFonts w:ascii="Times New Roman" w:eastAsia="Times New Roman" w:hAnsi="Times New Roman" w:cs="Times New Roman"/>
                <w:bCs/>
                <w:i/>
                <w:sz w:val="24"/>
                <w:szCs w:val="24"/>
              </w:rPr>
            </w:pPr>
          </w:p>
        </w:tc>
      </w:tr>
      <w:tr w:rsidR="00F54BCF" w:rsidRPr="001319F2" w:rsidTr="00EF1FD8">
        <w:trPr>
          <w:trHeight w:val="281"/>
        </w:trPr>
        <w:tc>
          <w:tcPr>
            <w:tcW w:w="5000" w:type="pct"/>
            <w:gridSpan w:val="3"/>
          </w:tcPr>
          <w:p w:rsidR="00F54BCF" w:rsidRPr="001319F2" w:rsidRDefault="00F54BCF" w:rsidP="00EF1FD8">
            <w:pPr>
              <w:spacing w:line="240" w:lineRule="auto"/>
              <w:jc w:val="center"/>
              <w:rPr>
                <w:rFonts w:ascii="Times New Roman" w:hAnsi="Times New Roman" w:cs="Times New Roman"/>
                <w:bCs/>
                <w:iCs/>
                <w:sz w:val="24"/>
                <w:szCs w:val="24"/>
              </w:rPr>
            </w:pPr>
            <w:r w:rsidRPr="005E1AA5">
              <w:rPr>
                <w:rFonts w:ascii="Times New Roman" w:eastAsia="Times New Roman" w:hAnsi="Times New Roman" w:cs="Times New Roman"/>
                <w:b/>
                <w:iCs/>
                <w:sz w:val="24"/>
                <w:szCs w:val="24"/>
              </w:rPr>
              <w:t>Перечень умений, осваиваемых в рамках дисциплины</w:t>
            </w:r>
          </w:p>
        </w:tc>
      </w:tr>
      <w:tr w:rsidR="00F54BCF" w:rsidRPr="001319F2" w:rsidTr="00EF1FD8">
        <w:trPr>
          <w:trHeight w:val="896"/>
        </w:trPr>
        <w:tc>
          <w:tcPr>
            <w:tcW w:w="1750" w:type="pct"/>
          </w:tcPr>
          <w:p w:rsidR="00F54BCF" w:rsidRPr="003972F3" w:rsidRDefault="00F54BCF" w:rsidP="00EF1FD8">
            <w:pPr>
              <w:spacing w:after="0" w:line="240" w:lineRule="auto"/>
              <w:jc w:val="both"/>
              <w:rPr>
                <w:rFonts w:ascii="Times New Roman" w:eastAsia="Times New Roman" w:hAnsi="Times New Roman" w:cs="Times New Roman"/>
                <w:b/>
                <w:iCs/>
                <w:sz w:val="24"/>
                <w:szCs w:val="24"/>
              </w:rPr>
            </w:pPr>
            <w:r w:rsidRPr="003972F3">
              <w:rPr>
                <w:rFonts w:ascii="Times New Roman" w:eastAsia="Times New Roman" w:hAnsi="Times New Roman" w:cs="Times New Roman"/>
                <w:b/>
                <w:iCs/>
                <w:sz w:val="24"/>
                <w:szCs w:val="24"/>
              </w:rPr>
              <w:t>Уметь</w:t>
            </w:r>
            <w:r>
              <w:rPr>
                <w:rFonts w:ascii="Times New Roman" w:eastAsia="Times New Roman" w:hAnsi="Times New Roman" w:cs="Times New Roman"/>
                <w:b/>
                <w:iCs/>
                <w:sz w:val="24"/>
                <w:szCs w:val="24"/>
              </w:rPr>
              <w:t>:</w:t>
            </w:r>
          </w:p>
          <w:p w:rsidR="00F54BCF" w:rsidRPr="001319F2" w:rsidRDefault="00F54BCF"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использовать контрольно-измерительное оборудование для проверки электрических соединений устройств инфокоммуникационных систем;</w:t>
            </w:r>
          </w:p>
          <w:p w:rsidR="00F54BCF" w:rsidRPr="001319F2" w:rsidRDefault="00F54BCF"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идентифицировать основные узлы устройств инфокоммуникационных систем и определять их параметры;</w:t>
            </w:r>
          </w:p>
          <w:p w:rsidR="00F54BCF" w:rsidRPr="001319F2" w:rsidRDefault="00F54BCF"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 xml:space="preserve">измерять основные параметры электронных устройств и электрических </w:t>
            </w:r>
            <w:r w:rsidRPr="001319F2">
              <w:rPr>
                <w:rFonts w:ascii="Times New Roman" w:eastAsia="Times New Roman" w:hAnsi="Times New Roman" w:cs="Times New Roman"/>
                <w:bCs/>
                <w:iCs/>
                <w:sz w:val="24"/>
                <w:szCs w:val="24"/>
              </w:rPr>
              <w:lastRenderedPageBreak/>
              <w:t>сигналов;</w:t>
            </w:r>
          </w:p>
          <w:p w:rsidR="00F54BCF" w:rsidRPr="001319F2" w:rsidRDefault="00F54BCF" w:rsidP="00EF1FD8">
            <w:pPr>
              <w:spacing w:line="240" w:lineRule="auto"/>
              <w:rPr>
                <w:rFonts w:ascii="Times New Roman" w:eastAsia="Times New Roman" w:hAnsi="Times New Roman" w:cs="Times New Roman"/>
                <w:bCs/>
                <w:iCs/>
                <w:sz w:val="24"/>
                <w:szCs w:val="24"/>
              </w:rPr>
            </w:pPr>
            <w:r w:rsidRPr="001319F2">
              <w:rPr>
                <w:rFonts w:ascii="Times New Roman" w:eastAsia="Times New Roman" w:hAnsi="Times New Roman" w:cs="Times New Roman"/>
                <w:bCs/>
                <w:iCs/>
                <w:sz w:val="24"/>
                <w:szCs w:val="24"/>
              </w:rPr>
              <w:t>распознавать типовые неисправности устройств инфокоммуникационных систем;</w:t>
            </w:r>
          </w:p>
          <w:p w:rsidR="00F54BCF" w:rsidRPr="001319F2" w:rsidRDefault="00F54BCF" w:rsidP="00EF1FD8">
            <w:pPr>
              <w:spacing w:line="240" w:lineRule="auto"/>
              <w:rPr>
                <w:rFonts w:ascii="Times New Roman" w:eastAsia="Times New Roman" w:hAnsi="Times New Roman" w:cs="Times New Roman"/>
                <w:bCs/>
                <w:i/>
                <w:sz w:val="24"/>
                <w:szCs w:val="24"/>
              </w:rPr>
            </w:pPr>
            <w:r w:rsidRPr="001319F2">
              <w:rPr>
                <w:rFonts w:ascii="Times New Roman" w:eastAsia="Times New Roman" w:hAnsi="Times New Roman" w:cs="Times New Roman"/>
                <w:bCs/>
                <w:iCs/>
                <w:sz w:val="24"/>
                <w:szCs w:val="24"/>
              </w:rPr>
              <w:t>применять безопасные методы измерений с учетом сохранения окружающей среды.</w:t>
            </w:r>
          </w:p>
        </w:tc>
        <w:tc>
          <w:tcPr>
            <w:tcW w:w="1507" w:type="pct"/>
          </w:tcPr>
          <w:p w:rsidR="00F54BCF" w:rsidRPr="001319F2" w:rsidRDefault="00F54BCF" w:rsidP="00EF1FD8">
            <w:pPr>
              <w:spacing w:line="240" w:lineRule="auto"/>
              <w:rPr>
                <w:rFonts w:ascii="Times New Roman" w:hAnsi="Times New Roman" w:cs="Times New Roman"/>
                <w:bCs/>
                <w:iCs/>
                <w:sz w:val="24"/>
                <w:szCs w:val="24"/>
              </w:rPr>
            </w:pPr>
            <w:r w:rsidRPr="001319F2">
              <w:rPr>
                <w:rFonts w:ascii="Times New Roman" w:hAnsi="Times New Roman" w:cs="Times New Roman"/>
                <w:bCs/>
                <w:iCs/>
                <w:sz w:val="24"/>
                <w:szCs w:val="24"/>
              </w:rPr>
              <w:lastRenderedPageBreak/>
              <w:t>Соблюдаются правила подключения измерительных приборов и проведения измерений;</w:t>
            </w:r>
          </w:p>
          <w:p w:rsidR="00F54BCF" w:rsidRPr="001319F2" w:rsidRDefault="00F54BCF" w:rsidP="00EF1FD8">
            <w:pPr>
              <w:spacing w:line="240" w:lineRule="auto"/>
              <w:rPr>
                <w:rFonts w:ascii="Times New Roman" w:hAnsi="Times New Roman" w:cs="Times New Roman"/>
                <w:bCs/>
                <w:iCs/>
                <w:sz w:val="24"/>
                <w:szCs w:val="24"/>
              </w:rPr>
            </w:pPr>
            <w:r w:rsidRPr="001319F2">
              <w:rPr>
                <w:rFonts w:ascii="Times New Roman" w:hAnsi="Times New Roman" w:cs="Times New Roman"/>
                <w:bCs/>
                <w:iCs/>
                <w:sz w:val="24"/>
                <w:szCs w:val="24"/>
              </w:rPr>
              <w:t>В результате выполнения заданий выполнены измерения параметров заданных узлов, устройств, сигналов.</w:t>
            </w:r>
          </w:p>
          <w:p w:rsidR="00F54BCF" w:rsidRPr="001319F2" w:rsidRDefault="00F54BCF" w:rsidP="00EF1FD8">
            <w:pPr>
              <w:spacing w:line="240" w:lineRule="auto"/>
              <w:rPr>
                <w:rFonts w:ascii="Times New Roman" w:eastAsia="Times New Roman" w:hAnsi="Times New Roman" w:cs="Times New Roman"/>
                <w:bCs/>
                <w:i/>
                <w:sz w:val="24"/>
                <w:szCs w:val="24"/>
              </w:rPr>
            </w:pPr>
            <w:r w:rsidRPr="001319F2">
              <w:rPr>
                <w:rFonts w:ascii="Times New Roman" w:hAnsi="Times New Roman" w:cs="Times New Roman"/>
                <w:bCs/>
                <w:iCs/>
                <w:sz w:val="24"/>
                <w:szCs w:val="24"/>
              </w:rPr>
              <w:t xml:space="preserve">Определены неисправности в заданном устройстве с соблюдением требований техники безопасности и рациональной </w:t>
            </w:r>
            <w:r w:rsidRPr="001319F2">
              <w:rPr>
                <w:rFonts w:ascii="Times New Roman" w:hAnsi="Times New Roman" w:cs="Times New Roman"/>
                <w:bCs/>
                <w:iCs/>
                <w:sz w:val="24"/>
                <w:szCs w:val="24"/>
              </w:rPr>
              <w:lastRenderedPageBreak/>
              <w:t>организации рабочего места.</w:t>
            </w:r>
          </w:p>
        </w:tc>
        <w:tc>
          <w:tcPr>
            <w:tcW w:w="1743" w:type="pct"/>
          </w:tcPr>
          <w:p w:rsidR="00F54BCF" w:rsidRPr="001319F2" w:rsidRDefault="00F54BCF" w:rsidP="00EF1FD8">
            <w:pPr>
              <w:spacing w:line="240" w:lineRule="auto"/>
              <w:rPr>
                <w:rFonts w:ascii="Times New Roman" w:hAnsi="Times New Roman" w:cs="Times New Roman"/>
                <w:bCs/>
                <w:iCs/>
                <w:sz w:val="24"/>
                <w:szCs w:val="24"/>
              </w:rPr>
            </w:pPr>
            <w:r w:rsidRPr="001319F2">
              <w:rPr>
                <w:rFonts w:ascii="Times New Roman" w:hAnsi="Times New Roman" w:cs="Times New Roman"/>
                <w:bCs/>
                <w:iCs/>
                <w:sz w:val="24"/>
                <w:szCs w:val="24"/>
              </w:rPr>
              <w:lastRenderedPageBreak/>
              <w:t>Оценка результатов выполнения практических работ.</w:t>
            </w:r>
          </w:p>
          <w:p w:rsidR="00F54BCF" w:rsidRPr="001319F2" w:rsidRDefault="00F54BCF" w:rsidP="00EF1FD8">
            <w:pPr>
              <w:spacing w:line="240" w:lineRule="auto"/>
              <w:rPr>
                <w:rFonts w:ascii="Times New Roman" w:eastAsia="Times New Roman" w:hAnsi="Times New Roman" w:cs="Times New Roman"/>
                <w:bCs/>
                <w:i/>
                <w:sz w:val="24"/>
                <w:szCs w:val="24"/>
              </w:rPr>
            </w:pPr>
            <w:r w:rsidRPr="001319F2">
              <w:rPr>
                <w:rFonts w:ascii="Times New Roman" w:hAnsi="Times New Roman" w:cs="Times New Roman"/>
                <w:bCs/>
                <w:iCs/>
                <w:sz w:val="24"/>
                <w:szCs w:val="24"/>
              </w:rPr>
              <w:t>Экспертное наблюдение за ходом выполнения практических работ.</w:t>
            </w:r>
          </w:p>
        </w:tc>
      </w:tr>
    </w:tbl>
    <w:p w:rsidR="000E2F78" w:rsidRPr="00193668" w:rsidRDefault="00F54BCF" w:rsidP="00193668">
      <w:pPr>
        <w:rPr>
          <w:rFonts w:ascii="Times New Roman" w:eastAsia="Times New Roman" w:hAnsi="Times New Roman" w:cs="Times New Roman"/>
          <w:b/>
          <w:bCs/>
          <w:sz w:val="24"/>
          <w:szCs w:val="24"/>
        </w:rPr>
      </w:pPr>
      <w:r>
        <w:rPr>
          <w:rFonts w:ascii="Times New Roman" w:hAnsi="Times New Roman"/>
          <w:b/>
          <w:bCs/>
        </w:rPr>
        <w:lastRenderedPageBreak/>
        <w:br w:type="page"/>
      </w:r>
    </w:p>
    <w:p w:rsidR="00B63797" w:rsidRPr="007B406F" w:rsidRDefault="00B63797" w:rsidP="001111DA">
      <w:pPr>
        <w:pStyle w:val="1"/>
      </w:pPr>
      <w:bookmarkStart w:id="68" w:name="_Toc509307999"/>
      <w:bookmarkStart w:id="69" w:name="_Toc90541837"/>
      <w:r w:rsidRPr="007B406F">
        <w:lastRenderedPageBreak/>
        <w:t>РАБОЧАЯ ПРОГРАММА ДИСЦИПЛИНЫ</w:t>
      </w:r>
      <w:bookmarkStart w:id="70" w:name="_Toc506813235"/>
      <w:bookmarkStart w:id="71" w:name="_Toc509308000"/>
      <w:bookmarkEnd w:id="43"/>
      <w:bookmarkEnd w:id="68"/>
      <w:r w:rsidR="001111DA">
        <w:t xml:space="preserve"> </w:t>
      </w:r>
      <w:r w:rsidRPr="007B406F">
        <w:t>ОП.0</w:t>
      </w:r>
      <w:r w:rsidR="00193668">
        <w:t>5</w:t>
      </w:r>
      <w:r w:rsidRPr="007B406F">
        <w:t xml:space="preserve"> </w:t>
      </w:r>
      <w:bookmarkEnd w:id="69"/>
      <w:bookmarkEnd w:id="70"/>
      <w:bookmarkEnd w:id="71"/>
      <w:r w:rsidR="00193668">
        <w:t>ОПЕРАЦИОННЫЕ СИСТЕМЫ И СРЕДЫ</w:t>
      </w:r>
    </w:p>
    <w:p w:rsidR="00B63797" w:rsidRPr="007B406F" w:rsidRDefault="00B63797" w:rsidP="002854B7">
      <w:pPr>
        <w:pStyle w:val="af6"/>
        <w:jc w:val="center"/>
        <w:rPr>
          <w:rFonts w:ascii="Times New Roman" w:hAnsi="Times New Roman" w:cs="Times New Roman"/>
          <w:b/>
          <w:bCs/>
          <w:caps/>
          <w:sz w:val="24"/>
          <w:szCs w:val="24"/>
        </w:rPr>
      </w:pPr>
    </w:p>
    <w:p w:rsidR="00D308F3" w:rsidRPr="007B406F" w:rsidRDefault="00D308F3" w:rsidP="00D308F3">
      <w:pPr>
        <w:pStyle w:val="af6"/>
        <w:jc w:val="center"/>
        <w:rPr>
          <w:rFonts w:ascii="Times New Roman" w:hAnsi="Times New Roman" w:cs="Times New Roman"/>
          <w:b/>
          <w:bCs/>
          <w:sz w:val="24"/>
          <w:szCs w:val="24"/>
        </w:rPr>
      </w:pPr>
      <w:r w:rsidRPr="007B406F">
        <w:rPr>
          <w:rFonts w:ascii="Times New Roman" w:hAnsi="Times New Roman" w:cs="Times New Roman"/>
          <w:b/>
          <w:bCs/>
          <w:sz w:val="24"/>
          <w:szCs w:val="24"/>
        </w:rPr>
        <w:t>1. ПАСПОРТ РАБОЧЕЙ ПРОГРАММЫ ДИСЦИПЛИНЫ</w:t>
      </w:r>
    </w:p>
    <w:p w:rsidR="00D308F3" w:rsidRDefault="00D308F3" w:rsidP="00D308F3">
      <w:pPr>
        <w:pStyle w:val="af6"/>
        <w:jc w:val="center"/>
        <w:rPr>
          <w:rFonts w:ascii="Times New Roman" w:hAnsi="Times New Roman" w:cs="Times New Roman"/>
          <w:b/>
          <w:bCs/>
          <w:sz w:val="24"/>
          <w:szCs w:val="24"/>
        </w:rPr>
      </w:pPr>
      <w:r w:rsidRPr="007B406F">
        <w:rPr>
          <w:rFonts w:ascii="Times New Roman" w:hAnsi="Times New Roman" w:cs="Times New Roman"/>
          <w:b/>
          <w:sz w:val="24"/>
          <w:szCs w:val="24"/>
        </w:rPr>
        <w:t>ОП.0</w:t>
      </w:r>
      <w:r w:rsidR="00193668">
        <w:rPr>
          <w:rFonts w:ascii="Times New Roman" w:hAnsi="Times New Roman" w:cs="Times New Roman"/>
          <w:b/>
          <w:sz w:val="24"/>
          <w:szCs w:val="24"/>
        </w:rPr>
        <w:t>5</w:t>
      </w:r>
      <w:r w:rsidRPr="007B406F">
        <w:rPr>
          <w:rFonts w:ascii="Times New Roman" w:hAnsi="Times New Roman" w:cs="Times New Roman"/>
          <w:b/>
          <w:sz w:val="24"/>
          <w:szCs w:val="24"/>
        </w:rPr>
        <w:t xml:space="preserve"> </w:t>
      </w:r>
      <w:r w:rsidR="00193668">
        <w:rPr>
          <w:rFonts w:ascii="Times New Roman" w:hAnsi="Times New Roman" w:cs="Times New Roman"/>
          <w:b/>
          <w:bCs/>
          <w:sz w:val="24"/>
          <w:szCs w:val="24"/>
        </w:rPr>
        <w:t>ОПЕРАЦИОННЫЕ СИСТЕМЫ И СРЕДЫ</w:t>
      </w:r>
    </w:p>
    <w:p w:rsidR="00193668" w:rsidRDefault="00193668" w:rsidP="00D308F3">
      <w:pPr>
        <w:pStyle w:val="af6"/>
        <w:jc w:val="center"/>
        <w:rPr>
          <w:rFonts w:ascii="Times New Roman" w:hAnsi="Times New Roman" w:cs="Times New Roman"/>
          <w:b/>
          <w:bCs/>
          <w:sz w:val="24"/>
          <w:szCs w:val="24"/>
        </w:rPr>
      </w:pPr>
    </w:p>
    <w:p w:rsidR="00193668" w:rsidRPr="00F92197" w:rsidRDefault="00193668" w:rsidP="00F92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rPr>
      </w:pPr>
      <w:r w:rsidRPr="00F92197">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193668" w:rsidRPr="00F92197" w:rsidRDefault="00193668" w:rsidP="00F921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iCs/>
          <w:color w:val="000000"/>
          <w:sz w:val="24"/>
          <w:szCs w:val="24"/>
        </w:rPr>
      </w:pPr>
      <w:r w:rsidRPr="00F92197">
        <w:rPr>
          <w:rFonts w:ascii="Times New Roman" w:eastAsia="Times New Roman" w:hAnsi="Times New Roman" w:cs="Times New Roman"/>
          <w:sz w:val="24"/>
          <w:szCs w:val="24"/>
        </w:rPr>
        <w:t>Учебная дисциплина «Операционные системы и среды» является обязательной частью общепрофессионального цикла основной образовательной прог</w:t>
      </w:r>
      <w:r w:rsidR="00000A22">
        <w:rPr>
          <w:rFonts w:ascii="Times New Roman" w:eastAsia="Times New Roman" w:hAnsi="Times New Roman" w:cs="Times New Roman"/>
          <w:sz w:val="24"/>
          <w:szCs w:val="24"/>
        </w:rPr>
        <w:t>раммы в соответствии с ФГОС СПО. Рабочая программа</w:t>
      </w:r>
      <w:r w:rsidRPr="00F92197">
        <w:rPr>
          <w:rFonts w:ascii="Times New Roman" w:eastAsia="Times New Roman" w:hAnsi="Times New Roman" w:cs="Times New Roman"/>
          <w:sz w:val="24"/>
          <w:szCs w:val="24"/>
        </w:rPr>
        <w:t xml:space="preserve"> составлена по учебному плану 2023 года по </w:t>
      </w:r>
      <w:r w:rsidRPr="00F92197">
        <w:rPr>
          <w:rFonts w:ascii="Times New Roman" w:eastAsia="Times New Roman" w:hAnsi="Times New Roman" w:cs="Times New Roman"/>
          <w:iCs/>
          <w:color w:val="000000"/>
          <w:sz w:val="24"/>
          <w:szCs w:val="24"/>
        </w:rPr>
        <w:t>специальности</w:t>
      </w:r>
      <w:r w:rsidRPr="00F92197">
        <w:rPr>
          <w:rFonts w:ascii="Times New Roman" w:eastAsia="Times New Roman" w:hAnsi="Times New Roman" w:cs="Times New Roman"/>
          <w:sz w:val="24"/>
          <w:szCs w:val="24"/>
        </w:rPr>
        <w:t xml:space="preserve"> </w:t>
      </w:r>
      <w:r w:rsidRPr="00F92197">
        <w:rPr>
          <w:rFonts w:ascii="Times New Roman" w:eastAsia="Times New Roman" w:hAnsi="Times New Roman" w:cs="Times New Roman"/>
          <w:iCs/>
          <w:color w:val="000000"/>
          <w:sz w:val="24"/>
          <w:szCs w:val="24"/>
        </w:rPr>
        <w:t>09.02.01 Компьютерные системы и комплексы.</w:t>
      </w:r>
    </w:p>
    <w:p w:rsidR="00193668" w:rsidRPr="00F92197" w:rsidRDefault="00193668" w:rsidP="00F921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p>
    <w:p w:rsidR="00193668" w:rsidRPr="00F92197" w:rsidRDefault="00193668" w:rsidP="00F921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i/>
          <w:sz w:val="24"/>
          <w:szCs w:val="24"/>
        </w:rPr>
      </w:pPr>
      <w:r w:rsidRPr="00F92197">
        <w:rPr>
          <w:rFonts w:ascii="Times New Roman" w:eastAsia="Times New Roman" w:hAnsi="Times New Roman" w:cs="Times New Roman"/>
          <w:sz w:val="24"/>
          <w:szCs w:val="24"/>
        </w:rPr>
        <w:t xml:space="preserve">Особое значение дисциплина имеет при формировании и развитии </w:t>
      </w:r>
      <w:r w:rsidRPr="00F92197">
        <w:rPr>
          <w:rFonts w:ascii="Times New Roman" w:eastAsia="Times New Roman" w:hAnsi="Times New Roman" w:cs="Times New Roman"/>
          <w:bCs/>
          <w:sz w:val="24"/>
          <w:szCs w:val="24"/>
        </w:rPr>
        <w:t>ОК 01, ОК 07</w:t>
      </w:r>
      <w:r w:rsidRPr="00F92197">
        <w:rPr>
          <w:rFonts w:ascii="Times New Roman" w:eastAsia="Times New Roman" w:hAnsi="Times New Roman" w:cs="Times New Roman"/>
          <w:i/>
          <w:sz w:val="24"/>
          <w:szCs w:val="24"/>
        </w:rPr>
        <w:t>.</w:t>
      </w:r>
    </w:p>
    <w:p w:rsidR="00193668" w:rsidRPr="00F92197" w:rsidRDefault="00193668" w:rsidP="00F9219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p>
    <w:p w:rsidR="00193668" w:rsidRPr="00F92197" w:rsidRDefault="00193668" w:rsidP="00F92197">
      <w:pPr>
        <w:spacing w:after="0"/>
        <w:ind w:firstLine="709"/>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1.2. Цель и планируемые результаты освоения дисциплины:</w:t>
      </w:r>
    </w:p>
    <w:p w:rsidR="00193668" w:rsidRPr="00F92197" w:rsidRDefault="00193668" w:rsidP="00F92197">
      <w:pPr>
        <w:suppressAutoHyphens/>
        <w:spacing w:after="0"/>
        <w:ind w:firstLine="709"/>
        <w:jc w:val="both"/>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1"/>
        <w:gridCol w:w="3734"/>
        <w:gridCol w:w="3863"/>
      </w:tblGrid>
      <w:tr w:rsidR="00193668" w:rsidRPr="00F92197" w:rsidTr="00EF1FD8">
        <w:trPr>
          <w:trHeight w:val="649"/>
        </w:trPr>
        <w:tc>
          <w:tcPr>
            <w:tcW w:w="1651" w:type="dxa"/>
            <w:hideMark/>
          </w:tcPr>
          <w:p w:rsidR="00193668" w:rsidRPr="00F92197" w:rsidRDefault="00193668" w:rsidP="00F92197">
            <w:pPr>
              <w:suppressAutoHyphens/>
              <w:spacing w:after="0"/>
              <w:jc w:val="center"/>
              <w:rPr>
                <w:rFonts w:ascii="Times New Roman" w:hAnsi="Times New Roman"/>
                <w:b/>
                <w:bCs/>
                <w:sz w:val="24"/>
                <w:szCs w:val="24"/>
              </w:rPr>
            </w:pPr>
            <w:r w:rsidRPr="00F92197">
              <w:rPr>
                <w:rFonts w:ascii="Times New Roman" w:hAnsi="Times New Roman"/>
                <w:b/>
                <w:bCs/>
                <w:sz w:val="24"/>
                <w:szCs w:val="24"/>
              </w:rPr>
              <w:t xml:space="preserve">Код </w:t>
            </w:r>
            <w:r w:rsidRPr="00F92197">
              <w:rPr>
                <w:rStyle w:val="aff7"/>
                <w:b/>
                <w:bCs/>
                <w:sz w:val="24"/>
                <w:szCs w:val="24"/>
              </w:rPr>
              <w:footnoteReference w:id="27"/>
            </w:r>
          </w:p>
          <w:p w:rsidR="00193668" w:rsidRPr="00F92197" w:rsidRDefault="00193668" w:rsidP="00F92197">
            <w:pPr>
              <w:suppressAutoHyphens/>
              <w:spacing w:after="0"/>
              <w:jc w:val="center"/>
              <w:rPr>
                <w:rFonts w:ascii="Times New Roman" w:hAnsi="Times New Roman" w:cs="Times New Roman"/>
                <w:sz w:val="24"/>
                <w:szCs w:val="24"/>
              </w:rPr>
            </w:pPr>
            <w:r w:rsidRPr="00F92197">
              <w:rPr>
                <w:rFonts w:ascii="Times New Roman" w:hAnsi="Times New Roman"/>
                <w:b/>
                <w:bCs/>
                <w:sz w:val="24"/>
                <w:szCs w:val="24"/>
              </w:rPr>
              <w:t>ПК, ОК</w:t>
            </w:r>
          </w:p>
        </w:tc>
        <w:tc>
          <w:tcPr>
            <w:tcW w:w="3734" w:type="dxa"/>
            <w:hideMark/>
          </w:tcPr>
          <w:p w:rsidR="00193668" w:rsidRPr="00F92197" w:rsidRDefault="00193668" w:rsidP="00F92197">
            <w:pPr>
              <w:suppressAutoHyphens/>
              <w:spacing w:after="0"/>
              <w:jc w:val="center"/>
              <w:rPr>
                <w:rFonts w:ascii="Times New Roman" w:hAnsi="Times New Roman" w:cs="Times New Roman"/>
                <w:sz w:val="24"/>
                <w:szCs w:val="24"/>
              </w:rPr>
            </w:pPr>
            <w:r w:rsidRPr="00F92197">
              <w:rPr>
                <w:rFonts w:ascii="Times New Roman" w:hAnsi="Times New Roman"/>
                <w:b/>
                <w:bCs/>
                <w:sz w:val="24"/>
                <w:szCs w:val="24"/>
              </w:rPr>
              <w:t>Умения</w:t>
            </w:r>
          </w:p>
        </w:tc>
        <w:tc>
          <w:tcPr>
            <w:tcW w:w="3863" w:type="dxa"/>
            <w:hideMark/>
          </w:tcPr>
          <w:p w:rsidR="00193668" w:rsidRPr="00F92197" w:rsidRDefault="00193668" w:rsidP="00F92197">
            <w:pPr>
              <w:suppressAutoHyphens/>
              <w:spacing w:after="0"/>
              <w:jc w:val="center"/>
              <w:rPr>
                <w:rFonts w:ascii="Times New Roman" w:hAnsi="Times New Roman" w:cs="Times New Roman"/>
                <w:sz w:val="24"/>
                <w:szCs w:val="24"/>
              </w:rPr>
            </w:pPr>
            <w:r w:rsidRPr="00F92197">
              <w:rPr>
                <w:rFonts w:ascii="Times New Roman" w:hAnsi="Times New Roman"/>
                <w:b/>
                <w:bCs/>
                <w:sz w:val="24"/>
                <w:szCs w:val="24"/>
              </w:rPr>
              <w:t>Знания</w:t>
            </w:r>
          </w:p>
        </w:tc>
      </w:tr>
      <w:tr w:rsidR="00193668" w:rsidRPr="00F92197" w:rsidTr="00EF1FD8">
        <w:trPr>
          <w:trHeight w:val="212"/>
        </w:trPr>
        <w:tc>
          <w:tcPr>
            <w:tcW w:w="1651" w:type="dxa"/>
            <w:shd w:val="clear" w:color="auto" w:fill="auto"/>
          </w:tcPr>
          <w:p w:rsidR="00193668" w:rsidRPr="00F92197" w:rsidRDefault="00193668" w:rsidP="00F92197">
            <w:pPr>
              <w:spacing w:after="0"/>
              <w:jc w:val="center"/>
              <w:rPr>
                <w:rFonts w:ascii="Times New Roman" w:eastAsia="Times New Roman" w:hAnsi="Times New Roman" w:cs="Times New Roman"/>
                <w:bCs/>
                <w:sz w:val="24"/>
                <w:szCs w:val="24"/>
              </w:rPr>
            </w:pPr>
            <w:r w:rsidRPr="00F92197">
              <w:rPr>
                <w:rFonts w:ascii="Times New Roman" w:eastAsia="Times New Roman" w:hAnsi="Times New Roman" w:cs="Times New Roman"/>
                <w:bCs/>
                <w:sz w:val="24"/>
                <w:szCs w:val="24"/>
              </w:rPr>
              <w:t>ОК 01</w:t>
            </w:r>
          </w:p>
          <w:p w:rsidR="00193668" w:rsidRPr="00F92197" w:rsidRDefault="00193668" w:rsidP="00F92197">
            <w:pPr>
              <w:spacing w:after="0"/>
              <w:jc w:val="center"/>
              <w:rPr>
                <w:rFonts w:ascii="Times New Roman" w:eastAsia="Times New Roman" w:hAnsi="Times New Roman" w:cs="Times New Roman"/>
                <w:bCs/>
                <w:sz w:val="24"/>
                <w:szCs w:val="24"/>
              </w:rPr>
            </w:pPr>
            <w:r w:rsidRPr="00F92197">
              <w:rPr>
                <w:rFonts w:ascii="Times New Roman" w:eastAsia="Times New Roman" w:hAnsi="Times New Roman" w:cs="Times New Roman"/>
                <w:bCs/>
                <w:sz w:val="24"/>
                <w:szCs w:val="24"/>
              </w:rPr>
              <w:t>ОК 07</w:t>
            </w:r>
          </w:p>
          <w:p w:rsidR="00193668" w:rsidRPr="00F92197" w:rsidRDefault="00193668" w:rsidP="00F92197">
            <w:pPr>
              <w:spacing w:after="0"/>
              <w:jc w:val="center"/>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ПК 2.2</w:t>
            </w:r>
          </w:p>
          <w:p w:rsidR="00193668" w:rsidRPr="00F92197" w:rsidRDefault="00193668" w:rsidP="00F92197">
            <w:pPr>
              <w:spacing w:after="0"/>
              <w:jc w:val="center"/>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ПК 2.3</w:t>
            </w:r>
          </w:p>
          <w:p w:rsidR="00193668" w:rsidRPr="00F92197" w:rsidRDefault="00193668" w:rsidP="00F92197">
            <w:pPr>
              <w:spacing w:after="0"/>
              <w:jc w:val="center"/>
              <w:rPr>
                <w:sz w:val="24"/>
                <w:szCs w:val="24"/>
                <w:lang w:val="pl-PL"/>
              </w:rPr>
            </w:pPr>
            <w:r w:rsidRPr="00F92197">
              <w:rPr>
                <w:rFonts w:ascii="Times New Roman" w:eastAsia="Times New Roman" w:hAnsi="Times New Roman" w:cs="Times New Roman"/>
                <w:sz w:val="24"/>
                <w:szCs w:val="24"/>
              </w:rPr>
              <w:t>ПК 2.4</w:t>
            </w:r>
          </w:p>
        </w:tc>
        <w:tc>
          <w:tcPr>
            <w:tcW w:w="3734" w:type="dxa"/>
            <w:shd w:val="clear" w:color="auto" w:fill="auto"/>
          </w:tcPr>
          <w:p w:rsidR="00193668" w:rsidRPr="00F92197" w:rsidRDefault="00193668" w:rsidP="00F92197">
            <w:pPr>
              <w:suppressAutoHyphens/>
              <w:spacing w:after="0"/>
              <w:rPr>
                <w:rFonts w:ascii="Times New Roman" w:eastAsia="Times New Roman" w:hAnsi="Times New Roman" w:cs="Times New Roman"/>
                <w:iCs/>
                <w:sz w:val="24"/>
                <w:szCs w:val="24"/>
                <w:u w:val="single"/>
              </w:rPr>
            </w:pPr>
            <w:r w:rsidRPr="00F92197">
              <w:rPr>
                <w:rFonts w:ascii="Times New Roman" w:eastAsia="Times New Roman" w:hAnsi="Times New Roman" w:cs="Times New Roman"/>
                <w:iCs/>
                <w:sz w:val="24"/>
                <w:szCs w:val="24"/>
                <w:u w:val="single"/>
              </w:rPr>
              <w:t>Уметь:</w:t>
            </w:r>
          </w:p>
          <w:p w:rsidR="00193668" w:rsidRPr="00F92197" w:rsidRDefault="00193668" w:rsidP="00F92197">
            <w:pPr>
              <w:pStyle w:val="af0"/>
              <w:numPr>
                <w:ilvl w:val="0"/>
                <w:numId w:val="46"/>
              </w:numPr>
              <w:suppressAutoHyphens/>
              <w:spacing w:before="120" w:after="0"/>
              <w:ind w:left="221"/>
              <w:rPr>
                <w:rFonts w:ascii="Times New Roman" w:hAnsi="Times New Roman"/>
                <w:iCs/>
                <w:sz w:val="24"/>
                <w:szCs w:val="24"/>
              </w:rPr>
            </w:pPr>
            <w:r w:rsidRPr="00F92197">
              <w:rPr>
                <w:rFonts w:ascii="Times New Roman" w:hAnsi="Times New Roman"/>
                <w:iCs/>
                <w:sz w:val="24"/>
                <w:szCs w:val="24"/>
              </w:rPr>
              <w:t>использовать средства операционных систем и сред для обеспечения работоспособности вычислительной техники;</w:t>
            </w:r>
          </w:p>
          <w:p w:rsidR="00193668" w:rsidRPr="00F92197" w:rsidRDefault="00193668" w:rsidP="00F92197">
            <w:pPr>
              <w:pStyle w:val="af0"/>
              <w:numPr>
                <w:ilvl w:val="0"/>
                <w:numId w:val="46"/>
              </w:numPr>
              <w:suppressAutoHyphens/>
              <w:spacing w:before="120" w:after="0"/>
              <w:ind w:left="221"/>
              <w:rPr>
                <w:rFonts w:ascii="Times New Roman" w:hAnsi="Times New Roman"/>
                <w:iCs/>
                <w:sz w:val="24"/>
                <w:szCs w:val="24"/>
              </w:rPr>
            </w:pPr>
            <w:r w:rsidRPr="00F92197">
              <w:rPr>
                <w:rFonts w:ascii="Times New Roman" w:hAnsi="Times New Roman"/>
                <w:iCs/>
                <w:sz w:val="24"/>
                <w:szCs w:val="24"/>
              </w:rPr>
              <w:t>работать в конкретной операционной системе;</w:t>
            </w:r>
          </w:p>
          <w:p w:rsidR="00193668" w:rsidRPr="00F92197" w:rsidRDefault="00193668" w:rsidP="00F92197">
            <w:pPr>
              <w:pStyle w:val="af0"/>
              <w:numPr>
                <w:ilvl w:val="0"/>
                <w:numId w:val="46"/>
              </w:numPr>
              <w:suppressAutoHyphens/>
              <w:spacing w:before="120" w:after="0"/>
              <w:ind w:left="221"/>
              <w:rPr>
                <w:rFonts w:ascii="Times New Roman" w:hAnsi="Times New Roman"/>
                <w:iCs/>
                <w:sz w:val="24"/>
                <w:szCs w:val="24"/>
              </w:rPr>
            </w:pPr>
            <w:r w:rsidRPr="00F92197">
              <w:rPr>
                <w:rFonts w:ascii="Times New Roman" w:hAnsi="Times New Roman"/>
                <w:iCs/>
                <w:sz w:val="24"/>
                <w:szCs w:val="24"/>
              </w:rPr>
              <w:t>работать со стандартными программами операционной системы;</w:t>
            </w:r>
          </w:p>
          <w:p w:rsidR="00193668" w:rsidRPr="00F92197" w:rsidRDefault="00193668" w:rsidP="00F92197">
            <w:pPr>
              <w:pStyle w:val="af0"/>
              <w:numPr>
                <w:ilvl w:val="0"/>
                <w:numId w:val="46"/>
              </w:numPr>
              <w:suppressAutoHyphens/>
              <w:spacing w:before="120" w:after="0"/>
              <w:ind w:left="221"/>
              <w:rPr>
                <w:i/>
                <w:sz w:val="24"/>
                <w:szCs w:val="24"/>
              </w:rPr>
            </w:pPr>
            <w:r w:rsidRPr="00F92197">
              <w:rPr>
                <w:rFonts w:ascii="Times New Roman" w:hAnsi="Times New Roman"/>
                <w:iCs/>
                <w:sz w:val="24"/>
                <w:szCs w:val="24"/>
              </w:rPr>
              <w:t>поддерживать приложения различных операционных систем.</w:t>
            </w:r>
          </w:p>
        </w:tc>
        <w:tc>
          <w:tcPr>
            <w:tcW w:w="3863" w:type="dxa"/>
          </w:tcPr>
          <w:p w:rsidR="00193668" w:rsidRPr="00F92197" w:rsidRDefault="00193668" w:rsidP="00F92197">
            <w:pPr>
              <w:suppressAutoHyphens/>
              <w:spacing w:after="0"/>
              <w:jc w:val="both"/>
              <w:rPr>
                <w:rFonts w:ascii="Times New Roman" w:eastAsia="Times New Roman" w:hAnsi="Times New Roman" w:cs="Times New Roman"/>
                <w:iCs/>
                <w:sz w:val="24"/>
                <w:szCs w:val="24"/>
                <w:u w:val="single"/>
              </w:rPr>
            </w:pPr>
            <w:r w:rsidRPr="00F92197">
              <w:rPr>
                <w:rFonts w:ascii="Times New Roman" w:eastAsia="Times New Roman" w:hAnsi="Times New Roman" w:cs="Times New Roman"/>
                <w:iCs/>
                <w:sz w:val="24"/>
                <w:szCs w:val="24"/>
                <w:u w:val="single"/>
              </w:rPr>
              <w:t>Знать:</w:t>
            </w:r>
          </w:p>
          <w:p w:rsidR="00193668" w:rsidRPr="00F92197" w:rsidRDefault="00193668" w:rsidP="00F92197">
            <w:pPr>
              <w:suppressAutoHyphens/>
              <w:spacing w:after="0"/>
              <w:rPr>
                <w:rFonts w:ascii="Times New Roman" w:hAnsi="Times New Roman"/>
                <w:iCs/>
                <w:sz w:val="24"/>
                <w:szCs w:val="24"/>
              </w:rPr>
            </w:pPr>
            <w:r w:rsidRPr="00F92197">
              <w:rPr>
                <w:rFonts w:ascii="Times New Roman" w:hAnsi="Times New Roman"/>
                <w:iCs/>
                <w:sz w:val="24"/>
                <w:szCs w:val="24"/>
              </w:rPr>
              <w:t>-состав и принципы работы операционных систем и сред;</w:t>
            </w:r>
          </w:p>
          <w:p w:rsidR="00193668" w:rsidRPr="00F92197" w:rsidRDefault="00193668" w:rsidP="00F92197">
            <w:pPr>
              <w:suppressAutoHyphens/>
              <w:spacing w:after="0"/>
              <w:rPr>
                <w:rFonts w:ascii="Times New Roman" w:hAnsi="Times New Roman"/>
                <w:iCs/>
                <w:sz w:val="24"/>
                <w:szCs w:val="24"/>
              </w:rPr>
            </w:pPr>
            <w:r w:rsidRPr="00F92197">
              <w:rPr>
                <w:rFonts w:ascii="Times New Roman" w:hAnsi="Times New Roman"/>
                <w:iCs/>
                <w:sz w:val="24"/>
                <w:szCs w:val="24"/>
              </w:rPr>
              <w:t>-понятие, основные функции, типы операционных систем;</w:t>
            </w:r>
          </w:p>
          <w:p w:rsidR="00193668" w:rsidRPr="00F92197" w:rsidRDefault="00193668" w:rsidP="00F92197">
            <w:pPr>
              <w:suppressAutoHyphens/>
              <w:spacing w:after="0"/>
              <w:rPr>
                <w:rFonts w:ascii="Times New Roman" w:hAnsi="Times New Roman"/>
                <w:iCs/>
                <w:sz w:val="24"/>
                <w:szCs w:val="24"/>
              </w:rPr>
            </w:pPr>
            <w:r w:rsidRPr="00F92197">
              <w:rPr>
                <w:rFonts w:ascii="Times New Roman" w:hAnsi="Times New Roman"/>
                <w:iCs/>
                <w:sz w:val="24"/>
                <w:szCs w:val="24"/>
              </w:rPr>
              <w:t>-машинно-зависимые свойства операционных систем: обработку прерываний,</w:t>
            </w:r>
          </w:p>
          <w:p w:rsidR="00193668" w:rsidRPr="00F92197" w:rsidRDefault="00193668" w:rsidP="00F92197">
            <w:pPr>
              <w:suppressAutoHyphens/>
              <w:spacing w:after="0"/>
              <w:rPr>
                <w:rFonts w:ascii="Times New Roman" w:hAnsi="Times New Roman"/>
                <w:iCs/>
                <w:sz w:val="24"/>
                <w:szCs w:val="24"/>
              </w:rPr>
            </w:pPr>
            <w:r w:rsidRPr="00F92197">
              <w:rPr>
                <w:rFonts w:ascii="Times New Roman" w:hAnsi="Times New Roman"/>
                <w:iCs/>
                <w:sz w:val="24"/>
                <w:szCs w:val="24"/>
              </w:rPr>
              <w:t>обслуживание ввода-вывода, управление виртуальной памятью;</w:t>
            </w:r>
          </w:p>
          <w:p w:rsidR="00193668" w:rsidRPr="00F92197" w:rsidRDefault="00193668" w:rsidP="00F92197">
            <w:pPr>
              <w:suppressAutoHyphens/>
              <w:spacing w:after="0"/>
              <w:rPr>
                <w:rFonts w:ascii="Times New Roman" w:hAnsi="Times New Roman"/>
                <w:iCs/>
                <w:sz w:val="24"/>
                <w:szCs w:val="24"/>
              </w:rPr>
            </w:pPr>
            <w:r w:rsidRPr="00F92197">
              <w:rPr>
                <w:rFonts w:ascii="Times New Roman" w:hAnsi="Times New Roman"/>
                <w:iCs/>
                <w:sz w:val="24"/>
                <w:szCs w:val="24"/>
              </w:rPr>
              <w:t>-принципы построения операционных систем;</w:t>
            </w:r>
          </w:p>
          <w:p w:rsidR="00193668" w:rsidRPr="00F92197" w:rsidRDefault="00193668" w:rsidP="00F92197">
            <w:pPr>
              <w:suppressAutoHyphens/>
              <w:spacing w:after="0"/>
              <w:rPr>
                <w:rFonts w:ascii="Times New Roman" w:hAnsi="Times New Roman"/>
                <w:iCs/>
                <w:sz w:val="24"/>
                <w:szCs w:val="24"/>
              </w:rPr>
            </w:pPr>
            <w:r w:rsidRPr="00F92197">
              <w:rPr>
                <w:rFonts w:ascii="Times New Roman" w:hAnsi="Times New Roman"/>
                <w:iCs/>
                <w:sz w:val="24"/>
                <w:szCs w:val="24"/>
              </w:rPr>
              <w:t>-способы организации поддержки устройств, драйверы оборудования;</w:t>
            </w:r>
          </w:p>
          <w:p w:rsidR="00193668" w:rsidRPr="00F92197" w:rsidRDefault="00193668" w:rsidP="00F92197">
            <w:pPr>
              <w:suppressAutoHyphens/>
              <w:spacing w:after="0"/>
              <w:rPr>
                <w:rFonts w:ascii="Times New Roman" w:hAnsi="Times New Roman"/>
                <w:iCs/>
                <w:sz w:val="24"/>
                <w:szCs w:val="24"/>
              </w:rPr>
            </w:pPr>
            <w:r w:rsidRPr="00F92197">
              <w:rPr>
                <w:rFonts w:ascii="Times New Roman" w:hAnsi="Times New Roman"/>
                <w:iCs/>
                <w:sz w:val="24"/>
                <w:szCs w:val="24"/>
              </w:rPr>
              <w:t>-понятие, функции и способы использования программного интерфейса операционной</w:t>
            </w:r>
          </w:p>
          <w:p w:rsidR="00193668" w:rsidRPr="00F92197" w:rsidRDefault="00193668" w:rsidP="00F92197">
            <w:pPr>
              <w:suppressAutoHyphens/>
              <w:spacing w:after="0"/>
              <w:rPr>
                <w:rFonts w:ascii="Times New Roman" w:hAnsi="Times New Roman" w:cs="Times New Roman"/>
                <w:i/>
                <w:sz w:val="24"/>
                <w:szCs w:val="24"/>
                <w:highlight w:val="yellow"/>
              </w:rPr>
            </w:pPr>
            <w:r w:rsidRPr="00F92197">
              <w:rPr>
                <w:rFonts w:ascii="Times New Roman" w:hAnsi="Times New Roman"/>
                <w:iCs/>
                <w:sz w:val="24"/>
                <w:szCs w:val="24"/>
              </w:rPr>
              <w:t>системы, виды пользовательского интерфейса.</w:t>
            </w:r>
          </w:p>
        </w:tc>
      </w:tr>
    </w:tbl>
    <w:p w:rsidR="00193668" w:rsidRPr="00F92197" w:rsidRDefault="00193668" w:rsidP="00F92197">
      <w:pPr>
        <w:suppressAutoHyphens/>
        <w:spacing w:after="240"/>
        <w:ind w:firstLine="709"/>
        <w:rPr>
          <w:rFonts w:ascii="Times New Roman" w:eastAsia="Times New Roman" w:hAnsi="Times New Roman" w:cs="Times New Roman"/>
          <w:b/>
          <w:sz w:val="24"/>
          <w:szCs w:val="24"/>
        </w:rPr>
      </w:pPr>
    </w:p>
    <w:p w:rsidR="00193668" w:rsidRPr="00F92197" w:rsidRDefault="00193668" w:rsidP="00F92197">
      <w:pPr>
        <w:suppressAutoHyphens/>
        <w:spacing w:after="240"/>
        <w:ind w:firstLine="709"/>
        <w:rPr>
          <w:rFonts w:ascii="Times New Roman" w:eastAsia="Times New Roman" w:hAnsi="Times New Roman" w:cs="Times New Roman"/>
          <w:b/>
          <w:sz w:val="24"/>
          <w:szCs w:val="24"/>
        </w:rPr>
      </w:pPr>
    </w:p>
    <w:p w:rsidR="00193668" w:rsidRPr="00F92197" w:rsidRDefault="00193668" w:rsidP="00F92197">
      <w:pPr>
        <w:suppressAutoHyphens/>
        <w:spacing w:after="240"/>
        <w:rPr>
          <w:rFonts w:ascii="Times New Roman" w:eastAsia="Times New Roman" w:hAnsi="Times New Roman" w:cs="Times New Roman"/>
          <w:b/>
          <w:sz w:val="24"/>
          <w:szCs w:val="24"/>
        </w:rPr>
      </w:pPr>
    </w:p>
    <w:p w:rsidR="00193668" w:rsidRPr="00F92197" w:rsidRDefault="00193668" w:rsidP="00F92197">
      <w:pPr>
        <w:suppressAutoHyphens/>
        <w:spacing w:after="240"/>
        <w:jc w:val="center"/>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lastRenderedPageBreak/>
        <w:t>2. СТРУКТУРА И СОДЕРЖАНИЕ УЧЕБНОЙ ДИСЦИПЛИНЫ</w:t>
      </w:r>
    </w:p>
    <w:p w:rsidR="00193668" w:rsidRPr="00F92197" w:rsidRDefault="00193668" w:rsidP="00F92197">
      <w:pPr>
        <w:suppressAutoHyphens/>
        <w:spacing w:after="240"/>
        <w:ind w:firstLine="709"/>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193668" w:rsidRPr="00F92197" w:rsidTr="00EF1FD8">
        <w:trPr>
          <w:trHeight w:val="490"/>
        </w:trPr>
        <w:tc>
          <w:tcPr>
            <w:tcW w:w="3685" w:type="pct"/>
            <w:vAlign w:val="center"/>
          </w:tcPr>
          <w:p w:rsidR="00193668" w:rsidRPr="00F92197" w:rsidRDefault="00193668" w:rsidP="00F92197">
            <w:pPr>
              <w:suppressAutoHyphens/>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Вид учебной работы</w:t>
            </w:r>
          </w:p>
        </w:tc>
        <w:tc>
          <w:tcPr>
            <w:tcW w:w="1315" w:type="pct"/>
            <w:vAlign w:val="center"/>
          </w:tcPr>
          <w:p w:rsidR="00193668" w:rsidRPr="00F92197" w:rsidRDefault="00193668" w:rsidP="00F92197">
            <w:pPr>
              <w:suppressAutoHyphens/>
              <w:rPr>
                <w:rFonts w:ascii="Times New Roman" w:eastAsia="Times New Roman" w:hAnsi="Times New Roman" w:cs="Times New Roman"/>
                <w:b/>
                <w:iCs/>
                <w:sz w:val="24"/>
                <w:szCs w:val="24"/>
              </w:rPr>
            </w:pPr>
            <w:r w:rsidRPr="00F92197">
              <w:rPr>
                <w:rFonts w:ascii="Times New Roman" w:eastAsia="Times New Roman" w:hAnsi="Times New Roman" w:cs="Times New Roman"/>
                <w:b/>
                <w:iCs/>
                <w:sz w:val="24"/>
                <w:szCs w:val="24"/>
              </w:rPr>
              <w:t>Объем в часах</w:t>
            </w:r>
          </w:p>
        </w:tc>
      </w:tr>
      <w:tr w:rsidR="00193668" w:rsidRPr="00F92197" w:rsidTr="00EF1FD8">
        <w:trPr>
          <w:trHeight w:val="490"/>
        </w:trPr>
        <w:tc>
          <w:tcPr>
            <w:tcW w:w="3685" w:type="pct"/>
            <w:vAlign w:val="center"/>
          </w:tcPr>
          <w:p w:rsidR="00193668" w:rsidRPr="00F92197" w:rsidRDefault="00193668" w:rsidP="00F92197">
            <w:pPr>
              <w:suppressAutoHyphens/>
              <w:spacing w:after="0"/>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Объем образовательной программы учебной дисциплины</w:t>
            </w:r>
          </w:p>
        </w:tc>
        <w:tc>
          <w:tcPr>
            <w:tcW w:w="1315" w:type="pct"/>
            <w:vAlign w:val="center"/>
          </w:tcPr>
          <w:p w:rsidR="00193668" w:rsidRPr="00F92197" w:rsidRDefault="005E265C" w:rsidP="00F92197">
            <w:pPr>
              <w:suppressAutoHyphens/>
              <w:spacing w:after="0"/>
              <w:jc w:val="center"/>
              <w:rPr>
                <w:rFonts w:ascii="Times New Roman" w:eastAsia="Times New Roman" w:hAnsi="Times New Roman" w:cs="Times New Roman"/>
                <w:b/>
                <w:bCs/>
                <w:iCs/>
                <w:sz w:val="24"/>
                <w:szCs w:val="24"/>
              </w:rPr>
            </w:pPr>
            <w:r w:rsidRPr="00F92197">
              <w:rPr>
                <w:rFonts w:ascii="Times New Roman" w:eastAsia="Times New Roman" w:hAnsi="Times New Roman" w:cs="Times New Roman"/>
                <w:b/>
                <w:bCs/>
                <w:iCs/>
                <w:sz w:val="24"/>
                <w:szCs w:val="24"/>
              </w:rPr>
              <w:t>72</w:t>
            </w:r>
          </w:p>
        </w:tc>
      </w:tr>
      <w:tr w:rsidR="00193668" w:rsidRPr="00F92197" w:rsidTr="00EF1FD8">
        <w:trPr>
          <w:trHeight w:val="490"/>
        </w:trPr>
        <w:tc>
          <w:tcPr>
            <w:tcW w:w="3685" w:type="pct"/>
            <w:shd w:val="clear" w:color="auto" w:fill="auto"/>
            <w:vAlign w:val="center"/>
          </w:tcPr>
          <w:p w:rsidR="00193668" w:rsidRPr="00F92197" w:rsidRDefault="00193668" w:rsidP="00F92197">
            <w:pPr>
              <w:suppressAutoHyphens/>
              <w:spacing w:after="0"/>
              <w:rPr>
                <w:rFonts w:ascii="Times New Roman" w:eastAsia="Times New Roman" w:hAnsi="Times New Roman" w:cs="Times New Roman"/>
                <w:b/>
                <w:sz w:val="24"/>
                <w:szCs w:val="24"/>
              </w:rPr>
            </w:pPr>
            <w:r w:rsidRPr="00F92197">
              <w:rPr>
                <w:rFonts w:ascii="Times New Roman" w:eastAsia="Times New Roman" w:hAnsi="Times New Roman" w:cs="Times New Roman"/>
                <w:b/>
                <w:sz w:val="24"/>
                <w:szCs w:val="24"/>
              </w:rPr>
              <w:t>в т.ч. в форме практической подготовки</w:t>
            </w:r>
          </w:p>
        </w:tc>
        <w:tc>
          <w:tcPr>
            <w:tcW w:w="1315" w:type="pct"/>
            <w:shd w:val="clear" w:color="auto" w:fill="auto"/>
            <w:vAlign w:val="center"/>
          </w:tcPr>
          <w:p w:rsidR="00193668" w:rsidRPr="00F92197" w:rsidRDefault="00193668" w:rsidP="00F92197">
            <w:pPr>
              <w:suppressAutoHyphens/>
              <w:spacing w:after="0"/>
              <w:jc w:val="center"/>
              <w:rPr>
                <w:rFonts w:ascii="Times New Roman" w:eastAsia="Times New Roman" w:hAnsi="Times New Roman" w:cs="Times New Roman"/>
                <w:b/>
                <w:bCs/>
                <w:iCs/>
                <w:sz w:val="24"/>
                <w:szCs w:val="24"/>
              </w:rPr>
            </w:pPr>
            <w:r w:rsidRPr="00F92197">
              <w:rPr>
                <w:rFonts w:ascii="Times New Roman" w:eastAsia="Times New Roman" w:hAnsi="Times New Roman" w:cs="Times New Roman"/>
                <w:b/>
                <w:bCs/>
                <w:iCs/>
                <w:sz w:val="24"/>
                <w:szCs w:val="24"/>
              </w:rPr>
              <w:t>22</w:t>
            </w:r>
          </w:p>
        </w:tc>
      </w:tr>
      <w:tr w:rsidR="00193668" w:rsidRPr="00F92197" w:rsidTr="00EF1FD8">
        <w:trPr>
          <w:trHeight w:val="336"/>
        </w:trPr>
        <w:tc>
          <w:tcPr>
            <w:tcW w:w="5000" w:type="pct"/>
            <w:gridSpan w:val="2"/>
            <w:vAlign w:val="center"/>
          </w:tcPr>
          <w:p w:rsidR="00193668" w:rsidRPr="00F92197" w:rsidRDefault="00193668"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sz w:val="24"/>
                <w:szCs w:val="24"/>
              </w:rPr>
              <w:t>в т. ч.:</w:t>
            </w:r>
          </w:p>
        </w:tc>
      </w:tr>
      <w:tr w:rsidR="00193668" w:rsidRPr="00F92197" w:rsidTr="00EF1FD8">
        <w:trPr>
          <w:trHeight w:val="490"/>
        </w:trPr>
        <w:tc>
          <w:tcPr>
            <w:tcW w:w="3685" w:type="pct"/>
            <w:vAlign w:val="center"/>
          </w:tcPr>
          <w:p w:rsidR="00193668" w:rsidRPr="00F92197" w:rsidRDefault="00193668"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теоретическое обучение</w:t>
            </w:r>
          </w:p>
        </w:tc>
        <w:tc>
          <w:tcPr>
            <w:tcW w:w="1315" w:type="pct"/>
            <w:vAlign w:val="center"/>
          </w:tcPr>
          <w:p w:rsidR="00193668" w:rsidRPr="00F92197" w:rsidRDefault="00193668"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2</w:t>
            </w:r>
            <w:r w:rsidR="005E265C" w:rsidRPr="00F92197">
              <w:rPr>
                <w:rFonts w:ascii="Times New Roman" w:eastAsia="Times New Roman" w:hAnsi="Times New Roman" w:cs="Times New Roman"/>
                <w:iCs/>
                <w:sz w:val="24"/>
                <w:szCs w:val="24"/>
              </w:rPr>
              <w:t>2</w:t>
            </w:r>
          </w:p>
        </w:tc>
      </w:tr>
      <w:tr w:rsidR="00193668" w:rsidRPr="00F92197" w:rsidTr="00EF1FD8">
        <w:trPr>
          <w:trHeight w:val="490"/>
        </w:trPr>
        <w:tc>
          <w:tcPr>
            <w:tcW w:w="3685" w:type="pct"/>
            <w:vAlign w:val="center"/>
          </w:tcPr>
          <w:p w:rsidR="00193668" w:rsidRPr="00F92197" w:rsidRDefault="00193668"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лабораторные работы</w:t>
            </w:r>
            <w:r w:rsidRPr="00F92197">
              <w:rPr>
                <w:rFonts w:ascii="Times New Roman" w:eastAsia="Times New Roman" w:hAnsi="Times New Roman" w:cs="Times New Roman"/>
                <w:i/>
                <w:sz w:val="24"/>
                <w:szCs w:val="24"/>
              </w:rPr>
              <w:t xml:space="preserve"> </w:t>
            </w:r>
          </w:p>
        </w:tc>
        <w:tc>
          <w:tcPr>
            <w:tcW w:w="1315" w:type="pct"/>
            <w:vAlign w:val="center"/>
          </w:tcPr>
          <w:p w:rsidR="00193668" w:rsidRPr="00F92197" w:rsidRDefault="00193668"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22</w:t>
            </w:r>
          </w:p>
        </w:tc>
      </w:tr>
      <w:tr w:rsidR="00193668" w:rsidRPr="00F92197" w:rsidTr="00EF1FD8">
        <w:trPr>
          <w:trHeight w:val="267"/>
        </w:trPr>
        <w:tc>
          <w:tcPr>
            <w:tcW w:w="3685" w:type="pct"/>
            <w:vAlign w:val="center"/>
          </w:tcPr>
          <w:p w:rsidR="00193668" w:rsidRPr="00F92197" w:rsidRDefault="00193668"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 xml:space="preserve">Самостоятельная работа </w:t>
            </w:r>
          </w:p>
        </w:tc>
        <w:tc>
          <w:tcPr>
            <w:tcW w:w="1315" w:type="pct"/>
            <w:vAlign w:val="center"/>
          </w:tcPr>
          <w:p w:rsidR="00193668" w:rsidRPr="00F92197" w:rsidRDefault="005E265C"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22</w:t>
            </w:r>
          </w:p>
        </w:tc>
      </w:tr>
      <w:tr w:rsidR="005E265C" w:rsidRPr="00F92197" w:rsidTr="00EF1FD8">
        <w:trPr>
          <w:trHeight w:val="267"/>
        </w:trPr>
        <w:tc>
          <w:tcPr>
            <w:tcW w:w="3685" w:type="pct"/>
            <w:vAlign w:val="center"/>
          </w:tcPr>
          <w:p w:rsidR="005E265C" w:rsidRPr="00F92197" w:rsidRDefault="005E265C" w:rsidP="00F92197">
            <w:pPr>
              <w:suppressAutoHyphens/>
              <w:spacing w:after="0"/>
              <w:rPr>
                <w:rFonts w:ascii="Times New Roman" w:eastAsia="Times New Roman" w:hAnsi="Times New Roman" w:cs="Times New Roman"/>
                <w:sz w:val="24"/>
                <w:szCs w:val="24"/>
              </w:rPr>
            </w:pPr>
            <w:r w:rsidRPr="00F92197">
              <w:rPr>
                <w:rFonts w:ascii="Times New Roman" w:eastAsia="Times New Roman" w:hAnsi="Times New Roman" w:cs="Times New Roman"/>
                <w:sz w:val="24"/>
                <w:szCs w:val="24"/>
              </w:rPr>
              <w:t>Промежуточная аттестация</w:t>
            </w:r>
          </w:p>
        </w:tc>
        <w:tc>
          <w:tcPr>
            <w:tcW w:w="1315" w:type="pct"/>
            <w:vAlign w:val="center"/>
          </w:tcPr>
          <w:p w:rsidR="005E265C" w:rsidRPr="00F92197" w:rsidRDefault="005E265C" w:rsidP="00F92197">
            <w:pPr>
              <w:suppressAutoHyphens/>
              <w:spacing w:after="0"/>
              <w:jc w:val="center"/>
              <w:rPr>
                <w:rFonts w:ascii="Times New Roman" w:eastAsia="Times New Roman" w:hAnsi="Times New Roman" w:cs="Times New Roman"/>
                <w:iCs/>
                <w:sz w:val="24"/>
                <w:szCs w:val="24"/>
              </w:rPr>
            </w:pPr>
            <w:r w:rsidRPr="00F92197">
              <w:rPr>
                <w:rFonts w:ascii="Times New Roman" w:eastAsia="Times New Roman" w:hAnsi="Times New Roman" w:cs="Times New Roman"/>
                <w:iCs/>
                <w:sz w:val="24"/>
                <w:szCs w:val="24"/>
              </w:rPr>
              <w:t>6</w:t>
            </w:r>
          </w:p>
        </w:tc>
      </w:tr>
      <w:tr w:rsidR="00F84E24" w:rsidRPr="00F92197" w:rsidTr="00F84E24">
        <w:trPr>
          <w:trHeight w:val="331"/>
        </w:trPr>
        <w:tc>
          <w:tcPr>
            <w:tcW w:w="5000" w:type="pct"/>
            <w:gridSpan w:val="2"/>
            <w:vAlign w:val="center"/>
          </w:tcPr>
          <w:p w:rsidR="00F84E24" w:rsidRPr="00F92197" w:rsidRDefault="00F84E24" w:rsidP="00F92197">
            <w:pPr>
              <w:suppressAutoHyphens/>
              <w:spacing w:after="0"/>
              <w:rPr>
                <w:rFonts w:ascii="Times New Roman" w:eastAsia="Times New Roman" w:hAnsi="Times New Roman" w:cs="Times New Roman"/>
                <w:iCs/>
                <w:sz w:val="24"/>
                <w:szCs w:val="24"/>
              </w:rPr>
            </w:pPr>
            <w:r w:rsidRPr="00F92197">
              <w:rPr>
                <w:rFonts w:ascii="Times New Roman" w:eastAsia="Times New Roman" w:hAnsi="Times New Roman" w:cs="Times New Roman"/>
                <w:b/>
                <w:iCs/>
                <w:sz w:val="24"/>
                <w:szCs w:val="24"/>
              </w:rPr>
              <w:t>Промежуточная аттестация в форме экзамена</w:t>
            </w:r>
          </w:p>
        </w:tc>
      </w:tr>
    </w:tbl>
    <w:p w:rsidR="00193668" w:rsidRPr="00F92197" w:rsidRDefault="00193668" w:rsidP="00F92197">
      <w:pPr>
        <w:rPr>
          <w:rFonts w:ascii="Times New Roman" w:eastAsia="Times New Roman" w:hAnsi="Times New Roman" w:cs="Times New Roman"/>
          <w:b/>
          <w:i/>
          <w:sz w:val="24"/>
          <w:szCs w:val="24"/>
        </w:rPr>
        <w:sectPr w:rsidR="00193668" w:rsidRPr="00F92197" w:rsidSect="00EF1FD8">
          <w:pgSz w:w="11906" w:h="16838"/>
          <w:pgMar w:top="1134" w:right="850" w:bottom="284" w:left="1701" w:header="708" w:footer="708" w:gutter="0"/>
          <w:cols w:space="720"/>
          <w:docGrid w:linePitch="299"/>
        </w:sectPr>
      </w:pPr>
    </w:p>
    <w:p w:rsidR="00193668" w:rsidRPr="004F5605" w:rsidRDefault="00193668" w:rsidP="00193668">
      <w:pPr>
        <w:ind w:firstLine="709"/>
        <w:rPr>
          <w:rFonts w:ascii="Times New Roman" w:eastAsia="Times New Roman" w:hAnsi="Times New Roman" w:cs="Times New Roman"/>
          <w:b/>
          <w:bCs/>
          <w:sz w:val="24"/>
          <w:szCs w:val="24"/>
        </w:rPr>
      </w:pPr>
      <w:r w:rsidRPr="004F5605">
        <w:rPr>
          <w:rFonts w:ascii="Times New Roman" w:eastAsia="Times New Roman" w:hAnsi="Times New Roman" w:cs="Times New Roman"/>
          <w:b/>
          <w:sz w:val="24"/>
          <w:szCs w:val="24"/>
        </w:rPr>
        <w:lastRenderedPageBreak/>
        <w:t xml:space="preserve">2.2. Тематический план и содержание учебной дисциплины </w:t>
      </w:r>
      <w:r w:rsidR="00F92197">
        <w:rPr>
          <w:rFonts w:ascii="Times New Roman" w:eastAsia="Times New Roman" w:hAnsi="Times New Roman" w:cs="Times New Roman"/>
          <w:b/>
          <w:sz w:val="24"/>
          <w:szCs w:val="24"/>
        </w:rPr>
        <w:t>ОП.05 Операционные системы и среды</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2"/>
        <w:gridCol w:w="7644"/>
        <w:gridCol w:w="2447"/>
        <w:gridCol w:w="2590"/>
      </w:tblGrid>
      <w:tr w:rsidR="00193668" w:rsidRPr="00ED48B5" w:rsidTr="00EF1FD8">
        <w:trPr>
          <w:trHeight w:val="20"/>
        </w:trPr>
        <w:tc>
          <w:tcPr>
            <w:tcW w:w="637" w:type="pct"/>
            <w:vAlign w:val="center"/>
          </w:tcPr>
          <w:p w:rsidR="00193668" w:rsidRPr="00ED48B5" w:rsidRDefault="00193668" w:rsidP="00EF1FD8">
            <w:pPr>
              <w:suppressAutoHyphens/>
              <w:jc w:val="center"/>
              <w:rPr>
                <w:rFonts w:ascii="Times New Roman" w:eastAsia="Times New Roman" w:hAnsi="Times New Roman" w:cs="Times New Roman"/>
                <w:b/>
                <w:bCs/>
                <w:sz w:val="24"/>
                <w:szCs w:val="24"/>
              </w:rPr>
            </w:pPr>
            <w:r w:rsidRPr="00B601ED">
              <w:rPr>
                <w:rFonts w:ascii="Times New Roman" w:hAnsi="Times New Roman"/>
                <w:b/>
                <w:bCs/>
              </w:rPr>
              <w:t>Наименование разделов и тем</w:t>
            </w:r>
          </w:p>
        </w:tc>
        <w:tc>
          <w:tcPr>
            <w:tcW w:w="2630" w:type="pct"/>
            <w:vAlign w:val="center"/>
          </w:tcPr>
          <w:p w:rsidR="00193668" w:rsidRPr="00ED48B5" w:rsidRDefault="00193668" w:rsidP="00EF1FD8">
            <w:pPr>
              <w:suppressAutoHyphens/>
              <w:jc w:val="center"/>
              <w:rPr>
                <w:rFonts w:ascii="Times New Roman" w:eastAsia="Times New Roman" w:hAnsi="Times New Roman" w:cs="Times New Roman"/>
                <w:b/>
                <w:bCs/>
                <w:sz w:val="24"/>
                <w:szCs w:val="24"/>
              </w:rPr>
            </w:pPr>
            <w:r w:rsidRPr="00B601ED">
              <w:rPr>
                <w:rFonts w:ascii="Times New Roman" w:hAnsi="Times New Roman"/>
                <w:b/>
                <w:bCs/>
              </w:rPr>
              <w:t>Содержание учебного материала и формы организации деятельности обучающихся</w:t>
            </w:r>
          </w:p>
        </w:tc>
        <w:tc>
          <w:tcPr>
            <w:tcW w:w="842" w:type="pct"/>
            <w:vAlign w:val="center"/>
          </w:tcPr>
          <w:p w:rsidR="00193668" w:rsidRPr="00ED48B5" w:rsidRDefault="00193668" w:rsidP="00EF1FD8">
            <w:pPr>
              <w:suppressAutoHyphens/>
              <w:spacing w:after="0" w:line="240" w:lineRule="auto"/>
              <w:jc w:val="center"/>
              <w:rPr>
                <w:rFonts w:ascii="Times New Roman" w:eastAsia="Times New Roman" w:hAnsi="Times New Roman" w:cs="Times New Roman"/>
                <w:b/>
                <w:bCs/>
                <w:sz w:val="24"/>
                <w:szCs w:val="24"/>
              </w:rPr>
            </w:pPr>
            <w:r w:rsidRPr="00B601ED">
              <w:rPr>
                <w:rFonts w:ascii="Times New Roman" w:hAnsi="Times New Roman"/>
                <w:b/>
                <w:bCs/>
              </w:rPr>
              <w:t xml:space="preserve">Объем, ак. ч / </w:t>
            </w:r>
            <w:r>
              <w:rPr>
                <w:rFonts w:ascii="Times New Roman" w:hAnsi="Times New Roman"/>
                <w:b/>
                <w:bCs/>
              </w:rPr>
              <w:br/>
            </w:r>
            <w:r w:rsidRPr="00B601ED">
              <w:rPr>
                <w:rFonts w:ascii="Times New Roman" w:hAnsi="Times New Roman"/>
                <w:b/>
                <w:bCs/>
              </w:rPr>
              <w:t xml:space="preserve">в том числе </w:t>
            </w:r>
            <w:r>
              <w:rPr>
                <w:rFonts w:ascii="Times New Roman" w:hAnsi="Times New Roman"/>
                <w:b/>
                <w:bCs/>
              </w:rPr>
              <w:br/>
            </w:r>
            <w:r w:rsidRPr="00B601ED">
              <w:rPr>
                <w:rFonts w:ascii="Times New Roman" w:hAnsi="Times New Roman"/>
                <w:b/>
                <w:bCs/>
              </w:rPr>
              <w:t>в форме практической подготовки, ак. ч</w:t>
            </w:r>
          </w:p>
        </w:tc>
        <w:tc>
          <w:tcPr>
            <w:tcW w:w="891" w:type="pct"/>
            <w:vAlign w:val="center"/>
          </w:tcPr>
          <w:p w:rsidR="00193668" w:rsidRPr="00ED48B5" w:rsidRDefault="00193668" w:rsidP="00EF1FD8">
            <w:pPr>
              <w:suppressAutoHyphens/>
              <w:jc w:val="center"/>
              <w:rPr>
                <w:rFonts w:ascii="Times New Roman" w:eastAsia="Times New Roman" w:hAnsi="Times New Roman" w:cs="Times New Roman"/>
                <w:b/>
                <w:bCs/>
                <w:sz w:val="24"/>
                <w:szCs w:val="24"/>
              </w:rPr>
            </w:pPr>
            <w:r w:rsidRPr="00B601ED">
              <w:rPr>
                <w:rFonts w:ascii="Times New Roman" w:hAnsi="Times New Roman"/>
                <w:b/>
                <w:bCs/>
              </w:rPr>
              <w:t xml:space="preserve">Коды компетенций </w:t>
            </w:r>
            <w:r>
              <w:rPr>
                <w:rFonts w:ascii="Times New Roman" w:hAnsi="Times New Roman"/>
                <w:b/>
                <w:bCs/>
              </w:rPr>
              <w:br/>
            </w:r>
            <w:r w:rsidRPr="00B601ED">
              <w:rPr>
                <w:rFonts w:ascii="Times New Roman" w:hAnsi="Times New Roman"/>
                <w:b/>
                <w:bCs/>
              </w:rPr>
              <w:t>и личностных результатов</w:t>
            </w:r>
            <w:r w:rsidRPr="00B601ED">
              <w:rPr>
                <w:rStyle w:val="aff7"/>
                <w:b/>
                <w:bCs/>
              </w:rPr>
              <w:footnoteReference w:id="28"/>
            </w:r>
            <w:r w:rsidRPr="00B601ED">
              <w:rPr>
                <w:rFonts w:ascii="Times New Roman" w:hAnsi="Times New Roman"/>
                <w:b/>
                <w:bCs/>
              </w:rPr>
              <w:t>, формированию которых способствует элемент программы</w:t>
            </w:r>
          </w:p>
        </w:tc>
      </w:tr>
      <w:tr w:rsidR="00193668" w:rsidRPr="00ED48B5" w:rsidTr="00EF1FD8">
        <w:trPr>
          <w:trHeight w:val="371"/>
        </w:trPr>
        <w:tc>
          <w:tcPr>
            <w:tcW w:w="637" w:type="pct"/>
          </w:tcPr>
          <w:p w:rsidR="00193668" w:rsidRPr="00ED48B5" w:rsidRDefault="00193668" w:rsidP="00EF1FD8">
            <w:pPr>
              <w:spacing w:after="0" w:line="240" w:lineRule="auto"/>
              <w:jc w:val="center"/>
              <w:rPr>
                <w:rFonts w:ascii="Times New Roman" w:eastAsia="Times New Roman" w:hAnsi="Times New Roman" w:cs="Times New Roman"/>
                <w:b/>
                <w:bCs/>
                <w:i/>
                <w:iCs/>
                <w:sz w:val="24"/>
                <w:szCs w:val="24"/>
              </w:rPr>
            </w:pPr>
            <w:r w:rsidRPr="00ED48B5">
              <w:rPr>
                <w:rFonts w:ascii="Times New Roman" w:eastAsia="Times New Roman" w:hAnsi="Times New Roman" w:cs="Times New Roman"/>
                <w:b/>
                <w:bCs/>
                <w:i/>
                <w:iCs/>
                <w:sz w:val="24"/>
                <w:szCs w:val="24"/>
              </w:rPr>
              <w:t>1</w:t>
            </w:r>
          </w:p>
        </w:tc>
        <w:tc>
          <w:tcPr>
            <w:tcW w:w="2630" w:type="pct"/>
          </w:tcPr>
          <w:p w:rsidR="00193668" w:rsidRPr="00ED48B5" w:rsidRDefault="00193668" w:rsidP="00EF1FD8">
            <w:pPr>
              <w:spacing w:after="0" w:line="240" w:lineRule="auto"/>
              <w:jc w:val="center"/>
              <w:rPr>
                <w:rFonts w:ascii="Times New Roman" w:eastAsia="Times New Roman" w:hAnsi="Times New Roman" w:cs="Times New Roman"/>
                <w:b/>
                <w:bCs/>
                <w:i/>
                <w:iCs/>
                <w:sz w:val="24"/>
                <w:szCs w:val="24"/>
              </w:rPr>
            </w:pPr>
            <w:r w:rsidRPr="00ED48B5">
              <w:rPr>
                <w:rFonts w:ascii="Times New Roman" w:eastAsia="Times New Roman" w:hAnsi="Times New Roman" w:cs="Times New Roman"/>
                <w:b/>
                <w:bCs/>
                <w:i/>
                <w:iCs/>
                <w:sz w:val="24"/>
                <w:szCs w:val="24"/>
              </w:rPr>
              <w:t>2</w:t>
            </w:r>
          </w:p>
        </w:tc>
        <w:tc>
          <w:tcPr>
            <w:tcW w:w="842" w:type="pct"/>
          </w:tcPr>
          <w:p w:rsidR="00193668" w:rsidRPr="00ED48B5" w:rsidRDefault="00193668" w:rsidP="00EF1FD8">
            <w:pPr>
              <w:spacing w:after="0" w:line="240" w:lineRule="auto"/>
              <w:jc w:val="center"/>
              <w:rPr>
                <w:rFonts w:ascii="Times New Roman" w:eastAsia="Times New Roman" w:hAnsi="Times New Roman" w:cs="Times New Roman"/>
                <w:b/>
                <w:bCs/>
                <w:i/>
                <w:iCs/>
                <w:sz w:val="24"/>
                <w:szCs w:val="24"/>
              </w:rPr>
            </w:pPr>
            <w:r w:rsidRPr="00ED48B5">
              <w:rPr>
                <w:rFonts w:ascii="Times New Roman" w:eastAsia="Times New Roman" w:hAnsi="Times New Roman" w:cs="Times New Roman"/>
                <w:b/>
                <w:bCs/>
                <w:i/>
                <w:iCs/>
                <w:sz w:val="24"/>
                <w:szCs w:val="24"/>
              </w:rPr>
              <w:t>3</w:t>
            </w:r>
          </w:p>
        </w:tc>
        <w:tc>
          <w:tcPr>
            <w:tcW w:w="891" w:type="pct"/>
          </w:tcPr>
          <w:p w:rsidR="00193668" w:rsidRPr="00ED48B5" w:rsidRDefault="00193668" w:rsidP="00EF1FD8">
            <w:pPr>
              <w:spacing w:after="0" w:line="240" w:lineRule="auto"/>
              <w:jc w:val="center"/>
              <w:rPr>
                <w:rFonts w:ascii="Times New Roman" w:eastAsia="Times New Roman" w:hAnsi="Times New Roman" w:cs="Times New Roman"/>
                <w:b/>
                <w:bCs/>
                <w:i/>
                <w:iCs/>
                <w:sz w:val="24"/>
                <w:szCs w:val="24"/>
              </w:rPr>
            </w:pPr>
            <w:r w:rsidRPr="00ED48B5">
              <w:rPr>
                <w:rFonts w:ascii="Times New Roman" w:eastAsia="Times New Roman" w:hAnsi="Times New Roman" w:cs="Times New Roman"/>
                <w:b/>
                <w:bCs/>
                <w:i/>
                <w:iCs/>
                <w:sz w:val="24"/>
                <w:szCs w:val="24"/>
              </w:rPr>
              <w:t>4</w:t>
            </w:r>
          </w:p>
        </w:tc>
      </w:tr>
      <w:tr w:rsidR="00193668" w:rsidRPr="00ED48B5" w:rsidTr="00EF1FD8">
        <w:trPr>
          <w:trHeight w:val="371"/>
        </w:trPr>
        <w:tc>
          <w:tcPr>
            <w:tcW w:w="3267" w:type="pct"/>
            <w:gridSpan w:val="2"/>
          </w:tcPr>
          <w:p w:rsidR="00193668" w:rsidRPr="00ED48B5" w:rsidRDefault="00193668" w:rsidP="00EF1FD8">
            <w:pPr>
              <w:spacing w:after="0" w:line="360" w:lineRule="auto"/>
              <w:rPr>
                <w:rFonts w:ascii="Times New Roman" w:eastAsia="Times New Roman" w:hAnsi="Times New Roman" w:cs="Times New Roman"/>
                <w:b/>
                <w:bCs/>
                <w:sz w:val="24"/>
                <w:szCs w:val="24"/>
              </w:rPr>
            </w:pPr>
            <w:r w:rsidRPr="00ED48B5">
              <w:rPr>
                <w:rFonts w:ascii="Times New Roman" w:eastAsia="Times New Roman" w:hAnsi="Times New Roman" w:cs="Times New Roman"/>
                <w:b/>
                <w:bCs/>
                <w:sz w:val="24"/>
                <w:szCs w:val="24"/>
              </w:rPr>
              <w:t>Раздел 1. Основы операционных систем</w:t>
            </w:r>
          </w:p>
        </w:tc>
        <w:tc>
          <w:tcPr>
            <w:tcW w:w="842" w:type="pct"/>
          </w:tcPr>
          <w:p w:rsidR="00193668" w:rsidRPr="00ED48B5" w:rsidRDefault="00193668" w:rsidP="00990A8C">
            <w:pPr>
              <w:jc w:val="center"/>
              <w:rPr>
                <w:rFonts w:ascii="Times New Roman" w:eastAsia="Times New Roman" w:hAnsi="Times New Roman" w:cs="Times New Roman"/>
                <w:b/>
                <w:bCs/>
                <w:sz w:val="24"/>
                <w:szCs w:val="24"/>
              </w:rPr>
            </w:pPr>
            <w:r w:rsidRPr="00ED48B5">
              <w:rPr>
                <w:rFonts w:ascii="Times New Roman" w:eastAsia="Times New Roman" w:hAnsi="Times New Roman" w:cs="Times New Roman"/>
                <w:b/>
                <w:bCs/>
                <w:sz w:val="24"/>
                <w:szCs w:val="24"/>
              </w:rPr>
              <w:t>1</w:t>
            </w:r>
            <w:r w:rsidR="00990A8C">
              <w:rPr>
                <w:rFonts w:ascii="Times New Roman" w:eastAsia="Times New Roman" w:hAnsi="Times New Roman" w:cs="Times New Roman"/>
                <w:b/>
                <w:bCs/>
                <w:sz w:val="24"/>
                <w:szCs w:val="24"/>
              </w:rPr>
              <w:t>8</w:t>
            </w:r>
            <w:r w:rsidRPr="00ED48B5">
              <w:rPr>
                <w:rFonts w:ascii="Times New Roman" w:eastAsia="Times New Roman" w:hAnsi="Times New Roman" w:cs="Times New Roman"/>
                <w:b/>
                <w:bCs/>
                <w:sz w:val="24"/>
                <w:szCs w:val="24"/>
              </w:rPr>
              <w:t>/6</w:t>
            </w:r>
          </w:p>
        </w:tc>
        <w:tc>
          <w:tcPr>
            <w:tcW w:w="891" w:type="pct"/>
          </w:tcPr>
          <w:p w:rsidR="00193668" w:rsidRPr="00ED48B5" w:rsidRDefault="00193668" w:rsidP="00EF1FD8">
            <w:pPr>
              <w:jc w:val="center"/>
              <w:rPr>
                <w:rFonts w:ascii="Times New Roman" w:eastAsia="Times New Roman" w:hAnsi="Times New Roman" w:cs="Times New Roman"/>
                <w:b/>
                <w:bCs/>
                <w:i/>
                <w:iCs/>
                <w:sz w:val="24"/>
                <w:szCs w:val="24"/>
              </w:rPr>
            </w:pPr>
          </w:p>
        </w:tc>
      </w:tr>
      <w:tr w:rsidR="00193668" w:rsidRPr="00ED48B5" w:rsidTr="00EF1FD8">
        <w:trPr>
          <w:trHeight w:val="20"/>
        </w:trPr>
        <w:tc>
          <w:tcPr>
            <w:tcW w:w="637" w:type="pct"/>
            <w:vMerge w:val="restart"/>
          </w:tcPr>
          <w:p w:rsidR="00193668" w:rsidRPr="00102CB4" w:rsidRDefault="00193668" w:rsidP="00EF1FD8">
            <w:pPr>
              <w:rPr>
                <w:rFonts w:ascii="Times New Roman" w:eastAsia="Times New Roman" w:hAnsi="Times New Roman" w:cs="Times New Roman"/>
                <w:b/>
                <w:bCs/>
                <w:sz w:val="24"/>
                <w:szCs w:val="24"/>
              </w:rPr>
            </w:pPr>
            <w:r w:rsidRPr="00102CB4">
              <w:rPr>
                <w:rFonts w:ascii="Times New Roman" w:eastAsia="Times New Roman" w:hAnsi="Times New Roman" w:cs="Times New Roman"/>
                <w:b/>
                <w:bCs/>
                <w:sz w:val="24"/>
                <w:szCs w:val="24"/>
              </w:rPr>
              <w:t xml:space="preserve">Тема 1.1. Основные понятия об операционных системах </w:t>
            </w:r>
          </w:p>
          <w:p w:rsidR="00193668" w:rsidRPr="00102CB4" w:rsidRDefault="00193668" w:rsidP="00EF1FD8">
            <w:pPr>
              <w:rPr>
                <w:rFonts w:ascii="Times New Roman" w:eastAsia="Times New Roman" w:hAnsi="Times New Roman" w:cs="Times New Roman"/>
                <w:b/>
                <w:bCs/>
                <w:sz w:val="24"/>
                <w:szCs w:val="24"/>
              </w:rPr>
            </w:pPr>
          </w:p>
        </w:tc>
        <w:tc>
          <w:tcPr>
            <w:tcW w:w="2630" w:type="pct"/>
          </w:tcPr>
          <w:p w:rsidR="00193668" w:rsidRPr="00ED48B5" w:rsidRDefault="00193668" w:rsidP="00EF1FD8">
            <w:pPr>
              <w:rPr>
                <w:rFonts w:ascii="Times New Roman" w:eastAsia="Times New Roman" w:hAnsi="Times New Roman" w:cs="Times New Roman"/>
                <w:b/>
                <w:bCs/>
                <w:i/>
                <w:sz w:val="24"/>
                <w:szCs w:val="24"/>
              </w:rPr>
            </w:pPr>
            <w:r w:rsidRPr="00ED48B5">
              <w:rPr>
                <w:rFonts w:ascii="Times New Roman" w:eastAsia="Times New Roman" w:hAnsi="Times New Roman" w:cs="Times New Roman"/>
                <w:b/>
                <w:bCs/>
                <w:sz w:val="24"/>
                <w:szCs w:val="24"/>
              </w:rPr>
              <w:t>Содержание учебного материала</w:t>
            </w:r>
          </w:p>
        </w:tc>
        <w:tc>
          <w:tcPr>
            <w:tcW w:w="842" w:type="pct"/>
            <w:vAlign w:val="center"/>
          </w:tcPr>
          <w:p w:rsidR="00193668" w:rsidRPr="00ED48B5" w:rsidRDefault="00990A8C" w:rsidP="00EF1FD8">
            <w:pPr>
              <w:suppressAutoHyphen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8/2</w:t>
            </w:r>
          </w:p>
        </w:tc>
        <w:tc>
          <w:tcPr>
            <w:tcW w:w="891" w:type="pct"/>
            <w:vMerge w:val="restart"/>
          </w:tcPr>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t>ОК 01</w:t>
            </w:r>
          </w:p>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t>ОК 07</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2.2</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2.3</w:t>
            </w:r>
          </w:p>
          <w:p w:rsidR="00193668" w:rsidRPr="00ED48B5" w:rsidRDefault="00193668" w:rsidP="00EF1FD8">
            <w:pPr>
              <w:jc w:val="center"/>
              <w:rPr>
                <w:rFonts w:ascii="Times New Roman" w:eastAsia="Times New Roman" w:hAnsi="Times New Roman" w:cs="Times New Roman"/>
                <w:iCs/>
                <w:sz w:val="24"/>
                <w:szCs w:val="24"/>
              </w:rPr>
            </w:pPr>
            <w:r w:rsidRPr="00606474">
              <w:rPr>
                <w:rFonts w:ascii="Times New Roman" w:eastAsia="Times New Roman" w:hAnsi="Times New Roman" w:cs="Times New Roman"/>
                <w:sz w:val="24"/>
                <w:szCs w:val="24"/>
              </w:rPr>
              <w:t>ПК 2.4</w:t>
            </w:r>
          </w:p>
          <w:p w:rsidR="00193668" w:rsidRPr="00606474" w:rsidRDefault="00193668" w:rsidP="00EF1FD8">
            <w:pPr>
              <w:jc w:val="center"/>
              <w:rPr>
                <w:rFonts w:ascii="Times New Roman" w:eastAsia="Times New Roman" w:hAnsi="Times New Roman" w:cs="Times New Roman"/>
                <w:sz w:val="24"/>
                <w:szCs w:val="24"/>
              </w:rPr>
            </w:pPr>
          </w:p>
        </w:tc>
      </w:tr>
      <w:tr w:rsidR="00193668" w:rsidRPr="00ED48B5" w:rsidTr="00EF1FD8">
        <w:trPr>
          <w:trHeight w:val="1050"/>
        </w:trPr>
        <w:tc>
          <w:tcPr>
            <w:tcW w:w="637" w:type="pct"/>
            <w:vMerge/>
          </w:tcPr>
          <w:p w:rsidR="00193668" w:rsidRPr="00102CB4" w:rsidRDefault="00193668" w:rsidP="00EF1FD8">
            <w:pPr>
              <w:rPr>
                <w:rFonts w:ascii="Times New Roman" w:eastAsia="Times New Roman" w:hAnsi="Times New Roman" w:cs="Times New Roman"/>
                <w:b/>
                <w:bCs/>
                <w:i/>
                <w:sz w:val="24"/>
                <w:szCs w:val="24"/>
              </w:rPr>
            </w:pPr>
          </w:p>
        </w:tc>
        <w:tc>
          <w:tcPr>
            <w:tcW w:w="2630" w:type="pct"/>
          </w:tcPr>
          <w:p w:rsidR="00193668" w:rsidRPr="00ED48B5" w:rsidRDefault="00193668" w:rsidP="002760F4">
            <w:pPr>
              <w:numPr>
                <w:ilvl w:val="0"/>
                <w:numId w:val="47"/>
              </w:numPr>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 xml:space="preserve">Понятие операционной системы. Общие сведения об операционных системах. Цели и задачи операционной системы. Основная классификация операционных систем. </w:t>
            </w:r>
          </w:p>
        </w:tc>
        <w:tc>
          <w:tcPr>
            <w:tcW w:w="842" w:type="pct"/>
            <w:vMerge w:val="restart"/>
            <w:vAlign w:val="center"/>
          </w:tcPr>
          <w:p w:rsidR="00193668" w:rsidRPr="00ED48B5" w:rsidRDefault="00193668" w:rsidP="00EF1FD8">
            <w:pPr>
              <w:suppressAutoHyphens/>
              <w:jc w:val="center"/>
              <w:rPr>
                <w:rFonts w:ascii="Times New Roman" w:eastAsia="Times New Roman" w:hAnsi="Times New Roman" w:cs="Times New Roman"/>
                <w:bCs/>
                <w:sz w:val="24"/>
                <w:szCs w:val="24"/>
              </w:rPr>
            </w:pPr>
            <w:r w:rsidRPr="00ED48B5">
              <w:rPr>
                <w:rFonts w:ascii="Times New Roman" w:eastAsia="Times New Roman" w:hAnsi="Times New Roman" w:cs="Times New Roman"/>
                <w:bCs/>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bCs/>
                <w:i/>
                <w:sz w:val="24"/>
                <w:szCs w:val="24"/>
              </w:rPr>
            </w:pPr>
          </w:p>
        </w:tc>
      </w:tr>
      <w:tr w:rsidR="00193668" w:rsidRPr="00ED48B5" w:rsidTr="00EF1FD8">
        <w:trPr>
          <w:trHeight w:val="20"/>
        </w:trPr>
        <w:tc>
          <w:tcPr>
            <w:tcW w:w="637" w:type="pct"/>
            <w:vMerge/>
          </w:tcPr>
          <w:p w:rsidR="00193668" w:rsidRPr="00102CB4" w:rsidRDefault="00193668" w:rsidP="00EF1FD8">
            <w:pPr>
              <w:rPr>
                <w:rFonts w:ascii="Times New Roman" w:eastAsia="Times New Roman" w:hAnsi="Times New Roman" w:cs="Times New Roman"/>
                <w:b/>
                <w:bCs/>
                <w:i/>
                <w:sz w:val="24"/>
                <w:szCs w:val="24"/>
              </w:rPr>
            </w:pPr>
          </w:p>
        </w:tc>
        <w:tc>
          <w:tcPr>
            <w:tcW w:w="2630" w:type="pct"/>
          </w:tcPr>
          <w:p w:rsidR="00193668" w:rsidRPr="00ED48B5" w:rsidRDefault="00193668" w:rsidP="002760F4">
            <w:pPr>
              <w:numPr>
                <w:ilvl w:val="0"/>
                <w:numId w:val="47"/>
              </w:numPr>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Задачи администрирования операционных систем.</w:t>
            </w:r>
          </w:p>
        </w:tc>
        <w:tc>
          <w:tcPr>
            <w:tcW w:w="842" w:type="pct"/>
            <w:vMerge/>
            <w:vAlign w:val="center"/>
          </w:tcPr>
          <w:p w:rsidR="00193668" w:rsidRPr="00ED48B5" w:rsidRDefault="00193668" w:rsidP="00EF1FD8">
            <w:pPr>
              <w:suppressAutoHyphens/>
              <w:jc w:val="center"/>
              <w:rPr>
                <w:rFonts w:ascii="Times New Roman" w:eastAsia="Times New Roman" w:hAnsi="Times New Roman" w:cs="Times New Roman"/>
                <w:bCs/>
                <w:sz w:val="24"/>
                <w:szCs w:val="24"/>
              </w:rPr>
            </w:pPr>
          </w:p>
        </w:tc>
        <w:tc>
          <w:tcPr>
            <w:tcW w:w="891" w:type="pct"/>
            <w:vMerge/>
          </w:tcPr>
          <w:p w:rsidR="00193668" w:rsidRPr="00ED48B5" w:rsidRDefault="00193668" w:rsidP="00EF1FD8">
            <w:pPr>
              <w:jc w:val="center"/>
              <w:rPr>
                <w:rFonts w:ascii="Times New Roman" w:eastAsia="Times New Roman" w:hAnsi="Times New Roman" w:cs="Times New Roman"/>
                <w:b/>
                <w:bCs/>
                <w:i/>
                <w:sz w:val="24"/>
                <w:szCs w:val="24"/>
              </w:rPr>
            </w:pPr>
          </w:p>
        </w:tc>
      </w:tr>
      <w:tr w:rsidR="00193668" w:rsidRPr="00ED48B5" w:rsidTr="00EF1FD8">
        <w:trPr>
          <w:trHeight w:val="20"/>
        </w:trPr>
        <w:tc>
          <w:tcPr>
            <w:tcW w:w="637" w:type="pct"/>
            <w:vMerge/>
          </w:tcPr>
          <w:p w:rsidR="00193668" w:rsidRPr="00102CB4" w:rsidRDefault="00193668" w:rsidP="00EF1FD8">
            <w:pPr>
              <w:rPr>
                <w:rFonts w:ascii="Times New Roman" w:eastAsia="Times New Roman" w:hAnsi="Times New Roman" w:cs="Times New Roman"/>
                <w:b/>
                <w:bCs/>
                <w:i/>
                <w:sz w:val="24"/>
                <w:szCs w:val="24"/>
              </w:rPr>
            </w:pPr>
          </w:p>
        </w:tc>
        <w:tc>
          <w:tcPr>
            <w:tcW w:w="2630" w:type="pct"/>
          </w:tcPr>
          <w:p w:rsidR="00193668" w:rsidRPr="00ED48B5" w:rsidRDefault="00193668" w:rsidP="002760F4">
            <w:pPr>
              <w:numPr>
                <w:ilvl w:val="0"/>
                <w:numId w:val="47"/>
              </w:numPr>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Отличительные особенности современных операционных систем: DOS, Windows, Mac OS, Linux, QNX OS/2.</w:t>
            </w:r>
          </w:p>
        </w:tc>
        <w:tc>
          <w:tcPr>
            <w:tcW w:w="842" w:type="pct"/>
            <w:vMerge/>
            <w:vAlign w:val="center"/>
          </w:tcPr>
          <w:p w:rsidR="00193668" w:rsidRPr="00ED48B5" w:rsidRDefault="00193668" w:rsidP="00EF1FD8">
            <w:pPr>
              <w:suppressAutoHyphens/>
              <w:jc w:val="center"/>
              <w:rPr>
                <w:rFonts w:ascii="Times New Roman" w:eastAsia="Times New Roman" w:hAnsi="Times New Roman" w:cs="Times New Roman"/>
                <w:bCs/>
                <w:sz w:val="24"/>
                <w:szCs w:val="24"/>
              </w:rPr>
            </w:pPr>
          </w:p>
        </w:tc>
        <w:tc>
          <w:tcPr>
            <w:tcW w:w="891" w:type="pct"/>
            <w:vMerge/>
          </w:tcPr>
          <w:p w:rsidR="00193668" w:rsidRPr="00ED48B5" w:rsidRDefault="00193668" w:rsidP="00EF1FD8">
            <w:pPr>
              <w:jc w:val="center"/>
              <w:rPr>
                <w:rFonts w:ascii="Times New Roman" w:eastAsia="Times New Roman" w:hAnsi="Times New Roman" w:cs="Times New Roman"/>
                <w:b/>
                <w:bCs/>
                <w:i/>
                <w:sz w:val="24"/>
                <w:szCs w:val="24"/>
              </w:rPr>
            </w:pPr>
          </w:p>
        </w:tc>
      </w:tr>
      <w:tr w:rsidR="00193668" w:rsidRPr="00ED48B5" w:rsidTr="00EF1FD8">
        <w:trPr>
          <w:trHeight w:val="20"/>
        </w:trPr>
        <w:tc>
          <w:tcPr>
            <w:tcW w:w="637" w:type="pct"/>
            <w:vMerge/>
          </w:tcPr>
          <w:p w:rsidR="00193668" w:rsidRPr="00102CB4" w:rsidRDefault="00193668" w:rsidP="00EF1FD8">
            <w:pPr>
              <w:rPr>
                <w:rFonts w:ascii="Times New Roman" w:eastAsia="Times New Roman" w:hAnsi="Times New Roman" w:cs="Times New Roman"/>
                <w:b/>
                <w:bCs/>
                <w:i/>
                <w:sz w:val="24"/>
                <w:szCs w:val="24"/>
              </w:rPr>
            </w:pPr>
          </w:p>
        </w:tc>
        <w:tc>
          <w:tcPr>
            <w:tcW w:w="2630" w:type="pct"/>
          </w:tcPr>
          <w:p w:rsidR="00193668" w:rsidRPr="00ED48B5" w:rsidRDefault="00193668" w:rsidP="00EF1FD8">
            <w:pPr>
              <w:jc w:val="both"/>
              <w:rPr>
                <w:rFonts w:ascii="Times New Roman" w:eastAsia="Times New Roman" w:hAnsi="Times New Roman" w:cs="Times New Roman"/>
                <w:b/>
                <w:i/>
                <w:sz w:val="24"/>
                <w:szCs w:val="24"/>
              </w:rPr>
            </w:pPr>
            <w:r w:rsidRPr="00ED48B5">
              <w:rPr>
                <w:rFonts w:ascii="Times New Roman" w:eastAsia="Times New Roman" w:hAnsi="Times New Roman" w:cs="Times New Roman"/>
                <w:b/>
                <w:bCs/>
                <w:sz w:val="24"/>
                <w:szCs w:val="24"/>
              </w:rPr>
              <w:t>В том числе практических и лабораторных занятий</w:t>
            </w:r>
          </w:p>
        </w:tc>
        <w:tc>
          <w:tcPr>
            <w:tcW w:w="842" w:type="pct"/>
            <w:vAlign w:val="center"/>
          </w:tcPr>
          <w:p w:rsidR="00193668" w:rsidRPr="00ED48B5" w:rsidRDefault="00193668" w:rsidP="00EF1FD8">
            <w:pPr>
              <w:suppressAutoHyphens/>
              <w:jc w:val="center"/>
              <w:rPr>
                <w:rFonts w:ascii="Times New Roman" w:eastAsia="Times New Roman" w:hAnsi="Times New Roman" w:cs="Times New Roman"/>
                <w:b/>
                <w:bCs/>
                <w:sz w:val="24"/>
                <w:szCs w:val="24"/>
              </w:rPr>
            </w:pPr>
            <w:r w:rsidRPr="00ED48B5">
              <w:rPr>
                <w:rFonts w:ascii="Times New Roman" w:eastAsia="Times New Roman" w:hAnsi="Times New Roman" w:cs="Times New Roman"/>
                <w:b/>
                <w:bCs/>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i/>
                <w:sz w:val="24"/>
                <w:szCs w:val="24"/>
              </w:rPr>
            </w:pPr>
          </w:p>
        </w:tc>
      </w:tr>
      <w:tr w:rsidR="00193668" w:rsidRPr="00ED48B5" w:rsidTr="00EF1FD8">
        <w:trPr>
          <w:trHeight w:val="20"/>
        </w:trPr>
        <w:tc>
          <w:tcPr>
            <w:tcW w:w="637" w:type="pct"/>
            <w:vMerge/>
          </w:tcPr>
          <w:p w:rsidR="00193668" w:rsidRPr="00102CB4" w:rsidRDefault="00193668" w:rsidP="00EF1FD8">
            <w:pPr>
              <w:rPr>
                <w:rFonts w:ascii="Times New Roman" w:eastAsia="Times New Roman" w:hAnsi="Times New Roman" w:cs="Times New Roman"/>
                <w:b/>
                <w:bCs/>
                <w:i/>
                <w:sz w:val="24"/>
                <w:szCs w:val="24"/>
              </w:rPr>
            </w:pPr>
          </w:p>
        </w:tc>
        <w:tc>
          <w:tcPr>
            <w:tcW w:w="2630" w:type="pct"/>
          </w:tcPr>
          <w:p w:rsidR="00193668" w:rsidRPr="00ED48B5" w:rsidRDefault="00193668" w:rsidP="00EF1FD8">
            <w:pPr>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Лабораторное занятие № 1. Работа в оболочке командной строки. PowerShell, CMD.</w:t>
            </w:r>
          </w:p>
        </w:tc>
        <w:tc>
          <w:tcPr>
            <w:tcW w:w="842" w:type="pct"/>
            <w:vAlign w:val="center"/>
          </w:tcPr>
          <w:p w:rsidR="00193668" w:rsidRPr="00ED48B5" w:rsidRDefault="00193668" w:rsidP="00EF1FD8">
            <w:pPr>
              <w:suppressAutoHyphens/>
              <w:jc w:val="center"/>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i/>
                <w:sz w:val="24"/>
                <w:szCs w:val="24"/>
              </w:rPr>
            </w:pPr>
          </w:p>
        </w:tc>
      </w:tr>
      <w:tr w:rsidR="00193668" w:rsidRPr="00ED48B5" w:rsidTr="00EF1FD8">
        <w:trPr>
          <w:trHeight w:val="20"/>
        </w:trPr>
        <w:tc>
          <w:tcPr>
            <w:tcW w:w="637" w:type="pct"/>
            <w:vMerge/>
          </w:tcPr>
          <w:p w:rsidR="00193668" w:rsidRPr="00102CB4" w:rsidRDefault="00193668" w:rsidP="00EF1FD8">
            <w:pPr>
              <w:rPr>
                <w:rFonts w:ascii="Times New Roman" w:eastAsia="Times New Roman" w:hAnsi="Times New Roman" w:cs="Times New Roman"/>
                <w:b/>
                <w:bCs/>
                <w:sz w:val="24"/>
                <w:szCs w:val="24"/>
              </w:rPr>
            </w:pPr>
          </w:p>
        </w:tc>
        <w:tc>
          <w:tcPr>
            <w:tcW w:w="2630" w:type="pct"/>
          </w:tcPr>
          <w:p w:rsidR="00193668" w:rsidRPr="00ED48B5" w:rsidRDefault="00193668" w:rsidP="00EF1FD8">
            <w:pPr>
              <w:rPr>
                <w:rFonts w:ascii="Times New Roman" w:eastAsia="Times New Roman" w:hAnsi="Times New Roman" w:cs="Times New Roman"/>
                <w:b/>
                <w:bCs/>
                <w:sz w:val="24"/>
                <w:szCs w:val="24"/>
              </w:rPr>
            </w:pPr>
            <w:r w:rsidRPr="00ED48B5">
              <w:rPr>
                <w:rFonts w:ascii="Times New Roman" w:eastAsia="Times New Roman" w:hAnsi="Times New Roman" w:cs="Times New Roman"/>
                <w:b/>
                <w:bCs/>
                <w:sz w:val="24"/>
                <w:szCs w:val="24"/>
              </w:rPr>
              <w:t>Самостоятельная работа обучающихся</w:t>
            </w:r>
          </w:p>
        </w:tc>
        <w:tc>
          <w:tcPr>
            <w:tcW w:w="842" w:type="pct"/>
            <w:vAlign w:val="center"/>
          </w:tcPr>
          <w:p w:rsidR="00193668" w:rsidRPr="00990A8C" w:rsidRDefault="00990A8C" w:rsidP="00EF1FD8">
            <w:pPr>
              <w:suppressAutoHyphens/>
              <w:jc w:val="center"/>
              <w:rPr>
                <w:rFonts w:ascii="Times New Roman" w:eastAsia="Times New Roman" w:hAnsi="Times New Roman" w:cs="Times New Roman"/>
                <w:b/>
                <w:bCs/>
                <w:iCs/>
                <w:sz w:val="24"/>
                <w:szCs w:val="24"/>
              </w:rPr>
            </w:pPr>
            <w:r w:rsidRPr="00990A8C">
              <w:rPr>
                <w:rFonts w:ascii="Times New Roman" w:eastAsia="Times New Roman" w:hAnsi="Times New Roman" w:cs="Times New Roman"/>
                <w:b/>
                <w:bCs/>
                <w:iCs/>
                <w:sz w:val="24"/>
                <w:szCs w:val="24"/>
              </w:rPr>
              <w:t>4</w:t>
            </w:r>
          </w:p>
        </w:tc>
        <w:tc>
          <w:tcPr>
            <w:tcW w:w="891" w:type="pct"/>
            <w:vMerge/>
            <w:tcBorders>
              <w:bottom w:val="single" w:sz="4" w:space="0" w:color="auto"/>
            </w:tcBorders>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509"/>
        </w:trPr>
        <w:tc>
          <w:tcPr>
            <w:tcW w:w="637" w:type="pct"/>
            <w:vMerge w:val="restart"/>
          </w:tcPr>
          <w:p w:rsidR="00193668" w:rsidRPr="00102CB4" w:rsidRDefault="00193668" w:rsidP="00EF1FD8">
            <w:pPr>
              <w:rPr>
                <w:rFonts w:ascii="Times New Roman" w:eastAsia="Times New Roman" w:hAnsi="Times New Roman" w:cs="Times New Roman"/>
                <w:b/>
                <w:bCs/>
                <w:sz w:val="24"/>
                <w:szCs w:val="24"/>
              </w:rPr>
            </w:pPr>
            <w:r w:rsidRPr="00102CB4">
              <w:rPr>
                <w:rFonts w:ascii="Times New Roman" w:eastAsia="Times New Roman" w:hAnsi="Times New Roman" w:cs="Times New Roman"/>
                <w:b/>
                <w:bCs/>
                <w:sz w:val="24"/>
                <w:szCs w:val="24"/>
              </w:rPr>
              <w:t xml:space="preserve">Тема 1.2. </w:t>
            </w:r>
            <w:r w:rsidRPr="00102CB4">
              <w:rPr>
                <w:rFonts w:ascii="Times New Roman" w:eastAsia="Times New Roman" w:hAnsi="Times New Roman" w:cs="Times New Roman"/>
                <w:b/>
                <w:bCs/>
                <w:sz w:val="24"/>
                <w:szCs w:val="24"/>
              </w:rPr>
              <w:lastRenderedPageBreak/>
              <w:t>Работа с файлами</w:t>
            </w:r>
          </w:p>
        </w:tc>
        <w:tc>
          <w:tcPr>
            <w:tcW w:w="2630" w:type="pct"/>
          </w:tcPr>
          <w:p w:rsidR="00193668" w:rsidRPr="00ED48B5" w:rsidRDefault="00193668" w:rsidP="00EF1FD8">
            <w:pPr>
              <w:rPr>
                <w:rFonts w:ascii="Times New Roman" w:eastAsia="Times New Roman" w:hAnsi="Times New Roman" w:cs="Times New Roman"/>
                <w:b/>
                <w:bCs/>
                <w:sz w:val="24"/>
                <w:szCs w:val="24"/>
              </w:rPr>
            </w:pPr>
            <w:r w:rsidRPr="00ED48B5">
              <w:rPr>
                <w:rFonts w:ascii="Times New Roman" w:eastAsia="Times New Roman" w:hAnsi="Times New Roman" w:cs="Times New Roman"/>
                <w:b/>
                <w:bCs/>
                <w:sz w:val="24"/>
                <w:szCs w:val="24"/>
              </w:rPr>
              <w:lastRenderedPageBreak/>
              <w:t xml:space="preserve">Содержание учебного материала </w:t>
            </w:r>
          </w:p>
        </w:tc>
        <w:tc>
          <w:tcPr>
            <w:tcW w:w="842" w:type="pct"/>
            <w:tcBorders>
              <w:right w:val="single" w:sz="4" w:space="0" w:color="auto"/>
            </w:tcBorders>
            <w:vAlign w:val="center"/>
          </w:tcPr>
          <w:p w:rsidR="00193668" w:rsidRPr="00ED48B5" w:rsidRDefault="00990A8C"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10/4</w:t>
            </w:r>
          </w:p>
        </w:tc>
        <w:tc>
          <w:tcPr>
            <w:tcW w:w="891" w:type="pct"/>
            <w:vMerge w:val="restart"/>
            <w:tcBorders>
              <w:top w:val="single" w:sz="4" w:space="0" w:color="auto"/>
              <w:left w:val="single" w:sz="4" w:space="0" w:color="auto"/>
              <w:bottom w:val="single" w:sz="4" w:space="0" w:color="auto"/>
              <w:right w:val="single" w:sz="4" w:space="0" w:color="auto"/>
            </w:tcBorders>
          </w:tcPr>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t>ОК 01</w:t>
            </w:r>
          </w:p>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lastRenderedPageBreak/>
              <w:t>ОК 07</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2.2</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2.3</w:t>
            </w:r>
          </w:p>
          <w:p w:rsidR="00193668" w:rsidRPr="00ED48B5" w:rsidRDefault="00193668" w:rsidP="00EF1FD8">
            <w:pPr>
              <w:jc w:val="center"/>
              <w:rPr>
                <w:rFonts w:ascii="Times New Roman" w:eastAsia="Times New Roman" w:hAnsi="Times New Roman" w:cs="Times New Roman"/>
                <w:b/>
                <w:sz w:val="24"/>
                <w:szCs w:val="24"/>
              </w:rPr>
            </w:pPr>
            <w:r w:rsidRPr="00606474">
              <w:rPr>
                <w:rFonts w:ascii="Times New Roman" w:eastAsia="Times New Roman" w:hAnsi="Times New Roman" w:cs="Times New Roman"/>
                <w:sz w:val="24"/>
                <w:szCs w:val="24"/>
              </w:rPr>
              <w:t>ПК 2.4</w:t>
            </w:r>
          </w:p>
        </w:tc>
      </w:tr>
      <w:tr w:rsidR="00193668" w:rsidRPr="00ED48B5" w:rsidTr="00EF1FD8">
        <w:trPr>
          <w:trHeight w:val="509"/>
        </w:trPr>
        <w:tc>
          <w:tcPr>
            <w:tcW w:w="637" w:type="pct"/>
            <w:vMerge/>
          </w:tcPr>
          <w:p w:rsidR="00193668" w:rsidRPr="00102CB4" w:rsidRDefault="00193668" w:rsidP="00EF1FD8">
            <w:pPr>
              <w:rPr>
                <w:rFonts w:ascii="Times New Roman" w:eastAsia="Times New Roman" w:hAnsi="Times New Roman" w:cs="Times New Roman"/>
                <w:b/>
                <w:bCs/>
                <w:sz w:val="24"/>
                <w:szCs w:val="24"/>
              </w:rPr>
            </w:pPr>
          </w:p>
        </w:tc>
        <w:tc>
          <w:tcPr>
            <w:tcW w:w="2630" w:type="pct"/>
          </w:tcPr>
          <w:p w:rsidR="00193668" w:rsidRPr="00ED48B5" w:rsidRDefault="00193668" w:rsidP="002760F4">
            <w:pPr>
              <w:numPr>
                <w:ilvl w:val="0"/>
                <w:numId w:val="48"/>
              </w:numPr>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Работа с файлами. Файловая система. Виды файловых систем. Физическая организация файловой системы. Цели и задачи файловой системы. Структура файловой системы.</w:t>
            </w:r>
          </w:p>
        </w:tc>
        <w:tc>
          <w:tcPr>
            <w:tcW w:w="842" w:type="pct"/>
            <w:vMerge w:val="restart"/>
            <w:tcBorders>
              <w:right w:val="single" w:sz="4" w:space="0" w:color="auto"/>
            </w:tcBorders>
            <w:vAlign w:val="center"/>
          </w:tcPr>
          <w:p w:rsidR="00193668" w:rsidRPr="00ED48B5" w:rsidRDefault="00193668" w:rsidP="00EF1FD8">
            <w:pPr>
              <w:jc w:val="center"/>
              <w:rPr>
                <w:rFonts w:ascii="Times New Roman" w:eastAsia="Times New Roman" w:hAnsi="Times New Roman" w:cs="Times New Roman"/>
                <w:b/>
                <w:sz w:val="24"/>
                <w:szCs w:val="24"/>
              </w:rPr>
            </w:pPr>
            <w:r w:rsidRPr="00ED48B5">
              <w:rPr>
                <w:rFonts w:ascii="Times New Roman" w:eastAsia="Times New Roman" w:hAnsi="Times New Roman" w:cs="Times New Roman"/>
                <w:b/>
                <w:sz w:val="24"/>
                <w:szCs w:val="24"/>
              </w:rPr>
              <w:t>2</w:t>
            </w:r>
          </w:p>
        </w:tc>
        <w:tc>
          <w:tcPr>
            <w:tcW w:w="891" w:type="pct"/>
            <w:vMerge/>
            <w:tcBorders>
              <w:top w:val="single" w:sz="4" w:space="0" w:color="auto"/>
              <w:left w:val="single" w:sz="4" w:space="0" w:color="auto"/>
              <w:bottom w:val="single" w:sz="4" w:space="0" w:color="auto"/>
              <w:right w:val="single" w:sz="4" w:space="0" w:color="auto"/>
            </w:tcBorders>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509"/>
        </w:trPr>
        <w:tc>
          <w:tcPr>
            <w:tcW w:w="637" w:type="pct"/>
            <w:vMerge/>
          </w:tcPr>
          <w:p w:rsidR="00193668" w:rsidRPr="00102CB4" w:rsidRDefault="00193668" w:rsidP="00EF1FD8">
            <w:pPr>
              <w:rPr>
                <w:rFonts w:ascii="Times New Roman" w:eastAsia="Times New Roman" w:hAnsi="Times New Roman" w:cs="Times New Roman"/>
                <w:b/>
                <w:bCs/>
                <w:sz w:val="24"/>
                <w:szCs w:val="24"/>
              </w:rPr>
            </w:pPr>
          </w:p>
        </w:tc>
        <w:tc>
          <w:tcPr>
            <w:tcW w:w="2630" w:type="pct"/>
          </w:tcPr>
          <w:p w:rsidR="00193668" w:rsidRPr="00ED48B5" w:rsidRDefault="00193668" w:rsidP="002760F4">
            <w:pPr>
              <w:numPr>
                <w:ilvl w:val="0"/>
                <w:numId w:val="48"/>
              </w:numPr>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 xml:space="preserve">Типы файлов. Файловые операции, контроль доступа к файлам. Планирование задания. Переносимость ОС. Имена файлов. Атрибуты файлов. Работа с файлами и каталогами. </w:t>
            </w:r>
          </w:p>
        </w:tc>
        <w:tc>
          <w:tcPr>
            <w:tcW w:w="842" w:type="pct"/>
            <w:vMerge/>
            <w:tcBorders>
              <w:right w:val="single" w:sz="4" w:space="0" w:color="auto"/>
            </w:tcBorders>
            <w:vAlign w:val="center"/>
          </w:tcPr>
          <w:p w:rsidR="00193668" w:rsidRPr="00ED48B5" w:rsidRDefault="00193668" w:rsidP="00EF1FD8">
            <w:pPr>
              <w:jc w:val="center"/>
              <w:rPr>
                <w:rFonts w:ascii="Times New Roman" w:eastAsia="Times New Roman" w:hAnsi="Times New Roman" w:cs="Times New Roman"/>
                <w:b/>
                <w:sz w:val="24"/>
                <w:szCs w:val="24"/>
              </w:rPr>
            </w:pPr>
          </w:p>
        </w:tc>
        <w:tc>
          <w:tcPr>
            <w:tcW w:w="891" w:type="pct"/>
            <w:vMerge/>
            <w:tcBorders>
              <w:top w:val="single" w:sz="4" w:space="0" w:color="auto"/>
              <w:left w:val="single" w:sz="4" w:space="0" w:color="auto"/>
              <w:bottom w:val="single" w:sz="4" w:space="0" w:color="auto"/>
              <w:right w:val="single" w:sz="4" w:space="0" w:color="auto"/>
            </w:tcBorders>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509"/>
        </w:trPr>
        <w:tc>
          <w:tcPr>
            <w:tcW w:w="637" w:type="pct"/>
            <w:vMerge/>
          </w:tcPr>
          <w:p w:rsidR="00193668" w:rsidRPr="00102CB4" w:rsidRDefault="00193668" w:rsidP="00EF1FD8">
            <w:pPr>
              <w:rPr>
                <w:rFonts w:ascii="Times New Roman" w:eastAsia="Times New Roman" w:hAnsi="Times New Roman" w:cs="Times New Roman"/>
                <w:b/>
                <w:bCs/>
                <w:sz w:val="24"/>
                <w:szCs w:val="24"/>
              </w:rPr>
            </w:pPr>
          </w:p>
        </w:tc>
        <w:tc>
          <w:tcPr>
            <w:tcW w:w="2630" w:type="pct"/>
          </w:tcPr>
          <w:p w:rsidR="00193668" w:rsidRPr="00ED48B5" w:rsidRDefault="00193668" w:rsidP="002760F4">
            <w:pPr>
              <w:numPr>
                <w:ilvl w:val="0"/>
                <w:numId w:val="48"/>
              </w:numPr>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Основные операции при работе с каталогами (создание, удаление, рекурсивное удаление, переименование, копирование). Основные операции при работе с файлами: создание, удаление, переименование, копирование, создание жесткой ссылки, вывод содержимого файла, вывод содержимого файла в соответствии с заданными условиями.</w:t>
            </w:r>
          </w:p>
        </w:tc>
        <w:tc>
          <w:tcPr>
            <w:tcW w:w="842" w:type="pct"/>
            <w:vMerge/>
            <w:tcBorders>
              <w:right w:val="single" w:sz="4" w:space="0" w:color="auto"/>
            </w:tcBorders>
            <w:vAlign w:val="center"/>
          </w:tcPr>
          <w:p w:rsidR="00193668" w:rsidRPr="00ED48B5" w:rsidRDefault="00193668" w:rsidP="00EF1FD8">
            <w:pPr>
              <w:jc w:val="center"/>
              <w:rPr>
                <w:rFonts w:ascii="Times New Roman" w:eastAsia="Times New Roman" w:hAnsi="Times New Roman" w:cs="Times New Roman"/>
                <w:b/>
                <w:sz w:val="24"/>
                <w:szCs w:val="24"/>
              </w:rPr>
            </w:pPr>
          </w:p>
        </w:tc>
        <w:tc>
          <w:tcPr>
            <w:tcW w:w="891" w:type="pct"/>
            <w:vMerge/>
            <w:tcBorders>
              <w:top w:val="single" w:sz="4" w:space="0" w:color="auto"/>
              <w:left w:val="single" w:sz="4" w:space="0" w:color="auto"/>
              <w:bottom w:val="single" w:sz="4" w:space="0" w:color="auto"/>
              <w:right w:val="single" w:sz="4" w:space="0" w:color="auto"/>
            </w:tcBorders>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20"/>
        </w:trPr>
        <w:tc>
          <w:tcPr>
            <w:tcW w:w="637" w:type="pct"/>
            <w:vMerge/>
          </w:tcPr>
          <w:p w:rsidR="00193668" w:rsidRPr="00102CB4" w:rsidRDefault="00193668" w:rsidP="00EF1FD8">
            <w:pPr>
              <w:rPr>
                <w:rFonts w:ascii="Times New Roman" w:eastAsia="Times New Roman" w:hAnsi="Times New Roman" w:cs="Times New Roman"/>
                <w:b/>
                <w:bCs/>
                <w:sz w:val="24"/>
                <w:szCs w:val="24"/>
              </w:rPr>
            </w:pPr>
          </w:p>
        </w:tc>
        <w:tc>
          <w:tcPr>
            <w:tcW w:w="2630" w:type="pct"/>
          </w:tcPr>
          <w:p w:rsidR="00193668" w:rsidRPr="00ED48B5" w:rsidRDefault="00193668" w:rsidP="00EF1FD8">
            <w:pPr>
              <w:rPr>
                <w:rFonts w:ascii="Times New Roman" w:eastAsia="Times New Roman" w:hAnsi="Times New Roman" w:cs="Times New Roman"/>
                <w:sz w:val="24"/>
                <w:szCs w:val="24"/>
              </w:rPr>
            </w:pPr>
            <w:r w:rsidRPr="00ED48B5">
              <w:rPr>
                <w:rFonts w:ascii="Times New Roman" w:eastAsia="Times New Roman" w:hAnsi="Times New Roman" w:cs="Times New Roman"/>
                <w:b/>
                <w:bCs/>
                <w:sz w:val="24"/>
                <w:szCs w:val="24"/>
              </w:rPr>
              <w:t>В том числе практических и лабораторных занятий</w:t>
            </w:r>
          </w:p>
        </w:tc>
        <w:tc>
          <w:tcPr>
            <w:tcW w:w="842" w:type="pct"/>
            <w:tcBorders>
              <w:right w:val="single" w:sz="4" w:space="0" w:color="auto"/>
            </w:tcBorders>
            <w:vAlign w:val="center"/>
          </w:tcPr>
          <w:p w:rsidR="00193668" w:rsidRPr="00ED48B5" w:rsidRDefault="00193668" w:rsidP="00EF1FD8">
            <w:pPr>
              <w:jc w:val="center"/>
              <w:rPr>
                <w:rFonts w:ascii="Times New Roman" w:eastAsia="Times New Roman" w:hAnsi="Times New Roman" w:cs="Times New Roman"/>
                <w:b/>
                <w:bCs/>
                <w:sz w:val="24"/>
                <w:szCs w:val="24"/>
              </w:rPr>
            </w:pPr>
            <w:r w:rsidRPr="00ED48B5">
              <w:rPr>
                <w:rFonts w:ascii="Times New Roman" w:eastAsia="Times New Roman" w:hAnsi="Times New Roman" w:cs="Times New Roman"/>
                <w:b/>
                <w:bCs/>
                <w:sz w:val="24"/>
                <w:szCs w:val="24"/>
              </w:rPr>
              <w:t>4</w:t>
            </w:r>
          </w:p>
        </w:tc>
        <w:tc>
          <w:tcPr>
            <w:tcW w:w="891" w:type="pct"/>
            <w:vMerge/>
            <w:tcBorders>
              <w:top w:val="single" w:sz="4" w:space="0" w:color="auto"/>
              <w:left w:val="single" w:sz="4" w:space="0" w:color="auto"/>
              <w:bottom w:val="single" w:sz="4" w:space="0" w:color="auto"/>
              <w:right w:val="single" w:sz="4" w:space="0" w:color="auto"/>
            </w:tcBorders>
          </w:tcPr>
          <w:p w:rsidR="00193668" w:rsidRPr="00ED48B5" w:rsidRDefault="00193668" w:rsidP="00EF1FD8">
            <w:pPr>
              <w:jc w:val="center"/>
              <w:rPr>
                <w:rFonts w:ascii="Times New Roman" w:eastAsia="Times New Roman" w:hAnsi="Times New Roman" w:cs="Times New Roman"/>
                <w:b/>
                <w:bCs/>
                <w:sz w:val="24"/>
                <w:szCs w:val="24"/>
              </w:rPr>
            </w:pPr>
          </w:p>
        </w:tc>
      </w:tr>
      <w:tr w:rsidR="00193668" w:rsidRPr="00ED48B5" w:rsidTr="00EF1FD8">
        <w:trPr>
          <w:trHeight w:val="20"/>
        </w:trPr>
        <w:tc>
          <w:tcPr>
            <w:tcW w:w="637" w:type="pct"/>
            <w:vMerge/>
          </w:tcPr>
          <w:p w:rsidR="00193668" w:rsidRPr="00102CB4" w:rsidRDefault="00193668" w:rsidP="00EF1FD8">
            <w:pPr>
              <w:rPr>
                <w:rFonts w:ascii="Times New Roman" w:eastAsia="Times New Roman" w:hAnsi="Times New Roman" w:cs="Times New Roman"/>
                <w:b/>
                <w:bCs/>
                <w:sz w:val="24"/>
                <w:szCs w:val="24"/>
              </w:rPr>
            </w:pPr>
          </w:p>
        </w:tc>
        <w:tc>
          <w:tcPr>
            <w:tcW w:w="2630" w:type="pct"/>
          </w:tcPr>
          <w:p w:rsidR="00193668" w:rsidRPr="00ED48B5" w:rsidRDefault="00193668" w:rsidP="00EF1FD8">
            <w:pPr>
              <w:rPr>
                <w:rFonts w:ascii="Times New Roman" w:eastAsia="Times New Roman" w:hAnsi="Times New Roman" w:cs="Times New Roman"/>
                <w:sz w:val="24"/>
                <w:szCs w:val="24"/>
              </w:rPr>
            </w:pPr>
            <w:r w:rsidRPr="00ED48B5">
              <w:rPr>
                <w:rFonts w:ascii="Times New Roman" w:eastAsia="Times New Roman" w:hAnsi="Times New Roman" w:cs="Times New Roman"/>
                <w:bCs/>
                <w:iCs/>
                <w:sz w:val="24"/>
                <w:szCs w:val="24"/>
              </w:rPr>
              <w:t>Лабораторное занятие № 2. Установка и предварительная настройка ОС.</w:t>
            </w:r>
          </w:p>
        </w:tc>
        <w:tc>
          <w:tcPr>
            <w:tcW w:w="842" w:type="pct"/>
            <w:tcBorders>
              <w:right w:val="single" w:sz="4" w:space="0" w:color="auto"/>
            </w:tcBorders>
            <w:vAlign w:val="center"/>
          </w:tcPr>
          <w:p w:rsidR="00193668" w:rsidRPr="00ED48B5" w:rsidRDefault="00193668" w:rsidP="00EF1FD8">
            <w:pPr>
              <w:jc w:val="center"/>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1</w:t>
            </w:r>
          </w:p>
        </w:tc>
        <w:tc>
          <w:tcPr>
            <w:tcW w:w="891" w:type="pct"/>
            <w:vMerge/>
            <w:tcBorders>
              <w:top w:val="single" w:sz="4" w:space="0" w:color="auto"/>
              <w:left w:val="single" w:sz="4" w:space="0" w:color="auto"/>
              <w:bottom w:val="single" w:sz="4" w:space="0" w:color="auto"/>
              <w:right w:val="single" w:sz="4" w:space="0" w:color="auto"/>
            </w:tcBorders>
          </w:tcPr>
          <w:p w:rsidR="00193668" w:rsidRPr="00ED48B5" w:rsidRDefault="00193668" w:rsidP="00EF1FD8">
            <w:pPr>
              <w:jc w:val="center"/>
              <w:rPr>
                <w:rFonts w:ascii="Times New Roman" w:eastAsia="Times New Roman" w:hAnsi="Times New Roman" w:cs="Times New Roman"/>
                <w:b/>
                <w:bCs/>
                <w:sz w:val="24"/>
                <w:szCs w:val="24"/>
              </w:rPr>
            </w:pPr>
          </w:p>
        </w:tc>
      </w:tr>
      <w:tr w:rsidR="00193668" w:rsidRPr="00ED48B5" w:rsidTr="00EF1FD8">
        <w:trPr>
          <w:trHeight w:val="20"/>
        </w:trPr>
        <w:tc>
          <w:tcPr>
            <w:tcW w:w="637" w:type="pct"/>
            <w:vMerge/>
          </w:tcPr>
          <w:p w:rsidR="00193668" w:rsidRPr="00102CB4" w:rsidRDefault="00193668" w:rsidP="00EF1FD8">
            <w:pPr>
              <w:rPr>
                <w:rFonts w:ascii="Times New Roman" w:eastAsia="Times New Roman" w:hAnsi="Times New Roman" w:cs="Times New Roman"/>
                <w:b/>
                <w:bCs/>
                <w:sz w:val="24"/>
                <w:szCs w:val="24"/>
              </w:rPr>
            </w:pPr>
          </w:p>
        </w:tc>
        <w:tc>
          <w:tcPr>
            <w:tcW w:w="2630" w:type="pct"/>
          </w:tcPr>
          <w:p w:rsidR="00193668" w:rsidRPr="00ED48B5" w:rsidRDefault="00193668" w:rsidP="00EF1FD8">
            <w:pPr>
              <w:rPr>
                <w:rFonts w:ascii="Times New Roman" w:eastAsia="Times New Roman" w:hAnsi="Times New Roman" w:cs="Times New Roman"/>
                <w:b/>
                <w:sz w:val="24"/>
                <w:szCs w:val="24"/>
              </w:rPr>
            </w:pPr>
            <w:r w:rsidRPr="00ED48B5">
              <w:rPr>
                <w:rFonts w:ascii="Times New Roman" w:eastAsia="Times New Roman" w:hAnsi="Times New Roman" w:cs="Times New Roman"/>
                <w:bCs/>
                <w:iCs/>
                <w:sz w:val="24"/>
                <w:szCs w:val="24"/>
              </w:rPr>
              <w:t>Лабораторное занятие № 3. Работа с реестром ОС.</w:t>
            </w:r>
          </w:p>
        </w:tc>
        <w:tc>
          <w:tcPr>
            <w:tcW w:w="842" w:type="pct"/>
            <w:tcBorders>
              <w:right w:val="single" w:sz="4" w:space="0" w:color="auto"/>
            </w:tcBorders>
            <w:vAlign w:val="center"/>
          </w:tcPr>
          <w:p w:rsidR="00193668" w:rsidRPr="00ED48B5" w:rsidRDefault="00193668" w:rsidP="00EF1FD8">
            <w:pPr>
              <w:jc w:val="center"/>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2</w:t>
            </w:r>
          </w:p>
        </w:tc>
        <w:tc>
          <w:tcPr>
            <w:tcW w:w="891" w:type="pct"/>
            <w:vMerge/>
            <w:tcBorders>
              <w:top w:val="single" w:sz="4" w:space="0" w:color="auto"/>
              <w:left w:val="single" w:sz="4" w:space="0" w:color="auto"/>
              <w:bottom w:val="single" w:sz="4" w:space="0" w:color="auto"/>
              <w:right w:val="single" w:sz="4" w:space="0" w:color="auto"/>
            </w:tcBorders>
          </w:tcPr>
          <w:p w:rsidR="00193668" w:rsidRPr="00ED48B5" w:rsidRDefault="00193668" w:rsidP="00EF1FD8">
            <w:pPr>
              <w:jc w:val="center"/>
              <w:rPr>
                <w:rFonts w:ascii="Times New Roman" w:eastAsia="Times New Roman" w:hAnsi="Times New Roman" w:cs="Times New Roman"/>
                <w:b/>
                <w:bCs/>
                <w:sz w:val="24"/>
                <w:szCs w:val="24"/>
              </w:rPr>
            </w:pPr>
          </w:p>
        </w:tc>
      </w:tr>
      <w:tr w:rsidR="00193668" w:rsidRPr="00ED48B5" w:rsidTr="00EF1FD8">
        <w:trPr>
          <w:trHeight w:val="20"/>
        </w:trPr>
        <w:tc>
          <w:tcPr>
            <w:tcW w:w="637" w:type="pct"/>
            <w:vMerge/>
          </w:tcPr>
          <w:p w:rsidR="00193668" w:rsidRPr="00102CB4" w:rsidRDefault="00193668" w:rsidP="00EF1FD8">
            <w:pPr>
              <w:rPr>
                <w:rFonts w:ascii="Times New Roman" w:eastAsia="Times New Roman" w:hAnsi="Times New Roman" w:cs="Times New Roman"/>
                <w:b/>
                <w:bCs/>
                <w:sz w:val="24"/>
                <w:szCs w:val="24"/>
              </w:rPr>
            </w:pPr>
          </w:p>
        </w:tc>
        <w:tc>
          <w:tcPr>
            <w:tcW w:w="2630" w:type="pct"/>
          </w:tcPr>
          <w:p w:rsidR="00193668" w:rsidRPr="00ED48B5" w:rsidRDefault="00193668" w:rsidP="00EF1FD8">
            <w:pPr>
              <w:rPr>
                <w:rFonts w:ascii="Times New Roman" w:eastAsia="Times New Roman" w:hAnsi="Times New Roman" w:cs="Times New Roman"/>
                <w:bCs/>
                <w:sz w:val="24"/>
                <w:szCs w:val="24"/>
              </w:rPr>
            </w:pPr>
            <w:r w:rsidRPr="00ED48B5">
              <w:rPr>
                <w:rFonts w:ascii="Times New Roman" w:eastAsia="Times New Roman" w:hAnsi="Times New Roman" w:cs="Times New Roman"/>
                <w:bCs/>
                <w:iCs/>
                <w:sz w:val="24"/>
                <w:szCs w:val="24"/>
              </w:rPr>
              <w:t>Лабораторное занятие № 4. Работа с конфигурационными файлами ОC Unix.</w:t>
            </w:r>
          </w:p>
        </w:tc>
        <w:tc>
          <w:tcPr>
            <w:tcW w:w="842" w:type="pct"/>
            <w:tcBorders>
              <w:right w:val="single" w:sz="4" w:space="0" w:color="auto"/>
            </w:tcBorders>
            <w:vAlign w:val="center"/>
          </w:tcPr>
          <w:p w:rsidR="00193668" w:rsidRPr="00ED48B5" w:rsidRDefault="00193668" w:rsidP="00EF1FD8">
            <w:pPr>
              <w:jc w:val="center"/>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1</w:t>
            </w:r>
          </w:p>
        </w:tc>
        <w:tc>
          <w:tcPr>
            <w:tcW w:w="891" w:type="pct"/>
            <w:vMerge/>
            <w:tcBorders>
              <w:top w:val="single" w:sz="4" w:space="0" w:color="auto"/>
              <w:left w:val="single" w:sz="4" w:space="0" w:color="auto"/>
              <w:bottom w:val="single" w:sz="4" w:space="0" w:color="auto"/>
              <w:right w:val="single" w:sz="4" w:space="0" w:color="auto"/>
            </w:tcBorders>
          </w:tcPr>
          <w:p w:rsidR="00193668" w:rsidRPr="00ED48B5" w:rsidRDefault="00193668" w:rsidP="00EF1FD8">
            <w:pPr>
              <w:jc w:val="center"/>
              <w:rPr>
                <w:rFonts w:ascii="Times New Roman" w:eastAsia="Times New Roman" w:hAnsi="Times New Roman" w:cs="Times New Roman"/>
                <w:b/>
                <w:bCs/>
                <w:sz w:val="24"/>
                <w:szCs w:val="24"/>
              </w:rPr>
            </w:pPr>
          </w:p>
        </w:tc>
      </w:tr>
      <w:tr w:rsidR="00193668" w:rsidRPr="00ED48B5" w:rsidTr="00EF1FD8">
        <w:trPr>
          <w:trHeight w:val="463"/>
        </w:trPr>
        <w:tc>
          <w:tcPr>
            <w:tcW w:w="637" w:type="pct"/>
            <w:vMerge/>
          </w:tcPr>
          <w:p w:rsidR="00193668" w:rsidRPr="00102CB4" w:rsidRDefault="00193668" w:rsidP="00EF1FD8">
            <w:pPr>
              <w:rPr>
                <w:rFonts w:ascii="Times New Roman" w:eastAsia="Times New Roman" w:hAnsi="Times New Roman" w:cs="Times New Roman"/>
                <w:b/>
                <w:bCs/>
                <w:sz w:val="24"/>
                <w:szCs w:val="24"/>
              </w:rPr>
            </w:pPr>
          </w:p>
        </w:tc>
        <w:tc>
          <w:tcPr>
            <w:tcW w:w="2630" w:type="pct"/>
          </w:tcPr>
          <w:p w:rsidR="00193668" w:rsidRPr="00ED48B5" w:rsidRDefault="00193668" w:rsidP="00EF1FD8">
            <w:pPr>
              <w:rPr>
                <w:rFonts w:ascii="Times New Roman" w:eastAsia="Times New Roman" w:hAnsi="Times New Roman" w:cs="Times New Roman"/>
                <w:b/>
                <w:bCs/>
                <w:sz w:val="24"/>
                <w:szCs w:val="24"/>
              </w:rPr>
            </w:pPr>
            <w:r w:rsidRPr="00ED48B5">
              <w:rPr>
                <w:rFonts w:ascii="Times New Roman" w:eastAsia="Times New Roman" w:hAnsi="Times New Roman" w:cs="Times New Roman"/>
                <w:b/>
                <w:bCs/>
                <w:sz w:val="24"/>
                <w:szCs w:val="24"/>
              </w:rPr>
              <w:t xml:space="preserve">Самостоятельная работа обучающихся </w:t>
            </w:r>
          </w:p>
        </w:tc>
        <w:tc>
          <w:tcPr>
            <w:tcW w:w="842" w:type="pct"/>
            <w:tcBorders>
              <w:right w:val="single" w:sz="4" w:space="0" w:color="auto"/>
            </w:tcBorders>
            <w:vAlign w:val="center"/>
          </w:tcPr>
          <w:p w:rsidR="00193668" w:rsidRPr="00ED48B5" w:rsidRDefault="00990A8C" w:rsidP="00EF1FD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891" w:type="pct"/>
            <w:vMerge/>
            <w:tcBorders>
              <w:top w:val="single" w:sz="4" w:space="0" w:color="auto"/>
              <w:left w:val="single" w:sz="4" w:space="0" w:color="auto"/>
              <w:bottom w:val="single" w:sz="4" w:space="0" w:color="auto"/>
              <w:right w:val="single" w:sz="4" w:space="0" w:color="auto"/>
            </w:tcBorders>
          </w:tcPr>
          <w:p w:rsidR="00193668" w:rsidRPr="00ED48B5" w:rsidRDefault="00193668" w:rsidP="00EF1FD8">
            <w:pPr>
              <w:jc w:val="center"/>
              <w:rPr>
                <w:rFonts w:ascii="Times New Roman" w:eastAsia="Times New Roman" w:hAnsi="Times New Roman" w:cs="Times New Roman"/>
                <w:b/>
                <w:bCs/>
                <w:sz w:val="24"/>
                <w:szCs w:val="24"/>
              </w:rPr>
            </w:pPr>
          </w:p>
        </w:tc>
      </w:tr>
      <w:tr w:rsidR="00193668" w:rsidRPr="00ED48B5" w:rsidTr="00EF1FD8">
        <w:tc>
          <w:tcPr>
            <w:tcW w:w="3267" w:type="pct"/>
            <w:gridSpan w:val="2"/>
          </w:tcPr>
          <w:p w:rsidR="00193668" w:rsidRPr="00102CB4" w:rsidRDefault="00193668" w:rsidP="00EF1FD8">
            <w:pPr>
              <w:suppressAutoHyphens/>
              <w:rPr>
                <w:rFonts w:ascii="Times New Roman" w:eastAsia="Times New Roman" w:hAnsi="Times New Roman" w:cs="Times New Roman"/>
                <w:b/>
                <w:bCs/>
                <w:sz w:val="24"/>
                <w:szCs w:val="24"/>
              </w:rPr>
            </w:pPr>
            <w:r w:rsidRPr="00102CB4">
              <w:rPr>
                <w:rFonts w:ascii="Times New Roman" w:eastAsia="Times New Roman" w:hAnsi="Times New Roman" w:cs="Times New Roman"/>
                <w:b/>
                <w:bCs/>
                <w:sz w:val="24"/>
                <w:szCs w:val="24"/>
              </w:rPr>
              <w:t>Раздел 2. Структура, процессы и безопасность в операционных системах</w:t>
            </w:r>
          </w:p>
        </w:tc>
        <w:tc>
          <w:tcPr>
            <w:tcW w:w="842" w:type="pct"/>
            <w:vAlign w:val="center"/>
          </w:tcPr>
          <w:p w:rsidR="00193668" w:rsidRPr="00ED48B5" w:rsidRDefault="00990A8C"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sidR="00193668" w:rsidRPr="00ED48B5">
              <w:rPr>
                <w:rFonts w:ascii="Times New Roman" w:eastAsia="Times New Roman" w:hAnsi="Times New Roman" w:cs="Times New Roman"/>
                <w:b/>
                <w:sz w:val="24"/>
                <w:szCs w:val="24"/>
              </w:rPr>
              <w:t>/</w:t>
            </w:r>
            <w:r w:rsidR="00193668">
              <w:rPr>
                <w:rFonts w:ascii="Times New Roman" w:eastAsia="Times New Roman" w:hAnsi="Times New Roman" w:cs="Times New Roman"/>
                <w:b/>
                <w:sz w:val="24"/>
                <w:szCs w:val="24"/>
              </w:rPr>
              <w:t>12</w:t>
            </w:r>
          </w:p>
        </w:tc>
        <w:tc>
          <w:tcPr>
            <w:tcW w:w="891" w:type="pct"/>
            <w:tcBorders>
              <w:top w:val="single" w:sz="4" w:space="0" w:color="auto"/>
            </w:tcBorders>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5"/>
        </w:trPr>
        <w:tc>
          <w:tcPr>
            <w:tcW w:w="637" w:type="pct"/>
            <w:vMerge w:val="restart"/>
          </w:tcPr>
          <w:p w:rsidR="00193668" w:rsidRPr="00102CB4" w:rsidRDefault="00193668" w:rsidP="00EF1FD8">
            <w:pPr>
              <w:suppressAutoHyphens/>
              <w:rPr>
                <w:rFonts w:ascii="Times New Roman" w:eastAsia="Times New Roman" w:hAnsi="Times New Roman" w:cs="Times New Roman"/>
                <w:b/>
                <w:bCs/>
                <w:sz w:val="24"/>
                <w:szCs w:val="24"/>
              </w:rPr>
            </w:pPr>
            <w:r w:rsidRPr="00102CB4">
              <w:rPr>
                <w:rFonts w:ascii="Times New Roman" w:eastAsia="Times New Roman" w:hAnsi="Times New Roman" w:cs="Times New Roman"/>
                <w:b/>
                <w:bCs/>
                <w:sz w:val="24"/>
                <w:szCs w:val="24"/>
              </w:rPr>
              <w:t xml:space="preserve">Тема 2.1. Модели операционных систем. Ядро операционной </w:t>
            </w:r>
            <w:r w:rsidRPr="00102CB4">
              <w:rPr>
                <w:rFonts w:ascii="Times New Roman" w:eastAsia="Times New Roman" w:hAnsi="Times New Roman" w:cs="Times New Roman"/>
                <w:b/>
                <w:bCs/>
                <w:sz w:val="24"/>
                <w:szCs w:val="24"/>
              </w:rPr>
              <w:lastRenderedPageBreak/>
              <w:t>системы</w:t>
            </w:r>
          </w:p>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b/>
                <w:bCs/>
                <w:sz w:val="24"/>
                <w:szCs w:val="24"/>
              </w:rPr>
              <w:lastRenderedPageBreak/>
              <w:t xml:space="preserve">Содержание учебного материала </w:t>
            </w:r>
          </w:p>
        </w:tc>
        <w:tc>
          <w:tcPr>
            <w:tcW w:w="842" w:type="pct"/>
            <w:vAlign w:val="center"/>
          </w:tcPr>
          <w:p w:rsidR="00193668" w:rsidRPr="00ED48B5" w:rsidRDefault="00990A8C"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193668">
              <w:rPr>
                <w:rFonts w:ascii="Times New Roman" w:eastAsia="Times New Roman" w:hAnsi="Times New Roman" w:cs="Times New Roman"/>
                <w:b/>
                <w:sz w:val="24"/>
                <w:szCs w:val="24"/>
              </w:rPr>
              <w:t>/-</w:t>
            </w:r>
          </w:p>
        </w:tc>
        <w:tc>
          <w:tcPr>
            <w:tcW w:w="891" w:type="pct"/>
            <w:vMerge w:val="restart"/>
          </w:tcPr>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t>ОК 01</w:t>
            </w:r>
          </w:p>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t>ОК 07</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2.2</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2.3</w:t>
            </w:r>
          </w:p>
          <w:p w:rsidR="00193668" w:rsidRPr="00ED48B5" w:rsidRDefault="00193668" w:rsidP="00EF1FD8">
            <w:pPr>
              <w:jc w:val="center"/>
              <w:rPr>
                <w:rFonts w:ascii="Times New Roman" w:eastAsia="Times New Roman" w:hAnsi="Times New Roman" w:cs="Times New Roman"/>
                <w:b/>
                <w:sz w:val="24"/>
                <w:szCs w:val="24"/>
              </w:rPr>
            </w:pPr>
            <w:r w:rsidRPr="00606474">
              <w:rPr>
                <w:rFonts w:ascii="Times New Roman" w:eastAsia="Times New Roman" w:hAnsi="Times New Roman" w:cs="Times New Roman"/>
                <w:sz w:val="24"/>
                <w:szCs w:val="24"/>
              </w:rPr>
              <w:lastRenderedPageBreak/>
              <w:t>ПК 2.4</w:t>
            </w:r>
          </w:p>
        </w:tc>
      </w:tr>
      <w:tr w:rsidR="00193668" w:rsidRPr="00ED48B5" w:rsidTr="00EF1FD8">
        <w:trPr>
          <w:trHeight w:val="75"/>
        </w:trPr>
        <w:tc>
          <w:tcPr>
            <w:tcW w:w="637" w:type="pct"/>
            <w:vMerge/>
          </w:tcPr>
          <w:p w:rsidR="00193668" w:rsidRPr="00ED48B5" w:rsidRDefault="00193668" w:rsidP="00EF1FD8">
            <w:pPr>
              <w:suppressAutoHyphens/>
              <w:rPr>
                <w:rFonts w:ascii="Times New Roman" w:eastAsia="Times New Roman" w:hAnsi="Times New Roman" w:cs="Times New Roman"/>
                <w:sz w:val="24"/>
                <w:szCs w:val="24"/>
              </w:rPr>
            </w:pPr>
          </w:p>
        </w:tc>
        <w:tc>
          <w:tcPr>
            <w:tcW w:w="2630" w:type="pct"/>
          </w:tcPr>
          <w:p w:rsidR="00193668" w:rsidRPr="00ED48B5" w:rsidRDefault="00193668" w:rsidP="002760F4">
            <w:pPr>
              <w:numPr>
                <w:ilvl w:val="0"/>
                <w:numId w:val="49"/>
              </w:numPr>
              <w:suppressAutoHyphens/>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Различные модели операционных систем. Структуры операционных систем. Устройство мобильных операционных систем. Виды ядер. Экзоядро. Модель клиент-сервер.</w:t>
            </w:r>
          </w:p>
        </w:tc>
        <w:tc>
          <w:tcPr>
            <w:tcW w:w="842" w:type="pct"/>
            <w:vMerge w:val="restart"/>
            <w:vAlign w:val="center"/>
          </w:tcPr>
          <w:p w:rsidR="00193668" w:rsidRPr="00ED48B5" w:rsidRDefault="00193668" w:rsidP="00EF1FD8">
            <w:pPr>
              <w:jc w:val="center"/>
              <w:rPr>
                <w:rFonts w:ascii="Times New Roman" w:eastAsia="Times New Roman" w:hAnsi="Times New Roman" w:cs="Times New Roman"/>
                <w:bCs/>
                <w:sz w:val="24"/>
                <w:szCs w:val="24"/>
              </w:rPr>
            </w:pPr>
            <w:r w:rsidRPr="00ED48B5">
              <w:rPr>
                <w:rFonts w:ascii="Times New Roman" w:eastAsia="Times New Roman" w:hAnsi="Times New Roman" w:cs="Times New Roman"/>
                <w:bCs/>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5"/>
        </w:trPr>
        <w:tc>
          <w:tcPr>
            <w:tcW w:w="637" w:type="pct"/>
            <w:vMerge/>
          </w:tcPr>
          <w:p w:rsidR="00193668" w:rsidRPr="00ED48B5" w:rsidRDefault="00193668" w:rsidP="00EF1FD8">
            <w:pPr>
              <w:suppressAutoHyphens/>
              <w:rPr>
                <w:rFonts w:ascii="Times New Roman" w:eastAsia="Times New Roman" w:hAnsi="Times New Roman" w:cs="Times New Roman"/>
                <w:sz w:val="24"/>
                <w:szCs w:val="24"/>
              </w:rPr>
            </w:pPr>
          </w:p>
        </w:tc>
        <w:tc>
          <w:tcPr>
            <w:tcW w:w="2630" w:type="pct"/>
          </w:tcPr>
          <w:p w:rsidR="00193668" w:rsidRPr="00ED48B5" w:rsidRDefault="00193668" w:rsidP="002760F4">
            <w:pPr>
              <w:numPr>
                <w:ilvl w:val="0"/>
                <w:numId w:val="49"/>
              </w:numPr>
              <w:suppressAutoHyphens/>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Виды оболочек операционных систем, различия, характеристики.</w:t>
            </w:r>
          </w:p>
        </w:tc>
        <w:tc>
          <w:tcPr>
            <w:tcW w:w="842" w:type="pct"/>
            <w:vMerge/>
            <w:vAlign w:val="center"/>
          </w:tcPr>
          <w:p w:rsidR="00193668" w:rsidRPr="00ED48B5" w:rsidRDefault="00193668" w:rsidP="00EF1FD8">
            <w:pPr>
              <w:jc w:val="center"/>
              <w:rPr>
                <w:rFonts w:ascii="Times New Roman" w:eastAsia="Times New Roman" w:hAnsi="Times New Roman" w:cs="Times New Roman"/>
                <w:sz w:val="24"/>
                <w:szCs w:val="24"/>
              </w:rPr>
            </w:pPr>
          </w:p>
        </w:tc>
        <w:tc>
          <w:tcPr>
            <w:tcW w:w="891" w:type="pct"/>
            <w:vMerge/>
          </w:tcPr>
          <w:p w:rsidR="00193668" w:rsidRPr="00ED48B5" w:rsidRDefault="00193668" w:rsidP="00EF1FD8">
            <w:pPr>
              <w:jc w:val="center"/>
              <w:rPr>
                <w:rFonts w:ascii="Times New Roman" w:eastAsia="Times New Roman" w:hAnsi="Times New Roman" w:cs="Times New Roman"/>
                <w:sz w:val="24"/>
                <w:szCs w:val="24"/>
              </w:rPr>
            </w:pPr>
          </w:p>
        </w:tc>
      </w:tr>
      <w:tr w:rsidR="00193668" w:rsidRPr="00ED48B5" w:rsidTr="00EF1FD8">
        <w:trPr>
          <w:trHeight w:val="70"/>
        </w:trPr>
        <w:tc>
          <w:tcPr>
            <w:tcW w:w="637" w:type="pct"/>
            <w:vMerge/>
          </w:tcPr>
          <w:p w:rsidR="00193668" w:rsidRPr="00ED48B5" w:rsidRDefault="00193668" w:rsidP="00EF1FD8">
            <w:pPr>
              <w:suppressAutoHyphens/>
              <w:rPr>
                <w:rFonts w:ascii="Times New Roman" w:eastAsia="Times New Roman" w:hAnsi="Times New Roman" w:cs="Times New Roman"/>
                <w:sz w:val="24"/>
                <w:szCs w:val="24"/>
              </w:rPr>
            </w:pP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b/>
                <w:bCs/>
                <w:sz w:val="24"/>
                <w:szCs w:val="24"/>
              </w:rPr>
              <w:t>В том числе практических и лабораторных занятий</w:t>
            </w:r>
          </w:p>
        </w:tc>
        <w:tc>
          <w:tcPr>
            <w:tcW w:w="842" w:type="pct"/>
            <w:vAlign w:val="center"/>
          </w:tcPr>
          <w:p w:rsidR="00193668" w:rsidRPr="00ED48B5" w:rsidRDefault="00193668" w:rsidP="00EF1FD8">
            <w:pPr>
              <w:jc w:val="center"/>
              <w:rPr>
                <w:rFonts w:ascii="Times New Roman" w:eastAsia="Times New Roman" w:hAnsi="Times New Roman" w:cs="Times New Roman"/>
                <w:b/>
                <w:sz w:val="24"/>
                <w:szCs w:val="24"/>
              </w:rPr>
            </w:pP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0"/>
        </w:trPr>
        <w:tc>
          <w:tcPr>
            <w:tcW w:w="637" w:type="pct"/>
            <w:vMerge/>
          </w:tcPr>
          <w:p w:rsidR="00193668" w:rsidRPr="00ED48B5" w:rsidRDefault="00193668" w:rsidP="00EF1FD8">
            <w:pPr>
              <w:suppressAutoHyphens/>
              <w:rPr>
                <w:rFonts w:ascii="Times New Roman" w:eastAsia="Times New Roman" w:hAnsi="Times New Roman" w:cs="Times New Roman"/>
                <w:sz w:val="24"/>
                <w:szCs w:val="24"/>
              </w:rPr>
            </w:pP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b/>
                <w:bCs/>
                <w:sz w:val="24"/>
                <w:szCs w:val="24"/>
              </w:rPr>
              <w:t xml:space="preserve">Самостоятельная работа обучающихся </w:t>
            </w:r>
          </w:p>
        </w:tc>
        <w:tc>
          <w:tcPr>
            <w:tcW w:w="842" w:type="pct"/>
            <w:vAlign w:val="center"/>
          </w:tcPr>
          <w:p w:rsidR="00193668" w:rsidRPr="00ED48B5" w:rsidRDefault="00990A8C"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5"/>
        </w:trPr>
        <w:tc>
          <w:tcPr>
            <w:tcW w:w="637" w:type="pct"/>
            <w:vMerge w:val="restart"/>
          </w:tcPr>
          <w:p w:rsidR="00193668" w:rsidRPr="00102CB4" w:rsidRDefault="00193668" w:rsidP="00EF1FD8">
            <w:pPr>
              <w:suppressAutoHyphens/>
              <w:rPr>
                <w:rFonts w:ascii="Times New Roman" w:eastAsia="Times New Roman" w:hAnsi="Times New Roman" w:cs="Times New Roman"/>
                <w:b/>
                <w:bCs/>
                <w:sz w:val="24"/>
                <w:szCs w:val="24"/>
              </w:rPr>
            </w:pPr>
            <w:r w:rsidRPr="00102CB4">
              <w:rPr>
                <w:rFonts w:ascii="Times New Roman" w:eastAsia="Times New Roman" w:hAnsi="Times New Roman" w:cs="Times New Roman"/>
                <w:b/>
                <w:bCs/>
                <w:sz w:val="24"/>
                <w:szCs w:val="24"/>
              </w:rPr>
              <w:t>Тема 2.2. Процессы и приоритеты.</w:t>
            </w:r>
          </w:p>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b/>
                <w:bCs/>
                <w:sz w:val="24"/>
                <w:szCs w:val="24"/>
              </w:rPr>
              <w:t xml:space="preserve">Содержание учебного материала </w:t>
            </w:r>
          </w:p>
        </w:tc>
        <w:tc>
          <w:tcPr>
            <w:tcW w:w="842" w:type="pct"/>
            <w:vAlign w:val="center"/>
          </w:tcPr>
          <w:p w:rsidR="00193668" w:rsidRPr="00ED48B5" w:rsidRDefault="00990A8C"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193668">
              <w:rPr>
                <w:rFonts w:ascii="Times New Roman" w:eastAsia="Times New Roman" w:hAnsi="Times New Roman" w:cs="Times New Roman"/>
                <w:b/>
                <w:sz w:val="24"/>
                <w:szCs w:val="24"/>
              </w:rPr>
              <w:t>/4</w:t>
            </w:r>
          </w:p>
        </w:tc>
        <w:tc>
          <w:tcPr>
            <w:tcW w:w="891" w:type="pct"/>
            <w:vMerge w:val="restart"/>
          </w:tcPr>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t>ОК 01</w:t>
            </w:r>
          </w:p>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t>ОК 07</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2.2</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2.3</w:t>
            </w:r>
          </w:p>
          <w:p w:rsidR="00193668" w:rsidRPr="00ED48B5" w:rsidRDefault="00193668" w:rsidP="00EF1FD8">
            <w:pPr>
              <w:jc w:val="center"/>
              <w:rPr>
                <w:rFonts w:ascii="Times New Roman" w:eastAsia="Times New Roman" w:hAnsi="Times New Roman" w:cs="Times New Roman"/>
                <w:b/>
                <w:sz w:val="24"/>
                <w:szCs w:val="24"/>
              </w:rPr>
            </w:pPr>
            <w:r w:rsidRPr="00606474">
              <w:rPr>
                <w:rFonts w:ascii="Times New Roman" w:eastAsia="Times New Roman" w:hAnsi="Times New Roman" w:cs="Times New Roman"/>
                <w:sz w:val="24"/>
                <w:szCs w:val="24"/>
              </w:rPr>
              <w:t>ПК 2.4</w:t>
            </w:r>
          </w:p>
        </w:tc>
      </w:tr>
      <w:tr w:rsidR="00193668" w:rsidRPr="00ED48B5" w:rsidTr="00EF1FD8">
        <w:trPr>
          <w:trHeight w:val="70"/>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2760F4">
            <w:pPr>
              <w:numPr>
                <w:ilvl w:val="0"/>
                <w:numId w:val="50"/>
              </w:numPr>
              <w:suppressAutoHyphens/>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Понятие процесса. Понятие потока. Межпроцессорное взаимодействие. Процессы. Создание процесса. Завершение процесса. Иерархии процессов. Состояния процессов. Контекст и дескриптор процесса.</w:t>
            </w:r>
          </w:p>
        </w:tc>
        <w:tc>
          <w:tcPr>
            <w:tcW w:w="842" w:type="pct"/>
            <w:vMerge w:val="restart"/>
            <w:vAlign w:val="center"/>
          </w:tcPr>
          <w:p w:rsidR="00193668" w:rsidRPr="00ED48B5" w:rsidRDefault="00193668" w:rsidP="00EF1FD8">
            <w:pPr>
              <w:jc w:val="center"/>
              <w:rPr>
                <w:rFonts w:ascii="Times New Roman" w:eastAsia="Times New Roman" w:hAnsi="Times New Roman" w:cs="Times New Roman"/>
                <w:bCs/>
                <w:sz w:val="24"/>
                <w:szCs w:val="24"/>
              </w:rPr>
            </w:pPr>
            <w:r w:rsidRPr="001B36AB">
              <w:rPr>
                <w:rFonts w:ascii="Times New Roman" w:eastAsia="Times New Roman" w:hAnsi="Times New Roman" w:cs="Times New Roman"/>
                <w:bCs/>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0"/>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2760F4">
            <w:pPr>
              <w:numPr>
                <w:ilvl w:val="0"/>
                <w:numId w:val="50"/>
              </w:numPr>
              <w:suppressAutoHyphens/>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Межпроцессорное взаимодействие. Понятие взаимоблокировки. Ресурсы, обнаружение взаимоблокировок. Избегание взаимоблокировок. Предотвращение взаимоблокировок.</w:t>
            </w:r>
          </w:p>
        </w:tc>
        <w:tc>
          <w:tcPr>
            <w:tcW w:w="842" w:type="pct"/>
            <w:vMerge/>
            <w:vAlign w:val="center"/>
          </w:tcPr>
          <w:p w:rsidR="00193668" w:rsidRPr="00ED48B5" w:rsidRDefault="00193668" w:rsidP="00EF1FD8">
            <w:pPr>
              <w:jc w:val="center"/>
              <w:rPr>
                <w:rFonts w:ascii="Times New Roman" w:eastAsia="Times New Roman" w:hAnsi="Times New Roman" w:cs="Times New Roman"/>
                <w:bCs/>
                <w:sz w:val="24"/>
                <w:szCs w:val="24"/>
              </w:rPr>
            </w:pP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0"/>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2760F4">
            <w:pPr>
              <w:numPr>
                <w:ilvl w:val="0"/>
                <w:numId w:val="50"/>
              </w:numPr>
              <w:suppressAutoHyphens/>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Потоки. Определение. Классическая модель потоков. Реализация потоков в пользовательском пространстве. Реализация потоков в ядре. Гибридная реализация. Всплывающие потоки.</w:t>
            </w:r>
          </w:p>
        </w:tc>
        <w:tc>
          <w:tcPr>
            <w:tcW w:w="842" w:type="pct"/>
            <w:vMerge/>
            <w:vAlign w:val="center"/>
          </w:tcPr>
          <w:p w:rsidR="00193668" w:rsidRPr="00ED48B5" w:rsidRDefault="00193668" w:rsidP="00EF1FD8">
            <w:pPr>
              <w:jc w:val="center"/>
              <w:rPr>
                <w:rFonts w:ascii="Times New Roman" w:eastAsia="Times New Roman" w:hAnsi="Times New Roman" w:cs="Times New Roman"/>
                <w:bCs/>
                <w:sz w:val="24"/>
                <w:szCs w:val="24"/>
              </w:rPr>
            </w:pP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0"/>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b/>
                <w:bCs/>
                <w:sz w:val="24"/>
                <w:szCs w:val="24"/>
              </w:rPr>
              <w:t>В том числе практических и лабораторных занятий</w:t>
            </w:r>
          </w:p>
        </w:tc>
        <w:tc>
          <w:tcPr>
            <w:tcW w:w="842" w:type="pct"/>
            <w:vAlign w:val="center"/>
          </w:tcPr>
          <w:p w:rsidR="00193668" w:rsidRPr="00ED48B5" w:rsidRDefault="00193668"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0"/>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bCs/>
                <w:iCs/>
                <w:sz w:val="24"/>
                <w:szCs w:val="24"/>
              </w:rPr>
              <w:t>Лабораторное занятие № 5. Управление процессами ОС Linux</w:t>
            </w:r>
          </w:p>
        </w:tc>
        <w:tc>
          <w:tcPr>
            <w:tcW w:w="842" w:type="pct"/>
            <w:vAlign w:val="center"/>
          </w:tcPr>
          <w:p w:rsidR="00193668" w:rsidRPr="00ED48B5" w:rsidRDefault="00193668" w:rsidP="00EF1FD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0"/>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bCs/>
                <w:iCs/>
                <w:sz w:val="24"/>
                <w:szCs w:val="24"/>
              </w:rPr>
              <w:t>Лабораторное занятие № 6. Создание пользовательских скриптов ОС Unix.</w:t>
            </w:r>
          </w:p>
        </w:tc>
        <w:tc>
          <w:tcPr>
            <w:tcW w:w="842" w:type="pct"/>
            <w:vAlign w:val="center"/>
          </w:tcPr>
          <w:p w:rsidR="00193668" w:rsidRPr="00ED48B5" w:rsidRDefault="00193668" w:rsidP="00EF1FD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0"/>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b/>
                <w:bCs/>
                <w:sz w:val="24"/>
                <w:szCs w:val="24"/>
              </w:rPr>
              <w:t xml:space="preserve">Самостоятельная работа обучающихся </w:t>
            </w:r>
          </w:p>
        </w:tc>
        <w:tc>
          <w:tcPr>
            <w:tcW w:w="842" w:type="pct"/>
            <w:vAlign w:val="center"/>
          </w:tcPr>
          <w:p w:rsidR="00193668" w:rsidRPr="00ED48B5" w:rsidRDefault="00990A8C"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91" w:type="pct"/>
            <w:vMerge/>
            <w:tcBorders>
              <w:bottom w:val="single" w:sz="4" w:space="0" w:color="auto"/>
            </w:tcBorders>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5"/>
        </w:trPr>
        <w:tc>
          <w:tcPr>
            <w:tcW w:w="637" w:type="pct"/>
            <w:vMerge w:val="restart"/>
          </w:tcPr>
          <w:p w:rsidR="00193668" w:rsidRPr="00102CB4" w:rsidRDefault="00193668" w:rsidP="00EF1FD8">
            <w:pPr>
              <w:suppressAutoHyphens/>
              <w:rPr>
                <w:rFonts w:ascii="Times New Roman" w:eastAsia="Times New Roman" w:hAnsi="Times New Roman" w:cs="Times New Roman"/>
                <w:b/>
                <w:bCs/>
                <w:sz w:val="24"/>
                <w:szCs w:val="24"/>
              </w:rPr>
            </w:pPr>
            <w:r w:rsidRPr="00102CB4">
              <w:rPr>
                <w:rFonts w:ascii="Times New Roman" w:eastAsia="Times New Roman" w:hAnsi="Times New Roman" w:cs="Times New Roman"/>
                <w:b/>
                <w:bCs/>
                <w:sz w:val="24"/>
                <w:szCs w:val="24"/>
              </w:rPr>
              <w:t xml:space="preserve">Тема 2.3. Основы управления памятью. </w:t>
            </w: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b/>
                <w:bCs/>
                <w:sz w:val="24"/>
                <w:szCs w:val="24"/>
              </w:rPr>
              <w:t xml:space="preserve">Содержание учебного материала </w:t>
            </w:r>
          </w:p>
        </w:tc>
        <w:tc>
          <w:tcPr>
            <w:tcW w:w="842" w:type="pct"/>
            <w:tcBorders>
              <w:right w:val="single" w:sz="4" w:space="0" w:color="auto"/>
            </w:tcBorders>
            <w:vAlign w:val="center"/>
          </w:tcPr>
          <w:p w:rsidR="00193668" w:rsidRPr="00ED48B5" w:rsidRDefault="00193668"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c>
          <w:tcPr>
            <w:tcW w:w="891" w:type="pct"/>
            <w:vMerge w:val="restart"/>
            <w:tcBorders>
              <w:top w:val="single" w:sz="4" w:space="0" w:color="auto"/>
              <w:left w:val="single" w:sz="4" w:space="0" w:color="auto"/>
              <w:bottom w:val="single" w:sz="4" w:space="0" w:color="auto"/>
              <w:right w:val="single" w:sz="4" w:space="0" w:color="auto"/>
            </w:tcBorders>
          </w:tcPr>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t>ОК 01</w:t>
            </w:r>
          </w:p>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t>ОК 07</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2.2</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2.3</w:t>
            </w:r>
          </w:p>
          <w:p w:rsidR="00193668" w:rsidRPr="00ED48B5" w:rsidRDefault="00193668" w:rsidP="00EF1FD8">
            <w:pPr>
              <w:jc w:val="center"/>
              <w:rPr>
                <w:rFonts w:ascii="Times New Roman" w:eastAsia="Times New Roman" w:hAnsi="Times New Roman" w:cs="Times New Roman"/>
                <w:b/>
                <w:sz w:val="24"/>
                <w:szCs w:val="24"/>
              </w:rPr>
            </w:pPr>
            <w:r w:rsidRPr="00606474">
              <w:rPr>
                <w:rFonts w:ascii="Times New Roman" w:eastAsia="Times New Roman" w:hAnsi="Times New Roman" w:cs="Times New Roman"/>
                <w:sz w:val="24"/>
                <w:szCs w:val="24"/>
              </w:rPr>
              <w:t>ПК 2.4</w:t>
            </w:r>
          </w:p>
        </w:tc>
      </w:tr>
      <w:tr w:rsidR="00193668" w:rsidRPr="00ED48B5" w:rsidTr="00EF1FD8">
        <w:trPr>
          <w:trHeight w:val="70"/>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2760F4">
            <w:pPr>
              <w:numPr>
                <w:ilvl w:val="0"/>
                <w:numId w:val="51"/>
              </w:numPr>
              <w:suppressAutoHyphens/>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Основное управление памятью. Подкачка. Виртуальная память. Системные вызовы управления памятью. Реализация управления памятью. Ввод – вывод информации в операционных системах.</w:t>
            </w:r>
          </w:p>
        </w:tc>
        <w:tc>
          <w:tcPr>
            <w:tcW w:w="842" w:type="pct"/>
            <w:vMerge w:val="restart"/>
            <w:tcBorders>
              <w:right w:val="single" w:sz="4" w:space="0" w:color="auto"/>
            </w:tcBorders>
            <w:vAlign w:val="center"/>
          </w:tcPr>
          <w:p w:rsidR="00193668" w:rsidRPr="00ED48B5" w:rsidRDefault="005E265C" w:rsidP="00EF1FD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891" w:type="pct"/>
            <w:vMerge/>
            <w:tcBorders>
              <w:top w:val="single" w:sz="4" w:space="0" w:color="auto"/>
              <w:left w:val="single" w:sz="4" w:space="0" w:color="auto"/>
              <w:bottom w:val="single" w:sz="4" w:space="0" w:color="auto"/>
              <w:right w:val="single" w:sz="4" w:space="0" w:color="auto"/>
            </w:tcBorders>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0"/>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2760F4">
            <w:pPr>
              <w:numPr>
                <w:ilvl w:val="0"/>
                <w:numId w:val="51"/>
              </w:numPr>
              <w:suppressAutoHyphens/>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 xml:space="preserve">Конвейеры и фильтры. Работа с сетью. Системные вызовы ввода-вывода в операционных системах. Реализация ввода-вывода в операционных системах. </w:t>
            </w:r>
          </w:p>
        </w:tc>
        <w:tc>
          <w:tcPr>
            <w:tcW w:w="842" w:type="pct"/>
            <w:vMerge/>
            <w:tcBorders>
              <w:right w:val="single" w:sz="4" w:space="0" w:color="auto"/>
            </w:tcBorders>
            <w:vAlign w:val="center"/>
          </w:tcPr>
          <w:p w:rsidR="00193668" w:rsidRPr="00ED48B5" w:rsidRDefault="00193668" w:rsidP="00EF1FD8">
            <w:pPr>
              <w:jc w:val="center"/>
              <w:rPr>
                <w:rFonts w:ascii="Times New Roman" w:eastAsia="Times New Roman" w:hAnsi="Times New Roman" w:cs="Times New Roman"/>
                <w:b/>
                <w:sz w:val="24"/>
                <w:szCs w:val="24"/>
              </w:rPr>
            </w:pPr>
          </w:p>
        </w:tc>
        <w:tc>
          <w:tcPr>
            <w:tcW w:w="891" w:type="pct"/>
            <w:vMerge w:val="restart"/>
            <w:tcBorders>
              <w:top w:val="single" w:sz="4" w:space="0" w:color="auto"/>
              <w:left w:val="single" w:sz="4" w:space="0" w:color="auto"/>
              <w:bottom w:val="single" w:sz="4" w:space="0" w:color="auto"/>
              <w:right w:val="single" w:sz="4" w:space="0" w:color="auto"/>
            </w:tcBorders>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0"/>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2760F4">
            <w:pPr>
              <w:numPr>
                <w:ilvl w:val="0"/>
                <w:numId w:val="51"/>
              </w:numPr>
              <w:suppressAutoHyphens/>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Алгоритмы замещения страниц. Взаимоблокировка (deadlock). Ресурсы. Выгружаемы и невыгружаемые ресурсы. Условия возникновения ресурсных взаимоблокировок. Вопросы реализации: участие ОС в процессе подкачки, обработка страничного прерывания, разделение политики и механизмы. Сегментация памяти.</w:t>
            </w:r>
          </w:p>
        </w:tc>
        <w:tc>
          <w:tcPr>
            <w:tcW w:w="842" w:type="pct"/>
            <w:vMerge/>
            <w:tcBorders>
              <w:right w:val="single" w:sz="4" w:space="0" w:color="auto"/>
            </w:tcBorders>
            <w:vAlign w:val="center"/>
          </w:tcPr>
          <w:p w:rsidR="00193668" w:rsidRPr="00ED48B5" w:rsidRDefault="00193668" w:rsidP="00EF1FD8">
            <w:pPr>
              <w:jc w:val="center"/>
              <w:rPr>
                <w:rFonts w:ascii="Times New Roman" w:eastAsia="Times New Roman" w:hAnsi="Times New Roman" w:cs="Times New Roman"/>
                <w:b/>
                <w:sz w:val="24"/>
                <w:szCs w:val="24"/>
              </w:rPr>
            </w:pPr>
          </w:p>
        </w:tc>
        <w:tc>
          <w:tcPr>
            <w:tcW w:w="891" w:type="pct"/>
            <w:vMerge/>
            <w:tcBorders>
              <w:top w:val="single" w:sz="4" w:space="0" w:color="auto"/>
              <w:left w:val="single" w:sz="4" w:space="0" w:color="auto"/>
              <w:bottom w:val="single" w:sz="4" w:space="0" w:color="auto"/>
              <w:right w:val="single" w:sz="4" w:space="0" w:color="auto"/>
            </w:tcBorders>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0"/>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b/>
                <w:bCs/>
                <w:sz w:val="24"/>
                <w:szCs w:val="24"/>
              </w:rPr>
            </w:pPr>
            <w:r w:rsidRPr="00ED48B5">
              <w:rPr>
                <w:rFonts w:ascii="Times New Roman" w:eastAsia="Times New Roman" w:hAnsi="Times New Roman" w:cs="Times New Roman"/>
                <w:b/>
                <w:bCs/>
                <w:sz w:val="24"/>
                <w:szCs w:val="24"/>
              </w:rPr>
              <w:t>В том числе практических и лабораторных занятий</w:t>
            </w:r>
          </w:p>
        </w:tc>
        <w:tc>
          <w:tcPr>
            <w:tcW w:w="842" w:type="pct"/>
            <w:tcBorders>
              <w:right w:val="single" w:sz="4" w:space="0" w:color="auto"/>
            </w:tcBorders>
            <w:vAlign w:val="center"/>
          </w:tcPr>
          <w:p w:rsidR="00193668" w:rsidRPr="00ED48B5" w:rsidRDefault="00193668" w:rsidP="00EF1FD8">
            <w:pPr>
              <w:jc w:val="center"/>
              <w:rPr>
                <w:rFonts w:ascii="Times New Roman" w:eastAsia="Times New Roman" w:hAnsi="Times New Roman" w:cs="Times New Roman"/>
                <w:b/>
                <w:sz w:val="24"/>
                <w:szCs w:val="24"/>
              </w:rPr>
            </w:pPr>
            <w:r w:rsidRPr="00ED48B5">
              <w:rPr>
                <w:rFonts w:ascii="Times New Roman" w:eastAsia="Times New Roman" w:hAnsi="Times New Roman" w:cs="Times New Roman"/>
                <w:b/>
                <w:sz w:val="24"/>
                <w:szCs w:val="24"/>
              </w:rPr>
              <w:t>2</w:t>
            </w:r>
          </w:p>
        </w:tc>
        <w:tc>
          <w:tcPr>
            <w:tcW w:w="891" w:type="pct"/>
            <w:vMerge/>
            <w:tcBorders>
              <w:top w:val="single" w:sz="4" w:space="0" w:color="auto"/>
              <w:left w:val="single" w:sz="4" w:space="0" w:color="auto"/>
              <w:bottom w:val="single" w:sz="4" w:space="0" w:color="auto"/>
              <w:right w:val="single" w:sz="4" w:space="0" w:color="auto"/>
            </w:tcBorders>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0"/>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bCs/>
                <w:iCs/>
                <w:sz w:val="24"/>
                <w:szCs w:val="24"/>
              </w:rPr>
            </w:pPr>
            <w:r w:rsidRPr="00ED48B5">
              <w:rPr>
                <w:rFonts w:ascii="Times New Roman" w:eastAsia="Times New Roman" w:hAnsi="Times New Roman" w:cs="Times New Roman"/>
                <w:bCs/>
                <w:iCs/>
                <w:sz w:val="24"/>
                <w:szCs w:val="24"/>
              </w:rPr>
              <w:t>Лабораторное занятие № 7. Настройка и работа с сетью. Конфигурирование сети ОС Unix.)</w:t>
            </w:r>
          </w:p>
        </w:tc>
        <w:tc>
          <w:tcPr>
            <w:tcW w:w="842" w:type="pct"/>
            <w:tcBorders>
              <w:right w:val="single" w:sz="4" w:space="0" w:color="auto"/>
            </w:tcBorders>
            <w:vAlign w:val="center"/>
          </w:tcPr>
          <w:p w:rsidR="00193668" w:rsidRPr="00ED48B5" w:rsidRDefault="00193668" w:rsidP="00EF1FD8">
            <w:pPr>
              <w:jc w:val="center"/>
              <w:rPr>
                <w:rFonts w:ascii="Times New Roman" w:eastAsia="Times New Roman" w:hAnsi="Times New Roman" w:cs="Times New Roman"/>
                <w:bCs/>
                <w:sz w:val="24"/>
                <w:szCs w:val="24"/>
              </w:rPr>
            </w:pPr>
            <w:r w:rsidRPr="00ED48B5">
              <w:rPr>
                <w:rFonts w:ascii="Times New Roman" w:eastAsia="Times New Roman" w:hAnsi="Times New Roman" w:cs="Times New Roman"/>
                <w:bCs/>
                <w:sz w:val="24"/>
                <w:szCs w:val="24"/>
              </w:rPr>
              <w:t>2</w:t>
            </w:r>
          </w:p>
        </w:tc>
        <w:tc>
          <w:tcPr>
            <w:tcW w:w="891" w:type="pct"/>
            <w:vMerge/>
            <w:tcBorders>
              <w:top w:val="single" w:sz="4" w:space="0" w:color="auto"/>
              <w:left w:val="single" w:sz="4" w:space="0" w:color="auto"/>
              <w:bottom w:val="single" w:sz="4" w:space="0" w:color="auto"/>
              <w:right w:val="single" w:sz="4" w:space="0" w:color="auto"/>
            </w:tcBorders>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70"/>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b/>
                <w:bCs/>
                <w:sz w:val="24"/>
                <w:szCs w:val="24"/>
              </w:rPr>
              <w:t xml:space="preserve">Самостоятельная работа обучающихся </w:t>
            </w:r>
          </w:p>
        </w:tc>
        <w:tc>
          <w:tcPr>
            <w:tcW w:w="842" w:type="pct"/>
            <w:tcBorders>
              <w:right w:val="single" w:sz="4" w:space="0" w:color="auto"/>
            </w:tcBorders>
            <w:vAlign w:val="center"/>
          </w:tcPr>
          <w:p w:rsidR="00193668" w:rsidRPr="00ED48B5" w:rsidRDefault="00990A8C"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91" w:type="pct"/>
            <w:vMerge/>
            <w:tcBorders>
              <w:top w:val="single" w:sz="4" w:space="0" w:color="auto"/>
              <w:left w:val="single" w:sz="4" w:space="0" w:color="auto"/>
              <w:bottom w:val="single" w:sz="4" w:space="0" w:color="auto"/>
              <w:right w:val="single" w:sz="4" w:space="0" w:color="auto"/>
            </w:tcBorders>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69"/>
        </w:trPr>
        <w:tc>
          <w:tcPr>
            <w:tcW w:w="637" w:type="pct"/>
            <w:vMerge w:val="restart"/>
          </w:tcPr>
          <w:p w:rsidR="00193668" w:rsidRPr="00102CB4" w:rsidRDefault="00193668" w:rsidP="00EF1FD8">
            <w:pPr>
              <w:suppressAutoHyphens/>
              <w:rPr>
                <w:rFonts w:ascii="Times New Roman" w:eastAsia="Times New Roman" w:hAnsi="Times New Roman" w:cs="Times New Roman"/>
                <w:b/>
                <w:bCs/>
                <w:sz w:val="24"/>
                <w:szCs w:val="24"/>
              </w:rPr>
            </w:pPr>
            <w:r w:rsidRPr="00102CB4">
              <w:rPr>
                <w:rFonts w:ascii="Times New Roman" w:eastAsia="Times New Roman" w:hAnsi="Times New Roman" w:cs="Times New Roman"/>
                <w:b/>
                <w:bCs/>
                <w:sz w:val="24"/>
                <w:szCs w:val="24"/>
              </w:rPr>
              <w:t>Тема 2.4. Основные принципы безопасности</w:t>
            </w:r>
          </w:p>
        </w:tc>
        <w:tc>
          <w:tcPr>
            <w:tcW w:w="2630" w:type="pct"/>
          </w:tcPr>
          <w:p w:rsidR="00193668" w:rsidRPr="00ED48B5" w:rsidRDefault="00193668" w:rsidP="00EF1FD8">
            <w:pPr>
              <w:suppressAutoHyphens/>
              <w:rPr>
                <w:rFonts w:ascii="Times New Roman" w:eastAsia="Times New Roman" w:hAnsi="Times New Roman" w:cs="Times New Roman"/>
                <w:b/>
                <w:bCs/>
                <w:sz w:val="24"/>
                <w:szCs w:val="24"/>
              </w:rPr>
            </w:pPr>
            <w:r w:rsidRPr="00ED48B5">
              <w:rPr>
                <w:rFonts w:ascii="Times New Roman" w:eastAsia="Times New Roman" w:hAnsi="Times New Roman" w:cs="Times New Roman"/>
                <w:b/>
                <w:bCs/>
                <w:sz w:val="24"/>
                <w:szCs w:val="24"/>
              </w:rPr>
              <w:t>Содержание учебного материала</w:t>
            </w:r>
          </w:p>
        </w:tc>
        <w:tc>
          <w:tcPr>
            <w:tcW w:w="842" w:type="pct"/>
            <w:vAlign w:val="center"/>
          </w:tcPr>
          <w:p w:rsidR="00193668" w:rsidRPr="00ED48B5" w:rsidRDefault="00193668" w:rsidP="00990A8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990A8C">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/6</w:t>
            </w:r>
          </w:p>
        </w:tc>
        <w:tc>
          <w:tcPr>
            <w:tcW w:w="891" w:type="pct"/>
            <w:vMerge w:val="restart"/>
            <w:tcBorders>
              <w:top w:val="single" w:sz="4" w:space="0" w:color="auto"/>
            </w:tcBorders>
          </w:tcPr>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t>ОК 01</w:t>
            </w:r>
          </w:p>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t>ОК 07</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2.2</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2.3</w:t>
            </w:r>
          </w:p>
          <w:p w:rsidR="00193668" w:rsidRPr="00ED48B5" w:rsidRDefault="00193668" w:rsidP="00EF1FD8">
            <w:pPr>
              <w:jc w:val="center"/>
              <w:rPr>
                <w:rFonts w:ascii="Times New Roman" w:eastAsia="Times New Roman" w:hAnsi="Times New Roman" w:cs="Times New Roman"/>
                <w:b/>
                <w:sz w:val="24"/>
                <w:szCs w:val="24"/>
              </w:rPr>
            </w:pPr>
            <w:r w:rsidRPr="00606474">
              <w:rPr>
                <w:rFonts w:ascii="Times New Roman" w:eastAsia="Times New Roman" w:hAnsi="Times New Roman" w:cs="Times New Roman"/>
                <w:sz w:val="24"/>
                <w:szCs w:val="24"/>
              </w:rPr>
              <w:t>ПК 2.4</w:t>
            </w:r>
          </w:p>
        </w:tc>
      </w:tr>
      <w:tr w:rsidR="00193668" w:rsidRPr="00ED48B5" w:rsidTr="00EF1FD8">
        <w:trPr>
          <w:trHeight w:val="67"/>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2760F4">
            <w:pPr>
              <w:numPr>
                <w:ilvl w:val="0"/>
                <w:numId w:val="52"/>
              </w:numPr>
              <w:suppressAutoHyphens/>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Основные понятия безопасности. Классификация угроз. Базовые технологии безопасности</w:t>
            </w:r>
          </w:p>
        </w:tc>
        <w:tc>
          <w:tcPr>
            <w:tcW w:w="842" w:type="pct"/>
            <w:vMerge w:val="restart"/>
            <w:vAlign w:val="center"/>
          </w:tcPr>
          <w:p w:rsidR="00193668" w:rsidRPr="00ED48B5" w:rsidRDefault="00193668" w:rsidP="00EF1FD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67"/>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2760F4">
            <w:pPr>
              <w:numPr>
                <w:ilvl w:val="0"/>
                <w:numId w:val="52"/>
              </w:numPr>
              <w:suppressAutoHyphens/>
              <w:spacing w:before="120" w:after="120" w:line="240" w:lineRule="auto"/>
              <w:ind w:left="459"/>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Механизмы защиты. Надежные системы. Восстанавливаемость файловых систем.</w:t>
            </w:r>
          </w:p>
        </w:tc>
        <w:tc>
          <w:tcPr>
            <w:tcW w:w="842" w:type="pct"/>
            <w:vMerge/>
            <w:vAlign w:val="center"/>
          </w:tcPr>
          <w:p w:rsidR="00193668" w:rsidRPr="00ED48B5" w:rsidRDefault="00193668" w:rsidP="00EF1FD8">
            <w:pPr>
              <w:jc w:val="center"/>
              <w:rPr>
                <w:rFonts w:ascii="Times New Roman" w:eastAsia="Times New Roman" w:hAnsi="Times New Roman" w:cs="Times New Roman"/>
                <w:b/>
                <w:sz w:val="24"/>
                <w:szCs w:val="24"/>
              </w:rPr>
            </w:pP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67"/>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b/>
                <w:bCs/>
                <w:sz w:val="24"/>
                <w:szCs w:val="24"/>
              </w:rPr>
            </w:pPr>
            <w:r w:rsidRPr="00ED48B5">
              <w:rPr>
                <w:rFonts w:ascii="Times New Roman" w:eastAsia="Times New Roman" w:hAnsi="Times New Roman" w:cs="Times New Roman"/>
                <w:b/>
                <w:bCs/>
                <w:sz w:val="24"/>
                <w:szCs w:val="24"/>
              </w:rPr>
              <w:t>В том числе практических и лабораторных занятий</w:t>
            </w:r>
          </w:p>
        </w:tc>
        <w:tc>
          <w:tcPr>
            <w:tcW w:w="842" w:type="pct"/>
            <w:vAlign w:val="center"/>
          </w:tcPr>
          <w:p w:rsidR="00193668" w:rsidRPr="00ED48B5" w:rsidRDefault="00193668"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67"/>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b/>
                <w:bCs/>
                <w:sz w:val="24"/>
                <w:szCs w:val="24"/>
              </w:rPr>
            </w:pPr>
            <w:r>
              <w:rPr>
                <w:rFonts w:ascii="Times New Roman" w:eastAsia="Times New Roman" w:hAnsi="Times New Roman" w:cs="Times New Roman"/>
                <w:bCs/>
                <w:iCs/>
                <w:sz w:val="24"/>
                <w:szCs w:val="24"/>
              </w:rPr>
              <w:t xml:space="preserve">Лабораторное занятие № 8. </w:t>
            </w:r>
            <w:r w:rsidRPr="00ED48B5">
              <w:rPr>
                <w:rFonts w:ascii="Times New Roman" w:eastAsia="Times New Roman" w:hAnsi="Times New Roman" w:cs="Times New Roman"/>
                <w:bCs/>
                <w:iCs/>
                <w:sz w:val="24"/>
                <w:szCs w:val="24"/>
              </w:rPr>
              <w:t>Резервное копирование и восстановление данных в Windows, Unix</w:t>
            </w:r>
          </w:p>
        </w:tc>
        <w:tc>
          <w:tcPr>
            <w:tcW w:w="842" w:type="pct"/>
            <w:vAlign w:val="center"/>
          </w:tcPr>
          <w:p w:rsidR="00193668" w:rsidRPr="00ED48B5" w:rsidRDefault="00193668" w:rsidP="00EF1FD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67"/>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b/>
                <w:bCs/>
                <w:sz w:val="24"/>
                <w:szCs w:val="24"/>
              </w:rPr>
            </w:pPr>
            <w:r w:rsidRPr="00ED48B5">
              <w:rPr>
                <w:rFonts w:ascii="Times New Roman" w:eastAsia="Times New Roman" w:hAnsi="Times New Roman" w:cs="Times New Roman"/>
                <w:bCs/>
                <w:iCs/>
                <w:sz w:val="24"/>
                <w:szCs w:val="24"/>
              </w:rPr>
              <w:t>Лабораторное занятие № 9. Настройка брандмауэра и браузеров</w:t>
            </w:r>
          </w:p>
        </w:tc>
        <w:tc>
          <w:tcPr>
            <w:tcW w:w="842" w:type="pct"/>
            <w:vAlign w:val="center"/>
          </w:tcPr>
          <w:p w:rsidR="00193668" w:rsidRPr="00ED48B5" w:rsidRDefault="00193668" w:rsidP="00EF1FD8">
            <w:pPr>
              <w:jc w:val="center"/>
              <w:rPr>
                <w:rFonts w:ascii="Times New Roman" w:eastAsia="Times New Roman" w:hAnsi="Times New Roman" w:cs="Times New Roman"/>
                <w:bCs/>
                <w:sz w:val="24"/>
                <w:szCs w:val="24"/>
              </w:rPr>
            </w:pPr>
            <w:r w:rsidRPr="00ED48B5">
              <w:rPr>
                <w:rFonts w:ascii="Times New Roman" w:eastAsia="Times New Roman" w:hAnsi="Times New Roman" w:cs="Times New Roman"/>
                <w:bCs/>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rPr>
          <w:trHeight w:val="67"/>
        </w:trPr>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b/>
                <w:bCs/>
                <w:sz w:val="24"/>
                <w:szCs w:val="24"/>
              </w:rPr>
            </w:pPr>
            <w:r w:rsidRPr="00ED48B5">
              <w:rPr>
                <w:rFonts w:ascii="Times New Roman" w:eastAsia="Times New Roman" w:hAnsi="Times New Roman" w:cs="Times New Roman"/>
                <w:b/>
                <w:bCs/>
                <w:sz w:val="24"/>
                <w:szCs w:val="24"/>
              </w:rPr>
              <w:t>Самостоятельная работа обучающихся</w:t>
            </w:r>
          </w:p>
        </w:tc>
        <w:tc>
          <w:tcPr>
            <w:tcW w:w="842" w:type="pct"/>
            <w:vAlign w:val="center"/>
          </w:tcPr>
          <w:p w:rsidR="00193668" w:rsidRPr="00ED48B5" w:rsidRDefault="00990A8C"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c>
          <w:tcPr>
            <w:tcW w:w="3267" w:type="pct"/>
            <w:gridSpan w:val="2"/>
          </w:tcPr>
          <w:p w:rsidR="00193668" w:rsidRPr="00102CB4" w:rsidRDefault="00193668" w:rsidP="00EF1FD8">
            <w:pPr>
              <w:suppressAutoHyphens/>
              <w:rPr>
                <w:rFonts w:ascii="Times New Roman" w:eastAsia="Times New Roman" w:hAnsi="Times New Roman" w:cs="Times New Roman"/>
                <w:b/>
                <w:bCs/>
                <w:sz w:val="24"/>
                <w:szCs w:val="24"/>
              </w:rPr>
            </w:pPr>
            <w:r w:rsidRPr="00102CB4">
              <w:rPr>
                <w:rFonts w:ascii="Times New Roman" w:eastAsia="Times New Roman" w:hAnsi="Times New Roman" w:cs="Times New Roman"/>
                <w:b/>
                <w:bCs/>
                <w:sz w:val="24"/>
                <w:szCs w:val="24"/>
              </w:rPr>
              <w:lastRenderedPageBreak/>
              <w:t>Раздел 3. Сетевые операционные системы</w:t>
            </w:r>
          </w:p>
        </w:tc>
        <w:tc>
          <w:tcPr>
            <w:tcW w:w="842" w:type="pct"/>
            <w:vAlign w:val="center"/>
          </w:tcPr>
          <w:p w:rsidR="00193668" w:rsidRPr="00ED48B5" w:rsidRDefault="00193668"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sidRPr="00ED48B5">
              <w:rPr>
                <w:rFonts w:ascii="Times New Roman" w:eastAsia="Times New Roman" w:hAnsi="Times New Roman" w:cs="Times New Roman"/>
                <w:b/>
                <w:sz w:val="24"/>
                <w:szCs w:val="24"/>
              </w:rPr>
              <w:t>/4</w:t>
            </w:r>
          </w:p>
        </w:tc>
        <w:tc>
          <w:tcPr>
            <w:tcW w:w="891" w:type="pct"/>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c>
          <w:tcPr>
            <w:tcW w:w="637" w:type="pct"/>
            <w:vMerge w:val="restart"/>
          </w:tcPr>
          <w:p w:rsidR="00193668" w:rsidRPr="00102CB4" w:rsidRDefault="00193668" w:rsidP="00EF1FD8">
            <w:pPr>
              <w:suppressAutoHyphens/>
              <w:rPr>
                <w:rFonts w:ascii="Times New Roman" w:eastAsia="Times New Roman" w:hAnsi="Times New Roman" w:cs="Times New Roman"/>
                <w:b/>
                <w:bCs/>
                <w:sz w:val="24"/>
                <w:szCs w:val="24"/>
              </w:rPr>
            </w:pPr>
            <w:r w:rsidRPr="00102CB4">
              <w:rPr>
                <w:rFonts w:ascii="Times New Roman" w:eastAsia="Times New Roman" w:hAnsi="Times New Roman" w:cs="Times New Roman"/>
                <w:b/>
                <w:bCs/>
                <w:sz w:val="24"/>
                <w:szCs w:val="24"/>
              </w:rPr>
              <w:t>Тема 3.1. Основы передачи данных в сети</w:t>
            </w:r>
          </w:p>
        </w:tc>
        <w:tc>
          <w:tcPr>
            <w:tcW w:w="2630" w:type="pct"/>
          </w:tcPr>
          <w:p w:rsidR="00193668" w:rsidRPr="00ED48B5" w:rsidRDefault="00193668" w:rsidP="00EF1FD8">
            <w:pPr>
              <w:suppressAutoHyphens/>
              <w:rPr>
                <w:rFonts w:ascii="Times New Roman" w:eastAsia="Times New Roman" w:hAnsi="Times New Roman" w:cs="Times New Roman"/>
                <w:iCs/>
                <w:sz w:val="24"/>
                <w:szCs w:val="24"/>
              </w:rPr>
            </w:pPr>
            <w:r w:rsidRPr="00ED48B5">
              <w:rPr>
                <w:rFonts w:ascii="Times New Roman" w:eastAsia="Times New Roman" w:hAnsi="Times New Roman" w:cs="Times New Roman"/>
                <w:b/>
                <w:bCs/>
                <w:sz w:val="24"/>
                <w:szCs w:val="24"/>
              </w:rPr>
              <w:t xml:space="preserve">Содержание учебного материала </w:t>
            </w:r>
          </w:p>
        </w:tc>
        <w:tc>
          <w:tcPr>
            <w:tcW w:w="842" w:type="pct"/>
            <w:vAlign w:val="center"/>
          </w:tcPr>
          <w:p w:rsidR="00193668" w:rsidRPr="00ED48B5" w:rsidRDefault="00193668"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c>
          <w:tcPr>
            <w:tcW w:w="891" w:type="pct"/>
            <w:vMerge w:val="restart"/>
          </w:tcPr>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t>ОК 01</w:t>
            </w:r>
          </w:p>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t>ОК 07</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2.2</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2.3</w:t>
            </w:r>
          </w:p>
          <w:p w:rsidR="00193668" w:rsidRPr="00ED48B5" w:rsidRDefault="00193668" w:rsidP="00EF1FD8">
            <w:pPr>
              <w:jc w:val="center"/>
              <w:rPr>
                <w:rFonts w:ascii="Times New Roman" w:eastAsia="Times New Roman" w:hAnsi="Times New Roman" w:cs="Times New Roman"/>
                <w:b/>
                <w:sz w:val="24"/>
                <w:szCs w:val="24"/>
              </w:rPr>
            </w:pPr>
            <w:r w:rsidRPr="00606474">
              <w:rPr>
                <w:rFonts w:ascii="Times New Roman" w:eastAsia="Times New Roman" w:hAnsi="Times New Roman" w:cs="Times New Roman"/>
                <w:sz w:val="24"/>
                <w:szCs w:val="24"/>
              </w:rPr>
              <w:t>ПК 2.4</w:t>
            </w:r>
          </w:p>
        </w:tc>
      </w:tr>
      <w:tr w:rsidR="00193668" w:rsidRPr="00ED48B5" w:rsidTr="00EF1FD8">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2760F4">
            <w:pPr>
              <w:numPr>
                <w:ilvl w:val="0"/>
                <w:numId w:val="53"/>
              </w:numPr>
              <w:suppressAutoHyphens/>
              <w:spacing w:before="120" w:after="120" w:line="240" w:lineRule="auto"/>
              <w:ind w:left="459"/>
              <w:rPr>
                <w:rFonts w:ascii="Times New Roman" w:eastAsia="Times New Roman" w:hAnsi="Times New Roman" w:cs="Times New Roman"/>
                <w:iCs/>
                <w:sz w:val="24"/>
                <w:szCs w:val="24"/>
              </w:rPr>
            </w:pPr>
            <w:r w:rsidRPr="00ED48B5">
              <w:rPr>
                <w:rFonts w:ascii="Times New Roman" w:eastAsia="Times New Roman" w:hAnsi="Times New Roman" w:cs="Times New Roman"/>
                <w:iCs/>
                <w:sz w:val="24"/>
                <w:szCs w:val="24"/>
              </w:rPr>
              <w:t xml:space="preserve">Сетевая модель </w:t>
            </w:r>
            <w:r w:rsidRPr="00ED48B5">
              <w:rPr>
                <w:rFonts w:ascii="Times New Roman" w:eastAsia="Times New Roman" w:hAnsi="Times New Roman" w:cs="Times New Roman"/>
                <w:iCs/>
                <w:sz w:val="24"/>
                <w:szCs w:val="24"/>
                <w:lang w:val="en-US"/>
              </w:rPr>
              <w:t>OSI</w:t>
            </w:r>
            <w:r w:rsidRPr="00ED48B5">
              <w:rPr>
                <w:rFonts w:ascii="Times New Roman" w:eastAsia="Times New Roman" w:hAnsi="Times New Roman" w:cs="Times New Roman"/>
                <w:iCs/>
                <w:sz w:val="24"/>
                <w:szCs w:val="24"/>
              </w:rPr>
              <w:t>. Основные протоколы передачи данных. Стеки протоколов FTP SSH.</w:t>
            </w:r>
          </w:p>
        </w:tc>
        <w:tc>
          <w:tcPr>
            <w:tcW w:w="842" w:type="pct"/>
            <w:vMerge w:val="restart"/>
            <w:vAlign w:val="center"/>
          </w:tcPr>
          <w:p w:rsidR="00193668" w:rsidRPr="005E265C" w:rsidRDefault="005E265C" w:rsidP="00EF1FD8">
            <w:pPr>
              <w:jc w:val="center"/>
              <w:rPr>
                <w:rFonts w:ascii="Times New Roman" w:eastAsia="Times New Roman" w:hAnsi="Times New Roman" w:cs="Times New Roman"/>
                <w:sz w:val="24"/>
                <w:szCs w:val="24"/>
              </w:rPr>
            </w:pPr>
            <w:r w:rsidRPr="005E265C">
              <w:rPr>
                <w:rFonts w:ascii="Times New Roman" w:eastAsia="Times New Roman" w:hAnsi="Times New Roman" w:cs="Times New Roman"/>
                <w:sz w:val="24"/>
                <w:szCs w:val="24"/>
              </w:rPr>
              <w:t>4</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2760F4">
            <w:pPr>
              <w:numPr>
                <w:ilvl w:val="0"/>
                <w:numId w:val="53"/>
              </w:numPr>
              <w:suppressAutoHyphens/>
              <w:spacing w:before="120" w:after="120" w:line="240" w:lineRule="auto"/>
              <w:ind w:left="459"/>
              <w:rPr>
                <w:rFonts w:ascii="Times New Roman" w:eastAsia="Times New Roman" w:hAnsi="Times New Roman" w:cs="Times New Roman"/>
                <w:iCs/>
                <w:sz w:val="24"/>
                <w:szCs w:val="24"/>
              </w:rPr>
            </w:pPr>
            <w:r w:rsidRPr="00ED48B5">
              <w:rPr>
                <w:rFonts w:ascii="Times New Roman" w:eastAsia="Times New Roman" w:hAnsi="Times New Roman" w:cs="Times New Roman"/>
                <w:iCs/>
                <w:sz w:val="24"/>
                <w:szCs w:val="24"/>
              </w:rPr>
              <w:t>Обзор серверных дистрибутивов операционных систем.</w:t>
            </w:r>
          </w:p>
        </w:tc>
        <w:tc>
          <w:tcPr>
            <w:tcW w:w="842" w:type="pct"/>
            <w:vMerge/>
            <w:vAlign w:val="center"/>
          </w:tcPr>
          <w:p w:rsidR="00193668" w:rsidRPr="00ED48B5" w:rsidRDefault="00193668" w:rsidP="00EF1FD8">
            <w:pPr>
              <w:jc w:val="center"/>
              <w:rPr>
                <w:rFonts w:ascii="Times New Roman" w:eastAsia="Times New Roman" w:hAnsi="Times New Roman" w:cs="Times New Roman"/>
                <w:b/>
                <w:sz w:val="24"/>
                <w:szCs w:val="24"/>
              </w:rPr>
            </w:pP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b/>
                <w:bCs/>
                <w:sz w:val="24"/>
                <w:szCs w:val="24"/>
              </w:rPr>
              <w:t>В том числе практических и лабораторных занятий</w:t>
            </w:r>
          </w:p>
        </w:tc>
        <w:tc>
          <w:tcPr>
            <w:tcW w:w="842" w:type="pct"/>
            <w:vAlign w:val="center"/>
          </w:tcPr>
          <w:p w:rsidR="00193668" w:rsidRPr="00ED48B5" w:rsidRDefault="00193668" w:rsidP="00EF1FD8">
            <w:pPr>
              <w:jc w:val="center"/>
              <w:rPr>
                <w:rFonts w:ascii="Times New Roman" w:eastAsia="Times New Roman" w:hAnsi="Times New Roman" w:cs="Times New Roman"/>
                <w:b/>
                <w:sz w:val="24"/>
                <w:szCs w:val="24"/>
              </w:rPr>
            </w:pPr>
            <w:r w:rsidRPr="00ED48B5">
              <w:rPr>
                <w:rFonts w:ascii="Times New Roman" w:eastAsia="Times New Roman" w:hAnsi="Times New Roman" w:cs="Times New Roman"/>
                <w:b/>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bCs/>
                <w:iCs/>
                <w:sz w:val="24"/>
                <w:szCs w:val="24"/>
              </w:rPr>
              <w:t>Лабораторное занятие № 10. Настройка сетевого протокола</w:t>
            </w:r>
          </w:p>
        </w:tc>
        <w:tc>
          <w:tcPr>
            <w:tcW w:w="842" w:type="pct"/>
            <w:vAlign w:val="center"/>
          </w:tcPr>
          <w:p w:rsidR="00193668" w:rsidRPr="00ED48B5" w:rsidRDefault="00193668" w:rsidP="00EF1FD8">
            <w:pPr>
              <w:jc w:val="center"/>
              <w:rPr>
                <w:rFonts w:ascii="Times New Roman" w:eastAsia="Times New Roman" w:hAnsi="Times New Roman" w:cs="Times New Roman"/>
                <w:bCs/>
                <w:sz w:val="24"/>
                <w:szCs w:val="24"/>
              </w:rPr>
            </w:pPr>
            <w:r w:rsidRPr="00ED48B5">
              <w:rPr>
                <w:rFonts w:ascii="Times New Roman" w:eastAsia="Times New Roman" w:hAnsi="Times New Roman" w:cs="Times New Roman"/>
                <w:bCs/>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c>
          <w:tcPr>
            <w:tcW w:w="637" w:type="pct"/>
            <w:vMerge/>
          </w:tcPr>
          <w:p w:rsidR="00193668" w:rsidRPr="00102CB4" w:rsidRDefault="00193668" w:rsidP="00EF1FD8">
            <w:pPr>
              <w:suppressAutoHyphens/>
              <w:rPr>
                <w:rFonts w:ascii="Times New Roman" w:eastAsia="Times New Roman" w:hAnsi="Times New Roman" w:cs="Times New Roman"/>
                <w:b/>
                <w:bCs/>
                <w:sz w:val="24"/>
                <w:szCs w:val="24"/>
              </w:rPr>
            </w:pP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b/>
                <w:bCs/>
                <w:sz w:val="24"/>
                <w:szCs w:val="24"/>
              </w:rPr>
              <w:t>Самостоятельная работа обучающихся</w:t>
            </w:r>
          </w:p>
        </w:tc>
        <w:tc>
          <w:tcPr>
            <w:tcW w:w="842" w:type="pct"/>
            <w:vAlign w:val="center"/>
          </w:tcPr>
          <w:p w:rsidR="00193668" w:rsidRPr="00990A8C" w:rsidRDefault="00990A8C" w:rsidP="00EF1FD8">
            <w:pPr>
              <w:jc w:val="center"/>
              <w:rPr>
                <w:rFonts w:ascii="Times New Roman" w:eastAsia="Times New Roman" w:hAnsi="Times New Roman" w:cs="Times New Roman"/>
                <w:b/>
                <w:bCs/>
                <w:sz w:val="24"/>
                <w:szCs w:val="24"/>
              </w:rPr>
            </w:pPr>
            <w:r w:rsidRPr="00990A8C">
              <w:rPr>
                <w:rFonts w:ascii="Times New Roman" w:eastAsia="Times New Roman" w:hAnsi="Times New Roman" w:cs="Times New Roman"/>
                <w:b/>
                <w:bCs/>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c>
          <w:tcPr>
            <w:tcW w:w="637" w:type="pct"/>
            <w:vMerge w:val="restart"/>
          </w:tcPr>
          <w:p w:rsidR="00193668" w:rsidRPr="00102CB4" w:rsidRDefault="00193668" w:rsidP="00EF1FD8">
            <w:pPr>
              <w:suppressAutoHyphens/>
              <w:rPr>
                <w:rFonts w:ascii="Times New Roman" w:eastAsia="Times New Roman" w:hAnsi="Times New Roman" w:cs="Times New Roman"/>
                <w:b/>
                <w:bCs/>
                <w:sz w:val="24"/>
                <w:szCs w:val="24"/>
              </w:rPr>
            </w:pPr>
            <w:r w:rsidRPr="00102CB4">
              <w:rPr>
                <w:rFonts w:ascii="Times New Roman" w:eastAsia="Times New Roman" w:hAnsi="Times New Roman" w:cs="Times New Roman"/>
                <w:b/>
                <w:bCs/>
                <w:sz w:val="24"/>
                <w:szCs w:val="24"/>
              </w:rPr>
              <w:t>Тема 3.2. Среда передачи данных</w:t>
            </w:r>
          </w:p>
        </w:tc>
        <w:tc>
          <w:tcPr>
            <w:tcW w:w="2630" w:type="pct"/>
          </w:tcPr>
          <w:p w:rsidR="00193668" w:rsidRPr="00ED48B5" w:rsidRDefault="00193668" w:rsidP="00EF1FD8">
            <w:pPr>
              <w:suppressAutoHyphens/>
              <w:rPr>
                <w:rFonts w:ascii="Times New Roman" w:eastAsia="Times New Roman" w:hAnsi="Times New Roman" w:cs="Times New Roman"/>
                <w:iCs/>
                <w:sz w:val="24"/>
                <w:szCs w:val="24"/>
              </w:rPr>
            </w:pPr>
            <w:r w:rsidRPr="00ED48B5">
              <w:rPr>
                <w:rFonts w:ascii="Times New Roman" w:eastAsia="Times New Roman" w:hAnsi="Times New Roman" w:cs="Times New Roman"/>
                <w:b/>
                <w:bCs/>
                <w:sz w:val="24"/>
                <w:szCs w:val="24"/>
              </w:rPr>
              <w:t xml:space="preserve">Содержание учебного материала </w:t>
            </w:r>
          </w:p>
        </w:tc>
        <w:tc>
          <w:tcPr>
            <w:tcW w:w="842" w:type="pct"/>
            <w:vAlign w:val="center"/>
          </w:tcPr>
          <w:p w:rsidR="00193668" w:rsidRPr="00ED48B5" w:rsidRDefault="00193668"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6/2</w:t>
            </w:r>
          </w:p>
        </w:tc>
        <w:tc>
          <w:tcPr>
            <w:tcW w:w="891" w:type="pct"/>
            <w:vMerge w:val="restart"/>
          </w:tcPr>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t>ОК 01</w:t>
            </w:r>
          </w:p>
          <w:p w:rsidR="00193668" w:rsidRDefault="00193668" w:rsidP="00EF1FD8">
            <w:pPr>
              <w:spacing w:after="0" w:line="240" w:lineRule="auto"/>
              <w:jc w:val="center"/>
              <w:rPr>
                <w:rFonts w:ascii="Times New Roman" w:eastAsia="Times New Roman" w:hAnsi="Times New Roman" w:cs="Times New Roman"/>
                <w:bCs/>
                <w:sz w:val="24"/>
                <w:szCs w:val="24"/>
              </w:rPr>
            </w:pPr>
            <w:r w:rsidRPr="00606474">
              <w:rPr>
                <w:rFonts w:ascii="Times New Roman" w:eastAsia="Times New Roman" w:hAnsi="Times New Roman" w:cs="Times New Roman"/>
                <w:bCs/>
                <w:sz w:val="24"/>
                <w:szCs w:val="24"/>
              </w:rPr>
              <w:t>ОК 07</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2.2</w:t>
            </w:r>
          </w:p>
          <w:p w:rsidR="00193668" w:rsidRDefault="00193668" w:rsidP="00EF1FD8">
            <w:pPr>
              <w:spacing w:after="0" w:line="240" w:lineRule="auto"/>
              <w:jc w:val="center"/>
              <w:rPr>
                <w:rFonts w:ascii="Times New Roman" w:eastAsia="Times New Roman" w:hAnsi="Times New Roman" w:cs="Times New Roman"/>
                <w:sz w:val="24"/>
                <w:szCs w:val="24"/>
              </w:rPr>
            </w:pPr>
            <w:r w:rsidRPr="00606474">
              <w:rPr>
                <w:rFonts w:ascii="Times New Roman" w:eastAsia="Times New Roman" w:hAnsi="Times New Roman" w:cs="Times New Roman"/>
                <w:sz w:val="24"/>
                <w:szCs w:val="24"/>
              </w:rPr>
              <w:t>ПК 2.3</w:t>
            </w:r>
          </w:p>
          <w:p w:rsidR="00193668" w:rsidRPr="00ED48B5" w:rsidRDefault="00193668" w:rsidP="00EF1FD8">
            <w:pPr>
              <w:jc w:val="center"/>
              <w:rPr>
                <w:rFonts w:ascii="Times New Roman" w:eastAsia="Times New Roman" w:hAnsi="Times New Roman" w:cs="Times New Roman"/>
                <w:b/>
                <w:sz w:val="24"/>
                <w:szCs w:val="24"/>
              </w:rPr>
            </w:pPr>
            <w:r w:rsidRPr="00606474">
              <w:rPr>
                <w:rFonts w:ascii="Times New Roman" w:eastAsia="Times New Roman" w:hAnsi="Times New Roman" w:cs="Times New Roman"/>
                <w:sz w:val="24"/>
                <w:szCs w:val="24"/>
              </w:rPr>
              <w:t>ПК 2.4</w:t>
            </w:r>
          </w:p>
        </w:tc>
      </w:tr>
      <w:tr w:rsidR="00193668" w:rsidRPr="00ED48B5" w:rsidTr="00EF1FD8">
        <w:tc>
          <w:tcPr>
            <w:tcW w:w="637" w:type="pct"/>
            <w:vMerge/>
          </w:tcPr>
          <w:p w:rsidR="00193668" w:rsidRPr="00ED48B5" w:rsidRDefault="00193668" w:rsidP="00EF1FD8">
            <w:pPr>
              <w:suppressAutoHyphens/>
              <w:rPr>
                <w:rFonts w:ascii="Times New Roman" w:eastAsia="Times New Roman" w:hAnsi="Times New Roman" w:cs="Times New Roman"/>
                <w:sz w:val="24"/>
                <w:szCs w:val="24"/>
              </w:rPr>
            </w:pP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 xml:space="preserve">Проводной и беспроводной доступ к сети: устройства и кабели. </w:t>
            </w:r>
          </w:p>
        </w:tc>
        <w:tc>
          <w:tcPr>
            <w:tcW w:w="842" w:type="pct"/>
            <w:vMerge w:val="restart"/>
            <w:vAlign w:val="center"/>
          </w:tcPr>
          <w:p w:rsidR="00193668" w:rsidRPr="00ED48B5" w:rsidRDefault="005E265C" w:rsidP="00EF1FD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c>
          <w:tcPr>
            <w:tcW w:w="637" w:type="pct"/>
            <w:vMerge/>
          </w:tcPr>
          <w:p w:rsidR="00193668" w:rsidRPr="00ED48B5" w:rsidRDefault="00193668" w:rsidP="00EF1FD8">
            <w:pPr>
              <w:suppressAutoHyphens/>
              <w:rPr>
                <w:rFonts w:ascii="Times New Roman" w:eastAsia="Times New Roman" w:hAnsi="Times New Roman" w:cs="Times New Roman"/>
                <w:sz w:val="24"/>
                <w:szCs w:val="24"/>
              </w:rPr>
            </w:pPr>
          </w:p>
        </w:tc>
        <w:tc>
          <w:tcPr>
            <w:tcW w:w="2630" w:type="pct"/>
          </w:tcPr>
          <w:p w:rsidR="00193668" w:rsidRPr="00ED48B5" w:rsidRDefault="00193668" w:rsidP="00EF1FD8">
            <w:pPr>
              <w:suppressAutoHyphens/>
              <w:rPr>
                <w:rFonts w:ascii="Times New Roman" w:eastAsia="Times New Roman" w:hAnsi="Times New Roman" w:cs="Times New Roman"/>
                <w:b/>
                <w:bCs/>
                <w:sz w:val="24"/>
                <w:szCs w:val="24"/>
              </w:rPr>
            </w:pPr>
            <w:r w:rsidRPr="00ED48B5">
              <w:rPr>
                <w:rFonts w:ascii="Times New Roman" w:eastAsia="Times New Roman" w:hAnsi="Times New Roman" w:cs="Times New Roman"/>
                <w:sz w:val="24"/>
                <w:szCs w:val="24"/>
              </w:rPr>
              <w:t>Адресация в сети. Провайдеры. Понятие хостинга.</w:t>
            </w:r>
          </w:p>
        </w:tc>
        <w:tc>
          <w:tcPr>
            <w:tcW w:w="842" w:type="pct"/>
            <w:vMerge/>
            <w:vAlign w:val="center"/>
          </w:tcPr>
          <w:p w:rsidR="00193668" w:rsidRPr="00ED48B5" w:rsidRDefault="00193668" w:rsidP="00EF1FD8">
            <w:pPr>
              <w:jc w:val="center"/>
              <w:rPr>
                <w:rFonts w:ascii="Times New Roman" w:eastAsia="Times New Roman" w:hAnsi="Times New Roman" w:cs="Times New Roman"/>
                <w:bCs/>
                <w:sz w:val="24"/>
                <w:szCs w:val="24"/>
              </w:rPr>
            </w:pP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c>
          <w:tcPr>
            <w:tcW w:w="637" w:type="pct"/>
            <w:vMerge/>
          </w:tcPr>
          <w:p w:rsidR="00193668" w:rsidRPr="00ED48B5" w:rsidRDefault="00193668" w:rsidP="00EF1FD8">
            <w:pPr>
              <w:suppressAutoHyphens/>
              <w:rPr>
                <w:rFonts w:ascii="Times New Roman" w:eastAsia="Times New Roman" w:hAnsi="Times New Roman" w:cs="Times New Roman"/>
                <w:sz w:val="24"/>
                <w:szCs w:val="24"/>
              </w:rPr>
            </w:pPr>
          </w:p>
        </w:tc>
        <w:tc>
          <w:tcPr>
            <w:tcW w:w="2630" w:type="pct"/>
          </w:tcPr>
          <w:p w:rsidR="00193668" w:rsidRPr="00ED48B5" w:rsidRDefault="00193668" w:rsidP="00EF1FD8">
            <w:pPr>
              <w:suppressAutoHyphens/>
              <w:rPr>
                <w:rFonts w:ascii="Times New Roman" w:eastAsia="Times New Roman" w:hAnsi="Times New Roman" w:cs="Times New Roman"/>
                <w:iCs/>
                <w:sz w:val="24"/>
                <w:szCs w:val="24"/>
              </w:rPr>
            </w:pPr>
            <w:r w:rsidRPr="00ED48B5">
              <w:rPr>
                <w:rFonts w:ascii="Times New Roman" w:eastAsia="Times New Roman" w:hAnsi="Times New Roman" w:cs="Times New Roman"/>
                <w:b/>
                <w:bCs/>
                <w:sz w:val="24"/>
                <w:szCs w:val="24"/>
              </w:rPr>
              <w:t>В том числе практических и лабораторных занятий</w:t>
            </w:r>
          </w:p>
        </w:tc>
        <w:tc>
          <w:tcPr>
            <w:tcW w:w="842" w:type="pct"/>
            <w:vAlign w:val="center"/>
          </w:tcPr>
          <w:p w:rsidR="00193668" w:rsidRPr="00ED48B5" w:rsidRDefault="00193668" w:rsidP="00EF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c>
          <w:tcPr>
            <w:tcW w:w="637" w:type="pct"/>
            <w:vMerge/>
          </w:tcPr>
          <w:p w:rsidR="00193668" w:rsidRPr="00ED48B5" w:rsidRDefault="00193668" w:rsidP="00EF1FD8">
            <w:pPr>
              <w:suppressAutoHyphens/>
              <w:rPr>
                <w:rFonts w:ascii="Times New Roman" w:eastAsia="Times New Roman" w:hAnsi="Times New Roman" w:cs="Times New Roman"/>
                <w:sz w:val="24"/>
                <w:szCs w:val="24"/>
              </w:rPr>
            </w:pP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sz w:val="24"/>
                <w:szCs w:val="24"/>
              </w:rPr>
              <w:t>Лабораторное занятие № 11. Обеспечение беспроводного подключения</w:t>
            </w:r>
          </w:p>
        </w:tc>
        <w:tc>
          <w:tcPr>
            <w:tcW w:w="842" w:type="pct"/>
            <w:vAlign w:val="center"/>
          </w:tcPr>
          <w:p w:rsidR="00193668" w:rsidRPr="00ED48B5" w:rsidRDefault="00193668" w:rsidP="00EF1FD8">
            <w:pPr>
              <w:jc w:val="center"/>
              <w:rPr>
                <w:rFonts w:ascii="Times New Roman" w:eastAsia="Times New Roman" w:hAnsi="Times New Roman" w:cs="Times New Roman"/>
                <w:bCs/>
                <w:sz w:val="24"/>
                <w:szCs w:val="24"/>
              </w:rPr>
            </w:pPr>
            <w:r w:rsidRPr="00ED48B5">
              <w:rPr>
                <w:rFonts w:ascii="Times New Roman" w:eastAsia="Times New Roman" w:hAnsi="Times New Roman" w:cs="Times New Roman"/>
                <w:bCs/>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c>
          <w:tcPr>
            <w:tcW w:w="637" w:type="pct"/>
            <w:vMerge/>
          </w:tcPr>
          <w:p w:rsidR="00193668" w:rsidRPr="00ED48B5" w:rsidRDefault="00193668" w:rsidP="00EF1FD8">
            <w:pPr>
              <w:suppressAutoHyphens/>
              <w:rPr>
                <w:rFonts w:ascii="Times New Roman" w:eastAsia="Times New Roman" w:hAnsi="Times New Roman" w:cs="Times New Roman"/>
                <w:sz w:val="24"/>
                <w:szCs w:val="24"/>
              </w:rPr>
            </w:pPr>
          </w:p>
        </w:tc>
        <w:tc>
          <w:tcPr>
            <w:tcW w:w="2630" w:type="pct"/>
          </w:tcPr>
          <w:p w:rsidR="00193668" w:rsidRPr="00ED48B5" w:rsidRDefault="00193668" w:rsidP="00EF1FD8">
            <w:pPr>
              <w:suppressAutoHyphens/>
              <w:rPr>
                <w:rFonts w:ascii="Times New Roman" w:eastAsia="Times New Roman" w:hAnsi="Times New Roman" w:cs="Times New Roman"/>
                <w:sz w:val="24"/>
                <w:szCs w:val="24"/>
              </w:rPr>
            </w:pPr>
            <w:r w:rsidRPr="00ED48B5">
              <w:rPr>
                <w:rFonts w:ascii="Times New Roman" w:eastAsia="Times New Roman" w:hAnsi="Times New Roman" w:cs="Times New Roman"/>
                <w:b/>
                <w:bCs/>
                <w:sz w:val="24"/>
                <w:szCs w:val="24"/>
              </w:rPr>
              <w:t>Самостоятельная работа обучающихся</w:t>
            </w:r>
          </w:p>
        </w:tc>
        <w:tc>
          <w:tcPr>
            <w:tcW w:w="842" w:type="pct"/>
            <w:vAlign w:val="center"/>
          </w:tcPr>
          <w:p w:rsidR="00193668" w:rsidRPr="00990A8C" w:rsidRDefault="00990A8C" w:rsidP="00EF1FD8">
            <w:pPr>
              <w:jc w:val="center"/>
              <w:rPr>
                <w:rFonts w:ascii="Times New Roman" w:eastAsia="Times New Roman" w:hAnsi="Times New Roman" w:cs="Times New Roman"/>
                <w:b/>
                <w:bCs/>
                <w:sz w:val="24"/>
                <w:szCs w:val="24"/>
              </w:rPr>
            </w:pPr>
            <w:r w:rsidRPr="00990A8C">
              <w:rPr>
                <w:rFonts w:ascii="Times New Roman" w:eastAsia="Times New Roman" w:hAnsi="Times New Roman" w:cs="Times New Roman"/>
                <w:b/>
                <w:bCs/>
                <w:sz w:val="24"/>
                <w:szCs w:val="24"/>
              </w:rPr>
              <w:t>2</w:t>
            </w:r>
          </w:p>
        </w:tc>
        <w:tc>
          <w:tcPr>
            <w:tcW w:w="891" w:type="pct"/>
            <w:vMerge/>
          </w:tcPr>
          <w:p w:rsidR="00193668" w:rsidRPr="00ED48B5" w:rsidRDefault="00193668" w:rsidP="00EF1FD8">
            <w:pPr>
              <w:jc w:val="center"/>
              <w:rPr>
                <w:rFonts w:ascii="Times New Roman" w:eastAsia="Times New Roman" w:hAnsi="Times New Roman" w:cs="Times New Roman"/>
                <w:b/>
                <w:sz w:val="24"/>
                <w:szCs w:val="24"/>
              </w:rPr>
            </w:pPr>
          </w:p>
        </w:tc>
      </w:tr>
      <w:tr w:rsidR="00193668" w:rsidRPr="00ED48B5" w:rsidTr="00EF1FD8">
        <w:tc>
          <w:tcPr>
            <w:tcW w:w="3267" w:type="pct"/>
            <w:gridSpan w:val="2"/>
          </w:tcPr>
          <w:p w:rsidR="00193668" w:rsidRPr="00ED48B5" w:rsidRDefault="00193668" w:rsidP="00EF1FD8">
            <w:pPr>
              <w:suppressAutoHyphens/>
              <w:rPr>
                <w:rFonts w:ascii="Times New Roman" w:eastAsia="Times New Roman" w:hAnsi="Times New Roman" w:cs="Times New Roman"/>
                <w:b/>
                <w:sz w:val="24"/>
                <w:szCs w:val="24"/>
              </w:rPr>
            </w:pPr>
            <w:r w:rsidRPr="00ED48B5">
              <w:rPr>
                <w:rFonts w:ascii="Times New Roman" w:eastAsia="Times New Roman" w:hAnsi="Times New Roman" w:cs="Times New Roman"/>
                <w:b/>
                <w:sz w:val="24"/>
                <w:szCs w:val="24"/>
              </w:rPr>
              <w:t>Промежуточная аттестация</w:t>
            </w:r>
          </w:p>
        </w:tc>
        <w:tc>
          <w:tcPr>
            <w:tcW w:w="842" w:type="pct"/>
            <w:vAlign w:val="center"/>
          </w:tcPr>
          <w:p w:rsidR="00193668" w:rsidRPr="00ED48B5" w:rsidRDefault="005E265C" w:rsidP="00EF1FD8">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6</w:t>
            </w:r>
          </w:p>
        </w:tc>
        <w:tc>
          <w:tcPr>
            <w:tcW w:w="891" w:type="pct"/>
          </w:tcPr>
          <w:p w:rsidR="00193668" w:rsidRPr="00ED48B5" w:rsidRDefault="00193668" w:rsidP="00EF1FD8">
            <w:pPr>
              <w:jc w:val="center"/>
              <w:rPr>
                <w:rFonts w:ascii="Times New Roman" w:eastAsia="Times New Roman" w:hAnsi="Times New Roman" w:cs="Times New Roman"/>
                <w:b/>
                <w:i/>
                <w:sz w:val="24"/>
                <w:szCs w:val="24"/>
              </w:rPr>
            </w:pPr>
          </w:p>
        </w:tc>
      </w:tr>
      <w:tr w:rsidR="00193668" w:rsidRPr="00ED48B5" w:rsidTr="00EF1FD8">
        <w:trPr>
          <w:trHeight w:val="20"/>
        </w:trPr>
        <w:tc>
          <w:tcPr>
            <w:tcW w:w="3267" w:type="pct"/>
            <w:gridSpan w:val="2"/>
          </w:tcPr>
          <w:p w:rsidR="00193668" w:rsidRPr="00ED48B5" w:rsidRDefault="00193668" w:rsidP="00EF1FD8">
            <w:pPr>
              <w:rPr>
                <w:rFonts w:ascii="Times New Roman" w:eastAsia="Times New Roman" w:hAnsi="Times New Roman" w:cs="Times New Roman"/>
                <w:b/>
                <w:bCs/>
                <w:sz w:val="24"/>
                <w:szCs w:val="24"/>
              </w:rPr>
            </w:pPr>
            <w:r w:rsidRPr="00ED48B5">
              <w:rPr>
                <w:rFonts w:ascii="Times New Roman" w:eastAsia="Times New Roman" w:hAnsi="Times New Roman" w:cs="Times New Roman"/>
                <w:b/>
                <w:bCs/>
                <w:sz w:val="24"/>
                <w:szCs w:val="24"/>
              </w:rPr>
              <w:t>Всего:</w:t>
            </w:r>
          </w:p>
        </w:tc>
        <w:tc>
          <w:tcPr>
            <w:tcW w:w="842" w:type="pct"/>
            <w:vAlign w:val="center"/>
          </w:tcPr>
          <w:p w:rsidR="00193668" w:rsidRPr="00ED48B5" w:rsidRDefault="005E265C" w:rsidP="00EF1FD8">
            <w:pPr>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72</w:t>
            </w:r>
          </w:p>
        </w:tc>
        <w:tc>
          <w:tcPr>
            <w:tcW w:w="891" w:type="pct"/>
          </w:tcPr>
          <w:p w:rsidR="00193668" w:rsidRPr="00ED48B5" w:rsidRDefault="00193668" w:rsidP="00EF1FD8">
            <w:pPr>
              <w:jc w:val="center"/>
              <w:rPr>
                <w:rFonts w:ascii="Times New Roman" w:eastAsia="Times New Roman" w:hAnsi="Times New Roman" w:cs="Times New Roman"/>
                <w:iCs/>
                <w:sz w:val="24"/>
                <w:szCs w:val="24"/>
              </w:rPr>
            </w:pPr>
          </w:p>
        </w:tc>
      </w:tr>
    </w:tbl>
    <w:p w:rsidR="00193668" w:rsidRPr="00193668" w:rsidRDefault="00193668" w:rsidP="00193668">
      <w:pPr>
        <w:suppressAutoHyphens/>
        <w:jc w:val="both"/>
        <w:rPr>
          <w:rFonts w:ascii="Calibri" w:eastAsia="Times New Roman" w:hAnsi="Calibri" w:cs="Times New Roman"/>
          <w:i/>
        </w:rPr>
        <w:sectPr w:rsidR="00193668" w:rsidRPr="00193668" w:rsidSect="00EF1FD8">
          <w:pgSz w:w="16840" w:h="11907" w:orient="landscape"/>
          <w:pgMar w:top="851" w:right="1134" w:bottom="851" w:left="992" w:header="709" w:footer="709" w:gutter="0"/>
          <w:cols w:space="720"/>
        </w:sectPr>
      </w:pPr>
    </w:p>
    <w:p w:rsidR="00193668" w:rsidRPr="00FA5071" w:rsidRDefault="00193668" w:rsidP="00193668">
      <w:pPr>
        <w:ind w:left="1353"/>
        <w:rPr>
          <w:rFonts w:ascii="Times New Roman" w:eastAsia="Times New Roman" w:hAnsi="Times New Roman" w:cs="Times New Roman"/>
          <w:b/>
          <w:bCs/>
        </w:rPr>
      </w:pPr>
      <w:r w:rsidRPr="00FA5071">
        <w:rPr>
          <w:rFonts w:ascii="Times New Roman" w:eastAsia="Times New Roman" w:hAnsi="Times New Roman" w:cs="Times New Roman"/>
          <w:b/>
          <w:bCs/>
        </w:rPr>
        <w:lastRenderedPageBreak/>
        <w:t>3. УСЛОВИЯ РЕАЛИЗАЦИИ УЧЕБНОЙ ДИСЦИПЛИНЫ</w:t>
      </w:r>
    </w:p>
    <w:p w:rsidR="00193668" w:rsidRPr="00525B8C" w:rsidRDefault="00193668" w:rsidP="00193668">
      <w:pPr>
        <w:suppressAutoHyphens/>
        <w:spacing w:after="0"/>
        <w:ind w:firstLine="709"/>
        <w:jc w:val="both"/>
        <w:rPr>
          <w:rFonts w:ascii="Times New Roman" w:eastAsia="Times New Roman" w:hAnsi="Times New Roman" w:cs="Times New Roman"/>
          <w:b/>
          <w:sz w:val="24"/>
          <w:szCs w:val="24"/>
        </w:rPr>
      </w:pPr>
      <w:bookmarkStart w:id="72" w:name="_Hlk110249152"/>
      <w:r w:rsidRPr="00525B8C">
        <w:rPr>
          <w:rFonts w:ascii="Times New Roman" w:eastAsia="Times New Roman" w:hAnsi="Times New Roman" w:cs="Times New Roman"/>
          <w:b/>
          <w:sz w:val="24"/>
          <w:szCs w:val="24"/>
        </w:rPr>
        <w:t>3.1. Для реализации программы учебной дисциплины должны быть предусмотрены следующие специальные помещения:</w:t>
      </w:r>
    </w:p>
    <w:bookmarkEnd w:id="72"/>
    <w:p w:rsidR="00193668" w:rsidRDefault="00193668" w:rsidP="00193668">
      <w:pPr>
        <w:suppressAutoHyphens/>
        <w:autoSpaceDE w:val="0"/>
        <w:autoSpaceDN w:val="0"/>
        <w:adjustRightInd w:val="0"/>
        <w:spacing w:after="0"/>
        <w:ind w:firstLine="709"/>
        <w:jc w:val="both"/>
        <w:rPr>
          <w:rFonts w:ascii="Times New Roman" w:eastAsia="Times New Roman" w:hAnsi="Times New Roman" w:cs="Times New Roman"/>
          <w:bCs/>
          <w:i/>
          <w:sz w:val="24"/>
          <w:szCs w:val="24"/>
        </w:rPr>
      </w:pPr>
      <w:r w:rsidRPr="00D74CC3">
        <w:rPr>
          <w:rFonts w:ascii="Times New Roman" w:eastAsia="Times New Roman" w:hAnsi="Times New Roman" w:cs="Times New Roman"/>
          <w:bCs/>
          <w:sz w:val="24"/>
          <w:szCs w:val="24"/>
        </w:rPr>
        <w:t>Лаборатория «Операционных систем»</w:t>
      </w:r>
      <w:r w:rsidRPr="00D74CC3">
        <w:rPr>
          <w:rFonts w:ascii="Times New Roman" w:eastAsia="Times New Roman" w:hAnsi="Times New Roman" w:cs="Times New Roman"/>
          <w:bCs/>
          <w:iCs/>
          <w:sz w:val="24"/>
          <w:szCs w:val="24"/>
        </w:rPr>
        <w:t>,</w:t>
      </w:r>
      <w:r>
        <w:rPr>
          <w:rFonts w:ascii="Times New Roman" w:eastAsia="Times New Roman" w:hAnsi="Times New Roman" w:cs="Times New Roman"/>
          <w:iCs/>
          <w:sz w:val="24"/>
          <w:szCs w:val="24"/>
        </w:rPr>
        <w:t xml:space="preserve"> </w:t>
      </w:r>
      <w:r w:rsidRPr="001319F2">
        <w:rPr>
          <w:rFonts w:ascii="Times New Roman" w:eastAsia="Times New Roman" w:hAnsi="Times New Roman" w:cs="Times New Roman"/>
          <w:bCs/>
          <w:sz w:val="24"/>
          <w:szCs w:val="24"/>
        </w:rPr>
        <w:t>оснащенн</w:t>
      </w:r>
      <w:r>
        <w:rPr>
          <w:rFonts w:ascii="Times New Roman" w:eastAsia="Times New Roman" w:hAnsi="Times New Roman" w:cs="Times New Roman"/>
          <w:bCs/>
          <w:sz w:val="24"/>
          <w:szCs w:val="24"/>
        </w:rPr>
        <w:t>ая</w:t>
      </w:r>
      <w:r w:rsidRPr="001319F2">
        <w:rPr>
          <w:rFonts w:ascii="Times New Roman" w:eastAsia="Times New Roman" w:hAnsi="Times New Roman" w:cs="Times New Roman"/>
          <w:bCs/>
          <w:sz w:val="24"/>
          <w:szCs w:val="24"/>
        </w:rPr>
        <w:t xml:space="preserve"> необходимым для реализации программы учебной дисциплины оборудованием, приведенным в п. 6.1.2.</w:t>
      </w:r>
      <w:r>
        <w:rPr>
          <w:rFonts w:ascii="Times New Roman" w:eastAsia="Times New Roman" w:hAnsi="Times New Roman" w:cs="Times New Roman"/>
          <w:bCs/>
          <w:sz w:val="24"/>
          <w:szCs w:val="24"/>
        </w:rPr>
        <w:t>3</w:t>
      </w:r>
      <w:r w:rsidRPr="001319F2">
        <w:rPr>
          <w:rFonts w:ascii="Times New Roman" w:eastAsia="Times New Roman" w:hAnsi="Times New Roman" w:cs="Times New Roman"/>
          <w:bCs/>
          <w:sz w:val="24"/>
          <w:szCs w:val="24"/>
        </w:rPr>
        <w:t xml:space="preserve"> примерной рабочей программы по данной </w:t>
      </w:r>
      <w:r w:rsidRPr="001319F2">
        <w:rPr>
          <w:rFonts w:ascii="Times New Roman" w:eastAsia="Times New Roman" w:hAnsi="Times New Roman" w:cs="Times New Roman"/>
          <w:bCs/>
          <w:iCs/>
          <w:sz w:val="24"/>
          <w:szCs w:val="24"/>
        </w:rPr>
        <w:t>специальности</w:t>
      </w:r>
      <w:r w:rsidRPr="001319F2">
        <w:rPr>
          <w:rFonts w:ascii="Times New Roman" w:eastAsia="Times New Roman" w:hAnsi="Times New Roman" w:cs="Times New Roman"/>
          <w:bCs/>
          <w:i/>
          <w:sz w:val="24"/>
          <w:szCs w:val="24"/>
        </w:rPr>
        <w:t>.</w:t>
      </w:r>
    </w:p>
    <w:p w:rsidR="00193668" w:rsidRPr="00FA5071" w:rsidRDefault="00193668" w:rsidP="00193668">
      <w:pPr>
        <w:suppressAutoHyphens/>
        <w:autoSpaceDE w:val="0"/>
        <w:autoSpaceDN w:val="0"/>
        <w:adjustRightInd w:val="0"/>
        <w:spacing w:after="0"/>
        <w:ind w:firstLine="709"/>
        <w:jc w:val="both"/>
        <w:rPr>
          <w:rFonts w:ascii="Times New Roman" w:eastAsia="Times New Roman" w:hAnsi="Times New Roman" w:cs="Times New Roman"/>
          <w:sz w:val="24"/>
          <w:szCs w:val="24"/>
        </w:rPr>
      </w:pPr>
    </w:p>
    <w:p w:rsidR="00193668" w:rsidRPr="00FA5071" w:rsidRDefault="00193668" w:rsidP="00193668">
      <w:pPr>
        <w:suppressAutoHyphens/>
        <w:spacing w:after="0"/>
        <w:ind w:firstLine="709"/>
        <w:jc w:val="both"/>
        <w:rPr>
          <w:rFonts w:ascii="Times New Roman" w:eastAsia="Times New Roman" w:hAnsi="Times New Roman" w:cs="Times New Roman"/>
          <w:b/>
          <w:bCs/>
          <w:sz w:val="24"/>
          <w:szCs w:val="24"/>
        </w:rPr>
      </w:pPr>
      <w:r w:rsidRPr="00FA5071">
        <w:rPr>
          <w:rFonts w:ascii="Times New Roman" w:eastAsia="Times New Roman" w:hAnsi="Times New Roman" w:cs="Times New Roman"/>
          <w:b/>
          <w:bCs/>
          <w:sz w:val="24"/>
          <w:szCs w:val="24"/>
        </w:rPr>
        <w:t>3.2. Информационное обеспечение реализации программы</w:t>
      </w:r>
    </w:p>
    <w:p w:rsidR="00193668" w:rsidRPr="00FA5071" w:rsidRDefault="00193668" w:rsidP="00193668">
      <w:pPr>
        <w:suppressAutoHyphens/>
        <w:spacing w:after="0"/>
        <w:ind w:firstLine="709"/>
        <w:jc w:val="both"/>
        <w:rPr>
          <w:rFonts w:ascii="Times New Roman" w:eastAsia="Times New Roman" w:hAnsi="Times New Roman" w:cs="Times New Roman"/>
          <w:bCs/>
          <w:sz w:val="24"/>
          <w:szCs w:val="24"/>
        </w:rPr>
      </w:pPr>
      <w:r w:rsidRPr="00FA5071">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FA5071">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FA5071">
        <w:rPr>
          <w:rFonts w:ascii="Times New Roman" w:eastAsia="Times New Roman" w:hAnsi="Times New Roman" w:cs="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193668" w:rsidRPr="00FA5071" w:rsidRDefault="00193668" w:rsidP="00193668">
      <w:pPr>
        <w:suppressAutoHyphens/>
        <w:spacing w:after="0"/>
        <w:ind w:firstLine="709"/>
        <w:jc w:val="both"/>
        <w:rPr>
          <w:rFonts w:ascii="Times New Roman" w:eastAsia="Times New Roman" w:hAnsi="Times New Roman" w:cs="Times New Roman"/>
          <w:sz w:val="24"/>
          <w:szCs w:val="24"/>
        </w:rPr>
      </w:pPr>
    </w:p>
    <w:p w:rsidR="00193668" w:rsidRPr="00E20B79" w:rsidRDefault="00193668" w:rsidP="00193668">
      <w:pPr>
        <w:suppressAutoHyphens/>
        <w:spacing w:after="0"/>
        <w:ind w:firstLine="709"/>
        <w:jc w:val="both"/>
        <w:rPr>
          <w:rFonts w:ascii="Times New Roman" w:eastAsia="Times New Roman" w:hAnsi="Times New Roman" w:cs="Times New Roman"/>
          <w:b/>
          <w:sz w:val="24"/>
          <w:szCs w:val="24"/>
        </w:rPr>
      </w:pPr>
      <w:r w:rsidRPr="00E20B79">
        <w:rPr>
          <w:rFonts w:ascii="Times New Roman" w:eastAsia="Times New Roman" w:hAnsi="Times New Roman" w:cs="Times New Roman"/>
          <w:b/>
          <w:sz w:val="24"/>
          <w:szCs w:val="24"/>
        </w:rPr>
        <w:t>3.2.1. Основные печатные издания</w:t>
      </w:r>
    </w:p>
    <w:p w:rsidR="00193668" w:rsidRPr="00E20B79" w:rsidRDefault="00193668" w:rsidP="002760F4">
      <w:pPr>
        <w:numPr>
          <w:ilvl w:val="0"/>
          <w:numId w:val="54"/>
        </w:numPr>
        <w:tabs>
          <w:tab w:val="left" w:pos="851"/>
        </w:tabs>
        <w:autoSpaceDE w:val="0"/>
        <w:autoSpaceDN w:val="0"/>
        <w:adjustRightInd w:val="0"/>
        <w:spacing w:after="0"/>
        <w:ind w:left="0" w:firstLine="709"/>
        <w:contextualSpacing/>
        <w:jc w:val="both"/>
        <w:rPr>
          <w:rFonts w:ascii="Times New Roman" w:hAnsi="Times New Roman" w:cs="Times New Roman"/>
          <w:sz w:val="24"/>
          <w:szCs w:val="24"/>
        </w:rPr>
      </w:pPr>
      <w:r w:rsidRPr="00E20B79">
        <w:rPr>
          <w:rFonts w:ascii="Times New Roman" w:hAnsi="Times New Roman" w:cs="Times New Roman"/>
          <w:sz w:val="24"/>
          <w:szCs w:val="24"/>
        </w:rPr>
        <w:t>Батаев, А. В.  Операционные системы и среды: учебник / А. В. Батаев, Н. Ю. Налютин, С. В. Синицын. Изд. 4-е, стереотип. - М.: Издательский Центр "Академия", 2020.-272 с.</w:t>
      </w:r>
    </w:p>
    <w:p w:rsidR="00193668" w:rsidRPr="00E20B79" w:rsidRDefault="00193668" w:rsidP="002760F4">
      <w:pPr>
        <w:numPr>
          <w:ilvl w:val="0"/>
          <w:numId w:val="54"/>
        </w:numPr>
        <w:tabs>
          <w:tab w:val="left" w:pos="851"/>
        </w:tabs>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E20B79">
        <w:rPr>
          <w:rFonts w:ascii="Times New Roman" w:eastAsia="Times New Roman" w:hAnsi="Times New Roman" w:cs="Times New Roman"/>
          <w:sz w:val="24"/>
          <w:szCs w:val="24"/>
        </w:rPr>
        <w:t>Безопасность операционных систем: учеб. пособие / Под ред. С. В. Скрыля.- М.: ИЦ «Академия», 2021.-256 с.</w:t>
      </w:r>
    </w:p>
    <w:p w:rsidR="00193668" w:rsidRPr="00E20B79" w:rsidRDefault="00193668" w:rsidP="002760F4">
      <w:pPr>
        <w:numPr>
          <w:ilvl w:val="0"/>
          <w:numId w:val="54"/>
        </w:numPr>
        <w:tabs>
          <w:tab w:val="left" w:pos="851"/>
        </w:tabs>
        <w:autoSpaceDE w:val="0"/>
        <w:autoSpaceDN w:val="0"/>
        <w:adjustRightInd w:val="0"/>
        <w:spacing w:after="0"/>
        <w:ind w:left="0" w:firstLine="709"/>
        <w:contextualSpacing/>
        <w:jc w:val="both"/>
        <w:rPr>
          <w:rFonts w:ascii="Times New Roman" w:hAnsi="Times New Roman" w:cs="Times New Roman"/>
          <w:sz w:val="24"/>
          <w:szCs w:val="24"/>
        </w:rPr>
      </w:pPr>
      <w:r w:rsidRPr="00E20B79">
        <w:rPr>
          <w:rFonts w:ascii="Times New Roman" w:eastAsia="Times New Roman" w:hAnsi="Times New Roman" w:cs="Times New Roman"/>
          <w:sz w:val="24"/>
          <w:szCs w:val="24"/>
        </w:rPr>
        <w:t xml:space="preserve">Партыка, Т. Л. Операционные системы, среды и оболочки [Электронный ресурс]: учебное пособие / Т. Л. Партыка, И. И. Попов. — 5-е изд., перераб. и доп. — М.: ФОРУМ: ИНФРА-М, 2021. — 560 с. </w:t>
      </w:r>
    </w:p>
    <w:p w:rsidR="00193668" w:rsidRPr="00E20B79" w:rsidRDefault="00193668" w:rsidP="002760F4">
      <w:pPr>
        <w:numPr>
          <w:ilvl w:val="0"/>
          <w:numId w:val="54"/>
        </w:numPr>
        <w:tabs>
          <w:tab w:val="left" w:pos="851"/>
        </w:tabs>
        <w:autoSpaceDE w:val="0"/>
        <w:autoSpaceDN w:val="0"/>
        <w:adjustRightInd w:val="0"/>
        <w:spacing w:after="0"/>
        <w:ind w:left="0" w:firstLine="709"/>
        <w:contextualSpacing/>
        <w:jc w:val="both"/>
        <w:rPr>
          <w:rFonts w:ascii="Times New Roman" w:hAnsi="Times New Roman" w:cs="Times New Roman"/>
          <w:sz w:val="24"/>
          <w:szCs w:val="24"/>
        </w:rPr>
      </w:pPr>
      <w:r w:rsidRPr="00E20B79">
        <w:rPr>
          <w:rFonts w:ascii="Times New Roman" w:eastAsia="Times New Roman" w:hAnsi="Times New Roman" w:cs="Times New Roman"/>
          <w:sz w:val="24"/>
          <w:szCs w:val="24"/>
        </w:rPr>
        <w:t xml:space="preserve">Рудаков А.В. Операционные системы и среды. </w:t>
      </w:r>
      <w:r w:rsidRPr="00E20B79">
        <w:rPr>
          <w:rFonts w:ascii="Times New Roman" w:hAnsi="Times New Roman" w:cs="Times New Roman"/>
          <w:sz w:val="24"/>
          <w:szCs w:val="24"/>
        </w:rPr>
        <w:t>Учебник для СПО</w:t>
      </w:r>
      <w:r w:rsidRPr="00E20B79">
        <w:rPr>
          <w:rFonts w:ascii="Times New Roman" w:eastAsia="Times New Roman" w:hAnsi="Times New Roman" w:cs="Times New Roman"/>
          <w:sz w:val="24"/>
          <w:szCs w:val="24"/>
        </w:rPr>
        <w:t>/ А.В. Рудаков, – М.: Издательство КУРС. - 2022. – 304 с.</w:t>
      </w:r>
    </w:p>
    <w:p w:rsidR="00193668" w:rsidRPr="00E20B79" w:rsidRDefault="00193668" w:rsidP="00193668">
      <w:pPr>
        <w:tabs>
          <w:tab w:val="left" w:pos="851"/>
        </w:tabs>
        <w:autoSpaceDE w:val="0"/>
        <w:autoSpaceDN w:val="0"/>
        <w:adjustRightInd w:val="0"/>
        <w:spacing w:after="0"/>
        <w:ind w:firstLine="709"/>
        <w:contextualSpacing/>
        <w:jc w:val="both"/>
        <w:rPr>
          <w:rFonts w:ascii="Times New Roman" w:eastAsia="Times New Roman" w:hAnsi="Times New Roman" w:cs="Times New Roman"/>
          <w:sz w:val="24"/>
          <w:szCs w:val="24"/>
        </w:rPr>
      </w:pPr>
    </w:p>
    <w:p w:rsidR="00193668" w:rsidRPr="00E20B79" w:rsidRDefault="00193668" w:rsidP="00193668">
      <w:pPr>
        <w:spacing w:after="0"/>
        <w:ind w:firstLine="709"/>
        <w:contextualSpacing/>
        <w:jc w:val="both"/>
        <w:rPr>
          <w:rFonts w:ascii="Times New Roman" w:eastAsia="Times New Roman" w:hAnsi="Times New Roman" w:cs="Times New Roman"/>
          <w:b/>
          <w:sz w:val="24"/>
          <w:szCs w:val="24"/>
        </w:rPr>
      </w:pPr>
      <w:r w:rsidRPr="00E20B79">
        <w:rPr>
          <w:rFonts w:ascii="Times New Roman" w:eastAsia="Times New Roman" w:hAnsi="Times New Roman" w:cs="Times New Roman"/>
          <w:b/>
          <w:sz w:val="24"/>
          <w:szCs w:val="24"/>
        </w:rPr>
        <w:t xml:space="preserve">3.2.2. Основные электронные издания </w:t>
      </w:r>
    </w:p>
    <w:p w:rsidR="00193668" w:rsidRPr="00E20B79" w:rsidRDefault="00193668" w:rsidP="00193668">
      <w:pPr>
        <w:spacing w:after="0"/>
        <w:ind w:firstLine="709"/>
        <w:jc w:val="both"/>
        <w:rPr>
          <w:rFonts w:ascii="Times New Roman" w:eastAsia="Times New Roman" w:hAnsi="Times New Roman" w:cs="Times New Roman"/>
          <w:bCs/>
          <w:sz w:val="24"/>
          <w:szCs w:val="24"/>
        </w:rPr>
      </w:pPr>
      <w:r w:rsidRPr="00E20B79">
        <w:rPr>
          <w:rFonts w:ascii="Times New Roman" w:eastAsia="Times New Roman" w:hAnsi="Times New Roman" w:cs="Times New Roman"/>
          <w:bCs/>
          <w:sz w:val="24"/>
          <w:szCs w:val="24"/>
        </w:rPr>
        <w:t xml:space="preserve">1. Гостев, И. М.  Операционные системы: учебник и практикум для среднего профессионального образования / И. М. Гостев. — 2-е изд., испр. и доп. — Москва: Издательство Юрайт, 2020. — 164 с. — (Профессиональное образование). — ISBN 978-5-534-04951-0. — Текст: электронный // Образовательная платформа Юрайт [сайт]. — URL: </w:t>
      </w:r>
      <w:hyperlink r:id="rId140" w:history="1">
        <w:r w:rsidRPr="00E20B79">
          <w:rPr>
            <w:rStyle w:val="a4"/>
            <w:rFonts w:ascii="Times New Roman" w:eastAsia="Times New Roman" w:hAnsi="Times New Roman"/>
            <w:bCs/>
            <w:sz w:val="24"/>
            <w:szCs w:val="24"/>
          </w:rPr>
          <w:t>https://urait.ru/bcode/453469</w:t>
        </w:r>
      </w:hyperlink>
      <w:r w:rsidRPr="00E20B79">
        <w:rPr>
          <w:rFonts w:ascii="Times New Roman" w:eastAsia="Times New Roman" w:hAnsi="Times New Roman" w:cs="Times New Roman"/>
          <w:bCs/>
          <w:sz w:val="24"/>
          <w:szCs w:val="24"/>
        </w:rPr>
        <w:t>.</w:t>
      </w:r>
    </w:p>
    <w:p w:rsidR="00193668" w:rsidRDefault="00193668" w:rsidP="00193668">
      <w:pPr>
        <w:spacing w:after="0"/>
        <w:ind w:firstLine="709"/>
        <w:jc w:val="both"/>
        <w:rPr>
          <w:rFonts w:ascii="Times New Roman" w:eastAsia="Times New Roman" w:hAnsi="Times New Roman" w:cs="Times New Roman"/>
          <w:bCs/>
          <w:sz w:val="24"/>
          <w:szCs w:val="24"/>
        </w:rPr>
      </w:pPr>
      <w:r w:rsidRPr="00E20B79">
        <w:rPr>
          <w:rFonts w:ascii="Times New Roman" w:eastAsia="Times New Roman" w:hAnsi="Times New Roman" w:cs="Times New Roman"/>
          <w:bCs/>
          <w:sz w:val="24"/>
          <w:szCs w:val="24"/>
        </w:rPr>
        <w:t xml:space="preserve">2. Рудаков, А. В. Операционные системы и среды [Электронный ресурс]: учебник / Рудаков А. В. — М.: КУРС: ИНФРА-М, 2018. — 304 с. - Режим доступа: </w:t>
      </w:r>
      <w:hyperlink r:id="rId141" w:history="1">
        <w:r w:rsidRPr="002D3C7B">
          <w:rPr>
            <w:rStyle w:val="a4"/>
            <w:rFonts w:ascii="Times New Roman" w:eastAsia="Times New Roman" w:hAnsi="Times New Roman"/>
            <w:bCs/>
            <w:sz w:val="24"/>
            <w:szCs w:val="24"/>
          </w:rPr>
          <w:t>http://znanium.com/catalog/product/946815</w:t>
        </w:r>
      </w:hyperlink>
      <w:r w:rsidRPr="00E20B79">
        <w:rPr>
          <w:rFonts w:ascii="Times New Roman" w:eastAsia="Times New Roman" w:hAnsi="Times New Roman" w:cs="Times New Roman"/>
          <w:bCs/>
          <w:sz w:val="24"/>
          <w:szCs w:val="24"/>
        </w:rPr>
        <w:t>.</w:t>
      </w:r>
    </w:p>
    <w:p w:rsidR="00193668" w:rsidRPr="00FA2413" w:rsidRDefault="00193668" w:rsidP="00193668">
      <w:pPr>
        <w:spacing w:after="0"/>
        <w:ind w:firstLine="709"/>
        <w:jc w:val="both"/>
        <w:rPr>
          <w:rFonts w:ascii="Times New Roman" w:eastAsia="Times New Roman" w:hAnsi="Times New Roman" w:cs="Times New Roman"/>
          <w:bCs/>
          <w:sz w:val="24"/>
          <w:szCs w:val="24"/>
        </w:rPr>
      </w:pPr>
      <w:r w:rsidRPr="00FA2413">
        <w:rPr>
          <w:rFonts w:ascii="Times New Roman" w:eastAsia="Times New Roman" w:hAnsi="Times New Roman" w:cs="Times New Roman"/>
          <w:bCs/>
          <w:sz w:val="24"/>
          <w:szCs w:val="24"/>
        </w:rPr>
        <w:t xml:space="preserve">3. Журавлев, А. Е. Инфокоммуникационные системы. Программное обеспечение / А. Е. Журавлев, А. В. Макшанов, А. В. Иванищев. — 2-е изд., стер. — Санкт-Петербург : Лань, 2022. — 376 с. — ISBN 978-5-507-44964-4. — Текст : электронный // Лань : электронно-библиотечная система. — URL: </w:t>
      </w:r>
      <w:hyperlink r:id="rId142" w:history="1">
        <w:r w:rsidRPr="00FA2413">
          <w:rPr>
            <w:rStyle w:val="a4"/>
            <w:rFonts w:ascii="Times New Roman" w:eastAsia="Times New Roman" w:hAnsi="Times New Roman"/>
            <w:bCs/>
            <w:sz w:val="24"/>
            <w:szCs w:val="24"/>
          </w:rPr>
          <w:t>https://e.lanbook.com/book/250817</w:t>
        </w:r>
      </w:hyperlink>
      <w:r w:rsidRPr="00FA2413">
        <w:rPr>
          <w:rFonts w:ascii="Times New Roman" w:eastAsia="Times New Roman" w:hAnsi="Times New Roman" w:cs="Times New Roman"/>
          <w:bCs/>
          <w:sz w:val="24"/>
          <w:szCs w:val="24"/>
        </w:rPr>
        <w:t xml:space="preserve"> </w:t>
      </w:r>
    </w:p>
    <w:p w:rsidR="00193668" w:rsidRPr="00FA2413" w:rsidRDefault="00193668" w:rsidP="00193668">
      <w:pPr>
        <w:spacing w:after="0"/>
        <w:ind w:firstLine="709"/>
        <w:jc w:val="both"/>
        <w:rPr>
          <w:rFonts w:ascii="Times New Roman" w:eastAsia="Times New Roman" w:hAnsi="Times New Roman" w:cs="Times New Roman"/>
          <w:bCs/>
          <w:sz w:val="24"/>
          <w:szCs w:val="24"/>
        </w:rPr>
      </w:pPr>
      <w:r w:rsidRPr="00FA2413">
        <w:rPr>
          <w:rFonts w:ascii="Times New Roman" w:eastAsia="Times New Roman" w:hAnsi="Times New Roman" w:cs="Times New Roman"/>
          <w:bCs/>
          <w:sz w:val="24"/>
          <w:szCs w:val="24"/>
        </w:rPr>
        <w:t xml:space="preserve">4. Тенгайкин, Е. А. Организация сетевого администрирования. Сетевые операционные системы, серверы, службы и протоколы. Практические работы / Е. А. Тенгайкин. — 3-е изд., стер. — Санкт-Петербург : Лань, 2022. — 100 с. — ISBN 978-5-8114-9783-6. — Текст : электронный // Лань : электронно-библиотечная система. — URL: </w:t>
      </w:r>
      <w:hyperlink r:id="rId143" w:history="1">
        <w:r w:rsidRPr="00FA2413">
          <w:rPr>
            <w:rStyle w:val="a4"/>
            <w:rFonts w:ascii="Times New Roman" w:eastAsia="Times New Roman" w:hAnsi="Times New Roman"/>
            <w:bCs/>
            <w:sz w:val="24"/>
            <w:szCs w:val="24"/>
          </w:rPr>
          <w:t>https://e.lanbook.com/book/198497</w:t>
        </w:r>
      </w:hyperlink>
      <w:r w:rsidRPr="00FA2413">
        <w:rPr>
          <w:rFonts w:ascii="Times New Roman" w:eastAsia="Times New Roman" w:hAnsi="Times New Roman" w:cs="Times New Roman"/>
          <w:bCs/>
          <w:sz w:val="24"/>
          <w:szCs w:val="24"/>
        </w:rPr>
        <w:t xml:space="preserve"> </w:t>
      </w:r>
    </w:p>
    <w:p w:rsidR="00193668" w:rsidRPr="00FA2413" w:rsidRDefault="00193668" w:rsidP="00193668">
      <w:pPr>
        <w:spacing w:after="0"/>
        <w:ind w:firstLine="709"/>
        <w:jc w:val="both"/>
        <w:rPr>
          <w:rFonts w:ascii="Times New Roman" w:eastAsia="Times New Roman" w:hAnsi="Times New Roman" w:cs="Times New Roman"/>
          <w:bCs/>
          <w:sz w:val="24"/>
          <w:szCs w:val="24"/>
        </w:rPr>
      </w:pPr>
      <w:r w:rsidRPr="00FA2413">
        <w:rPr>
          <w:rFonts w:ascii="Times New Roman" w:eastAsia="Times New Roman" w:hAnsi="Times New Roman" w:cs="Times New Roman"/>
          <w:bCs/>
          <w:sz w:val="24"/>
          <w:szCs w:val="24"/>
        </w:rPr>
        <w:lastRenderedPageBreak/>
        <w:t xml:space="preserve">5. Операционные системы. Программное обеспечение : учебник для спо / Составитель Куль Т. П.. — 2-е изд., стер. — Санкт-Петербург : Лань, 2021. — 248 с. — ISBN 978-5-8114-8419-5. — Текст : электронный // Лань : электронно-библиотечная система. — URL: </w:t>
      </w:r>
      <w:hyperlink r:id="rId144" w:history="1">
        <w:r w:rsidRPr="00FA2413">
          <w:rPr>
            <w:rStyle w:val="a4"/>
            <w:rFonts w:ascii="Times New Roman" w:eastAsia="Times New Roman" w:hAnsi="Times New Roman"/>
            <w:bCs/>
            <w:sz w:val="24"/>
            <w:szCs w:val="24"/>
          </w:rPr>
          <w:t>https://e.lanbook.com/book/176677</w:t>
        </w:r>
      </w:hyperlink>
      <w:r w:rsidRPr="00FA2413">
        <w:rPr>
          <w:rFonts w:ascii="Times New Roman" w:eastAsia="Times New Roman" w:hAnsi="Times New Roman" w:cs="Times New Roman"/>
          <w:bCs/>
          <w:sz w:val="24"/>
          <w:szCs w:val="24"/>
        </w:rPr>
        <w:t>.</w:t>
      </w:r>
    </w:p>
    <w:p w:rsidR="00193668" w:rsidRPr="00FA2413" w:rsidRDefault="00193668" w:rsidP="00193668">
      <w:pPr>
        <w:spacing w:after="0"/>
        <w:ind w:firstLine="709"/>
        <w:jc w:val="both"/>
        <w:rPr>
          <w:rFonts w:ascii="Times New Roman" w:eastAsia="Times New Roman" w:hAnsi="Times New Roman" w:cs="Times New Roman"/>
          <w:bCs/>
          <w:sz w:val="24"/>
          <w:szCs w:val="24"/>
        </w:rPr>
      </w:pPr>
      <w:r w:rsidRPr="00FA2413">
        <w:rPr>
          <w:rFonts w:ascii="Times New Roman" w:eastAsia="Times New Roman" w:hAnsi="Times New Roman" w:cs="Times New Roman"/>
          <w:bCs/>
          <w:sz w:val="24"/>
          <w:szCs w:val="24"/>
        </w:rPr>
        <w:t xml:space="preserve">6. Староверова, Н. А. Операционные системы : учебник для спо / Н. А. Староверова. — 2-е изд., стер. — Санкт-Петербург : Лань, 2022. — 412 с. — ISBN 978-5-8114-8984-8. — Текст : электронный // Лань : электронно-библиотечная система. — URL: </w:t>
      </w:r>
      <w:hyperlink r:id="rId145" w:history="1">
        <w:r w:rsidRPr="00FA2413">
          <w:rPr>
            <w:rStyle w:val="a4"/>
            <w:rFonts w:ascii="Times New Roman" w:eastAsia="Times New Roman" w:hAnsi="Times New Roman"/>
            <w:bCs/>
            <w:sz w:val="24"/>
            <w:szCs w:val="24"/>
          </w:rPr>
          <w:t>https://e.lanbook.com/book/186048</w:t>
        </w:r>
      </w:hyperlink>
      <w:r w:rsidRPr="00FA2413">
        <w:rPr>
          <w:rFonts w:ascii="Times New Roman" w:eastAsia="Times New Roman" w:hAnsi="Times New Roman" w:cs="Times New Roman"/>
          <w:bCs/>
          <w:sz w:val="24"/>
          <w:szCs w:val="24"/>
        </w:rPr>
        <w:t xml:space="preserve"> </w:t>
      </w:r>
    </w:p>
    <w:p w:rsidR="00193668" w:rsidRPr="00FA2413" w:rsidRDefault="00193668" w:rsidP="00193668">
      <w:pPr>
        <w:spacing w:after="0"/>
        <w:ind w:firstLine="709"/>
        <w:contextualSpacing/>
        <w:jc w:val="both"/>
        <w:rPr>
          <w:rFonts w:ascii="Times New Roman" w:eastAsia="Times New Roman" w:hAnsi="Times New Roman" w:cs="Times New Roman"/>
          <w:b/>
          <w:bCs/>
          <w:sz w:val="24"/>
          <w:szCs w:val="24"/>
        </w:rPr>
      </w:pPr>
    </w:p>
    <w:p w:rsidR="00193668" w:rsidRPr="00FA2413" w:rsidRDefault="00193668" w:rsidP="00193668">
      <w:pPr>
        <w:spacing w:after="0"/>
        <w:ind w:firstLine="709"/>
        <w:contextualSpacing/>
        <w:jc w:val="both"/>
        <w:rPr>
          <w:rFonts w:ascii="Times New Roman" w:eastAsia="Times New Roman" w:hAnsi="Times New Roman" w:cs="Times New Roman"/>
          <w:bCs/>
          <w:sz w:val="24"/>
          <w:szCs w:val="24"/>
        </w:rPr>
      </w:pPr>
      <w:r w:rsidRPr="00FA2413">
        <w:rPr>
          <w:rFonts w:ascii="Times New Roman" w:eastAsia="Times New Roman" w:hAnsi="Times New Roman" w:cs="Times New Roman"/>
          <w:b/>
          <w:bCs/>
          <w:sz w:val="24"/>
          <w:szCs w:val="24"/>
        </w:rPr>
        <w:t xml:space="preserve">3.2.3. Дополнительные источники </w:t>
      </w:r>
    </w:p>
    <w:p w:rsidR="00193668" w:rsidRPr="00FA2413" w:rsidRDefault="00193668" w:rsidP="00193668">
      <w:pPr>
        <w:spacing w:after="0"/>
        <w:ind w:firstLine="709"/>
        <w:contextualSpacing/>
        <w:jc w:val="both"/>
        <w:rPr>
          <w:rFonts w:ascii="Times New Roman" w:hAnsi="Times New Roman" w:cs="Times New Roman"/>
          <w:sz w:val="24"/>
          <w:szCs w:val="24"/>
        </w:rPr>
      </w:pPr>
      <w:r w:rsidRPr="00FA2413">
        <w:rPr>
          <w:rFonts w:ascii="Times New Roman" w:eastAsia="Times New Roman" w:hAnsi="Times New Roman" w:cs="Times New Roman"/>
          <w:bCs/>
          <w:sz w:val="24"/>
          <w:szCs w:val="24"/>
        </w:rPr>
        <w:t xml:space="preserve">1. </w:t>
      </w:r>
      <w:r w:rsidRPr="00FA2413">
        <w:rPr>
          <w:rFonts w:ascii="Times New Roman" w:hAnsi="Times New Roman" w:cs="Times New Roman"/>
          <w:bCs/>
          <w:sz w:val="24"/>
          <w:szCs w:val="24"/>
        </w:rPr>
        <w:t>Батаев А.В.</w:t>
      </w:r>
      <w:r w:rsidRPr="00FA2413">
        <w:rPr>
          <w:rFonts w:ascii="Times New Roman" w:hAnsi="Times New Roman" w:cs="Times New Roman"/>
          <w:sz w:val="24"/>
          <w:szCs w:val="24"/>
        </w:rPr>
        <w:t xml:space="preserve"> Операционные системы и среды: учебник для студ. учреждений сред. проф. образования / А.В. Батаев, Н.Ю. Налютин, С.В. Синицына. – 3-е изд., стр. – М.: Издательский центр «Академия», 2019. – 272 с</w:t>
      </w:r>
    </w:p>
    <w:p w:rsidR="00193668" w:rsidRPr="00FA2413" w:rsidRDefault="00193668" w:rsidP="00193668">
      <w:pPr>
        <w:spacing w:after="0"/>
        <w:ind w:firstLine="709"/>
        <w:contextualSpacing/>
        <w:jc w:val="both"/>
        <w:rPr>
          <w:rFonts w:ascii="Times New Roman" w:hAnsi="Times New Roman" w:cs="Times New Roman"/>
          <w:sz w:val="24"/>
          <w:szCs w:val="24"/>
        </w:rPr>
      </w:pPr>
      <w:r w:rsidRPr="00FA2413">
        <w:rPr>
          <w:rFonts w:ascii="Times New Roman" w:hAnsi="Times New Roman" w:cs="Times New Roman"/>
          <w:sz w:val="24"/>
          <w:szCs w:val="24"/>
        </w:rPr>
        <w:t>2. Операционные системы. Основы UNIX: учеб. пособие / А. Б. Вавренюк, О. К. Кутепов, В. В. Макаров. - М.: ИНФРА-М, 2018.-160 с.</w:t>
      </w:r>
    </w:p>
    <w:p w:rsidR="00193668" w:rsidRPr="00E20B79" w:rsidRDefault="00193668" w:rsidP="00193668">
      <w:pPr>
        <w:tabs>
          <w:tab w:val="left" w:pos="851"/>
        </w:tabs>
        <w:autoSpaceDE w:val="0"/>
        <w:autoSpaceDN w:val="0"/>
        <w:adjustRightInd w:val="0"/>
        <w:spacing w:after="0"/>
        <w:ind w:firstLine="709"/>
        <w:contextualSpacing/>
        <w:jc w:val="both"/>
        <w:rPr>
          <w:rFonts w:ascii="Times New Roman" w:eastAsia="Times New Roman" w:hAnsi="Times New Roman" w:cs="Times New Roman"/>
          <w:sz w:val="24"/>
          <w:szCs w:val="24"/>
        </w:rPr>
      </w:pPr>
      <w:r w:rsidRPr="00FA2413">
        <w:rPr>
          <w:rFonts w:ascii="Times New Roman" w:hAnsi="Times New Roman" w:cs="Times New Roman"/>
          <w:sz w:val="24"/>
          <w:szCs w:val="24"/>
        </w:rPr>
        <w:t xml:space="preserve">3. </w:t>
      </w:r>
      <w:r w:rsidRPr="00FA2413">
        <w:rPr>
          <w:rFonts w:ascii="Times New Roman" w:eastAsia="Times New Roman" w:hAnsi="Times New Roman" w:cs="Times New Roman"/>
          <w:sz w:val="24"/>
          <w:szCs w:val="24"/>
        </w:rPr>
        <w:t>Курячий, Г. В. Операционная система Linux. Курс лекций: учебное пособие / Г. В.</w:t>
      </w:r>
      <w:r w:rsidRPr="00E20B79">
        <w:rPr>
          <w:rFonts w:ascii="Times New Roman" w:eastAsia="Times New Roman" w:hAnsi="Times New Roman" w:cs="Times New Roman"/>
          <w:sz w:val="24"/>
          <w:szCs w:val="24"/>
        </w:rPr>
        <w:t xml:space="preserve">   Курячий, К. А. Маслинский. - М.: ALT Linux; Изд-во ДМК Пресс, 2016.-348 с.</w:t>
      </w:r>
    </w:p>
    <w:p w:rsidR="00193668" w:rsidRPr="00E20B79" w:rsidRDefault="00193668" w:rsidP="00193668">
      <w:pPr>
        <w:spacing w:after="0"/>
        <w:ind w:firstLine="709"/>
        <w:contextualSpacing/>
        <w:jc w:val="both"/>
        <w:rPr>
          <w:rFonts w:ascii="Times New Roman" w:eastAsia="Times New Roman" w:hAnsi="Times New Roman" w:cs="Times New Roman"/>
          <w:bCs/>
          <w:sz w:val="24"/>
          <w:szCs w:val="24"/>
        </w:rPr>
      </w:pPr>
      <w:r w:rsidRPr="00E20B79">
        <w:rPr>
          <w:rFonts w:ascii="Times New Roman" w:eastAsia="Times New Roman" w:hAnsi="Times New Roman" w:cs="Times New Roman"/>
          <w:bCs/>
          <w:sz w:val="24"/>
          <w:szCs w:val="24"/>
        </w:rPr>
        <w:t>4. Основные функции и состав операционной системы. Режим доступа: http://srtv.fcior.edu.ru/card/23407/osnovnye-funkcii-i-sostav-operacionnoy-sistemy.html</w:t>
      </w:r>
    </w:p>
    <w:p w:rsidR="00193668" w:rsidRPr="00E20B79" w:rsidRDefault="00193668" w:rsidP="00193668">
      <w:pPr>
        <w:spacing w:after="0"/>
        <w:ind w:firstLine="709"/>
        <w:contextualSpacing/>
        <w:jc w:val="both"/>
        <w:rPr>
          <w:rFonts w:ascii="Times New Roman" w:eastAsia="Times New Roman" w:hAnsi="Times New Roman" w:cs="Times New Roman"/>
          <w:bCs/>
          <w:sz w:val="24"/>
          <w:szCs w:val="24"/>
        </w:rPr>
      </w:pPr>
      <w:r w:rsidRPr="00E20B79">
        <w:rPr>
          <w:rFonts w:ascii="Times New Roman" w:eastAsia="Times New Roman" w:hAnsi="Times New Roman" w:cs="Times New Roman"/>
          <w:bCs/>
          <w:sz w:val="24"/>
          <w:szCs w:val="24"/>
        </w:rPr>
        <w:t>5.</w:t>
      </w:r>
      <w:r w:rsidRPr="00E20B79">
        <w:rPr>
          <w:rFonts w:ascii="Times New Roman" w:eastAsia="Times New Roman" w:hAnsi="Times New Roman" w:cs="Times New Roman"/>
          <w:bCs/>
          <w:sz w:val="24"/>
          <w:szCs w:val="24"/>
        </w:rPr>
        <w:tab/>
        <w:t xml:space="preserve">Практические работы по дисциплине "Операционные системы и среды". Режим доступа </w:t>
      </w:r>
      <w:hyperlink r:id="rId146" w:history="1">
        <w:r w:rsidRPr="00E20B79">
          <w:rPr>
            <w:rStyle w:val="a4"/>
            <w:rFonts w:ascii="Times New Roman" w:eastAsia="Times New Roman" w:hAnsi="Times New Roman"/>
            <w:bCs/>
            <w:sz w:val="24"/>
            <w:szCs w:val="24"/>
          </w:rPr>
          <w:t>https://infourok.ru/prakticheskie-raboti-po-discipline-operacionnie-sistemi-i-sredi-3057286.html</w:t>
        </w:r>
      </w:hyperlink>
      <w:r w:rsidRPr="00E20B79">
        <w:rPr>
          <w:rFonts w:ascii="Times New Roman" w:eastAsia="Times New Roman" w:hAnsi="Times New Roman" w:cs="Times New Roman"/>
          <w:bCs/>
          <w:sz w:val="24"/>
          <w:szCs w:val="24"/>
        </w:rPr>
        <w:t>.</w:t>
      </w:r>
    </w:p>
    <w:p w:rsidR="00193668" w:rsidRDefault="00193668" w:rsidP="00193668">
      <w:pPr>
        <w:spacing w:after="0"/>
        <w:ind w:firstLine="709"/>
        <w:contextualSpacing/>
        <w:jc w:val="both"/>
        <w:rPr>
          <w:rFonts w:ascii="Times New Roman" w:eastAsia="Times New Roman" w:hAnsi="Times New Roman" w:cs="Times New Roman"/>
          <w:bCs/>
          <w:i/>
          <w:sz w:val="24"/>
          <w:szCs w:val="24"/>
        </w:rPr>
      </w:pPr>
    </w:p>
    <w:p w:rsidR="00193668" w:rsidRDefault="00193668" w:rsidP="00193668">
      <w:pPr>
        <w:contextualSpacing/>
        <w:jc w:val="center"/>
        <w:rPr>
          <w:rFonts w:ascii="Times New Roman" w:eastAsia="Times New Roman" w:hAnsi="Times New Roman" w:cs="Times New Roman"/>
          <w:b/>
          <w:sz w:val="24"/>
          <w:szCs w:val="24"/>
        </w:rPr>
      </w:pPr>
    </w:p>
    <w:p w:rsidR="00193668" w:rsidRPr="001319F2" w:rsidRDefault="00193668" w:rsidP="00193668">
      <w:pPr>
        <w:contextualSpacing/>
        <w:jc w:val="center"/>
        <w:rPr>
          <w:rFonts w:ascii="Times New Roman" w:eastAsia="Times New Roman" w:hAnsi="Times New Roman" w:cs="Times New Roman"/>
          <w:b/>
          <w:sz w:val="24"/>
          <w:szCs w:val="24"/>
        </w:rPr>
      </w:pPr>
      <w:r w:rsidRPr="001319F2">
        <w:rPr>
          <w:rFonts w:ascii="Times New Roman" w:eastAsia="Times New Roman" w:hAnsi="Times New Roman" w:cs="Times New Roman"/>
          <w:b/>
          <w:sz w:val="24"/>
          <w:szCs w:val="24"/>
        </w:rPr>
        <w:t xml:space="preserve">4. КОНТРОЛЬ И ОЦЕНКА РЕЗУЛЬТАТОВ ОСВОЕНИЯ </w:t>
      </w:r>
      <w:r w:rsidRPr="001319F2">
        <w:rPr>
          <w:rFonts w:ascii="Times New Roman" w:eastAsia="Times New Roman" w:hAnsi="Times New Roman" w:cs="Times New Roman"/>
          <w:b/>
          <w:sz w:val="24"/>
          <w:szCs w:val="24"/>
        </w:rPr>
        <w:br/>
        <w:t>УЧЕБНОЙ ДИСЦИПЛИНЫ</w:t>
      </w:r>
    </w:p>
    <w:p w:rsidR="00193668" w:rsidRPr="00FA5071" w:rsidRDefault="00193668" w:rsidP="00193668">
      <w:pPr>
        <w:contextualSpacing/>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5"/>
        <w:gridCol w:w="3336"/>
      </w:tblGrid>
      <w:tr w:rsidR="00193668" w:rsidRPr="00D74CC3" w:rsidTr="00EF1FD8">
        <w:tc>
          <w:tcPr>
            <w:tcW w:w="1750" w:type="pct"/>
          </w:tcPr>
          <w:p w:rsidR="00193668" w:rsidRPr="00D74CC3" w:rsidRDefault="00193668" w:rsidP="00EF1FD8">
            <w:pPr>
              <w:spacing w:line="240" w:lineRule="auto"/>
              <w:jc w:val="center"/>
              <w:rPr>
                <w:rFonts w:ascii="Times New Roman" w:hAnsi="Times New Roman" w:cs="Times New Roman"/>
                <w:b/>
                <w:bCs/>
                <w:i/>
                <w:sz w:val="24"/>
                <w:szCs w:val="24"/>
              </w:rPr>
            </w:pPr>
            <w:bookmarkStart w:id="73" w:name="_Hlk85011816"/>
            <w:r w:rsidRPr="005E1AA5">
              <w:rPr>
                <w:rFonts w:ascii="Times New Roman" w:hAnsi="Times New Roman"/>
                <w:b/>
                <w:bCs/>
                <w:iCs/>
              </w:rPr>
              <w:t>Результаты обучения</w:t>
            </w:r>
            <w:r w:rsidRPr="005E1AA5">
              <w:rPr>
                <w:rFonts w:ascii="Times New Roman" w:hAnsi="Times New Roman"/>
                <w:iCs/>
                <w:vertAlign w:val="superscript"/>
              </w:rPr>
              <w:footnoteReference w:id="29"/>
            </w:r>
          </w:p>
        </w:tc>
        <w:tc>
          <w:tcPr>
            <w:tcW w:w="1507" w:type="pct"/>
          </w:tcPr>
          <w:p w:rsidR="00193668" w:rsidRPr="00D74CC3" w:rsidRDefault="00193668" w:rsidP="00EF1FD8">
            <w:pPr>
              <w:spacing w:line="240" w:lineRule="auto"/>
              <w:jc w:val="center"/>
              <w:rPr>
                <w:rFonts w:ascii="Times New Roman" w:hAnsi="Times New Roman" w:cs="Times New Roman"/>
                <w:b/>
                <w:bCs/>
                <w:i/>
                <w:sz w:val="24"/>
                <w:szCs w:val="24"/>
              </w:rPr>
            </w:pPr>
            <w:r w:rsidRPr="005E1AA5">
              <w:rPr>
                <w:rFonts w:ascii="Times New Roman" w:hAnsi="Times New Roman"/>
                <w:b/>
                <w:bCs/>
                <w:iCs/>
              </w:rPr>
              <w:t>Критерии оценки</w:t>
            </w:r>
          </w:p>
        </w:tc>
        <w:tc>
          <w:tcPr>
            <w:tcW w:w="1743" w:type="pct"/>
          </w:tcPr>
          <w:p w:rsidR="00193668" w:rsidRPr="00D74CC3" w:rsidRDefault="00193668" w:rsidP="00EF1FD8">
            <w:pPr>
              <w:spacing w:line="240" w:lineRule="auto"/>
              <w:jc w:val="center"/>
              <w:rPr>
                <w:rFonts w:ascii="Times New Roman" w:hAnsi="Times New Roman" w:cs="Times New Roman"/>
                <w:b/>
                <w:bCs/>
                <w:i/>
                <w:sz w:val="24"/>
                <w:szCs w:val="24"/>
              </w:rPr>
            </w:pPr>
            <w:r w:rsidRPr="005E1AA5">
              <w:rPr>
                <w:rFonts w:ascii="Times New Roman" w:hAnsi="Times New Roman"/>
                <w:b/>
                <w:bCs/>
                <w:iCs/>
              </w:rPr>
              <w:t>Методы оценки</w:t>
            </w:r>
          </w:p>
        </w:tc>
      </w:tr>
      <w:tr w:rsidR="00193668" w:rsidRPr="00D74CC3" w:rsidTr="00EF1FD8">
        <w:tc>
          <w:tcPr>
            <w:tcW w:w="5000" w:type="pct"/>
            <w:gridSpan w:val="3"/>
          </w:tcPr>
          <w:p w:rsidR="00193668" w:rsidRPr="00D74CC3" w:rsidRDefault="00193668" w:rsidP="00EF1FD8">
            <w:pPr>
              <w:spacing w:after="0" w:line="240" w:lineRule="auto"/>
              <w:jc w:val="center"/>
              <w:rPr>
                <w:rFonts w:ascii="Times New Roman" w:hAnsi="Times New Roman" w:cs="Times New Roman"/>
                <w:bCs/>
                <w:i/>
                <w:sz w:val="24"/>
                <w:szCs w:val="24"/>
              </w:rPr>
            </w:pPr>
            <w:r w:rsidRPr="005E1AA5">
              <w:rPr>
                <w:rFonts w:ascii="Times New Roman" w:eastAsia="Times New Roman" w:hAnsi="Times New Roman" w:cs="Times New Roman"/>
                <w:b/>
                <w:iCs/>
                <w:sz w:val="24"/>
                <w:szCs w:val="24"/>
              </w:rPr>
              <w:t>Перечень знаний, осваиваемых в рамках дисциплины</w:t>
            </w:r>
          </w:p>
        </w:tc>
      </w:tr>
      <w:tr w:rsidR="00193668" w:rsidRPr="00D74CC3" w:rsidTr="00EF1FD8">
        <w:tc>
          <w:tcPr>
            <w:tcW w:w="1750" w:type="pct"/>
          </w:tcPr>
          <w:p w:rsidR="00193668" w:rsidRPr="003972F3" w:rsidRDefault="00193668" w:rsidP="00EF1FD8">
            <w:pPr>
              <w:spacing w:after="0" w:line="240" w:lineRule="auto"/>
              <w:jc w:val="both"/>
              <w:rPr>
                <w:rFonts w:ascii="Times New Roman" w:eastAsia="Times New Roman" w:hAnsi="Times New Roman" w:cs="Times New Roman"/>
                <w:b/>
                <w:bCs/>
                <w:sz w:val="24"/>
                <w:szCs w:val="24"/>
              </w:rPr>
            </w:pPr>
            <w:r w:rsidRPr="003972F3">
              <w:rPr>
                <w:rFonts w:ascii="Times New Roman" w:eastAsia="Times New Roman" w:hAnsi="Times New Roman" w:cs="Times New Roman"/>
                <w:b/>
                <w:bCs/>
                <w:sz w:val="24"/>
                <w:szCs w:val="24"/>
              </w:rPr>
              <w:t>Знать</w:t>
            </w:r>
            <w:r>
              <w:rPr>
                <w:rFonts w:ascii="Times New Roman" w:eastAsia="Times New Roman" w:hAnsi="Times New Roman" w:cs="Times New Roman"/>
                <w:b/>
                <w:bCs/>
                <w:sz w:val="24"/>
                <w:szCs w:val="24"/>
              </w:rPr>
              <w:t>:</w:t>
            </w:r>
          </w:p>
          <w:p w:rsidR="00193668" w:rsidRPr="00D74CC3" w:rsidRDefault="00193668" w:rsidP="00EF1FD8">
            <w:pPr>
              <w:spacing w:after="0" w:line="240" w:lineRule="auto"/>
              <w:ind w:left="33"/>
              <w:rPr>
                <w:rFonts w:ascii="Times New Roman" w:eastAsia="Times New Roman" w:hAnsi="Times New Roman" w:cs="Times New Roman"/>
                <w:iCs/>
                <w:sz w:val="24"/>
                <w:szCs w:val="24"/>
              </w:rPr>
            </w:pPr>
            <w:r w:rsidRPr="00D74CC3">
              <w:rPr>
                <w:rFonts w:ascii="Times New Roman" w:eastAsia="Times New Roman" w:hAnsi="Times New Roman" w:cs="Times New Roman"/>
                <w:iCs/>
                <w:sz w:val="24"/>
                <w:szCs w:val="24"/>
              </w:rPr>
              <w:t>-состав и принципы работы операционных систем и сред;</w:t>
            </w:r>
          </w:p>
          <w:p w:rsidR="00193668" w:rsidRPr="00D74CC3" w:rsidRDefault="00193668" w:rsidP="00EF1FD8">
            <w:pPr>
              <w:spacing w:after="0" w:line="240" w:lineRule="auto"/>
              <w:ind w:left="33"/>
              <w:rPr>
                <w:rFonts w:ascii="Times New Roman" w:eastAsia="Times New Roman" w:hAnsi="Times New Roman" w:cs="Times New Roman"/>
                <w:iCs/>
                <w:sz w:val="24"/>
                <w:szCs w:val="24"/>
              </w:rPr>
            </w:pPr>
            <w:r w:rsidRPr="00D74CC3">
              <w:rPr>
                <w:rFonts w:ascii="Times New Roman" w:eastAsia="Times New Roman" w:hAnsi="Times New Roman" w:cs="Times New Roman"/>
                <w:iCs/>
                <w:sz w:val="24"/>
                <w:szCs w:val="24"/>
              </w:rPr>
              <w:t>-понятие, основные функции, типы операционных систем;</w:t>
            </w:r>
          </w:p>
          <w:p w:rsidR="00193668" w:rsidRPr="00D74CC3" w:rsidRDefault="00193668" w:rsidP="00EF1FD8">
            <w:pPr>
              <w:spacing w:after="0" w:line="240" w:lineRule="auto"/>
              <w:ind w:left="33"/>
              <w:rPr>
                <w:rFonts w:ascii="Times New Roman" w:eastAsia="Times New Roman" w:hAnsi="Times New Roman" w:cs="Times New Roman"/>
                <w:iCs/>
                <w:sz w:val="24"/>
                <w:szCs w:val="24"/>
              </w:rPr>
            </w:pPr>
            <w:r w:rsidRPr="00D74CC3">
              <w:rPr>
                <w:rFonts w:ascii="Times New Roman" w:eastAsia="Times New Roman" w:hAnsi="Times New Roman" w:cs="Times New Roman"/>
                <w:iCs/>
                <w:sz w:val="24"/>
                <w:szCs w:val="24"/>
              </w:rPr>
              <w:t>-машинно-зависимые свойства операционных систем: обработка прерываний,</w:t>
            </w:r>
          </w:p>
          <w:p w:rsidR="00193668" w:rsidRPr="00D74CC3" w:rsidRDefault="00193668" w:rsidP="00EF1FD8">
            <w:pPr>
              <w:spacing w:after="0" w:line="240" w:lineRule="auto"/>
              <w:ind w:left="33"/>
              <w:rPr>
                <w:rFonts w:ascii="Times New Roman" w:eastAsia="Times New Roman" w:hAnsi="Times New Roman" w:cs="Times New Roman"/>
                <w:iCs/>
                <w:sz w:val="24"/>
                <w:szCs w:val="24"/>
              </w:rPr>
            </w:pPr>
            <w:r w:rsidRPr="00D74CC3">
              <w:rPr>
                <w:rFonts w:ascii="Times New Roman" w:eastAsia="Times New Roman" w:hAnsi="Times New Roman" w:cs="Times New Roman"/>
                <w:iCs/>
                <w:sz w:val="24"/>
                <w:szCs w:val="24"/>
              </w:rPr>
              <w:t>обслуживание ввода-вывода, управление виртуальной памятью;</w:t>
            </w:r>
          </w:p>
          <w:p w:rsidR="00193668" w:rsidRPr="00D74CC3" w:rsidRDefault="00193668" w:rsidP="00EF1FD8">
            <w:pPr>
              <w:spacing w:after="0" w:line="240" w:lineRule="auto"/>
              <w:ind w:left="33"/>
              <w:rPr>
                <w:rFonts w:ascii="Times New Roman" w:eastAsia="Times New Roman" w:hAnsi="Times New Roman" w:cs="Times New Roman"/>
                <w:iCs/>
                <w:sz w:val="24"/>
                <w:szCs w:val="24"/>
              </w:rPr>
            </w:pPr>
            <w:r w:rsidRPr="00D74CC3">
              <w:rPr>
                <w:rFonts w:ascii="Times New Roman" w:eastAsia="Times New Roman" w:hAnsi="Times New Roman" w:cs="Times New Roman"/>
                <w:iCs/>
                <w:sz w:val="24"/>
                <w:szCs w:val="24"/>
              </w:rPr>
              <w:t>-принципы построения операционных систем;</w:t>
            </w:r>
          </w:p>
          <w:p w:rsidR="00193668" w:rsidRPr="00D74CC3" w:rsidRDefault="00193668" w:rsidP="00EF1FD8">
            <w:pPr>
              <w:spacing w:after="0" w:line="240" w:lineRule="auto"/>
              <w:ind w:left="33"/>
              <w:rPr>
                <w:rFonts w:ascii="Times New Roman" w:eastAsia="Times New Roman" w:hAnsi="Times New Roman" w:cs="Times New Roman"/>
                <w:iCs/>
                <w:sz w:val="24"/>
                <w:szCs w:val="24"/>
              </w:rPr>
            </w:pPr>
            <w:r w:rsidRPr="00D74CC3">
              <w:rPr>
                <w:rFonts w:ascii="Times New Roman" w:eastAsia="Times New Roman" w:hAnsi="Times New Roman" w:cs="Times New Roman"/>
                <w:iCs/>
                <w:sz w:val="24"/>
                <w:szCs w:val="24"/>
              </w:rPr>
              <w:t xml:space="preserve">-способы организации поддержки устройств, </w:t>
            </w:r>
            <w:r w:rsidRPr="00D74CC3">
              <w:rPr>
                <w:rFonts w:ascii="Times New Roman" w:eastAsia="Times New Roman" w:hAnsi="Times New Roman" w:cs="Times New Roman"/>
                <w:iCs/>
                <w:sz w:val="24"/>
                <w:szCs w:val="24"/>
              </w:rPr>
              <w:lastRenderedPageBreak/>
              <w:t>драйверы оборудования;</w:t>
            </w:r>
          </w:p>
          <w:p w:rsidR="00193668" w:rsidRPr="00D74CC3" w:rsidRDefault="00193668" w:rsidP="00EF1FD8">
            <w:pPr>
              <w:spacing w:after="0" w:line="240" w:lineRule="auto"/>
              <w:ind w:left="33"/>
              <w:rPr>
                <w:rFonts w:ascii="Times New Roman" w:eastAsia="Times New Roman" w:hAnsi="Times New Roman" w:cs="Times New Roman"/>
                <w:iCs/>
                <w:sz w:val="24"/>
                <w:szCs w:val="24"/>
              </w:rPr>
            </w:pPr>
            <w:r w:rsidRPr="00D74CC3">
              <w:rPr>
                <w:rFonts w:ascii="Times New Roman" w:eastAsia="Times New Roman" w:hAnsi="Times New Roman" w:cs="Times New Roman"/>
                <w:iCs/>
                <w:sz w:val="24"/>
                <w:szCs w:val="24"/>
              </w:rPr>
              <w:t>-понятие, функции и способы использования программного интерфейса операционной</w:t>
            </w:r>
          </w:p>
          <w:p w:rsidR="00193668" w:rsidRPr="00D74CC3" w:rsidRDefault="00193668" w:rsidP="00EF1FD8">
            <w:pPr>
              <w:spacing w:after="0" w:line="240" w:lineRule="auto"/>
              <w:rPr>
                <w:rFonts w:ascii="Times New Roman" w:hAnsi="Times New Roman" w:cs="Times New Roman"/>
                <w:bCs/>
                <w:i/>
                <w:sz w:val="24"/>
                <w:szCs w:val="24"/>
              </w:rPr>
            </w:pPr>
            <w:r w:rsidRPr="00D74CC3">
              <w:rPr>
                <w:rFonts w:ascii="Times New Roman" w:eastAsia="Times New Roman" w:hAnsi="Times New Roman" w:cs="Times New Roman"/>
                <w:iCs/>
                <w:sz w:val="24"/>
                <w:szCs w:val="24"/>
              </w:rPr>
              <w:t>системы, виды пользовательского интерфейса.</w:t>
            </w:r>
          </w:p>
        </w:tc>
        <w:tc>
          <w:tcPr>
            <w:tcW w:w="1507" w:type="pct"/>
          </w:tcPr>
          <w:p w:rsidR="00193668" w:rsidRPr="00D74CC3" w:rsidRDefault="00193668" w:rsidP="00EF1FD8">
            <w:pPr>
              <w:spacing w:after="0" w:line="240" w:lineRule="auto"/>
              <w:rPr>
                <w:rFonts w:ascii="Times New Roman" w:hAnsi="Times New Roman" w:cs="Times New Roman"/>
                <w:bCs/>
                <w:sz w:val="24"/>
                <w:szCs w:val="24"/>
              </w:rPr>
            </w:pPr>
            <w:r w:rsidRPr="00D74CC3">
              <w:rPr>
                <w:rFonts w:ascii="Times New Roman" w:hAnsi="Times New Roman" w:cs="Times New Roman"/>
                <w:bCs/>
                <w:sz w:val="24"/>
                <w:szCs w:val="24"/>
              </w:rPr>
              <w:lastRenderedPageBreak/>
              <w:t>Количество правильных ответов на вопросы теста - не менее 60%.</w:t>
            </w:r>
          </w:p>
          <w:p w:rsidR="00193668" w:rsidRPr="00D74CC3" w:rsidRDefault="00193668" w:rsidP="00EF1FD8">
            <w:pPr>
              <w:spacing w:after="0" w:line="240" w:lineRule="auto"/>
              <w:rPr>
                <w:rFonts w:ascii="Times New Roman" w:hAnsi="Times New Roman" w:cs="Times New Roman"/>
                <w:bCs/>
                <w:sz w:val="24"/>
                <w:szCs w:val="24"/>
              </w:rPr>
            </w:pPr>
            <w:r w:rsidRPr="00D74CC3">
              <w:rPr>
                <w:rFonts w:ascii="Times New Roman" w:hAnsi="Times New Roman" w:cs="Times New Roman"/>
                <w:bCs/>
                <w:sz w:val="24"/>
                <w:szCs w:val="24"/>
              </w:rPr>
              <w:t>Соответствие результатов работ модельным</w:t>
            </w:r>
          </w:p>
          <w:p w:rsidR="00193668" w:rsidRPr="00D74CC3" w:rsidRDefault="00193668" w:rsidP="00EF1FD8">
            <w:pPr>
              <w:spacing w:after="0" w:line="240" w:lineRule="auto"/>
              <w:rPr>
                <w:rFonts w:ascii="Times New Roman" w:hAnsi="Times New Roman" w:cs="Times New Roman"/>
                <w:bCs/>
                <w:i/>
                <w:sz w:val="24"/>
                <w:szCs w:val="24"/>
              </w:rPr>
            </w:pPr>
          </w:p>
        </w:tc>
        <w:tc>
          <w:tcPr>
            <w:tcW w:w="1743" w:type="pct"/>
          </w:tcPr>
          <w:p w:rsidR="00193668" w:rsidRPr="00102CB4" w:rsidRDefault="00193668" w:rsidP="00EF1FD8">
            <w:pPr>
              <w:spacing w:after="0" w:line="240" w:lineRule="auto"/>
              <w:rPr>
                <w:rFonts w:ascii="Times New Roman" w:hAnsi="Times New Roman" w:cs="Times New Roman"/>
                <w:bCs/>
                <w:iCs/>
                <w:sz w:val="24"/>
                <w:szCs w:val="24"/>
              </w:rPr>
            </w:pPr>
            <w:r w:rsidRPr="00102CB4">
              <w:rPr>
                <w:rFonts w:ascii="Times New Roman" w:hAnsi="Times New Roman" w:cs="Times New Roman"/>
                <w:bCs/>
                <w:iCs/>
                <w:sz w:val="24"/>
                <w:szCs w:val="24"/>
              </w:rPr>
              <w:t>Тестирование</w:t>
            </w:r>
          </w:p>
          <w:p w:rsidR="00193668" w:rsidRPr="00D74CC3" w:rsidRDefault="00193668" w:rsidP="00EF1FD8">
            <w:pPr>
              <w:spacing w:after="0" w:line="240" w:lineRule="auto"/>
              <w:rPr>
                <w:rFonts w:ascii="Times New Roman" w:hAnsi="Times New Roman" w:cs="Times New Roman"/>
                <w:bCs/>
                <w:i/>
                <w:sz w:val="24"/>
                <w:szCs w:val="24"/>
              </w:rPr>
            </w:pPr>
            <w:r w:rsidRPr="00102CB4">
              <w:rPr>
                <w:rFonts w:ascii="Times New Roman" w:hAnsi="Times New Roman" w:cs="Times New Roman"/>
                <w:bCs/>
                <w:iCs/>
                <w:sz w:val="24"/>
                <w:szCs w:val="24"/>
              </w:rPr>
              <w:t>Экспертное наблюдение и оценивание выполнения практических работ.</w:t>
            </w:r>
          </w:p>
        </w:tc>
      </w:tr>
      <w:tr w:rsidR="00193668" w:rsidRPr="00D74CC3" w:rsidTr="00EF1FD8">
        <w:trPr>
          <w:trHeight w:val="267"/>
        </w:trPr>
        <w:tc>
          <w:tcPr>
            <w:tcW w:w="5000" w:type="pct"/>
            <w:gridSpan w:val="3"/>
          </w:tcPr>
          <w:p w:rsidR="00193668" w:rsidRPr="00D74CC3" w:rsidRDefault="00193668" w:rsidP="00EF1FD8">
            <w:pPr>
              <w:spacing w:after="0" w:line="240" w:lineRule="auto"/>
              <w:jc w:val="center"/>
              <w:rPr>
                <w:rFonts w:ascii="Times New Roman" w:eastAsia="Times New Roman" w:hAnsi="Times New Roman" w:cs="Times New Roman"/>
                <w:bCs/>
                <w:sz w:val="24"/>
                <w:szCs w:val="24"/>
              </w:rPr>
            </w:pPr>
            <w:r w:rsidRPr="005E1AA5">
              <w:rPr>
                <w:rFonts w:ascii="Times New Roman" w:eastAsia="Times New Roman" w:hAnsi="Times New Roman" w:cs="Times New Roman"/>
                <w:b/>
                <w:iCs/>
                <w:sz w:val="24"/>
                <w:szCs w:val="24"/>
              </w:rPr>
              <w:lastRenderedPageBreak/>
              <w:t>Перечень умений, осваиваемых в рамках дисциплины</w:t>
            </w:r>
          </w:p>
        </w:tc>
      </w:tr>
      <w:tr w:rsidR="00193668" w:rsidRPr="00D74CC3" w:rsidTr="00EF1FD8">
        <w:trPr>
          <w:trHeight w:val="896"/>
        </w:trPr>
        <w:tc>
          <w:tcPr>
            <w:tcW w:w="1750" w:type="pct"/>
          </w:tcPr>
          <w:p w:rsidR="00193668" w:rsidRPr="003972F3" w:rsidRDefault="00193668" w:rsidP="00EF1FD8">
            <w:pPr>
              <w:spacing w:after="0" w:line="240" w:lineRule="auto"/>
              <w:jc w:val="both"/>
              <w:rPr>
                <w:rFonts w:ascii="Times New Roman" w:eastAsia="Times New Roman" w:hAnsi="Times New Roman" w:cs="Times New Roman"/>
                <w:b/>
                <w:iCs/>
                <w:sz w:val="24"/>
                <w:szCs w:val="24"/>
              </w:rPr>
            </w:pPr>
            <w:r w:rsidRPr="003972F3">
              <w:rPr>
                <w:rFonts w:ascii="Times New Roman" w:eastAsia="Times New Roman" w:hAnsi="Times New Roman" w:cs="Times New Roman"/>
                <w:b/>
                <w:iCs/>
                <w:sz w:val="24"/>
                <w:szCs w:val="24"/>
              </w:rPr>
              <w:t>Уметь</w:t>
            </w:r>
            <w:r>
              <w:rPr>
                <w:rFonts w:ascii="Times New Roman" w:eastAsia="Times New Roman" w:hAnsi="Times New Roman" w:cs="Times New Roman"/>
                <w:b/>
                <w:iCs/>
                <w:sz w:val="24"/>
                <w:szCs w:val="24"/>
              </w:rPr>
              <w:t>:</w:t>
            </w:r>
          </w:p>
          <w:p w:rsidR="00193668" w:rsidRPr="00D74CC3" w:rsidRDefault="00193668" w:rsidP="00EF1FD8">
            <w:pPr>
              <w:spacing w:after="0" w:line="240" w:lineRule="auto"/>
              <w:ind w:left="33"/>
              <w:rPr>
                <w:rFonts w:ascii="Times New Roman" w:eastAsia="Times New Roman" w:hAnsi="Times New Roman" w:cs="Times New Roman"/>
                <w:iCs/>
                <w:sz w:val="24"/>
                <w:szCs w:val="24"/>
              </w:rPr>
            </w:pPr>
            <w:r w:rsidRPr="00D74CC3">
              <w:rPr>
                <w:rFonts w:ascii="Times New Roman" w:eastAsia="Times New Roman" w:hAnsi="Times New Roman" w:cs="Times New Roman"/>
                <w:iCs/>
                <w:sz w:val="24"/>
                <w:szCs w:val="24"/>
              </w:rPr>
              <w:t>-использовать средства операционных систем и сред для обеспечения работа</w:t>
            </w:r>
          </w:p>
          <w:p w:rsidR="00193668" w:rsidRPr="00D74CC3" w:rsidRDefault="00193668" w:rsidP="00EF1FD8">
            <w:pPr>
              <w:spacing w:after="0" w:line="240" w:lineRule="auto"/>
              <w:ind w:left="33"/>
              <w:rPr>
                <w:rFonts w:ascii="Times New Roman" w:eastAsia="Times New Roman" w:hAnsi="Times New Roman" w:cs="Times New Roman"/>
                <w:iCs/>
                <w:sz w:val="24"/>
                <w:szCs w:val="24"/>
              </w:rPr>
            </w:pPr>
            <w:r w:rsidRPr="00D74CC3">
              <w:rPr>
                <w:rFonts w:ascii="Times New Roman" w:eastAsia="Times New Roman" w:hAnsi="Times New Roman" w:cs="Times New Roman"/>
                <w:iCs/>
                <w:sz w:val="24"/>
                <w:szCs w:val="24"/>
              </w:rPr>
              <w:t>вычислительной техники;</w:t>
            </w:r>
          </w:p>
          <w:p w:rsidR="00193668" w:rsidRPr="00D74CC3" w:rsidRDefault="00193668" w:rsidP="00EF1FD8">
            <w:pPr>
              <w:spacing w:after="0" w:line="240" w:lineRule="auto"/>
              <w:ind w:left="33"/>
              <w:rPr>
                <w:rFonts w:ascii="Times New Roman" w:eastAsia="Times New Roman" w:hAnsi="Times New Roman" w:cs="Times New Roman"/>
                <w:iCs/>
                <w:sz w:val="24"/>
                <w:szCs w:val="24"/>
              </w:rPr>
            </w:pPr>
            <w:r w:rsidRPr="00D74CC3">
              <w:rPr>
                <w:rFonts w:ascii="Times New Roman" w:eastAsia="Times New Roman" w:hAnsi="Times New Roman" w:cs="Times New Roman"/>
                <w:iCs/>
                <w:sz w:val="24"/>
                <w:szCs w:val="24"/>
              </w:rPr>
              <w:t>-работать в конкретной операционной системе;</w:t>
            </w:r>
          </w:p>
          <w:p w:rsidR="00193668" w:rsidRPr="00D74CC3" w:rsidRDefault="00193668" w:rsidP="00EF1FD8">
            <w:pPr>
              <w:spacing w:after="0" w:line="240" w:lineRule="auto"/>
              <w:ind w:left="33"/>
              <w:rPr>
                <w:rFonts w:ascii="Times New Roman" w:eastAsia="Times New Roman" w:hAnsi="Times New Roman" w:cs="Times New Roman"/>
                <w:iCs/>
                <w:sz w:val="24"/>
                <w:szCs w:val="24"/>
              </w:rPr>
            </w:pPr>
            <w:r w:rsidRPr="00D74CC3">
              <w:rPr>
                <w:rFonts w:ascii="Times New Roman" w:eastAsia="Times New Roman" w:hAnsi="Times New Roman" w:cs="Times New Roman"/>
                <w:iCs/>
                <w:sz w:val="24"/>
                <w:szCs w:val="24"/>
              </w:rPr>
              <w:t>-работать со стандартными программами операционной системы;</w:t>
            </w:r>
          </w:p>
          <w:p w:rsidR="00193668" w:rsidRPr="00D74CC3" w:rsidRDefault="00193668" w:rsidP="00EF1FD8">
            <w:pPr>
              <w:spacing w:after="0" w:line="240" w:lineRule="auto"/>
              <w:rPr>
                <w:rFonts w:ascii="Times New Roman" w:hAnsi="Times New Roman" w:cs="Times New Roman"/>
                <w:bCs/>
                <w:i/>
                <w:sz w:val="24"/>
                <w:szCs w:val="24"/>
              </w:rPr>
            </w:pPr>
            <w:r w:rsidRPr="00D74CC3">
              <w:rPr>
                <w:rFonts w:ascii="Times New Roman" w:eastAsia="Times New Roman" w:hAnsi="Times New Roman" w:cs="Times New Roman"/>
                <w:iCs/>
                <w:sz w:val="24"/>
                <w:szCs w:val="24"/>
              </w:rPr>
              <w:t>-поддерживать приложения различных операционных систем.</w:t>
            </w:r>
          </w:p>
        </w:tc>
        <w:tc>
          <w:tcPr>
            <w:tcW w:w="1507" w:type="pct"/>
          </w:tcPr>
          <w:p w:rsidR="00193668" w:rsidRPr="00D74CC3" w:rsidRDefault="00193668" w:rsidP="00EF1FD8">
            <w:pPr>
              <w:spacing w:after="0" w:line="240" w:lineRule="auto"/>
              <w:rPr>
                <w:rFonts w:ascii="Times New Roman" w:hAnsi="Times New Roman" w:cs="Times New Roman"/>
                <w:bCs/>
                <w:iCs/>
                <w:sz w:val="24"/>
                <w:szCs w:val="24"/>
              </w:rPr>
            </w:pPr>
            <w:r w:rsidRPr="00D74CC3">
              <w:rPr>
                <w:rFonts w:ascii="Times New Roman" w:hAnsi="Times New Roman" w:cs="Times New Roman"/>
                <w:bCs/>
                <w:iCs/>
                <w:sz w:val="24"/>
                <w:szCs w:val="24"/>
              </w:rPr>
              <w:t>Соответствие результатов выполнения и оформления практических заданий модельным результатам и/или примерам выполнения</w:t>
            </w:r>
          </w:p>
        </w:tc>
        <w:tc>
          <w:tcPr>
            <w:tcW w:w="1743" w:type="pct"/>
          </w:tcPr>
          <w:p w:rsidR="00193668" w:rsidRPr="00D74CC3" w:rsidRDefault="00193668" w:rsidP="00EF1FD8">
            <w:pPr>
              <w:spacing w:after="0" w:line="240" w:lineRule="auto"/>
              <w:rPr>
                <w:rFonts w:ascii="Times New Roman" w:eastAsia="Times New Roman" w:hAnsi="Times New Roman" w:cs="Times New Roman"/>
                <w:bCs/>
                <w:sz w:val="24"/>
                <w:szCs w:val="24"/>
              </w:rPr>
            </w:pPr>
            <w:r w:rsidRPr="00D74CC3">
              <w:rPr>
                <w:rFonts w:ascii="Times New Roman" w:eastAsia="Times New Roman" w:hAnsi="Times New Roman" w:cs="Times New Roman"/>
                <w:bCs/>
                <w:sz w:val="24"/>
                <w:szCs w:val="24"/>
              </w:rPr>
              <w:t>Экспертное наблюдение и оценивание выполнения практических работ.</w:t>
            </w:r>
          </w:p>
          <w:p w:rsidR="00193668" w:rsidRPr="00D74CC3" w:rsidRDefault="00193668" w:rsidP="00EF1FD8">
            <w:pPr>
              <w:spacing w:after="0" w:line="240" w:lineRule="auto"/>
              <w:rPr>
                <w:rFonts w:ascii="Times New Roman" w:hAnsi="Times New Roman" w:cs="Times New Roman"/>
                <w:bCs/>
                <w:i/>
                <w:sz w:val="24"/>
                <w:szCs w:val="24"/>
              </w:rPr>
            </w:pPr>
            <w:r w:rsidRPr="00D74CC3">
              <w:rPr>
                <w:rFonts w:ascii="Times New Roman" w:eastAsia="Times New Roman" w:hAnsi="Times New Roman" w:cs="Times New Roman"/>
                <w:bCs/>
                <w:sz w:val="24"/>
                <w:szCs w:val="24"/>
              </w:rPr>
              <w:t>Текущий контроль в форме защиты практических работ</w:t>
            </w:r>
          </w:p>
        </w:tc>
      </w:tr>
      <w:bookmarkEnd w:id="73"/>
    </w:tbl>
    <w:p w:rsidR="00193668" w:rsidRDefault="00193668" w:rsidP="00193668">
      <w:pPr>
        <w:spacing w:after="0"/>
        <w:jc w:val="both"/>
        <w:rPr>
          <w:rFonts w:ascii="Times New Roman" w:eastAsia="Times New Roman" w:hAnsi="Times New Roman" w:cs="Times New Roman"/>
          <w:b/>
          <w:szCs w:val="52"/>
        </w:rPr>
      </w:pPr>
    </w:p>
    <w:p w:rsidR="00193668" w:rsidRPr="007B406F" w:rsidRDefault="00193668" w:rsidP="00D308F3">
      <w:pPr>
        <w:pStyle w:val="af6"/>
        <w:jc w:val="center"/>
        <w:rPr>
          <w:rFonts w:ascii="Times New Roman" w:hAnsi="Times New Roman" w:cs="Times New Roman"/>
          <w:b/>
          <w:sz w:val="24"/>
          <w:szCs w:val="24"/>
        </w:rPr>
      </w:pPr>
    </w:p>
    <w:p w:rsidR="00D308F3" w:rsidRPr="007B406F" w:rsidRDefault="00D308F3" w:rsidP="00D308F3">
      <w:pPr>
        <w:pStyle w:val="af6"/>
        <w:jc w:val="center"/>
        <w:rPr>
          <w:rFonts w:ascii="Times New Roman" w:hAnsi="Times New Roman" w:cs="Times New Roman"/>
          <w:b/>
          <w:sz w:val="24"/>
          <w:szCs w:val="24"/>
        </w:rPr>
      </w:pPr>
    </w:p>
    <w:p w:rsidR="00193668" w:rsidRDefault="00193668" w:rsidP="00DE36EC">
      <w:pPr>
        <w:pStyle w:val="1"/>
      </w:pPr>
      <w:bookmarkStart w:id="74" w:name="_Toc90541838"/>
    </w:p>
    <w:p w:rsidR="00193668" w:rsidRDefault="00193668" w:rsidP="00DE36EC">
      <w:pPr>
        <w:pStyle w:val="1"/>
      </w:pPr>
    </w:p>
    <w:p w:rsidR="00193668" w:rsidRDefault="00193668" w:rsidP="00DE36EC">
      <w:pPr>
        <w:pStyle w:val="1"/>
      </w:pPr>
    </w:p>
    <w:p w:rsidR="00193668" w:rsidRDefault="00193668" w:rsidP="00DE36EC">
      <w:pPr>
        <w:pStyle w:val="1"/>
      </w:pPr>
    </w:p>
    <w:p w:rsidR="00193668" w:rsidRDefault="00193668" w:rsidP="00193668"/>
    <w:p w:rsidR="00193668" w:rsidRDefault="00193668" w:rsidP="00193668"/>
    <w:p w:rsidR="00193668" w:rsidRDefault="00193668" w:rsidP="00193668"/>
    <w:p w:rsidR="00193668" w:rsidRDefault="00193668" w:rsidP="00193668"/>
    <w:p w:rsidR="00193668" w:rsidRDefault="00193668" w:rsidP="00193668"/>
    <w:p w:rsidR="00193668" w:rsidRDefault="00193668" w:rsidP="00193668"/>
    <w:p w:rsidR="00193668" w:rsidRDefault="00193668" w:rsidP="00193668"/>
    <w:p w:rsidR="00193668" w:rsidRDefault="00193668" w:rsidP="00193668"/>
    <w:p w:rsidR="00193668" w:rsidRDefault="00193668" w:rsidP="00193668"/>
    <w:p w:rsidR="00193668" w:rsidRDefault="00193668" w:rsidP="00193668"/>
    <w:p w:rsidR="00193668" w:rsidRDefault="00193668" w:rsidP="00193668"/>
    <w:p w:rsidR="00F84E24" w:rsidRPr="00193668" w:rsidRDefault="00F84E24" w:rsidP="00193668"/>
    <w:p w:rsidR="000052C6" w:rsidRPr="007B406F" w:rsidRDefault="00E94301" w:rsidP="00DE36EC">
      <w:pPr>
        <w:pStyle w:val="1"/>
      </w:pPr>
      <w:r>
        <w:lastRenderedPageBreak/>
        <w:t>РАБОЧАЯ ПРОГРАММА ДИСЦИПЛИНЫ</w:t>
      </w:r>
      <w:bookmarkStart w:id="75" w:name="_Toc509308002"/>
      <w:r w:rsidR="00DE36EC">
        <w:t xml:space="preserve"> </w:t>
      </w:r>
      <w:r w:rsidR="000052C6" w:rsidRPr="007B406F">
        <w:t>ОП.0</w:t>
      </w:r>
      <w:r w:rsidR="006C69E9">
        <w:t>6</w:t>
      </w:r>
      <w:r w:rsidR="000052C6" w:rsidRPr="007B406F">
        <w:t xml:space="preserve"> </w:t>
      </w:r>
      <w:bookmarkEnd w:id="74"/>
      <w:bookmarkEnd w:id="75"/>
      <w:r w:rsidR="006C69E9">
        <w:t>ОСНОВЫ АЛГОРИТМИЗАЦИИ И ПРОГРАММИРОВАНИЯ</w:t>
      </w:r>
    </w:p>
    <w:p w:rsidR="000052C6" w:rsidRPr="007B406F" w:rsidRDefault="000052C6" w:rsidP="000052C6">
      <w:pPr>
        <w:pStyle w:val="af6"/>
        <w:jc w:val="center"/>
        <w:rPr>
          <w:rFonts w:ascii="Times New Roman" w:hAnsi="Times New Roman" w:cs="Times New Roman"/>
          <w:b/>
          <w:bCs/>
          <w:caps/>
          <w:sz w:val="24"/>
          <w:szCs w:val="24"/>
        </w:rPr>
      </w:pPr>
    </w:p>
    <w:p w:rsidR="000052C6" w:rsidRPr="007B406F" w:rsidRDefault="000052C6" w:rsidP="000052C6">
      <w:pPr>
        <w:pStyle w:val="af6"/>
        <w:jc w:val="center"/>
        <w:rPr>
          <w:rFonts w:ascii="Times New Roman" w:hAnsi="Times New Roman" w:cs="Times New Roman"/>
          <w:b/>
          <w:bCs/>
          <w:sz w:val="24"/>
          <w:szCs w:val="24"/>
        </w:rPr>
      </w:pPr>
      <w:r w:rsidRPr="007B406F">
        <w:rPr>
          <w:rFonts w:ascii="Times New Roman" w:hAnsi="Times New Roman" w:cs="Times New Roman"/>
          <w:b/>
          <w:bCs/>
          <w:sz w:val="24"/>
          <w:szCs w:val="24"/>
        </w:rPr>
        <w:t>1. ПАСПОРТ РАБОЧЕЙ ПРОГРАММЫ ДИСЦИПЛИНЫ</w:t>
      </w:r>
    </w:p>
    <w:p w:rsidR="000052C6" w:rsidRPr="007B406F" w:rsidRDefault="000052C6" w:rsidP="000052C6">
      <w:pPr>
        <w:pStyle w:val="af6"/>
        <w:jc w:val="center"/>
        <w:rPr>
          <w:rFonts w:ascii="Times New Roman" w:hAnsi="Times New Roman" w:cs="Times New Roman"/>
          <w:b/>
          <w:sz w:val="24"/>
          <w:szCs w:val="24"/>
        </w:rPr>
      </w:pPr>
      <w:r w:rsidRPr="007B406F">
        <w:rPr>
          <w:rFonts w:ascii="Times New Roman" w:hAnsi="Times New Roman" w:cs="Times New Roman"/>
          <w:b/>
          <w:sz w:val="24"/>
          <w:szCs w:val="24"/>
        </w:rPr>
        <w:t>ОП.0</w:t>
      </w:r>
      <w:r w:rsidR="006C69E9">
        <w:rPr>
          <w:rFonts w:ascii="Times New Roman" w:hAnsi="Times New Roman" w:cs="Times New Roman"/>
          <w:b/>
          <w:sz w:val="24"/>
          <w:szCs w:val="24"/>
        </w:rPr>
        <w:t>6</w:t>
      </w:r>
      <w:r w:rsidRPr="007B406F">
        <w:rPr>
          <w:rFonts w:ascii="Times New Roman" w:hAnsi="Times New Roman" w:cs="Times New Roman"/>
          <w:b/>
          <w:sz w:val="24"/>
          <w:szCs w:val="24"/>
        </w:rPr>
        <w:t xml:space="preserve"> </w:t>
      </w:r>
      <w:r w:rsidR="006C69E9">
        <w:rPr>
          <w:rFonts w:ascii="Times New Roman" w:hAnsi="Times New Roman" w:cs="Times New Roman"/>
          <w:b/>
          <w:sz w:val="24"/>
          <w:szCs w:val="24"/>
        </w:rPr>
        <w:t>ОСНОВЫ АЛГОРИТМИЗАЦИИ И ПРОГРАММИРОВАНИЯ</w:t>
      </w:r>
    </w:p>
    <w:p w:rsidR="000052C6" w:rsidRPr="007B406F" w:rsidRDefault="000052C6" w:rsidP="000052C6">
      <w:pPr>
        <w:pStyle w:val="af6"/>
        <w:jc w:val="center"/>
        <w:rPr>
          <w:rFonts w:ascii="Times New Roman" w:hAnsi="Times New Roman" w:cs="Times New Roman"/>
          <w:b/>
          <w:sz w:val="24"/>
          <w:szCs w:val="24"/>
        </w:rPr>
      </w:pPr>
    </w:p>
    <w:p w:rsidR="006C69E9" w:rsidRPr="00A47F9D" w:rsidRDefault="006C69E9" w:rsidP="00A47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rPr>
      </w:pPr>
      <w:bookmarkStart w:id="76" w:name="_Toc509308003"/>
      <w:r w:rsidRPr="00A47F9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6C69E9" w:rsidRPr="00A47F9D" w:rsidRDefault="006C69E9" w:rsidP="00A47F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Учебная дисциплина «Основы алгоритмизации и программирования» является обязательной частью общепрофессионального цикла основной образовательной прог</w:t>
      </w:r>
      <w:r w:rsidR="00000A22">
        <w:rPr>
          <w:rFonts w:ascii="Times New Roman" w:eastAsia="Times New Roman" w:hAnsi="Times New Roman" w:cs="Times New Roman"/>
          <w:sz w:val="24"/>
          <w:szCs w:val="24"/>
        </w:rPr>
        <w:t>раммы в соответствии с ФГОС СПО. Рабочая программа</w:t>
      </w:r>
      <w:r w:rsidRPr="00A47F9D">
        <w:rPr>
          <w:rFonts w:ascii="Times New Roman" w:eastAsia="Times New Roman" w:hAnsi="Times New Roman" w:cs="Times New Roman"/>
          <w:sz w:val="24"/>
          <w:szCs w:val="24"/>
        </w:rPr>
        <w:t xml:space="preserve"> составлена по учебному плану 2023 года по </w:t>
      </w:r>
      <w:r w:rsidRPr="00A47F9D">
        <w:rPr>
          <w:rFonts w:ascii="Times New Roman" w:eastAsia="Times New Roman" w:hAnsi="Times New Roman" w:cs="Times New Roman"/>
          <w:iCs/>
          <w:sz w:val="24"/>
          <w:szCs w:val="24"/>
        </w:rPr>
        <w:t xml:space="preserve">специальности 09.02.01 Компьютерные системы и комплексы. </w:t>
      </w:r>
    </w:p>
    <w:p w:rsidR="006C69E9" w:rsidRPr="00A47F9D" w:rsidRDefault="006C69E9" w:rsidP="00A47F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Особое значение дисциплина имеет при формировании и развитии ОК 01, ОК 02</w:t>
      </w:r>
      <w:r w:rsidRPr="00A47F9D">
        <w:rPr>
          <w:rFonts w:ascii="Times New Roman" w:eastAsia="Times New Roman" w:hAnsi="Times New Roman" w:cs="Times New Roman"/>
          <w:i/>
          <w:sz w:val="24"/>
          <w:szCs w:val="24"/>
        </w:rPr>
        <w:t>.</w:t>
      </w:r>
    </w:p>
    <w:p w:rsidR="006C69E9" w:rsidRPr="00A47F9D" w:rsidRDefault="006C69E9" w:rsidP="00A47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4"/>
          <w:szCs w:val="24"/>
        </w:rPr>
      </w:pPr>
    </w:p>
    <w:p w:rsidR="006C69E9" w:rsidRPr="00A47F9D" w:rsidRDefault="006C69E9" w:rsidP="00A47F9D">
      <w:pPr>
        <w:spacing w:after="0"/>
        <w:ind w:firstLine="709"/>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t>1.2. Цель и планируемые результаты освоения дисциплины:</w:t>
      </w:r>
    </w:p>
    <w:p w:rsidR="006C69E9" w:rsidRPr="00A47F9D" w:rsidRDefault="006C69E9" w:rsidP="00A47F9D">
      <w:pPr>
        <w:suppressAutoHyphens/>
        <w:spacing w:after="0"/>
        <w:ind w:firstLine="709"/>
        <w:jc w:val="both"/>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 xml:space="preserve">В рамках программы учебной дисциплины обучающимися осваиваются умения </w:t>
      </w:r>
      <w:r w:rsidRPr="00A47F9D">
        <w:rPr>
          <w:rFonts w:ascii="Times New Roman" w:eastAsia="Times New Roman" w:hAnsi="Times New Roman" w:cs="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6C69E9" w:rsidRPr="00A47F9D" w:rsidTr="00EF1FD8">
        <w:trPr>
          <w:trHeight w:val="649"/>
        </w:trPr>
        <w:tc>
          <w:tcPr>
            <w:tcW w:w="1589" w:type="dxa"/>
            <w:hideMark/>
          </w:tcPr>
          <w:p w:rsidR="006C69E9" w:rsidRPr="00A47F9D" w:rsidRDefault="006C69E9" w:rsidP="00A47F9D">
            <w:pPr>
              <w:suppressAutoHyphens/>
              <w:spacing w:after="0"/>
              <w:jc w:val="center"/>
              <w:rPr>
                <w:rFonts w:ascii="Times New Roman" w:hAnsi="Times New Roman"/>
                <w:b/>
                <w:bCs/>
                <w:sz w:val="24"/>
                <w:szCs w:val="24"/>
              </w:rPr>
            </w:pPr>
            <w:r w:rsidRPr="00A47F9D">
              <w:rPr>
                <w:rFonts w:ascii="Times New Roman" w:hAnsi="Times New Roman"/>
                <w:b/>
                <w:bCs/>
                <w:sz w:val="24"/>
                <w:szCs w:val="24"/>
              </w:rPr>
              <w:t xml:space="preserve">Код </w:t>
            </w:r>
            <w:r w:rsidRPr="00A47F9D">
              <w:rPr>
                <w:rStyle w:val="aff7"/>
                <w:b/>
                <w:bCs/>
                <w:sz w:val="24"/>
                <w:szCs w:val="24"/>
              </w:rPr>
              <w:footnoteReference w:id="30"/>
            </w:r>
          </w:p>
          <w:p w:rsidR="006C69E9" w:rsidRPr="00A47F9D" w:rsidRDefault="006C69E9" w:rsidP="00A47F9D">
            <w:pPr>
              <w:suppressAutoHyphens/>
              <w:spacing w:after="0"/>
              <w:jc w:val="center"/>
              <w:rPr>
                <w:rFonts w:ascii="Times New Roman" w:eastAsia="Times New Roman" w:hAnsi="Times New Roman" w:cs="Times New Roman"/>
                <w:sz w:val="24"/>
                <w:szCs w:val="24"/>
              </w:rPr>
            </w:pPr>
            <w:r w:rsidRPr="00A47F9D">
              <w:rPr>
                <w:rFonts w:ascii="Times New Roman" w:hAnsi="Times New Roman"/>
                <w:b/>
                <w:bCs/>
                <w:sz w:val="24"/>
                <w:szCs w:val="24"/>
              </w:rPr>
              <w:t>ПК, ОК</w:t>
            </w:r>
          </w:p>
        </w:tc>
        <w:tc>
          <w:tcPr>
            <w:tcW w:w="3764" w:type="dxa"/>
            <w:hideMark/>
          </w:tcPr>
          <w:p w:rsidR="006C69E9" w:rsidRPr="00A47F9D" w:rsidRDefault="006C69E9" w:rsidP="00A47F9D">
            <w:pPr>
              <w:suppressAutoHyphens/>
              <w:spacing w:after="0"/>
              <w:jc w:val="center"/>
              <w:rPr>
                <w:rFonts w:ascii="Times New Roman" w:eastAsia="Times New Roman" w:hAnsi="Times New Roman" w:cs="Times New Roman"/>
                <w:sz w:val="24"/>
                <w:szCs w:val="24"/>
              </w:rPr>
            </w:pPr>
            <w:r w:rsidRPr="00A47F9D">
              <w:rPr>
                <w:rFonts w:ascii="Times New Roman" w:hAnsi="Times New Roman"/>
                <w:b/>
                <w:bCs/>
                <w:sz w:val="24"/>
                <w:szCs w:val="24"/>
              </w:rPr>
              <w:t>Умения</w:t>
            </w:r>
          </w:p>
        </w:tc>
        <w:tc>
          <w:tcPr>
            <w:tcW w:w="3895" w:type="dxa"/>
            <w:hideMark/>
          </w:tcPr>
          <w:p w:rsidR="006C69E9" w:rsidRPr="00A47F9D" w:rsidRDefault="006C69E9" w:rsidP="00A47F9D">
            <w:pPr>
              <w:suppressAutoHyphens/>
              <w:spacing w:after="0"/>
              <w:jc w:val="center"/>
              <w:rPr>
                <w:rFonts w:ascii="Times New Roman" w:eastAsia="Times New Roman" w:hAnsi="Times New Roman" w:cs="Times New Roman"/>
                <w:sz w:val="24"/>
                <w:szCs w:val="24"/>
              </w:rPr>
            </w:pPr>
            <w:r w:rsidRPr="00A47F9D">
              <w:rPr>
                <w:rFonts w:ascii="Times New Roman" w:hAnsi="Times New Roman"/>
                <w:b/>
                <w:bCs/>
                <w:sz w:val="24"/>
                <w:szCs w:val="24"/>
              </w:rPr>
              <w:t>Знания</w:t>
            </w:r>
          </w:p>
        </w:tc>
      </w:tr>
      <w:tr w:rsidR="006C69E9" w:rsidRPr="00A47F9D" w:rsidTr="00EF1FD8">
        <w:trPr>
          <w:trHeight w:val="212"/>
        </w:trPr>
        <w:tc>
          <w:tcPr>
            <w:tcW w:w="1589" w:type="dxa"/>
          </w:tcPr>
          <w:p w:rsidR="006C69E9" w:rsidRPr="00A47F9D" w:rsidRDefault="006C69E9" w:rsidP="00A47F9D">
            <w:pPr>
              <w:suppressAutoHyphens/>
              <w:spacing w:after="0"/>
              <w:jc w:val="center"/>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ОК 01</w:t>
            </w:r>
          </w:p>
          <w:p w:rsidR="006C69E9" w:rsidRPr="00A47F9D" w:rsidRDefault="006C69E9" w:rsidP="00A47F9D">
            <w:pPr>
              <w:suppressAutoHyphens/>
              <w:spacing w:after="0"/>
              <w:jc w:val="center"/>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ОК 02</w:t>
            </w:r>
          </w:p>
          <w:p w:rsidR="006C69E9" w:rsidRPr="00A47F9D" w:rsidRDefault="006C69E9" w:rsidP="00A47F9D">
            <w:pPr>
              <w:suppressAutoHyphens/>
              <w:spacing w:after="0"/>
              <w:jc w:val="center"/>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ПК 1.1</w:t>
            </w:r>
          </w:p>
          <w:p w:rsidR="006C69E9" w:rsidRPr="00A47F9D" w:rsidRDefault="006C69E9" w:rsidP="00A47F9D">
            <w:pPr>
              <w:suppressAutoHyphens/>
              <w:spacing w:after="0"/>
              <w:jc w:val="center"/>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ПК 2.1</w:t>
            </w:r>
          </w:p>
          <w:p w:rsidR="006C69E9" w:rsidRPr="00A47F9D" w:rsidRDefault="006C69E9" w:rsidP="00A47F9D">
            <w:pPr>
              <w:suppressAutoHyphens/>
              <w:spacing w:after="0"/>
              <w:jc w:val="center"/>
              <w:rPr>
                <w:rFonts w:ascii="Times New Roman" w:eastAsia="Times New Roman" w:hAnsi="Times New Roman" w:cs="Times New Roman"/>
                <w:iCs/>
                <w:sz w:val="24"/>
                <w:szCs w:val="24"/>
                <w:highlight w:val="yellow"/>
              </w:rPr>
            </w:pPr>
            <w:r w:rsidRPr="00A47F9D">
              <w:rPr>
                <w:rFonts w:ascii="Times New Roman" w:eastAsia="Times New Roman" w:hAnsi="Times New Roman" w:cs="Times New Roman"/>
                <w:iCs/>
                <w:sz w:val="24"/>
                <w:szCs w:val="24"/>
              </w:rPr>
              <w:t>ПК 2.2</w:t>
            </w:r>
          </w:p>
        </w:tc>
        <w:tc>
          <w:tcPr>
            <w:tcW w:w="3764" w:type="dxa"/>
          </w:tcPr>
          <w:p w:rsidR="006C69E9" w:rsidRPr="00A47F9D" w:rsidRDefault="006C69E9" w:rsidP="00A47F9D">
            <w:pPr>
              <w:suppressAutoHyphens/>
              <w:spacing w:after="0"/>
              <w:rPr>
                <w:rFonts w:ascii="Times New Roman" w:eastAsia="Times New Roman" w:hAnsi="Times New Roman" w:cs="Times New Roman"/>
                <w:iCs/>
                <w:sz w:val="24"/>
                <w:szCs w:val="24"/>
                <w:u w:val="single"/>
              </w:rPr>
            </w:pPr>
            <w:r w:rsidRPr="00A47F9D">
              <w:rPr>
                <w:rFonts w:ascii="Times New Roman" w:eastAsia="Times New Roman" w:hAnsi="Times New Roman" w:cs="Times New Roman"/>
                <w:iCs/>
                <w:sz w:val="24"/>
                <w:szCs w:val="24"/>
                <w:u w:val="single"/>
              </w:rPr>
              <w:t>Уметь:</w:t>
            </w:r>
          </w:p>
          <w:p w:rsidR="006C69E9" w:rsidRPr="00A47F9D" w:rsidRDefault="006C69E9"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 xml:space="preserve">Разрабатывать и анализировать алгоритмы для решения поставленных задач; </w:t>
            </w:r>
          </w:p>
          <w:p w:rsidR="006C69E9" w:rsidRPr="00A47F9D" w:rsidRDefault="006C69E9"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определять сложность алгоритмов;</w:t>
            </w:r>
          </w:p>
          <w:p w:rsidR="006C69E9" w:rsidRPr="00A47F9D" w:rsidRDefault="006C69E9"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реализовывать типовые алгоритмы в виде программ на актуальных языках программирования;</w:t>
            </w:r>
          </w:p>
          <w:p w:rsidR="006C69E9" w:rsidRPr="00A47F9D" w:rsidRDefault="006C69E9"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использовать средства проектирования для создания и графического отображения алгоритмов;</w:t>
            </w:r>
          </w:p>
          <w:p w:rsidR="006C69E9" w:rsidRPr="00A47F9D" w:rsidRDefault="006C69E9"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оформлять код программ в соответствии со стандартом кодирования;</w:t>
            </w:r>
          </w:p>
          <w:p w:rsidR="006C69E9" w:rsidRPr="00A47F9D" w:rsidRDefault="006C69E9" w:rsidP="00A47F9D">
            <w:pPr>
              <w:suppressAutoHyphens/>
              <w:spacing w:after="0"/>
              <w:rPr>
                <w:rFonts w:ascii="Times New Roman" w:eastAsia="Times New Roman" w:hAnsi="Times New Roman" w:cs="Times New Roman"/>
                <w:iCs/>
                <w:sz w:val="24"/>
                <w:szCs w:val="24"/>
                <w:highlight w:val="yellow"/>
              </w:rPr>
            </w:pPr>
            <w:r w:rsidRPr="00A47F9D">
              <w:rPr>
                <w:rFonts w:ascii="Times New Roman" w:eastAsia="Times New Roman" w:hAnsi="Times New Roman" w:cs="Times New Roman"/>
                <w:iCs/>
                <w:sz w:val="24"/>
                <w:szCs w:val="24"/>
              </w:rPr>
              <w:t>выполнять проверку, отладку кода программы</w:t>
            </w:r>
          </w:p>
        </w:tc>
        <w:tc>
          <w:tcPr>
            <w:tcW w:w="3895" w:type="dxa"/>
          </w:tcPr>
          <w:p w:rsidR="006C69E9" w:rsidRPr="00A47F9D" w:rsidRDefault="006C69E9" w:rsidP="00A47F9D">
            <w:pPr>
              <w:suppressAutoHyphens/>
              <w:spacing w:after="0"/>
              <w:jc w:val="both"/>
              <w:rPr>
                <w:rFonts w:ascii="Times New Roman" w:eastAsia="Times New Roman" w:hAnsi="Times New Roman" w:cs="Times New Roman"/>
                <w:iCs/>
                <w:sz w:val="24"/>
                <w:szCs w:val="24"/>
                <w:u w:val="single"/>
              </w:rPr>
            </w:pPr>
            <w:r w:rsidRPr="00A47F9D">
              <w:rPr>
                <w:rFonts w:ascii="Times New Roman" w:eastAsia="Times New Roman" w:hAnsi="Times New Roman" w:cs="Times New Roman"/>
                <w:iCs/>
                <w:sz w:val="24"/>
                <w:szCs w:val="24"/>
                <w:u w:val="single"/>
              </w:rPr>
              <w:t>Знать:</w:t>
            </w:r>
          </w:p>
          <w:p w:rsidR="006C69E9" w:rsidRPr="00A47F9D" w:rsidRDefault="006C69E9"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Понятие алгоритмизации, свойства алгоритмов, общие принципы построения алгоритмов, основные алгоритмические конструкции;</w:t>
            </w:r>
          </w:p>
          <w:p w:rsidR="006C69E9" w:rsidRPr="00A47F9D" w:rsidRDefault="006C69E9"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классификация языков программирования;</w:t>
            </w:r>
          </w:p>
          <w:p w:rsidR="006C69E9" w:rsidRPr="00A47F9D" w:rsidRDefault="006C69E9"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понятие системы программирования;</w:t>
            </w:r>
          </w:p>
          <w:p w:rsidR="006C69E9" w:rsidRPr="00A47F9D" w:rsidRDefault="006C69E9"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основные элементы языка, структура программы;</w:t>
            </w:r>
          </w:p>
          <w:p w:rsidR="006C69E9" w:rsidRPr="00A47F9D" w:rsidRDefault="006C69E9"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методы реализации типовых алгоритмов;</w:t>
            </w:r>
          </w:p>
          <w:p w:rsidR="006C69E9" w:rsidRPr="00A47F9D" w:rsidRDefault="006C69E9"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операторы и операции, управляющие структуры, структуры данных, классы памяти;</w:t>
            </w:r>
          </w:p>
          <w:p w:rsidR="006C69E9" w:rsidRPr="00A47F9D" w:rsidRDefault="006C69E9"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понятие подпрограммы, библиотеки подпрограмм;</w:t>
            </w:r>
          </w:p>
          <w:p w:rsidR="006C69E9" w:rsidRPr="00A47F9D" w:rsidRDefault="006C69E9" w:rsidP="00A47F9D">
            <w:pPr>
              <w:suppressAutoHyphens/>
              <w:spacing w:after="0"/>
              <w:rPr>
                <w:rFonts w:ascii="Times New Roman" w:eastAsia="Times New Roman" w:hAnsi="Times New Roman" w:cs="Times New Roman"/>
                <w:iCs/>
                <w:sz w:val="24"/>
                <w:szCs w:val="24"/>
                <w:highlight w:val="yellow"/>
              </w:rPr>
            </w:pPr>
            <w:r w:rsidRPr="00A47F9D">
              <w:rPr>
                <w:rFonts w:ascii="Times New Roman" w:eastAsia="Times New Roman" w:hAnsi="Times New Roman" w:cs="Times New Roman"/>
                <w:iCs/>
                <w:sz w:val="24"/>
                <w:szCs w:val="24"/>
              </w:rPr>
              <w:t xml:space="preserve">объектно-ориентированная модель программирования, основные принципы объектно-ориентированного программирования на примере алгоритмического языка: понятие классов и объектов, их свойств и </w:t>
            </w:r>
            <w:r w:rsidRPr="00A47F9D">
              <w:rPr>
                <w:rFonts w:ascii="Times New Roman" w:eastAsia="Times New Roman" w:hAnsi="Times New Roman" w:cs="Times New Roman"/>
                <w:iCs/>
                <w:sz w:val="24"/>
                <w:szCs w:val="24"/>
              </w:rPr>
              <w:lastRenderedPageBreak/>
              <w:t>методов, инкапсуляции и полиморфизма, наследования и переопределения.</w:t>
            </w:r>
          </w:p>
        </w:tc>
      </w:tr>
    </w:tbl>
    <w:p w:rsidR="006C69E9" w:rsidRDefault="006C69E9" w:rsidP="00A47F9D">
      <w:pPr>
        <w:suppressAutoHyphens/>
        <w:spacing w:after="240"/>
        <w:rPr>
          <w:rFonts w:ascii="Times New Roman" w:eastAsia="Times New Roman" w:hAnsi="Times New Roman" w:cs="Times New Roman"/>
          <w:b/>
          <w:sz w:val="24"/>
          <w:szCs w:val="24"/>
        </w:rPr>
      </w:pPr>
    </w:p>
    <w:p w:rsidR="00A47F9D" w:rsidRPr="00A47F9D" w:rsidRDefault="00A47F9D" w:rsidP="00A47F9D">
      <w:pPr>
        <w:suppressAutoHyphens/>
        <w:spacing w:after="240"/>
        <w:rPr>
          <w:rFonts w:ascii="Times New Roman" w:eastAsia="Times New Roman" w:hAnsi="Times New Roman" w:cs="Times New Roman"/>
          <w:b/>
          <w:sz w:val="24"/>
          <w:szCs w:val="24"/>
        </w:rPr>
      </w:pPr>
    </w:p>
    <w:p w:rsidR="006C69E9" w:rsidRPr="00A47F9D" w:rsidRDefault="006C69E9" w:rsidP="00A47F9D">
      <w:pPr>
        <w:suppressAutoHyphens/>
        <w:spacing w:after="240"/>
        <w:jc w:val="center"/>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t>2. СТРУКТУРА И СОДЕРЖАНИЕ УЧЕБНОЙ ДИСЦИПЛИНЫ</w:t>
      </w:r>
    </w:p>
    <w:p w:rsidR="006C69E9" w:rsidRPr="00A47F9D" w:rsidRDefault="006C69E9" w:rsidP="00A47F9D">
      <w:pPr>
        <w:suppressAutoHyphens/>
        <w:spacing w:after="240"/>
        <w:ind w:firstLine="709"/>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6C69E9" w:rsidRPr="00A47F9D" w:rsidTr="00EF1FD8">
        <w:trPr>
          <w:trHeight w:val="490"/>
        </w:trPr>
        <w:tc>
          <w:tcPr>
            <w:tcW w:w="3685" w:type="pct"/>
            <w:vAlign w:val="center"/>
          </w:tcPr>
          <w:p w:rsidR="006C69E9" w:rsidRPr="00A47F9D" w:rsidRDefault="006C69E9" w:rsidP="00A47F9D">
            <w:pPr>
              <w:suppressAutoHyphens/>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t>Вид учебной работы</w:t>
            </w:r>
          </w:p>
        </w:tc>
        <w:tc>
          <w:tcPr>
            <w:tcW w:w="1315" w:type="pct"/>
            <w:vAlign w:val="center"/>
          </w:tcPr>
          <w:p w:rsidR="006C69E9" w:rsidRPr="00A47F9D" w:rsidRDefault="006C69E9" w:rsidP="00A47F9D">
            <w:pPr>
              <w:suppressAutoHyphens/>
              <w:rPr>
                <w:rFonts w:ascii="Times New Roman" w:eastAsia="Times New Roman" w:hAnsi="Times New Roman" w:cs="Times New Roman"/>
                <w:b/>
                <w:iCs/>
                <w:sz w:val="24"/>
                <w:szCs w:val="24"/>
              </w:rPr>
            </w:pPr>
            <w:r w:rsidRPr="00A47F9D">
              <w:rPr>
                <w:rFonts w:ascii="Times New Roman" w:eastAsia="Times New Roman" w:hAnsi="Times New Roman" w:cs="Times New Roman"/>
                <w:b/>
                <w:iCs/>
                <w:sz w:val="24"/>
                <w:szCs w:val="24"/>
              </w:rPr>
              <w:t>Объем в часах</w:t>
            </w:r>
          </w:p>
        </w:tc>
      </w:tr>
      <w:tr w:rsidR="006C69E9" w:rsidRPr="00A47F9D" w:rsidTr="00EF1FD8">
        <w:trPr>
          <w:trHeight w:val="490"/>
        </w:trPr>
        <w:tc>
          <w:tcPr>
            <w:tcW w:w="3685" w:type="pct"/>
            <w:vAlign w:val="center"/>
          </w:tcPr>
          <w:p w:rsidR="006C69E9" w:rsidRPr="00A47F9D" w:rsidRDefault="006C69E9" w:rsidP="00A47F9D">
            <w:pPr>
              <w:suppressAutoHyphens/>
              <w:spacing w:after="0"/>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t>Объем образовательной программы учебной дисциплины</w:t>
            </w:r>
          </w:p>
        </w:tc>
        <w:tc>
          <w:tcPr>
            <w:tcW w:w="1315" w:type="pct"/>
            <w:vAlign w:val="center"/>
          </w:tcPr>
          <w:p w:rsidR="006C69E9" w:rsidRPr="00A47F9D" w:rsidRDefault="00A7377F" w:rsidP="00A47F9D">
            <w:pPr>
              <w:suppressAutoHyphens/>
              <w:spacing w:after="0"/>
              <w:jc w:val="center"/>
              <w:rPr>
                <w:rFonts w:ascii="Times New Roman" w:eastAsia="Times New Roman" w:hAnsi="Times New Roman" w:cs="Times New Roman"/>
                <w:b/>
                <w:bCs/>
                <w:iCs/>
                <w:sz w:val="24"/>
                <w:szCs w:val="24"/>
              </w:rPr>
            </w:pPr>
            <w:r w:rsidRPr="00A47F9D">
              <w:rPr>
                <w:rFonts w:ascii="Times New Roman" w:eastAsia="Times New Roman" w:hAnsi="Times New Roman" w:cs="Times New Roman"/>
                <w:b/>
                <w:bCs/>
                <w:iCs/>
                <w:sz w:val="24"/>
                <w:szCs w:val="24"/>
              </w:rPr>
              <w:t>72</w:t>
            </w:r>
          </w:p>
        </w:tc>
      </w:tr>
      <w:tr w:rsidR="006C69E9" w:rsidRPr="00A47F9D" w:rsidTr="00EF1FD8">
        <w:trPr>
          <w:trHeight w:val="490"/>
        </w:trPr>
        <w:tc>
          <w:tcPr>
            <w:tcW w:w="3685" w:type="pct"/>
            <w:shd w:val="clear" w:color="auto" w:fill="auto"/>
            <w:vAlign w:val="center"/>
          </w:tcPr>
          <w:p w:rsidR="006C69E9" w:rsidRPr="00A47F9D" w:rsidRDefault="006C69E9" w:rsidP="00A47F9D">
            <w:pPr>
              <w:suppressAutoHyphens/>
              <w:spacing w:after="0"/>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t>в т.ч. в форме практической подготовки</w:t>
            </w:r>
          </w:p>
        </w:tc>
        <w:tc>
          <w:tcPr>
            <w:tcW w:w="1315" w:type="pct"/>
            <w:shd w:val="clear" w:color="auto" w:fill="auto"/>
            <w:vAlign w:val="center"/>
          </w:tcPr>
          <w:p w:rsidR="006C69E9" w:rsidRPr="00A47F9D" w:rsidRDefault="006C69E9" w:rsidP="00A47F9D">
            <w:pPr>
              <w:suppressAutoHyphens/>
              <w:spacing w:after="0"/>
              <w:jc w:val="center"/>
              <w:rPr>
                <w:rFonts w:ascii="Times New Roman" w:eastAsia="Times New Roman" w:hAnsi="Times New Roman" w:cs="Times New Roman"/>
                <w:b/>
                <w:bCs/>
                <w:iCs/>
                <w:sz w:val="24"/>
                <w:szCs w:val="24"/>
              </w:rPr>
            </w:pPr>
            <w:r w:rsidRPr="00A47F9D">
              <w:rPr>
                <w:rFonts w:ascii="Times New Roman" w:eastAsia="Times New Roman" w:hAnsi="Times New Roman" w:cs="Times New Roman"/>
                <w:b/>
                <w:bCs/>
                <w:iCs/>
                <w:sz w:val="24"/>
                <w:szCs w:val="24"/>
              </w:rPr>
              <w:t>30</w:t>
            </w:r>
          </w:p>
        </w:tc>
      </w:tr>
      <w:tr w:rsidR="006C69E9" w:rsidRPr="00A47F9D" w:rsidTr="00EF1FD8">
        <w:trPr>
          <w:trHeight w:val="336"/>
        </w:trPr>
        <w:tc>
          <w:tcPr>
            <w:tcW w:w="5000" w:type="pct"/>
            <w:gridSpan w:val="2"/>
            <w:vAlign w:val="center"/>
          </w:tcPr>
          <w:p w:rsidR="006C69E9" w:rsidRPr="00A47F9D" w:rsidRDefault="006C69E9"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sz w:val="24"/>
                <w:szCs w:val="24"/>
              </w:rPr>
              <w:t>в т. ч.:</w:t>
            </w:r>
          </w:p>
        </w:tc>
      </w:tr>
      <w:tr w:rsidR="006C69E9" w:rsidRPr="00A47F9D" w:rsidTr="00EF1FD8">
        <w:trPr>
          <w:trHeight w:val="490"/>
        </w:trPr>
        <w:tc>
          <w:tcPr>
            <w:tcW w:w="3685" w:type="pct"/>
            <w:vAlign w:val="center"/>
          </w:tcPr>
          <w:p w:rsidR="006C69E9" w:rsidRPr="00A47F9D" w:rsidRDefault="006C69E9" w:rsidP="00A47F9D">
            <w:pPr>
              <w:suppressAutoHyphens/>
              <w:spacing w:after="0"/>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теоретическое обучение</w:t>
            </w:r>
          </w:p>
        </w:tc>
        <w:tc>
          <w:tcPr>
            <w:tcW w:w="1315" w:type="pct"/>
            <w:vAlign w:val="center"/>
          </w:tcPr>
          <w:p w:rsidR="006C69E9" w:rsidRPr="00A47F9D" w:rsidRDefault="00A7377F" w:rsidP="00A47F9D">
            <w:pPr>
              <w:suppressAutoHyphens/>
              <w:spacing w:after="0"/>
              <w:jc w:val="center"/>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28</w:t>
            </w:r>
          </w:p>
        </w:tc>
      </w:tr>
      <w:tr w:rsidR="006C69E9" w:rsidRPr="00A47F9D" w:rsidTr="00EF1FD8">
        <w:trPr>
          <w:trHeight w:val="490"/>
        </w:trPr>
        <w:tc>
          <w:tcPr>
            <w:tcW w:w="3685" w:type="pct"/>
            <w:vAlign w:val="center"/>
          </w:tcPr>
          <w:p w:rsidR="006C69E9" w:rsidRPr="00A47F9D" w:rsidRDefault="006C69E9" w:rsidP="00A47F9D">
            <w:pPr>
              <w:suppressAutoHyphens/>
              <w:spacing w:after="0"/>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лабораторные работы</w:t>
            </w:r>
            <w:r w:rsidRPr="00A47F9D">
              <w:rPr>
                <w:rFonts w:ascii="Times New Roman" w:eastAsia="Times New Roman" w:hAnsi="Times New Roman" w:cs="Times New Roman"/>
                <w:i/>
                <w:sz w:val="24"/>
                <w:szCs w:val="24"/>
              </w:rPr>
              <w:t xml:space="preserve"> </w:t>
            </w:r>
          </w:p>
        </w:tc>
        <w:tc>
          <w:tcPr>
            <w:tcW w:w="1315" w:type="pct"/>
            <w:vAlign w:val="center"/>
          </w:tcPr>
          <w:p w:rsidR="006C69E9" w:rsidRPr="00A47F9D" w:rsidRDefault="006C69E9" w:rsidP="00A47F9D">
            <w:pPr>
              <w:suppressAutoHyphens/>
              <w:spacing w:after="0"/>
              <w:jc w:val="center"/>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30</w:t>
            </w:r>
          </w:p>
        </w:tc>
      </w:tr>
      <w:tr w:rsidR="006C69E9" w:rsidRPr="00A47F9D" w:rsidTr="00EF1FD8">
        <w:trPr>
          <w:trHeight w:val="267"/>
        </w:trPr>
        <w:tc>
          <w:tcPr>
            <w:tcW w:w="3685" w:type="pct"/>
            <w:vAlign w:val="center"/>
          </w:tcPr>
          <w:p w:rsidR="006C69E9" w:rsidRPr="00A47F9D" w:rsidRDefault="006C69E9"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 xml:space="preserve">Самостоятельная работа </w:t>
            </w:r>
          </w:p>
        </w:tc>
        <w:tc>
          <w:tcPr>
            <w:tcW w:w="1315" w:type="pct"/>
            <w:vAlign w:val="center"/>
          </w:tcPr>
          <w:p w:rsidR="006C69E9" w:rsidRPr="00A47F9D" w:rsidRDefault="00A7377F" w:rsidP="00A47F9D">
            <w:pPr>
              <w:suppressAutoHyphens/>
              <w:spacing w:after="0"/>
              <w:jc w:val="center"/>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8</w:t>
            </w:r>
          </w:p>
        </w:tc>
      </w:tr>
      <w:tr w:rsidR="00A7377F" w:rsidRPr="00A47F9D" w:rsidTr="00EF1FD8">
        <w:trPr>
          <w:trHeight w:val="267"/>
        </w:trPr>
        <w:tc>
          <w:tcPr>
            <w:tcW w:w="3685" w:type="pct"/>
            <w:vAlign w:val="center"/>
          </w:tcPr>
          <w:p w:rsidR="00A7377F" w:rsidRPr="00A47F9D" w:rsidRDefault="00A7377F"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Промежуточная аттестация</w:t>
            </w:r>
          </w:p>
        </w:tc>
        <w:tc>
          <w:tcPr>
            <w:tcW w:w="1315" w:type="pct"/>
            <w:vAlign w:val="center"/>
          </w:tcPr>
          <w:p w:rsidR="00A7377F" w:rsidRPr="00A47F9D" w:rsidRDefault="00A7377F" w:rsidP="00A47F9D">
            <w:pPr>
              <w:suppressAutoHyphens/>
              <w:spacing w:after="0"/>
              <w:jc w:val="center"/>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6</w:t>
            </w:r>
          </w:p>
        </w:tc>
      </w:tr>
      <w:tr w:rsidR="00F84E24" w:rsidRPr="00A47F9D" w:rsidTr="00F84E24">
        <w:trPr>
          <w:trHeight w:val="331"/>
        </w:trPr>
        <w:tc>
          <w:tcPr>
            <w:tcW w:w="5000" w:type="pct"/>
            <w:gridSpan w:val="2"/>
            <w:vAlign w:val="center"/>
          </w:tcPr>
          <w:p w:rsidR="00F84E24" w:rsidRPr="00A47F9D" w:rsidRDefault="00F84E24"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b/>
                <w:iCs/>
                <w:sz w:val="24"/>
                <w:szCs w:val="24"/>
              </w:rPr>
              <w:t>Промежуточная аттестация в форме экзамена</w:t>
            </w:r>
          </w:p>
        </w:tc>
      </w:tr>
    </w:tbl>
    <w:p w:rsidR="006C69E9" w:rsidRPr="00A47F9D" w:rsidRDefault="006C69E9" w:rsidP="00A47F9D">
      <w:pPr>
        <w:rPr>
          <w:rFonts w:ascii="Times New Roman" w:eastAsia="Times New Roman" w:hAnsi="Times New Roman" w:cs="Times New Roman"/>
          <w:b/>
          <w:i/>
          <w:sz w:val="24"/>
          <w:szCs w:val="24"/>
        </w:rPr>
        <w:sectPr w:rsidR="006C69E9" w:rsidRPr="00A47F9D" w:rsidSect="00EF1FD8">
          <w:pgSz w:w="11906" w:h="16838"/>
          <w:pgMar w:top="1134" w:right="850" w:bottom="284" w:left="1701" w:header="708" w:footer="708" w:gutter="0"/>
          <w:cols w:space="720"/>
          <w:docGrid w:linePitch="299"/>
        </w:sectPr>
      </w:pPr>
    </w:p>
    <w:p w:rsidR="006C69E9" w:rsidRPr="00FA5071" w:rsidRDefault="006C69E9" w:rsidP="006C69E9">
      <w:pPr>
        <w:ind w:firstLine="709"/>
        <w:rPr>
          <w:rFonts w:ascii="Times New Roman" w:eastAsia="Times New Roman" w:hAnsi="Times New Roman" w:cs="Times New Roman"/>
          <w:b/>
          <w:bCs/>
        </w:rPr>
      </w:pPr>
      <w:r w:rsidRPr="00FA5071">
        <w:rPr>
          <w:rFonts w:ascii="Times New Roman" w:eastAsia="Times New Roman" w:hAnsi="Times New Roman" w:cs="Times New Roman"/>
          <w:b/>
        </w:rPr>
        <w:lastRenderedPageBreak/>
        <w:t xml:space="preserve">2.2. Тематический план и содержание учебной дисциплины </w:t>
      </w:r>
      <w:r w:rsidR="00A47F9D">
        <w:rPr>
          <w:rFonts w:ascii="Times New Roman" w:eastAsia="Times New Roman" w:hAnsi="Times New Roman" w:cs="Times New Roman"/>
          <w:b/>
        </w:rPr>
        <w:t xml:space="preserve"> ОП.06 Основы алгоритмизации и программирования</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5"/>
        <w:gridCol w:w="8661"/>
        <w:gridCol w:w="1702"/>
        <w:gridCol w:w="2646"/>
      </w:tblGrid>
      <w:tr w:rsidR="006C69E9" w:rsidRPr="006707B9" w:rsidTr="00EF1FD8">
        <w:trPr>
          <w:trHeight w:val="20"/>
        </w:trPr>
        <w:tc>
          <w:tcPr>
            <w:tcW w:w="717" w:type="pct"/>
            <w:vAlign w:val="center"/>
          </w:tcPr>
          <w:p w:rsidR="006C69E9" w:rsidRPr="006707B9" w:rsidRDefault="006C69E9" w:rsidP="00EF1FD8">
            <w:pPr>
              <w:suppressAutoHyphens/>
              <w:jc w:val="center"/>
              <w:rPr>
                <w:rFonts w:ascii="Times New Roman" w:eastAsia="Times New Roman" w:hAnsi="Times New Roman" w:cs="Times New Roman"/>
                <w:b/>
                <w:bCs/>
                <w:sz w:val="24"/>
                <w:szCs w:val="24"/>
              </w:rPr>
            </w:pPr>
            <w:r w:rsidRPr="00B601ED">
              <w:rPr>
                <w:rFonts w:ascii="Times New Roman" w:hAnsi="Times New Roman"/>
                <w:b/>
                <w:bCs/>
              </w:rPr>
              <w:t>Наименование разделов и тем</w:t>
            </w:r>
          </w:p>
        </w:tc>
        <w:tc>
          <w:tcPr>
            <w:tcW w:w="2836" w:type="pct"/>
            <w:vAlign w:val="center"/>
          </w:tcPr>
          <w:p w:rsidR="006C69E9" w:rsidRPr="006707B9" w:rsidRDefault="006C69E9" w:rsidP="00EF1FD8">
            <w:pPr>
              <w:suppressAutoHyphens/>
              <w:jc w:val="center"/>
              <w:rPr>
                <w:rFonts w:ascii="Times New Roman" w:eastAsia="Times New Roman" w:hAnsi="Times New Roman" w:cs="Times New Roman"/>
                <w:b/>
                <w:bCs/>
                <w:sz w:val="24"/>
                <w:szCs w:val="24"/>
              </w:rPr>
            </w:pPr>
            <w:r w:rsidRPr="00B601ED">
              <w:rPr>
                <w:rFonts w:ascii="Times New Roman" w:hAnsi="Times New Roman"/>
                <w:b/>
                <w:bCs/>
              </w:rPr>
              <w:t>Содержание учебного материала и формы организации деятельности обучающихся</w:t>
            </w:r>
          </w:p>
        </w:tc>
        <w:tc>
          <w:tcPr>
            <w:tcW w:w="570" w:type="pct"/>
            <w:vAlign w:val="center"/>
          </w:tcPr>
          <w:p w:rsidR="006C69E9" w:rsidRPr="006707B9" w:rsidRDefault="006C69E9" w:rsidP="00EF1FD8">
            <w:pPr>
              <w:suppressAutoHyphens/>
              <w:spacing w:after="0"/>
              <w:jc w:val="center"/>
              <w:rPr>
                <w:rFonts w:ascii="Times New Roman" w:eastAsia="Times New Roman" w:hAnsi="Times New Roman" w:cs="Times New Roman"/>
                <w:b/>
                <w:bCs/>
                <w:sz w:val="24"/>
                <w:szCs w:val="24"/>
              </w:rPr>
            </w:pPr>
            <w:r w:rsidRPr="00B601ED">
              <w:rPr>
                <w:rFonts w:ascii="Times New Roman" w:hAnsi="Times New Roman"/>
                <w:b/>
                <w:bCs/>
              </w:rPr>
              <w:t xml:space="preserve">Объем, ак. ч / </w:t>
            </w:r>
            <w:r>
              <w:rPr>
                <w:rFonts w:ascii="Times New Roman" w:hAnsi="Times New Roman"/>
                <w:b/>
                <w:bCs/>
              </w:rPr>
              <w:br/>
            </w:r>
            <w:r w:rsidRPr="00B601ED">
              <w:rPr>
                <w:rFonts w:ascii="Times New Roman" w:hAnsi="Times New Roman"/>
                <w:b/>
                <w:bCs/>
              </w:rPr>
              <w:t xml:space="preserve">в том числе </w:t>
            </w:r>
            <w:r>
              <w:rPr>
                <w:rFonts w:ascii="Times New Roman" w:hAnsi="Times New Roman"/>
                <w:b/>
                <w:bCs/>
              </w:rPr>
              <w:br/>
            </w:r>
            <w:r w:rsidRPr="00B601ED">
              <w:rPr>
                <w:rFonts w:ascii="Times New Roman" w:hAnsi="Times New Roman"/>
                <w:b/>
                <w:bCs/>
              </w:rPr>
              <w:t>в форме практической подготовки, ак. ч</w:t>
            </w:r>
          </w:p>
        </w:tc>
        <w:tc>
          <w:tcPr>
            <w:tcW w:w="877" w:type="pct"/>
            <w:vAlign w:val="center"/>
          </w:tcPr>
          <w:p w:rsidR="006C69E9" w:rsidRPr="006707B9" w:rsidRDefault="006C69E9" w:rsidP="00EF1FD8">
            <w:pPr>
              <w:suppressAutoHyphens/>
              <w:jc w:val="center"/>
              <w:rPr>
                <w:rFonts w:ascii="Times New Roman" w:eastAsia="Times New Roman" w:hAnsi="Times New Roman" w:cs="Times New Roman"/>
                <w:b/>
                <w:bCs/>
                <w:sz w:val="24"/>
                <w:szCs w:val="24"/>
              </w:rPr>
            </w:pPr>
            <w:r w:rsidRPr="00B601ED">
              <w:rPr>
                <w:rFonts w:ascii="Times New Roman" w:hAnsi="Times New Roman"/>
                <w:b/>
                <w:bCs/>
              </w:rPr>
              <w:t xml:space="preserve">Коды компетенций </w:t>
            </w:r>
            <w:r>
              <w:rPr>
                <w:rFonts w:ascii="Times New Roman" w:hAnsi="Times New Roman"/>
                <w:b/>
                <w:bCs/>
              </w:rPr>
              <w:br/>
            </w:r>
            <w:r w:rsidRPr="00B601ED">
              <w:rPr>
                <w:rFonts w:ascii="Times New Roman" w:hAnsi="Times New Roman"/>
                <w:b/>
                <w:bCs/>
              </w:rPr>
              <w:t>и личностных результатов</w:t>
            </w:r>
            <w:r w:rsidRPr="00B601ED">
              <w:rPr>
                <w:rStyle w:val="aff7"/>
                <w:b/>
                <w:bCs/>
              </w:rPr>
              <w:footnoteReference w:id="31"/>
            </w:r>
            <w:r w:rsidRPr="00B601ED">
              <w:rPr>
                <w:rFonts w:ascii="Times New Roman" w:hAnsi="Times New Roman"/>
                <w:b/>
                <w:bCs/>
              </w:rPr>
              <w:t>, формированию которых способствует элемент программы</w:t>
            </w:r>
          </w:p>
        </w:tc>
      </w:tr>
      <w:tr w:rsidR="006C69E9" w:rsidRPr="006707B9" w:rsidTr="00EF1FD8">
        <w:trPr>
          <w:trHeight w:val="371"/>
        </w:trPr>
        <w:tc>
          <w:tcPr>
            <w:tcW w:w="717" w:type="pct"/>
          </w:tcPr>
          <w:p w:rsidR="006C69E9" w:rsidRPr="006707B9" w:rsidRDefault="006C69E9" w:rsidP="00EF1FD8">
            <w:pPr>
              <w:spacing w:after="0"/>
              <w:jc w:val="center"/>
              <w:rPr>
                <w:rFonts w:ascii="Times New Roman" w:eastAsia="Times New Roman" w:hAnsi="Times New Roman" w:cs="Times New Roman"/>
                <w:b/>
                <w:bCs/>
                <w:i/>
                <w:iCs/>
                <w:sz w:val="24"/>
                <w:szCs w:val="24"/>
              </w:rPr>
            </w:pPr>
            <w:r w:rsidRPr="006707B9">
              <w:rPr>
                <w:rFonts w:ascii="Times New Roman" w:eastAsia="Times New Roman" w:hAnsi="Times New Roman" w:cs="Times New Roman"/>
                <w:b/>
                <w:bCs/>
                <w:i/>
                <w:iCs/>
                <w:sz w:val="24"/>
                <w:szCs w:val="24"/>
              </w:rPr>
              <w:t>1</w:t>
            </w:r>
          </w:p>
        </w:tc>
        <w:tc>
          <w:tcPr>
            <w:tcW w:w="2836" w:type="pct"/>
          </w:tcPr>
          <w:p w:rsidR="006C69E9" w:rsidRPr="006707B9" w:rsidRDefault="006C69E9" w:rsidP="00EF1FD8">
            <w:pPr>
              <w:spacing w:after="0"/>
              <w:jc w:val="center"/>
              <w:rPr>
                <w:rFonts w:ascii="Times New Roman" w:eastAsia="Times New Roman" w:hAnsi="Times New Roman" w:cs="Times New Roman"/>
                <w:b/>
                <w:bCs/>
                <w:i/>
                <w:iCs/>
                <w:sz w:val="24"/>
                <w:szCs w:val="24"/>
              </w:rPr>
            </w:pPr>
            <w:r w:rsidRPr="006707B9">
              <w:rPr>
                <w:rFonts w:ascii="Times New Roman" w:eastAsia="Times New Roman" w:hAnsi="Times New Roman" w:cs="Times New Roman"/>
                <w:b/>
                <w:bCs/>
                <w:i/>
                <w:iCs/>
                <w:sz w:val="24"/>
                <w:szCs w:val="24"/>
              </w:rPr>
              <w:t>2</w:t>
            </w:r>
          </w:p>
        </w:tc>
        <w:tc>
          <w:tcPr>
            <w:tcW w:w="570" w:type="pct"/>
          </w:tcPr>
          <w:p w:rsidR="006C69E9" w:rsidRPr="006707B9" w:rsidRDefault="006C69E9" w:rsidP="00EF1FD8">
            <w:pPr>
              <w:spacing w:after="0"/>
              <w:jc w:val="center"/>
              <w:rPr>
                <w:rFonts w:ascii="Times New Roman" w:eastAsia="Times New Roman" w:hAnsi="Times New Roman" w:cs="Times New Roman"/>
                <w:b/>
                <w:bCs/>
                <w:i/>
                <w:iCs/>
                <w:sz w:val="24"/>
                <w:szCs w:val="24"/>
              </w:rPr>
            </w:pPr>
            <w:r w:rsidRPr="006707B9">
              <w:rPr>
                <w:rFonts w:ascii="Times New Roman" w:eastAsia="Times New Roman" w:hAnsi="Times New Roman" w:cs="Times New Roman"/>
                <w:b/>
                <w:bCs/>
                <w:i/>
                <w:iCs/>
                <w:sz w:val="24"/>
                <w:szCs w:val="24"/>
              </w:rPr>
              <w:t>3</w:t>
            </w:r>
          </w:p>
        </w:tc>
        <w:tc>
          <w:tcPr>
            <w:tcW w:w="877" w:type="pct"/>
          </w:tcPr>
          <w:p w:rsidR="006C69E9" w:rsidRPr="006707B9" w:rsidRDefault="006C69E9" w:rsidP="00EF1FD8">
            <w:pPr>
              <w:spacing w:after="0"/>
              <w:jc w:val="center"/>
              <w:rPr>
                <w:rFonts w:ascii="Times New Roman" w:eastAsia="Times New Roman" w:hAnsi="Times New Roman" w:cs="Times New Roman"/>
                <w:b/>
                <w:bCs/>
                <w:i/>
                <w:iCs/>
                <w:sz w:val="24"/>
                <w:szCs w:val="24"/>
              </w:rPr>
            </w:pPr>
            <w:r w:rsidRPr="006707B9">
              <w:rPr>
                <w:rFonts w:ascii="Times New Roman" w:eastAsia="Times New Roman" w:hAnsi="Times New Roman" w:cs="Times New Roman"/>
                <w:b/>
                <w:bCs/>
                <w:i/>
                <w:iCs/>
                <w:sz w:val="24"/>
                <w:szCs w:val="24"/>
              </w:rPr>
              <w:t>4</w:t>
            </w:r>
          </w:p>
        </w:tc>
      </w:tr>
      <w:tr w:rsidR="006C69E9" w:rsidRPr="006707B9" w:rsidTr="00EF1FD8">
        <w:trPr>
          <w:trHeight w:val="371"/>
        </w:trPr>
        <w:tc>
          <w:tcPr>
            <w:tcW w:w="3553" w:type="pct"/>
            <w:gridSpan w:val="2"/>
          </w:tcPr>
          <w:p w:rsidR="006C69E9" w:rsidRPr="006707B9" w:rsidRDefault="006C69E9" w:rsidP="00EF1FD8">
            <w:pPr>
              <w:spacing w:after="0"/>
              <w:rPr>
                <w:rFonts w:ascii="Times New Roman" w:eastAsia="Times New Roman" w:hAnsi="Times New Roman" w:cs="Times New Roman"/>
                <w:b/>
                <w:bCs/>
                <w:sz w:val="24"/>
                <w:szCs w:val="24"/>
              </w:rPr>
            </w:pPr>
            <w:r w:rsidRPr="006707B9">
              <w:rPr>
                <w:rFonts w:ascii="Times New Roman" w:eastAsia="Times New Roman" w:hAnsi="Times New Roman" w:cs="Times New Roman"/>
                <w:b/>
                <w:bCs/>
                <w:sz w:val="24"/>
                <w:szCs w:val="24"/>
              </w:rPr>
              <w:t>Раздел 1. Основы алгоритмизации</w:t>
            </w:r>
          </w:p>
        </w:tc>
        <w:tc>
          <w:tcPr>
            <w:tcW w:w="570" w:type="pct"/>
          </w:tcPr>
          <w:p w:rsidR="006C69E9" w:rsidRPr="006707B9" w:rsidRDefault="006C69E9" w:rsidP="00EF1FD8">
            <w:pPr>
              <w:jc w:val="center"/>
              <w:rPr>
                <w:rFonts w:ascii="Times New Roman" w:eastAsia="Times New Roman" w:hAnsi="Times New Roman" w:cs="Times New Roman"/>
                <w:b/>
                <w:bCs/>
                <w:sz w:val="24"/>
                <w:szCs w:val="24"/>
              </w:rPr>
            </w:pPr>
            <w:r w:rsidRPr="006707B9">
              <w:rPr>
                <w:rFonts w:ascii="Times New Roman" w:eastAsia="Times New Roman" w:hAnsi="Times New Roman" w:cs="Times New Roman"/>
                <w:b/>
                <w:bCs/>
                <w:sz w:val="24"/>
                <w:szCs w:val="24"/>
              </w:rPr>
              <w:t>18/8</w:t>
            </w:r>
          </w:p>
        </w:tc>
        <w:tc>
          <w:tcPr>
            <w:tcW w:w="877" w:type="pct"/>
          </w:tcPr>
          <w:p w:rsidR="006C69E9" w:rsidRPr="006707B9" w:rsidRDefault="006C69E9" w:rsidP="00EF1FD8">
            <w:pPr>
              <w:jc w:val="center"/>
              <w:rPr>
                <w:rFonts w:ascii="Times New Roman" w:eastAsia="Times New Roman" w:hAnsi="Times New Roman" w:cs="Times New Roman"/>
                <w:iCs/>
                <w:sz w:val="24"/>
                <w:szCs w:val="24"/>
              </w:rPr>
            </w:pPr>
          </w:p>
        </w:tc>
      </w:tr>
      <w:tr w:rsidR="006C69E9" w:rsidRPr="006707B9" w:rsidTr="00EF1FD8">
        <w:trPr>
          <w:trHeight w:val="20"/>
        </w:trPr>
        <w:tc>
          <w:tcPr>
            <w:tcW w:w="717" w:type="pct"/>
            <w:vMerge w:val="restart"/>
          </w:tcPr>
          <w:p w:rsidR="006C69E9" w:rsidRDefault="006C69E9" w:rsidP="00EF1FD8">
            <w:pPr>
              <w:spacing w:after="0" w:line="240" w:lineRule="auto"/>
              <w:rPr>
                <w:rFonts w:ascii="Times New Roman" w:eastAsia="Times New Roman" w:hAnsi="Times New Roman" w:cs="Times New Roman"/>
                <w:b/>
                <w:bCs/>
                <w:sz w:val="24"/>
                <w:szCs w:val="24"/>
              </w:rPr>
            </w:pPr>
            <w:r w:rsidRPr="00AD3D80">
              <w:rPr>
                <w:rFonts w:ascii="Times New Roman" w:eastAsia="Times New Roman" w:hAnsi="Times New Roman" w:cs="Times New Roman"/>
                <w:b/>
                <w:bCs/>
                <w:sz w:val="24"/>
                <w:szCs w:val="24"/>
              </w:rPr>
              <w:t xml:space="preserve">Тема 1.1. </w:t>
            </w:r>
          </w:p>
          <w:p w:rsidR="006C69E9" w:rsidRPr="00AD3D80" w:rsidRDefault="006C69E9" w:rsidP="00EF1FD8">
            <w:pPr>
              <w:spacing w:after="0" w:line="240" w:lineRule="auto"/>
              <w:rPr>
                <w:rFonts w:ascii="Times New Roman" w:eastAsia="Times New Roman" w:hAnsi="Times New Roman" w:cs="Times New Roman"/>
                <w:b/>
                <w:bCs/>
                <w:sz w:val="24"/>
                <w:szCs w:val="24"/>
              </w:rPr>
            </w:pPr>
            <w:r w:rsidRPr="00AD3D80">
              <w:rPr>
                <w:rFonts w:ascii="Times New Roman" w:eastAsia="Times New Roman" w:hAnsi="Times New Roman" w:cs="Times New Roman"/>
                <w:b/>
                <w:bCs/>
                <w:sz w:val="24"/>
                <w:szCs w:val="24"/>
              </w:rPr>
              <w:t>Понятие алгоритма и его свойства</w:t>
            </w:r>
          </w:p>
          <w:p w:rsidR="006C69E9" w:rsidRPr="00AD3D80" w:rsidRDefault="006C69E9" w:rsidP="00EF1FD8">
            <w:pPr>
              <w:spacing w:after="0" w:line="240" w:lineRule="auto"/>
              <w:rPr>
                <w:rFonts w:ascii="Times New Roman" w:eastAsia="Times New Roman" w:hAnsi="Times New Roman" w:cs="Times New Roman"/>
                <w:b/>
                <w:bCs/>
                <w:sz w:val="24"/>
                <w:szCs w:val="24"/>
              </w:rPr>
            </w:pPr>
          </w:p>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pacing w:after="0"/>
              <w:rPr>
                <w:rFonts w:ascii="Times New Roman" w:eastAsia="Times New Roman" w:hAnsi="Times New Roman" w:cs="Times New Roman"/>
                <w:b/>
                <w:bCs/>
                <w:i/>
                <w:sz w:val="24"/>
                <w:szCs w:val="24"/>
              </w:rPr>
            </w:pPr>
            <w:r w:rsidRPr="006707B9">
              <w:rPr>
                <w:rFonts w:ascii="Times New Roman" w:eastAsia="Times New Roman" w:hAnsi="Times New Roman" w:cs="Times New Roman"/>
                <w:b/>
                <w:bCs/>
                <w:sz w:val="24"/>
                <w:szCs w:val="24"/>
              </w:rPr>
              <w:t>Содержание учебного материала</w:t>
            </w:r>
          </w:p>
        </w:tc>
        <w:tc>
          <w:tcPr>
            <w:tcW w:w="570" w:type="pct"/>
            <w:vAlign w:val="center"/>
          </w:tcPr>
          <w:p w:rsidR="006C69E9" w:rsidRPr="006707B9" w:rsidRDefault="006C69E9" w:rsidP="00EF1FD8">
            <w:pPr>
              <w:suppressAutoHyphens/>
              <w:spacing w:after="0"/>
              <w:jc w:val="center"/>
              <w:rPr>
                <w:rFonts w:ascii="Times New Roman" w:eastAsia="Times New Roman" w:hAnsi="Times New Roman" w:cs="Times New Roman"/>
                <w:b/>
                <w:bCs/>
                <w:sz w:val="24"/>
                <w:szCs w:val="24"/>
              </w:rPr>
            </w:pPr>
            <w:r w:rsidRPr="006707B9">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/2</w:t>
            </w:r>
          </w:p>
        </w:tc>
        <w:tc>
          <w:tcPr>
            <w:tcW w:w="877" w:type="pct"/>
            <w:vMerge w:val="restart"/>
          </w:tcPr>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ОК 01</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ОК 02</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ПК 1.1</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ПК 2.1</w:t>
            </w:r>
          </w:p>
          <w:p w:rsidR="006C69E9" w:rsidRPr="006707B9" w:rsidRDefault="006C69E9" w:rsidP="00EF1FD8">
            <w:pPr>
              <w:spacing w:after="0"/>
              <w:jc w:val="center"/>
              <w:rPr>
                <w:rFonts w:ascii="Times New Roman" w:eastAsia="Times New Roman" w:hAnsi="Times New Roman" w:cs="Times New Roman"/>
                <w:b/>
                <w:i/>
                <w:sz w:val="24"/>
                <w:szCs w:val="24"/>
              </w:rPr>
            </w:pPr>
            <w:r w:rsidRPr="006707B9">
              <w:rPr>
                <w:rFonts w:ascii="Times New Roman" w:eastAsia="Times New Roman" w:hAnsi="Times New Roman" w:cs="Times New Roman"/>
                <w:iCs/>
                <w:sz w:val="24"/>
                <w:szCs w:val="24"/>
              </w:rPr>
              <w:t>ПК 2.2</w:t>
            </w:r>
          </w:p>
        </w:tc>
      </w:tr>
      <w:tr w:rsidR="006C69E9" w:rsidRPr="006707B9" w:rsidTr="00EF1FD8">
        <w:trPr>
          <w:trHeight w:val="451"/>
        </w:trPr>
        <w:tc>
          <w:tcPr>
            <w:tcW w:w="717" w:type="pct"/>
            <w:vMerge/>
          </w:tcPr>
          <w:p w:rsidR="006C69E9" w:rsidRPr="00AD3D80" w:rsidRDefault="006C69E9" w:rsidP="00EF1FD8">
            <w:pPr>
              <w:spacing w:after="0" w:line="240" w:lineRule="auto"/>
              <w:rPr>
                <w:rFonts w:ascii="Times New Roman" w:eastAsia="Times New Roman" w:hAnsi="Times New Roman" w:cs="Times New Roman"/>
                <w:b/>
                <w:bCs/>
                <w:i/>
                <w:sz w:val="24"/>
                <w:szCs w:val="24"/>
              </w:rPr>
            </w:pPr>
          </w:p>
        </w:tc>
        <w:tc>
          <w:tcPr>
            <w:tcW w:w="2836" w:type="pct"/>
          </w:tcPr>
          <w:p w:rsidR="006C69E9" w:rsidRPr="007003EB" w:rsidRDefault="006C69E9" w:rsidP="002760F4">
            <w:pPr>
              <w:pStyle w:val="af0"/>
              <w:numPr>
                <w:ilvl w:val="0"/>
                <w:numId w:val="60"/>
              </w:numPr>
              <w:spacing w:before="120" w:after="0"/>
              <w:ind w:left="116" w:firstLine="0"/>
              <w:rPr>
                <w:rFonts w:ascii="Times New Roman" w:hAnsi="Times New Roman"/>
              </w:rPr>
            </w:pPr>
            <w:r w:rsidRPr="007003EB">
              <w:rPr>
                <w:rFonts w:ascii="Times New Roman" w:hAnsi="Times New Roman"/>
              </w:rPr>
              <w:t>Понятие алгоритма. Свойства и виды алгоритмов</w:t>
            </w:r>
          </w:p>
        </w:tc>
        <w:tc>
          <w:tcPr>
            <w:tcW w:w="570" w:type="pct"/>
            <w:vMerge w:val="restart"/>
            <w:vAlign w:val="center"/>
          </w:tcPr>
          <w:p w:rsidR="006C69E9" w:rsidRPr="006707B9" w:rsidRDefault="006C69E9" w:rsidP="00EF1FD8">
            <w:pPr>
              <w:suppressAutoHyphens/>
              <w:spacing w:after="0"/>
              <w:jc w:val="center"/>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4</w:t>
            </w:r>
          </w:p>
        </w:tc>
        <w:tc>
          <w:tcPr>
            <w:tcW w:w="877" w:type="pct"/>
            <w:vMerge/>
          </w:tcPr>
          <w:p w:rsidR="006C69E9" w:rsidRPr="006707B9" w:rsidRDefault="006C69E9" w:rsidP="00EF1FD8">
            <w:pPr>
              <w:spacing w:after="0"/>
              <w:rPr>
                <w:rFonts w:ascii="Times New Roman" w:eastAsia="Times New Roman" w:hAnsi="Times New Roman" w:cs="Times New Roman"/>
                <w:b/>
                <w:bCs/>
                <w:i/>
                <w:sz w:val="24"/>
                <w:szCs w:val="24"/>
              </w:rPr>
            </w:pPr>
          </w:p>
        </w:tc>
      </w:tr>
      <w:tr w:rsidR="006C69E9" w:rsidRPr="006707B9" w:rsidTr="00EF1FD8">
        <w:trPr>
          <w:trHeight w:val="20"/>
        </w:trPr>
        <w:tc>
          <w:tcPr>
            <w:tcW w:w="717" w:type="pct"/>
            <w:vMerge/>
          </w:tcPr>
          <w:p w:rsidR="006C69E9" w:rsidRPr="00AD3D80" w:rsidRDefault="006C69E9" w:rsidP="00EF1FD8">
            <w:pPr>
              <w:spacing w:after="0" w:line="240" w:lineRule="auto"/>
              <w:rPr>
                <w:rFonts w:ascii="Times New Roman" w:eastAsia="Times New Roman" w:hAnsi="Times New Roman" w:cs="Times New Roman"/>
                <w:b/>
                <w:bCs/>
                <w:i/>
                <w:sz w:val="24"/>
                <w:szCs w:val="24"/>
              </w:rPr>
            </w:pPr>
          </w:p>
        </w:tc>
        <w:tc>
          <w:tcPr>
            <w:tcW w:w="2836" w:type="pct"/>
          </w:tcPr>
          <w:p w:rsidR="006C69E9" w:rsidRPr="007003EB" w:rsidRDefault="006C69E9" w:rsidP="002760F4">
            <w:pPr>
              <w:pStyle w:val="af0"/>
              <w:numPr>
                <w:ilvl w:val="0"/>
                <w:numId w:val="60"/>
              </w:numPr>
              <w:spacing w:before="120" w:after="0"/>
              <w:ind w:left="116" w:firstLine="0"/>
              <w:rPr>
                <w:rFonts w:ascii="Times New Roman" w:hAnsi="Times New Roman"/>
              </w:rPr>
            </w:pPr>
            <w:r w:rsidRPr="007003EB">
              <w:rPr>
                <w:rFonts w:ascii="Times New Roman" w:hAnsi="Times New Roman"/>
              </w:rPr>
              <w:t>Способы описания алгоритмов: псевдокоды. Блок-схема: основные элементы, правила составления. Стандарты графического оформления алгоритмов.</w:t>
            </w:r>
          </w:p>
        </w:tc>
        <w:tc>
          <w:tcPr>
            <w:tcW w:w="570" w:type="pct"/>
            <w:vMerge/>
            <w:vAlign w:val="center"/>
          </w:tcPr>
          <w:p w:rsidR="006C69E9" w:rsidRPr="006707B9" w:rsidRDefault="006C69E9" w:rsidP="00EF1FD8">
            <w:pPr>
              <w:suppressAutoHyphens/>
              <w:spacing w:after="0"/>
              <w:jc w:val="both"/>
              <w:rPr>
                <w:rFonts w:ascii="Times New Roman" w:eastAsia="Times New Roman" w:hAnsi="Times New Roman" w:cs="Times New Roman"/>
                <w:bCs/>
                <w:i/>
                <w:iCs/>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bCs/>
                <w:i/>
                <w:sz w:val="24"/>
                <w:szCs w:val="24"/>
              </w:rPr>
            </w:pPr>
          </w:p>
        </w:tc>
      </w:tr>
      <w:tr w:rsidR="006C69E9" w:rsidRPr="006707B9" w:rsidTr="00EF1FD8">
        <w:trPr>
          <w:trHeight w:val="20"/>
        </w:trPr>
        <w:tc>
          <w:tcPr>
            <w:tcW w:w="717" w:type="pct"/>
            <w:vMerge/>
          </w:tcPr>
          <w:p w:rsidR="006C69E9" w:rsidRPr="00AD3D80" w:rsidRDefault="006C69E9" w:rsidP="00EF1FD8">
            <w:pPr>
              <w:spacing w:after="0" w:line="240" w:lineRule="auto"/>
              <w:rPr>
                <w:rFonts w:ascii="Times New Roman" w:eastAsia="Times New Roman" w:hAnsi="Times New Roman" w:cs="Times New Roman"/>
                <w:b/>
                <w:bCs/>
                <w:i/>
                <w:sz w:val="24"/>
                <w:szCs w:val="24"/>
              </w:rPr>
            </w:pPr>
          </w:p>
        </w:tc>
        <w:tc>
          <w:tcPr>
            <w:tcW w:w="2836" w:type="pct"/>
          </w:tcPr>
          <w:p w:rsidR="006C69E9" w:rsidRPr="007003EB" w:rsidRDefault="006C69E9" w:rsidP="002760F4">
            <w:pPr>
              <w:numPr>
                <w:ilvl w:val="0"/>
                <w:numId w:val="60"/>
              </w:numPr>
              <w:spacing w:before="120" w:after="0"/>
              <w:ind w:left="116" w:firstLine="0"/>
              <w:rPr>
                <w:rFonts w:ascii="Times New Roman" w:eastAsia="Times New Roman" w:hAnsi="Times New Roman" w:cs="Times New Roman"/>
                <w:sz w:val="24"/>
                <w:szCs w:val="24"/>
              </w:rPr>
            </w:pPr>
            <w:r w:rsidRPr="007003EB">
              <w:rPr>
                <w:rFonts w:ascii="Times New Roman" w:eastAsia="Times New Roman" w:hAnsi="Times New Roman" w:cs="Times New Roman"/>
                <w:sz w:val="24"/>
                <w:szCs w:val="24"/>
              </w:rPr>
              <w:t>Базовые алгоритмические конструкции: линейная, разветвляющаяся, циклическая. Критерии «хорошего» алгоритма.</w:t>
            </w:r>
          </w:p>
        </w:tc>
        <w:tc>
          <w:tcPr>
            <w:tcW w:w="570" w:type="pct"/>
            <w:vMerge/>
            <w:vAlign w:val="center"/>
          </w:tcPr>
          <w:p w:rsidR="006C69E9" w:rsidRPr="006707B9" w:rsidRDefault="006C69E9" w:rsidP="00EF1FD8">
            <w:pPr>
              <w:suppressAutoHyphens/>
              <w:spacing w:after="0"/>
              <w:jc w:val="both"/>
              <w:rPr>
                <w:rFonts w:ascii="Times New Roman" w:eastAsia="Times New Roman" w:hAnsi="Times New Roman" w:cs="Times New Roman"/>
                <w:bCs/>
                <w:i/>
                <w:iCs/>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bCs/>
                <w:i/>
                <w:sz w:val="24"/>
                <w:szCs w:val="24"/>
              </w:rPr>
            </w:pPr>
          </w:p>
        </w:tc>
      </w:tr>
      <w:tr w:rsidR="006C69E9" w:rsidRPr="006707B9" w:rsidTr="00EF1FD8">
        <w:trPr>
          <w:trHeight w:val="20"/>
        </w:trPr>
        <w:tc>
          <w:tcPr>
            <w:tcW w:w="717" w:type="pct"/>
            <w:vMerge/>
          </w:tcPr>
          <w:p w:rsidR="006C69E9" w:rsidRPr="00AD3D80" w:rsidRDefault="006C69E9" w:rsidP="00EF1FD8">
            <w:pPr>
              <w:spacing w:after="0" w:line="240" w:lineRule="auto"/>
              <w:rPr>
                <w:rFonts w:ascii="Times New Roman" w:eastAsia="Times New Roman" w:hAnsi="Times New Roman" w:cs="Times New Roman"/>
                <w:b/>
                <w:bCs/>
                <w:i/>
                <w:sz w:val="24"/>
                <w:szCs w:val="24"/>
              </w:rPr>
            </w:pPr>
          </w:p>
        </w:tc>
        <w:tc>
          <w:tcPr>
            <w:tcW w:w="2836" w:type="pct"/>
          </w:tcPr>
          <w:p w:rsidR="006C69E9" w:rsidRPr="006707B9" w:rsidRDefault="006C69E9" w:rsidP="00EF1FD8">
            <w:pPr>
              <w:spacing w:before="120" w:after="0"/>
              <w:ind w:left="126"/>
              <w:rPr>
                <w:rFonts w:ascii="Times New Roman" w:eastAsia="Times New Roman" w:hAnsi="Times New Roman" w:cs="Times New Roman"/>
                <w:sz w:val="24"/>
                <w:szCs w:val="24"/>
              </w:rPr>
            </w:pPr>
            <w:r w:rsidRPr="006707B9">
              <w:rPr>
                <w:rFonts w:ascii="Times New Roman" w:eastAsia="Times New Roman" w:hAnsi="Times New Roman" w:cs="Times New Roman"/>
                <w:b/>
                <w:bCs/>
                <w:sz w:val="24"/>
                <w:szCs w:val="24"/>
              </w:rPr>
              <w:t>В том числе практических и лабораторных занятий</w:t>
            </w:r>
          </w:p>
        </w:tc>
        <w:tc>
          <w:tcPr>
            <w:tcW w:w="570" w:type="pct"/>
            <w:vAlign w:val="center"/>
          </w:tcPr>
          <w:p w:rsidR="006C69E9" w:rsidRPr="006707B9" w:rsidRDefault="006C69E9" w:rsidP="00EF1FD8">
            <w:pPr>
              <w:suppressAutoHyphen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bCs/>
                <w:i/>
                <w:sz w:val="24"/>
                <w:szCs w:val="24"/>
              </w:rPr>
            </w:pPr>
          </w:p>
        </w:tc>
      </w:tr>
      <w:tr w:rsidR="006C69E9" w:rsidRPr="006707B9" w:rsidTr="00EF1FD8">
        <w:trPr>
          <w:trHeight w:val="638"/>
        </w:trPr>
        <w:tc>
          <w:tcPr>
            <w:tcW w:w="717" w:type="pct"/>
            <w:vMerge/>
          </w:tcPr>
          <w:p w:rsidR="006C69E9" w:rsidRPr="00AD3D80" w:rsidRDefault="006C69E9" w:rsidP="00EF1FD8">
            <w:pPr>
              <w:spacing w:after="0" w:line="240" w:lineRule="auto"/>
              <w:rPr>
                <w:rFonts w:ascii="Times New Roman" w:eastAsia="Times New Roman" w:hAnsi="Times New Roman" w:cs="Times New Roman"/>
                <w:b/>
                <w:bCs/>
                <w:i/>
                <w:sz w:val="24"/>
                <w:szCs w:val="24"/>
              </w:rPr>
            </w:pPr>
          </w:p>
        </w:tc>
        <w:tc>
          <w:tcPr>
            <w:tcW w:w="2836" w:type="pct"/>
          </w:tcPr>
          <w:p w:rsidR="006C69E9" w:rsidRPr="006707B9" w:rsidRDefault="006C69E9" w:rsidP="00EF1FD8">
            <w:pPr>
              <w:spacing w:after="0"/>
              <w:rPr>
                <w:rFonts w:ascii="Times New Roman" w:eastAsia="Times New Roman" w:hAnsi="Times New Roman" w:cs="Times New Roman"/>
                <w:b/>
                <w:i/>
                <w:sz w:val="24"/>
                <w:szCs w:val="24"/>
              </w:rPr>
            </w:pPr>
            <w:r w:rsidRPr="006707B9">
              <w:rPr>
                <w:rFonts w:ascii="Times New Roman" w:eastAsia="Times New Roman" w:hAnsi="Times New Roman" w:cs="Times New Roman"/>
                <w:bCs/>
                <w:iCs/>
                <w:sz w:val="24"/>
                <w:szCs w:val="24"/>
              </w:rPr>
              <w:t>Практическое занятие №1. Составление и оформление блок-схем простых алгоритмов.</w:t>
            </w:r>
          </w:p>
        </w:tc>
        <w:tc>
          <w:tcPr>
            <w:tcW w:w="570" w:type="pct"/>
            <w:vAlign w:val="center"/>
          </w:tcPr>
          <w:p w:rsidR="006C69E9" w:rsidRPr="006707B9" w:rsidRDefault="006C69E9" w:rsidP="00EF1FD8">
            <w:pPr>
              <w:suppressAutoHyphens/>
              <w:spacing w:after="0"/>
              <w:jc w:val="center"/>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pacing w:after="0"/>
              <w:rPr>
                <w:rFonts w:ascii="Times New Roman" w:eastAsia="Times New Roman" w:hAnsi="Times New Roman" w:cs="Times New Roman"/>
                <w:b/>
                <w:bCs/>
                <w:sz w:val="24"/>
                <w:szCs w:val="24"/>
              </w:rPr>
            </w:pPr>
            <w:r w:rsidRPr="006707B9">
              <w:rPr>
                <w:rFonts w:ascii="Times New Roman" w:eastAsia="Times New Roman" w:hAnsi="Times New Roman" w:cs="Times New Roman"/>
                <w:b/>
                <w:bCs/>
                <w:sz w:val="24"/>
                <w:szCs w:val="24"/>
              </w:rPr>
              <w:t>Самостоятельная работа обучающихся</w:t>
            </w:r>
          </w:p>
        </w:tc>
        <w:tc>
          <w:tcPr>
            <w:tcW w:w="570" w:type="pct"/>
            <w:vAlign w:val="center"/>
          </w:tcPr>
          <w:p w:rsidR="006C69E9" w:rsidRPr="006707B9" w:rsidRDefault="006C69E9" w:rsidP="00EF1FD8">
            <w:pPr>
              <w:suppressAutoHyphens/>
              <w:spacing w:after="0"/>
              <w:jc w:val="both"/>
              <w:rPr>
                <w:rFonts w:ascii="Times New Roman" w:eastAsia="Times New Roman" w:hAnsi="Times New Roman" w:cs="Times New Roman"/>
                <w:b/>
                <w:bCs/>
                <w:i/>
                <w:iCs/>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sz w:val="24"/>
                <w:szCs w:val="24"/>
              </w:rPr>
            </w:pPr>
          </w:p>
        </w:tc>
      </w:tr>
      <w:tr w:rsidR="006C69E9" w:rsidRPr="006707B9" w:rsidTr="00EF1FD8">
        <w:trPr>
          <w:trHeight w:val="85"/>
        </w:trPr>
        <w:tc>
          <w:tcPr>
            <w:tcW w:w="717" w:type="pct"/>
            <w:vMerge w:val="restart"/>
          </w:tcPr>
          <w:p w:rsidR="006C69E9" w:rsidRDefault="006C69E9" w:rsidP="00EF1FD8">
            <w:pPr>
              <w:spacing w:after="0" w:line="240" w:lineRule="auto"/>
              <w:rPr>
                <w:rFonts w:ascii="Times New Roman" w:eastAsia="Times New Roman" w:hAnsi="Times New Roman" w:cs="Times New Roman"/>
                <w:b/>
                <w:bCs/>
                <w:sz w:val="24"/>
                <w:szCs w:val="24"/>
              </w:rPr>
            </w:pPr>
            <w:r w:rsidRPr="00AD3D80">
              <w:rPr>
                <w:rFonts w:ascii="Times New Roman" w:eastAsia="Times New Roman" w:hAnsi="Times New Roman" w:cs="Times New Roman"/>
                <w:b/>
                <w:bCs/>
                <w:sz w:val="24"/>
                <w:szCs w:val="24"/>
              </w:rPr>
              <w:t xml:space="preserve">Тема 1.2. </w:t>
            </w:r>
          </w:p>
          <w:p w:rsidR="006C69E9" w:rsidRPr="00AD3D80" w:rsidRDefault="006C69E9" w:rsidP="00EF1FD8">
            <w:pPr>
              <w:spacing w:after="0" w:line="240" w:lineRule="auto"/>
              <w:rPr>
                <w:rFonts w:ascii="Times New Roman" w:eastAsia="Times New Roman" w:hAnsi="Times New Roman" w:cs="Times New Roman"/>
                <w:b/>
                <w:bCs/>
                <w:sz w:val="24"/>
                <w:szCs w:val="24"/>
              </w:rPr>
            </w:pPr>
            <w:r w:rsidRPr="00AD3D80">
              <w:rPr>
                <w:rFonts w:ascii="Times New Roman" w:eastAsia="Times New Roman" w:hAnsi="Times New Roman" w:cs="Times New Roman"/>
                <w:b/>
                <w:bCs/>
                <w:sz w:val="24"/>
                <w:szCs w:val="24"/>
              </w:rPr>
              <w:t>Методы разработки алгоритмов</w:t>
            </w:r>
          </w:p>
        </w:tc>
        <w:tc>
          <w:tcPr>
            <w:tcW w:w="2836" w:type="pct"/>
          </w:tcPr>
          <w:p w:rsidR="006C69E9" w:rsidRPr="006707B9" w:rsidRDefault="006C69E9" w:rsidP="00EF1FD8">
            <w:pPr>
              <w:spacing w:after="0"/>
              <w:rPr>
                <w:rFonts w:ascii="Times New Roman" w:eastAsia="Times New Roman" w:hAnsi="Times New Roman" w:cs="Times New Roman"/>
                <w:b/>
                <w:bCs/>
                <w:sz w:val="24"/>
                <w:szCs w:val="24"/>
              </w:rPr>
            </w:pPr>
            <w:r w:rsidRPr="006707B9">
              <w:rPr>
                <w:rFonts w:ascii="Times New Roman" w:eastAsia="Times New Roman" w:hAnsi="Times New Roman" w:cs="Times New Roman"/>
                <w:b/>
                <w:bCs/>
                <w:sz w:val="24"/>
                <w:szCs w:val="24"/>
              </w:rPr>
              <w:t>Содержание учебного материала</w:t>
            </w:r>
          </w:p>
        </w:tc>
        <w:tc>
          <w:tcPr>
            <w:tcW w:w="570" w:type="pct"/>
            <w:vAlign w:val="center"/>
          </w:tcPr>
          <w:p w:rsidR="006C69E9" w:rsidRPr="006707B9" w:rsidRDefault="006C69E9" w:rsidP="00EF1FD8">
            <w:pPr>
              <w:spacing w:after="0"/>
              <w:jc w:val="center"/>
              <w:rPr>
                <w:rFonts w:ascii="Times New Roman" w:eastAsia="Times New Roman" w:hAnsi="Times New Roman" w:cs="Times New Roman"/>
                <w:b/>
                <w:sz w:val="24"/>
                <w:szCs w:val="24"/>
              </w:rPr>
            </w:pPr>
            <w:r w:rsidRPr="006707B9">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/6</w:t>
            </w:r>
          </w:p>
        </w:tc>
        <w:tc>
          <w:tcPr>
            <w:tcW w:w="877" w:type="pct"/>
            <w:vMerge w:val="restart"/>
          </w:tcPr>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ОК 01</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ОК 02</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ПК 1.1</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ПК 2.1</w:t>
            </w:r>
          </w:p>
          <w:p w:rsidR="006C69E9" w:rsidRPr="006707B9" w:rsidRDefault="006C69E9" w:rsidP="00EF1FD8">
            <w:pPr>
              <w:spacing w:after="0"/>
              <w:jc w:val="center"/>
              <w:rPr>
                <w:rFonts w:ascii="Times New Roman" w:eastAsia="Times New Roman" w:hAnsi="Times New Roman" w:cs="Times New Roman"/>
                <w:b/>
                <w:i/>
                <w:sz w:val="24"/>
                <w:szCs w:val="24"/>
              </w:rPr>
            </w:pPr>
            <w:r w:rsidRPr="006707B9">
              <w:rPr>
                <w:rFonts w:ascii="Times New Roman" w:eastAsia="Times New Roman" w:hAnsi="Times New Roman" w:cs="Times New Roman"/>
                <w:iCs/>
                <w:sz w:val="24"/>
                <w:szCs w:val="24"/>
              </w:rPr>
              <w:t>ПК 2.2</w:t>
            </w:r>
          </w:p>
        </w:tc>
      </w:tr>
      <w:tr w:rsidR="006C69E9" w:rsidRPr="006707B9" w:rsidTr="00EF1FD8">
        <w:trPr>
          <w:trHeight w:val="82"/>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7"/>
              </w:numPr>
              <w:spacing w:before="120" w:after="0"/>
              <w:ind w:left="116" w:firstLine="0"/>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Основные методы и этапы проектирования алгоритмов: постановка задачи, математическое описание – математическая модель. Нисходящее, модульное и восходящее проектирование.</w:t>
            </w:r>
          </w:p>
        </w:tc>
        <w:tc>
          <w:tcPr>
            <w:tcW w:w="570" w:type="pct"/>
            <w:vMerge w:val="restart"/>
            <w:vAlign w:val="center"/>
          </w:tcPr>
          <w:p w:rsidR="006C69E9" w:rsidRPr="00A7377F" w:rsidRDefault="00A7377F" w:rsidP="00EF1FD8">
            <w:pPr>
              <w:spacing w:after="0"/>
              <w:jc w:val="center"/>
              <w:rPr>
                <w:rFonts w:ascii="Times New Roman" w:eastAsia="Times New Roman" w:hAnsi="Times New Roman" w:cs="Times New Roman"/>
                <w:sz w:val="24"/>
                <w:szCs w:val="24"/>
              </w:rPr>
            </w:pPr>
            <w:r w:rsidRPr="00A7377F">
              <w:rPr>
                <w:rFonts w:ascii="Times New Roman" w:eastAsia="Times New Roman" w:hAnsi="Times New Roman" w:cs="Times New Roman"/>
                <w:sz w:val="24"/>
                <w:szCs w:val="24"/>
              </w:rPr>
              <w:t>4</w:t>
            </w:r>
          </w:p>
        </w:tc>
        <w:tc>
          <w:tcPr>
            <w:tcW w:w="877" w:type="pct"/>
            <w:vMerge/>
          </w:tcPr>
          <w:p w:rsidR="006C69E9" w:rsidRPr="006707B9" w:rsidRDefault="006C69E9" w:rsidP="00EF1FD8">
            <w:pPr>
              <w:spacing w:after="0"/>
              <w:rPr>
                <w:rFonts w:ascii="Times New Roman" w:eastAsia="Times New Roman" w:hAnsi="Times New Roman" w:cs="Times New Roman"/>
                <w:iCs/>
                <w:sz w:val="24"/>
                <w:szCs w:val="24"/>
              </w:rPr>
            </w:pPr>
          </w:p>
        </w:tc>
      </w:tr>
      <w:tr w:rsidR="006C69E9" w:rsidRPr="006707B9" w:rsidTr="00EF1FD8">
        <w:trPr>
          <w:trHeight w:val="82"/>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7"/>
              </w:numPr>
              <w:spacing w:before="120" w:after="0"/>
              <w:ind w:left="116" w:firstLine="0"/>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Эффективность и сложность алгоритма, их практическая значимость.</w:t>
            </w:r>
          </w:p>
        </w:tc>
        <w:tc>
          <w:tcPr>
            <w:tcW w:w="570" w:type="pct"/>
            <w:vMerge/>
            <w:vAlign w:val="center"/>
          </w:tcPr>
          <w:p w:rsidR="006C69E9" w:rsidRPr="006707B9" w:rsidRDefault="006C69E9" w:rsidP="00EF1FD8">
            <w:pPr>
              <w:spacing w:after="0"/>
              <w:rPr>
                <w:rFonts w:ascii="Times New Roman" w:eastAsia="Times New Roman" w:hAnsi="Times New Roman" w:cs="Times New Roman"/>
                <w:b/>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82"/>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7"/>
              </w:numPr>
              <w:spacing w:before="120" w:after="0"/>
              <w:ind w:left="116" w:firstLine="0"/>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Алгоритмы поиска. Алгоритмы сортировки. Вложенные циклы. Вспомогательные алгоритмы.</w:t>
            </w:r>
          </w:p>
        </w:tc>
        <w:tc>
          <w:tcPr>
            <w:tcW w:w="570" w:type="pct"/>
            <w:vMerge/>
            <w:vAlign w:val="center"/>
          </w:tcPr>
          <w:p w:rsidR="006C69E9" w:rsidRPr="006707B9" w:rsidRDefault="006C69E9" w:rsidP="00EF1FD8">
            <w:pPr>
              <w:spacing w:after="0"/>
              <w:rPr>
                <w:rFonts w:ascii="Times New Roman" w:eastAsia="Times New Roman" w:hAnsi="Times New Roman" w:cs="Times New Roman"/>
                <w:b/>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82"/>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7"/>
              </w:numPr>
              <w:spacing w:before="120" w:after="0"/>
              <w:ind w:left="116" w:firstLine="0"/>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Различные комбинации алгоритмических конструкций. Тестовые данные. Алгоритм Евклида. Алгоритмы решения нелинейных и линейных уравнений. Декомпозиция алгоритма.</w:t>
            </w:r>
          </w:p>
        </w:tc>
        <w:tc>
          <w:tcPr>
            <w:tcW w:w="570" w:type="pct"/>
            <w:vMerge/>
            <w:vAlign w:val="center"/>
          </w:tcPr>
          <w:p w:rsidR="006C69E9" w:rsidRPr="006707B9" w:rsidRDefault="006C69E9" w:rsidP="00EF1FD8">
            <w:pPr>
              <w:spacing w:after="0"/>
              <w:rPr>
                <w:rFonts w:ascii="Times New Roman" w:eastAsia="Times New Roman" w:hAnsi="Times New Roman" w:cs="Times New Roman"/>
                <w:b/>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82"/>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pacing w:after="0"/>
              <w:rPr>
                <w:rFonts w:ascii="Times New Roman" w:eastAsia="Times New Roman" w:hAnsi="Times New Roman" w:cs="Times New Roman"/>
                <w:b/>
                <w:bCs/>
                <w:sz w:val="24"/>
                <w:szCs w:val="24"/>
              </w:rPr>
            </w:pPr>
            <w:r w:rsidRPr="006707B9">
              <w:rPr>
                <w:rFonts w:ascii="Times New Roman" w:eastAsia="Times New Roman" w:hAnsi="Times New Roman" w:cs="Times New Roman"/>
                <w:b/>
                <w:bCs/>
                <w:sz w:val="24"/>
                <w:szCs w:val="24"/>
              </w:rPr>
              <w:t>В том числе практических и лабораторных занятий</w:t>
            </w:r>
          </w:p>
        </w:tc>
        <w:tc>
          <w:tcPr>
            <w:tcW w:w="570" w:type="pct"/>
            <w:vAlign w:val="center"/>
          </w:tcPr>
          <w:p w:rsidR="006C69E9" w:rsidRPr="006707B9" w:rsidRDefault="006C69E9" w:rsidP="00EF1FD8">
            <w:pPr>
              <w:spacing w:after="0"/>
              <w:jc w:val="center"/>
              <w:rPr>
                <w:rFonts w:ascii="Times New Roman" w:eastAsia="Times New Roman" w:hAnsi="Times New Roman" w:cs="Times New Roman"/>
                <w:b/>
                <w:sz w:val="24"/>
                <w:szCs w:val="24"/>
              </w:rPr>
            </w:pPr>
            <w:r w:rsidRPr="006707B9">
              <w:rPr>
                <w:rFonts w:ascii="Times New Roman" w:eastAsia="Times New Roman" w:hAnsi="Times New Roman" w:cs="Times New Roman"/>
                <w:b/>
                <w:sz w:val="24"/>
                <w:szCs w:val="24"/>
              </w:rPr>
              <w:t>6</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82"/>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tbl>
            <w:tblPr>
              <w:tblW w:w="0" w:type="auto"/>
              <w:tblBorders>
                <w:top w:val="nil"/>
                <w:left w:val="nil"/>
                <w:bottom w:val="nil"/>
                <w:right w:val="nil"/>
              </w:tblBorders>
              <w:tblLook w:val="0000"/>
            </w:tblPr>
            <w:tblGrid>
              <w:gridCol w:w="6058"/>
            </w:tblGrid>
            <w:tr w:rsidR="006C69E9" w:rsidRPr="006707B9" w:rsidTr="00EF1FD8">
              <w:trPr>
                <w:trHeight w:val="192"/>
              </w:trPr>
              <w:tc>
                <w:tcPr>
                  <w:tcW w:w="6058" w:type="dxa"/>
                </w:tcPr>
                <w:p w:rsidR="006C69E9" w:rsidRPr="006707B9" w:rsidRDefault="006C69E9" w:rsidP="00EF1FD8">
                  <w:pPr>
                    <w:spacing w:after="0"/>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Практическое занятие № 2. Проектирование и оформление алгоритмов сортировки.</w:t>
                  </w:r>
                </w:p>
              </w:tc>
            </w:tr>
          </w:tbl>
          <w:p w:rsidR="006C69E9" w:rsidRPr="006707B9" w:rsidRDefault="006C69E9" w:rsidP="00EF1FD8">
            <w:pPr>
              <w:spacing w:after="0"/>
              <w:rPr>
                <w:rFonts w:ascii="Times New Roman" w:eastAsia="Times New Roman" w:hAnsi="Times New Roman" w:cs="Times New Roman"/>
                <w:b/>
                <w:bCs/>
                <w:sz w:val="24"/>
                <w:szCs w:val="24"/>
              </w:rPr>
            </w:pPr>
          </w:p>
        </w:tc>
        <w:tc>
          <w:tcPr>
            <w:tcW w:w="570" w:type="pct"/>
            <w:vAlign w:val="center"/>
          </w:tcPr>
          <w:p w:rsidR="006C69E9" w:rsidRPr="006707B9" w:rsidRDefault="006C69E9" w:rsidP="00EF1FD8">
            <w:pPr>
              <w:spacing w:after="0"/>
              <w:jc w:val="center"/>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82"/>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pacing w:after="0"/>
              <w:rPr>
                <w:rFonts w:ascii="Times New Roman" w:eastAsia="Times New Roman" w:hAnsi="Times New Roman" w:cs="Times New Roman"/>
                <w:b/>
                <w:bCs/>
                <w:sz w:val="24"/>
                <w:szCs w:val="24"/>
              </w:rPr>
            </w:pPr>
            <w:r w:rsidRPr="006707B9">
              <w:rPr>
                <w:rFonts w:ascii="Times New Roman" w:eastAsia="Times New Roman" w:hAnsi="Times New Roman" w:cs="Times New Roman"/>
                <w:bCs/>
                <w:sz w:val="24"/>
                <w:szCs w:val="24"/>
              </w:rPr>
              <w:t>Практическое занятие № 3. Проектирование и оформление алгоритмов поиска</w:t>
            </w:r>
          </w:p>
        </w:tc>
        <w:tc>
          <w:tcPr>
            <w:tcW w:w="570" w:type="pct"/>
            <w:vAlign w:val="center"/>
          </w:tcPr>
          <w:p w:rsidR="006C69E9" w:rsidRPr="006707B9" w:rsidRDefault="006C69E9" w:rsidP="00EF1FD8">
            <w:pPr>
              <w:spacing w:after="0"/>
              <w:jc w:val="center"/>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82"/>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pacing w:after="0"/>
              <w:rPr>
                <w:rFonts w:ascii="Times New Roman" w:eastAsia="Times New Roman" w:hAnsi="Times New Roman" w:cs="Times New Roman"/>
                <w:b/>
                <w:bCs/>
                <w:sz w:val="24"/>
                <w:szCs w:val="24"/>
              </w:rPr>
            </w:pPr>
            <w:r w:rsidRPr="006707B9">
              <w:rPr>
                <w:rFonts w:ascii="Times New Roman" w:eastAsia="Times New Roman" w:hAnsi="Times New Roman" w:cs="Times New Roman"/>
                <w:bCs/>
                <w:sz w:val="24"/>
                <w:szCs w:val="24"/>
              </w:rPr>
              <w:t>Практическое занятие № 4. Проектирование и оформление сложных алгоритмов</w:t>
            </w:r>
          </w:p>
        </w:tc>
        <w:tc>
          <w:tcPr>
            <w:tcW w:w="570" w:type="pct"/>
            <w:vAlign w:val="center"/>
          </w:tcPr>
          <w:p w:rsidR="006C69E9" w:rsidRPr="006707B9" w:rsidRDefault="006C69E9" w:rsidP="00EF1FD8">
            <w:pPr>
              <w:spacing w:after="0"/>
              <w:jc w:val="center"/>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82"/>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pacing w:after="0"/>
              <w:rPr>
                <w:rFonts w:ascii="Times New Roman" w:eastAsia="Times New Roman" w:hAnsi="Times New Roman" w:cs="Times New Roman"/>
                <w:b/>
                <w:bCs/>
                <w:sz w:val="24"/>
                <w:szCs w:val="24"/>
              </w:rPr>
            </w:pPr>
            <w:r w:rsidRPr="006707B9">
              <w:rPr>
                <w:rFonts w:ascii="Times New Roman" w:eastAsia="Times New Roman" w:hAnsi="Times New Roman" w:cs="Times New Roman"/>
                <w:b/>
                <w:bCs/>
                <w:sz w:val="24"/>
                <w:szCs w:val="24"/>
              </w:rPr>
              <w:t>Самостоятельная работа обучающихся</w:t>
            </w:r>
          </w:p>
        </w:tc>
        <w:tc>
          <w:tcPr>
            <w:tcW w:w="570" w:type="pct"/>
            <w:vAlign w:val="center"/>
          </w:tcPr>
          <w:p w:rsidR="006C69E9" w:rsidRPr="006707B9" w:rsidRDefault="00A7377F" w:rsidP="00A7377F">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
        </w:trPr>
        <w:tc>
          <w:tcPr>
            <w:tcW w:w="3553" w:type="pct"/>
            <w:gridSpan w:val="2"/>
          </w:tcPr>
          <w:p w:rsidR="006C69E9" w:rsidRPr="00AD3D80" w:rsidRDefault="006C69E9" w:rsidP="00EF1FD8">
            <w:pPr>
              <w:spacing w:after="0" w:line="240" w:lineRule="auto"/>
              <w:rPr>
                <w:rFonts w:ascii="Times New Roman" w:eastAsia="Times New Roman" w:hAnsi="Times New Roman" w:cs="Times New Roman"/>
                <w:b/>
                <w:bCs/>
                <w:sz w:val="24"/>
                <w:szCs w:val="24"/>
              </w:rPr>
            </w:pPr>
            <w:r w:rsidRPr="00AD3D80">
              <w:rPr>
                <w:rFonts w:ascii="Times New Roman" w:eastAsia="Times New Roman" w:hAnsi="Times New Roman" w:cs="Times New Roman"/>
                <w:b/>
                <w:bCs/>
                <w:sz w:val="24"/>
                <w:szCs w:val="24"/>
              </w:rPr>
              <w:t>Раздел 2. Основы программирования</w:t>
            </w:r>
          </w:p>
        </w:tc>
        <w:tc>
          <w:tcPr>
            <w:tcW w:w="570" w:type="pct"/>
            <w:vAlign w:val="center"/>
          </w:tcPr>
          <w:p w:rsidR="006C69E9" w:rsidRPr="006707B9" w:rsidRDefault="006C69E9" w:rsidP="00631C6A">
            <w:pPr>
              <w:spacing w:after="0"/>
              <w:jc w:val="center"/>
              <w:rPr>
                <w:rFonts w:ascii="Times New Roman" w:eastAsia="Times New Roman" w:hAnsi="Times New Roman" w:cs="Times New Roman"/>
                <w:b/>
                <w:sz w:val="24"/>
                <w:szCs w:val="24"/>
              </w:rPr>
            </w:pPr>
            <w:r w:rsidRPr="006707B9">
              <w:rPr>
                <w:rFonts w:ascii="Times New Roman" w:eastAsia="Times New Roman" w:hAnsi="Times New Roman" w:cs="Times New Roman"/>
                <w:b/>
                <w:sz w:val="24"/>
                <w:szCs w:val="24"/>
              </w:rPr>
              <w:t>2</w:t>
            </w:r>
            <w:r w:rsidR="00631C6A">
              <w:rPr>
                <w:rFonts w:ascii="Times New Roman" w:eastAsia="Times New Roman" w:hAnsi="Times New Roman" w:cs="Times New Roman"/>
                <w:b/>
                <w:sz w:val="24"/>
                <w:szCs w:val="24"/>
              </w:rPr>
              <w:t>4</w:t>
            </w:r>
            <w:r w:rsidRPr="006707B9">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2</w:t>
            </w:r>
          </w:p>
        </w:tc>
        <w:tc>
          <w:tcPr>
            <w:tcW w:w="877" w:type="pct"/>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
        </w:trPr>
        <w:tc>
          <w:tcPr>
            <w:tcW w:w="717" w:type="pct"/>
            <w:vMerge w:val="restart"/>
          </w:tcPr>
          <w:p w:rsidR="006C69E9" w:rsidRDefault="006C69E9" w:rsidP="00EF1FD8">
            <w:pPr>
              <w:spacing w:after="0" w:line="240" w:lineRule="auto"/>
              <w:rPr>
                <w:rFonts w:ascii="Times New Roman" w:eastAsia="Times New Roman" w:hAnsi="Times New Roman" w:cs="Times New Roman"/>
                <w:b/>
                <w:bCs/>
                <w:sz w:val="24"/>
                <w:szCs w:val="24"/>
              </w:rPr>
            </w:pPr>
            <w:r w:rsidRPr="00AD3D80">
              <w:rPr>
                <w:rFonts w:ascii="Times New Roman" w:eastAsia="Times New Roman" w:hAnsi="Times New Roman" w:cs="Times New Roman"/>
                <w:b/>
                <w:bCs/>
                <w:sz w:val="24"/>
                <w:szCs w:val="24"/>
              </w:rPr>
              <w:t xml:space="preserve">Тема 2.1. </w:t>
            </w:r>
          </w:p>
          <w:p w:rsidR="006C69E9" w:rsidRPr="00AD3D80" w:rsidRDefault="006C69E9" w:rsidP="00EF1FD8">
            <w:pPr>
              <w:spacing w:after="0" w:line="240" w:lineRule="auto"/>
              <w:rPr>
                <w:rFonts w:ascii="Times New Roman" w:eastAsia="Times New Roman" w:hAnsi="Times New Roman" w:cs="Times New Roman"/>
                <w:b/>
                <w:bCs/>
                <w:sz w:val="24"/>
                <w:szCs w:val="24"/>
              </w:rPr>
            </w:pPr>
            <w:r w:rsidRPr="00AD3D80">
              <w:rPr>
                <w:rFonts w:ascii="Times New Roman" w:eastAsia="Times New Roman" w:hAnsi="Times New Roman" w:cs="Times New Roman"/>
                <w:b/>
                <w:bCs/>
                <w:sz w:val="24"/>
                <w:szCs w:val="24"/>
              </w:rPr>
              <w:t>Базовые понятия программирования</w:t>
            </w:r>
          </w:p>
        </w:tc>
        <w:tc>
          <w:tcPr>
            <w:tcW w:w="2836" w:type="pct"/>
          </w:tcPr>
          <w:p w:rsidR="006C69E9" w:rsidRPr="006707B9" w:rsidRDefault="006C69E9" w:rsidP="00EF1FD8">
            <w:pPr>
              <w:spacing w:after="0"/>
              <w:rPr>
                <w:rFonts w:ascii="Times New Roman" w:eastAsia="Times New Roman" w:hAnsi="Times New Roman" w:cs="Times New Roman"/>
                <w:b/>
                <w:bCs/>
                <w:sz w:val="24"/>
                <w:szCs w:val="24"/>
              </w:rPr>
            </w:pPr>
            <w:r w:rsidRPr="006707B9">
              <w:rPr>
                <w:rFonts w:ascii="Times New Roman" w:eastAsia="Times New Roman" w:hAnsi="Times New Roman" w:cs="Times New Roman"/>
                <w:b/>
                <w:bCs/>
                <w:sz w:val="24"/>
                <w:szCs w:val="24"/>
              </w:rPr>
              <w:t xml:space="preserve">Содержание учебного материала </w:t>
            </w:r>
          </w:p>
        </w:tc>
        <w:tc>
          <w:tcPr>
            <w:tcW w:w="570" w:type="pct"/>
            <w:vAlign w:val="center"/>
          </w:tcPr>
          <w:p w:rsidR="006C69E9" w:rsidRPr="006707B9" w:rsidRDefault="00631C6A" w:rsidP="00EF1FD8">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6C69E9">
              <w:rPr>
                <w:rFonts w:ascii="Times New Roman" w:eastAsia="Times New Roman" w:hAnsi="Times New Roman" w:cs="Times New Roman"/>
                <w:b/>
                <w:sz w:val="24"/>
                <w:szCs w:val="24"/>
              </w:rPr>
              <w:t>4</w:t>
            </w:r>
          </w:p>
        </w:tc>
        <w:tc>
          <w:tcPr>
            <w:tcW w:w="877" w:type="pct"/>
          </w:tcPr>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ОК 01</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ОК 02</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ПК 1.1</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ПК 2.1</w:t>
            </w:r>
          </w:p>
          <w:p w:rsidR="006C69E9" w:rsidRPr="006707B9" w:rsidRDefault="006C69E9" w:rsidP="00EF1FD8">
            <w:pPr>
              <w:spacing w:after="0"/>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ПК 2.2</w:t>
            </w:r>
          </w:p>
        </w:tc>
      </w:tr>
      <w:tr w:rsidR="006C69E9" w:rsidRPr="006707B9" w:rsidTr="00EF1FD8">
        <w:trPr>
          <w:trHeight w:val="20"/>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8"/>
              </w:numPr>
              <w:spacing w:before="120" w:after="0"/>
              <w:ind w:left="260"/>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Классификация и генеалогия актуальных языков программирования. Понятие системы программирования.</w:t>
            </w:r>
          </w:p>
        </w:tc>
        <w:tc>
          <w:tcPr>
            <w:tcW w:w="570" w:type="pct"/>
            <w:vMerge w:val="restart"/>
            <w:vAlign w:val="center"/>
          </w:tcPr>
          <w:p w:rsidR="006C69E9" w:rsidRPr="006707B9" w:rsidRDefault="006C69E9" w:rsidP="00EF1FD8">
            <w:pPr>
              <w:spacing w:after="0"/>
              <w:jc w:val="center"/>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2</w:t>
            </w:r>
          </w:p>
          <w:p w:rsidR="006C69E9" w:rsidRPr="006707B9" w:rsidRDefault="006C69E9" w:rsidP="00EF1FD8">
            <w:pPr>
              <w:spacing w:after="0"/>
              <w:jc w:val="center"/>
              <w:rPr>
                <w:rFonts w:ascii="Times New Roman" w:eastAsia="Times New Roman" w:hAnsi="Times New Roman" w:cs="Times New Roman"/>
                <w:b/>
                <w:bCs/>
                <w:sz w:val="24"/>
                <w:szCs w:val="24"/>
              </w:rPr>
            </w:pPr>
          </w:p>
        </w:tc>
        <w:tc>
          <w:tcPr>
            <w:tcW w:w="877" w:type="pct"/>
            <w:vMerge w:val="restart"/>
          </w:tcPr>
          <w:p w:rsidR="006C69E9" w:rsidRPr="006707B9" w:rsidRDefault="006C69E9" w:rsidP="00EF1FD8">
            <w:pPr>
              <w:spacing w:after="0"/>
              <w:rPr>
                <w:rFonts w:ascii="Times New Roman" w:eastAsia="Times New Roman" w:hAnsi="Times New Roman" w:cs="Times New Roman"/>
                <w:b/>
                <w:bCs/>
                <w:sz w:val="24"/>
                <w:szCs w:val="24"/>
              </w:rPr>
            </w:pPr>
          </w:p>
        </w:tc>
      </w:tr>
      <w:tr w:rsidR="006C69E9" w:rsidRPr="006707B9" w:rsidTr="00EF1FD8">
        <w:trPr>
          <w:trHeight w:val="20"/>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8"/>
              </w:numPr>
              <w:spacing w:before="120" w:after="0"/>
              <w:ind w:left="260"/>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Основные элементы языка. Структура типовой программы. Особенности актуальных сред программирования</w:t>
            </w:r>
          </w:p>
        </w:tc>
        <w:tc>
          <w:tcPr>
            <w:tcW w:w="570" w:type="pct"/>
            <w:vMerge/>
            <w:vAlign w:val="center"/>
          </w:tcPr>
          <w:p w:rsidR="006C69E9" w:rsidRPr="006707B9" w:rsidRDefault="006C69E9" w:rsidP="00EF1FD8">
            <w:pPr>
              <w:spacing w:after="0"/>
              <w:rPr>
                <w:rFonts w:ascii="Times New Roman" w:eastAsia="Times New Roman" w:hAnsi="Times New Roman" w:cs="Times New Roman"/>
                <w:b/>
                <w:bCs/>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bCs/>
                <w:sz w:val="24"/>
                <w:szCs w:val="24"/>
              </w:rPr>
            </w:pPr>
          </w:p>
        </w:tc>
      </w:tr>
      <w:tr w:rsidR="006C69E9" w:rsidRPr="006707B9" w:rsidTr="00EF1FD8">
        <w:trPr>
          <w:trHeight w:val="20"/>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pacing w:after="0"/>
              <w:rPr>
                <w:rFonts w:ascii="Times New Roman" w:eastAsia="Times New Roman" w:hAnsi="Times New Roman" w:cs="Times New Roman"/>
                <w:b/>
                <w:sz w:val="24"/>
                <w:szCs w:val="24"/>
              </w:rPr>
            </w:pPr>
            <w:r w:rsidRPr="006707B9">
              <w:rPr>
                <w:rFonts w:ascii="Times New Roman" w:eastAsia="Times New Roman" w:hAnsi="Times New Roman" w:cs="Times New Roman"/>
                <w:b/>
                <w:bCs/>
                <w:sz w:val="24"/>
                <w:szCs w:val="24"/>
              </w:rPr>
              <w:t>В том числе практических и лабораторных занятий</w:t>
            </w:r>
          </w:p>
        </w:tc>
        <w:tc>
          <w:tcPr>
            <w:tcW w:w="570" w:type="pct"/>
            <w:vAlign w:val="center"/>
          </w:tcPr>
          <w:p w:rsidR="006C69E9" w:rsidRPr="006707B9" w:rsidRDefault="006C69E9" w:rsidP="00EF1FD8">
            <w:pPr>
              <w:spacing w:after="0"/>
              <w:jc w:val="center"/>
              <w:rPr>
                <w:rFonts w:ascii="Times New Roman" w:eastAsia="Times New Roman" w:hAnsi="Times New Roman" w:cs="Times New Roman"/>
                <w:b/>
                <w:bCs/>
                <w:sz w:val="24"/>
                <w:szCs w:val="24"/>
              </w:rPr>
            </w:pPr>
            <w:r w:rsidRPr="006707B9">
              <w:rPr>
                <w:rFonts w:ascii="Times New Roman" w:eastAsia="Times New Roman" w:hAnsi="Times New Roman" w:cs="Times New Roman"/>
                <w:b/>
                <w:bCs/>
                <w:sz w:val="24"/>
                <w:szCs w:val="24"/>
              </w:rPr>
              <w:t>4</w:t>
            </w:r>
          </w:p>
        </w:tc>
        <w:tc>
          <w:tcPr>
            <w:tcW w:w="877" w:type="pct"/>
            <w:vMerge/>
          </w:tcPr>
          <w:p w:rsidR="006C69E9" w:rsidRPr="006707B9" w:rsidRDefault="006C69E9" w:rsidP="00EF1FD8">
            <w:pPr>
              <w:spacing w:after="0"/>
              <w:rPr>
                <w:rFonts w:ascii="Times New Roman" w:eastAsia="Times New Roman" w:hAnsi="Times New Roman" w:cs="Times New Roman"/>
                <w:b/>
                <w:bCs/>
                <w:sz w:val="24"/>
                <w:szCs w:val="24"/>
              </w:rPr>
            </w:pPr>
          </w:p>
        </w:tc>
      </w:tr>
      <w:tr w:rsidR="006C69E9" w:rsidRPr="006707B9" w:rsidTr="00EF1FD8">
        <w:trPr>
          <w:trHeight w:val="20"/>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pacing w:after="0"/>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Лабораторное занятие № 1. Изучение инструментария среды программирования</w:t>
            </w:r>
          </w:p>
        </w:tc>
        <w:tc>
          <w:tcPr>
            <w:tcW w:w="570" w:type="pct"/>
            <w:vAlign w:val="center"/>
          </w:tcPr>
          <w:p w:rsidR="006C69E9" w:rsidRPr="006707B9" w:rsidRDefault="006C69E9" w:rsidP="00EF1FD8">
            <w:pPr>
              <w:spacing w:after="0"/>
              <w:jc w:val="center"/>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bCs/>
                <w:sz w:val="24"/>
                <w:szCs w:val="24"/>
              </w:rPr>
            </w:pPr>
          </w:p>
        </w:tc>
      </w:tr>
      <w:tr w:rsidR="006C69E9" w:rsidRPr="006707B9" w:rsidTr="00EF1FD8">
        <w:trPr>
          <w:trHeight w:val="20"/>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vAlign w:val="bottom"/>
          </w:tcPr>
          <w:p w:rsidR="006C69E9" w:rsidRPr="006707B9" w:rsidRDefault="006C69E9" w:rsidP="00EF1FD8">
            <w:pPr>
              <w:spacing w:after="0"/>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Лабораторное занятие № 2. Подготовка структуры программы в среде программирования</w:t>
            </w:r>
          </w:p>
        </w:tc>
        <w:tc>
          <w:tcPr>
            <w:tcW w:w="570" w:type="pct"/>
            <w:vAlign w:val="center"/>
          </w:tcPr>
          <w:p w:rsidR="006C69E9" w:rsidRPr="006707B9" w:rsidRDefault="006C69E9" w:rsidP="00EF1FD8">
            <w:pPr>
              <w:spacing w:after="0"/>
              <w:jc w:val="center"/>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bCs/>
                <w:sz w:val="24"/>
                <w:szCs w:val="24"/>
              </w:rPr>
            </w:pPr>
          </w:p>
        </w:tc>
      </w:tr>
      <w:tr w:rsidR="006C69E9" w:rsidRPr="006707B9" w:rsidTr="00EF1FD8">
        <w:trPr>
          <w:trHeight w:val="20"/>
        </w:trPr>
        <w:tc>
          <w:tcPr>
            <w:tcW w:w="717" w:type="pct"/>
            <w:vMerge/>
          </w:tcPr>
          <w:p w:rsidR="006C69E9" w:rsidRPr="00AD3D80" w:rsidRDefault="006C69E9" w:rsidP="00EF1FD8">
            <w:pPr>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pacing w:after="0"/>
              <w:rPr>
                <w:rFonts w:ascii="Times New Roman" w:eastAsia="Times New Roman" w:hAnsi="Times New Roman" w:cs="Times New Roman"/>
                <w:b/>
                <w:bCs/>
                <w:sz w:val="24"/>
                <w:szCs w:val="24"/>
              </w:rPr>
            </w:pPr>
            <w:r w:rsidRPr="006707B9">
              <w:rPr>
                <w:rFonts w:ascii="Times New Roman" w:eastAsia="Times New Roman" w:hAnsi="Times New Roman" w:cs="Times New Roman"/>
                <w:b/>
                <w:bCs/>
                <w:sz w:val="24"/>
                <w:szCs w:val="24"/>
              </w:rPr>
              <w:t xml:space="preserve">Самостоятельная работа обучающихся </w:t>
            </w:r>
          </w:p>
        </w:tc>
        <w:tc>
          <w:tcPr>
            <w:tcW w:w="570" w:type="pct"/>
            <w:vAlign w:val="center"/>
          </w:tcPr>
          <w:p w:rsidR="006C69E9" w:rsidRPr="006707B9" w:rsidRDefault="00A7377F" w:rsidP="00A7377F">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bCs/>
                <w:sz w:val="24"/>
                <w:szCs w:val="24"/>
              </w:rPr>
            </w:pPr>
          </w:p>
        </w:tc>
      </w:tr>
      <w:tr w:rsidR="006C69E9" w:rsidRPr="006707B9" w:rsidTr="00EF1FD8">
        <w:trPr>
          <w:trHeight w:val="337"/>
        </w:trPr>
        <w:tc>
          <w:tcPr>
            <w:tcW w:w="717" w:type="pct"/>
            <w:vMerge w:val="restart"/>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r w:rsidRPr="00AD3D80">
              <w:rPr>
                <w:rFonts w:ascii="Times New Roman" w:eastAsia="Times New Roman" w:hAnsi="Times New Roman" w:cs="Times New Roman"/>
                <w:b/>
                <w:bCs/>
                <w:sz w:val="24"/>
                <w:szCs w:val="24"/>
              </w:rPr>
              <w:t xml:space="preserve">Тема 2.2. Программная </w:t>
            </w:r>
            <w:r w:rsidRPr="00AD3D80">
              <w:rPr>
                <w:rFonts w:ascii="Times New Roman" w:eastAsia="Times New Roman" w:hAnsi="Times New Roman" w:cs="Times New Roman"/>
                <w:b/>
                <w:bCs/>
                <w:sz w:val="24"/>
                <w:szCs w:val="24"/>
              </w:rPr>
              <w:lastRenderedPageBreak/>
              <w:t xml:space="preserve">реализация алгоритмов </w:t>
            </w:r>
          </w:p>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uppressAutoHyphens/>
              <w:spacing w:after="0"/>
              <w:rPr>
                <w:rFonts w:ascii="Times New Roman" w:eastAsia="Times New Roman" w:hAnsi="Times New Roman" w:cs="Times New Roman"/>
                <w:b/>
                <w:sz w:val="24"/>
                <w:szCs w:val="24"/>
              </w:rPr>
            </w:pPr>
            <w:r w:rsidRPr="006707B9">
              <w:rPr>
                <w:rFonts w:ascii="Times New Roman" w:eastAsia="Times New Roman" w:hAnsi="Times New Roman" w:cs="Times New Roman"/>
                <w:b/>
                <w:sz w:val="24"/>
                <w:szCs w:val="24"/>
              </w:rPr>
              <w:lastRenderedPageBreak/>
              <w:t>Содержание учебного материала</w:t>
            </w:r>
          </w:p>
        </w:tc>
        <w:tc>
          <w:tcPr>
            <w:tcW w:w="570" w:type="pct"/>
            <w:vAlign w:val="center"/>
          </w:tcPr>
          <w:p w:rsidR="006C69E9" w:rsidRPr="006707B9" w:rsidRDefault="006C69E9" w:rsidP="00EF1FD8">
            <w:pPr>
              <w:spacing w:after="0"/>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16/8</w:t>
            </w:r>
          </w:p>
        </w:tc>
        <w:tc>
          <w:tcPr>
            <w:tcW w:w="877" w:type="pct"/>
            <w:vMerge w:val="restart"/>
          </w:tcPr>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ОК 01</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ОК 02</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lastRenderedPageBreak/>
              <w:t>ПК 1.1</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ПК 2.1</w:t>
            </w:r>
          </w:p>
          <w:p w:rsidR="006C69E9" w:rsidRPr="006707B9" w:rsidRDefault="006C69E9" w:rsidP="00EF1FD8">
            <w:pPr>
              <w:spacing w:after="0"/>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ПК 2.2</w:t>
            </w:r>
          </w:p>
        </w:tc>
      </w:tr>
      <w:tr w:rsidR="006C69E9" w:rsidRPr="006707B9" w:rsidTr="00EF1FD8">
        <w:trPr>
          <w:trHeight w:val="208"/>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9"/>
              </w:numPr>
              <w:suppressAutoHyphens/>
              <w:spacing w:before="120" w:after="0"/>
              <w:ind w:left="116" w:firstLine="0"/>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 xml:space="preserve">Методы реализации типовых алгоритмов. Переменные: определение, </w:t>
            </w:r>
            <w:r w:rsidRPr="006707B9">
              <w:rPr>
                <w:rFonts w:ascii="Times New Roman" w:eastAsia="Times New Roman" w:hAnsi="Times New Roman" w:cs="Times New Roman"/>
                <w:sz w:val="24"/>
                <w:szCs w:val="24"/>
              </w:rPr>
              <w:lastRenderedPageBreak/>
              <w:t>правила именования. Типы данных: значимые и ссылочные. Объявление и инициализация переменных. Область действия и время существования переменных. Константы: определение, виды и правила записи в программе.</w:t>
            </w:r>
          </w:p>
        </w:tc>
        <w:tc>
          <w:tcPr>
            <w:tcW w:w="570" w:type="pct"/>
            <w:vMerge w:val="restart"/>
            <w:vAlign w:val="center"/>
          </w:tcPr>
          <w:p w:rsidR="006C69E9" w:rsidRPr="00A7377F" w:rsidRDefault="00A7377F" w:rsidP="00EF1FD8">
            <w:pPr>
              <w:spacing w:after="0"/>
              <w:jc w:val="center"/>
              <w:rPr>
                <w:rFonts w:ascii="Times New Roman" w:eastAsia="Times New Roman" w:hAnsi="Times New Roman" w:cs="Times New Roman"/>
                <w:iCs/>
                <w:sz w:val="24"/>
                <w:szCs w:val="24"/>
              </w:rPr>
            </w:pPr>
            <w:r w:rsidRPr="00A7377F">
              <w:rPr>
                <w:rFonts w:ascii="Times New Roman" w:eastAsia="Times New Roman" w:hAnsi="Times New Roman" w:cs="Times New Roman"/>
                <w:iCs/>
                <w:sz w:val="24"/>
                <w:szCs w:val="24"/>
              </w:rPr>
              <w:lastRenderedPageBreak/>
              <w:t>6</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8"/>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9"/>
              </w:numPr>
              <w:suppressAutoHyphens/>
              <w:spacing w:before="120" w:after="0"/>
              <w:ind w:left="116" w:firstLine="0"/>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Операторы и операции. Понятие выражения. Математические операторы. Старшинство операторов. Математические функции (класс Math). Ввод – вывод данных. Операторы присваивания.</w:t>
            </w:r>
          </w:p>
        </w:tc>
        <w:tc>
          <w:tcPr>
            <w:tcW w:w="570" w:type="pct"/>
            <w:vMerge/>
            <w:vAlign w:val="center"/>
          </w:tcPr>
          <w:p w:rsidR="006C69E9" w:rsidRPr="006707B9" w:rsidRDefault="006C69E9" w:rsidP="00EF1FD8">
            <w:pPr>
              <w:spacing w:after="0"/>
              <w:jc w:val="center"/>
              <w:rPr>
                <w:rFonts w:ascii="Times New Roman" w:eastAsia="Times New Roman" w:hAnsi="Times New Roman" w:cs="Times New Roman"/>
                <w:b/>
                <w:iCs/>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8"/>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9"/>
              </w:numPr>
              <w:suppressAutoHyphens/>
              <w:spacing w:before="120" w:after="0"/>
              <w:ind w:left="116" w:firstLine="0"/>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 xml:space="preserve">Операторы отношения. Проверка простых и сложных условий. Вложенные условные операторы. Оператор выбора. Операторы </w:t>
            </w:r>
            <w:r>
              <w:rPr>
                <w:rFonts w:ascii="Times New Roman" w:eastAsia="Times New Roman" w:hAnsi="Times New Roman" w:cs="Times New Roman"/>
                <w:sz w:val="24"/>
                <w:szCs w:val="24"/>
              </w:rPr>
              <w:t>п</w:t>
            </w:r>
            <w:r w:rsidRPr="006707B9">
              <w:rPr>
                <w:rFonts w:ascii="Times New Roman" w:eastAsia="Times New Roman" w:hAnsi="Times New Roman" w:cs="Times New Roman"/>
                <w:sz w:val="24"/>
                <w:szCs w:val="24"/>
              </w:rPr>
              <w:t>ерехода.</w:t>
            </w:r>
          </w:p>
        </w:tc>
        <w:tc>
          <w:tcPr>
            <w:tcW w:w="570" w:type="pct"/>
            <w:vMerge/>
            <w:vAlign w:val="center"/>
          </w:tcPr>
          <w:p w:rsidR="006C69E9" w:rsidRPr="006707B9" w:rsidRDefault="006C69E9" w:rsidP="00EF1FD8">
            <w:pPr>
              <w:spacing w:after="0"/>
              <w:jc w:val="center"/>
              <w:rPr>
                <w:rFonts w:ascii="Times New Roman" w:eastAsia="Times New Roman" w:hAnsi="Times New Roman" w:cs="Times New Roman"/>
                <w:b/>
                <w:iCs/>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8"/>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9"/>
              </w:numPr>
              <w:suppressAutoHyphens/>
              <w:spacing w:before="120" w:after="0"/>
              <w:ind w:left="116" w:firstLine="0"/>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Операторы цикла. Стандартные операции при работе с циклическими алгоритмами. Принудительный выход из цикла.</w:t>
            </w:r>
          </w:p>
        </w:tc>
        <w:tc>
          <w:tcPr>
            <w:tcW w:w="570" w:type="pct"/>
            <w:vMerge/>
            <w:vAlign w:val="center"/>
          </w:tcPr>
          <w:p w:rsidR="006C69E9" w:rsidRPr="006707B9" w:rsidRDefault="006C69E9" w:rsidP="00EF1FD8">
            <w:pPr>
              <w:spacing w:after="0"/>
              <w:rPr>
                <w:rFonts w:ascii="Times New Roman" w:eastAsia="Times New Roman" w:hAnsi="Times New Roman" w:cs="Times New Roman"/>
                <w:b/>
                <w:i/>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8"/>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9"/>
              </w:numPr>
              <w:suppressAutoHyphens/>
              <w:spacing w:before="120" w:after="0"/>
              <w:ind w:left="116" w:firstLine="0"/>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Массивы: определение, виды. Объявление одномерного массива. Варианты инициализации. Ввод и вывод одномерных массивов. Стандартные операции для работы с массивами. Обработка одномерных и двумерных массивов.</w:t>
            </w:r>
          </w:p>
        </w:tc>
        <w:tc>
          <w:tcPr>
            <w:tcW w:w="570" w:type="pct"/>
            <w:vMerge/>
            <w:vAlign w:val="center"/>
          </w:tcPr>
          <w:p w:rsidR="006C69E9" w:rsidRPr="006707B9" w:rsidRDefault="006C69E9" w:rsidP="00EF1FD8">
            <w:pPr>
              <w:spacing w:after="0"/>
              <w:rPr>
                <w:rFonts w:ascii="Times New Roman" w:eastAsia="Times New Roman" w:hAnsi="Times New Roman" w:cs="Times New Roman"/>
                <w:b/>
                <w:i/>
                <w:sz w:val="24"/>
                <w:szCs w:val="24"/>
              </w:rPr>
            </w:pPr>
          </w:p>
        </w:tc>
        <w:tc>
          <w:tcPr>
            <w:tcW w:w="877" w:type="pct"/>
            <w:vMerge w:val="restart"/>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8"/>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9"/>
              </w:numPr>
              <w:suppressAutoHyphens/>
              <w:spacing w:before="120" w:after="0"/>
              <w:ind w:left="116" w:firstLine="0"/>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Управляющие структуры. Понятие потока. Механизм буферизации. Классы памяти. Доступ к файлам.</w:t>
            </w:r>
          </w:p>
        </w:tc>
        <w:tc>
          <w:tcPr>
            <w:tcW w:w="570" w:type="pct"/>
            <w:vMerge/>
            <w:vAlign w:val="center"/>
          </w:tcPr>
          <w:p w:rsidR="006C69E9" w:rsidRPr="006707B9" w:rsidRDefault="006C69E9" w:rsidP="00EF1FD8">
            <w:pPr>
              <w:spacing w:after="0"/>
              <w:rPr>
                <w:rFonts w:ascii="Times New Roman" w:eastAsia="Times New Roman" w:hAnsi="Times New Roman" w:cs="Times New Roman"/>
                <w:b/>
                <w:i/>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8"/>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9"/>
              </w:numPr>
              <w:suppressAutoHyphens/>
              <w:spacing w:before="120" w:after="0"/>
              <w:ind w:left="116" w:firstLine="0"/>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Понятие подпрограммы, библиотеки подпрограмм. Библиотеки среды разработки.</w:t>
            </w:r>
          </w:p>
        </w:tc>
        <w:tc>
          <w:tcPr>
            <w:tcW w:w="570" w:type="pct"/>
            <w:vMerge/>
            <w:vAlign w:val="center"/>
          </w:tcPr>
          <w:p w:rsidR="006C69E9" w:rsidRPr="006707B9" w:rsidRDefault="006C69E9" w:rsidP="00EF1FD8">
            <w:pPr>
              <w:spacing w:after="0"/>
              <w:rPr>
                <w:rFonts w:ascii="Times New Roman" w:eastAsia="Times New Roman" w:hAnsi="Times New Roman" w:cs="Times New Roman"/>
                <w:b/>
                <w:i/>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8"/>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uppressAutoHyphens/>
              <w:spacing w:after="0"/>
              <w:rPr>
                <w:rFonts w:ascii="Times New Roman" w:eastAsia="Times New Roman" w:hAnsi="Times New Roman" w:cs="Times New Roman"/>
                <w:b/>
                <w:sz w:val="24"/>
                <w:szCs w:val="24"/>
              </w:rPr>
            </w:pPr>
            <w:r w:rsidRPr="006707B9">
              <w:rPr>
                <w:rFonts w:ascii="Times New Roman" w:eastAsia="Times New Roman" w:hAnsi="Times New Roman" w:cs="Times New Roman"/>
                <w:b/>
                <w:sz w:val="24"/>
                <w:szCs w:val="24"/>
              </w:rPr>
              <w:t>В том числе практических и лабораторных занятий</w:t>
            </w:r>
          </w:p>
        </w:tc>
        <w:tc>
          <w:tcPr>
            <w:tcW w:w="570" w:type="pct"/>
            <w:vAlign w:val="center"/>
          </w:tcPr>
          <w:p w:rsidR="006C69E9" w:rsidRPr="006707B9" w:rsidRDefault="006C69E9" w:rsidP="00EF1FD8">
            <w:pPr>
              <w:spacing w:after="0"/>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8</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8"/>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uppressAutoHyphens/>
              <w:spacing w:after="0"/>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Лабораторное занятие № 3. Реализация простых циклических алгоритмов.</w:t>
            </w:r>
          </w:p>
        </w:tc>
        <w:tc>
          <w:tcPr>
            <w:tcW w:w="570" w:type="pct"/>
            <w:vAlign w:val="center"/>
          </w:tcPr>
          <w:p w:rsidR="006C69E9" w:rsidRPr="006707B9" w:rsidRDefault="006C69E9" w:rsidP="00EF1FD8">
            <w:pPr>
              <w:spacing w:after="0"/>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8"/>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uppressAutoHyphens/>
              <w:spacing w:after="0"/>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Лабораторное занятие № 4. Реализация алгоритмов обработки одномерных массивов.</w:t>
            </w:r>
          </w:p>
        </w:tc>
        <w:tc>
          <w:tcPr>
            <w:tcW w:w="570" w:type="pct"/>
            <w:vAlign w:val="center"/>
          </w:tcPr>
          <w:p w:rsidR="006C69E9" w:rsidRPr="006707B9" w:rsidRDefault="006C69E9" w:rsidP="00EF1FD8">
            <w:pPr>
              <w:spacing w:after="0"/>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8"/>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uppressAutoHyphens/>
              <w:spacing w:after="0"/>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Лабораторное занятие № 5. Реализация алгоритмов обработки двумерных массивов.</w:t>
            </w:r>
          </w:p>
        </w:tc>
        <w:tc>
          <w:tcPr>
            <w:tcW w:w="570" w:type="pct"/>
            <w:vAlign w:val="center"/>
          </w:tcPr>
          <w:p w:rsidR="006C69E9" w:rsidRPr="006707B9" w:rsidRDefault="006C69E9" w:rsidP="00EF1FD8">
            <w:pPr>
              <w:spacing w:after="0"/>
              <w:jc w:val="center"/>
              <w:rPr>
                <w:rFonts w:ascii="Times New Roman" w:eastAsia="Times New Roman" w:hAnsi="Times New Roman" w:cs="Times New Roman"/>
                <w:bCs/>
                <w:iCs/>
                <w:sz w:val="24"/>
                <w:szCs w:val="24"/>
              </w:rPr>
            </w:pPr>
            <w:r w:rsidRPr="006707B9">
              <w:rPr>
                <w:rFonts w:ascii="Times New Roman" w:eastAsia="Times New Roman" w:hAnsi="Times New Roman" w:cs="Times New Roman"/>
                <w:bCs/>
                <w:iCs/>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8"/>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uppressAutoHyphens/>
              <w:spacing w:after="0"/>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Лабораторное занятие № 6. Реализация алгоритмов обработки текстовых данных.</w:t>
            </w:r>
          </w:p>
        </w:tc>
        <w:tc>
          <w:tcPr>
            <w:tcW w:w="570" w:type="pct"/>
            <w:vAlign w:val="center"/>
          </w:tcPr>
          <w:p w:rsidR="006C69E9" w:rsidRPr="006707B9" w:rsidRDefault="006C69E9" w:rsidP="00EF1FD8">
            <w:pPr>
              <w:spacing w:after="0"/>
              <w:jc w:val="center"/>
              <w:rPr>
                <w:rFonts w:ascii="Times New Roman" w:eastAsia="Times New Roman" w:hAnsi="Times New Roman" w:cs="Times New Roman"/>
                <w:bCs/>
                <w:iCs/>
                <w:sz w:val="24"/>
                <w:szCs w:val="24"/>
              </w:rPr>
            </w:pPr>
            <w:r w:rsidRPr="006707B9">
              <w:rPr>
                <w:rFonts w:ascii="Times New Roman" w:eastAsia="Times New Roman" w:hAnsi="Times New Roman" w:cs="Times New Roman"/>
                <w:bCs/>
                <w:iCs/>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8"/>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uppressAutoHyphens/>
              <w:spacing w:after="0"/>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Лабораторное занятие № 7. Реализация сложных алгоритмов поиска и ввода-вывода.</w:t>
            </w:r>
          </w:p>
        </w:tc>
        <w:tc>
          <w:tcPr>
            <w:tcW w:w="570" w:type="pct"/>
            <w:vAlign w:val="center"/>
          </w:tcPr>
          <w:p w:rsidR="006C69E9" w:rsidRPr="006707B9" w:rsidRDefault="006C69E9" w:rsidP="00EF1FD8">
            <w:pPr>
              <w:spacing w:after="0"/>
              <w:jc w:val="center"/>
              <w:rPr>
                <w:rFonts w:ascii="Times New Roman" w:eastAsia="Times New Roman" w:hAnsi="Times New Roman" w:cs="Times New Roman"/>
                <w:bCs/>
                <w:iCs/>
                <w:sz w:val="24"/>
                <w:szCs w:val="24"/>
              </w:rPr>
            </w:pPr>
            <w:r w:rsidRPr="006707B9">
              <w:rPr>
                <w:rFonts w:ascii="Times New Roman" w:eastAsia="Times New Roman" w:hAnsi="Times New Roman" w:cs="Times New Roman"/>
                <w:bCs/>
                <w:iCs/>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208"/>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uppressAutoHyphens/>
              <w:spacing w:after="0"/>
              <w:rPr>
                <w:rFonts w:ascii="Times New Roman" w:eastAsia="Times New Roman" w:hAnsi="Times New Roman" w:cs="Times New Roman"/>
                <w:b/>
                <w:sz w:val="24"/>
                <w:szCs w:val="24"/>
              </w:rPr>
            </w:pPr>
            <w:r w:rsidRPr="006707B9">
              <w:rPr>
                <w:rFonts w:ascii="Times New Roman" w:eastAsia="Times New Roman" w:hAnsi="Times New Roman" w:cs="Times New Roman"/>
                <w:b/>
                <w:bCs/>
                <w:sz w:val="24"/>
                <w:szCs w:val="24"/>
              </w:rPr>
              <w:t>Самостоятельная работа обучающихся</w:t>
            </w:r>
          </w:p>
        </w:tc>
        <w:tc>
          <w:tcPr>
            <w:tcW w:w="570" w:type="pct"/>
            <w:vAlign w:val="center"/>
          </w:tcPr>
          <w:p w:rsidR="006C69E9" w:rsidRPr="00A7377F" w:rsidRDefault="00A7377F" w:rsidP="00A7377F">
            <w:pPr>
              <w:spacing w:after="0"/>
              <w:jc w:val="center"/>
              <w:rPr>
                <w:rFonts w:ascii="Times New Roman" w:eastAsia="Times New Roman" w:hAnsi="Times New Roman" w:cs="Times New Roman"/>
                <w:b/>
                <w:sz w:val="24"/>
                <w:szCs w:val="24"/>
              </w:rPr>
            </w:pPr>
            <w:r w:rsidRPr="00A7377F">
              <w:rPr>
                <w:rFonts w:ascii="Times New Roman" w:eastAsia="Times New Roman" w:hAnsi="Times New Roman" w:cs="Times New Roman"/>
                <w:b/>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c>
          <w:tcPr>
            <w:tcW w:w="3553" w:type="pct"/>
            <w:gridSpan w:val="2"/>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r w:rsidRPr="00AD3D80">
              <w:rPr>
                <w:rFonts w:ascii="Times New Roman" w:eastAsia="Times New Roman" w:hAnsi="Times New Roman" w:cs="Times New Roman"/>
                <w:b/>
                <w:bCs/>
                <w:sz w:val="24"/>
                <w:szCs w:val="24"/>
              </w:rPr>
              <w:t>Раздел 3. Основы объектно-ориентированного программирования</w:t>
            </w:r>
          </w:p>
        </w:tc>
        <w:tc>
          <w:tcPr>
            <w:tcW w:w="570" w:type="pct"/>
            <w:vAlign w:val="center"/>
          </w:tcPr>
          <w:p w:rsidR="006C69E9" w:rsidRPr="006707B9" w:rsidRDefault="006C69E9" w:rsidP="00EF1FD8">
            <w:pPr>
              <w:spacing w:after="0"/>
              <w:jc w:val="center"/>
              <w:rPr>
                <w:rFonts w:ascii="Times New Roman" w:eastAsia="Times New Roman" w:hAnsi="Times New Roman" w:cs="Times New Roman"/>
                <w:b/>
                <w:iCs/>
                <w:sz w:val="24"/>
                <w:szCs w:val="24"/>
              </w:rPr>
            </w:pPr>
            <w:r w:rsidRPr="006707B9">
              <w:rPr>
                <w:rFonts w:ascii="Times New Roman" w:eastAsia="Times New Roman" w:hAnsi="Times New Roman" w:cs="Times New Roman"/>
                <w:b/>
                <w:iCs/>
                <w:sz w:val="24"/>
                <w:szCs w:val="24"/>
              </w:rPr>
              <w:t>2</w:t>
            </w:r>
            <w:r>
              <w:rPr>
                <w:rFonts w:ascii="Times New Roman" w:eastAsia="Times New Roman" w:hAnsi="Times New Roman" w:cs="Times New Roman"/>
                <w:b/>
                <w:iCs/>
                <w:sz w:val="24"/>
                <w:szCs w:val="24"/>
              </w:rPr>
              <w:t>4/10</w:t>
            </w:r>
          </w:p>
        </w:tc>
        <w:tc>
          <w:tcPr>
            <w:tcW w:w="877" w:type="pct"/>
          </w:tcPr>
          <w:p w:rsidR="006C69E9" w:rsidRPr="006707B9" w:rsidRDefault="006C69E9" w:rsidP="00EF1FD8">
            <w:pPr>
              <w:spacing w:after="0"/>
              <w:rPr>
                <w:rFonts w:ascii="Times New Roman" w:eastAsia="Times New Roman" w:hAnsi="Times New Roman" w:cs="Times New Roman"/>
                <w:iCs/>
                <w:sz w:val="24"/>
                <w:szCs w:val="24"/>
              </w:rPr>
            </w:pPr>
          </w:p>
        </w:tc>
      </w:tr>
      <w:tr w:rsidR="006C69E9" w:rsidRPr="006707B9" w:rsidTr="00EF1FD8">
        <w:trPr>
          <w:trHeight w:val="75"/>
        </w:trPr>
        <w:tc>
          <w:tcPr>
            <w:tcW w:w="717" w:type="pct"/>
            <w:vMerge w:val="restart"/>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r w:rsidRPr="00AD3D80">
              <w:rPr>
                <w:rFonts w:ascii="Times New Roman" w:eastAsia="Times New Roman" w:hAnsi="Times New Roman" w:cs="Times New Roman"/>
                <w:b/>
                <w:bCs/>
                <w:sz w:val="24"/>
                <w:szCs w:val="24"/>
              </w:rPr>
              <w:t>Тема 3.1. Основные понятия объектно-ориентированного программирования</w:t>
            </w:r>
          </w:p>
        </w:tc>
        <w:tc>
          <w:tcPr>
            <w:tcW w:w="2836" w:type="pct"/>
          </w:tcPr>
          <w:p w:rsidR="006C69E9" w:rsidRPr="006707B9" w:rsidRDefault="006C69E9" w:rsidP="00EF1FD8">
            <w:pPr>
              <w:suppressAutoHyphens/>
              <w:spacing w:after="0"/>
              <w:rPr>
                <w:rFonts w:ascii="Times New Roman" w:eastAsia="Times New Roman" w:hAnsi="Times New Roman" w:cs="Times New Roman"/>
                <w:bCs/>
                <w:sz w:val="24"/>
                <w:szCs w:val="24"/>
              </w:rPr>
            </w:pPr>
            <w:r w:rsidRPr="006707B9">
              <w:rPr>
                <w:rFonts w:ascii="Times New Roman" w:eastAsia="Times New Roman" w:hAnsi="Times New Roman" w:cs="Times New Roman"/>
                <w:b/>
                <w:sz w:val="24"/>
                <w:szCs w:val="24"/>
              </w:rPr>
              <w:t>Содержание учебного материала</w:t>
            </w:r>
          </w:p>
        </w:tc>
        <w:tc>
          <w:tcPr>
            <w:tcW w:w="570" w:type="pct"/>
          </w:tcPr>
          <w:p w:rsidR="006C69E9" w:rsidRPr="006707B9" w:rsidRDefault="006C69E9" w:rsidP="00EF1FD8">
            <w:pPr>
              <w:spacing w:after="0"/>
              <w:jc w:val="center"/>
              <w:rPr>
                <w:rFonts w:ascii="Times New Roman" w:eastAsia="Times New Roman" w:hAnsi="Times New Roman" w:cs="Times New Roman"/>
                <w:b/>
                <w:iCs/>
                <w:sz w:val="24"/>
                <w:szCs w:val="24"/>
              </w:rPr>
            </w:pPr>
            <w:r w:rsidRPr="006707B9">
              <w:rPr>
                <w:rFonts w:ascii="Times New Roman" w:eastAsia="Times New Roman" w:hAnsi="Times New Roman" w:cs="Times New Roman"/>
                <w:b/>
                <w:iCs/>
                <w:sz w:val="24"/>
                <w:szCs w:val="24"/>
              </w:rPr>
              <w:t>12</w:t>
            </w:r>
            <w:r>
              <w:rPr>
                <w:rFonts w:ascii="Times New Roman" w:eastAsia="Times New Roman" w:hAnsi="Times New Roman" w:cs="Times New Roman"/>
                <w:b/>
                <w:iCs/>
                <w:sz w:val="24"/>
                <w:szCs w:val="24"/>
              </w:rPr>
              <w:t>/4</w:t>
            </w:r>
          </w:p>
        </w:tc>
        <w:tc>
          <w:tcPr>
            <w:tcW w:w="877" w:type="pct"/>
            <w:vMerge w:val="restart"/>
          </w:tcPr>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ОК 01</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ОК 02</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ПК 1.1</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ПК 2.1</w:t>
            </w:r>
          </w:p>
          <w:p w:rsidR="006C69E9" w:rsidRPr="006707B9" w:rsidRDefault="006C69E9" w:rsidP="00EF1FD8">
            <w:pPr>
              <w:spacing w:after="0"/>
              <w:jc w:val="center"/>
              <w:rPr>
                <w:rFonts w:ascii="Times New Roman" w:eastAsia="Times New Roman" w:hAnsi="Times New Roman" w:cs="Times New Roman"/>
                <w:b/>
                <w:i/>
                <w:sz w:val="24"/>
                <w:szCs w:val="24"/>
              </w:rPr>
            </w:pPr>
            <w:r w:rsidRPr="006707B9">
              <w:rPr>
                <w:rFonts w:ascii="Times New Roman" w:eastAsia="Times New Roman" w:hAnsi="Times New Roman" w:cs="Times New Roman"/>
                <w:iCs/>
                <w:sz w:val="24"/>
                <w:szCs w:val="24"/>
              </w:rPr>
              <w:t>ПК 2.2</w:t>
            </w:r>
          </w:p>
        </w:tc>
      </w:tr>
      <w:tr w:rsidR="006C69E9" w:rsidRPr="006707B9" w:rsidTr="00EF1FD8">
        <w:trPr>
          <w:trHeight w:val="70"/>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5"/>
              </w:numPr>
              <w:suppressAutoHyphens/>
              <w:spacing w:before="120" w:after="0"/>
              <w:ind w:left="438"/>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Понятие класса и объекта. Характеристики объекта: поля, свойства, методы, события. Основные принципы объектно-ориентированного программирования: наследование, полиморфизм, инкапсуляция.</w:t>
            </w:r>
          </w:p>
        </w:tc>
        <w:tc>
          <w:tcPr>
            <w:tcW w:w="570" w:type="pct"/>
            <w:vMerge w:val="restart"/>
          </w:tcPr>
          <w:p w:rsidR="006C69E9" w:rsidRPr="00A7377F" w:rsidRDefault="00A7377F" w:rsidP="00EF1FD8">
            <w:pPr>
              <w:spacing w:after="0"/>
              <w:jc w:val="center"/>
              <w:rPr>
                <w:rFonts w:ascii="Times New Roman" w:eastAsia="Times New Roman" w:hAnsi="Times New Roman" w:cs="Times New Roman"/>
                <w:iCs/>
                <w:sz w:val="24"/>
                <w:szCs w:val="24"/>
              </w:rPr>
            </w:pPr>
            <w:r w:rsidRPr="00A7377F">
              <w:rPr>
                <w:rFonts w:ascii="Times New Roman" w:eastAsia="Times New Roman" w:hAnsi="Times New Roman" w:cs="Times New Roman"/>
                <w:iCs/>
                <w:sz w:val="24"/>
                <w:szCs w:val="24"/>
              </w:rPr>
              <w:t>6</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5"/>
              </w:numPr>
              <w:suppressAutoHyphens/>
              <w:spacing w:before="120" w:after="0"/>
              <w:ind w:left="438"/>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 xml:space="preserve">Общая форма определения класса. </w:t>
            </w:r>
          </w:p>
        </w:tc>
        <w:tc>
          <w:tcPr>
            <w:tcW w:w="570" w:type="pct"/>
            <w:vMerge/>
          </w:tcPr>
          <w:p w:rsidR="006C69E9" w:rsidRPr="006707B9" w:rsidRDefault="006C69E9" w:rsidP="00EF1FD8">
            <w:pPr>
              <w:spacing w:after="0"/>
              <w:jc w:val="center"/>
              <w:rPr>
                <w:rFonts w:ascii="Times New Roman" w:eastAsia="Times New Roman" w:hAnsi="Times New Roman" w:cs="Times New Roman"/>
                <w:b/>
                <w:iCs/>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5"/>
              </w:numPr>
              <w:suppressAutoHyphens/>
              <w:spacing w:before="120" w:after="0"/>
              <w:ind w:left="438"/>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 xml:space="preserve">Метод: понятие, правила записи. Правило триединого соответствия параметров и аргументов: по количеству, типам и по порядку следования. </w:t>
            </w:r>
          </w:p>
        </w:tc>
        <w:tc>
          <w:tcPr>
            <w:tcW w:w="570" w:type="pct"/>
            <w:vMerge/>
          </w:tcPr>
          <w:p w:rsidR="006C69E9" w:rsidRPr="006707B9" w:rsidRDefault="006C69E9" w:rsidP="00EF1FD8">
            <w:pPr>
              <w:spacing w:after="0"/>
              <w:jc w:val="center"/>
              <w:rPr>
                <w:rFonts w:ascii="Times New Roman" w:eastAsia="Times New Roman" w:hAnsi="Times New Roman" w:cs="Times New Roman"/>
                <w:b/>
                <w:iCs/>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5"/>
              </w:numPr>
              <w:suppressAutoHyphens/>
              <w:spacing w:before="120" w:after="0"/>
              <w:ind w:left="438"/>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Инкапсуляция как управление доступом к данным. Свойства класса: понятие, виды, правила записи. Наследование и полиморфизм.</w:t>
            </w:r>
          </w:p>
        </w:tc>
        <w:tc>
          <w:tcPr>
            <w:tcW w:w="570" w:type="pct"/>
            <w:vMerge/>
          </w:tcPr>
          <w:p w:rsidR="006C69E9" w:rsidRPr="006707B9" w:rsidRDefault="006C69E9" w:rsidP="00EF1FD8">
            <w:pPr>
              <w:spacing w:after="0"/>
              <w:jc w:val="center"/>
              <w:rPr>
                <w:rFonts w:ascii="Times New Roman" w:eastAsia="Times New Roman" w:hAnsi="Times New Roman" w:cs="Times New Roman"/>
                <w:b/>
                <w:iCs/>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5"/>
              </w:numPr>
              <w:suppressAutoHyphens/>
              <w:spacing w:before="120" w:after="0"/>
              <w:ind w:left="438"/>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 xml:space="preserve">Иерархия классов: понятие, преимущества. </w:t>
            </w:r>
          </w:p>
        </w:tc>
        <w:tc>
          <w:tcPr>
            <w:tcW w:w="570" w:type="pct"/>
            <w:vMerge/>
          </w:tcPr>
          <w:p w:rsidR="006C69E9" w:rsidRPr="006707B9" w:rsidRDefault="006C69E9" w:rsidP="00EF1FD8">
            <w:pPr>
              <w:spacing w:after="0"/>
              <w:jc w:val="center"/>
              <w:rPr>
                <w:rFonts w:ascii="Times New Roman" w:eastAsia="Times New Roman" w:hAnsi="Times New Roman" w:cs="Times New Roman"/>
                <w:b/>
                <w:iCs/>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2760F4">
            <w:pPr>
              <w:numPr>
                <w:ilvl w:val="0"/>
                <w:numId w:val="55"/>
              </w:numPr>
              <w:suppressAutoHyphens/>
              <w:spacing w:before="120" w:after="0"/>
              <w:ind w:left="438"/>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 xml:space="preserve">Интерфейсы: назначение, правила написания. </w:t>
            </w:r>
          </w:p>
        </w:tc>
        <w:tc>
          <w:tcPr>
            <w:tcW w:w="570" w:type="pct"/>
            <w:vMerge/>
          </w:tcPr>
          <w:p w:rsidR="006C69E9" w:rsidRPr="006707B9" w:rsidRDefault="006C69E9" w:rsidP="00EF1FD8">
            <w:pPr>
              <w:spacing w:after="0"/>
              <w:jc w:val="center"/>
              <w:rPr>
                <w:rFonts w:ascii="Times New Roman" w:eastAsia="Times New Roman" w:hAnsi="Times New Roman" w:cs="Times New Roman"/>
                <w:b/>
                <w:iCs/>
                <w:sz w:val="24"/>
                <w:szCs w:val="24"/>
              </w:rPr>
            </w:pP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uppressAutoHyphens/>
              <w:spacing w:after="0"/>
              <w:rPr>
                <w:rFonts w:ascii="Times New Roman" w:eastAsia="Times New Roman" w:hAnsi="Times New Roman" w:cs="Times New Roman"/>
                <w:bCs/>
                <w:sz w:val="24"/>
                <w:szCs w:val="24"/>
              </w:rPr>
            </w:pPr>
            <w:r w:rsidRPr="006707B9">
              <w:rPr>
                <w:rFonts w:ascii="Times New Roman" w:eastAsia="Times New Roman" w:hAnsi="Times New Roman" w:cs="Times New Roman"/>
                <w:b/>
                <w:sz w:val="24"/>
                <w:szCs w:val="24"/>
              </w:rPr>
              <w:t>В том числе практических и лабораторных занятий</w:t>
            </w:r>
          </w:p>
        </w:tc>
        <w:tc>
          <w:tcPr>
            <w:tcW w:w="570" w:type="pct"/>
          </w:tcPr>
          <w:p w:rsidR="006C69E9" w:rsidRPr="006707B9" w:rsidRDefault="006C69E9" w:rsidP="00EF1FD8">
            <w:pPr>
              <w:spacing w:after="0"/>
              <w:jc w:val="center"/>
              <w:rPr>
                <w:rFonts w:ascii="Times New Roman" w:eastAsia="Times New Roman" w:hAnsi="Times New Roman" w:cs="Times New Roman"/>
                <w:b/>
                <w:iCs/>
                <w:sz w:val="24"/>
                <w:szCs w:val="24"/>
              </w:rPr>
            </w:pPr>
            <w:r w:rsidRPr="006707B9">
              <w:rPr>
                <w:rFonts w:ascii="Times New Roman" w:eastAsia="Times New Roman" w:hAnsi="Times New Roman" w:cs="Times New Roman"/>
                <w:b/>
                <w:iCs/>
                <w:sz w:val="24"/>
                <w:szCs w:val="24"/>
              </w:rPr>
              <w:t>4</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uppressAutoHyphens/>
              <w:spacing w:after="0"/>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Лабораторное занятие № 8. Создание простейших классов.</w:t>
            </w:r>
          </w:p>
        </w:tc>
        <w:tc>
          <w:tcPr>
            <w:tcW w:w="570" w:type="pct"/>
          </w:tcPr>
          <w:p w:rsidR="006C69E9" w:rsidRPr="006707B9" w:rsidRDefault="00631C6A" w:rsidP="00EF1FD8">
            <w:pPr>
              <w:spacing w:after="0"/>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uppressAutoHyphens/>
              <w:spacing w:after="0"/>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Лабораторное занятие № 9. Создание классов, иерархически связанных между собой</w:t>
            </w:r>
          </w:p>
        </w:tc>
        <w:tc>
          <w:tcPr>
            <w:tcW w:w="570" w:type="pct"/>
          </w:tcPr>
          <w:p w:rsidR="006C69E9" w:rsidRPr="006707B9" w:rsidRDefault="006C69E9" w:rsidP="00EF1FD8">
            <w:pPr>
              <w:spacing w:after="0"/>
              <w:jc w:val="center"/>
              <w:rPr>
                <w:rFonts w:ascii="Times New Roman" w:eastAsia="Times New Roman" w:hAnsi="Times New Roman" w:cs="Times New Roman"/>
                <w:bCs/>
                <w:iCs/>
                <w:sz w:val="24"/>
                <w:szCs w:val="24"/>
              </w:rPr>
            </w:pPr>
            <w:r w:rsidRPr="006707B9">
              <w:rPr>
                <w:rFonts w:ascii="Times New Roman" w:eastAsia="Times New Roman" w:hAnsi="Times New Roman" w:cs="Times New Roman"/>
                <w:bCs/>
                <w:iCs/>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p>
        </w:tc>
        <w:tc>
          <w:tcPr>
            <w:tcW w:w="2836" w:type="pct"/>
          </w:tcPr>
          <w:p w:rsidR="006C69E9" w:rsidRPr="006707B9" w:rsidRDefault="006C69E9" w:rsidP="00EF1FD8">
            <w:pPr>
              <w:suppressAutoHyphens/>
              <w:spacing w:after="0"/>
              <w:rPr>
                <w:rFonts w:ascii="Times New Roman" w:eastAsia="Times New Roman" w:hAnsi="Times New Roman" w:cs="Times New Roman"/>
                <w:bCs/>
                <w:sz w:val="24"/>
                <w:szCs w:val="24"/>
              </w:rPr>
            </w:pPr>
            <w:r w:rsidRPr="006707B9">
              <w:rPr>
                <w:rFonts w:ascii="Times New Roman" w:eastAsia="Times New Roman" w:hAnsi="Times New Roman" w:cs="Times New Roman"/>
                <w:b/>
                <w:bCs/>
                <w:sz w:val="24"/>
                <w:szCs w:val="24"/>
              </w:rPr>
              <w:t>Самостоятельная работа обучающихся</w:t>
            </w:r>
          </w:p>
        </w:tc>
        <w:tc>
          <w:tcPr>
            <w:tcW w:w="570" w:type="pct"/>
          </w:tcPr>
          <w:p w:rsidR="006C69E9" w:rsidRPr="006707B9" w:rsidRDefault="00A7377F" w:rsidP="00EF1FD8">
            <w:pPr>
              <w:spacing w:after="0"/>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2</w:t>
            </w:r>
          </w:p>
        </w:tc>
        <w:tc>
          <w:tcPr>
            <w:tcW w:w="877" w:type="pct"/>
            <w:vMerge/>
          </w:tcPr>
          <w:p w:rsidR="006C69E9" w:rsidRPr="006707B9" w:rsidRDefault="006C69E9" w:rsidP="00EF1FD8">
            <w:pPr>
              <w:spacing w:after="0"/>
              <w:rPr>
                <w:rFonts w:ascii="Times New Roman" w:eastAsia="Times New Roman" w:hAnsi="Times New Roman" w:cs="Times New Roman"/>
                <w:b/>
                <w:i/>
                <w:sz w:val="24"/>
                <w:szCs w:val="24"/>
              </w:rPr>
            </w:pPr>
          </w:p>
        </w:tc>
      </w:tr>
      <w:tr w:rsidR="006C69E9" w:rsidRPr="006707B9" w:rsidTr="00EF1FD8">
        <w:trPr>
          <w:trHeight w:val="75"/>
        </w:trPr>
        <w:tc>
          <w:tcPr>
            <w:tcW w:w="717" w:type="pct"/>
            <w:vMerge w:val="restart"/>
          </w:tcPr>
          <w:p w:rsidR="006C69E9" w:rsidRPr="00AD3D80" w:rsidRDefault="006C69E9" w:rsidP="00EF1FD8">
            <w:pPr>
              <w:suppressAutoHyphens/>
              <w:spacing w:after="0" w:line="240" w:lineRule="auto"/>
              <w:rPr>
                <w:rFonts w:ascii="Times New Roman" w:eastAsia="Times New Roman" w:hAnsi="Times New Roman" w:cs="Times New Roman"/>
                <w:b/>
                <w:bCs/>
                <w:sz w:val="24"/>
                <w:szCs w:val="24"/>
              </w:rPr>
            </w:pPr>
            <w:r w:rsidRPr="00AD3D80">
              <w:rPr>
                <w:rFonts w:ascii="Times New Roman" w:eastAsia="Times New Roman" w:hAnsi="Times New Roman" w:cs="Times New Roman"/>
                <w:b/>
                <w:bCs/>
                <w:sz w:val="24"/>
                <w:szCs w:val="24"/>
              </w:rPr>
              <w:t xml:space="preserve">Тема 3.2. Реализация методов объектно-ориентированного программирования </w:t>
            </w:r>
          </w:p>
        </w:tc>
        <w:tc>
          <w:tcPr>
            <w:tcW w:w="2836" w:type="pct"/>
          </w:tcPr>
          <w:p w:rsidR="006C69E9" w:rsidRPr="006707B9" w:rsidRDefault="006C69E9" w:rsidP="00EF1FD8">
            <w:pPr>
              <w:suppressAutoHyphens/>
              <w:spacing w:after="0"/>
              <w:rPr>
                <w:rFonts w:ascii="Times New Roman" w:eastAsia="Times New Roman" w:hAnsi="Times New Roman" w:cs="Times New Roman"/>
                <w:bCs/>
                <w:sz w:val="24"/>
                <w:szCs w:val="24"/>
              </w:rPr>
            </w:pPr>
            <w:r w:rsidRPr="006707B9">
              <w:rPr>
                <w:rFonts w:ascii="Times New Roman" w:eastAsia="Times New Roman" w:hAnsi="Times New Roman" w:cs="Times New Roman"/>
                <w:b/>
                <w:sz w:val="24"/>
                <w:szCs w:val="24"/>
              </w:rPr>
              <w:t>Содержание учебного материала</w:t>
            </w:r>
          </w:p>
        </w:tc>
        <w:tc>
          <w:tcPr>
            <w:tcW w:w="570" w:type="pct"/>
          </w:tcPr>
          <w:p w:rsidR="006C69E9" w:rsidRPr="006707B9" w:rsidRDefault="006C69E9" w:rsidP="00EF1FD8">
            <w:pPr>
              <w:spacing w:after="0"/>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12/6</w:t>
            </w:r>
          </w:p>
        </w:tc>
        <w:tc>
          <w:tcPr>
            <w:tcW w:w="877" w:type="pct"/>
            <w:vMerge w:val="restart"/>
          </w:tcPr>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ОК 01</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ОК 02</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ПК 1.1</w:t>
            </w:r>
          </w:p>
          <w:p w:rsidR="006C69E9" w:rsidRDefault="006C69E9" w:rsidP="00EF1FD8">
            <w:pPr>
              <w:suppressAutoHyphens/>
              <w:spacing w:after="0" w:line="240" w:lineRule="auto"/>
              <w:jc w:val="center"/>
              <w:rPr>
                <w:rFonts w:ascii="Times New Roman" w:eastAsia="Times New Roman" w:hAnsi="Times New Roman" w:cs="Times New Roman"/>
                <w:iCs/>
                <w:sz w:val="24"/>
                <w:szCs w:val="24"/>
              </w:rPr>
            </w:pPr>
            <w:r w:rsidRPr="006707B9">
              <w:rPr>
                <w:rFonts w:ascii="Times New Roman" w:eastAsia="Times New Roman" w:hAnsi="Times New Roman" w:cs="Times New Roman"/>
                <w:iCs/>
                <w:sz w:val="24"/>
                <w:szCs w:val="24"/>
              </w:rPr>
              <w:t>ПК 2.1</w:t>
            </w:r>
          </w:p>
          <w:p w:rsidR="006C69E9" w:rsidRPr="006707B9" w:rsidRDefault="006C69E9" w:rsidP="00EF1FD8">
            <w:pPr>
              <w:spacing w:after="0"/>
              <w:jc w:val="center"/>
              <w:rPr>
                <w:rFonts w:ascii="Times New Roman" w:eastAsia="Times New Roman" w:hAnsi="Times New Roman" w:cs="Times New Roman"/>
                <w:b/>
                <w:i/>
                <w:sz w:val="24"/>
                <w:szCs w:val="24"/>
              </w:rPr>
            </w:pPr>
            <w:r w:rsidRPr="006707B9">
              <w:rPr>
                <w:rFonts w:ascii="Times New Roman" w:eastAsia="Times New Roman" w:hAnsi="Times New Roman" w:cs="Times New Roman"/>
                <w:iCs/>
                <w:sz w:val="24"/>
                <w:szCs w:val="24"/>
              </w:rPr>
              <w:t>ПК 2.2</w:t>
            </w:r>
          </w:p>
        </w:tc>
      </w:tr>
      <w:tr w:rsidR="006C69E9" w:rsidRPr="006707B9" w:rsidTr="00EF1FD8">
        <w:trPr>
          <w:trHeight w:val="70"/>
        </w:trPr>
        <w:tc>
          <w:tcPr>
            <w:tcW w:w="717" w:type="pct"/>
            <w:vMerge/>
          </w:tcPr>
          <w:p w:rsidR="006C69E9" w:rsidRPr="006707B9" w:rsidRDefault="006C69E9" w:rsidP="00EF1FD8">
            <w:pPr>
              <w:suppressAutoHyphens/>
              <w:rPr>
                <w:rFonts w:ascii="Times New Roman" w:eastAsia="Times New Roman" w:hAnsi="Times New Roman" w:cs="Times New Roman"/>
                <w:bCs/>
                <w:sz w:val="24"/>
                <w:szCs w:val="24"/>
              </w:rPr>
            </w:pPr>
          </w:p>
        </w:tc>
        <w:tc>
          <w:tcPr>
            <w:tcW w:w="2836" w:type="pct"/>
          </w:tcPr>
          <w:p w:rsidR="006C69E9" w:rsidRPr="006707B9" w:rsidRDefault="006C69E9" w:rsidP="002760F4">
            <w:pPr>
              <w:numPr>
                <w:ilvl w:val="0"/>
                <w:numId w:val="56"/>
              </w:numPr>
              <w:suppressAutoHyphens/>
              <w:spacing w:before="120" w:after="120"/>
              <w:ind w:left="438"/>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Модификаторы доступа к элементам класса. Переменные ссылочного типа и присваивание. Побочные эффекты множественных ссылок.</w:t>
            </w:r>
          </w:p>
        </w:tc>
        <w:tc>
          <w:tcPr>
            <w:tcW w:w="570" w:type="pct"/>
            <w:vMerge w:val="restart"/>
          </w:tcPr>
          <w:p w:rsidR="006C69E9" w:rsidRPr="006707B9" w:rsidRDefault="006C69E9" w:rsidP="00EF1FD8">
            <w:pPr>
              <w:jc w:val="center"/>
              <w:rPr>
                <w:rFonts w:ascii="Times New Roman" w:eastAsia="Times New Roman" w:hAnsi="Times New Roman" w:cs="Times New Roman"/>
                <w:b/>
                <w:iCs/>
                <w:sz w:val="24"/>
                <w:szCs w:val="24"/>
              </w:rPr>
            </w:pPr>
            <w:r w:rsidRPr="006707B9">
              <w:rPr>
                <w:rFonts w:ascii="Times New Roman" w:eastAsia="Times New Roman" w:hAnsi="Times New Roman" w:cs="Times New Roman"/>
                <w:b/>
                <w:iCs/>
                <w:sz w:val="24"/>
                <w:szCs w:val="24"/>
              </w:rPr>
              <w:t>6</w:t>
            </w:r>
          </w:p>
        </w:tc>
        <w:tc>
          <w:tcPr>
            <w:tcW w:w="877" w:type="pct"/>
            <w:vMerge/>
          </w:tcPr>
          <w:p w:rsidR="006C69E9" w:rsidRPr="006707B9" w:rsidRDefault="006C69E9" w:rsidP="00EF1FD8">
            <w:pPr>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6707B9" w:rsidRDefault="006C69E9" w:rsidP="00EF1FD8">
            <w:pPr>
              <w:suppressAutoHyphens/>
              <w:rPr>
                <w:rFonts w:ascii="Times New Roman" w:eastAsia="Times New Roman" w:hAnsi="Times New Roman" w:cs="Times New Roman"/>
                <w:bCs/>
                <w:sz w:val="24"/>
                <w:szCs w:val="24"/>
              </w:rPr>
            </w:pPr>
          </w:p>
        </w:tc>
        <w:tc>
          <w:tcPr>
            <w:tcW w:w="2836" w:type="pct"/>
          </w:tcPr>
          <w:p w:rsidR="006C69E9" w:rsidRPr="006707B9" w:rsidRDefault="006C69E9" w:rsidP="002760F4">
            <w:pPr>
              <w:numPr>
                <w:ilvl w:val="0"/>
                <w:numId w:val="56"/>
              </w:numPr>
              <w:suppressAutoHyphens/>
              <w:spacing w:before="120" w:after="120"/>
              <w:ind w:left="438"/>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Методы классов. Вызов метода. Передача параметров по значению. Создание методов, возвращающих значения. Способы размещения методов. Конструкторы.</w:t>
            </w:r>
          </w:p>
        </w:tc>
        <w:tc>
          <w:tcPr>
            <w:tcW w:w="570" w:type="pct"/>
            <w:vMerge/>
          </w:tcPr>
          <w:p w:rsidR="006C69E9" w:rsidRPr="006707B9" w:rsidRDefault="006C69E9" w:rsidP="00EF1FD8">
            <w:pPr>
              <w:jc w:val="center"/>
              <w:rPr>
                <w:rFonts w:ascii="Times New Roman" w:eastAsia="Times New Roman" w:hAnsi="Times New Roman" w:cs="Times New Roman"/>
                <w:b/>
                <w:iCs/>
                <w:sz w:val="24"/>
                <w:szCs w:val="24"/>
              </w:rPr>
            </w:pPr>
          </w:p>
        </w:tc>
        <w:tc>
          <w:tcPr>
            <w:tcW w:w="877" w:type="pct"/>
            <w:vMerge/>
          </w:tcPr>
          <w:p w:rsidR="006C69E9" w:rsidRPr="006707B9" w:rsidRDefault="006C69E9" w:rsidP="00EF1FD8">
            <w:pPr>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6707B9" w:rsidRDefault="006C69E9" w:rsidP="00EF1FD8">
            <w:pPr>
              <w:suppressAutoHyphens/>
              <w:rPr>
                <w:rFonts w:ascii="Times New Roman" w:eastAsia="Times New Roman" w:hAnsi="Times New Roman" w:cs="Times New Roman"/>
                <w:bCs/>
                <w:sz w:val="24"/>
                <w:szCs w:val="24"/>
              </w:rPr>
            </w:pPr>
          </w:p>
        </w:tc>
        <w:tc>
          <w:tcPr>
            <w:tcW w:w="2836" w:type="pct"/>
          </w:tcPr>
          <w:p w:rsidR="006C69E9" w:rsidRPr="006707B9" w:rsidRDefault="006C69E9" w:rsidP="002760F4">
            <w:pPr>
              <w:numPr>
                <w:ilvl w:val="0"/>
                <w:numId w:val="56"/>
              </w:numPr>
              <w:suppressAutoHyphens/>
              <w:spacing w:before="120" w:after="120"/>
              <w:ind w:left="438"/>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Синтаксис наследования. Скрытие и перекрытие методов.</w:t>
            </w:r>
          </w:p>
        </w:tc>
        <w:tc>
          <w:tcPr>
            <w:tcW w:w="570" w:type="pct"/>
            <w:vMerge/>
          </w:tcPr>
          <w:p w:rsidR="006C69E9" w:rsidRPr="006707B9" w:rsidRDefault="006C69E9" w:rsidP="00EF1FD8">
            <w:pPr>
              <w:jc w:val="center"/>
              <w:rPr>
                <w:rFonts w:ascii="Times New Roman" w:eastAsia="Times New Roman" w:hAnsi="Times New Roman" w:cs="Times New Roman"/>
                <w:b/>
                <w:iCs/>
                <w:sz w:val="24"/>
                <w:szCs w:val="24"/>
              </w:rPr>
            </w:pPr>
          </w:p>
        </w:tc>
        <w:tc>
          <w:tcPr>
            <w:tcW w:w="877" w:type="pct"/>
            <w:vMerge w:val="restart"/>
          </w:tcPr>
          <w:p w:rsidR="006C69E9" w:rsidRPr="006707B9" w:rsidRDefault="006C69E9" w:rsidP="00EF1FD8">
            <w:pPr>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6707B9" w:rsidRDefault="006C69E9" w:rsidP="00EF1FD8">
            <w:pPr>
              <w:suppressAutoHyphens/>
              <w:rPr>
                <w:rFonts w:ascii="Times New Roman" w:eastAsia="Times New Roman" w:hAnsi="Times New Roman" w:cs="Times New Roman"/>
                <w:bCs/>
                <w:sz w:val="24"/>
                <w:szCs w:val="24"/>
              </w:rPr>
            </w:pPr>
          </w:p>
        </w:tc>
        <w:tc>
          <w:tcPr>
            <w:tcW w:w="2836" w:type="pct"/>
          </w:tcPr>
          <w:p w:rsidR="006C69E9" w:rsidRPr="006707B9" w:rsidRDefault="006C69E9" w:rsidP="002760F4">
            <w:pPr>
              <w:numPr>
                <w:ilvl w:val="0"/>
                <w:numId w:val="56"/>
              </w:numPr>
              <w:suppressAutoHyphens/>
              <w:spacing w:before="120" w:after="120"/>
              <w:ind w:left="438"/>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Способы реализации интерфейсов. Работа с объектами через интерфейсы.</w:t>
            </w:r>
          </w:p>
        </w:tc>
        <w:tc>
          <w:tcPr>
            <w:tcW w:w="570" w:type="pct"/>
            <w:vMerge/>
          </w:tcPr>
          <w:p w:rsidR="006C69E9" w:rsidRPr="006707B9" w:rsidRDefault="006C69E9" w:rsidP="00EF1FD8">
            <w:pPr>
              <w:jc w:val="center"/>
              <w:rPr>
                <w:rFonts w:ascii="Times New Roman" w:eastAsia="Times New Roman" w:hAnsi="Times New Roman" w:cs="Times New Roman"/>
                <w:b/>
                <w:iCs/>
                <w:sz w:val="24"/>
                <w:szCs w:val="24"/>
              </w:rPr>
            </w:pPr>
          </w:p>
        </w:tc>
        <w:tc>
          <w:tcPr>
            <w:tcW w:w="877" w:type="pct"/>
            <w:vMerge/>
          </w:tcPr>
          <w:p w:rsidR="006C69E9" w:rsidRPr="006707B9" w:rsidRDefault="006C69E9" w:rsidP="00EF1FD8">
            <w:pPr>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6707B9" w:rsidRDefault="006C69E9" w:rsidP="00EF1FD8">
            <w:pPr>
              <w:suppressAutoHyphens/>
              <w:rPr>
                <w:rFonts w:ascii="Times New Roman" w:eastAsia="Times New Roman" w:hAnsi="Times New Roman" w:cs="Times New Roman"/>
                <w:bCs/>
                <w:sz w:val="24"/>
                <w:szCs w:val="24"/>
              </w:rPr>
            </w:pPr>
          </w:p>
        </w:tc>
        <w:tc>
          <w:tcPr>
            <w:tcW w:w="2836" w:type="pct"/>
          </w:tcPr>
          <w:p w:rsidR="006C69E9" w:rsidRPr="006707B9" w:rsidRDefault="006C69E9" w:rsidP="002760F4">
            <w:pPr>
              <w:numPr>
                <w:ilvl w:val="0"/>
                <w:numId w:val="56"/>
              </w:numPr>
              <w:suppressAutoHyphens/>
              <w:spacing w:before="120" w:after="120"/>
              <w:ind w:left="438"/>
              <w:rPr>
                <w:rFonts w:ascii="Times New Roman" w:eastAsia="Times New Roman" w:hAnsi="Times New Roman" w:cs="Times New Roman"/>
                <w:sz w:val="24"/>
                <w:szCs w:val="24"/>
              </w:rPr>
            </w:pPr>
            <w:r w:rsidRPr="006707B9">
              <w:rPr>
                <w:rFonts w:ascii="Times New Roman" w:eastAsia="Times New Roman" w:hAnsi="Times New Roman" w:cs="Times New Roman"/>
                <w:sz w:val="24"/>
                <w:szCs w:val="24"/>
              </w:rPr>
              <w:t>Обработка события: автоматическое создание обработчиков.</w:t>
            </w:r>
          </w:p>
        </w:tc>
        <w:tc>
          <w:tcPr>
            <w:tcW w:w="570" w:type="pct"/>
            <w:vMerge/>
          </w:tcPr>
          <w:p w:rsidR="006C69E9" w:rsidRPr="006707B9" w:rsidRDefault="006C69E9" w:rsidP="00EF1FD8">
            <w:pPr>
              <w:jc w:val="center"/>
              <w:rPr>
                <w:rFonts w:ascii="Times New Roman" w:eastAsia="Times New Roman" w:hAnsi="Times New Roman" w:cs="Times New Roman"/>
                <w:b/>
                <w:iCs/>
                <w:sz w:val="24"/>
                <w:szCs w:val="24"/>
              </w:rPr>
            </w:pPr>
          </w:p>
        </w:tc>
        <w:tc>
          <w:tcPr>
            <w:tcW w:w="877" w:type="pct"/>
            <w:vMerge/>
          </w:tcPr>
          <w:p w:rsidR="006C69E9" w:rsidRPr="006707B9" w:rsidRDefault="006C69E9" w:rsidP="00EF1FD8">
            <w:pPr>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6707B9" w:rsidRDefault="006C69E9" w:rsidP="00EF1FD8">
            <w:pPr>
              <w:suppressAutoHyphens/>
              <w:rPr>
                <w:rFonts w:ascii="Times New Roman" w:eastAsia="Times New Roman" w:hAnsi="Times New Roman" w:cs="Times New Roman"/>
                <w:bCs/>
                <w:sz w:val="24"/>
                <w:szCs w:val="24"/>
              </w:rPr>
            </w:pPr>
          </w:p>
        </w:tc>
        <w:tc>
          <w:tcPr>
            <w:tcW w:w="2836" w:type="pct"/>
          </w:tcPr>
          <w:p w:rsidR="006C69E9" w:rsidRPr="006707B9" w:rsidRDefault="006C69E9" w:rsidP="00EF1FD8">
            <w:pPr>
              <w:suppressAutoHyphens/>
              <w:rPr>
                <w:rFonts w:ascii="Times New Roman" w:eastAsia="Times New Roman" w:hAnsi="Times New Roman" w:cs="Times New Roman"/>
                <w:bCs/>
                <w:sz w:val="24"/>
                <w:szCs w:val="24"/>
              </w:rPr>
            </w:pPr>
            <w:r w:rsidRPr="006707B9">
              <w:rPr>
                <w:rFonts w:ascii="Times New Roman" w:eastAsia="Times New Roman" w:hAnsi="Times New Roman" w:cs="Times New Roman"/>
                <w:b/>
                <w:sz w:val="24"/>
                <w:szCs w:val="24"/>
              </w:rPr>
              <w:t>В том числе практических и лабораторных занятий</w:t>
            </w:r>
          </w:p>
        </w:tc>
        <w:tc>
          <w:tcPr>
            <w:tcW w:w="570" w:type="pct"/>
            <w:vAlign w:val="center"/>
          </w:tcPr>
          <w:p w:rsidR="006C69E9" w:rsidRPr="006707B9" w:rsidRDefault="00631C6A" w:rsidP="00EF1FD8">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6</w:t>
            </w:r>
          </w:p>
        </w:tc>
        <w:tc>
          <w:tcPr>
            <w:tcW w:w="877" w:type="pct"/>
            <w:vMerge/>
          </w:tcPr>
          <w:p w:rsidR="006C69E9" w:rsidRPr="006707B9" w:rsidRDefault="006C69E9" w:rsidP="00EF1FD8">
            <w:pPr>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6707B9" w:rsidRDefault="006C69E9" w:rsidP="00EF1FD8">
            <w:pPr>
              <w:suppressAutoHyphens/>
              <w:rPr>
                <w:rFonts w:ascii="Times New Roman" w:eastAsia="Times New Roman" w:hAnsi="Times New Roman" w:cs="Times New Roman"/>
                <w:bCs/>
                <w:sz w:val="24"/>
                <w:szCs w:val="24"/>
              </w:rPr>
            </w:pPr>
          </w:p>
        </w:tc>
        <w:tc>
          <w:tcPr>
            <w:tcW w:w="2836" w:type="pct"/>
          </w:tcPr>
          <w:p w:rsidR="006C69E9" w:rsidRPr="006707B9" w:rsidRDefault="006C69E9" w:rsidP="00EF1FD8">
            <w:pPr>
              <w:suppressAutoHyphens/>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Лабораторное занятие № 10. Создание классов для обработки массива данных.</w:t>
            </w:r>
          </w:p>
        </w:tc>
        <w:tc>
          <w:tcPr>
            <w:tcW w:w="570" w:type="pct"/>
            <w:vAlign w:val="center"/>
          </w:tcPr>
          <w:p w:rsidR="006C69E9" w:rsidRPr="006707B9" w:rsidRDefault="006C69E9" w:rsidP="00EF1FD8">
            <w:pPr>
              <w:jc w:val="center"/>
              <w:rPr>
                <w:rFonts w:ascii="Times New Roman" w:eastAsia="Times New Roman" w:hAnsi="Times New Roman" w:cs="Times New Roman"/>
                <w:bCs/>
                <w:iCs/>
                <w:sz w:val="24"/>
                <w:szCs w:val="24"/>
              </w:rPr>
            </w:pPr>
            <w:r w:rsidRPr="006707B9">
              <w:rPr>
                <w:rFonts w:ascii="Times New Roman" w:eastAsia="Times New Roman" w:hAnsi="Times New Roman" w:cs="Times New Roman"/>
                <w:bCs/>
                <w:iCs/>
                <w:sz w:val="24"/>
                <w:szCs w:val="24"/>
              </w:rPr>
              <w:t>2</w:t>
            </w:r>
          </w:p>
        </w:tc>
        <w:tc>
          <w:tcPr>
            <w:tcW w:w="877" w:type="pct"/>
            <w:vMerge/>
          </w:tcPr>
          <w:p w:rsidR="006C69E9" w:rsidRPr="006707B9" w:rsidRDefault="006C69E9" w:rsidP="00EF1FD8">
            <w:pPr>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6707B9" w:rsidRDefault="006C69E9" w:rsidP="00EF1FD8">
            <w:pPr>
              <w:suppressAutoHyphens/>
              <w:rPr>
                <w:rFonts w:ascii="Times New Roman" w:eastAsia="Times New Roman" w:hAnsi="Times New Roman" w:cs="Times New Roman"/>
                <w:bCs/>
                <w:sz w:val="24"/>
                <w:szCs w:val="24"/>
              </w:rPr>
            </w:pPr>
          </w:p>
        </w:tc>
        <w:tc>
          <w:tcPr>
            <w:tcW w:w="2836" w:type="pct"/>
          </w:tcPr>
          <w:p w:rsidR="006C69E9" w:rsidRPr="006707B9" w:rsidRDefault="006C69E9" w:rsidP="00EF1FD8">
            <w:pPr>
              <w:suppressAutoHyphens/>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Лабораторное занятие № 11. Создание классов для вычисления математических выражений</w:t>
            </w:r>
          </w:p>
        </w:tc>
        <w:tc>
          <w:tcPr>
            <w:tcW w:w="570" w:type="pct"/>
            <w:vAlign w:val="center"/>
          </w:tcPr>
          <w:p w:rsidR="006C69E9" w:rsidRPr="006707B9" w:rsidRDefault="006C69E9" w:rsidP="00EF1FD8">
            <w:pPr>
              <w:jc w:val="center"/>
              <w:rPr>
                <w:rFonts w:ascii="Times New Roman" w:eastAsia="Times New Roman" w:hAnsi="Times New Roman" w:cs="Times New Roman"/>
                <w:bCs/>
                <w:iCs/>
                <w:sz w:val="24"/>
                <w:szCs w:val="24"/>
              </w:rPr>
            </w:pPr>
            <w:r w:rsidRPr="006707B9">
              <w:rPr>
                <w:rFonts w:ascii="Times New Roman" w:eastAsia="Times New Roman" w:hAnsi="Times New Roman" w:cs="Times New Roman"/>
                <w:bCs/>
                <w:iCs/>
                <w:sz w:val="24"/>
                <w:szCs w:val="24"/>
              </w:rPr>
              <w:t>2</w:t>
            </w:r>
          </w:p>
        </w:tc>
        <w:tc>
          <w:tcPr>
            <w:tcW w:w="877" w:type="pct"/>
            <w:vMerge/>
          </w:tcPr>
          <w:p w:rsidR="006C69E9" w:rsidRPr="006707B9" w:rsidRDefault="006C69E9" w:rsidP="00EF1FD8">
            <w:pPr>
              <w:rPr>
                <w:rFonts w:ascii="Times New Roman" w:eastAsia="Times New Roman" w:hAnsi="Times New Roman" w:cs="Times New Roman"/>
                <w:b/>
                <w:i/>
                <w:sz w:val="24"/>
                <w:szCs w:val="24"/>
              </w:rPr>
            </w:pPr>
          </w:p>
        </w:tc>
      </w:tr>
      <w:tr w:rsidR="006C69E9" w:rsidRPr="006707B9" w:rsidTr="00EF1FD8">
        <w:trPr>
          <w:trHeight w:val="70"/>
        </w:trPr>
        <w:tc>
          <w:tcPr>
            <w:tcW w:w="717" w:type="pct"/>
            <w:vMerge/>
          </w:tcPr>
          <w:p w:rsidR="006C69E9" w:rsidRPr="006707B9" w:rsidRDefault="006C69E9" w:rsidP="00EF1FD8">
            <w:pPr>
              <w:suppressAutoHyphens/>
              <w:rPr>
                <w:rFonts w:ascii="Times New Roman" w:eastAsia="Times New Roman" w:hAnsi="Times New Roman" w:cs="Times New Roman"/>
                <w:bCs/>
                <w:sz w:val="24"/>
                <w:szCs w:val="24"/>
              </w:rPr>
            </w:pPr>
          </w:p>
        </w:tc>
        <w:tc>
          <w:tcPr>
            <w:tcW w:w="2836" w:type="pct"/>
          </w:tcPr>
          <w:p w:rsidR="006C69E9" w:rsidRPr="006707B9" w:rsidRDefault="006C69E9" w:rsidP="00EF1FD8">
            <w:pPr>
              <w:suppressAutoHyphens/>
              <w:rPr>
                <w:rFonts w:ascii="Times New Roman" w:eastAsia="Times New Roman" w:hAnsi="Times New Roman" w:cs="Times New Roman"/>
                <w:bCs/>
                <w:sz w:val="24"/>
                <w:szCs w:val="24"/>
              </w:rPr>
            </w:pPr>
            <w:r w:rsidRPr="006707B9">
              <w:rPr>
                <w:rFonts w:ascii="Times New Roman" w:eastAsia="Times New Roman" w:hAnsi="Times New Roman" w:cs="Times New Roman"/>
                <w:bCs/>
                <w:sz w:val="24"/>
                <w:szCs w:val="24"/>
              </w:rPr>
              <w:t>Лабораторное занятие № 12. Разработка проектов с обработкой событий</w:t>
            </w:r>
          </w:p>
        </w:tc>
        <w:tc>
          <w:tcPr>
            <w:tcW w:w="570" w:type="pct"/>
            <w:vAlign w:val="center"/>
          </w:tcPr>
          <w:p w:rsidR="006C69E9" w:rsidRPr="006707B9" w:rsidRDefault="006C69E9" w:rsidP="00EF1FD8">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p>
        </w:tc>
        <w:tc>
          <w:tcPr>
            <w:tcW w:w="877" w:type="pct"/>
            <w:vMerge/>
          </w:tcPr>
          <w:p w:rsidR="006C69E9" w:rsidRPr="006707B9" w:rsidRDefault="006C69E9" w:rsidP="00EF1FD8">
            <w:pPr>
              <w:rPr>
                <w:rFonts w:ascii="Times New Roman" w:eastAsia="Times New Roman" w:hAnsi="Times New Roman" w:cs="Times New Roman"/>
                <w:b/>
                <w:i/>
                <w:sz w:val="24"/>
                <w:szCs w:val="24"/>
              </w:rPr>
            </w:pPr>
          </w:p>
        </w:tc>
      </w:tr>
      <w:tr w:rsidR="006C69E9" w:rsidRPr="006707B9" w:rsidTr="00EF1FD8">
        <w:tc>
          <w:tcPr>
            <w:tcW w:w="3553" w:type="pct"/>
            <w:gridSpan w:val="2"/>
          </w:tcPr>
          <w:p w:rsidR="006C69E9" w:rsidRPr="006707B9" w:rsidRDefault="006C69E9" w:rsidP="00EF1FD8">
            <w:pPr>
              <w:suppressAutoHyphens/>
              <w:rPr>
                <w:rFonts w:ascii="Times New Roman" w:eastAsia="Times New Roman" w:hAnsi="Times New Roman" w:cs="Times New Roman"/>
                <w:b/>
                <w:sz w:val="24"/>
                <w:szCs w:val="24"/>
              </w:rPr>
            </w:pPr>
            <w:r w:rsidRPr="006707B9">
              <w:rPr>
                <w:rFonts w:ascii="Times New Roman" w:eastAsia="Times New Roman" w:hAnsi="Times New Roman" w:cs="Times New Roman"/>
                <w:b/>
                <w:sz w:val="24"/>
                <w:szCs w:val="24"/>
              </w:rPr>
              <w:t>Промежуточная аттестация</w:t>
            </w:r>
          </w:p>
        </w:tc>
        <w:tc>
          <w:tcPr>
            <w:tcW w:w="570" w:type="pct"/>
            <w:vAlign w:val="center"/>
          </w:tcPr>
          <w:p w:rsidR="006C69E9" w:rsidRPr="006707B9" w:rsidRDefault="00A7377F" w:rsidP="00EF1FD8">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6</w:t>
            </w:r>
          </w:p>
        </w:tc>
        <w:tc>
          <w:tcPr>
            <w:tcW w:w="877" w:type="pct"/>
          </w:tcPr>
          <w:p w:rsidR="006C69E9" w:rsidRPr="006707B9" w:rsidRDefault="006C69E9" w:rsidP="00EF1FD8">
            <w:pPr>
              <w:rPr>
                <w:rFonts w:ascii="Times New Roman" w:eastAsia="Times New Roman" w:hAnsi="Times New Roman" w:cs="Times New Roman"/>
                <w:b/>
                <w:i/>
                <w:sz w:val="24"/>
                <w:szCs w:val="24"/>
              </w:rPr>
            </w:pPr>
          </w:p>
        </w:tc>
      </w:tr>
      <w:tr w:rsidR="006C69E9" w:rsidRPr="006707B9" w:rsidTr="00EF1FD8">
        <w:trPr>
          <w:trHeight w:val="20"/>
        </w:trPr>
        <w:tc>
          <w:tcPr>
            <w:tcW w:w="3553" w:type="pct"/>
            <w:gridSpan w:val="2"/>
          </w:tcPr>
          <w:p w:rsidR="006C69E9" w:rsidRPr="006707B9" w:rsidRDefault="006C69E9" w:rsidP="00EF1FD8">
            <w:pPr>
              <w:rPr>
                <w:rFonts w:ascii="Times New Roman" w:eastAsia="Times New Roman" w:hAnsi="Times New Roman" w:cs="Times New Roman"/>
                <w:b/>
                <w:bCs/>
                <w:sz w:val="24"/>
                <w:szCs w:val="24"/>
              </w:rPr>
            </w:pPr>
            <w:r w:rsidRPr="006707B9">
              <w:rPr>
                <w:rFonts w:ascii="Times New Roman" w:eastAsia="Times New Roman" w:hAnsi="Times New Roman" w:cs="Times New Roman"/>
                <w:b/>
                <w:bCs/>
                <w:sz w:val="24"/>
                <w:szCs w:val="24"/>
              </w:rPr>
              <w:t>Всего:</w:t>
            </w:r>
          </w:p>
        </w:tc>
        <w:tc>
          <w:tcPr>
            <w:tcW w:w="570" w:type="pct"/>
            <w:vAlign w:val="center"/>
          </w:tcPr>
          <w:p w:rsidR="006C69E9" w:rsidRPr="006707B9" w:rsidRDefault="00A7377F" w:rsidP="00EF1FD8">
            <w:pPr>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72</w:t>
            </w:r>
          </w:p>
        </w:tc>
        <w:tc>
          <w:tcPr>
            <w:tcW w:w="877" w:type="pct"/>
          </w:tcPr>
          <w:p w:rsidR="006C69E9" w:rsidRPr="006707B9" w:rsidRDefault="006C69E9" w:rsidP="00EF1FD8">
            <w:pPr>
              <w:rPr>
                <w:rFonts w:ascii="Times New Roman" w:eastAsia="Times New Roman" w:hAnsi="Times New Roman" w:cs="Times New Roman"/>
                <w:b/>
                <w:bCs/>
                <w:i/>
                <w:sz w:val="24"/>
                <w:szCs w:val="24"/>
              </w:rPr>
            </w:pPr>
          </w:p>
        </w:tc>
      </w:tr>
    </w:tbl>
    <w:p w:rsidR="006C69E9" w:rsidRPr="00FA5071" w:rsidRDefault="006C69E9" w:rsidP="006C69E9">
      <w:pPr>
        <w:suppressAutoHyphens/>
        <w:jc w:val="both"/>
        <w:rPr>
          <w:rFonts w:ascii="Calibri" w:eastAsia="Times New Roman" w:hAnsi="Calibri" w:cs="Times New Roman"/>
          <w:i/>
        </w:rPr>
      </w:pPr>
      <w:r w:rsidRPr="00FA5071">
        <w:rPr>
          <w:rFonts w:ascii="Times New Roman" w:eastAsia="Times New Roman" w:hAnsi="Times New Roman" w:cs="Times New Roman"/>
          <w:bCs/>
          <w:i/>
        </w:rPr>
        <w:t xml:space="preserve"> </w:t>
      </w:r>
    </w:p>
    <w:p w:rsidR="006C69E9" w:rsidRPr="00FA5071" w:rsidRDefault="006C69E9" w:rsidP="006C69E9">
      <w:pPr>
        <w:ind w:firstLine="709"/>
        <w:rPr>
          <w:rFonts w:ascii="Times New Roman" w:eastAsia="Times New Roman" w:hAnsi="Times New Roman" w:cs="Times New Roman"/>
          <w:i/>
        </w:rPr>
        <w:sectPr w:rsidR="006C69E9" w:rsidRPr="00FA5071" w:rsidSect="00EF1FD8">
          <w:pgSz w:w="16840" w:h="11907" w:orient="landscape"/>
          <w:pgMar w:top="851" w:right="1134" w:bottom="851" w:left="992" w:header="709" w:footer="709" w:gutter="0"/>
          <w:cols w:space="720"/>
        </w:sectPr>
      </w:pPr>
    </w:p>
    <w:p w:rsidR="006C69E9" w:rsidRPr="00A47F9D" w:rsidRDefault="006C69E9" w:rsidP="00A47F9D">
      <w:pPr>
        <w:ind w:left="1353"/>
        <w:rPr>
          <w:rFonts w:ascii="Times New Roman" w:eastAsia="Times New Roman" w:hAnsi="Times New Roman" w:cs="Times New Roman"/>
          <w:b/>
          <w:bCs/>
          <w:sz w:val="24"/>
          <w:szCs w:val="24"/>
        </w:rPr>
      </w:pPr>
      <w:r w:rsidRPr="00A47F9D">
        <w:rPr>
          <w:rFonts w:ascii="Times New Roman" w:eastAsia="Times New Roman" w:hAnsi="Times New Roman" w:cs="Times New Roman"/>
          <w:b/>
          <w:bCs/>
          <w:sz w:val="24"/>
          <w:szCs w:val="24"/>
        </w:rPr>
        <w:lastRenderedPageBreak/>
        <w:t>3. УСЛОВИЯ РЕАЛИЗАЦИИ УЧЕБНОЙ ДИСЦИПЛИНЫ</w:t>
      </w:r>
    </w:p>
    <w:p w:rsidR="006C69E9" w:rsidRPr="00A47F9D" w:rsidRDefault="006C69E9" w:rsidP="00A47F9D">
      <w:pPr>
        <w:suppressAutoHyphens/>
        <w:spacing w:after="0"/>
        <w:ind w:firstLine="709"/>
        <w:jc w:val="both"/>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t>3.1. Для реализации программы учебной дисциплины должны быть предусмотрены следующие специальные помещения:</w:t>
      </w:r>
    </w:p>
    <w:p w:rsidR="006C69E9" w:rsidRPr="00A47F9D" w:rsidRDefault="006C69E9" w:rsidP="00A47F9D">
      <w:pPr>
        <w:suppressAutoHyphens/>
        <w:autoSpaceDE w:val="0"/>
        <w:autoSpaceDN w:val="0"/>
        <w:adjustRightInd w:val="0"/>
        <w:spacing w:after="0"/>
        <w:ind w:firstLine="709"/>
        <w:jc w:val="both"/>
        <w:rPr>
          <w:rFonts w:ascii="Times New Roman" w:eastAsia="Times New Roman" w:hAnsi="Times New Roman" w:cs="Times New Roman"/>
          <w:bCs/>
          <w:sz w:val="24"/>
          <w:szCs w:val="24"/>
        </w:rPr>
      </w:pPr>
      <w:r w:rsidRPr="00A47F9D">
        <w:rPr>
          <w:rFonts w:ascii="Times New Roman" w:eastAsia="Times New Roman" w:hAnsi="Times New Roman" w:cs="Times New Roman"/>
          <w:bCs/>
          <w:sz w:val="24"/>
          <w:szCs w:val="24"/>
        </w:rPr>
        <w:t>Лаборатория «</w:t>
      </w:r>
      <w:r w:rsidRPr="00A47F9D">
        <w:rPr>
          <w:rFonts w:ascii="Times New Roman" w:eastAsia="Times New Roman" w:hAnsi="Times New Roman" w:cs="Times New Roman"/>
          <w:bCs/>
          <w:iCs/>
          <w:sz w:val="24"/>
          <w:szCs w:val="24"/>
        </w:rPr>
        <w:t>Прикладного программирования»</w:t>
      </w:r>
      <w:r w:rsidRPr="00A47F9D">
        <w:rPr>
          <w:rFonts w:ascii="Times New Roman" w:eastAsia="Times New Roman" w:hAnsi="Times New Roman" w:cs="Times New Roman"/>
          <w:iCs/>
          <w:sz w:val="24"/>
          <w:szCs w:val="24"/>
        </w:rPr>
        <w:t xml:space="preserve">, </w:t>
      </w:r>
      <w:r w:rsidRPr="00A47F9D">
        <w:rPr>
          <w:rFonts w:ascii="Times New Roman" w:eastAsia="Times New Roman" w:hAnsi="Times New Roman" w:cs="Times New Roman"/>
          <w:bCs/>
          <w:sz w:val="24"/>
          <w:szCs w:val="24"/>
        </w:rPr>
        <w:t>оснащенная необходимым для реализации программы учебной дисциплины оборудованием, приведенным в п. 6.1.2.3 примерной рабочей программы по данной специальности.</w:t>
      </w:r>
    </w:p>
    <w:p w:rsidR="006C69E9" w:rsidRPr="00A47F9D" w:rsidRDefault="006C69E9" w:rsidP="00A47F9D">
      <w:pPr>
        <w:suppressAutoHyphens/>
        <w:autoSpaceDE w:val="0"/>
        <w:autoSpaceDN w:val="0"/>
        <w:adjustRightInd w:val="0"/>
        <w:spacing w:after="0"/>
        <w:ind w:firstLine="709"/>
        <w:jc w:val="both"/>
        <w:rPr>
          <w:rFonts w:ascii="Times New Roman" w:eastAsia="Times New Roman" w:hAnsi="Times New Roman" w:cs="Times New Roman"/>
          <w:bCs/>
          <w:sz w:val="24"/>
          <w:szCs w:val="24"/>
        </w:rPr>
      </w:pPr>
    </w:p>
    <w:p w:rsidR="006C69E9" w:rsidRPr="00A47F9D" w:rsidRDefault="006C69E9" w:rsidP="00A47F9D">
      <w:pPr>
        <w:suppressAutoHyphens/>
        <w:spacing w:after="0"/>
        <w:ind w:firstLine="709"/>
        <w:jc w:val="both"/>
        <w:rPr>
          <w:rFonts w:ascii="Times New Roman" w:eastAsia="Times New Roman" w:hAnsi="Times New Roman" w:cs="Times New Roman"/>
          <w:b/>
          <w:bCs/>
          <w:sz w:val="24"/>
          <w:szCs w:val="24"/>
        </w:rPr>
      </w:pPr>
      <w:r w:rsidRPr="00A47F9D">
        <w:rPr>
          <w:rFonts w:ascii="Times New Roman" w:eastAsia="Times New Roman" w:hAnsi="Times New Roman" w:cs="Times New Roman"/>
          <w:b/>
          <w:bCs/>
          <w:sz w:val="24"/>
          <w:szCs w:val="24"/>
        </w:rPr>
        <w:t>3.2. Информационное обеспечение реализации программы</w:t>
      </w:r>
    </w:p>
    <w:p w:rsidR="006C69E9" w:rsidRPr="00A47F9D" w:rsidRDefault="006C69E9" w:rsidP="00A47F9D">
      <w:pPr>
        <w:suppressAutoHyphens/>
        <w:spacing w:after="0"/>
        <w:ind w:firstLine="709"/>
        <w:jc w:val="both"/>
        <w:rPr>
          <w:rFonts w:ascii="Times New Roman" w:eastAsia="Times New Roman" w:hAnsi="Times New Roman" w:cs="Times New Roman"/>
          <w:bCs/>
          <w:sz w:val="24"/>
          <w:szCs w:val="24"/>
        </w:rPr>
      </w:pPr>
      <w:r w:rsidRPr="00A47F9D">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A47F9D">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47F9D">
        <w:rPr>
          <w:rFonts w:ascii="Times New Roman" w:eastAsia="Times New Roman" w:hAnsi="Times New Roman" w:cs="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6C69E9" w:rsidRPr="00A47F9D" w:rsidRDefault="006C69E9" w:rsidP="00A47F9D">
      <w:pPr>
        <w:suppressAutoHyphens/>
        <w:spacing w:after="0"/>
        <w:ind w:firstLine="709"/>
        <w:jc w:val="both"/>
        <w:rPr>
          <w:rFonts w:ascii="Times New Roman" w:eastAsia="Times New Roman" w:hAnsi="Times New Roman" w:cs="Times New Roman"/>
          <w:sz w:val="24"/>
          <w:szCs w:val="24"/>
        </w:rPr>
      </w:pPr>
    </w:p>
    <w:p w:rsidR="006C69E9" w:rsidRPr="00A47F9D" w:rsidRDefault="006C69E9" w:rsidP="00A47F9D">
      <w:pPr>
        <w:suppressAutoHyphens/>
        <w:spacing w:after="0"/>
        <w:ind w:firstLine="709"/>
        <w:jc w:val="both"/>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t>3.2.1. Основные печатные издания</w:t>
      </w:r>
    </w:p>
    <w:p w:rsidR="006C69E9" w:rsidRPr="00A47F9D" w:rsidRDefault="006C69E9" w:rsidP="00A47F9D">
      <w:pPr>
        <w:pStyle w:val="af0"/>
        <w:numPr>
          <w:ilvl w:val="3"/>
          <w:numId w:val="62"/>
        </w:numPr>
        <w:spacing w:after="0"/>
        <w:ind w:left="0" w:firstLine="709"/>
        <w:contextualSpacing/>
        <w:jc w:val="both"/>
        <w:rPr>
          <w:rFonts w:ascii="Times New Roman" w:hAnsi="Times New Roman"/>
          <w:sz w:val="24"/>
          <w:szCs w:val="24"/>
        </w:rPr>
      </w:pPr>
      <w:r w:rsidRPr="00A47F9D">
        <w:rPr>
          <w:rFonts w:ascii="Times New Roman" w:hAnsi="Times New Roman"/>
          <w:sz w:val="24"/>
          <w:szCs w:val="24"/>
        </w:rPr>
        <w:t>Гуриков, С. Р. Основы алгоритмизации и программирования на Python [Электронный ресурс]: учебное пособие / С. Р. Гуриков. — М.: ФОРУМ: ИНФРА-М, 2020. — 343 с.</w:t>
      </w:r>
    </w:p>
    <w:p w:rsidR="006C69E9" w:rsidRPr="00A47F9D" w:rsidRDefault="006C69E9" w:rsidP="00A47F9D">
      <w:pPr>
        <w:pStyle w:val="af0"/>
        <w:numPr>
          <w:ilvl w:val="3"/>
          <w:numId w:val="62"/>
        </w:numPr>
        <w:spacing w:after="0"/>
        <w:ind w:left="0" w:firstLine="709"/>
        <w:contextualSpacing/>
        <w:jc w:val="both"/>
        <w:rPr>
          <w:rFonts w:ascii="Times New Roman" w:hAnsi="Times New Roman"/>
          <w:sz w:val="24"/>
          <w:szCs w:val="24"/>
        </w:rPr>
      </w:pPr>
      <w:r w:rsidRPr="00A47F9D">
        <w:rPr>
          <w:rFonts w:ascii="Times New Roman" w:hAnsi="Times New Roman"/>
          <w:sz w:val="24"/>
          <w:szCs w:val="24"/>
        </w:rPr>
        <w:t xml:space="preserve">Гуриков, С. Р. Основы алгоритмизации и программирования на языке Microsoft Visual Basic [Электронный ресурс]: учебное пособие / С. Р. Гуриков. –М.: ИНФРА-М, 2020. — 594 с. </w:t>
      </w:r>
    </w:p>
    <w:p w:rsidR="006C69E9" w:rsidRPr="00A47F9D" w:rsidRDefault="006C69E9" w:rsidP="00A47F9D">
      <w:pPr>
        <w:pStyle w:val="af0"/>
        <w:numPr>
          <w:ilvl w:val="3"/>
          <w:numId w:val="62"/>
        </w:numPr>
        <w:spacing w:after="0"/>
        <w:ind w:left="0" w:firstLine="709"/>
        <w:contextualSpacing/>
        <w:jc w:val="both"/>
        <w:rPr>
          <w:rFonts w:ascii="Times New Roman" w:hAnsi="Times New Roman"/>
          <w:bCs/>
          <w:sz w:val="24"/>
          <w:szCs w:val="24"/>
        </w:rPr>
      </w:pPr>
      <w:r w:rsidRPr="00A47F9D">
        <w:rPr>
          <w:rFonts w:ascii="Times New Roman" w:hAnsi="Times New Roman"/>
          <w:bCs/>
          <w:sz w:val="24"/>
          <w:szCs w:val="24"/>
        </w:rPr>
        <w:t>Культин, Н. Б. C/C++ в задачах и примерах. — 3-е изд., доп. и исправл. — СПб.: БХВ-Петербург, 2019. — 272 с.: ил.</w:t>
      </w:r>
    </w:p>
    <w:p w:rsidR="006C69E9" w:rsidRPr="00A47F9D" w:rsidRDefault="006C69E9" w:rsidP="00A47F9D">
      <w:pPr>
        <w:pStyle w:val="af0"/>
        <w:numPr>
          <w:ilvl w:val="3"/>
          <w:numId w:val="62"/>
        </w:numPr>
        <w:spacing w:after="0"/>
        <w:ind w:left="0" w:firstLine="709"/>
        <w:contextualSpacing/>
        <w:jc w:val="both"/>
        <w:rPr>
          <w:rFonts w:ascii="Times New Roman" w:hAnsi="Times New Roman"/>
          <w:bCs/>
          <w:sz w:val="24"/>
          <w:szCs w:val="24"/>
        </w:rPr>
      </w:pPr>
      <w:r w:rsidRPr="00A47F9D">
        <w:rPr>
          <w:rFonts w:ascii="Times New Roman" w:hAnsi="Times New Roman"/>
          <w:bCs/>
          <w:sz w:val="24"/>
          <w:szCs w:val="24"/>
        </w:rPr>
        <w:t xml:space="preserve">Трофимов, В. В.  Основы алгоритмизации и программирования: учебник для среднего профессионального образования / В. В. Трофимов, Т. А. Павловская ; под редакцией В. В. Трофимова. — Москва: Издательство Юрайт, 2021. — 137 с. — (Профессиональное образование). </w:t>
      </w:r>
    </w:p>
    <w:p w:rsidR="006C69E9" w:rsidRPr="00A47F9D" w:rsidRDefault="0002184D" w:rsidP="00A47F9D">
      <w:pPr>
        <w:tabs>
          <w:tab w:val="left" w:pos="4110"/>
        </w:tabs>
        <w:spacing w:after="0"/>
        <w:ind w:firstLine="709"/>
        <w:contextualSpacing/>
        <w:jc w:val="both"/>
        <w:rPr>
          <w:rFonts w:ascii="Times New Roman" w:hAnsi="Times New Roman" w:cs="Times New Roman"/>
          <w:bCs/>
          <w:sz w:val="24"/>
          <w:szCs w:val="24"/>
        </w:rPr>
      </w:pPr>
      <w:r w:rsidRPr="00A47F9D">
        <w:rPr>
          <w:rFonts w:ascii="Times New Roman" w:hAnsi="Times New Roman" w:cs="Times New Roman"/>
          <w:bCs/>
          <w:sz w:val="24"/>
          <w:szCs w:val="24"/>
        </w:rPr>
        <w:tab/>
      </w:r>
    </w:p>
    <w:p w:rsidR="006C69E9" w:rsidRPr="00A47F9D" w:rsidRDefault="006C69E9" w:rsidP="00A47F9D">
      <w:pPr>
        <w:pStyle w:val="af0"/>
        <w:numPr>
          <w:ilvl w:val="2"/>
          <w:numId w:val="60"/>
        </w:numPr>
        <w:spacing w:after="0"/>
        <w:ind w:left="0" w:firstLine="709"/>
        <w:contextualSpacing/>
        <w:jc w:val="both"/>
        <w:rPr>
          <w:rFonts w:ascii="Times New Roman" w:hAnsi="Times New Roman"/>
          <w:b/>
          <w:sz w:val="24"/>
          <w:szCs w:val="24"/>
        </w:rPr>
      </w:pPr>
      <w:r w:rsidRPr="00A47F9D">
        <w:rPr>
          <w:rFonts w:ascii="Times New Roman" w:hAnsi="Times New Roman"/>
          <w:b/>
          <w:sz w:val="24"/>
          <w:szCs w:val="24"/>
        </w:rPr>
        <w:t xml:space="preserve">Основные электронные издания </w:t>
      </w:r>
    </w:p>
    <w:p w:rsidR="006C69E9" w:rsidRPr="00A47F9D" w:rsidRDefault="006C69E9" w:rsidP="00A47F9D">
      <w:pPr>
        <w:pStyle w:val="af0"/>
        <w:numPr>
          <w:ilvl w:val="0"/>
          <w:numId w:val="61"/>
        </w:numPr>
        <w:tabs>
          <w:tab w:val="left" w:pos="993"/>
        </w:tabs>
        <w:spacing w:after="0"/>
        <w:ind w:left="0" w:firstLine="709"/>
        <w:contextualSpacing/>
        <w:jc w:val="both"/>
        <w:rPr>
          <w:rFonts w:ascii="Times New Roman" w:hAnsi="Times New Roman"/>
          <w:bCs/>
          <w:sz w:val="24"/>
          <w:szCs w:val="24"/>
        </w:rPr>
      </w:pPr>
      <w:r w:rsidRPr="00A47F9D">
        <w:rPr>
          <w:rFonts w:ascii="Times New Roman" w:hAnsi="Times New Roman"/>
          <w:bCs/>
          <w:sz w:val="24"/>
          <w:szCs w:val="24"/>
        </w:rPr>
        <w:t xml:space="preserve">Голицына, О. Л. Основы алгоритмизации и программирования [Электронный ресурс]: учебное пособие / О. Л. Голицына, И. И. Попов. — 4-е изд., испр. и доп. — М.: ФОРУМ: ИНФРА-М, 2021. — 431 с. - Режим доступа: </w:t>
      </w:r>
      <w:hyperlink r:id="rId147" w:history="1">
        <w:r w:rsidRPr="00A47F9D">
          <w:rPr>
            <w:rStyle w:val="a4"/>
            <w:rFonts w:ascii="Times New Roman" w:hAnsi="Times New Roman"/>
            <w:bCs/>
            <w:sz w:val="24"/>
            <w:szCs w:val="24"/>
          </w:rPr>
          <w:t>https://znanium.com/catalog/product/1150328</w:t>
        </w:r>
      </w:hyperlink>
      <w:r w:rsidRPr="00A47F9D">
        <w:rPr>
          <w:rStyle w:val="a4"/>
          <w:rFonts w:ascii="Times New Roman" w:hAnsi="Times New Roman"/>
          <w:bCs/>
          <w:sz w:val="24"/>
          <w:szCs w:val="24"/>
        </w:rPr>
        <w:t>.</w:t>
      </w:r>
    </w:p>
    <w:p w:rsidR="006C69E9" w:rsidRPr="00A47F9D" w:rsidRDefault="006C69E9" w:rsidP="00A47F9D">
      <w:pPr>
        <w:pStyle w:val="af0"/>
        <w:numPr>
          <w:ilvl w:val="0"/>
          <w:numId w:val="61"/>
        </w:numPr>
        <w:tabs>
          <w:tab w:val="left" w:pos="993"/>
        </w:tabs>
        <w:spacing w:after="0"/>
        <w:ind w:left="0" w:firstLine="709"/>
        <w:contextualSpacing/>
        <w:jc w:val="both"/>
        <w:rPr>
          <w:rFonts w:ascii="Times New Roman" w:hAnsi="Times New Roman"/>
          <w:bCs/>
          <w:sz w:val="24"/>
          <w:szCs w:val="24"/>
        </w:rPr>
      </w:pPr>
      <w:r w:rsidRPr="00A47F9D">
        <w:rPr>
          <w:rFonts w:ascii="Times New Roman" w:hAnsi="Times New Roman"/>
          <w:bCs/>
          <w:sz w:val="24"/>
          <w:szCs w:val="24"/>
        </w:rPr>
        <w:t>Колдаев, В. Д. Основы алгоритмизации и программирования [Электронный ресурс]: учебное пособие / В. Д. Колдаев; Под ред. Л. Г. Гагариной. — М.: ИД «ФОРУМ: ИНФРА-М», 2021. — 414 с. - Режим доступа: https://znanium.com/catalog/product/1151517</w:t>
      </w:r>
    </w:p>
    <w:p w:rsidR="006C69E9" w:rsidRPr="00A47F9D" w:rsidRDefault="006C69E9" w:rsidP="00A47F9D">
      <w:pPr>
        <w:pStyle w:val="af0"/>
        <w:numPr>
          <w:ilvl w:val="0"/>
          <w:numId w:val="61"/>
        </w:numPr>
        <w:tabs>
          <w:tab w:val="left" w:pos="993"/>
        </w:tabs>
        <w:spacing w:after="0"/>
        <w:ind w:left="0" w:firstLine="709"/>
        <w:contextualSpacing/>
        <w:jc w:val="both"/>
        <w:rPr>
          <w:rFonts w:ascii="Times New Roman" w:hAnsi="Times New Roman"/>
          <w:bCs/>
          <w:sz w:val="24"/>
          <w:szCs w:val="24"/>
        </w:rPr>
      </w:pPr>
      <w:r w:rsidRPr="00A47F9D">
        <w:rPr>
          <w:rFonts w:ascii="Times New Roman" w:hAnsi="Times New Roman"/>
          <w:bCs/>
          <w:sz w:val="24"/>
          <w:szCs w:val="24"/>
        </w:rPr>
        <w:t xml:space="preserve">Кудрявцева, И. А.  Программирование: комбинаторная логика: учебное пособие для вузов / И. А. Кудрявцева, М. В. Швецкий. — 2-е изд., перераб. и доп. — Москва: Издательство Юрайт, 2022. — 524 с. — (Высшее образование). — ISBN 978-5-534-10620-6. — Текст: электронный // Образовательная платформа Юрайт [сайт]. — URL: </w:t>
      </w:r>
      <w:hyperlink r:id="rId148" w:history="1">
        <w:r w:rsidRPr="00A47F9D">
          <w:rPr>
            <w:rStyle w:val="a4"/>
            <w:rFonts w:ascii="Times New Roman" w:hAnsi="Times New Roman"/>
            <w:bCs/>
            <w:sz w:val="24"/>
            <w:szCs w:val="24"/>
          </w:rPr>
          <w:t>https://urait.ru/bcode/495079</w:t>
        </w:r>
      </w:hyperlink>
      <w:r w:rsidRPr="00A47F9D">
        <w:rPr>
          <w:rStyle w:val="a4"/>
          <w:rFonts w:ascii="Times New Roman" w:hAnsi="Times New Roman"/>
          <w:bCs/>
          <w:sz w:val="24"/>
          <w:szCs w:val="24"/>
        </w:rPr>
        <w:t>.</w:t>
      </w:r>
    </w:p>
    <w:p w:rsidR="006C69E9" w:rsidRPr="00A47F9D" w:rsidRDefault="006C69E9" w:rsidP="00A47F9D">
      <w:pPr>
        <w:pStyle w:val="af0"/>
        <w:numPr>
          <w:ilvl w:val="0"/>
          <w:numId w:val="61"/>
        </w:numPr>
        <w:tabs>
          <w:tab w:val="left" w:pos="993"/>
        </w:tabs>
        <w:spacing w:after="0"/>
        <w:ind w:left="0" w:firstLine="709"/>
        <w:contextualSpacing/>
        <w:jc w:val="both"/>
        <w:rPr>
          <w:rFonts w:ascii="Times New Roman" w:hAnsi="Times New Roman"/>
          <w:bCs/>
          <w:sz w:val="24"/>
          <w:szCs w:val="24"/>
        </w:rPr>
      </w:pPr>
      <w:r w:rsidRPr="00A47F9D">
        <w:rPr>
          <w:rFonts w:ascii="Times New Roman" w:hAnsi="Times New Roman"/>
          <w:bCs/>
          <w:sz w:val="24"/>
          <w:szCs w:val="24"/>
        </w:rPr>
        <w:t xml:space="preserve">Фризен, И. Г. Основы алгоритмизации и программирования (среда PascalABC.NET) [Электронный ресурс]: учебное пособие / И. Г. Фризен. — М.: ФОРУМ: ИНФРА-М, 2020. — 392 с. - Режим доступа: </w:t>
      </w:r>
      <w:hyperlink r:id="rId149" w:history="1">
        <w:r w:rsidRPr="00A47F9D">
          <w:rPr>
            <w:rStyle w:val="a4"/>
            <w:rFonts w:ascii="Times New Roman" w:hAnsi="Times New Roman"/>
            <w:bCs/>
            <w:sz w:val="24"/>
            <w:szCs w:val="24"/>
          </w:rPr>
          <w:t>https://znanium.com/catalog/product/1047096</w:t>
        </w:r>
      </w:hyperlink>
      <w:r w:rsidRPr="00A47F9D">
        <w:rPr>
          <w:rFonts w:ascii="Times New Roman" w:hAnsi="Times New Roman"/>
          <w:bCs/>
          <w:sz w:val="24"/>
          <w:szCs w:val="24"/>
        </w:rPr>
        <w:t>.</w:t>
      </w:r>
    </w:p>
    <w:p w:rsidR="006C69E9" w:rsidRPr="00A47F9D" w:rsidRDefault="006C69E9" w:rsidP="00A47F9D">
      <w:pPr>
        <w:pStyle w:val="af0"/>
        <w:numPr>
          <w:ilvl w:val="0"/>
          <w:numId w:val="61"/>
        </w:numPr>
        <w:tabs>
          <w:tab w:val="left" w:pos="993"/>
        </w:tabs>
        <w:spacing w:after="0"/>
        <w:ind w:left="0" w:firstLine="709"/>
        <w:contextualSpacing/>
        <w:jc w:val="both"/>
        <w:rPr>
          <w:rFonts w:ascii="Times New Roman" w:hAnsi="Times New Roman"/>
          <w:bCs/>
          <w:sz w:val="24"/>
          <w:szCs w:val="24"/>
        </w:rPr>
      </w:pPr>
      <w:r w:rsidRPr="00A47F9D">
        <w:rPr>
          <w:rFonts w:ascii="Times New Roman" w:hAnsi="Times New Roman"/>
          <w:bCs/>
          <w:sz w:val="24"/>
          <w:szCs w:val="24"/>
        </w:rPr>
        <w:lastRenderedPageBreak/>
        <w:t xml:space="preserve">Андрианова, А. А. Алгоритмизация и программирование. Практикум : учебное пособие для спо / А. А. Андрианова, Л. Н. Исмагилов, Т. М. Мухтарова. — 2-е изд., стер. — Санкт-Петербург : Лань, 2022. — 240 с. — ISBN 978-5-8114-8948-0. — Текст : электронный // Лань : электронно-библиотечная система. — URL: </w:t>
      </w:r>
      <w:hyperlink r:id="rId150" w:history="1">
        <w:r w:rsidRPr="00A47F9D">
          <w:rPr>
            <w:rStyle w:val="a4"/>
            <w:rFonts w:ascii="Times New Roman" w:hAnsi="Times New Roman"/>
            <w:bCs/>
            <w:sz w:val="24"/>
            <w:szCs w:val="24"/>
          </w:rPr>
          <w:t>https://e.lanbook.com/book/186390</w:t>
        </w:r>
      </w:hyperlink>
      <w:r w:rsidRPr="00A47F9D">
        <w:rPr>
          <w:rFonts w:ascii="Times New Roman" w:hAnsi="Times New Roman"/>
          <w:bCs/>
          <w:sz w:val="24"/>
          <w:szCs w:val="24"/>
        </w:rPr>
        <w:t xml:space="preserve"> </w:t>
      </w:r>
    </w:p>
    <w:p w:rsidR="006C69E9" w:rsidRPr="00A47F9D" w:rsidRDefault="006C69E9" w:rsidP="00A47F9D">
      <w:pPr>
        <w:pStyle w:val="af0"/>
        <w:numPr>
          <w:ilvl w:val="0"/>
          <w:numId w:val="61"/>
        </w:numPr>
        <w:tabs>
          <w:tab w:val="left" w:pos="993"/>
        </w:tabs>
        <w:spacing w:after="0"/>
        <w:ind w:left="0" w:firstLine="709"/>
        <w:contextualSpacing/>
        <w:jc w:val="both"/>
        <w:rPr>
          <w:rFonts w:ascii="Times New Roman" w:hAnsi="Times New Roman"/>
          <w:bCs/>
          <w:sz w:val="24"/>
          <w:szCs w:val="24"/>
        </w:rPr>
      </w:pPr>
      <w:r w:rsidRPr="00A47F9D">
        <w:rPr>
          <w:rFonts w:ascii="Times New Roman" w:hAnsi="Times New Roman"/>
          <w:bCs/>
          <w:sz w:val="24"/>
          <w:szCs w:val="24"/>
        </w:rPr>
        <w:t xml:space="preserve">Павлов, Л. А. Структуры и алгоритмы обработки данных / Л. А. Павлов, Н. В. Первова. — 2-е изд., стер. — Санкт-Петербург : Лань, 2022. — 256 с. — ISBN 978-5-507-44105-1. — Текст : электронный // Лань : электронно-библиотечная система. — URL: </w:t>
      </w:r>
      <w:hyperlink r:id="rId151" w:history="1">
        <w:r w:rsidRPr="00A47F9D">
          <w:rPr>
            <w:rStyle w:val="a4"/>
            <w:rFonts w:ascii="Times New Roman" w:hAnsi="Times New Roman"/>
            <w:bCs/>
            <w:sz w:val="24"/>
            <w:szCs w:val="24"/>
          </w:rPr>
          <w:t>https://e.lanbook.com/book/207563</w:t>
        </w:r>
      </w:hyperlink>
      <w:r w:rsidRPr="00A47F9D">
        <w:rPr>
          <w:rFonts w:ascii="Times New Roman" w:hAnsi="Times New Roman"/>
          <w:bCs/>
          <w:sz w:val="24"/>
          <w:szCs w:val="24"/>
        </w:rPr>
        <w:t xml:space="preserve"> .</w:t>
      </w:r>
    </w:p>
    <w:p w:rsidR="006C69E9" w:rsidRPr="00A47F9D" w:rsidRDefault="006C69E9" w:rsidP="00A47F9D">
      <w:pPr>
        <w:pStyle w:val="af0"/>
        <w:numPr>
          <w:ilvl w:val="0"/>
          <w:numId w:val="61"/>
        </w:numPr>
        <w:tabs>
          <w:tab w:val="left" w:pos="993"/>
        </w:tabs>
        <w:spacing w:after="0"/>
        <w:ind w:left="0" w:firstLine="709"/>
        <w:contextualSpacing/>
        <w:jc w:val="both"/>
        <w:rPr>
          <w:rFonts w:ascii="Times New Roman" w:hAnsi="Times New Roman"/>
          <w:bCs/>
          <w:sz w:val="24"/>
          <w:szCs w:val="24"/>
        </w:rPr>
      </w:pPr>
      <w:r w:rsidRPr="00A47F9D">
        <w:rPr>
          <w:rFonts w:ascii="Times New Roman" w:hAnsi="Times New Roman"/>
          <w:bCs/>
          <w:sz w:val="24"/>
          <w:szCs w:val="24"/>
        </w:rPr>
        <w:t xml:space="preserve">Тюкачев, Н. А. C#. Алгоритмы и структуры данных : учебное пособие для спо / Н. А. Тюкачев, В. Г. Хлебостроев. — Санкт-Петербург : Лань, 2021. — 232 с. — ISBN 978-5-8114-6817-1. — Текст : электронный // Лань : электронно-библиотечная система. — URL: </w:t>
      </w:r>
      <w:hyperlink r:id="rId152" w:history="1">
        <w:r w:rsidRPr="00A47F9D">
          <w:rPr>
            <w:rStyle w:val="a4"/>
            <w:rFonts w:ascii="Times New Roman" w:hAnsi="Times New Roman"/>
            <w:bCs/>
            <w:sz w:val="24"/>
            <w:szCs w:val="24"/>
          </w:rPr>
          <w:t>https://e.lanbook.com/book/154117</w:t>
        </w:r>
      </w:hyperlink>
      <w:r w:rsidRPr="00A47F9D">
        <w:rPr>
          <w:rFonts w:ascii="Times New Roman" w:hAnsi="Times New Roman"/>
          <w:bCs/>
          <w:sz w:val="24"/>
          <w:szCs w:val="24"/>
        </w:rPr>
        <w:t>.</w:t>
      </w:r>
    </w:p>
    <w:p w:rsidR="006C69E9" w:rsidRPr="00A47F9D" w:rsidRDefault="006C69E9" w:rsidP="00A47F9D">
      <w:pPr>
        <w:pStyle w:val="af0"/>
        <w:numPr>
          <w:ilvl w:val="0"/>
          <w:numId w:val="61"/>
        </w:numPr>
        <w:tabs>
          <w:tab w:val="left" w:pos="993"/>
        </w:tabs>
        <w:spacing w:after="0"/>
        <w:ind w:left="0" w:firstLine="709"/>
        <w:contextualSpacing/>
        <w:jc w:val="both"/>
        <w:rPr>
          <w:rFonts w:ascii="Times New Roman" w:hAnsi="Times New Roman"/>
          <w:bCs/>
          <w:sz w:val="24"/>
          <w:szCs w:val="24"/>
        </w:rPr>
      </w:pPr>
      <w:r w:rsidRPr="00A47F9D">
        <w:rPr>
          <w:rFonts w:ascii="Times New Roman" w:hAnsi="Times New Roman"/>
          <w:bCs/>
          <w:sz w:val="24"/>
          <w:szCs w:val="24"/>
        </w:rPr>
        <w:t xml:space="preserve">Конова, Е. А. Алгоритмы и программы. Язык С++ / Е. А. Конова, Г. А. Поллак. — 3-е изд., стер. — Санкт-Петербург : Лань, 2022. — 384 с. — ISBN 978-5-507-44925-5. — Текст : электронный // Лань : электронно-библиотечная система. — URL: </w:t>
      </w:r>
      <w:hyperlink r:id="rId153" w:history="1">
        <w:r w:rsidRPr="00A47F9D">
          <w:rPr>
            <w:rStyle w:val="a4"/>
            <w:rFonts w:ascii="Times New Roman" w:hAnsi="Times New Roman"/>
            <w:bCs/>
            <w:sz w:val="24"/>
            <w:szCs w:val="24"/>
          </w:rPr>
          <w:t>https://e.lanbook.com/book/249647</w:t>
        </w:r>
      </w:hyperlink>
      <w:r w:rsidRPr="00A47F9D">
        <w:rPr>
          <w:rFonts w:ascii="Times New Roman" w:hAnsi="Times New Roman"/>
          <w:bCs/>
          <w:sz w:val="24"/>
          <w:szCs w:val="24"/>
        </w:rPr>
        <w:t>.</w:t>
      </w:r>
    </w:p>
    <w:p w:rsidR="006C69E9" w:rsidRPr="00A47F9D" w:rsidRDefault="006C69E9" w:rsidP="00A47F9D">
      <w:pPr>
        <w:pStyle w:val="af0"/>
        <w:tabs>
          <w:tab w:val="left" w:pos="993"/>
        </w:tabs>
        <w:spacing w:after="0"/>
        <w:ind w:left="709"/>
        <w:contextualSpacing/>
        <w:rPr>
          <w:bCs/>
          <w:sz w:val="24"/>
          <w:szCs w:val="24"/>
        </w:rPr>
      </w:pPr>
    </w:p>
    <w:p w:rsidR="006C69E9" w:rsidRPr="00A47F9D" w:rsidRDefault="006C69E9" w:rsidP="00A47F9D">
      <w:pPr>
        <w:spacing w:after="0"/>
        <w:ind w:firstLine="709"/>
        <w:contextualSpacing/>
        <w:jc w:val="both"/>
        <w:rPr>
          <w:rFonts w:ascii="Times New Roman" w:eastAsia="Times New Roman" w:hAnsi="Times New Roman" w:cs="Times New Roman"/>
          <w:bCs/>
          <w:i/>
          <w:sz w:val="24"/>
          <w:szCs w:val="24"/>
        </w:rPr>
      </w:pPr>
      <w:r w:rsidRPr="00A47F9D">
        <w:rPr>
          <w:rFonts w:ascii="Times New Roman" w:eastAsia="Times New Roman" w:hAnsi="Times New Roman" w:cs="Times New Roman"/>
          <w:b/>
          <w:bCs/>
          <w:sz w:val="24"/>
          <w:szCs w:val="24"/>
        </w:rPr>
        <w:t xml:space="preserve">3.2.3. Дополнительные источники </w:t>
      </w:r>
    </w:p>
    <w:p w:rsidR="006C69E9" w:rsidRPr="00A47F9D" w:rsidRDefault="006C69E9" w:rsidP="00A47F9D">
      <w:pPr>
        <w:spacing w:after="0"/>
        <w:ind w:firstLine="709"/>
        <w:contextualSpacing/>
        <w:jc w:val="both"/>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1</w:t>
      </w:r>
      <w:r w:rsidRPr="00A47F9D">
        <w:rPr>
          <w:rFonts w:ascii="Times New Roman" w:eastAsia="Times New Roman" w:hAnsi="Times New Roman" w:cs="Times New Roman"/>
          <w:b/>
          <w:i/>
          <w:sz w:val="24"/>
          <w:szCs w:val="24"/>
        </w:rPr>
        <w:t xml:space="preserve">. </w:t>
      </w:r>
      <w:r w:rsidRPr="00A47F9D">
        <w:rPr>
          <w:rFonts w:ascii="Times New Roman" w:eastAsia="Times New Roman" w:hAnsi="Times New Roman" w:cs="Times New Roman"/>
          <w:bCs/>
          <w:iCs/>
          <w:sz w:val="24"/>
          <w:szCs w:val="24"/>
        </w:rPr>
        <w:t>Семакин, И.Г. Основы алгоритмизации и программирования: учебник для студ. учреждений сред. проф. образования / И.Г. Семакин, А.П. Шестаков. – 3-е изд., стер. – М.: Издательский центр «Академия», 2019. – 304 с</w:t>
      </w:r>
    </w:p>
    <w:p w:rsidR="006C69E9" w:rsidRDefault="006C69E9" w:rsidP="00A47F9D">
      <w:pPr>
        <w:spacing w:after="0"/>
        <w:ind w:firstLine="709"/>
        <w:contextualSpacing/>
        <w:jc w:val="both"/>
        <w:rPr>
          <w:rFonts w:ascii="Times New Roman" w:eastAsia="Times New Roman" w:hAnsi="Times New Roman" w:cs="Times New Roman"/>
          <w:b/>
          <w:sz w:val="24"/>
          <w:szCs w:val="24"/>
        </w:rPr>
      </w:pPr>
    </w:p>
    <w:p w:rsidR="00A47F9D" w:rsidRPr="00A47F9D" w:rsidRDefault="00A47F9D" w:rsidP="00A47F9D">
      <w:pPr>
        <w:spacing w:after="0"/>
        <w:ind w:firstLine="709"/>
        <w:contextualSpacing/>
        <w:jc w:val="both"/>
        <w:rPr>
          <w:rFonts w:ascii="Times New Roman" w:eastAsia="Times New Roman" w:hAnsi="Times New Roman" w:cs="Times New Roman"/>
          <w:b/>
          <w:sz w:val="24"/>
          <w:szCs w:val="24"/>
        </w:rPr>
      </w:pPr>
    </w:p>
    <w:p w:rsidR="0002184D" w:rsidRPr="00A47F9D" w:rsidRDefault="0002184D" w:rsidP="00A47F9D">
      <w:pPr>
        <w:spacing w:after="0"/>
        <w:ind w:firstLine="709"/>
        <w:contextualSpacing/>
        <w:jc w:val="both"/>
        <w:rPr>
          <w:rFonts w:ascii="Times New Roman" w:eastAsia="Times New Roman" w:hAnsi="Times New Roman" w:cs="Times New Roman"/>
          <w:b/>
          <w:sz w:val="24"/>
          <w:szCs w:val="24"/>
        </w:rPr>
      </w:pPr>
    </w:p>
    <w:p w:rsidR="006C69E9" w:rsidRPr="00A47F9D" w:rsidRDefault="006C69E9" w:rsidP="00A47F9D">
      <w:pPr>
        <w:contextualSpacing/>
        <w:jc w:val="center"/>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t xml:space="preserve">4. КОНТРОЛЬ И ОЦЕНКА РЕЗУЛЬТАТОВ ОСВОЕНИЯ  </w:t>
      </w:r>
    </w:p>
    <w:p w:rsidR="006C69E9" w:rsidRPr="00A47F9D" w:rsidRDefault="006C69E9" w:rsidP="00A47F9D">
      <w:pPr>
        <w:contextualSpacing/>
        <w:jc w:val="center"/>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t>УЧЕБНОЙ ДИСЦИПЛИНЫ</w:t>
      </w:r>
    </w:p>
    <w:p w:rsidR="006C69E9" w:rsidRPr="00A47F9D" w:rsidRDefault="006C69E9" w:rsidP="00A47F9D">
      <w:pPr>
        <w:contextualSpacing/>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5"/>
        <w:gridCol w:w="3336"/>
      </w:tblGrid>
      <w:tr w:rsidR="006C69E9" w:rsidRPr="00A47F9D" w:rsidTr="00EF1FD8">
        <w:tc>
          <w:tcPr>
            <w:tcW w:w="1750" w:type="pct"/>
          </w:tcPr>
          <w:p w:rsidR="006C69E9" w:rsidRPr="00A47F9D" w:rsidRDefault="006C69E9" w:rsidP="00A47F9D">
            <w:pPr>
              <w:jc w:val="center"/>
              <w:rPr>
                <w:rFonts w:ascii="Times New Roman" w:eastAsia="Times New Roman" w:hAnsi="Times New Roman" w:cs="Times New Roman"/>
                <w:b/>
                <w:bCs/>
                <w:i/>
                <w:sz w:val="24"/>
                <w:szCs w:val="24"/>
              </w:rPr>
            </w:pPr>
            <w:r w:rsidRPr="00A47F9D">
              <w:rPr>
                <w:rFonts w:ascii="Times New Roman" w:hAnsi="Times New Roman"/>
                <w:b/>
                <w:bCs/>
                <w:iCs/>
                <w:sz w:val="24"/>
                <w:szCs w:val="24"/>
              </w:rPr>
              <w:t>Результаты обучения</w:t>
            </w:r>
            <w:r w:rsidRPr="00A47F9D">
              <w:rPr>
                <w:rFonts w:ascii="Times New Roman" w:hAnsi="Times New Roman"/>
                <w:iCs/>
                <w:sz w:val="24"/>
                <w:szCs w:val="24"/>
                <w:vertAlign w:val="superscript"/>
              </w:rPr>
              <w:footnoteReference w:id="32"/>
            </w:r>
          </w:p>
        </w:tc>
        <w:tc>
          <w:tcPr>
            <w:tcW w:w="1507" w:type="pct"/>
          </w:tcPr>
          <w:p w:rsidR="006C69E9" w:rsidRPr="00A47F9D" w:rsidRDefault="006C69E9" w:rsidP="00A47F9D">
            <w:pPr>
              <w:jc w:val="center"/>
              <w:rPr>
                <w:rFonts w:ascii="Times New Roman" w:eastAsia="Times New Roman" w:hAnsi="Times New Roman" w:cs="Times New Roman"/>
                <w:b/>
                <w:bCs/>
                <w:i/>
                <w:sz w:val="24"/>
                <w:szCs w:val="24"/>
              </w:rPr>
            </w:pPr>
            <w:r w:rsidRPr="00A47F9D">
              <w:rPr>
                <w:rFonts w:ascii="Times New Roman" w:hAnsi="Times New Roman"/>
                <w:b/>
                <w:bCs/>
                <w:iCs/>
                <w:sz w:val="24"/>
                <w:szCs w:val="24"/>
              </w:rPr>
              <w:t>Критерии оценки</w:t>
            </w:r>
          </w:p>
        </w:tc>
        <w:tc>
          <w:tcPr>
            <w:tcW w:w="1743" w:type="pct"/>
          </w:tcPr>
          <w:p w:rsidR="006C69E9" w:rsidRPr="00A47F9D" w:rsidRDefault="006C69E9" w:rsidP="00A47F9D">
            <w:pPr>
              <w:jc w:val="center"/>
              <w:rPr>
                <w:rFonts w:ascii="Times New Roman" w:eastAsia="Times New Roman" w:hAnsi="Times New Roman" w:cs="Times New Roman"/>
                <w:b/>
                <w:bCs/>
                <w:i/>
                <w:sz w:val="24"/>
                <w:szCs w:val="24"/>
              </w:rPr>
            </w:pPr>
            <w:r w:rsidRPr="00A47F9D">
              <w:rPr>
                <w:rFonts w:ascii="Times New Roman" w:hAnsi="Times New Roman"/>
                <w:b/>
                <w:bCs/>
                <w:iCs/>
                <w:sz w:val="24"/>
                <w:szCs w:val="24"/>
              </w:rPr>
              <w:t>Методы оценки</w:t>
            </w:r>
          </w:p>
        </w:tc>
      </w:tr>
      <w:tr w:rsidR="006C69E9" w:rsidRPr="00A47F9D" w:rsidTr="00EF1FD8">
        <w:trPr>
          <w:trHeight w:val="263"/>
        </w:trPr>
        <w:tc>
          <w:tcPr>
            <w:tcW w:w="5000" w:type="pct"/>
            <w:gridSpan w:val="3"/>
          </w:tcPr>
          <w:p w:rsidR="006C69E9" w:rsidRPr="00A47F9D" w:rsidRDefault="006C69E9" w:rsidP="00A47F9D">
            <w:pPr>
              <w:spacing w:after="0"/>
              <w:jc w:val="center"/>
              <w:rPr>
                <w:rFonts w:ascii="Times New Roman" w:eastAsia="Times New Roman" w:hAnsi="Times New Roman" w:cs="Times New Roman"/>
                <w:b/>
                <w:iCs/>
                <w:sz w:val="24"/>
                <w:szCs w:val="24"/>
              </w:rPr>
            </w:pPr>
            <w:r w:rsidRPr="00A47F9D">
              <w:rPr>
                <w:rFonts w:ascii="Times New Roman" w:eastAsia="Times New Roman" w:hAnsi="Times New Roman" w:cs="Times New Roman"/>
                <w:b/>
                <w:iCs/>
                <w:sz w:val="24"/>
                <w:szCs w:val="24"/>
              </w:rPr>
              <w:t>Перечень знаний, осваиваемых в рамках дисциплины</w:t>
            </w:r>
          </w:p>
        </w:tc>
      </w:tr>
      <w:tr w:rsidR="006C69E9" w:rsidRPr="00A47F9D" w:rsidTr="00EF1FD8">
        <w:tc>
          <w:tcPr>
            <w:tcW w:w="1750" w:type="pct"/>
          </w:tcPr>
          <w:p w:rsidR="006C69E9" w:rsidRPr="00A47F9D" w:rsidRDefault="006C69E9" w:rsidP="00A47F9D">
            <w:pPr>
              <w:spacing w:after="0"/>
              <w:jc w:val="both"/>
              <w:rPr>
                <w:rFonts w:ascii="Times New Roman" w:eastAsia="Times New Roman" w:hAnsi="Times New Roman" w:cs="Times New Roman"/>
                <w:b/>
                <w:bCs/>
                <w:sz w:val="24"/>
                <w:szCs w:val="24"/>
              </w:rPr>
            </w:pPr>
            <w:r w:rsidRPr="00A47F9D">
              <w:rPr>
                <w:rFonts w:ascii="Times New Roman" w:eastAsia="Times New Roman" w:hAnsi="Times New Roman" w:cs="Times New Roman"/>
                <w:b/>
                <w:bCs/>
                <w:sz w:val="24"/>
                <w:szCs w:val="24"/>
              </w:rPr>
              <w:t>Знать:</w:t>
            </w:r>
          </w:p>
          <w:p w:rsidR="006C69E9" w:rsidRPr="00A47F9D" w:rsidRDefault="006C69E9" w:rsidP="00A47F9D">
            <w:pPr>
              <w:spacing w:after="0"/>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понятие алгоритмизации, свойства алгоритмов, общие принципы построения алгоритмов, основные алгоритмические конструкции;</w:t>
            </w:r>
          </w:p>
          <w:p w:rsidR="006C69E9" w:rsidRPr="00A47F9D" w:rsidRDefault="006C69E9" w:rsidP="00A47F9D">
            <w:pPr>
              <w:spacing w:after="0"/>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классификация языков программирования;</w:t>
            </w:r>
          </w:p>
          <w:p w:rsidR="006C69E9" w:rsidRPr="00A47F9D" w:rsidRDefault="006C69E9" w:rsidP="00A47F9D">
            <w:pPr>
              <w:spacing w:after="0"/>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понятие системы программирования;</w:t>
            </w:r>
          </w:p>
          <w:p w:rsidR="006C69E9" w:rsidRPr="00A47F9D" w:rsidRDefault="006C69E9" w:rsidP="00A47F9D">
            <w:pPr>
              <w:spacing w:after="0"/>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основные элементы языка, структура программы;</w:t>
            </w:r>
          </w:p>
          <w:p w:rsidR="006C69E9" w:rsidRPr="00A47F9D" w:rsidRDefault="006C69E9" w:rsidP="00A47F9D">
            <w:pPr>
              <w:spacing w:after="0"/>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lastRenderedPageBreak/>
              <w:t>методы реализации типовых алгоритмов;</w:t>
            </w:r>
          </w:p>
          <w:p w:rsidR="006C69E9" w:rsidRPr="00A47F9D" w:rsidRDefault="006C69E9" w:rsidP="00A47F9D">
            <w:pPr>
              <w:spacing w:after="0"/>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операторы и операции, управляющие структуры, структуры данных, классы памяти;</w:t>
            </w:r>
          </w:p>
          <w:p w:rsidR="006C69E9" w:rsidRPr="00A47F9D" w:rsidRDefault="006C69E9" w:rsidP="00A47F9D">
            <w:pPr>
              <w:spacing w:after="0"/>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понятие подпрограммы, библиотеки подпрограмм;</w:t>
            </w:r>
          </w:p>
          <w:p w:rsidR="006C69E9" w:rsidRPr="00A47F9D" w:rsidRDefault="006C69E9" w:rsidP="00A47F9D">
            <w:pPr>
              <w:spacing w:after="0"/>
              <w:rPr>
                <w:rFonts w:ascii="Times New Roman" w:eastAsia="Times New Roman" w:hAnsi="Times New Roman" w:cs="Times New Roman"/>
                <w:bCs/>
                <w:i/>
                <w:sz w:val="24"/>
                <w:szCs w:val="24"/>
              </w:rPr>
            </w:pPr>
            <w:r w:rsidRPr="00A47F9D">
              <w:rPr>
                <w:rFonts w:ascii="Times New Roman" w:eastAsia="Times New Roman" w:hAnsi="Times New Roman" w:cs="Times New Roman"/>
                <w:bCs/>
                <w:iCs/>
                <w:sz w:val="24"/>
                <w:szCs w:val="24"/>
              </w:rPr>
              <w:t>объектно-ориентированная модель программирования, основные принципы объектно-ориентированного программирования на примере алгоритмического языка: понятие классов и объектов, их свойств и методов, инкапсуляции и полиморфизма, наследования и переопределения.</w:t>
            </w:r>
          </w:p>
        </w:tc>
        <w:tc>
          <w:tcPr>
            <w:tcW w:w="1507" w:type="pct"/>
          </w:tcPr>
          <w:p w:rsidR="006C69E9" w:rsidRPr="00A47F9D" w:rsidRDefault="006C69E9" w:rsidP="00A47F9D">
            <w:pPr>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lastRenderedPageBreak/>
              <w:t>Не менее 60 % правильных ответов</w:t>
            </w:r>
          </w:p>
          <w:p w:rsidR="006C69E9" w:rsidRPr="00A47F9D" w:rsidRDefault="006C69E9" w:rsidP="00A47F9D">
            <w:pPr>
              <w:rPr>
                <w:rFonts w:ascii="Times New Roman" w:eastAsia="Times New Roman" w:hAnsi="Times New Roman" w:cs="Times New Roman"/>
                <w:bCs/>
                <w:iCs/>
                <w:sz w:val="24"/>
                <w:szCs w:val="24"/>
              </w:rPr>
            </w:pPr>
          </w:p>
          <w:p w:rsidR="006C69E9" w:rsidRPr="00A47F9D" w:rsidRDefault="006C69E9" w:rsidP="00A47F9D">
            <w:pPr>
              <w:rPr>
                <w:rFonts w:ascii="Times New Roman" w:eastAsia="Times New Roman" w:hAnsi="Times New Roman" w:cs="Times New Roman"/>
                <w:bCs/>
                <w:iCs/>
                <w:sz w:val="24"/>
                <w:szCs w:val="24"/>
              </w:rPr>
            </w:pPr>
          </w:p>
          <w:p w:rsidR="006C69E9" w:rsidRPr="00A47F9D" w:rsidRDefault="006C69E9" w:rsidP="00A47F9D">
            <w:pPr>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Соответствие результатов выполнения практических работ примерам</w:t>
            </w:r>
          </w:p>
          <w:p w:rsidR="006C69E9" w:rsidRPr="00A47F9D" w:rsidRDefault="006C69E9" w:rsidP="00A47F9D">
            <w:pPr>
              <w:rPr>
                <w:rFonts w:ascii="Times New Roman" w:eastAsia="Times New Roman" w:hAnsi="Times New Roman" w:cs="Times New Roman"/>
                <w:bCs/>
                <w:iCs/>
                <w:sz w:val="24"/>
                <w:szCs w:val="24"/>
              </w:rPr>
            </w:pPr>
          </w:p>
          <w:p w:rsidR="006C69E9" w:rsidRPr="00A47F9D" w:rsidRDefault="006C69E9" w:rsidP="00A47F9D">
            <w:pPr>
              <w:rPr>
                <w:rFonts w:ascii="Times New Roman" w:eastAsia="Times New Roman" w:hAnsi="Times New Roman" w:cs="Times New Roman"/>
                <w:bCs/>
                <w:iCs/>
                <w:sz w:val="24"/>
                <w:szCs w:val="24"/>
              </w:rPr>
            </w:pPr>
          </w:p>
        </w:tc>
        <w:tc>
          <w:tcPr>
            <w:tcW w:w="1743" w:type="pct"/>
          </w:tcPr>
          <w:p w:rsidR="006C69E9" w:rsidRPr="00A47F9D" w:rsidRDefault="006C69E9" w:rsidP="00A47F9D">
            <w:pPr>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lastRenderedPageBreak/>
              <w:t>Тестирование</w:t>
            </w:r>
          </w:p>
          <w:p w:rsidR="006C69E9" w:rsidRPr="00A47F9D" w:rsidRDefault="006C69E9" w:rsidP="00A47F9D">
            <w:pPr>
              <w:rPr>
                <w:rFonts w:ascii="Times New Roman" w:eastAsia="Times New Roman" w:hAnsi="Times New Roman" w:cs="Times New Roman"/>
                <w:bCs/>
                <w:iCs/>
                <w:sz w:val="24"/>
                <w:szCs w:val="24"/>
              </w:rPr>
            </w:pPr>
          </w:p>
          <w:p w:rsidR="006C69E9" w:rsidRPr="00A47F9D" w:rsidRDefault="006C69E9" w:rsidP="00A47F9D">
            <w:pPr>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Экспертное наблюдение за ходом выполнения практической работы</w:t>
            </w:r>
          </w:p>
          <w:p w:rsidR="006C69E9" w:rsidRPr="00A47F9D" w:rsidRDefault="006C69E9" w:rsidP="00A47F9D">
            <w:pPr>
              <w:rPr>
                <w:rFonts w:ascii="Times New Roman" w:eastAsia="Times New Roman" w:hAnsi="Times New Roman" w:cs="Times New Roman"/>
                <w:bCs/>
                <w:iCs/>
                <w:sz w:val="24"/>
                <w:szCs w:val="24"/>
              </w:rPr>
            </w:pPr>
          </w:p>
        </w:tc>
      </w:tr>
      <w:tr w:rsidR="006C69E9" w:rsidRPr="00A47F9D" w:rsidTr="00EF1FD8">
        <w:trPr>
          <w:trHeight w:val="384"/>
        </w:trPr>
        <w:tc>
          <w:tcPr>
            <w:tcW w:w="5000" w:type="pct"/>
            <w:gridSpan w:val="3"/>
          </w:tcPr>
          <w:p w:rsidR="006C69E9" w:rsidRPr="00A47F9D" w:rsidRDefault="006C69E9" w:rsidP="00A47F9D">
            <w:pPr>
              <w:jc w:val="center"/>
              <w:rPr>
                <w:rFonts w:ascii="Times New Roman" w:eastAsia="Times New Roman" w:hAnsi="Times New Roman" w:cs="Times New Roman"/>
                <w:bCs/>
                <w:iCs/>
                <w:sz w:val="24"/>
                <w:szCs w:val="24"/>
              </w:rPr>
            </w:pPr>
            <w:r w:rsidRPr="00A47F9D">
              <w:rPr>
                <w:rFonts w:ascii="Times New Roman" w:eastAsia="Times New Roman" w:hAnsi="Times New Roman" w:cs="Times New Roman"/>
                <w:b/>
                <w:iCs/>
                <w:sz w:val="24"/>
                <w:szCs w:val="24"/>
              </w:rPr>
              <w:lastRenderedPageBreak/>
              <w:t>Перечень умений, осваиваемых в рамках дисциплины</w:t>
            </w:r>
          </w:p>
        </w:tc>
      </w:tr>
      <w:tr w:rsidR="006C69E9" w:rsidRPr="00A47F9D" w:rsidTr="00EF1FD8">
        <w:trPr>
          <w:trHeight w:val="896"/>
        </w:trPr>
        <w:tc>
          <w:tcPr>
            <w:tcW w:w="1750" w:type="pct"/>
          </w:tcPr>
          <w:p w:rsidR="006C69E9" w:rsidRPr="00A47F9D" w:rsidRDefault="006C69E9" w:rsidP="00A47F9D">
            <w:pPr>
              <w:spacing w:after="0"/>
              <w:jc w:val="both"/>
              <w:rPr>
                <w:rFonts w:ascii="Times New Roman" w:eastAsia="Times New Roman" w:hAnsi="Times New Roman" w:cs="Times New Roman"/>
                <w:b/>
                <w:iCs/>
                <w:sz w:val="24"/>
                <w:szCs w:val="24"/>
              </w:rPr>
            </w:pPr>
            <w:r w:rsidRPr="00A47F9D">
              <w:rPr>
                <w:rFonts w:ascii="Times New Roman" w:eastAsia="Times New Roman" w:hAnsi="Times New Roman" w:cs="Times New Roman"/>
                <w:b/>
                <w:iCs/>
                <w:sz w:val="24"/>
                <w:szCs w:val="24"/>
              </w:rPr>
              <w:t>Уметь:</w:t>
            </w:r>
          </w:p>
          <w:p w:rsidR="006C69E9" w:rsidRPr="00A47F9D" w:rsidRDefault="006C69E9" w:rsidP="00A47F9D">
            <w:pPr>
              <w:spacing w:after="0"/>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 xml:space="preserve">разрабатывать и анализировать алгоритмы для решения поставленных задач; </w:t>
            </w:r>
          </w:p>
          <w:p w:rsidR="006C69E9" w:rsidRPr="00A47F9D" w:rsidRDefault="006C69E9" w:rsidP="00A47F9D">
            <w:pPr>
              <w:spacing w:after="0"/>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определять сложность алгоритмов;</w:t>
            </w:r>
          </w:p>
          <w:p w:rsidR="006C69E9" w:rsidRPr="00A47F9D" w:rsidRDefault="006C69E9" w:rsidP="00A47F9D">
            <w:pPr>
              <w:spacing w:after="0"/>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реализовывать типовые алгоритмы в виде программ на актуальных языках программирования;</w:t>
            </w:r>
          </w:p>
          <w:p w:rsidR="006C69E9" w:rsidRPr="00A47F9D" w:rsidRDefault="006C69E9" w:rsidP="00A47F9D">
            <w:pPr>
              <w:spacing w:after="0"/>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использовать средства проектирования для создания и графического отображения алгоритмов;</w:t>
            </w:r>
          </w:p>
          <w:p w:rsidR="006C69E9" w:rsidRPr="00A47F9D" w:rsidRDefault="006C69E9" w:rsidP="00A47F9D">
            <w:pPr>
              <w:spacing w:after="0"/>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оформлять код программ в соответствии со стандартом кодирования;</w:t>
            </w:r>
          </w:p>
          <w:p w:rsidR="006C69E9" w:rsidRPr="00A47F9D" w:rsidRDefault="006C69E9" w:rsidP="00A47F9D">
            <w:pPr>
              <w:spacing w:after="0"/>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выполнять проверку, отладку кода программы</w:t>
            </w:r>
            <w:r w:rsidRPr="00A47F9D">
              <w:rPr>
                <w:rFonts w:ascii="Times New Roman" w:eastAsia="Times New Roman" w:hAnsi="Times New Roman" w:cs="Times New Roman"/>
                <w:bCs/>
                <w:iCs/>
                <w:sz w:val="24"/>
                <w:szCs w:val="24"/>
              </w:rPr>
              <w:tab/>
            </w:r>
          </w:p>
        </w:tc>
        <w:tc>
          <w:tcPr>
            <w:tcW w:w="1507" w:type="pct"/>
          </w:tcPr>
          <w:p w:rsidR="006C69E9" w:rsidRPr="00A47F9D" w:rsidRDefault="006C69E9" w:rsidP="00A47F9D">
            <w:pPr>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Разработан и оформлен алгоритм для решения поставленной задачи и выполнена оценка его сложности; предложенный алгоритм реализован в среде программирования на одном из актуальных языков программирования; код разработанной программы отлажен, оформлен в соответствии со стандартами кодирования и соответствует алгоритму (результат выполнения соответствует эталонному).</w:t>
            </w:r>
          </w:p>
        </w:tc>
        <w:tc>
          <w:tcPr>
            <w:tcW w:w="1743" w:type="pct"/>
          </w:tcPr>
          <w:p w:rsidR="006C69E9" w:rsidRPr="00A47F9D" w:rsidRDefault="006C69E9" w:rsidP="00A47F9D">
            <w:pPr>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Оценка результатов выполнения практических работ.</w:t>
            </w:r>
          </w:p>
          <w:p w:rsidR="006C69E9" w:rsidRPr="00A47F9D" w:rsidRDefault="006C69E9" w:rsidP="00A47F9D">
            <w:pPr>
              <w:rPr>
                <w:rFonts w:ascii="Times New Roman" w:eastAsia="Times New Roman" w:hAnsi="Times New Roman" w:cs="Times New Roman"/>
                <w:bCs/>
                <w:iCs/>
                <w:sz w:val="24"/>
                <w:szCs w:val="24"/>
              </w:rPr>
            </w:pPr>
          </w:p>
          <w:p w:rsidR="006C69E9" w:rsidRPr="00A47F9D" w:rsidRDefault="006C69E9" w:rsidP="00A47F9D">
            <w:pPr>
              <w:rPr>
                <w:rFonts w:ascii="Times New Roman" w:eastAsia="Times New Roman" w:hAnsi="Times New Roman" w:cs="Times New Roman"/>
                <w:bCs/>
                <w:iCs/>
                <w:sz w:val="24"/>
                <w:szCs w:val="24"/>
              </w:rPr>
            </w:pPr>
          </w:p>
          <w:p w:rsidR="006C69E9" w:rsidRPr="00A47F9D" w:rsidRDefault="006C69E9" w:rsidP="00A47F9D">
            <w:pPr>
              <w:rPr>
                <w:rFonts w:ascii="Times New Roman" w:eastAsia="Times New Roman" w:hAnsi="Times New Roman" w:cs="Times New Roman"/>
                <w:bCs/>
                <w:iCs/>
                <w:sz w:val="24"/>
                <w:szCs w:val="24"/>
              </w:rPr>
            </w:pPr>
            <w:r w:rsidRPr="00A47F9D">
              <w:rPr>
                <w:rFonts w:ascii="Times New Roman" w:eastAsia="Times New Roman" w:hAnsi="Times New Roman" w:cs="Times New Roman"/>
                <w:bCs/>
                <w:iCs/>
                <w:sz w:val="24"/>
                <w:szCs w:val="24"/>
              </w:rPr>
              <w:t>Экспертное наблюдение за ходом выполнения практической работы</w:t>
            </w:r>
          </w:p>
        </w:tc>
      </w:tr>
    </w:tbl>
    <w:p w:rsidR="00786EA3" w:rsidRDefault="00786EA3" w:rsidP="000D1DE8">
      <w:pPr>
        <w:pStyle w:val="323"/>
      </w:pPr>
    </w:p>
    <w:p w:rsidR="006C69E9" w:rsidRDefault="006C69E9" w:rsidP="000D1DE8">
      <w:pPr>
        <w:pStyle w:val="323"/>
      </w:pPr>
    </w:p>
    <w:p w:rsidR="0002184D" w:rsidRDefault="0002184D" w:rsidP="00786EA3">
      <w:pPr>
        <w:pStyle w:val="1"/>
      </w:pPr>
      <w:bookmarkStart w:id="77" w:name="_Toc90541839"/>
    </w:p>
    <w:p w:rsidR="00F84E24" w:rsidRPr="0002184D" w:rsidRDefault="00F84E24" w:rsidP="0002184D"/>
    <w:p w:rsidR="000052C6" w:rsidRPr="007B406F" w:rsidRDefault="00E94301" w:rsidP="00786EA3">
      <w:pPr>
        <w:pStyle w:val="1"/>
      </w:pPr>
      <w:r>
        <w:lastRenderedPageBreak/>
        <w:t>РАБОЧАЯ ПРОГРАММА ДИСЦИПЛИНЫ</w:t>
      </w:r>
      <w:bookmarkStart w:id="78" w:name="_Toc509308004"/>
      <w:bookmarkEnd w:id="76"/>
      <w:r w:rsidR="00786EA3">
        <w:t xml:space="preserve"> </w:t>
      </w:r>
      <w:r w:rsidR="000052C6" w:rsidRPr="007B406F">
        <w:t>ОП.0</w:t>
      </w:r>
      <w:r w:rsidR="0002184D">
        <w:t>7</w:t>
      </w:r>
      <w:r w:rsidR="000052C6" w:rsidRPr="007B406F">
        <w:t xml:space="preserve"> </w:t>
      </w:r>
      <w:bookmarkEnd w:id="77"/>
      <w:bookmarkEnd w:id="78"/>
      <w:r w:rsidR="0002184D">
        <w:t>МЕТРОЛОГИЯ И ЭЛЕКТРОТЕХНИЧЕСКИЕ ИЗМЕРЕНИЯ</w:t>
      </w:r>
    </w:p>
    <w:p w:rsidR="000052C6" w:rsidRPr="007B406F" w:rsidRDefault="000052C6" w:rsidP="000052C6">
      <w:pPr>
        <w:pStyle w:val="af6"/>
        <w:jc w:val="center"/>
        <w:rPr>
          <w:rFonts w:ascii="Times New Roman" w:hAnsi="Times New Roman" w:cs="Times New Roman"/>
          <w:b/>
          <w:bCs/>
          <w:caps/>
          <w:sz w:val="24"/>
          <w:szCs w:val="24"/>
        </w:rPr>
      </w:pPr>
    </w:p>
    <w:p w:rsidR="000052C6" w:rsidRPr="007B406F" w:rsidRDefault="000052C6" w:rsidP="000052C6">
      <w:pPr>
        <w:pStyle w:val="af6"/>
        <w:jc w:val="center"/>
        <w:rPr>
          <w:rFonts w:ascii="Times New Roman" w:hAnsi="Times New Roman" w:cs="Times New Roman"/>
          <w:b/>
          <w:bCs/>
          <w:sz w:val="24"/>
          <w:szCs w:val="24"/>
        </w:rPr>
      </w:pPr>
      <w:r w:rsidRPr="007B406F">
        <w:rPr>
          <w:rFonts w:ascii="Times New Roman" w:hAnsi="Times New Roman" w:cs="Times New Roman"/>
          <w:b/>
          <w:bCs/>
          <w:sz w:val="24"/>
          <w:szCs w:val="24"/>
        </w:rPr>
        <w:t>1. ПАСПОРТ РАБОЧЕЙ ПРОГРАММЫ ДИСЦИПЛИНЫ</w:t>
      </w:r>
    </w:p>
    <w:p w:rsidR="000052C6" w:rsidRPr="007B406F" w:rsidRDefault="000052C6" w:rsidP="000052C6">
      <w:pPr>
        <w:pStyle w:val="af6"/>
        <w:jc w:val="center"/>
        <w:rPr>
          <w:rFonts w:ascii="Times New Roman" w:hAnsi="Times New Roman" w:cs="Times New Roman"/>
          <w:b/>
          <w:sz w:val="24"/>
          <w:szCs w:val="24"/>
        </w:rPr>
      </w:pPr>
      <w:r w:rsidRPr="007B406F">
        <w:rPr>
          <w:rFonts w:ascii="Times New Roman" w:hAnsi="Times New Roman" w:cs="Times New Roman"/>
          <w:b/>
          <w:sz w:val="24"/>
          <w:szCs w:val="24"/>
        </w:rPr>
        <w:t>ОП.0</w:t>
      </w:r>
      <w:r w:rsidR="0002184D">
        <w:rPr>
          <w:rFonts w:ascii="Times New Roman" w:hAnsi="Times New Roman" w:cs="Times New Roman"/>
          <w:b/>
          <w:sz w:val="24"/>
          <w:szCs w:val="24"/>
        </w:rPr>
        <w:t>7</w:t>
      </w:r>
      <w:r w:rsidRPr="007B406F">
        <w:rPr>
          <w:rFonts w:ascii="Times New Roman" w:hAnsi="Times New Roman" w:cs="Times New Roman"/>
          <w:b/>
          <w:sz w:val="24"/>
          <w:szCs w:val="24"/>
        </w:rPr>
        <w:t xml:space="preserve"> </w:t>
      </w:r>
      <w:r w:rsidR="0002184D">
        <w:rPr>
          <w:rFonts w:ascii="Times New Roman" w:hAnsi="Times New Roman" w:cs="Times New Roman"/>
          <w:b/>
          <w:sz w:val="24"/>
          <w:szCs w:val="24"/>
        </w:rPr>
        <w:t xml:space="preserve">МЕТРОЛОГИЯ И </w:t>
      </w:r>
      <w:r w:rsidRPr="007B406F">
        <w:rPr>
          <w:rFonts w:ascii="Times New Roman" w:hAnsi="Times New Roman" w:cs="Times New Roman"/>
          <w:b/>
          <w:sz w:val="24"/>
          <w:szCs w:val="24"/>
        </w:rPr>
        <w:t>ЭЛЕКТРОТЕХНИЧЕСКИЕ ИЗМЕРЕНИЯ</w:t>
      </w:r>
    </w:p>
    <w:p w:rsidR="00A60637" w:rsidRPr="007B406F" w:rsidRDefault="00A60637" w:rsidP="00A60637">
      <w:pPr>
        <w:pStyle w:val="af6"/>
        <w:jc w:val="both"/>
        <w:rPr>
          <w:rFonts w:ascii="Times New Roman" w:hAnsi="Times New Roman" w:cs="Times New Roman"/>
          <w:b/>
          <w:bCs/>
        </w:rPr>
      </w:pPr>
    </w:p>
    <w:p w:rsidR="0002184D" w:rsidRPr="00A47F9D" w:rsidRDefault="0002184D" w:rsidP="00A47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rPr>
      </w:pPr>
      <w:r w:rsidRPr="00A47F9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02184D" w:rsidRPr="00A47F9D" w:rsidRDefault="0002184D" w:rsidP="00A47F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Учебная дисциплина «Метрология и электротехнические измерения» является обязательной частью общепрофессионального цикла основной образовательной прог</w:t>
      </w:r>
      <w:r w:rsidR="00000A22">
        <w:rPr>
          <w:rFonts w:ascii="Times New Roman" w:eastAsia="Times New Roman" w:hAnsi="Times New Roman" w:cs="Times New Roman"/>
          <w:sz w:val="24"/>
          <w:szCs w:val="24"/>
        </w:rPr>
        <w:t>раммы в соответствии с ФГОС СПО. Рабочая программа</w:t>
      </w:r>
      <w:r w:rsidRPr="00A47F9D">
        <w:rPr>
          <w:rFonts w:ascii="Times New Roman" w:eastAsia="Times New Roman" w:hAnsi="Times New Roman" w:cs="Times New Roman"/>
          <w:sz w:val="24"/>
          <w:szCs w:val="24"/>
        </w:rPr>
        <w:t xml:space="preserve"> составлена по учебному плану 2023 года по </w:t>
      </w:r>
      <w:r w:rsidRPr="00A47F9D">
        <w:rPr>
          <w:rFonts w:ascii="Times New Roman" w:eastAsia="Times New Roman" w:hAnsi="Times New Roman" w:cs="Times New Roman"/>
          <w:iCs/>
          <w:color w:val="000000"/>
          <w:sz w:val="24"/>
          <w:szCs w:val="24"/>
        </w:rPr>
        <w:t>специальности</w:t>
      </w:r>
      <w:r w:rsidRPr="00A47F9D">
        <w:rPr>
          <w:rFonts w:ascii="Times New Roman" w:eastAsia="Times New Roman" w:hAnsi="Times New Roman" w:cs="Times New Roman"/>
          <w:iCs/>
          <w:sz w:val="24"/>
          <w:szCs w:val="24"/>
        </w:rPr>
        <w:t xml:space="preserve"> </w:t>
      </w:r>
      <w:r w:rsidRPr="00A47F9D">
        <w:rPr>
          <w:rFonts w:ascii="Times New Roman" w:eastAsia="Times New Roman" w:hAnsi="Times New Roman" w:cs="Times New Roman"/>
          <w:sz w:val="24"/>
          <w:szCs w:val="24"/>
        </w:rPr>
        <w:t>09.02.01 Компьютерные системы и комплексы.</w:t>
      </w:r>
    </w:p>
    <w:p w:rsidR="0002184D" w:rsidRPr="00A47F9D" w:rsidRDefault="0002184D" w:rsidP="00A47F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Особое значение дисциплина имеет при формировании и развитии ОК 01, ОК 07.</w:t>
      </w:r>
    </w:p>
    <w:p w:rsidR="0002184D" w:rsidRPr="00A47F9D" w:rsidRDefault="0002184D" w:rsidP="00A47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4"/>
          <w:szCs w:val="24"/>
        </w:rPr>
      </w:pPr>
    </w:p>
    <w:p w:rsidR="0002184D" w:rsidRPr="00A47F9D" w:rsidRDefault="0002184D" w:rsidP="00A47F9D">
      <w:pPr>
        <w:spacing w:after="0"/>
        <w:ind w:firstLine="709"/>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t>1.2. Цель и планируемые результаты освоения дисциплины:</w:t>
      </w:r>
    </w:p>
    <w:p w:rsidR="0002184D" w:rsidRPr="00A47F9D" w:rsidRDefault="0002184D" w:rsidP="00A47F9D">
      <w:pPr>
        <w:suppressAutoHyphens/>
        <w:spacing w:after="0"/>
        <w:ind w:firstLine="709"/>
        <w:jc w:val="both"/>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02184D" w:rsidRPr="00A47F9D" w:rsidTr="00EF1FD8">
        <w:trPr>
          <w:trHeight w:val="649"/>
        </w:trPr>
        <w:tc>
          <w:tcPr>
            <w:tcW w:w="1589" w:type="dxa"/>
            <w:hideMark/>
          </w:tcPr>
          <w:p w:rsidR="0002184D" w:rsidRPr="00A47F9D" w:rsidRDefault="0002184D" w:rsidP="00A47F9D">
            <w:pPr>
              <w:suppressAutoHyphens/>
              <w:spacing w:after="0"/>
              <w:jc w:val="center"/>
              <w:rPr>
                <w:rFonts w:ascii="Times New Roman" w:hAnsi="Times New Roman"/>
                <w:b/>
                <w:bCs/>
                <w:sz w:val="24"/>
                <w:szCs w:val="24"/>
              </w:rPr>
            </w:pPr>
            <w:r w:rsidRPr="00A47F9D">
              <w:rPr>
                <w:rFonts w:ascii="Times New Roman" w:hAnsi="Times New Roman"/>
                <w:b/>
                <w:bCs/>
                <w:sz w:val="24"/>
                <w:szCs w:val="24"/>
              </w:rPr>
              <w:t xml:space="preserve">Код </w:t>
            </w:r>
            <w:r w:rsidRPr="00A47F9D">
              <w:rPr>
                <w:rStyle w:val="aff7"/>
                <w:b/>
                <w:bCs/>
                <w:sz w:val="24"/>
                <w:szCs w:val="24"/>
              </w:rPr>
              <w:footnoteReference w:id="33"/>
            </w:r>
          </w:p>
          <w:p w:rsidR="0002184D" w:rsidRPr="00A47F9D" w:rsidRDefault="0002184D" w:rsidP="00A47F9D">
            <w:pPr>
              <w:suppressAutoHyphens/>
              <w:spacing w:after="0"/>
              <w:jc w:val="center"/>
              <w:rPr>
                <w:rFonts w:ascii="Times New Roman" w:eastAsia="Times New Roman" w:hAnsi="Times New Roman" w:cs="Times New Roman"/>
                <w:sz w:val="24"/>
                <w:szCs w:val="24"/>
              </w:rPr>
            </w:pPr>
            <w:r w:rsidRPr="00A47F9D">
              <w:rPr>
                <w:rFonts w:ascii="Times New Roman" w:hAnsi="Times New Roman"/>
                <w:b/>
                <w:bCs/>
                <w:sz w:val="24"/>
                <w:szCs w:val="24"/>
              </w:rPr>
              <w:t>ПК, ОК</w:t>
            </w:r>
          </w:p>
        </w:tc>
        <w:tc>
          <w:tcPr>
            <w:tcW w:w="3764" w:type="dxa"/>
            <w:hideMark/>
          </w:tcPr>
          <w:p w:rsidR="0002184D" w:rsidRPr="00A47F9D" w:rsidRDefault="0002184D" w:rsidP="00A47F9D">
            <w:pPr>
              <w:suppressAutoHyphens/>
              <w:spacing w:after="0"/>
              <w:jc w:val="center"/>
              <w:rPr>
                <w:rFonts w:ascii="Times New Roman" w:eastAsia="Times New Roman" w:hAnsi="Times New Roman" w:cs="Times New Roman"/>
                <w:sz w:val="24"/>
                <w:szCs w:val="24"/>
              </w:rPr>
            </w:pPr>
            <w:r w:rsidRPr="00A47F9D">
              <w:rPr>
                <w:rFonts w:ascii="Times New Roman" w:hAnsi="Times New Roman"/>
                <w:b/>
                <w:bCs/>
                <w:sz w:val="24"/>
                <w:szCs w:val="24"/>
              </w:rPr>
              <w:t>Умения</w:t>
            </w:r>
          </w:p>
        </w:tc>
        <w:tc>
          <w:tcPr>
            <w:tcW w:w="3895" w:type="dxa"/>
            <w:hideMark/>
          </w:tcPr>
          <w:p w:rsidR="0002184D" w:rsidRPr="00A47F9D" w:rsidRDefault="0002184D" w:rsidP="00A47F9D">
            <w:pPr>
              <w:suppressAutoHyphens/>
              <w:spacing w:after="0"/>
              <w:jc w:val="center"/>
              <w:rPr>
                <w:rFonts w:ascii="Times New Roman" w:eastAsia="Times New Roman" w:hAnsi="Times New Roman" w:cs="Times New Roman"/>
                <w:sz w:val="24"/>
                <w:szCs w:val="24"/>
              </w:rPr>
            </w:pPr>
            <w:r w:rsidRPr="00A47F9D">
              <w:rPr>
                <w:rFonts w:ascii="Times New Roman" w:hAnsi="Times New Roman"/>
                <w:b/>
                <w:bCs/>
                <w:sz w:val="24"/>
                <w:szCs w:val="24"/>
              </w:rPr>
              <w:t>Знания</w:t>
            </w:r>
          </w:p>
        </w:tc>
      </w:tr>
      <w:tr w:rsidR="0002184D" w:rsidRPr="00A47F9D" w:rsidTr="00EF1FD8">
        <w:trPr>
          <w:trHeight w:val="212"/>
        </w:trPr>
        <w:tc>
          <w:tcPr>
            <w:tcW w:w="1589" w:type="dxa"/>
          </w:tcPr>
          <w:p w:rsidR="0002184D" w:rsidRPr="00A47F9D" w:rsidRDefault="0002184D" w:rsidP="00A47F9D">
            <w:pPr>
              <w:suppressAutoHyphens/>
              <w:spacing w:after="0"/>
              <w:jc w:val="center"/>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ОК 01</w:t>
            </w:r>
          </w:p>
          <w:p w:rsidR="0002184D" w:rsidRPr="00A47F9D" w:rsidRDefault="0002184D" w:rsidP="00A47F9D">
            <w:pPr>
              <w:suppressAutoHyphens/>
              <w:spacing w:after="0"/>
              <w:jc w:val="center"/>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ОК 02</w:t>
            </w:r>
          </w:p>
          <w:p w:rsidR="0002184D" w:rsidRPr="00A47F9D" w:rsidRDefault="0002184D" w:rsidP="00A47F9D">
            <w:pPr>
              <w:suppressAutoHyphens/>
              <w:spacing w:after="0"/>
              <w:jc w:val="center"/>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ОК 04</w:t>
            </w:r>
          </w:p>
          <w:p w:rsidR="0002184D" w:rsidRPr="00A47F9D" w:rsidRDefault="0002184D" w:rsidP="00A47F9D">
            <w:pPr>
              <w:suppressAutoHyphens/>
              <w:spacing w:after="0"/>
              <w:jc w:val="center"/>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ОК 05</w:t>
            </w:r>
          </w:p>
          <w:p w:rsidR="0002184D" w:rsidRPr="00A47F9D" w:rsidRDefault="0002184D" w:rsidP="00A47F9D">
            <w:pPr>
              <w:suppressAutoHyphens/>
              <w:spacing w:after="0"/>
              <w:jc w:val="center"/>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ОК 07</w:t>
            </w:r>
          </w:p>
          <w:p w:rsidR="0002184D" w:rsidRPr="00A47F9D" w:rsidRDefault="0002184D" w:rsidP="00A47F9D">
            <w:pPr>
              <w:suppressAutoHyphens/>
              <w:spacing w:after="0"/>
              <w:jc w:val="center"/>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ОК 09</w:t>
            </w:r>
          </w:p>
          <w:p w:rsidR="0002184D" w:rsidRPr="00A47F9D" w:rsidRDefault="0002184D" w:rsidP="00A47F9D">
            <w:pPr>
              <w:suppressAutoHyphens/>
              <w:spacing w:after="0"/>
              <w:jc w:val="center"/>
              <w:rPr>
                <w:rFonts w:ascii="Times New Roman" w:eastAsia="Times New Roman" w:hAnsi="Times New Roman" w:cs="Times New Roman"/>
                <w:bCs/>
                <w:sz w:val="24"/>
                <w:szCs w:val="24"/>
              </w:rPr>
            </w:pPr>
            <w:r w:rsidRPr="00A47F9D">
              <w:rPr>
                <w:rFonts w:ascii="Times New Roman" w:eastAsia="Times New Roman" w:hAnsi="Times New Roman" w:cs="Times New Roman"/>
                <w:bCs/>
                <w:sz w:val="24"/>
                <w:szCs w:val="24"/>
              </w:rPr>
              <w:t>ПК 1.4</w:t>
            </w:r>
          </w:p>
          <w:p w:rsidR="0002184D" w:rsidRPr="00A47F9D" w:rsidRDefault="0002184D" w:rsidP="00A47F9D">
            <w:pPr>
              <w:suppressAutoHyphens/>
              <w:spacing w:after="0"/>
              <w:jc w:val="center"/>
              <w:rPr>
                <w:rFonts w:ascii="Times New Roman" w:eastAsia="Times New Roman" w:hAnsi="Times New Roman" w:cs="Times New Roman"/>
                <w:bCs/>
                <w:sz w:val="24"/>
                <w:szCs w:val="24"/>
              </w:rPr>
            </w:pPr>
            <w:r w:rsidRPr="00A47F9D">
              <w:rPr>
                <w:rFonts w:ascii="Times New Roman" w:eastAsia="Times New Roman" w:hAnsi="Times New Roman" w:cs="Times New Roman"/>
                <w:bCs/>
                <w:sz w:val="24"/>
                <w:szCs w:val="24"/>
              </w:rPr>
              <w:t>ПК 3.1</w:t>
            </w:r>
          </w:p>
          <w:p w:rsidR="0002184D" w:rsidRPr="00A47F9D" w:rsidRDefault="0002184D" w:rsidP="00A47F9D">
            <w:pPr>
              <w:suppressAutoHyphens/>
              <w:spacing w:after="0"/>
              <w:jc w:val="center"/>
              <w:rPr>
                <w:rFonts w:ascii="Times New Roman" w:eastAsia="Times New Roman" w:hAnsi="Times New Roman" w:cs="Times New Roman"/>
                <w:i/>
                <w:sz w:val="24"/>
                <w:szCs w:val="24"/>
              </w:rPr>
            </w:pPr>
            <w:r w:rsidRPr="00A47F9D">
              <w:rPr>
                <w:rFonts w:ascii="Times New Roman" w:eastAsia="Times New Roman" w:hAnsi="Times New Roman" w:cs="Times New Roman"/>
                <w:bCs/>
                <w:sz w:val="24"/>
                <w:szCs w:val="24"/>
              </w:rPr>
              <w:t>ПК 3.2</w:t>
            </w:r>
          </w:p>
        </w:tc>
        <w:tc>
          <w:tcPr>
            <w:tcW w:w="3764" w:type="dxa"/>
          </w:tcPr>
          <w:p w:rsidR="0002184D" w:rsidRPr="00A47F9D" w:rsidRDefault="0002184D" w:rsidP="00A47F9D">
            <w:pPr>
              <w:suppressAutoHyphens/>
              <w:spacing w:after="0"/>
              <w:rPr>
                <w:rFonts w:ascii="Times New Roman" w:eastAsia="Times New Roman" w:hAnsi="Times New Roman" w:cs="Times New Roman"/>
                <w:iCs/>
                <w:sz w:val="24"/>
                <w:szCs w:val="24"/>
                <w:u w:val="single"/>
              </w:rPr>
            </w:pPr>
            <w:r w:rsidRPr="00A47F9D">
              <w:rPr>
                <w:rFonts w:ascii="Times New Roman" w:eastAsia="Times New Roman" w:hAnsi="Times New Roman" w:cs="Times New Roman"/>
                <w:iCs/>
                <w:sz w:val="24"/>
                <w:szCs w:val="24"/>
                <w:u w:val="single"/>
              </w:rPr>
              <w:t>Уметь:</w:t>
            </w:r>
          </w:p>
          <w:p w:rsidR="0002184D" w:rsidRPr="00A47F9D" w:rsidRDefault="0002184D" w:rsidP="00A47F9D">
            <w:pPr>
              <w:spacing w:after="0"/>
              <w:rPr>
                <w:rFonts w:ascii="Times New Roman" w:hAnsi="Times New Roman"/>
                <w:iCs/>
                <w:sz w:val="24"/>
                <w:szCs w:val="24"/>
              </w:rPr>
            </w:pPr>
            <w:r w:rsidRPr="00A47F9D">
              <w:rPr>
                <w:rFonts w:ascii="Times New Roman" w:hAnsi="Times New Roman"/>
                <w:iCs/>
                <w:sz w:val="24"/>
                <w:szCs w:val="24"/>
              </w:rPr>
              <w:t>- классифицировать основные средства измерений</w:t>
            </w:r>
          </w:p>
          <w:p w:rsidR="0002184D" w:rsidRPr="00A47F9D" w:rsidRDefault="0002184D" w:rsidP="00A47F9D">
            <w:pPr>
              <w:spacing w:after="0"/>
              <w:rPr>
                <w:rFonts w:ascii="Times New Roman" w:hAnsi="Times New Roman"/>
                <w:iCs/>
                <w:sz w:val="24"/>
                <w:szCs w:val="24"/>
              </w:rPr>
            </w:pPr>
            <w:r w:rsidRPr="00A47F9D">
              <w:rPr>
                <w:rFonts w:ascii="Times New Roman" w:hAnsi="Times New Roman"/>
                <w:iCs/>
                <w:sz w:val="24"/>
                <w:szCs w:val="24"/>
              </w:rPr>
              <w:t>- применять основные методы и принципы измерения</w:t>
            </w:r>
          </w:p>
          <w:p w:rsidR="0002184D" w:rsidRPr="00A47F9D" w:rsidRDefault="0002184D" w:rsidP="00A47F9D">
            <w:pPr>
              <w:spacing w:after="0"/>
              <w:rPr>
                <w:rFonts w:ascii="Times New Roman" w:hAnsi="Times New Roman"/>
                <w:iCs/>
                <w:sz w:val="24"/>
                <w:szCs w:val="24"/>
              </w:rPr>
            </w:pPr>
            <w:r w:rsidRPr="00A47F9D">
              <w:rPr>
                <w:rFonts w:ascii="Times New Roman" w:hAnsi="Times New Roman"/>
                <w:iCs/>
                <w:sz w:val="24"/>
                <w:szCs w:val="24"/>
              </w:rPr>
              <w:t>- применять методы и средства обеспечения единства и точности измерений</w:t>
            </w:r>
          </w:p>
          <w:p w:rsidR="0002184D" w:rsidRPr="00A47F9D" w:rsidRDefault="0002184D" w:rsidP="00A47F9D">
            <w:pPr>
              <w:spacing w:after="0"/>
              <w:rPr>
                <w:rFonts w:ascii="Times New Roman" w:hAnsi="Times New Roman"/>
                <w:iCs/>
                <w:sz w:val="24"/>
                <w:szCs w:val="24"/>
              </w:rPr>
            </w:pPr>
            <w:r w:rsidRPr="00A47F9D">
              <w:rPr>
                <w:rFonts w:ascii="Times New Roman" w:hAnsi="Times New Roman"/>
                <w:iCs/>
                <w:sz w:val="24"/>
                <w:szCs w:val="24"/>
              </w:rPr>
              <w:t>- применять аналоговые и цифровые измерительные приборы, измерительные генераторы</w:t>
            </w:r>
          </w:p>
          <w:p w:rsidR="0002184D" w:rsidRPr="00A47F9D" w:rsidRDefault="0002184D" w:rsidP="00A47F9D">
            <w:pPr>
              <w:suppressAutoHyphens/>
              <w:spacing w:after="0"/>
              <w:jc w:val="center"/>
              <w:rPr>
                <w:rFonts w:ascii="Times New Roman" w:eastAsia="Times New Roman" w:hAnsi="Times New Roman" w:cs="Times New Roman"/>
                <w:i/>
                <w:sz w:val="24"/>
                <w:szCs w:val="24"/>
              </w:rPr>
            </w:pPr>
          </w:p>
        </w:tc>
        <w:tc>
          <w:tcPr>
            <w:tcW w:w="3895" w:type="dxa"/>
          </w:tcPr>
          <w:p w:rsidR="0002184D" w:rsidRPr="00A47F9D" w:rsidRDefault="0002184D" w:rsidP="00A47F9D">
            <w:pPr>
              <w:suppressAutoHyphens/>
              <w:spacing w:after="0"/>
              <w:jc w:val="both"/>
              <w:rPr>
                <w:rFonts w:ascii="Times New Roman" w:eastAsia="Times New Roman" w:hAnsi="Times New Roman" w:cs="Times New Roman"/>
                <w:iCs/>
                <w:sz w:val="24"/>
                <w:szCs w:val="24"/>
                <w:u w:val="single"/>
              </w:rPr>
            </w:pPr>
            <w:r w:rsidRPr="00A47F9D">
              <w:rPr>
                <w:rFonts w:ascii="Times New Roman" w:eastAsia="Times New Roman" w:hAnsi="Times New Roman" w:cs="Times New Roman"/>
                <w:iCs/>
                <w:sz w:val="24"/>
                <w:szCs w:val="24"/>
                <w:u w:val="single"/>
              </w:rPr>
              <w:t>Знать:</w:t>
            </w:r>
          </w:p>
          <w:p w:rsidR="0002184D" w:rsidRPr="00A47F9D" w:rsidRDefault="0002184D" w:rsidP="00A47F9D">
            <w:pPr>
              <w:spacing w:after="0"/>
              <w:rPr>
                <w:rFonts w:ascii="Times New Roman" w:hAnsi="Times New Roman"/>
                <w:iCs/>
                <w:sz w:val="24"/>
                <w:szCs w:val="24"/>
              </w:rPr>
            </w:pPr>
            <w:r w:rsidRPr="00A47F9D">
              <w:rPr>
                <w:rFonts w:ascii="Times New Roman" w:hAnsi="Times New Roman"/>
                <w:iCs/>
                <w:sz w:val="24"/>
                <w:szCs w:val="24"/>
              </w:rPr>
              <w:t>- основные понятия об измерениях и единицах физических величин</w:t>
            </w:r>
          </w:p>
          <w:p w:rsidR="0002184D" w:rsidRPr="00A47F9D" w:rsidRDefault="0002184D" w:rsidP="00A47F9D">
            <w:pPr>
              <w:spacing w:after="0"/>
              <w:rPr>
                <w:rFonts w:ascii="Times New Roman" w:hAnsi="Times New Roman"/>
                <w:iCs/>
                <w:sz w:val="24"/>
                <w:szCs w:val="24"/>
              </w:rPr>
            </w:pPr>
            <w:r w:rsidRPr="00A47F9D">
              <w:rPr>
                <w:rFonts w:ascii="Times New Roman" w:hAnsi="Times New Roman"/>
                <w:iCs/>
                <w:sz w:val="24"/>
                <w:szCs w:val="24"/>
              </w:rPr>
              <w:t>- основные виды средств измерений и их классификацию</w:t>
            </w:r>
          </w:p>
          <w:p w:rsidR="0002184D" w:rsidRPr="00A47F9D" w:rsidRDefault="0002184D" w:rsidP="00A47F9D">
            <w:pPr>
              <w:spacing w:after="0"/>
              <w:rPr>
                <w:rFonts w:ascii="Times New Roman" w:hAnsi="Times New Roman"/>
                <w:iCs/>
                <w:sz w:val="24"/>
                <w:szCs w:val="24"/>
              </w:rPr>
            </w:pPr>
            <w:r w:rsidRPr="00A47F9D">
              <w:rPr>
                <w:rFonts w:ascii="Times New Roman" w:hAnsi="Times New Roman"/>
                <w:iCs/>
                <w:sz w:val="24"/>
                <w:szCs w:val="24"/>
              </w:rPr>
              <w:t>- методы измерений</w:t>
            </w:r>
          </w:p>
          <w:p w:rsidR="0002184D" w:rsidRPr="00A47F9D" w:rsidRDefault="0002184D" w:rsidP="00A47F9D">
            <w:pPr>
              <w:spacing w:after="0"/>
              <w:rPr>
                <w:rFonts w:ascii="Times New Roman" w:hAnsi="Times New Roman"/>
                <w:iCs/>
                <w:sz w:val="24"/>
                <w:szCs w:val="24"/>
              </w:rPr>
            </w:pPr>
            <w:r w:rsidRPr="00A47F9D">
              <w:rPr>
                <w:rFonts w:ascii="Times New Roman" w:hAnsi="Times New Roman"/>
                <w:iCs/>
                <w:sz w:val="24"/>
                <w:szCs w:val="24"/>
              </w:rPr>
              <w:t>- метрологические показатели средств измерений</w:t>
            </w:r>
          </w:p>
          <w:p w:rsidR="0002184D" w:rsidRPr="00A47F9D" w:rsidRDefault="0002184D" w:rsidP="00A47F9D">
            <w:pPr>
              <w:spacing w:after="0"/>
              <w:rPr>
                <w:rFonts w:ascii="Times New Roman" w:hAnsi="Times New Roman"/>
                <w:iCs/>
                <w:sz w:val="24"/>
                <w:szCs w:val="24"/>
              </w:rPr>
            </w:pPr>
            <w:r w:rsidRPr="00A47F9D">
              <w:rPr>
                <w:rFonts w:ascii="Times New Roman" w:hAnsi="Times New Roman"/>
                <w:iCs/>
                <w:sz w:val="24"/>
                <w:szCs w:val="24"/>
              </w:rPr>
              <w:t>- виды и способы определения погрешности измерений</w:t>
            </w:r>
          </w:p>
          <w:p w:rsidR="0002184D" w:rsidRPr="00A47F9D" w:rsidRDefault="0002184D" w:rsidP="00A47F9D">
            <w:pPr>
              <w:spacing w:after="0"/>
              <w:rPr>
                <w:rFonts w:ascii="Times New Roman" w:hAnsi="Times New Roman"/>
                <w:iCs/>
                <w:sz w:val="24"/>
                <w:szCs w:val="24"/>
              </w:rPr>
            </w:pPr>
            <w:r w:rsidRPr="00A47F9D">
              <w:rPr>
                <w:rFonts w:ascii="Times New Roman" w:hAnsi="Times New Roman"/>
                <w:iCs/>
                <w:sz w:val="24"/>
                <w:szCs w:val="24"/>
              </w:rPr>
              <w:t>- принцип действия приборов формирования стандартных измерительных сигналов</w:t>
            </w:r>
          </w:p>
          <w:p w:rsidR="0002184D" w:rsidRPr="00A47F9D" w:rsidRDefault="0002184D" w:rsidP="00A47F9D">
            <w:pPr>
              <w:spacing w:after="0"/>
              <w:rPr>
                <w:rFonts w:ascii="Times New Roman" w:hAnsi="Times New Roman"/>
                <w:iCs/>
                <w:sz w:val="24"/>
                <w:szCs w:val="24"/>
              </w:rPr>
            </w:pPr>
            <w:r w:rsidRPr="00A47F9D">
              <w:rPr>
                <w:rFonts w:ascii="Times New Roman" w:hAnsi="Times New Roman"/>
                <w:iCs/>
                <w:sz w:val="24"/>
                <w:szCs w:val="24"/>
              </w:rPr>
              <w:t>- влияние измерительных приборов на точность измерений</w:t>
            </w:r>
          </w:p>
          <w:p w:rsidR="0002184D" w:rsidRPr="00A47F9D" w:rsidRDefault="0002184D" w:rsidP="00A47F9D">
            <w:pPr>
              <w:suppressAutoHyphens/>
              <w:spacing w:after="0"/>
              <w:rPr>
                <w:rFonts w:ascii="Times New Roman" w:eastAsia="Times New Roman" w:hAnsi="Times New Roman" w:cs="Times New Roman"/>
                <w:i/>
                <w:sz w:val="24"/>
                <w:szCs w:val="24"/>
              </w:rPr>
            </w:pPr>
            <w:r w:rsidRPr="00A47F9D">
              <w:rPr>
                <w:rFonts w:ascii="Times New Roman" w:hAnsi="Times New Roman"/>
                <w:iCs/>
                <w:sz w:val="24"/>
                <w:szCs w:val="24"/>
              </w:rPr>
              <w:t>- методы и способы автоматизации измерений тока, напряжения и мощности</w:t>
            </w:r>
          </w:p>
        </w:tc>
      </w:tr>
    </w:tbl>
    <w:p w:rsidR="0002184D" w:rsidRPr="00A47F9D" w:rsidRDefault="0002184D" w:rsidP="00A47F9D">
      <w:pPr>
        <w:suppressAutoHyphens/>
        <w:spacing w:after="240"/>
        <w:ind w:firstLine="709"/>
        <w:rPr>
          <w:rFonts w:ascii="Times New Roman" w:eastAsia="Times New Roman" w:hAnsi="Times New Roman" w:cs="Times New Roman"/>
          <w:b/>
          <w:sz w:val="24"/>
          <w:szCs w:val="24"/>
        </w:rPr>
      </w:pPr>
    </w:p>
    <w:p w:rsidR="0002184D" w:rsidRPr="00A47F9D" w:rsidRDefault="0002184D" w:rsidP="00A47F9D">
      <w:pPr>
        <w:suppressAutoHyphens/>
        <w:spacing w:after="240"/>
        <w:ind w:firstLine="709"/>
        <w:rPr>
          <w:rFonts w:ascii="Times New Roman" w:eastAsia="Times New Roman" w:hAnsi="Times New Roman" w:cs="Times New Roman"/>
          <w:b/>
          <w:sz w:val="24"/>
          <w:szCs w:val="24"/>
        </w:rPr>
      </w:pPr>
    </w:p>
    <w:p w:rsidR="0002184D" w:rsidRPr="00A47F9D" w:rsidRDefault="0002184D" w:rsidP="00A47F9D">
      <w:pPr>
        <w:suppressAutoHyphens/>
        <w:spacing w:after="240"/>
        <w:ind w:firstLine="709"/>
        <w:rPr>
          <w:rFonts w:ascii="Times New Roman" w:eastAsia="Times New Roman" w:hAnsi="Times New Roman" w:cs="Times New Roman"/>
          <w:b/>
          <w:sz w:val="24"/>
          <w:szCs w:val="24"/>
        </w:rPr>
      </w:pPr>
    </w:p>
    <w:p w:rsidR="0002184D" w:rsidRPr="00A47F9D" w:rsidRDefault="0002184D" w:rsidP="00A47F9D">
      <w:pPr>
        <w:suppressAutoHyphens/>
        <w:spacing w:after="240"/>
        <w:rPr>
          <w:rFonts w:ascii="Times New Roman" w:eastAsia="Times New Roman" w:hAnsi="Times New Roman" w:cs="Times New Roman"/>
          <w:b/>
          <w:sz w:val="24"/>
          <w:szCs w:val="24"/>
        </w:rPr>
      </w:pPr>
    </w:p>
    <w:p w:rsidR="0002184D" w:rsidRPr="00A47F9D" w:rsidRDefault="0002184D" w:rsidP="00A47F9D">
      <w:pPr>
        <w:suppressAutoHyphens/>
        <w:spacing w:after="240"/>
        <w:jc w:val="center"/>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lastRenderedPageBreak/>
        <w:t>2. СТРУКТУРА И СОДЕРЖАНИЕ УЧЕБНОЙ ДИСЦИПЛИНЫ</w:t>
      </w:r>
    </w:p>
    <w:p w:rsidR="0002184D" w:rsidRPr="00A47F9D" w:rsidRDefault="0002184D" w:rsidP="00A47F9D">
      <w:pPr>
        <w:suppressAutoHyphens/>
        <w:spacing w:after="240"/>
        <w:ind w:firstLine="709"/>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02184D" w:rsidRPr="00A47F9D" w:rsidTr="00EF1FD8">
        <w:trPr>
          <w:trHeight w:val="490"/>
        </w:trPr>
        <w:tc>
          <w:tcPr>
            <w:tcW w:w="3685" w:type="pct"/>
            <w:vAlign w:val="center"/>
          </w:tcPr>
          <w:p w:rsidR="0002184D" w:rsidRPr="00A47F9D" w:rsidRDefault="0002184D" w:rsidP="00A47F9D">
            <w:pPr>
              <w:suppressAutoHyphens/>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t>Вид учебной работы</w:t>
            </w:r>
          </w:p>
        </w:tc>
        <w:tc>
          <w:tcPr>
            <w:tcW w:w="1315" w:type="pct"/>
            <w:vAlign w:val="center"/>
          </w:tcPr>
          <w:p w:rsidR="0002184D" w:rsidRPr="00A47F9D" w:rsidRDefault="0002184D" w:rsidP="00A47F9D">
            <w:pPr>
              <w:suppressAutoHyphens/>
              <w:rPr>
                <w:rFonts w:ascii="Times New Roman" w:eastAsia="Times New Roman" w:hAnsi="Times New Roman" w:cs="Times New Roman"/>
                <w:b/>
                <w:iCs/>
                <w:sz w:val="24"/>
                <w:szCs w:val="24"/>
              </w:rPr>
            </w:pPr>
            <w:r w:rsidRPr="00A47F9D">
              <w:rPr>
                <w:rFonts w:ascii="Times New Roman" w:eastAsia="Times New Roman" w:hAnsi="Times New Roman" w:cs="Times New Roman"/>
                <w:b/>
                <w:iCs/>
                <w:sz w:val="24"/>
                <w:szCs w:val="24"/>
              </w:rPr>
              <w:t>Объем в часах</w:t>
            </w:r>
          </w:p>
        </w:tc>
      </w:tr>
      <w:tr w:rsidR="0002184D" w:rsidRPr="00A47F9D" w:rsidTr="00EF1FD8">
        <w:trPr>
          <w:trHeight w:val="490"/>
        </w:trPr>
        <w:tc>
          <w:tcPr>
            <w:tcW w:w="3685" w:type="pct"/>
            <w:vAlign w:val="center"/>
          </w:tcPr>
          <w:p w:rsidR="0002184D" w:rsidRPr="00A47F9D" w:rsidRDefault="0002184D" w:rsidP="00A47F9D">
            <w:pPr>
              <w:suppressAutoHyphens/>
              <w:spacing w:after="0"/>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t>Объем образовательной программы учебной дисциплины</w:t>
            </w:r>
          </w:p>
        </w:tc>
        <w:tc>
          <w:tcPr>
            <w:tcW w:w="1315" w:type="pct"/>
            <w:vAlign w:val="center"/>
          </w:tcPr>
          <w:p w:rsidR="0002184D" w:rsidRPr="00A47F9D" w:rsidRDefault="00C2071B" w:rsidP="00A47F9D">
            <w:pPr>
              <w:suppressAutoHyphens/>
              <w:spacing w:after="0"/>
              <w:jc w:val="center"/>
              <w:rPr>
                <w:rFonts w:ascii="Times New Roman" w:eastAsia="Times New Roman" w:hAnsi="Times New Roman" w:cs="Times New Roman"/>
                <w:b/>
                <w:bCs/>
                <w:iCs/>
                <w:sz w:val="24"/>
                <w:szCs w:val="24"/>
              </w:rPr>
            </w:pPr>
            <w:r w:rsidRPr="00A47F9D">
              <w:rPr>
                <w:rFonts w:ascii="Times New Roman" w:eastAsia="Times New Roman" w:hAnsi="Times New Roman" w:cs="Times New Roman"/>
                <w:b/>
                <w:bCs/>
                <w:iCs/>
                <w:sz w:val="24"/>
                <w:szCs w:val="24"/>
              </w:rPr>
              <w:t>7</w:t>
            </w:r>
            <w:r w:rsidR="0002184D" w:rsidRPr="00A47F9D">
              <w:rPr>
                <w:rFonts w:ascii="Times New Roman" w:eastAsia="Times New Roman" w:hAnsi="Times New Roman" w:cs="Times New Roman"/>
                <w:b/>
                <w:bCs/>
                <w:iCs/>
                <w:sz w:val="24"/>
                <w:szCs w:val="24"/>
              </w:rPr>
              <w:t>2</w:t>
            </w:r>
          </w:p>
        </w:tc>
      </w:tr>
      <w:tr w:rsidR="0002184D" w:rsidRPr="00A47F9D" w:rsidTr="00EF1FD8">
        <w:trPr>
          <w:trHeight w:val="490"/>
        </w:trPr>
        <w:tc>
          <w:tcPr>
            <w:tcW w:w="3685" w:type="pct"/>
            <w:shd w:val="clear" w:color="auto" w:fill="auto"/>
            <w:vAlign w:val="center"/>
          </w:tcPr>
          <w:p w:rsidR="0002184D" w:rsidRPr="00A47F9D" w:rsidRDefault="0002184D" w:rsidP="00A47F9D">
            <w:pPr>
              <w:suppressAutoHyphens/>
              <w:spacing w:after="0"/>
              <w:rPr>
                <w:rFonts w:ascii="Times New Roman" w:eastAsia="Times New Roman" w:hAnsi="Times New Roman" w:cs="Times New Roman"/>
                <w:b/>
                <w:sz w:val="24"/>
                <w:szCs w:val="24"/>
              </w:rPr>
            </w:pPr>
            <w:r w:rsidRPr="00A47F9D">
              <w:rPr>
                <w:rFonts w:ascii="Times New Roman" w:eastAsia="Times New Roman" w:hAnsi="Times New Roman" w:cs="Times New Roman"/>
                <w:b/>
                <w:sz w:val="24"/>
                <w:szCs w:val="24"/>
              </w:rPr>
              <w:t>в т.ч. в форме практической подготовки</w:t>
            </w:r>
          </w:p>
        </w:tc>
        <w:tc>
          <w:tcPr>
            <w:tcW w:w="1315" w:type="pct"/>
            <w:shd w:val="clear" w:color="auto" w:fill="auto"/>
            <w:vAlign w:val="center"/>
          </w:tcPr>
          <w:p w:rsidR="0002184D" w:rsidRPr="00A47F9D" w:rsidRDefault="0002184D" w:rsidP="00A47F9D">
            <w:pPr>
              <w:suppressAutoHyphens/>
              <w:spacing w:after="0"/>
              <w:jc w:val="center"/>
              <w:rPr>
                <w:rFonts w:ascii="Times New Roman" w:eastAsia="Times New Roman" w:hAnsi="Times New Roman" w:cs="Times New Roman"/>
                <w:b/>
                <w:bCs/>
                <w:iCs/>
                <w:sz w:val="24"/>
                <w:szCs w:val="24"/>
              </w:rPr>
            </w:pPr>
            <w:r w:rsidRPr="00A47F9D">
              <w:rPr>
                <w:rFonts w:ascii="Times New Roman" w:eastAsia="Times New Roman" w:hAnsi="Times New Roman" w:cs="Times New Roman"/>
                <w:b/>
                <w:bCs/>
                <w:iCs/>
                <w:sz w:val="24"/>
                <w:szCs w:val="24"/>
              </w:rPr>
              <w:t>36</w:t>
            </w:r>
          </w:p>
        </w:tc>
      </w:tr>
      <w:tr w:rsidR="0002184D" w:rsidRPr="00A47F9D" w:rsidTr="00EF1FD8">
        <w:trPr>
          <w:trHeight w:val="336"/>
        </w:trPr>
        <w:tc>
          <w:tcPr>
            <w:tcW w:w="5000" w:type="pct"/>
            <w:gridSpan w:val="2"/>
            <w:vAlign w:val="center"/>
          </w:tcPr>
          <w:p w:rsidR="0002184D" w:rsidRPr="00A47F9D" w:rsidRDefault="0002184D"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sz w:val="24"/>
                <w:szCs w:val="24"/>
              </w:rPr>
              <w:t>в т. ч.:</w:t>
            </w:r>
          </w:p>
        </w:tc>
      </w:tr>
      <w:tr w:rsidR="0002184D" w:rsidRPr="00A47F9D" w:rsidTr="00EF1FD8">
        <w:trPr>
          <w:trHeight w:val="490"/>
        </w:trPr>
        <w:tc>
          <w:tcPr>
            <w:tcW w:w="3685" w:type="pct"/>
            <w:vAlign w:val="center"/>
          </w:tcPr>
          <w:p w:rsidR="0002184D" w:rsidRPr="00A47F9D" w:rsidRDefault="0002184D" w:rsidP="00A47F9D">
            <w:pPr>
              <w:suppressAutoHyphens/>
              <w:spacing w:after="0"/>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теоретическое обучение</w:t>
            </w:r>
          </w:p>
        </w:tc>
        <w:tc>
          <w:tcPr>
            <w:tcW w:w="1315" w:type="pct"/>
            <w:vAlign w:val="center"/>
          </w:tcPr>
          <w:p w:rsidR="0002184D" w:rsidRPr="00A47F9D" w:rsidRDefault="0002184D" w:rsidP="00A47F9D">
            <w:pPr>
              <w:suppressAutoHyphens/>
              <w:spacing w:after="0"/>
              <w:jc w:val="center"/>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2</w:t>
            </w:r>
            <w:r w:rsidR="00C2071B" w:rsidRPr="00A47F9D">
              <w:rPr>
                <w:rFonts w:ascii="Times New Roman" w:eastAsia="Times New Roman" w:hAnsi="Times New Roman" w:cs="Times New Roman"/>
                <w:iCs/>
                <w:sz w:val="24"/>
                <w:szCs w:val="24"/>
              </w:rPr>
              <w:t>2</w:t>
            </w:r>
          </w:p>
        </w:tc>
      </w:tr>
      <w:tr w:rsidR="0002184D" w:rsidRPr="00A47F9D" w:rsidTr="00EF1FD8">
        <w:trPr>
          <w:trHeight w:val="490"/>
        </w:trPr>
        <w:tc>
          <w:tcPr>
            <w:tcW w:w="3685" w:type="pct"/>
            <w:vAlign w:val="center"/>
          </w:tcPr>
          <w:p w:rsidR="0002184D" w:rsidRPr="00A47F9D" w:rsidRDefault="0002184D" w:rsidP="00A47F9D">
            <w:pPr>
              <w:suppressAutoHyphens/>
              <w:spacing w:after="0"/>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лабораторные работы</w:t>
            </w:r>
            <w:r w:rsidRPr="00A47F9D">
              <w:rPr>
                <w:rFonts w:ascii="Times New Roman" w:eastAsia="Times New Roman" w:hAnsi="Times New Roman" w:cs="Times New Roman"/>
                <w:i/>
                <w:sz w:val="24"/>
                <w:szCs w:val="24"/>
              </w:rPr>
              <w:t xml:space="preserve"> </w:t>
            </w:r>
          </w:p>
        </w:tc>
        <w:tc>
          <w:tcPr>
            <w:tcW w:w="1315" w:type="pct"/>
            <w:vAlign w:val="center"/>
          </w:tcPr>
          <w:p w:rsidR="0002184D" w:rsidRPr="00A47F9D" w:rsidRDefault="0002184D" w:rsidP="00A47F9D">
            <w:pPr>
              <w:suppressAutoHyphens/>
              <w:spacing w:after="0"/>
              <w:jc w:val="center"/>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36</w:t>
            </w:r>
          </w:p>
        </w:tc>
      </w:tr>
      <w:tr w:rsidR="0002184D" w:rsidRPr="00A47F9D" w:rsidTr="00EF1FD8">
        <w:trPr>
          <w:trHeight w:val="267"/>
        </w:trPr>
        <w:tc>
          <w:tcPr>
            <w:tcW w:w="3685" w:type="pct"/>
            <w:vAlign w:val="center"/>
          </w:tcPr>
          <w:p w:rsidR="0002184D" w:rsidRPr="00A47F9D" w:rsidRDefault="0002184D" w:rsidP="00A47F9D">
            <w:pPr>
              <w:suppressAutoHyphens/>
              <w:spacing w:after="0"/>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 xml:space="preserve">Самостоятельная работа </w:t>
            </w:r>
          </w:p>
        </w:tc>
        <w:tc>
          <w:tcPr>
            <w:tcW w:w="1315" w:type="pct"/>
            <w:vAlign w:val="center"/>
          </w:tcPr>
          <w:p w:rsidR="0002184D" w:rsidRPr="00A47F9D" w:rsidRDefault="00C2071B" w:rsidP="00A47F9D">
            <w:pPr>
              <w:suppressAutoHyphens/>
              <w:spacing w:after="0"/>
              <w:jc w:val="center"/>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10</w:t>
            </w:r>
          </w:p>
        </w:tc>
      </w:tr>
      <w:tr w:rsidR="00C2071B" w:rsidRPr="00A47F9D" w:rsidTr="00EF1FD8">
        <w:trPr>
          <w:trHeight w:val="267"/>
        </w:trPr>
        <w:tc>
          <w:tcPr>
            <w:tcW w:w="3685" w:type="pct"/>
            <w:vAlign w:val="center"/>
          </w:tcPr>
          <w:p w:rsidR="00C2071B" w:rsidRPr="00A47F9D" w:rsidRDefault="00C2071B" w:rsidP="00A47F9D">
            <w:pPr>
              <w:suppressAutoHyphens/>
              <w:spacing w:after="0"/>
              <w:rPr>
                <w:rFonts w:ascii="Times New Roman" w:eastAsia="Times New Roman" w:hAnsi="Times New Roman" w:cs="Times New Roman"/>
                <w:sz w:val="24"/>
                <w:szCs w:val="24"/>
              </w:rPr>
            </w:pPr>
            <w:r w:rsidRPr="00A47F9D">
              <w:rPr>
                <w:rFonts w:ascii="Times New Roman" w:eastAsia="Times New Roman" w:hAnsi="Times New Roman" w:cs="Times New Roman"/>
                <w:sz w:val="24"/>
                <w:szCs w:val="24"/>
              </w:rPr>
              <w:t>Часы на контроль</w:t>
            </w:r>
          </w:p>
        </w:tc>
        <w:tc>
          <w:tcPr>
            <w:tcW w:w="1315" w:type="pct"/>
            <w:vAlign w:val="center"/>
          </w:tcPr>
          <w:p w:rsidR="00C2071B" w:rsidRPr="00A47F9D" w:rsidRDefault="00C2071B" w:rsidP="00A47F9D">
            <w:pPr>
              <w:suppressAutoHyphens/>
              <w:spacing w:after="0"/>
              <w:jc w:val="center"/>
              <w:rPr>
                <w:rFonts w:ascii="Times New Roman" w:eastAsia="Times New Roman" w:hAnsi="Times New Roman" w:cs="Times New Roman"/>
                <w:iCs/>
                <w:sz w:val="24"/>
                <w:szCs w:val="24"/>
              </w:rPr>
            </w:pPr>
            <w:r w:rsidRPr="00A47F9D">
              <w:rPr>
                <w:rFonts w:ascii="Times New Roman" w:eastAsia="Times New Roman" w:hAnsi="Times New Roman" w:cs="Times New Roman"/>
                <w:iCs/>
                <w:sz w:val="24"/>
                <w:szCs w:val="24"/>
              </w:rPr>
              <w:t>4</w:t>
            </w:r>
          </w:p>
        </w:tc>
      </w:tr>
      <w:tr w:rsidR="00F84E24" w:rsidRPr="00A47F9D" w:rsidTr="00F84E24">
        <w:trPr>
          <w:trHeight w:val="331"/>
        </w:trPr>
        <w:tc>
          <w:tcPr>
            <w:tcW w:w="5000" w:type="pct"/>
            <w:gridSpan w:val="2"/>
            <w:vAlign w:val="center"/>
          </w:tcPr>
          <w:p w:rsidR="00F84E24" w:rsidRPr="00A47F9D" w:rsidRDefault="00F84E24" w:rsidP="00A47F9D">
            <w:pPr>
              <w:suppressAutoHyphens/>
              <w:spacing w:after="0"/>
              <w:rPr>
                <w:rFonts w:ascii="Times New Roman" w:eastAsia="Times New Roman" w:hAnsi="Times New Roman" w:cs="Times New Roman"/>
                <w:iCs/>
                <w:sz w:val="24"/>
                <w:szCs w:val="24"/>
              </w:rPr>
            </w:pPr>
            <w:r w:rsidRPr="00A47F9D">
              <w:rPr>
                <w:rFonts w:ascii="Times New Roman" w:eastAsia="Times New Roman" w:hAnsi="Times New Roman" w:cs="Times New Roman"/>
                <w:b/>
                <w:iCs/>
                <w:sz w:val="24"/>
                <w:szCs w:val="24"/>
              </w:rPr>
              <w:t>Промежуточная аттестация в форме дифференцированного зачета</w:t>
            </w:r>
          </w:p>
        </w:tc>
      </w:tr>
    </w:tbl>
    <w:p w:rsidR="0002184D" w:rsidRPr="00FA5071" w:rsidRDefault="0002184D" w:rsidP="0002184D">
      <w:pPr>
        <w:jc w:val="center"/>
        <w:rPr>
          <w:rFonts w:ascii="Times New Roman" w:eastAsia="Times New Roman" w:hAnsi="Times New Roman" w:cs="Times New Roman"/>
          <w:b/>
          <w:i/>
        </w:rPr>
        <w:sectPr w:rsidR="0002184D" w:rsidRPr="00FA5071" w:rsidSect="00EF1FD8">
          <w:pgSz w:w="11906" w:h="16838"/>
          <w:pgMar w:top="1134" w:right="850" w:bottom="284" w:left="1701" w:header="708" w:footer="708" w:gutter="0"/>
          <w:cols w:space="720"/>
          <w:docGrid w:linePitch="299"/>
        </w:sectPr>
      </w:pPr>
    </w:p>
    <w:p w:rsidR="0002184D" w:rsidRPr="00FA5071" w:rsidRDefault="0002184D" w:rsidP="0002184D">
      <w:pPr>
        <w:ind w:firstLine="709"/>
        <w:rPr>
          <w:rFonts w:ascii="Times New Roman" w:eastAsia="Times New Roman" w:hAnsi="Times New Roman" w:cs="Times New Roman"/>
          <w:b/>
          <w:bCs/>
        </w:rPr>
      </w:pPr>
      <w:r w:rsidRPr="00FA5071">
        <w:rPr>
          <w:rFonts w:ascii="Times New Roman" w:eastAsia="Times New Roman" w:hAnsi="Times New Roman" w:cs="Times New Roman"/>
          <w:b/>
        </w:rPr>
        <w:lastRenderedPageBreak/>
        <w:t xml:space="preserve">2.2. Тематический план и содержание учебной дисциплины </w:t>
      </w:r>
      <w:r w:rsidR="00A47F9D">
        <w:rPr>
          <w:rFonts w:ascii="Times New Roman" w:eastAsia="Times New Roman" w:hAnsi="Times New Roman" w:cs="Times New Roman"/>
          <w:b/>
        </w:rPr>
        <w:t xml:space="preserve"> ОП.07 </w:t>
      </w:r>
      <w:r w:rsidR="00F157C4">
        <w:rPr>
          <w:rFonts w:ascii="Times New Roman" w:eastAsia="Times New Roman" w:hAnsi="Times New Roman" w:cs="Times New Roman"/>
          <w:b/>
        </w:rPr>
        <w:t>Метрология и электротехнические измерения</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0"/>
        <w:gridCol w:w="7907"/>
        <w:gridCol w:w="2668"/>
        <w:gridCol w:w="2819"/>
      </w:tblGrid>
      <w:tr w:rsidR="0002184D" w:rsidRPr="007335FB" w:rsidTr="00EF1FD8">
        <w:trPr>
          <w:trHeight w:val="20"/>
        </w:trPr>
        <w:tc>
          <w:tcPr>
            <w:tcW w:w="620" w:type="pct"/>
            <w:vAlign w:val="center"/>
          </w:tcPr>
          <w:p w:rsidR="0002184D" w:rsidRPr="00F157C4" w:rsidRDefault="0002184D" w:rsidP="00F157C4">
            <w:pPr>
              <w:suppressAutoHyphens/>
              <w:jc w:val="center"/>
              <w:rPr>
                <w:rFonts w:ascii="Times New Roman" w:hAnsi="Times New Roman" w:cs="Times New Roman"/>
                <w:b/>
                <w:bCs/>
                <w:sz w:val="24"/>
                <w:szCs w:val="24"/>
              </w:rPr>
            </w:pPr>
            <w:r w:rsidRPr="00F157C4">
              <w:rPr>
                <w:rFonts w:ascii="Times New Roman" w:hAnsi="Times New Roman"/>
                <w:b/>
                <w:bCs/>
                <w:sz w:val="24"/>
                <w:szCs w:val="24"/>
              </w:rPr>
              <w:t>Наименование разделов и тем</w:t>
            </w:r>
          </w:p>
        </w:tc>
        <w:tc>
          <w:tcPr>
            <w:tcW w:w="2581" w:type="pct"/>
            <w:vAlign w:val="center"/>
          </w:tcPr>
          <w:p w:rsidR="0002184D" w:rsidRPr="00F157C4" w:rsidRDefault="0002184D" w:rsidP="00F157C4">
            <w:pPr>
              <w:suppressAutoHyphens/>
              <w:jc w:val="center"/>
              <w:rPr>
                <w:rFonts w:ascii="Times New Roman" w:hAnsi="Times New Roman" w:cs="Times New Roman"/>
                <w:b/>
                <w:bCs/>
                <w:sz w:val="24"/>
                <w:szCs w:val="24"/>
              </w:rPr>
            </w:pPr>
            <w:r w:rsidRPr="00F157C4">
              <w:rPr>
                <w:rFonts w:ascii="Times New Roman" w:hAnsi="Times New Roman"/>
                <w:b/>
                <w:bCs/>
                <w:sz w:val="24"/>
                <w:szCs w:val="24"/>
              </w:rPr>
              <w:t>Содержание учебного материала и формы организации деятельности обучающихся</w:t>
            </w:r>
          </w:p>
        </w:tc>
        <w:tc>
          <w:tcPr>
            <w:tcW w:w="875" w:type="pct"/>
            <w:vAlign w:val="center"/>
          </w:tcPr>
          <w:p w:rsidR="0002184D" w:rsidRPr="00F157C4" w:rsidRDefault="0002184D" w:rsidP="00F157C4">
            <w:pPr>
              <w:suppressAutoHyphens/>
              <w:spacing w:after="0"/>
              <w:jc w:val="center"/>
              <w:rPr>
                <w:rFonts w:ascii="Times New Roman" w:hAnsi="Times New Roman" w:cs="Times New Roman"/>
                <w:b/>
                <w:bCs/>
                <w:sz w:val="24"/>
                <w:szCs w:val="24"/>
              </w:rPr>
            </w:pPr>
            <w:r w:rsidRPr="00F157C4">
              <w:rPr>
                <w:rFonts w:ascii="Times New Roman" w:hAnsi="Times New Roman"/>
                <w:b/>
                <w:bCs/>
                <w:sz w:val="24"/>
                <w:szCs w:val="24"/>
              </w:rPr>
              <w:t xml:space="preserve">Объем, ак. ч / </w:t>
            </w:r>
            <w:r w:rsidRPr="00F157C4">
              <w:rPr>
                <w:rFonts w:ascii="Times New Roman" w:hAnsi="Times New Roman"/>
                <w:b/>
                <w:bCs/>
                <w:sz w:val="24"/>
                <w:szCs w:val="24"/>
              </w:rPr>
              <w:br/>
              <w:t xml:space="preserve">в том числе </w:t>
            </w:r>
            <w:r w:rsidRPr="00F157C4">
              <w:rPr>
                <w:rFonts w:ascii="Times New Roman" w:hAnsi="Times New Roman"/>
                <w:b/>
                <w:bCs/>
                <w:sz w:val="24"/>
                <w:szCs w:val="24"/>
              </w:rPr>
              <w:br/>
              <w:t>в форме практической подготовки, ак. ч</w:t>
            </w:r>
          </w:p>
        </w:tc>
        <w:tc>
          <w:tcPr>
            <w:tcW w:w="924" w:type="pct"/>
            <w:vAlign w:val="center"/>
          </w:tcPr>
          <w:p w:rsidR="0002184D" w:rsidRPr="00F157C4" w:rsidRDefault="0002184D" w:rsidP="00F157C4">
            <w:pPr>
              <w:suppressAutoHyphens/>
              <w:jc w:val="center"/>
              <w:rPr>
                <w:rFonts w:ascii="Times New Roman" w:hAnsi="Times New Roman" w:cs="Times New Roman"/>
                <w:b/>
                <w:bCs/>
                <w:sz w:val="24"/>
                <w:szCs w:val="24"/>
              </w:rPr>
            </w:pPr>
            <w:r w:rsidRPr="00F157C4">
              <w:rPr>
                <w:rFonts w:ascii="Times New Roman" w:hAnsi="Times New Roman"/>
                <w:b/>
                <w:bCs/>
                <w:sz w:val="24"/>
                <w:szCs w:val="24"/>
              </w:rPr>
              <w:t xml:space="preserve">Коды компетенций </w:t>
            </w:r>
            <w:r w:rsidRPr="00F157C4">
              <w:rPr>
                <w:rFonts w:ascii="Times New Roman" w:hAnsi="Times New Roman"/>
                <w:b/>
                <w:bCs/>
                <w:sz w:val="24"/>
                <w:szCs w:val="24"/>
              </w:rPr>
              <w:br/>
              <w:t>и личностных результатов</w:t>
            </w:r>
            <w:r w:rsidRPr="00F157C4">
              <w:rPr>
                <w:rStyle w:val="aff7"/>
                <w:b/>
                <w:bCs/>
                <w:sz w:val="24"/>
                <w:szCs w:val="24"/>
              </w:rPr>
              <w:footnoteReference w:id="34"/>
            </w:r>
            <w:r w:rsidRPr="00F157C4">
              <w:rPr>
                <w:rFonts w:ascii="Times New Roman" w:hAnsi="Times New Roman"/>
                <w:b/>
                <w:bCs/>
                <w:sz w:val="24"/>
                <w:szCs w:val="24"/>
              </w:rPr>
              <w:t>, формированию которых способствует элемент программы</w:t>
            </w:r>
          </w:p>
        </w:tc>
      </w:tr>
      <w:tr w:rsidR="0002184D" w:rsidRPr="007335FB" w:rsidTr="00EF1FD8">
        <w:trPr>
          <w:trHeight w:val="371"/>
        </w:trPr>
        <w:tc>
          <w:tcPr>
            <w:tcW w:w="620" w:type="pct"/>
          </w:tcPr>
          <w:p w:rsidR="0002184D" w:rsidRPr="00F157C4" w:rsidRDefault="0002184D" w:rsidP="00F157C4">
            <w:pPr>
              <w:spacing w:after="0"/>
              <w:jc w:val="center"/>
              <w:rPr>
                <w:rFonts w:ascii="Times New Roman" w:hAnsi="Times New Roman" w:cs="Times New Roman"/>
                <w:b/>
                <w:bCs/>
                <w:i/>
                <w:iCs/>
                <w:sz w:val="24"/>
                <w:szCs w:val="24"/>
              </w:rPr>
            </w:pPr>
            <w:r w:rsidRPr="00F157C4">
              <w:rPr>
                <w:rFonts w:ascii="Times New Roman" w:hAnsi="Times New Roman" w:cs="Times New Roman"/>
                <w:b/>
                <w:bCs/>
                <w:i/>
                <w:iCs/>
                <w:sz w:val="24"/>
                <w:szCs w:val="24"/>
              </w:rPr>
              <w:t>1</w:t>
            </w:r>
          </w:p>
        </w:tc>
        <w:tc>
          <w:tcPr>
            <w:tcW w:w="2581" w:type="pct"/>
          </w:tcPr>
          <w:p w:rsidR="0002184D" w:rsidRPr="00F157C4" w:rsidRDefault="0002184D" w:rsidP="00F157C4">
            <w:pPr>
              <w:spacing w:after="0"/>
              <w:jc w:val="center"/>
              <w:rPr>
                <w:rFonts w:ascii="Times New Roman" w:hAnsi="Times New Roman" w:cs="Times New Roman"/>
                <w:b/>
                <w:bCs/>
                <w:i/>
                <w:iCs/>
                <w:sz w:val="24"/>
                <w:szCs w:val="24"/>
              </w:rPr>
            </w:pPr>
            <w:r w:rsidRPr="00F157C4">
              <w:rPr>
                <w:rFonts w:ascii="Times New Roman" w:hAnsi="Times New Roman" w:cs="Times New Roman"/>
                <w:b/>
                <w:bCs/>
                <w:i/>
                <w:iCs/>
                <w:sz w:val="24"/>
                <w:szCs w:val="24"/>
              </w:rPr>
              <w:t>2</w:t>
            </w:r>
          </w:p>
        </w:tc>
        <w:tc>
          <w:tcPr>
            <w:tcW w:w="875" w:type="pct"/>
          </w:tcPr>
          <w:p w:rsidR="0002184D" w:rsidRPr="00F157C4" w:rsidRDefault="0002184D" w:rsidP="00F157C4">
            <w:pPr>
              <w:spacing w:after="0"/>
              <w:jc w:val="center"/>
              <w:rPr>
                <w:rFonts w:ascii="Times New Roman" w:hAnsi="Times New Roman" w:cs="Times New Roman"/>
                <w:b/>
                <w:bCs/>
                <w:i/>
                <w:iCs/>
                <w:sz w:val="24"/>
                <w:szCs w:val="24"/>
              </w:rPr>
            </w:pPr>
            <w:r w:rsidRPr="00F157C4">
              <w:rPr>
                <w:rFonts w:ascii="Times New Roman" w:hAnsi="Times New Roman" w:cs="Times New Roman"/>
                <w:b/>
                <w:bCs/>
                <w:i/>
                <w:iCs/>
                <w:sz w:val="24"/>
                <w:szCs w:val="24"/>
              </w:rPr>
              <w:t>3</w:t>
            </w:r>
          </w:p>
        </w:tc>
        <w:tc>
          <w:tcPr>
            <w:tcW w:w="924" w:type="pct"/>
          </w:tcPr>
          <w:p w:rsidR="0002184D" w:rsidRPr="00F157C4" w:rsidRDefault="0002184D" w:rsidP="00F157C4">
            <w:pPr>
              <w:spacing w:after="0"/>
              <w:jc w:val="center"/>
              <w:rPr>
                <w:rFonts w:ascii="Times New Roman" w:hAnsi="Times New Roman" w:cs="Times New Roman"/>
                <w:b/>
                <w:bCs/>
                <w:i/>
                <w:iCs/>
                <w:sz w:val="24"/>
                <w:szCs w:val="24"/>
              </w:rPr>
            </w:pPr>
            <w:r w:rsidRPr="00F157C4">
              <w:rPr>
                <w:rFonts w:ascii="Times New Roman" w:hAnsi="Times New Roman" w:cs="Times New Roman"/>
                <w:b/>
                <w:bCs/>
                <w:i/>
                <w:iCs/>
                <w:sz w:val="24"/>
                <w:szCs w:val="24"/>
              </w:rPr>
              <w:t>4</w:t>
            </w:r>
          </w:p>
        </w:tc>
      </w:tr>
      <w:tr w:rsidR="0002184D" w:rsidRPr="007335FB" w:rsidTr="00EF1FD8">
        <w:trPr>
          <w:trHeight w:val="371"/>
        </w:trPr>
        <w:tc>
          <w:tcPr>
            <w:tcW w:w="3201" w:type="pct"/>
            <w:gridSpan w:val="2"/>
          </w:tcPr>
          <w:p w:rsidR="0002184D" w:rsidRPr="00F157C4" w:rsidRDefault="0002184D" w:rsidP="00F15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F157C4">
              <w:rPr>
                <w:rFonts w:ascii="Times New Roman" w:eastAsia="Times New Roman" w:hAnsi="Times New Roman" w:cs="Times New Roman"/>
                <w:b/>
                <w:bCs/>
                <w:sz w:val="24"/>
                <w:szCs w:val="24"/>
              </w:rPr>
              <w:t>Раздел 1. Основы электрических измерений</w:t>
            </w:r>
          </w:p>
        </w:tc>
        <w:tc>
          <w:tcPr>
            <w:tcW w:w="875" w:type="pct"/>
          </w:tcPr>
          <w:p w:rsidR="0002184D" w:rsidRPr="00F157C4" w:rsidRDefault="00C2071B" w:rsidP="00F157C4">
            <w:pPr>
              <w:jc w:val="center"/>
              <w:rPr>
                <w:rFonts w:ascii="Times New Roman" w:hAnsi="Times New Roman" w:cs="Times New Roman"/>
                <w:b/>
                <w:bCs/>
                <w:iCs/>
                <w:sz w:val="24"/>
                <w:szCs w:val="24"/>
              </w:rPr>
            </w:pPr>
            <w:r w:rsidRPr="00F157C4">
              <w:rPr>
                <w:rFonts w:ascii="Times New Roman" w:hAnsi="Times New Roman" w:cs="Times New Roman"/>
                <w:b/>
                <w:bCs/>
                <w:iCs/>
                <w:sz w:val="24"/>
                <w:szCs w:val="24"/>
              </w:rPr>
              <w:t>72/36</w:t>
            </w:r>
          </w:p>
        </w:tc>
        <w:tc>
          <w:tcPr>
            <w:tcW w:w="924" w:type="pct"/>
          </w:tcPr>
          <w:p w:rsidR="0002184D" w:rsidRPr="00F157C4" w:rsidRDefault="0002184D" w:rsidP="00F157C4">
            <w:pPr>
              <w:jc w:val="center"/>
              <w:rPr>
                <w:rFonts w:ascii="Times New Roman" w:hAnsi="Times New Roman" w:cs="Times New Roman"/>
                <w:b/>
                <w:bCs/>
                <w:i/>
                <w:iCs/>
                <w:sz w:val="24"/>
                <w:szCs w:val="24"/>
              </w:rPr>
            </w:pPr>
          </w:p>
        </w:tc>
      </w:tr>
      <w:tr w:rsidR="0002184D" w:rsidRPr="00752892" w:rsidTr="00EF1FD8">
        <w:trPr>
          <w:trHeight w:val="20"/>
        </w:trPr>
        <w:tc>
          <w:tcPr>
            <w:tcW w:w="620" w:type="pct"/>
            <w:vMerge w:val="restar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t xml:space="preserve">Тема 1.1. </w:t>
            </w:r>
          </w:p>
          <w:p w:rsidR="0002184D" w:rsidRPr="00F157C4" w:rsidRDefault="0002184D" w:rsidP="00F157C4">
            <w:pPr>
              <w:spacing w:after="0"/>
              <w:rPr>
                <w:rFonts w:ascii="Times New Roman" w:hAnsi="Times New Roman" w:cs="Times New Roman"/>
                <w:b/>
                <w:bCs/>
                <w:sz w:val="24"/>
                <w:szCs w:val="24"/>
              </w:rPr>
            </w:pPr>
            <w:r w:rsidRPr="00F157C4">
              <w:rPr>
                <w:rFonts w:ascii="Times New Roman" w:eastAsia="Times New Roman" w:hAnsi="Times New Roman" w:cs="Times New Roman"/>
                <w:b/>
                <w:bCs/>
                <w:sz w:val="24"/>
                <w:szCs w:val="24"/>
              </w:rPr>
              <w:t>Общие вопросы измерительной техники</w:t>
            </w:r>
          </w:p>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i/>
                <w:sz w:val="24"/>
                <w:szCs w:val="24"/>
              </w:rPr>
            </w:pPr>
            <w:r w:rsidRPr="00F157C4">
              <w:rPr>
                <w:rFonts w:ascii="Times New Roman" w:hAnsi="Times New Roman" w:cs="Times New Roman"/>
                <w:b/>
                <w:bCs/>
                <w:sz w:val="24"/>
                <w:szCs w:val="24"/>
              </w:rPr>
              <w:t>Содержание учебного материала</w:t>
            </w:r>
          </w:p>
        </w:tc>
        <w:tc>
          <w:tcPr>
            <w:tcW w:w="875" w:type="pct"/>
            <w:vAlign w:val="center"/>
          </w:tcPr>
          <w:p w:rsidR="0002184D" w:rsidRPr="00F157C4" w:rsidRDefault="00C2071B" w:rsidP="00F157C4">
            <w:pPr>
              <w:suppressAutoHyphens/>
              <w:spacing w:after="0"/>
              <w:jc w:val="center"/>
              <w:rPr>
                <w:rFonts w:ascii="Times New Roman" w:hAnsi="Times New Roman" w:cs="Times New Roman"/>
                <w:b/>
                <w:bCs/>
                <w:sz w:val="24"/>
                <w:szCs w:val="24"/>
              </w:rPr>
            </w:pPr>
            <w:r w:rsidRPr="00F157C4">
              <w:rPr>
                <w:rFonts w:ascii="Times New Roman" w:hAnsi="Times New Roman" w:cs="Times New Roman"/>
                <w:b/>
                <w:bCs/>
                <w:sz w:val="24"/>
                <w:szCs w:val="24"/>
              </w:rPr>
              <w:t>8</w:t>
            </w:r>
            <w:r w:rsidR="0002184D" w:rsidRPr="00F157C4">
              <w:rPr>
                <w:rFonts w:ascii="Times New Roman" w:hAnsi="Times New Roman" w:cs="Times New Roman"/>
                <w:b/>
                <w:bCs/>
                <w:sz w:val="24"/>
                <w:szCs w:val="24"/>
              </w:rPr>
              <w:t>/4</w:t>
            </w:r>
          </w:p>
        </w:tc>
        <w:tc>
          <w:tcPr>
            <w:tcW w:w="924" w:type="pct"/>
            <w:vMerge w:val="restart"/>
          </w:tcPr>
          <w:p w:rsidR="0002184D" w:rsidRPr="00F157C4" w:rsidRDefault="0002184D" w:rsidP="00F157C4">
            <w:pPr>
              <w:spacing w:after="0"/>
              <w:rPr>
                <w:rFonts w:ascii="Times New Roman" w:hAnsi="Times New Roman" w:cs="Times New Roman"/>
                <w:b/>
                <w:i/>
                <w:sz w:val="24"/>
                <w:szCs w:val="24"/>
              </w:rPr>
            </w:pPr>
            <w:r w:rsidRPr="00F157C4">
              <w:rPr>
                <w:rFonts w:ascii="Times New Roman" w:eastAsia="Times New Roman" w:hAnsi="Times New Roman" w:cs="Times New Roman"/>
                <w:sz w:val="24"/>
                <w:szCs w:val="24"/>
              </w:rPr>
              <w:t xml:space="preserve">ОК 01, ОК 02, ОК 04, ОК 05, ОК 07, ОК 09, </w:t>
            </w:r>
            <w:r w:rsidRPr="00F157C4">
              <w:rPr>
                <w:rFonts w:ascii="Times New Roman" w:eastAsia="Times New Roman" w:hAnsi="Times New Roman" w:cs="Times New Roman"/>
                <w:bCs/>
                <w:sz w:val="24"/>
                <w:szCs w:val="24"/>
              </w:rPr>
              <w:t>ПК 1.4, ПК 3.1, ПК 3.2</w:t>
            </w: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i/>
                <w:sz w:val="24"/>
                <w:szCs w:val="24"/>
                <w:lang w:val="pl-PL"/>
              </w:rPr>
            </w:pPr>
          </w:p>
        </w:tc>
        <w:tc>
          <w:tcPr>
            <w:tcW w:w="2581" w:type="pct"/>
          </w:tcPr>
          <w:p w:rsidR="0002184D" w:rsidRPr="00F157C4" w:rsidRDefault="0002184D" w:rsidP="00F157C4">
            <w:pPr>
              <w:spacing w:after="0"/>
              <w:ind w:left="-28"/>
              <w:rPr>
                <w:rFonts w:ascii="Times New Roman" w:hAnsi="Times New Roman" w:cs="Times New Roman"/>
                <w:b/>
                <w:bCs/>
                <w:sz w:val="24"/>
                <w:szCs w:val="24"/>
              </w:rPr>
            </w:pPr>
            <w:r w:rsidRPr="00F157C4">
              <w:rPr>
                <w:rFonts w:ascii="Times New Roman" w:eastAsia="Times New Roman" w:hAnsi="Times New Roman" w:cs="Times New Roman"/>
                <w:sz w:val="24"/>
                <w:szCs w:val="24"/>
              </w:rPr>
              <w:t>Физическая величина, единицы физических величин. Точность измерений. Погрешности измерений. Классы точности измерительного прибора.</w:t>
            </w:r>
          </w:p>
        </w:tc>
        <w:tc>
          <w:tcPr>
            <w:tcW w:w="875" w:type="pct"/>
            <w:vAlign w:val="center"/>
          </w:tcPr>
          <w:p w:rsidR="0002184D" w:rsidRPr="00F157C4" w:rsidRDefault="0002184D" w:rsidP="00F157C4">
            <w:pPr>
              <w:suppressAutoHyphens/>
              <w:spacing w:after="0"/>
              <w:jc w:val="center"/>
              <w:rPr>
                <w:rFonts w:ascii="Times New Roman" w:hAnsi="Times New Roman" w:cs="Times New Roman"/>
                <w:bCs/>
                <w:sz w:val="24"/>
                <w:szCs w:val="24"/>
              </w:rPr>
            </w:pPr>
            <w:r w:rsidRPr="00F157C4">
              <w:rPr>
                <w:rFonts w:ascii="Times New Roman" w:hAnsi="Times New Roman" w:cs="Times New Roman"/>
                <w:bCs/>
                <w:sz w:val="24"/>
                <w:szCs w:val="24"/>
              </w:rPr>
              <w:t>2</w:t>
            </w:r>
          </w:p>
        </w:tc>
        <w:tc>
          <w:tcPr>
            <w:tcW w:w="924" w:type="pct"/>
            <w:vMerge/>
          </w:tcPr>
          <w:p w:rsidR="0002184D" w:rsidRPr="00F157C4" w:rsidRDefault="0002184D" w:rsidP="00F157C4">
            <w:pPr>
              <w:spacing w:after="0"/>
              <w:rPr>
                <w:rFonts w:ascii="Times New Roman" w:hAnsi="Times New Roman" w:cs="Times New Roman"/>
                <w:b/>
                <w:bCs/>
                <w:i/>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i/>
                <w:sz w:val="24"/>
                <w:szCs w:val="24"/>
              </w:rPr>
            </w:pPr>
          </w:p>
        </w:tc>
        <w:tc>
          <w:tcPr>
            <w:tcW w:w="2581" w:type="pct"/>
          </w:tcPr>
          <w:p w:rsidR="0002184D" w:rsidRPr="00F157C4" w:rsidRDefault="0002184D" w:rsidP="00F157C4">
            <w:pPr>
              <w:spacing w:after="0"/>
              <w:jc w:val="both"/>
              <w:rPr>
                <w:rFonts w:ascii="Times New Roman" w:hAnsi="Times New Roman" w:cs="Times New Roman"/>
                <w:b/>
                <w:i/>
                <w:sz w:val="24"/>
                <w:szCs w:val="24"/>
              </w:rPr>
            </w:pPr>
            <w:r w:rsidRPr="00F157C4">
              <w:rPr>
                <w:rFonts w:ascii="Times New Roman" w:hAnsi="Times New Roman" w:cs="Times New Roman"/>
                <w:b/>
                <w:bCs/>
                <w:sz w:val="24"/>
                <w:szCs w:val="24"/>
              </w:rPr>
              <w:t>В том числе практических и лабораторных занятий</w:t>
            </w:r>
          </w:p>
        </w:tc>
        <w:tc>
          <w:tcPr>
            <w:tcW w:w="875" w:type="pct"/>
            <w:vAlign w:val="center"/>
          </w:tcPr>
          <w:p w:rsidR="0002184D" w:rsidRPr="00F157C4" w:rsidRDefault="0002184D" w:rsidP="00F157C4">
            <w:pPr>
              <w:suppressAutoHyphens/>
              <w:spacing w:after="0"/>
              <w:jc w:val="center"/>
              <w:rPr>
                <w:rFonts w:ascii="Times New Roman" w:hAnsi="Times New Roman" w:cs="Times New Roman"/>
                <w:b/>
                <w:bCs/>
                <w:sz w:val="24"/>
                <w:szCs w:val="24"/>
              </w:rPr>
            </w:pPr>
            <w:r w:rsidRPr="00F157C4">
              <w:rPr>
                <w:rFonts w:ascii="Times New Roman" w:hAnsi="Times New Roman" w:cs="Times New Roman"/>
                <w:b/>
                <w:bCs/>
                <w:sz w:val="24"/>
                <w:szCs w:val="24"/>
              </w:rPr>
              <w:t>4</w:t>
            </w:r>
          </w:p>
        </w:tc>
        <w:tc>
          <w:tcPr>
            <w:tcW w:w="924" w:type="pct"/>
            <w:vMerge/>
          </w:tcPr>
          <w:p w:rsidR="0002184D" w:rsidRPr="00F157C4" w:rsidRDefault="0002184D" w:rsidP="00F157C4">
            <w:pPr>
              <w:spacing w:after="0"/>
              <w:rPr>
                <w:rFonts w:ascii="Times New Roman" w:hAnsi="Times New Roman" w:cs="Times New Roman"/>
                <w:b/>
                <w:i/>
                <w:sz w:val="24"/>
                <w:szCs w:val="24"/>
              </w:rPr>
            </w:pPr>
          </w:p>
        </w:tc>
      </w:tr>
      <w:tr w:rsidR="0002184D" w:rsidRPr="007335FB" w:rsidTr="00EF1FD8">
        <w:trPr>
          <w:trHeight w:val="369"/>
        </w:trPr>
        <w:tc>
          <w:tcPr>
            <w:tcW w:w="620" w:type="pct"/>
            <w:vMerge/>
          </w:tcPr>
          <w:p w:rsidR="0002184D" w:rsidRPr="00F157C4" w:rsidRDefault="0002184D" w:rsidP="00F157C4">
            <w:pPr>
              <w:spacing w:after="0"/>
              <w:rPr>
                <w:rFonts w:ascii="Times New Roman" w:hAnsi="Times New Roman" w:cs="Times New Roman"/>
                <w:b/>
                <w:bCs/>
                <w:i/>
                <w:sz w:val="24"/>
                <w:szCs w:val="24"/>
              </w:rPr>
            </w:pPr>
          </w:p>
        </w:tc>
        <w:tc>
          <w:tcPr>
            <w:tcW w:w="2581" w:type="pct"/>
            <w:vAlign w:val="bottom"/>
          </w:tcPr>
          <w:p w:rsidR="0002184D" w:rsidRPr="00F157C4" w:rsidRDefault="0002184D" w:rsidP="00F15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iCs/>
                <w:sz w:val="24"/>
                <w:szCs w:val="24"/>
              </w:rPr>
            </w:pPr>
            <w:r w:rsidRPr="00F157C4">
              <w:rPr>
                <w:rFonts w:ascii="Times New Roman" w:hAnsi="Times New Roman" w:cs="Times New Roman"/>
                <w:bCs/>
                <w:iCs/>
                <w:sz w:val="24"/>
                <w:szCs w:val="24"/>
              </w:rPr>
              <w:t xml:space="preserve">Практическое занятие № 1. </w:t>
            </w:r>
            <w:r w:rsidRPr="00F157C4">
              <w:rPr>
                <w:rFonts w:ascii="Times New Roman" w:eastAsia="Times New Roman" w:hAnsi="Times New Roman" w:cs="Times New Roman"/>
                <w:bCs/>
                <w:iCs/>
                <w:sz w:val="24"/>
                <w:szCs w:val="24"/>
              </w:rPr>
              <w:t>Обработка результатов измерений.</w:t>
            </w:r>
          </w:p>
        </w:tc>
        <w:tc>
          <w:tcPr>
            <w:tcW w:w="875" w:type="pct"/>
            <w:vAlign w:val="center"/>
          </w:tcPr>
          <w:p w:rsidR="0002184D" w:rsidRPr="00F157C4" w:rsidRDefault="0002184D" w:rsidP="00F157C4">
            <w:pPr>
              <w:suppressAutoHyphens/>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i/>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i/>
                <w:sz w:val="24"/>
                <w:szCs w:val="24"/>
              </w:rPr>
            </w:pPr>
          </w:p>
        </w:tc>
        <w:tc>
          <w:tcPr>
            <w:tcW w:w="2581" w:type="pct"/>
            <w:vAlign w:val="bottom"/>
          </w:tcPr>
          <w:p w:rsidR="0002184D" w:rsidRPr="00F157C4" w:rsidRDefault="0002184D" w:rsidP="00F15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iCs/>
                <w:sz w:val="24"/>
                <w:szCs w:val="24"/>
              </w:rPr>
            </w:pPr>
            <w:r w:rsidRPr="00F157C4">
              <w:rPr>
                <w:rFonts w:ascii="Times New Roman" w:hAnsi="Times New Roman" w:cs="Times New Roman"/>
                <w:bCs/>
                <w:iCs/>
                <w:sz w:val="24"/>
                <w:szCs w:val="24"/>
              </w:rPr>
              <w:t xml:space="preserve">Практическое занятие № 2. </w:t>
            </w:r>
            <w:r w:rsidRPr="00F157C4">
              <w:rPr>
                <w:rFonts w:ascii="Times New Roman" w:eastAsia="Times New Roman" w:hAnsi="Times New Roman" w:cs="Times New Roman"/>
                <w:bCs/>
                <w:iCs/>
                <w:sz w:val="24"/>
                <w:szCs w:val="24"/>
              </w:rPr>
              <w:t>Расчет погрешностей косвенных измерений.</w:t>
            </w:r>
          </w:p>
        </w:tc>
        <w:tc>
          <w:tcPr>
            <w:tcW w:w="875" w:type="pct"/>
            <w:vAlign w:val="center"/>
          </w:tcPr>
          <w:p w:rsidR="0002184D" w:rsidRPr="00F157C4" w:rsidRDefault="0002184D" w:rsidP="00F157C4">
            <w:pPr>
              <w:suppressAutoHyphens/>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i/>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t>Самостоятельная работа обучающихся</w:t>
            </w:r>
            <w:r w:rsidRPr="00F157C4">
              <w:rPr>
                <w:rFonts w:ascii="Times New Roman" w:hAnsi="Times New Roman" w:cs="Times New Roman"/>
                <w:b/>
                <w:bCs/>
                <w:sz w:val="24"/>
                <w:szCs w:val="24"/>
                <w:vertAlign w:val="superscript"/>
              </w:rPr>
              <w:footnoteReference w:id="35"/>
            </w:r>
          </w:p>
        </w:tc>
        <w:tc>
          <w:tcPr>
            <w:tcW w:w="875" w:type="pct"/>
            <w:vAlign w:val="center"/>
          </w:tcPr>
          <w:p w:rsidR="0002184D" w:rsidRPr="00F157C4" w:rsidRDefault="00C2071B" w:rsidP="00F157C4">
            <w:pPr>
              <w:suppressAutoHyphens/>
              <w:spacing w:after="0"/>
              <w:jc w:val="center"/>
              <w:rPr>
                <w:rFonts w:ascii="Times New Roman" w:hAnsi="Times New Roman" w:cs="Times New Roman"/>
                <w:b/>
                <w:bCs/>
                <w:sz w:val="24"/>
                <w:szCs w:val="24"/>
              </w:rPr>
            </w:pPr>
            <w:r w:rsidRPr="00F157C4">
              <w:rPr>
                <w:rFonts w:ascii="Times New Roman" w:hAnsi="Times New Roman" w:cs="Times New Roman"/>
                <w:b/>
                <w:bCs/>
                <w:sz w:val="24"/>
                <w:szCs w:val="24"/>
              </w:rPr>
              <w:t>2</w:t>
            </w:r>
          </w:p>
        </w:tc>
        <w:tc>
          <w:tcPr>
            <w:tcW w:w="924" w:type="pct"/>
            <w:vMerge/>
          </w:tcPr>
          <w:p w:rsidR="0002184D" w:rsidRPr="00F157C4" w:rsidRDefault="0002184D" w:rsidP="00F157C4">
            <w:pPr>
              <w:spacing w:after="0"/>
              <w:rPr>
                <w:rFonts w:ascii="Times New Roman" w:hAnsi="Times New Roman" w:cs="Times New Roman"/>
                <w:b/>
                <w:sz w:val="24"/>
                <w:szCs w:val="24"/>
              </w:rPr>
            </w:pPr>
          </w:p>
        </w:tc>
      </w:tr>
      <w:tr w:rsidR="0002184D" w:rsidRPr="007335FB" w:rsidTr="00EF1FD8">
        <w:trPr>
          <w:trHeight w:val="438"/>
        </w:trPr>
        <w:tc>
          <w:tcPr>
            <w:tcW w:w="620" w:type="pct"/>
            <w:vMerge w:val="restar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t xml:space="preserve">Тема 1.2. </w:t>
            </w:r>
            <w:r w:rsidRPr="00F157C4">
              <w:rPr>
                <w:rFonts w:ascii="Times New Roman" w:eastAsia="Times New Roman" w:hAnsi="Times New Roman" w:cs="Times New Roman"/>
                <w:b/>
                <w:bCs/>
                <w:sz w:val="24"/>
                <w:szCs w:val="24"/>
              </w:rPr>
              <w:t>Измерения электрических величин</w:t>
            </w:r>
          </w:p>
        </w:tc>
        <w:tc>
          <w:tcPr>
            <w:tcW w:w="2581" w:type="pct"/>
          </w:tcPr>
          <w:p w:rsidR="0002184D" w:rsidRPr="00F157C4" w:rsidRDefault="0002184D" w:rsidP="00F157C4">
            <w:pPr>
              <w:spacing w:after="0"/>
              <w:rPr>
                <w:rFonts w:ascii="Times New Roman" w:hAnsi="Times New Roman" w:cs="Times New Roman"/>
                <w:b/>
                <w:bCs/>
                <w:sz w:val="24"/>
                <w:szCs w:val="24"/>
                <w:lang w:val="en-US"/>
              </w:rPr>
            </w:pPr>
            <w:r w:rsidRPr="00F157C4">
              <w:rPr>
                <w:rFonts w:ascii="Times New Roman" w:hAnsi="Times New Roman" w:cs="Times New Roman"/>
                <w:b/>
                <w:bCs/>
                <w:sz w:val="24"/>
                <w:szCs w:val="24"/>
              </w:rPr>
              <w:t xml:space="preserve">Содержание учебного материала </w:t>
            </w:r>
          </w:p>
        </w:tc>
        <w:tc>
          <w:tcPr>
            <w:tcW w:w="875" w:type="pct"/>
            <w:vAlign w:val="center"/>
          </w:tcPr>
          <w:p w:rsidR="0002184D" w:rsidRPr="00F157C4" w:rsidRDefault="0002184D" w:rsidP="00F157C4">
            <w:pPr>
              <w:spacing w:after="0"/>
              <w:jc w:val="center"/>
              <w:rPr>
                <w:rFonts w:ascii="Times New Roman" w:hAnsi="Times New Roman" w:cs="Times New Roman"/>
                <w:b/>
                <w:sz w:val="24"/>
                <w:szCs w:val="24"/>
              </w:rPr>
            </w:pPr>
            <w:r w:rsidRPr="00F157C4">
              <w:rPr>
                <w:rFonts w:ascii="Times New Roman" w:hAnsi="Times New Roman" w:cs="Times New Roman"/>
                <w:b/>
                <w:sz w:val="24"/>
                <w:szCs w:val="24"/>
              </w:rPr>
              <w:t>1</w:t>
            </w:r>
            <w:r w:rsidR="00C2071B" w:rsidRPr="00F157C4">
              <w:rPr>
                <w:rFonts w:ascii="Times New Roman" w:hAnsi="Times New Roman" w:cs="Times New Roman"/>
                <w:b/>
                <w:sz w:val="24"/>
                <w:szCs w:val="24"/>
              </w:rPr>
              <w:t>4</w:t>
            </w:r>
            <w:r w:rsidRPr="00F157C4">
              <w:rPr>
                <w:rFonts w:ascii="Times New Roman" w:hAnsi="Times New Roman" w:cs="Times New Roman"/>
                <w:b/>
                <w:sz w:val="24"/>
                <w:szCs w:val="24"/>
              </w:rPr>
              <w:t>/8</w:t>
            </w:r>
          </w:p>
        </w:tc>
        <w:tc>
          <w:tcPr>
            <w:tcW w:w="924" w:type="pct"/>
            <w:vMerge w:val="restart"/>
          </w:tcPr>
          <w:p w:rsidR="0002184D" w:rsidRPr="00F157C4" w:rsidRDefault="0002184D" w:rsidP="00F157C4">
            <w:pPr>
              <w:spacing w:after="0"/>
              <w:rPr>
                <w:rFonts w:ascii="Times New Roman" w:hAnsi="Times New Roman" w:cs="Times New Roman"/>
                <w:b/>
                <w:sz w:val="24"/>
                <w:szCs w:val="24"/>
              </w:rPr>
            </w:pPr>
            <w:r w:rsidRPr="00F157C4">
              <w:rPr>
                <w:rFonts w:ascii="Times New Roman" w:eastAsia="Times New Roman" w:hAnsi="Times New Roman" w:cs="Times New Roman"/>
                <w:sz w:val="24"/>
                <w:szCs w:val="24"/>
              </w:rPr>
              <w:t xml:space="preserve">ОК 01, ОК 02, ОК 04, ОК 05, ОК 07, ОК 09, </w:t>
            </w:r>
            <w:r w:rsidRPr="00F157C4">
              <w:rPr>
                <w:rFonts w:ascii="Times New Roman" w:eastAsia="Times New Roman" w:hAnsi="Times New Roman" w:cs="Times New Roman"/>
                <w:bCs/>
                <w:sz w:val="24"/>
                <w:szCs w:val="24"/>
              </w:rPr>
              <w:t>ПК 1.4, ПК 3.1, ПК 3.2</w:t>
            </w: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tabs>
                <w:tab w:val="left" w:pos="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F157C4">
              <w:rPr>
                <w:rFonts w:ascii="Times New Roman" w:hAnsi="Times New Roman" w:cs="Times New Roman"/>
                <w:sz w:val="24"/>
                <w:szCs w:val="24"/>
              </w:rPr>
              <w:t xml:space="preserve">1.  </w:t>
            </w:r>
            <w:r w:rsidRPr="00F157C4">
              <w:rPr>
                <w:rFonts w:ascii="Times New Roman" w:eastAsia="Times New Roman" w:hAnsi="Times New Roman" w:cs="Times New Roman"/>
                <w:sz w:val="24"/>
                <w:szCs w:val="24"/>
              </w:rPr>
              <w:t>Основные элементы электроизмерительных приборов.</w:t>
            </w:r>
          </w:p>
        </w:tc>
        <w:tc>
          <w:tcPr>
            <w:tcW w:w="875" w:type="pct"/>
            <w:vMerge w:val="restart"/>
            <w:vAlign w:val="center"/>
          </w:tcPr>
          <w:p w:rsidR="0002184D" w:rsidRPr="00F157C4" w:rsidRDefault="00C2071B"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373"/>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sz w:val="24"/>
                <w:szCs w:val="24"/>
              </w:rPr>
            </w:pPr>
            <w:r w:rsidRPr="00F157C4">
              <w:rPr>
                <w:rFonts w:ascii="Times New Roman" w:hAnsi="Times New Roman" w:cs="Times New Roman"/>
                <w:sz w:val="24"/>
                <w:szCs w:val="24"/>
              </w:rPr>
              <w:t xml:space="preserve">2. </w:t>
            </w:r>
            <w:r w:rsidRPr="00F157C4">
              <w:rPr>
                <w:rFonts w:ascii="Times New Roman" w:eastAsia="Times New Roman" w:hAnsi="Times New Roman" w:cs="Times New Roman"/>
                <w:sz w:val="24"/>
                <w:szCs w:val="24"/>
              </w:rPr>
              <w:t>Измерение тока, напряжения, мощности.</w:t>
            </w:r>
          </w:p>
        </w:tc>
        <w:tc>
          <w:tcPr>
            <w:tcW w:w="875" w:type="pct"/>
            <w:vMerge/>
            <w:vAlign w:val="center"/>
          </w:tcPr>
          <w:p w:rsidR="0002184D" w:rsidRPr="00F157C4" w:rsidRDefault="0002184D" w:rsidP="00F157C4">
            <w:pPr>
              <w:spacing w:after="0"/>
              <w:rPr>
                <w:rFonts w:ascii="Times New Roman" w:hAnsi="Times New Roman" w:cs="Times New Roman"/>
                <w:b/>
                <w:bCs/>
                <w:sz w:val="24"/>
                <w:szCs w:val="24"/>
              </w:rPr>
            </w:pP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sz w:val="24"/>
                <w:szCs w:val="24"/>
              </w:rPr>
            </w:pPr>
            <w:r w:rsidRPr="00F157C4">
              <w:rPr>
                <w:rFonts w:ascii="Times New Roman" w:hAnsi="Times New Roman" w:cs="Times New Roman"/>
                <w:sz w:val="24"/>
                <w:szCs w:val="24"/>
              </w:rPr>
              <w:t xml:space="preserve">3. </w:t>
            </w:r>
            <w:r w:rsidRPr="00F157C4">
              <w:rPr>
                <w:rFonts w:ascii="Times New Roman" w:eastAsia="Times New Roman" w:hAnsi="Times New Roman" w:cs="Times New Roman"/>
                <w:sz w:val="24"/>
                <w:szCs w:val="24"/>
              </w:rPr>
              <w:t>Приборы для измерения основных параметров радиоэлементов и электрических цепей.</w:t>
            </w:r>
          </w:p>
        </w:tc>
        <w:tc>
          <w:tcPr>
            <w:tcW w:w="875" w:type="pct"/>
            <w:vMerge/>
            <w:vAlign w:val="center"/>
          </w:tcPr>
          <w:p w:rsidR="0002184D" w:rsidRPr="00F157C4" w:rsidRDefault="0002184D" w:rsidP="00F157C4">
            <w:pPr>
              <w:spacing w:after="0"/>
              <w:rPr>
                <w:rFonts w:ascii="Times New Roman" w:hAnsi="Times New Roman" w:cs="Times New Roman"/>
                <w:b/>
                <w:bCs/>
                <w:sz w:val="24"/>
                <w:szCs w:val="24"/>
              </w:rPr>
            </w:pP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sz w:val="24"/>
                <w:szCs w:val="24"/>
              </w:rPr>
            </w:pPr>
            <w:r w:rsidRPr="00F157C4">
              <w:rPr>
                <w:rFonts w:ascii="Times New Roman" w:hAnsi="Times New Roman" w:cs="Times New Roman"/>
                <w:b/>
                <w:bCs/>
                <w:sz w:val="24"/>
                <w:szCs w:val="24"/>
              </w:rPr>
              <w:t>В том числе практических и лабораторных занятий</w:t>
            </w:r>
          </w:p>
        </w:tc>
        <w:tc>
          <w:tcPr>
            <w:tcW w:w="875" w:type="pct"/>
            <w:vAlign w:val="center"/>
          </w:tcPr>
          <w:p w:rsidR="0002184D" w:rsidRPr="00F157C4" w:rsidRDefault="0002184D" w:rsidP="00F157C4">
            <w:pPr>
              <w:spacing w:after="0"/>
              <w:jc w:val="center"/>
              <w:rPr>
                <w:rFonts w:ascii="Times New Roman" w:hAnsi="Times New Roman" w:cs="Times New Roman"/>
                <w:b/>
                <w:bCs/>
                <w:sz w:val="24"/>
                <w:szCs w:val="24"/>
              </w:rPr>
            </w:pPr>
            <w:r w:rsidRPr="00F157C4">
              <w:rPr>
                <w:rFonts w:ascii="Times New Roman" w:hAnsi="Times New Roman" w:cs="Times New Roman"/>
                <w:b/>
                <w:bCs/>
                <w:sz w:val="24"/>
                <w:szCs w:val="24"/>
              </w:rPr>
              <w:t>8</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vAlign w:val="bottom"/>
          </w:tcPr>
          <w:p w:rsidR="0002184D" w:rsidRPr="00F157C4" w:rsidRDefault="0002184D" w:rsidP="00F157C4">
            <w:pPr>
              <w:spacing w:after="0"/>
              <w:rPr>
                <w:rFonts w:ascii="Times New Roman" w:hAnsi="Times New Roman" w:cs="Times New Roman"/>
                <w:bCs/>
                <w:sz w:val="24"/>
                <w:szCs w:val="24"/>
              </w:rPr>
            </w:pPr>
            <w:r w:rsidRPr="00F157C4">
              <w:rPr>
                <w:rFonts w:ascii="Times New Roman" w:hAnsi="Times New Roman" w:cs="Times New Roman"/>
                <w:bCs/>
                <w:sz w:val="24"/>
                <w:szCs w:val="24"/>
              </w:rPr>
              <w:t>Лабораторное занятие № 1.</w:t>
            </w:r>
            <w:r w:rsidRPr="00F157C4">
              <w:rPr>
                <w:rFonts w:ascii="Times New Roman" w:hAnsi="Times New Roman" w:cs="Times New Roman"/>
                <w:sz w:val="24"/>
                <w:szCs w:val="24"/>
              </w:rPr>
              <w:t xml:space="preserve"> </w:t>
            </w:r>
            <w:r w:rsidRPr="00F157C4">
              <w:rPr>
                <w:rFonts w:ascii="Times New Roman" w:hAnsi="Times New Roman" w:cs="Times New Roman"/>
                <w:bCs/>
                <w:sz w:val="24"/>
                <w:szCs w:val="24"/>
              </w:rPr>
              <w:t>Измерения с помощью комбинированных приборов</w:t>
            </w:r>
          </w:p>
        </w:tc>
        <w:tc>
          <w:tcPr>
            <w:tcW w:w="875" w:type="pc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Cs/>
                <w:sz w:val="24"/>
                <w:szCs w:val="24"/>
              </w:rPr>
            </w:pPr>
            <w:r w:rsidRPr="00F157C4">
              <w:rPr>
                <w:rFonts w:ascii="Times New Roman" w:hAnsi="Times New Roman" w:cs="Times New Roman"/>
                <w:bCs/>
                <w:sz w:val="24"/>
                <w:szCs w:val="24"/>
              </w:rPr>
              <w:t>Лабораторное занятие № 2.</w:t>
            </w:r>
            <w:r w:rsidRPr="00F157C4">
              <w:rPr>
                <w:rFonts w:ascii="Times New Roman" w:hAnsi="Times New Roman" w:cs="Times New Roman"/>
                <w:sz w:val="24"/>
                <w:szCs w:val="24"/>
              </w:rPr>
              <w:t xml:space="preserve"> </w:t>
            </w:r>
            <w:r w:rsidRPr="00F157C4">
              <w:rPr>
                <w:rFonts w:ascii="Times New Roman" w:hAnsi="Times New Roman" w:cs="Times New Roman"/>
                <w:bCs/>
                <w:sz w:val="24"/>
                <w:szCs w:val="24"/>
              </w:rPr>
              <w:t>Исследование влияния формы напряжения на показания приборов.</w:t>
            </w:r>
          </w:p>
        </w:tc>
        <w:tc>
          <w:tcPr>
            <w:tcW w:w="875" w:type="pc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Cs/>
                <w:sz w:val="24"/>
                <w:szCs w:val="24"/>
              </w:rPr>
            </w:pPr>
            <w:r w:rsidRPr="00F157C4">
              <w:rPr>
                <w:rFonts w:ascii="Times New Roman" w:hAnsi="Times New Roman" w:cs="Times New Roman"/>
                <w:bCs/>
                <w:sz w:val="24"/>
                <w:szCs w:val="24"/>
              </w:rPr>
              <w:t>Лабораторное занятие № 3.</w:t>
            </w:r>
            <w:r w:rsidRPr="00F157C4">
              <w:rPr>
                <w:rFonts w:ascii="Times New Roman" w:hAnsi="Times New Roman" w:cs="Times New Roman"/>
                <w:sz w:val="24"/>
                <w:szCs w:val="24"/>
              </w:rPr>
              <w:t xml:space="preserve"> </w:t>
            </w:r>
            <w:r w:rsidRPr="00F157C4">
              <w:rPr>
                <w:rFonts w:ascii="Times New Roman" w:hAnsi="Times New Roman" w:cs="Times New Roman"/>
                <w:bCs/>
                <w:sz w:val="24"/>
                <w:szCs w:val="24"/>
              </w:rPr>
              <w:t>Измерение R, L, C универсальным мостом.</w:t>
            </w:r>
          </w:p>
        </w:tc>
        <w:tc>
          <w:tcPr>
            <w:tcW w:w="875" w:type="pc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Cs/>
                <w:sz w:val="24"/>
                <w:szCs w:val="24"/>
              </w:rPr>
            </w:pPr>
            <w:r w:rsidRPr="00F157C4">
              <w:rPr>
                <w:rFonts w:ascii="Times New Roman" w:hAnsi="Times New Roman" w:cs="Times New Roman"/>
                <w:bCs/>
                <w:sz w:val="24"/>
                <w:szCs w:val="24"/>
              </w:rPr>
              <w:t>Лабораторное занятие № 4. Цифровой измеритель R, L, C.</w:t>
            </w:r>
          </w:p>
        </w:tc>
        <w:tc>
          <w:tcPr>
            <w:tcW w:w="875" w:type="pc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t xml:space="preserve">Самостоятельная работа обучающихся </w:t>
            </w:r>
          </w:p>
        </w:tc>
        <w:tc>
          <w:tcPr>
            <w:tcW w:w="875" w:type="pct"/>
            <w:vAlign w:val="center"/>
          </w:tcPr>
          <w:p w:rsidR="0002184D" w:rsidRPr="00F157C4" w:rsidRDefault="00C2071B" w:rsidP="00F157C4">
            <w:pPr>
              <w:spacing w:after="0"/>
              <w:jc w:val="center"/>
              <w:rPr>
                <w:rFonts w:ascii="Times New Roman" w:hAnsi="Times New Roman" w:cs="Times New Roman"/>
                <w:b/>
                <w:bCs/>
                <w:sz w:val="24"/>
                <w:szCs w:val="24"/>
              </w:rPr>
            </w:pPr>
            <w:r w:rsidRPr="00F157C4">
              <w:rPr>
                <w:rFonts w:ascii="Times New Roman" w:hAnsi="Times New Roman" w:cs="Times New Roman"/>
                <w:b/>
                <w:bCs/>
                <w:sz w:val="24"/>
                <w:szCs w:val="24"/>
              </w:rPr>
              <w:t>4</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val="restar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t>Тема 1.3.</w:t>
            </w:r>
            <w:r w:rsidRPr="00F157C4">
              <w:rPr>
                <w:rFonts w:ascii="Times New Roman" w:eastAsia="Times New Roman" w:hAnsi="Times New Roman" w:cs="Times New Roman"/>
                <w:b/>
                <w:bCs/>
                <w:sz w:val="24"/>
                <w:szCs w:val="24"/>
              </w:rPr>
              <w:t xml:space="preserve"> Исследование формы электрических сигналов</w:t>
            </w: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t>Содержание учебного материала</w:t>
            </w:r>
          </w:p>
        </w:tc>
        <w:tc>
          <w:tcPr>
            <w:tcW w:w="875" w:type="pct"/>
            <w:vAlign w:val="center"/>
          </w:tcPr>
          <w:p w:rsidR="0002184D" w:rsidRPr="00F157C4" w:rsidRDefault="0002184D" w:rsidP="00F157C4">
            <w:pPr>
              <w:spacing w:after="0"/>
              <w:jc w:val="center"/>
              <w:rPr>
                <w:rFonts w:ascii="Times New Roman" w:hAnsi="Times New Roman" w:cs="Times New Roman"/>
                <w:b/>
                <w:bCs/>
                <w:sz w:val="24"/>
                <w:szCs w:val="24"/>
              </w:rPr>
            </w:pPr>
            <w:r w:rsidRPr="00F157C4">
              <w:rPr>
                <w:rFonts w:ascii="Times New Roman" w:hAnsi="Times New Roman" w:cs="Times New Roman"/>
                <w:b/>
                <w:bCs/>
                <w:sz w:val="24"/>
                <w:szCs w:val="24"/>
              </w:rPr>
              <w:t>1</w:t>
            </w:r>
            <w:r w:rsidR="00C2071B" w:rsidRPr="00F157C4">
              <w:rPr>
                <w:rFonts w:ascii="Times New Roman" w:hAnsi="Times New Roman" w:cs="Times New Roman"/>
                <w:b/>
                <w:bCs/>
                <w:sz w:val="24"/>
                <w:szCs w:val="24"/>
              </w:rPr>
              <w:t>2</w:t>
            </w:r>
            <w:r w:rsidRPr="00F157C4">
              <w:rPr>
                <w:rFonts w:ascii="Times New Roman" w:hAnsi="Times New Roman" w:cs="Times New Roman"/>
                <w:b/>
                <w:bCs/>
                <w:sz w:val="24"/>
                <w:szCs w:val="24"/>
              </w:rPr>
              <w:t>/8</w:t>
            </w:r>
          </w:p>
        </w:tc>
        <w:tc>
          <w:tcPr>
            <w:tcW w:w="924" w:type="pct"/>
            <w:vMerge w:val="restart"/>
          </w:tcPr>
          <w:p w:rsidR="0002184D" w:rsidRPr="00F157C4" w:rsidRDefault="0002184D" w:rsidP="00F157C4">
            <w:pPr>
              <w:spacing w:after="0"/>
              <w:rPr>
                <w:rFonts w:ascii="Times New Roman" w:hAnsi="Times New Roman" w:cs="Times New Roman"/>
                <w:b/>
                <w:bCs/>
                <w:sz w:val="24"/>
                <w:szCs w:val="24"/>
              </w:rPr>
            </w:pPr>
            <w:r w:rsidRPr="00F157C4">
              <w:rPr>
                <w:rFonts w:ascii="Times New Roman" w:eastAsia="Times New Roman" w:hAnsi="Times New Roman" w:cs="Times New Roman"/>
                <w:sz w:val="24"/>
                <w:szCs w:val="24"/>
              </w:rPr>
              <w:t xml:space="preserve">ОК 01, ОК 02, ОК 04, ОК 05, ОК 07, ОК 09, </w:t>
            </w:r>
            <w:r w:rsidRPr="00F157C4">
              <w:rPr>
                <w:rFonts w:ascii="Times New Roman" w:eastAsia="Times New Roman" w:hAnsi="Times New Roman" w:cs="Times New Roman"/>
                <w:bCs/>
                <w:sz w:val="24"/>
                <w:szCs w:val="24"/>
              </w:rPr>
              <w:t>ПК 1.4, ПК 3.1, ПК 3.2</w:t>
            </w: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eastAsia="Times New Roman" w:hAnsi="Times New Roman" w:cs="Times New Roman"/>
                <w:bCs/>
                <w:sz w:val="24"/>
                <w:szCs w:val="24"/>
              </w:rPr>
              <w:t>1. Электронно-лучевая трубка и принцип действия электронного осциллографа.</w:t>
            </w:r>
          </w:p>
        </w:tc>
        <w:tc>
          <w:tcPr>
            <w:tcW w:w="875" w:type="pct"/>
            <w:vMerge w:val="restart"/>
            <w:vAlign w:val="center"/>
          </w:tcPr>
          <w:p w:rsidR="0002184D" w:rsidRPr="00F157C4" w:rsidRDefault="0002184D" w:rsidP="00F157C4">
            <w:pPr>
              <w:spacing w:after="0"/>
              <w:jc w:val="center"/>
              <w:rPr>
                <w:rFonts w:ascii="Times New Roman" w:hAnsi="Times New Roman" w:cs="Times New Roman"/>
                <w:b/>
                <w:bCs/>
                <w:sz w:val="24"/>
                <w:szCs w:val="24"/>
              </w:rPr>
            </w:pPr>
            <w:r w:rsidRPr="00F157C4">
              <w:rPr>
                <w:rFonts w:ascii="Times New Roman" w:hAnsi="Times New Roman" w:cs="Times New Roman"/>
                <w:b/>
                <w:bCs/>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eastAsia="Times New Roman" w:hAnsi="Times New Roman" w:cs="Times New Roman"/>
                <w:bCs/>
                <w:sz w:val="24"/>
                <w:szCs w:val="24"/>
              </w:rPr>
              <w:t>2. Цифровые осциллографы.</w:t>
            </w:r>
          </w:p>
        </w:tc>
        <w:tc>
          <w:tcPr>
            <w:tcW w:w="875" w:type="pct"/>
            <w:vMerge/>
            <w:vAlign w:val="center"/>
          </w:tcPr>
          <w:p w:rsidR="0002184D" w:rsidRPr="00F157C4" w:rsidRDefault="0002184D" w:rsidP="00F157C4">
            <w:pPr>
              <w:spacing w:after="0"/>
              <w:jc w:val="center"/>
              <w:rPr>
                <w:rFonts w:ascii="Times New Roman" w:hAnsi="Times New Roman" w:cs="Times New Roman"/>
                <w:b/>
                <w:bCs/>
                <w:sz w:val="24"/>
                <w:szCs w:val="24"/>
              </w:rPr>
            </w:pP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t>В том числе практических и лабораторных занятий</w:t>
            </w:r>
          </w:p>
        </w:tc>
        <w:tc>
          <w:tcPr>
            <w:tcW w:w="875" w:type="pct"/>
            <w:vAlign w:val="center"/>
          </w:tcPr>
          <w:p w:rsidR="0002184D" w:rsidRPr="00F157C4" w:rsidRDefault="0002184D" w:rsidP="00F157C4">
            <w:pPr>
              <w:spacing w:after="0"/>
              <w:jc w:val="center"/>
              <w:rPr>
                <w:rFonts w:ascii="Times New Roman" w:hAnsi="Times New Roman" w:cs="Times New Roman"/>
                <w:b/>
                <w:bCs/>
                <w:sz w:val="24"/>
                <w:szCs w:val="24"/>
              </w:rPr>
            </w:pPr>
            <w:r w:rsidRPr="00F157C4">
              <w:rPr>
                <w:rFonts w:ascii="Times New Roman" w:hAnsi="Times New Roman" w:cs="Times New Roman"/>
                <w:b/>
                <w:bCs/>
                <w:sz w:val="24"/>
                <w:szCs w:val="24"/>
              </w:rPr>
              <w:t>8</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Cs/>
                <w:sz w:val="24"/>
                <w:szCs w:val="24"/>
              </w:rPr>
              <w:t>Лабораторное занятие № 5.</w:t>
            </w:r>
            <w:r w:rsidRPr="00F157C4">
              <w:rPr>
                <w:rFonts w:ascii="Times New Roman" w:eastAsia="Times New Roman" w:hAnsi="Times New Roman" w:cs="Times New Roman"/>
                <w:bCs/>
                <w:sz w:val="24"/>
                <w:szCs w:val="24"/>
              </w:rPr>
              <w:t xml:space="preserve"> Изучение параметров синусоидального сигнала с помощью осциллографа.</w:t>
            </w:r>
          </w:p>
        </w:tc>
        <w:tc>
          <w:tcPr>
            <w:tcW w:w="875" w:type="pc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Cs/>
                <w:sz w:val="24"/>
                <w:szCs w:val="24"/>
              </w:rPr>
              <w:t>Лабораторное занятие № 6.</w:t>
            </w:r>
            <w:r w:rsidRPr="00F157C4">
              <w:rPr>
                <w:rFonts w:ascii="Times New Roman" w:eastAsia="Times New Roman" w:hAnsi="Times New Roman" w:cs="Times New Roman"/>
                <w:bCs/>
                <w:sz w:val="24"/>
                <w:szCs w:val="24"/>
              </w:rPr>
              <w:t xml:space="preserve"> Измерение параметров импульсного сигнала с помощью осциллографа. </w:t>
            </w:r>
          </w:p>
        </w:tc>
        <w:tc>
          <w:tcPr>
            <w:tcW w:w="875" w:type="pc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Cs/>
                <w:sz w:val="24"/>
                <w:szCs w:val="24"/>
              </w:rPr>
              <w:t>Лабораторное занятие № 7. Получение фигур Лиссажу. Измерение частоты</w:t>
            </w:r>
          </w:p>
        </w:tc>
        <w:tc>
          <w:tcPr>
            <w:tcW w:w="875" w:type="pc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Cs/>
                <w:sz w:val="24"/>
                <w:szCs w:val="24"/>
              </w:rPr>
              <w:t>Лабораторное занятие № 8.</w:t>
            </w:r>
            <w:r w:rsidRPr="00F157C4">
              <w:rPr>
                <w:rFonts w:ascii="Times New Roman" w:eastAsia="Times New Roman" w:hAnsi="Times New Roman" w:cs="Times New Roman"/>
                <w:bCs/>
                <w:sz w:val="24"/>
                <w:szCs w:val="24"/>
              </w:rPr>
              <w:t xml:space="preserve"> Изучение параметров сигналов с помощью цифрового осциллографа.</w:t>
            </w:r>
          </w:p>
        </w:tc>
        <w:tc>
          <w:tcPr>
            <w:tcW w:w="875" w:type="pc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t>Самостоятельная работа обучающихся</w:t>
            </w:r>
          </w:p>
        </w:tc>
        <w:tc>
          <w:tcPr>
            <w:tcW w:w="875" w:type="pct"/>
            <w:vAlign w:val="center"/>
          </w:tcPr>
          <w:p w:rsidR="0002184D" w:rsidRPr="00F157C4" w:rsidRDefault="00C2071B" w:rsidP="00F157C4">
            <w:pPr>
              <w:spacing w:after="0"/>
              <w:jc w:val="center"/>
              <w:rPr>
                <w:rFonts w:ascii="Times New Roman" w:hAnsi="Times New Roman" w:cs="Times New Roman"/>
                <w:b/>
                <w:bCs/>
                <w:sz w:val="24"/>
                <w:szCs w:val="24"/>
              </w:rPr>
            </w:pPr>
            <w:r w:rsidRPr="00F157C4">
              <w:rPr>
                <w:rFonts w:ascii="Times New Roman" w:hAnsi="Times New Roman" w:cs="Times New Roman"/>
                <w:b/>
                <w:bCs/>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val="restar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t>Тема 1.4. Измерительные генераторы</w:t>
            </w: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t>Содержание учебного материала</w:t>
            </w:r>
          </w:p>
        </w:tc>
        <w:tc>
          <w:tcPr>
            <w:tcW w:w="875" w:type="pct"/>
            <w:vAlign w:val="center"/>
          </w:tcPr>
          <w:p w:rsidR="0002184D" w:rsidRPr="00F157C4" w:rsidRDefault="00C2071B" w:rsidP="00F157C4">
            <w:pPr>
              <w:spacing w:after="0"/>
              <w:jc w:val="center"/>
              <w:rPr>
                <w:rFonts w:ascii="Times New Roman" w:hAnsi="Times New Roman" w:cs="Times New Roman"/>
                <w:b/>
                <w:bCs/>
                <w:sz w:val="24"/>
                <w:szCs w:val="24"/>
              </w:rPr>
            </w:pPr>
            <w:r w:rsidRPr="00F157C4">
              <w:rPr>
                <w:rFonts w:ascii="Times New Roman" w:hAnsi="Times New Roman" w:cs="Times New Roman"/>
                <w:b/>
                <w:bCs/>
                <w:sz w:val="24"/>
                <w:szCs w:val="24"/>
              </w:rPr>
              <w:t>6</w:t>
            </w:r>
            <w:r w:rsidR="0002184D" w:rsidRPr="00F157C4">
              <w:rPr>
                <w:rFonts w:ascii="Times New Roman" w:hAnsi="Times New Roman" w:cs="Times New Roman"/>
                <w:b/>
                <w:bCs/>
                <w:sz w:val="24"/>
                <w:szCs w:val="24"/>
              </w:rPr>
              <w:t>/2</w:t>
            </w:r>
          </w:p>
        </w:tc>
        <w:tc>
          <w:tcPr>
            <w:tcW w:w="924" w:type="pct"/>
            <w:vMerge w:val="restart"/>
          </w:tcPr>
          <w:p w:rsidR="0002184D" w:rsidRPr="00F157C4" w:rsidRDefault="0002184D" w:rsidP="00F157C4">
            <w:pPr>
              <w:spacing w:after="0"/>
              <w:rPr>
                <w:rFonts w:ascii="Times New Roman" w:hAnsi="Times New Roman" w:cs="Times New Roman"/>
                <w:b/>
                <w:bCs/>
                <w:sz w:val="24"/>
                <w:szCs w:val="24"/>
              </w:rPr>
            </w:pPr>
            <w:r w:rsidRPr="00F157C4">
              <w:rPr>
                <w:rFonts w:ascii="Times New Roman" w:eastAsia="Times New Roman" w:hAnsi="Times New Roman" w:cs="Times New Roman"/>
                <w:sz w:val="24"/>
                <w:szCs w:val="24"/>
              </w:rPr>
              <w:t xml:space="preserve">ОК 01, ОК 02, ОК 04, ОК 05, ОК 07, ОК 09, </w:t>
            </w:r>
            <w:r w:rsidRPr="00F157C4">
              <w:rPr>
                <w:rFonts w:ascii="Times New Roman" w:eastAsia="Times New Roman" w:hAnsi="Times New Roman" w:cs="Times New Roman"/>
                <w:bCs/>
                <w:sz w:val="24"/>
                <w:szCs w:val="24"/>
              </w:rPr>
              <w:t>ПК 1.4, ПК 3.1, ПК 3.2</w:t>
            </w: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eastAsia="Times New Roman" w:hAnsi="Times New Roman" w:cs="Times New Roman"/>
                <w:bCs/>
                <w:sz w:val="24"/>
                <w:szCs w:val="24"/>
              </w:rPr>
              <w:t xml:space="preserve">1. Назначение, классификация и основные характеристики измерительных генераторов. </w:t>
            </w:r>
          </w:p>
        </w:tc>
        <w:tc>
          <w:tcPr>
            <w:tcW w:w="875" w:type="pct"/>
            <w:vMerge w:val="restar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eastAsia="Times New Roman" w:hAnsi="Times New Roman" w:cs="Times New Roman"/>
                <w:bCs/>
                <w:sz w:val="24"/>
                <w:szCs w:val="24"/>
              </w:rPr>
              <w:t>2. Измерительные генераторы различных частотных диапазонов.</w:t>
            </w:r>
          </w:p>
        </w:tc>
        <w:tc>
          <w:tcPr>
            <w:tcW w:w="875" w:type="pct"/>
            <w:vMerge/>
            <w:vAlign w:val="center"/>
          </w:tcPr>
          <w:p w:rsidR="0002184D" w:rsidRPr="00F157C4" w:rsidRDefault="0002184D" w:rsidP="00F157C4">
            <w:pPr>
              <w:spacing w:after="0"/>
              <w:rPr>
                <w:rFonts w:ascii="Times New Roman" w:hAnsi="Times New Roman" w:cs="Times New Roman"/>
                <w:b/>
                <w:bCs/>
                <w:sz w:val="24"/>
                <w:szCs w:val="24"/>
              </w:rPr>
            </w:pP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t>В том числе практических и лабораторных занятий</w:t>
            </w:r>
          </w:p>
        </w:tc>
        <w:tc>
          <w:tcPr>
            <w:tcW w:w="875" w:type="pct"/>
            <w:vAlign w:val="center"/>
          </w:tcPr>
          <w:p w:rsidR="0002184D" w:rsidRPr="00F157C4" w:rsidRDefault="0002184D" w:rsidP="00F157C4">
            <w:pPr>
              <w:spacing w:after="0"/>
              <w:jc w:val="center"/>
              <w:rPr>
                <w:rFonts w:ascii="Times New Roman" w:hAnsi="Times New Roman" w:cs="Times New Roman"/>
                <w:b/>
                <w:bCs/>
                <w:sz w:val="24"/>
                <w:szCs w:val="24"/>
              </w:rPr>
            </w:pPr>
            <w:r w:rsidRPr="00F157C4">
              <w:rPr>
                <w:rFonts w:ascii="Times New Roman" w:hAnsi="Times New Roman" w:cs="Times New Roman"/>
                <w:b/>
                <w:bCs/>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Cs/>
                <w:sz w:val="24"/>
                <w:szCs w:val="24"/>
              </w:rPr>
              <w:t xml:space="preserve">Лабораторное занятие № 9. </w:t>
            </w:r>
            <w:r w:rsidRPr="00F157C4">
              <w:rPr>
                <w:rFonts w:ascii="Times New Roman" w:eastAsia="Times New Roman" w:hAnsi="Times New Roman" w:cs="Times New Roman"/>
                <w:bCs/>
                <w:sz w:val="24"/>
                <w:szCs w:val="24"/>
              </w:rPr>
              <w:t>Получение заданных параметров сигналов с помощью генераторов</w:t>
            </w:r>
          </w:p>
        </w:tc>
        <w:tc>
          <w:tcPr>
            <w:tcW w:w="875" w:type="pc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t>Самостоятельная работа обучающихся</w:t>
            </w:r>
          </w:p>
        </w:tc>
        <w:tc>
          <w:tcPr>
            <w:tcW w:w="875" w:type="pct"/>
            <w:vAlign w:val="center"/>
          </w:tcPr>
          <w:p w:rsidR="0002184D" w:rsidRPr="00F157C4" w:rsidRDefault="00C2071B" w:rsidP="00F157C4">
            <w:pPr>
              <w:spacing w:after="0"/>
              <w:jc w:val="center"/>
              <w:rPr>
                <w:rFonts w:ascii="Times New Roman" w:hAnsi="Times New Roman" w:cs="Times New Roman"/>
                <w:b/>
                <w:bCs/>
                <w:sz w:val="24"/>
                <w:szCs w:val="24"/>
              </w:rPr>
            </w:pPr>
            <w:r w:rsidRPr="00F157C4">
              <w:rPr>
                <w:rFonts w:ascii="Times New Roman" w:hAnsi="Times New Roman" w:cs="Times New Roman"/>
                <w:b/>
                <w:bCs/>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val="restar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t>Тема 1.5.</w:t>
            </w:r>
            <w:r w:rsidRPr="00F157C4">
              <w:rPr>
                <w:rFonts w:ascii="Times New Roman" w:eastAsia="Times New Roman" w:hAnsi="Times New Roman" w:cs="Times New Roman"/>
                <w:b/>
                <w:bCs/>
                <w:sz w:val="24"/>
                <w:szCs w:val="24"/>
              </w:rPr>
              <w:t xml:space="preserve"> Измерение </w:t>
            </w:r>
            <w:r w:rsidRPr="00F157C4">
              <w:rPr>
                <w:rFonts w:ascii="Times New Roman" w:eastAsia="Times New Roman" w:hAnsi="Times New Roman" w:cs="Times New Roman"/>
                <w:b/>
                <w:bCs/>
                <w:sz w:val="24"/>
                <w:szCs w:val="24"/>
              </w:rPr>
              <w:lastRenderedPageBreak/>
              <w:t>параметров электрических сигналов</w:t>
            </w: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lastRenderedPageBreak/>
              <w:t>Содержание учебного материала</w:t>
            </w:r>
          </w:p>
        </w:tc>
        <w:tc>
          <w:tcPr>
            <w:tcW w:w="875" w:type="pct"/>
            <w:vMerge w:val="restart"/>
            <w:vAlign w:val="center"/>
          </w:tcPr>
          <w:p w:rsidR="0002184D" w:rsidRPr="00F157C4" w:rsidRDefault="0002184D" w:rsidP="00F157C4">
            <w:pPr>
              <w:spacing w:after="0"/>
              <w:jc w:val="center"/>
              <w:rPr>
                <w:rFonts w:ascii="Times New Roman" w:hAnsi="Times New Roman" w:cs="Times New Roman"/>
                <w:b/>
                <w:bCs/>
                <w:sz w:val="24"/>
                <w:szCs w:val="24"/>
              </w:rPr>
            </w:pPr>
            <w:r w:rsidRPr="00F157C4">
              <w:rPr>
                <w:rFonts w:ascii="Times New Roman" w:hAnsi="Times New Roman" w:cs="Times New Roman"/>
                <w:b/>
                <w:bCs/>
                <w:sz w:val="24"/>
                <w:szCs w:val="24"/>
              </w:rPr>
              <w:t>14/10</w:t>
            </w:r>
          </w:p>
          <w:p w:rsidR="0002184D" w:rsidRPr="00F157C4" w:rsidRDefault="00C2071B"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val="restart"/>
          </w:tcPr>
          <w:p w:rsidR="0002184D" w:rsidRPr="00F157C4" w:rsidRDefault="0002184D" w:rsidP="00F157C4">
            <w:pPr>
              <w:spacing w:after="0"/>
              <w:rPr>
                <w:rFonts w:ascii="Times New Roman" w:hAnsi="Times New Roman" w:cs="Times New Roman"/>
                <w:b/>
                <w:bCs/>
                <w:sz w:val="24"/>
                <w:szCs w:val="24"/>
              </w:rPr>
            </w:pPr>
            <w:r w:rsidRPr="00F157C4">
              <w:rPr>
                <w:rFonts w:ascii="Times New Roman" w:eastAsia="Times New Roman" w:hAnsi="Times New Roman" w:cs="Times New Roman"/>
                <w:sz w:val="24"/>
                <w:szCs w:val="24"/>
              </w:rPr>
              <w:t xml:space="preserve">ОК 01, ОК 02, ОК 04, ОК 05, ОК 07, ОК 09, </w:t>
            </w:r>
            <w:r w:rsidRPr="00F157C4">
              <w:rPr>
                <w:rFonts w:ascii="Times New Roman" w:eastAsia="Times New Roman" w:hAnsi="Times New Roman" w:cs="Times New Roman"/>
                <w:bCs/>
                <w:sz w:val="24"/>
                <w:szCs w:val="24"/>
              </w:rPr>
              <w:t xml:space="preserve">ПК </w:t>
            </w:r>
            <w:r w:rsidRPr="00F157C4">
              <w:rPr>
                <w:rFonts w:ascii="Times New Roman" w:eastAsia="Times New Roman" w:hAnsi="Times New Roman" w:cs="Times New Roman"/>
                <w:bCs/>
                <w:sz w:val="24"/>
                <w:szCs w:val="24"/>
              </w:rPr>
              <w:lastRenderedPageBreak/>
              <w:t>1.4, ПК 3.1, ПК 3.2</w:t>
            </w: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eastAsia="Times New Roman" w:hAnsi="Times New Roman" w:cs="Times New Roman"/>
                <w:bCs/>
                <w:sz w:val="24"/>
                <w:szCs w:val="24"/>
              </w:rPr>
              <w:t>1. Измерение частоты. Частотомеры.</w:t>
            </w:r>
          </w:p>
        </w:tc>
        <w:tc>
          <w:tcPr>
            <w:tcW w:w="875" w:type="pct"/>
            <w:vMerge/>
            <w:vAlign w:val="center"/>
          </w:tcPr>
          <w:p w:rsidR="0002184D" w:rsidRPr="00F157C4" w:rsidRDefault="0002184D" w:rsidP="00F157C4">
            <w:pPr>
              <w:spacing w:after="0"/>
              <w:jc w:val="center"/>
              <w:rPr>
                <w:rFonts w:ascii="Times New Roman" w:hAnsi="Times New Roman" w:cs="Times New Roman"/>
                <w:b/>
                <w:bCs/>
                <w:sz w:val="24"/>
                <w:szCs w:val="24"/>
              </w:rPr>
            </w:pP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eastAsia="Times New Roman" w:hAnsi="Times New Roman" w:cs="Times New Roman"/>
                <w:bCs/>
                <w:sz w:val="24"/>
                <w:szCs w:val="24"/>
              </w:rPr>
              <w:t>2. Измерение спектра электрических сигналов.</w:t>
            </w:r>
          </w:p>
        </w:tc>
        <w:tc>
          <w:tcPr>
            <w:tcW w:w="875" w:type="pct"/>
            <w:vMerge/>
            <w:vAlign w:val="center"/>
          </w:tcPr>
          <w:p w:rsidR="0002184D" w:rsidRPr="00F157C4" w:rsidRDefault="0002184D" w:rsidP="00F157C4">
            <w:pPr>
              <w:spacing w:after="0"/>
              <w:jc w:val="center"/>
              <w:rPr>
                <w:rFonts w:ascii="Times New Roman" w:hAnsi="Times New Roman" w:cs="Times New Roman"/>
                <w:b/>
                <w:bCs/>
                <w:sz w:val="24"/>
                <w:szCs w:val="24"/>
              </w:rPr>
            </w:pP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eastAsia="Times New Roman" w:hAnsi="Times New Roman" w:cs="Times New Roman"/>
                <w:bCs/>
                <w:sz w:val="24"/>
                <w:szCs w:val="24"/>
              </w:rPr>
              <w:t>3. Измерение фазового сдвига.</w:t>
            </w:r>
          </w:p>
        </w:tc>
        <w:tc>
          <w:tcPr>
            <w:tcW w:w="875" w:type="pct"/>
            <w:vMerge/>
            <w:vAlign w:val="center"/>
          </w:tcPr>
          <w:p w:rsidR="0002184D" w:rsidRPr="00F157C4" w:rsidRDefault="0002184D" w:rsidP="00F157C4">
            <w:pPr>
              <w:spacing w:after="0"/>
              <w:jc w:val="center"/>
              <w:rPr>
                <w:rFonts w:ascii="Times New Roman" w:hAnsi="Times New Roman" w:cs="Times New Roman"/>
                <w:b/>
                <w:bCs/>
                <w:sz w:val="24"/>
                <w:szCs w:val="24"/>
              </w:rPr>
            </w:pP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t>В том числе практических и лабораторных занятий</w:t>
            </w:r>
          </w:p>
        </w:tc>
        <w:tc>
          <w:tcPr>
            <w:tcW w:w="875" w:type="pct"/>
            <w:vAlign w:val="center"/>
          </w:tcPr>
          <w:p w:rsidR="0002184D" w:rsidRPr="00F157C4" w:rsidRDefault="0002184D" w:rsidP="00F157C4">
            <w:pPr>
              <w:spacing w:after="0"/>
              <w:jc w:val="center"/>
              <w:rPr>
                <w:rFonts w:ascii="Times New Roman" w:hAnsi="Times New Roman" w:cs="Times New Roman"/>
                <w:b/>
                <w:bCs/>
                <w:sz w:val="24"/>
                <w:szCs w:val="24"/>
              </w:rPr>
            </w:pPr>
            <w:r w:rsidRPr="00F157C4">
              <w:rPr>
                <w:rFonts w:ascii="Times New Roman" w:hAnsi="Times New Roman" w:cs="Times New Roman"/>
                <w:b/>
                <w:bCs/>
                <w:sz w:val="24"/>
                <w:szCs w:val="24"/>
              </w:rPr>
              <w:t>10</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Cs/>
                <w:sz w:val="24"/>
                <w:szCs w:val="24"/>
              </w:rPr>
              <w:t>Лабораторное занятие № 10.</w:t>
            </w:r>
            <w:r w:rsidRPr="00F157C4">
              <w:rPr>
                <w:rFonts w:ascii="Times New Roman" w:eastAsia="Times New Roman" w:hAnsi="Times New Roman" w:cs="Times New Roman"/>
                <w:bCs/>
                <w:sz w:val="24"/>
                <w:szCs w:val="24"/>
              </w:rPr>
              <w:t xml:space="preserve"> Измерение частоты методом сравнения с помощью осциллографа.</w:t>
            </w:r>
          </w:p>
        </w:tc>
        <w:tc>
          <w:tcPr>
            <w:tcW w:w="875" w:type="pc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Cs/>
                <w:sz w:val="24"/>
                <w:szCs w:val="24"/>
              </w:rPr>
              <w:t xml:space="preserve">Лабораторное занятие № 11. </w:t>
            </w:r>
            <w:r w:rsidRPr="00F157C4">
              <w:rPr>
                <w:rFonts w:ascii="Times New Roman" w:eastAsia="Times New Roman" w:hAnsi="Times New Roman" w:cs="Times New Roman"/>
                <w:bCs/>
                <w:sz w:val="24"/>
                <w:szCs w:val="24"/>
              </w:rPr>
              <w:t>Применение частотомера для измерения частоты, периода и отношения частот.</w:t>
            </w:r>
          </w:p>
        </w:tc>
        <w:tc>
          <w:tcPr>
            <w:tcW w:w="875" w:type="pc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Cs/>
                <w:sz w:val="24"/>
                <w:szCs w:val="24"/>
              </w:rPr>
              <w:t>Лабораторное занятие № 12.</w:t>
            </w:r>
            <w:r w:rsidRPr="00F157C4">
              <w:rPr>
                <w:rFonts w:ascii="Times New Roman" w:eastAsia="Times New Roman" w:hAnsi="Times New Roman" w:cs="Times New Roman"/>
                <w:bCs/>
                <w:sz w:val="24"/>
                <w:szCs w:val="24"/>
              </w:rPr>
              <w:t xml:space="preserve"> Измерение частотного спектра.</w:t>
            </w:r>
          </w:p>
        </w:tc>
        <w:tc>
          <w:tcPr>
            <w:tcW w:w="875" w:type="pc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Cs/>
                <w:sz w:val="24"/>
                <w:szCs w:val="24"/>
              </w:rPr>
              <w:t xml:space="preserve">Лабораторное занятие № 13. </w:t>
            </w:r>
            <w:r w:rsidRPr="00F157C4">
              <w:rPr>
                <w:rFonts w:ascii="Times New Roman" w:eastAsia="Times New Roman" w:hAnsi="Times New Roman" w:cs="Times New Roman"/>
                <w:bCs/>
                <w:sz w:val="24"/>
                <w:szCs w:val="24"/>
              </w:rPr>
              <w:t>Измерение нелинейных искажений.</w:t>
            </w:r>
          </w:p>
        </w:tc>
        <w:tc>
          <w:tcPr>
            <w:tcW w:w="875" w:type="pc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Cs/>
                <w:sz w:val="24"/>
                <w:szCs w:val="24"/>
              </w:rPr>
              <w:t xml:space="preserve">Лабораторное занятие № 14. </w:t>
            </w:r>
            <w:r w:rsidRPr="00F157C4">
              <w:rPr>
                <w:rFonts w:ascii="Times New Roman" w:eastAsia="Times New Roman" w:hAnsi="Times New Roman" w:cs="Times New Roman"/>
                <w:bCs/>
                <w:sz w:val="24"/>
                <w:szCs w:val="24"/>
              </w:rPr>
              <w:t>Измерения коэффициента глубины амплитудной модуляции.</w:t>
            </w:r>
          </w:p>
        </w:tc>
        <w:tc>
          <w:tcPr>
            <w:tcW w:w="875" w:type="pc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0"/>
        </w:trPr>
        <w:tc>
          <w:tcPr>
            <w:tcW w:w="620" w:type="pct"/>
            <w:vMerge/>
          </w:tcPr>
          <w:p w:rsidR="0002184D" w:rsidRPr="00F157C4" w:rsidRDefault="0002184D" w:rsidP="00F157C4">
            <w:pPr>
              <w:spacing w:after="0"/>
              <w:rPr>
                <w:rFonts w:ascii="Times New Roman" w:hAnsi="Times New Roman" w:cs="Times New Roman"/>
                <w:b/>
                <w:bCs/>
                <w:sz w:val="24"/>
                <w:szCs w:val="24"/>
              </w:rPr>
            </w:pPr>
          </w:p>
        </w:tc>
        <w:tc>
          <w:tcPr>
            <w:tcW w:w="2581" w:type="pc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Cs/>
                <w:sz w:val="24"/>
                <w:szCs w:val="24"/>
              </w:rPr>
              <w:t xml:space="preserve">Лабораторное занятие № 15. </w:t>
            </w:r>
            <w:r w:rsidRPr="00F157C4">
              <w:rPr>
                <w:rFonts w:ascii="Times New Roman" w:eastAsia="Times New Roman" w:hAnsi="Times New Roman" w:cs="Times New Roman"/>
                <w:bCs/>
                <w:sz w:val="24"/>
                <w:szCs w:val="24"/>
              </w:rPr>
              <w:t>Измерение фазового сдвига.</w:t>
            </w:r>
          </w:p>
        </w:tc>
        <w:tc>
          <w:tcPr>
            <w:tcW w:w="875" w:type="pct"/>
            <w:vAlign w:val="center"/>
          </w:tcPr>
          <w:p w:rsidR="0002184D" w:rsidRPr="00F157C4" w:rsidRDefault="0002184D" w:rsidP="00F157C4">
            <w:pPr>
              <w:spacing w:after="0"/>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spacing w:after="0"/>
              <w:rPr>
                <w:rFonts w:ascii="Times New Roman" w:hAnsi="Times New Roman" w:cs="Times New Roman"/>
                <w:b/>
                <w:bCs/>
                <w:sz w:val="24"/>
                <w:szCs w:val="24"/>
              </w:rPr>
            </w:pPr>
          </w:p>
        </w:tc>
      </w:tr>
      <w:tr w:rsidR="0002184D" w:rsidRPr="007335FB" w:rsidTr="00EF1FD8">
        <w:trPr>
          <w:trHeight w:val="225"/>
        </w:trPr>
        <w:tc>
          <w:tcPr>
            <w:tcW w:w="620" w:type="pct"/>
            <w:vMerge w:val="restart"/>
          </w:tcPr>
          <w:p w:rsidR="0002184D" w:rsidRPr="00F157C4" w:rsidRDefault="0002184D" w:rsidP="00F157C4">
            <w:pPr>
              <w:spacing w:after="0"/>
              <w:rPr>
                <w:rFonts w:ascii="Times New Roman" w:hAnsi="Times New Roman" w:cs="Times New Roman"/>
                <w:b/>
                <w:bCs/>
                <w:sz w:val="24"/>
                <w:szCs w:val="24"/>
              </w:rPr>
            </w:pPr>
            <w:r w:rsidRPr="00F157C4">
              <w:rPr>
                <w:rFonts w:ascii="Times New Roman" w:hAnsi="Times New Roman" w:cs="Times New Roman"/>
                <w:b/>
                <w:bCs/>
                <w:sz w:val="24"/>
                <w:szCs w:val="24"/>
              </w:rPr>
              <w:t>Тема 1.6. Измерение механических величин</w:t>
            </w:r>
          </w:p>
        </w:tc>
        <w:tc>
          <w:tcPr>
            <w:tcW w:w="2581" w:type="pct"/>
          </w:tcPr>
          <w:p w:rsidR="0002184D" w:rsidRPr="00F157C4" w:rsidRDefault="0002184D" w:rsidP="00F157C4">
            <w:pPr>
              <w:spacing w:after="0"/>
              <w:rPr>
                <w:rFonts w:ascii="Times New Roman" w:hAnsi="Times New Roman" w:cs="Times New Roman"/>
                <w:bCs/>
                <w:sz w:val="24"/>
                <w:szCs w:val="24"/>
              </w:rPr>
            </w:pPr>
            <w:r w:rsidRPr="00F157C4">
              <w:rPr>
                <w:rFonts w:ascii="Times New Roman" w:hAnsi="Times New Roman" w:cs="Times New Roman"/>
                <w:b/>
                <w:bCs/>
                <w:sz w:val="24"/>
                <w:szCs w:val="24"/>
              </w:rPr>
              <w:t>Содержание учебного материала</w:t>
            </w:r>
          </w:p>
        </w:tc>
        <w:tc>
          <w:tcPr>
            <w:tcW w:w="875" w:type="pct"/>
            <w:vAlign w:val="center"/>
          </w:tcPr>
          <w:p w:rsidR="0002184D" w:rsidRPr="00F157C4" w:rsidRDefault="00C2071B" w:rsidP="00F157C4">
            <w:pPr>
              <w:spacing w:after="0"/>
              <w:jc w:val="center"/>
              <w:rPr>
                <w:rFonts w:ascii="Times New Roman" w:hAnsi="Times New Roman" w:cs="Times New Roman"/>
                <w:b/>
                <w:bCs/>
                <w:sz w:val="24"/>
                <w:szCs w:val="24"/>
              </w:rPr>
            </w:pPr>
            <w:r w:rsidRPr="00F157C4">
              <w:rPr>
                <w:rFonts w:ascii="Times New Roman" w:hAnsi="Times New Roman" w:cs="Times New Roman"/>
                <w:b/>
                <w:bCs/>
                <w:sz w:val="24"/>
                <w:szCs w:val="24"/>
              </w:rPr>
              <w:t>6</w:t>
            </w:r>
            <w:r w:rsidR="0002184D" w:rsidRPr="00F157C4">
              <w:rPr>
                <w:rFonts w:ascii="Times New Roman" w:hAnsi="Times New Roman" w:cs="Times New Roman"/>
                <w:b/>
                <w:bCs/>
                <w:sz w:val="24"/>
                <w:szCs w:val="24"/>
              </w:rPr>
              <w:t>/4</w:t>
            </w:r>
          </w:p>
        </w:tc>
        <w:tc>
          <w:tcPr>
            <w:tcW w:w="924" w:type="pct"/>
            <w:vMerge w:val="restart"/>
          </w:tcPr>
          <w:p w:rsidR="0002184D" w:rsidRPr="00F157C4" w:rsidRDefault="0002184D" w:rsidP="00F157C4">
            <w:pPr>
              <w:spacing w:after="0"/>
              <w:rPr>
                <w:rFonts w:ascii="Times New Roman" w:hAnsi="Times New Roman" w:cs="Times New Roman"/>
                <w:b/>
                <w:bCs/>
                <w:sz w:val="24"/>
                <w:szCs w:val="24"/>
              </w:rPr>
            </w:pPr>
            <w:r w:rsidRPr="00F157C4">
              <w:rPr>
                <w:rFonts w:ascii="Times New Roman" w:eastAsia="Times New Roman" w:hAnsi="Times New Roman" w:cs="Times New Roman"/>
                <w:sz w:val="24"/>
                <w:szCs w:val="24"/>
              </w:rPr>
              <w:t xml:space="preserve">ОК 01, ОК 02, ОК 04, ОК 05, ОК 07, ОК 09, </w:t>
            </w:r>
            <w:r w:rsidRPr="00F157C4">
              <w:rPr>
                <w:rFonts w:ascii="Times New Roman" w:eastAsia="Times New Roman" w:hAnsi="Times New Roman" w:cs="Times New Roman"/>
                <w:bCs/>
                <w:sz w:val="24"/>
                <w:szCs w:val="24"/>
              </w:rPr>
              <w:t>ПК 1.4, ПК 3.1, ПК 3.2</w:t>
            </w:r>
          </w:p>
        </w:tc>
      </w:tr>
      <w:tr w:rsidR="0002184D" w:rsidRPr="007335FB" w:rsidTr="00EF1FD8">
        <w:trPr>
          <w:trHeight w:val="225"/>
        </w:trPr>
        <w:tc>
          <w:tcPr>
            <w:tcW w:w="620" w:type="pct"/>
            <w:vMerge/>
          </w:tcPr>
          <w:p w:rsidR="0002184D" w:rsidRPr="00F157C4" w:rsidRDefault="0002184D" w:rsidP="00F157C4">
            <w:pPr>
              <w:rPr>
                <w:rFonts w:ascii="Times New Roman" w:hAnsi="Times New Roman" w:cs="Times New Roman"/>
                <w:sz w:val="24"/>
                <w:szCs w:val="24"/>
              </w:rPr>
            </w:pPr>
          </w:p>
        </w:tc>
        <w:tc>
          <w:tcPr>
            <w:tcW w:w="2581" w:type="pct"/>
          </w:tcPr>
          <w:p w:rsidR="0002184D" w:rsidRPr="00F157C4" w:rsidRDefault="0002184D" w:rsidP="00F157C4">
            <w:pPr>
              <w:pStyle w:val="af0"/>
              <w:numPr>
                <w:ilvl w:val="0"/>
                <w:numId w:val="63"/>
              </w:numPr>
              <w:spacing w:before="120" w:after="120"/>
              <w:ind w:left="416"/>
              <w:rPr>
                <w:rFonts w:ascii="Times New Roman" w:hAnsi="Times New Roman"/>
                <w:bCs/>
                <w:sz w:val="24"/>
                <w:szCs w:val="24"/>
              </w:rPr>
            </w:pPr>
            <w:r w:rsidRPr="00F157C4">
              <w:rPr>
                <w:rFonts w:ascii="Times New Roman" w:hAnsi="Times New Roman"/>
                <w:bCs/>
                <w:sz w:val="24"/>
                <w:szCs w:val="24"/>
              </w:rPr>
              <w:t>Инструментарий для измерения линейных размеров и скорости, угловых размеров.</w:t>
            </w:r>
          </w:p>
        </w:tc>
        <w:tc>
          <w:tcPr>
            <w:tcW w:w="875" w:type="pct"/>
            <w:vMerge w:val="restart"/>
            <w:vAlign w:val="center"/>
          </w:tcPr>
          <w:p w:rsidR="0002184D" w:rsidRPr="00F157C4" w:rsidRDefault="0002184D" w:rsidP="00F157C4">
            <w:pPr>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rPr>
                <w:rFonts w:ascii="Times New Roman" w:hAnsi="Times New Roman" w:cs="Times New Roman"/>
                <w:b/>
                <w:bCs/>
                <w:sz w:val="24"/>
                <w:szCs w:val="24"/>
              </w:rPr>
            </w:pPr>
          </w:p>
        </w:tc>
      </w:tr>
      <w:tr w:rsidR="0002184D" w:rsidRPr="007335FB" w:rsidTr="00EF1FD8">
        <w:trPr>
          <w:trHeight w:val="225"/>
        </w:trPr>
        <w:tc>
          <w:tcPr>
            <w:tcW w:w="620" w:type="pct"/>
            <w:vMerge/>
          </w:tcPr>
          <w:p w:rsidR="0002184D" w:rsidRPr="00F157C4" w:rsidRDefault="0002184D" w:rsidP="00F157C4">
            <w:pPr>
              <w:rPr>
                <w:rFonts w:ascii="Times New Roman" w:hAnsi="Times New Roman" w:cs="Times New Roman"/>
                <w:sz w:val="24"/>
                <w:szCs w:val="24"/>
              </w:rPr>
            </w:pPr>
          </w:p>
        </w:tc>
        <w:tc>
          <w:tcPr>
            <w:tcW w:w="2581" w:type="pct"/>
          </w:tcPr>
          <w:p w:rsidR="0002184D" w:rsidRPr="00F157C4" w:rsidRDefault="0002184D" w:rsidP="00F157C4">
            <w:pPr>
              <w:pStyle w:val="af0"/>
              <w:numPr>
                <w:ilvl w:val="0"/>
                <w:numId w:val="63"/>
              </w:numPr>
              <w:spacing w:before="120" w:after="120"/>
              <w:ind w:left="416"/>
              <w:rPr>
                <w:rFonts w:ascii="Times New Roman" w:hAnsi="Times New Roman"/>
                <w:bCs/>
                <w:sz w:val="24"/>
                <w:szCs w:val="24"/>
              </w:rPr>
            </w:pPr>
            <w:r w:rsidRPr="00F157C4">
              <w:rPr>
                <w:rFonts w:ascii="Times New Roman" w:hAnsi="Times New Roman"/>
                <w:bCs/>
                <w:sz w:val="24"/>
                <w:szCs w:val="24"/>
              </w:rPr>
              <w:t>Измерение массы.</w:t>
            </w:r>
          </w:p>
        </w:tc>
        <w:tc>
          <w:tcPr>
            <w:tcW w:w="875" w:type="pct"/>
            <w:vMerge/>
            <w:vAlign w:val="center"/>
          </w:tcPr>
          <w:p w:rsidR="0002184D" w:rsidRPr="00F157C4" w:rsidRDefault="0002184D" w:rsidP="00F157C4">
            <w:pPr>
              <w:jc w:val="center"/>
              <w:rPr>
                <w:rFonts w:ascii="Times New Roman" w:hAnsi="Times New Roman" w:cs="Times New Roman"/>
                <w:sz w:val="24"/>
                <w:szCs w:val="24"/>
              </w:rPr>
            </w:pPr>
          </w:p>
        </w:tc>
        <w:tc>
          <w:tcPr>
            <w:tcW w:w="924" w:type="pct"/>
            <w:vMerge/>
          </w:tcPr>
          <w:p w:rsidR="0002184D" w:rsidRPr="00F157C4" w:rsidRDefault="0002184D" w:rsidP="00F157C4">
            <w:pPr>
              <w:rPr>
                <w:rFonts w:ascii="Times New Roman" w:hAnsi="Times New Roman" w:cs="Times New Roman"/>
                <w:b/>
                <w:bCs/>
                <w:sz w:val="24"/>
                <w:szCs w:val="24"/>
              </w:rPr>
            </w:pPr>
          </w:p>
        </w:tc>
      </w:tr>
      <w:tr w:rsidR="0002184D" w:rsidRPr="007335FB" w:rsidTr="00EF1FD8">
        <w:trPr>
          <w:trHeight w:val="225"/>
        </w:trPr>
        <w:tc>
          <w:tcPr>
            <w:tcW w:w="620" w:type="pct"/>
            <w:vMerge/>
          </w:tcPr>
          <w:p w:rsidR="0002184D" w:rsidRPr="00F157C4" w:rsidRDefault="0002184D" w:rsidP="00F157C4">
            <w:pPr>
              <w:rPr>
                <w:rFonts w:ascii="Times New Roman" w:hAnsi="Times New Roman" w:cs="Times New Roman"/>
                <w:sz w:val="24"/>
                <w:szCs w:val="24"/>
              </w:rPr>
            </w:pPr>
          </w:p>
        </w:tc>
        <w:tc>
          <w:tcPr>
            <w:tcW w:w="2581" w:type="pct"/>
          </w:tcPr>
          <w:p w:rsidR="0002184D" w:rsidRPr="00F157C4" w:rsidRDefault="0002184D" w:rsidP="00F157C4">
            <w:pPr>
              <w:rPr>
                <w:rFonts w:ascii="Times New Roman" w:hAnsi="Times New Roman" w:cs="Times New Roman"/>
                <w:bCs/>
                <w:sz w:val="24"/>
                <w:szCs w:val="24"/>
              </w:rPr>
            </w:pPr>
            <w:r w:rsidRPr="00F157C4">
              <w:rPr>
                <w:rFonts w:ascii="Times New Roman" w:hAnsi="Times New Roman" w:cs="Times New Roman"/>
                <w:b/>
                <w:bCs/>
                <w:sz w:val="24"/>
                <w:szCs w:val="24"/>
              </w:rPr>
              <w:t>В том числе практических и лабораторных занятий</w:t>
            </w:r>
          </w:p>
        </w:tc>
        <w:tc>
          <w:tcPr>
            <w:tcW w:w="875" w:type="pct"/>
            <w:vAlign w:val="center"/>
          </w:tcPr>
          <w:p w:rsidR="0002184D" w:rsidRPr="00F157C4" w:rsidRDefault="0002184D" w:rsidP="00F157C4">
            <w:pPr>
              <w:jc w:val="center"/>
              <w:rPr>
                <w:rFonts w:ascii="Times New Roman" w:hAnsi="Times New Roman" w:cs="Times New Roman"/>
                <w:sz w:val="24"/>
                <w:szCs w:val="24"/>
              </w:rPr>
            </w:pPr>
            <w:r w:rsidRPr="00F157C4">
              <w:rPr>
                <w:rFonts w:ascii="Times New Roman" w:hAnsi="Times New Roman" w:cs="Times New Roman"/>
                <w:sz w:val="24"/>
                <w:szCs w:val="24"/>
              </w:rPr>
              <w:t>4</w:t>
            </w:r>
          </w:p>
        </w:tc>
        <w:tc>
          <w:tcPr>
            <w:tcW w:w="924" w:type="pct"/>
            <w:vMerge/>
          </w:tcPr>
          <w:p w:rsidR="0002184D" w:rsidRPr="00F157C4" w:rsidRDefault="0002184D" w:rsidP="00F157C4">
            <w:pPr>
              <w:rPr>
                <w:rFonts w:ascii="Times New Roman" w:hAnsi="Times New Roman" w:cs="Times New Roman"/>
                <w:b/>
                <w:bCs/>
                <w:sz w:val="24"/>
                <w:szCs w:val="24"/>
              </w:rPr>
            </w:pPr>
          </w:p>
        </w:tc>
      </w:tr>
      <w:tr w:rsidR="0002184D" w:rsidRPr="007335FB" w:rsidTr="00EF1FD8">
        <w:trPr>
          <w:trHeight w:val="225"/>
        </w:trPr>
        <w:tc>
          <w:tcPr>
            <w:tcW w:w="620" w:type="pct"/>
            <w:vMerge/>
          </w:tcPr>
          <w:p w:rsidR="0002184D" w:rsidRPr="00F157C4" w:rsidRDefault="0002184D" w:rsidP="00F157C4">
            <w:pPr>
              <w:rPr>
                <w:rFonts w:ascii="Times New Roman" w:hAnsi="Times New Roman" w:cs="Times New Roman"/>
                <w:sz w:val="24"/>
                <w:szCs w:val="24"/>
              </w:rPr>
            </w:pPr>
          </w:p>
        </w:tc>
        <w:tc>
          <w:tcPr>
            <w:tcW w:w="2581" w:type="pct"/>
          </w:tcPr>
          <w:p w:rsidR="0002184D" w:rsidRPr="00F157C4" w:rsidRDefault="0002184D" w:rsidP="00F157C4">
            <w:pPr>
              <w:rPr>
                <w:rFonts w:ascii="Times New Roman" w:hAnsi="Times New Roman" w:cs="Times New Roman"/>
                <w:bCs/>
                <w:sz w:val="24"/>
                <w:szCs w:val="24"/>
              </w:rPr>
            </w:pPr>
            <w:r w:rsidRPr="00F157C4">
              <w:rPr>
                <w:rFonts w:ascii="Times New Roman" w:hAnsi="Times New Roman" w:cs="Times New Roman"/>
                <w:bCs/>
                <w:sz w:val="24"/>
                <w:szCs w:val="24"/>
              </w:rPr>
              <w:t>Лабораторное занятие № 16. Измерение линейных размеров и скорости.</w:t>
            </w:r>
          </w:p>
        </w:tc>
        <w:tc>
          <w:tcPr>
            <w:tcW w:w="875" w:type="pct"/>
            <w:vAlign w:val="center"/>
          </w:tcPr>
          <w:p w:rsidR="0002184D" w:rsidRPr="00F157C4" w:rsidRDefault="0002184D" w:rsidP="00F157C4">
            <w:pPr>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rPr>
                <w:rFonts w:ascii="Times New Roman" w:hAnsi="Times New Roman" w:cs="Times New Roman"/>
                <w:b/>
                <w:bCs/>
                <w:sz w:val="24"/>
                <w:szCs w:val="24"/>
              </w:rPr>
            </w:pPr>
          </w:p>
        </w:tc>
      </w:tr>
      <w:tr w:rsidR="0002184D" w:rsidRPr="007335FB" w:rsidTr="00EF1FD8">
        <w:trPr>
          <w:trHeight w:val="225"/>
        </w:trPr>
        <w:tc>
          <w:tcPr>
            <w:tcW w:w="620" w:type="pct"/>
            <w:vMerge/>
          </w:tcPr>
          <w:p w:rsidR="0002184D" w:rsidRPr="00F157C4" w:rsidRDefault="0002184D" w:rsidP="00F157C4">
            <w:pPr>
              <w:rPr>
                <w:rFonts w:ascii="Times New Roman" w:hAnsi="Times New Roman" w:cs="Times New Roman"/>
                <w:sz w:val="24"/>
                <w:szCs w:val="24"/>
              </w:rPr>
            </w:pPr>
          </w:p>
        </w:tc>
        <w:tc>
          <w:tcPr>
            <w:tcW w:w="2581" w:type="pct"/>
          </w:tcPr>
          <w:p w:rsidR="0002184D" w:rsidRPr="00F157C4" w:rsidRDefault="0002184D" w:rsidP="00F157C4">
            <w:pPr>
              <w:rPr>
                <w:rFonts w:ascii="Times New Roman" w:hAnsi="Times New Roman" w:cs="Times New Roman"/>
                <w:bCs/>
                <w:sz w:val="24"/>
                <w:szCs w:val="24"/>
              </w:rPr>
            </w:pPr>
            <w:r w:rsidRPr="00F157C4">
              <w:rPr>
                <w:rFonts w:ascii="Times New Roman" w:hAnsi="Times New Roman" w:cs="Times New Roman"/>
                <w:bCs/>
                <w:sz w:val="24"/>
                <w:szCs w:val="24"/>
              </w:rPr>
              <w:t>Лабораторное занятие № 17. Измерение массы</w:t>
            </w:r>
          </w:p>
        </w:tc>
        <w:tc>
          <w:tcPr>
            <w:tcW w:w="875" w:type="pct"/>
            <w:vAlign w:val="center"/>
          </w:tcPr>
          <w:p w:rsidR="0002184D" w:rsidRPr="00F157C4" w:rsidRDefault="0002184D" w:rsidP="00F157C4">
            <w:pPr>
              <w:jc w:val="center"/>
              <w:rPr>
                <w:rFonts w:ascii="Times New Roman" w:hAnsi="Times New Roman" w:cs="Times New Roman"/>
                <w:sz w:val="24"/>
                <w:szCs w:val="24"/>
              </w:rPr>
            </w:pPr>
            <w:r w:rsidRPr="00F157C4">
              <w:rPr>
                <w:rFonts w:ascii="Times New Roman" w:hAnsi="Times New Roman" w:cs="Times New Roman"/>
                <w:sz w:val="24"/>
                <w:szCs w:val="24"/>
              </w:rPr>
              <w:t>2</w:t>
            </w:r>
          </w:p>
        </w:tc>
        <w:tc>
          <w:tcPr>
            <w:tcW w:w="924" w:type="pct"/>
            <w:vMerge/>
          </w:tcPr>
          <w:p w:rsidR="0002184D" w:rsidRPr="00F157C4" w:rsidRDefault="0002184D" w:rsidP="00F157C4">
            <w:pPr>
              <w:rPr>
                <w:rFonts w:ascii="Times New Roman" w:hAnsi="Times New Roman" w:cs="Times New Roman"/>
                <w:b/>
                <w:bCs/>
                <w:sz w:val="24"/>
                <w:szCs w:val="24"/>
              </w:rPr>
            </w:pPr>
          </w:p>
        </w:tc>
      </w:tr>
      <w:tr w:rsidR="0002184D" w:rsidRPr="007335FB" w:rsidTr="00EF1FD8">
        <w:tc>
          <w:tcPr>
            <w:tcW w:w="3201" w:type="pct"/>
            <w:gridSpan w:val="2"/>
          </w:tcPr>
          <w:p w:rsidR="0002184D" w:rsidRPr="00F157C4" w:rsidRDefault="0002184D" w:rsidP="00F157C4">
            <w:pPr>
              <w:suppressAutoHyphens/>
              <w:rPr>
                <w:rFonts w:ascii="Times New Roman" w:hAnsi="Times New Roman" w:cs="Times New Roman"/>
                <w:b/>
                <w:sz w:val="24"/>
                <w:szCs w:val="24"/>
              </w:rPr>
            </w:pPr>
            <w:r w:rsidRPr="00F157C4">
              <w:rPr>
                <w:rFonts w:ascii="Times New Roman" w:hAnsi="Times New Roman" w:cs="Times New Roman"/>
                <w:b/>
                <w:sz w:val="24"/>
                <w:szCs w:val="24"/>
              </w:rPr>
              <w:t>Промежуточная аттестация</w:t>
            </w:r>
          </w:p>
        </w:tc>
        <w:tc>
          <w:tcPr>
            <w:tcW w:w="875" w:type="pct"/>
            <w:vAlign w:val="center"/>
          </w:tcPr>
          <w:p w:rsidR="0002184D" w:rsidRPr="00F157C4" w:rsidRDefault="00C2071B" w:rsidP="00F157C4">
            <w:pPr>
              <w:jc w:val="center"/>
              <w:rPr>
                <w:rFonts w:ascii="Times New Roman" w:hAnsi="Times New Roman" w:cs="Times New Roman"/>
                <w:b/>
                <w:sz w:val="24"/>
                <w:szCs w:val="24"/>
              </w:rPr>
            </w:pPr>
            <w:r w:rsidRPr="00F157C4">
              <w:rPr>
                <w:rFonts w:ascii="Times New Roman" w:hAnsi="Times New Roman" w:cs="Times New Roman"/>
                <w:b/>
                <w:sz w:val="24"/>
                <w:szCs w:val="24"/>
              </w:rPr>
              <w:t>4</w:t>
            </w:r>
          </w:p>
        </w:tc>
        <w:tc>
          <w:tcPr>
            <w:tcW w:w="924" w:type="pct"/>
          </w:tcPr>
          <w:p w:rsidR="0002184D" w:rsidRPr="00F157C4" w:rsidRDefault="0002184D" w:rsidP="00F157C4">
            <w:pPr>
              <w:rPr>
                <w:rFonts w:ascii="Times New Roman" w:hAnsi="Times New Roman" w:cs="Times New Roman"/>
                <w:b/>
                <w:i/>
                <w:sz w:val="24"/>
                <w:szCs w:val="24"/>
              </w:rPr>
            </w:pPr>
          </w:p>
        </w:tc>
      </w:tr>
      <w:tr w:rsidR="0002184D" w:rsidRPr="007335FB" w:rsidTr="00EF1FD8">
        <w:trPr>
          <w:trHeight w:val="20"/>
        </w:trPr>
        <w:tc>
          <w:tcPr>
            <w:tcW w:w="3201" w:type="pct"/>
            <w:gridSpan w:val="2"/>
          </w:tcPr>
          <w:p w:rsidR="0002184D" w:rsidRPr="00F157C4" w:rsidRDefault="0002184D" w:rsidP="00F157C4">
            <w:pPr>
              <w:rPr>
                <w:rFonts w:ascii="Times New Roman" w:hAnsi="Times New Roman" w:cs="Times New Roman"/>
                <w:b/>
                <w:bCs/>
                <w:sz w:val="24"/>
                <w:szCs w:val="24"/>
              </w:rPr>
            </w:pPr>
            <w:r w:rsidRPr="00F157C4">
              <w:rPr>
                <w:rFonts w:ascii="Times New Roman" w:hAnsi="Times New Roman" w:cs="Times New Roman"/>
                <w:b/>
                <w:bCs/>
                <w:sz w:val="24"/>
                <w:szCs w:val="24"/>
              </w:rPr>
              <w:t>Всего:</w:t>
            </w:r>
          </w:p>
        </w:tc>
        <w:tc>
          <w:tcPr>
            <w:tcW w:w="875" w:type="pct"/>
            <w:vAlign w:val="center"/>
          </w:tcPr>
          <w:p w:rsidR="0002184D" w:rsidRPr="00F157C4" w:rsidRDefault="00C2071B" w:rsidP="00F157C4">
            <w:pPr>
              <w:jc w:val="center"/>
              <w:rPr>
                <w:rFonts w:ascii="Times New Roman" w:hAnsi="Times New Roman" w:cs="Times New Roman"/>
                <w:b/>
                <w:bCs/>
                <w:iCs/>
                <w:sz w:val="24"/>
                <w:szCs w:val="24"/>
              </w:rPr>
            </w:pPr>
            <w:r w:rsidRPr="00F157C4">
              <w:rPr>
                <w:rFonts w:ascii="Times New Roman" w:hAnsi="Times New Roman" w:cs="Times New Roman"/>
                <w:b/>
                <w:bCs/>
                <w:iCs/>
                <w:sz w:val="24"/>
                <w:szCs w:val="24"/>
              </w:rPr>
              <w:t>72</w:t>
            </w:r>
          </w:p>
        </w:tc>
        <w:tc>
          <w:tcPr>
            <w:tcW w:w="924" w:type="pct"/>
          </w:tcPr>
          <w:p w:rsidR="0002184D" w:rsidRPr="00F157C4" w:rsidRDefault="0002184D" w:rsidP="00F157C4">
            <w:pPr>
              <w:rPr>
                <w:rFonts w:ascii="Times New Roman" w:hAnsi="Times New Roman" w:cs="Times New Roman"/>
                <w:b/>
                <w:bCs/>
                <w:i/>
                <w:sz w:val="24"/>
                <w:szCs w:val="24"/>
              </w:rPr>
            </w:pPr>
          </w:p>
        </w:tc>
      </w:tr>
    </w:tbl>
    <w:p w:rsidR="0002184D" w:rsidRPr="00FA5071" w:rsidRDefault="0002184D" w:rsidP="0002184D">
      <w:pPr>
        <w:suppressAutoHyphens/>
        <w:jc w:val="both"/>
        <w:rPr>
          <w:rFonts w:ascii="Calibri" w:eastAsia="Times New Roman" w:hAnsi="Calibri" w:cs="Times New Roman"/>
          <w:i/>
        </w:rPr>
      </w:pPr>
      <w:r w:rsidRPr="00FA5071">
        <w:rPr>
          <w:rFonts w:ascii="Times New Roman" w:eastAsia="Times New Roman" w:hAnsi="Times New Roman" w:cs="Times New Roman"/>
          <w:bCs/>
          <w:i/>
        </w:rPr>
        <w:t xml:space="preserve"> </w:t>
      </w:r>
    </w:p>
    <w:p w:rsidR="0002184D" w:rsidRPr="00FA5071" w:rsidRDefault="0002184D" w:rsidP="0002184D">
      <w:pPr>
        <w:ind w:firstLine="709"/>
        <w:rPr>
          <w:rFonts w:ascii="Times New Roman" w:eastAsia="Times New Roman" w:hAnsi="Times New Roman" w:cs="Times New Roman"/>
          <w:i/>
        </w:rPr>
        <w:sectPr w:rsidR="0002184D" w:rsidRPr="00FA5071" w:rsidSect="00EF1FD8">
          <w:pgSz w:w="16840" w:h="11907" w:orient="landscape"/>
          <w:pgMar w:top="851" w:right="1134" w:bottom="851" w:left="992" w:header="709" w:footer="709" w:gutter="0"/>
          <w:cols w:space="720"/>
        </w:sectPr>
      </w:pPr>
    </w:p>
    <w:p w:rsidR="0002184D" w:rsidRPr="00F157C4" w:rsidRDefault="0002184D" w:rsidP="00F157C4">
      <w:pPr>
        <w:ind w:left="1353"/>
        <w:rPr>
          <w:rFonts w:ascii="Times New Roman" w:eastAsia="Times New Roman" w:hAnsi="Times New Roman" w:cs="Times New Roman"/>
          <w:b/>
          <w:bCs/>
          <w:sz w:val="24"/>
          <w:szCs w:val="24"/>
        </w:rPr>
      </w:pPr>
      <w:r w:rsidRPr="00F157C4">
        <w:rPr>
          <w:rFonts w:ascii="Times New Roman" w:eastAsia="Times New Roman" w:hAnsi="Times New Roman" w:cs="Times New Roman"/>
          <w:b/>
          <w:bCs/>
          <w:sz w:val="24"/>
          <w:szCs w:val="24"/>
        </w:rPr>
        <w:lastRenderedPageBreak/>
        <w:t>3. УСЛОВИЯ РЕАЛИЗАЦИИ УЧЕБНОЙ ДИСЦИПЛИНЫ</w:t>
      </w:r>
    </w:p>
    <w:p w:rsidR="0002184D" w:rsidRPr="00F157C4" w:rsidRDefault="0002184D" w:rsidP="00F157C4">
      <w:pPr>
        <w:suppressAutoHyphens/>
        <w:spacing w:after="0"/>
        <w:ind w:firstLine="709"/>
        <w:jc w:val="both"/>
        <w:rPr>
          <w:rFonts w:ascii="Times New Roman" w:eastAsia="Times New Roman" w:hAnsi="Times New Roman" w:cs="Times New Roman"/>
          <w:b/>
          <w:sz w:val="24"/>
          <w:szCs w:val="24"/>
        </w:rPr>
      </w:pPr>
      <w:r w:rsidRPr="00F157C4">
        <w:rPr>
          <w:rFonts w:ascii="Times New Roman" w:eastAsia="Times New Roman" w:hAnsi="Times New Roman" w:cs="Times New Roman"/>
          <w:b/>
          <w:sz w:val="24"/>
          <w:szCs w:val="24"/>
        </w:rPr>
        <w:t>3.1. Для реализации программы учебной дисциплины должны быть предусмотрены следующие специальные помещения:</w:t>
      </w:r>
    </w:p>
    <w:p w:rsidR="0002184D" w:rsidRPr="00F157C4" w:rsidRDefault="0002184D" w:rsidP="00F157C4">
      <w:pPr>
        <w:suppressAutoHyphens/>
        <w:autoSpaceDE w:val="0"/>
        <w:autoSpaceDN w:val="0"/>
        <w:adjustRightInd w:val="0"/>
        <w:spacing w:after="0"/>
        <w:ind w:firstLine="709"/>
        <w:jc w:val="both"/>
        <w:rPr>
          <w:rFonts w:ascii="Times New Roman" w:eastAsia="Times New Roman" w:hAnsi="Times New Roman" w:cs="Times New Roman"/>
          <w:sz w:val="24"/>
          <w:szCs w:val="24"/>
        </w:rPr>
      </w:pPr>
      <w:r w:rsidRPr="00F157C4">
        <w:rPr>
          <w:rFonts w:ascii="Times New Roman" w:eastAsia="Times New Roman" w:hAnsi="Times New Roman" w:cs="Times New Roman"/>
          <w:bCs/>
          <w:iCs/>
          <w:sz w:val="24"/>
          <w:szCs w:val="24"/>
        </w:rPr>
        <w:t>Лаборатория «Метрология и электротехнические измерения»</w:t>
      </w:r>
      <w:r w:rsidRPr="00F157C4">
        <w:rPr>
          <w:rFonts w:ascii="Times New Roman" w:eastAsia="Times New Roman" w:hAnsi="Times New Roman" w:cs="Times New Roman"/>
          <w:bCs/>
          <w:sz w:val="24"/>
          <w:szCs w:val="24"/>
        </w:rPr>
        <w:t>, оснащенная необходимым для реализации программы учебной дисциплины оборудованием, приведенным в п. 6.1.2.3 примерной рабочей программы по данной специальности.</w:t>
      </w:r>
    </w:p>
    <w:p w:rsidR="0002184D" w:rsidRPr="00F157C4" w:rsidRDefault="0002184D" w:rsidP="00F157C4">
      <w:pPr>
        <w:suppressAutoHyphens/>
        <w:spacing w:after="0"/>
        <w:ind w:firstLine="709"/>
        <w:jc w:val="both"/>
        <w:rPr>
          <w:rFonts w:ascii="Times New Roman" w:eastAsia="Times New Roman" w:hAnsi="Times New Roman" w:cs="Times New Roman"/>
          <w:bCs/>
          <w:sz w:val="24"/>
          <w:szCs w:val="24"/>
        </w:rPr>
      </w:pPr>
    </w:p>
    <w:p w:rsidR="0002184D" w:rsidRPr="00F157C4" w:rsidRDefault="0002184D" w:rsidP="00F157C4">
      <w:pPr>
        <w:suppressAutoHyphens/>
        <w:spacing w:after="0"/>
        <w:ind w:firstLine="709"/>
        <w:jc w:val="both"/>
        <w:rPr>
          <w:rFonts w:ascii="Times New Roman" w:eastAsia="Times New Roman" w:hAnsi="Times New Roman" w:cs="Times New Roman"/>
          <w:b/>
          <w:bCs/>
          <w:sz w:val="24"/>
          <w:szCs w:val="24"/>
        </w:rPr>
      </w:pPr>
      <w:r w:rsidRPr="00F157C4">
        <w:rPr>
          <w:rFonts w:ascii="Times New Roman" w:eastAsia="Times New Roman" w:hAnsi="Times New Roman" w:cs="Times New Roman"/>
          <w:b/>
          <w:bCs/>
          <w:sz w:val="24"/>
          <w:szCs w:val="24"/>
        </w:rPr>
        <w:t>3.2. Информационное обеспечение реализации программы</w:t>
      </w:r>
    </w:p>
    <w:p w:rsidR="0002184D" w:rsidRPr="00F157C4" w:rsidRDefault="0002184D" w:rsidP="00F157C4">
      <w:pPr>
        <w:suppressAutoHyphens/>
        <w:spacing w:after="0"/>
        <w:ind w:firstLine="709"/>
        <w:jc w:val="both"/>
        <w:rPr>
          <w:rFonts w:ascii="Times New Roman" w:hAnsi="Times New Roman"/>
          <w:bCs/>
          <w:sz w:val="24"/>
          <w:szCs w:val="24"/>
        </w:rPr>
      </w:pPr>
      <w:r w:rsidRPr="00F157C4">
        <w:rPr>
          <w:rFonts w:ascii="Times New Roman" w:hAnsi="Times New Roman"/>
          <w:bCs/>
          <w:sz w:val="24"/>
          <w:szCs w:val="24"/>
        </w:rPr>
        <w:t>Для реализации программы библиотечный фонд образовательной организации должен иметь п</w:t>
      </w:r>
      <w:r w:rsidRPr="00F157C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F157C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rsidR="0002184D" w:rsidRPr="00F157C4" w:rsidRDefault="0002184D" w:rsidP="00F157C4">
      <w:pPr>
        <w:suppressAutoHyphens/>
        <w:spacing w:after="0"/>
        <w:ind w:firstLine="709"/>
        <w:jc w:val="both"/>
        <w:rPr>
          <w:rFonts w:ascii="Times New Roman" w:hAnsi="Times New Roman"/>
          <w:bCs/>
          <w:sz w:val="24"/>
          <w:szCs w:val="24"/>
        </w:rPr>
      </w:pPr>
    </w:p>
    <w:p w:rsidR="0002184D" w:rsidRPr="00F157C4" w:rsidRDefault="0002184D" w:rsidP="00F157C4">
      <w:pPr>
        <w:suppressAutoHyphens/>
        <w:spacing w:after="0"/>
        <w:ind w:firstLine="709"/>
        <w:jc w:val="both"/>
        <w:rPr>
          <w:rFonts w:ascii="Times New Roman" w:eastAsia="Times New Roman" w:hAnsi="Times New Roman" w:cs="Times New Roman"/>
          <w:b/>
          <w:sz w:val="24"/>
          <w:szCs w:val="24"/>
        </w:rPr>
      </w:pPr>
      <w:r w:rsidRPr="00F157C4">
        <w:rPr>
          <w:rFonts w:ascii="Times New Roman" w:eastAsia="Times New Roman" w:hAnsi="Times New Roman" w:cs="Times New Roman"/>
          <w:b/>
          <w:sz w:val="24"/>
          <w:szCs w:val="24"/>
        </w:rPr>
        <w:t>3.2.1. Основные печатные издания</w:t>
      </w:r>
    </w:p>
    <w:p w:rsidR="0002184D" w:rsidRPr="00F157C4" w:rsidRDefault="0002184D" w:rsidP="00F157C4">
      <w:pPr>
        <w:autoSpaceDE w:val="0"/>
        <w:autoSpaceDN w:val="0"/>
        <w:adjustRightInd w:val="0"/>
        <w:spacing w:after="0"/>
        <w:ind w:firstLine="709"/>
        <w:contextualSpacing/>
        <w:jc w:val="both"/>
        <w:rPr>
          <w:rFonts w:ascii="Times New Roman" w:hAnsi="Times New Roman"/>
          <w:bCs/>
          <w:iCs/>
          <w:sz w:val="24"/>
          <w:szCs w:val="24"/>
        </w:rPr>
      </w:pPr>
      <w:r w:rsidRPr="00F157C4">
        <w:rPr>
          <w:rFonts w:ascii="Times New Roman" w:eastAsia="Times New Roman" w:hAnsi="Times New Roman" w:cs="Times New Roman"/>
          <w:sz w:val="24"/>
          <w:szCs w:val="24"/>
        </w:rPr>
        <w:t xml:space="preserve">1. </w:t>
      </w:r>
      <w:r w:rsidRPr="00F157C4">
        <w:rPr>
          <w:rFonts w:ascii="Times New Roman" w:hAnsi="Times New Roman"/>
          <w:iCs/>
          <w:sz w:val="24"/>
          <w:szCs w:val="24"/>
        </w:rPr>
        <w:t>Лифиц, И.М.</w:t>
      </w:r>
      <w:r w:rsidRPr="00F157C4">
        <w:rPr>
          <w:rFonts w:ascii="Times New Roman" w:hAnsi="Times New Roman"/>
          <w:b/>
          <w:iCs/>
          <w:sz w:val="24"/>
          <w:szCs w:val="24"/>
        </w:rPr>
        <w:t xml:space="preserve"> </w:t>
      </w:r>
      <w:r w:rsidRPr="00F157C4">
        <w:rPr>
          <w:rFonts w:ascii="Times New Roman" w:hAnsi="Times New Roman"/>
          <w:bCs/>
          <w:iCs/>
          <w:sz w:val="24"/>
          <w:szCs w:val="24"/>
        </w:rPr>
        <w:t>Стандартизация, метрология и подтверждение соответствия: учебник и практику для среднего профессионального образования / И.М. Лифиц. – 14-е изд., перераб. и доп. – Москва: Издательство Юрайт, 2021. – 423 с. – (Профессиональное образование)</w:t>
      </w:r>
    </w:p>
    <w:p w:rsidR="0002184D" w:rsidRPr="00F157C4" w:rsidRDefault="0002184D" w:rsidP="00F157C4">
      <w:pPr>
        <w:autoSpaceDE w:val="0"/>
        <w:autoSpaceDN w:val="0"/>
        <w:adjustRightInd w:val="0"/>
        <w:spacing w:after="0"/>
        <w:ind w:firstLine="709"/>
        <w:contextualSpacing/>
        <w:jc w:val="both"/>
        <w:rPr>
          <w:rFonts w:ascii="Times New Roman" w:hAnsi="Times New Roman"/>
          <w:bCs/>
          <w:iCs/>
          <w:sz w:val="24"/>
          <w:szCs w:val="24"/>
        </w:rPr>
      </w:pPr>
      <w:r w:rsidRPr="00F157C4">
        <w:rPr>
          <w:rFonts w:ascii="Times New Roman" w:eastAsia="Times New Roman" w:hAnsi="Times New Roman" w:cs="Times New Roman"/>
          <w:sz w:val="24"/>
          <w:szCs w:val="24"/>
        </w:rPr>
        <w:t>2.</w:t>
      </w:r>
      <w:r w:rsidRPr="00F157C4">
        <w:rPr>
          <w:rFonts w:ascii="Times New Roman" w:hAnsi="Times New Roman"/>
          <w:iCs/>
          <w:sz w:val="24"/>
          <w:szCs w:val="24"/>
        </w:rPr>
        <w:t xml:space="preserve"> Шишмарёв, В.Ю.</w:t>
      </w:r>
      <w:r w:rsidRPr="00F157C4">
        <w:rPr>
          <w:rFonts w:ascii="Times New Roman" w:hAnsi="Times New Roman"/>
          <w:b/>
          <w:iCs/>
          <w:sz w:val="24"/>
          <w:szCs w:val="24"/>
        </w:rPr>
        <w:t xml:space="preserve"> </w:t>
      </w:r>
      <w:r w:rsidRPr="00F157C4">
        <w:rPr>
          <w:rFonts w:ascii="Times New Roman" w:hAnsi="Times New Roman"/>
          <w:bCs/>
          <w:iCs/>
          <w:sz w:val="24"/>
          <w:szCs w:val="24"/>
        </w:rPr>
        <w:t>Метрология, стандартизация, сертификация и техническое регулирование: учебник для студ. Учреждений сред. проф. образования / В.Ю. Шишмарёв. – 9-е изд., стер. – М.: Издательский центр «Академия», 2018. – 320 с.</w:t>
      </w:r>
    </w:p>
    <w:p w:rsidR="0002184D" w:rsidRPr="00F157C4" w:rsidRDefault="0002184D" w:rsidP="00F157C4">
      <w:pPr>
        <w:autoSpaceDE w:val="0"/>
        <w:autoSpaceDN w:val="0"/>
        <w:adjustRightInd w:val="0"/>
        <w:spacing w:after="0"/>
        <w:ind w:firstLine="709"/>
        <w:contextualSpacing/>
        <w:jc w:val="both"/>
        <w:rPr>
          <w:rFonts w:ascii="Times New Roman" w:hAnsi="Times New Roman"/>
          <w:bCs/>
          <w:iCs/>
          <w:sz w:val="24"/>
          <w:szCs w:val="24"/>
        </w:rPr>
      </w:pPr>
    </w:p>
    <w:p w:rsidR="0002184D" w:rsidRPr="00F157C4" w:rsidRDefault="0002184D" w:rsidP="00F157C4">
      <w:pPr>
        <w:pStyle w:val="af0"/>
        <w:numPr>
          <w:ilvl w:val="2"/>
          <w:numId w:val="51"/>
        </w:numPr>
        <w:spacing w:before="120" w:after="0"/>
        <w:ind w:left="0" w:firstLine="709"/>
        <w:contextualSpacing/>
        <w:jc w:val="both"/>
        <w:rPr>
          <w:rFonts w:ascii="Times New Roman" w:hAnsi="Times New Roman"/>
          <w:b/>
          <w:sz w:val="24"/>
          <w:szCs w:val="24"/>
        </w:rPr>
      </w:pPr>
      <w:r w:rsidRPr="00F157C4">
        <w:rPr>
          <w:rFonts w:ascii="Times New Roman" w:hAnsi="Times New Roman"/>
          <w:b/>
          <w:sz w:val="24"/>
          <w:szCs w:val="24"/>
        </w:rPr>
        <w:t xml:space="preserve">Основные электронные издания </w:t>
      </w:r>
    </w:p>
    <w:p w:rsidR="0002184D" w:rsidRPr="00F157C4" w:rsidRDefault="0002184D" w:rsidP="00F157C4">
      <w:pPr>
        <w:pStyle w:val="af0"/>
        <w:numPr>
          <w:ilvl w:val="0"/>
          <w:numId w:val="64"/>
        </w:numPr>
        <w:spacing w:before="120" w:after="0"/>
        <w:ind w:left="0" w:firstLine="709"/>
        <w:contextualSpacing/>
        <w:jc w:val="both"/>
        <w:rPr>
          <w:rStyle w:val="a4"/>
          <w:rFonts w:ascii="Times New Roman" w:hAnsi="Times New Roman"/>
          <w:bCs/>
          <w:sz w:val="24"/>
          <w:szCs w:val="24"/>
        </w:rPr>
      </w:pPr>
      <w:r w:rsidRPr="00F157C4">
        <w:rPr>
          <w:rStyle w:val="a4"/>
          <w:rFonts w:ascii="Times New Roman" w:hAnsi="Times New Roman"/>
          <w:bCs/>
          <w:sz w:val="24"/>
          <w:szCs w:val="24"/>
        </w:rPr>
        <w:t xml:space="preserve">Ким, К. К. Средства электрических измерений и их поверка : учебное пособие для спо / К. К. Ким, Г. Н. Анисимов, А. И. Чураков. — Санкт-Петербург : Лань, 2021. — 316 с. — ISBN 978-5-8114-6981-9. — Текст : электронный // Лань : электронно-библиотечная система. — URL: </w:t>
      </w:r>
      <w:hyperlink r:id="rId154" w:history="1">
        <w:r w:rsidRPr="00F157C4">
          <w:rPr>
            <w:rStyle w:val="a4"/>
            <w:rFonts w:ascii="Times New Roman" w:hAnsi="Times New Roman"/>
            <w:bCs/>
            <w:sz w:val="24"/>
            <w:szCs w:val="24"/>
          </w:rPr>
          <w:t>https://e.lanbook.com/book/153944</w:t>
        </w:r>
      </w:hyperlink>
      <w:r w:rsidRPr="00F157C4">
        <w:rPr>
          <w:rStyle w:val="a4"/>
          <w:rFonts w:ascii="Times New Roman" w:hAnsi="Times New Roman"/>
          <w:bCs/>
          <w:sz w:val="24"/>
          <w:szCs w:val="24"/>
        </w:rPr>
        <w:t xml:space="preserve"> .</w:t>
      </w:r>
    </w:p>
    <w:p w:rsidR="0002184D" w:rsidRPr="00F157C4" w:rsidRDefault="0002184D" w:rsidP="00F157C4">
      <w:pPr>
        <w:pStyle w:val="af0"/>
        <w:numPr>
          <w:ilvl w:val="0"/>
          <w:numId w:val="64"/>
        </w:numPr>
        <w:spacing w:before="120" w:after="0"/>
        <w:ind w:left="0" w:firstLine="709"/>
        <w:contextualSpacing/>
        <w:jc w:val="both"/>
        <w:rPr>
          <w:rFonts w:ascii="Times New Roman" w:hAnsi="Times New Roman"/>
          <w:bCs/>
          <w:sz w:val="24"/>
          <w:szCs w:val="24"/>
        </w:rPr>
      </w:pPr>
      <w:r w:rsidRPr="00F157C4">
        <w:rPr>
          <w:rFonts w:ascii="Times New Roman" w:hAnsi="Times New Roman"/>
          <w:bCs/>
          <w:sz w:val="24"/>
          <w:szCs w:val="24"/>
        </w:rPr>
        <w:t xml:space="preserve">Кошевая, И. П. Метрология, стандартизация, сертификация [Электронный ресурс]: учебник / И. П. Кошевая, А. А. Канке. — М.: ФОРУМ: ИНФРА-М, 2021. — 415 с. - Режим доступа: </w:t>
      </w:r>
      <w:hyperlink r:id="rId155" w:history="1">
        <w:r w:rsidRPr="00F157C4">
          <w:rPr>
            <w:rStyle w:val="a4"/>
            <w:rFonts w:ascii="Times New Roman" w:hAnsi="Times New Roman"/>
            <w:bCs/>
            <w:sz w:val="24"/>
            <w:szCs w:val="24"/>
          </w:rPr>
          <w:t>https://znanium.com/catalog/product/1141784</w:t>
        </w:r>
      </w:hyperlink>
      <w:r w:rsidRPr="00F157C4">
        <w:rPr>
          <w:rStyle w:val="a4"/>
          <w:rFonts w:ascii="Times New Roman" w:hAnsi="Times New Roman"/>
          <w:bCs/>
          <w:sz w:val="24"/>
          <w:szCs w:val="24"/>
        </w:rPr>
        <w:t>.</w:t>
      </w:r>
    </w:p>
    <w:p w:rsidR="0002184D" w:rsidRPr="00F157C4" w:rsidRDefault="0002184D" w:rsidP="00F157C4">
      <w:pPr>
        <w:pStyle w:val="af0"/>
        <w:numPr>
          <w:ilvl w:val="0"/>
          <w:numId w:val="64"/>
        </w:numPr>
        <w:spacing w:before="120" w:after="0"/>
        <w:ind w:left="0" w:firstLine="709"/>
        <w:contextualSpacing/>
        <w:jc w:val="both"/>
        <w:rPr>
          <w:rFonts w:ascii="Times New Roman" w:hAnsi="Times New Roman"/>
          <w:bCs/>
          <w:sz w:val="24"/>
          <w:szCs w:val="24"/>
        </w:rPr>
      </w:pPr>
      <w:r w:rsidRPr="00F157C4">
        <w:rPr>
          <w:rFonts w:ascii="Times New Roman" w:hAnsi="Times New Roman"/>
          <w:bCs/>
          <w:sz w:val="24"/>
          <w:szCs w:val="24"/>
        </w:rPr>
        <w:t>Метрология, стандартизация, сертификация [Электронный ресурс]: учебное пособие / А. И. Аристов, В. М. Приходько, И. Д. Сергеев, Д. С. Фатюхин. — М.: ИНФРА-М, 2021. — 256 с. -Режим доступа: https://znanium.com/catalog/product/1190667.</w:t>
      </w:r>
    </w:p>
    <w:p w:rsidR="0002184D" w:rsidRPr="00F157C4" w:rsidRDefault="0002184D" w:rsidP="00F157C4">
      <w:pPr>
        <w:pStyle w:val="af0"/>
        <w:numPr>
          <w:ilvl w:val="0"/>
          <w:numId w:val="64"/>
        </w:numPr>
        <w:spacing w:before="120" w:after="0"/>
        <w:ind w:left="0" w:firstLine="709"/>
        <w:contextualSpacing/>
        <w:jc w:val="both"/>
        <w:rPr>
          <w:rStyle w:val="a4"/>
          <w:rFonts w:ascii="Times New Roman" w:hAnsi="Times New Roman"/>
          <w:bCs/>
          <w:sz w:val="24"/>
          <w:szCs w:val="24"/>
        </w:rPr>
      </w:pPr>
      <w:r w:rsidRPr="00F157C4">
        <w:rPr>
          <w:rStyle w:val="a4"/>
          <w:rFonts w:ascii="Times New Roman" w:hAnsi="Times New Roman"/>
          <w:bCs/>
          <w:sz w:val="24"/>
          <w:szCs w:val="24"/>
        </w:rPr>
        <w:t xml:space="preserve">Смирнов, Ю. А. Контроль и метрологическое обеспечение средств и систем автоматизации. Основы метрологии и автоматизации : учебное пособие для спо / Ю. А. Смирнов. — 2-е изд., стер. — Санкт-Петербург : Лань, 2022. — 240 с. — ISBN 978-5-8114-9177-3. — Текст : электронный // Лань : электронно-библиотечная система. — URL: </w:t>
      </w:r>
      <w:hyperlink r:id="rId156" w:history="1">
        <w:r w:rsidRPr="00F157C4">
          <w:rPr>
            <w:rStyle w:val="a4"/>
            <w:rFonts w:ascii="Times New Roman" w:hAnsi="Times New Roman"/>
            <w:bCs/>
            <w:sz w:val="24"/>
            <w:szCs w:val="24"/>
          </w:rPr>
          <w:t>https://e.lanbook.com/book/187784</w:t>
        </w:r>
      </w:hyperlink>
      <w:r w:rsidRPr="00F157C4">
        <w:rPr>
          <w:rStyle w:val="a4"/>
          <w:rFonts w:ascii="Times New Roman" w:hAnsi="Times New Roman"/>
          <w:bCs/>
          <w:sz w:val="24"/>
          <w:szCs w:val="24"/>
        </w:rPr>
        <w:t xml:space="preserve"> .</w:t>
      </w:r>
    </w:p>
    <w:p w:rsidR="0002184D" w:rsidRPr="00F157C4" w:rsidRDefault="0002184D" w:rsidP="00F157C4">
      <w:pPr>
        <w:pStyle w:val="af0"/>
        <w:numPr>
          <w:ilvl w:val="0"/>
          <w:numId w:val="64"/>
        </w:numPr>
        <w:tabs>
          <w:tab w:val="left" w:pos="709"/>
        </w:tabs>
        <w:spacing w:before="120" w:after="0"/>
        <w:ind w:left="0" w:firstLine="709"/>
        <w:contextualSpacing/>
        <w:jc w:val="both"/>
        <w:rPr>
          <w:rStyle w:val="a4"/>
          <w:rFonts w:ascii="Times New Roman" w:hAnsi="Times New Roman"/>
          <w:bCs/>
          <w:sz w:val="24"/>
          <w:szCs w:val="24"/>
        </w:rPr>
      </w:pPr>
      <w:r w:rsidRPr="00F157C4">
        <w:rPr>
          <w:rFonts w:ascii="Times New Roman" w:hAnsi="Times New Roman"/>
          <w:bCs/>
          <w:sz w:val="24"/>
          <w:szCs w:val="24"/>
        </w:rPr>
        <w:t xml:space="preserve">Угольников, А. В. Электрические измерения: практикум для СПО / А. В. Угольников. — Саратов: Профобразование, Ай Пи Ар Медиа, 2019. — 140 c. — ISBN 978-5-4488-0266-9, 978-5-4497-0025-4. — Текст: электронный // Электронный ресурс цифровой образовательной среды СПО PROFобразование: [сайт]. — URL: </w:t>
      </w:r>
      <w:hyperlink r:id="rId157" w:history="1">
        <w:r w:rsidRPr="00F157C4">
          <w:rPr>
            <w:rStyle w:val="a4"/>
            <w:rFonts w:ascii="Times New Roman" w:hAnsi="Times New Roman"/>
            <w:bCs/>
            <w:sz w:val="24"/>
            <w:szCs w:val="24"/>
          </w:rPr>
          <w:t>https://profspo.ru/books/82687</w:t>
        </w:r>
      </w:hyperlink>
      <w:r w:rsidRPr="00F157C4">
        <w:rPr>
          <w:rStyle w:val="a4"/>
          <w:rFonts w:ascii="Times New Roman" w:hAnsi="Times New Roman"/>
          <w:bCs/>
          <w:sz w:val="24"/>
          <w:szCs w:val="24"/>
        </w:rPr>
        <w:t>.</w:t>
      </w:r>
    </w:p>
    <w:p w:rsidR="0002184D" w:rsidRPr="00F157C4" w:rsidRDefault="0002184D" w:rsidP="00F157C4">
      <w:pPr>
        <w:pStyle w:val="af0"/>
        <w:numPr>
          <w:ilvl w:val="0"/>
          <w:numId w:val="64"/>
        </w:numPr>
        <w:spacing w:before="120" w:after="0"/>
        <w:ind w:left="0" w:firstLine="709"/>
        <w:contextualSpacing/>
        <w:jc w:val="both"/>
        <w:rPr>
          <w:rStyle w:val="a4"/>
          <w:rFonts w:ascii="Times New Roman" w:hAnsi="Times New Roman"/>
          <w:bCs/>
          <w:sz w:val="24"/>
          <w:szCs w:val="24"/>
        </w:rPr>
      </w:pPr>
      <w:r w:rsidRPr="00F157C4">
        <w:rPr>
          <w:rStyle w:val="a4"/>
          <w:rFonts w:ascii="Times New Roman" w:hAnsi="Times New Roman"/>
          <w:bCs/>
          <w:sz w:val="24"/>
          <w:szCs w:val="24"/>
        </w:rPr>
        <w:lastRenderedPageBreak/>
        <w:t xml:space="preserve">Хромоин, П. К. Электротехнические измерения [Электронный ресурс]: учебное пособие / П. К. Хромоин. — 3-е изд., испр. и доп. — М.: ФОРУМ: ИНФРА-М, 2021. — 288 с. — Режим доступа: </w:t>
      </w:r>
      <w:hyperlink r:id="rId158" w:history="1">
        <w:r w:rsidRPr="00F157C4">
          <w:rPr>
            <w:rStyle w:val="a4"/>
            <w:rFonts w:ascii="Times New Roman" w:hAnsi="Times New Roman"/>
            <w:bCs/>
            <w:sz w:val="24"/>
            <w:szCs w:val="24"/>
          </w:rPr>
          <w:t>https://znanium.com/catalog/product/1196452</w:t>
        </w:r>
      </w:hyperlink>
      <w:r w:rsidRPr="00F157C4">
        <w:rPr>
          <w:rStyle w:val="a4"/>
          <w:rFonts w:ascii="Times New Roman" w:hAnsi="Times New Roman"/>
          <w:bCs/>
          <w:sz w:val="24"/>
          <w:szCs w:val="24"/>
        </w:rPr>
        <w:t>.</w:t>
      </w:r>
    </w:p>
    <w:p w:rsidR="0002184D" w:rsidRPr="00F157C4" w:rsidRDefault="0002184D" w:rsidP="00F157C4">
      <w:pPr>
        <w:pStyle w:val="af0"/>
        <w:numPr>
          <w:ilvl w:val="0"/>
          <w:numId w:val="64"/>
        </w:numPr>
        <w:spacing w:before="120" w:after="0"/>
        <w:ind w:left="0" w:firstLine="709"/>
        <w:contextualSpacing/>
        <w:jc w:val="both"/>
        <w:rPr>
          <w:rStyle w:val="a4"/>
          <w:rFonts w:ascii="Times New Roman" w:hAnsi="Times New Roman"/>
          <w:bCs/>
          <w:sz w:val="24"/>
          <w:szCs w:val="24"/>
        </w:rPr>
      </w:pPr>
      <w:r w:rsidRPr="00F157C4">
        <w:rPr>
          <w:rStyle w:val="a4"/>
          <w:rFonts w:ascii="Times New Roman" w:hAnsi="Times New Roman"/>
          <w:bCs/>
          <w:sz w:val="24"/>
          <w:szCs w:val="24"/>
        </w:rPr>
        <w:t xml:space="preserve">Юрасова, Н. В. Метрология и технические измерения. Лабораторный практикум / Н. В. Юрасова, Т. В. Полякова, В. М. Кишуров. — 3-е изд., стер. — Санкт-Петербург : Лань, 2022. — 188 с. — ISBN 978-5-8114-9998-4. — Текст : электронный // Лань : электронно-библиотечная система. — URL: </w:t>
      </w:r>
      <w:hyperlink r:id="rId159" w:history="1">
        <w:r w:rsidRPr="00F157C4">
          <w:rPr>
            <w:rStyle w:val="a4"/>
            <w:rFonts w:ascii="Times New Roman" w:hAnsi="Times New Roman"/>
            <w:bCs/>
            <w:sz w:val="24"/>
            <w:szCs w:val="24"/>
          </w:rPr>
          <w:t>https://e.lanbook.com/book/202199</w:t>
        </w:r>
      </w:hyperlink>
      <w:r w:rsidRPr="00F157C4">
        <w:rPr>
          <w:rStyle w:val="a4"/>
          <w:rFonts w:ascii="Times New Roman" w:hAnsi="Times New Roman"/>
          <w:bCs/>
          <w:sz w:val="24"/>
          <w:szCs w:val="24"/>
        </w:rPr>
        <w:t xml:space="preserve"> </w:t>
      </w:r>
    </w:p>
    <w:p w:rsidR="0002184D" w:rsidRPr="00F157C4" w:rsidRDefault="0002184D" w:rsidP="00F157C4">
      <w:pPr>
        <w:spacing w:after="0"/>
        <w:ind w:firstLine="709"/>
        <w:contextualSpacing/>
        <w:jc w:val="both"/>
        <w:rPr>
          <w:rFonts w:ascii="Times New Roman" w:eastAsia="Times New Roman" w:hAnsi="Times New Roman" w:cs="Times New Roman"/>
          <w:bCs/>
          <w:i/>
          <w:sz w:val="24"/>
          <w:szCs w:val="24"/>
        </w:rPr>
      </w:pPr>
    </w:p>
    <w:p w:rsidR="0002184D" w:rsidRPr="00F157C4" w:rsidRDefault="0002184D" w:rsidP="00F157C4">
      <w:pPr>
        <w:contextualSpacing/>
        <w:jc w:val="center"/>
        <w:rPr>
          <w:rFonts w:ascii="Times New Roman" w:eastAsia="Times New Roman" w:hAnsi="Times New Roman" w:cs="Times New Roman"/>
          <w:b/>
          <w:sz w:val="24"/>
          <w:szCs w:val="24"/>
        </w:rPr>
      </w:pPr>
    </w:p>
    <w:p w:rsidR="0002184D" w:rsidRPr="00F157C4" w:rsidRDefault="0002184D" w:rsidP="00F157C4">
      <w:pPr>
        <w:contextualSpacing/>
        <w:jc w:val="center"/>
        <w:rPr>
          <w:rFonts w:ascii="Times New Roman" w:eastAsia="Times New Roman" w:hAnsi="Times New Roman" w:cs="Times New Roman"/>
          <w:b/>
          <w:sz w:val="24"/>
          <w:szCs w:val="24"/>
        </w:rPr>
      </w:pPr>
      <w:r w:rsidRPr="00F157C4">
        <w:rPr>
          <w:rFonts w:ascii="Times New Roman" w:eastAsia="Times New Roman" w:hAnsi="Times New Roman" w:cs="Times New Roman"/>
          <w:b/>
          <w:sz w:val="24"/>
          <w:szCs w:val="24"/>
        </w:rPr>
        <w:t xml:space="preserve">4. КОНТРОЛЬ И ОЦЕНКА РЕЗУЛЬТАТОВ ОСВОЕНИЯ  </w:t>
      </w:r>
    </w:p>
    <w:p w:rsidR="0002184D" w:rsidRPr="00F157C4" w:rsidRDefault="0002184D" w:rsidP="00F157C4">
      <w:pPr>
        <w:contextualSpacing/>
        <w:jc w:val="center"/>
        <w:rPr>
          <w:rFonts w:ascii="Times New Roman" w:eastAsia="Times New Roman" w:hAnsi="Times New Roman" w:cs="Times New Roman"/>
          <w:b/>
          <w:sz w:val="24"/>
          <w:szCs w:val="24"/>
        </w:rPr>
      </w:pPr>
      <w:r w:rsidRPr="00F157C4">
        <w:rPr>
          <w:rFonts w:ascii="Times New Roman" w:eastAsia="Times New Roman" w:hAnsi="Times New Roman" w:cs="Times New Roman"/>
          <w:b/>
          <w:sz w:val="24"/>
          <w:szCs w:val="24"/>
        </w:rPr>
        <w:t>УЧЕБНОЙ ДИСЦИПЛИНЫ</w:t>
      </w:r>
    </w:p>
    <w:p w:rsidR="0002184D" w:rsidRPr="00F157C4" w:rsidRDefault="0002184D" w:rsidP="00F157C4">
      <w:pPr>
        <w:contextualSpacing/>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5"/>
        <w:gridCol w:w="3336"/>
      </w:tblGrid>
      <w:tr w:rsidR="0002184D" w:rsidRPr="00F157C4" w:rsidTr="00EF1FD8">
        <w:tc>
          <w:tcPr>
            <w:tcW w:w="1750" w:type="pct"/>
          </w:tcPr>
          <w:p w:rsidR="0002184D" w:rsidRPr="00F157C4" w:rsidRDefault="0002184D" w:rsidP="00F157C4">
            <w:pPr>
              <w:spacing w:after="0"/>
              <w:jc w:val="center"/>
              <w:rPr>
                <w:rFonts w:ascii="Times New Roman" w:eastAsia="Times New Roman" w:hAnsi="Times New Roman" w:cs="Times New Roman"/>
                <w:sz w:val="24"/>
                <w:szCs w:val="24"/>
              </w:rPr>
            </w:pPr>
            <w:r w:rsidRPr="00F157C4">
              <w:rPr>
                <w:rFonts w:ascii="Times New Roman" w:hAnsi="Times New Roman"/>
                <w:b/>
                <w:bCs/>
                <w:iCs/>
                <w:sz w:val="24"/>
                <w:szCs w:val="24"/>
              </w:rPr>
              <w:t>Результаты обучения</w:t>
            </w:r>
            <w:r w:rsidRPr="00F157C4">
              <w:rPr>
                <w:rFonts w:ascii="Times New Roman" w:hAnsi="Times New Roman"/>
                <w:iCs/>
                <w:sz w:val="24"/>
                <w:szCs w:val="24"/>
                <w:vertAlign w:val="superscript"/>
              </w:rPr>
              <w:footnoteReference w:id="36"/>
            </w:r>
          </w:p>
        </w:tc>
        <w:tc>
          <w:tcPr>
            <w:tcW w:w="1507" w:type="pct"/>
          </w:tcPr>
          <w:p w:rsidR="0002184D" w:rsidRPr="00F157C4" w:rsidRDefault="0002184D" w:rsidP="00F157C4">
            <w:pPr>
              <w:jc w:val="center"/>
              <w:rPr>
                <w:rFonts w:ascii="Times New Roman" w:eastAsia="Times New Roman" w:hAnsi="Times New Roman" w:cs="Times New Roman"/>
                <w:b/>
                <w:bCs/>
                <w:i/>
                <w:sz w:val="24"/>
                <w:szCs w:val="24"/>
              </w:rPr>
            </w:pPr>
            <w:r w:rsidRPr="00F157C4">
              <w:rPr>
                <w:rFonts w:ascii="Times New Roman" w:hAnsi="Times New Roman"/>
                <w:b/>
                <w:bCs/>
                <w:iCs/>
                <w:sz w:val="24"/>
                <w:szCs w:val="24"/>
              </w:rPr>
              <w:t>Критерии оценки</w:t>
            </w:r>
          </w:p>
        </w:tc>
        <w:tc>
          <w:tcPr>
            <w:tcW w:w="1743" w:type="pct"/>
          </w:tcPr>
          <w:p w:rsidR="0002184D" w:rsidRPr="00F157C4" w:rsidRDefault="0002184D" w:rsidP="00F157C4">
            <w:pPr>
              <w:jc w:val="center"/>
              <w:rPr>
                <w:rFonts w:ascii="Times New Roman" w:eastAsia="Times New Roman" w:hAnsi="Times New Roman" w:cs="Times New Roman"/>
                <w:b/>
                <w:bCs/>
                <w:i/>
                <w:sz w:val="24"/>
                <w:szCs w:val="24"/>
              </w:rPr>
            </w:pPr>
            <w:r w:rsidRPr="00F157C4">
              <w:rPr>
                <w:rFonts w:ascii="Times New Roman" w:hAnsi="Times New Roman"/>
                <w:b/>
                <w:bCs/>
                <w:iCs/>
                <w:sz w:val="24"/>
                <w:szCs w:val="24"/>
              </w:rPr>
              <w:t>Методы оценки</w:t>
            </w:r>
          </w:p>
        </w:tc>
      </w:tr>
      <w:tr w:rsidR="0002184D" w:rsidRPr="00F157C4" w:rsidTr="00EF1FD8">
        <w:tc>
          <w:tcPr>
            <w:tcW w:w="5000" w:type="pct"/>
            <w:gridSpan w:val="3"/>
          </w:tcPr>
          <w:p w:rsidR="0002184D" w:rsidRPr="00F157C4" w:rsidRDefault="0002184D" w:rsidP="00F157C4">
            <w:pPr>
              <w:jc w:val="center"/>
              <w:rPr>
                <w:rFonts w:ascii="Times New Roman" w:eastAsia="Times New Roman" w:hAnsi="Times New Roman" w:cs="Times New Roman"/>
                <w:bCs/>
                <w:iCs/>
                <w:sz w:val="24"/>
                <w:szCs w:val="24"/>
              </w:rPr>
            </w:pPr>
            <w:r w:rsidRPr="00F157C4">
              <w:rPr>
                <w:rFonts w:ascii="Times New Roman" w:eastAsia="Times New Roman" w:hAnsi="Times New Roman" w:cs="Times New Roman"/>
                <w:b/>
                <w:iCs/>
                <w:sz w:val="24"/>
                <w:szCs w:val="24"/>
              </w:rPr>
              <w:t>Перечень знаний, осваиваемых в рамках дисциплины</w:t>
            </w:r>
          </w:p>
        </w:tc>
      </w:tr>
      <w:tr w:rsidR="0002184D" w:rsidRPr="00F157C4" w:rsidTr="00EF1FD8">
        <w:tc>
          <w:tcPr>
            <w:tcW w:w="1750" w:type="pct"/>
          </w:tcPr>
          <w:p w:rsidR="0002184D" w:rsidRPr="00F157C4" w:rsidRDefault="0002184D" w:rsidP="00F157C4">
            <w:pPr>
              <w:spacing w:after="0"/>
              <w:jc w:val="both"/>
              <w:rPr>
                <w:rFonts w:ascii="Times New Roman" w:eastAsia="Times New Roman" w:hAnsi="Times New Roman" w:cs="Times New Roman"/>
                <w:b/>
                <w:bCs/>
                <w:sz w:val="24"/>
                <w:szCs w:val="24"/>
              </w:rPr>
            </w:pPr>
            <w:r w:rsidRPr="00F157C4">
              <w:rPr>
                <w:rFonts w:ascii="Times New Roman" w:eastAsia="Times New Roman" w:hAnsi="Times New Roman" w:cs="Times New Roman"/>
                <w:b/>
                <w:bCs/>
                <w:sz w:val="24"/>
                <w:szCs w:val="24"/>
              </w:rPr>
              <w:t>Знать:</w:t>
            </w:r>
          </w:p>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основные понятия об измерениях и единицах физических величин</w:t>
            </w:r>
          </w:p>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 основные виды средств измерений и их классификацию</w:t>
            </w:r>
          </w:p>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 методы измерений</w:t>
            </w:r>
          </w:p>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 метрологические показатели средств измерений</w:t>
            </w:r>
          </w:p>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 виды и способы определения погрешности измерений</w:t>
            </w:r>
          </w:p>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 принцип действия приборов формирования стандартных измерительных сигналов</w:t>
            </w:r>
          </w:p>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 влияние измерительных приборов на точность измерений</w:t>
            </w:r>
          </w:p>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 xml:space="preserve">- методы и способы автоматизации измерений тока, напряжения и мощности, механических </w:t>
            </w:r>
            <w:r w:rsidRPr="00F157C4">
              <w:rPr>
                <w:rFonts w:ascii="Times New Roman" w:eastAsia="Times New Roman" w:hAnsi="Times New Roman" w:cs="Times New Roman"/>
                <w:bCs/>
                <w:iCs/>
                <w:sz w:val="24"/>
                <w:szCs w:val="24"/>
              </w:rPr>
              <w:lastRenderedPageBreak/>
              <w:t>величин.</w:t>
            </w:r>
          </w:p>
        </w:tc>
        <w:tc>
          <w:tcPr>
            <w:tcW w:w="1507" w:type="pct"/>
          </w:tcPr>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lastRenderedPageBreak/>
              <w:t>Не менее 60 % правильных ответов</w:t>
            </w:r>
          </w:p>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Соответствие результатов выполнения практических работ примерам.</w:t>
            </w:r>
          </w:p>
          <w:p w:rsidR="0002184D" w:rsidRPr="00F157C4" w:rsidRDefault="0002184D" w:rsidP="00F157C4">
            <w:pPr>
              <w:rPr>
                <w:rFonts w:ascii="Times New Roman" w:eastAsia="Times New Roman" w:hAnsi="Times New Roman" w:cs="Times New Roman"/>
                <w:bCs/>
                <w:iCs/>
                <w:sz w:val="24"/>
                <w:szCs w:val="24"/>
              </w:rPr>
            </w:pPr>
          </w:p>
          <w:p w:rsidR="0002184D" w:rsidRPr="00F157C4" w:rsidRDefault="0002184D" w:rsidP="00F157C4">
            <w:pPr>
              <w:rPr>
                <w:rFonts w:ascii="Times New Roman" w:eastAsia="Times New Roman" w:hAnsi="Times New Roman" w:cs="Times New Roman"/>
                <w:bCs/>
                <w:i/>
                <w:sz w:val="24"/>
                <w:szCs w:val="24"/>
              </w:rPr>
            </w:pPr>
          </w:p>
        </w:tc>
        <w:tc>
          <w:tcPr>
            <w:tcW w:w="1743" w:type="pct"/>
          </w:tcPr>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Тестирование</w:t>
            </w:r>
          </w:p>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Экспертное наблюдение за ходом выполнения практической работы</w:t>
            </w:r>
          </w:p>
          <w:p w:rsidR="0002184D" w:rsidRPr="00F157C4" w:rsidRDefault="0002184D" w:rsidP="00F157C4">
            <w:pPr>
              <w:rPr>
                <w:rFonts w:ascii="Times New Roman" w:eastAsia="Times New Roman" w:hAnsi="Times New Roman" w:cs="Times New Roman"/>
                <w:bCs/>
                <w:i/>
                <w:sz w:val="24"/>
                <w:szCs w:val="24"/>
              </w:rPr>
            </w:pPr>
          </w:p>
        </w:tc>
      </w:tr>
      <w:tr w:rsidR="0002184D" w:rsidRPr="00F157C4" w:rsidTr="00EF1FD8">
        <w:trPr>
          <w:trHeight w:val="234"/>
        </w:trPr>
        <w:tc>
          <w:tcPr>
            <w:tcW w:w="5000" w:type="pct"/>
            <w:gridSpan w:val="3"/>
          </w:tcPr>
          <w:p w:rsidR="0002184D" w:rsidRPr="00F157C4" w:rsidRDefault="0002184D" w:rsidP="00F157C4">
            <w:pPr>
              <w:jc w:val="center"/>
              <w:rPr>
                <w:rFonts w:ascii="Times New Roman" w:eastAsia="Times New Roman" w:hAnsi="Times New Roman" w:cs="Times New Roman"/>
                <w:bCs/>
                <w:iCs/>
                <w:sz w:val="24"/>
                <w:szCs w:val="24"/>
              </w:rPr>
            </w:pPr>
            <w:r w:rsidRPr="00F157C4">
              <w:rPr>
                <w:rFonts w:ascii="Times New Roman" w:eastAsia="Times New Roman" w:hAnsi="Times New Roman" w:cs="Times New Roman"/>
                <w:b/>
                <w:iCs/>
                <w:sz w:val="24"/>
                <w:szCs w:val="24"/>
              </w:rPr>
              <w:lastRenderedPageBreak/>
              <w:t>Перечень умений, осваиваемых в рамках дисциплины</w:t>
            </w:r>
          </w:p>
        </w:tc>
      </w:tr>
      <w:tr w:rsidR="0002184D" w:rsidRPr="00F157C4" w:rsidTr="00EF1FD8">
        <w:trPr>
          <w:trHeight w:val="896"/>
        </w:trPr>
        <w:tc>
          <w:tcPr>
            <w:tcW w:w="1750" w:type="pct"/>
          </w:tcPr>
          <w:p w:rsidR="0002184D" w:rsidRPr="00F157C4" w:rsidRDefault="0002184D" w:rsidP="00F157C4">
            <w:pPr>
              <w:spacing w:after="0"/>
              <w:jc w:val="both"/>
              <w:rPr>
                <w:rFonts w:ascii="Times New Roman" w:eastAsia="Times New Roman" w:hAnsi="Times New Roman" w:cs="Times New Roman"/>
                <w:b/>
                <w:iCs/>
                <w:sz w:val="24"/>
                <w:szCs w:val="24"/>
              </w:rPr>
            </w:pPr>
            <w:r w:rsidRPr="00F157C4">
              <w:rPr>
                <w:rFonts w:ascii="Times New Roman" w:eastAsia="Times New Roman" w:hAnsi="Times New Roman" w:cs="Times New Roman"/>
                <w:b/>
                <w:iCs/>
                <w:sz w:val="24"/>
                <w:szCs w:val="24"/>
              </w:rPr>
              <w:t>Уметь:</w:t>
            </w:r>
          </w:p>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 классифицировать основные средства измерений</w:t>
            </w:r>
          </w:p>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 применять основные методы и принципы измерения</w:t>
            </w:r>
          </w:p>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 применять методы и средства обеспечения единства и точности измерений</w:t>
            </w:r>
          </w:p>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 применять аналоговые и цифровые измерительные приборы, измерительные генераторы.</w:t>
            </w:r>
          </w:p>
        </w:tc>
        <w:tc>
          <w:tcPr>
            <w:tcW w:w="1507" w:type="pct"/>
          </w:tcPr>
          <w:p w:rsidR="0002184D" w:rsidRPr="00F157C4" w:rsidRDefault="0002184D" w:rsidP="00F157C4">
            <w:pPr>
              <w:rPr>
                <w:rFonts w:ascii="Times New Roman" w:eastAsia="Times New Roman" w:hAnsi="Times New Roman" w:cs="Times New Roman"/>
                <w:bCs/>
                <w:i/>
                <w:sz w:val="24"/>
                <w:szCs w:val="24"/>
              </w:rPr>
            </w:pPr>
            <w:r w:rsidRPr="00F157C4">
              <w:rPr>
                <w:rFonts w:ascii="Times New Roman" w:eastAsia="Times New Roman" w:hAnsi="Times New Roman" w:cs="Times New Roman"/>
                <w:bCs/>
                <w:iCs/>
                <w:sz w:val="24"/>
                <w:szCs w:val="24"/>
              </w:rPr>
              <w:t>Выполнены и оформлены измерения заданных величин с заданной степенью точности.</w:t>
            </w:r>
          </w:p>
        </w:tc>
        <w:tc>
          <w:tcPr>
            <w:tcW w:w="1743" w:type="pct"/>
          </w:tcPr>
          <w:p w:rsidR="0002184D" w:rsidRPr="00F157C4" w:rsidRDefault="0002184D" w:rsidP="00F157C4">
            <w:pPr>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Оценка результатов выполнения практических работ.</w:t>
            </w:r>
          </w:p>
          <w:p w:rsidR="0002184D" w:rsidRPr="00F157C4" w:rsidRDefault="0002184D" w:rsidP="00F157C4">
            <w:pPr>
              <w:rPr>
                <w:rFonts w:ascii="Times New Roman" w:eastAsia="Times New Roman" w:hAnsi="Times New Roman" w:cs="Times New Roman"/>
                <w:bCs/>
                <w:i/>
                <w:sz w:val="24"/>
                <w:szCs w:val="24"/>
              </w:rPr>
            </w:pPr>
            <w:r w:rsidRPr="00F157C4">
              <w:rPr>
                <w:rFonts w:ascii="Times New Roman" w:eastAsia="Times New Roman" w:hAnsi="Times New Roman" w:cs="Times New Roman"/>
                <w:bCs/>
                <w:iCs/>
                <w:sz w:val="24"/>
                <w:szCs w:val="24"/>
              </w:rPr>
              <w:t>Экспертное наблюдение за ходом выполнения практической работы.</w:t>
            </w:r>
          </w:p>
        </w:tc>
      </w:tr>
    </w:tbl>
    <w:p w:rsidR="00DC02C7" w:rsidRPr="00F157C4" w:rsidRDefault="00DC02C7" w:rsidP="00F157C4">
      <w:pPr>
        <w:pStyle w:val="af6"/>
        <w:spacing w:line="276" w:lineRule="auto"/>
        <w:jc w:val="both"/>
        <w:rPr>
          <w:rFonts w:ascii="Times New Roman" w:hAnsi="Times New Roman" w:cs="Times New Roman"/>
          <w:b/>
          <w:sz w:val="24"/>
          <w:szCs w:val="24"/>
        </w:rPr>
      </w:pPr>
    </w:p>
    <w:p w:rsidR="00DC02C7" w:rsidRPr="00F157C4" w:rsidRDefault="00DC02C7" w:rsidP="00F157C4">
      <w:pPr>
        <w:pStyle w:val="af6"/>
        <w:spacing w:line="276" w:lineRule="auto"/>
        <w:jc w:val="both"/>
        <w:rPr>
          <w:rFonts w:ascii="Times New Roman" w:hAnsi="Times New Roman" w:cs="Times New Roman"/>
          <w:b/>
          <w:sz w:val="24"/>
          <w:szCs w:val="24"/>
        </w:rPr>
      </w:pPr>
    </w:p>
    <w:p w:rsidR="00DC02C7" w:rsidRDefault="00DC02C7" w:rsidP="008D471A">
      <w:pPr>
        <w:pStyle w:val="af6"/>
        <w:jc w:val="both"/>
        <w:rPr>
          <w:rFonts w:ascii="Times New Roman" w:hAnsi="Times New Roman" w:cs="Times New Roman"/>
          <w:b/>
        </w:rPr>
      </w:pPr>
    </w:p>
    <w:p w:rsidR="00DC02C7" w:rsidRDefault="00DC02C7"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02184D" w:rsidRDefault="0002184D" w:rsidP="008D471A">
      <w:pPr>
        <w:pStyle w:val="af6"/>
        <w:jc w:val="both"/>
        <w:rPr>
          <w:rFonts w:ascii="Times New Roman" w:hAnsi="Times New Roman" w:cs="Times New Roman"/>
          <w:b/>
        </w:rPr>
      </w:pPr>
    </w:p>
    <w:p w:rsidR="004013B6" w:rsidRPr="007B406F" w:rsidRDefault="00E94301" w:rsidP="005D487B">
      <w:pPr>
        <w:pStyle w:val="1"/>
      </w:pPr>
      <w:bookmarkStart w:id="79" w:name="_Toc90541840"/>
      <w:r>
        <w:lastRenderedPageBreak/>
        <w:t>РАБОЧАЯ ПРОГРАММА ДИСЦИПЛИНЫ</w:t>
      </w:r>
      <w:bookmarkStart w:id="80" w:name="_Toc509308006"/>
      <w:r w:rsidR="005D487B">
        <w:t xml:space="preserve"> </w:t>
      </w:r>
      <w:r w:rsidR="004013B6" w:rsidRPr="007B406F">
        <w:t>ОП.0</w:t>
      </w:r>
      <w:r w:rsidR="0002184D">
        <w:t>8</w:t>
      </w:r>
      <w:r w:rsidR="004013B6" w:rsidRPr="007B406F">
        <w:t xml:space="preserve"> ИНФОРМАЦИОННЫЕ ТЕХНОЛОГИИ</w:t>
      </w:r>
      <w:bookmarkEnd w:id="79"/>
      <w:bookmarkEnd w:id="80"/>
    </w:p>
    <w:p w:rsidR="004013B6" w:rsidRPr="007B406F" w:rsidRDefault="004013B6" w:rsidP="004013B6">
      <w:pPr>
        <w:pStyle w:val="af6"/>
        <w:jc w:val="center"/>
        <w:rPr>
          <w:rFonts w:ascii="Times New Roman" w:hAnsi="Times New Roman" w:cs="Times New Roman"/>
          <w:b/>
          <w:bCs/>
          <w:caps/>
          <w:sz w:val="24"/>
          <w:szCs w:val="24"/>
        </w:rPr>
      </w:pPr>
    </w:p>
    <w:p w:rsidR="004013B6" w:rsidRPr="007B406F" w:rsidRDefault="004013B6" w:rsidP="004013B6">
      <w:pPr>
        <w:pStyle w:val="af6"/>
        <w:jc w:val="center"/>
        <w:rPr>
          <w:rFonts w:ascii="Times New Roman" w:hAnsi="Times New Roman" w:cs="Times New Roman"/>
          <w:b/>
          <w:bCs/>
          <w:sz w:val="24"/>
          <w:szCs w:val="24"/>
        </w:rPr>
      </w:pPr>
      <w:r w:rsidRPr="007B406F">
        <w:rPr>
          <w:rFonts w:ascii="Times New Roman" w:hAnsi="Times New Roman" w:cs="Times New Roman"/>
          <w:b/>
          <w:bCs/>
          <w:sz w:val="24"/>
          <w:szCs w:val="24"/>
        </w:rPr>
        <w:t>1. ПАСПОРТ РАБОЧЕЙ ПРОГРАММЫ ДИСЦИПЛИНЫ</w:t>
      </w:r>
    </w:p>
    <w:p w:rsidR="004013B6" w:rsidRPr="007B406F" w:rsidRDefault="004013B6" w:rsidP="004013B6">
      <w:pPr>
        <w:pStyle w:val="af6"/>
        <w:jc w:val="center"/>
        <w:rPr>
          <w:rFonts w:ascii="Times New Roman" w:hAnsi="Times New Roman" w:cs="Times New Roman"/>
          <w:b/>
          <w:sz w:val="24"/>
          <w:szCs w:val="24"/>
        </w:rPr>
      </w:pPr>
      <w:r w:rsidRPr="007B406F">
        <w:rPr>
          <w:rFonts w:ascii="Times New Roman" w:hAnsi="Times New Roman" w:cs="Times New Roman"/>
          <w:b/>
          <w:sz w:val="24"/>
          <w:szCs w:val="24"/>
        </w:rPr>
        <w:t>ОП.0</w:t>
      </w:r>
      <w:r w:rsidR="00176A40">
        <w:rPr>
          <w:rFonts w:ascii="Times New Roman" w:hAnsi="Times New Roman" w:cs="Times New Roman"/>
          <w:b/>
          <w:sz w:val="24"/>
          <w:szCs w:val="24"/>
        </w:rPr>
        <w:t>8</w:t>
      </w:r>
      <w:r w:rsidRPr="007B406F">
        <w:rPr>
          <w:rFonts w:ascii="Times New Roman" w:hAnsi="Times New Roman" w:cs="Times New Roman"/>
          <w:b/>
          <w:sz w:val="24"/>
          <w:szCs w:val="24"/>
        </w:rPr>
        <w:t xml:space="preserve"> ИНФОРМАЦИОННЫЕ ТЕХНОЛОГИИ</w:t>
      </w:r>
    </w:p>
    <w:p w:rsidR="004013B6" w:rsidRPr="007B406F" w:rsidRDefault="004013B6" w:rsidP="004013B6">
      <w:pPr>
        <w:pStyle w:val="af6"/>
        <w:jc w:val="center"/>
        <w:rPr>
          <w:rFonts w:ascii="Times New Roman" w:hAnsi="Times New Roman" w:cs="Times New Roman"/>
          <w:b/>
          <w:sz w:val="24"/>
          <w:szCs w:val="24"/>
        </w:rPr>
      </w:pPr>
    </w:p>
    <w:p w:rsidR="00176A40" w:rsidRPr="00F157C4" w:rsidRDefault="00176A40" w:rsidP="00F15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rPr>
      </w:pPr>
      <w:r w:rsidRPr="00F157C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176A40" w:rsidRPr="00F157C4" w:rsidRDefault="00176A40" w:rsidP="00F157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Учебная дисциплина «Информационные технологии» является обязательной частью общепрофессионального цикла основной образовательной прог</w:t>
      </w:r>
      <w:r w:rsidR="00000A22">
        <w:rPr>
          <w:rFonts w:ascii="Times New Roman" w:eastAsia="Times New Roman" w:hAnsi="Times New Roman" w:cs="Times New Roman"/>
          <w:sz w:val="24"/>
          <w:szCs w:val="24"/>
        </w:rPr>
        <w:t>раммы в соответствии с ФГОС СПО. Рабочая программа</w:t>
      </w:r>
      <w:r w:rsidRPr="00F157C4">
        <w:rPr>
          <w:rFonts w:ascii="Times New Roman" w:eastAsia="Times New Roman" w:hAnsi="Times New Roman" w:cs="Times New Roman"/>
          <w:sz w:val="24"/>
          <w:szCs w:val="24"/>
        </w:rPr>
        <w:t xml:space="preserve"> составлена по учебному плану 2023 года по </w:t>
      </w:r>
      <w:r w:rsidRPr="00F157C4">
        <w:rPr>
          <w:rFonts w:ascii="Times New Roman" w:eastAsia="Times New Roman" w:hAnsi="Times New Roman" w:cs="Times New Roman"/>
          <w:iCs/>
          <w:color w:val="000000"/>
          <w:sz w:val="24"/>
          <w:szCs w:val="24"/>
        </w:rPr>
        <w:t>специальности</w:t>
      </w:r>
      <w:r w:rsidRPr="00F157C4">
        <w:rPr>
          <w:rFonts w:ascii="Times New Roman" w:eastAsia="Times New Roman" w:hAnsi="Times New Roman" w:cs="Times New Roman"/>
          <w:iCs/>
          <w:sz w:val="24"/>
          <w:szCs w:val="24"/>
        </w:rPr>
        <w:t xml:space="preserve"> </w:t>
      </w:r>
      <w:r w:rsidRPr="00F157C4">
        <w:rPr>
          <w:rFonts w:ascii="Times New Roman" w:eastAsia="Times New Roman" w:hAnsi="Times New Roman" w:cs="Times New Roman"/>
          <w:sz w:val="24"/>
          <w:szCs w:val="24"/>
        </w:rPr>
        <w:t xml:space="preserve">09.02.01 Компьютерные системы и комплексы. </w:t>
      </w:r>
    </w:p>
    <w:p w:rsidR="00176A40" w:rsidRPr="00F157C4" w:rsidRDefault="00176A40" w:rsidP="00F157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Особое значение дисциплина имеет при формировании и развитии ОК 02, ОК 05,    ОК 09</w:t>
      </w:r>
      <w:r w:rsidRPr="00F157C4">
        <w:rPr>
          <w:rFonts w:ascii="Times New Roman" w:eastAsia="Times New Roman" w:hAnsi="Times New Roman" w:cs="Times New Roman"/>
          <w:i/>
          <w:sz w:val="24"/>
          <w:szCs w:val="24"/>
        </w:rPr>
        <w:t>.</w:t>
      </w:r>
    </w:p>
    <w:p w:rsidR="00176A40" w:rsidRPr="00F157C4" w:rsidRDefault="00176A40" w:rsidP="00F15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4"/>
          <w:szCs w:val="24"/>
        </w:rPr>
      </w:pPr>
    </w:p>
    <w:p w:rsidR="00176A40" w:rsidRPr="00F157C4" w:rsidRDefault="00176A40" w:rsidP="00F157C4">
      <w:pPr>
        <w:spacing w:after="0"/>
        <w:ind w:firstLine="709"/>
        <w:rPr>
          <w:rFonts w:ascii="Times New Roman" w:eastAsia="Times New Roman" w:hAnsi="Times New Roman" w:cs="Times New Roman"/>
          <w:b/>
          <w:sz w:val="24"/>
          <w:szCs w:val="24"/>
        </w:rPr>
      </w:pPr>
      <w:r w:rsidRPr="00F157C4">
        <w:rPr>
          <w:rFonts w:ascii="Times New Roman" w:eastAsia="Times New Roman" w:hAnsi="Times New Roman" w:cs="Times New Roman"/>
          <w:b/>
          <w:sz w:val="24"/>
          <w:szCs w:val="24"/>
        </w:rPr>
        <w:t>1.2. Цель и планируемые результаты освоения дисциплины:</w:t>
      </w:r>
    </w:p>
    <w:p w:rsidR="00176A40" w:rsidRPr="00F157C4" w:rsidRDefault="00176A40" w:rsidP="00F157C4">
      <w:pPr>
        <w:suppressAutoHyphens/>
        <w:spacing w:after="0"/>
        <w:ind w:firstLine="709"/>
        <w:jc w:val="both"/>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3940"/>
        <w:gridCol w:w="3895"/>
      </w:tblGrid>
      <w:tr w:rsidR="00176A40" w:rsidRPr="00F157C4" w:rsidTr="00EF1FD8">
        <w:trPr>
          <w:trHeight w:val="649"/>
        </w:trPr>
        <w:tc>
          <w:tcPr>
            <w:tcW w:w="1413" w:type="dxa"/>
            <w:hideMark/>
          </w:tcPr>
          <w:p w:rsidR="00176A40" w:rsidRPr="00F157C4" w:rsidRDefault="00176A40" w:rsidP="00F157C4">
            <w:pPr>
              <w:suppressAutoHyphens/>
              <w:spacing w:after="0"/>
              <w:jc w:val="center"/>
              <w:rPr>
                <w:rFonts w:ascii="Times New Roman" w:hAnsi="Times New Roman"/>
                <w:b/>
                <w:bCs/>
                <w:sz w:val="24"/>
                <w:szCs w:val="24"/>
              </w:rPr>
            </w:pPr>
            <w:r w:rsidRPr="00F157C4">
              <w:rPr>
                <w:rFonts w:ascii="Times New Roman" w:hAnsi="Times New Roman"/>
                <w:b/>
                <w:bCs/>
                <w:sz w:val="24"/>
                <w:szCs w:val="24"/>
              </w:rPr>
              <w:t xml:space="preserve">Код </w:t>
            </w:r>
            <w:r w:rsidRPr="00F157C4">
              <w:rPr>
                <w:rStyle w:val="aff7"/>
                <w:b/>
                <w:bCs/>
                <w:sz w:val="24"/>
                <w:szCs w:val="24"/>
              </w:rPr>
              <w:footnoteReference w:id="37"/>
            </w:r>
          </w:p>
          <w:p w:rsidR="00176A40" w:rsidRPr="00F157C4" w:rsidRDefault="00176A40" w:rsidP="00F157C4">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ПК, ОК</w:t>
            </w:r>
          </w:p>
        </w:tc>
        <w:tc>
          <w:tcPr>
            <w:tcW w:w="3940" w:type="dxa"/>
            <w:hideMark/>
          </w:tcPr>
          <w:p w:rsidR="00176A40" w:rsidRPr="00F157C4" w:rsidRDefault="00176A40" w:rsidP="00F157C4">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Умения</w:t>
            </w:r>
          </w:p>
        </w:tc>
        <w:tc>
          <w:tcPr>
            <w:tcW w:w="3895" w:type="dxa"/>
            <w:hideMark/>
          </w:tcPr>
          <w:p w:rsidR="00176A40" w:rsidRPr="00F157C4" w:rsidRDefault="00176A40" w:rsidP="00F157C4">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Знания</w:t>
            </w:r>
          </w:p>
        </w:tc>
      </w:tr>
      <w:tr w:rsidR="00176A40" w:rsidRPr="00F157C4" w:rsidTr="00EF1FD8">
        <w:trPr>
          <w:trHeight w:val="212"/>
        </w:trPr>
        <w:tc>
          <w:tcPr>
            <w:tcW w:w="1413" w:type="dxa"/>
          </w:tcPr>
          <w:p w:rsidR="00976866" w:rsidRDefault="00976866" w:rsidP="00F157C4">
            <w:pPr>
              <w:suppressAutoHyphens/>
              <w:spacing w:after="0"/>
              <w:jc w:val="center"/>
              <w:rPr>
                <w:rFonts w:ascii="Times New Roman" w:eastAsia="Times New Roman" w:hAnsi="Times New Roman" w:cs="Times New Roman"/>
                <w:sz w:val="24"/>
                <w:szCs w:val="24"/>
              </w:rPr>
            </w:pPr>
            <w:r w:rsidRPr="00721476">
              <w:rPr>
                <w:rFonts w:ascii="Times New Roman" w:eastAsia="Times New Roman" w:hAnsi="Times New Roman" w:cs="Times New Roman"/>
                <w:iCs/>
                <w:sz w:val="24"/>
                <w:szCs w:val="24"/>
              </w:rPr>
              <w:t>ОК 01</w:t>
            </w:r>
          </w:p>
          <w:p w:rsidR="00176A40" w:rsidRPr="00F157C4" w:rsidRDefault="00176A40" w:rsidP="00F157C4">
            <w:pPr>
              <w:suppressAutoHyphens/>
              <w:spacing w:after="0"/>
              <w:jc w:val="center"/>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ОК 02</w:t>
            </w:r>
          </w:p>
          <w:p w:rsidR="00176A40" w:rsidRPr="00F157C4" w:rsidRDefault="00176A40" w:rsidP="00F157C4">
            <w:pPr>
              <w:suppressAutoHyphens/>
              <w:spacing w:after="0"/>
              <w:jc w:val="center"/>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ОК 05</w:t>
            </w:r>
          </w:p>
          <w:p w:rsidR="00176A40" w:rsidRPr="00F157C4" w:rsidRDefault="00176A40" w:rsidP="00F157C4">
            <w:pPr>
              <w:suppressAutoHyphens/>
              <w:spacing w:after="0"/>
              <w:jc w:val="center"/>
              <w:rPr>
                <w:rFonts w:ascii="Times New Roman" w:eastAsia="Times New Roman" w:hAnsi="Times New Roman" w:cs="Times New Roman"/>
                <w:i/>
                <w:sz w:val="24"/>
                <w:szCs w:val="24"/>
              </w:rPr>
            </w:pPr>
            <w:r w:rsidRPr="00F157C4">
              <w:rPr>
                <w:rFonts w:ascii="Times New Roman" w:eastAsia="Times New Roman" w:hAnsi="Times New Roman" w:cs="Times New Roman"/>
                <w:sz w:val="24"/>
                <w:szCs w:val="24"/>
              </w:rPr>
              <w:t>ОК 09</w:t>
            </w:r>
          </w:p>
          <w:p w:rsidR="00176A40" w:rsidRPr="00F157C4" w:rsidRDefault="00176A40" w:rsidP="00F157C4">
            <w:pPr>
              <w:suppressAutoHyphens/>
              <w:spacing w:after="0"/>
              <w:jc w:val="center"/>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ПК 2.1</w:t>
            </w:r>
          </w:p>
          <w:p w:rsidR="00176A40" w:rsidRPr="00F157C4" w:rsidRDefault="00176A40" w:rsidP="00F157C4">
            <w:pPr>
              <w:suppressAutoHyphens/>
              <w:spacing w:after="0"/>
              <w:jc w:val="center"/>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ПК 2.5</w:t>
            </w:r>
          </w:p>
          <w:p w:rsidR="00176A40" w:rsidRPr="00F157C4" w:rsidRDefault="00176A40" w:rsidP="00F157C4">
            <w:pPr>
              <w:suppressAutoHyphens/>
              <w:spacing w:after="0"/>
              <w:jc w:val="center"/>
              <w:rPr>
                <w:rFonts w:ascii="Times New Roman" w:eastAsia="Times New Roman" w:hAnsi="Times New Roman" w:cs="Times New Roman"/>
                <w:iCs/>
                <w:sz w:val="24"/>
                <w:szCs w:val="24"/>
              </w:rPr>
            </w:pPr>
            <w:r w:rsidRPr="00F157C4">
              <w:rPr>
                <w:rFonts w:ascii="Times New Roman" w:eastAsia="Times New Roman" w:hAnsi="Times New Roman" w:cs="Times New Roman"/>
                <w:sz w:val="24"/>
                <w:szCs w:val="24"/>
              </w:rPr>
              <w:t>ПК 3.2</w:t>
            </w:r>
          </w:p>
        </w:tc>
        <w:tc>
          <w:tcPr>
            <w:tcW w:w="3940" w:type="dxa"/>
          </w:tcPr>
          <w:p w:rsidR="00176A40" w:rsidRPr="00F157C4" w:rsidRDefault="00176A40" w:rsidP="00F157C4">
            <w:pPr>
              <w:suppressAutoHyphens/>
              <w:spacing w:after="0"/>
              <w:rPr>
                <w:rFonts w:ascii="Times New Roman" w:eastAsia="Times New Roman" w:hAnsi="Times New Roman" w:cs="Times New Roman"/>
                <w:iCs/>
                <w:sz w:val="24"/>
                <w:szCs w:val="24"/>
                <w:u w:val="single"/>
              </w:rPr>
            </w:pPr>
            <w:r w:rsidRPr="00F157C4">
              <w:rPr>
                <w:rFonts w:ascii="Times New Roman" w:eastAsia="Times New Roman" w:hAnsi="Times New Roman" w:cs="Times New Roman"/>
                <w:iCs/>
                <w:sz w:val="24"/>
                <w:szCs w:val="24"/>
                <w:u w:val="single"/>
              </w:rPr>
              <w:t>Уметь:</w:t>
            </w:r>
          </w:p>
          <w:p w:rsidR="00176A40" w:rsidRPr="00F157C4" w:rsidRDefault="00176A40" w:rsidP="00F157C4">
            <w:pPr>
              <w:suppressAutoHyphens/>
              <w:spacing w:after="0"/>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использовать программное обеспечение в профессиональной деятельности;</w:t>
            </w:r>
          </w:p>
          <w:p w:rsidR="00176A40" w:rsidRPr="00F157C4" w:rsidRDefault="00176A40" w:rsidP="00F157C4">
            <w:pPr>
              <w:suppressAutoHyphens/>
              <w:spacing w:after="0"/>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использовать информационные ресурсы для поиска и хранения информации;</w:t>
            </w:r>
          </w:p>
          <w:p w:rsidR="00176A40" w:rsidRPr="00F157C4" w:rsidRDefault="00176A40" w:rsidP="00F157C4">
            <w:pPr>
              <w:suppressAutoHyphens/>
              <w:spacing w:after="0"/>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 xml:space="preserve">обрабатывать текстовую и табличную информацию; использовать деловую графику и мультимедиаинформацию; </w:t>
            </w:r>
          </w:p>
          <w:p w:rsidR="00176A40" w:rsidRPr="00F157C4" w:rsidRDefault="00176A40" w:rsidP="00F157C4">
            <w:pPr>
              <w:suppressAutoHyphens/>
              <w:spacing w:after="0"/>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использовать технологии сбора, размещения, хранения, накопления, преобразования и передачи данных;</w:t>
            </w:r>
          </w:p>
          <w:p w:rsidR="00176A40" w:rsidRPr="00F157C4" w:rsidRDefault="00176A40" w:rsidP="00F157C4">
            <w:pPr>
              <w:suppressAutoHyphens/>
              <w:spacing w:after="0"/>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обрабатывать текстовую и числовую информацию;</w:t>
            </w:r>
          </w:p>
          <w:p w:rsidR="00176A40" w:rsidRPr="00F157C4" w:rsidRDefault="00176A40" w:rsidP="00F157C4">
            <w:pPr>
              <w:suppressAutoHyphens/>
              <w:spacing w:after="0"/>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применять мультимедийные технологии обработки и представления информации;</w:t>
            </w:r>
          </w:p>
          <w:p w:rsidR="00176A40" w:rsidRPr="00F157C4" w:rsidRDefault="00176A40" w:rsidP="00F157C4">
            <w:pPr>
              <w:suppressAutoHyphens/>
              <w:spacing w:after="0"/>
              <w:rPr>
                <w:rFonts w:ascii="Times New Roman" w:eastAsia="Times New Roman" w:hAnsi="Times New Roman" w:cs="Times New Roman"/>
                <w:iCs/>
                <w:sz w:val="24"/>
                <w:szCs w:val="24"/>
              </w:rPr>
            </w:pPr>
            <w:r w:rsidRPr="00F157C4">
              <w:rPr>
                <w:rFonts w:ascii="Times New Roman" w:eastAsia="Times New Roman" w:hAnsi="Times New Roman" w:cs="Times New Roman"/>
                <w:bCs/>
                <w:iCs/>
                <w:sz w:val="24"/>
                <w:szCs w:val="24"/>
              </w:rPr>
              <w:t>обрабатывать информацию, используя средства пакетов прикладных программ.</w:t>
            </w:r>
          </w:p>
        </w:tc>
        <w:tc>
          <w:tcPr>
            <w:tcW w:w="3895" w:type="dxa"/>
          </w:tcPr>
          <w:p w:rsidR="00176A40" w:rsidRPr="00F157C4" w:rsidRDefault="00176A40" w:rsidP="00F157C4">
            <w:pPr>
              <w:suppressAutoHyphens/>
              <w:spacing w:after="0"/>
              <w:rPr>
                <w:rFonts w:ascii="Times New Roman" w:eastAsia="Times New Roman" w:hAnsi="Times New Roman" w:cs="Times New Roman"/>
                <w:iCs/>
                <w:sz w:val="24"/>
                <w:szCs w:val="24"/>
                <w:u w:val="single"/>
              </w:rPr>
            </w:pPr>
            <w:r w:rsidRPr="00F157C4">
              <w:rPr>
                <w:rFonts w:ascii="Times New Roman" w:eastAsia="Times New Roman" w:hAnsi="Times New Roman" w:cs="Times New Roman"/>
                <w:iCs/>
                <w:sz w:val="24"/>
                <w:szCs w:val="24"/>
                <w:u w:val="single"/>
              </w:rPr>
              <w:t>Знать:</w:t>
            </w:r>
          </w:p>
          <w:p w:rsidR="00176A40" w:rsidRPr="00F157C4" w:rsidRDefault="00176A40" w:rsidP="00F157C4">
            <w:pPr>
              <w:suppressAutoHyphens/>
              <w:spacing w:after="0"/>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понятие информационных систем и информационных технологий, автоматизированной обработки информации;</w:t>
            </w:r>
          </w:p>
          <w:p w:rsidR="00176A40" w:rsidRPr="00F157C4" w:rsidRDefault="00176A40" w:rsidP="00F157C4">
            <w:pPr>
              <w:suppressAutoHyphens/>
              <w:spacing w:after="0"/>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основные правила и методы работы с пакетами прикладных программ;</w:t>
            </w:r>
          </w:p>
          <w:p w:rsidR="00176A40" w:rsidRPr="00F157C4" w:rsidRDefault="00176A40" w:rsidP="00F157C4">
            <w:pPr>
              <w:suppressAutoHyphens/>
              <w:spacing w:after="0"/>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возможности сетевых технологий работы с информацией;</w:t>
            </w:r>
          </w:p>
          <w:p w:rsidR="00176A40" w:rsidRPr="00F157C4" w:rsidRDefault="00176A40" w:rsidP="00F157C4">
            <w:pPr>
              <w:suppressAutoHyphens/>
              <w:spacing w:after="0"/>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методы и средства сбора, обработки, хранения, передачи и накопления информации;</w:t>
            </w:r>
          </w:p>
          <w:p w:rsidR="00176A40" w:rsidRPr="00F157C4" w:rsidRDefault="00176A40" w:rsidP="00F157C4">
            <w:pPr>
              <w:suppressAutoHyphens/>
              <w:spacing w:after="0"/>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принципы защиты информации от несанкционированного доступа</w:t>
            </w:r>
          </w:p>
          <w:p w:rsidR="00176A40" w:rsidRPr="00F157C4" w:rsidRDefault="00176A40" w:rsidP="00F157C4">
            <w:pPr>
              <w:suppressAutoHyphens/>
              <w:spacing w:after="0"/>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теоретические основы, виды и структуру баз данных;</w:t>
            </w:r>
          </w:p>
          <w:p w:rsidR="00176A40" w:rsidRPr="00F157C4" w:rsidRDefault="00176A40" w:rsidP="00F157C4">
            <w:pPr>
              <w:suppressAutoHyphens/>
              <w:spacing w:after="0"/>
              <w:rPr>
                <w:rFonts w:ascii="Times New Roman" w:eastAsia="Times New Roman" w:hAnsi="Times New Roman" w:cs="Times New Roman"/>
                <w:bCs/>
                <w:iCs/>
                <w:sz w:val="24"/>
                <w:szCs w:val="24"/>
              </w:rPr>
            </w:pPr>
            <w:r w:rsidRPr="00F157C4">
              <w:rPr>
                <w:rFonts w:ascii="Times New Roman" w:eastAsia="Times New Roman" w:hAnsi="Times New Roman" w:cs="Times New Roman"/>
                <w:bCs/>
                <w:iCs/>
                <w:sz w:val="24"/>
                <w:szCs w:val="24"/>
              </w:rPr>
              <w:t xml:space="preserve">принципы классификации и кодирования информации; </w:t>
            </w:r>
          </w:p>
          <w:p w:rsidR="00176A40" w:rsidRPr="00F157C4" w:rsidRDefault="00176A40" w:rsidP="00F157C4">
            <w:pPr>
              <w:suppressAutoHyphens/>
              <w:spacing w:after="0"/>
              <w:jc w:val="center"/>
              <w:rPr>
                <w:rFonts w:ascii="Times New Roman" w:eastAsia="Times New Roman" w:hAnsi="Times New Roman" w:cs="Times New Roman"/>
                <w:iCs/>
                <w:sz w:val="24"/>
                <w:szCs w:val="24"/>
              </w:rPr>
            </w:pPr>
            <w:r w:rsidRPr="00F157C4">
              <w:rPr>
                <w:rFonts w:ascii="Times New Roman" w:eastAsia="Times New Roman" w:hAnsi="Times New Roman" w:cs="Times New Roman"/>
                <w:bCs/>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F157C4">
              <w:rPr>
                <w:rFonts w:ascii="Times New Roman" w:eastAsia="Times New Roman" w:hAnsi="Times New Roman" w:cs="Times New Roman"/>
                <w:bCs/>
                <w:iCs/>
                <w:sz w:val="24"/>
                <w:szCs w:val="24"/>
              </w:rPr>
              <w:lastRenderedPageBreak/>
              <w:t>основы современных систем управления базами данных.</w:t>
            </w:r>
          </w:p>
        </w:tc>
      </w:tr>
    </w:tbl>
    <w:p w:rsidR="00176A40" w:rsidRDefault="00176A40" w:rsidP="00F157C4">
      <w:pPr>
        <w:suppressAutoHyphens/>
        <w:spacing w:after="240"/>
        <w:ind w:firstLine="709"/>
        <w:rPr>
          <w:rFonts w:ascii="Times New Roman" w:eastAsia="Times New Roman" w:hAnsi="Times New Roman" w:cs="Times New Roman"/>
          <w:b/>
          <w:sz w:val="24"/>
          <w:szCs w:val="24"/>
        </w:rPr>
      </w:pPr>
    </w:p>
    <w:p w:rsidR="00F157C4" w:rsidRPr="00F157C4" w:rsidRDefault="00F157C4" w:rsidP="00F157C4">
      <w:pPr>
        <w:suppressAutoHyphens/>
        <w:spacing w:after="240"/>
        <w:ind w:firstLine="709"/>
        <w:rPr>
          <w:rFonts w:ascii="Times New Roman" w:eastAsia="Times New Roman" w:hAnsi="Times New Roman" w:cs="Times New Roman"/>
          <w:b/>
          <w:sz w:val="24"/>
          <w:szCs w:val="24"/>
        </w:rPr>
      </w:pPr>
    </w:p>
    <w:p w:rsidR="00176A40" w:rsidRPr="00F157C4" w:rsidRDefault="00176A40" w:rsidP="00F157C4">
      <w:pPr>
        <w:suppressAutoHyphens/>
        <w:spacing w:after="240"/>
        <w:jc w:val="center"/>
        <w:rPr>
          <w:rFonts w:ascii="Times New Roman" w:eastAsia="Times New Roman" w:hAnsi="Times New Roman" w:cs="Times New Roman"/>
          <w:b/>
          <w:sz w:val="24"/>
          <w:szCs w:val="24"/>
        </w:rPr>
      </w:pPr>
      <w:r w:rsidRPr="00F157C4">
        <w:rPr>
          <w:rFonts w:ascii="Times New Roman" w:eastAsia="Times New Roman" w:hAnsi="Times New Roman" w:cs="Times New Roman"/>
          <w:b/>
          <w:sz w:val="24"/>
          <w:szCs w:val="24"/>
        </w:rPr>
        <w:t>2. СТРУКТУРА И СОДЕРЖАНИЕ УЧЕБНОЙ ДИСЦИПЛИНЫ</w:t>
      </w:r>
    </w:p>
    <w:p w:rsidR="00176A40" w:rsidRPr="00F157C4" w:rsidRDefault="00176A40" w:rsidP="00F157C4">
      <w:pPr>
        <w:suppressAutoHyphens/>
        <w:spacing w:after="240"/>
        <w:ind w:firstLine="709"/>
        <w:rPr>
          <w:rFonts w:ascii="Times New Roman" w:eastAsia="Times New Roman" w:hAnsi="Times New Roman" w:cs="Times New Roman"/>
          <w:b/>
          <w:sz w:val="24"/>
          <w:szCs w:val="24"/>
        </w:rPr>
      </w:pPr>
      <w:r w:rsidRPr="00F157C4">
        <w:rPr>
          <w:rFonts w:ascii="Times New Roman" w:eastAsia="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176A40" w:rsidRPr="00F157C4" w:rsidTr="00EF1FD8">
        <w:trPr>
          <w:trHeight w:val="490"/>
        </w:trPr>
        <w:tc>
          <w:tcPr>
            <w:tcW w:w="3685" w:type="pct"/>
            <w:vAlign w:val="center"/>
          </w:tcPr>
          <w:p w:rsidR="00176A40" w:rsidRPr="00F157C4" w:rsidRDefault="00176A40" w:rsidP="00F157C4">
            <w:pPr>
              <w:suppressAutoHyphens/>
              <w:rPr>
                <w:rFonts w:ascii="Times New Roman" w:eastAsia="Times New Roman" w:hAnsi="Times New Roman" w:cs="Times New Roman"/>
                <w:b/>
                <w:sz w:val="24"/>
                <w:szCs w:val="24"/>
              </w:rPr>
            </w:pPr>
            <w:r w:rsidRPr="00F157C4">
              <w:rPr>
                <w:rFonts w:ascii="Times New Roman" w:eastAsia="Times New Roman" w:hAnsi="Times New Roman" w:cs="Times New Roman"/>
                <w:b/>
                <w:sz w:val="24"/>
                <w:szCs w:val="24"/>
              </w:rPr>
              <w:t>Вид учебной работы</w:t>
            </w:r>
          </w:p>
        </w:tc>
        <w:tc>
          <w:tcPr>
            <w:tcW w:w="1315" w:type="pct"/>
            <w:vAlign w:val="center"/>
          </w:tcPr>
          <w:p w:rsidR="00176A40" w:rsidRPr="00F157C4" w:rsidRDefault="00176A40" w:rsidP="00F157C4">
            <w:pPr>
              <w:suppressAutoHyphens/>
              <w:rPr>
                <w:rFonts w:ascii="Times New Roman" w:eastAsia="Times New Roman" w:hAnsi="Times New Roman" w:cs="Times New Roman"/>
                <w:b/>
                <w:iCs/>
                <w:sz w:val="24"/>
                <w:szCs w:val="24"/>
              </w:rPr>
            </w:pPr>
            <w:r w:rsidRPr="00F157C4">
              <w:rPr>
                <w:rFonts w:ascii="Times New Roman" w:eastAsia="Times New Roman" w:hAnsi="Times New Roman" w:cs="Times New Roman"/>
                <w:b/>
                <w:iCs/>
                <w:sz w:val="24"/>
                <w:szCs w:val="24"/>
              </w:rPr>
              <w:t>Объем в часах</w:t>
            </w:r>
          </w:p>
        </w:tc>
      </w:tr>
      <w:tr w:rsidR="00176A40" w:rsidRPr="00F157C4" w:rsidTr="00EF1FD8">
        <w:trPr>
          <w:trHeight w:val="490"/>
        </w:trPr>
        <w:tc>
          <w:tcPr>
            <w:tcW w:w="3685" w:type="pct"/>
            <w:vAlign w:val="center"/>
          </w:tcPr>
          <w:p w:rsidR="00176A40" w:rsidRPr="00F157C4" w:rsidRDefault="00176A40" w:rsidP="00F157C4">
            <w:pPr>
              <w:suppressAutoHyphens/>
              <w:spacing w:after="0"/>
              <w:rPr>
                <w:rFonts w:ascii="Times New Roman" w:eastAsia="Times New Roman" w:hAnsi="Times New Roman" w:cs="Times New Roman"/>
                <w:b/>
                <w:sz w:val="24"/>
                <w:szCs w:val="24"/>
              </w:rPr>
            </w:pPr>
            <w:r w:rsidRPr="00F157C4">
              <w:rPr>
                <w:rFonts w:ascii="Times New Roman" w:eastAsia="Times New Roman" w:hAnsi="Times New Roman" w:cs="Times New Roman"/>
                <w:b/>
                <w:sz w:val="24"/>
                <w:szCs w:val="24"/>
              </w:rPr>
              <w:t>Объем образовательной программы учебной дисциплины</w:t>
            </w:r>
          </w:p>
        </w:tc>
        <w:tc>
          <w:tcPr>
            <w:tcW w:w="1315" w:type="pct"/>
            <w:vAlign w:val="center"/>
          </w:tcPr>
          <w:p w:rsidR="00176A40" w:rsidRPr="00F157C4" w:rsidRDefault="003926EC" w:rsidP="00F157C4">
            <w:pPr>
              <w:suppressAutoHyphens/>
              <w:spacing w:after="0"/>
              <w:jc w:val="center"/>
              <w:rPr>
                <w:rFonts w:ascii="Times New Roman" w:eastAsia="Times New Roman" w:hAnsi="Times New Roman" w:cs="Times New Roman"/>
                <w:b/>
                <w:bCs/>
                <w:iCs/>
                <w:sz w:val="24"/>
                <w:szCs w:val="24"/>
              </w:rPr>
            </w:pPr>
            <w:r w:rsidRPr="00F157C4">
              <w:rPr>
                <w:rFonts w:ascii="Times New Roman" w:eastAsia="Times New Roman" w:hAnsi="Times New Roman" w:cs="Times New Roman"/>
                <w:b/>
                <w:bCs/>
                <w:iCs/>
                <w:sz w:val="24"/>
                <w:szCs w:val="24"/>
              </w:rPr>
              <w:t>72</w:t>
            </w:r>
          </w:p>
        </w:tc>
      </w:tr>
      <w:tr w:rsidR="00176A40" w:rsidRPr="00F157C4" w:rsidTr="00EF1FD8">
        <w:trPr>
          <w:trHeight w:val="490"/>
        </w:trPr>
        <w:tc>
          <w:tcPr>
            <w:tcW w:w="3685" w:type="pct"/>
            <w:shd w:val="clear" w:color="auto" w:fill="auto"/>
            <w:vAlign w:val="center"/>
          </w:tcPr>
          <w:p w:rsidR="00176A40" w:rsidRPr="00F157C4" w:rsidRDefault="00176A40" w:rsidP="00F157C4">
            <w:pPr>
              <w:suppressAutoHyphens/>
              <w:spacing w:after="0"/>
              <w:rPr>
                <w:rFonts w:ascii="Times New Roman" w:eastAsia="Times New Roman" w:hAnsi="Times New Roman" w:cs="Times New Roman"/>
                <w:b/>
                <w:sz w:val="24"/>
                <w:szCs w:val="24"/>
              </w:rPr>
            </w:pPr>
            <w:r w:rsidRPr="00F157C4">
              <w:rPr>
                <w:rFonts w:ascii="Times New Roman" w:eastAsia="Times New Roman" w:hAnsi="Times New Roman" w:cs="Times New Roman"/>
                <w:b/>
                <w:sz w:val="24"/>
                <w:szCs w:val="24"/>
              </w:rPr>
              <w:t>в т.ч. в форме практической подготовки</w:t>
            </w:r>
          </w:p>
        </w:tc>
        <w:tc>
          <w:tcPr>
            <w:tcW w:w="1315" w:type="pct"/>
            <w:shd w:val="clear" w:color="auto" w:fill="auto"/>
            <w:vAlign w:val="center"/>
          </w:tcPr>
          <w:p w:rsidR="00176A40" w:rsidRPr="00F157C4" w:rsidRDefault="00176A40" w:rsidP="00F157C4">
            <w:pPr>
              <w:suppressAutoHyphens/>
              <w:spacing w:after="0"/>
              <w:jc w:val="center"/>
              <w:rPr>
                <w:rFonts w:ascii="Times New Roman" w:eastAsia="Times New Roman" w:hAnsi="Times New Roman" w:cs="Times New Roman"/>
                <w:b/>
                <w:bCs/>
                <w:iCs/>
                <w:sz w:val="24"/>
                <w:szCs w:val="24"/>
              </w:rPr>
            </w:pPr>
            <w:r w:rsidRPr="00F157C4">
              <w:rPr>
                <w:rFonts w:ascii="Times New Roman" w:eastAsia="Times New Roman" w:hAnsi="Times New Roman" w:cs="Times New Roman"/>
                <w:b/>
                <w:bCs/>
                <w:iCs/>
                <w:sz w:val="24"/>
                <w:szCs w:val="24"/>
              </w:rPr>
              <w:t>36</w:t>
            </w:r>
          </w:p>
        </w:tc>
      </w:tr>
      <w:tr w:rsidR="00176A40" w:rsidRPr="00F157C4" w:rsidTr="00EF1FD8">
        <w:trPr>
          <w:trHeight w:val="336"/>
        </w:trPr>
        <w:tc>
          <w:tcPr>
            <w:tcW w:w="5000" w:type="pct"/>
            <w:gridSpan w:val="2"/>
            <w:vAlign w:val="center"/>
          </w:tcPr>
          <w:p w:rsidR="00176A40" w:rsidRPr="00F157C4" w:rsidRDefault="00176A40" w:rsidP="00F157C4">
            <w:pPr>
              <w:suppressAutoHyphens/>
              <w:spacing w:after="0"/>
              <w:rPr>
                <w:rFonts w:ascii="Times New Roman" w:eastAsia="Times New Roman" w:hAnsi="Times New Roman" w:cs="Times New Roman"/>
                <w:iCs/>
                <w:sz w:val="24"/>
                <w:szCs w:val="24"/>
              </w:rPr>
            </w:pPr>
            <w:r w:rsidRPr="00F157C4">
              <w:rPr>
                <w:rFonts w:ascii="Times New Roman" w:eastAsia="Times New Roman" w:hAnsi="Times New Roman" w:cs="Times New Roman"/>
                <w:sz w:val="24"/>
                <w:szCs w:val="24"/>
              </w:rPr>
              <w:t>в т. ч.:</w:t>
            </w:r>
          </w:p>
        </w:tc>
      </w:tr>
      <w:tr w:rsidR="00176A40" w:rsidRPr="00F157C4" w:rsidTr="00EF1FD8">
        <w:trPr>
          <w:trHeight w:val="490"/>
        </w:trPr>
        <w:tc>
          <w:tcPr>
            <w:tcW w:w="3685" w:type="pct"/>
            <w:vAlign w:val="center"/>
          </w:tcPr>
          <w:p w:rsidR="00176A40" w:rsidRPr="00F157C4" w:rsidRDefault="00176A40" w:rsidP="00F157C4">
            <w:pPr>
              <w:suppressAutoHyphens/>
              <w:spacing w:after="0"/>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теоретическое обучение</w:t>
            </w:r>
          </w:p>
        </w:tc>
        <w:tc>
          <w:tcPr>
            <w:tcW w:w="1315" w:type="pct"/>
            <w:vAlign w:val="center"/>
          </w:tcPr>
          <w:p w:rsidR="00176A40" w:rsidRPr="00F157C4" w:rsidRDefault="003926EC" w:rsidP="00F157C4">
            <w:pPr>
              <w:suppressAutoHyphens/>
              <w:spacing w:after="0"/>
              <w:jc w:val="center"/>
              <w:rPr>
                <w:rFonts w:ascii="Times New Roman" w:eastAsia="Times New Roman" w:hAnsi="Times New Roman" w:cs="Times New Roman"/>
                <w:iCs/>
                <w:sz w:val="24"/>
                <w:szCs w:val="24"/>
              </w:rPr>
            </w:pPr>
            <w:r w:rsidRPr="00F157C4">
              <w:rPr>
                <w:rFonts w:ascii="Times New Roman" w:eastAsia="Times New Roman" w:hAnsi="Times New Roman" w:cs="Times New Roman"/>
                <w:iCs/>
                <w:sz w:val="24"/>
                <w:szCs w:val="24"/>
              </w:rPr>
              <w:t>24</w:t>
            </w:r>
          </w:p>
        </w:tc>
      </w:tr>
      <w:tr w:rsidR="00176A40" w:rsidRPr="00F157C4" w:rsidTr="00EF1FD8">
        <w:trPr>
          <w:trHeight w:val="490"/>
        </w:trPr>
        <w:tc>
          <w:tcPr>
            <w:tcW w:w="3685" w:type="pct"/>
            <w:vAlign w:val="center"/>
          </w:tcPr>
          <w:p w:rsidR="00176A40" w:rsidRPr="00F157C4" w:rsidRDefault="00176A40" w:rsidP="00F157C4">
            <w:pPr>
              <w:suppressAutoHyphens/>
              <w:spacing w:after="0"/>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лабораторные работы</w:t>
            </w:r>
            <w:r w:rsidRPr="00F157C4">
              <w:rPr>
                <w:rFonts w:ascii="Times New Roman" w:eastAsia="Times New Roman" w:hAnsi="Times New Roman" w:cs="Times New Roman"/>
                <w:i/>
                <w:sz w:val="24"/>
                <w:szCs w:val="24"/>
              </w:rPr>
              <w:t xml:space="preserve"> </w:t>
            </w:r>
          </w:p>
        </w:tc>
        <w:tc>
          <w:tcPr>
            <w:tcW w:w="1315" w:type="pct"/>
            <w:vAlign w:val="center"/>
          </w:tcPr>
          <w:p w:rsidR="00176A40" w:rsidRPr="00F157C4" w:rsidRDefault="00176A40" w:rsidP="00F157C4">
            <w:pPr>
              <w:suppressAutoHyphens/>
              <w:spacing w:after="0"/>
              <w:jc w:val="center"/>
              <w:rPr>
                <w:rFonts w:ascii="Times New Roman" w:eastAsia="Times New Roman" w:hAnsi="Times New Roman" w:cs="Times New Roman"/>
                <w:iCs/>
                <w:sz w:val="24"/>
                <w:szCs w:val="24"/>
              </w:rPr>
            </w:pPr>
            <w:r w:rsidRPr="00F157C4">
              <w:rPr>
                <w:rFonts w:ascii="Times New Roman" w:eastAsia="Times New Roman" w:hAnsi="Times New Roman" w:cs="Times New Roman"/>
                <w:iCs/>
                <w:sz w:val="24"/>
                <w:szCs w:val="24"/>
              </w:rPr>
              <w:t>36</w:t>
            </w:r>
          </w:p>
        </w:tc>
      </w:tr>
      <w:tr w:rsidR="00176A40" w:rsidRPr="00F157C4" w:rsidTr="00EF1FD8">
        <w:trPr>
          <w:trHeight w:val="267"/>
        </w:trPr>
        <w:tc>
          <w:tcPr>
            <w:tcW w:w="3685" w:type="pct"/>
            <w:vAlign w:val="center"/>
          </w:tcPr>
          <w:p w:rsidR="00176A40" w:rsidRPr="00F157C4" w:rsidRDefault="00176A40" w:rsidP="00F157C4">
            <w:pPr>
              <w:suppressAutoHyphens/>
              <w:spacing w:after="0"/>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 xml:space="preserve">Самостоятельная работа </w:t>
            </w:r>
          </w:p>
        </w:tc>
        <w:tc>
          <w:tcPr>
            <w:tcW w:w="1315" w:type="pct"/>
            <w:vAlign w:val="center"/>
          </w:tcPr>
          <w:p w:rsidR="00176A40" w:rsidRPr="00F157C4" w:rsidRDefault="003926EC" w:rsidP="00F157C4">
            <w:pPr>
              <w:suppressAutoHyphens/>
              <w:spacing w:after="0"/>
              <w:jc w:val="center"/>
              <w:rPr>
                <w:rFonts w:ascii="Times New Roman" w:eastAsia="Times New Roman" w:hAnsi="Times New Roman" w:cs="Times New Roman"/>
                <w:iCs/>
                <w:sz w:val="24"/>
                <w:szCs w:val="24"/>
              </w:rPr>
            </w:pPr>
            <w:r w:rsidRPr="00F157C4">
              <w:rPr>
                <w:rFonts w:ascii="Times New Roman" w:eastAsia="Times New Roman" w:hAnsi="Times New Roman" w:cs="Times New Roman"/>
                <w:iCs/>
                <w:sz w:val="24"/>
                <w:szCs w:val="24"/>
              </w:rPr>
              <w:t>6</w:t>
            </w:r>
          </w:p>
        </w:tc>
      </w:tr>
      <w:tr w:rsidR="003926EC" w:rsidRPr="00F157C4" w:rsidTr="00EF1FD8">
        <w:trPr>
          <w:trHeight w:val="267"/>
        </w:trPr>
        <w:tc>
          <w:tcPr>
            <w:tcW w:w="3685" w:type="pct"/>
            <w:vAlign w:val="center"/>
          </w:tcPr>
          <w:p w:rsidR="003926EC" w:rsidRPr="00F157C4" w:rsidRDefault="003926EC" w:rsidP="00F157C4">
            <w:pPr>
              <w:suppressAutoHyphens/>
              <w:spacing w:after="0"/>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Промежуточная аттестация</w:t>
            </w:r>
          </w:p>
        </w:tc>
        <w:tc>
          <w:tcPr>
            <w:tcW w:w="1315" w:type="pct"/>
            <w:vAlign w:val="center"/>
          </w:tcPr>
          <w:p w:rsidR="003926EC" w:rsidRPr="00F157C4" w:rsidRDefault="003926EC" w:rsidP="00F157C4">
            <w:pPr>
              <w:suppressAutoHyphens/>
              <w:spacing w:after="0"/>
              <w:jc w:val="center"/>
              <w:rPr>
                <w:rFonts w:ascii="Times New Roman" w:eastAsia="Times New Roman" w:hAnsi="Times New Roman" w:cs="Times New Roman"/>
                <w:iCs/>
                <w:sz w:val="24"/>
                <w:szCs w:val="24"/>
              </w:rPr>
            </w:pPr>
            <w:r w:rsidRPr="00F157C4">
              <w:rPr>
                <w:rFonts w:ascii="Times New Roman" w:eastAsia="Times New Roman" w:hAnsi="Times New Roman" w:cs="Times New Roman"/>
                <w:iCs/>
                <w:sz w:val="24"/>
                <w:szCs w:val="24"/>
              </w:rPr>
              <w:t>6</w:t>
            </w:r>
          </w:p>
        </w:tc>
      </w:tr>
      <w:tr w:rsidR="00F84E24" w:rsidRPr="00F157C4" w:rsidTr="00F84E24">
        <w:trPr>
          <w:trHeight w:val="331"/>
        </w:trPr>
        <w:tc>
          <w:tcPr>
            <w:tcW w:w="5000" w:type="pct"/>
            <w:gridSpan w:val="2"/>
            <w:vAlign w:val="center"/>
          </w:tcPr>
          <w:p w:rsidR="00F84E24" w:rsidRPr="00F157C4" w:rsidRDefault="00F84E24" w:rsidP="00F157C4">
            <w:pPr>
              <w:suppressAutoHyphens/>
              <w:spacing w:after="0"/>
              <w:rPr>
                <w:rFonts w:ascii="Times New Roman" w:eastAsia="Times New Roman" w:hAnsi="Times New Roman" w:cs="Times New Roman"/>
                <w:iCs/>
                <w:sz w:val="24"/>
                <w:szCs w:val="24"/>
              </w:rPr>
            </w:pPr>
            <w:r w:rsidRPr="00F157C4">
              <w:rPr>
                <w:rFonts w:ascii="Times New Roman" w:eastAsia="Times New Roman" w:hAnsi="Times New Roman" w:cs="Times New Roman"/>
                <w:b/>
                <w:iCs/>
                <w:sz w:val="24"/>
                <w:szCs w:val="24"/>
              </w:rPr>
              <w:t>Промежуточная аттестация в форме экзамена</w:t>
            </w:r>
          </w:p>
        </w:tc>
      </w:tr>
    </w:tbl>
    <w:p w:rsidR="00176A40" w:rsidRPr="00F157C4" w:rsidRDefault="00176A40" w:rsidP="00F157C4">
      <w:pPr>
        <w:rPr>
          <w:rFonts w:ascii="Times New Roman" w:eastAsia="Times New Roman" w:hAnsi="Times New Roman" w:cs="Times New Roman"/>
          <w:b/>
          <w:i/>
          <w:sz w:val="24"/>
          <w:szCs w:val="24"/>
        </w:rPr>
        <w:sectPr w:rsidR="00176A40" w:rsidRPr="00F157C4" w:rsidSect="00EF1FD8">
          <w:pgSz w:w="11906" w:h="16838"/>
          <w:pgMar w:top="1134" w:right="850" w:bottom="284" w:left="1701" w:header="708" w:footer="708" w:gutter="0"/>
          <w:cols w:space="720"/>
          <w:docGrid w:linePitch="299"/>
        </w:sectPr>
      </w:pPr>
    </w:p>
    <w:p w:rsidR="00176A40" w:rsidRPr="00FA5071" w:rsidRDefault="00176A40" w:rsidP="00176A40">
      <w:pPr>
        <w:ind w:firstLine="709"/>
        <w:rPr>
          <w:rFonts w:ascii="Times New Roman" w:eastAsia="Times New Roman" w:hAnsi="Times New Roman" w:cs="Times New Roman"/>
          <w:b/>
          <w:bCs/>
        </w:rPr>
      </w:pPr>
      <w:r w:rsidRPr="00FA5071">
        <w:rPr>
          <w:rFonts w:ascii="Times New Roman" w:eastAsia="Times New Roman" w:hAnsi="Times New Roman" w:cs="Times New Roman"/>
          <w:b/>
        </w:rPr>
        <w:lastRenderedPageBreak/>
        <w:t xml:space="preserve">2.2. Тематический план и содержание учебной дисциплины </w:t>
      </w:r>
      <w:r w:rsidR="003F4B9C">
        <w:rPr>
          <w:rFonts w:ascii="Times New Roman" w:eastAsia="Times New Roman" w:hAnsi="Times New Roman" w:cs="Times New Roman"/>
          <w:b/>
        </w:rPr>
        <w:t xml:space="preserve"> ОП.08 Информационные технологии</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2"/>
        <w:gridCol w:w="51"/>
        <w:gridCol w:w="8982"/>
        <w:gridCol w:w="1839"/>
        <w:gridCol w:w="2370"/>
      </w:tblGrid>
      <w:tr w:rsidR="00176A40" w:rsidRPr="00E00964" w:rsidTr="00EF1FD8">
        <w:trPr>
          <w:trHeight w:val="20"/>
        </w:trPr>
        <w:tc>
          <w:tcPr>
            <w:tcW w:w="671" w:type="pct"/>
            <w:gridSpan w:val="2"/>
            <w:vAlign w:val="center"/>
          </w:tcPr>
          <w:p w:rsidR="00176A40" w:rsidRPr="003F4B9C" w:rsidRDefault="00176A40" w:rsidP="003F4B9C">
            <w:pPr>
              <w:suppressAutoHyphens/>
              <w:jc w:val="center"/>
              <w:rPr>
                <w:rFonts w:ascii="Times New Roman" w:hAnsi="Times New Roman" w:cs="Times New Roman"/>
                <w:b/>
                <w:bCs/>
                <w:sz w:val="24"/>
                <w:szCs w:val="24"/>
              </w:rPr>
            </w:pPr>
            <w:r w:rsidRPr="003F4B9C">
              <w:rPr>
                <w:rFonts w:ascii="Times New Roman" w:hAnsi="Times New Roman"/>
                <w:b/>
                <w:bCs/>
                <w:sz w:val="24"/>
                <w:szCs w:val="24"/>
              </w:rPr>
              <w:t>Наименование разделов и тем</w:t>
            </w:r>
          </w:p>
        </w:tc>
        <w:tc>
          <w:tcPr>
            <w:tcW w:w="2936" w:type="pct"/>
            <w:vAlign w:val="center"/>
          </w:tcPr>
          <w:p w:rsidR="00176A40" w:rsidRPr="003F4B9C" w:rsidRDefault="00176A40" w:rsidP="003F4B9C">
            <w:pPr>
              <w:suppressAutoHyphens/>
              <w:jc w:val="center"/>
              <w:rPr>
                <w:rFonts w:ascii="Times New Roman" w:hAnsi="Times New Roman" w:cs="Times New Roman"/>
                <w:b/>
                <w:bCs/>
                <w:sz w:val="24"/>
                <w:szCs w:val="24"/>
              </w:rPr>
            </w:pPr>
            <w:r w:rsidRPr="003F4B9C">
              <w:rPr>
                <w:rFonts w:ascii="Times New Roman" w:hAnsi="Times New Roman"/>
                <w:b/>
                <w:bCs/>
                <w:sz w:val="24"/>
                <w:szCs w:val="24"/>
              </w:rPr>
              <w:t>Содержание учебного материала и формы организации деятельности обучающихся</w:t>
            </w:r>
          </w:p>
        </w:tc>
        <w:tc>
          <w:tcPr>
            <w:tcW w:w="610" w:type="pct"/>
            <w:vAlign w:val="center"/>
          </w:tcPr>
          <w:p w:rsidR="00176A40" w:rsidRPr="003F4B9C" w:rsidRDefault="00176A40" w:rsidP="003F4B9C">
            <w:pPr>
              <w:suppressAutoHyphens/>
              <w:spacing w:after="0"/>
              <w:jc w:val="center"/>
              <w:rPr>
                <w:rFonts w:ascii="Times New Roman" w:hAnsi="Times New Roman" w:cs="Times New Roman"/>
                <w:b/>
                <w:bCs/>
                <w:sz w:val="24"/>
                <w:szCs w:val="24"/>
              </w:rPr>
            </w:pPr>
            <w:r w:rsidRPr="003F4B9C">
              <w:rPr>
                <w:rFonts w:ascii="Times New Roman" w:hAnsi="Times New Roman"/>
                <w:b/>
                <w:bCs/>
                <w:sz w:val="24"/>
                <w:szCs w:val="24"/>
              </w:rPr>
              <w:t xml:space="preserve">Объем, ак. ч / </w:t>
            </w:r>
            <w:r w:rsidRPr="003F4B9C">
              <w:rPr>
                <w:rFonts w:ascii="Times New Roman" w:hAnsi="Times New Roman"/>
                <w:b/>
                <w:bCs/>
                <w:sz w:val="24"/>
                <w:szCs w:val="24"/>
              </w:rPr>
              <w:br/>
              <w:t xml:space="preserve">в том числе </w:t>
            </w:r>
            <w:r w:rsidRPr="003F4B9C">
              <w:rPr>
                <w:rFonts w:ascii="Times New Roman" w:hAnsi="Times New Roman"/>
                <w:b/>
                <w:bCs/>
                <w:sz w:val="24"/>
                <w:szCs w:val="24"/>
              </w:rPr>
              <w:br/>
              <w:t>в форме практической подготовки, ак. ч</w:t>
            </w:r>
          </w:p>
        </w:tc>
        <w:tc>
          <w:tcPr>
            <w:tcW w:w="783" w:type="pct"/>
            <w:vAlign w:val="center"/>
          </w:tcPr>
          <w:p w:rsidR="00176A40" w:rsidRPr="003F4B9C" w:rsidRDefault="00176A40" w:rsidP="003F4B9C">
            <w:pPr>
              <w:suppressAutoHyphens/>
              <w:jc w:val="center"/>
              <w:rPr>
                <w:rFonts w:ascii="Times New Roman" w:hAnsi="Times New Roman" w:cs="Times New Roman"/>
                <w:b/>
                <w:bCs/>
                <w:sz w:val="24"/>
                <w:szCs w:val="24"/>
              </w:rPr>
            </w:pPr>
            <w:r w:rsidRPr="003F4B9C">
              <w:rPr>
                <w:rFonts w:ascii="Times New Roman" w:hAnsi="Times New Roman"/>
                <w:b/>
                <w:bCs/>
                <w:sz w:val="24"/>
                <w:szCs w:val="24"/>
              </w:rPr>
              <w:t xml:space="preserve">Коды компетенций </w:t>
            </w:r>
            <w:r w:rsidRPr="003F4B9C">
              <w:rPr>
                <w:rFonts w:ascii="Times New Roman" w:hAnsi="Times New Roman"/>
                <w:b/>
                <w:bCs/>
                <w:sz w:val="24"/>
                <w:szCs w:val="24"/>
              </w:rPr>
              <w:br/>
              <w:t>и личностных результатов</w:t>
            </w:r>
            <w:r w:rsidRPr="003F4B9C">
              <w:rPr>
                <w:rStyle w:val="aff7"/>
                <w:b/>
                <w:bCs/>
                <w:sz w:val="24"/>
                <w:szCs w:val="24"/>
              </w:rPr>
              <w:footnoteReference w:id="38"/>
            </w:r>
            <w:r w:rsidRPr="003F4B9C">
              <w:rPr>
                <w:rFonts w:ascii="Times New Roman" w:hAnsi="Times New Roman"/>
                <w:b/>
                <w:bCs/>
                <w:sz w:val="24"/>
                <w:szCs w:val="24"/>
              </w:rPr>
              <w:t>, формированию которых способствует элемент программы</w:t>
            </w:r>
          </w:p>
        </w:tc>
      </w:tr>
      <w:tr w:rsidR="00176A40" w:rsidRPr="00E00964" w:rsidTr="00EF1FD8">
        <w:trPr>
          <w:trHeight w:val="371"/>
        </w:trPr>
        <w:tc>
          <w:tcPr>
            <w:tcW w:w="671" w:type="pct"/>
            <w:gridSpan w:val="2"/>
          </w:tcPr>
          <w:p w:rsidR="00176A40" w:rsidRPr="003F4B9C" w:rsidRDefault="00176A40" w:rsidP="003F4B9C">
            <w:pPr>
              <w:spacing w:after="0"/>
              <w:jc w:val="center"/>
              <w:rPr>
                <w:rFonts w:ascii="Times New Roman" w:hAnsi="Times New Roman" w:cs="Times New Roman"/>
                <w:b/>
                <w:bCs/>
                <w:i/>
                <w:iCs/>
                <w:sz w:val="24"/>
                <w:szCs w:val="24"/>
              </w:rPr>
            </w:pPr>
            <w:r w:rsidRPr="003F4B9C">
              <w:rPr>
                <w:rFonts w:ascii="Times New Roman" w:hAnsi="Times New Roman" w:cs="Times New Roman"/>
                <w:b/>
                <w:bCs/>
                <w:i/>
                <w:iCs/>
                <w:sz w:val="24"/>
                <w:szCs w:val="24"/>
              </w:rPr>
              <w:t>1</w:t>
            </w:r>
          </w:p>
        </w:tc>
        <w:tc>
          <w:tcPr>
            <w:tcW w:w="2936" w:type="pct"/>
          </w:tcPr>
          <w:p w:rsidR="00176A40" w:rsidRPr="003F4B9C" w:rsidRDefault="00176A40" w:rsidP="003F4B9C">
            <w:pPr>
              <w:spacing w:after="0"/>
              <w:jc w:val="center"/>
              <w:rPr>
                <w:rFonts w:ascii="Times New Roman" w:hAnsi="Times New Roman" w:cs="Times New Roman"/>
                <w:b/>
                <w:bCs/>
                <w:i/>
                <w:iCs/>
                <w:sz w:val="24"/>
                <w:szCs w:val="24"/>
              </w:rPr>
            </w:pPr>
            <w:r w:rsidRPr="003F4B9C">
              <w:rPr>
                <w:rFonts w:ascii="Times New Roman" w:hAnsi="Times New Roman" w:cs="Times New Roman"/>
                <w:b/>
                <w:bCs/>
                <w:i/>
                <w:iCs/>
                <w:sz w:val="24"/>
                <w:szCs w:val="24"/>
              </w:rPr>
              <w:t>2</w:t>
            </w:r>
          </w:p>
        </w:tc>
        <w:tc>
          <w:tcPr>
            <w:tcW w:w="610" w:type="pct"/>
          </w:tcPr>
          <w:p w:rsidR="00176A40" w:rsidRPr="003F4B9C" w:rsidRDefault="00176A40" w:rsidP="003F4B9C">
            <w:pPr>
              <w:spacing w:after="0"/>
              <w:jc w:val="center"/>
              <w:rPr>
                <w:rFonts w:ascii="Times New Roman" w:hAnsi="Times New Roman" w:cs="Times New Roman"/>
                <w:b/>
                <w:bCs/>
                <w:i/>
                <w:iCs/>
                <w:sz w:val="24"/>
                <w:szCs w:val="24"/>
              </w:rPr>
            </w:pPr>
            <w:r w:rsidRPr="003F4B9C">
              <w:rPr>
                <w:rFonts w:ascii="Times New Roman" w:hAnsi="Times New Roman" w:cs="Times New Roman"/>
                <w:b/>
                <w:bCs/>
                <w:i/>
                <w:iCs/>
                <w:sz w:val="24"/>
                <w:szCs w:val="24"/>
              </w:rPr>
              <w:t>3</w:t>
            </w:r>
          </w:p>
        </w:tc>
        <w:tc>
          <w:tcPr>
            <w:tcW w:w="783" w:type="pct"/>
          </w:tcPr>
          <w:p w:rsidR="00176A40" w:rsidRPr="003F4B9C" w:rsidRDefault="00176A40" w:rsidP="003F4B9C">
            <w:pPr>
              <w:spacing w:after="0"/>
              <w:jc w:val="center"/>
              <w:rPr>
                <w:rFonts w:ascii="Times New Roman" w:hAnsi="Times New Roman" w:cs="Times New Roman"/>
                <w:b/>
                <w:bCs/>
                <w:i/>
                <w:iCs/>
                <w:sz w:val="24"/>
                <w:szCs w:val="24"/>
              </w:rPr>
            </w:pPr>
            <w:r w:rsidRPr="003F4B9C">
              <w:rPr>
                <w:rFonts w:ascii="Times New Roman" w:hAnsi="Times New Roman" w:cs="Times New Roman"/>
                <w:b/>
                <w:bCs/>
                <w:i/>
                <w:iCs/>
                <w:sz w:val="24"/>
                <w:szCs w:val="24"/>
              </w:rPr>
              <w:t>4</w:t>
            </w:r>
          </w:p>
        </w:tc>
      </w:tr>
      <w:tr w:rsidR="00176A40" w:rsidRPr="00E00964" w:rsidTr="00EF1FD8">
        <w:trPr>
          <w:trHeight w:val="371"/>
        </w:trPr>
        <w:tc>
          <w:tcPr>
            <w:tcW w:w="3607" w:type="pct"/>
            <w:gridSpan w:val="3"/>
          </w:tcPr>
          <w:p w:rsidR="00176A40" w:rsidRPr="003F4B9C" w:rsidRDefault="00176A40" w:rsidP="003F4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F4B9C">
              <w:rPr>
                <w:rFonts w:ascii="Times New Roman" w:eastAsia="Times New Roman" w:hAnsi="Times New Roman" w:cs="Times New Roman"/>
                <w:b/>
                <w:bCs/>
                <w:sz w:val="24"/>
                <w:szCs w:val="24"/>
              </w:rPr>
              <w:t>Раздел 1. Информация и информационные технологии. Виды программного обеспечения. Технология работы с операционными системами</w:t>
            </w:r>
          </w:p>
        </w:tc>
        <w:tc>
          <w:tcPr>
            <w:tcW w:w="610" w:type="pct"/>
          </w:tcPr>
          <w:p w:rsidR="00176A40" w:rsidRPr="003F4B9C" w:rsidRDefault="00176A40" w:rsidP="003F4B9C">
            <w:pPr>
              <w:jc w:val="center"/>
              <w:rPr>
                <w:rFonts w:ascii="Times New Roman" w:hAnsi="Times New Roman" w:cs="Times New Roman"/>
                <w:b/>
                <w:bCs/>
                <w:sz w:val="24"/>
                <w:szCs w:val="24"/>
              </w:rPr>
            </w:pPr>
            <w:r w:rsidRPr="003F4B9C">
              <w:rPr>
                <w:rFonts w:ascii="Times New Roman" w:hAnsi="Times New Roman" w:cs="Times New Roman"/>
                <w:b/>
                <w:bCs/>
                <w:sz w:val="24"/>
                <w:szCs w:val="24"/>
              </w:rPr>
              <w:t>16/8</w:t>
            </w:r>
          </w:p>
        </w:tc>
        <w:tc>
          <w:tcPr>
            <w:tcW w:w="783" w:type="pct"/>
          </w:tcPr>
          <w:p w:rsidR="00176A40" w:rsidRPr="003F4B9C" w:rsidRDefault="00176A40" w:rsidP="003F4B9C">
            <w:pPr>
              <w:jc w:val="center"/>
              <w:rPr>
                <w:rFonts w:ascii="Times New Roman" w:hAnsi="Times New Roman" w:cs="Times New Roman"/>
                <w:b/>
                <w:bCs/>
                <w:i/>
                <w:iCs/>
                <w:sz w:val="24"/>
                <w:szCs w:val="24"/>
              </w:rPr>
            </w:pPr>
          </w:p>
        </w:tc>
      </w:tr>
      <w:tr w:rsidR="00176A40" w:rsidRPr="00E00964" w:rsidTr="00EF1FD8">
        <w:trPr>
          <w:trHeight w:val="20"/>
        </w:trPr>
        <w:tc>
          <w:tcPr>
            <w:tcW w:w="671" w:type="pct"/>
            <w:gridSpan w:val="2"/>
            <w:vMerge w:val="restart"/>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Тема 1.1. Информация и информационные технологии</w:t>
            </w:r>
          </w:p>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spacing w:after="0"/>
              <w:rPr>
                <w:rFonts w:ascii="Times New Roman" w:hAnsi="Times New Roman" w:cs="Times New Roman"/>
                <w:b/>
                <w:bCs/>
                <w:i/>
                <w:sz w:val="24"/>
                <w:szCs w:val="24"/>
              </w:rPr>
            </w:pPr>
            <w:r w:rsidRPr="003F4B9C">
              <w:rPr>
                <w:rFonts w:ascii="Times New Roman" w:hAnsi="Times New Roman" w:cs="Times New Roman"/>
                <w:b/>
                <w:bCs/>
                <w:sz w:val="24"/>
                <w:szCs w:val="24"/>
              </w:rPr>
              <w:t>Содержание учебного материала</w:t>
            </w:r>
          </w:p>
        </w:tc>
        <w:tc>
          <w:tcPr>
            <w:tcW w:w="610" w:type="pct"/>
            <w:vAlign w:val="center"/>
          </w:tcPr>
          <w:p w:rsidR="00176A40" w:rsidRPr="003F4B9C" w:rsidRDefault="003926EC" w:rsidP="003F4B9C">
            <w:pPr>
              <w:suppressAutoHyphens/>
              <w:spacing w:after="0"/>
              <w:jc w:val="center"/>
              <w:rPr>
                <w:rFonts w:ascii="Times New Roman" w:hAnsi="Times New Roman" w:cs="Times New Roman"/>
                <w:b/>
                <w:bCs/>
                <w:sz w:val="24"/>
                <w:szCs w:val="24"/>
              </w:rPr>
            </w:pPr>
            <w:r w:rsidRPr="003F4B9C">
              <w:rPr>
                <w:rFonts w:ascii="Times New Roman" w:hAnsi="Times New Roman" w:cs="Times New Roman"/>
                <w:b/>
                <w:bCs/>
                <w:sz w:val="24"/>
                <w:szCs w:val="24"/>
              </w:rPr>
              <w:t>6</w:t>
            </w:r>
            <w:r w:rsidR="00176A40" w:rsidRPr="003F4B9C">
              <w:rPr>
                <w:rFonts w:ascii="Times New Roman" w:hAnsi="Times New Roman" w:cs="Times New Roman"/>
                <w:b/>
                <w:bCs/>
                <w:sz w:val="24"/>
                <w:szCs w:val="24"/>
              </w:rPr>
              <w:t>/2</w:t>
            </w:r>
          </w:p>
        </w:tc>
        <w:tc>
          <w:tcPr>
            <w:tcW w:w="783" w:type="pct"/>
            <w:vMerge w:val="restart"/>
          </w:tcPr>
          <w:p w:rsidR="00721476" w:rsidRDefault="00721476" w:rsidP="003F4B9C">
            <w:pPr>
              <w:suppressAutoHyphen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ОК 02</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ОК 05</w:t>
            </w:r>
          </w:p>
          <w:p w:rsidR="00176A40" w:rsidRPr="003F4B9C" w:rsidRDefault="00176A40" w:rsidP="003F4B9C">
            <w:pPr>
              <w:suppressAutoHyphens/>
              <w:spacing w:after="0"/>
              <w:jc w:val="center"/>
              <w:rPr>
                <w:rFonts w:ascii="Times New Roman" w:eastAsia="Times New Roman" w:hAnsi="Times New Roman" w:cs="Times New Roman"/>
                <w:i/>
                <w:sz w:val="24"/>
                <w:szCs w:val="24"/>
              </w:rPr>
            </w:pPr>
            <w:r w:rsidRPr="003F4B9C">
              <w:rPr>
                <w:rFonts w:ascii="Times New Roman" w:eastAsia="Times New Roman" w:hAnsi="Times New Roman" w:cs="Times New Roman"/>
                <w:sz w:val="24"/>
                <w:szCs w:val="24"/>
              </w:rPr>
              <w:t>ОК 09</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ПК 2.1</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ПК 2.5</w:t>
            </w:r>
          </w:p>
          <w:p w:rsidR="00176A40" w:rsidRPr="003F4B9C" w:rsidRDefault="00176A40" w:rsidP="003F4B9C">
            <w:pPr>
              <w:spacing w:after="0"/>
              <w:jc w:val="center"/>
              <w:rPr>
                <w:rFonts w:ascii="Times New Roman" w:hAnsi="Times New Roman" w:cs="Times New Roman"/>
                <w:b/>
                <w:i/>
                <w:sz w:val="24"/>
                <w:szCs w:val="24"/>
              </w:rPr>
            </w:pPr>
            <w:r w:rsidRPr="003F4B9C">
              <w:rPr>
                <w:rFonts w:ascii="Times New Roman" w:eastAsia="Times New Roman" w:hAnsi="Times New Roman" w:cs="Times New Roman"/>
                <w:sz w:val="24"/>
                <w:szCs w:val="24"/>
              </w:rPr>
              <w:t>ПК 3.2</w:t>
            </w: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i/>
                <w:sz w:val="24"/>
                <w:szCs w:val="24"/>
              </w:rPr>
            </w:pPr>
          </w:p>
        </w:tc>
        <w:tc>
          <w:tcPr>
            <w:tcW w:w="2936" w:type="pct"/>
            <w:vAlign w:val="center"/>
          </w:tcPr>
          <w:p w:rsidR="00176A40" w:rsidRPr="003F4B9C" w:rsidRDefault="00176A40" w:rsidP="003F4B9C">
            <w:pPr>
              <w:pStyle w:val="af0"/>
              <w:numPr>
                <w:ilvl w:val="0"/>
                <w:numId w:val="65"/>
              </w:numPr>
              <w:spacing w:before="120" w:after="0"/>
              <w:ind w:left="408"/>
              <w:rPr>
                <w:rFonts w:ascii="Times New Roman" w:hAnsi="Times New Roman"/>
                <w:sz w:val="24"/>
                <w:szCs w:val="24"/>
              </w:rPr>
            </w:pPr>
            <w:r w:rsidRPr="003F4B9C">
              <w:rPr>
                <w:rFonts w:ascii="Times New Roman" w:hAnsi="Times New Roman"/>
                <w:sz w:val="24"/>
                <w:szCs w:val="24"/>
              </w:rPr>
              <w:t>Понятие об информационных системах и информационных технологиях, структура и практические примеры. Виды информационных систем на производстве, в науке, образовании. Информация, ее виды и свойства, методы кодирования. Способы обработки, передачи и хранения данных.</w:t>
            </w:r>
          </w:p>
        </w:tc>
        <w:tc>
          <w:tcPr>
            <w:tcW w:w="610" w:type="pct"/>
            <w:vAlign w:val="center"/>
          </w:tcPr>
          <w:p w:rsidR="00176A40" w:rsidRPr="003F4B9C" w:rsidRDefault="00176A40" w:rsidP="003F4B9C">
            <w:pPr>
              <w:suppressAutoHyphens/>
              <w:spacing w:after="0"/>
              <w:jc w:val="center"/>
              <w:rPr>
                <w:rFonts w:ascii="Times New Roman" w:hAnsi="Times New Roman" w:cs="Times New Roman"/>
                <w:bCs/>
                <w:sz w:val="24"/>
                <w:szCs w:val="24"/>
              </w:rPr>
            </w:pPr>
            <w:r w:rsidRPr="003F4B9C">
              <w:rPr>
                <w:rFonts w:ascii="Times New Roman" w:hAnsi="Times New Roman" w:cs="Times New Roman"/>
                <w:bCs/>
                <w:sz w:val="24"/>
                <w:szCs w:val="24"/>
              </w:rPr>
              <w:t>4</w:t>
            </w:r>
          </w:p>
        </w:tc>
        <w:tc>
          <w:tcPr>
            <w:tcW w:w="783" w:type="pct"/>
            <w:vMerge/>
          </w:tcPr>
          <w:p w:rsidR="00176A40" w:rsidRPr="003F4B9C" w:rsidRDefault="00176A40" w:rsidP="003F4B9C">
            <w:pPr>
              <w:spacing w:after="0"/>
              <w:rPr>
                <w:rFonts w:ascii="Times New Roman" w:hAnsi="Times New Roman" w:cs="Times New Roman"/>
                <w:b/>
                <w:bCs/>
                <w:i/>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i/>
                <w:sz w:val="24"/>
                <w:szCs w:val="24"/>
              </w:rPr>
            </w:pPr>
          </w:p>
        </w:tc>
        <w:tc>
          <w:tcPr>
            <w:tcW w:w="2936" w:type="pct"/>
            <w:vAlign w:val="center"/>
          </w:tcPr>
          <w:p w:rsidR="00176A40" w:rsidRPr="003F4B9C" w:rsidRDefault="00176A40" w:rsidP="003F4B9C">
            <w:pPr>
              <w:spacing w:after="0"/>
              <w:rPr>
                <w:rFonts w:ascii="Times New Roman" w:hAnsi="Times New Roman" w:cs="Times New Roman"/>
                <w:b/>
                <w:i/>
                <w:sz w:val="24"/>
                <w:szCs w:val="24"/>
              </w:rPr>
            </w:pPr>
            <w:r w:rsidRPr="003F4B9C">
              <w:rPr>
                <w:rFonts w:ascii="Times New Roman" w:hAnsi="Times New Roman" w:cs="Times New Roman"/>
                <w:b/>
                <w:bCs/>
                <w:sz w:val="24"/>
                <w:szCs w:val="24"/>
              </w:rPr>
              <w:t>В том числе практических и лабораторных занятий</w:t>
            </w:r>
          </w:p>
        </w:tc>
        <w:tc>
          <w:tcPr>
            <w:tcW w:w="610" w:type="pct"/>
            <w:vAlign w:val="center"/>
          </w:tcPr>
          <w:p w:rsidR="00176A40" w:rsidRPr="003F4B9C" w:rsidRDefault="00176A40" w:rsidP="003F4B9C">
            <w:pPr>
              <w:suppressAutoHyphens/>
              <w:spacing w:after="0"/>
              <w:jc w:val="center"/>
              <w:rPr>
                <w:rFonts w:ascii="Times New Roman" w:hAnsi="Times New Roman" w:cs="Times New Roman"/>
                <w:b/>
                <w:bCs/>
                <w:sz w:val="24"/>
                <w:szCs w:val="24"/>
              </w:rPr>
            </w:pPr>
            <w:r w:rsidRPr="003F4B9C">
              <w:rPr>
                <w:rFonts w:ascii="Times New Roman" w:hAnsi="Times New Roman" w:cs="Times New Roman"/>
                <w:b/>
                <w:bCs/>
                <w:sz w:val="24"/>
                <w:szCs w:val="24"/>
              </w:rPr>
              <w:t>2</w:t>
            </w:r>
          </w:p>
        </w:tc>
        <w:tc>
          <w:tcPr>
            <w:tcW w:w="783" w:type="pct"/>
            <w:vMerge/>
          </w:tcPr>
          <w:p w:rsidR="00176A40" w:rsidRPr="003F4B9C" w:rsidRDefault="00176A40" w:rsidP="003F4B9C">
            <w:pPr>
              <w:spacing w:after="0"/>
              <w:rPr>
                <w:rFonts w:ascii="Times New Roman" w:hAnsi="Times New Roman" w:cs="Times New Roman"/>
                <w:b/>
                <w:i/>
                <w:sz w:val="24"/>
                <w:szCs w:val="24"/>
              </w:rPr>
            </w:pPr>
          </w:p>
        </w:tc>
      </w:tr>
      <w:tr w:rsidR="00176A40" w:rsidRPr="00E00964" w:rsidTr="00EF1FD8">
        <w:trPr>
          <w:trHeight w:val="369"/>
        </w:trPr>
        <w:tc>
          <w:tcPr>
            <w:tcW w:w="671" w:type="pct"/>
            <w:gridSpan w:val="2"/>
            <w:vMerge/>
          </w:tcPr>
          <w:p w:rsidR="00176A40" w:rsidRPr="003F4B9C" w:rsidRDefault="00176A40" w:rsidP="003F4B9C">
            <w:pPr>
              <w:spacing w:after="0"/>
              <w:rPr>
                <w:rFonts w:ascii="Times New Roman" w:hAnsi="Times New Roman" w:cs="Times New Roman"/>
                <w:b/>
                <w:bCs/>
                <w:i/>
                <w:sz w:val="24"/>
                <w:szCs w:val="24"/>
              </w:rPr>
            </w:pPr>
          </w:p>
        </w:tc>
        <w:tc>
          <w:tcPr>
            <w:tcW w:w="2936" w:type="pct"/>
            <w:vAlign w:val="center"/>
          </w:tcPr>
          <w:p w:rsidR="00176A40" w:rsidRPr="003F4B9C" w:rsidRDefault="00176A40" w:rsidP="003F4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iCs/>
                <w:sz w:val="24"/>
                <w:szCs w:val="24"/>
              </w:rPr>
            </w:pPr>
            <w:r w:rsidRPr="003F4B9C">
              <w:rPr>
                <w:rFonts w:ascii="Times New Roman" w:hAnsi="Times New Roman" w:cs="Times New Roman"/>
                <w:bCs/>
                <w:sz w:val="24"/>
                <w:szCs w:val="24"/>
              </w:rPr>
              <w:t xml:space="preserve">Лабораторное занятие </w:t>
            </w:r>
            <w:r w:rsidRPr="003F4B9C">
              <w:rPr>
                <w:rFonts w:ascii="Times New Roman" w:hAnsi="Times New Roman" w:cs="Times New Roman"/>
                <w:bCs/>
                <w:iCs/>
                <w:sz w:val="24"/>
                <w:szCs w:val="24"/>
              </w:rPr>
              <w:t>№ 1. Определение количества информации в файлах.</w:t>
            </w:r>
          </w:p>
        </w:tc>
        <w:tc>
          <w:tcPr>
            <w:tcW w:w="610" w:type="pct"/>
            <w:vAlign w:val="center"/>
          </w:tcPr>
          <w:p w:rsidR="00176A40" w:rsidRPr="003F4B9C" w:rsidRDefault="00176A40" w:rsidP="003F4B9C">
            <w:pPr>
              <w:suppressAutoHyphens/>
              <w:spacing w:after="0"/>
              <w:jc w:val="center"/>
              <w:rPr>
                <w:rFonts w:ascii="Times New Roman" w:hAnsi="Times New Roman" w:cs="Times New Roman"/>
                <w:sz w:val="24"/>
                <w:szCs w:val="24"/>
              </w:rPr>
            </w:pPr>
            <w:r w:rsidRPr="003F4B9C">
              <w:rPr>
                <w:rFonts w:ascii="Times New Roman" w:hAnsi="Times New Roman" w:cs="Times New Roman"/>
                <w:sz w:val="24"/>
                <w:szCs w:val="24"/>
              </w:rPr>
              <w:t>2</w:t>
            </w:r>
          </w:p>
        </w:tc>
        <w:tc>
          <w:tcPr>
            <w:tcW w:w="783" w:type="pct"/>
            <w:vMerge/>
          </w:tcPr>
          <w:p w:rsidR="00176A40" w:rsidRPr="003F4B9C" w:rsidRDefault="00176A40" w:rsidP="003F4B9C">
            <w:pPr>
              <w:spacing w:after="0"/>
              <w:rPr>
                <w:rFonts w:ascii="Times New Roman" w:hAnsi="Times New Roman" w:cs="Times New Roman"/>
                <w:b/>
                <w:i/>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Самостоятельная работа обучающихся</w:t>
            </w:r>
          </w:p>
        </w:tc>
        <w:tc>
          <w:tcPr>
            <w:tcW w:w="610" w:type="pct"/>
            <w:vAlign w:val="center"/>
          </w:tcPr>
          <w:p w:rsidR="00176A40" w:rsidRPr="003F4B9C" w:rsidRDefault="00176A40" w:rsidP="003F4B9C">
            <w:pPr>
              <w:suppressAutoHyphens/>
              <w:spacing w:after="0"/>
              <w:jc w:val="center"/>
              <w:rPr>
                <w:rFonts w:ascii="Times New Roman" w:hAnsi="Times New Roman" w:cs="Times New Roman"/>
                <w:b/>
                <w:bCs/>
                <w:sz w:val="24"/>
                <w:szCs w:val="24"/>
              </w:rPr>
            </w:pPr>
            <w:r w:rsidRPr="003F4B9C">
              <w:rPr>
                <w:rFonts w:ascii="Times New Roman" w:hAnsi="Times New Roman" w:cs="Times New Roman"/>
                <w:b/>
                <w:bCs/>
                <w:sz w:val="24"/>
                <w:szCs w:val="24"/>
              </w:rPr>
              <w:t>-</w:t>
            </w:r>
          </w:p>
        </w:tc>
        <w:tc>
          <w:tcPr>
            <w:tcW w:w="783" w:type="pct"/>
            <w:vMerge/>
          </w:tcPr>
          <w:p w:rsidR="00176A40" w:rsidRPr="003F4B9C" w:rsidRDefault="00176A40" w:rsidP="003F4B9C">
            <w:pPr>
              <w:spacing w:after="0"/>
              <w:rPr>
                <w:rFonts w:ascii="Times New Roman" w:hAnsi="Times New Roman" w:cs="Times New Roman"/>
                <w:b/>
                <w:sz w:val="24"/>
                <w:szCs w:val="24"/>
              </w:rPr>
            </w:pPr>
          </w:p>
        </w:tc>
      </w:tr>
      <w:tr w:rsidR="00176A40" w:rsidRPr="00E00964" w:rsidTr="00EF1FD8">
        <w:trPr>
          <w:trHeight w:val="438"/>
        </w:trPr>
        <w:tc>
          <w:tcPr>
            <w:tcW w:w="671" w:type="pct"/>
            <w:gridSpan w:val="2"/>
            <w:vMerge w:val="restart"/>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 xml:space="preserve">Тема 1.2. </w:t>
            </w:r>
          </w:p>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Виды программного обеспечения. Операционные системы.</w:t>
            </w:r>
          </w:p>
        </w:tc>
        <w:tc>
          <w:tcPr>
            <w:tcW w:w="2936" w:type="pct"/>
            <w:vAlign w:val="center"/>
          </w:tcPr>
          <w:p w:rsidR="00176A40" w:rsidRPr="003F4B9C" w:rsidRDefault="00176A40" w:rsidP="003F4B9C">
            <w:pPr>
              <w:spacing w:after="0"/>
              <w:rPr>
                <w:rFonts w:ascii="Times New Roman" w:hAnsi="Times New Roman" w:cs="Times New Roman"/>
                <w:b/>
                <w:bCs/>
                <w:sz w:val="24"/>
                <w:szCs w:val="24"/>
                <w:lang w:val="en-US"/>
              </w:rPr>
            </w:pPr>
            <w:r w:rsidRPr="003F4B9C">
              <w:rPr>
                <w:rFonts w:ascii="Times New Roman" w:hAnsi="Times New Roman" w:cs="Times New Roman"/>
                <w:b/>
                <w:bCs/>
                <w:sz w:val="24"/>
                <w:szCs w:val="24"/>
              </w:rPr>
              <w:t xml:space="preserve">Содержание учебного материала </w:t>
            </w:r>
          </w:p>
        </w:tc>
        <w:tc>
          <w:tcPr>
            <w:tcW w:w="610" w:type="pct"/>
            <w:vAlign w:val="center"/>
          </w:tcPr>
          <w:p w:rsidR="00176A40" w:rsidRPr="003F4B9C" w:rsidRDefault="00176A40" w:rsidP="003F4B9C">
            <w:pPr>
              <w:spacing w:after="0"/>
              <w:jc w:val="center"/>
              <w:rPr>
                <w:rFonts w:ascii="Times New Roman" w:hAnsi="Times New Roman" w:cs="Times New Roman"/>
                <w:b/>
                <w:sz w:val="24"/>
                <w:szCs w:val="24"/>
              </w:rPr>
            </w:pPr>
            <w:r w:rsidRPr="003F4B9C">
              <w:rPr>
                <w:rFonts w:ascii="Times New Roman" w:hAnsi="Times New Roman" w:cs="Times New Roman"/>
                <w:b/>
                <w:sz w:val="24"/>
                <w:szCs w:val="24"/>
              </w:rPr>
              <w:t>1</w:t>
            </w:r>
            <w:r w:rsidR="003926EC" w:rsidRPr="003F4B9C">
              <w:rPr>
                <w:rFonts w:ascii="Times New Roman" w:hAnsi="Times New Roman" w:cs="Times New Roman"/>
                <w:b/>
                <w:sz w:val="24"/>
                <w:szCs w:val="24"/>
              </w:rPr>
              <w:t>0</w:t>
            </w:r>
            <w:r w:rsidRPr="003F4B9C">
              <w:rPr>
                <w:rFonts w:ascii="Times New Roman" w:hAnsi="Times New Roman" w:cs="Times New Roman"/>
                <w:b/>
                <w:sz w:val="24"/>
                <w:szCs w:val="24"/>
              </w:rPr>
              <w:t>/6</w:t>
            </w:r>
          </w:p>
        </w:tc>
        <w:tc>
          <w:tcPr>
            <w:tcW w:w="783" w:type="pct"/>
            <w:vMerge w:val="restart"/>
          </w:tcPr>
          <w:p w:rsidR="00721476" w:rsidRDefault="00721476" w:rsidP="003F4B9C">
            <w:pPr>
              <w:suppressAutoHyphen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ОК 02</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ОК 05</w:t>
            </w:r>
          </w:p>
          <w:p w:rsidR="00176A40" w:rsidRPr="003F4B9C" w:rsidRDefault="00176A40" w:rsidP="003F4B9C">
            <w:pPr>
              <w:suppressAutoHyphens/>
              <w:spacing w:after="0"/>
              <w:jc w:val="center"/>
              <w:rPr>
                <w:rFonts w:ascii="Times New Roman" w:eastAsia="Times New Roman" w:hAnsi="Times New Roman" w:cs="Times New Roman"/>
                <w:i/>
                <w:sz w:val="24"/>
                <w:szCs w:val="24"/>
              </w:rPr>
            </w:pPr>
            <w:r w:rsidRPr="003F4B9C">
              <w:rPr>
                <w:rFonts w:ascii="Times New Roman" w:eastAsia="Times New Roman" w:hAnsi="Times New Roman" w:cs="Times New Roman"/>
                <w:sz w:val="24"/>
                <w:szCs w:val="24"/>
              </w:rPr>
              <w:t>ОК 09</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ПК 2.1</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ПК 2.5</w:t>
            </w:r>
          </w:p>
          <w:p w:rsidR="00176A40" w:rsidRPr="003F4B9C" w:rsidRDefault="00176A40" w:rsidP="003F4B9C">
            <w:pPr>
              <w:spacing w:after="0"/>
              <w:jc w:val="center"/>
              <w:rPr>
                <w:rFonts w:ascii="Times New Roman" w:hAnsi="Times New Roman" w:cs="Times New Roman"/>
                <w:b/>
                <w:sz w:val="24"/>
                <w:szCs w:val="24"/>
              </w:rPr>
            </w:pPr>
            <w:r w:rsidRPr="003F4B9C">
              <w:rPr>
                <w:rFonts w:ascii="Times New Roman" w:eastAsia="Times New Roman" w:hAnsi="Times New Roman" w:cs="Times New Roman"/>
                <w:sz w:val="24"/>
                <w:szCs w:val="24"/>
              </w:rPr>
              <w:lastRenderedPageBreak/>
              <w:t>ПК 3.2</w:t>
            </w:r>
          </w:p>
        </w:tc>
      </w:tr>
      <w:tr w:rsidR="00176A40" w:rsidRPr="00E00964" w:rsidTr="00EF1FD8">
        <w:trPr>
          <w:trHeight w:val="407"/>
        </w:trPr>
        <w:tc>
          <w:tcPr>
            <w:tcW w:w="671" w:type="pct"/>
            <w:gridSpan w:val="2"/>
            <w:vMerge/>
          </w:tcPr>
          <w:p w:rsidR="00176A40" w:rsidRPr="003F4B9C" w:rsidRDefault="00176A40" w:rsidP="003F4B9C">
            <w:pPr>
              <w:rPr>
                <w:rFonts w:ascii="Times New Roman" w:hAnsi="Times New Roman" w:cs="Times New Roman"/>
                <w:b/>
                <w:bCs/>
                <w:sz w:val="24"/>
                <w:szCs w:val="24"/>
              </w:rPr>
            </w:pPr>
          </w:p>
        </w:tc>
        <w:tc>
          <w:tcPr>
            <w:tcW w:w="2936" w:type="pct"/>
            <w:vAlign w:val="center"/>
          </w:tcPr>
          <w:p w:rsidR="00176A40" w:rsidRPr="003F4B9C" w:rsidRDefault="00176A40" w:rsidP="003F4B9C">
            <w:pPr>
              <w:pStyle w:val="af0"/>
              <w:numPr>
                <w:ilvl w:val="0"/>
                <w:numId w:val="66"/>
              </w:numPr>
              <w:tabs>
                <w:tab w:val="left" w:pos="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408"/>
              <w:rPr>
                <w:rFonts w:ascii="Times New Roman" w:hAnsi="Times New Roman"/>
                <w:sz w:val="24"/>
                <w:szCs w:val="24"/>
              </w:rPr>
            </w:pPr>
            <w:r w:rsidRPr="003F4B9C">
              <w:rPr>
                <w:rFonts w:ascii="Times New Roman" w:hAnsi="Times New Roman"/>
                <w:bCs/>
                <w:sz w:val="24"/>
                <w:szCs w:val="24"/>
              </w:rPr>
              <w:t xml:space="preserve">Виды программного обеспечения. Системное ПО, функции операционных систем, сервисное ПО, вирусы и антивирусы. </w:t>
            </w:r>
          </w:p>
        </w:tc>
        <w:tc>
          <w:tcPr>
            <w:tcW w:w="610" w:type="pct"/>
            <w:vMerge w:val="restart"/>
            <w:vAlign w:val="center"/>
          </w:tcPr>
          <w:p w:rsidR="00176A40" w:rsidRPr="003F4B9C" w:rsidRDefault="003926EC" w:rsidP="003F4B9C">
            <w:pPr>
              <w:jc w:val="center"/>
              <w:rPr>
                <w:rFonts w:ascii="Times New Roman" w:hAnsi="Times New Roman" w:cs="Times New Roman"/>
                <w:sz w:val="24"/>
                <w:szCs w:val="24"/>
              </w:rPr>
            </w:pPr>
            <w:r w:rsidRPr="003F4B9C">
              <w:rPr>
                <w:rFonts w:ascii="Times New Roman" w:hAnsi="Times New Roman" w:cs="Times New Roman"/>
                <w:sz w:val="24"/>
                <w:szCs w:val="24"/>
              </w:rPr>
              <w:t>4</w:t>
            </w:r>
          </w:p>
        </w:tc>
        <w:tc>
          <w:tcPr>
            <w:tcW w:w="783" w:type="pct"/>
            <w:vMerge/>
          </w:tcPr>
          <w:p w:rsidR="00176A40" w:rsidRPr="003F4B9C" w:rsidRDefault="00176A40" w:rsidP="003F4B9C">
            <w:pPr>
              <w:rPr>
                <w:rFonts w:ascii="Times New Roman" w:hAnsi="Times New Roman" w:cs="Times New Roman"/>
                <w:b/>
                <w:bCs/>
                <w:sz w:val="24"/>
                <w:szCs w:val="24"/>
              </w:rPr>
            </w:pPr>
          </w:p>
        </w:tc>
      </w:tr>
      <w:tr w:rsidR="00176A40" w:rsidRPr="00E00964" w:rsidTr="00EF1FD8">
        <w:trPr>
          <w:trHeight w:val="373"/>
        </w:trPr>
        <w:tc>
          <w:tcPr>
            <w:tcW w:w="671" w:type="pct"/>
            <w:gridSpan w:val="2"/>
            <w:vMerge/>
          </w:tcPr>
          <w:p w:rsidR="00176A40" w:rsidRPr="003F4B9C" w:rsidRDefault="00176A40" w:rsidP="003F4B9C">
            <w:pPr>
              <w:rPr>
                <w:rFonts w:ascii="Times New Roman" w:hAnsi="Times New Roman" w:cs="Times New Roman"/>
                <w:b/>
                <w:bCs/>
                <w:sz w:val="24"/>
                <w:szCs w:val="24"/>
              </w:rPr>
            </w:pPr>
          </w:p>
        </w:tc>
        <w:tc>
          <w:tcPr>
            <w:tcW w:w="2936" w:type="pct"/>
            <w:vAlign w:val="center"/>
          </w:tcPr>
          <w:p w:rsidR="00176A40" w:rsidRPr="003F4B9C" w:rsidRDefault="00176A40" w:rsidP="003F4B9C">
            <w:pPr>
              <w:pStyle w:val="af0"/>
              <w:numPr>
                <w:ilvl w:val="0"/>
                <w:numId w:val="66"/>
              </w:numPr>
              <w:spacing w:before="120" w:after="120"/>
              <w:ind w:left="408"/>
              <w:rPr>
                <w:rFonts w:ascii="Times New Roman" w:hAnsi="Times New Roman"/>
                <w:sz w:val="24"/>
                <w:szCs w:val="24"/>
              </w:rPr>
            </w:pPr>
            <w:r w:rsidRPr="003F4B9C">
              <w:rPr>
                <w:rFonts w:ascii="Times New Roman" w:hAnsi="Times New Roman"/>
                <w:bCs/>
                <w:sz w:val="24"/>
                <w:szCs w:val="24"/>
              </w:rPr>
              <w:t xml:space="preserve">Классификация прикладных программ. Понятие окна. Структура и назначение элементов окна. Рабочий стол. Системное меню. Запуск программ. Система </w:t>
            </w:r>
            <w:r w:rsidRPr="003F4B9C">
              <w:rPr>
                <w:rFonts w:ascii="Times New Roman" w:hAnsi="Times New Roman"/>
                <w:bCs/>
                <w:sz w:val="24"/>
                <w:szCs w:val="24"/>
              </w:rPr>
              <w:lastRenderedPageBreak/>
              <w:t>помощи (справка). Диалоговые окна. Файловая система (файл, имя файла, каталога, папки, имена дисков, путь к файлу).</w:t>
            </w:r>
          </w:p>
        </w:tc>
        <w:tc>
          <w:tcPr>
            <w:tcW w:w="610" w:type="pct"/>
            <w:vMerge/>
            <w:vAlign w:val="center"/>
          </w:tcPr>
          <w:p w:rsidR="00176A40" w:rsidRPr="003F4B9C" w:rsidRDefault="00176A40" w:rsidP="003F4B9C">
            <w:pPr>
              <w:rPr>
                <w:rFonts w:ascii="Times New Roman" w:hAnsi="Times New Roman" w:cs="Times New Roman"/>
                <w:b/>
                <w:bCs/>
                <w:sz w:val="24"/>
                <w:szCs w:val="24"/>
              </w:rPr>
            </w:pPr>
          </w:p>
        </w:tc>
        <w:tc>
          <w:tcPr>
            <w:tcW w:w="783" w:type="pct"/>
            <w:vMerge/>
          </w:tcPr>
          <w:p w:rsidR="00176A40" w:rsidRPr="003F4B9C" w:rsidRDefault="00176A40" w:rsidP="003F4B9C">
            <w:pPr>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rPr>
                <w:rFonts w:ascii="Times New Roman" w:hAnsi="Times New Roman" w:cs="Times New Roman"/>
                <w:b/>
                <w:bCs/>
                <w:sz w:val="24"/>
                <w:szCs w:val="24"/>
              </w:rPr>
            </w:pPr>
          </w:p>
        </w:tc>
        <w:tc>
          <w:tcPr>
            <w:tcW w:w="2936" w:type="pct"/>
            <w:vAlign w:val="center"/>
          </w:tcPr>
          <w:p w:rsidR="00176A40" w:rsidRPr="003F4B9C" w:rsidRDefault="00176A40" w:rsidP="003F4B9C">
            <w:pPr>
              <w:pStyle w:val="af0"/>
              <w:numPr>
                <w:ilvl w:val="0"/>
                <w:numId w:val="66"/>
              </w:numPr>
              <w:spacing w:before="120" w:after="120"/>
              <w:ind w:left="408"/>
              <w:rPr>
                <w:rFonts w:ascii="Times New Roman" w:hAnsi="Times New Roman"/>
                <w:sz w:val="24"/>
                <w:szCs w:val="24"/>
              </w:rPr>
            </w:pPr>
            <w:r w:rsidRPr="003F4B9C">
              <w:rPr>
                <w:rFonts w:ascii="Times New Roman" w:hAnsi="Times New Roman"/>
                <w:bCs/>
                <w:sz w:val="24"/>
                <w:szCs w:val="24"/>
              </w:rPr>
              <w:t>Операционные системы семейства Windows, Linux. Назначение, состав и загрузка ОС.</w:t>
            </w:r>
          </w:p>
        </w:tc>
        <w:tc>
          <w:tcPr>
            <w:tcW w:w="610" w:type="pct"/>
            <w:vMerge/>
            <w:vAlign w:val="center"/>
          </w:tcPr>
          <w:p w:rsidR="00176A40" w:rsidRPr="003F4B9C" w:rsidRDefault="00176A40" w:rsidP="003F4B9C">
            <w:pPr>
              <w:rPr>
                <w:rFonts w:ascii="Times New Roman" w:hAnsi="Times New Roman" w:cs="Times New Roman"/>
                <w:b/>
                <w:bCs/>
                <w:sz w:val="24"/>
                <w:szCs w:val="24"/>
              </w:rPr>
            </w:pPr>
          </w:p>
        </w:tc>
        <w:tc>
          <w:tcPr>
            <w:tcW w:w="783" w:type="pct"/>
            <w:vMerge/>
          </w:tcPr>
          <w:p w:rsidR="00176A40" w:rsidRPr="003F4B9C" w:rsidRDefault="00176A40" w:rsidP="003F4B9C">
            <w:pPr>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rPr>
                <w:rFonts w:ascii="Times New Roman" w:hAnsi="Times New Roman" w:cs="Times New Roman"/>
                <w:b/>
                <w:bCs/>
                <w:sz w:val="24"/>
                <w:szCs w:val="24"/>
              </w:rPr>
            </w:pPr>
          </w:p>
        </w:tc>
        <w:tc>
          <w:tcPr>
            <w:tcW w:w="2936" w:type="pct"/>
            <w:vAlign w:val="center"/>
          </w:tcPr>
          <w:p w:rsidR="00176A40" w:rsidRPr="003F4B9C" w:rsidRDefault="00176A40" w:rsidP="003F4B9C">
            <w:pPr>
              <w:rPr>
                <w:rFonts w:ascii="Times New Roman" w:hAnsi="Times New Roman" w:cs="Times New Roman"/>
                <w:b/>
                <w:sz w:val="24"/>
                <w:szCs w:val="24"/>
              </w:rPr>
            </w:pPr>
            <w:r w:rsidRPr="003F4B9C">
              <w:rPr>
                <w:rFonts w:ascii="Times New Roman" w:hAnsi="Times New Roman" w:cs="Times New Roman"/>
                <w:b/>
                <w:bCs/>
                <w:sz w:val="24"/>
                <w:szCs w:val="24"/>
              </w:rPr>
              <w:t>В том числе практических и лабораторных занятий</w:t>
            </w:r>
          </w:p>
        </w:tc>
        <w:tc>
          <w:tcPr>
            <w:tcW w:w="610" w:type="pct"/>
            <w:vAlign w:val="center"/>
          </w:tcPr>
          <w:p w:rsidR="00176A40" w:rsidRPr="003F4B9C" w:rsidRDefault="00176A40" w:rsidP="003F4B9C">
            <w:pPr>
              <w:jc w:val="center"/>
              <w:rPr>
                <w:rFonts w:ascii="Times New Roman" w:hAnsi="Times New Roman" w:cs="Times New Roman"/>
                <w:b/>
                <w:bCs/>
                <w:sz w:val="24"/>
                <w:szCs w:val="24"/>
              </w:rPr>
            </w:pPr>
            <w:r w:rsidRPr="003F4B9C">
              <w:rPr>
                <w:rFonts w:ascii="Times New Roman" w:hAnsi="Times New Roman" w:cs="Times New Roman"/>
                <w:b/>
                <w:bCs/>
                <w:sz w:val="24"/>
                <w:szCs w:val="24"/>
              </w:rPr>
              <w:t>6</w:t>
            </w:r>
          </w:p>
        </w:tc>
        <w:tc>
          <w:tcPr>
            <w:tcW w:w="783" w:type="pct"/>
            <w:vMerge/>
          </w:tcPr>
          <w:p w:rsidR="00176A40" w:rsidRPr="003F4B9C" w:rsidRDefault="00176A40" w:rsidP="003F4B9C">
            <w:pPr>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rPr>
                <w:rFonts w:ascii="Times New Roman" w:hAnsi="Times New Roman" w:cs="Times New Roman"/>
                <w:b/>
                <w:bCs/>
                <w:sz w:val="24"/>
                <w:szCs w:val="24"/>
              </w:rPr>
            </w:pPr>
          </w:p>
        </w:tc>
        <w:tc>
          <w:tcPr>
            <w:tcW w:w="2936" w:type="pct"/>
            <w:vAlign w:val="center"/>
          </w:tcPr>
          <w:p w:rsidR="00176A40" w:rsidRPr="003F4B9C" w:rsidRDefault="00176A40" w:rsidP="003F4B9C">
            <w:pPr>
              <w:rPr>
                <w:rFonts w:ascii="Times New Roman" w:hAnsi="Times New Roman" w:cs="Times New Roman"/>
                <w:bCs/>
                <w:sz w:val="24"/>
                <w:szCs w:val="24"/>
              </w:rPr>
            </w:pPr>
            <w:r w:rsidRPr="003F4B9C">
              <w:rPr>
                <w:rFonts w:ascii="Times New Roman" w:hAnsi="Times New Roman" w:cs="Times New Roman"/>
                <w:bCs/>
                <w:sz w:val="24"/>
                <w:szCs w:val="24"/>
              </w:rPr>
              <w:t xml:space="preserve">Лабораторное занятие № 2. Формирование тематических директорий. Формирование и применение пути к файлам. </w:t>
            </w:r>
          </w:p>
        </w:tc>
        <w:tc>
          <w:tcPr>
            <w:tcW w:w="610" w:type="pct"/>
            <w:vAlign w:val="center"/>
          </w:tcPr>
          <w:p w:rsidR="00176A40" w:rsidRPr="003F4B9C" w:rsidRDefault="00176A40" w:rsidP="003F4B9C">
            <w:pPr>
              <w:jc w:val="center"/>
              <w:rPr>
                <w:rFonts w:ascii="Times New Roman" w:hAnsi="Times New Roman" w:cs="Times New Roman"/>
                <w:sz w:val="24"/>
                <w:szCs w:val="24"/>
              </w:rPr>
            </w:pPr>
            <w:r w:rsidRPr="003F4B9C">
              <w:rPr>
                <w:rFonts w:ascii="Times New Roman" w:hAnsi="Times New Roman" w:cs="Times New Roman"/>
                <w:sz w:val="24"/>
                <w:szCs w:val="24"/>
              </w:rPr>
              <w:t>2</w:t>
            </w:r>
          </w:p>
        </w:tc>
        <w:tc>
          <w:tcPr>
            <w:tcW w:w="783" w:type="pct"/>
            <w:vMerge/>
          </w:tcPr>
          <w:p w:rsidR="00176A40" w:rsidRPr="003F4B9C" w:rsidRDefault="00176A40" w:rsidP="003F4B9C">
            <w:pPr>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rPr>
                <w:rFonts w:ascii="Times New Roman" w:hAnsi="Times New Roman" w:cs="Times New Roman"/>
                <w:b/>
                <w:bCs/>
                <w:sz w:val="24"/>
                <w:szCs w:val="24"/>
              </w:rPr>
            </w:pPr>
          </w:p>
        </w:tc>
        <w:tc>
          <w:tcPr>
            <w:tcW w:w="2936" w:type="pct"/>
            <w:vAlign w:val="center"/>
          </w:tcPr>
          <w:p w:rsidR="00176A40" w:rsidRPr="003F4B9C" w:rsidRDefault="00176A40" w:rsidP="003F4B9C">
            <w:pPr>
              <w:rPr>
                <w:rFonts w:ascii="Times New Roman" w:hAnsi="Times New Roman" w:cs="Times New Roman"/>
                <w:bCs/>
                <w:sz w:val="24"/>
                <w:szCs w:val="24"/>
              </w:rPr>
            </w:pPr>
            <w:r w:rsidRPr="003F4B9C">
              <w:rPr>
                <w:rFonts w:ascii="Times New Roman" w:hAnsi="Times New Roman" w:cs="Times New Roman"/>
                <w:bCs/>
                <w:sz w:val="24"/>
                <w:szCs w:val="24"/>
              </w:rPr>
              <w:t>Лабораторное занятие № 3. Поиск заданных файлов.</w:t>
            </w:r>
          </w:p>
        </w:tc>
        <w:tc>
          <w:tcPr>
            <w:tcW w:w="610" w:type="pct"/>
            <w:vAlign w:val="center"/>
          </w:tcPr>
          <w:p w:rsidR="00176A40" w:rsidRPr="003F4B9C" w:rsidRDefault="00176A40" w:rsidP="003F4B9C">
            <w:pPr>
              <w:jc w:val="center"/>
              <w:rPr>
                <w:rFonts w:ascii="Times New Roman" w:hAnsi="Times New Roman" w:cs="Times New Roman"/>
                <w:sz w:val="24"/>
                <w:szCs w:val="24"/>
              </w:rPr>
            </w:pPr>
            <w:r w:rsidRPr="003F4B9C">
              <w:rPr>
                <w:rFonts w:ascii="Times New Roman" w:hAnsi="Times New Roman" w:cs="Times New Roman"/>
                <w:sz w:val="24"/>
                <w:szCs w:val="24"/>
              </w:rPr>
              <w:t>2</w:t>
            </w:r>
          </w:p>
        </w:tc>
        <w:tc>
          <w:tcPr>
            <w:tcW w:w="783" w:type="pct"/>
            <w:vMerge/>
          </w:tcPr>
          <w:p w:rsidR="00176A40" w:rsidRPr="003F4B9C" w:rsidRDefault="00176A40" w:rsidP="003F4B9C">
            <w:pPr>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rPr>
                <w:rFonts w:ascii="Times New Roman" w:hAnsi="Times New Roman" w:cs="Times New Roman"/>
                <w:b/>
                <w:bCs/>
                <w:sz w:val="24"/>
                <w:szCs w:val="24"/>
              </w:rPr>
            </w:pPr>
          </w:p>
        </w:tc>
        <w:tc>
          <w:tcPr>
            <w:tcW w:w="2936" w:type="pct"/>
            <w:vAlign w:val="center"/>
          </w:tcPr>
          <w:p w:rsidR="00176A40" w:rsidRPr="003F4B9C" w:rsidRDefault="00176A40" w:rsidP="003F4B9C">
            <w:pPr>
              <w:rPr>
                <w:rFonts w:ascii="Times New Roman" w:hAnsi="Times New Roman" w:cs="Times New Roman"/>
                <w:bCs/>
                <w:sz w:val="24"/>
                <w:szCs w:val="24"/>
              </w:rPr>
            </w:pPr>
            <w:r w:rsidRPr="003F4B9C">
              <w:rPr>
                <w:rFonts w:ascii="Times New Roman" w:hAnsi="Times New Roman" w:cs="Times New Roman"/>
                <w:bCs/>
                <w:sz w:val="24"/>
                <w:szCs w:val="24"/>
              </w:rPr>
              <w:t>Лабораторное занятие № 4. Пользовательские настройки в операционной системе.</w:t>
            </w:r>
          </w:p>
        </w:tc>
        <w:tc>
          <w:tcPr>
            <w:tcW w:w="610" w:type="pct"/>
            <w:vAlign w:val="center"/>
          </w:tcPr>
          <w:p w:rsidR="00176A40" w:rsidRPr="003F4B9C" w:rsidRDefault="00176A40" w:rsidP="003F4B9C">
            <w:pPr>
              <w:jc w:val="center"/>
              <w:rPr>
                <w:rFonts w:ascii="Times New Roman" w:hAnsi="Times New Roman" w:cs="Times New Roman"/>
                <w:sz w:val="24"/>
                <w:szCs w:val="24"/>
              </w:rPr>
            </w:pPr>
            <w:r w:rsidRPr="003F4B9C">
              <w:rPr>
                <w:rFonts w:ascii="Times New Roman" w:hAnsi="Times New Roman" w:cs="Times New Roman"/>
                <w:sz w:val="24"/>
                <w:szCs w:val="24"/>
              </w:rPr>
              <w:t>2</w:t>
            </w:r>
          </w:p>
        </w:tc>
        <w:tc>
          <w:tcPr>
            <w:tcW w:w="783" w:type="pct"/>
            <w:vMerge/>
          </w:tcPr>
          <w:p w:rsidR="00176A40" w:rsidRPr="003F4B9C" w:rsidRDefault="00176A40" w:rsidP="003F4B9C">
            <w:pPr>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rPr>
                <w:rFonts w:ascii="Times New Roman" w:hAnsi="Times New Roman" w:cs="Times New Roman"/>
                <w:b/>
                <w:bCs/>
                <w:sz w:val="24"/>
                <w:szCs w:val="24"/>
              </w:rPr>
            </w:pPr>
          </w:p>
        </w:tc>
        <w:tc>
          <w:tcPr>
            <w:tcW w:w="2936" w:type="pct"/>
            <w:vAlign w:val="center"/>
          </w:tcPr>
          <w:p w:rsidR="00176A40" w:rsidRPr="003F4B9C" w:rsidRDefault="00176A40" w:rsidP="003F4B9C">
            <w:pPr>
              <w:rPr>
                <w:rFonts w:ascii="Times New Roman" w:hAnsi="Times New Roman" w:cs="Times New Roman"/>
                <w:b/>
                <w:bCs/>
                <w:sz w:val="24"/>
                <w:szCs w:val="24"/>
              </w:rPr>
            </w:pPr>
            <w:r w:rsidRPr="003F4B9C">
              <w:rPr>
                <w:rFonts w:ascii="Times New Roman" w:hAnsi="Times New Roman" w:cs="Times New Roman"/>
                <w:b/>
                <w:bCs/>
                <w:sz w:val="24"/>
                <w:szCs w:val="24"/>
              </w:rPr>
              <w:t xml:space="preserve">Самостоятельная работа обучающихся </w:t>
            </w:r>
          </w:p>
        </w:tc>
        <w:tc>
          <w:tcPr>
            <w:tcW w:w="610" w:type="pct"/>
            <w:vAlign w:val="center"/>
          </w:tcPr>
          <w:p w:rsidR="00176A40" w:rsidRPr="003F4B9C" w:rsidRDefault="00176A40" w:rsidP="003F4B9C">
            <w:pPr>
              <w:jc w:val="center"/>
              <w:rPr>
                <w:rFonts w:ascii="Times New Roman" w:hAnsi="Times New Roman" w:cs="Times New Roman"/>
                <w:b/>
                <w:bCs/>
                <w:sz w:val="24"/>
                <w:szCs w:val="24"/>
              </w:rPr>
            </w:pPr>
            <w:r w:rsidRPr="003F4B9C">
              <w:rPr>
                <w:rFonts w:ascii="Times New Roman" w:hAnsi="Times New Roman" w:cs="Times New Roman"/>
                <w:b/>
                <w:bCs/>
                <w:sz w:val="24"/>
                <w:szCs w:val="24"/>
              </w:rPr>
              <w:t>-</w:t>
            </w:r>
          </w:p>
        </w:tc>
        <w:tc>
          <w:tcPr>
            <w:tcW w:w="783" w:type="pct"/>
            <w:vMerge/>
          </w:tcPr>
          <w:p w:rsidR="00176A40" w:rsidRPr="003F4B9C" w:rsidRDefault="00176A40" w:rsidP="003F4B9C">
            <w:pPr>
              <w:rPr>
                <w:rFonts w:ascii="Times New Roman" w:hAnsi="Times New Roman" w:cs="Times New Roman"/>
                <w:b/>
                <w:bCs/>
                <w:sz w:val="24"/>
                <w:szCs w:val="24"/>
              </w:rPr>
            </w:pPr>
          </w:p>
        </w:tc>
      </w:tr>
      <w:tr w:rsidR="00176A40" w:rsidRPr="00E00964" w:rsidTr="00EF1FD8">
        <w:trPr>
          <w:trHeight w:val="20"/>
        </w:trPr>
        <w:tc>
          <w:tcPr>
            <w:tcW w:w="3607" w:type="pct"/>
            <w:gridSpan w:val="3"/>
            <w:vAlign w:val="center"/>
          </w:tcPr>
          <w:p w:rsidR="00176A40" w:rsidRPr="003F4B9C" w:rsidRDefault="00176A40" w:rsidP="003F4B9C">
            <w:pPr>
              <w:rPr>
                <w:rFonts w:ascii="Times New Roman" w:hAnsi="Times New Roman" w:cs="Times New Roman"/>
                <w:b/>
                <w:bCs/>
                <w:sz w:val="24"/>
                <w:szCs w:val="24"/>
              </w:rPr>
            </w:pPr>
            <w:r w:rsidRPr="003F4B9C">
              <w:rPr>
                <w:rFonts w:ascii="Times New Roman" w:eastAsia="Times New Roman" w:hAnsi="Times New Roman" w:cs="Times New Roman"/>
                <w:b/>
                <w:bCs/>
                <w:sz w:val="24"/>
                <w:szCs w:val="24"/>
              </w:rPr>
              <w:t>Раздел 2. Обработка текстовой и числовой информации.</w:t>
            </w:r>
          </w:p>
        </w:tc>
        <w:tc>
          <w:tcPr>
            <w:tcW w:w="610" w:type="pct"/>
            <w:vAlign w:val="center"/>
          </w:tcPr>
          <w:p w:rsidR="00176A40" w:rsidRPr="003F4B9C" w:rsidRDefault="00176A40" w:rsidP="003F4B9C">
            <w:pPr>
              <w:jc w:val="center"/>
              <w:rPr>
                <w:rFonts w:ascii="Times New Roman" w:hAnsi="Times New Roman" w:cs="Times New Roman"/>
                <w:b/>
                <w:bCs/>
                <w:sz w:val="24"/>
                <w:szCs w:val="24"/>
              </w:rPr>
            </w:pPr>
            <w:r w:rsidRPr="003F4B9C">
              <w:rPr>
                <w:rFonts w:ascii="Times New Roman" w:hAnsi="Times New Roman" w:cs="Times New Roman"/>
                <w:b/>
                <w:bCs/>
                <w:sz w:val="24"/>
                <w:szCs w:val="24"/>
              </w:rPr>
              <w:t>2</w:t>
            </w:r>
            <w:r w:rsidR="003926EC" w:rsidRPr="003F4B9C">
              <w:rPr>
                <w:rFonts w:ascii="Times New Roman" w:hAnsi="Times New Roman" w:cs="Times New Roman"/>
                <w:b/>
                <w:bCs/>
                <w:sz w:val="24"/>
                <w:szCs w:val="24"/>
              </w:rPr>
              <w:t>4</w:t>
            </w:r>
            <w:r w:rsidRPr="003F4B9C">
              <w:rPr>
                <w:rFonts w:ascii="Times New Roman" w:hAnsi="Times New Roman" w:cs="Times New Roman"/>
                <w:b/>
                <w:bCs/>
                <w:sz w:val="24"/>
                <w:szCs w:val="24"/>
              </w:rPr>
              <w:t>/12</w:t>
            </w:r>
          </w:p>
        </w:tc>
        <w:tc>
          <w:tcPr>
            <w:tcW w:w="783" w:type="pct"/>
          </w:tcPr>
          <w:p w:rsidR="00176A40" w:rsidRPr="003F4B9C" w:rsidRDefault="00176A40" w:rsidP="003F4B9C">
            <w:pPr>
              <w:rPr>
                <w:rFonts w:ascii="Times New Roman" w:hAnsi="Times New Roman" w:cs="Times New Roman"/>
                <w:b/>
                <w:bCs/>
                <w:sz w:val="24"/>
                <w:szCs w:val="24"/>
              </w:rPr>
            </w:pPr>
          </w:p>
        </w:tc>
      </w:tr>
      <w:tr w:rsidR="00176A40" w:rsidRPr="00E00964" w:rsidTr="00EF1FD8">
        <w:trPr>
          <w:trHeight w:val="20"/>
        </w:trPr>
        <w:tc>
          <w:tcPr>
            <w:tcW w:w="671" w:type="pct"/>
            <w:gridSpan w:val="2"/>
            <w:vMerge w:val="restart"/>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Тема 2.1.</w:t>
            </w:r>
            <w:r w:rsidRPr="003F4B9C">
              <w:rPr>
                <w:rFonts w:ascii="Times New Roman" w:eastAsia="Times New Roman" w:hAnsi="Times New Roman" w:cs="Times New Roman"/>
                <w:b/>
                <w:bCs/>
                <w:sz w:val="24"/>
                <w:szCs w:val="24"/>
              </w:rPr>
              <w:t xml:space="preserve"> Обработка текстовой информации</w:t>
            </w:r>
          </w:p>
        </w:tc>
        <w:tc>
          <w:tcPr>
            <w:tcW w:w="2936" w:type="pct"/>
            <w:vAlign w:val="center"/>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Содержание учебного материала</w:t>
            </w:r>
          </w:p>
        </w:tc>
        <w:tc>
          <w:tcPr>
            <w:tcW w:w="610" w:type="pct"/>
            <w:vAlign w:val="center"/>
          </w:tcPr>
          <w:p w:rsidR="00176A40" w:rsidRPr="003F4B9C" w:rsidRDefault="003926EC" w:rsidP="003F4B9C">
            <w:pPr>
              <w:spacing w:after="0"/>
              <w:jc w:val="center"/>
              <w:rPr>
                <w:rFonts w:ascii="Times New Roman" w:hAnsi="Times New Roman" w:cs="Times New Roman"/>
                <w:b/>
                <w:bCs/>
                <w:sz w:val="24"/>
                <w:szCs w:val="24"/>
              </w:rPr>
            </w:pPr>
            <w:r w:rsidRPr="003F4B9C">
              <w:rPr>
                <w:rFonts w:ascii="Times New Roman" w:hAnsi="Times New Roman" w:cs="Times New Roman"/>
                <w:b/>
                <w:bCs/>
                <w:sz w:val="24"/>
                <w:szCs w:val="24"/>
              </w:rPr>
              <w:t>8</w:t>
            </w:r>
            <w:r w:rsidR="00176A40" w:rsidRPr="003F4B9C">
              <w:rPr>
                <w:rFonts w:ascii="Times New Roman" w:hAnsi="Times New Roman" w:cs="Times New Roman"/>
                <w:b/>
                <w:bCs/>
                <w:sz w:val="24"/>
                <w:szCs w:val="24"/>
              </w:rPr>
              <w:t>/4</w:t>
            </w:r>
          </w:p>
        </w:tc>
        <w:tc>
          <w:tcPr>
            <w:tcW w:w="783" w:type="pct"/>
            <w:vMerge w:val="restart"/>
          </w:tcPr>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ОК 02</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ОК 05</w:t>
            </w:r>
          </w:p>
          <w:p w:rsidR="00176A40" w:rsidRPr="003F4B9C" w:rsidRDefault="00176A40" w:rsidP="003F4B9C">
            <w:pPr>
              <w:suppressAutoHyphens/>
              <w:spacing w:after="0"/>
              <w:jc w:val="center"/>
              <w:rPr>
                <w:rFonts w:ascii="Times New Roman" w:eastAsia="Times New Roman" w:hAnsi="Times New Roman" w:cs="Times New Roman"/>
                <w:i/>
                <w:sz w:val="24"/>
                <w:szCs w:val="24"/>
              </w:rPr>
            </w:pPr>
            <w:r w:rsidRPr="003F4B9C">
              <w:rPr>
                <w:rFonts w:ascii="Times New Roman" w:eastAsia="Times New Roman" w:hAnsi="Times New Roman" w:cs="Times New Roman"/>
                <w:sz w:val="24"/>
                <w:szCs w:val="24"/>
              </w:rPr>
              <w:t>ОК 09</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ПК 2.1</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ПК 2.5</w:t>
            </w:r>
          </w:p>
          <w:p w:rsidR="00176A40" w:rsidRPr="003F4B9C" w:rsidRDefault="00176A40" w:rsidP="003F4B9C">
            <w:pPr>
              <w:spacing w:after="0"/>
              <w:jc w:val="center"/>
              <w:rPr>
                <w:rFonts w:ascii="Times New Roman" w:hAnsi="Times New Roman" w:cs="Times New Roman"/>
                <w:b/>
                <w:bCs/>
                <w:sz w:val="24"/>
                <w:szCs w:val="24"/>
              </w:rPr>
            </w:pPr>
            <w:r w:rsidRPr="003F4B9C">
              <w:rPr>
                <w:rFonts w:ascii="Times New Roman" w:eastAsia="Times New Roman" w:hAnsi="Times New Roman" w:cs="Times New Roman"/>
                <w:sz w:val="24"/>
                <w:szCs w:val="24"/>
              </w:rPr>
              <w:t>ПК 3.2</w:t>
            </w: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pStyle w:val="af0"/>
              <w:numPr>
                <w:ilvl w:val="0"/>
                <w:numId w:val="67"/>
              </w:numPr>
              <w:spacing w:before="120" w:after="0"/>
              <w:ind w:left="408"/>
              <w:rPr>
                <w:rFonts w:ascii="Times New Roman" w:hAnsi="Times New Roman"/>
                <w:sz w:val="24"/>
                <w:szCs w:val="24"/>
              </w:rPr>
            </w:pPr>
            <w:r w:rsidRPr="003F4B9C">
              <w:rPr>
                <w:rFonts w:ascii="Times New Roman" w:hAnsi="Times New Roman"/>
                <w:sz w:val="24"/>
                <w:szCs w:val="24"/>
              </w:rPr>
              <w:t xml:space="preserve">Виды текстовых процессоров и их возможности. </w:t>
            </w:r>
          </w:p>
        </w:tc>
        <w:tc>
          <w:tcPr>
            <w:tcW w:w="610" w:type="pct"/>
            <w:vMerge w:val="restart"/>
            <w:vAlign w:val="center"/>
          </w:tcPr>
          <w:p w:rsidR="00176A40" w:rsidRPr="003F4B9C" w:rsidRDefault="00176A40" w:rsidP="003F4B9C">
            <w:pPr>
              <w:spacing w:after="0"/>
              <w:jc w:val="center"/>
              <w:rPr>
                <w:rFonts w:ascii="Times New Roman" w:hAnsi="Times New Roman" w:cs="Times New Roman"/>
                <w:sz w:val="24"/>
                <w:szCs w:val="24"/>
              </w:rPr>
            </w:pPr>
            <w:r w:rsidRPr="003F4B9C">
              <w:rPr>
                <w:rFonts w:ascii="Times New Roman" w:hAnsi="Times New Roman" w:cs="Times New Roman"/>
                <w:sz w:val="24"/>
                <w:szCs w:val="24"/>
              </w:rPr>
              <w:t>2</w:t>
            </w: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pStyle w:val="af0"/>
              <w:numPr>
                <w:ilvl w:val="0"/>
                <w:numId w:val="67"/>
              </w:numPr>
              <w:spacing w:before="120" w:after="0"/>
              <w:ind w:left="408"/>
              <w:rPr>
                <w:rFonts w:ascii="Times New Roman" w:hAnsi="Times New Roman"/>
                <w:sz w:val="24"/>
                <w:szCs w:val="24"/>
              </w:rPr>
            </w:pPr>
            <w:r w:rsidRPr="003F4B9C">
              <w:rPr>
                <w:rFonts w:ascii="Times New Roman" w:hAnsi="Times New Roman"/>
                <w:sz w:val="24"/>
                <w:szCs w:val="24"/>
              </w:rPr>
              <w:t xml:space="preserve">Основные элементы главного меню. Создание и сохранение документов. Навигация. </w:t>
            </w:r>
          </w:p>
        </w:tc>
        <w:tc>
          <w:tcPr>
            <w:tcW w:w="610" w:type="pct"/>
            <w:vMerge/>
            <w:vAlign w:val="center"/>
          </w:tcPr>
          <w:p w:rsidR="00176A40" w:rsidRPr="003F4B9C" w:rsidRDefault="00176A40" w:rsidP="003F4B9C">
            <w:pPr>
              <w:spacing w:after="0"/>
              <w:jc w:val="center"/>
              <w:rPr>
                <w:rFonts w:ascii="Times New Roman" w:hAnsi="Times New Roman" w:cs="Times New Roman"/>
                <w:b/>
                <w:bCs/>
                <w:sz w:val="24"/>
                <w:szCs w:val="24"/>
              </w:rPr>
            </w:pP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pStyle w:val="af0"/>
              <w:numPr>
                <w:ilvl w:val="0"/>
                <w:numId w:val="67"/>
              </w:numPr>
              <w:spacing w:before="120" w:after="0"/>
              <w:ind w:left="408"/>
              <w:rPr>
                <w:rFonts w:ascii="Times New Roman" w:hAnsi="Times New Roman"/>
                <w:sz w:val="24"/>
                <w:szCs w:val="24"/>
              </w:rPr>
            </w:pPr>
            <w:r w:rsidRPr="003F4B9C">
              <w:rPr>
                <w:rFonts w:ascii="Times New Roman" w:hAnsi="Times New Roman"/>
                <w:sz w:val="24"/>
                <w:szCs w:val="24"/>
              </w:rPr>
              <w:t xml:space="preserve">Редактирование документа: удаление, копирование и перемещение фрагментов в пределах одного документа. Вставка фрагментов в документ. </w:t>
            </w:r>
          </w:p>
        </w:tc>
        <w:tc>
          <w:tcPr>
            <w:tcW w:w="610" w:type="pct"/>
            <w:vMerge/>
            <w:vAlign w:val="center"/>
          </w:tcPr>
          <w:p w:rsidR="00176A40" w:rsidRPr="003F4B9C" w:rsidRDefault="00176A40" w:rsidP="003F4B9C">
            <w:pPr>
              <w:spacing w:after="0"/>
              <w:jc w:val="center"/>
              <w:rPr>
                <w:rFonts w:ascii="Times New Roman" w:hAnsi="Times New Roman" w:cs="Times New Roman"/>
                <w:b/>
                <w:bCs/>
                <w:sz w:val="24"/>
                <w:szCs w:val="24"/>
              </w:rPr>
            </w:pP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pStyle w:val="af0"/>
              <w:numPr>
                <w:ilvl w:val="0"/>
                <w:numId w:val="67"/>
              </w:numPr>
              <w:spacing w:before="120" w:after="0"/>
              <w:ind w:left="408"/>
              <w:rPr>
                <w:rFonts w:ascii="Times New Roman" w:hAnsi="Times New Roman"/>
                <w:sz w:val="24"/>
                <w:szCs w:val="24"/>
              </w:rPr>
            </w:pPr>
            <w:r w:rsidRPr="003F4B9C">
              <w:rPr>
                <w:rFonts w:ascii="Times New Roman" w:hAnsi="Times New Roman"/>
                <w:sz w:val="24"/>
                <w:szCs w:val="24"/>
              </w:rPr>
              <w:t>Форматирование документа и отдельных фрагментов. Свойства документа.</w:t>
            </w:r>
          </w:p>
        </w:tc>
        <w:tc>
          <w:tcPr>
            <w:tcW w:w="610" w:type="pct"/>
            <w:vMerge/>
            <w:vAlign w:val="center"/>
          </w:tcPr>
          <w:p w:rsidR="00176A40" w:rsidRPr="003F4B9C" w:rsidRDefault="00176A40" w:rsidP="003F4B9C">
            <w:pPr>
              <w:spacing w:after="0"/>
              <w:jc w:val="center"/>
              <w:rPr>
                <w:rFonts w:ascii="Times New Roman" w:hAnsi="Times New Roman" w:cs="Times New Roman"/>
                <w:b/>
                <w:bCs/>
                <w:sz w:val="24"/>
                <w:szCs w:val="24"/>
              </w:rPr>
            </w:pP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pStyle w:val="af0"/>
              <w:numPr>
                <w:ilvl w:val="0"/>
                <w:numId w:val="67"/>
              </w:numPr>
              <w:spacing w:before="120" w:after="0"/>
              <w:ind w:left="408"/>
              <w:rPr>
                <w:rFonts w:ascii="Times New Roman" w:hAnsi="Times New Roman"/>
                <w:sz w:val="24"/>
                <w:szCs w:val="24"/>
              </w:rPr>
            </w:pPr>
            <w:r w:rsidRPr="003F4B9C">
              <w:rPr>
                <w:rFonts w:ascii="Times New Roman" w:hAnsi="Times New Roman"/>
                <w:sz w:val="24"/>
                <w:szCs w:val="24"/>
              </w:rPr>
              <w:t>Параметры страницы. Колонтитулы. Параметры печати.</w:t>
            </w:r>
          </w:p>
        </w:tc>
        <w:tc>
          <w:tcPr>
            <w:tcW w:w="610" w:type="pct"/>
            <w:vMerge/>
            <w:vAlign w:val="center"/>
          </w:tcPr>
          <w:p w:rsidR="00176A40" w:rsidRPr="003F4B9C" w:rsidRDefault="00176A40" w:rsidP="003F4B9C">
            <w:pPr>
              <w:spacing w:after="0"/>
              <w:jc w:val="center"/>
              <w:rPr>
                <w:rFonts w:ascii="Times New Roman" w:hAnsi="Times New Roman" w:cs="Times New Roman"/>
                <w:b/>
                <w:bCs/>
                <w:sz w:val="24"/>
                <w:szCs w:val="24"/>
              </w:rPr>
            </w:pP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В том числе практических и лабораторных занятий</w:t>
            </w:r>
          </w:p>
        </w:tc>
        <w:tc>
          <w:tcPr>
            <w:tcW w:w="610" w:type="pct"/>
            <w:vAlign w:val="center"/>
          </w:tcPr>
          <w:p w:rsidR="00176A40" w:rsidRPr="003F4B9C" w:rsidRDefault="00176A40" w:rsidP="003F4B9C">
            <w:pPr>
              <w:spacing w:after="0"/>
              <w:jc w:val="center"/>
              <w:rPr>
                <w:rFonts w:ascii="Times New Roman" w:hAnsi="Times New Roman" w:cs="Times New Roman"/>
                <w:b/>
                <w:bCs/>
                <w:sz w:val="24"/>
                <w:szCs w:val="24"/>
              </w:rPr>
            </w:pPr>
            <w:r w:rsidRPr="003F4B9C">
              <w:rPr>
                <w:rFonts w:ascii="Times New Roman" w:hAnsi="Times New Roman" w:cs="Times New Roman"/>
                <w:b/>
                <w:bCs/>
                <w:sz w:val="24"/>
                <w:szCs w:val="24"/>
              </w:rPr>
              <w:t>4</w:t>
            </w: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Cs/>
                <w:sz w:val="24"/>
                <w:szCs w:val="24"/>
              </w:rPr>
              <w:t>Лабораторное занятие № 5. Ввод и обработка простого текста.</w:t>
            </w:r>
          </w:p>
        </w:tc>
        <w:tc>
          <w:tcPr>
            <w:tcW w:w="610" w:type="pct"/>
            <w:vAlign w:val="center"/>
          </w:tcPr>
          <w:p w:rsidR="00176A40" w:rsidRPr="003F4B9C" w:rsidRDefault="00176A40" w:rsidP="003F4B9C">
            <w:pPr>
              <w:spacing w:after="0"/>
              <w:jc w:val="center"/>
              <w:rPr>
                <w:rFonts w:ascii="Times New Roman" w:hAnsi="Times New Roman" w:cs="Times New Roman"/>
                <w:sz w:val="24"/>
                <w:szCs w:val="24"/>
              </w:rPr>
            </w:pPr>
            <w:r w:rsidRPr="003F4B9C">
              <w:rPr>
                <w:rFonts w:ascii="Times New Roman" w:hAnsi="Times New Roman" w:cs="Times New Roman"/>
                <w:sz w:val="24"/>
                <w:szCs w:val="24"/>
              </w:rPr>
              <w:t>2</w:t>
            </w: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Cs/>
                <w:sz w:val="24"/>
                <w:szCs w:val="24"/>
              </w:rPr>
              <w:t>Лабораторное занятие № 6. Форматирование текста. Вставка колонтитулов. Защита документа от изменения.</w:t>
            </w:r>
          </w:p>
        </w:tc>
        <w:tc>
          <w:tcPr>
            <w:tcW w:w="610" w:type="pct"/>
            <w:vAlign w:val="center"/>
          </w:tcPr>
          <w:p w:rsidR="00176A40" w:rsidRPr="003F4B9C" w:rsidRDefault="00176A40" w:rsidP="003F4B9C">
            <w:pPr>
              <w:spacing w:after="0"/>
              <w:jc w:val="center"/>
              <w:rPr>
                <w:rFonts w:ascii="Times New Roman" w:hAnsi="Times New Roman" w:cs="Times New Roman"/>
                <w:sz w:val="24"/>
                <w:szCs w:val="24"/>
              </w:rPr>
            </w:pPr>
            <w:r w:rsidRPr="003F4B9C">
              <w:rPr>
                <w:rFonts w:ascii="Times New Roman" w:hAnsi="Times New Roman" w:cs="Times New Roman"/>
                <w:sz w:val="24"/>
                <w:szCs w:val="24"/>
              </w:rPr>
              <w:t>2</w:t>
            </w: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Самостоятельная работа обучающихся</w:t>
            </w:r>
          </w:p>
        </w:tc>
        <w:tc>
          <w:tcPr>
            <w:tcW w:w="610" w:type="pct"/>
            <w:vAlign w:val="center"/>
          </w:tcPr>
          <w:p w:rsidR="00176A40" w:rsidRPr="003F4B9C" w:rsidRDefault="003926EC" w:rsidP="003F4B9C">
            <w:pPr>
              <w:spacing w:after="0"/>
              <w:jc w:val="center"/>
              <w:rPr>
                <w:rFonts w:ascii="Times New Roman" w:hAnsi="Times New Roman" w:cs="Times New Roman"/>
                <w:b/>
                <w:bCs/>
                <w:sz w:val="24"/>
                <w:szCs w:val="24"/>
              </w:rPr>
            </w:pPr>
            <w:r w:rsidRPr="003F4B9C">
              <w:rPr>
                <w:rFonts w:ascii="Times New Roman" w:hAnsi="Times New Roman" w:cs="Times New Roman"/>
                <w:b/>
                <w:bCs/>
                <w:sz w:val="24"/>
                <w:szCs w:val="24"/>
              </w:rPr>
              <w:t>2</w:t>
            </w:r>
          </w:p>
        </w:tc>
        <w:tc>
          <w:tcPr>
            <w:tcW w:w="783" w:type="pct"/>
            <w:vMerge/>
            <w:tcBorders>
              <w:bottom w:val="single" w:sz="4" w:space="0" w:color="auto"/>
            </w:tcBorders>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val="restart"/>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Тема 2.2. Таблицы и графические изображения в текстовых документах</w:t>
            </w:r>
          </w:p>
        </w:tc>
        <w:tc>
          <w:tcPr>
            <w:tcW w:w="2936" w:type="pct"/>
            <w:vAlign w:val="center"/>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Содержание учебного материала</w:t>
            </w:r>
          </w:p>
        </w:tc>
        <w:tc>
          <w:tcPr>
            <w:tcW w:w="610" w:type="pct"/>
            <w:vAlign w:val="center"/>
          </w:tcPr>
          <w:p w:rsidR="00176A40" w:rsidRPr="003F4B9C" w:rsidRDefault="00176A40" w:rsidP="003F4B9C">
            <w:pPr>
              <w:spacing w:after="0"/>
              <w:jc w:val="center"/>
              <w:rPr>
                <w:rFonts w:ascii="Times New Roman" w:hAnsi="Times New Roman" w:cs="Times New Roman"/>
                <w:b/>
                <w:bCs/>
                <w:sz w:val="24"/>
                <w:szCs w:val="24"/>
              </w:rPr>
            </w:pPr>
            <w:r w:rsidRPr="003F4B9C">
              <w:rPr>
                <w:rFonts w:ascii="Times New Roman" w:hAnsi="Times New Roman" w:cs="Times New Roman"/>
                <w:b/>
                <w:bCs/>
                <w:sz w:val="24"/>
                <w:szCs w:val="24"/>
              </w:rPr>
              <w:t>4/2</w:t>
            </w:r>
          </w:p>
        </w:tc>
        <w:tc>
          <w:tcPr>
            <w:tcW w:w="783" w:type="pct"/>
            <w:vMerge w:val="restart"/>
            <w:tcBorders>
              <w:top w:val="single" w:sz="4" w:space="0" w:color="auto"/>
            </w:tcBorders>
          </w:tcPr>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ОК 02</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ОК 05</w:t>
            </w:r>
          </w:p>
          <w:p w:rsidR="00176A40" w:rsidRPr="003F4B9C" w:rsidRDefault="00176A40" w:rsidP="003F4B9C">
            <w:pPr>
              <w:suppressAutoHyphens/>
              <w:spacing w:after="0"/>
              <w:jc w:val="center"/>
              <w:rPr>
                <w:rFonts w:ascii="Times New Roman" w:eastAsia="Times New Roman" w:hAnsi="Times New Roman" w:cs="Times New Roman"/>
                <w:i/>
                <w:sz w:val="24"/>
                <w:szCs w:val="24"/>
              </w:rPr>
            </w:pPr>
            <w:r w:rsidRPr="003F4B9C">
              <w:rPr>
                <w:rFonts w:ascii="Times New Roman" w:eastAsia="Times New Roman" w:hAnsi="Times New Roman" w:cs="Times New Roman"/>
                <w:sz w:val="24"/>
                <w:szCs w:val="24"/>
              </w:rPr>
              <w:t>ОК 09</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ПК 2.1</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ПК 2.5</w:t>
            </w:r>
          </w:p>
          <w:p w:rsidR="00176A40" w:rsidRPr="003F4B9C" w:rsidRDefault="00176A40" w:rsidP="003F4B9C">
            <w:pPr>
              <w:spacing w:after="0"/>
              <w:jc w:val="center"/>
              <w:rPr>
                <w:rFonts w:ascii="Times New Roman" w:hAnsi="Times New Roman" w:cs="Times New Roman"/>
                <w:b/>
                <w:bCs/>
                <w:sz w:val="24"/>
                <w:szCs w:val="24"/>
              </w:rPr>
            </w:pPr>
            <w:r w:rsidRPr="003F4B9C">
              <w:rPr>
                <w:rFonts w:ascii="Times New Roman" w:eastAsia="Times New Roman" w:hAnsi="Times New Roman" w:cs="Times New Roman"/>
                <w:sz w:val="24"/>
                <w:szCs w:val="24"/>
              </w:rPr>
              <w:t>ПК 3.2</w:t>
            </w: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pStyle w:val="af0"/>
              <w:numPr>
                <w:ilvl w:val="0"/>
                <w:numId w:val="68"/>
              </w:numPr>
              <w:spacing w:before="120" w:after="0"/>
              <w:ind w:left="408"/>
              <w:rPr>
                <w:rFonts w:ascii="Times New Roman" w:hAnsi="Times New Roman"/>
                <w:sz w:val="24"/>
                <w:szCs w:val="24"/>
              </w:rPr>
            </w:pPr>
            <w:r w:rsidRPr="003F4B9C">
              <w:rPr>
                <w:rFonts w:ascii="Times New Roman" w:hAnsi="Times New Roman"/>
                <w:sz w:val="24"/>
                <w:szCs w:val="24"/>
              </w:rPr>
              <w:t>Вставка и форматирование таблиц</w:t>
            </w:r>
          </w:p>
        </w:tc>
        <w:tc>
          <w:tcPr>
            <w:tcW w:w="610" w:type="pct"/>
            <w:vMerge w:val="restart"/>
            <w:vAlign w:val="center"/>
          </w:tcPr>
          <w:p w:rsidR="00176A40" w:rsidRPr="003F4B9C" w:rsidRDefault="00176A40" w:rsidP="003F4B9C">
            <w:pPr>
              <w:spacing w:after="0"/>
              <w:jc w:val="center"/>
              <w:rPr>
                <w:rFonts w:ascii="Times New Roman" w:hAnsi="Times New Roman" w:cs="Times New Roman"/>
                <w:sz w:val="24"/>
                <w:szCs w:val="24"/>
              </w:rPr>
            </w:pPr>
            <w:r w:rsidRPr="003F4B9C">
              <w:rPr>
                <w:rFonts w:ascii="Times New Roman" w:hAnsi="Times New Roman" w:cs="Times New Roman"/>
                <w:sz w:val="24"/>
                <w:szCs w:val="24"/>
              </w:rPr>
              <w:t>2</w:t>
            </w: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pStyle w:val="af0"/>
              <w:numPr>
                <w:ilvl w:val="0"/>
                <w:numId w:val="68"/>
              </w:numPr>
              <w:spacing w:before="120" w:after="0"/>
              <w:ind w:left="408"/>
              <w:rPr>
                <w:rFonts w:ascii="Times New Roman" w:hAnsi="Times New Roman"/>
                <w:sz w:val="24"/>
                <w:szCs w:val="24"/>
              </w:rPr>
            </w:pPr>
            <w:r w:rsidRPr="003F4B9C">
              <w:rPr>
                <w:rFonts w:ascii="Times New Roman" w:hAnsi="Times New Roman"/>
                <w:sz w:val="24"/>
                <w:szCs w:val="24"/>
              </w:rPr>
              <w:t>Вставка, форматирование и обработка рисунков</w:t>
            </w:r>
          </w:p>
        </w:tc>
        <w:tc>
          <w:tcPr>
            <w:tcW w:w="610" w:type="pct"/>
            <w:vMerge/>
            <w:vAlign w:val="center"/>
          </w:tcPr>
          <w:p w:rsidR="00176A40" w:rsidRPr="003F4B9C" w:rsidRDefault="00176A40" w:rsidP="003F4B9C">
            <w:pPr>
              <w:spacing w:after="0"/>
              <w:rPr>
                <w:rFonts w:ascii="Times New Roman" w:hAnsi="Times New Roman" w:cs="Times New Roman"/>
                <w:b/>
                <w:bCs/>
                <w:sz w:val="24"/>
                <w:szCs w:val="24"/>
              </w:rPr>
            </w:pP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В том числе практических и лабораторных занятий</w:t>
            </w:r>
          </w:p>
        </w:tc>
        <w:tc>
          <w:tcPr>
            <w:tcW w:w="610" w:type="pct"/>
            <w:vAlign w:val="center"/>
          </w:tcPr>
          <w:p w:rsidR="00176A40" w:rsidRPr="003F4B9C" w:rsidRDefault="00176A40" w:rsidP="003F4B9C">
            <w:pPr>
              <w:spacing w:after="0"/>
              <w:jc w:val="center"/>
              <w:rPr>
                <w:rFonts w:ascii="Times New Roman" w:hAnsi="Times New Roman" w:cs="Times New Roman"/>
                <w:b/>
                <w:bCs/>
                <w:sz w:val="24"/>
                <w:szCs w:val="24"/>
              </w:rPr>
            </w:pPr>
            <w:r w:rsidRPr="003F4B9C">
              <w:rPr>
                <w:rFonts w:ascii="Times New Roman" w:hAnsi="Times New Roman" w:cs="Times New Roman"/>
                <w:b/>
                <w:bCs/>
                <w:sz w:val="24"/>
                <w:szCs w:val="24"/>
              </w:rPr>
              <w:t>2</w:t>
            </w: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Cs/>
                <w:sz w:val="24"/>
                <w:szCs w:val="24"/>
              </w:rPr>
              <w:t>Лабораторное занятие № 7. Вставка рисунков и таблиц в текстовый документ</w:t>
            </w:r>
          </w:p>
        </w:tc>
        <w:tc>
          <w:tcPr>
            <w:tcW w:w="610" w:type="pct"/>
            <w:vAlign w:val="center"/>
          </w:tcPr>
          <w:p w:rsidR="00176A40" w:rsidRPr="003F4B9C" w:rsidRDefault="00176A40" w:rsidP="003F4B9C">
            <w:pPr>
              <w:spacing w:after="0"/>
              <w:jc w:val="center"/>
              <w:rPr>
                <w:rFonts w:ascii="Times New Roman" w:hAnsi="Times New Roman" w:cs="Times New Roman"/>
                <w:sz w:val="24"/>
                <w:szCs w:val="24"/>
              </w:rPr>
            </w:pPr>
            <w:r w:rsidRPr="003F4B9C">
              <w:rPr>
                <w:rFonts w:ascii="Times New Roman" w:hAnsi="Times New Roman" w:cs="Times New Roman"/>
                <w:sz w:val="24"/>
                <w:szCs w:val="24"/>
              </w:rPr>
              <w:t>2</w:t>
            </w: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Самостоятельная работа обучающихся</w:t>
            </w:r>
          </w:p>
        </w:tc>
        <w:tc>
          <w:tcPr>
            <w:tcW w:w="610" w:type="pct"/>
            <w:vAlign w:val="center"/>
          </w:tcPr>
          <w:p w:rsidR="00176A40" w:rsidRPr="003F4B9C" w:rsidRDefault="00176A40" w:rsidP="003F4B9C">
            <w:pPr>
              <w:spacing w:after="0"/>
              <w:jc w:val="center"/>
              <w:rPr>
                <w:rFonts w:ascii="Times New Roman" w:hAnsi="Times New Roman" w:cs="Times New Roman"/>
                <w:b/>
                <w:bCs/>
                <w:sz w:val="24"/>
                <w:szCs w:val="24"/>
              </w:rPr>
            </w:pP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val="restart"/>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Тема 2.3.</w:t>
            </w:r>
            <w:r w:rsidRPr="003F4B9C">
              <w:rPr>
                <w:rFonts w:ascii="Times New Roman" w:eastAsia="Times New Roman" w:hAnsi="Times New Roman" w:cs="Times New Roman"/>
                <w:b/>
                <w:bCs/>
                <w:sz w:val="24"/>
                <w:szCs w:val="24"/>
              </w:rPr>
              <w:t xml:space="preserve"> Обработка числовой информации.</w:t>
            </w:r>
          </w:p>
        </w:tc>
        <w:tc>
          <w:tcPr>
            <w:tcW w:w="2936" w:type="pct"/>
            <w:vAlign w:val="center"/>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Содержание учебного материала</w:t>
            </w:r>
          </w:p>
        </w:tc>
        <w:tc>
          <w:tcPr>
            <w:tcW w:w="610" w:type="pct"/>
            <w:vAlign w:val="center"/>
          </w:tcPr>
          <w:p w:rsidR="00176A40" w:rsidRPr="003F4B9C" w:rsidRDefault="00176A40" w:rsidP="003F4B9C">
            <w:pPr>
              <w:spacing w:after="0"/>
              <w:jc w:val="center"/>
              <w:rPr>
                <w:rFonts w:ascii="Times New Roman" w:hAnsi="Times New Roman" w:cs="Times New Roman"/>
                <w:b/>
                <w:bCs/>
                <w:sz w:val="24"/>
                <w:szCs w:val="24"/>
              </w:rPr>
            </w:pPr>
            <w:r w:rsidRPr="003F4B9C">
              <w:rPr>
                <w:rFonts w:ascii="Times New Roman" w:hAnsi="Times New Roman" w:cs="Times New Roman"/>
                <w:b/>
                <w:bCs/>
                <w:sz w:val="24"/>
                <w:szCs w:val="24"/>
              </w:rPr>
              <w:t>10/4</w:t>
            </w:r>
          </w:p>
        </w:tc>
        <w:tc>
          <w:tcPr>
            <w:tcW w:w="783" w:type="pct"/>
            <w:vMerge w:val="restart"/>
          </w:tcPr>
          <w:p w:rsidR="00721476" w:rsidRDefault="00721476" w:rsidP="003F4B9C">
            <w:pPr>
              <w:suppressAutoHyphens/>
              <w:spacing w:after="0"/>
              <w:jc w:val="center"/>
              <w:rPr>
                <w:rFonts w:ascii="Times New Roman" w:eastAsia="Times New Roman" w:hAnsi="Times New Roman" w:cs="Times New Roman"/>
                <w:sz w:val="24"/>
                <w:szCs w:val="24"/>
              </w:rPr>
            </w:pPr>
          </w:p>
          <w:p w:rsidR="00721476" w:rsidRDefault="00721476" w:rsidP="003F4B9C">
            <w:pPr>
              <w:suppressAutoHyphen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ОК 02</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ОК 05</w:t>
            </w:r>
          </w:p>
          <w:p w:rsidR="00176A40" w:rsidRPr="003F4B9C" w:rsidRDefault="00176A40" w:rsidP="003F4B9C">
            <w:pPr>
              <w:suppressAutoHyphens/>
              <w:spacing w:after="0"/>
              <w:jc w:val="center"/>
              <w:rPr>
                <w:rFonts w:ascii="Times New Roman" w:eastAsia="Times New Roman" w:hAnsi="Times New Roman" w:cs="Times New Roman"/>
                <w:i/>
                <w:sz w:val="24"/>
                <w:szCs w:val="24"/>
              </w:rPr>
            </w:pPr>
            <w:r w:rsidRPr="003F4B9C">
              <w:rPr>
                <w:rFonts w:ascii="Times New Roman" w:eastAsia="Times New Roman" w:hAnsi="Times New Roman" w:cs="Times New Roman"/>
                <w:sz w:val="24"/>
                <w:szCs w:val="24"/>
              </w:rPr>
              <w:t>ОК 09</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ПК 2.1</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ПК 2.5</w:t>
            </w:r>
          </w:p>
          <w:p w:rsidR="00176A40" w:rsidRPr="003F4B9C" w:rsidRDefault="00176A40" w:rsidP="003F4B9C">
            <w:pPr>
              <w:spacing w:after="0"/>
              <w:jc w:val="center"/>
              <w:rPr>
                <w:rFonts w:ascii="Times New Roman" w:hAnsi="Times New Roman" w:cs="Times New Roman"/>
                <w:b/>
                <w:bCs/>
                <w:sz w:val="24"/>
                <w:szCs w:val="24"/>
              </w:rPr>
            </w:pPr>
            <w:r w:rsidRPr="003F4B9C">
              <w:rPr>
                <w:rFonts w:ascii="Times New Roman" w:eastAsia="Times New Roman" w:hAnsi="Times New Roman" w:cs="Times New Roman"/>
                <w:sz w:val="24"/>
                <w:szCs w:val="24"/>
              </w:rPr>
              <w:t>ПК 3.2</w:t>
            </w: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pStyle w:val="af0"/>
              <w:numPr>
                <w:ilvl w:val="0"/>
                <w:numId w:val="69"/>
              </w:numPr>
              <w:spacing w:before="120" w:after="0"/>
              <w:ind w:left="408"/>
              <w:rPr>
                <w:rFonts w:ascii="Times New Roman" w:hAnsi="Times New Roman"/>
                <w:sz w:val="24"/>
                <w:szCs w:val="24"/>
              </w:rPr>
            </w:pPr>
            <w:r w:rsidRPr="003F4B9C">
              <w:rPr>
                <w:rFonts w:ascii="Times New Roman" w:hAnsi="Times New Roman"/>
                <w:sz w:val="24"/>
                <w:szCs w:val="24"/>
              </w:rPr>
              <w:t>Табличные процессоры. Основные возможности. Главное меню</w:t>
            </w:r>
          </w:p>
        </w:tc>
        <w:tc>
          <w:tcPr>
            <w:tcW w:w="610" w:type="pct"/>
            <w:vMerge w:val="restart"/>
            <w:vAlign w:val="center"/>
          </w:tcPr>
          <w:p w:rsidR="00176A40" w:rsidRPr="003F4B9C" w:rsidRDefault="003926EC" w:rsidP="003F4B9C">
            <w:pPr>
              <w:spacing w:after="0"/>
              <w:jc w:val="center"/>
              <w:rPr>
                <w:rFonts w:ascii="Times New Roman" w:hAnsi="Times New Roman" w:cs="Times New Roman"/>
                <w:b/>
                <w:bCs/>
                <w:sz w:val="24"/>
                <w:szCs w:val="24"/>
              </w:rPr>
            </w:pPr>
            <w:r w:rsidRPr="003F4B9C">
              <w:rPr>
                <w:rFonts w:ascii="Times New Roman" w:hAnsi="Times New Roman" w:cs="Times New Roman"/>
                <w:b/>
                <w:bCs/>
                <w:sz w:val="24"/>
                <w:szCs w:val="24"/>
              </w:rPr>
              <w:t>4</w:t>
            </w: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pStyle w:val="af0"/>
              <w:numPr>
                <w:ilvl w:val="0"/>
                <w:numId w:val="69"/>
              </w:numPr>
              <w:spacing w:before="120" w:after="0"/>
              <w:ind w:left="408"/>
              <w:rPr>
                <w:rFonts w:ascii="Times New Roman" w:hAnsi="Times New Roman"/>
                <w:sz w:val="24"/>
                <w:szCs w:val="24"/>
              </w:rPr>
            </w:pPr>
            <w:r w:rsidRPr="003F4B9C">
              <w:rPr>
                <w:rFonts w:ascii="Times New Roman" w:hAnsi="Times New Roman"/>
                <w:sz w:val="24"/>
                <w:szCs w:val="24"/>
              </w:rPr>
              <w:t xml:space="preserve">Структура электронных таблиц: ячейка, строка, столбец. Адреса ячеек. Панели инструментов. </w:t>
            </w:r>
          </w:p>
        </w:tc>
        <w:tc>
          <w:tcPr>
            <w:tcW w:w="610" w:type="pct"/>
            <w:vMerge/>
            <w:vAlign w:val="center"/>
          </w:tcPr>
          <w:p w:rsidR="00176A40" w:rsidRPr="003F4B9C" w:rsidRDefault="00176A40" w:rsidP="003F4B9C">
            <w:pPr>
              <w:spacing w:after="0"/>
              <w:jc w:val="center"/>
              <w:rPr>
                <w:rFonts w:ascii="Times New Roman" w:hAnsi="Times New Roman" w:cs="Times New Roman"/>
                <w:b/>
                <w:bCs/>
                <w:sz w:val="24"/>
                <w:szCs w:val="24"/>
              </w:rPr>
            </w:pP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pStyle w:val="af0"/>
              <w:numPr>
                <w:ilvl w:val="0"/>
                <w:numId w:val="69"/>
              </w:numPr>
              <w:spacing w:before="120" w:after="0"/>
              <w:ind w:left="408"/>
              <w:rPr>
                <w:rFonts w:ascii="Times New Roman" w:hAnsi="Times New Roman"/>
                <w:sz w:val="24"/>
                <w:szCs w:val="24"/>
              </w:rPr>
            </w:pPr>
            <w:r w:rsidRPr="003F4B9C">
              <w:rPr>
                <w:rFonts w:ascii="Times New Roman" w:hAnsi="Times New Roman"/>
                <w:sz w:val="24"/>
                <w:szCs w:val="24"/>
              </w:rPr>
              <w:t>Ввод данных в таблицу. Типы и формат данных: числа, формулы, текст. Вычисления в электронных таблицах. Ссылки. Типичные ошибки.</w:t>
            </w:r>
          </w:p>
        </w:tc>
        <w:tc>
          <w:tcPr>
            <w:tcW w:w="610" w:type="pct"/>
            <w:vMerge/>
            <w:vAlign w:val="center"/>
          </w:tcPr>
          <w:p w:rsidR="00176A40" w:rsidRPr="003F4B9C" w:rsidRDefault="00176A40" w:rsidP="003F4B9C">
            <w:pPr>
              <w:spacing w:after="0"/>
              <w:jc w:val="center"/>
              <w:rPr>
                <w:rFonts w:ascii="Times New Roman" w:hAnsi="Times New Roman" w:cs="Times New Roman"/>
                <w:b/>
                <w:bCs/>
                <w:sz w:val="24"/>
                <w:szCs w:val="24"/>
              </w:rPr>
            </w:pP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pStyle w:val="af0"/>
              <w:numPr>
                <w:ilvl w:val="0"/>
                <w:numId w:val="69"/>
              </w:numPr>
              <w:spacing w:before="120" w:after="0"/>
              <w:ind w:left="408"/>
              <w:rPr>
                <w:rFonts w:ascii="Times New Roman" w:hAnsi="Times New Roman"/>
                <w:sz w:val="24"/>
                <w:szCs w:val="24"/>
              </w:rPr>
            </w:pPr>
            <w:r w:rsidRPr="003F4B9C">
              <w:rPr>
                <w:rFonts w:ascii="Times New Roman" w:hAnsi="Times New Roman"/>
                <w:sz w:val="24"/>
                <w:szCs w:val="24"/>
              </w:rPr>
              <w:t xml:space="preserve">Построение диаграмм и графиков. Форматирование готовых диаграмм. </w:t>
            </w:r>
          </w:p>
        </w:tc>
        <w:tc>
          <w:tcPr>
            <w:tcW w:w="610" w:type="pct"/>
            <w:vMerge/>
            <w:vAlign w:val="center"/>
          </w:tcPr>
          <w:p w:rsidR="00176A40" w:rsidRPr="003F4B9C" w:rsidRDefault="00176A40" w:rsidP="003F4B9C">
            <w:pPr>
              <w:spacing w:after="0"/>
              <w:jc w:val="center"/>
              <w:rPr>
                <w:rFonts w:ascii="Times New Roman" w:hAnsi="Times New Roman" w:cs="Times New Roman"/>
                <w:b/>
                <w:bCs/>
                <w:sz w:val="24"/>
                <w:szCs w:val="24"/>
              </w:rPr>
            </w:pP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pStyle w:val="af0"/>
              <w:numPr>
                <w:ilvl w:val="0"/>
                <w:numId w:val="69"/>
              </w:numPr>
              <w:spacing w:before="120" w:after="0"/>
              <w:ind w:left="408"/>
              <w:rPr>
                <w:rFonts w:ascii="Times New Roman" w:hAnsi="Times New Roman"/>
                <w:sz w:val="24"/>
                <w:szCs w:val="24"/>
              </w:rPr>
            </w:pPr>
            <w:r w:rsidRPr="003F4B9C">
              <w:rPr>
                <w:rFonts w:ascii="Times New Roman" w:hAnsi="Times New Roman"/>
                <w:sz w:val="24"/>
                <w:szCs w:val="24"/>
              </w:rPr>
              <w:t>Поиск и фильтрация данных. Типы критериев.</w:t>
            </w:r>
          </w:p>
        </w:tc>
        <w:tc>
          <w:tcPr>
            <w:tcW w:w="610" w:type="pct"/>
            <w:vMerge/>
            <w:vAlign w:val="center"/>
          </w:tcPr>
          <w:p w:rsidR="00176A40" w:rsidRPr="003F4B9C" w:rsidRDefault="00176A40" w:rsidP="003F4B9C">
            <w:pPr>
              <w:spacing w:after="0"/>
              <w:jc w:val="center"/>
              <w:rPr>
                <w:rFonts w:ascii="Times New Roman" w:hAnsi="Times New Roman" w:cs="Times New Roman"/>
                <w:b/>
                <w:bCs/>
                <w:sz w:val="24"/>
                <w:szCs w:val="24"/>
              </w:rPr>
            </w:pP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В том числе практических и лабораторных занятий</w:t>
            </w:r>
          </w:p>
        </w:tc>
        <w:tc>
          <w:tcPr>
            <w:tcW w:w="610" w:type="pct"/>
            <w:vAlign w:val="center"/>
          </w:tcPr>
          <w:p w:rsidR="00176A40" w:rsidRPr="003F4B9C" w:rsidRDefault="00176A40" w:rsidP="003F4B9C">
            <w:pPr>
              <w:spacing w:after="0"/>
              <w:jc w:val="center"/>
              <w:rPr>
                <w:rFonts w:ascii="Times New Roman" w:hAnsi="Times New Roman" w:cs="Times New Roman"/>
                <w:b/>
                <w:bCs/>
                <w:sz w:val="24"/>
                <w:szCs w:val="24"/>
              </w:rPr>
            </w:pPr>
            <w:r w:rsidRPr="003F4B9C">
              <w:rPr>
                <w:rFonts w:ascii="Times New Roman" w:hAnsi="Times New Roman" w:cs="Times New Roman"/>
                <w:b/>
                <w:bCs/>
                <w:sz w:val="24"/>
                <w:szCs w:val="24"/>
              </w:rPr>
              <w:t>4</w:t>
            </w: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Cs/>
                <w:sz w:val="24"/>
                <w:szCs w:val="24"/>
              </w:rPr>
              <w:t>Лабораторное занятие № 8. Выполнение ввода данных и вычислений.</w:t>
            </w:r>
          </w:p>
        </w:tc>
        <w:tc>
          <w:tcPr>
            <w:tcW w:w="610" w:type="pct"/>
            <w:vAlign w:val="center"/>
          </w:tcPr>
          <w:p w:rsidR="00176A40" w:rsidRPr="003F4B9C" w:rsidRDefault="00176A40" w:rsidP="003F4B9C">
            <w:pPr>
              <w:spacing w:after="0"/>
              <w:jc w:val="center"/>
              <w:rPr>
                <w:rFonts w:ascii="Times New Roman" w:hAnsi="Times New Roman" w:cs="Times New Roman"/>
                <w:sz w:val="24"/>
                <w:szCs w:val="24"/>
              </w:rPr>
            </w:pPr>
            <w:r w:rsidRPr="003F4B9C">
              <w:rPr>
                <w:rFonts w:ascii="Times New Roman" w:hAnsi="Times New Roman" w:cs="Times New Roman"/>
                <w:sz w:val="24"/>
                <w:szCs w:val="24"/>
              </w:rPr>
              <w:t>2</w:t>
            </w: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spacing w:after="0"/>
              <w:rPr>
                <w:rFonts w:ascii="Times New Roman" w:hAnsi="Times New Roman" w:cs="Times New Roman"/>
                <w:bCs/>
                <w:sz w:val="24"/>
                <w:szCs w:val="24"/>
              </w:rPr>
            </w:pPr>
            <w:r w:rsidRPr="003F4B9C">
              <w:rPr>
                <w:rFonts w:ascii="Times New Roman" w:hAnsi="Times New Roman" w:cs="Times New Roman"/>
                <w:bCs/>
                <w:sz w:val="24"/>
                <w:szCs w:val="24"/>
              </w:rPr>
              <w:t>Лабораторное занятие № 9. Поиск данных в таблице по заданным критериям.</w:t>
            </w:r>
          </w:p>
        </w:tc>
        <w:tc>
          <w:tcPr>
            <w:tcW w:w="610" w:type="pct"/>
            <w:vAlign w:val="center"/>
          </w:tcPr>
          <w:p w:rsidR="00176A40" w:rsidRPr="003F4B9C" w:rsidRDefault="00176A40" w:rsidP="003F4B9C">
            <w:pPr>
              <w:spacing w:after="0"/>
              <w:jc w:val="center"/>
              <w:rPr>
                <w:rFonts w:ascii="Times New Roman" w:hAnsi="Times New Roman" w:cs="Times New Roman"/>
                <w:sz w:val="24"/>
                <w:szCs w:val="24"/>
              </w:rPr>
            </w:pPr>
            <w:r w:rsidRPr="003F4B9C">
              <w:rPr>
                <w:rFonts w:ascii="Times New Roman" w:hAnsi="Times New Roman" w:cs="Times New Roman"/>
                <w:sz w:val="24"/>
                <w:szCs w:val="24"/>
              </w:rPr>
              <w:t>2</w:t>
            </w: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rPr>
          <w:trHeight w:val="20"/>
        </w:trPr>
        <w:tc>
          <w:tcPr>
            <w:tcW w:w="671" w:type="pct"/>
            <w:gridSpan w:val="2"/>
            <w:vMerge/>
          </w:tcPr>
          <w:p w:rsidR="00176A40" w:rsidRPr="003F4B9C" w:rsidRDefault="00176A40" w:rsidP="003F4B9C">
            <w:pPr>
              <w:spacing w:after="0"/>
              <w:rPr>
                <w:rFonts w:ascii="Times New Roman" w:hAnsi="Times New Roman" w:cs="Times New Roman"/>
                <w:b/>
                <w:bCs/>
                <w:sz w:val="24"/>
                <w:szCs w:val="24"/>
              </w:rPr>
            </w:pPr>
          </w:p>
        </w:tc>
        <w:tc>
          <w:tcPr>
            <w:tcW w:w="2936" w:type="pct"/>
            <w:vAlign w:val="center"/>
          </w:tcPr>
          <w:p w:rsidR="00176A40" w:rsidRPr="003F4B9C" w:rsidRDefault="00176A40" w:rsidP="003F4B9C">
            <w:pPr>
              <w:spacing w:after="0"/>
              <w:rPr>
                <w:rFonts w:ascii="Times New Roman" w:hAnsi="Times New Roman" w:cs="Times New Roman"/>
                <w:b/>
                <w:bCs/>
                <w:sz w:val="24"/>
                <w:szCs w:val="24"/>
              </w:rPr>
            </w:pPr>
            <w:r w:rsidRPr="003F4B9C">
              <w:rPr>
                <w:rFonts w:ascii="Times New Roman" w:hAnsi="Times New Roman" w:cs="Times New Roman"/>
                <w:b/>
                <w:bCs/>
                <w:sz w:val="24"/>
                <w:szCs w:val="24"/>
              </w:rPr>
              <w:t>Самостоятельная работа обучающихся</w:t>
            </w:r>
          </w:p>
        </w:tc>
        <w:tc>
          <w:tcPr>
            <w:tcW w:w="610" w:type="pct"/>
            <w:vAlign w:val="center"/>
          </w:tcPr>
          <w:p w:rsidR="00176A40" w:rsidRPr="003F4B9C" w:rsidRDefault="003926EC" w:rsidP="003F4B9C">
            <w:pPr>
              <w:spacing w:after="0"/>
              <w:jc w:val="center"/>
              <w:rPr>
                <w:rFonts w:ascii="Times New Roman" w:hAnsi="Times New Roman" w:cs="Times New Roman"/>
                <w:b/>
                <w:sz w:val="24"/>
                <w:szCs w:val="24"/>
              </w:rPr>
            </w:pPr>
            <w:r w:rsidRPr="003F4B9C">
              <w:rPr>
                <w:rFonts w:ascii="Times New Roman" w:hAnsi="Times New Roman" w:cs="Times New Roman"/>
                <w:b/>
                <w:sz w:val="24"/>
                <w:szCs w:val="24"/>
              </w:rPr>
              <w:t>2</w:t>
            </w:r>
          </w:p>
        </w:tc>
        <w:tc>
          <w:tcPr>
            <w:tcW w:w="783" w:type="pct"/>
            <w:vMerge/>
          </w:tcPr>
          <w:p w:rsidR="00176A40" w:rsidRPr="003F4B9C" w:rsidRDefault="00176A40" w:rsidP="003F4B9C">
            <w:pPr>
              <w:spacing w:after="0"/>
              <w:rPr>
                <w:rFonts w:ascii="Times New Roman" w:hAnsi="Times New Roman" w:cs="Times New Roman"/>
                <w:b/>
                <w:bCs/>
                <w:sz w:val="24"/>
                <w:szCs w:val="24"/>
              </w:rPr>
            </w:pPr>
          </w:p>
        </w:tc>
      </w:tr>
      <w:tr w:rsidR="00176A40" w:rsidRPr="00E00964" w:rsidTr="00EF1FD8">
        <w:tc>
          <w:tcPr>
            <w:tcW w:w="3607" w:type="pct"/>
            <w:gridSpan w:val="3"/>
            <w:vAlign w:val="center"/>
          </w:tcPr>
          <w:p w:rsidR="00176A40" w:rsidRPr="003F4B9C" w:rsidRDefault="00176A40" w:rsidP="003F4B9C">
            <w:pPr>
              <w:suppressAutoHyphens/>
              <w:spacing w:after="0"/>
              <w:rPr>
                <w:rFonts w:ascii="Times New Roman" w:hAnsi="Times New Roman" w:cs="Times New Roman"/>
                <w:b/>
                <w:bCs/>
                <w:sz w:val="24"/>
                <w:szCs w:val="24"/>
              </w:rPr>
            </w:pPr>
            <w:r w:rsidRPr="003F4B9C">
              <w:rPr>
                <w:rFonts w:ascii="Times New Roman" w:eastAsia="Times New Roman" w:hAnsi="Times New Roman" w:cs="Times New Roman"/>
                <w:b/>
                <w:bCs/>
                <w:sz w:val="24"/>
                <w:szCs w:val="24"/>
              </w:rPr>
              <w:t>Раздел 3. Мультимедиа технологии</w:t>
            </w:r>
          </w:p>
        </w:tc>
        <w:tc>
          <w:tcPr>
            <w:tcW w:w="610" w:type="pct"/>
            <w:vAlign w:val="center"/>
          </w:tcPr>
          <w:p w:rsidR="00176A40" w:rsidRPr="003F4B9C" w:rsidRDefault="00176A40" w:rsidP="003F4B9C">
            <w:pPr>
              <w:spacing w:after="0"/>
              <w:jc w:val="center"/>
              <w:rPr>
                <w:rFonts w:ascii="Times New Roman" w:hAnsi="Times New Roman" w:cs="Times New Roman"/>
                <w:b/>
                <w:iCs/>
                <w:sz w:val="24"/>
                <w:szCs w:val="24"/>
              </w:rPr>
            </w:pPr>
            <w:r w:rsidRPr="003F4B9C">
              <w:rPr>
                <w:rFonts w:ascii="Times New Roman" w:hAnsi="Times New Roman" w:cs="Times New Roman"/>
                <w:b/>
                <w:iCs/>
                <w:sz w:val="24"/>
                <w:szCs w:val="24"/>
              </w:rPr>
              <w:t>14/8</w:t>
            </w:r>
          </w:p>
        </w:tc>
        <w:tc>
          <w:tcPr>
            <w:tcW w:w="783" w:type="pct"/>
          </w:tcPr>
          <w:p w:rsidR="00176A40" w:rsidRPr="003F4B9C" w:rsidRDefault="00176A40" w:rsidP="003F4B9C">
            <w:pPr>
              <w:spacing w:after="0"/>
              <w:rPr>
                <w:rFonts w:ascii="Times New Roman" w:hAnsi="Times New Roman" w:cs="Times New Roman"/>
                <w:b/>
                <w:i/>
                <w:sz w:val="24"/>
                <w:szCs w:val="24"/>
              </w:rPr>
            </w:pPr>
          </w:p>
        </w:tc>
      </w:tr>
      <w:tr w:rsidR="00176A40" w:rsidRPr="00E00964" w:rsidTr="00EF1FD8">
        <w:trPr>
          <w:trHeight w:val="175"/>
        </w:trPr>
        <w:tc>
          <w:tcPr>
            <w:tcW w:w="655" w:type="pct"/>
            <w:vMerge w:val="restart"/>
          </w:tcPr>
          <w:p w:rsidR="00176A40" w:rsidRPr="003F4B9C" w:rsidRDefault="00176A40" w:rsidP="003F4B9C">
            <w:pPr>
              <w:suppressAutoHyphens/>
              <w:spacing w:after="0"/>
              <w:rPr>
                <w:rFonts w:ascii="Times New Roman" w:eastAsia="Times New Roman" w:hAnsi="Times New Roman" w:cs="Times New Roman"/>
                <w:b/>
                <w:bCs/>
                <w:sz w:val="24"/>
                <w:szCs w:val="24"/>
              </w:rPr>
            </w:pPr>
            <w:r w:rsidRPr="003F4B9C">
              <w:rPr>
                <w:rFonts w:ascii="Times New Roman" w:eastAsia="Times New Roman" w:hAnsi="Times New Roman" w:cs="Times New Roman"/>
                <w:b/>
                <w:bCs/>
                <w:sz w:val="24"/>
                <w:szCs w:val="24"/>
              </w:rPr>
              <w:t>Тема 3.1. Мультимедиа технологии</w:t>
            </w:r>
          </w:p>
        </w:tc>
        <w:tc>
          <w:tcPr>
            <w:tcW w:w="2952" w:type="pct"/>
            <w:gridSpan w:val="2"/>
            <w:vAlign w:val="center"/>
          </w:tcPr>
          <w:p w:rsidR="00176A40" w:rsidRPr="003F4B9C" w:rsidRDefault="00176A40" w:rsidP="003F4B9C">
            <w:pPr>
              <w:suppressAutoHyphens/>
              <w:spacing w:after="0"/>
              <w:rPr>
                <w:rFonts w:ascii="Times New Roman" w:eastAsia="Times New Roman" w:hAnsi="Times New Roman" w:cs="Times New Roman"/>
                <w:sz w:val="24"/>
                <w:szCs w:val="24"/>
              </w:rPr>
            </w:pPr>
            <w:r w:rsidRPr="003F4B9C">
              <w:rPr>
                <w:rFonts w:ascii="Times New Roman" w:hAnsi="Times New Roman" w:cs="Times New Roman"/>
                <w:b/>
                <w:bCs/>
                <w:sz w:val="24"/>
                <w:szCs w:val="24"/>
              </w:rPr>
              <w:t>Содержание учебного материала</w:t>
            </w:r>
          </w:p>
        </w:tc>
        <w:tc>
          <w:tcPr>
            <w:tcW w:w="610" w:type="pct"/>
            <w:vAlign w:val="center"/>
          </w:tcPr>
          <w:p w:rsidR="00176A40" w:rsidRPr="003F4B9C" w:rsidRDefault="00176A40" w:rsidP="003F4B9C">
            <w:pPr>
              <w:spacing w:after="0"/>
              <w:jc w:val="center"/>
              <w:rPr>
                <w:rFonts w:ascii="Times New Roman" w:hAnsi="Times New Roman" w:cs="Times New Roman"/>
                <w:b/>
                <w:iCs/>
                <w:sz w:val="24"/>
                <w:szCs w:val="24"/>
              </w:rPr>
            </w:pPr>
            <w:r w:rsidRPr="003F4B9C">
              <w:rPr>
                <w:rFonts w:ascii="Times New Roman" w:hAnsi="Times New Roman" w:cs="Times New Roman"/>
                <w:b/>
                <w:iCs/>
                <w:sz w:val="24"/>
                <w:szCs w:val="24"/>
              </w:rPr>
              <w:t>14/8</w:t>
            </w:r>
          </w:p>
        </w:tc>
        <w:tc>
          <w:tcPr>
            <w:tcW w:w="783" w:type="pct"/>
            <w:vMerge w:val="restart"/>
          </w:tcPr>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ОК 02</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ОК 05</w:t>
            </w:r>
          </w:p>
          <w:p w:rsidR="00176A40" w:rsidRPr="003F4B9C" w:rsidRDefault="00176A40" w:rsidP="003F4B9C">
            <w:pPr>
              <w:suppressAutoHyphens/>
              <w:spacing w:after="0"/>
              <w:jc w:val="center"/>
              <w:rPr>
                <w:rFonts w:ascii="Times New Roman" w:eastAsia="Times New Roman" w:hAnsi="Times New Roman" w:cs="Times New Roman"/>
                <w:i/>
                <w:sz w:val="24"/>
                <w:szCs w:val="24"/>
              </w:rPr>
            </w:pPr>
            <w:r w:rsidRPr="003F4B9C">
              <w:rPr>
                <w:rFonts w:ascii="Times New Roman" w:eastAsia="Times New Roman" w:hAnsi="Times New Roman" w:cs="Times New Roman"/>
                <w:sz w:val="24"/>
                <w:szCs w:val="24"/>
              </w:rPr>
              <w:t>ОК 09</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ПК 2.1</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ПК 2.5</w:t>
            </w:r>
          </w:p>
          <w:p w:rsidR="00176A40" w:rsidRPr="003F4B9C" w:rsidRDefault="00176A40" w:rsidP="003F4B9C">
            <w:pPr>
              <w:spacing w:after="0"/>
              <w:jc w:val="center"/>
              <w:rPr>
                <w:rFonts w:ascii="Times New Roman" w:hAnsi="Times New Roman" w:cs="Times New Roman"/>
                <w:b/>
                <w:i/>
                <w:sz w:val="24"/>
                <w:szCs w:val="24"/>
              </w:rPr>
            </w:pPr>
            <w:r w:rsidRPr="003F4B9C">
              <w:rPr>
                <w:rFonts w:ascii="Times New Roman" w:eastAsia="Times New Roman" w:hAnsi="Times New Roman" w:cs="Times New Roman"/>
                <w:sz w:val="24"/>
                <w:szCs w:val="24"/>
              </w:rPr>
              <w:t>ПК 3.2</w:t>
            </w:r>
          </w:p>
        </w:tc>
      </w:tr>
      <w:tr w:rsidR="00176A40" w:rsidRPr="00E00964" w:rsidTr="00EF1FD8">
        <w:trPr>
          <w:trHeight w:val="175"/>
        </w:trPr>
        <w:tc>
          <w:tcPr>
            <w:tcW w:w="655" w:type="pct"/>
            <w:vMerge/>
          </w:tcPr>
          <w:p w:rsidR="00176A40" w:rsidRPr="003F4B9C" w:rsidRDefault="00176A40" w:rsidP="003F4B9C">
            <w:pPr>
              <w:suppressAutoHyphens/>
              <w:spacing w:after="0"/>
              <w:rPr>
                <w:rFonts w:ascii="Times New Roman" w:eastAsia="Times New Roman" w:hAnsi="Times New Roman" w:cs="Times New Roman"/>
                <w:b/>
                <w:bCs/>
                <w:sz w:val="24"/>
                <w:szCs w:val="24"/>
              </w:rPr>
            </w:pPr>
          </w:p>
        </w:tc>
        <w:tc>
          <w:tcPr>
            <w:tcW w:w="2952" w:type="pct"/>
            <w:gridSpan w:val="2"/>
            <w:vAlign w:val="center"/>
          </w:tcPr>
          <w:p w:rsidR="00176A40" w:rsidRPr="003F4B9C" w:rsidRDefault="00176A40" w:rsidP="003F4B9C">
            <w:pPr>
              <w:pStyle w:val="af0"/>
              <w:numPr>
                <w:ilvl w:val="0"/>
                <w:numId w:val="70"/>
              </w:numPr>
              <w:suppressAutoHyphens/>
              <w:spacing w:before="120" w:after="0"/>
              <w:ind w:left="311"/>
              <w:rPr>
                <w:rFonts w:ascii="Times New Roman" w:hAnsi="Times New Roman"/>
                <w:sz w:val="24"/>
                <w:szCs w:val="24"/>
              </w:rPr>
            </w:pPr>
            <w:r w:rsidRPr="003F4B9C">
              <w:rPr>
                <w:rFonts w:ascii="Times New Roman" w:hAnsi="Times New Roman"/>
                <w:sz w:val="24"/>
                <w:szCs w:val="24"/>
              </w:rPr>
              <w:t>Средства создания презентационных материалов: обзор, основные возможности. Основные инструменты главного меню сервисов для создания презентаций.</w:t>
            </w:r>
          </w:p>
        </w:tc>
        <w:tc>
          <w:tcPr>
            <w:tcW w:w="610" w:type="pct"/>
            <w:vMerge w:val="restart"/>
            <w:vAlign w:val="center"/>
          </w:tcPr>
          <w:p w:rsidR="00176A40" w:rsidRPr="003F4B9C" w:rsidRDefault="003926EC" w:rsidP="003F4B9C">
            <w:pPr>
              <w:spacing w:after="0"/>
              <w:jc w:val="center"/>
              <w:rPr>
                <w:rFonts w:ascii="Times New Roman" w:hAnsi="Times New Roman" w:cs="Times New Roman"/>
                <w:bCs/>
                <w:iCs/>
                <w:sz w:val="24"/>
                <w:szCs w:val="24"/>
              </w:rPr>
            </w:pPr>
            <w:r w:rsidRPr="003F4B9C">
              <w:rPr>
                <w:rFonts w:ascii="Times New Roman" w:hAnsi="Times New Roman" w:cs="Times New Roman"/>
                <w:bCs/>
                <w:iCs/>
                <w:sz w:val="24"/>
                <w:szCs w:val="24"/>
              </w:rPr>
              <w:t>4</w:t>
            </w:r>
          </w:p>
        </w:tc>
        <w:tc>
          <w:tcPr>
            <w:tcW w:w="783" w:type="pct"/>
            <w:vMerge/>
          </w:tcPr>
          <w:p w:rsidR="00176A40" w:rsidRPr="003F4B9C" w:rsidRDefault="00176A40" w:rsidP="003F4B9C">
            <w:pPr>
              <w:spacing w:after="0"/>
              <w:rPr>
                <w:rFonts w:ascii="Times New Roman" w:hAnsi="Times New Roman" w:cs="Times New Roman"/>
                <w:b/>
                <w:i/>
                <w:sz w:val="24"/>
                <w:szCs w:val="24"/>
              </w:rPr>
            </w:pPr>
          </w:p>
        </w:tc>
      </w:tr>
      <w:tr w:rsidR="00176A40" w:rsidRPr="00E00964" w:rsidTr="00EF1FD8">
        <w:trPr>
          <w:trHeight w:val="175"/>
        </w:trPr>
        <w:tc>
          <w:tcPr>
            <w:tcW w:w="655" w:type="pct"/>
            <w:vMerge/>
          </w:tcPr>
          <w:p w:rsidR="00176A40" w:rsidRPr="003F4B9C" w:rsidRDefault="00176A40" w:rsidP="003F4B9C">
            <w:pPr>
              <w:suppressAutoHyphens/>
              <w:spacing w:after="0"/>
              <w:rPr>
                <w:rFonts w:ascii="Times New Roman" w:eastAsia="Times New Roman" w:hAnsi="Times New Roman" w:cs="Times New Roman"/>
                <w:b/>
                <w:bCs/>
                <w:sz w:val="24"/>
                <w:szCs w:val="24"/>
              </w:rPr>
            </w:pPr>
          </w:p>
        </w:tc>
        <w:tc>
          <w:tcPr>
            <w:tcW w:w="2952" w:type="pct"/>
            <w:gridSpan w:val="2"/>
            <w:vAlign w:val="center"/>
          </w:tcPr>
          <w:p w:rsidR="00176A40" w:rsidRPr="003F4B9C" w:rsidRDefault="00176A40" w:rsidP="003F4B9C">
            <w:pPr>
              <w:pStyle w:val="af0"/>
              <w:numPr>
                <w:ilvl w:val="0"/>
                <w:numId w:val="70"/>
              </w:numPr>
              <w:suppressAutoHyphens/>
              <w:spacing w:before="120" w:after="0"/>
              <w:ind w:left="311"/>
              <w:rPr>
                <w:rFonts w:ascii="Times New Roman" w:hAnsi="Times New Roman"/>
                <w:sz w:val="24"/>
                <w:szCs w:val="24"/>
              </w:rPr>
            </w:pPr>
            <w:r w:rsidRPr="003F4B9C">
              <w:rPr>
                <w:rFonts w:ascii="Times New Roman" w:hAnsi="Times New Roman"/>
                <w:sz w:val="24"/>
                <w:szCs w:val="24"/>
              </w:rPr>
              <w:t>Вставка в презентацию звука и видео. Настройка анимации. Настройка демонстрации.</w:t>
            </w:r>
          </w:p>
        </w:tc>
        <w:tc>
          <w:tcPr>
            <w:tcW w:w="610" w:type="pct"/>
            <w:vMerge/>
            <w:vAlign w:val="center"/>
          </w:tcPr>
          <w:p w:rsidR="00176A40" w:rsidRPr="003F4B9C" w:rsidRDefault="00176A40" w:rsidP="003F4B9C">
            <w:pPr>
              <w:spacing w:after="0"/>
              <w:rPr>
                <w:rFonts w:ascii="Times New Roman" w:hAnsi="Times New Roman" w:cs="Times New Roman"/>
                <w:bCs/>
                <w:iCs/>
                <w:sz w:val="24"/>
                <w:szCs w:val="24"/>
              </w:rPr>
            </w:pPr>
          </w:p>
        </w:tc>
        <w:tc>
          <w:tcPr>
            <w:tcW w:w="783" w:type="pct"/>
            <w:vMerge/>
          </w:tcPr>
          <w:p w:rsidR="00176A40" w:rsidRPr="003F4B9C" w:rsidRDefault="00176A40" w:rsidP="003F4B9C">
            <w:pPr>
              <w:spacing w:after="0"/>
              <w:rPr>
                <w:rFonts w:ascii="Times New Roman" w:hAnsi="Times New Roman" w:cs="Times New Roman"/>
                <w:b/>
                <w:i/>
                <w:sz w:val="24"/>
                <w:szCs w:val="24"/>
              </w:rPr>
            </w:pPr>
          </w:p>
        </w:tc>
      </w:tr>
      <w:tr w:rsidR="00176A40" w:rsidRPr="00E00964" w:rsidTr="00EF1FD8">
        <w:trPr>
          <w:trHeight w:val="175"/>
        </w:trPr>
        <w:tc>
          <w:tcPr>
            <w:tcW w:w="655" w:type="pct"/>
            <w:vMerge/>
          </w:tcPr>
          <w:p w:rsidR="00176A40" w:rsidRPr="003F4B9C" w:rsidRDefault="00176A40" w:rsidP="003F4B9C">
            <w:pPr>
              <w:suppressAutoHyphens/>
              <w:spacing w:after="0"/>
              <w:rPr>
                <w:rFonts w:ascii="Times New Roman" w:eastAsia="Times New Roman" w:hAnsi="Times New Roman" w:cs="Times New Roman"/>
                <w:b/>
                <w:bCs/>
                <w:sz w:val="24"/>
                <w:szCs w:val="24"/>
              </w:rPr>
            </w:pPr>
          </w:p>
        </w:tc>
        <w:tc>
          <w:tcPr>
            <w:tcW w:w="2952" w:type="pct"/>
            <w:gridSpan w:val="2"/>
            <w:vAlign w:val="center"/>
          </w:tcPr>
          <w:p w:rsidR="00176A40" w:rsidRPr="003F4B9C" w:rsidRDefault="00176A40" w:rsidP="003F4B9C">
            <w:pPr>
              <w:pStyle w:val="af0"/>
              <w:numPr>
                <w:ilvl w:val="0"/>
                <w:numId w:val="70"/>
              </w:numPr>
              <w:suppressAutoHyphens/>
              <w:spacing w:before="120" w:after="0"/>
              <w:ind w:left="311"/>
              <w:rPr>
                <w:rFonts w:ascii="Times New Roman" w:hAnsi="Times New Roman"/>
                <w:sz w:val="24"/>
                <w:szCs w:val="24"/>
              </w:rPr>
            </w:pPr>
            <w:r w:rsidRPr="003F4B9C">
              <w:rPr>
                <w:rFonts w:ascii="Times New Roman" w:hAnsi="Times New Roman"/>
                <w:sz w:val="24"/>
                <w:szCs w:val="24"/>
              </w:rPr>
              <w:t>Технические и программные средства ввода и обработки звука.</w:t>
            </w:r>
          </w:p>
        </w:tc>
        <w:tc>
          <w:tcPr>
            <w:tcW w:w="610" w:type="pct"/>
            <w:vMerge/>
            <w:vAlign w:val="center"/>
          </w:tcPr>
          <w:p w:rsidR="00176A40" w:rsidRPr="003F4B9C" w:rsidRDefault="00176A40" w:rsidP="003F4B9C">
            <w:pPr>
              <w:spacing w:after="0"/>
              <w:rPr>
                <w:rFonts w:ascii="Times New Roman" w:hAnsi="Times New Roman" w:cs="Times New Roman"/>
                <w:bCs/>
                <w:iCs/>
                <w:sz w:val="24"/>
                <w:szCs w:val="24"/>
              </w:rPr>
            </w:pPr>
          </w:p>
        </w:tc>
        <w:tc>
          <w:tcPr>
            <w:tcW w:w="783" w:type="pct"/>
            <w:vMerge/>
          </w:tcPr>
          <w:p w:rsidR="00176A40" w:rsidRPr="003F4B9C" w:rsidRDefault="00176A40" w:rsidP="003F4B9C">
            <w:pPr>
              <w:spacing w:after="0"/>
              <w:rPr>
                <w:rFonts w:ascii="Times New Roman" w:hAnsi="Times New Roman" w:cs="Times New Roman"/>
                <w:b/>
                <w:i/>
                <w:sz w:val="24"/>
                <w:szCs w:val="24"/>
              </w:rPr>
            </w:pPr>
          </w:p>
        </w:tc>
      </w:tr>
      <w:tr w:rsidR="00176A40" w:rsidRPr="00E00964" w:rsidTr="00EF1FD8">
        <w:trPr>
          <w:trHeight w:val="175"/>
        </w:trPr>
        <w:tc>
          <w:tcPr>
            <w:tcW w:w="655" w:type="pct"/>
            <w:vMerge/>
          </w:tcPr>
          <w:p w:rsidR="00176A40" w:rsidRPr="003F4B9C" w:rsidRDefault="00176A40" w:rsidP="003F4B9C">
            <w:pPr>
              <w:suppressAutoHyphens/>
              <w:spacing w:after="0"/>
              <w:rPr>
                <w:rFonts w:ascii="Times New Roman" w:eastAsia="Times New Roman" w:hAnsi="Times New Roman" w:cs="Times New Roman"/>
                <w:b/>
                <w:bCs/>
                <w:sz w:val="24"/>
                <w:szCs w:val="24"/>
              </w:rPr>
            </w:pPr>
          </w:p>
        </w:tc>
        <w:tc>
          <w:tcPr>
            <w:tcW w:w="2952" w:type="pct"/>
            <w:gridSpan w:val="2"/>
            <w:vAlign w:val="center"/>
          </w:tcPr>
          <w:p w:rsidR="00176A40" w:rsidRPr="003F4B9C" w:rsidRDefault="00176A40" w:rsidP="003F4B9C">
            <w:pPr>
              <w:pStyle w:val="af0"/>
              <w:numPr>
                <w:ilvl w:val="0"/>
                <w:numId w:val="70"/>
              </w:numPr>
              <w:suppressAutoHyphens/>
              <w:spacing w:before="120" w:after="0"/>
              <w:ind w:left="311"/>
              <w:rPr>
                <w:rFonts w:ascii="Times New Roman" w:hAnsi="Times New Roman"/>
                <w:sz w:val="24"/>
                <w:szCs w:val="24"/>
              </w:rPr>
            </w:pPr>
            <w:r w:rsidRPr="003F4B9C">
              <w:rPr>
                <w:rFonts w:ascii="Times New Roman" w:hAnsi="Times New Roman"/>
                <w:sz w:val="24"/>
                <w:szCs w:val="24"/>
              </w:rPr>
              <w:t>Технические и программные средства обработки видео.</w:t>
            </w:r>
          </w:p>
        </w:tc>
        <w:tc>
          <w:tcPr>
            <w:tcW w:w="610" w:type="pct"/>
            <w:vMerge/>
            <w:vAlign w:val="center"/>
          </w:tcPr>
          <w:p w:rsidR="00176A40" w:rsidRPr="003F4B9C" w:rsidRDefault="00176A40" w:rsidP="003F4B9C">
            <w:pPr>
              <w:spacing w:after="0"/>
              <w:rPr>
                <w:rFonts w:ascii="Times New Roman" w:hAnsi="Times New Roman" w:cs="Times New Roman"/>
                <w:bCs/>
                <w:iCs/>
                <w:sz w:val="24"/>
                <w:szCs w:val="24"/>
              </w:rPr>
            </w:pPr>
          </w:p>
        </w:tc>
        <w:tc>
          <w:tcPr>
            <w:tcW w:w="783" w:type="pct"/>
            <w:vMerge/>
          </w:tcPr>
          <w:p w:rsidR="00176A40" w:rsidRPr="003F4B9C" w:rsidRDefault="00176A40" w:rsidP="003F4B9C">
            <w:pPr>
              <w:spacing w:after="0"/>
              <w:rPr>
                <w:rFonts w:ascii="Times New Roman" w:hAnsi="Times New Roman" w:cs="Times New Roman"/>
                <w:b/>
                <w:i/>
                <w:sz w:val="24"/>
                <w:szCs w:val="24"/>
              </w:rPr>
            </w:pPr>
          </w:p>
        </w:tc>
      </w:tr>
      <w:tr w:rsidR="00176A40" w:rsidRPr="00E00964" w:rsidTr="00EF1FD8">
        <w:trPr>
          <w:trHeight w:val="175"/>
        </w:trPr>
        <w:tc>
          <w:tcPr>
            <w:tcW w:w="655" w:type="pct"/>
            <w:vMerge/>
          </w:tcPr>
          <w:p w:rsidR="00176A40" w:rsidRPr="003F4B9C" w:rsidRDefault="00176A40" w:rsidP="003F4B9C">
            <w:pPr>
              <w:suppressAutoHyphens/>
              <w:spacing w:after="0"/>
              <w:rPr>
                <w:rFonts w:ascii="Times New Roman" w:eastAsia="Times New Roman" w:hAnsi="Times New Roman" w:cs="Times New Roman"/>
                <w:b/>
                <w:bCs/>
                <w:sz w:val="24"/>
                <w:szCs w:val="24"/>
              </w:rPr>
            </w:pPr>
          </w:p>
        </w:tc>
        <w:tc>
          <w:tcPr>
            <w:tcW w:w="2952" w:type="pct"/>
            <w:gridSpan w:val="2"/>
            <w:vAlign w:val="center"/>
          </w:tcPr>
          <w:p w:rsidR="00176A40" w:rsidRPr="003F4B9C" w:rsidRDefault="00176A40" w:rsidP="003F4B9C">
            <w:pPr>
              <w:suppressAutoHyphens/>
              <w:spacing w:after="0"/>
              <w:rPr>
                <w:rFonts w:ascii="Times New Roman" w:eastAsia="Times New Roman" w:hAnsi="Times New Roman" w:cs="Times New Roman"/>
                <w:sz w:val="24"/>
                <w:szCs w:val="24"/>
              </w:rPr>
            </w:pPr>
            <w:r w:rsidRPr="003F4B9C">
              <w:rPr>
                <w:rFonts w:ascii="Times New Roman" w:hAnsi="Times New Roman" w:cs="Times New Roman"/>
                <w:b/>
                <w:bCs/>
                <w:sz w:val="24"/>
                <w:szCs w:val="24"/>
              </w:rPr>
              <w:t>В том числе практических и лабораторных занятий</w:t>
            </w:r>
          </w:p>
        </w:tc>
        <w:tc>
          <w:tcPr>
            <w:tcW w:w="610" w:type="pct"/>
            <w:vAlign w:val="center"/>
          </w:tcPr>
          <w:p w:rsidR="00176A40" w:rsidRPr="003F4B9C" w:rsidRDefault="00176A40" w:rsidP="003F4B9C">
            <w:pPr>
              <w:spacing w:after="0"/>
              <w:jc w:val="center"/>
              <w:rPr>
                <w:rFonts w:ascii="Times New Roman" w:hAnsi="Times New Roman" w:cs="Times New Roman"/>
                <w:b/>
                <w:iCs/>
                <w:sz w:val="24"/>
                <w:szCs w:val="24"/>
              </w:rPr>
            </w:pPr>
            <w:r w:rsidRPr="003F4B9C">
              <w:rPr>
                <w:rFonts w:ascii="Times New Roman" w:hAnsi="Times New Roman" w:cs="Times New Roman"/>
                <w:b/>
                <w:iCs/>
                <w:sz w:val="24"/>
                <w:szCs w:val="24"/>
              </w:rPr>
              <w:t>8</w:t>
            </w:r>
          </w:p>
        </w:tc>
        <w:tc>
          <w:tcPr>
            <w:tcW w:w="783" w:type="pct"/>
            <w:vMerge/>
          </w:tcPr>
          <w:p w:rsidR="00176A40" w:rsidRPr="003F4B9C" w:rsidRDefault="00176A40" w:rsidP="003F4B9C">
            <w:pPr>
              <w:spacing w:after="0"/>
              <w:rPr>
                <w:rFonts w:ascii="Times New Roman" w:hAnsi="Times New Roman" w:cs="Times New Roman"/>
                <w:b/>
                <w:i/>
                <w:sz w:val="24"/>
                <w:szCs w:val="24"/>
              </w:rPr>
            </w:pPr>
          </w:p>
        </w:tc>
      </w:tr>
      <w:tr w:rsidR="00176A40" w:rsidRPr="00E00964" w:rsidTr="00EF1FD8">
        <w:trPr>
          <w:trHeight w:val="175"/>
        </w:trPr>
        <w:tc>
          <w:tcPr>
            <w:tcW w:w="655" w:type="pct"/>
            <w:vMerge/>
          </w:tcPr>
          <w:p w:rsidR="00176A40" w:rsidRPr="003F4B9C" w:rsidRDefault="00176A40" w:rsidP="003F4B9C">
            <w:pPr>
              <w:suppressAutoHyphens/>
              <w:spacing w:after="0"/>
              <w:rPr>
                <w:rFonts w:ascii="Times New Roman" w:eastAsia="Times New Roman" w:hAnsi="Times New Roman" w:cs="Times New Roman"/>
                <w:b/>
                <w:bCs/>
                <w:sz w:val="24"/>
                <w:szCs w:val="24"/>
              </w:rPr>
            </w:pPr>
          </w:p>
        </w:tc>
        <w:tc>
          <w:tcPr>
            <w:tcW w:w="2952" w:type="pct"/>
            <w:gridSpan w:val="2"/>
            <w:vAlign w:val="center"/>
          </w:tcPr>
          <w:p w:rsidR="00176A40" w:rsidRPr="003F4B9C" w:rsidRDefault="00176A40" w:rsidP="003F4B9C">
            <w:pPr>
              <w:suppressAutoHyphens/>
              <w:spacing w:after="0"/>
              <w:rPr>
                <w:rFonts w:ascii="Times New Roman" w:eastAsia="Times New Roman" w:hAnsi="Times New Roman" w:cs="Times New Roman"/>
                <w:sz w:val="24"/>
                <w:szCs w:val="24"/>
              </w:rPr>
            </w:pPr>
            <w:r w:rsidRPr="003F4B9C">
              <w:rPr>
                <w:rFonts w:ascii="Times New Roman" w:hAnsi="Times New Roman" w:cs="Times New Roman"/>
                <w:bCs/>
                <w:sz w:val="24"/>
                <w:szCs w:val="24"/>
              </w:rPr>
              <w:t>Лабораторное занятие № 10. Подготовка презентации на заданную тему.</w:t>
            </w:r>
          </w:p>
        </w:tc>
        <w:tc>
          <w:tcPr>
            <w:tcW w:w="610" w:type="pct"/>
            <w:vAlign w:val="center"/>
          </w:tcPr>
          <w:p w:rsidR="00176A40" w:rsidRPr="003F4B9C" w:rsidRDefault="00176A40" w:rsidP="003F4B9C">
            <w:pPr>
              <w:spacing w:after="0"/>
              <w:jc w:val="center"/>
              <w:rPr>
                <w:rFonts w:ascii="Times New Roman" w:hAnsi="Times New Roman" w:cs="Times New Roman"/>
                <w:bCs/>
                <w:iCs/>
                <w:sz w:val="24"/>
                <w:szCs w:val="24"/>
              </w:rPr>
            </w:pPr>
            <w:r w:rsidRPr="003F4B9C">
              <w:rPr>
                <w:rFonts w:ascii="Times New Roman" w:hAnsi="Times New Roman" w:cs="Times New Roman"/>
                <w:bCs/>
                <w:iCs/>
                <w:sz w:val="24"/>
                <w:szCs w:val="24"/>
              </w:rPr>
              <w:t>2</w:t>
            </w:r>
          </w:p>
        </w:tc>
        <w:tc>
          <w:tcPr>
            <w:tcW w:w="783" w:type="pct"/>
            <w:vMerge/>
          </w:tcPr>
          <w:p w:rsidR="00176A40" w:rsidRPr="003F4B9C" w:rsidRDefault="00176A40" w:rsidP="003F4B9C">
            <w:pPr>
              <w:spacing w:after="0"/>
              <w:rPr>
                <w:rFonts w:ascii="Times New Roman" w:hAnsi="Times New Roman" w:cs="Times New Roman"/>
                <w:b/>
                <w:i/>
                <w:sz w:val="24"/>
                <w:szCs w:val="24"/>
              </w:rPr>
            </w:pPr>
          </w:p>
        </w:tc>
      </w:tr>
      <w:tr w:rsidR="00176A40" w:rsidRPr="00E00964" w:rsidTr="00EF1FD8">
        <w:trPr>
          <w:trHeight w:val="175"/>
        </w:trPr>
        <w:tc>
          <w:tcPr>
            <w:tcW w:w="655" w:type="pct"/>
            <w:vMerge/>
          </w:tcPr>
          <w:p w:rsidR="00176A40" w:rsidRPr="003F4B9C" w:rsidRDefault="00176A40" w:rsidP="003F4B9C">
            <w:pPr>
              <w:suppressAutoHyphens/>
              <w:spacing w:after="0"/>
              <w:rPr>
                <w:rFonts w:ascii="Times New Roman" w:eastAsia="Times New Roman" w:hAnsi="Times New Roman" w:cs="Times New Roman"/>
                <w:b/>
                <w:bCs/>
                <w:sz w:val="24"/>
                <w:szCs w:val="24"/>
              </w:rPr>
            </w:pPr>
          </w:p>
        </w:tc>
        <w:tc>
          <w:tcPr>
            <w:tcW w:w="2952" w:type="pct"/>
            <w:gridSpan w:val="2"/>
            <w:vAlign w:val="center"/>
          </w:tcPr>
          <w:p w:rsidR="00176A40" w:rsidRPr="003F4B9C" w:rsidRDefault="00176A40" w:rsidP="003F4B9C">
            <w:pPr>
              <w:suppressAutoHyphens/>
              <w:spacing w:after="0"/>
              <w:rPr>
                <w:rFonts w:ascii="Times New Roman" w:hAnsi="Times New Roman" w:cs="Times New Roman"/>
                <w:bCs/>
                <w:sz w:val="24"/>
                <w:szCs w:val="24"/>
              </w:rPr>
            </w:pPr>
            <w:r w:rsidRPr="003F4B9C">
              <w:rPr>
                <w:rFonts w:ascii="Times New Roman" w:hAnsi="Times New Roman" w:cs="Times New Roman"/>
                <w:bCs/>
                <w:sz w:val="24"/>
                <w:szCs w:val="24"/>
              </w:rPr>
              <w:t>Лабораторное занятие № 11. Подготовка и обработка видеоролика.</w:t>
            </w:r>
          </w:p>
        </w:tc>
        <w:tc>
          <w:tcPr>
            <w:tcW w:w="610" w:type="pct"/>
            <w:vAlign w:val="center"/>
          </w:tcPr>
          <w:p w:rsidR="00176A40" w:rsidRPr="003F4B9C" w:rsidRDefault="00176A40" w:rsidP="003F4B9C">
            <w:pPr>
              <w:spacing w:after="0"/>
              <w:jc w:val="center"/>
              <w:rPr>
                <w:rFonts w:ascii="Times New Roman" w:hAnsi="Times New Roman" w:cs="Times New Roman"/>
                <w:bCs/>
                <w:iCs/>
                <w:sz w:val="24"/>
                <w:szCs w:val="24"/>
              </w:rPr>
            </w:pPr>
            <w:r w:rsidRPr="003F4B9C">
              <w:rPr>
                <w:rFonts w:ascii="Times New Roman" w:hAnsi="Times New Roman" w:cs="Times New Roman"/>
                <w:bCs/>
                <w:iCs/>
                <w:sz w:val="24"/>
                <w:szCs w:val="24"/>
              </w:rPr>
              <w:t>4</w:t>
            </w:r>
          </w:p>
        </w:tc>
        <w:tc>
          <w:tcPr>
            <w:tcW w:w="783" w:type="pct"/>
            <w:vMerge/>
          </w:tcPr>
          <w:p w:rsidR="00176A40" w:rsidRPr="003F4B9C" w:rsidRDefault="00176A40" w:rsidP="003F4B9C">
            <w:pPr>
              <w:spacing w:after="0"/>
              <w:rPr>
                <w:rFonts w:ascii="Times New Roman" w:hAnsi="Times New Roman" w:cs="Times New Roman"/>
                <w:b/>
                <w:i/>
                <w:sz w:val="24"/>
                <w:szCs w:val="24"/>
              </w:rPr>
            </w:pPr>
          </w:p>
        </w:tc>
      </w:tr>
      <w:tr w:rsidR="00176A40" w:rsidRPr="00E00964" w:rsidTr="00EF1FD8">
        <w:trPr>
          <w:trHeight w:val="175"/>
        </w:trPr>
        <w:tc>
          <w:tcPr>
            <w:tcW w:w="655" w:type="pct"/>
            <w:vMerge/>
          </w:tcPr>
          <w:p w:rsidR="00176A40" w:rsidRPr="003F4B9C" w:rsidRDefault="00176A40" w:rsidP="003F4B9C">
            <w:pPr>
              <w:suppressAutoHyphens/>
              <w:spacing w:after="0"/>
              <w:rPr>
                <w:rFonts w:ascii="Times New Roman" w:eastAsia="Times New Roman" w:hAnsi="Times New Roman" w:cs="Times New Roman"/>
                <w:b/>
                <w:bCs/>
                <w:sz w:val="24"/>
                <w:szCs w:val="24"/>
              </w:rPr>
            </w:pPr>
          </w:p>
        </w:tc>
        <w:tc>
          <w:tcPr>
            <w:tcW w:w="2952" w:type="pct"/>
            <w:gridSpan w:val="2"/>
            <w:vAlign w:val="center"/>
          </w:tcPr>
          <w:p w:rsidR="00176A40" w:rsidRPr="003F4B9C" w:rsidRDefault="00176A40" w:rsidP="003F4B9C">
            <w:pPr>
              <w:suppressAutoHyphens/>
              <w:spacing w:after="0"/>
              <w:rPr>
                <w:rFonts w:ascii="Times New Roman" w:eastAsia="Times New Roman" w:hAnsi="Times New Roman" w:cs="Times New Roman"/>
                <w:sz w:val="24"/>
                <w:szCs w:val="24"/>
              </w:rPr>
            </w:pPr>
            <w:r w:rsidRPr="003F4B9C">
              <w:rPr>
                <w:rFonts w:ascii="Times New Roman" w:eastAsia="Times New Roman" w:hAnsi="Times New Roman" w:cs="Times New Roman"/>
                <w:bCs/>
                <w:sz w:val="24"/>
                <w:szCs w:val="24"/>
              </w:rPr>
              <w:t>Лабораторное занятие № 12. Доработка презентации: вставка заданных объектов.</w:t>
            </w:r>
          </w:p>
        </w:tc>
        <w:tc>
          <w:tcPr>
            <w:tcW w:w="610" w:type="pct"/>
            <w:vAlign w:val="center"/>
          </w:tcPr>
          <w:p w:rsidR="00176A40" w:rsidRPr="003F4B9C" w:rsidRDefault="00176A40" w:rsidP="003F4B9C">
            <w:pPr>
              <w:spacing w:after="0"/>
              <w:jc w:val="center"/>
              <w:rPr>
                <w:rFonts w:ascii="Times New Roman" w:hAnsi="Times New Roman" w:cs="Times New Roman"/>
                <w:bCs/>
                <w:iCs/>
                <w:sz w:val="24"/>
                <w:szCs w:val="24"/>
              </w:rPr>
            </w:pPr>
            <w:r w:rsidRPr="003F4B9C">
              <w:rPr>
                <w:rFonts w:ascii="Times New Roman" w:hAnsi="Times New Roman" w:cs="Times New Roman"/>
                <w:bCs/>
                <w:iCs/>
                <w:sz w:val="24"/>
                <w:szCs w:val="24"/>
              </w:rPr>
              <w:t>2</w:t>
            </w:r>
          </w:p>
        </w:tc>
        <w:tc>
          <w:tcPr>
            <w:tcW w:w="783" w:type="pct"/>
            <w:vMerge/>
          </w:tcPr>
          <w:p w:rsidR="00176A40" w:rsidRPr="003F4B9C" w:rsidRDefault="00176A40" w:rsidP="003F4B9C">
            <w:pPr>
              <w:spacing w:after="0"/>
              <w:rPr>
                <w:rFonts w:ascii="Times New Roman" w:hAnsi="Times New Roman" w:cs="Times New Roman"/>
                <w:b/>
                <w:i/>
                <w:sz w:val="24"/>
                <w:szCs w:val="24"/>
              </w:rPr>
            </w:pPr>
          </w:p>
        </w:tc>
      </w:tr>
      <w:tr w:rsidR="00176A40" w:rsidRPr="00E00964" w:rsidTr="00EF1FD8">
        <w:trPr>
          <w:trHeight w:val="175"/>
        </w:trPr>
        <w:tc>
          <w:tcPr>
            <w:tcW w:w="655" w:type="pct"/>
            <w:vMerge/>
          </w:tcPr>
          <w:p w:rsidR="00176A40" w:rsidRPr="003F4B9C" w:rsidRDefault="00176A40" w:rsidP="003F4B9C">
            <w:pPr>
              <w:suppressAutoHyphens/>
              <w:spacing w:after="0"/>
              <w:rPr>
                <w:rFonts w:ascii="Times New Roman" w:eastAsia="Times New Roman" w:hAnsi="Times New Roman" w:cs="Times New Roman"/>
                <w:b/>
                <w:bCs/>
                <w:sz w:val="24"/>
                <w:szCs w:val="24"/>
              </w:rPr>
            </w:pPr>
          </w:p>
        </w:tc>
        <w:tc>
          <w:tcPr>
            <w:tcW w:w="2952" w:type="pct"/>
            <w:gridSpan w:val="2"/>
            <w:vAlign w:val="center"/>
          </w:tcPr>
          <w:p w:rsidR="00176A40" w:rsidRPr="003F4B9C" w:rsidRDefault="00176A40" w:rsidP="003F4B9C">
            <w:pPr>
              <w:suppressAutoHyphens/>
              <w:spacing w:after="0"/>
              <w:rPr>
                <w:rFonts w:ascii="Times New Roman" w:eastAsia="Times New Roman" w:hAnsi="Times New Roman" w:cs="Times New Roman"/>
                <w:sz w:val="24"/>
                <w:szCs w:val="24"/>
              </w:rPr>
            </w:pPr>
            <w:r w:rsidRPr="003F4B9C">
              <w:rPr>
                <w:rFonts w:ascii="Times New Roman" w:hAnsi="Times New Roman" w:cs="Times New Roman"/>
                <w:b/>
                <w:bCs/>
                <w:sz w:val="24"/>
                <w:szCs w:val="24"/>
              </w:rPr>
              <w:t>Самостоятельная работа обучающихся</w:t>
            </w:r>
          </w:p>
        </w:tc>
        <w:tc>
          <w:tcPr>
            <w:tcW w:w="610" w:type="pct"/>
            <w:vAlign w:val="center"/>
          </w:tcPr>
          <w:p w:rsidR="00176A40" w:rsidRPr="003F4B9C" w:rsidRDefault="003926EC" w:rsidP="003F4B9C">
            <w:pPr>
              <w:spacing w:after="0"/>
              <w:jc w:val="center"/>
              <w:rPr>
                <w:rFonts w:ascii="Times New Roman" w:hAnsi="Times New Roman" w:cs="Times New Roman"/>
                <w:b/>
                <w:iCs/>
                <w:sz w:val="24"/>
                <w:szCs w:val="24"/>
              </w:rPr>
            </w:pPr>
            <w:r w:rsidRPr="003F4B9C">
              <w:rPr>
                <w:rFonts w:ascii="Times New Roman" w:hAnsi="Times New Roman" w:cs="Times New Roman"/>
                <w:b/>
                <w:iCs/>
                <w:sz w:val="24"/>
                <w:szCs w:val="24"/>
              </w:rPr>
              <w:t>2</w:t>
            </w:r>
          </w:p>
        </w:tc>
        <w:tc>
          <w:tcPr>
            <w:tcW w:w="783" w:type="pct"/>
            <w:vMerge/>
          </w:tcPr>
          <w:p w:rsidR="00176A40" w:rsidRPr="003F4B9C" w:rsidRDefault="00176A40" w:rsidP="003F4B9C">
            <w:pPr>
              <w:spacing w:after="0"/>
              <w:rPr>
                <w:rFonts w:ascii="Times New Roman" w:hAnsi="Times New Roman" w:cs="Times New Roman"/>
                <w:b/>
                <w:i/>
                <w:sz w:val="24"/>
                <w:szCs w:val="24"/>
              </w:rPr>
            </w:pPr>
          </w:p>
        </w:tc>
      </w:tr>
      <w:tr w:rsidR="00176A40" w:rsidRPr="00E00964" w:rsidTr="00EF1FD8">
        <w:tc>
          <w:tcPr>
            <w:tcW w:w="3607" w:type="pct"/>
            <w:gridSpan w:val="3"/>
            <w:vAlign w:val="center"/>
          </w:tcPr>
          <w:p w:rsidR="00176A40" w:rsidRPr="003F4B9C" w:rsidRDefault="00176A40" w:rsidP="003F4B9C">
            <w:pPr>
              <w:suppressAutoHyphens/>
              <w:spacing w:after="0"/>
              <w:rPr>
                <w:rFonts w:ascii="Times New Roman" w:eastAsia="Times New Roman" w:hAnsi="Times New Roman" w:cs="Times New Roman"/>
                <w:b/>
                <w:bCs/>
                <w:sz w:val="24"/>
                <w:szCs w:val="24"/>
              </w:rPr>
            </w:pPr>
            <w:r w:rsidRPr="003F4B9C">
              <w:rPr>
                <w:rFonts w:ascii="Times New Roman" w:eastAsia="Times New Roman" w:hAnsi="Times New Roman" w:cs="Times New Roman"/>
                <w:b/>
                <w:bCs/>
                <w:sz w:val="24"/>
                <w:szCs w:val="24"/>
              </w:rPr>
              <w:t>Раздел 4. Работа с графическими редакторами</w:t>
            </w:r>
          </w:p>
        </w:tc>
        <w:tc>
          <w:tcPr>
            <w:tcW w:w="610" w:type="pct"/>
            <w:vAlign w:val="center"/>
          </w:tcPr>
          <w:p w:rsidR="00176A40" w:rsidRPr="003F4B9C" w:rsidRDefault="00176A40" w:rsidP="003F4B9C">
            <w:pPr>
              <w:spacing w:after="0"/>
              <w:jc w:val="center"/>
              <w:rPr>
                <w:rFonts w:ascii="Times New Roman" w:hAnsi="Times New Roman" w:cs="Times New Roman"/>
                <w:b/>
                <w:iCs/>
                <w:sz w:val="24"/>
                <w:szCs w:val="24"/>
              </w:rPr>
            </w:pPr>
            <w:r w:rsidRPr="003F4B9C">
              <w:rPr>
                <w:rFonts w:ascii="Times New Roman" w:hAnsi="Times New Roman" w:cs="Times New Roman"/>
                <w:b/>
                <w:iCs/>
                <w:sz w:val="24"/>
                <w:szCs w:val="24"/>
              </w:rPr>
              <w:t>1</w:t>
            </w:r>
            <w:r w:rsidR="003926EC" w:rsidRPr="003F4B9C">
              <w:rPr>
                <w:rFonts w:ascii="Times New Roman" w:hAnsi="Times New Roman" w:cs="Times New Roman"/>
                <w:b/>
                <w:iCs/>
                <w:sz w:val="24"/>
                <w:szCs w:val="24"/>
              </w:rPr>
              <w:t>2</w:t>
            </w:r>
            <w:r w:rsidRPr="003F4B9C">
              <w:rPr>
                <w:rFonts w:ascii="Times New Roman" w:hAnsi="Times New Roman" w:cs="Times New Roman"/>
                <w:b/>
                <w:iCs/>
                <w:sz w:val="24"/>
                <w:szCs w:val="24"/>
              </w:rPr>
              <w:t>/8</w:t>
            </w:r>
          </w:p>
        </w:tc>
        <w:tc>
          <w:tcPr>
            <w:tcW w:w="783" w:type="pct"/>
          </w:tcPr>
          <w:p w:rsidR="00176A40" w:rsidRPr="003F4B9C" w:rsidRDefault="00176A40" w:rsidP="003F4B9C">
            <w:pPr>
              <w:spacing w:after="0"/>
              <w:rPr>
                <w:rFonts w:ascii="Times New Roman" w:hAnsi="Times New Roman" w:cs="Times New Roman"/>
                <w:b/>
                <w:i/>
                <w:sz w:val="24"/>
                <w:szCs w:val="24"/>
              </w:rPr>
            </w:pPr>
          </w:p>
        </w:tc>
      </w:tr>
      <w:tr w:rsidR="00176A40" w:rsidRPr="00E00964" w:rsidTr="00EF1FD8">
        <w:trPr>
          <w:trHeight w:val="225"/>
        </w:trPr>
        <w:tc>
          <w:tcPr>
            <w:tcW w:w="655" w:type="pct"/>
            <w:vMerge w:val="restart"/>
          </w:tcPr>
          <w:p w:rsidR="00176A40" w:rsidRPr="003F4B9C" w:rsidRDefault="00176A40" w:rsidP="003F4B9C">
            <w:pPr>
              <w:suppressAutoHyphens/>
              <w:spacing w:after="0"/>
              <w:rPr>
                <w:rFonts w:ascii="Times New Roman" w:eastAsia="Times New Roman" w:hAnsi="Times New Roman" w:cs="Times New Roman"/>
                <w:b/>
                <w:bCs/>
                <w:sz w:val="24"/>
                <w:szCs w:val="24"/>
              </w:rPr>
            </w:pPr>
            <w:r w:rsidRPr="003F4B9C">
              <w:rPr>
                <w:rFonts w:ascii="Times New Roman" w:eastAsia="Times New Roman" w:hAnsi="Times New Roman" w:cs="Times New Roman"/>
                <w:b/>
                <w:bCs/>
                <w:sz w:val="24"/>
                <w:szCs w:val="24"/>
              </w:rPr>
              <w:t>Тема 4.1. Растровая и векторная графика</w:t>
            </w:r>
          </w:p>
        </w:tc>
        <w:tc>
          <w:tcPr>
            <w:tcW w:w="2952" w:type="pct"/>
            <w:gridSpan w:val="2"/>
            <w:vAlign w:val="center"/>
          </w:tcPr>
          <w:p w:rsidR="00176A40" w:rsidRPr="003F4B9C" w:rsidRDefault="00176A40" w:rsidP="003F4B9C">
            <w:pPr>
              <w:suppressAutoHyphens/>
              <w:spacing w:after="0"/>
              <w:rPr>
                <w:rFonts w:ascii="Times New Roman" w:eastAsia="Times New Roman" w:hAnsi="Times New Roman" w:cs="Times New Roman"/>
                <w:sz w:val="24"/>
                <w:szCs w:val="24"/>
              </w:rPr>
            </w:pPr>
            <w:r w:rsidRPr="003F4B9C">
              <w:rPr>
                <w:rFonts w:ascii="Times New Roman" w:hAnsi="Times New Roman" w:cs="Times New Roman"/>
                <w:b/>
                <w:bCs/>
                <w:sz w:val="24"/>
                <w:szCs w:val="24"/>
              </w:rPr>
              <w:t>Содержание учебного материала</w:t>
            </w:r>
          </w:p>
        </w:tc>
        <w:tc>
          <w:tcPr>
            <w:tcW w:w="610" w:type="pct"/>
            <w:vAlign w:val="center"/>
          </w:tcPr>
          <w:p w:rsidR="00176A40" w:rsidRPr="003F4B9C" w:rsidRDefault="00176A40" w:rsidP="003F4B9C">
            <w:pPr>
              <w:spacing w:after="0"/>
              <w:jc w:val="center"/>
              <w:rPr>
                <w:rFonts w:ascii="Times New Roman" w:hAnsi="Times New Roman" w:cs="Times New Roman"/>
                <w:b/>
                <w:iCs/>
                <w:sz w:val="24"/>
                <w:szCs w:val="24"/>
              </w:rPr>
            </w:pPr>
            <w:r w:rsidRPr="003F4B9C">
              <w:rPr>
                <w:rFonts w:ascii="Times New Roman" w:hAnsi="Times New Roman" w:cs="Times New Roman"/>
                <w:b/>
                <w:iCs/>
                <w:sz w:val="24"/>
                <w:szCs w:val="24"/>
              </w:rPr>
              <w:t>1</w:t>
            </w:r>
            <w:r w:rsidR="003926EC" w:rsidRPr="003F4B9C">
              <w:rPr>
                <w:rFonts w:ascii="Times New Roman" w:hAnsi="Times New Roman" w:cs="Times New Roman"/>
                <w:b/>
                <w:iCs/>
                <w:sz w:val="24"/>
                <w:szCs w:val="24"/>
              </w:rPr>
              <w:t>2/</w:t>
            </w:r>
            <w:r w:rsidRPr="003F4B9C">
              <w:rPr>
                <w:rFonts w:ascii="Times New Roman" w:hAnsi="Times New Roman" w:cs="Times New Roman"/>
                <w:b/>
                <w:iCs/>
                <w:sz w:val="24"/>
                <w:szCs w:val="24"/>
              </w:rPr>
              <w:t>8</w:t>
            </w:r>
          </w:p>
        </w:tc>
        <w:tc>
          <w:tcPr>
            <w:tcW w:w="783" w:type="pct"/>
            <w:vMerge w:val="restart"/>
          </w:tcPr>
          <w:p w:rsidR="00721476" w:rsidRDefault="00721476" w:rsidP="003F4B9C">
            <w:pPr>
              <w:suppressAutoHyphen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ОК 02</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ОК 05</w:t>
            </w:r>
          </w:p>
          <w:p w:rsidR="00176A40" w:rsidRPr="003F4B9C" w:rsidRDefault="00176A40" w:rsidP="003F4B9C">
            <w:pPr>
              <w:suppressAutoHyphens/>
              <w:spacing w:after="0"/>
              <w:jc w:val="center"/>
              <w:rPr>
                <w:rFonts w:ascii="Times New Roman" w:eastAsia="Times New Roman" w:hAnsi="Times New Roman" w:cs="Times New Roman"/>
                <w:i/>
                <w:sz w:val="24"/>
                <w:szCs w:val="24"/>
              </w:rPr>
            </w:pPr>
            <w:r w:rsidRPr="003F4B9C">
              <w:rPr>
                <w:rFonts w:ascii="Times New Roman" w:eastAsia="Times New Roman" w:hAnsi="Times New Roman" w:cs="Times New Roman"/>
                <w:sz w:val="24"/>
                <w:szCs w:val="24"/>
              </w:rPr>
              <w:t>ОК 09</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ПК 2.1</w:t>
            </w:r>
          </w:p>
          <w:p w:rsidR="00176A40" w:rsidRPr="003F4B9C" w:rsidRDefault="00176A40" w:rsidP="003F4B9C">
            <w:pPr>
              <w:suppressAutoHyphens/>
              <w:spacing w:after="0"/>
              <w:jc w:val="center"/>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ПК 2.5</w:t>
            </w:r>
          </w:p>
          <w:p w:rsidR="00176A40" w:rsidRPr="003F4B9C" w:rsidRDefault="00176A40" w:rsidP="003F4B9C">
            <w:pPr>
              <w:spacing w:after="0"/>
              <w:jc w:val="center"/>
              <w:rPr>
                <w:rFonts w:ascii="Times New Roman" w:hAnsi="Times New Roman" w:cs="Times New Roman"/>
                <w:b/>
                <w:i/>
                <w:sz w:val="24"/>
                <w:szCs w:val="24"/>
              </w:rPr>
            </w:pPr>
            <w:r w:rsidRPr="003F4B9C">
              <w:rPr>
                <w:rFonts w:ascii="Times New Roman" w:eastAsia="Times New Roman" w:hAnsi="Times New Roman" w:cs="Times New Roman"/>
                <w:sz w:val="24"/>
                <w:szCs w:val="24"/>
              </w:rPr>
              <w:t>ПК 3.2</w:t>
            </w:r>
          </w:p>
        </w:tc>
      </w:tr>
      <w:tr w:rsidR="00176A40" w:rsidRPr="00E00964" w:rsidTr="00EF1FD8">
        <w:trPr>
          <w:trHeight w:val="225"/>
        </w:trPr>
        <w:tc>
          <w:tcPr>
            <w:tcW w:w="655" w:type="pct"/>
            <w:vMerge/>
          </w:tcPr>
          <w:p w:rsidR="00176A40" w:rsidRPr="003F4B9C" w:rsidRDefault="00176A40" w:rsidP="003F4B9C">
            <w:pPr>
              <w:suppressAutoHyphens/>
              <w:rPr>
                <w:rFonts w:ascii="Times New Roman" w:eastAsia="Times New Roman" w:hAnsi="Times New Roman" w:cs="Times New Roman"/>
                <w:sz w:val="24"/>
                <w:szCs w:val="24"/>
              </w:rPr>
            </w:pPr>
          </w:p>
        </w:tc>
        <w:tc>
          <w:tcPr>
            <w:tcW w:w="2952" w:type="pct"/>
            <w:gridSpan w:val="2"/>
            <w:vAlign w:val="center"/>
          </w:tcPr>
          <w:p w:rsidR="00176A40" w:rsidRPr="003F4B9C" w:rsidRDefault="00176A40" w:rsidP="003F4B9C">
            <w:pPr>
              <w:pStyle w:val="af0"/>
              <w:numPr>
                <w:ilvl w:val="0"/>
                <w:numId w:val="71"/>
              </w:numPr>
              <w:suppressAutoHyphens/>
              <w:spacing w:before="120" w:after="120"/>
              <w:ind w:left="453"/>
              <w:rPr>
                <w:rFonts w:ascii="Times New Roman" w:hAnsi="Times New Roman"/>
                <w:sz w:val="24"/>
                <w:szCs w:val="24"/>
                <w:lang w:val="en-US"/>
              </w:rPr>
            </w:pPr>
            <w:r w:rsidRPr="003F4B9C">
              <w:rPr>
                <w:rFonts w:ascii="Times New Roman" w:hAnsi="Times New Roman"/>
                <w:sz w:val="24"/>
                <w:szCs w:val="24"/>
              </w:rPr>
              <w:t>Современные графические редакторы: обзор, возможности, сравнительный анализ. 3D-редакторы.</w:t>
            </w:r>
          </w:p>
        </w:tc>
        <w:tc>
          <w:tcPr>
            <w:tcW w:w="610" w:type="pct"/>
            <w:vMerge w:val="restart"/>
            <w:vAlign w:val="center"/>
          </w:tcPr>
          <w:p w:rsidR="00176A40" w:rsidRPr="003F4B9C" w:rsidRDefault="003926EC" w:rsidP="003F4B9C">
            <w:pPr>
              <w:jc w:val="center"/>
              <w:rPr>
                <w:rFonts w:ascii="Times New Roman" w:hAnsi="Times New Roman" w:cs="Times New Roman"/>
                <w:iCs/>
                <w:sz w:val="24"/>
                <w:szCs w:val="24"/>
              </w:rPr>
            </w:pPr>
            <w:r w:rsidRPr="003F4B9C">
              <w:rPr>
                <w:rFonts w:ascii="Times New Roman" w:hAnsi="Times New Roman" w:cs="Times New Roman"/>
                <w:iCs/>
                <w:sz w:val="24"/>
                <w:szCs w:val="24"/>
              </w:rPr>
              <w:t>4</w:t>
            </w:r>
          </w:p>
        </w:tc>
        <w:tc>
          <w:tcPr>
            <w:tcW w:w="783" w:type="pct"/>
            <w:vMerge/>
          </w:tcPr>
          <w:p w:rsidR="00176A40" w:rsidRPr="003F4B9C" w:rsidRDefault="00176A40" w:rsidP="003F4B9C">
            <w:pPr>
              <w:rPr>
                <w:rFonts w:ascii="Times New Roman" w:hAnsi="Times New Roman" w:cs="Times New Roman"/>
                <w:b/>
                <w:i/>
                <w:sz w:val="24"/>
                <w:szCs w:val="24"/>
              </w:rPr>
            </w:pPr>
          </w:p>
        </w:tc>
      </w:tr>
      <w:tr w:rsidR="00176A40" w:rsidRPr="00E00964" w:rsidTr="00EF1FD8">
        <w:trPr>
          <w:trHeight w:val="225"/>
        </w:trPr>
        <w:tc>
          <w:tcPr>
            <w:tcW w:w="655" w:type="pct"/>
            <w:vMerge/>
          </w:tcPr>
          <w:p w:rsidR="00176A40" w:rsidRPr="003F4B9C" w:rsidRDefault="00176A40" w:rsidP="003F4B9C">
            <w:pPr>
              <w:suppressAutoHyphens/>
              <w:rPr>
                <w:rFonts w:ascii="Times New Roman" w:eastAsia="Times New Roman" w:hAnsi="Times New Roman" w:cs="Times New Roman"/>
                <w:sz w:val="24"/>
                <w:szCs w:val="24"/>
              </w:rPr>
            </w:pPr>
          </w:p>
        </w:tc>
        <w:tc>
          <w:tcPr>
            <w:tcW w:w="2952" w:type="pct"/>
            <w:gridSpan w:val="2"/>
            <w:vAlign w:val="center"/>
          </w:tcPr>
          <w:p w:rsidR="00176A40" w:rsidRPr="003F4B9C" w:rsidRDefault="00176A40" w:rsidP="003F4B9C">
            <w:pPr>
              <w:pStyle w:val="af0"/>
              <w:numPr>
                <w:ilvl w:val="0"/>
                <w:numId w:val="71"/>
              </w:numPr>
              <w:suppressAutoHyphens/>
              <w:spacing w:before="120" w:after="120"/>
              <w:ind w:left="453"/>
              <w:rPr>
                <w:rFonts w:ascii="Times New Roman" w:hAnsi="Times New Roman"/>
                <w:sz w:val="24"/>
                <w:szCs w:val="24"/>
              </w:rPr>
            </w:pPr>
            <w:r w:rsidRPr="003F4B9C">
              <w:rPr>
                <w:rFonts w:ascii="Times New Roman" w:hAnsi="Times New Roman"/>
                <w:sz w:val="24"/>
                <w:szCs w:val="24"/>
              </w:rPr>
              <w:t>Панель инструментов векторного редактора. Демонстрация возможностей.</w:t>
            </w:r>
          </w:p>
        </w:tc>
        <w:tc>
          <w:tcPr>
            <w:tcW w:w="610" w:type="pct"/>
            <w:vMerge/>
            <w:vAlign w:val="center"/>
          </w:tcPr>
          <w:p w:rsidR="00176A40" w:rsidRPr="003F4B9C" w:rsidRDefault="00176A40" w:rsidP="003F4B9C">
            <w:pPr>
              <w:jc w:val="center"/>
              <w:rPr>
                <w:rFonts w:ascii="Times New Roman" w:hAnsi="Times New Roman" w:cs="Times New Roman"/>
                <w:b/>
                <w:iCs/>
                <w:sz w:val="24"/>
                <w:szCs w:val="24"/>
              </w:rPr>
            </w:pPr>
          </w:p>
        </w:tc>
        <w:tc>
          <w:tcPr>
            <w:tcW w:w="783" w:type="pct"/>
            <w:vMerge/>
          </w:tcPr>
          <w:p w:rsidR="00176A40" w:rsidRPr="003F4B9C" w:rsidRDefault="00176A40" w:rsidP="003F4B9C">
            <w:pPr>
              <w:rPr>
                <w:rFonts w:ascii="Times New Roman" w:hAnsi="Times New Roman" w:cs="Times New Roman"/>
                <w:b/>
                <w:i/>
                <w:sz w:val="24"/>
                <w:szCs w:val="24"/>
              </w:rPr>
            </w:pPr>
          </w:p>
        </w:tc>
      </w:tr>
      <w:tr w:rsidR="00176A40" w:rsidRPr="00E00964" w:rsidTr="00EF1FD8">
        <w:trPr>
          <w:trHeight w:val="225"/>
        </w:trPr>
        <w:tc>
          <w:tcPr>
            <w:tcW w:w="655" w:type="pct"/>
            <w:vMerge/>
          </w:tcPr>
          <w:p w:rsidR="00176A40" w:rsidRPr="003F4B9C" w:rsidRDefault="00176A40" w:rsidP="003F4B9C">
            <w:pPr>
              <w:suppressAutoHyphens/>
              <w:rPr>
                <w:rFonts w:ascii="Times New Roman" w:eastAsia="Times New Roman" w:hAnsi="Times New Roman" w:cs="Times New Roman"/>
                <w:sz w:val="24"/>
                <w:szCs w:val="24"/>
              </w:rPr>
            </w:pPr>
          </w:p>
        </w:tc>
        <w:tc>
          <w:tcPr>
            <w:tcW w:w="2952" w:type="pct"/>
            <w:gridSpan w:val="2"/>
            <w:vAlign w:val="center"/>
          </w:tcPr>
          <w:p w:rsidR="00176A40" w:rsidRPr="003F4B9C" w:rsidRDefault="00176A40" w:rsidP="003F4B9C">
            <w:pPr>
              <w:pStyle w:val="af0"/>
              <w:numPr>
                <w:ilvl w:val="0"/>
                <w:numId w:val="71"/>
              </w:numPr>
              <w:suppressAutoHyphens/>
              <w:spacing w:before="120" w:after="120"/>
              <w:ind w:left="453"/>
              <w:rPr>
                <w:rFonts w:ascii="Times New Roman" w:hAnsi="Times New Roman"/>
                <w:sz w:val="24"/>
                <w:szCs w:val="24"/>
              </w:rPr>
            </w:pPr>
            <w:r w:rsidRPr="003F4B9C">
              <w:rPr>
                <w:rFonts w:ascii="Times New Roman" w:hAnsi="Times New Roman"/>
                <w:sz w:val="24"/>
                <w:szCs w:val="24"/>
              </w:rPr>
              <w:t>Панель инструментов растрового редактора. Демонстрация возможностей.</w:t>
            </w:r>
          </w:p>
        </w:tc>
        <w:tc>
          <w:tcPr>
            <w:tcW w:w="610" w:type="pct"/>
            <w:vMerge/>
            <w:vAlign w:val="center"/>
          </w:tcPr>
          <w:p w:rsidR="00176A40" w:rsidRPr="003F4B9C" w:rsidRDefault="00176A40" w:rsidP="003F4B9C">
            <w:pPr>
              <w:jc w:val="center"/>
              <w:rPr>
                <w:rFonts w:ascii="Times New Roman" w:hAnsi="Times New Roman" w:cs="Times New Roman"/>
                <w:b/>
                <w:iCs/>
                <w:sz w:val="24"/>
                <w:szCs w:val="24"/>
              </w:rPr>
            </w:pPr>
          </w:p>
        </w:tc>
        <w:tc>
          <w:tcPr>
            <w:tcW w:w="783" w:type="pct"/>
            <w:vMerge/>
          </w:tcPr>
          <w:p w:rsidR="00176A40" w:rsidRPr="003F4B9C" w:rsidRDefault="00176A40" w:rsidP="003F4B9C">
            <w:pPr>
              <w:rPr>
                <w:rFonts w:ascii="Times New Roman" w:hAnsi="Times New Roman" w:cs="Times New Roman"/>
                <w:b/>
                <w:i/>
                <w:sz w:val="24"/>
                <w:szCs w:val="24"/>
              </w:rPr>
            </w:pPr>
          </w:p>
        </w:tc>
      </w:tr>
      <w:tr w:rsidR="00176A40" w:rsidRPr="00E00964" w:rsidTr="00EF1FD8">
        <w:trPr>
          <w:trHeight w:val="225"/>
        </w:trPr>
        <w:tc>
          <w:tcPr>
            <w:tcW w:w="655" w:type="pct"/>
            <w:vMerge/>
          </w:tcPr>
          <w:p w:rsidR="00176A40" w:rsidRPr="003F4B9C" w:rsidRDefault="00176A40" w:rsidP="003F4B9C">
            <w:pPr>
              <w:suppressAutoHyphens/>
              <w:rPr>
                <w:rFonts w:ascii="Times New Roman" w:eastAsia="Times New Roman" w:hAnsi="Times New Roman" w:cs="Times New Roman"/>
                <w:sz w:val="24"/>
                <w:szCs w:val="24"/>
              </w:rPr>
            </w:pPr>
          </w:p>
        </w:tc>
        <w:tc>
          <w:tcPr>
            <w:tcW w:w="2952" w:type="pct"/>
            <w:gridSpan w:val="2"/>
            <w:vAlign w:val="center"/>
          </w:tcPr>
          <w:p w:rsidR="00176A40" w:rsidRPr="003F4B9C" w:rsidRDefault="00176A40" w:rsidP="003F4B9C">
            <w:pPr>
              <w:suppressAutoHyphens/>
              <w:rPr>
                <w:rFonts w:ascii="Times New Roman" w:eastAsia="Times New Roman" w:hAnsi="Times New Roman" w:cs="Times New Roman"/>
                <w:sz w:val="24"/>
                <w:szCs w:val="24"/>
              </w:rPr>
            </w:pPr>
            <w:r w:rsidRPr="003F4B9C">
              <w:rPr>
                <w:rFonts w:ascii="Times New Roman" w:hAnsi="Times New Roman" w:cs="Times New Roman"/>
                <w:b/>
                <w:bCs/>
                <w:sz w:val="24"/>
                <w:szCs w:val="24"/>
              </w:rPr>
              <w:t>В том числе практических и лабораторных занятий</w:t>
            </w:r>
          </w:p>
        </w:tc>
        <w:tc>
          <w:tcPr>
            <w:tcW w:w="610" w:type="pct"/>
            <w:vAlign w:val="center"/>
          </w:tcPr>
          <w:p w:rsidR="00176A40" w:rsidRPr="003F4B9C" w:rsidRDefault="00176A40" w:rsidP="003F4B9C">
            <w:pPr>
              <w:jc w:val="center"/>
              <w:rPr>
                <w:rFonts w:ascii="Times New Roman" w:hAnsi="Times New Roman" w:cs="Times New Roman"/>
                <w:b/>
                <w:iCs/>
                <w:sz w:val="24"/>
                <w:szCs w:val="24"/>
              </w:rPr>
            </w:pPr>
            <w:r w:rsidRPr="003F4B9C">
              <w:rPr>
                <w:rFonts w:ascii="Times New Roman" w:hAnsi="Times New Roman" w:cs="Times New Roman"/>
                <w:b/>
                <w:iCs/>
                <w:sz w:val="24"/>
                <w:szCs w:val="24"/>
              </w:rPr>
              <w:t>8</w:t>
            </w:r>
          </w:p>
        </w:tc>
        <w:tc>
          <w:tcPr>
            <w:tcW w:w="783" w:type="pct"/>
            <w:vMerge/>
          </w:tcPr>
          <w:p w:rsidR="00176A40" w:rsidRPr="003F4B9C" w:rsidRDefault="00176A40" w:rsidP="003F4B9C">
            <w:pPr>
              <w:rPr>
                <w:rFonts w:ascii="Times New Roman" w:hAnsi="Times New Roman" w:cs="Times New Roman"/>
                <w:b/>
                <w:i/>
                <w:sz w:val="24"/>
                <w:szCs w:val="24"/>
              </w:rPr>
            </w:pPr>
          </w:p>
        </w:tc>
      </w:tr>
      <w:tr w:rsidR="00176A40" w:rsidRPr="00E00964" w:rsidTr="00EF1FD8">
        <w:trPr>
          <w:trHeight w:val="225"/>
        </w:trPr>
        <w:tc>
          <w:tcPr>
            <w:tcW w:w="655" w:type="pct"/>
            <w:vMerge/>
          </w:tcPr>
          <w:p w:rsidR="00176A40" w:rsidRPr="003F4B9C" w:rsidRDefault="00176A40" w:rsidP="003F4B9C">
            <w:pPr>
              <w:suppressAutoHyphens/>
              <w:rPr>
                <w:rFonts w:ascii="Times New Roman" w:eastAsia="Times New Roman" w:hAnsi="Times New Roman" w:cs="Times New Roman"/>
                <w:sz w:val="24"/>
                <w:szCs w:val="24"/>
              </w:rPr>
            </w:pPr>
          </w:p>
        </w:tc>
        <w:tc>
          <w:tcPr>
            <w:tcW w:w="2952" w:type="pct"/>
            <w:gridSpan w:val="2"/>
            <w:vAlign w:val="center"/>
          </w:tcPr>
          <w:p w:rsidR="00176A40" w:rsidRPr="003F4B9C" w:rsidRDefault="00176A40" w:rsidP="003F4B9C">
            <w:pPr>
              <w:suppressAutoHyphens/>
              <w:rPr>
                <w:rFonts w:ascii="Times New Roman" w:eastAsia="Times New Roman" w:hAnsi="Times New Roman" w:cs="Times New Roman"/>
                <w:sz w:val="24"/>
                <w:szCs w:val="24"/>
              </w:rPr>
            </w:pPr>
            <w:r w:rsidRPr="003F4B9C">
              <w:rPr>
                <w:rFonts w:ascii="Times New Roman" w:hAnsi="Times New Roman" w:cs="Times New Roman"/>
                <w:bCs/>
                <w:sz w:val="24"/>
                <w:szCs w:val="24"/>
              </w:rPr>
              <w:t>Лабораторное занятие № 13. Подготовка векторного изображения на заданную тему. Коллаж</w:t>
            </w:r>
          </w:p>
        </w:tc>
        <w:tc>
          <w:tcPr>
            <w:tcW w:w="610" w:type="pct"/>
            <w:vAlign w:val="center"/>
          </w:tcPr>
          <w:p w:rsidR="00176A40" w:rsidRPr="003F4B9C" w:rsidRDefault="00176A40" w:rsidP="003F4B9C">
            <w:pPr>
              <w:jc w:val="center"/>
              <w:rPr>
                <w:rFonts w:ascii="Times New Roman" w:hAnsi="Times New Roman" w:cs="Times New Roman"/>
                <w:bCs/>
                <w:iCs/>
                <w:sz w:val="24"/>
                <w:szCs w:val="24"/>
              </w:rPr>
            </w:pPr>
            <w:r w:rsidRPr="003F4B9C">
              <w:rPr>
                <w:rFonts w:ascii="Times New Roman" w:hAnsi="Times New Roman" w:cs="Times New Roman"/>
                <w:bCs/>
                <w:iCs/>
                <w:sz w:val="24"/>
                <w:szCs w:val="24"/>
              </w:rPr>
              <w:t>2</w:t>
            </w:r>
          </w:p>
        </w:tc>
        <w:tc>
          <w:tcPr>
            <w:tcW w:w="783" w:type="pct"/>
            <w:vMerge/>
          </w:tcPr>
          <w:p w:rsidR="00176A40" w:rsidRPr="003F4B9C" w:rsidRDefault="00176A40" w:rsidP="003F4B9C">
            <w:pPr>
              <w:rPr>
                <w:rFonts w:ascii="Times New Roman" w:hAnsi="Times New Roman" w:cs="Times New Roman"/>
                <w:b/>
                <w:i/>
                <w:sz w:val="24"/>
                <w:szCs w:val="24"/>
              </w:rPr>
            </w:pPr>
          </w:p>
        </w:tc>
      </w:tr>
      <w:tr w:rsidR="00176A40" w:rsidRPr="00E00964" w:rsidTr="00EF1FD8">
        <w:trPr>
          <w:trHeight w:val="225"/>
        </w:trPr>
        <w:tc>
          <w:tcPr>
            <w:tcW w:w="655" w:type="pct"/>
            <w:vMerge/>
          </w:tcPr>
          <w:p w:rsidR="00176A40" w:rsidRPr="003F4B9C" w:rsidRDefault="00176A40" w:rsidP="003F4B9C">
            <w:pPr>
              <w:suppressAutoHyphens/>
              <w:rPr>
                <w:rFonts w:ascii="Times New Roman" w:eastAsia="Times New Roman" w:hAnsi="Times New Roman" w:cs="Times New Roman"/>
                <w:sz w:val="24"/>
                <w:szCs w:val="24"/>
              </w:rPr>
            </w:pPr>
          </w:p>
        </w:tc>
        <w:tc>
          <w:tcPr>
            <w:tcW w:w="2952" w:type="pct"/>
            <w:gridSpan w:val="2"/>
            <w:vAlign w:val="center"/>
          </w:tcPr>
          <w:p w:rsidR="00176A40" w:rsidRPr="003F4B9C" w:rsidRDefault="00176A40" w:rsidP="003F4B9C">
            <w:pPr>
              <w:suppressAutoHyphens/>
              <w:rPr>
                <w:rFonts w:ascii="Times New Roman" w:hAnsi="Times New Roman" w:cs="Times New Roman"/>
                <w:bCs/>
                <w:sz w:val="24"/>
                <w:szCs w:val="24"/>
              </w:rPr>
            </w:pPr>
            <w:r w:rsidRPr="003F4B9C">
              <w:rPr>
                <w:rFonts w:ascii="Times New Roman" w:hAnsi="Times New Roman" w:cs="Times New Roman"/>
                <w:bCs/>
                <w:sz w:val="24"/>
                <w:szCs w:val="24"/>
              </w:rPr>
              <w:t>Лабораторное занятие № 14. Обработка векторного изображения. Работа со слоями.</w:t>
            </w:r>
          </w:p>
        </w:tc>
        <w:tc>
          <w:tcPr>
            <w:tcW w:w="610" w:type="pct"/>
            <w:vAlign w:val="center"/>
          </w:tcPr>
          <w:p w:rsidR="00176A40" w:rsidRPr="003F4B9C" w:rsidRDefault="00176A40" w:rsidP="003F4B9C">
            <w:pPr>
              <w:jc w:val="center"/>
              <w:rPr>
                <w:rFonts w:ascii="Times New Roman" w:hAnsi="Times New Roman" w:cs="Times New Roman"/>
                <w:bCs/>
                <w:iCs/>
                <w:sz w:val="24"/>
                <w:szCs w:val="24"/>
              </w:rPr>
            </w:pPr>
            <w:r w:rsidRPr="003F4B9C">
              <w:rPr>
                <w:rFonts w:ascii="Times New Roman" w:hAnsi="Times New Roman" w:cs="Times New Roman"/>
                <w:bCs/>
                <w:iCs/>
                <w:sz w:val="24"/>
                <w:szCs w:val="24"/>
              </w:rPr>
              <w:t>4</w:t>
            </w:r>
          </w:p>
        </w:tc>
        <w:tc>
          <w:tcPr>
            <w:tcW w:w="783" w:type="pct"/>
            <w:vMerge/>
          </w:tcPr>
          <w:p w:rsidR="00176A40" w:rsidRPr="003F4B9C" w:rsidRDefault="00176A40" w:rsidP="003F4B9C">
            <w:pPr>
              <w:rPr>
                <w:rFonts w:ascii="Times New Roman" w:hAnsi="Times New Roman" w:cs="Times New Roman"/>
                <w:b/>
                <w:i/>
                <w:sz w:val="24"/>
                <w:szCs w:val="24"/>
              </w:rPr>
            </w:pPr>
          </w:p>
        </w:tc>
      </w:tr>
      <w:tr w:rsidR="00176A40" w:rsidRPr="00E00964" w:rsidTr="00EF1FD8">
        <w:trPr>
          <w:trHeight w:val="225"/>
        </w:trPr>
        <w:tc>
          <w:tcPr>
            <w:tcW w:w="655" w:type="pct"/>
            <w:vMerge/>
          </w:tcPr>
          <w:p w:rsidR="00176A40" w:rsidRPr="003F4B9C" w:rsidRDefault="00176A40" w:rsidP="003F4B9C">
            <w:pPr>
              <w:suppressAutoHyphens/>
              <w:rPr>
                <w:rFonts w:ascii="Times New Roman" w:eastAsia="Times New Roman" w:hAnsi="Times New Roman" w:cs="Times New Roman"/>
                <w:sz w:val="24"/>
                <w:szCs w:val="24"/>
              </w:rPr>
            </w:pPr>
          </w:p>
        </w:tc>
        <w:tc>
          <w:tcPr>
            <w:tcW w:w="2952" w:type="pct"/>
            <w:gridSpan w:val="2"/>
            <w:vAlign w:val="center"/>
          </w:tcPr>
          <w:p w:rsidR="00176A40" w:rsidRPr="003F4B9C" w:rsidRDefault="00176A40" w:rsidP="003F4B9C">
            <w:pPr>
              <w:suppressAutoHyphens/>
              <w:rPr>
                <w:rFonts w:ascii="Times New Roman" w:eastAsia="Times New Roman" w:hAnsi="Times New Roman" w:cs="Times New Roman"/>
                <w:sz w:val="24"/>
                <w:szCs w:val="24"/>
              </w:rPr>
            </w:pPr>
            <w:r w:rsidRPr="003F4B9C">
              <w:rPr>
                <w:rFonts w:ascii="Times New Roman" w:hAnsi="Times New Roman" w:cs="Times New Roman"/>
                <w:bCs/>
                <w:sz w:val="24"/>
                <w:szCs w:val="24"/>
              </w:rPr>
              <w:t xml:space="preserve">Лабораторное занятие № 15. </w:t>
            </w:r>
          </w:p>
        </w:tc>
        <w:tc>
          <w:tcPr>
            <w:tcW w:w="610" w:type="pct"/>
            <w:vAlign w:val="center"/>
          </w:tcPr>
          <w:p w:rsidR="00176A40" w:rsidRPr="003F4B9C" w:rsidRDefault="00176A40" w:rsidP="003F4B9C">
            <w:pPr>
              <w:jc w:val="center"/>
              <w:rPr>
                <w:rFonts w:ascii="Times New Roman" w:hAnsi="Times New Roman" w:cs="Times New Roman"/>
                <w:bCs/>
                <w:iCs/>
                <w:sz w:val="24"/>
                <w:szCs w:val="24"/>
              </w:rPr>
            </w:pPr>
            <w:r w:rsidRPr="003F4B9C">
              <w:rPr>
                <w:rFonts w:ascii="Times New Roman" w:hAnsi="Times New Roman" w:cs="Times New Roman"/>
                <w:bCs/>
                <w:iCs/>
                <w:sz w:val="24"/>
                <w:szCs w:val="24"/>
              </w:rPr>
              <w:t>2</w:t>
            </w:r>
          </w:p>
        </w:tc>
        <w:tc>
          <w:tcPr>
            <w:tcW w:w="783" w:type="pct"/>
            <w:vMerge/>
          </w:tcPr>
          <w:p w:rsidR="00176A40" w:rsidRPr="003F4B9C" w:rsidRDefault="00176A40" w:rsidP="003F4B9C">
            <w:pPr>
              <w:rPr>
                <w:rFonts w:ascii="Times New Roman" w:hAnsi="Times New Roman" w:cs="Times New Roman"/>
                <w:b/>
                <w:i/>
                <w:sz w:val="24"/>
                <w:szCs w:val="24"/>
              </w:rPr>
            </w:pPr>
          </w:p>
        </w:tc>
      </w:tr>
      <w:tr w:rsidR="00176A40" w:rsidRPr="00E00964" w:rsidTr="00EF1FD8">
        <w:trPr>
          <w:trHeight w:val="225"/>
        </w:trPr>
        <w:tc>
          <w:tcPr>
            <w:tcW w:w="655" w:type="pct"/>
            <w:vMerge/>
          </w:tcPr>
          <w:p w:rsidR="00176A40" w:rsidRPr="003F4B9C" w:rsidRDefault="00176A40" w:rsidP="003F4B9C">
            <w:pPr>
              <w:suppressAutoHyphens/>
              <w:rPr>
                <w:rFonts w:ascii="Times New Roman" w:eastAsia="Times New Roman" w:hAnsi="Times New Roman" w:cs="Times New Roman"/>
                <w:sz w:val="24"/>
                <w:szCs w:val="24"/>
              </w:rPr>
            </w:pPr>
          </w:p>
        </w:tc>
        <w:tc>
          <w:tcPr>
            <w:tcW w:w="2952" w:type="pct"/>
            <w:gridSpan w:val="2"/>
            <w:vAlign w:val="center"/>
          </w:tcPr>
          <w:p w:rsidR="00176A40" w:rsidRPr="003F4B9C" w:rsidRDefault="00176A40" w:rsidP="003F4B9C">
            <w:pPr>
              <w:suppressAutoHyphens/>
              <w:rPr>
                <w:rFonts w:ascii="Times New Roman" w:eastAsia="Times New Roman" w:hAnsi="Times New Roman" w:cs="Times New Roman"/>
                <w:sz w:val="24"/>
                <w:szCs w:val="24"/>
              </w:rPr>
            </w:pPr>
            <w:r w:rsidRPr="003F4B9C">
              <w:rPr>
                <w:rFonts w:ascii="Times New Roman" w:hAnsi="Times New Roman" w:cs="Times New Roman"/>
                <w:b/>
                <w:bCs/>
                <w:sz w:val="24"/>
                <w:szCs w:val="24"/>
              </w:rPr>
              <w:t>Самостоятельная работа обучающихся</w:t>
            </w:r>
          </w:p>
        </w:tc>
        <w:tc>
          <w:tcPr>
            <w:tcW w:w="610" w:type="pct"/>
            <w:vAlign w:val="center"/>
          </w:tcPr>
          <w:p w:rsidR="00176A40" w:rsidRPr="003F4B9C" w:rsidRDefault="00176A40" w:rsidP="003F4B9C">
            <w:pPr>
              <w:jc w:val="center"/>
              <w:rPr>
                <w:rFonts w:ascii="Times New Roman" w:hAnsi="Times New Roman" w:cs="Times New Roman"/>
                <w:b/>
                <w:iCs/>
                <w:sz w:val="24"/>
                <w:szCs w:val="24"/>
              </w:rPr>
            </w:pPr>
            <w:r w:rsidRPr="003F4B9C">
              <w:rPr>
                <w:rFonts w:ascii="Times New Roman" w:hAnsi="Times New Roman" w:cs="Times New Roman"/>
                <w:b/>
                <w:iCs/>
                <w:sz w:val="24"/>
                <w:szCs w:val="24"/>
              </w:rPr>
              <w:t>-</w:t>
            </w:r>
          </w:p>
        </w:tc>
        <w:tc>
          <w:tcPr>
            <w:tcW w:w="783" w:type="pct"/>
            <w:vMerge/>
          </w:tcPr>
          <w:p w:rsidR="00176A40" w:rsidRPr="003F4B9C" w:rsidRDefault="00176A40" w:rsidP="003F4B9C">
            <w:pPr>
              <w:rPr>
                <w:rFonts w:ascii="Times New Roman" w:hAnsi="Times New Roman" w:cs="Times New Roman"/>
                <w:b/>
                <w:i/>
                <w:sz w:val="24"/>
                <w:szCs w:val="24"/>
              </w:rPr>
            </w:pPr>
          </w:p>
        </w:tc>
      </w:tr>
      <w:tr w:rsidR="00176A40" w:rsidRPr="00E00964" w:rsidTr="00EF1FD8">
        <w:tc>
          <w:tcPr>
            <w:tcW w:w="3607" w:type="pct"/>
            <w:gridSpan w:val="3"/>
            <w:vAlign w:val="center"/>
          </w:tcPr>
          <w:p w:rsidR="00176A40" w:rsidRPr="003F4B9C" w:rsidRDefault="00176A40" w:rsidP="003F4B9C">
            <w:pPr>
              <w:suppressAutoHyphens/>
              <w:rPr>
                <w:rFonts w:ascii="Times New Roman" w:hAnsi="Times New Roman" w:cs="Times New Roman"/>
                <w:b/>
                <w:sz w:val="24"/>
                <w:szCs w:val="24"/>
              </w:rPr>
            </w:pPr>
            <w:r w:rsidRPr="003F4B9C">
              <w:rPr>
                <w:rFonts w:ascii="Times New Roman" w:hAnsi="Times New Roman" w:cs="Times New Roman"/>
                <w:b/>
                <w:sz w:val="24"/>
                <w:szCs w:val="24"/>
              </w:rPr>
              <w:t>Промежуточная аттестация</w:t>
            </w:r>
          </w:p>
        </w:tc>
        <w:tc>
          <w:tcPr>
            <w:tcW w:w="610" w:type="pct"/>
            <w:vAlign w:val="center"/>
          </w:tcPr>
          <w:p w:rsidR="00176A40" w:rsidRPr="003F4B9C" w:rsidRDefault="003926EC" w:rsidP="003F4B9C">
            <w:pPr>
              <w:jc w:val="center"/>
              <w:rPr>
                <w:rFonts w:ascii="Times New Roman" w:hAnsi="Times New Roman" w:cs="Times New Roman"/>
                <w:b/>
                <w:iCs/>
                <w:sz w:val="24"/>
                <w:szCs w:val="24"/>
              </w:rPr>
            </w:pPr>
            <w:r w:rsidRPr="003F4B9C">
              <w:rPr>
                <w:rFonts w:ascii="Times New Roman" w:hAnsi="Times New Roman" w:cs="Times New Roman"/>
                <w:b/>
                <w:iCs/>
                <w:sz w:val="24"/>
                <w:szCs w:val="24"/>
              </w:rPr>
              <w:t>6</w:t>
            </w:r>
          </w:p>
        </w:tc>
        <w:tc>
          <w:tcPr>
            <w:tcW w:w="783" w:type="pct"/>
          </w:tcPr>
          <w:p w:rsidR="00176A40" w:rsidRPr="003F4B9C" w:rsidRDefault="00176A40" w:rsidP="003F4B9C">
            <w:pPr>
              <w:rPr>
                <w:rFonts w:ascii="Times New Roman" w:hAnsi="Times New Roman" w:cs="Times New Roman"/>
                <w:b/>
                <w:i/>
                <w:sz w:val="24"/>
                <w:szCs w:val="24"/>
              </w:rPr>
            </w:pPr>
          </w:p>
        </w:tc>
      </w:tr>
      <w:tr w:rsidR="00176A40" w:rsidRPr="00E00964" w:rsidTr="00EF1FD8">
        <w:trPr>
          <w:trHeight w:val="20"/>
        </w:trPr>
        <w:tc>
          <w:tcPr>
            <w:tcW w:w="3607" w:type="pct"/>
            <w:gridSpan w:val="3"/>
            <w:vAlign w:val="center"/>
          </w:tcPr>
          <w:p w:rsidR="00176A40" w:rsidRPr="003F4B9C" w:rsidRDefault="00176A40" w:rsidP="003F4B9C">
            <w:pPr>
              <w:rPr>
                <w:rFonts w:ascii="Times New Roman" w:hAnsi="Times New Roman" w:cs="Times New Roman"/>
                <w:b/>
                <w:bCs/>
                <w:sz w:val="24"/>
                <w:szCs w:val="24"/>
              </w:rPr>
            </w:pPr>
            <w:r w:rsidRPr="003F4B9C">
              <w:rPr>
                <w:rFonts w:ascii="Times New Roman" w:hAnsi="Times New Roman" w:cs="Times New Roman"/>
                <w:b/>
                <w:bCs/>
                <w:sz w:val="24"/>
                <w:szCs w:val="24"/>
              </w:rPr>
              <w:t>Всего:</w:t>
            </w:r>
          </w:p>
        </w:tc>
        <w:tc>
          <w:tcPr>
            <w:tcW w:w="610" w:type="pct"/>
            <w:vAlign w:val="center"/>
          </w:tcPr>
          <w:p w:rsidR="00176A40" w:rsidRPr="003F4B9C" w:rsidRDefault="003926EC" w:rsidP="003F4B9C">
            <w:pPr>
              <w:jc w:val="center"/>
              <w:rPr>
                <w:rFonts w:ascii="Times New Roman" w:hAnsi="Times New Roman" w:cs="Times New Roman"/>
                <w:b/>
                <w:bCs/>
                <w:iCs/>
                <w:sz w:val="24"/>
                <w:szCs w:val="24"/>
              </w:rPr>
            </w:pPr>
            <w:r w:rsidRPr="003F4B9C">
              <w:rPr>
                <w:rFonts w:ascii="Times New Roman" w:hAnsi="Times New Roman" w:cs="Times New Roman"/>
                <w:b/>
                <w:bCs/>
                <w:iCs/>
                <w:sz w:val="24"/>
                <w:szCs w:val="24"/>
              </w:rPr>
              <w:t>72</w:t>
            </w:r>
          </w:p>
        </w:tc>
        <w:tc>
          <w:tcPr>
            <w:tcW w:w="783" w:type="pct"/>
          </w:tcPr>
          <w:p w:rsidR="00176A40" w:rsidRPr="003F4B9C" w:rsidRDefault="00176A40" w:rsidP="003F4B9C">
            <w:pPr>
              <w:rPr>
                <w:rFonts w:ascii="Times New Roman" w:hAnsi="Times New Roman" w:cs="Times New Roman"/>
                <w:b/>
                <w:bCs/>
                <w:i/>
                <w:sz w:val="24"/>
                <w:szCs w:val="24"/>
              </w:rPr>
            </w:pPr>
          </w:p>
        </w:tc>
      </w:tr>
    </w:tbl>
    <w:p w:rsidR="00176A40" w:rsidRPr="00FA5071" w:rsidRDefault="00176A40" w:rsidP="00176A40">
      <w:pPr>
        <w:suppressAutoHyphens/>
        <w:jc w:val="both"/>
        <w:rPr>
          <w:rFonts w:ascii="Calibri" w:eastAsia="Times New Roman" w:hAnsi="Calibri" w:cs="Times New Roman"/>
          <w:i/>
        </w:rPr>
      </w:pPr>
      <w:r w:rsidRPr="00FA5071">
        <w:rPr>
          <w:rFonts w:ascii="Times New Roman" w:eastAsia="Times New Roman" w:hAnsi="Times New Roman" w:cs="Times New Roman"/>
          <w:bCs/>
          <w:i/>
        </w:rPr>
        <w:t xml:space="preserve"> </w:t>
      </w:r>
    </w:p>
    <w:p w:rsidR="00176A40" w:rsidRPr="00FA5071" w:rsidRDefault="00176A40" w:rsidP="00176A40">
      <w:pPr>
        <w:ind w:firstLine="709"/>
        <w:rPr>
          <w:rFonts w:ascii="Times New Roman" w:eastAsia="Times New Roman" w:hAnsi="Times New Roman" w:cs="Times New Roman"/>
          <w:i/>
        </w:rPr>
        <w:sectPr w:rsidR="00176A40" w:rsidRPr="00FA5071" w:rsidSect="00EF1FD8">
          <w:pgSz w:w="16840" w:h="11907" w:orient="landscape"/>
          <w:pgMar w:top="851" w:right="1134" w:bottom="851" w:left="992" w:header="709" w:footer="709" w:gutter="0"/>
          <w:cols w:space="720"/>
        </w:sectPr>
      </w:pPr>
    </w:p>
    <w:p w:rsidR="00176A40" w:rsidRPr="003F4B9C" w:rsidRDefault="00176A40" w:rsidP="003F4B9C">
      <w:pPr>
        <w:ind w:left="1353"/>
        <w:rPr>
          <w:rFonts w:ascii="Times New Roman" w:eastAsia="Times New Roman" w:hAnsi="Times New Roman" w:cs="Times New Roman"/>
          <w:b/>
          <w:bCs/>
          <w:sz w:val="24"/>
          <w:szCs w:val="24"/>
        </w:rPr>
      </w:pPr>
      <w:r w:rsidRPr="003F4B9C">
        <w:rPr>
          <w:rFonts w:ascii="Times New Roman" w:eastAsia="Times New Roman" w:hAnsi="Times New Roman" w:cs="Times New Roman"/>
          <w:b/>
          <w:bCs/>
          <w:sz w:val="24"/>
          <w:szCs w:val="24"/>
        </w:rPr>
        <w:lastRenderedPageBreak/>
        <w:t>3. УСЛОВИЯ РЕАЛИЗАЦИИ УЧЕБНОЙ ДИСЦИПЛИНЫ</w:t>
      </w:r>
    </w:p>
    <w:p w:rsidR="00176A40" w:rsidRPr="003F4B9C" w:rsidRDefault="00176A40" w:rsidP="003F4B9C">
      <w:pPr>
        <w:suppressAutoHyphens/>
        <w:spacing w:after="0"/>
        <w:ind w:firstLine="709"/>
        <w:jc w:val="both"/>
        <w:rPr>
          <w:rFonts w:ascii="Times New Roman" w:eastAsia="Times New Roman" w:hAnsi="Times New Roman" w:cs="Times New Roman"/>
          <w:b/>
          <w:sz w:val="24"/>
          <w:szCs w:val="24"/>
        </w:rPr>
      </w:pPr>
      <w:r w:rsidRPr="003F4B9C">
        <w:rPr>
          <w:rFonts w:ascii="Times New Roman" w:eastAsia="Times New Roman" w:hAnsi="Times New Roman" w:cs="Times New Roman"/>
          <w:b/>
          <w:sz w:val="24"/>
          <w:szCs w:val="24"/>
        </w:rPr>
        <w:t>3.1. Для реализации программы учебной дисциплины должны быть предусмотрены следующие специальные помещения:</w:t>
      </w:r>
    </w:p>
    <w:p w:rsidR="00176A40" w:rsidRPr="003F4B9C" w:rsidRDefault="00176A40" w:rsidP="003F4B9C">
      <w:pPr>
        <w:suppressAutoHyphens/>
        <w:autoSpaceDE w:val="0"/>
        <w:autoSpaceDN w:val="0"/>
        <w:adjustRightInd w:val="0"/>
        <w:spacing w:after="0"/>
        <w:ind w:firstLine="709"/>
        <w:jc w:val="both"/>
        <w:rPr>
          <w:rFonts w:ascii="Times New Roman" w:eastAsia="Times New Roman" w:hAnsi="Times New Roman" w:cs="Times New Roman"/>
          <w:bCs/>
          <w:sz w:val="24"/>
          <w:szCs w:val="24"/>
        </w:rPr>
      </w:pPr>
      <w:r w:rsidRPr="003F4B9C">
        <w:rPr>
          <w:rFonts w:ascii="Times New Roman" w:eastAsia="Times New Roman" w:hAnsi="Times New Roman" w:cs="Times New Roman"/>
          <w:bCs/>
          <w:sz w:val="24"/>
          <w:szCs w:val="24"/>
        </w:rPr>
        <w:t xml:space="preserve">Лаборатория «Информационных технологий», оснащенная в соответствии </w:t>
      </w:r>
      <w:r w:rsidRPr="003F4B9C">
        <w:rPr>
          <w:rFonts w:ascii="Times New Roman" w:eastAsia="Times New Roman" w:hAnsi="Times New Roman" w:cs="Times New Roman"/>
          <w:bCs/>
          <w:sz w:val="24"/>
          <w:szCs w:val="24"/>
        </w:rPr>
        <w:br/>
        <w:t>с п. 6.1.2.3 примерной рабочей программы по специальности.</w:t>
      </w:r>
    </w:p>
    <w:p w:rsidR="00176A40" w:rsidRPr="003F4B9C" w:rsidRDefault="00176A40" w:rsidP="003F4B9C">
      <w:pPr>
        <w:suppressAutoHyphens/>
        <w:spacing w:after="0"/>
        <w:ind w:firstLine="709"/>
        <w:jc w:val="both"/>
        <w:rPr>
          <w:rFonts w:ascii="Times New Roman" w:eastAsia="Times New Roman" w:hAnsi="Times New Roman" w:cs="Times New Roman"/>
          <w:bCs/>
          <w:sz w:val="24"/>
          <w:szCs w:val="24"/>
        </w:rPr>
      </w:pPr>
    </w:p>
    <w:p w:rsidR="00176A40" w:rsidRPr="003F4B9C" w:rsidRDefault="00176A40" w:rsidP="003F4B9C">
      <w:pPr>
        <w:suppressAutoHyphens/>
        <w:spacing w:after="0"/>
        <w:ind w:firstLine="709"/>
        <w:jc w:val="both"/>
        <w:rPr>
          <w:rFonts w:ascii="Times New Roman" w:eastAsia="Times New Roman" w:hAnsi="Times New Roman" w:cs="Times New Roman"/>
          <w:b/>
          <w:bCs/>
          <w:sz w:val="24"/>
          <w:szCs w:val="24"/>
        </w:rPr>
      </w:pPr>
      <w:r w:rsidRPr="003F4B9C">
        <w:rPr>
          <w:rFonts w:ascii="Times New Roman" w:eastAsia="Times New Roman" w:hAnsi="Times New Roman" w:cs="Times New Roman"/>
          <w:b/>
          <w:bCs/>
          <w:sz w:val="24"/>
          <w:szCs w:val="24"/>
        </w:rPr>
        <w:t>3.2. Информационное обеспечение реализации программы</w:t>
      </w:r>
    </w:p>
    <w:p w:rsidR="00176A40" w:rsidRPr="003F4B9C" w:rsidRDefault="00176A40" w:rsidP="003F4B9C">
      <w:pPr>
        <w:suppressAutoHyphens/>
        <w:spacing w:after="0"/>
        <w:ind w:firstLine="709"/>
        <w:jc w:val="both"/>
        <w:rPr>
          <w:rFonts w:ascii="Times New Roman" w:hAnsi="Times New Roman"/>
          <w:bCs/>
          <w:sz w:val="24"/>
          <w:szCs w:val="24"/>
        </w:rPr>
      </w:pPr>
      <w:r w:rsidRPr="003F4B9C">
        <w:rPr>
          <w:rFonts w:ascii="Times New Roman" w:hAnsi="Times New Roman"/>
          <w:bCs/>
          <w:sz w:val="24"/>
          <w:szCs w:val="24"/>
        </w:rPr>
        <w:t>Для реализации программы библиотечный фонд образовательной организации должен иметь п</w:t>
      </w:r>
      <w:r w:rsidRPr="003F4B9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F4B9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rsidR="00176A40" w:rsidRPr="003F4B9C" w:rsidRDefault="00176A40" w:rsidP="003F4B9C">
      <w:pPr>
        <w:suppressAutoHyphens/>
        <w:spacing w:after="0"/>
        <w:ind w:firstLine="709"/>
        <w:jc w:val="both"/>
        <w:rPr>
          <w:rFonts w:ascii="Times New Roman" w:eastAsia="Times New Roman" w:hAnsi="Times New Roman" w:cs="Times New Roman"/>
          <w:sz w:val="24"/>
          <w:szCs w:val="24"/>
        </w:rPr>
      </w:pPr>
    </w:p>
    <w:p w:rsidR="00176A40" w:rsidRPr="003F4B9C" w:rsidRDefault="00176A40" w:rsidP="003F4B9C">
      <w:pPr>
        <w:suppressAutoHyphens/>
        <w:spacing w:after="0"/>
        <w:ind w:firstLine="709"/>
        <w:jc w:val="both"/>
        <w:rPr>
          <w:rFonts w:ascii="Times New Roman" w:eastAsia="Times New Roman" w:hAnsi="Times New Roman" w:cs="Times New Roman"/>
          <w:b/>
          <w:sz w:val="24"/>
          <w:szCs w:val="24"/>
        </w:rPr>
      </w:pPr>
      <w:r w:rsidRPr="003F4B9C">
        <w:rPr>
          <w:rFonts w:ascii="Times New Roman" w:eastAsia="Times New Roman" w:hAnsi="Times New Roman" w:cs="Times New Roman"/>
          <w:b/>
          <w:sz w:val="24"/>
          <w:szCs w:val="24"/>
        </w:rPr>
        <w:t>3.2.1. Основные печатные издания</w:t>
      </w:r>
    </w:p>
    <w:p w:rsidR="00176A40" w:rsidRPr="003F4B9C" w:rsidRDefault="00176A40" w:rsidP="003F4B9C">
      <w:pPr>
        <w:spacing w:after="0"/>
        <w:ind w:firstLine="709"/>
        <w:contextualSpacing/>
        <w:jc w:val="both"/>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1. Гохберг, Г. С. Информационные технологии: учебник для СПО / Г. С. Гохберг, А. В. Зафиевский, А. А. Короткин. Изд. 3-е, стереотип. - М.: ИЦ «Академия», 2020 – 240 с.</w:t>
      </w:r>
    </w:p>
    <w:p w:rsidR="00176A40" w:rsidRPr="003F4B9C" w:rsidRDefault="00176A40" w:rsidP="003F4B9C">
      <w:pPr>
        <w:spacing w:after="0"/>
        <w:ind w:firstLine="709"/>
        <w:contextualSpacing/>
        <w:jc w:val="both"/>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2. Петлина, Е. М. Информационные технологии в профессиональной деятельности: учебное пособие для СПО / Е. М. Петлина, А. В. Горбачев. — Саратов: Профобразование 2021. —111с.</w:t>
      </w:r>
    </w:p>
    <w:p w:rsidR="00176A40" w:rsidRPr="003F4B9C" w:rsidRDefault="00176A40" w:rsidP="003F4B9C">
      <w:pPr>
        <w:spacing w:after="0"/>
        <w:ind w:firstLine="709"/>
        <w:contextualSpacing/>
        <w:jc w:val="both"/>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3. Советов, Б. Я.</w:t>
      </w:r>
      <w:r w:rsidRPr="003F4B9C">
        <w:rPr>
          <w:rFonts w:ascii="Times New Roman" w:eastAsia="Times New Roman" w:hAnsi="Times New Roman" w:cs="Times New Roman"/>
          <w:i/>
          <w:iCs/>
          <w:sz w:val="24"/>
          <w:szCs w:val="24"/>
        </w:rPr>
        <w:t> </w:t>
      </w:r>
      <w:r w:rsidRPr="003F4B9C">
        <w:rPr>
          <w:rFonts w:ascii="Times New Roman" w:eastAsia="Times New Roman" w:hAnsi="Times New Roman" w:cs="Times New Roman"/>
          <w:sz w:val="24"/>
          <w:szCs w:val="24"/>
        </w:rPr>
        <w:t xml:space="preserve"> Информационные технологии: учебник для среднего профессионального образования / Б. Я. Советов, В. В. Цехановский. — 7-е изд., перераб. и доп. — Москва: Издательство Юрайт, 2022. — 327 с. — (Профессиональное образование). — ISBN 978-5-534-06399-8. </w:t>
      </w:r>
    </w:p>
    <w:p w:rsidR="00176A40" w:rsidRPr="003F4B9C" w:rsidRDefault="00176A40" w:rsidP="003F4B9C">
      <w:pPr>
        <w:spacing w:after="0"/>
        <w:ind w:firstLine="709"/>
        <w:contextualSpacing/>
        <w:jc w:val="both"/>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 xml:space="preserve">4. Гвоздева, В. А. Информатика, автоматизированные информационные технологии и системы [Электронный ресурс]: учебник / В.А. Гвоздева. — М.: ФОРУМ: ИНФРА-М, 2021. — 542 с. </w:t>
      </w:r>
    </w:p>
    <w:p w:rsidR="00176A40" w:rsidRPr="003F4B9C" w:rsidRDefault="00176A40" w:rsidP="003F4B9C">
      <w:pPr>
        <w:spacing w:after="0"/>
        <w:ind w:firstLine="709"/>
        <w:contextualSpacing/>
        <w:jc w:val="both"/>
        <w:rPr>
          <w:rFonts w:ascii="Times New Roman" w:eastAsia="Times New Roman" w:hAnsi="Times New Roman" w:cs="Times New Roman"/>
          <w:sz w:val="24"/>
          <w:szCs w:val="24"/>
        </w:rPr>
      </w:pPr>
      <w:r w:rsidRPr="003F4B9C">
        <w:rPr>
          <w:rFonts w:ascii="Times New Roman" w:eastAsia="Times New Roman" w:hAnsi="Times New Roman" w:cs="Times New Roman"/>
          <w:sz w:val="24"/>
          <w:szCs w:val="24"/>
        </w:rPr>
        <w:t xml:space="preserve">5. Федотова, Е. Л. Информационные технологии в профессиональной деятельности [Электронный ресурс]: учебное пособие / Е. Л. Федотова. — М.: ИД «ФОРУМ: ИНФРА-М», 2021. — 367 с. </w:t>
      </w:r>
    </w:p>
    <w:p w:rsidR="00176A40" w:rsidRPr="003F4B9C" w:rsidRDefault="00176A40" w:rsidP="003F4B9C">
      <w:pPr>
        <w:spacing w:after="0"/>
        <w:ind w:firstLine="709"/>
        <w:contextualSpacing/>
        <w:jc w:val="both"/>
        <w:rPr>
          <w:rFonts w:ascii="Times New Roman" w:eastAsia="Times New Roman" w:hAnsi="Times New Roman" w:cs="Times New Roman"/>
          <w:sz w:val="24"/>
          <w:szCs w:val="24"/>
        </w:rPr>
      </w:pPr>
    </w:p>
    <w:p w:rsidR="00176A40" w:rsidRPr="003F4B9C" w:rsidRDefault="00176A40" w:rsidP="003F4B9C">
      <w:pPr>
        <w:spacing w:after="0"/>
        <w:ind w:firstLine="709"/>
        <w:contextualSpacing/>
        <w:jc w:val="both"/>
        <w:rPr>
          <w:rFonts w:ascii="Times New Roman" w:eastAsia="Times New Roman" w:hAnsi="Times New Roman" w:cs="Times New Roman"/>
          <w:b/>
          <w:sz w:val="24"/>
          <w:szCs w:val="24"/>
        </w:rPr>
      </w:pPr>
      <w:r w:rsidRPr="003F4B9C">
        <w:rPr>
          <w:rFonts w:ascii="Times New Roman" w:eastAsia="Times New Roman" w:hAnsi="Times New Roman" w:cs="Times New Roman"/>
          <w:b/>
          <w:sz w:val="24"/>
          <w:szCs w:val="24"/>
        </w:rPr>
        <w:t xml:space="preserve">3.2.2. Основные электронные издания </w:t>
      </w:r>
    </w:p>
    <w:p w:rsidR="00176A40" w:rsidRPr="003F4B9C" w:rsidRDefault="00176A40" w:rsidP="003F4B9C">
      <w:pPr>
        <w:pStyle w:val="af0"/>
        <w:numPr>
          <w:ilvl w:val="0"/>
          <w:numId w:val="72"/>
        </w:numPr>
        <w:spacing w:before="120" w:after="0"/>
        <w:ind w:left="0" w:firstLine="709"/>
        <w:contextualSpacing/>
        <w:jc w:val="both"/>
        <w:rPr>
          <w:rFonts w:ascii="Times New Roman" w:hAnsi="Times New Roman"/>
          <w:bCs/>
          <w:sz w:val="24"/>
          <w:szCs w:val="24"/>
        </w:rPr>
      </w:pPr>
      <w:r w:rsidRPr="003F4B9C">
        <w:rPr>
          <w:rFonts w:ascii="Times New Roman" w:hAnsi="Times New Roman"/>
          <w:bCs/>
          <w:sz w:val="24"/>
          <w:szCs w:val="24"/>
        </w:rPr>
        <w:t>Гвоздева, В. А. Информатика, автоматизированные информационные технологии и системы [Электронный ресурс]: учебник / В.А. Гвоздева. — М.: ФОРУМ: ИНФРА-М, 2021. — 542 с. — Режим доступа: https://znanium.com/catalog/product/1190684.</w:t>
      </w:r>
    </w:p>
    <w:p w:rsidR="00176A40" w:rsidRPr="003F4B9C" w:rsidRDefault="00176A40" w:rsidP="003F4B9C">
      <w:pPr>
        <w:pStyle w:val="af0"/>
        <w:numPr>
          <w:ilvl w:val="0"/>
          <w:numId w:val="72"/>
        </w:numPr>
        <w:spacing w:before="120" w:after="0"/>
        <w:ind w:left="0" w:firstLine="709"/>
        <w:contextualSpacing/>
        <w:jc w:val="both"/>
        <w:rPr>
          <w:rFonts w:ascii="Times New Roman" w:hAnsi="Times New Roman"/>
          <w:bCs/>
          <w:sz w:val="24"/>
          <w:szCs w:val="24"/>
        </w:rPr>
      </w:pPr>
      <w:r w:rsidRPr="003F4B9C">
        <w:rPr>
          <w:rFonts w:ascii="Times New Roman" w:hAnsi="Times New Roman"/>
          <w:bCs/>
          <w:sz w:val="24"/>
          <w:szCs w:val="24"/>
        </w:rPr>
        <w:t>Информационные технологии [Электронный ресурс]: учебное пособие / Л. Г. Гагарина, Я. О. Теплова, Е. Л. Румянцева, А. М. Баин; под ред. Л. Г. Гагариной. — М.: ИД «ФОРУМ: ИНФРА-М», 2019. — 320 с. — Режим доступа: https://znanium.com/catalog/product/1018534.</w:t>
      </w:r>
    </w:p>
    <w:p w:rsidR="00176A40" w:rsidRPr="003F4B9C" w:rsidRDefault="00176A40" w:rsidP="003F4B9C">
      <w:pPr>
        <w:pStyle w:val="af0"/>
        <w:numPr>
          <w:ilvl w:val="0"/>
          <w:numId w:val="72"/>
        </w:numPr>
        <w:spacing w:before="120" w:after="0"/>
        <w:ind w:left="0" w:firstLine="709"/>
        <w:contextualSpacing/>
        <w:jc w:val="both"/>
        <w:rPr>
          <w:rFonts w:ascii="Times New Roman" w:hAnsi="Times New Roman"/>
          <w:bCs/>
          <w:sz w:val="24"/>
          <w:szCs w:val="24"/>
        </w:rPr>
      </w:pPr>
      <w:r w:rsidRPr="003F4B9C">
        <w:rPr>
          <w:rFonts w:ascii="Times New Roman" w:hAnsi="Times New Roman"/>
          <w:bCs/>
          <w:sz w:val="24"/>
          <w:szCs w:val="24"/>
        </w:rPr>
        <w:t>Плотникова, Н. Г. Информатика и информационно-коммуникационные технологии (ИКТ) [Электронный ресурс]: учеб. пособие / Н. Г. Плотникова. — М.: РИОР: ИНФРА-М, 2019. — 124 с. - Режим доступа: https://znanium.com/catalog/product/994603.</w:t>
      </w:r>
    </w:p>
    <w:p w:rsidR="00176A40" w:rsidRPr="003F4B9C" w:rsidRDefault="00176A40" w:rsidP="003F4B9C">
      <w:pPr>
        <w:pStyle w:val="af0"/>
        <w:numPr>
          <w:ilvl w:val="0"/>
          <w:numId w:val="72"/>
        </w:numPr>
        <w:spacing w:before="120" w:after="0"/>
        <w:ind w:left="0" w:firstLine="709"/>
        <w:contextualSpacing/>
        <w:jc w:val="both"/>
        <w:rPr>
          <w:rFonts w:ascii="Times New Roman" w:hAnsi="Times New Roman"/>
          <w:bCs/>
          <w:sz w:val="24"/>
          <w:szCs w:val="24"/>
        </w:rPr>
      </w:pPr>
      <w:r w:rsidRPr="003F4B9C">
        <w:rPr>
          <w:rFonts w:ascii="Times New Roman" w:hAnsi="Times New Roman"/>
          <w:bCs/>
          <w:sz w:val="24"/>
          <w:szCs w:val="24"/>
        </w:rPr>
        <w:t xml:space="preserve">Суворова, Г. М.  Информационные технологии в управлении средой обитания: учебное пособие для вузов / Г. М. Суворова. — 2-е изд., перераб. и доп. — </w:t>
      </w:r>
      <w:r w:rsidRPr="003F4B9C">
        <w:rPr>
          <w:rFonts w:ascii="Times New Roman" w:hAnsi="Times New Roman"/>
          <w:bCs/>
          <w:sz w:val="24"/>
          <w:szCs w:val="24"/>
        </w:rPr>
        <w:lastRenderedPageBreak/>
        <w:t xml:space="preserve">Москва: Издательство Юрайт, 2022. — 210 с. — (Высшее образование). — ISBN 978-5-534-14062-0. — Текст: электронный // Образовательная платформа Юрайт [сайт]. — URL: </w:t>
      </w:r>
      <w:hyperlink r:id="rId160" w:history="1">
        <w:r w:rsidRPr="003F4B9C">
          <w:rPr>
            <w:rStyle w:val="a4"/>
            <w:rFonts w:ascii="Times New Roman" w:hAnsi="Times New Roman"/>
            <w:bCs/>
            <w:sz w:val="24"/>
            <w:szCs w:val="24"/>
          </w:rPr>
          <w:t>https://urait.ru/bcode/496743</w:t>
        </w:r>
      </w:hyperlink>
      <w:r w:rsidRPr="003F4B9C">
        <w:rPr>
          <w:rStyle w:val="a4"/>
          <w:rFonts w:ascii="Times New Roman" w:hAnsi="Times New Roman"/>
          <w:bCs/>
          <w:sz w:val="24"/>
          <w:szCs w:val="24"/>
        </w:rPr>
        <w:t>.</w:t>
      </w:r>
    </w:p>
    <w:p w:rsidR="00176A40" w:rsidRPr="003F4B9C" w:rsidRDefault="00176A40" w:rsidP="003F4B9C">
      <w:pPr>
        <w:pStyle w:val="af0"/>
        <w:numPr>
          <w:ilvl w:val="0"/>
          <w:numId w:val="72"/>
        </w:numPr>
        <w:spacing w:before="120" w:after="0"/>
        <w:ind w:left="0" w:firstLine="709"/>
        <w:contextualSpacing/>
        <w:jc w:val="both"/>
        <w:rPr>
          <w:rFonts w:ascii="Times New Roman" w:hAnsi="Times New Roman"/>
          <w:bCs/>
          <w:sz w:val="24"/>
          <w:szCs w:val="24"/>
          <w:lang w:eastAsia="nl-NL"/>
        </w:rPr>
      </w:pPr>
      <w:r w:rsidRPr="003F4B9C">
        <w:rPr>
          <w:rFonts w:ascii="Times New Roman" w:hAnsi="Times New Roman"/>
          <w:bCs/>
          <w:sz w:val="24"/>
          <w:szCs w:val="24"/>
          <w:lang w:eastAsia="nl-NL"/>
        </w:rPr>
        <w:t xml:space="preserve">Федотова, Е. Л. Информационные технологии в профессиональной деятельности [Электронный ресурс]: учебное пособие / Е. Л. Федотова. — М.: ИД «ФОРУМ: ИНФРА-М», 2021. — 367 с. —Режим доступа: </w:t>
      </w:r>
      <w:hyperlink r:id="rId161" w:history="1">
        <w:r w:rsidRPr="003F4B9C">
          <w:rPr>
            <w:rStyle w:val="a4"/>
            <w:rFonts w:ascii="Times New Roman" w:hAnsi="Times New Roman"/>
            <w:bCs/>
            <w:sz w:val="24"/>
            <w:szCs w:val="24"/>
            <w:lang w:eastAsia="nl-NL"/>
          </w:rPr>
          <w:t>https://znanium.com/catalog/product/1189329</w:t>
        </w:r>
      </w:hyperlink>
      <w:r w:rsidRPr="003F4B9C">
        <w:rPr>
          <w:rFonts w:ascii="Times New Roman" w:hAnsi="Times New Roman"/>
          <w:bCs/>
          <w:sz w:val="24"/>
          <w:szCs w:val="24"/>
          <w:lang w:eastAsia="nl-NL"/>
        </w:rPr>
        <w:t>.</w:t>
      </w:r>
    </w:p>
    <w:p w:rsidR="00176A40" w:rsidRPr="003F4B9C" w:rsidRDefault="00176A40" w:rsidP="003F4B9C">
      <w:pPr>
        <w:pStyle w:val="af0"/>
        <w:numPr>
          <w:ilvl w:val="0"/>
          <w:numId w:val="72"/>
        </w:numPr>
        <w:spacing w:before="120" w:after="0"/>
        <w:ind w:left="0" w:firstLine="709"/>
        <w:contextualSpacing/>
        <w:jc w:val="both"/>
        <w:rPr>
          <w:rFonts w:ascii="Times New Roman" w:hAnsi="Times New Roman"/>
          <w:bCs/>
          <w:sz w:val="24"/>
          <w:szCs w:val="24"/>
          <w:lang w:eastAsia="nl-NL"/>
        </w:rPr>
      </w:pPr>
      <w:r w:rsidRPr="003F4B9C">
        <w:rPr>
          <w:rFonts w:ascii="Times New Roman" w:hAnsi="Times New Roman"/>
          <w:bCs/>
          <w:sz w:val="24"/>
          <w:szCs w:val="24"/>
          <w:lang w:eastAsia="nl-NL"/>
        </w:rPr>
        <w:t xml:space="preserve">Коломейченко, А. С. Информационные технологии : учебное пособие для спо / А. С. Коломейченко, Н. В. Польшакова, О. В. Чеха. — 2-е изд., перераб. — Санкт-Петербург : Лань, 2021. — 212 с. — ISBN 978-5-8114-7565-0. — Текст : электронный // Лань : электронно-библиотечная система. — URL: </w:t>
      </w:r>
      <w:hyperlink r:id="rId162" w:history="1">
        <w:r w:rsidRPr="003F4B9C">
          <w:rPr>
            <w:rStyle w:val="a4"/>
            <w:rFonts w:ascii="Times New Roman" w:hAnsi="Times New Roman"/>
            <w:bCs/>
            <w:sz w:val="24"/>
            <w:szCs w:val="24"/>
            <w:lang w:eastAsia="nl-NL"/>
          </w:rPr>
          <w:t>https://e.lanbook.com/book/177031</w:t>
        </w:r>
      </w:hyperlink>
      <w:r w:rsidRPr="003F4B9C">
        <w:rPr>
          <w:rFonts w:ascii="Times New Roman" w:hAnsi="Times New Roman"/>
          <w:bCs/>
          <w:sz w:val="24"/>
          <w:szCs w:val="24"/>
          <w:lang w:eastAsia="nl-NL"/>
        </w:rPr>
        <w:t xml:space="preserve"> </w:t>
      </w:r>
    </w:p>
    <w:p w:rsidR="00176A40" w:rsidRPr="003F4B9C" w:rsidRDefault="00176A40" w:rsidP="003F4B9C">
      <w:pPr>
        <w:pStyle w:val="af0"/>
        <w:numPr>
          <w:ilvl w:val="0"/>
          <w:numId w:val="72"/>
        </w:numPr>
        <w:spacing w:before="120" w:after="0"/>
        <w:ind w:left="0" w:firstLine="709"/>
        <w:contextualSpacing/>
        <w:jc w:val="both"/>
        <w:rPr>
          <w:rFonts w:ascii="Times New Roman" w:hAnsi="Times New Roman"/>
          <w:bCs/>
          <w:sz w:val="24"/>
          <w:szCs w:val="24"/>
          <w:lang w:eastAsia="nl-NL"/>
        </w:rPr>
      </w:pPr>
      <w:r w:rsidRPr="003F4B9C">
        <w:rPr>
          <w:rFonts w:ascii="Times New Roman" w:hAnsi="Times New Roman"/>
          <w:bCs/>
          <w:sz w:val="24"/>
          <w:szCs w:val="24"/>
          <w:lang w:eastAsia="nl-NL"/>
        </w:rPr>
        <w:t xml:space="preserve">Информационные технологии и основы вычислительной техники : учебник. — Санкт-Петербург : Лань, 2020. — 264 с. — ISBN 978-5-8114-4287-4. — Текст : электронный // Лань : электронно-библиотечная система. — URL: </w:t>
      </w:r>
      <w:hyperlink r:id="rId163" w:history="1">
        <w:r w:rsidRPr="003F4B9C">
          <w:rPr>
            <w:rStyle w:val="a4"/>
            <w:rFonts w:ascii="Times New Roman" w:hAnsi="Times New Roman"/>
            <w:bCs/>
            <w:sz w:val="24"/>
            <w:szCs w:val="24"/>
            <w:lang w:eastAsia="nl-NL"/>
          </w:rPr>
          <w:t>https://e.lanbook.com/book/148223</w:t>
        </w:r>
      </w:hyperlink>
      <w:r w:rsidRPr="003F4B9C">
        <w:rPr>
          <w:rFonts w:ascii="Times New Roman" w:hAnsi="Times New Roman"/>
          <w:bCs/>
          <w:sz w:val="24"/>
          <w:szCs w:val="24"/>
          <w:lang w:eastAsia="nl-NL"/>
        </w:rPr>
        <w:t>.</w:t>
      </w:r>
    </w:p>
    <w:p w:rsidR="00176A40" w:rsidRPr="003F4B9C" w:rsidRDefault="00176A40" w:rsidP="003F4B9C">
      <w:pPr>
        <w:pStyle w:val="af0"/>
        <w:numPr>
          <w:ilvl w:val="0"/>
          <w:numId w:val="72"/>
        </w:numPr>
        <w:spacing w:before="120" w:after="0"/>
        <w:ind w:left="0" w:firstLine="709"/>
        <w:contextualSpacing/>
        <w:jc w:val="both"/>
        <w:rPr>
          <w:rFonts w:ascii="Times New Roman" w:hAnsi="Times New Roman"/>
          <w:bCs/>
          <w:sz w:val="24"/>
          <w:szCs w:val="24"/>
          <w:lang w:eastAsia="nl-NL"/>
        </w:rPr>
      </w:pPr>
      <w:r w:rsidRPr="003F4B9C">
        <w:rPr>
          <w:rFonts w:ascii="Times New Roman" w:hAnsi="Times New Roman"/>
          <w:bCs/>
          <w:sz w:val="24"/>
          <w:szCs w:val="24"/>
          <w:lang w:eastAsia="nl-NL"/>
        </w:rPr>
        <w:t xml:space="preserve">Журавлев, А. Е. Информатика. Практикум в среде Microsoft Office 2016/2019 / А. Е. Журавлев. — 3-е изд., стер. — Санкт-Петербург : Лань, 2022. — 124 с. — ISBN 978-5-507-45070-1. — Текст : электронный // Лань : электронно-библиотечная система. — URL: </w:t>
      </w:r>
      <w:hyperlink r:id="rId164" w:history="1">
        <w:r w:rsidRPr="003F4B9C">
          <w:rPr>
            <w:rStyle w:val="a4"/>
            <w:rFonts w:ascii="Times New Roman" w:hAnsi="Times New Roman"/>
            <w:bCs/>
            <w:sz w:val="24"/>
            <w:szCs w:val="24"/>
            <w:lang w:eastAsia="nl-NL"/>
          </w:rPr>
          <w:t>https://e.lanbook.com/book/257537</w:t>
        </w:r>
      </w:hyperlink>
      <w:r w:rsidRPr="003F4B9C">
        <w:rPr>
          <w:rFonts w:ascii="Times New Roman" w:hAnsi="Times New Roman"/>
          <w:bCs/>
          <w:sz w:val="24"/>
          <w:szCs w:val="24"/>
          <w:lang w:eastAsia="nl-NL"/>
        </w:rPr>
        <w:t>.</w:t>
      </w:r>
    </w:p>
    <w:p w:rsidR="00176A40" w:rsidRPr="003F4B9C" w:rsidRDefault="00176A40" w:rsidP="003F4B9C">
      <w:pPr>
        <w:pStyle w:val="af0"/>
        <w:numPr>
          <w:ilvl w:val="0"/>
          <w:numId w:val="72"/>
        </w:numPr>
        <w:spacing w:before="120" w:after="0"/>
        <w:ind w:left="0" w:firstLine="709"/>
        <w:contextualSpacing/>
        <w:jc w:val="both"/>
        <w:rPr>
          <w:rFonts w:ascii="Times New Roman" w:hAnsi="Times New Roman"/>
          <w:bCs/>
          <w:sz w:val="24"/>
          <w:szCs w:val="24"/>
          <w:lang w:eastAsia="nl-NL"/>
        </w:rPr>
      </w:pPr>
      <w:r w:rsidRPr="003F4B9C">
        <w:rPr>
          <w:rFonts w:ascii="Times New Roman" w:hAnsi="Times New Roman"/>
          <w:bCs/>
          <w:sz w:val="24"/>
          <w:szCs w:val="24"/>
          <w:lang w:eastAsia="nl-NL"/>
        </w:rPr>
        <w:t xml:space="preserve">Журавлев, А. Е. Компьютерный анализ. Практикум в среде Microsoft Excel : учебное пособие для спо / А. Е. Журавлев, А. В. Макшанов, Л. Н. Тындыкарь. — Санкт-Петербург : Лань, 2020. — 280 с. — ISBN 978-5-8114-5678-9. — Текст : электронный // Лань : электронно-библиотечная система. — URL: </w:t>
      </w:r>
      <w:hyperlink r:id="rId165" w:history="1">
        <w:r w:rsidRPr="003F4B9C">
          <w:rPr>
            <w:rStyle w:val="a4"/>
            <w:rFonts w:ascii="Times New Roman" w:hAnsi="Times New Roman"/>
            <w:bCs/>
            <w:sz w:val="24"/>
            <w:szCs w:val="24"/>
            <w:lang w:eastAsia="nl-NL"/>
          </w:rPr>
          <w:t>https://e.lanbook.com/book/152625</w:t>
        </w:r>
      </w:hyperlink>
      <w:r w:rsidRPr="003F4B9C">
        <w:rPr>
          <w:rFonts w:ascii="Times New Roman" w:hAnsi="Times New Roman"/>
          <w:bCs/>
          <w:sz w:val="24"/>
          <w:szCs w:val="24"/>
          <w:lang w:eastAsia="nl-NL"/>
        </w:rPr>
        <w:t>.</w:t>
      </w:r>
    </w:p>
    <w:p w:rsidR="00176A40" w:rsidRPr="003F4B9C" w:rsidRDefault="00176A40" w:rsidP="003F4B9C">
      <w:pPr>
        <w:pStyle w:val="af0"/>
        <w:numPr>
          <w:ilvl w:val="0"/>
          <w:numId w:val="72"/>
        </w:numPr>
        <w:spacing w:before="120" w:after="0"/>
        <w:ind w:left="0" w:firstLine="709"/>
        <w:contextualSpacing/>
        <w:jc w:val="both"/>
        <w:rPr>
          <w:rFonts w:ascii="Times New Roman" w:hAnsi="Times New Roman"/>
          <w:bCs/>
          <w:sz w:val="24"/>
          <w:szCs w:val="24"/>
          <w:lang w:eastAsia="nl-NL"/>
        </w:rPr>
      </w:pPr>
      <w:r w:rsidRPr="003F4B9C">
        <w:rPr>
          <w:rFonts w:ascii="Times New Roman" w:hAnsi="Times New Roman"/>
          <w:bCs/>
          <w:sz w:val="24"/>
          <w:szCs w:val="24"/>
          <w:lang w:eastAsia="nl-NL"/>
        </w:rPr>
        <w:t xml:space="preserve">Калмыкова, С. В. Работа с таблицами на примере Microsoft Excel / С. В. Калмыкова, Е. Ю. Ярошевская, И. А. Иванова. — 2-е изд., стер. — Санкт-Петербург : Лань, 2022. — 136 с. — ISBN 978-5-507-44924-8. — Текст : электронный // Лань : электронно-библиотечная система. — URL: </w:t>
      </w:r>
      <w:hyperlink r:id="rId166" w:history="1">
        <w:r w:rsidRPr="003F4B9C">
          <w:rPr>
            <w:rStyle w:val="a4"/>
            <w:rFonts w:ascii="Times New Roman" w:hAnsi="Times New Roman"/>
            <w:bCs/>
            <w:sz w:val="24"/>
            <w:szCs w:val="24"/>
            <w:lang w:eastAsia="nl-NL"/>
          </w:rPr>
          <w:t>https://e.lanbook.com/book/249632</w:t>
        </w:r>
      </w:hyperlink>
      <w:r w:rsidRPr="003F4B9C">
        <w:rPr>
          <w:rFonts w:ascii="Times New Roman" w:hAnsi="Times New Roman"/>
          <w:bCs/>
          <w:sz w:val="24"/>
          <w:szCs w:val="24"/>
          <w:lang w:eastAsia="nl-NL"/>
        </w:rPr>
        <w:t>.</w:t>
      </w:r>
    </w:p>
    <w:p w:rsidR="00176A40" w:rsidRPr="003F4B9C" w:rsidRDefault="00176A40" w:rsidP="003F4B9C">
      <w:pPr>
        <w:pStyle w:val="af0"/>
        <w:numPr>
          <w:ilvl w:val="0"/>
          <w:numId w:val="72"/>
        </w:numPr>
        <w:spacing w:before="120" w:after="0"/>
        <w:ind w:left="0" w:firstLine="709"/>
        <w:contextualSpacing/>
        <w:jc w:val="both"/>
        <w:rPr>
          <w:rFonts w:ascii="Times New Roman" w:hAnsi="Times New Roman"/>
          <w:bCs/>
          <w:sz w:val="24"/>
          <w:szCs w:val="24"/>
          <w:lang w:eastAsia="nl-NL"/>
        </w:rPr>
      </w:pPr>
      <w:r w:rsidRPr="003F4B9C">
        <w:rPr>
          <w:rFonts w:ascii="Times New Roman" w:hAnsi="Times New Roman"/>
          <w:bCs/>
          <w:sz w:val="24"/>
          <w:szCs w:val="24"/>
          <w:lang w:eastAsia="nl-NL"/>
        </w:rPr>
        <w:t xml:space="preserve">Васильев, А. Н. Числовые расчеты в Excel : учебное пособие для спо / А. Н. Васильев. — 2-е изд., стер. — Санкт-Петербург : Лань, 2022. — 600 с. — ISBN 978-5-8114-9367-8. — Текст : электронный // Лань : электронно-библиотечная система. — URL: </w:t>
      </w:r>
      <w:hyperlink r:id="rId167" w:history="1">
        <w:r w:rsidRPr="003F4B9C">
          <w:rPr>
            <w:rStyle w:val="a4"/>
            <w:rFonts w:ascii="Times New Roman" w:hAnsi="Times New Roman"/>
            <w:bCs/>
            <w:sz w:val="24"/>
            <w:szCs w:val="24"/>
            <w:lang w:eastAsia="nl-NL"/>
          </w:rPr>
          <w:t>https://e.lanbook.com/book/193370</w:t>
        </w:r>
      </w:hyperlink>
      <w:r w:rsidRPr="003F4B9C">
        <w:rPr>
          <w:rFonts w:ascii="Times New Roman" w:hAnsi="Times New Roman"/>
          <w:bCs/>
          <w:sz w:val="24"/>
          <w:szCs w:val="24"/>
          <w:lang w:eastAsia="nl-NL"/>
        </w:rPr>
        <w:t>.</w:t>
      </w:r>
    </w:p>
    <w:p w:rsidR="00176A40" w:rsidRPr="003F4B9C" w:rsidRDefault="00176A40" w:rsidP="003F4B9C">
      <w:pPr>
        <w:spacing w:after="0"/>
        <w:ind w:firstLine="709"/>
        <w:contextualSpacing/>
        <w:jc w:val="both"/>
        <w:rPr>
          <w:rFonts w:ascii="Times New Roman" w:eastAsia="Times New Roman" w:hAnsi="Times New Roman" w:cs="Times New Roman"/>
          <w:b/>
          <w:bCs/>
          <w:i/>
          <w:sz w:val="24"/>
          <w:szCs w:val="24"/>
        </w:rPr>
      </w:pPr>
    </w:p>
    <w:p w:rsidR="00176A40" w:rsidRPr="003F4B9C" w:rsidRDefault="00176A40" w:rsidP="003F4B9C">
      <w:pPr>
        <w:spacing w:after="0"/>
        <w:ind w:firstLine="709"/>
        <w:contextualSpacing/>
        <w:jc w:val="both"/>
        <w:rPr>
          <w:rFonts w:ascii="Times New Roman" w:eastAsia="Times New Roman" w:hAnsi="Times New Roman" w:cs="Times New Roman"/>
          <w:bCs/>
          <w:i/>
          <w:sz w:val="24"/>
          <w:szCs w:val="24"/>
        </w:rPr>
      </w:pPr>
      <w:r w:rsidRPr="003F4B9C">
        <w:rPr>
          <w:rFonts w:ascii="Times New Roman" w:eastAsia="Times New Roman" w:hAnsi="Times New Roman" w:cs="Times New Roman"/>
          <w:b/>
          <w:bCs/>
          <w:sz w:val="24"/>
          <w:szCs w:val="24"/>
        </w:rPr>
        <w:t xml:space="preserve">3.2.3. Дополнительные источники </w:t>
      </w:r>
    </w:p>
    <w:p w:rsidR="00176A40" w:rsidRPr="003F4B9C" w:rsidRDefault="00176A40" w:rsidP="003F4B9C">
      <w:pPr>
        <w:spacing w:after="0"/>
        <w:ind w:firstLine="709"/>
        <w:contextualSpacing/>
        <w:jc w:val="both"/>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1. Гвоздева, В. А. Информатика, автоматизированные информационные технологии и системы: учебник / В. А. Гвоздева. - М.: ИД "ФОРУМ: ИНФРА-М», 2019.-544 с.</w:t>
      </w:r>
    </w:p>
    <w:p w:rsidR="00176A40" w:rsidRPr="003F4B9C" w:rsidRDefault="00176A40" w:rsidP="003F4B9C">
      <w:pPr>
        <w:spacing w:after="0"/>
        <w:ind w:firstLine="709"/>
        <w:contextualSpacing/>
        <w:jc w:val="both"/>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2. Остроух, А. В. Основы информационных технологий: учебник / А. В. Остроух. Изд. 3-е, стереотип. - М.: ИЦ "Академия", 2018.-208 с.</w:t>
      </w:r>
    </w:p>
    <w:p w:rsidR="00176A40" w:rsidRPr="003F4B9C" w:rsidRDefault="00176A40" w:rsidP="003F4B9C">
      <w:pPr>
        <w:contextualSpacing/>
        <w:jc w:val="center"/>
        <w:rPr>
          <w:rFonts w:ascii="Times New Roman" w:eastAsia="Times New Roman" w:hAnsi="Times New Roman" w:cs="Times New Roman"/>
          <w:b/>
          <w:sz w:val="24"/>
          <w:szCs w:val="24"/>
        </w:rPr>
      </w:pPr>
    </w:p>
    <w:p w:rsidR="00176A40" w:rsidRPr="003F4B9C" w:rsidRDefault="00176A40" w:rsidP="003F4B9C">
      <w:pPr>
        <w:rPr>
          <w:rFonts w:ascii="Times New Roman" w:eastAsia="Times New Roman" w:hAnsi="Times New Roman" w:cs="Times New Roman"/>
          <w:b/>
          <w:sz w:val="24"/>
          <w:szCs w:val="24"/>
        </w:rPr>
      </w:pPr>
      <w:r w:rsidRPr="003F4B9C">
        <w:rPr>
          <w:rFonts w:ascii="Times New Roman" w:eastAsia="Times New Roman" w:hAnsi="Times New Roman" w:cs="Times New Roman"/>
          <w:b/>
          <w:sz w:val="24"/>
          <w:szCs w:val="24"/>
        </w:rPr>
        <w:br w:type="page"/>
      </w:r>
    </w:p>
    <w:p w:rsidR="00176A40" w:rsidRPr="003F4B9C" w:rsidRDefault="00176A40" w:rsidP="003F4B9C">
      <w:pPr>
        <w:contextualSpacing/>
        <w:jc w:val="center"/>
        <w:rPr>
          <w:rFonts w:ascii="Times New Roman" w:eastAsia="Times New Roman" w:hAnsi="Times New Roman" w:cs="Times New Roman"/>
          <w:b/>
          <w:sz w:val="24"/>
          <w:szCs w:val="24"/>
        </w:rPr>
      </w:pPr>
      <w:r w:rsidRPr="003F4B9C">
        <w:rPr>
          <w:rFonts w:ascii="Times New Roman" w:eastAsia="Times New Roman" w:hAnsi="Times New Roman" w:cs="Times New Roman"/>
          <w:b/>
          <w:sz w:val="24"/>
          <w:szCs w:val="24"/>
        </w:rPr>
        <w:lastRenderedPageBreak/>
        <w:t xml:space="preserve">4. КОНТРОЛЬ И ОЦЕНКА РЕЗУЛЬТАТОВ ОСВОЕНИЯ  </w:t>
      </w:r>
    </w:p>
    <w:p w:rsidR="00176A40" w:rsidRPr="003F4B9C" w:rsidRDefault="00176A40" w:rsidP="003F4B9C">
      <w:pPr>
        <w:contextualSpacing/>
        <w:jc w:val="center"/>
        <w:rPr>
          <w:rFonts w:ascii="Times New Roman" w:eastAsia="Times New Roman" w:hAnsi="Times New Roman" w:cs="Times New Roman"/>
          <w:b/>
          <w:sz w:val="24"/>
          <w:szCs w:val="24"/>
        </w:rPr>
      </w:pPr>
      <w:r w:rsidRPr="003F4B9C">
        <w:rPr>
          <w:rFonts w:ascii="Times New Roman" w:eastAsia="Times New Roman" w:hAnsi="Times New Roman" w:cs="Times New Roman"/>
          <w:b/>
          <w:sz w:val="24"/>
          <w:szCs w:val="24"/>
        </w:rPr>
        <w:t>УЧЕБНОЙ ДИСЦИПЛИНЫ</w:t>
      </w:r>
    </w:p>
    <w:p w:rsidR="00176A40" w:rsidRPr="003F4B9C" w:rsidRDefault="00176A40" w:rsidP="003F4B9C">
      <w:pPr>
        <w:contextualSpacing/>
        <w:jc w:val="center"/>
        <w:rPr>
          <w:rFonts w:ascii="Times New Roman" w:eastAsia="Times New Roman" w:hAnsi="Times New Roman" w:cs="Times New Roman"/>
          <w:b/>
          <w:sz w:val="24"/>
          <w:szCs w:val="24"/>
        </w:rPr>
      </w:pPr>
    </w:p>
    <w:tbl>
      <w:tblPr>
        <w:tblW w:w="507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0"/>
        <w:gridCol w:w="2885"/>
        <w:gridCol w:w="3336"/>
      </w:tblGrid>
      <w:tr w:rsidR="00176A40" w:rsidRPr="003F4B9C" w:rsidTr="00EF1FD8">
        <w:tc>
          <w:tcPr>
            <w:tcW w:w="1800" w:type="pct"/>
          </w:tcPr>
          <w:p w:rsidR="00176A40" w:rsidRPr="003F4B9C" w:rsidRDefault="00176A40" w:rsidP="003F4B9C">
            <w:pPr>
              <w:spacing w:after="0"/>
              <w:jc w:val="center"/>
              <w:rPr>
                <w:rFonts w:ascii="Times New Roman" w:eastAsia="Times New Roman" w:hAnsi="Times New Roman" w:cs="Times New Roman"/>
                <w:sz w:val="24"/>
                <w:szCs w:val="24"/>
              </w:rPr>
            </w:pPr>
            <w:r w:rsidRPr="003F4B9C">
              <w:rPr>
                <w:rFonts w:ascii="Times New Roman" w:hAnsi="Times New Roman"/>
                <w:b/>
                <w:bCs/>
                <w:iCs/>
                <w:sz w:val="24"/>
                <w:szCs w:val="24"/>
              </w:rPr>
              <w:t>Результаты обучения</w:t>
            </w:r>
            <w:r w:rsidRPr="003F4B9C">
              <w:rPr>
                <w:rFonts w:ascii="Times New Roman" w:hAnsi="Times New Roman"/>
                <w:iCs/>
                <w:sz w:val="24"/>
                <w:szCs w:val="24"/>
                <w:vertAlign w:val="superscript"/>
              </w:rPr>
              <w:footnoteReference w:id="39"/>
            </w:r>
          </w:p>
        </w:tc>
        <w:tc>
          <w:tcPr>
            <w:tcW w:w="1484" w:type="pct"/>
          </w:tcPr>
          <w:p w:rsidR="00176A40" w:rsidRPr="003F4B9C" w:rsidRDefault="00176A40" w:rsidP="003F4B9C">
            <w:pPr>
              <w:jc w:val="center"/>
              <w:rPr>
                <w:rFonts w:ascii="Times New Roman" w:eastAsia="Times New Roman" w:hAnsi="Times New Roman" w:cs="Times New Roman"/>
                <w:b/>
                <w:bCs/>
                <w:i/>
                <w:sz w:val="24"/>
                <w:szCs w:val="24"/>
              </w:rPr>
            </w:pPr>
            <w:r w:rsidRPr="003F4B9C">
              <w:rPr>
                <w:rFonts w:ascii="Times New Roman" w:hAnsi="Times New Roman"/>
                <w:b/>
                <w:bCs/>
                <w:iCs/>
                <w:sz w:val="24"/>
                <w:szCs w:val="24"/>
              </w:rPr>
              <w:t>Критерии оценки</w:t>
            </w:r>
          </w:p>
        </w:tc>
        <w:tc>
          <w:tcPr>
            <w:tcW w:w="1716" w:type="pct"/>
          </w:tcPr>
          <w:p w:rsidR="00176A40" w:rsidRPr="003F4B9C" w:rsidRDefault="00176A40" w:rsidP="003F4B9C">
            <w:pPr>
              <w:jc w:val="center"/>
              <w:rPr>
                <w:rFonts w:ascii="Times New Roman" w:eastAsia="Times New Roman" w:hAnsi="Times New Roman" w:cs="Times New Roman"/>
                <w:b/>
                <w:bCs/>
                <w:i/>
                <w:sz w:val="24"/>
                <w:szCs w:val="24"/>
              </w:rPr>
            </w:pPr>
            <w:r w:rsidRPr="003F4B9C">
              <w:rPr>
                <w:rFonts w:ascii="Times New Roman" w:hAnsi="Times New Roman"/>
                <w:b/>
                <w:bCs/>
                <w:iCs/>
                <w:sz w:val="24"/>
                <w:szCs w:val="24"/>
              </w:rPr>
              <w:t>Методы оценки</w:t>
            </w:r>
          </w:p>
        </w:tc>
      </w:tr>
      <w:tr w:rsidR="00176A40" w:rsidRPr="003F4B9C" w:rsidTr="00EF1FD8">
        <w:trPr>
          <w:trHeight w:val="311"/>
        </w:trPr>
        <w:tc>
          <w:tcPr>
            <w:tcW w:w="5000" w:type="pct"/>
            <w:gridSpan w:val="3"/>
          </w:tcPr>
          <w:p w:rsidR="00176A40" w:rsidRPr="003F4B9C" w:rsidRDefault="00176A40" w:rsidP="003F4B9C">
            <w:pPr>
              <w:spacing w:after="0"/>
              <w:jc w:val="center"/>
              <w:rPr>
                <w:rFonts w:ascii="Times New Roman" w:eastAsia="Times New Roman" w:hAnsi="Times New Roman" w:cs="Times New Roman"/>
                <w:bCs/>
                <w:iCs/>
                <w:sz w:val="24"/>
                <w:szCs w:val="24"/>
              </w:rPr>
            </w:pPr>
            <w:r w:rsidRPr="003F4B9C">
              <w:rPr>
                <w:rFonts w:ascii="Times New Roman" w:eastAsia="Times New Roman" w:hAnsi="Times New Roman" w:cs="Times New Roman"/>
                <w:b/>
                <w:iCs/>
                <w:sz w:val="24"/>
                <w:szCs w:val="24"/>
              </w:rPr>
              <w:t>Перечень знаний, осваиваемых в рамках дисциплины</w:t>
            </w:r>
          </w:p>
        </w:tc>
      </w:tr>
      <w:tr w:rsidR="00176A40" w:rsidRPr="003F4B9C" w:rsidTr="00EF1FD8">
        <w:tc>
          <w:tcPr>
            <w:tcW w:w="1800" w:type="pct"/>
          </w:tcPr>
          <w:p w:rsidR="00176A40" w:rsidRPr="003F4B9C" w:rsidRDefault="00176A40" w:rsidP="003F4B9C">
            <w:pPr>
              <w:spacing w:after="0"/>
              <w:jc w:val="both"/>
              <w:rPr>
                <w:rFonts w:ascii="Times New Roman" w:eastAsia="Times New Roman" w:hAnsi="Times New Roman" w:cs="Times New Roman"/>
                <w:b/>
                <w:bCs/>
                <w:sz w:val="24"/>
                <w:szCs w:val="24"/>
              </w:rPr>
            </w:pPr>
            <w:r w:rsidRPr="003F4B9C">
              <w:rPr>
                <w:rFonts w:ascii="Times New Roman" w:eastAsia="Times New Roman" w:hAnsi="Times New Roman" w:cs="Times New Roman"/>
                <w:b/>
                <w:bCs/>
                <w:sz w:val="24"/>
                <w:szCs w:val="24"/>
              </w:rPr>
              <w:t>Знать:</w:t>
            </w:r>
          </w:p>
          <w:p w:rsidR="00176A40" w:rsidRPr="003F4B9C" w:rsidRDefault="00176A40" w:rsidP="003F4B9C">
            <w:pPr>
              <w:suppressAutoHyphens/>
              <w:spacing w:after="0"/>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понятие информационных систем и информационных технологий, автоматизированной обработки информации;</w:t>
            </w:r>
          </w:p>
          <w:p w:rsidR="00176A40" w:rsidRPr="003F4B9C" w:rsidRDefault="00176A40" w:rsidP="003F4B9C">
            <w:pPr>
              <w:suppressAutoHyphens/>
              <w:spacing w:after="0"/>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основные правила и методы работы с пакетами прикладных программ;</w:t>
            </w:r>
          </w:p>
          <w:p w:rsidR="00176A40" w:rsidRPr="003F4B9C" w:rsidRDefault="00176A40" w:rsidP="003F4B9C">
            <w:pPr>
              <w:suppressAutoHyphens/>
              <w:spacing w:after="0"/>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возможности сетевых технологий работы с информацией;</w:t>
            </w:r>
          </w:p>
          <w:p w:rsidR="00176A40" w:rsidRPr="003F4B9C" w:rsidRDefault="00176A40" w:rsidP="003F4B9C">
            <w:pPr>
              <w:suppressAutoHyphens/>
              <w:spacing w:after="0"/>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методы и средства сбора, обработки, хранения, передачи и накопления информации;</w:t>
            </w:r>
          </w:p>
          <w:p w:rsidR="00176A40" w:rsidRPr="003F4B9C" w:rsidRDefault="00176A40" w:rsidP="003F4B9C">
            <w:pPr>
              <w:suppressAutoHyphens/>
              <w:spacing w:after="0"/>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принципы защиты информации от несанкционированного доступа</w:t>
            </w:r>
          </w:p>
          <w:p w:rsidR="00176A40" w:rsidRPr="003F4B9C" w:rsidRDefault="00176A40" w:rsidP="003F4B9C">
            <w:pPr>
              <w:suppressAutoHyphens/>
              <w:spacing w:after="0"/>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теоретические основы, виды и структуру баз данных;</w:t>
            </w:r>
          </w:p>
          <w:p w:rsidR="00176A40" w:rsidRPr="003F4B9C" w:rsidRDefault="00176A40" w:rsidP="003F4B9C">
            <w:pPr>
              <w:suppressAutoHyphens/>
              <w:spacing w:after="0"/>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 xml:space="preserve">принципы классификации и кодирования информации; </w:t>
            </w:r>
          </w:p>
          <w:p w:rsidR="00176A40" w:rsidRDefault="00176A40" w:rsidP="003F4B9C">
            <w:pPr>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основы современных систем управления базами данных.</w:t>
            </w:r>
          </w:p>
          <w:p w:rsidR="003F4B9C" w:rsidRDefault="003F4B9C" w:rsidP="003F4B9C">
            <w:pPr>
              <w:rPr>
                <w:rFonts w:ascii="Times New Roman" w:eastAsia="Times New Roman" w:hAnsi="Times New Roman" w:cs="Times New Roman"/>
                <w:bCs/>
                <w:iCs/>
                <w:sz w:val="24"/>
                <w:szCs w:val="24"/>
              </w:rPr>
            </w:pPr>
          </w:p>
          <w:p w:rsidR="003F4B9C" w:rsidRPr="003F4B9C" w:rsidRDefault="003F4B9C" w:rsidP="003F4B9C">
            <w:pPr>
              <w:rPr>
                <w:rFonts w:ascii="Times New Roman" w:eastAsia="Times New Roman" w:hAnsi="Times New Roman" w:cs="Times New Roman"/>
                <w:bCs/>
                <w:iCs/>
                <w:sz w:val="24"/>
                <w:szCs w:val="24"/>
              </w:rPr>
            </w:pPr>
          </w:p>
        </w:tc>
        <w:tc>
          <w:tcPr>
            <w:tcW w:w="1484" w:type="pct"/>
          </w:tcPr>
          <w:p w:rsidR="00176A40" w:rsidRPr="003F4B9C" w:rsidRDefault="00176A40" w:rsidP="003F4B9C">
            <w:pPr>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Не менее 60 % правильных ответов</w:t>
            </w:r>
          </w:p>
          <w:p w:rsidR="00176A40" w:rsidRPr="003F4B9C" w:rsidRDefault="00176A40" w:rsidP="003F4B9C">
            <w:pPr>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Соответствие результатов выполнения практических работ примерам.</w:t>
            </w:r>
          </w:p>
          <w:p w:rsidR="00176A40" w:rsidRPr="003F4B9C" w:rsidRDefault="00176A40" w:rsidP="003F4B9C">
            <w:pPr>
              <w:rPr>
                <w:rFonts w:ascii="Times New Roman" w:eastAsia="Times New Roman" w:hAnsi="Times New Roman" w:cs="Times New Roman"/>
                <w:bCs/>
                <w:iCs/>
                <w:sz w:val="24"/>
                <w:szCs w:val="24"/>
              </w:rPr>
            </w:pPr>
          </w:p>
          <w:p w:rsidR="00176A40" w:rsidRPr="003F4B9C" w:rsidRDefault="00176A40" w:rsidP="003F4B9C">
            <w:pPr>
              <w:rPr>
                <w:rFonts w:ascii="Times New Roman" w:eastAsia="Times New Roman" w:hAnsi="Times New Roman" w:cs="Times New Roman"/>
                <w:bCs/>
                <w:i/>
                <w:sz w:val="24"/>
                <w:szCs w:val="24"/>
              </w:rPr>
            </w:pPr>
          </w:p>
        </w:tc>
        <w:tc>
          <w:tcPr>
            <w:tcW w:w="1716" w:type="pct"/>
          </w:tcPr>
          <w:p w:rsidR="00176A40" w:rsidRPr="003F4B9C" w:rsidRDefault="00176A40" w:rsidP="003F4B9C">
            <w:pPr>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Тестирование</w:t>
            </w:r>
          </w:p>
          <w:p w:rsidR="00176A40" w:rsidRPr="003F4B9C" w:rsidRDefault="00176A40" w:rsidP="003F4B9C">
            <w:pPr>
              <w:rPr>
                <w:rFonts w:ascii="Times New Roman" w:eastAsia="Times New Roman" w:hAnsi="Times New Roman" w:cs="Times New Roman"/>
                <w:bCs/>
                <w:iCs/>
                <w:sz w:val="24"/>
                <w:szCs w:val="24"/>
              </w:rPr>
            </w:pPr>
          </w:p>
          <w:p w:rsidR="00176A40" w:rsidRPr="003F4B9C" w:rsidRDefault="00176A40" w:rsidP="003F4B9C">
            <w:pPr>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Экспертное наблюдение за ходом выполнения практической работы</w:t>
            </w:r>
          </w:p>
          <w:p w:rsidR="00176A40" w:rsidRPr="003F4B9C" w:rsidRDefault="00176A40" w:rsidP="003F4B9C">
            <w:pPr>
              <w:rPr>
                <w:rFonts w:ascii="Times New Roman" w:eastAsia="Times New Roman" w:hAnsi="Times New Roman" w:cs="Times New Roman"/>
                <w:bCs/>
                <w:i/>
                <w:sz w:val="24"/>
                <w:szCs w:val="24"/>
              </w:rPr>
            </w:pPr>
          </w:p>
        </w:tc>
      </w:tr>
      <w:tr w:rsidR="00176A40" w:rsidRPr="003F4B9C" w:rsidTr="00EF1FD8">
        <w:trPr>
          <w:trHeight w:val="289"/>
        </w:trPr>
        <w:tc>
          <w:tcPr>
            <w:tcW w:w="5000" w:type="pct"/>
            <w:gridSpan w:val="3"/>
          </w:tcPr>
          <w:p w:rsidR="00176A40" w:rsidRPr="003F4B9C" w:rsidRDefault="00176A40" w:rsidP="003F4B9C">
            <w:pPr>
              <w:jc w:val="center"/>
              <w:rPr>
                <w:rFonts w:ascii="Times New Roman" w:eastAsia="Times New Roman" w:hAnsi="Times New Roman" w:cs="Times New Roman"/>
                <w:bCs/>
                <w:iCs/>
                <w:sz w:val="24"/>
                <w:szCs w:val="24"/>
              </w:rPr>
            </w:pPr>
            <w:r w:rsidRPr="003F4B9C">
              <w:rPr>
                <w:rFonts w:ascii="Times New Roman" w:eastAsia="Times New Roman" w:hAnsi="Times New Roman" w:cs="Times New Roman"/>
                <w:b/>
                <w:iCs/>
                <w:sz w:val="24"/>
                <w:szCs w:val="24"/>
              </w:rPr>
              <w:lastRenderedPageBreak/>
              <w:t>Перечень умений, осваиваемых в рамках дисциплины</w:t>
            </w:r>
          </w:p>
        </w:tc>
      </w:tr>
      <w:tr w:rsidR="00176A40" w:rsidRPr="003F4B9C" w:rsidTr="00EF1FD8">
        <w:trPr>
          <w:trHeight w:val="896"/>
        </w:trPr>
        <w:tc>
          <w:tcPr>
            <w:tcW w:w="1800" w:type="pct"/>
          </w:tcPr>
          <w:p w:rsidR="00176A40" w:rsidRPr="003F4B9C" w:rsidRDefault="00176A40" w:rsidP="003F4B9C">
            <w:pPr>
              <w:spacing w:after="0"/>
              <w:jc w:val="both"/>
              <w:rPr>
                <w:rFonts w:ascii="Times New Roman" w:eastAsia="Times New Roman" w:hAnsi="Times New Roman" w:cs="Times New Roman"/>
                <w:b/>
                <w:iCs/>
                <w:sz w:val="24"/>
                <w:szCs w:val="24"/>
              </w:rPr>
            </w:pPr>
            <w:r w:rsidRPr="003F4B9C">
              <w:rPr>
                <w:rFonts w:ascii="Times New Roman" w:eastAsia="Times New Roman" w:hAnsi="Times New Roman" w:cs="Times New Roman"/>
                <w:b/>
                <w:iCs/>
                <w:sz w:val="24"/>
                <w:szCs w:val="24"/>
              </w:rPr>
              <w:t>Уметь:</w:t>
            </w:r>
          </w:p>
          <w:p w:rsidR="00176A40" w:rsidRPr="003F4B9C" w:rsidRDefault="00176A40" w:rsidP="003F4B9C">
            <w:pPr>
              <w:suppressAutoHyphens/>
              <w:spacing w:after="0"/>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использовать программное обеспечение в профессиональной деятельности;</w:t>
            </w:r>
          </w:p>
          <w:p w:rsidR="00176A40" w:rsidRPr="003F4B9C" w:rsidRDefault="00176A40" w:rsidP="003F4B9C">
            <w:pPr>
              <w:suppressAutoHyphens/>
              <w:spacing w:after="0"/>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использовать информационные ресурсы для поиска и хранения информации;</w:t>
            </w:r>
          </w:p>
          <w:p w:rsidR="00176A40" w:rsidRPr="003F4B9C" w:rsidRDefault="00176A40" w:rsidP="003F4B9C">
            <w:pPr>
              <w:suppressAutoHyphens/>
              <w:spacing w:after="0"/>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 xml:space="preserve">обрабатывать текстовую и табличную информацию; использовать деловую графику и мультимедиаинформацию; </w:t>
            </w:r>
          </w:p>
          <w:p w:rsidR="00176A40" w:rsidRPr="003F4B9C" w:rsidRDefault="00176A40" w:rsidP="003F4B9C">
            <w:pPr>
              <w:suppressAutoHyphens/>
              <w:spacing w:after="0"/>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использовать технологии сбора, размещения, хранения, накопления, преобразования и передачи данных;</w:t>
            </w:r>
          </w:p>
          <w:p w:rsidR="00176A40" w:rsidRPr="003F4B9C" w:rsidRDefault="00176A40" w:rsidP="003F4B9C">
            <w:pPr>
              <w:suppressAutoHyphens/>
              <w:spacing w:after="0"/>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обрабатывать текстовую и числовую информацию;</w:t>
            </w:r>
          </w:p>
          <w:p w:rsidR="00176A40" w:rsidRPr="003F4B9C" w:rsidRDefault="00176A40" w:rsidP="003F4B9C">
            <w:pPr>
              <w:suppressAutoHyphens/>
              <w:spacing w:after="0"/>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применять мультимедийные технологии обработки и представления информации;</w:t>
            </w:r>
          </w:p>
          <w:p w:rsidR="00176A40" w:rsidRPr="003F4B9C" w:rsidRDefault="00176A40" w:rsidP="003F4B9C">
            <w:pPr>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обрабатывать информацию, используя средства пакетов прикладных программ.</w:t>
            </w:r>
          </w:p>
        </w:tc>
        <w:tc>
          <w:tcPr>
            <w:tcW w:w="1484" w:type="pct"/>
          </w:tcPr>
          <w:p w:rsidR="00176A40" w:rsidRPr="003F4B9C" w:rsidRDefault="00176A40" w:rsidP="003F4B9C">
            <w:pPr>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Подготовлены и сохранены в заданном формате текстовые, графические и презентационные материалы в соответствии с требованиями.</w:t>
            </w:r>
          </w:p>
          <w:p w:rsidR="00176A40" w:rsidRPr="003F4B9C" w:rsidRDefault="00176A40" w:rsidP="003F4B9C">
            <w:pPr>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Результаты выполнения заданий соответствуют заданным шаблонам и требованиям.</w:t>
            </w:r>
          </w:p>
          <w:p w:rsidR="00176A40" w:rsidRPr="003F4B9C" w:rsidRDefault="00176A40" w:rsidP="003F4B9C">
            <w:pPr>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При выполнении заданий использованы рациональные методы и средства обработки информации.</w:t>
            </w:r>
          </w:p>
        </w:tc>
        <w:tc>
          <w:tcPr>
            <w:tcW w:w="1716" w:type="pct"/>
          </w:tcPr>
          <w:p w:rsidR="00176A40" w:rsidRPr="003F4B9C" w:rsidRDefault="00176A40" w:rsidP="003F4B9C">
            <w:pPr>
              <w:rPr>
                <w:rFonts w:ascii="Times New Roman" w:eastAsia="Times New Roman" w:hAnsi="Times New Roman" w:cs="Times New Roman"/>
                <w:bCs/>
                <w:iCs/>
                <w:sz w:val="24"/>
                <w:szCs w:val="24"/>
              </w:rPr>
            </w:pPr>
            <w:r w:rsidRPr="003F4B9C">
              <w:rPr>
                <w:rFonts w:ascii="Times New Roman" w:eastAsia="Times New Roman" w:hAnsi="Times New Roman" w:cs="Times New Roman"/>
                <w:bCs/>
                <w:iCs/>
                <w:sz w:val="24"/>
                <w:szCs w:val="24"/>
              </w:rPr>
              <w:t>Оценка результатов выполнения практических работ.</w:t>
            </w:r>
          </w:p>
          <w:p w:rsidR="00176A40" w:rsidRPr="003F4B9C" w:rsidRDefault="00176A40" w:rsidP="003F4B9C">
            <w:pPr>
              <w:rPr>
                <w:rFonts w:ascii="Times New Roman" w:eastAsia="Times New Roman" w:hAnsi="Times New Roman" w:cs="Times New Roman"/>
                <w:bCs/>
                <w:i/>
                <w:sz w:val="24"/>
                <w:szCs w:val="24"/>
              </w:rPr>
            </w:pPr>
            <w:r w:rsidRPr="003F4B9C">
              <w:rPr>
                <w:rFonts w:ascii="Times New Roman" w:eastAsia="Times New Roman" w:hAnsi="Times New Roman" w:cs="Times New Roman"/>
                <w:bCs/>
                <w:iCs/>
                <w:sz w:val="24"/>
                <w:szCs w:val="24"/>
              </w:rPr>
              <w:t>Экспертное наблюдение за ходом выполнения практической работы.</w:t>
            </w:r>
          </w:p>
        </w:tc>
      </w:tr>
    </w:tbl>
    <w:p w:rsidR="00176A40" w:rsidRPr="00FA5071" w:rsidRDefault="00176A40" w:rsidP="00176A40">
      <w:pPr>
        <w:spacing w:after="0"/>
        <w:jc w:val="both"/>
        <w:rPr>
          <w:rFonts w:ascii="Times New Roman" w:eastAsia="Times New Roman" w:hAnsi="Times New Roman" w:cs="Times New Roman"/>
          <w:b/>
          <w:szCs w:val="52"/>
        </w:rPr>
      </w:pPr>
    </w:p>
    <w:p w:rsidR="004F5BB8" w:rsidRPr="00176A40" w:rsidRDefault="00176A40" w:rsidP="00176A40">
      <w:pPr>
        <w:pStyle w:val="af6"/>
        <w:jc w:val="center"/>
        <w:rPr>
          <w:rFonts w:ascii="Times New Roman" w:hAnsi="Times New Roman" w:cs="Times New Roman"/>
          <w:b/>
          <w:sz w:val="24"/>
          <w:szCs w:val="24"/>
        </w:rPr>
      </w:pPr>
      <w:r>
        <w:rPr>
          <w:rFonts w:ascii="Times New Roman" w:eastAsia="Times New Roman" w:hAnsi="Times New Roman" w:cs="Times New Roman"/>
          <w:b/>
          <w:szCs w:val="52"/>
        </w:rPr>
        <w:br w:type="page"/>
      </w:r>
      <w:bookmarkStart w:id="81" w:name="_Toc506813291"/>
      <w:bookmarkStart w:id="82" w:name="_Toc509308029"/>
    </w:p>
    <w:p w:rsidR="00F84E24" w:rsidRPr="007B406F" w:rsidRDefault="00F84E24" w:rsidP="00F84E24">
      <w:pPr>
        <w:pStyle w:val="1"/>
      </w:pPr>
      <w:bookmarkStart w:id="83" w:name="_Toc90541848"/>
      <w:bookmarkStart w:id="84" w:name="_Toc90541855"/>
      <w:r>
        <w:lastRenderedPageBreak/>
        <w:t>РАБОЧАЯ ПРОГРАММА ДИСЦИПЛИНЫ</w:t>
      </w:r>
      <w:bookmarkStart w:id="85" w:name="_Toc509308018"/>
      <w:r>
        <w:t xml:space="preserve"> </w:t>
      </w:r>
      <w:r w:rsidRPr="007B406F">
        <w:t>ОП.</w:t>
      </w:r>
      <w:r w:rsidR="00300535">
        <w:t>09</w:t>
      </w:r>
      <w:r w:rsidRPr="007B406F">
        <w:t xml:space="preserve"> БАЗЫ ДАННЫХ</w:t>
      </w:r>
      <w:bookmarkEnd w:id="83"/>
      <w:bookmarkEnd w:id="85"/>
    </w:p>
    <w:p w:rsidR="00F84E24" w:rsidRPr="007B406F" w:rsidRDefault="00F84E24" w:rsidP="00F84E24">
      <w:pPr>
        <w:pStyle w:val="af6"/>
        <w:jc w:val="center"/>
        <w:rPr>
          <w:rFonts w:ascii="Times New Roman" w:hAnsi="Times New Roman" w:cs="Times New Roman"/>
          <w:b/>
          <w:bCs/>
          <w:caps/>
          <w:sz w:val="24"/>
          <w:szCs w:val="24"/>
        </w:rPr>
      </w:pPr>
    </w:p>
    <w:p w:rsidR="00F84E24" w:rsidRPr="007B406F" w:rsidRDefault="00F84E24" w:rsidP="00F84E24">
      <w:pPr>
        <w:pStyle w:val="af6"/>
        <w:jc w:val="center"/>
        <w:rPr>
          <w:rFonts w:ascii="Times New Roman" w:hAnsi="Times New Roman" w:cs="Times New Roman"/>
          <w:b/>
          <w:bCs/>
          <w:caps/>
          <w:sz w:val="24"/>
          <w:szCs w:val="24"/>
        </w:rPr>
      </w:pPr>
      <w:r w:rsidRPr="007B406F">
        <w:rPr>
          <w:rFonts w:ascii="Times New Roman" w:hAnsi="Times New Roman" w:cs="Times New Roman"/>
          <w:b/>
          <w:caps/>
          <w:sz w:val="24"/>
          <w:szCs w:val="24"/>
        </w:rPr>
        <w:t>1. паспорт рабочей ПРОГРАММЫ ДИСЦИПЛИНЫ</w:t>
      </w:r>
    </w:p>
    <w:p w:rsidR="00F84E24" w:rsidRPr="007B406F" w:rsidRDefault="00F84E24" w:rsidP="00F84E24">
      <w:pPr>
        <w:pStyle w:val="af6"/>
        <w:jc w:val="center"/>
        <w:rPr>
          <w:rFonts w:ascii="Times New Roman" w:hAnsi="Times New Roman" w:cs="Times New Roman"/>
          <w:b/>
          <w:sz w:val="24"/>
          <w:szCs w:val="24"/>
        </w:rPr>
      </w:pPr>
      <w:r w:rsidRPr="007B406F">
        <w:rPr>
          <w:rFonts w:ascii="Times New Roman" w:hAnsi="Times New Roman" w:cs="Times New Roman"/>
          <w:b/>
          <w:sz w:val="24"/>
          <w:szCs w:val="24"/>
        </w:rPr>
        <w:t>ОП.</w:t>
      </w:r>
      <w:r w:rsidR="00300535">
        <w:rPr>
          <w:rFonts w:ascii="Times New Roman" w:hAnsi="Times New Roman" w:cs="Times New Roman"/>
          <w:b/>
          <w:sz w:val="24"/>
          <w:szCs w:val="24"/>
        </w:rPr>
        <w:t>09</w:t>
      </w:r>
      <w:r w:rsidRPr="007B406F">
        <w:rPr>
          <w:rFonts w:ascii="Times New Roman" w:hAnsi="Times New Roman" w:cs="Times New Roman"/>
          <w:b/>
          <w:sz w:val="24"/>
          <w:szCs w:val="24"/>
        </w:rPr>
        <w:t xml:space="preserve"> БАЗЫ ДАННЫХ</w:t>
      </w:r>
    </w:p>
    <w:p w:rsidR="00F84E24" w:rsidRPr="007B406F" w:rsidRDefault="00F84E24" w:rsidP="00F84E24">
      <w:pPr>
        <w:pStyle w:val="af6"/>
        <w:jc w:val="center"/>
        <w:rPr>
          <w:rFonts w:ascii="Times New Roman" w:hAnsi="Times New Roman" w:cs="Times New Roman"/>
          <w:b/>
          <w:sz w:val="24"/>
          <w:szCs w:val="24"/>
        </w:rPr>
      </w:pPr>
    </w:p>
    <w:p w:rsidR="00F84E24" w:rsidRPr="0084609A" w:rsidRDefault="00F84E24" w:rsidP="0084609A">
      <w:pPr>
        <w:pStyle w:val="af6"/>
        <w:spacing w:line="276" w:lineRule="auto"/>
        <w:ind w:firstLine="426"/>
        <w:jc w:val="both"/>
        <w:rPr>
          <w:rFonts w:ascii="Times New Roman" w:hAnsi="Times New Roman" w:cs="Times New Roman"/>
          <w:b/>
          <w:sz w:val="24"/>
          <w:szCs w:val="24"/>
        </w:rPr>
      </w:pPr>
      <w:r w:rsidRPr="0084609A">
        <w:rPr>
          <w:rFonts w:ascii="Times New Roman" w:hAnsi="Times New Roman" w:cs="Times New Roman"/>
          <w:b/>
          <w:sz w:val="24"/>
          <w:szCs w:val="24"/>
        </w:rPr>
        <w:t xml:space="preserve">1.1. </w:t>
      </w:r>
      <w:r w:rsidR="00300535" w:rsidRPr="0084609A">
        <w:rPr>
          <w:rFonts w:ascii="Times New Roman" w:hAnsi="Times New Roman" w:cs="Times New Roman"/>
          <w:b/>
          <w:sz w:val="24"/>
          <w:szCs w:val="24"/>
        </w:rPr>
        <w:t>Место дисциплины в структуре образовательной программы</w:t>
      </w:r>
    </w:p>
    <w:p w:rsidR="00300535" w:rsidRPr="0084609A" w:rsidRDefault="00300535" w:rsidP="0084609A">
      <w:pPr>
        <w:pStyle w:val="af6"/>
        <w:spacing w:line="276" w:lineRule="auto"/>
        <w:ind w:firstLine="426"/>
        <w:jc w:val="both"/>
        <w:rPr>
          <w:rFonts w:ascii="Times New Roman" w:hAnsi="Times New Roman" w:cs="Times New Roman"/>
          <w:sz w:val="24"/>
          <w:szCs w:val="24"/>
        </w:rPr>
      </w:pPr>
      <w:r w:rsidRPr="0084609A">
        <w:rPr>
          <w:rFonts w:ascii="Times New Roman" w:hAnsi="Times New Roman" w:cs="Times New Roman"/>
          <w:sz w:val="24"/>
          <w:szCs w:val="24"/>
        </w:rPr>
        <w:t>Учебная дисциплина «Базы данных» является обязательной частью общепрофессионального цикла основной образовательной прог</w:t>
      </w:r>
      <w:r w:rsidR="00000A22">
        <w:rPr>
          <w:rFonts w:ascii="Times New Roman" w:hAnsi="Times New Roman" w:cs="Times New Roman"/>
          <w:sz w:val="24"/>
          <w:szCs w:val="24"/>
        </w:rPr>
        <w:t>раммы в соответствии с ФГОС СПО. Рабочая программа</w:t>
      </w:r>
      <w:r w:rsidRPr="0084609A">
        <w:rPr>
          <w:rFonts w:ascii="Times New Roman" w:hAnsi="Times New Roman" w:cs="Times New Roman"/>
          <w:sz w:val="24"/>
          <w:szCs w:val="24"/>
        </w:rPr>
        <w:t xml:space="preserve"> составлена по учебному плану 2023 года по специальности 09.02.01 Компьютерные системы и комплексы.</w:t>
      </w:r>
    </w:p>
    <w:p w:rsidR="00F84E24" w:rsidRPr="0084609A" w:rsidRDefault="00F84E24" w:rsidP="0084609A">
      <w:pPr>
        <w:pStyle w:val="af6"/>
        <w:spacing w:line="276" w:lineRule="auto"/>
        <w:ind w:firstLine="426"/>
        <w:jc w:val="both"/>
        <w:rPr>
          <w:rFonts w:ascii="Times New Roman" w:hAnsi="Times New Roman" w:cs="Times New Roman"/>
          <w:sz w:val="24"/>
          <w:szCs w:val="24"/>
        </w:rPr>
      </w:pPr>
      <w:r w:rsidRPr="0084609A">
        <w:rPr>
          <w:rFonts w:ascii="Times New Roman" w:hAnsi="Times New Roman" w:cs="Times New Roman"/>
          <w:sz w:val="24"/>
          <w:szCs w:val="24"/>
        </w:rPr>
        <w:t>Преподавание дисциплины имеет практическую направленность и проводится в тесной взаимосвязи с другими общепрофессиональными и специальными дисциплинами: «Операционные системы и среды», «Основы алгоритмизации и программирования».</w:t>
      </w:r>
    </w:p>
    <w:p w:rsidR="00F84E24" w:rsidRPr="0084609A" w:rsidRDefault="00F84E24" w:rsidP="0084609A">
      <w:pPr>
        <w:pStyle w:val="af6"/>
        <w:spacing w:line="276" w:lineRule="auto"/>
        <w:ind w:firstLine="426"/>
        <w:jc w:val="both"/>
        <w:rPr>
          <w:rFonts w:ascii="Times New Roman" w:hAnsi="Times New Roman" w:cs="Times New Roman"/>
          <w:sz w:val="24"/>
          <w:szCs w:val="24"/>
        </w:rPr>
      </w:pPr>
      <w:r w:rsidRPr="0084609A">
        <w:rPr>
          <w:rFonts w:ascii="Times New Roman" w:hAnsi="Times New Roman" w:cs="Times New Roman"/>
          <w:sz w:val="24"/>
          <w:szCs w:val="24"/>
        </w:rPr>
        <w:t xml:space="preserve">При изучении дисциплины излагаются базовые понятия теории современных баз данных и СУБД на примере СУБД Access и SQL </w:t>
      </w:r>
      <w:r w:rsidRPr="0084609A">
        <w:rPr>
          <w:rFonts w:ascii="Times New Roman" w:hAnsi="Times New Roman" w:cs="Times New Roman"/>
          <w:sz w:val="24"/>
          <w:szCs w:val="24"/>
          <w:lang w:val="en-US"/>
        </w:rPr>
        <w:t>Server</w:t>
      </w:r>
      <w:r w:rsidRPr="0084609A">
        <w:rPr>
          <w:rFonts w:ascii="Times New Roman" w:hAnsi="Times New Roman" w:cs="Times New Roman"/>
          <w:sz w:val="24"/>
          <w:szCs w:val="24"/>
        </w:rPr>
        <w:t>. Для закрепления теоретических знаний и приобретения необходимых навыков и умений программой дисциплины предусматривается выполнение практических работ.</w:t>
      </w:r>
    </w:p>
    <w:p w:rsidR="00F84E24" w:rsidRPr="0084609A" w:rsidRDefault="00F84E24" w:rsidP="0084609A">
      <w:pPr>
        <w:pStyle w:val="af6"/>
        <w:spacing w:line="276" w:lineRule="auto"/>
        <w:ind w:firstLine="426"/>
        <w:jc w:val="both"/>
        <w:rPr>
          <w:rFonts w:ascii="Times New Roman" w:hAnsi="Times New Roman" w:cs="Times New Roman"/>
          <w:sz w:val="24"/>
          <w:szCs w:val="24"/>
        </w:rPr>
      </w:pPr>
    </w:p>
    <w:p w:rsidR="00941878" w:rsidRPr="00F157C4" w:rsidRDefault="00941878" w:rsidP="00941878">
      <w:pPr>
        <w:spacing w:after="0"/>
        <w:ind w:firstLine="709"/>
        <w:rPr>
          <w:rFonts w:ascii="Times New Roman" w:eastAsia="Times New Roman" w:hAnsi="Times New Roman" w:cs="Times New Roman"/>
          <w:b/>
          <w:sz w:val="24"/>
          <w:szCs w:val="24"/>
        </w:rPr>
      </w:pPr>
      <w:r w:rsidRPr="00F157C4">
        <w:rPr>
          <w:rFonts w:ascii="Times New Roman" w:eastAsia="Times New Roman" w:hAnsi="Times New Roman" w:cs="Times New Roman"/>
          <w:b/>
          <w:sz w:val="24"/>
          <w:szCs w:val="24"/>
        </w:rPr>
        <w:t>1.2. Цель и планируемые результаты освоения дисциплины:</w:t>
      </w:r>
    </w:p>
    <w:p w:rsidR="00941878" w:rsidRPr="00F157C4" w:rsidRDefault="00941878" w:rsidP="00941878">
      <w:pPr>
        <w:suppressAutoHyphens/>
        <w:spacing w:after="0"/>
        <w:ind w:firstLine="709"/>
        <w:jc w:val="both"/>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3940"/>
        <w:gridCol w:w="3895"/>
      </w:tblGrid>
      <w:tr w:rsidR="00941878" w:rsidRPr="00F157C4" w:rsidTr="00941878">
        <w:trPr>
          <w:trHeight w:val="649"/>
        </w:trPr>
        <w:tc>
          <w:tcPr>
            <w:tcW w:w="1413" w:type="dxa"/>
            <w:hideMark/>
          </w:tcPr>
          <w:p w:rsidR="00941878" w:rsidRPr="00F157C4" w:rsidRDefault="00941878" w:rsidP="00941878">
            <w:pPr>
              <w:suppressAutoHyphens/>
              <w:spacing w:after="0"/>
              <w:jc w:val="center"/>
              <w:rPr>
                <w:rFonts w:ascii="Times New Roman" w:hAnsi="Times New Roman"/>
                <w:b/>
                <w:bCs/>
                <w:sz w:val="24"/>
                <w:szCs w:val="24"/>
              </w:rPr>
            </w:pPr>
            <w:r w:rsidRPr="00F157C4">
              <w:rPr>
                <w:rFonts w:ascii="Times New Roman" w:hAnsi="Times New Roman"/>
                <w:b/>
                <w:bCs/>
                <w:sz w:val="24"/>
                <w:szCs w:val="24"/>
              </w:rPr>
              <w:t xml:space="preserve">Код </w:t>
            </w:r>
            <w:r w:rsidRPr="00F157C4">
              <w:rPr>
                <w:rStyle w:val="aff7"/>
                <w:b/>
                <w:bCs/>
                <w:sz w:val="24"/>
                <w:szCs w:val="24"/>
              </w:rPr>
              <w:footnoteReference w:id="40"/>
            </w:r>
          </w:p>
          <w:p w:rsidR="00941878" w:rsidRPr="00F157C4" w:rsidRDefault="00941878" w:rsidP="00941878">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ПК, ОК</w:t>
            </w:r>
          </w:p>
        </w:tc>
        <w:tc>
          <w:tcPr>
            <w:tcW w:w="3940" w:type="dxa"/>
            <w:hideMark/>
          </w:tcPr>
          <w:p w:rsidR="00941878" w:rsidRPr="00F157C4" w:rsidRDefault="00941878" w:rsidP="00941878">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Умения</w:t>
            </w:r>
          </w:p>
        </w:tc>
        <w:tc>
          <w:tcPr>
            <w:tcW w:w="3895" w:type="dxa"/>
            <w:hideMark/>
          </w:tcPr>
          <w:p w:rsidR="00941878" w:rsidRPr="00F157C4" w:rsidRDefault="00941878" w:rsidP="00941878">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Знания</w:t>
            </w:r>
          </w:p>
        </w:tc>
      </w:tr>
      <w:tr w:rsidR="00941878" w:rsidRPr="00F157C4" w:rsidTr="00941878">
        <w:trPr>
          <w:trHeight w:val="212"/>
        </w:trPr>
        <w:tc>
          <w:tcPr>
            <w:tcW w:w="1413" w:type="dxa"/>
          </w:tcPr>
          <w:p w:rsidR="00941878" w:rsidRDefault="00941878" w:rsidP="00941878">
            <w:pPr>
              <w:suppressAutoHyphen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w:t>
            </w:r>
          </w:p>
          <w:p w:rsidR="00941878" w:rsidRDefault="00941878" w:rsidP="00941878">
            <w:pPr>
              <w:suppressAutoHyphens/>
              <w:spacing w:after="0"/>
              <w:jc w:val="center"/>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ОК 02</w:t>
            </w:r>
          </w:p>
          <w:p w:rsidR="00D11077" w:rsidRDefault="00D11077" w:rsidP="00941878">
            <w:pPr>
              <w:suppressAutoHyphens/>
              <w:spacing w:after="0"/>
              <w:jc w:val="center"/>
              <w:rPr>
                <w:rFonts w:ascii="Times New Roman" w:eastAsia="Times New Roman" w:hAnsi="Times New Roman" w:cs="Times New Roman"/>
                <w:sz w:val="24"/>
                <w:szCs w:val="24"/>
              </w:rPr>
            </w:pPr>
            <w:r w:rsidRPr="00721476">
              <w:rPr>
                <w:rFonts w:ascii="Times New Roman" w:eastAsia="Times New Roman" w:hAnsi="Times New Roman" w:cs="Times New Roman"/>
                <w:iCs/>
                <w:sz w:val="24"/>
                <w:szCs w:val="24"/>
              </w:rPr>
              <w:t>ОК 03</w:t>
            </w:r>
          </w:p>
          <w:p w:rsidR="00941878" w:rsidRPr="00F157C4" w:rsidRDefault="00941878" w:rsidP="00941878">
            <w:pPr>
              <w:suppressAutoHyphen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941878" w:rsidRPr="00F157C4" w:rsidRDefault="00941878" w:rsidP="00941878">
            <w:pPr>
              <w:suppressAutoHyphens/>
              <w:spacing w:after="0"/>
              <w:jc w:val="center"/>
              <w:rPr>
                <w:rFonts w:ascii="Times New Roman" w:eastAsia="Times New Roman" w:hAnsi="Times New Roman" w:cs="Times New Roman"/>
                <w:i/>
                <w:sz w:val="24"/>
                <w:szCs w:val="24"/>
              </w:rPr>
            </w:pPr>
            <w:r w:rsidRPr="00F157C4">
              <w:rPr>
                <w:rFonts w:ascii="Times New Roman" w:eastAsia="Times New Roman" w:hAnsi="Times New Roman" w:cs="Times New Roman"/>
                <w:sz w:val="24"/>
                <w:szCs w:val="24"/>
              </w:rPr>
              <w:t>ОК 09</w:t>
            </w:r>
          </w:p>
          <w:p w:rsidR="00D11077" w:rsidRPr="00721476" w:rsidRDefault="00D11077" w:rsidP="00941878">
            <w:pPr>
              <w:suppressAutoHyphens/>
              <w:spacing w:after="0"/>
              <w:jc w:val="center"/>
              <w:rPr>
                <w:rFonts w:ascii="Times New Roman" w:eastAsia="Times New Roman" w:hAnsi="Times New Roman" w:cs="Times New Roman"/>
                <w:sz w:val="24"/>
                <w:szCs w:val="24"/>
              </w:rPr>
            </w:pPr>
            <w:r w:rsidRPr="00721476">
              <w:rPr>
                <w:rFonts w:ascii="Times New Roman" w:eastAsia="Times New Roman" w:hAnsi="Times New Roman" w:cs="Times New Roman"/>
                <w:sz w:val="24"/>
                <w:szCs w:val="24"/>
              </w:rPr>
              <w:t>ПК 2.1</w:t>
            </w:r>
          </w:p>
          <w:p w:rsidR="00D11077" w:rsidRPr="00721476" w:rsidRDefault="00D11077" w:rsidP="00941878">
            <w:pPr>
              <w:suppressAutoHyphens/>
              <w:spacing w:after="0"/>
              <w:jc w:val="center"/>
              <w:rPr>
                <w:rFonts w:ascii="Times New Roman" w:eastAsia="Times New Roman" w:hAnsi="Times New Roman" w:cs="Times New Roman"/>
                <w:sz w:val="24"/>
                <w:szCs w:val="24"/>
              </w:rPr>
            </w:pPr>
            <w:r w:rsidRPr="00721476">
              <w:rPr>
                <w:rFonts w:ascii="Times New Roman" w:eastAsia="Times New Roman" w:hAnsi="Times New Roman" w:cs="Times New Roman"/>
                <w:sz w:val="24"/>
                <w:szCs w:val="24"/>
              </w:rPr>
              <w:t>ПК 2.2</w:t>
            </w:r>
          </w:p>
          <w:p w:rsidR="00D11077" w:rsidRPr="00D11077" w:rsidRDefault="00D11077" w:rsidP="00D11077">
            <w:pPr>
              <w:suppressAutoHyphens/>
              <w:spacing w:after="0"/>
              <w:jc w:val="center"/>
              <w:rPr>
                <w:rFonts w:ascii="Times New Roman" w:eastAsia="Times New Roman" w:hAnsi="Times New Roman" w:cs="Times New Roman"/>
                <w:iCs/>
                <w:sz w:val="24"/>
                <w:szCs w:val="24"/>
              </w:rPr>
            </w:pPr>
            <w:r w:rsidRPr="00721476">
              <w:rPr>
                <w:rFonts w:ascii="Times New Roman" w:eastAsia="Times New Roman" w:hAnsi="Times New Roman" w:cs="Times New Roman"/>
                <w:sz w:val="24"/>
                <w:szCs w:val="24"/>
              </w:rPr>
              <w:t>ПК 2.3</w:t>
            </w:r>
          </w:p>
        </w:tc>
        <w:tc>
          <w:tcPr>
            <w:tcW w:w="3940" w:type="dxa"/>
          </w:tcPr>
          <w:p w:rsidR="00941878" w:rsidRPr="00F157C4" w:rsidRDefault="00941878" w:rsidP="00941878">
            <w:pPr>
              <w:suppressAutoHyphens/>
              <w:spacing w:after="0"/>
              <w:rPr>
                <w:rFonts w:ascii="Times New Roman" w:eastAsia="Times New Roman" w:hAnsi="Times New Roman" w:cs="Times New Roman"/>
                <w:iCs/>
                <w:sz w:val="24"/>
                <w:szCs w:val="24"/>
                <w:u w:val="single"/>
              </w:rPr>
            </w:pPr>
            <w:r w:rsidRPr="00F157C4">
              <w:rPr>
                <w:rFonts w:ascii="Times New Roman" w:eastAsia="Times New Roman" w:hAnsi="Times New Roman" w:cs="Times New Roman"/>
                <w:iCs/>
                <w:sz w:val="24"/>
                <w:szCs w:val="24"/>
                <w:u w:val="single"/>
              </w:rPr>
              <w:t>Уметь:</w:t>
            </w:r>
          </w:p>
          <w:p w:rsidR="00941878" w:rsidRPr="0084609A" w:rsidRDefault="00941878" w:rsidP="000E6CDB">
            <w:pPr>
              <w:pStyle w:val="af6"/>
              <w:numPr>
                <w:ilvl w:val="0"/>
                <w:numId w:val="162"/>
              </w:numPr>
              <w:tabs>
                <w:tab w:val="left" w:pos="567"/>
              </w:tabs>
              <w:spacing w:line="276" w:lineRule="auto"/>
              <w:ind w:left="0" w:firstLine="426"/>
              <w:jc w:val="both"/>
              <w:rPr>
                <w:rFonts w:ascii="Times New Roman" w:hAnsi="Times New Roman" w:cs="Times New Roman"/>
                <w:sz w:val="24"/>
                <w:szCs w:val="24"/>
              </w:rPr>
            </w:pPr>
            <w:r w:rsidRPr="0084609A">
              <w:rPr>
                <w:rFonts w:ascii="Times New Roman" w:hAnsi="Times New Roman" w:cs="Times New Roman"/>
                <w:iCs/>
                <w:color w:val="000000"/>
                <w:spacing w:val="2"/>
                <w:sz w:val="24"/>
                <w:szCs w:val="24"/>
              </w:rPr>
              <w:t>манипулировать данными с помощью операций реляционной алгебры;</w:t>
            </w:r>
          </w:p>
          <w:p w:rsidR="00941878" w:rsidRPr="0084609A" w:rsidRDefault="00941878" w:rsidP="000E6CDB">
            <w:pPr>
              <w:pStyle w:val="af6"/>
              <w:numPr>
                <w:ilvl w:val="0"/>
                <w:numId w:val="162"/>
              </w:numPr>
              <w:tabs>
                <w:tab w:val="left" w:pos="567"/>
              </w:tabs>
              <w:spacing w:line="276" w:lineRule="auto"/>
              <w:ind w:left="0" w:firstLine="426"/>
              <w:jc w:val="both"/>
              <w:rPr>
                <w:rFonts w:ascii="Times New Roman" w:hAnsi="Times New Roman" w:cs="Times New Roman"/>
                <w:sz w:val="24"/>
                <w:szCs w:val="24"/>
              </w:rPr>
            </w:pPr>
            <w:r w:rsidRPr="0084609A">
              <w:rPr>
                <w:rFonts w:ascii="Times New Roman" w:hAnsi="Times New Roman" w:cs="Times New Roman"/>
                <w:sz w:val="24"/>
                <w:szCs w:val="24"/>
              </w:rPr>
              <w:t>разбивать таблицы на две или более, обладающих лучшими свойствами при включении, изменении и удалении данных;</w:t>
            </w:r>
          </w:p>
          <w:p w:rsidR="00941878" w:rsidRPr="0084609A" w:rsidRDefault="00941878" w:rsidP="000E6CDB">
            <w:pPr>
              <w:pStyle w:val="af6"/>
              <w:numPr>
                <w:ilvl w:val="0"/>
                <w:numId w:val="162"/>
              </w:numPr>
              <w:tabs>
                <w:tab w:val="left" w:pos="567"/>
              </w:tabs>
              <w:spacing w:line="276" w:lineRule="auto"/>
              <w:ind w:left="0" w:firstLine="426"/>
              <w:jc w:val="both"/>
              <w:rPr>
                <w:rFonts w:ascii="Times New Roman" w:hAnsi="Times New Roman" w:cs="Times New Roman"/>
                <w:sz w:val="24"/>
                <w:szCs w:val="24"/>
              </w:rPr>
            </w:pPr>
            <w:r w:rsidRPr="0084609A">
              <w:rPr>
                <w:rFonts w:ascii="Times New Roman" w:hAnsi="Times New Roman" w:cs="Times New Roman"/>
                <w:sz w:val="24"/>
                <w:szCs w:val="24"/>
              </w:rPr>
              <w:t>проектировать реляционную базу данных;</w:t>
            </w:r>
          </w:p>
          <w:p w:rsidR="00941878" w:rsidRPr="0084609A" w:rsidRDefault="00941878" w:rsidP="000E6CDB">
            <w:pPr>
              <w:pStyle w:val="af6"/>
              <w:numPr>
                <w:ilvl w:val="0"/>
                <w:numId w:val="162"/>
              </w:numPr>
              <w:tabs>
                <w:tab w:val="left" w:pos="567"/>
              </w:tabs>
              <w:spacing w:line="276" w:lineRule="auto"/>
              <w:ind w:left="0" w:firstLine="426"/>
              <w:jc w:val="both"/>
              <w:rPr>
                <w:rFonts w:ascii="Times New Roman" w:hAnsi="Times New Roman" w:cs="Times New Roman"/>
                <w:sz w:val="24"/>
                <w:szCs w:val="24"/>
              </w:rPr>
            </w:pPr>
            <w:r w:rsidRPr="0084609A">
              <w:rPr>
                <w:rFonts w:ascii="Times New Roman" w:hAnsi="Times New Roman" w:cs="Times New Roman"/>
                <w:sz w:val="24"/>
                <w:szCs w:val="24"/>
              </w:rPr>
              <w:t xml:space="preserve">использовать язык запросов для программного извлечения сведений из баз данных; </w:t>
            </w:r>
          </w:p>
          <w:p w:rsidR="00941878" w:rsidRPr="0084609A" w:rsidRDefault="00941878" w:rsidP="000E6CDB">
            <w:pPr>
              <w:pStyle w:val="af6"/>
              <w:numPr>
                <w:ilvl w:val="0"/>
                <w:numId w:val="162"/>
              </w:numPr>
              <w:tabs>
                <w:tab w:val="left" w:pos="567"/>
              </w:tabs>
              <w:spacing w:line="276" w:lineRule="auto"/>
              <w:ind w:left="0" w:firstLine="426"/>
              <w:jc w:val="both"/>
              <w:rPr>
                <w:rFonts w:ascii="Times New Roman" w:hAnsi="Times New Roman" w:cs="Times New Roman"/>
                <w:sz w:val="24"/>
                <w:szCs w:val="24"/>
              </w:rPr>
            </w:pPr>
            <w:r w:rsidRPr="0084609A">
              <w:rPr>
                <w:rFonts w:ascii="Times New Roman" w:hAnsi="Times New Roman" w:cs="Times New Roman"/>
                <w:sz w:val="24"/>
                <w:szCs w:val="24"/>
              </w:rPr>
              <w:t>создавать интерфейс базы данных;</w:t>
            </w:r>
          </w:p>
          <w:p w:rsidR="00941878" w:rsidRPr="0084609A" w:rsidRDefault="00941878" w:rsidP="000E6CDB">
            <w:pPr>
              <w:pStyle w:val="af6"/>
              <w:numPr>
                <w:ilvl w:val="0"/>
                <w:numId w:val="162"/>
              </w:numPr>
              <w:tabs>
                <w:tab w:val="left" w:pos="567"/>
              </w:tabs>
              <w:spacing w:line="276" w:lineRule="auto"/>
              <w:ind w:left="0" w:firstLine="426"/>
              <w:jc w:val="both"/>
              <w:rPr>
                <w:rFonts w:ascii="Times New Roman" w:hAnsi="Times New Roman" w:cs="Times New Roman"/>
                <w:sz w:val="24"/>
                <w:szCs w:val="24"/>
              </w:rPr>
            </w:pPr>
            <w:r w:rsidRPr="0084609A">
              <w:rPr>
                <w:rFonts w:ascii="Times New Roman" w:hAnsi="Times New Roman" w:cs="Times New Roman"/>
                <w:sz w:val="24"/>
                <w:szCs w:val="24"/>
              </w:rPr>
              <w:t>обеспечивать многопользовательский режим работы базы данных;</w:t>
            </w:r>
          </w:p>
          <w:p w:rsidR="00941878" w:rsidRPr="0084609A" w:rsidRDefault="00941878" w:rsidP="000E6CDB">
            <w:pPr>
              <w:pStyle w:val="af6"/>
              <w:numPr>
                <w:ilvl w:val="0"/>
                <w:numId w:val="162"/>
              </w:numPr>
              <w:tabs>
                <w:tab w:val="left" w:pos="567"/>
              </w:tabs>
              <w:spacing w:line="276" w:lineRule="auto"/>
              <w:ind w:left="0" w:firstLine="426"/>
              <w:jc w:val="both"/>
              <w:rPr>
                <w:rFonts w:ascii="Times New Roman" w:hAnsi="Times New Roman" w:cs="Times New Roman"/>
                <w:sz w:val="24"/>
                <w:szCs w:val="24"/>
              </w:rPr>
            </w:pPr>
            <w:r w:rsidRPr="0084609A">
              <w:rPr>
                <w:rFonts w:ascii="Times New Roman" w:hAnsi="Times New Roman" w:cs="Times New Roman"/>
                <w:sz w:val="24"/>
                <w:szCs w:val="24"/>
              </w:rPr>
              <w:t xml:space="preserve">устанавливать и настраивать </w:t>
            </w:r>
            <w:r w:rsidRPr="0084609A">
              <w:rPr>
                <w:rFonts w:ascii="Times New Roman" w:hAnsi="Times New Roman" w:cs="Times New Roman"/>
                <w:sz w:val="24"/>
                <w:szCs w:val="24"/>
              </w:rPr>
              <w:lastRenderedPageBreak/>
              <w:t>СУБД различных уровней.</w:t>
            </w:r>
          </w:p>
          <w:p w:rsidR="00941878" w:rsidRPr="00F157C4" w:rsidRDefault="00941878" w:rsidP="00941878">
            <w:pPr>
              <w:suppressAutoHyphens/>
              <w:spacing w:after="0"/>
              <w:rPr>
                <w:rFonts w:ascii="Times New Roman" w:eastAsia="Times New Roman" w:hAnsi="Times New Roman" w:cs="Times New Roman"/>
                <w:iCs/>
                <w:sz w:val="24"/>
                <w:szCs w:val="24"/>
              </w:rPr>
            </w:pPr>
          </w:p>
        </w:tc>
        <w:tc>
          <w:tcPr>
            <w:tcW w:w="3895" w:type="dxa"/>
          </w:tcPr>
          <w:p w:rsidR="00941878" w:rsidRPr="00F157C4" w:rsidRDefault="00941878" w:rsidP="00941878">
            <w:pPr>
              <w:suppressAutoHyphens/>
              <w:spacing w:after="0"/>
              <w:rPr>
                <w:rFonts w:ascii="Times New Roman" w:eastAsia="Times New Roman" w:hAnsi="Times New Roman" w:cs="Times New Roman"/>
                <w:iCs/>
                <w:sz w:val="24"/>
                <w:szCs w:val="24"/>
                <w:u w:val="single"/>
              </w:rPr>
            </w:pPr>
            <w:r w:rsidRPr="00F157C4">
              <w:rPr>
                <w:rFonts w:ascii="Times New Roman" w:eastAsia="Times New Roman" w:hAnsi="Times New Roman" w:cs="Times New Roman"/>
                <w:iCs/>
                <w:sz w:val="24"/>
                <w:szCs w:val="24"/>
                <w:u w:val="single"/>
              </w:rPr>
              <w:lastRenderedPageBreak/>
              <w:t>Знать:</w:t>
            </w:r>
          </w:p>
          <w:p w:rsidR="00941878" w:rsidRPr="0084609A" w:rsidRDefault="00941878" w:rsidP="000E6CDB">
            <w:pPr>
              <w:pStyle w:val="af6"/>
              <w:numPr>
                <w:ilvl w:val="0"/>
                <w:numId w:val="163"/>
              </w:numPr>
              <w:tabs>
                <w:tab w:val="left" w:pos="567"/>
              </w:tabs>
              <w:spacing w:line="276" w:lineRule="auto"/>
              <w:ind w:left="0" w:firstLine="426"/>
              <w:jc w:val="both"/>
              <w:rPr>
                <w:rFonts w:ascii="Times New Roman" w:hAnsi="Times New Roman" w:cs="Times New Roman"/>
                <w:iCs/>
                <w:color w:val="000000"/>
                <w:spacing w:val="2"/>
                <w:sz w:val="24"/>
                <w:szCs w:val="24"/>
              </w:rPr>
            </w:pPr>
            <w:r w:rsidRPr="0084609A">
              <w:rPr>
                <w:rFonts w:ascii="Times New Roman" w:hAnsi="Times New Roman" w:cs="Times New Roman"/>
                <w:iCs/>
                <w:color w:val="000000"/>
                <w:spacing w:val="2"/>
                <w:sz w:val="24"/>
                <w:szCs w:val="24"/>
              </w:rPr>
              <w:t>основы теории баз данных;</w:t>
            </w:r>
          </w:p>
          <w:p w:rsidR="00941878" w:rsidRPr="0084609A" w:rsidRDefault="00941878" w:rsidP="000E6CDB">
            <w:pPr>
              <w:pStyle w:val="af6"/>
              <w:numPr>
                <w:ilvl w:val="0"/>
                <w:numId w:val="163"/>
              </w:numPr>
              <w:tabs>
                <w:tab w:val="left" w:pos="567"/>
              </w:tabs>
              <w:spacing w:line="276" w:lineRule="auto"/>
              <w:ind w:left="0" w:firstLine="426"/>
              <w:jc w:val="both"/>
              <w:rPr>
                <w:rFonts w:ascii="Times New Roman" w:hAnsi="Times New Roman" w:cs="Times New Roman"/>
                <w:iCs/>
                <w:color w:val="000000"/>
                <w:spacing w:val="2"/>
                <w:sz w:val="24"/>
                <w:szCs w:val="24"/>
              </w:rPr>
            </w:pPr>
            <w:r w:rsidRPr="0084609A">
              <w:rPr>
                <w:rFonts w:ascii="Times New Roman" w:hAnsi="Times New Roman" w:cs="Times New Roman"/>
                <w:iCs/>
                <w:color w:val="000000"/>
                <w:spacing w:val="2"/>
                <w:sz w:val="24"/>
                <w:szCs w:val="24"/>
              </w:rPr>
              <w:t>модели данных;</w:t>
            </w:r>
          </w:p>
          <w:p w:rsidR="00941878" w:rsidRPr="0084609A" w:rsidRDefault="00941878" w:rsidP="000E6CDB">
            <w:pPr>
              <w:pStyle w:val="af6"/>
              <w:numPr>
                <w:ilvl w:val="0"/>
                <w:numId w:val="163"/>
              </w:numPr>
              <w:tabs>
                <w:tab w:val="left" w:pos="567"/>
              </w:tabs>
              <w:spacing w:line="276" w:lineRule="auto"/>
              <w:ind w:left="0" w:firstLine="426"/>
              <w:jc w:val="both"/>
              <w:rPr>
                <w:rFonts w:ascii="Times New Roman" w:hAnsi="Times New Roman" w:cs="Times New Roman"/>
                <w:iCs/>
                <w:color w:val="000000"/>
                <w:spacing w:val="2"/>
                <w:sz w:val="24"/>
                <w:szCs w:val="24"/>
              </w:rPr>
            </w:pPr>
            <w:r w:rsidRPr="0084609A">
              <w:rPr>
                <w:rFonts w:ascii="Times New Roman" w:hAnsi="Times New Roman" w:cs="Times New Roman"/>
                <w:iCs/>
                <w:color w:val="000000"/>
                <w:spacing w:val="2"/>
                <w:sz w:val="24"/>
                <w:szCs w:val="24"/>
              </w:rPr>
              <w:t>особенности реляционной модели и проектирование баз данных, изобразительные средства, используемые в ER –моделировании;</w:t>
            </w:r>
          </w:p>
          <w:p w:rsidR="00941878" w:rsidRPr="0084609A" w:rsidRDefault="00941878" w:rsidP="000E6CDB">
            <w:pPr>
              <w:pStyle w:val="af6"/>
              <w:numPr>
                <w:ilvl w:val="0"/>
                <w:numId w:val="163"/>
              </w:numPr>
              <w:tabs>
                <w:tab w:val="left" w:pos="567"/>
              </w:tabs>
              <w:spacing w:line="276" w:lineRule="auto"/>
              <w:ind w:left="0" w:firstLine="426"/>
              <w:jc w:val="both"/>
              <w:rPr>
                <w:rFonts w:ascii="Times New Roman" w:hAnsi="Times New Roman" w:cs="Times New Roman"/>
                <w:iCs/>
                <w:color w:val="000000"/>
                <w:spacing w:val="2"/>
                <w:sz w:val="24"/>
                <w:szCs w:val="24"/>
              </w:rPr>
            </w:pPr>
            <w:r w:rsidRPr="0084609A">
              <w:rPr>
                <w:rFonts w:ascii="Times New Roman" w:hAnsi="Times New Roman" w:cs="Times New Roman"/>
                <w:iCs/>
                <w:color w:val="000000"/>
                <w:spacing w:val="2"/>
                <w:sz w:val="24"/>
                <w:szCs w:val="24"/>
              </w:rPr>
              <w:t>основы реляционной алгебры;</w:t>
            </w:r>
          </w:p>
          <w:p w:rsidR="00941878" w:rsidRPr="0084609A" w:rsidRDefault="00941878" w:rsidP="000E6CDB">
            <w:pPr>
              <w:pStyle w:val="af6"/>
              <w:numPr>
                <w:ilvl w:val="0"/>
                <w:numId w:val="163"/>
              </w:numPr>
              <w:tabs>
                <w:tab w:val="left" w:pos="567"/>
              </w:tabs>
              <w:spacing w:line="276" w:lineRule="auto"/>
              <w:ind w:left="0" w:firstLine="426"/>
              <w:jc w:val="both"/>
              <w:rPr>
                <w:rFonts w:ascii="Times New Roman" w:hAnsi="Times New Roman" w:cs="Times New Roman"/>
                <w:iCs/>
                <w:color w:val="000000"/>
                <w:spacing w:val="2"/>
                <w:sz w:val="24"/>
                <w:szCs w:val="24"/>
              </w:rPr>
            </w:pPr>
            <w:r w:rsidRPr="0084609A">
              <w:rPr>
                <w:rFonts w:ascii="Times New Roman" w:hAnsi="Times New Roman" w:cs="Times New Roman"/>
                <w:iCs/>
                <w:color w:val="000000"/>
                <w:spacing w:val="2"/>
                <w:sz w:val="24"/>
                <w:szCs w:val="24"/>
              </w:rPr>
              <w:t>принципы проектирования баз данных;</w:t>
            </w:r>
          </w:p>
          <w:p w:rsidR="00941878" w:rsidRPr="0084609A" w:rsidRDefault="00941878" w:rsidP="000E6CDB">
            <w:pPr>
              <w:pStyle w:val="af6"/>
              <w:numPr>
                <w:ilvl w:val="0"/>
                <w:numId w:val="163"/>
              </w:numPr>
              <w:tabs>
                <w:tab w:val="left" w:pos="567"/>
              </w:tabs>
              <w:spacing w:line="276" w:lineRule="auto"/>
              <w:ind w:left="0" w:firstLine="426"/>
              <w:jc w:val="both"/>
              <w:rPr>
                <w:rFonts w:ascii="Times New Roman" w:hAnsi="Times New Roman" w:cs="Times New Roman"/>
                <w:iCs/>
                <w:color w:val="000000"/>
                <w:spacing w:val="2"/>
                <w:sz w:val="24"/>
                <w:szCs w:val="24"/>
              </w:rPr>
            </w:pPr>
            <w:r w:rsidRPr="0084609A">
              <w:rPr>
                <w:rFonts w:ascii="Times New Roman" w:hAnsi="Times New Roman" w:cs="Times New Roman"/>
                <w:iCs/>
                <w:color w:val="000000"/>
                <w:spacing w:val="2"/>
                <w:sz w:val="24"/>
                <w:szCs w:val="24"/>
              </w:rPr>
              <w:t>обеспечение целостности и непротиворечивости данных;</w:t>
            </w:r>
          </w:p>
          <w:p w:rsidR="00941878" w:rsidRPr="0084609A" w:rsidRDefault="00941878" w:rsidP="000E6CDB">
            <w:pPr>
              <w:pStyle w:val="af6"/>
              <w:numPr>
                <w:ilvl w:val="0"/>
                <w:numId w:val="163"/>
              </w:numPr>
              <w:tabs>
                <w:tab w:val="left" w:pos="567"/>
              </w:tabs>
              <w:spacing w:line="276" w:lineRule="auto"/>
              <w:ind w:left="0" w:firstLine="426"/>
              <w:jc w:val="both"/>
              <w:rPr>
                <w:rFonts w:ascii="Times New Roman" w:hAnsi="Times New Roman" w:cs="Times New Roman"/>
                <w:iCs/>
                <w:color w:val="000000"/>
                <w:spacing w:val="2"/>
                <w:sz w:val="24"/>
                <w:szCs w:val="24"/>
              </w:rPr>
            </w:pPr>
            <w:r w:rsidRPr="0084609A">
              <w:rPr>
                <w:rFonts w:ascii="Times New Roman" w:hAnsi="Times New Roman" w:cs="Times New Roman"/>
                <w:iCs/>
                <w:color w:val="000000"/>
                <w:spacing w:val="2"/>
                <w:sz w:val="24"/>
                <w:szCs w:val="24"/>
              </w:rPr>
              <w:t>средства проектирования структур баз данных;</w:t>
            </w:r>
          </w:p>
          <w:p w:rsidR="00941878" w:rsidRPr="0084609A" w:rsidRDefault="00941878" w:rsidP="000E6CDB">
            <w:pPr>
              <w:pStyle w:val="af6"/>
              <w:numPr>
                <w:ilvl w:val="0"/>
                <w:numId w:val="163"/>
              </w:numPr>
              <w:tabs>
                <w:tab w:val="left" w:pos="567"/>
              </w:tabs>
              <w:spacing w:line="276" w:lineRule="auto"/>
              <w:ind w:left="0" w:firstLine="426"/>
              <w:jc w:val="both"/>
              <w:rPr>
                <w:rFonts w:ascii="Times New Roman" w:hAnsi="Times New Roman" w:cs="Times New Roman"/>
                <w:iCs/>
                <w:color w:val="000000"/>
                <w:spacing w:val="2"/>
                <w:sz w:val="24"/>
                <w:szCs w:val="24"/>
              </w:rPr>
            </w:pPr>
            <w:r w:rsidRPr="0084609A">
              <w:rPr>
                <w:rFonts w:ascii="Times New Roman" w:hAnsi="Times New Roman" w:cs="Times New Roman"/>
                <w:iCs/>
                <w:color w:val="000000"/>
                <w:spacing w:val="2"/>
                <w:sz w:val="24"/>
                <w:szCs w:val="24"/>
              </w:rPr>
              <w:t>язык запросов SQL.</w:t>
            </w:r>
          </w:p>
          <w:p w:rsidR="00941878" w:rsidRPr="00F157C4" w:rsidRDefault="00941878" w:rsidP="00941878">
            <w:pPr>
              <w:suppressAutoHyphens/>
              <w:spacing w:after="0"/>
              <w:jc w:val="both"/>
              <w:rPr>
                <w:rFonts w:ascii="Times New Roman" w:eastAsia="Times New Roman" w:hAnsi="Times New Roman" w:cs="Times New Roman"/>
                <w:iCs/>
                <w:sz w:val="24"/>
                <w:szCs w:val="24"/>
              </w:rPr>
            </w:pPr>
          </w:p>
        </w:tc>
      </w:tr>
    </w:tbl>
    <w:p w:rsidR="00F84E24" w:rsidRPr="0084609A" w:rsidRDefault="00F84E24" w:rsidP="0084609A">
      <w:pPr>
        <w:pStyle w:val="af6"/>
        <w:tabs>
          <w:tab w:val="left" w:pos="567"/>
        </w:tabs>
        <w:spacing w:line="276" w:lineRule="auto"/>
        <w:ind w:left="426"/>
        <w:jc w:val="both"/>
        <w:rPr>
          <w:rFonts w:ascii="Times New Roman" w:hAnsi="Times New Roman" w:cs="Times New Roman"/>
          <w:iCs/>
          <w:color w:val="000000"/>
          <w:spacing w:val="2"/>
          <w:sz w:val="24"/>
          <w:szCs w:val="24"/>
        </w:rPr>
      </w:pPr>
    </w:p>
    <w:p w:rsidR="00F84E24" w:rsidRPr="0084609A" w:rsidRDefault="00F84E24" w:rsidP="0084609A">
      <w:pPr>
        <w:pStyle w:val="af6"/>
        <w:spacing w:line="276" w:lineRule="auto"/>
        <w:jc w:val="center"/>
        <w:rPr>
          <w:rFonts w:ascii="Times New Roman" w:hAnsi="Times New Roman" w:cs="Times New Roman"/>
          <w:b/>
          <w:sz w:val="24"/>
          <w:szCs w:val="24"/>
        </w:rPr>
      </w:pPr>
      <w:bookmarkStart w:id="86" w:name="_Toc373440006"/>
    </w:p>
    <w:p w:rsidR="00F84E24" w:rsidRPr="0084609A" w:rsidRDefault="00F84E24" w:rsidP="0084609A">
      <w:pPr>
        <w:pStyle w:val="af6"/>
        <w:spacing w:line="276" w:lineRule="auto"/>
        <w:jc w:val="center"/>
        <w:rPr>
          <w:rFonts w:ascii="Times New Roman" w:hAnsi="Times New Roman" w:cs="Times New Roman"/>
          <w:b/>
          <w:sz w:val="24"/>
          <w:szCs w:val="24"/>
        </w:rPr>
      </w:pPr>
      <w:r w:rsidRPr="0084609A">
        <w:rPr>
          <w:rFonts w:ascii="Times New Roman" w:hAnsi="Times New Roman" w:cs="Times New Roman"/>
          <w:b/>
          <w:sz w:val="24"/>
          <w:szCs w:val="24"/>
        </w:rPr>
        <w:t>2. СТРУКТУРА И СОДЕРЖАНИЕ ДИСЦИПЛИНЫ</w:t>
      </w:r>
      <w:bookmarkEnd w:id="86"/>
    </w:p>
    <w:p w:rsidR="00F84E24" w:rsidRPr="0084609A" w:rsidRDefault="00F84E24" w:rsidP="0084609A">
      <w:pPr>
        <w:pStyle w:val="af6"/>
        <w:spacing w:line="276" w:lineRule="auto"/>
        <w:jc w:val="center"/>
        <w:rPr>
          <w:rFonts w:ascii="Times New Roman" w:hAnsi="Times New Roman" w:cs="Times New Roman"/>
          <w:b/>
          <w:sz w:val="24"/>
          <w:szCs w:val="24"/>
        </w:rPr>
      </w:pPr>
    </w:p>
    <w:p w:rsidR="00F84E24" w:rsidRPr="0084609A" w:rsidRDefault="00F84E24" w:rsidP="0084609A">
      <w:pPr>
        <w:pStyle w:val="af6"/>
        <w:spacing w:line="276" w:lineRule="auto"/>
        <w:ind w:firstLine="709"/>
        <w:rPr>
          <w:rFonts w:ascii="Times New Roman" w:hAnsi="Times New Roman" w:cs="Times New Roman"/>
          <w:sz w:val="24"/>
          <w:szCs w:val="24"/>
          <w:u w:val="single"/>
        </w:rPr>
      </w:pPr>
      <w:r w:rsidRPr="0084609A">
        <w:rPr>
          <w:rFonts w:ascii="Times New Roman" w:hAnsi="Times New Roman" w:cs="Times New Roman"/>
          <w:b/>
          <w:sz w:val="24"/>
          <w:szCs w:val="24"/>
        </w:rPr>
        <w:t>2.1. Объем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01"/>
        <w:gridCol w:w="2321"/>
      </w:tblGrid>
      <w:tr w:rsidR="00F84E24" w:rsidRPr="0084609A" w:rsidTr="00F84E24">
        <w:trPr>
          <w:trHeight w:val="170"/>
        </w:trPr>
        <w:tc>
          <w:tcPr>
            <w:tcW w:w="7001" w:type="dxa"/>
            <w:vAlign w:val="center"/>
          </w:tcPr>
          <w:p w:rsidR="00F84E24" w:rsidRPr="0084609A" w:rsidRDefault="00F84E24" w:rsidP="0084609A">
            <w:pPr>
              <w:pStyle w:val="af6"/>
              <w:spacing w:line="276" w:lineRule="auto"/>
              <w:jc w:val="center"/>
              <w:rPr>
                <w:rFonts w:ascii="Times New Roman" w:hAnsi="Times New Roman" w:cs="Times New Roman"/>
                <w:sz w:val="24"/>
                <w:szCs w:val="24"/>
              </w:rPr>
            </w:pPr>
            <w:r w:rsidRPr="0084609A">
              <w:rPr>
                <w:rFonts w:ascii="Times New Roman" w:hAnsi="Times New Roman" w:cs="Times New Roman"/>
                <w:b/>
                <w:sz w:val="24"/>
                <w:szCs w:val="24"/>
              </w:rPr>
              <w:t>Вид учебной работы</w:t>
            </w:r>
          </w:p>
        </w:tc>
        <w:tc>
          <w:tcPr>
            <w:tcW w:w="2321" w:type="dxa"/>
            <w:vAlign w:val="center"/>
          </w:tcPr>
          <w:p w:rsidR="00F84E24" w:rsidRPr="0084609A" w:rsidRDefault="00F84E24" w:rsidP="0084609A">
            <w:pPr>
              <w:pStyle w:val="af6"/>
              <w:spacing w:line="276" w:lineRule="auto"/>
              <w:jc w:val="center"/>
              <w:rPr>
                <w:rFonts w:ascii="Times New Roman" w:hAnsi="Times New Roman" w:cs="Times New Roman"/>
                <w:iCs/>
                <w:sz w:val="24"/>
                <w:szCs w:val="24"/>
              </w:rPr>
            </w:pPr>
            <w:r w:rsidRPr="0084609A">
              <w:rPr>
                <w:rFonts w:ascii="Times New Roman" w:hAnsi="Times New Roman" w:cs="Times New Roman"/>
                <w:b/>
                <w:iCs/>
                <w:sz w:val="24"/>
                <w:szCs w:val="24"/>
              </w:rPr>
              <w:t>Объем часов</w:t>
            </w:r>
          </w:p>
        </w:tc>
      </w:tr>
      <w:tr w:rsidR="00F84E24" w:rsidRPr="0084609A" w:rsidTr="00F84E24">
        <w:trPr>
          <w:trHeight w:val="170"/>
        </w:trPr>
        <w:tc>
          <w:tcPr>
            <w:tcW w:w="7001" w:type="dxa"/>
          </w:tcPr>
          <w:p w:rsidR="00F84E24" w:rsidRPr="0084609A" w:rsidRDefault="00F84E24" w:rsidP="0084609A">
            <w:pPr>
              <w:pStyle w:val="af6"/>
              <w:spacing w:line="276" w:lineRule="auto"/>
              <w:jc w:val="both"/>
              <w:rPr>
                <w:rFonts w:ascii="Times New Roman" w:hAnsi="Times New Roman" w:cs="Times New Roman"/>
                <w:b/>
                <w:sz w:val="24"/>
                <w:szCs w:val="24"/>
              </w:rPr>
            </w:pPr>
            <w:r w:rsidRPr="0084609A">
              <w:rPr>
                <w:rFonts w:ascii="Times New Roman" w:hAnsi="Times New Roman" w:cs="Times New Roman"/>
                <w:b/>
                <w:sz w:val="24"/>
                <w:szCs w:val="24"/>
              </w:rPr>
              <w:t>Максимальная учебная нагрузка (всего),</w:t>
            </w:r>
          </w:p>
          <w:p w:rsidR="00F84E24" w:rsidRPr="0084609A" w:rsidRDefault="00F84E24" w:rsidP="0084609A">
            <w:pPr>
              <w:pStyle w:val="af6"/>
              <w:spacing w:line="276" w:lineRule="auto"/>
              <w:jc w:val="both"/>
              <w:rPr>
                <w:rFonts w:ascii="Times New Roman" w:hAnsi="Times New Roman" w:cs="Times New Roman"/>
                <w:b/>
                <w:sz w:val="24"/>
                <w:szCs w:val="24"/>
              </w:rPr>
            </w:pPr>
            <w:r w:rsidRPr="0084609A">
              <w:rPr>
                <w:rFonts w:ascii="Times New Roman" w:hAnsi="Times New Roman" w:cs="Times New Roman"/>
                <w:b/>
                <w:sz w:val="24"/>
                <w:szCs w:val="24"/>
              </w:rPr>
              <w:t>в том числе по вариативу</w:t>
            </w:r>
          </w:p>
        </w:tc>
        <w:tc>
          <w:tcPr>
            <w:tcW w:w="2321" w:type="dxa"/>
          </w:tcPr>
          <w:p w:rsidR="00F84E24" w:rsidRPr="0084609A" w:rsidRDefault="00F84E24" w:rsidP="0084609A">
            <w:pPr>
              <w:pStyle w:val="af6"/>
              <w:spacing w:line="276" w:lineRule="auto"/>
              <w:jc w:val="center"/>
              <w:rPr>
                <w:rFonts w:ascii="Times New Roman" w:hAnsi="Times New Roman" w:cs="Times New Roman"/>
                <w:b/>
                <w:iCs/>
                <w:sz w:val="24"/>
                <w:szCs w:val="24"/>
              </w:rPr>
            </w:pPr>
            <w:r w:rsidRPr="0084609A">
              <w:rPr>
                <w:rFonts w:ascii="Times New Roman" w:hAnsi="Times New Roman" w:cs="Times New Roman"/>
                <w:b/>
                <w:iCs/>
                <w:sz w:val="24"/>
                <w:szCs w:val="24"/>
              </w:rPr>
              <w:t>1</w:t>
            </w:r>
            <w:r w:rsidR="00300535" w:rsidRPr="0084609A">
              <w:rPr>
                <w:rFonts w:ascii="Times New Roman" w:hAnsi="Times New Roman" w:cs="Times New Roman"/>
                <w:b/>
                <w:iCs/>
                <w:sz w:val="24"/>
                <w:szCs w:val="24"/>
              </w:rPr>
              <w:t>44</w:t>
            </w:r>
          </w:p>
          <w:p w:rsidR="00F84E24" w:rsidRPr="0084609A" w:rsidRDefault="00F84E24" w:rsidP="0084609A">
            <w:pPr>
              <w:pStyle w:val="af6"/>
              <w:spacing w:line="276" w:lineRule="auto"/>
              <w:jc w:val="center"/>
              <w:rPr>
                <w:rFonts w:ascii="Times New Roman" w:hAnsi="Times New Roman" w:cs="Times New Roman"/>
                <w:b/>
                <w:iCs/>
                <w:sz w:val="24"/>
                <w:szCs w:val="24"/>
              </w:rPr>
            </w:pPr>
            <w:r w:rsidRPr="0084609A">
              <w:rPr>
                <w:rFonts w:ascii="Times New Roman" w:hAnsi="Times New Roman" w:cs="Times New Roman"/>
                <w:b/>
                <w:iCs/>
                <w:sz w:val="24"/>
                <w:szCs w:val="24"/>
              </w:rPr>
              <w:t>1</w:t>
            </w:r>
            <w:r w:rsidR="00300535" w:rsidRPr="0084609A">
              <w:rPr>
                <w:rFonts w:ascii="Times New Roman" w:hAnsi="Times New Roman" w:cs="Times New Roman"/>
                <w:b/>
                <w:iCs/>
                <w:sz w:val="24"/>
                <w:szCs w:val="24"/>
              </w:rPr>
              <w:t>44</w:t>
            </w:r>
          </w:p>
        </w:tc>
      </w:tr>
      <w:tr w:rsidR="00F84E24" w:rsidRPr="0084609A" w:rsidTr="00F84E24">
        <w:trPr>
          <w:trHeight w:val="170"/>
        </w:trPr>
        <w:tc>
          <w:tcPr>
            <w:tcW w:w="7001" w:type="dxa"/>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b/>
                <w:sz w:val="24"/>
                <w:szCs w:val="24"/>
              </w:rPr>
              <w:t xml:space="preserve">Обязательная аудиторная учебная нагрузка (всего) </w:t>
            </w:r>
          </w:p>
        </w:tc>
        <w:tc>
          <w:tcPr>
            <w:tcW w:w="2321" w:type="dxa"/>
          </w:tcPr>
          <w:p w:rsidR="00F84E24" w:rsidRPr="0084609A" w:rsidRDefault="00300535" w:rsidP="0084609A">
            <w:pPr>
              <w:pStyle w:val="af6"/>
              <w:spacing w:line="276" w:lineRule="auto"/>
              <w:jc w:val="center"/>
              <w:rPr>
                <w:rFonts w:ascii="Times New Roman" w:hAnsi="Times New Roman" w:cs="Times New Roman"/>
                <w:b/>
                <w:iCs/>
                <w:sz w:val="24"/>
                <w:szCs w:val="24"/>
              </w:rPr>
            </w:pPr>
            <w:r w:rsidRPr="0084609A">
              <w:rPr>
                <w:rFonts w:ascii="Times New Roman" w:hAnsi="Times New Roman" w:cs="Times New Roman"/>
                <w:b/>
                <w:iCs/>
                <w:sz w:val="24"/>
                <w:szCs w:val="24"/>
              </w:rPr>
              <w:t>102</w:t>
            </w:r>
          </w:p>
        </w:tc>
      </w:tr>
      <w:tr w:rsidR="00F84E24" w:rsidRPr="0084609A" w:rsidTr="00F84E24">
        <w:trPr>
          <w:trHeight w:val="170"/>
        </w:trPr>
        <w:tc>
          <w:tcPr>
            <w:tcW w:w="7001" w:type="dxa"/>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в том числе:</w:t>
            </w:r>
          </w:p>
        </w:tc>
        <w:tc>
          <w:tcPr>
            <w:tcW w:w="2321" w:type="dxa"/>
          </w:tcPr>
          <w:p w:rsidR="00F84E24" w:rsidRPr="0084609A" w:rsidRDefault="00F84E24" w:rsidP="0084609A">
            <w:pPr>
              <w:pStyle w:val="af6"/>
              <w:spacing w:line="276" w:lineRule="auto"/>
              <w:jc w:val="center"/>
              <w:rPr>
                <w:rFonts w:ascii="Times New Roman" w:hAnsi="Times New Roman" w:cs="Times New Roman"/>
                <w:b/>
                <w:iCs/>
                <w:sz w:val="24"/>
                <w:szCs w:val="24"/>
              </w:rPr>
            </w:pPr>
          </w:p>
        </w:tc>
      </w:tr>
      <w:tr w:rsidR="00F84E24" w:rsidRPr="0084609A" w:rsidTr="00F84E24">
        <w:trPr>
          <w:trHeight w:val="170"/>
        </w:trPr>
        <w:tc>
          <w:tcPr>
            <w:tcW w:w="7001" w:type="dxa"/>
            <w:tcBorders>
              <w:top w:val="single" w:sz="6" w:space="0" w:color="000000"/>
              <w:left w:val="single" w:sz="6" w:space="0" w:color="000000"/>
              <w:bottom w:val="single" w:sz="6" w:space="0" w:color="000000"/>
              <w:right w:val="single" w:sz="6" w:space="0" w:color="000000"/>
            </w:tcBorders>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 xml:space="preserve">     практические и лабораторные  занятия</w:t>
            </w:r>
          </w:p>
        </w:tc>
        <w:tc>
          <w:tcPr>
            <w:tcW w:w="2321" w:type="dxa"/>
            <w:tcBorders>
              <w:top w:val="single" w:sz="6" w:space="0" w:color="000000"/>
              <w:left w:val="single" w:sz="6" w:space="0" w:color="000000"/>
              <w:bottom w:val="single" w:sz="6" w:space="0" w:color="000000"/>
              <w:right w:val="single" w:sz="6" w:space="0" w:color="000000"/>
            </w:tcBorders>
          </w:tcPr>
          <w:p w:rsidR="00F84E24" w:rsidRPr="0084609A" w:rsidRDefault="00F84E24" w:rsidP="0084609A">
            <w:pPr>
              <w:pStyle w:val="af6"/>
              <w:spacing w:line="276" w:lineRule="auto"/>
              <w:jc w:val="center"/>
              <w:rPr>
                <w:rFonts w:ascii="Times New Roman" w:hAnsi="Times New Roman" w:cs="Times New Roman"/>
                <w:iCs/>
                <w:sz w:val="24"/>
                <w:szCs w:val="24"/>
              </w:rPr>
            </w:pPr>
            <w:r w:rsidRPr="0084609A">
              <w:rPr>
                <w:rFonts w:ascii="Times New Roman" w:hAnsi="Times New Roman" w:cs="Times New Roman"/>
                <w:iCs/>
                <w:sz w:val="24"/>
                <w:szCs w:val="24"/>
              </w:rPr>
              <w:t>50</w:t>
            </w:r>
          </w:p>
        </w:tc>
      </w:tr>
      <w:tr w:rsidR="00F84E24" w:rsidRPr="0084609A" w:rsidTr="00F84E24">
        <w:trPr>
          <w:trHeight w:val="170"/>
        </w:trPr>
        <w:tc>
          <w:tcPr>
            <w:tcW w:w="7001" w:type="dxa"/>
            <w:tcBorders>
              <w:top w:val="single" w:sz="6" w:space="0" w:color="000000"/>
              <w:left w:val="single" w:sz="6" w:space="0" w:color="000000"/>
              <w:bottom w:val="single" w:sz="6" w:space="0" w:color="000000"/>
              <w:right w:val="single" w:sz="6" w:space="0" w:color="000000"/>
            </w:tcBorders>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 xml:space="preserve">     </w:t>
            </w:r>
            <w:r w:rsidR="00CA3625" w:rsidRPr="0084609A">
              <w:rPr>
                <w:rFonts w:ascii="Times New Roman" w:hAnsi="Times New Roman" w:cs="Times New Roman"/>
                <w:sz w:val="24"/>
                <w:szCs w:val="24"/>
              </w:rPr>
              <w:t>Часы на контроль</w:t>
            </w:r>
          </w:p>
        </w:tc>
        <w:tc>
          <w:tcPr>
            <w:tcW w:w="2321" w:type="dxa"/>
            <w:tcBorders>
              <w:top w:val="single" w:sz="6" w:space="0" w:color="000000"/>
              <w:left w:val="single" w:sz="6" w:space="0" w:color="000000"/>
              <w:bottom w:val="single" w:sz="6" w:space="0" w:color="000000"/>
              <w:right w:val="single" w:sz="6" w:space="0" w:color="000000"/>
            </w:tcBorders>
          </w:tcPr>
          <w:p w:rsidR="00F84E24" w:rsidRPr="0084609A" w:rsidRDefault="00CA3625" w:rsidP="0084609A">
            <w:pPr>
              <w:pStyle w:val="af6"/>
              <w:spacing w:line="276" w:lineRule="auto"/>
              <w:jc w:val="center"/>
              <w:rPr>
                <w:rFonts w:ascii="Times New Roman" w:hAnsi="Times New Roman" w:cs="Times New Roman"/>
                <w:iCs/>
                <w:sz w:val="24"/>
                <w:szCs w:val="24"/>
              </w:rPr>
            </w:pPr>
            <w:r w:rsidRPr="0084609A">
              <w:rPr>
                <w:rFonts w:ascii="Times New Roman" w:hAnsi="Times New Roman" w:cs="Times New Roman"/>
                <w:iCs/>
                <w:sz w:val="24"/>
                <w:szCs w:val="24"/>
              </w:rPr>
              <w:t>4</w:t>
            </w:r>
          </w:p>
        </w:tc>
      </w:tr>
      <w:tr w:rsidR="00F84E24" w:rsidRPr="0084609A" w:rsidTr="00F84E24">
        <w:trPr>
          <w:trHeight w:val="170"/>
        </w:trPr>
        <w:tc>
          <w:tcPr>
            <w:tcW w:w="7001" w:type="dxa"/>
            <w:tcBorders>
              <w:top w:val="single" w:sz="6" w:space="0" w:color="000000"/>
              <w:left w:val="single" w:sz="6" w:space="0" w:color="000000"/>
              <w:bottom w:val="single" w:sz="6" w:space="0" w:color="000000"/>
              <w:right w:val="single" w:sz="6" w:space="0" w:color="000000"/>
            </w:tcBorders>
          </w:tcPr>
          <w:p w:rsidR="00F84E24" w:rsidRPr="0084609A" w:rsidRDefault="00F84E24" w:rsidP="0084609A">
            <w:pPr>
              <w:pStyle w:val="af6"/>
              <w:spacing w:line="276" w:lineRule="auto"/>
              <w:jc w:val="both"/>
              <w:rPr>
                <w:rFonts w:ascii="Times New Roman" w:hAnsi="Times New Roman" w:cs="Times New Roman"/>
                <w:b/>
                <w:sz w:val="24"/>
                <w:szCs w:val="24"/>
              </w:rPr>
            </w:pPr>
            <w:r w:rsidRPr="0084609A">
              <w:rPr>
                <w:rFonts w:ascii="Times New Roman" w:hAnsi="Times New Roman" w:cs="Times New Roman"/>
                <w:b/>
                <w:sz w:val="24"/>
                <w:szCs w:val="24"/>
              </w:rPr>
              <w:t>Самостоятельная работа обучающегося (всего)</w:t>
            </w:r>
          </w:p>
        </w:tc>
        <w:tc>
          <w:tcPr>
            <w:tcW w:w="2321" w:type="dxa"/>
            <w:tcBorders>
              <w:top w:val="single" w:sz="6" w:space="0" w:color="000000"/>
              <w:left w:val="single" w:sz="6" w:space="0" w:color="000000"/>
              <w:bottom w:val="single" w:sz="6" w:space="0" w:color="000000"/>
              <w:right w:val="single" w:sz="6" w:space="0" w:color="000000"/>
            </w:tcBorders>
          </w:tcPr>
          <w:p w:rsidR="00F84E24" w:rsidRPr="0084609A" w:rsidRDefault="00300535" w:rsidP="0084609A">
            <w:pPr>
              <w:pStyle w:val="af6"/>
              <w:spacing w:line="276" w:lineRule="auto"/>
              <w:jc w:val="center"/>
              <w:rPr>
                <w:rFonts w:ascii="Times New Roman" w:hAnsi="Times New Roman" w:cs="Times New Roman"/>
                <w:b/>
                <w:iCs/>
                <w:sz w:val="24"/>
                <w:szCs w:val="24"/>
              </w:rPr>
            </w:pPr>
            <w:r w:rsidRPr="0084609A">
              <w:rPr>
                <w:rFonts w:ascii="Times New Roman" w:hAnsi="Times New Roman" w:cs="Times New Roman"/>
                <w:b/>
                <w:iCs/>
                <w:sz w:val="24"/>
                <w:szCs w:val="24"/>
              </w:rPr>
              <w:t>42</w:t>
            </w:r>
          </w:p>
        </w:tc>
      </w:tr>
      <w:tr w:rsidR="00F84E24" w:rsidRPr="0084609A" w:rsidTr="00F84E24">
        <w:tc>
          <w:tcPr>
            <w:tcW w:w="9322" w:type="dxa"/>
            <w:gridSpan w:val="2"/>
            <w:tcBorders>
              <w:top w:val="single" w:sz="6" w:space="0" w:color="000000"/>
              <w:left w:val="single" w:sz="6" w:space="0" w:color="000000"/>
              <w:bottom w:val="single" w:sz="6" w:space="0" w:color="000000"/>
              <w:right w:val="single" w:sz="6" w:space="0" w:color="000000"/>
            </w:tcBorders>
            <w:hideMark/>
          </w:tcPr>
          <w:p w:rsidR="00F84E24" w:rsidRPr="0084609A" w:rsidRDefault="00F84E24" w:rsidP="0084609A">
            <w:pPr>
              <w:pStyle w:val="af6"/>
              <w:spacing w:line="276" w:lineRule="auto"/>
              <w:jc w:val="both"/>
              <w:rPr>
                <w:rFonts w:ascii="Times New Roman" w:hAnsi="Times New Roman" w:cs="Times New Roman"/>
                <w:i/>
                <w:iCs/>
                <w:sz w:val="24"/>
                <w:szCs w:val="24"/>
              </w:rPr>
            </w:pPr>
            <w:r w:rsidRPr="0084609A">
              <w:rPr>
                <w:rFonts w:ascii="Times New Roman" w:hAnsi="Times New Roman" w:cs="Times New Roman"/>
                <w:i/>
                <w:iCs/>
                <w:sz w:val="24"/>
                <w:szCs w:val="24"/>
              </w:rPr>
              <w:t xml:space="preserve">Промежуточная аттестация в форме дифференцированного зачета </w:t>
            </w:r>
          </w:p>
        </w:tc>
      </w:tr>
    </w:tbl>
    <w:p w:rsidR="00F84E24" w:rsidRPr="0084609A" w:rsidRDefault="00F84E24" w:rsidP="0084609A">
      <w:pPr>
        <w:pStyle w:val="af6"/>
        <w:spacing w:line="276" w:lineRule="auto"/>
        <w:jc w:val="both"/>
        <w:rPr>
          <w:rFonts w:ascii="Times New Roman" w:hAnsi="Times New Roman" w:cs="Times New Roman"/>
          <w:i/>
          <w:iCs/>
          <w:sz w:val="24"/>
          <w:szCs w:val="24"/>
        </w:rPr>
      </w:pPr>
    </w:p>
    <w:p w:rsidR="00F84E24" w:rsidRPr="007B406F" w:rsidRDefault="00F84E24" w:rsidP="00F84E24">
      <w:pPr>
        <w:pStyle w:val="af6"/>
        <w:jc w:val="both"/>
        <w:rPr>
          <w:rFonts w:ascii="Times New Roman" w:hAnsi="Times New Roman" w:cs="Times New Roman"/>
        </w:rPr>
        <w:sectPr w:rsidR="00F84E24" w:rsidRPr="007B406F" w:rsidSect="00F44BCE">
          <w:headerReference w:type="default" r:id="rId168"/>
          <w:footerReference w:type="default" r:id="rId169"/>
          <w:headerReference w:type="first" r:id="rId170"/>
          <w:footerReference w:type="first" r:id="rId171"/>
          <w:pgSz w:w="11906" w:h="16838"/>
          <w:pgMar w:top="1134" w:right="851" w:bottom="1134" w:left="1701" w:header="709" w:footer="709" w:gutter="0"/>
          <w:pgNumType w:start="4"/>
          <w:cols w:space="708"/>
          <w:titlePg/>
          <w:docGrid w:linePitch="381"/>
        </w:sectPr>
      </w:pPr>
    </w:p>
    <w:p w:rsidR="00F84E24" w:rsidRDefault="00F84E24" w:rsidP="00F84E24">
      <w:pPr>
        <w:pStyle w:val="af6"/>
        <w:jc w:val="both"/>
        <w:rPr>
          <w:rFonts w:ascii="Times New Roman" w:hAnsi="Times New Roman" w:cs="Times New Roman"/>
          <w:b/>
          <w:sz w:val="24"/>
          <w:szCs w:val="24"/>
        </w:rPr>
      </w:pPr>
      <w:r w:rsidRPr="00300535">
        <w:rPr>
          <w:rFonts w:ascii="Times New Roman" w:hAnsi="Times New Roman" w:cs="Times New Roman"/>
          <w:b/>
          <w:sz w:val="24"/>
          <w:szCs w:val="24"/>
        </w:rPr>
        <w:lastRenderedPageBreak/>
        <w:t>2.2. Тематический план и содержание дисциплины ОП.</w:t>
      </w:r>
      <w:r w:rsidR="00300535" w:rsidRPr="00300535">
        <w:rPr>
          <w:rFonts w:ascii="Times New Roman" w:hAnsi="Times New Roman" w:cs="Times New Roman"/>
          <w:b/>
          <w:sz w:val="24"/>
          <w:szCs w:val="24"/>
        </w:rPr>
        <w:t>09</w:t>
      </w:r>
      <w:r w:rsidRPr="00300535">
        <w:rPr>
          <w:rFonts w:ascii="Times New Roman" w:hAnsi="Times New Roman" w:cs="Times New Roman"/>
          <w:b/>
          <w:sz w:val="24"/>
          <w:szCs w:val="24"/>
        </w:rPr>
        <w:t xml:space="preserve"> Базы данных</w:t>
      </w:r>
    </w:p>
    <w:p w:rsidR="0084609A" w:rsidRPr="00300535" w:rsidRDefault="0084609A" w:rsidP="00F84E24">
      <w:pPr>
        <w:pStyle w:val="af6"/>
        <w:jc w:val="both"/>
        <w:rPr>
          <w:rFonts w:ascii="Times New Roman" w:hAnsi="Times New Roman" w:cs="Times New Roman"/>
          <w:b/>
          <w:sz w:val="24"/>
          <w:szCs w:val="24"/>
        </w:rPr>
      </w:pPr>
    </w:p>
    <w:tbl>
      <w:tblPr>
        <w:tblStyle w:val="ad"/>
        <w:tblW w:w="15134" w:type="dxa"/>
        <w:tblLayout w:type="fixed"/>
        <w:tblLook w:val="04A0"/>
      </w:tblPr>
      <w:tblGrid>
        <w:gridCol w:w="2298"/>
        <w:gridCol w:w="21"/>
        <w:gridCol w:w="8562"/>
        <w:gridCol w:w="1843"/>
        <w:gridCol w:w="2410"/>
      </w:tblGrid>
      <w:tr w:rsidR="00CA3625" w:rsidRPr="00300535" w:rsidTr="00CA3625">
        <w:tc>
          <w:tcPr>
            <w:tcW w:w="2298" w:type="dxa"/>
            <w:vMerge w:val="restart"/>
            <w:vAlign w:val="center"/>
          </w:tcPr>
          <w:p w:rsidR="00CA3625" w:rsidRPr="0084609A" w:rsidRDefault="00CA3625" w:rsidP="0084609A">
            <w:pPr>
              <w:pStyle w:val="af6"/>
              <w:spacing w:line="276" w:lineRule="auto"/>
              <w:jc w:val="center"/>
              <w:rPr>
                <w:rFonts w:ascii="Times New Roman" w:hAnsi="Times New Roman"/>
                <w:b/>
                <w:sz w:val="24"/>
                <w:szCs w:val="24"/>
              </w:rPr>
            </w:pPr>
            <w:r w:rsidRPr="0084609A">
              <w:rPr>
                <w:rFonts w:ascii="Times New Roman" w:hAnsi="Times New Roman"/>
                <w:b/>
                <w:sz w:val="24"/>
                <w:szCs w:val="24"/>
              </w:rPr>
              <w:t>Наименование разделов и тем</w:t>
            </w:r>
          </w:p>
        </w:tc>
        <w:tc>
          <w:tcPr>
            <w:tcW w:w="8583" w:type="dxa"/>
            <w:gridSpan w:val="2"/>
            <w:vMerge w:val="restart"/>
            <w:vAlign w:val="center"/>
          </w:tcPr>
          <w:p w:rsidR="00CA3625" w:rsidRPr="0084609A" w:rsidRDefault="00CA3625" w:rsidP="0084609A">
            <w:pPr>
              <w:pStyle w:val="af6"/>
              <w:spacing w:line="276" w:lineRule="auto"/>
              <w:jc w:val="center"/>
              <w:rPr>
                <w:rFonts w:ascii="Times New Roman" w:hAnsi="Times New Roman"/>
                <w:b/>
                <w:sz w:val="24"/>
                <w:szCs w:val="24"/>
              </w:rPr>
            </w:pPr>
            <w:r w:rsidRPr="0084609A">
              <w:rPr>
                <w:rFonts w:ascii="Times New Roman" w:hAnsi="Times New Roman"/>
                <w:b/>
                <w:sz w:val="24"/>
                <w:szCs w:val="24"/>
              </w:rPr>
              <w:t>Содержание учебного материала, практические занятия,</w:t>
            </w:r>
          </w:p>
          <w:p w:rsidR="00CA3625" w:rsidRPr="0084609A" w:rsidRDefault="00CA3625" w:rsidP="0084609A">
            <w:pPr>
              <w:pStyle w:val="af6"/>
              <w:spacing w:line="276" w:lineRule="auto"/>
              <w:jc w:val="center"/>
              <w:rPr>
                <w:rFonts w:ascii="Times New Roman" w:hAnsi="Times New Roman"/>
                <w:b/>
                <w:sz w:val="24"/>
                <w:szCs w:val="24"/>
              </w:rPr>
            </w:pPr>
            <w:r w:rsidRPr="0084609A">
              <w:rPr>
                <w:rFonts w:ascii="Times New Roman" w:hAnsi="Times New Roman"/>
                <w:b/>
                <w:sz w:val="24"/>
                <w:szCs w:val="24"/>
              </w:rPr>
              <w:t>самостоятельная работа</w:t>
            </w:r>
          </w:p>
        </w:tc>
        <w:tc>
          <w:tcPr>
            <w:tcW w:w="4253" w:type="dxa"/>
            <w:gridSpan w:val="2"/>
            <w:vAlign w:val="center"/>
          </w:tcPr>
          <w:p w:rsidR="00CA3625" w:rsidRPr="0084609A" w:rsidRDefault="00CA3625" w:rsidP="0084609A">
            <w:pPr>
              <w:pStyle w:val="af6"/>
              <w:spacing w:line="276" w:lineRule="auto"/>
              <w:jc w:val="center"/>
              <w:rPr>
                <w:rFonts w:ascii="Times New Roman" w:hAnsi="Times New Roman"/>
                <w:b/>
                <w:sz w:val="24"/>
                <w:szCs w:val="24"/>
              </w:rPr>
            </w:pPr>
            <w:r w:rsidRPr="0084609A">
              <w:rPr>
                <w:rFonts w:ascii="Times New Roman" w:hAnsi="Times New Roman"/>
                <w:b/>
                <w:bCs/>
                <w:sz w:val="24"/>
                <w:szCs w:val="24"/>
              </w:rPr>
              <w:t>Уровень освоения, формируемые компетенции</w:t>
            </w:r>
          </w:p>
        </w:tc>
      </w:tr>
      <w:tr w:rsidR="00CA3625" w:rsidRPr="00300535" w:rsidTr="00CA3625">
        <w:tc>
          <w:tcPr>
            <w:tcW w:w="2298" w:type="dxa"/>
            <w:vMerge/>
            <w:vAlign w:val="center"/>
          </w:tcPr>
          <w:p w:rsidR="00CA3625" w:rsidRPr="0084609A" w:rsidRDefault="00CA3625" w:rsidP="0084609A">
            <w:pPr>
              <w:pStyle w:val="af6"/>
              <w:spacing w:line="276" w:lineRule="auto"/>
              <w:jc w:val="center"/>
              <w:rPr>
                <w:rFonts w:ascii="Times New Roman" w:hAnsi="Times New Roman"/>
                <w:b/>
                <w:sz w:val="24"/>
                <w:szCs w:val="24"/>
              </w:rPr>
            </w:pPr>
          </w:p>
        </w:tc>
        <w:tc>
          <w:tcPr>
            <w:tcW w:w="8583" w:type="dxa"/>
            <w:gridSpan w:val="2"/>
            <w:vMerge/>
            <w:vAlign w:val="center"/>
          </w:tcPr>
          <w:p w:rsidR="00CA3625" w:rsidRPr="0084609A" w:rsidRDefault="00CA3625" w:rsidP="0084609A">
            <w:pPr>
              <w:pStyle w:val="af6"/>
              <w:spacing w:line="276" w:lineRule="auto"/>
              <w:jc w:val="center"/>
              <w:rPr>
                <w:rFonts w:ascii="Times New Roman" w:hAnsi="Times New Roman"/>
                <w:b/>
                <w:sz w:val="24"/>
                <w:szCs w:val="24"/>
              </w:rPr>
            </w:pPr>
          </w:p>
        </w:tc>
        <w:tc>
          <w:tcPr>
            <w:tcW w:w="1843" w:type="dxa"/>
            <w:vAlign w:val="center"/>
          </w:tcPr>
          <w:p w:rsidR="00CA3625" w:rsidRPr="0084609A" w:rsidRDefault="00CA3625" w:rsidP="0084609A">
            <w:pPr>
              <w:pStyle w:val="af6"/>
              <w:spacing w:line="276" w:lineRule="auto"/>
              <w:jc w:val="center"/>
              <w:rPr>
                <w:rFonts w:ascii="Times New Roman" w:hAnsi="Times New Roman"/>
                <w:b/>
                <w:sz w:val="24"/>
                <w:szCs w:val="24"/>
              </w:rPr>
            </w:pPr>
            <w:r w:rsidRPr="0084609A">
              <w:rPr>
                <w:rFonts w:ascii="Times New Roman" w:hAnsi="Times New Roman"/>
                <w:b/>
                <w:bCs/>
                <w:sz w:val="24"/>
                <w:szCs w:val="24"/>
              </w:rPr>
              <w:t>всего</w:t>
            </w:r>
          </w:p>
        </w:tc>
        <w:tc>
          <w:tcPr>
            <w:tcW w:w="2410" w:type="dxa"/>
            <w:vAlign w:val="center"/>
          </w:tcPr>
          <w:p w:rsidR="00CA3625" w:rsidRPr="0084609A" w:rsidRDefault="00CA3625" w:rsidP="0084609A">
            <w:pPr>
              <w:pStyle w:val="af6"/>
              <w:spacing w:line="276" w:lineRule="auto"/>
              <w:jc w:val="center"/>
              <w:rPr>
                <w:rFonts w:ascii="Times New Roman" w:hAnsi="Times New Roman"/>
                <w:b/>
                <w:sz w:val="24"/>
                <w:szCs w:val="24"/>
              </w:rPr>
            </w:pPr>
          </w:p>
        </w:tc>
      </w:tr>
      <w:tr w:rsidR="00CA3625" w:rsidRPr="00300535" w:rsidTr="00CA3625">
        <w:tc>
          <w:tcPr>
            <w:tcW w:w="2298" w:type="dxa"/>
            <w:vAlign w:val="center"/>
          </w:tcPr>
          <w:p w:rsidR="00CA3625" w:rsidRPr="0084609A" w:rsidRDefault="00CA3625" w:rsidP="0084609A">
            <w:pPr>
              <w:pStyle w:val="af6"/>
              <w:spacing w:line="276" w:lineRule="auto"/>
              <w:jc w:val="center"/>
              <w:rPr>
                <w:rFonts w:ascii="Times New Roman" w:hAnsi="Times New Roman"/>
                <w:b/>
                <w:sz w:val="24"/>
                <w:szCs w:val="24"/>
                <w:lang w:val="en-US"/>
              </w:rPr>
            </w:pPr>
            <w:r w:rsidRPr="0084609A">
              <w:rPr>
                <w:rFonts w:ascii="Times New Roman" w:hAnsi="Times New Roman"/>
                <w:b/>
                <w:sz w:val="24"/>
                <w:szCs w:val="24"/>
                <w:lang w:val="en-US"/>
              </w:rPr>
              <w:t>1</w:t>
            </w:r>
          </w:p>
        </w:tc>
        <w:tc>
          <w:tcPr>
            <w:tcW w:w="8583" w:type="dxa"/>
            <w:gridSpan w:val="2"/>
            <w:vAlign w:val="center"/>
          </w:tcPr>
          <w:p w:rsidR="00CA3625" w:rsidRPr="0084609A" w:rsidRDefault="00CA3625" w:rsidP="0084609A">
            <w:pPr>
              <w:pStyle w:val="af6"/>
              <w:spacing w:line="276" w:lineRule="auto"/>
              <w:jc w:val="center"/>
              <w:rPr>
                <w:rFonts w:ascii="Times New Roman" w:hAnsi="Times New Roman"/>
                <w:b/>
                <w:sz w:val="24"/>
                <w:szCs w:val="24"/>
                <w:lang w:val="en-US"/>
              </w:rPr>
            </w:pPr>
            <w:r w:rsidRPr="0084609A">
              <w:rPr>
                <w:rFonts w:ascii="Times New Roman" w:hAnsi="Times New Roman"/>
                <w:b/>
                <w:sz w:val="24"/>
                <w:szCs w:val="24"/>
                <w:lang w:val="en-US"/>
              </w:rPr>
              <w:t>2</w:t>
            </w:r>
          </w:p>
        </w:tc>
        <w:tc>
          <w:tcPr>
            <w:tcW w:w="1843" w:type="dxa"/>
            <w:vAlign w:val="center"/>
          </w:tcPr>
          <w:p w:rsidR="00CA3625" w:rsidRPr="0084609A" w:rsidRDefault="00CA3625" w:rsidP="0084609A">
            <w:pPr>
              <w:pStyle w:val="af6"/>
              <w:spacing w:line="276" w:lineRule="auto"/>
              <w:jc w:val="center"/>
              <w:rPr>
                <w:rFonts w:ascii="Times New Roman" w:hAnsi="Times New Roman"/>
                <w:b/>
                <w:sz w:val="24"/>
                <w:szCs w:val="24"/>
                <w:lang w:val="en-US"/>
              </w:rPr>
            </w:pPr>
            <w:r w:rsidRPr="0084609A">
              <w:rPr>
                <w:rFonts w:ascii="Times New Roman" w:hAnsi="Times New Roman"/>
                <w:b/>
                <w:sz w:val="24"/>
                <w:szCs w:val="24"/>
                <w:lang w:val="en-US"/>
              </w:rPr>
              <w:t>3</w:t>
            </w:r>
          </w:p>
        </w:tc>
        <w:tc>
          <w:tcPr>
            <w:tcW w:w="2410" w:type="dxa"/>
            <w:vAlign w:val="center"/>
          </w:tcPr>
          <w:p w:rsidR="00CA3625" w:rsidRPr="0084609A" w:rsidRDefault="00CA3625" w:rsidP="0084609A">
            <w:pPr>
              <w:pStyle w:val="af6"/>
              <w:spacing w:line="276" w:lineRule="auto"/>
              <w:jc w:val="center"/>
              <w:rPr>
                <w:rFonts w:ascii="Times New Roman" w:hAnsi="Times New Roman"/>
                <w:b/>
                <w:sz w:val="24"/>
                <w:szCs w:val="24"/>
              </w:rPr>
            </w:pPr>
            <w:r w:rsidRPr="0084609A">
              <w:rPr>
                <w:rFonts w:ascii="Times New Roman" w:hAnsi="Times New Roman"/>
                <w:b/>
                <w:sz w:val="24"/>
                <w:szCs w:val="24"/>
              </w:rPr>
              <w:t>5</w:t>
            </w:r>
          </w:p>
        </w:tc>
      </w:tr>
      <w:tr w:rsidR="00CA3625" w:rsidRPr="00300535" w:rsidTr="00CA3625">
        <w:tc>
          <w:tcPr>
            <w:tcW w:w="10881" w:type="dxa"/>
            <w:gridSpan w:val="3"/>
          </w:tcPr>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b/>
                <w:sz w:val="24"/>
                <w:szCs w:val="24"/>
              </w:rPr>
              <w:t>Раздел 1. Теория проектирования баз данных</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lang w:val="en-US"/>
              </w:rPr>
            </w:pPr>
            <w:r w:rsidRPr="0084609A">
              <w:rPr>
                <w:rFonts w:ascii="Times New Roman" w:hAnsi="Times New Roman"/>
                <w:b/>
                <w:sz w:val="24"/>
                <w:szCs w:val="24"/>
              </w:rPr>
              <w:t>26</w:t>
            </w:r>
          </w:p>
        </w:tc>
        <w:tc>
          <w:tcPr>
            <w:tcW w:w="2410" w:type="dxa"/>
            <w:shd w:val="clear" w:color="auto" w:fill="auto"/>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rPr>
          <w:trHeight w:val="1047"/>
        </w:trPr>
        <w:tc>
          <w:tcPr>
            <w:tcW w:w="2319" w:type="dxa"/>
            <w:gridSpan w:val="2"/>
            <w:vMerge w:val="restart"/>
          </w:tcPr>
          <w:p w:rsidR="00CA3625" w:rsidRPr="0084609A" w:rsidRDefault="00CA3625" w:rsidP="0084609A">
            <w:pPr>
              <w:pStyle w:val="af6"/>
              <w:spacing w:line="276" w:lineRule="auto"/>
              <w:rPr>
                <w:rFonts w:ascii="Times New Roman" w:hAnsi="Times New Roman"/>
                <w:sz w:val="24"/>
                <w:szCs w:val="24"/>
              </w:rPr>
            </w:pPr>
            <w:r w:rsidRPr="0084609A">
              <w:rPr>
                <w:rFonts w:ascii="Times New Roman" w:hAnsi="Times New Roman"/>
                <w:b/>
                <w:sz w:val="24"/>
                <w:szCs w:val="24"/>
              </w:rPr>
              <w:t>Тема 1.1</w:t>
            </w:r>
            <w:r w:rsidRPr="0084609A">
              <w:rPr>
                <w:rFonts w:ascii="Times New Roman" w:hAnsi="Times New Roman"/>
                <w:sz w:val="24"/>
                <w:szCs w:val="24"/>
              </w:rPr>
              <w:t xml:space="preserve"> </w:t>
            </w:r>
            <w:r w:rsidRPr="0084609A">
              <w:rPr>
                <w:rFonts w:ascii="Times New Roman" w:hAnsi="Times New Roman"/>
                <w:b/>
                <w:sz w:val="24"/>
                <w:szCs w:val="24"/>
              </w:rPr>
              <w:t>Архитектура баз данных</w:t>
            </w:r>
          </w:p>
        </w:tc>
        <w:tc>
          <w:tcPr>
            <w:tcW w:w="8562" w:type="dxa"/>
            <w:tcBorders>
              <w:bottom w:val="single" w:sz="4" w:space="0" w:color="auto"/>
            </w:tcBorders>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Содержание учебного материала</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 xml:space="preserve">История возникновения области знаний, связанной с базами данных (БД). </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Основные этапы развития теории и практики БД, сравнительные характеристики этих этапов. Основные понятия и определения. Информационные модели данных.</w:t>
            </w:r>
          </w:p>
        </w:tc>
        <w:tc>
          <w:tcPr>
            <w:tcW w:w="1843" w:type="dxa"/>
            <w:tcBorders>
              <w:bottom w:val="single" w:sz="4" w:space="0" w:color="auto"/>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8</w:t>
            </w:r>
          </w:p>
        </w:tc>
        <w:tc>
          <w:tcPr>
            <w:tcW w:w="2410" w:type="dxa"/>
            <w:vMerge w:val="restart"/>
          </w:tcPr>
          <w:p w:rsidR="00CA3625" w:rsidRPr="0084609A" w:rsidRDefault="00CA3625" w:rsidP="0084609A">
            <w:pPr>
              <w:pStyle w:val="af6"/>
              <w:spacing w:line="276" w:lineRule="auto"/>
              <w:jc w:val="center"/>
              <w:rPr>
                <w:rFonts w:ascii="Times New Roman" w:hAnsi="Times New Roman"/>
                <w:iCs/>
                <w:sz w:val="24"/>
                <w:szCs w:val="24"/>
              </w:rPr>
            </w:pPr>
            <w:r w:rsidRPr="0084609A">
              <w:rPr>
                <w:rFonts w:ascii="Times New Roman" w:hAnsi="Times New Roman"/>
                <w:iCs/>
                <w:sz w:val="24"/>
                <w:szCs w:val="24"/>
              </w:rPr>
              <w:t>ОК</w:t>
            </w:r>
            <w:r w:rsidR="00941878">
              <w:rPr>
                <w:rFonts w:ascii="Times New Roman" w:hAnsi="Times New Roman"/>
                <w:iCs/>
                <w:sz w:val="24"/>
                <w:szCs w:val="24"/>
              </w:rPr>
              <w:t xml:space="preserve"> 0</w:t>
            </w:r>
            <w:r w:rsidRPr="0084609A">
              <w:rPr>
                <w:rFonts w:ascii="Times New Roman" w:hAnsi="Times New Roman"/>
                <w:iCs/>
                <w:sz w:val="24"/>
                <w:szCs w:val="24"/>
              </w:rPr>
              <w:t>1, ОК</w:t>
            </w:r>
            <w:r w:rsidR="00941878">
              <w:rPr>
                <w:rFonts w:ascii="Times New Roman" w:hAnsi="Times New Roman"/>
                <w:iCs/>
                <w:sz w:val="24"/>
                <w:szCs w:val="24"/>
              </w:rPr>
              <w:t xml:space="preserve"> 0</w:t>
            </w:r>
            <w:r w:rsidRPr="0084609A">
              <w:rPr>
                <w:rFonts w:ascii="Times New Roman" w:hAnsi="Times New Roman"/>
                <w:iCs/>
                <w:sz w:val="24"/>
                <w:szCs w:val="24"/>
              </w:rPr>
              <w:t>4, ОК</w:t>
            </w:r>
            <w:r w:rsidR="00941878">
              <w:rPr>
                <w:rFonts w:ascii="Times New Roman" w:hAnsi="Times New Roman"/>
                <w:iCs/>
                <w:sz w:val="24"/>
                <w:szCs w:val="24"/>
              </w:rPr>
              <w:t xml:space="preserve"> 0</w:t>
            </w:r>
            <w:r w:rsidR="00721476">
              <w:rPr>
                <w:rFonts w:ascii="Times New Roman" w:hAnsi="Times New Roman"/>
                <w:iCs/>
                <w:sz w:val="24"/>
                <w:szCs w:val="24"/>
              </w:rPr>
              <w:t>9</w:t>
            </w:r>
          </w:p>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rPr>
          <w:trHeight w:val="916"/>
        </w:trPr>
        <w:tc>
          <w:tcPr>
            <w:tcW w:w="2319" w:type="dxa"/>
            <w:gridSpan w:val="2"/>
            <w:vMerge/>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Borders>
              <w:top w:val="single" w:sz="4" w:space="0" w:color="auto"/>
            </w:tcBorders>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Самостоятельная работа:</w:t>
            </w:r>
          </w:p>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sz w:val="24"/>
                <w:szCs w:val="24"/>
              </w:rPr>
              <w:t>работа над конспектом лекций: Диалектический переход от одной модели данных к другой. Понятие логической и физической независимости данных.</w:t>
            </w:r>
          </w:p>
        </w:tc>
        <w:tc>
          <w:tcPr>
            <w:tcW w:w="1843" w:type="dxa"/>
            <w:tcBorders>
              <w:top w:val="single" w:sz="4" w:space="0" w:color="auto"/>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3</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rPr>
          <w:trHeight w:val="1345"/>
        </w:trPr>
        <w:tc>
          <w:tcPr>
            <w:tcW w:w="2319" w:type="dxa"/>
            <w:gridSpan w:val="2"/>
            <w:vMerge w:val="restart"/>
          </w:tcPr>
          <w:p w:rsidR="00CA3625" w:rsidRPr="0084609A" w:rsidRDefault="00CA3625" w:rsidP="0084609A">
            <w:pPr>
              <w:pStyle w:val="af6"/>
              <w:spacing w:line="276" w:lineRule="auto"/>
              <w:rPr>
                <w:rFonts w:ascii="Times New Roman" w:hAnsi="Times New Roman"/>
                <w:sz w:val="24"/>
                <w:szCs w:val="24"/>
              </w:rPr>
            </w:pPr>
            <w:r w:rsidRPr="0084609A">
              <w:rPr>
                <w:rFonts w:ascii="Times New Roman" w:hAnsi="Times New Roman"/>
                <w:b/>
                <w:sz w:val="24"/>
                <w:szCs w:val="24"/>
              </w:rPr>
              <w:t>Тема 1.2</w:t>
            </w:r>
            <w:r w:rsidRPr="0084609A">
              <w:rPr>
                <w:rFonts w:ascii="Times New Roman" w:hAnsi="Times New Roman"/>
                <w:sz w:val="24"/>
                <w:szCs w:val="24"/>
              </w:rPr>
              <w:t xml:space="preserve"> </w:t>
            </w:r>
            <w:r w:rsidRPr="0084609A">
              <w:rPr>
                <w:rFonts w:ascii="Times New Roman" w:hAnsi="Times New Roman"/>
                <w:b/>
                <w:sz w:val="24"/>
                <w:szCs w:val="24"/>
              </w:rPr>
              <w:t>Теория баз данных</w:t>
            </w:r>
          </w:p>
        </w:tc>
        <w:tc>
          <w:tcPr>
            <w:tcW w:w="8562" w:type="dxa"/>
            <w:tcBorders>
              <w:bottom w:val="single" w:sz="4" w:space="0" w:color="auto"/>
            </w:tcBorders>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Содержание учебного материала</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Типы моделей данных. Типы взаимосвязей в модели: «один-к-одному», «один-ко-многим» и «многие-ко-многим». Реляционный подход к построению модели данных. Основные операции реляционной алгебры. Преобразование взаимосвязи «многие-ко-многим» в таблицу перекрестных связей. Транзакции и целостность баз данных.</w:t>
            </w:r>
          </w:p>
        </w:tc>
        <w:tc>
          <w:tcPr>
            <w:tcW w:w="1843" w:type="dxa"/>
            <w:tcBorders>
              <w:bottom w:val="single" w:sz="4" w:space="0" w:color="auto"/>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lang w:val="en-US"/>
              </w:rPr>
            </w:pPr>
            <w:r w:rsidRPr="0084609A">
              <w:rPr>
                <w:rFonts w:ascii="Times New Roman" w:hAnsi="Times New Roman"/>
                <w:sz w:val="24"/>
                <w:szCs w:val="24"/>
              </w:rPr>
              <w:t>8</w:t>
            </w:r>
          </w:p>
        </w:tc>
        <w:tc>
          <w:tcPr>
            <w:tcW w:w="2410" w:type="dxa"/>
            <w:vMerge w:val="restart"/>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iCs/>
                <w:sz w:val="24"/>
                <w:szCs w:val="24"/>
              </w:rPr>
              <w:t>ОК</w:t>
            </w:r>
            <w:r w:rsidR="00941878">
              <w:rPr>
                <w:rFonts w:ascii="Times New Roman" w:hAnsi="Times New Roman"/>
                <w:iCs/>
                <w:sz w:val="24"/>
                <w:szCs w:val="24"/>
              </w:rPr>
              <w:t xml:space="preserve"> 0</w:t>
            </w:r>
            <w:r w:rsidRPr="0084609A">
              <w:rPr>
                <w:rFonts w:ascii="Times New Roman" w:hAnsi="Times New Roman"/>
                <w:iCs/>
                <w:sz w:val="24"/>
                <w:szCs w:val="24"/>
              </w:rPr>
              <w:t>2, ПК</w:t>
            </w:r>
            <w:r w:rsidR="00941878">
              <w:rPr>
                <w:rFonts w:ascii="Times New Roman" w:hAnsi="Times New Roman"/>
                <w:iCs/>
                <w:sz w:val="24"/>
                <w:szCs w:val="24"/>
              </w:rPr>
              <w:t xml:space="preserve"> </w:t>
            </w:r>
            <w:r w:rsidR="00721476">
              <w:rPr>
                <w:rFonts w:ascii="Times New Roman" w:hAnsi="Times New Roman"/>
                <w:iCs/>
                <w:sz w:val="24"/>
                <w:szCs w:val="24"/>
              </w:rPr>
              <w:t>2</w:t>
            </w:r>
            <w:r w:rsidRPr="0084609A">
              <w:rPr>
                <w:rFonts w:ascii="Times New Roman" w:hAnsi="Times New Roman"/>
                <w:iCs/>
                <w:sz w:val="24"/>
                <w:szCs w:val="24"/>
              </w:rPr>
              <w:t>.</w:t>
            </w:r>
            <w:r w:rsidR="00941878">
              <w:rPr>
                <w:rFonts w:ascii="Times New Roman" w:hAnsi="Times New Roman"/>
                <w:iCs/>
                <w:sz w:val="24"/>
                <w:szCs w:val="24"/>
              </w:rPr>
              <w:t>1</w:t>
            </w:r>
            <w:r w:rsidRPr="0084609A">
              <w:rPr>
                <w:rFonts w:ascii="Times New Roman" w:hAnsi="Times New Roman"/>
                <w:iCs/>
                <w:sz w:val="24"/>
                <w:szCs w:val="24"/>
              </w:rPr>
              <w:t>, ПК</w:t>
            </w:r>
            <w:r w:rsidR="00941878">
              <w:rPr>
                <w:rFonts w:ascii="Times New Roman" w:hAnsi="Times New Roman"/>
                <w:iCs/>
                <w:sz w:val="24"/>
                <w:szCs w:val="24"/>
              </w:rPr>
              <w:t xml:space="preserve"> </w:t>
            </w:r>
            <w:r w:rsidR="00721476">
              <w:rPr>
                <w:rFonts w:ascii="Times New Roman" w:hAnsi="Times New Roman"/>
                <w:iCs/>
                <w:sz w:val="24"/>
                <w:szCs w:val="24"/>
              </w:rPr>
              <w:t>2</w:t>
            </w:r>
            <w:r w:rsidRPr="0084609A">
              <w:rPr>
                <w:rFonts w:ascii="Times New Roman" w:hAnsi="Times New Roman"/>
                <w:iCs/>
                <w:sz w:val="24"/>
                <w:szCs w:val="24"/>
              </w:rPr>
              <w:t>.</w:t>
            </w:r>
            <w:r w:rsidR="00941878">
              <w:rPr>
                <w:rFonts w:ascii="Times New Roman" w:hAnsi="Times New Roman"/>
                <w:iCs/>
                <w:sz w:val="24"/>
                <w:szCs w:val="24"/>
              </w:rPr>
              <w:t>2</w:t>
            </w:r>
          </w:p>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rPr>
          <w:trHeight w:val="633"/>
        </w:trPr>
        <w:tc>
          <w:tcPr>
            <w:tcW w:w="2319" w:type="dxa"/>
            <w:gridSpan w:val="2"/>
            <w:vMerge/>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Borders>
              <w:top w:val="single" w:sz="4" w:space="0" w:color="auto"/>
              <w:bottom w:val="single" w:sz="4" w:space="0" w:color="auto"/>
            </w:tcBorders>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 xml:space="preserve">Практические занятия. </w:t>
            </w:r>
          </w:p>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sz w:val="24"/>
                <w:szCs w:val="24"/>
              </w:rPr>
              <w:t>Специальные операции реляционной алгебры.</w:t>
            </w:r>
          </w:p>
        </w:tc>
        <w:tc>
          <w:tcPr>
            <w:tcW w:w="1843" w:type="dxa"/>
            <w:tcBorders>
              <w:top w:val="single" w:sz="4" w:space="0" w:color="auto"/>
              <w:bottom w:val="single" w:sz="4" w:space="0" w:color="auto"/>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2</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lang w:val="en-US"/>
              </w:rPr>
            </w:pPr>
          </w:p>
        </w:tc>
      </w:tr>
      <w:tr w:rsidR="00CA3625" w:rsidRPr="00300535" w:rsidTr="00CA3625">
        <w:trPr>
          <w:trHeight w:val="92"/>
        </w:trPr>
        <w:tc>
          <w:tcPr>
            <w:tcW w:w="2319" w:type="dxa"/>
            <w:gridSpan w:val="2"/>
            <w:vMerge/>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Borders>
              <w:top w:val="single" w:sz="4" w:space="0" w:color="auto"/>
            </w:tcBorders>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Самостоятельная работа:</w:t>
            </w:r>
          </w:p>
          <w:p w:rsidR="00CA3625" w:rsidRPr="0084609A" w:rsidRDefault="00CA3625" w:rsidP="0084609A">
            <w:pPr>
              <w:pStyle w:val="af6"/>
              <w:spacing w:line="276" w:lineRule="auto"/>
              <w:jc w:val="both"/>
              <w:rPr>
                <w:rFonts w:ascii="Times New Roman" w:hAnsi="Times New Roman"/>
                <w:b/>
                <w:sz w:val="24"/>
                <w:szCs w:val="24"/>
                <w:lang w:val="en-US"/>
              </w:rPr>
            </w:pPr>
            <w:r w:rsidRPr="0084609A">
              <w:rPr>
                <w:rFonts w:ascii="Times New Roman" w:hAnsi="Times New Roman"/>
                <w:sz w:val="24"/>
                <w:szCs w:val="24"/>
              </w:rPr>
              <w:t>работа над материалом учебника [1]: назначение взаимосвязей. Преимущества реляционной модели данных при построении баз данных. Администрирование баз данных</w:t>
            </w:r>
          </w:p>
        </w:tc>
        <w:tc>
          <w:tcPr>
            <w:tcW w:w="1843" w:type="dxa"/>
            <w:tcBorders>
              <w:top w:val="single" w:sz="4" w:space="0" w:color="auto"/>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5</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10881" w:type="dxa"/>
            <w:gridSpan w:val="3"/>
          </w:tcPr>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br w:type="page"/>
            </w:r>
            <w:r w:rsidRPr="0084609A">
              <w:rPr>
                <w:rFonts w:ascii="Times New Roman" w:hAnsi="Times New Roman"/>
                <w:b/>
                <w:sz w:val="24"/>
                <w:szCs w:val="24"/>
              </w:rPr>
              <w:t>Раздел 2. Организация баз данных</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b/>
                <w:sz w:val="24"/>
                <w:szCs w:val="24"/>
              </w:rPr>
            </w:pPr>
            <w:r w:rsidRPr="0084609A">
              <w:rPr>
                <w:rFonts w:ascii="Times New Roman" w:hAnsi="Times New Roman"/>
                <w:b/>
                <w:sz w:val="24"/>
                <w:szCs w:val="24"/>
              </w:rPr>
              <w:t>18</w:t>
            </w:r>
          </w:p>
        </w:tc>
        <w:tc>
          <w:tcPr>
            <w:tcW w:w="2410" w:type="dxa"/>
            <w:shd w:val="clear" w:color="auto" w:fill="auto"/>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rPr>
          <w:trHeight w:val="1024"/>
        </w:trPr>
        <w:tc>
          <w:tcPr>
            <w:tcW w:w="2319" w:type="dxa"/>
            <w:gridSpan w:val="2"/>
            <w:vMerge w:val="restart"/>
          </w:tcPr>
          <w:p w:rsidR="00CA3625" w:rsidRPr="0084609A" w:rsidRDefault="00CA3625" w:rsidP="0084609A">
            <w:pPr>
              <w:pStyle w:val="af6"/>
              <w:spacing w:line="276" w:lineRule="auto"/>
              <w:rPr>
                <w:rFonts w:ascii="Times New Roman" w:hAnsi="Times New Roman"/>
                <w:sz w:val="24"/>
                <w:szCs w:val="24"/>
              </w:rPr>
            </w:pPr>
            <w:r w:rsidRPr="0084609A">
              <w:rPr>
                <w:rFonts w:ascii="Times New Roman" w:hAnsi="Times New Roman"/>
                <w:b/>
                <w:sz w:val="24"/>
                <w:szCs w:val="24"/>
              </w:rPr>
              <w:lastRenderedPageBreak/>
              <w:t>Тема</w:t>
            </w:r>
            <w:r w:rsidRPr="0084609A">
              <w:rPr>
                <w:rFonts w:ascii="Times New Roman" w:hAnsi="Times New Roman"/>
                <w:iCs/>
                <w:sz w:val="24"/>
                <w:szCs w:val="24"/>
              </w:rPr>
              <w:t xml:space="preserve"> </w:t>
            </w:r>
            <w:r w:rsidRPr="0084609A">
              <w:rPr>
                <w:rFonts w:ascii="Times New Roman" w:hAnsi="Times New Roman"/>
                <w:b/>
                <w:iCs/>
                <w:sz w:val="24"/>
                <w:szCs w:val="24"/>
              </w:rPr>
              <w:t>2.1</w:t>
            </w:r>
            <w:r w:rsidRPr="0084609A">
              <w:rPr>
                <w:rFonts w:ascii="Times New Roman" w:hAnsi="Times New Roman"/>
                <w:iCs/>
                <w:sz w:val="24"/>
                <w:szCs w:val="24"/>
              </w:rPr>
              <w:t xml:space="preserve"> </w:t>
            </w:r>
            <w:r w:rsidRPr="0084609A">
              <w:rPr>
                <w:rFonts w:ascii="Times New Roman" w:hAnsi="Times New Roman"/>
                <w:b/>
                <w:iCs/>
                <w:sz w:val="24"/>
                <w:szCs w:val="24"/>
              </w:rPr>
              <w:t>Этапы  проектирования баз данных</w:t>
            </w:r>
          </w:p>
        </w:tc>
        <w:tc>
          <w:tcPr>
            <w:tcW w:w="8562" w:type="dxa"/>
            <w:tcBorders>
              <w:bottom w:val="single" w:sz="4" w:space="0" w:color="auto"/>
            </w:tcBorders>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Содержание учебного материала</w:t>
            </w:r>
          </w:p>
          <w:p w:rsidR="00CA3625" w:rsidRPr="0084609A" w:rsidRDefault="00CA3625" w:rsidP="0084609A">
            <w:pPr>
              <w:pStyle w:val="af6"/>
              <w:spacing w:line="276" w:lineRule="auto"/>
              <w:jc w:val="both"/>
              <w:rPr>
                <w:rFonts w:ascii="Times New Roman" w:hAnsi="Times New Roman"/>
                <w:i/>
                <w:sz w:val="24"/>
                <w:szCs w:val="24"/>
              </w:rPr>
            </w:pPr>
            <w:r w:rsidRPr="0084609A">
              <w:rPr>
                <w:rFonts w:ascii="Times New Roman" w:hAnsi="Times New Roman"/>
                <w:sz w:val="24"/>
                <w:szCs w:val="24"/>
              </w:rPr>
              <w:t xml:space="preserve">Этапы проектирования баз данных. Нормализация баз данных: 1НФ, 2НФ, 3 НФ, нормальная форма Бойса-Кодда, 4 НФ, 5 НФ. Понятия  индексов, </w:t>
            </w:r>
          </w:p>
          <w:p w:rsidR="00CA3625" w:rsidRPr="0084609A" w:rsidRDefault="00CA3625" w:rsidP="0084609A">
            <w:pPr>
              <w:pStyle w:val="af6"/>
              <w:spacing w:line="276" w:lineRule="auto"/>
              <w:jc w:val="both"/>
              <w:rPr>
                <w:rFonts w:ascii="Times New Roman" w:hAnsi="Times New Roman"/>
                <w:sz w:val="24"/>
                <w:szCs w:val="24"/>
                <w:highlight w:val="yellow"/>
              </w:rPr>
            </w:pPr>
            <w:r w:rsidRPr="0084609A">
              <w:rPr>
                <w:rFonts w:ascii="Times New Roman" w:hAnsi="Times New Roman"/>
                <w:sz w:val="24"/>
                <w:szCs w:val="24"/>
              </w:rPr>
              <w:t>первичных и вторичных ключей.</w:t>
            </w:r>
          </w:p>
        </w:tc>
        <w:tc>
          <w:tcPr>
            <w:tcW w:w="1843" w:type="dxa"/>
            <w:tcBorders>
              <w:bottom w:val="single" w:sz="4" w:space="0" w:color="auto"/>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4</w:t>
            </w:r>
          </w:p>
        </w:tc>
        <w:tc>
          <w:tcPr>
            <w:tcW w:w="2410" w:type="dxa"/>
            <w:vMerge w:val="restart"/>
          </w:tcPr>
          <w:p w:rsidR="00CA3625" w:rsidRPr="0084609A" w:rsidRDefault="00CA3625" w:rsidP="0084609A">
            <w:pPr>
              <w:pStyle w:val="af6"/>
              <w:spacing w:line="276" w:lineRule="auto"/>
              <w:jc w:val="center"/>
              <w:rPr>
                <w:rFonts w:ascii="Times New Roman" w:hAnsi="Times New Roman"/>
                <w:iCs/>
                <w:sz w:val="24"/>
                <w:szCs w:val="24"/>
              </w:rPr>
            </w:pPr>
            <w:r w:rsidRPr="0084609A">
              <w:rPr>
                <w:rFonts w:ascii="Times New Roman" w:hAnsi="Times New Roman"/>
                <w:iCs/>
                <w:sz w:val="24"/>
                <w:szCs w:val="24"/>
              </w:rPr>
              <w:t>ОК</w:t>
            </w:r>
            <w:r w:rsidR="00941878">
              <w:rPr>
                <w:rFonts w:ascii="Times New Roman" w:hAnsi="Times New Roman"/>
                <w:iCs/>
                <w:sz w:val="24"/>
                <w:szCs w:val="24"/>
              </w:rPr>
              <w:t xml:space="preserve"> 0</w:t>
            </w:r>
            <w:r w:rsidR="00721476">
              <w:rPr>
                <w:rFonts w:ascii="Times New Roman" w:hAnsi="Times New Roman"/>
                <w:iCs/>
                <w:sz w:val="24"/>
                <w:szCs w:val="24"/>
              </w:rPr>
              <w:t>4</w:t>
            </w:r>
            <w:r w:rsidRPr="0084609A">
              <w:rPr>
                <w:rFonts w:ascii="Times New Roman" w:hAnsi="Times New Roman"/>
                <w:iCs/>
                <w:sz w:val="24"/>
                <w:szCs w:val="24"/>
              </w:rPr>
              <w:t>, ОК</w:t>
            </w:r>
            <w:r w:rsidR="00941878">
              <w:rPr>
                <w:rFonts w:ascii="Times New Roman" w:hAnsi="Times New Roman"/>
                <w:iCs/>
                <w:sz w:val="24"/>
                <w:szCs w:val="24"/>
              </w:rPr>
              <w:t xml:space="preserve"> 09</w:t>
            </w:r>
          </w:p>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iCs/>
                <w:sz w:val="24"/>
                <w:szCs w:val="24"/>
              </w:rPr>
              <w:t>ПК</w:t>
            </w:r>
            <w:r w:rsidR="00941878">
              <w:rPr>
                <w:rFonts w:ascii="Times New Roman" w:hAnsi="Times New Roman"/>
                <w:iCs/>
                <w:sz w:val="24"/>
                <w:szCs w:val="24"/>
              </w:rPr>
              <w:t xml:space="preserve"> </w:t>
            </w:r>
            <w:r w:rsidR="00721476">
              <w:rPr>
                <w:rFonts w:ascii="Times New Roman" w:hAnsi="Times New Roman"/>
                <w:iCs/>
                <w:sz w:val="24"/>
                <w:szCs w:val="24"/>
              </w:rPr>
              <w:t>2</w:t>
            </w:r>
            <w:r w:rsidRPr="0084609A">
              <w:rPr>
                <w:rFonts w:ascii="Times New Roman" w:hAnsi="Times New Roman"/>
                <w:iCs/>
                <w:sz w:val="24"/>
                <w:szCs w:val="24"/>
              </w:rPr>
              <w:t>.</w:t>
            </w:r>
            <w:r w:rsidR="00941878">
              <w:rPr>
                <w:rFonts w:ascii="Times New Roman" w:hAnsi="Times New Roman"/>
                <w:iCs/>
                <w:sz w:val="24"/>
                <w:szCs w:val="24"/>
              </w:rPr>
              <w:t>2</w:t>
            </w:r>
          </w:p>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rPr>
          <w:trHeight w:val="533"/>
        </w:trPr>
        <w:tc>
          <w:tcPr>
            <w:tcW w:w="2319" w:type="dxa"/>
            <w:gridSpan w:val="2"/>
            <w:vMerge/>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Borders>
              <w:top w:val="single" w:sz="4" w:space="0" w:color="auto"/>
              <w:bottom w:val="single" w:sz="4" w:space="0" w:color="auto"/>
            </w:tcBorders>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 xml:space="preserve">Практические занятия. </w:t>
            </w:r>
          </w:p>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sz w:val="24"/>
                <w:szCs w:val="24"/>
              </w:rPr>
              <w:t>Приведение таблицы к требуемой нормальной форме: первой, второй и третьей.</w:t>
            </w:r>
          </w:p>
        </w:tc>
        <w:tc>
          <w:tcPr>
            <w:tcW w:w="1843" w:type="dxa"/>
            <w:tcBorders>
              <w:top w:val="single" w:sz="4" w:space="0" w:color="auto"/>
              <w:bottom w:val="single" w:sz="4" w:space="0" w:color="auto"/>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2</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rPr>
          <w:trHeight w:val="916"/>
        </w:trPr>
        <w:tc>
          <w:tcPr>
            <w:tcW w:w="2319" w:type="dxa"/>
            <w:gridSpan w:val="2"/>
            <w:vMerge/>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Borders>
              <w:top w:val="single" w:sz="4" w:space="0" w:color="auto"/>
            </w:tcBorders>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Самостоятельная работа:</w:t>
            </w:r>
          </w:p>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sz w:val="24"/>
                <w:szCs w:val="24"/>
              </w:rPr>
              <w:t>Выполнение индивидуального задания: Определение уровня нормализации таблицы. Определение первичных и вторичных ключей.</w:t>
            </w:r>
          </w:p>
        </w:tc>
        <w:tc>
          <w:tcPr>
            <w:tcW w:w="1843" w:type="dxa"/>
            <w:tcBorders>
              <w:top w:val="single" w:sz="4" w:space="0" w:color="auto"/>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3</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rPr>
          <w:trHeight w:val="1027"/>
        </w:trPr>
        <w:tc>
          <w:tcPr>
            <w:tcW w:w="2319" w:type="dxa"/>
            <w:gridSpan w:val="2"/>
            <w:vMerge w:val="restart"/>
          </w:tcPr>
          <w:p w:rsidR="00CA3625" w:rsidRPr="0084609A" w:rsidRDefault="00CA3625" w:rsidP="0084609A">
            <w:pPr>
              <w:pStyle w:val="af6"/>
              <w:spacing w:line="276" w:lineRule="auto"/>
              <w:rPr>
                <w:rFonts w:ascii="Times New Roman" w:hAnsi="Times New Roman"/>
                <w:iCs/>
                <w:sz w:val="24"/>
                <w:szCs w:val="24"/>
              </w:rPr>
            </w:pPr>
            <w:r w:rsidRPr="0084609A">
              <w:rPr>
                <w:rFonts w:ascii="Times New Roman" w:hAnsi="Times New Roman"/>
                <w:b/>
                <w:sz w:val="24"/>
                <w:szCs w:val="24"/>
              </w:rPr>
              <w:t>Тема</w:t>
            </w:r>
            <w:r w:rsidRPr="0084609A">
              <w:rPr>
                <w:rFonts w:ascii="Times New Roman" w:hAnsi="Times New Roman"/>
                <w:iCs/>
                <w:sz w:val="24"/>
                <w:szCs w:val="24"/>
              </w:rPr>
              <w:t xml:space="preserve"> </w:t>
            </w:r>
            <w:r w:rsidRPr="0084609A">
              <w:rPr>
                <w:rFonts w:ascii="Times New Roman" w:hAnsi="Times New Roman"/>
                <w:b/>
                <w:iCs/>
                <w:sz w:val="24"/>
                <w:szCs w:val="24"/>
              </w:rPr>
              <w:t>2.2</w:t>
            </w:r>
            <w:r w:rsidRPr="0084609A">
              <w:rPr>
                <w:rFonts w:ascii="Times New Roman" w:hAnsi="Times New Roman"/>
                <w:iCs/>
                <w:sz w:val="24"/>
                <w:szCs w:val="24"/>
              </w:rPr>
              <w:t xml:space="preserve"> </w:t>
            </w:r>
            <w:r w:rsidRPr="0084609A">
              <w:rPr>
                <w:rFonts w:ascii="Times New Roman" w:hAnsi="Times New Roman"/>
                <w:b/>
                <w:iCs/>
                <w:sz w:val="24"/>
                <w:szCs w:val="24"/>
              </w:rPr>
              <w:t>Проектирование реляционных БД на основе принципов нормализации</w:t>
            </w:r>
          </w:p>
          <w:p w:rsidR="00CA3625" w:rsidRPr="0084609A" w:rsidRDefault="00CA3625" w:rsidP="0084609A">
            <w:pPr>
              <w:pStyle w:val="af6"/>
              <w:spacing w:line="276" w:lineRule="auto"/>
              <w:jc w:val="both"/>
              <w:rPr>
                <w:rFonts w:ascii="Times New Roman" w:hAnsi="Times New Roman"/>
                <w:sz w:val="24"/>
                <w:szCs w:val="24"/>
              </w:rPr>
            </w:pPr>
          </w:p>
        </w:tc>
        <w:tc>
          <w:tcPr>
            <w:tcW w:w="8562" w:type="dxa"/>
            <w:tcBorders>
              <w:bottom w:val="single" w:sz="4" w:space="0" w:color="auto"/>
            </w:tcBorders>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 xml:space="preserve">Содержание учебного материала </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 xml:space="preserve">Требования, предъявляемые к базе данных. Семантическое моделирование баз данных с помощью </w:t>
            </w:r>
            <w:r w:rsidRPr="0084609A">
              <w:rPr>
                <w:rFonts w:ascii="Times New Roman" w:hAnsi="Times New Roman"/>
                <w:sz w:val="24"/>
                <w:szCs w:val="24"/>
                <w:lang w:val="en-US"/>
              </w:rPr>
              <w:t>ER</w:t>
            </w:r>
            <w:r w:rsidRPr="0084609A">
              <w:rPr>
                <w:rFonts w:ascii="Times New Roman" w:hAnsi="Times New Roman"/>
                <w:sz w:val="24"/>
                <w:szCs w:val="24"/>
              </w:rPr>
              <w:t>-диаграмм. Определение сущностей и взаимосвязей.  Задание первичного, альтернативного и внешнего ключей. Сравнительная характеристика различных СУБД.</w:t>
            </w:r>
          </w:p>
        </w:tc>
        <w:tc>
          <w:tcPr>
            <w:tcW w:w="1843" w:type="dxa"/>
            <w:tcBorders>
              <w:bottom w:val="single" w:sz="4" w:space="0" w:color="auto"/>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4</w:t>
            </w:r>
          </w:p>
        </w:tc>
        <w:tc>
          <w:tcPr>
            <w:tcW w:w="2410" w:type="dxa"/>
            <w:vMerge w:val="restart"/>
          </w:tcPr>
          <w:p w:rsidR="00CA3625" w:rsidRPr="0084609A" w:rsidRDefault="00CA3625" w:rsidP="0084609A">
            <w:pPr>
              <w:pStyle w:val="af6"/>
              <w:spacing w:line="276" w:lineRule="auto"/>
              <w:jc w:val="center"/>
              <w:rPr>
                <w:rFonts w:ascii="Times New Roman" w:hAnsi="Times New Roman"/>
                <w:iCs/>
                <w:sz w:val="24"/>
                <w:szCs w:val="24"/>
              </w:rPr>
            </w:pPr>
            <w:r w:rsidRPr="0084609A">
              <w:rPr>
                <w:rFonts w:ascii="Times New Roman" w:hAnsi="Times New Roman"/>
                <w:iCs/>
                <w:sz w:val="24"/>
                <w:szCs w:val="24"/>
              </w:rPr>
              <w:t>ОК</w:t>
            </w:r>
            <w:r w:rsidR="00941878">
              <w:rPr>
                <w:rFonts w:ascii="Times New Roman" w:hAnsi="Times New Roman"/>
                <w:iCs/>
                <w:sz w:val="24"/>
                <w:szCs w:val="24"/>
              </w:rPr>
              <w:t xml:space="preserve"> 0</w:t>
            </w:r>
            <w:r w:rsidRPr="0084609A">
              <w:rPr>
                <w:rFonts w:ascii="Times New Roman" w:hAnsi="Times New Roman"/>
                <w:iCs/>
                <w:sz w:val="24"/>
                <w:szCs w:val="24"/>
              </w:rPr>
              <w:t>1, ОК</w:t>
            </w:r>
            <w:r w:rsidR="00941878">
              <w:rPr>
                <w:rFonts w:ascii="Times New Roman" w:hAnsi="Times New Roman"/>
                <w:iCs/>
                <w:sz w:val="24"/>
                <w:szCs w:val="24"/>
              </w:rPr>
              <w:t xml:space="preserve"> 0</w:t>
            </w:r>
            <w:r w:rsidRPr="0084609A">
              <w:rPr>
                <w:rFonts w:ascii="Times New Roman" w:hAnsi="Times New Roman"/>
                <w:iCs/>
                <w:sz w:val="24"/>
                <w:szCs w:val="24"/>
              </w:rPr>
              <w:t>2</w:t>
            </w:r>
          </w:p>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iCs/>
                <w:sz w:val="24"/>
                <w:szCs w:val="24"/>
              </w:rPr>
              <w:t>ПК</w:t>
            </w:r>
            <w:r w:rsidR="00941878">
              <w:rPr>
                <w:rFonts w:ascii="Times New Roman" w:hAnsi="Times New Roman"/>
                <w:iCs/>
                <w:sz w:val="24"/>
                <w:szCs w:val="24"/>
              </w:rPr>
              <w:t xml:space="preserve"> </w:t>
            </w:r>
            <w:r w:rsidR="00721476">
              <w:rPr>
                <w:rFonts w:ascii="Times New Roman" w:hAnsi="Times New Roman"/>
                <w:iCs/>
                <w:sz w:val="24"/>
                <w:szCs w:val="24"/>
              </w:rPr>
              <w:t>2</w:t>
            </w:r>
            <w:r w:rsidRPr="0084609A">
              <w:rPr>
                <w:rFonts w:ascii="Times New Roman" w:hAnsi="Times New Roman"/>
                <w:iCs/>
                <w:sz w:val="24"/>
                <w:szCs w:val="24"/>
              </w:rPr>
              <w:t>.</w:t>
            </w:r>
            <w:r w:rsidR="00941878">
              <w:rPr>
                <w:rFonts w:ascii="Times New Roman" w:hAnsi="Times New Roman"/>
                <w:iCs/>
                <w:sz w:val="24"/>
                <w:szCs w:val="24"/>
              </w:rPr>
              <w:t>1</w:t>
            </w:r>
            <w:r w:rsidRPr="0084609A">
              <w:rPr>
                <w:rFonts w:ascii="Times New Roman" w:hAnsi="Times New Roman"/>
                <w:iCs/>
                <w:sz w:val="24"/>
                <w:szCs w:val="24"/>
              </w:rPr>
              <w:t>, ПК</w:t>
            </w:r>
            <w:r w:rsidR="00941878">
              <w:rPr>
                <w:rFonts w:ascii="Times New Roman" w:hAnsi="Times New Roman"/>
                <w:iCs/>
                <w:sz w:val="24"/>
                <w:szCs w:val="24"/>
              </w:rPr>
              <w:t xml:space="preserve"> </w:t>
            </w:r>
            <w:r w:rsidR="00721476">
              <w:rPr>
                <w:rFonts w:ascii="Times New Roman" w:hAnsi="Times New Roman"/>
                <w:iCs/>
                <w:sz w:val="24"/>
                <w:szCs w:val="24"/>
              </w:rPr>
              <w:t>2</w:t>
            </w:r>
            <w:r w:rsidRPr="0084609A">
              <w:rPr>
                <w:rFonts w:ascii="Times New Roman" w:hAnsi="Times New Roman"/>
                <w:iCs/>
                <w:sz w:val="24"/>
                <w:szCs w:val="24"/>
              </w:rPr>
              <w:t>.</w:t>
            </w:r>
            <w:r w:rsidR="00721476">
              <w:rPr>
                <w:rFonts w:ascii="Times New Roman" w:hAnsi="Times New Roman"/>
                <w:iCs/>
                <w:sz w:val="24"/>
                <w:szCs w:val="24"/>
              </w:rPr>
              <w:t>3</w:t>
            </w:r>
          </w:p>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rPr>
          <w:trHeight w:val="633"/>
        </w:trPr>
        <w:tc>
          <w:tcPr>
            <w:tcW w:w="2319" w:type="dxa"/>
            <w:gridSpan w:val="2"/>
            <w:vMerge/>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Borders>
              <w:top w:val="single" w:sz="4" w:space="0" w:color="auto"/>
              <w:bottom w:val="single" w:sz="4" w:space="0" w:color="auto"/>
            </w:tcBorders>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 xml:space="preserve">Практические занятия. </w:t>
            </w:r>
          </w:p>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sz w:val="24"/>
                <w:szCs w:val="24"/>
              </w:rPr>
              <w:t xml:space="preserve">Построение </w:t>
            </w:r>
            <w:r w:rsidRPr="0084609A">
              <w:rPr>
                <w:rFonts w:ascii="Times New Roman" w:hAnsi="Times New Roman"/>
                <w:sz w:val="24"/>
                <w:szCs w:val="24"/>
                <w:lang w:val="en-US"/>
              </w:rPr>
              <w:t>ER</w:t>
            </w:r>
            <w:r w:rsidRPr="0084609A">
              <w:rPr>
                <w:rFonts w:ascii="Times New Roman" w:hAnsi="Times New Roman"/>
                <w:sz w:val="24"/>
                <w:szCs w:val="24"/>
              </w:rPr>
              <w:t>-диаграммы</w:t>
            </w:r>
          </w:p>
        </w:tc>
        <w:tc>
          <w:tcPr>
            <w:tcW w:w="1843" w:type="dxa"/>
            <w:tcBorders>
              <w:top w:val="single" w:sz="4" w:space="0" w:color="auto"/>
              <w:bottom w:val="single" w:sz="4" w:space="0" w:color="auto"/>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2</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rPr>
          <w:trHeight w:val="768"/>
        </w:trPr>
        <w:tc>
          <w:tcPr>
            <w:tcW w:w="2319" w:type="dxa"/>
            <w:gridSpan w:val="2"/>
            <w:vMerge/>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Borders>
              <w:top w:val="single" w:sz="4" w:space="0" w:color="auto"/>
            </w:tcBorders>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Самостоятельная работа:</w:t>
            </w:r>
          </w:p>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sz w:val="24"/>
                <w:szCs w:val="24"/>
              </w:rPr>
              <w:t>Поиск информации в сети Интернет: Способы определения первичных и вторичных ключей.  Способы  обеспечения непротиворечивости и целостности данных.</w:t>
            </w:r>
          </w:p>
        </w:tc>
        <w:tc>
          <w:tcPr>
            <w:tcW w:w="1843" w:type="dxa"/>
            <w:tcBorders>
              <w:top w:val="single" w:sz="4" w:space="0" w:color="auto"/>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3</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10881" w:type="dxa"/>
            <w:gridSpan w:val="3"/>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 xml:space="preserve">Раздел 3. Технологии разработки баз данных в </w:t>
            </w:r>
            <w:r w:rsidRPr="0084609A">
              <w:rPr>
                <w:rFonts w:ascii="Times New Roman" w:hAnsi="Times New Roman"/>
                <w:b/>
                <w:sz w:val="24"/>
                <w:szCs w:val="24"/>
                <w:lang w:val="en-US"/>
              </w:rPr>
              <w:t>MS</w:t>
            </w:r>
            <w:r w:rsidRPr="0084609A">
              <w:rPr>
                <w:rFonts w:ascii="Times New Roman" w:hAnsi="Times New Roman"/>
                <w:b/>
                <w:sz w:val="24"/>
                <w:szCs w:val="24"/>
              </w:rPr>
              <w:t xml:space="preserve"> </w:t>
            </w:r>
            <w:r w:rsidRPr="0084609A">
              <w:rPr>
                <w:rFonts w:ascii="Times New Roman" w:hAnsi="Times New Roman"/>
                <w:b/>
                <w:sz w:val="24"/>
                <w:szCs w:val="24"/>
                <w:lang w:val="en-US"/>
              </w:rPr>
              <w:t>Access</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b/>
                <w:sz w:val="24"/>
                <w:szCs w:val="24"/>
              </w:rPr>
            </w:pPr>
            <w:r w:rsidRPr="0084609A">
              <w:rPr>
                <w:rFonts w:ascii="Times New Roman" w:hAnsi="Times New Roman"/>
                <w:b/>
                <w:sz w:val="24"/>
                <w:szCs w:val="24"/>
              </w:rPr>
              <w:t>51</w:t>
            </w:r>
          </w:p>
        </w:tc>
        <w:tc>
          <w:tcPr>
            <w:tcW w:w="2410" w:type="dxa"/>
            <w:shd w:val="clear" w:color="auto" w:fill="auto"/>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2319" w:type="dxa"/>
            <w:gridSpan w:val="2"/>
            <w:vMerge w:val="restart"/>
          </w:tcPr>
          <w:p w:rsidR="00CA3625" w:rsidRPr="0084609A" w:rsidRDefault="00CA3625" w:rsidP="0084609A">
            <w:pPr>
              <w:pStyle w:val="af6"/>
              <w:spacing w:line="276" w:lineRule="auto"/>
              <w:rPr>
                <w:rFonts w:ascii="Times New Roman" w:hAnsi="Times New Roman"/>
                <w:b/>
                <w:sz w:val="24"/>
                <w:szCs w:val="24"/>
              </w:rPr>
            </w:pPr>
            <w:r w:rsidRPr="0084609A">
              <w:rPr>
                <w:rFonts w:ascii="Times New Roman" w:hAnsi="Times New Roman"/>
                <w:b/>
                <w:sz w:val="24"/>
                <w:szCs w:val="24"/>
              </w:rPr>
              <w:t>Тема 3.1 Проектирование баз данных</w:t>
            </w:r>
          </w:p>
        </w:tc>
        <w:tc>
          <w:tcPr>
            <w:tcW w:w="8562" w:type="dxa"/>
          </w:tcPr>
          <w:p w:rsidR="00CA3625" w:rsidRPr="0084609A" w:rsidRDefault="00CA3625" w:rsidP="0084609A">
            <w:pPr>
              <w:pStyle w:val="af6"/>
              <w:spacing w:line="276" w:lineRule="auto"/>
              <w:jc w:val="both"/>
              <w:rPr>
                <w:rStyle w:val="FontStyle34"/>
                <w:b/>
                <w:szCs w:val="24"/>
              </w:rPr>
            </w:pPr>
            <w:r w:rsidRPr="0084609A">
              <w:rPr>
                <w:rFonts w:ascii="Times New Roman" w:hAnsi="Times New Roman"/>
                <w:b/>
                <w:sz w:val="24"/>
                <w:szCs w:val="24"/>
              </w:rPr>
              <w:t>Содержание учебного материала</w:t>
            </w:r>
            <w:r w:rsidRPr="0084609A">
              <w:rPr>
                <w:rStyle w:val="FontStyle34"/>
                <w:b/>
                <w:szCs w:val="24"/>
              </w:rPr>
              <w:t xml:space="preserve"> </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Разработка концептуальной модели. Проекти</w:t>
            </w:r>
            <w:r w:rsidRPr="0084609A">
              <w:rPr>
                <w:rFonts w:ascii="Times New Roman" w:hAnsi="Times New Roman"/>
                <w:sz w:val="24"/>
                <w:szCs w:val="24"/>
              </w:rPr>
              <w:softHyphen/>
              <w:t xml:space="preserve">рование структуры данных. </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 xml:space="preserve">Проектирование и связывание таблиц. </w:t>
            </w:r>
            <w:r w:rsidRPr="0084609A">
              <w:rPr>
                <w:rStyle w:val="FontStyle34"/>
                <w:szCs w:val="24"/>
              </w:rPr>
              <w:t xml:space="preserve">Определение первичного ключа. Изменение структуры таблицы. Установка связей между таблицами. </w:t>
            </w:r>
            <w:r w:rsidRPr="0084609A">
              <w:rPr>
                <w:rFonts w:ascii="Times New Roman" w:hAnsi="Times New Roman"/>
                <w:sz w:val="24"/>
                <w:szCs w:val="24"/>
              </w:rPr>
              <w:t>Проектиро</w:t>
            </w:r>
            <w:r w:rsidRPr="0084609A">
              <w:rPr>
                <w:rFonts w:ascii="Times New Roman" w:hAnsi="Times New Roman"/>
                <w:sz w:val="24"/>
                <w:szCs w:val="24"/>
              </w:rPr>
              <w:softHyphen/>
              <w:t>вание полей. Открытие, редактирование и модификация таблицы.</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4</w:t>
            </w:r>
          </w:p>
        </w:tc>
        <w:tc>
          <w:tcPr>
            <w:tcW w:w="2410" w:type="dxa"/>
            <w:vMerge w:val="restart"/>
          </w:tcPr>
          <w:p w:rsidR="00CA3625" w:rsidRPr="0084609A" w:rsidRDefault="00CA3625" w:rsidP="0084609A">
            <w:pPr>
              <w:pStyle w:val="af6"/>
              <w:spacing w:line="276" w:lineRule="auto"/>
              <w:jc w:val="center"/>
              <w:rPr>
                <w:rFonts w:ascii="Times New Roman" w:hAnsi="Times New Roman"/>
                <w:iCs/>
                <w:sz w:val="24"/>
                <w:szCs w:val="24"/>
              </w:rPr>
            </w:pPr>
            <w:r w:rsidRPr="0084609A">
              <w:rPr>
                <w:rFonts w:ascii="Times New Roman" w:hAnsi="Times New Roman"/>
                <w:iCs/>
                <w:sz w:val="24"/>
                <w:szCs w:val="24"/>
              </w:rPr>
              <w:t>ОК</w:t>
            </w:r>
            <w:r w:rsidR="00941878">
              <w:rPr>
                <w:rFonts w:ascii="Times New Roman" w:hAnsi="Times New Roman"/>
                <w:iCs/>
                <w:sz w:val="24"/>
                <w:szCs w:val="24"/>
              </w:rPr>
              <w:t xml:space="preserve"> 0</w:t>
            </w:r>
            <w:r w:rsidR="00721476">
              <w:rPr>
                <w:rFonts w:ascii="Times New Roman" w:hAnsi="Times New Roman"/>
                <w:iCs/>
                <w:sz w:val="24"/>
                <w:szCs w:val="24"/>
              </w:rPr>
              <w:t>3, ОК 04</w:t>
            </w:r>
          </w:p>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iCs/>
                <w:sz w:val="24"/>
                <w:szCs w:val="24"/>
              </w:rPr>
              <w:t>ПК</w:t>
            </w:r>
            <w:r w:rsidR="00721476">
              <w:rPr>
                <w:rFonts w:ascii="Times New Roman" w:hAnsi="Times New Roman"/>
                <w:iCs/>
                <w:sz w:val="24"/>
                <w:szCs w:val="24"/>
              </w:rPr>
              <w:t xml:space="preserve"> 2</w:t>
            </w:r>
            <w:r w:rsidRPr="0084609A">
              <w:rPr>
                <w:rFonts w:ascii="Times New Roman" w:hAnsi="Times New Roman"/>
                <w:iCs/>
                <w:sz w:val="24"/>
                <w:szCs w:val="24"/>
              </w:rPr>
              <w:t>.</w:t>
            </w:r>
            <w:r w:rsidR="00941878">
              <w:rPr>
                <w:rFonts w:ascii="Times New Roman" w:hAnsi="Times New Roman"/>
                <w:iCs/>
                <w:sz w:val="24"/>
                <w:szCs w:val="24"/>
              </w:rPr>
              <w:t>2</w:t>
            </w:r>
          </w:p>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2319" w:type="dxa"/>
            <w:gridSpan w:val="2"/>
            <w:vMerge/>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Pr>
          <w:p w:rsidR="00CA3625" w:rsidRPr="0084609A" w:rsidRDefault="00CA3625" w:rsidP="0084609A">
            <w:pPr>
              <w:pStyle w:val="af6"/>
              <w:spacing w:line="276" w:lineRule="auto"/>
              <w:jc w:val="both"/>
              <w:rPr>
                <w:rStyle w:val="FontStyle46"/>
                <w:i w:val="0"/>
                <w:sz w:val="24"/>
                <w:szCs w:val="24"/>
              </w:rPr>
            </w:pPr>
            <w:r w:rsidRPr="0084609A">
              <w:rPr>
                <w:rFonts w:ascii="Times New Roman" w:hAnsi="Times New Roman"/>
                <w:b/>
                <w:bCs/>
                <w:iCs/>
                <w:sz w:val="24"/>
                <w:szCs w:val="24"/>
              </w:rPr>
              <w:t>Практические</w:t>
            </w:r>
            <w:r w:rsidRPr="0084609A">
              <w:rPr>
                <w:rStyle w:val="FontStyle46"/>
                <w:sz w:val="24"/>
                <w:szCs w:val="24"/>
              </w:rPr>
              <w:t xml:space="preserve"> </w:t>
            </w:r>
            <w:r w:rsidRPr="0084609A">
              <w:rPr>
                <w:rStyle w:val="FontStyle46"/>
                <w:b/>
                <w:i w:val="0"/>
                <w:sz w:val="24"/>
                <w:szCs w:val="24"/>
              </w:rPr>
              <w:t>занятия:</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Создание структуры таблиц. Установка связей.</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2</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2319" w:type="dxa"/>
            <w:gridSpan w:val="2"/>
            <w:vMerge/>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Самостоятельная работа:</w:t>
            </w:r>
          </w:p>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sz w:val="24"/>
                <w:szCs w:val="24"/>
              </w:rPr>
              <w:t xml:space="preserve">Творческие работы (по вариантам): Разработка структуры таблиц базы данных, </w:t>
            </w:r>
            <w:r w:rsidRPr="0084609A">
              <w:rPr>
                <w:rFonts w:ascii="Times New Roman" w:hAnsi="Times New Roman"/>
                <w:sz w:val="24"/>
                <w:szCs w:val="24"/>
              </w:rPr>
              <w:lastRenderedPageBreak/>
              <w:t>взаимосвязей между таблицами, поиск информации и заполнение таблиц в MS Access.</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lastRenderedPageBreak/>
              <w:t>5</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2319" w:type="dxa"/>
            <w:gridSpan w:val="2"/>
          </w:tcPr>
          <w:p w:rsidR="00CA3625" w:rsidRPr="0084609A" w:rsidRDefault="00CA3625" w:rsidP="0084609A">
            <w:pPr>
              <w:pStyle w:val="af6"/>
              <w:spacing w:line="276" w:lineRule="auto"/>
              <w:rPr>
                <w:rFonts w:ascii="Times New Roman" w:hAnsi="Times New Roman"/>
                <w:b/>
                <w:sz w:val="24"/>
                <w:szCs w:val="24"/>
              </w:rPr>
            </w:pPr>
            <w:r w:rsidRPr="0084609A">
              <w:rPr>
                <w:rFonts w:ascii="Times New Roman" w:hAnsi="Times New Roman"/>
                <w:b/>
                <w:sz w:val="24"/>
                <w:szCs w:val="24"/>
              </w:rPr>
              <w:lastRenderedPageBreak/>
              <w:t>Тема 3.2 Создание объектов базы данных</w:t>
            </w:r>
          </w:p>
        </w:tc>
        <w:tc>
          <w:tcPr>
            <w:tcW w:w="8562" w:type="dxa"/>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Содержание учебного материала</w:t>
            </w:r>
          </w:p>
          <w:p w:rsidR="00CA3625" w:rsidRPr="0084609A" w:rsidRDefault="00CA3625" w:rsidP="0084609A">
            <w:pPr>
              <w:pStyle w:val="af6"/>
              <w:spacing w:line="276" w:lineRule="auto"/>
              <w:jc w:val="both"/>
              <w:rPr>
                <w:rStyle w:val="FontStyle34"/>
                <w:szCs w:val="24"/>
              </w:rPr>
            </w:pPr>
            <w:r w:rsidRPr="0084609A">
              <w:rPr>
                <w:rFonts w:ascii="Times New Roman" w:hAnsi="Times New Roman"/>
                <w:sz w:val="24"/>
                <w:szCs w:val="24"/>
              </w:rPr>
              <w:t xml:space="preserve">Блокировка неправильных данных. </w:t>
            </w:r>
            <w:r w:rsidRPr="0084609A">
              <w:rPr>
                <w:rStyle w:val="FontStyle34"/>
                <w:szCs w:val="24"/>
              </w:rPr>
              <w:t>Окно Конструктора таблиц. Типы данных. Свой</w:t>
            </w:r>
            <w:r w:rsidRPr="0084609A">
              <w:rPr>
                <w:rStyle w:val="FontStyle34"/>
                <w:szCs w:val="24"/>
              </w:rPr>
              <w:softHyphen/>
              <w:t xml:space="preserve">ства полей. Использование форматов и масок ввода. Использование элемента «Поле со списком». </w:t>
            </w:r>
          </w:p>
          <w:p w:rsidR="00CA3625" w:rsidRPr="0084609A" w:rsidRDefault="00CA3625" w:rsidP="0084609A">
            <w:pPr>
              <w:pStyle w:val="af6"/>
              <w:spacing w:line="276" w:lineRule="auto"/>
              <w:jc w:val="both"/>
              <w:rPr>
                <w:rStyle w:val="FontStyle34"/>
                <w:szCs w:val="24"/>
              </w:rPr>
            </w:pPr>
            <w:r w:rsidRPr="0084609A">
              <w:rPr>
                <w:rStyle w:val="FontStyle34"/>
                <w:szCs w:val="24"/>
              </w:rPr>
              <w:t>Понятие запроса и динамического набора данных. Типы запросов. Созда</w:t>
            </w:r>
            <w:r w:rsidRPr="0084609A">
              <w:rPr>
                <w:rStyle w:val="FontStyle34"/>
                <w:szCs w:val="24"/>
              </w:rPr>
              <w:softHyphen/>
              <w:t xml:space="preserve">ние запроса в режиме Конструктора. Создание запросов на выборку. Создание групповых запросов. Статистические функции </w:t>
            </w:r>
            <w:r w:rsidRPr="0084609A">
              <w:rPr>
                <w:rStyle w:val="FontStyle34"/>
                <w:szCs w:val="24"/>
                <w:lang w:val="en-US"/>
              </w:rPr>
              <w:t>MS</w:t>
            </w:r>
            <w:r w:rsidRPr="0084609A">
              <w:rPr>
                <w:rStyle w:val="FontStyle34"/>
                <w:szCs w:val="24"/>
              </w:rPr>
              <w:t xml:space="preserve"> </w:t>
            </w:r>
            <w:r w:rsidRPr="0084609A">
              <w:rPr>
                <w:rStyle w:val="FontStyle34"/>
                <w:szCs w:val="24"/>
                <w:lang w:val="en-US"/>
              </w:rPr>
              <w:t>Access</w:t>
            </w:r>
            <w:r w:rsidRPr="0084609A">
              <w:rPr>
                <w:rStyle w:val="FontStyle34"/>
                <w:szCs w:val="24"/>
              </w:rPr>
              <w:t>. Создание запросов с параметрами. Создание запросов на изменение. Использование вычисляемых полей.</w:t>
            </w:r>
          </w:p>
          <w:p w:rsidR="00CA3625" w:rsidRPr="0084609A" w:rsidRDefault="00CA3625" w:rsidP="0084609A">
            <w:pPr>
              <w:pStyle w:val="af6"/>
              <w:spacing w:line="276" w:lineRule="auto"/>
              <w:jc w:val="both"/>
              <w:rPr>
                <w:rFonts w:ascii="Times New Roman" w:hAnsi="Times New Roman"/>
                <w:sz w:val="24"/>
                <w:szCs w:val="24"/>
              </w:rPr>
            </w:pPr>
            <w:r w:rsidRPr="0084609A">
              <w:rPr>
                <w:rStyle w:val="FontStyle34"/>
                <w:szCs w:val="24"/>
              </w:rPr>
              <w:t>Создание запросов средствами SQL. Основные инструкции языка SQL. Создание запросов SQL на объединение, на изменение. Слияние, совместное использование БД с помощью инструкций SQL.</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lang w:val="en-US"/>
              </w:rPr>
              <w:t>1</w:t>
            </w:r>
            <w:r w:rsidRPr="0084609A">
              <w:rPr>
                <w:rFonts w:ascii="Times New Roman" w:hAnsi="Times New Roman"/>
                <w:sz w:val="24"/>
                <w:szCs w:val="24"/>
              </w:rPr>
              <w:t>0</w:t>
            </w:r>
          </w:p>
        </w:tc>
        <w:tc>
          <w:tcPr>
            <w:tcW w:w="2410" w:type="dxa"/>
            <w:vMerge w:val="restart"/>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 xml:space="preserve">ОК </w:t>
            </w:r>
            <w:r w:rsidR="00941878">
              <w:rPr>
                <w:rFonts w:ascii="Times New Roman" w:hAnsi="Times New Roman"/>
                <w:sz w:val="24"/>
                <w:szCs w:val="24"/>
              </w:rPr>
              <w:t>0</w:t>
            </w:r>
            <w:r w:rsidRPr="0084609A">
              <w:rPr>
                <w:rFonts w:ascii="Times New Roman" w:hAnsi="Times New Roman"/>
                <w:sz w:val="24"/>
                <w:szCs w:val="24"/>
              </w:rPr>
              <w:t xml:space="preserve">4, ОК </w:t>
            </w:r>
            <w:r w:rsidR="00941878">
              <w:rPr>
                <w:rFonts w:ascii="Times New Roman" w:hAnsi="Times New Roman"/>
                <w:sz w:val="24"/>
                <w:szCs w:val="24"/>
              </w:rPr>
              <w:t>0</w:t>
            </w:r>
            <w:r w:rsidRPr="0084609A">
              <w:rPr>
                <w:rFonts w:ascii="Times New Roman" w:hAnsi="Times New Roman"/>
                <w:sz w:val="24"/>
                <w:szCs w:val="24"/>
              </w:rPr>
              <w:t>9,</w:t>
            </w:r>
          </w:p>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iCs/>
                <w:sz w:val="24"/>
                <w:szCs w:val="24"/>
              </w:rPr>
              <w:t>ПК</w:t>
            </w:r>
            <w:r w:rsidR="00941878">
              <w:rPr>
                <w:rFonts w:ascii="Times New Roman" w:hAnsi="Times New Roman"/>
                <w:iCs/>
                <w:sz w:val="24"/>
                <w:szCs w:val="24"/>
              </w:rPr>
              <w:t xml:space="preserve"> </w:t>
            </w:r>
            <w:r w:rsidR="00721476">
              <w:rPr>
                <w:rFonts w:ascii="Times New Roman" w:hAnsi="Times New Roman"/>
                <w:iCs/>
                <w:sz w:val="24"/>
                <w:szCs w:val="24"/>
              </w:rPr>
              <w:t>2</w:t>
            </w:r>
            <w:r w:rsidRPr="0084609A">
              <w:rPr>
                <w:rFonts w:ascii="Times New Roman" w:hAnsi="Times New Roman"/>
                <w:iCs/>
                <w:sz w:val="24"/>
                <w:szCs w:val="24"/>
              </w:rPr>
              <w:t>.</w:t>
            </w:r>
            <w:r w:rsidR="00941878">
              <w:rPr>
                <w:rFonts w:ascii="Times New Roman" w:hAnsi="Times New Roman"/>
                <w:iCs/>
                <w:sz w:val="24"/>
                <w:szCs w:val="24"/>
              </w:rPr>
              <w:t>1</w:t>
            </w:r>
            <w:r w:rsidRPr="0084609A">
              <w:rPr>
                <w:rFonts w:ascii="Times New Roman" w:hAnsi="Times New Roman"/>
                <w:iCs/>
                <w:sz w:val="24"/>
                <w:szCs w:val="24"/>
              </w:rPr>
              <w:t>, ПК</w:t>
            </w:r>
            <w:r w:rsidR="00941878">
              <w:rPr>
                <w:rFonts w:ascii="Times New Roman" w:hAnsi="Times New Roman"/>
                <w:iCs/>
                <w:sz w:val="24"/>
                <w:szCs w:val="24"/>
              </w:rPr>
              <w:t xml:space="preserve"> </w:t>
            </w:r>
            <w:r w:rsidR="00721476">
              <w:rPr>
                <w:rFonts w:ascii="Times New Roman" w:hAnsi="Times New Roman"/>
                <w:iCs/>
                <w:sz w:val="24"/>
                <w:szCs w:val="24"/>
              </w:rPr>
              <w:t>2</w:t>
            </w:r>
            <w:r w:rsidRPr="0084609A">
              <w:rPr>
                <w:rFonts w:ascii="Times New Roman" w:hAnsi="Times New Roman"/>
                <w:iCs/>
                <w:sz w:val="24"/>
                <w:szCs w:val="24"/>
              </w:rPr>
              <w:t>.</w:t>
            </w:r>
            <w:r w:rsidR="00941878">
              <w:rPr>
                <w:rFonts w:ascii="Times New Roman" w:hAnsi="Times New Roman"/>
                <w:iCs/>
                <w:sz w:val="24"/>
                <w:szCs w:val="24"/>
              </w:rPr>
              <w:t>2</w:t>
            </w:r>
          </w:p>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2319" w:type="dxa"/>
            <w:gridSpan w:val="2"/>
            <w:vMerge w:val="restart"/>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Pr>
          <w:p w:rsidR="00CA3625" w:rsidRPr="0084609A" w:rsidRDefault="00CA3625" w:rsidP="0084609A">
            <w:pPr>
              <w:pStyle w:val="af6"/>
              <w:spacing w:line="276" w:lineRule="auto"/>
              <w:jc w:val="both"/>
              <w:rPr>
                <w:rStyle w:val="FontStyle46"/>
                <w:b/>
                <w:i w:val="0"/>
                <w:sz w:val="24"/>
                <w:szCs w:val="24"/>
              </w:rPr>
            </w:pPr>
            <w:r w:rsidRPr="0084609A">
              <w:rPr>
                <w:rStyle w:val="FontStyle46"/>
                <w:b/>
                <w:i w:val="0"/>
                <w:sz w:val="24"/>
                <w:szCs w:val="24"/>
              </w:rPr>
              <w:t>Практические занятия:</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Блокировка ввода неправильных данных</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Создание раскрывающихся списков.</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Создание запросов на выборку. Перекрестные запросы. Групповые операции.</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Запросы на изменение таблиц. Вычисляемые поля.</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 xml:space="preserve">Создание запросов средствами СУБД </w:t>
            </w:r>
            <w:r w:rsidRPr="0084609A">
              <w:rPr>
                <w:rFonts w:ascii="Times New Roman" w:hAnsi="Times New Roman"/>
                <w:sz w:val="24"/>
                <w:szCs w:val="24"/>
                <w:lang w:val="en-US"/>
              </w:rPr>
              <w:t>Access</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Создание запросов средствами SQL</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Слияние, совместное использование БД</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Создание запросов SQL на объединение, на изменение.</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 xml:space="preserve">Создание запросов с помощью языка программирования </w:t>
            </w:r>
            <w:r w:rsidRPr="0084609A">
              <w:rPr>
                <w:rFonts w:ascii="Times New Roman" w:hAnsi="Times New Roman"/>
                <w:sz w:val="24"/>
                <w:szCs w:val="24"/>
                <w:lang w:val="en-US"/>
              </w:rPr>
              <w:t>SQL</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18</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2319" w:type="dxa"/>
            <w:gridSpan w:val="2"/>
            <w:vMerge/>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Самостоятельная работа:</w:t>
            </w:r>
          </w:p>
          <w:p w:rsidR="00CA3625" w:rsidRPr="0084609A" w:rsidRDefault="00CA3625" w:rsidP="0084609A">
            <w:pPr>
              <w:pStyle w:val="af6"/>
              <w:spacing w:line="276" w:lineRule="auto"/>
              <w:jc w:val="both"/>
              <w:rPr>
                <w:rStyle w:val="FontStyle46"/>
                <w:sz w:val="24"/>
                <w:szCs w:val="24"/>
              </w:rPr>
            </w:pPr>
            <w:r w:rsidRPr="0084609A">
              <w:rPr>
                <w:rStyle w:val="FontStyle34"/>
                <w:szCs w:val="24"/>
              </w:rPr>
              <w:t>Работа с конспектом лекций: Статистические функции. Создание запросов с параметрами. Создание запросов на изменение. Использование вычисляемых полей.</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lang w:val="en-US"/>
              </w:rPr>
              <w:t>1</w:t>
            </w:r>
            <w:r w:rsidRPr="0084609A">
              <w:rPr>
                <w:rFonts w:ascii="Times New Roman" w:hAnsi="Times New Roman"/>
                <w:sz w:val="24"/>
                <w:szCs w:val="24"/>
              </w:rPr>
              <w:t>2</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10881" w:type="dxa"/>
            <w:gridSpan w:val="3"/>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Раздел 4. Язык запросов SQL</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b/>
                <w:sz w:val="24"/>
                <w:szCs w:val="24"/>
              </w:rPr>
            </w:pPr>
            <w:r w:rsidRPr="0084609A">
              <w:rPr>
                <w:rFonts w:ascii="Times New Roman" w:hAnsi="Times New Roman"/>
                <w:b/>
                <w:sz w:val="24"/>
                <w:szCs w:val="24"/>
              </w:rPr>
              <w:t>24</w:t>
            </w:r>
          </w:p>
        </w:tc>
        <w:tc>
          <w:tcPr>
            <w:tcW w:w="2410" w:type="dxa"/>
            <w:shd w:val="clear" w:color="auto" w:fill="auto"/>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2319" w:type="dxa"/>
            <w:gridSpan w:val="2"/>
            <w:vMerge w:val="restart"/>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Тема 4.1.</w:t>
            </w:r>
          </w:p>
          <w:p w:rsidR="00CA3625" w:rsidRPr="0084609A" w:rsidRDefault="00CA3625" w:rsidP="0084609A">
            <w:pPr>
              <w:pStyle w:val="af6"/>
              <w:spacing w:line="276" w:lineRule="auto"/>
              <w:rPr>
                <w:rFonts w:ascii="Times New Roman" w:hAnsi="Times New Roman"/>
                <w:b/>
                <w:sz w:val="24"/>
                <w:szCs w:val="24"/>
              </w:rPr>
            </w:pPr>
            <w:r w:rsidRPr="0084609A">
              <w:rPr>
                <w:rFonts w:ascii="Times New Roman" w:hAnsi="Times New Roman"/>
                <w:b/>
                <w:sz w:val="24"/>
                <w:szCs w:val="24"/>
              </w:rPr>
              <w:lastRenderedPageBreak/>
              <w:t xml:space="preserve">Извлечение </w:t>
            </w:r>
          </w:p>
          <w:p w:rsidR="00CA3625" w:rsidRPr="0084609A" w:rsidRDefault="00CA3625" w:rsidP="0084609A">
            <w:pPr>
              <w:pStyle w:val="af6"/>
              <w:spacing w:line="276" w:lineRule="auto"/>
              <w:rPr>
                <w:rFonts w:ascii="Times New Roman" w:hAnsi="Times New Roman"/>
                <w:b/>
                <w:sz w:val="24"/>
                <w:szCs w:val="24"/>
              </w:rPr>
            </w:pPr>
            <w:r w:rsidRPr="0084609A">
              <w:rPr>
                <w:rFonts w:ascii="Times New Roman" w:hAnsi="Times New Roman"/>
                <w:b/>
                <w:sz w:val="24"/>
                <w:szCs w:val="24"/>
              </w:rPr>
              <w:t xml:space="preserve">данных </w:t>
            </w:r>
          </w:p>
          <w:p w:rsidR="00CA3625" w:rsidRPr="0084609A" w:rsidRDefault="00CA3625" w:rsidP="0084609A">
            <w:pPr>
              <w:pStyle w:val="af6"/>
              <w:spacing w:line="276" w:lineRule="auto"/>
              <w:rPr>
                <w:rFonts w:ascii="Times New Roman" w:hAnsi="Times New Roman"/>
                <w:b/>
                <w:sz w:val="24"/>
                <w:szCs w:val="24"/>
              </w:rPr>
            </w:pPr>
            <w:r w:rsidRPr="0084609A">
              <w:rPr>
                <w:rFonts w:ascii="Times New Roman" w:hAnsi="Times New Roman"/>
                <w:b/>
                <w:sz w:val="24"/>
                <w:szCs w:val="24"/>
              </w:rPr>
              <w:t xml:space="preserve">предложениями </w:t>
            </w:r>
          </w:p>
          <w:p w:rsidR="00CA3625" w:rsidRPr="0084609A" w:rsidRDefault="00CA3625" w:rsidP="0084609A">
            <w:pPr>
              <w:pStyle w:val="af6"/>
              <w:spacing w:line="276" w:lineRule="auto"/>
              <w:rPr>
                <w:rFonts w:ascii="Times New Roman" w:hAnsi="Times New Roman"/>
                <w:b/>
                <w:sz w:val="24"/>
                <w:szCs w:val="24"/>
              </w:rPr>
            </w:pPr>
            <w:r w:rsidRPr="0084609A">
              <w:rPr>
                <w:rFonts w:ascii="Times New Roman" w:hAnsi="Times New Roman"/>
                <w:b/>
                <w:sz w:val="24"/>
                <w:szCs w:val="24"/>
              </w:rPr>
              <w:t>SQL</w:t>
            </w:r>
          </w:p>
        </w:tc>
        <w:tc>
          <w:tcPr>
            <w:tcW w:w="8562" w:type="dxa"/>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lastRenderedPageBreak/>
              <w:t>Содержание учебного материала</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lastRenderedPageBreak/>
              <w:t xml:space="preserve">Принципы работы в СУБД </w:t>
            </w:r>
            <w:r w:rsidRPr="0084609A">
              <w:rPr>
                <w:rFonts w:ascii="Times New Roman" w:hAnsi="Times New Roman"/>
                <w:sz w:val="24"/>
                <w:szCs w:val="24"/>
                <w:lang w:val="en-US"/>
              </w:rPr>
              <w:t>SQL</w:t>
            </w:r>
            <w:r w:rsidRPr="0084609A">
              <w:rPr>
                <w:rFonts w:ascii="Times New Roman" w:hAnsi="Times New Roman"/>
                <w:sz w:val="24"/>
                <w:szCs w:val="24"/>
              </w:rPr>
              <w:t xml:space="preserve"> </w:t>
            </w:r>
            <w:r w:rsidRPr="0084609A">
              <w:rPr>
                <w:rFonts w:ascii="Times New Roman" w:hAnsi="Times New Roman"/>
                <w:sz w:val="24"/>
                <w:szCs w:val="24"/>
                <w:lang w:val="en-US"/>
              </w:rPr>
              <w:t>Server</w:t>
            </w:r>
            <w:r w:rsidRPr="0084609A">
              <w:rPr>
                <w:rFonts w:ascii="Times New Roman" w:hAnsi="Times New Roman"/>
                <w:sz w:val="24"/>
                <w:szCs w:val="24"/>
              </w:rPr>
              <w:t xml:space="preserve">. </w:t>
            </w:r>
          </w:p>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sz w:val="24"/>
                <w:szCs w:val="24"/>
              </w:rPr>
              <w:t>Правила использования предложений SQL.</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lastRenderedPageBreak/>
              <w:t>4</w:t>
            </w:r>
          </w:p>
        </w:tc>
        <w:tc>
          <w:tcPr>
            <w:tcW w:w="2410" w:type="dxa"/>
            <w:vMerge w:val="restart"/>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 xml:space="preserve">ОК </w:t>
            </w:r>
            <w:r w:rsidR="00941878">
              <w:rPr>
                <w:rFonts w:ascii="Times New Roman" w:hAnsi="Times New Roman"/>
                <w:sz w:val="24"/>
                <w:szCs w:val="24"/>
              </w:rPr>
              <w:t>0</w:t>
            </w:r>
            <w:r w:rsidRPr="0084609A">
              <w:rPr>
                <w:rFonts w:ascii="Times New Roman" w:hAnsi="Times New Roman"/>
                <w:sz w:val="24"/>
                <w:szCs w:val="24"/>
              </w:rPr>
              <w:t xml:space="preserve">1, ОК </w:t>
            </w:r>
            <w:r w:rsidR="00941878">
              <w:rPr>
                <w:rFonts w:ascii="Times New Roman" w:hAnsi="Times New Roman"/>
                <w:sz w:val="24"/>
                <w:szCs w:val="24"/>
              </w:rPr>
              <w:t>0</w:t>
            </w:r>
            <w:r w:rsidR="00721476">
              <w:rPr>
                <w:rFonts w:ascii="Times New Roman" w:hAnsi="Times New Roman"/>
                <w:sz w:val="24"/>
                <w:szCs w:val="24"/>
              </w:rPr>
              <w:t>3</w:t>
            </w:r>
            <w:r w:rsidRPr="0084609A">
              <w:rPr>
                <w:rFonts w:ascii="Times New Roman" w:hAnsi="Times New Roman"/>
                <w:sz w:val="24"/>
                <w:szCs w:val="24"/>
              </w:rPr>
              <w:t>,</w:t>
            </w:r>
          </w:p>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iCs/>
                <w:sz w:val="24"/>
                <w:szCs w:val="24"/>
              </w:rPr>
              <w:lastRenderedPageBreak/>
              <w:t>ПК</w:t>
            </w:r>
            <w:r w:rsidR="00941878">
              <w:rPr>
                <w:rFonts w:ascii="Times New Roman" w:hAnsi="Times New Roman"/>
                <w:iCs/>
                <w:sz w:val="24"/>
                <w:szCs w:val="24"/>
              </w:rPr>
              <w:t xml:space="preserve"> </w:t>
            </w:r>
            <w:r w:rsidR="00721476">
              <w:rPr>
                <w:rFonts w:ascii="Times New Roman" w:hAnsi="Times New Roman"/>
                <w:iCs/>
                <w:sz w:val="24"/>
                <w:szCs w:val="24"/>
              </w:rPr>
              <w:t>2.</w:t>
            </w:r>
            <w:r w:rsidR="00941878">
              <w:rPr>
                <w:rFonts w:ascii="Times New Roman" w:hAnsi="Times New Roman"/>
                <w:iCs/>
                <w:sz w:val="24"/>
                <w:szCs w:val="24"/>
              </w:rPr>
              <w:t>1</w:t>
            </w:r>
            <w:r w:rsidRPr="0084609A">
              <w:rPr>
                <w:rFonts w:ascii="Times New Roman" w:hAnsi="Times New Roman"/>
                <w:iCs/>
                <w:sz w:val="24"/>
                <w:szCs w:val="24"/>
              </w:rPr>
              <w:t>, ПК</w:t>
            </w:r>
            <w:r w:rsidR="00941878">
              <w:rPr>
                <w:rFonts w:ascii="Times New Roman" w:hAnsi="Times New Roman"/>
                <w:iCs/>
                <w:sz w:val="24"/>
                <w:szCs w:val="24"/>
              </w:rPr>
              <w:t xml:space="preserve"> </w:t>
            </w:r>
            <w:r w:rsidR="00721476">
              <w:rPr>
                <w:rFonts w:ascii="Times New Roman" w:hAnsi="Times New Roman"/>
                <w:iCs/>
                <w:sz w:val="24"/>
                <w:szCs w:val="24"/>
              </w:rPr>
              <w:t>2</w:t>
            </w:r>
            <w:r w:rsidRPr="0084609A">
              <w:rPr>
                <w:rFonts w:ascii="Times New Roman" w:hAnsi="Times New Roman"/>
                <w:iCs/>
                <w:sz w:val="24"/>
                <w:szCs w:val="24"/>
              </w:rPr>
              <w:t>.</w:t>
            </w:r>
            <w:r w:rsidR="00721476">
              <w:rPr>
                <w:rFonts w:ascii="Times New Roman" w:hAnsi="Times New Roman"/>
                <w:iCs/>
                <w:sz w:val="24"/>
                <w:szCs w:val="24"/>
              </w:rPr>
              <w:t>3</w:t>
            </w:r>
          </w:p>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2319" w:type="dxa"/>
            <w:gridSpan w:val="2"/>
            <w:vMerge/>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 xml:space="preserve">Практические занятия. </w:t>
            </w:r>
          </w:p>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sz w:val="24"/>
                <w:szCs w:val="24"/>
              </w:rPr>
              <w:t xml:space="preserve">Импорт данных в </w:t>
            </w:r>
            <w:r w:rsidRPr="0084609A">
              <w:rPr>
                <w:rFonts w:ascii="Times New Roman" w:hAnsi="Times New Roman"/>
                <w:sz w:val="24"/>
                <w:szCs w:val="24"/>
                <w:lang w:val="en-US"/>
              </w:rPr>
              <w:t>MS</w:t>
            </w:r>
            <w:r w:rsidRPr="0084609A">
              <w:rPr>
                <w:rFonts w:ascii="Times New Roman" w:hAnsi="Times New Roman"/>
                <w:sz w:val="24"/>
                <w:szCs w:val="24"/>
              </w:rPr>
              <w:t xml:space="preserve"> </w:t>
            </w:r>
            <w:r w:rsidRPr="0084609A">
              <w:rPr>
                <w:rFonts w:ascii="Times New Roman" w:hAnsi="Times New Roman"/>
                <w:sz w:val="24"/>
                <w:szCs w:val="24"/>
                <w:lang w:val="en-US"/>
              </w:rPr>
              <w:t>SQL</w:t>
            </w:r>
            <w:r w:rsidRPr="0084609A">
              <w:rPr>
                <w:rFonts w:ascii="Times New Roman" w:hAnsi="Times New Roman"/>
                <w:sz w:val="24"/>
                <w:szCs w:val="24"/>
              </w:rPr>
              <w:t xml:space="preserve"> </w:t>
            </w:r>
            <w:r w:rsidRPr="0084609A">
              <w:rPr>
                <w:rFonts w:ascii="Times New Roman" w:hAnsi="Times New Roman"/>
                <w:sz w:val="24"/>
                <w:szCs w:val="24"/>
                <w:lang w:val="en-US"/>
              </w:rPr>
              <w:t>Server</w:t>
            </w:r>
            <w:r w:rsidRPr="0084609A">
              <w:rPr>
                <w:rFonts w:ascii="Times New Roman" w:hAnsi="Times New Roman"/>
                <w:sz w:val="24"/>
                <w:szCs w:val="24"/>
              </w:rPr>
              <w:t xml:space="preserve"> </w:t>
            </w:r>
            <w:r w:rsidRPr="0084609A">
              <w:rPr>
                <w:rFonts w:ascii="Times New Roman" w:hAnsi="Times New Roman"/>
                <w:sz w:val="24"/>
                <w:szCs w:val="24"/>
                <w:lang w:val="en-US"/>
              </w:rPr>
              <w:t>Management</w:t>
            </w:r>
            <w:r w:rsidRPr="0084609A">
              <w:rPr>
                <w:rFonts w:ascii="Times New Roman" w:hAnsi="Times New Roman"/>
                <w:sz w:val="24"/>
                <w:szCs w:val="24"/>
              </w:rPr>
              <w:t xml:space="preserve"> </w:t>
            </w:r>
            <w:r w:rsidRPr="0084609A">
              <w:rPr>
                <w:rFonts w:ascii="Times New Roman" w:hAnsi="Times New Roman"/>
                <w:sz w:val="24"/>
                <w:szCs w:val="24"/>
                <w:lang w:val="en-US"/>
              </w:rPr>
              <w:t>Studio</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Выборка данных предложением Select</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Фильтрация данных</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Итоговые и перекрестные запросы в SQL-Server</w:t>
            </w:r>
          </w:p>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sz w:val="24"/>
                <w:szCs w:val="24"/>
              </w:rPr>
              <w:t>Использование подзапросов в запросах в SQL-Server</w:t>
            </w:r>
          </w:p>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sz w:val="24"/>
                <w:szCs w:val="24"/>
              </w:rPr>
              <w:t>Модификация данных средствами SQL.</w:t>
            </w:r>
          </w:p>
          <w:p w:rsidR="00CA3625" w:rsidRPr="0084609A" w:rsidRDefault="00CA3625" w:rsidP="0084609A">
            <w:pPr>
              <w:pStyle w:val="af6"/>
              <w:spacing w:line="276" w:lineRule="auto"/>
              <w:jc w:val="both"/>
              <w:rPr>
                <w:rFonts w:ascii="Times New Roman" w:hAnsi="Times New Roman"/>
                <w:b/>
                <w:color w:val="FF0000"/>
                <w:sz w:val="24"/>
                <w:szCs w:val="24"/>
              </w:rPr>
            </w:pPr>
            <w:r w:rsidRPr="0084609A">
              <w:rPr>
                <w:rFonts w:ascii="Times New Roman" w:hAnsi="Times New Roman"/>
                <w:sz w:val="24"/>
                <w:szCs w:val="24"/>
              </w:rPr>
              <w:t>Обработка сгруппированных данных в запросах в SQL-Server</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14</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2319" w:type="dxa"/>
            <w:gridSpan w:val="2"/>
            <w:vMerge/>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 xml:space="preserve">Самостоятельная работа </w:t>
            </w:r>
          </w:p>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sz w:val="24"/>
                <w:szCs w:val="24"/>
              </w:rPr>
              <w:t>работа над материалом учебников:</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 xml:space="preserve">Ознакомление с интерфейсом </w:t>
            </w:r>
            <w:r w:rsidRPr="0084609A">
              <w:rPr>
                <w:rFonts w:ascii="Times New Roman" w:hAnsi="Times New Roman"/>
                <w:sz w:val="24"/>
                <w:szCs w:val="24"/>
                <w:lang w:val="en-US"/>
              </w:rPr>
              <w:t>SQL</w:t>
            </w:r>
            <w:r w:rsidRPr="0084609A">
              <w:rPr>
                <w:rFonts w:ascii="Times New Roman" w:hAnsi="Times New Roman"/>
                <w:sz w:val="24"/>
                <w:szCs w:val="24"/>
              </w:rPr>
              <w:t xml:space="preserve"> </w:t>
            </w:r>
            <w:r w:rsidRPr="0084609A">
              <w:rPr>
                <w:rFonts w:ascii="Times New Roman" w:hAnsi="Times New Roman"/>
                <w:sz w:val="24"/>
                <w:szCs w:val="24"/>
                <w:lang w:val="en-US"/>
              </w:rPr>
              <w:t>Server</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Создание собственного сервера</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6</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10881" w:type="dxa"/>
            <w:gridSpan w:val="3"/>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Раздел 5. Организация интерфейса базы данных</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b/>
                <w:sz w:val="24"/>
                <w:szCs w:val="24"/>
              </w:rPr>
            </w:pPr>
            <w:r w:rsidRPr="0084609A">
              <w:rPr>
                <w:rFonts w:ascii="Times New Roman" w:hAnsi="Times New Roman"/>
                <w:b/>
                <w:sz w:val="24"/>
                <w:szCs w:val="24"/>
              </w:rPr>
              <w:t>21</w:t>
            </w:r>
          </w:p>
        </w:tc>
        <w:tc>
          <w:tcPr>
            <w:tcW w:w="2410" w:type="dxa"/>
            <w:shd w:val="clear" w:color="auto" w:fill="auto"/>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2319" w:type="dxa"/>
            <w:gridSpan w:val="2"/>
            <w:vMerge w:val="restart"/>
          </w:tcPr>
          <w:p w:rsidR="00CA3625" w:rsidRPr="0084609A" w:rsidRDefault="00CA3625" w:rsidP="0084609A">
            <w:pPr>
              <w:pStyle w:val="af6"/>
              <w:spacing w:line="276" w:lineRule="auto"/>
              <w:rPr>
                <w:rFonts w:ascii="Times New Roman" w:hAnsi="Times New Roman"/>
                <w:b/>
                <w:sz w:val="24"/>
                <w:szCs w:val="24"/>
              </w:rPr>
            </w:pPr>
            <w:r w:rsidRPr="0084609A">
              <w:rPr>
                <w:rFonts w:ascii="Times New Roman" w:hAnsi="Times New Roman"/>
                <w:b/>
                <w:sz w:val="24"/>
                <w:szCs w:val="24"/>
              </w:rPr>
              <w:t>Тема 5.1 Интерфейс базы данных</w:t>
            </w:r>
          </w:p>
        </w:tc>
        <w:tc>
          <w:tcPr>
            <w:tcW w:w="8562" w:type="dxa"/>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Содержание учебного материала</w:t>
            </w:r>
          </w:p>
          <w:p w:rsidR="00CA3625" w:rsidRPr="0084609A" w:rsidRDefault="00CA3625" w:rsidP="0084609A">
            <w:pPr>
              <w:pStyle w:val="af6"/>
              <w:spacing w:line="276" w:lineRule="auto"/>
              <w:jc w:val="both"/>
              <w:rPr>
                <w:rStyle w:val="FontStyle34"/>
                <w:szCs w:val="24"/>
              </w:rPr>
            </w:pPr>
            <w:r w:rsidRPr="0084609A">
              <w:rPr>
                <w:rStyle w:val="FontStyle34"/>
                <w:szCs w:val="24"/>
              </w:rPr>
              <w:t>Понятие, назначение формы. Основные типы форм. Способы соз</w:t>
            </w:r>
            <w:r w:rsidRPr="0084609A">
              <w:rPr>
                <w:rStyle w:val="FontStyle34"/>
                <w:szCs w:val="24"/>
              </w:rPr>
              <w:softHyphen/>
              <w:t>дания форм. Структура форм. Элементы управления формы. События и свойства управляющих элементов. Требования к дизайну формы. Управление последова</w:t>
            </w:r>
            <w:r w:rsidRPr="0084609A">
              <w:rPr>
                <w:rStyle w:val="FontStyle34"/>
                <w:szCs w:val="24"/>
              </w:rPr>
              <w:softHyphen/>
              <w:t>тельностью перехода. Использование макросов. Создание итогов в подчиненных формах.</w:t>
            </w:r>
          </w:p>
          <w:p w:rsidR="00CA3625" w:rsidRPr="0084609A" w:rsidRDefault="00CA3625" w:rsidP="0084609A">
            <w:pPr>
              <w:pStyle w:val="af6"/>
              <w:spacing w:line="276" w:lineRule="auto"/>
              <w:jc w:val="both"/>
              <w:rPr>
                <w:rStyle w:val="FontStyle34"/>
                <w:szCs w:val="24"/>
              </w:rPr>
            </w:pPr>
            <w:r w:rsidRPr="0084609A">
              <w:rPr>
                <w:rStyle w:val="FontStyle34"/>
                <w:szCs w:val="24"/>
              </w:rPr>
              <w:t>Назначение, типы отчетов. Способы создания отчетов. Оформление отчета. Создание в отчетах вычис</w:t>
            </w:r>
            <w:r w:rsidRPr="0084609A">
              <w:rPr>
                <w:rStyle w:val="FontStyle34"/>
                <w:szCs w:val="24"/>
              </w:rPr>
              <w:softHyphen/>
              <w:t>ляемых полей и вывод итоговых данных.</w:t>
            </w:r>
          </w:p>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sz w:val="24"/>
                <w:szCs w:val="24"/>
              </w:rPr>
              <w:t>Технологии удаленных баз данных. Перспективы развития баз данных</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6</w:t>
            </w:r>
          </w:p>
        </w:tc>
        <w:tc>
          <w:tcPr>
            <w:tcW w:w="2410" w:type="dxa"/>
            <w:vMerge w:val="restart"/>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 xml:space="preserve">ОК </w:t>
            </w:r>
            <w:r w:rsidR="00941878">
              <w:rPr>
                <w:rFonts w:ascii="Times New Roman" w:hAnsi="Times New Roman"/>
                <w:sz w:val="24"/>
                <w:szCs w:val="24"/>
              </w:rPr>
              <w:t>0</w:t>
            </w:r>
            <w:r w:rsidR="00721476">
              <w:rPr>
                <w:rFonts w:ascii="Times New Roman" w:hAnsi="Times New Roman"/>
                <w:sz w:val="24"/>
                <w:szCs w:val="24"/>
              </w:rPr>
              <w:t>2</w:t>
            </w:r>
            <w:r w:rsidRPr="0084609A">
              <w:rPr>
                <w:rFonts w:ascii="Times New Roman" w:hAnsi="Times New Roman"/>
                <w:sz w:val="24"/>
                <w:szCs w:val="24"/>
              </w:rPr>
              <w:t>,ОК</w:t>
            </w:r>
            <w:r w:rsidR="00941878">
              <w:rPr>
                <w:rFonts w:ascii="Times New Roman" w:hAnsi="Times New Roman"/>
                <w:sz w:val="24"/>
                <w:szCs w:val="24"/>
              </w:rPr>
              <w:t xml:space="preserve"> 0</w:t>
            </w:r>
            <w:r w:rsidR="00721476">
              <w:rPr>
                <w:rFonts w:ascii="Times New Roman" w:hAnsi="Times New Roman"/>
                <w:sz w:val="24"/>
                <w:szCs w:val="24"/>
              </w:rPr>
              <w:t>3</w:t>
            </w:r>
            <w:r w:rsidRPr="0084609A">
              <w:rPr>
                <w:rFonts w:ascii="Times New Roman" w:hAnsi="Times New Roman"/>
                <w:sz w:val="24"/>
                <w:szCs w:val="24"/>
              </w:rPr>
              <w:t>,</w:t>
            </w:r>
          </w:p>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 xml:space="preserve">ОК </w:t>
            </w:r>
            <w:r w:rsidR="00941878">
              <w:rPr>
                <w:rFonts w:ascii="Times New Roman" w:hAnsi="Times New Roman"/>
                <w:sz w:val="24"/>
                <w:szCs w:val="24"/>
              </w:rPr>
              <w:t>0</w:t>
            </w:r>
            <w:r w:rsidRPr="0084609A">
              <w:rPr>
                <w:rFonts w:ascii="Times New Roman" w:hAnsi="Times New Roman"/>
                <w:sz w:val="24"/>
                <w:szCs w:val="24"/>
              </w:rPr>
              <w:t>9,</w:t>
            </w:r>
          </w:p>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iCs/>
                <w:sz w:val="24"/>
                <w:szCs w:val="24"/>
              </w:rPr>
              <w:t>ПК</w:t>
            </w:r>
            <w:r w:rsidR="00941878">
              <w:rPr>
                <w:rFonts w:ascii="Times New Roman" w:hAnsi="Times New Roman"/>
                <w:iCs/>
                <w:sz w:val="24"/>
                <w:szCs w:val="24"/>
              </w:rPr>
              <w:t xml:space="preserve"> </w:t>
            </w:r>
            <w:r w:rsidR="00721476">
              <w:rPr>
                <w:rFonts w:ascii="Times New Roman" w:hAnsi="Times New Roman"/>
                <w:iCs/>
                <w:sz w:val="24"/>
                <w:szCs w:val="24"/>
              </w:rPr>
              <w:t>2</w:t>
            </w:r>
            <w:r w:rsidRPr="0084609A">
              <w:rPr>
                <w:rFonts w:ascii="Times New Roman" w:hAnsi="Times New Roman"/>
                <w:iCs/>
                <w:sz w:val="24"/>
                <w:szCs w:val="24"/>
              </w:rPr>
              <w:t>.</w:t>
            </w:r>
            <w:r w:rsidR="00941878">
              <w:rPr>
                <w:rFonts w:ascii="Times New Roman" w:hAnsi="Times New Roman"/>
                <w:iCs/>
                <w:sz w:val="24"/>
                <w:szCs w:val="24"/>
              </w:rPr>
              <w:t>1</w:t>
            </w:r>
            <w:r w:rsidRPr="0084609A">
              <w:rPr>
                <w:rFonts w:ascii="Times New Roman" w:hAnsi="Times New Roman"/>
                <w:iCs/>
                <w:sz w:val="24"/>
                <w:szCs w:val="24"/>
              </w:rPr>
              <w:t>, ПК</w:t>
            </w:r>
            <w:r w:rsidR="00941878">
              <w:rPr>
                <w:rFonts w:ascii="Times New Roman" w:hAnsi="Times New Roman"/>
                <w:iCs/>
                <w:sz w:val="24"/>
                <w:szCs w:val="24"/>
              </w:rPr>
              <w:t xml:space="preserve"> </w:t>
            </w:r>
            <w:r w:rsidR="00721476">
              <w:rPr>
                <w:rFonts w:ascii="Times New Roman" w:hAnsi="Times New Roman"/>
                <w:iCs/>
                <w:sz w:val="24"/>
                <w:szCs w:val="24"/>
              </w:rPr>
              <w:t>2</w:t>
            </w:r>
            <w:r w:rsidRPr="0084609A">
              <w:rPr>
                <w:rFonts w:ascii="Times New Roman" w:hAnsi="Times New Roman"/>
                <w:iCs/>
                <w:sz w:val="24"/>
                <w:szCs w:val="24"/>
              </w:rPr>
              <w:t>.</w:t>
            </w:r>
            <w:r w:rsidR="00941878">
              <w:rPr>
                <w:rFonts w:ascii="Times New Roman" w:hAnsi="Times New Roman"/>
                <w:iCs/>
                <w:sz w:val="24"/>
                <w:szCs w:val="24"/>
              </w:rPr>
              <w:t>2</w:t>
            </w:r>
          </w:p>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2319" w:type="dxa"/>
            <w:gridSpan w:val="2"/>
            <w:vMerge/>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 xml:space="preserve">Практические занятия. </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 xml:space="preserve">Создание многотабличных форм </w:t>
            </w:r>
            <w:r w:rsidRPr="0084609A">
              <w:rPr>
                <w:rFonts w:ascii="Times New Roman" w:hAnsi="Times New Roman"/>
                <w:sz w:val="24"/>
                <w:szCs w:val="24"/>
                <w:lang w:val="en-US"/>
              </w:rPr>
              <w:t>c</w:t>
            </w:r>
            <w:r w:rsidRPr="0084609A">
              <w:rPr>
                <w:rFonts w:ascii="Times New Roman" w:hAnsi="Times New Roman"/>
                <w:sz w:val="24"/>
                <w:szCs w:val="24"/>
              </w:rPr>
              <w:t xml:space="preserve"> помощью макросов</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Создание кнопочных форм. Добавление вычисляемых полей.</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Формы с фильтрами</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Создание отчетов</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Автоматизация баз данных</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10</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rPr>
          <w:trHeight w:val="904"/>
        </w:trPr>
        <w:tc>
          <w:tcPr>
            <w:tcW w:w="2319" w:type="dxa"/>
            <w:gridSpan w:val="2"/>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Самостоятельная работа:</w:t>
            </w:r>
          </w:p>
          <w:p w:rsidR="00CA3625" w:rsidRPr="0084609A" w:rsidRDefault="00CA3625" w:rsidP="0084609A">
            <w:pPr>
              <w:pStyle w:val="af6"/>
              <w:spacing w:line="276" w:lineRule="auto"/>
              <w:jc w:val="both"/>
              <w:rPr>
                <w:rStyle w:val="FontStyle34"/>
                <w:szCs w:val="24"/>
              </w:rPr>
            </w:pPr>
            <w:r w:rsidRPr="0084609A">
              <w:rPr>
                <w:rStyle w:val="FontStyle34"/>
                <w:szCs w:val="24"/>
              </w:rPr>
              <w:t xml:space="preserve">Поиск информации в сети Интернет: Требования к дизайну формы, требования к оформлению отчета. </w:t>
            </w:r>
          </w:p>
          <w:p w:rsidR="00CA3625" w:rsidRPr="0084609A" w:rsidRDefault="00CA3625" w:rsidP="0084609A">
            <w:pPr>
              <w:pStyle w:val="af6"/>
              <w:spacing w:line="276" w:lineRule="auto"/>
              <w:jc w:val="both"/>
              <w:rPr>
                <w:rFonts w:ascii="Times New Roman" w:hAnsi="Times New Roman"/>
                <w:sz w:val="24"/>
                <w:szCs w:val="24"/>
              </w:rPr>
            </w:pPr>
            <w:r w:rsidRPr="0084609A">
              <w:rPr>
                <w:rFonts w:ascii="Times New Roman" w:hAnsi="Times New Roman"/>
                <w:sz w:val="24"/>
                <w:szCs w:val="24"/>
              </w:rPr>
              <w:t>Выполнение индивидуальных заданий: Решение задач по дополнительным заданиям.</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sz w:val="24"/>
                <w:szCs w:val="24"/>
              </w:rPr>
            </w:pPr>
            <w:r w:rsidRPr="0084609A">
              <w:rPr>
                <w:rFonts w:ascii="Times New Roman" w:hAnsi="Times New Roman"/>
                <w:sz w:val="24"/>
                <w:szCs w:val="24"/>
              </w:rPr>
              <w:t>5</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7260EB">
        <w:tc>
          <w:tcPr>
            <w:tcW w:w="10881" w:type="dxa"/>
            <w:gridSpan w:val="3"/>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Дифференцированный зачёт</w:t>
            </w:r>
          </w:p>
        </w:tc>
        <w:tc>
          <w:tcPr>
            <w:tcW w:w="1843" w:type="dxa"/>
            <w:tcBorders>
              <w:right w:val="single" w:sz="4" w:space="0" w:color="auto"/>
            </w:tcBorders>
          </w:tcPr>
          <w:p w:rsidR="00CA3625" w:rsidRPr="0084609A" w:rsidRDefault="00CA3625" w:rsidP="0084609A">
            <w:pPr>
              <w:pStyle w:val="af6"/>
              <w:spacing w:line="276" w:lineRule="auto"/>
              <w:jc w:val="center"/>
              <w:rPr>
                <w:rFonts w:ascii="Times New Roman" w:hAnsi="Times New Roman"/>
                <w:b/>
                <w:sz w:val="24"/>
                <w:szCs w:val="24"/>
              </w:rPr>
            </w:pPr>
            <w:r w:rsidRPr="0084609A">
              <w:rPr>
                <w:rFonts w:ascii="Times New Roman" w:hAnsi="Times New Roman"/>
                <w:b/>
                <w:sz w:val="24"/>
                <w:szCs w:val="24"/>
              </w:rPr>
              <w:t>4</w:t>
            </w:r>
          </w:p>
        </w:tc>
        <w:tc>
          <w:tcPr>
            <w:tcW w:w="2410" w:type="dxa"/>
            <w:vMerge/>
            <w:shd w:val="clear" w:color="auto" w:fill="A6A6A6" w:themeFill="background1" w:themeFillShade="A6"/>
          </w:tcPr>
          <w:p w:rsidR="00CA3625" w:rsidRPr="0084609A" w:rsidRDefault="00CA3625" w:rsidP="0084609A">
            <w:pPr>
              <w:pStyle w:val="af6"/>
              <w:spacing w:line="276" w:lineRule="auto"/>
              <w:jc w:val="center"/>
              <w:rPr>
                <w:rFonts w:ascii="Times New Roman" w:hAnsi="Times New Roman"/>
                <w:sz w:val="24"/>
                <w:szCs w:val="24"/>
              </w:rPr>
            </w:pPr>
          </w:p>
        </w:tc>
      </w:tr>
      <w:tr w:rsidR="00CA3625" w:rsidRPr="00300535" w:rsidTr="00CA3625">
        <w:tc>
          <w:tcPr>
            <w:tcW w:w="2319" w:type="dxa"/>
            <w:gridSpan w:val="2"/>
          </w:tcPr>
          <w:p w:rsidR="00CA3625" w:rsidRPr="0084609A" w:rsidRDefault="00CA3625" w:rsidP="0084609A">
            <w:pPr>
              <w:pStyle w:val="af6"/>
              <w:spacing w:line="276" w:lineRule="auto"/>
              <w:jc w:val="both"/>
              <w:rPr>
                <w:rFonts w:ascii="Times New Roman" w:hAnsi="Times New Roman"/>
                <w:b/>
                <w:sz w:val="24"/>
                <w:szCs w:val="24"/>
              </w:rPr>
            </w:pPr>
          </w:p>
        </w:tc>
        <w:tc>
          <w:tcPr>
            <w:tcW w:w="8562" w:type="dxa"/>
          </w:tcPr>
          <w:p w:rsidR="00CA3625" w:rsidRPr="0084609A" w:rsidRDefault="00CA3625" w:rsidP="0084609A">
            <w:pPr>
              <w:pStyle w:val="af6"/>
              <w:spacing w:line="276" w:lineRule="auto"/>
              <w:jc w:val="both"/>
              <w:rPr>
                <w:rFonts w:ascii="Times New Roman" w:hAnsi="Times New Roman"/>
                <w:b/>
                <w:sz w:val="24"/>
                <w:szCs w:val="24"/>
              </w:rPr>
            </w:pPr>
            <w:r w:rsidRPr="0084609A">
              <w:rPr>
                <w:rFonts w:ascii="Times New Roman" w:hAnsi="Times New Roman"/>
                <w:b/>
                <w:sz w:val="24"/>
                <w:szCs w:val="24"/>
              </w:rPr>
              <w:t>Всего:</w:t>
            </w:r>
          </w:p>
        </w:tc>
        <w:tc>
          <w:tcPr>
            <w:tcW w:w="1843" w:type="dxa"/>
            <w:tcBorders>
              <w:bottom w:val="single" w:sz="4" w:space="0" w:color="auto"/>
              <w:right w:val="single" w:sz="4" w:space="0" w:color="auto"/>
            </w:tcBorders>
          </w:tcPr>
          <w:p w:rsidR="00CA3625" w:rsidRPr="0084609A" w:rsidRDefault="00CA3625" w:rsidP="0084609A">
            <w:pPr>
              <w:pStyle w:val="af6"/>
              <w:spacing w:line="276" w:lineRule="auto"/>
              <w:jc w:val="center"/>
              <w:rPr>
                <w:rFonts w:ascii="Times New Roman" w:hAnsi="Times New Roman"/>
                <w:b/>
                <w:sz w:val="24"/>
                <w:szCs w:val="24"/>
              </w:rPr>
            </w:pPr>
            <w:r w:rsidRPr="0084609A">
              <w:rPr>
                <w:rFonts w:ascii="Times New Roman" w:hAnsi="Times New Roman"/>
                <w:b/>
                <w:sz w:val="24"/>
                <w:szCs w:val="24"/>
              </w:rPr>
              <w:t>144</w:t>
            </w:r>
          </w:p>
        </w:tc>
        <w:tc>
          <w:tcPr>
            <w:tcW w:w="2410" w:type="dxa"/>
            <w:shd w:val="clear" w:color="auto" w:fill="auto"/>
          </w:tcPr>
          <w:p w:rsidR="00CA3625" w:rsidRPr="0084609A" w:rsidRDefault="00CA3625" w:rsidP="0084609A">
            <w:pPr>
              <w:pStyle w:val="af6"/>
              <w:spacing w:line="276" w:lineRule="auto"/>
              <w:jc w:val="center"/>
              <w:rPr>
                <w:rFonts w:ascii="Times New Roman" w:hAnsi="Times New Roman"/>
                <w:sz w:val="24"/>
                <w:szCs w:val="24"/>
              </w:rPr>
            </w:pPr>
          </w:p>
        </w:tc>
      </w:tr>
    </w:tbl>
    <w:p w:rsidR="00F84E24" w:rsidRPr="00300535" w:rsidRDefault="00F84E24" w:rsidP="00F84E24">
      <w:pPr>
        <w:pStyle w:val="af6"/>
        <w:ind w:firstLine="284"/>
        <w:jc w:val="both"/>
        <w:rPr>
          <w:rFonts w:ascii="Times New Roman" w:hAnsi="Times New Roman" w:cs="Times New Roman"/>
          <w:i/>
          <w:sz w:val="24"/>
          <w:szCs w:val="24"/>
        </w:rPr>
      </w:pPr>
      <w:r w:rsidRPr="00300535">
        <w:rPr>
          <w:rFonts w:ascii="Times New Roman" w:hAnsi="Times New Roman" w:cs="Times New Roman"/>
          <w:sz w:val="24"/>
          <w:szCs w:val="24"/>
        </w:rPr>
        <w:t>*Конкретные активные и интерактивные формы проведения занятий отражены в календарно-тематическом плане преподавателя</w:t>
      </w:r>
    </w:p>
    <w:p w:rsidR="00F84E24" w:rsidRPr="00300535" w:rsidRDefault="00F84E24" w:rsidP="00F84E24">
      <w:pPr>
        <w:pStyle w:val="af6"/>
        <w:jc w:val="both"/>
        <w:rPr>
          <w:rFonts w:ascii="Times New Roman" w:hAnsi="Times New Roman" w:cs="Times New Roman"/>
          <w:b/>
          <w:caps/>
          <w:sz w:val="24"/>
          <w:szCs w:val="24"/>
        </w:rPr>
      </w:pPr>
    </w:p>
    <w:p w:rsidR="00F84E24" w:rsidRPr="00300535" w:rsidRDefault="00F84E24" w:rsidP="00F84E24">
      <w:pPr>
        <w:suppressAutoHyphens/>
        <w:spacing w:after="0" w:line="240" w:lineRule="auto"/>
        <w:ind w:firstLine="284"/>
        <w:rPr>
          <w:rFonts w:ascii="Times New Roman" w:hAnsi="Times New Roman" w:cs="Times New Roman"/>
          <w:sz w:val="24"/>
          <w:szCs w:val="24"/>
        </w:rPr>
      </w:pPr>
      <w:r w:rsidRPr="00300535">
        <w:rPr>
          <w:rFonts w:ascii="Times New Roman" w:hAnsi="Times New Roman" w:cs="Times New Roman"/>
          <w:sz w:val="24"/>
          <w:szCs w:val="24"/>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F84E24" w:rsidRPr="00300535" w:rsidRDefault="00F84E24" w:rsidP="00F84E24">
      <w:pPr>
        <w:pStyle w:val="af6"/>
        <w:jc w:val="both"/>
        <w:rPr>
          <w:rFonts w:ascii="Times New Roman" w:hAnsi="Times New Roman" w:cs="Times New Roman"/>
          <w:b/>
          <w:caps/>
          <w:sz w:val="24"/>
          <w:szCs w:val="24"/>
        </w:rPr>
        <w:sectPr w:rsidR="00F84E24" w:rsidRPr="00300535" w:rsidSect="00F44BCE">
          <w:headerReference w:type="default" r:id="rId172"/>
          <w:footerReference w:type="default" r:id="rId173"/>
          <w:pgSz w:w="16840" w:h="11907" w:orient="landscape"/>
          <w:pgMar w:top="993" w:right="567" w:bottom="680" w:left="1134" w:header="284" w:footer="284" w:gutter="567"/>
          <w:cols w:space="720"/>
          <w:docGrid w:linePitch="326"/>
        </w:sectPr>
      </w:pPr>
    </w:p>
    <w:p w:rsidR="00F84E24" w:rsidRPr="0084609A" w:rsidRDefault="00F84E24" w:rsidP="0084609A">
      <w:pPr>
        <w:pStyle w:val="af6"/>
        <w:spacing w:line="276" w:lineRule="auto"/>
        <w:ind w:firstLine="426"/>
        <w:jc w:val="center"/>
        <w:rPr>
          <w:rFonts w:ascii="Times New Roman" w:hAnsi="Times New Roman" w:cs="Times New Roman"/>
          <w:b/>
          <w:sz w:val="24"/>
          <w:szCs w:val="24"/>
        </w:rPr>
      </w:pPr>
      <w:bookmarkStart w:id="87" w:name="_Toc373440007"/>
      <w:r w:rsidRPr="0084609A">
        <w:rPr>
          <w:rFonts w:ascii="Times New Roman" w:hAnsi="Times New Roman" w:cs="Times New Roman"/>
          <w:b/>
          <w:sz w:val="24"/>
          <w:szCs w:val="24"/>
        </w:rPr>
        <w:lastRenderedPageBreak/>
        <w:t>3. УСЛОВИЯ РЕАЛИЗАЦИИ РАБОЧЕЙ</w:t>
      </w:r>
      <w:r w:rsidR="00300535" w:rsidRPr="0084609A">
        <w:rPr>
          <w:rFonts w:ascii="Times New Roman" w:hAnsi="Times New Roman" w:cs="Times New Roman"/>
          <w:b/>
          <w:sz w:val="24"/>
          <w:szCs w:val="24"/>
        </w:rPr>
        <w:t xml:space="preserve"> </w:t>
      </w:r>
      <w:r w:rsidRPr="0084609A">
        <w:rPr>
          <w:rFonts w:ascii="Times New Roman" w:hAnsi="Times New Roman" w:cs="Times New Roman"/>
          <w:b/>
          <w:sz w:val="24"/>
          <w:szCs w:val="24"/>
        </w:rPr>
        <w:t>ПРОГРАММЫ ДИСЦИПЛИНЫ</w:t>
      </w:r>
      <w:bookmarkEnd w:id="87"/>
    </w:p>
    <w:p w:rsidR="00F84E24" w:rsidRPr="0084609A" w:rsidRDefault="00F84E24" w:rsidP="0084609A">
      <w:pPr>
        <w:pStyle w:val="af6"/>
        <w:spacing w:line="276" w:lineRule="auto"/>
        <w:ind w:firstLine="426"/>
        <w:jc w:val="both"/>
        <w:rPr>
          <w:rFonts w:ascii="Times New Roman" w:hAnsi="Times New Roman" w:cs="Times New Roman"/>
          <w:b/>
          <w:sz w:val="24"/>
          <w:szCs w:val="24"/>
        </w:rPr>
      </w:pPr>
    </w:p>
    <w:p w:rsidR="00F84E24" w:rsidRPr="0084609A" w:rsidRDefault="00F84E24" w:rsidP="0084609A">
      <w:pPr>
        <w:pStyle w:val="af6"/>
        <w:spacing w:line="276" w:lineRule="auto"/>
        <w:ind w:firstLine="426"/>
        <w:jc w:val="both"/>
        <w:rPr>
          <w:rFonts w:ascii="Times New Roman" w:hAnsi="Times New Roman" w:cs="Times New Roman"/>
          <w:b/>
          <w:sz w:val="24"/>
          <w:szCs w:val="24"/>
        </w:rPr>
      </w:pPr>
      <w:r w:rsidRPr="0084609A">
        <w:rPr>
          <w:rFonts w:ascii="Times New Roman" w:hAnsi="Times New Roman" w:cs="Times New Roman"/>
          <w:b/>
          <w:sz w:val="24"/>
          <w:szCs w:val="24"/>
        </w:rPr>
        <w:t>3.1 Требования к минимальному материально-техническому обеспечению</w:t>
      </w:r>
    </w:p>
    <w:p w:rsidR="00F84E24" w:rsidRPr="0084609A" w:rsidRDefault="00F84E24" w:rsidP="0084609A">
      <w:pPr>
        <w:pStyle w:val="af6"/>
        <w:spacing w:line="276" w:lineRule="auto"/>
        <w:ind w:firstLine="426"/>
        <w:jc w:val="both"/>
        <w:rPr>
          <w:rFonts w:ascii="Times New Roman" w:hAnsi="Times New Roman" w:cs="Times New Roman"/>
          <w:color w:val="000000"/>
          <w:sz w:val="24"/>
          <w:szCs w:val="24"/>
        </w:rPr>
      </w:pPr>
      <w:r w:rsidRPr="0084609A">
        <w:rPr>
          <w:rFonts w:ascii="Times New Roman" w:hAnsi="Times New Roman" w:cs="Times New Roman"/>
          <w:color w:val="000000"/>
          <w:sz w:val="24"/>
          <w:szCs w:val="24"/>
        </w:rPr>
        <w:t xml:space="preserve">Дисциплина реализуется в лаборатории автоматизированных информационных систем. </w:t>
      </w:r>
    </w:p>
    <w:p w:rsidR="00F84E24" w:rsidRPr="0084609A" w:rsidRDefault="00F84E24" w:rsidP="0084609A">
      <w:pPr>
        <w:shd w:val="clear" w:color="auto" w:fill="FFFFFF"/>
        <w:tabs>
          <w:tab w:val="left" w:pos="709"/>
          <w:tab w:val="left" w:pos="851"/>
        </w:tabs>
        <w:suppressAutoHyphens/>
        <w:spacing w:after="0"/>
        <w:ind w:firstLine="709"/>
        <w:jc w:val="both"/>
        <w:rPr>
          <w:rFonts w:ascii="Times New Roman" w:hAnsi="Times New Roman" w:cs="Times New Roman"/>
          <w:sz w:val="24"/>
          <w:szCs w:val="24"/>
        </w:rPr>
      </w:pPr>
      <w:r w:rsidRPr="0084609A">
        <w:rPr>
          <w:rFonts w:ascii="Times New Roman" w:hAnsi="Times New Roman" w:cs="Times New Roman"/>
          <w:sz w:val="24"/>
          <w:szCs w:val="24"/>
        </w:rPr>
        <w:t>Оснащение лаборатории:</w:t>
      </w:r>
    </w:p>
    <w:p w:rsidR="00F84E24" w:rsidRPr="0084609A" w:rsidRDefault="00F84E24" w:rsidP="0084609A">
      <w:pPr>
        <w:pStyle w:val="34"/>
        <w:shd w:val="clear" w:color="auto" w:fill="auto"/>
        <w:spacing w:after="0" w:line="276" w:lineRule="auto"/>
        <w:jc w:val="both"/>
        <w:rPr>
          <w:rFonts w:ascii="Times New Roman" w:hAnsi="Times New Roman" w:cs="Times New Roman"/>
          <w:sz w:val="24"/>
          <w:szCs w:val="24"/>
        </w:rPr>
      </w:pPr>
      <w:r w:rsidRPr="0084609A">
        <w:rPr>
          <w:rFonts w:ascii="Times New Roman" w:hAnsi="Times New Roman" w:cs="Times New Roman"/>
          <w:sz w:val="24"/>
          <w:szCs w:val="24"/>
        </w:rPr>
        <w:t>- специализированная мебель;</w:t>
      </w:r>
    </w:p>
    <w:p w:rsidR="00F84E24" w:rsidRPr="0084609A" w:rsidRDefault="00F84E24" w:rsidP="0084609A">
      <w:pPr>
        <w:pStyle w:val="34"/>
        <w:shd w:val="clear" w:color="auto" w:fill="auto"/>
        <w:spacing w:after="0" w:line="276" w:lineRule="auto"/>
        <w:jc w:val="both"/>
        <w:rPr>
          <w:rFonts w:ascii="Times New Roman" w:hAnsi="Times New Roman" w:cs="Times New Roman"/>
          <w:sz w:val="24"/>
          <w:szCs w:val="24"/>
        </w:rPr>
      </w:pPr>
      <w:r w:rsidRPr="0084609A">
        <w:rPr>
          <w:rFonts w:ascii="Times New Roman" w:hAnsi="Times New Roman" w:cs="Times New Roman"/>
          <w:sz w:val="24"/>
          <w:szCs w:val="24"/>
        </w:rPr>
        <w:t>- технические средства обучения;</w:t>
      </w:r>
    </w:p>
    <w:p w:rsidR="00F84E24" w:rsidRPr="0084609A" w:rsidRDefault="00F84E24" w:rsidP="0084609A">
      <w:pPr>
        <w:pStyle w:val="34"/>
        <w:shd w:val="clear" w:color="auto" w:fill="auto"/>
        <w:spacing w:after="0" w:line="276" w:lineRule="auto"/>
        <w:jc w:val="both"/>
        <w:rPr>
          <w:rFonts w:ascii="Times New Roman" w:hAnsi="Times New Roman" w:cs="Times New Roman"/>
          <w:sz w:val="24"/>
          <w:szCs w:val="24"/>
        </w:rPr>
      </w:pPr>
      <w:r w:rsidRPr="0084609A">
        <w:rPr>
          <w:rFonts w:ascii="Times New Roman" w:hAnsi="Times New Roman" w:cs="Times New Roman"/>
          <w:sz w:val="24"/>
          <w:szCs w:val="24"/>
        </w:rPr>
        <w:t xml:space="preserve">- наглядные пособия; </w:t>
      </w:r>
    </w:p>
    <w:p w:rsidR="00F84E24" w:rsidRPr="0084609A" w:rsidRDefault="00F84E24" w:rsidP="0084609A">
      <w:pPr>
        <w:pStyle w:val="34"/>
        <w:shd w:val="clear" w:color="auto" w:fill="auto"/>
        <w:tabs>
          <w:tab w:val="left" w:pos="567"/>
        </w:tabs>
        <w:spacing w:after="0" w:line="276" w:lineRule="auto"/>
        <w:jc w:val="both"/>
        <w:rPr>
          <w:rFonts w:ascii="Times New Roman" w:hAnsi="Times New Roman" w:cs="Times New Roman"/>
          <w:sz w:val="24"/>
          <w:szCs w:val="24"/>
        </w:rPr>
      </w:pPr>
      <w:r w:rsidRPr="0084609A">
        <w:rPr>
          <w:rFonts w:ascii="Times New Roman" w:hAnsi="Times New Roman" w:cs="Times New Roman"/>
          <w:sz w:val="24"/>
          <w:szCs w:val="24"/>
        </w:rPr>
        <w:t>- лабораторное оборудование .</w:t>
      </w:r>
    </w:p>
    <w:p w:rsidR="00F84E24" w:rsidRPr="0084609A" w:rsidRDefault="00F84E24" w:rsidP="0084609A">
      <w:pPr>
        <w:pStyle w:val="af6"/>
        <w:spacing w:line="276" w:lineRule="auto"/>
        <w:ind w:firstLine="426"/>
        <w:jc w:val="both"/>
        <w:rPr>
          <w:rFonts w:ascii="Times New Roman" w:eastAsia="Times New Roman" w:hAnsi="Times New Roman" w:cs="Times New Roman"/>
          <w:b/>
          <w:bCs/>
          <w:color w:val="000000"/>
          <w:kern w:val="32"/>
          <w:sz w:val="24"/>
          <w:szCs w:val="24"/>
        </w:rPr>
      </w:pPr>
    </w:p>
    <w:p w:rsidR="00F84E24" w:rsidRPr="0084609A" w:rsidRDefault="00F84E24" w:rsidP="0084609A">
      <w:pPr>
        <w:pStyle w:val="af6"/>
        <w:spacing w:line="276" w:lineRule="auto"/>
        <w:ind w:firstLine="426"/>
        <w:jc w:val="both"/>
        <w:rPr>
          <w:rFonts w:ascii="Times New Roman" w:hAnsi="Times New Roman" w:cs="Times New Roman"/>
          <w:b/>
          <w:sz w:val="24"/>
          <w:szCs w:val="24"/>
        </w:rPr>
      </w:pPr>
      <w:r w:rsidRPr="0084609A">
        <w:rPr>
          <w:rFonts w:ascii="Times New Roman" w:hAnsi="Times New Roman" w:cs="Times New Roman"/>
          <w:b/>
          <w:sz w:val="24"/>
          <w:szCs w:val="24"/>
        </w:rPr>
        <w:t>3.2 Учебно-методическое обеспечение дисциплины</w:t>
      </w:r>
    </w:p>
    <w:p w:rsidR="00F84E24" w:rsidRPr="0084609A" w:rsidRDefault="00F84E24" w:rsidP="0084609A">
      <w:pPr>
        <w:pStyle w:val="af6"/>
        <w:spacing w:line="276" w:lineRule="auto"/>
        <w:ind w:firstLine="426"/>
        <w:jc w:val="both"/>
        <w:rPr>
          <w:rFonts w:ascii="Times New Roman" w:hAnsi="Times New Roman" w:cs="Times New Roman"/>
          <w:b/>
          <w:sz w:val="24"/>
          <w:szCs w:val="24"/>
        </w:rPr>
      </w:pPr>
      <w:r w:rsidRPr="0084609A">
        <w:rPr>
          <w:rFonts w:ascii="Times New Roman" w:hAnsi="Times New Roman" w:cs="Times New Roman"/>
          <w:b/>
          <w:sz w:val="24"/>
          <w:szCs w:val="24"/>
        </w:rPr>
        <w:t>Основная учебная литература:</w:t>
      </w:r>
    </w:p>
    <w:p w:rsidR="00F84E24" w:rsidRPr="0084609A" w:rsidRDefault="00F84E24" w:rsidP="000E6CDB">
      <w:pPr>
        <w:numPr>
          <w:ilvl w:val="0"/>
          <w:numId w:val="182"/>
        </w:numPr>
        <w:ind w:left="0" w:firstLine="426"/>
        <w:contextualSpacing/>
        <w:rPr>
          <w:rFonts w:ascii="Times New Roman" w:hAnsi="Times New Roman" w:cs="Times New Roman"/>
          <w:sz w:val="24"/>
          <w:szCs w:val="24"/>
        </w:rPr>
      </w:pPr>
      <w:r w:rsidRPr="0084609A">
        <w:rPr>
          <w:rFonts w:ascii="Times New Roman" w:hAnsi="Times New Roman" w:cs="Times New Roman"/>
          <w:sz w:val="24"/>
          <w:szCs w:val="24"/>
        </w:rPr>
        <w:t>Нестеров, С. А.Базы данных: учебник и практикум для среднего профессионального образования / С. А. Нестеров. — Москва: Издательство Юрайт, 2019. — 230 с. — (Профессиональное образование). — ISBN 978-5-534-11629-8. — Текст: электронный // ЭБС Юрайт [сайт]. — URL: </w:t>
      </w:r>
      <w:hyperlink r:id="rId174" w:tgtFrame="_blank" w:history="1">
        <w:r w:rsidRPr="0084609A">
          <w:rPr>
            <w:rFonts w:ascii="Times New Roman" w:hAnsi="Times New Roman" w:cs="Times New Roman"/>
            <w:sz w:val="24"/>
            <w:szCs w:val="24"/>
          </w:rPr>
          <w:t>https://biblio-online.ru/bcode/445770</w:t>
        </w:r>
      </w:hyperlink>
    </w:p>
    <w:p w:rsidR="00F84E24" w:rsidRPr="0084609A" w:rsidRDefault="00F84E24" w:rsidP="000E6CDB">
      <w:pPr>
        <w:numPr>
          <w:ilvl w:val="0"/>
          <w:numId w:val="182"/>
        </w:numPr>
        <w:ind w:left="0" w:firstLine="426"/>
        <w:contextualSpacing/>
        <w:rPr>
          <w:rFonts w:ascii="Times New Roman" w:hAnsi="Times New Roman" w:cs="Times New Roman"/>
          <w:sz w:val="24"/>
          <w:szCs w:val="24"/>
        </w:rPr>
      </w:pPr>
      <w:r w:rsidRPr="0084609A">
        <w:rPr>
          <w:rFonts w:ascii="Times New Roman" w:hAnsi="Times New Roman" w:cs="Times New Roman"/>
          <w:sz w:val="24"/>
          <w:szCs w:val="24"/>
        </w:rPr>
        <w:t>Гордеев, С. И.Организация баз данных в 2 ч. Часть 1 : учебник для среднего профессионального образования / С. И. Гордеев, В. Н. Волошина. — 2-е изд., испр. и доп. — Москва : Издательство Юрайт, 2019. — 310 с. — (Профессиональное образование). — ISBN 978-5-534-11626-7. — Текст : электронный // ЭБС Юрайт [сайт]. — URL: </w:t>
      </w:r>
      <w:hyperlink r:id="rId175" w:tgtFrame="_blank" w:history="1">
        <w:r w:rsidRPr="0084609A">
          <w:rPr>
            <w:rFonts w:ascii="Times New Roman" w:hAnsi="Times New Roman" w:cs="Times New Roman"/>
            <w:sz w:val="24"/>
            <w:szCs w:val="24"/>
          </w:rPr>
          <w:t>https://biblio-online.ru/bcode/445767</w:t>
        </w:r>
      </w:hyperlink>
      <w:r w:rsidRPr="0084609A">
        <w:rPr>
          <w:rFonts w:ascii="Times New Roman" w:hAnsi="Times New Roman" w:cs="Times New Roman"/>
          <w:sz w:val="24"/>
          <w:szCs w:val="24"/>
        </w:rPr>
        <w:t>.</w:t>
      </w:r>
    </w:p>
    <w:p w:rsidR="00F84E24" w:rsidRPr="0084609A" w:rsidRDefault="00F84E24" w:rsidP="0084609A">
      <w:pPr>
        <w:autoSpaceDE w:val="0"/>
        <w:autoSpaceDN w:val="0"/>
        <w:adjustRightInd w:val="0"/>
        <w:snapToGrid w:val="0"/>
        <w:spacing w:after="0"/>
        <w:ind w:firstLine="426"/>
        <w:jc w:val="both"/>
        <w:rPr>
          <w:rFonts w:ascii="Times New Roman" w:hAnsi="Times New Roman" w:cs="Times New Roman"/>
          <w:b/>
          <w:color w:val="000000"/>
          <w:sz w:val="24"/>
          <w:szCs w:val="24"/>
        </w:rPr>
      </w:pPr>
      <w:r w:rsidRPr="0084609A">
        <w:rPr>
          <w:rFonts w:ascii="Times New Roman" w:hAnsi="Times New Roman" w:cs="Times New Roman"/>
          <w:b/>
          <w:color w:val="000000"/>
          <w:sz w:val="24"/>
          <w:szCs w:val="24"/>
        </w:rPr>
        <w:t>Дополнительная  учебная литература:</w:t>
      </w:r>
    </w:p>
    <w:p w:rsidR="00F84E24" w:rsidRPr="0084609A" w:rsidRDefault="00F84E24" w:rsidP="000E6CDB">
      <w:pPr>
        <w:pStyle w:val="af0"/>
        <w:numPr>
          <w:ilvl w:val="0"/>
          <w:numId w:val="173"/>
        </w:numPr>
        <w:shd w:val="clear" w:color="auto" w:fill="FFFFFF"/>
        <w:spacing w:after="0"/>
        <w:ind w:left="0" w:firstLine="426"/>
        <w:jc w:val="both"/>
        <w:rPr>
          <w:rFonts w:ascii="Times New Roman" w:hAnsi="Times New Roman"/>
          <w:sz w:val="24"/>
          <w:szCs w:val="24"/>
        </w:rPr>
      </w:pPr>
      <w:r w:rsidRPr="0084609A">
        <w:rPr>
          <w:rFonts w:ascii="Times New Roman" w:hAnsi="Times New Roman"/>
          <w:sz w:val="24"/>
          <w:szCs w:val="24"/>
        </w:rPr>
        <w:t xml:space="preserve">Агальцов, В.П. Базы данных. В 2-х кн. Книга 2. Распределенные и удаленные базы данных : учебник / В.П. Агальцов. — М. : ФОРУМ : ИНФРА-М, 2019. — 271 с. : ил. — (Высшее образование). – Режим доступа: </w:t>
      </w:r>
      <w:hyperlink r:id="rId176" w:history="1">
        <w:r w:rsidRPr="0084609A">
          <w:rPr>
            <w:rStyle w:val="a4"/>
            <w:rFonts w:ascii="Times New Roman" w:hAnsi="Times New Roman"/>
            <w:color w:val="auto"/>
            <w:sz w:val="24"/>
            <w:szCs w:val="24"/>
          </w:rPr>
          <w:t>http://znanium.com/bookread2.php?book=929256</w:t>
        </w:r>
      </w:hyperlink>
      <w:r w:rsidRPr="0084609A">
        <w:rPr>
          <w:rFonts w:ascii="Times New Roman" w:hAnsi="Times New Roman"/>
          <w:sz w:val="24"/>
          <w:szCs w:val="24"/>
        </w:rPr>
        <w:t xml:space="preserve"> </w:t>
      </w:r>
    </w:p>
    <w:p w:rsidR="00F84E24" w:rsidRPr="0084609A" w:rsidRDefault="00F84E24" w:rsidP="0084609A">
      <w:pPr>
        <w:pStyle w:val="af6"/>
        <w:spacing w:line="276" w:lineRule="auto"/>
        <w:ind w:firstLine="426"/>
        <w:jc w:val="both"/>
        <w:rPr>
          <w:rFonts w:ascii="Times New Roman" w:hAnsi="Times New Roman" w:cs="Times New Roman"/>
          <w:b/>
          <w:sz w:val="24"/>
          <w:szCs w:val="24"/>
        </w:rPr>
      </w:pPr>
      <w:r w:rsidRPr="0084609A">
        <w:rPr>
          <w:rFonts w:ascii="Times New Roman" w:hAnsi="Times New Roman" w:cs="Times New Roman"/>
          <w:b/>
          <w:sz w:val="24"/>
          <w:szCs w:val="24"/>
        </w:rPr>
        <w:t>Учебно-методическая литература для самостоятельной работы:</w:t>
      </w:r>
    </w:p>
    <w:p w:rsidR="00F84E24" w:rsidRPr="0084609A" w:rsidRDefault="00F84E24" w:rsidP="0084609A">
      <w:pPr>
        <w:pStyle w:val="af6"/>
        <w:spacing w:line="276" w:lineRule="auto"/>
        <w:ind w:firstLine="426"/>
        <w:jc w:val="both"/>
        <w:rPr>
          <w:rFonts w:ascii="Times New Roman" w:hAnsi="Times New Roman" w:cs="Times New Roman"/>
          <w:sz w:val="24"/>
          <w:szCs w:val="24"/>
        </w:rPr>
      </w:pPr>
      <w:r w:rsidRPr="0084609A">
        <w:rPr>
          <w:rFonts w:ascii="Times New Roman" w:hAnsi="Times New Roman" w:cs="Times New Roman"/>
          <w:sz w:val="24"/>
          <w:szCs w:val="24"/>
        </w:rPr>
        <w:t>1.Методические указания по выполнению практических занятий по дисциплине «Базы данных» для специальности 09.02.01 Компьютерные  системы и комплексы 2018. КИЖТ УрГУПС, Информационные ресурсы (</w:t>
      </w:r>
      <w:r w:rsidRPr="0084609A">
        <w:rPr>
          <w:rFonts w:ascii="Times New Roman" w:hAnsi="Times New Roman" w:cs="Times New Roman"/>
          <w:sz w:val="24"/>
          <w:szCs w:val="24"/>
          <w:lang w:val="en-US"/>
        </w:rPr>
        <w:t>servkigt</w:t>
      </w:r>
      <w:r w:rsidRPr="0084609A">
        <w:rPr>
          <w:rFonts w:ascii="Times New Roman" w:hAnsi="Times New Roman" w:cs="Times New Roman"/>
          <w:sz w:val="24"/>
          <w:szCs w:val="24"/>
        </w:rPr>
        <w:t>/:), 09.02.01.</w:t>
      </w:r>
    </w:p>
    <w:p w:rsidR="00F84E24" w:rsidRPr="0084609A" w:rsidRDefault="00F84E24" w:rsidP="0084609A">
      <w:pPr>
        <w:pStyle w:val="af6"/>
        <w:spacing w:line="276" w:lineRule="auto"/>
        <w:ind w:firstLine="426"/>
        <w:rPr>
          <w:rFonts w:ascii="Times New Roman" w:hAnsi="Times New Roman" w:cs="Times New Roman"/>
          <w:sz w:val="24"/>
          <w:szCs w:val="24"/>
        </w:rPr>
      </w:pPr>
      <w:r w:rsidRPr="0084609A">
        <w:rPr>
          <w:rFonts w:ascii="Times New Roman" w:hAnsi="Times New Roman" w:cs="Times New Roman"/>
          <w:sz w:val="24"/>
          <w:szCs w:val="24"/>
        </w:rPr>
        <w:t>2.Методические указания по организации самостоятельной работы обучающихся по дисциплине «Базы данных» для специальности 09.02.01 Компьютерные  системы и комплексы 2018. КИЖТ УрГУПС, Информационные ресурсы (</w:t>
      </w:r>
      <w:r w:rsidRPr="0084609A">
        <w:rPr>
          <w:rFonts w:ascii="Times New Roman" w:hAnsi="Times New Roman" w:cs="Times New Roman"/>
          <w:sz w:val="24"/>
          <w:szCs w:val="24"/>
          <w:lang w:val="en-US"/>
        </w:rPr>
        <w:t>servkigt</w:t>
      </w:r>
      <w:r w:rsidRPr="0084609A">
        <w:rPr>
          <w:rFonts w:ascii="Times New Roman" w:hAnsi="Times New Roman" w:cs="Times New Roman"/>
          <w:sz w:val="24"/>
          <w:szCs w:val="24"/>
        </w:rPr>
        <w:t>/:), 09.02.01.</w:t>
      </w:r>
    </w:p>
    <w:p w:rsidR="00F84E24" w:rsidRPr="0084609A" w:rsidRDefault="00F84E24" w:rsidP="0084609A">
      <w:pPr>
        <w:pStyle w:val="af6"/>
        <w:spacing w:line="276" w:lineRule="auto"/>
        <w:ind w:firstLine="426"/>
        <w:jc w:val="both"/>
        <w:rPr>
          <w:rFonts w:ascii="Times New Roman" w:hAnsi="Times New Roman" w:cs="Times New Roman"/>
          <w:b/>
          <w:sz w:val="24"/>
          <w:szCs w:val="24"/>
        </w:rPr>
      </w:pPr>
    </w:p>
    <w:p w:rsidR="00F84E24" w:rsidRPr="0084609A" w:rsidRDefault="00F84E24" w:rsidP="0084609A">
      <w:pPr>
        <w:pStyle w:val="af6"/>
        <w:spacing w:line="276" w:lineRule="auto"/>
        <w:ind w:firstLine="426"/>
        <w:jc w:val="both"/>
        <w:rPr>
          <w:rFonts w:ascii="Times New Roman" w:hAnsi="Times New Roman" w:cs="Times New Roman"/>
          <w:b/>
          <w:sz w:val="24"/>
          <w:szCs w:val="24"/>
        </w:rPr>
      </w:pPr>
      <w:r w:rsidRPr="0084609A">
        <w:rPr>
          <w:rFonts w:ascii="Times New Roman" w:hAnsi="Times New Roman" w:cs="Times New Roman"/>
          <w:b/>
          <w:sz w:val="24"/>
          <w:szCs w:val="24"/>
        </w:rPr>
        <w:t>3.3 Информационные ресурсы сети Интернет и профессиональные базы данных</w:t>
      </w:r>
    </w:p>
    <w:p w:rsidR="00F84E24" w:rsidRPr="0084609A" w:rsidRDefault="00F84E24" w:rsidP="0084609A">
      <w:pPr>
        <w:pStyle w:val="af6"/>
        <w:spacing w:line="276" w:lineRule="auto"/>
        <w:ind w:firstLine="426"/>
        <w:jc w:val="both"/>
        <w:rPr>
          <w:rFonts w:ascii="Times New Roman" w:hAnsi="Times New Roman" w:cs="Times New Roman"/>
          <w:b/>
          <w:sz w:val="24"/>
          <w:szCs w:val="24"/>
        </w:rPr>
      </w:pPr>
      <w:r w:rsidRPr="0084609A">
        <w:rPr>
          <w:rFonts w:ascii="Times New Roman" w:hAnsi="Times New Roman" w:cs="Times New Roman"/>
          <w:b/>
          <w:sz w:val="24"/>
          <w:szCs w:val="24"/>
        </w:rPr>
        <w:t>Перечень Интернет-ресурсов:</w:t>
      </w:r>
    </w:p>
    <w:p w:rsidR="00F84E24" w:rsidRPr="0084609A" w:rsidRDefault="00F84E24" w:rsidP="0084609A">
      <w:pPr>
        <w:pStyle w:val="af6"/>
        <w:spacing w:line="276" w:lineRule="auto"/>
        <w:ind w:firstLine="426"/>
        <w:jc w:val="both"/>
        <w:rPr>
          <w:rStyle w:val="a4"/>
          <w:rFonts w:ascii="Times New Roman" w:hAnsi="Times New Roman" w:cs="Times New Roman"/>
          <w:color w:val="auto"/>
          <w:sz w:val="24"/>
          <w:szCs w:val="24"/>
          <w:u w:val="none"/>
        </w:rPr>
      </w:pPr>
      <w:r w:rsidRPr="0084609A">
        <w:rPr>
          <w:rStyle w:val="a4"/>
          <w:rFonts w:ascii="Times New Roman" w:hAnsi="Times New Roman" w:cs="Times New Roman"/>
          <w:color w:val="auto"/>
          <w:sz w:val="24"/>
          <w:szCs w:val="24"/>
          <w:u w:val="none"/>
        </w:rPr>
        <w:t xml:space="preserve">Основы современных баз данных. С.Д. Кузнецов, информационно-аналитические материалы </w:t>
      </w:r>
      <w:hyperlink r:id="rId177" w:history="1">
        <w:r w:rsidRPr="0084609A">
          <w:rPr>
            <w:rStyle w:val="a4"/>
            <w:rFonts w:ascii="Times New Roman" w:hAnsi="Times New Roman" w:cs="Times New Roman"/>
            <w:color w:val="auto"/>
            <w:sz w:val="24"/>
            <w:szCs w:val="24"/>
            <w:u w:val="none"/>
          </w:rPr>
          <w:t>http://orloff.am.tpu.ru/data_base/ Append/DB/kuznecov/glava_22.shtml.htm</w:t>
        </w:r>
      </w:hyperlink>
    </w:p>
    <w:p w:rsidR="00F84E24" w:rsidRPr="0084609A" w:rsidRDefault="00F84E24" w:rsidP="0084609A">
      <w:pPr>
        <w:pStyle w:val="af6"/>
        <w:spacing w:line="276" w:lineRule="auto"/>
        <w:ind w:firstLine="426"/>
        <w:jc w:val="both"/>
        <w:rPr>
          <w:rStyle w:val="a4"/>
          <w:rFonts w:ascii="Times New Roman" w:hAnsi="Times New Roman" w:cs="Times New Roman"/>
          <w:color w:val="auto"/>
          <w:sz w:val="24"/>
          <w:szCs w:val="24"/>
          <w:u w:val="none"/>
          <w:lang w:val="en-US"/>
        </w:rPr>
      </w:pPr>
      <w:r w:rsidRPr="0084609A">
        <w:rPr>
          <w:rStyle w:val="a4"/>
          <w:rFonts w:ascii="Times New Roman" w:hAnsi="Times New Roman" w:cs="Times New Roman"/>
          <w:color w:val="auto"/>
          <w:sz w:val="24"/>
          <w:szCs w:val="24"/>
          <w:u w:val="none"/>
          <w:lang w:val="en-US"/>
        </w:rPr>
        <w:t xml:space="preserve">Microsoft Access 2007. </w:t>
      </w:r>
    </w:p>
    <w:p w:rsidR="00F84E24" w:rsidRPr="0084609A" w:rsidRDefault="00F84E24" w:rsidP="0084609A">
      <w:pPr>
        <w:pStyle w:val="af6"/>
        <w:spacing w:line="276" w:lineRule="auto"/>
        <w:ind w:firstLine="426"/>
        <w:jc w:val="both"/>
        <w:rPr>
          <w:rStyle w:val="a4"/>
          <w:rFonts w:ascii="Times New Roman" w:hAnsi="Times New Roman" w:cs="Times New Roman"/>
          <w:color w:val="auto"/>
          <w:sz w:val="24"/>
          <w:szCs w:val="24"/>
          <w:u w:val="none"/>
          <w:lang w:val="en-US"/>
        </w:rPr>
      </w:pPr>
      <w:r w:rsidRPr="0084609A">
        <w:rPr>
          <w:rStyle w:val="a4"/>
          <w:rFonts w:ascii="Times New Roman" w:hAnsi="Times New Roman" w:cs="Times New Roman"/>
          <w:color w:val="auto"/>
          <w:sz w:val="24"/>
          <w:szCs w:val="24"/>
          <w:u w:val="none"/>
        </w:rPr>
        <w:t>Учебное</w:t>
      </w:r>
      <w:r w:rsidRPr="0084609A">
        <w:rPr>
          <w:rStyle w:val="a4"/>
          <w:rFonts w:ascii="Times New Roman" w:hAnsi="Times New Roman" w:cs="Times New Roman"/>
          <w:color w:val="auto"/>
          <w:sz w:val="24"/>
          <w:szCs w:val="24"/>
          <w:u w:val="none"/>
          <w:lang w:val="en-US"/>
        </w:rPr>
        <w:t xml:space="preserve"> </w:t>
      </w:r>
      <w:r w:rsidRPr="0084609A">
        <w:rPr>
          <w:rStyle w:val="a4"/>
          <w:rFonts w:ascii="Times New Roman" w:hAnsi="Times New Roman" w:cs="Times New Roman"/>
          <w:color w:val="auto"/>
          <w:sz w:val="24"/>
          <w:szCs w:val="24"/>
          <w:u w:val="none"/>
        </w:rPr>
        <w:t>пособие</w:t>
      </w:r>
      <w:r w:rsidRPr="0084609A">
        <w:rPr>
          <w:rStyle w:val="a4"/>
          <w:rFonts w:ascii="Times New Roman" w:hAnsi="Times New Roman" w:cs="Times New Roman"/>
          <w:color w:val="auto"/>
          <w:sz w:val="24"/>
          <w:szCs w:val="24"/>
          <w:u w:val="none"/>
          <w:lang w:val="en-US"/>
        </w:rPr>
        <w:t xml:space="preserve">: </w:t>
      </w:r>
      <w:hyperlink r:id="rId178" w:history="1">
        <w:r w:rsidRPr="0084609A">
          <w:rPr>
            <w:rStyle w:val="a4"/>
            <w:rFonts w:ascii="Times New Roman" w:hAnsi="Times New Roman" w:cs="Times New Roman"/>
            <w:color w:val="auto"/>
            <w:sz w:val="24"/>
            <w:szCs w:val="24"/>
            <w:u w:val="none"/>
            <w:lang w:val="en-US"/>
          </w:rPr>
          <w:t>http://www.170514.tstu.ru/izdan/msaccess2007/content.html</w:t>
        </w:r>
      </w:hyperlink>
    </w:p>
    <w:p w:rsidR="00F84E24" w:rsidRPr="0084609A" w:rsidRDefault="00F84E24" w:rsidP="0084609A">
      <w:pPr>
        <w:pStyle w:val="af6"/>
        <w:spacing w:line="276" w:lineRule="auto"/>
        <w:ind w:firstLine="426"/>
        <w:jc w:val="both"/>
        <w:rPr>
          <w:rStyle w:val="a4"/>
          <w:rFonts w:ascii="Times New Roman" w:hAnsi="Times New Roman" w:cs="Times New Roman"/>
          <w:color w:val="auto"/>
          <w:sz w:val="24"/>
          <w:szCs w:val="24"/>
          <w:u w:val="none"/>
        </w:rPr>
      </w:pPr>
      <w:r w:rsidRPr="0084609A">
        <w:rPr>
          <w:rStyle w:val="a4"/>
          <w:rFonts w:ascii="Times New Roman" w:hAnsi="Times New Roman" w:cs="Times New Roman"/>
          <w:color w:val="auto"/>
          <w:sz w:val="24"/>
          <w:szCs w:val="24"/>
          <w:u w:val="none"/>
          <w:lang w:val="en-US"/>
        </w:rPr>
        <w:t xml:space="preserve">Access SQL. </w:t>
      </w:r>
      <w:r w:rsidRPr="0084609A">
        <w:rPr>
          <w:rStyle w:val="a4"/>
          <w:rFonts w:ascii="Times New Roman" w:hAnsi="Times New Roman" w:cs="Times New Roman"/>
          <w:color w:val="auto"/>
          <w:sz w:val="24"/>
          <w:szCs w:val="24"/>
          <w:u w:val="none"/>
        </w:rPr>
        <w:t xml:space="preserve">Основные понятия, лексика и синтаксис: </w:t>
      </w:r>
      <w:hyperlink r:id="rId179" w:history="1">
        <w:r w:rsidRPr="0084609A">
          <w:rPr>
            <w:rStyle w:val="a4"/>
            <w:rFonts w:ascii="Times New Roman" w:hAnsi="Times New Roman" w:cs="Times New Roman"/>
            <w:color w:val="auto"/>
            <w:sz w:val="24"/>
            <w:szCs w:val="24"/>
            <w:u w:val="none"/>
          </w:rPr>
          <w:t>https://support.office.com/ru-ru/article/Access-SQL</w:t>
        </w:r>
      </w:hyperlink>
      <w:r w:rsidRPr="0084609A">
        <w:rPr>
          <w:rStyle w:val="a4"/>
          <w:rFonts w:ascii="Times New Roman" w:hAnsi="Times New Roman" w:cs="Times New Roman"/>
          <w:color w:val="auto"/>
          <w:sz w:val="24"/>
          <w:szCs w:val="24"/>
          <w:u w:val="none"/>
        </w:rPr>
        <w:t xml:space="preserve">. </w:t>
      </w:r>
    </w:p>
    <w:p w:rsidR="00F84E24" w:rsidRPr="0084609A" w:rsidRDefault="00F84E24" w:rsidP="0084609A">
      <w:pPr>
        <w:pStyle w:val="af6"/>
        <w:spacing w:line="276" w:lineRule="auto"/>
        <w:ind w:firstLine="426"/>
        <w:jc w:val="both"/>
        <w:rPr>
          <w:rStyle w:val="a4"/>
          <w:rFonts w:ascii="Times New Roman" w:hAnsi="Times New Roman" w:cs="Times New Roman"/>
          <w:color w:val="auto"/>
          <w:sz w:val="24"/>
          <w:szCs w:val="24"/>
          <w:u w:val="none"/>
          <w:lang w:val="en-US"/>
        </w:rPr>
      </w:pPr>
      <w:r w:rsidRPr="0084609A">
        <w:rPr>
          <w:rStyle w:val="a4"/>
          <w:rFonts w:ascii="Times New Roman" w:hAnsi="Times New Roman" w:cs="Times New Roman"/>
          <w:color w:val="auto"/>
          <w:sz w:val="24"/>
          <w:szCs w:val="24"/>
          <w:u w:val="none"/>
        </w:rPr>
        <w:t>Техподдержка</w:t>
      </w:r>
      <w:r w:rsidRPr="0084609A">
        <w:rPr>
          <w:rStyle w:val="a4"/>
          <w:rFonts w:ascii="Times New Roman" w:hAnsi="Times New Roman" w:cs="Times New Roman"/>
          <w:color w:val="auto"/>
          <w:sz w:val="24"/>
          <w:szCs w:val="24"/>
          <w:u w:val="none"/>
          <w:lang w:val="en-US"/>
        </w:rPr>
        <w:t xml:space="preserve"> Microsoft SQL Server: </w:t>
      </w:r>
      <w:hyperlink r:id="rId180" w:anchor="1" w:history="1">
        <w:r w:rsidRPr="0084609A">
          <w:rPr>
            <w:rStyle w:val="a4"/>
            <w:rFonts w:ascii="Times New Roman" w:hAnsi="Times New Roman" w:cs="Times New Roman"/>
            <w:color w:val="auto"/>
            <w:sz w:val="24"/>
            <w:szCs w:val="24"/>
            <w:u w:val="none"/>
            <w:lang w:val="en-US"/>
          </w:rPr>
          <w:t>https://www.kontur-extern.ru/support/faq/38/437#1</w:t>
        </w:r>
      </w:hyperlink>
      <w:r w:rsidRPr="0084609A">
        <w:rPr>
          <w:rStyle w:val="a4"/>
          <w:rFonts w:ascii="Times New Roman" w:hAnsi="Times New Roman" w:cs="Times New Roman"/>
          <w:color w:val="auto"/>
          <w:sz w:val="24"/>
          <w:szCs w:val="24"/>
          <w:u w:val="none"/>
          <w:lang w:val="en-US"/>
        </w:rPr>
        <w:t xml:space="preserve"> </w:t>
      </w:r>
    </w:p>
    <w:p w:rsidR="00F84E24" w:rsidRPr="0084609A" w:rsidRDefault="00F84E24" w:rsidP="0084609A">
      <w:pPr>
        <w:pStyle w:val="af6"/>
        <w:spacing w:line="276" w:lineRule="auto"/>
        <w:ind w:firstLine="426"/>
        <w:jc w:val="both"/>
        <w:rPr>
          <w:rFonts w:ascii="Times New Roman" w:eastAsia="Calibri" w:hAnsi="Times New Roman" w:cs="Times New Roman"/>
          <w:b/>
          <w:sz w:val="24"/>
          <w:szCs w:val="24"/>
        </w:rPr>
      </w:pPr>
      <w:r w:rsidRPr="0084609A">
        <w:rPr>
          <w:rFonts w:ascii="Times New Roman" w:eastAsia="Calibri" w:hAnsi="Times New Roman" w:cs="Times New Roman"/>
          <w:b/>
          <w:sz w:val="24"/>
          <w:szCs w:val="24"/>
        </w:rPr>
        <w:t xml:space="preserve">Профессиональные базы данных: </w:t>
      </w:r>
    </w:p>
    <w:p w:rsidR="00F84E24" w:rsidRPr="0084609A" w:rsidRDefault="00F84E24" w:rsidP="0084609A">
      <w:pPr>
        <w:pStyle w:val="af6"/>
        <w:spacing w:line="276" w:lineRule="auto"/>
        <w:ind w:firstLine="426"/>
        <w:jc w:val="both"/>
        <w:rPr>
          <w:rFonts w:ascii="Times New Roman" w:eastAsia="Calibri" w:hAnsi="Times New Roman" w:cs="Times New Roman"/>
          <w:sz w:val="24"/>
          <w:szCs w:val="24"/>
        </w:rPr>
      </w:pPr>
      <w:r w:rsidRPr="0084609A">
        <w:rPr>
          <w:rFonts w:ascii="Times New Roman" w:eastAsia="Calibri" w:hAnsi="Times New Roman" w:cs="Times New Roman"/>
          <w:sz w:val="24"/>
          <w:szCs w:val="24"/>
        </w:rPr>
        <w:t>не используются.</w:t>
      </w:r>
    </w:p>
    <w:p w:rsidR="00F84E24" w:rsidRPr="0084609A" w:rsidRDefault="00F84E24" w:rsidP="0084609A">
      <w:pPr>
        <w:pStyle w:val="af6"/>
        <w:spacing w:line="276" w:lineRule="auto"/>
        <w:ind w:firstLine="426"/>
        <w:jc w:val="both"/>
        <w:rPr>
          <w:rFonts w:ascii="Times New Roman" w:eastAsia="Calibri" w:hAnsi="Times New Roman" w:cs="Times New Roman"/>
          <w:b/>
          <w:sz w:val="24"/>
          <w:szCs w:val="24"/>
        </w:rPr>
      </w:pPr>
      <w:r w:rsidRPr="0084609A">
        <w:rPr>
          <w:rFonts w:ascii="Times New Roman" w:eastAsia="Calibri" w:hAnsi="Times New Roman" w:cs="Times New Roman"/>
          <w:b/>
          <w:sz w:val="24"/>
          <w:szCs w:val="24"/>
        </w:rPr>
        <w:t xml:space="preserve">Программное обеспечение: </w:t>
      </w:r>
    </w:p>
    <w:p w:rsidR="00F84E24" w:rsidRPr="0084609A" w:rsidRDefault="00F84E24" w:rsidP="0084609A">
      <w:pPr>
        <w:pStyle w:val="af6"/>
        <w:spacing w:line="276" w:lineRule="auto"/>
        <w:ind w:firstLine="426"/>
        <w:jc w:val="both"/>
        <w:rPr>
          <w:rFonts w:ascii="Times New Roman" w:hAnsi="Times New Roman" w:cs="Times New Roman"/>
          <w:sz w:val="24"/>
          <w:szCs w:val="24"/>
        </w:rPr>
      </w:pPr>
      <w:r w:rsidRPr="0084609A">
        <w:rPr>
          <w:rFonts w:ascii="Times New Roman" w:hAnsi="Times New Roman" w:cs="Times New Roman"/>
          <w:sz w:val="24"/>
          <w:szCs w:val="24"/>
        </w:rPr>
        <w:lastRenderedPageBreak/>
        <w:t xml:space="preserve">система управления базами данных </w:t>
      </w:r>
      <w:r w:rsidRPr="0084609A">
        <w:rPr>
          <w:rFonts w:ascii="Times New Roman" w:hAnsi="Times New Roman" w:cs="Times New Roman"/>
          <w:sz w:val="24"/>
          <w:szCs w:val="24"/>
          <w:lang w:val="en-US"/>
        </w:rPr>
        <w:t>Microsoft</w:t>
      </w:r>
      <w:r w:rsidRPr="0084609A">
        <w:rPr>
          <w:rFonts w:ascii="Times New Roman" w:hAnsi="Times New Roman" w:cs="Times New Roman"/>
          <w:sz w:val="24"/>
          <w:szCs w:val="24"/>
        </w:rPr>
        <w:t xml:space="preserve"> </w:t>
      </w:r>
      <w:r w:rsidRPr="0084609A">
        <w:rPr>
          <w:rFonts w:ascii="Times New Roman" w:hAnsi="Times New Roman" w:cs="Times New Roman"/>
          <w:sz w:val="24"/>
          <w:szCs w:val="24"/>
          <w:lang w:val="en-US"/>
        </w:rPr>
        <w:t>Access</w:t>
      </w:r>
    </w:p>
    <w:p w:rsidR="00F84E24" w:rsidRPr="0084609A" w:rsidRDefault="00F84E24" w:rsidP="0084609A">
      <w:pPr>
        <w:pStyle w:val="af6"/>
        <w:spacing w:line="276" w:lineRule="auto"/>
        <w:ind w:firstLine="426"/>
        <w:jc w:val="both"/>
        <w:rPr>
          <w:rFonts w:ascii="Times New Roman" w:hAnsi="Times New Roman" w:cs="Times New Roman"/>
          <w:sz w:val="24"/>
          <w:szCs w:val="24"/>
        </w:rPr>
      </w:pPr>
      <w:r w:rsidRPr="0084609A">
        <w:rPr>
          <w:rFonts w:ascii="Times New Roman" w:hAnsi="Times New Roman" w:cs="Times New Roman"/>
          <w:sz w:val="24"/>
          <w:szCs w:val="24"/>
        </w:rPr>
        <w:t xml:space="preserve">система управления базами данных </w:t>
      </w:r>
      <w:r w:rsidRPr="0084609A">
        <w:rPr>
          <w:rFonts w:ascii="Times New Roman" w:hAnsi="Times New Roman" w:cs="Times New Roman"/>
          <w:sz w:val="24"/>
          <w:szCs w:val="24"/>
          <w:lang w:val="en-US"/>
        </w:rPr>
        <w:t>SQL</w:t>
      </w:r>
      <w:r w:rsidRPr="0084609A">
        <w:rPr>
          <w:rFonts w:ascii="Times New Roman" w:hAnsi="Times New Roman" w:cs="Times New Roman"/>
          <w:sz w:val="24"/>
          <w:szCs w:val="24"/>
        </w:rPr>
        <w:t xml:space="preserve"> </w:t>
      </w:r>
      <w:r w:rsidRPr="0084609A">
        <w:rPr>
          <w:rFonts w:ascii="Times New Roman" w:hAnsi="Times New Roman" w:cs="Times New Roman"/>
          <w:sz w:val="24"/>
          <w:szCs w:val="24"/>
          <w:lang w:val="en-US"/>
        </w:rPr>
        <w:t>Server</w:t>
      </w:r>
    </w:p>
    <w:p w:rsidR="00F84E24" w:rsidRPr="0084609A" w:rsidRDefault="00F84E24" w:rsidP="0084609A">
      <w:pPr>
        <w:pStyle w:val="af6"/>
        <w:spacing w:line="276" w:lineRule="auto"/>
        <w:ind w:firstLine="426"/>
        <w:jc w:val="both"/>
        <w:rPr>
          <w:rFonts w:ascii="Times New Roman" w:hAnsi="Times New Roman" w:cs="Times New Roman"/>
          <w:bCs/>
          <w:sz w:val="24"/>
          <w:szCs w:val="24"/>
        </w:rPr>
      </w:pPr>
      <w:r w:rsidRPr="0084609A">
        <w:rPr>
          <w:rStyle w:val="a4"/>
          <w:rFonts w:ascii="Times New Roman" w:eastAsia="Calibri" w:hAnsi="Times New Roman" w:cs="Times New Roman"/>
          <w:color w:val="000000"/>
          <w:sz w:val="24"/>
          <w:szCs w:val="24"/>
          <w:u w:val="none"/>
        </w:rPr>
        <w:t>системные и инструментальные программы</w:t>
      </w:r>
    </w:p>
    <w:p w:rsidR="00F84E24" w:rsidRPr="0084609A" w:rsidRDefault="00F84E24" w:rsidP="0084609A">
      <w:pPr>
        <w:pStyle w:val="af6"/>
        <w:spacing w:line="276" w:lineRule="auto"/>
        <w:jc w:val="both"/>
        <w:rPr>
          <w:rFonts w:ascii="Times New Roman" w:hAnsi="Times New Roman" w:cs="Times New Roman"/>
          <w:sz w:val="24"/>
          <w:szCs w:val="24"/>
        </w:rPr>
      </w:pPr>
    </w:p>
    <w:p w:rsidR="00F84E24" w:rsidRPr="0084609A" w:rsidRDefault="00F84E24" w:rsidP="0084609A">
      <w:pPr>
        <w:pStyle w:val="af6"/>
        <w:spacing w:line="276" w:lineRule="auto"/>
        <w:jc w:val="both"/>
        <w:rPr>
          <w:rFonts w:ascii="Times New Roman" w:hAnsi="Times New Roman" w:cs="Times New Roman"/>
          <w:sz w:val="24"/>
          <w:szCs w:val="24"/>
        </w:rPr>
      </w:pPr>
    </w:p>
    <w:p w:rsidR="00F84E24" w:rsidRPr="0084609A" w:rsidRDefault="00F84E24" w:rsidP="0084609A">
      <w:pPr>
        <w:pStyle w:val="af6"/>
        <w:spacing w:line="276" w:lineRule="auto"/>
        <w:jc w:val="center"/>
        <w:rPr>
          <w:rFonts w:ascii="Times New Roman" w:hAnsi="Times New Roman" w:cs="Times New Roman"/>
          <w:b/>
          <w:sz w:val="24"/>
          <w:szCs w:val="24"/>
        </w:rPr>
      </w:pPr>
      <w:r w:rsidRPr="0084609A">
        <w:rPr>
          <w:rFonts w:ascii="Times New Roman" w:hAnsi="Times New Roman" w:cs="Times New Roman"/>
          <w:b/>
          <w:sz w:val="24"/>
          <w:szCs w:val="24"/>
        </w:rPr>
        <w:t xml:space="preserve">4. </w:t>
      </w:r>
      <w:bookmarkStart w:id="88" w:name="_Toc373440008"/>
      <w:r w:rsidRPr="0084609A">
        <w:rPr>
          <w:rFonts w:ascii="Times New Roman" w:hAnsi="Times New Roman" w:cs="Times New Roman"/>
          <w:b/>
          <w:sz w:val="24"/>
          <w:szCs w:val="24"/>
        </w:rPr>
        <w:t>КОНТРОЛЬ И ОЦЕНКА РЕЗУЛЬТАТОВ ОСВОЕНИЯ  ДИСЦИПЛИНЫ</w:t>
      </w:r>
      <w:bookmarkEnd w:id="88"/>
    </w:p>
    <w:p w:rsidR="00F84E24" w:rsidRPr="0084609A" w:rsidRDefault="00F84E24" w:rsidP="0084609A">
      <w:pPr>
        <w:pStyle w:val="af6"/>
        <w:spacing w:line="276" w:lineRule="auto"/>
        <w:jc w:val="center"/>
        <w:rPr>
          <w:rFonts w:ascii="Times New Roman" w:hAnsi="Times New Roman" w:cs="Times New Roman"/>
          <w:b/>
          <w:sz w:val="24"/>
          <w:szCs w:val="24"/>
        </w:rPr>
      </w:pP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4"/>
        <w:gridCol w:w="4877"/>
      </w:tblGrid>
      <w:tr w:rsidR="00F84E24" w:rsidRPr="0084609A" w:rsidTr="00F84E24">
        <w:trPr>
          <w:jc w:val="center"/>
        </w:trPr>
        <w:tc>
          <w:tcPr>
            <w:tcW w:w="4314" w:type="dxa"/>
          </w:tcPr>
          <w:p w:rsidR="00F84E24" w:rsidRPr="0084609A" w:rsidRDefault="00F84E24" w:rsidP="0084609A">
            <w:pPr>
              <w:pStyle w:val="af6"/>
              <w:spacing w:line="276" w:lineRule="auto"/>
              <w:jc w:val="center"/>
              <w:rPr>
                <w:rFonts w:ascii="Times New Roman" w:hAnsi="Times New Roman" w:cs="Times New Roman"/>
                <w:iCs/>
                <w:color w:val="000000"/>
                <w:spacing w:val="2"/>
                <w:sz w:val="24"/>
                <w:szCs w:val="24"/>
              </w:rPr>
            </w:pPr>
            <w:r w:rsidRPr="0084609A">
              <w:rPr>
                <w:rFonts w:ascii="Times New Roman" w:hAnsi="Times New Roman" w:cs="Times New Roman"/>
                <w:b/>
                <w:bCs/>
                <w:sz w:val="24"/>
                <w:szCs w:val="24"/>
              </w:rPr>
              <w:t>Результаты обучения (освоенные умения, усвоенные знания)</w:t>
            </w:r>
          </w:p>
        </w:tc>
        <w:tc>
          <w:tcPr>
            <w:tcW w:w="4877" w:type="dxa"/>
          </w:tcPr>
          <w:p w:rsidR="00F84E24" w:rsidRPr="0084609A" w:rsidRDefault="00F84E24" w:rsidP="0084609A">
            <w:pPr>
              <w:pStyle w:val="af6"/>
              <w:spacing w:line="276" w:lineRule="auto"/>
              <w:jc w:val="center"/>
              <w:rPr>
                <w:rFonts w:ascii="Times New Roman" w:hAnsi="Times New Roman" w:cs="Times New Roman"/>
                <w:iCs/>
                <w:color w:val="000000"/>
                <w:spacing w:val="2"/>
                <w:sz w:val="24"/>
                <w:szCs w:val="24"/>
              </w:rPr>
            </w:pPr>
            <w:r w:rsidRPr="0084609A">
              <w:rPr>
                <w:rFonts w:ascii="Times New Roman" w:hAnsi="Times New Roman" w:cs="Times New Roman"/>
                <w:b/>
                <w:sz w:val="24"/>
                <w:szCs w:val="24"/>
              </w:rPr>
              <w:t>Формы и методы контроля и оценки результатов обучения</w:t>
            </w:r>
          </w:p>
        </w:tc>
      </w:tr>
      <w:tr w:rsidR="00F84E24" w:rsidRPr="0084609A" w:rsidTr="00F84E24">
        <w:trPr>
          <w:jc w:val="center"/>
        </w:trPr>
        <w:tc>
          <w:tcPr>
            <w:tcW w:w="4314" w:type="dxa"/>
          </w:tcPr>
          <w:p w:rsidR="00F84E24" w:rsidRPr="0084609A" w:rsidRDefault="00F84E24" w:rsidP="0084609A">
            <w:pPr>
              <w:pStyle w:val="af6"/>
              <w:spacing w:line="276" w:lineRule="auto"/>
              <w:jc w:val="both"/>
              <w:rPr>
                <w:rFonts w:ascii="Times New Roman" w:hAnsi="Times New Roman" w:cs="Times New Roman"/>
                <w:b/>
                <w:iCs/>
                <w:color w:val="000000"/>
                <w:spacing w:val="2"/>
                <w:sz w:val="24"/>
                <w:szCs w:val="24"/>
              </w:rPr>
            </w:pPr>
            <w:r w:rsidRPr="0084609A">
              <w:rPr>
                <w:rFonts w:ascii="Times New Roman" w:hAnsi="Times New Roman" w:cs="Times New Roman"/>
                <w:b/>
                <w:iCs/>
                <w:color w:val="000000"/>
                <w:spacing w:val="2"/>
                <w:sz w:val="24"/>
                <w:szCs w:val="24"/>
              </w:rPr>
              <w:t>Умения:</w:t>
            </w:r>
          </w:p>
        </w:tc>
        <w:tc>
          <w:tcPr>
            <w:tcW w:w="4877" w:type="dxa"/>
          </w:tcPr>
          <w:p w:rsidR="00F84E24" w:rsidRPr="0084609A" w:rsidRDefault="00F84E24" w:rsidP="0084609A">
            <w:pPr>
              <w:pStyle w:val="af6"/>
              <w:spacing w:line="276" w:lineRule="auto"/>
              <w:jc w:val="both"/>
              <w:rPr>
                <w:rFonts w:ascii="Times New Roman" w:hAnsi="Times New Roman" w:cs="Times New Roman"/>
                <w:iCs/>
                <w:color w:val="000000"/>
                <w:spacing w:val="2"/>
                <w:sz w:val="24"/>
                <w:szCs w:val="24"/>
              </w:rPr>
            </w:pPr>
          </w:p>
        </w:tc>
      </w:tr>
      <w:tr w:rsidR="00F84E24" w:rsidRPr="0084609A" w:rsidTr="00F84E24">
        <w:trPr>
          <w:jc w:val="center"/>
        </w:trPr>
        <w:tc>
          <w:tcPr>
            <w:tcW w:w="4314" w:type="dxa"/>
          </w:tcPr>
          <w:p w:rsidR="00F84E24" w:rsidRPr="0084609A" w:rsidRDefault="00F84E24" w:rsidP="0084609A">
            <w:pPr>
              <w:pStyle w:val="af6"/>
              <w:spacing w:line="276" w:lineRule="auto"/>
              <w:jc w:val="both"/>
              <w:rPr>
                <w:rFonts w:ascii="Times New Roman" w:hAnsi="Times New Roman" w:cs="Times New Roman"/>
                <w:iCs/>
                <w:color w:val="000000"/>
                <w:spacing w:val="2"/>
                <w:sz w:val="24"/>
                <w:szCs w:val="24"/>
              </w:rPr>
            </w:pPr>
            <w:r w:rsidRPr="0084609A">
              <w:rPr>
                <w:rFonts w:ascii="Times New Roman" w:hAnsi="Times New Roman" w:cs="Times New Roman"/>
                <w:iCs/>
                <w:color w:val="000000"/>
                <w:spacing w:val="2"/>
                <w:sz w:val="24"/>
                <w:szCs w:val="24"/>
              </w:rPr>
              <w:t>Манипулировать данными с помощью операций реляционной алгебры</w:t>
            </w: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Индивидуальная: контроль выполнения и оценка отчетов практического занятия</w:t>
            </w:r>
          </w:p>
          <w:p w:rsidR="00F84E24" w:rsidRPr="0084609A" w:rsidRDefault="00F84E24" w:rsidP="0084609A">
            <w:pPr>
              <w:pStyle w:val="af6"/>
              <w:spacing w:line="276" w:lineRule="auto"/>
              <w:jc w:val="both"/>
              <w:rPr>
                <w:rFonts w:ascii="Times New Roman" w:hAnsi="Times New Roman" w:cs="Times New Roman"/>
                <w:iCs/>
                <w:color w:val="000000"/>
                <w:spacing w:val="2"/>
                <w:sz w:val="24"/>
                <w:szCs w:val="24"/>
              </w:rPr>
            </w:pPr>
            <w:r w:rsidRPr="0084609A">
              <w:rPr>
                <w:rFonts w:ascii="Times New Roman" w:hAnsi="Times New Roman" w:cs="Times New Roman"/>
                <w:bCs/>
                <w:sz w:val="24"/>
                <w:szCs w:val="24"/>
              </w:rPr>
              <w:t xml:space="preserve"> «</w:t>
            </w:r>
            <w:r w:rsidRPr="0084609A">
              <w:rPr>
                <w:rFonts w:ascii="Times New Roman" w:hAnsi="Times New Roman" w:cs="Times New Roman"/>
                <w:sz w:val="24"/>
                <w:szCs w:val="24"/>
              </w:rPr>
              <w:t>Специальные операции реляционной алгебры</w:t>
            </w:r>
            <w:r w:rsidRPr="0084609A">
              <w:rPr>
                <w:rFonts w:ascii="Times New Roman" w:hAnsi="Times New Roman" w:cs="Times New Roman"/>
                <w:bCs/>
                <w:sz w:val="24"/>
                <w:szCs w:val="24"/>
              </w:rPr>
              <w:t>»</w:t>
            </w:r>
          </w:p>
        </w:tc>
      </w:tr>
      <w:tr w:rsidR="00F84E24" w:rsidRPr="0084609A" w:rsidTr="00F84E24">
        <w:trPr>
          <w:jc w:val="center"/>
        </w:trPr>
        <w:tc>
          <w:tcPr>
            <w:tcW w:w="4314" w:type="dxa"/>
          </w:tcPr>
          <w:p w:rsidR="00F84E24" w:rsidRPr="0084609A" w:rsidRDefault="00F84E24" w:rsidP="0084609A">
            <w:pPr>
              <w:pStyle w:val="af6"/>
              <w:spacing w:line="276" w:lineRule="auto"/>
              <w:jc w:val="both"/>
              <w:rPr>
                <w:rFonts w:ascii="Times New Roman" w:hAnsi="Times New Roman" w:cs="Times New Roman"/>
                <w:iCs/>
                <w:color w:val="000000"/>
                <w:spacing w:val="2"/>
                <w:sz w:val="24"/>
                <w:szCs w:val="24"/>
              </w:rPr>
            </w:pPr>
            <w:r w:rsidRPr="0084609A">
              <w:rPr>
                <w:rFonts w:ascii="Times New Roman" w:hAnsi="Times New Roman" w:cs="Times New Roman"/>
                <w:sz w:val="24"/>
                <w:szCs w:val="24"/>
              </w:rPr>
              <w:t>разбивать таблицы на две или более, обладающих лучшими свойствами при включении, изменении и удалении данных</w:t>
            </w: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Индивидуальная: контроль выполнения и оценка отчетов практического занятия</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w:t>
            </w:r>
            <w:r w:rsidRPr="0084609A">
              <w:rPr>
                <w:rFonts w:ascii="Times New Roman" w:hAnsi="Times New Roman" w:cs="Times New Roman"/>
                <w:sz w:val="24"/>
                <w:szCs w:val="24"/>
              </w:rPr>
              <w:t>Приведение таблицы к требуемой нормальной форме: первой, второй и третьей</w:t>
            </w:r>
            <w:r w:rsidRPr="0084609A">
              <w:rPr>
                <w:rFonts w:ascii="Times New Roman" w:hAnsi="Times New Roman" w:cs="Times New Roman"/>
                <w:bCs/>
                <w:sz w:val="24"/>
                <w:szCs w:val="24"/>
              </w:rPr>
              <w:t>»</w:t>
            </w:r>
          </w:p>
        </w:tc>
      </w:tr>
      <w:tr w:rsidR="00F84E24" w:rsidRPr="0084609A" w:rsidTr="00F84E24">
        <w:trPr>
          <w:trHeight w:val="679"/>
          <w:jc w:val="center"/>
        </w:trPr>
        <w:tc>
          <w:tcPr>
            <w:tcW w:w="4314" w:type="dxa"/>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проектировать реляционную базу данных;</w:t>
            </w: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Индивидуальная: контроль выполнения и оценка отчетов практических занятий</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w:t>
            </w:r>
            <w:r w:rsidRPr="0084609A">
              <w:rPr>
                <w:rFonts w:ascii="Times New Roman" w:hAnsi="Times New Roman" w:cs="Times New Roman"/>
                <w:sz w:val="24"/>
                <w:szCs w:val="24"/>
              </w:rPr>
              <w:t>Построение ER-диаграммы</w:t>
            </w:r>
            <w:r w:rsidRPr="0084609A">
              <w:rPr>
                <w:rFonts w:ascii="Times New Roman" w:hAnsi="Times New Roman" w:cs="Times New Roman"/>
                <w:bCs/>
                <w:sz w:val="24"/>
                <w:szCs w:val="24"/>
              </w:rPr>
              <w:t>»</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w:t>
            </w:r>
            <w:r w:rsidRPr="0084609A">
              <w:rPr>
                <w:rFonts w:ascii="Times New Roman" w:hAnsi="Times New Roman" w:cs="Times New Roman"/>
                <w:sz w:val="24"/>
                <w:szCs w:val="24"/>
              </w:rPr>
              <w:t>Создание структуры таблиц. Установка связей</w:t>
            </w:r>
            <w:r w:rsidRPr="0084609A">
              <w:rPr>
                <w:rFonts w:ascii="Times New Roman" w:hAnsi="Times New Roman" w:cs="Times New Roman"/>
                <w:bCs/>
                <w:sz w:val="24"/>
                <w:szCs w:val="24"/>
              </w:rPr>
              <w:t>»</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w:t>
            </w:r>
            <w:r w:rsidRPr="0084609A">
              <w:rPr>
                <w:rFonts w:ascii="Times New Roman" w:hAnsi="Times New Roman" w:cs="Times New Roman"/>
                <w:sz w:val="24"/>
                <w:szCs w:val="24"/>
              </w:rPr>
              <w:t>Блокировка ввода     неправильных данных</w:t>
            </w:r>
            <w:r w:rsidRPr="0084609A">
              <w:rPr>
                <w:rFonts w:ascii="Times New Roman" w:hAnsi="Times New Roman" w:cs="Times New Roman"/>
                <w:bCs/>
                <w:sz w:val="24"/>
                <w:szCs w:val="24"/>
              </w:rPr>
              <w:t>»</w:t>
            </w:r>
          </w:p>
        </w:tc>
      </w:tr>
      <w:tr w:rsidR="00F84E24" w:rsidRPr="0084609A" w:rsidTr="00F84E24">
        <w:trPr>
          <w:trHeight w:val="1069"/>
          <w:jc w:val="center"/>
        </w:trPr>
        <w:tc>
          <w:tcPr>
            <w:tcW w:w="4314" w:type="dxa"/>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 xml:space="preserve">использовать язык запросов для программного извлечения сведений из баз данных; </w:t>
            </w: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Индивидуальная: контроль выполнения и оценка отчетов практических занятий</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w:t>
            </w:r>
            <w:r w:rsidRPr="0084609A">
              <w:rPr>
                <w:rFonts w:ascii="Times New Roman" w:hAnsi="Times New Roman" w:cs="Times New Roman"/>
                <w:sz w:val="24"/>
                <w:szCs w:val="24"/>
              </w:rPr>
              <w:t>Создание запросов на выборку. Перекрестные запросы. Групповые операции</w:t>
            </w:r>
            <w:r w:rsidRPr="0084609A">
              <w:rPr>
                <w:rFonts w:ascii="Times New Roman" w:hAnsi="Times New Roman" w:cs="Times New Roman"/>
                <w:bCs/>
                <w:sz w:val="24"/>
                <w:szCs w:val="24"/>
              </w:rPr>
              <w:t>»</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w:t>
            </w:r>
            <w:r w:rsidRPr="0084609A">
              <w:rPr>
                <w:rFonts w:ascii="Times New Roman" w:hAnsi="Times New Roman" w:cs="Times New Roman"/>
                <w:sz w:val="24"/>
                <w:szCs w:val="24"/>
              </w:rPr>
              <w:t>Запросы на изменение таблиц. Вычисляемые поля</w:t>
            </w:r>
            <w:r w:rsidRPr="0084609A">
              <w:rPr>
                <w:rFonts w:ascii="Times New Roman" w:hAnsi="Times New Roman" w:cs="Times New Roman"/>
                <w:bCs/>
                <w:sz w:val="24"/>
                <w:szCs w:val="24"/>
              </w:rPr>
              <w:t>»</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 xml:space="preserve"> «</w:t>
            </w:r>
            <w:r w:rsidRPr="0084609A">
              <w:rPr>
                <w:rFonts w:ascii="Times New Roman" w:hAnsi="Times New Roman" w:cs="Times New Roman"/>
                <w:sz w:val="24"/>
                <w:szCs w:val="24"/>
              </w:rPr>
              <w:t xml:space="preserve">Создание запросов средствами СУБД </w:t>
            </w:r>
            <w:r w:rsidRPr="0084609A">
              <w:rPr>
                <w:rFonts w:ascii="Times New Roman" w:hAnsi="Times New Roman" w:cs="Times New Roman"/>
                <w:sz w:val="24"/>
                <w:szCs w:val="24"/>
                <w:lang w:val="en-US"/>
              </w:rPr>
              <w:t>Access</w:t>
            </w:r>
            <w:r w:rsidRPr="0084609A">
              <w:rPr>
                <w:rFonts w:ascii="Times New Roman" w:hAnsi="Times New Roman" w:cs="Times New Roman"/>
                <w:bCs/>
                <w:sz w:val="24"/>
                <w:szCs w:val="24"/>
              </w:rPr>
              <w:t>»</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w:t>
            </w:r>
            <w:r w:rsidRPr="0084609A">
              <w:rPr>
                <w:rFonts w:ascii="Times New Roman" w:hAnsi="Times New Roman" w:cs="Times New Roman"/>
                <w:sz w:val="24"/>
                <w:szCs w:val="24"/>
              </w:rPr>
              <w:t>Создание запросов средствами SQL</w:t>
            </w:r>
            <w:r w:rsidRPr="0084609A">
              <w:rPr>
                <w:rFonts w:ascii="Times New Roman" w:hAnsi="Times New Roman" w:cs="Times New Roman"/>
                <w:bCs/>
                <w:sz w:val="24"/>
                <w:szCs w:val="24"/>
              </w:rPr>
              <w:t>»</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w:t>
            </w:r>
            <w:r w:rsidRPr="0084609A">
              <w:rPr>
                <w:rFonts w:ascii="Times New Roman" w:hAnsi="Times New Roman" w:cs="Times New Roman"/>
                <w:sz w:val="24"/>
                <w:szCs w:val="24"/>
              </w:rPr>
              <w:t xml:space="preserve">Создание запросов с помощью языка программирования </w:t>
            </w:r>
            <w:r w:rsidRPr="0084609A">
              <w:rPr>
                <w:rFonts w:ascii="Times New Roman" w:hAnsi="Times New Roman" w:cs="Times New Roman"/>
                <w:sz w:val="24"/>
                <w:szCs w:val="24"/>
                <w:lang w:val="en-US"/>
              </w:rPr>
              <w:t>SQL</w:t>
            </w:r>
            <w:r w:rsidRPr="0084609A">
              <w:rPr>
                <w:rFonts w:ascii="Times New Roman" w:hAnsi="Times New Roman" w:cs="Times New Roman"/>
                <w:bCs/>
                <w:sz w:val="24"/>
                <w:szCs w:val="24"/>
              </w:rPr>
              <w:t>»</w:t>
            </w:r>
          </w:p>
        </w:tc>
      </w:tr>
      <w:tr w:rsidR="00F84E24" w:rsidRPr="0084609A" w:rsidTr="00F84E24">
        <w:trPr>
          <w:trHeight w:val="699"/>
          <w:jc w:val="center"/>
        </w:trPr>
        <w:tc>
          <w:tcPr>
            <w:tcW w:w="4314" w:type="dxa"/>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создавать интерфейс базы данных</w:t>
            </w: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Индивидуальная: контроль выполнения и оценка отчетов практических занятий</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w:t>
            </w:r>
            <w:r w:rsidRPr="0084609A">
              <w:rPr>
                <w:rFonts w:ascii="Times New Roman" w:hAnsi="Times New Roman" w:cs="Times New Roman"/>
                <w:sz w:val="24"/>
                <w:szCs w:val="24"/>
              </w:rPr>
              <w:t xml:space="preserve">Создание многотабличных форм </w:t>
            </w:r>
            <w:r w:rsidRPr="0084609A">
              <w:rPr>
                <w:rFonts w:ascii="Times New Roman" w:hAnsi="Times New Roman" w:cs="Times New Roman"/>
                <w:sz w:val="24"/>
                <w:szCs w:val="24"/>
                <w:lang w:val="en-US"/>
              </w:rPr>
              <w:t>c</w:t>
            </w:r>
            <w:r w:rsidRPr="0084609A">
              <w:rPr>
                <w:rFonts w:ascii="Times New Roman" w:hAnsi="Times New Roman" w:cs="Times New Roman"/>
                <w:sz w:val="24"/>
                <w:szCs w:val="24"/>
              </w:rPr>
              <w:t xml:space="preserve"> помощью макросов</w:t>
            </w:r>
            <w:r w:rsidRPr="0084609A">
              <w:rPr>
                <w:rFonts w:ascii="Times New Roman" w:hAnsi="Times New Roman" w:cs="Times New Roman"/>
                <w:bCs/>
                <w:sz w:val="24"/>
                <w:szCs w:val="24"/>
              </w:rPr>
              <w:t>»</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w:t>
            </w:r>
            <w:r w:rsidRPr="0084609A">
              <w:rPr>
                <w:rFonts w:ascii="Times New Roman" w:hAnsi="Times New Roman" w:cs="Times New Roman"/>
                <w:sz w:val="24"/>
                <w:szCs w:val="24"/>
              </w:rPr>
              <w:t>Создание кнопочных форм. Добавление вычисляемых полей</w:t>
            </w:r>
            <w:r w:rsidRPr="0084609A">
              <w:rPr>
                <w:rFonts w:ascii="Times New Roman" w:hAnsi="Times New Roman" w:cs="Times New Roman"/>
                <w:bCs/>
                <w:sz w:val="24"/>
                <w:szCs w:val="24"/>
              </w:rPr>
              <w:t>»</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lastRenderedPageBreak/>
              <w:t>«</w:t>
            </w:r>
            <w:r w:rsidRPr="0084609A">
              <w:rPr>
                <w:rFonts w:ascii="Times New Roman" w:hAnsi="Times New Roman" w:cs="Times New Roman"/>
                <w:sz w:val="24"/>
                <w:szCs w:val="24"/>
              </w:rPr>
              <w:t>Формы с фильтрами</w:t>
            </w:r>
            <w:r w:rsidRPr="0084609A">
              <w:rPr>
                <w:rFonts w:ascii="Times New Roman" w:hAnsi="Times New Roman" w:cs="Times New Roman"/>
                <w:bCs/>
                <w:sz w:val="24"/>
                <w:szCs w:val="24"/>
              </w:rPr>
              <w:t>»</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w:t>
            </w:r>
            <w:r w:rsidRPr="0084609A">
              <w:rPr>
                <w:rFonts w:ascii="Times New Roman" w:hAnsi="Times New Roman" w:cs="Times New Roman"/>
                <w:sz w:val="24"/>
                <w:szCs w:val="24"/>
              </w:rPr>
              <w:t>Создание отчетов</w:t>
            </w:r>
            <w:r w:rsidRPr="0084609A">
              <w:rPr>
                <w:rFonts w:ascii="Times New Roman" w:hAnsi="Times New Roman" w:cs="Times New Roman"/>
                <w:bCs/>
                <w:sz w:val="24"/>
                <w:szCs w:val="24"/>
              </w:rPr>
              <w:t>»</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w:t>
            </w:r>
            <w:r w:rsidRPr="0084609A">
              <w:rPr>
                <w:rFonts w:ascii="Times New Roman" w:hAnsi="Times New Roman" w:cs="Times New Roman"/>
                <w:sz w:val="24"/>
                <w:szCs w:val="24"/>
              </w:rPr>
              <w:t>Автоматизация баз данных</w:t>
            </w:r>
            <w:r w:rsidRPr="0084609A">
              <w:rPr>
                <w:rFonts w:ascii="Times New Roman" w:hAnsi="Times New Roman" w:cs="Times New Roman"/>
                <w:bCs/>
                <w:sz w:val="24"/>
                <w:szCs w:val="24"/>
              </w:rPr>
              <w:t>»</w:t>
            </w:r>
          </w:p>
        </w:tc>
      </w:tr>
      <w:tr w:rsidR="00F84E24" w:rsidRPr="0084609A" w:rsidTr="00F84E24">
        <w:trPr>
          <w:trHeight w:val="1605"/>
          <w:jc w:val="center"/>
        </w:trPr>
        <w:tc>
          <w:tcPr>
            <w:tcW w:w="4314" w:type="dxa"/>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lastRenderedPageBreak/>
              <w:t>обеспечивать многопользовательский режим работы базы данных</w:t>
            </w:r>
          </w:p>
          <w:p w:rsidR="00F84E24" w:rsidRPr="0084609A" w:rsidRDefault="00F84E24" w:rsidP="0084609A">
            <w:pPr>
              <w:pStyle w:val="af6"/>
              <w:spacing w:line="276" w:lineRule="auto"/>
              <w:jc w:val="both"/>
              <w:rPr>
                <w:rFonts w:ascii="Times New Roman" w:hAnsi="Times New Roman" w:cs="Times New Roman"/>
                <w:sz w:val="24"/>
                <w:szCs w:val="24"/>
              </w:rPr>
            </w:pP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Индивидуальная: контроль выполнения и оценка отчетов практических занятий</w:t>
            </w:r>
          </w:p>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«Слияние, совместное использование БД»</w:t>
            </w:r>
          </w:p>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b/>
                <w:sz w:val="24"/>
                <w:szCs w:val="24"/>
              </w:rPr>
              <w:t>«</w:t>
            </w:r>
            <w:r w:rsidRPr="0084609A">
              <w:rPr>
                <w:rFonts w:ascii="Times New Roman" w:hAnsi="Times New Roman" w:cs="Times New Roman"/>
                <w:sz w:val="24"/>
                <w:szCs w:val="24"/>
              </w:rPr>
              <w:t xml:space="preserve"> Создание запросов SQL на объединение, на изменение»</w:t>
            </w:r>
          </w:p>
        </w:tc>
      </w:tr>
      <w:tr w:rsidR="00F84E24" w:rsidRPr="0084609A" w:rsidTr="00F84E24">
        <w:trPr>
          <w:trHeight w:val="1605"/>
          <w:jc w:val="center"/>
        </w:trPr>
        <w:tc>
          <w:tcPr>
            <w:tcW w:w="4314" w:type="dxa"/>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устанавливать и настраивать СУБД различных уровней</w:t>
            </w: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Индивидуальная: контроль выполнения и оценка отчета практического занятия «</w:t>
            </w:r>
            <w:r w:rsidRPr="0084609A">
              <w:rPr>
                <w:rFonts w:ascii="Times New Roman" w:hAnsi="Times New Roman" w:cs="Times New Roman"/>
                <w:sz w:val="24"/>
                <w:szCs w:val="24"/>
              </w:rPr>
              <w:t xml:space="preserve">Импорт данных в </w:t>
            </w:r>
            <w:r w:rsidRPr="0084609A">
              <w:rPr>
                <w:rFonts w:ascii="Times New Roman" w:hAnsi="Times New Roman" w:cs="Times New Roman"/>
                <w:sz w:val="24"/>
                <w:szCs w:val="24"/>
                <w:lang w:val="en-US"/>
              </w:rPr>
              <w:t>MS</w:t>
            </w:r>
            <w:r w:rsidRPr="0084609A">
              <w:rPr>
                <w:rFonts w:ascii="Times New Roman" w:hAnsi="Times New Roman" w:cs="Times New Roman"/>
                <w:sz w:val="24"/>
                <w:szCs w:val="24"/>
              </w:rPr>
              <w:t xml:space="preserve"> </w:t>
            </w:r>
            <w:r w:rsidRPr="0084609A">
              <w:rPr>
                <w:rFonts w:ascii="Times New Roman" w:hAnsi="Times New Roman" w:cs="Times New Roman"/>
                <w:sz w:val="24"/>
                <w:szCs w:val="24"/>
                <w:lang w:val="en-US"/>
              </w:rPr>
              <w:t>SQL</w:t>
            </w:r>
            <w:r w:rsidRPr="0084609A">
              <w:rPr>
                <w:rFonts w:ascii="Times New Roman" w:hAnsi="Times New Roman" w:cs="Times New Roman"/>
                <w:sz w:val="24"/>
                <w:szCs w:val="24"/>
              </w:rPr>
              <w:t xml:space="preserve"> </w:t>
            </w:r>
            <w:r w:rsidRPr="0084609A">
              <w:rPr>
                <w:rFonts w:ascii="Times New Roman" w:hAnsi="Times New Roman" w:cs="Times New Roman"/>
                <w:sz w:val="24"/>
                <w:szCs w:val="24"/>
                <w:lang w:val="en-US"/>
              </w:rPr>
              <w:t>Server</w:t>
            </w:r>
            <w:r w:rsidRPr="0084609A">
              <w:rPr>
                <w:rFonts w:ascii="Times New Roman" w:hAnsi="Times New Roman" w:cs="Times New Roman"/>
                <w:sz w:val="24"/>
                <w:szCs w:val="24"/>
              </w:rPr>
              <w:t xml:space="preserve"> </w:t>
            </w:r>
            <w:r w:rsidRPr="0084609A">
              <w:rPr>
                <w:rFonts w:ascii="Times New Roman" w:hAnsi="Times New Roman" w:cs="Times New Roman"/>
                <w:sz w:val="24"/>
                <w:szCs w:val="24"/>
                <w:lang w:val="en-US"/>
              </w:rPr>
              <w:t>Management</w:t>
            </w:r>
            <w:r w:rsidRPr="0084609A">
              <w:rPr>
                <w:rFonts w:ascii="Times New Roman" w:hAnsi="Times New Roman" w:cs="Times New Roman"/>
                <w:sz w:val="24"/>
                <w:szCs w:val="24"/>
              </w:rPr>
              <w:t xml:space="preserve"> </w:t>
            </w:r>
            <w:r w:rsidRPr="0084609A">
              <w:rPr>
                <w:rFonts w:ascii="Times New Roman" w:hAnsi="Times New Roman" w:cs="Times New Roman"/>
                <w:sz w:val="24"/>
                <w:szCs w:val="24"/>
                <w:lang w:val="en-US"/>
              </w:rPr>
              <w:t>Studio</w:t>
            </w:r>
            <w:r w:rsidRPr="0084609A">
              <w:rPr>
                <w:rFonts w:ascii="Times New Roman" w:hAnsi="Times New Roman" w:cs="Times New Roman"/>
                <w:sz w:val="24"/>
                <w:szCs w:val="24"/>
              </w:rPr>
              <w:t>»</w:t>
            </w:r>
          </w:p>
        </w:tc>
      </w:tr>
      <w:tr w:rsidR="00F84E24" w:rsidRPr="0084609A" w:rsidTr="00F84E24">
        <w:trPr>
          <w:jc w:val="center"/>
        </w:trPr>
        <w:tc>
          <w:tcPr>
            <w:tcW w:w="4314" w:type="dxa"/>
          </w:tcPr>
          <w:p w:rsidR="00F84E24" w:rsidRPr="0084609A" w:rsidRDefault="00F84E24" w:rsidP="0084609A">
            <w:pPr>
              <w:pStyle w:val="af6"/>
              <w:spacing w:line="276" w:lineRule="auto"/>
              <w:jc w:val="both"/>
              <w:rPr>
                <w:rFonts w:ascii="Times New Roman" w:hAnsi="Times New Roman" w:cs="Times New Roman"/>
                <w:b/>
                <w:sz w:val="24"/>
                <w:szCs w:val="24"/>
              </w:rPr>
            </w:pPr>
            <w:r w:rsidRPr="0084609A">
              <w:rPr>
                <w:rFonts w:ascii="Times New Roman" w:hAnsi="Times New Roman" w:cs="Times New Roman"/>
                <w:b/>
                <w:sz w:val="24"/>
                <w:szCs w:val="24"/>
              </w:rPr>
              <w:t>Знания:</w:t>
            </w: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p>
        </w:tc>
      </w:tr>
      <w:tr w:rsidR="00F84E24" w:rsidRPr="0084609A" w:rsidTr="00F84E24">
        <w:trPr>
          <w:jc w:val="center"/>
        </w:trPr>
        <w:tc>
          <w:tcPr>
            <w:tcW w:w="4314" w:type="dxa"/>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основы теории баз данных;</w:t>
            </w:r>
          </w:p>
          <w:p w:rsidR="00F84E24" w:rsidRPr="0084609A" w:rsidRDefault="00F84E24" w:rsidP="0084609A">
            <w:pPr>
              <w:pStyle w:val="af6"/>
              <w:spacing w:line="276" w:lineRule="auto"/>
              <w:jc w:val="both"/>
              <w:rPr>
                <w:rFonts w:ascii="Times New Roman" w:hAnsi="Times New Roman" w:cs="Times New Roman"/>
                <w:sz w:val="24"/>
                <w:szCs w:val="24"/>
              </w:rPr>
            </w:pP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Комбинированная: индивидуальный опрос в ходе аудиторных занятий по теме «</w:t>
            </w:r>
            <w:r w:rsidRPr="0084609A">
              <w:rPr>
                <w:rFonts w:ascii="Times New Roman" w:hAnsi="Times New Roman" w:cs="Times New Roman"/>
                <w:sz w:val="24"/>
                <w:szCs w:val="24"/>
              </w:rPr>
              <w:t>Теория баз данных</w:t>
            </w:r>
            <w:r w:rsidRPr="0084609A">
              <w:rPr>
                <w:rFonts w:ascii="Times New Roman" w:hAnsi="Times New Roman" w:cs="Times New Roman"/>
                <w:bCs/>
                <w:sz w:val="24"/>
                <w:szCs w:val="24"/>
              </w:rPr>
              <w:t>»</w:t>
            </w:r>
          </w:p>
        </w:tc>
      </w:tr>
      <w:tr w:rsidR="00F84E24" w:rsidRPr="0084609A" w:rsidTr="00F84E24">
        <w:trPr>
          <w:jc w:val="center"/>
        </w:trPr>
        <w:tc>
          <w:tcPr>
            <w:tcW w:w="4314" w:type="dxa"/>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модели данных;</w:t>
            </w:r>
          </w:p>
          <w:p w:rsidR="00F84E24" w:rsidRPr="0084609A" w:rsidRDefault="00F84E24" w:rsidP="0084609A">
            <w:pPr>
              <w:pStyle w:val="af6"/>
              <w:spacing w:line="276" w:lineRule="auto"/>
              <w:jc w:val="both"/>
              <w:rPr>
                <w:rFonts w:ascii="Times New Roman" w:hAnsi="Times New Roman" w:cs="Times New Roman"/>
                <w:sz w:val="24"/>
                <w:szCs w:val="24"/>
              </w:rPr>
            </w:pP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Комбинированная: фронтальный опрос по теме «</w:t>
            </w:r>
            <w:r w:rsidRPr="0084609A">
              <w:rPr>
                <w:rFonts w:ascii="Times New Roman" w:hAnsi="Times New Roman" w:cs="Times New Roman"/>
                <w:sz w:val="24"/>
                <w:szCs w:val="24"/>
              </w:rPr>
              <w:t>Типы моделей данных. Типы взаимосвязей</w:t>
            </w:r>
            <w:r w:rsidRPr="0084609A">
              <w:rPr>
                <w:rFonts w:ascii="Times New Roman" w:hAnsi="Times New Roman" w:cs="Times New Roman"/>
                <w:bCs/>
                <w:sz w:val="24"/>
                <w:szCs w:val="24"/>
              </w:rPr>
              <w:t>»</w:t>
            </w:r>
          </w:p>
        </w:tc>
      </w:tr>
      <w:tr w:rsidR="00F84E24" w:rsidRPr="0084609A" w:rsidTr="00F84E24">
        <w:trPr>
          <w:jc w:val="center"/>
        </w:trPr>
        <w:tc>
          <w:tcPr>
            <w:tcW w:w="4314" w:type="dxa"/>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особенности реляционной модели и проектирование баз данных, изобразительные средства, используемые в ER –моделировании;</w:t>
            </w: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 xml:space="preserve">Комбинированная: выполнение групповых заданий по темам: </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«Архитектура баз данных»</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«Основные понятия реляционной модели данных»,</w:t>
            </w:r>
          </w:p>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«Построение ER-диаграммы»</w:t>
            </w:r>
          </w:p>
          <w:p w:rsidR="00F84E24" w:rsidRPr="0084609A" w:rsidRDefault="00F84E24" w:rsidP="0084609A">
            <w:pPr>
              <w:pStyle w:val="af6"/>
              <w:spacing w:line="276" w:lineRule="auto"/>
              <w:jc w:val="both"/>
              <w:rPr>
                <w:rFonts w:ascii="Times New Roman" w:hAnsi="Times New Roman" w:cs="Times New Roman"/>
                <w:bCs/>
                <w:sz w:val="24"/>
                <w:szCs w:val="24"/>
              </w:rPr>
            </w:pPr>
          </w:p>
        </w:tc>
      </w:tr>
      <w:tr w:rsidR="00F84E24" w:rsidRPr="0084609A" w:rsidTr="00F84E24">
        <w:trPr>
          <w:jc w:val="center"/>
        </w:trPr>
        <w:tc>
          <w:tcPr>
            <w:tcW w:w="4314" w:type="dxa"/>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основы реляционной алгебры;</w:t>
            </w:r>
          </w:p>
          <w:p w:rsidR="00F84E24" w:rsidRPr="0084609A" w:rsidRDefault="00F84E24" w:rsidP="0084609A">
            <w:pPr>
              <w:pStyle w:val="af6"/>
              <w:spacing w:line="276" w:lineRule="auto"/>
              <w:jc w:val="both"/>
              <w:rPr>
                <w:rFonts w:ascii="Times New Roman" w:hAnsi="Times New Roman" w:cs="Times New Roman"/>
                <w:sz w:val="24"/>
                <w:szCs w:val="24"/>
              </w:rPr>
            </w:pP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Комбинированная: контроль выполнения индивидуальных заданий «</w:t>
            </w:r>
            <w:r w:rsidRPr="0084609A">
              <w:rPr>
                <w:rFonts w:ascii="Times New Roman" w:hAnsi="Times New Roman" w:cs="Times New Roman"/>
                <w:sz w:val="24"/>
                <w:szCs w:val="24"/>
              </w:rPr>
              <w:t>Специальные операции реляционной алгебры</w:t>
            </w:r>
            <w:r w:rsidRPr="0084609A">
              <w:rPr>
                <w:rFonts w:ascii="Times New Roman" w:hAnsi="Times New Roman" w:cs="Times New Roman"/>
                <w:bCs/>
                <w:sz w:val="24"/>
                <w:szCs w:val="24"/>
              </w:rPr>
              <w:t>»</w:t>
            </w:r>
          </w:p>
        </w:tc>
      </w:tr>
      <w:tr w:rsidR="00F84E24" w:rsidRPr="0084609A" w:rsidTr="00F84E24">
        <w:trPr>
          <w:jc w:val="center"/>
        </w:trPr>
        <w:tc>
          <w:tcPr>
            <w:tcW w:w="4314" w:type="dxa"/>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принципы проектирования баз данных;</w:t>
            </w:r>
          </w:p>
          <w:p w:rsidR="00F84E24" w:rsidRPr="0084609A" w:rsidRDefault="00F84E24" w:rsidP="0084609A">
            <w:pPr>
              <w:pStyle w:val="af6"/>
              <w:spacing w:line="276" w:lineRule="auto"/>
              <w:jc w:val="both"/>
              <w:rPr>
                <w:rFonts w:ascii="Times New Roman" w:hAnsi="Times New Roman" w:cs="Times New Roman"/>
                <w:sz w:val="24"/>
                <w:szCs w:val="24"/>
              </w:rPr>
            </w:pP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Комбинированная: контроль выполнения групповых заданий по теме «</w:t>
            </w:r>
            <w:r w:rsidRPr="0084609A">
              <w:rPr>
                <w:rFonts w:ascii="Times New Roman" w:hAnsi="Times New Roman" w:cs="Times New Roman"/>
                <w:sz w:val="24"/>
                <w:szCs w:val="24"/>
              </w:rPr>
              <w:t>Проектирование реляционных БД на основе принципов нормализации</w:t>
            </w:r>
            <w:r w:rsidRPr="0084609A">
              <w:rPr>
                <w:rFonts w:ascii="Times New Roman" w:hAnsi="Times New Roman" w:cs="Times New Roman"/>
                <w:bCs/>
                <w:sz w:val="24"/>
                <w:szCs w:val="24"/>
              </w:rPr>
              <w:t>»</w:t>
            </w:r>
          </w:p>
        </w:tc>
      </w:tr>
      <w:tr w:rsidR="00F84E24" w:rsidRPr="0084609A" w:rsidTr="00F84E24">
        <w:trPr>
          <w:jc w:val="center"/>
        </w:trPr>
        <w:tc>
          <w:tcPr>
            <w:tcW w:w="4314" w:type="dxa"/>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обеспечение целостности и непротиворечивости данных;</w:t>
            </w:r>
          </w:p>
          <w:p w:rsidR="00F84E24" w:rsidRPr="0084609A" w:rsidRDefault="00F84E24" w:rsidP="0084609A">
            <w:pPr>
              <w:pStyle w:val="af6"/>
              <w:spacing w:line="276" w:lineRule="auto"/>
              <w:jc w:val="both"/>
              <w:rPr>
                <w:rFonts w:ascii="Times New Roman" w:hAnsi="Times New Roman" w:cs="Times New Roman"/>
                <w:sz w:val="24"/>
                <w:szCs w:val="24"/>
              </w:rPr>
            </w:pPr>
          </w:p>
          <w:p w:rsidR="00F84E24" w:rsidRPr="0084609A" w:rsidRDefault="00F84E24" w:rsidP="0084609A">
            <w:pPr>
              <w:pStyle w:val="af6"/>
              <w:spacing w:line="276" w:lineRule="auto"/>
              <w:jc w:val="both"/>
              <w:rPr>
                <w:rFonts w:ascii="Times New Roman" w:hAnsi="Times New Roman" w:cs="Times New Roman"/>
                <w:sz w:val="24"/>
                <w:szCs w:val="24"/>
              </w:rPr>
            </w:pP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Комбинированная: фронтальный опрос по теме «</w:t>
            </w:r>
            <w:r w:rsidRPr="0084609A">
              <w:rPr>
                <w:rFonts w:ascii="Times New Roman" w:hAnsi="Times New Roman" w:cs="Times New Roman"/>
                <w:sz w:val="24"/>
                <w:szCs w:val="24"/>
              </w:rPr>
              <w:t>Проектирование реляционных БД на основе принципов нормализации</w:t>
            </w:r>
            <w:r w:rsidRPr="0084609A">
              <w:rPr>
                <w:rFonts w:ascii="Times New Roman" w:hAnsi="Times New Roman" w:cs="Times New Roman"/>
                <w:bCs/>
                <w:sz w:val="24"/>
                <w:szCs w:val="24"/>
              </w:rPr>
              <w:t>»</w:t>
            </w:r>
          </w:p>
        </w:tc>
      </w:tr>
      <w:tr w:rsidR="00F84E24" w:rsidRPr="0084609A" w:rsidTr="00F84E24">
        <w:trPr>
          <w:jc w:val="center"/>
        </w:trPr>
        <w:tc>
          <w:tcPr>
            <w:tcW w:w="4314" w:type="dxa"/>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средства проектирования структур баз данных;</w:t>
            </w: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Комбинированная: заслушивание докладов по теме «</w:t>
            </w:r>
            <w:r w:rsidRPr="0084609A">
              <w:rPr>
                <w:rFonts w:ascii="Times New Roman" w:hAnsi="Times New Roman" w:cs="Times New Roman"/>
                <w:sz w:val="24"/>
                <w:szCs w:val="24"/>
              </w:rPr>
              <w:t>Сравнительные характеристики СУБД</w:t>
            </w:r>
            <w:r w:rsidRPr="0084609A">
              <w:rPr>
                <w:rFonts w:ascii="Times New Roman" w:hAnsi="Times New Roman" w:cs="Times New Roman"/>
                <w:bCs/>
                <w:sz w:val="24"/>
                <w:szCs w:val="24"/>
              </w:rPr>
              <w:t>»</w:t>
            </w:r>
          </w:p>
        </w:tc>
      </w:tr>
      <w:tr w:rsidR="00F84E24" w:rsidRPr="0084609A" w:rsidTr="00F84E24">
        <w:trPr>
          <w:jc w:val="center"/>
        </w:trPr>
        <w:tc>
          <w:tcPr>
            <w:tcW w:w="4314" w:type="dxa"/>
          </w:tcPr>
          <w:p w:rsidR="00F84E24" w:rsidRPr="0084609A" w:rsidRDefault="00F84E24" w:rsidP="0084609A">
            <w:pPr>
              <w:pStyle w:val="af6"/>
              <w:spacing w:line="276" w:lineRule="auto"/>
              <w:jc w:val="both"/>
              <w:rPr>
                <w:rFonts w:ascii="Times New Roman" w:hAnsi="Times New Roman" w:cs="Times New Roman"/>
                <w:sz w:val="24"/>
                <w:szCs w:val="24"/>
              </w:rPr>
            </w:pPr>
            <w:r w:rsidRPr="0084609A">
              <w:rPr>
                <w:rFonts w:ascii="Times New Roman" w:hAnsi="Times New Roman" w:cs="Times New Roman"/>
                <w:sz w:val="24"/>
                <w:szCs w:val="24"/>
              </w:rPr>
              <w:t>язык запросов SQL.</w:t>
            </w:r>
          </w:p>
          <w:p w:rsidR="00F84E24" w:rsidRPr="0084609A" w:rsidRDefault="00F84E24" w:rsidP="0084609A">
            <w:pPr>
              <w:pStyle w:val="af6"/>
              <w:spacing w:line="276" w:lineRule="auto"/>
              <w:jc w:val="both"/>
              <w:rPr>
                <w:rFonts w:ascii="Times New Roman" w:hAnsi="Times New Roman" w:cs="Times New Roman"/>
                <w:sz w:val="24"/>
                <w:szCs w:val="24"/>
              </w:rPr>
            </w:pPr>
          </w:p>
        </w:tc>
        <w:tc>
          <w:tcPr>
            <w:tcW w:w="4877" w:type="dxa"/>
          </w:tcPr>
          <w:p w:rsidR="00F84E24" w:rsidRPr="0084609A" w:rsidRDefault="00F84E24" w:rsidP="0084609A">
            <w:pPr>
              <w:pStyle w:val="af6"/>
              <w:spacing w:line="276" w:lineRule="auto"/>
              <w:jc w:val="both"/>
              <w:rPr>
                <w:rFonts w:ascii="Times New Roman" w:hAnsi="Times New Roman" w:cs="Times New Roman"/>
                <w:bCs/>
                <w:sz w:val="24"/>
                <w:szCs w:val="24"/>
              </w:rPr>
            </w:pPr>
            <w:r w:rsidRPr="0084609A">
              <w:rPr>
                <w:rFonts w:ascii="Times New Roman" w:hAnsi="Times New Roman" w:cs="Times New Roman"/>
                <w:bCs/>
                <w:sz w:val="24"/>
                <w:szCs w:val="24"/>
              </w:rPr>
              <w:t>Комбинированная: фронтальный опрос в ходе аудиторных занятий по теме «</w:t>
            </w:r>
            <w:r w:rsidRPr="0084609A">
              <w:rPr>
                <w:rFonts w:ascii="Times New Roman" w:hAnsi="Times New Roman" w:cs="Times New Roman"/>
                <w:sz w:val="24"/>
                <w:szCs w:val="24"/>
              </w:rPr>
              <w:t>Извлечение данных предложениями SQL</w:t>
            </w:r>
            <w:r w:rsidRPr="0084609A">
              <w:rPr>
                <w:rFonts w:ascii="Times New Roman" w:hAnsi="Times New Roman" w:cs="Times New Roman"/>
                <w:bCs/>
                <w:sz w:val="24"/>
                <w:szCs w:val="24"/>
              </w:rPr>
              <w:t>»</w:t>
            </w:r>
          </w:p>
        </w:tc>
      </w:tr>
    </w:tbl>
    <w:p w:rsidR="00F84E24" w:rsidRPr="007B406F" w:rsidRDefault="00F84E24" w:rsidP="00F84E24">
      <w:pPr>
        <w:pStyle w:val="1"/>
      </w:pPr>
      <w:bookmarkStart w:id="89" w:name="_Toc90541849"/>
      <w:r>
        <w:lastRenderedPageBreak/>
        <w:t>РАБОЧАЯ ПРОГРАММА ДИСЦИПЛИНЫ</w:t>
      </w:r>
      <w:bookmarkStart w:id="90" w:name="_Toc509308020"/>
      <w:r>
        <w:t xml:space="preserve"> </w:t>
      </w:r>
      <w:r w:rsidRPr="007B406F">
        <w:t>ОП.1</w:t>
      </w:r>
      <w:r w:rsidR="004D5435">
        <w:t>0</w:t>
      </w:r>
      <w:r w:rsidRPr="007B406F">
        <w:t xml:space="preserve"> ПРАВОВОЕ ОБЕСПЕЧЕНИЕ ПРОФЕССИОНАЛЬНОЙ ДЕЯТЕЛЬНОСТИ</w:t>
      </w:r>
      <w:bookmarkEnd w:id="89"/>
      <w:bookmarkEnd w:id="90"/>
    </w:p>
    <w:p w:rsidR="00F84E24" w:rsidRPr="007B406F" w:rsidRDefault="00F84E24" w:rsidP="00F84E24">
      <w:pPr>
        <w:pStyle w:val="af6"/>
        <w:jc w:val="center"/>
        <w:rPr>
          <w:rFonts w:ascii="Times New Roman" w:hAnsi="Times New Roman" w:cs="Times New Roman"/>
          <w:b/>
          <w:bCs/>
          <w:caps/>
          <w:sz w:val="24"/>
          <w:szCs w:val="24"/>
        </w:rPr>
      </w:pPr>
    </w:p>
    <w:p w:rsidR="00F84E24" w:rsidRPr="007B406F" w:rsidRDefault="00F84E24" w:rsidP="00F84E24">
      <w:pPr>
        <w:pStyle w:val="af6"/>
        <w:jc w:val="center"/>
        <w:rPr>
          <w:rFonts w:ascii="Times New Roman" w:hAnsi="Times New Roman" w:cs="Times New Roman"/>
          <w:b/>
          <w:bCs/>
          <w:caps/>
          <w:sz w:val="24"/>
          <w:szCs w:val="24"/>
        </w:rPr>
      </w:pPr>
      <w:r w:rsidRPr="007B406F">
        <w:rPr>
          <w:rFonts w:ascii="Times New Roman" w:hAnsi="Times New Roman" w:cs="Times New Roman"/>
          <w:b/>
          <w:caps/>
          <w:sz w:val="24"/>
          <w:szCs w:val="24"/>
        </w:rPr>
        <w:t>1. паспорт рабочей ПРОГРАММЫ ДИСЦИПЛИНЫ</w:t>
      </w:r>
    </w:p>
    <w:p w:rsidR="00F84E24" w:rsidRPr="007B406F" w:rsidRDefault="00F84E24" w:rsidP="00F84E24">
      <w:pPr>
        <w:rPr>
          <w:rFonts w:ascii="Times New Roman" w:hAnsi="Times New Roman" w:cs="Times New Roman"/>
          <w:b/>
          <w:sz w:val="24"/>
          <w:szCs w:val="24"/>
        </w:rPr>
      </w:pPr>
      <w:r w:rsidRPr="007B406F">
        <w:rPr>
          <w:rFonts w:ascii="Times New Roman" w:hAnsi="Times New Roman" w:cs="Times New Roman"/>
          <w:b/>
          <w:sz w:val="24"/>
          <w:szCs w:val="24"/>
        </w:rPr>
        <w:t>ОП.1</w:t>
      </w:r>
      <w:r w:rsidR="004D5435">
        <w:rPr>
          <w:rFonts w:ascii="Times New Roman" w:hAnsi="Times New Roman" w:cs="Times New Roman"/>
          <w:b/>
          <w:sz w:val="24"/>
          <w:szCs w:val="24"/>
        </w:rPr>
        <w:t>0</w:t>
      </w:r>
      <w:r w:rsidRPr="007B406F">
        <w:rPr>
          <w:rFonts w:ascii="Times New Roman" w:hAnsi="Times New Roman" w:cs="Times New Roman"/>
          <w:b/>
          <w:sz w:val="24"/>
          <w:szCs w:val="24"/>
        </w:rPr>
        <w:t xml:space="preserve"> ПРАВОВОЕ ОБЕСПЕЧЕНИЕ ПРОФЕССИОНАЛЬНОЙ ДЕЯТЕЛЬНОСТИ</w:t>
      </w:r>
    </w:p>
    <w:p w:rsidR="00F84E24" w:rsidRPr="00194AEA" w:rsidRDefault="00F84E24" w:rsidP="00194AEA">
      <w:pPr>
        <w:pStyle w:val="af6"/>
        <w:spacing w:line="276" w:lineRule="auto"/>
        <w:ind w:firstLine="426"/>
        <w:jc w:val="both"/>
        <w:rPr>
          <w:rFonts w:ascii="Times New Roman" w:hAnsi="Times New Roman" w:cs="Times New Roman"/>
          <w:b/>
          <w:sz w:val="24"/>
          <w:szCs w:val="24"/>
        </w:rPr>
      </w:pPr>
      <w:r w:rsidRPr="00194AEA">
        <w:rPr>
          <w:rFonts w:ascii="Times New Roman" w:hAnsi="Times New Roman" w:cs="Times New Roman"/>
          <w:b/>
          <w:sz w:val="24"/>
          <w:szCs w:val="24"/>
        </w:rPr>
        <w:t>1.</w:t>
      </w:r>
      <w:r w:rsidR="004D5435" w:rsidRPr="00194AEA">
        <w:rPr>
          <w:rFonts w:ascii="Times New Roman" w:hAnsi="Times New Roman" w:cs="Times New Roman"/>
          <w:b/>
          <w:sz w:val="24"/>
          <w:szCs w:val="24"/>
        </w:rPr>
        <w:t>1</w:t>
      </w:r>
      <w:r w:rsidRPr="00194AEA">
        <w:rPr>
          <w:rFonts w:ascii="Times New Roman" w:hAnsi="Times New Roman" w:cs="Times New Roman"/>
          <w:b/>
          <w:sz w:val="24"/>
          <w:szCs w:val="24"/>
        </w:rPr>
        <w:t xml:space="preserve">.Место дисциплины в структуре образовательной программы: </w:t>
      </w:r>
    </w:p>
    <w:p w:rsidR="00F84E24" w:rsidRPr="00194AEA" w:rsidRDefault="004D5435" w:rsidP="00194AEA">
      <w:pPr>
        <w:pStyle w:val="af6"/>
        <w:spacing w:line="276" w:lineRule="auto"/>
        <w:ind w:firstLine="426"/>
        <w:jc w:val="both"/>
        <w:rPr>
          <w:rFonts w:ascii="Times New Roman" w:hAnsi="Times New Roman" w:cs="Times New Roman"/>
          <w:sz w:val="24"/>
          <w:szCs w:val="24"/>
        </w:rPr>
      </w:pPr>
      <w:r w:rsidRPr="00194AEA">
        <w:rPr>
          <w:rFonts w:ascii="Times New Roman" w:hAnsi="Times New Roman" w:cs="Times New Roman"/>
          <w:sz w:val="24"/>
          <w:szCs w:val="24"/>
        </w:rPr>
        <w:t>Учебная дисциплина  «Правовое обеспечение профессиональной деятельности» является обязательной частью общепрофессионального цикла основной образовательной прог</w:t>
      </w:r>
      <w:r w:rsidR="00000A22">
        <w:rPr>
          <w:rFonts w:ascii="Times New Roman" w:hAnsi="Times New Roman" w:cs="Times New Roman"/>
          <w:sz w:val="24"/>
          <w:szCs w:val="24"/>
        </w:rPr>
        <w:t>раммы в соответствии с ФГОС СПО. Рабочая программа</w:t>
      </w:r>
      <w:r w:rsidRPr="00194AEA">
        <w:rPr>
          <w:rFonts w:ascii="Times New Roman" w:hAnsi="Times New Roman" w:cs="Times New Roman"/>
          <w:sz w:val="24"/>
          <w:szCs w:val="24"/>
        </w:rPr>
        <w:t xml:space="preserve"> составлена по учебному плану 2023 года по специальности 09.02.01 Компьютерные системы и комплексы.</w:t>
      </w:r>
    </w:p>
    <w:p w:rsidR="00F84E24" w:rsidRPr="00194AEA" w:rsidRDefault="00F84E24" w:rsidP="00194AEA">
      <w:pPr>
        <w:pStyle w:val="af6"/>
        <w:spacing w:line="276" w:lineRule="auto"/>
        <w:ind w:firstLine="426"/>
        <w:jc w:val="both"/>
        <w:rPr>
          <w:rFonts w:ascii="Times New Roman" w:hAnsi="Times New Roman" w:cs="Times New Roman"/>
          <w:sz w:val="24"/>
          <w:szCs w:val="24"/>
        </w:rPr>
      </w:pPr>
    </w:p>
    <w:p w:rsidR="00B24408" w:rsidRPr="00F157C4" w:rsidRDefault="00B24408" w:rsidP="00B24408">
      <w:pPr>
        <w:spacing w:after="0"/>
        <w:ind w:firstLine="709"/>
        <w:rPr>
          <w:rFonts w:ascii="Times New Roman" w:eastAsia="Times New Roman" w:hAnsi="Times New Roman" w:cs="Times New Roman"/>
          <w:b/>
          <w:sz w:val="24"/>
          <w:szCs w:val="24"/>
        </w:rPr>
      </w:pPr>
      <w:r w:rsidRPr="00F157C4">
        <w:rPr>
          <w:rFonts w:ascii="Times New Roman" w:eastAsia="Times New Roman" w:hAnsi="Times New Roman" w:cs="Times New Roman"/>
          <w:b/>
          <w:sz w:val="24"/>
          <w:szCs w:val="24"/>
        </w:rPr>
        <w:t>1.2. Цель и планируемые результаты освоения дисциплины:</w:t>
      </w:r>
    </w:p>
    <w:p w:rsidR="00B24408" w:rsidRPr="00F157C4" w:rsidRDefault="00B24408" w:rsidP="00B24408">
      <w:pPr>
        <w:suppressAutoHyphens/>
        <w:spacing w:after="0"/>
        <w:ind w:firstLine="709"/>
        <w:jc w:val="both"/>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3940"/>
        <w:gridCol w:w="3895"/>
      </w:tblGrid>
      <w:tr w:rsidR="00B24408" w:rsidRPr="00F157C4" w:rsidTr="00B65C17">
        <w:trPr>
          <w:trHeight w:val="649"/>
        </w:trPr>
        <w:tc>
          <w:tcPr>
            <w:tcW w:w="1413" w:type="dxa"/>
            <w:hideMark/>
          </w:tcPr>
          <w:p w:rsidR="00B24408" w:rsidRPr="00F157C4" w:rsidRDefault="00B24408" w:rsidP="00B65C17">
            <w:pPr>
              <w:suppressAutoHyphens/>
              <w:spacing w:after="0"/>
              <w:jc w:val="center"/>
              <w:rPr>
                <w:rFonts w:ascii="Times New Roman" w:hAnsi="Times New Roman"/>
                <w:b/>
                <w:bCs/>
                <w:sz w:val="24"/>
                <w:szCs w:val="24"/>
              </w:rPr>
            </w:pPr>
            <w:r w:rsidRPr="00F157C4">
              <w:rPr>
                <w:rFonts w:ascii="Times New Roman" w:hAnsi="Times New Roman"/>
                <w:b/>
                <w:bCs/>
                <w:sz w:val="24"/>
                <w:szCs w:val="24"/>
              </w:rPr>
              <w:t xml:space="preserve">Код </w:t>
            </w:r>
            <w:r w:rsidRPr="00F157C4">
              <w:rPr>
                <w:rStyle w:val="aff7"/>
                <w:b/>
                <w:bCs/>
                <w:sz w:val="24"/>
                <w:szCs w:val="24"/>
              </w:rPr>
              <w:footnoteReference w:id="41"/>
            </w:r>
          </w:p>
          <w:p w:rsidR="00B24408" w:rsidRPr="00F157C4" w:rsidRDefault="00B24408" w:rsidP="00B65C17">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ПК, ОК</w:t>
            </w:r>
          </w:p>
        </w:tc>
        <w:tc>
          <w:tcPr>
            <w:tcW w:w="3940" w:type="dxa"/>
            <w:hideMark/>
          </w:tcPr>
          <w:p w:rsidR="00B24408" w:rsidRPr="00F157C4" w:rsidRDefault="00B24408" w:rsidP="00B65C17">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Умения</w:t>
            </w:r>
          </w:p>
        </w:tc>
        <w:tc>
          <w:tcPr>
            <w:tcW w:w="3895" w:type="dxa"/>
            <w:hideMark/>
          </w:tcPr>
          <w:p w:rsidR="00B24408" w:rsidRPr="00F157C4" w:rsidRDefault="00B24408" w:rsidP="00B65C17">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Знания</w:t>
            </w:r>
          </w:p>
        </w:tc>
      </w:tr>
      <w:tr w:rsidR="00B24408" w:rsidRPr="00F157C4" w:rsidTr="00B65C17">
        <w:trPr>
          <w:trHeight w:val="212"/>
        </w:trPr>
        <w:tc>
          <w:tcPr>
            <w:tcW w:w="1413" w:type="dxa"/>
          </w:tcPr>
          <w:p w:rsidR="00B24408" w:rsidRDefault="00B24408" w:rsidP="00B65C17">
            <w:pPr>
              <w:suppressAutoHyphen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w:t>
            </w:r>
          </w:p>
          <w:p w:rsidR="00B24408" w:rsidRDefault="00B24408" w:rsidP="00B65C17">
            <w:pPr>
              <w:suppressAutoHyphens/>
              <w:spacing w:after="0"/>
              <w:jc w:val="center"/>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ОК 02</w:t>
            </w:r>
          </w:p>
          <w:p w:rsidR="00B50670" w:rsidRDefault="00B50670" w:rsidP="00B65C17">
            <w:pPr>
              <w:suppressAutoHyphen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B24408" w:rsidRPr="00F157C4" w:rsidRDefault="00B24408" w:rsidP="00B65C17">
            <w:pPr>
              <w:suppressAutoHyphen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B24408" w:rsidRDefault="00B50670" w:rsidP="00B50670">
            <w:pPr>
              <w:suppressAutoHyphens/>
              <w:spacing w:after="0"/>
              <w:jc w:val="center"/>
              <w:rPr>
                <w:rFonts w:ascii="Times New Roman" w:eastAsia="Times New Roman" w:hAnsi="Times New Roman" w:cs="Times New Roman"/>
                <w:sz w:val="24"/>
                <w:szCs w:val="24"/>
              </w:rPr>
            </w:pPr>
            <w:r w:rsidRPr="00B50670">
              <w:rPr>
                <w:rFonts w:ascii="Times New Roman" w:eastAsia="Times New Roman" w:hAnsi="Times New Roman" w:cs="Times New Roman"/>
                <w:sz w:val="24"/>
                <w:szCs w:val="24"/>
              </w:rPr>
              <w:t>ПК</w:t>
            </w:r>
            <w:r>
              <w:rPr>
                <w:rFonts w:ascii="Times New Roman" w:eastAsia="Times New Roman" w:hAnsi="Times New Roman" w:cs="Times New Roman"/>
                <w:sz w:val="24"/>
                <w:szCs w:val="24"/>
              </w:rPr>
              <w:t xml:space="preserve"> 1.1</w:t>
            </w:r>
          </w:p>
          <w:p w:rsidR="00B50670" w:rsidRDefault="00B50670" w:rsidP="00B50670">
            <w:pPr>
              <w:suppressAutoHyphen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1.2</w:t>
            </w:r>
          </w:p>
          <w:p w:rsidR="00B50670" w:rsidRP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sz w:val="24"/>
                <w:szCs w:val="24"/>
              </w:rPr>
              <w:t>ПК 1.3</w:t>
            </w:r>
          </w:p>
        </w:tc>
        <w:tc>
          <w:tcPr>
            <w:tcW w:w="3940" w:type="dxa"/>
          </w:tcPr>
          <w:p w:rsidR="00B24408" w:rsidRPr="00F157C4" w:rsidRDefault="00B24408" w:rsidP="00B65C17">
            <w:pPr>
              <w:suppressAutoHyphens/>
              <w:spacing w:after="0"/>
              <w:rPr>
                <w:rFonts w:ascii="Times New Roman" w:eastAsia="Times New Roman" w:hAnsi="Times New Roman" w:cs="Times New Roman"/>
                <w:iCs/>
                <w:sz w:val="24"/>
                <w:szCs w:val="24"/>
                <w:u w:val="single"/>
              </w:rPr>
            </w:pPr>
            <w:r w:rsidRPr="00F157C4">
              <w:rPr>
                <w:rFonts w:ascii="Times New Roman" w:eastAsia="Times New Roman" w:hAnsi="Times New Roman" w:cs="Times New Roman"/>
                <w:iCs/>
                <w:sz w:val="24"/>
                <w:szCs w:val="24"/>
                <w:u w:val="single"/>
              </w:rPr>
              <w:t>Уметь:</w:t>
            </w:r>
          </w:p>
          <w:p w:rsidR="00B24408" w:rsidRPr="00194AEA" w:rsidRDefault="00B24408" w:rsidP="00B24408">
            <w:pPr>
              <w:pStyle w:val="af6"/>
              <w:spacing w:line="276" w:lineRule="auto"/>
              <w:ind w:firstLine="426"/>
              <w:jc w:val="both"/>
              <w:rPr>
                <w:rFonts w:ascii="Times New Roman" w:hAnsi="Times New Roman" w:cs="Times New Roman"/>
                <w:sz w:val="24"/>
                <w:szCs w:val="24"/>
              </w:rPr>
            </w:pPr>
            <w:r w:rsidRPr="00194AEA">
              <w:rPr>
                <w:rFonts w:ascii="Times New Roman" w:hAnsi="Times New Roman" w:cs="Times New Roman"/>
                <w:sz w:val="24"/>
                <w:szCs w:val="24"/>
              </w:rPr>
              <w:t>- защищать свои права в соответствии с законодательством;</w:t>
            </w:r>
          </w:p>
          <w:p w:rsidR="00B24408" w:rsidRPr="00F157C4" w:rsidRDefault="00B24408" w:rsidP="00B24408">
            <w:pPr>
              <w:pStyle w:val="af6"/>
              <w:tabs>
                <w:tab w:val="left" w:pos="567"/>
              </w:tabs>
              <w:spacing w:line="276" w:lineRule="auto"/>
              <w:ind w:left="426"/>
              <w:jc w:val="both"/>
              <w:rPr>
                <w:rFonts w:ascii="Times New Roman" w:eastAsia="Times New Roman" w:hAnsi="Times New Roman" w:cs="Times New Roman"/>
                <w:iCs/>
                <w:sz w:val="24"/>
                <w:szCs w:val="24"/>
              </w:rPr>
            </w:pPr>
          </w:p>
        </w:tc>
        <w:tc>
          <w:tcPr>
            <w:tcW w:w="3895" w:type="dxa"/>
          </w:tcPr>
          <w:p w:rsidR="00B24408" w:rsidRPr="00F157C4" w:rsidRDefault="00B24408" w:rsidP="00B65C17">
            <w:pPr>
              <w:suppressAutoHyphens/>
              <w:spacing w:after="0"/>
              <w:rPr>
                <w:rFonts w:ascii="Times New Roman" w:eastAsia="Times New Roman" w:hAnsi="Times New Roman" w:cs="Times New Roman"/>
                <w:iCs/>
                <w:sz w:val="24"/>
                <w:szCs w:val="24"/>
                <w:u w:val="single"/>
              </w:rPr>
            </w:pPr>
            <w:r w:rsidRPr="00F157C4">
              <w:rPr>
                <w:rFonts w:ascii="Times New Roman" w:eastAsia="Times New Roman" w:hAnsi="Times New Roman" w:cs="Times New Roman"/>
                <w:iCs/>
                <w:sz w:val="24"/>
                <w:szCs w:val="24"/>
                <w:u w:val="single"/>
              </w:rPr>
              <w:t>Знать:</w:t>
            </w:r>
          </w:p>
          <w:p w:rsidR="00B24408" w:rsidRPr="00194AEA" w:rsidRDefault="00B24408" w:rsidP="00B24408">
            <w:pPr>
              <w:pStyle w:val="af6"/>
              <w:spacing w:line="276" w:lineRule="auto"/>
              <w:ind w:firstLine="426"/>
              <w:jc w:val="both"/>
              <w:rPr>
                <w:rFonts w:ascii="Times New Roman" w:hAnsi="Times New Roman" w:cs="Times New Roman"/>
                <w:sz w:val="24"/>
                <w:szCs w:val="24"/>
              </w:rPr>
            </w:pPr>
            <w:r w:rsidRPr="00194AEA">
              <w:rPr>
                <w:rFonts w:ascii="Times New Roman" w:hAnsi="Times New Roman" w:cs="Times New Roman"/>
                <w:sz w:val="24"/>
                <w:szCs w:val="24"/>
              </w:rPr>
              <w:t>- права и обязанности работников в сфере профессиональной деятельности;</w:t>
            </w:r>
          </w:p>
          <w:p w:rsidR="00B24408" w:rsidRPr="00B24408" w:rsidRDefault="00B24408" w:rsidP="00B24408">
            <w:pPr>
              <w:pStyle w:val="af6"/>
              <w:spacing w:line="276" w:lineRule="auto"/>
              <w:ind w:firstLine="426"/>
              <w:jc w:val="both"/>
              <w:rPr>
                <w:rFonts w:ascii="Times New Roman" w:hAnsi="Times New Roman" w:cs="Times New Roman"/>
                <w:sz w:val="24"/>
                <w:szCs w:val="24"/>
              </w:rPr>
            </w:pPr>
            <w:r w:rsidRPr="00194AEA">
              <w:rPr>
                <w:rFonts w:ascii="Times New Roman" w:hAnsi="Times New Roman" w:cs="Times New Roman"/>
                <w:sz w:val="24"/>
                <w:szCs w:val="24"/>
              </w:rPr>
              <w:t>- законодательные акты и другие нормативные документы, регулирующие правовые отношения в процессе профессиональной деятельности.</w:t>
            </w:r>
          </w:p>
        </w:tc>
      </w:tr>
    </w:tbl>
    <w:p w:rsidR="00F84E24" w:rsidRPr="00194AEA" w:rsidRDefault="00F84E24" w:rsidP="00194AEA">
      <w:pPr>
        <w:pStyle w:val="af6"/>
        <w:spacing w:line="276" w:lineRule="auto"/>
        <w:ind w:firstLine="426"/>
        <w:jc w:val="both"/>
        <w:rPr>
          <w:rFonts w:ascii="Times New Roman" w:hAnsi="Times New Roman" w:cs="Times New Roman"/>
          <w:sz w:val="24"/>
          <w:szCs w:val="24"/>
        </w:rPr>
      </w:pPr>
    </w:p>
    <w:p w:rsidR="00F84E24" w:rsidRPr="00194AEA" w:rsidRDefault="00F84E24" w:rsidP="00194AEA">
      <w:pPr>
        <w:pStyle w:val="af6"/>
        <w:spacing w:line="276" w:lineRule="auto"/>
        <w:jc w:val="center"/>
        <w:rPr>
          <w:rFonts w:ascii="Times New Roman" w:hAnsi="Times New Roman" w:cs="Times New Roman"/>
          <w:b/>
          <w:sz w:val="24"/>
          <w:szCs w:val="24"/>
        </w:rPr>
      </w:pPr>
      <w:r w:rsidRPr="00194AEA">
        <w:rPr>
          <w:rFonts w:ascii="Times New Roman" w:hAnsi="Times New Roman" w:cs="Times New Roman"/>
          <w:b/>
          <w:sz w:val="24"/>
          <w:szCs w:val="24"/>
        </w:rPr>
        <w:t>2.СТРУКТУРА И СОДЕРЖАНИЕ ДИСЦИПЛИНЫ</w:t>
      </w:r>
    </w:p>
    <w:p w:rsidR="00F84E24" w:rsidRPr="00194AEA" w:rsidRDefault="00F84E24" w:rsidP="00194AEA">
      <w:pPr>
        <w:pStyle w:val="af6"/>
        <w:spacing w:line="276" w:lineRule="auto"/>
        <w:jc w:val="center"/>
        <w:rPr>
          <w:rFonts w:ascii="Times New Roman" w:hAnsi="Times New Roman" w:cs="Times New Roman"/>
          <w:b/>
          <w:sz w:val="24"/>
          <w:szCs w:val="24"/>
        </w:rPr>
      </w:pPr>
    </w:p>
    <w:p w:rsidR="00F84E24" w:rsidRPr="00194AEA" w:rsidRDefault="00F84E24" w:rsidP="00194AEA">
      <w:pPr>
        <w:pStyle w:val="af6"/>
        <w:spacing w:line="276" w:lineRule="auto"/>
        <w:ind w:firstLine="709"/>
        <w:rPr>
          <w:rFonts w:ascii="Times New Roman" w:hAnsi="Times New Roman" w:cs="Times New Roman"/>
          <w:b/>
          <w:sz w:val="24"/>
          <w:szCs w:val="24"/>
        </w:rPr>
      </w:pPr>
      <w:r w:rsidRPr="00194AEA">
        <w:rPr>
          <w:rFonts w:ascii="Times New Roman" w:hAnsi="Times New Roman" w:cs="Times New Roman"/>
          <w:b/>
          <w:sz w:val="24"/>
          <w:szCs w:val="24"/>
        </w:rPr>
        <w:t>2.1. Объем дисциплины и виды учебной работы</w:t>
      </w:r>
    </w:p>
    <w:tbl>
      <w:tblPr>
        <w:tblpPr w:leftFromText="180" w:rightFromText="180" w:vertAnchor="text" w:horzAnchor="margin" w:tblpY="278"/>
        <w:tblW w:w="91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83"/>
        <w:gridCol w:w="1495"/>
      </w:tblGrid>
      <w:tr w:rsidR="00F84E24" w:rsidRPr="00194AEA" w:rsidTr="00F84E24">
        <w:trPr>
          <w:trHeight w:val="274"/>
        </w:trPr>
        <w:tc>
          <w:tcPr>
            <w:tcW w:w="7683" w:type="dxa"/>
          </w:tcPr>
          <w:p w:rsidR="00F84E24" w:rsidRPr="00194AEA" w:rsidRDefault="00F84E24" w:rsidP="00194AEA">
            <w:pPr>
              <w:pStyle w:val="af6"/>
              <w:spacing w:line="276" w:lineRule="auto"/>
              <w:jc w:val="center"/>
              <w:rPr>
                <w:rFonts w:ascii="Times New Roman" w:hAnsi="Times New Roman" w:cs="Times New Roman"/>
                <w:b/>
                <w:sz w:val="24"/>
                <w:szCs w:val="24"/>
              </w:rPr>
            </w:pPr>
            <w:r w:rsidRPr="00194AEA">
              <w:rPr>
                <w:rFonts w:ascii="Times New Roman" w:hAnsi="Times New Roman" w:cs="Times New Roman"/>
                <w:b/>
                <w:sz w:val="24"/>
                <w:szCs w:val="24"/>
              </w:rPr>
              <w:t>Вид учебной работы</w:t>
            </w:r>
          </w:p>
        </w:tc>
        <w:tc>
          <w:tcPr>
            <w:tcW w:w="1495" w:type="dxa"/>
          </w:tcPr>
          <w:p w:rsidR="00F84E24" w:rsidRPr="00194AEA" w:rsidRDefault="00F84E24" w:rsidP="00194AEA">
            <w:pPr>
              <w:pStyle w:val="af6"/>
              <w:spacing w:line="276" w:lineRule="auto"/>
              <w:jc w:val="center"/>
              <w:rPr>
                <w:rFonts w:ascii="Times New Roman" w:hAnsi="Times New Roman" w:cs="Times New Roman"/>
                <w:b/>
                <w:iCs/>
                <w:sz w:val="24"/>
                <w:szCs w:val="24"/>
              </w:rPr>
            </w:pPr>
            <w:r w:rsidRPr="00194AEA">
              <w:rPr>
                <w:rFonts w:ascii="Times New Roman" w:hAnsi="Times New Roman" w:cs="Times New Roman"/>
                <w:b/>
                <w:iCs/>
                <w:sz w:val="24"/>
                <w:szCs w:val="24"/>
              </w:rPr>
              <w:t>Объём часов</w:t>
            </w:r>
          </w:p>
        </w:tc>
      </w:tr>
      <w:tr w:rsidR="00F84E24" w:rsidRPr="00194AEA" w:rsidTr="00F84E24">
        <w:trPr>
          <w:trHeight w:val="285"/>
        </w:trPr>
        <w:tc>
          <w:tcPr>
            <w:tcW w:w="7683" w:type="dxa"/>
          </w:tcPr>
          <w:p w:rsidR="00F84E24" w:rsidRPr="00194AEA" w:rsidRDefault="00F84E24" w:rsidP="00194AEA">
            <w:pPr>
              <w:pStyle w:val="af6"/>
              <w:spacing w:line="276" w:lineRule="auto"/>
              <w:jc w:val="both"/>
              <w:rPr>
                <w:rFonts w:ascii="Times New Roman" w:hAnsi="Times New Roman" w:cs="Times New Roman"/>
                <w:b/>
                <w:sz w:val="24"/>
                <w:szCs w:val="24"/>
              </w:rPr>
            </w:pPr>
            <w:r w:rsidRPr="00194AEA">
              <w:rPr>
                <w:rFonts w:ascii="Times New Roman" w:hAnsi="Times New Roman" w:cs="Times New Roman"/>
                <w:b/>
                <w:sz w:val="24"/>
                <w:szCs w:val="24"/>
              </w:rPr>
              <w:t>Максимальная учебная нагрузка (всего),</w:t>
            </w:r>
          </w:p>
          <w:p w:rsidR="00F84E24" w:rsidRPr="00194AEA" w:rsidRDefault="00F84E24" w:rsidP="00194AEA">
            <w:pPr>
              <w:pStyle w:val="af6"/>
              <w:spacing w:line="276" w:lineRule="auto"/>
              <w:jc w:val="both"/>
              <w:rPr>
                <w:rFonts w:ascii="Times New Roman" w:hAnsi="Times New Roman" w:cs="Times New Roman"/>
                <w:b/>
                <w:sz w:val="24"/>
                <w:szCs w:val="24"/>
              </w:rPr>
            </w:pPr>
            <w:r w:rsidRPr="00194AEA">
              <w:rPr>
                <w:rFonts w:ascii="Times New Roman" w:hAnsi="Times New Roman" w:cs="Times New Roman"/>
                <w:b/>
                <w:sz w:val="24"/>
                <w:szCs w:val="24"/>
              </w:rPr>
              <w:t>В том числе по вариативу</w:t>
            </w:r>
          </w:p>
        </w:tc>
        <w:tc>
          <w:tcPr>
            <w:tcW w:w="1495" w:type="dxa"/>
          </w:tcPr>
          <w:p w:rsidR="00F84E24" w:rsidRPr="00194AEA" w:rsidRDefault="00F84E24" w:rsidP="00194AEA">
            <w:pPr>
              <w:pStyle w:val="af6"/>
              <w:spacing w:line="276" w:lineRule="auto"/>
              <w:jc w:val="center"/>
              <w:rPr>
                <w:rFonts w:ascii="Times New Roman" w:hAnsi="Times New Roman" w:cs="Times New Roman"/>
                <w:b/>
                <w:iCs/>
                <w:sz w:val="24"/>
                <w:szCs w:val="24"/>
              </w:rPr>
            </w:pPr>
            <w:r w:rsidRPr="00194AEA">
              <w:rPr>
                <w:rFonts w:ascii="Times New Roman" w:hAnsi="Times New Roman" w:cs="Times New Roman"/>
                <w:b/>
                <w:iCs/>
                <w:sz w:val="24"/>
                <w:szCs w:val="24"/>
              </w:rPr>
              <w:t>10</w:t>
            </w:r>
            <w:r w:rsidR="004D5435" w:rsidRPr="00194AEA">
              <w:rPr>
                <w:rFonts w:ascii="Times New Roman" w:hAnsi="Times New Roman" w:cs="Times New Roman"/>
                <w:b/>
                <w:iCs/>
                <w:sz w:val="24"/>
                <w:szCs w:val="24"/>
              </w:rPr>
              <w:t>8</w:t>
            </w:r>
          </w:p>
          <w:p w:rsidR="00F84E24" w:rsidRPr="00194AEA" w:rsidRDefault="00F84E24" w:rsidP="00194AEA">
            <w:pPr>
              <w:pStyle w:val="af6"/>
              <w:spacing w:line="276" w:lineRule="auto"/>
              <w:jc w:val="center"/>
              <w:rPr>
                <w:rFonts w:ascii="Times New Roman" w:hAnsi="Times New Roman" w:cs="Times New Roman"/>
                <w:b/>
                <w:iCs/>
                <w:sz w:val="24"/>
                <w:szCs w:val="24"/>
              </w:rPr>
            </w:pPr>
            <w:r w:rsidRPr="00194AEA">
              <w:rPr>
                <w:rFonts w:ascii="Times New Roman" w:hAnsi="Times New Roman" w:cs="Times New Roman"/>
                <w:b/>
                <w:iCs/>
                <w:sz w:val="24"/>
                <w:szCs w:val="24"/>
              </w:rPr>
              <w:t>10</w:t>
            </w:r>
            <w:r w:rsidR="004D5435" w:rsidRPr="00194AEA">
              <w:rPr>
                <w:rFonts w:ascii="Times New Roman" w:hAnsi="Times New Roman" w:cs="Times New Roman"/>
                <w:b/>
                <w:iCs/>
                <w:sz w:val="24"/>
                <w:szCs w:val="24"/>
              </w:rPr>
              <w:t>8</w:t>
            </w:r>
          </w:p>
        </w:tc>
      </w:tr>
      <w:tr w:rsidR="00F84E24" w:rsidRPr="00194AEA" w:rsidTr="00F84E24">
        <w:tc>
          <w:tcPr>
            <w:tcW w:w="7683" w:type="dxa"/>
          </w:tcPr>
          <w:p w:rsidR="00F84E24" w:rsidRPr="00194AEA" w:rsidRDefault="00F84E24" w:rsidP="00194AEA">
            <w:pPr>
              <w:pStyle w:val="af6"/>
              <w:spacing w:line="276" w:lineRule="auto"/>
              <w:jc w:val="both"/>
              <w:rPr>
                <w:rFonts w:ascii="Times New Roman" w:hAnsi="Times New Roman" w:cs="Times New Roman"/>
                <w:b/>
                <w:sz w:val="24"/>
                <w:szCs w:val="24"/>
              </w:rPr>
            </w:pPr>
            <w:r w:rsidRPr="00194AEA">
              <w:rPr>
                <w:rFonts w:ascii="Times New Roman" w:hAnsi="Times New Roman" w:cs="Times New Roman"/>
                <w:b/>
                <w:sz w:val="24"/>
                <w:szCs w:val="24"/>
              </w:rPr>
              <w:t xml:space="preserve">Обязательная аудиторная учебная нагрузка (всего) </w:t>
            </w:r>
          </w:p>
        </w:tc>
        <w:tc>
          <w:tcPr>
            <w:tcW w:w="1495" w:type="dxa"/>
          </w:tcPr>
          <w:p w:rsidR="00F84E24" w:rsidRPr="00194AEA" w:rsidRDefault="00F84E24" w:rsidP="00194AEA">
            <w:pPr>
              <w:pStyle w:val="af6"/>
              <w:spacing w:line="276" w:lineRule="auto"/>
              <w:jc w:val="center"/>
              <w:rPr>
                <w:rFonts w:ascii="Times New Roman" w:hAnsi="Times New Roman" w:cs="Times New Roman"/>
                <w:b/>
                <w:iCs/>
                <w:sz w:val="24"/>
                <w:szCs w:val="24"/>
              </w:rPr>
            </w:pPr>
            <w:r w:rsidRPr="00194AEA">
              <w:rPr>
                <w:rFonts w:ascii="Times New Roman" w:hAnsi="Times New Roman" w:cs="Times New Roman"/>
                <w:b/>
                <w:iCs/>
                <w:sz w:val="24"/>
                <w:szCs w:val="24"/>
              </w:rPr>
              <w:t>7</w:t>
            </w:r>
            <w:r w:rsidR="004D5435" w:rsidRPr="00194AEA">
              <w:rPr>
                <w:rFonts w:ascii="Times New Roman" w:hAnsi="Times New Roman" w:cs="Times New Roman"/>
                <w:b/>
                <w:iCs/>
                <w:sz w:val="24"/>
                <w:szCs w:val="24"/>
              </w:rPr>
              <w:t>6</w:t>
            </w:r>
          </w:p>
        </w:tc>
      </w:tr>
      <w:tr w:rsidR="00F84E24" w:rsidRPr="00194AEA" w:rsidTr="00F84E24">
        <w:tc>
          <w:tcPr>
            <w:tcW w:w="7683" w:type="dxa"/>
          </w:tcPr>
          <w:p w:rsidR="00F84E24" w:rsidRPr="00194AEA" w:rsidRDefault="00F84E24" w:rsidP="00194AEA">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в том числе:</w:t>
            </w:r>
          </w:p>
        </w:tc>
        <w:tc>
          <w:tcPr>
            <w:tcW w:w="1495" w:type="dxa"/>
          </w:tcPr>
          <w:p w:rsidR="00F84E24" w:rsidRPr="00194AEA" w:rsidRDefault="00F84E24" w:rsidP="00194AEA">
            <w:pPr>
              <w:pStyle w:val="af6"/>
              <w:spacing w:line="276" w:lineRule="auto"/>
              <w:jc w:val="center"/>
              <w:rPr>
                <w:rFonts w:ascii="Times New Roman" w:hAnsi="Times New Roman" w:cs="Times New Roman"/>
                <w:iCs/>
                <w:sz w:val="24"/>
                <w:szCs w:val="24"/>
              </w:rPr>
            </w:pPr>
          </w:p>
        </w:tc>
      </w:tr>
      <w:tr w:rsidR="00F84E24" w:rsidRPr="00194AEA" w:rsidTr="00F84E24">
        <w:tc>
          <w:tcPr>
            <w:tcW w:w="7683" w:type="dxa"/>
          </w:tcPr>
          <w:p w:rsidR="00F84E24" w:rsidRPr="00194AEA" w:rsidRDefault="00F84E24" w:rsidP="00194AEA">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 xml:space="preserve">     практические и лабораторные  занятия</w:t>
            </w:r>
          </w:p>
        </w:tc>
        <w:tc>
          <w:tcPr>
            <w:tcW w:w="1495" w:type="dxa"/>
          </w:tcPr>
          <w:p w:rsidR="00F84E24" w:rsidRPr="00194AEA" w:rsidRDefault="00F84E24" w:rsidP="00194AEA">
            <w:pPr>
              <w:pStyle w:val="af6"/>
              <w:spacing w:line="276" w:lineRule="auto"/>
              <w:jc w:val="center"/>
              <w:rPr>
                <w:rFonts w:ascii="Times New Roman" w:hAnsi="Times New Roman" w:cs="Times New Roman"/>
                <w:iCs/>
                <w:sz w:val="24"/>
                <w:szCs w:val="24"/>
              </w:rPr>
            </w:pPr>
            <w:r w:rsidRPr="00194AEA">
              <w:rPr>
                <w:rFonts w:ascii="Times New Roman" w:hAnsi="Times New Roman" w:cs="Times New Roman"/>
                <w:iCs/>
                <w:sz w:val="24"/>
                <w:szCs w:val="24"/>
              </w:rPr>
              <w:t>30</w:t>
            </w:r>
          </w:p>
        </w:tc>
      </w:tr>
      <w:tr w:rsidR="00F84E24" w:rsidRPr="00194AEA" w:rsidTr="00F84E24">
        <w:tc>
          <w:tcPr>
            <w:tcW w:w="7683" w:type="dxa"/>
          </w:tcPr>
          <w:p w:rsidR="00F84E24" w:rsidRPr="00194AEA" w:rsidRDefault="00947B1E" w:rsidP="00194AEA">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Часы на контроль</w:t>
            </w:r>
          </w:p>
        </w:tc>
        <w:tc>
          <w:tcPr>
            <w:tcW w:w="1495" w:type="dxa"/>
          </w:tcPr>
          <w:p w:rsidR="00F84E24" w:rsidRPr="00194AEA" w:rsidRDefault="00947B1E" w:rsidP="00194AEA">
            <w:pPr>
              <w:pStyle w:val="af6"/>
              <w:spacing w:line="276" w:lineRule="auto"/>
              <w:jc w:val="center"/>
              <w:rPr>
                <w:rFonts w:ascii="Times New Roman" w:hAnsi="Times New Roman" w:cs="Times New Roman"/>
                <w:b/>
                <w:iCs/>
                <w:sz w:val="24"/>
                <w:szCs w:val="24"/>
              </w:rPr>
            </w:pPr>
            <w:r w:rsidRPr="00194AEA">
              <w:rPr>
                <w:rFonts w:ascii="Times New Roman" w:hAnsi="Times New Roman" w:cs="Times New Roman"/>
                <w:b/>
                <w:iCs/>
                <w:sz w:val="24"/>
                <w:szCs w:val="24"/>
              </w:rPr>
              <w:t>4</w:t>
            </w:r>
          </w:p>
        </w:tc>
      </w:tr>
      <w:tr w:rsidR="00F84E24" w:rsidRPr="00194AEA" w:rsidTr="00F84E24">
        <w:tc>
          <w:tcPr>
            <w:tcW w:w="7683" w:type="dxa"/>
          </w:tcPr>
          <w:p w:rsidR="00F84E24" w:rsidRPr="00194AEA" w:rsidRDefault="00F84E24" w:rsidP="00194AEA">
            <w:pPr>
              <w:pStyle w:val="af6"/>
              <w:tabs>
                <w:tab w:val="left" w:pos="5009"/>
              </w:tabs>
              <w:spacing w:line="276" w:lineRule="auto"/>
              <w:jc w:val="both"/>
              <w:rPr>
                <w:rFonts w:ascii="Times New Roman" w:hAnsi="Times New Roman" w:cs="Times New Roman"/>
                <w:b/>
                <w:sz w:val="24"/>
                <w:szCs w:val="24"/>
              </w:rPr>
            </w:pPr>
            <w:r w:rsidRPr="00194AEA">
              <w:rPr>
                <w:rFonts w:ascii="Times New Roman" w:hAnsi="Times New Roman" w:cs="Times New Roman"/>
                <w:b/>
                <w:sz w:val="24"/>
                <w:szCs w:val="24"/>
              </w:rPr>
              <w:t>Самостоятельная работа обучающегося (всего)</w:t>
            </w:r>
            <w:r w:rsidRPr="00194AEA">
              <w:rPr>
                <w:rFonts w:ascii="Times New Roman" w:hAnsi="Times New Roman" w:cs="Times New Roman"/>
                <w:b/>
                <w:sz w:val="24"/>
                <w:szCs w:val="24"/>
              </w:rPr>
              <w:tab/>
            </w:r>
          </w:p>
        </w:tc>
        <w:tc>
          <w:tcPr>
            <w:tcW w:w="1495" w:type="dxa"/>
          </w:tcPr>
          <w:p w:rsidR="00F84E24" w:rsidRPr="00194AEA" w:rsidRDefault="004D5435" w:rsidP="00194AEA">
            <w:pPr>
              <w:pStyle w:val="af6"/>
              <w:spacing w:line="276" w:lineRule="auto"/>
              <w:jc w:val="center"/>
              <w:rPr>
                <w:rFonts w:ascii="Times New Roman" w:hAnsi="Times New Roman" w:cs="Times New Roman"/>
                <w:b/>
                <w:iCs/>
                <w:sz w:val="24"/>
                <w:szCs w:val="24"/>
              </w:rPr>
            </w:pPr>
            <w:r w:rsidRPr="00194AEA">
              <w:rPr>
                <w:rFonts w:ascii="Times New Roman" w:hAnsi="Times New Roman" w:cs="Times New Roman"/>
                <w:b/>
                <w:iCs/>
                <w:sz w:val="24"/>
                <w:szCs w:val="24"/>
              </w:rPr>
              <w:t>32</w:t>
            </w:r>
          </w:p>
        </w:tc>
      </w:tr>
      <w:tr w:rsidR="00F84E24" w:rsidRPr="00194AEA" w:rsidTr="00F84E24">
        <w:tc>
          <w:tcPr>
            <w:tcW w:w="9178" w:type="dxa"/>
            <w:gridSpan w:val="2"/>
          </w:tcPr>
          <w:p w:rsidR="00F84E24" w:rsidRPr="00194AEA" w:rsidRDefault="00F84E24" w:rsidP="00194AEA">
            <w:pPr>
              <w:pStyle w:val="af6"/>
              <w:spacing w:line="276" w:lineRule="auto"/>
              <w:jc w:val="both"/>
              <w:rPr>
                <w:rFonts w:ascii="Times New Roman" w:hAnsi="Times New Roman" w:cs="Times New Roman"/>
                <w:i/>
                <w:iCs/>
                <w:sz w:val="24"/>
                <w:szCs w:val="24"/>
              </w:rPr>
            </w:pPr>
            <w:r w:rsidRPr="00194AEA">
              <w:rPr>
                <w:rFonts w:ascii="Times New Roman" w:hAnsi="Times New Roman" w:cs="Times New Roman"/>
                <w:i/>
                <w:iCs/>
                <w:sz w:val="24"/>
                <w:szCs w:val="24"/>
              </w:rPr>
              <w:t>Промежуточная аттестация в форме дифференцированного зачета</w:t>
            </w:r>
          </w:p>
        </w:tc>
      </w:tr>
    </w:tbl>
    <w:p w:rsidR="00F84E24" w:rsidRPr="00194AEA" w:rsidRDefault="00F84E24" w:rsidP="00194AEA">
      <w:pPr>
        <w:pStyle w:val="af6"/>
        <w:spacing w:line="276" w:lineRule="auto"/>
        <w:jc w:val="both"/>
        <w:rPr>
          <w:rFonts w:ascii="Times New Roman" w:hAnsi="Times New Roman" w:cs="Times New Roman"/>
          <w:sz w:val="24"/>
          <w:szCs w:val="24"/>
        </w:rPr>
      </w:pPr>
    </w:p>
    <w:p w:rsidR="00F84E24" w:rsidRPr="00194AEA" w:rsidRDefault="00F84E24" w:rsidP="00194AEA">
      <w:pPr>
        <w:pStyle w:val="af6"/>
        <w:spacing w:line="276" w:lineRule="auto"/>
        <w:jc w:val="both"/>
        <w:rPr>
          <w:rFonts w:ascii="Times New Roman" w:hAnsi="Times New Roman" w:cs="Times New Roman"/>
          <w:sz w:val="24"/>
          <w:szCs w:val="24"/>
        </w:rPr>
      </w:pPr>
    </w:p>
    <w:p w:rsidR="00F84E24" w:rsidRPr="00194AEA" w:rsidRDefault="00F84E24" w:rsidP="00194AEA">
      <w:pPr>
        <w:pStyle w:val="af6"/>
        <w:spacing w:line="276" w:lineRule="auto"/>
        <w:jc w:val="both"/>
        <w:rPr>
          <w:rFonts w:ascii="Times New Roman" w:hAnsi="Times New Roman" w:cs="Times New Roman"/>
          <w:sz w:val="24"/>
          <w:szCs w:val="24"/>
        </w:rPr>
      </w:pPr>
    </w:p>
    <w:p w:rsidR="00F84E24" w:rsidRPr="00194AEA" w:rsidRDefault="00F84E24" w:rsidP="00194AEA">
      <w:pPr>
        <w:pStyle w:val="af6"/>
        <w:spacing w:line="276" w:lineRule="auto"/>
        <w:jc w:val="both"/>
        <w:rPr>
          <w:rFonts w:ascii="Times New Roman" w:hAnsi="Times New Roman" w:cs="Times New Roman"/>
          <w:sz w:val="24"/>
          <w:szCs w:val="24"/>
        </w:rPr>
      </w:pPr>
    </w:p>
    <w:p w:rsidR="00F84E24" w:rsidRPr="00194AEA" w:rsidRDefault="00F84E24" w:rsidP="00194AEA">
      <w:pPr>
        <w:pStyle w:val="af6"/>
        <w:spacing w:line="276" w:lineRule="auto"/>
        <w:ind w:firstLine="426"/>
        <w:jc w:val="both"/>
        <w:rPr>
          <w:rFonts w:ascii="Times New Roman" w:hAnsi="Times New Roman" w:cs="Times New Roman"/>
          <w:sz w:val="24"/>
          <w:szCs w:val="24"/>
        </w:rPr>
      </w:pPr>
    </w:p>
    <w:p w:rsidR="00F84E24" w:rsidRPr="00194AEA" w:rsidRDefault="00F84E24" w:rsidP="00194AEA">
      <w:pPr>
        <w:pStyle w:val="af6"/>
        <w:spacing w:line="276" w:lineRule="auto"/>
        <w:ind w:firstLine="426"/>
        <w:jc w:val="both"/>
        <w:rPr>
          <w:rFonts w:ascii="Times New Roman" w:hAnsi="Times New Roman" w:cs="Times New Roman"/>
          <w:sz w:val="24"/>
          <w:szCs w:val="24"/>
        </w:rPr>
      </w:pPr>
    </w:p>
    <w:p w:rsidR="00F84E24" w:rsidRPr="00194AEA" w:rsidRDefault="00F84E24" w:rsidP="00194AEA">
      <w:pPr>
        <w:pStyle w:val="af6"/>
        <w:spacing w:line="276" w:lineRule="auto"/>
        <w:ind w:firstLine="426"/>
        <w:jc w:val="both"/>
        <w:rPr>
          <w:rFonts w:ascii="Times New Roman" w:hAnsi="Times New Roman" w:cs="Times New Roman"/>
          <w:sz w:val="24"/>
          <w:szCs w:val="24"/>
        </w:rPr>
      </w:pPr>
    </w:p>
    <w:p w:rsidR="00F84E24" w:rsidRPr="00194AEA" w:rsidRDefault="00F84E24" w:rsidP="00194AEA">
      <w:pPr>
        <w:pStyle w:val="af6"/>
        <w:spacing w:line="276" w:lineRule="auto"/>
        <w:ind w:firstLine="426"/>
        <w:jc w:val="both"/>
        <w:rPr>
          <w:rFonts w:ascii="Times New Roman" w:hAnsi="Times New Roman" w:cs="Times New Roman"/>
          <w:sz w:val="24"/>
          <w:szCs w:val="24"/>
        </w:rPr>
      </w:pPr>
    </w:p>
    <w:p w:rsidR="00F84E24" w:rsidRPr="004D5435" w:rsidRDefault="00F84E24" w:rsidP="004D5435">
      <w:pPr>
        <w:pStyle w:val="af6"/>
        <w:spacing w:line="276" w:lineRule="auto"/>
        <w:ind w:firstLine="426"/>
        <w:jc w:val="both"/>
        <w:rPr>
          <w:rFonts w:ascii="Times New Roman" w:hAnsi="Times New Roman" w:cs="Times New Roman"/>
          <w:sz w:val="24"/>
          <w:szCs w:val="24"/>
        </w:rPr>
      </w:pPr>
    </w:p>
    <w:p w:rsidR="00F84E24" w:rsidRPr="004D5435" w:rsidRDefault="00F84E24" w:rsidP="004D5435">
      <w:pPr>
        <w:pStyle w:val="af6"/>
        <w:spacing w:line="276" w:lineRule="auto"/>
        <w:jc w:val="both"/>
        <w:rPr>
          <w:rFonts w:ascii="Times New Roman" w:hAnsi="Times New Roman" w:cs="Times New Roman"/>
          <w:caps/>
          <w:color w:val="000000"/>
          <w:sz w:val="24"/>
          <w:szCs w:val="24"/>
        </w:rPr>
        <w:sectPr w:rsidR="00F84E24" w:rsidRPr="004D5435" w:rsidSect="00D96275">
          <w:headerReference w:type="default" r:id="rId181"/>
          <w:footerReference w:type="default" r:id="rId182"/>
          <w:pgSz w:w="11907" w:h="16840"/>
          <w:pgMar w:top="426" w:right="708" w:bottom="851" w:left="1560" w:header="720" w:footer="720" w:gutter="0"/>
          <w:cols w:space="720"/>
          <w:noEndnote/>
        </w:sectPr>
      </w:pPr>
    </w:p>
    <w:p w:rsidR="00F84E24" w:rsidRDefault="00F84E24" w:rsidP="004D5435">
      <w:pPr>
        <w:pStyle w:val="af6"/>
        <w:spacing w:line="276" w:lineRule="auto"/>
        <w:ind w:right="-29"/>
        <w:jc w:val="both"/>
        <w:rPr>
          <w:rFonts w:ascii="Times New Roman" w:hAnsi="Times New Roman" w:cs="Times New Roman"/>
          <w:b/>
          <w:sz w:val="24"/>
          <w:szCs w:val="24"/>
        </w:rPr>
      </w:pPr>
      <w:r w:rsidRPr="004D5435">
        <w:rPr>
          <w:rFonts w:ascii="Times New Roman" w:hAnsi="Times New Roman" w:cs="Times New Roman"/>
          <w:b/>
          <w:sz w:val="24"/>
          <w:szCs w:val="24"/>
        </w:rPr>
        <w:lastRenderedPageBreak/>
        <w:t>2.2.</w:t>
      </w:r>
      <w:r w:rsidRPr="004D5435">
        <w:rPr>
          <w:rFonts w:ascii="Times New Roman" w:hAnsi="Times New Roman" w:cs="Times New Roman"/>
          <w:sz w:val="24"/>
          <w:szCs w:val="24"/>
        </w:rPr>
        <w:t xml:space="preserve"> </w:t>
      </w:r>
      <w:r w:rsidRPr="004D5435">
        <w:rPr>
          <w:rFonts w:ascii="Times New Roman" w:hAnsi="Times New Roman" w:cs="Times New Roman"/>
          <w:b/>
          <w:sz w:val="24"/>
          <w:szCs w:val="24"/>
        </w:rPr>
        <w:t>Тематический план и содержание дисциплины</w:t>
      </w:r>
      <w:r w:rsidRPr="004D5435">
        <w:rPr>
          <w:rFonts w:ascii="Times New Roman" w:hAnsi="Times New Roman" w:cs="Times New Roman"/>
          <w:b/>
          <w:caps/>
          <w:sz w:val="24"/>
          <w:szCs w:val="24"/>
        </w:rPr>
        <w:t xml:space="preserve"> ОП.1</w:t>
      </w:r>
      <w:r w:rsidR="00947B1E">
        <w:rPr>
          <w:rFonts w:ascii="Times New Roman" w:hAnsi="Times New Roman" w:cs="Times New Roman"/>
          <w:b/>
          <w:caps/>
          <w:sz w:val="24"/>
          <w:szCs w:val="24"/>
        </w:rPr>
        <w:t>0</w:t>
      </w:r>
      <w:r w:rsidRPr="004D5435">
        <w:rPr>
          <w:rFonts w:ascii="Times New Roman" w:hAnsi="Times New Roman" w:cs="Times New Roman"/>
          <w:b/>
          <w:caps/>
          <w:sz w:val="24"/>
          <w:szCs w:val="24"/>
        </w:rPr>
        <w:t xml:space="preserve"> </w:t>
      </w:r>
      <w:r w:rsidRPr="004D5435">
        <w:rPr>
          <w:rFonts w:ascii="Times New Roman" w:hAnsi="Times New Roman" w:cs="Times New Roman"/>
          <w:b/>
          <w:sz w:val="24"/>
          <w:szCs w:val="24"/>
        </w:rPr>
        <w:t>Правовое обеспечение профессиональной деятельности</w:t>
      </w:r>
    </w:p>
    <w:p w:rsidR="00194AEA" w:rsidRPr="004D5435" w:rsidRDefault="00194AEA" w:rsidP="004D5435">
      <w:pPr>
        <w:pStyle w:val="af6"/>
        <w:spacing w:line="276" w:lineRule="auto"/>
        <w:ind w:right="-29"/>
        <w:jc w:val="both"/>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33"/>
        <w:gridCol w:w="7465"/>
        <w:gridCol w:w="1701"/>
        <w:gridCol w:w="2268"/>
      </w:tblGrid>
      <w:tr w:rsidR="00947B1E" w:rsidRPr="004D5435" w:rsidTr="00947B1E">
        <w:tc>
          <w:tcPr>
            <w:tcW w:w="3133" w:type="dxa"/>
            <w:vMerge w:val="restart"/>
          </w:tcPr>
          <w:p w:rsidR="00947B1E" w:rsidRPr="004D5435" w:rsidRDefault="00947B1E" w:rsidP="004D5435">
            <w:pPr>
              <w:spacing w:after="0"/>
              <w:jc w:val="center"/>
              <w:rPr>
                <w:rFonts w:ascii="Times New Roman" w:eastAsia="Calibri" w:hAnsi="Times New Roman" w:cs="Times New Roman"/>
                <w:b/>
                <w:sz w:val="24"/>
                <w:szCs w:val="24"/>
              </w:rPr>
            </w:pPr>
            <w:r w:rsidRPr="004D5435">
              <w:rPr>
                <w:rFonts w:ascii="Times New Roman" w:eastAsia="Calibri" w:hAnsi="Times New Roman" w:cs="Times New Roman"/>
                <w:b/>
                <w:sz w:val="24"/>
                <w:szCs w:val="24"/>
              </w:rPr>
              <w:t>Наименование разделов и тем</w:t>
            </w:r>
          </w:p>
        </w:tc>
        <w:tc>
          <w:tcPr>
            <w:tcW w:w="7465" w:type="dxa"/>
            <w:vMerge w:val="restart"/>
          </w:tcPr>
          <w:p w:rsidR="00947B1E" w:rsidRPr="004D5435" w:rsidRDefault="00947B1E" w:rsidP="004D5435">
            <w:pPr>
              <w:spacing w:after="0"/>
              <w:jc w:val="center"/>
              <w:rPr>
                <w:rFonts w:ascii="Times New Roman" w:eastAsia="Calibri" w:hAnsi="Times New Roman" w:cs="Times New Roman"/>
                <w:b/>
                <w:sz w:val="24"/>
                <w:szCs w:val="24"/>
              </w:rPr>
            </w:pPr>
            <w:r w:rsidRPr="004D5435">
              <w:rPr>
                <w:rFonts w:ascii="Times New Roman" w:eastAsia="Calibri" w:hAnsi="Times New Roman" w:cs="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3969" w:type="dxa"/>
            <w:gridSpan w:val="2"/>
          </w:tcPr>
          <w:p w:rsidR="00947B1E" w:rsidRPr="004D5435" w:rsidRDefault="00947B1E" w:rsidP="004D5435">
            <w:pPr>
              <w:spacing w:after="0"/>
              <w:jc w:val="center"/>
              <w:rPr>
                <w:rFonts w:ascii="Times New Roman" w:eastAsia="Calibri" w:hAnsi="Times New Roman" w:cs="Times New Roman"/>
                <w:b/>
                <w:iCs/>
                <w:sz w:val="24"/>
                <w:szCs w:val="24"/>
              </w:rPr>
            </w:pPr>
            <w:r w:rsidRPr="004D5435">
              <w:rPr>
                <w:rFonts w:ascii="Times New Roman" w:eastAsia="Calibri" w:hAnsi="Times New Roman" w:cs="Times New Roman"/>
                <w:b/>
                <w:sz w:val="24"/>
                <w:szCs w:val="24"/>
              </w:rPr>
              <w:t>Уровень освоения, формируемые компетенции</w:t>
            </w:r>
          </w:p>
        </w:tc>
      </w:tr>
      <w:tr w:rsidR="00947B1E" w:rsidRPr="004D5435" w:rsidTr="00947B1E">
        <w:tc>
          <w:tcPr>
            <w:tcW w:w="3133" w:type="dxa"/>
            <w:vMerge/>
            <w:vAlign w:val="center"/>
          </w:tcPr>
          <w:p w:rsidR="00947B1E" w:rsidRPr="004D5435" w:rsidRDefault="00947B1E" w:rsidP="004D5435">
            <w:pPr>
              <w:widowControl w:val="0"/>
              <w:autoSpaceDE w:val="0"/>
              <w:autoSpaceDN w:val="0"/>
              <w:spacing w:after="0"/>
              <w:rPr>
                <w:rFonts w:ascii="Times New Roman" w:eastAsia="Times New Roman" w:hAnsi="Times New Roman" w:cs="Times New Roman"/>
                <w:b/>
                <w:sz w:val="24"/>
                <w:szCs w:val="24"/>
              </w:rPr>
            </w:pPr>
          </w:p>
        </w:tc>
        <w:tc>
          <w:tcPr>
            <w:tcW w:w="7465" w:type="dxa"/>
            <w:vMerge/>
            <w:vAlign w:val="center"/>
          </w:tcPr>
          <w:p w:rsidR="00947B1E" w:rsidRPr="004D5435" w:rsidRDefault="00947B1E" w:rsidP="004D5435">
            <w:pPr>
              <w:widowControl w:val="0"/>
              <w:autoSpaceDE w:val="0"/>
              <w:autoSpaceDN w:val="0"/>
              <w:spacing w:after="0"/>
              <w:rPr>
                <w:rFonts w:ascii="Times New Roman" w:eastAsia="Times New Roman" w:hAnsi="Times New Roman" w:cs="Times New Roman"/>
                <w:b/>
                <w:sz w:val="24"/>
                <w:szCs w:val="24"/>
              </w:rPr>
            </w:pPr>
          </w:p>
        </w:tc>
        <w:tc>
          <w:tcPr>
            <w:tcW w:w="1701" w:type="dxa"/>
          </w:tcPr>
          <w:p w:rsidR="00947B1E" w:rsidRPr="004D5435" w:rsidRDefault="00947B1E" w:rsidP="004D5435">
            <w:pPr>
              <w:spacing w:after="0"/>
              <w:jc w:val="center"/>
              <w:rPr>
                <w:rFonts w:ascii="Times New Roman" w:eastAsia="Calibri" w:hAnsi="Times New Roman" w:cs="Times New Roman"/>
                <w:b/>
                <w:sz w:val="24"/>
                <w:szCs w:val="24"/>
              </w:rPr>
            </w:pPr>
            <w:r w:rsidRPr="004D5435">
              <w:rPr>
                <w:rFonts w:ascii="Times New Roman" w:eastAsia="Calibri" w:hAnsi="Times New Roman" w:cs="Times New Roman"/>
                <w:b/>
                <w:sz w:val="24"/>
                <w:szCs w:val="24"/>
              </w:rPr>
              <w:t>всего</w:t>
            </w:r>
          </w:p>
        </w:tc>
        <w:tc>
          <w:tcPr>
            <w:tcW w:w="2268" w:type="dxa"/>
            <w:vAlign w:val="center"/>
          </w:tcPr>
          <w:p w:rsidR="00947B1E" w:rsidRPr="004D5435" w:rsidRDefault="00947B1E" w:rsidP="004D5435">
            <w:pPr>
              <w:widowControl w:val="0"/>
              <w:autoSpaceDE w:val="0"/>
              <w:autoSpaceDN w:val="0"/>
              <w:spacing w:after="0"/>
              <w:rPr>
                <w:rFonts w:ascii="Times New Roman" w:eastAsia="Times New Roman" w:hAnsi="Times New Roman" w:cs="Times New Roman"/>
                <w:b/>
                <w:iCs/>
                <w:sz w:val="24"/>
                <w:szCs w:val="24"/>
              </w:rPr>
            </w:pPr>
          </w:p>
        </w:tc>
      </w:tr>
      <w:tr w:rsidR="00947B1E" w:rsidRPr="004D5435" w:rsidTr="00947B1E">
        <w:tc>
          <w:tcPr>
            <w:tcW w:w="3133" w:type="dxa"/>
          </w:tcPr>
          <w:p w:rsidR="00947B1E" w:rsidRPr="004D5435" w:rsidRDefault="00947B1E" w:rsidP="004D5435">
            <w:pPr>
              <w:spacing w:after="0"/>
              <w:jc w:val="center"/>
              <w:rPr>
                <w:rFonts w:ascii="Times New Roman" w:eastAsia="Calibri" w:hAnsi="Times New Roman" w:cs="Times New Roman"/>
                <w:b/>
                <w:iCs/>
                <w:sz w:val="24"/>
                <w:szCs w:val="24"/>
              </w:rPr>
            </w:pPr>
            <w:r w:rsidRPr="004D5435">
              <w:rPr>
                <w:rFonts w:ascii="Times New Roman" w:eastAsia="Calibri" w:hAnsi="Times New Roman" w:cs="Times New Roman"/>
                <w:b/>
                <w:iCs/>
                <w:sz w:val="24"/>
                <w:szCs w:val="24"/>
              </w:rPr>
              <w:t>1</w:t>
            </w:r>
          </w:p>
        </w:tc>
        <w:tc>
          <w:tcPr>
            <w:tcW w:w="7465" w:type="dxa"/>
          </w:tcPr>
          <w:p w:rsidR="00947B1E" w:rsidRPr="004D5435" w:rsidRDefault="00947B1E" w:rsidP="004D5435">
            <w:pPr>
              <w:spacing w:after="0"/>
              <w:jc w:val="center"/>
              <w:rPr>
                <w:rFonts w:ascii="Times New Roman" w:eastAsia="Calibri" w:hAnsi="Times New Roman" w:cs="Times New Roman"/>
                <w:b/>
                <w:iCs/>
                <w:sz w:val="24"/>
                <w:szCs w:val="24"/>
              </w:rPr>
            </w:pPr>
            <w:r w:rsidRPr="004D5435">
              <w:rPr>
                <w:rFonts w:ascii="Times New Roman" w:eastAsia="Calibri" w:hAnsi="Times New Roman" w:cs="Times New Roman"/>
                <w:b/>
                <w:iCs/>
                <w:sz w:val="24"/>
                <w:szCs w:val="24"/>
              </w:rPr>
              <w:t>2</w:t>
            </w:r>
          </w:p>
        </w:tc>
        <w:tc>
          <w:tcPr>
            <w:tcW w:w="1701" w:type="dxa"/>
          </w:tcPr>
          <w:p w:rsidR="00947B1E" w:rsidRPr="004D5435" w:rsidRDefault="00947B1E" w:rsidP="004D5435">
            <w:pPr>
              <w:spacing w:after="0"/>
              <w:jc w:val="center"/>
              <w:rPr>
                <w:rFonts w:ascii="Times New Roman" w:eastAsia="Calibri" w:hAnsi="Times New Roman" w:cs="Times New Roman"/>
                <w:b/>
                <w:iCs/>
                <w:sz w:val="24"/>
                <w:szCs w:val="24"/>
              </w:rPr>
            </w:pPr>
            <w:r w:rsidRPr="004D5435">
              <w:rPr>
                <w:rFonts w:ascii="Times New Roman" w:eastAsia="Calibri" w:hAnsi="Times New Roman" w:cs="Times New Roman"/>
                <w:b/>
                <w:iCs/>
                <w:sz w:val="24"/>
                <w:szCs w:val="24"/>
              </w:rPr>
              <w:t>3</w:t>
            </w:r>
          </w:p>
        </w:tc>
        <w:tc>
          <w:tcPr>
            <w:tcW w:w="2268" w:type="dxa"/>
          </w:tcPr>
          <w:p w:rsidR="00947B1E" w:rsidRPr="004D5435" w:rsidRDefault="00947B1E" w:rsidP="004D5435">
            <w:pPr>
              <w:spacing w:after="0"/>
              <w:jc w:val="center"/>
              <w:rPr>
                <w:rFonts w:ascii="Times New Roman" w:eastAsia="Calibri" w:hAnsi="Times New Roman" w:cs="Times New Roman"/>
                <w:b/>
                <w:iCs/>
                <w:sz w:val="24"/>
                <w:szCs w:val="24"/>
              </w:rPr>
            </w:pPr>
            <w:r w:rsidRPr="004D5435">
              <w:rPr>
                <w:rFonts w:ascii="Times New Roman" w:eastAsia="Calibri" w:hAnsi="Times New Roman" w:cs="Times New Roman"/>
                <w:b/>
                <w:iCs/>
                <w:sz w:val="24"/>
                <w:szCs w:val="24"/>
              </w:rPr>
              <w:t>5</w:t>
            </w:r>
          </w:p>
        </w:tc>
      </w:tr>
      <w:tr w:rsidR="00947B1E" w:rsidRPr="004D5435" w:rsidTr="00947B1E">
        <w:tc>
          <w:tcPr>
            <w:tcW w:w="3133" w:type="dxa"/>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b/>
                <w:color w:val="000000"/>
                <w:sz w:val="24"/>
                <w:szCs w:val="24"/>
              </w:rPr>
              <w:t>Раздел 1.Основы конституционного права</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10</w:t>
            </w:r>
          </w:p>
        </w:tc>
        <w:tc>
          <w:tcPr>
            <w:tcW w:w="2268"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color w:val="C0C0C0"/>
                <w:sz w:val="24"/>
                <w:szCs w:val="24"/>
                <w:highlight w:val="yellow"/>
              </w:rPr>
            </w:pPr>
            <w:r w:rsidRPr="004D5435">
              <w:rPr>
                <w:rFonts w:ascii="Times New Roman" w:eastAsia="Times New Roman" w:hAnsi="Times New Roman" w:cs="Times New Roman"/>
                <w:sz w:val="24"/>
                <w:szCs w:val="24"/>
              </w:rPr>
              <w:t>1</w:t>
            </w:r>
          </w:p>
        </w:tc>
      </w:tr>
      <w:tr w:rsidR="00947B1E" w:rsidRPr="004D5435" w:rsidTr="00947B1E">
        <w:tc>
          <w:tcPr>
            <w:tcW w:w="3133" w:type="dxa"/>
            <w:vMerge w:val="restart"/>
          </w:tcPr>
          <w:p w:rsidR="00947B1E" w:rsidRPr="004D5435" w:rsidRDefault="00947B1E" w:rsidP="004D5435">
            <w:pPr>
              <w:widowControl w:val="0"/>
              <w:autoSpaceDE w:val="0"/>
              <w:autoSpaceDN w:val="0"/>
              <w:spacing w:after="0"/>
              <w:contextualSpacing/>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Тема 1.1. Основы конституционного права РФ</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color w:val="000000"/>
                <w:sz w:val="24"/>
                <w:szCs w:val="24"/>
              </w:rPr>
            </w:pPr>
            <w:r w:rsidRPr="004D5435">
              <w:rPr>
                <w:rFonts w:ascii="Times New Roman" w:eastAsia="Times New Roman" w:hAnsi="Times New Roman" w:cs="Times New Roman"/>
                <w:color w:val="000000"/>
                <w:sz w:val="24"/>
                <w:szCs w:val="24"/>
              </w:rPr>
              <w:t xml:space="preserve">Конституция Российской Федерации - основной закон государства. Основные  права и свободы человека и гражданина.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color w:val="000000"/>
                <w:sz w:val="24"/>
                <w:szCs w:val="24"/>
              </w:rPr>
              <w:t>Механизмы защиты прав и свобод человека и гражданина.</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4</w:t>
            </w:r>
          </w:p>
        </w:tc>
        <w:tc>
          <w:tcPr>
            <w:tcW w:w="2268" w:type="dxa"/>
            <w:vMerge w:val="restart"/>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1</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Pr="004D5435">
              <w:rPr>
                <w:rFonts w:ascii="Times New Roman" w:eastAsia="Times New Roman" w:hAnsi="Times New Roman" w:cs="Times New Roman"/>
                <w:sz w:val="24"/>
                <w:szCs w:val="24"/>
              </w:rPr>
              <w:t>1</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Pr="004D5435">
              <w:rPr>
                <w:rFonts w:ascii="Times New Roman" w:eastAsia="Times New Roman" w:hAnsi="Times New Roman" w:cs="Times New Roman"/>
                <w:sz w:val="24"/>
                <w:szCs w:val="24"/>
              </w:rPr>
              <w:t>2</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3</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4</w:t>
            </w:r>
          </w:p>
          <w:p w:rsidR="00947B1E" w:rsidRPr="004D5435" w:rsidRDefault="00947B1E" w:rsidP="004D5435">
            <w:pPr>
              <w:autoSpaceDE w:val="0"/>
              <w:autoSpaceDN w:val="0"/>
              <w:adjustRightInd w:val="0"/>
              <w:spacing w:after="0"/>
              <w:jc w:val="center"/>
              <w:rPr>
                <w:rFonts w:ascii="Times New Roman" w:eastAsia="Times New Roman" w:hAnsi="Times New Roman" w:cs="Times New Roman"/>
                <w:color w:val="C0C0C0"/>
                <w:sz w:val="24"/>
                <w:szCs w:val="24"/>
                <w:highlight w:val="yellow"/>
              </w:rPr>
            </w:pPr>
          </w:p>
        </w:tc>
      </w:tr>
      <w:tr w:rsidR="00947B1E" w:rsidRPr="004D5435" w:rsidTr="00947B1E">
        <w:tc>
          <w:tcPr>
            <w:tcW w:w="3133" w:type="dxa"/>
            <w:vMerge/>
            <w:vAlign w:val="center"/>
          </w:tcPr>
          <w:p w:rsidR="00947B1E" w:rsidRPr="004D5435" w:rsidRDefault="00947B1E" w:rsidP="004D5435">
            <w:pPr>
              <w:widowControl w:val="0"/>
              <w:autoSpaceDE w:val="0"/>
              <w:autoSpaceDN w:val="0"/>
              <w:spacing w:after="0"/>
              <w:contextualSpacing/>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 xml:space="preserve">Самостоятельная работа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Ознакомление  с нормативными документами, ответы на контрольные вопросы</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tc>
        <w:tc>
          <w:tcPr>
            <w:tcW w:w="2268"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color w:val="C0C0C0"/>
                <w:sz w:val="24"/>
                <w:szCs w:val="24"/>
                <w:highlight w:val="yellow"/>
              </w:rPr>
            </w:pPr>
          </w:p>
        </w:tc>
      </w:tr>
      <w:tr w:rsidR="00947B1E" w:rsidRPr="004D5435" w:rsidTr="00947B1E">
        <w:tc>
          <w:tcPr>
            <w:tcW w:w="3133" w:type="dxa"/>
            <w:vMerge w:val="restart"/>
          </w:tcPr>
          <w:p w:rsidR="00947B1E" w:rsidRPr="004D5435" w:rsidRDefault="00947B1E" w:rsidP="004D5435">
            <w:pPr>
              <w:widowControl w:val="0"/>
              <w:autoSpaceDE w:val="0"/>
              <w:autoSpaceDN w:val="0"/>
              <w:spacing w:after="0"/>
              <w:contextualSpacing/>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Тема 1.2. Правовое положение государственных органов в Российской Федерации. Судебная система Российской Федерации</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color w:val="000000"/>
                <w:sz w:val="24"/>
                <w:szCs w:val="24"/>
              </w:rPr>
            </w:pPr>
            <w:r w:rsidRPr="004D5435">
              <w:rPr>
                <w:rFonts w:ascii="Times New Roman" w:eastAsia="Times New Roman" w:hAnsi="Times New Roman" w:cs="Times New Roman"/>
                <w:color w:val="000000"/>
                <w:sz w:val="24"/>
                <w:szCs w:val="24"/>
              </w:rPr>
              <w:t>Понятие и признаки государственных органов. Законодательные и исполнительные органы государственной власти.</w:t>
            </w:r>
          </w:p>
          <w:p w:rsidR="00947B1E" w:rsidRPr="004D5435" w:rsidRDefault="00947B1E" w:rsidP="004D5435">
            <w:pPr>
              <w:autoSpaceDE w:val="0"/>
              <w:autoSpaceDN w:val="0"/>
              <w:adjustRightInd w:val="0"/>
              <w:spacing w:after="0"/>
              <w:rPr>
                <w:rFonts w:ascii="Times New Roman" w:eastAsia="Times New Roman" w:hAnsi="Times New Roman" w:cs="Times New Roman"/>
                <w:color w:val="000000"/>
                <w:sz w:val="24"/>
                <w:szCs w:val="24"/>
              </w:rPr>
            </w:pPr>
            <w:r w:rsidRPr="004D5435">
              <w:rPr>
                <w:rFonts w:ascii="Times New Roman" w:eastAsia="Times New Roman" w:hAnsi="Times New Roman" w:cs="Times New Roman"/>
                <w:color w:val="000000"/>
                <w:sz w:val="24"/>
                <w:szCs w:val="24"/>
              </w:rPr>
              <w:t xml:space="preserve">Прокурорский надзор в Российской Федерации.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color w:val="000000"/>
                <w:sz w:val="24"/>
                <w:szCs w:val="24"/>
              </w:rPr>
              <w:t>Судебная власть в Российской Федерации.</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tc>
        <w:tc>
          <w:tcPr>
            <w:tcW w:w="2268" w:type="dxa"/>
            <w:vMerge w:val="restart"/>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1</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Pr="004D5435">
              <w:rPr>
                <w:rFonts w:ascii="Times New Roman" w:eastAsia="Times New Roman" w:hAnsi="Times New Roman" w:cs="Times New Roman"/>
                <w:sz w:val="24"/>
                <w:szCs w:val="24"/>
              </w:rPr>
              <w:t>1</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Pr="004D5435">
              <w:rPr>
                <w:rFonts w:ascii="Times New Roman" w:eastAsia="Times New Roman" w:hAnsi="Times New Roman" w:cs="Times New Roman"/>
                <w:sz w:val="24"/>
                <w:szCs w:val="24"/>
              </w:rPr>
              <w:t>2</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ОК</w:t>
            </w:r>
            <w:r w:rsidR="00B24408">
              <w:rPr>
                <w:rFonts w:ascii="Times New Roman" w:eastAsia="Times New Roman" w:hAnsi="Times New Roman" w:cs="Times New Roman"/>
                <w:sz w:val="24"/>
                <w:szCs w:val="24"/>
              </w:rPr>
              <w:t xml:space="preserve"> 0</w:t>
            </w:r>
            <w:r w:rsidR="00B50670">
              <w:rPr>
                <w:rFonts w:ascii="Times New Roman" w:eastAsia="Times New Roman" w:hAnsi="Times New Roman" w:cs="Times New Roman"/>
                <w:sz w:val="24"/>
                <w:szCs w:val="24"/>
              </w:rPr>
              <w:t>3</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ОК</w:t>
            </w:r>
            <w:r w:rsidR="00B24408">
              <w:rPr>
                <w:rFonts w:ascii="Times New Roman" w:eastAsia="Times New Roman" w:hAnsi="Times New Roman" w:cs="Times New Roman"/>
                <w:sz w:val="24"/>
                <w:szCs w:val="24"/>
              </w:rPr>
              <w:t xml:space="preserve"> 0</w:t>
            </w:r>
            <w:r w:rsidR="00B50670">
              <w:rPr>
                <w:rFonts w:ascii="Times New Roman" w:eastAsia="Times New Roman" w:hAnsi="Times New Roman" w:cs="Times New Roman"/>
                <w:sz w:val="24"/>
                <w:szCs w:val="24"/>
              </w:rPr>
              <w:t>4</w:t>
            </w: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highlight w:val="yellow"/>
              </w:rPr>
            </w:pPr>
          </w:p>
        </w:tc>
      </w:tr>
      <w:tr w:rsidR="00947B1E" w:rsidRPr="004D5435" w:rsidTr="00947B1E">
        <w:tc>
          <w:tcPr>
            <w:tcW w:w="3133"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 xml:space="preserve">Самостоятельная работа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Ознакомление  с нормативными документами, ответы на контрольные вопросы</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tc>
        <w:tc>
          <w:tcPr>
            <w:tcW w:w="2268"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color w:val="C0C0C0"/>
                <w:sz w:val="24"/>
                <w:szCs w:val="24"/>
                <w:highlight w:val="yellow"/>
              </w:rPr>
            </w:pPr>
          </w:p>
        </w:tc>
      </w:tr>
      <w:tr w:rsidR="00947B1E" w:rsidRPr="004D5435" w:rsidTr="00947B1E">
        <w:tc>
          <w:tcPr>
            <w:tcW w:w="3133" w:type="dxa"/>
          </w:tcPr>
          <w:p w:rsidR="00947B1E" w:rsidRPr="004D5435" w:rsidRDefault="00947B1E" w:rsidP="004D5435">
            <w:pPr>
              <w:autoSpaceDE w:val="0"/>
              <w:autoSpaceDN w:val="0"/>
              <w:adjustRightInd w:val="0"/>
              <w:spacing w:after="0"/>
              <w:rPr>
                <w:rFonts w:ascii="Times New Roman" w:eastAsia="Times New Roman" w:hAnsi="Times New Roman" w:cs="Times New Roman"/>
                <w:b/>
                <w:bCs/>
                <w:color w:val="000000"/>
                <w:sz w:val="24"/>
                <w:szCs w:val="24"/>
              </w:rPr>
            </w:pPr>
            <w:r w:rsidRPr="004D5435">
              <w:rPr>
                <w:rFonts w:ascii="Times New Roman" w:eastAsia="Times New Roman" w:hAnsi="Times New Roman" w:cs="Times New Roman"/>
                <w:b/>
                <w:bCs/>
                <w:color w:val="000000"/>
                <w:sz w:val="24"/>
                <w:szCs w:val="24"/>
              </w:rPr>
              <w:t xml:space="preserve">Раздел </w:t>
            </w:r>
            <w:r w:rsidR="00B65C17">
              <w:rPr>
                <w:rFonts w:ascii="Times New Roman" w:eastAsia="Times New Roman" w:hAnsi="Times New Roman" w:cs="Times New Roman"/>
                <w:b/>
                <w:bCs/>
                <w:color w:val="000000"/>
                <w:sz w:val="24"/>
                <w:szCs w:val="24"/>
              </w:rPr>
              <w:t>2</w:t>
            </w:r>
            <w:r w:rsidRPr="004D5435">
              <w:rPr>
                <w:rFonts w:ascii="Times New Roman" w:eastAsia="Times New Roman" w:hAnsi="Times New Roman" w:cs="Times New Roman"/>
                <w:b/>
                <w:bCs/>
                <w:color w:val="000000"/>
                <w:sz w:val="24"/>
                <w:szCs w:val="24"/>
              </w:rPr>
              <w:t>. Право и экономика</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p>
        </w:tc>
        <w:tc>
          <w:tcPr>
            <w:tcW w:w="2268"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highlight w:val="yellow"/>
              </w:rPr>
            </w:pPr>
          </w:p>
        </w:tc>
      </w:tr>
      <w:tr w:rsidR="00947B1E" w:rsidRPr="004D5435" w:rsidTr="00947B1E">
        <w:tc>
          <w:tcPr>
            <w:tcW w:w="3133" w:type="dxa"/>
            <w:vMerge w:val="restart"/>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Тема 2.1 Нормативно-правовое регулирование экономических отношений</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Содержание учебного материала</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Экономические отношения как предмет правового регулирования.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Понятие и признаки предпринимательской деятельности.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lastRenderedPageBreak/>
              <w:t xml:space="preserve">Отрасли права, регулирующие хозяйственные отношения в РФ.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Хозяйственное право и его источники. </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lastRenderedPageBreak/>
              <w:t>2</w:t>
            </w:r>
          </w:p>
        </w:tc>
        <w:tc>
          <w:tcPr>
            <w:tcW w:w="2268" w:type="dxa"/>
            <w:vMerge w:val="restart"/>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1</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Pr="004D5435">
              <w:rPr>
                <w:rFonts w:ascii="Times New Roman" w:eastAsia="Times New Roman" w:hAnsi="Times New Roman" w:cs="Times New Roman"/>
                <w:sz w:val="24"/>
                <w:szCs w:val="24"/>
              </w:rPr>
              <w:t>1</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ПК</w:t>
            </w:r>
            <w:r w:rsidR="00B50670">
              <w:rPr>
                <w:rFonts w:ascii="Times New Roman" w:eastAsia="Times New Roman" w:hAnsi="Times New Roman" w:cs="Times New Roman"/>
                <w:sz w:val="24"/>
                <w:szCs w:val="24"/>
              </w:rPr>
              <w:t xml:space="preserve"> 1</w:t>
            </w:r>
            <w:r w:rsidRPr="004D5435">
              <w:rPr>
                <w:rFonts w:ascii="Times New Roman" w:eastAsia="Times New Roman" w:hAnsi="Times New Roman" w:cs="Times New Roman"/>
                <w:sz w:val="24"/>
                <w:szCs w:val="24"/>
              </w:rPr>
              <w:t>.</w:t>
            </w:r>
            <w:r w:rsidR="00B24408">
              <w:rPr>
                <w:rFonts w:ascii="Times New Roman" w:eastAsia="Times New Roman" w:hAnsi="Times New Roman" w:cs="Times New Roman"/>
                <w:sz w:val="24"/>
                <w:szCs w:val="24"/>
              </w:rPr>
              <w:t>1</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lastRenderedPageBreak/>
              <w:t>ПК</w:t>
            </w:r>
            <w:r w:rsidR="00B50670">
              <w:rPr>
                <w:rFonts w:ascii="Times New Roman" w:eastAsia="Times New Roman" w:hAnsi="Times New Roman" w:cs="Times New Roman"/>
                <w:sz w:val="24"/>
                <w:szCs w:val="24"/>
              </w:rPr>
              <w:t xml:space="preserve"> 1</w:t>
            </w:r>
            <w:r w:rsidRPr="004D5435">
              <w:rPr>
                <w:rFonts w:ascii="Times New Roman" w:eastAsia="Times New Roman" w:hAnsi="Times New Roman" w:cs="Times New Roman"/>
                <w:sz w:val="24"/>
                <w:szCs w:val="24"/>
              </w:rPr>
              <w:t>.</w:t>
            </w:r>
            <w:r w:rsidR="00B24408">
              <w:rPr>
                <w:rFonts w:ascii="Times New Roman" w:eastAsia="Times New Roman" w:hAnsi="Times New Roman" w:cs="Times New Roman"/>
                <w:sz w:val="24"/>
                <w:szCs w:val="24"/>
              </w:rPr>
              <w:t>2</w:t>
            </w: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 xml:space="preserve">Самостоятельная работа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color w:val="000000"/>
                <w:sz w:val="24"/>
                <w:szCs w:val="24"/>
              </w:rPr>
              <w:t xml:space="preserve">Выполнение индивидуальных заданий </w:t>
            </w:r>
            <w:r w:rsidRPr="004D5435">
              <w:rPr>
                <w:rFonts w:ascii="Times New Roman" w:eastAsia="Times New Roman" w:hAnsi="Times New Roman" w:cs="Times New Roman"/>
                <w:sz w:val="24"/>
                <w:szCs w:val="24"/>
              </w:rPr>
              <w:t>- привести примеры фактов незаконного предпринимательства (по материалам СМИ)</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3</w:t>
            </w:r>
          </w:p>
        </w:tc>
        <w:tc>
          <w:tcPr>
            <w:tcW w:w="2268"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val="restart"/>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Тема 2.2  Правовое положение субъектов  предпринимательской деятельности</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Содержание учебного материала</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Субъекты предпринимательской деятельности.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Право собственности и другие вещные права.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Правомочия собственника.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Право хозяйственного ведения и оперативного управления.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Организационно-правовые формы осуществления предпринимательской деятельности.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Организационно-правовые формы юридических лиц.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Создание, реорганизация и ликвидация юридических лиц.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Несостоятельность (банкротство) субъектов предпринимательской деятельности.</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68" w:type="dxa"/>
            <w:vMerge w:val="restart"/>
          </w:tcPr>
          <w:p w:rsidR="00947B1E" w:rsidRPr="004D5435" w:rsidRDefault="00947B1E" w:rsidP="00B50670">
            <w:pPr>
              <w:autoSpaceDE w:val="0"/>
              <w:autoSpaceDN w:val="0"/>
              <w:adjustRightInd w:val="0"/>
              <w:spacing w:after="0"/>
              <w:rPr>
                <w:rFonts w:ascii="Times New Roman" w:eastAsia="Times New Roman" w:hAnsi="Times New Roman" w:cs="Times New Roman"/>
                <w:sz w:val="24"/>
                <w:szCs w:val="24"/>
              </w:rPr>
            </w:pP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Pr="004D5435">
              <w:rPr>
                <w:rFonts w:ascii="Times New Roman" w:eastAsia="Times New Roman" w:hAnsi="Times New Roman" w:cs="Times New Roman"/>
                <w:sz w:val="24"/>
                <w:szCs w:val="24"/>
              </w:rPr>
              <w:t>2</w:t>
            </w:r>
            <w:r w:rsidR="00B24408">
              <w:rPr>
                <w:rFonts w:ascii="Times New Roman" w:eastAsia="Times New Roman" w:hAnsi="Times New Roman" w:cs="Times New Roman"/>
                <w:sz w:val="24"/>
                <w:szCs w:val="24"/>
              </w:rPr>
              <w:t>,</w:t>
            </w:r>
            <w:r w:rsidRPr="004D5435">
              <w:rPr>
                <w:rFonts w:ascii="Times New Roman" w:eastAsia="Times New Roman" w:hAnsi="Times New Roman" w:cs="Times New Roman"/>
                <w:sz w:val="24"/>
                <w:szCs w:val="24"/>
              </w:rPr>
              <w:t xml:space="preserve"> 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3</w:t>
            </w:r>
            <w:r w:rsidR="00B24408">
              <w:rPr>
                <w:rFonts w:ascii="Times New Roman" w:eastAsia="Times New Roman" w:hAnsi="Times New Roman" w:cs="Times New Roman"/>
                <w:sz w:val="24"/>
                <w:szCs w:val="24"/>
              </w:rPr>
              <w:t>,</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4</w:t>
            </w: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Практическое занятие</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Определение организационно-правовых форм юридических лиц</w:t>
            </w:r>
          </w:p>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Практическое занятие</w:t>
            </w:r>
          </w:p>
          <w:p w:rsidR="00947B1E" w:rsidRPr="004D5435" w:rsidRDefault="00947B1E" w:rsidP="004D5435">
            <w:pPr>
              <w:autoSpaceDE w:val="0"/>
              <w:autoSpaceDN w:val="0"/>
              <w:adjustRightInd w:val="0"/>
              <w:spacing w:after="0"/>
              <w:rPr>
                <w:rFonts w:ascii="Times New Roman" w:eastAsia="Times New Roman" w:hAnsi="Times New Roman" w:cs="Times New Roman"/>
                <w:color w:val="000000"/>
                <w:sz w:val="24"/>
                <w:szCs w:val="24"/>
              </w:rPr>
            </w:pPr>
            <w:r w:rsidRPr="004D5435">
              <w:rPr>
                <w:rFonts w:ascii="Times New Roman" w:eastAsia="Times New Roman" w:hAnsi="Times New Roman" w:cs="Times New Roman"/>
                <w:color w:val="000000"/>
                <w:sz w:val="24"/>
                <w:szCs w:val="24"/>
              </w:rPr>
              <w:t>Несостоятельность (банкротство) субъектов предпринимательской деятельности</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4</w:t>
            </w: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4   </w:t>
            </w:r>
          </w:p>
        </w:tc>
        <w:tc>
          <w:tcPr>
            <w:tcW w:w="2268"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 xml:space="preserve">Самостоятельная работа  </w:t>
            </w:r>
          </w:p>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sz w:val="24"/>
                <w:szCs w:val="24"/>
              </w:rPr>
              <w:t xml:space="preserve">Выполнение индивидуальных заданий (презентаций, сообщений)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по вопросу: «Организационно-правовые формы юридических лиц»</w:t>
            </w:r>
          </w:p>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4</w:t>
            </w:r>
          </w:p>
        </w:tc>
        <w:tc>
          <w:tcPr>
            <w:tcW w:w="2268"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val="restart"/>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Тема 2.3  Правовое регулирование договорных отношений в сфере </w:t>
            </w:r>
            <w:r w:rsidRPr="004D5435">
              <w:rPr>
                <w:rFonts w:ascii="Times New Roman" w:eastAsia="Times New Roman" w:hAnsi="Times New Roman" w:cs="Times New Roman"/>
                <w:sz w:val="24"/>
                <w:szCs w:val="24"/>
              </w:rPr>
              <w:lastRenderedPageBreak/>
              <w:t>хозяйственной деятельности</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lastRenderedPageBreak/>
              <w:t>Содержание учебного материала</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Общие положения и принципы договорных отношений. Отдельные виды договоров. Договор купли-продажи. Договор  розничной купли-</w:t>
            </w:r>
            <w:r w:rsidRPr="004D5435">
              <w:rPr>
                <w:rFonts w:ascii="Times New Roman" w:eastAsia="Times New Roman" w:hAnsi="Times New Roman" w:cs="Times New Roman"/>
                <w:sz w:val="24"/>
                <w:szCs w:val="24"/>
              </w:rPr>
              <w:lastRenderedPageBreak/>
              <w:t>продажи. Договор поставки. Договор аренды. Договор подряда.</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b/>
                <w:sz w:val="24"/>
                <w:szCs w:val="24"/>
              </w:rPr>
              <w:t>Контрольная работа</w:t>
            </w:r>
            <w:r w:rsidRPr="004D5435">
              <w:rPr>
                <w:rFonts w:ascii="Times New Roman" w:eastAsia="Times New Roman" w:hAnsi="Times New Roman" w:cs="Times New Roman"/>
                <w:sz w:val="24"/>
                <w:szCs w:val="24"/>
              </w:rPr>
              <w:t xml:space="preserve"> по темам 2.1-2.3</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lastRenderedPageBreak/>
              <w:t>6</w:t>
            </w:r>
          </w:p>
        </w:tc>
        <w:tc>
          <w:tcPr>
            <w:tcW w:w="2268" w:type="dxa"/>
            <w:vMerge w:val="restart"/>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Pr="004D5435">
              <w:rPr>
                <w:rFonts w:ascii="Times New Roman" w:eastAsia="Times New Roman" w:hAnsi="Times New Roman" w:cs="Times New Roman"/>
                <w:sz w:val="24"/>
                <w:szCs w:val="24"/>
              </w:rPr>
              <w:t>2</w:t>
            </w:r>
            <w:r w:rsidR="00B24408">
              <w:rPr>
                <w:rFonts w:ascii="Times New Roman" w:eastAsia="Times New Roman" w:hAnsi="Times New Roman" w:cs="Times New Roman"/>
                <w:sz w:val="24"/>
                <w:szCs w:val="24"/>
              </w:rPr>
              <w:t>,</w:t>
            </w:r>
            <w:r w:rsidRPr="004D5435">
              <w:rPr>
                <w:rFonts w:ascii="Times New Roman" w:eastAsia="Times New Roman" w:hAnsi="Times New Roman" w:cs="Times New Roman"/>
                <w:sz w:val="24"/>
                <w:szCs w:val="24"/>
              </w:rPr>
              <w:t xml:space="preserve"> ОК </w:t>
            </w:r>
            <w:r w:rsidR="00B24408">
              <w:rPr>
                <w:rFonts w:ascii="Times New Roman" w:eastAsia="Times New Roman" w:hAnsi="Times New Roman" w:cs="Times New Roman"/>
                <w:sz w:val="24"/>
                <w:szCs w:val="24"/>
              </w:rPr>
              <w:t>0</w:t>
            </w:r>
            <w:r w:rsidRPr="004D5435">
              <w:rPr>
                <w:rFonts w:ascii="Times New Roman" w:eastAsia="Times New Roman" w:hAnsi="Times New Roman" w:cs="Times New Roman"/>
                <w:sz w:val="24"/>
                <w:szCs w:val="24"/>
              </w:rPr>
              <w:t>4</w:t>
            </w:r>
            <w:r w:rsidR="00B24408">
              <w:rPr>
                <w:rFonts w:ascii="Times New Roman" w:eastAsia="Times New Roman" w:hAnsi="Times New Roman" w:cs="Times New Roman"/>
                <w:sz w:val="24"/>
                <w:szCs w:val="24"/>
              </w:rPr>
              <w:t>,</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ПК</w:t>
            </w:r>
            <w:r w:rsidR="00B24408">
              <w:rPr>
                <w:rFonts w:ascii="Times New Roman" w:eastAsia="Times New Roman" w:hAnsi="Times New Roman" w:cs="Times New Roman"/>
                <w:sz w:val="24"/>
                <w:szCs w:val="24"/>
              </w:rPr>
              <w:t xml:space="preserve"> </w:t>
            </w:r>
            <w:r w:rsidR="00B50670">
              <w:rPr>
                <w:rFonts w:ascii="Times New Roman" w:eastAsia="Times New Roman" w:hAnsi="Times New Roman" w:cs="Times New Roman"/>
                <w:sz w:val="24"/>
                <w:szCs w:val="24"/>
              </w:rPr>
              <w:t>1</w:t>
            </w:r>
            <w:r w:rsidRPr="004D5435">
              <w:rPr>
                <w:rFonts w:ascii="Times New Roman" w:eastAsia="Times New Roman" w:hAnsi="Times New Roman" w:cs="Times New Roman"/>
                <w:sz w:val="24"/>
                <w:szCs w:val="24"/>
              </w:rPr>
              <w:t>.</w:t>
            </w:r>
            <w:r w:rsidR="00B50670">
              <w:rPr>
                <w:rFonts w:ascii="Times New Roman" w:eastAsia="Times New Roman" w:hAnsi="Times New Roman" w:cs="Times New Roman"/>
                <w:sz w:val="24"/>
                <w:szCs w:val="24"/>
              </w:rPr>
              <w:t>3</w:t>
            </w: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Практическое занятие</w:t>
            </w:r>
          </w:p>
          <w:p w:rsidR="00947B1E" w:rsidRPr="004D5435" w:rsidRDefault="00947B1E" w:rsidP="004D5435">
            <w:pPr>
              <w:widowControl w:val="0"/>
              <w:autoSpaceDE w:val="0"/>
              <w:autoSpaceDN w:val="0"/>
              <w:spacing w:after="0"/>
              <w:jc w:val="both"/>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Составление проекта договора поставки. Ответственность за нарушение гражданско – правовых договоров.</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4</w:t>
            </w:r>
          </w:p>
        </w:tc>
        <w:tc>
          <w:tcPr>
            <w:tcW w:w="2268"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 xml:space="preserve">Самостоятельная работа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Работа с нормативно-правовыми актами-вы</w:t>
            </w:r>
            <w:r w:rsidRPr="004D5435">
              <w:rPr>
                <w:rFonts w:ascii="Times New Roman" w:eastAsia="Times New Roman" w:hAnsi="Times New Roman" w:cs="Times New Roman"/>
                <w:color w:val="000000"/>
                <w:sz w:val="24"/>
                <w:szCs w:val="24"/>
              </w:rPr>
              <w:t>писать из ГПК РФ:</w:t>
            </w:r>
          </w:p>
          <w:p w:rsidR="00947B1E" w:rsidRPr="004D5435" w:rsidRDefault="00947B1E" w:rsidP="004D5435">
            <w:pPr>
              <w:autoSpaceDE w:val="0"/>
              <w:autoSpaceDN w:val="0"/>
              <w:adjustRightInd w:val="0"/>
              <w:spacing w:after="0"/>
              <w:rPr>
                <w:rFonts w:ascii="Times New Roman" w:eastAsia="Times New Roman" w:hAnsi="Times New Roman" w:cs="Times New Roman"/>
                <w:color w:val="000000"/>
                <w:sz w:val="24"/>
                <w:szCs w:val="24"/>
              </w:rPr>
            </w:pPr>
            <w:r w:rsidRPr="004D5435">
              <w:rPr>
                <w:rFonts w:ascii="Times New Roman" w:eastAsia="Times New Roman" w:hAnsi="Times New Roman" w:cs="Times New Roman"/>
                <w:color w:val="000000"/>
                <w:sz w:val="24"/>
                <w:szCs w:val="24"/>
              </w:rPr>
              <w:t>требования к содержанию искового заявления</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tc>
        <w:tc>
          <w:tcPr>
            <w:tcW w:w="2268"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val="restart"/>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Тема 2.4  Экономические споры</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Содержание учебного материала</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Понятие и виды экономических споров. Досудебный порядок их урегулирования. Рассмотрение экономических споров в арбитражных судах. Подведомственность и подсудность экономических споров. Сроки исковой давности.</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tc>
        <w:tc>
          <w:tcPr>
            <w:tcW w:w="2268" w:type="dxa"/>
            <w:vMerge w:val="restart"/>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1</w:t>
            </w:r>
            <w:r w:rsidR="00B24408">
              <w:rPr>
                <w:rFonts w:ascii="Times New Roman" w:eastAsia="Times New Roman" w:hAnsi="Times New Roman" w:cs="Times New Roman"/>
                <w:sz w:val="24"/>
                <w:szCs w:val="24"/>
              </w:rPr>
              <w:t>,</w:t>
            </w:r>
            <w:r w:rsidRPr="004D5435">
              <w:rPr>
                <w:rFonts w:ascii="Times New Roman" w:eastAsia="Times New Roman" w:hAnsi="Times New Roman" w:cs="Times New Roman"/>
                <w:sz w:val="24"/>
                <w:szCs w:val="24"/>
              </w:rPr>
              <w:t xml:space="preserve"> 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3</w:t>
            </w:r>
            <w:r w:rsidR="00B24408">
              <w:rPr>
                <w:rFonts w:ascii="Times New Roman" w:eastAsia="Times New Roman" w:hAnsi="Times New Roman" w:cs="Times New Roman"/>
                <w:sz w:val="24"/>
                <w:szCs w:val="24"/>
              </w:rPr>
              <w:t>,</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4</w:t>
            </w:r>
          </w:p>
          <w:p w:rsidR="00947B1E" w:rsidRPr="004D5435" w:rsidRDefault="00947B1E" w:rsidP="00B50670">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color w:val="000000"/>
                <w:sz w:val="24"/>
                <w:szCs w:val="24"/>
              </w:rPr>
              <w:t>ПК</w:t>
            </w:r>
            <w:r w:rsidR="00B50670">
              <w:rPr>
                <w:rFonts w:ascii="Times New Roman" w:eastAsia="Times New Roman" w:hAnsi="Times New Roman" w:cs="Times New Roman"/>
                <w:color w:val="000000"/>
                <w:sz w:val="24"/>
                <w:szCs w:val="24"/>
              </w:rPr>
              <w:t xml:space="preserve"> 1</w:t>
            </w:r>
            <w:r w:rsidRPr="004D5435">
              <w:rPr>
                <w:rFonts w:ascii="Times New Roman" w:eastAsia="Times New Roman" w:hAnsi="Times New Roman" w:cs="Times New Roman"/>
                <w:color w:val="000000"/>
                <w:sz w:val="24"/>
                <w:szCs w:val="24"/>
              </w:rPr>
              <w:t>.</w:t>
            </w:r>
            <w:r w:rsidR="00B24408">
              <w:rPr>
                <w:rFonts w:ascii="Times New Roman" w:eastAsia="Times New Roman" w:hAnsi="Times New Roman" w:cs="Times New Roman"/>
                <w:color w:val="000000"/>
                <w:sz w:val="24"/>
                <w:szCs w:val="24"/>
              </w:rPr>
              <w:t>1</w:t>
            </w:r>
          </w:p>
        </w:tc>
      </w:tr>
      <w:tr w:rsidR="00947B1E" w:rsidRPr="004D5435" w:rsidTr="00947B1E">
        <w:tc>
          <w:tcPr>
            <w:tcW w:w="3133"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Практическое занятие</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Экономические споры. Составление претензии, ответа на претензию, искового заявления</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4</w:t>
            </w:r>
          </w:p>
        </w:tc>
        <w:tc>
          <w:tcPr>
            <w:tcW w:w="2268"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 xml:space="preserve">Самостоятельная работа  </w:t>
            </w:r>
          </w:p>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sz w:val="24"/>
                <w:szCs w:val="24"/>
              </w:rPr>
              <w:t xml:space="preserve">Выполнение индивидуальных заданий (презентаций, сообщений)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по разделу 1</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tc>
        <w:tc>
          <w:tcPr>
            <w:tcW w:w="2268"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Раздел 3. Правовое регулирование трудовых отношений</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p>
        </w:tc>
        <w:tc>
          <w:tcPr>
            <w:tcW w:w="2268"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val="restart"/>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Тема 3.1 Трудовое право как отрасль права</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Содержание учебного материала</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Понятие трудового права. Предмет и структура трудового права. Источники трудового права. Трудовой Кодекс РФ. Основания возникновения, изменения и прекращения трудового правоотношения. Структура и субъекты правоотношения.</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tc>
        <w:tc>
          <w:tcPr>
            <w:tcW w:w="2268" w:type="dxa"/>
            <w:vMerge w:val="restart"/>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1</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Pr="004D5435">
              <w:rPr>
                <w:rFonts w:ascii="Times New Roman" w:eastAsia="Times New Roman" w:hAnsi="Times New Roman" w:cs="Times New Roman"/>
                <w:sz w:val="24"/>
                <w:szCs w:val="24"/>
              </w:rPr>
              <w:t>1</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3</w:t>
            </w: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 xml:space="preserve">Самостоятельная работа  </w:t>
            </w:r>
            <w:r w:rsidRPr="004D5435">
              <w:rPr>
                <w:rFonts w:ascii="Times New Roman" w:eastAsia="Times New Roman" w:hAnsi="Times New Roman" w:cs="Times New Roman"/>
                <w:sz w:val="24"/>
                <w:szCs w:val="24"/>
              </w:rPr>
              <w:t>Работа с нормативно-правовыми актами - выписать принципы трудового права из ТК РФ</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lastRenderedPageBreak/>
              <w:t>1</w:t>
            </w:r>
          </w:p>
        </w:tc>
        <w:tc>
          <w:tcPr>
            <w:tcW w:w="2268"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val="restart"/>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lastRenderedPageBreak/>
              <w:t>Тема 3.2 Правовое регулирование занятости и трудоустройства</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Содержание учебного материала</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Общая характеристика законодательства РФ о трудоустройстве  и занятости населения.</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Государственные органы занятости населения, их права и обязанности. Понятие и формы занятости. Порядок и условия признания гражданина безработным. Правовой статус безработного. Пособие по безработице. Повышение квалификации и переподготовка безработных граждан.</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tc>
        <w:tc>
          <w:tcPr>
            <w:tcW w:w="2268" w:type="dxa"/>
            <w:vMerge w:val="restart"/>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3</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4</w:t>
            </w:r>
          </w:p>
          <w:p w:rsidR="00947B1E" w:rsidRPr="004D5435" w:rsidRDefault="00947B1E" w:rsidP="00B50670">
            <w:pPr>
              <w:widowControl w:val="0"/>
              <w:autoSpaceDE w:val="0"/>
              <w:autoSpaceDN w:val="0"/>
              <w:spacing w:after="0"/>
              <w:jc w:val="center"/>
              <w:rPr>
                <w:rFonts w:ascii="Times New Roman" w:eastAsia="Times New Roman" w:hAnsi="Times New Roman" w:cs="Times New Roman"/>
                <w:sz w:val="24"/>
                <w:szCs w:val="24"/>
              </w:rPr>
            </w:pPr>
          </w:p>
        </w:tc>
      </w:tr>
      <w:tr w:rsidR="00947B1E" w:rsidRPr="004D5435" w:rsidTr="00947B1E">
        <w:tc>
          <w:tcPr>
            <w:tcW w:w="3133"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b/>
                <w:bCs/>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 xml:space="preserve">Самостоятельная работа </w:t>
            </w:r>
          </w:p>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sz w:val="24"/>
                <w:szCs w:val="24"/>
              </w:rPr>
              <w:t>Выполнение индивидуальных заданий – сообщений по вопросу «Рынок труда в Курганской области»</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tc>
        <w:tc>
          <w:tcPr>
            <w:tcW w:w="2268"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r>
      <w:tr w:rsidR="00947B1E" w:rsidRPr="004D5435" w:rsidTr="00947B1E">
        <w:tc>
          <w:tcPr>
            <w:tcW w:w="3133" w:type="dxa"/>
            <w:vMerge w:val="restart"/>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Тема 3.3 Трудовой договор</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Содержание учебного материала</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Понятие трудового договора, его значение. Стороны и виды трудовых договоров.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Порядок заключения трудового договора. Оформление приема на работу. Понятие и виды переводов по трудовому праву. Отличие переводов от перемещения. Совместительство. Основания прекращения трудового договора</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4</w:t>
            </w:r>
          </w:p>
        </w:tc>
        <w:tc>
          <w:tcPr>
            <w:tcW w:w="2268" w:type="dxa"/>
            <w:vMerge w:val="restart"/>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1</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2</w:t>
            </w: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b/>
                <w:sz w:val="24"/>
                <w:szCs w:val="24"/>
              </w:rPr>
              <w:t>Практическое занятие</w:t>
            </w:r>
            <w:r w:rsidRPr="004D5435">
              <w:rPr>
                <w:rFonts w:ascii="Times New Roman" w:eastAsia="Times New Roman" w:hAnsi="Times New Roman" w:cs="Times New Roman"/>
                <w:sz w:val="24"/>
                <w:szCs w:val="24"/>
              </w:rPr>
              <w:t xml:space="preserve"> </w:t>
            </w:r>
          </w:p>
          <w:p w:rsidR="00947B1E" w:rsidRPr="004D5435" w:rsidRDefault="00947B1E" w:rsidP="004D5435">
            <w:pPr>
              <w:widowControl w:val="0"/>
              <w:autoSpaceDE w:val="0"/>
              <w:autoSpaceDN w:val="0"/>
              <w:spacing w:after="0"/>
              <w:jc w:val="both"/>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Заключение трудового договора</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tc>
        <w:tc>
          <w:tcPr>
            <w:tcW w:w="2268"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color w:val="000000"/>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 xml:space="preserve">Самостоятельная работа </w:t>
            </w:r>
          </w:p>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sz w:val="24"/>
                <w:szCs w:val="24"/>
              </w:rPr>
              <w:t xml:space="preserve">Работа с нормативно-правовыми актами- составить алгоритм приема на работу по ТК РФ </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68"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color w:val="000000"/>
                <w:sz w:val="24"/>
                <w:szCs w:val="24"/>
              </w:rPr>
            </w:pPr>
          </w:p>
        </w:tc>
      </w:tr>
      <w:tr w:rsidR="00947B1E" w:rsidRPr="004D5435" w:rsidTr="00947B1E">
        <w:tc>
          <w:tcPr>
            <w:tcW w:w="3133" w:type="dxa"/>
            <w:vMerge w:val="restart"/>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Тема 3.4  Рабочее  время  и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время  отдыха  </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Содержание учебного материала</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Понятие рабочего времени, его виды. Режим рабочего времени и порядок его установления. Учет рабочего времени. Понятие и виды времени отдыха. Понятие, виды и порядок предоставления отпуска. Порядок установления рабочего времени и времени отдыха для лиц, </w:t>
            </w:r>
            <w:r w:rsidRPr="004D5435">
              <w:rPr>
                <w:rFonts w:ascii="Times New Roman" w:eastAsia="Times New Roman" w:hAnsi="Times New Roman" w:cs="Times New Roman"/>
                <w:sz w:val="24"/>
                <w:szCs w:val="24"/>
              </w:rPr>
              <w:lastRenderedPageBreak/>
              <w:t>совмещающих работу с обучением.</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lastRenderedPageBreak/>
              <w:t>2</w:t>
            </w:r>
          </w:p>
        </w:tc>
        <w:tc>
          <w:tcPr>
            <w:tcW w:w="2268"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4</w:t>
            </w: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 xml:space="preserve">Самостоятельная работа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Работа с нормативно-правовыми актами-составить таблицу по ТК РФ «Виды рабочего времени»</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8" w:type="dxa"/>
            <w:tcBorders>
              <w:top w:val="nil"/>
            </w:tcBorders>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val="restart"/>
          </w:tcPr>
          <w:p w:rsidR="00947B1E" w:rsidRPr="004D5435" w:rsidRDefault="00947B1E" w:rsidP="004D5435">
            <w:pPr>
              <w:autoSpaceDE w:val="0"/>
              <w:autoSpaceDN w:val="0"/>
              <w:adjustRightInd w:val="0"/>
              <w:spacing w:after="0"/>
              <w:jc w:val="both"/>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Тема 3.5 Заработная плата</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Содержание учебного материала</w:t>
            </w:r>
          </w:p>
          <w:p w:rsidR="00947B1E" w:rsidRPr="004D5435" w:rsidRDefault="00947B1E" w:rsidP="004D5435">
            <w:pPr>
              <w:autoSpaceDE w:val="0"/>
              <w:autoSpaceDN w:val="0"/>
              <w:adjustRightInd w:val="0"/>
              <w:spacing w:after="0"/>
              <w:jc w:val="both"/>
              <w:rPr>
                <w:rFonts w:ascii="Times New Roman" w:eastAsia="Times New Roman" w:hAnsi="Times New Roman" w:cs="Times New Roman"/>
                <w:bCs/>
                <w:sz w:val="24"/>
                <w:szCs w:val="24"/>
              </w:rPr>
            </w:pPr>
            <w:r w:rsidRPr="004D5435">
              <w:rPr>
                <w:rFonts w:ascii="Times New Roman" w:eastAsia="Times New Roman" w:hAnsi="Times New Roman" w:cs="Times New Roman"/>
                <w:bCs/>
                <w:sz w:val="24"/>
                <w:szCs w:val="24"/>
              </w:rPr>
              <w:t xml:space="preserve">Понятие и система заработной платы. Минимальная заработная плата. </w:t>
            </w:r>
          </w:p>
          <w:p w:rsidR="00947B1E" w:rsidRPr="004D5435" w:rsidRDefault="00947B1E" w:rsidP="004D5435">
            <w:pPr>
              <w:autoSpaceDE w:val="0"/>
              <w:autoSpaceDN w:val="0"/>
              <w:adjustRightInd w:val="0"/>
              <w:spacing w:after="0"/>
              <w:jc w:val="both"/>
              <w:rPr>
                <w:rFonts w:ascii="Times New Roman" w:eastAsia="Times New Roman" w:hAnsi="Times New Roman" w:cs="Times New Roman"/>
                <w:bCs/>
                <w:sz w:val="24"/>
                <w:szCs w:val="24"/>
              </w:rPr>
            </w:pPr>
            <w:r w:rsidRPr="004D5435">
              <w:rPr>
                <w:rFonts w:ascii="Times New Roman" w:eastAsia="Times New Roman" w:hAnsi="Times New Roman" w:cs="Times New Roman"/>
                <w:bCs/>
                <w:sz w:val="24"/>
                <w:szCs w:val="24"/>
              </w:rPr>
              <w:t>Правовое регулирование заработной платы. Тарифная система. Надбавки и доплаты. Порядок выплаты заработной платы.</w:t>
            </w:r>
          </w:p>
          <w:p w:rsidR="00947B1E" w:rsidRPr="004D5435" w:rsidRDefault="00947B1E" w:rsidP="004D5435">
            <w:pPr>
              <w:autoSpaceDE w:val="0"/>
              <w:autoSpaceDN w:val="0"/>
              <w:adjustRightInd w:val="0"/>
              <w:spacing w:after="0"/>
              <w:jc w:val="both"/>
              <w:rPr>
                <w:rFonts w:ascii="Times New Roman" w:eastAsia="Times New Roman" w:hAnsi="Times New Roman" w:cs="Times New Roman"/>
                <w:sz w:val="24"/>
                <w:szCs w:val="24"/>
              </w:rPr>
            </w:pPr>
            <w:r w:rsidRPr="004D5435">
              <w:rPr>
                <w:rFonts w:ascii="Times New Roman" w:eastAsia="Times New Roman" w:hAnsi="Times New Roman" w:cs="Times New Roman"/>
                <w:b/>
                <w:bCs/>
                <w:color w:val="000000"/>
                <w:sz w:val="24"/>
                <w:szCs w:val="24"/>
              </w:rPr>
              <w:t xml:space="preserve">Контрольная работа </w:t>
            </w:r>
            <w:r w:rsidRPr="004D5435">
              <w:rPr>
                <w:rFonts w:ascii="Times New Roman" w:eastAsia="Times New Roman" w:hAnsi="Times New Roman" w:cs="Times New Roman"/>
                <w:color w:val="000000"/>
                <w:sz w:val="24"/>
                <w:szCs w:val="24"/>
              </w:rPr>
              <w:t>по темам 3.1.-3.4.</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tc>
        <w:tc>
          <w:tcPr>
            <w:tcW w:w="2268" w:type="dxa"/>
            <w:vMerge w:val="restart"/>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1</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3</w:t>
            </w:r>
          </w:p>
          <w:p w:rsidR="00947B1E" w:rsidRPr="004D5435" w:rsidRDefault="00947B1E" w:rsidP="00B50670">
            <w:pPr>
              <w:widowControl w:val="0"/>
              <w:autoSpaceDE w:val="0"/>
              <w:autoSpaceDN w:val="0"/>
              <w:spacing w:after="0"/>
              <w:jc w:val="center"/>
              <w:rPr>
                <w:rFonts w:ascii="Times New Roman" w:eastAsia="Times New Roman" w:hAnsi="Times New Roman" w:cs="Times New Roman"/>
                <w:sz w:val="24"/>
                <w:szCs w:val="24"/>
              </w:rPr>
            </w:pPr>
          </w:p>
        </w:tc>
      </w:tr>
      <w:tr w:rsidR="00947B1E" w:rsidRPr="004D5435" w:rsidTr="00947B1E">
        <w:tc>
          <w:tcPr>
            <w:tcW w:w="3133" w:type="dxa"/>
            <w:vMerge/>
          </w:tcPr>
          <w:p w:rsidR="00947B1E" w:rsidRPr="004D5435" w:rsidRDefault="00947B1E" w:rsidP="004D5435">
            <w:pPr>
              <w:autoSpaceDE w:val="0"/>
              <w:autoSpaceDN w:val="0"/>
              <w:adjustRightInd w:val="0"/>
              <w:spacing w:after="0"/>
              <w:jc w:val="both"/>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 xml:space="preserve">Самостоятельная работа  </w:t>
            </w:r>
          </w:p>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sz w:val="24"/>
                <w:szCs w:val="24"/>
              </w:rPr>
              <w:t>Работа с нормативно-правовыми актами- оплата  труда в условиях, отклоняющихся от нормальных по ТК РФ (ст. 146-158)</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8"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val="restart"/>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Тема 3.6  Дисциплина труда. Материальная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ответственность  сторон </w:t>
            </w:r>
          </w:p>
          <w:p w:rsidR="00947B1E" w:rsidRPr="004D5435" w:rsidRDefault="00947B1E" w:rsidP="004D5435">
            <w:pPr>
              <w:autoSpaceDE w:val="0"/>
              <w:autoSpaceDN w:val="0"/>
              <w:adjustRightInd w:val="0"/>
              <w:spacing w:after="0"/>
              <w:jc w:val="both"/>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трудового договора</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Содержание учебного материала</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Понятие дисциплины труда. Виды дисциплинарных взысканий. Порядок применения мер дисциплинарной ответственности. Понятие и условия возникновения материальной ответственности. </w:t>
            </w:r>
          </w:p>
          <w:p w:rsidR="00947B1E" w:rsidRPr="004D5435" w:rsidRDefault="00947B1E" w:rsidP="004D5435">
            <w:pPr>
              <w:autoSpaceDE w:val="0"/>
              <w:autoSpaceDN w:val="0"/>
              <w:adjustRightInd w:val="0"/>
              <w:spacing w:after="0"/>
              <w:jc w:val="both"/>
              <w:rPr>
                <w:rFonts w:ascii="Times New Roman" w:eastAsia="Times New Roman" w:hAnsi="Times New Roman" w:cs="Times New Roman"/>
                <w:bCs/>
                <w:sz w:val="24"/>
                <w:szCs w:val="24"/>
              </w:rPr>
            </w:pPr>
            <w:r w:rsidRPr="004D5435">
              <w:rPr>
                <w:rFonts w:ascii="Times New Roman" w:eastAsia="Times New Roman" w:hAnsi="Times New Roman" w:cs="Times New Roman"/>
                <w:sz w:val="24"/>
                <w:szCs w:val="24"/>
              </w:rPr>
              <w:t>Виды материальной ответственности работника за ущерб, причиненный имуществу работодателя.  Материальная ответственность работодателя перед работником. Порядок возмещения ущерба.</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tc>
        <w:tc>
          <w:tcPr>
            <w:tcW w:w="2268" w:type="dxa"/>
            <w:vMerge w:val="restart"/>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p w:rsidR="00B24408"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Pr="004D5435">
              <w:rPr>
                <w:rFonts w:ascii="Times New Roman" w:eastAsia="Times New Roman" w:hAnsi="Times New Roman" w:cs="Times New Roman"/>
                <w:sz w:val="24"/>
                <w:szCs w:val="24"/>
              </w:rPr>
              <w:t>2</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3</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00B50670">
              <w:rPr>
                <w:rFonts w:ascii="Times New Roman" w:eastAsia="Times New Roman" w:hAnsi="Times New Roman" w:cs="Times New Roman"/>
                <w:sz w:val="24"/>
                <w:szCs w:val="24"/>
              </w:rPr>
              <w:t>4</w:t>
            </w:r>
          </w:p>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tcPr>
          <w:p w:rsidR="00947B1E" w:rsidRPr="004D5435" w:rsidRDefault="00947B1E" w:rsidP="004D5435">
            <w:pPr>
              <w:autoSpaceDE w:val="0"/>
              <w:autoSpaceDN w:val="0"/>
              <w:adjustRightInd w:val="0"/>
              <w:spacing w:after="0"/>
              <w:jc w:val="both"/>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b/>
                <w:sz w:val="24"/>
                <w:szCs w:val="24"/>
              </w:rPr>
              <w:t>Практическое занятие</w:t>
            </w:r>
            <w:r w:rsidRPr="004D5435">
              <w:rPr>
                <w:rFonts w:ascii="Times New Roman" w:eastAsia="Times New Roman" w:hAnsi="Times New Roman" w:cs="Times New Roman"/>
                <w:sz w:val="24"/>
                <w:szCs w:val="24"/>
              </w:rPr>
              <w:t xml:space="preserve"> </w:t>
            </w:r>
          </w:p>
          <w:p w:rsidR="00947B1E" w:rsidRPr="004D5435" w:rsidRDefault="00947B1E" w:rsidP="004D5435">
            <w:pPr>
              <w:widowControl w:val="0"/>
              <w:autoSpaceDE w:val="0"/>
              <w:autoSpaceDN w:val="0"/>
              <w:spacing w:after="0"/>
              <w:jc w:val="both"/>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Дисциплинарная и материальная ответственность сторон трудового договора</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4</w:t>
            </w:r>
          </w:p>
        </w:tc>
        <w:tc>
          <w:tcPr>
            <w:tcW w:w="2268"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tcPr>
          <w:p w:rsidR="00947B1E" w:rsidRPr="004D5435" w:rsidRDefault="00947B1E" w:rsidP="004D5435">
            <w:pPr>
              <w:autoSpaceDE w:val="0"/>
              <w:autoSpaceDN w:val="0"/>
              <w:adjustRightInd w:val="0"/>
              <w:spacing w:after="0"/>
              <w:jc w:val="both"/>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 xml:space="preserve">Самостоятельная работа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Рассчитать размер материальной ответственности (по ст.236 ТК РФ)</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tc>
        <w:tc>
          <w:tcPr>
            <w:tcW w:w="2268"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val="restart"/>
          </w:tcPr>
          <w:p w:rsidR="00947B1E" w:rsidRPr="004D5435" w:rsidRDefault="00947B1E" w:rsidP="004D5435">
            <w:pPr>
              <w:autoSpaceDE w:val="0"/>
              <w:autoSpaceDN w:val="0"/>
              <w:adjustRightInd w:val="0"/>
              <w:spacing w:after="0"/>
              <w:jc w:val="both"/>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Тема 3.7 Трудовые споры</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Содержание учебного материала</w:t>
            </w:r>
          </w:p>
          <w:p w:rsidR="00947B1E" w:rsidRPr="004D5435" w:rsidRDefault="00947B1E" w:rsidP="004D5435">
            <w:pPr>
              <w:autoSpaceDE w:val="0"/>
              <w:autoSpaceDN w:val="0"/>
              <w:adjustRightInd w:val="0"/>
              <w:spacing w:after="0"/>
              <w:rPr>
                <w:rFonts w:ascii="Times New Roman" w:eastAsia="Times New Roman" w:hAnsi="Times New Roman" w:cs="Times New Roman"/>
                <w:bCs/>
                <w:sz w:val="24"/>
                <w:szCs w:val="24"/>
              </w:rPr>
            </w:pPr>
            <w:r w:rsidRPr="004D5435">
              <w:rPr>
                <w:rFonts w:ascii="Times New Roman" w:eastAsia="Times New Roman" w:hAnsi="Times New Roman" w:cs="Times New Roman"/>
                <w:bCs/>
                <w:sz w:val="24"/>
                <w:szCs w:val="24"/>
              </w:rPr>
              <w:t>Понятие и виды трудовых споров. Причины возникновения трудовых споров.</w:t>
            </w:r>
          </w:p>
          <w:p w:rsidR="00947B1E" w:rsidRPr="004D5435" w:rsidRDefault="00947B1E" w:rsidP="004D5435">
            <w:pPr>
              <w:autoSpaceDE w:val="0"/>
              <w:autoSpaceDN w:val="0"/>
              <w:adjustRightInd w:val="0"/>
              <w:spacing w:after="0"/>
              <w:rPr>
                <w:rFonts w:ascii="Times New Roman" w:eastAsia="Times New Roman" w:hAnsi="Times New Roman" w:cs="Times New Roman"/>
                <w:bCs/>
                <w:sz w:val="24"/>
                <w:szCs w:val="24"/>
              </w:rPr>
            </w:pPr>
            <w:r w:rsidRPr="004D5435">
              <w:rPr>
                <w:rFonts w:ascii="Times New Roman" w:eastAsia="Times New Roman" w:hAnsi="Times New Roman" w:cs="Times New Roman"/>
                <w:bCs/>
                <w:sz w:val="24"/>
                <w:szCs w:val="24"/>
              </w:rPr>
              <w:lastRenderedPageBreak/>
              <w:t xml:space="preserve">Коллективные трудовые споры и порядок их рассмотрения. </w:t>
            </w:r>
          </w:p>
          <w:p w:rsidR="00947B1E" w:rsidRPr="004D5435" w:rsidRDefault="00947B1E" w:rsidP="004D5435">
            <w:pPr>
              <w:autoSpaceDE w:val="0"/>
              <w:autoSpaceDN w:val="0"/>
              <w:adjustRightInd w:val="0"/>
              <w:spacing w:after="0"/>
              <w:rPr>
                <w:rFonts w:ascii="Times New Roman" w:eastAsia="Times New Roman" w:hAnsi="Times New Roman" w:cs="Times New Roman"/>
                <w:bCs/>
                <w:sz w:val="24"/>
                <w:szCs w:val="24"/>
              </w:rPr>
            </w:pPr>
            <w:r w:rsidRPr="004D5435">
              <w:rPr>
                <w:rFonts w:ascii="Times New Roman" w:eastAsia="Times New Roman" w:hAnsi="Times New Roman" w:cs="Times New Roman"/>
                <w:bCs/>
                <w:sz w:val="24"/>
                <w:szCs w:val="24"/>
              </w:rPr>
              <w:t xml:space="preserve">Право на забастовку. Порядок проведения забастовки. </w:t>
            </w:r>
          </w:p>
          <w:p w:rsidR="00947B1E" w:rsidRPr="004D5435" w:rsidRDefault="00947B1E" w:rsidP="004D5435">
            <w:pPr>
              <w:autoSpaceDE w:val="0"/>
              <w:autoSpaceDN w:val="0"/>
              <w:adjustRightInd w:val="0"/>
              <w:spacing w:after="0"/>
              <w:rPr>
                <w:rFonts w:ascii="Times New Roman" w:eastAsia="Times New Roman" w:hAnsi="Times New Roman" w:cs="Times New Roman"/>
                <w:bCs/>
                <w:sz w:val="24"/>
                <w:szCs w:val="24"/>
              </w:rPr>
            </w:pPr>
            <w:r w:rsidRPr="004D5435">
              <w:rPr>
                <w:rFonts w:ascii="Times New Roman" w:eastAsia="Times New Roman" w:hAnsi="Times New Roman" w:cs="Times New Roman"/>
                <w:bCs/>
                <w:sz w:val="24"/>
                <w:szCs w:val="24"/>
              </w:rPr>
              <w:t xml:space="preserve">Незаконная забастовка и ее правовые последствия. Порядок признания забастовки незаконной. Порядок разрешения индивидуальных трудовых споров. Сроки обращения за разрешением трудовых споров. </w:t>
            </w:r>
          </w:p>
          <w:p w:rsidR="00947B1E" w:rsidRPr="004D5435" w:rsidRDefault="00947B1E" w:rsidP="004D5435">
            <w:pPr>
              <w:autoSpaceDE w:val="0"/>
              <w:autoSpaceDN w:val="0"/>
              <w:adjustRightInd w:val="0"/>
              <w:spacing w:after="0"/>
              <w:jc w:val="both"/>
              <w:rPr>
                <w:rFonts w:ascii="Times New Roman" w:eastAsia="Times New Roman" w:hAnsi="Times New Roman" w:cs="Times New Roman"/>
                <w:bCs/>
                <w:sz w:val="24"/>
                <w:szCs w:val="24"/>
              </w:rPr>
            </w:pPr>
            <w:r w:rsidRPr="004D5435">
              <w:rPr>
                <w:rFonts w:ascii="Times New Roman" w:eastAsia="Times New Roman" w:hAnsi="Times New Roman" w:cs="Times New Roman"/>
                <w:bCs/>
                <w:sz w:val="24"/>
                <w:szCs w:val="24"/>
              </w:rPr>
              <w:t>Исполнение решений по трудовым спорам.</w:t>
            </w:r>
          </w:p>
          <w:p w:rsidR="00947B1E" w:rsidRPr="004D5435" w:rsidRDefault="00947B1E" w:rsidP="004D5435">
            <w:pPr>
              <w:autoSpaceDE w:val="0"/>
              <w:autoSpaceDN w:val="0"/>
              <w:adjustRightInd w:val="0"/>
              <w:spacing w:after="0"/>
              <w:jc w:val="both"/>
              <w:rPr>
                <w:rFonts w:ascii="Times New Roman" w:eastAsia="Times New Roman" w:hAnsi="Times New Roman" w:cs="Times New Roman"/>
                <w:sz w:val="24"/>
                <w:szCs w:val="24"/>
              </w:rPr>
            </w:pPr>
            <w:r w:rsidRPr="004D5435">
              <w:rPr>
                <w:rFonts w:ascii="Times New Roman" w:eastAsia="Times New Roman" w:hAnsi="Times New Roman" w:cs="Times New Roman"/>
                <w:b/>
                <w:bCs/>
                <w:sz w:val="24"/>
                <w:szCs w:val="24"/>
              </w:rPr>
              <w:t xml:space="preserve">Контрольная работа </w:t>
            </w:r>
            <w:r w:rsidRPr="004D5435">
              <w:rPr>
                <w:rFonts w:ascii="Times New Roman" w:eastAsia="Times New Roman" w:hAnsi="Times New Roman" w:cs="Times New Roman"/>
                <w:sz w:val="24"/>
                <w:szCs w:val="24"/>
              </w:rPr>
              <w:t>по темам 2.5.-2.7.</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highlight w:val="darkCyan"/>
              </w:rPr>
            </w:pPr>
            <w:r w:rsidRPr="004D5435">
              <w:rPr>
                <w:rFonts w:ascii="Times New Roman" w:eastAsia="Times New Roman" w:hAnsi="Times New Roman" w:cs="Times New Roman"/>
                <w:sz w:val="24"/>
                <w:szCs w:val="24"/>
              </w:rPr>
              <w:lastRenderedPageBreak/>
              <w:t>2</w:t>
            </w:r>
          </w:p>
        </w:tc>
        <w:tc>
          <w:tcPr>
            <w:tcW w:w="2268" w:type="dxa"/>
            <w:vMerge w:val="restart"/>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p w:rsidR="00B24408"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Pr="004D5435">
              <w:rPr>
                <w:rFonts w:ascii="Times New Roman" w:eastAsia="Times New Roman" w:hAnsi="Times New Roman" w:cs="Times New Roman"/>
                <w:sz w:val="24"/>
                <w:szCs w:val="24"/>
              </w:rPr>
              <w:t xml:space="preserve">2 </w:t>
            </w:r>
          </w:p>
          <w:p w:rsidR="00B24408"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Pr="004D5435">
              <w:rPr>
                <w:rFonts w:ascii="Times New Roman" w:eastAsia="Times New Roman" w:hAnsi="Times New Roman" w:cs="Times New Roman"/>
                <w:sz w:val="24"/>
                <w:szCs w:val="24"/>
              </w:rPr>
              <w:t xml:space="preserve">4 </w:t>
            </w:r>
          </w:p>
          <w:p w:rsidR="00947B1E" w:rsidRPr="004D5435" w:rsidRDefault="00947B1E" w:rsidP="00B50670">
            <w:pPr>
              <w:widowControl w:val="0"/>
              <w:autoSpaceDE w:val="0"/>
              <w:autoSpaceDN w:val="0"/>
              <w:spacing w:after="0"/>
              <w:jc w:val="center"/>
              <w:rPr>
                <w:rFonts w:ascii="Times New Roman" w:eastAsia="Times New Roman" w:hAnsi="Times New Roman" w:cs="Times New Roman"/>
                <w:sz w:val="24"/>
                <w:szCs w:val="24"/>
                <w:highlight w:val="darkCyan"/>
              </w:rPr>
            </w:pPr>
          </w:p>
        </w:tc>
      </w:tr>
      <w:tr w:rsidR="00947B1E" w:rsidRPr="004D5435" w:rsidTr="00947B1E">
        <w:tc>
          <w:tcPr>
            <w:tcW w:w="3133" w:type="dxa"/>
            <w:vMerge/>
          </w:tcPr>
          <w:p w:rsidR="00947B1E" w:rsidRPr="004D5435" w:rsidRDefault="00947B1E" w:rsidP="004D5435">
            <w:pPr>
              <w:autoSpaceDE w:val="0"/>
              <w:autoSpaceDN w:val="0"/>
              <w:adjustRightInd w:val="0"/>
              <w:spacing w:after="0"/>
              <w:jc w:val="both"/>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jc w:val="both"/>
              <w:rPr>
                <w:rFonts w:ascii="Times New Roman" w:eastAsia="Times New Roman" w:hAnsi="Times New Roman" w:cs="Times New Roman"/>
                <w:b/>
                <w:bCs/>
                <w:sz w:val="24"/>
                <w:szCs w:val="24"/>
              </w:rPr>
            </w:pPr>
            <w:r w:rsidRPr="004D5435">
              <w:rPr>
                <w:rFonts w:ascii="Times New Roman" w:eastAsia="Times New Roman" w:hAnsi="Times New Roman" w:cs="Times New Roman"/>
                <w:b/>
                <w:bCs/>
                <w:sz w:val="24"/>
                <w:szCs w:val="24"/>
              </w:rPr>
              <w:t xml:space="preserve">Практическое занятие </w:t>
            </w:r>
          </w:p>
          <w:p w:rsidR="00947B1E" w:rsidRPr="004D5435" w:rsidRDefault="00947B1E" w:rsidP="004D5435">
            <w:pPr>
              <w:autoSpaceDE w:val="0"/>
              <w:autoSpaceDN w:val="0"/>
              <w:adjustRightInd w:val="0"/>
              <w:spacing w:after="0"/>
              <w:jc w:val="both"/>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Индивидуальные и коллективные трудовые споры Защита прав работника</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4</w:t>
            </w:r>
          </w:p>
        </w:tc>
        <w:tc>
          <w:tcPr>
            <w:tcW w:w="2268"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highlight w:val="darkCyan"/>
              </w:rPr>
            </w:pPr>
          </w:p>
        </w:tc>
      </w:tr>
      <w:tr w:rsidR="00947B1E" w:rsidRPr="004D5435" w:rsidTr="00947B1E">
        <w:tc>
          <w:tcPr>
            <w:tcW w:w="3133" w:type="dxa"/>
            <w:tcBorders>
              <w:top w:val="nil"/>
            </w:tcBorders>
          </w:tcPr>
          <w:p w:rsidR="00947B1E" w:rsidRPr="004D5435" w:rsidRDefault="00947B1E" w:rsidP="004D5435">
            <w:pPr>
              <w:autoSpaceDE w:val="0"/>
              <w:autoSpaceDN w:val="0"/>
              <w:adjustRightInd w:val="0"/>
              <w:spacing w:after="0"/>
              <w:jc w:val="both"/>
              <w:rPr>
                <w:rFonts w:ascii="Times New Roman" w:eastAsia="Times New Roman" w:hAnsi="Times New Roman" w:cs="Times New Roman"/>
                <w:sz w:val="24"/>
                <w:szCs w:val="24"/>
                <w:highlight w:val="darkCyan"/>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bCs/>
                <w:sz w:val="24"/>
                <w:szCs w:val="24"/>
              </w:rPr>
            </w:pPr>
            <w:r w:rsidRPr="004D5435">
              <w:rPr>
                <w:rFonts w:ascii="Times New Roman" w:eastAsia="Times New Roman" w:hAnsi="Times New Roman" w:cs="Times New Roman"/>
                <w:b/>
                <w:bCs/>
                <w:sz w:val="24"/>
                <w:szCs w:val="24"/>
              </w:rPr>
              <w:t xml:space="preserve">Самостоятельная работа  </w:t>
            </w:r>
          </w:p>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sz w:val="24"/>
                <w:szCs w:val="24"/>
              </w:rPr>
              <w:t xml:space="preserve">Выполнение индивидуальных заданий (презентаций, сообщений) </w:t>
            </w:r>
          </w:p>
          <w:p w:rsidR="00947B1E" w:rsidRPr="004D5435" w:rsidRDefault="00947B1E" w:rsidP="004D5435">
            <w:pPr>
              <w:autoSpaceDE w:val="0"/>
              <w:autoSpaceDN w:val="0"/>
              <w:adjustRightInd w:val="0"/>
              <w:spacing w:after="0"/>
              <w:jc w:val="both"/>
              <w:rPr>
                <w:rFonts w:ascii="Times New Roman" w:eastAsia="Times New Roman" w:hAnsi="Times New Roman" w:cs="Times New Roman"/>
                <w:b/>
                <w:bCs/>
                <w:sz w:val="24"/>
                <w:szCs w:val="24"/>
              </w:rPr>
            </w:pPr>
            <w:r w:rsidRPr="004D5435">
              <w:rPr>
                <w:rFonts w:ascii="Times New Roman" w:eastAsia="Times New Roman" w:hAnsi="Times New Roman" w:cs="Times New Roman"/>
                <w:sz w:val="24"/>
                <w:szCs w:val="24"/>
              </w:rPr>
              <w:t>по разделу 2, решение задач по разделу 2</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tc>
        <w:tc>
          <w:tcPr>
            <w:tcW w:w="2268"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highlight w:val="darkCyan"/>
              </w:rPr>
            </w:pPr>
          </w:p>
        </w:tc>
      </w:tr>
      <w:tr w:rsidR="00947B1E" w:rsidRPr="004D5435" w:rsidTr="00947B1E">
        <w:tc>
          <w:tcPr>
            <w:tcW w:w="3133" w:type="dxa"/>
            <w:vMerge w:val="restart"/>
          </w:tcPr>
          <w:p w:rsidR="00947B1E" w:rsidRPr="004D5435" w:rsidRDefault="00947B1E" w:rsidP="004D5435">
            <w:pPr>
              <w:autoSpaceDE w:val="0"/>
              <w:autoSpaceDN w:val="0"/>
              <w:adjustRightInd w:val="0"/>
              <w:spacing w:after="0"/>
              <w:rPr>
                <w:rFonts w:ascii="Times New Roman" w:eastAsia="Times New Roman" w:hAnsi="Times New Roman" w:cs="Times New Roman"/>
                <w:color w:val="000000"/>
                <w:sz w:val="24"/>
                <w:szCs w:val="24"/>
              </w:rPr>
            </w:pPr>
            <w:r w:rsidRPr="004D5435">
              <w:rPr>
                <w:rFonts w:ascii="Times New Roman" w:eastAsia="Times New Roman" w:hAnsi="Times New Roman" w:cs="Times New Roman"/>
                <w:color w:val="000000"/>
                <w:sz w:val="24"/>
                <w:szCs w:val="24"/>
              </w:rPr>
              <w:t>Тема 3.8 Социальное обеспечение граждан</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Содержание учебного материала</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Понятие социальной помощи. Виды социальной помощи по государственному страхованию. Пенсии и их виды. Условия и порядок назначения пенсии</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color w:val="000000"/>
                <w:sz w:val="24"/>
                <w:szCs w:val="24"/>
              </w:rPr>
            </w:pPr>
            <w:r w:rsidRPr="004D5435">
              <w:rPr>
                <w:rFonts w:ascii="Times New Roman" w:eastAsia="Times New Roman" w:hAnsi="Times New Roman" w:cs="Times New Roman"/>
                <w:color w:val="000000"/>
                <w:sz w:val="24"/>
                <w:szCs w:val="24"/>
              </w:rPr>
              <w:t>2</w:t>
            </w:r>
          </w:p>
        </w:tc>
        <w:tc>
          <w:tcPr>
            <w:tcW w:w="2268" w:type="dxa"/>
            <w:vMerge w:val="restart"/>
          </w:tcPr>
          <w:p w:rsidR="00947B1E" w:rsidRPr="004D5435" w:rsidRDefault="00947B1E" w:rsidP="004D5435">
            <w:pPr>
              <w:autoSpaceDE w:val="0"/>
              <w:autoSpaceDN w:val="0"/>
              <w:adjustRightInd w:val="0"/>
              <w:spacing w:after="0"/>
              <w:jc w:val="center"/>
              <w:rPr>
                <w:rFonts w:ascii="Times New Roman" w:eastAsia="Times New Roman" w:hAnsi="Times New Roman" w:cs="Times New Roman"/>
                <w:color w:val="000000"/>
                <w:sz w:val="24"/>
                <w:szCs w:val="24"/>
              </w:rPr>
            </w:pPr>
            <w:r w:rsidRPr="004D5435">
              <w:rPr>
                <w:rFonts w:ascii="Times New Roman" w:eastAsia="Times New Roman" w:hAnsi="Times New Roman" w:cs="Times New Roman"/>
                <w:color w:val="000000"/>
                <w:sz w:val="24"/>
                <w:szCs w:val="24"/>
              </w:rPr>
              <w:t>1</w:t>
            </w:r>
          </w:p>
          <w:p w:rsidR="00947B1E" w:rsidRPr="004D5435" w:rsidRDefault="00947B1E" w:rsidP="004D5435">
            <w:pPr>
              <w:autoSpaceDE w:val="0"/>
              <w:autoSpaceDN w:val="0"/>
              <w:adjustRightInd w:val="0"/>
              <w:spacing w:after="0"/>
              <w:jc w:val="center"/>
              <w:rPr>
                <w:rFonts w:ascii="Times New Roman" w:eastAsia="Times New Roman" w:hAnsi="Times New Roman" w:cs="Times New Roman"/>
                <w:color w:val="000000"/>
                <w:sz w:val="24"/>
                <w:szCs w:val="24"/>
              </w:rPr>
            </w:pP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Pr="004D5435">
              <w:rPr>
                <w:rFonts w:ascii="Times New Roman" w:eastAsia="Times New Roman" w:hAnsi="Times New Roman" w:cs="Times New Roman"/>
                <w:sz w:val="24"/>
                <w:szCs w:val="24"/>
              </w:rPr>
              <w:t>1</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p w:rsidR="00947B1E" w:rsidRPr="004D5435" w:rsidRDefault="00947B1E" w:rsidP="004D5435">
            <w:pPr>
              <w:autoSpaceDE w:val="0"/>
              <w:autoSpaceDN w:val="0"/>
              <w:adjustRightInd w:val="0"/>
              <w:spacing w:after="0"/>
              <w:rPr>
                <w:rFonts w:ascii="Times New Roman" w:eastAsia="Times New Roman" w:hAnsi="Times New Roman" w:cs="Times New Roman"/>
                <w:color w:val="000000"/>
                <w:sz w:val="24"/>
                <w:szCs w:val="24"/>
              </w:rPr>
            </w:pPr>
          </w:p>
        </w:tc>
      </w:tr>
      <w:tr w:rsidR="00947B1E" w:rsidRPr="004D5435" w:rsidTr="00947B1E">
        <w:tc>
          <w:tcPr>
            <w:tcW w:w="3133"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b/>
                <w:bCs/>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bCs/>
                <w:sz w:val="24"/>
                <w:szCs w:val="24"/>
              </w:rPr>
            </w:pPr>
            <w:r w:rsidRPr="004D5435">
              <w:rPr>
                <w:rFonts w:ascii="Times New Roman" w:eastAsia="Times New Roman" w:hAnsi="Times New Roman" w:cs="Times New Roman"/>
                <w:b/>
                <w:bCs/>
                <w:sz w:val="24"/>
                <w:szCs w:val="24"/>
              </w:rPr>
              <w:t xml:space="preserve">Самостоятельная работа  </w:t>
            </w:r>
          </w:p>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sz w:val="24"/>
                <w:szCs w:val="24"/>
              </w:rPr>
              <w:t xml:space="preserve">Выполнение индивидуальных заданий (презентаций, сообщений)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по разделу 2,  решение задач по разделу 2</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8"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r>
      <w:tr w:rsidR="00947B1E" w:rsidRPr="004D5435" w:rsidTr="00947B1E">
        <w:tc>
          <w:tcPr>
            <w:tcW w:w="3133" w:type="dxa"/>
          </w:tcPr>
          <w:p w:rsidR="00947B1E" w:rsidRPr="004D5435" w:rsidRDefault="00947B1E" w:rsidP="004D5435">
            <w:pPr>
              <w:autoSpaceDE w:val="0"/>
              <w:autoSpaceDN w:val="0"/>
              <w:adjustRightInd w:val="0"/>
              <w:spacing w:after="0"/>
              <w:rPr>
                <w:rFonts w:ascii="Times New Roman" w:eastAsia="Times New Roman" w:hAnsi="Times New Roman" w:cs="Times New Roman"/>
                <w:b/>
                <w:bCs/>
                <w:sz w:val="24"/>
                <w:szCs w:val="24"/>
              </w:rPr>
            </w:pPr>
            <w:r w:rsidRPr="004D5435">
              <w:rPr>
                <w:rFonts w:ascii="Times New Roman" w:eastAsia="Times New Roman" w:hAnsi="Times New Roman" w:cs="Times New Roman"/>
                <w:b/>
                <w:bCs/>
                <w:sz w:val="24"/>
                <w:szCs w:val="24"/>
              </w:rPr>
              <w:t xml:space="preserve">Раздел 4. Административное право </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10</w:t>
            </w:r>
          </w:p>
        </w:tc>
        <w:tc>
          <w:tcPr>
            <w:tcW w:w="2268" w:type="dxa"/>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r>
      <w:tr w:rsidR="00947B1E" w:rsidRPr="004D5435" w:rsidTr="00947B1E">
        <w:tc>
          <w:tcPr>
            <w:tcW w:w="3133" w:type="dxa"/>
            <w:vMerge w:val="restart"/>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Тема 4.1.  Административное право и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административная  ответственность</w:t>
            </w: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sz w:val="24"/>
                <w:szCs w:val="24"/>
              </w:rPr>
            </w:pPr>
            <w:r w:rsidRPr="004D5435">
              <w:rPr>
                <w:rFonts w:ascii="Times New Roman" w:eastAsia="Times New Roman" w:hAnsi="Times New Roman" w:cs="Times New Roman"/>
                <w:b/>
                <w:sz w:val="24"/>
                <w:szCs w:val="24"/>
              </w:rPr>
              <w:t>Содержание учебного материала</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Понятие, предмет и метод административного права.</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Административная ответственность.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Административное правонарушение.  Административные наказания.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Производство  по делам об административных правонарушениях.</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b/>
                <w:sz w:val="24"/>
                <w:szCs w:val="24"/>
              </w:rPr>
              <w:t>Контрольная работа</w:t>
            </w:r>
            <w:r w:rsidRPr="004D5435">
              <w:rPr>
                <w:rFonts w:ascii="Times New Roman" w:eastAsia="Times New Roman" w:hAnsi="Times New Roman" w:cs="Times New Roman"/>
                <w:sz w:val="24"/>
                <w:szCs w:val="24"/>
              </w:rPr>
              <w:t xml:space="preserve"> по темам</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4</w:t>
            </w:r>
          </w:p>
        </w:tc>
        <w:tc>
          <w:tcPr>
            <w:tcW w:w="2268" w:type="dxa"/>
            <w:vMerge w:val="restart"/>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p w:rsidR="00947B1E" w:rsidRPr="004D5435" w:rsidRDefault="00947B1E" w:rsidP="004D5435">
            <w:pPr>
              <w:widowControl w:val="0"/>
              <w:autoSpaceDE w:val="0"/>
              <w:autoSpaceDN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ОК </w:t>
            </w:r>
            <w:r w:rsidR="00B24408">
              <w:rPr>
                <w:rFonts w:ascii="Times New Roman" w:eastAsia="Times New Roman" w:hAnsi="Times New Roman" w:cs="Times New Roman"/>
                <w:sz w:val="24"/>
                <w:szCs w:val="24"/>
              </w:rPr>
              <w:t>0</w:t>
            </w:r>
            <w:r w:rsidRPr="004D5435">
              <w:rPr>
                <w:rFonts w:ascii="Times New Roman" w:eastAsia="Times New Roman" w:hAnsi="Times New Roman" w:cs="Times New Roman"/>
                <w:sz w:val="24"/>
                <w:szCs w:val="24"/>
              </w:rPr>
              <w:t>2</w:t>
            </w:r>
            <w:r w:rsidR="00B24408">
              <w:rPr>
                <w:rFonts w:ascii="Times New Roman" w:eastAsia="Times New Roman" w:hAnsi="Times New Roman" w:cs="Times New Roman"/>
                <w:sz w:val="24"/>
                <w:szCs w:val="24"/>
              </w:rPr>
              <w:t>,</w:t>
            </w:r>
            <w:r w:rsidRPr="004D5435">
              <w:rPr>
                <w:rFonts w:ascii="Times New Roman" w:eastAsia="Times New Roman" w:hAnsi="Times New Roman" w:cs="Times New Roman"/>
                <w:sz w:val="24"/>
                <w:szCs w:val="24"/>
              </w:rPr>
              <w:t xml:space="preserve"> ОК </w:t>
            </w:r>
            <w:r w:rsidR="00B24408">
              <w:rPr>
                <w:rFonts w:ascii="Times New Roman" w:eastAsia="Times New Roman" w:hAnsi="Times New Roman" w:cs="Times New Roman"/>
                <w:sz w:val="24"/>
                <w:szCs w:val="24"/>
              </w:rPr>
              <w:t>0</w:t>
            </w:r>
            <w:r w:rsidRPr="004D5435">
              <w:rPr>
                <w:rFonts w:ascii="Times New Roman" w:eastAsia="Times New Roman" w:hAnsi="Times New Roman" w:cs="Times New Roman"/>
                <w:sz w:val="24"/>
                <w:szCs w:val="24"/>
              </w:rPr>
              <w:t>4</w:t>
            </w:r>
            <w:r w:rsidR="00B24408">
              <w:rPr>
                <w:rFonts w:ascii="Times New Roman" w:eastAsia="Times New Roman" w:hAnsi="Times New Roman" w:cs="Times New Roman"/>
                <w:sz w:val="24"/>
                <w:szCs w:val="24"/>
              </w:rPr>
              <w:t>,</w:t>
            </w:r>
          </w:p>
          <w:p w:rsidR="00947B1E" w:rsidRPr="004D5435" w:rsidRDefault="00947B1E" w:rsidP="00B50670">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color w:val="000000"/>
                <w:sz w:val="24"/>
                <w:szCs w:val="24"/>
              </w:rPr>
              <w:t>ПК</w:t>
            </w:r>
            <w:r w:rsidR="00B24408">
              <w:rPr>
                <w:rFonts w:ascii="Times New Roman" w:eastAsia="Times New Roman" w:hAnsi="Times New Roman" w:cs="Times New Roman"/>
                <w:color w:val="000000"/>
                <w:sz w:val="24"/>
                <w:szCs w:val="24"/>
              </w:rPr>
              <w:t xml:space="preserve"> </w:t>
            </w:r>
            <w:r w:rsidR="00B50670">
              <w:rPr>
                <w:rFonts w:ascii="Times New Roman" w:eastAsia="Times New Roman" w:hAnsi="Times New Roman" w:cs="Times New Roman"/>
                <w:color w:val="000000"/>
                <w:sz w:val="24"/>
                <w:szCs w:val="24"/>
              </w:rPr>
              <w:t>1</w:t>
            </w:r>
            <w:r w:rsidRPr="004D5435">
              <w:rPr>
                <w:rFonts w:ascii="Times New Roman" w:eastAsia="Times New Roman" w:hAnsi="Times New Roman" w:cs="Times New Roman"/>
                <w:color w:val="000000"/>
                <w:sz w:val="24"/>
                <w:szCs w:val="24"/>
              </w:rPr>
              <w:t>.</w:t>
            </w:r>
            <w:r w:rsidR="00B24408">
              <w:rPr>
                <w:rFonts w:ascii="Times New Roman" w:eastAsia="Times New Roman" w:hAnsi="Times New Roman" w:cs="Times New Roman"/>
                <w:color w:val="000000"/>
                <w:sz w:val="24"/>
                <w:szCs w:val="24"/>
              </w:rPr>
              <w:t>1</w:t>
            </w:r>
            <w:r w:rsidRPr="004D5435">
              <w:rPr>
                <w:rFonts w:ascii="Times New Roman" w:eastAsia="Times New Roman" w:hAnsi="Times New Roman" w:cs="Times New Roman"/>
                <w:color w:val="000000"/>
                <w:sz w:val="24"/>
                <w:szCs w:val="24"/>
              </w:rPr>
              <w:t>, ПК</w:t>
            </w:r>
            <w:r w:rsidR="00B24408">
              <w:rPr>
                <w:rFonts w:ascii="Times New Roman" w:eastAsia="Times New Roman" w:hAnsi="Times New Roman" w:cs="Times New Roman"/>
                <w:color w:val="000000"/>
                <w:sz w:val="24"/>
                <w:szCs w:val="24"/>
              </w:rPr>
              <w:t xml:space="preserve"> </w:t>
            </w:r>
            <w:r w:rsidR="00B50670">
              <w:rPr>
                <w:rFonts w:ascii="Times New Roman" w:eastAsia="Times New Roman" w:hAnsi="Times New Roman" w:cs="Times New Roman"/>
                <w:color w:val="000000"/>
                <w:sz w:val="24"/>
                <w:szCs w:val="24"/>
              </w:rPr>
              <w:t>1</w:t>
            </w:r>
            <w:r w:rsidRPr="004D5435">
              <w:rPr>
                <w:rFonts w:ascii="Times New Roman" w:eastAsia="Times New Roman" w:hAnsi="Times New Roman" w:cs="Times New Roman"/>
                <w:color w:val="000000"/>
                <w:sz w:val="24"/>
                <w:szCs w:val="24"/>
              </w:rPr>
              <w:t>.</w:t>
            </w:r>
            <w:r w:rsidR="00B24408">
              <w:rPr>
                <w:rFonts w:ascii="Times New Roman" w:eastAsia="Times New Roman" w:hAnsi="Times New Roman" w:cs="Times New Roman"/>
                <w:color w:val="000000"/>
                <w:sz w:val="24"/>
                <w:szCs w:val="24"/>
              </w:rPr>
              <w:t>2</w:t>
            </w:r>
          </w:p>
        </w:tc>
      </w:tr>
      <w:tr w:rsidR="00947B1E" w:rsidRPr="004D5435" w:rsidTr="00947B1E">
        <w:tc>
          <w:tcPr>
            <w:tcW w:w="3133"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bCs/>
                <w:sz w:val="24"/>
                <w:szCs w:val="24"/>
              </w:rPr>
            </w:pPr>
            <w:r w:rsidRPr="004D5435">
              <w:rPr>
                <w:rFonts w:ascii="Times New Roman" w:eastAsia="Times New Roman" w:hAnsi="Times New Roman" w:cs="Times New Roman"/>
                <w:b/>
                <w:bCs/>
                <w:sz w:val="24"/>
                <w:szCs w:val="24"/>
              </w:rPr>
              <w:t xml:space="preserve">Практическое занятие  </w:t>
            </w:r>
          </w:p>
          <w:p w:rsidR="00947B1E" w:rsidRPr="004D5435" w:rsidRDefault="00947B1E" w:rsidP="004D5435">
            <w:pPr>
              <w:widowControl w:val="0"/>
              <w:autoSpaceDE w:val="0"/>
              <w:autoSpaceDN w:val="0"/>
              <w:spacing w:after="0"/>
              <w:jc w:val="both"/>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Административные правонарушения, административная ответственность</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4</w:t>
            </w:r>
          </w:p>
        </w:tc>
        <w:tc>
          <w:tcPr>
            <w:tcW w:w="2268"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947B1E">
        <w:tc>
          <w:tcPr>
            <w:tcW w:w="3133" w:type="dxa"/>
            <w:vMerge/>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7465" w:type="dxa"/>
          </w:tcPr>
          <w:p w:rsidR="00947B1E" w:rsidRPr="004D5435" w:rsidRDefault="00947B1E" w:rsidP="004D5435">
            <w:pPr>
              <w:autoSpaceDE w:val="0"/>
              <w:autoSpaceDN w:val="0"/>
              <w:adjustRightInd w:val="0"/>
              <w:spacing w:after="0"/>
              <w:rPr>
                <w:rFonts w:ascii="Times New Roman" w:eastAsia="Times New Roman" w:hAnsi="Times New Roman" w:cs="Times New Roman"/>
                <w:b/>
                <w:bCs/>
                <w:sz w:val="24"/>
                <w:szCs w:val="24"/>
              </w:rPr>
            </w:pPr>
            <w:r w:rsidRPr="004D5435">
              <w:rPr>
                <w:rFonts w:ascii="Times New Roman" w:eastAsia="Times New Roman" w:hAnsi="Times New Roman" w:cs="Times New Roman"/>
                <w:b/>
                <w:bCs/>
                <w:sz w:val="24"/>
                <w:szCs w:val="24"/>
              </w:rPr>
              <w:t xml:space="preserve">Самостоятельная работа  </w:t>
            </w:r>
          </w:p>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Работа с нормативно-правовыми актами. Определение отличия административной ответственности от дисциплинарной, гражданско-правовой и  уголовной (ТК РФ, УК РФ, КоАП РФ). Подготовка к зачету.</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2</w:t>
            </w:r>
          </w:p>
        </w:tc>
        <w:tc>
          <w:tcPr>
            <w:tcW w:w="2268" w:type="dxa"/>
            <w:vMerge/>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r w:rsidR="00947B1E" w:rsidRPr="004D5435" w:rsidTr="007260EB">
        <w:tc>
          <w:tcPr>
            <w:tcW w:w="10598" w:type="dxa"/>
            <w:gridSpan w:val="2"/>
          </w:tcPr>
          <w:p w:rsidR="00947B1E" w:rsidRPr="004D5435" w:rsidRDefault="00947B1E" w:rsidP="004D5435">
            <w:pPr>
              <w:autoSpaceDE w:val="0"/>
              <w:autoSpaceDN w:val="0"/>
              <w:adjustRightInd w:val="0"/>
              <w:spacing w:after="0"/>
              <w:rPr>
                <w:rFonts w:ascii="Times New Roman" w:eastAsia="Times New Roman" w:hAnsi="Times New Roman" w:cs="Times New Roman"/>
                <w:b/>
                <w:bCs/>
                <w:sz w:val="24"/>
                <w:szCs w:val="24"/>
              </w:rPr>
            </w:pPr>
            <w:r w:rsidRPr="004D5435">
              <w:rPr>
                <w:rFonts w:ascii="Times New Roman" w:eastAsia="Times New Roman" w:hAnsi="Times New Roman" w:cs="Times New Roman"/>
                <w:b/>
                <w:bCs/>
                <w:sz w:val="24"/>
                <w:szCs w:val="24"/>
              </w:rPr>
              <w:t>Дифференцированный зачет</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268" w:type="dxa"/>
          </w:tcPr>
          <w:p w:rsidR="00947B1E" w:rsidRPr="004D5435" w:rsidRDefault="00B24408" w:rsidP="004D5435">
            <w:pPr>
              <w:widowControl w:val="0"/>
              <w:autoSpaceDE w:val="0"/>
              <w:autoSpaceDN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 ОК 02, ОК 0</w:t>
            </w:r>
            <w:r w:rsidR="00B50670">
              <w:rPr>
                <w:rFonts w:ascii="Times New Roman" w:eastAsia="Times New Roman" w:hAnsi="Times New Roman" w:cs="Times New Roman"/>
                <w:sz w:val="24"/>
                <w:szCs w:val="24"/>
              </w:rPr>
              <w:t>3</w:t>
            </w:r>
            <w:r>
              <w:rPr>
                <w:rFonts w:ascii="Times New Roman" w:eastAsia="Times New Roman" w:hAnsi="Times New Roman" w:cs="Times New Roman"/>
                <w:sz w:val="24"/>
                <w:szCs w:val="24"/>
              </w:rPr>
              <w:t>, ОК 0</w:t>
            </w:r>
            <w:r w:rsidR="00B50670">
              <w:rPr>
                <w:rFonts w:ascii="Times New Roman" w:eastAsia="Times New Roman" w:hAnsi="Times New Roman" w:cs="Times New Roman"/>
                <w:sz w:val="24"/>
                <w:szCs w:val="24"/>
              </w:rPr>
              <w:t>4</w:t>
            </w:r>
          </w:p>
          <w:p w:rsidR="00947B1E" w:rsidRPr="004D5435" w:rsidRDefault="00947B1E" w:rsidP="00B50670">
            <w:pPr>
              <w:autoSpaceDE w:val="0"/>
              <w:autoSpaceDN w:val="0"/>
              <w:adjustRightInd w:val="0"/>
              <w:spacing w:after="0"/>
              <w:jc w:val="center"/>
              <w:rPr>
                <w:rFonts w:ascii="Times New Roman" w:eastAsia="Times New Roman" w:hAnsi="Times New Roman" w:cs="Times New Roman"/>
                <w:sz w:val="24"/>
                <w:szCs w:val="24"/>
              </w:rPr>
            </w:pPr>
            <w:r w:rsidRPr="004D5435">
              <w:rPr>
                <w:rFonts w:ascii="Times New Roman" w:eastAsia="Times New Roman" w:hAnsi="Times New Roman" w:cs="Times New Roman"/>
                <w:color w:val="000000"/>
                <w:sz w:val="24"/>
                <w:szCs w:val="24"/>
              </w:rPr>
              <w:t>ПК</w:t>
            </w:r>
            <w:r w:rsidR="00B24408">
              <w:rPr>
                <w:rFonts w:ascii="Times New Roman" w:eastAsia="Times New Roman" w:hAnsi="Times New Roman" w:cs="Times New Roman"/>
                <w:color w:val="000000"/>
                <w:sz w:val="24"/>
                <w:szCs w:val="24"/>
              </w:rPr>
              <w:t xml:space="preserve"> </w:t>
            </w:r>
            <w:r w:rsidR="00B50670">
              <w:rPr>
                <w:rFonts w:ascii="Times New Roman" w:eastAsia="Times New Roman" w:hAnsi="Times New Roman" w:cs="Times New Roman"/>
                <w:color w:val="000000"/>
                <w:sz w:val="24"/>
                <w:szCs w:val="24"/>
              </w:rPr>
              <w:t>1</w:t>
            </w:r>
            <w:r w:rsidRPr="004D5435">
              <w:rPr>
                <w:rFonts w:ascii="Times New Roman" w:eastAsia="Times New Roman" w:hAnsi="Times New Roman" w:cs="Times New Roman"/>
                <w:color w:val="000000"/>
                <w:sz w:val="24"/>
                <w:szCs w:val="24"/>
              </w:rPr>
              <w:t>.</w:t>
            </w:r>
            <w:r w:rsidR="00B24408">
              <w:rPr>
                <w:rFonts w:ascii="Times New Roman" w:eastAsia="Times New Roman" w:hAnsi="Times New Roman" w:cs="Times New Roman"/>
                <w:color w:val="000000"/>
                <w:sz w:val="24"/>
                <w:szCs w:val="24"/>
              </w:rPr>
              <w:t>1</w:t>
            </w:r>
            <w:r w:rsidRPr="004D5435">
              <w:rPr>
                <w:rFonts w:ascii="Times New Roman" w:eastAsia="Times New Roman" w:hAnsi="Times New Roman" w:cs="Times New Roman"/>
                <w:color w:val="000000"/>
                <w:sz w:val="24"/>
                <w:szCs w:val="24"/>
              </w:rPr>
              <w:t>, ПК</w:t>
            </w:r>
            <w:r w:rsidR="00B24408">
              <w:rPr>
                <w:rFonts w:ascii="Times New Roman" w:eastAsia="Times New Roman" w:hAnsi="Times New Roman" w:cs="Times New Roman"/>
                <w:color w:val="000000"/>
                <w:sz w:val="24"/>
                <w:szCs w:val="24"/>
              </w:rPr>
              <w:t xml:space="preserve"> </w:t>
            </w:r>
            <w:r w:rsidR="00B50670">
              <w:rPr>
                <w:rFonts w:ascii="Times New Roman" w:eastAsia="Times New Roman" w:hAnsi="Times New Roman" w:cs="Times New Roman"/>
                <w:color w:val="000000"/>
                <w:sz w:val="24"/>
                <w:szCs w:val="24"/>
              </w:rPr>
              <w:t>1</w:t>
            </w:r>
            <w:r w:rsidRPr="004D5435">
              <w:rPr>
                <w:rFonts w:ascii="Times New Roman" w:eastAsia="Times New Roman" w:hAnsi="Times New Roman" w:cs="Times New Roman"/>
                <w:color w:val="000000"/>
                <w:sz w:val="24"/>
                <w:szCs w:val="24"/>
              </w:rPr>
              <w:t>.</w:t>
            </w:r>
            <w:r w:rsidR="00B24408">
              <w:rPr>
                <w:rFonts w:ascii="Times New Roman" w:eastAsia="Times New Roman" w:hAnsi="Times New Roman" w:cs="Times New Roman"/>
                <w:color w:val="000000"/>
                <w:sz w:val="24"/>
                <w:szCs w:val="24"/>
              </w:rPr>
              <w:t>2</w:t>
            </w:r>
            <w:r w:rsidR="00B50670">
              <w:rPr>
                <w:rFonts w:ascii="Times New Roman" w:eastAsia="Times New Roman" w:hAnsi="Times New Roman" w:cs="Times New Roman"/>
                <w:color w:val="000000"/>
                <w:sz w:val="24"/>
                <w:szCs w:val="24"/>
              </w:rPr>
              <w:t>, ПК 1.3</w:t>
            </w:r>
          </w:p>
        </w:tc>
      </w:tr>
      <w:tr w:rsidR="00947B1E" w:rsidRPr="004D5435" w:rsidTr="00947B1E">
        <w:tc>
          <w:tcPr>
            <w:tcW w:w="3133" w:type="dxa"/>
          </w:tcPr>
          <w:p w:rsidR="00947B1E" w:rsidRPr="004D5435" w:rsidRDefault="00947B1E" w:rsidP="004D5435">
            <w:pPr>
              <w:autoSpaceDE w:val="0"/>
              <w:autoSpaceDN w:val="0"/>
              <w:adjustRightInd w:val="0"/>
              <w:spacing w:after="0"/>
              <w:rPr>
                <w:rFonts w:ascii="Times New Roman" w:eastAsia="Times New Roman" w:hAnsi="Times New Roman" w:cs="Times New Roman"/>
                <w:sz w:val="24"/>
                <w:szCs w:val="24"/>
              </w:rPr>
            </w:pPr>
          </w:p>
        </w:tc>
        <w:tc>
          <w:tcPr>
            <w:tcW w:w="7465" w:type="dxa"/>
          </w:tcPr>
          <w:p w:rsidR="00947B1E" w:rsidRPr="004D5435" w:rsidRDefault="00947B1E" w:rsidP="004D5435">
            <w:pPr>
              <w:widowControl w:val="0"/>
              <w:autoSpaceDE w:val="0"/>
              <w:autoSpaceDN w:val="0"/>
              <w:spacing w:after="0"/>
              <w:jc w:val="both"/>
              <w:rPr>
                <w:rFonts w:ascii="Times New Roman" w:eastAsia="Times New Roman" w:hAnsi="Times New Roman" w:cs="Times New Roman"/>
                <w:sz w:val="24"/>
                <w:szCs w:val="24"/>
              </w:rPr>
            </w:pPr>
            <w:r w:rsidRPr="004D5435">
              <w:rPr>
                <w:rFonts w:ascii="Times New Roman" w:eastAsia="Times New Roman" w:hAnsi="Times New Roman" w:cs="Times New Roman"/>
                <w:sz w:val="24"/>
                <w:szCs w:val="24"/>
              </w:rPr>
              <w:t xml:space="preserve">Всего </w:t>
            </w:r>
          </w:p>
        </w:tc>
        <w:tc>
          <w:tcPr>
            <w:tcW w:w="1701"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108</w:t>
            </w:r>
          </w:p>
        </w:tc>
        <w:tc>
          <w:tcPr>
            <w:tcW w:w="2268" w:type="dxa"/>
          </w:tcPr>
          <w:p w:rsidR="00947B1E" w:rsidRPr="004D5435" w:rsidRDefault="00947B1E" w:rsidP="004D5435">
            <w:pPr>
              <w:autoSpaceDE w:val="0"/>
              <w:autoSpaceDN w:val="0"/>
              <w:adjustRightInd w:val="0"/>
              <w:spacing w:after="0"/>
              <w:jc w:val="center"/>
              <w:rPr>
                <w:rFonts w:ascii="Times New Roman" w:eastAsia="Times New Roman" w:hAnsi="Times New Roman" w:cs="Times New Roman"/>
                <w:sz w:val="24"/>
                <w:szCs w:val="24"/>
              </w:rPr>
            </w:pPr>
          </w:p>
        </w:tc>
      </w:tr>
    </w:tbl>
    <w:p w:rsidR="00F84E24" w:rsidRPr="004D5435" w:rsidRDefault="00F84E24" w:rsidP="004D5435">
      <w:pPr>
        <w:pStyle w:val="af6"/>
        <w:spacing w:line="276" w:lineRule="auto"/>
        <w:jc w:val="both"/>
        <w:rPr>
          <w:rFonts w:ascii="Times New Roman" w:hAnsi="Times New Roman" w:cs="Times New Roman"/>
          <w:caps/>
          <w:color w:val="000000"/>
          <w:sz w:val="24"/>
          <w:szCs w:val="24"/>
        </w:rPr>
      </w:pPr>
    </w:p>
    <w:p w:rsidR="00F84E24" w:rsidRPr="004D5435" w:rsidRDefault="00F84E24" w:rsidP="004D5435">
      <w:pPr>
        <w:pStyle w:val="af6"/>
        <w:spacing w:line="276" w:lineRule="auto"/>
        <w:ind w:firstLine="426"/>
        <w:jc w:val="both"/>
        <w:rPr>
          <w:rFonts w:ascii="Times New Roman" w:hAnsi="Times New Roman" w:cs="Times New Roman"/>
          <w:sz w:val="24"/>
          <w:szCs w:val="24"/>
        </w:rPr>
      </w:pPr>
      <w:r w:rsidRPr="004D5435">
        <w:rPr>
          <w:rFonts w:ascii="Times New Roman" w:hAnsi="Times New Roman" w:cs="Times New Roman"/>
          <w:sz w:val="24"/>
          <w:szCs w:val="24"/>
        </w:rPr>
        <w:t>*Конкретные активные и интерактивные формы проведения занятий отражены в календарно-тематическом плане преподавателя</w:t>
      </w:r>
    </w:p>
    <w:p w:rsidR="00F84E24" w:rsidRPr="004D5435" w:rsidRDefault="00F84E24" w:rsidP="004D5435">
      <w:pPr>
        <w:suppressAutoHyphens/>
        <w:spacing w:after="0"/>
        <w:ind w:firstLine="284"/>
        <w:rPr>
          <w:rFonts w:ascii="Times New Roman" w:hAnsi="Times New Roman" w:cs="Times New Roman"/>
          <w:sz w:val="24"/>
          <w:szCs w:val="24"/>
        </w:rPr>
      </w:pPr>
      <w:r w:rsidRPr="004D5435">
        <w:rPr>
          <w:rFonts w:ascii="Times New Roman" w:hAnsi="Times New Roman" w:cs="Times New Roman"/>
          <w:sz w:val="24"/>
          <w:szCs w:val="24"/>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F84E24" w:rsidRPr="004D5435" w:rsidRDefault="00F84E24" w:rsidP="004D5435">
      <w:pPr>
        <w:pStyle w:val="af6"/>
        <w:spacing w:line="276" w:lineRule="auto"/>
        <w:ind w:firstLine="426"/>
        <w:jc w:val="both"/>
        <w:rPr>
          <w:rFonts w:ascii="Times New Roman" w:hAnsi="Times New Roman" w:cs="Times New Roman"/>
          <w:sz w:val="24"/>
          <w:szCs w:val="24"/>
        </w:rPr>
      </w:pPr>
    </w:p>
    <w:p w:rsidR="00F84E24" w:rsidRPr="004D5435" w:rsidRDefault="00F84E24" w:rsidP="004D5435">
      <w:pPr>
        <w:pStyle w:val="af6"/>
        <w:spacing w:line="276" w:lineRule="auto"/>
        <w:jc w:val="both"/>
        <w:rPr>
          <w:rFonts w:ascii="Times New Roman" w:hAnsi="Times New Roman" w:cs="Times New Roman"/>
          <w:caps/>
          <w:color w:val="000000"/>
          <w:sz w:val="24"/>
          <w:szCs w:val="24"/>
        </w:rPr>
        <w:sectPr w:rsidR="00F84E24" w:rsidRPr="004D5435" w:rsidSect="00D96275">
          <w:headerReference w:type="default" r:id="rId183"/>
          <w:footerReference w:type="default" r:id="rId184"/>
          <w:pgSz w:w="16840" w:h="11907" w:orient="landscape"/>
          <w:pgMar w:top="426" w:right="425" w:bottom="709" w:left="1560" w:header="720" w:footer="720" w:gutter="0"/>
          <w:cols w:space="720"/>
          <w:noEndnote/>
        </w:sectPr>
      </w:pPr>
    </w:p>
    <w:p w:rsidR="00F84E24" w:rsidRPr="00194AEA" w:rsidRDefault="00F84E24" w:rsidP="004D5435">
      <w:pPr>
        <w:pStyle w:val="af6"/>
        <w:spacing w:line="276" w:lineRule="auto"/>
        <w:jc w:val="center"/>
        <w:rPr>
          <w:rFonts w:ascii="Times New Roman" w:hAnsi="Times New Roman" w:cs="Times New Roman"/>
          <w:b/>
          <w:caps/>
          <w:color w:val="000000"/>
          <w:sz w:val="24"/>
          <w:szCs w:val="24"/>
        </w:rPr>
      </w:pPr>
      <w:r w:rsidRPr="00194AEA">
        <w:rPr>
          <w:rFonts w:ascii="Times New Roman" w:hAnsi="Times New Roman" w:cs="Times New Roman"/>
          <w:b/>
          <w:caps/>
          <w:color w:val="000000"/>
          <w:sz w:val="24"/>
          <w:szCs w:val="24"/>
        </w:rPr>
        <w:lastRenderedPageBreak/>
        <w:t>3. УСЛОВИЯ РЕАЛИЗАЦИИ РАБОЧЕЙ ПРОГРАММЫ ДИСЦИПЛИНЫ</w:t>
      </w:r>
    </w:p>
    <w:p w:rsidR="00F84E24" w:rsidRPr="00194AEA" w:rsidRDefault="00F84E24" w:rsidP="004D5435">
      <w:pPr>
        <w:pStyle w:val="af6"/>
        <w:spacing w:line="276" w:lineRule="auto"/>
        <w:jc w:val="center"/>
        <w:rPr>
          <w:rFonts w:ascii="Times New Roman" w:hAnsi="Times New Roman" w:cs="Times New Roman"/>
          <w:b/>
          <w:sz w:val="24"/>
          <w:szCs w:val="24"/>
        </w:rPr>
      </w:pPr>
    </w:p>
    <w:p w:rsidR="00F84E24" w:rsidRPr="00194AEA" w:rsidRDefault="00F84E24" w:rsidP="004D5435">
      <w:pPr>
        <w:pStyle w:val="af6"/>
        <w:spacing w:line="276" w:lineRule="auto"/>
        <w:ind w:firstLine="426"/>
        <w:jc w:val="both"/>
        <w:rPr>
          <w:rFonts w:ascii="Times New Roman" w:hAnsi="Times New Roman" w:cs="Times New Roman"/>
          <w:b/>
          <w:sz w:val="24"/>
          <w:szCs w:val="24"/>
        </w:rPr>
      </w:pPr>
      <w:r w:rsidRPr="00194AEA">
        <w:rPr>
          <w:rFonts w:ascii="Times New Roman" w:hAnsi="Times New Roman" w:cs="Times New Roman"/>
          <w:b/>
          <w:sz w:val="24"/>
          <w:szCs w:val="24"/>
        </w:rPr>
        <w:t>3.1 Требования к минимальному материально-техническому обеспечению</w:t>
      </w:r>
    </w:p>
    <w:p w:rsidR="00F84E24" w:rsidRPr="00194AEA" w:rsidRDefault="00F84E24" w:rsidP="004D5435">
      <w:pPr>
        <w:jc w:val="center"/>
        <w:rPr>
          <w:rFonts w:ascii="Times New Roman" w:eastAsia="MS Mincho" w:hAnsi="Times New Roman" w:cs="Times New Roman"/>
          <w:sz w:val="24"/>
          <w:szCs w:val="24"/>
          <w:lang w:eastAsia="ja-JP"/>
        </w:rPr>
      </w:pPr>
      <w:r w:rsidRPr="00194AEA">
        <w:rPr>
          <w:rFonts w:ascii="Times New Roman" w:hAnsi="Times New Roman" w:cs="Times New Roman"/>
          <w:bCs/>
          <w:sz w:val="24"/>
          <w:szCs w:val="24"/>
        </w:rPr>
        <w:t xml:space="preserve">Дисциплина  </w:t>
      </w:r>
      <w:r w:rsidRPr="00194AEA">
        <w:rPr>
          <w:rFonts w:ascii="Times New Roman" w:hAnsi="Times New Roman" w:cs="Times New Roman"/>
          <w:color w:val="000000"/>
          <w:sz w:val="24"/>
          <w:szCs w:val="24"/>
        </w:rPr>
        <w:t xml:space="preserve">реализуется в кабинете </w:t>
      </w:r>
      <w:r w:rsidRPr="00194AEA">
        <w:rPr>
          <w:rFonts w:ascii="Times New Roman" w:eastAsia="MS Mincho" w:hAnsi="Times New Roman" w:cs="Times New Roman"/>
          <w:sz w:val="24"/>
          <w:szCs w:val="24"/>
          <w:lang w:eastAsia="ja-JP"/>
        </w:rPr>
        <w:t>правовых основ профессиональной деятельности</w:t>
      </w:r>
    </w:p>
    <w:p w:rsidR="00F84E24" w:rsidRPr="00194AEA" w:rsidRDefault="00F84E24" w:rsidP="004D5435">
      <w:pPr>
        <w:pStyle w:val="af6"/>
        <w:spacing w:line="276" w:lineRule="auto"/>
        <w:ind w:firstLine="426"/>
        <w:jc w:val="both"/>
        <w:rPr>
          <w:rFonts w:ascii="Times New Roman" w:hAnsi="Times New Roman" w:cs="Times New Roman"/>
          <w:color w:val="000000"/>
          <w:sz w:val="24"/>
          <w:szCs w:val="24"/>
        </w:rPr>
      </w:pPr>
      <w:r w:rsidRPr="00194AEA">
        <w:rPr>
          <w:rFonts w:ascii="Times New Roman" w:hAnsi="Times New Roman" w:cs="Times New Roman"/>
          <w:color w:val="000000"/>
          <w:sz w:val="24"/>
          <w:szCs w:val="24"/>
        </w:rPr>
        <w:t xml:space="preserve"> </w:t>
      </w:r>
      <w:r w:rsidRPr="00194AEA">
        <w:rPr>
          <w:rFonts w:ascii="Times New Roman" w:hAnsi="Times New Roman" w:cs="Times New Roman"/>
          <w:sz w:val="24"/>
          <w:szCs w:val="24"/>
        </w:rPr>
        <w:t xml:space="preserve">Оборудование кабинета: </w:t>
      </w:r>
    </w:p>
    <w:p w:rsidR="00F84E24" w:rsidRPr="00194AEA" w:rsidRDefault="00F84E24" w:rsidP="004D5435">
      <w:pPr>
        <w:pStyle w:val="34"/>
        <w:shd w:val="clear" w:color="auto" w:fill="auto"/>
        <w:spacing w:after="0" w:line="276" w:lineRule="auto"/>
        <w:ind w:firstLine="284"/>
        <w:jc w:val="both"/>
        <w:rPr>
          <w:rFonts w:ascii="Times New Roman" w:hAnsi="Times New Roman" w:cs="Times New Roman"/>
          <w:sz w:val="24"/>
          <w:szCs w:val="24"/>
        </w:rPr>
      </w:pPr>
      <w:r w:rsidRPr="00194AEA">
        <w:rPr>
          <w:rFonts w:ascii="Times New Roman" w:hAnsi="Times New Roman" w:cs="Times New Roman"/>
          <w:sz w:val="24"/>
          <w:szCs w:val="24"/>
        </w:rPr>
        <w:t>- специализированная мебель;</w:t>
      </w:r>
    </w:p>
    <w:p w:rsidR="00F84E24" w:rsidRPr="00194AEA" w:rsidRDefault="00F84E24" w:rsidP="004D5435">
      <w:pPr>
        <w:pStyle w:val="34"/>
        <w:shd w:val="clear" w:color="auto" w:fill="auto"/>
        <w:spacing w:after="0" w:line="276" w:lineRule="auto"/>
        <w:ind w:firstLine="284"/>
        <w:jc w:val="both"/>
        <w:rPr>
          <w:rFonts w:ascii="Times New Roman" w:hAnsi="Times New Roman" w:cs="Times New Roman"/>
          <w:sz w:val="24"/>
          <w:szCs w:val="24"/>
        </w:rPr>
      </w:pPr>
      <w:r w:rsidRPr="00194AEA">
        <w:rPr>
          <w:rFonts w:ascii="Times New Roman" w:hAnsi="Times New Roman" w:cs="Times New Roman"/>
          <w:sz w:val="24"/>
          <w:szCs w:val="24"/>
        </w:rPr>
        <w:t>- технические средства обучения;</w:t>
      </w:r>
    </w:p>
    <w:p w:rsidR="00F84E24" w:rsidRPr="00194AEA" w:rsidRDefault="00F84E24" w:rsidP="004D5435">
      <w:pPr>
        <w:pStyle w:val="34"/>
        <w:shd w:val="clear" w:color="auto" w:fill="auto"/>
        <w:spacing w:after="0" w:line="276" w:lineRule="auto"/>
        <w:ind w:firstLine="284"/>
        <w:jc w:val="both"/>
        <w:rPr>
          <w:rFonts w:ascii="Times New Roman" w:hAnsi="Times New Roman" w:cs="Times New Roman"/>
          <w:sz w:val="24"/>
          <w:szCs w:val="24"/>
        </w:rPr>
      </w:pPr>
      <w:r w:rsidRPr="00194AEA">
        <w:rPr>
          <w:rFonts w:ascii="Times New Roman" w:hAnsi="Times New Roman" w:cs="Times New Roman"/>
          <w:sz w:val="24"/>
          <w:szCs w:val="24"/>
        </w:rPr>
        <w:t>- наглядные пособия.</w:t>
      </w:r>
    </w:p>
    <w:p w:rsidR="00F84E24" w:rsidRPr="00194AEA" w:rsidRDefault="00F84E24" w:rsidP="004D5435">
      <w:pPr>
        <w:pStyle w:val="af6"/>
        <w:spacing w:line="276" w:lineRule="auto"/>
        <w:jc w:val="both"/>
        <w:rPr>
          <w:rFonts w:ascii="Times New Roman" w:hAnsi="Times New Roman" w:cs="Times New Roman"/>
          <w:b/>
          <w:sz w:val="24"/>
          <w:szCs w:val="24"/>
        </w:rPr>
      </w:pPr>
    </w:p>
    <w:p w:rsidR="00F84E24" w:rsidRPr="00194AEA" w:rsidRDefault="00F84E24" w:rsidP="004D5435">
      <w:pPr>
        <w:pStyle w:val="af6"/>
        <w:spacing w:line="276" w:lineRule="auto"/>
        <w:ind w:firstLine="426"/>
        <w:jc w:val="both"/>
        <w:rPr>
          <w:rFonts w:ascii="Times New Roman" w:hAnsi="Times New Roman" w:cs="Times New Roman"/>
          <w:b/>
          <w:sz w:val="24"/>
          <w:szCs w:val="24"/>
        </w:rPr>
      </w:pPr>
      <w:r w:rsidRPr="00194AEA">
        <w:rPr>
          <w:rFonts w:ascii="Times New Roman" w:hAnsi="Times New Roman" w:cs="Times New Roman"/>
          <w:b/>
          <w:sz w:val="24"/>
          <w:szCs w:val="24"/>
        </w:rPr>
        <w:t>3.2 Учебно-методическое обеспечение дисциплины</w:t>
      </w:r>
    </w:p>
    <w:p w:rsidR="00F84E24" w:rsidRPr="00194AEA" w:rsidRDefault="00F84E24" w:rsidP="004D5435">
      <w:pPr>
        <w:pStyle w:val="af6"/>
        <w:spacing w:line="276" w:lineRule="auto"/>
        <w:ind w:firstLine="426"/>
        <w:jc w:val="both"/>
        <w:rPr>
          <w:rFonts w:ascii="Times New Roman" w:hAnsi="Times New Roman" w:cs="Times New Roman"/>
          <w:b/>
          <w:sz w:val="24"/>
          <w:szCs w:val="24"/>
        </w:rPr>
      </w:pPr>
      <w:r w:rsidRPr="00194AEA">
        <w:rPr>
          <w:rFonts w:ascii="Times New Roman" w:hAnsi="Times New Roman" w:cs="Times New Roman"/>
          <w:b/>
          <w:sz w:val="24"/>
          <w:szCs w:val="24"/>
        </w:rPr>
        <w:t>Основная учебная литература:</w:t>
      </w:r>
    </w:p>
    <w:p w:rsidR="00F84E24" w:rsidRPr="00194AEA" w:rsidRDefault="00BF4FC9" w:rsidP="000E6CDB">
      <w:pPr>
        <w:numPr>
          <w:ilvl w:val="0"/>
          <w:numId w:val="183"/>
        </w:numPr>
        <w:tabs>
          <w:tab w:val="left" w:pos="540"/>
        </w:tabs>
        <w:spacing w:after="0"/>
        <w:ind w:left="0" w:firstLine="426"/>
        <w:jc w:val="both"/>
        <w:rPr>
          <w:rFonts w:ascii="Times New Roman" w:hAnsi="Times New Roman" w:cs="Times New Roman"/>
          <w:sz w:val="24"/>
          <w:szCs w:val="24"/>
        </w:rPr>
      </w:pPr>
      <w:hyperlink r:id="rId185" w:anchor="none" w:history="1">
        <w:r w:rsidR="00F84E24" w:rsidRPr="00194AEA">
          <w:rPr>
            <w:rFonts w:ascii="Times New Roman" w:hAnsi="Times New Roman" w:cs="Times New Roman"/>
            <w:sz w:val="24"/>
            <w:szCs w:val="24"/>
          </w:rPr>
          <w:t>Хабибулин, А. Г.</w:t>
        </w:r>
      </w:hyperlink>
      <w:r w:rsidR="00F84E24" w:rsidRPr="00194AEA">
        <w:rPr>
          <w:rFonts w:ascii="Times New Roman" w:hAnsi="Times New Roman" w:cs="Times New Roman"/>
          <w:sz w:val="24"/>
          <w:szCs w:val="24"/>
        </w:rPr>
        <w:t xml:space="preserve"> Правовое обеспечение профессиональной деятельности : учебник / А.Г. Хабибулин, К.Р. Мурсалимов. — М. : ФОРУМ : ИНФРА-М, 2018. — 333 с. — (Среднее профессиональное образование). — Режим доступа: </w:t>
      </w:r>
      <w:hyperlink r:id="rId186" w:history="1">
        <w:r w:rsidR="00F84E24" w:rsidRPr="00194AEA">
          <w:rPr>
            <w:rStyle w:val="a4"/>
            <w:rFonts w:ascii="Times New Roman" w:hAnsi="Times New Roman" w:cs="Times New Roman"/>
            <w:sz w:val="24"/>
            <w:szCs w:val="24"/>
          </w:rPr>
          <w:t>http://znanium.com/bookread2.php?book=931106</w:t>
        </w:r>
      </w:hyperlink>
    </w:p>
    <w:p w:rsidR="00F84E24" w:rsidRPr="00194AEA" w:rsidRDefault="00BF4FC9" w:rsidP="000E6CDB">
      <w:pPr>
        <w:numPr>
          <w:ilvl w:val="0"/>
          <w:numId w:val="183"/>
        </w:numPr>
        <w:shd w:val="clear" w:color="auto" w:fill="FFFFFF"/>
        <w:spacing w:after="0"/>
        <w:ind w:left="0" w:firstLine="426"/>
        <w:jc w:val="both"/>
        <w:rPr>
          <w:rFonts w:ascii="Times New Roman" w:hAnsi="Times New Roman" w:cs="Times New Roman"/>
          <w:sz w:val="24"/>
          <w:szCs w:val="24"/>
        </w:rPr>
      </w:pPr>
      <w:hyperlink r:id="rId187" w:anchor="none" w:history="1">
        <w:r w:rsidR="00F84E24" w:rsidRPr="00194AEA">
          <w:rPr>
            <w:rStyle w:val="a4"/>
            <w:rFonts w:ascii="Times New Roman" w:hAnsi="Times New Roman" w:cs="Times New Roman"/>
            <w:sz w:val="24"/>
            <w:szCs w:val="24"/>
          </w:rPr>
          <w:t>Гуреева, М. А.</w:t>
        </w:r>
      </w:hyperlink>
      <w:r w:rsidR="00F84E24" w:rsidRPr="00194AEA">
        <w:rPr>
          <w:rFonts w:ascii="Times New Roman" w:hAnsi="Times New Roman" w:cs="Times New Roman"/>
          <w:sz w:val="24"/>
          <w:szCs w:val="24"/>
        </w:rPr>
        <w:t xml:space="preserve"> Правовое обеспечение профессиональной деятельности : учебник / М.А. Гуреева. — М. : ФОРУМ : ИНФРА-М, 2018. — 239 с. — (Среднее профессиональное образование). – Режим доступа: </w:t>
      </w:r>
      <w:hyperlink r:id="rId188" w:history="1">
        <w:r w:rsidR="00F84E24" w:rsidRPr="00194AEA">
          <w:rPr>
            <w:rStyle w:val="a4"/>
            <w:rFonts w:ascii="Times New Roman" w:hAnsi="Times New Roman" w:cs="Times New Roman"/>
            <w:sz w:val="24"/>
            <w:szCs w:val="24"/>
          </w:rPr>
          <w:t>http://znanium.com/bookread2.php?book=942809</w:t>
        </w:r>
      </w:hyperlink>
    </w:p>
    <w:p w:rsidR="00F84E24" w:rsidRPr="00194AEA" w:rsidRDefault="00F84E24" w:rsidP="004D5435">
      <w:pPr>
        <w:pStyle w:val="af6"/>
        <w:spacing w:line="276" w:lineRule="auto"/>
        <w:ind w:firstLine="426"/>
        <w:jc w:val="both"/>
        <w:rPr>
          <w:rFonts w:ascii="Times New Roman" w:hAnsi="Times New Roman" w:cs="Times New Roman"/>
          <w:sz w:val="24"/>
          <w:szCs w:val="24"/>
        </w:rPr>
      </w:pPr>
    </w:p>
    <w:p w:rsidR="00F84E24" w:rsidRPr="00194AEA" w:rsidRDefault="00F84E24" w:rsidP="004D5435">
      <w:pPr>
        <w:pStyle w:val="af6"/>
        <w:spacing w:line="276" w:lineRule="auto"/>
        <w:ind w:firstLine="426"/>
        <w:jc w:val="both"/>
        <w:rPr>
          <w:rFonts w:ascii="Times New Roman" w:hAnsi="Times New Roman" w:cs="Times New Roman"/>
          <w:b/>
          <w:sz w:val="24"/>
          <w:szCs w:val="24"/>
        </w:rPr>
      </w:pPr>
      <w:r w:rsidRPr="00194AEA">
        <w:rPr>
          <w:rFonts w:ascii="Times New Roman" w:hAnsi="Times New Roman" w:cs="Times New Roman"/>
          <w:b/>
          <w:sz w:val="24"/>
          <w:szCs w:val="24"/>
        </w:rPr>
        <w:t>Дополнительная учебная  литература:</w:t>
      </w:r>
    </w:p>
    <w:p w:rsidR="00F84E24" w:rsidRPr="00194AEA" w:rsidRDefault="00BF4FC9" w:rsidP="000E6CDB">
      <w:pPr>
        <w:numPr>
          <w:ilvl w:val="0"/>
          <w:numId w:val="174"/>
        </w:numPr>
        <w:shd w:val="clear" w:color="auto" w:fill="FFFFFF"/>
        <w:spacing w:after="0"/>
        <w:ind w:left="0" w:firstLine="426"/>
        <w:jc w:val="both"/>
        <w:rPr>
          <w:rFonts w:ascii="Times New Roman" w:hAnsi="Times New Roman" w:cs="Times New Roman"/>
          <w:sz w:val="24"/>
          <w:szCs w:val="24"/>
        </w:rPr>
      </w:pPr>
      <w:hyperlink r:id="rId189" w:anchor="none" w:history="1">
        <w:r w:rsidR="00F84E24" w:rsidRPr="00194AEA">
          <w:rPr>
            <w:rStyle w:val="a4"/>
            <w:rFonts w:ascii="Times New Roman" w:hAnsi="Times New Roman" w:cs="Times New Roman"/>
            <w:sz w:val="24"/>
            <w:szCs w:val="24"/>
          </w:rPr>
          <w:t>Матвеев, Р. Ф.</w:t>
        </w:r>
      </w:hyperlink>
      <w:r w:rsidR="00F84E24" w:rsidRPr="00194AEA">
        <w:rPr>
          <w:rFonts w:ascii="Times New Roman" w:hAnsi="Times New Roman" w:cs="Times New Roman"/>
          <w:sz w:val="24"/>
          <w:szCs w:val="24"/>
        </w:rPr>
        <w:t xml:space="preserve"> Правовое обеспечение профессиональной деятельности: Краткий курс/Матвеев Р. Ф. - М.: Форум, ИНФРА-М, 2019. - 128 с.: 60x90 1/16. - (Профессиональное образование). – Режим доступа: </w:t>
      </w:r>
      <w:hyperlink r:id="rId190" w:history="1">
        <w:r w:rsidR="00F84E24" w:rsidRPr="00194AEA">
          <w:rPr>
            <w:rStyle w:val="a4"/>
            <w:rFonts w:ascii="Times New Roman" w:hAnsi="Times New Roman" w:cs="Times New Roman"/>
            <w:sz w:val="24"/>
            <w:szCs w:val="24"/>
          </w:rPr>
          <w:t>http://znanium.com/bookread2.php?book=492607</w:t>
        </w:r>
      </w:hyperlink>
    </w:p>
    <w:p w:rsidR="00F84E24" w:rsidRPr="00194AEA" w:rsidRDefault="00F84E24" w:rsidP="000E6CDB">
      <w:pPr>
        <w:numPr>
          <w:ilvl w:val="0"/>
          <w:numId w:val="174"/>
        </w:numPr>
        <w:spacing w:after="0"/>
        <w:ind w:left="0" w:firstLine="426"/>
        <w:jc w:val="both"/>
        <w:rPr>
          <w:rFonts w:ascii="Times New Roman" w:hAnsi="Times New Roman" w:cs="Times New Roman"/>
          <w:sz w:val="24"/>
          <w:szCs w:val="24"/>
        </w:rPr>
      </w:pPr>
      <w:r w:rsidRPr="00194AEA">
        <w:rPr>
          <w:rFonts w:ascii="Times New Roman" w:hAnsi="Times New Roman" w:cs="Times New Roman"/>
          <w:sz w:val="24"/>
          <w:szCs w:val="24"/>
        </w:rPr>
        <w:t>Плахотич,  С.А.</w:t>
      </w:r>
      <w:r w:rsidRPr="00194AEA">
        <w:rPr>
          <w:rFonts w:ascii="Times New Roman" w:hAnsi="Times New Roman" w:cs="Times New Roman"/>
          <w:bCs/>
          <w:sz w:val="24"/>
          <w:szCs w:val="24"/>
        </w:rPr>
        <w:t>Транспортное право (железнодорожный транспорт): учеб. пособие / С.А.Плахотич, И.С.Фролова.</w:t>
      </w:r>
      <w:r w:rsidRPr="00194AEA">
        <w:rPr>
          <w:rFonts w:ascii="Times New Roman" w:hAnsi="Times New Roman" w:cs="Times New Roman"/>
          <w:sz w:val="24"/>
          <w:szCs w:val="24"/>
        </w:rPr>
        <w:t xml:space="preserve"> — М.: УМЦ ЖДТ, 2020. — 335 с. – Режим доступа:</w:t>
      </w:r>
      <w:hyperlink r:id="rId191" w:history="1">
        <w:r w:rsidRPr="00194AEA">
          <w:rPr>
            <w:rStyle w:val="a4"/>
            <w:rFonts w:ascii="Times New Roman" w:hAnsi="Times New Roman" w:cs="Times New Roman"/>
            <w:sz w:val="24"/>
            <w:szCs w:val="24"/>
          </w:rPr>
          <w:t>http://library.miit.ru/2014books/caches/73.pdf</w:t>
        </w:r>
      </w:hyperlink>
    </w:p>
    <w:p w:rsidR="00F84E24" w:rsidRPr="00194AEA" w:rsidRDefault="00F84E24" w:rsidP="000E6CDB">
      <w:pPr>
        <w:numPr>
          <w:ilvl w:val="0"/>
          <w:numId w:val="174"/>
        </w:numPr>
        <w:spacing w:after="0"/>
        <w:ind w:left="0" w:firstLine="426"/>
        <w:jc w:val="both"/>
        <w:rPr>
          <w:rFonts w:ascii="Times New Roman" w:hAnsi="Times New Roman" w:cs="Times New Roman"/>
          <w:sz w:val="24"/>
          <w:szCs w:val="24"/>
          <w:shd w:val="clear" w:color="auto" w:fill="FFFFFF"/>
        </w:rPr>
      </w:pPr>
      <w:r w:rsidRPr="00194AEA">
        <w:rPr>
          <w:rFonts w:ascii="Times New Roman" w:hAnsi="Times New Roman" w:cs="Times New Roman"/>
          <w:sz w:val="24"/>
          <w:szCs w:val="24"/>
        </w:rPr>
        <w:t xml:space="preserve">Правовое обеспечение профессиональной деятельности: учебное пособие/Тыщенко А. И. - М.: РИОР, ИНФРА-М, 2018. - 203 с. – Режим доступа: </w:t>
      </w:r>
      <w:hyperlink r:id="rId192" w:history="1">
        <w:r w:rsidRPr="00194AEA">
          <w:rPr>
            <w:rStyle w:val="a4"/>
            <w:rFonts w:ascii="Times New Roman" w:hAnsi="Times New Roman" w:cs="Times New Roman"/>
            <w:sz w:val="24"/>
            <w:szCs w:val="24"/>
            <w:shd w:val="clear" w:color="auto" w:fill="FFFFFF"/>
          </w:rPr>
          <w:t>http://znanium.com/bookread2.php?book=502320</w:t>
        </w:r>
      </w:hyperlink>
    </w:p>
    <w:p w:rsidR="00F84E24" w:rsidRPr="00194AEA" w:rsidRDefault="00F84E24" w:rsidP="004D5435">
      <w:pPr>
        <w:pStyle w:val="af6"/>
        <w:spacing w:line="276" w:lineRule="auto"/>
        <w:ind w:firstLine="426"/>
        <w:jc w:val="both"/>
        <w:rPr>
          <w:rFonts w:ascii="Times New Roman" w:hAnsi="Times New Roman" w:cs="Times New Roman"/>
          <w:sz w:val="24"/>
          <w:szCs w:val="24"/>
        </w:rPr>
      </w:pPr>
    </w:p>
    <w:p w:rsidR="00F84E24" w:rsidRPr="00194AEA" w:rsidRDefault="00F84E24" w:rsidP="004D5435">
      <w:pPr>
        <w:pStyle w:val="af6"/>
        <w:spacing w:line="276" w:lineRule="auto"/>
        <w:ind w:firstLine="426"/>
        <w:jc w:val="both"/>
        <w:rPr>
          <w:rFonts w:ascii="Times New Roman" w:hAnsi="Times New Roman" w:cs="Times New Roman"/>
          <w:b/>
          <w:sz w:val="24"/>
          <w:szCs w:val="24"/>
        </w:rPr>
      </w:pPr>
      <w:r w:rsidRPr="00194AEA">
        <w:rPr>
          <w:rFonts w:ascii="Times New Roman" w:hAnsi="Times New Roman" w:cs="Times New Roman"/>
          <w:b/>
          <w:sz w:val="24"/>
          <w:szCs w:val="24"/>
        </w:rPr>
        <w:t>Учебно-методическая литература для самостоятельной работы:</w:t>
      </w:r>
    </w:p>
    <w:p w:rsidR="00F84E24" w:rsidRPr="00194AEA" w:rsidRDefault="00F84E24" w:rsidP="004D5435">
      <w:pPr>
        <w:pStyle w:val="af6"/>
        <w:spacing w:line="276" w:lineRule="auto"/>
        <w:ind w:firstLine="426"/>
        <w:jc w:val="both"/>
        <w:rPr>
          <w:rFonts w:ascii="Times New Roman" w:hAnsi="Times New Roman" w:cs="Times New Roman"/>
          <w:sz w:val="24"/>
          <w:szCs w:val="24"/>
        </w:rPr>
      </w:pPr>
      <w:r w:rsidRPr="00194AEA">
        <w:rPr>
          <w:rFonts w:ascii="Times New Roman" w:hAnsi="Times New Roman" w:cs="Times New Roman"/>
          <w:sz w:val="24"/>
          <w:szCs w:val="24"/>
        </w:rPr>
        <w:t>1. Правовое обеспечение профессиональной деятельности: Методическое пособие по проведению практических занятий 2019. КИЖТ УрГУПС, Информационные ресурсы (</w:t>
      </w:r>
      <w:r w:rsidRPr="00194AEA">
        <w:rPr>
          <w:rFonts w:ascii="Times New Roman" w:hAnsi="Times New Roman" w:cs="Times New Roman"/>
          <w:sz w:val="24"/>
          <w:szCs w:val="24"/>
          <w:lang w:val="en-US"/>
        </w:rPr>
        <w:t>servkigt</w:t>
      </w:r>
      <w:r w:rsidRPr="00194AEA">
        <w:rPr>
          <w:rFonts w:ascii="Times New Roman" w:hAnsi="Times New Roman" w:cs="Times New Roman"/>
          <w:sz w:val="24"/>
          <w:szCs w:val="24"/>
        </w:rPr>
        <w:t>/:), 09.02.01.</w:t>
      </w:r>
    </w:p>
    <w:p w:rsidR="00F84E24" w:rsidRPr="00194AEA" w:rsidRDefault="00F84E24" w:rsidP="004D5435">
      <w:pPr>
        <w:pStyle w:val="af6"/>
        <w:spacing w:line="276" w:lineRule="auto"/>
        <w:ind w:firstLine="426"/>
        <w:jc w:val="both"/>
        <w:rPr>
          <w:rFonts w:ascii="Times New Roman" w:hAnsi="Times New Roman" w:cs="Times New Roman"/>
          <w:sz w:val="24"/>
          <w:szCs w:val="24"/>
        </w:rPr>
      </w:pPr>
      <w:r w:rsidRPr="00194AEA">
        <w:rPr>
          <w:rFonts w:ascii="Times New Roman" w:hAnsi="Times New Roman" w:cs="Times New Roman"/>
          <w:sz w:val="24"/>
          <w:szCs w:val="24"/>
        </w:rPr>
        <w:t>2. Правовое обеспечение профессиональной деятельности. Методическое пособие по организации самостоятельной работы обучающихся 2019. КИЖТ УрГУПС, Информационные ресурсы (</w:t>
      </w:r>
      <w:r w:rsidRPr="00194AEA">
        <w:rPr>
          <w:rFonts w:ascii="Times New Roman" w:hAnsi="Times New Roman" w:cs="Times New Roman"/>
          <w:sz w:val="24"/>
          <w:szCs w:val="24"/>
          <w:lang w:val="en-US"/>
        </w:rPr>
        <w:t>servkigt</w:t>
      </w:r>
      <w:r w:rsidRPr="00194AEA">
        <w:rPr>
          <w:rFonts w:ascii="Times New Roman" w:hAnsi="Times New Roman" w:cs="Times New Roman"/>
          <w:sz w:val="24"/>
          <w:szCs w:val="24"/>
        </w:rPr>
        <w:t>/:), 09.02.01.</w:t>
      </w:r>
    </w:p>
    <w:p w:rsidR="00F84E24" w:rsidRPr="00194AEA" w:rsidRDefault="00F84E24" w:rsidP="004D5435">
      <w:pPr>
        <w:pStyle w:val="af6"/>
        <w:spacing w:line="276" w:lineRule="auto"/>
        <w:ind w:firstLine="426"/>
        <w:jc w:val="both"/>
        <w:rPr>
          <w:rFonts w:ascii="Times New Roman" w:hAnsi="Times New Roman" w:cs="Times New Roman"/>
          <w:sz w:val="24"/>
          <w:szCs w:val="24"/>
        </w:rPr>
      </w:pPr>
    </w:p>
    <w:p w:rsidR="00F84E24" w:rsidRPr="00194AEA" w:rsidRDefault="00F84E24" w:rsidP="004D5435">
      <w:pPr>
        <w:pStyle w:val="af6"/>
        <w:spacing w:line="276" w:lineRule="auto"/>
        <w:ind w:firstLine="426"/>
        <w:jc w:val="both"/>
        <w:rPr>
          <w:rFonts w:ascii="Times New Roman" w:hAnsi="Times New Roman" w:cs="Times New Roman"/>
          <w:b/>
          <w:sz w:val="24"/>
          <w:szCs w:val="24"/>
        </w:rPr>
      </w:pPr>
      <w:r w:rsidRPr="00194AEA">
        <w:rPr>
          <w:rFonts w:ascii="Times New Roman" w:hAnsi="Times New Roman" w:cs="Times New Roman"/>
          <w:b/>
          <w:sz w:val="24"/>
          <w:szCs w:val="24"/>
        </w:rPr>
        <w:t>3.3 Информационные ресурсы сети Интернет и профессиональные базы данных</w:t>
      </w:r>
    </w:p>
    <w:p w:rsidR="00F84E24" w:rsidRPr="00194AEA" w:rsidRDefault="00F84E24" w:rsidP="004D5435">
      <w:pPr>
        <w:pStyle w:val="af6"/>
        <w:spacing w:line="276" w:lineRule="auto"/>
        <w:ind w:firstLine="426"/>
        <w:jc w:val="both"/>
        <w:rPr>
          <w:rFonts w:ascii="Times New Roman" w:hAnsi="Times New Roman" w:cs="Times New Roman"/>
          <w:b/>
          <w:sz w:val="24"/>
          <w:szCs w:val="24"/>
        </w:rPr>
      </w:pPr>
      <w:r w:rsidRPr="00194AEA">
        <w:rPr>
          <w:rFonts w:ascii="Times New Roman" w:hAnsi="Times New Roman" w:cs="Times New Roman"/>
          <w:b/>
          <w:sz w:val="24"/>
          <w:szCs w:val="24"/>
        </w:rPr>
        <w:t>Перечень Интернет-ресурсов:</w:t>
      </w:r>
    </w:p>
    <w:p w:rsidR="00F84E24" w:rsidRPr="00194AEA" w:rsidRDefault="00F84E24" w:rsidP="000E6CDB">
      <w:pPr>
        <w:pStyle w:val="af6"/>
        <w:numPr>
          <w:ilvl w:val="0"/>
          <w:numId w:val="155"/>
        </w:numPr>
        <w:spacing w:line="276" w:lineRule="auto"/>
        <w:ind w:left="0" w:firstLine="360"/>
        <w:jc w:val="both"/>
        <w:rPr>
          <w:rFonts w:ascii="Times New Roman" w:hAnsi="Times New Roman" w:cs="Times New Roman"/>
          <w:sz w:val="24"/>
          <w:szCs w:val="24"/>
        </w:rPr>
      </w:pPr>
      <w:r w:rsidRPr="00194AEA">
        <w:rPr>
          <w:rFonts w:ascii="Times New Roman" w:hAnsi="Times New Roman" w:cs="Times New Roman"/>
          <w:sz w:val="24"/>
          <w:szCs w:val="24"/>
        </w:rPr>
        <w:t xml:space="preserve">Справочная система «Консультант – плюс». Режим доступа </w:t>
      </w:r>
      <w:r w:rsidRPr="00194AEA">
        <w:rPr>
          <w:rFonts w:ascii="Times New Roman" w:hAnsi="Times New Roman" w:cs="Times New Roman"/>
          <w:sz w:val="24"/>
          <w:szCs w:val="24"/>
          <w:u w:val="single"/>
        </w:rPr>
        <w:t xml:space="preserve"> </w:t>
      </w:r>
      <w:hyperlink r:id="rId193" w:history="1">
        <w:r w:rsidRPr="00194AEA">
          <w:rPr>
            <w:rStyle w:val="a4"/>
            <w:rFonts w:ascii="Times New Roman" w:hAnsi="Times New Roman" w:cs="Times New Roman"/>
            <w:bCs/>
            <w:sz w:val="24"/>
            <w:szCs w:val="24"/>
            <w:lang w:val="en-US"/>
          </w:rPr>
          <w:t>http</w:t>
        </w:r>
        <w:r w:rsidRPr="00194AEA">
          <w:rPr>
            <w:rStyle w:val="a4"/>
            <w:rFonts w:ascii="Times New Roman" w:hAnsi="Times New Roman" w:cs="Times New Roman"/>
            <w:bCs/>
            <w:sz w:val="24"/>
            <w:szCs w:val="24"/>
          </w:rPr>
          <w:t>://</w:t>
        </w:r>
        <w:r w:rsidRPr="00194AEA">
          <w:rPr>
            <w:rStyle w:val="a4"/>
            <w:rFonts w:ascii="Times New Roman" w:hAnsi="Times New Roman" w:cs="Times New Roman"/>
            <w:bCs/>
            <w:sz w:val="24"/>
            <w:szCs w:val="24"/>
            <w:lang w:val="en-US"/>
          </w:rPr>
          <w:t>www</w:t>
        </w:r>
        <w:r w:rsidRPr="00194AEA">
          <w:rPr>
            <w:rStyle w:val="a4"/>
            <w:rFonts w:ascii="Times New Roman" w:hAnsi="Times New Roman" w:cs="Times New Roman"/>
            <w:bCs/>
            <w:sz w:val="24"/>
            <w:szCs w:val="24"/>
          </w:rPr>
          <w:t>.</w:t>
        </w:r>
        <w:r w:rsidRPr="00194AEA">
          <w:rPr>
            <w:rStyle w:val="a4"/>
            <w:rFonts w:ascii="Times New Roman" w:hAnsi="Times New Roman" w:cs="Times New Roman"/>
            <w:bCs/>
            <w:sz w:val="24"/>
            <w:szCs w:val="24"/>
            <w:lang w:val="en-US"/>
          </w:rPr>
          <w:t>cons</w:t>
        </w:r>
        <w:r w:rsidRPr="00194AEA">
          <w:rPr>
            <w:rStyle w:val="a4"/>
            <w:rFonts w:ascii="Times New Roman" w:hAnsi="Times New Roman" w:cs="Times New Roman"/>
            <w:bCs/>
            <w:sz w:val="24"/>
            <w:szCs w:val="24"/>
          </w:rPr>
          <w:t>-</w:t>
        </w:r>
        <w:r w:rsidRPr="00194AEA">
          <w:rPr>
            <w:rStyle w:val="a4"/>
            <w:rFonts w:ascii="Times New Roman" w:hAnsi="Times New Roman" w:cs="Times New Roman"/>
            <w:bCs/>
            <w:sz w:val="24"/>
            <w:szCs w:val="24"/>
            <w:lang w:val="en-US"/>
          </w:rPr>
          <w:t>plus</w:t>
        </w:r>
        <w:r w:rsidRPr="00194AEA">
          <w:rPr>
            <w:rStyle w:val="a4"/>
            <w:rFonts w:ascii="Times New Roman" w:hAnsi="Times New Roman" w:cs="Times New Roman"/>
            <w:bCs/>
            <w:sz w:val="24"/>
            <w:szCs w:val="24"/>
          </w:rPr>
          <w:t>.</w:t>
        </w:r>
        <w:r w:rsidRPr="00194AEA">
          <w:rPr>
            <w:rStyle w:val="a4"/>
            <w:rFonts w:ascii="Times New Roman" w:hAnsi="Times New Roman" w:cs="Times New Roman"/>
            <w:bCs/>
            <w:sz w:val="24"/>
            <w:szCs w:val="24"/>
            <w:lang w:val="en-US"/>
          </w:rPr>
          <w:t>ru</w:t>
        </w:r>
      </w:hyperlink>
      <w:r w:rsidRPr="00194AEA">
        <w:rPr>
          <w:rFonts w:ascii="Times New Roman" w:hAnsi="Times New Roman" w:cs="Times New Roman"/>
          <w:sz w:val="24"/>
          <w:szCs w:val="24"/>
          <w:u w:val="single"/>
        </w:rPr>
        <w:t xml:space="preserve"> </w:t>
      </w:r>
      <w:r w:rsidRPr="00194AEA">
        <w:rPr>
          <w:rFonts w:ascii="Times New Roman" w:hAnsi="Times New Roman" w:cs="Times New Roman"/>
          <w:sz w:val="24"/>
          <w:szCs w:val="24"/>
        </w:rPr>
        <w:t xml:space="preserve"> или Сервер/Консультант Плюс</w:t>
      </w:r>
    </w:p>
    <w:p w:rsidR="00F84E24" w:rsidRPr="00194AEA" w:rsidRDefault="00F84E24" w:rsidP="000E6CDB">
      <w:pPr>
        <w:pStyle w:val="af6"/>
        <w:numPr>
          <w:ilvl w:val="0"/>
          <w:numId w:val="155"/>
        </w:numPr>
        <w:spacing w:line="276" w:lineRule="auto"/>
        <w:ind w:left="0" w:firstLine="360"/>
        <w:jc w:val="both"/>
        <w:rPr>
          <w:rFonts w:ascii="Times New Roman" w:hAnsi="Times New Roman" w:cs="Times New Roman"/>
          <w:sz w:val="24"/>
          <w:szCs w:val="24"/>
        </w:rPr>
      </w:pPr>
      <w:r w:rsidRPr="00194AEA">
        <w:rPr>
          <w:rFonts w:ascii="Times New Roman" w:hAnsi="Times New Roman" w:cs="Times New Roman"/>
          <w:sz w:val="24"/>
          <w:szCs w:val="24"/>
        </w:rPr>
        <w:t xml:space="preserve">Электронная библиотека. «Право России». Форма доступа </w:t>
      </w:r>
      <w:r w:rsidRPr="00194AEA">
        <w:rPr>
          <w:rFonts w:ascii="Times New Roman" w:hAnsi="Times New Roman" w:cs="Times New Roman"/>
          <w:sz w:val="24"/>
          <w:szCs w:val="24"/>
          <w:u w:val="single"/>
        </w:rPr>
        <w:t xml:space="preserve"> </w:t>
      </w:r>
      <w:hyperlink r:id="rId194" w:history="1">
        <w:r w:rsidRPr="00194AEA">
          <w:rPr>
            <w:rStyle w:val="a4"/>
            <w:rFonts w:ascii="Times New Roman" w:hAnsi="Times New Roman" w:cs="Times New Roman"/>
            <w:sz w:val="24"/>
            <w:szCs w:val="24"/>
            <w:lang w:val="en-US"/>
          </w:rPr>
          <w:t>http</w:t>
        </w:r>
        <w:r w:rsidRPr="00194AEA">
          <w:rPr>
            <w:rStyle w:val="a4"/>
            <w:rFonts w:ascii="Times New Roman" w:hAnsi="Times New Roman" w:cs="Times New Roman"/>
            <w:sz w:val="24"/>
            <w:szCs w:val="24"/>
          </w:rPr>
          <w:t>://</w:t>
        </w:r>
        <w:r w:rsidRPr="00194AEA">
          <w:rPr>
            <w:rStyle w:val="a4"/>
            <w:rFonts w:ascii="Times New Roman" w:hAnsi="Times New Roman" w:cs="Times New Roman"/>
            <w:sz w:val="24"/>
            <w:szCs w:val="24"/>
            <w:lang w:val="en-US"/>
          </w:rPr>
          <w:t>www</w:t>
        </w:r>
        <w:r w:rsidRPr="00194AEA">
          <w:rPr>
            <w:rStyle w:val="a4"/>
            <w:rFonts w:ascii="Times New Roman" w:hAnsi="Times New Roman" w:cs="Times New Roman"/>
            <w:sz w:val="24"/>
            <w:szCs w:val="24"/>
          </w:rPr>
          <w:t>/</w:t>
        </w:r>
        <w:r w:rsidRPr="00194AEA">
          <w:rPr>
            <w:rStyle w:val="a4"/>
            <w:rFonts w:ascii="Times New Roman" w:hAnsi="Times New Roman" w:cs="Times New Roman"/>
            <w:sz w:val="24"/>
            <w:szCs w:val="24"/>
            <w:lang w:val="en-US"/>
          </w:rPr>
          <w:t>allpravo</w:t>
        </w:r>
        <w:r w:rsidRPr="00194AEA">
          <w:rPr>
            <w:rStyle w:val="a4"/>
            <w:rFonts w:ascii="Times New Roman" w:hAnsi="Times New Roman" w:cs="Times New Roman"/>
            <w:sz w:val="24"/>
            <w:szCs w:val="24"/>
          </w:rPr>
          <w:t>.</w:t>
        </w:r>
        <w:r w:rsidRPr="00194AEA">
          <w:rPr>
            <w:rStyle w:val="a4"/>
            <w:rFonts w:ascii="Times New Roman" w:hAnsi="Times New Roman" w:cs="Times New Roman"/>
            <w:sz w:val="24"/>
            <w:szCs w:val="24"/>
            <w:lang w:val="en-US"/>
          </w:rPr>
          <w:t>ru</w:t>
        </w:r>
        <w:r w:rsidRPr="00194AEA">
          <w:rPr>
            <w:rStyle w:val="a4"/>
            <w:rFonts w:ascii="Times New Roman" w:hAnsi="Times New Roman" w:cs="Times New Roman"/>
            <w:sz w:val="24"/>
            <w:szCs w:val="24"/>
          </w:rPr>
          <w:t>/</w:t>
        </w:r>
        <w:r w:rsidRPr="00194AEA">
          <w:rPr>
            <w:rStyle w:val="a4"/>
            <w:rFonts w:ascii="Times New Roman" w:hAnsi="Times New Roman" w:cs="Times New Roman"/>
            <w:sz w:val="24"/>
            <w:szCs w:val="24"/>
            <w:lang w:val="en-US"/>
          </w:rPr>
          <w:t>library</w:t>
        </w:r>
      </w:hyperlink>
    </w:p>
    <w:p w:rsidR="00F84E24" w:rsidRPr="00194AEA" w:rsidRDefault="00F84E24" w:rsidP="000E6CDB">
      <w:pPr>
        <w:pStyle w:val="af6"/>
        <w:numPr>
          <w:ilvl w:val="0"/>
          <w:numId w:val="155"/>
        </w:numPr>
        <w:spacing w:line="276" w:lineRule="auto"/>
        <w:ind w:left="0" w:firstLine="360"/>
        <w:jc w:val="both"/>
        <w:rPr>
          <w:rFonts w:ascii="Times New Roman" w:hAnsi="Times New Roman" w:cs="Times New Roman"/>
          <w:sz w:val="24"/>
          <w:szCs w:val="24"/>
        </w:rPr>
      </w:pPr>
      <w:r w:rsidRPr="00194AEA">
        <w:rPr>
          <w:rFonts w:ascii="Times New Roman" w:hAnsi="Times New Roman" w:cs="Times New Roman"/>
          <w:sz w:val="24"/>
          <w:szCs w:val="24"/>
        </w:rPr>
        <w:lastRenderedPageBreak/>
        <w:t xml:space="preserve">2.«Федеральные органы исполнительной власти» - сайт. Форма доступа </w:t>
      </w:r>
      <w:hyperlink r:id="rId195" w:history="1">
        <w:r w:rsidRPr="00194AEA">
          <w:rPr>
            <w:rStyle w:val="a4"/>
            <w:rFonts w:ascii="Times New Roman" w:hAnsi="Times New Roman" w:cs="Times New Roman"/>
            <w:sz w:val="24"/>
            <w:szCs w:val="24"/>
            <w:lang w:val="en-US"/>
          </w:rPr>
          <w:t>http</w:t>
        </w:r>
        <w:r w:rsidRPr="00194AEA">
          <w:rPr>
            <w:rStyle w:val="a4"/>
            <w:rFonts w:ascii="Times New Roman" w:hAnsi="Times New Roman" w:cs="Times New Roman"/>
            <w:sz w:val="24"/>
            <w:szCs w:val="24"/>
          </w:rPr>
          <w:t>://</w:t>
        </w:r>
        <w:r w:rsidRPr="00194AEA">
          <w:rPr>
            <w:rStyle w:val="a4"/>
            <w:rFonts w:ascii="Times New Roman" w:hAnsi="Times New Roman" w:cs="Times New Roman"/>
            <w:sz w:val="24"/>
            <w:szCs w:val="24"/>
            <w:lang w:val="en-US"/>
          </w:rPr>
          <w:t>www</w:t>
        </w:r>
        <w:r w:rsidRPr="00194AEA">
          <w:rPr>
            <w:rStyle w:val="a4"/>
            <w:rFonts w:ascii="Times New Roman" w:hAnsi="Times New Roman" w:cs="Times New Roman"/>
            <w:sz w:val="24"/>
            <w:szCs w:val="24"/>
          </w:rPr>
          <w:t>.</w:t>
        </w:r>
        <w:r w:rsidRPr="00194AEA">
          <w:rPr>
            <w:rStyle w:val="a4"/>
            <w:rFonts w:ascii="Times New Roman" w:hAnsi="Times New Roman" w:cs="Times New Roman"/>
            <w:sz w:val="24"/>
            <w:szCs w:val="24"/>
            <w:lang w:val="en-US"/>
          </w:rPr>
          <w:t>gov</w:t>
        </w:r>
        <w:r w:rsidRPr="00194AEA">
          <w:rPr>
            <w:rStyle w:val="a4"/>
            <w:rFonts w:ascii="Times New Roman" w:hAnsi="Times New Roman" w:cs="Times New Roman"/>
            <w:sz w:val="24"/>
            <w:szCs w:val="24"/>
          </w:rPr>
          <w:t>.</w:t>
        </w:r>
        <w:r w:rsidRPr="00194AEA">
          <w:rPr>
            <w:rStyle w:val="a4"/>
            <w:rFonts w:ascii="Times New Roman" w:hAnsi="Times New Roman" w:cs="Times New Roman"/>
            <w:sz w:val="24"/>
            <w:szCs w:val="24"/>
            <w:lang w:val="en-US"/>
          </w:rPr>
          <w:t>ru</w:t>
        </w:r>
        <w:r w:rsidRPr="00194AEA">
          <w:rPr>
            <w:rStyle w:val="a4"/>
            <w:rFonts w:ascii="Times New Roman" w:hAnsi="Times New Roman" w:cs="Times New Roman"/>
            <w:sz w:val="24"/>
            <w:szCs w:val="24"/>
          </w:rPr>
          <w:t>/</w:t>
        </w:r>
        <w:r w:rsidRPr="00194AEA">
          <w:rPr>
            <w:rStyle w:val="a4"/>
            <w:rFonts w:ascii="Times New Roman" w:hAnsi="Times New Roman" w:cs="Times New Roman"/>
            <w:sz w:val="24"/>
            <w:szCs w:val="24"/>
            <w:lang w:val="en-US"/>
          </w:rPr>
          <w:t>main</w:t>
        </w:r>
        <w:r w:rsidRPr="00194AEA">
          <w:rPr>
            <w:rStyle w:val="a4"/>
            <w:rFonts w:ascii="Times New Roman" w:hAnsi="Times New Roman" w:cs="Times New Roman"/>
            <w:sz w:val="24"/>
            <w:szCs w:val="24"/>
          </w:rPr>
          <w:t>/</w:t>
        </w:r>
        <w:r w:rsidRPr="00194AEA">
          <w:rPr>
            <w:rStyle w:val="a4"/>
            <w:rFonts w:ascii="Times New Roman" w:hAnsi="Times New Roman" w:cs="Times New Roman"/>
            <w:sz w:val="24"/>
            <w:szCs w:val="24"/>
            <w:lang w:val="en-US"/>
          </w:rPr>
          <w:t>ministry</w:t>
        </w:r>
        <w:r w:rsidRPr="00194AEA">
          <w:rPr>
            <w:rStyle w:val="a4"/>
            <w:rFonts w:ascii="Times New Roman" w:hAnsi="Times New Roman" w:cs="Times New Roman"/>
            <w:sz w:val="24"/>
            <w:szCs w:val="24"/>
          </w:rPr>
          <w:t>/</w:t>
        </w:r>
        <w:r w:rsidRPr="00194AEA">
          <w:rPr>
            <w:rStyle w:val="a4"/>
            <w:rFonts w:ascii="Times New Roman" w:hAnsi="Times New Roman" w:cs="Times New Roman"/>
            <w:sz w:val="24"/>
            <w:szCs w:val="24"/>
            <w:lang w:val="en-US"/>
          </w:rPr>
          <w:t>isp</w:t>
        </w:r>
        <w:r w:rsidRPr="00194AEA">
          <w:rPr>
            <w:rStyle w:val="a4"/>
            <w:rFonts w:ascii="Times New Roman" w:hAnsi="Times New Roman" w:cs="Times New Roman"/>
            <w:sz w:val="24"/>
            <w:szCs w:val="24"/>
          </w:rPr>
          <w:t>-</w:t>
        </w:r>
        <w:r w:rsidRPr="00194AEA">
          <w:rPr>
            <w:rStyle w:val="a4"/>
            <w:rFonts w:ascii="Times New Roman" w:hAnsi="Times New Roman" w:cs="Times New Roman"/>
            <w:sz w:val="24"/>
            <w:szCs w:val="24"/>
            <w:lang w:val="en-US"/>
          </w:rPr>
          <w:t>vlast</w:t>
        </w:r>
        <w:r w:rsidRPr="00194AEA">
          <w:rPr>
            <w:rStyle w:val="a4"/>
            <w:rFonts w:ascii="Times New Roman" w:hAnsi="Times New Roman" w:cs="Times New Roman"/>
            <w:sz w:val="24"/>
            <w:szCs w:val="24"/>
          </w:rPr>
          <w:t>44.</w:t>
        </w:r>
        <w:r w:rsidRPr="00194AEA">
          <w:rPr>
            <w:rStyle w:val="a4"/>
            <w:rFonts w:ascii="Times New Roman" w:hAnsi="Times New Roman" w:cs="Times New Roman"/>
            <w:sz w:val="24"/>
            <w:szCs w:val="24"/>
            <w:lang w:val="en-US"/>
          </w:rPr>
          <w:t>html</w:t>
        </w:r>
      </w:hyperlink>
      <w:r w:rsidRPr="00194AEA">
        <w:rPr>
          <w:rFonts w:ascii="Times New Roman" w:hAnsi="Times New Roman" w:cs="Times New Roman"/>
          <w:sz w:val="24"/>
          <w:szCs w:val="24"/>
          <w:u w:val="single"/>
        </w:rPr>
        <w:t>.</w:t>
      </w:r>
    </w:p>
    <w:p w:rsidR="00F84E24" w:rsidRPr="00194AEA" w:rsidRDefault="00F84E24" w:rsidP="004D5435">
      <w:pPr>
        <w:pStyle w:val="af6"/>
        <w:spacing w:line="276" w:lineRule="auto"/>
        <w:ind w:firstLine="426"/>
        <w:jc w:val="both"/>
        <w:rPr>
          <w:rFonts w:ascii="Times New Roman" w:hAnsi="Times New Roman" w:cs="Times New Roman"/>
          <w:sz w:val="24"/>
          <w:szCs w:val="24"/>
        </w:rPr>
      </w:pPr>
    </w:p>
    <w:p w:rsidR="00F84E24" w:rsidRPr="00194AEA" w:rsidRDefault="00F84E24" w:rsidP="004D5435">
      <w:pPr>
        <w:pStyle w:val="af6"/>
        <w:spacing w:line="276" w:lineRule="auto"/>
        <w:ind w:firstLine="426"/>
        <w:jc w:val="both"/>
        <w:rPr>
          <w:rFonts w:ascii="Times New Roman" w:eastAsia="Calibri" w:hAnsi="Times New Roman" w:cs="Times New Roman"/>
          <w:b/>
          <w:sz w:val="24"/>
          <w:szCs w:val="24"/>
        </w:rPr>
      </w:pPr>
      <w:r w:rsidRPr="00194AEA">
        <w:rPr>
          <w:rFonts w:ascii="Times New Roman" w:eastAsia="Calibri" w:hAnsi="Times New Roman" w:cs="Times New Roman"/>
          <w:b/>
          <w:sz w:val="24"/>
          <w:szCs w:val="24"/>
        </w:rPr>
        <w:t xml:space="preserve">Профессиональные базы данных: </w:t>
      </w:r>
    </w:p>
    <w:p w:rsidR="00F84E24" w:rsidRPr="00194AEA" w:rsidRDefault="00F84E24" w:rsidP="004D5435">
      <w:pPr>
        <w:pStyle w:val="af6"/>
        <w:spacing w:line="276" w:lineRule="auto"/>
        <w:ind w:firstLine="426"/>
        <w:jc w:val="both"/>
        <w:rPr>
          <w:rFonts w:ascii="Times New Roman" w:eastAsia="Calibri" w:hAnsi="Times New Roman" w:cs="Times New Roman"/>
          <w:sz w:val="24"/>
          <w:szCs w:val="24"/>
        </w:rPr>
      </w:pPr>
      <w:r w:rsidRPr="00194AEA">
        <w:rPr>
          <w:rFonts w:ascii="Times New Roman" w:eastAsia="Calibri" w:hAnsi="Times New Roman" w:cs="Times New Roman"/>
          <w:sz w:val="24"/>
          <w:szCs w:val="24"/>
        </w:rPr>
        <w:t>не используются.</w:t>
      </w:r>
    </w:p>
    <w:p w:rsidR="00F84E24" w:rsidRPr="00194AEA" w:rsidRDefault="00F84E24" w:rsidP="004D5435">
      <w:pPr>
        <w:pStyle w:val="af6"/>
        <w:spacing w:line="276" w:lineRule="auto"/>
        <w:ind w:firstLine="426"/>
        <w:jc w:val="both"/>
        <w:rPr>
          <w:rFonts w:ascii="Times New Roman" w:eastAsia="Calibri" w:hAnsi="Times New Roman" w:cs="Times New Roman"/>
          <w:i/>
          <w:sz w:val="24"/>
          <w:szCs w:val="24"/>
        </w:rPr>
      </w:pPr>
    </w:p>
    <w:p w:rsidR="00F84E24" w:rsidRPr="00194AEA" w:rsidRDefault="00F84E24" w:rsidP="004D5435">
      <w:pPr>
        <w:pStyle w:val="af6"/>
        <w:spacing w:line="276" w:lineRule="auto"/>
        <w:ind w:firstLine="426"/>
        <w:jc w:val="both"/>
        <w:rPr>
          <w:rFonts w:ascii="Times New Roman" w:eastAsia="Calibri" w:hAnsi="Times New Roman" w:cs="Times New Roman"/>
          <w:b/>
          <w:sz w:val="24"/>
          <w:szCs w:val="24"/>
        </w:rPr>
      </w:pPr>
      <w:r w:rsidRPr="00194AEA">
        <w:rPr>
          <w:rFonts w:ascii="Times New Roman" w:eastAsia="Calibri" w:hAnsi="Times New Roman" w:cs="Times New Roman"/>
          <w:b/>
          <w:sz w:val="24"/>
          <w:szCs w:val="24"/>
        </w:rPr>
        <w:t xml:space="preserve">Программное обеспечение: </w:t>
      </w:r>
    </w:p>
    <w:p w:rsidR="00F84E24" w:rsidRPr="00194AEA" w:rsidRDefault="00F84E24" w:rsidP="004D5435">
      <w:pPr>
        <w:pStyle w:val="af6"/>
        <w:spacing w:line="276" w:lineRule="auto"/>
        <w:ind w:firstLine="426"/>
        <w:jc w:val="both"/>
        <w:rPr>
          <w:rFonts w:ascii="Times New Roman" w:hAnsi="Times New Roman" w:cs="Times New Roman"/>
          <w:sz w:val="24"/>
          <w:szCs w:val="24"/>
        </w:rPr>
      </w:pPr>
      <w:r w:rsidRPr="00194AEA">
        <w:rPr>
          <w:rFonts w:ascii="Times New Roman" w:hAnsi="Times New Roman" w:cs="Times New Roman"/>
          <w:sz w:val="24"/>
          <w:szCs w:val="24"/>
        </w:rPr>
        <w:t xml:space="preserve">Операционная система </w:t>
      </w:r>
      <w:r w:rsidRPr="00194AEA">
        <w:rPr>
          <w:rFonts w:ascii="Times New Roman" w:hAnsi="Times New Roman" w:cs="Times New Roman"/>
          <w:sz w:val="24"/>
          <w:szCs w:val="24"/>
          <w:lang w:val="en-US"/>
        </w:rPr>
        <w:t>Windows</w:t>
      </w:r>
    </w:p>
    <w:p w:rsidR="00F84E24" w:rsidRPr="00194AEA" w:rsidRDefault="00F84E24" w:rsidP="004D5435">
      <w:pPr>
        <w:pStyle w:val="af6"/>
        <w:spacing w:line="276" w:lineRule="auto"/>
        <w:ind w:firstLine="426"/>
        <w:jc w:val="both"/>
        <w:rPr>
          <w:rFonts w:ascii="Times New Roman" w:hAnsi="Times New Roman" w:cs="Times New Roman"/>
          <w:sz w:val="24"/>
          <w:szCs w:val="24"/>
        </w:rPr>
      </w:pPr>
      <w:r w:rsidRPr="00194AEA">
        <w:rPr>
          <w:rFonts w:ascii="Times New Roman" w:hAnsi="Times New Roman" w:cs="Times New Roman"/>
          <w:sz w:val="24"/>
          <w:szCs w:val="24"/>
        </w:rPr>
        <w:t xml:space="preserve">Пакет офисных программ </w:t>
      </w:r>
      <w:r w:rsidRPr="00194AEA">
        <w:rPr>
          <w:rFonts w:ascii="Times New Roman" w:hAnsi="Times New Roman" w:cs="Times New Roman"/>
          <w:sz w:val="24"/>
          <w:szCs w:val="24"/>
          <w:lang w:val="en-US"/>
        </w:rPr>
        <w:t>Microsoft</w:t>
      </w:r>
      <w:r w:rsidRPr="00194AEA">
        <w:rPr>
          <w:rFonts w:ascii="Times New Roman" w:hAnsi="Times New Roman" w:cs="Times New Roman"/>
          <w:sz w:val="24"/>
          <w:szCs w:val="24"/>
        </w:rPr>
        <w:t xml:space="preserve"> </w:t>
      </w:r>
      <w:r w:rsidRPr="00194AEA">
        <w:rPr>
          <w:rFonts w:ascii="Times New Roman" w:hAnsi="Times New Roman" w:cs="Times New Roman"/>
          <w:sz w:val="24"/>
          <w:szCs w:val="24"/>
          <w:lang w:val="en-US"/>
        </w:rPr>
        <w:t>Office</w:t>
      </w:r>
    </w:p>
    <w:p w:rsidR="00F84E24" w:rsidRPr="00194AEA" w:rsidRDefault="00F84E24" w:rsidP="004D5435">
      <w:pPr>
        <w:pStyle w:val="af6"/>
        <w:spacing w:line="276" w:lineRule="auto"/>
        <w:ind w:firstLine="426"/>
        <w:jc w:val="both"/>
        <w:rPr>
          <w:rFonts w:ascii="Times New Roman" w:hAnsi="Times New Roman" w:cs="Times New Roman"/>
          <w:sz w:val="24"/>
          <w:szCs w:val="24"/>
        </w:rPr>
      </w:pPr>
      <w:r w:rsidRPr="00194AEA">
        <w:rPr>
          <w:rFonts w:ascii="Times New Roman" w:hAnsi="Times New Roman" w:cs="Times New Roman"/>
          <w:sz w:val="24"/>
          <w:szCs w:val="24"/>
        </w:rPr>
        <w:t>web браузер MozillaFirefox</w:t>
      </w:r>
    </w:p>
    <w:p w:rsidR="00F84E24" w:rsidRPr="00194AEA" w:rsidRDefault="00F84E24" w:rsidP="004D5435">
      <w:pPr>
        <w:pStyle w:val="af6"/>
        <w:spacing w:line="276" w:lineRule="auto"/>
        <w:ind w:firstLine="426"/>
        <w:jc w:val="both"/>
        <w:rPr>
          <w:rFonts w:ascii="Times New Roman" w:hAnsi="Times New Roman" w:cs="Times New Roman"/>
          <w:sz w:val="24"/>
          <w:szCs w:val="24"/>
        </w:rPr>
      </w:pPr>
    </w:p>
    <w:p w:rsidR="00F84E24" w:rsidRPr="00194AEA" w:rsidRDefault="00F84E24" w:rsidP="004D5435">
      <w:pPr>
        <w:pStyle w:val="af6"/>
        <w:spacing w:line="276" w:lineRule="auto"/>
        <w:ind w:firstLine="426"/>
        <w:jc w:val="both"/>
        <w:rPr>
          <w:rFonts w:ascii="Times New Roman" w:eastAsia="Calibri" w:hAnsi="Times New Roman" w:cs="Times New Roman"/>
          <w:sz w:val="24"/>
          <w:szCs w:val="24"/>
        </w:rPr>
      </w:pPr>
    </w:p>
    <w:p w:rsidR="00F84E24" w:rsidRPr="00194AEA" w:rsidRDefault="00F84E24" w:rsidP="00947B1E">
      <w:pPr>
        <w:pStyle w:val="af6"/>
        <w:spacing w:line="276" w:lineRule="auto"/>
        <w:rPr>
          <w:rFonts w:ascii="Times New Roman" w:hAnsi="Times New Roman" w:cs="Times New Roman"/>
          <w:b/>
          <w:caps/>
          <w:sz w:val="24"/>
          <w:szCs w:val="24"/>
        </w:rPr>
      </w:pPr>
    </w:p>
    <w:p w:rsidR="00F84E24" w:rsidRPr="00194AEA" w:rsidRDefault="00F84E24" w:rsidP="004D5435">
      <w:pPr>
        <w:pStyle w:val="af6"/>
        <w:spacing w:line="276" w:lineRule="auto"/>
        <w:rPr>
          <w:rFonts w:ascii="Times New Roman" w:hAnsi="Times New Roman" w:cs="Times New Roman"/>
          <w:b/>
          <w:caps/>
          <w:sz w:val="24"/>
          <w:szCs w:val="24"/>
        </w:rPr>
      </w:pPr>
    </w:p>
    <w:p w:rsidR="00F84E24" w:rsidRPr="00194AEA" w:rsidRDefault="00F84E24" w:rsidP="000E6CDB">
      <w:pPr>
        <w:pStyle w:val="af6"/>
        <w:numPr>
          <w:ilvl w:val="0"/>
          <w:numId w:val="155"/>
        </w:numPr>
        <w:spacing w:line="276" w:lineRule="auto"/>
        <w:jc w:val="center"/>
        <w:rPr>
          <w:rFonts w:ascii="Times New Roman" w:hAnsi="Times New Roman" w:cs="Times New Roman"/>
          <w:b/>
          <w:caps/>
          <w:sz w:val="24"/>
          <w:szCs w:val="24"/>
        </w:rPr>
      </w:pPr>
      <w:r w:rsidRPr="00194AEA">
        <w:rPr>
          <w:rFonts w:ascii="Times New Roman" w:hAnsi="Times New Roman" w:cs="Times New Roman"/>
          <w:b/>
          <w:caps/>
          <w:sz w:val="24"/>
          <w:szCs w:val="24"/>
        </w:rPr>
        <w:t>Контроль и оценка результатов освоения дисциплины</w:t>
      </w:r>
    </w:p>
    <w:p w:rsidR="00F84E24" w:rsidRPr="00194AEA" w:rsidRDefault="00F84E24" w:rsidP="004D5435">
      <w:pPr>
        <w:pStyle w:val="af6"/>
        <w:spacing w:line="276" w:lineRule="auto"/>
        <w:ind w:left="360"/>
        <w:rPr>
          <w:rFonts w:ascii="Times New Roman" w:hAnsi="Times New Roman" w:cs="Times New Roman"/>
          <w:b/>
          <w:caps/>
          <w:sz w:val="24"/>
          <w:szCs w:val="24"/>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5505"/>
      </w:tblGrid>
      <w:tr w:rsidR="00F84E24" w:rsidRPr="00194AEA" w:rsidTr="00F84E24">
        <w:tc>
          <w:tcPr>
            <w:tcW w:w="4395" w:type="dxa"/>
          </w:tcPr>
          <w:p w:rsidR="00F84E24" w:rsidRPr="00194AEA" w:rsidRDefault="00F84E24" w:rsidP="004D5435">
            <w:pPr>
              <w:pStyle w:val="af6"/>
              <w:spacing w:line="276" w:lineRule="auto"/>
              <w:jc w:val="center"/>
              <w:rPr>
                <w:rFonts w:ascii="Times New Roman" w:hAnsi="Times New Roman" w:cs="Times New Roman"/>
                <w:b/>
                <w:iCs/>
                <w:color w:val="000000"/>
                <w:spacing w:val="2"/>
                <w:sz w:val="24"/>
                <w:szCs w:val="24"/>
              </w:rPr>
            </w:pPr>
            <w:r w:rsidRPr="00194AEA">
              <w:rPr>
                <w:rFonts w:ascii="Times New Roman" w:hAnsi="Times New Roman" w:cs="Times New Roman"/>
                <w:b/>
                <w:sz w:val="24"/>
                <w:szCs w:val="24"/>
              </w:rPr>
              <w:t>Результаты обучения (освоенные умения, усвоенные знания)</w:t>
            </w:r>
          </w:p>
        </w:tc>
        <w:tc>
          <w:tcPr>
            <w:tcW w:w="5505" w:type="dxa"/>
          </w:tcPr>
          <w:p w:rsidR="00F84E24" w:rsidRPr="00194AEA" w:rsidRDefault="00F84E24" w:rsidP="004D5435">
            <w:pPr>
              <w:pStyle w:val="af6"/>
              <w:spacing w:line="276" w:lineRule="auto"/>
              <w:jc w:val="center"/>
              <w:rPr>
                <w:rFonts w:ascii="Times New Roman" w:hAnsi="Times New Roman" w:cs="Times New Roman"/>
                <w:b/>
                <w:iCs/>
                <w:color w:val="000000"/>
                <w:spacing w:val="2"/>
                <w:sz w:val="24"/>
                <w:szCs w:val="24"/>
              </w:rPr>
            </w:pPr>
            <w:r w:rsidRPr="00194AEA">
              <w:rPr>
                <w:rFonts w:ascii="Times New Roman" w:hAnsi="Times New Roman" w:cs="Times New Roman"/>
                <w:b/>
                <w:sz w:val="24"/>
                <w:szCs w:val="24"/>
              </w:rPr>
              <w:t>Формы и методы контроля и оценки результатов обучения</w:t>
            </w:r>
          </w:p>
        </w:tc>
      </w:tr>
      <w:tr w:rsidR="00F84E24" w:rsidRPr="00194AEA" w:rsidTr="00F84E24">
        <w:tc>
          <w:tcPr>
            <w:tcW w:w="9900" w:type="dxa"/>
            <w:gridSpan w:val="2"/>
          </w:tcPr>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умения:</w:t>
            </w:r>
          </w:p>
        </w:tc>
      </w:tr>
      <w:tr w:rsidR="00F84E24" w:rsidRPr="00194AEA" w:rsidTr="00F84E24">
        <w:trPr>
          <w:trHeight w:val="2624"/>
        </w:trPr>
        <w:tc>
          <w:tcPr>
            <w:tcW w:w="4395" w:type="dxa"/>
          </w:tcPr>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 защищать свои права в соответствии с законом.</w:t>
            </w:r>
          </w:p>
        </w:tc>
        <w:tc>
          <w:tcPr>
            <w:tcW w:w="5505" w:type="dxa"/>
          </w:tcPr>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 xml:space="preserve">Индивидуальная: контроль выполнения  и оценка отчета практического занятия:  Практическое занятие 4. Составление трудового договора (контракта) с работником железнодорожного транспорта. Решение правовых задач на тему: трудовой договор. Практическое занятие 6. Составление заявления в комиссию по трудовым спорам. </w:t>
            </w:r>
          </w:p>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Индивидуальная: контроль выполнения и оценка заданий по теме «Основания и порядок изменения и расторжения трудового договора»</w:t>
            </w:r>
          </w:p>
        </w:tc>
      </w:tr>
      <w:tr w:rsidR="00F84E24" w:rsidRPr="00194AEA" w:rsidTr="00F84E24">
        <w:tc>
          <w:tcPr>
            <w:tcW w:w="9900" w:type="dxa"/>
            <w:gridSpan w:val="2"/>
          </w:tcPr>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знания:</w:t>
            </w:r>
          </w:p>
        </w:tc>
      </w:tr>
      <w:tr w:rsidR="00F84E24" w:rsidRPr="00194AEA" w:rsidTr="00F84E24">
        <w:tc>
          <w:tcPr>
            <w:tcW w:w="4395" w:type="dxa"/>
          </w:tcPr>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 прав и обязанностей работников в сфере профессиональной деятельности</w:t>
            </w:r>
          </w:p>
        </w:tc>
        <w:tc>
          <w:tcPr>
            <w:tcW w:w="5505" w:type="dxa"/>
          </w:tcPr>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Комбинированная: заслушивание докладов и просмотр презентаций  по темам: «Законодательные и исполнительные органы власти Российской Федерации». «Антимонопольное законодательство РФ».</w:t>
            </w:r>
          </w:p>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Комбинированная: фронтальный опрос по теме: «Дисциплинарная ответственность. Виды дисциплинарных взысканий и порядок их применения»; Комбинированная: фронтальный опрос по темам «Правовое регулирование рабочего времени и времени отдыха по трудовому кодексу РФ».</w:t>
            </w:r>
          </w:p>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 xml:space="preserve"> Составление графика работы при ненормированном рабочем дне.</w:t>
            </w:r>
          </w:p>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lastRenderedPageBreak/>
              <w:t>Индивидуальная: контроль выполнения  и оценка отчета практического занятия «Дисциплинарная и материальная ответственность работников железнодорожного транспорта. Составление заявления в комиссию по трудовым спорам».</w:t>
            </w:r>
          </w:p>
        </w:tc>
      </w:tr>
      <w:tr w:rsidR="00F84E24" w:rsidRPr="00194AEA" w:rsidTr="00F84E24">
        <w:tc>
          <w:tcPr>
            <w:tcW w:w="4395" w:type="dxa"/>
          </w:tcPr>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lastRenderedPageBreak/>
              <w:t>- законодательных актов и других нормативных документов, регулирующих правовые отношения в процессе профессиональной деятельности</w:t>
            </w:r>
          </w:p>
        </w:tc>
        <w:tc>
          <w:tcPr>
            <w:tcW w:w="5505" w:type="dxa"/>
          </w:tcPr>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Индивидуальная: контроль выполнения  и оценка отчета практического занятия «Организационно – правовые формы предпринимательской деятельности в Российской Федерации».</w:t>
            </w:r>
          </w:p>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 xml:space="preserve">Комбинированная: заслушивание докладов и просмотр презентаций  по темам: «Незаконное привлечение к материальной ответственности». «Основные виды дисциплинарных взысканий». «Организационно-правовые формы предпринимательской деятельности в Российской Федерации». Индивидуальная: тестирование по теме: «Виды организационно-правовых форм предпринимательской деятельности» </w:t>
            </w:r>
          </w:p>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Комбинированная: фронтальный опрос по теме:</w:t>
            </w:r>
          </w:p>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 xml:space="preserve"> «Основные формы договоров» «Бездействие как противоправное деяние в гражданском праве».</w:t>
            </w:r>
          </w:p>
          <w:p w:rsidR="00F84E24" w:rsidRPr="00194AEA" w:rsidRDefault="00F84E24" w:rsidP="004D5435">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Индивидуальная: тестирование по темам: «Правовое регулирование рабочего времени и времени отдыха», « Особенности государственного регулирования использования земель железнодорожного транспорта».</w:t>
            </w:r>
          </w:p>
        </w:tc>
      </w:tr>
    </w:tbl>
    <w:p w:rsidR="00F84E24" w:rsidRPr="007B406F" w:rsidRDefault="00F84E24" w:rsidP="00F84E24">
      <w:pPr>
        <w:pStyle w:val="af6"/>
        <w:jc w:val="both"/>
        <w:rPr>
          <w:rFonts w:ascii="Times New Roman" w:hAnsi="Times New Roman" w:cs="Times New Roman"/>
          <w:iCs/>
        </w:rPr>
      </w:pPr>
    </w:p>
    <w:p w:rsidR="00F84E24" w:rsidRDefault="00F84E24" w:rsidP="00F84E24">
      <w:pPr>
        <w:pStyle w:val="323"/>
      </w:pPr>
    </w:p>
    <w:p w:rsidR="00F84E24" w:rsidRDefault="00F84E24" w:rsidP="00F84E24">
      <w:pPr>
        <w:pStyle w:val="323"/>
      </w:pPr>
    </w:p>
    <w:p w:rsidR="00947B1E" w:rsidRDefault="00947B1E" w:rsidP="00F84E24">
      <w:pPr>
        <w:pStyle w:val="323"/>
      </w:pPr>
    </w:p>
    <w:p w:rsidR="00947B1E" w:rsidRDefault="00947B1E" w:rsidP="00F84E24">
      <w:pPr>
        <w:pStyle w:val="323"/>
      </w:pPr>
    </w:p>
    <w:p w:rsidR="00947B1E" w:rsidRDefault="00947B1E" w:rsidP="00F84E24">
      <w:pPr>
        <w:pStyle w:val="323"/>
      </w:pPr>
    </w:p>
    <w:p w:rsidR="00947B1E" w:rsidRDefault="00947B1E" w:rsidP="00F84E24">
      <w:pPr>
        <w:pStyle w:val="323"/>
      </w:pPr>
    </w:p>
    <w:p w:rsidR="00947B1E" w:rsidRDefault="00947B1E" w:rsidP="00F84E24">
      <w:pPr>
        <w:pStyle w:val="323"/>
      </w:pPr>
    </w:p>
    <w:p w:rsidR="00947B1E" w:rsidRDefault="00947B1E" w:rsidP="00F84E24">
      <w:pPr>
        <w:pStyle w:val="323"/>
      </w:pPr>
    </w:p>
    <w:p w:rsidR="00947B1E" w:rsidRDefault="00947B1E" w:rsidP="00F84E24">
      <w:pPr>
        <w:pStyle w:val="323"/>
      </w:pPr>
    </w:p>
    <w:p w:rsidR="00947B1E" w:rsidRDefault="00947B1E" w:rsidP="00F84E24">
      <w:pPr>
        <w:pStyle w:val="323"/>
      </w:pPr>
    </w:p>
    <w:p w:rsidR="00947B1E" w:rsidRDefault="00947B1E" w:rsidP="00F84E24">
      <w:pPr>
        <w:pStyle w:val="323"/>
      </w:pPr>
    </w:p>
    <w:p w:rsidR="00947B1E" w:rsidRDefault="00947B1E" w:rsidP="00F84E24">
      <w:pPr>
        <w:pStyle w:val="323"/>
      </w:pPr>
    </w:p>
    <w:p w:rsidR="00947B1E" w:rsidRDefault="00947B1E" w:rsidP="00F84E24">
      <w:pPr>
        <w:pStyle w:val="323"/>
      </w:pPr>
    </w:p>
    <w:p w:rsidR="00947B1E" w:rsidRDefault="00947B1E" w:rsidP="00F84E24">
      <w:pPr>
        <w:pStyle w:val="323"/>
      </w:pPr>
    </w:p>
    <w:p w:rsidR="00947B1E" w:rsidRDefault="00947B1E" w:rsidP="00F84E24">
      <w:pPr>
        <w:pStyle w:val="323"/>
      </w:pPr>
    </w:p>
    <w:p w:rsidR="00947B1E" w:rsidRDefault="00947B1E" w:rsidP="00F84E24">
      <w:pPr>
        <w:pStyle w:val="323"/>
      </w:pPr>
    </w:p>
    <w:p w:rsidR="00947B1E" w:rsidRDefault="00947B1E" w:rsidP="00F84E24">
      <w:pPr>
        <w:pStyle w:val="323"/>
      </w:pPr>
    </w:p>
    <w:p w:rsidR="00947B1E" w:rsidRDefault="00947B1E" w:rsidP="00F84E24">
      <w:pPr>
        <w:pStyle w:val="323"/>
      </w:pPr>
    </w:p>
    <w:p w:rsidR="00947B1E" w:rsidRDefault="00947B1E" w:rsidP="00F84E24">
      <w:pPr>
        <w:pStyle w:val="323"/>
      </w:pPr>
    </w:p>
    <w:p w:rsidR="00F84E24" w:rsidRPr="007B406F" w:rsidRDefault="00F84E24" w:rsidP="00F84E24">
      <w:pPr>
        <w:pStyle w:val="1"/>
      </w:pPr>
      <w:bookmarkStart w:id="91" w:name="_Toc90541850"/>
      <w:r>
        <w:lastRenderedPageBreak/>
        <w:t>РАБОЧАЯ ПРОГРАММА ДИСЦИПЛИНЫ</w:t>
      </w:r>
      <w:bookmarkStart w:id="92" w:name="_Toc509308022"/>
      <w:r>
        <w:t xml:space="preserve"> </w:t>
      </w:r>
      <w:r w:rsidRPr="007B406F">
        <w:t>ОП.1</w:t>
      </w:r>
      <w:r w:rsidR="007260EB">
        <w:t>1</w:t>
      </w:r>
      <w:r w:rsidRPr="007B406F">
        <w:t xml:space="preserve"> ЭКОНОМИКА ОТРАСЛИ</w:t>
      </w:r>
      <w:bookmarkEnd w:id="91"/>
      <w:bookmarkEnd w:id="92"/>
    </w:p>
    <w:p w:rsidR="00F84E24" w:rsidRPr="007B406F" w:rsidRDefault="00F84E24" w:rsidP="00F84E24">
      <w:pPr>
        <w:pStyle w:val="af6"/>
        <w:jc w:val="center"/>
        <w:rPr>
          <w:rFonts w:ascii="Times New Roman" w:hAnsi="Times New Roman" w:cs="Times New Roman"/>
          <w:b/>
          <w:bCs/>
          <w:caps/>
        </w:rPr>
      </w:pPr>
    </w:p>
    <w:p w:rsidR="00F84E24" w:rsidRPr="007260EB" w:rsidRDefault="00F84E24" w:rsidP="007260EB">
      <w:pPr>
        <w:pStyle w:val="af6"/>
        <w:spacing w:line="276" w:lineRule="auto"/>
        <w:jc w:val="center"/>
        <w:rPr>
          <w:rFonts w:ascii="Times New Roman" w:hAnsi="Times New Roman" w:cs="Times New Roman"/>
          <w:b/>
          <w:sz w:val="24"/>
          <w:szCs w:val="24"/>
        </w:rPr>
      </w:pPr>
      <w:r w:rsidRPr="007260EB">
        <w:rPr>
          <w:rFonts w:ascii="Times New Roman" w:hAnsi="Times New Roman" w:cs="Times New Roman"/>
          <w:b/>
          <w:bCs/>
          <w:caps/>
          <w:sz w:val="24"/>
          <w:szCs w:val="24"/>
        </w:rPr>
        <w:t xml:space="preserve">1. паспорт рабочей ПРОГРАММЫ ДИСЦИПЛИНЫ </w:t>
      </w:r>
      <w:r w:rsidRPr="007260EB">
        <w:rPr>
          <w:rFonts w:ascii="Times New Roman" w:hAnsi="Times New Roman" w:cs="Times New Roman"/>
          <w:b/>
          <w:sz w:val="24"/>
          <w:szCs w:val="24"/>
        </w:rPr>
        <w:t>ОП.13 ЭКОНОМИКА ОТРАСЛИ</w:t>
      </w:r>
    </w:p>
    <w:p w:rsidR="00F84E24" w:rsidRPr="007260EB" w:rsidRDefault="00F84E24" w:rsidP="007260EB">
      <w:pPr>
        <w:pStyle w:val="af6"/>
        <w:spacing w:line="276" w:lineRule="auto"/>
        <w:jc w:val="both"/>
        <w:rPr>
          <w:rFonts w:ascii="Times New Roman" w:hAnsi="Times New Roman" w:cs="Times New Roman"/>
          <w:b/>
          <w:bCs/>
          <w:sz w:val="24"/>
          <w:szCs w:val="24"/>
        </w:rPr>
      </w:pPr>
    </w:p>
    <w:p w:rsidR="00F84E24" w:rsidRPr="00194AEA" w:rsidRDefault="00F84E24" w:rsidP="00194AEA">
      <w:pPr>
        <w:pStyle w:val="af6"/>
        <w:spacing w:line="276" w:lineRule="auto"/>
        <w:ind w:firstLine="426"/>
        <w:jc w:val="both"/>
        <w:rPr>
          <w:rFonts w:ascii="Times New Roman" w:hAnsi="Times New Roman" w:cs="Times New Roman"/>
          <w:b/>
          <w:bCs/>
          <w:sz w:val="24"/>
          <w:szCs w:val="24"/>
        </w:rPr>
      </w:pPr>
      <w:r w:rsidRPr="00194AEA">
        <w:rPr>
          <w:rFonts w:ascii="Times New Roman" w:hAnsi="Times New Roman" w:cs="Times New Roman"/>
          <w:b/>
          <w:bCs/>
          <w:sz w:val="24"/>
          <w:szCs w:val="24"/>
        </w:rPr>
        <w:t>1.1. </w:t>
      </w:r>
      <w:r w:rsidR="007260EB" w:rsidRPr="00194AEA">
        <w:rPr>
          <w:rFonts w:ascii="Times New Roman" w:hAnsi="Times New Roman" w:cs="Times New Roman"/>
          <w:b/>
          <w:bCs/>
          <w:sz w:val="24"/>
          <w:szCs w:val="24"/>
        </w:rPr>
        <w:t>Место дисциплины в структуре образовательной программы</w:t>
      </w:r>
    </w:p>
    <w:p w:rsidR="00F84E24" w:rsidRPr="00194AEA" w:rsidRDefault="007260EB" w:rsidP="00194AEA">
      <w:pPr>
        <w:pStyle w:val="af6"/>
        <w:spacing w:line="276" w:lineRule="auto"/>
        <w:ind w:firstLine="426"/>
        <w:jc w:val="both"/>
        <w:rPr>
          <w:rFonts w:ascii="Times New Roman" w:hAnsi="Times New Roman" w:cs="Times New Roman"/>
          <w:sz w:val="24"/>
          <w:szCs w:val="24"/>
        </w:rPr>
      </w:pPr>
      <w:r w:rsidRPr="00194AEA">
        <w:rPr>
          <w:rFonts w:ascii="Times New Roman" w:hAnsi="Times New Roman" w:cs="Times New Roman"/>
          <w:sz w:val="24"/>
          <w:szCs w:val="24"/>
        </w:rPr>
        <w:t>Учебная дисциплина «Экономика отрасли» является обязательной частью общепрофессионального цикла основной образовательной прог</w:t>
      </w:r>
      <w:r w:rsidR="00000A22">
        <w:rPr>
          <w:rFonts w:ascii="Times New Roman" w:hAnsi="Times New Roman" w:cs="Times New Roman"/>
          <w:sz w:val="24"/>
          <w:szCs w:val="24"/>
        </w:rPr>
        <w:t>раммы в соответствии с ФГОС СПО. Рабочая программа</w:t>
      </w:r>
      <w:r w:rsidRPr="00194AEA">
        <w:rPr>
          <w:rFonts w:ascii="Times New Roman" w:hAnsi="Times New Roman" w:cs="Times New Roman"/>
          <w:sz w:val="24"/>
          <w:szCs w:val="24"/>
        </w:rPr>
        <w:t xml:space="preserve"> составлена по учебному плану 2023 года по специальности 09.02.01 Компьютерные системы и комплексы.</w:t>
      </w:r>
    </w:p>
    <w:p w:rsidR="007260EB" w:rsidRPr="00194AEA" w:rsidRDefault="007260EB" w:rsidP="00194AEA">
      <w:pPr>
        <w:pStyle w:val="af6"/>
        <w:spacing w:line="276" w:lineRule="auto"/>
        <w:ind w:firstLine="426"/>
        <w:jc w:val="both"/>
        <w:rPr>
          <w:rFonts w:ascii="Times New Roman" w:hAnsi="Times New Roman" w:cs="Times New Roman"/>
          <w:sz w:val="24"/>
          <w:szCs w:val="24"/>
        </w:rPr>
      </w:pPr>
    </w:p>
    <w:p w:rsidR="008E16F2" w:rsidRPr="00F157C4" w:rsidRDefault="008E16F2" w:rsidP="008E16F2">
      <w:pPr>
        <w:spacing w:after="0"/>
        <w:ind w:firstLine="709"/>
        <w:rPr>
          <w:rFonts w:ascii="Times New Roman" w:eastAsia="Times New Roman" w:hAnsi="Times New Roman" w:cs="Times New Roman"/>
          <w:b/>
          <w:sz w:val="24"/>
          <w:szCs w:val="24"/>
        </w:rPr>
      </w:pPr>
      <w:r w:rsidRPr="00F157C4">
        <w:rPr>
          <w:rFonts w:ascii="Times New Roman" w:eastAsia="Times New Roman" w:hAnsi="Times New Roman" w:cs="Times New Roman"/>
          <w:b/>
          <w:sz w:val="24"/>
          <w:szCs w:val="24"/>
        </w:rPr>
        <w:t>1.2. Цель и планируемые результаты освоения дисциплины:</w:t>
      </w:r>
    </w:p>
    <w:p w:rsidR="008E16F2" w:rsidRPr="00F157C4" w:rsidRDefault="008E16F2" w:rsidP="008E16F2">
      <w:pPr>
        <w:suppressAutoHyphens/>
        <w:spacing w:after="0"/>
        <w:ind w:firstLine="709"/>
        <w:jc w:val="both"/>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3940"/>
        <w:gridCol w:w="3895"/>
      </w:tblGrid>
      <w:tr w:rsidR="008E16F2" w:rsidRPr="00F157C4" w:rsidTr="00B65C17">
        <w:trPr>
          <w:trHeight w:val="649"/>
        </w:trPr>
        <w:tc>
          <w:tcPr>
            <w:tcW w:w="1413" w:type="dxa"/>
            <w:hideMark/>
          </w:tcPr>
          <w:p w:rsidR="008E16F2" w:rsidRPr="00F157C4" w:rsidRDefault="008E16F2" w:rsidP="00B65C17">
            <w:pPr>
              <w:suppressAutoHyphens/>
              <w:spacing w:after="0"/>
              <w:jc w:val="center"/>
              <w:rPr>
                <w:rFonts w:ascii="Times New Roman" w:hAnsi="Times New Roman"/>
                <w:b/>
                <w:bCs/>
                <w:sz w:val="24"/>
                <w:szCs w:val="24"/>
              </w:rPr>
            </w:pPr>
            <w:r w:rsidRPr="00F157C4">
              <w:rPr>
                <w:rFonts w:ascii="Times New Roman" w:hAnsi="Times New Roman"/>
                <w:b/>
                <w:bCs/>
                <w:sz w:val="24"/>
                <w:szCs w:val="24"/>
              </w:rPr>
              <w:t xml:space="preserve">Код </w:t>
            </w:r>
            <w:r w:rsidRPr="00F157C4">
              <w:rPr>
                <w:rStyle w:val="aff7"/>
                <w:b/>
                <w:bCs/>
                <w:sz w:val="24"/>
                <w:szCs w:val="24"/>
              </w:rPr>
              <w:footnoteReference w:id="42"/>
            </w:r>
          </w:p>
          <w:p w:rsidR="008E16F2" w:rsidRPr="00F157C4" w:rsidRDefault="008E16F2" w:rsidP="00B65C17">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ПК, ОК</w:t>
            </w:r>
          </w:p>
        </w:tc>
        <w:tc>
          <w:tcPr>
            <w:tcW w:w="3940" w:type="dxa"/>
            <w:hideMark/>
          </w:tcPr>
          <w:p w:rsidR="008E16F2" w:rsidRPr="00F157C4" w:rsidRDefault="008E16F2" w:rsidP="00B65C17">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Умения</w:t>
            </w:r>
          </w:p>
        </w:tc>
        <w:tc>
          <w:tcPr>
            <w:tcW w:w="3895" w:type="dxa"/>
            <w:hideMark/>
          </w:tcPr>
          <w:p w:rsidR="008E16F2" w:rsidRPr="00F157C4" w:rsidRDefault="008E16F2" w:rsidP="00B65C17">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Знания</w:t>
            </w:r>
          </w:p>
        </w:tc>
      </w:tr>
      <w:tr w:rsidR="008E16F2" w:rsidRPr="00F157C4" w:rsidTr="00B65C17">
        <w:trPr>
          <w:trHeight w:val="212"/>
        </w:trPr>
        <w:tc>
          <w:tcPr>
            <w:tcW w:w="1413" w:type="dxa"/>
          </w:tcPr>
          <w:p w:rsidR="00207B9E"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D11077" w:rsidRDefault="00D11077" w:rsidP="00D11077">
            <w:pPr>
              <w:suppressAutoHyphens/>
              <w:spacing w:after="0"/>
              <w:jc w:val="center"/>
              <w:rPr>
                <w:rFonts w:ascii="Times New Roman" w:eastAsia="Times New Roman" w:hAnsi="Times New Roman" w:cs="Times New Roman"/>
                <w:sz w:val="24"/>
                <w:szCs w:val="24"/>
              </w:rPr>
            </w:pPr>
            <w:r w:rsidRPr="00B50670">
              <w:rPr>
                <w:rFonts w:ascii="Times New Roman" w:eastAsia="Times New Roman" w:hAnsi="Times New Roman" w:cs="Times New Roman"/>
                <w:sz w:val="24"/>
                <w:szCs w:val="24"/>
              </w:rPr>
              <w:t>ОК 02</w:t>
            </w:r>
          </w:p>
          <w:p w:rsidR="00207B9E" w:rsidRPr="006B7612"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8E16F2"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D11077" w:rsidRPr="00B50670" w:rsidRDefault="00D11077" w:rsidP="00D11077">
            <w:pPr>
              <w:suppressAutoHyphens/>
              <w:spacing w:after="0"/>
              <w:jc w:val="center"/>
              <w:rPr>
                <w:rFonts w:ascii="Times New Roman" w:eastAsia="Times New Roman" w:hAnsi="Times New Roman" w:cs="Times New Roman"/>
                <w:sz w:val="24"/>
                <w:szCs w:val="24"/>
              </w:rPr>
            </w:pPr>
            <w:r w:rsidRPr="00B50670">
              <w:rPr>
                <w:rFonts w:ascii="Times New Roman" w:eastAsia="Times New Roman" w:hAnsi="Times New Roman" w:cs="Times New Roman"/>
                <w:sz w:val="24"/>
                <w:szCs w:val="24"/>
              </w:rPr>
              <w:t>ОК 05</w:t>
            </w:r>
          </w:p>
          <w:p w:rsidR="00D11077" w:rsidRPr="00B50670" w:rsidRDefault="00D11077" w:rsidP="00D11077">
            <w:pPr>
              <w:suppressAutoHyphens/>
              <w:spacing w:after="0"/>
              <w:jc w:val="center"/>
              <w:rPr>
                <w:rFonts w:ascii="Times New Roman" w:eastAsia="Times New Roman" w:hAnsi="Times New Roman" w:cs="Times New Roman"/>
                <w:sz w:val="24"/>
                <w:szCs w:val="24"/>
              </w:rPr>
            </w:pPr>
            <w:r w:rsidRPr="00B50670">
              <w:rPr>
                <w:rFonts w:ascii="Times New Roman" w:eastAsia="Times New Roman" w:hAnsi="Times New Roman" w:cs="Times New Roman"/>
                <w:sz w:val="24"/>
                <w:szCs w:val="24"/>
              </w:rPr>
              <w:t>ОК 06</w:t>
            </w:r>
          </w:p>
          <w:p w:rsidR="00D11077" w:rsidRDefault="00D11077" w:rsidP="00D11077">
            <w:pPr>
              <w:suppressAutoHyphens/>
              <w:spacing w:after="0"/>
              <w:jc w:val="center"/>
              <w:rPr>
                <w:rFonts w:ascii="Times New Roman" w:eastAsia="Times New Roman" w:hAnsi="Times New Roman" w:cs="Times New Roman"/>
                <w:sz w:val="24"/>
                <w:szCs w:val="24"/>
              </w:rPr>
            </w:pPr>
            <w:r w:rsidRPr="00B50670">
              <w:rPr>
                <w:rFonts w:ascii="Times New Roman" w:eastAsia="Times New Roman" w:hAnsi="Times New Roman" w:cs="Times New Roman"/>
                <w:sz w:val="24"/>
                <w:szCs w:val="24"/>
              </w:rPr>
              <w:t>ОК 09</w:t>
            </w:r>
          </w:p>
          <w:p w:rsidR="00207B9E" w:rsidRPr="00B50670" w:rsidRDefault="00207B9E" w:rsidP="00207B9E">
            <w:pPr>
              <w:suppressAutoHyphens/>
              <w:spacing w:after="0"/>
              <w:jc w:val="center"/>
              <w:rPr>
                <w:rFonts w:ascii="Times New Roman" w:eastAsia="Times New Roman" w:hAnsi="Times New Roman" w:cs="Times New Roman"/>
                <w:iCs/>
                <w:sz w:val="24"/>
                <w:szCs w:val="24"/>
              </w:rPr>
            </w:pPr>
            <w:r w:rsidRPr="00B50670">
              <w:rPr>
                <w:rFonts w:ascii="Times New Roman" w:eastAsia="Times New Roman" w:hAnsi="Times New Roman" w:cs="Times New Roman"/>
                <w:iCs/>
                <w:sz w:val="24"/>
                <w:szCs w:val="24"/>
              </w:rPr>
              <w:t>ПК 1.</w:t>
            </w:r>
            <w:r w:rsidR="00B50670">
              <w:rPr>
                <w:rFonts w:ascii="Times New Roman" w:eastAsia="Times New Roman" w:hAnsi="Times New Roman" w:cs="Times New Roman"/>
                <w:iCs/>
                <w:sz w:val="24"/>
                <w:szCs w:val="24"/>
              </w:rPr>
              <w:t>1</w:t>
            </w:r>
          </w:p>
          <w:p w:rsidR="00207B9E" w:rsidRPr="00F157C4" w:rsidRDefault="00207B9E" w:rsidP="00B50670">
            <w:pPr>
              <w:suppressAutoHyphens/>
              <w:spacing w:after="0"/>
              <w:jc w:val="center"/>
              <w:rPr>
                <w:rFonts w:ascii="Times New Roman" w:eastAsia="Times New Roman" w:hAnsi="Times New Roman" w:cs="Times New Roman"/>
                <w:iCs/>
                <w:sz w:val="24"/>
                <w:szCs w:val="24"/>
              </w:rPr>
            </w:pPr>
            <w:r w:rsidRPr="00B50670">
              <w:rPr>
                <w:rFonts w:ascii="Times New Roman" w:eastAsia="Times New Roman" w:hAnsi="Times New Roman" w:cs="Times New Roman"/>
                <w:iCs/>
                <w:sz w:val="24"/>
                <w:szCs w:val="24"/>
              </w:rPr>
              <w:t xml:space="preserve">ПК </w:t>
            </w:r>
            <w:r w:rsidR="00B50670">
              <w:rPr>
                <w:rFonts w:ascii="Times New Roman" w:eastAsia="Times New Roman" w:hAnsi="Times New Roman" w:cs="Times New Roman"/>
                <w:iCs/>
                <w:sz w:val="24"/>
                <w:szCs w:val="24"/>
              </w:rPr>
              <w:t>1</w:t>
            </w:r>
            <w:r w:rsidRPr="00B50670">
              <w:rPr>
                <w:rFonts w:ascii="Times New Roman" w:eastAsia="Times New Roman" w:hAnsi="Times New Roman" w:cs="Times New Roman"/>
                <w:iCs/>
                <w:sz w:val="24"/>
                <w:szCs w:val="24"/>
              </w:rPr>
              <w:t>.2</w:t>
            </w:r>
          </w:p>
        </w:tc>
        <w:tc>
          <w:tcPr>
            <w:tcW w:w="3940" w:type="dxa"/>
          </w:tcPr>
          <w:p w:rsidR="008E16F2" w:rsidRPr="00F157C4" w:rsidRDefault="008E16F2" w:rsidP="00B65C17">
            <w:pPr>
              <w:suppressAutoHyphens/>
              <w:spacing w:after="0"/>
              <w:rPr>
                <w:rFonts w:ascii="Times New Roman" w:eastAsia="Times New Roman" w:hAnsi="Times New Roman" w:cs="Times New Roman"/>
                <w:iCs/>
                <w:sz w:val="24"/>
                <w:szCs w:val="24"/>
                <w:u w:val="single"/>
              </w:rPr>
            </w:pPr>
            <w:r w:rsidRPr="00F157C4">
              <w:rPr>
                <w:rFonts w:ascii="Times New Roman" w:eastAsia="Times New Roman" w:hAnsi="Times New Roman" w:cs="Times New Roman"/>
                <w:iCs/>
                <w:sz w:val="24"/>
                <w:szCs w:val="24"/>
                <w:u w:val="single"/>
              </w:rPr>
              <w:t>Уметь:</w:t>
            </w:r>
          </w:p>
          <w:p w:rsidR="008E16F2" w:rsidRPr="00194AEA" w:rsidRDefault="008E16F2" w:rsidP="000E6CDB">
            <w:pPr>
              <w:pStyle w:val="af6"/>
              <w:numPr>
                <w:ilvl w:val="0"/>
                <w:numId w:val="156"/>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 xml:space="preserve"> определять организационно-правовые формы организаций;</w:t>
            </w:r>
          </w:p>
          <w:p w:rsidR="008E16F2" w:rsidRPr="00194AEA" w:rsidRDefault="008E16F2" w:rsidP="000E6CDB">
            <w:pPr>
              <w:pStyle w:val="af6"/>
              <w:numPr>
                <w:ilvl w:val="0"/>
                <w:numId w:val="156"/>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находить и использовать необходимую экономическую информацию;</w:t>
            </w:r>
          </w:p>
          <w:p w:rsidR="008E16F2" w:rsidRPr="00194AEA" w:rsidRDefault="008E16F2" w:rsidP="000E6CDB">
            <w:pPr>
              <w:pStyle w:val="af6"/>
              <w:numPr>
                <w:ilvl w:val="0"/>
                <w:numId w:val="156"/>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определять состав материальных, трудовых и финансовых результатов организации;</w:t>
            </w:r>
          </w:p>
          <w:p w:rsidR="008E16F2" w:rsidRPr="00194AEA" w:rsidRDefault="008E16F2" w:rsidP="000E6CDB">
            <w:pPr>
              <w:pStyle w:val="af6"/>
              <w:numPr>
                <w:ilvl w:val="0"/>
                <w:numId w:val="156"/>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заполнять первичные документы по экономической деятельности организации;</w:t>
            </w:r>
          </w:p>
          <w:p w:rsidR="008E16F2" w:rsidRPr="008E16F2" w:rsidRDefault="008E16F2" w:rsidP="000E6CDB">
            <w:pPr>
              <w:pStyle w:val="af6"/>
              <w:numPr>
                <w:ilvl w:val="0"/>
                <w:numId w:val="156"/>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-рассчитывать по принятой методики основные технико-экономические показатели деятельности организации.</w:t>
            </w:r>
          </w:p>
          <w:p w:rsidR="008E16F2" w:rsidRPr="00F157C4" w:rsidRDefault="008E16F2" w:rsidP="00B65C17">
            <w:pPr>
              <w:pStyle w:val="af6"/>
              <w:tabs>
                <w:tab w:val="left" w:pos="567"/>
              </w:tabs>
              <w:spacing w:line="276" w:lineRule="auto"/>
              <w:ind w:left="426"/>
              <w:jc w:val="both"/>
              <w:rPr>
                <w:rFonts w:ascii="Times New Roman" w:eastAsia="Times New Roman" w:hAnsi="Times New Roman" w:cs="Times New Roman"/>
                <w:iCs/>
                <w:sz w:val="24"/>
                <w:szCs w:val="24"/>
              </w:rPr>
            </w:pPr>
          </w:p>
        </w:tc>
        <w:tc>
          <w:tcPr>
            <w:tcW w:w="3895" w:type="dxa"/>
          </w:tcPr>
          <w:p w:rsidR="008E16F2" w:rsidRPr="00F157C4" w:rsidRDefault="008E16F2" w:rsidP="00B65C17">
            <w:pPr>
              <w:suppressAutoHyphens/>
              <w:spacing w:after="0"/>
              <w:rPr>
                <w:rFonts w:ascii="Times New Roman" w:eastAsia="Times New Roman" w:hAnsi="Times New Roman" w:cs="Times New Roman"/>
                <w:iCs/>
                <w:sz w:val="24"/>
                <w:szCs w:val="24"/>
                <w:u w:val="single"/>
              </w:rPr>
            </w:pPr>
            <w:r w:rsidRPr="00F157C4">
              <w:rPr>
                <w:rFonts w:ascii="Times New Roman" w:eastAsia="Times New Roman" w:hAnsi="Times New Roman" w:cs="Times New Roman"/>
                <w:iCs/>
                <w:sz w:val="24"/>
                <w:szCs w:val="24"/>
                <w:u w:val="single"/>
              </w:rPr>
              <w:t>Знать:</w:t>
            </w:r>
          </w:p>
          <w:p w:rsidR="008E16F2" w:rsidRPr="00194AEA" w:rsidRDefault="008E16F2" w:rsidP="000E6CDB">
            <w:pPr>
              <w:pStyle w:val="af6"/>
              <w:numPr>
                <w:ilvl w:val="0"/>
                <w:numId w:val="157"/>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сущность организации как основного звена экономики;</w:t>
            </w:r>
          </w:p>
          <w:p w:rsidR="008E16F2" w:rsidRPr="00194AEA" w:rsidRDefault="008E16F2" w:rsidP="000E6CDB">
            <w:pPr>
              <w:pStyle w:val="af6"/>
              <w:numPr>
                <w:ilvl w:val="0"/>
                <w:numId w:val="157"/>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основные принципы построения экономической системы организации;</w:t>
            </w:r>
          </w:p>
          <w:p w:rsidR="008E16F2" w:rsidRPr="00194AEA" w:rsidRDefault="008E16F2" w:rsidP="000E6CDB">
            <w:pPr>
              <w:pStyle w:val="af6"/>
              <w:numPr>
                <w:ilvl w:val="0"/>
                <w:numId w:val="157"/>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организацию и технологию производственного процесса;</w:t>
            </w:r>
          </w:p>
          <w:p w:rsidR="008E16F2" w:rsidRPr="00194AEA" w:rsidRDefault="008E16F2" w:rsidP="000E6CDB">
            <w:pPr>
              <w:pStyle w:val="af6"/>
              <w:numPr>
                <w:ilvl w:val="0"/>
                <w:numId w:val="157"/>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состав материальных, трудовых и финансовых ресурсов предприятия,</w:t>
            </w:r>
          </w:p>
          <w:p w:rsidR="008E16F2" w:rsidRPr="00194AEA" w:rsidRDefault="008E16F2" w:rsidP="000E6CDB">
            <w:pPr>
              <w:pStyle w:val="af6"/>
              <w:numPr>
                <w:ilvl w:val="0"/>
                <w:numId w:val="157"/>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показатели их эффективного использования;</w:t>
            </w:r>
          </w:p>
          <w:p w:rsidR="008E16F2" w:rsidRPr="00194AEA" w:rsidRDefault="008E16F2" w:rsidP="000E6CDB">
            <w:pPr>
              <w:pStyle w:val="af6"/>
              <w:numPr>
                <w:ilvl w:val="0"/>
                <w:numId w:val="157"/>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принципы и методы управления основными и оборотными средствами предприятия;</w:t>
            </w:r>
          </w:p>
          <w:p w:rsidR="008E16F2" w:rsidRPr="00194AEA" w:rsidRDefault="008E16F2" w:rsidP="000E6CDB">
            <w:pPr>
              <w:pStyle w:val="af6"/>
              <w:numPr>
                <w:ilvl w:val="0"/>
                <w:numId w:val="157"/>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методы оценки эффективного использования основных и оборотных средств;</w:t>
            </w:r>
          </w:p>
          <w:p w:rsidR="008E16F2" w:rsidRPr="00194AEA" w:rsidRDefault="008E16F2" w:rsidP="000E6CDB">
            <w:pPr>
              <w:pStyle w:val="af6"/>
              <w:numPr>
                <w:ilvl w:val="0"/>
                <w:numId w:val="157"/>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способы экономии ресурсов, в том числе основные энергосберегающие ресурсы;</w:t>
            </w:r>
          </w:p>
          <w:p w:rsidR="008E16F2" w:rsidRPr="00194AEA" w:rsidRDefault="008E16F2" w:rsidP="000E6CDB">
            <w:pPr>
              <w:pStyle w:val="af6"/>
              <w:numPr>
                <w:ilvl w:val="0"/>
                <w:numId w:val="157"/>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методы ценообразования;</w:t>
            </w:r>
          </w:p>
          <w:p w:rsidR="008E16F2" w:rsidRPr="00194AEA" w:rsidRDefault="008E16F2" w:rsidP="000E6CDB">
            <w:pPr>
              <w:pStyle w:val="af6"/>
              <w:numPr>
                <w:ilvl w:val="0"/>
                <w:numId w:val="157"/>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 xml:space="preserve">формы и системы оплаты </w:t>
            </w:r>
            <w:r w:rsidRPr="00194AEA">
              <w:rPr>
                <w:rFonts w:ascii="Times New Roman" w:hAnsi="Times New Roman" w:cs="Times New Roman"/>
                <w:sz w:val="24"/>
                <w:szCs w:val="24"/>
              </w:rPr>
              <w:lastRenderedPageBreak/>
              <w:t>труда;</w:t>
            </w:r>
          </w:p>
          <w:p w:rsidR="008E16F2" w:rsidRPr="00194AEA" w:rsidRDefault="008E16F2" w:rsidP="000E6CDB">
            <w:pPr>
              <w:pStyle w:val="af6"/>
              <w:numPr>
                <w:ilvl w:val="0"/>
                <w:numId w:val="157"/>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основные технико-экономические показатели деятельности организации и методику их расчета.</w:t>
            </w:r>
          </w:p>
          <w:p w:rsidR="008E16F2" w:rsidRPr="00194AEA" w:rsidRDefault="008E16F2" w:rsidP="000E6CDB">
            <w:pPr>
              <w:pStyle w:val="af6"/>
              <w:numPr>
                <w:ilvl w:val="0"/>
                <w:numId w:val="157"/>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формы оплаты труда;</w:t>
            </w:r>
          </w:p>
          <w:p w:rsidR="008E16F2" w:rsidRPr="008E16F2" w:rsidRDefault="008E16F2" w:rsidP="000E6CDB">
            <w:pPr>
              <w:pStyle w:val="af6"/>
              <w:numPr>
                <w:ilvl w:val="0"/>
                <w:numId w:val="157"/>
              </w:numPr>
              <w:spacing w:line="276" w:lineRule="auto"/>
              <w:ind w:left="0" w:firstLine="426"/>
              <w:jc w:val="both"/>
              <w:rPr>
                <w:rFonts w:ascii="Times New Roman" w:hAnsi="Times New Roman" w:cs="Times New Roman"/>
                <w:sz w:val="24"/>
                <w:szCs w:val="24"/>
              </w:rPr>
            </w:pPr>
            <w:r w:rsidRPr="00194AEA">
              <w:rPr>
                <w:rFonts w:ascii="Times New Roman" w:hAnsi="Times New Roman" w:cs="Times New Roman"/>
                <w:sz w:val="24"/>
                <w:szCs w:val="24"/>
              </w:rPr>
              <w:t>основные технико-экономические показатели деятельности организации и методику их расчёта.</w:t>
            </w:r>
          </w:p>
        </w:tc>
      </w:tr>
    </w:tbl>
    <w:p w:rsidR="00F84E24" w:rsidRPr="00194AEA" w:rsidRDefault="00F84E24" w:rsidP="00194AEA">
      <w:pPr>
        <w:pStyle w:val="af6"/>
        <w:spacing w:line="276" w:lineRule="auto"/>
        <w:ind w:left="426"/>
        <w:jc w:val="both"/>
        <w:rPr>
          <w:rFonts w:ascii="Times New Roman" w:hAnsi="Times New Roman" w:cs="Times New Roman"/>
          <w:sz w:val="24"/>
          <w:szCs w:val="24"/>
        </w:rPr>
      </w:pPr>
    </w:p>
    <w:p w:rsidR="008E16F2" w:rsidRDefault="008E16F2" w:rsidP="00194AEA">
      <w:pPr>
        <w:pStyle w:val="af6"/>
        <w:spacing w:line="276" w:lineRule="auto"/>
        <w:jc w:val="center"/>
        <w:rPr>
          <w:rFonts w:ascii="Times New Roman" w:hAnsi="Times New Roman" w:cs="Times New Roman"/>
          <w:b/>
          <w:bCs/>
          <w:sz w:val="24"/>
          <w:szCs w:val="24"/>
        </w:rPr>
      </w:pPr>
    </w:p>
    <w:p w:rsidR="008E16F2" w:rsidRPr="00194AEA" w:rsidRDefault="008E16F2" w:rsidP="00194AEA">
      <w:pPr>
        <w:pStyle w:val="af6"/>
        <w:spacing w:line="276" w:lineRule="auto"/>
        <w:jc w:val="center"/>
        <w:rPr>
          <w:rFonts w:ascii="Times New Roman" w:hAnsi="Times New Roman" w:cs="Times New Roman"/>
          <w:b/>
          <w:bCs/>
          <w:sz w:val="24"/>
          <w:szCs w:val="24"/>
        </w:rPr>
      </w:pPr>
    </w:p>
    <w:p w:rsidR="00F84E24" w:rsidRPr="00194AEA" w:rsidRDefault="00F84E24" w:rsidP="00194AEA">
      <w:pPr>
        <w:pStyle w:val="af6"/>
        <w:spacing w:line="276" w:lineRule="auto"/>
        <w:jc w:val="center"/>
        <w:rPr>
          <w:rFonts w:ascii="Times New Roman" w:hAnsi="Times New Roman" w:cs="Times New Roman"/>
          <w:b/>
          <w:bCs/>
          <w:sz w:val="24"/>
          <w:szCs w:val="24"/>
        </w:rPr>
      </w:pPr>
      <w:r w:rsidRPr="00194AEA">
        <w:rPr>
          <w:rFonts w:ascii="Times New Roman" w:hAnsi="Times New Roman" w:cs="Times New Roman"/>
          <w:b/>
          <w:bCs/>
          <w:sz w:val="24"/>
          <w:szCs w:val="24"/>
        </w:rPr>
        <w:t>2. СТРУКТУРА И СОДЕРЖАНИЕ ДИСЦИПЛИНЫ</w:t>
      </w:r>
    </w:p>
    <w:p w:rsidR="00F84E24" w:rsidRPr="00194AEA" w:rsidRDefault="00F84E24" w:rsidP="00194AEA">
      <w:pPr>
        <w:pStyle w:val="af6"/>
        <w:spacing w:line="276" w:lineRule="auto"/>
        <w:jc w:val="center"/>
        <w:rPr>
          <w:rFonts w:ascii="Times New Roman" w:hAnsi="Times New Roman" w:cs="Times New Roman"/>
          <w:sz w:val="24"/>
          <w:szCs w:val="24"/>
        </w:rPr>
      </w:pPr>
    </w:p>
    <w:p w:rsidR="00F84E24" w:rsidRPr="00194AEA" w:rsidRDefault="00F84E24" w:rsidP="00194AEA">
      <w:pPr>
        <w:pStyle w:val="af6"/>
        <w:spacing w:line="276" w:lineRule="auto"/>
        <w:ind w:firstLine="709"/>
        <w:rPr>
          <w:rFonts w:ascii="Times New Roman" w:hAnsi="Times New Roman" w:cs="Times New Roman"/>
          <w:b/>
          <w:sz w:val="24"/>
          <w:szCs w:val="24"/>
        </w:rPr>
      </w:pPr>
      <w:r w:rsidRPr="00194AEA">
        <w:rPr>
          <w:rFonts w:ascii="Times New Roman" w:hAnsi="Times New Roman" w:cs="Times New Roman"/>
          <w:b/>
          <w:sz w:val="24"/>
          <w:szCs w:val="24"/>
        </w:rPr>
        <w:t>2.1. Объем дисциплины  и виды учебной работы</w:t>
      </w:r>
    </w:p>
    <w:tbl>
      <w:tblPr>
        <w:tblW w:w="83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04"/>
        <w:gridCol w:w="2126"/>
      </w:tblGrid>
      <w:tr w:rsidR="00F84E24" w:rsidRPr="00194AEA" w:rsidTr="00F84E24">
        <w:trPr>
          <w:trHeight w:val="460"/>
          <w:jc w:val="center"/>
        </w:trPr>
        <w:tc>
          <w:tcPr>
            <w:tcW w:w="6204" w:type="dxa"/>
            <w:tcBorders>
              <w:top w:val="single" w:sz="6" w:space="0" w:color="000000"/>
              <w:left w:val="single" w:sz="6" w:space="0" w:color="000000"/>
              <w:bottom w:val="single" w:sz="6" w:space="0" w:color="000000"/>
              <w:right w:val="single" w:sz="6" w:space="0" w:color="000000"/>
            </w:tcBorders>
            <w:vAlign w:val="center"/>
            <w:hideMark/>
          </w:tcPr>
          <w:p w:rsidR="00F84E24" w:rsidRPr="00194AEA" w:rsidRDefault="00F84E24" w:rsidP="00194AEA">
            <w:pPr>
              <w:pStyle w:val="af6"/>
              <w:spacing w:line="276" w:lineRule="auto"/>
              <w:jc w:val="center"/>
              <w:rPr>
                <w:rFonts w:ascii="Times New Roman" w:hAnsi="Times New Roman" w:cs="Times New Roman"/>
                <w:sz w:val="24"/>
                <w:szCs w:val="24"/>
              </w:rPr>
            </w:pPr>
            <w:r w:rsidRPr="00194AEA">
              <w:rPr>
                <w:rFonts w:ascii="Times New Roman" w:hAnsi="Times New Roman" w:cs="Times New Roman"/>
                <w:b/>
                <w:sz w:val="24"/>
                <w:szCs w:val="24"/>
              </w:rPr>
              <w:t>Вид учебной работы</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F84E24" w:rsidRPr="00194AEA" w:rsidRDefault="00F84E24" w:rsidP="00194AEA">
            <w:pPr>
              <w:pStyle w:val="af6"/>
              <w:spacing w:line="276" w:lineRule="auto"/>
              <w:jc w:val="center"/>
              <w:rPr>
                <w:rFonts w:ascii="Times New Roman" w:hAnsi="Times New Roman" w:cs="Times New Roman"/>
                <w:iCs/>
                <w:sz w:val="24"/>
                <w:szCs w:val="24"/>
              </w:rPr>
            </w:pPr>
            <w:r w:rsidRPr="00194AEA">
              <w:rPr>
                <w:rFonts w:ascii="Times New Roman" w:hAnsi="Times New Roman" w:cs="Times New Roman"/>
                <w:b/>
                <w:iCs/>
                <w:sz w:val="24"/>
                <w:szCs w:val="24"/>
              </w:rPr>
              <w:t>Объем часов</w:t>
            </w:r>
          </w:p>
        </w:tc>
      </w:tr>
      <w:tr w:rsidR="00F84E24" w:rsidRPr="00194AEA" w:rsidTr="00F84E24">
        <w:trPr>
          <w:trHeight w:val="294"/>
          <w:jc w:val="center"/>
        </w:trPr>
        <w:tc>
          <w:tcPr>
            <w:tcW w:w="6204" w:type="dxa"/>
            <w:tcBorders>
              <w:top w:val="single" w:sz="6" w:space="0" w:color="000000"/>
              <w:left w:val="single" w:sz="6" w:space="0" w:color="000000"/>
              <w:bottom w:val="single" w:sz="6" w:space="0" w:color="000000"/>
              <w:right w:val="single" w:sz="6" w:space="0" w:color="000000"/>
            </w:tcBorders>
            <w:hideMark/>
          </w:tcPr>
          <w:p w:rsidR="00F84E24" w:rsidRPr="00194AEA" w:rsidRDefault="00F84E24" w:rsidP="00194AEA">
            <w:pPr>
              <w:pStyle w:val="af6"/>
              <w:spacing w:line="276" w:lineRule="auto"/>
              <w:jc w:val="both"/>
              <w:rPr>
                <w:rFonts w:ascii="Times New Roman" w:hAnsi="Times New Roman" w:cs="Times New Roman"/>
                <w:b/>
                <w:sz w:val="24"/>
                <w:szCs w:val="24"/>
              </w:rPr>
            </w:pPr>
            <w:r w:rsidRPr="00194AEA">
              <w:rPr>
                <w:rFonts w:ascii="Times New Roman" w:hAnsi="Times New Roman" w:cs="Times New Roman"/>
                <w:b/>
                <w:sz w:val="24"/>
                <w:szCs w:val="24"/>
              </w:rPr>
              <w:t xml:space="preserve">Максимальная учебная нагрузка (всего), </w:t>
            </w:r>
          </w:p>
          <w:p w:rsidR="00F84E24" w:rsidRPr="00194AEA" w:rsidRDefault="00F84E24" w:rsidP="00194AEA">
            <w:pPr>
              <w:pStyle w:val="af6"/>
              <w:spacing w:line="276" w:lineRule="auto"/>
              <w:jc w:val="both"/>
              <w:rPr>
                <w:rFonts w:ascii="Times New Roman" w:hAnsi="Times New Roman" w:cs="Times New Roman"/>
                <w:b/>
                <w:sz w:val="24"/>
                <w:szCs w:val="24"/>
              </w:rPr>
            </w:pPr>
            <w:r w:rsidRPr="00194AEA">
              <w:rPr>
                <w:rFonts w:ascii="Times New Roman" w:hAnsi="Times New Roman" w:cs="Times New Roman"/>
                <w:b/>
                <w:sz w:val="24"/>
                <w:szCs w:val="24"/>
              </w:rPr>
              <w:t>в том числе по вариативу</w:t>
            </w:r>
          </w:p>
        </w:tc>
        <w:tc>
          <w:tcPr>
            <w:tcW w:w="2126" w:type="dxa"/>
            <w:tcBorders>
              <w:top w:val="single" w:sz="6" w:space="0" w:color="000000"/>
              <w:left w:val="single" w:sz="6" w:space="0" w:color="000000"/>
              <w:bottom w:val="single" w:sz="6" w:space="0" w:color="000000"/>
              <w:right w:val="single" w:sz="6" w:space="0" w:color="000000"/>
            </w:tcBorders>
            <w:hideMark/>
          </w:tcPr>
          <w:p w:rsidR="00F84E24" w:rsidRPr="00194AEA" w:rsidRDefault="00F84E24" w:rsidP="00194AEA">
            <w:pPr>
              <w:pStyle w:val="af6"/>
              <w:spacing w:line="276" w:lineRule="auto"/>
              <w:jc w:val="center"/>
              <w:rPr>
                <w:rFonts w:ascii="Times New Roman" w:hAnsi="Times New Roman" w:cs="Times New Roman"/>
                <w:b/>
                <w:sz w:val="24"/>
                <w:szCs w:val="24"/>
              </w:rPr>
            </w:pPr>
            <w:r w:rsidRPr="00194AEA">
              <w:rPr>
                <w:rFonts w:ascii="Times New Roman" w:hAnsi="Times New Roman" w:cs="Times New Roman"/>
                <w:b/>
                <w:sz w:val="24"/>
                <w:szCs w:val="24"/>
              </w:rPr>
              <w:t>25</w:t>
            </w:r>
            <w:r w:rsidR="007260EB" w:rsidRPr="00194AEA">
              <w:rPr>
                <w:rFonts w:ascii="Times New Roman" w:hAnsi="Times New Roman" w:cs="Times New Roman"/>
                <w:b/>
                <w:sz w:val="24"/>
                <w:szCs w:val="24"/>
              </w:rPr>
              <w:t>2</w:t>
            </w:r>
          </w:p>
          <w:p w:rsidR="00F84E24" w:rsidRPr="00194AEA" w:rsidRDefault="00F84E24" w:rsidP="00194AEA">
            <w:pPr>
              <w:pStyle w:val="af6"/>
              <w:spacing w:line="276" w:lineRule="auto"/>
              <w:jc w:val="center"/>
              <w:rPr>
                <w:rFonts w:ascii="Times New Roman" w:hAnsi="Times New Roman" w:cs="Times New Roman"/>
                <w:b/>
                <w:sz w:val="24"/>
                <w:szCs w:val="24"/>
              </w:rPr>
            </w:pPr>
            <w:r w:rsidRPr="00194AEA">
              <w:rPr>
                <w:rFonts w:ascii="Times New Roman" w:hAnsi="Times New Roman" w:cs="Times New Roman"/>
                <w:b/>
                <w:sz w:val="24"/>
                <w:szCs w:val="24"/>
              </w:rPr>
              <w:t>25</w:t>
            </w:r>
            <w:r w:rsidR="007260EB" w:rsidRPr="00194AEA">
              <w:rPr>
                <w:rFonts w:ascii="Times New Roman" w:hAnsi="Times New Roman" w:cs="Times New Roman"/>
                <w:b/>
                <w:sz w:val="24"/>
                <w:szCs w:val="24"/>
              </w:rPr>
              <w:t>2</w:t>
            </w:r>
          </w:p>
        </w:tc>
      </w:tr>
      <w:tr w:rsidR="00F84E24" w:rsidRPr="00194AEA" w:rsidTr="00F84E24">
        <w:trPr>
          <w:jc w:val="center"/>
        </w:trPr>
        <w:tc>
          <w:tcPr>
            <w:tcW w:w="6204" w:type="dxa"/>
            <w:tcBorders>
              <w:top w:val="single" w:sz="6" w:space="0" w:color="000000"/>
              <w:left w:val="single" w:sz="6" w:space="0" w:color="000000"/>
              <w:bottom w:val="single" w:sz="6" w:space="0" w:color="000000"/>
              <w:right w:val="single" w:sz="6" w:space="0" w:color="000000"/>
            </w:tcBorders>
            <w:hideMark/>
          </w:tcPr>
          <w:p w:rsidR="00F84E24" w:rsidRPr="00194AEA" w:rsidRDefault="00F84E24" w:rsidP="00194AEA">
            <w:pPr>
              <w:pStyle w:val="af6"/>
              <w:spacing w:line="276" w:lineRule="auto"/>
              <w:jc w:val="both"/>
              <w:rPr>
                <w:rFonts w:ascii="Times New Roman" w:hAnsi="Times New Roman" w:cs="Times New Roman"/>
                <w:sz w:val="24"/>
                <w:szCs w:val="24"/>
              </w:rPr>
            </w:pPr>
            <w:r w:rsidRPr="00194AEA">
              <w:rPr>
                <w:rFonts w:ascii="Times New Roman" w:hAnsi="Times New Roman" w:cs="Times New Roman"/>
                <w:b/>
                <w:sz w:val="24"/>
                <w:szCs w:val="24"/>
              </w:rPr>
              <w:t>Обязательная аудиторная учебная нагрузка (всего)</w:t>
            </w:r>
          </w:p>
        </w:tc>
        <w:tc>
          <w:tcPr>
            <w:tcW w:w="2126" w:type="dxa"/>
            <w:tcBorders>
              <w:top w:val="single" w:sz="6" w:space="0" w:color="000000"/>
              <w:left w:val="single" w:sz="6" w:space="0" w:color="000000"/>
              <w:bottom w:val="single" w:sz="6" w:space="0" w:color="000000"/>
              <w:right w:val="single" w:sz="6" w:space="0" w:color="000000"/>
            </w:tcBorders>
            <w:hideMark/>
          </w:tcPr>
          <w:p w:rsidR="00F84E24" w:rsidRPr="00194AEA" w:rsidRDefault="00F84E24" w:rsidP="00194AEA">
            <w:pPr>
              <w:pStyle w:val="af6"/>
              <w:spacing w:line="276" w:lineRule="auto"/>
              <w:jc w:val="center"/>
              <w:rPr>
                <w:rFonts w:ascii="Times New Roman" w:hAnsi="Times New Roman" w:cs="Times New Roman"/>
                <w:b/>
                <w:sz w:val="24"/>
                <w:szCs w:val="24"/>
              </w:rPr>
            </w:pPr>
            <w:r w:rsidRPr="00194AEA">
              <w:rPr>
                <w:rFonts w:ascii="Times New Roman" w:hAnsi="Times New Roman" w:cs="Times New Roman"/>
                <w:b/>
                <w:sz w:val="24"/>
                <w:szCs w:val="24"/>
              </w:rPr>
              <w:t>1</w:t>
            </w:r>
            <w:r w:rsidR="007260EB" w:rsidRPr="00194AEA">
              <w:rPr>
                <w:rFonts w:ascii="Times New Roman" w:hAnsi="Times New Roman" w:cs="Times New Roman"/>
                <w:b/>
                <w:sz w:val="24"/>
                <w:szCs w:val="24"/>
              </w:rPr>
              <w:t>62</w:t>
            </w:r>
          </w:p>
        </w:tc>
      </w:tr>
      <w:tr w:rsidR="00F84E24" w:rsidRPr="00194AEA" w:rsidTr="00F84E24">
        <w:trPr>
          <w:trHeight w:val="240"/>
          <w:jc w:val="center"/>
        </w:trPr>
        <w:tc>
          <w:tcPr>
            <w:tcW w:w="6204" w:type="dxa"/>
            <w:tcBorders>
              <w:top w:val="single" w:sz="6" w:space="0" w:color="000000"/>
              <w:left w:val="single" w:sz="6" w:space="0" w:color="000000"/>
              <w:bottom w:val="single" w:sz="6" w:space="0" w:color="000000"/>
              <w:right w:val="single" w:sz="6" w:space="0" w:color="000000"/>
            </w:tcBorders>
            <w:hideMark/>
          </w:tcPr>
          <w:p w:rsidR="00F84E24" w:rsidRPr="00194AEA" w:rsidRDefault="00F84E24" w:rsidP="00194AEA">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в том числе:</w:t>
            </w:r>
          </w:p>
        </w:tc>
        <w:tc>
          <w:tcPr>
            <w:tcW w:w="2126" w:type="dxa"/>
            <w:tcBorders>
              <w:top w:val="single" w:sz="6" w:space="0" w:color="000000"/>
              <w:left w:val="single" w:sz="6" w:space="0" w:color="000000"/>
              <w:bottom w:val="single" w:sz="6" w:space="0" w:color="000000"/>
              <w:right w:val="single" w:sz="6" w:space="0" w:color="000000"/>
            </w:tcBorders>
          </w:tcPr>
          <w:p w:rsidR="00F84E24" w:rsidRPr="00194AEA" w:rsidRDefault="00F84E24" w:rsidP="00194AEA">
            <w:pPr>
              <w:pStyle w:val="af6"/>
              <w:spacing w:line="276" w:lineRule="auto"/>
              <w:jc w:val="center"/>
              <w:rPr>
                <w:rFonts w:ascii="Times New Roman" w:hAnsi="Times New Roman" w:cs="Times New Roman"/>
                <w:iCs/>
                <w:sz w:val="24"/>
                <w:szCs w:val="24"/>
              </w:rPr>
            </w:pPr>
          </w:p>
        </w:tc>
      </w:tr>
      <w:tr w:rsidR="00F84E24" w:rsidRPr="00194AEA" w:rsidTr="00F84E24">
        <w:trPr>
          <w:jc w:val="center"/>
        </w:trPr>
        <w:tc>
          <w:tcPr>
            <w:tcW w:w="6204" w:type="dxa"/>
            <w:tcBorders>
              <w:top w:val="single" w:sz="6" w:space="0" w:color="000000"/>
              <w:left w:val="single" w:sz="6" w:space="0" w:color="000000"/>
              <w:bottom w:val="single" w:sz="6" w:space="0" w:color="000000"/>
              <w:right w:val="single" w:sz="6" w:space="0" w:color="000000"/>
            </w:tcBorders>
            <w:hideMark/>
          </w:tcPr>
          <w:p w:rsidR="00F84E24" w:rsidRPr="00194AEA" w:rsidRDefault="00F84E24" w:rsidP="00194AEA">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 xml:space="preserve">     практические и лабораторные  занятия</w:t>
            </w:r>
          </w:p>
        </w:tc>
        <w:tc>
          <w:tcPr>
            <w:tcW w:w="2126" w:type="dxa"/>
            <w:tcBorders>
              <w:top w:val="single" w:sz="6" w:space="0" w:color="000000"/>
              <w:left w:val="single" w:sz="6" w:space="0" w:color="000000"/>
              <w:bottom w:val="single" w:sz="6" w:space="0" w:color="000000"/>
              <w:right w:val="single" w:sz="6" w:space="0" w:color="000000"/>
            </w:tcBorders>
            <w:hideMark/>
          </w:tcPr>
          <w:p w:rsidR="00F84E24" w:rsidRPr="00194AEA" w:rsidRDefault="00F84E24" w:rsidP="00194AEA">
            <w:pPr>
              <w:pStyle w:val="af6"/>
              <w:spacing w:line="276" w:lineRule="auto"/>
              <w:jc w:val="center"/>
              <w:rPr>
                <w:rFonts w:ascii="Times New Roman" w:hAnsi="Times New Roman" w:cs="Times New Roman"/>
                <w:sz w:val="24"/>
                <w:szCs w:val="24"/>
              </w:rPr>
            </w:pPr>
            <w:r w:rsidRPr="00194AEA">
              <w:rPr>
                <w:rFonts w:ascii="Times New Roman" w:hAnsi="Times New Roman" w:cs="Times New Roman"/>
                <w:sz w:val="24"/>
                <w:szCs w:val="24"/>
              </w:rPr>
              <w:t>58</w:t>
            </w:r>
          </w:p>
        </w:tc>
      </w:tr>
      <w:tr w:rsidR="00F84E24" w:rsidRPr="00194AEA" w:rsidTr="00F84E24">
        <w:trPr>
          <w:jc w:val="center"/>
        </w:trPr>
        <w:tc>
          <w:tcPr>
            <w:tcW w:w="6204" w:type="dxa"/>
            <w:tcBorders>
              <w:top w:val="single" w:sz="6" w:space="0" w:color="000000"/>
              <w:left w:val="single" w:sz="6" w:space="0" w:color="000000"/>
              <w:bottom w:val="single" w:sz="6" w:space="0" w:color="000000"/>
              <w:right w:val="single" w:sz="6" w:space="0" w:color="000000"/>
            </w:tcBorders>
            <w:hideMark/>
          </w:tcPr>
          <w:p w:rsidR="00F84E24" w:rsidRPr="00194AEA" w:rsidRDefault="00F84E24" w:rsidP="00194AEA">
            <w:pPr>
              <w:pStyle w:val="af6"/>
              <w:spacing w:line="276" w:lineRule="auto"/>
              <w:jc w:val="both"/>
              <w:rPr>
                <w:rFonts w:ascii="Times New Roman" w:hAnsi="Times New Roman" w:cs="Times New Roman"/>
                <w:sz w:val="24"/>
                <w:szCs w:val="24"/>
              </w:rPr>
            </w:pPr>
            <w:r w:rsidRPr="00194AEA">
              <w:rPr>
                <w:rFonts w:ascii="Times New Roman" w:hAnsi="Times New Roman" w:cs="Times New Roman"/>
                <w:sz w:val="24"/>
                <w:szCs w:val="24"/>
              </w:rPr>
              <w:t xml:space="preserve">     </w:t>
            </w:r>
            <w:r w:rsidR="007260EB" w:rsidRPr="00194AEA">
              <w:rPr>
                <w:rFonts w:ascii="Times New Roman" w:hAnsi="Times New Roman" w:cs="Times New Roman"/>
                <w:sz w:val="24"/>
                <w:szCs w:val="24"/>
              </w:rPr>
              <w:t>часы на контроль</w:t>
            </w:r>
          </w:p>
        </w:tc>
        <w:tc>
          <w:tcPr>
            <w:tcW w:w="2126" w:type="dxa"/>
            <w:tcBorders>
              <w:top w:val="single" w:sz="6" w:space="0" w:color="000000"/>
              <w:left w:val="single" w:sz="6" w:space="0" w:color="000000"/>
              <w:bottom w:val="single" w:sz="6" w:space="0" w:color="000000"/>
              <w:right w:val="single" w:sz="6" w:space="0" w:color="000000"/>
            </w:tcBorders>
            <w:hideMark/>
          </w:tcPr>
          <w:p w:rsidR="00F84E24" w:rsidRPr="00194AEA" w:rsidRDefault="007260EB" w:rsidP="00194AEA">
            <w:pPr>
              <w:pStyle w:val="af6"/>
              <w:spacing w:line="276" w:lineRule="auto"/>
              <w:jc w:val="center"/>
              <w:rPr>
                <w:rFonts w:ascii="Times New Roman" w:hAnsi="Times New Roman" w:cs="Times New Roman"/>
                <w:sz w:val="24"/>
                <w:szCs w:val="24"/>
              </w:rPr>
            </w:pPr>
            <w:r w:rsidRPr="00194AEA">
              <w:rPr>
                <w:rFonts w:ascii="Times New Roman" w:hAnsi="Times New Roman" w:cs="Times New Roman"/>
                <w:sz w:val="24"/>
                <w:szCs w:val="24"/>
              </w:rPr>
              <w:t>4</w:t>
            </w:r>
          </w:p>
        </w:tc>
      </w:tr>
      <w:tr w:rsidR="00F84E24" w:rsidRPr="00194AEA" w:rsidTr="00F84E24">
        <w:trPr>
          <w:jc w:val="center"/>
        </w:trPr>
        <w:tc>
          <w:tcPr>
            <w:tcW w:w="6204" w:type="dxa"/>
            <w:tcBorders>
              <w:top w:val="single" w:sz="6" w:space="0" w:color="000000"/>
              <w:left w:val="single" w:sz="6" w:space="0" w:color="000000"/>
              <w:bottom w:val="single" w:sz="6" w:space="0" w:color="000000"/>
              <w:right w:val="single" w:sz="6" w:space="0" w:color="000000"/>
            </w:tcBorders>
            <w:hideMark/>
          </w:tcPr>
          <w:p w:rsidR="00F84E24" w:rsidRPr="00194AEA" w:rsidRDefault="00F84E24" w:rsidP="00194AEA">
            <w:pPr>
              <w:pStyle w:val="af6"/>
              <w:spacing w:line="276" w:lineRule="auto"/>
              <w:jc w:val="both"/>
              <w:rPr>
                <w:rFonts w:ascii="Times New Roman" w:hAnsi="Times New Roman" w:cs="Times New Roman"/>
                <w:b/>
                <w:sz w:val="24"/>
                <w:szCs w:val="24"/>
              </w:rPr>
            </w:pPr>
            <w:r w:rsidRPr="00194AEA">
              <w:rPr>
                <w:rFonts w:ascii="Times New Roman" w:hAnsi="Times New Roman" w:cs="Times New Roman"/>
                <w:b/>
                <w:sz w:val="24"/>
                <w:szCs w:val="24"/>
              </w:rPr>
              <w:t>Самостоятельная работа обучающегося (всего)</w:t>
            </w:r>
          </w:p>
        </w:tc>
        <w:tc>
          <w:tcPr>
            <w:tcW w:w="2126" w:type="dxa"/>
            <w:tcBorders>
              <w:top w:val="single" w:sz="6" w:space="0" w:color="000000"/>
              <w:left w:val="single" w:sz="6" w:space="0" w:color="000000"/>
              <w:bottom w:val="single" w:sz="6" w:space="0" w:color="000000"/>
              <w:right w:val="single" w:sz="6" w:space="0" w:color="000000"/>
            </w:tcBorders>
            <w:hideMark/>
          </w:tcPr>
          <w:p w:rsidR="00F84E24" w:rsidRPr="00194AEA" w:rsidRDefault="007260EB" w:rsidP="00194AEA">
            <w:pPr>
              <w:pStyle w:val="af6"/>
              <w:spacing w:line="276" w:lineRule="auto"/>
              <w:jc w:val="center"/>
              <w:rPr>
                <w:rFonts w:ascii="Times New Roman" w:hAnsi="Times New Roman" w:cs="Times New Roman"/>
                <w:b/>
                <w:iCs/>
                <w:sz w:val="24"/>
                <w:szCs w:val="24"/>
              </w:rPr>
            </w:pPr>
            <w:r w:rsidRPr="00194AEA">
              <w:rPr>
                <w:rFonts w:ascii="Times New Roman" w:hAnsi="Times New Roman" w:cs="Times New Roman"/>
                <w:b/>
                <w:iCs/>
                <w:sz w:val="24"/>
                <w:szCs w:val="24"/>
              </w:rPr>
              <w:t>90</w:t>
            </w:r>
          </w:p>
        </w:tc>
      </w:tr>
      <w:tr w:rsidR="00F84E24" w:rsidRPr="00194AEA" w:rsidTr="00F84E24">
        <w:trPr>
          <w:jc w:val="center"/>
        </w:trPr>
        <w:tc>
          <w:tcPr>
            <w:tcW w:w="8330" w:type="dxa"/>
            <w:gridSpan w:val="2"/>
            <w:tcBorders>
              <w:top w:val="single" w:sz="6" w:space="0" w:color="000000"/>
              <w:left w:val="single" w:sz="6" w:space="0" w:color="000000"/>
              <w:bottom w:val="single" w:sz="6" w:space="0" w:color="000000"/>
              <w:right w:val="single" w:sz="6" w:space="0" w:color="000000"/>
            </w:tcBorders>
            <w:hideMark/>
          </w:tcPr>
          <w:p w:rsidR="00F84E24" w:rsidRPr="00194AEA" w:rsidRDefault="00F84E24" w:rsidP="00194AEA">
            <w:pPr>
              <w:pStyle w:val="af6"/>
              <w:spacing w:line="276" w:lineRule="auto"/>
              <w:jc w:val="both"/>
              <w:rPr>
                <w:rFonts w:ascii="Times New Roman" w:hAnsi="Times New Roman" w:cs="Times New Roman"/>
                <w:i/>
                <w:iCs/>
                <w:sz w:val="24"/>
                <w:szCs w:val="24"/>
              </w:rPr>
            </w:pPr>
            <w:r w:rsidRPr="00194AEA">
              <w:rPr>
                <w:rFonts w:ascii="Times New Roman" w:hAnsi="Times New Roman" w:cs="Times New Roman"/>
                <w:i/>
                <w:iCs/>
                <w:sz w:val="24"/>
                <w:szCs w:val="24"/>
              </w:rPr>
              <w:t xml:space="preserve">Промежуточная аттестация в форме дифференцированного зачета </w:t>
            </w:r>
          </w:p>
        </w:tc>
      </w:tr>
    </w:tbl>
    <w:p w:rsidR="00F84E24" w:rsidRPr="00194AEA" w:rsidRDefault="00F84E24" w:rsidP="00194AEA">
      <w:pPr>
        <w:pStyle w:val="af6"/>
        <w:spacing w:line="276" w:lineRule="auto"/>
        <w:ind w:firstLine="426"/>
        <w:jc w:val="both"/>
        <w:rPr>
          <w:rFonts w:ascii="Times New Roman" w:hAnsi="Times New Roman" w:cs="Times New Roman"/>
          <w:sz w:val="24"/>
          <w:szCs w:val="24"/>
        </w:rPr>
      </w:pPr>
    </w:p>
    <w:p w:rsidR="00F84E24" w:rsidRPr="007260EB" w:rsidRDefault="00F84E24" w:rsidP="007260EB">
      <w:pPr>
        <w:pStyle w:val="af6"/>
        <w:spacing w:line="276" w:lineRule="auto"/>
        <w:jc w:val="both"/>
        <w:rPr>
          <w:rFonts w:ascii="Times New Roman" w:hAnsi="Times New Roman" w:cs="Times New Roman"/>
          <w:sz w:val="24"/>
          <w:szCs w:val="24"/>
        </w:rPr>
        <w:sectPr w:rsidR="00F84E24" w:rsidRPr="007260EB" w:rsidSect="00262333">
          <w:headerReference w:type="default" r:id="rId196"/>
          <w:footerReference w:type="even" r:id="rId197"/>
          <w:footerReference w:type="default" r:id="rId198"/>
          <w:headerReference w:type="first" r:id="rId199"/>
          <w:footerReference w:type="first" r:id="rId200"/>
          <w:pgSz w:w="11906" w:h="16838"/>
          <w:pgMar w:top="1134" w:right="850" w:bottom="1134" w:left="1260" w:header="708" w:footer="708" w:gutter="0"/>
          <w:cols w:space="720"/>
          <w:titlePg/>
        </w:sectPr>
      </w:pPr>
    </w:p>
    <w:p w:rsidR="00F84E24" w:rsidRPr="007260EB" w:rsidRDefault="00F84E24" w:rsidP="007260EB">
      <w:pPr>
        <w:pStyle w:val="af6"/>
        <w:spacing w:line="276" w:lineRule="auto"/>
        <w:rPr>
          <w:rFonts w:ascii="Times New Roman" w:hAnsi="Times New Roman" w:cs="Times New Roman"/>
          <w:b/>
          <w:smallCaps/>
          <w:sz w:val="24"/>
          <w:szCs w:val="24"/>
        </w:rPr>
      </w:pPr>
      <w:r w:rsidRPr="007260EB">
        <w:rPr>
          <w:rFonts w:ascii="Times New Roman" w:hAnsi="Times New Roman" w:cs="Times New Roman"/>
          <w:b/>
          <w:sz w:val="24"/>
          <w:szCs w:val="24"/>
        </w:rPr>
        <w:lastRenderedPageBreak/>
        <w:t xml:space="preserve">2.2. Тематический план и содержание дисциплины </w:t>
      </w:r>
      <w:r w:rsidRPr="007260EB">
        <w:rPr>
          <w:rFonts w:ascii="Times New Roman" w:hAnsi="Times New Roman" w:cs="Times New Roman"/>
          <w:b/>
          <w:bCs/>
          <w:caps/>
          <w:sz w:val="24"/>
          <w:szCs w:val="24"/>
        </w:rPr>
        <w:t>ОП.1</w:t>
      </w:r>
      <w:r w:rsidR="007260EB">
        <w:rPr>
          <w:rFonts w:ascii="Times New Roman" w:hAnsi="Times New Roman" w:cs="Times New Roman"/>
          <w:b/>
          <w:bCs/>
          <w:caps/>
          <w:sz w:val="24"/>
          <w:szCs w:val="24"/>
        </w:rPr>
        <w:t>1</w:t>
      </w:r>
      <w:r w:rsidRPr="007260EB">
        <w:rPr>
          <w:rFonts w:ascii="Times New Roman" w:hAnsi="Times New Roman" w:cs="Times New Roman"/>
          <w:b/>
          <w:bCs/>
          <w:caps/>
          <w:sz w:val="24"/>
          <w:szCs w:val="24"/>
        </w:rPr>
        <w:t xml:space="preserve"> </w:t>
      </w:r>
      <w:r w:rsidRPr="007260EB">
        <w:rPr>
          <w:rFonts w:ascii="Times New Roman" w:hAnsi="Times New Roman" w:cs="Times New Roman"/>
          <w:b/>
          <w:bCs/>
          <w:sz w:val="24"/>
          <w:szCs w:val="24"/>
        </w:rPr>
        <w:t>Экономика отрасли</w:t>
      </w:r>
    </w:p>
    <w:p w:rsidR="00F84E24" w:rsidRPr="007260EB" w:rsidRDefault="00F84E24" w:rsidP="007260EB">
      <w:pPr>
        <w:pStyle w:val="af6"/>
        <w:spacing w:line="276" w:lineRule="auto"/>
        <w:jc w:val="center"/>
        <w:rPr>
          <w:rFonts w:ascii="Times New Roman" w:hAnsi="Times New Roman" w:cs="Times New Roman"/>
          <w:sz w:val="24"/>
          <w:szCs w:val="24"/>
        </w:rPr>
      </w:pPr>
    </w:p>
    <w:tbl>
      <w:tblPr>
        <w:tblpPr w:leftFromText="180" w:rightFromText="180" w:vertAnchor="text" w:tblpX="-34" w:tblpY="1"/>
        <w:tblOverlap w:val="never"/>
        <w:tblW w:w="15276" w:type="dxa"/>
        <w:tblBorders>
          <w:top w:val="nil"/>
          <w:left w:val="nil"/>
          <w:bottom w:val="nil"/>
          <w:right w:val="nil"/>
        </w:tblBorders>
        <w:tblLayout w:type="fixed"/>
        <w:tblLook w:val="0000"/>
      </w:tblPr>
      <w:tblGrid>
        <w:gridCol w:w="2802"/>
        <w:gridCol w:w="34"/>
        <w:gridCol w:w="6770"/>
        <w:gridCol w:w="1559"/>
        <w:gridCol w:w="4111"/>
      </w:tblGrid>
      <w:tr w:rsidR="007260EB" w:rsidRPr="007260EB" w:rsidTr="007260EB">
        <w:trPr>
          <w:trHeight w:val="215"/>
        </w:trPr>
        <w:tc>
          <w:tcPr>
            <w:tcW w:w="2836" w:type="dxa"/>
            <w:gridSpan w:val="2"/>
            <w:vMerge w:val="restart"/>
            <w:tcBorders>
              <w:top w:val="single" w:sz="8" w:space="0" w:color="000000"/>
              <w:left w:val="single" w:sz="8" w:space="0" w:color="000000"/>
              <w:right w:val="single" w:sz="8" w:space="0" w:color="000000"/>
            </w:tcBorders>
            <w:vAlign w:val="center"/>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b/>
                <w:bCs/>
                <w:sz w:val="24"/>
                <w:szCs w:val="24"/>
              </w:rPr>
              <w:t>Наименование разделов и тем</w:t>
            </w:r>
          </w:p>
        </w:tc>
        <w:tc>
          <w:tcPr>
            <w:tcW w:w="6770" w:type="dxa"/>
            <w:vMerge w:val="restart"/>
            <w:tcBorders>
              <w:top w:val="single" w:sz="8" w:space="0" w:color="000000"/>
              <w:left w:val="single" w:sz="8" w:space="0" w:color="000000"/>
              <w:right w:val="single" w:sz="8" w:space="0" w:color="000000"/>
            </w:tcBorders>
            <w:vAlign w:val="center"/>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5670" w:type="dxa"/>
            <w:gridSpan w:val="2"/>
            <w:tcBorders>
              <w:top w:val="single" w:sz="8" w:space="0" w:color="000000"/>
              <w:left w:val="single" w:sz="8" w:space="0" w:color="000000"/>
              <w:right w:val="single" w:sz="8" w:space="0" w:color="000000"/>
            </w:tcBorders>
            <w:vAlign w:val="center"/>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b/>
                <w:bCs/>
                <w:sz w:val="24"/>
                <w:szCs w:val="24"/>
              </w:rPr>
              <w:t>Уровень освоения, формируемые компетенции</w:t>
            </w:r>
          </w:p>
        </w:tc>
      </w:tr>
      <w:tr w:rsidR="007260EB" w:rsidRPr="007260EB" w:rsidTr="007260EB">
        <w:trPr>
          <w:trHeight w:val="306"/>
        </w:trPr>
        <w:tc>
          <w:tcPr>
            <w:tcW w:w="2836" w:type="dxa"/>
            <w:gridSpan w:val="2"/>
            <w:vMerge/>
            <w:tcBorders>
              <w:left w:val="single" w:sz="8" w:space="0" w:color="000000"/>
              <w:bottom w:val="single" w:sz="8" w:space="0" w:color="000000"/>
              <w:right w:val="single" w:sz="8" w:space="0" w:color="000000"/>
            </w:tcBorders>
            <w:vAlign w:val="center"/>
          </w:tcPr>
          <w:p w:rsidR="007260EB" w:rsidRPr="007260EB" w:rsidRDefault="007260EB" w:rsidP="007260EB">
            <w:pPr>
              <w:pStyle w:val="af6"/>
              <w:spacing w:line="276" w:lineRule="auto"/>
              <w:jc w:val="center"/>
              <w:rPr>
                <w:rFonts w:ascii="Times New Roman" w:hAnsi="Times New Roman" w:cs="Times New Roman"/>
                <w:b/>
                <w:bCs/>
                <w:sz w:val="24"/>
                <w:szCs w:val="24"/>
              </w:rPr>
            </w:pPr>
          </w:p>
        </w:tc>
        <w:tc>
          <w:tcPr>
            <w:tcW w:w="6770" w:type="dxa"/>
            <w:vMerge/>
            <w:tcBorders>
              <w:left w:val="single" w:sz="8" w:space="0" w:color="000000"/>
              <w:bottom w:val="single" w:sz="4" w:space="0" w:color="auto"/>
              <w:right w:val="single" w:sz="8" w:space="0" w:color="000000"/>
            </w:tcBorders>
            <w:vAlign w:val="center"/>
          </w:tcPr>
          <w:p w:rsidR="007260EB" w:rsidRPr="007260EB" w:rsidRDefault="007260EB" w:rsidP="007260EB">
            <w:pPr>
              <w:pStyle w:val="af6"/>
              <w:spacing w:line="276" w:lineRule="auto"/>
              <w:jc w:val="center"/>
              <w:rPr>
                <w:rFonts w:ascii="Times New Roman" w:hAnsi="Times New Roman" w:cs="Times New Roman"/>
                <w:b/>
                <w:bCs/>
                <w:sz w:val="24"/>
                <w:szCs w:val="24"/>
              </w:rPr>
            </w:pPr>
          </w:p>
        </w:tc>
        <w:tc>
          <w:tcPr>
            <w:tcW w:w="1559" w:type="dxa"/>
            <w:tcBorders>
              <w:top w:val="single" w:sz="4" w:space="0" w:color="auto"/>
              <w:left w:val="single" w:sz="8" w:space="0" w:color="000000"/>
              <w:bottom w:val="single" w:sz="4" w:space="0" w:color="auto"/>
              <w:right w:val="single" w:sz="8" w:space="0" w:color="000000"/>
            </w:tcBorders>
            <w:vAlign w:val="center"/>
          </w:tcPr>
          <w:p w:rsidR="007260EB" w:rsidRPr="007260EB" w:rsidRDefault="007260EB" w:rsidP="007260EB">
            <w:pPr>
              <w:pStyle w:val="af6"/>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Объем часов</w:t>
            </w:r>
          </w:p>
        </w:tc>
        <w:tc>
          <w:tcPr>
            <w:tcW w:w="4111" w:type="dxa"/>
            <w:tcBorders>
              <w:left w:val="single" w:sz="8" w:space="0" w:color="000000"/>
              <w:bottom w:val="single" w:sz="4" w:space="0" w:color="auto"/>
              <w:right w:val="single" w:sz="8" w:space="0" w:color="000000"/>
            </w:tcBorders>
            <w:vAlign w:val="center"/>
          </w:tcPr>
          <w:p w:rsidR="007260EB" w:rsidRPr="007260EB" w:rsidRDefault="007260EB" w:rsidP="007260EB">
            <w:pPr>
              <w:pStyle w:val="af6"/>
              <w:spacing w:line="276" w:lineRule="auto"/>
              <w:jc w:val="center"/>
              <w:rPr>
                <w:rFonts w:ascii="Times New Roman" w:hAnsi="Times New Roman" w:cs="Times New Roman"/>
                <w:b/>
                <w:bCs/>
                <w:sz w:val="24"/>
                <w:szCs w:val="24"/>
              </w:rPr>
            </w:pPr>
          </w:p>
        </w:tc>
      </w:tr>
      <w:tr w:rsidR="007260EB" w:rsidRPr="007260EB" w:rsidTr="007260EB">
        <w:trPr>
          <w:trHeight w:val="306"/>
        </w:trPr>
        <w:tc>
          <w:tcPr>
            <w:tcW w:w="2836" w:type="dxa"/>
            <w:gridSpan w:val="2"/>
            <w:tcBorders>
              <w:left w:val="single" w:sz="8" w:space="0" w:color="000000"/>
              <w:bottom w:val="single" w:sz="8" w:space="0" w:color="000000"/>
              <w:right w:val="single" w:sz="8" w:space="0" w:color="000000"/>
            </w:tcBorders>
            <w:vAlign w:val="center"/>
          </w:tcPr>
          <w:p w:rsidR="007260EB" w:rsidRPr="007260EB" w:rsidRDefault="007260EB" w:rsidP="007260EB">
            <w:pPr>
              <w:pStyle w:val="af6"/>
              <w:spacing w:line="276" w:lineRule="auto"/>
              <w:jc w:val="center"/>
              <w:rPr>
                <w:rFonts w:ascii="Times New Roman" w:hAnsi="Times New Roman" w:cs="Times New Roman"/>
                <w:b/>
                <w:bCs/>
                <w:sz w:val="24"/>
                <w:szCs w:val="24"/>
              </w:rPr>
            </w:pPr>
            <w:r w:rsidRPr="007260EB">
              <w:rPr>
                <w:rFonts w:ascii="Times New Roman" w:hAnsi="Times New Roman" w:cs="Times New Roman"/>
                <w:b/>
                <w:bCs/>
                <w:sz w:val="24"/>
                <w:szCs w:val="24"/>
              </w:rPr>
              <w:t>1</w:t>
            </w:r>
          </w:p>
        </w:tc>
        <w:tc>
          <w:tcPr>
            <w:tcW w:w="6770" w:type="dxa"/>
            <w:tcBorders>
              <w:left w:val="single" w:sz="8" w:space="0" w:color="000000"/>
              <w:bottom w:val="single" w:sz="4" w:space="0" w:color="auto"/>
              <w:right w:val="single" w:sz="8" w:space="0" w:color="000000"/>
            </w:tcBorders>
            <w:vAlign w:val="center"/>
          </w:tcPr>
          <w:p w:rsidR="007260EB" w:rsidRPr="007260EB" w:rsidRDefault="007260EB" w:rsidP="007260EB">
            <w:pPr>
              <w:pStyle w:val="af6"/>
              <w:spacing w:line="276" w:lineRule="auto"/>
              <w:jc w:val="center"/>
              <w:rPr>
                <w:rFonts w:ascii="Times New Roman" w:hAnsi="Times New Roman" w:cs="Times New Roman"/>
                <w:b/>
                <w:bCs/>
                <w:sz w:val="24"/>
                <w:szCs w:val="24"/>
              </w:rPr>
            </w:pPr>
            <w:r w:rsidRPr="007260EB">
              <w:rPr>
                <w:rFonts w:ascii="Times New Roman" w:hAnsi="Times New Roman" w:cs="Times New Roman"/>
                <w:b/>
                <w:bCs/>
                <w:sz w:val="24"/>
                <w:szCs w:val="24"/>
              </w:rPr>
              <w:t>2</w:t>
            </w:r>
          </w:p>
        </w:tc>
        <w:tc>
          <w:tcPr>
            <w:tcW w:w="1559" w:type="dxa"/>
            <w:tcBorders>
              <w:top w:val="single" w:sz="4" w:space="0" w:color="auto"/>
              <w:left w:val="single" w:sz="8" w:space="0" w:color="000000"/>
              <w:bottom w:val="single" w:sz="4" w:space="0" w:color="auto"/>
              <w:right w:val="single" w:sz="8" w:space="0" w:color="000000"/>
            </w:tcBorders>
            <w:vAlign w:val="center"/>
          </w:tcPr>
          <w:p w:rsidR="007260EB" w:rsidRPr="007260EB" w:rsidRDefault="007260EB" w:rsidP="007260EB">
            <w:pPr>
              <w:pStyle w:val="af6"/>
              <w:spacing w:line="276" w:lineRule="auto"/>
              <w:jc w:val="center"/>
              <w:rPr>
                <w:rFonts w:ascii="Times New Roman" w:hAnsi="Times New Roman" w:cs="Times New Roman"/>
                <w:b/>
                <w:bCs/>
                <w:sz w:val="24"/>
                <w:szCs w:val="24"/>
              </w:rPr>
            </w:pPr>
            <w:r w:rsidRPr="007260EB">
              <w:rPr>
                <w:rFonts w:ascii="Times New Roman" w:hAnsi="Times New Roman" w:cs="Times New Roman"/>
                <w:b/>
                <w:bCs/>
                <w:sz w:val="24"/>
                <w:szCs w:val="24"/>
              </w:rPr>
              <w:t>3</w:t>
            </w:r>
          </w:p>
        </w:tc>
        <w:tc>
          <w:tcPr>
            <w:tcW w:w="4111" w:type="dxa"/>
            <w:tcBorders>
              <w:left w:val="single" w:sz="8" w:space="0" w:color="000000"/>
              <w:bottom w:val="single" w:sz="4" w:space="0" w:color="auto"/>
              <w:right w:val="single" w:sz="8" w:space="0" w:color="000000"/>
            </w:tcBorders>
            <w:vAlign w:val="center"/>
          </w:tcPr>
          <w:p w:rsidR="007260EB" w:rsidRPr="007260EB" w:rsidRDefault="007260EB" w:rsidP="007260EB">
            <w:pPr>
              <w:pStyle w:val="af6"/>
              <w:spacing w:line="276" w:lineRule="auto"/>
              <w:jc w:val="center"/>
              <w:rPr>
                <w:rFonts w:ascii="Times New Roman" w:hAnsi="Times New Roman" w:cs="Times New Roman"/>
                <w:b/>
                <w:bCs/>
                <w:sz w:val="24"/>
                <w:szCs w:val="24"/>
              </w:rPr>
            </w:pPr>
            <w:r w:rsidRPr="007260EB">
              <w:rPr>
                <w:rFonts w:ascii="Times New Roman" w:hAnsi="Times New Roman" w:cs="Times New Roman"/>
                <w:b/>
                <w:bCs/>
                <w:sz w:val="24"/>
                <w:szCs w:val="24"/>
              </w:rPr>
              <w:t>5</w:t>
            </w:r>
          </w:p>
        </w:tc>
      </w:tr>
      <w:tr w:rsidR="007260EB" w:rsidRPr="007260EB" w:rsidTr="007260EB">
        <w:trPr>
          <w:trHeight w:val="306"/>
        </w:trPr>
        <w:tc>
          <w:tcPr>
            <w:tcW w:w="2836" w:type="dxa"/>
            <w:gridSpan w:val="2"/>
            <w:tcBorders>
              <w:left w:val="single" w:sz="8" w:space="0" w:color="000000"/>
              <w:bottom w:val="single" w:sz="8" w:space="0" w:color="000000"/>
              <w:right w:val="single" w:sz="8" w:space="0" w:color="000000"/>
            </w:tcBorders>
          </w:tcPr>
          <w:p w:rsidR="007260EB" w:rsidRPr="007260EB" w:rsidRDefault="007260EB" w:rsidP="007260EB">
            <w:pPr>
              <w:pStyle w:val="af6"/>
              <w:spacing w:line="276" w:lineRule="auto"/>
              <w:rPr>
                <w:rFonts w:ascii="Times New Roman" w:hAnsi="Times New Roman" w:cs="Times New Roman"/>
                <w:b/>
                <w:bCs/>
                <w:sz w:val="24"/>
                <w:szCs w:val="24"/>
              </w:rPr>
            </w:pPr>
          </w:p>
        </w:tc>
        <w:tc>
          <w:tcPr>
            <w:tcW w:w="6770" w:type="dxa"/>
            <w:tcBorders>
              <w:left w:val="single" w:sz="8" w:space="0" w:color="000000"/>
              <w:bottom w:val="single" w:sz="4" w:space="0" w:color="auto"/>
              <w:right w:val="single" w:sz="8" w:space="0" w:color="000000"/>
            </w:tcBorders>
          </w:tcPr>
          <w:p w:rsidR="007260EB" w:rsidRPr="007260EB" w:rsidRDefault="007260EB" w:rsidP="007260EB">
            <w:pPr>
              <w:pStyle w:val="af6"/>
              <w:spacing w:line="276" w:lineRule="auto"/>
              <w:rPr>
                <w:rFonts w:ascii="Times New Roman" w:hAnsi="Times New Roman" w:cs="Times New Roman"/>
                <w:b/>
                <w:bCs/>
                <w:sz w:val="24"/>
                <w:szCs w:val="24"/>
              </w:rPr>
            </w:pPr>
          </w:p>
        </w:tc>
        <w:tc>
          <w:tcPr>
            <w:tcW w:w="1559" w:type="dxa"/>
            <w:tcBorders>
              <w:top w:val="single" w:sz="4" w:space="0" w:color="auto"/>
              <w:left w:val="single" w:sz="8" w:space="0" w:color="000000"/>
              <w:bottom w:val="single" w:sz="4" w:space="0" w:color="auto"/>
              <w:right w:val="single" w:sz="8" w:space="0" w:color="000000"/>
            </w:tcBorders>
          </w:tcPr>
          <w:p w:rsidR="007260EB" w:rsidRPr="007260EB" w:rsidRDefault="007260EB" w:rsidP="007260EB">
            <w:pPr>
              <w:pStyle w:val="af6"/>
              <w:spacing w:line="276" w:lineRule="auto"/>
              <w:jc w:val="center"/>
              <w:rPr>
                <w:rFonts w:ascii="Times New Roman" w:hAnsi="Times New Roman" w:cs="Times New Roman"/>
                <w:b/>
                <w:bCs/>
                <w:sz w:val="24"/>
                <w:szCs w:val="24"/>
              </w:rPr>
            </w:pPr>
            <w:r w:rsidRPr="007260EB">
              <w:rPr>
                <w:rFonts w:ascii="Times New Roman" w:hAnsi="Times New Roman" w:cs="Times New Roman"/>
                <w:b/>
                <w:bCs/>
                <w:sz w:val="24"/>
                <w:szCs w:val="24"/>
              </w:rPr>
              <w:t>4</w:t>
            </w:r>
          </w:p>
        </w:tc>
        <w:tc>
          <w:tcPr>
            <w:tcW w:w="4111" w:type="dxa"/>
            <w:tcBorders>
              <w:left w:val="single" w:sz="8" w:space="0" w:color="000000"/>
              <w:bottom w:val="single" w:sz="4" w:space="0" w:color="auto"/>
              <w:right w:val="single" w:sz="8" w:space="0" w:color="000000"/>
            </w:tcBorders>
          </w:tcPr>
          <w:p w:rsidR="007260EB" w:rsidRPr="007260EB" w:rsidRDefault="007260EB" w:rsidP="007260EB">
            <w:pPr>
              <w:pStyle w:val="af6"/>
              <w:spacing w:line="276" w:lineRule="auto"/>
              <w:rPr>
                <w:rFonts w:ascii="Times New Roman" w:hAnsi="Times New Roman" w:cs="Times New Roman"/>
                <w:b/>
                <w:bCs/>
                <w:sz w:val="24"/>
                <w:szCs w:val="24"/>
              </w:rPr>
            </w:pPr>
          </w:p>
        </w:tc>
      </w:tr>
      <w:tr w:rsidR="007260EB" w:rsidRPr="007260EB" w:rsidTr="007260EB">
        <w:trPr>
          <w:trHeight w:val="317"/>
        </w:trPr>
        <w:tc>
          <w:tcPr>
            <w:tcW w:w="2836" w:type="dxa"/>
            <w:gridSpan w:val="2"/>
            <w:vMerge w:val="restart"/>
            <w:tcBorders>
              <w:top w:val="single" w:sz="8" w:space="0" w:color="000000"/>
              <w:left w:val="single" w:sz="8" w:space="0" w:color="000000"/>
              <w:right w:val="single" w:sz="8" w:space="0" w:color="000000"/>
            </w:tcBorders>
          </w:tcPr>
          <w:p w:rsidR="007260EB" w:rsidRPr="007260EB" w:rsidRDefault="007260EB" w:rsidP="007260EB">
            <w:pPr>
              <w:pStyle w:val="af6"/>
              <w:spacing w:line="276" w:lineRule="auto"/>
              <w:rPr>
                <w:rFonts w:ascii="Times New Roman" w:hAnsi="Times New Roman" w:cs="Times New Roman"/>
                <w:b/>
                <w:bCs/>
                <w:sz w:val="24"/>
                <w:szCs w:val="24"/>
              </w:rPr>
            </w:pPr>
            <w:r w:rsidRPr="007260EB">
              <w:rPr>
                <w:rFonts w:ascii="Times New Roman" w:hAnsi="Times New Roman" w:cs="Times New Roman"/>
                <w:b/>
                <w:bCs/>
                <w:sz w:val="24"/>
                <w:szCs w:val="24"/>
              </w:rPr>
              <w:t xml:space="preserve">Введение </w:t>
            </w:r>
          </w:p>
          <w:p w:rsidR="007260EB" w:rsidRPr="007260EB" w:rsidRDefault="007260EB" w:rsidP="007260EB">
            <w:pPr>
              <w:pStyle w:val="af6"/>
              <w:spacing w:line="276" w:lineRule="auto"/>
              <w:rPr>
                <w:rFonts w:ascii="Times New Roman" w:hAnsi="Times New Roman" w:cs="Times New Roman"/>
                <w:b/>
                <w:bCs/>
                <w:sz w:val="24"/>
                <w:szCs w:val="24"/>
              </w:rPr>
            </w:pPr>
          </w:p>
        </w:tc>
        <w:tc>
          <w:tcPr>
            <w:tcW w:w="6770" w:type="dxa"/>
            <w:vMerge w:val="restart"/>
            <w:tcBorders>
              <w:top w:val="single" w:sz="8" w:space="0" w:color="000000"/>
              <w:left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b/>
                <w:iCs/>
                <w:sz w:val="24"/>
                <w:szCs w:val="24"/>
              </w:rPr>
            </w:pPr>
            <w:r w:rsidRPr="007260EB">
              <w:rPr>
                <w:rFonts w:ascii="Times New Roman" w:hAnsi="Times New Roman" w:cs="Times New Roman"/>
                <w:b/>
                <w:iCs/>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iCs/>
                <w:sz w:val="24"/>
                <w:szCs w:val="24"/>
              </w:rPr>
            </w:pPr>
            <w:r w:rsidRPr="007260EB">
              <w:rPr>
                <w:rFonts w:ascii="Times New Roman" w:hAnsi="Times New Roman" w:cs="Times New Roman"/>
                <w:iCs/>
                <w:sz w:val="24"/>
                <w:szCs w:val="24"/>
              </w:rPr>
              <w:t xml:space="preserve">Роль и место знаний по дисциплине в процессе освоения основной профессиональной, образовательной программы по специальности. Содержание дисциплины и ее задачи. Связь с другими дисциплинами, с теорией и практикой рыночной экономики. </w:t>
            </w:r>
          </w:p>
        </w:tc>
        <w:tc>
          <w:tcPr>
            <w:tcW w:w="1559" w:type="dxa"/>
            <w:vMerge w:val="restart"/>
            <w:tcBorders>
              <w:top w:val="single" w:sz="8" w:space="0" w:color="000000"/>
              <w:left w:val="single" w:sz="8" w:space="0" w:color="000000"/>
              <w:right w:val="single" w:sz="8" w:space="0" w:color="000000"/>
            </w:tcBorders>
          </w:tcPr>
          <w:p w:rsidR="007260EB" w:rsidRPr="007260EB" w:rsidRDefault="007260EB" w:rsidP="007260EB">
            <w:pPr>
              <w:pStyle w:val="af6"/>
              <w:spacing w:line="276" w:lineRule="auto"/>
              <w:jc w:val="center"/>
              <w:rPr>
                <w:rFonts w:ascii="Times New Roman" w:hAnsi="Times New Roman" w:cs="Times New Roman"/>
                <w:iCs/>
                <w:sz w:val="24"/>
                <w:szCs w:val="24"/>
              </w:rPr>
            </w:pPr>
            <w:r w:rsidRPr="007260EB">
              <w:rPr>
                <w:rFonts w:ascii="Times New Roman" w:hAnsi="Times New Roman" w:cs="Times New Roman"/>
                <w:iCs/>
                <w:sz w:val="24"/>
                <w:szCs w:val="24"/>
              </w:rPr>
              <w:t>2</w:t>
            </w:r>
          </w:p>
        </w:tc>
        <w:tc>
          <w:tcPr>
            <w:tcW w:w="4111" w:type="dxa"/>
            <w:vMerge w:val="restart"/>
            <w:tcBorders>
              <w:top w:val="single" w:sz="8" w:space="0" w:color="000000"/>
              <w:left w:val="single" w:sz="8" w:space="0" w:color="000000"/>
              <w:right w:val="single" w:sz="8" w:space="0" w:color="000000"/>
            </w:tcBorders>
          </w:tcPr>
          <w:p w:rsidR="007260EB" w:rsidRPr="007260EB" w:rsidRDefault="007260EB" w:rsidP="007260EB">
            <w:pPr>
              <w:pStyle w:val="af6"/>
              <w:spacing w:line="276" w:lineRule="auto"/>
              <w:jc w:val="center"/>
              <w:rPr>
                <w:rFonts w:ascii="Times New Roman" w:hAnsi="Times New Roman" w:cs="Times New Roman"/>
                <w:iCs/>
                <w:sz w:val="24"/>
                <w:szCs w:val="24"/>
              </w:rPr>
            </w:pPr>
            <w:r w:rsidRPr="007260EB">
              <w:rPr>
                <w:rFonts w:ascii="Times New Roman" w:hAnsi="Times New Roman" w:cs="Times New Roman"/>
                <w:iCs/>
                <w:sz w:val="24"/>
                <w:szCs w:val="24"/>
              </w:rPr>
              <w:t>1</w:t>
            </w:r>
          </w:p>
          <w:p w:rsidR="007260EB" w:rsidRPr="007260EB" w:rsidRDefault="007260EB" w:rsidP="007260EB">
            <w:pPr>
              <w:pStyle w:val="af6"/>
              <w:spacing w:line="276" w:lineRule="auto"/>
              <w:jc w:val="center"/>
              <w:rPr>
                <w:rFonts w:ascii="Times New Roman" w:hAnsi="Times New Roman" w:cs="Times New Roman"/>
                <w:iCs/>
                <w:sz w:val="24"/>
                <w:szCs w:val="24"/>
              </w:rPr>
            </w:pPr>
          </w:p>
          <w:p w:rsidR="00207B9E" w:rsidRPr="006B7612"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207B9E" w:rsidRPr="006B7612"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207B9E"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207B9E" w:rsidRDefault="00207B9E" w:rsidP="00207B9E">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w:t>
            </w:r>
            <w:r w:rsidR="00B50670">
              <w:rPr>
                <w:rFonts w:ascii="Times New Roman" w:eastAsia="Times New Roman" w:hAnsi="Times New Roman" w:cs="Times New Roman"/>
                <w:iCs/>
                <w:sz w:val="24"/>
                <w:szCs w:val="24"/>
              </w:rPr>
              <w:t>1</w:t>
            </w:r>
          </w:p>
          <w:p w:rsidR="007260EB" w:rsidRPr="007260EB" w:rsidRDefault="00207B9E" w:rsidP="00B50670">
            <w:pPr>
              <w:pStyle w:val="af6"/>
              <w:spacing w:line="276" w:lineRule="auto"/>
              <w:jc w:val="center"/>
              <w:rPr>
                <w:rFonts w:ascii="Times New Roman" w:hAnsi="Times New Roman" w:cs="Times New Roman"/>
                <w:iCs/>
                <w:sz w:val="24"/>
                <w:szCs w:val="24"/>
              </w:rPr>
            </w:pPr>
            <w:r>
              <w:rPr>
                <w:rFonts w:ascii="Times New Roman" w:eastAsia="Times New Roman" w:hAnsi="Times New Roman" w:cs="Times New Roman"/>
                <w:iCs/>
                <w:sz w:val="24"/>
                <w:szCs w:val="24"/>
              </w:rPr>
              <w:t xml:space="preserve">ПК </w:t>
            </w:r>
            <w:r w:rsidR="00B50670">
              <w:rPr>
                <w:rFonts w:ascii="Times New Roman" w:eastAsia="Times New Roman" w:hAnsi="Times New Roman" w:cs="Times New Roman"/>
                <w:iCs/>
                <w:sz w:val="24"/>
                <w:szCs w:val="24"/>
              </w:rPr>
              <w:t>1</w:t>
            </w:r>
            <w:r>
              <w:rPr>
                <w:rFonts w:ascii="Times New Roman" w:eastAsia="Times New Roman" w:hAnsi="Times New Roman" w:cs="Times New Roman"/>
                <w:iCs/>
                <w:sz w:val="24"/>
                <w:szCs w:val="24"/>
              </w:rPr>
              <w:t>.2</w:t>
            </w:r>
          </w:p>
        </w:tc>
      </w:tr>
      <w:tr w:rsidR="007260EB" w:rsidRPr="007260EB" w:rsidTr="007260EB">
        <w:trPr>
          <w:trHeight w:val="879"/>
        </w:trPr>
        <w:tc>
          <w:tcPr>
            <w:tcW w:w="2836" w:type="dxa"/>
            <w:gridSpan w:val="2"/>
            <w:vMerge/>
            <w:tcBorders>
              <w:left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b/>
                <w:bCs/>
                <w:sz w:val="24"/>
                <w:szCs w:val="24"/>
              </w:rPr>
            </w:pPr>
          </w:p>
        </w:tc>
        <w:tc>
          <w:tcPr>
            <w:tcW w:w="6770" w:type="dxa"/>
            <w:vMerge/>
            <w:tcBorders>
              <w:left w:val="single" w:sz="8" w:space="0" w:color="000000"/>
              <w:bottom w:val="single" w:sz="4" w:space="0" w:color="auto"/>
              <w:right w:val="single" w:sz="8" w:space="0" w:color="000000"/>
            </w:tcBorders>
          </w:tcPr>
          <w:p w:rsidR="007260EB" w:rsidRPr="007260EB" w:rsidRDefault="007260EB" w:rsidP="007260EB">
            <w:pPr>
              <w:pStyle w:val="af6"/>
              <w:spacing w:line="276" w:lineRule="auto"/>
              <w:jc w:val="both"/>
              <w:rPr>
                <w:rFonts w:ascii="Times New Roman" w:hAnsi="Times New Roman" w:cs="Times New Roman"/>
                <w:iCs/>
                <w:sz w:val="24"/>
                <w:szCs w:val="24"/>
              </w:rPr>
            </w:pPr>
          </w:p>
        </w:tc>
        <w:tc>
          <w:tcPr>
            <w:tcW w:w="1559" w:type="dxa"/>
            <w:vMerge/>
            <w:tcBorders>
              <w:left w:val="single" w:sz="8" w:space="0" w:color="000000"/>
              <w:bottom w:val="single" w:sz="4" w:space="0" w:color="auto"/>
              <w:right w:val="single" w:sz="8" w:space="0" w:color="000000"/>
            </w:tcBorders>
          </w:tcPr>
          <w:p w:rsidR="007260EB" w:rsidRPr="007260EB" w:rsidRDefault="007260EB" w:rsidP="007260EB">
            <w:pPr>
              <w:pStyle w:val="af6"/>
              <w:spacing w:line="276" w:lineRule="auto"/>
              <w:jc w:val="center"/>
              <w:rPr>
                <w:rFonts w:ascii="Times New Roman" w:hAnsi="Times New Roman" w:cs="Times New Roman"/>
                <w:iCs/>
                <w:sz w:val="24"/>
                <w:szCs w:val="24"/>
              </w:rPr>
            </w:pPr>
          </w:p>
        </w:tc>
        <w:tc>
          <w:tcPr>
            <w:tcW w:w="4111" w:type="dxa"/>
            <w:vMerge/>
            <w:tcBorders>
              <w:left w:val="single" w:sz="8" w:space="0" w:color="000000"/>
              <w:right w:val="single" w:sz="8" w:space="0" w:color="000000"/>
            </w:tcBorders>
          </w:tcPr>
          <w:p w:rsidR="007260EB" w:rsidRPr="007260EB" w:rsidRDefault="007260EB" w:rsidP="007260EB">
            <w:pPr>
              <w:pStyle w:val="af6"/>
              <w:spacing w:line="276" w:lineRule="auto"/>
              <w:jc w:val="center"/>
              <w:rPr>
                <w:rFonts w:ascii="Times New Roman" w:hAnsi="Times New Roman" w:cs="Times New Roman"/>
                <w:i/>
                <w:iCs/>
                <w:sz w:val="24"/>
                <w:szCs w:val="24"/>
              </w:rPr>
            </w:pPr>
          </w:p>
        </w:tc>
      </w:tr>
      <w:tr w:rsidR="007260EB" w:rsidRPr="007260EB" w:rsidTr="007260EB">
        <w:trPr>
          <w:trHeight w:val="286"/>
        </w:trPr>
        <w:tc>
          <w:tcPr>
            <w:tcW w:w="2836" w:type="dxa"/>
            <w:gridSpan w:val="2"/>
            <w:vMerge/>
            <w:tcBorders>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b/>
                <w:bCs/>
                <w:sz w:val="24"/>
                <w:szCs w:val="24"/>
              </w:rPr>
            </w:pPr>
          </w:p>
        </w:tc>
        <w:tc>
          <w:tcPr>
            <w:tcW w:w="6770" w:type="dxa"/>
            <w:tcBorders>
              <w:top w:val="single" w:sz="4" w:space="0" w:color="auto"/>
              <w:left w:val="single" w:sz="8" w:space="0" w:color="000000"/>
              <w:bottom w:val="single" w:sz="4" w:space="0" w:color="auto"/>
              <w:right w:val="single" w:sz="8" w:space="0" w:color="000000"/>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Самостоятельная работа обучающегося:</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Написать эссе «</w:t>
            </w:r>
            <w:r w:rsidRPr="007260EB">
              <w:rPr>
                <w:rFonts w:ascii="Times New Roman" w:hAnsi="Times New Roman" w:cs="Times New Roman"/>
                <w:iCs/>
                <w:sz w:val="24"/>
                <w:szCs w:val="24"/>
              </w:rPr>
              <w:t xml:space="preserve"> Значение дисциплины для подготовки специалистов в условиях многообразия и равноправия, различных форм собственности».</w:t>
            </w:r>
          </w:p>
        </w:tc>
        <w:tc>
          <w:tcPr>
            <w:tcW w:w="1559" w:type="dxa"/>
            <w:tcBorders>
              <w:top w:val="single" w:sz="4" w:space="0" w:color="auto"/>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center"/>
              <w:rPr>
                <w:rFonts w:ascii="Times New Roman" w:hAnsi="Times New Roman" w:cs="Times New Roman"/>
                <w:iCs/>
                <w:sz w:val="24"/>
                <w:szCs w:val="24"/>
              </w:rPr>
            </w:pPr>
            <w:r w:rsidRPr="007260EB">
              <w:rPr>
                <w:rFonts w:ascii="Times New Roman" w:hAnsi="Times New Roman" w:cs="Times New Roman"/>
                <w:iCs/>
                <w:sz w:val="24"/>
                <w:szCs w:val="24"/>
              </w:rPr>
              <w:t>2</w:t>
            </w:r>
          </w:p>
        </w:tc>
        <w:tc>
          <w:tcPr>
            <w:tcW w:w="4111" w:type="dxa"/>
            <w:vMerge/>
            <w:tcBorders>
              <w:left w:val="single" w:sz="8" w:space="0" w:color="000000"/>
              <w:bottom w:val="single" w:sz="8" w:space="0" w:color="000000"/>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i/>
                <w:iCs/>
                <w:sz w:val="24"/>
                <w:szCs w:val="24"/>
              </w:rPr>
            </w:pPr>
          </w:p>
        </w:tc>
      </w:tr>
      <w:tr w:rsidR="007260EB" w:rsidRPr="007260EB" w:rsidTr="007260EB">
        <w:trPr>
          <w:trHeight w:val="312"/>
        </w:trPr>
        <w:tc>
          <w:tcPr>
            <w:tcW w:w="9606" w:type="dxa"/>
            <w:gridSpan w:val="3"/>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b/>
                <w:i/>
                <w:iCs/>
                <w:sz w:val="24"/>
                <w:szCs w:val="24"/>
              </w:rPr>
            </w:pPr>
            <w:r w:rsidRPr="007260EB">
              <w:rPr>
                <w:rFonts w:ascii="Times New Roman" w:hAnsi="Times New Roman" w:cs="Times New Roman"/>
                <w:b/>
                <w:bCs/>
                <w:sz w:val="24"/>
                <w:szCs w:val="24"/>
              </w:rPr>
              <w:t>Раздел 1. Отрасль в условиях рынка</w:t>
            </w:r>
          </w:p>
        </w:tc>
        <w:tc>
          <w:tcPr>
            <w:tcW w:w="1559" w:type="dxa"/>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center"/>
              <w:rPr>
                <w:rFonts w:ascii="Times New Roman" w:hAnsi="Times New Roman" w:cs="Times New Roman"/>
                <w:b/>
                <w:iCs/>
                <w:sz w:val="24"/>
                <w:szCs w:val="24"/>
              </w:rPr>
            </w:pPr>
            <w:r w:rsidRPr="007260EB">
              <w:rPr>
                <w:rFonts w:ascii="Times New Roman" w:hAnsi="Times New Roman" w:cs="Times New Roman"/>
                <w:b/>
                <w:iCs/>
                <w:sz w:val="24"/>
                <w:szCs w:val="24"/>
              </w:rPr>
              <w:t>12</w:t>
            </w:r>
          </w:p>
        </w:tc>
        <w:tc>
          <w:tcPr>
            <w:tcW w:w="4111" w:type="dxa"/>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center"/>
              <w:rPr>
                <w:rFonts w:ascii="Times New Roman" w:hAnsi="Times New Roman" w:cs="Times New Roman"/>
                <w:i/>
                <w:iCs/>
                <w:sz w:val="24"/>
                <w:szCs w:val="24"/>
              </w:rPr>
            </w:pPr>
          </w:p>
        </w:tc>
      </w:tr>
      <w:tr w:rsidR="007260EB" w:rsidRPr="007260EB" w:rsidTr="007260EB">
        <w:trPr>
          <w:trHeight w:val="2044"/>
        </w:trPr>
        <w:tc>
          <w:tcPr>
            <w:tcW w:w="2836" w:type="dxa"/>
            <w:gridSpan w:val="2"/>
            <w:vMerge w:val="restart"/>
            <w:tcBorders>
              <w:top w:val="single" w:sz="8" w:space="0" w:color="000000"/>
              <w:left w:val="single" w:sz="8" w:space="0" w:color="000000"/>
              <w:right w:val="single" w:sz="4" w:space="0" w:color="auto"/>
            </w:tcBorders>
          </w:tcPr>
          <w:p w:rsidR="007260EB" w:rsidRPr="007260EB" w:rsidRDefault="007260EB" w:rsidP="007260EB">
            <w:pPr>
              <w:pStyle w:val="af6"/>
              <w:spacing w:line="276" w:lineRule="auto"/>
              <w:rPr>
                <w:rFonts w:ascii="Times New Roman" w:hAnsi="Times New Roman" w:cs="Times New Roman"/>
                <w:b/>
                <w:bCs/>
                <w:sz w:val="24"/>
                <w:szCs w:val="24"/>
              </w:rPr>
            </w:pPr>
            <w:r w:rsidRPr="007260EB">
              <w:rPr>
                <w:rFonts w:ascii="Times New Roman" w:hAnsi="Times New Roman" w:cs="Times New Roman"/>
                <w:b/>
                <w:iCs/>
                <w:sz w:val="24"/>
                <w:szCs w:val="24"/>
              </w:rPr>
              <w:t>Тема 1.1 Отрасль в системе национальной экономики</w:t>
            </w:r>
          </w:p>
        </w:tc>
        <w:tc>
          <w:tcPr>
            <w:tcW w:w="6770" w:type="dxa"/>
            <w:tcBorders>
              <w:top w:val="single" w:sz="8" w:space="0" w:color="000000"/>
              <w:left w:val="single" w:sz="4" w:space="0" w:color="auto"/>
              <w:right w:val="single" w:sz="8" w:space="0" w:color="000000"/>
            </w:tcBorders>
          </w:tcPr>
          <w:p w:rsidR="007260EB" w:rsidRPr="007260EB" w:rsidRDefault="007260EB" w:rsidP="007260EB">
            <w:pPr>
              <w:pStyle w:val="af6"/>
              <w:spacing w:line="276" w:lineRule="auto"/>
              <w:jc w:val="both"/>
              <w:rPr>
                <w:rFonts w:ascii="Times New Roman" w:hAnsi="Times New Roman" w:cs="Times New Roman"/>
                <w:b/>
                <w:iCs/>
                <w:sz w:val="24"/>
                <w:szCs w:val="24"/>
              </w:rPr>
            </w:pPr>
            <w:r w:rsidRPr="007260EB">
              <w:rPr>
                <w:rFonts w:ascii="Times New Roman" w:hAnsi="Times New Roman" w:cs="Times New Roman"/>
                <w:b/>
                <w:iCs/>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iCs/>
                <w:sz w:val="24"/>
                <w:szCs w:val="24"/>
              </w:rPr>
            </w:pPr>
            <w:r w:rsidRPr="007260EB">
              <w:rPr>
                <w:rFonts w:ascii="Times New Roman" w:hAnsi="Times New Roman" w:cs="Times New Roman"/>
                <w:sz w:val="24"/>
                <w:szCs w:val="24"/>
              </w:rPr>
              <w:t xml:space="preserve">Сферы и подразделения экономики. Роль и значение конкретной отрасли в системе рыночной экономики. Перспективы развития отрасли. Формы организации производства: концентрация специализация, кооперирование, комбинирование производства, их сущность, виды, экономическая эффективность. Факторы, влияющие на экономическую эффективность каждой из форм организации производства в отрасли. </w:t>
            </w:r>
          </w:p>
        </w:tc>
        <w:tc>
          <w:tcPr>
            <w:tcW w:w="1559" w:type="dxa"/>
            <w:tcBorders>
              <w:top w:val="single" w:sz="8" w:space="0" w:color="000000"/>
              <w:left w:val="single" w:sz="8" w:space="0" w:color="000000"/>
              <w:right w:val="single" w:sz="4" w:space="0" w:color="auto"/>
            </w:tcBorders>
          </w:tcPr>
          <w:p w:rsidR="007260EB" w:rsidRPr="007260EB" w:rsidRDefault="007260EB" w:rsidP="007260EB">
            <w:pPr>
              <w:pStyle w:val="af6"/>
              <w:spacing w:line="276" w:lineRule="auto"/>
              <w:jc w:val="center"/>
              <w:rPr>
                <w:rFonts w:ascii="Times New Roman" w:hAnsi="Times New Roman" w:cs="Times New Roman"/>
                <w:iCs/>
                <w:sz w:val="24"/>
                <w:szCs w:val="24"/>
              </w:rPr>
            </w:pPr>
            <w:r w:rsidRPr="007260EB">
              <w:rPr>
                <w:rFonts w:ascii="Times New Roman" w:hAnsi="Times New Roman" w:cs="Times New Roman"/>
                <w:iCs/>
                <w:sz w:val="24"/>
                <w:szCs w:val="24"/>
              </w:rPr>
              <w:t>2</w:t>
            </w:r>
          </w:p>
        </w:tc>
        <w:tc>
          <w:tcPr>
            <w:tcW w:w="4111" w:type="dxa"/>
            <w:vMerge w:val="restart"/>
            <w:tcBorders>
              <w:top w:val="single" w:sz="8" w:space="0" w:color="000000"/>
              <w:left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iCs/>
                <w:sz w:val="24"/>
                <w:szCs w:val="24"/>
              </w:rPr>
            </w:pPr>
            <w:r w:rsidRPr="007260EB">
              <w:rPr>
                <w:rFonts w:ascii="Times New Roman" w:hAnsi="Times New Roman" w:cs="Times New Roman"/>
                <w:iCs/>
                <w:sz w:val="24"/>
                <w:szCs w:val="24"/>
              </w:rPr>
              <w:t>1,2</w:t>
            </w:r>
          </w:p>
          <w:p w:rsidR="00207B9E" w:rsidRPr="006B7612"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sidR="00B50670">
              <w:rPr>
                <w:rFonts w:ascii="Times New Roman" w:eastAsia="Times New Roman" w:hAnsi="Times New Roman" w:cs="Times New Roman"/>
                <w:iCs/>
                <w:sz w:val="24"/>
                <w:szCs w:val="24"/>
              </w:rPr>
              <w:t>2</w:t>
            </w:r>
          </w:p>
          <w:p w:rsidR="00207B9E" w:rsidRPr="006B7612"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sidR="00B50670">
              <w:rPr>
                <w:rFonts w:ascii="Times New Roman" w:eastAsia="Times New Roman" w:hAnsi="Times New Roman" w:cs="Times New Roman"/>
                <w:iCs/>
                <w:sz w:val="24"/>
                <w:szCs w:val="24"/>
              </w:rPr>
              <w:t>2</w:t>
            </w:r>
          </w:p>
          <w:p w:rsidR="00207B9E"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sidR="00B50670">
              <w:rPr>
                <w:rFonts w:ascii="Times New Roman" w:eastAsia="Times New Roman" w:hAnsi="Times New Roman" w:cs="Times New Roman"/>
                <w:iCs/>
                <w:sz w:val="24"/>
                <w:szCs w:val="24"/>
              </w:rPr>
              <w:t>6</w:t>
            </w:r>
          </w:p>
          <w:p w:rsidR="00207B9E" w:rsidRDefault="00207B9E" w:rsidP="00207B9E">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w:t>
            </w:r>
            <w:r w:rsidR="00B50670">
              <w:rPr>
                <w:rFonts w:ascii="Times New Roman" w:eastAsia="Times New Roman" w:hAnsi="Times New Roman" w:cs="Times New Roman"/>
                <w:iCs/>
                <w:sz w:val="24"/>
                <w:szCs w:val="24"/>
              </w:rPr>
              <w:t>1</w:t>
            </w:r>
          </w:p>
          <w:p w:rsidR="007260EB" w:rsidRPr="007260EB" w:rsidRDefault="00207B9E" w:rsidP="00B50670">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 xml:space="preserve">ПК </w:t>
            </w:r>
            <w:r w:rsidR="00B50670">
              <w:rPr>
                <w:rFonts w:ascii="Times New Roman" w:eastAsia="Times New Roman" w:hAnsi="Times New Roman" w:cs="Times New Roman"/>
                <w:iCs/>
                <w:sz w:val="24"/>
                <w:szCs w:val="24"/>
              </w:rPr>
              <w:t>1</w:t>
            </w:r>
            <w:r>
              <w:rPr>
                <w:rFonts w:ascii="Times New Roman" w:eastAsia="Times New Roman" w:hAnsi="Times New Roman" w:cs="Times New Roman"/>
                <w:iCs/>
                <w:sz w:val="24"/>
                <w:szCs w:val="24"/>
              </w:rPr>
              <w:t>.2</w:t>
            </w:r>
          </w:p>
        </w:tc>
      </w:tr>
      <w:tr w:rsidR="007260EB" w:rsidRPr="007260EB" w:rsidTr="007260EB">
        <w:trPr>
          <w:trHeight w:val="243"/>
        </w:trPr>
        <w:tc>
          <w:tcPr>
            <w:tcW w:w="2836" w:type="dxa"/>
            <w:gridSpan w:val="2"/>
            <w:vMerge/>
            <w:tcBorders>
              <w:top w:val="single" w:sz="8" w:space="0" w:color="000000"/>
              <w:left w:val="single" w:sz="8" w:space="0" w:color="000000"/>
              <w:bottom w:val="single" w:sz="8" w:space="0" w:color="000000"/>
              <w:right w:val="single" w:sz="4" w:space="0" w:color="auto"/>
            </w:tcBorders>
          </w:tcPr>
          <w:p w:rsidR="007260EB" w:rsidRPr="007260EB" w:rsidRDefault="007260EB" w:rsidP="007260EB">
            <w:pPr>
              <w:pStyle w:val="af6"/>
              <w:spacing w:line="276" w:lineRule="auto"/>
              <w:rPr>
                <w:rFonts w:ascii="Times New Roman" w:hAnsi="Times New Roman" w:cs="Times New Roman"/>
                <w:b/>
                <w:iCs/>
                <w:sz w:val="24"/>
                <w:szCs w:val="24"/>
              </w:rPr>
            </w:pPr>
          </w:p>
        </w:tc>
        <w:tc>
          <w:tcPr>
            <w:tcW w:w="6770" w:type="dxa"/>
            <w:tcBorders>
              <w:top w:val="single" w:sz="4" w:space="0" w:color="auto"/>
              <w:left w:val="single" w:sz="4" w:space="0" w:color="auto"/>
              <w:bottom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Самостоятельная работа обучающегося:</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xml:space="preserve">Подготовить доклад-презентацию «Народнохозяйственный комплекс России», «Особенности и направления структурной </w:t>
            </w:r>
            <w:r w:rsidRPr="007260EB">
              <w:rPr>
                <w:rFonts w:ascii="Times New Roman" w:hAnsi="Times New Roman" w:cs="Times New Roman"/>
                <w:sz w:val="24"/>
                <w:szCs w:val="24"/>
              </w:rPr>
              <w:lastRenderedPageBreak/>
              <w:t>перестройки экономики в России».</w:t>
            </w:r>
          </w:p>
        </w:tc>
        <w:tc>
          <w:tcPr>
            <w:tcW w:w="1559" w:type="dxa"/>
            <w:tcBorders>
              <w:top w:val="single" w:sz="4" w:space="0" w:color="auto"/>
              <w:left w:val="single" w:sz="4" w:space="0" w:color="auto"/>
              <w:bottom w:val="single" w:sz="8" w:space="0" w:color="000000"/>
              <w:right w:val="single" w:sz="4" w:space="0" w:color="auto"/>
            </w:tcBorders>
          </w:tcPr>
          <w:p w:rsidR="007260EB" w:rsidRPr="007260EB" w:rsidRDefault="007260EB" w:rsidP="007260EB">
            <w:pPr>
              <w:pStyle w:val="af6"/>
              <w:spacing w:line="276" w:lineRule="auto"/>
              <w:jc w:val="center"/>
              <w:rPr>
                <w:rFonts w:ascii="Times New Roman" w:hAnsi="Times New Roman" w:cs="Times New Roman"/>
                <w:iCs/>
                <w:sz w:val="24"/>
                <w:szCs w:val="24"/>
              </w:rPr>
            </w:pPr>
            <w:r w:rsidRPr="007260EB">
              <w:rPr>
                <w:rFonts w:ascii="Times New Roman" w:hAnsi="Times New Roman" w:cs="Times New Roman"/>
                <w:iCs/>
                <w:sz w:val="24"/>
                <w:szCs w:val="24"/>
              </w:rPr>
              <w:lastRenderedPageBreak/>
              <w:t>2</w:t>
            </w:r>
          </w:p>
        </w:tc>
        <w:tc>
          <w:tcPr>
            <w:tcW w:w="4111" w:type="dxa"/>
            <w:vMerge/>
            <w:tcBorders>
              <w:left w:val="single" w:sz="4" w:space="0" w:color="auto"/>
              <w:bottom w:val="single" w:sz="8" w:space="0" w:color="000000"/>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iCs/>
                <w:sz w:val="24"/>
                <w:szCs w:val="24"/>
              </w:rPr>
            </w:pPr>
          </w:p>
        </w:tc>
      </w:tr>
      <w:tr w:rsidR="007260EB" w:rsidRPr="007260EB" w:rsidTr="007260EB">
        <w:trPr>
          <w:trHeight w:val="317"/>
        </w:trPr>
        <w:tc>
          <w:tcPr>
            <w:tcW w:w="2836" w:type="dxa"/>
            <w:gridSpan w:val="2"/>
            <w:vMerge w:val="restart"/>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rPr>
                <w:rFonts w:ascii="Times New Roman" w:hAnsi="Times New Roman" w:cs="Times New Roman"/>
                <w:b/>
                <w:bCs/>
                <w:sz w:val="24"/>
                <w:szCs w:val="24"/>
              </w:rPr>
            </w:pPr>
            <w:r w:rsidRPr="007260EB">
              <w:rPr>
                <w:rFonts w:ascii="Times New Roman" w:hAnsi="Times New Roman" w:cs="Times New Roman"/>
                <w:b/>
                <w:iCs/>
                <w:sz w:val="24"/>
                <w:szCs w:val="24"/>
              </w:rPr>
              <w:lastRenderedPageBreak/>
              <w:t>Тема 1.2 Материально-техническая база отрасли</w:t>
            </w:r>
          </w:p>
        </w:tc>
        <w:tc>
          <w:tcPr>
            <w:tcW w:w="6770" w:type="dxa"/>
            <w:vMerge w:val="restart"/>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b/>
                <w:iCs/>
                <w:sz w:val="24"/>
                <w:szCs w:val="24"/>
              </w:rPr>
            </w:pPr>
            <w:r w:rsidRPr="007260EB">
              <w:rPr>
                <w:rFonts w:ascii="Times New Roman" w:hAnsi="Times New Roman" w:cs="Times New Roman"/>
                <w:b/>
                <w:iCs/>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iCs/>
                <w:sz w:val="24"/>
                <w:szCs w:val="24"/>
              </w:rPr>
            </w:pPr>
            <w:r w:rsidRPr="007260EB">
              <w:rPr>
                <w:rFonts w:ascii="Times New Roman" w:hAnsi="Times New Roman" w:cs="Times New Roman"/>
                <w:sz w:val="24"/>
                <w:szCs w:val="24"/>
              </w:rPr>
              <w:t>Основные понятия и классификация материально-технических ресурсов. Формы обеспечения ресурсами. Важнейшие обобщающие показатели уровня использования материальных ресурсов. Ресурсо- и энергосберегающие технологии. Технические ресурсы отрасли, их структура и классификация. Показатели эффективного использования</w:t>
            </w:r>
          </w:p>
        </w:tc>
        <w:tc>
          <w:tcPr>
            <w:tcW w:w="1559" w:type="dxa"/>
            <w:vMerge w:val="restart"/>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center"/>
              <w:rPr>
                <w:rFonts w:ascii="Times New Roman" w:hAnsi="Times New Roman" w:cs="Times New Roman"/>
                <w:iCs/>
                <w:sz w:val="24"/>
                <w:szCs w:val="24"/>
              </w:rPr>
            </w:pPr>
            <w:r w:rsidRPr="007260EB">
              <w:rPr>
                <w:rFonts w:ascii="Times New Roman" w:hAnsi="Times New Roman" w:cs="Times New Roman"/>
                <w:iCs/>
                <w:sz w:val="24"/>
                <w:szCs w:val="24"/>
              </w:rPr>
              <w:t>2</w:t>
            </w:r>
          </w:p>
        </w:tc>
        <w:tc>
          <w:tcPr>
            <w:tcW w:w="4111" w:type="dxa"/>
            <w:vMerge w:val="restart"/>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iCs/>
                <w:sz w:val="24"/>
                <w:szCs w:val="24"/>
              </w:rPr>
              <w:t>2.3</w:t>
            </w:r>
          </w:p>
          <w:p w:rsidR="00207B9E" w:rsidRPr="006B7612"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207B9E" w:rsidRPr="006B7612"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sidR="00B50670">
              <w:rPr>
                <w:rFonts w:ascii="Times New Roman" w:eastAsia="Times New Roman" w:hAnsi="Times New Roman" w:cs="Times New Roman"/>
                <w:iCs/>
                <w:sz w:val="24"/>
                <w:szCs w:val="24"/>
              </w:rPr>
              <w:t>2</w:t>
            </w:r>
          </w:p>
          <w:p w:rsidR="00207B9E"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sidR="00B50670">
              <w:rPr>
                <w:rFonts w:ascii="Times New Roman" w:eastAsia="Times New Roman" w:hAnsi="Times New Roman" w:cs="Times New Roman"/>
                <w:iCs/>
                <w:sz w:val="24"/>
                <w:szCs w:val="24"/>
              </w:rPr>
              <w:t>3</w:t>
            </w:r>
          </w:p>
          <w:p w:rsidR="00B50670" w:rsidRDefault="00B50670" w:rsidP="00207B9E">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04</w:t>
            </w:r>
          </w:p>
          <w:p w:rsidR="00207B9E" w:rsidRDefault="00207B9E" w:rsidP="00207B9E">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w:t>
            </w:r>
            <w:r w:rsidR="00B50670">
              <w:rPr>
                <w:rFonts w:ascii="Times New Roman" w:eastAsia="Times New Roman" w:hAnsi="Times New Roman" w:cs="Times New Roman"/>
                <w:iCs/>
                <w:sz w:val="24"/>
                <w:szCs w:val="24"/>
              </w:rPr>
              <w:t>1</w:t>
            </w:r>
          </w:p>
          <w:p w:rsidR="007260EB" w:rsidRPr="007260EB" w:rsidRDefault="00207B9E" w:rsidP="00B50670">
            <w:pPr>
              <w:pStyle w:val="af6"/>
              <w:spacing w:line="276" w:lineRule="auto"/>
              <w:jc w:val="center"/>
              <w:rPr>
                <w:rFonts w:ascii="Times New Roman" w:hAnsi="Times New Roman" w:cs="Times New Roman"/>
                <w:iCs/>
                <w:sz w:val="24"/>
                <w:szCs w:val="24"/>
              </w:rPr>
            </w:pPr>
            <w:r>
              <w:rPr>
                <w:rFonts w:ascii="Times New Roman" w:eastAsia="Times New Roman" w:hAnsi="Times New Roman" w:cs="Times New Roman"/>
                <w:iCs/>
                <w:sz w:val="24"/>
                <w:szCs w:val="24"/>
              </w:rPr>
              <w:t xml:space="preserve">ПК </w:t>
            </w:r>
            <w:r w:rsidR="00B50670">
              <w:rPr>
                <w:rFonts w:ascii="Times New Roman" w:eastAsia="Times New Roman" w:hAnsi="Times New Roman" w:cs="Times New Roman"/>
                <w:iCs/>
                <w:sz w:val="24"/>
                <w:szCs w:val="24"/>
              </w:rPr>
              <w:t>1</w:t>
            </w:r>
            <w:r>
              <w:rPr>
                <w:rFonts w:ascii="Times New Roman" w:eastAsia="Times New Roman" w:hAnsi="Times New Roman" w:cs="Times New Roman"/>
                <w:iCs/>
                <w:sz w:val="24"/>
                <w:szCs w:val="24"/>
              </w:rPr>
              <w:t>.2</w:t>
            </w:r>
          </w:p>
        </w:tc>
      </w:tr>
      <w:tr w:rsidR="007260EB" w:rsidRPr="007260EB" w:rsidTr="007260EB">
        <w:trPr>
          <w:trHeight w:val="317"/>
        </w:trPr>
        <w:tc>
          <w:tcPr>
            <w:tcW w:w="2836" w:type="dxa"/>
            <w:gridSpan w:val="2"/>
            <w:vMerge/>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b/>
                <w:bCs/>
                <w:sz w:val="24"/>
                <w:szCs w:val="24"/>
              </w:rPr>
            </w:pPr>
          </w:p>
        </w:tc>
        <w:tc>
          <w:tcPr>
            <w:tcW w:w="6770" w:type="dxa"/>
            <w:vMerge/>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1559" w:type="dxa"/>
            <w:vMerge/>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center"/>
              <w:rPr>
                <w:rFonts w:ascii="Times New Roman" w:hAnsi="Times New Roman" w:cs="Times New Roman"/>
                <w:iCs/>
                <w:sz w:val="24"/>
                <w:szCs w:val="24"/>
              </w:rPr>
            </w:pPr>
          </w:p>
        </w:tc>
        <w:tc>
          <w:tcPr>
            <w:tcW w:w="4111" w:type="dxa"/>
            <w:vMerge/>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center"/>
              <w:rPr>
                <w:rFonts w:ascii="Times New Roman" w:hAnsi="Times New Roman" w:cs="Times New Roman"/>
                <w:i/>
                <w:iCs/>
                <w:sz w:val="24"/>
                <w:szCs w:val="24"/>
              </w:rPr>
            </w:pPr>
          </w:p>
        </w:tc>
      </w:tr>
      <w:tr w:rsidR="007260EB" w:rsidRPr="007260EB" w:rsidTr="007260EB">
        <w:trPr>
          <w:trHeight w:val="100"/>
        </w:trPr>
        <w:tc>
          <w:tcPr>
            <w:tcW w:w="2836" w:type="dxa"/>
            <w:gridSpan w:val="2"/>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b/>
                <w:bCs/>
                <w:sz w:val="24"/>
                <w:szCs w:val="24"/>
              </w:rPr>
            </w:pPr>
          </w:p>
        </w:tc>
        <w:tc>
          <w:tcPr>
            <w:tcW w:w="6770" w:type="dxa"/>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Самостоятельная работа обучающегося:</w:t>
            </w:r>
          </w:p>
          <w:p w:rsidR="007260EB" w:rsidRPr="007260EB" w:rsidRDefault="007260EB" w:rsidP="007260EB">
            <w:pPr>
              <w:pStyle w:val="af6"/>
              <w:spacing w:line="276" w:lineRule="auto"/>
              <w:jc w:val="both"/>
              <w:rPr>
                <w:rFonts w:ascii="Times New Roman" w:hAnsi="Times New Roman" w:cs="Times New Roman"/>
                <w:iCs/>
                <w:sz w:val="24"/>
                <w:szCs w:val="24"/>
              </w:rPr>
            </w:pPr>
            <w:r w:rsidRPr="007260EB">
              <w:rPr>
                <w:rFonts w:ascii="Times New Roman" w:hAnsi="Times New Roman" w:cs="Times New Roman"/>
                <w:iCs/>
                <w:sz w:val="24"/>
                <w:szCs w:val="24"/>
              </w:rPr>
              <w:t>Подготовить доклад «История развития экономики», работа с информационным материалом</w:t>
            </w:r>
          </w:p>
        </w:tc>
        <w:tc>
          <w:tcPr>
            <w:tcW w:w="1559" w:type="dxa"/>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center"/>
              <w:rPr>
                <w:rFonts w:ascii="Times New Roman" w:hAnsi="Times New Roman" w:cs="Times New Roman"/>
                <w:iCs/>
                <w:sz w:val="24"/>
                <w:szCs w:val="24"/>
              </w:rPr>
            </w:pPr>
            <w:r w:rsidRPr="007260EB">
              <w:rPr>
                <w:rFonts w:ascii="Times New Roman" w:hAnsi="Times New Roman" w:cs="Times New Roman"/>
                <w:iCs/>
                <w:sz w:val="24"/>
                <w:szCs w:val="24"/>
              </w:rPr>
              <w:t>2</w:t>
            </w:r>
          </w:p>
        </w:tc>
        <w:tc>
          <w:tcPr>
            <w:tcW w:w="4111" w:type="dxa"/>
            <w:vMerge/>
            <w:tcBorders>
              <w:top w:val="single" w:sz="8" w:space="0" w:color="000000"/>
              <w:left w:val="single" w:sz="8" w:space="0" w:color="000000"/>
              <w:bottom w:val="single" w:sz="8" w:space="0" w:color="000000"/>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i/>
                <w:iCs/>
                <w:sz w:val="24"/>
                <w:szCs w:val="24"/>
              </w:rPr>
            </w:pPr>
          </w:p>
        </w:tc>
      </w:tr>
      <w:tr w:rsidR="007260EB" w:rsidRPr="007260EB" w:rsidTr="007260EB">
        <w:trPr>
          <w:trHeight w:val="317"/>
        </w:trPr>
        <w:tc>
          <w:tcPr>
            <w:tcW w:w="2836" w:type="dxa"/>
            <w:gridSpan w:val="2"/>
            <w:vMerge w:val="restart"/>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 xml:space="preserve">Тема 1.3 Экономические ресурсы отрасли </w:t>
            </w:r>
          </w:p>
          <w:p w:rsidR="007260EB" w:rsidRPr="007260EB" w:rsidRDefault="007260EB" w:rsidP="007260EB">
            <w:pPr>
              <w:pStyle w:val="af6"/>
              <w:spacing w:line="276" w:lineRule="auto"/>
              <w:rPr>
                <w:rFonts w:ascii="Times New Roman" w:hAnsi="Times New Roman" w:cs="Times New Roman"/>
                <w:iCs/>
                <w:sz w:val="24"/>
                <w:szCs w:val="24"/>
              </w:rPr>
            </w:pPr>
          </w:p>
        </w:tc>
        <w:tc>
          <w:tcPr>
            <w:tcW w:w="6770" w:type="dxa"/>
            <w:vMerge w:val="restart"/>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iCs/>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sz w:val="24"/>
                <w:szCs w:val="24"/>
              </w:rPr>
              <w:t>Трудовые и финансовые ресурсы отрасли, показатели их эффективного использования.</w:t>
            </w:r>
          </w:p>
        </w:tc>
        <w:tc>
          <w:tcPr>
            <w:tcW w:w="1559" w:type="dxa"/>
            <w:vMerge w:val="restart"/>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center"/>
              <w:rPr>
                <w:rFonts w:ascii="Times New Roman" w:hAnsi="Times New Roman" w:cs="Times New Roman"/>
                <w:iCs/>
                <w:sz w:val="24"/>
                <w:szCs w:val="24"/>
              </w:rPr>
            </w:pPr>
            <w:r w:rsidRPr="007260EB">
              <w:rPr>
                <w:rFonts w:ascii="Times New Roman" w:hAnsi="Times New Roman" w:cs="Times New Roman"/>
                <w:iCs/>
                <w:sz w:val="24"/>
                <w:szCs w:val="24"/>
              </w:rPr>
              <w:t>2</w:t>
            </w:r>
          </w:p>
        </w:tc>
        <w:tc>
          <w:tcPr>
            <w:tcW w:w="411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iCs/>
                <w:sz w:val="24"/>
                <w:szCs w:val="24"/>
              </w:rPr>
            </w:pPr>
            <w:r w:rsidRPr="007260EB">
              <w:rPr>
                <w:rFonts w:ascii="Times New Roman" w:hAnsi="Times New Roman" w:cs="Times New Roman"/>
                <w:iCs/>
                <w:sz w:val="24"/>
                <w:szCs w:val="24"/>
              </w:rPr>
              <w:t>2</w:t>
            </w:r>
          </w:p>
          <w:p w:rsidR="00207B9E" w:rsidRPr="006B7612"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sidR="00B50670">
              <w:rPr>
                <w:rFonts w:ascii="Times New Roman" w:eastAsia="Times New Roman" w:hAnsi="Times New Roman" w:cs="Times New Roman"/>
                <w:iCs/>
                <w:sz w:val="24"/>
                <w:szCs w:val="24"/>
              </w:rPr>
              <w:t>5</w:t>
            </w:r>
          </w:p>
          <w:p w:rsidR="00207B9E" w:rsidRPr="006B7612"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sidR="00B50670">
              <w:rPr>
                <w:rFonts w:ascii="Times New Roman" w:eastAsia="Times New Roman" w:hAnsi="Times New Roman" w:cs="Times New Roman"/>
                <w:iCs/>
                <w:sz w:val="24"/>
                <w:szCs w:val="24"/>
              </w:rPr>
              <w:t>6</w:t>
            </w:r>
          </w:p>
          <w:p w:rsidR="00207B9E"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sidR="00B50670">
              <w:rPr>
                <w:rFonts w:ascii="Times New Roman" w:eastAsia="Times New Roman" w:hAnsi="Times New Roman" w:cs="Times New Roman"/>
                <w:iCs/>
                <w:sz w:val="24"/>
                <w:szCs w:val="24"/>
              </w:rPr>
              <w:t>9</w:t>
            </w:r>
          </w:p>
          <w:p w:rsidR="00207B9E" w:rsidRDefault="00207B9E" w:rsidP="00207B9E">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w:t>
            </w:r>
            <w:r w:rsidR="00B50670">
              <w:rPr>
                <w:rFonts w:ascii="Times New Roman" w:eastAsia="Times New Roman" w:hAnsi="Times New Roman" w:cs="Times New Roman"/>
                <w:iCs/>
                <w:sz w:val="24"/>
                <w:szCs w:val="24"/>
              </w:rPr>
              <w:t>1</w:t>
            </w:r>
          </w:p>
          <w:p w:rsidR="007260EB" w:rsidRPr="007260EB" w:rsidRDefault="00207B9E" w:rsidP="00B50670">
            <w:pPr>
              <w:pStyle w:val="af6"/>
              <w:spacing w:line="276" w:lineRule="auto"/>
              <w:jc w:val="center"/>
              <w:rPr>
                <w:rFonts w:ascii="Times New Roman" w:hAnsi="Times New Roman" w:cs="Times New Roman"/>
                <w:iCs/>
                <w:sz w:val="24"/>
                <w:szCs w:val="24"/>
              </w:rPr>
            </w:pPr>
            <w:r>
              <w:rPr>
                <w:rFonts w:ascii="Times New Roman" w:eastAsia="Times New Roman" w:hAnsi="Times New Roman" w:cs="Times New Roman"/>
                <w:iCs/>
                <w:sz w:val="24"/>
                <w:szCs w:val="24"/>
              </w:rPr>
              <w:t xml:space="preserve">ПК </w:t>
            </w:r>
            <w:r w:rsidR="00B50670">
              <w:rPr>
                <w:rFonts w:ascii="Times New Roman" w:eastAsia="Times New Roman" w:hAnsi="Times New Roman" w:cs="Times New Roman"/>
                <w:iCs/>
                <w:sz w:val="24"/>
                <w:szCs w:val="24"/>
              </w:rPr>
              <w:t>1</w:t>
            </w:r>
            <w:r>
              <w:rPr>
                <w:rFonts w:ascii="Times New Roman" w:eastAsia="Times New Roman" w:hAnsi="Times New Roman" w:cs="Times New Roman"/>
                <w:iCs/>
                <w:sz w:val="24"/>
                <w:szCs w:val="24"/>
              </w:rPr>
              <w:t>.2</w:t>
            </w:r>
          </w:p>
        </w:tc>
      </w:tr>
      <w:tr w:rsidR="007260EB" w:rsidRPr="007260EB" w:rsidTr="007260EB">
        <w:trPr>
          <w:trHeight w:val="623"/>
        </w:trPr>
        <w:tc>
          <w:tcPr>
            <w:tcW w:w="2836" w:type="dxa"/>
            <w:gridSpan w:val="2"/>
            <w:vMerge/>
            <w:tcBorders>
              <w:top w:val="single" w:sz="8" w:space="0" w:color="000000"/>
              <w:left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iCs/>
                <w:sz w:val="24"/>
                <w:szCs w:val="24"/>
              </w:rPr>
            </w:pPr>
          </w:p>
        </w:tc>
        <w:tc>
          <w:tcPr>
            <w:tcW w:w="6770" w:type="dxa"/>
            <w:vMerge/>
            <w:tcBorders>
              <w:top w:val="single" w:sz="8" w:space="0" w:color="000000"/>
              <w:left w:val="single" w:sz="8" w:space="0" w:color="000000"/>
              <w:bottom w:val="single" w:sz="4" w:space="0" w:color="auto"/>
              <w:right w:val="single" w:sz="8" w:space="0" w:color="000000"/>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1559" w:type="dxa"/>
            <w:vMerge/>
            <w:tcBorders>
              <w:top w:val="single" w:sz="8" w:space="0" w:color="000000"/>
              <w:left w:val="single" w:sz="8" w:space="0" w:color="000000"/>
              <w:bottom w:val="single" w:sz="4" w:space="0" w:color="auto"/>
              <w:right w:val="single" w:sz="8" w:space="0" w:color="000000"/>
            </w:tcBorders>
          </w:tcPr>
          <w:p w:rsidR="007260EB" w:rsidRPr="007260EB" w:rsidRDefault="007260EB" w:rsidP="007260EB">
            <w:pPr>
              <w:pStyle w:val="af6"/>
              <w:spacing w:line="276" w:lineRule="auto"/>
              <w:jc w:val="center"/>
              <w:rPr>
                <w:rFonts w:ascii="Times New Roman" w:hAnsi="Times New Roman" w:cs="Times New Roman"/>
                <w:iCs/>
                <w:sz w:val="24"/>
                <w:szCs w:val="24"/>
              </w:rPr>
            </w:pPr>
          </w:p>
        </w:tc>
        <w:tc>
          <w:tcPr>
            <w:tcW w:w="4111" w:type="dxa"/>
            <w:vMerge/>
            <w:tcBorders>
              <w:top w:val="single" w:sz="8" w:space="0" w:color="000000"/>
              <w:left w:val="single" w:sz="8" w:space="0" w:color="000000"/>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iCs/>
                <w:sz w:val="24"/>
                <w:szCs w:val="24"/>
              </w:rPr>
            </w:pPr>
          </w:p>
        </w:tc>
      </w:tr>
      <w:tr w:rsidR="007260EB" w:rsidRPr="007260EB" w:rsidTr="007260EB">
        <w:trPr>
          <w:trHeight w:val="150"/>
        </w:trPr>
        <w:tc>
          <w:tcPr>
            <w:tcW w:w="2836" w:type="dxa"/>
            <w:gridSpan w:val="2"/>
            <w:vMerge/>
            <w:tcBorders>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iCs/>
                <w:sz w:val="24"/>
                <w:szCs w:val="24"/>
              </w:rPr>
            </w:pPr>
          </w:p>
        </w:tc>
        <w:tc>
          <w:tcPr>
            <w:tcW w:w="6770" w:type="dxa"/>
            <w:tcBorders>
              <w:top w:val="single" w:sz="4" w:space="0" w:color="auto"/>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Самостоятельная работа обучающегося:</w:t>
            </w:r>
          </w:p>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sz w:val="24"/>
                <w:szCs w:val="24"/>
              </w:rPr>
              <w:t>Подготовка доклада</w:t>
            </w:r>
            <w:r w:rsidRPr="007260EB">
              <w:rPr>
                <w:rFonts w:ascii="Times New Roman" w:hAnsi="Times New Roman" w:cs="Times New Roman"/>
                <w:b/>
                <w:sz w:val="24"/>
                <w:szCs w:val="24"/>
              </w:rPr>
              <w:t xml:space="preserve"> «</w:t>
            </w:r>
            <w:r w:rsidRPr="007260EB">
              <w:rPr>
                <w:rFonts w:ascii="Times New Roman" w:hAnsi="Times New Roman" w:cs="Times New Roman"/>
                <w:sz w:val="24"/>
                <w:szCs w:val="24"/>
              </w:rPr>
              <w:t>Отраслевой рынок труда»,</w:t>
            </w:r>
            <w:r w:rsidRPr="007260EB">
              <w:rPr>
                <w:rFonts w:ascii="Times New Roman" w:hAnsi="Times New Roman" w:cs="Times New Roman"/>
                <w:iCs/>
                <w:sz w:val="24"/>
                <w:szCs w:val="24"/>
              </w:rPr>
              <w:t xml:space="preserve"> работа с информационным материалом</w:t>
            </w:r>
          </w:p>
        </w:tc>
        <w:tc>
          <w:tcPr>
            <w:tcW w:w="1559" w:type="dxa"/>
            <w:tcBorders>
              <w:top w:val="single" w:sz="4" w:space="0" w:color="auto"/>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center"/>
              <w:rPr>
                <w:rFonts w:ascii="Times New Roman" w:hAnsi="Times New Roman" w:cs="Times New Roman"/>
                <w:iCs/>
                <w:sz w:val="24"/>
                <w:szCs w:val="24"/>
              </w:rPr>
            </w:pPr>
            <w:r w:rsidRPr="007260EB">
              <w:rPr>
                <w:rFonts w:ascii="Times New Roman" w:hAnsi="Times New Roman" w:cs="Times New Roman"/>
                <w:iCs/>
                <w:sz w:val="24"/>
                <w:szCs w:val="24"/>
              </w:rPr>
              <w:t>2</w:t>
            </w:r>
          </w:p>
        </w:tc>
        <w:tc>
          <w:tcPr>
            <w:tcW w:w="4111" w:type="dxa"/>
            <w:vMerge/>
            <w:tcBorders>
              <w:left w:val="single" w:sz="8" w:space="0" w:color="000000"/>
              <w:bottom w:val="single" w:sz="8" w:space="0" w:color="000000"/>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iCs/>
                <w:sz w:val="24"/>
                <w:szCs w:val="24"/>
              </w:rPr>
            </w:pPr>
          </w:p>
        </w:tc>
      </w:tr>
      <w:tr w:rsidR="007260EB" w:rsidRPr="007260EB" w:rsidTr="007260EB">
        <w:trPr>
          <w:trHeight w:val="359"/>
        </w:trPr>
        <w:tc>
          <w:tcPr>
            <w:tcW w:w="9606" w:type="dxa"/>
            <w:gridSpan w:val="3"/>
            <w:tcBorders>
              <w:top w:val="single" w:sz="8" w:space="0" w:color="000000"/>
              <w:left w:val="single" w:sz="8" w:space="0" w:color="000000"/>
              <w:bottom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i/>
                <w:iCs/>
                <w:sz w:val="24"/>
                <w:szCs w:val="24"/>
              </w:rPr>
            </w:pPr>
            <w:r w:rsidRPr="007260EB">
              <w:rPr>
                <w:rFonts w:ascii="Times New Roman" w:hAnsi="Times New Roman" w:cs="Times New Roman"/>
                <w:b/>
                <w:bCs/>
                <w:sz w:val="24"/>
                <w:szCs w:val="24"/>
              </w:rPr>
              <w:t>Раздел 2. Производственная структура организации (предприятия)</w:t>
            </w:r>
          </w:p>
        </w:tc>
        <w:tc>
          <w:tcPr>
            <w:tcW w:w="1559" w:type="dxa"/>
            <w:tcBorders>
              <w:top w:val="single" w:sz="8" w:space="0" w:color="000000"/>
              <w:left w:val="single" w:sz="8" w:space="0" w:color="000000"/>
              <w:bottom w:val="single" w:sz="4" w:space="0" w:color="auto"/>
              <w:right w:val="single" w:sz="8" w:space="0" w:color="000000"/>
            </w:tcBorders>
          </w:tcPr>
          <w:p w:rsidR="007260EB" w:rsidRPr="007260EB" w:rsidRDefault="007260EB" w:rsidP="00DE7B10">
            <w:pPr>
              <w:pStyle w:val="af6"/>
              <w:spacing w:line="276" w:lineRule="auto"/>
              <w:jc w:val="center"/>
              <w:rPr>
                <w:rFonts w:ascii="Times New Roman" w:hAnsi="Times New Roman" w:cs="Times New Roman"/>
                <w:b/>
                <w:iCs/>
                <w:sz w:val="24"/>
                <w:szCs w:val="24"/>
              </w:rPr>
            </w:pPr>
            <w:r w:rsidRPr="007260EB">
              <w:rPr>
                <w:rFonts w:ascii="Times New Roman" w:hAnsi="Times New Roman" w:cs="Times New Roman"/>
                <w:b/>
                <w:iCs/>
                <w:sz w:val="24"/>
                <w:szCs w:val="24"/>
              </w:rPr>
              <w:t>2</w:t>
            </w:r>
            <w:r w:rsidR="00DE7B10">
              <w:rPr>
                <w:rFonts w:ascii="Times New Roman" w:hAnsi="Times New Roman" w:cs="Times New Roman"/>
                <w:b/>
                <w:iCs/>
                <w:sz w:val="24"/>
                <w:szCs w:val="24"/>
              </w:rPr>
              <w:t>8</w:t>
            </w:r>
          </w:p>
        </w:tc>
        <w:tc>
          <w:tcPr>
            <w:tcW w:w="4111" w:type="dxa"/>
            <w:tcBorders>
              <w:top w:val="single" w:sz="8" w:space="0" w:color="000000"/>
              <w:left w:val="single" w:sz="8" w:space="0" w:color="000000"/>
              <w:bottom w:val="single" w:sz="8" w:space="0" w:color="000000"/>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i/>
                <w:iCs/>
                <w:sz w:val="24"/>
                <w:szCs w:val="24"/>
              </w:rPr>
            </w:pPr>
          </w:p>
        </w:tc>
      </w:tr>
      <w:tr w:rsidR="007260EB" w:rsidRPr="007260EB" w:rsidTr="007260EB">
        <w:trPr>
          <w:trHeight w:val="2044"/>
        </w:trPr>
        <w:tc>
          <w:tcPr>
            <w:tcW w:w="2802" w:type="dxa"/>
            <w:vMerge w:val="restart"/>
            <w:tcBorders>
              <w:top w:val="single" w:sz="8" w:space="0" w:color="000000"/>
              <w:left w:val="single" w:sz="8" w:space="0" w:color="000000"/>
              <w:bottom w:val="nil"/>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Тема 2.1 Организация (предприятие) как хозяйствующий субъект в рыночной экономике</w:t>
            </w:r>
          </w:p>
        </w:tc>
        <w:tc>
          <w:tcPr>
            <w:tcW w:w="6804" w:type="dxa"/>
            <w:gridSpan w:val="2"/>
            <w:tcBorders>
              <w:top w:val="single" w:sz="8" w:space="0" w:color="000000"/>
              <w:left w:val="single" w:sz="4" w:space="0" w:color="auto"/>
              <w:bottom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xml:space="preserve">Организация (предприятие): цель деятельности, основные экономические характеристики (форма собственности, степень экономической свободы, форма деятельности, форма хозяйствования). Организационно-правовые формы организаций      (предприятий), сущность и особенности функционирования. Виды предприятий в отрасли. Учредительный договор, Устав и паспорт организации (предприятия). </w:t>
            </w:r>
          </w:p>
        </w:tc>
        <w:tc>
          <w:tcPr>
            <w:tcW w:w="1559" w:type="dxa"/>
            <w:tcBorders>
              <w:top w:val="single" w:sz="4" w:space="0" w:color="auto"/>
              <w:left w:val="single" w:sz="8" w:space="0" w:color="000000"/>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tc>
        <w:tc>
          <w:tcPr>
            <w:tcW w:w="4111" w:type="dxa"/>
            <w:vMerge w:val="restart"/>
            <w:tcBorders>
              <w:top w:val="single" w:sz="8" w:space="0" w:color="000000"/>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1,2</w:t>
            </w:r>
          </w:p>
          <w:p w:rsidR="00207B9E"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B50670" w:rsidRPr="006B7612" w:rsidRDefault="00B50670" w:rsidP="00207B9E">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207B9E" w:rsidRPr="006B7612"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207B9E" w:rsidRDefault="00207B9E" w:rsidP="00207B9E">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B50670" w:rsidRDefault="00B50670" w:rsidP="00207B9E">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207B9E">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B50670" w:rsidRDefault="00B50670" w:rsidP="00207B9E">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207B9E" w:rsidRDefault="00207B9E" w:rsidP="00207B9E">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w:t>
            </w:r>
            <w:r w:rsidR="00B50670">
              <w:rPr>
                <w:rFonts w:ascii="Times New Roman" w:eastAsia="Times New Roman" w:hAnsi="Times New Roman" w:cs="Times New Roman"/>
                <w:iCs/>
                <w:sz w:val="24"/>
                <w:szCs w:val="24"/>
              </w:rPr>
              <w:t>1</w:t>
            </w:r>
          </w:p>
          <w:p w:rsidR="007260EB" w:rsidRPr="007260EB" w:rsidRDefault="00207B9E" w:rsidP="00B50670">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 xml:space="preserve">ПК </w:t>
            </w:r>
            <w:r w:rsidR="00B50670">
              <w:rPr>
                <w:rFonts w:ascii="Times New Roman" w:eastAsia="Times New Roman" w:hAnsi="Times New Roman" w:cs="Times New Roman"/>
                <w:iCs/>
                <w:sz w:val="24"/>
                <w:szCs w:val="24"/>
              </w:rPr>
              <w:t>1</w:t>
            </w:r>
            <w:r>
              <w:rPr>
                <w:rFonts w:ascii="Times New Roman" w:eastAsia="Times New Roman" w:hAnsi="Times New Roman" w:cs="Times New Roman"/>
                <w:iCs/>
                <w:sz w:val="24"/>
                <w:szCs w:val="24"/>
              </w:rPr>
              <w:t>.2</w:t>
            </w:r>
          </w:p>
        </w:tc>
      </w:tr>
      <w:tr w:rsidR="007260EB" w:rsidRPr="007260EB" w:rsidTr="007260EB">
        <w:tc>
          <w:tcPr>
            <w:tcW w:w="2802" w:type="dxa"/>
            <w:vMerge/>
            <w:tcBorders>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b/>
                <w:bCs/>
                <w:sz w:val="24"/>
                <w:szCs w:val="24"/>
              </w:rPr>
            </w:pPr>
          </w:p>
        </w:tc>
        <w:tc>
          <w:tcPr>
            <w:tcW w:w="6804" w:type="dxa"/>
            <w:gridSpan w:val="2"/>
            <w:tcBorders>
              <w:top w:val="single" w:sz="8" w:space="0" w:color="000000"/>
              <w:left w:val="single" w:sz="4" w:space="0" w:color="auto"/>
              <w:bottom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Практическое занятие 1</w:t>
            </w:r>
            <w:r w:rsidRPr="007260EB">
              <w:rPr>
                <w:rFonts w:ascii="Times New Roman" w:hAnsi="Times New Roman" w:cs="Times New Roman"/>
                <w:sz w:val="24"/>
                <w:szCs w:val="24"/>
              </w:rPr>
              <w:t xml:space="preserve"> «Основные организационно-правовые формы коммерческих и некоммерческих </w:t>
            </w:r>
            <w:r w:rsidRPr="007260EB">
              <w:rPr>
                <w:rFonts w:ascii="Times New Roman" w:hAnsi="Times New Roman" w:cs="Times New Roman"/>
                <w:sz w:val="24"/>
                <w:szCs w:val="24"/>
              </w:rPr>
              <w:lastRenderedPageBreak/>
              <w:t xml:space="preserve">организаций» </w:t>
            </w:r>
          </w:p>
        </w:tc>
        <w:tc>
          <w:tcPr>
            <w:tcW w:w="1559" w:type="dxa"/>
            <w:tcBorders>
              <w:top w:val="single" w:sz="8" w:space="0" w:color="000000"/>
              <w:left w:val="single" w:sz="8" w:space="0" w:color="000000"/>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bCs/>
                <w:sz w:val="24"/>
                <w:szCs w:val="24"/>
              </w:rPr>
            </w:pPr>
            <w:r w:rsidRPr="007260EB">
              <w:rPr>
                <w:rFonts w:ascii="Times New Roman" w:hAnsi="Times New Roman" w:cs="Times New Roman"/>
                <w:bCs/>
                <w:sz w:val="24"/>
                <w:szCs w:val="24"/>
              </w:rPr>
              <w:lastRenderedPageBreak/>
              <w:t>2</w:t>
            </w:r>
          </w:p>
        </w:tc>
        <w:tc>
          <w:tcPr>
            <w:tcW w:w="4111" w:type="dxa"/>
            <w:vMerge/>
            <w:tcBorders>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2802" w:type="dxa"/>
            <w:vMerge/>
            <w:tcBorders>
              <w:left w:val="single" w:sz="8" w:space="0" w:color="000000"/>
              <w:bottom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b/>
                <w:bCs/>
                <w:sz w:val="24"/>
                <w:szCs w:val="24"/>
              </w:rPr>
            </w:pPr>
          </w:p>
        </w:tc>
        <w:tc>
          <w:tcPr>
            <w:tcW w:w="6804" w:type="dxa"/>
            <w:gridSpan w:val="2"/>
            <w:tcBorders>
              <w:top w:val="single" w:sz="8" w:space="0" w:color="000000"/>
              <w:left w:val="single" w:sz="4" w:space="0" w:color="auto"/>
              <w:bottom w:val="single" w:sz="8" w:space="0" w:color="000000"/>
              <w:right w:val="single" w:sz="8" w:space="0" w:color="000000"/>
            </w:tcBorders>
          </w:tcPr>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 xml:space="preserve">Самостоятельная работа обучающегося: </w:t>
            </w:r>
            <w:r w:rsidRPr="007260EB">
              <w:rPr>
                <w:rFonts w:ascii="Times New Roman" w:hAnsi="Times New Roman" w:cs="Times New Roman"/>
                <w:sz w:val="24"/>
                <w:szCs w:val="24"/>
              </w:rPr>
              <w:t>Проанализировать ст.48 – 50 ч.1 ГК РФ; Подготовить доклад «Характеристика государственных (муниципальных) и унитарных предприятий»Работа с литературой</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Составить опорный конспект по теме «Особенности создания ОА»</w:t>
            </w:r>
          </w:p>
        </w:tc>
        <w:tc>
          <w:tcPr>
            <w:tcW w:w="1559" w:type="dxa"/>
            <w:tcBorders>
              <w:top w:val="single" w:sz="4" w:space="0" w:color="auto"/>
              <w:left w:val="single" w:sz="8" w:space="0" w:color="000000"/>
              <w:bottom w:val="single" w:sz="8" w:space="0" w:color="000000"/>
              <w:right w:val="single" w:sz="4" w:space="0" w:color="auto"/>
            </w:tcBorders>
          </w:tcPr>
          <w:p w:rsidR="007260EB" w:rsidRPr="007260EB" w:rsidRDefault="007260EB" w:rsidP="007260EB">
            <w:pPr>
              <w:pStyle w:val="af6"/>
              <w:spacing w:line="276" w:lineRule="auto"/>
              <w:jc w:val="center"/>
              <w:rPr>
                <w:rFonts w:ascii="Times New Roman" w:hAnsi="Times New Roman" w:cs="Times New Roman"/>
                <w:bCs/>
                <w:sz w:val="24"/>
                <w:szCs w:val="24"/>
              </w:rPr>
            </w:pPr>
            <w:r w:rsidRPr="007260EB">
              <w:rPr>
                <w:rFonts w:ascii="Times New Roman" w:hAnsi="Times New Roman" w:cs="Times New Roman"/>
                <w:bCs/>
                <w:sz w:val="24"/>
                <w:szCs w:val="24"/>
              </w:rPr>
              <w:t>2</w:t>
            </w:r>
          </w:p>
        </w:tc>
        <w:tc>
          <w:tcPr>
            <w:tcW w:w="4111" w:type="dxa"/>
            <w:vMerge/>
            <w:tcBorders>
              <w:left w:val="single" w:sz="4" w:space="0" w:color="auto"/>
              <w:bottom w:val="single" w:sz="8" w:space="0" w:color="000000"/>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317"/>
        </w:trPr>
        <w:tc>
          <w:tcPr>
            <w:tcW w:w="2802" w:type="dxa"/>
            <w:vMerge w:val="restart"/>
            <w:tcBorders>
              <w:top w:val="single" w:sz="8" w:space="0" w:color="000000"/>
              <w:left w:val="single" w:sz="8" w:space="0" w:color="000000"/>
              <w:right w:val="single" w:sz="4" w:space="0" w:color="auto"/>
            </w:tcBorders>
          </w:tcPr>
          <w:p w:rsidR="007260EB" w:rsidRPr="007260EB" w:rsidRDefault="007260EB" w:rsidP="007260EB">
            <w:pPr>
              <w:pStyle w:val="af6"/>
              <w:spacing w:line="276" w:lineRule="auto"/>
              <w:rPr>
                <w:rFonts w:ascii="Times New Roman" w:hAnsi="Times New Roman" w:cs="Times New Roman"/>
                <w:b/>
                <w:bCs/>
                <w:sz w:val="24"/>
                <w:szCs w:val="24"/>
              </w:rPr>
            </w:pPr>
            <w:r w:rsidRPr="007260EB">
              <w:rPr>
                <w:rFonts w:ascii="Times New Roman" w:hAnsi="Times New Roman" w:cs="Times New Roman"/>
                <w:b/>
                <w:bCs/>
                <w:sz w:val="24"/>
                <w:szCs w:val="24"/>
              </w:rPr>
              <w:t xml:space="preserve">Тема 2.2 Производственная структура организации (предприятия) </w:t>
            </w:r>
          </w:p>
          <w:p w:rsidR="007260EB" w:rsidRPr="007260EB" w:rsidRDefault="007260EB" w:rsidP="007260EB">
            <w:pPr>
              <w:pStyle w:val="af6"/>
              <w:spacing w:line="276" w:lineRule="auto"/>
              <w:rPr>
                <w:rFonts w:ascii="Times New Roman" w:hAnsi="Times New Roman" w:cs="Times New Roman"/>
                <w:b/>
                <w:bCs/>
                <w:sz w:val="24"/>
                <w:szCs w:val="24"/>
              </w:rPr>
            </w:pPr>
          </w:p>
        </w:tc>
        <w:tc>
          <w:tcPr>
            <w:tcW w:w="6804" w:type="dxa"/>
            <w:gridSpan w:val="2"/>
            <w:vMerge w:val="restart"/>
            <w:tcBorders>
              <w:top w:val="single" w:sz="8" w:space="0" w:color="000000"/>
              <w:left w:val="single" w:sz="4" w:space="0" w:color="auto"/>
              <w:right w:val="single" w:sz="8" w:space="0" w:color="000000"/>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xml:space="preserve">Типы производства, их технико-экономическая характеристика. Производственная структура организации (предприятия), факторы ее определяющие. Элементы производственной структуры. Функциональные подразделения организации (предприятия). Производственная инфраструктура как необходимая основа для экономического развития организации (предприятия). </w:t>
            </w:r>
          </w:p>
        </w:tc>
        <w:tc>
          <w:tcPr>
            <w:tcW w:w="1559" w:type="dxa"/>
            <w:vMerge w:val="restart"/>
            <w:tcBorders>
              <w:top w:val="single" w:sz="8" w:space="0" w:color="000000"/>
              <w:left w:val="single" w:sz="8" w:space="0" w:color="000000"/>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val="restart"/>
            <w:tcBorders>
              <w:top w:val="single" w:sz="8" w:space="0" w:color="000000"/>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7260EB" w:rsidRPr="007260EB" w:rsidRDefault="007260EB" w:rsidP="00B50670">
            <w:pPr>
              <w:pStyle w:val="af6"/>
              <w:spacing w:line="276" w:lineRule="auto"/>
              <w:jc w:val="center"/>
              <w:rPr>
                <w:rFonts w:ascii="Times New Roman" w:hAnsi="Times New Roman" w:cs="Times New Roman"/>
                <w:sz w:val="24"/>
                <w:szCs w:val="24"/>
              </w:rPr>
            </w:pPr>
          </w:p>
        </w:tc>
      </w:tr>
      <w:tr w:rsidR="007260EB" w:rsidRPr="007260EB" w:rsidTr="007260EB">
        <w:trPr>
          <w:trHeight w:val="1497"/>
        </w:trPr>
        <w:tc>
          <w:tcPr>
            <w:tcW w:w="2802" w:type="dxa"/>
            <w:vMerge/>
            <w:tcBorders>
              <w:top w:val="single" w:sz="8" w:space="0" w:color="000000"/>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b/>
                <w:bCs/>
                <w:sz w:val="24"/>
                <w:szCs w:val="24"/>
              </w:rPr>
            </w:pPr>
          </w:p>
        </w:tc>
        <w:tc>
          <w:tcPr>
            <w:tcW w:w="6804" w:type="dxa"/>
            <w:gridSpan w:val="2"/>
            <w:vMerge/>
            <w:tcBorders>
              <w:left w:val="single" w:sz="4" w:space="0" w:color="auto"/>
              <w:bottom w:val="single" w:sz="4" w:space="0" w:color="auto"/>
              <w:right w:val="single" w:sz="8" w:space="0" w:color="000000"/>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1559" w:type="dxa"/>
            <w:vMerge/>
            <w:tcBorders>
              <w:left w:val="single" w:sz="8" w:space="0" w:color="000000"/>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p>
        </w:tc>
        <w:tc>
          <w:tcPr>
            <w:tcW w:w="4111" w:type="dxa"/>
            <w:vMerge/>
            <w:tcBorders>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2802" w:type="dxa"/>
            <w:vMerge/>
            <w:tcBorders>
              <w:left w:val="single" w:sz="8" w:space="0" w:color="000000"/>
              <w:bottom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Проанализировать ст.51, 132 ч.1 ГК РФ</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Подготовить доклад «Совершенствование производственной структуры предприятия в современных условиях», работа с литературой</w:t>
            </w:r>
          </w:p>
        </w:tc>
        <w:tc>
          <w:tcPr>
            <w:tcW w:w="1559" w:type="dxa"/>
            <w:tcBorders>
              <w:top w:val="single" w:sz="8" w:space="0" w:color="000000"/>
              <w:left w:val="single" w:sz="4" w:space="0" w:color="auto"/>
              <w:bottom w:val="single" w:sz="8" w:space="0" w:color="000000"/>
              <w:right w:val="single" w:sz="4" w:space="0" w:color="auto"/>
            </w:tcBorders>
          </w:tcPr>
          <w:p w:rsidR="007260EB" w:rsidRPr="007260EB" w:rsidRDefault="00DE7B10" w:rsidP="007260EB">
            <w:pPr>
              <w:pStyle w:val="af6"/>
              <w:spacing w:line="276"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4111" w:type="dxa"/>
            <w:vMerge/>
            <w:tcBorders>
              <w:left w:val="single" w:sz="4" w:space="0" w:color="auto"/>
              <w:bottom w:val="single" w:sz="8" w:space="0" w:color="000000"/>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317"/>
        </w:trPr>
        <w:tc>
          <w:tcPr>
            <w:tcW w:w="2802" w:type="dxa"/>
            <w:vMerge w:val="restart"/>
            <w:tcBorders>
              <w:top w:val="single" w:sz="4" w:space="0" w:color="auto"/>
              <w:left w:val="single" w:sz="8" w:space="0" w:color="000000"/>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 xml:space="preserve">Тема 2.3 Производственный и технологический процессы </w:t>
            </w:r>
          </w:p>
          <w:p w:rsidR="007260EB" w:rsidRPr="007260EB" w:rsidRDefault="007260EB" w:rsidP="007260EB">
            <w:pPr>
              <w:pStyle w:val="af6"/>
              <w:spacing w:line="276" w:lineRule="auto"/>
              <w:rPr>
                <w:rFonts w:ascii="Times New Roman" w:hAnsi="Times New Roman" w:cs="Times New Roman"/>
                <w:b/>
                <w:sz w:val="24"/>
                <w:szCs w:val="24"/>
              </w:rPr>
            </w:pPr>
          </w:p>
        </w:tc>
        <w:tc>
          <w:tcPr>
            <w:tcW w:w="6804" w:type="dxa"/>
            <w:gridSpan w:val="2"/>
            <w:vMerge w:val="restart"/>
            <w:tcBorders>
              <w:top w:val="single" w:sz="4" w:space="0" w:color="auto"/>
              <w:left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Производственный процесс в организации (на предприятии): понятие, содержание, основные принципы рациональной организации. Структура производственного процесса. Производственный цикл, его длительность Поточное производство как эффективная форма организации производственного процесса: сущность, принципы, признаки организации, расчет основных параметров. Технологический процесс, его элементы</w:t>
            </w:r>
          </w:p>
        </w:tc>
        <w:tc>
          <w:tcPr>
            <w:tcW w:w="1559" w:type="dxa"/>
            <w:vMerge w:val="restart"/>
            <w:tcBorders>
              <w:top w:val="single" w:sz="8" w:space="0" w:color="000000"/>
              <w:left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val="restart"/>
            <w:tcBorders>
              <w:top w:val="single" w:sz="8" w:space="0" w:color="000000"/>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1,2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1.1</w:t>
            </w:r>
          </w:p>
          <w:p w:rsidR="007260EB" w:rsidRPr="007260EB" w:rsidRDefault="00B50670" w:rsidP="00B50670">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rPr>
          <w:trHeight w:val="317"/>
        </w:trPr>
        <w:tc>
          <w:tcPr>
            <w:tcW w:w="2802" w:type="dxa"/>
            <w:vMerge/>
            <w:tcBorders>
              <w:top w:val="single" w:sz="4" w:space="0" w:color="auto"/>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p>
        </w:tc>
        <w:tc>
          <w:tcPr>
            <w:tcW w:w="6804" w:type="dxa"/>
            <w:gridSpan w:val="2"/>
            <w:vMerge/>
            <w:tcBorders>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p>
        </w:tc>
        <w:tc>
          <w:tcPr>
            <w:tcW w:w="4111" w:type="dxa"/>
            <w:vMerge/>
            <w:tcBorders>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2802" w:type="dxa"/>
            <w:vMerge/>
            <w:tcBorders>
              <w:top w:val="single" w:sz="4" w:space="0" w:color="auto"/>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Практические занятия</w:t>
            </w:r>
            <w:r w:rsidRPr="007260EB">
              <w:rPr>
                <w:rFonts w:ascii="Times New Roman" w:hAnsi="Times New Roman" w:cs="Times New Roman"/>
                <w:sz w:val="24"/>
                <w:szCs w:val="24"/>
              </w:rPr>
              <w:t xml:space="preserve">: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lastRenderedPageBreak/>
              <w:t>2-3 Организация однопредметной поточной лини</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4-5 Расчет видов движения деталей в производств</w:t>
            </w:r>
          </w:p>
        </w:tc>
        <w:tc>
          <w:tcPr>
            <w:tcW w:w="1559" w:type="dxa"/>
            <w:tcBorders>
              <w:top w:val="single" w:sz="8" w:space="0" w:color="000000"/>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lastRenderedPageBreak/>
              <w:t>8</w:t>
            </w:r>
          </w:p>
        </w:tc>
        <w:tc>
          <w:tcPr>
            <w:tcW w:w="4111" w:type="dxa"/>
            <w:vMerge/>
            <w:tcBorders>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2802" w:type="dxa"/>
            <w:vMerge/>
            <w:tcBorders>
              <w:left w:val="single" w:sz="8" w:space="0" w:color="000000"/>
              <w:bottom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 xml:space="preserve">Самостоятельная работа обучающегося: </w:t>
            </w:r>
            <w:r w:rsidRPr="007260EB">
              <w:rPr>
                <w:rFonts w:ascii="Times New Roman" w:hAnsi="Times New Roman" w:cs="Times New Roman"/>
                <w:sz w:val="24"/>
                <w:szCs w:val="24"/>
              </w:rPr>
              <w:t xml:space="preserve"> Работа с литературой</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Подготовка презентации «Отраслевые особенности организации производственных процессов в организации (предприятии)».</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bCs/>
                <w:sz w:val="24"/>
                <w:szCs w:val="24"/>
              </w:rPr>
            </w:pPr>
            <w:r w:rsidRPr="007260EB">
              <w:rPr>
                <w:rFonts w:ascii="Times New Roman" w:hAnsi="Times New Roman" w:cs="Times New Roman"/>
                <w:bCs/>
                <w:sz w:val="24"/>
                <w:szCs w:val="24"/>
              </w:rPr>
              <w:t>2</w:t>
            </w:r>
          </w:p>
        </w:tc>
        <w:tc>
          <w:tcPr>
            <w:tcW w:w="4111" w:type="dxa"/>
            <w:vMerge/>
            <w:tcBorders>
              <w:left w:val="single" w:sz="4" w:space="0" w:color="auto"/>
              <w:bottom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9606" w:type="dxa"/>
            <w:gridSpan w:val="3"/>
            <w:tcBorders>
              <w:top w:val="single" w:sz="4" w:space="0" w:color="auto"/>
              <w:left w:val="single" w:sz="8" w:space="0" w:color="000000"/>
              <w:bottom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 xml:space="preserve"> Раздел 3 Экономические ресурсы организации (предприятия)</w:t>
            </w:r>
          </w:p>
        </w:tc>
        <w:tc>
          <w:tcPr>
            <w:tcW w:w="1559" w:type="dxa"/>
            <w:tcBorders>
              <w:top w:val="single" w:sz="4" w:space="0" w:color="auto"/>
              <w:left w:val="single" w:sz="4" w:space="0" w:color="auto"/>
              <w:bottom w:val="single" w:sz="8" w:space="0" w:color="000000"/>
              <w:right w:val="single" w:sz="4" w:space="0" w:color="auto"/>
            </w:tcBorders>
            <w:shd w:val="clear" w:color="auto" w:fill="auto"/>
          </w:tcPr>
          <w:p w:rsidR="007260EB" w:rsidRPr="007260EB" w:rsidRDefault="00DE7B10" w:rsidP="007260EB">
            <w:pPr>
              <w:pStyle w:val="af6"/>
              <w:spacing w:line="276" w:lineRule="auto"/>
              <w:jc w:val="center"/>
              <w:rPr>
                <w:rFonts w:ascii="Times New Roman" w:hAnsi="Times New Roman" w:cs="Times New Roman"/>
                <w:b/>
                <w:sz w:val="24"/>
                <w:szCs w:val="24"/>
              </w:rPr>
            </w:pPr>
            <w:r>
              <w:rPr>
                <w:rFonts w:ascii="Times New Roman" w:hAnsi="Times New Roman" w:cs="Times New Roman"/>
                <w:b/>
                <w:sz w:val="24"/>
                <w:szCs w:val="24"/>
              </w:rPr>
              <w:t>66</w:t>
            </w:r>
          </w:p>
        </w:tc>
        <w:tc>
          <w:tcPr>
            <w:tcW w:w="4111" w:type="dxa"/>
            <w:tcBorders>
              <w:top w:val="single" w:sz="4" w:space="0" w:color="auto"/>
              <w:left w:val="single" w:sz="4" w:space="0" w:color="auto"/>
              <w:bottom w:val="single" w:sz="8" w:space="0" w:color="000000"/>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317"/>
        </w:trPr>
        <w:tc>
          <w:tcPr>
            <w:tcW w:w="2802" w:type="dxa"/>
            <w:vMerge w:val="restart"/>
            <w:tcBorders>
              <w:top w:val="single" w:sz="4" w:space="0" w:color="auto"/>
              <w:left w:val="single" w:sz="8" w:space="0" w:color="000000"/>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 xml:space="preserve">Тема 3.1 Имущество и капитал </w:t>
            </w:r>
          </w:p>
          <w:p w:rsidR="007260EB" w:rsidRPr="007260EB" w:rsidRDefault="007260EB" w:rsidP="007260EB">
            <w:pPr>
              <w:pStyle w:val="af6"/>
              <w:spacing w:line="276" w:lineRule="auto"/>
              <w:rPr>
                <w:rFonts w:ascii="Times New Roman" w:hAnsi="Times New Roman" w:cs="Times New Roman"/>
                <w:b/>
                <w:sz w:val="24"/>
                <w:szCs w:val="24"/>
              </w:rPr>
            </w:pPr>
          </w:p>
        </w:tc>
        <w:tc>
          <w:tcPr>
            <w:tcW w:w="6804" w:type="dxa"/>
            <w:gridSpan w:val="2"/>
            <w:vMerge w:val="restart"/>
            <w:tcBorders>
              <w:top w:val="single" w:sz="4" w:space="0" w:color="auto"/>
              <w:left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xml:space="preserve">Имущество организации: понятие, состав. Капитал организации. Источники формирования капитала. Уставный капитал - основа создания и функционирования организации. Основной и оборотный капитал. </w:t>
            </w:r>
          </w:p>
        </w:tc>
        <w:tc>
          <w:tcPr>
            <w:tcW w:w="1559" w:type="dxa"/>
            <w:vMerge w:val="restart"/>
            <w:tcBorders>
              <w:top w:val="single" w:sz="8" w:space="0" w:color="000000"/>
              <w:left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val="restart"/>
            <w:tcBorders>
              <w:top w:val="single" w:sz="8" w:space="0" w:color="000000"/>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2,3</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7260EB" w:rsidRPr="007260EB" w:rsidRDefault="00B50670" w:rsidP="00B50670">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rPr>
          <w:trHeight w:val="1003"/>
        </w:trPr>
        <w:tc>
          <w:tcPr>
            <w:tcW w:w="2802" w:type="dxa"/>
            <w:vMerge/>
            <w:tcBorders>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vMerge/>
            <w:tcBorders>
              <w:left w:val="single" w:sz="4" w:space="0" w:color="auto"/>
              <w:bottom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p>
        </w:tc>
        <w:tc>
          <w:tcPr>
            <w:tcW w:w="4111" w:type="dxa"/>
            <w:vMerge/>
            <w:tcBorders>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2802" w:type="dxa"/>
            <w:vMerge/>
            <w:tcBorders>
              <w:left w:val="single" w:sz="8" w:space="0" w:color="000000"/>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 xml:space="preserve">Самостоятельная работа обучающегося: </w:t>
            </w:r>
            <w:r w:rsidRPr="007260EB">
              <w:rPr>
                <w:rFonts w:ascii="Times New Roman" w:hAnsi="Times New Roman" w:cs="Times New Roman"/>
                <w:sz w:val="24"/>
                <w:szCs w:val="24"/>
              </w:rPr>
              <w:t>Подготовить доклад-презентацию « Особенности формирования уставного капитала акционерных обществ».</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DE7B10" w:rsidP="007260EB">
            <w:pPr>
              <w:pStyle w:val="af6"/>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11" w:type="dxa"/>
            <w:vMerge/>
            <w:tcBorders>
              <w:left w:val="single" w:sz="4" w:space="0" w:color="auto"/>
              <w:bottom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2034"/>
        </w:trPr>
        <w:tc>
          <w:tcPr>
            <w:tcW w:w="2802" w:type="dxa"/>
            <w:vMerge w:val="restart"/>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Тема 3.2 Основные средства</w:t>
            </w: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xml:space="preserve">Экономическая сущность основных средств (фондов). Состав и классификация основных средств. Виды оценки и методы переоценки основных средств. Износ и амортизация основных средств, их воспроизводство. Показатели использования основных, средств. Пути улучшения использования основных средств организации (предприятия). Аренда основных производственных средств. </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2,3</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1.1</w:t>
            </w:r>
          </w:p>
          <w:p w:rsidR="007260EB" w:rsidRPr="007260EB" w:rsidRDefault="00B50670" w:rsidP="00B50670">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c>
          <w:tcPr>
            <w:tcW w:w="2802" w:type="dxa"/>
            <w:vMerge/>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Практические занятия</w:t>
            </w:r>
            <w:r w:rsidRPr="007260EB">
              <w:rPr>
                <w:rFonts w:ascii="Times New Roman" w:hAnsi="Times New Roman" w:cs="Times New Roman"/>
                <w:sz w:val="24"/>
                <w:szCs w:val="24"/>
              </w:rPr>
              <w:t>:</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6 Определение амортизационных отчислений</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7-8 Расчет показателей использования основных  производственных средств</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6</w:t>
            </w:r>
          </w:p>
        </w:tc>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2802" w:type="dxa"/>
            <w:vMerge/>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Решить задачи, подготовить доклад «Лизинг»</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DE7B10" w:rsidP="007260EB">
            <w:pPr>
              <w:pStyle w:val="af6"/>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317"/>
        </w:trPr>
        <w:tc>
          <w:tcPr>
            <w:tcW w:w="2802" w:type="dxa"/>
            <w:vMerge w:val="restart"/>
            <w:tcBorders>
              <w:top w:val="single" w:sz="4" w:space="0" w:color="auto"/>
              <w:left w:val="single" w:sz="8" w:space="0" w:color="000000"/>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lastRenderedPageBreak/>
              <w:t xml:space="preserve">Тема 3.3 Оборотные средства </w:t>
            </w:r>
          </w:p>
          <w:p w:rsidR="007260EB" w:rsidRPr="007260EB" w:rsidRDefault="007260EB" w:rsidP="007260EB">
            <w:pPr>
              <w:pStyle w:val="af6"/>
              <w:spacing w:line="276" w:lineRule="auto"/>
              <w:rPr>
                <w:rFonts w:ascii="Times New Roman" w:hAnsi="Times New Roman" w:cs="Times New Roman"/>
                <w:b/>
                <w:sz w:val="24"/>
                <w:szCs w:val="24"/>
              </w:rPr>
            </w:pPr>
          </w:p>
        </w:tc>
        <w:tc>
          <w:tcPr>
            <w:tcW w:w="6804" w:type="dxa"/>
            <w:gridSpan w:val="2"/>
            <w:vMerge w:val="restart"/>
            <w:tcBorders>
              <w:top w:val="single" w:sz="4" w:space="0" w:color="auto"/>
              <w:left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Экономическая сущность, состав и структура оборотных средств. Элементы оборотных средств, нормируемые и ненормируемые оборотные средства. Источники формирования оборотных средств. Определение потребности в оборотных средствах. Нормирование материалов, незавершенного производства и готовой продукции. Показатели использования оборотных средств.</w:t>
            </w:r>
          </w:p>
        </w:tc>
        <w:tc>
          <w:tcPr>
            <w:tcW w:w="1559" w:type="dxa"/>
            <w:vMerge w:val="restart"/>
            <w:tcBorders>
              <w:top w:val="single" w:sz="4" w:space="0" w:color="auto"/>
              <w:left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val="restart"/>
            <w:tcBorders>
              <w:top w:val="single" w:sz="4" w:space="0" w:color="auto"/>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2,3</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1.1</w:t>
            </w:r>
          </w:p>
          <w:p w:rsidR="007260EB" w:rsidRPr="007260EB" w:rsidRDefault="007260EB" w:rsidP="00B50670">
            <w:pPr>
              <w:pStyle w:val="af6"/>
              <w:spacing w:line="276" w:lineRule="auto"/>
              <w:jc w:val="center"/>
              <w:rPr>
                <w:rFonts w:ascii="Times New Roman" w:hAnsi="Times New Roman" w:cs="Times New Roman"/>
                <w:sz w:val="24"/>
                <w:szCs w:val="24"/>
              </w:rPr>
            </w:pPr>
          </w:p>
        </w:tc>
      </w:tr>
      <w:tr w:rsidR="007260EB" w:rsidRPr="007260EB" w:rsidTr="007260EB">
        <w:trPr>
          <w:trHeight w:val="317"/>
        </w:trPr>
        <w:tc>
          <w:tcPr>
            <w:tcW w:w="2802" w:type="dxa"/>
            <w:vMerge/>
            <w:tcBorders>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vMerge/>
            <w:tcBorders>
              <w:left w:val="single" w:sz="4" w:space="0" w:color="auto"/>
              <w:bottom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p>
        </w:tc>
        <w:tc>
          <w:tcPr>
            <w:tcW w:w="4111" w:type="dxa"/>
            <w:vMerge/>
            <w:tcBorders>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2802" w:type="dxa"/>
            <w:vMerge/>
            <w:tcBorders>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Практическое занятие</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9 Расчет показателей использования оборотных</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фондов и оборотных средств.</w:t>
            </w:r>
          </w:p>
        </w:tc>
        <w:tc>
          <w:tcPr>
            <w:tcW w:w="1559" w:type="dxa"/>
            <w:tcBorders>
              <w:top w:val="single" w:sz="8" w:space="0" w:color="000000"/>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tc>
        <w:tc>
          <w:tcPr>
            <w:tcW w:w="4111" w:type="dxa"/>
            <w:vMerge/>
            <w:tcBorders>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2802" w:type="dxa"/>
            <w:vMerge/>
            <w:tcBorders>
              <w:left w:val="single" w:sz="8" w:space="0" w:color="000000"/>
              <w:bottom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xml:space="preserve">Подготовить презентацию «Значение и пути снижения материалоемкости продукции». </w:t>
            </w:r>
          </w:p>
        </w:tc>
        <w:tc>
          <w:tcPr>
            <w:tcW w:w="1559" w:type="dxa"/>
            <w:tcBorders>
              <w:top w:val="single" w:sz="4" w:space="0" w:color="auto"/>
              <w:left w:val="single" w:sz="4" w:space="0" w:color="auto"/>
              <w:bottom w:val="single" w:sz="8" w:space="0" w:color="000000"/>
              <w:right w:val="single" w:sz="4" w:space="0" w:color="auto"/>
            </w:tcBorders>
          </w:tcPr>
          <w:p w:rsidR="007260EB" w:rsidRPr="007260EB" w:rsidRDefault="00DE7B10" w:rsidP="007260EB">
            <w:pPr>
              <w:pStyle w:val="af6"/>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11" w:type="dxa"/>
            <w:vMerge/>
            <w:tcBorders>
              <w:left w:val="single" w:sz="4" w:space="0" w:color="auto"/>
              <w:bottom w:val="single" w:sz="8" w:space="0" w:color="000000"/>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317"/>
        </w:trPr>
        <w:tc>
          <w:tcPr>
            <w:tcW w:w="2802" w:type="dxa"/>
            <w:vMerge w:val="restart"/>
            <w:tcBorders>
              <w:top w:val="single" w:sz="4" w:space="0" w:color="auto"/>
              <w:left w:val="single" w:sz="8" w:space="0" w:color="000000"/>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Тема 3.4. Трудовые ресурсы. Организация, нормирование и оплата труда</w:t>
            </w:r>
          </w:p>
          <w:p w:rsidR="007260EB" w:rsidRPr="007260EB" w:rsidRDefault="007260EB" w:rsidP="007260EB">
            <w:pPr>
              <w:pStyle w:val="af6"/>
              <w:spacing w:line="276" w:lineRule="auto"/>
              <w:rPr>
                <w:rFonts w:ascii="Times New Roman" w:hAnsi="Times New Roman" w:cs="Times New Roman"/>
                <w:b/>
                <w:sz w:val="24"/>
                <w:szCs w:val="24"/>
              </w:rPr>
            </w:pPr>
          </w:p>
        </w:tc>
        <w:tc>
          <w:tcPr>
            <w:tcW w:w="6804" w:type="dxa"/>
            <w:gridSpan w:val="2"/>
            <w:vMerge w:val="restart"/>
            <w:tcBorders>
              <w:top w:val="single" w:sz="4" w:space="0" w:color="auto"/>
              <w:left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xml:space="preserve">Производственный персонал организации (предприятия). Планирование численности и состава персонала. Производительность труда; Методы измерения производительности труда. Нормирование труда в организации (предприятии). Материальное стимулирование труда. Формы и системы заработной платы. Надбавки и доплаты. Законодательное регулирование трудовых отношений. Порядок расчёта оплаты пособий по временной нетрудоспособности и отпускных. </w:t>
            </w:r>
          </w:p>
        </w:tc>
        <w:tc>
          <w:tcPr>
            <w:tcW w:w="1559" w:type="dxa"/>
            <w:vMerge w:val="restart"/>
            <w:tcBorders>
              <w:top w:val="single" w:sz="8" w:space="0" w:color="000000"/>
              <w:left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22</w:t>
            </w:r>
          </w:p>
        </w:tc>
        <w:tc>
          <w:tcPr>
            <w:tcW w:w="4111" w:type="dxa"/>
            <w:vMerge w:val="restart"/>
            <w:tcBorders>
              <w:top w:val="single" w:sz="8" w:space="0" w:color="000000"/>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1,2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1.1</w:t>
            </w:r>
          </w:p>
          <w:p w:rsidR="007260EB" w:rsidRPr="007260EB" w:rsidRDefault="00B50670" w:rsidP="00B50670">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rPr>
          <w:trHeight w:val="1112"/>
        </w:trPr>
        <w:tc>
          <w:tcPr>
            <w:tcW w:w="2802" w:type="dxa"/>
            <w:vMerge/>
            <w:tcBorders>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vMerge/>
            <w:tcBorders>
              <w:left w:val="single" w:sz="4" w:space="0" w:color="auto"/>
              <w:bottom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1559" w:type="dxa"/>
            <w:vMerge/>
            <w:tcBorders>
              <w:left w:val="single" w:sz="4" w:space="0" w:color="auto"/>
              <w:bottom w:val="single" w:sz="8" w:space="0" w:color="000000"/>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p>
        </w:tc>
        <w:tc>
          <w:tcPr>
            <w:tcW w:w="4111" w:type="dxa"/>
            <w:vMerge/>
            <w:tcBorders>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2802" w:type="dxa"/>
            <w:vMerge/>
            <w:tcBorders>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Практические занятия:</w:t>
            </w:r>
          </w:p>
          <w:p w:rsidR="007260EB" w:rsidRPr="007260EB" w:rsidRDefault="007260EB" w:rsidP="007260EB">
            <w:pPr>
              <w:pStyle w:val="af6"/>
              <w:spacing w:line="276" w:lineRule="auto"/>
              <w:jc w:val="both"/>
              <w:rPr>
                <w:rFonts w:ascii="Times New Roman" w:hAnsi="Times New Roman" w:cs="Times New Roman"/>
                <w:spacing w:val="-10"/>
                <w:sz w:val="24"/>
                <w:szCs w:val="24"/>
              </w:rPr>
            </w:pPr>
            <w:r w:rsidRPr="007260EB">
              <w:rPr>
                <w:rFonts w:ascii="Times New Roman" w:hAnsi="Times New Roman" w:cs="Times New Roman"/>
                <w:bCs/>
                <w:spacing w:val="-7"/>
                <w:sz w:val="24"/>
                <w:szCs w:val="24"/>
              </w:rPr>
              <w:t xml:space="preserve">10 </w:t>
            </w:r>
            <w:r w:rsidRPr="007260EB">
              <w:rPr>
                <w:rFonts w:ascii="Times New Roman" w:hAnsi="Times New Roman" w:cs="Times New Roman"/>
                <w:spacing w:val="-10"/>
                <w:sz w:val="24"/>
                <w:szCs w:val="24"/>
              </w:rPr>
              <w:t xml:space="preserve">Обработка материалов хронометража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11 Расчет показателей производительности труда.</w:t>
            </w:r>
          </w:p>
          <w:p w:rsidR="007260EB" w:rsidRPr="007260EB" w:rsidRDefault="007260EB" w:rsidP="007260EB">
            <w:pPr>
              <w:pStyle w:val="af6"/>
              <w:spacing w:line="276" w:lineRule="auto"/>
              <w:jc w:val="both"/>
              <w:rPr>
                <w:rFonts w:ascii="Times New Roman" w:hAnsi="Times New Roman" w:cs="Times New Roman"/>
                <w:spacing w:val="-10"/>
                <w:sz w:val="24"/>
                <w:szCs w:val="24"/>
              </w:rPr>
            </w:pPr>
            <w:r w:rsidRPr="007260EB">
              <w:rPr>
                <w:rFonts w:ascii="Times New Roman" w:hAnsi="Times New Roman" w:cs="Times New Roman"/>
                <w:spacing w:val="-10"/>
                <w:sz w:val="24"/>
                <w:szCs w:val="24"/>
              </w:rPr>
              <w:t xml:space="preserve">12-13 </w:t>
            </w:r>
            <w:r w:rsidRPr="007260EB">
              <w:rPr>
                <w:rFonts w:ascii="Times New Roman" w:hAnsi="Times New Roman" w:cs="Times New Roman"/>
                <w:sz w:val="24"/>
                <w:szCs w:val="24"/>
              </w:rPr>
              <w:t>Начисление заработной платы и</w:t>
            </w:r>
            <w:r w:rsidRPr="007260EB">
              <w:rPr>
                <w:rFonts w:ascii="Times New Roman" w:hAnsi="Times New Roman" w:cs="Times New Roman"/>
                <w:spacing w:val="-10"/>
                <w:sz w:val="24"/>
                <w:szCs w:val="24"/>
              </w:rPr>
              <w:t xml:space="preserve"> разработка норм затрат труда.</w:t>
            </w:r>
          </w:p>
          <w:p w:rsidR="007260EB" w:rsidRPr="007260EB" w:rsidRDefault="007260EB" w:rsidP="007260EB">
            <w:pPr>
              <w:pStyle w:val="af6"/>
              <w:spacing w:line="276" w:lineRule="auto"/>
              <w:jc w:val="both"/>
              <w:rPr>
                <w:rFonts w:ascii="Times New Roman" w:hAnsi="Times New Roman" w:cs="Times New Roman"/>
                <w:spacing w:val="-10"/>
                <w:sz w:val="24"/>
                <w:szCs w:val="24"/>
              </w:rPr>
            </w:pPr>
            <w:r w:rsidRPr="007260EB">
              <w:rPr>
                <w:rFonts w:ascii="Times New Roman" w:eastAsia="Calibri" w:hAnsi="Times New Roman" w:cs="Times New Roman"/>
                <w:sz w:val="24"/>
                <w:szCs w:val="24"/>
              </w:rPr>
              <w:t>14 Расчёт контингента и фонда оплаты труда работников</w:t>
            </w:r>
          </w:p>
        </w:tc>
        <w:tc>
          <w:tcPr>
            <w:tcW w:w="1559" w:type="dxa"/>
            <w:tcBorders>
              <w:top w:val="single" w:sz="8" w:space="0" w:color="000000"/>
              <w:left w:val="single" w:sz="4" w:space="0" w:color="auto"/>
              <w:bottom w:val="single" w:sz="8" w:space="0" w:color="000000"/>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10</w:t>
            </w:r>
          </w:p>
        </w:tc>
        <w:tc>
          <w:tcPr>
            <w:tcW w:w="4111" w:type="dxa"/>
            <w:vMerge/>
            <w:tcBorders>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2802" w:type="dxa"/>
            <w:vMerge/>
            <w:tcBorders>
              <w:left w:val="single" w:sz="8" w:space="0" w:color="000000"/>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Решить задачи. Подготовить доклад «Роль рационального использования внутрипроизводственных резервов организации (предприятия) в условиях рыночной экономики».</w:t>
            </w:r>
          </w:p>
        </w:tc>
        <w:tc>
          <w:tcPr>
            <w:tcW w:w="1559" w:type="dxa"/>
            <w:tcBorders>
              <w:top w:val="single" w:sz="8" w:space="0" w:color="000000"/>
              <w:left w:val="single" w:sz="4" w:space="0" w:color="auto"/>
              <w:bottom w:val="single" w:sz="8" w:space="0" w:color="000000"/>
              <w:right w:val="single" w:sz="4" w:space="0" w:color="auto"/>
            </w:tcBorders>
          </w:tcPr>
          <w:p w:rsidR="007260EB" w:rsidRPr="007260EB" w:rsidRDefault="00DE7B10" w:rsidP="007260EB">
            <w:pPr>
              <w:pStyle w:val="af6"/>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11" w:type="dxa"/>
            <w:vMerge/>
            <w:tcBorders>
              <w:left w:val="single" w:sz="4" w:space="0" w:color="auto"/>
              <w:bottom w:val="single" w:sz="8" w:space="0" w:color="000000"/>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300"/>
        </w:trPr>
        <w:tc>
          <w:tcPr>
            <w:tcW w:w="9606" w:type="dxa"/>
            <w:gridSpan w:val="3"/>
            <w:tcBorders>
              <w:top w:val="single" w:sz="4" w:space="0" w:color="auto"/>
              <w:left w:val="single" w:sz="8" w:space="0" w:color="000000"/>
              <w:bottom w:val="single" w:sz="4" w:space="0" w:color="auto"/>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Раздел 4. Себестоимость, цена и рентабельность- основные показатели деятельности организации (предприятия)</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DE7B10" w:rsidP="007260EB">
            <w:pPr>
              <w:pStyle w:val="af6"/>
              <w:spacing w:line="276" w:lineRule="auto"/>
              <w:jc w:val="center"/>
              <w:rPr>
                <w:rFonts w:ascii="Times New Roman" w:hAnsi="Times New Roman" w:cs="Times New Roman"/>
                <w:b/>
                <w:sz w:val="24"/>
                <w:szCs w:val="24"/>
              </w:rPr>
            </w:pPr>
            <w:r>
              <w:rPr>
                <w:rFonts w:ascii="Times New Roman" w:hAnsi="Times New Roman" w:cs="Times New Roman"/>
                <w:b/>
                <w:sz w:val="24"/>
                <w:szCs w:val="24"/>
              </w:rPr>
              <w:t>28</w:t>
            </w:r>
          </w:p>
        </w:tc>
        <w:tc>
          <w:tcPr>
            <w:tcW w:w="4111" w:type="dxa"/>
            <w:tcBorders>
              <w:top w:val="single" w:sz="4" w:space="0" w:color="auto"/>
              <w:left w:val="single" w:sz="4" w:space="0" w:color="auto"/>
              <w:bottom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b/>
                <w:sz w:val="24"/>
                <w:szCs w:val="24"/>
              </w:rPr>
            </w:pPr>
          </w:p>
        </w:tc>
      </w:tr>
      <w:tr w:rsidR="007260EB" w:rsidRPr="007260EB" w:rsidTr="007260EB">
        <w:trPr>
          <w:trHeight w:val="1265"/>
        </w:trPr>
        <w:tc>
          <w:tcPr>
            <w:tcW w:w="2802" w:type="dxa"/>
            <w:vMerge w:val="restart"/>
            <w:tcBorders>
              <w:top w:val="single" w:sz="4" w:space="0" w:color="auto"/>
              <w:left w:val="single" w:sz="8" w:space="0" w:color="000000"/>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Тема 4.1 Издержки производства и себестоимость продукции, услуг</w:t>
            </w:r>
          </w:p>
          <w:p w:rsidR="007260EB" w:rsidRPr="007260EB" w:rsidRDefault="007260EB" w:rsidP="007260EB">
            <w:pPr>
              <w:pStyle w:val="af6"/>
              <w:spacing w:line="276" w:lineRule="auto"/>
              <w:rPr>
                <w:rFonts w:ascii="Times New Roman" w:hAnsi="Times New Roman" w:cs="Times New Roman"/>
                <w:b/>
                <w:sz w:val="24"/>
                <w:szCs w:val="24"/>
              </w:rPr>
            </w:pPr>
          </w:p>
        </w:tc>
        <w:tc>
          <w:tcPr>
            <w:tcW w:w="6804" w:type="dxa"/>
            <w:gridSpan w:val="2"/>
            <w:tcBorders>
              <w:top w:val="single" w:sz="4" w:space="0" w:color="auto"/>
              <w:left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Понятие о себестоимости продукции, работ и услуг. Состав и структура затрат по экономическим элементам и по статьям калькуляции. Виды себестоимости продукции, работ и услуг. Факторы и пути снижения себестоимости.</w:t>
            </w:r>
          </w:p>
        </w:tc>
        <w:tc>
          <w:tcPr>
            <w:tcW w:w="1559" w:type="dxa"/>
            <w:tcBorders>
              <w:top w:val="single" w:sz="8" w:space="0" w:color="000000"/>
              <w:left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val="restart"/>
            <w:tcBorders>
              <w:top w:val="single" w:sz="8" w:space="0" w:color="000000"/>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1,2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7260EB" w:rsidRPr="007260EB" w:rsidRDefault="00B50670" w:rsidP="00B50670">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c>
          <w:tcPr>
            <w:tcW w:w="2802" w:type="dxa"/>
            <w:vMerge/>
            <w:tcBorders>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Практическое занятие</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 xml:space="preserve">15 </w:t>
            </w:r>
            <w:r w:rsidRPr="007260EB">
              <w:rPr>
                <w:rFonts w:ascii="Times New Roman" w:hAnsi="Times New Roman" w:cs="Times New Roman"/>
                <w:sz w:val="24"/>
                <w:szCs w:val="24"/>
              </w:rPr>
              <w:t xml:space="preserve">Анализ структуры себестоимости продукции и способы её оптимизации </w:t>
            </w:r>
          </w:p>
        </w:tc>
        <w:tc>
          <w:tcPr>
            <w:tcW w:w="1559" w:type="dxa"/>
            <w:tcBorders>
              <w:top w:val="single" w:sz="8" w:space="0" w:color="000000"/>
              <w:left w:val="single" w:sz="4" w:space="0" w:color="auto"/>
              <w:bottom w:val="single" w:sz="8" w:space="0" w:color="000000"/>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tc>
        <w:tc>
          <w:tcPr>
            <w:tcW w:w="4111" w:type="dxa"/>
            <w:vMerge/>
            <w:tcBorders>
              <w:left w:val="single" w:sz="4" w:space="0" w:color="auto"/>
              <w:bottom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2802" w:type="dxa"/>
            <w:vMerge/>
            <w:tcBorders>
              <w:left w:val="single" w:sz="8" w:space="0" w:color="000000"/>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Решить задачи, работа с источниками</w:t>
            </w:r>
          </w:p>
        </w:tc>
        <w:tc>
          <w:tcPr>
            <w:tcW w:w="1559" w:type="dxa"/>
            <w:tcBorders>
              <w:top w:val="single" w:sz="8" w:space="0" w:color="000000"/>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tc>
        <w:tc>
          <w:tcPr>
            <w:tcW w:w="4111" w:type="dxa"/>
            <w:tcBorders>
              <w:top w:val="single" w:sz="4" w:space="0" w:color="auto"/>
              <w:left w:val="single" w:sz="4" w:space="0" w:color="auto"/>
              <w:bottom w:val="single" w:sz="8" w:space="0" w:color="000000"/>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1032"/>
        </w:trPr>
        <w:tc>
          <w:tcPr>
            <w:tcW w:w="2802" w:type="dxa"/>
            <w:vMerge w:val="restart"/>
            <w:tcBorders>
              <w:top w:val="single" w:sz="4" w:space="0" w:color="auto"/>
              <w:left w:val="single" w:sz="8" w:space="0" w:color="000000"/>
              <w:bottom w:val="nil"/>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Тема 4.2 Ценообразование в рыночной экономике</w:t>
            </w: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xml:space="preserve">Сущность и функции цены как экономической категории. Система цен и их классификация. Факторы, влияющие на уровень цен. Ценовая конкуренция. </w:t>
            </w:r>
          </w:p>
        </w:tc>
        <w:tc>
          <w:tcPr>
            <w:tcW w:w="1559" w:type="dxa"/>
            <w:tcBorders>
              <w:top w:val="single" w:sz="8" w:space="0" w:color="000000"/>
              <w:left w:val="single" w:sz="4" w:space="0" w:color="auto"/>
              <w:bottom w:val="nil"/>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val="restart"/>
            <w:tcBorders>
              <w:top w:val="single" w:sz="8" w:space="0" w:color="000000"/>
              <w:left w:val="single" w:sz="4" w:space="0" w:color="auto"/>
              <w:bottom w:val="nil"/>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1,2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7260EB" w:rsidRPr="007260EB" w:rsidRDefault="007260EB" w:rsidP="00B50670">
            <w:pPr>
              <w:pStyle w:val="af6"/>
              <w:spacing w:line="276" w:lineRule="auto"/>
              <w:jc w:val="center"/>
              <w:rPr>
                <w:rFonts w:ascii="Times New Roman" w:hAnsi="Times New Roman" w:cs="Times New Roman"/>
                <w:sz w:val="24"/>
                <w:szCs w:val="24"/>
              </w:rPr>
            </w:pPr>
          </w:p>
        </w:tc>
      </w:tr>
      <w:tr w:rsidR="007260EB" w:rsidRPr="007260EB" w:rsidTr="007260EB">
        <w:tc>
          <w:tcPr>
            <w:tcW w:w="2802" w:type="dxa"/>
            <w:vMerge/>
            <w:tcBorders>
              <w:left w:val="single" w:sz="8" w:space="0" w:color="000000"/>
              <w:right w:val="single" w:sz="4" w:space="0" w:color="auto"/>
            </w:tcBorders>
          </w:tcPr>
          <w:p w:rsidR="007260EB" w:rsidRPr="007260EB" w:rsidRDefault="007260EB" w:rsidP="007260EB">
            <w:pPr>
              <w:pStyle w:val="af6"/>
              <w:spacing w:line="276" w:lineRule="auto"/>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Практическое занятие</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16-17</w:t>
            </w:r>
            <w:r w:rsidRPr="007260EB">
              <w:rPr>
                <w:rFonts w:ascii="Times New Roman" w:hAnsi="Times New Roman" w:cs="Times New Roman"/>
                <w:b/>
                <w:sz w:val="24"/>
                <w:szCs w:val="24"/>
              </w:rPr>
              <w:t xml:space="preserve"> </w:t>
            </w:r>
            <w:r w:rsidRPr="007260EB">
              <w:rPr>
                <w:rFonts w:ascii="Times New Roman" w:hAnsi="Times New Roman" w:cs="Times New Roman"/>
                <w:sz w:val="24"/>
                <w:szCs w:val="24"/>
              </w:rPr>
              <w:t>Процесс ценообразования</w:t>
            </w:r>
          </w:p>
        </w:tc>
        <w:tc>
          <w:tcPr>
            <w:tcW w:w="1559" w:type="dxa"/>
            <w:tcBorders>
              <w:top w:val="single" w:sz="8" w:space="0" w:color="000000"/>
              <w:left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tcBorders>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2802" w:type="dxa"/>
            <w:vMerge/>
            <w:tcBorders>
              <w:left w:val="single" w:sz="8" w:space="0" w:color="000000"/>
              <w:bottom w:val="single" w:sz="4" w:space="0" w:color="auto"/>
              <w:right w:val="single" w:sz="4" w:space="0" w:color="auto"/>
            </w:tcBorders>
          </w:tcPr>
          <w:p w:rsidR="007260EB" w:rsidRPr="007260EB" w:rsidRDefault="007260EB" w:rsidP="007260EB">
            <w:pPr>
              <w:pStyle w:val="af6"/>
              <w:spacing w:line="276" w:lineRule="auto"/>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Найти материал в интернете: «Антимонопольное законодательство России»</w:t>
            </w:r>
          </w:p>
        </w:tc>
        <w:tc>
          <w:tcPr>
            <w:tcW w:w="1559" w:type="dxa"/>
            <w:tcBorders>
              <w:top w:val="single" w:sz="8" w:space="0" w:color="000000"/>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tc>
        <w:tc>
          <w:tcPr>
            <w:tcW w:w="4111" w:type="dxa"/>
            <w:vMerge/>
            <w:tcBorders>
              <w:left w:val="single" w:sz="4" w:space="0" w:color="auto"/>
              <w:bottom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2034"/>
        </w:trPr>
        <w:tc>
          <w:tcPr>
            <w:tcW w:w="2802" w:type="dxa"/>
            <w:vMerge w:val="restart"/>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lastRenderedPageBreak/>
              <w:t>Тема 4.3 Прибыль и рентабельность организации (предприятия)</w:t>
            </w: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Прибыль организации (предприятия) - основной показатель результатов хозяйственной деятельности. Выручка, доходы и прибыль организации (предприятия). Планирование прибыли и ее распределение в организации. Рентабельность — показатель эффективности работы организации. Показатели рентабельности. Расчет уровня рентабельности организации (предприятия) и продукции. Пути повышения рентабельности</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1,2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1.1</w:t>
            </w:r>
          </w:p>
          <w:p w:rsidR="007260EB" w:rsidRPr="007260EB" w:rsidRDefault="00B50670" w:rsidP="00B50670">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c>
          <w:tcPr>
            <w:tcW w:w="2802" w:type="dxa"/>
            <w:vMerge/>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Практическое занятие</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18-19 Расчёт прибыли и рентабельности отдельных видов товаров</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738"/>
        </w:trPr>
        <w:tc>
          <w:tcPr>
            <w:tcW w:w="2802" w:type="dxa"/>
            <w:vMerge/>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xml:space="preserve">Выполнить домашнее задание, решить задачу. Подготовить доклад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«Планирование прибыли и рентабельности предприятия»</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DE7B10" w:rsidP="007260EB">
            <w:pPr>
              <w:pStyle w:val="af6"/>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9606" w:type="dxa"/>
            <w:gridSpan w:val="3"/>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Раздел 5.</w:t>
            </w:r>
            <w:r w:rsidRPr="007260EB">
              <w:rPr>
                <w:rFonts w:ascii="Times New Roman" w:eastAsia="Calibri" w:hAnsi="Times New Roman" w:cs="Times New Roman"/>
                <w:b/>
                <w:sz w:val="24"/>
                <w:szCs w:val="24"/>
              </w:rPr>
              <w:t xml:space="preserve"> Маркетинговая деятельность организации (предприятия)</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DE7B10" w:rsidP="007260EB">
            <w:pPr>
              <w:pStyle w:val="af6"/>
              <w:spacing w:line="276" w:lineRule="auto"/>
              <w:jc w:val="center"/>
              <w:rPr>
                <w:rFonts w:ascii="Times New Roman" w:hAnsi="Times New Roman" w:cs="Times New Roman"/>
                <w:sz w:val="24"/>
                <w:szCs w:val="24"/>
              </w:rPr>
            </w:pPr>
            <w:r>
              <w:rPr>
                <w:rFonts w:ascii="Times New Roman" w:eastAsia="Calibri" w:hAnsi="Times New Roman" w:cs="Times New Roman"/>
                <w:b/>
                <w:sz w:val="24"/>
                <w:szCs w:val="24"/>
              </w:rPr>
              <w:t>40</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1518"/>
        </w:trPr>
        <w:tc>
          <w:tcPr>
            <w:tcW w:w="2802" w:type="dxa"/>
            <w:vMerge w:val="restart"/>
            <w:tcBorders>
              <w:top w:val="single" w:sz="4" w:space="0" w:color="auto"/>
              <w:left w:val="single" w:sz="8" w:space="0" w:color="000000"/>
              <w:bottom w:val="nil"/>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Тема 5</w:t>
            </w:r>
            <w:r w:rsidRPr="007260EB">
              <w:rPr>
                <w:rFonts w:ascii="Times New Roman" w:eastAsia="Calibri" w:hAnsi="Times New Roman" w:cs="Times New Roman"/>
                <w:b/>
                <w:sz w:val="24"/>
                <w:szCs w:val="24"/>
              </w:rPr>
              <w:t>.1 Маркетинг: его основы и концепции</w:t>
            </w: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Маркетинг, его основы. Понятия и концепции маркетинга: концепция совершенствования производства, концепция качества товаров, концепция сбыта. Принципы и цели маркетинга: ориентация производства на рынок, конкурентоспособность, высокая рентабельность</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tc>
        <w:tc>
          <w:tcPr>
            <w:tcW w:w="4111" w:type="dxa"/>
            <w:vMerge w:val="restart"/>
            <w:tcBorders>
              <w:top w:val="single" w:sz="4" w:space="0" w:color="auto"/>
              <w:left w:val="single" w:sz="4" w:space="0" w:color="auto"/>
              <w:bottom w:val="nil"/>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p w:rsidR="007260EB" w:rsidRPr="007260EB" w:rsidRDefault="007260EB" w:rsidP="007260EB">
            <w:pPr>
              <w:pStyle w:val="af6"/>
              <w:spacing w:line="276" w:lineRule="auto"/>
              <w:jc w:val="center"/>
              <w:rPr>
                <w:rFonts w:ascii="Times New Roman" w:hAnsi="Times New Roman" w:cs="Times New Roman"/>
                <w:sz w:val="24"/>
                <w:szCs w:val="24"/>
              </w:rPr>
            </w:pPr>
          </w:p>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1.2</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7260EB" w:rsidRPr="007260EB" w:rsidRDefault="00B50670" w:rsidP="00B50670">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rPr>
          <w:trHeight w:val="540"/>
        </w:trPr>
        <w:tc>
          <w:tcPr>
            <w:tcW w:w="2802" w:type="dxa"/>
            <w:vMerge/>
            <w:tcBorders>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Разработать презентацию темы</w:t>
            </w:r>
          </w:p>
        </w:tc>
        <w:tc>
          <w:tcPr>
            <w:tcW w:w="1559" w:type="dxa"/>
            <w:tcBorders>
              <w:top w:val="single" w:sz="4" w:space="0" w:color="auto"/>
              <w:left w:val="single" w:sz="4" w:space="0" w:color="auto"/>
              <w:bottom w:val="single" w:sz="8" w:space="0" w:color="000000"/>
              <w:right w:val="single" w:sz="4" w:space="0" w:color="auto"/>
            </w:tcBorders>
          </w:tcPr>
          <w:p w:rsidR="007260EB" w:rsidRPr="007260EB" w:rsidRDefault="00DE7B10" w:rsidP="007260EB">
            <w:pPr>
              <w:pStyle w:val="af6"/>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11" w:type="dxa"/>
            <w:vMerge/>
            <w:tcBorders>
              <w:left w:val="single" w:sz="4" w:space="0" w:color="auto"/>
              <w:bottom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2297"/>
        </w:trPr>
        <w:tc>
          <w:tcPr>
            <w:tcW w:w="2802" w:type="dxa"/>
            <w:vMerge w:val="restart"/>
            <w:tcBorders>
              <w:top w:val="single" w:sz="4" w:space="0" w:color="auto"/>
              <w:left w:val="single" w:sz="8" w:space="0" w:color="000000"/>
              <w:bottom w:val="nil"/>
              <w:right w:val="single" w:sz="4" w:space="0" w:color="auto"/>
            </w:tcBorders>
          </w:tcPr>
          <w:p w:rsidR="007260EB" w:rsidRPr="007260EB" w:rsidRDefault="007260EB" w:rsidP="007260EB">
            <w:pPr>
              <w:pStyle w:val="af6"/>
              <w:spacing w:line="276" w:lineRule="auto"/>
              <w:rPr>
                <w:rFonts w:ascii="Times New Roman" w:eastAsia="Calibri" w:hAnsi="Times New Roman" w:cs="Times New Roman"/>
                <w:b/>
                <w:sz w:val="24"/>
                <w:szCs w:val="24"/>
              </w:rPr>
            </w:pPr>
            <w:r w:rsidRPr="007260EB">
              <w:rPr>
                <w:rFonts w:ascii="Times New Roman" w:hAnsi="Times New Roman" w:cs="Times New Roman"/>
                <w:b/>
                <w:sz w:val="24"/>
                <w:szCs w:val="24"/>
              </w:rPr>
              <w:lastRenderedPageBreak/>
              <w:t>Тема5</w:t>
            </w:r>
            <w:r w:rsidRPr="007260EB">
              <w:rPr>
                <w:rFonts w:ascii="Times New Roman" w:eastAsia="Calibri" w:hAnsi="Times New Roman" w:cs="Times New Roman"/>
                <w:b/>
                <w:sz w:val="24"/>
                <w:szCs w:val="24"/>
              </w:rPr>
              <w:t xml:space="preserve">.2 Функции маркетинга и этапы его организации </w:t>
            </w:r>
          </w:p>
          <w:p w:rsidR="007260EB" w:rsidRPr="007260EB" w:rsidRDefault="007260EB" w:rsidP="007260EB">
            <w:pPr>
              <w:pStyle w:val="af6"/>
              <w:spacing w:line="276" w:lineRule="auto"/>
              <w:rPr>
                <w:rFonts w:ascii="Times New Roman" w:hAnsi="Times New Roman" w:cs="Times New Roman"/>
                <w:b/>
                <w:sz w:val="24"/>
                <w:szCs w:val="24"/>
              </w:rPr>
            </w:pPr>
          </w:p>
        </w:tc>
        <w:tc>
          <w:tcPr>
            <w:tcW w:w="6804" w:type="dxa"/>
            <w:gridSpan w:val="2"/>
            <w:tcBorders>
              <w:top w:val="single" w:sz="4" w:space="0" w:color="auto"/>
              <w:left w:val="single" w:sz="4" w:space="0" w:color="auto"/>
              <w:bottom w:val="nil"/>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xml:space="preserve">Функции маркетинга и этапы его организации: сбор информации и комплексное развитие рынка; отбор целевых рынков и сегментация; изучение запросов потребителей; формирование стратегии производства и товарной политики; планирование производства и ассортимента товаров; формирование ценовой политики и установление цен на товары, определение жизненного цикла товаров; организация сбыта и распространение товаров через оптовую и розничную торговлю; стимулирование сбыта. </w:t>
            </w:r>
          </w:p>
        </w:tc>
        <w:tc>
          <w:tcPr>
            <w:tcW w:w="1559" w:type="dxa"/>
            <w:tcBorders>
              <w:top w:val="single" w:sz="8" w:space="0" w:color="000000"/>
              <w:left w:val="single" w:sz="4" w:space="0" w:color="auto"/>
              <w:bottom w:val="nil"/>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p w:rsidR="007260EB" w:rsidRPr="007260EB" w:rsidRDefault="007260EB" w:rsidP="007260EB">
            <w:pPr>
              <w:pStyle w:val="af6"/>
              <w:spacing w:line="276" w:lineRule="auto"/>
              <w:jc w:val="center"/>
              <w:rPr>
                <w:rFonts w:ascii="Times New Roman" w:hAnsi="Times New Roman" w:cs="Times New Roman"/>
                <w:sz w:val="24"/>
                <w:szCs w:val="24"/>
              </w:rPr>
            </w:pPr>
          </w:p>
        </w:tc>
        <w:tc>
          <w:tcPr>
            <w:tcW w:w="4111" w:type="dxa"/>
            <w:vMerge w:val="restart"/>
            <w:tcBorders>
              <w:top w:val="single" w:sz="8" w:space="0" w:color="000000"/>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1.2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7260EB" w:rsidRPr="007260EB" w:rsidRDefault="00B50670" w:rsidP="00B50670">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rPr>
          <w:trHeight w:val="245"/>
        </w:trPr>
        <w:tc>
          <w:tcPr>
            <w:tcW w:w="2802" w:type="dxa"/>
            <w:vMerge/>
            <w:tcBorders>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Практическое занятие</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20 Концепции маркетинга</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tc>
        <w:tc>
          <w:tcPr>
            <w:tcW w:w="4111" w:type="dxa"/>
            <w:vMerge/>
            <w:tcBorders>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138"/>
        </w:trPr>
        <w:tc>
          <w:tcPr>
            <w:tcW w:w="2802" w:type="dxa"/>
            <w:vMerge/>
            <w:tcBorders>
              <w:left w:val="single" w:sz="8" w:space="0" w:color="000000"/>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Заполнить таблицу: «</w:t>
            </w:r>
            <w:r w:rsidRPr="007260EB">
              <w:rPr>
                <w:rFonts w:ascii="Times New Roman" w:eastAsia="Calibri" w:hAnsi="Times New Roman" w:cs="Times New Roman"/>
                <w:sz w:val="24"/>
                <w:szCs w:val="24"/>
              </w:rPr>
              <w:t>Функции маркетинга»</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DE7B10" w:rsidP="007260EB">
            <w:pPr>
              <w:pStyle w:val="af6"/>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11" w:type="dxa"/>
            <w:vMerge/>
            <w:tcBorders>
              <w:left w:val="single" w:sz="4" w:space="0" w:color="auto"/>
              <w:bottom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1275"/>
        </w:trPr>
        <w:tc>
          <w:tcPr>
            <w:tcW w:w="2802" w:type="dxa"/>
            <w:vMerge w:val="restart"/>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Тема 5</w:t>
            </w:r>
            <w:r w:rsidRPr="007260EB">
              <w:rPr>
                <w:rFonts w:ascii="Times New Roman" w:eastAsia="Calibri" w:hAnsi="Times New Roman" w:cs="Times New Roman"/>
                <w:b/>
                <w:sz w:val="24"/>
                <w:szCs w:val="24"/>
              </w:rPr>
              <w:t>.3 Реклама</w:t>
            </w: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xml:space="preserve">Реклама: назначение, классификация, требования к рекламе; правовая база рекламной деятельности; планирование и проведение рекламных кампаний; виды рекламы; эффективность рекламы разных видов. </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2.3</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1.1</w:t>
            </w:r>
          </w:p>
          <w:p w:rsidR="007260EB" w:rsidRPr="007260EB" w:rsidRDefault="007260EB" w:rsidP="00B50670">
            <w:pPr>
              <w:pStyle w:val="af6"/>
              <w:spacing w:line="276" w:lineRule="auto"/>
              <w:jc w:val="center"/>
              <w:rPr>
                <w:rFonts w:ascii="Times New Roman" w:hAnsi="Times New Roman" w:cs="Times New Roman"/>
                <w:sz w:val="24"/>
                <w:szCs w:val="24"/>
              </w:rPr>
            </w:pPr>
          </w:p>
        </w:tc>
      </w:tr>
      <w:tr w:rsidR="007260EB" w:rsidRPr="007260EB" w:rsidTr="007260EB">
        <w:trPr>
          <w:trHeight w:val="347"/>
        </w:trPr>
        <w:tc>
          <w:tcPr>
            <w:tcW w:w="2802" w:type="dxa"/>
            <w:vMerge/>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Практическое занятие </w:t>
            </w:r>
          </w:p>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21-22 </w:t>
            </w:r>
            <w:r w:rsidRPr="007260EB">
              <w:rPr>
                <w:rFonts w:ascii="Times New Roman" w:hAnsi="Times New Roman" w:cs="Times New Roman"/>
                <w:sz w:val="24"/>
                <w:szCs w:val="24"/>
              </w:rPr>
              <w:t xml:space="preserve">Анализ рекламы </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123"/>
        </w:trPr>
        <w:tc>
          <w:tcPr>
            <w:tcW w:w="2802" w:type="dxa"/>
            <w:vMerge/>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Самостоятельная работа обучающегося:</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Просмотреть рекламные ролики, проспекты и т.д с целью подготовки к практическому занятию</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tc>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2540"/>
        </w:trPr>
        <w:tc>
          <w:tcPr>
            <w:tcW w:w="2802" w:type="dxa"/>
            <w:vMerge w:val="restart"/>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lastRenderedPageBreak/>
              <w:t>Тема 5</w:t>
            </w:r>
            <w:r w:rsidRPr="007260EB">
              <w:rPr>
                <w:rFonts w:ascii="Times New Roman" w:eastAsia="Calibri" w:hAnsi="Times New Roman" w:cs="Times New Roman"/>
                <w:b/>
                <w:sz w:val="24"/>
                <w:szCs w:val="24"/>
              </w:rPr>
              <w:t>.4 Качество и конкурентоспособность продукции</w:t>
            </w: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eastAsia="Calibri" w:hAnsi="Times New Roman" w:cs="Times New Roman"/>
                <w:sz w:val="24"/>
                <w:szCs w:val="24"/>
              </w:rPr>
              <w:t xml:space="preserve">Сущность и значение повышения качества продукции. Система показателей качества продукции. Конкурентоспособность продукции, ее сущность и методы определения. Показатели конкурентоспособности. Факторы, влияющие на качество продукции. Экономическая эффективность повышения качества продукции. Государственные и международные стандарты и системы качества. Система стандартов в Российской Федерации. Международные стандарты и системы качества. Система управления качеством продукции организации (предприятия). </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1.1</w:t>
            </w:r>
          </w:p>
          <w:p w:rsidR="007260EB" w:rsidRPr="007260EB" w:rsidRDefault="00B50670" w:rsidP="00B50670">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rPr>
          <w:trHeight w:val="337"/>
        </w:trPr>
        <w:tc>
          <w:tcPr>
            <w:tcW w:w="2802" w:type="dxa"/>
            <w:vMerge/>
            <w:tcBorders>
              <w:top w:val="single" w:sz="4" w:space="0" w:color="auto"/>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Практическое занятие</w:t>
            </w:r>
            <w:r w:rsidR="00000A22">
              <w:rPr>
                <w:rFonts w:ascii="Times New Roman" w:hAnsi="Times New Roman" w:cs="Times New Roman"/>
                <w:b/>
                <w:sz w:val="24"/>
                <w:szCs w:val="24"/>
              </w:rPr>
              <w:t xml:space="preserve"> </w:t>
            </w:r>
            <w:r w:rsidRPr="007260EB">
              <w:rPr>
                <w:rFonts w:ascii="Times New Roman" w:hAnsi="Times New Roman" w:cs="Times New Roman"/>
                <w:sz w:val="24"/>
                <w:szCs w:val="24"/>
              </w:rPr>
              <w:t>23</w:t>
            </w:r>
            <w:r w:rsidR="00000A22">
              <w:rPr>
                <w:rFonts w:ascii="Times New Roman" w:hAnsi="Times New Roman" w:cs="Times New Roman"/>
                <w:sz w:val="24"/>
                <w:szCs w:val="24"/>
              </w:rPr>
              <w:t xml:space="preserve"> </w:t>
            </w:r>
            <w:r w:rsidRPr="007260EB">
              <w:rPr>
                <w:rFonts w:ascii="Times New Roman" w:eastAsia="Calibri" w:hAnsi="Times New Roman" w:cs="Times New Roman"/>
                <w:sz w:val="24"/>
                <w:szCs w:val="24"/>
              </w:rPr>
              <w:t>Качество и конкурентоспособность</w:t>
            </w:r>
            <w:r w:rsidRPr="007260EB">
              <w:rPr>
                <w:rFonts w:ascii="Times New Roman" w:hAnsi="Times New Roman" w:cs="Times New Roman"/>
                <w:sz w:val="24"/>
                <w:szCs w:val="24"/>
              </w:rPr>
              <w:t xml:space="preserve"> транспортной</w:t>
            </w:r>
            <w:r w:rsidRPr="007260EB">
              <w:rPr>
                <w:rFonts w:ascii="Times New Roman" w:eastAsia="Calibri" w:hAnsi="Times New Roman" w:cs="Times New Roman"/>
                <w:sz w:val="24"/>
                <w:szCs w:val="24"/>
              </w:rPr>
              <w:t xml:space="preserve"> продукции</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tc>
        <w:tc>
          <w:tcPr>
            <w:tcW w:w="4111" w:type="dxa"/>
            <w:vMerge w:val="restart"/>
            <w:tcBorders>
              <w:top w:val="single" w:sz="4" w:space="0" w:color="auto"/>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2802" w:type="dxa"/>
            <w:vMerge/>
            <w:tcBorders>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Просмотреть учебники, материалы интернета с целью подготовки к практическому занятию</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DE7B10" w:rsidP="007260EB">
            <w:pPr>
              <w:pStyle w:val="af6"/>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11" w:type="dxa"/>
            <w:vMerge/>
            <w:tcBorders>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1528"/>
        </w:trPr>
        <w:tc>
          <w:tcPr>
            <w:tcW w:w="2802" w:type="dxa"/>
            <w:vMerge w:val="restart"/>
            <w:tcBorders>
              <w:top w:val="single" w:sz="4" w:space="0" w:color="auto"/>
              <w:left w:val="single" w:sz="8" w:space="0" w:color="000000"/>
              <w:bottom w:val="nil"/>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Тема 5</w:t>
            </w:r>
            <w:r w:rsidRPr="007260EB">
              <w:rPr>
                <w:rFonts w:ascii="Times New Roman" w:eastAsia="Calibri" w:hAnsi="Times New Roman" w:cs="Times New Roman"/>
                <w:b/>
                <w:sz w:val="24"/>
                <w:szCs w:val="24"/>
              </w:rPr>
              <w:t>.5 Инновационная и инвестиционная политика организации (предприятия)</w:t>
            </w: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eastAsia="Calibri" w:hAnsi="Times New Roman" w:cs="Times New Roman"/>
                <w:sz w:val="24"/>
                <w:szCs w:val="24"/>
              </w:rPr>
              <w:t>Инновационная деятельность организации, ее содержание. Показатели потенциала организации. Показатели технического уровня и эффективности новой техники и технологии. Инвестиционная политика организации. Капитальные вложения: структура, источники финансирования и показатели эффективности</w:t>
            </w:r>
          </w:p>
        </w:tc>
        <w:tc>
          <w:tcPr>
            <w:tcW w:w="1559" w:type="dxa"/>
            <w:tcBorders>
              <w:top w:val="single" w:sz="8" w:space="0" w:color="000000"/>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tc>
        <w:tc>
          <w:tcPr>
            <w:tcW w:w="4111" w:type="dxa"/>
            <w:vMerge w:val="restart"/>
            <w:tcBorders>
              <w:top w:val="single" w:sz="8" w:space="0" w:color="000000"/>
              <w:left w:val="single" w:sz="4" w:space="0" w:color="auto"/>
              <w:bottom w:val="nil"/>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1.2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1.1</w:t>
            </w:r>
          </w:p>
          <w:p w:rsidR="007260EB" w:rsidRPr="007260EB" w:rsidRDefault="00B50670" w:rsidP="00B50670">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rPr>
          <w:trHeight w:val="470"/>
        </w:trPr>
        <w:tc>
          <w:tcPr>
            <w:tcW w:w="2802" w:type="dxa"/>
            <w:vMerge/>
            <w:tcBorders>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p>
        </w:tc>
        <w:tc>
          <w:tcPr>
            <w:tcW w:w="6804" w:type="dxa"/>
            <w:gridSpan w:val="2"/>
            <w:tcBorders>
              <w:top w:val="single" w:sz="4" w:space="0" w:color="auto"/>
              <w:left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Практическое занятие</w:t>
            </w:r>
            <w:r w:rsidRPr="007260EB">
              <w:rPr>
                <w:rFonts w:ascii="Times New Roman" w:hAnsi="Times New Roman" w:cs="Times New Roman"/>
                <w:sz w:val="24"/>
                <w:szCs w:val="24"/>
              </w:rPr>
              <w:t>:</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24-25 Расчёт эффективности капитальных вложений</w:t>
            </w:r>
          </w:p>
        </w:tc>
        <w:tc>
          <w:tcPr>
            <w:tcW w:w="1559" w:type="dxa"/>
            <w:tcBorders>
              <w:top w:val="single" w:sz="4" w:space="0" w:color="auto"/>
              <w:left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tcBorders>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935"/>
        </w:trPr>
        <w:tc>
          <w:tcPr>
            <w:tcW w:w="2802" w:type="dxa"/>
            <w:vMerge/>
            <w:tcBorders>
              <w:left w:val="single" w:sz="8" w:space="0" w:color="000000"/>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Подготовить доклад: « Значение инвестиций для экономического роста предприятия»</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DE7B10" w:rsidP="007260EB">
            <w:pPr>
              <w:pStyle w:val="af6"/>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11" w:type="dxa"/>
            <w:tcBorders>
              <w:top w:val="nil"/>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9606" w:type="dxa"/>
            <w:gridSpan w:val="3"/>
            <w:tcBorders>
              <w:top w:val="single" w:sz="4" w:space="0" w:color="auto"/>
              <w:left w:val="single" w:sz="8" w:space="0" w:color="000000"/>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Раздел 6.</w:t>
            </w:r>
            <w:r w:rsidRPr="007260EB">
              <w:rPr>
                <w:rFonts w:ascii="Times New Roman" w:eastAsia="Calibri" w:hAnsi="Times New Roman" w:cs="Times New Roman"/>
                <w:b/>
                <w:sz w:val="24"/>
                <w:szCs w:val="24"/>
              </w:rPr>
              <w:t xml:space="preserve"> Планирование деятельности организации (предприятия)</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DE7B10" w:rsidP="007260EB">
            <w:pPr>
              <w:pStyle w:val="af6"/>
              <w:spacing w:line="276" w:lineRule="auto"/>
              <w:jc w:val="center"/>
              <w:rPr>
                <w:rFonts w:ascii="Times New Roman" w:hAnsi="Times New Roman" w:cs="Times New Roman"/>
                <w:sz w:val="24"/>
                <w:szCs w:val="24"/>
              </w:rPr>
            </w:pPr>
            <w:r>
              <w:rPr>
                <w:rFonts w:ascii="Times New Roman" w:eastAsia="Calibri" w:hAnsi="Times New Roman" w:cs="Times New Roman"/>
                <w:b/>
                <w:sz w:val="24"/>
                <w:szCs w:val="24"/>
              </w:rPr>
              <w:t>21</w:t>
            </w:r>
          </w:p>
        </w:tc>
        <w:tc>
          <w:tcPr>
            <w:tcW w:w="4111" w:type="dxa"/>
            <w:tcBorders>
              <w:top w:val="single" w:sz="4" w:space="0" w:color="auto"/>
              <w:left w:val="single" w:sz="4" w:space="0" w:color="auto"/>
              <w:bottom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1781"/>
        </w:trPr>
        <w:tc>
          <w:tcPr>
            <w:tcW w:w="2802" w:type="dxa"/>
            <w:vMerge w:val="restart"/>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rPr>
                <w:rFonts w:ascii="Times New Roman" w:eastAsia="Calibri" w:hAnsi="Times New Roman" w:cs="Times New Roman"/>
                <w:b/>
                <w:sz w:val="24"/>
                <w:szCs w:val="24"/>
              </w:rPr>
            </w:pPr>
            <w:r w:rsidRPr="007260EB">
              <w:rPr>
                <w:rFonts w:ascii="Times New Roman" w:hAnsi="Times New Roman" w:cs="Times New Roman"/>
                <w:b/>
                <w:sz w:val="24"/>
                <w:szCs w:val="24"/>
              </w:rPr>
              <w:lastRenderedPageBreak/>
              <w:t>Тема 6</w:t>
            </w:r>
            <w:r w:rsidRPr="007260EB">
              <w:rPr>
                <w:rFonts w:ascii="Times New Roman" w:eastAsia="Calibri" w:hAnsi="Times New Roman" w:cs="Times New Roman"/>
                <w:b/>
                <w:sz w:val="24"/>
                <w:szCs w:val="24"/>
              </w:rPr>
              <w:t xml:space="preserve">.1Бизнес-планирование </w:t>
            </w:r>
          </w:p>
          <w:p w:rsidR="007260EB" w:rsidRPr="007260EB" w:rsidRDefault="007260EB" w:rsidP="007260EB">
            <w:pPr>
              <w:pStyle w:val="af6"/>
              <w:spacing w:line="276" w:lineRule="auto"/>
              <w:rPr>
                <w:rFonts w:ascii="Times New Roman" w:hAnsi="Times New Roman" w:cs="Times New Roman"/>
                <w:b/>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eastAsia="Calibri" w:hAnsi="Times New Roman" w:cs="Times New Roman"/>
                <w:sz w:val="24"/>
                <w:szCs w:val="24"/>
              </w:rPr>
              <w:t>Составные элементы, этапы и виды внутрифирменного планирования. Типы бизнес-планов. Структура бизнес-плана: характеристика продукции и услуг, оценка сбыта, анализ конкуренции на рынке; стратегия маркетинга; план производства; юридический план; оценка риска и страхование; финансовый план (бюджет); стратегия финансирования инвестиций.</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1.1</w:t>
            </w:r>
          </w:p>
          <w:p w:rsidR="007260EB" w:rsidRPr="007260EB" w:rsidRDefault="00B50670" w:rsidP="00B50670">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c>
          <w:tcPr>
            <w:tcW w:w="2802" w:type="dxa"/>
            <w:vMerge/>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eastAsia="Calibri" w:hAnsi="Times New Roman" w:cs="Times New Roman"/>
                <w:b/>
                <w:sz w:val="24"/>
                <w:szCs w:val="24"/>
              </w:rPr>
            </w:pPr>
            <w:r w:rsidRPr="007260EB">
              <w:rPr>
                <w:rFonts w:ascii="Times New Roman" w:eastAsia="Calibri" w:hAnsi="Times New Roman" w:cs="Times New Roman"/>
                <w:b/>
                <w:sz w:val="24"/>
                <w:szCs w:val="24"/>
              </w:rPr>
              <w:t>Практическое занятие</w:t>
            </w:r>
          </w:p>
          <w:p w:rsidR="007260EB" w:rsidRPr="007260EB" w:rsidRDefault="007260EB" w:rsidP="007260EB">
            <w:pPr>
              <w:pStyle w:val="af6"/>
              <w:spacing w:line="276" w:lineRule="auto"/>
              <w:jc w:val="both"/>
              <w:rPr>
                <w:rFonts w:ascii="Times New Roman" w:eastAsia="Calibri" w:hAnsi="Times New Roman" w:cs="Times New Roman"/>
                <w:sz w:val="24"/>
                <w:szCs w:val="24"/>
              </w:rPr>
            </w:pPr>
            <w:r w:rsidRPr="007260EB">
              <w:rPr>
                <w:rFonts w:ascii="Times New Roman" w:eastAsia="Calibri" w:hAnsi="Times New Roman" w:cs="Times New Roman"/>
                <w:sz w:val="24"/>
                <w:szCs w:val="24"/>
              </w:rPr>
              <w:t>26-27 Разработка  бизнес-плана</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2802" w:type="dxa"/>
            <w:vMerge/>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Просмотр материала на сайтах, разработка слайдов по теме</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DE7B10" w:rsidP="007260EB">
            <w:pPr>
              <w:pStyle w:val="af6"/>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1791"/>
        </w:trPr>
        <w:tc>
          <w:tcPr>
            <w:tcW w:w="2802" w:type="dxa"/>
            <w:vMerge w:val="restart"/>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Тема 6</w:t>
            </w:r>
            <w:r w:rsidRPr="007260EB">
              <w:rPr>
                <w:rFonts w:ascii="Times New Roman" w:eastAsia="Calibri" w:hAnsi="Times New Roman" w:cs="Times New Roman"/>
                <w:b/>
                <w:sz w:val="24"/>
                <w:szCs w:val="24"/>
              </w:rPr>
              <w:t>.2 Финансы организации (предприятия)</w:t>
            </w: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eastAsia="Calibri" w:hAnsi="Times New Roman" w:cs="Times New Roman"/>
                <w:sz w:val="24"/>
                <w:szCs w:val="24"/>
              </w:rPr>
              <w:t xml:space="preserve">Финансы организации (предприятия), отношения с государством. Источники финансовых ресурсов организации. Соотношение собственных и заемных средств. Денежные фонды организации (предприятия)Смешанные формы финансирования организаций (предприятий), сочетающие аренду, кредит и расчеты, лизинг и факторинг. </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1,2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1.1</w:t>
            </w:r>
          </w:p>
          <w:p w:rsidR="007260EB" w:rsidRPr="007260EB" w:rsidRDefault="00B50670" w:rsidP="00B50670">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c>
          <w:tcPr>
            <w:tcW w:w="2802" w:type="dxa"/>
            <w:vMerge/>
            <w:tcBorders>
              <w:top w:val="single" w:sz="4" w:space="0" w:color="auto"/>
              <w:left w:val="single" w:sz="8" w:space="0" w:color="000000"/>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b/>
                <w:sz w:val="24"/>
                <w:szCs w:val="24"/>
              </w:rPr>
              <w:t>Практические занятия</w:t>
            </w:r>
          </w:p>
          <w:p w:rsidR="007260EB" w:rsidRPr="007260EB" w:rsidRDefault="007260EB" w:rsidP="007260EB">
            <w:pPr>
              <w:pStyle w:val="af6"/>
              <w:spacing w:line="276" w:lineRule="auto"/>
              <w:jc w:val="both"/>
              <w:rPr>
                <w:rFonts w:ascii="Times New Roman" w:eastAsia="Calibri" w:hAnsi="Times New Roman" w:cs="Times New Roman"/>
                <w:sz w:val="24"/>
                <w:szCs w:val="24"/>
              </w:rPr>
            </w:pPr>
            <w:r w:rsidRPr="007260EB">
              <w:rPr>
                <w:rFonts w:ascii="Times New Roman" w:hAnsi="Times New Roman" w:cs="Times New Roman"/>
                <w:sz w:val="24"/>
                <w:szCs w:val="24"/>
              </w:rPr>
              <w:t>28-29 Расчёт основных показателей финансового состояния организации (предприятия)</w:t>
            </w:r>
          </w:p>
        </w:tc>
        <w:tc>
          <w:tcPr>
            <w:tcW w:w="1559" w:type="dxa"/>
            <w:tcBorders>
              <w:top w:val="single" w:sz="4" w:space="0" w:color="auto"/>
              <w:left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tcBorders>
              <w:top w:val="single" w:sz="4" w:space="0" w:color="auto"/>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795"/>
        </w:trPr>
        <w:tc>
          <w:tcPr>
            <w:tcW w:w="2802" w:type="dxa"/>
            <w:vMerge/>
            <w:tcBorders>
              <w:left w:val="single" w:sz="8" w:space="0" w:color="000000"/>
              <w:bottom w:val="single" w:sz="4" w:space="0" w:color="auto"/>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Законспектировать материал на тему «</w:t>
            </w:r>
            <w:r w:rsidRPr="007260EB">
              <w:rPr>
                <w:rFonts w:ascii="Times New Roman" w:eastAsia="Calibri" w:hAnsi="Times New Roman" w:cs="Times New Roman"/>
                <w:sz w:val="24"/>
                <w:szCs w:val="24"/>
              </w:rPr>
              <w:t xml:space="preserve"> Смешанные формы финансирования организаций (предприятий)». </w:t>
            </w:r>
          </w:p>
        </w:tc>
        <w:tc>
          <w:tcPr>
            <w:tcW w:w="1559" w:type="dxa"/>
            <w:tcBorders>
              <w:top w:val="single" w:sz="8" w:space="0" w:color="000000"/>
              <w:left w:val="single" w:sz="4" w:space="0" w:color="auto"/>
              <w:bottom w:val="single" w:sz="4" w:space="0" w:color="auto"/>
              <w:right w:val="single" w:sz="4" w:space="0" w:color="auto"/>
            </w:tcBorders>
          </w:tcPr>
          <w:p w:rsidR="007260EB" w:rsidRPr="007260EB" w:rsidRDefault="00DE7B10" w:rsidP="007260EB">
            <w:pPr>
              <w:pStyle w:val="af6"/>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11" w:type="dxa"/>
            <w:tcBorders>
              <w:top w:val="nil"/>
              <w:left w:val="single" w:sz="4" w:space="0" w:color="auto"/>
              <w:bottom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9606" w:type="dxa"/>
            <w:gridSpan w:val="3"/>
            <w:tcBorders>
              <w:left w:val="single" w:sz="8" w:space="0" w:color="000000"/>
              <w:bottom w:val="single" w:sz="4" w:space="0" w:color="auto"/>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Раздел 7. Внешнеэкономическая деятельность организации (предприятия)</w:t>
            </w:r>
          </w:p>
        </w:tc>
        <w:tc>
          <w:tcPr>
            <w:tcW w:w="1559" w:type="dxa"/>
            <w:tcBorders>
              <w:left w:val="single" w:sz="4" w:space="0" w:color="auto"/>
              <w:bottom w:val="single" w:sz="4" w:space="0" w:color="auto"/>
              <w:right w:val="single" w:sz="4" w:space="0" w:color="auto"/>
            </w:tcBorders>
          </w:tcPr>
          <w:p w:rsidR="007260EB" w:rsidRPr="007260EB" w:rsidRDefault="00DE7B10" w:rsidP="007260EB">
            <w:pPr>
              <w:pStyle w:val="af6"/>
              <w:spacing w:line="276" w:lineRule="auto"/>
              <w:jc w:val="center"/>
              <w:rPr>
                <w:rFonts w:ascii="Times New Roman" w:hAnsi="Times New Roman" w:cs="Times New Roman"/>
                <w:b/>
                <w:sz w:val="24"/>
                <w:szCs w:val="24"/>
              </w:rPr>
            </w:pPr>
            <w:r>
              <w:rPr>
                <w:rFonts w:ascii="Times New Roman" w:hAnsi="Times New Roman" w:cs="Times New Roman"/>
                <w:b/>
                <w:sz w:val="24"/>
                <w:szCs w:val="24"/>
              </w:rPr>
              <w:t>45</w:t>
            </w:r>
          </w:p>
        </w:tc>
        <w:tc>
          <w:tcPr>
            <w:tcW w:w="4111" w:type="dxa"/>
            <w:tcBorders>
              <w:left w:val="single" w:sz="4" w:space="0" w:color="auto"/>
              <w:bottom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b/>
                <w:sz w:val="24"/>
                <w:szCs w:val="24"/>
              </w:rPr>
            </w:pPr>
          </w:p>
        </w:tc>
      </w:tr>
      <w:tr w:rsidR="007260EB" w:rsidRPr="007260EB" w:rsidTr="007260EB">
        <w:trPr>
          <w:trHeight w:val="1032"/>
        </w:trPr>
        <w:tc>
          <w:tcPr>
            <w:tcW w:w="2802" w:type="dxa"/>
            <w:vMerge w:val="restart"/>
            <w:tcBorders>
              <w:left w:val="single" w:sz="8" w:space="0" w:color="000000"/>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 xml:space="preserve">Тема 7.1 Организация (предприятие) на внешнем рынке </w:t>
            </w:r>
          </w:p>
          <w:p w:rsidR="007260EB" w:rsidRPr="007260EB" w:rsidRDefault="007260EB" w:rsidP="007260EB">
            <w:pPr>
              <w:pStyle w:val="af6"/>
              <w:spacing w:line="276" w:lineRule="auto"/>
              <w:rPr>
                <w:rFonts w:ascii="Times New Roman" w:hAnsi="Times New Roman" w:cs="Times New Roman"/>
                <w:b/>
                <w:sz w:val="24"/>
                <w:szCs w:val="24"/>
              </w:rPr>
            </w:pPr>
          </w:p>
        </w:tc>
        <w:tc>
          <w:tcPr>
            <w:tcW w:w="6804" w:type="dxa"/>
            <w:gridSpan w:val="2"/>
            <w:tcBorders>
              <w:top w:val="single" w:sz="4" w:space="0" w:color="auto"/>
              <w:left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Значение внешнеэкономических связей для экономики отрасли. Выход организаций (предприятий) на внешний рынок. Совместное предпринимательство.</w:t>
            </w:r>
          </w:p>
        </w:tc>
        <w:tc>
          <w:tcPr>
            <w:tcW w:w="1559" w:type="dxa"/>
            <w:tcBorders>
              <w:top w:val="single" w:sz="8" w:space="0" w:color="000000"/>
              <w:left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val="restart"/>
            <w:tcBorders>
              <w:top w:val="single" w:sz="4" w:space="0" w:color="auto"/>
              <w:left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B50670" w:rsidRPr="006B7612"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B50670" w:rsidRDefault="00B50670" w:rsidP="00B50670">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lastRenderedPageBreak/>
              <w:t>ОК 04</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B50670" w:rsidRDefault="00B50670" w:rsidP="00B50670">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1.1</w:t>
            </w:r>
          </w:p>
          <w:p w:rsidR="007260EB" w:rsidRPr="007260EB" w:rsidRDefault="00B50670" w:rsidP="00B50670">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rPr>
          <w:trHeight w:val="536"/>
        </w:trPr>
        <w:tc>
          <w:tcPr>
            <w:tcW w:w="2802" w:type="dxa"/>
            <w:vMerge/>
            <w:tcBorders>
              <w:left w:val="single" w:sz="8" w:space="0" w:color="000000"/>
              <w:bottom w:val="single" w:sz="4" w:space="0" w:color="auto"/>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Найти материал в интернете о внешнеэкономической деятельности ОАО «РЖД».</w:t>
            </w:r>
          </w:p>
        </w:tc>
        <w:tc>
          <w:tcPr>
            <w:tcW w:w="1559" w:type="dxa"/>
            <w:tcBorders>
              <w:top w:val="single" w:sz="4" w:space="0" w:color="auto"/>
              <w:left w:val="single" w:sz="4" w:space="0" w:color="auto"/>
              <w:bottom w:val="single" w:sz="8" w:space="0" w:color="000000"/>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tc>
        <w:tc>
          <w:tcPr>
            <w:tcW w:w="4111" w:type="dxa"/>
            <w:vMerge/>
            <w:tcBorders>
              <w:left w:val="single" w:sz="4" w:space="0" w:color="auto"/>
              <w:bottom w:val="single" w:sz="8" w:space="0" w:color="000000"/>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1518"/>
        </w:trPr>
        <w:tc>
          <w:tcPr>
            <w:tcW w:w="2802" w:type="dxa"/>
            <w:vMerge w:val="restart"/>
            <w:tcBorders>
              <w:left w:val="single" w:sz="8" w:space="0" w:color="000000"/>
              <w:bottom w:val="nil"/>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lastRenderedPageBreak/>
              <w:t xml:space="preserve"> Тема 7.2 Виды сделок во внешнеэкономической деятельности.</w:t>
            </w: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xml:space="preserve">Совместное предпринимательство. Неторговые и торговые операции во внешнеэкономической деятельности. Таможенная тарифная система. Лизинг и инжиниринг как форма кредитования экспорта на мировом рынке. Средства расчетов во внешнеэкономической деятельности. </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4</w:t>
            </w:r>
          </w:p>
        </w:tc>
        <w:tc>
          <w:tcPr>
            <w:tcW w:w="4111" w:type="dxa"/>
            <w:vMerge w:val="restart"/>
            <w:tcBorders>
              <w:top w:val="single" w:sz="4" w:space="0" w:color="auto"/>
              <w:left w:val="single" w:sz="4" w:space="0" w:color="auto"/>
              <w:bottom w:val="nil"/>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1,2</w:t>
            </w:r>
          </w:p>
          <w:p w:rsidR="00474781" w:rsidRDefault="00474781" w:rsidP="00474781">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474781" w:rsidRDefault="00474781" w:rsidP="00474781">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474781" w:rsidRDefault="00474781" w:rsidP="00474781">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474781" w:rsidRDefault="00474781" w:rsidP="00474781">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1.1</w:t>
            </w:r>
          </w:p>
          <w:p w:rsidR="007260EB" w:rsidRPr="007260EB" w:rsidRDefault="007260EB" w:rsidP="00474781">
            <w:pPr>
              <w:pStyle w:val="af6"/>
              <w:spacing w:line="276" w:lineRule="auto"/>
              <w:jc w:val="center"/>
              <w:rPr>
                <w:rFonts w:ascii="Times New Roman" w:hAnsi="Times New Roman" w:cs="Times New Roman"/>
                <w:sz w:val="24"/>
                <w:szCs w:val="24"/>
              </w:rPr>
            </w:pPr>
          </w:p>
        </w:tc>
      </w:tr>
      <w:tr w:rsidR="007260EB" w:rsidRPr="007260EB" w:rsidTr="007260EB">
        <w:trPr>
          <w:trHeight w:val="536"/>
        </w:trPr>
        <w:tc>
          <w:tcPr>
            <w:tcW w:w="2802" w:type="dxa"/>
            <w:vMerge/>
            <w:tcBorders>
              <w:left w:val="single" w:sz="8" w:space="0" w:color="000000"/>
              <w:bottom w:val="single" w:sz="4" w:space="0" w:color="auto"/>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xml:space="preserve">Подготовить доклад на тему «Влияние факторов внутренних и внешних на  конвертируемость рубля». </w:t>
            </w:r>
          </w:p>
        </w:tc>
        <w:tc>
          <w:tcPr>
            <w:tcW w:w="1559" w:type="dxa"/>
            <w:tcBorders>
              <w:top w:val="single" w:sz="4" w:space="0" w:color="auto"/>
              <w:left w:val="single" w:sz="4" w:space="0" w:color="auto"/>
              <w:bottom w:val="single" w:sz="8" w:space="0" w:color="000000"/>
              <w:right w:val="single" w:sz="4" w:space="0" w:color="auto"/>
            </w:tcBorders>
          </w:tcPr>
          <w:p w:rsidR="007260EB" w:rsidRPr="007260EB" w:rsidRDefault="00DE7B10" w:rsidP="007260EB">
            <w:pPr>
              <w:pStyle w:val="af6"/>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11" w:type="dxa"/>
            <w:vMerge/>
            <w:tcBorders>
              <w:left w:val="single" w:sz="4" w:space="0" w:color="auto"/>
              <w:bottom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526"/>
        </w:trPr>
        <w:tc>
          <w:tcPr>
            <w:tcW w:w="2802" w:type="dxa"/>
            <w:vMerge w:val="restart"/>
            <w:tcBorders>
              <w:left w:val="single" w:sz="8" w:space="0" w:color="000000"/>
              <w:bottom w:val="nil"/>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Курсовая работа</w:t>
            </w:r>
          </w:p>
        </w:tc>
        <w:tc>
          <w:tcPr>
            <w:tcW w:w="6804" w:type="dxa"/>
            <w:gridSpan w:val="2"/>
            <w:tcBorders>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Темы курсовых работ прилагаются</w:t>
            </w:r>
          </w:p>
        </w:tc>
        <w:tc>
          <w:tcPr>
            <w:tcW w:w="1559" w:type="dxa"/>
            <w:tcBorders>
              <w:top w:val="single" w:sz="8" w:space="0" w:color="000000"/>
              <w:left w:val="single" w:sz="4" w:space="0" w:color="auto"/>
              <w:bottom w:val="single" w:sz="4" w:space="0" w:color="auto"/>
              <w:right w:val="single" w:sz="4" w:space="0" w:color="auto"/>
            </w:tcBorders>
          </w:tcPr>
          <w:p w:rsidR="007260EB" w:rsidRPr="007260EB" w:rsidRDefault="00DE7B10" w:rsidP="007260EB">
            <w:pPr>
              <w:pStyle w:val="af6"/>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11" w:type="dxa"/>
            <w:vMerge w:val="restart"/>
            <w:tcBorders>
              <w:top w:val="single" w:sz="4" w:space="0" w:color="auto"/>
              <w:left w:val="single" w:sz="4" w:space="0" w:color="auto"/>
              <w:bottom w:val="nil"/>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2,3</w:t>
            </w:r>
          </w:p>
          <w:p w:rsidR="00474781" w:rsidRDefault="00474781" w:rsidP="00474781">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474781" w:rsidRPr="006B7612" w:rsidRDefault="00474781" w:rsidP="00474781">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474781" w:rsidRDefault="00474781" w:rsidP="00474781">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474781" w:rsidRDefault="00474781" w:rsidP="00474781">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474781" w:rsidRDefault="00474781" w:rsidP="00474781">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7260EB" w:rsidRPr="007260EB" w:rsidRDefault="00474781" w:rsidP="00474781">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c>
          <w:tcPr>
            <w:tcW w:w="2802" w:type="dxa"/>
            <w:vMerge/>
            <w:tcBorders>
              <w:left w:val="single" w:sz="8" w:space="0" w:color="000000"/>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Подобрать необходимый материал по предложенным темам. Разработать теоретическую часть, оформить презентацию.</w:t>
            </w:r>
          </w:p>
          <w:p w:rsidR="007260EB" w:rsidRPr="007260EB" w:rsidRDefault="007260EB" w:rsidP="007260EB">
            <w:pPr>
              <w:pStyle w:val="af6"/>
              <w:tabs>
                <w:tab w:val="left" w:pos="317"/>
              </w:tabs>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Примерная тематика  курсовых работ:</w:t>
            </w:r>
          </w:p>
          <w:p w:rsidR="007260EB" w:rsidRPr="007260EB" w:rsidRDefault="007260EB" w:rsidP="007260EB">
            <w:pPr>
              <w:pStyle w:val="af6"/>
              <w:tabs>
                <w:tab w:val="left" w:pos="317"/>
              </w:tabs>
              <w:spacing w:line="276" w:lineRule="auto"/>
              <w:rPr>
                <w:rFonts w:ascii="Times New Roman" w:hAnsi="Times New Roman" w:cs="Times New Roman"/>
                <w:sz w:val="24"/>
                <w:szCs w:val="24"/>
              </w:rPr>
            </w:pP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Имущественный комплекс предприятия: формирование, функционирование и эффективность использования.</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 xml:space="preserve">Имущество и капитал предприятия </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Инвестиционная деятельность на  промышленном  предприятии.</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Инновационная  деятельность предприятия  и ее эффективность.</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Издержки  производства и себестоимость  продукции.</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lastRenderedPageBreak/>
              <w:t>Кадры предприятия, занятость, производительность труда.</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Качество и конкурентоспособность продукции предприятия: их  влияние на конечные результаты его деятельности.</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Качество, стандартизация и сертификация продукции на  предприятии.</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Концентрация, специализация, кооперирование и комбинирование производства.</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Механизм разработки и особенности  ценообразования при рыночной экономике.</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Материально-техническое обеспечение предприятия в условиях рынка.</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Нововведения и инвестиции на  предприятии.</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 xml:space="preserve">Оборотные фонды и оборотные  средства  предприятия. </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 xml:space="preserve">Основные фонды и производственные  мощности  предприятия. </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Основные направления совершенствования  практики акционирования.</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Оценка эффективности хозяйственной  деятельности предприятия.</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Производственный и технологические процессы</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Производственная деятельность предприятия: содержание и эффективность.</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Производственная инфраструктура предприятия: формирование, функционирование, использование.</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Производственная  мощность  предприятия: формирование , эффективность использования, влияние на конечные результаты деятельности.</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Производственная  программа  предприятия: физические объемы, качество, продуктовый ассортимент, эффективность производственной деятельности.</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lastRenderedPageBreak/>
              <w:t>Прибыль предприятия и рентабельность хозяйствования в условиях рынка</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Производственный потенциал предприятия, оценка и эффективность использования.</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Производительность труда на  предприятии: факторы, показатели и пути  повышения.</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Планирование и прогнозирование деятельности  предприятия.</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Прибыль и рентабельность</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Природоохранная деятельность предприятия и ее совершенствование</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 xml:space="preserve">Производственный и технологический процессы                                           </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 xml:space="preserve">Производственная инфраструктура предприятия: формирование, функционирование, использование. </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 xml:space="preserve">Производственная деятельность предприятия: содержание и эффективность. </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Рентабельность хозяйствования и деловая активность  предприятия.</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Себестоимость продукции: экономическое содержание, формирование,  режим экономии.</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Трудовой потенциал предприятия: основные направления его эффективного использования.</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Эффективность финансово-хозяйственной деятельности предприятия  в условиях рыночной экономики.</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Эффективность производственно-хозяйственной деятельности  предприятия в условиях рыночной экономики.</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Экономическая деятельность   предприятия: характеристика, развитие в условиях рыночной экономики.</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Экономическая эффективность инвестиционных предпринимательских проектов.</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lastRenderedPageBreak/>
              <w:t>Экономическая и социальная эффективность производства на  предприятии и основные направления ее повышения.</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Эффективность внешнеэкономической деятельности  предприятия.</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Эффективность инвестиций в реальные активы  предприятия.</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Экономическая эффективность научно-технического  прогресса.</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Экономические взаимоотношения предприятия с институтами финансово-кредитной  системы.</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Формирование  цен на  продукцию предприятия.</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Финансово-хозяйственная деятельность предприятия: содержание и эффективность.</w:t>
            </w:r>
          </w:p>
          <w:p w:rsidR="007260EB" w:rsidRPr="007260EB" w:rsidRDefault="007260EB" w:rsidP="000E6CDB">
            <w:pPr>
              <w:pStyle w:val="af6"/>
              <w:numPr>
                <w:ilvl w:val="0"/>
                <w:numId w:val="159"/>
              </w:numPr>
              <w:tabs>
                <w:tab w:val="left" w:pos="317"/>
              </w:tabs>
              <w:spacing w:line="276" w:lineRule="auto"/>
              <w:ind w:left="0" w:firstLine="0"/>
              <w:rPr>
                <w:rFonts w:ascii="Times New Roman" w:hAnsi="Times New Roman" w:cs="Times New Roman"/>
                <w:sz w:val="24"/>
                <w:szCs w:val="24"/>
              </w:rPr>
            </w:pPr>
            <w:r w:rsidRPr="007260EB">
              <w:rPr>
                <w:rFonts w:ascii="Times New Roman" w:hAnsi="Times New Roman" w:cs="Times New Roman"/>
                <w:sz w:val="24"/>
                <w:szCs w:val="24"/>
              </w:rPr>
              <w:t>Ценовая  политика предприятия  (организации)</w:t>
            </w:r>
          </w:p>
          <w:p w:rsidR="007260EB" w:rsidRPr="007260EB" w:rsidRDefault="007260EB" w:rsidP="007260EB">
            <w:pPr>
              <w:pStyle w:val="af6"/>
              <w:spacing w:line="276" w:lineRule="auto"/>
              <w:jc w:val="both"/>
              <w:rPr>
                <w:rFonts w:ascii="Times New Roman" w:hAnsi="Times New Roman" w:cs="Times New Roman"/>
                <w:b/>
                <w:sz w:val="24"/>
                <w:szCs w:val="24"/>
              </w:rPr>
            </w:pPr>
          </w:p>
        </w:tc>
        <w:tc>
          <w:tcPr>
            <w:tcW w:w="1559" w:type="dxa"/>
            <w:tcBorders>
              <w:top w:val="single" w:sz="4" w:space="0" w:color="auto"/>
              <w:left w:val="single" w:sz="4" w:space="0" w:color="auto"/>
              <w:bottom w:val="single" w:sz="8" w:space="0" w:color="000000"/>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lastRenderedPageBreak/>
              <w:t>30</w:t>
            </w:r>
          </w:p>
        </w:tc>
        <w:tc>
          <w:tcPr>
            <w:tcW w:w="4111" w:type="dxa"/>
            <w:vMerge/>
            <w:tcBorders>
              <w:left w:val="single" w:sz="4" w:space="0" w:color="auto"/>
              <w:bottom w:val="single" w:sz="8" w:space="0" w:color="000000"/>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rPr>
          <w:trHeight w:val="315"/>
        </w:trPr>
        <w:tc>
          <w:tcPr>
            <w:tcW w:w="9606" w:type="dxa"/>
            <w:gridSpan w:val="3"/>
            <w:tcBorders>
              <w:left w:val="single" w:sz="8" w:space="0" w:color="000000"/>
              <w:bottom w:val="single" w:sz="4" w:space="0" w:color="auto"/>
              <w:right w:val="single" w:sz="8" w:space="0" w:color="000000"/>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lastRenderedPageBreak/>
              <w:t>Раздел 8. Научно-технический прогресс как фактор эффективного функционирования промышленности</w:t>
            </w:r>
          </w:p>
        </w:tc>
        <w:tc>
          <w:tcPr>
            <w:tcW w:w="1559" w:type="dxa"/>
            <w:tcBorders>
              <w:left w:val="single" w:sz="8" w:space="0" w:color="000000"/>
              <w:bottom w:val="single" w:sz="4" w:space="0" w:color="auto"/>
              <w:right w:val="single" w:sz="8" w:space="0" w:color="000000"/>
            </w:tcBorders>
          </w:tcPr>
          <w:p w:rsidR="007260EB" w:rsidRPr="007260EB" w:rsidRDefault="00DE7B10" w:rsidP="007260EB">
            <w:pPr>
              <w:pStyle w:val="af6"/>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4111" w:type="dxa"/>
            <w:tcBorders>
              <w:left w:val="single" w:sz="8" w:space="0" w:color="000000"/>
              <w:bottom w:val="single" w:sz="4" w:space="0" w:color="auto"/>
              <w:right w:val="single" w:sz="8" w:space="0" w:color="000000"/>
            </w:tcBorders>
          </w:tcPr>
          <w:p w:rsidR="007260EB" w:rsidRPr="007260EB" w:rsidRDefault="007260EB" w:rsidP="007260EB">
            <w:pPr>
              <w:pStyle w:val="af6"/>
              <w:spacing w:line="276" w:lineRule="auto"/>
              <w:jc w:val="center"/>
              <w:rPr>
                <w:rFonts w:ascii="Times New Roman" w:hAnsi="Times New Roman" w:cs="Times New Roman"/>
                <w:b/>
                <w:sz w:val="24"/>
                <w:szCs w:val="24"/>
              </w:rPr>
            </w:pPr>
          </w:p>
        </w:tc>
      </w:tr>
      <w:tr w:rsidR="007260EB" w:rsidRPr="007260EB" w:rsidTr="007260EB">
        <w:trPr>
          <w:trHeight w:val="1518"/>
        </w:trPr>
        <w:tc>
          <w:tcPr>
            <w:tcW w:w="2802" w:type="dxa"/>
            <w:vMerge w:val="restart"/>
            <w:tcBorders>
              <w:left w:val="single" w:sz="8" w:space="0" w:color="000000"/>
              <w:bottom w:val="nil"/>
              <w:right w:val="single" w:sz="4" w:space="0" w:color="auto"/>
            </w:tcBorders>
          </w:tcPr>
          <w:p w:rsidR="007260EB" w:rsidRPr="007260EB" w:rsidRDefault="007260EB" w:rsidP="007260EB">
            <w:pPr>
              <w:pStyle w:val="af6"/>
              <w:spacing w:line="276" w:lineRule="auto"/>
              <w:rPr>
                <w:rFonts w:ascii="Times New Roman" w:hAnsi="Times New Roman" w:cs="Times New Roman"/>
                <w:b/>
                <w:sz w:val="24"/>
                <w:szCs w:val="24"/>
              </w:rPr>
            </w:pPr>
            <w:r w:rsidRPr="007260EB">
              <w:rPr>
                <w:rFonts w:ascii="Times New Roman" w:hAnsi="Times New Roman" w:cs="Times New Roman"/>
                <w:b/>
                <w:sz w:val="24"/>
                <w:szCs w:val="24"/>
              </w:rPr>
              <w:t>Тема 8.1 Научно-технический прогресс как фактор эффективного функционирования промышленности</w:t>
            </w:r>
          </w:p>
        </w:tc>
        <w:tc>
          <w:tcPr>
            <w:tcW w:w="6804" w:type="dxa"/>
            <w:gridSpan w:val="2"/>
            <w:tcBorders>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Содержание учебного материала</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Сущность и значение научно-технического прогресса в функционировании промышленности. Основные направления научно-технического прогресса. Источники финансирования внедрения научно-технического прогресса</w:t>
            </w:r>
            <w:r w:rsidRPr="007260EB">
              <w:rPr>
                <w:rFonts w:ascii="Times New Roman" w:hAnsi="Times New Roman" w:cs="Times New Roman"/>
                <w:sz w:val="24"/>
                <w:szCs w:val="24"/>
              </w:rPr>
              <w:tab/>
            </w:r>
          </w:p>
          <w:p w:rsidR="007260EB" w:rsidRPr="007260EB" w:rsidRDefault="007260EB" w:rsidP="007260EB">
            <w:pPr>
              <w:pStyle w:val="af6"/>
              <w:spacing w:line="276"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tc>
        <w:tc>
          <w:tcPr>
            <w:tcW w:w="4111" w:type="dxa"/>
            <w:vMerge w:val="restart"/>
            <w:tcBorders>
              <w:left w:val="single" w:sz="4" w:space="0" w:color="auto"/>
              <w:bottom w:val="nil"/>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p w:rsidR="00474781" w:rsidRPr="006B7612" w:rsidRDefault="00474781" w:rsidP="00474781">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474781" w:rsidRDefault="00474781" w:rsidP="00474781">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474781" w:rsidRDefault="00474781" w:rsidP="00474781">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474781" w:rsidRDefault="00474781" w:rsidP="00474781">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1.1</w:t>
            </w:r>
          </w:p>
          <w:p w:rsidR="007260EB" w:rsidRPr="007260EB" w:rsidRDefault="00474781" w:rsidP="00474781">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rPr>
          <w:trHeight w:val="285"/>
        </w:trPr>
        <w:tc>
          <w:tcPr>
            <w:tcW w:w="2802" w:type="dxa"/>
            <w:vMerge/>
            <w:tcBorders>
              <w:left w:val="single" w:sz="8" w:space="0" w:color="000000"/>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Самостоятельная работа обучающегося: </w:t>
            </w:r>
          </w:p>
          <w:p w:rsidR="007260EB" w:rsidRPr="007260EB" w:rsidRDefault="007260EB"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Подготовка к дифференцированному зачету</w:t>
            </w:r>
          </w:p>
        </w:tc>
        <w:tc>
          <w:tcPr>
            <w:tcW w:w="1559" w:type="dxa"/>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center"/>
              <w:rPr>
                <w:rFonts w:ascii="Times New Roman" w:hAnsi="Times New Roman" w:cs="Times New Roman"/>
                <w:sz w:val="24"/>
                <w:szCs w:val="24"/>
              </w:rPr>
            </w:pPr>
            <w:r w:rsidRPr="007260EB">
              <w:rPr>
                <w:rFonts w:ascii="Times New Roman" w:hAnsi="Times New Roman" w:cs="Times New Roman"/>
                <w:sz w:val="24"/>
                <w:szCs w:val="24"/>
              </w:rPr>
              <w:t>2</w:t>
            </w:r>
          </w:p>
        </w:tc>
        <w:tc>
          <w:tcPr>
            <w:tcW w:w="4111" w:type="dxa"/>
            <w:vMerge/>
            <w:tcBorders>
              <w:left w:val="single" w:sz="4" w:space="0" w:color="auto"/>
              <w:bottom w:val="single" w:sz="4" w:space="0" w:color="auto"/>
              <w:right w:val="single" w:sz="8" w:space="0" w:color="000000"/>
            </w:tcBorders>
            <w:shd w:val="clear" w:color="auto" w:fill="auto"/>
          </w:tcPr>
          <w:p w:rsidR="007260EB" w:rsidRPr="007260EB" w:rsidRDefault="007260EB" w:rsidP="007260EB">
            <w:pPr>
              <w:pStyle w:val="af6"/>
              <w:spacing w:line="276" w:lineRule="auto"/>
              <w:jc w:val="center"/>
              <w:rPr>
                <w:rFonts w:ascii="Times New Roman" w:hAnsi="Times New Roman" w:cs="Times New Roman"/>
                <w:sz w:val="24"/>
                <w:szCs w:val="24"/>
              </w:rPr>
            </w:pPr>
          </w:p>
        </w:tc>
      </w:tr>
      <w:tr w:rsidR="007260EB" w:rsidRPr="007260EB" w:rsidTr="007260EB">
        <w:tc>
          <w:tcPr>
            <w:tcW w:w="9606" w:type="dxa"/>
            <w:gridSpan w:val="3"/>
            <w:tcBorders>
              <w:left w:val="single" w:sz="8" w:space="0" w:color="000000"/>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Дифференцированный зачёт</w:t>
            </w:r>
          </w:p>
        </w:tc>
        <w:tc>
          <w:tcPr>
            <w:tcW w:w="1559" w:type="dxa"/>
            <w:tcBorders>
              <w:top w:val="single" w:sz="8" w:space="0" w:color="000000"/>
              <w:left w:val="single" w:sz="4" w:space="0" w:color="auto"/>
              <w:bottom w:val="single" w:sz="8" w:space="0" w:color="000000"/>
              <w:right w:val="single" w:sz="4" w:space="0" w:color="auto"/>
            </w:tcBorders>
          </w:tcPr>
          <w:p w:rsidR="007260EB" w:rsidRPr="00185F32" w:rsidRDefault="00185F32" w:rsidP="007260EB">
            <w:pPr>
              <w:pStyle w:val="af6"/>
              <w:spacing w:line="276" w:lineRule="auto"/>
              <w:jc w:val="center"/>
              <w:rPr>
                <w:rFonts w:ascii="Times New Roman" w:hAnsi="Times New Roman" w:cs="Times New Roman"/>
                <w:b/>
                <w:sz w:val="24"/>
                <w:szCs w:val="24"/>
              </w:rPr>
            </w:pPr>
            <w:r w:rsidRPr="00185F32">
              <w:rPr>
                <w:rFonts w:ascii="Times New Roman" w:hAnsi="Times New Roman" w:cs="Times New Roman"/>
                <w:b/>
                <w:sz w:val="24"/>
                <w:szCs w:val="24"/>
              </w:rPr>
              <w:t>4</w:t>
            </w:r>
          </w:p>
        </w:tc>
        <w:tc>
          <w:tcPr>
            <w:tcW w:w="4111" w:type="dxa"/>
            <w:tcBorders>
              <w:top w:val="single" w:sz="4" w:space="0" w:color="auto"/>
              <w:left w:val="single" w:sz="4" w:space="0" w:color="auto"/>
              <w:bottom w:val="single" w:sz="8" w:space="0" w:color="000000"/>
              <w:right w:val="single" w:sz="8" w:space="0" w:color="000000"/>
            </w:tcBorders>
            <w:shd w:val="clear" w:color="auto" w:fill="FFFFFF" w:themeFill="background1"/>
          </w:tcPr>
          <w:p w:rsidR="00474781" w:rsidRDefault="00474781" w:rsidP="00474781">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474781" w:rsidRPr="006B7612" w:rsidRDefault="00474781" w:rsidP="00474781">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474781" w:rsidRPr="006B7612" w:rsidRDefault="00474781" w:rsidP="00474781">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03</w:t>
            </w:r>
          </w:p>
          <w:p w:rsidR="00474781" w:rsidRDefault="00474781" w:rsidP="00474781">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474781" w:rsidRDefault="00474781" w:rsidP="00474781">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474781" w:rsidRDefault="00474781" w:rsidP="00474781">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ОК 06</w:t>
            </w:r>
          </w:p>
          <w:p w:rsidR="00474781" w:rsidRDefault="00474781" w:rsidP="00474781">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474781" w:rsidRDefault="00474781" w:rsidP="00474781">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1.1</w:t>
            </w:r>
          </w:p>
          <w:p w:rsidR="007260EB" w:rsidRPr="007260EB" w:rsidRDefault="00474781" w:rsidP="00474781">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1.2</w:t>
            </w:r>
          </w:p>
        </w:tc>
      </w:tr>
      <w:tr w:rsidR="007260EB" w:rsidRPr="007260EB" w:rsidTr="007260EB">
        <w:tc>
          <w:tcPr>
            <w:tcW w:w="2802" w:type="dxa"/>
            <w:tcBorders>
              <w:top w:val="single" w:sz="4" w:space="0" w:color="auto"/>
              <w:left w:val="single" w:sz="8" w:space="0" w:color="000000"/>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260EB" w:rsidRPr="007260EB" w:rsidRDefault="007260EB"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 xml:space="preserve">Всего: </w:t>
            </w:r>
          </w:p>
        </w:tc>
        <w:tc>
          <w:tcPr>
            <w:tcW w:w="1559" w:type="dxa"/>
            <w:tcBorders>
              <w:top w:val="single" w:sz="8" w:space="0" w:color="000000"/>
              <w:left w:val="single" w:sz="4" w:space="0" w:color="auto"/>
              <w:bottom w:val="single" w:sz="4" w:space="0" w:color="auto"/>
              <w:right w:val="single" w:sz="4" w:space="0" w:color="auto"/>
            </w:tcBorders>
          </w:tcPr>
          <w:p w:rsidR="007260EB" w:rsidRPr="007260EB" w:rsidRDefault="007260EB" w:rsidP="00185F32">
            <w:pPr>
              <w:pStyle w:val="af6"/>
              <w:spacing w:line="276" w:lineRule="auto"/>
              <w:jc w:val="center"/>
              <w:rPr>
                <w:rFonts w:ascii="Times New Roman" w:hAnsi="Times New Roman" w:cs="Times New Roman"/>
                <w:b/>
                <w:sz w:val="24"/>
                <w:szCs w:val="24"/>
              </w:rPr>
            </w:pPr>
            <w:r w:rsidRPr="007260EB">
              <w:rPr>
                <w:rFonts w:ascii="Times New Roman" w:hAnsi="Times New Roman" w:cs="Times New Roman"/>
                <w:b/>
                <w:sz w:val="24"/>
                <w:szCs w:val="24"/>
              </w:rPr>
              <w:t>25</w:t>
            </w:r>
            <w:r w:rsidR="00185F32">
              <w:rPr>
                <w:rFonts w:ascii="Times New Roman" w:hAnsi="Times New Roman" w:cs="Times New Roman"/>
                <w:b/>
                <w:sz w:val="24"/>
                <w:szCs w:val="24"/>
              </w:rPr>
              <w:t>2</w:t>
            </w:r>
          </w:p>
        </w:tc>
        <w:tc>
          <w:tcPr>
            <w:tcW w:w="4111" w:type="dxa"/>
            <w:tcBorders>
              <w:top w:val="single" w:sz="8" w:space="0" w:color="000000"/>
              <w:left w:val="single" w:sz="4" w:space="0" w:color="auto"/>
              <w:bottom w:val="single" w:sz="4" w:space="0" w:color="auto"/>
              <w:right w:val="single" w:sz="8" w:space="0" w:color="000000"/>
            </w:tcBorders>
          </w:tcPr>
          <w:p w:rsidR="007260EB" w:rsidRPr="007260EB" w:rsidRDefault="007260EB" w:rsidP="007260EB">
            <w:pPr>
              <w:pStyle w:val="af6"/>
              <w:spacing w:line="276" w:lineRule="auto"/>
              <w:jc w:val="center"/>
              <w:rPr>
                <w:rFonts w:ascii="Times New Roman" w:hAnsi="Times New Roman" w:cs="Times New Roman"/>
                <w:sz w:val="24"/>
                <w:szCs w:val="24"/>
              </w:rPr>
            </w:pPr>
          </w:p>
        </w:tc>
      </w:tr>
    </w:tbl>
    <w:p w:rsidR="00F84E24" w:rsidRPr="007260EB" w:rsidRDefault="00F84E24" w:rsidP="007260EB">
      <w:pPr>
        <w:pStyle w:val="af6"/>
        <w:spacing w:line="276" w:lineRule="auto"/>
        <w:jc w:val="both"/>
        <w:rPr>
          <w:rFonts w:ascii="Times New Roman" w:hAnsi="Times New Roman" w:cs="Times New Roman"/>
          <w:sz w:val="24"/>
          <w:szCs w:val="24"/>
        </w:rPr>
      </w:pPr>
    </w:p>
    <w:p w:rsidR="00F84E24" w:rsidRPr="007260EB" w:rsidRDefault="00F84E24" w:rsidP="007260EB">
      <w:pPr>
        <w:pStyle w:val="af6"/>
        <w:spacing w:line="276" w:lineRule="auto"/>
        <w:ind w:firstLine="426"/>
        <w:jc w:val="both"/>
        <w:rPr>
          <w:rFonts w:ascii="Times New Roman" w:hAnsi="Times New Roman" w:cs="Times New Roman"/>
          <w:sz w:val="24"/>
          <w:szCs w:val="24"/>
        </w:rPr>
      </w:pPr>
      <w:r w:rsidRPr="007260EB">
        <w:rPr>
          <w:rFonts w:ascii="Times New Roman" w:hAnsi="Times New Roman" w:cs="Times New Roman"/>
          <w:sz w:val="24"/>
          <w:szCs w:val="24"/>
        </w:rPr>
        <w:t>*Конкретные активные и интерактивные формы проведения занятий отражены в календарно-тематическом плане преподавателя</w:t>
      </w:r>
    </w:p>
    <w:p w:rsidR="00F84E24" w:rsidRPr="007260EB" w:rsidRDefault="00F84E24" w:rsidP="007260EB">
      <w:pPr>
        <w:suppressAutoHyphens/>
        <w:spacing w:after="0"/>
        <w:ind w:firstLine="284"/>
        <w:rPr>
          <w:rFonts w:ascii="Times New Roman" w:hAnsi="Times New Roman" w:cs="Times New Roman"/>
          <w:sz w:val="24"/>
          <w:szCs w:val="24"/>
        </w:rPr>
      </w:pPr>
      <w:r w:rsidRPr="007260EB">
        <w:rPr>
          <w:rFonts w:ascii="Times New Roman" w:hAnsi="Times New Roman" w:cs="Times New Roman"/>
          <w:sz w:val="24"/>
          <w:szCs w:val="24"/>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F84E24" w:rsidRPr="007260EB" w:rsidRDefault="00F84E24" w:rsidP="007260EB">
      <w:pPr>
        <w:pStyle w:val="af6"/>
        <w:spacing w:line="276" w:lineRule="auto"/>
        <w:ind w:firstLine="426"/>
        <w:jc w:val="both"/>
        <w:rPr>
          <w:rFonts w:ascii="Times New Roman" w:hAnsi="Times New Roman" w:cs="Times New Roman"/>
          <w:b/>
          <w:bCs/>
          <w:sz w:val="24"/>
          <w:szCs w:val="24"/>
        </w:rPr>
        <w:sectPr w:rsidR="00F84E24" w:rsidRPr="007260EB" w:rsidSect="00262333">
          <w:headerReference w:type="default" r:id="rId201"/>
          <w:footerReference w:type="default" r:id="rId202"/>
          <w:pgSz w:w="16840" w:h="11907" w:orient="landscape"/>
          <w:pgMar w:top="719" w:right="1134" w:bottom="360" w:left="992" w:header="709" w:footer="709" w:gutter="0"/>
          <w:cols w:space="720"/>
        </w:sectPr>
      </w:pPr>
    </w:p>
    <w:p w:rsidR="00F84E24" w:rsidRPr="007260EB" w:rsidRDefault="00F84E24" w:rsidP="007260EB">
      <w:pPr>
        <w:pStyle w:val="af6"/>
        <w:spacing w:line="276" w:lineRule="auto"/>
        <w:jc w:val="center"/>
        <w:rPr>
          <w:rFonts w:ascii="Times New Roman" w:hAnsi="Times New Roman" w:cs="Times New Roman"/>
          <w:b/>
          <w:sz w:val="24"/>
          <w:szCs w:val="24"/>
        </w:rPr>
      </w:pPr>
      <w:r w:rsidRPr="007260EB">
        <w:rPr>
          <w:rFonts w:ascii="Times New Roman" w:hAnsi="Times New Roman" w:cs="Times New Roman"/>
          <w:b/>
          <w:sz w:val="24"/>
          <w:szCs w:val="24"/>
        </w:rPr>
        <w:lastRenderedPageBreak/>
        <w:t>3. УСЛОВИЯ РЕАЛИЗАЦИИ РАБОЧЕЙ ПРОГРАММЫ ДИСЦИПЛИНЫ</w:t>
      </w:r>
    </w:p>
    <w:p w:rsidR="00F84E24" w:rsidRPr="007260EB" w:rsidRDefault="00F84E24" w:rsidP="007260EB">
      <w:pPr>
        <w:pStyle w:val="af6"/>
        <w:spacing w:line="276" w:lineRule="auto"/>
        <w:jc w:val="both"/>
        <w:rPr>
          <w:rFonts w:ascii="Times New Roman" w:hAnsi="Times New Roman" w:cs="Times New Roman"/>
          <w:b/>
          <w:sz w:val="24"/>
          <w:szCs w:val="24"/>
        </w:rPr>
      </w:pPr>
    </w:p>
    <w:p w:rsidR="00F84E24" w:rsidRPr="007260EB" w:rsidRDefault="00F84E24"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3.1 Требования к минимальному материально-техническому обеспечению</w:t>
      </w:r>
    </w:p>
    <w:p w:rsidR="00F84E24" w:rsidRPr="007260EB" w:rsidRDefault="00F84E24" w:rsidP="007260EB">
      <w:pPr>
        <w:pStyle w:val="af6"/>
        <w:spacing w:line="276" w:lineRule="auto"/>
        <w:ind w:firstLine="426"/>
        <w:jc w:val="both"/>
        <w:rPr>
          <w:rFonts w:ascii="Times New Roman" w:hAnsi="Times New Roman" w:cs="Times New Roman"/>
          <w:sz w:val="24"/>
          <w:szCs w:val="24"/>
        </w:rPr>
      </w:pPr>
      <w:r w:rsidRPr="007260EB">
        <w:rPr>
          <w:rFonts w:ascii="Times New Roman" w:hAnsi="Times New Roman" w:cs="Times New Roman"/>
          <w:bCs/>
          <w:sz w:val="24"/>
          <w:szCs w:val="24"/>
        </w:rPr>
        <w:t xml:space="preserve">Дисциплина  </w:t>
      </w:r>
      <w:r w:rsidRPr="007260EB">
        <w:rPr>
          <w:rFonts w:ascii="Times New Roman" w:hAnsi="Times New Roman" w:cs="Times New Roman"/>
          <w:sz w:val="24"/>
          <w:szCs w:val="24"/>
        </w:rPr>
        <w:t xml:space="preserve"> реализуется в кабинете экономики и менеджмента.</w:t>
      </w:r>
    </w:p>
    <w:p w:rsidR="00F84E24" w:rsidRPr="007260EB" w:rsidRDefault="00F84E24" w:rsidP="007260EB">
      <w:pPr>
        <w:pStyle w:val="af6"/>
        <w:spacing w:line="276" w:lineRule="auto"/>
        <w:ind w:firstLine="426"/>
        <w:jc w:val="both"/>
        <w:rPr>
          <w:rFonts w:ascii="Times New Roman" w:hAnsi="Times New Roman" w:cs="Times New Roman"/>
          <w:sz w:val="24"/>
          <w:szCs w:val="24"/>
        </w:rPr>
      </w:pPr>
      <w:r w:rsidRPr="007260EB">
        <w:rPr>
          <w:rStyle w:val="c3"/>
          <w:rFonts w:ascii="Times New Roman" w:hAnsi="Times New Roman" w:cs="Times New Roman"/>
          <w:sz w:val="24"/>
          <w:szCs w:val="24"/>
        </w:rPr>
        <w:t>Оснащение</w:t>
      </w:r>
      <w:r w:rsidRPr="007260EB">
        <w:rPr>
          <w:rFonts w:ascii="Times New Roman" w:hAnsi="Times New Roman" w:cs="Times New Roman"/>
          <w:sz w:val="24"/>
          <w:szCs w:val="24"/>
        </w:rPr>
        <w:t xml:space="preserve"> учебного кабинета:</w:t>
      </w:r>
    </w:p>
    <w:p w:rsidR="00F84E24" w:rsidRPr="007260EB" w:rsidRDefault="00F84E24" w:rsidP="007260EB">
      <w:pPr>
        <w:pStyle w:val="af6"/>
        <w:spacing w:line="276" w:lineRule="auto"/>
        <w:ind w:firstLine="426"/>
        <w:jc w:val="both"/>
        <w:rPr>
          <w:rStyle w:val="c3"/>
          <w:rFonts w:ascii="Times New Roman" w:hAnsi="Times New Roman" w:cs="Times New Roman"/>
          <w:sz w:val="24"/>
          <w:szCs w:val="24"/>
        </w:rPr>
      </w:pPr>
      <w:r w:rsidRPr="007260EB">
        <w:rPr>
          <w:rStyle w:val="c3"/>
          <w:rFonts w:ascii="Times New Roman" w:hAnsi="Times New Roman" w:cs="Times New Roman"/>
          <w:sz w:val="24"/>
          <w:szCs w:val="24"/>
        </w:rPr>
        <w:t xml:space="preserve">- специализированная мебель; </w:t>
      </w:r>
    </w:p>
    <w:p w:rsidR="00F84E24" w:rsidRPr="007260EB" w:rsidRDefault="00F84E24" w:rsidP="007260EB">
      <w:pPr>
        <w:pStyle w:val="af6"/>
        <w:spacing w:line="276" w:lineRule="auto"/>
        <w:ind w:firstLine="426"/>
        <w:jc w:val="both"/>
        <w:rPr>
          <w:rFonts w:ascii="Times New Roman" w:hAnsi="Times New Roman" w:cs="Times New Roman"/>
          <w:sz w:val="24"/>
          <w:szCs w:val="24"/>
        </w:rPr>
      </w:pPr>
      <w:r w:rsidRPr="007260EB">
        <w:rPr>
          <w:rStyle w:val="c3"/>
          <w:rFonts w:ascii="Times New Roman" w:hAnsi="Times New Roman" w:cs="Times New Roman"/>
          <w:sz w:val="24"/>
          <w:szCs w:val="24"/>
        </w:rPr>
        <w:t>- наглядные пособия;</w:t>
      </w:r>
      <w:r w:rsidRPr="007260EB">
        <w:rPr>
          <w:rFonts w:ascii="Times New Roman" w:hAnsi="Times New Roman" w:cs="Times New Roman"/>
          <w:sz w:val="24"/>
          <w:szCs w:val="24"/>
        </w:rPr>
        <w:t xml:space="preserve"> </w:t>
      </w:r>
    </w:p>
    <w:p w:rsidR="00F84E24" w:rsidRPr="007260EB" w:rsidRDefault="00F84E24" w:rsidP="007260EB">
      <w:pPr>
        <w:pStyle w:val="af6"/>
        <w:spacing w:line="276" w:lineRule="auto"/>
        <w:ind w:firstLine="426"/>
        <w:jc w:val="both"/>
        <w:rPr>
          <w:rFonts w:ascii="Times New Roman" w:hAnsi="Times New Roman" w:cs="Times New Roman"/>
          <w:sz w:val="24"/>
          <w:szCs w:val="24"/>
        </w:rPr>
      </w:pPr>
      <w:r w:rsidRPr="007260EB">
        <w:rPr>
          <w:rFonts w:ascii="Times New Roman" w:hAnsi="Times New Roman" w:cs="Times New Roman"/>
          <w:sz w:val="24"/>
          <w:szCs w:val="24"/>
        </w:rPr>
        <w:t>- технические средства обучения.</w:t>
      </w:r>
    </w:p>
    <w:p w:rsidR="00F84E24" w:rsidRPr="007260EB" w:rsidRDefault="00F84E24" w:rsidP="007260EB">
      <w:pPr>
        <w:pStyle w:val="af6"/>
        <w:spacing w:line="276" w:lineRule="auto"/>
        <w:jc w:val="both"/>
        <w:rPr>
          <w:rFonts w:ascii="Times New Roman" w:hAnsi="Times New Roman" w:cs="Times New Roman"/>
          <w:b/>
          <w:sz w:val="24"/>
          <w:szCs w:val="24"/>
        </w:rPr>
      </w:pPr>
    </w:p>
    <w:p w:rsidR="00F84E24" w:rsidRPr="007260EB" w:rsidRDefault="00F84E24" w:rsidP="007260EB">
      <w:pPr>
        <w:pStyle w:val="af6"/>
        <w:spacing w:line="276" w:lineRule="auto"/>
        <w:ind w:firstLine="426"/>
        <w:jc w:val="both"/>
        <w:rPr>
          <w:rFonts w:ascii="Times New Roman" w:hAnsi="Times New Roman" w:cs="Times New Roman"/>
          <w:b/>
          <w:sz w:val="24"/>
          <w:szCs w:val="24"/>
        </w:rPr>
      </w:pPr>
      <w:r w:rsidRPr="007260EB">
        <w:rPr>
          <w:rFonts w:ascii="Times New Roman" w:hAnsi="Times New Roman" w:cs="Times New Roman"/>
          <w:b/>
          <w:sz w:val="24"/>
          <w:szCs w:val="24"/>
        </w:rPr>
        <w:t>3.2 Учебно-методическое обеспечение дисциплины</w:t>
      </w:r>
    </w:p>
    <w:p w:rsidR="00F84E24" w:rsidRPr="007260EB" w:rsidRDefault="00F84E24" w:rsidP="007260EB">
      <w:pPr>
        <w:pStyle w:val="af6"/>
        <w:spacing w:line="276" w:lineRule="auto"/>
        <w:ind w:firstLine="426"/>
        <w:jc w:val="both"/>
        <w:rPr>
          <w:rFonts w:ascii="Times New Roman" w:hAnsi="Times New Roman" w:cs="Times New Roman"/>
          <w:b/>
          <w:sz w:val="24"/>
          <w:szCs w:val="24"/>
        </w:rPr>
      </w:pPr>
      <w:r w:rsidRPr="007260EB">
        <w:rPr>
          <w:rFonts w:ascii="Times New Roman" w:hAnsi="Times New Roman" w:cs="Times New Roman"/>
          <w:b/>
          <w:sz w:val="24"/>
          <w:szCs w:val="24"/>
        </w:rPr>
        <w:t>Основная учебная литература:</w:t>
      </w:r>
    </w:p>
    <w:p w:rsidR="00F84E24" w:rsidRPr="007260EB" w:rsidRDefault="00F84E24" w:rsidP="000E6CDB">
      <w:pPr>
        <w:pStyle w:val="af0"/>
        <w:numPr>
          <w:ilvl w:val="0"/>
          <w:numId w:val="184"/>
        </w:numPr>
        <w:spacing w:after="0"/>
        <w:ind w:left="0" w:firstLine="426"/>
        <w:rPr>
          <w:rFonts w:ascii="Times New Roman" w:hAnsi="Times New Roman"/>
          <w:sz w:val="24"/>
          <w:szCs w:val="24"/>
        </w:rPr>
      </w:pPr>
      <w:r w:rsidRPr="007260EB">
        <w:rPr>
          <w:rFonts w:ascii="Times New Roman" w:hAnsi="Times New Roman"/>
          <w:sz w:val="24"/>
          <w:szCs w:val="24"/>
        </w:rPr>
        <w:t xml:space="preserve">Талдыкин, В.П. Экономика отрасли: учебное пособие/ В.П.Талдыкин. – М.: УМЦ ЖДТ, 2019. – 544 с. – Режим доступа: </w:t>
      </w:r>
      <w:hyperlink r:id="rId203" w:history="1">
        <w:r w:rsidRPr="007260EB">
          <w:rPr>
            <w:rFonts w:ascii="Times New Roman" w:hAnsi="Times New Roman"/>
            <w:sz w:val="24"/>
            <w:szCs w:val="24"/>
            <w:u w:val="single"/>
          </w:rPr>
          <w:t>http://library.miit.ru/2014books/pdf/Талдыкин.pdf</w:t>
        </w:r>
      </w:hyperlink>
      <w:r w:rsidRPr="007260EB">
        <w:rPr>
          <w:rFonts w:ascii="Times New Roman" w:hAnsi="Times New Roman"/>
          <w:sz w:val="24"/>
          <w:szCs w:val="24"/>
        </w:rPr>
        <w:t xml:space="preserve">   </w:t>
      </w:r>
    </w:p>
    <w:p w:rsidR="00F84E24" w:rsidRPr="007260EB" w:rsidRDefault="00F84E24" w:rsidP="000E6CDB">
      <w:pPr>
        <w:pStyle w:val="af0"/>
        <w:numPr>
          <w:ilvl w:val="0"/>
          <w:numId w:val="184"/>
        </w:numPr>
        <w:spacing w:after="0"/>
        <w:ind w:left="0" w:firstLine="426"/>
        <w:rPr>
          <w:rFonts w:ascii="Times New Roman" w:hAnsi="Times New Roman"/>
          <w:sz w:val="24"/>
          <w:szCs w:val="24"/>
          <w:shd w:val="clear" w:color="auto" w:fill="FFFFFF"/>
        </w:rPr>
      </w:pPr>
      <w:r w:rsidRPr="007260EB">
        <w:rPr>
          <w:rFonts w:ascii="Times New Roman" w:hAnsi="Times New Roman"/>
          <w:sz w:val="24"/>
          <w:szCs w:val="24"/>
          <w:shd w:val="clear" w:color="auto" w:fill="FFFFFF"/>
        </w:rPr>
        <w:t>Экономика отрасли информационных систем : учебное пособие для среднего профессионального образования / А. Л. Рыжко, Н. А. Рыжко, Н. М. Лобанова, Е. О. Кучинская. — 2-е изд., испр. и доп. — Москва : Издательство Юрайт, 2019. — 176 с. — (Профессиональное образование). — ISBN 978-5-534-11628-1. — Текст : электронный // ЭБС Юрайт [сайт]. — URL: </w:t>
      </w:r>
      <w:hyperlink r:id="rId204" w:tgtFrame="_blank" w:history="1">
        <w:r w:rsidRPr="007260EB">
          <w:rPr>
            <w:rFonts w:ascii="Times New Roman" w:hAnsi="Times New Roman"/>
            <w:sz w:val="24"/>
            <w:szCs w:val="24"/>
            <w:u w:val="single"/>
          </w:rPr>
          <w:t>https://biblio-online.ru/bcode/445769</w:t>
        </w:r>
      </w:hyperlink>
    </w:p>
    <w:p w:rsidR="00F84E24" w:rsidRPr="007260EB" w:rsidRDefault="00F84E24" w:rsidP="007260EB">
      <w:pPr>
        <w:autoSpaceDE w:val="0"/>
        <w:autoSpaceDN w:val="0"/>
        <w:adjustRightInd w:val="0"/>
        <w:snapToGrid w:val="0"/>
        <w:spacing w:after="0"/>
        <w:ind w:firstLine="426"/>
        <w:jc w:val="both"/>
        <w:rPr>
          <w:rFonts w:ascii="Times New Roman" w:eastAsia="Times New Roman" w:hAnsi="Times New Roman" w:cs="Times New Roman"/>
          <w:b/>
          <w:color w:val="000000"/>
          <w:sz w:val="24"/>
          <w:szCs w:val="24"/>
        </w:rPr>
      </w:pPr>
      <w:r w:rsidRPr="007260EB">
        <w:rPr>
          <w:rFonts w:ascii="Times New Roman" w:hAnsi="Times New Roman" w:cs="Times New Roman"/>
          <w:b/>
          <w:i/>
          <w:sz w:val="24"/>
          <w:szCs w:val="24"/>
        </w:rPr>
        <w:t xml:space="preserve"> </w:t>
      </w:r>
      <w:r w:rsidRPr="007260EB">
        <w:rPr>
          <w:rFonts w:ascii="Times New Roman" w:eastAsia="Times New Roman" w:hAnsi="Times New Roman" w:cs="Times New Roman"/>
          <w:b/>
          <w:color w:val="000000"/>
          <w:sz w:val="24"/>
          <w:szCs w:val="24"/>
        </w:rPr>
        <w:t>Дополнительная  учебная литература:</w:t>
      </w:r>
    </w:p>
    <w:p w:rsidR="00F84E24" w:rsidRPr="007260EB" w:rsidRDefault="00F84E24" w:rsidP="000E6CDB">
      <w:pPr>
        <w:pStyle w:val="af0"/>
        <w:numPr>
          <w:ilvl w:val="0"/>
          <w:numId w:val="176"/>
        </w:numPr>
        <w:spacing w:after="0"/>
        <w:ind w:left="0" w:firstLine="425"/>
        <w:jc w:val="both"/>
        <w:rPr>
          <w:rFonts w:ascii="Times New Roman" w:hAnsi="Times New Roman"/>
          <w:sz w:val="24"/>
          <w:szCs w:val="24"/>
        </w:rPr>
      </w:pPr>
      <w:r w:rsidRPr="007260EB">
        <w:rPr>
          <w:rFonts w:ascii="Times New Roman" w:hAnsi="Times New Roman"/>
          <w:bCs/>
          <w:sz w:val="24"/>
          <w:szCs w:val="24"/>
        </w:rPr>
        <w:t>Терешина, Н.П. Расходы инфраструктуры железнодорожного транспорта: учеб. пособие/ Н.П.Терешина, В.А.Токарев, С.М.Иноземцева. — М.: УМЦ ЖДТ, 2019. — 264 с. - Режим доступа: </w:t>
      </w:r>
      <w:hyperlink r:id="rId205" w:history="1">
        <w:r w:rsidRPr="007260EB">
          <w:rPr>
            <w:rStyle w:val="a4"/>
            <w:rFonts w:ascii="Times New Roman" w:hAnsi="Times New Roman"/>
            <w:bCs/>
            <w:sz w:val="24"/>
            <w:szCs w:val="24"/>
          </w:rPr>
          <w:t>http://umczdt.ru/books/45/232062/</w:t>
        </w:r>
      </w:hyperlink>
    </w:p>
    <w:p w:rsidR="00F84E24" w:rsidRPr="007260EB" w:rsidRDefault="00F84E24" w:rsidP="000E6CDB">
      <w:pPr>
        <w:pStyle w:val="af0"/>
        <w:numPr>
          <w:ilvl w:val="0"/>
          <w:numId w:val="176"/>
        </w:numPr>
        <w:spacing w:after="0"/>
        <w:ind w:left="0" w:firstLine="425"/>
        <w:jc w:val="both"/>
        <w:rPr>
          <w:rFonts w:ascii="Times New Roman" w:hAnsi="Times New Roman"/>
          <w:sz w:val="24"/>
          <w:szCs w:val="24"/>
        </w:rPr>
      </w:pPr>
      <w:r w:rsidRPr="007260EB">
        <w:rPr>
          <w:rFonts w:ascii="Times New Roman" w:hAnsi="Times New Roman"/>
          <w:bCs/>
          <w:sz w:val="24"/>
          <w:szCs w:val="24"/>
        </w:rPr>
        <w:t>Налогообложение организаций железнодорожного транспорта: учеб. пособие</w:t>
      </w:r>
      <w:r w:rsidRPr="007260EB">
        <w:rPr>
          <w:rFonts w:ascii="Times New Roman" w:hAnsi="Times New Roman"/>
          <w:sz w:val="24"/>
          <w:szCs w:val="24"/>
        </w:rPr>
        <w:t xml:space="preserve">/ В.А. Макеев [и др.]; под ред. В.А. Макеева. — М.: УМЦ ЖДТ, 2018. — 214 с.  – Режим доступа: </w:t>
      </w:r>
      <w:hyperlink r:id="rId206" w:history="1">
        <w:r w:rsidRPr="007260EB">
          <w:rPr>
            <w:rStyle w:val="a4"/>
            <w:rFonts w:ascii="Times New Roman" w:hAnsi="Times New Roman"/>
            <w:color w:val="auto"/>
            <w:sz w:val="24"/>
            <w:szCs w:val="24"/>
          </w:rPr>
          <w:t>http://Library.miit.ru/2014books/pdf/Макеев.pdf</w:t>
        </w:r>
      </w:hyperlink>
      <w:r w:rsidRPr="007260EB">
        <w:rPr>
          <w:rFonts w:ascii="Times New Roman" w:hAnsi="Times New Roman"/>
          <w:sz w:val="24"/>
          <w:szCs w:val="24"/>
        </w:rPr>
        <w:t xml:space="preserve"> </w:t>
      </w:r>
    </w:p>
    <w:p w:rsidR="00F84E24" w:rsidRPr="007260EB" w:rsidRDefault="00F84E24" w:rsidP="007260EB">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cs="Times New Roman"/>
          <w:b/>
          <w:sz w:val="24"/>
          <w:szCs w:val="24"/>
        </w:rPr>
      </w:pPr>
      <w:r w:rsidRPr="007260EB">
        <w:rPr>
          <w:rFonts w:ascii="Times New Roman" w:hAnsi="Times New Roman" w:cs="Times New Roman"/>
          <w:b/>
          <w:sz w:val="24"/>
          <w:szCs w:val="24"/>
        </w:rPr>
        <w:t>Учебно – методическая литература для самостоятельной работы:</w:t>
      </w:r>
    </w:p>
    <w:p w:rsidR="00F84E24" w:rsidRPr="007260EB" w:rsidRDefault="00F84E24" w:rsidP="007260EB">
      <w:pPr>
        <w:widowControl w:val="0"/>
        <w:tabs>
          <w:tab w:val="left" w:pos="142"/>
          <w:tab w:val="left" w:pos="993"/>
        </w:tabs>
        <w:autoSpaceDE w:val="0"/>
        <w:autoSpaceDN w:val="0"/>
        <w:adjustRightInd w:val="0"/>
        <w:spacing w:after="0"/>
        <w:ind w:firstLine="426"/>
        <w:jc w:val="both"/>
        <w:rPr>
          <w:rFonts w:ascii="Times New Roman" w:hAnsi="Times New Roman" w:cs="Times New Roman"/>
          <w:sz w:val="24"/>
          <w:szCs w:val="24"/>
        </w:rPr>
      </w:pPr>
      <w:r w:rsidRPr="007260EB">
        <w:rPr>
          <w:rFonts w:ascii="Times New Roman" w:hAnsi="Times New Roman" w:cs="Times New Roman"/>
          <w:sz w:val="24"/>
          <w:szCs w:val="24"/>
        </w:rPr>
        <w:t xml:space="preserve">1.   Экономика отрасли. Методическое пособие по организации самостоятельной работы,  2019. КИЖТ УрГУПС, </w:t>
      </w:r>
      <w:r w:rsidRPr="007260EB">
        <w:rPr>
          <w:rFonts w:ascii="Times New Roman" w:eastAsia="Times New Roman" w:hAnsi="Times New Roman" w:cs="Times New Roman"/>
          <w:sz w:val="24"/>
          <w:szCs w:val="24"/>
        </w:rPr>
        <w:t>Информационные ресурсы (</w:t>
      </w:r>
      <w:r w:rsidRPr="007260EB">
        <w:rPr>
          <w:rFonts w:ascii="Times New Roman" w:eastAsia="Times New Roman" w:hAnsi="Times New Roman" w:cs="Times New Roman"/>
          <w:sz w:val="24"/>
          <w:szCs w:val="24"/>
          <w:lang w:val="en-US"/>
        </w:rPr>
        <w:t>servkigt</w:t>
      </w:r>
      <w:r w:rsidRPr="007260EB">
        <w:rPr>
          <w:rFonts w:ascii="Times New Roman" w:eastAsia="Times New Roman" w:hAnsi="Times New Roman" w:cs="Times New Roman"/>
          <w:sz w:val="24"/>
          <w:szCs w:val="24"/>
        </w:rPr>
        <w:t>: \) 09.02.01</w:t>
      </w:r>
      <w:r w:rsidRPr="007260EB">
        <w:rPr>
          <w:rFonts w:ascii="Times New Roman" w:hAnsi="Times New Roman" w:cs="Times New Roman"/>
          <w:sz w:val="24"/>
          <w:szCs w:val="24"/>
        </w:rPr>
        <w:t>.</w:t>
      </w:r>
    </w:p>
    <w:p w:rsidR="00F84E24" w:rsidRPr="007260EB" w:rsidRDefault="00F84E24" w:rsidP="007260EB">
      <w:pPr>
        <w:widowControl w:val="0"/>
        <w:tabs>
          <w:tab w:val="left" w:pos="142"/>
          <w:tab w:val="left" w:pos="993"/>
        </w:tabs>
        <w:autoSpaceDE w:val="0"/>
        <w:autoSpaceDN w:val="0"/>
        <w:adjustRightInd w:val="0"/>
        <w:spacing w:after="0"/>
        <w:ind w:firstLine="426"/>
        <w:jc w:val="both"/>
        <w:rPr>
          <w:rFonts w:ascii="Times New Roman" w:hAnsi="Times New Roman" w:cs="Times New Roman"/>
          <w:sz w:val="24"/>
          <w:szCs w:val="24"/>
        </w:rPr>
      </w:pPr>
      <w:r w:rsidRPr="007260EB">
        <w:rPr>
          <w:rFonts w:ascii="Times New Roman" w:hAnsi="Times New Roman" w:cs="Times New Roman"/>
          <w:sz w:val="24"/>
          <w:szCs w:val="24"/>
        </w:rPr>
        <w:t xml:space="preserve">2. Экономика отрасли. Методическое пособие по проведению практических занятий, 2019. КИЖТ УрГУПС, </w:t>
      </w:r>
      <w:r w:rsidRPr="007260EB">
        <w:rPr>
          <w:rFonts w:ascii="Times New Roman" w:eastAsia="Times New Roman" w:hAnsi="Times New Roman" w:cs="Times New Roman"/>
          <w:sz w:val="24"/>
          <w:szCs w:val="24"/>
        </w:rPr>
        <w:t>Информационные ресурсы (</w:t>
      </w:r>
      <w:r w:rsidRPr="007260EB">
        <w:rPr>
          <w:rFonts w:ascii="Times New Roman" w:eastAsia="Times New Roman" w:hAnsi="Times New Roman" w:cs="Times New Roman"/>
          <w:sz w:val="24"/>
          <w:szCs w:val="24"/>
          <w:lang w:val="en-US"/>
        </w:rPr>
        <w:t>servkigt</w:t>
      </w:r>
      <w:r w:rsidRPr="007260EB">
        <w:rPr>
          <w:rFonts w:ascii="Times New Roman" w:eastAsia="Times New Roman" w:hAnsi="Times New Roman" w:cs="Times New Roman"/>
          <w:sz w:val="24"/>
          <w:szCs w:val="24"/>
        </w:rPr>
        <w:t>: \) 09./02.01</w:t>
      </w:r>
      <w:r w:rsidRPr="007260EB">
        <w:rPr>
          <w:rFonts w:ascii="Times New Roman" w:hAnsi="Times New Roman" w:cs="Times New Roman"/>
          <w:sz w:val="24"/>
          <w:szCs w:val="24"/>
        </w:rPr>
        <w:t>.</w:t>
      </w:r>
    </w:p>
    <w:p w:rsidR="00F84E24" w:rsidRPr="007260EB" w:rsidRDefault="00F84E24" w:rsidP="007260EB">
      <w:pPr>
        <w:tabs>
          <w:tab w:val="left" w:pos="1134"/>
        </w:tabs>
        <w:autoSpaceDE w:val="0"/>
        <w:autoSpaceDN w:val="0"/>
        <w:adjustRightInd w:val="0"/>
        <w:snapToGrid w:val="0"/>
        <w:ind w:firstLine="284"/>
        <w:contextualSpacing/>
        <w:jc w:val="both"/>
        <w:rPr>
          <w:rFonts w:ascii="Times New Roman" w:hAnsi="Times New Roman" w:cs="Times New Roman"/>
          <w:b/>
          <w:sz w:val="24"/>
          <w:szCs w:val="24"/>
        </w:rPr>
      </w:pPr>
    </w:p>
    <w:p w:rsidR="00F84E24" w:rsidRPr="007260EB" w:rsidRDefault="00F84E24" w:rsidP="007260EB">
      <w:pPr>
        <w:tabs>
          <w:tab w:val="left" w:pos="1134"/>
        </w:tabs>
        <w:autoSpaceDE w:val="0"/>
        <w:autoSpaceDN w:val="0"/>
        <w:adjustRightInd w:val="0"/>
        <w:snapToGrid w:val="0"/>
        <w:ind w:firstLine="284"/>
        <w:contextualSpacing/>
        <w:jc w:val="both"/>
        <w:rPr>
          <w:rFonts w:ascii="Times New Roman" w:hAnsi="Times New Roman" w:cs="Times New Roman"/>
          <w:b/>
          <w:sz w:val="24"/>
          <w:szCs w:val="24"/>
        </w:rPr>
      </w:pPr>
      <w:r w:rsidRPr="007260EB">
        <w:rPr>
          <w:rFonts w:ascii="Times New Roman" w:hAnsi="Times New Roman" w:cs="Times New Roman"/>
          <w:b/>
          <w:sz w:val="24"/>
          <w:szCs w:val="24"/>
        </w:rPr>
        <w:t>3.3 Информационные ресурсы сети Интернет и профессиональные базы данных</w:t>
      </w:r>
    </w:p>
    <w:p w:rsidR="00F84E24" w:rsidRPr="007260EB" w:rsidRDefault="00F84E24" w:rsidP="007260EB">
      <w:pPr>
        <w:widowControl w:val="0"/>
        <w:shd w:val="clear" w:color="auto" w:fill="FFFFFF"/>
        <w:autoSpaceDE w:val="0"/>
        <w:autoSpaceDN w:val="0"/>
        <w:adjustRightInd w:val="0"/>
        <w:spacing w:after="0"/>
        <w:ind w:firstLine="284"/>
        <w:rPr>
          <w:rFonts w:ascii="Times New Roman" w:hAnsi="Times New Roman" w:cs="Times New Roman"/>
          <w:b/>
          <w:sz w:val="24"/>
          <w:szCs w:val="24"/>
        </w:rPr>
      </w:pPr>
      <w:r w:rsidRPr="007260EB">
        <w:rPr>
          <w:rFonts w:ascii="Times New Roman" w:hAnsi="Times New Roman" w:cs="Times New Roman"/>
          <w:b/>
          <w:sz w:val="24"/>
          <w:szCs w:val="24"/>
        </w:rPr>
        <w:t>Перечень Интернет-ресурсов:</w:t>
      </w:r>
    </w:p>
    <w:p w:rsidR="00F84E24" w:rsidRPr="007260EB" w:rsidRDefault="00F84E24" w:rsidP="000E6CDB">
      <w:pPr>
        <w:pStyle w:val="af6"/>
        <w:numPr>
          <w:ilvl w:val="0"/>
          <w:numId w:val="158"/>
        </w:numPr>
        <w:spacing w:line="276" w:lineRule="auto"/>
        <w:ind w:left="0" w:firstLine="360"/>
        <w:jc w:val="both"/>
        <w:rPr>
          <w:rFonts w:ascii="Times New Roman" w:hAnsi="Times New Roman" w:cs="Times New Roman"/>
          <w:sz w:val="24"/>
          <w:szCs w:val="24"/>
        </w:rPr>
      </w:pPr>
      <w:r w:rsidRPr="007260EB">
        <w:rPr>
          <w:rFonts w:ascii="Times New Roman" w:hAnsi="Times New Roman" w:cs="Times New Roman"/>
          <w:sz w:val="24"/>
          <w:szCs w:val="24"/>
          <w:lang w:val="en-US"/>
        </w:rPr>
        <w:t>www</w:t>
      </w:r>
      <w:r w:rsidRPr="007260EB">
        <w:rPr>
          <w:rFonts w:ascii="Times New Roman" w:hAnsi="Times New Roman" w:cs="Times New Roman"/>
          <w:sz w:val="24"/>
          <w:szCs w:val="24"/>
        </w:rPr>
        <w:t>.</w:t>
      </w:r>
      <w:r w:rsidRPr="007260EB">
        <w:rPr>
          <w:rFonts w:ascii="Times New Roman" w:hAnsi="Times New Roman" w:cs="Times New Roman"/>
          <w:sz w:val="24"/>
          <w:szCs w:val="24"/>
          <w:lang w:val="en-US"/>
        </w:rPr>
        <w:t>cbr</w:t>
      </w:r>
      <w:r w:rsidRPr="007260EB">
        <w:rPr>
          <w:rFonts w:ascii="Times New Roman" w:hAnsi="Times New Roman" w:cs="Times New Roman"/>
          <w:sz w:val="24"/>
          <w:szCs w:val="24"/>
        </w:rPr>
        <w:t>.</w:t>
      </w:r>
      <w:r w:rsidRPr="007260EB">
        <w:rPr>
          <w:rFonts w:ascii="Times New Roman" w:hAnsi="Times New Roman" w:cs="Times New Roman"/>
          <w:sz w:val="24"/>
          <w:szCs w:val="24"/>
          <w:lang w:val="en-US"/>
        </w:rPr>
        <w:t>ru</w:t>
      </w:r>
      <w:r w:rsidRPr="007260EB">
        <w:rPr>
          <w:rFonts w:ascii="Times New Roman" w:hAnsi="Times New Roman" w:cs="Times New Roman"/>
          <w:sz w:val="24"/>
          <w:szCs w:val="24"/>
        </w:rPr>
        <w:t xml:space="preserve"> (сайт Банка России)</w:t>
      </w:r>
    </w:p>
    <w:p w:rsidR="00F84E24" w:rsidRPr="007260EB" w:rsidRDefault="00BF4FC9" w:rsidP="000E6CDB">
      <w:pPr>
        <w:pStyle w:val="af6"/>
        <w:numPr>
          <w:ilvl w:val="0"/>
          <w:numId w:val="158"/>
        </w:numPr>
        <w:spacing w:line="276" w:lineRule="auto"/>
        <w:ind w:left="0" w:firstLine="360"/>
        <w:jc w:val="both"/>
        <w:rPr>
          <w:rFonts w:ascii="Times New Roman" w:hAnsi="Times New Roman" w:cs="Times New Roman"/>
          <w:sz w:val="24"/>
          <w:szCs w:val="24"/>
        </w:rPr>
      </w:pPr>
      <w:hyperlink r:id="rId207" w:history="1">
        <w:r w:rsidR="00F84E24" w:rsidRPr="007260EB">
          <w:rPr>
            <w:rFonts w:ascii="Times New Roman" w:hAnsi="Times New Roman" w:cs="Times New Roman"/>
            <w:color w:val="0000FF" w:themeColor="hyperlink"/>
            <w:sz w:val="24"/>
            <w:szCs w:val="24"/>
            <w:u w:val="single"/>
            <w:lang w:val="en-US"/>
          </w:rPr>
          <w:t>www</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government</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ru</w:t>
        </w:r>
      </w:hyperlink>
      <w:r w:rsidR="00F84E24" w:rsidRPr="007260EB">
        <w:rPr>
          <w:rFonts w:ascii="Times New Roman" w:hAnsi="Times New Roman" w:cs="Times New Roman"/>
          <w:sz w:val="24"/>
          <w:szCs w:val="24"/>
        </w:rPr>
        <w:t xml:space="preserve"> (сайт Правительства России)</w:t>
      </w:r>
    </w:p>
    <w:p w:rsidR="00F84E24" w:rsidRPr="007260EB" w:rsidRDefault="00BF4FC9" w:rsidP="000E6CDB">
      <w:pPr>
        <w:pStyle w:val="af6"/>
        <w:numPr>
          <w:ilvl w:val="0"/>
          <w:numId w:val="158"/>
        </w:numPr>
        <w:spacing w:line="276" w:lineRule="auto"/>
        <w:ind w:left="0" w:firstLine="360"/>
        <w:jc w:val="both"/>
        <w:rPr>
          <w:rFonts w:ascii="Times New Roman" w:hAnsi="Times New Roman" w:cs="Times New Roman"/>
          <w:sz w:val="24"/>
          <w:szCs w:val="24"/>
        </w:rPr>
      </w:pPr>
      <w:hyperlink r:id="rId208" w:history="1">
        <w:r w:rsidR="00F84E24" w:rsidRPr="007260EB">
          <w:rPr>
            <w:rFonts w:ascii="Times New Roman" w:hAnsi="Times New Roman" w:cs="Times New Roman"/>
            <w:color w:val="0000FF" w:themeColor="hyperlink"/>
            <w:sz w:val="24"/>
            <w:szCs w:val="24"/>
            <w:u w:val="single"/>
            <w:lang w:val="en-US"/>
          </w:rPr>
          <w:t>www</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economi</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gov</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ru</w:t>
        </w:r>
      </w:hyperlink>
      <w:r w:rsidR="00F84E24" w:rsidRPr="007260EB">
        <w:rPr>
          <w:rFonts w:ascii="Times New Roman" w:hAnsi="Times New Roman" w:cs="Times New Roman"/>
          <w:sz w:val="24"/>
          <w:szCs w:val="24"/>
        </w:rPr>
        <w:t xml:space="preserve"> (сайт Минэкономразвития России)</w:t>
      </w:r>
    </w:p>
    <w:p w:rsidR="00F84E24" w:rsidRPr="007260EB" w:rsidRDefault="00BF4FC9" w:rsidP="000E6CDB">
      <w:pPr>
        <w:pStyle w:val="af6"/>
        <w:numPr>
          <w:ilvl w:val="0"/>
          <w:numId w:val="158"/>
        </w:numPr>
        <w:spacing w:line="276" w:lineRule="auto"/>
        <w:ind w:left="0" w:firstLine="360"/>
        <w:jc w:val="both"/>
        <w:rPr>
          <w:rFonts w:ascii="Times New Roman" w:hAnsi="Times New Roman" w:cs="Times New Roman"/>
          <w:sz w:val="24"/>
          <w:szCs w:val="24"/>
        </w:rPr>
      </w:pPr>
      <w:hyperlink r:id="rId209" w:history="1">
        <w:r w:rsidR="00F84E24" w:rsidRPr="007260EB">
          <w:rPr>
            <w:rFonts w:ascii="Times New Roman" w:hAnsi="Times New Roman" w:cs="Times New Roman"/>
            <w:color w:val="0000FF" w:themeColor="hyperlink"/>
            <w:sz w:val="24"/>
            <w:szCs w:val="24"/>
            <w:u w:val="single"/>
            <w:lang w:val="en-US"/>
          </w:rPr>
          <w:t>www</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minfin</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ru</w:t>
        </w:r>
      </w:hyperlink>
      <w:r w:rsidR="00F84E24" w:rsidRPr="007260EB">
        <w:rPr>
          <w:rFonts w:ascii="Times New Roman" w:hAnsi="Times New Roman" w:cs="Times New Roman"/>
          <w:sz w:val="24"/>
          <w:szCs w:val="24"/>
        </w:rPr>
        <w:t xml:space="preserve"> (сайт Минэкономразвития России)</w:t>
      </w:r>
    </w:p>
    <w:p w:rsidR="00F84E24" w:rsidRPr="007260EB" w:rsidRDefault="00BF4FC9" w:rsidP="000E6CDB">
      <w:pPr>
        <w:pStyle w:val="af6"/>
        <w:numPr>
          <w:ilvl w:val="0"/>
          <w:numId w:val="158"/>
        </w:numPr>
        <w:spacing w:line="276" w:lineRule="auto"/>
        <w:ind w:left="0" w:firstLine="360"/>
        <w:jc w:val="both"/>
        <w:rPr>
          <w:rFonts w:ascii="Times New Roman" w:hAnsi="Times New Roman" w:cs="Times New Roman"/>
          <w:sz w:val="24"/>
          <w:szCs w:val="24"/>
        </w:rPr>
      </w:pPr>
      <w:hyperlink r:id="rId210" w:history="1">
        <w:r w:rsidR="00F84E24" w:rsidRPr="007260EB">
          <w:rPr>
            <w:rFonts w:ascii="Times New Roman" w:hAnsi="Times New Roman" w:cs="Times New Roman"/>
            <w:color w:val="0000FF" w:themeColor="hyperlink"/>
            <w:sz w:val="24"/>
            <w:szCs w:val="24"/>
            <w:u w:val="single"/>
            <w:lang w:val="en-US"/>
          </w:rPr>
          <w:t>www</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gks</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ru</w:t>
        </w:r>
      </w:hyperlink>
      <w:r w:rsidR="00F84E24" w:rsidRPr="007260EB">
        <w:rPr>
          <w:rFonts w:ascii="Times New Roman" w:hAnsi="Times New Roman" w:cs="Times New Roman"/>
          <w:sz w:val="24"/>
          <w:szCs w:val="24"/>
        </w:rPr>
        <w:t xml:space="preserve"> (сайт Росстата РФ)</w:t>
      </w:r>
    </w:p>
    <w:p w:rsidR="00F84E24" w:rsidRPr="007260EB" w:rsidRDefault="00BF4FC9" w:rsidP="000E6CDB">
      <w:pPr>
        <w:pStyle w:val="af6"/>
        <w:numPr>
          <w:ilvl w:val="0"/>
          <w:numId w:val="158"/>
        </w:numPr>
        <w:spacing w:line="276" w:lineRule="auto"/>
        <w:ind w:left="0" w:firstLine="360"/>
        <w:jc w:val="both"/>
        <w:rPr>
          <w:rFonts w:ascii="Times New Roman" w:hAnsi="Times New Roman" w:cs="Times New Roman"/>
          <w:sz w:val="24"/>
          <w:szCs w:val="24"/>
        </w:rPr>
      </w:pPr>
      <w:hyperlink r:id="rId211" w:history="1">
        <w:r w:rsidR="00F84E24" w:rsidRPr="007260EB">
          <w:rPr>
            <w:rFonts w:ascii="Times New Roman" w:hAnsi="Times New Roman" w:cs="Times New Roman"/>
            <w:color w:val="0000FF" w:themeColor="hyperlink"/>
            <w:sz w:val="24"/>
            <w:szCs w:val="24"/>
            <w:u w:val="single"/>
            <w:lang w:val="en-US"/>
          </w:rPr>
          <w:t>www</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worldbank</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org</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ru</w:t>
        </w:r>
      </w:hyperlink>
      <w:r w:rsidR="00F84E24" w:rsidRPr="007260EB">
        <w:rPr>
          <w:rFonts w:ascii="Times New Roman" w:hAnsi="Times New Roman" w:cs="Times New Roman"/>
          <w:sz w:val="24"/>
          <w:szCs w:val="24"/>
        </w:rPr>
        <w:t xml:space="preserve"> (сайт Всемирного Банка)</w:t>
      </w:r>
    </w:p>
    <w:p w:rsidR="00F84E24" w:rsidRPr="007260EB" w:rsidRDefault="00BF4FC9" w:rsidP="000E6CDB">
      <w:pPr>
        <w:pStyle w:val="af6"/>
        <w:numPr>
          <w:ilvl w:val="0"/>
          <w:numId w:val="158"/>
        </w:numPr>
        <w:spacing w:line="276" w:lineRule="auto"/>
        <w:ind w:left="0" w:firstLine="360"/>
        <w:jc w:val="both"/>
        <w:rPr>
          <w:rFonts w:ascii="Times New Roman" w:hAnsi="Times New Roman" w:cs="Times New Roman"/>
          <w:sz w:val="24"/>
          <w:szCs w:val="24"/>
        </w:rPr>
      </w:pPr>
      <w:hyperlink r:id="rId212" w:history="1">
        <w:r w:rsidR="00F84E24" w:rsidRPr="007260EB">
          <w:rPr>
            <w:rFonts w:ascii="Times New Roman" w:hAnsi="Times New Roman" w:cs="Times New Roman"/>
            <w:color w:val="0000FF" w:themeColor="hyperlink"/>
            <w:sz w:val="24"/>
            <w:szCs w:val="24"/>
            <w:u w:val="single"/>
            <w:lang w:val="en-US"/>
          </w:rPr>
          <w:t>www</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imf</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org</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ru</w:t>
        </w:r>
      </w:hyperlink>
      <w:r w:rsidR="00F84E24" w:rsidRPr="007260EB">
        <w:rPr>
          <w:rFonts w:ascii="Times New Roman" w:hAnsi="Times New Roman" w:cs="Times New Roman"/>
          <w:sz w:val="24"/>
          <w:szCs w:val="24"/>
        </w:rPr>
        <w:t xml:space="preserve"> (сайт МВФ)</w:t>
      </w:r>
    </w:p>
    <w:p w:rsidR="00F84E24" w:rsidRPr="007260EB" w:rsidRDefault="00BF4FC9" w:rsidP="000E6CDB">
      <w:pPr>
        <w:pStyle w:val="af6"/>
        <w:numPr>
          <w:ilvl w:val="0"/>
          <w:numId w:val="158"/>
        </w:numPr>
        <w:spacing w:line="276" w:lineRule="auto"/>
        <w:ind w:left="0" w:firstLine="360"/>
        <w:jc w:val="both"/>
        <w:rPr>
          <w:rFonts w:ascii="Times New Roman" w:hAnsi="Times New Roman" w:cs="Times New Roman"/>
          <w:sz w:val="24"/>
          <w:szCs w:val="24"/>
        </w:rPr>
      </w:pPr>
      <w:hyperlink r:id="rId213" w:history="1">
        <w:r w:rsidR="00F84E24" w:rsidRPr="007260EB">
          <w:rPr>
            <w:rFonts w:ascii="Times New Roman" w:hAnsi="Times New Roman" w:cs="Times New Roman"/>
            <w:color w:val="0000FF" w:themeColor="hyperlink"/>
            <w:sz w:val="24"/>
            <w:szCs w:val="24"/>
            <w:u w:val="single"/>
            <w:lang w:val="en-US"/>
          </w:rPr>
          <w:t>www</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wto</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org</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ru</w:t>
        </w:r>
      </w:hyperlink>
      <w:r w:rsidR="00F84E24" w:rsidRPr="007260EB">
        <w:rPr>
          <w:rFonts w:ascii="Times New Roman" w:hAnsi="Times New Roman" w:cs="Times New Roman"/>
          <w:sz w:val="24"/>
          <w:szCs w:val="24"/>
        </w:rPr>
        <w:t xml:space="preserve"> (сайт ВТО)</w:t>
      </w:r>
    </w:p>
    <w:p w:rsidR="00F84E24" w:rsidRPr="007260EB" w:rsidRDefault="00BF4FC9" w:rsidP="000E6CDB">
      <w:pPr>
        <w:pStyle w:val="af6"/>
        <w:numPr>
          <w:ilvl w:val="0"/>
          <w:numId w:val="158"/>
        </w:numPr>
        <w:spacing w:line="276" w:lineRule="auto"/>
        <w:ind w:left="0" w:firstLine="360"/>
        <w:jc w:val="both"/>
        <w:rPr>
          <w:rFonts w:ascii="Times New Roman" w:hAnsi="Times New Roman" w:cs="Times New Roman"/>
          <w:sz w:val="24"/>
          <w:szCs w:val="24"/>
        </w:rPr>
      </w:pPr>
      <w:hyperlink r:id="rId214" w:history="1">
        <w:r w:rsidR="00F84E24" w:rsidRPr="007260EB">
          <w:rPr>
            <w:rFonts w:ascii="Times New Roman" w:hAnsi="Times New Roman" w:cs="Times New Roman"/>
            <w:color w:val="0000FF" w:themeColor="hyperlink"/>
            <w:sz w:val="24"/>
            <w:szCs w:val="24"/>
            <w:u w:val="single"/>
            <w:lang w:val="en-US"/>
          </w:rPr>
          <w:t>www</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iea</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ru</w:t>
        </w:r>
      </w:hyperlink>
      <w:r w:rsidR="00F84E24" w:rsidRPr="007260EB">
        <w:rPr>
          <w:rFonts w:ascii="Times New Roman" w:hAnsi="Times New Roman" w:cs="Times New Roman"/>
          <w:sz w:val="24"/>
          <w:szCs w:val="24"/>
        </w:rPr>
        <w:t xml:space="preserve"> (сайт Института экономического анализа)</w:t>
      </w:r>
    </w:p>
    <w:p w:rsidR="00F84E24" w:rsidRPr="007260EB" w:rsidRDefault="00BF4FC9" w:rsidP="000E6CDB">
      <w:pPr>
        <w:pStyle w:val="af6"/>
        <w:numPr>
          <w:ilvl w:val="0"/>
          <w:numId w:val="158"/>
        </w:numPr>
        <w:spacing w:line="276" w:lineRule="auto"/>
        <w:ind w:left="0" w:firstLine="360"/>
        <w:jc w:val="both"/>
        <w:rPr>
          <w:rFonts w:ascii="Times New Roman" w:hAnsi="Times New Roman" w:cs="Times New Roman"/>
          <w:sz w:val="24"/>
          <w:szCs w:val="24"/>
        </w:rPr>
      </w:pPr>
      <w:hyperlink r:id="rId215" w:history="1">
        <w:r w:rsidR="00F84E24" w:rsidRPr="007260EB">
          <w:rPr>
            <w:rFonts w:ascii="Times New Roman" w:hAnsi="Times New Roman" w:cs="Times New Roman"/>
            <w:color w:val="0000FF" w:themeColor="hyperlink"/>
            <w:sz w:val="24"/>
            <w:szCs w:val="24"/>
            <w:u w:val="single"/>
            <w:lang w:val="en-US"/>
          </w:rPr>
          <w:t>www</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beafing</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org</w:t>
        </w:r>
        <w:r w:rsidR="00F84E24" w:rsidRPr="007260EB">
          <w:rPr>
            <w:rFonts w:ascii="Times New Roman" w:hAnsi="Times New Roman" w:cs="Times New Roman"/>
            <w:color w:val="0000FF" w:themeColor="hyperlink"/>
            <w:sz w:val="24"/>
            <w:szCs w:val="24"/>
            <w:u w:val="single"/>
          </w:rPr>
          <w:t>.</w:t>
        </w:r>
        <w:r w:rsidR="00F84E24" w:rsidRPr="007260EB">
          <w:rPr>
            <w:rFonts w:ascii="Times New Roman" w:hAnsi="Times New Roman" w:cs="Times New Roman"/>
            <w:color w:val="0000FF" w:themeColor="hyperlink"/>
            <w:sz w:val="24"/>
            <w:szCs w:val="24"/>
            <w:u w:val="single"/>
            <w:lang w:val="en-US"/>
          </w:rPr>
          <w:t>ru</w:t>
        </w:r>
      </w:hyperlink>
      <w:r w:rsidR="00F84E24" w:rsidRPr="007260EB">
        <w:rPr>
          <w:rFonts w:ascii="Times New Roman" w:hAnsi="Times New Roman" w:cs="Times New Roman"/>
          <w:sz w:val="24"/>
          <w:szCs w:val="24"/>
        </w:rPr>
        <w:t xml:space="preserve"> (сайт Бюро экономического анализа)</w:t>
      </w:r>
    </w:p>
    <w:p w:rsidR="00F84E24" w:rsidRPr="007260EB" w:rsidRDefault="00F84E24" w:rsidP="007260EB">
      <w:pPr>
        <w:widowControl w:val="0"/>
        <w:suppressAutoHyphens/>
        <w:autoSpaceDE w:val="0"/>
        <w:autoSpaceDN w:val="0"/>
        <w:adjustRightInd w:val="0"/>
        <w:spacing w:after="0"/>
        <w:ind w:left="360"/>
        <w:jc w:val="both"/>
        <w:rPr>
          <w:rFonts w:ascii="Times New Roman" w:eastAsia="Calibri" w:hAnsi="Times New Roman" w:cs="Times New Roman"/>
          <w:b/>
          <w:sz w:val="24"/>
          <w:szCs w:val="24"/>
        </w:rPr>
      </w:pPr>
      <w:r w:rsidRPr="007260EB">
        <w:rPr>
          <w:rFonts w:ascii="Times New Roman" w:eastAsia="Calibri" w:hAnsi="Times New Roman" w:cs="Times New Roman"/>
          <w:b/>
          <w:sz w:val="24"/>
          <w:szCs w:val="24"/>
        </w:rPr>
        <w:t xml:space="preserve">Профессиональные базы данных: </w:t>
      </w:r>
    </w:p>
    <w:p w:rsidR="00F84E24" w:rsidRPr="007260EB" w:rsidRDefault="00F84E24" w:rsidP="007260EB">
      <w:pPr>
        <w:widowControl w:val="0"/>
        <w:suppressAutoHyphens/>
        <w:autoSpaceDE w:val="0"/>
        <w:autoSpaceDN w:val="0"/>
        <w:adjustRightInd w:val="0"/>
        <w:spacing w:after="0"/>
        <w:ind w:left="360"/>
        <w:jc w:val="both"/>
        <w:rPr>
          <w:rFonts w:ascii="Times New Roman" w:eastAsia="Calibri" w:hAnsi="Times New Roman" w:cs="Times New Roman"/>
          <w:sz w:val="24"/>
          <w:szCs w:val="24"/>
        </w:rPr>
      </w:pPr>
      <w:r w:rsidRPr="007260EB">
        <w:rPr>
          <w:rFonts w:ascii="Times New Roman" w:eastAsia="Calibri" w:hAnsi="Times New Roman" w:cs="Times New Roman"/>
          <w:sz w:val="24"/>
          <w:szCs w:val="24"/>
        </w:rPr>
        <w:t>не используются.</w:t>
      </w:r>
    </w:p>
    <w:p w:rsidR="00F84E24" w:rsidRPr="007260EB" w:rsidRDefault="00F84E24" w:rsidP="007260EB">
      <w:pPr>
        <w:pStyle w:val="af6"/>
        <w:spacing w:line="276" w:lineRule="auto"/>
        <w:jc w:val="both"/>
        <w:rPr>
          <w:rFonts w:ascii="Times New Roman" w:eastAsia="Calibri" w:hAnsi="Times New Roman" w:cs="Times New Roman"/>
          <w:sz w:val="24"/>
          <w:szCs w:val="24"/>
        </w:rPr>
      </w:pPr>
    </w:p>
    <w:p w:rsidR="00F84E24" w:rsidRPr="007260EB" w:rsidRDefault="00F84E24" w:rsidP="007260EB">
      <w:pPr>
        <w:pStyle w:val="af6"/>
        <w:spacing w:line="276" w:lineRule="auto"/>
        <w:ind w:firstLine="426"/>
        <w:jc w:val="both"/>
        <w:rPr>
          <w:rFonts w:ascii="Times New Roman" w:eastAsia="Calibri" w:hAnsi="Times New Roman" w:cs="Times New Roman"/>
          <w:b/>
          <w:sz w:val="24"/>
          <w:szCs w:val="24"/>
        </w:rPr>
      </w:pPr>
      <w:r w:rsidRPr="007260EB">
        <w:rPr>
          <w:rFonts w:ascii="Times New Roman" w:eastAsia="Calibri" w:hAnsi="Times New Roman" w:cs="Times New Roman"/>
          <w:b/>
          <w:sz w:val="24"/>
          <w:szCs w:val="24"/>
        </w:rPr>
        <w:t xml:space="preserve">Программное обеспечение: </w:t>
      </w:r>
    </w:p>
    <w:p w:rsidR="00F84E24" w:rsidRPr="007260EB" w:rsidRDefault="00F84E24" w:rsidP="007260EB">
      <w:pPr>
        <w:pStyle w:val="af6"/>
        <w:spacing w:line="276" w:lineRule="auto"/>
        <w:ind w:firstLine="426"/>
        <w:jc w:val="both"/>
        <w:rPr>
          <w:rFonts w:ascii="Times New Roman" w:hAnsi="Times New Roman" w:cs="Times New Roman"/>
          <w:sz w:val="24"/>
          <w:szCs w:val="24"/>
        </w:rPr>
      </w:pPr>
      <w:r w:rsidRPr="007260EB">
        <w:rPr>
          <w:rFonts w:ascii="Times New Roman" w:hAnsi="Times New Roman" w:cs="Times New Roman"/>
          <w:sz w:val="24"/>
          <w:szCs w:val="24"/>
        </w:rPr>
        <w:t xml:space="preserve">Операционная система </w:t>
      </w:r>
      <w:r w:rsidRPr="007260EB">
        <w:rPr>
          <w:rFonts w:ascii="Times New Roman" w:hAnsi="Times New Roman" w:cs="Times New Roman"/>
          <w:sz w:val="24"/>
          <w:szCs w:val="24"/>
          <w:lang w:val="en-US"/>
        </w:rPr>
        <w:t>Windows</w:t>
      </w:r>
    </w:p>
    <w:p w:rsidR="00F84E24" w:rsidRPr="007260EB" w:rsidRDefault="00F84E24" w:rsidP="007260EB">
      <w:pPr>
        <w:pStyle w:val="af6"/>
        <w:spacing w:line="276" w:lineRule="auto"/>
        <w:ind w:firstLine="426"/>
        <w:jc w:val="both"/>
        <w:rPr>
          <w:rFonts w:ascii="Times New Roman" w:hAnsi="Times New Roman" w:cs="Times New Roman"/>
          <w:sz w:val="24"/>
          <w:szCs w:val="24"/>
        </w:rPr>
      </w:pPr>
      <w:r w:rsidRPr="007260EB">
        <w:rPr>
          <w:rFonts w:ascii="Times New Roman" w:hAnsi="Times New Roman" w:cs="Times New Roman"/>
          <w:sz w:val="24"/>
          <w:szCs w:val="24"/>
        </w:rPr>
        <w:t xml:space="preserve">Пакет офисных программ </w:t>
      </w:r>
      <w:r w:rsidRPr="007260EB">
        <w:rPr>
          <w:rFonts w:ascii="Times New Roman" w:hAnsi="Times New Roman" w:cs="Times New Roman"/>
          <w:sz w:val="24"/>
          <w:szCs w:val="24"/>
          <w:lang w:val="en-US"/>
        </w:rPr>
        <w:t>Microsoft</w:t>
      </w:r>
      <w:r w:rsidRPr="007260EB">
        <w:rPr>
          <w:rFonts w:ascii="Times New Roman" w:hAnsi="Times New Roman" w:cs="Times New Roman"/>
          <w:sz w:val="24"/>
          <w:szCs w:val="24"/>
        </w:rPr>
        <w:t xml:space="preserve"> </w:t>
      </w:r>
      <w:r w:rsidRPr="007260EB">
        <w:rPr>
          <w:rFonts w:ascii="Times New Roman" w:hAnsi="Times New Roman" w:cs="Times New Roman"/>
          <w:sz w:val="24"/>
          <w:szCs w:val="24"/>
          <w:lang w:val="en-US"/>
        </w:rPr>
        <w:t>Office</w:t>
      </w:r>
    </w:p>
    <w:p w:rsidR="00F84E24" w:rsidRPr="007260EB" w:rsidRDefault="00F84E24" w:rsidP="007260EB">
      <w:pPr>
        <w:pStyle w:val="af6"/>
        <w:spacing w:line="276" w:lineRule="auto"/>
        <w:ind w:firstLine="426"/>
        <w:jc w:val="both"/>
        <w:rPr>
          <w:rFonts w:ascii="Times New Roman" w:hAnsi="Times New Roman" w:cs="Times New Roman"/>
          <w:sz w:val="24"/>
          <w:szCs w:val="24"/>
        </w:rPr>
      </w:pPr>
      <w:r w:rsidRPr="007260EB">
        <w:rPr>
          <w:rFonts w:ascii="Times New Roman" w:hAnsi="Times New Roman" w:cs="Times New Roman"/>
          <w:sz w:val="24"/>
          <w:szCs w:val="24"/>
        </w:rPr>
        <w:t>web браузер MozillaFirefox</w:t>
      </w:r>
    </w:p>
    <w:p w:rsidR="00F84E24" w:rsidRPr="007260EB" w:rsidRDefault="00F84E24" w:rsidP="007260EB">
      <w:pPr>
        <w:pStyle w:val="af6"/>
        <w:spacing w:line="276" w:lineRule="auto"/>
        <w:ind w:firstLine="426"/>
        <w:jc w:val="both"/>
        <w:rPr>
          <w:rFonts w:ascii="Times New Roman" w:hAnsi="Times New Roman" w:cs="Times New Roman"/>
          <w:sz w:val="24"/>
          <w:szCs w:val="24"/>
        </w:rPr>
      </w:pPr>
    </w:p>
    <w:p w:rsidR="00F84E24" w:rsidRPr="007260EB" w:rsidRDefault="00F84E24" w:rsidP="00C62A50">
      <w:pPr>
        <w:pStyle w:val="af6"/>
        <w:spacing w:line="276" w:lineRule="auto"/>
        <w:jc w:val="both"/>
        <w:rPr>
          <w:rFonts w:ascii="Times New Roman" w:eastAsia="Calibri" w:hAnsi="Times New Roman" w:cs="Times New Roman"/>
          <w:sz w:val="24"/>
          <w:szCs w:val="24"/>
        </w:rPr>
      </w:pPr>
    </w:p>
    <w:p w:rsidR="00F84E24" w:rsidRPr="007260EB" w:rsidRDefault="00F84E24" w:rsidP="007260EB">
      <w:pPr>
        <w:pStyle w:val="af6"/>
        <w:spacing w:line="276" w:lineRule="auto"/>
        <w:jc w:val="both"/>
        <w:rPr>
          <w:rFonts w:ascii="Times New Roman" w:hAnsi="Times New Roman" w:cs="Times New Roman"/>
          <w:b/>
          <w:color w:val="FF0000"/>
          <w:sz w:val="24"/>
          <w:szCs w:val="24"/>
        </w:rPr>
      </w:pPr>
    </w:p>
    <w:p w:rsidR="00F84E24" w:rsidRPr="007260EB" w:rsidRDefault="00F84E24" w:rsidP="007260EB">
      <w:pPr>
        <w:pStyle w:val="af6"/>
        <w:spacing w:line="276" w:lineRule="auto"/>
        <w:jc w:val="center"/>
        <w:rPr>
          <w:rFonts w:ascii="Times New Roman" w:hAnsi="Times New Roman" w:cs="Times New Roman"/>
          <w:b/>
          <w:sz w:val="24"/>
          <w:szCs w:val="24"/>
        </w:rPr>
      </w:pPr>
      <w:r w:rsidRPr="007260EB">
        <w:rPr>
          <w:rFonts w:ascii="Times New Roman" w:hAnsi="Times New Roman" w:cs="Times New Roman"/>
          <w:b/>
          <w:sz w:val="24"/>
          <w:szCs w:val="24"/>
        </w:rPr>
        <w:t>4. КОНТРОЛЬ И ОЦЕНКА РЕЗУЛЬТАТОВ  ОСВОЕНИЯ ДИСЦИПЛИНЫ</w:t>
      </w:r>
    </w:p>
    <w:p w:rsidR="00F84E24" w:rsidRPr="007260EB" w:rsidRDefault="00F84E24" w:rsidP="007260EB">
      <w:pPr>
        <w:pStyle w:val="af6"/>
        <w:spacing w:line="276"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1"/>
        <w:gridCol w:w="2800"/>
      </w:tblGrid>
      <w:tr w:rsidR="00F84E24" w:rsidRPr="007260EB" w:rsidTr="00F84E24">
        <w:tc>
          <w:tcPr>
            <w:tcW w:w="6771" w:type="dxa"/>
            <w:vAlign w:val="center"/>
          </w:tcPr>
          <w:p w:rsidR="00F84E24" w:rsidRPr="007260EB" w:rsidRDefault="00F84E24" w:rsidP="007260EB">
            <w:pPr>
              <w:pStyle w:val="af6"/>
              <w:spacing w:line="276" w:lineRule="auto"/>
              <w:jc w:val="center"/>
              <w:rPr>
                <w:rFonts w:ascii="Times New Roman" w:hAnsi="Times New Roman" w:cs="Times New Roman"/>
                <w:b/>
                <w:sz w:val="24"/>
                <w:szCs w:val="24"/>
              </w:rPr>
            </w:pPr>
            <w:r w:rsidRPr="007260EB">
              <w:rPr>
                <w:rFonts w:ascii="Times New Roman" w:hAnsi="Times New Roman" w:cs="Times New Roman"/>
                <w:b/>
                <w:sz w:val="24"/>
                <w:szCs w:val="24"/>
              </w:rPr>
              <w:t>Результаты обучения</w:t>
            </w:r>
          </w:p>
          <w:p w:rsidR="00F84E24" w:rsidRPr="007260EB" w:rsidRDefault="00F84E24" w:rsidP="007260EB">
            <w:pPr>
              <w:pStyle w:val="af6"/>
              <w:spacing w:line="276" w:lineRule="auto"/>
              <w:jc w:val="center"/>
              <w:rPr>
                <w:rFonts w:ascii="Times New Roman" w:hAnsi="Times New Roman" w:cs="Times New Roman"/>
                <w:b/>
                <w:sz w:val="24"/>
                <w:szCs w:val="24"/>
              </w:rPr>
            </w:pPr>
            <w:r w:rsidRPr="007260EB">
              <w:rPr>
                <w:rFonts w:ascii="Times New Roman" w:hAnsi="Times New Roman" w:cs="Times New Roman"/>
                <w:b/>
                <w:sz w:val="24"/>
                <w:szCs w:val="24"/>
              </w:rPr>
              <w:t>(освоенные умения, усвоенные знания)</w:t>
            </w:r>
          </w:p>
        </w:tc>
        <w:tc>
          <w:tcPr>
            <w:tcW w:w="2800" w:type="dxa"/>
            <w:vAlign w:val="center"/>
          </w:tcPr>
          <w:p w:rsidR="00F84E24" w:rsidRPr="007260EB" w:rsidRDefault="00F84E24" w:rsidP="007260EB">
            <w:pPr>
              <w:pStyle w:val="af6"/>
              <w:spacing w:line="276" w:lineRule="auto"/>
              <w:jc w:val="center"/>
              <w:rPr>
                <w:rFonts w:ascii="Times New Roman" w:hAnsi="Times New Roman" w:cs="Times New Roman"/>
                <w:b/>
                <w:sz w:val="24"/>
                <w:szCs w:val="24"/>
              </w:rPr>
            </w:pPr>
            <w:r w:rsidRPr="007260EB">
              <w:rPr>
                <w:rFonts w:ascii="Times New Roman" w:hAnsi="Times New Roman" w:cs="Times New Roman"/>
                <w:b/>
                <w:sz w:val="24"/>
                <w:szCs w:val="24"/>
              </w:rPr>
              <w:t>Формы и методы контроля и оценки результатов обучения</w:t>
            </w:r>
          </w:p>
        </w:tc>
      </w:tr>
      <w:tr w:rsidR="00F84E24" w:rsidRPr="007260EB" w:rsidTr="00F84E24">
        <w:tc>
          <w:tcPr>
            <w:tcW w:w="6771" w:type="dxa"/>
          </w:tcPr>
          <w:p w:rsidR="00F84E24" w:rsidRPr="007260EB" w:rsidRDefault="00F84E24" w:rsidP="007260EB">
            <w:pPr>
              <w:pStyle w:val="af6"/>
              <w:spacing w:line="276" w:lineRule="auto"/>
              <w:jc w:val="center"/>
              <w:rPr>
                <w:rFonts w:ascii="Times New Roman" w:hAnsi="Times New Roman" w:cs="Times New Roman"/>
                <w:b/>
                <w:sz w:val="24"/>
                <w:szCs w:val="24"/>
              </w:rPr>
            </w:pPr>
            <w:r w:rsidRPr="007260EB">
              <w:rPr>
                <w:rFonts w:ascii="Times New Roman" w:hAnsi="Times New Roman" w:cs="Times New Roman"/>
                <w:b/>
                <w:sz w:val="24"/>
                <w:szCs w:val="24"/>
              </w:rPr>
              <w:t>1</w:t>
            </w:r>
          </w:p>
        </w:tc>
        <w:tc>
          <w:tcPr>
            <w:tcW w:w="2800" w:type="dxa"/>
          </w:tcPr>
          <w:p w:rsidR="00F84E24" w:rsidRPr="007260EB" w:rsidRDefault="00F84E24" w:rsidP="007260EB">
            <w:pPr>
              <w:pStyle w:val="af6"/>
              <w:spacing w:line="276" w:lineRule="auto"/>
              <w:jc w:val="center"/>
              <w:rPr>
                <w:rFonts w:ascii="Times New Roman" w:hAnsi="Times New Roman" w:cs="Times New Roman"/>
                <w:b/>
                <w:sz w:val="24"/>
                <w:szCs w:val="24"/>
              </w:rPr>
            </w:pPr>
            <w:r w:rsidRPr="007260EB">
              <w:rPr>
                <w:rFonts w:ascii="Times New Roman" w:hAnsi="Times New Roman" w:cs="Times New Roman"/>
                <w:b/>
                <w:sz w:val="24"/>
                <w:szCs w:val="24"/>
              </w:rPr>
              <w:t>2</w:t>
            </w:r>
          </w:p>
        </w:tc>
      </w:tr>
      <w:tr w:rsidR="00F84E24" w:rsidRPr="007260EB" w:rsidTr="00F84E24">
        <w:tc>
          <w:tcPr>
            <w:tcW w:w="6771" w:type="dxa"/>
          </w:tcPr>
          <w:p w:rsidR="00F84E24" w:rsidRPr="007260EB" w:rsidRDefault="00F84E24" w:rsidP="007260EB">
            <w:pPr>
              <w:pStyle w:val="af6"/>
              <w:spacing w:line="276" w:lineRule="auto"/>
              <w:jc w:val="both"/>
              <w:rPr>
                <w:rFonts w:ascii="Times New Roman" w:hAnsi="Times New Roman" w:cs="Times New Roman"/>
                <w:b/>
                <w:sz w:val="24"/>
                <w:szCs w:val="24"/>
              </w:rPr>
            </w:pPr>
            <w:r w:rsidRPr="007260EB">
              <w:rPr>
                <w:rFonts w:ascii="Times New Roman" w:hAnsi="Times New Roman" w:cs="Times New Roman"/>
                <w:b/>
                <w:sz w:val="24"/>
                <w:szCs w:val="24"/>
              </w:rPr>
              <w:t>Уметь:</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определять организационно-правовые формы организаций;</w:t>
            </w:r>
          </w:p>
          <w:p w:rsidR="00F84E24" w:rsidRPr="007260EB" w:rsidRDefault="00F84E24" w:rsidP="007260EB">
            <w:pPr>
              <w:pStyle w:val="af6"/>
              <w:spacing w:line="276" w:lineRule="auto"/>
              <w:jc w:val="both"/>
              <w:rPr>
                <w:rFonts w:ascii="Times New Roman" w:hAnsi="Times New Roman" w:cs="Times New Roman"/>
                <w:color w:val="000000"/>
                <w:sz w:val="24"/>
                <w:szCs w:val="24"/>
              </w:rPr>
            </w:pPr>
            <w:r w:rsidRPr="007260EB">
              <w:rPr>
                <w:rFonts w:ascii="Times New Roman" w:hAnsi="Times New Roman" w:cs="Times New Roman"/>
                <w:sz w:val="24"/>
                <w:szCs w:val="24"/>
              </w:rPr>
              <w:t>- находить и использовать необходимую экономическую информацию;</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-определять состав материальных, трудовых и финансовых результатов</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организации;</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-заполнять первичные документы по экономической деятельности</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организации;</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-рассчитывать по принятой методики основные технико-экономические</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показатели деятельности организации.</w:t>
            </w:r>
          </w:p>
        </w:tc>
        <w:tc>
          <w:tcPr>
            <w:tcW w:w="2800" w:type="dxa"/>
          </w:tcPr>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Текущий контроль:</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-наблюдение за выполнением заданий на практических занятиях;</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-оценка  выполненных заданий на практических занятиях.</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xml:space="preserve">Промежуточная аттестация: </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оценка ответов на вопросы дифференцированного зачета</w:t>
            </w:r>
          </w:p>
        </w:tc>
      </w:tr>
      <w:tr w:rsidR="00F84E24" w:rsidRPr="007260EB" w:rsidTr="00F84E24">
        <w:tc>
          <w:tcPr>
            <w:tcW w:w="6771" w:type="dxa"/>
          </w:tcPr>
          <w:tbl>
            <w:tblPr>
              <w:tblW w:w="10066" w:type="dxa"/>
              <w:tblLayout w:type="fixed"/>
              <w:tblLook w:val="0000"/>
            </w:tblPr>
            <w:tblGrid>
              <w:gridCol w:w="6522"/>
              <w:gridCol w:w="3544"/>
            </w:tblGrid>
            <w:tr w:rsidR="00F84E24" w:rsidRPr="007260EB" w:rsidTr="00F84E24">
              <w:trPr>
                <w:trHeight w:val="159"/>
              </w:trPr>
              <w:tc>
                <w:tcPr>
                  <w:tcW w:w="10066" w:type="dxa"/>
                  <w:gridSpan w:val="2"/>
                </w:tcPr>
                <w:p w:rsidR="00F84E24" w:rsidRPr="007260EB" w:rsidRDefault="00F84E24" w:rsidP="007260EB">
                  <w:pPr>
                    <w:pStyle w:val="af6"/>
                    <w:spacing w:line="276" w:lineRule="auto"/>
                    <w:jc w:val="both"/>
                    <w:rPr>
                      <w:rFonts w:ascii="Times New Roman" w:hAnsi="Times New Roman" w:cs="Times New Roman"/>
                      <w:color w:val="000000"/>
                      <w:sz w:val="24"/>
                      <w:szCs w:val="24"/>
                    </w:rPr>
                  </w:pPr>
                  <w:r w:rsidRPr="007260EB">
                    <w:rPr>
                      <w:rFonts w:ascii="Times New Roman" w:hAnsi="Times New Roman" w:cs="Times New Roman"/>
                      <w:b/>
                      <w:bCs/>
                      <w:color w:val="000000"/>
                      <w:sz w:val="24"/>
                      <w:szCs w:val="24"/>
                    </w:rPr>
                    <w:t>Знать:</w:t>
                  </w:r>
                </w:p>
              </w:tc>
            </w:tr>
            <w:tr w:rsidR="00F84E24" w:rsidRPr="007260EB" w:rsidTr="00F84E24">
              <w:trPr>
                <w:gridAfter w:val="1"/>
                <w:wAfter w:w="3544" w:type="dxa"/>
                <w:trHeight w:val="295"/>
              </w:trPr>
              <w:tc>
                <w:tcPr>
                  <w:tcW w:w="6522" w:type="dxa"/>
                </w:tcPr>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сущность организации как основного звена экономики;</w:t>
                  </w:r>
                </w:p>
              </w:tc>
            </w:tr>
            <w:tr w:rsidR="00F84E24" w:rsidRPr="007260EB" w:rsidTr="00F84E24">
              <w:trPr>
                <w:gridAfter w:val="1"/>
                <w:wAfter w:w="3544" w:type="dxa"/>
                <w:trHeight w:val="295"/>
              </w:trPr>
              <w:tc>
                <w:tcPr>
                  <w:tcW w:w="6522" w:type="dxa"/>
                </w:tcPr>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основные принципы построения экономической системы организации;</w:t>
                  </w:r>
                </w:p>
              </w:tc>
            </w:tr>
            <w:tr w:rsidR="00F84E24" w:rsidRPr="007260EB" w:rsidTr="00F84E24">
              <w:trPr>
                <w:gridAfter w:val="1"/>
                <w:wAfter w:w="3544" w:type="dxa"/>
                <w:trHeight w:val="295"/>
              </w:trPr>
              <w:tc>
                <w:tcPr>
                  <w:tcW w:w="6522" w:type="dxa"/>
                </w:tcPr>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организацию и технологию производственного процесса;</w:t>
                  </w:r>
                </w:p>
              </w:tc>
            </w:tr>
            <w:tr w:rsidR="00F84E24" w:rsidRPr="007260EB" w:rsidTr="00F84E24">
              <w:trPr>
                <w:gridAfter w:val="1"/>
                <w:wAfter w:w="3544" w:type="dxa"/>
                <w:trHeight w:val="295"/>
              </w:trPr>
              <w:tc>
                <w:tcPr>
                  <w:tcW w:w="6522" w:type="dxa"/>
                </w:tcPr>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-состав материальных, трудовых и финансовых ресурсов предприятия,</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показатели их эффективного использования;</w:t>
                  </w:r>
                </w:p>
              </w:tc>
            </w:tr>
            <w:tr w:rsidR="00F84E24" w:rsidRPr="007260EB" w:rsidTr="00F84E24">
              <w:trPr>
                <w:gridAfter w:val="1"/>
                <w:wAfter w:w="3544" w:type="dxa"/>
                <w:trHeight w:val="295"/>
              </w:trPr>
              <w:tc>
                <w:tcPr>
                  <w:tcW w:w="6522" w:type="dxa"/>
                </w:tcPr>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принципы и методы управления основными и оборотными средствами предприятия;</w:t>
                  </w:r>
                </w:p>
              </w:tc>
            </w:tr>
            <w:tr w:rsidR="00F84E24" w:rsidRPr="007260EB" w:rsidTr="00F84E24">
              <w:trPr>
                <w:gridAfter w:val="1"/>
                <w:wAfter w:w="3544" w:type="dxa"/>
                <w:trHeight w:val="295"/>
              </w:trPr>
              <w:tc>
                <w:tcPr>
                  <w:tcW w:w="6522" w:type="dxa"/>
                </w:tcPr>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методы оценки эффективного использования основных и оборотных средств;</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способы экономии ресурсов, в том числе основные энергосберегающие ресурсы;</w:t>
                  </w:r>
                </w:p>
              </w:tc>
            </w:tr>
            <w:tr w:rsidR="00F84E24" w:rsidRPr="007260EB" w:rsidTr="00F84E24">
              <w:trPr>
                <w:gridAfter w:val="1"/>
                <w:wAfter w:w="3544" w:type="dxa"/>
                <w:trHeight w:val="295"/>
              </w:trPr>
              <w:tc>
                <w:tcPr>
                  <w:tcW w:w="6522" w:type="dxa"/>
                </w:tcPr>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методы ценообразования;</w:t>
                  </w:r>
                </w:p>
              </w:tc>
            </w:tr>
            <w:tr w:rsidR="00F84E24" w:rsidRPr="007260EB" w:rsidTr="00F84E24">
              <w:trPr>
                <w:gridAfter w:val="1"/>
                <w:wAfter w:w="3544" w:type="dxa"/>
                <w:trHeight w:val="295"/>
              </w:trPr>
              <w:tc>
                <w:tcPr>
                  <w:tcW w:w="6522" w:type="dxa"/>
                </w:tcPr>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формы и системы оплаты труда;</w:t>
                  </w:r>
                </w:p>
              </w:tc>
            </w:tr>
            <w:tr w:rsidR="00F84E24" w:rsidRPr="007260EB" w:rsidTr="00F84E24">
              <w:trPr>
                <w:gridAfter w:val="1"/>
                <w:wAfter w:w="3544" w:type="dxa"/>
                <w:trHeight w:val="847"/>
              </w:trPr>
              <w:tc>
                <w:tcPr>
                  <w:tcW w:w="6522" w:type="dxa"/>
                </w:tcPr>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color w:val="000000"/>
                      <w:sz w:val="24"/>
                      <w:szCs w:val="24"/>
                    </w:rPr>
                    <w:lastRenderedPageBreak/>
                    <w:t>-</w:t>
                  </w:r>
                  <w:r w:rsidRPr="007260EB">
                    <w:rPr>
                      <w:rFonts w:ascii="Times New Roman" w:hAnsi="Times New Roman" w:cs="Times New Roman"/>
                      <w:sz w:val="24"/>
                      <w:szCs w:val="24"/>
                    </w:rPr>
                    <w:t>основные технико-экономические показатели деятельности организации и</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методику их расчета.</w:t>
                  </w:r>
                </w:p>
              </w:tc>
            </w:tr>
            <w:tr w:rsidR="00F84E24" w:rsidRPr="007260EB" w:rsidTr="00F84E24">
              <w:trPr>
                <w:gridAfter w:val="1"/>
                <w:wAfter w:w="3544" w:type="dxa"/>
                <w:trHeight w:val="433"/>
              </w:trPr>
              <w:tc>
                <w:tcPr>
                  <w:tcW w:w="6522" w:type="dxa"/>
                </w:tcPr>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-формы оплаты труда;</w:t>
                  </w:r>
                </w:p>
              </w:tc>
            </w:tr>
            <w:tr w:rsidR="00F84E24" w:rsidRPr="007260EB" w:rsidTr="00F84E24">
              <w:trPr>
                <w:gridAfter w:val="1"/>
                <w:wAfter w:w="3544" w:type="dxa"/>
                <w:trHeight w:val="295"/>
              </w:trPr>
              <w:tc>
                <w:tcPr>
                  <w:tcW w:w="6522" w:type="dxa"/>
                </w:tcPr>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-основные технико-экономические показатели деятельности организации и</w:t>
                  </w:r>
                </w:p>
                <w:p w:rsidR="00F84E24" w:rsidRPr="007260EB" w:rsidRDefault="00F84E24" w:rsidP="007260EB">
                  <w:pPr>
                    <w:pStyle w:val="af6"/>
                    <w:spacing w:line="276" w:lineRule="auto"/>
                    <w:jc w:val="both"/>
                    <w:rPr>
                      <w:rFonts w:ascii="Times New Roman" w:hAnsi="Times New Roman" w:cs="Times New Roman"/>
                      <w:color w:val="000000"/>
                      <w:sz w:val="24"/>
                      <w:szCs w:val="24"/>
                    </w:rPr>
                  </w:pPr>
                  <w:r w:rsidRPr="007260EB">
                    <w:rPr>
                      <w:rFonts w:ascii="Times New Roman" w:hAnsi="Times New Roman" w:cs="Times New Roman"/>
                      <w:sz w:val="24"/>
                      <w:szCs w:val="24"/>
                    </w:rPr>
                    <w:t>методику их расчёта</w:t>
                  </w:r>
                </w:p>
              </w:tc>
            </w:tr>
          </w:tbl>
          <w:p w:rsidR="00F84E24" w:rsidRPr="007260EB" w:rsidRDefault="00F84E24" w:rsidP="007260EB">
            <w:pPr>
              <w:pStyle w:val="af6"/>
              <w:spacing w:line="276" w:lineRule="auto"/>
              <w:jc w:val="both"/>
              <w:rPr>
                <w:rFonts w:ascii="Times New Roman" w:hAnsi="Times New Roman" w:cs="Times New Roman"/>
                <w:sz w:val="24"/>
                <w:szCs w:val="24"/>
              </w:rPr>
            </w:pPr>
          </w:p>
        </w:tc>
        <w:tc>
          <w:tcPr>
            <w:tcW w:w="2800" w:type="dxa"/>
          </w:tcPr>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lastRenderedPageBreak/>
              <w:t>Текущий контроль:</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-наблюдение за выполнением заданий на практических занятиях;</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-оценка  выполненных заданий на практических занятиях.</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 xml:space="preserve">Промежуточная аттестация: </w:t>
            </w:r>
          </w:p>
          <w:p w:rsidR="00F84E24" w:rsidRPr="007260EB" w:rsidRDefault="00F84E24" w:rsidP="007260EB">
            <w:pPr>
              <w:pStyle w:val="af6"/>
              <w:spacing w:line="276" w:lineRule="auto"/>
              <w:jc w:val="both"/>
              <w:rPr>
                <w:rFonts w:ascii="Times New Roman" w:hAnsi="Times New Roman" w:cs="Times New Roman"/>
                <w:sz w:val="24"/>
                <w:szCs w:val="24"/>
              </w:rPr>
            </w:pPr>
            <w:r w:rsidRPr="007260EB">
              <w:rPr>
                <w:rFonts w:ascii="Times New Roman" w:hAnsi="Times New Roman" w:cs="Times New Roman"/>
                <w:sz w:val="24"/>
                <w:szCs w:val="24"/>
              </w:rPr>
              <w:t>оценка ответов на вопросы дифференцированного зачета</w:t>
            </w:r>
          </w:p>
          <w:p w:rsidR="00F84E24" w:rsidRPr="007260EB" w:rsidRDefault="00F84E24" w:rsidP="007260EB">
            <w:pPr>
              <w:pStyle w:val="af6"/>
              <w:spacing w:line="276" w:lineRule="auto"/>
              <w:jc w:val="both"/>
              <w:rPr>
                <w:rFonts w:ascii="Times New Roman" w:hAnsi="Times New Roman" w:cs="Times New Roman"/>
                <w:sz w:val="24"/>
                <w:szCs w:val="24"/>
              </w:rPr>
            </w:pPr>
          </w:p>
        </w:tc>
      </w:tr>
    </w:tbl>
    <w:p w:rsidR="00F84E24" w:rsidRPr="007260EB" w:rsidRDefault="00F84E24" w:rsidP="007260EB">
      <w:pPr>
        <w:pStyle w:val="af6"/>
        <w:spacing w:line="276" w:lineRule="auto"/>
        <w:jc w:val="both"/>
        <w:rPr>
          <w:rFonts w:ascii="Times New Roman" w:hAnsi="Times New Roman" w:cs="Times New Roman"/>
          <w:b/>
          <w:sz w:val="24"/>
          <w:szCs w:val="24"/>
        </w:rPr>
      </w:pPr>
    </w:p>
    <w:p w:rsidR="00F84E24" w:rsidRPr="007260EB" w:rsidRDefault="00F84E24" w:rsidP="007260EB">
      <w:pPr>
        <w:pStyle w:val="af6"/>
        <w:spacing w:line="276" w:lineRule="auto"/>
        <w:jc w:val="both"/>
        <w:rPr>
          <w:rFonts w:ascii="Times New Roman" w:hAnsi="Times New Roman" w:cs="Times New Roman"/>
          <w:b/>
          <w:sz w:val="24"/>
          <w:szCs w:val="24"/>
        </w:rPr>
      </w:pPr>
    </w:p>
    <w:p w:rsidR="00F84E24" w:rsidRPr="007260EB" w:rsidRDefault="00F84E24" w:rsidP="007260EB">
      <w:pPr>
        <w:pStyle w:val="af6"/>
        <w:spacing w:line="276" w:lineRule="auto"/>
        <w:jc w:val="both"/>
        <w:rPr>
          <w:rFonts w:ascii="Times New Roman" w:hAnsi="Times New Roman" w:cs="Times New Roman"/>
          <w:b/>
          <w:sz w:val="24"/>
          <w:szCs w:val="24"/>
        </w:rPr>
      </w:pPr>
    </w:p>
    <w:p w:rsidR="00F84E24" w:rsidRPr="007260EB" w:rsidRDefault="00F84E24" w:rsidP="007260EB">
      <w:pPr>
        <w:pStyle w:val="af6"/>
        <w:spacing w:line="276" w:lineRule="auto"/>
        <w:jc w:val="both"/>
        <w:rPr>
          <w:rFonts w:ascii="Times New Roman" w:hAnsi="Times New Roman" w:cs="Times New Roman"/>
          <w:b/>
          <w:sz w:val="24"/>
          <w:szCs w:val="24"/>
        </w:rPr>
      </w:pPr>
    </w:p>
    <w:p w:rsidR="00F84E24" w:rsidRPr="007260EB" w:rsidRDefault="00F84E24" w:rsidP="007260EB">
      <w:pPr>
        <w:pStyle w:val="af6"/>
        <w:spacing w:line="276" w:lineRule="auto"/>
        <w:jc w:val="both"/>
        <w:rPr>
          <w:rFonts w:ascii="Times New Roman" w:hAnsi="Times New Roman" w:cs="Times New Roman"/>
          <w:b/>
          <w:sz w:val="24"/>
          <w:szCs w:val="24"/>
        </w:rPr>
      </w:pPr>
    </w:p>
    <w:p w:rsidR="00F84E24" w:rsidRPr="007260EB" w:rsidRDefault="00F84E24" w:rsidP="007260EB">
      <w:pPr>
        <w:pStyle w:val="af6"/>
        <w:spacing w:line="276" w:lineRule="auto"/>
        <w:jc w:val="both"/>
        <w:rPr>
          <w:rFonts w:ascii="Times New Roman" w:hAnsi="Times New Roman" w:cs="Times New Roman"/>
          <w:b/>
          <w:sz w:val="24"/>
          <w:szCs w:val="24"/>
        </w:rPr>
      </w:pPr>
    </w:p>
    <w:p w:rsidR="00F84E24" w:rsidRPr="007260EB" w:rsidRDefault="00F84E24" w:rsidP="007260EB">
      <w:pPr>
        <w:pStyle w:val="af6"/>
        <w:spacing w:line="276" w:lineRule="auto"/>
        <w:jc w:val="both"/>
        <w:rPr>
          <w:rFonts w:ascii="Times New Roman" w:hAnsi="Times New Roman" w:cs="Times New Roman"/>
          <w:b/>
          <w:sz w:val="24"/>
          <w:szCs w:val="24"/>
        </w:rPr>
      </w:pPr>
    </w:p>
    <w:p w:rsidR="00F84E24" w:rsidRDefault="00F84E24" w:rsidP="00F84E24">
      <w:pPr>
        <w:pStyle w:val="af6"/>
        <w:jc w:val="both"/>
        <w:rPr>
          <w:rFonts w:ascii="Times New Roman" w:hAnsi="Times New Roman" w:cs="Times New Roman"/>
          <w:b/>
        </w:rPr>
      </w:pPr>
    </w:p>
    <w:p w:rsidR="00F84E24" w:rsidRDefault="00F84E24"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C62A50" w:rsidRDefault="00C62A50" w:rsidP="00F84E24">
      <w:pPr>
        <w:pStyle w:val="af6"/>
        <w:jc w:val="both"/>
        <w:rPr>
          <w:rFonts w:ascii="Times New Roman" w:hAnsi="Times New Roman" w:cs="Times New Roman"/>
          <w:b/>
        </w:rPr>
      </w:pPr>
    </w:p>
    <w:p w:rsidR="00F84E24" w:rsidRPr="007B406F" w:rsidRDefault="00F84E24" w:rsidP="00F84E24">
      <w:pPr>
        <w:pStyle w:val="af6"/>
        <w:jc w:val="both"/>
        <w:rPr>
          <w:rFonts w:ascii="Times New Roman" w:hAnsi="Times New Roman" w:cs="Times New Roman"/>
        </w:rPr>
      </w:pPr>
    </w:p>
    <w:p w:rsidR="00F84E24" w:rsidRPr="007B406F" w:rsidRDefault="00F84E24" w:rsidP="00F84E24">
      <w:pPr>
        <w:pStyle w:val="af6"/>
        <w:jc w:val="both"/>
        <w:rPr>
          <w:rFonts w:ascii="Times New Roman" w:hAnsi="Times New Roman" w:cs="Times New Roman"/>
        </w:rPr>
      </w:pPr>
    </w:p>
    <w:p w:rsidR="00F84E24" w:rsidRPr="007B406F" w:rsidRDefault="00F84E24" w:rsidP="00F84E24">
      <w:pPr>
        <w:pStyle w:val="1"/>
      </w:pPr>
      <w:bookmarkStart w:id="93" w:name="_Toc509308023"/>
      <w:bookmarkStart w:id="94" w:name="_Toc90541851"/>
      <w:r w:rsidRPr="007B406F">
        <w:lastRenderedPageBreak/>
        <w:t>РАБОЧАЯ  ПРОГРАММА ДИСЦИПЛИНЫ</w:t>
      </w:r>
      <w:bookmarkStart w:id="95" w:name="_Toc509308024"/>
      <w:bookmarkEnd w:id="93"/>
      <w:r>
        <w:t xml:space="preserve"> </w:t>
      </w:r>
      <w:r w:rsidRPr="007B406F">
        <w:t>ОП.1</w:t>
      </w:r>
      <w:r w:rsidR="00C62A50">
        <w:t>2</w:t>
      </w:r>
      <w:r w:rsidRPr="007B406F">
        <w:t xml:space="preserve"> МЕТОДЫ ЗАЩИТЫ ИНФОРМАЦИИ</w:t>
      </w:r>
      <w:bookmarkEnd w:id="94"/>
      <w:bookmarkEnd w:id="95"/>
    </w:p>
    <w:p w:rsidR="00F84E24" w:rsidRPr="007B406F" w:rsidRDefault="00F84E24" w:rsidP="00F84E24">
      <w:pPr>
        <w:pStyle w:val="af6"/>
        <w:jc w:val="center"/>
        <w:rPr>
          <w:rFonts w:ascii="Times New Roman" w:eastAsia="Times New Roman" w:hAnsi="Times New Roman" w:cs="Times New Roman"/>
          <w:b/>
          <w:sz w:val="24"/>
          <w:szCs w:val="24"/>
        </w:rPr>
      </w:pPr>
    </w:p>
    <w:p w:rsidR="00F84E24" w:rsidRPr="00C62A50" w:rsidRDefault="00F84E24" w:rsidP="003432B3">
      <w:pPr>
        <w:pStyle w:val="af6"/>
        <w:spacing w:line="276" w:lineRule="auto"/>
        <w:jc w:val="center"/>
        <w:rPr>
          <w:rFonts w:ascii="Times New Roman" w:hAnsi="Times New Roman" w:cs="Times New Roman"/>
          <w:b/>
          <w:bCs/>
          <w:kern w:val="32"/>
          <w:sz w:val="24"/>
          <w:szCs w:val="24"/>
        </w:rPr>
      </w:pPr>
      <w:r w:rsidRPr="00C62A50">
        <w:rPr>
          <w:rFonts w:ascii="Times New Roman" w:hAnsi="Times New Roman" w:cs="Times New Roman"/>
          <w:b/>
          <w:bCs/>
          <w:kern w:val="32"/>
          <w:sz w:val="24"/>
          <w:szCs w:val="24"/>
        </w:rPr>
        <w:t>ПАСПОРТ РАБОЧЕЙ ПРОГРАММЫ ДИСЦИПЛИНЫ</w:t>
      </w:r>
    </w:p>
    <w:p w:rsidR="00F84E24" w:rsidRPr="00C62A50" w:rsidRDefault="00F84E24" w:rsidP="003432B3">
      <w:pPr>
        <w:pStyle w:val="af6"/>
        <w:spacing w:line="276" w:lineRule="auto"/>
        <w:jc w:val="center"/>
        <w:rPr>
          <w:rFonts w:ascii="Times New Roman" w:eastAsia="Times New Roman" w:hAnsi="Times New Roman" w:cs="Times New Roman"/>
          <w:b/>
          <w:bCs/>
          <w:kern w:val="32"/>
          <w:sz w:val="24"/>
          <w:szCs w:val="24"/>
        </w:rPr>
      </w:pPr>
      <w:r w:rsidRPr="00C62A50">
        <w:rPr>
          <w:rFonts w:ascii="Times New Roman" w:hAnsi="Times New Roman" w:cs="Times New Roman"/>
          <w:b/>
          <w:sz w:val="24"/>
          <w:szCs w:val="24"/>
        </w:rPr>
        <w:t>ОП.1</w:t>
      </w:r>
      <w:r w:rsidR="00C62A50" w:rsidRPr="00C62A50">
        <w:rPr>
          <w:rFonts w:ascii="Times New Roman" w:hAnsi="Times New Roman" w:cs="Times New Roman"/>
          <w:b/>
          <w:sz w:val="24"/>
          <w:szCs w:val="24"/>
        </w:rPr>
        <w:t>2</w:t>
      </w:r>
      <w:r w:rsidRPr="00C62A50">
        <w:rPr>
          <w:rFonts w:ascii="Times New Roman" w:hAnsi="Times New Roman" w:cs="Times New Roman"/>
          <w:b/>
          <w:sz w:val="24"/>
          <w:szCs w:val="24"/>
        </w:rPr>
        <w:t xml:space="preserve"> </w:t>
      </w:r>
      <w:r w:rsidRPr="00C62A50">
        <w:rPr>
          <w:rFonts w:ascii="Times New Roman" w:eastAsia="Times New Roman" w:hAnsi="Times New Roman" w:cs="Times New Roman"/>
          <w:b/>
          <w:bCs/>
          <w:kern w:val="32"/>
          <w:sz w:val="24"/>
          <w:szCs w:val="24"/>
        </w:rPr>
        <w:t>МЕТОДЫ ЗАЩИТЫ ИНФОРМАЦИИ</w:t>
      </w:r>
    </w:p>
    <w:p w:rsidR="00F84E24" w:rsidRPr="00C62A50" w:rsidRDefault="00F84E24" w:rsidP="003432B3">
      <w:pPr>
        <w:pStyle w:val="af6"/>
        <w:spacing w:line="276" w:lineRule="auto"/>
        <w:ind w:firstLine="426"/>
        <w:jc w:val="both"/>
        <w:rPr>
          <w:rFonts w:ascii="Times New Roman" w:eastAsia="Times New Roman" w:hAnsi="Times New Roman" w:cs="Times New Roman"/>
          <w:b/>
          <w:bCs/>
          <w:sz w:val="24"/>
          <w:szCs w:val="24"/>
          <w:bdr w:val="none" w:sz="0" w:space="0" w:color="auto" w:frame="1"/>
        </w:rPr>
      </w:pPr>
    </w:p>
    <w:p w:rsidR="00F84E24" w:rsidRPr="009D1251" w:rsidRDefault="00F84E24" w:rsidP="009D1251">
      <w:pPr>
        <w:pStyle w:val="af6"/>
        <w:spacing w:line="276" w:lineRule="auto"/>
        <w:ind w:firstLine="426"/>
        <w:jc w:val="both"/>
        <w:rPr>
          <w:rFonts w:ascii="Times New Roman" w:eastAsia="Times New Roman" w:hAnsi="Times New Roman" w:cs="Times New Roman"/>
          <w:sz w:val="24"/>
          <w:szCs w:val="24"/>
        </w:rPr>
      </w:pPr>
      <w:r w:rsidRPr="009D1251">
        <w:rPr>
          <w:rFonts w:ascii="Times New Roman" w:eastAsia="Times New Roman" w:hAnsi="Times New Roman" w:cs="Times New Roman"/>
          <w:b/>
          <w:bCs/>
          <w:sz w:val="24"/>
          <w:szCs w:val="24"/>
          <w:bdr w:val="none" w:sz="0" w:space="0" w:color="auto" w:frame="1"/>
        </w:rPr>
        <w:t>1.1. </w:t>
      </w:r>
      <w:r w:rsidR="003432B3" w:rsidRPr="009D1251">
        <w:rPr>
          <w:rFonts w:ascii="Times New Roman" w:eastAsia="Times New Roman" w:hAnsi="Times New Roman" w:cs="Times New Roman"/>
          <w:b/>
          <w:bCs/>
          <w:sz w:val="24"/>
          <w:szCs w:val="24"/>
          <w:bdr w:val="none" w:sz="0" w:space="0" w:color="auto" w:frame="1"/>
        </w:rPr>
        <w:t>Место дисциплины в структуре образовательной программы</w:t>
      </w:r>
    </w:p>
    <w:p w:rsidR="00F84E24" w:rsidRPr="009D1251" w:rsidRDefault="003432B3" w:rsidP="009D1251">
      <w:pPr>
        <w:pStyle w:val="af6"/>
        <w:spacing w:line="276" w:lineRule="auto"/>
        <w:ind w:firstLine="426"/>
        <w:jc w:val="both"/>
        <w:rPr>
          <w:rFonts w:ascii="Times New Roman" w:eastAsia="Times New Roman" w:hAnsi="Times New Roman" w:cs="Times New Roman"/>
          <w:sz w:val="24"/>
          <w:szCs w:val="24"/>
        </w:rPr>
      </w:pPr>
      <w:r w:rsidRPr="009D1251">
        <w:rPr>
          <w:rFonts w:ascii="Times New Roman" w:hAnsi="Times New Roman" w:cs="Times New Roman"/>
          <w:sz w:val="24"/>
          <w:szCs w:val="24"/>
        </w:rPr>
        <w:t>Учебная дисциплина «Методы защиты информации» является обязательной частью общепрофессионального цикла основной образовательной прог</w:t>
      </w:r>
      <w:r w:rsidR="00000A22">
        <w:rPr>
          <w:rFonts w:ascii="Times New Roman" w:hAnsi="Times New Roman" w:cs="Times New Roman"/>
          <w:sz w:val="24"/>
          <w:szCs w:val="24"/>
        </w:rPr>
        <w:t>раммы в соответствии с ФГОС СПО. Рабочая программа</w:t>
      </w:r>
      <w:r w:rsidRPr="009D1251">
        <w:rPr>
          <w:rFonts w:ascii="Times New Roman" w:hAnsi="Times New Roman" w:cs="Times New Roman"/>
          <w:sz w:val="24"/>
          <w:szCs w:val="24"/>
        </w:rPr>
        <w:t xml:space="preserve"> составлена по учебному плану 2023 года по специальности 09.02.01 Компьютерные системы и комплексы.</w:t>
      </w:r>
    </w:p>
    <w:p w:rsidR="00F84E24" w:rsidRPr="009D1251" w:rsidRDefault="00F84E24" w:rsidP="009D1251">
      <w:pPr>
        <w:pStyle w:val="af6"/>
        <w:spacing w:line="276" w:lineRule="auto"/>
        <w:ind w:firstLine="426"/>
        <w:jc w:val="both"/>
        <w:rPr>
          <w:rFonts w:ascii="Times New Roman" w:eastAsia="Times New Roman" w:hAnsi="Times New Roman" w:cs="Times New Roman"/>
          <w:sz w:val="24"/>
          <w:szCs w:val="24"/>
        </w:rPr>
      </w:pPr>
    </w:p>
    <w:p w:rsidR="00207B9E" w:rsidRPr="00F157C4" w:rsidRDefault="00207B9E" w:rsidP="00207B9E">
      <w:pPr>
        <w:spacing w:after="0"/>
        <w:ind w:firstLine="709"/>
        <w:rPr>
          <w:rFonts w:ascii="Times New Roman" w:eastAsia="Times New Roman" w:hAnsi="Times New Roman" w:cs="Times New Roman"/>
          <w:b/>
          <w:sz w:val="24"/>
          <w:szCs w:val="24"/>
        </w:rPr>
      </w:pPr>
      <w:r w:rsidRPr="00F157C4">
        <w:rPr>
          <w:rFonts w:ascii="Times New Roman" w:eastAsia="Times New Roman" w:hAnsi="Times New Roman" w:cs="Times New Roman"/>
          <w:b/>
          <w:sz w:val="24"/>
          <w:szCs w:val="24"/>
        </w:rPr>
        <w:t>1.2. Цель и планируемые результаты освоения дисциплины:</w:t>
      </w:r>
    </w:p>
    <w:p w:rsidR="00207B9E" w:rsidRPr="00F157C4" w:rsidRDefault="00207B9E" w:rsidP="00207B9E">
      <w:pPr>
        <w:suppressAutoHyphens/>
        <w:spacing w:after="0"/>
        <w:ind w:firstLine="709"/>
        <w:jc w:val="both"/>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3940"/>
        <w:gridCol w:w="3895"/>
      </w:tblGrid>
      <w:tr w:rsidR="00207B9E" w:rsidRPr="00F157C4" w:rsidTr="00B65C17">
        <w:trPr>
          <w:trHeight w:val="649"/>
        </w:trPr>
        <w:tc>
          <w:tcPr>
            <w:tcW w:w="1413" w:type="dxa"/>
            <w:hideMark/>
          </w:tcPr>
          <w:p w:rsidR="00207B9E" w:rsidRPr="00F157C4" w:rsidRDefault="00207B9E" w:rsidP="00B65C17">
            <w:pPr>
              <w:suppressAutoHyphens/>
              <w:spacing w:after="0"/>
              <w:jc w:val="center"/>
              <w:rPr>
                <w:rFonts w:ascii="Times New Roman" w:hAnsi="Times New Roman"/>
                <w:b/>
                <w:bCs/>
                <w:sz w:val="24"/>
                <w:szCs w:val="24"/>
              </w:rPr>
            </w:pPr>
            <w:r w:rsidRPr="00F157C4">
              <w:rPr>
                <w:rFonts w:ascii="Times New Roman" w:hAnsi="Times New Roman"/>
                <w:b/>
                <w:bCs/>
                <w:sz w:val="24"/>
                <w:szCs w:val="24"/>
              </w:rPr>
              <w:t xml:space="preserve">Код </w:t>
            </w:r>
            <w:r w:rsidRPr="00F157C4">
              <w:rPr>
                <w:rStyle w:val="aff7"/>
                <w:b/>
                <w:bCs/>
                <w:sz w:val="24"/>
                <w:szCs w:val="24"/>
              </w:rPr>
              <w:footnoteReference w:id="43"/>
            </w:r>
          </w:p>
          <w:p w:rsidR="00207B9E" w:rsidRPr="00F157C4" w:rsidRDefault="00207B9E" w:rsidP="00B65C17">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ПК, ОК</w:t>
            </w:r>
          </w:p>
        </w:tc>
        <w:tc>
          <w:tcPr>
            <w:tcW w:w="3940" w:type="dxa"/>
            <w:hideMark/>
          </w:tcPr>
          <w:p w:rsidR="00207B9E" w:rsidRPr="00F157C4" w:rsidRDefault="00207B9E" w:rsidP="00B65C17">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Умения</w:t>
            </w:r>
          </w:p>
        </w:tc>
        <w:tc>
          <w:tcPr>
            <w:tcW w:w="3895" w:type="dxa"/>
            <w:hideMark/>
          </w:tcPr>
          <w:p w:rsidR="00207B9E" w:rsidRPr="00F157C4" w:rsidRDefault="00207B9E" w:rsidP="00B65C17">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Знания</w:t>
            </w:r>
          </w:p>
        </w:tc>
      </w:tr>
      <w:tr w:rsidR="00207B9E" w:rsidRPr="00F157C4" w:rsidTr="00B65C17">
        <w:trPr>
          <w:trHeight w:val="212"/>
        </w:trPr>
        <w:tc>
          <w:tcPr>
            <w:tcW w:w="1413" w:type="dxa"/>
          </w:tcPr>
          <w:p w:rsidR="00D11077" w:rsidRDefault="00474781"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01</w:t>
            </w:r>
          </w:p>
          <w:p w:rsidR="00474781" w:rsidRDefault="00474781"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02</w:t>
            </w:r>
          </w:p>
          <w:p w:rsidR="00474781" w:rsidRDefault="00474781"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03</w:t>
            </w:r>
          </w:p>
          <w:p w:rsidR="00474781" w:rsidRDefault="00474781"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474781" w:rsidRDefault="00474781"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474781" w:rsidRDefault="00474781"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474781" w:rsidRDefault="00474781"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2.1</w:t>
            </w:r>
          </w:p>
          <w:p w:rsidR="00474781" w:rsidRDefault="00474781"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2.2</w:t>
            </w:r>
          </w:p>
          <w:p w:rsidR="00474781" w:rsidRDefault="00474781"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2.4</w:t>
            </w:r>
          </w:p>
          <w:p w:rsidR="00474781" w:rsidRPr="00D11077" w:rsidRDefault="00474781" w:rsidP="00B65C17">
            <w:pPr>
              <w:suppressAutoHyphens/>
              <w:spacing w:after="0"/>
              <w:jc w:val="center"/>
              <w:rPr>
                <w:rFonts w:ascii="Times New Roman" w:eastAsia="Times New Roman" w:hAnsi="Times New Roman" w:cs="Times New Roman"/>
                <w:b/>
                <w:iCs/>
                <w:color w:val="FF0000"/>
                <w:sz w:val="24"/>
                <w:szCs w:val="24"/>
              </w:rPr>
            </w:pPr>
            <w:r>
              <w:rPr>
                <w:rFonts w:ascii="Times New Roman" w:eastAsia="Times New Roman" w:hAnsi="Times New Roman" w:cs="Times New Roman"/>
                <w:iCs/>
                <w:sz w:val="24"/>
                <w:szCs w:val="24"/>
              </w:rPr>
              <w:t>ПК 2.5</w:t>
            </w:r>
          </w:p>
        </w:tc>
        <w:tc>
          <w:tcPr>
            <w:tcW w:w="3940" w:type="dxa"/>
          </w:tcPr>
          <w:p w:rsidR="00207B9E" w:rsidRPr="00F157C4" w:rsidRDefault="00207B9E" w:rsidP="00B65C17">
            <w:pPr>
              <w:suppressAutoHyphens/>
              <w:spacing w:after="0"/>
              <w:rPr>
                <w:rFonts w:ascii="Times New Roman" w:eastAsia="Times New Roman" w:hAnsi="Times New Roman" w:cs="Times New Roman"/>
                <w:iCs/>
                <w:sz w:val="24"/>
                <w:szCs w:val="24"/>
                <w:u w:val="single"/>
              </w:rPr>
            </w:pPr>
            <w:r w:rsidRPr="00F157C4">
              <w:rPr>
                <w:rFonts w:ascii="Times New Roman" w:eastAsia="Times New Roman" w:hAnsi="Times New Roman" w:cs="Times New Roman"/>
                <w:iCs/>
                <w:sz w:val="24"/>
                <w:szCs w:val="24"/>
                <w:u w:val="single"/>
              </w:rPr>
              <w:t>Уметь:</w:t>
            </w:r>
          </w:p>
          <w:p w:rsidR="00207B9E" w:rsidRPr="009D1251" w:rsidRDefault="00207B9E" w:rsidP="00207B9E">
            <w:pPr>
              <w:pStyle w:val="af6"/>
              <w:spacing w:line="276" w:lineRule="auto"/>
              <w:ind w:firstLine="426"/>
              <w:jc w:val="both"/>
              <w:rPr>
                <w:rFonts w:ascii="Times New Roman" w:eastAsia="Times New Roman" w:hAnsi="Times New Roman" w:cs="Times New Roman"/>
                <w:sz w:val="24"/>
                <w:szCs w:val="24"/>
              </w:rPr>
            </w:pPr>
            <w:r w:rsidRPr="009D1251">
              <w:rPr>
                <w:rFonts w:ascii="Times New Roman" w:eastAsia="Times New Roman" w:hAnsi="Times New Roman" w:cs="Times New Roman"/>
                <w:sz w:val="24"/>
                <w:szCs w:val="24"/>
              </w:rPr>
              <w:t>- анализировать информационную инфраструктуру;</w:t>
            </w:r>
          </w:p>
          <w:p w:rsidR="00207B9E" w:rsidRPr="009D1251" w:rsidRDefault="00207B9E" w:rsidP="00207B9E">
            <w:pPr>
              <w:pStyle w:val="af6"/>
              <w:spacing w:line="276" w:lineRule="auto"/>
              <w:ind w:firstLine="426"/>
              <w:jc w:val="both"/>
              <w:rPr>
                <w:rFonts w:ascii="Times New Roman" w:eastAsia="Times New Roman" w:hAnsi="Times New Roman" w:cs="Times New Roman"/>
                <w:sz w:val="24"/>
                <w:szCs w:val="24"/>
              </w:rPr>
            </w:pPr>
            <w:r w:rsidRPr="009D1251">
              <w:rPr>
                <w:rFonts w:ascii="Times New Roman" w:eastAsia="Times New Roman" w:hAnsi="Times New Roman" w:cs="Times New Roman"/>
                <w:sz w:val="24"/>
                <w:szCs w:val="24"/>
              </w:rPr>
              <w:t>- определять и анализировать угрозы безопасности информации в зависимости от среды эксплуатации продуктов информационных технологий;</w:t>
            </w:r>
          </w:p>
          <w:p w:rsidR="00207B9E" w:rsidRPr="009D1251" w:rsidRDefault="00207B9E" w:rsidP="00207B9E">
            <w:pPr>
              <w:pStyle w:val="af6"/>
              <w:spacing w:line="276" w:lineRule="auto"/>
              <w:ind w:firstLine="426"/>
              <w:jc w:val="both"/>
              <w:rPr>
                <w:rFonts w:ascii="Times New Roman" w:eastAsia="Times New Roman" w:hAnsi="Times New Roman" w:cs="Times New Roman"/>
                <w:sz w:val="24"/>
                <w:szCs w:val="24"/>
              </w:rPr>
            </w:pPr>
            <w:r w:rsidRPr="009D1251">
              <w:rPr>
                <w:rFonts w:ascii="Times New Roman" w:eastAsia="Times New Roman" w:hAnsi="Times New Roman" w:cs="Times New Roman"/>
                <w:sz w:val="24"/>
                <w:szCs w:val="24"/>
              </w:rPr>
              <w:t>- выбирать и анализировать показатели качества систем и отдельных методов и средств защиты информации;</w:t>
            </w:r>
          </w:p>
          <w:p w:rsidR="00207B9E" w:rsidRPr="009D1251" w:rsidRDefault="00207B9E" w:rsidP="00207B9E">
            <w:pPr>
              <w:pStyle w:val="af6"/>
              <w:spacing w:line="276" w:lineRule="auto"/>
              <w:ind w:firstLine="426"/>
              <w:jc w:val="both"/>
              <w:rPr>
                <w:rFonts w:ascii="Times New Roman" w:eastAsia="Times New Roman" w:hAnsi="Times New Roman" w:cs="Times New Roman"/>
                <w:sz w:val="24"/>
                <w:szCs w:val="24"/>
              </w:rPr>
            </w:pPr>
            <w:r w:rsidRPr="009D1251">
              <w:rPr>
                <w:rFonts w:ascii="Times New Roman" w:eastAsia="Times New Roman" w:hAnsi="Times New Roman" w:cs="Times New Roman"/>
                <w:sz w:val="24"/>
                <w:szCs w:val="24"/>
              </w:rPr>
              <w:t>- принимать адекватные решения при выборе средств защиты информации на основе анализа угроз;</w:t>
            </w:r>
          </w:p>
          <w:p w:rsidR="00207B9E" w:rsidRPr="009D1251" w:rsidRDefault="00207B9E" w:rsidP="00207B9E">
            <w:pPr>
              <w:pStyle w:val="af6"/>
              <w:spacing w:line="276" w:lineRule="auto"/>
              <w:ind w:firstLine="426"/>
              <w:jc w:val="both"/>
              <w:rPr>
                <w:rFonts w:ascii="Times New Roman" w:eastAsia="Times New Roman" w:hAnsi="Times New Roman" w:cs="Times New Roman"/>
                <w:sz w:val="24"/>
                <w:szCs w:val="24"/>
              </w:rPr>
            </w:pPr>
            <w:r w:rsidRPr="009D1251">
              <w:rPr>
                <w:rFonts w:ascii="Times New Roman" w:eastAsia="Times New Roman" w:hAnsi="Times New Roman" w:cs="Times New Roman"/>
                <w:sz w:val="24"/>
                <w:szCs w:val="24"/>
              </w:rPr>
              <w:t>- разрабатывать и создавать типовые схемы защиты информации на основе современных средств обеспечения информационной безопасности;</w:t>
            </w:r>
          </w:p>
          <w:p w:rsidR="00207B9E" w:rsidRPr="009D1251" w:rsidRDefault="00207B9E" w:rsidP="00207B9E">
            <w:pPr>
              <w:pStyle w:val="af6"/>
              <w:spacing w:line="276" w:lineRule="auto"/>
              <w:ind w:firstLine="426"/>
              <w:jc w:val="both"/>
              <w:rPr>
                <w:rFonts w:ascii="Times New Roman" w:eastAsia="Times New Roman" w:hAnsi="Times New Roman" w:cs="Times New Roman"/>
                <w:sz w:val="24"/>
                <w:szCs w:val="24"/>
              </w:rPr>
            </w:pPr>
            <w:r w:rsidRPr="009D1251">
              <w:rPr>
                <w:rFonts w:ascii="Times New Roman" w:eastAsia="Times New Roman" w:hAnsi="Times New Roman" w:cs="Times New Roman"/>
                <w:sz w:val="24"/>
                <w:szCs w:val="24"/>
              </w:rPr>
              <w:t>- пользоваться современной научно-технической информацией по исследуемым проблемам и задачам;</w:t>
            </w:r>
          </w:p>
          <w:p w:rsidR="00207B9E" w:rsidRPr="009D1251" w:rsidRDefault="00207B9E" w:rsidP="00207B9E">
            <w:pPr>
              <w:pStyle w:val="af6"/>
              <w:spacing w:line="276" w:lineRule="auto"/>
              <w:ind w:firstLine="426"/>
              <w:jc w:val="both"/>
              <w:rPr>
                <w:rFonts w:ascii="Times New Roman" w:eastAsia="Times New Roman" w:hAnsi="Times New Roman" w:cs="Times New Roman"/>
                <w:sz w:val="24"/>
                <w:szCs w:val="24"/>
              </w:rPr>
            </w:pPr>
            <w:r w:rsidRPr="009D1251">
              <w:rPr>
                <w:rFonts w:ascii="Times New Roman" w:eastAsia="Times New Roman" w:hAnsi="Times New Roman" w:cs="Times New Roman"/>
                <w:sz w:val="24"/>
                <w:szCs w:val="24"/>
              </w:rPr>
              <w:lastRenderedPageBreak/>
              <w:t>- применять полученные знания при выполнении курсовых проектов и выпускных квалификационных работ, а также в ходе научных исследований.</w:t>
            </w:r>
          </w:p>
          <w:p w:rsidR="00207B9E" w:rsidRPr="00F157C4" w:rsidRDefault="00207B9E" w:rsidP="000E6CDB">
            <w:pPr>
              <w:pStyle w:val="af6"/>
              <w:numPr>
                <w:ilvl w:val="0"/>
                <w:numId w:val="156"/>
              </w:numPr>
              <w:spacing w:line="276" w:lineRule="auto"/>
              <w:ind w:left="0" w:firstLine="426"/>
              <w:jc w:val="both"/>
              <w:rPr>
                <w:rFonts w:ascii="Times New Roman" w:eastAsia="Times New Roman" w:hAnsi="Times New Roman" w:cs="Times New Roman"/>
                <w:iCs/>
                <w:sz w:val="24"/>
                <w:szCs w:val="24"/>
              </w:rPr>
            </w:pPr>
          </w:p>
        </w:tc>
        <w:tc>
          <w:tcPr>
            <w:tcW w:w="3895" w:type="dxa"/>
          </w:tcPr>
          <w:p w:rsidR="00207B9E" w:rsidRPr="00F157C4" w:rsidRDefault="00207B9E" w:rsidP="00B65C17">
            <w:pPr>
              <w:suppressAutoHyphens/>
              <w:spacing w:after="0"/>
              <w:rPr>
                <w:rFonts w:ascii="Times New Roman" w:eastAsia="Times New Roman" w:hAnsi="Times New Roman" w:cs="Times New Roman"/>
                <w:iCs/>
                <w:sz w:val="24"/>
                <w:szCs w:val="24"/>
                <w:u w:val="single"/>
              </w:rPr>
            </w:pPr>
            <w:r w:rsidRPr="00F157C4">
              <w:rPr>
                <w:rFonts w:ascii="Times New Roman" w:eastAsia="Times New Roman" w:hAnsi="Times New Roman" w:cs="Times New Roman"/>
                <w:iCs/>
                <w:sz w:val="24"/>
                <w:szCs w:val="24"/>
                <w:u w:val="single"/>
              </w:rPr>
              <w:lastRenderedPageBreak/>
              <w:t>Знать:</w:t>
            </w:r>
          </w:p>
          <w:p w:rsidR="00207B9E" w:rsidRPr="009D1251" w:rsidRDefault="00207B9E" w:rsidP="000E6CDB">
            <w:pPr>
              <w:pStyle w:val="af6"/>
              <w:numPr>
                <w:ilvl w:val="0"/>
                <w:numId w:val="160"/>
              </w:numPr>
              <w:tabs>
                <w:tab w:val="left" w:pos="567"/>
              </w:tabs>
              <w:spacing w:line="276" w:lineRule="auto"/>
              <w:ind w:left="0" w:firstLine="426"/>
              <w:jc w:val="both"/>
              <w:rPr>
                <w:rFonts w:ascii="Times New Roman" w:hAnsi="Times New Roman" w:cs="Times New Roman"/>
                <w:sz w:val="24"/>
                <w:szCs w:val="24"/>
              </w:rPr>
            </w:pPr>
            <w:r w:rsidRPr="009D1251">
              <w:rPr>
                <w:rFonts w:ascii="Times New Roman" w:hAnsi="Times New Roman" w:cs="Times New Roman"/>
                <w:sz w:val="24"/>
                <w:szCs w:val="24"/>
              </w:rPr>
              <w:t>актуальность и важность проблемы информационной безопасности;</w:t>
            </w:r>
          </w:p>
          <w:p w:rsidR="00207B9E" w:rsidRPr="009D1251" w:rsidRDefault="00207B9E" w:rsidP="000E6CDB">
            <w:pPr>
              <w:pStyle w:val="af6"/>
              <w:numPr>
                <w:ilvl w:val="0"/>
                <w:numId w:val="160"/>
              </w:numPr>
              <w:tabs>
                <w:tab w:val="left" w:pos="567"/>
              </w:tabs>
              <w:spacing w:line="276" w:lineRule="auto"/>
              <w:ind w:left="0" w:firstLine="426"/>
              <w:jc w:val="both"/>
              <w:rPr>
                <w:rFonts w:ascii="Times New Roman" w:hAnsi="Times New Roman" w:cs="Times New Roman"/>
                <w:sz w:val="24"/>
                <w:szCs w:val="24"/>
              </w:rPr>
            </w:pPr>
            <w:r w:rsidRPr="009D1251">
              <w:rPr>
                <w:rFonts w:ascii="Times New Roman" w:hAnsi="Times New Roman" w:cs="Times New Roman"/>
                <w:sz w:val="24"/>
                <w:szCs w:val="24"/>
              </w:rPr>
              <w:t>цели, задачи, принципы и основные направления обеспечения информационной безопасности;</w:t>
            </w:r>
          </w:p>
          <w:p w:rsidR="00207B9E" w:rsidRPr="009D1251" w:rsidRDefault="00207B9E" w:rsidP="000E6CDB">
            <w:pPr>
              <w:pStyle w:val="af6"/>
              <w:numPr>
                <w:ilvl w:val="0"/>
                <w:numId w:val="160"/>
              </w:numPr>
              <w:tabs>
                <w:tab w:val="left" w:pos="567"/>
              </w:tabs>
              <w:spacing w:line="276" w:lineRule="auto"/>
              <w:ind w:left="0" w:firstLine="426"/>
              <w:jc w:val="both"/>
              <w:rPr>
                <w:rFonts w:ascii="Times New Roman" w:hAnsi="Times New Roman" w:cs="Times New Roman"/>
                <w:sz w:val="24"/>
                <w:szCs w:val="24"/>
              </w:rPr>
            </w:pPr>
            <w:r w:rsidRPr="009D1251">
              <w:rPr>
                <w:rFonts w:ascii="Times New Roman" w:hAnsi="Times New Roman" w:cs="Times New Roman"/>
                <w:sz w:val="24"/>
                <w:szCs w:val="24"/>
              </w:rPr>
              <w:t>свойства безопасности информации и систем её обработки;</w:t>
            </w:r>
          </w:p>
          <w:p w:rsidR="00207B9E" w:rsidRPr="009D1251" w:rsidRDefault="00207B9E" w:rsidP="000E6CDB">
            <w:pPr>
              <w:pStyle w:val="af6"/>
              <w:numPr>
                <w:ilvl w:val="0"/>
                <w:numId w:val="160"/>
              </w:numPr>
              <w:tabs>
                <w:tab w:val="left" w:pos="567"/>
              </w:tabs>
              <w:spacing w:line="276" w:lineRule="auto"/>
              <w:ind w:left="0" w:firstLine="426"/>
              <w:jc w:val="both"/>
              <w:rPr>
                <w:rFonts w:ascii="Times New Roman" w:hAnsi="Times New Roman" w:cs="Times New Roman"/>
                <w:sz w:val="24"/>
                <w:szCs w:val="24"/>
              </w:rPr>
            </w:pPr>
            <w:r w:rsidRPr="009D1251">
              <w:rPr>
                <w:rFonts w:ascii="Times New Roman" w:hAnsi="Times New Roman" w:cs="Times New Roman"/>
                <w:sz w:val="24"/>
                <w:szCs w:val="24"/>
              </w:rPr>
              <w:t>угрозы информационной безопасности и классификацию каналов несанкционированного доступа к информации;</w:t>
            </w:r>
          </w:p>
          <w:p w:rsidR="00207B9E" w:rsidRPr="009D1251" w:rsidRDefault="00207B9E" w:rsidP="000E6CDB">
            <w:pPr>
              <w:pStyle w:val="af6"/>
              <w:numPr>
                <w:ilvl w:val="0"/>
                <w:numId w:val="160"/>
              </w:numPr>
              <w:tabs>
                <w:tab w:val="left" w:pos="567"/>
              </w:tabs>
              <w:spacing w:line="276" w:lineRule="auto"/>
              <w:ind w:left="0" w:firstLine="426"/>
              <w:jc w:val="both"/>
              <w:rPr>
                <w:rFonts w:ascii="Times New Roman" w:hAnsi="Times New Roman" w:cs="Times New Roman"/>
                <w:sz w:val="24"/>
                <w:szCs w:val="24"/>
              </w:rPr>
            </w:pPr>
            <w:r w:rsidRPr="009D1251">
              <w:rPr>
                <w:rFonts w:ascii="Times New Roman" w:hAnsi="Times New Roman" w:cs="Times New Roman"/>
                <w:sz w:val="24"/>
                <w:szCs w:val="24"/>
              </w:rPr>
              <w:t>современные подходы к построению систем защиты информации;</w:t>
            </w:r>
          </w:p>
          <w:p w:rsidR="00207B9E" w:rsidRPr="009D1251" w:rsidRDefault="00207B9E" w:rsidP="000E6CDB">
            <w:pPr>
              <w:pStyle w:val="af6"/>
              <w:numPr>
                <w:ilvl w:val="0"/>
                <w:numId w:val="160"/>
              </w:numPr>
              <w:tabs>
                <w:tab w:val="left" w:pos="567"/>
              </w:tabs>
              <w:spacing w:line="276" w:lineRule="auto"/>
              <w:ind w:left="0" w:firstLine="426"/>
              <w:jc w:val="both"/>
              <w:rPr>
                <w:rFonts w:ascii="Times New Roman" w:hAnsi="Times New Roman" w:cs="Times New Roman"/>
                <w:sz w:val="24"/>
                <w:szCs w:val="24"/>
              </w:rPr>
            </w:pPr>
            <w:r w:rsidRPr="009D1251">
              <w:rPr>
                <w:rFonts w:ascii="Times New Roman" w:hAnsi="Times New Roman" w:cs="Times New Roman"/>
                <w:sz w:val="24"/>
                <w:szCs w:val="24"/>
              </w:rPr>
              <w:t>об эволюции, тенденциях и перспективах развития методов и средств защиты компьютерной информации.</w:t>
            </w:r>
          </w:p>
          <w:p w:rsidR="00207B9E" w:rsidRPr="008E16F2" w:rsidRDefault="00207B9E" w:rsidP="000E6CDB">
            <w:pPr>
              <w:pStyle w:val="af6"/>
              <w:numPr>
                <w:ilvl w:val="0"/>
                <w:numId w:val="157"/>
              </w:numPr>
              <w:spacing w:line="276" w:lineRule="auto"/>
              <w:ind w:left="0" w:firstLine="426"/>
              <w:jc w:val="both"/>
              <w:rPr>
                <w:rFonts w:ascii="Times New Roman" w:hAnsi="Times New Roman" w:cs="Times New Roman"/>
                <w:sz w:val="24"/>
                <w:szCs w:val="24"/>
              </w:rPr>
            </w:pPr>
          </w:p>
        </w:tc>
      </w:tr>
    </w:tbl>
    <w:p w:rsidR="00F84E24" w:rsidRPr="009D1251" w:rsidRDefault="00F84E24" w:rsidP="009D1251">
      <w:pPr>
        <w:pStyle w:val="af6"/>
        <w:tabs>
          <w:tab w:val="left" w:pos="567"/>
        </w:tabs>
        <w:spacing w:line="276" w:lineRule="auto"/>
        <w:ind w:left="426"/>
        <w:jc w:val="both"/>
        <w:rPr>
          <w:rFonts w:ascii="Times New Roman" w:hAnsi="Times New Roman" w:cs="Times New Roman"/>
          <w:sz w:val="24"/>
          <w:szCs w:val="24"/>
        </w:rPr>
      </w:pPr>
    </w:p>
    <w:p w:rsidR="00F84E24" w:rsidRPr="009D1251" w:rsidRDefault="00F84E24" w:rsidP="009D1251">
      <w:pPr>
        <w:pStyle w:val="af6"/>
        <w:spacing w:line="276" w:lineRule="auto"/>
        <w:jc w:val="both"/>
        <w:rPr>
          <w:rFonts w:ascii="Times New Roman" w:eastAsia="Times New Roman" w:hAnsi="Times New Roman" w:cs="Times New Roman"/>
          <w:b/>
          <w:bCs/>
          <w:sz w:val="24"/>
          <w:szCs w:val="24"/>
          <w:bdr w:val="none" w:sz="0" w:space="0" w:color="auto" w:frame="1"/>
        </w:rPr>
      </w:pPr>
    </w:p>
    <w:p w:rsidR="00F84E24" w:rsidRPr="009D1251" w:rsidRDefault="00F84E24" w:rsidP="009D1251">
      <w:pPr>
        <w:pStyle w:val="af6"/>
        <w:spacing w:line="276" w:lineRule="auto"/>
        <w:jc w:val="both"/>
        <w:rPr>
          <w:rFonts w:ascii="Times New Roman" w:eastAsia="Times New Roman" w:hAnsi="Times New Roman" w:cs="Times New Roman"/>
          <w:b/>
          <w:bCs/>
          <w:sz w:val="24"/>
          <w:szCs w:val="24"/>
          <w:bdr w:val="none" w:sz="0" w:space="0" w:color="auto" w:frame="1"/>
        </w:rPr>
      </w:pPr>
    </w:p>
    <w:p w:rsidR="00F84E24" w:rsidRPr="009D1251" w:rsidRDefault="00F84E24" w:rsidP="009D1251">
      <w:pPr>
        <w:pStyle w:val="af6"/>
        <w:spacing w:line="276" w:lineRule="auto"/>
        <w:jc w:val="center"/>
        <w:rPr>
          <w:rFonts w:ascii="Times New Roman" w:eastAsia="Times New Roman" w:hAnsi="Times New Roman" w:cs="Times New Roman"/>
          <w:sz w:val="24"/>
          <w:szCs w:val="24"/>
        </w:rPr>
      </w:pPr>
      <w:r w:rsidRPr="009D1251">
        <w:rPr>
          <w:rFonts w:ascii="Times New Roman" w:eastAsia="Times New Roman" w:hAnsi="Times New Roman" w:cs="Times New Roman"/>
          <w:b/>
          <w:bCs/>
          <w:sz w:val="24"/>
          <w:szCs w:val="24"/>
          <w:bdr w:val="none" w:sz="0" w:space="0" w:color="auto" w:frame="1"/>
        </w:rPr>
        <w:t>2. СТРУКТУРА И СОДЕРЖАНИЕ ДИСЦИПЛИНЫ</w:t>
      </w:r>
    </w:p>
    <w:p w:rsidR="00F84E24" w:rsidRPr="009D1251" w:rsidRDefault="00F84E24" w:rsidP="009D1251">
      <w:pPr>
        <w:pStyle w:val="af6"/>
        <w:spacing w:line="276" w:lineRule="auto"/>
        <w:jc w:val="center"/>
        <w:rPr>
          <w:rFonts w:ascii="Times New Roman" w:eastAsia="Times New Roman" w:hAnsi="Times New Roman" w:cs="Times New Roman"/>
          <w:b/>
          <w:bCs/>
          <w:sz w:val="24"/>
          <w:szCs w:val="24"/>
          <w:bdr w:val="none" w:sz="0" w:space="0" w:color="auto" w:frame="1"/>
        </w:rPr>
      </w:pPr>
    </w:p>
    <w:p w:rsidR="00F84E24" w:rsidRPr="009D1251" w:rsidRDefault="00F84E24" w:rsidP="009D1251">
      <w:pPr>
        <w:pStyle w:val="af6"/>
        <w:spacing w:line="276" w:lineRule="auto"/>
        <w:ind w:firstLine="709"/>
        <w:rPr>
          <w:rFonts w:ascii="Times New Roman" w:eastAsia="Times New Roman" w:hAnsi="Times New Roman" w:cs="Times New Roman"/>
          <w:sz w:val="24"/>
          <w:szCs w:val="24"/>
        </w:rPr>
      </w:pPr>
      <w:r w:rsidRPr="009D1251">
        <w:rPr>
          <w:rFonts w:ascii="Times New Roman" w:eastAsia="Times New Roman" w:hAnsi="Times New Roman" w:cs="Times New Roman"/>
          <w:b/>
          <w:bCs/>
          <w:sz w:val="24"/>
          <w:szCs w:val="24"/>
          <w:bdr w:val="none" w:sz="0" w:space="0" w:color="auto" w:frame="1"/>
        </w:rPr>
        <w:t>2.1. Объем дисциплины и виды учебной работы</w:t>
      </w:r>
    </w:p>
    <w:tbl>
      <w:tblPr>
        <w:tblW w:w="879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093"/>
        <w:gridCol w:w="1701"/>
      </w:tblGrid>
      <w:tr w:rsidR="00F84E24" w:rsidRPr="009D1251" w:rsidTr="00F84E24">
        <w:trPr>
          <w:tblCellSpacing w:w="0" w:type="dxa"/>
        </w:trPr>
        <w:tc>
          <w:tcPr>
            <w:tcW w:w="7093" w:type="dxa"/>
            <w:tcMar>
              <w:top w:w="90" w:type="dxa"/>
              <w:left w:w="0" w:type="dxa"/>
              <w:bottom w:w="90" w:type="dxa"/>
              <w:right w:w="150" w:type="dxa"/>
            </w:tcMar>
            <w:hideMark/>
          </w:tcPr>
          <w:p w:rsidR="00F84E24" w:rsidRPr="009D1251" w:rsidRDefault="00F84E24" w:rsidP="009D1251">
            <w:pPr>
              <w:pStyle w:val="af6"/>
              <w:spacing w:line="276" w:lineRule="auto"/>
              <w:jc w:val="center"/>
              <w:rPr>
                <w:rFonts w:ascii="Times New Roman" w:eastAsia="Times New Roman" w:hAnsi="Times New Roman" w:cs="Times New Roman"/>
                <w:sz w:val="24"/>
                <w:szCs w:val="24"/>
              </w:rPr>
            </w:pPr>
            <w:r w:rsidRPr="009D1251">
              <w:rPr>
                <w:rFonts w:ascii="Times New Roman" w:eastAsia="Times New Roman" w:hAnsi="Times New Roman" w:cs="Times New Roman"/>
                <w:b/>
                <w:bCs/>
                <w:sz w:val="24"/>
                <w:szCs w:val="24"/>
                <w:bdr w:val="none" w:sz="0" w:space="0" w:color="auto" w:frame="1"/>
              </w:rPr>
              <w:t> Вид учебной работы</w:t>
            </w:r>
          </w:p>
        </w:tc>
        <w:tc>
          <w:tcPr>
            <w:tcW w:w="1701" w:type="dxa"/>
            <w:tcMar>
              <w:top w:w="90" w:type="dxa"/>
              <w:left w:w="0" w:type="dxa"/>
              <w:bottom w:w="90" w:type="dxa"/>
              <w:right w:w="150" w:type="dxa"/>
            </w:tcMar>
            <w:hideMark/>
          </w:tcPr>
          <w:p w:rsidR="00F84E24" w:rsidRPr="009D1251" w:rsidRDefault="00F84E24" w:rsidP="009D1251">
            <w:pPr>
              <w:pStyle w:val="af6"/>
              <w:spacing w:line="276" w:lineRule="auto"/>
              <w:jc w:val="center"/>
              <w:rPr>
                <w:rFonts w:ascii="Times New Roman" w:eastAsia="Times New Roman" w:hAnsi="Times New Roman" w:cs="Times New Roman"/>
                <w:sz w:val="24"/>
                <w:szCs w:val="24"/>
              </w:rPr>
            </w:pPr>
            <w:r w:rsidRPr="009D1251">
              <w:rPr>
                <w:rFonts w:ascii="Times New Roman" w:eastAsia="Times New Roman" w:hAnsi="Times New Roman" w:cs="Times New Roman"/>
                <w:b/>
                <w:bCs/>
                <w:iCs/>
                <w:sz w:val="24"/>
                <w:szCs w:val="24"/>
                <w:bdr w:val="none" w:sz="0" w:space="0" w:color="auto" w:frame="1"/>
              </w:rPr>
              <w:t>Объем часов</w:t>
            </w:r>
          </w:p>
        </w:tc>
      </w:tr>
      <w:tr w:rsidR="00F84E24" w:rsidRPr="009D1251" w:rsidTr="00F84E24">
        <w:trPr>
          <w:trHeight w:val="608"/>
          <w:tblCellSpacing w:w="0" w:type="dxa"/>
        </w:trPr>
        <w:tc>
          <w:tcPr>
            <w:tcW w:w="7093" w:type="dxa"/>
            <w:tcMar>
              <w:top w:w="90" w:type="dxa"/>
              <w:left w:w="0" w:type="dxa"/>
              <w:bottom w:w="90" w:type="dxa"/>
              <w:right w:w="150" w:type="dxa"/>
            </w:tcMar>
            <w:hideMark/>
          </w:tcPr>
          <w:p w:rsidR="00F84E24" w:rsidRPr="009D1251" w:rsidRDefault="00F84E24" w:rsidP="009D1251">
            <w:pPr>
              <w:pStyle w:val="af6"/>
              <w:spacing w:line="276" w:lineRule="auto"/>
              <w:ind w:left="142"/>
              <w:jc w:val="both"/>
              <w:rPr>
                <w:rFonts w:ascii="Times New Roman" w:hAnsi="Times New Roman" w:cs="Times New Roman"/>
                <w:b/>
                <w:sz w:val="24"/>
                <w:szCs w:val="24"/>
              </w:rPr>
            </w:pPr>
            <w:r w:rsidRPr="009D1251">
              <w:rPr>
                <w:rFonts w:ascii="Times New Roman" w:hAnsi="Times New Roman" w:cs="Times New Roman"/>
                <w:b/>
                <w:sz w:val="24"/>
                <w:szCs w:val="24"/>
              </w:rPr>
              <w:t xml:space="preserve">Максимальная учебная нагрузка (всего), </w:t>
            </w:r>
          </w:p>
          <w:p w:rsidR="00F84E24" w:rsidRPr="009D1251" w:rsidRDefault="00F84E24" w:rsidP="009D1251">
            <w:pPr>
              <w:pStyle w:val="af6"/>
              <w:spacing w:line="276" w:lineRule="auto"/>
              <w:ind w:left="142"/>
              <w:jc w:val="both"/>
              <w:rPr>
                <w:rFonts w:ascii="Times New Roman" w:eastAsia="Times New Roman" w:hAnsi="Times New Roman" w:cs="Times New Roman"/>
                <w:sz w:val="24"/>
                <w:szCs w:val="24"/>
              </w:rPr>
            </w:pPr>
            <w:r w:rsidRPr="009D1251">
              <w:rPr>
                <w:rFonts w:ascii="Times New Roman" w:hAnsi="Times New Roman" w:cs="Times New Roman"/>
                <w:b/>
                <w:sz w:val="24"/>
                <w:szCs w:val="24"/>
              </w:rPr>
              <w:t>в том числе по вариативу</w:t>
            </w:r>
          </w:p>
        </w:tc>
        <w:tc>
          <w:tcPr>
            <w:tcW w:w="1701" w:type="dxa"/>
            <w:tcMar>
              <w:top w:w="90" w:type="dxa"/>
              <w:left w:w="0" w:type="dxa"/>
              <w:bottom w:w="90" w:type="dxa"/>
              <w:right w:w="150" w:type="dxa"/>
            </w:tcMar>
            <w:hideMark/>
          </w:tcPr>
          <w:p w:rsidR="00F84E24" w:rsidRPr="009D1251" w:rsidRDefault="003432B3" w:rsidP="009D1251">
            <w:pPr>
              <w:pStyle w:val="af6"/>
              <w:spacing w:line="276" w:lineRule="auto"/>
              <w:jc w:val="center"/>
              <w:rPr>
                <w:rFonts w:ascii="Times New Roman" w:eastAsia="Times New Roman" w:hAnsi="Times New Roman" w:cs="Times New Roman"/>
                <w:b/>
                <w:bCs/>
                <w:iCs/>
                <w:sz w:val="24"/>
                <w:szCs w:val="24"/>
                <w:bdr w:val="none" w:sz="0" w:space="0" w:color="auto" w:frame="1"/>
              </w:rPr>
            </w:pPr>
            <w:r w:rsidRPr="009D1251">
              <w:rPr>
                <w:rFonts w:ascii="Times New Roman" w:eastAsia="Times New Roman" w:hAnsi="Times New Roman" w:cs="Times New Roman"/>
                <w:b/>
                <w:bCs/>
                <w:iCs/>
                <w:sz w:val="24"/>
                <w:szCs w:val="24"/>
                <w:bdr w:val="none" w:sz="0" w:space="0" w:color="auto" w:frame="1"/>
              </w:rPr>
              <w:t>144</w:t>
            </w:r>
          </w:p>
          <w:p w:rsidR="00F84E24" w:rsidRPr="009D1251" w:rsidRDefault="003432B3" w:rsidP="009D1251">
            <w:pPr>
              <w:pStyle w:val="af6"/>
              <w:spacing w:line="276" w:lineRule="auto"/>
              <w:jc w:val="center"/>
              <w:rPr>
                <w:rFonts w:ascii="Times New Roman" w:eastAsia="Times New Roman" w:hAnsi="Times New Roman" w:cs="Times New Roman"/>
                <w:sz w:val="24"/>
                <w:szCs w:val="24"/>
              </w:rPr>
            </w:pPr>
            <w:r w:rsidRPr="009D1251">
              <w:rPr>
                <w:rFonts w:ascii="Times New Roman" w:eastAsia="Times New Roman" w:hAnsi="Times New Roman" w:cs="Times New Roman"/>
                <w:b/>
                <w:bCs/>
                <w:iCs/>
                <w:sz w:val="24"/>
                <w:szCs w:val="24"/>
                <w:bdr w:val="none" w:sz="0" w:space="0" w:color="auto" w:frame="1"/>
              </w:rPr>
              <w:t>144</w:t>
            </w:r>
          </w:p>
        </w:tc>
      </w:tr>
      <w:tr w:rsidR="00F84E24" w:rsidRPr="009D1251" w:rsidTr="00F84E24">
        <w:trPr>
          <w:tblCellSpacing w:w="0" w:type="dxa"/>
        </w:trPr>
        <w:tc>
          <w:tcPr>
            <w:tcW w:w="7093" w:type="dxa"/>
            <w:tcMar>
              <w:top w:w="90" w:type="dxa"/>
              <w:left w:w="0" w:type="dxa"/>
              <w:bottom w:w="90" w:type="dxa"/>
              <w:right w:w="150" w:type="dxa"/>
            </w:tcMar>
            <w:hideMark/>
          </w:tcPr>
          <w:p w:rsidR="00F84E24" w:rsidRPr="009D1251" w:rsidRDefault="00F84E24" w:rsidP="009D1251">
            <w:pPr>
              <w:pStyle w:val="af6"/>
              <w:spacing w:line="276" w:lineRule="auto"/>
              <w:ind w:left="142"/>
              <w:jc w:val="both"/>
              <w:rPr>
                <w:rFonts w:ascii="Times New Roman" w:eastAsia="Times New Roman" w:hAnsi="Times New Roman" w:cs="Times New Roman"/>
                <w:sz w:val="24"/>
                <w:szCs w:val="24"/>
              </w:rPr>
            </w:pPr>
            <w:r w:rsidRPr="009D1251">
              <w:rPr>
                <w:rFonts w:ascii="Times New Roman" w:eastAsia="Times New Roman" w:hAnsi="Times New Roman" w:cs="Times New Roman"/>
                <w:b/>
                <w:bCs/>
                <w:sz w:val="24"/>
                <w:szCs w:val="24"/>
                <w:bdr w:val="none" w:sz="0" w:space="0" w:color="auto" w:frame="1"/>
              </w:rPr>
              <w:t>Обязательная аудиторная учебная нагрузка (всего)</w:t>
            </w:r>
          </w:p>
        </w:tc>
        <w:tc>
          <w:tcPr>
            <w:tcW w:w="1701" w:type="dxa"/>
            <w:tcMar>
              <w:top w:w="90" w:type="dxa"/>
              <w:left w:w="0" w:type="dxa"/>
              <w:bottom w:w="90" w:type="dxa"/>
              <w:right w:w="150" w:type="dxa"/>
            </w:tcMar>
            <w:hideMark/>
          </w:tcPr>
          <w:p w:rsidR="00F84E24" w:rsidRPr="009D1251" w:rsidRDefault="003432B3" w:rsidP="009D1251">
            <w:pPr>
              <w:pStyle w:val="af6"/>
              <w:spacing w:line="276" w:lineRule="auto"/>
              <w:jc w:val="center"/>
              <w:rPr>
                <w:rFonts w:ascii="Times New Roman" w:eastAsia="Times New Roman" w:hAnsi="Times New Roman" w:cs="Times New Roman"/>
                <w:sz w:val="24"/>
                <w:szCs w:val="24"/>
              </w:rPr>
            </w:pPr>
            <w:r w:rsidRPr="009D1251">
              <w:rPr>
                <w:rFonts w:ascii="Times New Roman" w:eastAsia="Times New Roman" w:hAnsi="Times New Roman" w:cs="Times New Roman"/>
                <w:bCs/>
                <w:iCs/>
                <w:sz w:val="24"/>
                <w:szCs w:val="24"/>
                <w:bdr w:val="none" w:sz="0" w:space="0" w:color="auto" w:frame="1"/>
              </w:rPr>
              <w:t>94</w:t>
            </w:r>
          </w:p>
        </w:tc>
      </w:tr>
      <w:tr w:rsidR="00F84E24" w:rsidRPr="009D1251" w:rsidTr="00F84E24">
        <w:trPr>
          <w:tblCellSpacing w:w="0" w:type="dxa"/>
        </w:trPr>
        <w:tc>
          <w:tcPr>
            <w:tcW w:w="7093" w:type="dxa"/>
            <w:tcMar>
              <w:top w:w="90" w:type="dxa"/>
              <w:left w:w="0" w:type="dxa"/>
              <w:bottom w:w="90" w:type="dxa"/>
              <w:right w:w="150" w:type="dxa"/>
            </w:tcMar>
            <w:hideMark/>
          </w:tcPr>
          <w:p w:rsidR="00F84E24" w:rsidRPr="009D1251" w:rsidRDefault="00F84E24" w:rsidP="009D1251">
            <w:pPr>
              <w:pStyle w:val="af6"/>
              <w:spacing w:line="276" w:lineRule="auto"/>
              <w:ind w:left="142"/>
              <w:jc w:val="both"/>
              <w:rPr>
                <w:rFonts w:ascii="Times New Roman" w:eastAsia="Times New Roman" w:hAnsi="Times New Roman" w:cs="Times New Roman"/>
                <w:sz w:val="24"/>
                <w:szCs w:val="24"/>
              </w:rPr>
            </w:pPr>
            <w:r w:rsidRPr="009D1251">
              <w:rPr>
                <w:rFonts w:ascii="Times New Roman" w:eastAsia="Times New Roman" w:hAnsi="Times New Roman" w:cs="Times New Roman"/>
                <w:sz w:val="24"/>
                <w:szCs w:val="24"/>
              </w:rPr>
              <w:t>в том числе:</w:t>
            </w:r>
          </w:p>
        </w:tc>
        <w:tc>
          <w:tcPr>
            <w:tcW w:w="1701" w:type="dxa"/>
            <w:tcMar>
              <w:top w:w="90" w:type="dxa"/>
              <w:left w:w="0" w:type="dxa"/>
              <w:bottom w:w="90" w:type="dxa"/>
              <w:right w:w="150" w:type="dxa"/>
            </w:tcMar>
            <w:hideMark/>
          </w:tcPr>
          <w:p w:rsidR="00F84E24" w:rsidRPr="009D1251" w:rsidRDefault="00F84E24" w:rsidP="009D1251">
            <w:pPr>
              <w:pStyle w:val="af6"/>
              <w:spacing w:line="276" w:lineRule="auto"/>
              <w:jc w:val="center"/>
              <w:rPr>
                <w:rFonts w:ascii="Times New Roman" w:eastAsia="Times New Roman" w:hAnsi="Times New Roman" w:cs="Times New Roman"/>
                <w:sz w:val="24"/>
                <w:szCs w:val="24"/>
              </w:rPr>
            </w:pPr>
          </w:p>
        </w:tc>
      </w:tr>
      <w:tr w:rsidR="00F84E24" w:rsidRPr="009D1251" w:rsidTr="00F84E24">
        <w:trPr>
          <w:tblCellSpacing w:w="0" w:type="dxa"/>
        </w:trPr>
        <w:tc>
          <w:tcPr>
            <w:tcW w:w="7093" w:type="dxa"/>
            <w:tcMar>
              <w:top w:w="90" w:type="dxa"/>
              <w:left w:w="0" w:type="dxa"/>
              <w:bottom w:w="90" w:type="dxa"/>
              <w:right w:w="150" w:type="dxa"/>
            </w:tcMar>
            <w:hideMark/>
          </w:tcPr>
          <w:p w:rsidR="00F84E24" w:rsidRPr="009D1251" w:rsidRDefault="00F84E24" w:rsidP="009D1251">
            <w:pPr>
              <w:pStyle w:val="af6"/>
              <w:spacing w:line="276" w:lineRule="auto"/>
              <w:ind w:left="142"/>
              <w:jc w:val="both"/>
              <w:rPr>
                <w:rFonts w:ascii="Times New Roman" w:eastAsia="Times New Roman" w:hAnsi="Times New Roman" w:cs="Times New Roman"/>
                <w:sz w:val="24"/>
                <w:szCs w:val="24"/>
              </w:rPr>
            </w:pPr>
            <w:r w:rsidRPr="009D1251">
              <w:rPr>
                <w:rFonts w:ascii="Times New Roman" w:eastAsia="Times New Roman" w:hAnsi="Times New Roman" w:cs="Times New Roman"/>
                <w:sz w:val="24"/>
                <w:szCs w:val="24"/>
              </w:rPr>
              <w:t>     практические и лабораторные занятия</w:t>
            </w:r>
          </w:p>
        </w:tc>
        <w:tc>
          <w:tcPr>
            <w:tcW w:w="1701" w:type="dxa"/>
            <w:tcMar>
              <w:top w:w="90" w:type="dxa"/>
              <w:left w:w="0" w:type="dxa"/>
              <w:bottom w:w="90" w:type="dxa"/>
              <w:right w:w="150" w:type="dxa"/>
            </w:tcMar>
          </w:tcPr>
          <w:p w:rsidR="00F84E24" w:rsidRPr="009D1251" w:rsidRDefault="00F84E24" w:rsidP="009D1251">
            <w:pPr>
              <w:pStyle w:val="af6"/>
              <w:spacing w:line="276" w:lineRule="auto"/>
              <w:jc w:val="center"/>
              <w:rPr>
                <w:rFonts w:ascii="Times New Roman" w:eastAsia="Times New Roman" w:hAnsi="Times New Roman" w:cs="Times New Roman"/>
                <w:sz w:val="24"/>
                <w:szCs w:val="24"/>
              </w:rPr>
            </w:pPr>
            <w:r w:rsidRPr="009D1251">
              <w:rPr>
                <w:rFonts w:ascii="Times New Roman" w:eastAsia="Times New Roman" w:hAnsi="Times New Roman" w:cs="Times New Roman"/>
                <w:sz w:val="24"/>
                <w:szCs w:val="24"/>
              </w:rPr>
              <w:t>40</w:t>
            </w:r>
          </w:p>
        </w:tc>
      </w:tr>
      <w:tr w:rsidR="00F84E24" w:rsidRPr="009D1251" w:rsidTr="00F84E24">
        <w:trPr>
          <w:tblCellSpacing w:w="0" w:type="dxa"/>
        </w:trPr>
        <w:tc>
          <w:tcPr>
            <w:tcW w:w="7093" w:type="dxa"/>
            <w:tcMar>
              <w:top w:w="90" w:type="dxa"/>
              <w:left w:w="0" w:type="dxa"/>
              <w:bottom w:w="90" w:type="dxa"/>
              <w:right w:w="150" w:type="dxa"/>
            </w:tcMar>
            <w:hideMark/>
          </w:tcPr>
          <w:p w:rsidR="00F84E24" w:rsidRPr="009D1251" w:rsidRDefault="00F84E24" w:rsidP="009D1251">
            <w:pPr>
              <w:pStyle w:val="af6"/>
              <w:spacing w:line="276" w:lineRule="auto"/>
              <w:ind w:left="142"/>
              <w:jc w:val="both"/>
              <w:rPr>
                <w:rFonts w:ascii="Times New Roman" w:hAnsi="Times New Roman" w:cs="Times New Roman"/>
                <w:sz w:val="24"/>
                <w:szCs w:val="24"/>
              </w:rPr>
            </w:pPr>
            <w:r w:rsidRPr="009D1251">
              <w:rPr>
                <w:rFonts w:ascii="Times New Roman" w:hAnsi="Times New Roman" w:cs="Times New Roman"/>
                <w:sz w:val="24"/>
                <w:szCs w:val="24"/>
              </w:rPr>
              <w:t xml:space="preserve">     </w:t>
            </w:r>
            <w:r w:rsidR="003432B3" w:rsidRPr="009D1251">
              <w:rPr>
                <w:rFonts w:ascii="Times New Roman" w:hAnsi="Times New Roman" w:cs="Times New Roman"/>
                <w:sz w:val="24"/>
                <w:szCs w:val="24"/>
              </w:rPr>
              <w:t>Часы на контроль</w:t>
            </w:r>
          </w:p>
        </w:tc>
        <w:tc>
          <w:tcPr>
            <w:tcW w:w="1701" w:type="dxa"/>
            <w:tcMar>
              <w:top w:w="90" w:type="dxa"/>
              <w:left w:w="0" w:type="dxa"/>
              <w:bottom w:w="90" w:type="dxa"/>
              <w:right w:w="150" w:type="dxa"/>
            </w:tcMar>
          </w:tcPr>
          <w:p w:rsidR="00F84E24" w:rsidRPr="009D1251" w:rsidRDefault="003432B3" w:rsidP="009D1251">
            <w:pPr>
              <w:pStyle w:val="af6"/>
              <w:spacing w:line="276" w:lineRule="auto"/>
              <w:jc w:val="center"/>
              <w:rPr>
                <w:rFonts w:ascii="Times New Roman" w:hAnsi="Times New Roman" w:cs="Times New Roman"/>
                <w:iCs/>
                <w:sz w:val="24"/>
                <w:szCs w:val="24"/>
              </w:rPr>
            </w:pPr>
            <w:r w:rsidRPr="009D1251">
              <w:rPr>
                <w:rFonts w:ascii="Times New Roman" w:hAnsi="Times New Roman" w:cs="Times New Roman"/>
                <w:iCs/>
                <w:sz w:val="24"/>
                <w:szCs w:val="24"/>
              </w:rPr>
              <w:t>4</w:t>
            </w:r>
          </w:p>
        </w:tc>
      </w:tr>
      <w:tr w:rsidR="00F84E24" w:rsidRPr="009D1251" w:rsidTr="00F84E24">
        <w:trPr>
          <w:tblCellSpacing w:w="0" w:type="dxa"/>
        </w:trPr>
        <w:tc>
          <w:tcPr>
            <w:tcW w:w="7093" w:type="dxa"/>
            <w:tcMar>
              <w:top w:w="90" w:type="dxa"/>
              <w:left w:w="0" w:type="dxa"/>
              <w:bottom w:w="90" w:type="dxa"/>
              <w:right w:w="150" w:type="dxa"/>
            </w:tcMar>
            <w:hideMark/>
          </w:tcPr>
          <w:p w:rsidR="00F84E24" w:rsidRPr="009D1251" w:rsidRDefault="00F84E24" w:rsidP="009D1251">
            <w:pPr>
              <w:pStyle w:val="af6"/>
              <w:spacing w:line="276" w:lineRule="auto"/>
              <w:ind w:left="142"/>
              <w:jc w:val="both"/>
              <w:rPr>
                <w:rFonts w:ascii="Times New Roman" w:eastAsia="Times New Roman" w:hAnsi="Times New Roman" w:cs="Times New Roman"/>
                <w:sz w:val="24"/>
                <w:szCs w:val="24"/>
              </w:rPr>
            </w:pPr>
            <w:r w:rsidRPr="009D1251">
              <w:rPr>
                <w:rFonts w:ascii="Times New Roman" w:eastAsia="Times New Roman" w:hAnsi="Times New Roman" w:cs="Times New Roman"/>
                <w:bCs/>
                <w:sz w:val="24"/>
                <w:szCs w:val="24"/>
                <w:bdr w:val="none" w:sz="0" w:space="0" w:color="auto" w:frame="1"/>
              </w:rPr>
              <w:t>Самостоятельная работа обучающегося (всего)</w:t>
            </w:r>
          </w:p>
        </w:tc>
        <w:tc>
          <w:tcPr>
            <w:tcW w:w="1701" w:type="dxa"/>
            <w:tcMar>
              <w:top w:w="90" w:type="dxa"/>
              <w:left w:w="0" w:type="dxa"/>
              <w:bottom w:w="90" w:type="dxa"/>
              <w:right w:w="150" w:type="dxa"/>
            </w:tcMar>
            <w:hideMark/>
          </w:tcPr>
          <w:p w:rsidR="00F84E24" w:rsidRPr="009D1251" w:rsidRDefault="003432B3" w:rsidP="009D1251">
            <w:pPr>
              <w:pStyle w:val="af6"/>
              <w:spacing w:line="276" w:lineRule="auto"/>
              <w:jc w:val="center"/>
              <w:rPr>
                <w:rFonts w:ascii="Times New Roman" w:eastAsia="Times New Roman" w:hAnsi="Times New Roman" w:cs="Times New Roman"/>
                <w:sz w:val="24"/>
                <w:szCs w:val="24"/>
              </w:rPr>
            </w:pPr>
            <w:r w:rsidRPr="009D1251">
              <w:rPr>
                <w:rFonts w:ascii="Times New Roman" w:eastAsia="Times New Roman" w:hAnsi="Times New Roman" w:cs="Times New Roman"/>
                <w:bCs/>
                <w:iCs/>
                <w:sz w:val="24"/>
                <w:szCs w:val="24"/>
                <w:bdr w:val="none" w:sz="0" w:space="0" w:color="auto" w:frame="1"/>
              </w:rPr>
              <w:t>50</w:t>
            </w:r>
          </w:p>
        </w:tc>
      </w:tr>
      <w:tr w:rsidR="00F84E24" w:rsidRPr="009D1251" w:rsidTr="00F84E24">
        <w:trPr>
          <w:tblCellSpacing w:w="0" w:type="dxa"/>
        </w:trPr>
        <w:tc>
          <w:tcPr>
            <w:tcW w:w="8794" w:type="dxa"/>
            <w:gridSpan w:val="2"/>
            <w:tcMar>
              <w:top w:w="90" w:type="dxa"/>
              <w:left w:w="0" w:type="dxa"/>
              <w:bottom w:w="90" w:type="dxa"/>
              <w:right w:w="150" w:type="dxa"/>
            </w:tcMar>
            <w:hideMark/>
          </w:tcPr>
          <w:p w:rsidR="00F84E24" w:rsidRPr="009D1251" w:rsidRDefault="00F84E24" w:rsidP="009D1251">
            <w:pPr>
              <w:pStyle w:val="af6"/>
              <w:spacing w:line="276" w:lineRule="auto"/>
              <w:jc w:val="both"/>
              <w:rPr>
                <w:rFonts w:ascii="Times New Roman" w:eastAsia="Times New Roman" w:hAnsi="Times New Roman" w:cs="Times New Roman"/>
                <w:sz w:val="24"/>
                <w:szCs w:val="24"/>
              </w:rPr>
            </w:pPr>
            <w:r w:rsidRPr="009D1251">
              <w:rPr>
                <w:rFonts w:ascii="Times New Roman" w:eastAsia="Times New Roman" w:hAnsi="Times New Roman" w:cs="Times New Roman"/>
                <w:i/>
                <w:iCs/>
                <w:sz w:val="24"/>
                <w:szCs w:val="24"/>
                <w:bdr w:val="none" w:sz="0" w:space="0" w:color="auto" w:frame="1"/>
              </w:rPr>
              <w:t xml:space="preserve">Промежуточная аттестация в форме </w:t>
            </w:r>
            <w:r w:rsidRPr="009D1251">
              <w:rPr>
                <w:rFonts w:ascii="Times New Roman" w:hAnsi="Times New Roman" w:cs="Times New Roman"/>
                <w:i/>
                <w:iCs/>
                <w:sz w:val="24"/>
                <w:szCs w:val="24"/>
              </w:rPr>
              <w:t>дифференцированного зачета</w:t>
            </w:r>
          </w:p>
        </w:tc>
      </w:tr>
    </w:tbl>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t> </w:t>
      </w:r>
    </w:p>
    <w:p w:rsidR="00F84E24" w:rsidRPr="00C62A50" w:rsidRDefault="00F84E24" w:rsidP="003432B3">
      <w:pPr>
        <w:pStyle w:val="af6"/>
        <w:spacing w:line="276" w:lineRule="auto"/>
        <w:ind w:firstLine="426"/>
        <w:jc w:val="both"/>
        <w:rPr>
          <w:rFonts w:ascii="Times New Roman" w:hAnsi="Times New Roman" w:cs="Times New Roman"/>
          <w:sz w:val="24"/>
          <w:szCs w:val="24"/>
        </w:rPr>
        <w:sectPr w:rsidR="00F84E24" w:rsidRPr="00C62A50">
          <w:headerReference w:type="default" r:id="rId216"/>
          <w:footerReference w:type="default" r:id="rId217"/>
          <w:pgSz w:w="11906" w:h="16838"/>
          <w:pgMar w:top="1134" w:right="850" w:bottom="1134" w:left="1701" w:header="708" w:footer="708" w:gutter="0"/>
          <w:cols w:space="708"/>
          <w:docGrid w:linePitch="360"/>
        </w:sectPr>
      </w:pPr>
    </w:p>
    <w:p w:rsidR="00F84E24" w:rsidRPr="00C62A50" w:rsidRDefault="00F84E24" w:rsidP="003432B3">
      <w:pPr>
        <w:pStyle w:val="af6"/>
        <w:spacing w:line="276" w:lineRule="auto"/>
        <w:ind w:firstLine="709"/>
        <w:jc w:val="both"/>
        <w:rPr>
          <w:rFonts w:ascii="Times New Roman" w:eastAsia="Times New Roman" w:hAnsi="Times New Roman" w:cs="Times New Roman"/>
          <w:sz w:val="24"/>
          <w:szCs w:val="24"/>
        </w:rPr>
      </w:pPr>
      <w:r w:rsidRPr="00C62A50">
        <w:rPr>
          <w:rFonts w:ascii="Times New Roman" w:eastAsia="Times New Roman" w:hAnsi="Times New Roman" w:cs="Times New Roman"/>
          <w:b/>
          <w:bCs/>
          <w:sz w:val="24"/>
          <w:szCs w:val="24"/>
          <w:bdr w:val="none" w:sz="0" w:space="0" w:color="auto" w:frame="1"/>
        </w:rPr>
        <w:lastRenderedPageBreak/>
        <w:t>2.2.  Тематический план и содержание дисциплины ОП. 1</w:t>
      </w:r>
      <w:r w:rsidR="003432B3">
        <w:rPr>
          <w:rFonts w:ascii="Times New Roman" w:eastAsia="Times New Roman" w:hAnsi="Times New Roman" w:cs="Times New Roman"/>
          <w:b/>
          <w:bCs/>
          <w:sz w:val="24"/>
          <w:szCs w:val="24"/>
          <w:bdr w:val="none" w:sz="0" w:space="0" w:color="auto" w:frame="1"/>
        </w:rPr>
        <w:t>2</w:t>
      </w:r>
      <w:r w:rsidRPr="00C62A50">
        <w:rPr>
          <w:rFonts w:ascii="Times New Roman" w:eastAsia="Times New Roman" w:hAnsi="Times New Roman" w:cs="Times New Roman"/>
          <w:b/>
          <w:bCs/>
          <w:sz w:val="24"/>
          <w:szCs w:val="24"/>
          <w:bdr w:val="none" w:sz="0" w:space="0" w:color="auto" w:frame="1"/>
        </w:rPr>
        <w:t xml:space="preserve"> Методы защиты информации</w:t>
      </w:r>
    </w:p>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b/>
          <w:bCs/>
          <w:sz w:val="24"/>
          <w:szCs w:val="24"/>
          <w:bdr w:val="none" w:sz="0" w:space="0" w:color="auto" w:frame="1"/>
        </w:rPr>
        <w:t> </w:t>
      </w:r>
    </w:p>
    <w:tbl>
      <w:tblPr>
        <w:tblStyle w:val="ad"/>
        <w:tblW w:w="14992" w:type="dxa"/>
        <w:tblLayout w:type="fixed"/>
        <w:tblLook w:val="04A0"/>
      </w:tblPr>
      <w:tblGrid>
        <w:gridCol w:w="3575"/>
        <w:gridCol w:w="6664"/>
        <w:gridCol w:w="1776"/>
        <w:gridCol w:w="2977"/>
      </w:tblGrid>
      <w:tr w:rsidR="00C62A50" w:rsidRPr="00C62A50" w:rsidTr="00C62A50">
        <w:tc>
          <w:tcPr>
            <w:tcW w:w="3575" w:type="dxa"/>
            <w:vMerge w:val="restart"/>
            <w:vAlign w:val="center"/>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b/>
                <w:bCs/>
                <w:sz w:val="24"/>
                <w:szCs w:val="24"/>
                <w:bdr w:val="none" w:sz="0" w:space="0" w:color="auto" w:frame="1"/>
              </w:rPr>
              <w:t>Наименование разделов и тем</w:t>
            </w:r>
          </w:p>
        </w:tc>
        <w:tc>
          <w:tcPr>
            <w:tcW w:w="6664" w:type="dxa"/>
            <w:vMerge w:val="restart"/>
            <w:vAlign w:val="center"/>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b/>
                <w:bCs/>
                <w:sz w:val="24"/>
                <w:szCs w:val="24"/>
                <w:bdr w:val="none" w:sz="0" w:space="0" w:color="auto" w:frame="1"/>
              </w:rPr>
              <w:t>Содержание учебного материала, лабораторные и практические работы, самостоятельная работа обучающихся</w:t>
            </w:r>
          </w:p>
        </w:tc>
        <w:tc>
          <w:tcPr>
            <w:tcW w:w="4753" w:type="dxa"/>
            <w:gridSpan w:val="2"/>
            <w:vAlign w:val="center"/>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b/>
                <w:bCs/>
                <w:sz w:val="24"/>
                <w:szCs w:val="24"/>
              </w:rPr>
              <w:t>Уровень освоения, формируемые компетенции</w:t>
            </w:r>
          </w:p>
        </w:tc>
      </w:tr>
      <w:tr w:rsidR="00C62A50" w:rsidRPr="00C62A50" w:rsidTr="00C62A50">
        <w:tc>
          <w:tcPr>
            <w:tcW w:w="3575" w:type="dxa"/>
            <w:vMerge/>
            <w:vAlign w:val="center"/>
          </w:tcPr>
          <w:p w:rsidR="00C62A50" w:rsidRPr="00C62A50" w:rsidRDefault="00C62A50" w:rsidP="003432B3">
            <w:pPr>
              <w:pStyle w:val="af6"/>
              <w:spacing w:line="276" w:lineRule="auto"/>
              <w:jc w:val="center"/>
              <w:rPr>
                <w:rFonts w:ascii="Times New Roman" w:hAnsi="Times New Roman"/>
                <w:b/>
                <w:bCs/>
                <w:sz w:val="24"/>
                <w:szCs w:val="24"/>
                <w:bdr w:val="none" w:sz="0" w:space="0" w:color="auto" w:frame="1"/>
              </w:rPr>
            </w:pPr>
          </w:p>
        </w:tc>
        <w:tc>
          <w:tcPr>
            <w:tcW w:w="6664" w:type="dxa"/>
            <w:vMerge/>
            <w:vAlign w:val="center"/>
          </w:tcPr>
          <w:p w:rsidR="00C62A50" w:rsidRPr="00C62A50" w:rsidRDefault="00C62A50" w:rsidP="003432B3">
            <w:pPr>
              <w:pStyle w:val="af6"/>
              <w:spacing w:line="276" w:lineRule="auto"/>
              <w:jc w:val="center"/>
              <w:rPr>
                <w:rFonts w:ascii="Times New Roman" w:hAnsi="Times New Roman"/>
                <w:b/>
                <w:bCs/>
                <w:sz w:val="24"/>
                <w:szCs w:val="24"/>
                <w:bdr w:val="none" w:sz="0" w:space="0" w:color="auto" w:frame="1"/>
              </w:rPr>
            </w:pPr>
          </w:p>
        </w:tc>
        <w:tc>
          <w:tcPr>
            <w:tcW w:w="1776" w:type="dxa"/>
            <w:vAlign w:val="center"/>
          </w:tcPr>
          <w:p w:rsidR="00C62A50" w:rsidRPr="00C62A50" w:rsidRDefault="00C62A50" w:rsidP="003432B3">
            <w:pPr>
              <w:pStyle w:val="af6"/>
              <w:spacing w:line="276" w:lineRule="auto"/>
              <w:jc w:val="center"/>
              <w:rPr>
                <w:rFonts w:ascii="Times New Roman" w:hAnsi="Times New Roman"/>
                <w:b/>
                <w:bCs/>
                <w:sz w:val="24"/>
                <w:szCs w:val="24"/>
                <w:bdr w:val="none" w:sz="0" w:space="0" w:color="auto" w:frame="1"/>
              </w:rPr>
            </w:pPr>
            <w:r>
              <w:rPr>
                <w:rFonts w:ascii="Times New Roman" w:hAnsi="Times New Roman"/>
                <w:b/>
                <w:bCs/>
                <w:sz w:val="24"/>
                <w:szCs w:val="24"/>
              </w:rPr>
              <w:t>Объем часов</w:t>
            </w:r>
          </w:p>
        </w:tc>
        <w:tc>
          <w:tcPr>
            <w:tcW w:w="2977" w:type="dxa"/>
            <w:vAlign w:val="center"/>
          </w:tcPr>
          <w:p w:rsidR="00C62A50" w:rsidRPr="00C62A50" w:rsidRDefault="00C62A50" w:rsidP="003432B3">
            <w:pPr>
              <w:pStyle w:val="af6"/>
              <w:spacing w:line="276" w:lineRule="auto"/>
              <w:jc w:val="center"/>
              <w:rPr>
                <w:rFonts w:ascii="Times New Roman" w:hAnsi="Times New Roman"/>
                <w:b/>
                <w:bCs/>
                <w:sz w:val="24"/>
                <w:szCs w:val="24"/>
                <w:bdr w:val="none" w:sz="0" w:space="0" w:color="auto" w:frame="1"/>
              </w:rPr>
            </w:pPr>
          </w:p>
        </w:tc>
      </w:tr>
      <w:tr w:rsidR="00C62A50" w:rsidRPr="00C62A50" w:rsidTr="00C62A50">
        <w:tc>
          <w:tcPr>
            <w:tcW w:w="3575" w:type="dxa"/>
            <w:vAlign w:val="center"/>
          </w:tcPr>
          <w:p w:rsidR="00C62A50" w:rsidRPr="00C62A50" w:rsidRDefault="00C62A50" w:rsidP="003432B3">
            <w:pPr>
              <w:pStyle w:val="af6"/>
              <w:spacing w:line="276" w:lineRule="auto"/>
              <w:jc w:val="center"/>
              <w:rPr>
                <w:rFonts w:ascii="Times New Roman" w:hAnsi="Times New Roman"/>
                <w:b/>
                <w:bCs/>
                <w:sz w:val="24"/>
                <w:szCs w:val="24"/>
                <w:bdr w:val="none" w:sz="0" w:space="0" w:color="auto" w:frame="1"/>
              </w:rPr>
            </w:pPr>
            <w:r w:rsidRPr="00C62A50">
              <w:rPr>
                <w:rFonts w:ascii="Times New Roman" w:hAnsi="Times New Roman"/>
                <w:b/>
                <w:bCs/>
                <w:sz w:val="24"/>
                <w:szCs w:val="24"/>
                <w:bdr w:val="none" w:sz="0" w:space="0" w:color="auto" w:frame="1"/>
              </w:rPr>
              <w:t>1</w:t>
            </w:r>
          </w:p>
        </w:tc>
        <w:tc>
          <w:tcPr>
            <w:tcW w:w="6664" w:type="dxa"/>
            <w:vAlign w:val="center"/>
          </w:tcPr>
          <w:p w:rsidR="00C62A50" w:rsidRPr="00C62A50" w:rsidRDefault="00C62A50" w:rsidP="003432B3">
            <w:pPr>
              <w:pStyle w:val="af6"/>
              <w:spacing w:line="276" w:lineRule="auto"/>
              <w:jc w:val="center"/>
              <w:rPr>
                <w:rFonts w:ascii="Times New Roman" w:hAnsi="Times New Roman"/>
                <w:b/>
                <w:bCs/>
                <w:sz w:val="24"/>
                <w:szCs w:val="24"/>
                <w:bdr w:val="none" w:sz="0" w:space="0" w:color="auto" w:frame="1"/>
              </w:rPr>
            </w:pPr>
            <w:r w:rsidRPr="00C62A50">
              <w:rPr>
                <w:rFonts w:ascii="Times New Roman" w:hAnsi="Times New Roman"/>
                <w:b/>
                <w:bCs/>
                <w:sz w:val="24"/>
                <w:szCs w:val="24"/>
                <w:bdr w:val="none" w:sz="0" w:space="0" w:color="auto" w:frame="1"/>
              </w:rPr>
              <w:t>2</w:t>
            </w:r>
          </w:p>
        </w:tc>
        <w:tc>
          <w:tcPr>
            <w:tcW w:w="1776" w:type="dxa"/>
            <w:vAlign w:val="center"/>
          </w:tcPr>
          <w:p w:rsidR="00C62A50" w:rsidRPr="00C62A50" w:rsidRDefault="00C62A50" w:rsidP="003432B3">
            <w:pPr>
              <w:pStyle w:val="af6"/>
              <w:spacing w:line="276" w:lineRule="auto"/>
              <w:jc w:val="center"/>
              <w:rPr>
                <w:rFonts w:ascii="Times New Roman" w:hAnsi="Times New Roman"/>
                <w:b/>
                <w:bCs/>
                <w:sz w:val="24"/>
                <w:szCs w:val="24"/>
                <w:bdr w:val="none" w:sz="0" w:space="0" w:color="auto" w:frame="1"/>
              </w:rPr>
            </w:pPr>
            <w:r w:rsidRPr="00C62A50">
              <w:rPr>
                <w:rFonts w:ascii="Times New Roman" w:hAnsi="Times New Roman"/>
                <w:b/>
                <w:bCs/>
                <w:sz w:val="24"/>
                <w:szCs w:val="24"/>
                <w:bdr w:val="none" w:sz="0" w:space="0" w:color="auto" w:frame="1"/>
              </w:rPr>
              <w:t>3</w:t>
            </w:r>
          </w:p>
        </w:tc>
        <w:tc>
          <w:tcPr>
            <w:tcW w:w="2977" w:type="dxa"/>
            <w:vAlign w:val="center"/>
          </w:tcPr>
          <w:p w:rsidR="00C62A50" w:rsidRPr="00C62A50" w:rsidRDefault="00C62A50" w:rsidP="003432B3">
            <w:pPr>
              <w:pStyle w:val="af6"/>
              <w:spacing w:line="276" w:lineRule="auto"/>
              <w:jc w:val="center"/>
              <w:rPr>
                <w:rFonts w:ascii="Times New Roman" w:hAnsi="Times New Roman"/>
                <w:b/>
                <w:bCs/>
                <w:sz w:val="24"/>
                <w:szCs w:val="24"/>
                <w:bdr w:val="none" w:sz="0" w:space="0" w:color="auto" w:frame="1"/>
              </w:rPr>
            </w:pPr>
            <w:r>
              <w:rPr>
                <w:rFonts w:ascii="Times New Roman" w:hAnsi="Times New Roman"/>
                <w:b/>
                <w:bCs/>
                <w:sz w:val="24"/>
                <w:szCs w:val="24"/>
                <w:bdr w:val="none" w:sz="0" w:space="0" w:color="auto" w:frame="1"/>
              </w:rPr>
              <w:t>4</w:t>
            </w:r>
          </w:p>
        </w:tc>
      </w:tr>
      <w:tr w:rsidR="00C62A50" w:rsidRPr="00C62A50" w:rsidTr="00C62A50">
        <w:tc>
          <w:tcPr>
            <w:tcW w:w="10239" w:type="dxa"/>
            <w:gridSpan w:val="2"/>
          </w:tcPr>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
                <w:bCs/>
                <w:sz w:val="24"/>
                <w:szCs w:val="24"/>
                <w:bdr w:val="none" w:sz="0" w:space="0" w:color="auto" w:frame="1"/>
              </w:rPr>
              <w:t>Раздел 1. Основные понятия и определения предмета защиты информации</w:t>
            </w:r>
          </w:p>
        </w:tc>
        <w:tc>
          <w:tcPr>
            <w:tcW w:w="1776" w:type="dxa"/>
          </w:tcPr>
          <w:p w:rsidR="00C62A50" w:rsidRPr="00C62A50" w:rsidRDefault="001A593E" w:rsidP="003432B3">
            <w:pPr>
              <w:pStyle w:val="af6"/>
              <w:spacing w:line="276" w:lineRule="auto"/>
              <w:jc w:val="center"/>
              <w:rPr>
                <w:rFonts w:ascii="Times New Roman" w:hAnsi="Times New Roman"/>
                <w:sz w:val="24"/>
                <w:szCs w:val="24"/>
              </w:rPr>
            </w:pPr>
            <w:r>
              <w:rPr>
                <w:rFonts w:ascii="Times New Roman" w:hAnsi="Times New Roman"/>
                <w:b/>
                <w:bCs/>
                <w:sz w:val="24"/>
                <w:szCs w:val="24"/>
                <w:bdr w:val="none" w:sz="0" w:space="0" w:color="auto" w:frame="1"/>
              </w:rPr>
              <w:t>32</w:t>
            </w:r>
          </w:p>
        </w:tc>
        <w:tc>
          <w:tcPr>
            <w:tcW w:w="2977" w:type="dxa"/>
            <w:shd w:val="clear" w:color="auto" w:fill="auto"/>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rPr>
          <w:trHeight w:val="1380"/>
        </w:trPr>
        <w:tc>
          <w:tcPr>
            <w:tcW w:w="3575" w:type="dxa"/>
            <w:vMerge w:val="restart"/>
          </w:tcPr>
          <w:p w:rsidR="00C62A50" w:rsidRPr="00C62A50" w:rsidRDefault="00C62A50" w:rsidP="003432B3">
            <w:pPr>
              <w:pStyle w:val="af6"/>
              <w:spacing w:line="276" w:lineRule="auto"/>
              <w:rPr>
                <w:rFonts w:ascii="Times New Roman" w:hAnsi="Times New Roman"/>
                <w:b/>
                <w:bCs/>
                <w:kern w:val="36"/>
                <w:sz w:val="24"/>
                <w:szCs w:val="24"/>
              </w:rPr>
            </w:pPr>
            <w:r w:rsidRPr="00C62A50">
              <w:rPr>
                <w:rFonts w:ascii="Times New Roman" w:hAnsi="Times New Roman"/>
                <w:b/>
                <w:bCs/>
                <w:kern w:val="36"/>
                <w:sz w:val="24"/>
                <w:szCs w:val="24"/>
                <w:bdr w:val="none" w:sz="0" w:space="0" w:color="auto" w:frame="1"/>
              </w:rPr>
              <w:t>Тема 1. 1. Понятие защиты информации. Базовые свойства безопасности информации.</w:t>
            </w:r>
          </w:p>
          <w:p w:rsidR="00C62A50" w:rsidRPr="00C62A50" w:rsidRDefault="00C62A50" w:rsidP="003432B3">
            <w:pPr>
              <w:pStyle w:val="af6"/>
              <w:spacing w:line="276" w:lineRule="auto"/>
              <w:rPr>
                <w:rFonts w:ascii="Times New Roman" w:hAnsi="Times New Roman"/>
                <w:b/>
                <w:bCs/>
                <w:kern w:val="36"/>
                <w:sz w:val="24"/>
                <w:szCs w:val="24"/>
              </w:rPr>
            </w:pPr>
            <w:r w:rsidRPr="00C62A50">
              <w:rPr>
                <w:rFonts w:ascii="Times New Roman" w:hAnsi="Times New Roman"/>
                <w:b/>
                <w:bCs/>
                <w:kern w:val="36"/>
                <w:sz w:val="24"/>
                <w:szCs w:val="24"/>
              </w:rPr>
              <w:t> </w:t>
            </w:r>
          </w:p>
        </w:tc>
        <w:tc>
          <w:tcPr>
            <w:tcW w:w="6664" w:type="dxa"/>
          </w:tcPr>
          <w:p w:rsidR="00C62A50" w:rsidRPr="00C62A50" w:rsidRDefault="00C62A50" w:rsidP="003432B3">
            <w:pPr>
              <w:pStyle w:val="af6"/>
              <w:spacing w:line="276" w:lineRule="auto"/>
              <w:jc w:val="both"/>
              <w:rPr>
                <w:rFonts w:ascii="Times New Roman" w:hAnsi="Times New Roman"/>
                <w:b/>
                <w:sz w:val="24"/>
                <w:szCs w:val="24"/>
              </w:rPr>
            </w:pPr>
            <w:r w:rsidRPr="00C62A50">
              <w:rPr>
                <w:rFonts w:ascii="Times New Roman" w:hAnsi="Times New Roman"/>
                <w:b/>
                <w:sz w:val="24"/>
                <w:szCs w:val="24"/>
              </w:rPr>
              <w:t>Содержание учебного материала</w:t>
            </w:r>
          </w:p>
          <w:p w:rsidR="00C62A50" w:rsidRPr="00C62A50" w:rsidRDefault="00C62A50" w:rsidP="003432B3">
            <w:pPr>
              <w:pStyle w:val="af6"/>
              <w:spacing w:line="276" w:lineRule="auto"/>
              <w:jc w:val="both"/>
              <w:rPr>
                <w:rFonts w:ascii="Times New Roman" w:hAnsi="Times New Roman"/>
                <w:b/>
                <w:bCs/>
                <w:kern w:val="36"/>
                <w:sz w:val="24"/>
                <w:szCs w:val="24"/>
              </w:rPr>
            </w:pPr>
            <w:r w:rsidRPr="00C62A50">
              <w:rPr>
                <w:rFonts w:ascii="Times New Roman" w:hAnsi="Times New Roman"/>
                <w:sz w:val="24"/>
                <w:szCs w:val="24"/>
              </w:rPr>
              <w:t>Виды, источники и носители защищаемой информации</w:t>
            </w:r>
          </w:p>
          <w:p w:rsidR="00C62A50" w:rsidRPr="00C62A50" w:rsidRDefault="00C62A50" w:rsidP="003432B3">
            <w:pPr>
              <w:pStyle w:val="af6"/>
              <w:spacing w:line="276" w:lineRule="auto"/>
              <w:jc w:val="both"/>
              <w:rPr>
                <w:rFonts w:ascii="Times New Roman" w:hAnsi="Times New Roman"/>
                <w:b/>
                <w:bCs/>
                <w:kern w:val="36"/>
                <w:sz w:val="24"/>
                <w:szCs w:val="24"/>
              </w:rPr>
            </w:pPr>
            <w:r w:rsidRPr="00C62A50">
              <w:rPr>
                <w:rFonts w:ascii="Times New Roman" w:hAnsi="Times New Roman"/>
                <w:sz w:val="24"/>
                <w:szCs w:val="24"/>
              </w:rPr>
              <w:t>Понятие информации, </w:t>
            </w:r>
            <w:r w:rsidRPr="00C62A50">
              <w:rPr>
                <w:rFonts w:ascii="Times New Roman" w:hAnsi="Times New Roman"/>
                <w:i/>
                <w:iCs/>
                <w:sz w:val="24"/>
                <w:szCs w:val="24"/>
                <w:bdr w:val="none" w:sz="0" w:space="0" w:color="auto" w:frame="1"/>
              </w:rPr>
              <w:t>защиты информации,</w:t>
            </w:r>
            <w:r w:rsidRPr="00C62A50">
              <w:rPr>
                <w:rFonts w:ascii="Times New Roman" w:hAnsi="Times New Roman"/>
                <w:b/>
                <w:bCs/>
                <w:sz w:val="24"/>
                <w:szCs w:val="24"/>
                <w:bdr w:val="none" w:sz="0" w:space="0" w:color="auto" w:frame="1"/>
              </w:rPr>
              <w:t> </w:t>
            </w:r>
            <w:r w:rsidRPr="00C62A50">
              <w:rPr>
                <w:rFonts w:ascii="Times New Roman" w:hAnsi="Times New Roman"/>
                <w:sz w:val="24"/>
                <w:szCs w:val="24"/>
              </w:rPr>
              <w:t>информационной системы, безопасности автоматизированных систем обработки информации. Цель защиты информации. Базовые свойства информации: конфиденциальность, целостность, доступность.</w:t>
            </w:r>
          </w:p>
        </w:tc>
        <w:tc>
          <w:tcPr>
            <w:tcW w:w="1776" w:type="dxa"/>
          </w:tcPr>
          <w:p w:rsidR="00C62A50" w:rsidRPr="00C62A50" w:rsidRDefault="00C62A50" w:rsidP="003432B3">
            <w:pPr>
              <w:pStyle w:val="af6"/>
              <w:spacing w:line="276" w:lineRule="auto"/>
              <w:jc w:val="center"/>
              <w:rPr>
                <w:rFonts w:ascii="Times New Roman" w:hAnsi="Times New Roman"/>
                <w:bCs/>
                <w:kern w:val="36"/>
                <w:sz w:val="24"/>
                <w:szCs w:val="24"/>
              </w:rPr>
            </w:pPr>
            <w:r w:rsidRPr="00C62A50">
              <w:rPr>
                <w:rFonts w:ascii="Times New Roman" w:hAnsi="Times New Roman"/>
                <w:bCs/>
                <w:sz w:val="24"/>
                <w:szCs w:val="24"/>
                <w:bdr w:val="none" w:sz="0" w:space="0" w:color="auto" w:frame="1"/>
              </w:rPr>
              <w:t>6</w:t>
            </w:r>
          </w:p>
        </w:tc>
        <w:tc>
          <w:tcPr>
            <w:tcW w:w="2977" w:type="dxa"/>
            <w:vMerge w:val="restart"/>
          </w:tcPr>
          <w:p w:rsidR="00C62A50" w:rsidRPr="00C62A50" w:rsidRDefault="00C62A50" w:rsidP="003432B3">
            <w:pPr>
              <w:pStyle w:val="af6"/>
              <w:spacing w:line="276" w:lineRule="auto"/>
              <w:jc w:val="center"/>
              <w:rPr>
                <w:rFonts w:ascii="Times New Roman" w:hAnsi="Times New Roman"/>
                <w:bCs/>
                <w:sz w:val="24"/>
                <w:szCs w:val="24"/>
                <w:bdr w:val="none" w:sz="0" w:space="0" w:color="auto" w:frame="1"/>
              </w:rPr>
            </w:pPr>
            <w:r w:rsidRPr="00C62A50">
              <w:rPr>
                <w:rFonts w:ascii="Times New Roman" w:hAnsi="Times New Roman"/>
                <w:bCs/>
                <w:sz w:val="24"/>
                <w:szCs w:val="24"/>
                <w:bdr w:val="none" w:sz="0" w:space="0" w:color="auto" w:frame="1"/>
              </w:rPr>
              <w:t>2,</w:t>
            </w:r>
          </w:p>
          <w:p w:rsidR="00207B9E" w:rsidRDefault="00207B9E" w:rsidP="00207B9E">
            <w:pPr>
              <w:suppressAutoHyphens/>
              <w:jc w:val="center"/>
              <w:rPr>
                <w:rFonts w:ascii="Times New Roman" w:hAnsi="Times New Roman"/>
                <w:iCs/>
                <w:sz w:val="24"/>
                <w:szCs w:val="24"/>
              </w:rPr>
            </w:pPr>
            <w:r w:rsidRPr="006B7612">
              <w:rPr>
                <w:rFonts w:ascii="Times New Roman" w:hAnsi="Times New Roman"/>
                <w:iCs/>
                <w:sz w:val="24"/>
                <w:szCs w:val="24"/>
              </w:rPr>
              <w:t>ОК 01</w:t>
            </w:r>
          </w:p>
          <w:p w:rsidR="00474781" w:rsidRPr="006B7612" w:rsidRDefault="00474781" w:rsidP="00207B9E">
            <w:pPr>
              <w:suppressAutoHyphens/>
              <w:jc w:val="center"/>
              <w:rPr>
                <w:rFonts w:ascii="Times New Roman" w:hAnsi="Times New Roman"/>
                <w:iCs/>
                <w:sz w:val="24"/>
                <w:szCs w:val="24"/>
              </w:rPr>
            </w:pPr>
            <w:r>
              <w:rPr>
                <w:rFonts w:ascii="Times New Roman" w:hAnsi="Times New Roman"/>
                <w:iCs/>
                <w:sz w:val="24"/>
                <w:szCs w:val="24"/>
              </w:rPr>
              <w:t>ОК 02</w:t>
            </w:r>
          </w:p>
          <w:p w:rsidR="00207B9E" w:rsidRPr="006B7612" w:rsidRDefault="00207B9E" w:rsidP="00207B9E">
            <w:pPr>
              <w:suppressAutoHyphens/>
              <w:jc w:val="center"/>
              <w:rPr>
                <w:rFonts w:ascii="Times New Roman" w:hAnsi="Times New Roman"/>
                <w:iCs/>
                <w:sz w:val="24"/>
                <w:szCs w:val="24"/>
              </w:rPr>
            </w:pPr>
            <w:r w:rsidRPr="006B7612">
              <w:rPr>
                <w:rFonts w:ascii="Times New Roman" w:hAnsi="Times New Roman"/>
                <w:iCs/>
                <w:sz w:val="24"/>
                <w:szCs w:val="24"/>
              </w:rPr>
              <w:t>ОК 03</w:t>
            </w:r>
          </w:p>
          <w:p w:rsidR="00207B9E" w:rsidRDefault="00207B9E" w:rsidP="00207B9E">
            <w:pPr>
              <w:suppressAutoHyphens/>
              <w:jc w:val="center"/>
              <w:rPr>
                <w:rFonts w:ascii="Times New Roman" w:hAnsi="Times New Roman"/>
                <w:iCs/>
                <w:sz w:val="24"/>
                <w:szCs w:val="24"/>
              </w:rPr>
            </w:pPr>
            <w:r w:rsidRPr="006B7612">
              <w:rPr>
                <w:rFonts w:ascii="Times New Roman" w:hAnsi="Times New Roman"/>
                <w:iCs/>
                <w:sz w:val="24"/>
                <w:szCs w:val="24"/>
              </w:rPr>
              <w:t>ОК 0</w:t>
            </w:r>
            <w:r w:rsidR="00474781">
              <w:rPr>
                <w:rFonts w:ascii="Times New Roman" w:hAnsi="Times New Roman"/>
                <w:iCs/>
                <w:sz w:val="24"/>
                <w:szCs w:val="24"/>
              </w:rPr>
              <w:t>5</w:t>
            </w:r>
          </w:p>
          <w:p w:rsidR="00474781" w:rsidRDefault="00474781" w:rsidP="00207B9E">
            <w:pPr>
              <w:suppressAutoHyphens/>
              <w:jc w:val="center"/>
              <w:rPr>
                <w:rFonts w:ascii="Times New Roman" w:hAnsi="Times New Roman"/>
                <w:iCs/>
                <w:sz w:val="24"/>
                <w:szCs w:val="24"/>
              </w:rPr>
            </w:pPr>
            <w:r>
              <w:rPr>
                <w:rFonts w:ascii="Times New Roman" w:hAnsi="Times New Roman"/>
                <w:iCs/>
                <w:sz w:val="24"/>
                <w:szCs w:val="24"/>
              </w:rPr>
              <w:t>ОК 06</w:t>
            </w:r>
          </w:p>
          <w:p w:rsidR="00474781" w:rsidRDefault="00474781" w:rsidP="00207B9E">
            <w:pPr>
              <w:suppressAutoHyphens/>
              <w:jc w:val="center"/>
              <w:rPr>
                <w:rFonts w:ascii="Times New Roman" w:hAnsi="Times New Roman"/>
                <w:iCs/>
                <w:sz w:val="24"/>
                <w:szCs w:val="24"/>
              </w:rPr>
            </w:pPr>
            <w:r>
              <w:rPr>
                <w:rFonts w:ascii="Times New Roman" w:hAnsi="Times New Roman"/>
                <w:iCs/>
                <w:sz w:val="24"/>
                <w:szCs w:val="24"/>
              </w:rPr>
              <w:t>ОК 09</w:t>
            </w:r>
          </w:p>
          <w:p w:rsidR="00207B9E" w:rsidRDefault="00207B9E" w:rsidP="00207B9E">
            <w:pPr>
              <w:suppressAutoHyphens/>
              <w:jc w:val="center"/>
              <w:rPr>
                <w:rFonts w:ascii="Times New Roman" w:hAnsi="Times New Roman"/>
                <w:iCs/>
                <w:sz w:val="24"/>
                <w:szCs w:val="24"/>
              </w:rPr>
            </w:pPr>
            <w:r>
              <w:rPr>
                <w:rFonts w:ascii="Times New Roman" w:hAnsi="Times New Roman"/>
                <w:iCs/>
                <w:sz w:val="24"/>
                <w:szCs w:val="24"/>
              </w:rPr>
              <w:t xml:space="preserve">ПК </w:t>
            </w:r>
            <w:r w:rsidR="00474781">
              <w:rPr>
                <w:rFonts w:ascii="Times New Roman" w:hAnsi="Times New Roman"/>
                <w:iCs/>
                <w:sz w:val="24"/>
                <w:szCs w:val="24"/>
              </w:rPr>
              <w:t>2</w:t>
            </w:r>
            <w:r>
              <w:rPr>
                <w:rFonts w:ascii="Times New Roman" w:hAnsi="Times New Roman"/>
                <w:iCs/>
                <w:sz w:val="24"/>
                <w:szCs w:val="24"/>
              </w:rPr>
              <w:t>.</w:t>
            </w:r>
            <w:r w:rsidR="00474781">
              <w:rPr>
                <w:rFonts w:ascii="Times New Roman" w:hAnsi="Times New Roman"/>
                <w:iCs/>
                <w:sz w:val="24"/>
                <w:szCs w:val="24"/>
              </w:rPr>
              <w:t>1</w:t>
            </w:r>
          </w:p>
          <w:p w:rsidR="00207B9E" w:rsidRDefault="00207B9E" w:rsidP="00207B9E">
            <w:pPr>
              <w:suppressAutoHyphens/>
              <w:jc w:val="center"/>
              <w:rPr>
                <w:rFonts w:ascii="Times New Roman" w:hAnsi="Times New Roman"/>
                <w:iCs/>
                <w:sz w:val="24"/>
                <w:szCs w:val="24"/>
              </w:rPr>
            </w:pPr>
            <w:r>
              <w:rPr>
                <w:rFonts w:ascii="Times New Roman" w:hAnsi="Times New Roman"/>
                <w:iCs/>
                <w:sz w:val="24"/>
                <w:szCs w:val="24"/>
              </w:rPr>
              <w:t xml:space="preserve">ПК </w:t>
            </w:r>
            <w:r w:rsidR="00474781">
              <w:rPr>
                <w:rFonts w:ascii="Times New Roman" w:hAnsi="Times New Roman"/>
                <w:iCs/>
                <w:sz w:val="24"/>
                <w:szCs w:val="24"/>
              </w:rPr>
              <w:t>2</w:t>
            </w:r>
            <w:r>
              <w:rPr>
                <w:rFonts w:ascii="Times New Roman" w:hAnsi="Times New Roman"/>
                <w:iCs/>
                <w:sz w:val="24"/>
                <w:szCs w:val="24"/>
              </w:rPr>
              <w:t>.</w:t>
            </w:r>
            <w:r w:rsidR="00474781">
              <w:rPr>
                <w:rFonts w:ascii="Times New Roman" w:hAnsi="Times New Roman"/>
                <w:iCs/>
                <w:sz w:val="24"/>
                <w:szCs w:val="24"/>
              </w:rPr>
              <w:t>2</w:t>
            </w:r>
          </w:p>
          <w:p w:rsidR="00207B9E" w:rsidRDefault="00207B9E" w:rsidP="00207B9E">
            <w:pPr>
              <w:suppressAutoHyphens/>
              <w:jc w:val="center"/>
              <w:rPr>
                <w:rFonts w:ascii="Times New Roman" w:hAnsi="Times New Roman"/>
                <w:iCs/>
                <w:sz w:val="24"/>
                <w:szCs w:val="24"/>
              </w:rPr>
            </w:pPr>
            <w:r>
              <w:rPr>
                <w:rFonts w:ascii="Times New Roman" w:hAnsi="Times New Roman"/>
                <w:iCs/>
                <w:sz w:val="24"/>
                <w:szCs w:val="24"/>
              </w:rPr>
              <w:t>ПК 2.</w:t>
            </w:r>
            <w:r w:rsidR="00474781">
              <w:rPr>
                <w:rFonts w:ascii="Times New Roman" w:hAnsi="Times New Roman"/>
                <w:iCs/>
                <w:sz w:val="24"/>
                <w:szCs w:val="24"/>
              </w:rPr>
              <w:t>4</w:t>
            </w:r>
          </w:p>
          <w:p w:rsidR="00207B9E" w:rsidRDefault="00207B9E" w:rsidP="00207B9E">
            <w:pPr>
              <w:suppressAutoHyphens/>
              <w:jc w:val="center"/>
              <w:rPr>
                <w:rFonts w:ascii="Times New Roman" w:hAnsi="Times New Roman"/>
                <w:iCs/>
                <w:sz w:val="24"/>
                <w:szCs w:val="24"/>
              </w:rPr>
            </w:pPr>
            <w:r>
              <w:rPr>
                <w:rFonts w:ascii="Times New Roman" w:hAnsi="Times New Roman"/>
                <w:iCs/>
                <w:sz w:val="24"/>
                <w:szCs w:val="24"/>
              </w:rPr>
              <w:t>ПК 2.</w:t>
            </w:r>
            <w:r w:rsidR="00474781">
              <w:rPr>
                <w:rFonts w:ascii="Times New Roman" w:hAnsi="Times New Roman"/>
                <w:iCs/>
                <w:sz w:val="24"/>
                <w:szCs w:val="24"/>
              </w:rPr>
              <w:t>5</w:t>
            </w:r>
          </w:p>
          <w:p w:rsidR="00C62A50" w:rsidRPr="00C62A50" w:rsidRDefault="00C62A50" w:rsidP="00207B9E">
            <w:pPr>
              <w:pStyle w:val="af6"/>
              <w:spacing w:line="276" w:lineRule="auto"/>
              <w:jc w:val="center"/>
              <w:rPr>
                <w:rFonts w:ascii="Times New Roman" w:hAnsi="Times New Roman"/>
                <w:b/>
                <w:bCs/>
                <w:kern w:val="36"/>
                <w:sz w:val="24"/>
                <w:szCs w:val="24"/>
              </w:rPr>
            </w:pPr>
          </w:p>
        </w:tc>
      </w:tr>
      <w:tr w:rsidR="00C62A50" w:rsidRPr="00C62A50" w:rsidTr="00C62A50">
        <w:tc>
          <w:tcPr>
            <w:tcW w:w="3575" w:type="dxa"/>
            <w:vMerge/>
          </w:tcPr>
          <w:p w:rsidR="00C62A50" w:rsidRPr="00C62A50" w:rsidRDefault="00C62A50" w:rsidP="003432B3">
            <w:pPr>
              <w:pStyle w:val="af6"/>
              <w:spacing w:line="276" w:lineRule="auto"/>
              <w:rPr>
                <w:rFonts w:ascii="Times New Roman" w:hAnsi="Times New Roman"/>
                <w:sz w:val="24"/>
                <w:szCs w:val="24"/>
              </w:rPr>
            </w:pPr>
          </w:p>
        </w:tc>
        <w:tc>
          <w:tcPr>
            <w:tcW w:w="6664" w:type="dxa"/>
          </w:tcPr>
          <w:p w:rsidR="00C62A50" w:rsidRPr="00C62A50" w:rsidRDefault="00C62A50" w:rsidP="003432B3">
            <w:pPr>
              <w:pStyle w:val="af6"/>
              <w:spacing w:line="276" w:lineRule="auto"/>
              <w:jc w:val="both"/>
              <w:rPr>
                <w:rFonts w:ascii="Times New Roman" w:hAnsi="Times New Roman"/>
                <w:b/>
                <w:sz w:val="24"/>
                <w:szCs w:val="24"/>
              </w:rPr>
            </w:pPr>
            <w:r w:rsidRPr="00C62A50">
              <w:rPr>
                <w:rFonts w:ascii="Times New Roman" w:hAnsi="Times New Roman"/>
                <w:b/>
                <w:sz w:val="24"/>
                <w:szCs w:val="24"/>
              </w:rPr>
              <w:t>Самостоятельная работа:</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 xml:space="preserve">Проработка  конспектов лекций, учебной литературы: </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Законы, защищающие и определяющие информацию принятые и введенные в действие в РФ. Определение информации. Понятие «конфиденциальная информация». Степени конфиденциальности информации. Базовые свойства информации</w:t>
            </w:r>
          </w:p>
        </w:tc>
        <w:tc>
          <w:tcPr>
            <w:tcW w:w="1776" w:type="dxa"/>
          </w:tcPr>
          <w:p w:rsidR="00C62A50" w:rsidRPr="00C62A50" w:rsidRDefault="001A593E" w:rsidP="003432B3">
            <w:pPr>
              <w:pStyle w:val="af6"/>
              <w:spacing w:line="276" w:lineRule="auto"/>
              <w:jc w:val="center"/>
              <w:rPr>
                <w:rFonts w:ascii="Times New Roman" w:hAnsi="Times New Roman"/>
                <w:sz w:val="24"/>
                <w:szCs w:val="24"/>
              </w:rPr>
            </w:pPr>
            <w:r>
              <w:rPr>
                <w:rFonts w:ascii="Times New Roman" w:hAnsi="Times New Roman"/>
                <w:sz w:val="24"/>
                <w:szCs w:val="24"/>
              </w:rPr>
              <w:t>6</w:t>
            </w:r>
          </w:p>
        </w:tc>
        <w:tc>
          <w:tcPr>
            <w:tcW w:w="2977" w:type="dxa"/>
            <w:vMerge/>
            <w:shd w:val="clear" w:color="auto" w:fill="A6A6A6" w:themeFill="background1" w:themeFillShade="A6"/>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rPr>
          <w:trHeight w:val="693"/>
        </w:trPr>
        <w:tc>
          <w:tcPr>
            <w:tcW w:w="3575" w:type="dxa"/>
            <w:vMerge w:val="restart"/>
          </w:tcPr>
          <w:p w:rsidR="00C62A50" w:rsidRPr="00C62A50" w:rsidRDefault="00C62A50" w:rsidP="003432B3">
            <w:pPr>
              <w:pStyle w:val="af6"/>
              <w:spacing w:line="276" w:lineRule="auto"/>
              <w:rPr>
                <w:rFonts w:ascii="Times New Roman" w:hAnsi="Times New Roman"/>
                <w:sz w:val="24"/>
                <w:szCs w:val="24"/>
              </w:rPr>
            </w:pPr>
            <w:r w:rsidRPr="00C62A50">
              <w:rPr>
                <w:rFonts w:ascii="Times New Roman" w:hAnsi="Times New Roman"/>
                <w:b/>
                <w:bCs/>
                <w:sz w:val="24"/>
                <w:szCs w:val="24"/>
                <w:bdr w:val="none" w:sz="0" w:space="0" w:color="auto" w:frame="1"/>
              </w:rPr>
              <w:t>  Тема 1. 2. Понятие угрозы, уязвимости, риска. Санкционированный и несанкционированный доступ.</w:t>
            </w:r>
          </w:p>
        </w:tc>
        <w:tc>
          <w:tcPr>
            <w:tcW w:w="6664" w:type="dxa"/>
          </w:tcPr>
          <w:p w:rsidR="00C62A50" w:rsidRPr="00C62A50" w:rsidRDefault="00C62A50" w:rsidP="003432B3">
            <w:pPr>
              <w:pStyle w:val="af6"/>
              <w:spacing w:line="276" w:lineRule="auto"/>
              <w:jc w:val="both"/>
              <w:rPr>
                <w:rFonts w:ascii="Times New Roman" w:hAnsi="Times New Roman"/>
                <w:b/>
                <w:sz w:val="24"/>
                <w:szCs w:val="24"/>
              </w:rPr>
            </w:pPr>
            <w:r w:rsidRPr="00C62A50">
              <w:rPr>
                <w:rFonts w:ascii="Times New Roman" w:hAnsi="Times New Roman"/>
                <w:b/>
                <w:sz w:val="24"/>
                <w:szCs w:val="24"/>
              </w:rPr>
              <w:t>Содержание учебного материала</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Cs/>
                <w:sz w:val="24"/>
                <w:szCs w:val="24"/>
              </w:rPr>
              <w:t xml:space="preserve">Основные понятия и определения предмета защиты информации. </w:t>
            </w:r>
            <w:r w:rsidRPr="00C62A50">
              <w:rPr>
                <w:rFonts w:ascii="Times New Roman" w:hAnsi="Times New Roman"/>
                <w:sz w:val="24"/>
                <w:szCs w:val="24"/>
              </w:rPr>
              <w:t xml:space="preserve">Понятие угрозы, классификация угроз. Понятие  уязвимости, атаки на компьютерную систему. </w:t>
            </w:r>
            <w:r w:rsidRPr="00C62A50">
              <w:rPr>
                <w:rFonts w:ascii="Times New Roman" w:hAnsi="Times New Roman"/>
                <w:bCs/>
                <w:sz w:val="24"/>
                <w:szCs w:val="24"/>
              </w:rPr>
              <w:t>Анализ угроз информационной безопасности</w:t>
            </w:r>
            <w:r w:rsidRPr="00C62A50">
              <w:rPr>
                <w:rFonts w:ascii="Times New Roman" w:hAnsi="Times New Roman"/>
                <w:sz w:val="24"/>
                <w:szCs w:val="24"/>
              </w:rPr>
              <w:t xml:space="preserve"> Понятие доступа к информации, субъекта и объекта доступа, санкционированного и несанкционированного доступа, нарушителя. Причины несанкционированного доступа к </w:t>
            </w:r>
            <w:r w:rsidRPr="00C62A50">
              <w:rPr>
                <w:rFonts w:ascii="Times New Roman" w:hAnsi="Times New Roman"/>
                <w:sz w:val="24"/>
                <w:szCs w:val="24"/>
              </w:rPr>
              <w:lastRenderedPageBreak/>
              <w:t>информации. Последствия несанкционированного доступа к информации.</w:t>
            </w:r>
          </w:p>
        </w:tc>
        <w:tc>
          <w:tcPr>
            <w:tcW w:w="1776" w:type="dxa"/>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bCs/>
                <w:sz w:val="24"/>
                <w:szCs w:val="24"/>
                <w:bdr w:val="none" w:sz="0" w:space="0" w:color="auto" w:frame="1"/>
              </w:rPr>
              <w:lastRenderedPageBreak/>
              <w:t>6</w:t>
            </w:r>
          </w:p>
        </w:tc>
        <w:tc>
          <w:tcPr>
            <w:tcW w:w="2977" w:type="dxa"/>
          </w:tcPr>
          <w:p w:rsidR="00C62A50" w:rsidRPr="00C62A50" w:rsidRDefault="00C62A50" w:rsidP="003432B3">
            <w:pPr>
              <w:pStyle w:val="af6"/>
              <w:spacing w:line="276" w:lineRule="auto"/>
              <w:jc w:val="center"/>
              <w:rPr>
                <w:rFonts w:ascii="Times New Roman" w:hAnsi="Times New Roman"/>
                <w:bCs/>
                <w:sz w:val="24"/>
                <w:szCs w:val="24"/>
                <w:bdr w:val="none" w:sz="0" w:space="0" w:color="auto" w:frame="1"/>
              </w:rPr>
            </w:pPr>
            <w:r w:rsidRPr="00C62A50">
              <w:rPr>
                <w:rFonts w:ascii="Times New Roman" w:hAnsi="Times New Roman"/>
                <w:bCs/>
                <w:sz w:val="24"/>
                <w:szCs w:val="24"/>
                <w:bdr w:val="none" w:sz="0" w:space="0" w:color="auto" w:frame="1"/>
              </w:rPr>
              <w:t>2,</w:t>
            </w:r>
          </w:p>
          <w:p w:rsidR="00474781"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01</w:t>
            </w:r>
          </w:p>
          <w:p w:rsidR="00474781" w:rsidRPr="006B7612" w:rsidRDefault="00474781" w:rsidP="00474781">
            <w:pPr>
              <w:suppressAutoHyphens/>
              <w:jc w:val="center"/>
              <w:rPr>
                <w:rFonts w:ascii="Times New Roman" w:hAnsi="Times New Roman"/>
                <w:iCs/>
                <w:sz w:val="24"/>
                <w:szCs w:val="24"/>
              </w:rPr>
            </w:pPr>
            <w:r>
              <w:rPr>
                <w:rFonts w:ascii="Times New Roman" w:hAnsi="Times New Roman"/>
                <w:iCs/>
                <w:sz w:val="24"/>
                <w:szCs w:val="24"/>
              </w:rPr>
              <w:t>ОК 02</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ОК 06</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ОК 09</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2.1</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2.5</w:t>
            </w:r>
          </w:p>
          <w:p w:rsidR="00C62A50" w:rsidRPr="00C62A50" w:rsidRDefault="00C62A50" w:rsidP="00207B9E">
            <w:pPr>
              <w:pStyle w:val="af6"/>
              <w:spacing w:line="276" w:lineRule="auto"/>
              <w:jc w:val="center"/>
              <w:rPr>
                <w:rFonts w:ascii="Times New Roman" w:hAnsi="Times New Roman"/>
                <w:sz w:val="24"/>
                <w:szCs w:val="24"/>
              </w:rPr>
            </w:pPr>
          </w:p>
        </w:tc>
      </w:tr>
      <w:tr w:rsidR="00C62A50" w:rsidRPr="00C62A50" w:rsidTr="00C62A50">
        <w:tc>
          <w:tcPr>
            <w:tcW w:w="3575" w:type="dxa"/>
            <w:vMerge/>
          </w:tcPr>
          <w:p w:rsidR="00C62A50" w:rsidRPr="00C62A50" w:rsidRDefault="00C62A50" w:rsidP="003432B3">
            <w:pPr>
              <w:pStyle w:val="af6"/>
              <w:spacing w:line="276" w:lineRule="auto"/>
              <w:jc w:val="both"/>
              <w:rPr>
                <w:rFonts w:ascii="Times New Roman" w:hAnsi="Times New Roman"/>
                <w:sz w:val="24"/>
                <w:szCs w:val="24"/>
              </w:rPr>
            </w:pPr>
          </w:p>
        </w:tc>
        <w:tc>
          <w:tcPr>
            <w:tcW w:w="6664" w:type="dxa"/>
          </w:tcPr>
          <w:p w:rsidR="00C62A50" w:rsidRPr="00C62A50" w:rsidRDefault="00C62A50" w:rsidP="003432B3">
            <w:pPr>
              <w:pStyle w:val="af6"/>
              <w:spacing w:line="276" w:lineRule="auto"/>
              <w:jc w:val="both"/>
              <w:rPr>
                <w:rFonts w:ascii="Times New Roman" w:hAnsi="Times New Roman"/>
                <w:b/>
                <w:sz w:val="24"/>
                <w:szCs w:val="24"/>
              </w:rPr>
            </w:pPr>
            <w:r w:rsidRPr="00C62A50">
              <w:rPr>
                <w:rFonts w:ascii="Times New Roman" w:hAnsi="Times New Roman"/>
                <w:b/>
                <w:sz w:val="24"/>
                <w:szCs w:val="24"/>
              </w:rPr>
              <w:t>Самостоятельная работа:</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 xml:space="preserve">Проработка  конспектов лекций, учебной литературы: </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Доступ к информации, Защита информации. Определение субъекта и объекта доступа. Способы  и приемы несанкционированного доступа. Типы сетевыx атак. Требования к системам обнаружения атак. Меры и методы, обычно используемые в обнаружении злоумышленного или аномального поведения. Вредоносные программы. Виды паролей.</w:t>
            </w:r>
          </w:p>
        </w:tc>
        <w:tc>
          <w:tcPr>
            <w:tcW w:w="1776" w:type="dxa"/>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sz w:val="24"/>
                <w:szCs w:val="24"/>
              </w:rPr>
              <w:t>4</w:t>
            </w:r>
          </w:p>
        </w:tc>
        <w:tc>
          <w:tcPr>
            <w:tcW w:w="2977" w:type="dxa"/>
            <w:tcBorders>
              <w:top w:val="nil"/>
            </w:tcBorders>
            <w:shd w:val="clear" w:color="auto" w:fill="auto"/>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c>
          <w:tcPr>
            <w:tcW w:w="3575" w:type="dxa"/>
            <w:vMerge w:val="restart"/>
          </w:tcPr>
          <w:p w:rsidR="00C62A50" w:rsidRPr="00C62A50" w:rsidRDefault="00C62A50" w:rsidP="003432B3">
            <w:pPr>
              <w:pStyle w:val="af6"/>
              <w:spacing w:line="276" w:lineRule="auto"/>
              <w:rPr>
                <w:rFonts w:ascii="Times New Roman" w:hAnsi="Times New Roman"/>
                <w:sz w:val="24"/>
                <w:szCs w:val="24"/>
              </w:rPr>
            </w:pPr>
            <w:r w:rsidRPr="00C62A50">
              <w:rPr>
                <w:rFonts w:ascii="Times New Roman" w:hAnsi="Times New Roman"/>
                <w:b/>
                <w:bCs/>
                <w:sz w:val="24"/>
                <w:szCs w:val="24"/>
                <w:bdr w:val="none" w:sz="0" w:space="0" w:color="auto" w:frame="1"/>
              </w:rPr>
              <w:t>Тема 1. 3. Основные принципы обеспечения информационной безопасности.</w:t>
            </w:r>
          </w:p>
          <w:p w:rsidR="00C62A50" w:rsidRPr="00C62A50" w:rsidRDefault="00C62A50" w:rsidP="003432B3">
            <w:pPr>
              <w:pStyle w:val="af6"/>
              <w:spacing w:line="276" w:lineRule="auto"/>
              <w:rPr>
                <w:rFonts w:ascii="Times New Roman" w:hAnsi="Times New Roman"/>
                <w:sz w:val="24"/>
                <w:szCs w:val="24"/>
              </w:rPr>
            </w:pPr>
            <w:r w:rsidRPr="00C62A50">
              <w:rPr>
                <w:rFonts w:ascii="Times New Roman" w:hAnsi="Times New Roman"/>
                <w:b/>
                <w:bCs/>
                <w:sz w:val="24"/>
                <w:szCs w:val="24"/>
                <w:bdr w:val="none" w:sz="0" w:space="0" w:color="auto" w:frame="1"/>
              </w:rPr>
              <w:t> </w:t>
            </w:r>
          </w:p>
        </w:tc>
        <w:tc>
          <w:tcPr>
            <w:tcW w:w="6664" w:type="dxa"/>
          </w:tcPr>
          <w:p w:rsidR="00C62A50" w:rsidRPr="00C62A50" w:rsidRDefault="00C62A50" w:rsidP="003432B3">
            <w:pPr>
              <w:pStyle w:val="af6"/>
              <w:spacing w:line="276" w:lineRule="auto"/>
              <w:jc w:val="both"/>
              <w:rPr>
                <w:rFonts w:ascii="Times New Roman" w:hAnsi="Times New Roman"/>
                <w:b/>
                <w:sz w:val="24"/>
                <w:szCs w:val="24"/>
              </w:rPr>
            </w:pPr>
            <w:r w:rsidRPr="00C62A50">
              <w:rPr>
                <w:rFonts w:ascii="Times New Roman" w:hAnsi="Times New Roman"/>
                <w:b/>
                <w:sz w:val="24"/>
                <w:szCs w:val="24"/>
              </w:rPr>
              <w:t>Содержание учебного материала</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Традиционные меры и методы защиты информации: технические меры, организационные меры, идентификация и аутентификация, защита паролями.</w:t>
            </w:r>
          </w:p>
        </w:tc>
        <w:tc>
          <w:tcPr>
            <w:tcW w:w="1776" w:type="dxa"/>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bCs/>
                <w:sz w:val="24"/>
                <w:szCs w:val="24"/>
                <w:bdr w:val="none" w:sz="0" w:space="0" w:color="auto" w:frame="1"/>
              </w:rPr>
              <w:t>6</w:t>
            </w:r>
          </w:p>
        </w:tc>
        <w:tc>
          <w:tcPr>
            <w:tcW w:w="2977" w:type="dxa"/>
            <w:vMerge w:val="restart"/>
          </w:tcPr>
          <w:p w:rsidR="00C62A50" w:rsidRPr="00C62A50" w:rsidRDefault="00C62A50" w:rsidP="003432B3">
            <w:pPr>
              <w:pStyle w:val="af6"/>
              <w:spacing w:line="276" w:lineRule="auto"/>
              <w:jc w:val="center"/>
              <w:rPr>
                <w:rFonts w:ascii="Times New Roman" w:hAnsi="Times New Roman"/>
                <w:bCs/>
                <w:sz w:val="24"/>
                <w:szCs w:val="24"/>
                <w:bdr w:val="none" w:sz="0" w:space="0" w:color="auto" w:frame="1"/>
              </w:rPr>
            </w:pPr>
            <w:r w:rsidRPr="00C62A50">
              <w:rPr>
                <w:rFonts w:ascii="Times New Roman" w:hAnsi="Times New Roman"/>
                <w:bCs/>
                <w:sz w:val="24"/>
                <w:szCs w:val="24"/>
                <w:bdr w:val="none" w:sz="0" w:space="0" w:color="auto" w:frame="1"/>
              </w:rPr>
              <w:t>2,</w:t>
            </w:r>
          </w:p>
          <w:p w:rsidR="00474781"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01</w:t>
            </w:r>
          </w:p>
          <w:p w:rsidR="00474781" w:rsidRPr="006B7612" w:rsidRDefault="00474781" w:rsidP="00474781">
            <w:pPr>
              <w:suppressAutoHyphens/>
              <w:jc w:val="center"/>
              <w:rPr>
                <w:rFonts w:ascii="Times New Roman" w:hAnsi="Times New Roman"/>
                <w:iCs/>
                <w:sz w:val="24"/>
                <w:szCs w:val="24"/>
              </w:rPr>
            </w:pPr>
            <w:r>
              <w:rPr>
                <w:rFonts w:ascii="Times New Roman" w:hAnsi="Times New Roman"/>
                <w:iCs/>
                <w:sz w:val="24"/>
                <w:szCs w:val="24"/>
              </w:rPr>
              <w:t>ОК 02</w:t>
            </w:r>
          </w:p>
          <w:p w:rsidR="00474781"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w:t>
            </w:r>
            <w:r>
              <w:rPr>
                <w:rFonts w:ascii="Times New Roman" w:hAnsi="Times New Roman"/>
                <w:iCs/>
                <w:sz w:val="24"/>
                <w:szCs w:val="24"/>
              </w:rPr>
              <w:t>5</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ОК 06</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ОК 09</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2.2</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2.4</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2.5</w:t>
            </w:r>
          </w:p>
          <w:p w:rsidR="00C62A50" w:rsidRPr="00C62A50" w:rsidRDefault="00C62A50" w:rsidP="00207B9E">
            <w:pPr>
              <w:pStyle w:val="af6"/>
              <w:spacing w:line="276" w:lineRule="auto"/>
              <w:jc w:val="center"/>
              <w:rPr>
                <w:rFonts w:ascii="Times New Roman" w:hAnsi="Times New Roman"/>
                <w:sz w:val="24"/>
                <w:szCs w:val="24"/>
              </w:rPr>
            </w:pPr>
          </w:p>
        </w:tc>
      </w:tr>
      <w:tr w:rsidR="00C62A50" w:rsidRPr="00C62A50" w:rsidTr="00C62A50">
        <w:tc>
          <w:tcPr>
            <w:tcW w:w="3575" w:type="dxa"/>
            <w:vMerge/>
            <w:hideMark/>
          </w:tcPr>
          <w:p w:rsidR="00C62A50" w:rsidRPr="00C62A50" w:rsidRDefault="00C62A50" w:rsidP="003432B3">
            <w:pPr>
              <w:pStyle w:val="af6"/>
              <w:spacing w:line="276" w:lineRule="auto"/>
              <w:jc w:val="both"/>
              <w:rPr>
                <w:rFonts w:ascii="Times New Roman" w:hAnsi="Times New Roman"/>
                <w:sz w:val="24"/>
                <w:szCs w:val="24"/>
              </w:rPr>
            </w:pPr>
          </w:p>
        </w:tc>
        <w:tc>
          <w:tcPr>
            <w:tcW w:w="6664" w:type="dxa"/>
            <w:hideMark/>
          </w:tcPr>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
                <w:bCs/>
                <w:sz w:val="24"/>
                <w:szCs w:val="24"/>
                <w:bdr w:val="none" w:sz="0" w:space="0" w:color="auto" w:frame="1"/>
              </w:rPr>
              <w:t>Самостоятельная работа:</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Систематическая проработка конспектов лекций, учебной литературы (по контрольным вопросам, составленным преподавателем, по вопросам к параграфам глав учебных пособий). Самостоятельное решение студентами поставленных задач, представленных в методических указаниях для выполнения самостоятельной работы.</w:t>
            </w:r>
          </w:p>
        </w:tc>
        <w:tc>
          <w:tcPr>
            <w:tcW w:w="1776" w:type="dxa"/>
            <w:hideMark/>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bCs/>
                <w:sz w:val="24"/>
                <w:szCs w:val="24"/>
                <w:bdr w:val="none" w:sz="0" w:space="0" w:color="auto" w:frame="1"/>
              </w:rPr>
              <w:t>4</w:t>
            </w:r>
          </w:p>
        </w:tc>
        <w:tc>
          <w:tcPr>
            <w:tcW w:w="2977" w:type="dxa"/>
            <w:vMerge/>
            <w:shd w:val="clear" w:color="auto" w:fill="A6A6A6" w:themeFill="background1" w:themeFillShade="A6"/>
            <w:hideMark/>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c>
          <w:tcPr>
            <w:tcW w:w="10239" w:type="dxa"/>
            <w:gridSpan w:val="2"/>
            <w:hideMark/>
          </w:tcPr>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
                <w:bCs/>
                <w:sz w:val="24"/>
                <w:szCs w:val="24"/>
                <w:bdr w:val="none" w:sz="0" w:space="0" w:color="auto" w:frame="1"/>
              </w:rPr>
              <w:t>Раздел  2. Идентификация и аутентификация субъектов. Разграничение доступа</w:t>
            </w:r>
          </w:p>
        </w:tc>
        <w:tc>
          <w:tcPr>
            <w:tcW w:w="1776" w:type="dxa"/>
            <w:hideMark/>
          </w:tcPr>
          <w:p w:rsidR="00C62A50" w:rsidRPr="00C62A50" w:rsidRDefault="00C62A50" w:rsidP="001A593E">
            <w:pPr>
              <w:pStyle w:val="af6"/>
              <w:spacing w:line="276" w:lineRule="auto"/>
              <w:jc w:val="center"/>
              <w:rPr>
                <w:rFonts w:ascii="Times New Roman" w:hAnsi="Times New Roman"/>
                <w:sz w:val="24"/>
                <w:szCs w:val="24"/>
              </w:rPr>
            </w:pPr>
            <w:r w:rsidRPr="00C62A50">
              <w:rPr>
                <w:rFonts w:ascii="Times New Roman" w:hAnsi="Times New Roman"/>
                <w:b/>
                <w:bCs/>
                <w:sz w:val="24"/>
                <w:szCs w:val="24"/>
                <w:bdr w:val="none" w:sz="0" w:space="0" w:color="auto" w:frame="1"/>
              </w:rPr>
              <w:t>3</w:t>
            </w:r>
            <w:r w:rsidR="001A593E">
              <w:rPr>
                <w:rFonts w:ascii="Times New Roman" w:hAnsi="Times New Roman"/>
                <w:b/>
                <w:bCs/>
                <w:sz w:val="24"/>
                <w:szCs w:val="24"/>
                <w:bdr w:val="none" w:sz="0" w:space="0" w:color="auto" w:frame="1"/>
              </w:rPr>
              <w:t>4</w:t>
            </w:r>
          </w:p>
        </w:tc>
        <w:tc>
          <w:tcPr>
            <w:tcW w:w="2977" w:type="dxa"/>
            <w:shd w:val="clear" w:color="auto" w:fill="auto"/>
            <w:hideMark/>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rPr>
          <w:trHeight w:val="1896"/>
        </w:trPr>
        <w:tc>
          <w:tcPr>
            <w:tcW w:w="3575" w:type="dxa"/>
            <w:vMerge w:val="restart"/>
            <w:hideMark/>
          </w:tcPr>
          <w:p w:rsidR="00C62A50" w:rsidRPr="00C62A50" w:rsidRDefault="00C62A50" w:rsidP="003432B3">
            <w:pPr>
              <w:pStyle w:val="af6"/>
              <w:spacing w:line="276" w:lineRule="auto"/>
              <w:rPr>
                <w:rFonts w:ascii="Times New Roman" w:hAnsi="Times New Roman"/>
                <w:sz w:val="24"/>
                <w:szCs w:val="24"/>
              </w:rPr>
            </w:pPr>
            <w:r w:rsidRPr="00C62A50">
              <w:rPr>
                <w:rFonts w:ascii="Times New Roman" w:hAnsi="Times New Roman"/>
                <w:b/>
                <w:bCs/>
                <w:sz w:val="24"/>
                <w:szCs w:val="24"/>
                <w:bdr w:val="none" w:sz="0" w:space="0" w:color="auto" w:frame="1"/>
              </w:rPr>
              <w:t>Тема 2.1.</w:t>
            </w:r>
          </w:p>
          <w:p w:rsidR="00C62A50" w:rsidRPr="00C62A50" w:rsidRDefault="00C62A50" w:rsidP="003432B3">
            <w:pPr>
              <w:pStyle w:val="af6"/>
              <w:spacing w:line="276" w:lineRule="auto"/>
              <w:rPr>
                <w:rFonts w:ascii="Times New Roman" w:hAnsi="Times New Roman"/>
                <w:sz w:val="24"/>
                <w:szCs w:val="24"/>
              </w:rPr>
            </w:pPr>
            <w:r w:rsidRPr="00C62A50">
              <w:rPr>
                <w:rFonts w:ascii="Times New Roman" w:hAnsi="Times New Roman"/>
                <w:b/>
                <w:bCs/>
                <w:sz w:val="24"/>
                <w:szCs w:val="24"/>
                <w:bdr w:val="none" w:sz="0" w:space="0" w:color="auto" w:frame="1"/>
              </w:rPr>
              <w:t>Понятие идентификации и аутентификации.</w:t>
            </w:r>
          </w:p>
        </w:tc>
        <w:tc>
          <w:tcPr>
            <w:tcW w:w="6664" w:type="dxa"/>
            <w:hideMark/>
          </w:tcPr>
          <w:p w:rsidR="00C62A50" w:rsidRPr="00C62A50" w:rsidRDefault="00C62A50" w:rsidP="003432B3">
            <w:pPr>
              <w:pStyle w:val="af6"/>
              <w:spacing w:line="276" w:lineRule="auto"/>
              <w:jc w:val="both"/>
              <w:rPr>
                <w:rFonts w:ascii="Times New Roman" w:hAnsi="Times New Roman"/>
                <w:b/>
                <w:sz w:val="24"/>
                <w:szCs w:val="24"/>
              </w:rPr>
            </w:pPr>
            <w:r w:rsidRPr="00C62A50">
              <w:rPr>
                <w:rFonts w:ascii="Times New Roman" w:hAnsi="Times New Roman"/>
                <w:b/>
                <w:sz w:val="24"/>
                <w:szCs w:val="24"/>
              </w:rPr>
              <w:t>Содержание учебного материала</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Понятие идентификации, идентификатора, авторизации, аутентификации. Определение и назначение подсистемы идентификации и аутентификации. Стойкость ко взлому подсистемы идентификации и аутентификации. Классификация подсистем идентификации и аутентификации.</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lastRenderedPageBreak/>
              <w:t>Особенности парольных систем, основные типы угроз безопасности парольных систем. Требования к выбору и использованию паролей.</w:t>
            </w:r>
          </w:p>
        </w:tc>
        <w:tc>
          <w:tcPr>
            <w:tcW w:w="1776" w:type="dxa"/>
            <w:hideMark/>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bCs/>
                <w:sz w:val="24"/>
                <w:szCs w:val="24"/>
                <w:bdr w:val="none" w:sz="0" w:space="0" w:color="auto" w:frame="1"/>
              </w:rPr>
              <w:lastRenderedPageBreak/>
              <w:t>4</w:t>
            </w:r>
          </w:p>
          <w:p w:rsidR="00C62A50" w:rsidRPr="00C62A50" w:rsidRDefault="00C62A50" w:rsidP="003432B3">
            <w:pPr>
              <w:pStyle w:val="af6"/>
              <w:spacing w:line="276" w:lineRule="auto"/>
              <w:jc w:val="center"/>
              <w:rPr>
                <w:rFonts w:ascii="Times New Roman" w:hAnsi="Times New Roman"/>
                <w:sz w:val="24"/>
                <w:szCs w:val="24"/>
              </w:rPr>
            </w:pPr>
          </w:p>
          <w:p w:rsidR="00C62A50" w:rsidRPr="00C62A50" w:rsidRDefault="00C62A50" w:rsidP="003432B3">
            <w:pPr>
              <w:pStyle w:val="af6"/>
              <w:spacing w:line="276" w:lineRule="auto"/>
              <w:jc w:val="center"/>
              <w:rPr>
                <w:rFonts w:ascii="Times New Roman" w:hAnsi="Times New Roman"/>
                <w:sz w:val="24"/>
                <w:szCs w:val="24"/>
              </w:rPr>
            </w:pPr>
          </w:p>
        </w:tc>
        <w:tc>
          <w:tcPr>
            <w:tcW w:w="2977" w:type="dxa"/>
            <w:vMerge w:val="restart"/>
            <w:hideMark/>
          </w:tcPr>
          <w:p w:rsidR="00C62A50" w:rsidRPr="00C62A50" w:rsidRDefault="00C62A50" w:rsidP="003432B3">
            <w:pPr>
              <w:pStyle w:val="af6"/>
              <w:spacing w:line="276" w:lineRule="auto"/>
              <w:jc w:val="center"/>
              <w:rPr>
                <w:rFonts w:ascii="Times New Roman" w:hAnsi="Times New Roman"/>
                <w:bCs/>
                <w:sz w:val="24"/>
                <w:szCs w:val="24"/>
                <w:bdr w:val="none" w:sz="0" w:space="0" w:color="auto" w:frame="1"/>
              </w:rPr>
            </w:pPr>
            <w:r w:rsidRPr="00C62A50">
              <w:rPr>
                <w:rFonts w:ascii="Times New Roman" w:hAnsi="Times New Roman"/>
                <w:bCs/>
                <w:sz w:val="24"/>
                <w:szCs w:val="24"/>
                <w:bdr w:val="none" w:sz="0" w:space="0" w:color="auto" w:frame="1"/>
              </w:rPr>
              <w:t>2,</w:t>
            </w:r>
          </w:p>
          <w:p w:rsidR="00474781"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01</w:t>
            </w:r>
          </w:p>
          <w:p w:rsidR="00474781" w:rsidRPr="006B7612" w:rsidRDefault="00474781" w:rsidP="00474781">
            <w:pPr>
              <w:suppressAutoHyphens/>
              <w:jc w:val="center"/>
              <w:rPr>
                <w:rFonts w:ascii="Times New Roman" w:hAnsi="Times New Roman"/>
                <w:iCs/>
                <w:sz w:val="24"/>
                <w:szCs w:val="24"/>
              </w:rPr>
            </w:pPr>
            <w:r>
              <w:rPr>
                <w:rFonts w:ascii="Times New Roman" w:hAnsi="Times New Roman"/>
                <w:iCs/>
                <w:sz w:val="24"/>
                <w:szCs w:val="24"/>
              </w:rPr>
              <w:t>ОК 02</w:t>
            </w:r>
          </w:p>
          <w:p w:rsidR="00474781" w:rsidRPr="006B7612"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03</w:t>
            </w:r>
          </w:p>
          <w:p w:rsidR="00474781"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w:t>
            </w:r>
            <w:r>
              <w:rPr>
                <w:rFonts w:ascii="Times New Roman" w:hAnsi="Times New Roman"/>
                <w:iCs/>
                <w:sz w:val="24"/>
                <w:szCs w:val="24"/>
              </w:rPr>
              <w:t>5</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ОК 06</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lastRenderedPageBreak/>
              <w:t>ОК 09</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2.1</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2.2</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2.4</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2.5</w:t>
            </w:r>
          </w:p>
          <w:p w:rsidR="00C62A50" w:rsidRPr="00C62A50" w:rsidRDefault="00C62A50" w:rsidP="00822F68">
            <w:pPr>
              <w:pStyle w:val="af6"/>
              <w:spacing w:line="276" w:lineRule="auto"/>
              <w:jc w:val="center"/>
              <w:rPr>
                <w:rFonts w:ascii="Times New Roman" w:hAnsi="Times New Roman"/>
                <w:sz w:val="24"/>
                <w:szCs w:val="24"/>
              </w:rPr>
            </w:pPr>
          </w:p>
        </w:tc>
      </w:tr>
      <w:tr w:rsidR="00C62A50" w:rsidRPr="00C62A50" w:rsidTr="00C62A50">
        <w:tc>
          <w:tcPr>
            <w:tcW w:w="3575" w:type="dxa"/>
            <w:vMerge/>
            <w:hideMark/>
          </w:tcPr>
          <w:p w:rsidR="00C62A50" w:rsidRPr="00C62A50" w:rsidRDefault="00C62A50" w:rsidP="003432B3">
            <w:pPr>
              <w:pStyle w:val="af6"/>
              <w:spacing w:line="276" w:lineRule="auto"/>
              <w:jc w:val="both"/>
              <w:rPr>
                <w:rFonts w:ascii="Times New Roman" w:hAnsi="Times New Roman"/>
                <w:sz w:val="24"/>
                <w:szCs w:val="24"/>
              </w:rPr>
            </w:pPr>
          </w:p>
        </w:tc>
        <w:tc>
          <w:tcPr>
            <w:tcW w:w="6664" w:type="dxa"/>
            <w:hideMark/>
          </w:tcPr>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
                <w:sz w:val="24"/>
                <w:szCs w:val="24"/>
              </w:rPr>
              <w:t>Практические занятия.</w:t>
            </w:r>
            <w:r w:rsidRPr="00C62A50">
              <w:rPr>
                <w:rFonts w:ascii="Times New Roman" w:hAnsi="Times New Roman"/>
                <w:sz w:val="24"/>
                <w:szCs w:val="24"/>
              </w:rPr>
              <w:t xml:space="preserve"> Защита паролем документов Word. Запрос пароля при открытии или изменении файла</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Защита паролем документов Excel. Защита листа или книги паролем</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Количественная оценка стойкости парольной защиты</w:t>
            </w:r>
          </w:p>
        </w:tc>
        <w:tc>
          <w:tcPr>
            <w:tcW w:w="1776" w:type="dxa"/>
            <w:hideMark/>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bCs/>
                <w:sz w:val="24"/>
                <w:szCs w:val="24"/>
                <w:bdr w:val="none" w:sz="0" w:space="0" w:color="auto" w:frame="1"/>
              </w:rPr>
              <w:t>6</w:t>
            </w:r>
          </w:p>
        </w:tc>
        <w:tc>
          <w:tcPr>
            <w:tcW w:w="2977" w:type="dxa"/>
            <w:vMerge/>
            <w:shd w:val="clear" w:color="auto" w:fill="auto"/>
            <w:hideMark/>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c>
          <w:tcPr>
            <w:tcW w:w="3575" w:type="dxa"/>
            <w:vMerge/>
            <w:hideMark/>
          </w:tcPr>
          <w:p w:rsidR="00C62A50" w:rsidRPr="00C62A50" w:rsidRDefault="00C62A50" w:rsidP="003432B3">
            <w:pPr>
              <w:pStyle w:val="af6"/>
              <w:spacing w:line="276" w:lineRule="auto"/>
              <w:jc w:val="both"/>
              <w:rPr>
                <w:rFonts w:ascii="Times New Roman" w:hAnsi="Times New Roman"/>
                <w:b/>
                <w:bCs/>
                <w:sz w:val="24"/>
                <w:szCs w:val="24"/>
                <w:bdr w:val="none" w:sz="0" w:space="0" w:color="auto" w:frame="1"/>
              </w:rPr>
            </w:pPr>
          </w:p>
        </w:tc>
        <w:tc>
          <w:tcPr>
            <w:tcW w:w="6664" w:type="dxa"/>
            <w:hideMark/>
          </w:tcPr>
          <w:p w:rsidR="00C62A50" w:rsidRPr="00C62A50" w:rsidRDefault="00C62A50" w:rsidP="003432B3">
            <w:pPr>
              <w:pStyle w:val="af6"/>
              <w:spacing w:line="276" w:lineRule="auto"/>
              <w:jc w:val="both"/>
              <w:rPr>
                <w:rFonts w:ascii="Times New Roman" w:hAnsi="Times New Roman"/>
                <w:b/>
                <w:sz w:val="24"/>
                <w:szCs w:val="24"/>
              </w:rPr>
            </w:pPr>
            <w:r w:rsidRPr="00C62A50">
              <w:rPr>
                <w:rFonts w:ascii="Times New Roman" w:hAnsi="Times New Roman"/>
                <w:b/>
                <w:sz w:val="24"/>
                <w:szCs w:val="24"/>
              </w:rPr>
              <w:t>Самостоятельная работа:</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проработка конспектов лекций, учебной литературы: Основные требования к выбору пароля и к реализации подсистемы парольной аутентификации пользователя. Количественная оценка стойкости подсистемы парольной аутентификации ко взлому. Методы идентификации и аутентификации пользователя с использованием технических устройств.</w:t>
            </w:r>
          </w:p>
          <w:p w:rsidR="00C62A50" w:rsidRPr="00C62A50" w:rsidRDefault="00C62A50" w:rsidP="003432B3">
            <w:pPr>
              <w:pStyle w:val="af6"/>
              <w:spacing w:line="276" w:lineRule="auto"/>
              <w:jc w:val="both"/>
              <w:rPr>
                <w:rFonts w:ascii="Times New Roman" w:hAnsi="Times New Roman"/>
                <w:sz w:val="24"/>
                <w:szCs w:val="24"/>
              </w:rPr>
            </w:pPr>
          </w:p>
        </w:tc>
        <w:tc>
          <w:tcPr>
            <w:tcW w:w="1776" w:type="dxa"/>
            <w:hideMark/>
          </w:tcPr>
          <w:p w:rsidR="00C62A50" w:rsidRPr="00C62A50" w:rsidRDefault="00C62A50" w:rsidP="003432B3">
            <w:pPr>
              <w:pStyle w:val="af6"/>
              <w:spacing w:line="276" w:lineRule="auto"/>
              <w:jc w:val="center"/>
              <w:rPr>
                <w:rFonts w:ascii="Times New Roman" w:hAnsi="Times New Roman"/>
                <w:bCs/>
                <w:sz w:val="24"/>
                <w:szCs w:val="24"/>
                <w:bdr w:val="none" w:sz="0" w:space="0" w:color="auto" w:frame="1"/>
              </w:rPr>
            </w:pPr>
            <w:r w:rsidRPr="00C62A50">
              <w:rPr>
                <w:rFonts w:ascii="Times New Roman" w:hAnsi="Times New Roman"/>
                <w:bCs/>
                <w:sz w:val="24"/>
                <w:szCs w:val="24"/>
                <w:bdr w:val="none" w:sz="0" w:space="0" w:color="auto" w:frame="1"/>
              </w:rPr>
              <w:t>6</w:t>
            </w:r>
          </w:p>
        </w:tc>
        <w:tc>
          <w:tcPr>
            <w:tcW w:w="2977" w:type="dxa"/>
            <w:shd w:val="clear" w:color="auto" w:fill="auto"/>
            <w:hideMark/>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c>
          <w:tcPr>
            <w:tcW w:w="3575" w:type="dxa"/>
            <w:vMerge w:val="restart"/>
            <w:hideMark/>
          </w:tcPr>
          <w:p w:rsidR="00C62A50" w:rsidRPr="00C62A50" w:rsidRDefault="00C62A50" w:rsidP="003432B3">
            <w:pPr>
              <w:pStyle w:val="af6"/>
              <w:spacing w:line="276" w:lineRule="auto"/>
              <w:rPr>
                <w:rFonts w:ascii="Times New Roman" w:hAnsi="Times New Roman"/>
                <w:sz w:val="24"/>
                <w:szCs w:val="24"/>
              </w:rPr>
            </w:pPr>
            <w:r w:rsidRPr="00C62A50">
              <w:rPr>
                <w:rFonts w:ascii="Times New Roman" w:hAnsi="Times New Roman"/>
                <w:b/>
                <w:bCs/>
                <w:sz w:val="24"/>
                <w:szCs w:val="24"/>
                <w:bdr w:val="none" w:sz="0" w:space="0" w:color="auto" w:frame="1"/>
              </w:rPr>
              <w:t>Тема 2.2. Идентификация и аутентификация с использованием технических устройств.  Биометрическая аутентификация.</w:t>
            </w:r>
          </w:p>
          <w:p w:rsidR="00C62A50" w:rsidRPr="00C62A50" w:rsidRDefault="00C62A50" w:rsidP="003432B3">
            <w:pPr>
              <w:pStyle w:val="af6"/>
              <w:spacing w:line="276" w:lineRule="auto"/>
              <w:rPr>
                <w:rFonts w:ascii="Times New Roman" w:hAnsi="Times New Roman"/>
                <w:sz w:val="24"/>
                <w:szCs w:val="24"/>
              </w:rPr>
            </w:pPr>
            <w:r w:rsidRPr="00C62A50">
              <w:rPr>
                <w:rFonts w:ascii="Times New Roman" w:hAnsi="Times New Roman"/>
                <w:b/>
                <w:bCs/>
                <w:sz w:val="24"/>
                <w:szCs w:val="24"/>
                <w:bdr w:val="none" w:sz="0" w:space="0" w:color="auto" w:frame="1"/>
              </w:rPr>
              <w:t> </w:t>
            </w:r>
          </w:p>
          <w:p w:rsidR="00C62A50" w:rsidRPr="00C62A50" w:rsidRDefault="00C62A50" w:rsidP="003432B3">
            <w:pPr>
              <w:pStyle w:val="af6"/>
              <w:spacing w:line="276" w:lineRule="auto"/>
              <w:rPr>
                <w:rFonts w:ascii="Times New Roman" w:hAnsi="Times New Roman"/>
                <w:b/>
                <w:bCs/>
                <w:sz w:val="24"/>
                <w:szCs w:val="24"/>
                <w:bdr w:val="none" w:sz="0" w:space="0" w:color="auto" w:frame="1"/>
              </w:rPr>
            </w:pPr>
          </w:p>
          <w:p w:rsidR="00C62A50" w:rsidRPr="00C62A50" w:rsidRDefault="00C62A50" w:rsidP="003432B3">
            <w:pPr>
              <w:pStyle w:val="af6"/>
              <w:spacing w:line="276" w:lineRule="auto"/>
              <w:rPr>
                <w:rFonts w:ascii="Times New Roman" w:hAnsi="Times New Roman"/>
                <w:sz w:val="24"/>
                <w:szCs w:val="24"/>
              </w:rPr>
            </w:pPr>
          </w:p>
        </w:tc>
        <w:tc>
          <w:tcPr>
            <w:tcW w:w="6664" w:type="dxa"/>
            <w:hideMark/>
          </w:tcPr>
          <w:p w:rsidR="00C62A50" w:rsidRPr="00C62A50" w:rsidRDefault="00C62A50" w:rsidP="003432B3">
            <w:pPr>
              <w:pStyle w:val="af6"/>
              <w:spacing w:line="276" w:lineRule="auto"/>
              <w:jc w:val="both"/>
              <w:rPr>
                <w:rFonts w:ascii="Times New Roman" w:hAnsi="Times New Roman"/>
                <w:b/>
                <w:sz w:val="24"/>
                <w:szCs w:val="24"/>
              </w:rPr>
            </w:pPr>
            <w:r w:rsidRPr="00C62A50">
              <w:rPr>
                <w:rFonts w:ascii="Times New Roman" w:hAnsi="Times New Roman"/>
                <w:b/>
                <w:sz w:val="24"/>
                <w:szCs w:val="24"/>
              </w:rPr>
              <w:t>Содержание учебного материала</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Cs/>
                <w:sz w:val="24"/>
                <w:szCs w:val="24"/>
                <w:bdr w:val="none" w:sz="0" w:space="0" w:color="auto" w:frame="1"/>
              </w:rPr>
              <w:t>Устройства идентификации iButton</w:t>
            </w:r>
            <w:r w:rsidRPr="00C62A50">
              <w:rPr>
                <w:rFonts w:ascii="Times New Roman" w:hAnsi="Times New Roman"/>
                <w:sz w:val="24"/>
                <w:szCs w:val="24"/>
              </w:rPr>
              <w:t xml:space="preserve">. История развития, внешний вид и структура электронного ключа iButton. Области применения, принципы конструкции iButton. </w:t>
            </w:r>
            <w:r w:rsidRPr="00C62A50">
              <w:rPr>
                <w:rFonts w:ascii="Times New Roman" w:hAnsi="Times New Roman"/>
                <w:bCs/>
                <w:sz w:val="24"/>
                <w:szCs w:val="24"/>
                <w:bdr w:val="none" w:sz="0" w:space="0" w:color="auto" w:frame="1"/>
              </w:rPr>
              <w:t>Бесконтактные радиочастотные карты prоximity</w:t>
            </w:r>
            <w:r w:rsidRPr="00C62A50">
              <w:rPr>
                <w:rFonts w:ascii="Times New Roman" w:hAnsi="Times New Roman"/>
                <w:sz w:val="24"/>
                <w:szCs w:val="24"/>
              </w:rPr>
              <w:t xml:space="preserve">. Внешний вид и принцип работы карт, пассивные и активные карты. </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 xml:space="preserve">Понятие и примеры биометрических характеристик человека, особенность применения биометрических систем идентификации и аутентификации личности по сравнению с </w:t>
            </w:r>
            <w:r w:rsidRPr="00C62A50">
              <w:rPr>
                <w:rFonts w:ascii="Times New Roman" w:hAnsi="Times New Roman"/>
                <w:sz w:val="24"/>
                <w:szCs w:val="24"/>
              </w:rPr>
              <w:lastRenderedPageBreak/>
              <w:t xml:space="preserve">другими классами систем идентификации и аутентификации, коэффициент ошибочных отказов и ошибочных подтверждений, </w:t>
            </w:r>
          </w:p>
        </w:tc>
        <w:tc>
          <w:tcPr>
            <w:tcW w:w="1776" w:type="dxa"/>
            <w:hideMark/>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bCs/>
                <w:sz w:val="24"/>
                <w:szCs w:val="24"/>
                <w:bdr w:val="none" w:sz="0" w:space="0" w:color="auto" w:frame="1"/>
              </w:rPr>
              <w:lastRenderedPageBreak/>
              <w:t>8</w:t>
            </w:r>
          </w:p>
        </w:tc>
        <w:tc>
          <w:tcPr>
            <w:tcW w:w="2977" w:type="dxa"/>
            <w:vMerge w:val="restart"/>
            <w:hideMark/>
          </w:tcPr>
          <w:p w:rsidR="00C62A50" w:rsidRPr="00C62A50" w:rsidRDefault="00C62A50" w:rsidP="003432B3">
            <w:pPr>
              <w:pStyle w:val="af6"/>
              <w:spacing w:line="276" w:lineRule="auto"/>
              <w:jc w:val="center"/>
              <w:rPr>
                <w:rFonts w:ascii="Times New Roman" w:hAnsi="Times New Roman"/>
                <w:bCs/>
                <w:sz w:val="24"/>
                <w:szCs w:val="24"/>
                <w:bdr w:val="none" w:sz="0" w:space="0" w:color="auto" w:frame="1"/>
              </w:rPr>
            </w:pPr>
            <w:r w:rsidRPr="00C62A50">
              <w:rPr>
                <w:rFonts w:ascii="Times New Roman" w:hAnsi="Times New Roman"/>
                <w:bCs/>
                <w:sz w:val="24"/>
                <w:szCs w:val="24"/>
                <w:bdr w:val="none" w:sz="0" w:space="0" w:color="auto" w:frame="1"/>
              </w:rPr>
              <w:t>2,</w:t>
            </w:r>
          </w:p>
          <w:p w:rsidR="00474781" w:rsidRPr="006B7612"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03</w:t>
            </w:r>
          </w:p>
          <w:p w:rsidR="00474781"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w:t>
            </w:r>
            <w:r>
              <w:rPr>
                <w:rFonts w:ascii="Times New Roman" w:hAnsi="Times New Roman"/>
                <w:iCs/>
                <w:sz w:val="24"/>
                <w:szCs w:val="24"/>
              </w:rPr>
              <w:t>5</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ОК 06</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ОК 09</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2.1</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2.2</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2.5</w:t>
            </w:r>
          </w:p>
          <w:p w:rsidR="00C62A50" w:rsidRPr="00C62A50" w:rsidRDefault="00C62A50" w:rsidP="00822F68">
            <w:pPr>
              <w:pStyle w:val="af6"/>
              <w:spacing w:line="276" w:lineRule="auto"/>
              <w:jc w:val="center"/>
              <w:rPr>
                <w:rFonts w:ascii="Times New Roman" w:hAnsi="Times New Roman"/>
                <w:sz w:val="24"/>
                <w:szCs w:val="24"/>
              </w:rPr>
            </w:pPr>
          </w:p>
        </w:tc>
      </w:tr>
      <w:tr w:rsidR="00C62A50" w:rsidRPr="00C62A50" w:rsidTr="00C62A50">
        <w:tc>
          <w:tcPr>
            <w:tcW w:w="3575" w:type="dxa"/>
            <w:vMerge/>
            <w:hideMark/>
          </w:tcPr>
          <w:p w:rsidR="00C62A50" w:rsidRPr="00C62A50" w:rsidRDefault="00C62A50" w:rsidP="003432B3">
            <w:pPr>
              <w:pStyle w:val="af6"/>
              <w:spacing w:line="276" w:lineRule="auto"/>
              <w:jc w:val="both"/>
              <w:rPr>
                <w:rFonts w:ascii="Times New Roman" w:hAnsi="Times New Roman"/>
                <w:b/>
                <w:bCs/>
                <w:sz w:val="24"/>
                <w:szCs w:val="24"/>
                <w:bdr w:val="none" w:sz="0" w:space="0" w:color="auto" w:frame="1"/>
              </w:rPr>
            </w:pPr>
          </w:p>
        </w:tc>
        <w:tc>
          <w:tcPr>
            <w:tcW w:w="6664" w:type="dxa"/>
            <w:hideMark/>
          </w:tcPr>
          <w:p w:rsidR="00C62A50" w:rsidRPr="00C62A50" w:rsidRDefault="00C62A50" w:rsidP="003432B3">
            <w:pPr>
              <w:pStyle w:val="af6"/>
              <w:spacing w:line="276" w:lineRule="auto"/>
              <w:jc w:val="both"/>
              <w:rPr>
                <w:rFonts w:ascii="Times New Roman" w:hAnsi="Times New Roman"/>
                <w:b/>
                <w:bCs/>
                <w:sz w:val="24"/>
                <w:szCs w:val="24"/>
                <w:bdr w:val="none" w:sz="0" w:space="0" w:color="auto" w:frame="1"/>
              </w:rPr>
            </w:pPr>
            <w:r w:rsidRPr="00C62A50">
              <w:rPr>
                <w:rFonts w:ascii="Times New Roman" w:hAnsi="Times New Roman"/>
                <w:b/>
                <w:bCs/>
                <w:sz w:val="24"/>
                <w:szCs w:val="24"/>
                <w:bdr w:val="none" w:sz="0" w:space="0" w:color="auto" w:frame="1"/>
              </w:rPr>
              <w:t xml:space="preserve">Практические занятия. </w:t>
            </w:r>
            <w:r w:rsidRPr="00C62A50">
              <w:rPr>
                <w:rFonts w:ascii="Times New Roman" w:hAnsi="Times New Roman"/>
                <w:bCs/>
                <w:sz w:val="24"/>
                <w:szCs w:val="24"/>
                <w:bdr w:val="none" w:sz="0" w:space="0" w:color="auto" w:frame="1"/>
              </w:rPr>
              <w:t>Биометрическая аутентификация пользователя по клавиатурному подчерку. Анализ динамики нажатия клавиш.</w:t>
            </w:r>
          </w:p>
        </w:tc>
        <w:tc>
          <w:tcPr>
            <w:tcW w:w="1776" w:type="dxa"/>
            <w:hideMark/>
          </w:tcPr>
          <w:p w:rsidR="00C62A50" w:rsidRPr="00C62A50" w:rsidRDefault="00C62A50" w:rsidP="003432B3">
            <w:pPr>
              <w:pStyle w:val="af6"/>
              <w:spacing w:line="276" w:lineRule="auto"/>
              <w:jc w:val="center"/>
              <w:rPr>
                <w:rFonts w:ascii="Times New Roman" w:hAnsi="Times New Roman"/>
                <w:bCs/>
                <w:sz w:val="24"/>
                <w:szCs w:val="24"/>
                <w:bdr w:val="none" w:sz="0" w:space="0" w:color="auto" w:frame="1"/>
              </w:rPr>
            </w:pPr>
            <w:r w:rsidRPr="00C62A50">
              <w:rPr>
                <w:rFonts w:ascii="Times New Roman" w:hAnsi="Times New Roman"/>
                <w:bCs/>
                <w:sz w:val="24"/>
                <w:szCs w:val="24"/>
                <w:bdr w:val="none" w:sz="0" w:space="0" w:color="auto" w:frame="1"/>
              </w:rPr>
              <w:t>4</w:t>
            </w:r>
          </w:p>
        </w:tc>
        <w:tc>
          <w:tcPr>
            <w:tcW w:w="2977" w:type="dxa"/>
            <w:vMerge/>
            <w:shd w:val="clear" w:color="auto" w:fill="A6A6A6" w:themeFill="background1" w:themeFillShade="A6"/>
            <w:hideMark/>
          </w:tcPr>
          <w:p w:rsidR="00C62A50" w:rsidRPr="00C62A50" w:rsidRDefault="00C62A50" w:rsidP="003432B3">
            <w:pPr>
              <w:pStyle w:val="af6"/>
              <w:spacing w:line="276" w:lineRule="auto"/>
              <w:jc w:val="center"/>
              <w:rPr>
                <w:rFonts w:ascii="Times New Roman" w:hAnsi="Times New Roman"/>
                <w:b/>
                <w:bCs/>
                <w:sz w:val="24"/>
                <w:szCs w:val="24"/>
                <w:bdr w:val="none" w:sz="0" w:space="0" w:color="auto" w:frame="1"/>
              </w:rPr>
            </w:pPr>
          </w:p>
        </w:tc>
      </w:tr>
      <w:tr w:rsidR="00C62A50" w:rsidRPr="00C62A50" w:rsidTr="00C62A50">
        <w:tc>
          <w:tcPr>
            <w:tcW w:w="3575" w:type="dxa"/>
            <w:vMerge/>
            <w:hideMark/>
          </w:tcPr>
          <w:p w:rsidR="00C62A50" w:rsidRPr="00C62A50" w:rsidRDefault="00C62A50" w:rsidP="003432B3">
            <w:pPr>
              <w:pStyle w:val="af6"/>
              <w:spacing w:line="276" w:lineRule="auto"/>
              <w:jc w:val="both"/>
              <w:rPr>
                <w:rFonts w:ascii="Times New Roman" w:hAnsi="Times New Roman"/>
                <w:sz w:val="24"/>
                <w:szCs w:val="24"/>
              </w:rPr>
            </w:pPr>
          </w:p>
        </w:tc>
        <w:tc>
          <w:tcPr>
            <w:tcW w:w="6664" w:type="dxa"/>
            <w:hideMark/>
          </w:tcPr>
          <w:p w:rsidR="00C62A50" w:rsidRPr="00C62A50" w:rsidRDefault="00C62A50" w:rsidP="003432B3">
            <w:pPr>
              <w:pStyle w:val="af6"/>
              <w:spacing w:line="276" w:lineRule="auto"/>
              <w:jc w:val="both"/>
              <w:rPr>
                <w:rFonts w:ascii="Times New Roman" w:hAnsi="Times New Roman"/>
                <w:b/>
                <w:bCs/>
                <w:sz w:val="24"/>
                <w:szCs w:val="24"/>
                <w:bdr w:val="none" w:sz="0" w:space="0" w:color="auto" w:frame="1"/>
              </w:rPr>
            </w:pPr>
            <w:r w:rsidRPr="00C62A50">
              <w:rPr>
                <w:rFonts w:ascii="Times New Roman" w:hAnsi="Times New Roman"/>
                <w:b/>
                <w:sz w:val="24"/>
                <w:szCs w:val="24"/>
              </w:rPr>
              <w:t>Самостоятельная работа</w:t>
            </w:r>
            <w:r w:rsidRPr="00C62A50">
              <w:rPr>
                <w:rFonts w:ascii="Times New Roman" w:hAnsi="Times New Roman"/>
                <w:b/>
                <w:bCs/>
                <w:sz w:val="24"/>
                <w:szCs w:val="24"/>
                <w:bdr w:val="none" w:sz="0" w:space="0" w:color="auto" w:frame="1"/>
              </w:rPr>
              <w:t xml:space="preserve"> </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Cs/>
                <w:sz w:val="24"/>
                <w:szCs w:val="24"/>
                <w:bdr w:val="none" w:sz="0" w:space="0" w:color="auto" w:frame="1"/>
              </w:rPr>
              <w:t>Пластиковые карты</w:t>
            </w:r>
            <w:r w:rsidRPr="00C62A50">
              <w:rPr>
                <w:rFonts w:ascii="Times New Roman" w:hAnsi="Times New Roman"/>
                <w:sz w:val="24"/>
                <w:szCs w:val="24"/>
              </w:rPr>
              <w:t>. Внешний вид и классификация пластиковых карт: карты со штрих кодом, карты с магнитной полосой, карты-счетчики, карты с памятью, карты с микропроцессором. Архитектура  биометрических систем аутентификации, обучение биометрических  систем.</w:t>
            </w:r>
          </w:p>
        </w:tc>
        <w:tc>
          <w:tcPr>
            <w:tcW w:w="1776" w:type="dxa"/>
            <w:hideMark/>
          </w:tcPr>
          <w:p w:rsidR="00C62A50" w:rsidRPr="00C62A50" w:rsidRDefault="001A593E" w:rsidP="003432B3">
            <w:pPr>
              <w:pStyle w:val="af6"/>
              <w:spacing w:line="276" w:lineRule="auto"/>
              <w:jc w:val="center"/>
              <w:rPr>
                <w:rFonts w:ascii="Times New Roman" w:hAnsi="Times New Roman"/>
                <w:sz w:val="24"/>
                <w:szCs w:val="24"/>
              </w:rPr>
            </w:pPr>
            <w:r>
              <w:rPr>
                <w:rFonts w:ascii="Times New Roman" w:hAnsi="Times New Roman"/>
                <w:bCs/>
                <w:sz w:val="24"/>
                <w:szCs w:val="24"/>
                <w:bdr w:val="none" w:sz="0" w:space="0" w:color="auto" w:frame="1"/>
              </w:rPr>
              <w:t>6</w:t>
            </w:r>
          </w:p>
        </w:tc>
        <w:tc>
          <w:tcPr>
            <w:tcW w:w="2977" w:type="dxa"/>
            <w:vMerge/>
            <w:shd w:val="clear" w:color="auto" w:fill="A6A6A6" w:themeFill="background1" w:themeFillShade="A6"/>
            <w:hideMark/>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c>
          <w:tcPr>
            <w:tcW w:w="10239" w:type="dxa"/>
            <w:gridSpan w:val="2"/>
            <w:hideMark/>
          </w:tcPr>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
                <w:bCs/>
                <w:sz w:val="24"/>
                <w:szCs w:val="24"/>
                <w:bdr w:val="none" w:sz="0" w:space="0" w:color="auto" w:frame="1"/>
              </w:rPr>
              <w:t>Раздел 3. Разграничение доступа к ресурсам</w:t>
            </w:r>
          </w:p>
        </w:tc>
        <w:tc>
          <w:tcPr>
            <w:tcW w:w="1776" w:type="dxa"/>
            <w:hideMark/>
          </w:tcPr>
          <w:p w:rsidR="00C62A50" w:rsidRPr="00C62A50" w:rsidRDefault="00C62A50" w:rsidP="003432B3">
            <w:pPr>
              <w:pStyle w:val="af6"/>
              <w:spacing w:line="276" w:lineRule="auto"/>
              <w:jc w:val="center"/>
              <w:rPr>
                <w:rFonts w:ascii="Times New Roman" w:hAnsi="Times New Roman"/>
                <w:b/>
                <w:sz w:val="24"/>
                <w:szCs w:val="24"/>
              </w:rPr>
            </w:pPr>
            <w:r w:rsidRPr="00C62A50">
              <w:rPr>
                <w:rFonts w:ascii="Times New Roman" w:hAnsi="Times New Roman"/>
                <w:b/>
                <w:sz w:val="24"/>
                <w:szCs w:val="24"/>
              </w:rPr>
              <w:t>18</w:t>
            </w:r>
          </w:p>
        </w:tc>
        <w:tc>
          <w:tcPr>
            <w:tcW w:w="2977" w:type="dxa"/>
            <w:shd w:val="clear" w:color="auto" w:fill="auto"/>
            <w:hideMark/>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c>
          <w:tcPr>
            <w:tcW w:w="3575" w:type="dxa"/>
            <w:vMerge w:val="restart"/>
            <w:hideMark/>
          </w:tcPr>
          <w:p w:rsidR="00C62A50" w:rsidRPr="00C62A50" w:rsidRDefault="00C62A50" w:rsidP="003432B3">
            <w:pPr>
              <w:pStyle w:val="af6"/>
              <w:spacing w:line="276" w:lineRule="auto"/>
              <w:rPr>
                <w:rFonts w:ascii="Times New Roman" w:hAnsi="Times New Roman"/>
                <w:b/>
                <w:sz w:val="24"/>
                <w:szCs w:val="24"/>
              </w:rPr>
            </w:pPr>
            <w:r w:rsidRPr="00C62A50">
              <w:rPr>
                <w:rFonts w:ascii="Times New Roman" w:hAnsi="Times New Roman"/>
                <w:b/>
                <w:sz w:val="24"/>
                <w:szCs w:val="24"/>
              </w:rPr>
              <w:t>Тема 3.1.</w:t>
            </w:r>
          </w:p>
          <w:p w:rsidR="00C62A50" w:rsidRPr="00C62A50" w:rsidRDefault="00C62A50" w:rsidP="003432B3">
            <w:pPr>
              <w:pStyle w:val="af6"/>
              <w:spacing w:line="276" w:lineRule="auto"/>
              <w:rPr>
                <w:rFonts w:ascii="Times New Roman" w:hAnsi="Times New Roman"/>
                <w:sz w:val="24"/>
                <w:szCs w:val="24"/>
              </w:rPr>
            </w:pPr>
            <w:r w:rsidRPr="00C62A50">
              <w:rPr>
                <w:rFonts w:ascii="Times New Roman" w:hAnsi="Times New Roman"/>
                <w:b/>
                <w:sz w:val="24"/>
                <w:szCs w:val="24"/>
              </w:rPr>
              <w:t>Политики безопасности. Контроль конфиденциальности.</w:t>
            </w:r>
            <w:r w:rsidRPr="00C62A50">
              <w:rPr>
                <w:rFonts w:ascii="Times New Roman" w:hAnsi="Times New Roman"/>
                <w:sz w:val="24"/>
                <w:szCs w:val="24"/>
              </w:rPr>
              <w:t xml:space="preserve"> </w:t>
            </w:r>
          </w:p>
        </w:tc>
        <w:tc>
          <w:tcPr>
            <w:tcW w:w="6664" w:type="dxa"/>
            <w:hideMark/>
          </w:tcPr>
          <w:p w:rsidR="00C62A50" w:rsidRPr="00C62A50" w:rsidRDefault="00C62A50" w:rsidP="003432B3">
            <w:pPr>
              <w:pStyle w:val="af6"/>
              <w:spacing w:line="276" w:lineRule="auto"/>
              <w:jc w:val="both"/>
              <w:rPr>
                <w:rFonts w:ascii="Times New Roman" w:hAnsi="Times New Roman"/>
                <w:b/>
                <w:sz w:val="24"/>
                <w:szCs w:val="24"/>
              </w:rPr>
            </w:pPr>
            <w:r w:rsidRPr="00C62A50">
              <w:rPr>
                <w:rFonts w:ascii="Times New Roman" w:hAnsi="Times New Roman"/>
                <w:b/>
                <w:sz w:val="24"/>
                <w:szCs w:val="24"/>
              </w:rPr>
              <w:t>Содержание учебного материала</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 xml:space="preserve">Принципы организации разноуровневого доступа в автоматизированных информационных системах. Понятие политики безопасности, цель создания политик безопасности. Классификация политик безопасности. </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 xml:space="preserve">Исходная политика избирательного разграничения доступа к информации, Дискреционная матрица доступов. Модель безопасности Харрисона-Руззо-Ульмана (HRU). </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Исходная мандатная политика безопасности, ее основной недостаток. Политика безопасности Белла-ЛаПадулы (БЛМ), правила функционирования политики Белла-ЛаПадулы. Проблема системы Z.</w:t>
            </w:r>
          </w:p>
        </w:tc>
        <w:tc>
          <w:tcPr>
            <w:tcW w:w="1776" w:type="dxa"/>
            <w:hideMark/>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bCs/>
                <w:sz w:val="24"/>
                <w:szCs w:val="24"/>
                <w:bdr w:val="none" w:sz="0" w:space="0" w:color="auto" w:frame="1"/>
              </w:rPr>
              <w:t>6</w:t>
            </w:r>
          </w:p>
        </w:tc>
        <w:tc>
          <w:tcPr>
            <w:tcW w:w="2977" w:type="dxa"/>
            <w:vMerge w:val="restart"/>
            <w:hideMark/>
          </w:tcPr>
          <w:p w:rsidR="00C62A50" w:rsidRPr="00C62A50" w:rsidRDefault="00C62A50" w:rsidP="003432B3">
            <w:pPr>
              <w:pStyle w:val="af6"/>
              <w:spacing w:line="276" w:lineRule="auto"/>
              <w:jc w:val="center"/>
              <w:rPr>
                <w:rFonts w:ascii="Times New Roman" w:hAnsi="Times New Roman"/>
                <w:bCs/>
                <w:sz w:val="24"/>
                <w:szCs w:val="24"/>
                <w:bdr w:val="none" w:sz="0" w:space="0" w:color="auto" w:frame="1"/>
              </w:rPr>
            </w:pPr>
            <w:r w:rsidRPr="00C62A50">
              <w:rPr>
                <w:rFonts w:ascii="Times New Roman" w:hAnsi="Times New Roman"/>
                <w:bCs/>
                <w:sz w:val="24"/>
                <w:szCs w:val="24"/>
                <w:bdr w:val="none" w:sz="0" w:space="0" w:color="auto" w:frame="1"/>
              </w:rPr>
              <w:t>2,3,</w:t>
            </w:r>
          </w:p>
          <w:p w:rsidR="00474781"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01</w:t>
            </w:r>
          </w:p>
          <w:p w:rsidR="00474781" w:rsidRPr="006B7612" w:rsidRDefault="00474781" w:rsidP="00474781">
            <w:pPr>
              <w:suppressAutoHyphens/>
              <w:jc w:val="center"/>
              <w:rPr>
                <w:rFonts w:ascii="Times New Roman" w:hAnsi="Times New Roman"/>
                <w:iCs/>
                <w:sz w:val="24"/>
                <w:szCs w:val="24"/>
              </w:rPr>
            </w:pPr>
            <w:r>
              <w:rPr>
                <w:rFonts w:ascii="Times New Roman" w:hAnsi="Times New Roman"/>
                <w:iCs/>
                <w:sz w:val="24"/>
                <w:szCs w:val="24"/>
              </w:rPr>
              <w:t>ОК 02</w:t>
            </w:r>
          </w:p>
          <w:p w:rsidR="00474781" w:rsidRPr="006B7612"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03</w:t>
            </w:r>
          </w:p>
          <w:p w:rsidR="00474781"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w:t>
            </w:r>
            <w:r>
              <w:rPr>
                <w:rFonts w:ascii="Times New Roman" w:hAnsi="Times New Roman"/>
                <w:iCs/>
                <w:sz w:val="24"/>
                <w:szCs w:val="24"/>
              </w:rPr>
              <w:t>5</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ОК 06</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ОК 09</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2.1</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2.2</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2.4</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2.5</w:t>
            </w:r>
          </w:p>
          <w:p w:rsidR="00C62A50" w:rsidRPr="00C62A50" w:rsidRDefault="00C62A50" w:rsidP="00822F68">
            <w:pPr>
              <w:pStyle w:val="af6"/>
              <w:spacing w:line="276" w:lineRule="auto"/>
              <w:jc w:val="center"/>
              <w:rPr>
                <w:rFonts w:ascii="Times New Roman" w:hAnsi="Times New Roman"/>
                <w:sz w:val="24"/>
                <w:szCs w:val="24"/>
              </w:rPr>
            </w:pPr>
          </w:p>
        </w:tc>
      </w:tr>
      <w:tr w:rsidR="00C62A50" w:rsidRPr="00C62A50" w:rsidTr="00C62A50">
        <w:tc>
          <w:tcPr>
            <w:tcW w:w="3575" w:type="dxa"/>
            <w:vMerge/>
            <w:hideMark/>
          </w:tcPr>
          <w:p w:rsidR="00C62A50" w:rsidRPr="00C62A50" w:rsidRDefault="00C62A50" w:rsidP="003432B3">
            <w:pPr>
              <w:pStyle w:val="af6"/>
              <w:spacing w:line="276" w:lineRule="auto"/>
              <w:jc w:val="both"/>
              <w:rPr>
                <w:rFonts w:ascii="Times New Roman" w:hAnsi="Times New Roman"/>
                <w:sz w:val="24"/>
                <w:szCs w:val="24"/>
              </w:rPr>
            </w:pPr>
          </w:p>
        </w:tc>
        <w:tc>
          <w:tcPr>
            <w:tcW w:w="6664" w:type="dxa"/>
            <w:hideMark/>
          </w:tcPr>
          <w:p w:rsidR="00C62A50" w:rsidRPr="00C62A50" w:rsidRDefault="00C62A50" w:rsidP="003432B3">
            <w:pPr>
              <w:pStyle w:val="af6"/>
              <w:spacing w:line="276" w:lineRule="auto"/>
              <w:jc w:val="both"/>
              <w:rPr>
                <w:rFonts w:ascii="Times New Roman" w:hAnsi="Times New Roman"/>
                <w:b/>
                <w:bCs/>
                <w:sz w:val="24"/>
                <w:szCs w:val="24"/>
                <w:bdr w:val="none" w:sz="0" w:space="0" w:color="auto" w:frame="1"/>
              </w:rPr>
            </w:pPr>
            <w:r w:rsidRPr="00C62A50">
              <w:rPr>
                <w:rFonts w:ascii="Times New Roman" w:hAnsi="Times New Roman"/>
                <w:b/>
                <w:bCs/>
                <w:sz w:val="24"/>
                <w:szCs w:val="24"/>
                <w:bdr w:val="none" w:sz="0" w:space="0" w:color="auto" w:frame="1"/>
              </w:rPr>
              <w:t xml:space="preserve">Практические занятия. </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Cs/>
                <w:sz w:val="24"/>
                <w:szCs w:val="24"/>
                <w:bdr w:val="none" w:sz="0" w:space="0" w:color="auto" w:frame="1"/>
              </w:rPr>
              <w:t xml:space="preserve">Реализация политик информационной безопасности. Дискреционная модель политики безопасности. </w:t>
            </w:r>
            <w:r w:rsidRPr="00C62A50">
              <w:rPr>
                <w:rFonts w:ascii="Times New Roman" w:hAnsi="Times New Roman"/>
                <w:sz w:val="24"/>
                <w:szCs w:val="24"/>
              </w:rPr>
              <w:t>Мандатные политики безопасности. Политика безопасности. Белла-</w:t>
            </w:r>
            <w:r w:rsidRPr="00C62A50">
              <w:rPr>
                <w:rFonts w:ascii="Times New Roman" w:hAnsi="Times New Roman"/>
                <w:sz w:val="24"/>
                <w:szCs w:val="24"/>
              </w:rPr>
              <w:lastRenderedPageBreak/>
              <w:t xml:space="preserve">Лападулы </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 xml:space="preserve">Реализация политики безопасности в </w:t>
            </w:r>
            <w:r w:rsidRPr="00C62A50">
              <w:rPr>
                <w:rFonts w:ascii="Times New Roman" w:hAnsi="Times New Roman"/>
                <w:sz w:val="24"/>
                <w:szCs w:val="24"/>
                <w:lang w:val="en-US"/>
              </w:rPr>
              <w:t>MS</w:t>
            </w:r>
            <w:r w:rsidRPr="00C62A50">
              <w:rPr>
                <w:rFonts w:ascii="Times New Roman" w:hAnsi="Times New Roman"/>
                <w:sz w:val="24"/>
                <w:szCs w:val="24"/>
              </w:rPr>
              <w:t xml:space="preserve"> </w:t>
            </w:r>
            <w:r w:rsidRPr="00C62A50">
              <w:rPr>
                <w:rFonts w:ascii="Times New Roman" w:hAnsi="Times New Roman"/>
                <w:sz w:val="24"/>
                <w:szCs w:val="24"/>
                <w:lang w:val="en-US"/>
              </w:rPr>
              <w:t>Windows</w:t>
            </w:r>
          </w:p>
        </w:tc>
        <w:tc>
          <w:tcPr>
            <w:tcW w:w="1776" w:type="dxa"/>
            <w:hideMark/>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bCs/>
                <w:sz w:val="24"/>
                <w:szCs w:val="24"/>
                <w:bdr w:val="none" w:sz="0" w:space="0" w:color="auto" w:frame="1"/>
              </w:rPr>
              <w:lastRenderedPageBreak/>
              <w:t>6</w:t>
            </w:r>
          </w:p>
        </w:tc>
        <w:tc>
          <w:tcPr>
            <w:tcW w:w="2977" w:type="dxa"/>
            <w:vMerge/>
            <w:shd w:val="clear" w:color="auto" w:fill="A6A6A6" w:themeFill="background1" w:themeFillShade="A6"/>
            <w:hideMark/>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c>
          <w:tcPr>
            <w:tcW w:w="3575" w:type="dxa"/>
            <w:vMerge/>
            <w:hideMark/>
          </w:tcPr>
          <w:p w:rsidR="00C62A50" w:rsidRPr="00C62A50" w:rsidRDefault="00C62A50" w:rsidP="003432B3">
            <w:pPr>
              <w:pStyle w:val="af6"/>
              <w:spacing w:line="276" w:lineRule="auto"/>
              <w:jc w:val="both"/>
              <w:rPr>
                <w:rFonts w:ascii="Times New Roman" w:hAnsi="Times New Roman"/>
                <w:sz w:val="24"/>
                <w:szCs w:val="24"/>
              </w:rPr>
            </w:pPr>
          </w:p>
        </w:tc>
        <w:tc>
          <w:tcPr>
            <w:tcW w:w="6664" w:type="dxa"/>
            <w:hideMark/>
          </w:tcPr>
          <w:p w:rsidR="00C62A50" w:rsidRPr="00C62A50" w:rsidRDefault="00C62A50" w:rsidP="003432B3">
            <w:pPr>
              <w:pStyle w:val="af6"/>
              <w:spacing w:line="276" w:lineRule="auto"/>
              <w:jc w:val="both"/>
              <w:rPr>
                <w:rFonts w:ascii="Times New Roman" w:hAnsi="Times New Roman"/>
                <w:b/>
                <w:bCs/>
                <w:sz w:val="24"/>
                <w:szCs w:val="24"/>
                <w:bdr w:val="none" w:sz="0" w:space="0" w:color="auto" w:frame="1"/>
              </w:rPr>
            </w:pPr>
            <w:r w:rsidRPr="00C62A50">
              <w:rPr>
                <w:rFonts w:ascii="Times New Roman" w:hAnsi="Times New Roman"/>
                <w:b/>
                <w:bCs/>
                <w:sz w:val="24"/>
                <w:szCs w:val="24"/>
                <w:bdr w:val="none" w:sz="0" w:space="0" w:color="auto" w:frame="1"/>
              </w:rPr>
              <w:t>Самостоятельная работа</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Проработка конспектов лекций, учебной литературы (по контрольным вопросам, составленным преподавателем, по вопросам к параграфам глав учебных пособий). Самостоятельное решение студентами поставленных задач, представленных в методических указаниях для выполнения самостоятельной работы.</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Подготовка к практическим занятиям с использованием методических рекомендаций преподавателя, оформление отчетов и подготовка к их защите.</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Форма контроля: проверка записей студентов, опрос студентов по заданной теме, тестирование.</w:t>
            </w:r>
          </w:p>
        </w:tc>
        <w:tc>
          <w:tcPr>
            <w:tcW w:w="1776" w:type="dxa"/>
            <w:hideMark/>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bCs/>
                <w:sz w:val="24"/>
                <w:szCs w:val="24"/>
                <w:bdr w:val="none" w:sz="0" w:space="0" w:color="auto" w:frame="1"/>
              </w:rPr>
              <w:t>6</w:t>
            </w:r>
          </w:p>
        </w:tc>
        <w:tc>
          <w:tcPr>
            <w:tcW w:w="2977" w:type="dxa"/>
            <w:vMerge/>
            <w:shd w:val="clear" w:color="auto" w:fill="A6A6A6" w:themeFill="background1" w:themeFillShade="A6"/>
            <w:hideMark/>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c>
          <w:tcPr>
            <w:tcW w:w="10239" w:type="dxa"/>
            <w:gridSpan w:val="2"/>
            <w:hideMark/>
          </w:tcPr>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
                <w:bCs/>
                <w:sz w:val="24"/>
                <w:szCs w:val="24"/>
                <w:bdr w:val="none" w:sz="0" w:space="0" w:color="auto" w:frame="1"/>
              </w:rPr>
              <w:t>Раздел 4. Методы и средства криптографической защиты</w:t>
            </w:r>
          </w:p>
        </w:tc>
        <w:tc>
          <w:tcPr>
            <w:tcW w:w="1776" w:type="dxa"/>
            <w:hideMark/>
          </w:tcPr>
          <w:p w:rsidR="00C62A50" w:rsidRPr="00C62A50" w:rsidRDefault="00C62A50" w:rsidP="003432B3">
            <w:pPr>
              <w:pStyle w:val="af6"/>
              <w:spacing w:line="276" w:lineRule="auto"/>
              <w:jc w:val="center"/>
              <w:rPr>
                <w:rFonts w:ascii="Times New Roman" w:hAnsi="Times New Roman"/>
                <w:b/>
                <w:sz w:val="24"/>
                <w:szCs w:val="24"/>
              </w:rPr>
            </w:pPr>
            <w:r w:rsidRPr="00C62A50">
              <w:rPr>
                <w:rFonts w:ascii="Times New Roman" w:hAnsi="Times New Roman"/>
                <w:b/>
                <w:sz w:val="24"/>
                <w:szCs w:val="24"/>
              </w:rPr>
              <w:t>20</w:t>
            </w:r>
          </w:p>
        </w:tc>
        <w:tc>
          <w:tcPr>
            <w:tcW w:w="2977" w:type="dxa"/>
            <w:shd w:val="clear" w:color="auto" w:fill="auto"/>
            <w:hideMark/>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c>
          <w:tcPr>
            <w:tcW w:w="3575" w:type="dxa"/>
            <w:vMerge w:val="restart"/>
            <w:hideMark/>
          </w:tcPr>
          <w:p w:rsidR="00C62A50" w:rsidRPr="00C62A50" w:rsidRDefault="00C62A50" w:rsidP="003432B3">
            <w:pPr>
              <w:pStyle w:val="af6"/>
              <w:spacing w:line="276" w:lineRule="auto"/>
              <w:rPr>
                <w:rFonts w:ascii="Times New Roman" w:hAnsi="Times New Roman"/>
                <w:b/>
                <w:bCs/>
                <w:sz w:val="24"/>
                <w:szCs w:val="24"/>
              </w:rPr>
            </w:pPr>
            <w:r w:rsidRPr="00C62A50">
              <w:rPr>
                <w:rFonts w:ascii="Times New Roman" w:hAnsi="Times New Roman"/>
                <w:b/>
                <w:bCs/>
                <w:sz w:val="24"/>
                <w:szCs w:val="24"/>
              </w:rPr>
              <w:t>Тема 4.1. Принципы криптографической защиты информации. Элементы криптоанализа.</w:t>
            </w:r>
          </w:p>
          <w:p w:rsidR="00C62A50" w:rsidRPr="00C62A50" w:rsidRDefault="00C62A50" w:rsidP="003432B3">
            <w:pPr>
              <w:pStyle w:val="af6"/>
              <w:spacing w:line="276" w:lineRule="auto"/>
              <w:rPr>
                <w:rFonts w:ascii="Times New Roman" w:hAnsi="Times New Roman"/>
                <w:bCs/>
                <w:sz w:val="24"/>
                <w:szCs w:val="24"/>
                <w:bdr w:val="none" w:sz="0" w:space="0" w:color="auto" w:frame="1"/>
              </w:rPr>
            </w:pPr>
          </w:p>
          <w:p w:rsidR="00C62A50" w:rsidRPr="00C62A50" w:rsidRDefault="00C62A50" w:rsidP="003432B3">
            <w:pPr>
              <w:pStyle w:val="af6"/>
              <w:spacing w:line="276" w:lineRule="auto"/>
              <w:rPr>
                <w:rFonts w:ascii="Times New Roman" w:hAnsi="Times New Roman"/>
                <w:b/>
                <w:bCs/>
                <w:sz w:val="24"/>
                <w:szCs w:val="24"/>
              </w:rPr>
            </w:pPr>
          </w:p>
        </w:tc>
        <w:tc>
          <w:tcPr>
            <w:tcW w:w="6664" w:type="dxa"/>
            <w:hideMark/>
          </w:tcPr>
          <w:p w:rsidR="00C62A50" w:rsidRPr="00C62A50" w:rsidRDefault="00C62A50" w:rsidP="003432B3">
            <w:pPr>
              <w:pStyle w:val="af6"/>
              <w:spacing w:line="276" w:lineRule="auto"/>
              <w:jc w:val="both"/>
              <w:rPr>
                <w:rFonts w:ascii="Times New Roman" w:hAnsi="Times New Roman"/>
                <w:b/>
                <w:sz w:val="24"/>
                <w:szCs w:val="24"/>
              </w:rPr>
            </w:pPr>
            <w:r w:rsidRPr="00C62A50">
              <w:rPr>
                <w:rFonts w:ascii="Times New Roman" w:hAnsi="Times New Roman"/>
                <w:b/>
                <w:sz w:val="24"/>
                <w:szCs w:val="24"/>
              </w:rPr>
              <w:t>Содержание учебного материала</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Понятие криптографии, шифрования и дешифрования, ключа шифровании, шифротекста, криптоалгоритма. Принципы функционирования криптографической системы. Классификация криптосистем. Принцип функционирования симметричных криптосистем.</w:t>
            </w:r>
            <w:r w:rsidRPr="00C62A50">
              <w:rPr>
                <w:rFonts w:ascii="Times New Roman" w:hAnsi="Times New Roman"/>
                <w:b/>
                <w:bCs/>
                <w:sz w:val="24"/>
                <w:szCs w:val="24"/>
                <w:bdr w:val="none" w:sz="0" w:space="0" w:color="auto" w:frame="1"/>
              </w:rPr>
              <w:t xml:space="preserve"> </w:t>
            </w:r>
            <w:r w:rsidRPr="00C62A50">
              <w:rPr>
                <w:rFonts w:ascii="Times New Roman" w:hAnsi="Times New Roman"/>
                <w:bCs/>
                <w:sz w:val="24"/>
                <w:szCs w:val="24"/>
                <w:bdr w:val="none" w:sz="0" w:space="0" w:color="auto" w:frame="1"/>
              </w:rPr>
              <w:t>Шифрование методами перестановки</w:t>
            </w:r>
            <w:r w:rsidRPr="00C62A50">
              <w:rPr>
                <w:rFonts w:ascii="Times New Roman" w:hAnsi="Times New Roman"/>
                <w:sz w:val="24"/>
                <w:szCs w:val="24"/>
              </w:rPr>
              <w:t xml:space="preserve">. </w:t>
            </w:r>
            <w:r w:rsidRPr="00C62A50">
              <w:rPr>
                <w:rFonts w:ascii="Times New Roman" w:hAnsi="Times New Roman"/>
                <w:bCs/>
                <w:sz w:val="24"/>
                <w:szCs w:val="24"/>
                <w:bdr w:val="none" w:sz="0" w:space="0" w:color="auto" w:frame="1"/>
              </w:rPr>
              <w:t>Шифрование методом замены.</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Стандарт шифрования DES (США). Принцип функционирования асимметричных криптосистем, Функциональная схема взаимодействия участников асимметричного криптографического обмена. Достоинства и недостатки асимметричных криптосистем. Реализация двустороннего обмена ключевой информацией. Алгоритм шифрования RSA.</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lastRenderedPageBreak/>
              <w:t>Понятие криптоанализа, криптоаналитической атаки. Основные типы криптоаналитических атак, криптостойкость шифра. Требования к шифрам, используемым для криптографической защиты информации.</w:t>
            </w:r>
          </w:p>
        </w:tc>
        <w:tc>
          <w:tcPr>
            <w:tcW w:w="1776" w:type="dxa"/>
            <w:hideMark/>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sz w:val="24"/>
                <w:szCs w:val="24"/>
              </w:rPr>
              <w:lastRenderedPageBreak/>
              <w:t>8</w:t>
            </w:r>
          </w:p>
        </w:tc>
        <w:tc>
          <w:tcPr>
            <w:tcW w:w="2977" w:type="dxa"/>
            <w:vMerge w:val="restart"/>
            <w:hideMark/>
          </w:tcPr>
          <w:p w:rsidR="00C62A50" w:rsidRPr="00C62A50" w:rsidRDefault="00C62A50" w:rsidP="003432B3">
            <w:pPr>
              <w:pStyle w:val="af6"/>
              <w:spacing w:line="276" w:lineRule="auto"/>
              <w:jc w:val="center"/>
              <w:rPr>
                <w:rFonts w:ascii="Times New Roman" w:hAnsi="Times New Roman"/>
                <w:bCs/>
                <w:sz w:val="24"/>
                <w:szCs w:val="24"/>
                <w:bdr w:val="none" w:sz="0" w:space="0" w:color="auto" w:frame="1"/>
              </w:rPr>
            </w:pPr>
            <w:r w:rsidRPr="00C62A50">
              <w:rPr>
                <w:rFonts w:ascii="Times New Roman" w:hAnsi="Times New Roman"/>
                <w:bCs/>
                <w:sz w:val="24"/>
                <w:szCs w:val="24"/>
                <w:bdr w:val="none" w:sz="0" w:space="0" w:color="auto" w:frame="1"/>
              </w:rPr>
              <w:t>2,</w:t>
            </w:r>
          </w:p>
          <w:p w:rsidR="00474781"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01</w:t>
            </w:r>
          </w:p>
          <w:p w:rsidR="00474781" w:rsidRPr="006B7612" w:rsidRDefault="00474781" w:rsidP="00474781">
            <w:pPr>
              <w:suppressAutoHyphens/>
              <w:jc w:val="center"/>
              <w:rPr>
                <w:rFonts w:ascii="Times New Roman" w:hAnsi="Times New Roman"/>
                <w:iCs/>
                <w:sz w:val="24"/>
                <w:szCs w:val="24"/>
              </w:rPr>
            </w:pPr>
            <w:r>
              <w:rPr>
                <w:rFonts w:ascii="Times New Roman" w:hAnsi="Times New Roman"/>
                <w:iCs/>
                <w:sz w:val="24"/>
                <w:szCs w:val="24"/>
              </w:rPr>
              <w:t>ОК 02</w:t>
            </w:r>
          </w:p>
          <w:p w:rsidR="00474781" w:rsidRPr="006B7612"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03</w:t>
            </w:r>
          </w:p>
          <w:p w:rsidR="00474781"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w:t>
            </w:r>
            <w:r>
              <w:rPr>
                <w:rFonts w:ascii="Times New Roman" w:hAnsi="Times New Roman"/>
                <w:iCs/>
                <w:sz w:val="24"/>
                <w:szCs w:val="24"/>
              </w:rPr>
              <w:t>5</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ОК 06</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ОК 09</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2.1</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2.2</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2.4</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2.5</w:t>
            </w:r>
          </w:p>
          <w:p w:rsidR="00C62A50" w:rsidRPr="00C62A50" w:rsidRDefault="00C62A50" w:rsidP="00822F68">
            <w:pPr>
              <w:pStyle w:val="af6"/>
              <w:spacing w:line="276" w:lineRule="auto"/>
              <w:jc w:val="center"/>
              <w:rPr>
                <w:rFonts w:ascii="Times New Roman" w:hAnsi="Times New Roman"/>
                <w:sz w:val="24"/>
                <w:szCs w:val="24"/>
              </w:rPr>
            </w:pPr>
          </w:p>
        </w:tc>
      </w:tr>
      <w:tr w:rsidR="00C62A50" w:rsidRPr="00C62A50" w:rsidTr="00C62A50">
        <w:tc>
          <w:tcPr>
            <w:tcW w:w="3575" w:type="dxa"/>
            <w:vMerge/>
            <w:hideMark/>
          </w:tcPr>
          <w:p w:rsidR="00C62A50" w:rsidRPr="00C62A50" w:rsidRDefault="00C62A50" w:rsidP="003432B3">
            <w:pPr>
              <w:pStyle w:val="af6"/>
              <w:spacing w:line="276" w:lineRule="auto"/>
              <w:jc w:val="both"/>
              <w:rPr>
                <w:rFonts w:ascii="Times New Roman" w:hAnsi="Times New Roman"/>
                <w:bCs/>
                <w:sz w:val="24"/>
                <w:szCs w:val="24"/>
                <w:bdr w:val="none" w:sz="0" w:space="0" w:color="auto" w:frame="1"/>
              </w:rPr>
            </w:pPr>
          </w:p>
        </w:tc>
        <w:tc>
          <w:tcPr>
            <w:tcW w:w="6664" w:type="dxa"/>
            <w:hideMark/>
          </w:tcPr>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
                <w:bCs/>
                <w:sz w:val="24"/>
                <w:szCs w:val="24"/>
                <w:bdr w:val="none" w:sz="0" w:space="0" w:color="auto" w:frame="1"/>
              </w:rPr>
              <w:t xml:space="preserve">Практические занятия  </w:t>
            </w:r>
            <w:r w:rsidRPr="00C62A50">
              <w:rPr>
                <w:rFonts w:ascii="Times New Roman" w:hAnsi="Times New Roman"/>
                <w:bCs/>
                <w:sz w:val="24"/>
                <w:szCs w:val="24"/>
                <w:bdr w:val="none" w:sz="0" w:space="0" w:color="auto" w:frame="1"/>
              </w:rPr>
              <w:t>Методы криптографической защиты информации. Простейшие алгоритмы шифрования. Основы криптографической защиты информации. Элементы криптоанализа. Оценка частотности символов в тексте</w:t>
            </w:r>
            <w:r w:rsidRPr="00C62A50">
              <w:rPr>
                <w:rFonts w:ascii="Times New Roman" w:hAnsi="Times New Roman"/>
                <w:sz w:val="24"/>
                <w:szCs w:val="24"/>
              </w:rPr>
              <w:t xml:space="preserve"> </w:t>
            </w:r>
          </w:p>
        </w:tc>
        <w:tc>
          <w:tcPr>
            <w:tcW w:w="1776" w:type="dxa"/>
            <w:hideMark/>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sz w:val="24"/>
                <w:szCs w:val="24"/>
              </w:rPr>
              <w:t>6</w:t>
            </w:r>
          </w:p>
        </w:tc>
        <w:tc>
          <w:tcPr>
            <w:tcW w:w="2977" w:type="dxa"/>
            <w:vMerge/>
            <w:shd w:val="clear" w:color="auto" w:fill="A6A6A6" w:themeFill="background1" w:themeFillShade="A6"/>
            <w:hideMark/>
          </w:tcPr>
          <w:p w:rsidR="00C62A50" w:rsidRPr="00C62A50" w:rsidRDefault="00C62A50" w:rsidP="003432B3">
            <w:pPr>
              <w:pStyle w:val="af6"/>
              <w:spacing w:line="276" w:lineRule="auto"/>
              <w:jc w:val="center"/>
              <w:rPr>
                <w:rFonts w:ascii="Times New Roman" w:hAnsi="Times New Roman"/>
                <w:b/>
                <w:bCs/>
                <w:sz w:val="24"/>
                <w:szCs w:val="24"/>
                <w:bdr w:val="none" w:sz="0" w:space="0" w:color="auto" w:frame="1"/>
              </w:rPr>
            </w:pPr>
          </w:p>
        </w:tc>
      </w:tr>
      <w:tr w:rsidR="00C62A50" w:rsidRPr="00C62A50" w:rsidTr="00C62A50">
        <w:tc>
          <w:tcPr>
            <w:tcW w:w="3575" w:type="dxa"/>
            <w:vMerge/>
            <w:hideMark/>
          </w:tcPr>
          <w:p w:rsidR="00C62A50" w:rsidRPr="00C62A50" w:rsidRDefault="00C62A50" w:rsidP="003432B3">
            <w:pPr>
              <w:pStyle w:val="af6"/>
              <w:spacing w:line="276" w:lineRule="auto"/>
              <w:jc w:val="both"/>
              <w:rPr>
                <w:rFonts w:ascii="Times New Roman" w:hAnsi="Times New Roman"/>
                <w:bCs/>
                <w:sz w:val="24"/>
                <w:szCs w:val="24"/>
                <w:bdr w:val="none" w:sz="0" w:space="0" w:color="auto" w:frame="1"/>
              </w:rPr>
            </w:pPr>
          </w:p>
        </w:tc>
        <w:tc>
          <w:tcPr>
            <w:tcW w:w="6664" w:type="dxa"/>
            <w:hideMark/>
          </w:tcPr>
          <w:p w:rsidR="00C62A50" w:rsidRPr="00C62A50" w:rsidRDefault="00C62A50" w:rsidP="003432B3">
            <w:pPr>
              <w:pStyle w:val="af6"/>
              <w:spacing w:line="276" w:lineRule="auto"/>
              <w:jc w:val="both"/>
              <w:rPr>
                <w:rFonts w:ascii="Times New Roman" w:hAnsi="Times New Roman"/>
                <w:b/>
                <w:bCs/>
                <w:sz w:val="24"/>
                <w:szCs w:val="24"/>
                <w:bdr w:val="none" w:sz="0" w:space="0" w:color="auto" w:frame="1"/>
              </w:rPr>
            </w:pPr>
            <w:r w:rsidRPr="00C62A50">
              <w:rPr>
                <w:rFonts w:ascii="Times New Roman" w:hAnsi="Times New Roman"/>
                <w:b/>
                <w:sz w:val="24"/>
                <w:szCs w:val="24"/>
              </w:rPr>
              <w:t>Самостоятельная работа</w:t>
            </w:r>
            <w:r w:rsidRPr="00C62A50">
              <w:rPr>
                <w:rFonts w:ascii="Times New Roman" w:hAnsi="Times New Roman"/>
                <w:b/>
                <w:bCs/>
                <w:sz w:val="24"/>
                <w:szCs w:val="24"/>
                <w:bdr w:val="none" w:sz="0" w:space="0" w:color="auto" w:frame="1"/>
              </w:rPr>
              <w:t xml:space="preserve"> </w:t>
            </w:r>
          </w:p>
          <w:p w:rsidR="00C62A50" w:rsidRPr="00C62A50" w:rsidRDefault="00C62A50" w:rsidP="003432B3">
            <w:pPr>
              <w:pStyle w:val="af6"/>
              <w:spacing w:line="276" w:lineRule="auto"/>
              <w:jc w:val="both"/>
              <w:rPr>
                <w:rFonts w:ascii="Times New Roman" w:hAnsi="Times New Roman"/>
                <w:b/>
                <w:bCs/>
                <w:sz w:val="24"/>
                <w:szCs w:val="24"/>
                <w:bdr w:val="none" w:sz="0" w:space="0" w:color="auto" w:frame="1"/>
              </w:rPr>
            </w:pPr>
            <w:r w:rsidRPr="00C62A50">
              <w:rPr>
                <w:rFonts w:ascii="Times New Roman" w:hAnsi="Times New Roman"/>
                <w:sz w:val="24"/>
                <w:szCs w:val="24"/>
              </w:rPr>
              <w:t>Функциональная схема взаимодействия участников симметричного криптографического обмена. Недостатки симметричных криптосистем. Основные виды симметричных шифров. Шифры моноалфавитной (метод Цезаря, простая моноалфавитная замена, шифрующие таблицы Трисемуса) и многоалфавитной (шифр Гронсфельда, система шифрования Вижинера, G-контурная многоалфавитная замена) замены. Алгоритмы работы генераторов псевдослучайных чисел (метод фон Неймана, линейный конгруэнтный метод).</w:t>
            </w:r>
          </w:p>
        </w:tc>
        <w:tc>
          <w:tcPr>
            <w:tcW w:w="1776" w:type="dxa"/>
            <w:hideMark/>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sz w:val="24"/>
                <w:szCs w:val="24"/>
              </w:rPr>
              <w:t>6</w:t>
            </w:r>
          </w:p>
        </w:tc>
        <w:tc>
          <w:tcPr>
            <w:tcW w:w="2977" w:type="dxa"/>
            <w:shd w:val="clear" w:color="auto" w:fill="auto"/>
            <w:hideMark/>
          </w:tcPr>
          <w:p w:rsidR="00C62A50" w:rsidRPr="00C62A50" w:rsidRDefault="00C62A50" w:rsidP="003432B3">
            <w:pPr>
              <w:pStyle w:val="af6"/>
              <w:spacing w:line="276" w:lineRule="auto"/>
              <w:jc w:val="center"/>
              <w:rPr>
                <w:rFonts w:ascii="Times New Roman" w:hAnsi="Times New Roman"/>
                <w:b/>
                <w:bCs/>
                <w:sz w:val="24"/>
                <w:szCs w:val="24"/>
                <w:bdr w:val="none" w:sz="0" w:space="0" w:color="auto" w:frame="1"/>
              </w:rPr>
            </w:pPr>
          </w:p>
        </w:tc>
      </w:tr>
      <w:tr w:rsidR="00C62A50" w:rsidRPr="00C62A50" w:rsidTr="00C62A50">
        <w:tc>
          <w:tcPr>
            <w:tcW w:w="10239" w:type="dxa"/>
            <w:gridSpan w:val="2"/>
            <w:hideMark/>
          </w:tcPr>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
                <w:bCs/>
                <w:sz w:val="24"/>
                <w:szCs w:val="24"/>
              </w:rPr>
              <w:t>Раздел 5.</w:t>
            </w:r>
            <w:r w:rsidRPr="00C62A50">
              <w:rPr>
                <w:rFonts w:ascii="Times New Roman" w:hAnsi="Times New Roman"/>
                <w:b/>
                <w:bCs/>
                <w:sz w:val="24"/>
                <w:szCs w:val="24"/>
                <w:bdr w:val="none" w:sz="0" w:space="0" w:color="auto" w:frame="1"/>
              </w:rPr>
              <w:t xml:space="preserve"> Контроль целостности информации.</w:t>
            </w:r>
          </w:p>
        </w:tc>
        <w:tc>
          <w:tcPr>
            <w:tcW w:w="1776" w:type="dxa"/>
            <w:hideMark/>
          </w:tcPr>
          <w:p w:rsidR="00C62A50" w:rsidRPr="00C62A50" w:rsidRDefault="00C62A50" w:rsidP="001A593E">
            <w:pPr>
              <w:pStyle w:val="af6"/>
              <w:spacing w:line="276" w:lineRule="auto"/>
              <w:jc w:val="center"/>
              <w:rPr>
                <w:rFonts w:ascii="Times New Roman" w:hAnsi="Times New Roman"/>
                <w:b/>
                <w:sz w:val="24"/>
                <w:szCs w:val="24"/>
              </w:rPr>
            </w:pPr>
            <w:r w:rsidRPr="00C62A50">
              <w:rPr>
                <w:rFonts w:ascii="Times New Roman" w:hAnsi="Times New Roman"/>
                <w:b/>
                <w:sz w:val="24"/>
                <w:szCs w:val="24"/>
              </w:rPr>
              <w:t>3</w:t>
            </w:r>
            <w:r w:rsidR="001A593E">
              <w:rPr>
                <w:rFonts w:ascii="Times New Roman" w:hAnsi="Times New Roman"/>
                <w:b/>
                <w:sz w:val="24"/>
                <w:szCs w:val="24"/>
              </w:rPr>
              <w:t>6</w:t>
            </w:r>
          </w:p>
        </w:tc>
        <w:tc>
          <w:tcPr>
            <w:tcW w:w="2977" w:type="dxa"/>
            <w:shd w:val="clear" w:color="auto" w:fill="auto"/>
            <w:hideMark/>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c>
          <w:tcPr>
            <w:tcW w:w="3575" w:type="dxa"/>
            <w:vMerge w:val="restart"/>
            <w:hideMark/>
          </w:tcPr>
          <w:p w:rsidR="00C62A50" w:rsidRPr="00C62A50" w:rsidRDefault="00C62A50" w:rsidP="003432B3">
            <w:pPr>
              <w:pStyle w:val="af6"/>
              <w:spacing w:line="276" w:lineRule="auto"/>
              <w:rPr>
                <w:rFonts w:ascii="Times New Roman" w:hAnsi="Times New Roman"/>
                <w:b/>
                <w:bCs/>
                <w:sz w:val="24"/>
                <w:szCs w:val="24"/>
              </w:rPr>
            </w:pPr>
            <w:r w:rsidRPr="00C62A50">
              <w:rPr>
                <w:rFonts w:ascii="Times New Roman" w:hAnsi="Times New Roman"/>
                <w:b/>
                <w:bCs/>
                <w:sz w:val="24"/>
                <w:szCs w:val="24"/>
              </w:rPr>
              <w:t>Тема 5.1. Проблема обеспечения целостности компьютерной информации.</w:t>
            </w:r>
          </w:p>
        </w:tc>
        <w:tc>
          <w:tcPr>
            <w:tcW w:w="6664" w:type="dxa"/>
            <w:hideMark/>
          </w:tcPr>
          <w:p w:rsidR="00C62A50" w:rsidRPr="00C62A50" w:rsidRDefault="00C62A50" w:rsidP="003432B3">
            <w:pPr>
              <w:pStyle w:val="af6"/>
              <w:spacing w:line="276" w:lineRule="auto"/>
              <w:jc w:val="both"/>
              <w:rPr>
                <w:rFonts w:ascii="Times New Roman" w:hAnsi="Times New Roman"/>
                <w:b/>
                <w:sz w:val="24"/>
                <w:szCs w:val="24"/>
              </w:rPr>
            </w:pPr>
            <w:r w:rsidRPr="00C62A50">
              <w:rPr>
                <w:rFonts w:ascii="Times New Roman" w:hAnsi="Times New Roman"/>
                <w:b/>
                <w:sz w:val="24"/>
                <w:szCs w:val="24"/>
              </w:rPr>
              <w:t>Содержание учебного материала</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 xml:space="preserve">Электронный документооборот: преимущества и недостатки, проблемы, связанные с обеспечением целостности передаваемого документа и аутентификации подлинности его автора. </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Понятие электронно-цифровой подписи (ЭЦП), Процедура установки ЭЦП (подписывание документа), процедура проверки ЭЦП (аутентификация документа). Схема установки ЭЦП, схема проверки ЭЦП.</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Понятие стеганографии.</w:t>
            </w:r>
          </w:p>
        </w:tc>
        <w:tc>
          <w:tcPr>
            <w:tcW w:w="1776" w:type="dxa"/>
            <w:hideMark/>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sz w:val="24"/>
                <w:szCs w:val="24"/>
              </w:rPr>
              <w:t>4</w:t>
            </w:r>
          </w:p>
        </w:tc>
        <w:tc>
          <w:tcPr>
            <w:tcW w:w="2977" w:type="dxa"/>
            <w:vMerge w:val="restart"/>
            <w:hideMark/>
          </w:tcPr>
          <w:p w:rsidR="00C62A50" w:rsidRPr="00C62A50" w:rsidRDefault="00C62A50" w:rsidP="003432B3">
            <w:pPr>
              <w:pStyle w:val="af6"/>
              <w:spacing w:line="276" w:lineRule="auto"/>
              <w:jc w:val="center"/>
              <w:rPr>
                <w:rFonts w:ascii="Times New Roman" w:hAnsi="Times New Roman"/>
                <w:bCs/>
                <w:sz w:val="24"/>
                <w:szCs w:val="24"/>
                <w:bdr w:val="none" w:sz="0" w:space="0" w:color="auto" w:frame="1"/>
              </w:rPr>
            </w:pPr>
            <w:r w:rsidRPr="00C62A50">
              <w:rPr>
                <w:rFonts w:ascii="Times New Roman" w:hAnsi="Times New Roman"/>
                <w:bCs/>
                <w:sz w:val="24"/>
                <w:szCs w:val="24"/>
                <w:bdr w:val="none" w:sz="0" w:space="0" w:color="auto" w:frame="1"/>
              </w:rPr>
              <w:t>2,</w:t>
            </w:r>
          </w:p>
          <w:p w:rsidR="00474781"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01</w:t>
            </w:r>
          </w:p>
          <w:p w:rsidR="00474781" w:rsidRPr="006B7612" w:rsidRDefault="00474781" w:rsidP="00474781">
            <w:pPr>
              <w:suppressAutoHyphens/>
              <w:jc w:val="center"/>
              <w:rPr>
                <w:rFonts w:ascii="Times New Roman" w:hAnsi="Times New Roman"/>
                <w:iCs/>
                <w:sz w:val="24"/>
                <w:szCs w:val="24"/>
              </w:rPr>
            </w:pPr>
            <w:r>
              <w:rPr>
                <w:rFonts w:ascii="Times New Roman" w:hAnsi="Times New Roman"/>
                <w:iCs/>
                <w:sz w:val="24"/>
                <w:szCs w:val="24"/>
              </w:rPr>
              <w:t>ОК 02</w:t>
            </w:r>
          </w:p>
          <w:p w:rsidR="00474781" w:rsidRPr="006B7612" w:rsidRDefault="00474781" w:rsidP="00474781">
            <w:pPr>
              <w:suppressAutoHyphens/>
              <w:jc w:val="center"/>
              <w:rPr>
                <w:rFonts w:ascii="Times New Roman" w:hAnsi="Times New Roman"/>
                <w:iCs/>
                <w:sz w:val="24"/>
                <w:szCs w:val="24"/>
              </w:rPr>
            </w:pPr>
            <w:r w:rsidRPr="006B7612">
              <w:rPr>
                <w:rFonts w:ascii="Times New Roman" w:hAnsi="Times New Roman"/>
                <w:iCs/>
                <w:sz w:val="24"/>
                <w:szCs w:val="24"/>
              </w:rPr>
              <w:t>ОК 03</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ОК 06</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ОК 09</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2.2</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2.4</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2.5</w:t>
            </w:r>
          </w:p>
          <w:p w:rsidR="00C62A50" w:rsidRPr="00C62A50" w:rsidRDefault="00C62A50" w:rsidP="00822F68">
            <w:pPr>
              <w:pStyle w:val="af6"/>
              <w:spacing w:line="276" w:lineRule="auto"/>
              <w:jc w:val="center"/>
              <w:rPr>
                <w:rFonts w:ascii="Times New Roman" w:hAnsi="Times New Roman"/>
                <w:sz w:val="24"/>
                <w:szCs w:val="24"/>
              </w:rPr>
            </w:pPr>
          </w:p>
        </w:tc>
      </w:tr>
      <w:tr w:rsidR="00C62A50" w:rsidRPr="00C62A50" w:rsidTr="00C62A50">
        <w:trPr>
          <w:trHeight w:val="562"/>
        </w:trPr>
        <w:tc>
          <w:tcPr>
            <w:tcW w:w="3575" w:type="dxa"/>
            <w:vMerge/>
            <w:hideMark/>
          </w:tcPr>
          <w:p w:rsidR="00C62A50" w:rsidRPr="00C62A50" w:rsidRDefault="00C62A50" w:rsidP="003432B3">
            <w:pPr>
              <w:pStyle w:val="af6"/>
              <w:spacing w:line="276" w:lineRule="auto"/>
              <w:jc w:val="both"/>
              <w:rPr>
                <w:rFonts w:ascii="Times New Roman" w:hAnsi="Times New Roman"/>
                <w:b/>
                <w:bCs/>
                <w:sz w:val="24"/>
                <w:szCs w:val="24"/>
              </w:rPr>
            </w:pPr>
          </w:p>
        </w:tc>
        <w:tc>
          <w:tcPr>
            <w:tcW w:w="6664" w:type="dxa"/>
            <w:hideMark/>
          </w:tcPr>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
                <w:bCs/>
                <w:sz w:val="24"/>
                <w:szCs w:val="24"/>
                <w:bdr w:val="none" w:sz="0" w:space="0" w:color="auto" w:frame="1"/>
              </w:rPr>
              <w:t>Практические занятия</w:t>
            </w:r>
            <w:r w:rsidRPr="00C62A50">
              <w:rPr>
                <w:rFonts w:ascii="Times New Roman" w:hAnsi="Times New Roman"/>
                <w:sz w:val="24"/>
                <w:szCs w:val="24"/>
              </w:rPr>
              <w:t xml:space="preserve"> Процедура установки ЭЦП, процедура проверки ЭЦП </w:t>
            </w:r>
            <w:r w:rsidRPr="00C62A50">
              <w:rPr>
                <w:rFonts w:ascii="Times New Roman" w:hAnsi="Times New Roman"/>
                <w:b/>
                <w:bCs/>
                <w:sz w:val="24"/>
                <w:szCs w:val="24"/>
                <w:bdr w:val="none" w:sz="0" w:space="0" w:color="auto" w:frame="1"/>
              </w:rPr>
              <w:t xml:space="preserve"> </w:t>
            </w:r>
            <w:r w:rsidRPr="00C62A50">
              <w:rPr>
                <w:rFonts w:ascii="Times New Roman" w:hAnsi="Times New Roman"/>
                <w:bCs/>
                <w:sz w:val="24"/>
                <w:szCs w:val="24"/>
                <w:bdr w:val="none" w:sz="0" w:space="0" w:color="auto" w:frame="1"/>
              </w:rPr>
              <w:t xml:space="preserve">  Методы и алгоритмы стеганографического сокрытия данных</w:t>
            </w:r>
          </w:p>
        </w:tc>
        <w:tc>
          <w:tcPr>
            <w:tcW w:w="1776" w:type="dxa"/>
            <w:hideMark/>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sz w:val="24"/>
                <w:szCs w:val="24"/>
              </w:rPr>
              <w:t>6</w:t>
            </w:r>
          </w:p>
        </w:tc>
        <w:tc>
          <w:tcPr>
            <w:tcW w:w="2977" w:type="dxa"/>
            <w:vMerge/>
            <w:shd w:val="clear" w:color="auto" w:fill="A6A6A6" w:themeFill="background1" w:themeFillShade="A6"/>
            <w:hideMark/>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c>
          <w:tcPr>
            <w:tcW w:w="3575" w:type="dxa"/>
            <w:vMerge/>
            <w:hideMark/>
          </w:tcPr>
          <w:p w:rsidR="00C62A50" w:rsidRPr="00C62A50" w:rsidRDefault="00C62A50" w:rsidP="003432B3">
            <w:pPr>
              <w:pStyle w:val="af6"/>
              <w:spacing w:line="276" w:lineRule="auto"/>
              <w:jc w:val="both"/>
              <w:rPr>
                <w:rFonts w:ascii="Times New Roman" w:hAnsi="Times New Roman"/>
                <w:sz w:val="24"/>
                <w:szCs w:val="24"/>
              </w:rPr>
            </w:pPr>
          </w:p>
        </w:tc>
        <w:tc>
          <w:tcPr>
            <w:tcW w:w="6664" w:type="dxa"/>
            <w:hideMark/>
          </w:tcPr>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
                <w:bCs/>
                <w:sz w:val="24"/>
                <w:szCs w:val="24"/>
                <w:bdr w:val="none" w:sz="0" w:space="0" w:color="auto" w:frame="1"/>
              </w:rPr>
              <w:t xml:space="preserve">Самостоятельная работа </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 xml:space="preserve">Электронный документооборот: возможности злоумышленника при реализации угроз, направленных на нарушение целостности передаваемых сообщений и подлинность их авторства, метод решения данных проблем. </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Понятие функции хэширования, дайджест сообщения, свойства необратимости, рассеивания и чувствительности к изменениям. Значение функций хэширования в технологии электронно-цифровой подписи.</w:t>
            </w:r>
          </w:p>
        </w:tc>
        <w:tc>
          <w:tcPr>
            <w:tcW w:w="1776" w:type="dxa"/>
            <w:hideMark/>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sz w:val="24"/>
                <w:szCs w:val="24"/>
              </w:rPr>
              <w:t>6</w:t>
            </w:r>
          </w:p>
        </w:tc>
        <w:tc>
          <w:tcPr>
            <w:tcW w:w="2977" w:type="dxa"/>
            <w:vMerge/>
            <w:shd w:val="clear" w:color="auto" w:fill="A6A6A6" w:themeFill="background1" w:themeFillShade="A6"/>
            <w:hideMark/>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c>
          <w:tcPr>
            <w:tcW w:w="3575" w:type="dxa"/>
            <w:vMerge w:val="restart"/>
            <w:hideMark/>
          </w:tcPr>
          <w:p w:rsidR="00C62A50" w:rsidRPr="00C62A50" w:rsidRDefault="00C62A50" w:rsidP="003432B3">
            <w:pPr>
              <w:pStyle w:val="af6"/>
              <w:spacing w:line="276" w:lineRule="auto"/>
              <w:rPr>
                <w:rFonts w:ascii="Times New Roman" w:hAnsi="Times New Roman"/>
                <w:b/>
                <w:bCs/>
                <w:sz w:val="24"/>
                <w:szCs w:val="24"/>
              </w:rPr>
            </w:pPr>
            <w:r w:rsidRPr="00C62A50">
              <w:rPr>
                <w:rFonts w:ascii="Times New Roman" w:hAnsi="Times New Roman"/>
                <w:b/>
                <w:bCs/>
                <w:sz w:val="24"/>
                <w:szCs w:val="24"/>
              </w:rPr>
              <w:t>Тема 5.2</w:t>
            </w:r>
            <w:r w:rsidRPr="00C62A50">
              <w:rPr>
                <w:rFonts w:ascii="Times New Roman" w:hAnsi="Times New Roman"/>
                <w:b/>
                <w:bCs/>
                <w:sz w:val="24"/>
                <w:szCs w:val="24"/>
                <w:bdr w:val="none" w:sz="0" w:space="0" w:color="auto" w:frame="1"/>
              </w:rPr>
              <w:t xml:space="preserve"> Исследование стандартных защитных средств ОС Windows </w:t>
            </w:r>
          </w:p>
        </w:tc>
        <w:tc>
          <w:tcPr>
            <w:tcW w:w="6664" w:type="dxa"/>
            <w:hideMark/>
          </w:tcPr>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
                <w:sz w:val="24"/>
                <w:szCs w:val="24"/>
              </w:rPr>
              <w:t>Содержание учебного материала</w:t>
            </w:r>
            <w:r w:rsidRPr="00C62A50">
              <w:rPr>
                <w:rFonts w:ascii="Times New Roman" w:hAnsi="Times New Roman"/>
                <w:sz w:val="24"/>
                <w:szCs w:val="24"/>
              </w:rPr>
              <w:t xml:space="preserve"> </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 xml:space="preserve">Методы защиты информации с помощью </w:t>
            </w:r>
            <w:r w:rsidRPr="00C62A50">
              <w:rPr>
                <w:rFonts w:ascii="Times New Roman" w:hAnsi="Times New Roman"/>
                <w:bCs/>
                <w:sz w:val="24"/>
                <w:szCs w:val="24"/>
                <w:bdr w:val="none" w:sz="0" w:space="0" w:color="auto" w:frame="1"/>
              </w:rPr>
              <w:t>стандартных защитных средств ОС Windows</w:t>
            </w:r>
          </w:p>
        </w:tc>
        <w:tc>
          <w:tcPr>
            <w:tcW w:w="1776" w:type="dxa"/>
            <w:hideMark/>
          </w:tcPr>
          <w:p w:rsidR="00C62A50" w:rsidRPr="00C62A50" w:rsidRDefault="003432B3" w:rsidP="003432B3">
            <w:pPr>
              <w:pStyle w:val="af6"/>
              <w:spacing w:line="276" w:lineRule="auto"/>
              <w:jc w:val="center"/>
              <w:rPr>
                <w:rFonts w:ascii="Times New Roman" w:hAnsi="Times New Roman"/>
                <w:sz w:val="24"/>
                <w:szCs w:val="24"/>
              </w:rPr>
            </w:pPr>
            <w:r>
              <w:rPr>
                <w:rFonts w:ascii="Times New Roman" w:hAnsi="Times New Roman"/>
                <w:bCs/>
                <w:sz w:val="24"/>
                <w:szCs w:val="24"/>
                <w:bdr w:val="none" w:sz="0" w:space="0" w:color="auto" w:frame="1"/>
              </w:rPr>
              <w:t>2</w:t>
            </w:r>
          </w:p>
        </w:tc>
        <w:tc>
          <w:tcPr>
            <w:tcW w:w="2977" w:type="dxa"/>
            <w:vMerge w:val="restart"/>
            <w:hideMark/>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sz w:val="24"/>
                <w:szCs w:val="24"/>
              </w:rPr>
              <w:t>2,3,</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ОК 06</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ОК 09</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2.1</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2.2</w:t>
            </w:r>
          </w:p>
          <w:p w:rsidR="00474781" w:rsidRDefault="00474781" w:rsidP="00474781">
            <w:pPr>
              <w:suppressAutoHyphens/>
              <w:jc w:val="center"/>
              <w:rPr>
                <w:rFonts w:ascii="Times New Roman" w:hAnsi="Times New Roman"/>
                <w:iCs/>
                <w:sz w:val="24"/>
                <w:szCs w:val="24"/>
              </w:rPr>
            </w:pPr>
            <w:r>
              <w:rPr>
                <w:rFonts w:ascii="Times New Roman" w:hAnsi="Times New Roman"/>
                <w:iCs/>
                <w:sz w:val="24"/>
                <w:szCs w:val="24"/>
              </w:rPr>
              <w:t>ПК 2.5</w:t>
            </w:r>
          </w:p>
          <w:p w:rsidR="00C62A50" w:rsidRPr="00C62A50" w:rsidRDefault="00C62A50" w:rsidP="00822F68">
            <w:pPr>
              <w:pStyle w:val="af6"/>
              <w:spacing w:line="276" w:lineRule="auto"/>
              <w:jc w:val="center"/>
              <w:rPr>
                <w:rFonts w:ascii="Times New Roman" w:hAnsi="Times New Roman"/>
                <w:sz w:val="24"/>
                <w:szCs w:val="24"/>
              </w:rPr>
            </w:pPr>
          </w:p>
        </w:tc>
      </w:tr>
      <w:tr w:rsidR="00C62A50" w:rsidRPr="00C62A50" w:rsidTr="00C62A50">
        <w:tc>
          <w:tcPr>
            <w:tcW w:w="3575" w:type="dxa"/>
            <w:vMerge/>
            <w:hideMark/>
          </w:tcPr>
          <w:p w:rsidR="00C62A50" w:rsidRPr="00C62A50" w:rsidRDefault="00C62A50" w:rsidP="003432B3">
            <w:pPr>
              <w:pStyle w:val="af6"/>
              <w:spacing w:line="276" w:lineRule="auto"/>
              <w:jc w:val="both"/>
              <w:rPr>
                <w:rFonts w:ascii="Times New Roman" w:hAnsi="Times New Roman"/>
                <w:sz w:val="24"/>
                <w:szCs w:val="24"/>
              </w:rPr>
            </w:pPr>
          </w:p>
        </w:tc>
        <w:tc>
          <w:tcPr>
            <w:tcW w:w="6664" w:type="dxa"/>
            <w:hideMark/>
          </w:tcPr>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
                <w:bCs/>
                <w:sz w:val="24"/>
                <w:szCs w:val="24"/>
                <w:bdr w:val="none" w:sz="0" w:space="0" w:color="auto" w:frame="1"/>
              </w:rPr>
              <w:t xml:space="preserve">Практические занятия </w:t>
            </w:r>
            <w:r w:rsidRPr="00C62A50">
              <w:rPr>
                <w:rFonts w:ascii="Times New Roman" w:hAnsi="Times New Roman"/>
                <w:bCs/>
                <w:sz w:val="24"/>
                <w:szCs w:val="24"/>
                <w:bdr w:val="none" w:sz="0" w:space="0" w:color="auto" w:frame="1"/>
              </w:rPr>
              <w:t xml:space="preserve"> Защита информации в компьютерных сетях</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Cs/>
                <w:sz w:val="24"/>
                <w:szCs w:val="24"/>
                <w:bdr w:val="none" w:sz="0" w:space="0" w:color="auto" w:frame="1"/>
              </w:rPr>
              <w:t>Управление подсистемой аудита в ОС Windows</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Cs/>
                <w:sz w:val="24"/>
                <w:szCs w:val="24"/>
                <w:bdr w:val="none" w:sz="0" w:space="0" w:color="auto" w:frame="1"/>
              </w:rPr>
              <w:t>Управление пользователями и их правами доступа в ОС Windows</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Cs/>
                <w:sz w:val="24"/>
                <w:szCs w:val="24"/>
                <w:bdr w:val="none" w:sz="0" w:space="0" w:color="auto" w:frame="1"/>
              </w:rPr>
              <w:t xml:space="preserve">Администрирование компьютера. Отмена изменений. Необратимое удаление данных с ВЗУ.  </w:t>
            </w:r>
            <w:r w:rsidRPr="00C62A50">
              <w:rPr>
                <w:rFonts w:ascii="Times New Roman" w:hAnsi="Times New Roman"/>
                <w:sz w:val="24"/>
                <w:szCs w:val="24"/>
              </w:rPr>
              <w:t>Антивирусная защита информации.</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sz w:val="24"/>
                <w:szCs w:val="24"/>
              </w:rPr>
              <w:t>Закрепление права предприятия на защиту информации в нормативных документах.</w:t>
            </w:r>
          </w:p>
        </w:tc>
        <w:tc>
          <w:tcPr>
            <w:tcW w:w="1776" w:type="dxa"/>
            <w:hideMark/>
          </w:tcPr>
          <w:p w:rsidR="00C62A50" w:rsidRPr="00C62A50" w:rsidRDefault="00C62A50" w:rsidP="003432B3">
            <w:pPr>
              <w:pStyle w:val="af6"/>
              <w:spacing w:line="276" w:lineRule="auto"/>
              <w:jc w:val="center"/>
              <w:rPr>
                <w:rFonts w:ascii="Times New Roman" w:hAnsi="Times New Roman"/>
                <w:sz w:val="24"/>
                <w:szCs w:val="24"/>
              </w:rPr>
            </w:pPr>
            <w:r w:rsidRPr="00C62A50">
              <w:rPr>
                <w:rFonts w:ascii="Times New Roman" w:hAnsi="Times New Roman"/>
                <w:bCs/>
                <w:sz w:val="24"/>
                <w:szCs w:val="24"/>
                <w:bdr w:val="none" w:sz="0" w:space="0" w:color="auto" w:frame="1"/>
              </w:rPr>
              <w:t>12</w:t>
            </w:r>
          </w:p>
        </w:tc>
        <w:tc>
          <w:tcPr>
            <w:tcW w:w="2977" w:type="dxa"/>
            <w:vMerge/>
            <w:shd w:val="clear" w:color="auto" w:fill="A6A6A6" w:themeFill="background1" w:themeFillShade="A6"/>
            <w:hideMark/>
          </w:tcPr>
          <w:p w:rsidR="00C62A50" w:rsidRPr="00C62A50" w:rsidRDefault="00C62A50" w:rsidP="003432B3">
            <w:pPr>
              <w:pStyle w:val="af6"/>
              <w:spacing w:line="276" w:lineRule="auto"/>
              <w:jc w:val="center"/>
              <w:rPr>
                <w:rFonts w:ascii="Times New Roman" w:hAnsi="Times New Roman"/>
                <w:sz w:val="24"/>
                <w:szCs w:val="24"/>
              </w:rPr>
            </w:pPr>
          </w:p>
        </w:tc>
      </w:tr>
      <w:tr w:rsidR="00C62A50" w:rsidRPr="00C62A50" w:rsidTr="00C62A50">
        <w:tc>
          <w:tcPr>
            <w:tcW w:w="3575" w:type="dxa"/>
            <w:vMerge/>
            <w:hideMark/>
          </w:tcPr>
          <w:p w:rsidR="00C62A50" w:rsidRPr="00C62A50" w:rsidRDefault="00C62A50" w:rsidP="003432B3">
            <w:pPr>
              <w:pStyle w:val="af6"/>
              <w:spacing w:line="276" w:lineRule="auto"/>
              <w:jc w:val="both"/>
              <w:rPr>
                <w:rFonts w:ascii="Times New Roman" w:hAnsi="Times New Roman"/>
                <w:sz w:val="24"/>
                <w:szCs w:val="24"/>
              </w:rPr>
            </w:pPr>
          </w:p>
        </w:tc>
        <w:tc>
          <w:tcPr>
            <w:tcW w:w="6664" w:type="dxa"/>
            <w:hideMark/>
          </w:tcPr>
          <w:p w:rsidR="00C62A50" w:rsidRPr="00C62A50" w:rsidRDefault="00C62A50" w:rsidP="003432B3">
            <w:pPr>
              <w:pStyle w:val="af6"/>
              <w:spacing w:line="276" w:lineRule="auto"/>
              <w:jc w:val="both"/>
              <w:rPr>
                <w:rFonts w:ascii="Times New Roman" w:hAnsi="Times New Roman"/>
                <w:b/>
                <w:bCs/>
                <w:sz w:val="24"/>
                <w:szCs w:val="24"/>
                <w:bdr w:val="none" w:sz="0" w:space="0" w:color="auto" w:frame="1"/>
              </w:rPr>
            </w:pPr>
            <w:r w:rsidRPr="00C62A50">
              <w:rPr>
                <w:rFonts w:ascii="Times New Roman" w:hAnsi="Times New Roman"/>
                <w:b/>
                <w:bCs/>
                <w:sz w:val="24"/>
                <w:szCs w:val="24"/>
                <w:bdr w:val="none" w:sz="0" w:space="0" w:color="auto" w:frame="1"/>
              </w:rPr>
              <w:t>Самостоятельная работа</w:t>
            </w:r>
          </w:p>
          <w:p w:rsidR="00C62A50" w:rsidRPr="00C62A50" w:rsidRDefault="00C62A50" w:rsidP="003432B3">
            <w:pPr>
              <w:pStyle w:val="af6"/>
              <w:spacing w:line="276" w:lineRule="auto"/>
              <w:jc w:val="both"/>
              <w:rPr>
                <w:rFonts w:ascii="Times New Roman" w:hAnsi="Times New Roman"/>
                <w:sz w:val="24"/>
                <w:szCs w:val="24"/>
              </w:rPr>
            </w:pPr>
            <w:r w:rsidRPr="00C62A50">
              <w:rPr>
                <w:rFonts w:ascii="Times New Roman" w:hAnsi="Times New Roman"/>
                <w:bCs/>
                <w:sz w:val="24"/>
                <w:szCs w:val="24"/>
                <w:bdr w:val="none" w:sz="0" w:space="0" w:color="auto" w:frame="1"/>
              </w:rPr>
              <w:t xml:space="preserve">Классификация способов защиты информации в компьютерных сетях. Понятие разрушающего программного воздействия. Модели взаимодействия прикладной программы </w:t>
            </w:r>
            <w:r w:rsidRPr="00C62A50">
              <w:rPr>
                <w:rFonts w:ascii="Times New Roman" w:hAnsi="Times New Roman"/>
                <w:bCs/>
                <w:sz w:val="24"/>
                <w:szCs w:val="24"/>
                <w:bdr w:val="none" w:sz="0" w:space="0" w:color="auto" w:frame="1"/>
              </w:rPr>
              <w:lastRenderedPageBreak/>
              <w:t>и программной закладки. Методы перехвата и навязывания информации. Методы внедрения программных закладок.</w:t>
            </w:r>
          </w:p>
        </w:tc>
        <w:tc>
          <w:tcPr>
            <w:tcW w:w="1776" w:type="dxa"/>
            <w:hideMark/>
          </w:tcPr>
          <w:p w:rsidR="00C62A50" w:rsidRPr="00C62A50" w:rsidRDefault="001A593E" w:rsidP="003432B3">
            <w:pPr>
              <w:pStyle w:val="af6"/>
              <w:spacing w:line="276" w:lineRule="auto"/>
              <w:jc w:val="center"/>
              <w:rPr>
                <w:rFonts w:ascii="Times New Roman" w:hAnsi="Times New Roman"/>
                <w:sz w:val="24"/>
                <w:szCs w:val="24"/>
              </w:rPr>
            </w:pPr>
            <w:r>
              <w:rPr>
                <w:rFonts w:ascii="Times New Roman" w:hAnsi="Times New Roman"/>
                <w:bCs/>
                <w:sz w:val="24"/>
                <w:szCs w:val="24"/>
                <w:bdr w:val="none" w:sz="0" w:space="0" w:color="auto" w:frame="1"/>
              </w:rPr>
              <w:lastRenderedPageBreak/>
              <w:t>6</w:t>
            </w:r>
          </w:p>
        </w:tc>
        <w:tc>
          <w:tcPr>
            <w:tcW w:w="2977" w:type="dxa"/>
            <w:vMerge/>
            <w:shd w:val="clear" w:color="auto" w:fill="A6A6A6" w:themeFill="background1" w:themeFillShade="A6"/>
            <w:hideMark/>
          </w:tcPr>
          <w:p w:rsidR="00C62A50" w:rsidRPr="00C62A50" w:rsidRDefault="00C62A50" w:rsidP="003432B3">
            <w:pPr>
              <w:pStyle w:val="af6"/>
              <w:spacing w:line="276" w:lineRule="auto"/>
              <w:jc w:val="center"/>
              <w:rPr>
                <w:rFonts w:ascii="Times New Roman" w:hAnsi="Times New Roman"/>
                <w:sz w:val="24"/>
                <w:szCs w:val="24"/>
              </w:rPr>
            </w:pPr>
          </w:p>
        </w:tc>
      </w:tr>
      <w:tr w:rsidR="003432B3" w:rsidRPr="00C62A50" w:rsidTr="003D7943">
        <w:tc>
          <w:tcPr>
            <w:tcW w:w="10239" w:type="dxa"/>
            <w:gridSpan w:val="2"/>
            <w:hideMark/>
          </w:tcPr>
          <w:p w:rsidR="003432B3" w:rsidRPr="00C62A50" w:rsidRDefault="003432B3" w:rsidP="003432B3">
            <w:pPr>
              <w:pStyle w:val="af6"/>
              <w:spacing w:line="276" w:lineRule="auto"/>
              <w:jc w:val="both"/>
              <w:rPr>
                <w:rFonts w:ascii="Times New Roman" w:hAnsi="Times New Roman"/>
                <w:b/>
                <w:sz w:val="24"/>
                <w:szCs w:val="24"/>
              </w:rPr>
            </w:pPr>
            <w:r w:rsidRPr="00C62A50">
              <w:rPr>
                <w:rFonts w:ascii="Times New Roman" w:hAnsi="Times New Roman"/>
                <w:b/>
                <w:sz w:val="24"/>
                <w:szCs w:val="24"/>
              </w:rPr>
              <w:lastRenderedPageBreak/>
              <w:t>Дифференцированный зачёт</w:t>
            </w:r>
          </w:p>
        </w:tc>
        <w:tc>
          <w:tcPr>
            <w:tcW w:w="1776" w:type="dxa"/>
            <w:hideMark/>
          </w:tcPr>
          <w:p w:rsidR="003432B3" w:rsidRPr="003432B3" w:rsidRDefault="003432B3" w:rsidP="003432B3">
            <w:pPr>
              <w:pStyle w:val="af6"/>
              <w:spacing w:line="276" w:lineRule="auto"/>
              <w:jc w:val="center"/>
              <w:rPr>
                <w:rFonts w:ascii="Times New Roman" w:hAnsi="Times New Roman"/>
                <w:b/>
                <w:bCs/>
                <w:sz w:val="24"/>
                <w:szCs w:val="24"/>
                <w:bdr w:val="none" w:sz="0" w:space="0" w:color="auto" w:frame="1"/>
              </w:rPr>
            </w:pPr>
            <w:r w:rsidRPr="003432B3">
              <w:rPr>
                <w:rFonts w:ascii="Times New Roman" w:hAnsi="Times New Roman"/>
                <w:b/>
                <w:bCs/>
                <w:sz w:val="24"/>
                <w:szCs w:val="24"/>
                <w:bdr w:val="none" w:sz="0" w:space="0" w:color="auto" w:frame="1"/>
              </w:rPr>
              <w:t>4</w:t>
            </w:r>
          </w:p>
        </w:tc>
        <w:tc>
          <w:tcPr>
            <w:tcW w:w="2977" w:type="dxa"/>
            <w:shd w:val="clear" w:color="auto" w:fill="auto"/>
            <w:hideMark/>
          </w:tcPr>
          <w:p w:rsidR="003432B3" w:rsidRPr="00C62A50" w:rsidRDefault="003432B3" w:rsidP="003432B3">
            <w:pPr>
              <w:pStyle w:val="af6"/>
              <w:spacing w:line="276" w:lineRule="auto"/>
              <w:jc w:val="center"/>
              <w:rPr>
                <w:rFonts w:ascii="Times New Roman" w:hAnsi="Times New Roman"/>
                <w:sz w:val="24"/>
                <w:szCs w:val="24"/>
              </w:rPr>
            </w:pPr>
          </w:p>
        </w:tc>
      </w:tr>
      <w:tr w:rsidR="00C62A50" w:rsidRPr="00C62A50" w:rsidTr="00C62A50">
        <w:trPr>
          <w:trHeight w:val="166"/>
        </w:trPr>
        <w:tc>
          <w:tcPr>
            <w:tcW w:w="3575" w:type="dxa"/>
            <w:hideMark/>
          </w:tcPr>
          <w:p w:rsidR="00C62A50" w:rsidRPr="00C62A50" w:rsidRDefault="00C62A50" w:rsidP="003432B3">
            <w:pPr>
              <w:pStyle w:val="af6"/>
              <w:spacing w:line="276" w:lineRule="auto"/>
              <w:jc w:val="both"/>
              <w:rPr>
                <w:rFonts w:ascii="Times New Roman" w:hAnsi="Times New Roman"/>
                <w:sz w:val="24"/>
                <w:szCs w:val="24"/>
              </w:rPr>
            </w:pPr>
          </w:p>
        </w:tc>
        <w:tc>
          <w:tcPr>
            <w:tcW w:w="6664" w:type="dxa"/>
            <w:hideMark/>
          </w:tcPr>
          <w:p w:rsidR="00C62A50" w:rsidRPr="00C62A50" w:rsidRDefault="00C62A50" w:rsidP="003432B3">
            <w:pPr>
              <w:pStyle w:val="af6"/>
              <w:spacing w:line="276" w:lineRule="auto"/>
              <w:jc w:val="both"/>
              <w:rPr>
                <w:rFonts w:ascii="Times New Roman" w:hAnsi="Times New Roman"/>
                <w:b/>
                <w:bCs/>
                <w:sz w:val="24"/>
                <w:szCs w:val="24"/>
                <w:bdr w:val="none" w:sz="0" w:space="0" w:color="auto" w:frame="1"/>
              </w:rPr>
            </w:pPr>
            <w:r w:rsidRPr="00C62A50">
              <w:rPr>
                <w:rFonts w:ascii="Times New Roman" w:hAnsi="Times New Roman"/>
                <w:b/>
                <w:bCs/>
                <w:sz w:val="24"/>
                <w:szCs w:val="24"/>
                <w:bdr w:val="none" w:sz="0" w:space="0" w:color="auto" w:frame="1"/>
              </w:rPr>
              <w:t>Всего:</w:t>
            </w:r>
          </w:p>
        </w:tc>
        <w:tc>
          <w:tcPr>
            <w:tcW w:w="1776" w:type="dxa"/>
            <w:hideMark/>
          </w:tcPr>
          <w:p w:rsidR="00C62A50" w:rsidRPr="00C62A50" w:rsidRDefault="00C62A50" w:rsidP="003432B3">
            <w:pPr>
              <w:pStyle w:val="af6"/>
              <w:spacing w:line="276" w:lineRule="auto"/>
              <w:jc w:val="center"/>
              <w:rPr>
                <w:rFonts w:ascii="Times New Roman" w:hAnsi="Times New Roman"/>
                <w:b/>
                <w:bCs/>
                <w:sz w:val="24"/>
                <w:szCs w:val="24"/>
                <w:bdr w:val="none" w:sz="0" w:space="0" w:color="auto" w:frame="1"/>
              </w:rPr>
            </w:pPr>
            <w:r w:rsidRPr="00C62A50">
              <w:rPr>
                <w:rFonts w:ascii="Times New Roman" w:hAnsi="Times New Roman"/>
                <w:b/>
                <w:bCs/>
                <w:sz w:val="24"/>
                <w:szCs w:val="24"/>
                <w:bdr w:val="none" w:sz="0" w:space="0" w:color="auto" w:frame="1"/>
              </w:rPr>
              <w:t>1</w:t>
            </w:r>
            <w:r w:rsidR="003432B3">
              <w:rPr>
                <w:rFonts w:ascii="Times New Roman" w:hAnsi="Times New Roman"/>
                <w:b/>
                <w:bCs/>
                <w:sz w:val="24"/>
                <w:szCs w:val="24"/>
                <w:bdr w:val="none" w:sz="0" w:space="0" w:color="auto" w:frame="1"/>
              </w:rPr>
              <w:t>44</w:t>
            </w:r>
          </w:p>
        </w:tc>
        <w:tc>
          <w:tcPr>
            <w:tcW w:w="2977" w:type="dxa"/>
            <w:shd w:val="clear" w:color="auto" w:fill="auto"/>
            <w:hideMark/>
          </w:tcPr>
          <w:p w:rsidR="00C62A50" w:rsidRPr="00C62A50" w:rsidRDefault="00C62A50" w:rsidP="003432B3">
            <w:pPr>
              <w:pStyle w:val="af6"/>
              <w:spacing w:line="276" w:lineRule="auto"/>
              <w:jc w:val="center"/>
              <w:rPr>
                <w:rFonts w:ascii="Times New Roman" w:hAnsi="Times New Roman"/>
                <w:sz w:val="24"/>
                <w:szCs w:val="24"/>
              </w:rPr>
            </w:pPr>
          </w:p>
        </w:tc>
      </w:tr>
    </w:tbl>
    <w:p w:rsidR="00F84E24" w:rsidRPr="00C62A50" w:rsidRDefault="00F84E24" w:rsidP="003432B3">
      <w:pPr>
        <w:pStyle w:val="af6"/>
        <w:spacing w:line="276" w:lineRule="auto"/>
        <w:jc w:val="both"/>
        <w:rPr>
          <w:rFonts w:ascii="Times New Roman" w:eastAsia="Times New Roman" w:hAnsi="Times New Roman" w:cs="Times New Roman"/>
          <w:sz w:val="24"/>
          <w:szCs w:val="24"/>
        </w:rPr>
      </w:pPr>
    </w:p>
    <w:p w:rsidR="00F84E24" w:rsidRPr="00C62A50" w:rsidRDefault="00F84E24" w:rsidP="003432B3">
      <w:pPr>
        <w:pStyle w:val="af6"/>
        <w:spacing w:line="276" w:lineRule="auto"/>
        <w:ind w:firstLine="284"/>
        <w:jc w:val="both"/>
        <w:rPr>
          <w:rFonts w:ascii="Times New Roman" w:hAnsi="Times New Roman" w:cs="Times New Roman"/>
          <w:b/>
          <w:bCs/>
          <w:sz w:val="24"/>
          <w:szCs w:val="24"/>
        </w:rPr>
      </w:pPr>
      <w:r w:rsidRPr="00C62A50">
        <w:rPr>
          <w:rFonts w:ascii="Times New Roman" w:hAnsi="Times New Roman" w:cs="Times New Roman"/>
          <w:sz w:val="24"/>
          <w:szCs w:val="24"/>
        </w:rPr>
        <w:t>*Конкретные активные и интерактивные формы проведения занятий отражены в календарно-тематическом плане преподавателя</w:t>
      </w:r>
    </w:p>
    <w:p w:rsidR="00F84E24" w:rsidRPr="00C62A50" w:rsidRDefault="00F84E24" w:rsidP="003432B3">
      <w:pPr>
        <w:suppressAutoHyphens/>
        <w:spacing w:after="0"/>
        <w:ind w:firstLine="284"/>
        <w:rPr>
          <w:rFonts w:ascii="Times New Roman" w:hAnsi="Times New Roman" w:cs="Times New Roman"/>
          <w:sz w:val="24"/>
          <w:szCs w:val="24"/>
        </w:rPr>
      </w:pPr>
      <w:r w:rsidRPr="00C62A50">
        <w:rPr>
          <w:rFonts w:ascii="Times New Roman" w:hAnsi="Times New Roman" w:cs="Times New Roman"/>
          <w:sz w:val="24"/>
          <w:szCs w:val="24"/>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F84E24" w:rsidRPr="00C62A50" w:rsidRDefault="00F84E24" w:rsidP="003432B3">
      <w:pPr>
        <w:pStyle w:val="af6"/>
        <w:spacing w:line="276" w:lineRule="auto"/>
        <w:jc w:val="both"/>
        <w:rPr>
          <w:rFonts w:ascii="Times New Roman" w:eastAsia="Times New Roman" w:hAnsi="Times New Roman" w:cs="Times New Roman"/>
          <w:b/>
          <w:bCs/>
          <w:sz w:val="24"/>
          <w:szCs w:val="24"/>
          <w:bdr w:val="none" w:sz="0" w:space="0" w:color="auto" w:frame="1"/>
        </w:rPr>
        <w:sectPr w:rsidR="00F84E24" w:rsidRPr="00C62A50" w:rsidSect="00786ABA">
          <w:headerReference w:type="default" r:id="rId218"/>
          <w:footerReference w:type="default" r:id="rId219"/>
          <w:pgSz w:w="16838" w:h="11906" w:orient="landscape"/>
          <w:pgMar w:top="1418" w:right="1134" w:bottom="851" w:left="1134" w:header="709" w:footer="709" w:gutter="0"/>
          <w:cols w:space="708"/>
          <w:docGrid w:linePitch="360"/>
        </w:sectPr>
      </w:pPr>
    </w:p>
    <w:p w:rsidR="00F84E24" w:rsidRPr="00C62A50" w:rsidRDefault="00F84E24" w:rsidP="003432B3">
      <w:pPr>
        <w:pStyle w:val="af6"/>
        <w:spacing w:line="276" w:lineRule="auto"/>
        <w:jc w:val="center"/>
        <w:rPr>
          <w:rFonts w:ascii="Times New Roman" w:eastAsia="Times New Roman" w:hAnsi="Times New Roman" w:cs="Times New Roman"/>
          <w:b/>
          <w:bCs/>
          <w:kern w:val="36"/>
          <w:sz w:val="24"/>
          <w:szCs w:val="24"/>
        </w:rPr>
      </w:pPr>
      <w:r w:rsidRPr="00C62A50">
        <w:rPr>
          <w:rFonts w:ascii="Times New Roman" w:eastAsia="Times New Roman" w:hAnsi="Times New Roman" w:cs="Times New Roman"/>
          <w:b/>
          <w:bCs/>
          <w:kern w:val="36"/>
          <w:sz w:val="24"/>
          <w:szCs w:val="24"/>
          <w:bdr w:val="none" w:sz="0" w:space="0" w:color="auto" w:frame="1"/>
        </w:rPr>
        <w:lastRenderedPageBreak/>
        <w:t>3. УСЛОВИЯ РЕАЛИЗАЦИИ РАБОЧЕЙ ПРОГРАММЫ ДИСЦИПЛИНЫ</w:t>
      </w:r>
    </w:p>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t> </w:t>
      </w:r>
    </w:p>
    <w:p w:rsidR="00F84E24" w:rsidRPr="00C62A50" w:rsidRDefault="00F84E24" w:rsidP="003432B3">
      <w:pPr>
        <w:pStyle w:val="af6"/>
        <w:spacing w:line="276" w:lineRule="auto"/>
        <w:ind w:firstLine="426"/>
        <w:jc w:val="both"/>
        <w:rPr>
          <w:rFonts w:ascii="Times New Roman" w:hAnsi="Times New Roman" w:cs="Times New Roman"/>
          <w:sz w:val="24"/>
          <w:szCs w:val="24"/>
        </w:rPr>
      </w:pPr>
      <w:r w:rsidRPr="00C62A50">
        <w:rPr>
          <w:rFonts w:ascii="Times New Roman" w:hAnsi="Times New Roman" w:cs="Times New Roman"/>
          <w:b/>
          <w:sz w:val="24"/>
          <w:szCs w:val="24"/>
        </w:rPr>
        <w:t>3.1 Требования к минимальному материально-техническому обеспечению</w:t>
      </w:r>
      <w:r w:rsidRPr="00C62A50">
        <w:rPr>
          <w:rFonts w:ascii="Times New Roman" w:hAnsi="Times New Roman" w:cs="Times New Roman"/>
          <w:sz w:val="24"/>
          <w:szCs w:val="24"/>
        </w:rPr>
        <w:t xml:space="preserve"> </w:t>
      </w:r>
    </w:p>
    <w:p w:rsidR="00F84E24" w:rsidRPr="00C62A50" w:rsidRDefault="00F84E24" w:rsidP="003432B3">
      <w:pPr>
        <w:pStyle w:val="af6"/>
        <w:spacing w:line="276" w:lineRule="auto"/>
        <w:ind w:firstLine="426"/>
        <w:jc w:val="both"/>
        <w:rPr>
          <w:rFonts w:ascii="Times New Roman" w:hAnsi="Times New Roman" w:cs="Times New Roman"/>
          <w:sz w:val="24"/>
          <w:szCs w:val="24"/>
        </w:rPr>
      </w:pPr>
      <w:r w:rsidRPr="00C62A50">
        <w:rPr>
          <w:rFonts w:ascii="Times New Roman" w:hAnsi="Times New Roman" w:cs="Times New Roman"/>
          <w:sz w:val="24"/>
          <w:szCs w:val="24"/>
        </w:rPr>
        <w:t xml:space="preserve">Дисциплина реализуется в лаборатории информационных технологий. </w:t>
      </w:r>
    </w:p>
    <w:p w:rsidR="00F84E24" w:rsidRPr="00C62A50" w:rsidRDefault="00F84E24" w:rsidP="003432B3">
      <w:pPr>
        <w:shd w:val="clear" w:color="auto" w:fill="FFFFFF"/>
        <w:tabs>
          <w:tab w:val="left" w:pos="709"/>
          <w:tab w:val="left" w:pos="851"/>
        </w:tabs>
        <w:suppressAutoHyphens/>
        <w:spacing w:after="0"/>
        <w:ind w:firstLine="709"/>
        <w:jc w:val="both"/>
        <w:rPr>
          <w:rFonts w:ascii="Times New Roman" w:hAnsi="Times New Roman" w:cs="Times New Roman"/>
          <w:sz w:val="24"/>
          <w:szCs w:val="24"/>
        </w:rPr>
      </w:pPr>
      <w:r w:rsidRPr="00C62A50">
        <w:rPr>
          <w:rFonts w:ascii="Times New Roman" w:hAnsi="Times New Roman" w:cs="Times New Roman"/>
          <w:sz w:val="24"/>
          <w:szCs w:val="24"/>
        </w:rPr>
        <w:t>Оснащение лаборатории:</w:t>
      </w:r>
    </w:p>
    <w:p w:rsidR="00F84E24" w:rsidRPr="00C62A50" w:rsidRDefault="00F84E24" w:rsidP="003432B3">
      <w:pPr>
        <w:pStyle w:val="34"/>
        <w:shd w:val="clear" w:color="auto" w:fill="auto"/>
        <w:spacing w:after="0" w:line="276" w:lineRule="auto"/>
        <w:ind w:firstLine="426"/>
        <w:jc w:val="both"/>
        <w:rPr>
          <w:rFonts w:ascii="Times New Roman" w:hAnsi="Times New Roman" w:cs="Times New Roman"/>
          <w:sz w:val="24"/>
          <w:szCs w:val="24"/>
        </w:rPr>
      </w:pPr>
      <w:r w:rsidRPr="00C62A50">
        <w:rPr>
          <w:rFonts w:ascii="Times New Roman" w:hAnsi="Times New Roman" w:cs="Times New Roman"/>
          <w:sz w:val="24"/>
          <w:szCs w:val="24"/>
        </w:rPr>
        <w:t>- специализированная мебель;</w:t>
      </w:r>
    </w:p>
    <w:p w:rsidR="00F84E24" w:rsidRPr="00C62A50" w:rsidRDefault="00F84E24" w:rsidP="003432B3">
      <w:pPr>
        <w:pStyle w:val="34"/>
        <w:shd w:val="clear" w:color="auto" w:fill="auto"/>
        <w:spacing w:after="0" w:line="276" w:lineRule="auto"/>
        <w:ind w:firstLine="426"/>
        <w:jc w:val="both"/>
        <w:rPr>
          <w:rFonts w:ascii="Times New Roman" w:hAnsi="Times New Roman" w:cs="Times New Roman"/>
          <w:sz w:val="24"/>
          <w:szCs w:val="24"/>
        </w:rPr>
      </w:pPr>
      <w:r w:rsidRPr="00C62A50">
        <w:rPr>
          <w:rFonts w:ascii="Times New Roman" w:hAnsi="Times New Roman" w:cs="Times New Roman"/>
          <w:sz w:val="24"/>
          <w:szCs w:val="24"/>
        </w:rPr>
        <w:t>- технические средства обучения;</w:t>
      </w:r>
    </w:p>
    <w:p w:rsidR="00F84E24" w:rsidRPr="00C62A50" w:rsidRDefault="00F84E24" w:rsidP="003432B3">
      <w:pPr>
        <w:pStyle w:val="34"/>
        <w:shd w:val="clear" w:color="auto" w:fill="auto"/>
        <w:spacing w:after="0" w:line="276" w:lineRule="auto"/>
        <w:ind w:firstLine="426"/>
        <w:jc w:val="both"/>
        <w:rPr>
          <w:rFonts w:ascii="Times New Roman" w:hAnsi="Times New Roman" w:cs="Times New Roman"/>
          <w:sz w:val="24"/>
          <w:szCs w:val="24"/>
        </w:rPr>
      </w:pPr>
      <w:r w:rsidRPr="00C62A50">
        <w:rPr>
          <w:rFonts w:ascii="Times New Roman" w:hAnsi="Times New Roman" w:cs="Times New Roman"/>
          <w:sz w:val="24"/>
          <w:szCs w:val="24"/>
        </w:rPr>
        <w:t>- наглядные пособия.</w:t>
      </w:r>
    </w:p>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t> </w:t>
      </w:r>
    </w:p>
    <w:p w:rsidR="00F84E24" w:rsidRPr="00C62A50" w:rsidRDefault="00F84E24" w:rsidP="003432B3">
      <w:pPr>
        <w:pStyle w:val="af6"/>
        <w:spacing w:line="276" w:lineRule="auto"/>
        <w:ind w:firstLine="426"/>
        <w:jc w:val="both"/>
        <w:rPr>
          <w:rFonts w:ascii="Times New Roman" w:hAnsi="Times New Roman" w:cs="Times New Roman"/>
          <w:b/>
          <w:bCs/>
          <w:sz w:val="24"/>
          <w:szCs w:val="24"/>
        </w:rPr>
      </w:pPr>
      <w:r w:rsidRPr="00C62A50">
        <w:rPr>
          <w:rFonts w:ascii="Times New Roman" w:hAnsi="Times New Roman" w:cs="Times New Roman"/>
          <w:b/>
          <w:sz w:val="24"/>
          <w:szCs w:val="24"/>
        </w:rPr>
        <w:t>3.2 Учебно-методическое обеспечение дисциплины</w:t>
      </w:r>
      <w:r w:rsidRPr="00C62A50">
        <w:rPr>
          <w:rFonts w:ascii="Times New Roman" w:hAnsi="Times New Roman" w:cs="Times New Roman"/>
          <w:b/>
          <w:bCs/>
          <w:sz w:val="24"/>
          <w:szCs w:val="24"/>
        </w:rPr>
        <w:t xml:space="preserve"> </w:t>
      </w:r>
    </w:p>
    <w:p w:rsidR="00F84E24" w:rsidRPr="00C62A50" w:rsidRDefault="00F84E24" w:rsidP="003432B3">
      <w:pPr>
        <w:pStyle w:val="af6"/>
        <w:spacing w:line="276" w:lineRule="auto"/>
        <w:ind w:firstLine="426"/>
        <w:jc w:val="both"/>
        <w:rPr>
          <w:rFonts w:ascii="Times New Roman" w:hAnsi="Times New Roman" w:cs="Times New Roman"/>
          <w:b/>
          <w:sz w:val="24"/>
          <w:szCs w:val="24"/>
        </w:rPr>
      </w:pPr>
      <w:r w:rsidRPr="00C62A50">
        <w:rPr>
          <w:rFonts w:ascii="Times New Roman" w:hAnsi="Times New Roman" w:cs="Times New Roman"/>
          <w:b/>
          <w:sz w:val="24"/>
          <w:szCs w:val="24"/>
        </w:rPr>
        <w:t>Основная учебная литература:</w:t>
      </w:r>
    </w:p>
    <w:p w:rsidR="00F84E24" w:rsidRPr="00C62A50" w:rsidRDefault="00F84E24" w:rsidP="000E6CDB">
      <w:pPr>
        <w:pStyle w:val="af0"/>
        <w:numPr>
          <w:ilvl w:val="0"/>
          <w:numId w:val="177"/>
        </w:numPr>
        <w:shd w:val="clear" w:color="auto" w:fill="FFFFFF"/>
        <w:spacing w:after="0"/>
        <w:ind w:left="0" w:firstLine="426"/>
        <w:jc w:val="both"/>
        <w:rPr>
          <w:rFonts w:ascii="Times New Roman" w:hAnsi="Times New Roman"/>
          <w:sz w:val="24"/>
          <w:szCs w:val="24"/>
        </w:rPr>
      </w:pPr>
      <w:r w:rsidRPr="00C62A50">
        <w:rPr>
          <w:rFonts w:ascii="Times New Roman" w:hAnsi="Times New Roman"/>
          <w:sz w:val="24"/>
          <w:szCs w:val="24"/>
        </w:rPr>
        <w:t xml:space="preserve">Нестеров, С. А. Информационная безопасность : учебник и практикум для СПО / С. А. Нестеров. — М. : Издательство Юрайт, 2019. — 321 с. — (Серия : Профессиональное образование).— Режим доступа : </w:t>
      </w:r>
      <w:hyperlink r:id="rId220" w:history="1">
        <w:r w:rsidRPr="00C62A50">
          <w:rPr>
            <w:rStyle w:val="a4"/>
            <w:rFonts w:ascii="Times New Roman" w:hAnsi="Times New Roman"/>
            <w:color w:val="auto"/>
            <w:sz w:val="24"/>
            <w:szCs w:val="24"/>
          </w:rPr>
          <w:t>www.biblio-online.ru/book/1997F695-44FF-4570-BF5D-882F5286AE77</w:t>
        </w:r>
      </w:hyperlink>
      <w:r w:rsidRPr="00C62A50">
        <w:rPr>
          <w:rFonts w:ascii="Times New Roman" w:hAnsi="Times New Roman"/>
          <w:sz w:val="24"/>
          <w:szCs w:val="24"/>
        </w:rPr>
        <w:t xml:space="preserve"> </w:t>
      </w:r>
    </w:p>
    <w:p w:rsidR="00F84E24" w:rsidRPr="00C62A50" w:rsidRDefault="00BF4FC9" w:rsidP="000E6CDB">
      <w:pPr>
        <w:pStyle w:val="af0"/>
        <w:numPr>
          <w:ilvl w:val="0"/>
          <w:numId w:val="177"/>
        </w:numPr>
        <w:shd w:val="clear" w:color="auto" w:fill="FFFFFF"/>
        <w:spacing w:after="0"/>
        <w:ind w:left="0" w:firstLine="426"/>
        <w:jc w:val="both"/>
        <w:rPr>
          <w:rFonts w:ascii="Times New Roman" w:hAnsi="Times New Roman"/>
          <w:sz w:val="24"/>
          <w:szCs w:val="24"/>
        </w:rPr>
      </w:pPr>
      <w:hyperlink r:id="rId221" w:history="1">
        <w:r w:rsidR="00F84E24" w:rsidRPr="00C62A50">
          <w:rPr>
            <w:rStyle w:val="a4"/>
            <w:rFonts w:ascii="Times New Roman" w:hAnsi="Times New Roman"/>
            <w:color w:val="auto"/>
            <w:sz w:val="24"/>
            <w:szCs w:val="24"/>
            <w:u w:val="none"/>
          </w:rPr>
          <w:t>Шаньгин, В.Ф.</w:t>
        </w:r>
      </w:hyperlink>
      <w:r w:rsidR="00F84E24" w:rsidRPr="00C62A50">
        <w:rPr>
          <w:rFonts w:ascii="Times New Roman" w:hAnsi="Times New Roman"/>
          <w:sz w:val="24"/>
          <w:szCs w:val="24"/>
        </w:rPr>
        <w:t xml:space="preserve"> </w:t>
      </w:r>
      <w:r w:rsidR="00F84E24" w:rsidRPr="00C62A50">
        <w:rPr>
          <w:rFonts w:ascii="Times New Roman" w:hAnsi="Times New Roman"/>
          <w:bCs/>
          <w:sz w:val="24"/>
          <w:szCs w:val="24"/>
        </w:rPr>
        <w:t>Информационная безопасность компьютерных систем и сетей</w:t>
      </w:r>
      <w:r w:rsidR="00F84E24" w:rsidRPr="00C62A50">
        <w:rPr>
          <w:rFonts w:ascii="Times New Roman" w:hAnsi="Times New Roman"/>
          <w:sz w:val="24"/>
          <w:szCs w:val="24"/>
        </w:rPr>
        <w:t xml:space="preserve"> : учеб. пособие / В.Ф. Шаньгин. — М. : ФОРУМ : ИНФРА-М, 2019. — 416 с. — (Среднее профессиональное образование). – Режим доступа: </w:t>
      </w:r>
      <w:hyperlink r:id="rId222" w:history="1">
        <w:r w:rsidR="00F84E24" w:rsidRPr="00C62A50">
          <w:rPr>
            <w:rStyle w:val="a4"/>
            <w:rFonts w:ascii="Times New Roman" w:hAnsi="Times New Roman"/>
            <w:color w:val="auto"/>
            <w:sz w:val="24"/>
            <w:szCs w:val="24"/>
          </w:rPr>
          <w:t>http://znanium.com/bookread2.php?book=945331</w:t>
        </w:r>
      </w:hyperlink>
      <w:r w:rsidR="00F84E24" w:rsidRPr="00C62A50">
        <w:rPr>
          <w:rFonts w:ascii="Times New Roman" w:hAnsi="Times New Roman"/>
          <w:sz w:val="24"/>
          <w:szCs w:val="24"/>
        </w:rPr>
        <w:t xml:space="preserve"> </w:t>
      </w:r>
    </w:p>
    <w:p w:rsidR="00F84E24" w:rsidRPr="00C62A50" w:rsidRDefault="00F84E24" w:rsidP="003432B3">
      <w:pPr>
        <w:pStyle w:val="af6"/>
        <w:spacing w:line="276" w:lineRule="auto"/>
        <w:ind w:firstLine="426"/>
        <w:jc w:val="both"/>
        <w:rPr>
          <w:rFonts w:ascii="Times New Roman" w:hAnsi="Times New Roman" w:cs="Times New Roman"/>
          <w:b/>
          <w:sz w:val="24"/>
          <w:szCs w:val="24"/>
        </w:rPr>
      </w:pPr>
      <w:r w:rsidRPr="00C62A50">
        <w:rPr>
          <w:rFonts w:ascii="Times New Roman" w:eastAsia="Times New Roman" w:hAnsi="Times New Roman" w:cs="Times New Roman"/>
          <w:b/>
          <w:bCs/>
          <w:sz w:val="24"/>
          <w:szCs w:val="24"/>
          <w:bdr w:val="none" w:sz="0" w:space="0" w:color="auto" w:frame="1"/>
        </w:rPr>
        <w:t> </w:t>
      </w:r>
      <w:r w:rsidRPr="00C62A50">
        <w:rPr>
          <w:rFonts w:ascii="Times New Roman" w:hAnsi="Times New Roman" w:cs="Times New Roman"/>
          <w:b/>
          <w:sz w:val="24"/>
          <w:szCs w:val="24"/>
        </w:rPr>
        <w:t>Дополнительная учебная  литература:</w:t>
      </w:r>
    </w:p>
    <w:p w:rsidR="00F84E24" w:rsidRPr="00C62A50" w:rsidRDefault="00BF4FC9" w:rsidP="000E6CDB">
      <w:pPr>
        <w:pStyle w:val="af0"/>
        <w:numPr>
          <w:ilvl w:val="0"/>
          <w:numId w:val="178"/>
        </w:numPr>
        <w:shd w:val="clear" w:color="auto" w:fill="FFFFFF"/>
        <w:tabs>
          <w:tab w:val="left" w:pos="851"/>
        </w:tabs>
        <w:spacing w:after="0"/>
        <w:ind w:left="0" w:firstLine="567"/>
        <w:jc w:val="both"/>
        <w:rPr>
          <w:rFonts w:ascii="Times New Roman" w:hAnsi="Times New Roman"/>
          <w:sz w:val="24"/>
          <w:szCs w:val="24"/>
        </w:rPr>
      </w:pPr>
      <w:hyperlink r:id="rId223" w:anchor="none" w:history="1">
        <w:r w:rsidR="00F84E24" w:rsidRPr="00C62A50">
          <w:rPr>
            <w:rStyle w:val="a4"/>
            <w:rFonts w:ascii="Times New Roman" w:hAnsi="Times New Roman"/>
            <w:color w:val="auto"/>
            <w:sz w:val="24"/>
            <w:szCs w:val="24"/>
            <w:u w:val="none"/>
          </w:rPr>
          <w:t>Жук, А. П.</w:t>
        </w:r>
      </w:hyperlink>
      <w:r w:rsidR="00F84E24" w:rsidRPr="00C62A50">
        <w:rPr>
          <w:rFonts w:ascii="Times New Roman" w:hAnsi="Times New Roman"/>
          <w:sz w:val="24"/>
          <w:szCs w:val="24"/>
        </w:rPr>
        <w:t xml:space="preserve"> Защита информации : учеб. пособие / А.П. Жук, Е.П. Жук, О.М. Лепешкин, А.И. Тимошкин. - 2-e изд. - М. : РИОР : ИНФРА-М, 2019. - 392 с. - (Высшее образование). – Режим доступа: </w:t>
      </w:r>
    </w:p>
    <w:p w:rsidR="00F84E24" w:rsidRPr="00C62A50" w:rsidRDefault="00BF4FC9" w:rsidP="003432B3">
      <w:pPr>
        <w:tabs>
          <w:tab w:val="left" w:pos="851"/>
        </w:tabs>
        <w:spacing w:after="0"/>
        <w:jc w:val="both"/>
        <w:rPr>
          <w:rFonts w:ascii="Times New Roman" w:hAnsi="Times New Roman" w:cs="Times New Roman"/>
          <w:sz w:val="24"/>
          <w:szCs w:val="24"/>
        </w:rPr>
      </w:pPr>
      <w:hyperlink r:id="rId224" w:history="1">
        <w:r w:rsidR="00F84E24" w:rsidRPr="00C62A50">
          <w:rPr>
            <w:rStyle w:val="a4"/>
            <w:rFonts w:ascii="Times New Roman" w:hAnsi="Times New Roman" w:cs="Times New Roman"/>
            <w:color w:val="auto"/>
            <w:sz w:val="24"/>
            <w:szCs w:val="24"/>
          </w:rPr>
          <w:t>http://znanium.com/bookread2.php?book=937469</w:t>
        </w:r>
      </w:hyperlink>
      <w:r w:rsidR="00F84E24" w:rsidRPr="00C62A50">
        <w:rPr>
          <w:rFonts w:ascii="Times New Roman" w:hAnsi="Times New Roman" w:cs="Times New Roman"/>
          <w:sz w:val="24"/>
          <w:szCs w:val="24"/>
        </w:rPr>
        <w:t xml:space="preserve"> </w:t>
      </w:r>
    </w:p>
    <w:p w:rsidR="00F84E24" w:rsidRPr="00C62A50" w:rsidRDefault="00BF4FC9" w:rsidP="000E6CDB">
      <w:pPr>
        <w:pStyle w:val="af0"/>
        <w:numPr>
          <w:ilvl w:val="0"/>
          <w:numId w:val="178"/>
        </w:numPr>
        <w:shd w:val="clear" w:color="auto" w:fill="FFFFFF"/>
        <w:tabs>
          <w:tab w:val="left" w:pos="851"/>
        </w:tabs>
        <w:spacing w:after="0"/>
        <w:ind w:left="0" w:firstLine="567"/>
        <w:jc w:val="both"/>
        <w:rPr>
          <w:rFonts w:ascii="Times New Roman" w:hAnsi="Times New Roman"/>
          <w:sz w:val="24"/>
          <w:szCs w:val="24"/>
        </w:rPr>
      </w:pPr>
      <w:hyperlink r:id="rId225" w:anchor="none" w:history="1">
        <w:r w:rsidR="00F84E24" w:rsidRPr="00C62A50">
          <w:rPr>
            <w:rStyle w:val="a4"/>
            <w:rFonts w:ascii="Times New Roman" w:hAnsi="Times New Roman"/>
            <w:color w:val="auto"/>
            <w:sz w:val="24"/>
            <w:szCs w:val="24"/>
            <w:u w:val="none"/>
          </w:rPr>
          <w:t>Баранова, Е. К.</w:t>
        </w:r>
      </w:hyperlink>
      <w:r w:rsidR="00F84E24" w:rsidRPr="00C62A50">
        <w:rPr>
          <w:rFonts w:ascii="Times New Roman" w:hAnsi="Times New Roman"/>
          <w:sz w:val="24"/>
          <w:szCs w:val="24"/>
        </w:rPr>
        <w:t xml:space="preserve">Информационная безопасность и защита информации: учебное пособие/ Е. К.Баранова, А. В.Бабаш. - М.: РИОР, ИНФРА-М, 2018. - 322 с. – Режим доступа: </w:t>
      </w:r>
    </w:p>
    <w:p w:rsidR="00F84E24" w:rsidRPr="00C62A50" w:rsidRDefault="00BF4FC9" w:rsidP="003432B3">
      <w:pPr>
        <w:tabs>
          <w:tab w:val="left" w:pos="851"/>
        </w:tabs>
        <w:spacing w:after="0"/>
        <w:jc w:val="both"/>
        <w:rPr>
          <w:rFonts w:ascii="Times New Roman" w:hAnsi="Times New Roman" w:cs="Times New Roman"/>
          <w:sz w:val="24"/>
          <w:szCs w:val="24"/>
        </w:rPr>
      </w:pPr>
      <w:hyperlink r:id="rId226" w:history="1">
        <w:r w:rsidR="00F84E24" w:rsidRPr="00C62A50">
          <w:rPr>
            <w:rStyle w:val="a4"/>
            <w:rFonts w:ascii="Times New Roman" w:hAnsi="Times New Roman" w:cs="Times New Roman"/>
            <w:color w:val="auto"/>
            <w:sz w:val="24"/>
            <w:szCs w:val="24"/>
          </w:rPr>
          <w:t>http://znanium.com/bookread2.php?book=763644</w:t>
        </w:r>
      </w:hyperlink>
      <w:r w:rsidR="00F84E24" w:rsidRPr="00C62A50">
        <w:rPr>
          <w:rFonts w:ascii="Times New Roman" w:hAnsi="Times New Roman" w:cs="Times New Roman"/>
          <w:sz w:val="24"/>
          <w:szCs w:val="24"/>
        </w:rPr>
        <w:t xml:space="preserve">  </w:t>
      </w:r>
    </w:p>
    <w:p w:rsidR="00F84E24" w:rsidRPr="00C62A50" w:rsidRDefault="00F84E24" w:rsidP="000E6CDB">
      <w:pPr>
        <w:pStyle w:val="af0"/>
        <w:numPr>
          <w:ilvl w:val="0"/>
          <w:numId w:val="178"/>
        </w:numPr>
        <w:tabs>
          <w:tab w:val="left" w:pos="851"/>
        </w:tabs>
        <w:spacing w:after="0"/>
        <w:ind w:left="0" w:firstLine="567"/>
        <w:jc w:val="both"/>
        <w:rPr>
          <w:rFonts w:ascii="Times New Roman" w:hAnsi="Times New Roman"/>
          <w:b/>
          <w:sz w:val="24"/>
          <w:szCs w:val="24"/>
        </w:rPr>
      </w:pPr>
      <w:r w:rsidRPr="00C62A50">
        <w:rPr>
          <w:rFonts w:ascii="Times New Roman" w:hAnsi="Times New Roman"/>
          <w:sz w:val="24"/>
          <w:szCs w:val="24"/>
          <w:shd w:val="clear" w:color="auto" w:fill="FFFFFF"/>
        </w:rPr>
        <w:t>Криптографическая защита информации : учеб. пособие / С.О. Крамаров [и др.]; под ред. проф. С.О. Крамарова. — М. : РИОР : ИНФРА-М, 2019. — 321 с. — (Высшее образование). – Режим доступа:</w:t>
      </w:r>
      <w:hyperlink r:id="rId227" w:history="1">
        <w:r w:rsidRPr="00C62A50">
          <w:rPr>
            <w:rStyle w:val="a4"/>
            <w:rFonts w:ascii="Times New Roman" w:hAnsi="Times New Roman"/>
            <w:color w:val="auto"/>
            <w:sz w:val="24"/>
            <w:szCs w:val="24"/>
          </w:rPr>
          <w:t>http://znanium.com/bookread2.php?book=901659</w:t>
        </w:r>
      </w:hyperlink>
      <w:r w:rsidRPr="00C62A50">
        <w:rPr>
          <w:rFonts w:ascii="Times New Roman" w:hAnsi="Times New Roman"/>
          <w:sz w:val="24"/>
          <w:szCs w:val="24"/>
        </w:rPr>
        <w:t xml:space="preserve"> </w:t>
      </w:r>
    </w:p>
    <w:p w:rsidR="00F84E24" w:rsidRPr="00C62A50" w:rsidRDefault="00BF4FC9" w:rsidP="000E6CDB">
      <w:pPr>
        <w:pStyle w:val="af0"/>
        <w:numPr>
          <w:ilvl w:val="0"/>
          <w:numId w:val="178"/>
        </w:numPr>
        <w:shd w:val="clear" w:color="auto" w:fill="FFFFFF"/>
        <w:tabs>
          <w:tab w:val="left" w:pos="851"/>
        </w:tabs>
        <w:spacing w:after="0"/>
        <w:ind w:left="0" w:firstLine="567"/>
        <w:jc w:val="both"/>
        <w:rPr>
          <w:rFonts w:ascii="Times New Roman" w:hAnsi="Times New Roman"/>
          <w:sz w:val="24"/>
          <w:szCs w:val="24"/>
        </w:rPr>
      </w:pPr>
      <w:hyperlink r:id="rId228" w:anchor="none" w:history="1">
        <w:r w:rsidR="00F84E24" w:rsidRPr="00C62A50">
          <w:rPr>
            <w:rStyle w:val="a4"/>
            <w:rFonts w:ascii="Times New Roman" w:hAnsi="Times New Roman"/>
            <w:color w:val="auto"/>
            <w:sz w:val="24"/>
            <w:szCs w:val="24"/>
            <w:u w:val="none"/>
          </w:rPr>
          <w:t>Баранова, Е. К.</w:t>
        </w:r>
      </w:hyperlink>
      <w:r w:rsidR="00F84E24" w:rsidRPr="00C62A50">
        <w:rPr>
          <w:rFonts w:ascii="Times New Roman" w:hAnsi="Times New Roman"/>
          <w:sz w:val="24"/>
          <w:szCs w:val="24"/>
        </w:rPr>
        <w:t xml:space="preserve"> Моделирование системы защиты информации. Практикум : учеб. пособие / Е.К. Баранова, А.В. Бабаш. —М. : РИОР : ИНФРА-М, 2019. — 224 с. – Режим доступа: </w:t>
      </w:r>
      <w:hyperlink r:id="rId229" w:history="1">
        <w:r w:rsidR="00F84E24" w:rsidRPr="00C62A50">
          <w:rPr>
            <w:rStyle w:val="a4"/>
            <w:rFonts w:ascii="Times New Roman" w:hAnsi="Times New Roman"/>
            <w:color w:val="auto"/>
            <w:sz w:val="24"/>
            <w:szCs w:val="24"/>
          </w:rPr>
          <w:t>http://znanium.com/bookread2.php?book=916068</w:t>
        </w:r>
      </w:hyperlink>
      <w:r w:rsidR="00F84E24" w:rsidRPr="00C62A50">
        <w:rPr>
          <w:rFonts w:ascii="Times New Roman" w:hAnsi="Times New Roman"/>
          <w:sz w:val="24"/>
          <w:szCs w:val="24"/>
        </w:rPr>
        <w:t xml:space="preserve"> </w:t>
      </w:r>
    </w:p>
    <w:p w:rsidR="00F84E24" w:rsidRPr="00C62A50" w:rsidRDefault="00F84E24" w:rsidP="003432B3">
      <w:pPr>
        <w:pStyle w:val="af6"/>
        <w:spacing w:line="276" w:lineRule="auto"/>
        <w:jc w:val="both"/>
        <w:rPr>
          <w:rFonts w:ascii="Times New Roman" w:hAnsi="Times New Roman" w:cs="Times New Roman"/>
          <w:sz w:val="24"/>
          <w:szCs w:val="24"/>
        </w:rPr>
      </w:pPr>
    </w:p>
    <w:p w:rsidR="00F84E24" w:rsidRPr="00C62A50" w:rsidRDefault="00F84E24" w:rsidP="003432B3">
      <w:pPr>
        <w:pStyle w:val="af6"/>
        <w:spacing w:line="276" w:lineRule="auto"/>
        <w:ind w:firstLine="426"/>
        <w:jc w:val="both"/>
        <w:rPr>
          <w:rFonts w:ascii="Times New Roman" w:hAnsi="Times New Roman" w:cs="Times New Roman"/>
          <w:b/>
          <w:sz w:val="24"/>
          <w:szCs w:val="24"/>
        </w:rPr>
      </w:pPr>
      <w:r w:rsidRPr="00C62A50">
        <w:rPr>
          <w:rFonts w:ascii="Times New Roman" w:hAnsi="Times New Roman" w:cs="Times New Roman"/>
          <w:b/>
          <w:sz w:val="24"/>
          <w:szCs w:val="24"/>
        </w:rPr>
        <w:t>3.3 Учебно-методическая литература для самостоятельной работы:</w:t>
      </w:r>
    </w:p>
    <w:p w:rsidR="00F84E24" w:rsidRPr="00C62A50" w:rsidRDefault="00F84E24" w:rsidP="003432B3">
      <w:pPr>
        <w:pStyle w:val="af6"/>
        <w:spacing w:line="276" w:lineRule="auto"/>
        <w:ind w:firstLine="426"/>
        <w:rPr>
          <w:rFonts w:ascii="Times New Roman" w:hAnsi="Times New Roman" w:cs="Times New Roman"/>
          <w:bCs/>
          <w:sz w:val="24"/>
          <w:szCs w:val="24"/>
        </w:rPr>
      </w:pPr>
      <w:r w:rsidRPr="00C62A50">
        <w:rPr>
          <w:rFonts w:ascii="Times New Roman" w:hAnsi="Times New Roman" w:cs="Times New Roman"/>
          <w:bCs/>
          <w:sz w:val="24"/>
          <w:szCs w:val="24"/>
        </w:rPr>
        <w:t>1.   Методы защиты информации. Методическое пособие по организации самостоятельной работы,  2019. КИЖТ УрГУПС, Информационные ресурсы (</w:t>
      </w:r>
      <w:r w:rsidRPr="00C62A50">
        <w:rPr>
          <w:rFonts w:ascii="Times New Roman" w:hAnsi="Times New Roman" w:cs="Times New Roman"/>
          <w:bCs/>
          <w:sz w:val="24"/>
          <w:szCs w:val="24"/>
          <w:lang w:val="en-US"/>
        </w:rPr>
        <w:t>servkigt</w:t>
      </w:r>
      <w:r w:rsidRPr="00C62A50">
        <w:rPr>
          <w:rFonts w:ascii="Times New Roman" w:hAnsi="Times New Roman" w:cs="Times New Roman"/>
          <w:bCs/>
          <w:sz w:val="24"/>
          <w:szCs w:val="24"/>
        </w:rPr>
        <w:t>: \) 09.02.01.</w:t>
      </w:r>
    </w:p>
    <w:p w:rsidR="00F84E24" w:rsidRPr="00C62A50" w:rsidRDefault="00F84E24" w:rsidP="003432B3">
      <w:pPr>
        <w:pStyle w:val="af6"/>
        <w:spacing w:line="276" w:lineRule="auto"/>
        <w:ind w:firstLine="426"/>
        <w:rPr>
          <w:rFonts w:ascii="Times New Roman" w:hAnsi="Times New Roman" w:cs="Times New Roman"/>
          <w:bCs/>
          <w:sz w:val="24"/>
          <w:szCs w:val="24"/>
        </w:rPr>
      </w:pPr>
      <w:r w:rsidRPr="00C62A50">
        <w:rPr>
          <w:rFonts w:ascii="Times New Roman" w:hAnsi="Times New Roman" w:cs="Times New Roman"/>
          <w:bCs/>
          <w:sz w:val="24"/>
          <w:szCs w:val="24"/>
        </w:rPr>
        <w:t>2. Методы защиты информации. Методическое пособие по проведению практических занятий, 2019. КИЖТ УрГУПС, Информационные ресурсы (</w:t>
      </w:r>
      <w:r w:rsidRPr="00C62A50">
        <w:rPr>
          <w:rFonts w:ascii="Times New Roman" w:hAnsi="Times New Roman" w:cs="Times New Roman"/>
          <w:bCs/>
          <w:sz w:val="24"/>
          <w:szCs w:val="24"/>
          <w:lang w:val="en-US"/>
        </w:rPr>
        <w:t>servkigt</w:t>
      </w:r>
      <w:r w:rsidRPr="00C62A50">
        <w:rPr>
          <w:rFonts w:ascii="Times New Roman" w:hAnsi="Times New Roman" w:cs="Times New Roman"/>
          <w:bCs/>
          <w:sz w:val="24"/>
          <w:szCs w:val="24"/>
        </w:rPr>
        <w:t>: \) 09./02.01.</w:t>
      </w:r>
    </w:p>
    <w:p w:rsidR="00F84E24" w:rsidRPr="00C62A50" w:rsidRDefault="00F84E24" w:rsidP="003432B3">
      <w:pPr>
        <w:pStyle w:val="af6"/>
        <w:spacing w:line="276" w:lineRule="auto"/>
        <w:jc w:val="both"/>
        <w:rPr>
          <w:rFonts w:ascii="Times New Roman" w:hAnsi="Times New Roman" w:cs="Times New Roman"/>
          <w:b/>
          <w:bCs/>
          <w:sz w:val="24"/>
          <w:szCs w:val="24"/>
        </w:rPr>
      </w:pPr>
    </w:p>
    <w:p w:rsidR="00F84E24" w:rsidRPr="00C62A50" w:rsidRDefault="00F84E24" w:rsidP="003432B3">
      <w:pPr>
        <w:pStyle w:val="af6"/>
        <w:spacing w:line="276" w:lineRule="auto"/>
        <w:ind w:firstLine="426"/>
        <w:jc w:val="both"/>
        <w:rPr>
          <w:rFonts w:ascii="Times New Roman" w:hAnsi="Times New Roman" w:cs="Times New Roman"/>
          <w:b/>
          <w:sz w:val="24"/>
          <w:szCs w:val="24"/>
        </w:rPr>
      </w:pPr>
      <w:r w:rsidRPr="00C62A50">
        <w:rPr>
          <w:rFonts w:ascii="Times New Roman" w:hAnsi="Times New Roman" w:cs="Times New Roman"/>
          <w:b/>
          <w:sz w:val="24"/>
          <w:szCs w:val="24"/>
        </w:rPr>
        <w:t>3.4 Информационные ресурсы сети Интернет и профессиональные базы данных</w:t>
      </w:r>
    </w:p>
    <w:p w:rsidR="00F84E24" w:rsidRPr="00C62A50" w:rsidRDefault="00F84E24" w:rsidP="003432B3">
      <w:pPr>
        <w:pStyle w:val="af6"/>
        <w:spacing w:line="276" w:lineRule="auto"/>
        <w:ind w:firstLine="426"/>
        <w:jc w:val="both"/>
        <w:rPr>
          <w:rFonts w:ascii="Times New Roman" w:hAnsi="Times New Roman" w:cs="Times New Roman"/>
          <w:b/>
          <w:sz w:val="24"/>
          <w:szCs w:val="24"/>
        </w:rPr>
      </w:pPr>
      <w:r w:rsidRPr="00C62A50">
        <w:rPr>
          <w:rFonts w:ascii="Times New Roman" w:hAnsi="Times New Roman" w:cs="Times New Roman"/>
          <w:b/>
          <w:sz w:val="24"/>
          <w:szCs w:val="24"/>
        </w:rPr>
        <w:t>Перечень Интернет-ресурсов:</w:t>
      </w:r>
    </w:p>
    <w:p w:rsidR="00F84E24" w:rsidRPr="00C62A50" w:rsidRDefault="00BF4FC9" w:rsidP="000E6CDB">
      <w:pPr>
        <w:pStyle w:val="af6"/>
        <w:numPr>
          <w:ilvl w:val="0"/>
          <w:numId w:val="161"/>
        </w:numPr>
        <w:spacing w:line="276" w:lineRule="auto"/>
        <w:ind w:left="0" w:firstLine="360"/>
        <w:jc w:val="both"/>
        <w:rPr>
          <w:rFonts w:ascii="Times New Roman" w:hAnsi="Times New Roman" w:cs="Times New Roman"/>
          <w:sz w:val="24"/>
          <w:szCs w:val="24"/>
        </w:rPr>
      </w:pPr>
      <w:hyperlink r:id="rId230" w:history="1">
        <w:r w:rsidR="00F84E24" w:rsidRPr="00C62A50">
          <w:rPr>
            <w:rStyle w:val="a4"/>
            <w:rFonts w:ascii="Times New Roman" w:hAnsi="Times New Roman" w:cs="Times New Roman"/>
            <w:sz w:val="24"/>
            <w:szCs w:val="24"/>
          </w:rPr>
          <w:t>http://www.scienceforum.ru/2016/pdf/29537.pdf</w:t>
        </w:r>
      </w:hyperlink>
    </w:p>
    <w:p w:rsidR="00F84E24" w:rsidRPr="00C62A50" w:rsidRDefault="00BF4FC9" w:rsidP="000E6CDB">
      <w:pPr>
        <w:pStyle w:val="af6"/>
        <w:numPr>
          <w:ilvl w:val="0"/>
          <w:numId w:val="161"/>
        </w:numPr>
        <w:spacing w:line="276" w:lineRule="auto"/>
        <w:ind w:left="0" w:firstLine="360"/>
        <w:jc w:val="both"/>
        <w:rPr>
          <w:rFonts w:ascii="Times New Roman" w:hAnsi="Times New Roman" w:cs="Times New Roman"/>
          <w:sz w:val="24"/>
          <w:szCs w:val="24"/>
        </w:rPr>
      </w:pPr>
      <w:hyperlink r:id="rId231" w:history="1">
        <w:r w:rsidR="00F84E24" w:rsidRPr="00C62A50">
          <w:rPr>
            <w:rStyle w:val="a4"/>
            <w:rFonts w:ascii="Times New Roman" w:hAnsi="Times New Roman" w:cs="Times New Roman"/>
            <w:sz w:val="24"/>
            <w:szCs w:val="24"/>
          </w:rPr>
          <w:t>http://www.studfiles.ru/preview/2081649/</w:t>
        </w:r>
      </w:hyperlink>
    </w:p>
    <w:p w:rsidR="00F84E24" w:rsidRPr="00C62A50" w:rsidRDefault="00BF4FC9" w:rsidP="000E6CDB">
      <w:pPr>
        <w:pStyle w:val="af6"/>
        <w:numPr>
          <w:ilvl w:val="0"/>
          <w:numId w:val="161"/>
        </w:numPr>
        <w:spacing w:line="276" w:lineRule="auto"/>
        <w:ind w:left="0" w:firstLine="360"/>
        <w:jc w:val="both"/>
        <w:rPr>
          <w:rFonts w:ascii="Times New Roman" w:hAnsi="Times New Roman" w:cs="Times New Roman"/>
          <w:sz w:val="24"/>
          <w:szCs w:val="24"/>
        </w:rPr>
      </w:pPr>
      <w:hyperlink r:id="rId232" w:history="1">
        <w:r w:rsidR="00F84E24" w:rsidRPr="00C62A50">
          <w:rPr>
            <w:rStyle w:val="a4"/>
            <w:rFonts w:ascii="Times New Roman" w:hAnsi="Times New Roman" w:cs="Times New Roman"/>
            <w:sz w:val="24"/>
            <w:szCs w:val="24"/>
          </w:rPr>
          <w:t>http://www.intuit.ru/studies/courses/16655/1300/lecture/25505?page=2</w:t>
        </w:r>
      </w:hyperlink>
    </w:p>
    <w:p w:rsidR="00F84E24" w:rsidRPr="00C62A50" w:rsidRDefault="00BF4FC9" w:rsidP="000E6CDB">
      <w:pPr>
        <w:pStyle w:val="af6"/>
        <w:numPr>
          <w:ilvl w:val="0"/>
          <w:numId w:val="161"/>
        </w:numPr>
        <w:spacing w:line="276" w:lineRule="auto"/>
        <w:ind w:left="0" w:firstLine="360"/>
        <w:jc w:val="both"/>
        <w:rPr>
          <w:rFonts w:ascii="Times New Roman" w:hAnsi="Times New Roman" w:cs="Times New Roman"/>
          <w:sz w:val="24"/>
          <w:szCs w:val="24"/>
        </w:rPr>
      </w:pPr>
      <w:hyperlink r:id="rId233" w:history="1">
        <w:r w:rsidR="00F84E24" w:rsidRPr="00C62A50">
          <w:rPr>
            <w:rStyle w:val="a4"/>
            <w:rFonts w:ascii="Times New Roman" w:hAnsi="Times New Roman" w:cs="Times New Roman"/>
            <w:sz w:val="24"/>
            <w:szCs w:val="24"/>
          </w:rPr>
          <w:t>http://www.intuit.ru/studies/courses/600/456/lecture/10198?page=2</w:t>
        </w:r>
      </w:hyperlink>
    </w:p>
    <w:p w:rsidR="00F84E24" w:rsidRPr="00C62A50" w:rsidRDefault="00BF4FC9" w:rsidP="000E6CDB">
      <w:pPr>
        <w:pStyle w:val="af6"/>
        <w:numPr>
          <w:ilvl w:val="0"/>
          <w:numId w:val="161"/>
        </w:numPr>
        <w:spacing w:line="276" w:lineRule="auto"/>
        <w:ind w:left="0" w:firstLine="360"/>
        <w:jc w:val="both"/>
        <w:rPr>
          <w:rFonts w:ascii="Times New Roman" w:hAnsi="Times New Roman" w:cs="Times New Roman"/>
          <w:sz w:val="24"/>
          <w:szCs w:val="24"/>
        </w:rPr>
      </w:pPr>
      <w:hyperlink r:id="rId234" w:history="1">
        <w:r w:rsidR="00F84E24" w:rsidRPr="00C62A50">
          <w:rPr>
            <w:rStyle w:val="a4"/>
            <w:rFonts w:ascii="Times New Roman" w:hAnsi="Times New Roman" w:cs="Times New Roman"/>
            <w:sz w:val="24"/>
            <w:szCs w:val="24"/>
          </w:rPr>
          <w:t>http://about-windows.ru/instrumenty-windows/redaktor-lokalnoj-gruppovoj-politiki/prava-i-gruppy-polzovatelej-v-windows/</w:t>
        </w:r>
      </w:hyperlink>
    </w:p>
    <w:p w:rsidR="00F84E24" w:rsidRPr="00C62A50" w:rsidRDefault="00BF4FC9" w:rsidP="000E6CDB">
      <w:pPr>
        <w:pStyle w:val="af6"/>
        <w:numPr>
          <w:ilvl w:val="0"/>
          <w:numId w:val="161"/>
        </w:numPr>
        <w:spacing w:line="276" w:lineRule="auto"/>
        <w:ind w:left="0" w:firstLine="360"/>
        <w:jc w:val="both"/>
        <w:rPr>
          <w:rFonts w:ascii="Times New Roman" w:hAnsi="Times New Roman" w:cs="Times New Roman"/>
          <w:sz w:val="24"/>
          <w:szCs w:val="24"/>
        </w:rPr>
      </w:pPr>
      <w:hyperlink r:id="rId235" w:history="1">
        <w:r w:rsidR="00F84E24" w:rsidRPr="00C62A50">
          <w:rPr>
            <w:rStyle w:val="a4"/>
            <w:rFonts w:ascii="Times New Roman" w:hAnsi="Times New Roman" w:cs="Times New Roman"/>
            <w:sz w:val="24"/>
            <w:szCs w:val="24"/>
          </w:rPr>
          <w:t>http://remontka.pro/windows-administration-beginners/</w:t>
        </w:r>
      </w:hyperlink>
    </w:p>
    <w:p w:rsidR="00F84E24" w:rsidRPr="00C62A50" w:rsidRDefault="00F84E24" w:rsidP="003432B3">
      <w:pPr>
        <w:pStyle w:val="af6"/>
        <w:spacing w:line="276" w:lineRule="auto"/>
        <w:ind w:firstLine="426"/>
        <w:jc w:val="both"/>
        <w:rPr>
          <w:rFonts w:ascii="Times New Roman" w:eastAsia="Calibri" w:hAnsi="Times New Roman" w:cs="Times New Roman"/>
          <w:b/>
          <w:sz w:val="24"/>
          <w:szCs w:val="24"/>
        </w:rPr>
      </w:pPr>
      <w:r w:rsidRPr="00C62A50">
        <w:rPr>
          <w:rFonts w:ascii="Times New Roman" w:eastAsia="Calibri" w:hAnsi="Times New Roman" w:cs="Times New Roman"/>
          <w:b/>
          <w:sz w:val="24"/>
          <w:szCs w:val="24"/>
        </w:rPr>
        <w:t xml:space="preserve">Профессиональные базы данных: </w:t>
      </w:r>
    </w:p>
    <w:p w:rsidR="00F84E24" w:rsidRPr="00C62A50" w:rsidRDefault="00F84E24" w:rsidP="003432B3">
      <w:pPr>
        <w:pStyle w:val="af6"/>
        <w:spacing w:line="276" w:lineRule="auto"/>
        <w:ind w:firstLine="426"/>
        <w:jc w:val="both"/>
        <w:rPr>
          <w:rFonts w:ascii="Times New Roman" w:eastAsia="Calibri" w:hAnsi="Times New Roman" w:cs="Times New Roman"/>
          <w:sz w:val="24"/>
          <w:szCs w:val="24"/>
        </w:rPr>
      </w:pPr>
      <w:r w:rsidRPr="00C62A50">
        <w:rPr>
          <w:rFonts w:ascii="Times New Roman" w:eastAsia="Calibri" w:hAnsi="Times New Roman" w:cs="Times New Roman"/>
          <w:sz w:val="24"/>
          <w:szCs w:val="24"/>
        </w:rPr>
        <w:t>не используются.</w:t>
      </w:r>
    </w:p>
    <w:p w:rsidR="00F84E24" w:rsidRPr="00C62A50" w:rsidRDefault="00F84E24" w:rsidP="003432B3">
      <w:pPr>
        <w:pStyle w:val="af6"/>
        <w:spacing w:line="276" w:lineRule="auto"/>
        <w:ind w:firstLine="426"/>
        <w:jc w:val="both"/>
        <w:rPr>
          <w:rFonts w:ascii="Times New Roman" w:hAnsi="Times New Roman" w:cs="Times New Roman"/>
          <w:b/>
          <w:bCs/>
          <w:sz w:val="24"/>
          <w:szCs w:val="24"/>
        </w:rPr>
      </w:pPr>
      <w:r w:rsidRPr="00C62A50">
        <w:rPr>
          <w:rFonts w:ascii="Times New Roman" w:hAnsi="Times New Roman" w:cs="Times New Roman"/>
          <w:b/>
          <w:bCs/>
          <w:sz w:val="24"/>
          <w:szCs w:val="24"/>
        </w:rPr>
        <w:t>Программное обеспечение:</w:t>
      </w:r>
    </w:p>
    <w:p w:rsidR="00F84E24" w:rsidRPr="00C62A50" w:rsidRDefault="00F84E24" w:rsidP="003432B3">
      <w:pPr>
        <w:pStyle w:val="af6"/>
        <w:spacing w:line="276" w:lineRule="auto"/>
        <w:ind w:firstLine="426"/>
        <w:jc w:val="both"/>
        <w:rPr>
          <w:rFonts w:ascii="Times New Roman" w:hAnsi="Times New Roman" w:cs="Times New Roman"/>
          <w:sz w:val="24"/>
          <w:szCs w:val="24"/>
        </w:rPr>
      </w:pPr>
      <w:r w:rsidRPr="00C62A50">
        <w:rPr>
          <w:rFonts w:ascii="Times New Roman" w:hAnsi="Times New Roman" w:cs="Times New Roman"/>
          <w:sz w:val="24"/>
          <w:szCs w:val="24"/>
        </w:rPr>
        <w:t>операционная система Windows</w:t>
      </w:r>
    </w:p>
    <w:p w:rsidR="00F84E24" w:rsidRPr="00C62A50" w:rsidRDefault="00F84E24" w:rsidP="003432B3">
      <w:pPr>
        <w:pStyle w:val="af6"/>
        <w:spacing w:line="276" w:lineRule="auto"/>
        <w:ind w:firstLine="426"/>
        <w:jc w:val="both"/>
        <w:rPr>
          <w:rFonts w:ascii="Times New Roman" w:hAnsi="Times New Roman" w:cs="Times New Roman"/>
          <w:sz w:val="24"/>
          <w:szCs w:val="24"/>
        </w:rPr>
      </w:pPr>
      <w:r w:rsidRPr="00C62A50">
        <w:rPr>
          <w:rFonts w:ascii="Times New Roman" w:hAnsi="Times New Roman" w:cs="Times New Roman"/>
          <w:sz w:val="24"/>
          <w:szCs w:val="24"/>
        </w:rPr>
        <w:t xml:space="preserve">программы </w:t>
      </w:r>
      <w:r w:rsidRPr="00C62A50">
        <w:rPr>
          <w:rFonts w:ascii="Times New Roman" w:hAnsi="Times New Roman" w:cs="Times New Roman"/>
          <w:bCs/>
          <w:sz w:val="24"/>
          <w:szCs w:val="24"/>
          <w:lang w:val="en-US"/>
        </w:rPr>
        <w:t>Microsoft</w:t>
      </w:r>
      <w:r w:rsidRPr="00C62A50">
        <w:rPr>
          <w:rFonts w:ascii="Times New Roman" w:hAnsi="Times New Roman" w:cs="Times New Roman"/>
          <w:bCs/>
          <w:sz w:val="24"/>
          <w:szCs w:val="24"/>
        </w:rPr>
        <w:t xml:space="preserve"> </w:t>
      </w:r>
      <w:r w:rsidRPr="00C62A50">
        <w:rPr>
          <w:rFonts w:ascii="Times New Roman" w:hAnsi="Times New Roman" w:cs="Times New Roman"/>
          <w:bCs/>
          <w:sz w:val="24"/>
          <w:szCs w:val="24"/>
          <w:lang w:val="en-US"/>
        </w:rPr>
        <w:t>Office</w:t>
      </w:r>
    </w:p>
    <w:p w:rsidR="00F84E24" w:rsidRPr="00C62A50" w:rsidRDefault="00F84E24" w:rsidP="003432B3">
      <w:pPr>
        <w:pStyle w:val="af6"/>
        <w:spacing w:line="276" w:lineRule="auto"/>
        <w:ind w:firstLine="426"/>
        <w:jc w:val="both"/>
        <w:rPr>
          <w:rFonts w:ascii="Times New Roman" w:hAnsi="Times New Roman" w:cs="Times New Roman"/>
          <w:bCs/>
          <w:sz w:val="24"/>
          <w:szCs w:val="24"/>
        </w:rPr>
      </w:pPr>
      <w:r w:rsidRPr="00C62A50">
        <w:rPr>
          <w:rFonts w:ascii="Times New Roman" w:hAnsi="Times New Roman" w:cs="Times New Roman"/>
          <w:bCs/>
          <w:sz w:val="24"/>
          <w:szCs w:val="24"/>
        </w:rPr>
        <w:t>специализированные компьютерные программы.</w:t>
      </w:r>
    </w:p>
    <w:p w:rsidR="00F84E24" w:rsidRPr="00C62A50" w:rsidRDefault="00F84E24" w:rsidP="003432B3">
      <w:pPr>
        <w:pStyle w:val="af6"/>
        <w:spacing w:line="276" w:lineRule="auto"/>
        <w:ind w:firstLine="426"/>
        <w:jc w:val="both"/>
        <w:rPr>
          <w:rFonts w:ascii="Times New Roman" w:hAnsi="Times New Roman" w:cs="Times New Roman"/>
          <w:bCs/>
          <w:sz w:val="24"/>
          <w:szCs w:val="24"/>
        </w:rPr>
      </w:pPr>
    </w:p>
    <w:p w:rsidR="00F84E24" w:rsidRPr="00C62A50" w:rsidRDefault="00F84E24" w:rsidP="003432B3">
      <w:pPr>
        <w:pStyle w:val="af6"/>
        <w:spacing w:line="276" w:lineRule="auto"/>
        <w:jc w:val="both"/>
        <w:rPr>
          <w:rFonts w:ascii="Times New Roman" w:hAnsi="Times New Roman" w:cs="Times New Roman"/>
          <w:b/>
          <w:sz w:val="24"/>
          <w:szCs w:val="24"/>
        </w:rPr>
      </w:pPr>
    </w:p>
    <w:p w:rsidR="00F84E24" w:rsidRPr="00C62A50" w:rsidRDefault="00F84E24" w:rsidP="003432B3">
      <w:pPr>
        <w:pStyle w:val="af6"/>
        <w:spacing w:line="276" w:lineRule="auto"/>
        <w:jc w:val="both"/>
        <w:rPr>
          <w:rFonts w:ascii="Times New Roman" w:hAnsi="Times New Roman" w:cs="Times New Roman"/>
          <w:b/>
          <w:sz w:val="24"/>
          <w:szCs w:val="24"/>
        </w:rPr>
      </w:pPr>
    </w:p>
    <w:p w:rsidR="00F84E24" w:rsidRPr="00C62A50" w:rsidRDefault="00F84E24" w:rsidP="003432B3">
      <w:pPr>
        <w:pStyle w:val="af6"/>
        <w:spacing w:line="276" w:lineRule="auto"/>
        <w:jc w:val="center"/>
        <w:rPr>
          <w:rFonts w:ascii="Times New Roman" w:eastAsia="Times New Roman" w:hAnsi="Times New Roman" w:cs="Times New Roman"/>
          <w:b/>
          <w:bCs/>
          <w:kern w:val="36"/>
          <w:sz w:val="24"/>
          <w:szCs w:val="24"/>
        </w:rPr>
      </w:pPr>
      <w:r w:rsidRPr="00C62A50">
        <w:rPr>
          <w:rFonts w:ascii="Times New Roman" w:eastAsia="Times New Roman" w:hAnsi="Times New Roman" w:cs="Times New Roman"/>
          <w:b/>
          <w:bCs/>
          <w:kern w:val="36"/>
          <w:sz w:val="24"/>
          <w:szCs w:val="24"/>
          <w:bdr w:val="none" w:sz="0" w:space="0" w:color="auto" w:frame="1"/>
        </w:rPr>
        <w:t>4. КОНТРОЛЬ И ОЦЕНКА РЕЗУЛЬТАТОВ ОСВОЕНИЯ ДИСЦИПЛИНЫ</w:t>
      </w:r>
    </w:p>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b/>
          <w:bCs/>
          <w:kern w:val="36"/>
          <w:sz w:val="24"/>
          <w:szCs w:val="24"/>
          <w:bdr w:val="none" w:sz="0" w:space="0" w:color="auto" w:frame="1"/>
        </w:rPr>
        <w:t> </w:t>
      </w:r>
    </w:p>
    <w:tbl>
      <w:tblPr>
        <w:tblW w:w="5000" w:type="pct"/>
        <w:tblCellSpacing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974"/>
        <w:gridCol w:w="4992"/>
      </w:tblGrid>
      <w:tr w:rsidR="00F84E24" w:rsidRPr="00C62A50" w:rsidTr="00F84E24">
        <w:trPr>
          <w:tblCellSpacing w:w="0" w:type="dxa"/>
        </w:trPr>
        <w:tc>
          <w:tcPr>
            <w:tcW w:w="4749" w:type="dxa"/>
            <w:tcMar>
              <w:top w:w="90" w:type="dxa"/>
              <w:left w:w="0" w:type="dxa"/>
              <w:bottom w:w="90" w:type="dxa"/>
              <w:right w:w="150" w:type="dxa"/>
            </w:tcMar>
            <w:hideMark/>
          </w:tcPr>
          <w:p w:rsidR="00F84E24" w:rsidRPr="00C62A50" w:rsidRDefault="00F84E24" w:rsidP="003432B3">
            <w:pPr>
              <w:pStyle w:val="af6"/>
              <w:spacing w:line="276" w:lineRule="auto"/>
              <w:jc w:val="center"/>
              <w:rPr>
                <w:rFonts w:ascii="Times New Roman" w:eastAsia="Times New Roman" w:hAnsi="Times New Roman" w:cs="Times New Roman"/>
                <w:sz w:val="24"/>
                <w:szCs w:val="24"/>
              </w:rPr>
            </w:pPr>
            <w:r w:rsidRPr="00C62A50">
              <w:rPr>
                <w:rFonts w:ascii="Times New Roman" w:eastAsia="Times New Roman" w:hAnsi="Times New Roman" w:cs="Times New Roman"/>
                <w:b/>
                <w:bCs/>
                <w:sz w:val="24"/>
                <w:szCs w:val="24"/>
                <w:bdr w:val="none" w:sz="0" w:space="0" w:color="auto" w:frame="1"/>
              </w:rPr>
              <w:t>Результаты обучения</w:t>
            </w:r>
          </w:p>
          <w:p w:rsidR="00F84E24" w:rsidRPr="00C62A50" w:rsidRDefault="00F84E24" w:rsidP="003432B3">
            <w:pPr>
              <w:pStyle w:val="af6"/>
              <w:spacing w:line="276" w:lineRule="auto"/>
              <w:jc w:val="center"/>
              <w:rPr>
                <w:rFonts w:ascii="Times New Roman" w:eastAsia="Times New Roman" w:hAnsi="Times New Roman" w:cs="Times New Roman"/>
                <w:sz w:val="24"/>
                <w:szCs w:val="24"/>
              </w:rPr>
            </w:pPr>
            <w:r w:rsidRPr="00C62A50">
              <w:rPr>
                <w:rFonts w:ascii="Times New Roman" w:eastAsia="Times New Roman" w:hAnsi="Times New Roman" w:cs="Times New Roman"/>
                <w:b/>
                <w:bCs/>
                <w:sz w:val="24"/>
                <w:szCs w:val="24"/>
                <w:bdr w:val="none" w:sz="0" w:space="0" w:color="auto" w:frame="1"/>
              </w:rPr>
              <w:t>(освоенные умения, усвоенные знания)</w:t>
            </w:r>
          </w:p>
        </w:tc>
        <w:tc>
          <w:tcPr>
            <w:tcW w:w="4766" w:type="dxa"/>
            <w:tcMar>
              <w:top w:w="90" w:type="dxa"/>
              <w:left w:w="0" w:type="dxa"/>
              <w:bottom w:w="90" w:type="dxa"/>
              <w:right w:w="150" w:type="dxa"/>
            </w:tcMar>
            <w:hideMark/>
          </w:tcPr>
          <w:p w:rsidR="00F84E24" w:rsidRPr="00C62A50" w:rsidRDefault="00F84E24" w:rsidP="003432B3">
            <w:pPr>
              <w:pStyle w:val="af6"/>
              <w:spacing w:line="276" w:lineRule="auto"/>
              <w:jc w:val="center"/>
              <w:rPr>
                <w:rFonts w:ascii="Times New Roman" w:eastAsia="Times New Roman" w:hAnsi="Times New Roman" w:cs="Times New Roman"/>
                <w:sz w:val="24"/>
                <w:szCs w:val="24"/>
              </w:rPr>
            </w:pPr>
            <w:r w:rsidRPr="00C62A50">
              <w:rPr>
                <w:rFonts w:ascii="Times New Roman" w:eastAsia="Times New Roman" w:hAnsi="Times New Roman" w:cs="Times New Roman"/>
                <w:b/>
                <w:bCs/>
                <w:sz w:val="24"/>
                <w:szCs w:val="24"/>
                <w:bdr w:val="none" w:sz="0" w:space="0" w:color="auto" w:frame="1"/>
              </w:rPr>
              <w:t>Формы и методы контроля и оценки результатов обучения</w:t>
            </w:r>
          </w:p>
        </w:tc>
      </w:tr>
      <w:tr w:rsidR="00F84E24" w:rsidRPr="00C62A50" w:rsidTr="00F84E24">
        <w:trPr>
          <w:tblCellSpacing w:w="0" w:type="dxa"/>
        </w:trPr>
        <w:tc>
          <w:tcPr>
            <w:tcW w:w="9515" w:type="dxa"/>
            <w:gridSpan w:val="2"/>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b/>
                <w:bCs/>
                <w:sz w:val="24"/>
                <w:szCs w:val="24"/>
                <w:bdr w:val="none" w:sz="0" w:space="0" w:color="auto" w:frame="1"/>
              </w:rPr>
              <w:t>Умения:</w:t>
            </w:r>
          </w:p>
        </w:tc>
      </w:tr>
      <w:tr w:rsidR="00F84E24" w:rsidRPr="00C62A50" w:rsidTr="00F84E24">
        <w:trPr>
          <w:tblCellSpacing w:w="0" w:type="dxa"/>
        </w:trPr>
        <w:tc>
          <w:tcPr>
            <w:tcW w:w="4749"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t>анализировать информационную инфраструктуру;</w:t>
            </w:r>
          </w:p>
        </w:tc>
        <w:tc>
          <w:tcPr>
            <w:tcW w:w="4766"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hAnsi="Times New Roman" w:cs="Times New Roman"/>
                <w:bCs/>
                <w:sz w:val="24"/>
                <w:szCs w:val="24"/>
              </w:rPr>
              <w:t xml:space="preserve">Индивидуальная: </w:t>
            </w:r>
            <w:r w:rsidRPr="00C62A50">
              <w:rPr>
                <w:rFonts w:ascii="Times New Roman" w:eastAsia="Times New Roman" w:hAnsi="Times New Roman" w:cs="Times New Roman"/>
                <w:sz w:val="24"/>
                <w:szCs w:val="24"/>
              </w:rPr>
              <w:t>Защита практических работ, анализ выполненной самостоятельной работы.</w:t>
            </w:r>
          </w:p>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t>«</w:t>
            </w:r>
            <w:r w:rsidRPr="00C62A50">
              <w:rPr>
                <w:rFonts w:ascii="Times New Roman" w:hAnsi="Times New Roman" w:cs="Times New Roman"/>
                <w:bCs/>
                <w:sz w:val="24"/>
                <w:szCs w:val="24"/>
                <w:bdr w:val="none" w:sz="0" w:space="0" w:color="auto" w:frame="1"/>
              </w:rPr>
              <w:t>Реализация политик информационной безопасности. Дискреционная модель политики безопасности</w:t>
            </w:r>
            <w:r w:rsidRPr="00C62A50">
              <w:rPr>
                <w:rFonts w:ascii="Times New Roman" w:eastAsia="Times New Roman" w:hAnsi="Times New Roman" w:cs="Times New Roman"/>
                <w:sz w:val="24"/>
                <w:szCs w:val="24"/>
              </w:rPr>
              <w:t>»</w:t>
            </w:r>
          </w:p>
        </w:tc>
      </w:tr>
      <w:tr w:rsidR="00F84E24" w:rsidRPr="00C62A50" w:rsidTr="00F84E24">
        <w:trPr>
          <w:tblCellSpacing w:w="0" w:type="dxa"/>
        </w:trPr>
        <w:tc>
          <w:tcPr>
            <w:tcW w:w="4749"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t>определять и анализировать угрозы безопасности информации в зависимости от среды эксплуатации продуктов информационных технологий;</w:t>
            </w:r>
          </w:p>
        </w:tc>
        <w:tc>
          <w:tcPr>
            <w:tcW w:w="4766"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hAnsi="Times New Roman" w:cs="Times New Roman"/>
                <w:bCs/>
                <w:sz w:val="24"/>
                <w:szCs w:val="24"/>
              </w:rPr>
              <w:t xml:space="preserve">Индивидуальная: </w:t>
            </w:r>
            <w:r w:rsidRPr="00C62A50">
              <w:rPr>
                <w:rFonts w:ascii="Times New Roman" w:eastAsia="Times New Roman" w:hAnsi="Times New Roman" w:cs="Times New Roman"/>
                <w:sz w:val="24"/>
                <w:szCs w:val="24"/>
              </w:rPr>
              <w:t>Защита практических работ, анализ выполненной самостоятельной работы, опрос студентов по заданной теме, тестирование. «</w:t>
            </w:r>
            <w:r w:rsidRPr="00C62A50">
              <w:rPr>
                <w:rFonts w:ascii="Times New Roman" w:hAnsi="Times New Roman" w:cs="Times New Roman"/>
                <w:bCs/>
                <w:sz w:val="24"/>
                <w:szCs w:val="24"/>
                <w:bdr w:val="none" w:sz="0" w:space="0" w:color="auto" w:frame="1"/>
              </w:rPr>
              <w:t>Администрирование компьютера. Отмена изменений. Необратимое удаление данных с ВЗУ</w:t>
            </w:r>
            <w:r w:rsidRPr="00C62A50">
              <w:rPr>
                <w:rFonts w:ascii="Times New Roman" w:eastAsia="Times New Roman" w:hAnsi="Times New Roman" w:cs="Times New Roman"/>
                <w:sz w:val="24"/>
                <w:szCs w:val="24"/>
              </w:rPr>
              <w:t>»</w:t>
            </w:r>
          </w:p>
        </w:tc>
      </w:tr>
      <w:tr w:rsidR="00F84E24" w:rsidRPr="00C62A50" w:rsidTr="00F84E24">
        <w:trPr>
          <w:tblCellSpacing w:w="0" w:type="dxa"/>
        </w:trPr>
        <w:tc>
          <w:tcPr>
            <w:tcW w:w="4749"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t>выбирать и анализировать показатели качества систем и отдельных методов и средств защиты информации;</w:t>
            </w:r>
          </w:p>
        </w:tc>
        <w:tc>
          <w:tcPr>
            <w:tcW w:w="4766"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hAnsi="Times New Roman" w:cs="Times New Roman"/>
                <w:bCs/>
                <w:sz w:val="24"/>
                <w:szCs w:val="24"/>
              </w:rPr>
              <w:t xml:space="preserve">Индивидуальная: </w:t>
            </w:r>
            <w:r w:rsidRPr="00C62A50">
              <w:rPr>
                <w:rFonts w:ascii="Times New Roman" w:eastAsia="Times New Roman" w:hAnsi="Times New Roman" w:cs="Times New Roman"/>
                <w:sz w:val="24"/>
                <w:szCs w:val="24"/>
              </w:rPr>
              <w:t>Защита практических работ, анализ выполненной самостоятельной работы, опрос студентов по заданной теме, тестирование. «</w:t>
            </w:r>
            <w:r w:rsidRPr="00C62A50">
              <w:rPr>
                <w:rFonts w:ascii="Times New Roman" w:hAnsi="Times New Roman" w:cs="Times New Roman"/>
                <w:bCs/>
                <w:sz w:val="24"/>
                <w:szCs w:val="24"/>
                <w:bdr w:val="none" w:sz="0" w:space="0" w:color="auto" w:frame="1"/>
              </w:rPr>
              <w:t>Защита информации в компьютерных сетях</w:t>
            </w:r>
            <w:r w:rsidRPr="00C62A50">
              <w:rPr>
                <w:rFonts w:ascii="Times New Roman" w:eastAsia="Times New Roman" w:hAnsi="Times New Roman" w:cs="Times New Roman"/>
                <w:sz w:val="24"/>
                <w:szCs w:val="24"/>
              </w:rPr>
              <w:t>»</w:t>
            </w:r>
          </w:p>
        </w:tc>
      </w:tr>
      <w:tr w:rsidR="00F84E24" w:rsidRPr="00C62A50" w:rsidTr="00F84E24">
        <w:trPr>
          <w:tblCellSpacing w:w="0" w:type="dxa"/>
        </w:trPr>
        <w:tc>
          <w:tcPr>
            <w:tcW w:w="4749"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t>принимать адекватные решения при выборе средств защиты информации на основе анализа угроз;</w:t>
            </w:r>
          </w:p>
        </w:tc>
        <w:tc>
          <w:tcPr>
            <w:tcW w:w="4766"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hAnsi="Times New Roman" w:cs="Times New Roman"/>
                <w:bCs/>
                <w:sz w:val="24"/>
                <w:szCs w:val="24"/>
              </w:rPr>
              <w:t xml:space="preserve">Индивидуальная: </w:t>
            </w:r>
            <w:r w:rsidRPr="00C62A50">
              <w:rPr>
                <w:rFonts w:ascii="Times New Roman" w:eastAsia="Times New Roman" w:hAnsi="Times New Roman" w:cs="Times New Roman"/>
                <w:sz w:val="24"/>
                <w:szCs w:val="24"/>
              </w:rPr>
              <w:t>Защита практических работ, анализ выполненной самостоятельной работы. «</w:t>
            </w:r>
            <w:r w:rsidRPr="00C62A50">
              <w:rPr>
                <w:rFonts w:ascii="Times New Roman" w:hAnsi="Times New Roman" w:cs="Times New Roman"/>
                <w:bCs/>
                <w:sz w:val="24"/>
                <w:szCs w:val="24"/>
                <w:bdr w:val="none" w:sz="0" w:space="0" w:color="auto" w:frame="1"/>
              </w:rPr>
              <w:t>Управление подсистемой аудита в ОС Windows</w:t>
            </w:r>
            <w:r w:rsidRPr="00C62A50">
              <w:rPr>
                <w:rFonts w:ascii="Times New Roman" w:eastAsia="Times New Roman" w:hAnsi="Times New Roman" w:cs="Times New Roman"/>
                <w:sz w:val="24"/>
                <w:szCs w:val="24"/>
              </w:rPr>
              <w:t>»</w:t>
            </w:r>
          </w:p>
        </w:tc>
      </w:tr>
      <w:tr w:rsidR="00F84E24" w:rsidRPr="00C62A50" w:rsidTr="00F84E24">
        <w:trPr>
          <w:tblCellSpacing w:w="0" w:type="dxa"/>
        </w:trPr>
        <w:tc>
          <w:tcPr>
            <w:tcW w:w="4749"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t xml:space="preserve">разрабатывать и создавать типовые схемы защиты информации на основе современных средств обеспечения информационной </w:t>
            </w:r>
            <w:r w:rsidRPr="00C62A50">
              <w:rPr>
                <w:rFonts w:ascii="Times New Roman" w:eastAsia="Times New Roman" w:hAnsi="Times New Roman" w:cs="Times New Roman"/>
                <w:sz w:val="24"/>
                <w:szCs w:val="24"/>
              </w:rPr>
              <w:lastRenderedPageBreak/>
              <w:t>безопасности;</w:t>
            </w:r>
          </w:p>
        </w:tc>
        <w:tc>
          <w:tcPr>
            <w:tcW w:w="4766"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hAnsi="Times New Roman" w:cs="Times New Roman"/>
                <w:bCs/>
                <w:sz w:val="24"/>
                <w:szCs w:val="24"/>
              </w:rPr>
              <w:lastRenderedPageBreak/>
              <w:t xml:space="preserve">Индивидуальная: </w:t>
            </w:r>
            <w:r w:rsidRPr="00C62A50">
              <w:rPr>
                <w:rFonts w:ascii="Times New Roman" w:eastAsia="Times New Roman" w:hAnsi="Times New Roman" w:cs="Times New Roman"/>
                <w:sz w:val="24"/>
                <w:szCs w:val="24"/>
              </w:rPr>
              <w:t xml:space="preserve">Защита практических работ, анализ выполненной самостоятельной работы, опрос студентов по заданной теме, </w:t>
            </w:r>
            <w:r w:rsidRPr="00C62A50">
              <w:rPr>
                <w:rFonts w:ascii="Times New Roman" w:eastAsia="Times New Roman" w:hAnsi="Times New Roman" w:cs="Times New Roman"/>
                <w:sz w:val="24"/>
                <w:szCs w:val="24"/>
              </w:rPr>
              <w:lastRenderedPageBreak/>
              <w:t>тестирование. «</w:t>
            </w:r>
            <w:r w:rsidRPr="00C62A50">
              <w:rPr>
                <w:rFonts w:ascii="Times New Roman" w:hAnsi="Times New Roman" w:cs="Times New Roman"/>
                <w:bCs/>
                <w:sz w:val="24"/>
                <w:szCs w:val="24"/>
                <w:bdr w:val="none" w:sz="0" w:space="0" w:color="auto" w:frame="1"/>
              </w:rPr>
              <w:t>Методы и алгоритмы стеганографического сокрытия данных</w:t>
            </w:r>
            <w:r w:rsidRPr="00C62A50">
              <w:rPr>
                <w:rFonts w:ascii="Times New Roman" w:eastAsia="Times New Roman" w:hAnsi="Times New Roman" w:cs="Times New Roman"/>
                <w:sz w:val="24"/>
                <w:szCs w:val="24"/>
              </w:rPr>
              <w:t>»</w:t>
            </w:r>
          </w:p>
        </w:tc>
      </w:tr>
      <w:tr w:rsidR="00F84E24" w:rsidRPr="00C62A50" w:rsidTr="00F84E24">
        <w:trPr>
          <w:tblCellSpacing w:w="0" w:type="dxa"/>
        </w:trPr>
        <w:tc>
          <w:tcPr>
            <w:tcW w:w="4749"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lastRenderedPageBreak/>
              <w:t>пользоваться современной научно-технической информацией по исследуемым проблемам и задачам;</w:t>
            </w:r>
          </w:p>
        </w:tc>
        <w:tc>
          <w:tcPr>
            <w:tcW w:w="4766"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hAnsi="Times New Roman" w:cs="Times New Roman"/>
                <w:bCs/>
                <w:sz w:val="24"/>
                <w:szCs w:val="24"/>
              </w:rPr>
              <w:t xml:space="preserve">Индивидуальная: </w:t>
            </w:r>
            <w:r w:rsidRPr="00C62A50">
              <w:rPr>
                <w:rFonts w:ascii="Times New Roman" w:eastAsia="Times New Roman" w:hAnsi="Times New Roman" w:cs="Times New Roman"/>
                <w:sz w:val="24"/>
                <w:szCs w:val="24"/>
              </w:rPr>
              <w:t>Анализ выполненной самостоятельной работы, опрос студентов по заданной теме. «</w:t>
            </w:r>
            <w:r w:rsidRPr="00C62A50">
              <w:rPr>
                <w:rFonts w:ascii="Times New Roman" w:hAnsi="Times New Roman" w:cs="Times New Roman"/>
                <w:sz w:val="24"/>
                <w:szCs w:val="24"/>
              </w:rPr>
              <w:t>Процедура установки ЭЦП, процедура проверки ЭЦП</w:t>
            </w:r>
            <w:r w:rsidRPr="00C62A50">
              <w:rPr>
                <w:rFonts w:ascii="Times New Roman" w:eastAsia="Times New Roman" w:hAnsi="Times New Roman" w:cs="Times New Roman"/>
                <w:sz w:val="24"/>
                <w:szCs w:val="24"/>
              </w:rPr>
              <w:t>»</w:t>
            </w:r>
          </w:p>
        </w:tc>
      </w:tr>
      <w:tr w:rsidR="00F84E24" w:rsidRPr="00C62A50" w:rsidTr="00F84E24">
        <w:trPr>
          <w:tblCellSpacing w:w="0" w:type="dxa"/>
        </w:trPr>
        <w:tc>
          <w:tcPr>
            <w:tcW w:w="4749"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hAnsi="Times New Roman" w:cs="Times New Roman"/>
                <w:sz w:val="24"/>
                <w:szCs w:val="24"/>
              </w:rPr>
            </w:pPr>
            <w:r w:rsidRPr="00C62A50">
              <w:rPr>
                <w:rFonts w:ascii="Times New Roman" w:hAnsi="Times New Roman" w:cs="Times New Roman"/>
                <w:sz w:val="24"/>
                <w:szCs w:val="24"/>
              </w:rPr>
              <w:t>применять полученные знания при выполнении курсовых проектов и выпускных квалификационных работ, а также в ходе научных исследований.</w:t>
            </w:r>
          </w:p>
        </w:tc>
        <w:tc>
          <w:tcPr>
            <w:tcW w:w="4766"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hAnsi="Times New Roman" w:cs="Times New Roman"/>
                <w:sz w:val="24"/>
                <w:szCs w:val="24"/>
              </w:rPr>
            </w:pPr>
            <w:r w:rsidRPr="00C62A50">
              <w:rPr>
                <w:rFonts w:ascii="Times New Roman" w:hAnsi="Times New Roman" w:cs="Times New Roman"/>
                <w:sz w:val="24"/>
                <w:szCs w:val="24"/>
              </w:rPr>
              <w:t>Анализ выполненной самостоятельной работы, опрос студентов по заданной теме.</w:t>
            </w:r>
          </w:p>
        </w:tc>
      </w:tr>
      <w:tr w:rsidR="00F84E24" w:rsidRPr="00C62A50" w:rsidTr="00F84E24">
        <w:trPr>
          <w:tblCellSpacing w:w="0" w:type="dxa"/>
        </w:trPr>
        <w:tc>
          <w:tcPr>
            <w:tcW w:w="9515" w:type="dxa"/>
            <w:gridSpan w:val="2"/>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b/>
                <w:sz w:val="24"/>
                <w:szCs w:val="24"/>
              </w:rPr>
            </w:pPr>
            <w:r w:rsidRPr="00C62A50">
              <w:rPr>
                <w:rFonts w:ascii="Times New Roman" w:eastAsia="Times New Roman" w:hAnsi="Times New Roman" w:cs="Times New Roman"/>
                <w:b/>
                <w:bCs/>
                <w:sz w:val="24"/>
                <w:szCs w:val="24"/>
                <w:bdr w:val="none" w:sz="0" w:space="0" w:color="auto" w:frame="1"/>
              </w:rPr>
              <w:t>Знания:</w:t>
            </w:r>
          </w:p>
        </w:tc>
      </w:tr>
      <w:tr w:rsidR="00F84E24" w:rsidRPr="00C62A50" w:rsidTr="00F84E24">
        <w:trPr>
          <w:tblCellSpacing w:w="0" w:type="dxa"/>
        </w:trPr>
        <w:tc>
          <w:tcPr>
            <w:tcW w:w="4749"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t>актуальность и важность проблемы информационной безопасности;</w:t>
            </w:r>
          </w:p>
        </w:tc>
        <w:tc>
          <w:tcPr>
            <w:tcW w:w="4766"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hAnsi="Times New Roman" w:cs="Times New Roman"/>
                <w:bCs/>
                <w:sz w:val="24"/>
                <w:szCs w:val="24"/>
              </w:rPr>
              <w:t xml:space="preserve">Комбинированная: </w:t>
            </w:r>
            <w:r w:rsidRPr="00C62A50">
              <w:rPr>
                <w:rFonts w:ascii="Times New Roman" w:eastAsia="Times New Roman" w:hAnsi="Times New Roman" w:cs="Times New Roman"/>
                <w:sz w:val="24"/>
                <w:szCs w:val="24"/>
              </w:rPr>
              <w:t>Анализ выполненной самостоятельной работы, опрос студентов по заданной теме, тестирование по теме «</w:t>
            </w:r>
            <w:r w:rsidRPr="00C62A50">
              <w:rPr>
                <w:rFonts w:ascii="Times New Roman" w:hAnsi="Times New Roman" w:cs="Times New Roman"/>
                <w:bCs/>
                <w:kern w:val="36"/>
                <w:sz w:val="24"/>
                <w:szCs w:val="24"/>
                <w:bdr w:val="none" w:sz="0" w:space="0" w:color="auto" w:frame="1"/>
              </w:rPr>
              <w:t>Понятие защиты информации. Базовые свойства безопасности информации</w:t>
            </w:r>
            <w:r w:rsidRPr="00C62A50">
              <w:rPr>
                <w:rFonts w:ascii="Times New Roman" w:eastAsia="Times New Roman" w:hAnsi="Times New Roman" w:cs="Times New Roman"/>
                <w:sz w:val="24"/>
                <w:szCs w:val="24"/>
              </w:rPr>
              <w:t>»</w:t>
            </w:r>
          </w:p>
        </w:tc>
      </w:tr>
      <w:tr w:rsidR="00F84E24" w:rsidRPr="00C62A50" w:rsidTr="00F84E24">
        <w:trPr>
          <w:tblCellSpacing w:w="0" w:type="dxa"/>
        </w:trPr>
        <w:tc>
          <w:tcPr>
            <w:tcW w:w="4749"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t>цели, задачи, принципы и основные направления обеспечения информационной безопасности;</w:t>
            </w:r>
          </w:p>
        </w:tc>
        <w:tc>
          <w:tcPr>
            <w:tcW w:w="4766"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hAnsi="Times New Roman" w:cs="Times New Roman"/>
                <w:bCs/>
                <w:sz w:val="24"/>
                <w:szCs w:val="24"/>
              </w:rPr>
              <w:t xml:space="preserve">Комбинированная: </w:t>
            </w:r>
            <w:r w:rsidRPr="00C62A50">
              <w:rPr>
                <w:rFonts w:ascii="Times New Roman" w:eastAsia="Times New Roman" w:hAnsi="Times New Roman" w:cs="Times New Roman"/>
                <w:sz w:val="24"/>
                <w:szCs w:val="24"/>
              </w:rPr>
              <w:t>Защита практических работ, анализ выполненной самостоятельной работы, опрос студентов по заданной теме, тестирование по теме: «</w:t>
            </w:r>
            <w:r w:rsidRPr="00C62A50">
              <w:rPr>
                <w:rFonts w:ascii="Times New Roman" w:hAnsi="Times New Roman" w:cs="Times New Roman"/>
                <w:bCs/>
                <w:sz w:val="24"/>
                <w:szCs w:val="24"/>
                <w:bdr w:val="none" w:sz="0" w:space="0" w:color="auto" w:frame="1"/>
              </w:rPr>
              <w:t>Понятие угрозы, уязвимости, риска. Санкционированный и несанкционированный доступ</w:t>
            </w:r>
            <w:r w:rsidRPr="00C62A50">
              <w:rPr>
                <w:rFonts w:ascii="Times New Roman" w:eastAsia="Times New Roman" w:hAnsi="Times New Roman" w:cs="Times New Roman"/>
                <w:sz w:val="24"/>
                <w:szCs w:val="24"/>
              </w:rPr>
              <w:t>»</w:t>
            </w:r>
          </w:p>
        </w:tc>
      </w:tr>
      <w:tr w:rsidR="00F84E24" w:rsidRPr="00C62A50" w:rsidTr="00F84E24">
        <w:trPr>
          <w:tblCellSpacing w:w="0" w:type="dxa"/>
        </w:trPr>
        <w:tc>
          <w:tcPr>
            <w:tcW w:w="4749"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t>свойства безопасности информации и систем её обработки;</w:t>
            </w:r>
          </w:p>
        </w:tc>
        <w:tc>
          <w:tcPr>
            <w:tcW w:w="4766"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hAnsi="Times New Roman" w:cs="Times New Roman"/>
                <w:bCs/>
                <w:sz w:val="24"/>
                <w:szCs w:val="24"/>
              </w:rPr>
              <w:t xml:space="preserve">Комбинированная: </w:t>
            </w:r>
            <w:r w:rsidRPr="00C62A50">
              <w:rPr>
                <w:rFonts w:ascii="Times New Roman" w:eastAsia="Times New Roman" w:hAnsi="Times New Roman" w:cs="Times New Roman"/>
                <w:sz w:val="24"/>
                <w:szCs w:val="24"/>
              </w:rPr>
              <w:t>Защита практических работ, анализ выполненной самостоятельной работы, опрос студентов по заданной теме, тестирование по теме «</w:t>
            </w:r>
            <w:r w:rsidRPr="00C62A50">
              <w:rPr>
                <w:rFonts w:ascii="Times New Roman" w:hAnsi="Times New Roman" w:cs="Times New Roman"/>
                <w:bCs/>
                <w:sz w:val="24"/>
                <w:szCs w:val="24"/>
                <w:bdr w:val="none" w:sz="0" w:space="0" w:color="auto" w:frame="1"/>
              </w:rPr>
              <w:t>Идентификация и аутентификация субъектов. Разграничение доступа</w:t>
            </w:r>
            <w:r w:rsidRPr="00C62A50">
              <w:rPr>
                <w:rFonts w:ascii="Times New Roman" w:eastAsia="Times New Roman" w:hAnsi="Times New Roman" w:cs="Times New Roman"/>
                <w:sz w:val="24"/>
                <w:szCs w:val="24"/>
              </w:rPr>
              <w:t>»</w:t>
            </w:r>
          </w:p>
        </w:tc>
      </w:tr>
      <w:tr w:rsidR="00F84E24" w:rsidRPr="00C62A50" w:rsidTr="00F84E24">
        <w:trPr>
          <w:tblCellSpacing w:w="0" w:type="dxa"/>
        </w:trPr>
        <w:tc>
          <w:tcPr>
            <w:tcW w:w="4749"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t>угрозы информационной безопасности и классификацию каналов несанкционированного доступа к информации;</w:t>
            </w:r>
          </w:p>
        </w:tc>
        <w:tc>
          <w:tcPr>
            <w:tcW w:w="4766"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hAnsi="Times New Roman" w:cs="Times New Roman"/>
                <w:bCs/>
                <w:sz w:val="24"/>
                <w:szCs w:val="24"/>
              </w:rPr>
              <w:t xml:space="preserve">Комбинированная: </w:t>
            </w:r>
            <w:r w:rsidRPr="00C62A50">
              <w:rPr>
                <w:rFonts w:ascii="Times New Roman" w:eastAsia="Times New Roman" w:hAnsi="Times New Roman" w:cs="Times New Roman"/>
                <w:sz w:val="24"/>
                <w:szCs w:val="24"/>
              </w:rPr>
              <w:t>Защита практических работ, анализ выполненной самостоятельной работы, опрос студентов по заданной теме, тестирование по теме «</w:t>
            </w:r>
            <w:r w:rsidRPr="00C62A50">
              <w:rPr>
                <w:rFonts w:ascii="Times New Roman" w:hAnsi="Times New Roman" w:cs="Times New Roman"/>
                <w:bCs/>
                <w:sz w:val="24"/>
                <w:szCs w:val="24"/>
                <w:bdr w:val="none" w:sz="0" w:space="0" w:color="auto" w:frame="1"/>
              </w:rPr>
              <w:t>Понятие угрозы, уязвимости, риска. Санкционированный и несанкционированный доступ</w:t>
            </w:r>
            <w:r w:rsidRPr="00C62A50">
              <w:rPr>
                <w:rFonts w:ascii="Times New Roman" w:eastAsia="Times New Roman" w:hAnsi="Times New Roman" w:cs="Times New Roman"/>
                <w:sz w:val="24"/>
                <w:szCs w:val="24"/>
              </w:rPr>
              <w:t>»</w:t>
            </w:r>
          </w:p>
        </w:tc>
      </w:tr>
      <w:tr w:rsidR="00F84E24" w:rsidRPr="00C62A50" w:rsidTr="00F84E24">
        <w:trPr>
          <w:tblCellSpacing w:w="0" w:type="dxa"/>
        </w:trPr>
        <w:tc>
          <w:tcPr>
            <w:tcW w:w="4749"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t>современные подходы к построению систем защиты информации;</w:t>
            </w:r>
          </w:p>
        </w:tc>
        <w:tc>
          <w:tcPr>
            <w:tcW w:w="4766"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hAnsi="Times New Roman" w:cs="Times New Roman"/>
                <w:bCs/>
                <w:sz w:val="24"/>
                <w:szCs w:val="24"/>
              </w:rPr>
              <w:t xml:space="preserve">Комбинированная: </w:t>
            </w:r>
            <w:r w:rsidRPr="00C62A50">
              <w:rPr>
                <w:rFonts w:ascii="Times New Roman" w:eastAsia="Times New Roman" w:hAnsi="Times New Roman" w:cs="Times New Roman"/>
                <w:sz w:val="24"/>
                <w:szCs w:val="24"/>
              </w:rPr>
              <w:t>Защита практических работ, анализ выполненной самостоятельной работы, опрос студентов по заданной теме, тестирование по теме «</w:t>
            </w:r>
            <w:r w:rsidRPr="00C62A50">
              <w:rPr>
                <w:rFonts w:ascii="Times New Roman" w:hAnsi="Times New Roman" w:cs="Times New Roman"/>
                <w:bCs/>
                <w:sz w:val="24"/>
                <w:szCs w:val="24"/>
                <w:bdr w:val="none" w:sz="0" w:space="0" w:color="auto" w:frame="1"/>
              </w:rPr>
              <w:t xml:space="preserve">Идентификация и аутентификация с использованием </w:t>
            </w:r>
            <w:r w:rsidRPr="00C62A50">
              <w:rPr>
                <w:rFonts w:ascii="Times New Roman" w:hAnsi="Times New Roman" w:cs="Times New Roman"/>
                <w:bCs/>
                <w:sz w:val="24"/>
                <w:szCs w:val="24"/>
                <w:bdr w:val="none" w:sz="0" w:space="0" w:color="auto" w:frame="1"/>
              </w:rPr>
              <w:lastRenderedPageBreak/>
              <w:t>технических устройств.  Биометрическая аутентификация</w:t>
            </w:r>
            <w:r w:rsidRPr="00C62A50">
              <w:rPr>
                <w:rFonts w:ascii="Times New Roman" w:eastAsia="Times New Roman" w:hAnsi="Times New Roman" w:cs="Times New Roman"/>
                <w:sz w:val="24"/>
                <w:szCs w:val="24"/>
              </w:rPr>
              <w:t>»</w:t>
            </w:r>
          </w:p>
        </w:tc>
      </w:tr>
      <w:tr w:rsidR="00F84E24" w:rsidRPr="00C62A50" w:rsidTr="00F84E24">
        <w:trPr>
          <w:tblCellSpacing w:w="0" w:type="dxa"/>
        </w:trPr>
        <w:tc>
          <w:tcPr>
            <w:tcW w:w="4749"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eastAsia="Times New Roman" w:hAnsi="Times New Roman" w:cs="Times New Roman"/>
                <w:sz w:val="24"/>
                <w:szCs w:val="24"/>
              </w:rPr>
              <w:lastRenderedPageBreak/>
              <w:t>об эволюции, тенденциях и перспективах развития методов и средств защиты компьютерной информации.</w:t>
            </w:r>
          </w:p>
        </w:tc>
        <w:tc>
          <w:tcPr>
            <w:tcW w:w="4766" w:type="dxa"/>
            <w:tcMar>
              <w:top w:w="90" w:type="dxa"/>
              <w:left w:w="0" w:type="dxa"/>
              <w:bottom w:w="90" w:type="dxa"/>
              <w:right w:w="150" w:type="dxa"/>
            </w:tcMar>
            <w:hideMark/>
          </w:tcPr>
          <w:p w:rsidR="00F84E24" w:rsidRPr="00C62A50" w:rsidRDefault="00F84E24" w:rsidP="003432B3">
            <w:pPr>
              <w:pStyle w:val="af6"/>
              <w:spacing w:line="276" w:lineRule="auto"/>
              <w:jc w:val="both"/>
              <w:rPr>
                <w:rFonts w:ascii="Times New Roman" w:eastAsia="Times New Roman" w:hAnsi="Times New Roman" w:cs="Times New Roman"/>
                <w:sz w:val="24"/>
                <w:szCs w:val="24"/>
              </w:rPr>
            </w:pPr>
            <w:r w:rsidRPr="00C62A50">
              <w:rPr>
                <w:rFonts w:ascii="Times New Roman" w:hAnsi="Times New Roman" w:cs="Times New Roman"/>
                <w:bCs/>
                <w:sz w:val="24"/>
                <w:szCs w:val="24"/>
              </w:rPr>
              <w:t xml:space="preserve">Комбинированная: </w:t>
            </w:r>
            <w:r w:rsidRPr="00C62A50">
              <w:rPr>
                <w:rFonts w:ascii="Times New Roman" w:eastAsia="Times New Roman" w:hAnsi="Times New Roman" w:cs="Times New Roman"/>
                <w:sz w:val="24"/>
                <w:szCs w:val="24"/>
              </w:rPr>
              <w:t>Защита практических работ, анализ выполненной самостоятельной работы, опрос студентов по заданной теме, тестирование по теме «</w:t>
            </w:r>
            <w:r w:rsidRPr="00C62A50">
              <w:rPr>
                <w:rFonts w:ascii="Times New Roman" w:hAnsi="Times New Roman" w:cs="Times New Roman"/>
                <w:sz w:val="24"/>
                <w:szCs w:val="24"/>
              </w:rPr>
              <w:t>Политики безопасности. Контроль конфиденциальности</w:t>
            </w:r>
            <w:r w:rsidRPr="00C62A50">
              <w:rPr>
                <w:rFonts w:ascii="Times New Roman" w:eastAsia="Times New Roman" w:hAnsi="Times New Roman" w:cs="Times New Roman"/>
                <w:sz w:val="24"/>
                <w:szCs w:val="24"/>
              </w:rPr>
              <w:t>»</w:t>
            </w:r>
          </w:p>
        </w:tc>
      </w:tr>
    </w:tbl>
    <w:p w:rsidR="00F84E24" w:rsidRPr="00C62A50" w:rsidRDefault="00F84E24" w:rsidP="003432B3">
      <w:pPr>
        <w:pStyle w:val="af6"/>
        <w:spacing w:line="276" w:lineRule="auto"/>
        <w:jc w:val="both"/>
        <w:rPr>
          <w:rFonts w:ascii="Times New Roman" w:hAnsi="Times New Roman" w:cs="Times New Roman"/>
          <w:sz w:val="24"/>
          <w:szCs w:val="24"/>
        </w:rPr>
      </w:pPr>
    </w:p>
    <w:p w:rsidR="00F84E24" w:rsidRPr="00C62A50" w:rsidRDefault="00F84E24" w:rsidP="003432B3">
      <w:pPr>
        <w:pStyle w:val="af6"/>
        <w:spacing w:line="276" w:lineRule="auto"/>
        <w:jc w:val="both"/>
        <w:rPr>
          <w:rFonts w:ascii="Times New Roman" w:hAnsi="Times New Roman" w:cs="Times New Roman"/>
          <w:sz w:val="24"/>
          <w:szCs w:val="24"/>
        </w:rPr>
      </w:pPr>
    </w:p>
    <w:p w:rsidR="00F84E24" w:rsidRPr="00C62A50" w:rsidRDefault="00F84E24" w:rsidP="00F84E24">
      <w:pPr>
        <w:pStyle w:val="af6"/>
        <w:jc w:val="both"/>
        <w:rPr>
          <w:rFonts w:ascii="Times New Roman" w:hAnsi="Times New Roman" w:cs="Times New Roman"/>
          <w:sz w:val="24"/>
          <w:szCs w:val="24"/>
        </w:rPr>
      </w:pPr>
    </w:p>
    <w:p w:rsidR="00F84E24" w:rsidRPr="00C62A50" w:rsidRDefault="00F84E24" w:rsidP="00F84E24">
      <w:pPr>
        <w:pStyle w:val="af6"/>
        <w:jc w:val="both"/>
        <w:rPr>
          <w:rFonts w:ascii="Times New Roman" w:hAnsi="Times New Roman" w:cs="Times New Roman"/>
          <w:sz w:val="24"/>
          <w:szCs w:val="24"/>
        </w:rPr>
      </w:pPr>
    </w:p>
    <w:p w:rsidR="00F84E24" w:rsidRPr="00C62A50" w:rsidRDefault="00F84E24" w:rsidP="00F84E24">
      <w:pPr>
        <w:pStyle w:val="af6"/>
        <w:jc w:val="both"/>
        <w:rPr>
          <w:rFonts w:ascii="Times New Roman" w:hAnsi="Times New Roman" w:cs="Times New Roman"/>
          <w:sz w:val="24"/>
          <w:szCs w:val="24"/>
        </w:rPr>
      </w:pPr>
    </w:p>
    <w:p w:rsidR="00F84E24" w:rsidRPr="00C62A50" w:rsidRDefault="00F84E24" w:rsidP="00F84E24">
      <w:pPr>
        <w:pStyle w:val="af6"/>
        <w:jc w:val="both"/>
        <w:rPr>
          <w:rFonts w:ascii="Times New Roman" w:hAnsi="Times New Roman" w:cs="Times New Roman"/>
          <w:sz w:val="24"/>
          <w:szCs w:val="24"/>
        </w:rPr>
      </w:pPr>
    </w:p>
    <w:p w:rsidR="00F84E24" w:rsidRPr="00C62A50" w:rsidRDefault="00F84E24" w:rsidP="00F84E24">
      <w:pPr>
        <w:pStyle w:val="af6"/>
        <w:jc w:val="both"/>
        <w:rPr>
          <w:rFonts w:ascii="Times New Roman" w:hAnsi="Times New Roman" w:cs="Times New Roman"/>
          <w:sz w:val="24"/>
          <w:szCs w:val="24"/>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1A593E" w:rsidRDefault="001A593E" w:rsidP="00F84E24">
      <w:pPr>
        <w:pStyle w:val="af6"/>
        <w:jc w:val="both"/>
        <w:rPr>
          <w:rFonts w:ascii="Times New Roman" w:hAnsi="Times New Roman" w:cs="Times New Roman"/>
        </w:rPr>
      </w:pPr>
    </w:p>
    <w:p w:rsidR="001A593E" w:rsidRDefault="001A593E" w:rsidP="00F84E24">
      <w:pPr>
        <w:pStyle w:val="af6"/>
        <w:jc w:val="both"/>
        <w:rPr>
          <w:rFonts w:ascii="Times New Roman" w:hAnsi="Times New Roman" w:cs="Times New Roman"/>
        </w:rPr>
      </w:pPr>
    </w:p>
    <w:p w:rsidR="001A593E" w:rsidRDefault="001A593E" w:rsidP="00F84E24">
      <w:pPr>
        <w:pStyle w:val="af6"/>
        <w:jc w:val="both"/>
        <w:rPr>
          <w:rFonts w:ascii="Times New Roman" w:hAnsi="Times New Roman" w:cs="Times New Roman"/>
        </w:rPr>
      </w:pPr>
    </w:p>
    <w:p w:rsidR="001A593E" w:rsidRDefault="001A593E" w:rsidP="00F84E24">
      <w:pPr>
        <w:pStyle w:val="af6"/>
        <w:jc w:val="both"/>
        <w:rPr>
          <w:rFonts w:ascii="Times New Roman" w:hAnsi="Times New Roman" w:cs="Times New Roman"/>
        </w:rPr>
      </w:pPr>
    </w:p>
    <w:p w:rsidR="001A593E" w:rsidRDefault="001A593E" w:rsidP="00F84E24">
      <w:pPr>
        <w:pStyle w:val="af6"/>
        <w:jc w:val="both"/>
        <w:rPr>
          <w:rFonts w:ascii="Times New Roman" w:hAnsi="Times New Roman" w:cs="Times New Roman"/>
        </w:rPr>
      </w:pPr>
    </w:p>
    <w:p w:rsidR="001A593E" w:rsidRDefault="001A593E" w:rsidP="00F84E24">
      <w:pPr>
        <w:pStyle w:val="af6"/>
        <w:jc w:val="both"/>
        <w:rPr>
          <w:rFonts w:ascii="Times New Roman" w:hAnsi="Times New Roman" w:cs="Times New Roman"/>
        </w:rPr>
      </w:pPr>
    </w:p>
    <w:p w:rsidR="001A593E" w:rsidRDefault="001A593E" w:rsidP="00F84E24">
      <w:pPr>
        <w:pStyle w:val="af6"/>
        <w:jc w:val="both"/>
        <w:rPr>
          <w:rFonts w:ascii="Times New Roman" w:hAnsi="Times New Roman" w:cs="Times New Roman"/>
        </w:rPr>
      </w:pPr>
    </w:p>
    <w:p w:rsidR="001A593E" w:rsidRDefault="001A593E" w:rsidP="00F84E24">
      <w:pPr>
        <w:pStyle w:val="af6"/>
        <w:jc w:val="both"/>
        <w:rPr>
          <w:rFonts w:ascii="Times New Roman" w:hAnsi="Times New Roman" w:cs="Times New Roman"/>
        </w:rPr>
      </w:pPr>
    </w:p>
    <w:p w:rsidR="001A593E" w:rsidRDefault="001A593E" w:rsidP="00F84E24">
      <w:pPr>
        <w:pStyle w:val="af6"/>
        <w:jc w:val="both"/>
        <w:rPr>
          <w:rFonts w:ascii="Times New Roman" w:hAnsi="Times New Roman" w:cs="Times New Roman"/>
        </w:rPr>
      </w:pPr>
    </w:p>
    <w:p w:rsidR="001A593E" w:rsidRDefault="001A593E" w:rsidP="00F84E24">
      <w:pPr>
        <w:pStyle w:val="af6"/>
        <w:jc w:val="both"/>
        <w:rPr>
          <w:rFonts w:ascii="Times New Roman" w:hAnsi="Times New Roman" w:cs="Times New Roman"/>
        </w:rPr>
      </w:pPr>
    </w:p>
    <w:p w:rsidR="00F84E24" w:rsidRDefault="00F84E24" w:rsidP="00F84E24">
      <w:pPr>
        <w:pStyle w:val="af6"/>
        <w:jc w:val="both"/>
        <w:rPr>
          <w:rFonts w:ascii="Times New Roman" w:hAnsi="Times New Roman" w:cs="Times New Roman"/>
        </w:rPr>
      </w:pPr>
    </w:p>
    <w:p w:rsidR="00F84E24" w:rsidRPr="007B406F" w:rsidRDefault="00F84E24" w:rsidP="00F84E24">
      <w:pPr>
        <w:pStyle w:val="af6"/>
        <w:jc w:val="both"/>
        <w:rPr>
          <w:rFonts w:ascii="Times New Roman" w:hAnsi="Times New Roman" w:cs="Times New Roman"/>
        </w:rPr>
      </w:pPr>
    </w:p>
    <w:p w:rsidR="00F84E24" w:rsidRPr="007B406F" w:rsidRDefault="00F84E24" w:rsidP="00F84E24">
      <w:pPr>
        <w:pStyle w:val="1"/>
      </w:pPr>
      <w:bookmarkStart w:id="96" w:name="_Toc90541852"/>
      <w:r>
        <w:lastRenderedPageBreak/>
        <w:t>РАБОЧАЯ ПРОГРАММА ДИСЦИПЛИНЫ</w:t>
      </w:r>
      <w:bookmarkEnd w:id="96"/>
    </w:p>
    <w:p w:rsidR="00F84E24" w:rsidRPr="007B406F" w:rsidRDefault="00F84E24" w:rsidP="00F84E24">
      <w:pPr>
        <w:pStyle w:val="1"/>
      </w:pPr>
      <w:bookmarkStart w:id="97" w:name="_Toc509308026"/>
      <w:bookmarkStart w:id="98" w:name="_Toc90541853"/>
      <w:r w:rsidRPr="007B406F">
        <w:t>ОП.1</w:t>
      </w:r>
      <w:r w:rsidR="000A47B3">
        <w:t>3</w:t>
      </w:r>
      <w:r w:rsidRPr="007B406F">
        <w:t xml:space="preserve"> ОБЪЕКТНО-ОРИЕНТИРОВАННОЕ ПРОГРАММИРОВАНИЕ</w:t>
      </w:r>
      <w:bookmarkEnd w:id="97"/>
      <w:bookmarkEnd w:id="98"/>
    </w:p>
    <w:p w:rsidR="00F84E24" w:rsidRPr="007B406F" w:rsidRDefault="00F84E24" w:rsidP="00F84E24">
      <w:pPr>
        <w:pStyle w:val="af6"/>
        <w:jc w:val="center"/>
        <w:rPr>
          <w:rFonts w:ascii="Times New Roman" w:hAnsi="Times New Roman" w:cs="Times New Roman"/>
          <w:b/>
          <w:bCs/>
          <w:caps/>
          <w:sz w:val="24"/>
          <w:szCs w:val="24"/>
        </w:rPr>
      </w:pPr>
    </w:p>
    <w:p w:rsidR="00F84E24" w:rsidRPr="000A47B3" w:rsidRDefault="00F84E24" w:rsidP="000A47B3">
      <w:pPr>
        <w:pStyle w:val="af6"/>
        <w:spacing w:line="276" w:lineRule="auto"/>
        <w:jc w:val="center"/>
        <w:rPr>
          <w:rFonts w:ascii="Times New Roman" w:hAnsi="Times New Roman" w:cs="Times New Roman"/>
          <w:b/>
          <w:bCs/>
          <w:caps/>
          <w:sz w:val="24"/>
          <w:szCs w:val="24"/>
        </w:rPr>
      </w:pPr>
      <w:r w:rsidRPr="000A47B3">
        <w:rPr>
          <w:rFonts w:ascii="Times New Roman" w:hAnsi="Times New Roman" w:cs="Times New Roman"/>
          <w:b/>
          <w:caps/>
          <w:sz w:val="24"/>
          <w:szCs w:val="24"/>
        </w:rPr>
        <w:t>1. паспорт рабочей ПРОГРАММЫ ДИСЦИПЛИНЫ</w:t>
      </w:r>
    </w:p>
    <w:p w:rsidR="00F84E24" w:rsidRPr="000A47B3" w:rsidRDefault="00F84E24" w:rsidP="000A47B3">
      <w:pPr>
        <w:pStyle w:val="af6"/>
        <w:spacing w:line="276" w:lineRule="auto"/>
        <w:jc w:val="center"/>
        <w:rPr>
          <w:rFonts w:ascii="Times New Roman" w:hAnsi="Times New Roman" w:cs="Times New Roman"/>
          <w:sz w:val="24"/>
          <w:szCs w:val="24"/>
        </w:rPr>
      </w:pPr>
      <w:r w:rsidRPr="000A47B3">
        <w:rPr>
          <w:rFonts w:ascii="Times New Roman" w:hAnsi="Times New Roman" w:cs="Times New Roman"/>
          <w:b/>
          <w:sz w:val="24"/>
          <w:szCs w:val="24"/>
        </w:rPr>
        <w:t>ОП.1</w:t>
      </w:r>
      <w:r w:rsidR="000A47B3" w:rsidRPr="000A47B3">
        <w:rPr>
          <w:rFonts w:ascii="Times New Roman" w:hAnsi="Times New Roman" w:cs="Times New Roman"/>
          <w:b/>
          <w:sz w:val="24"/>
          <w:szCs w:val="24"/>
        </w:rPr>
        <w:t>3</w:t>
      </w:r>
      <w:r w:rsidRPr="000A47B3">
        <w:rPr>
          <w:rFonts w:ascii="Times New Roman" w:hAnsi="Times New Roman" w:cs="Times New Roman"/>
          <w:b/>
          <w:sz w:val="24"/>
          <w:szCs w:val="24"/>
        </w:rPr>
        <w:t xml:space="preserve"> ОБЪЕКТНО-ОРИЕНТИРОВАННОЕ ПРОГРАММИРОВАНИЕ</w:t>
      </w:r>
    </w:p>
    <w:p w:rsidR="00F84E24" w:rsidRPr="000A47B3" w:rsidRDefault="00F84E24" w:rsidP="000A47B3">
      <w:pPr>
        <w:pStyle w:val="af6"/>
        <w:spacing w:line="276" w:lineRule="auto"/>
        <w:jc w:val="both"/>
        <w:rPr>
          <w:rFonts w:ascii="Times New Roman" w:hAnsi="Times New Roman" w:cs="Times New Roman"/>
          <w:sz w:val="24"/>
          <w:szCs w:val="24"/>
        </w:rPr>
      </w:pPr>
    </w:p>
    <w:p w:rsidR="00F84E24" w:rsidRPr="00767294" w:rsidRDefault="00F84E24" w:rsidP="00767294">
      <w:pPr>
        <w:pStyle w:val="af6"/>
        <w:spacing w:line="276" w:lineRule="auto"/>
        <w:ind w:firstLine="426"/>
        <w:jc w:val="both"/>
        <w:rPr>
          <w:rFonts w:ascii="Times New Roman" w:hAnsi="Times New Roman" w:cs="Times New Roman"/>
          <w:b/>
          <w:bCs/>
          <w:sz w:val="24"/>
          <w:szCs w:val="24"/>
        </w:rPr>
      </w:pPr>
      <w:r w:rsidRPr="00767294">
        <w:rPr>
          <w:rFonts w:ascii="Times New Roman" w:hAnsi="Times New Roman" w:cs="Times New Roman"/>
          <w:b/>
          <w:bCs/>
          <w:sz w:val="24"/>
          <w:szCs w:val="24"/>
        </w:rPr>
        <w:t>1.1. </w:t>
      </w:r>
      <w:r w:rsidR="000A47B3" w:rsidRPr="00767294">
        <w:rPr>
          <w:rFonts w:ascii="Times New Roman" w:hAnsi="Times New Roman" w:cs="Times New Roman"/>
          <w:b/>
          <w:bCs/>
          <w:sz w:val="24"/>
          <w:szCs w:val="24"/>
        </w:rPr>
        <w:t>Место дисциплины в структуре образовательной программы</w:t>
      </w:r>
    </w:p>
    <w:p w:rsidR="00F84E24" w:rsidRPr="00767294" w:rsidRDefault="000A47B3" w:rsidP="00767294">
      <w:pPr>
        <w:pStyle w:val="af6"/>
        <w:spacing w:line="276" w:lineRule="auto"/>
        <w:ind w:firstLine="426"/>
        <w:jc w:val="both"/>
        <w:rPr>
          <w:rFonts w:ascii="Times New Roman" w:eastAsia="Times New Roman" w:hAnsi="Times New Roman" w:cs="Times New Roman"/>
          <w:sz w:val="24"/>
          <w:szCs w:val="24"/>
        </w:rPr>
      </w:pPr>
      <w:r w:rsidRPr="00767294">
        <w:rPr>
          <w:rFonts w:ascii="Times New Roman" w:hAnsi="Times New Roman" w:cs="Times New Roman"/>
          <w:sz w:val="24"/>
          <w:szCs w:val="24"/>
        </w:rPr>
        <w:t>Учебная дисциплина «Объектно-ориентированное программирование» является обязательной частью общепрофессионального цикла основной образовательной прог</w:t>
      </w:r>
      <w:r w:rsidR="00000A22">
        <w:rPr>
          <w:rFonts w:ascii="Times New Roman" w:hAnsi="Times New Roman" w:cs="Times New Roman"/>
          <w:sz w:val="24"/>
          <w:szCs w:val="24"/>
        </w:rPr>
        <w:t>раммы в соответствии с ФГОС СПО. Рабочая программа</w:t>
      </w:r>
      <w:r w:rsidRPr="00767294">
        <w:rPr>
          <w:rFonts w:ascii="Times New Roman" w:hAnsi="Times New Roman" w:cs="Times New Roman"/>
          <w:sz w:val="24"/>
          <w:szCs w:val="24"/>
        </w:rPr>
        <w:t xml:space="preserve"> составлена по учебному плану 2023 года по специальности 09.02.01 Компьютерные системы и комплексы.</w:t>
      </w:r>
    </w:p>
    <w:p w:rsidR="00F84E24" w:rsidRPr="00767294" w:rsidRDefault="00F84E24" w:rsidP="00767294">
      <w:pPr>
        <w:pStyle w:val="af6"/>
        <w:spacing w:line="276" w:lineRule="auto"/>
        <w:ind w:firstLine="426"/>
        <w:jc w:val="both"/>
        <w:rPr>
          <w:rFonts w:ascii="Times New Roman" w:hAnsi="Times New Roman" w:cs="Times New Roman"/>
          <w:b/>
          <w:sz w:val="24"/>
          <w:szCs w:val="24"/>
        </w:rPr>
      </w:pPr>
    </w:p>
    <w:p w:rsidR="00822F68" w:rsidRPr="00F157C4" w:rsidRDefault="00822F68" w:rsidP="00822F68">
      <w:pPr>
        <w:spacing w:after="0"/>
        <w:ind w:firstLine="709"/>
        <w:rPr>
          <w:rFonts w:ascii="Times New Roman" w:eastAsia="Times New Roman" w:hAnsi="Times New Roman" w:cs="Times New Roman"/>
          <w:b/>
          <w:sz w:val="24"/>
          <w:szCs w:val="24"/>
        </w:rPr>
      </w:pPr>
      <w:r w:rsidRPr="00F157C4">
        <w:rPr>
          <w:rFonts w:ascii="Times New Roman" w:eastAsia="Times New Roman" w:hAnsi="Times New Roman" w:cs="Times New Roman"/>
          <w:b/>
          <w:sz w:val="24"/>
          <w:szCs w:val="24"/>
        </w:rPr>
        <w:t>1.2. Цель и планируемые результаты освоения дисциплины:</w:t>
      </w:r>
    </w:p>
    <w:p w:rsidR="00822F68" w:rsidRPr="00F157C4" w:rsidRDefault="00822F68" w:rsidP="00822F68">
      <w:pPr>
        <w:suppressAutoHyphens/>
        <w:spacing w:after="0"/>
        <w:ind w:firstLine="709"/>
        <w:jc w:val="both"/>
        <w:rPr>
          <w:rFonts w:ascii="Times New Roman" w:eastAsia="Times New Roman" w:hAnsi="Times New Roman" w:cs="Times New Roman"/>
          <w:sz w:val="24"/>
          <w:szCs w:val="24"/>
        </w:rPr>
      </w:pPr>
      <w:r w:rsidRPr="00F157C4">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3940"/>
        <w:gridCol w:w="3895"/>
      </w:tblGrid>
      <w:tr w:rsidR="00822F68" w:rsidRPr="00F157C4" w:rsidTr="00B65C17">
        <w:trPr>
          <w:trHeight w:val="649"/>
        </w:trPr>
        <w:tc>
          <w:tcPr>
            <w:tcW w:w="1413" w:type="dxa"/>
            <w:hideMark/>
          </w:tcPr>
          <w:p w:rsidR="00822F68" w:rsidRPr="00F157C4" w:rsidRDefault="00822F68" w:rsidP="00B65C17">
            <w:pPr>
              <w:suppressAutoHyphens/>
              <w:spacing w:after="0"/>
              <w:jc w:val="center"/>
              <w:rPr>
                <w:rFonts w:ascii="Times New Roman" w:hAnsi="Times New Roman"/>
                <w:b/>
                <w:bCs/>
                <w:sz w:val="24"/>
                <w:szCs w:val="24"/>
              </w:rPr>
            </w:pPr>
            <w:r w:rsidRPr="00F157C4">
              <w:rPr>
                <w:rFonts w:ascii="Times New Roman" w:hAnsi="Times New Roman"/>
                <w:b/>
                <w:bCs/>
                <w:sz w:val="24"/>
                <w:szCs w:val="24"/>
              </w:rPr>
              <w:t xml:space="preserve">Код </w:t>
            </w:r>
            <w:r w:rsidRPr="00F157C4">
              <w:rPr>
                <w:rStyle w:val="aff7"/>
                <w:b/>
                <w:bCs/>
                <w:sz w:val="24"/>
                <w:szCs w:val="24"/>
              </w:rPr>
              <w:footnoteReference w:id="44"/>
            </w:r>
          </w:p>
          <w:p w:rsidR="00822F68" w:rsidRPr="00F157C4" w:rsidRDefault="00822F68" w:rsidP="00B65C17">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ПК, ОК</w:t>
            </w:r>
          </w:p>
        </w:tc>
        <w:tc>
          <w:tcPr>
            <w:tcW w:w="3940" w:type="dxa"/>
            <w:hideMark/>
          </w:tcPr>
          <w:p w:rsidR="00822F68" w:rsidRPr="00F157C4" w:rsidRDefault="00822F68" w:rsidP="00B65C17">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Умения</w:t>
            </w:r>
          </w:p>
        </w:tc>
        <w:tc>
          <w:tcPr>
            <w:tcW w:w="3895" w:type="dxa"/>
            <w:hideMark/>
          </w:tcPr>
          <w:p w:rsidR="00822F68" w:rsidRPr="00F157C4" w:rsidRDefault="00822F68" w:rsidP="00B65C17">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Знания</w:t>
            </w:r>
          </w:p>
        </w:tc>
      </w:tr>
      <w:tr w:rsidR="00822F68" w:rsidRPr="00F157C4" w:rsidTr="00B65C17">
        <w:trPr>
          <w:trHeight w:val="212"/>
        </w:trPr>
        <w:tc>
          <w:tcPr>
            <w:tcW w:w="1413" w:type="dxa"/>
          </w:tcPr>
          <w:p w:rsidR="00822F68" w:rsidRPr="006B7612" w:rsidRDefault="00822F68" w:rsidP="00B65C17">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822F68" w:rsidRPr="006B7612" w:rsidRDefault="00822F68" w:rsidP="00B65C17">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2</w:t>
            </w:r>
          </w:p>
          <w:p w:rsidR="00D11077"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03</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04</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07</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08</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2.1</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2.2</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2.3</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2.4</w:t>
            </w:r>
          </w:p>
          <w:p w:rsidR="009E66D9" w:rsidRPr="00243E9A" w:rsidRDefault="009E66D9" w:rsidP="00822F68">
            <w:pPr>
              <w:suppressAutoHyphens/>
              <w:spacing w:after="0"/>
              <w:jc w:val="center"/>
              <w:rPr>
                <w:rFonts w:ascii="Times New Roman" w:eastAsia="Times New Roman" w:hAnsi="Times New Roman" w:cs="Times New Roman"/>
                <w:b/>
                <w:iCs/>
                <w:color w:val="FF0000"/>
                <w:sz w:val="24"/>
                <w:szCs w:val="24"/>
              </w:rPr>
            </w:pPr>
            <w:r>
              <w:rPr>
                <w:rFonts w:ascii="Times New Roman" w:eastAsia="Times New Roman" w:hAnsi="Times New Roman" w:cs="Times New Roman"/>
                <w:iCs/>
                <w:sz w:val="24"/>
                <w:szCs w:val="24"/>
              </w:rPr>
              <w:t>ПК 2.5</w:t>
            </w:r>
          </w:p>
        </w:tc>
        <w:tc>
          <w:tcPr>
            <w:tcW w:w="3940" w:type="dxa"/>
          </w:tcPr>
          <w:p w:rsidR="00822F68" w:rsidRPr="00F157C4" w:rsidRDefault="00822F68" w:rsidP="00B65C17">
            <w:pPr>
              <w:suppressAutoHyphens/>
              <w:spacing w:after="0"/>
              <w:rPr>
                <w:rFonts w:ascii="Times New Roman" w:eastAsia="Times New Roman" w:hAnsi="Times New Roman" w:cs="Times New Roman"/>
                <w:iCs/>
                <w:sz w:val="24"/>
                <w:szCs w:val="24"/>
                <w:u w:val="single"/>
              </w:rPr>
            </w:pPr>
            <w:r w:rsidRPr="00F157C4">
              <w:rPr>
                <w:rFonts w:ascii="Times New Roman" w:eastAsia="Times New Roman" w:hAnsi="Times New Roman" w:cs="Times New Roman"/>
                <w:iCs/>
                <w:sz w:val="24"/>
                <w:szCs w:val="24"/>
                <w:u w:val="single"/>
              </w:rPr>
              <w:t>Уметь:</w:t>
            </w:r>
          </w:p>
          <w:p w:rsidR="00822F68" w:rsidRPr="00767294" w:rsidRDefault="00822F68" w:rsidP="000E6CDB">
            <w:pPr>
              <w:pStyle w:val="af6"/>
              <w:numPr>
                <w:ilvl w:val="0"/>
                <w:numId w:val="165"/>
              </w:numPr>
              <w:tabs>
                <w:tab w:val="left" w:pos="567"/>
              </w:tabs>
              <w:spacing w:line="276" w:lineRule="auto"/>
              <w:ind w:left="0" w:firstLine="426"/>
              <w:jc w:val="both"/>
              <w:rPr>
                <w:rFonts w:ascii="Times New Roman" w:hAnsi="Times New Roman" w:cs="Times New Roman"/>
                <w:b/>
                <w:sz w:val="24"/>
                <w:szCs w:val="24"/>
              </w:rPr>
            </w:pPr>
            <w:r w:rsidRPr="00767294">
              <w:rPr>
                <w:rFonts w:ascii="Times New Roman" w:hAnsi="Times New Roman" w:cs="Times New Roman"/>
                <w:sz w:val="24"/>
                <w:szCs w:val="24"/>
              </w:rPr>
              <w:t>формулировать и реализовывать математические модели процессов и явлений;</w:t>
            </w:r>
          </w:p>
          <w:p w:rsidR="00822F68" w:rsidRPr="00767294" w:rsidRDefault="00822F68" w:rsidP="000E6CDB">
            <w:pPr>
              <w:pStyle w:val="af6"/>
              <w:numPr>
                <w:ilvl w:val="0"/>
                <w:numId w:val="165"/>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формулировать технико-экономические требования к разрабатываемым прикладным программам;</w:t>
            </w:r>
          </w:p>
          <w:p w:rsidR="00822F68" w:rsidRPr="00767294" w:rsidRDefault="00822F68" w:rsidP="000E6CDB">
            <w:pPr>
              <w:pStyle w:val="af6"/>
              <w:numPr>
                <w:ilvl w:val="0"/>
                <w:numId w:val="165"/>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разрабатывать архитектуру прикладных программ;</w:t>
            </w:r>
          </w:p>
          <w:p w:rsidR="00822F68" w:rsidRPr="00767294" w:rsidRDefault="00822F68" w:rsidP="000E6CDB">
            <w:pPr>
              <w:pStyle w:val="af6"/>
              <w:numPr>
                <w:ilvl w:val="0"/>
                <w:numId w:val="165"/>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проектировать пользовательский интерфейс прикладных программ;</w:t>
            </w:r>
          </w:p>
          <w:p w:rsidR="00822F68" w:rsidRPr="00767294" w:rsidRDefault="00822F68" w:rsidP="000E6CDB">
            <w:pPr>
              <w:pStyle w:val="af6"/>
              <w:numPr>
                <w:ilvl w:val="0"/>
                <w:numId w:val="165"/>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использовать в составе прикладных программ типовые алгоритмы и стандартные процедуры моделирования;</w:t>
            </w:r>
          </w:p>
          <w:p w:rsidR="00822F68" w:rsidRPr="00767294" w:rsidRDefault="00822F68" w:rsidP="000E6CDB">
            <w:pPr>
              <w:pStyle w:val="af6"/>
              <w:numPr>
                <w:ilvl w:val="0"/>
                <w:numId w:val="165"/>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разрабатывать алгоритм и стандартные процедуры моделирования;</w:t>
            </w:r>
          </w:p>
          <w:p w:rsidR="00822F68" w:rsidRPr="00767294" w:rsidRDefault="00822F68" w:rsidP="000E6CDB">
            <w:pPr>
              <w:pStyle w:val="af6"/>
              <w:numPr>
                <w:ilvl w:val="0"/>
                <w:numId w:val="165"/>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 xml:space="preserve">разрабатывать прикладную программу, отлаживать ее и тестировать;  </w:t>
            </w:r>
          </w:p>
          <w:p w:rsidR="00822F68" w:rsidRPr="00767294" w:rsidRDefault="00822F68" w:rsidP="000E6CDB">
            <w:pPr>
              <w:pStyle w:val="af6"/>
              <w:numPr>
                <w:ilvl w:val="0"/>
                <w:numId w:val="165"/>
              </w:numPr>
              <w:tabs>
                <w:tab w:val="left" w:pos="567"/>
              </w:tabs>
              <w:spacing w:line="276" w:lineRule="auto"/>
              <w:ind w:left="0" w:firstLine="426"/>
              <w:jc w:val="both"/>
              <w:rPr>
                <w:rFonts w:ascii="Times New Roman" w:hAnsi="Times New Roman" w:cs="Times New Roman"/>
                <w:b/>
                <w:sz w:val="24"/>
                <w:szCs w:val="24"/>
              </w:rPr>
            </w:pPr>
            <w:r w:rsidRPr="00767294">
              <w:rPr>
                <w:rFonts w:ascii="Times New Roman" w:hAnsi="Times New Roman" w:cs="Times New Roman"/>
                <w:spacing w:val="2"/>
                <w:sz w:val="24"/>
                <w:szCs w:val="24"/>
              </w:rPr>
              <w:t xml:space="preserve">проводить моделирование и расчёты с использованием </w:t>
            </w:r>
            <w:r w:rsidRPr="00767294">
              <w:rPr>
                <w:rFonts w:ascii="Times New Roman" w:hAnsi="Times New Roman" w:cs="Times New Roman"/>
                <w:sz w:val="24"/>
                <w:szCs w:val="24"/>
              </w:rPr>
              <w:lastRenderedPageBreak/>
              <w:t>современной вычислительной техники и программного обеспечения;</w:t>
            </w:r>
          </w:p>
          <w:p w:rsidR="00822F68" w:rsidRPr="00822F68" w:rsidRDefault="00822F68" w:rsidP="000E6CDB">
            <w:pPr>
              <w:pStyle w:val="af6"/>
              <w:numPr>
                <w:ilvl w:val="0"/>
                <w:numId w:val="165"/>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 xml:space="preserve">пользоваться средствами программного обеспечения в практической деятельности. </w:t>
            </w:r>
          </w:p>
        </w:tc>
        <w:tc>
          <w:tcPr>
            <w:tcW w:w="3895" w:type="dxa"/>
          </w:tcPr>
          <w:p w:rsidR="00822F68" w:rsidRPr="00F157C4" w:rsidRDefault="00822F68" w:rsidP="00B65C17">
            <w:pPr>
              <w:suppressAutoHyphens/>
              <w:spacing w:after="0"/>
              <w:rPr>
                <w:rFonts w:ascii="Times New Roman" w:eastAsia="Times New Roman" w:hAnsi="Times New Roman" w:cs="Times New Roman"/>
                <w:iCs/>
                <w:sz w:val="24"/>
                <w:szCs w:val="24"/>
                <w:u w:val="single"/>
              </w:rPr>
            </w:pPr>
            <w:r w:rsidRPr="00F157C4">
              <w:rPr>
                <w:rFonts w:ascii="Times New Roman" w:eastAsia="Times New Roman" w:hAnsi="Times New Roman" w:cs="Times New Roman"/>
                <w:iCs/>
                <w:sz w:val="24"/>
                <w:szCs w:val="24"/>
                <w:u w:val="single"/>
              </w:rPr>
              <w:lastRenderedPageBreak/>
              <w:t>Знать:</w:t>
            </w:r>
          </w:p>
          <w:p w:rsidR="00822F68" w:rsidRPr="00767294" w:rsidRDefault="00822F68" w:rsidP="000E6CDB">
            <w:pPr>
              <w:pStyle w:val="af6"/>
              <w:numPr>
                <w:ilvl w:val="0"/>
                <w:numId w:val="164"/>
              </w:numPr>
              <w:tabs>
                <w:tab w:val="left" w:pos="993"/>
              </w:tabs>
              <w:spacing w:line="276" w:lineRule="auto"/>
              <w:ind w:left="0" w:firstLine="709"/>
              <w:jc w:val="both"/>
              <w:rPr>
                <w:rFonts w:ascii="Times New Roman" w:hAnsi="Times New Roman" w:cs="Times New Roman"/>
                <w:sz w:val="24"/>
                <w:szCs w:val="24"/>
              </w:rPr>
            </w:pPr>
            <w:r w:rsidRPr="00767294">
              <w:rPr>
                <w:rFonts w:ascii="Times New Roman" w:hAnsi="Times New Roman" w:cs="Times New Roman"/>
                <w:sz w:val="24"/>
                <w:szCs w:val="24"/>
              </w:rPr>
              <w:t xml:space="preserve">основы организации процесса автоматизации решения задач профессиональной деятельности; </w:t>
            </w:r>
          </w:p>
          <w:p w:rsidR="00822F68" w:rsidRPr="00767294" w:rsidRDefault="00822F68" w:rsidP="000E6CDB">
            <w:pPr>
              <w:pStyle w:val="af6"/>
              <w:numPr>
                <w:ilvl w:val="0"/>
                <w:numId w:val="164"/>
              </w:numPr>
              <w:tabs>
                <w:tab w:val="left" w:pos="567"/>
                <w:tab w:val="left" w:pos="993"/>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основные этапы и процессы жизненного цикла прикладных программ;</w:t>
            </w:r>
          </w:p>
          <w:p w:rsidR="00822F68" w:rsidRPr="00767294" w:rsidRDefault="00822F68" w:rsidP="000E6CDB">
            <w:pPr>
              <w:pStyle w:val="af6"/>
              <w:numPr>
                <w:ilvl w:val="0"/>
                <w:numId w:val="164"/>
              </w:numPr>
              <w:tabs>
                <w:tab w:val="left" w:pos="567"/>
                <w:tab w:val="left" w:pos="993"/>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методы проектирования прикладных программ для проведения вычислительного эксперимента, структуру и функции специализированных программных систем вычислительного эксперимента;</w:t>
            </w:r>
          </w:p>
          <w:p w:rsidR="00822F68" w:rsidRPr="00767294" w:rsidRDefault="00822F68" w:rsidP="000E6CDB">
            <w:pPr>
              <w:pStyle w:val="af6"/>
              <w:numPr>
                <w:ilvl w:val="0"/>
                <w:numId w:val="164"/>
              </w:numPr>
              <w:tabs>
                <w:tab w:val="left" w:pos="567"/>
                <w:tab w:val="left" w:pos="993"/>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технологию написания прикладных программ.</w:t>
            </w:r>
          </w:p>
          <w:p w:rsidR="00822F68" w:rsidRPr="008E16F2" w:rsidRDefault="00822F68" w:rsidP="00822F68">
            <w:pPr>
              <w:pStyle w:val="af6"/>
              <w:tabs>
                <w:tab w:val="left" w:pos="567"/>
              </w:tabs>
              <w:spacing w:line="276" w:lineRule="auto"/>
              <w:jc w:val="both"/>
              <w:rPr>
                <w:rFonts w:ascii="Times New Roman" w:hAnsi="Times New Roman" w:cs="Times New Roman"/>
                <w:sz w:val="24"/>
                <w:szCs w:val="24"/>
              </w:rPr>
            </w:pPr>
          </w:p>
        </w:tc>
      </w:tr>
    </w:tbl>
    <w:p w:rsidR="00F84E24" w:rsidRPr="00767294" w:rsidRDefault="00F84E24" w:rsidP="00767294">
      <w:pPr>
        <w:pStyle w:val="af6"/>
        <w:spacing w:line="276" w:lineRule="auto"/>
        <w:jc w:val="center"/>
        <w:rPr>
          <w:rFonts w:ascii="Times New Roman" w:hAnsi="Times New Roman" w:cs="Times New Roman"/>
          <w:b/>
          <w:bCs/>
          <w:sz w:val="24"/>
          <w:szCs w:val="24"/>
        </w:rPr>
      </w:pPr>
    </w:p>
    <w:p w:rsidR="00F84E24" w:rsidRPr="00767294" w:rsidRDefault="00F84E24" w:rsidP="00767294">
      <w:pPr>
        <w:pStyle w:val="af6"/>
        <w:spacing w:line="276" w:lineRule="auto"/>
        <w:jc w:val="center"/>
        <w:rPr>
          <w:rFonts w:ascii="Times New Roman" w:hAnsi="Times New Roman" w:cs="Times New Roman"/>
          <w:b/>
          <w:bCs/>
          <w:sz w:val="24"/>
          <w:szCs w:val="24"/>
        </w:rPr>
      </w:pPr>
    </w:p>
    <w:p w:rsidR="00F84E24" w:rsidRPr="00767294" w:rsidRDefault="00F84E24" w:rsidP="00767294">
      <w:pPr>
        <w:pStyle w:val="af6"/>
        <w:spacing w:line="276" w:lineRule="auto"/>
        <w:jc w:val="center"/>
        <w:rPr>
          <w:rFonts w:ascii="Times New Roman" w:hAnsi="Times New Roman" w:cs="Times New Roman"/>
          <w:b/>
          <w:bCs/>
          <w:sz w:val="24"/>
          <w:szCs w:val="24"/>
        </w:rPr>
      </w:pPr>
      <w:r w:rsidRPr="00767294">
        <w:rPr>
          <w:rFonts w:ascii="Times New Roman" w:hAnsi="Times New Roman" w:cs="Times New Roman"/>
          <w:b/>
          <w:bCs/>
          <w:sz w:val="24"/>
          <w:szCs w:val="24"/>
        </w:rPr>
        <w:t>2. СТРУКТУРА И СОДЕРЖАНИЕ ДИСЦИПЛИНЫ</w:t>
      </w:r>
    </w:p>
    <w:p w:rsidR="00F84E24" w:rsidRPr="00767294" w:rsidRDefault="00F84E24" w:rsidP="00767294">
      <w:pPr>
        <w:pStyle w:val="af6"/>
        <w:spacing w:line="276" w:lineRule="auto"/>
        <w:jc w:val="center"/>
        <w:rPr>
          <w:rFonts w:ascii="Times New Roman" w:hAnsi="Times New Roman" w:cs="Times New Roman"/>
          <w:b/>
          <w:sz w:val="24"/>
          <w:szCs w:val="24"/>
        </w:rPr>
      </w:pPr>
    </w:p>
    <w:p w:rsidR="00F84E24" w:rsidRPr="00767294" w:rsidRDefault="00F84E24" w:rsidP="00767294">
      <w:pPr>
        <w:pStyle w:val="af6"/>
        <w:spacing w:line="276" w:lineRule="auto"/>
        <w:ind w:firstLine="709"/>
        <w:rPr>
          <w:rFonts w:ascii="Times New Roman" w:hAnsi="Times New Roman" w:cs="Times New Roman"/>
          <w:b/>
          <w:sz w:val="24"/>
          <w:szCs w:val="24"/>
        </w:rPr>
      </w:pPr>
      <w:r w:rsidRPr="00767294">
        <w:rPr>
          <w:rFonts w:ascii="Times New Roman" w:hAnsi="Times New Roman" w:cs="Times New Roman"/>
          <w:b/>
          <w:sz w:val="24"/>
          <w:szCs w:val="24"/>
        </w:rPr>
        <w:t>2.1. Объем дисциплины  и виды учебной работы</w:t>
      </w:r>
    </w:p>
    <w:tbl>
      <w:tblPr>
        <w:tblW w:w="804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20"/>
        <w:gridCol w:w="2126"/>
      </w:tblGrid>
      <w:tr w:rsidR="00F84E24" w:rsidRPr="00767294" w:rsidTr="00F84E24">
        <w:trPr>
          <w:trHeight w:val="460"/>
          <w:jc w:val="center"/>
        </w:trPr>
        <w:tc>
          <w:tcPr>
            <w:tcW w:w="5920" w:type="dxa"/>
            <w:tcBorders>
              <w:top w:val="single" w:sz="6" w:space="0" w:color="000000"/>
              <w:left w:val="single" w:sz="6" w:space="0" w:color="000000"/>
              <w:bottom w:val="single" w:sz="6" w:space="0" w:color="000000"/>
              <w:right w:val="single" w:sz="6" w:space="0" w:color="000000"/>
            </w:tcBorders>
            <w:vAlign w:val="center"/>
            <w:hideMark/>
          </w:tcPr>
          <w:p w:rsidR="00F84E24" w:rsidRPr="00767294" w:rsidRDefault="00F84E24" w:rsidP="00767294">
            <w:pPr>
              <w:pStyle w:val="af6"/>
              <w:spacing w:line="276" w:lineRule="auto"/>
              <w:jc w:val="center"/>
              <w:rPr>
                <w:rFonts w:ascii="Times New Roman" w:hAnsi="Times New Roman" w:cs="Times New Roman"/>
                <w:sz w:val="24"/>
                <w:szCs w:val="24"/>
              </w:rPr>
            </w:pPr>
            <w:r w:rsidRPr="00767294">
              <w:rPr>
                <w:rFonts w:ascii="Times New Roman" w:hAnsi="Times New Roman" w:cs="Times New Roman"/>
                <w:b/>
                <w:sz w:val="24"/>
                <w:szCs w:val="24"/>
              </w:rPr>
              <w:t>Вид учебной работы</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F84E24" w:rsidRPr="00767294" w:rsidRDefault="00F84E24" w:rsidP="00767294">
            <w:pPr>
              <w:pStyle w:val="af6"/>
              <w:spacing w:line="276" w:lineRule="auto"/>
              <w:jc w:val="center"/>
              <w:rPr>
                <w:rFonts w:ascii="Times New Roman" w:hAnsi="Times New Roman" w:cs="Times New Roman"/>
                <w:iCs/>
                <w:sz w:val="24"/>
                <w:szCs w:val="24"/>
              </w:rPr>
            </w:pPr>
            <w:r w:rsidRPr="00767294">
              <w:rPr>
                <w:rFonts w:ascii="Times New Roman" w:hAnsi="Times New Roman" w:cs="Times New Roman"/>
                <w:b/>
                <w:iCs/>
                <w:sz w:val="24"/>
                <w:szCs w:val="24"/>
              </w:rPr>
              <w:t>Объем часов</w:t>
            </w:r>
          </w:p>
        </w:tc>
      </w:tr>
      <w:tr w:rsidR="00F84E24" w:rsidRPr="00767294" w:rsidTr="00F84E24">
        <w:trPr>
          <w:trHeight w:val="294"/>
          <w:jc w:val="center"/>
        </w:trPr>
        <w:tc>
          <w:tcPr>
            <w:tcW w:w="5920"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both"/>
              <w:rPr>
                <w:rFonts w:ascii="Times New Roman" w:hAnsi="Times New Roman" w:cs="Times New Roman"/>
                <w:b/>
                <w:sz w:val="24"/>
                <w:szCs w:val="24"/>
              </w:rPr>
            </w:pPr>
            <w:r w:rsidRPr="00767294">
              <w:rPr>
                <w:rFonts w:ascii="Times New Roman" w:hAnsi="Times New Roman" w:cs="Times New Roman"/>
                <w:b/>
                <w:sz w:val="24"/>
                <w:szCs w:val="24"/>
              </w:rPr>
              <w:t xml:space="preserve">Максимальная учебная нагрузка (всего), </w:t>
            </w:r>
          </w:p>
          <w:p w:rsidR="00F84E24" w:rsidRPr="00767294" w:rsidRDefault="00F84E24" w:rsidP="00767294">
            <w:pPr>
              <w:pStyle w:val="af6"/>
              <w:spacing w:line="276" w:lineRule="auto"/>
              <w:jc w:val="both"/>
              <w:rPr>
                <w:rFonts w:ascii="Times New Roman" w:hAnsi="Times New Roman" w:cs="Times New Roman"/>
                <w:b/>
                <w:sz w:val="24"/>
                <w:szCs w:val="24"/>
              </w:rPr>
            </w:pPr>
            <w:r w:rsidRPr="00767294">
              <w:rPr>
                <w:rFonts w:ascii="Times New Roman" w:hAnsi="Times New Roman" w:cs="Times New Roman"/>
                <w:b/>
                <w:sz w:val="24"/>
                <w:szCs w:val="24"/>
              </w:rPr>
              <w:t>в том числе по вариативу</w:t>
            </w:r>
          </w:p>
        </w:tc>
        <w:tc>
          <w:tcPr>
            <w:tcW w:w="2126"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center"/>
              <w:rPr>
                <w:rFonts w:ascii="Times New Roman" w:hAnsi="Times New Roman" w:cs="Times New Roman"/>
                <w:b/>
                <w:iCs/>
                <w:sz w:val="24"/>
                <w:szCs w:val="24"/>
              </w:rPr>
            </w:pPr>
            <w:r w:rsidRPr="00767294">
              <w:rPr>
                <w:rFonts w:ascii="Times New Roman" w:hAnsi="Times New Roman" w:cs="Times New Roman"/>
                <w:b/>
                <w:iCs/>
                <w:sz w:val="24"/>
                <w:szCs w:val="24"/>
              </w:rPr>
              <w:t>1</w:t>
            </w:r>
            <w:r w:rsidR="000A47B3" w:rsidRPr="00767294">
              <w:rPr>
                <w:rFonts w:ascii="Times New Roman" w:hAnsi="Times New Roman" w:cs="Times New Roman"/>
                <w:b/>
                <w:iCs/>
                <w:sz w:val="24"/>
                <w:szCs w:val="24"/>
              </w:rPr>
              <w:t>44</w:t>
            </w:r>
          </w:p>
          <w:p w:rsidR="00F84E24" w:rsidRPr="00767294" w:rsidRDefault="00F84E24" w:rsidP="00767294">
            <w:pPr>
              <w:pStyle w:val="af6"/>
              <w:spacing w:line="276" w:lineRule="auto"/>
              <w:jc w:val="center"/>
              <w:rPr>
                <w:rFonts w:ascii="Times New Roman" w:hAnsi="Times New Roman" w:cs="Times New Roman"/>
                <w:iCs/>
                <w:sz w:val="24"/>
                <w:szCs w:val="24"/>
              </w:rPr>
            </w:pPr>
            <w:r w:rsidRPr="00767294">
              <w:rPr>
                <w:rFonts w:ascii="Times New Roman" w:hAnsi="Times New Roman" w:cs="Times New Roman"/>
                <w:b/>
                <w:iCs/>
                <w:sz w:val="24"/>
                <w:szCs w:val="24"/>
              </w:rPr>
              <w:t>1</w:t>
            </w:r>
            <w:r w:rsidR="000A47B3" w:rsidRPr="00767294">
              <w:rPr>
                <w:rFonts w:ascii="Times New Roman" w:hAnsi="Times New Roman" w:cs="Times New Roman"/>
                <w:b/>
                <w:iCs/>
                <w:sz w:val="24"/>
                <w:szCs w:val="24"/>
              </w:rPr>
              <w:t>44</w:t>
            </w:r>
          </w:p>
        </w:tc>
      </w:tr>
      <w:tr w:rsidR="00F84E24" w:rsidRPr="00767294" w:rsidTr="00F84E24">
        <w:trPr>
          <w:jc w:val="center"/>
        </w:trPr>
        <w:tc>
          <w:tcPr>
            <w:tcW w:w="5920"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both"/>
              <w:rPr>
                <w:rFonts w:ascii="Times New Roman" w:hAnsi="Times New Roman" w:cs="Times New Roman"/>
                <w:sz w:val="24"/>
                <w:szCs w:val="24"/>
              </w:rPr>
            </w:pPr>
            <w:r w:rsidRPr="00767294">
              <w:rPr>
                <w:rFonts w:ascii="Times New Roman" w:hAnsi="Times New Roman" w:cs="Times New Roman"/>
                <w:b/>
                <w:sz w:val="24"/>
                <w:szCs w:val="24"/>
              </w:rPr>
              <w:t>Обязательная аудиторная учебная нагрузка (всего)</w:t>
            </w:r>
          </w:p>
        </w:tc>
        <w:tc>
          <w:tcPr>
            <w:tcW w:w="2126"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center"/>
              <w:rPr>
                <w:rFonts w:ascii="Times New Roman" w:hAnsi="Times New Roman" w:cs="Times New Roman"/>
                <w:b/>
                <w:iCs/>
                <w:sz w:val="24"/>
                <w:szCs w:val="24"/>
              </w:rPr>
            </w:pPr>
            <w:r w:rsidRPr="00767294">
              <w:rPr>
                <w:rFonts w:ascii="Times New Roman" w:hAnsi="Times New Roman" w:cs="Times New Roman"/>
                <w:b/>
                <w:iCs/>
                <w:sz w:val="24"/>
                <w:szCs w:val="24"/>
              </w:rPr>
              <w:t>1</w:t>
            </w:r>
            <w:r w:rsidR="000A47B3" w:rsidRPr="00767294">
              <w:rPr>
                <w:rFonts w:ascii="Times New Roman" w:hAnsi="Times New Roman" w:cs="Times New Roman"/>
                <w:b/>
                <w:iCs/>
                <w:sz w:val="24"/>
                <w:szCs w:val="24"/>
              </w:rPr>
              <w:t>22</w:t>
            </w:r>
          </w:p>
        </w:tc>
      </w:tr>
      <w:tr w:rsidR="00F84E24" w:rsidRPr="00767294" w:rsidTr="00F84E24">
        <w:trPr>
          <w:trHeight w:val="240"/>
          <w:jc w:val="center"/>
        </w:trPr>
        <w:tc>
          <w:tcPr>
            <w:tcW w:w="5920"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both"/>
              <w:rPr>
                <w:rFonts w:ascii="Times New Roman" w:hAnsi="Times New Roman" w:cs="Times New Roman"/>
                <w:sz w:val="24"/>
                <w:szCs w:val="24"/>
              </w:rPr>
            </w:pPr>
            <w:r w:rsidRPr="00767294">
              <w:rPr>
                <w:rFonts w:ascii="Times New Roman" w:hAnsi="Times New Roman" w:cs="Times New Roman"/>
                <w:sz w:val="24"/>
                <w:szCs w:val="24"/>
              </w:rPr>
              <w:t>в том числе:</w:t>
            </w:r>
          </w:p>
        </w:tc>
        <w:tc>
          <w:tcPr>
            <w:tcW w:w="2126" w:type="dxa"/>
            <w:tcBorders>
              <w:top w:val="single" w:sz="6" w:space="0" w:color="000000"/>
              <w:left w:val="single" w:sz="6" w:space="0" w:color="000000"/>
              <w:bottom w:val="single" w:sz="6" w:space="0" w:color="000000"/>
              <w:right w:val="single" w:sz="6" w:space="0" w:color="000000"/>
            </w:tcBorders>
          </w:tcPr>
          <w:p w:rsidR="00F84E24" w:rsidRPr="00767294" w:rsidRDefault="00F84E24" w:rsidP="00767294">
            <w:pPr>
              <w:pStyle w:val="af6"/>
              <w:spacing w:line="276" w:lineRule="auto"/>
              <w:jc w:val="center"/>
              <w:rPr>
                <w:rFonts w:ascii="Times New Roman" w:hAnsi="Times New Roman" w:cs="Times New Roman"/>
                <w:iCs/>
                <w:sz w:val="24"/>
                <w:szCs w:val="24"/>
              </w:rPr>
            </w:pPr>
          </w:p>
        </w:tc>
      </w:tr>
      <w:tr w:rsidR="00F84E24" w:rsidRPr="00767294" w:rsidTr="00F84E24">
        <w:trPr>
          <w:jc w:val="center"/>
        </w:trPr>
        <w:tc>
          <w:tcPr>
            <w:tcW w:w="5920"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both"/>
              <w:rPr>
                <w:rFonts w:ascii="Times New Roman" w:hAnsi="Times New Roman" w:cs="Times New Roman"/>
                <w:sz w:val="24"/>
                <w:szCs w:val="24"/>
              </w:rPr>
            </w:pPr>
            <w:r w:rsidRPr="00767294">
              <w:rPr>
                <w:rFonts w:ascii="Times New Roman" w:hAnsi="Times New Roman" w:cs="Times New Roman"/>
                <w:sz w:val="24"/>
                <w:szCs w:val="24"/>
              </w:rPr>
              <w:t xml:space="preserve">     практические и лабораторные  занятия</w:t>
            </w:r>
          </w:p>
        </w:tc>
        <w:tc>
          <w:tcPr>
            <w:tcW w:w="2126"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center"/>
              <w:rPr>
                <w:rFonts w:ascii="Times New Roman" w:hAnsi="Times New Roman" w:cs="Times New Roman"/>
                <w:iCs/>
                <w:sz w:val="24"/>
                <w:szCs w:val="24"/>
              </w:rPr>
            </w:pPr>
            <w:r w:rsidRPr="00767294">
              <w:rPr>
                <w:rFonts w:ascii="Times New Roman" w:hAnsi="Times New Roman" w:cs="Times New Roman"/>
                <w:iCs/>
                <w:sz w:val="24"/>
                <w:szCs w:val="24"/>
              </w:rPr>
              <w:t>68</w:t>
            </w:r>
          </w:p>
        </w:tc>
      </w:tr>
      <w:tr w:rsidR="00F84E24" w:rsidRPr="00767294" w:rsidTr="00F84E24">
        <w:trPr>
          <w:jc w:val="center"/>
        </w:trPr>
        <w:tc>
          <w:tcPr>
            <w:tcW w:w="5920"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both"/>
              <w:rPr>
                <w:rFonts w:ascii="Times New Roman" w:hAnsi="Times New Roman" w:cs="Times New Roman"/>
                <w:sz w:val="24"/>
                <w:szCs w:val="24"/>
              </w:rPr>
            </w:pPr>
            <w:r w:rsidRPr="00767294">
              <w:rPr>
                <w:rFonts w:ascii="Times New Roman" w:hAnsi="Times New Roman" w:cs="Times New Roman"/>
                <w:sz w:val="24"/>
                <w:szCs w:val="24"/>
              </w:rPr>
              <w:t xml:space="preserve">     </w:t>
            </w:r>
            <w:r w:rsidR="000A47B3" w:rsidRPr="00767294">
              <w:rPr>
                <w:rFonts w:ascii="Times New Roman" w:hAnsi="Times New Roman" w:cs="Times New Roman"/>
                <w:sz w:val="24"/>
                <w:szCs w:val="24"/>
              </w:rPr>
              <w:t>Часы на контроль</w:t>
            </w:r>
          </w:p>
        </w:tc>
        <w:tc>
          <w:tcPr>
            <w:tcW w:w="2126" w:type="dxa"/>
            <w:tcBorders>
              <w:top w:val="single" w:sz="6" w:space="0" w:color="000000"/>
              <w:left w:val="single" w:sz="6" w:space="0" w:color="000000"/>
              <w:bottom w:val="single" w:sz="6" w:space="0" w:color="000000"/>
              <w:right w:val="single" w:sz="6" w:space="0" w:color="000000"/>
            </w:tcBorders>
            <w:hideMark/>
          </w:tcPr>
          <w:p w:rsidR="00F84E24" w:rsidRPr="00767294" w:rsidRDefault="000A47B3" w:rsidP="00767294">
            <w:pPr>
              <w:pStyle w:val="af6"/>
              <w:spacing w:line="276" w:lineRule="auto"/>
              <w:jc w:val="center"/>
              <w:rPr>
                <w:rFonts w:ascii="Times New Roman" w:hAnsi="Times New Roman" w:cs="Times New Roman"/>
                <w:iCs/>
                <w:sz w:val="24"/>
                <w:szCs w:val="24"/>
              </w:rPr>
            </w:pPr>
            <w:r w:rsidRPr="00767294">
              <w:rPr>
                <w:rFonts w:ascii="Times New Roman" w:hAnsi="Times New Roman" w:cs="Times New Roman"/>
                <w:iCs/>
                <w:sz w:val="24"/>
                <w:szCs w:val="24"/>
              </w:rPr>
              <w:t>4</w:t>
            </w:r>
          </w:p>
        </w:tc>
      </w:tr>
      <w:tr w:rsidR="00F84E24" w:rsidRPr="00767294" w:rsidTr="00F84E24">
        <w:trPr>
          <w:jc w:val="center"/>
        </w:trPr>
        <w:tc>
          <w:tcPr>
            <w:tcW w:w="5920"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both"/>
              <w:rPr>
                <w:rFonts w:ascii="Times New Roman" w:hAnsi="Times New Roman" w:cs="Times New Roman"/>
                <w:b/>
                <w:sz w:val="24"/>
                <w:szCs w:val="24"/>
              </w:rPr>
            </w:pPr>
            <w:r w:rsidRPr="00767294">
              <w:rPr>
                <w:rFonts w:ascii="Times New Roman" w:hAnsi="Times New Roman" w:cs="Times New Roman"/>
                <w:b/>
                <w:sz w:val="24"/>
                <w:szCs w:val="24"/>
              </w:rPr>
              <w:t>Самостоятельная работа обучающегося (всего)</w:t>
            </w:r>
          </w:p>
        </w:tc>
        <w:tc>
          <w:tcPr>
            <w:tcW w:w="2126" w:type="dxa"/>
            <w:tcBorders>
              <w:top w:val="single" w:sz="6" w:space="0" w:color="000000"/>
              <w:left w:val="single" w:sz="6" w:space="0" w:color="000000"/>
              <w:bottom w:val="single" w:sz="6" w:space="0" w:color="000000"/>
              <w:right w:val="single" w:sz="6" w:space="0" w:color="000000"/>
            </w:tcBorders>
            <w:hideMark/>
          </w:tcPr>
          <w:p w:rsidR="00F84E24" w:rsidRPr="00767294" w:rsidRDefault="000A47B3" w:rsidP="00767294">
            <w:pPr>
              <w:pStyle w:val="af6"/>
              <w:spacing w:line="276" w:lineRule="auto"/>
              <w:jc w:val="center"/>
              <w:rPr>
                <w:rFonts w:ascii="Times New Roman" w:hAnsi="Times New Roman" w:cs="Times New Roman"/>
                <w:b/>
                <w:iCs/>
                <w:sz w:val="24"/>
                <w:szCs w:val="24"/>
              </w:rPr>
            </w:pPr>
            <w:r w:rsidRPr="00767294">
              <w:rPr>
                <w:rFonts w:ascii="Times New Roman" w:hAnsi="Times New Roman" w:cs="Times New Roman"/>
                <w:b/>
                <w:iCs/>
                <w:sz w:val="24"/>
                <w:szCs w:val="24"/>
              </w:rPr>
              <w:t>22</w:t>
            </w:r>
          </w:p>
        </w:tc>
      </w:tr>
      <w:tr w:rsidR="00F84E24" w:rsidRPr="00767294" w:rsidTr="00F84E24">
        <w:trPr>
          <w:jc w:val="center"/>
        </w:trPr>
        <w:tc>
          <w:tcPr>
            <w:tcW w:w="8046" w:type="dxa"/>
            <w:gridSpan w:val="2"/>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both"/>
              <w:rPr>
                <w:rFonts w:ascii="Times New Roman" w:hAnsi="Times New Roman" w:cs="Times New Roman"/>
                <w:i/>
                <w:iCs/>
                <w:sz w:val="24"/>
                <w:szCs w:val="24"/>
              </w:rPr>
            </w:pPr>
            <w:r w:rsidRPr="00767294">
              <w:rPr>
                <w:rFonts w:ascii="Times New Roman" w:hAnsi="Times New Roman" w:cs="Times New Roman"/>
                <w:i/>
                <w:iCs/>
                <w:sz w:val="24"/>
                <w:szCs w:val="24"/>
              </w:rPr>
              <w:t xml:space="preserve">Промежуточная аттестация в форме дифференцированного зачета </w:t>
            </w:r>
          </w:p>
        </w:tc>
      </w:tr>
    </w:tbl>
    <w:p w:rsidR="00F84E24" w:rsidRPr="00767294" w:rsidRDefault="00F84E24" w:rsidP="00767294">
      <w:pPr>
        <w:pStyle w:val="af6"/>
        <w:spacing w:line="276" w:lineRule="auto"/>
        <w:jc w:val="both"/>
        <w:rPr>
          <w:rFonts w:ascii="Times New Roman" w:hAnsi="Times New Roman" w:cs="Times New Roman"/>
          <w:color w:val="FF0000"/>
          <w:sz w:val="24"/>
          <w:szCs w:val="24"/>
        </w:rPr>
      </w:pPr>
    </w:p>
    <w:p w:rsidR="00F84E24" w:rsidRPr="000A47B3" w:rsidRDefault="00F84E24" w:rsidP="000A47B3">
      <w:pPr>
        <w:pStyle w:val="af6"/>
        <w:spacing w:line="276" w:lineRule="auto"/>
        <w:jc w:val="both"/>
        <w:rPr>
          <w:rFonts w:ascii="Times New Roman" w:hAnsi="Times New Roman" w:cs="Times New Roman"/>
          <w:sz w:val="24"/>
          <w:szCs w:val="24"/>
        </w:rPr>
      </w:pPr>
    </w:p>
    <w:p w:rsidR="00F84E24" w:rsidRPr="000A47B3" w:rsidRDefault="00F84E24" w:rsidP="000A47B3">
      <w:pPr>
        <w:pStyle w:val="af6"/>
        <w:spacing w:line="276" w:lineRule="auto"/>
        <w:jc w:val="both"/>
        <w:rPr>
          <w:rFonts w:ascii="Times New Roman" w:hAnsi="Times New Roman" w:cs="Times New Roman"/>
          <w:sz w:val="24"/>
          <w:szCs w:val="24"/>
        </w:rPr>
      </w:pPr>
    </w:p>
    <w:p w:rsidR="00F84E24" w:rsidRPr="000A47B3" w:rsidRDefault="00F84E24" w:rsidP="000A47B3">
      <w:pPr>
        <w:pStyle w:val="af6"/>
        <w:spacing w:line="276" w:lineRule="auto"/>
        <w:jc w:val="both"/>
        <w:rPr>
          <w:rFonts w:ascii="Times New Roman" w:hAnsi="Times New Roman" w:cs="Times New Roman"/>
          <w:sz w:val="24"/>
          <w:szCs w:val="24"/>
        </w:rPr>
        <w:sectPr w:rsidR="00F84E24" w:rsidRPr="000A47B3" w:rsidSect="00195E96">
          <w:headerReference w:type="default" r:id="rId236"/>
          <w:footerReference w:type="even" r:id="rId237"/>
          <w:footerReference w:type="default" r:id="rId238"/>
          <w:headerReference w:type="first" r:id="rId239"/>
          <w:footerReference w:type="first" r:id="rId240"/>
          <w:pgSz w:w="11906" w:h="16838"/>
          <w:pgMar w:top="1134" w:right="850" w:bottom="1134" w:left="1260" w:header="708" w:footer="708" w:gutter="0"/>
          <w:cols w:space="720"/>
          <w:titlePg/>
        </w:sectPr>
      </w:pPr>
    </w:p>
    <w:p w:rsidR="00F84E24" w:rsidRDefault="00F84E24" w:rsidP="000A47B3">
      <w:pPr>
        <w:pStyle w:val="af6"/>
        <w:spacing w:line="276" w:lineRule="auto"/>
        <w:rPr>
          <w:rFonts w:ascii="Times New Roman" w:hAnsi="Times New Roman" w:cs="Times New Roman"/>
          <w:b/>
          <w:sz w:val="24"/>
          <w:szCs w:val="24"/>
        </w:rPr>
      </w:pPr>
      <w:r w:rsidRPr="000A47B3">
        <w:rPr>
          <w:rFonts w:ascii="Times New Roman" w:hAnsi="Times New Roman" w:cs="Times New Roman"/>
          <w:b/>
          <w:sz w:val="24"/>
          <w:szCs w:val="24"/>
        </w:rPr>
        <w:lastRenderedPageBreak/>
        <w:t>2.2. Тематический план и содержание дисциплины  ОП.1</w:t>
      </w:r>
      <w:r w:rsidR="000A47B3">
        <w:rPr>
          <w:rFonts w:ascii="Times New Roman" w:hAnsi="Times New Roman" w:cs="Times New Roman"/>
          <w:b/>
          <w:sz w:val="24"/>
          <w:szCs w:val="24"/>
        </w:rPr>
        <w:t>3</w:t>
      </w:r>
      <w:r w:rsidRPr="000A47B3">
        <w:rPr>
          <w:rFonts w:ascii="Times New Roman" w:hAnsi="Times New Roman" w:cs="Times New Roman"/>
          <w:b/>
          <w:sz w:val="24"/>
          <w:szCs w:val="24"/>
        </w:rPr>
        <w:t xml:space="preserve"> Объектно-ориентированное программирование</w:t>
      </w:r>
    </w:p>
    <w:p w:rsidR="00767294" w:rsidRPr="000A47B3" w:rsidRDefault="00767294" w:rsidP="000A47B3">
      <w:pPr>
        <w:pStyle w:val="af6"/>
        <w:spacing w:line="276" w:lineRule="auto"/>
        <w:rPr>
          <w:rFonts w:ascii="Times New Roman" w:hAnsi="Times New Roman" w:cs="Times New Roman"/>
          <w:b/>
          <w:bCs/>
          <w:i/>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1"/>
        <w:gridCol w:w="7973"/>
        <w:gridCol w:w="1671"/>
        <w:gridCol w:w="3261"/>
      </w:tblGrid>
      <w:tr w:rsidR="00CA1708" w:rsidRPr="000A47B3" w:rsidTr="00CA1708">
        <w:trPr>
          <w:trHeight w:val="20"/>
        </w:trPr>
        <w:tc>
          <w:tcPr>
            <w:tcW w:w="2371" w:type="dxa"/>
            <w:vMerge w:val="restart"/>
            <w:shd w:val="clear" w:color="auto" w:fill="auto"/>
            <w:vAlign w:val="center"/>
          </w:tcPr>
          <w:p w:rsidR="00CA1708" w:rsidRPr="000A47B3" w:rsidRDefault="00CA1708" w:rsidP="000A47B3">
            <w:pPr>
              <w:pStyle w:val="af6"/>
              <w:spacing w:line="276" w:lineRule="auto"/>
              <w:jc w:val="center"/>
              <w:rPr>
                <w:rFonts w:ascii="Times New Roman" w:hAnsi="Times New Roman" w:cs="Times New Roman"/>
                <w:b/>
                <w:bCs/>
                <w:sz w:val="24"/>
                <w:szCs w:val="24"/>
              </w:rPr>
            </w:pPr>
            <w:r w:rsidRPr="000A47B3">
              <w:rPr>
                <w:rFonts w:ascii="Times New Roman" w:hAnsi="Times New Roman" w:cs="Times New Roman"/>
                <w:b/>
                <w:bCs/>
                <w:sz w:val="24"/>
                <w:szCs w:val="24"/>
              </w:rPr>
              <w:t>Наименование разделов и тем</w:t>
            </w:r>
          </w:p>
        </w:tc>
        <w:tc>
          <w:tcPr>
            <w:tcW w:w="7973" w:type="dxa"/>
            <w:vMerge w:val="restart"/>
            <w:vAlign w:val="center"/>
          </w:tcPr>
          <w:p w:rsidR="00CA1708" w:rsidRPr="000A47B3" w:rsidRDefault="00CA1708" w:rsidP="000A47B3">
            <w:pPr>
              <w:pStyle w:val="af6"/>
              <w:spacing w:line="276" w:lineRule="auto"/>
              <w:jc w:val="center"/>
              <w:rPr>
                <w:rFonts w:ascii="Times New Roman" w:hAnsi="Times New Roman" w:cs="Times New Roman"/>
                <w:b/>
                <w:bCs/>
                <w:sz w:val="24"/>
                <w:szCs w:val="24"/>
              </w:rPr>
            </w:pPr>
            <w:r w:rsidRPr="000A47B3">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w:t>
            </w:r>
          </w:p>
        </w:tc>
        <w:tc>
          <w:tcPr>
            <w:tcW w:w="4932" w:type="dxa"/>
            <w:gridSpan w:val="2"/>
            <w:shd w:val="clear" w:color="auto" w:fill="auto"/>
            <w:vAlign w:val="center"/>
          </w:tcPr>
          <w:p w:rsidR="00CA1708" w:rsidRPr="000A47B3" w:rsidRDefault="00CA1708" w:rsidP="000A47B3">
            <w:pPr>
              <w:pStyle w:val="af6"/>
              <w:spacing w:line="276" w:lineRule="auto"/>
              <w:jc w:val="center"/>
              <w:rPr>
                <w:rFonts w:ascii="Times New Roman" w:hAnsi="Times New Roman" w:cs="Times New Roman"/>
                <w:b/>
                <w:bCs/>
                <w:sz w:val="24"/>
                <w:szCs w:val="24"/>
              </w:rPr>
            </w:pPr>
            <w:r w:rsidRPr="000A47B3">
              <w:rPr>
                <w:rFonts w:ascii="Times New Roman" w:hAnsi="Times New Roman" w:cs="Times New Roman"/>
                <w:b/>
                <w:bCs/>
                <w:sz w:val="24"/>
                <w:szCs w:val="24"/>
              </w:rPr>
              <w:t>Уровень освоения, формируемые компетенции</w:t>
            </w:r>
          </w:p>
        </w:tc>
      </w:tr>
      <w:tr w:rsidR="00CA1708" w:rsidRPr="000A47B3" w:rsidTr="00CA1708">
        <w:trPr>
          <w:trHeight w:val="20"/>
        </w:trPr>
        <w:tc>
          <w:tcPr>
            <w:tcW w:w="2371" w:type="dxa"/>
            <w:vMerge/>
            <w:shd w:val="clear" w:color="auto" w:fill="auto"/>
            <w:vAlign w:val="center"/>
          </w:tcPr>
          <w:p w:rsidR="00CA1708" w:rsidRPr="000A47B3" w:rsidRDefault="00CA1708" w:rsidP="000A47B3">
            <w:pPr>
              <w:pStyle w:val="af6"/>
              <w:spacing w:line="276" w:lineRule="auto"/>
              <w:jc w:val="center"/>
              <w:rPr>
                <w:rFonts w:ascii="Times New Roman" w:hAnsi="Times New Roman" w:cs="Times New Roman"/>
                <w:b/>
                <w:bCs/>
                <w:sz w:val="24"/>
                <w:szCs w:val="24"/>
              </w:rPr>
            </w:pPr>
          </w:p>
        </w:tc>
        <w:tc>
          <w:tcPr>
            <w:tcW w:w="7973" w:type="dxa"/>
            <w:vMerge/>
            <w:vAlign w:val="center"/>
          </w:tcPr>
          <w:p w:rsidR="00CA1708" w:rsidRPr="000A47B3" w:rsidRDefault="00CA1708" w:rsidP="000A47B3">
            <w:pPr>
              <w:pStyle w:val="af6"/>
              <w:spacing w:line="276" w:lineRule="auto"/>
              <w:jc w:val="center"/>
              <w:rPr>
                <w:rFonts w:ascii="Times New Roman" w:hAnsi="Times New Roman" w:cs="Times New Roman"/>
                <w:b/>
                <w:bCs/>
                <w:sz w:val="24"/>
                <w:szCs w:val="24"/>
              </w:rPr>
            </w:pPr>
          </w:p>
        </w:tc>
        <w:tc>
          <w:tcPr>
            <w:tcW w:w="1671" w:type="dxa"/>
            <w:shd w:val="clear" w:color="auto" w:fill="auto"/>
            <w:vAlign w:val="center"/>
          </w:tcPr>
          <w:p w:rsidR="00CA1708" w:rsidRPr="000A47B3" w:rsidRDefault="00CA1708" w:rsidP="000A47B3">
            <w:pPr>
              <w:pStyle w:val="af6"/>
              <w:spacing w:line="276" w:lineRule="auto"/>
              <w:jc w:val="center"/>
              <w:rPr>
                <w:rFonts w:ascii="Times New Roman" w:hAnsi="Times New Roman" w:cs="Times New Roman"/>
                <w:b/>
                <w:bCs/>
                <w:sz w:val="24"/>
                <w:szCs w:val="24"/>
              </w:rPr>
            </w:pPr>
            <w:r w:rsidRPr="000A47B3">
              <w:rPr>
                <w:rFonts w:ascii="Times New Roman" w:hAnsi="Times New Roman" w:cs="Times New Roman"/>
                <w:b/>
                <w:bCs/>
                <w:sz w:val="24"/>
                <w:szCs w:val="24"/>
              </w:rPr>
              <w:t>всего</w:t>
            </w:r>
          </w:p>
        </w:tc>
        <w:tc>
          <w:tcPr>
            <w:tcW w:w="3261" w:type="dxa"/>
            <w:shd w:val="clear" w:color="auto" w:fill="auto"/>
            <w:vAlign w:val="center"/>
          </w:tcPr>
          <w:p w:rsidR="00CA1708" w:rsidRPr="000A47B3" w:rsidRDefault="00CA1708" w:rsidP="000A47B3">
            <w:pPr>
              <w:pStyle w:val="af6"/>
              <w:spacing w:line="276" w:lineRule="auto"/>
              <w:jc w:val="center"/>
              <w:rPr>
                <w:rFonts w:ascii="Times New Roman" w:hAnsi="Times New Roman" w:cs="Times New Roman"/>
                <w:b/>
                <w:bCs/>
                <w:sz w:val="24"/>
                <w:szCs w:val="24"/>
              </w:rPr>
            </w:pPr>
          </w:p>
        </w:tc>
      </w:tr>
      <w:tr w:rsidR="00CA1708" w:rsidRPr="000A47B3" w:rsidTr="00CA1708">
        <w:trPr>
          <w:trHeight w:val="20"/>
        </w:trPr>
        <w:tc>
          <w:tcPr>
            <w:tcW w:w="2371" w:type="dxa"/>
            <w:shd w:val="clear" w:color="auto" w:fill="auto"/>
            <w:vAlign w:val="center"/>
          </w:tcPr>
          <w:p w:rsidR="00CA1708" w:rsidRPr="000A47B3" w:rsidRDefault="00CA1708" w:rsidP="000A47B3">
            <w:pPr>
              <w:pStyle w:val="af6"/>
              <w:spacing w:line="276" w:lineRule="auto"/>
              <w:jc w:val="center"/>
              <w:rPr>
                <w:rFonts w:ascii="Times New Roman" w:hAnsi="Times New Roman" w:cs="Times New Roman"/>
                <w:b/>
                <w:bCs/>
                <w:sz w:val="24"/>
                <w:szCs w:val="24"/>
              </w:rPr>
            </w:pPr>
            <w:r w:rsidRPr="000A47B3">
              <w:rPr>
                <w:rFonts w:ascii="Times New Roman" w:hAnsi="Times New Roman" w:cs="Times New Roman"/>
                <w:b/>
                <w:bCs/>
                <w:sz w:val="24"/>
                <w:szCs w:val="24"/>
              </w:rPr>
              <w:t>1</w:t>
            </w:r>
          </w:p>
        </w:tc>
        <w:tc>
          <w:tcPr>
            <w:tcW w:w="7973" w:type="dxa"/>
            <w:vAlign w:val="center"/>
          </w:tcPr>
          <w:p w:rsidR="00CA1708" w:rsidRPr="000A47B3" w:rsidRDefault="00CA1708" w:rsidP="000A47B3">
            <w:pPr>
              <w:pStyle w:val="af6"/>
              <w:spacing w:line="276" w:lineRule="auto"/>
              <w:jc w:val="center"/>
              <w:rPr>
                <w:rFonts w:ascii="Times New Roman" w:hAnsi="Times New Roman" w:cs="Times New Roman"/>
                <w:b/>
                <w:bCs/>
                <w:sz w:val="24"/>
                <w:szCs w:val="24"/>
              </w:rPr>
            </w:pPr>
            <w:r w:rsidRPr="000A47B3">
              <w:rPr>
                <w:rFonts w:ascii="Times New Roman" w:hAnsi="Times New Roman" w:cs="Times New Roman"/>
                <w:b/>
                <w:bCs/>
                <w:sz w:val="24"/>
                <w:szCs w:val="24"/>
              </w:rPr>
              <w:t>2</w:t>
            </w:r>
          </w:p>
        </w:tc>
        <w:tc>
          <w:tcPr>
            <w:tcW w:w="1671" w:type="dxa"/>
            <w:shd w:val="clear" w:color="auto" w:fill="auto"/>
            <w:vAlign w:val="center"/>
          </w:tcPr>
          <w:p w:rsidR="00CA1708" w:rsidRPr="000A47B3" w:rsidRDefault="00CA1708" w:rsidP="000A47B3">
            <w:pPr>
              <w:pStyle w:val="af6"/>
              <w:spacing w:line="276" w:lineRule="auto"/>
              <w:jc w:val="center"/>
              <w:rPr>
                <w:rFonts w:ascii="Times New Roman" w:hAnsi="Times New Roman" w:cs="Times New Roman"/>
                <w:b/>
                <w:bCs/>
                <w:sz w:val="24"/>
                <w:szCs w:val="24"/>
              </w:rPr>
            </w:pPr>
            <w:r w:rsidRPr="000A47B3">
              <w:rPr>
                <w:rFonts w:ascii="Times New Roman" w:hAnsi="Times New Roman" w:cs="Times New Roman"/>
                <w:b/>
                <w:bCs/>
                <w:sz w:val="24"/>
                <w:szCs w:val="24"/>
              </w:rPr>
              <w:t>3</w:t>
            </w:r>
          </w:p>
        </w:tc>
        <w:tc>
          <w:tcPr>
            <w:tcW w:w="3261" w:type="dxa"/>
            <w:tcBorders>
              <w:bottom w:val="single" w:sz="4" w:space="0" w:color="auto"/>
            </w:tcBorders>
            <w:shd w:val="clear" w:color="auto" w:fill="auto"/>
            <w:vAlign w:val="center"/>
          </w:tcPr>
          <w:p w:rsidR="00CA1708" w:rsidRPr="000A47B3" w:rsidRDefault="00CA1708" w:rsidP="000A47B3">
            <w:pPr>
              <w:pStyle w:val="af6"/>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CA1708" w:rsidRPr="000A47B3" w:rsidTr="00CA1708">
        <w:trPr>
          <w:trHeight w:val="350"/>
        </w:trPr>
        <w:tc>
          <w:tcPr>
            <w:tcW w:w="10344" w:type="dxa"/>
            <w:gridSpan w:val="2"/>
            <w:shd w:val="clear" w:color="auto" w:fill="auto"/>
          </w:tcPr>
          <w:p w:rsidR="00CA1708" w:rsidRPr="000A47B3" w:rsidRDefault="00CA1708" w:rsidP="000A47B3">
            <w:pPr>
              <w:pStyle w:val="af6"/>
              <w:spacing w:line="276" w:lineRule="auto"/>
              <w:rPr>
                <w:rFonts w:ascii="Times New Roman" w:hAnsi="Times New Roman" w:cs="Times New Roman"/>
                <w:b/>
                <w:bCs/>
                <w:i/>
                <w:sz w:val="24"/>
                <w:szCs w:val="24"/>
              </w:rPr>
            </w:pPr>
            <w:r w:rsidRPr="000A47B3">
              <w:rPr>
                <w:rFonts w:ascii="Times New Roman" w:hAnsi="Times New Roman" w:cs="Times New Roman"/>
                <w:b/>
                <w:bCs/>
                <w:sz w:val="24"/>
                <w:szCs w:val="24"/>
              </w:rPr>
              <w:t>Раздел 1. Введение</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
                <w:bCs/>
                <w:sz w:val="24"/>
                <w:szCs w:val="24"/>
              </w:rPr>
            </w:pPr>
            <w:r w:rsidRPr="000A47B3">
              <w:rPr>
                <w:rFonts w:ascii="Times New Roman" w:hAnsi="Times New Roman" w:cs="Times New Roman"/>
                <w:b/>
                <w:bCs/>
                <w:sz w:val="24"/>
                <w:szCs w:val="24"/>
              </w:rPr>
              <w:t>4</w:t>
            </w:r>
          </w:p>
        </w:tc>
        <w:tc>
          <w:tcPr>
            <w:tcW w:w="3261" w:type="dxa"/>
            <w:shd w:val="clear" w:color="auto" w:fill="auto"/>
          </w:tcPr>
          <w:p w:rsidR="00CA1708" w:rsidRPr="000A47B3" w:rsidRDefault="00CA1708" w:rsidP="000A47B3">
            <w:pPr>
              <w:pStyle w:val="af6"/>
              <w:spacing w:line="276" w:lineRule="auto"/>
              <w:jc w:val="center"/>
              <w:rPr>
                <w:rFonts w:ascii="Times New Roman" w:hAnsi="Times New Roman" w:cs="Times New Roman"/>
                <w:b/>
                <w:bCs/>
                <w:i/>
                <w:sz w:val="24"/>
                <w:szCs w:val="24"/>
              </w:rPr>
            </w:pPr>
          </w:p>
        </w:tc>
      </w:tr>
      <w:tr w:rsidR="00CA1708" w:rsidRPr="000A47B3" w:rsidTr="00CA1708">
        <w:trPr>
          <w:trHeight w:val="936"/>
        </w:trPr>
        <w:tc>
          <w:tcPr>
            <w:tcW w:w="2371" w:type="dxa"/>
            <w:vMerge w:val="restart"/>
            <w:shd w:val="clear" w:color="auto" w:fill="auto"/>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Тема 1.1.</w:t>
            </w:r>
          </w:p>
          <w:p w:rsidR="00CA1708" w:rsidRPr="000A47B3" w:rsidRDefault="00CA1708" w:rsidP="000A47B3">
            <w:pPr>
              <w:pStyle w:val="af6"/>
              <w:spacing w:line="276" w:lineRule="auto"/>
              <w:rPr>
                <w:rFonts w:ascii="Times New Roman" w:hAnsi="Times New Roman" w:cs="Times New Roman"/>
                <w:bCs/>
                <w:sz w:val="24"/>
                <w:szCs w:val="24"/>
                <w:lang w:val="en-US"/>
              </w:rPr>
            </w:pPr>
            <w:r w:rsidRPr="000A47B3">
              <w:rPr>
                <w:rFonts w:ascii="Times New Roman" w:hAnsi="Times New Roman" w:cs="Times New Roman"/>
                <w:b/>
                <w:bCs/>
                <w:sz w:val="24"/>
                <w:szCs w:val="24"/>
              </w:rPr>
              <w:t xml:space="preserve">Среда </w:t>
            </w:r>
            <w:r w:rsidRPr="000A47B3">
              <w:rPr>
                <w:rFonts w:ascii="Times New Roman" w:hAnsi="Times New Roman" w:cs="Times New Roman"/>
                <w:b/>
                <w:bCs/>
                <w:sz w:val="24"/>
                <w:szCs w:val="24"/>
                <w:lang w:val="en-US"/>
              </w:rPr>
              <w:t>Delphi</w:t>
            </w: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Содержание учебного материала</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Основные понятия и свойства объектно-ориентированного программирования.</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 xml:space="preserve">Структура программы </w:t>
            </w:r>
            <w:r w:rsidRPr="000A47B3">
              <w:rPr>
                <w:rFonts w:ascii="Times New Roman" w:hAnsi="Times New Roman" w:cs="Times New Roman"/>
                <w:bCs/>
                <w:sz w:val="24"/>
                <w:szCs w:val="24"/>
                <w:lang w:val="en-US"/>
              </w:rPr>
              <w:t>Delphi</w:t>
            </w:r>
            <w:r w:rsidRPr="000A47B3">
              <w:rPr>
                <w:rFonts w:ascii="Times New Roman" w:hAnsi="Times New Roman" w:cs="Times New Roman"/>
                <w:bCs/>
                <w:sz w:val="24"/>
                <w:szCs w:val="24"/>
              </w:rPr>
              <w:t xml:space="preserve">. Интерфейс среды </w:t>
            </w:r>
            <w:r w:rsidRPr="000A47B3">
              <w:rPr>
                <w:rFonts w:ascii="Times New Roman" w:hAnsi="Times New Roman" w:cs="Times New Roman"/>
                <w:bCs/>
                <w:sz w:val="24"/>
                <w:szCs w:val="24"/>
                <w:lang w:val="en-US"/>
              </w:rPr>
              <w:t>Delphi</w:t>
            </w:r>
            <w:r w:rsidRPr="000A47B3">
              <w:rPr>
                <w:rFonts w:ascii="Times New Roman" w:hAnsi="Times New Roman" w:cs="Times New Roman"/>
                <w:bCs/>
                <w:sz w:val="24"/>
                <w:szCs w:val="24"/>
              </w:rPr>
              <w:t>. Структура модуля.</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Методы отладки и борьбы с ошибками</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2</w:t>
            </w:r>
          </w:p>
        </w:tc>
        <w:tc>
          <w:tcPr>
            <w:tcW w:w="3261" w:type="dxa"/>
            <w:vMerge w:val="restart"/>
            <w:shd w:val="clear" w:color="auto" w:fill="auto"/>
          </w:tcPr>
          <w:p w:rsidR="00CA1708" w:rsidRPr="000A47B3" w:rsidRDefault="00CA1708" w:rsidP="000A47B3">
            <w:pPr>
              <w:pStyle w:val="af6"/>
              <w:spacing w:line="276" w:lineRule="auto"/>
              <w:jc w:val="center"/>
              <w:rPr>
                <w:rFonts w:ascii="Times New Roman" w:hAnsi="Times New Roman" w:cs="Times New Roman"/>
                <w:sz w:val="24"/>
                <w:szCs w:val="24"/>
              </w:rPr>
            </w:pPr>
            <w:r w:rsidRPr="000A47B3">
              <w:rPr>
                <w:rFonts w:ascii="Times New Roman" w:hAnsi="Times New Roman" w:cs="Times New Roman"/>
                <w:sz w:val="24"/>
                <w:szCs w:val="24"/>
              </w:rPr>
              <w:t>1</w:t>
            </w:r>
          </w:p>
          <w:p w:rsidR="00822F68" w:rsidRPr="006B7612"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822F68" w:rsidRPr="006B7612"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2</w:t>
            </w:r>
          </w:p>
          <w:p w:rsidR="00822F68"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2.1</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2.3</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2.4</w:t>
            </w:r>
          </w:p>
          <w:p w:rsidR="00CA1708" w:rsidRPr="000A47B3" w:rsidRDefault="00CA1708" w:rsidP="00822F68">
            <w:pPr>
              <w:pStyle w:val="af6"/>
              <w:spacing w:line="276" w:lineRule="auto"/>
              <w:jc w:val="center"/>
              <w:rPr>
                <w:rFonts w:ascii="Times New Roman" w:hAnsi="Times New Roman" w:cs="Times New Roman"/>
                <w:sz w:val="24"/>
                <w:szCs w:val="24"/>
              </w:rPr>
            </w:pPr>
          </w:p>
        </w:tc>
      </w:tr>
      <w:tr w:rsidR="00CA1708" w:rsidRPr="000A47B3" w:rsidTr="00CA1708">
        <w:trPr>
          <w:trHeight w:val="20"/>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i/>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Самостоятельная работа обучающихся:</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Чтение учебника, конспекта, лекций, первоисточника, дополнительной литературы.</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Использование компьютерной техники, Интернета.</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Работа с конспектом лекции (обработка текста). Решение задач и упражнений по образцу.</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2</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20"/>
        </w:trPr>
        <w:tc>
          <w:tcPr>
            <w:tcW w:w="10344" w:type="dxa"/>
            <w:gridSpan w:val="2"/>
            <w:shd w:val="clear" w:color="auto" w:fill="auto"/>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 xml:space="preserve">Раздел 2. Обработка события в среде </w:t>
            </w:r>
            <w:r w:rsidRPr="000A47B3">
              <w:rPr>
                <w:rFonts w:ascii="Times New Roman" w:hAnsi="Times New Roman" w:cs="Times New Roman"/>
                <w:b/>
                <w:bCs/>
                <w:sz w:val="24"/>
                <w:szCs w:val="24"/>
                <w:lang w:val="en-US"/>
              </w:rPr>
              <w:t>Delphi</w:t>
            </w:r>
          </w:p>
        </w:tc>
        <w:tc>
          <w:tcPr>
            <w:tcW w:w="1671" w:type="dxa"/>
            <w:shd w:val="clear" w:color="auto" w:fill="auto"/>
          </w:tcPr>
          <w:p w:rsidR="00CA1708" w:rsidRPr="000A47B3" w:rsidRDefault="00CA1708" w:rsidP="00CA1708">
            <w:pPr>
              <w:pStyle w:val="af6"/>
              <w:spacing w:line="276" w:lineRule="auto"/>
              <w:jc w:val="center"/>
              <w:rPr>
                <w:rFonts w:ascii="Times New Roman" w:hAnsi="Times New Roman" w:cs="Times New Roman"/>
                <w:b/>
                <w:bCs/>
                <w:sz w:val="24"/>
                <w:szCs w:val="24"/>
              </w:rPr>
            </w:pPr>
            <w:r w:rsidRPr="000A47B3">
              <w:rPr>
                <w:rFonts w:ascii="Times New Roman" w:hAnsi="Times New Roman" w:cs="Times New Roman"/>
                <w:b/>
                <w:bCs/>
                <w:sz w:val="24"/>
                <w:szCs w:val="24"/>
              </w:rPr>
              <w:t>1</w:t>
            </w:r>
            <w:r>
              <w:rPr>
                <w:rFonts w:ascii="Times New Roman" w:hAnsi="Times New Roman" w:cs="Times New Roman"/>
                <w:b/>
                <w:bCs/>
                <w:sz w:val="24"/>
                <w:szCs w:val="24"/>
              </w:rPr>
              <w:t>0</w:t>
            </w:r>
            <w:r w:rsidRPr="000A47B3">
              <w:rPr>
                <w:rFonts w:ascii="Times New Roman" w:hAnsi="Times New Roman" w:cs="Times New Roman"/>
                <w:b/>
                <w:bCs/>
                <w:sz w:val="24"/>
                <w:szCs w:val="24"/>
              </w:rPr>
              <w:t>4</w:t>
            </w:r>
          </w:p>
        </w:tc>
        <w:tc>
          <w:tcPr>
            <w:tcW w:w="3261" w:type="dxa"/>
            <w:shd w:val="clear" w:color="auto" w:fill="auto"/>
          </w:tcPr>
          <w:p w:rsidR="00CA1708" w:rsidRPr="000A47B3" w:rsidRDefault="00CA1708" w:rsidP="000A47B3">
            <w:pPr>
              <w:pStyle w:val="af6"/>
              <w:spacing w:line="276" w:lineRule="auto"/>
              <w:jc w:val="center"/>
              <w:rPr>
                <w:rFonts w:ascii="Times New Roman" w:hAnsi="Times New Roman" w:cs="Times New Roman"/>
                <w:b/>
                <w:bCs/>
                <w:i/>
                <w:sz w:val="24"/>
                <w:szCs w:val="24"/>
              </w:rPr>
            </w:pPr>
          </w:p>
        </w:tc>
      </w:tr>
      <w:tr w:rsidR="00CA1708" w:rsidRPr="000A47B3" w:rsidTr="00CA1708">
        <w:trPr>
          <w:trHeight w:val="820"/>
        </w:trPr>
        <w:tc>
          <w:tcPr>
            <w:tcW w:w="2371" w:type="dxa"/>
            <w:vMerge w:val="restart"/>
            <w:shd w:val="clear" w:color="auto" w:fill="auto"/>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 xml:space="preserve">Тема 2.1. </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
                <w:sz w:val="24"/>
                <w:szCs w:val="24"/>
              </w:rPr>
              <w:t>Интерфейс пользователя</w:t>
            </w: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Содержание учебного материала</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 xml:space="preserve">Компонент </w:t>
            </w:r>
            <w:r w:rsidRPr="000A47B3">
              <w:rPr>
                <w:rFonts w:ascii="Times New Roman" w:hAnsi="Times New Roman" w:cs="Times New Roman"/>
                <w:sz w:val="24"/>
                <w:szCs w:val="24"/>
                <w:lang w:val="en-US"/>
              </w:rPr>
              <w:t>Label</w:t>
            </w:r>
            <w:r w:rsidRPr="000A47B3">
              <w:rPr>
                <w:rFonts w:ascii="Times New Roman" w:hAnsi="Times New Roman" w:cs="Times New Roman"/>
                <w:sz w:val="24"/>
                <w:szCs w:val="24"/>
              </w:rPr>
              <w:t xml:space="preserve">. Свойства компонента. Компонент </w:t>
            </w:r>
            <w:r w:rsidRPr="000A47B3">
              <w:rPr>
                <w:rFonts w:ascii="Times New Roman" w:hAnsi="Times New Roman" w:cs="Times New Roman"/>
                <w:sz w:val="24"/>
                <w:szCs w:val="24"/>
                <w:lang w:val="en-US"/>
              </w:rPr>
              <w:t>Button</w:t>
            </w:r>
            <w:r w:rsidRPr="000A47B3">
              <w:rPr>
                <w:rFonts w:ascii="Times New Roman" w:hAnsi="Times New Roman" w:cs="Times New Roman"/>
                <w:sz w:val="24"/>
                <w:szCs w:val="24"/>
              </w:rPr>
              <w:t>. Свойства компонента.</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 xml:space="preserve">Компонент </w:t>
            </w:r>
            <w:r w:rsidRPr="000A47B3">
              <w:rPr>
                <w:rFonts w:ascii="Times New Roman" w:hAnsi="Times New Roman" w:cs="Times New Roman"/>
                <w:sz w:val="24"/>
                <w:szCs w:val="24"/>
                <w:lang w:val="en-US"/>
              </w:rPr>
              <w:t>Edit</w:t>
            </w:r>
            <w:r w:rsidRPr="000A47B3">
              <w:rPr>
                <w:rFonts w:ascii="Times New Roman" w:hAnsi="Times New Roman" w:cs="Times New Roman"/>
                <w:sz w:val="24"/>
                <w:szCs w:val="24"/>
              </w:rPr>
              <w:t>. Свойства компонента.</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4</w:t>
            </w:r>
          </w:p>
        </w:tc>
        <w:tc>
          <w:tcPr>
            <w:tcW w:w="3261" w:type="dxa"/>
            <w:vMerge w:val="restart"/>
            <w:shd w:val="clear" w:color="auto" w:fill="auto"/>
          </w:tcPr>
          <w:p w:rsidR="00CA1708" w:rsidRPr="000A47B3" w:rsidRDefault="00CA1708" w:rsidP="000A47B3">
            <w:pPr>
              <w:pStyle w:val="af6"/>
              <w:spacing w:line="276" w:lineRule="auto"/>
              <w:jc w:val="center"/>
              <w:rPr>
                <w:rFonts w:ascii="Times New Roman" w:hAnsi="Times New Roman" w:cs="Times New Roman"/>
                <w:sz w:val="24"/>
                <w:szCs w:val="24"/>
              </w:rPr>
            </w:pPr>
            <w:r w:rsidRPr="000A47B3">
              <w:rPr>
                <w:rFonts w:ascii="Times New Roman" w:hAnsi="Times New Roman" w:cs="Times New Roman"/>
                <w:sz w:val="24"/>
                <w:szCs w:val="24"/>
              </w:rPr>
              <w:t>2</w:t>
            </w:r>
          </w:p>
          <w:p w:rsidR="00822F68" w:rsidRPr="006B7612"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822F68" w:rsidRPr="006B7612"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sidR="009E66D9">
              <w:rPr>
                <w:rFonts w:ascii="Times New Roman" w:eastAsia="Times New Roman" w:hAnsi="Times New Roman" w:cs="Times New Roman"/>
                <w:iCs/>
                <w:sz w:val="24"/>
                <w:szCs w:val="24"/>
              </w:rPr>
              <w:t>3</w:t>
            </w:r>
          </w:p>
          <w:p w:rsidR="00822F68"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sidR="009E66D9">
              <w:rPr>
                <w:rFonts w:ascii="Times New Roman" w:eastAsia="Times New Roman" w:hAnsi="Times New Roman" w:cs="Times New Roman"/>
                <w:iCs/>
                <w:sz w:val="24"/>
                <w:szCs w:val="24"/>
              </w:rPr>
              <w:t>6</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w:t>
            </w:r>
            <w:r w:rsidR="009E66D9">
              <w:rPr>
                <w:rFonts w:ascii="Times New Roman" w:eastAsia="Times New Roman" w:hAnsi="Times New Roman" w:cs="Times New Roman"/>
                <w:iCs/>
                <w:sz w:val="24"/>
                <w:szCs w:val="24"/>
              </w:rPr>
              <w:t>7</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08</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w:t>
            </w:r>
            <w:r w:rsidR="009E66D9">
              <w:rPr>
                <w:rFonts w:ascii="Times New Roman" w:eastAsia="Times New Roman" w:hAnsi="Times New Roman" w:cs="Times New Roman"/>
                <w:iCs/>
                <w:sz w:val="24"/>
                <w:szCs w:val="24"/>
              </w:rPr>
              <w:t>2</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2.3</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w:t>
            </w:r>
            <w:r w:rsidR="009E66D9">
              <w:rPr>
                <w:rFonts w:ascii="Times New Roman" w:eastAsia="Times New Roman" w:hAnsi="Times New Roman" w:cs="Times New Roman"/>
                <w:iCs/>
                <w:sz w:val="24"/>
                <w:szCs w:val="24"/>
              </w:rPr>
              <w:t>5</w:t>
            </w:r>
          </w:p>
          <w:p w:rsidR="00CA1708" w:rsidRPr="000A47B3" w:rsidRDefault="00CA1708" w:rsidP="00822F68">
            <w:pPr>
              <w:pStyle w:val="af6"/>
              <w:spacing w:line="276" w:lineRule="auto"/>
              <w:jc w:val="center"/>
              <w:rPr>
                <w:rFonts w:ascii="Times New Roman" w:hAnsi="Times New Roman" w:cs="Times New Roman"/>
                <w:sz w:val="24"/>
                <w:szCs w:val="24"/>
              </w:rPr>
            </w:pPr>
          </w:p>
        </w:tc>
      </w:tr>
      <w:tr w:rsidR="00CA1708" w:rsidRPr="000A47B3" w:rsidTr="00CA1708">
        <w:trPr>
          <w:trHeight w:val="759"/>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Практические занятия</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 xml:space="preserve">Основные элементы среды </w:t>
            </w:r>
            <w:r w:rsidRPr="000A47B3">
              <w:rPr>
                <w:rFonts w:ascii="Times New Roman" w:hAnsi="Times New Roman" w:cs="Times New Roman"/>
                <w:sz w:val="24"/>
                <w:szCs w:val="24"/>
                <w:lang w:val="en-US"/>
              </w:rPr>
              <w:t>Delphi</w:t>
            </w:r>
            <w:r w:rsidRPr="000A47B3">
              <w:rPr>
                <w:rFonts w:ascii="Times New Roman" w:hAnsi="Times New Roman" w:cs="Times New Roman"/>
                <w:sz w:val="24"/>
                <w:szCs w:val="24"/>
              </w:rPr>
              <w:t>. Программирование линейных алгоритмов</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 xml:space="preserve">Разработка проекта. Базовые компоненты </w:t>
            </w:r>
            <w:r w:rsidRPr="000A47B3">
              <w:rPr>
                <w:rFonts w:ascii="Times New Roman" w:hAnsi="Times New Roman" w:cs="Times New Roman"/>
                <w:sz w:val="24"/>
                <w:szCs w:val="24"/>
                <w:lang w:val="en-US"/>
              </w:rPr>
              <w:t>Label</w:t>
            </w:r>
            <w:r w:rsidRPr="000A47B3">
              <w:rPr>
                <w:rFonts w:ascii="Times New Roman" w:hAnsi="Times New Roman" w:cs="Times New Roman"/>
                <w:sz w:val="24"/>
                <w:szCs w:val="24"/>
              </w:rPr>
              <w:t xml:space="preserve">, </w:t>
            </w:r>
            <w:r w:rsidRPr="000A47B3">
              <w:rPr>
                <w:rFonts w:ascii="Times New Roman" w:hAnsi="Times New Roman" w:cs="Times New Roman"/>
                <w:sz w:val="24"/>
                <w:szCs w:val="24"/>
                <w:lang w:val="en-US"/>
              </w:rPr>
              <w:t>Edit</w:t>
            </w:r>
            <w:r w:rsidRPr="000A47B3">
              <w:rPr>
                <w:rFonts w:ascii="Times New Roman" w:hAnsi="Times New Roman" w:cs="Times New Roman"/>
                <w:sz w:val="24"/>
                <w:szCs w:val="24"/>
              </w:rPr>
              <w:t xml:space="preserve">, </w:t>
            </w:r>
            <w:r w:rsidRPr="000A47B3">
              <w:rPr>
                <w:rFonts w:ascii="Times New Roman" w:hAnsi="Times New Roman" w:cs="Times New Roman"/>
                <w:sz w:val="24"/>
                <w:szCs w:val="24"/>
                <w:lang w:val="en-US"/>
              </w:rPr>
              <w:t>Button</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4</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20"/>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Самостоятельная работа обучающихся:</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Чтение учебника, конспекта, лекций, первоисточника, дополнительной литературы. Использование компьютерной техники, Интернета.</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lastRenderedPageBreak/>
              <w:t>Работа с конспектом лекции (обработка текста). Повторная работа над учебным материалом. Подготовка рефератов. Решение задач и упражнений по образцу.</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Решение вариативных задач и упражнений.</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2</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820"/>
        </w:trPr>
        <w:tc>
          <w:tcPr>
            <w:tcW w:w="2371" w:type="dxa"/>
            <w:vMerge w:val="restart"/>
            <w:shd w:val="clear" w:color="auto" w:fill="auto"/>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lastRenderedPageBreak/>
              <w:t xml:space="preserve">Тема 2.2. </w:t>
            </w:r>
          </w:p>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Условные операторы</w:t>
            </w: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Содержание учебного материала</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 xml:space="preserve">Обработка событий. Оператор обработки условия. Компоненты </w:t>
            </w:r>
            <w:r w:rsidRPr="000A47B3">
              <w:rPr>
                <w:rFonts w:ascii="Times New Roman" w:hAnsi="Times New Roman" w:cs="Times New Roman"/>
                <w:sz w:val="24"/>
                <w:szCs w:val="24"/>
                <w:lang w:val="en-US"/>
              </w:rPr>
              <w:t>CheckBox</w:t>
            </w:r>
            <w:r w:rsidRPr="000A47B3">
              <w:rPr>
                <w:rFonts w:ascii="Times New Roman" w:hAnsi="Times New Roman" w:cs="Times New Roman"/>
                <w:sz w:val="24"/>
                <w:szCs w:val="24"/>
              </w:rPr>
              <w:t>, С</w:t>
            </w:r>
            <w:r w:rsidRPr="000A47B3">
              <w:rPr>
                <w:rFonts w:ascii="Times New Roman" w:hAnsi="Times New Roman" w:cs="Times New Roman"/>
                <w:sz w:val="24"/>
                <w:szCs w:val="24"/>
                <w:lang w:val="en-US"/>
              </w:rPr>
              <w:t>omboBox</w:t>
            </w:r>
            <w:r w:rsidRPr="000A47B3">
              <w:rPr>
                <w:rFonts w:ascii="Times New Roman" w:hAnsi="Times New Roman" w:cs="Times New Roman"/>
                <w:sz w:val="24"/>
                <w:szCs w:val="24"/>
              </w:rPr>
              <w:t xml:space="preserve">, </w:t>
            </w:r>
            <w:r w:rsidRPr="000A47B3">
              <w:rPr>
                <w:rFonts w:ascii="Times New Roman" w:hAnsi="Times New Roman" w:cs="Times New Roman"/>
                <w:sz w:val="24"/>
                <w:szCs w:val="24"/>
                <w:lang w:val="en-US"/>
              </w:rPr>
              <w:t>ListBox</w:t>
            </w:r>
            <w:r w:rsidRPr="000A47B3">
              <w:rPr>
                <w:rFonts w:ascii="Times New Roman" w:hAnsi="Times New Roman" w:cs="Times New Roman"/>
                <w:sz w:val="24"/>
                <w:szCs w:val="24"/>
              </w:rPr>
              <w:t>. Свойства компонентов.</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4</w:t>
            </w:r>
          </w:p>
        </w:tc>
        <w:tc>
          <w:tcPr>
            <w:tcW w:w="3261" w:type="dxa"/>
            <w:vMerge w:val="restart"/>
            <w:shd w:val="clear" w:color="auto" w:fill="auto"/>
          </w:tcPr>
          <w:p w:rsidR="00CA1708" w:rsidRPr="000A47B3" w:rsidRDefault="00CA1708" w:rsidP="000A47B3">
            <w:pPr>
              <w:pStyle w:val="af6"/>
              <w:spacing w:line="276" w:lineRule="auto"/>
              <w:jc w:val="center"/>
              <w:rPr>
                <w:rFonts w:ascii="Times New Roman" w:hAnsi="Times New Roman" w:cs="Times New Roman"/>
                <w:sz w:val="24"/>
                <w:szCs w:val="24"/>
              </w:rPr>
            </w:pPr>
            <w:r w:rsidRPr="000A47B3">
              <w:rPr>
                <w:rFonts w:ascii="Times New Roman" w:hAnsi="Times New Roman" w:cs="Times New Roman"/>
                <w:sz w:val="24"/>
                <w:szCs w:val="24"/>
              </w:rPr>
              <w:t>1</w:t>
            </w:r>
          </w:p>
          <w:p w:rsidR="00822F68" w:rsidRPr="006B7612"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822F68" w:rsidRPr="006B7612"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2</w:t>
            </w:r>
          </w:p>
          <w:p w:rsidR="00822F68"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CA1708" w:rsidRPr="000A47B3" w:rsidRDefault="00CA1708" w:rsidP="00822F68">
            <w:pPr>
              <w:pStyle w:val="af6"/>
              <w:spacing w:line="276" w:lineRule="auto"/>
              <w:jc w:val="center"/>
              <w:rPr>
                <w:rFonts w:ascii="Times New Roman" w:hAnsi="Times New Roman" w:cs="Times New Roman"/>
                <w:sz w:val="24"/>
                <w:szCs w:val="24"/>
              </w:rPr>
            </w:pPr>
          </w:p>
        </w:tc>
      </w:tr>
      <w:tr w:rsidR="00CA1708" w:rsidRPr="000A47B3" w:rsidTr="00CA1708">
        <w:trPr>
          <w:trHeight w:val="853"/>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Самостоятельная работа обучающихся:</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Чтение учебника, конспекта, лекций, первоисточника, дополнительной литературы. Работа со словарями и справочниками. Работа с конспектом лекции (обработка текста).</w:t>
            </w:r>
          </w:p>
        </w:tc>
        <w:tc>
          <w:tcPr>
            <w:tcW w:w="1671" w:type="dxa"/>
            <w:tcBorders>
              <w:bottom w:val="single" w:sz="4" w:space="0" w:color="auto"/>
            </w:tcBorders>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p>
        </w:tc>
      </w:tr>
      <w:tr w:rsidR="00CA1708" w:rsidRPr="000A47B3" w:rsidTr="00CA1708">
        <w:trPr>
          <w:trHeight w:val="317"/>
        </w:trPr>
        <w:tc>
          <w:tcPr>
            <w:tcW w:w="2371" w:type="dxa"/>
            <w:vMerge w:val="restart"/>
            <w:shd w:val="clear" w:color="auto" w:fill="auto"/>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Тема 2.3. Оператор варианта</w:t>
            </w:r>
          </w:p>
        </w:tc>
        <w:tc>
          <w:tcPr>
            <w:tcW w:w="7973" w:type="dxa"/>
            <w:vMerge w:val="restart"/>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Содержание учебного материала</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 xml:space="preserve">Оператор варианта  </w:t>
            </w:r>
            <w:r w:rsidRPr="000A47B3">
              <w:rPr>
                <w:rFonts w:ascii="Times New Roman" w:hAnsi="Times New Roman" w:cs="Times New Roman"/>
                <w:sz w:val="24"/>
                <w:szCs w:val="24"/>
                <w:lang w:val="en-US"/>
              </w:rPr>
              <w:t>Case</w:t>
            </w:r>
            <w:r w:rsidRPr="000A47B3">
              <w:rPr>
                <w:rFonts w:ascii="Times New Roman" w:hAnsi="Times New Roman" w:cs="Times New Roman"/>
                <w:sz w:val="24"/>
                <w:szCs w:val="24"/>
              </w:rPr>
              <w:t>.</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 xml:space="preserve">Компоненты </w:t>
            </w:r>
            <w:r w:rsidRPr="000A47B3">
              <w:rPr>
                <w:rFonts w:ascii="Times New Roman" w:hAnsi="Times New Roman" w:cs="Times New Roman"/>
                <w:sz w:val="24"/>
                <w:szCs w:val="24"/>
                <w:lang w:val="en-US"/>
              </w:rPr>
              <w:t>RadioButton</w:t>
            </w:r>
            <w:r w:rsidRPr="000A47B3">
              <w:rPr>
                <w:rFonts w:ascii="Times New Roman" w:hAnsi="Times New Roman" w:cs="Times New Roman"/>
                <w:sz w:val="24"/>
                <w:szCs w:val="24"/>
              </w:rPr>
              <w:t xml:space="preserve"> и </w:t>
            </w:r>
            <w:r w:rsidRPr="000A47B3">
              <w:rPr>
                <w:rFonts w:ascii="Times New Roman" w:hAnsi="Times New Roman" w:cs="Times New Roman"/>
                <w:sz w:val="24"/>
                <w:szCs w:val="24"/>
                <w:lang w:val="en-US"/>
              </w:rPr>
              <w:t>RadioGroup</w:t>
            </w:r>
            <w:r w:rsidRPr="000A47B3">
              <w:rPr>
                <w:rFonts w:ascii="Times New Roman" w:hAnsi="Times New Roman" w:cs="Times New Roman"/>
                <w:sz w:val="24"/>
                <w:szCs w:val="24"/>
              </w:rPr>
              <w:t>. Свойства компонентов.</w:t>
            </w:r>
          </w:p>
        </w:tc>
        <w:tc>
          <w:tcPr>
            <w:tcW w:w="1671" w:type="dxa"/>
            <w:vMerge w:val="restart"/>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4</w:t>
            </w:r>
          </w:p>
        </w:tc>
        <w:tc>
          <w:tcPr>
            <w:tcW w:w="3261" w:type="dxa"/>
            <w:vMerge w:val="restart"/>
            <w:shd w:val="clear" w:color="auto" w:fill="auto"/>
          </w:tcPr>
          <w:p w:rsidR="00CA1708" w:rsidRPr="000A47B3" w:rsidRDefault="00CA1708" w:rsidP="000A47B3">
            <w:pPr>
              <w:pStyle w:val="af6"/>
              <w:spacing w:line="276" w:lineRule="auto"/>
              <w:jc w:val="center"/>
              <w:rPr>
                <w:rFonts w:ascii="Times New Roman" w:hAnsi="Times New Roman" w:cs="Times New Roman"/>
                <w:sz w:val="24"/>
                <w:szCs w:val="24"/>
              </w:rPr>
            </w:pPr>
            <w:r w:rsidRPr="000A47B3">
              <w:rPr>
                <w:rFonts w:ascii="Times New Roman" w:hAnsi="Times New Roman" w:cs="Times New Roman"/>
                <w:sz w:val="24"/>
                <w:szCs w:val="24"/>
              </w:rPr>
              <w:t>2</w:t>
            </w:r>
          </w:p>
          <w:p w:rsidR="00822F68" w:rsidRPr="006B7612"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2</w:t>
            </w:r>
          </w:p>
          <w:p w:rsidR="00822F68"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sidR="009E66D9">
              <w:rPr>
                <w:rFonts w:ascii="Times New Roman" w:eastAsia="Times New Roman" w:hAnsi="Times New Roman" w:cs="Times New Roman"/>
                <w:iCs/>
                <w:sz w:val="24"/>
                <w:szCs w:val="24"/>
              </w:rPr>
              <w:t>3</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w:t>
            </w:r>
            <w:r w:rsidR="009E66D9">
              <w:rPr>
                <w:rFonts w:ascii="Times New Roman" w:eastAsia="Times New Roman" w:hAnsi="Times New Roman" w:cs="Times New Roman"/>
                <w:iCs/>
                <w:sz w:val="24"/>
                <w:szCs w:val="24"/>
              </w:rPr>
              <w:t>9</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2.1</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w:t>
            </w:r>
            <w:r w:rsidR="009E66D9">
              <w:rPr>
                <w:rFonts w:ascii="Times New Roman" w:eastAsia="Times New Roman" w:hAnsi="Times New Roman" w:cs="Times New Roman"/>
                <w:iCs/>
                <w:sz w:val="24"/>
                <w:szCs w:val="24"/>
              </w:rPr>
              <w:t>2</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w:t>
            </w:r>
            <w:r w:rsidR="009E66D9">
              <w:rPr>
                <w:rFonts w:ascii="Times New Roman" w:eastAsia="Times New Roman" w:hAnsi="Times New Roman" w:cs="Times New Roman"/>
                <w:iCs/>
                <w:sz w:val="24"/>
                <w:szCs w:val="24"/>
              </w:rPr>
              <w:t>3</w:t>
            </w:r>
          </w:p>
          <w:p w:rsidR="00CA1708" w:rsidRPr="000A47B3" w:rsidRDefault="00822F68" w:rsidP="009E66D9">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 xml:space="preserve">ПК </w:t>
            </w:r>
            <w:r w:rsidR="009E66D9">
              <w:rPr>
                <w:rFonts w:ascii="Times New Roman" w:eastAsia="Times New Roman" w:hAnsi="Times New Roman" w:cs="Times New Roman"/>
                <w:iCs/>
                <w:sz w:val="24"/>
                <w:szCs w:val="24"/>
              </w:rPr>
              <w:t>2.5</w:t>
            </w:r>
          </w:p>
        </w:tc>
      </w:tr>
      <w:tr w:rsidR="00CA1708" w:rsidRPr="000A47B3" w:rsidTr="00CA1708">
        <w:trPr>
          <w:trHeight w:val="562"/>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vMerge/>
          </w:tcPr>
          <w:p w:rsidR="00CA1708" w:rsidRPr="000A47B3" w:rsidRDefault="00CA1708" w:rsidP="000A47B3">
            <w:pPr>
              <w:pStyle w:val="af6"/>
              <w:spacing w:line="276" w:lineRule="auto"/>
              <w:rPr>
                <w:rFonts w:ascii="Times New Roman" w:hAnsi="Times New Roman" w:cs="Times New Roman"/>
                <w:sz w:val="24"/>
                <w:szCs w:val="24"/>
              </w:rPr>
            </w:pPr>
          </w:p>
        </w:tc>
        <w:tc>
          <w:tcPr>
            <w:tcW w:w="167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759"/>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sz w:val="24"/>
                <w:szCs w:val="24"/>
              </w:rPr>
            </w:pPr>
            <w:r w:rsidRPr="000A47B3">
              <w:rPr>
                <w:rFonts w:ascii="Times New Roman" w:hAnsi="Times New Roman" w:cs="Times New Roman"/>
                <w:b/>
                <w:sz w:val="24"/>
                <w:szCs w:val="24"/>
              </w:rPr>
              <w:t>Практические занятия</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iCs/>
                <w:sz w:val="24"/>
                <w:szCs w:val="24"/>
              </w:rPr>
              <w:t>Создание и обработка меню</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Программирование разветвляющихся алгоритмов</w:t>
            </w:r>
          </w:p>
        </w:tc>
        <w:tc>
          <w:tcPr>
            <w:tcW w:w="1671" w:type="dxa"/>
            <w:tcBorders>
              <w:top w:val="single" w:sz="4" w:space="0" w:color="auto"/>
            </w:tcBorders>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6</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20"/>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i/>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Самостоятельная работа обучающихся:</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671" w:type="dxa"/>
            <w:tcBorders>
              <w:top w:val="single" w:sz="4" w:space="0" w:color="auto"/>
            </w:tcBorders>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1016"/>
        </w:trPr>
        <w:tc>
          <w:tcPr>
            <w:tcW w:w="2371" w:type="dxa"/>
            <w:vMerge w:val="restart"/>
            <w:shd w:val="clear" w:color="auto" w:fill="auto"/>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 xml:space="preserve">Тема 2.4. </w:t>
            </w:r>
          </w:p>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sz w:val="24"/>
                <w:szCs w:val="24"/>
              </w:rPr>
              <w:t>Обработка исключительных ситуаций</w:t>
            </w: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Содержание учебного материала</w:t>
            </w:r>
          </w:p>
          <w:p w:rsidR="00CA1708" w:rsidRPr="000A47B3" w:rsidRDefault="00CA1708" w:rsidP="000A47B3">
            <w:pPr>
              <w:pStyle w:val="af6"/>
              <w:spacing w:line="276" w:lineRule="auto"/>
              <w:rPr>
                <w:rFonts w:ascii="Times New Roman" w:hAnsi="Times New Roman" w:cs="Times New Roman"/>
                <w:bCs/>
                <w:sz w:val="24"/>
                <w:szCs w:val="24"/>
                <w:lang w:val="en-US"/>
              </w:rPr>
            </w:pPr>
            <w:r w:rsidRPr="000A47B3">
              <w:rPr>
                <w:rFonts w:ascii="Times New Roman" w:hAnsi="Times New Roman" w:cs="Times New Roman"/>
                <w:bCs/>
                <w:sz w:val="24"/>
                <w:szCs w:val="24"/>
              </w:rPr>
              <w:t>Понятие исключительной ситуации. Конструкции</w:t>
            </w:r>
            <w:r w:rsidRPr="000A47B3">
              <w:rPr>
                <w:rFonts w:ascii="Times New Roman" w:hAnsi="Times New Roman" w:cs="Times New Roman"/>
                <w:bCs/>
                <w:sz w:val="24"/>
                <w:szCs w:val="24"/>
                <w:lang w:val="en-US"/>
              </w:rPr>
              <w:t xml:space="preserve"> try…finaly:, try…except:. </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 xml:space="preserve">Отображение сообщений пользователю. Функции </w:t>
            </w:r>
            <w:r w:rsidRPr="000A47B3">
              <w:rPr>
                <w:rFonts w:ascii="Times New Roman" w:hAnsi="Times New Roman" w:cs="Times New Roman"/>
                <w:sz w:val="24"/>
                <w:szCs w:val="24"/>
              </w:rPr>
              <w:t>MessageDLG, ShowMessage, MessageBox.</w:t>
            </w:r>
            <w:r w:rsidRPr="000A47B3">
              <w:rPr>
                <w:rFonts w:ascii="Times New Roman" w:hAnsi="Times New Roman" w:cs="Times New Roman"/>
                <w:bCs/>
                <w:sz w:val="24"/>
                <w:szCs w:val="24"/>
              </w:rPr>
              <w:t xml:space="preserve"> </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4</w:t>
            </w:r>
          </w:p>
        </w:tc>
        <w:tc>
          <w:tcPr>
            <w:tcW w:w="3261" w:type="dxa"/>
            <w:vMerge w:val="restart"/>
            <w:shd w:val="clear" w:color="auto" w:fill="auto"/>
          </w:tcPr>
          <w:p w:rsidR="00CA1708" w:rsidRPr="000A47B3" w:rsidRDefault="00CA1708" w:rsidP="000A47B3">
            <w:pPr>
              <w:pStyle w:val="af6"/>
              <w:spacing w:line="276" w:lineRule="auto"/>
              <w:jc w:val="center"/>
              <w:rPr>
                <w:rFonts w:ascii="Times New Roman" w:hAnsi="Times New Roman" w:cs="Times New Roman"/>
                <w:sz w:val="24"/>
                <w:szCs w:val="24"/>
              </w:rPr>
            </w:pPr>
            <w:r w:rsidRPr="000A47B3">
              <w:rPr>
                <w:rFonts w:ascii="Times New Roman" w:hAnsi="Times New Roman" w:cs="Times New Roman"/>
                <w:sz w:val="24"/>
                <w:szCs w:val="24"/>
              </w:rPr>
              <w:t>2</w:t>
            </w:r>
          </w:p>
          <w:p w:rsidR="00822F68" w:rsidRPr="006B7612"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822F68" w:rsidRPr="006B7612"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2</w:t>
            </w:r>
          </w:p>
          <w:p w:rsidR="00822F68"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sidR="009E66D9">
              <w:rPr>
                <w:rFonts w:ascii="Times New Roman" w:eastAsia="Times New Roman" w:hAnsi="Times New Roman" w:cs="Times New Roman"/>
                <w:iCs/>
                <w:sz w:val="24"/>
                <w:szCs w:val="24"/>
              </w:rPr>
              <w:t>3</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ОК 04</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07</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08</w:t>
            </w:r>
          </w:p>
          <w:p w:rsidR="009E66D9" w:rsidRDefault="009E66D9"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2.1</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w:t>
            </w:r>
            <w:r w:rsidR="009E66D9">
              <w:rPr>
                <w:rFonts w:ascii="Times New Roman" w:eastAsia="Times New Roman" w:hAnsi="Times New Roman" w:cs="Times New Roman"/>
                <w:iCs/>
                <w:sz w:val="24"/>
                <w:szCs w:val="24"/>
              </w:rPr>
              <w:t>2</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w:t>
            </w:r>
            <w:r w:rsidR="009E66D9">
              <w:rPr>
                <w:rFonts w:ascii="Times New Roman" w:eastAsia="Times New Roman" w:hAnsi="Times New Roman" w:cs="Times New Roman"/>
                <w:iCs/>
                <w:sz w:val="24"/>
                <w:szCs w:val="24"/>
              </w:rPr>
              <w:t>3</w:t>
            </w:r>
          </w:p>
          <w:p w:rsidR="00CA1708" w:rsidRDefault="00822F68" w:rsidP="009E66D9">
            <w:pPr>
              <w:pStyle w:val="af6"/>
              <w:spacing w:line="276"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ПК </w:t>
            </w:r>
            <w:r w:rsidR="009E66D9">
              <w:rPr>
                <w:rFonts w:ascii="Times New Roman" w:eastAsia="Times New Roman" w:hAnsi="Times New Roman" w:cs="Times New Roman"/>
                <w:iCs/>
                <w:sz w:val="24"/>
                <w:szCs w:val="24"/>
              </w:rPr>
              <w:t>2</w:t>
            </w:r>
            <w:r>
              <w:rPr>
                <w:rFonts w:ascii="Times New Roman" w:eastAsia="Times New Roman" w:hAnsi="Times New Roman" w:cs="Times New Roman"/>
                <w:iCs/>
                <w:sz w:val="24"/>
                <w:szCs w:val="24"/>
              </w:rPr>
              <w:t>.</w:t>
            </w:r>
            <w:r w:rsidR="009E66D9">
              <w:rPr>
                <w:rFonts w:ascii="Times New Roman" w:eastAsia="Times New Roman" w:hAnsi="Times New Roman" w:cs="Times New Roman"/>
                <w:iCs/>
                <w:sz w:val="24"/>
                <w:szCs w:val="24"/>
              </w:rPr>
              <w:t>4</w:t>
            </w:r>
          </w:p>
          <w:p w:rsidR="009E66D9" w:rsidRPr="000A47B3" w:rsidRDefault="009E66D9" w:rsidP="009E66D9">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2.5</w:t>
            </w:r>
          </w:p>
        </w:tc>
      </w:tr>
      <w:tr w:rsidR="00CA1708" w:rsidRPr="000A47B3" w:rsidTr="00CA1708">
        <w:trPr>
          <w:trHeight w:val="759"/>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Практические занятия</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Сообщения для пользователя. Функции MessageDLG, ShowMessage, MessageBox</w:t>
            </w:r>
          </w:p>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sz w:val="24"/>
                <w:szCs w:val="24"/>
              </w:rPr>
              <w:t>Обработка исключительных ситуаций</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6</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p>
        </w:tc>
      </w:tr>
      <w:tr w:rsidR="00CA1708" w:rsidRPr="000A47B3" w:rsidTr="00CA1708">
        <w:trPr>
          <w:trHeight w:val="20"/>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Самостоятельная работа обучающихся:</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1187"/>
        </w:trPr>
        <w:tc>
          <w:tcPr>
            <w:tcW w:w="2371" w:type="dxa"/>
            <w:vMerge w:val="restart"/>
            <w:shd w:val="clear" w:color="auto" w:fill="auto"/>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Тема 2.5.</w:t>
            </w:r>
          </w:p>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Операторы циклов</w:t>
            </w: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Содержание учебного материала</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Оператор цикла с параметром. Оператор цикла с предусловием. Оператор цикла с постусловием.</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4</w:t>
            </w:r>
          </w:p>
        </w:tc>
        <w:tc>
          <w:tcPr>
            <w:tcW w:w="3261" w:type="dxa"/>
            <w:vMerge w:val="restart"/>
            <w:shd w:val="clear" w:color="auto" w:fill="auto"/>
          </w:tcPr>
          <w:p w:rsidR="00CA1708" w:rsidRPr="000A47B3" w:rsidRDefault="00CA1708" w:rsidP="000A47B3">
            <w:pPr>
              <w:pStyle w:val="af6"/>
              <w:spacing w:line="276" w:lineRule="auto"/>
              <w:jc w:val="center"/>
              <w:rPr>
                <w:rFonts w:ascii="Times New Roman" w:hAnsi="Times New Roman" w:cs="Times New Roman"/>
                <w:sz w:val="24"/>
                <w:szCs w:val="24"/>
              </w:rPr>
            </w:pPr>
            <w:r w:rsidRPr="000A47B3">
              <w:rPr>
                <w:rFonts w:ascii="Times New Roman" w:hAnsi="Times New Roman" w:cs="Times New Roman"/>
                <w:sz w:val="24"/>
                <w:szCs w:val="24"/>
              </w:rPr>
              <w:t>2</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9E66D9"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3</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04</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07</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08</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2.1</w:t>
            </w:r>
          </w:p>
          <w:p w:rsidR="009E66D9" w:rsidRDefault="009E66D9" w:rsidP="009E66D9">
            <w:pPr>
              <w:pStyle w:val="af6"/>
              <w:spacing w:line="276"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2.4</w:t>
            </w:r>
          </w:p>
          <w:p w:rsidR="00CA1708" w:rsidRPr="000A47B3" w:rsidRDefault="009E66D9" w:rsidP="009E66D9">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2.5</w:t>
            </w:r>
          </w:p>
        </w:tc>
      </w:tr>
      <w:tr w:rsidR="00CA1708" w:rsidRPr="000A47B3" w:rsidTr="00CA1708">
        <w:trPr>
          <w:trHeight w:val="759"/>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Практические занятия</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Организация программ циклической структуры</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iCs/>
                <w:sz w:val="24"/>
                <w:szCs w:val="24"/>
              </w:rPr>
              <w:t>Создание собственных классов и модулей</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6</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20"/>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Самостоятельная работа обучающихся:</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841"/>
        </w:trPr>
        <w:tc>
          <w:tcPr>
            <w:tcW w:w="2371" w:type="dxa"/>
            <w:vMerge w:val="restart"/>
            <w:shd w:val="clear" w:color="auto" w:fill="auto"/>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Тема 2.6.</w:t>
            </w:r>
          </w:p>
          <w:p w:rsidR="00CA1708" w:rsidRPr="000A47B3" w:rsidRDefault="00CA1708" w:rsidP="000A47B3">
            <w:pPr>
              <w:pStyle w:val="af6"/>
              <w:spacing w:line="276" w:lineRule="auto"/>
              <w:rPr>
                <w:rFonts w:ascii="Times New Roman" w:hAnsi="Times New Roman" w:cs="Times New Roman"/>
                <w:b/>
                <w:sz w:val="24"/>
                <w:szCs w:val="24"/>
              </w:rPr>
            </w:pPr>
            <w:r w:rsidRPr="000A47B3">
              <w:rPr>
                <w:rFonts w:ascii="Times New Roman" w:hAnsi="Times New Roman" w:cs="Times New Roman"/>
                <w:b/>
                <w:sz w:val="24"/>
                <w:szCs w:val="24"/>
              </w:rPr>
              <w:t>Обработка строк</w:t>
            </w:r>
          </w:p>
          <w:p w:rsidR="00CA1708" w:rsidRPr="000A47B3" w:rsidRDefault="00CA1708" w:rsidP="000A47B3">
            <w:pPr>
              <w:pStyle w:val="af6"/>
              <w:spacing w:line="276" w:lineRule="auto"/>
              <w:rPr>
                <w:rFonts w:ascii="Times New Roman" w:hAnsi="Times New Roman" w:cs="Times New Roman"/>
                <w:b/>
                <w:bCs/>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Содержание учебного материала</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Функции и процедуры для работы со строками</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 xml:space="preserve">Использование компонента </w:t>
            </w:r>
            <w:r w:rsidRPr="000A47B3">
              <w:rPr>
                <w:rFonts w:ascii="Times New Roman" w:hAnsi="Times New Roman" w:cs="Times New Roman"/>
                <w:bCs/>
                <w:sz w:val="24"/>
                <w:szCs w:val="24"/>
                <w:lang w:val="en-US"/>
              </w:rPr>
              <w:t>Memo</w:t>
            </w:r>
            <w:r w:rsidRPr="000A47B3">
              <w:rPr>
                <w:rFonts w:ascii="Times New Roman" w:hAnsi="Times New Roman" w:cs="Times New Roman"/>
                <w:bCs/>
                <w:sz w:val="24"/>
                <w:szCs w:val="24"/>
              </w:rPr>
              <w:t xml:space="preserve"> в работе со строками</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4</w:t>
            </w:r>
          </w:p>
        </w:tc>
        <w:tc>
          <w:tcPr>
            <w:tcW w:w="3261" w:type="dxa"/>
            <w:vMerge w:val="restart"/>
            <w:shd w:val="clear" w:color="auto" w:fill="auto"/>
          </w:tcPr>
          <w:p w:rsidR="00CA1708" w:rsidRPr="000A47B3" w:rsidRDefault="00CA1708" w:rsidP="000A47B3">
            <w:pPr>
              <w:pStyle w:val="af6"/>
              <w:spacing w:line="276" w:lineRule="auto"/>
              <w:jc w:val="center"/>
              <w:rPr>
                <w:rFonts w:ascii="Times New Roman" w:hAnsi="Times New Roman" w:cs="Times New Roman"/>
                <w:sz w:val="24"/>
                <w:szCs w:val="24"/>
              </w:rPr>
            </w:pPr>
            <w:r w:rsidRPr="000A47B3">
              <w:rPr>
                <w:rFonts w:ascii="Times New Roman" w:hAnsi="Times New Roman" w:cs="Times New Roman"/>
                <w:sz w:val="24"/>
                <w:szCs w:val="24"/>
              </w:rPr>
              <w:t>2</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2</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04</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ОК 06</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07</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08</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2.1</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2.2</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2.3</w:t>
            </w:r>
          </w:p>
          <w:p w:rsidR="00CA1708" w:rsidRPr="000A47B3" w:rsidRDefault="00CA1708" w:rsidP="009E66D9">
            <w:pPr>
              <w:pStyle w:val="af6"/>
              <w:spacing w:line="276" w:lineRule="auto"/>
              <w:jc w:val="center"/>
              <w:rPr>
                <w:rFonts w:ascii="Times New Roman" w:hAnsi="Times New Roman" w:cs="Times New Roman"/>
                <w:sz w:val="24"/>
                <w:szCs w:val="24"/>
              </w:rPr>
            </w:pPr>
          </w:p>
        </w:tc>
      </w:tr>
      <w:tr w:rsidR="00CA1708" w:rsidRPr="000A47B3" w:rsidTr="00CA1708">
        <w:trPr>
          <w:trHeight w:val="1012"/>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i/>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Практические занятия</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Создание проектов по обработке строк</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Создание проекта «Текстовый редактор»</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 xml:space="preserve">Изучение основ печати из </w:t>
            </w:r>
            <w:r w:rsidRPr="000A47B3">
              <w:rPr>
                <w:rFonts w:ascii="Times New Roman" w:hAnsi="Times New Roman" w:cs="Times New Roman"/>
                <w:sz w:val="24"/>
                <w:szCs w:val="24"/>
                <w:lang w:val="en-US"/>
              </w:rPr>
              <w:t>Delphi</w:t>
            </w:r>
            <w:r w:rsidRPr="000A47B3">
              <w:rPr>
                <w:rFonts w:ascii="Times New Roman" w:hAnsi="Times New Roman" w:cs="Times New Roman"/>
                <w:sz w:val="24"/>
                <w:szCs w:val="24"/>
              </w:rPr>
              <w:t>-программ</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6</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20"/>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i/>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Самостоятельная работа обучающихся:</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1169"/>
        </w:trPr>
        <w:tc>
          <w:tcPr>
            <w:tcW w:w="2371" w:type="dxa"/>
            <w:vMerge w:val="restart"/>
            <w:shd w:val="clear" w:color="auto" w:fill="auto"/>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Тема 2.7.</w:t>
            </w:r>
          </w:p>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sz w:val="24"/>
                <w:szCs w:val="24"/>
              </w:rPr>
              <w:t>Обработка файлов</w:t>
            </w: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Содержание учебного материала</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Процедуры и функции для работы с файлами</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 xml:space="preserve">Диалоговые компоненты </w:t>
            </w:r>
            <w:r w:rsidRPr="000A47B3">
              <w:rPr>
                <w:rFonts w:ascii="Times New Roman" w:hAnsi="Times New Roman" w:cs="Times New Roman"/>
                <w:bCs/>
                <w:sz w:val="24"/>
                <w:szCs w:val="24"/>
                <w:lang w:val="en-US"/>
              </w:rPr>
              <w:t>OpenDialog</w:t>
            </w:r>
            <w:r w:rsidRPr="000A47B3">
              <w:rPr>
                <w:rFonts w:ascii="Times New Roman" w:hAnsi="Times New Roman" w:cs="Times New Roman"/>
                <w:bCs/>
                <w:sz w:val="24"/>
                <w:szCs w:val="24"/>
              </w:rPr>
              <w:t xml:space="preserve">, </w:t>
            </w:r>
            <w:r w:rsidRPr="000A47B3">
              <w:rPr>
                <w:rFonts w:ascii="Times New Roman" w:hAnsi="Times New Roman" w:cs="Times New Roman"/>
                <w:bCs/>
                <w:sz w:val="24"/>
                <w:szCs w:val="24"/>
                <w:lang w:val="en-US"/>
              </w:rPr>
              <w:t>SaveDialog</w:t>
            </w:r>
            <w:r w:rsidRPr="000A47B3">
              <w:rPr>
                <w:rFonts w:ascii="Times New Roman" w:hAnsi="Times New Roman" w:cs="Times New Roman"/>
                <w:bCs/>
                <w:sz w:val="24"/>
                <w:szCs w:val="24"/>
              </w:rPr>
              <w:t xml:space="preserve">, </w:t>
            </w:r>
            <w:r w:rsidRPr="000A47B3">
              <w:rPr>
                <w:rFonts w:ascii="Times New Roman" w:hAnsi="Times New Roman" w:cs="Times New Roman"/>
                <w:bCs/>
                <w:sz w:val="24"/>
                <w:szCs w:val="24"/>
                <w:lang w:val="en-US"/>
              </w:rPr>
              <w:t>FindDialog</w:t>
            </w:r>
          </w:p>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Cs/>
                <w:sz w:val="24"/>
                <w:szCs w:val="24"/>
              </w:rPr>
              <w:t xml:space="preserve">Диалоговые компоненты </w:t>
            </w:r>
            <w:r w:rsidRPr="000A47B3">
              <w:rPr>
                <w:rFonts w:ascii="Times New Roman" w:hAnsi="Times New Roman" w:cs="Times New Roman"/>
                <w:bCs/>
                <w:sz w:val="24"/>
                <w:szCs w:val="24"/>
                <w:lang w:val="en-US"/>
              </w:rPr>
              <w:t>FontDialog</w:t>
            </w:r>
            <w:r w:rsidRPr="000A47B3">
              <w:rPr>
                <w:rFonts w:ascii="Times New Roman" w:hAnsi="Times New Roman" w:cs="Times New Roman"/>
                <w:bCs/>
                <w:sz w:val="24"/>
                <w:szCs w:val="24"/>
              </w:rPr>
              <w:t xml:space="preserve"> и </w:t>
            </w:r>
            <w:r w:rsidRPr="000A47B3">
              <w:rPr>
                <w:rFonts w:ascii="Times New Roman" w:hAnsi="Times New Roman" w:cs="Times New Roman"/>
                <w:bCs/>
                <w:sz w:val="24"/>
                <w:szCs w:val="24"/>
                <w:lang w:val="en-US"/>
              </w:rPr>
              <w:t>ColorDialog</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6</w:t>
            </w:r>
          </w:p>
        </w:tc>
        <w:tc>
          <w:tcPr>
            <w:tcW w:w="3261" w:type="dxa"/>
            <w:vMerge w:val="restart"/>
            <w:shd w:val="clear" w:color="auto" w:fill="auto"/>
          </w:tcPr>
          <w:p w:rsidR="00CA1708" w:rsidRPr="000A47B3" w:rsidRDefault="00CA1708" w:rsidP="000A47B3">
            <w:pPr>
              <w:pStyle w:val="af6"/>
              <w:spacing w:line="276" w:lineRule="auto"/>
              <w:jc w:val="center"/>
              <w:rPr>
                <w:rFonts w:ascii="Times New Roman" w:hAnsi="Times New Roman" w:cs="Times New Roman"/>
                <w:sz w:val="24"/>
                <w:szCs w:val="24"/>
              </w:rPr>
            </w:pPr>
            <w:r w:rsidRPr="000A47B3">
              <w:rPr>
                <w:rFonts w:ascii="Times New Roman" w:hAnsi="Times New Roman" w:cs="Times New Roman"/>
                <w:sz w:val="24"/>
                <w:szCs w:val="24"/>
              </w:rPr>
              <w:t>2</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2</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04</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07</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08</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2.3</w:t>
            </w:r>
          </w:p>
          <w:p w:rsidR="009E66D9" w:rsidRDefault="009E66D9" w:rsidP="009E66D9">
            <w:pPr>
              <w:pStyle w:val="af6"/>
              <w:spacing w:line="276"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2.4</w:t>
            </w:r>
          </w:p>
          <w:p w:rsidR="00CA1708" w:rsidRPr="000A47B3" w:rsidRDefault="009E66D9" w:rsidP="009E66D9">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2.5</w:t>
            </w:r>
          </w:p>
        </w:tc>
      </w:tr>
      <w:tr w:rsidR="00CA1708" w:rsidRPr="000A47B3" w:rsidTr="00CA1708">
        <w:trPr>
          <w:trHeight w:val="1054"/>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Практические занятия</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Работа с тестовыми файлами</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Работа с типизированными файлами</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Работа с нетипизированными файлами</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6</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20"/>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Самостоятельная работа обучающихся:</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1122"/>
        </w:trPr>
        <w:tc>
          <w:tcPr>
            <w:tcW w:w="2371" w:type="dxa"/>
            <w:vMerge w:val="restart"/>
            <w:shd w:val="clear" w:color="auto" w:fill="auto"/>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 xml:space="preserve">Тема 2.8. </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
                <w:sz w:val="24"/>
                <w:szCs w:val="24"/>
              </w:rPr>
              <w:t>Обработка массивов</w:t>
            </w: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Содержание учебного материала</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 xml:space="preserve">Компонент </w:t>
            </w:r>
            <w:r w:rsidRPr="000A47B3">
              <w:rPr>
                <w:rFonts w:ascii="Times New Roman" w:hAnsi="Times New Roman" w:cs="Times New Roman"/>
                <w:bCs/>
                <w:sz w:val="24"/>
                <w:szCs w:val="24"/>
                <w:lang w:val="en-US"/>
              </w:rPr>
              <w:t>DrawGrid</w:t>
            </w:r>
            <w:r w:rsidRPr="000A47B3">
              <w:rPr>
                <w:rFonts w:ascii="Times New Roman" w:hAnsi="Times New Roman" w:cs="Times New Roman"/>
                <w:bCs/>
                <w:sz w:val="24"/>
                <w:szCs w:val="24"/>
              </w:rPr>
              <w:t>, его свойства, методы, события.</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 xml:space="preserve">Компонент </w:t>
            </w:r>
            <w:r w:rsidRPr="000A47B3">
              <w:rPr>
                <w:rFonts w:ascii="Times New Roman" w:hAnsi="Times New Roman" w:cs="Times New Roman"/>
                <w:bCs/>
                <w:sz w:val="24"/>
                <w:szCs w:val="24"/>
                <w:lang w:val="en-US"/>
              </w:rPr>
              <w:t>StringGrid</w:t>
            </w:r>
            <w:r w:rsidRPr="000A47B3">
              <w:rPr>
                <w:rFonts w:ascii="Times New Roman" w:hAnsi="Times New Roman" w:cs="Times New Roman"/>
                <w:bCs/>
                <w:sz w:val="24"/>
                <w:szCs w:val="24"/>
              </w:rPr>
              <w:t>, его свойства, методы, события.</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Алгоритмы и типовые задачи обработки таблиц.</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6</w:t>
            </w:r>
          </w:p>
        </w:tc>
        <w:tc>
          <w:tcPr>
            <w:tcW w:w="3261" w:type="dxa"/>
            <w:vMerge w:val="restart"/>
            <w:shd w:val="clear" w:color="auto" w:fill="auto"/>
          </w:tcPr>
          <w:p w:rsidR="00CA1708" w:rsidRPr="000A47B3" w:rsidRDefault="00CA1708" w:rsidP="000A47B3">
            <w:pPr>
              <w:pStyle w:val="af6"/>
              <w:spacing w:line="276" w:lineRule="auto"/>
              <w:jc w:val="center"/>
              <w:rPr>
                <w:rFonts w:ascii="Times New Roman" w:hAnsi="Times New Roman" w:cs="Times New Roman"/>
                <w:sz w:val="24"/>
                <w:szCs w:val="24"/>
              </w:rPr>
            </w:pPr>
            <w:r w:rsidRPr="000A47B3">
              <w:rPr>
                <w:rFonts w:ascii="Times New Roman" w:hAnsi="Times New Roman" w:cs="Times New Roman"/>
                <w:sz w:val="24"/>
                <w:szCs w:val="24"/>
              </w:rPr>
              <w:t>2</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9E66D9"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3</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04</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ОК 05</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07</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2.1</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2.3</w:t>
            </w:r>
          </w:p>
          <w:p w:rsidR="009E66D9" w:rsidRDefault="009E66D9" w:rsidP="009E66D9">
            <w:pPr>
              <w:pStyle w:val="af6"/>
              <w:spacing w:line="276"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2.4</w:t>
            </w:r>
          </w:p>
          <w:p w:rsidR="00CA1708" w:rsidRPr="000A47B3" w:rsidRDefault="009E66D9" w:rsidP="009E66D9">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2.5</w:t>
            </w:r>
          </w:p>
        </w:tc>
      </w:tr>
      <w:tr w:rsidR="00CA1708" w:rsidRPr="000A47B3" w:rsidTr="00CA1708">
        <w:trPr>
          <w:trHeight w:val="833"/>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Практические занятия</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Разработка проекта по обработке табличных данных</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eastAsia="TimesNewRomanPSMT" w:hAnsi="Times New Roman" w:cs="Times New Roman"/>
                <w:sz w:val="24"/>
                <w:szCs w:val="24"/>
              </w:rPr>
              <w:t>Работа с динамическими массивами</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8</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20"/>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Самостоятельная работа обучающихся:</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261" w:type="dxa"/>
            <w:vMerge/>
            <w:tcBorders>
              <w:bottom w:val="single" w:sz="4" w:space="0" w:color="auto"/>
            </w:tcBorders>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969"/>
        </w:trPr>
        <w:tc>
          <w:tcPr>
            <w:tcW w:w="2371" w:type="dxa"/>
            <w:vMerge w:val="restart"/>
            <w:shd w:val="clear" w:color="auto" w:fill="auto"/>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Тема 2.9.</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
                <w:bCs/>
                <w:sz w:val="24"/>
                <w:szCs w:val="24"/>
              </w:rPr>
              <w:t>Программирование с отображением графической информации</w:t>
            </w: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Содержание учебного материала</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 xml:space="preserve">Отображение графики на канве </w:t>
            </w:r>
            <w:r w:rsidRPr="000A47B3">
              <w:rPr>
                <w:rFonts w:ascii="Times New Roman" w:hAnsi="Times New Roman" w:cs="Times New Roman"/>
                <w:bCs/>
                <w:sz w:val="24"/>
                <w:szCs w:val="24"/>
                <w:lang w:val="en-US"/>
              </w:rPr>
              <w:t>Canvas</w:t>
            </w:r>
            <w:r w:rsidRPr="000A47B3">
              <w:rPr>
                <w:rFonts w:ascii="Times New Roman" w:hAnsi="Times New Roman" w:cs="Times New Roman"/>
                <w:bCs/>
                <w:sz w:val="24"/>
                <w:szCs w:val="24"/>
              </w:rPr>
              <w:t>.</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 xml:space="preserve">Построение графика функции с помощь. Компонента </w:t>
            </w:r>
            <w:r w:rsidRPr="000A47B3">
              <w:rPr>
                <w:rFonts w:ascii="Times New Roman" w:hAnsi="Times New Roman" w:cs="Times New Roman"/>
                <w:bCs/>
                <w:sz w:val="24"/>
                <w:szCs w:val="24"/>
                <w:lang w:val="en-US"/>
              </w:rPr>
              <w:t>Char</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4</w:t>
            </w:r>
          </w:p>
        </w:tc>
        <w:tc>
          <w:tcPr>
            <w:tcW w:w="3261" w:type="dxa"/>
            <w:vMerge w:val="restart"/>
            <w:shd w:val="clear" w:color="auto" w:fill="auto"/>
          </w:tcPr>
          <w:p w:rsidR="00CA1708" w:rsidRPr="000A47B3" w:rsidRDefault="00CA1708" w:rsidP="000A47B3">
            <w:pPr>
              <w:pStyle w:val="af6"/>
              <w:spacing w:line="276" w:lineRule="auto"/>
              <w:jc w:val="center"/>
              <w:rPr>
                <w:rFonts w:ascii="Times New Roman" w:hAnsi="Times New Roman" w:cs="Times New Roman"/>
                <w:sz w:val="24"/>
                <w:szCs w:val="24"/>
              </w:rPr>
            </w:pPr>
            <w:r w:rsidRPr="000A47B3">
              <w:rPr>
                <w:rFonts w:ascii="Times New Roman" w:hAnsi="Times New Roman" w:cs="Times New Roman"/>
                <w:sz w:val="24"/>
                <w:szCs w:val="24"/>
              </w:rPr>
              <w:t>2</w:t>
            </w:r>
          </w:p>
          <w:p w:rsidR="00822F68" w:rsidRPr="006B7612"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822F68" w:rsidRPr="006B7612"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2</w:t>
            </w:r>
          </w:p>
          <w:p w:rsidR="00822F68" w:rsidRDefault="00822F68" w:rsidP="00822F68">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04</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2.1</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2.3</w:t>
            </w:r>
          </w:p>
          <w:p w:rsidR="00822F68" w:rsidRDefault="00822F68" w:rsidP="00822F68">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2.4</w:t>
            </w:r>
          </w:p>
          <w:p w:rsidR="00CA1708" w:rsidRPr="000A47B3" w:rsidRDefault="00CA1708" w:rsidP="00822F68">
            <w:pPr>
              <w:pStyle w:val="af6"/>
              <w:spacing w:line="276" w:lineRule="auto"/>
              <w:jc w:val="center"/>
              <w:rPr>
                <w:rFonts w:ascii="Times New Roman" w:hAnsi="Times New Roman" w:cs="Times New Roman"/>
                <w:bCs/>
                <w:i/>
                <w:sz w:val="24"/>
                <w:szCs w:val="24"/>
              </w:rPr>
            </w:pPr>
          </w:p>
        </w:tc>
      </w:tr>
      <w:tr w:rsidR="00CA1708" w:rsidRPr="000A47B3" w:rsidTr="00CA1708">
        <w:trPr>
          <w:trHeight w:val="1050"/>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i/>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Практические занятия</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Построение графических изображений</w:t>
            </w:r>
          </w:p>
          <w:p w:rsidR="00CA1708" w:rsidRPr="000A47B3" w:rsidRDefault="00CA1708" w:rsidP="000A47B3">
            <w:pPr>
              <w:pStyle w:val="af6"/>
              <w:spacing w:line="276" w:lineRule="auto"/>
              <w:rPr>
                <w:rFonts w:ascii="Times New Roman" w:hAnsi="Times New Roman" w:cs="Times New Roman"/>
                <w:iCs/>
                <w:sz w:val="24"/>
                <w:szCs w:val="24"/>
              </w:rPr>
            </w:pPr>
            <w:r w:rsidRPr="000A47B3">
              <w:rPr>
                <w:rFonts w:ascii="Times New Roman" w:hAnsi="Times New Roman" w:cs="Times New Roman"/>
                <w:iCs/>
                <w:sz w:val="24"/>
                <w:szCs w:val="24"/>
              </w:rPr>
              <w:t>Построение графиков функций</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Разработка проекта по созданию движущегося изображения</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6</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20"/>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i/>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Самостоятельная работа обучающихся:</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2</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20"/>
        </w:trPr>
        <w:tc>
          <w:tcPr>
            <w:tcW w:w="10344" w:type="dxa"/>
            <w:gridSpan w:val="2"/>
            <w:shd w:val="clear" w:color="auto" w:fill="auto"/>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 xml:space="preserve">Раздел 3. Базы данных в </w:t>
            </w:r>
            <w:r w:rsidRPr="000A47B3">
              <w:rPr>
                <w:rFonts w:ascii="Times New Roman" w:hAnsi="Times New Roman" w:cs="Times New Roman"/>
                <w:b/>
                <w:bCs/>
                <w:sz w:val="24"/>
                <w:szCs w:val="24"/>
                <w:lang w:val="en-US"/>
              </w:rPr>
              <w:t>Delphi</w:t>
            </w:r>
          </w:p>
        </w:tc>
        <w:tc>
          <w:tcPr>
            <w:tcW w:w="1671" w:type="dxa"/>
            <w:shd w:val="clear" w:color="auto" w:fill="auto"/>
          </w:tcPr>
          <w:p w:rsidR="00CA1708" w:rsidRPr="000A47B3" w:rsidRDefault="00CA1708" w:rsidP="00CA1708">
            <w:pPr>
              <w:pStyle w:val="af6"/>
              <w:spacing w:line="276" w:lineRule="auto"/>
              <w:jc w:val="center"/>
              <w:rPr>
                <w:rFonts w:ascii="Times New Roman" w:hAnsi="Times New Roman" w:cs="Times New Roman"/>
                <w:b/>
                <w:bCs/>
                <w:sz w:val="24"/>
                <w:szCs w:val="24"/>
              </w:rPr>
            </w:pPr>
            <w:r w:rsidRPr="000A47B3">
              <w:rPr>
                <w:rFonts w:ascii="Times New Roman" w:hAnsi="Times New Roman" w:cs="Times New Roman"/>
                <w:b/>
                <w:bCs/>
                <w:sz w:val="24"/>
                <w:szCs w:val="24"/>
              </w:rPr>
              <w:t>3</w:t>
            </w:r>
            <w:r>
              <w:rPr>
                <w:rFonts w:ascii="Times New Roman" w:hAnsi="Times New Roman" w:cs="Times New Roman"/>
                <w:b/>
                <w:bCs/>
                <w:sz w:val="24"/>
                <w:szCs w:val="24"/>
              </w:rPr>
              <w:t>2</w:t>
            </w:r>
          </w:p>
        </w:tc>
        <w:tc>
          <w:tcPr>
            <w:tcW w:w="3261" w:type="dxa"/>
            <w:tcBorders>
              <w:top w:val="nil"/>
            </w:tcBorders>
            <w:shd w:val="clear" w:color="auto" w:fill="auto"/>
          </w:tcPr>
          <w:p w:rsidR="00CA1708" w:rsidRPr="000A47B3" w:rsidRDefault="00CA1708" w:rsidP="000A47B3">
            <w:pPr>
              <w:pStyle w:val="af6"/>
              <w:spacing w:line="276" w:lineRule="auto"/>
              <w:jc w:val="center"/>
              <w:rPr>
                <w:rFonts w:ascii="Times New Roman" w:hAnsi="Times New Roman" w:cs="Times New Roman"/>
                <w:b/>
                <w:bCs/>
                <w:i/>
                <w:sz w:val="24"/>
                <w:szCs w:val="24"/>
              </w:rPr>
            </w:pPr>
          </w:p>
        </w:tc>
      </w:tr>
      <w:tr w:rsidR="00CA1708" w:rsidRPr="000A47B3" w:rsidTr="00CA1708">
        <w:trPr>
          <w:trHeight w:val="1075"/>
        </w:trPr>
        <w:tc>
          <w:tcPr>
            <w:tcW w:w="2371" w:type="dxa"/>
            <w:vMerge w:val="restart"/>
            <w:shd w:val="clear" w:color="auto" w:fill="auto"/>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Тема 3.1.</w:t>
            </w:r>
          </w:p>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Принципы построения баз данных</w:t>
            </w: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Содержание учебного материала</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 xml:space="preserve">Компонент </w:t>
            </w:r>
            <w:r w:rsidRPr="000A47B3">
              <w:rPr>
                <w:rFonts w:ascii="Times New Roman" w:hAnsi="Times New Roman" w:cs="Times New Roman"/>
                <w:sz w:val="24"/>
                <w:szCs w:val="24"/>
                <w:lang w:val="en-US"/>
              </w:rPr>
              <w:t>Table</w:t>
            </w:r>
            <w:r w:rsidRPr="000A47B3">
              <w:rPr>
                <w:rFonts w:ascii="Times New Roman" w:hAnsi="Times New Roman" w:cs="Times New Roman"/>
                <w:sz w:val="24"/>
                <w:szCs w:val="24"/>
              </w:rPr>
              <w:t>.</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 xml:space="preserve">Компонент </w:t>
            </w:r>
            <w:r w:rsidRPr="000A47B3">
              <w:rPr>
                <w:rFonts w:ascii="Times New Roman" w:hAnsi="Times New Roman" w:cs="Times New Roman"/>
                <w:sz w:val="24"/>
                <w:szCs w:val="24"/>
                <w:lang w:val="en-US"/>
              </w:rPr>
              <w:t>DataSourse</w:t>
            </w:r>
            <w:r w:rsidRPr="000A47B3">
              <w:rPr>
                <w:rFonts w:ascii="Times New Roman" w:hAnsi="Times New Roman" w:cs="Times New Roman"/>
                <w:sz w:val="24"/>
                <w:szCs w:val="24"/>
              </w:rPr>
              <w:t xml:space="preserve"> и компоненты отображения данных.</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4</w:t>
            </w:r>
          </w:p>
        </w:tc>
        <w:tc>
          <w:tcPr>
            <w:tcW w:w="3261" w:type="dxa"/>
            <w:vMerge w:val="restart"/>
            <w:shd w:val="clear" w:color="auto" w:fill="auto"/>
          </w:tcPr>
          <w:p w:rsidR="00CA1708" w:rsidRPr="000A47B3" w:rsidRDefault="00CA1708" w:rsidP="000A47B3">
            <w:pPr>
              <w:pStyle w:val="af6"/>
              <w:spacing w:line="276" w:lineRule="auto"/>
              <w:jc w:val="center"/>
              <w:rPr>
                <w:rFonts w:ascii="Times New Roman" w:hAnsi="Times New Roman" w:cs="Times New Roman"/>
                <w:sz w:val="24"/>
                <w:szCs w:val="24"/>
              </w:rPr>
            </w:pPr>
            <w:r w:rsidRPr="000A47B3">
              <w:rPr>
                <w:rFonts w:ascii="Times New Roman" w:hAnsi="Times New Roman" w:cs="Times New Roman"/>
                <w:sz w:val="24"/>
                <w:szCs w:val="24"/>
              </w:rPr>
              <w:t>2</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2</w:t>
            </w:r>
          </w:p>
          <w:p w:rsidR="009E66D9"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3</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ОК 04</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07</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08</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2.1</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2.2</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2.3</w:t>
            </w:r>
          </w:p>
          <w:p w:rsidR="009E66D9" w:rsidRDefault="009E66D9" w:rsidP="009E66D9">
            <w:pPr>
              <w:pStyle w:val="af6"/>
              <w:spacing w:line="276"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2.4</w:t>
            </w:r>
          </w:p>
          <w:p w:rsidR="00CA1708" w:rsidRPr="000A47B3" w:rsidRDefault="009E66D9" w:rsidP="009E66D9">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2.5</w:t>
            </w:r>
          </w:p>
        </w:tc>
      </w:tr>
      <w:tr w:rsidR="00CA1708" w:rsidRPr="000A47B3" w:rsidTr="00CA1708">
        <w:trPr>
          <w:trHeight w:val="488"/>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Практические занятия</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lastRenderedPageBreak/>
              <w:t xml:space="preserve">Изучение технологии создания БД в </w:t>
            </w:r>
            <w:r w:rsidRPr="000A47B3">
              <w:rPr>
                <w:rFonts w:ascii="Times New Roman" w:hAnsi="Times New Roman" w:cs="Times New Roman"/>
                <w:sz w:val="24"/>
                <w:szCs w:val="24"/>
                <w:lang w:val="en-US"/>
              </w:rPr>
              <w:t>Delphi</w:t>
            </w:r>
            <w:r w:rsidRPr="000A47B3">
              <w:rPr>
                <w:rFonts w:ascii="Times New Roman" w:hAnsi="Times New Roman" w:cs="Times New Roman"/>
                <w:sz w:val="24"/>
                <w:szCs w:val="24"/>
              </w:rPr>
              <w:t>: BDE</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Работа с компонентами баз данных</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Работа с компонентами синхронного просмотра</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Редактор колонок: работа с сеткой DBGrid</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color w:val="000000"/>
                <w:sz w:val="24"/>
                <w:szCs w:val="24"/>
              </w:rPr>
              <w:t>Перемещение по записям набора данных. Доступ к полям</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lastRenderedPageBreak/>
              <w:t>10</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20"/>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Самостоятельная работа обучающихся:</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Pr>
                <w:rFonts w:ascii="Times New Roman" w:hAnsi="Times New Roman" w:cs="Times New Roman"/>
                <w:bCs/>
                <w:sz w:val="24"/>
                <w:szCs w:val="24"/>
              </w:rPr>
              <w:t>2</w:t>
            </w:r>
          </w:p>
          <w:p w:rsidR="00CA1708" w:rsidRPr="000A47B3" w:rsidRDefault="00CA1708" w:rsidP="000A47B3">
            <w:pPr>
              <w:pStyle w:val="af6"/>
              <w:spacing w:line="276" w:lineRule="auto"/>
              <w:jc w:val="center"/>
              <w:rPr>
                <w:rFonts w:ascii="Times New Roman" w:hAnsi="Times New Roman" w:cs="Times New Roman"/>
                <w:bCs/>
                <w:sz w:val="24"/>
                <w:szCs w:val="24"/>
              </w:rPr>
            </w:pP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823"/>
        </w:trPr>
        <w:tc>
          <w:tcPr>
            <w:tcW w:w="2371" w:type="dxa"/>
            <w:vMerge w:val="restart"/>
            <w:shd w:val="clear" w:color="auto" w:fill="auto"/>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Тема 3.2</w:t>
            </w:r>
            <w:r w:rsidRPr="000A47B3">
              <w:rPr>
                <w:rFonts w:ascii="Times New Roman" w:hAnsi="Times New Roman" w:cs="Times New Roman"/>
                <w:b/>
                <w:bCs/>
                <w:sz w:val="24"/>
                <w:szCs w:val="24"/>
                <w:lang w:val="en-US"/>
              </w:rPr>
              <w:t>.</w:t>
            </w:r>
            <w:r w:rsidRPr="000A47B3">
              <w:rPr>
                <w:rFonts w:ascii="Times New Roman" w:hAnsi="Times New Roman" w:cs="Times New Roman"/>
                <w:b/>
                <w:bCs/>
                <w:sz w:val="24"/>
                <w:szCs w:val="24"/>
              </w:rPr>
              <w:t xml:space="preserve"> </w:t>
            </w:r>
          </w:p>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 xml:space="preserve">Основы языка </w:t>
            </w:r>
            <w:r w:rsidRPr="000A47B3">
              <w:rPr>
                <w:rFonts w:ascii="Times New Roman" w:hAnsi="Times New Roman" w:cs="Times New Roman"/>
                <w:b/>
                <w:bCs/>
                <w:sz w:val="24"/>
                <w:szCs w:val="24"/>
                <w:lang w:val="en-US"/>
              </w:rPr>
              <w:t>SQL</w:t>
            </w: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Содержание учебного материала</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Работа с таблицами.</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 xml:space="preserve">Компонент </w:t>
            </w:r>
            <w:r w:rsidRPr="000A47B3">
              <w:rPr>
                <w:rFonts w:ascii="Times New Roman" w:hAnsi="Times New Roman" w:cs="Times New Roman"/>
                <w:sz w:val="24"/>
                <w:szCs w:val="24"/>
                <w:lang w:val="en-US"/>
              </w:rPr>
              <w:t>Query</w:t>
            </w:r>
            <w:r w:rsidRPr="000A47B3">
              <w:rPr>
                <w:rFonts w:ascii="Times New Roman" w:hAnsi="Times New Roman" w:cs="Times New Roman"/>
                <w:sz w:val="24"/>
                <w:szCs w:val="24"/>
              </w:rPr>
              <w:t>.</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261" w:type="dxa"/>
            <w:vMerge w:val="restart"/>
            <w:shd w:val="clear" w:color="auto" w:fill="auto"/>
          </w:tcPr>
          <w:p w:rsidR="00CA1708" w:rsidRPr="000A47B3" w:rsidRDefault="00CA1708" w:rsidP="000A47B3">
            <w:pPr>
              <w:pStyle w:val="af6"/>
              <w:spacing w:line="276" w:lineRule="auto"/>
              <w:jc w:val="center"/>
              <w:rPr>
                <w:rFonts w:ascii="Times New Roman" w:hAnsi="Times New Roman" w:cs="Times New Roman"/>
                <w:sz w:val="24"/>
                <w:szCs w:val="24"/>
              </w:rPr>
            </w:pPr>
            <w:r w:rsidRPr="000A47B3">
              <w:rPr>
                <w:rFonts w:ascii="Times New Roman" w:hAnsi="Times New Roman" w:cs="Times New Roman"/>
                <w:sz w:val="24"/>
                <w:szCs w:val="24"/>
              </w:rPr>
              <w:t>2</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2</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04</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07</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08</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2.1</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2.2</w:t>
            </w:r>
          </w:p>
          <w:p w:rsidR="009E66D9" w:rsidRDefault="009E66D9" w:rsidP="009E66D9">
            <w:pPr>
              <w:pStyle w:val="af6"/>
              <w:spacing w:line="276"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2.4</w:t>
            </w:r>
          </w:p>
          <w:p w:rsidR="00CA1708" w:rsidRPr="000A47B3" w:rsidRDefault="00CA1708" w:rsidP="009E66D9">
            <w:pPr>
              <w:pStyle w:val="af6"/>
              <w:spacing w:line="276" w:lineRule="auto"/>
              <w:jc w:val="center"/>
              <w:rPr>
                <w:rFonts w:ascii="Times New Roman" w:hAnsi="Times New Roman" w:cs="Times New Roman"/>
                <w:bCs/>
                <w:i/>
                <w:sz w:val="24"/>
                <w:szCs w:val="24"/>
              </w:rPr>
            </w:pPr>
          </w:p>
        </w:tc>
      </w:tr>
      <w:tr w:rsidR="00CA1708" w:rsidRPr="000A47B3" w:rsidTr="00CA1708">
        <w:trPr>
          <w:trHeight w:val="1602"/>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i/>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Практические занятия</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Работа с записями: сортировка и фильтрация</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Модификация набора данных</w:t>
            </w:r>
          </w:p>
          <w:p w:rsidR="00CA1708" w:rsidRPr="000A47B3" w:rsidRDefault="00CA1708" w:rsidP="000A47B3">
            <w:pPr>
              <w:pStyle w:val="af6"/>
              <w:spacing w:line="276" w:lineRule="auto"/>
              <w:rPr>
                <w:rFonts w:ascii="Times New Roman" w:hAnsi="Times New Roman" w:cs="Times New Roman"/>
                <w:iCs/>
                <w:sz w:val="24"/>
                <w:szCs w:val="24"/>
              </w:rPr>
            </w:pPr>
            <w:r w:rsidRPr="000A47B3">
              <w:rPr>
                <w:rFonts w:ascii="Times New Roman" w:hAnsi="Times New Roman" w:cs="Times New Roman"/>
                <w:iCs/>
                <w:sz w:val="24"/>
                <w:szCs w:val="24"/>
              </w:rPr>
              <w:t xml:space="preserve">Добавление вычисляемого поля. Подсчет итогов по столбцу таблицы </w:t>
            </w:r>
          </w:p>
          <w:p w:rsidR="00CA1708" w:rsidRPr="000A47B3" w:rsidRDefault="00CA1708" w:rsidP="000A47B3">
            <w:pPr>
              <w:pStyle w:val="af6"/>
              <w:spacing w:line="276" w:lineRule="auto"/>
              <w:rPr>
                <w:rFonts w:ascii="Times New Roman" w:hAnsi="Times New Roman" w:cs="Times New Roman"/>
                <w:sz w:val="24"/>
                <w:szCs w:val="24"/>
              </w:rPr>
            </w:pPr>
            <w:r w:rsidRPr="000A47B3">
              <w:rPr>
                <w:rFonts w:ascii="Times New Roman" w:hAnsi="Times New Roman" w:cs="Times New Roman"/>
                <w:sz w:val="24"/>
                <w:szCs w:val="24"/>
              </w:rPr>
              <w:t>Выбор информации из базы данных: запросы</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Разработка проекта по созданию двухтабличной базы данных</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10</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712"/>
        </w:trPr>
        <w:tc>
          <w:tcPr>
            <w:tcW w:w="2371" w:type="dxa"/>
            <w:vMerge/>
            <w:shd w:val="clear" w:color="auto" w:fill="auto"/>
          </w:tcPr>
          <w:p w:rsidR="00CA1708" w:rsidRPr="000A47B3" w:rsidRDefault="00CA1708" w:rsidP="000A47B3">
            <w:pPr>
              <w:pStyle w:val="af6"/>
              <w:spacing w:line="276" w:lineRule="auto"/>
              <w:rPr>
                <w:rFonts w:ascii="Times New Roman" w:hAnsi="Times New Roman" w:cs="Times New Roman"/>
                <w:bCs/>
                <w:i/>
                <w:sz w:val="24"/>
                <w:szCs w:val="24"/>
              </w:rPr>
            </w:pPr>
          </w:p>
        </w:tc>
        <w:tc>
          <w:tcPr>
            <w:tcW w:w="7973" w:type="dxa"/>
          </w:tcPr>
          <w:p w:rsidR="00CA1708" w:rsidRPr="000A47B3" w:rsidRDefault="00CA1708" w:rsidP="000A47B3">
            <w:pPr>
              <w:pStyle w:val="af6"/>
              <w:spacing w:line="276" w:lineRule="auto"/>
              <w:rPr>
                <w:rFonts w:ascii="Times New Roman" w:hAnsi="Times New Roman" w:cs="Times New Roman"/>
                <w:b/>
                <w:bCs/>
                <w:sz w:val="24"/>
                <w:szCs w:val="24"/>
              </w:rPr>
            </w:pPr>
            <w:r w:rsidRPr="000A47B3">
              <w:rPr>
                <w:rFonts w:ascii="Times New Roman" w:hAnsi="Times New Roman" w:cs="Times New Roman"/>
                <w:b/>
                <w:bCs/>
                <w:sz w:val="24"/>
                <w:szCs w:val="24"/>
              </w:rPr>
              <w:t>Самостоятельная работа обучающихся:</w:t>
            </w:r>
          </w:p>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sz w:val="24"/>
                <w:szCs w:val="24"/>
              </w:rPr>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671" w:type="dxa"/>
            <w:shd w:val="clear" w:color="auto" w:fill="auto"/>
          </w:tcPr>
          <w:p w:rsidR="00CA1708" w:rsidRPr="000A47B3" w:rsidRDefault="00CA1708" w:rsidP="000A47B3">
            <w:pPr>
              <w:pStyle w:val="af6"/>
              <w:spacing w:line="276" w:lineRule="auto"/>
              <w:jc w:val="center"/>
              <w:rPr>
                <w:rFonts w:ascii="Times New Roman" w:hAnsi="Times New Roman" w:cs="Times New Roman"/>
                <w:bCs/>
                <w:sz w:val="24"/>
                <w:szCs w:val="24"/>
              </w:rPr>
            </w:pPr>
            <w:r w:rsidRPr="000A47B3">
              <w:rPr>
                <w:rFonts w:ascii="Times New Roman" w:hAnsi="Times New Roman" w:cs="Times New Roman"/>
                <w:bCs/>
                <w:sz w:val="24"/>
                <w:szCs w:val="24"/>
              </w:rPr>
              <w:t>2</w:t>
            </w:r>
          </w:p>
        </w:tc>
        <w:tc>
          <w:tcPr>
            <w:tcW w:w="3261" w:type="dxa"/>
            <w:vMerge/>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377"/>
        </w:trPr>
        <w:tc>
          <w:tcPr>
            <w:tcW w:w="10344" w:type="dxa"/>
            <w:gridSpan w:val="2"/>
            <w:shd w:val="clear" w:color="auto" w:fill="auto"/>
          </w:tcPr>
          <w:p w:rsidR="00CA1708" w:rsidRPr="000A47B3" w:rsidRDefault="00CA1708" w:rsidP="000A47B3">
            <w:pPr>
              <w:pStyle w:val="af6"/>
              <w:spacing w:line="276" w:lineRule="auto"/>
              <w:rPr>
                <w:rFonts w:ascii="Times New Roman" w:hAnsi="Times New Roman" w:cs="Times New Roman"/>
                <w:b/>
                <w:bCs/>
                <w:sz w:val="24"/>
                <w:szCs w:val="24"/>
              </w:rPr>
            </w:pPr>
            <w:r>
              <w:rPr>
                <w:rFonts w:ascii="Times New Roman" w:hAnsi="Times New Roman" w:cs="Times New Roman"/>
                <w:b/>
                <w:bCs/>
                <w:sz w:val="24"/>
                <w:szCs w:val="24"/>
              </w:rPr>
              <w:t>Дифференцированный зачет</w:t>
            </w:r>
          </w:p>
        </w:tc>
        <w:tc>
          <w:tcPr>
            <w:tcW w:w="1671" w:type="dxa"/>
            <w:shd w:val="clear" w:color="auto" w:fill="auto"/>
          </w:tcPr>
          <w:p w:rsidR="00CA1708" w:rsidRPr="00CA1708" w:rsidRDefault="00CA1708" w:rsidP="000A47B3">
            <w:pPr>
              <w:pStyle w:val="af6"/>
              <w:spacing w:line="276" w:lineRule="auto"/>
              <w:jc w:val="center"/>
              <w:rPr>
                <w:rFonts w:ascii="Times New Roman" w:hAnsi="Times New Roman" w:cs="Times New Roman"/>
                <w:b/>
                <w:bCs/>
                <w:sz w:val="24"/>
                <w:szCs w:val="24"/>
              </w:rPr>
            </w:pPr>
            <w:r w:rsidRPr="00CA1708">
              <w:rPr>
                <w:rFonts w:ascii="Times New Roman" w:hAnsi="Times New Roman" w:cs="Times New Roman"/>
                <w:b/>
                <w:bCs/>
                <w:sz w:val="24"/>
                <w:szCs w:val="24"/>
              </w:rPr>
              <w:t>4</w:t>
            </w:r>
          </w:p>
        </w:tc>
        <w:tc>
          <w:tcPr>
            <w:tcW w:w="3261" w:type="dxa"/>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r w:rsidR="00CA1708" w:rsidRPr="000A47B3" w:rsidTr="00CA1708">
        <w:trPr>
          <w:trHeight w:val="20"/>
        </w:trPr>
        <w:tc>
          <w:tcPr>
            <w:tcW w:w="2371" w:type="dxa"/>
          </w:tcPr>
          <w:p w:rsidR="00CA1708" w:rsidRPr="000A47B3" w:rsidRDefault="00CA1708" w:rsidP="000A47B3">
            <w:pPr>
              <w:pStyle w:val="af6"/>
              <w:spacing w:line="276" w:lineRule="auto"/>
              <w:rPr>
                <w:rFonts w:ascii="Times New Roman" w:hAnsi="Times New Roman" w:cs="Times New Roman"/>
                <w:bCs/>
                <w:sz w:val="24"/>
                <w:szCs w:val="24"/>
              </w:rPr>
            </w:pPr>
          </w:p>
        </w:tc>
        <w:tc>
          <w:tcPr>
            <w:tcW w:w="7973" w:type="dxa"/>
            <w:shd w:val="clear" w:color="auto" w:fill="auto"/>
          </w:tcPr>
          <w:p w:rsidR="00CA1708" w:rsidRPr="000A47B3" w:rsidRDefault="00CA1708" w:rsidP="000A47B3">
            <w:pPr>
              <w:pStyle w:val="af6"/>
              <w:spacing w:line="276" w:lineRule="auto"/>
              <w:rPr>
                <w:rFonts w:ascii="Times New Roman" w:hAnsi="Times New Roman" w:cs="Times New Roman"/>
                <w:bCs/>
                <w:sz w:val="24"/>
                <w:szCs w:val="24"/>
              </w:rPr>
            </w:pPr>
            <w:r w:rsidRPr="000A47B3">
              <w:rPr>
                <w:rFonts w:ascii="Times New Roman" w:hAnsi="Times New Roman" w:cs="Times New Roman"/>
                <w:bCs/>
                <w:sz w:val="24"/>
                <w:szCs w:val="24"/>
              </w:rPr>
              <w:t>Всего:</w:t>
            </w:r>
          </w:p>
        </w:tc>
        <w:tc>
          <w:tcPr>
            <w:tcW w:w="1671" w:type="dxa"/>
          </w:tcPr>
          <w:p w:rsidR="00CA1708" w:rsidRPr="000A47B3" w:rsidRDefault="00CA1708" w:rsidP="000A47B3">
            <w:pPr>
              <w:pStyle w:val="af6"/>
              <w:spacing w:line="276" w:lineRule="auto"/>
              <w:jc w:val="center"/>
              <w:rPr>
                <w:rFonts w:ascii="Times New Roman" w:hAnsi="Times New Roman" w:cs="Times New Roman"/>
                <w:b/>
                <w:iCs/>
                <w:sz w:val="24"/>
                <w:szCs w:val="24"/>
              </w:rPr>
            </w:pPr>
            <w:r>
              <w:rPr>
                <w:rFonts w:ascii="Times New Roman" w:hAnsi="Times New Roman" w:cs="Times New Roman"/>
                <w:b/>
                <w:iCs/>
                <w:sz w:val="24"/>
                <w:szCs w:val="24"/>
              </w:rPr>
              <w:t>144</w:t>
            </w:r>
          </w:p>
        </w:tc>
        <w:tc>
          <w:tcPr>
            <w:tcW w:w="3261" w:type="dxa"/>
            <w:shd w:val="clear" w:color="auto" w:fill="auto"/>
          </w:tcPr>
          <w:p w:rsidR="00CA1708" w:rsidRPr="000A47B3" w:rsidRDefault="00CA1708" w:rsidP="000A47B3">
            <w:pPr>
              <w:pStyle w:val="af6"/>
              <w:spacing w:line="276" w:lineRule="auto"/>
              <w:jc w:val="center"/>
              <w:rPr>
                <w:rFonts w:ascii="Times New Roman" w:hAnsi="Times New Roman" w:cs="Times New Roman"/>
                <w:bCs/>
                <w:i/>
                <w:sz w:val="24"/>
                <w:szCs w:val="24"/>
              </w:rPr>
            </w:pPr>
          </w:p>
        </w:tc>
      </w:tr>
    </w:tbl>
    <w:p w:rsidR="00F84E24" w:rsidRPr="000A47B3" w:rsidRDefault="00F84E24" w:rsidP="000A47B3">
      <w:pPr>
        <w:pStyle w:val="af6"/>
        <w:spacing w:line="276" w:lineRule="auto"/>
        <w:ind w:firstLine="284"/>
        <w:jc w:val="both"/>
        <w:rPr>
          <w:rFonts w:ascii="Times New Roman" w:hAnsi="Times New Roman" w:cs="Times New Roman"/>
          <w:sz w:val="24"/>
          <w:szCs w:val="24"/>
        </w:rPr>
      </w:pPr>
      <w:r w:rsidRPr="000A47B3">
        <w:rPr>
          <w:rFonts w:ascii="Times New Roman" w:hAnsi="Times New Roman" w:cs="Times New Roman"/>
          <w:sz w:val="24"/>
          <w:szCs w:val="24"/>
        </w:rPr>
        <w:lastRenderedPageBreak/>
        <w:t>*Конкретные активные и интерактивные формы проведения занятий отражены в календарно-тематическом плане преподавателя</w:t>
      </w:r>
    </w:p>
    <w:p w:rsidR="00F84E24" w:rsidRPr="000A47B3" w:rsidRDefault="00F84E24" w:rsidP="000A47B3">
      <w:pPr>
        <w:pStyle w:val="af6"/>
        <w:spacing w:line="276" w:lineRule="auto"/>
        <w:jc w:val="both"/>
        <w:rPr>
          <w:rFonts w:ascii="Times New Roman" w:hAnsi="Times New Roman" w:cs="Times New Roman"/>
          <w:b/>
          <w:bCs/>
          <w:sz w:val="24"/>
          <w:szCs w:val="24"/>
        </w:rPr>
      </w:pPr>
    </w:p>
    <w:p w:rsidR="00F84E24" w:rsidRPr="000A47B3" w:rsidRDefault="00F84E24" w:rsidP="000A47B3">
      <w:pPr>
        <w:suppressAutoHyphens/>
        <w:spacing w:after="0"/>
        <w:ind w:firstLine="284"/>
        <w:rPr>
          <w:rFonts w:ascii="Times New Roman" w:hAnsi="Times New Roman" w:cs="Times New Roman"/>
          <w:sz w:val="24"/>
          <w:szCs w:val="24"/>
        </w:rPr>
      </w:pPr>
      <w:r w:rsidRPr="000A47B3">
        <w:rPr>
          <w:rFonts w:ascii="Times New Roman" w:hAnsi="Times New Roman" w:cs="Times New Roman"/>
          <w:sz w:val="24"/>
          <w:szCs w:val="24"/>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F84E24" w:rsidRPr="000A47B3" w:rsidRDefault="00F84E24" w:rsidP="000A47B3">
      <w:pPr>
        <w:pStyle w:val="af6"/>
        <w:spacing w:line="276" w:lineRule="auto"/>
        <w:jc w:val="both"/>
        <w:rPr>
          <w:rFonts w:ascii="Times New Roman" w:hAnsi="Times New Roman" w:cs="Times New Roman"/>
          <w:b/>
          <w:bCs/>
          <w:sz w:val="24"/>
          <w:szCs w:val="24"/>
        </w:rPr>
        <w:sectPr w:rsidR="00F84E24" w:rsidRPr="000A47B3" w:rsidSect="00195E96">
          <w:headerReference w:type="default" r:id="rId241"/>
          <w:footerReference w:type="default" r:id="rId242"/>
          <w:pgSz w:w="16840" w:h="11907" w:orient="landscape"/>
          <w:pgMar w:top="719" w:right="1134" w:bottom="360" w:left="992" w:header="709" w:footer="709" w:gutter="0"/>
          <w:cols w:space="720"/>
        </w:sectPr>
      </w:pPr>
    </w:p>
    <w:p w:rsidR="00F84E24" w:rsidRPr="000A47B3" w:rsidRDefault="00F84E24" w:rsidP="000A47B3">
      <w:pPr>
        <w:pStyle w:val="af6"/>
        <w:spacing w:line="276" w:lineRule="auto"/>
        <w:jc w:val="center"/>
        <w:rPr>
          <w:rFonts w:ascii="Times New Roman" w:hAnsi="Times New Roman" w:cs="Times New Roman"/>
          <w:b/>
          <w:sz w:val="24"/>
          <w:szCs w:val="24"/>
        </w:rPr>
      </w:pPr>
      <w:r w:rsidRPr="000A47B3">
        <w:rPr>
          <w:rFonts w:ascii="Times New Roman" w:hAnsi="Times New Roman" w:cs="Times New Roman"/>
          <w:b/>
          <w:sz w:val="24"/>
          <w:szCs w:val="24"/>
        </w:rPr>
        <w:lastRenderedPageBreak/>
        <w:t>3. УСЛОВИЯ РЕАЛИЗАЦИИ РАБОЧЕЙ ПРОГРАММЫ ДИСЦИПЛИНЫ</w:t>
      </w:r>
    </w:p>
    <w:p w:rsidR="00F84E24" w:rsidRPr="000A47B3" w:rsidRDefault="00F84E24" w:rsidP="000A47B3">
      <w:pPr>
        <w:pStyle w:val="af6"/>
        <w:spacing w:line="276" w:lineRule="auto"/>
        <w:jc w:val="both"/>
        <w:rPr>
          <w:rFonts w:ascii="Times New Roman" w:hAnsi="Times New Roman" w:cs="Times New Roman"/>
          <w:b/>
          <w:sz w:val="24"/>
          <w:szCs w:val="24"/>
        </w:rPr>
      </w:pPr>
    </w:p>
    <w:p w:rsidR="00F84E24" w:rsidRPr="000A47B3" w:rsidRDefault="00F84E24" w:rsidP="000A47B3">
      <w:pPr>
        <w:pStyle w:val="af6"/>
        <w:spacing w:line="276" w:lineRule="auto"/>
        <w:ind w:firstLine="426"/>
        <w:jc w:val="both"/>
        <w:rPr>
          <w:rFonts w:ascii="Times New Roman" w:hAnsi="Times New Roman" w:cs="Times New Roman"/>
          <w:b/>
          <w:sz w:val="24"/>
          <w:szCs w:val="24"/>
        </w:rPr>
      </w:pPr>
      <w:r w:rsidRPr="000A47B3">
        <w:rPr>
          <w:rFonts w:ascii="Times New Roman" w:hAnsi="Times New Roman" w:cs="Times New Roman"/>
          <w:b/>
          <w:sz w:val="24"/>
          <w:szCs w:val="24"/>
        </w:rPr>
        <w:t>3.1 Требования к минимальному материально-техническому обеспечению</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bCs/>
          <w:sz w:val="24"/>
          <w:szCs w:val="24"/>
        </w:rPr>
        <w:t xml:space="preserve">Дисциплина  </w:t>
      </w:r>
      <w:r w:rsidRPr="000A47B3">
        <w:rPr>
          <w:rFonts w:ascii="Times New Roman" w:hAnsi="Times New Roman" w:cs="Times New Roman"/>
          <w:sz w:val="24"/>
          <w:szCs w:val="24"/>
        </w:rPr>
        <w:t xml:space="preserve">реализуется в лаборатории программирования </w:t>
      </w:r>
    </w:p>
    <w:p w:rsidR="00F84E24" w:rsidRPr="000A47B3" w:rsidRDefault="00F84E24" w:rsidP="000A47B3">
      <w:pPr>
        <w:pStyle w:val="af6"/>
        <w:spacing w:line="276" w:lineRule="auto"/>
        <w:ind w:firstLine="426"/>
        <w:jc w:val="both"/>
        <w:rPr>
          <w:rFonts w:ascii="Times New Roman" w:hAnsi="Times New Roman" w:cs="Times New Roman"/>
          <w:sz w:val="24"/>
          <w:szCs w:val="24"/>
        </w:rPr>
      </w:pPr>
      <w:r w:rsidRPr="000A47B3">
        <w:rPr>
          <w:rStyle w:val="c3"/>
          <w:rFonts w:ascii="Times New Roman" w:hAnsi="Times New Roman" w:cs="Times New Roman"/>
          <w:sz w:val="24"/>
          <w:szCs w:val="24"/>
        </w:rPr>
        <w:t>Оснащение</w:t>
      </w:r>
      <w:r w:rsidRPr="000A47B3">
        <w:rPr>
          <w:rFonts w:ascii="Times New Roman" w:hAnsi="Times New Roman" w:cs="Times New Roman"/>
          <w:sz w:val="24"/>
          <w:szCs w:val="24"/>
        </w:rPr>
        <w:t xml:space="preserve"> лаборатории:</w:t>
      </w:r>
    </w:p>
    <w:p w:rsidR="00F84E24" w:rsidRPr="000A47B3" w:rsidRDefault="00F84E24" w:rsidP="000A47B3">
      <w:pPr>
        <w:pStyle w:val="af6"/>
        <w:spacing w:line="276" w:lineRule="auto"/>
        <w:ind w:firstLine="426"/>
        <w:jc w:val="both"/>
        <w:rPr>
          <w:rStyle w:val="c3"/>
          <w:rFonts w:ascii="Times New Roman" w:hAnsi="Times New Roman" w:cs="Times New Roman"/>
          <w:sz w:val="24"/>
          <w:szCs w:val="24"/>
        </w:rPr>
      </w:pPr>
      <w:r w:rsidRPr="000A47B3">
        <w:rPr>
          <w:rStyle w:val="c3"/>
          <w:rFonts w:ascii="Times New Roman" w:hAnsi="Times New Roman" w:cs="Times New Roman"/>
          <w:sz w:val="24"/>
          <w:szCs w:val="24"/>
        </w:rPr>
        <w:t xml:space="preserve">- специализированная мебель; </w:t>
      </w:r>
    </w:p>
    <w:p w:rsidR="00F84E24" w:rsidRPr="000A47B3" w:rsidRDefault="00F84E24" w:rsidP="000A47B3">
      <w:pPr>
        <w:pStyle w:val="af6"/>
        <w:spacing w:line="276" w:lineRule="auto"/>
        <w:ind w:firstLine="426"/>
        <w:jc w:val="both"/>
        <w:rPr>
          <w:rFonts w:ascii="Times New Roman" w:hAnsi="Times New Roman" w:cs="Times New Roman"/>
          <w:sz w:val="24"/>
          <w:szCs w:val="24"/>
        </w:rPr>
      </w:pPr>
      <w:r w:rsidRPr="000A47B3">
        <w:rPr>
          <w:rStyle w:val="c3"/>
          <w:rFonts w:ascii="Times New Roman" w:hAnsi="Times New Roman" w:cs="Times New Roman"/>
          <w:sz w:val="24"/>
          <w:szCs w:val="24"/>
        </w:rPr>
        <w:t>- наглядные пособия;</w:t>
      </w:r>
      <w:r w:rsidRPr="000A47B3">
        <w:rPr>
          <w:rFonts w:ascii="Times New Roman" w:hAnsi="Times New Roman" w:cs="Times New Roman"/>
          <w:sz w:val="24"/>
          <w:szCs w:val="24"/>
        </w:rPr>
        <w:t xml:space="preserve"> </w:t>
      </w:r>
    </w:p>
    <w:p w:rsidR="00F84E24" w:rsidRPr="000A47B3" w:rsidRDefault="00F84E24" w:rsidP="000A47B3">
      <w:pPr>
        <w:pStyle w:val="af6"/>
        <w:spacing w:line="276" w:lineRule="auto"/>
        <w:ind w:firstLine="426"/>
        <w:jc w:val="both"/>
        <w:rPr>
          <w:rFonts w:ascii="Times New Roman" w:hAnsi="Times New Roman" w:cs="Times New Roman"/>
          <w:sz w:val="24"/>
          <w:szCs w:val="24"/>
        </w:rPr>
      </w:pPr>
      <w:r w:rsidRPr="000A47B3">
        <w:rPr>
          <w:rFonts w:ascii="Times New Roman" w:hAnsi="Times New Roman" w:cs="Times New Roman"/>
          <w:sz w:val="24"/>
          <w:szCs w:val="24"/>
        </w:rPr>
        <w:t>- технические средства обучения.</w:t>
      </w:r>
    </w:p>
    <w:p w:rsidR="00F84E24" w:rsidRPr="000A47B3" w:rsidRDefault="00F84E24" w:rsidP="000A47B3">
      <w:pPr>
        <w:pStyle w:val="af6"/>
        <w:spacing w:line="276" w:lineRule="auto"/>
        <w:ind w:firstLine="426"/>
        <w:jc w:val="both"/>
        <w:rPr>
          <w:rFonts w:ascii="Times New Roman" w:hAnsi="Times New Roman" w:cs="Times New Roman"/>
          <w:sz w:val="24"/>
          <w:szCs w:val="24"/>
        </w:rPr>
      </w:pPr>
    </w:p>
    <w:p w:rsidR="00F84E24" w:rsidRPr="000A47B3" w:rsidRDefault="00F84E24" w:rsidP="000A47B3">
      <w:pPr>
        <w:pStyle w:val="af6"/>
        <w:spacing w:line="276" w:lineRule="auto"/>
        <w:ind w:firstLine="426"/>
        <w:jc w:val="both"/>
        <w:rPr>
          <w:rFonts w:ascii="Times New Roman" w:hAnsi="Times New Roman" w:cs="Times New Roman"/>
          <w:b/>
          <w:sz w:val="24"/>
          <w:szCs w:val="24"/>
        </w:rPr>
      </w:pPr>
      <w:r w:rsidRPr="000A47B3">
        <w:rPr>
          <w:rFonts w:ascii="Times New Roman" w:hAnsi="Times New Roman" w:cs="Times New Roman"/>
          <w:b/>
          <w:sz w:val="24"/>
          <w:szCs w:val="24"/>
        </w:rPr>
        <w:t>3.2 Учебно-методическое обеспечение дисциплины</w:t>
      </w:r>
    </w:p>
    <w:p w:rsidR="00F84E24" w:rsidRPr="000A47B3" w:rsidRDefault="00F84E24" w:rsidP="000A47B3">
      <w:pPr>
        <w:pStyle w:val="af6"/>
        <w:spacing w:line="276" w:lineRule="auto"/>
        <w:ind w:firstLine="426"/>
        <w:jc w:val="both"/>
        <w:rPr>
          <w:rFonts w:ascii="Times New Roman" w:hAnsi="Times New Roman" w:cs="Times New Roman"/>
          <w:b/>
          <w:sz w:val="24"/>
          <w:szCs w:val="24"/>
        </w:rPr>
      </w:pPr>
      <w:r w:rsidRPr="000A47B3">
        <w:rPr>
          <w:rFonts w:ascii="Times New Roman" w:hAnsi="Times New Roman" w:cs="Times New Roman"/>
          <w:b/>
          <w:sz w:val="24"/>
          <w:szCs w:val="24"/>
        </w:rPr>
        <w:t>Основная учебная литература:</w:t>
      </w:r>
    </w:p>
    <w:p w:rsidR="00F84E24" w:rsidRPr="000A47B3" w:rsidRDefault="00F84E24" w:rsidP="000E6CDB">
      <w:pPr>
        <w:pStyle w:val="af0"/>
        <w:numPr>
          <w:ilvl w:val="0"/>
          <w:numId w:val="179"/>
        </w:numPr>
        <w:spacing w:after="0"/>
        <w:ind w:left="0" w:firstLine="426"/>
        <w:jc w:val="both"/>
        <w:rPr>
          <w:rFonts w:ascii="Times New Roman" w:hAnsi="Times New Roman"/>
          <w:sz w:val="24"/>
          <w:szCs w:val="24"/>
        </w:rPr>
      </w:pPr>
      <w:r w:rsidRPr="000A47B3">
        <w:rPr>
          <w:rFonts w:ascii="Times New Roman" w:hAnsi="Times New Roman"/>
          <w:bCs/>
          <w:sz w:val="24"/>
          <w:szCs w:val="24"/>
          <w:shd w:val="clear" w:color="auto" w:fill="FFFFFF"/>
        </w:rPr>
        <w:t>Объектно-ориентированное программирование на Visual Basic в среде Visual Studio .NET</w:t>
      </w:r>
      <w:r w:rsidRPr="000A47B3">
        <w:rPr>
          <w:rFonts w:ascii="Times New Roman" w:hAnsi="Times New Roman"/>
          <w:sz w:val="24"/>
          <w:szCs w:val="24"/>
          <w:shd w:val="clear" w:color="auto" w:fill="FFFFFF"/>
        </w:rPr>
        <w:t xml:space="preserve"> : учеб. пособие / В.Н. Шакин, А.В. Загвоздкина, Г.К. Сосновиков. — М. : ФОРУМ : ИНФРА-М, 2019. — 398 с. — (Среднее профессиональное образование). – Режим доступа: </w:t>
      </w:r>
      <w:hyperlink r:id="rId243" w:history="1">
        <w:r w:rsidRPr="000A47B3">
          <w:rPr>
            <w:rStyle w:val="a4"/>
            <w:rFonts w:ascii="Times New Roman" w:hAnsi="Times New Roman"/>
            <w:color w:val="auto"/>
            <w:sz w:val="24"/>
            <w:szCs w:val="24"/>
            <w:shd w:val="clear" w:color="auto" w:fill="FFFFFF"/>
          </w:rPr>
          <w:t>http://znanium.com/catalog/product/961516</w:t>
        </w:r>
      </w:hyperlink>
      <w:r w:rsidRPr="000A47B3">
        <w:rPr>
          <w:rFonts w:ascii="Times New Roman" w:hAnsi="Times New Roman"/>
          <w:sz w:val="24"/>
          <w:szCs w:val="24"/>
          <w:shd w:val="clear" w:color="auto" w:fill="FFFFFF"/>
        </w:rPr>
        <w:t xml:space="preserve"> </w:t>
      </w:r>
    </w:p>
    <w:p w:rsidR="00F84E24" w:rsidRPr="000A47B3" w:rsidRDefault="00BF4FC9" w:rsidP="000E6CDB">
      <w:pPr>
        <w:pStyle w:val="af0"/>
        <w:numPr>
          <w:ilvl w:val="0"/>
          <w:numId w:val="179"/>
        </w:numPr>
        <w:spacing w:after="0"/>
        <w:ind w:left="0" w:firstLine="426"/>
        <w:jc w:val="both"/>
        <w:rPr>
          <w:rFonts w:ascii="Times New Roman" w:hAnsi="Times New Roman"/>
          <w:sz w:val="24"/>
          <w:szCs w:val="24"/>
        </w:rPr>
      </w:pPr>
      <w:hyperlink r:id="rId244" w:anchor="none" w:history="1">
        <w:r w:rsidR="00F84E24" w:rsidRPr="000A47B3">
          <w:rPr>
            <w:rStyle w:val="a4"/>
            <w:rFonts w:ascii="Times New Roman" w:hAnsi="Times New Roman"/>
            <w:color w:val="auto"/>
            <w:sz w:val="24"/>
            <w:szCs w:val="24"/>
            <w:u w:val="none"/>
          </w:rPr>
          <w:t>Колдаев, В. Д.</w:t>
        </w:r>
      </w:hyperlink>
      <w:r w:rsidR="00F84E24" w:rsidRPr="000A47B3">
        <w:rPr>
          <w:rFonts w:ascii="Times New Roman" w:hAnsi="Times New Roman"/>
          <w:sz w:val="24"/>
          <w:szCs w:val="24"/>
        </w:rPr>
        <w:t>Численные методы и программирование: учебное пособие / Колдаев В.Д.; под ред. Гагариной Л.Г. - М.: ФОРУМ,  ИНФРА-М, 2018. - 336 с. - (Профессиональное образование)  - Режим доступа:</w:t>
      </w:r>
      <w:hyperlink r:id="rId245" w:history="1">
        <w:r w:rsidR="00F84E24" w:rsidRPr="000A47B3">
          <w:rPr>
            <w:rStyle w:val="a4"/>
            <w:rFonts w:ascii="Times New Roman" w:hAnsi="Times New Roman"/>
            <w:color w:val="auto"/>
            <w:sz w:val="24"/>
            <w:szCs w:val="24"/>
          </w:rPr>
          <w:t>http://znanium.com/bookread2.php?book=554896</w:t>
        </w:r>
      </w:hyperlink>
      <w:r w:rsidR="00F84E24" w:rsidRPr="000A47B3">
        <w:rPr>
          <w:rFonts w:ascii="Times New Roman" w:hAnsi="Times New Roman"/>
          <w:sz w:val="24"/>
          <w:szCs w:val="24"/>
        </w:rPr>
        <w:t xml:space="preserve"> </w:t>
      </w:r>
    </w:p>
    <w:p w:rsidR="00F84E24" w:rsidRPr="000A47B3" w:rsidRDefault="00BF4FC9" w:rsidP="000E6CDB">
      <w:pPr>
        <w:pStyle w:val="af0"/>
        <w:numPr>
          <w:ilvl w:val="0"/>
          <w:numId w:val="179"/>
        </w:numPr>
        <w:shd w:val="clear" w:color="auto" w:fill="FFFFFF"/>
        <w:spacing w:after="0"/>
        <w:ind w:left="0" w:firstLine="426"/>
        <w:jc w:val="both"/>
        <w:rPr>
          <w:rFonts w:ascii="Times New Roman" w:hAnsi="Times New Roman"/>
          <w:sz w:val="24"/>
          <w:szCs w:val="24"/>
        </w:rPr>
      </w:pPr>
      <w:hyperlink r:id="rId246" w:anchor="none" w:history="1">
        <w:r w:rsidR="00F84E24" w:rsidRPr="000A47B3">
          <w:rPr>
            <w:rStyle w:val="a4"/>
            <w:rFonts w:ascii="Times New Roman" w:hAnsi="Times New Roman"/>
            <w:color w:val="auto"/>
            <w:sz w:val="24"/>
            <w:szCs w:val="24"/>
            <w:u w:val="none"/>
          </w:rPr>
          <w:t>Голицына, О. Л.</w:t>
        </w:r>
      </w:hyperlink>
      <w:r w:rsidR="00F84E24" w:rsidRPr="000A47B3">
        <w:rPr>
          <w:rFonts w:ascii="Times New Roman" w:hAnsi="Times New Roman"/>
          <w:sz w:val="24"/>
          <w:szCs w:val="24"/>
        </w:rPr>
        <w:t xml:space="preserve"> Языки программирования: учебное пособие / О.Л. Голицына, Т.Л. Партыка, И.И. Попов. -  М.: Форум: ИНФРА-М, 2019. - 400 с.: ил. – (Профессиональное образование). – Режим доступа:</w:t>
      </w:r>
      <w:hyperlink r:id="rId247" w:history="1">
        <w:r w:rsidR="00F84E24" w:rsidRPr="000A47B3">
          <w:rPr>
            <w:rStyle w:val="a4"/>
            <w:rFonts w:ascii="Times New Roman" w:hAnsi="Times New Roman"/>
            <w:color w:val="auto"/>
            <w:sz w:val="24"/>
            <w:szCs w:val="24"/>
          </w:rPr>
          <w:t>http://znanium.com/bookread2.php?book=858407</w:t>
        </w:r>
      </w:hyperlink>
      <w:r w:rsidR="00F84E24" w:rsidRPr="000A47B3">
        <w:rPr>
          <w:rFonts w:ascii="Times New Roman" w:hAnsi="Times New Roman"/>
          <w:sz w:val="24"/>
          <w:szCs w:val="24"/>
        </w:rPr>
        <w:t xml:space="preserve"> </w:t>
      </w:r>
    </w:p>
    <w:p w:rsidR="00F84E24" w:rsidRPr="000A47B3" w:rsidRDefault="00BF4FC9" w:rsidP="000E6CDB">
      <w:pPr>
        <w:pStyle w:val="af0"/>
        <w:numPr>
          <w:ilvl w:val="0"/>
          <w:numId w:val="179"/>
        </w:numPr>
        <w:shd w:val="clear" w:color="auto" w:fill="FFFFFF"/>
        <w:spacing w:after="0"/>
        <w:ind w:left="0" w:firstLine="426"/>
        <w:jc w:val="both"/>
        <w:rPr>
          <w:rFonts w:ascii="Times New Roman" w:hAnsi="Times New Roman"/>
          <w:sz w:val="24"/>
          <w:szCs w:val="24"/>
        </w:rPr>
      </w:pPr>
      <w:hyperlink r:id="rId248" w:anchor="none" w:history="1">
        <w:r w:rsidR="00F84E24" w:rsidRPr="000A47B3">
          <w:rPr>
            <w:rStyle w:val="a4"/>
            <w:rFonts w:ascii="Times New Roman" w:hAnsi="Times New Roman"/>
            <w:color w:val="auto"/>
            <w:sz w:val="24"/>
            <w:szCs w:val="24"/>
            <w:u w:val="none"/>
          </w:rPr>
          <w:t>Канцедал, С. А.</w:t>
        </w:r>
      </w:hyperlink>
      <w:r w:rsidR="00F84E24" w:rsidRPr="000A47B3">
        <w:rPr>
          <w:rFonts w:ascii="Times New Roman" w:hAnsi="Times New Roman"/>
          <w:sz w:val="24"/>
          <w:szCs w:val="24"/>
        </w:rPr>
        <w:t xml:space="preserve">Алгоритмизация и программирование : учеб. пособие / C.А. Канцедал. — М. : ФОРУМ : ИНФРА-М, 2019. — 352 с. — (Среднее профессиональное образование). – Режим доступа: </w:t>
      </w:r>
      <w:hyperlink r:id="rId249" w:history="1">
        <w:r w:rsidR="00F84E24" w:rsidRPr="000A47B3">
          <w:rPr>
            <w:rStyle w:val="a4"/>
            <w:rFonts w:ascii="Times New Roman" w:hAnsi="Times New Roman"/>
            <w:color w:val="auto"/>
            <w:sz w:val="24"/>
            <w:szCs w:val="24"/>
          </w:rPr>
          <w:t>http://znanium.com/bookread2.php?book=938923</w:t>
        </w:r>
      </w:hyperlink>
    </w:p>
    <w:p w:rsidR="00F84E24" w:rsidRPr="000A47B3" w:rsidRDefault="00F84E24" w:rsidP="000A47B3">
      <w:pPr>
        <w:pStyle w:val="af6"/>
        <w:spacing w:line="276" w:lineRule="auto"/>
        <w:ind w:firstLine="426"/>
        <w:jc w:val="both"/>
        <w:rPr>
          <w:rFonts w:ascii="Times New Roman" w:hAnsi="Times New Roman" w:cs="Times New Roman"/>
          <w:b/>
          <w:sz w:val="24"/>
          <w:szCs w:val="24"/>
        </w:rPr>
      </w:pPr>
      <w:r w:rsidRPr="000A47B3">
        <w:rPr>
          <w:rFonts w:ascii="Times New Roman" w:hAnsi="Times New Roman" w:cs="Times New Roman"/>
          <w:b/>
          <w:sz w:val="24"/>
          <w:szCs w:val="24"/>
        </w:rPr>
        <w:t>Дополнительная учебная  литература:</w:t>
      </w:r>
    </w:p>
    <w:p w:rsidR="00F84E24" w:rsidRPr="000A47B3" w:rsidRDefault="00BF4FC9" w:rsidP="000E6CDB">
      <w:pPr>
        <w:pStyle w:val="af0"/>
        <w:numPr>
          <w:ilvl w:val="0"/>
          <w:numId w:val="180"/>
        </w:numPr>
        <w:shd w:val="clear" w:color="auto" w:fill="FFFFFF"/>
        <w:spacing w:after="0"/>
        <w:ind w:left="0" w:firstLine="426"/>
        <w:jc w:val="both"/>
        <w:rPr>
          <w:rFonts w:ascii="Times New Roman" w:hAnsi="Times New Roman"/>
          <w:sz w:val="24"/>
          <w:szCs w:val="24"/>
        </w:rPr>
      </w:pPr>
      <w:hyperlink r:id="rId250" w:anchor="none" w:history="1">
        <w:r w:rsidR="00F84E24" w:rsidRPr="000A47B3">
          <w:rPr>
            <w:rStyle w:val="a4"/>
            <w:rFonts w:ascii="Times New Roman" w:hAnsi="Times New Roman"/>
            <w:color w:val="auto"/>
            <w:sz w:val="24"/>
            <w:szCs w:val="24"/>
            <w:u w:val="none"/>
          </w:rPr>
          <w:t>Хорев, П. Б.</w:t>
        </w:r>
      </w:hyperlink>
      <w:r w:rsidR="00F84E24" w:rsidRPr="000A47B3">
        <w:rPr>
          <w:rFonts w:ascii="Times New Roman" w:hAnsi="Times New Roman"/>
          <w:sz w:val="24"/>
          <w:szCs w:val="24"/>
        </w:rPr>
        <w:t xml:space="preserve"> Объектно-ориентированное программирование с примерами на C#: учебное пособие / П.Б. Хорев - М.: Форум, ИНФРА-М, 2016. - 200 с.: 70x100 1/16. – Режим доступа: </w:t>
      </w:r>
    </w:p>
    <w:p w:rsidR="00F84E24" w:rsidRPr="000A47B3" w:rsidRDefault="00BF4FC9" w:rsidP="000A47B3">
      <w:pPr>
        <w:spacing w:after="0"/>
        <w:jc w:val="both"/>
        <w:rPr>
          <w:rFonts w:ascii="Times New Roman" w:hAnsi="Times New Roman" w:cs="Times New Roman"/>
          <w:sz w:val="24"/>
          <w:szCs w:val="24"/>
        </w:rPr>
      </w:pPr>
      <w:hyperlink r:id="rId251" w:history="1">
        <w:r w:rsidR="00F84E24" w:rsidRPr="000A47B3">
          <w:rPr>
            <w:rStyle w:val="a4"/>
            <w:rFonts w:ascii="Times New Roman" w:hAnsi="Times New Roman" w:cs="Times New Roman"/>
            <w:color w:val="auto"/>
            <w:sz w:val="24"/>
            <w:szCs w:val="24"/>
          </w:rPr>
          <w:t>http://znanium.com/bookread2.php?book=529350</w:t>
        </w:r>
      </w:hyperlink>
      <w:r w:rsidR="00F84E24" w:rsidRPr="000A47B3">
        <w:rPr>
          <w:rFonts w:ascii="Times New Roman" w:hAnsi="Times New Roman" w:cs="Times New Roman"/>
          <w:sz w:val="24"/>
          <w:szCs w:val="24"/>
        </w:rPr>
        <w:t xml:space="preserve"> </w:t>
      </w:r>
    </w:p>
    <w:p w:rsidR="00F84E24" w:rsidRPr="000A47B3" w:rsidRDefault="00F84E24" w:rsidP="000A47B3">
      <w:pPr>
        <w:pStyle w:val="af6"/>
        <w:spacing w:line="276" w:lineRule="auto"/>
        <w:ind w:firstLine="426"/>
        <w:jc w:val="both"/>
        <w:rPr>
          <w:rFonts w:ascii="Times New Roman" w:hAnsi="Times New Roman" w:cs="Times New Roman"/>
          <w:b/>
          <w:sz w:val="24"/>
          <w:szCs w:val="24"/>
        </w:rPr>
      </w:pPr>
      <w:r w:rsidRPr="000A47B3">
        <w:rPr>
          <w:rFonts w:ascii="Times New Roman" w:hAnsi="Times New Roman" w:cs="Times New Roman"/>
          <w:b/>
          <w:sz w:val="24"/>
          <w:szCs w:val="24"/>
        </w:rPr>
        <w:t>Учебно-методическая литература для самостоятельной работы:</w:t>
      </w:r>
    </w:p>
    <w:p w:rsidR="00F84E24" w:rsidRPr="000A47B3" w:rsidRDefault="00F84E24" w:rsidP="000A47B3">
      <w:pPr>
        <w:pStyle w:val="af6"/>
        <w:spacing w:line="276" w:lineRule="auto"/>
        <w:ind w:firstLine="426"/>
        <w:jc w:val="both"/>
        <w:rPr>
          <w:rFonts w:ascii="Times New Roman" w:hAnsi="Times New Roman" w:cs="Times New Roman"/>
          <w:sz w:val="24"/>
          <w:szCs w:val="24"/>
        </w:rPr>
      </w:pPr>
      <w:r w:rsidRPr="000A47B3">
        <w:rPr>
          <w:rFonts w:ascii="Times New Roman" w:hAnsi="Times New Roman" w:cs="Times New Roman"/>
          <w:sz w:val="24"/>
          <w:szCs w:val="24"/>
        </w:rPr>
        <w:t>1. Методические указания по выполнению практических занятий по учебной дисциплине «Объектно-ориентированное программирование» для специальности 09.02.01  2018. КИЖТ УрГУПС, Информационные ресурсы (</w:t>
      </w:r>
      <w:r w:rsidRPr="000A47B3">
        <w:rPr>
          <w:rFonts w:ascii="Times New Roman" w:hAnsi="Times New Roman" w:cs="Times New Roman"/>
          <w:sz w:val="24"/>
          <w:szCs w:val="24"/>
          <w:lang w:val="en-US"/>
        </w:rPr>
        <w:t>servkigt</w:t>
      </w:r>
      <w:r w:rsidRPr="000A47B3">
        <w:rPr>
          <w:rFonts w:ascii="Times New Roman" w:hAnsi="Times New Roman" w:cs="Times New Roman"/>
          <w:sz w:val="24"/>
          <w:szCs w:val="24"/>
        </w:rPr>
        <w:t>/:), 09.02.01.</w:t>
      </w:r>
    </w:p>
    <w:p w:rsidR="00F84E24" w:rsidRPr="000A47B3" w:rsidRDefault="00F84E24" w:rsidP="000A47B3">
      <w:pPr>
        <w:pStyle w:val="af6"/>
        <w:spacing w:line="276" w:lineRule="auto"/>
        <w:ind w:firstLine="426"/>
        <w:jc w:val="both"/>
        <w:rPr>
          <w:rFonts w:ascii="Times New Roman" w:hAnsi="Times New Roman" w:cs="Times New Roman"/>
          <w:sz w:val="24"/>
          <w:szCs w:val="24"/>
        </w:rPr>
      </w:pPr>
      <w:r w:rsidRPr="000A47B3">
        <w:rPr>
          <w:rFonts w:ascii="Times New Roman" w:hAnsi="Times New Roman" w:cs="Times New Roman"/>
          <w:sz w:val="24"/>
          <w:szCs w:val="24"/>
        </w:rPr>
        <w:t>2. Методические указания по организации самостоятельной работы обучающихся по учебной дисциплине «Объектно-ориентированное программирование» для специальности 09.02.01  2018. КИЖТ УрГУПС, Информационные ресурсы (</w:t>
      </w:r>
      <w:r w:rsidRPr="000A47B3">
        <w:rPr>
          <w:rFonts w:ascii="Times New Roman" w:hAnsi="Times New Roman" w:cs="Times New Roman"/>
          <w:sz w:val="24"/>
          <w:szCs w:val="24"/>
          <w:lang w:val="en-US"/>
        </w:rPr>
        <w:t>servkigt</w:t>
      </w:r>
      <w:r w:rsidRPr="000A47B3">
        <w:rPr>
          <w:rFonts w:ascii="Times New Roman" w:hAnsi="Times New Roman" w:cs="Times New Roman"/>
          <w:sz w:val="24"/>
          <w:szCs w:val="24"/>
        </w:rPr>
        <w:t>/:), 09.02.01.</w:t>
      </w:r>
    </w:p>
    <w:p w:rsidR="00F84E24" w:rsidRPr="000A47B3" w:rsidRDefault="00F84E24" w:rsidP="000A47B3">
      <w:pPr>
        <w:pStyle w:val="af6"/>
        <w:spacing w:line="276" w:lineRule="auto"/>
        <w:ind w:firstLine="426"/>
        <w:jc w:val="both"/>
        <w:rPr>
          <w:rFonts w:ascii="Times New Roman" w:hAnsi="Times New Roman" w:cs="Times New Roman"/>
          <w:b/>
          <w:sz w:val="24"/>
          <w:szCs w:val="24"/>
        </w:rPr>
      </w:pPr>
    </w:p>
    <w:p w:rsidR="00F84E24" w:rsidRPr="000A47B3" w:rsidRDefault="00F84E24" w:rsidP="000E6CDB">
      <w:pPr>
        <w:pStyle w:val="af6"/>
        <w:numPr>
          <w:ilvl w:val="1"/>
          <w:numId w:val="175"/>
        </w:numPr>
        <w:spacing w:line="276" w:lineRule="auto"/>
        <w:ind w:left="1134" w:hanging="425"/>
        <w:jc w:val="both"/>
        <w:rPr>
          <w:rFonts w:ascii="Times New Roman" w:hAnsi="Times New Roman" w:cs="Times New Roman"/>
          <w:b/>
          <w:sz w:val="24"/>
          <w:szCs w:val="24"/>
        </w:rPr>
      </w:pPr>
      <w:r w:rsidRPr="000A47B3">
        <w:rPr>
          <w:rFonts w:ascii="Times New Roman" w:hAnsi="Times New Roman" w:cs="Times New Roman"/>
          <w:b/>
          <w:sz w:val="24"/>
          <w:szCs w:val="24"/>
        </w:rPr>
        <w:t>Информационные ресурсы сети Интернет и профессиональные базы данных</w:t>
      </w:r>
    </w:p>
    <w:p w:rsidR="00F84E24" w:rsidRPr="000A47B3" w:rsidRDefault="00F84E24" w:rsidP="000A47B3">
      <w:pPr>
        <w:pStyle w:val="af6"/>
        <w:spacing w:line="276" w:lineRule="auto"/>
        <w:ind w:firstLine="426"/>
        <w:jc w:val="both"/>
        <w:rPr>
          <w:rFonts w:ascii="Times New Roman" w:hAnsi="Times New Roman" w:cs="Times New Roman"/>
          <w:sz w:val="24"/>
          <w:szCs w:val="24"/>
        </w:rPr>
      </w:pPr>
      <w:r w:rsidRPr="000A47B3">
        <w:rPr>
          <w:rFonts w:ascii="Times New Roman" w:hAnsi="Times New Roman" w:cs="Times New Roman"/>
          <w:sz w:val="24"/>
          <w:szCs w:val="24"/>
        </w:rPr>
        <w:t>Перечень Интернет-ресурсов:</w:t>
      </w:r>
    </w:p>
    <w:p w:rsidR="00F84E24" w:rsidRPr="000A47B3" w:rsidRDefault="00BF4FC9" w:rsidP="000E6CDB">
      <w:pPr>
        <w:pStyle w:val="af6"/>
        <w:numPr>
          <w:ilvl w:val="0"/>
          <w:numId w:val="166"/>
        </w:numPr>
        <w:spacing w:line="276" w:lineRule="auto"/>
        <w:ind w:left="0" w:firstLine="360"/>
        <w:jc w:val="both"/>
        <w:rPr>
          <w:rFonts w:ascii="Times New Roman" w:hAnsi="Times New Roman" w:cs="Times New Roman"/>
          <w:sz w:val="24"/>
          <w:szCs w:val="24"/>
        </w:rPr>
      </w:pPr>
      <w:hyperlink r:id="rId252" w:history="1">
        <w:r w:rsidR="00F84E24" w:rsidRPr="000A47B3">
          <w:rPr>
            <w:rStyle w:val="a4"/>
            <w:rFonts w:ascii="Times New Roman" w:hAnsi="Times New Roman" w:cs="Times New Roman"/>
            <w:bCs/>
            <w:sz w:val="24"/>
            <w:szCs w:val="24"/>
          </w:rPr>
          <w:t>Каталог:</w:t>
        </w:r>
      </w:hyperlink>
      <w:r w:rsidR="00F84E24" w:rsidRPr="000A47B3">
        <w:rPr>
          <w:rFonts w:ascii="Times New Roman" w:hAnsi="Times New Roman" w:cs="Times New Roman"/>
          <w:bCs/>
          <w:sz w:val="24"/>
          <w:szCs w:val="24"/>
        </w:rPr>
        <w:t xml:space="preserve"> </w:t>
      </w:r>
      <w:hyperlink r:id="rId253" w:history="1">
        <w:r w:rsidR="00F84E24" w:rsidRPr="000A47B3">
          <w:rPr>
            <w:rStyle w:val="a4"/>
            <w:rFonts w:ascii="Times New Roman" w:hAnsi="Times New Roman" w:cs="Times New Roman"/>
            <w:bCs/>
            <w:sz w:val="24"/>
            <w:szCs w:val="24"/>
          </w:rPr>
          <w:t>Алгоритмы и дискретные структуры:</w:t>
        </w:r>
      </w:hyperlink>
      <w:r w:rsidR="00F84E24" w:rsidRPr="000A47B3">
        <w:rPr>
          <w:rFonts w:ascii="Times New Roman" w:hAnsi="Times New Roman" w:cs="Times New Roman"/>
          <w:bCs/>
          <w:sz w:val="24"/>
          <w:szCs w:val="24"/>
        </w:rPr>
        <w:t xml:space="preserve"> Алгоритмы </w:t>
      </w:r>
      <w:r w:rsidR="00F84E24" w:rsidRPr="000A47B3">
        <w:rPr>
          <w:rFonts w:ascii="Times New Roman" w:hAnsi="Times New Roman" w:cs="Times New Roman"/>
          <w:sz w:val="24"/>
          <w:szCs w:val="24"/>
        </w:rPr>
        <w:t xml:space="preserve">(курсов: </w:t>
      </w:r>
      <w:r w:rsidR="00F84E24" w:rsidRPr="000A47B3">
        <w:rPr>
          <w:rFonts w:ascii="Times New Roman" w:hAnsi="Times New Roman" w:cs="Times New Roman"/>
          <w:bCs/>
          <w:sz w:val="24"/>
          <w:szCs w:val="24"/>
        </w:rPr>
        <w:t>32). [электронный ресурс]. Форма доступа:</w:t>
      </w:r>
      <w:r w:rsidR="00F84E24" w:rsidRPr="000A47B3">
        <w:rPr>
          <w:rFonts w:ascii="Times New Roman" w:hAnsi="Times New Roman" w:cs="Times New Roman"/>
          <w:sz w:val="24"/>
          <w:szCs w:val="24"/>
        </w:rPr>
        <w:t xml:space="preserve"> </w:t>
      </w:r>
      <w:hyperlink r:id="rId254" w:history="1">
        <w:r w:rsidR="00F84E24" w:rsidRPr="000A47B3">
          <w:rPr>
            <w:rStyle w:val="a4"/>
            <w:rFonts w:ascii="Times New Roman" w:hAnsi="Times New Roman" w:cs="Times New Roman"/>
            <w:sz w:val="24"/>
            <w:szCs w:val="24"/>
          </w:rPr>
          <w:t>http://www.intuit.ru/catalog/algorithms/algorithms</w:t>
        </w:r>
      </w:hyperlink>
      <w:r w:rsidR="00F84E24" w:rsidRPr="000A47B3">
        <w:rPr>
          <w:rFonts w:ascii="Times New Roman" w:hAnsi="Times New Roman" w:cs="Times New Roman"/>
          <w:sz w:val="24"/>
          <w:szCs w:val="24"/>
          <w:u w:val="single"/>
        </w:rPr>
        <w:t xml:space="preserve"> </w:t>
      </w:r>
    </w:p>
    <w:p w:rsidR="00F84E24" w:rsidRPr="000A47B3" w:rsidRDefault="00F84E24" w:rsidP="000E6CDB">
      <w:pPr>
        <w:pStyle w:val="af6"/>
        <w:numPr>
          <w:ilvl w:val="0"/>
          <w:numId w:val="166"/>
        </w:numPr>
        <w:spacing w:line="276" w:lineRule="auto"/>
        <w:ind w:left="0" w:firstLine="360"/>
        <w:jc w:val="both"/>
        <w:rPr>
          <w:rFonts w:ascii="Times New Roman" w:hAnsi="Times New Roman" w:cs="Times New Roman"/>
          <w:sz w:val="24"/>
          <w:szCs w:val="24"/>
        </w:rPr>
      </w:pPr>
      <w:r w:rsidRPr="000A47B3">
        <w:rPr>
          <w:rFonts w:ascii="Times New Roman" w:hAnsi="Times New Roman" w:cs="Times New Roman"/>
          <w:bCs/>
          <w:sz w:val="24"/>
          <w:szCs w:val="24"/>
        </w:rPr>
        <w:t xml:space="preserve">Языки и системы программирования </w:t>
      </w:r>
      <w:r w:rsidRPr="000A47B3">
        <w:rPr>
          <w:rFonts w:ascii="Times New Roman" w:hAnsi="Times New Roman" w:cs="Times New Roman"/>
          <w:sz w:val="24"/>
          <w:szCs w:val="24"/>
        </w:rPr>
        <w:t xml:space="preserve">(курсов: </w:t>
      </w:r>
      <w:r w:rsidRPr="000A47B3">
        <w:rPr>
          <w:rFonts w:ascii="Times New Roman" w:hAnsi="Times New Roman" w:cs="Times New Roman"/>
          <w:bCs/>
          <w:sz w:val="24"/>
          <w:szCs w:val="24"/>
        </w:rPr>
        <w:t>82</w:t>
      </w:r>
      <w:r w:rsidRPr="000A47B3">
        <w:rPr>
          <w:rFonts w:ascii="Times New Roman" w:hAnsi="Times New Roman" w:cs="Times New Roman"/>
          <w:sz w:val="24"/>
          <w:szCs w:val="24"/>
        </w:rPr>
        <w:t>)</w:t>
      </w:r>
      <w:r w:rsidRPr="000A47B3">
        <w:rPr>
          <w:rFonts w:ascii="Times New Roman" w:hAnsi="Times New Roman" w:cs="Times New Roman"/>
          <w:bCs/>
          <w:sz w:val="24"/>
          <w:szCs w:val="24"/>
        </w:rPr>
        <w:t xml:space="preserve"> [электронный ресурс]. Форма доступа: </w:t>
      </w:r>
      <w:hyperlink r:id="rId255" w:history="1">
        <w:r w:rsidRPr="000A47B3">
          <w:rPr>
            <w:rStyle w:val="a4"/>
            <w:rFonts w:ascii="Times New Roman" w:hAnsi="Times New Roman" w:cs="Times New Roman"/>
            <w:bCs/>
            <w:sz w:val="24"/>
            <w:szCs w:val="24"/>
          </w:rPr>
          <w:t>http://www.intuit.ru/catalog/se/pl</w:t>
        </w:r>
      </w:hyperlink>
      <w:r w:rsidRPr="000A47B3">
        <w:rPr>
          <w:rFonts w:ascii="Times New Roman" w:hAnsi="Times New Roman" w:cs="Times New Roman"/>
          <w:bCs/>
          <w:sz w:val="24"/>
          <w:szCs w:val="24"/>
          <w:u w:val="single"/>
        </w:rPr>
        <w:t xml:space="preserve"> </w:t>
      </w:r>
    </w:p>
    <w:p w:rsidR="00F84E24" w:rsidRPr="000A47B3" w:rsidRDefault="00F84E24" w:rsidP="000E6CDB">
      <w:pPr>
        <w:pStyle w:val="af6"/>
        <w:numPr>
          <w:ilvl w:val="0"/>
          <w:numId w:val="166"/>
        </w:numPr>
        <w:spacing w:line="276" w:lineRule="auto"/>
        <w:ind w:left="0" w:firstLine="360"/>
        <w:jc w:val="both"/>
        <w:rPr>
          <w:rFonts w:ascii="Times New Roman" w:hAnsi="Times New Roman" w:cs="Times New Roman"/>
          <w:sz w:val="24"/>
          <w:szCs w:val="24"/>
        </w:rPr>
      </w:pPr>
      <w:r w:rsidRPr="000A47B3">
        <w:rPr>
          <w:rFonts w:ascii="Times New Roman" w:hAnsi="Times New Roman" w:cs="Times New Roman"/>
          <w:sz w:val="24"/>
          <w:szCs w:val="24"/>
        </w:rPr>
        <w:lastRenderedPageBreak/>
        <w:t xml:space="preserve">Электронный курс «Учебник Turbo Pascal». Форма доступа: </w:t>
      </w:r>
      <w:hyperlink r:id="rId256" w:history="1">
        <w:r w:rsidRPr="000A47B3">
          <w:rPr>
            <w:rStyle w:val="a4"/>
            <w:rFonts w:ascii="Times New Roman" w:hAnsi="Times New Roman" w:cs="Times New Roman"/>
            <w:sz w:val="24"/>
            <w:szCs w:val="24"/>
          </w:rPr>
          <w:t>http://www.cyberguru.ru/programming/pascal/</w:t>
        </w:r>
      </w:hyperlink>
    </w:p>
    <w:p w:rsidR="00F84E24" w:rsidRPr="000A47B3" w:rsidRDefault="00F84E24" w:rsidP="000E6CDB">
      <w:pPr>
        <w:pStyle w:val="af6"/>
        <w:numPr>
          <w:ilvl w:val="0"/>
          <w:numId w:val="166"/>
        </w:numPr>
        <w:spacing w:line="276" w:lineRule="auto"/>
        <w:ind w:left="0" w:firstLine="360"/>
        <w:jc w:val="both"/>
        <w:rPr>
          <w:rFonts w:ascii="Times New Roman" w:hAnsi="Times New Roman" w:cs="Times New Roman"/>
          <w:sz w:val="24"/>
          <w:szCs w:val="24"/>
        </w:rPr>
      </w:pPr>
      <w:r w:rsidRPr="000A47B3">
        <w:rPr>
          <w:rFonts w:ascii="Times New Roman" w:hAnsi="Times New Roman" w:cs="Times New Roman"/>
          <w:sz w:val="24"/>
          <w:szCs w:val="24"/>
        </w:rPr>
        <w:t xml:space="preserve">Академия дополнительного профессионального образования. Дистанционные курсы. Форма доступа: </w:t>
      </w:r>
      <w:hyperlink r:id="rId257" w:history="1">
        <w:r w:rsidRPr="000A47B3">
          <w:rPr>
            <w:rStyle w:val="a4"/>
            <w:rFonts w:ascii="Times New Roman" w:hAnsi="Times New Roman" w:cs="Times New Roman"/>
            <w:sz w:val="24"/>
            <w:szCs w:val="24"/>
          </w:rPr>
          <w:t>http://www.online-academy.ru/osn-prog.htm</w:t>
        </w:r>
      </w:hyperlink>
    </w:p>
    <w:p w:rsidR="00F84E24" w:rsidRPr="000A47B3" w:rsidRDefault="00F84E24" w:rsidP="000E6CDB">
      <w:pPr>
        <w:pStyle w:val="af6"/>
        <w:numPr>
          <w:ilvl w:val="0"/>
          <w:numId w:val="166"/>
        </w:numPr>
        <w:spacing w:line="276" w:lineRule="auto"/>
        <w:ind w:left="0" w:firstLine="360"/>
        <w:jc w:val="both"/>
        <w:rPr>
          <w:rFonts w:ascii="Times New Roman" w:hAnsi="Times New Roman" w:cs="Times New Roman"/>
          <w:sz w:val="24"/>
          <w:szCs w:val="24"/>
        </w:rPr>
      </w:pPr>
      <w:r w:rsidRPr="000A47B3">
        <w:rPr>
          <w:rFonts w:ascii="Times New Roman" w:hAnsi="Times New Roman" w:cs="Times New Roman"/>
          <w:sz w:val="24"/>
          <w:szCs w:val="24"/>
        </w:rPr>
        <w:t xml:space="preserve">Электронный учебный видеокурс «Введение в алгоритмы». Форма доступа: </w:t>
      </w:r>
      <w:hyperlink r:id="rId258" w:history="1">
        <w:r w:rsidRPr="000A47B3">
          <w:rPr>
            <w:rStyle w:val="a4"/>
            <w:rFonts w:ascii="Times New Roman" w:hAnsi="Times New Roman" w:cs="Times New Roman"/>
            <w:sz w:val="24"/>
            <w:szCs w:val="24"/>
          </w:rPr>
          <w:t>http://www.intuit.ru/department/algorithms/introalgo/</w:t>
        </w:r>
      </w:hyperlink>
    </w:p>
    <w:p w:rsidR="00F84E24" w:rsidRPr="000A47B3" w:rsidRDefault="00F84E24" w:rsidP="000E6CDB">
      <w:pPr>
        <w:pStyle w:val="af6"/>
        <w:numPr>
          <w:ilvl w:val="0"/>
          <w:numId w:val="166"/>
        </w:numPr>
        <w:spacing w:line="276" w:lineRule="auto"/>
        <w:ind w:left="0" w:firstLine="360"/>
        <w:jc w:val="both"/>
        <w:rPr>
          <w:rFonts w:ascii="Times New Roman" w:hAnsi="Times New Roman" w:cs="Times New Roman"/>
          <w:bCs/>
          <w:sz w:val="24"/>
          <w:szCs w:val="24"/>
        </w:rPr>
      </w:pPr>
      <w:r w:rsidRPr="000A47B3">
        <w:rPr>
          <w:rFonts w:ascii="Times New Roman" w:hAnsi="Times New Roman" w:cs="Times New Roman"/>
          <w:bCs/>
          <w:sz w:val="24"/>
          <w:szCs w:val="24"/>
        </w:rPr>
        <w:t xml:space="preserve">Электронный учебник по языку </w:t>
      </w:r>
      <w:r w:rsidRPr="000A47B3">
        <w:rPr>
          <w:rFonts w:ascii="Times New Roman" w:hAnsi="Times New Roman" w:cs="Times New Roman"/>
          <w:bCs/>
          <w:sz w:val="24"/>
          <w:szCs w:val="24"/>
          <w:lang w:val="en-US"/>
        </w:rPr>
        <w:t>Delphi</w:t>
      </w:r>
      <w:r w:rsidRPr="000A47B3">
        <w:rPr>
          <w:rFonts w:ascii="Times New Roman" w:hAnsi="Times New Roman" w:cs="Times New Roman"/>
          <w:bCs/>
          <w:sz w:val="24"/>
          <w:szCs w:val="24"/>
        </w:rPr>
        <w:t xml:space="preserve">. Режим доступа: </w:t>
      </w:r>
      <w:hyperlink r:id="rId259" w:history="1">
        <w:r w:rsidRPr="000A47B3">
          <w:rPr>
            <w:rStyle w:val="a4"/>
            <w:rFonts w:ascii="Times New Roman" w:hAnsi="Times New Roman" w:cs="Times New Roman"/>
            <w:bCs/>
            <w:sz w:val="24"/>
            <w:szCs w:val="24"/>
          </w:rPr>
          <w:t>http://borland-delphi.narod.ru/</w:t>
        </w:r>
      </w:hyperlink>
      <w:r w:rsidRPr="000A47B3">
        <w:rPr>
          <w:rFonts w:ascii="Times New Roman" w:hAnsi="Times New Roman" w:cs="Times New Roman"/>
          <w:bCs/>
          <w:sz w:val="24"/>
          <w:szCs w:val="24"/>
        </w:rPr>
        <w:t>.</w:t>
      </w:r>
    </w:p>
    <w:p w:rsidR="00F84E24" w:rsidRPr="000A47B3" w:rsidRDefault="00F84E24" w:rsidP="000E6CDB">
      <w:pPr>
        <w:pStyle w:val="af6"/>
        <w:numPr>
          <w:ilvl w:val="0"/>
          <w:numId w:val="166"/>
        </w:numPr>
        <w:spacing w:line="276" w:lineRule="auto"/>
        <w:ind w:left="0" w:firstLine="360"/>
        <w:jc w:val="both"/>
        <w:rPr>
          <w:rFonts w:ascii="Times New Roman" w:hAnsi="Times New Roman" w:cs="Times New Roman"/>
          <w:bCs/>
          <w:sz w:val="24"/>
          <w:szCs w:val="24"/>
        </w:rPr>
      </w:pPr>
      <w:r w:rsidRPr="000A47B3">
        <w:rPr>
          <w:rFonts w:ascii="Times New Roman" w:hAnsi="Times New Roman" w:cs="Times New Roman"/>
          <w:bCs/>
          <w:sz w:val="24"/>
          <w:szCs w:val="24"/>
        </w:rPr>
        <w:t xml:space="preserve">Электронный учебник по языку </w:t>
      </w:r>
      <w:r w:rsidRPr="000A47B3">
        <w:rPr>
          <w:rFonts w:ascii="Times New Roman" w:hAnsi="Times New Roman" w:cs="Times New Roman"/>
          <w:bCs/>
          <w:sz w:val="24"/>
          <w:szCs w:val="24"/>
          <w:lang w:val="en-US"/>
        </w:rPr>
        <w:t>Delphi</w:t>
      </w:r>
      <w:r w:rsidRPr="000A47B3">
        <w:rPr>
          <w:rFonts w:ascii="Times New Roman" w:hAnsi="Times New Roman" w:cs="Times New Roman"/>
          <w:bCs/>
          <w:sz w:val="24"/>
          <w:szCs w:val="24"/>
        </w:rPr>
        <w:t xml:space="preserve">. Режим доступа: </w:t>
      </w:r>
      <w:hyperlink r:id="rId260" w:history="1">
        <w:r w:rsidRPr="000A47B3">
          <w:rPr>
            <w:rStyle w:val="a4"/>
            <w:rFonts w:ascii="Times New Roman" w:hAnsi="Times New Roman" w:cs="Times New Roman"/>
            <w:bCs/>
            <w:sz w:val="24"/>
            <w:szCs w:val="24"/>
          </w:rPr>
          <w:t>http://internika.org/works-kuwnarenko/elektronnyi-uchebnik-po-delphi-0</w:t>
        </w:r>
      </w:hyperlink>
    </w:p>
    <w:p w:rsidR="00F84E24" w:rsidRPr="000A47B3" w:rsidRDefault="00F84E24" w:rsidP="000E6CDB">
      <w:pPr>
        <w:pStyle w:val="af6"/>
        <w:numPr>
          <w:ilvl w:val="0"/>
          <w:numId w:val="166"/>
        </w:numPr>
        <w:spacing w:line="276" w:lineRule="auto"/>
        <w:ind w:left="0" w:firstLine="360"/>
        <w:jc w:val="both"/>
        <w:rPr>
          <w:rFonts w:ascii="Times New Roman" w:hAnsi="Times New Roman" w:cs="Times New Roman"/>
          <w:bCs/>
          <w:sz w:val="24"/>
          <w:szCs w:val="24"/>
        </w:rPr>
      </w:pPr>
      <w:r w:rsidRPr="000A47B3">
        <w:rPr>
          <w:rFonts w:ascii="Times New Roman" w:hAnsi="Times New Roman" w:cs="Times New Roman"/>
          <w:bCs/>
          <w:sz w:val="24"/>
          <w:szCs w:val="24"/>
        </w:rPr>
        <w:t xml:space="preserve">Видео-уроки по </w:t>
      </w:r>
      <w:r w:rsidRPr="000A47B3">
        <w:rPr>
          <w:rFonts w:ascii="Times New Roman" w:hAnsi="Times New Roman" w:cs="Times New Roman"/>
          <w:bCs/>
          <w:sz w:val="24"/>
          <w:szCs w:val="24"/>
          <w:lang w:val="en-US"/>
        </w:rPr>
        <w:t>Delphi</w:t>
      </w:r>
      <w:r w:rsidRPr="000A47B3">
        <w:rPr>
          <w:rFonts w:ascii="Times New Roman" w:hAnsi="Times New Roman" w:cs="Times New Roman"/>
          <w:bCs/>
          <w:sz w:val="24"/>
          <w:szCs w:val="24"/>
        </w:rPr>
        <w:t xml:space="preserve"> Режим доступа: </w:t>
      </w:r>
      <w:hyperlink r:id="rId261" w:history="1">
        <w:r w:rsidRPr="000A47B3">
          <w:rPr>
            <w:rStyle w:val="a4"/>
            <w:rFonts w:ascii="Times New Roman" w:hAnsi="Times New Roman" w:cs="Times New Roman"/>
            <w:bCs/>
            <w:sz w:val="24"/>
            <w:szCs w:val="24"/>
          </w:rPr>
          <w:t>http://delphicomponent.ru/videolessons_delphi/</w:t>
        </w:r>
      </w:hyperlink>
      <w:r w:rsidRPr="000A47B3">
        <w:rPr>
          <w:rFonts w:ascii="Times New Roman" w:hAnsi="Times New Roman" w:cs="Times New Roman"/>
          <w:bCs/>
          <w:sz w:val="24"/>
          <w:szCs w:val="24"/>
        </w:rPr>
        <w:t xml:space="preserve">  </w:t>
      </w:r>
    </w:p>
    <w:p w:rsidR="00F84E24" w:rsidRPr="000A47B3" w:rsidRDefault="00F84E24" w:rsidP="000E6CDB">
      <w:pPr>
        <w:pStyle w:val="af6"/>
        <w:numPr>
          <w:ilvl w:val="0"/>
          <w:numId w:val="166"/>
        </w:numPr>
        <w:spacing w:line="276" w:lineRule="auto"/>
        <w:ind w:left="0" w:firstLine="360"/>
        <w:jc w:val="both"/>
        <w:rPr>
          <w:rFonts w:ascii="Times New Roman" w:hAnsi="Times New Roman" w:cs="Times New Roman"/>
          <w:bCs/>
          <w:sz w:val="24"/>
          <w:szCs w:val="24"/>
        </w:rPr>
      </w:pPr>
      <w:r w:rsidRPr="000A47B3">
        <w:rPr>
          <w:rFonts w:ascii="Times New Roman" w:hAnsi="Times New Roman" w:cs="Times New Roman"/>
          <w:bCs/>
          <w:sz w:val="24"/>
          <w:szCs w:val="24"/>
        </w:rPr>
        <w:t xml:space="preserve">Видео-уроки по </w:t>
      </w:r>
      <w:r w:rsidRPr="000A47B3">
        <w:rPr>
          <w:rFonts w:ascii="Times New Roman" w:hAnsi="Times New Roman" w:cs="Times New Roman"/>
          <w:bCs/>
          <w:sz w:val="24"/>
          <w:szCs w:val="24"/>
          <w:lang w:val="en-US"/>
        </w:rPr>
        <w:t>Delphi</w:t>
      </w:r>
      <w:r w:rsidRPr="000A47B3">
        <w:rPr>
          <w:rFonts w:ascii="Times New Roman" w:hAnsi="Times New Roman" w:cs="Times New Roman"/>
          <w:bCs/>
          <w:sz w:val="24"/>
          <w:szCs w:val="24"/>
        </w:rPr>
        <w:t xml:space="preserve"> Режим доступа: </w:t>
      </w:r>
      <w:hyperlink r:id="rId262" w:history="1">
        <w:r w:rsidRPr="000A47B3">
          <w:rPr>
            <w:rStyle w:val="a4"/>
            <w:rFonts w:ascii="Times New Roman" w:hAnsi="Times New Roman" w:cs="Times New Roman"/>
            <w:bCs/>
            <w:sz w:val="24"/>
            <w:szCs w:val="24"/>
          </w:rPr>
          <w:t>http://compteacher.ru/programming/delphi</w:t>
        </w:r>
      </w:hyperlink>
    </w:p>
    <w:p w:rsidR="00F84E24" w:rsidRPr="000A47B3" w:rsidRDefault="00F84E24" w:rsidP="000A47B3">
      <w:pPr>
        <w:pStyle w:val="af6"/>
        <w:spacing w:line="276" w:lineRule="auto"/>
        <w:ind w:firstLine="426"/>
        <w:jc w:val="both"/>
        <w:rPr>
          <w:rFonts w:ascii="Times New Roman" w:eastAsia="Calibri" w:hAnsi="Times New Roman" w:cs="Times New Roman"/>
          <w:b/>
          <w:sz w:val="24"/>
          <w:szCs w:val="24"/>
        </w:rPr>
      </w:pPr>
      <w:r w:rsidRPr="000A47B3">
        <w:rPr>
          <w:rFonts w:ascii="Times New Roman" w:eastAsia="Calibri" w:hAnsi="Times New Roman" w:cs="Times New Roman"/>
          <w:b/>
          <w:sz w:val="24"/>
          <w:szCs w:val="24"/>
        </w:rPr>
        <w:t xml:space="preserve">Профессиональные базы данных: </w:t>
      </w:r>
    </w:p>
    <w:p w:rsidR="00F84E24" w:rsidRPr="000A47B3" w:rsidRDefault="00F84E24" w:rsidP="000A47B3">
      <w:pPr>
        <w:pStyle w:val="af6"/>
        <w:spacing w:line="276" w:lineRule="auto"/>
        <w:ind w:firstLine="426"/>
        <w:jc w:val="both"/>
        <w:rPr>
          <w:rFonts w:ascii="Times New Roman" w:eastAsia="Calibri" w:hAnsi="Times New Roman" w:cs="Times New Roman"/>
          <w:sz w:val="24"/>
          <w:szCs w:val="24"/>
        </w:rPr>
      </w:pPr>
      <w:r w:rsidRPr="000A47B3">
        <w:rPr>
          <w:rFonts w:ascii="Times New Roman" w:eastAsia="Calibri" w:hAnsi="Times New Roman" w:cs="Times New Roman"/>
          <w:sz w:val="24"/>
          <w:szCs w:val="24"/>
        </w:rPr>
        <w:t>не используются.</w:t>
      </w:r>
    </w:p>
    <w:p w:rsidR="00F84E24" w:rsidRPr="000A47B3" w:rsidRDefault="00F84E24" w:rsidP="000A47B3">
      <w:pPr>
        <w:pStyle w:val="af6"/>
        <w:spacing w:line="276" w:lineRule="auto"/>
        <w:ind w:firstLine="426"/>
        <w:jc w:val="both"/>
        <w:rPr>
          <w:rFonts w:ascii="Times New Roman" w:eastAsia="Calibri" w:hAnsi="Times New Roman" w:cs="Times New Roman"/>
          <w:b/>
          <w:sz w:val="24"/>
          <w:szCs w:val="24"/>
        </w:rPr>
      </w:pPr>
      <w:r w:rsidRPr="000A47B3">
        <w:rPr>
          <w:rFonts w:ascii="Times New Roman" w:eastAsia="Calibri" w:hAnsi="Times New Roman" w:cs="Times New Roman"/>
          <w:b/>
          <w:sz w:val="24"/>
          <w:szCs w:val="24"/>
        </w:rPr>
        <w:t xml:space="preserve">Программное обеспечение: </w:t>
      </w:r>
    </w:p>
    <w:p w:rsidR="00F84E24" w:rsidRPr="000A47B3" w:rsidRDefault="00F84E24" w:rsidP="000A47B3">
      <w:pPr>
        <w:pStyle w:val="af6"/>
        <w:spacing w:line="276" w:lineRule="auto"/>
        <w:ind w:firstLine="426"/>
        <w:jc w:val="both"/>
        <w:rPr>
          <w:rFonts w:ascii="Times New Roman" w:hAnsi="Times New Roman" w:cs="Times New Roman"/>
          <w:sz w:val="24"/>
          <w:szCs w:val="24"/>
        </w:rPr>
      </w:pPr>
      <w:r w:rsidRPr="000A47B3">
        <w:rPr>
          <w:rFonts w:ascii="Times New Roman" w:hAnsi="Times New Roman" w:cs="Times New Roman"/>
          <w:sz w:val="24"/>
          <w:szCs w:val="24"/>
        </w:rPr>
        <w:t xml:space="preserve">Операционная система </w:t>
      </w:r>
      <w:r w:rsidRPr="000A47B3">
        <w:rPr>
          <w:rFonts w:ascii="Times New Roman" w:hAnsi="Times New Roman" w:cs="Times New Roman"/>
          <w:sz w:val="24"/>
          <w:szCs w:val="24"/>
          <w:lang w:val="en-US"/>
        </w:rPr>
        <w:t>Windows</w:t>
      </w:r>
    </w:p>
    <w:p w:rsidR="00F84E24" w:rsidRPr="000A47B3" w:rsidRDefault="00F84E24" w:rsidP="000A47B3">
      <w:pPr>
        <w:pStyle w:val="af6"/>
        <w:spacing w:line="276" w:lineRule="auto"/>
        <w:ind w:firstLine="426"/>
        <w:jc w:val="both"/>
        <w:rPr>
          <w:rFonts w:ascii="Times New Roman" w:hAnsi="Times New Roman" w:cs="Times New Roman"/>
          <w:sz w:val="24"/>
          <w:szCs w:val="24"/>
        </w:rPr>
      </w:pPr>
      <w:r w:rsidRPr="000A47B3">
        <w:rPr>
          <w:rFonts w:ascii="Times New Roman" w:hAnsi="Times New Roman" w:cs="Times New Roman"/>
          <w:sz w:val="24"/>
          <w:szCs w:val="24"/>
        </w:rPr>
        <w:t xml:space="preserve">Пакет офисных программ </w:t>
      </w:r>
      <w:r w:rsidRPr="000A47B3">
        <w:rPr>
          <w:rFonts w:ascii="Times New Roman" w:hAnsi="Times New Roman" w:cs="Times New Roman"/>
          <w:sz w:val="24"/>
          <w:szCs w:val="24"/>
          <w:lang w:val="en-US"/>
        </w:rPr>
        <w:t>Microsoft</w:t>
      </w:r>
      <w:r w:rsidRPr="000A47B3">
        <w:rPr>
          <w:rFonts w:ascii="Times New Roman" w:hAnsi="Times New Roman" w:cs="Times New Roman"/>
          <w:sz w:val="24"/>
          <w:szCs w:val="24"/>
        </w:rPr>
        <w:t xml:space="preserve"> </w:t>
      </w:r>
      <w:r w:rsidRPr="000A47B3">
        <w:rPr>
          <w:rFonts w:ascii="Times New Roman" w:hAnsi="Times New Roman" w:cs="Times New Roman"/>
          <w:sz w:val="24"/>
          <w:szCs w:val="24"/>
          <w:lang w:val="en-US"/>
        </w:rPr>
        <w:t>Office</w:t>
      </w:r>
    </w:p>
    <w:p w:rsidR="00F84E24" w:rsidRPr="000A47B3" w:rsidRDefault="00F84E24" w:rsidP="000A47B3">
      <w:pPr>
        <w:pStyle w:val="af6"/>
        <w:spacing w:line="276" w:lineRule="auto"/>
        <w:ind w:firstLine="426"/>
        <w:jc w:val="both"/>
        <w:rPr>
          <w:rFonts w:ascii="Times New Roman" w:hAnsi="Times New Roman" w:cs="Times New Roman"/>
          <w:sz w:val="24"/>
          <w:szCs w:val="24"/>
        </w:rPr>
      </w:pPr>
      <w:r w:rsidRPr="000A47B3">
        <w:rPr>
          <w:rFonts w:ascii="Times New Roman" w:hAnsi="Times New Roman" w:cs="Times New Roman"/>
          <w:sz w:val="24"/>
          <w:szCs w:val="24"/>
        </w:rPr>
        <w:t>web браузер MozillaFirefox</w:t>
      </w:r>
    </w:p>
    <w:p w:rsidR="00F84E24" w:rsidRPr="000A47B3" w:rsidRDefault="00F84E24" w:rsidP="000A47B3">
      <w:pPr>
        <w:pStyle w:val="af6"/>
        <w:spacing w:line="276" w:lineRule="auto"/>
        <w:ind w:firstLine="426"/>
        <w:jc w:val="both"/>
        <w:rPr>
          <w:rFonts w:ascii="Times New Roman" w:hAnsi="Times New Roman" w:cs="Times New Roman"/>
          <w:bCs/>
          <w:sz w:val="24"/>
          <w:szCs w:val="24"/>
        </w:rPr>
      </w:pPr>
      <w:r w:rsidRPr="000A47B3">
        <w:rPr>
          <w:rFonts w:ascii="Times New Roman" w:hAnsi="Times New Roman" w:cs="Times New Roman"/>
          <w:sz w:val="24"/>
          <w:szCs w:val="24"/>
        </w:rPr>
        <w:t xml:space="preserve">Интерактивная среда </w:t>
      </w:r>
      <w:r w:rsidRPr="000A47B3">
        <w:rPr>
          <w:rFonts w:ascii="Times New Roman" w:hAnsi="Times New Roman" w:cs="Times New Roman"/>
          <w:sz w:val="24"/>
          <w:szCs w:val="24"/>
          <w:lang w:val="en-US"/>
        </w:rPr>
        <w:t>Delphi</w:t>
      </w:r>
      <w:r w:rsidRPr="000A47B3">
        <w:rPr>
          <w:rFonts w:ascii="Times New Roman" w:hAnsi="Times New Roman" w:cs="Times New Roman"/>
          <w:sz w:val="24"/>
          <w:szCs w:val="24"/>
        </w:rPr>
        <w:t>;</w:t>
      </w:r>
    </w:p>
    <w:p w:rsidR="00F84E24" w:rsidRPr="000A47B3" w:rsidRDefault="00F84E24" w:rsidP="000A47B3">
      <w:pPr>
        <w:pStyle w:val="af6"/>
        <w:spacing w:line="276" w:lineRule="auto"/>
        <w:ind w:firstLine="426"/>
        <w:jc w:val="both"/>
        <w:rPr>
          <w:rFonts w:ascii="Times New Roman" w:hAnsi="Times New Roman" w:cs="Times New Roman"/>
          <w:bCs/>
          <w:sz w:val="24"/>
          <w:szCs w:val="24"/>
        </w:rPr>
      </w:pPr>
      <w:r w:rsidRPr="000A47B3">
        <w:rPr>
          <w:rFonts w:ascii="Times New Roman" w:hAnsi="Times New Roman" w:cs="Times New Roman"/>
          <w:bCs/>
          <w:sz w:val="24"/>
          <w:szCs w:val="24"/>
        </w:rPr>
        <w:t>Антивирусное программное обеспечение;</w:t>
      </w:r>
    </w:p>
    <w:p w:rsidR="00F84E24" w:rsidRPr="000A47B3" w:rsidRDefault="00F84E24" w:rsidP="000A47B3">
      <w:pPr>
        <w:pStyle w:val="af6"/>
        <w:spacing w:line="276" w:lineRule="auto"/>
        <w:ind w:firstLine="426"/>
        <w:jc w:val="both"/>
        <w:rPr>
          <w:rFonts w:ascii="Times New Roman" w:hAnsi="Times New Roman" w:cs="Times New Roman"/>
          <w:bCs/>
          <w:sz w:val="24"/>
          <w:szCs w:val="24"/>
        </w:rPr>
      </w:pPr>
      <w:r w:rsidRPr="000A47B3">
        <w:rPr>
          <w:rFonts w:ascii="Times New Roman" w:hAnsi="Times New Roman" w:cs="Times New Roman"/>
          <w:bCs/>
          <w:sz w:val="24"/>
          <w:szCs w:val="24"/>
          <w:lang w:val="en-US"/>
        </w:rPr>
        <w:t>AcrobatReader</w:t>
      </w:r>
      <w:r w:rsidRPr="000A47B3">
        <w:rPr>
          <w:rFonts w:ascii="Times New Roman" w:hAnsi="Times New Roman" w:cs="Times New Roman"/>
          <w:bCs/>
          <w:sz w:val="24"/>
          <w:szCs w:val="24"/>
        </w:rPr>
        <w:t>;</w:t>
      </w:r>
    </w:p>
    <w:p w:rsidR="00F84E24" w:rsidRPr="000A47B3" w:rsidRDefault="00F84E24" w:rsidP="000A47B3">
      <w:pPr>
        <w:pStyle w:val="af6"/>
        <w:spacing w:line="276" w:lineRule="auto"/>
        <w:ind w:firstLine="426"/>
        <w:jc w:val="both"/>
        <w:rPr>
          <w:rFonts w:ascii="Times New Roman" w:hAnsi="Times New Roman" w:cs="Times New Roman"/>
          <w:bCs/>
          <w:sz w:val="24"/>
          <w:szCs w:val="24"/>
        </w:rPr>
      </w:pPr>
      <w:r w:rsidRPr="000A47B3">
        <w:rPr>
          <w:rFonts w:ascii="Times New Roman" w:hAnsi="Times New Roman" w:cs="Times New Roman"/>
          <w:bCs/>
          <w:sz w:val="24"/>
          <w:szCs w:val="24"/>
        </w:rPr>
        <w:t xml:space="preserve">Программы для записи </w:t>
      </w:r>
      <w:r w:rsidRPr="000A47B3">
        <w:rPr>
          <w:rFonts w:ascii="Times New Roman" w:hAnsi="Times New Roman" w:cs="Times New Roman"/>
          <w:bCs/>
          <w:sz w:val="24"/>
          <w:szCs w:val="24"/>
          <w:lang w:val="en-US"/>
        </w:rPr>
        <w:t>CD</w:t>
      </w:r>
      <w:r w:rsidRPr="000A47B3">
        <w:rPr>
          <w:rFonts w:ascii="Times New Roman" w:hAnsi="Times New Roman" w:cs="Times New Roman"/>
          <w:bCs/>
          <w:sz w:val="24"/>
          <w:szCs w:val="24"/>
        </w:rPr>
        <w:t xml:space="preserve"> и </w:t>
      </w:r>
      <w:r w:rsidRPr="000A47B3">
        <w:rPr>
          <w:rFonts w:ascii="Times New Roman" w:hAnsi="Times New Roman" w:cs="Times New Roman"/>
          <w:bCs/>
          <w:sz w:val="24"/>
          <w:szCs w:val="24"/>
          <w:lang w:val="en-US"/>
        </w:rPr>
        <w:t>DVD</w:t>
      </w:r>
      <w:r w:rsidRPr="000A47B3">
        <w:rPr>
          <w:rFonts w:ascii="Times New Roman" w:hAnsi="Times New Roman" w:cs="Times New Roman"/>
          <w:bCs/>
          <w:sz w:val="24"/>
          <w:szCs w:val="24"/>
        </w:rPr>
        <w:t xml:space="preserve"> дисков;</w:t>
      </w:r>
    </w:p>
    <w:p w:rsidR="00F84E24" w:rsidRPr="00840C16" w:rsidRDefault="00F84E24" w:rsidP="00840C16">
      <w:pPr>
        <w:pStyle w:val="af6"/>
        <w:spacing w:line="276" w:lineRule="auto"/>
        <w:ind w:firstLine="426"/>
        <w:jc w:val="both"/>
        <w:rPr>
          <w:rFonts w:ascii="Times New Roman" w:hAnsi="Times New Roman" w:cs="Times New Roman"/>
          <w:bCs/>
          <w:sz w:val="24"/>
          <w:szCs w:val="24"/>
        </w:rPr>
      </w:pPr>
      <w:r w:rsidRPr="000A47B3">
        <w:rPr>
          <w:rFonts w:ascii="Times New Roman" w:hAnsi="Times New Roman" w:cs="Times New Roman"/>
          <w:bCs/>
          <w:sz w:val="24"/>
          <w:szCs w:val="24"/>
        </w:rPr>
        <w:t>Программы-переводчики.</w:t>
      </w:r>
    </w:p>
    <w:p w:rsidR="00F84E24" w:rsidRPr="000A47B3" w:rsidRDefault="00F84E24" w:rsidP="000A47B3">
      <w:pPr>
        <w:pStyle w:val="af6"/>
        <w:spacing w:line="276" w:lineRule="auto"/>
        <w:jc w:val="center"/>
        <w:rPr>
          <w:rFonts w:ascii="Times New Roman" w:hAnsi="Times New Roman" w:cs="Times New Roman"/>
          <w:b/>
          <w:sz w:val="24"/>
          <w:szCs w:val="24"/>
        </w:rPr>
      </w:pPr>
    </w:p>
    <w:p w:rsidR="00F84E24" w:rsidRPr="000A47B3" w:rsidRDefault="00F84E24" w:rsidP="000A47B3">
      <w:pPr>
        <w:pStyle w:val="af6"/>
        <w:spacing w:line="276" w:lineRule="auto"/>
        <w:jc w:val="center"/>
        <w:rPr>
          <w:rFonts w:ascii="Times New Roman" w:hAnsi="Times New Roman" w:cs="Times New Roman"/>
          <w:b/>
          <w:sz w:val="24"/>
          <w:szCs w:val="24"/>
        </w:rPr>
      </w:pPr>
    </w:p>
    <w:p w:rsidR="00F84E24" w:rsidRPr="000A47B3" w:rsidRDefault="00F84E24" w:rsidP="000A47B3">
      <w:pPr>
        <w:pStyle w:val="af6"/>
        <w:spacing w:line="276" w:lineRule="auto"/>
        <w:jc w:val="center"/>
        <w:rPr>
          <w:rFonts w:ascii="Times New Roman" w:hAnsi="Times New Roman" w:cs="Times New Roman"/>
          <w:b/>
          <w:sz w:val="24"/>
          <w:szCs w:val="24"/>
        </w:rPr>
      </w:pPr>
      <w:r w:rsidRPr="000A47B3">
        <w:rPr>
          <w:rFonts w:ascii="Times New Roman" w:hAnsi="Times New Roman" w:cs="Times New Roman"/>
          <w:b/>
          <w:sz w:val="24"/>
          <w:szCs w:val="24"/>
        </w:rPr>
        <w:t>4. КОНТРОЛЬ И ОЦЕНКА РЕЗУЛЬТАТОВ ОСВОЕНИЯ ДИСЦИПЛИНЫ</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 </w:t>
      </w:r>
    </w:p>
    <w:p w:rsidR="00F84E24" w:rsidRPr="000A47B3" w:rsidRDefault="00F84E24" w:rsidP="000A47B3">
      <w:pPr>
        <w:pStyle w:val="af6"/>
        <w:spacing w:line="276"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84E24" w:rsidRPr="000A47B3" w:rsidRDefault="00F84E24" w:rsidP="000A47B3">
            <w:pPr>
              <w:pStyle w:val="af6"/>
              <w:spacing w:line="276" w:lineRule="auto"/>
              <w:jc w:val="center"/>
              <w:rPr>
                <w:rFonts w:ascii="Times New Roman" w:hAnsi="Times New Roman" w:cs="Times New Roman"/>
                <w:b/>
                <w:bCs/>
                <w:sz w:val="24"/>
                <w:szCs w:val="24"/>
              </w:rPr>
            </w:pPr>
            <w:r w:rsidRPr="000A47B3">
              <w:rPr>
                <w:rFonts w:ascii="Times New Roman" w:hAnsi="Times New Roman" w:cs="Times New Roman"/>
                <w:b/>
                <w:bCs/>
                <w:sz w:val="24"/>
                <w:szCs w:val="24"/>
              </w:rPr>
              <w:t>Результаты обучения</w:t>
            </w:r>
          </w:p>
          <w:p w:rsidR="00F84E24" w:rsidRPr="000A47B3" w:rsidRDefault="00F84E24" w:rsidP="000A47B3">
            <w:pPr>
              <w:pStyle w:val="af6"/>
              <w:spacing w:line="276" w:lineRule="auto"/>
              <w:jc w:val="center"/>
              <w:rPr>
                <w:rFonts w:ascii="Times New Roman" w:hAnsi="Times New Roman" w:cs="Times New Roman"/>
                <w:b/>
                <w:bCs/>
                <w:sz w:val="24"/>
                <w:szCs w:val="24"/>
              </w:rPr>
            </w:pPr>
            <w:r w:rsidRPr="000A47B3">
              <w:rPr>
                <w:rFonts w:ascii="Times New Roman" w:hAnsi="Times New Roman" w:cs="Times New Roman"/>
                <w:b/>
                <w:bCs/>
                <w:sz w:val="24"/>
                <w:szCs w:val="24"/>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F84E24" w:rsidRPr="000A47B3" w:rsidRDefault="00F84E24" w:rsidP="000A47B3">
            <w:pPr>
              <w:pStyle w:val="af6"/>
              <w:spacing w:line="276" w:lineRule="auto"/>
              <w:jc w:val="center"/>
              <w:rPr>
                <w:rFonts w:ascii="Times New Roman" w:hAnsi="Times New Roman" w:cs="Times New Roman"/>
                <w:b/>
                <w:bCs/>
                <w:sz w:val="24"/>
                <w:szCs w:val="24"/>
              </w:rPr>
            </w:pPr>
            <w:r w:rsidRPr="000A47B3">
              <w:rPr>
                <w:rFonts w:ascii="Times New Roman" w:hAnsi="Times New Roman" w:cs="Times New Roman"/>
                <w:b/>
                <w:sz w:val="24"/>
                <w:szCs w:val="24"/>
              </w:rPr>
              <w:t>Формы и методы контроля и оценки результатов обучения</w:t>
            </w: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84E24" w:rsidRPr="000A47B3" w:rsidRDefault="00F84E24" w:rsidP="000A47B3">
            <w:pPr>
              <w:pStyle w:val="af6"/>
              <w:spacing w:line="276" w:lineRule="auto"/>
              <w:jc w:val="center"/>
              <w:rPr>
                <w:rFonts w:ascii="Times New Roman" w:hAnsi="Times New Roman" w:cs="Times New Roman"/>
                <w:b/>
                <w:bCs/>
                <w:sz w:val="24"/>
                <w:szCs w:val="24"/>
              </w:rPr>
            </w:pPr>
            <w:r w:rsidRPr="000A47B3">
              <w:rPr>
                <w:rFonts w:ascii="Times New Roman" w:hAnsi="Times New Roman" w:cs="Times New Roman"/>
                <w:b/>
                <w:bCs/>
                <w:sz w:val="24"/>
                <w:szCs w:val="24"/>
              </w:rPr>
              <w:t>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F84E24" w:rsidRPr="000A47B3" w:rsidRDefault="00F84E24" w:rsidP="000A47B3">
            <w:pPr>
              <w:pStyle w:val="af6"/>
              <w:spacing w:line="276" w:lineRule="auto"/>
              <w:jc w:val="center"/>
              <w:rPr>
                <w:rFonts w:ascii="Times New Roman" w:hAnsi="Times New Roman" w:cs="Times New Roman"/>
                <w:b/>
                <w:sz w:val="24"/>
                <w:szCs w:val="24"/>
              </w:rPr>
            </w:pPr>
            <w:r w:rsidRPr="000A47B3">
              <w:rPr>
                <w:rFonts w:ascii="Times New Roman" w:hAnsi="Times New Roman" w:cs="Times New Roman"/>
                <w:b/>
                <w:sz w:val="24"/>
                <w:szCs w:val="24"/>
              </w:rPr>
              <w:t>2</w:t>
            </w: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bCs/>
                <w:sz w:val="24"/>
                <w:szCs w:val="24"/>
              </w:rPr>
              <w:t>Умения: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F84E24" w:rsidRPr="000A47B3" w:rsidRDefault="00F84E24" w:rsidP="000A47B3">
            <w:pPr>
              <w:pStyle w:val="af6"/>
              <w:spacing w:line="276" w:lineRule="auto"/>
              <w:jc w:val="both"/>
              <w:rPr>
                <w:rFonts w:ascii="Times New Roman" w:hAnsi="Times New Roman" w:cs="Times New Roman"/>
                <w:sz w:val="24"/>
                <w:szCs w:val="24"/>
              </w:rPr>
            </w:pP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sz w:val="24"/>
                <w:szCs w:val="24"/>
              </w:rPr>
              <w:t>Формулировать и реализовывать математические модели процессов и явлений</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bCs/>
                <w:sz w:val="24"/>
                <w:szCs w:val="24"/>
              </w:rPr>
              <w:t>Индивидуальная: контроль выполнения  и оценка отчета практических занятий:</w:t>
            </w:r>
          </w:p>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sz w:val="24"/>
                <w:szCs w:val="24"/>
              </w:rPr>
              <w:t xml:space="preserve">Основные элементы среды </w:t>
            </w:r>
            <w:r w:rsidRPr="000A47B3">
              <w:rPr>
                <w:rFonts w:ascii="Times New Roman" w:hAnsi="Times New Roman" w:cs="Times New Roman"/>
                <w:sz w:val="24"/>
                <w:szCs w:val="24"/>
                <w:lang w:val="en-US"/>
              </w:rPr>
              <w:t>Delphi</w:t>
            </w:r>
            <w:r w:rsidRPr="000A47B3">
              <w:rPr>
                <w:rFonts w:ascii="Times New Roman" w:hAnsi="Times New Roman" w:cs="Times New Roman"/>
                <w:sz w:val="24"/>
                <w:szCs w:val="24"/>
              </w:rPr>
              <w:t>. Программирование линейных алгоритмов</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 xml:space="preserve">Разработка проекта. Базовые компоненты </w:t>
            </w:r>
            <w:r w:rsidRPr="000A47B3">
              <w:rPr>
                <w:rFonts w:ascii="Times New Roman" w:hAnsi="Times New Roman" w:cs="Times New Roman"/>
                <w:sz w:val="24"/>
                <w:szCs w:val="24"/>
                <w:lang w:val="en-US"/>
              </w:rPr>
              <w:t>Label</w:t>
            </w:r>
            <w:r w:rsidRPr="000A47B3">
              <w:rPr>
                <w:rFonts w:ascii="Times New Roman" w:hAnsi="Times New Roman" w:cs="Times New Roman"/>
                <w:sz w:val="24"/>
                <w:szCs w:val="24"/>
              </w:rPr>
              <w:t xml:space="preserve">, </w:t>
            </w:r>
            <w:r w:rsidRPr="000A47B3">
              <w:rPr>
                <w:rFonts w:ascii="Times New Roman" w:hAnsi="Times New Roman" w:cs="Times New Roman"/>
                <w:sz w:val="24"/>
                <w:szCs w:val="24"/>
                <w:lang w:val="en-US"/>
              </w:rPr>
              <w:t>Edit</w:t>
            </w:r>
            <w:r w:rsidRPr="000A47B3">
              <w:rPr>
                <w:rFonts w:ascii="Times New Roman" w:hAnsi="Times New Roman" w:cs="Times New Roman"/>
                <w:sz w:val="24"/>
                <w:szCs w:val="24"/>
              </w:rPr>
              <w:t xml:space="preserve">, </w:t>
            </w:r>
            <w:r w:rsidRPr="000A47B3">
              <w:rPr>
                <w:rFonts w:ascii="Times New Roman" w:hAnsi="Times New Roman" w:cs="Times New Roman"/>
                <w:sz w:val="24"/>
                <w:szCs w:val="24"/>
                <w:lang w:val="en-US"/>
              </w:rPr>
              <w:t>Button</w:t>
            </w:r>
            <w:r w:rsidRPr="000A47B3">
              <w:rPr>
                <w:rFonts w:ascii="Times New Roman" w:hAnsi="Times New Roman" w:cs="Times New Roman"/>
                <w:sz w:val="24"/>
                <w:szCs w:val="24"/>
              </w:rPr>
              <w:t>.</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iCs/>
                <w:sz w:val="24"/>
                <w:szCs w:val="24"/>
              </w:rPr>
              <w:t>Создание и обработка меню</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Программирование разветвляющихся алгоритмов</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Сообщения для пользователя. Функции MessageDLG, ShowMessage, MessageBox</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Обработка исключительных ситуаций</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lastRenderedPageBreak/>
              <w:t>Организация программ циклической структуры</w:t>
            </w: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sz w:val="24"/>
                <w:szCs w:val="24"/>
              </w:rPr>
              <w:lastRenderedPageBreak/>
              <w:t>Формулировать технико-экономические требования к разрабатываемым прикладным программам</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bCs/>
                <w:sz w:val="24"/>
                <w:szCs w:val="24"/>
              </w:rPr>
              <w:t>Индивидуальная: контроль выполнения  и оценка отчета практических занятий:</w:t>
            </w:r>
          </w:p>
          <w:p w:rsidR="00F84E24" w:rsidRPr="000A47B3" w:rsidRDefault="00F84E24" w:rsidP="000A47B3">
            <w:pPr>
              <w:pStyle w:val="af6"/>
              <w:spacing w:line="276" w:lineRule="auto"/>
              <w:jc w:val="both"/>
              <w:rPr>
                <w:rFonts w:ascii="Times New Roman" w:hAnsi="Times New Roman" w:cs="Times New Roman"/>
                <w:bCs/>
                <w:iCs/>
                <w:sz w:val="24"/>
                <w:szCs w:val="24"/>
              </w:rPr>
            </w:pPr>
            <w:r w:rsidRPr="000A47B3">
              <w:rPr>
                <w:rFonts w:ascii="Times New Roman" w:hAnsi="Times New Roman" w:cs="Times New Roman"/>
                <w:bCs/>
                <w:iCs/>
                <w:sz w:val="24"/>
                <w:szCs w:val="24"/>
              </w:rPr>
              <w:t>Создание собственных классов и модулей</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Создание проектов по обработке строк</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Создание проекта «Текстовый редактор»</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 xml:space="preserve">Изучение основ печати из </w:t>
            </w:r>
            <w:r w:rsidRPr="000A47B3">
              <w:rPr>
                <w:rFonts w:ascii="Times New Roman" w:hAnsi="Times New Roman" w:cs="Times New Roman"/>
                <w:sz w:val="24"/>
                <w:szCs w:val="24"/>
                <w:lang w:val="en-US"/>
              </w:rPr>
              <w:t>Delphi</w:t>
            </w:r>
            <w:r w:rsidRPr="000A47B3">
              <w:rPr>
                <w:rFonts w:ascii="Times New Roman" w:hAnsi="Times New Roman" w:cs="Times New Roman"/>
                <w:sz w:val="24"/>
                <w:szCs w:val="24"/>
              </w:rPr>
              <w:t>-программ</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Работа с тестовыми файлами</w:t>
            </w: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sz w:val="24"/>
                <w:szCs w:val="24"/>
              </w:rPr>
              <w:t>Разрабатывать архитектуру прикладных программ</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bCs/>
                <w:sz w:val="24"/>
                <w:szCs w:val="24"/>
              </w:rPr>
              <w:t>Индивидуальная: контроль выполнения  и оценка отчета практического занятия:</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Сообщения для пользователя. Функции MessageDLG, ShowMessage, MessageBox</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Обработка исключительных ситуаций</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Организация программ циклической структуры</w:t>
            </w:r>
          </w:p>
          <w:p w:rsidR="00F84E24" w:rsidRPr="000A47B3" w:rsidRDefault="00F84E24" w:rsidP="000A47B3">
            <w:pPr>
              <w:pStyle w:val="af6"/>
              <w:spacing w:line="276" w:lineRule="auto"/>
              <w:jc w:val="both"/>
              <w:rPr>
                <w:rFonts w:ascii="Times New Roman" w:hAnsi="Times New Roman" w:cs="Times New Roman"/>
                <w:bCs/>
                <w:iCs/>
                <w:sz w:val="24"/>
                <w:szCs w:val="24"/>
              </w:rPr>
            </w:pPr>
            <w:r w:rsidRPr="000A47B3">
              <w:rPr>
                <w:rFonts w:ascii="Times New Roman" w:hAnsi="Times New Roman" w:cs="Times New Roman"/>
                <w:bCs/>
                <w:iCs/>
                <w:sz w:val="24"/>
                <w:szCs w:val="24"/>
              </w:rPr>
              <w:t>Создание собственных классов и модулей</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Создание проектов по обработке строк</w:t>
            </w: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sz w:val="24"/>
                <w:szCs w:val="24"/>
              </w:rPr>
              <w:t>Проектировать пользовательский интерфейс прикладных программ</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bCs/>
                <w:sz w:val="24"/>
                <w:szCs w:val="24"/>
              </w:rPr>
              <w:t>Индивидуальная: контроль выполнения  и оценка отчета всем практическим занятиям</w:t>
            </w:r>
            <w:r w:rsidRPr="000A47B3">
              <w:rPr>
                <w:rFonts w:ascii="Times New Roman" w:hAnsi="Times New Roman" w:cs="Times New Roman"/>
                <w:sz w:val="24"/>
                <w:szCs w:val="24"/>
              </w:rPr>
              <w:t xml:space="preserve"> </w:t>
            </w: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sz w:val="24"/>
                <w:szCs w:val="24"/>
              </w:rPr>
              <w:t>Использовать в составе прикладных программ типовые алгоритмы и стандартные процедуры моделирования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bCs/>
                <w:sz w:val="24"/>
                <w:szCs w:val="24"/>
              </w:rPr>
              <w:t>Индивидуальная: контроль выполнения  и оценка отчета практических занятий</w:t>
            </w:r>
            <w:r w:rsidRPr="000A47B3">
              <w:rPr>
                <w:rFonts w:ascii="Times New Roman" w:hAnsi="Times New Roman" w:cs="Times New Roman"/>
                <w:sz w:val="24"/>
                <w:szCs w:val="24"/>
              </w:rPr>
              <w:t>:</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Программирование разветвляющихся алгоритмов</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Организация программ циклической структуры</w:t>
            </w: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sz w:val="24"/>
                <w:szCs w:val="24"/>
              </w:rPr>
              <w:t>Разрабатывать алгоритм и стандартные процедуры моделирования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bCs/>
                <w:sz w:val="24"/>
                <w:szCs w:val="24"/>
              </w:rPr>
              <w:t>Индивидуальная: контроль выполнения  и оценка отчета практических занятий:</w:t>
            </w:r>
          </w:p>
          <w:p w:rsidR="00F84E24" w:rsidRPr="000A47B3" w:rsidRDefault="00F84E24" w:rsidP="000A47B3">
            <w:pPr>
              <w:pStyle w:val="af6"/>
              <w:spacing w:line="276" w:lineRule="auto"/>
              <w:jc w:val="both"/>
              <w:rPr>
                <w:rFonts w:ascii="Times New Roman" w:hAnsi="Times New Roman" w:cs="Times New Roman"/>
                <w:bCs/>
                <w:iCs/>
                <w:sz w:val="24"/>
                <w:szCs w:val="24"/>
              </w:rPr>
            </w:pPr>
            <w:r w:rsidRPr="000A47B3">
              <w:rPr>
                <w:rFonts w:ascii="Times New Roman" w:hAnsi="Times New Roman" w:cs="Times New Roman"/>
                <w:bCs/>
                <w:iCs/>
                <w:sz w:val="24"/>
                <w:szCs w:val="24"/>
              </w:rPr>
              <w:t>Создание собственных классов и модулей</w:t>
            </w: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Разрабатывать прикладную программу, отлаживать ее и тестировать</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bCs/>
                <w:sz w:val="24"/>
                <w:szCs w:val="24"/>
              </w:rPr>
              <w:t>Индивидуальная: контроль выполнения  и оценка отчета практических занятий:</w:t>
            </w:r>
          </w:p>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bCs/>
                <w:sz w:val="24"/>
                <w:szCs w:val="24"/>
              </w:rPr>
              <w:t>Разработка проекта по обработке табличных данных</w:t>
            </w:r>
          </w:p>
          <w:p w:rsidR="00F84E24" w:rsidRPr="000A47B3" w:rsidRDefault="00F84E24" w:rsidP="000A47B3">
            <w:pPr>
              <w:pStyle w:val="af6"/>
              <w:spacing w:line="276" w:lineRule="auto"/>
              <w:jc w:val="both"/>
              <w:rPr>
                <w:rFonts w:ascii="Times New Roman" w:eastAsia="TimesNewRomanPSMT" w:hAnsi="Times New Roman" w:cs="Times New Roman"/>
                <w:sz w:val="24"/>
                <w:szCs w:val="24"/>
              </w:rPr>
            </w:pPr>
            <w:r w:rsidRPr="000A47B3">
              <w:rPr>
                <w:rFonts w:ascii="Times New Roman" w:eastAsia="TimesNewRomanPSMT" w:hAnsi="Times New Roman" w:cs="Times New Roman"/>
                <w:sz w:val="24"/>
                <w:szCs w:val="24"/>
              </w:rPr>
              <w:t>Работа с динамическими массивами</w:t>
            </w:r>
          </w:p>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bCs/>
                <w:sz w:val="24"/>
                <w:szCs w:val="24"/>
              </w:rPr>
              <w:t>Разработка проекта по созданию графического изображения.</w:t>
            </w:r>
          </w:p>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bCs/>
                <w:sz w:val="24"/>
                <w:szCs w:val="24"/>
              </w:rPr>
              <w:t>Разработка проекта по созданию движущегося изображения.</w:t>
            </w:r>
          </w:p>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bCs/>
                <w:sz w:val="24"/>
                <w:szCs w:val="24"/>
              </w:rPr>
              <w:t>Разработка проекта по построению графика функции</w:t>
            </w: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pacing w:val="2"/>
                <w:sz w:val="24"/>
                <w:szCs w:val="24"/>
              </w:rPr>
              <w:t xml:space="preserve">Проводить моделирование и расчёты с использованием </w:t>
            </w:r>
            <w:r w:rsidRPr="000A47B3">
              <w:rPr>
                <w:rFonts w:ascii="Times New Roman" w:hAnsi="Times New Roman" w:cs="Times New Roman"/>
                <w:sz w:val="24"/>
                <w:szCs w:val="24"/>
              </w:rPr>
              <w:t xml:space="preserve">современной вычислительной техники и программного </w:t>
            </w:r>
            <w:r w:rsidRPr="000A47B3">
              <w:rPr>
                <w:rFonts w:ascii="Times New Roman" w:hAnsi="Times New Roman" w:cs="Times New Roman"/>
                <w:sz w:val="24"/>
                <w:szCs w:val="24"/>
              </w:rPr>
              <w:lastRenderedPageBreak/>
              <w:t>обеспечения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bCs/>
                <w:sz w:val="24"/>
                <w:szCs w:val="24"/>
              </w:rPr>
              <w:lastRenderedPageBreak/>
              <w:t>Индивидуальная: контроль выполнения  и оценка отчета по всем практическим занятиям</w:t>
            </w:r>
          </w:p>
          <w:p w:rsidR="00F84E24" w:rsidRPr="000A47B3" w:rsidRDefault="00F84E24" w:rsidP="000A47B3">
            <w:pPr>
              <w:pStyle w:val="af6"/>
              <w:spacing w:line="276" w:lineRule="auto"/>
              <w:jc w:val="both"/>
              <w:rPr>
                <w:rFonts w:ascii="Times New Roman" w:hAnsi="Times New Roman" w:cs="Times New Roman"/>
                <w:sz w:val="24"/>
                <w:szCs w:val="24"/>
              </w:rPr>
            </w:pP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lastRenderedPageBreak/>
              <w:t>Пользоваться средствами программного обеспечения в практической деятельности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bCs/>
                <w:sz w:val="24"/>
                <w:szCs w:val="24"/>
              </w:rPr>
              <w:t>Индивидуальная: контроль выполнения  и оценка отчета по всем практическим занятиям</w:t>
            </w: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bCs/>
                <w:sz w:val="24"/>
                <w:szCs w:val="24"/>
              </w:rPr>
              <w:t>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i/>
                <w:sz w:val="24"/>
                <w:szCs w:val="24"/>
              </w:rPr>
            </w:pP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sz w:val="24"/>
                <w:szCs w:val="24"/>
              </w:rPr>
              <w:t>Основы организации процесса автоматизации решения задач профессиональной деятельности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bCs/>
                <w:sz w:val="24"/>
                <w:szCs w:val="24"/>
              </w:rPr>
              <w:t>Комбинированная:</w:t>
            </w:r>
          </w:p>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bCs/>
                <w:sz w:val="24"/>
                <w:szCs w:val="24"/>
              </w:rPr>
              <w:t>Фронтальный опрос по темам:</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 xml:space="preserve">Среда </w:t>
            </w:r>
            <w:r w:rsidRPr="000A47B3">
              <w:rPr>
                <w:rFonts w:ascii="Times New Roman" w:hAnsi="Times New Roman" w:cs="Times New Roman"/>
                <w:sz w:val="24"/>
                <w:szCs w:val="24"/>
                <w:lang w:val="en-US"/>
              </w:rPr>
              <w:t>Delphi</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Интерфейс пользователя</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Условные операторы</w:t>
            </w:r>
          </w:p>
          <w:p w:rsidR="00F84E24" w:rsidRPr="000A47B3" w:rsidRDefault="00F84E24" w:rsidP="000A47B3">
            <w:pPr>
              <w:pStyle w:val="af6"/>
              <w:spacing w:line="276" w:lineRule="auto"/>
              <w:jc w:val="both"/>
              <w:rPr>
                <w:rFonts w:ascii="Times New Roman" w:hAnsi="Times New Roman" w:cs="Times New Roman"/>
                <w:bCs/>
                <w:i/>
                <w:sz w:val="24"/>
                <w:szCs w:val="24"/>
              </w:rPr>
            </w:pPr>
            <w:r w:rsidRPr="000A47B3">
              <w:rPr>
                <w:rFonts w:ascii="Times New Roman" w:hAnsi="Times New Roman" w:cs="Times New Roman"/>
                <w:sz w:val="24"/>
                <w:szCs w:val="24"/>
              </w:rPr>
              <w:t>Оператор варианта</w:t>
            </w: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sz w:val="24"/>
                <w:szCs w:val="24"/>
              </w:rPr>
              <w:t>Основные этапы и процессы жизненного цикла прикладных программ</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bCs/>
                <w:sz w:val="24"/>
                <w:szCs w:val="24"/>
              </w:rPr>
              <w:t>Комбинированная:</w:t>
            </w:r>
          </w:p>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bCs/>
                <w:sz w:val="24"/>
                <w:szCs w:val="24"/>
              </w:rPr>
              <w:t>Фронтальный опрос по темам:</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Обработка исключительных ситуаций</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Операторы циклов</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Обработка строк</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Тестовый контроль по темам:</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Условные операторы</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Оператор варианта</w:t>
            </w: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sz w:val="24"/>
                <w:szCs w:val="24"/>
              </w:rPr>
              <w:t>Методы проектирования прикладных программ для проведения вычислительного эксперимента, структуру и функции специализированных программных систем вычислительного эксперимента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bCs/>
                <w:sz w:val="24"/>
                <w:szCs w:val="24"/>
              </w:rPr>
              <w:t>Комбинированная:</w:t>
            </w:r>
          </w:p>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bCs/>
                <w:sz w:val="24"/>
                <w:szCs w:val="24"/>
              </w:rPr>
              <w:t>Фронтальный опрос по темам:</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Обработка файлов</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Обработка массивов</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Программирование с отображением графической информации</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Тестовый контроль по темам:</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Операторы циклов</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Обработка строк</w:t>
            </w:r>
          </w:p>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sz w:val="24"/>
                <w:szCs w:val="24"/>
              </w:rPr>
              <w:t>Обработка файлов</w:t>
            </w:r>
          </w:p>
        </w:tc>
      </w:tr>
      <w:tr w:rsidR="00F84E24" w:rsidRPr="000A47B3" w:rsidTr="00F84E24">
        <w:tc>
          <w:tcPr>
            <w:tcW w:w="4608"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sz w:val="24"/>
                <w:szCs w:val="24"/>
              </w:rPr>
              <w:t>Технологии написания прикладных программ</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bCs/>
                <w:sz w:val="24"/>
                <w:szCs w:val="24"/>
              </w:rPr>
              <w:t>Комбинированная:</w:t>
            </w:r>
          </w:p>
          <w:p w:rsidR="00F84E24" w:rsidRPr="000A47B3" w:rsidRDefault="00F84E24" w:rsidP="000A47B3">
            <w:pPr>
              <w:pStyle w:val="af6"/>
              <w:spacing w:line="276" w:lineRule="auto"/>
              <w:jc w:val="both"/>
              <w:rPr>
                <w:rFonts w:ascii="Times New Roman" w:hAnsi="Times New Roman" w:cs="Times New Roman"/>
                <w:bCs/>
                <w:sz w:val="24"/>
                <w:szCs w:val="24"/>
              </w:rPr>
            </w:pPr>
            <w:r w:rsidRPr="000A47B3">
              <w:rPr>
                <w:rFonts w:ascii="Times New Roman" w:hAnsi="Times New Roman" w:cs="Times New Roman"/>
                <w:bCs/>
                <w:sz w:val="24"/>
                <w:szCs w:val="24"/>
              </w:rPr>
              <w:t>Фронтальный опрос по темам:</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Обработка массивов</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Программирование с отображением графической информации</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Принципы построения баз данных</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 xml:space="preserve">Основы языка </w:t>
            </w:r>
            <w:r w:rsidRPr="000A47B3">
              <w:rPr>
                <w:rFonts w:ascii="Times New Roman" w:hAnsi="Times New Roman" w:cs="Times New Roman"/>
                <w:sz w:val="24"/>
                <w:szCs w:val="24"/>
                <w:lang w:val="en-US"/>
              </w:rPr>
              <w:t>SQL</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Тестовый контроль по темам:</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Условные операторы</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Обработка массивов</w:t>
            </w:r>
          </w:p>
          <w:p w:rsidR="00F84E24" w:rsidRPr="000A47B3" w:rsidRDefault="00F84E24" w:rsidP="000A47B3">
            <w:pPr>
              <w:pStyle w:val="af6"/>
              <w:spacing w:line="276" w:lineRule="auto"/>
              <w:jc w:val="both"/>
              <w:rPr>
                <w:rFonts w:ascii="Times New Roman" w:hAnsi="Times New Roman" w:cs="Times New Roman"/>
                <w:sz w:val="24"/>
                <w:szCs w:val="24"/>
              </w:rPr>
            </w:pPr>
            <w:r w:rsidRPr="000A47B3">
              <w:rPr>
                <w:rFonts w:ascii="Times New Roman" w:hAnsi="Times New Roman" w:cs="Times New Roman"/>
                <w:sz w:val="24"/>
                <w:szCs w:val="24"/>
              </w:rPr>
              <w:t>Принципы построения баз данных</w:t>
            </w:r>
          </w:p>
        </w:tc>
      </w:tr>
    </w:tbl>
    <w:p w:rsidR="00F84E24" w:rsidRPr="000A47B3" w:rsidRDefault="00F84E24" w:rsidP="000A47B3">
      <w:pPr>
        <w:pStyle w:val="323"/>
        <w:spacing w:line="276" w:lineRule="auto"/>
      </w:pPr>
      <w:bookmarkStart w:id="99" w:name="bookmark0"/>
    </w:p>
    <w:p w:rsidR="00F84E24" w:rsidRPr="000A47B3" w:rsidRDefault="00F84E24" w:rsidP="000A47B3">
      <w:pPr>
        <w:pStyle w:val="323"/>
        <w:spacing w:line="276" w:lineRule="auto"/>
      </w:pPr>
    </w:p>
    <w:p w:rsidR="00F84E24" w:rsidRDefault="00F84E24" w:rsidP="00F84E24">
      <w:pPr>
        <w:pStyle w:val="323"/>
        <w:ind w:firstLine="0"/>
        <w:jc w:val="left"/>
      </w:pPr>
    </w:p>
    <w:p w:rsidR="00F84E24" w:rsidRPr="00804F06" w:rsidRDefault="00F84E24" w:rsidP="00F84E24">
      <w:pPr>
        <w:pStyle w:val="1"/>
      </w:pPr>
      <w:bookmarkStart w:id="100" w:name="_Toc90541854"/>
      <w:r>
        <w:lastRenderedPageBreak/>
        <w:t>РАБОЧАЯ ПРОГРАММА ДИСЦИПЛИНЫ</w:t>
      </w:r>
      <w:bookmarkStart w:id="101" w:name="_Toc509308028"/>
      <w:r>
        <w:t xml:space="preserve"> </w:t>
      </w:r>
      <w:r w:rsidRPr="00804F06">
        <w:t>ОП.1</w:t>
      </w:r>
      <w:r w:rsidR="00840C16">
        <w:t>4</w:t>
      </w:r>
      <w:r w:rsidRPr="00804F06">
        <w:t xml:space="preserve"> АРХИТЕКТУРА ЭВМ</w:t>
      </w:r>
      <w:bookmarkEnd w:id="100"/>
      <w:bookmarkEnd w:id="101"/>
    </w:p>
    <w:p w:rsidR="00F84E24" w:rsidRPr="007B406F" w:rsidRDefault="00F84E24" w:rsidP="00F84E24">
      <w:pPr>
        <w:pStyle w:val="af6"/>
        <w:jc w:val="center"/>
        <w:rPr>
          <w:rFonts w:ascii="Times New Roman" w:hAnsi="Times New Roman" w:cs="Times New Roman"/>
          <w:b/>
          <w:color w:val="000000"/>
          <w:sz w:val="24"/>
          <w:szCs w:val="24"/>
        </w:rPr>
      </w:pPr>
    </w:p>
    <w:bookmarkEnd w:id="99"/>
    <w:p w:rsidR="00F84E24" w:rsidRPr="00840C16" w:rsidRDefault="00F84E24" w:rsidP="00840C16">
      <w:pPr>
        <w:pStyle w:val="af6"/>
        <w:spacing w:line="276" w:lineRule="auto"/>
        <w:jc w:val="center"/>
        <w:rPr>
          <w:rFonts w:ascii="Times New Roman" w:hAnsi="Times New Roman" w:cs="Times New Roman"/>
          <w:b/>
          <w:bCs/>
          <w:sz w:val="24"/>
          <w:szCs w:val="24"/>
        </w:rPr>
      </w:pPr>
      <w:r w:rsidRPr="00840C16">
        <w:rPr>
          <w:rFonts w:ascii="Times New Roman" w:hAnsi="Times New Roman" w:cs="Times New Roman"/>
          <w:b/>
          <w:bCs/>
          <w:sz w:val="24"/>
          <w:szCs w:val="24"/>
        </w:rPr>
        <w:t>ПАСПОРТ РАБОЧЕЙ ПРОГРАММЫ ДИСЦИПЛИНЫ</w:t>
      </w:r>
    </w:p>
    <w:p w:rsidR="00F84E24" w:rsidRPr="00840C16" w:rsidRDefault="00F84E24" w:rsidP="00840C16">
      <w:pPr>
        <w:pStyle w:val="af6"/>
        <w:spacing w:line="276" w:lineRule="auto"/>
        <w:jc w:val="center"/>
        <w:rPr>
          <w:rFonts w:ascii="Times New Roman" w:hAnsi="Times New Roman" w:cs="Times New Roman"/>
          <w:b/>
          <w:sz w:val="24"/>
          <w:szCs w:val="24"/>
        </w:rPr>
      </w:pPr>
      <w:bookmarkStart w:id="102" w:name="bookmark1"/>
      <w:r w:rsidRPr="00840C16">
        <w:rPr>
          <w:rFonts w:ascii="Times New Roman" w:hAnsi="Times New Roman" w:cs="Times New Roman"/>
          <w:b/>
          <w:color w:val="000000"/>
          <w:sz w:val="24"/>
          <w:szCs w:val="24"/>
        </w:rPr>
        <w:t>ОП.1</w:t>
      </w:r>
      <w:r w:rsidR="00840C16" w:rsidRPr="00840C16">
        <w:rPr>
          <w:rFonts w:ascii="Times New Roman" w:hAnsi="Times New Roman" w:cs="Times New Roman"/>
          <w:b/>
          <w:color w:val="000000"/>
          <w:sz w:val="24"/>
          <w:szCs w:val="24"/>
        </w:rPr>
        <w:t>4</w:t>
      </w:r>
      <w:r w:rsidRPr="00840C16">
        <w:rPr>
          <w:rFonts w:ascii="Times New Roman" w:hAnsi="Times New Roman" w:cs="Times New Roman"/>
          <w:b/>
          <w:color w:val="000000"/>
          <w:sz w:val="24"/>
          <w:szCs w:val="24"/>
        </w:rPr>
        <w:t xml:space="preserve"> </w:t>
      </w:r>
      <w:r w:rsidRPr="00840C16">
        <w:rPr>
          <w:rFonts w:ascii="Times New Roman" w:hAnsi="Times New Roman" w:cs="Times New Roman"/>
          <w:b/>
          <w:bCs/>
          <w:sz w:val="24"/>
          <w:szCs w:val="24"/>
        </w:rPr>
        <w:t>АРХИТЕКТУРА ЭВМ</w:t>
      </w:r>
      <w:bookmarkEnd w:id="102"/>
    </w:p>
    <w:p w:rsidR="00F84E24" w:rsidRPr="00840C16" w:rsidRDefault="00F84E24" w:rsidP="00840C16">
      <w:pPr>
        <w:pStyle w:val="af6"/>
        <w:spacing w:line="276" w:lineRule="auto"/>
        <w:ind w:firstLine="426"/>
        <w:jc w:val="both"/>
        <w:rPr>
          <w:rFonts w:ascii="Times New Roman" w:hAnsi="Times New Roman" w:cs="Times New Roman"/>
          <w:b/>
          <w:bCs/>
          <w:sz w:val="24"/>
          <w:szCs w:val="24"/>
        </w:rPr>
      </w:pPr>
    </w:p>
    <w:p w:rsidR="00F84E24" w:rsidRPr="00767294" w:rsidRDefault="00F84E24" w:rsidP="00767294">
      <w:pPr>
        <w:pStyle w:val="af6"/>
        <w:spacing w:line="276" w:lineRule="auto"/>
        <w:ind w:firstLine="426"/>
        <w:jc w:val="both"/>
        <w:rPr>
          <w:rFonts w:ascii="Times New Roman" w:hAnsi="Times New Roman" w:cs="Times New Roman"/>
          <w:b/>
          <w:bCs/>
          <w:sz w:val="24"/>
          <w:szCs w:val="24"/>
        </w:rPr>
      </w:pPr>
      <w:r w:rsidRPr="00767294">
        <w:rPr>
          <w:rFonts w:ascii="Times New Roman" w:hAnsi="Times New Roman" w:cs="Times New Roman"/>
          <w:b/>
          <w:bCs/>
          <w:sz w:val="24"/>
          <w:szCs w:val="24"/>
        </w:rPr>
        <w:t xml:space="preserve">1.1 </w:t>
      </w:r>
      <w:r w:rsidR="00840C16" w:rsidRPr="00767294">
        <w:rPr>
          <w:rFonts w:ascii="Times New Roman" w:hAnsi="Times New Roman" w:cs="Times New Roman"/>
          <w:b/>
          <w:bCs/>
          <w:sz w:val="24"/>
          <w:szCs w:val="24"/>
        </w:rPr>
        <w:t>Место дисциплины в структуре образовательной программы</w:t>
      </w:r>
    </w:p>
    <w:p w:rsidR="00F84E24" w:rsidRPr="00767294" w:rsidRDefault="009E623C" w:rsidP="00767294">
      <w:pPr>
        <w:pStyle w:val="af6"/>
        <w:spacing w:line="276" w:lineRule="auto"/>
        <w:ind w:firstLine="426"/>
        <w:jc w:val="both"/>
        <w:rPr>
          <w:rFonts w:ascii="Times New Roman" w:hAnsi="Times New Roman" w:cs="Times New Roman"/>
          <w:sz w:val="24"/>
          <w:szCs w:val="24"/>
        </w:rPr>
      </w:pPr>
      <w:r w:rsidRPr="00767294">
        <w:rPr>
          <w:rFonts w:ascii="Times New Roman" w:hAnsi="Times New Roman" w:cs="Times New Roman"/>
          <w:sz w:val="24"/>
          <w:szCs w:val="24"/>
        </w:rPr>
        <w:t>Учебная дисциплина «Архитектура ЭВМ» является обязательной частью общепрофессионального цикла основной образовательной прог</w:t>
      </w:r>
      <w:r w:rsidR="00D15CB7">
        <w:rPr>
          <w:rFonts w:ascii="Times New Roman" w:hAnsi="Times New Roman" w:cs="Times New Roman"/>
          <w:sz w:val="24"/>
          <w:szCs w:val="24"/>
        </w:rPr>
        <w:t>раммы в соответствии с ФГОС СПО. Рабочая программа</w:t>
      </w:r>
      <w:r w:rsidRPr="00767294">
        <w:rPr>
          <w:rFonts w:ascii="Times New Roman" w:hAnsi="Times New Roman" w:cs="Times New Roman"/>
          <w:sz w:val="24"/>
          <w:szCs w:val="24"/>
        </w:rPr>
        <w:t xml:space="preserve"> составлена по учебному плану 2023 года по специальности 09.02.01 Компьютерные системы и комплексы.</w:t>
      </w:r>
    </w:p>
    <w:p w:rsidR="00F84E24" w:rsidRPr="00767294" w:rsidRDefault="00F84E24" w:rsidP="00767294">
      <w:pPr>
        <w:pStyle w:val="af6"/>
        <w:spacing w:line="276" w:lineRule="auto"/>
        <w:ind w:firstLine="426"/>
        <w:jc w:val="both"/>
        <w:rPr>
          <w:rFonts w:ascii="Times New Roman" w:hAnsi="Times New Roman" w:cs="Times New Roman"/>
          <w:b/>
          <w:bCs/>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3940"/>
        <w:gridCol w:w="3895"/>
      </w:tblGrid>
      <w:tr w:rsidR="009C086F" w:rsidRPr="00F157C4" w:rsidTr="00B65C17">
        <w:trPr>
          <w:trHeight w:val="649"/>
        </w:trPr>
        <w:tc>
          <w:tcPr>
            <w:tcW w:w="1413" w:type="dxa"/>
            <w:hideMark/>
          </w:tcPr>
          <w:p w:rsidR="009C086F" w:rsidRPr="00F157C4" w:rsidRDefault="009C086F" w:rsidP="00B65C17">
            <w:pPr>
              <w:suppressAutoHyphens/>
              <w:spacing w:after="0"/>
              <w:jc w:val="center"/>
              <w:rPr>
                <w:rFonts w:ascii="Times New Roman" w:hAnsi="Times New Roman"/>
                <w:b/>
                <w:bCs/>
                <w:sz w:val="24"/>
                <w:szCs w:val="24"/>
              </w:rPr>
            </w:pPr>
            <w:r w:rsidRPr="00F157C4">
              <w:rPr>
                <w:rFonts w:ascii="Times New Roman" w:hAnsi="Times New Roman"/>
                <w:b/>
                <w:bCs/>
                <w:sz w:val="24"/>
                <w:szCs w:val="24"/>
              </w:rPr>
              <w:t xml:space="preserve">Код </w:t>
            </w:r>
            <w:r w:rsidRPr="00F157C4">
              <w:rPr>
                <w:rStyle w:val="aff7"/>
                <w:b/>
                <w:bCs/>
                <w:sz w:val="24"/>
                <w:szCs w:val="24"/>
              </w:rPr>
              <w:footnoteReference w:id="45"/>
            </w:r>
          </w:p>
          <w:p w:rsidR="009C086F" w:rsidRPr="00F157C4" w:rsidRDefault="009C086F" w:rsidP="00B65C17">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ПК, ОК</w:t>
            </w:r>
          </w:p>
        </w:tc>
        <w:tc>
          <w:tcPr>
            <w:tcW w:w="3940" w:type="dxa"/>
            <w:hideMark/>
          </w:tcPr>
          <w:p w:rsidR="009C086F" w:rsidRPr="00F157C4" w:rsidRDefault="009C086F" w:rsidP="00B65C17">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Умения</w:t>
            </w:r>
          </w:p>
        </w:tc>
        <w:tc>
          <w:tcPr>
            <w:tcW w:w="3895" w:type="dxa"/>
            <w:hideMark/>
          </w:tcPr>
          <w:p w:rsidR="009C086F" w:rsidRPr="00F157C4" w:rsidRDefault="009C086F" w:rsidP="00B65C17">
            <w:pPr>
              <w:suppressAutoHyphens/>
              <w:spacing w:after="0"/>
              <w:jc w:val="center"/>
              <w:rPr>
                <w:rFonts w:ascii="Times New Roman" w:eastAsia="Times New Roman" w:hAnsi="Times New Roman" w:cs="Times New Roman"/>
                <w:sz w:val="24"/>
                <w:szCs w:val="24"/>
              </w:rPr>
            </w:pPr>
            <w:r w:rsidRPr="00F157C4">
              <w:rPr>
                <w:rFonts w:ascii="Times New Roman" w:hAnsi="Times New Roman"/>
                <w:b/>
                <w:bCs/>
                <w:sz w:val="24"/>
                <w:szCs w:val="24"/>
              </w:rPr>
              <w:t>Знания</w:t>
            </w:r>
          </w:p>
        </w:tc>
      </w:tr>
      <w:tr w:rsidR="009C086F" w:rsidRPr="008E16F2" w:rsidTr="00B65C17">
        <w:trPr>
          <w:trHeight w:val="212"/>
        </w:trPr>
        <w:tc>
          <w:tcPr>
            <w:tcW w:w="1413" w:type="dxa"/>
          </w:tcPr>
          <w:p w:rsidR="009C086F" w:rsidRPr="006B7612" w:rsidRDefault="009C086F" w:rsidP="00B65C17">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9C086F" w:rsidRPr="006B7612" w:rsidRDefault="009C086F" w:rsidP="00B65C17">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2</w:t>
            </w:r>
          </w:p>
          <w:p w:rsidR="00243E9A" w:rsidRDefault="009E66D9"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03</w:t>
            </w:r>
          </w:p>
          <w:p w:rsidR="009E66D9" w:rsidRDefault="009E66D9"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04</w:t>
            </w:r>
          </w:p>
          <w:p w:rsidR="009E66D9" w:rsidRDefault="009E66D9"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9E66D9" w:rsidRDefault="009E66D9"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9E66D9" w:rsidRDefault="009E66D9"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07</w:t>
            </w:r>
          </w:p>
          <w:p w:rsidR="009E66D9" w:rsidRDefault="009E66D9"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08</w:t>
            </w:r>
          </w:p>
          <w:p w:rsidR="009E66D9" w:rsidRDefault="009E66D9"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9E66D9" w:rsidRDefault="009E66D9"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1.2</w:t>
            </w:r>
          </w:p>
          <w:p w:rsidR="009E66D9" w:rsidRDefault="009E66D9"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1.3</w:t>
            </w:r>
          </w:p>
          <w:p w:rsidR="009E66D9" w:rsidRDefault="009E66D9"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3.1</w:t>
            </w:r>
          </w:p>
          <w:p w:rsidR="009E66D9" w:rsidRPr="00F157C4" w:rsidRDefault="009E66D9" w:rsidP="00B65C17">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3.2</w:t>
            </w:r>
          </w:p>
        </w:tc>
        <w:tc>
          <w:tcPr>
            <w:tcW w:w="3940" w:type="dxa"/>
          </w:tcPr>
          <w:p w:rsidR="009C086F" w:rsidRPr="00F157C4" w:rsidRDefault="009C086F" w:rsidP="00B65C17">
            <w:pPr>
              <w:suppressAutoHyphens/>
              <w:spacing w:after="0"/>
              <w:rPr>
                <w:rFonts w:ascii="Times New Roman" w:eastAsia="Times New Roman" w:hAnsi="Times New Roman" w:cs="Times New Roman"/>
                <w:iCs/>
                <w:sz w:val="24"/>
                <w:szCs w:val="24"/>
                <w:u w:val="single"/>
              </w:rPr>
            </w:pPr>
            <w:r w:rsidRPr="00F157C4">
              <w:rPr>
                <w:rFonts w:ascii="Times New Roman" w:eastAsia="Times New Roman" w:hAnsi="Times New Roman" w:cs="Times New Roman"/>
                <w:iCs/>
                <w:sz w:val="24"/>
                <w:szCs w:val="24"/>
                <w:u w:val="single"/>
              </w:rPr>
              <w:t>Уметь:</w:t>
            </w:r>
          </w:p>
          <w:p w:rsidR="009C086F" w:rsidRPr="00767294" w:rsidRDefault="009C086F" w:rsidP="000E6CDB">
            <w:pPr>
              <w:pStyle w:val="af6"/>
              <w:numPr>
                <w:ilvl w:val="0"/>
                <w:numId w:val="168"/>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 xml:space="preserve"> выбирать рациональную конфигурацию оборудования в соответствии с решаемой задачей;</w:t>
            </w:r>
          </w:p>
          <w:p w:rsidR="009C086F" w:rsidRPr="00767294" w:rsidRDefault="009C086F" w:rsidP="000E6CDB">
            <w:pPr>
              <w:pStyle w:val="af6"/>
              <w:numPr>
                <w:ilvl w:val="0"/>
                <w:numId w:val="168"/>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идентифицировать основные узлы персонального компьютера, разъемы для подключения внешних устройств.</w:t>
            </w:r>
          </w:p>
          <w:p w:rsidR="009C086F" w:rsidRPr="009C086F" w:rsidRDefault="009C086F" w:rsidP="009C086F">
            <w:pPr>
              <w:pStyle w:val="af6"/>
              <w:tabs>
                <w:tab w:val="left" w:pos="567"/>
              </w:tabs>
              <w:spacing w:line="276" w:lineRule="auto"/>
              <w:ind w:left="426"/>
              <w:jc w:val="both"/>
              <w:rPr>
                <w:rFonts w:ascii="Times New Roman" w:hAnsi="Times New Roman" w:cs="Times New Roman"/>
                <w:sz w:val="24"/>
                <w:szCs w:val="24"/>
              </w:rPr>
            </w:pPr>
          </w:p>
        </w:tc>
        <w:tc>
          <w:tcPr>
            <w:tcW w:w="3895" w:type="dxa"/>
          </w:tcPr>
          <w:p w:rsidR="009C086F" w:rsidRPr="00F157C4" w:rsidRDefault="009C086F" w:rsidP="00B65C17">
            <w:pPr>
              <w:suppressAutoHyphens/>
              <w:spacing w:after="0"/>
              <w:rPr>
                <w:rFonts w:ascii="Times New Roman" w:eastAsia="Times New Roman" w:hAnsi="Times New Roman" w:cs="Times New Roman"/>
                <w:iCs/>
                <w:sz w:val="24"/>
                <w:szCs w:val="24"/>
                <w:u w:val="single"/>
              </w:rPr>
            </w:pPr>
            <w:r w:rsidRPr="00F157C4">
              <w:rPr>
                <w:rFonts w:ascii="Times New Roman" w:eastAsia="Times New Roman" w:hAnsi="Times New Roman" w:cs="Times New Roman"/>
                <w:iCs/>
                <w:sz w:val="24"/>
                <w:szCs w:val="24"/>
                <w:u w:val="single"/>
              </w:rPr>
              <w:t>Знать:</w:t>
            </w:r>
          </w:p>
          <w:p w:rsidR="009C086F" w:rsidRPr="00767294" w:rsidRDefault="009C086F" w:rsidP="000E6CDB">
            <w:pPr>
              <w:pStyle w:val="af6"/>
              <w:numPr>
                <w:ilvl w:val="0"/>
                <w:numId w:val="167"/>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общие принципы организации ЭВМ и вычислительных систем;</w:t>
            </w:r>
          </w:p>
          <w:p w:rsidR="009C086F" w:rsidRPr="00767294" w:rsidRDefault="009C086F" w:rsidP="000E6CDB">
            <w:pPr>
              <w:pStyle w:val="af6"/>
              <w:numPr>
                <w:ilvl w:val="0"/>
                <w:numId w:val="167"/>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основные принципы системы организации памяти;</w:t>
            </w:r>
          </w:p>
          <w:p w:rsidR="009C086F" w:rsidRPr="00767294" w:rsidRDefault="009C086F" w:rsidP="000E6CDB">
            <w:pPr>
              <w:pStyle w:val="af6"/>
              <w:numPr>
                <w:ilvl w:val="0"/>
                <w:numId w:val="167"/>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параметры и характеристики типовых компонентов устройств вычислительной техники;</w:t>
            </w:r>
          </w:p>
          <w:p w:rsidR="009C086F" w:rsidRPr="00767294" w:rsidRDefault="009C086F" w:rsidP="000E6CDB">
            <w:pPr>
              <w:pStyle w:val="af6"/>
              <w:numPr>
                <w:ilvl w:val="0"/>
                <w:numId w:val="167"/>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классификацию вычислительных систем;</w:t>
            </w:r>
          </w:p>
          <w:p w:rsidR="009C086F" w:rsidRPr="00767294" w:rsidRDefault="009C086F" w:rsidP="000E6CDB">
            <w:pPr>
              <w:pStyle w:val="af6"/>
              <w:numPr>
                <w:ilvl w:val="0"/>
                <w:numId w:val="167"/>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параллелизм и конвейеризацию вычислений;</w:t>
            </w:r>
          </w:p>
          <w:p w:rsidR="009C086F" w:rsidRPr="00767294" w:rsidRDefault="009C086F" w:rsidP="000E6CDB">
            <w:pPr>
              <w:pStyle w:val="af6"/>
              <w:numPr>
                <w:ilvl w:val="0"/>
                <w:numId w:val="167"/>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принципы вычислений в  многопроцессорных и многоядерных системах;</w:t>
            </w:r>
          </w:p>
          <w:p w:rsidR="009C086F" w:rsidRPr="00767294" w:rsidRDefault="009C086F" w:rsidP="000E6CDB">
            <w:pPr>
              <w:pStyle w:val="af6"/>
              <w:numPr>
                <w:ilvl w:val="0"/>
                <w:numId w:val="167"/>
              </w:numPr>
              <w:tabs>
                <w:tab w:val="left" w:pos="567"/>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повышение производительности многопроцессорных и многоядерных систем;</w:t>
            </w:r>
          </w:p>
          <w:p w:rsidR="009C086F" w:rsidRPr="008E16F2" w:rsidRDefault="009C086F" w:rsidP="000E6CDB">
            <w:pPr>
              <w:pStyle w:val="af6"/>
              <w:numPr>
                <w:ilvl w:val="0"/>
                <w:numId w:val="164"/>
              </w:numPr>
              <w:tabs>
                <w:tab w:val="left" w:pos="567"/>
                <w:tab w:val="left" w:pos="993"/>
              </w:tabs>
              <w:spacing w:line="276" w:lineRule="auto"/>
              <w:ind w:left="0" w:firstLine="426"/>
              <w:jc w:val="both"/>
              <w:rPr>
                <w:rFonts w:ascii="Times New Roman" w:hAnsi="Times New Roman" w:cs="Times New Roman"/>
                <w:sz w:val="24"/>
                <w:szCs w:val="24"/>
              </w:rPr>
            </w:pPr>
            <w:r w:rsidRPr="00767294">
              <w:rPr>
                <w:rFonts w:ascii="Times New Roman" w:hAnsi="Times New Roman" w:cs="Times New Roman"/>
                <w:sz w:val="24"/>
                <w:szCs w:val="24"/>
              </w:rPr>
              <w:t>энергосберегающие технологии.</w:t>
            </w:r>
          </w:p>
        </w:tc>
      </w:tr>
    </w:tbl>
    <w:p w:rsidR="00F84E24" w:rsidRPr="00767294" w:rsidRDefault="00F84E24" w:rsidP="00767294">
      <w:pPr>
        <w:pStyle w:val="af6"/>
        <w:spacing w:line="276" w:lineRule="auto"/>
        <w:jc w:val="both"/>
        <w:rPr>
          <w:rFonts w:ascii="Times New Roman" w:hAnsi="Times New Roman" w:cs="Times New Roman"/>
          <w:b/>
          <w:bCs/>
          <w:sz w:val="24"/>
          <w:szCs w:val="24"/>
        </w:rPr>
      </w:pPr>
    </w:p>
    <w:p w:rsidR="00F84E24" w:rsidRDefault="00F84E24" w:rsidP="00767294">
      <w:pPr>
        <w:pStyle w:val="af6"/>
        <w:spacing w:line="276" w:lineRule="auto"/>
        <w:rPr>
          <w:rFonts w:ascii="Times New Roman" w:hAnsi="Times New Roman" w:cs="Times New Roman"/>
          <w:b/>
          <w:bCs/>
          <w:sz w:val="24"/>
          <w:szCs w:val="24"/>
        </w:rPr>
      </w:pPr>
    </w:p>
    <w:p w:rsidR="009C086F" w:rsidRDefault="009C086F" w:rsidP="00767294">
      <w:pPr>
        <w:pStyle w:val="af6"/>
        <w:spacing w:line="276" w:lineRule="auto"/>
        <w:rPr>
          <w:rFonts w:ascii="Times New Roman" w:hAnsi="Times New Roman" w:cs="Times New Roman"/>
          <w:b/>
          <w:bCs/>
          <w:sz w:val="24"/>
          <w:szCs w:val="24"/>
        </w:rPr>
      </w:pPr>
    </w:p>
    <w:p w:rsidR="009C086F" w:rsidRDefault="009C086F" w:rsidP="00767294">
      <w:pPr>
        <w:pStyle w:val="af6"/>
        <w:spacing w:line="276" w:lineRule="auto"/>
        <w:rPr>
          <w:rFonts w:ascii="Times New Roman" w:hAnsi="Times New Roman" w:cs="Times New Roman"/>
          <w:b/>
          <w:bCs/>
          <w:sz w:val="24"/>
          <w:szCs w:val="24"/>
        </w:rPr>
      </w:pPr>
    </w:p>
    <w:p w:rsidR="009C086F" w:rsidRPr="00767294" w:rsidRDefault="009C086F" w:rsidP="00767294">
      <w:pPr>
        <w:pStyle w:val="af6"/>
        <w:spacing w:line="276" w:lineRule="auto"/>
        <w:rPr>
          <w:rFonts w:ascii="Times New Roman" w:hAnsi="Times New Roman" w:cs="Times New Roman"/>
          <w:b/>
          <w:bCs/>
          <w:sz w:val="24"/>
          <w:szCs w:val="24"/>
        </w:rPr>
      </w:pPr>
    </w:p>
    <w:p w:rsidR="00F84E24" w:rsidRPr="00767294" w:rsidRDefault="00F84E24" w:rsidP="00767294">
      <w:pPr>
        <w:pStyle w:val="af6"/>
        <w:spacing w:line="276" w:lineRule="auto"/>
        <w:jc w:val="center"/>
        <w:rPr>
          <w:rFonts w:ascii="Times New Roman" w:hAnsi="Times New Roman" w:cs="Times New Roman"/>
          <w:b/>
          <w:bCs/>
          <w:sz w:val="24"/>
          <w:szCs w:val="24"/>
        </w:rPr>
      </w:pPr>
    </w:p>
    <w:p w:rsidR="00F84E24" w:rsidRPr="00767294" w:rsidRDefault="00F84E24" w:rsidP="00767294">
      <w:pPr>
        <w:pStyle w:val="af6"/>
        <w:spacing w:line="276" w:lineRule="auto"/>
        <w:jc w:val="center"/>
        <w:rPr>
          <w:rFonts w:ascii="Times New Roman" w:hAnsi="Times New Roman" w:cs="Times New Roman"/>
          <w:b/>
          <w:bCs/>
          <w:sz w:val="24"/>
          <w:szCs w:val="24"/>
        </w:rPr>
      </w:pPr>
      <w:r w:rsidRPr="00767294">
        <w:rPr>
          <w:rFonts w:ascii="Times New Roman" w:hAnsi="Times New Roman" w:cs="Times New Roman"/>
          <w:b/>
          <w:bCs/>
          <w:sz w:val="24"/>
          <w:szCs w:val="24"/>
        </w:rPr>
        <w:lastRenderedPageBreak/>
        <w:t>2. СТРУКТУРА И СОДЕРЖАНИЕ ДИСЦИПЛИНЫ</w:t>
      </w:r>
    </w:p>
    <w:p w:rsidR="00F84E24" w:rsidRPr="00767294" w:rsidRDefault="00F84E24" w:rsidP="00767294">
      <w:pPr>
        <w:pStyle w:val="af6"/>
        <w:spacing w:line="276" w:lineRule="auto"/>
        <w:jc w:val="center"/>
        <w:rPr>
          <w:rFonts w:ascii="Times New Roman" w:hAnsi="Times New Roman" w:cs="Times New Roman"/>
          <w:sz w:val="24"/>
          <w:szCs w:val="24"/>
        </w:rPr>
      </w:pPr>
    </w:p>
    <w:p w:rsidR="00F84E24" w:rsidRPr="00767294" w:rsidRDefault="00F84E24" w:rsidP="00767294">
      <w:pPr>
        <w:pStyle w:val="af6"/>
        <w:spacing w:line="276" w:lineRule="auto"/>
        <w:ind w:firstLine="709"/>
        <w:rPr>
          <w:rFonts w:ascii="Times New Roman" w:hAnsi="Times New Roman" w:cs="Times New Roman"/>
          <w:b/>
          <w:sz w:val="24"/>
          <w:szCs w:val="24"/>
        </w:rPr>
      </w:pPr>
      <w:r w:rsidRPr="00767294">
        <w:rPr>
          <w:rFonts w:ascii="Times New Roman" w:hAnsi="Times New Roman" w:cs="Times New Roman"/>
          <w:b/>
          <w:bCs/>
          <w:sz w:val="24"/>
          <w:szCs w:val="24"/>
        </w:rPr>
        <w:t>2.1. Объем дисциплины и виды учебной работы</w:t>
      </w:r>
      <w:r w:rsidRPr="00767294">
        <w:rPr>
          <w:rFonts w:ascii="Times New Roman" w:hAnsi="Times New Roman" w:cs="Times New Roman"/>
          <w:b/>
          <w:sz w:val="24"/>
          <w:szCs w:val="24"/>
        </w:rPr>
        <w:t xml:space="preserve"> </w:t>
      </w:r>
    </w:p>
    <w:tbl>
      <w:tblPr>
        <w:tblW w:w="73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778"/>
        <w:gridCol w:w="1560"/>
      </w:tblGrid>
      <w:tr w:rsidR="00F84E24" w:rsidRPr="00767294" w:rsidTr="00F84E24">
        <w:trPr>
          <w:trHeight w:val="460"/>
          <w:jc w:val="center"/>
        </w:trPr>
        <w:tc>
          <w:tcPr>
            <w:tcW w:w="5778" w:type="dxa"/>
            <w:tcBorders>
              <w:top w:val="single" w:sz="6" w:space="0" w:color="000000"/>
              <w:left w:val="single" w:sz="6" w:space="0" w:color="000000"/>
              <w:bottom w:val="single" w:sz="6" w:space="0" w:color="000000"/>
              <w:right w:val="single" w:sz="6" w:space="0" w:color="000000"/>
            </w:tcBorders>
            <w:vAlign w:val="center"/>
            <w:hideMark/>
          </w:tcPr>
          <w:p w:rsidR="00F84E24" w:rsidRPr="00767294" w:rsidRDefault="00F84E24" w:rsidP="00767294">
            <w:pPr>
              <w:pStyle w:val="af6"/>
              <w:spacing w:line="276" w:lineRule="auto"/>
              <w:jc w:val="center"/>
              <w:rPr>
                <w:rFonts w:ascii="Times New Roman" w:hAnsi="Times New Roman" w:cs="Times New Roman"/>
                <w:sz w:val="24"/>
                <w:szCs w:val="24"/>
              </w:rPr>
            </w:pPr>
            <w:r w:rsidRPr="00767294">
              <w:rPr>
                <w:rFonts w:ascii="Times New Roman" w:hAnsi="Times New Roman" w:cs="Times New Roman"/>
                <w:b/>
                <w:sz w:val="24"/>
                <w:szCs w:val="24"/>
              </w:rPr>
              <w:t>Вид учебной работы</w:t>
            </w: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F84E24" w:rsidRPr="00767294" w:rsidRDefault="00F84E24" w:rsidP="00767294">
            <w:pPr>
              <w:pStyle w:val="af6"/>
              <w:spacing w:line="276" w:lineRule="auto"/>
              <w:jc w:val="center"/>
              <w:rPr>
                <w:rFonts w:ascii="Times New Roman" w:hAnsi="Times New Roman" w:cs="Times New Roman"/>
                <w:iCs/>
                <w:sz w:val="24"/>
                <w:szCs w:val="24"/>
              </w:rPr>
            </w:pPr>
            <w:r w:rsidRPr="00767294">
              <w:rPr>
                <w:rFonts w:ascii="Times New Roman" w:hAnsi="Times New Roman" w:cs="Times New Roman"/>
                <w:b/>
                <w:iCs/>
                <w:sz w:val="24"/>
                <w:szCs w:val="24"/>
              </w:rPr>
              <w:t>Объем часов</w:t>
            </w:r>
          </w:p>
        </w:tc>
      </w:tr>
      <w:tr w:rsidR="00F84E24" w:rsidRPr="00767294" w:rsidTr="00F84E24">
        <w:trPr>
          <w:trHeight w:val="294"/>
          <w:jc w:val="center"/>
        </w:trPr>
        <w:tc>
          <w:tcPr>
            <w:tcW w:w="5778"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both"/>
              <w:rPr>
                <w:rFonts w:ascii="Times New Roman" w:hAnsi="Times New Roman" w:cs="Times New Roman"/>
                <w:b/>
                <w:sz w:val="24"/>
                <w:szCs w:val="24"/>
              </w:rPr>
            </w:pPr>
            <w:r w:rsidRPr="00767294">
              <w:rPr>
                <w:rFonts w:ascii="Times New Roman" w:hAnsi="Times New Roman" w:cs="Times New Roman"/>
                <w:b/>
                <w:sz w:val="24"/>
                <w:szCs w:val="24"/>
              </w:rPr>
              <w:t xml:space="preserve">Максимальная учебная нагрузка (всего), </w:t>
            </w:r>
          </w:p>
          <w:p w:rsidR="00F84E24" w:rsidRPr="00767294" w:rsidRDefault="00F84E24" w:rsidP="00767294">
            <w:pPr>
              <w:pStyle w:val="af6"/>
              <w:spacing w:line="276" w:lineRule="auto"/>
              <w:jc w:val="both"/>
              <w:rPr>
                <w:rFonts w:ascii="Times New Roman" w:hAnsi="Times New Roman" w:cs="Times New Roman"/>
                <w:b/>
                <w:sz w:val="24"/>
                <w:szCs w:val="24"/>
              </w:rPr>
            </w:pPr>
            <w:r w:rsidRPr="00767294">
              <w:rPr>
                <w:rFonts w:ascii="Times New Roman" w:hAnsi="Times New Roman" w:cs="Times New Roman"/>
                <w:b/>
                <w:sz w:val="24"/>
                <w:szCs w:val="24"/>
              </w:rPr>
              <w:t>в том числе по вариативу</w:t>
            </w:r>
          </w:p>
        </w:tc>
        <w:tc>
          <w:tcPr>
            <w:tcW w:w="1560"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center"/>
              <w:rPr>
                <w:rFonts w:ascii="Times New Roman" w:hAnsi="Times New Roman" w:cs="Times New Roman"/>
                <w:b/>
                <w:iCs/>
                <w:sz w:val="24"/>
                <w:szCs w:val="24"/>
              </w:rPr>
            </w:pPr>
            <w:r w:rsidRPr="00767294">
              <w:rPr>
                <w:rFonts w:ascii="Times New Roman" w:hAnsi="Times New Roman" w:cs="Times New Roman"/>
                <w:b/>
                <w:iCs/>
                <w:sz w:val="24"/>
                <w:szCs w:val="24"/>
              </w:rPr>
              <w:t>10</w:t>
            </w:r>
            <w:r w:rsidR="009E623C" w:rsidRPr="00767294">
              <w:rPr>
                <w:rFonts w:ascii="Times New Roman" w:hAnsi="Times New Roman" w:cs="Times New Roman"/>
                <w:b/>
                <w:iCs/>
                <w:sz w:val="24"/>
                <w:szCs w:val="24"/>
              </w:rPr>
              <w:t>8</w:t>
            </w:r>
          </w:p>
          <w:p w:rsidR="00F84E24" w:rsidRPr="00767294" w:rsidRDefault="00F84E24" w:rsidP="00767294">
            <w:pPr>
              <w:pStyle w:val="af6"/>
              <w:spacing w:line="276" w:lineRule="auto"/>
              <w:jc w:val="center"/>
              <w:rPr>
                <w:rFonts w:ascii="Times New Roman" w:hAnsi="Times New Roman" w:cs="Times New Roman"/>
                <w:iCs/>
                <w:sz w:val="24"/>
                <w:szCs w:val="24"/>
              </w:rPr>
            </w:pPr>
            <w:r w:rsidRPr="00767294">
              <w:rPr>
                <w:rFonts w:ascii="Times New Roman" w:hAnsi="Times New Roman" w:cs="Times New Roman"/>
                <w:b/>
                <w:iCs/>
                <w:sz w:val="24"/>
                <w:szCs w:val="24"/>
              </w:rPr>
              <w:t>10</w:t>
            </w:r>
            <w:r w:rsidR="009E623C" w:rsidRPr="00767294">
              <w:rPr>
                <w:rFonts w:ascii="Times New Roman" w:hAnsi="Times New Roman" w:cs="Times New Roman"/>
                <w:b/>
                <w:iCs/>
                <w:sz w:val="24"/>
                <w:szCs w:val="24"/>
              </w:rPr>
              <w:t>8</w:t>
            </w:r>
          </w:p>
        </w:tc>
      </w:tr>
      <w:tr w:rsidR="00F84E24" w:rsidRPr="00767294" w:rsidTr="00F84E24">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both"/>
              <w:rPr>
                <w:rFonts w:ascii="Times New Roman" w:hAnsi="Times New Roman" w:cs="Times New Roman"/>
                <w:sz w:val="24"/>
                <w:szCs w:val="24"/>
              </w:rPr>
            </w:pPr>
            <w:r w:rsidRPr="00767294">
              <w:rPr>
                <w:rFonts w:ascii="Times New Roman" w:hAnsi="Times New Roman" w:cs="Times New Roman"/>
                <w:b/>
                <w:sz w:val="24"/>
                <w:szCs w:val="24"/>
              </w:rPr>
              <w:t>Обязательная аудиторная учебная нагрузка (всего)</w:t>
            </w:r>
          </w:p>
        </w:tc>
        <w:tc>
          <w:tcPr>
            <w:tcW w:w="1560"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center"/>
              <w:rPr>
                <w:rFonts w:ascii="Times New Roman" w:hAnsi="Times New Roman" w:cs="Times New Roman"/>
                <w:b/>
                <w:iCs/>
                <w:sz w:val="24"/>
                <w:szCs w:val="24"/>
              </w:rPr>
            </w:pPr>
            <w:r w:rsidRPr="00767294">
              <w:rPr>
                <w:rFonts w:ascii="Times New Roman" w:hAnsi="Times New Roman" w:cs="Times New Roman"/>
                <w:b/>
                <w:iCs/>
                <w:sz w:val="24"/>
                <w:szCs w:val="24"/>
              </w:rPr>
              <w:t>7</w:t>
            </w:r>
            <w:r w:rsidR="009E623C" w:rsidRPr="00767294">
              <w:rPr>
                <w:rFonts w:ascii="Times New Roman" w:hAnsi="Times New Roman" w:cs="Times New Roman"/>
                <w:b/>
                <w:iCs/>
                <w:sz w:val="24"/>
                <w:szCs w:val="24"/>
              </w:rPr>
              <w:t>6</w:t>
            </w:r>
          </w:p>
        </w:tc>
      </w:tr>
      <w:tr w:rsidR="00F84E24" w:rsidRPr="00767294" w:rsidTr="00F84E24">
        <w:trPr>
          <w:trHeight w:val="240"/>
          <w:jc w:val="center"/>
        </w:trPr>
        <w:tc>
          <w:tcPr>
            <w:tcW w:w="5778"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both"/>
              <w:rPr>
                <w:rFonts w:ascii="Times New Roman" w:hAnsi="Times New Roman" w:cs="Times New Roman"/>
                <w:sz w:val="24"/>
                <w:szCs w:val="24"/>
              </w:rPr>
            </w:pPr>
            <w:r w:rsidRPr="00767294">
              <w:rPr>
                <w:rFonts w:ascii="Times New Roman" w:hAnsi="Times New Roman" w:cs="Times New Roman"/>
                <w:sz w:val="24"/>
                <w:szCs w:val="24"/>
              </w:rPr>
              <w:t>в том числе:</w:t>
            </w:r>
          </w:p>
        </w:tc>
        <w:tc>
          <w:tcPr>
            <w:tcW w:w="1560" w:type="dxa"/>
            <w:tcBorders>
              <w:top w:val="single" w:sz="6" w:space="0" w:color="000000"/>
              <w:left w:val="single" w:sz="6" w:space="0" w:color="000000"/>
              <w:bottom w:val="single" w:sz="6" w:space="0" w:color="000000"/>
              <w:right w:val="single" w:sz="6" w:space="0" w:color="000000"/>
            </w:tcBorders>
          </w:tcPr>
          <w:p w:rsidR="00F84E24" w:rsidRPr="00767294" w:rsidRDefault="00F84E24" w:rsidP="00767294">
            <w:pPr>
              <w:pStyle w:val="af6"/>
              <w:spacing w:line="276" w:lineRule="auto"/>
              <w:jc w:val="center"/>
              <w:rPr>
                <w:rFonts w:ascii="Times New Roman" w:hAnsi="Times New Roman" w:cs="Times New Roman"/>
                <w:iCs/>
                <w:sz w:val="24"/>
                <w:szCs w:val="24"/>
              </w:rPr>
            </w:pPr>
          </w:p>
        </w:tc>
      </w:tr>
      <w:tr w:rsidR="00F84E24" w:rsidRPr="00767294" w:rsidTr="00F84E24">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both"/>
              <w:rPr>
                <w:rFonts w:ascii="Times New Roman" w:hAnsi="Times New Roman" w:cs="Times New Roman"/>
                <w:sz w:val="24"/>
                <w:szCs w:val="24"/>
              </w:rPr>
            </w:pPr>
            <w:r w:rsidRPr="00767294">
              <w:rPr>
                <w:rFonts w:ascii="Times New Roman" w:hAnsi="Times New Roman" w:cs="Times New Roman"/>
                <w:sz w:val="24"/>
                <w:szCs w:val="24"/>
              </w:rPr>
              <w:t xml:space="preserve">     практические и лабораторные  занятия</w:t>
            </w:r>
          </w:p>
        </w:tc>
        <w:tc>
          <w:tcPr>
            <w:tcW w:w="1560"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center"/>
              <w:rPr>
                <w:rFonts w:ascii="Times New Roman" w:hAnsi="Times New Roman" w:cs="Times New Roman"/>
                <w:iCs/>
                <w:sz w:val="24"/>
                <w:szCs w:val="24"/>
              </w:rPr>
            </w:pPr>
            <w:r w:rsidRPr="00767294">
              <w:rPr>
                <w:rFonts w:ascii="Times New Roman" w:hAnsi="Times New Roman" w:cs="Times New Roman"/>
                <w:iCs/>
                <w:sz w:val="24"/>
                <w:szCs w:val="24"/>
              </w:rPr>
              <w:t>14</w:t>
            </w:r>
          </w:p>
        </w:tc>
      </w:tr>
      <w:tr w:rsidR="00F84E24" w:rsidRPr="00767294" w:rsidTr="00F84E24">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both"/>
              <w:rPr>
                <w:rFonts w:ascii="Times New Roman" w:hAnsi="Times New Roman" w:cs="Times New Roman"/>
                <w:sz w:val="24"/>
                <w:szCs w:val="24"/>
              </w:rPr>
            </w:pPr>
            <w:r w:rsidRPr="00767294">
              <w:rPr>
                <w:rFonts w:ascii="Times New Roman" w:hAnsi="Times New Roman" w:cs="Times New Roman"/>
                <w:sz w:val="24"/>
                <w:szCs w:val="24"/>
              </w:rPr>
              <w:t xml:space="preserve">     </w:t>
            </w:r>
            <w:r w:rsidR="009E623C" w:rsidRPr="00767294">
              <w:rPr>
                <w:rFonts w:ascii="Times New Roman" w:hAnsi="Times New Roman" w:cs="Times New Roman"/>
                <w:sz w:val="24"/>
                <w:szCs w:val="24"/>
              </w:rPr>
              <w:t>Промежуточная аттестация</w:t>
            </w:r>
          </w:p>
        </w:tc>
        <w:tc>
          <w:tcPr>
            <w:tcW w:w="1560" w:type="dxa"/>
            <w:tcBorders>
              <w:top w:val="single" w:sz="6" w:space="0" w:color="000000"/>
              <w:left w:val="single" w:sz="6" w:space="0" w:color="000000"/>
              <w:bottom w:val="single" w:sz="6" w:space="0" w:color="000000"/>
              <w:right w:val="single" w:sz="6" w:space="0" w:color="000000"/>
            </w:tcBorders>
            <w:hideMark/>
          </w:tcPr>
          <w:p w:rsidR="00F84E24" w:rsidRPr="00767294" w:rsidRDefault="009E623C" w:rsidP="00767294">
            <w:pPr>
              <w:pStyle w:val="af6"/>
              <w:spacing w:line="276" w:lineRule="auto"/>
              <w:jc w:val="center"/>
              <w:rPr>
                <w:rFonts w:ascii="Times New Roman" w:hAnsi="Times New Roman" w:cs="Times New Roman"/>
                <w:iCs/>
                <w:sz w:val="24"/>
                <w:szCs w:val="24"/>
              </w:rPr>
            </w:pPr>
            <w:r w:rsidRPr="00767294">
              <w:rPr>
                <w:rFonts w:ascii="Times New Roman" w:hAnsi="Times New Roman" w:cs="Times New Roman"/>
                <w:iCs/>
                <w:sz w:val="24"/>
                <w:szCs w:val="24"/>
              </w:rPr>
              <w:t>6</w:t>
            </w:r>
          </w:p>
        </w:tc>
      </w:tr>
      <w:tr w:rsidR="00F84E24" w:rsidRPr="00767294" w:rsidTr="00F84E24">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both"/>
              <w:rPr>
                <w:rFonts w:ascii="Times New Roman" w:hAnsi="Times New Roman" w:cs="Times New Roman"/>
                <w:b/>
                <w:sz w:val="24"/>
                <w:szCs w:val="24"/>
              </w:rPr>
            </w:pPr>
            <w:r w:rsidRPr="00767294">
              <w:rPr>
                <w:rFonts w:ascii="Times New Roman" w:hAnsi="Times New Roman" w:cs="Times New Roman"/>
                <w:b/>
                <w:sz w:val="24"/>
                <w:szCs w:val="24"/>
              </w:rPr>
              <w:t>Самостоятельная работа обучающегося (всего)</w:t>
            </w:r>
          </w:p>
        </w:tc>
        <w:tc>
          <w:tcPr>
            <w:tcW w:w="1560" w:type="dxa"/>
            <w:tcBorders>
              <w:top w:val="single" w:sz="6" w:space="0" w:color="000000"/>
              <w:left w:val="single" w:sz="6" w:space="0" w:color="000000"/>
              <w:bottom w:val="single" w:sz="6" w:space="0" w:color="000000"/>
              <w:right w:val="single" w:sz="6" w:space="0" w:color="000000"/>
            </w:tcBorders>
            <w:hideMark/>
          </w:tcPr>
          <w:p w:rsidR="00F84E24" w:rsidRPr="00767294" w:rsidRDefault="009E623C" w:rsidP="00767294">
            <w:pPr>
              <w:pStyle w:val="af6"/>
              <w:spacing w:line="276" w:lineRule="auto"/>
              <w:jc w:val="center"/>
              <w:rPr>
                <w:rFonts w:ascii="Times New Roman" w:hAnsi="Times New Roman" w:cs="Times New Roman"/>
                <w:b/>
                <w:iCs/>
                <w:sz w:val="24"/>
                <w:szCs w:val="24"/>
              </w:rPr>
            </w:pPr>
            <w:r w:rsidRPr="00767294">
              <w:rPr>
                <w:rFonts w:ascii="Times New Roman" w:hAnsi="Times New Roman" w:cs="Times New Roman"/>
                <w:b/>
                <w:iCs/>
                <w:sz w:val="24"/>
                <w:szCs w:val="24"/>
              </w:rPr>
              <w:t>32</w:t>
            </w:r>
          </w:p>
        </w:tc>
      </w:tr>
      <w:tr w:rsidR="00F84E24" w:rsidRPr="00767294" w:rsidTr="00F84E24">
        <w:trPr>
          <w:jc w:val="center"/>
        </w:trPr>
        <w:tc>
          <w:tcPr>
            <w:tcW w:w="7338" w:type="dxa"/>
            <w:gridSpan w:val="2"/>
            <w:tcBorders>
              <w:top w:val="single" w:sz="6" w:space="0" w:color="000000"/>
              <w:left w:val="single" w:sz="6" w:space="0" w:color="000000"/>
              <w:bottom w:val="single" w:sz="6" w:space="0" w:color="000000"/>
              <w:right w:val="single" w:sz="6" w:space="0" w:color="000000"/>
            </w:tcBorders>
            <w:hideMark/>
          </w:tcPr>
          <w:p w:rsidR="00F84E24" w:rsidRPr="00767294" w:rsidRDefault="00F84E24" w:rsidP="00767294">
            <w:pPr>
              <w:pStyle w:val="af6"/>
              <w:spacing w:line="276" w:lineRule="auto"/>
              <w:jc w:val="both"/>
              <w:rPr>
                <w:rFonts w:ascii="Times New Roman" w:hAnsi="Times New Roman" w:cs="Times New Roman"/>
                <w:i/>
                <w:iCs/>
                <w:sz w:val="24"/>
                <w:szCs w:val="24"/>
              </w:rPr>
            </w:pPr>
            <w:r w:rsidRPr="00767294">
              <w:rPr>
                <w:rFonts w:ascii="Times New Roman" w:hAnsi="Times New Roman" w:cs="Times New Roman"/>
                <w:i/>
                <w:iCs/>
                <w:sz w:val="24"/>
                <w:szCs w:val="24"/>
              </w:rPr>
              <w:t xml:space="preserve">Промежуточная аттестация в форме экзамена </w:t>
            </w:r>
          </w:p>
        </w:tc>
      </w:tr>
    </w:tbl>
    <w:p w:rsidR="00F84E24" w:rsidRPr="00767294" w:rsidRDefault="00F84E24" w:rsidP="00767294">
      <w:pPr>
        <w:pStyle w:val="af6"/>
        <w:spacing w:line="276" w:lineRule="auto"/>
        <w:jc w:val="both"/>
        <w:rPr>
          <w:rFonts w:ascii="Times New Roman" w:hAnsi="Times New Roman" w:cs="Times New Roman"/>
          <w:color w:val="FF0000"/>
          <w:sz w:val="24"/>
          <w:szCs w:val="24"/>
        </w:rPr>
      </w:pPr>
    </w:p>
    <w:p w:rsidR="00F84E24" w:rsidRPr="00767294" w:rsidRDefault="00F84E24" w:rsidP="00767294">
      <w:pPr>
        <w:pStyle w:val="af6"/>
        <w:spacing w:line="276" w:lineRule="auto"/>
        <w:ind w:firstLine="426"/>
        <w:jc w:val="both"/>
        <w:rPr>
          <w:rFonts w:ascii="Times New Roman" w:hAnsi="Times New Roman" w:cs="Times New Roman"/>
          <w:sz w:val="24"/>
          <w:szCs w:val="24"/>
        </w:rPr>
      </w:pPr>
      <w:r w:rsidRPr="00767294">
        <w:rPr>
          <w:rFonts w:ascii="Times New Roman" w:hAnsi="Times New Roman" w:cs="Times New Roman"/>
          <w:sz w:val="24"/>
          <w:szCs w:val="24"/>
        </w:rPr>
        <w:t>Рабочая программа дисциплины разработана на основании примерной программы дисциплины Архитектура  аппаратных  средств для специальности СПО 09.02.01 Компьютерные системы и комплексы (углубленная подготовка).</w:t>
      </w:r>
    </w:p>
    <w:p w:rsidR="00F84E24" w:rsidRPr="00767294" w:rsidRDefault="00F84E24" w:rsidP="00767294">
      <w:pPr>
        <w:pStyle w:val="af6"/>
        <w:spacing w:line="276" w:lineRule="auto"/>
        <w:jc w:val="center"/>
        <w:rPr>
          <w:rFonts w:ascii="Times New Roman" w:hAnsi="Times New Roman" w:cs="Times New Roman"/>
          <w:sz w:val="24"/>
          <w:szCs w:val="24"/>
        </w:rPr>
      </w:pPr>
    </w:p>
    <w:p w:rsidR="00F84E24" w:rsidRPr="00840C16" w:rsidRDefault="00F84E24" w:rsidP="00840C16">
      <w:pPr>
        <w:pStyle w:val="af6"/>
        <w:spacing w:line="276" w:lineRule="auto"/>
        <w:jc w:val="both"/>
        <w:rPr>
          <w:rFonts w:ascii="Times New Roman" w:hAnsi="Times New Roman" w:cs="Times New Roman"/>
          <w:color w:val="FF0000"/>
          <w:sz w:val="24"/>
          <w:szCs w:val="24"/>
        </w:rPr>
      </w:pPr>
    </w:p>
    <w:p w:rsidR="00F84E24" w:rsidRPr="00840C16" w:rsidRDefault="00F84E24" w:rsidP="00840C16">
      <w:pPr>
        <w:pStyle w:val="af6"/>
        <w:spacing w:line="276" w:lineRule="auto"/>
        <w:jc w:val="both"/>
        <w:rPr>
          <w:rFonts w:ascii="Times New Roman" w:hAnsi="Times New Roman" w:cs="Times New Roman"/>
          <w:sz w:val="24"/>
          <w:szCs w:val="24"/>
        </w:rPr>
      </w:pPr>
    </w:p>
    <w:p w:rsidR="00F84E24" w:rsidRPr="00840C16" w:rsidRDefault="00F84E24" w:rsidP="00840C16">
      <w:pPr>
        <w:pStyle w:val="af6"/>
        <w:spacing w:line="276" w:lineRule="auto"/>
        <w:jc w:val="both"/>
        <w:rPr>
          <w:rFonts w:ascii="Times New Roman" w:hAnsi="Times New Roman" w:cs="Times New Roman"/>
          <w:b/>
          <w:bCs/>
          <w:sz w:val="24"/>
          <w:szCs w:val="24"/>
        </w:rPr>
        <w:sectPr w:rsidR="00F84E24" w:rsidRPr="00840C16" w:rsidSect="00485EAC">
          <w:headerReference w:type="default" r:id="rId263"/>
          <w:footerReference w:type="default" r:id="rId264"/>
          <w:pgSz w:w="11906" w:h="16838"/>
          <w:pgMar w:top="1418" w:right="567" w:bottom="851" w:left="1701" w:header="709" w:footer="709" w:gutter="0"/>
          <w:cols w:space="708"/>
          <w:docGrid w:linePitch="360"/>
        </w:sectPr>
      </w:pPr>
    </w:p>
    <w:p w:rsidR="00F84E24" w:rsidRDefault="00F84E24" w:rsidP="00840C16">
      <w:pPr>
        <w:pStyle w:val="af6"/>
        <w:spacing w:line="276" w:lineRule="auto"/>
        <w:jc w:val="both"/>
        <w:rPr>
          <w:rFonts w:ascii="Times New Roman" w:hAnsi="Times New Roman" w:cs="Times New Roman"/>
          <w:b/>
          <w:bCs/>
          <w:sz w:val="24"/>
          <w:szCs w:val="24"/>
        </w:rPr>
      </w:pPr>
      <w:r w:rsidRPr="00840C16">
        <w:rPr>
          <w:rFonts w:ascii="Times New Roman" w:hAnsi="Times New Roman" w:cs="Times New Roman"/>
          <w:b/>
          <w:bCs/>
          <w:sz w:val="24"/>
          <w:szCs w:val="24"/>
        </w:rPr>
        <w:lastRenderedPageBreak/>
        <w:t>2.2. Тематический план и содержание дисциплины ОП.1</w:t>
      </w:r>
      <w:r w:rsidR="009E623C">
        <w:rPr>
          <w:rFonts w:ascii="Times New Roman" w:hAnsi="Times New Roman" w:cs="Times New Roman"/>
          <w:b/>
          <w:bCs/>
          <w:sz w:val="24"/>
          <w:szCs w:val="24"/>
        </w:rPr>
        <w:t>4</w:t>
      </w:r>
      <w:r w:rsidRPr="00840C16">
        <w:rPr>
          <w:rFonts w:ascii="Times New Roman" w:hAnsi="Times New Roman" w:cs="Times New Roman"/>
          <w:b/>
          <w:bCs/>
          <w:sz w:val="24"/>
          <w:szCs w:val="24"/>
        </w:rPr>
        <w:t xml:space="preserve"> Архитектура ЭВМ</w:t>
      </w:r>
    </w:p>
    <w:p w:rsidR="00767294" w:rsidRPr="00840C16" w:rsidRDefault="00767294" w:rsidP="00840C16">
      <w:pPr>
        <w:pStyle w:val="af6"/>
        <w:spacing w:line="276" w:lineRule="auto"/>
        <w:jc w:val="both"/>
        <w:rPr>
          <w:rFonts w:ascii="Times New Roman" w:hAnsi="Times New Roman" w:cs="Times New Roman"/>
          <w:sz w:val="24"/>
          <w:szCs w:val="24"/>
        </w:rPr>
      </w:pPr>
    </w:p>
    <w:tbl>
      <w:tblPr>
        <w:tblW w:w="15309" w:type="dxa"/>
        <w:tblInd w:w="5" w:type="dxa"/>
        <w:tblLayout w:type="fixed"/>
        <w:tblCellMar>
          <w:left w:w="0" w:type="dxa"/>
          <w:right w:w="0" w:type="dxa"/>
        </w:tblCellMar>
        <w:tblLook w:val="0000"/>
      </w:tblPr>
      <w:tblGrid>
        <w:gridCol w:w="2127"/>
        <w:gridCol w:w="8788"/>
        <w:gridCol w:w="1559"/>
        <w:gridCol w:w="2835"/>
      </w:tblGrid>
      <w:tr w:rsidR="009E623C" w:rsidRPr="00840C16" w:rsidTr="009E623C">
        <w:trPr>
          <w:trHeight w:val="492"/>
        </w:trPr>
        <w:tc>
          <w:tcPr>
            <w:tcW w:w="2127" w:type="dxa"/>
            <w:vMerge w:val="restart"/>
            <w:tcBorders>
              <w:top w:val="single" w:sz="4" w:space="0" w:color="auto"/>
              <w:left w:val="single" w:sz="4" w:space="0" w:color="auto"/>
              <w:right w:val="nil"/>
            </w:tcBorders>
            <w:shd w:val="clear" w:color="auto" w:fill="auto"/>
            <w:vAlign w:val="center"/>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b/>
                <w:bCs/>
                <w:sz w:val="24"/>
                <w:szCs w:val="24"/>
              </w:rPr>
              <w:t>Наименование разделов и тем</w:t>
            </w:r>
          </w:p>
        </w:tc>
        <w:tc>
          <w:tcPr>
            <w:tcW w:w="8788" w:type="dxa"/>
            <w:vMerge w:val="restart"/>
            <w:tcBorders>
              <w:top w:val="single" w:sz="4" w:space="0" w:color="auto"/>
              <w:left w:val="single" w:sz="4" w:space="0" w:color="auto"/>
              <w:right w:val="nil"/>
            </w:tcBorders>
            <w:shd w:val="clear" w:color="auto" w:fill="auto"/>
            <w:vAlign w:val="center"/>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b/>
                <w:bCs/>
                <w:sz w:val="24"/>
                <w:szCs w:val="24"/>
              </w:rPr>
              <w:t>Содержание учебного материала, практические занятия, самостоятельная работа</w:t>
            </w:r>
          </w:p>
        </w:tc>
        <w:tc>
          <w:tcPr>
            <w:tcW w:w="4394" w:type="dxa"/>
            <w:gridSpan w:val="2"/>
            <w:tcBorders>
              <w:top w:val="single" w:sz="4" w:space="0" w:color="auto"/>
              <w:left w:val="single" w:sz="4" w:space="0" w:color="auto"/>
              <w:right w:val="single" w:sz="4" w:space="0" w:color="auto"/>
            </w:tcBorders>
            <w:shd w:val="clear" w:color="auto" w:fill="auto"/>
            <w:vAlign w:val="center"/>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b/>
                <w:bCs/>
                <w:sz w:val="24"/>
                <w:szCs w:val="24"/>
              </w:rPr>
              <w:t>Уровень освоения, формируемые компетенции</w:t>
            </w:r>
          </w:p>
        </w:tc>
      </w:tr>
      <w:tr w:rsidR="009E623C" w:rsidRPr="00840C16" w:rsidTr="009E623C">
        <w:trPr>
          <w:trHeight w:val="492"/>
        </w:trPr>
        <w:tc>
          <w:tcPr>
            <w:tcW w:w="2127" w:type="dxa"/>
            <w:vMerge/>
            <w:tcBorders>
              <w:left w:val="single" w:sz="4" w:space="0" w:color="auto"/>
              <w:bottom w:val="nil"/>
              <w:right w:val="nil"/>
            </w:tcBorders>
            <w:shd w:val="clear" w:color="auto" w:fill="auto"/>
            <w:vAlign w:val="center"/>
          </w:tcPr>
          <w:p w:rsidR="009E623C" w:rsidRPr="00840C16" w:rsidRDefault="009E623C" w:rsidP="00840C16">
            <w:pPr>
              <w:pStyle w:val="af6"/>
              <w:spacing w:line="276" w:lineRule="auto"/>
              <w:jc w:val="center"/>
              <w:rPr>
                <w:rFonts w:ascii="Times New Roman" w:hAnsi="Times New Roman" w:cs="Times New Roman"/>
                <w:b/>
                <w:bCs/>
                <w:sz w:val="24"/>
                <w:szCs w:val="24"/>
              </w:rPr>
            </w:pPr>
          </w:p>
        </w:tc>
        <w:tc>
          <w:tcPr>
            <w:tcW w:w="8788" w:type="dxa"/>
            <w:vMerge/>
            <w:tcBorders>
              <w:left w:val="single" w:sz="4" w:space="0" w:color="auto"/>
              <w:bottom w:val="nil"/>
              <w:right w:val="nil"/>
            </w:tcBorders>
            <w:shd w:val="clear" w:color="auto" w:fill="auto"/>
            <w:vAlign w:val="center"/>
          </w:tcPr>
          <w:p w:rsidR="009E623C" w:rsidRPr="00840C16" w:rsidRDefault="009E623C" w:rsidP="00840C16">
            <w:pPr>
              <w:pStyle w:val="af6"/>
              <w:spacing w:line="276" w:lineRule="auto"/>
              <w:jc w:val="center"/>
              <w:rPr>
                <w:rFonts w:ascii="Times New Roman" w:hAnsi="Times New Roman" w:cs="Times New Roman"/>
                <w:b/>
                <w:bCs/>
                <w:sz w:val="24"/>
                <w:szCs w:val="24"/>
              </w:rPr>
            </w:pPr>
          </w:p>
        </w:tc>
        <w:tc>
          <w:tcPr>
            <w:tcW w:w="1559" w:type="dxa"/>
            <w:tcBorders>
              <w:top w:val="single" w:sz="4" w:space="0" w:color="auto"/>
              <w:left w:val="single" w:sz="4" w:space="0" w:color="auto"/>
              <w:bottom w:val="nil"/>
              <w:right w:val="nil"/>
            </w:tcBorders>
            <w:shd w:val="clear" w:color="auto" w:fill="auto"/>
            <w:vAlign w:val="center"/>
          </w:tcPr>
          <w:p w:rsidR="009E623C" w:rsidRPr="00840C16" w:rsidRDefault="009E623C" w:rsidP="00840C16">
            <w:pPr>
              <w:pStyle w:val="af6"/>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Объем часов</w:t>
            </w:r>
          </w:p>
        </w:tc>
        <w:tc>
          <w:tcPr>
            <w:tcW w:w="2835" w:type="dxa"/>
            <w:tcBorders>
              <w:left w:val="single" w:sz="4" w:space="0" w:color="auto"/>
              <w:bottom w:val="nil"/>
              <w:right w:val="single" w:sz="4" w:space="0" w:color="auto"/>
            </w:tcBorders>
            <w:shd w:val="clear" w:color="auto" w:fill="auto"/>
            <w:vAlign w:val="center"/>
          </w:tcPr>
          <w:p w:rsidR="009E623C" w:rsidRPr="00840C16" w:rsidRDefault="009E623C" w:rsidP="00840C16">
            <w:pPr>
              <w:pStyle w:val="af6"/>
              <w:spacing w:line="276" w:lineRule="auto"/>
              <w:jc w:val="center"/>
              <w:rPr>
                <w:rFonts w:ascii="Times New Roman" w:hAnsi="Times New Roman" w:cs="Times New Roman"/>
                <w:b/>
                <w:bCs/>
                <w:sz w:val="24"/>
                <w:szCs w:val="24"/>
              </w:rPr>
            </w:pPr>
          </w:p>
        </w:tc>
      </w:tr>
      <w:tr w:rsidR="009E623C" w:rsidRPr="00840C16" w:rsidTr="009E623C">
        <w:trPr>
          <w:trHeight w:val="274"/>
        </w:trPr>
        <w:tc>
          <w:tcPr>
            <w:tcW w:w="2127" w:type="dxa"/>
            <w:tcBorders>
              <w:top w:val="single" w:sz="4" w:space="0" w:color="auto"/>
              <w:left w:val="single" w:sz="4" w:space="0" w:color="auto"/>
              <w:bottom w:val="nil"/>
              <w:right w:val="nil"/>
            </w:tcBorders>
            <w:shd w:val="clear" w:color="auto" w:fill="auto"/>
            <w:vAlign w:val="center"/>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b/>
                <w:bCs/>
                <w:sz w:val="24"/>
                <w:szCs w:val="24"/>
              </w:rPr>
              <w:t>1</w:t>
            </w:r>
          </w:p>
        </w:tc>
        <w:tc>
          <w:tcPr>
            <w:tcW w:w="8788" w:type="dxa"/>
            <w:tcBorders>
              <w:top w:val="single" w:sz="4" w:space="0" w:color="auto"/>
              <w:left w:val="single" w:sz="4" w:space="0" w:color="auto"/>
              <w:bottom w:val="nil"/>
              <w:right w:val="nil"/>
            </w:tcBorders>
            <w:shd w:val="clear" w:color="auto" w:fill="auto"/>
            <w:vAlign w:val="center"/>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b/>
                <w:bCs/>
                <w:sz w:val="24"/>
                <w:szCs w:val="24"/>
              </w:rPr>
              <w:t>2</w:t>
            </w:r>
          </w:p>
        </w:tc>
        <w:tc>
          <w:tcPr>
            <w:tcW w:w="1559" w:type="dxa"/>
            <w:tcBorders>
              <w:top w:val="single" w:sz="4" w:space="0" w:color="auto"/>
              <w:left w:val="single" w:sz="4" w:space="0" w:color="auto"/>
              <w:bottom w:val="nil"/>
              <w:right w:val="nil"/>
            </w:tcBorders>
            <w:shd w:val="clear" w:color="auto" w:fill="auto"/>
            <w:vAlign w:val="center"/>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b/>
                <w:bCs/>
                <w:sz w:val="24"/>
                <w:szCs w:val="24"/>
              </w:rPr>
              <w:t>3</w:t>
            </w:r>
          </w:p>
        </w:tc>
        <w:tc>
          <w:tcPr>
            <w:tcW w:w="2835" w:type="dxa"/>
            <w:tcBorders>
              <w:top w:val="single" w:sz="4" w:space="0" w:color="auto"/>
              <w:left w:val="single" w:sz="4" w:space="0" w:color="auto"/>
              <w:bottom w:val="nil"/>
              <w:right w:val="single" w:sz="4" w:space="0" w:color="auto"/>
            </w:tcBorders>
            <w:shd w:val="clear" w:color="auto" w:fill="auto"/>
            <w:vAlign w:val="center"/>
          </w:tcPr>
          <w:p w:rsidR="009E623C" w:rsidRPr="00840C16" w:rsidRDefault="009E623C" w:rsidP="00840C16">
            <w:pPr>
              <w:pStyle w:val="af6"/>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9E623C" w:rsidRPr="00840C16" w:rsidTr="009E623C">
        <w:trPr>
          <w:trHeight w:val="274"/>
        </w:trPr>
        <w:tc>
          <w:tcPr>
            <w:tcW w:w="10915" w:type="dxa"/>
            <w:gridSpan w:val="2"/>
            <w:tcBorders>
              <w:top w:val="single" w:sz="4" w:space="0" w:color="auto"/>
              <w:left w:val="single" w:sz="4" w:space="0" w:color="auto"/>
              <w:bottom w:val="nil"/>
              <w:right w:val="nil"/>
            </w:tcBorders>
            <w:shd w:val="clear" w:color="auto" w:fill="auto"/>
          </w:tcPr>
          <w:p w:rsidR="009E623C" w:rsidRPr="00840C16" w:rsidRDefault="009E623C" w:rsidP="00840C16">
            <w:pPr>
              <w:pStyle w:val="af6"/>
              <w:spacing w:line="276" w:lineRule="auto"/>
              <w:rPr>
                <w:rFonts w:ascii="Times New Roman" w:hAnsi="Times New Roman" w:cs="Times New Roman"/>
                <w:b/>
                <w:bCs/>
                <w:sz w:val="24"/>
                <w:szCs w:val="24"/>
              </w:rPr>
            </w:pPr>
            <w:r w:rsidRPr="00840C16">
              <w:rPr>
                <w:rFonts w:ascii="Times New Roman" w:hAnsi="Times New Roman" w:cs="Times New Roman"/>
                <w:b/>
                <w:bCs/>
                <w:sz w:val="24"/>
                <w:szCs w:val="24"/>
              </w:rPr>
              <w:t>Раздел 1</w:t>
            </w:r>
            <w:r w:rsidR="00767294">
              <w:rPr>
                <w:rFonts w:ascii="Times New Roman" w:hAnsi="Times New Roman" w:cs="Times New Roman"/>
                <w:b/>
                <w:bCs/>
                <w:sz w:val="24"/>
                <w:szCs w:val="24"/>
              </w:rPr>
              <w:t>.</w:t>
            </w:r>
            <w:r w:rsidRPr="00840C16">
              <w:rPr>
                <w:rFonts w:ascii="Times New Roman" w:hAnsi="Times New Roman" w:cs="Times New Roman"/>
                <w:b/>
                <w:bCs/>
                <w:sz w:val="24"/>
                <w:szCs w:val="24"/>
              </w:rPr>
              <w:t xml:space="preserve"> Общие представления об ЭВМ</w:t>
            </w:r>
          </w:p>
        </w:tc>
        <w:tc>
          <w:tcPr>
            <w:tcW w:w="1559" w:type="dxa"/>
            <w:tcBorders>
              <w:top w:val="single" w:sz="4" w:space="0" w:color="auto"/>
              <w:left w:val="single" w:sz="4" w:space="0" w:color="auto"/>
              <w:bottom w:val="nil"/>
              <w:right w:val="nil"/>
            </w:tcBorders>
            <w:shd w:val="clear" w:color="auto" w:fill="auto"/>
          </w:tcPr>
          <w:p w:rsidR="009E623C" w:rsidRPr="00840C16" w:rsidRDefault="009E623C" w:rsidP="009E623C">
            <w:pPr>
              <w:pStyle w:val="af6"/>
              <w:spacing w:line="276" w:lineRule="auto"/>
              <w:jc w:val="center"/>
              <w:rPr>
                <w:rFonts w:ascii="Times New Roman" w:hAnsi="Times New Roman" w:cs="Times New Roman"/>
                <w:b/>
                <w:bCs/>
                <w:sz w:val="24"/>
                <w:szCs w:val="24"/>
              </w:rPr>
            </w:pPr>
            <w:r w:rsidRPr="00840C16">
              <w:rPr>
                <w:rFonts w:ascii="Times New Roman" w:hAnsi="Times New Roman" w:cs="Times New Roman"/>
                <w:b/>
                <w:bCs/>
                <w:sz w:val="24"/>
                <w:szCs w:val="24"/>
              </w:rPr>
              <w:t>1</w:t>
            </w:r>
            <w:r>
              <w:rPr>
                <w:rFonts w:ascii="Times New Roman" w:hAnsi="Times New Roman" w:cs="Times New Roman"/>
                <w:b/>
                <w:bCs/>
                <w:sz w:val="24"/>
                <w:szCs w:val="24"/>
              </w:rPr>
              <w:t>3</w:t>
            </w:r>
          </w:p>
        </w:tc>
        <w:tc>
          <w:tcPr>
            <w:tcW w:w="2835" w:type="dxa"/>
            <w:tcBorders>
              <w:top w:val="single" w:sz="4" w:space="0" w:color="auto"/>
              <w:left w:val="single" w:sz="4" w:space="0" w:color="auto"/>
              <w:bottom w:val="nil"/>
              <w:right w:val="single" w:sz="4" w:space="0" w:color="auto"/>
            </w:tcBorders>
            <w:shd w:val="clear" w:color="auto" w:fill="auto"/>
          </w:tcPr>
          <w:p w:rsidR="009E623C" w:rsidRPr="00840C16" w:rsidRDefault="009E623C" w:rsidP="00840C16">
            <w:pPr>
              <w:pStyle w:val="af6"/>
              <w:spacing w:line="276" w:lineRule="auto"/>
              <w:jc w:val="center"/>
              <w:rPr>
                <w:rFonts w:ascii="Times New Roman" w:hAnsi="Times New Roman" w:cs="Times New Roman"/>
                <w:sz w:val="24"/>
                <w:szCs w:val="24"/>
              </w:rPr>
            </w:pPr>
          </w:p>
        </w:tc>
      </w:tr>
      <w:tr w:rsidR="009E623C" w:rsidRPr="00840C16" w:rsidTr="009E623C">
        <w:trPr>
          <w:trHeight w:val="2116"/>
        </w:trPr>
        <w:tc>
          <w:tcPr>
            <w:tcW w:w="2127" w:type="dxa"/>
            <w:vMerge w:val="restart"/>
            <w:tcBorders>
              <w:top w:val="single" w:sz="4" w:space="0" w:color="auto"/>
              <w:left w:val="single" w:sz="4" w:space="0" w:color="auto"/>
              <w:bottom w:val="nil"/>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p>
        </w:tc>
        <w:tc>
          <w:tcPr>
            <w:tcW w:w="8788" w:type="dxa"/>
            <w:tcBorders>
              <w:top w:val="single" w:sz="4" w:space="0" w:color="auto"/>
              <w:left w:val="single" w:sz="4" w:space="0" w:color="auto"/>
              <w:bottom w:val="nil"/>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b/>
                <w:bCs/>
                <w:sz w:val="24"/>
                <w:szCs w:val="24"/>
              </w:rPr>
              <w:t>Содержание учебного материала</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Архитектура ЭВМ и ВС</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Основные характеристики ЭВМ. Производительность ЭВМ. Разрядность обрабатываемой информации. Способы представления данных. Емкость памяти. Программное обеспечение. Состав ЭВМ и др.</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Структура ЭВМ и вычислительных систем. Организация компьютерных систем. Структура компьютера. Процессор. Основная память. Устройства ввода-вывода. Тракт данных: регистры, арифметико-логическое устройство. Структура фон Неймана. Понятие шины.</w:t>
            </w:r>
          </w:p>
        </w:tc>
        <w:tc>
          <w:tcPr>
            <w:tcW w:w="1559" w:type="dxa"/>
            <w:tcBorders>
              <w:top w:val="single" w:sz="4" w:space="0" w:color="auto"/>
              <w:left w:val="single" w:sz="4" w:space="0" w:color="auto"/>
              <w:bottom w:val="nil"/>
              <w:right w:val="nil"/>
            </w:tcBorders>
            <w:shd w:val="clear" w:color="auto" w:fill="auto"/>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t>8</w:t>
            </w:r>
          </w:p>
        </w:tc>
        <w:tc>
          <w:tcPr>
            <w:tcW w:w="2835" w:type="dxa"/>
            <w:vMerge w:val="restart"/>
            <w:tcBorders>
              <w:top w:val="single" w:sz="4" w:space="0" w:color="auto"/>
              <w:left w:val="single" w:sz="4" w:space="0" w:color="auto"/>
              <w:bottom w:val="nil"/>
              <w:right w:val="single" w:sz="4" w:space="0" w:color="auto"/>
            </w:tcBorders>
            <w:shd w:val="clear" w:color="auto" w:fill="auto"/>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t>2,</w:t>
            </w:r>
          </w:p>
          <w:p w:rsidR="009C086F" w:rsidRPr="006B7612" w:rsidRDefault="009C086F" w:rsidP="009C086F">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9E66D9" w:rsidRDefault="009E66D9" w:rsidP="009C086F">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03</w:t>
            </w:r>
          </w:p>
          <w:p w:rsidR="009C086F" w:rsidRDefault="009C086F" w:rsidP="009C086F">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9E66D9" w:rsidRDefault="009E66D9" w:rsidP="009C086F">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9E66D9" w:rsidRDefault="009E66D9" w:rsidP="009C086F">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07</w:t>
            </w:r>
          </w:p>
          <w:p w:rsidR="009E66D9" w:rsidRDefault="009E66D9" w:rsidP="009C086F">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08</w:t>
            </w:r>
          </w:p>
          <w:p w:rsidR="009C086F" w:rsidRDefault="009C086F" w:rsidP="009C086F">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w:t>
            </w:r>
            <w:r w:rsidR="009E66D9">
              <w:rPr>
                <w:rFonts w:ascii="Times New Roman" w:eastAsia="Times New Roman" w:hAnsi="Times New Roman" w:cs="Times New Roman"/>
                <w:iCs/>
                <w:sz w:val="24"/>
                <w:szCs w:val="24"/>
              </w:rPr>
              <w:t>3</w:t>
            </w:r>
          </w:p>
          <w:p w:rsidR="009C086F" w:rsidRDefault="009C086F" w:rsidP="009C086F">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ПК </w:t>
            </w:r>
            <w:r w:rsidR="009E66D9">
              <w:rPr>
                <w:rFonts w:ascii="Times New Roman" w:eastAsia="Times New Roman" w:hAnsi="Times New Roman" w:cs="Times New Roman"/>
                <w:iCs/>
                <w:sz w:val="24"/>
                <w:szCs w:val="24"/>
              </w:rPr>
              <w:t>3</w:t>
            </w:r>
            <w:r>
              <w:rPr>
                <w:rFonts w:ascii="Times New Roman" w:eastAsia="Times New Roman" w:hAnsi="Times New Roman" w:cs="Times New Roman"/>
                <w:iCs/>
                <w:sz w:val="24"/>
                <w:szCs w:val="24"/>
              </w:rPr>
              <w:t>.</w:t>
            </w:r>
            <w:r w:rsidR="009E66D9">
              <w:rPr>
                <w:rFonts w:ascii="Times New Roman" w:eastAsia="Times New Roman" w:hAnsi="Times New Roman" w:cs="Times New Roman"/>
                <w:iCs/>
                <w:sz w:val="24"/>
                <w:szCs w:val="24"/>
              </w:rPr>
              <w:t>1</w:t>
            </w:r>
          </w:p>
          <w:p w:rsidR="009E623C" w:rsidRPr="00840C16" w:rsidRDefault="009C086F" w:rsidP="009E66D9">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3.</w:t>
            </w:r>
            <w:r w:rsidR="009E66D9">
              <w:rPr>
                <w:rFonts w:ascii="Times New Roman" w:eastAsia="Times New Roman" w:hAnsi="Times New Roman" w:cs="Times New Roman"/>
                <w:iCs/>
                <w:sz w:val="24"/>
                <w:szCs w:val="24"/>
              </w:rPr>
              <w:t>2</w:t>
            </w:r>
          </w:p>
        </w:tc>
      </w:tr>
      <w:tr w:rsidR="009E623C" w:rsidRPr="00840C16" w:rsidTr="009E623C">
        <w:trPr>
          <w:trHeight w:val="970"/>
        </w:trPr>
        <w:tc>
          <w:tcPr>
            <w:tcW w:w="2127" w:type="dxa"/>
            <w:vMerge/>
            <w:tcBorders>
              <w:top w:val="nil"/>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p>
        </w:tc>
        <w:tc>
          <w:tcPr>
            <w:tcW w:w="8788"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b/>
                <w:bCs/>
                <w:sz w:val="24"/>
                <w:szCs w:val="24"/>
              </w:rPr>
              <w:t>Самостоятельная работа:</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работа над конспектом лекций. Магистральный принцип построения ЭВМ. Многоуровневая организация ЭВМ и ВС</w:t>
            </w:r>
          </w:p>
        </w:tc>
        <w:tc>
          <w:tcPr>
            <w:tcW w:w="1559"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center"/>
              <w:rPr>
                <w:rFonts w:ascii="Times New Roman" w:hAnsi="Times New Roman" w:cs="Times New Roman"/>
                <w:sz w:val="24"/>
                <w:szCs w:val="24"/>
              </w:rPr>
            </w:pPr>
            <w:r>
              <w:rPr>
                <w:rFonts w:ascii="Times New Roman" w:hAnsi="Times New Roman" w:cs="Times New Roman"/>
                <w:iCs/>
                <w:sz w:val="24"/>
                <w:szCs w:val="24"/>
              </w:rPr>
              <w:t>5</w:t>
            </w:r>
          </w:p>
        </w:tc>
        <w:tc>
          <w:tcPr>
            <w:tcW w:w="2835" w:type="dxa"/>
            <w:vMerge/>
            <w:tcBorders>
              <w:left w:val="single" w:sz="4" w:space="0" w:color="auto"/>
              <w:bottom w:val="single" w:sz="4" w:space="0" w:color="auto"/>
              <w:right w:val="single" w:sz="4" w:space="0" w:color="auto"/>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p>
        </w:tc>
      </w:tr>
      <w:tr w:rsidR="009E623C" w:rsidRPr="00840C16" w:rsidTr="009E623C">
        <w:trPr>
          <w:trHeight w:val="317"/>
        </w:trPr>
        <w:tc>
          <w:tcPr>
            <w:tcW w:w="10915" w:type="dxa"/>
            <w:gridSpan w:val="2"/>
            <w:tcBorders>
              <w:top w:val="nil"/>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b/>
                <w:bCs/>
                <w:sz w:val="24"/>
                <w:szCs w:val="24"/>
              </w:rPr>
            </w:pPr>
            <w:r w:rsidRPr="00840C16">
              <w:rPr>
                <w:rFonts w:ascii="Times New Roman" w:hAnsi="Times New Roman" w:cs="Times New Roman"/>
                <w:b/>
                <w:bCs/>
                <w:sz w:val="24"/>
                <w:szCs w:val="24"/>
              </w:rPr>
              <w:t>Раздел 2. Общие принципы организации и работы ЭВМ и ВС</w:t>
            </w:r>
          </w:p>
        </w:tc>
        <w:tc>
          <w:tcPr>
            <w:tcW w:w="1559"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center"/>
              <w:rPr>
                <w:rFonts w:ascii="Times New Roman" w:hAnsi="Times New Roman" w:cs="Times New Roman"/>
                <w:b/>
                <w:iCs/>
                <w:sz w:val="24"/>
                <w:szCs w:val="24"/>
              </w:rPr>
            </w:pPr>
            <w:r w:rsidRPr="00840C16">
              <w:rPr>
                <w:rFonts w:ascii="Times New Roman" w:hAnsi="Times New Roman" w:cs="Times New Roman"/>
                <w:b/>
                <w:iCs/>
                <w:sz w:val="24"/>
                <w:szCs w:val="24"/>
              </w:rPr>
              <w:t>16</w:t>
            </w:r>
          </w:p>
        </w:tc>
        <w:tc>
          <w:tcPr>
            <w:tcW w:w="2835" w:type="dxa"/>
            <w:tcBorders>
              <w:left w:val="single" w:sz="4" w:space="0" w:color="auto"/>
              <w:bottom w:val="single" w:sz="4" w:space="0" w:color="auto"/>
              <w:right w:val="single" w:sz="4" w:space="0" w:color="auto"/>
            </w:tcBorders>
            <w:shd w:val="clear" w:color="auto" w:fill="auto"/>
          </w:tcPr>
          <w:p w:rsidR="009E623C" w:rsidRPr="00840C16" w:rsidRDefault="009E623C" w:rsidP="00840C16">
            <w:pPr>
              <w:pStyle w:val="af6"/>
              <w:spacing w:line="276" w:lineRule="auto"/>
              <w:jc w:val="center"/>
              <w:rPr>
                <w:rFonts w:ascii="Times New Roman" w:hAnsi="Times New Roman" w:cs="Times New Roman"/>
                <w:b/>
                <w:sz w:val="24"/>
                <w:szCs w:val="24"/>
              </w:rPr>
            </w:pPr>
          </w:p>
        </w:tc>
      </w:tr>
      <w:tr w:rsidR="009E623C" w:rsidRPr="00840C16" w:rsidTr="009E623C">
        <w:trPr>
          <w:trHeight w:val="1768"/>
        </w:trPr>
        <w:tc>
          <w:tcPr>
            <w:tcW w:w="2127" w:type="dxa"/>
            <w:vMerge w:val="restart"/>
            <w:tcBorders>
              <w:top w:val="single" w:sz="4" w:space="0" w:color="auto"/>
              <w:left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p>
        </w:tc>
        <w:tc>
          <w:tcPr>
            <w:tcW w:w="8788"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b/>
                <w:bCs/>
                <w:sz w:val="24"/>
                <w:szCs w:val="24"/>
              </w:rPr>
              <w:t>Содержание учебного материала</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Центральный процессор: назначение и состав Принципы фон Неймана. Порядок выполнения команд Арифметические основы ЭВМ.</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Логические основы ЭВМ.</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Типы данных. Типы команд.</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Аппаратный способ выполнения команд Программный способ выполнения команд.</w:t>
            </w:r>
          </w:p>
        </w:tc>
        <w:tc>
          <w:tcPr>
            <w:tcW w:w="1559"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t>12</w:t>
            </w:r>
          </w:p>
        </w:tc>
        <w:tc>
          <w:tcPr>
            <w:tcW w:w="2835" w:type="dxa"/>
            <w:vMerge w:val="restart"/>
            <w:tcBorders>
              <w:top w:val="single" w:sz="4" w:space="0" w:color="auto"/>
              <w:left w:val="single" w:sz="4" w:space="0" w:color="auto"/>
              <w:right w:val="single" w:sz="4" w:space="0" w:color="auto"/>
            </w:tcBorders>
            <w:shd w:val="clear" w:color="auto" w:fill="auto"/>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t>2,</w:t>
            </w:r>
          </w:p>
          <w:p w:rsidR="009E66D9"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2</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03</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04</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07</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ПК 1.2</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1.3</w:t>
            </w:r>
          </w:p>
          <w:p w:rsidR="009E623C" w:rsidRPr="00840C16" w:rsidRDefault="009E623C" w:rsidP="009E66D9">
            <w:pPr>
              <w:pStyle w:val="af6"/>
              <w:spacing w:line="276" w:lineRule="auto"/>
              <w:jc w:val="center"/>
              <w:rPr>
                <w:rFonts w:ascii="Times New Roman" w:hAnsi="Times New Roman" w:cs="Times New Roman"/>
                <w:sz w:val="24"/>
                <w:szCs w:val="24"/>
              </w:rPr>
            </w:pPr>
          </w:p>
        </w:tc>
      </w:tr>
      <w:tr w:rsidR="009E623C" w:rsidRPr="00840C16" w:rsidTr="009E623C">
        <w:trPr>
          <w:trHeight w:val="549"/>
        </w:trPr>
        <w:tc>
          <w:tcPr>
            <w:tcW w:w="2127" w:type="dxa"/>
            <w:vMerge/>
            <w:tcBorders>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p>
        </w:tc>
        <w:tc>
          <w:tcPr>
            <w:tcW w:w="8788"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b/>
                <w:bCs/>
                <w:sz w:val="24"/>
                <w:szCs w:val="24"/>
              </w:rPr>
              <w:t>Самостоятельная работа:</w:t>
            </w:r>
          </w:p>
          <w:p w:rsidR="009E623C" w:rsidRPr="00840C16" w:rsidRDefault="009E623C" w:rsidP="00840C16">
            <w:pPr>
              <w:pStyle w:val="af6"/>
              <w:spacing w:line="276" w:lineRule="auto"/>
              <w:jc w:val="both"/>
              <w:rPr>
                <w:rFonts w:ascii="Times New Roman" w:hAnsi="Times New Roman" w:cs="Times New Roman"/>
                <w:bCs/>
                <w:sz w:val="24"/>
                <w:szCs w:val="24"/>
              </w:rPr>
            </w:pPr>
            <w:r w:rsidRPr="00840C16">
              <w:rPr>
                <w:rFonts w:ascii="Times New Roman" w:hAnsi="Times New Roman" w:cs="Times New Roman"/>
                <w:sz w:val="24"/>
                <w:szCs w:val="24"/>
              </w:rPr>
              <w:t xml:space="preserve">работа над материалом учебников [2], [3]. Аппаратный способ выполнения команд с использованием устройств управления (жесткая логика) и </w:t>
            </w:r>
            <w:r w:rsidRPr="00840C16">
              <w:rPr>
                <w:rFonts w:ascii="Times New Roman" w:hAnsi="Times New Roman" w:cs="Times New Roman"/>
                <w:bCs/>
                <w:sz w:val="24"/>
                <w:szCs w:val="24"/>
              </w:rPr>
              <w:t>программный способ (интерпретация, микропрограммное управление). Сравнительный анализ. Состав устройства управления (УУ) с «жесткой логикой». Принцип микропрограммного управления.</w:t>
            </w:r>
          </w:p>
        </w:tc>
        <w:tc>
          <w:tcPr>
            <w:tcW w:w="1559"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t>4</w:t>
            </w:r>
          </w:p>
        </w:tc>
        <w:tc>
          <w:tcPr>
            <w:tcW w:w="2835" w:type="dxa"/>
            <w:vMerge/>
            <w:tcBorders>
              <w:left w:val="single" w:sz="4" w:space="0" w:color="auto"/>
              <w:bottom w:val="single" w:sz="4" w:space="0" w:color="auto"/>
              <w:right w:val="single" w:sz="4" w:space="0" w:color="auto"/>
            </w:tcBorders>
            <w:shd w:val="clear" w:color="auto" w:fill="auto"/>
          </w:tcPr>
          <w:p w:rsidR="009E623C" w:rsidRPr="00840C16" w:rsidRDefault="009E623C" w:rsidP="00840C16">
            <w:pPr>
              <w:pStyle w:val="af6"/>
              <w:spacing w:line="276" w:lineRule="auto"/>
              <w:jc w:val="both"/>
              <w:rPr>
                <w:rFonts w:ascii="Times New Roman" w:hAnsi="Times New Roman" w:cs="Times New Roman"/>
                <w:i/>
                <w:iCs/>
                <w:sz w:val="24"/>
                <w:szCs w:val="24"/>
              </w:rPr>
            </w:pPr>
          </w:p>
        </w:tc>
      </w:tr>
      <w:tr w:rsidR="009E623C" w:rsidRPr="00840C16" w:rsidTr="009E623C">
        <w:trPr>
          <w:trHeight w:val="390"/>
        </w:trPr>
        <w:tc>
          <w:tcPr>
            <w:tcW w:w="10915" w:type="dxa"/>
            <w:gridSpan w:val="2"/>
            <w:tcBorders>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b/>
                <w:bCs/>
                <w:sz w:val="24"/>
                <w:szCs w:val="24"/>
              </w:rPr>
              <w:lastRenderedPageBreak/>
              <w:t>Раздел 3. Организация работы процессора</w:t>
            </w:r>
          </w:p>
        </w:tc>
        <w:tc>
          <w:tcPr>
            <w:tcW w:w="1559"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center"/>
              <w:rPr>
                <w:rFonts w:ascii="Times New Roman" w:hAnsi="Times New Roman" w:cs="Times New Roman"/>
                <w:b/>
                <w:sz w:val="24"/>
                <w:szCs w:val="24"/>
              </w:rPr>
            </w:pPr>
            <w:r w:rsidRPr="00840C16">
              <w:rPr>
                <w:rFonts w:ascii="Times New Roman" w:hAnsi="Times New Roman" w:cs="Times New Roman"/>
                <w:b/>
                <w:sz w:val="24"/>
                <w:szCs w:val="24"/>
              </w:rPr>
              <w:t>27</w:t>
            </w:r>
          </w:p>
        </w:tc>
        <w:tc>
          <w:tcPr>
            <w:tcW w:w="2835" w:type="dxa"/>
            <w:tcBorders>
              <w:left w:val="single" w:sz="4" w:space="0" w:color="auto"/>
              <w:bottom w:val="single" w:sz="4" w:space="0" w:color="auto"/>
              <w:right w:val="single" w:sz="4" w:space="0" w:color="auto"/>
            </w:tcBorders>
            <w:shd w:val="clear" w:color="auto" w:fill="auto"/>
          </w:tcPr>
          <w:p w:rsidR="009E623C" w:rsidRPr="00840C16" w:rsidRDefault="009E623C" w:rsidP="00840C16">
            <w:pPr>
              <w:pStyle w:val="af6"/>
              <w:spacing w:line="276" w:lineRule="auto"/>
              <w:jc w:val="center"/>
              <w:rPr>
                <w:rFonts w:ascii="Times New Roman" w:hAnsi="Times New Roman" w:cs="Times New Roman"/>
                <w:b/>
                <w:i/>
                <w:iCs/>
                <w:sz w:val="24"/>
                <w:szCs w:val="24"/>
              </w:rPr>
            </w:pPr>
          </w:p>
        </w:tc>
      </w:tr>
      <w:tr w:rsidR="009E623C" w:rsidRPr="00840C16" w:rsidTr="009E623C">
        <w:trPr>
          <w:trHeight w:val="1008"/>
        </w:trPr>
        <w:tc>
          <w:tcPr>
            <w:tcW w:w="2127" w:type="dxa"/>
            <w:vMerge w:val="restart"/>
            <w:tcBorders>
              <w:top w:val="nil"/>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p>
        </w:tc>
        <w:tc>
          <w:tcPr>
            <w:tcW w:w="8788"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b/>
                <w:bCs/>
                <w:sz w:val="24"/>
                <w:szCs w:val="24"/>
              </w:rPr>
            </w:pPr>
            <w:r w:rsidRPr="00840C16">
              <w:rPr>
                <w:rFonts w:ascii="Times New Roman" w:hAnsi="Times New Roman" w:cs="Times New Roman"/>
                <w:b/>
                <w:bCs/>
                <w:sz w:val="24"/>
                <w:szCs w:val="24"/>
              </w:rPr>
              <w:t>Содержание учебного материала</w:t>
            </w:r>
          </w:p>
          <w:p w:rsidR="009E623C" w:rsidRPr="00840C16" w:rsidRDefault="009E623C" w:rsidP="00840C16">
            <w:pPr>
              <w:pStyle w:val="af6"/>
              <w:spacing w:line="276" w:lineRule="auto"/>
              <w:jc w:val="both"/>
              <w:rPr>
                <w:rFonts w:ascii="Times New Roman" w:hAnsi="Times New Roman" w:cs="Times New Roman"/>
                <w:bCs/>
                <w:sz w:val="24"/>
                <w:szCs w:val="24"/>
              </w:rPr>
            </w:pPr>
            <w:r w:rsidRPr="00840C16">
              <w:rPr>
                <w:rFonts w:ascii="Times New Roman" w:hAnsi="Times New Roman" w:cs="Times New Roman"/>
                <w:bCs/>
                <w:sz w:val="24"/>
                <w:szCs w:val="24"/>
              </w:rPr>
              <w:t>Технология создания микропроцессора.</w:t>
            </w:r>
          </w:p>
          <w:p w:rsidR="009E623C" w:rsidRPr="00840C16" w:rsidRDefault="009E623C" w:rsidP="00840C16">
            <w:pPr>
              <w:pStyle w:val="af6"/>
              <w:spacing w:line="276" w:lineRule="auto"/>
              <w:jc w:val="both"/>
              <w:rPr>
                <w:rFonts w:ascii="Times New Roman" w:hAnsi="Times New Roman" w:cs="Times New Roman"/>
                <w:bCs/>
                <w:sz w:val="24"/>
                <w:szCs w:val="24"/>
              </w:rPr>
            </w:pPr>
            <w:r w:rsidRPr="00840C16">
              <w:rPr>
                <w:rFonts w:ascii="Times New Roman" w:hAnsi="Times New Roman" w:cs="Times New Roman"/>
                <w:bCs/>
                <w:sz w:val="24"/>
                <w:szCs w:val="24"/>
              </w:rPr>
              <w:t>Устройство и принцип работы процессора Принцип работы ядра процессора.</w:t>
            </w:r>
          </w:p>
          <w:p w:rsidR="009E623C" w:rsidRPr="00840C16" w:rsidRDefault="009E623C" w:rsidP="00840C16">
            <w:pPr>
              <w:pStyle w:val="af6"/>
              <w:spacing w:line="276" w:lineRule="auto"/>
              <w:jc w:val="both"/>
              <w:rPr>
                <w:rFonts w:ascii="Times New Roman" w:hAnsi="Times New Roman" w:cs="Times New Roman"/>
                <w:bCs/>
                <w:sz w:val="24"/>
                <w:szCs w:val="24"/>
              </w:rPr>
            </w:pPr>
            <w:r w:rsidRPr="00840C16">
              <w:rPr>
                <w:rFonts w:ascii="Times New Roman" w:hAnsi="Times New Roman" w:cs="Times New Roman"/>
                <w:bCs/>
                <w:sz w:val="24"/>
                <w:szCs w:val="24"/>
              </w:rPr>
              <w:t>Способы повышения производительности ядра процессора</w:t>
            </w:r>
          </w:p>
          <w:p w:rsidR="009E623C" w:rsidRPr="00840C16" w:rsidRDefault="009E623C" w:rsidP="00840C16">
            <w:pPr>
              <w:pStyle w:val="af6"/>
              <w:spacing w:line="276" w:lineRule="auto"/>
              <w:jc w:val="both"/>
              <w:rPr>
                <w:rFonts w:ascii="Times New Roman" w:hAnsi="Times New Roman" w:cs="Times New Roman"/>
                <w:bCs/>
                <w:sz w:val="24"/>
                <w:szCs w:val="24"/>
              </w:rPr>
            </w:pPr>
            <w:r w:rsidRPr="00840C16">
              <w:rPr>
                <w:rFonts w:ascii="Times New Roman" w:hAnsi="Times New Roman" w:cs="Times New Roman"/>
                <w:bCs/>
                <w:sz w:val="24"/>
                <w:szCs w:val="24"/>
              </w:rPr>
              <w:t>Различные архитектуры процессора. Кэш-память.</w:t>
            </w:r>
          </w:p>
        </w:tc>
        <w:tc>
          <w:tcPr>
            <w:tcW w:w="1559"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t>12</w:t>
            </w:r>
          </w:p>
        </w:tc>
        <w:tc>
          <w:tcPr>
            <w:tcW w:w="2835" w:type="dxa"/>
            <w:vMerge w:val="restart"/>
            <w:tcBorders>
              <w:top w:val="single" w:sz="4" w:space="0" w:color="auto"/>
              <w:left w:val="single" w:sz="4" w:space="0" w:color="auto"/>
              <w:right w:val="single" w:sz="4" w:space="0" w:color="auto"/>
            </w:tcBorders>
            <w:shd w:val="clear" w:color="auto" w:fill="auto"/>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t>2,</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9E66D9"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2</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03</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04</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07</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08</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1.2</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1.3</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3.1</w:t>
            </w:r>
          </w:p>
          <w:p w:rsidR="009E623C" w:rsidRPr="00840C16" w:rsidRDefault="009E66D9" w:rsidP="009E66D9">
            <w:pPr>
              <w:pStyle w:val="af6"/>
              <w:spacing w:line="276" w:lineRule="auto"/>
              <w:jc w:val="center"/>
              <w:rPr>
                <w:rFonts w:ascii="Times New Roman" w:hAnsi="Times New Roman" w:cs="Times New Roman"/>
                <w:iCs/>
                <w:sz w:val="24"/>
                <w:szCs w:val="24"/>
              </w:rPr>
            </w:pPr>
            <w:r>
              <w:rPr>
                <w:rFonts w:ascii="Times New Roman" w:eastAsia="Times New Roman" w:hAnsi="Times New Roman" w:cs="Times New Roman"/>
                <w:iCs/>
                <w:sz w:val="24"/>
                <w:szCs w:val="24"/>
              </w:rPr>
              <w:t>ПК 3.2</w:t>
            </w:r>
          </w:p>
        </w:tc>
      </w:tr>
      <w:tr w:rsidR="009E623C" w:rsidRPr="00840C16" w:rsidTr="009E623C">
        <w:trPr>
          <w:trHeight w:val="1008"/>
        </w:trPr>
        <w:tc>
          <w:tcPr>
            <w:tcW w:w="2127" w:type="dxa"/>
            <w:vMerge/>
            <w:tcBorders>
              <w:top w:val="nil"/>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p>
        </w:tc>
        <w:tc>
          <w:tcPr>
            <w:tcW w:w="8788"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b/>
                <w:bCs/>
                <w:sz w:val="24"/>
                <w:szCs w:val="24"/>
              </w:rPr>
            </w:pPr>
            <w:r w:rsidRPr="00840C16">
              <w:rPr>
                <w:rFonts w:ascii="Times New Roman" w:hAnsi="Times New Roman" w:cs="Times New Roman"/>
                <w:b/>
                <w:bCs/>
                <w:sz w:val="24"/>
                <w:szCs w:val="24"/>
              </w:rPr>
              <w:t>Практические занятия.</w:t>
            </w:r>
          </w:p>
          <w:p w:rsidR="009E623C" w:rsidRPr="00840C16" w:rsidRDefault="009E623C" w:rsidP="00840C16">
            <w:pPr>
              <w:pStyle w:val="af6"/>
              <w:spacing w:line="276" w:lineRule="auto"/>
              <w:jc w:val="both"/>
              <w:rPr>
                <w:rFonts w:ascii="Times New Roman" w:hAnsi="Times New Roman" w:cs="Times New Roman"/>
                <w:bCs/>
                <w:sz w:val="24"/>
                <w:szCs w:val="24"/>
              </w:rPr>
            </w:pPr>
            <w:r w:rsidRPr="00840C16">
              <w:rPr>
                <w:rFonts w:ascii="Times New Roman" w:hAnsi="Times New Roman" w:cs="Times New Roman"/>
                <w:bCs/>
                <w:sz w:val="24"/>
                <w:szCs w:val="24"/>
              </w:rPr>
              <w:t>Устройство и принцип работы процессора Изучение различных архитектур процессоров</w:t>
            </w:r>
          </w:p>
          <w:p w:rsidR="009E623C" w:rsidRPr="00840C16" w:rsidRDefault="009E623C" w:rsidP="00840C16">
            <w:pPr>
              <w:pStyle w:val="af6"/>
              <w:spacing w:line="276" w:lineRule="auto"/>
              <w:jc w:val="both"/>
              <w:rPr>
                <w:rFonts w:ascii="Times New Roman" w:hAnsi="Times New Roman" w:cs="Times New Roman"/>
                <w:bCs/>
                <w:sz w:val="24"/>
                <w:szCs w:val="24"/>
              </w:rPr>
            </w:pPr>
            <w:r w:rsidRPr="00840C16">
              <w:rPr>
                <w:rFonts w:ascii="Times New Roman" w:hAnsi="Times New Roman" w:cs="Times New Roman"/>
                <w:bCs/>
                <w:sz w:val="24"/>
                <w:szCs w:val="24"/>
              </w:rPr>
              <w:t>Моделирование работы АЛУ при выполнении операций сложения и умножения двоичных чисел</w:t>
            </w:r>
          </w:p>
        </w:tc>
        <w:tc>
          <w:tcPr>
            <w:tcW w:w="1559"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t>6</w:t>
            </w:r>
          </w:p>
        </w:tc>
        <w:tc>
          <w:tcPr>
            <w:tcW w:w="2835" w:type="dxa"/>
            <w:vMerge/>
            <w:tcBorders>
              <w:left w:val="single" w:sz="4" w:space="0" w:color="auto"/>
              <w:right w:val="single" w:sz="4" w:space="0" w:color="auto"/>
            </w:tcBorders>
            <w:shd w:val="clear" w:color="auto" w:fill="auto"/>
          </w:tcPr>
          <w:p w:rsidR="009E623C" w:rsidRPr="00840C16" w:rsidRDefault="009E623C" w:rsidP="00840C16">
            <w:pPr>
              <w:pStyle w:val="af6"/>
              <w:spacing w:line="276" w:lineRule="auto"/>
              <w:jc w:val="both"/>
              <w:rPr>
                <w:rFonts w:ascii="Times New Roman" w:hAnsi="Times New Roman" w:cs="Times New Roman"/>
                <w:i/>
                <w:iCs/>
                <w:sz w:val="24"/>
                <w:szCs w:val="24"/>
              </w:rPr>
            </w:pPr>
          </w:p>
        </w:tc>
      </w:tr>
      <w:tr w:rsidR="009E623C" w:rsidRPr="00840C16" w:rsidTr="009E623C">
        <w:trPr>
          <w:trHeight w:val="1350"/>
        </w:trPr>
        <w:tc>
          <w:tcPr>
            <w:tcW w:w="2127" w:type="dxa"/>
            <w:vMerge/>
            <w:tcBorders>
              <w:top w:val="nil"/>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p>
        </w:tc>
        <w:tc>
          <w:tcPr>
            <w:tcW w:w="8788"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b/>
                <w:bCs/>
                <w:sz w:val="24"/>
                <w:szCs w:val="24"/>
              </w:rPr>
            </w:pPr>
            <w:r w:rsidRPr="00840C16">
              <w:rPr>
                <w:rFonts w:ascii="Times New Roman" w:hAnsi="Times New Roman" w:cs="Times New Roman"/>
                <w:b/>
                <w:bCs/>
                <w:sz w:val="24"/>
                <w:szCs w:val="24"/>
              </w:rPr>
              <w:t>Самостоятельная работа:</w:t>
            </w:r>
          </w:p>
          <w:p w:rsidR="009E623C" w:rsidRPr="00840C16" w:rsidRDefault="009E623C" w:rsidP="00840C16">
            <w:pPr>
              <w:pStyle w:val="af6"/>
              <w:spacing w:line="276" w:lineRule="auto"/>
              <w:jc w:val="both"/>
              <w:rPr>
                <w:rFonts w:ascii="Times New Roman" w:hAnsi="Times New Roman" w:cs="Times New Roman"/>
                <w:bCs/>
                <w:sz w:val="24"/>
                <w:szCs w:val="24"/>
              </w:rPr>
            </w:pPr>
            <w:r w:rsidRPr="00840C16">
              <w:rPr>
                <w:rFonts w:ascii="Times New Roman" w:hAnsi="Times New Roman" w:cs="Times New Roman"/>
                <w:bCs/>
                <w:sz w:val="24"/>
                <w:szCs w:val="24"/>
              </w:rPr>
              <w:t>Схемы управления шиной и портами ввода-вывода. Функции всех узлов. Общие понятия организации работы с устройствами ввода-вывода. Подпрограммы. Виды и обработка прерываний.</w:t>
            </w:r>
          </w:p>
          <w:p w:rsidR="009E623C" w:rsidRPr="00840C16" w:rsidRDefault="009E623C" w:rsidP="00840C16">
            <w:pPr>
              <w:pStyle w:val="af6"/>
              <w:spacing w:line="276" w:lineRule="auto"/>
              <w:jc w:val="both"/>
              <w:rPr>
                <w:rFonts w:ascii="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t>9</w:t>
            </w:r>
          </w:p>
        </w:tc>
        <w:tc>
          <w:tcPr>
            <w:tcW w:w="2835" w:type="dxa"/>
            <w:vMerge/>
            <w:tcBorders>
              <w:left w:val="single" w:sz="4" w:space="0" w:color="auto"/>
              <w:bottom w:val="single" w:sz="4" w:space="0" w:color="auto"/>
              <w:right w:val="single" w:sz="4" w:space="0" w:color="auto"/>
            </w:tcBorders>
            <w:shd w:val="clear" w:color="auto" w:fill="auto"/>
          </w:tcPr>
          <w:p w:rsidR="009E623C" w:rsidRPr="00840C16" w:rsidRDefault="009E623C" w:rsidP="00840C16">
            <w:pPr>
              <w:pStyle w:val="af6"/>
              <w:spacing w:line="276" w:lineRule="auto"/>
              <w:jc w:val="both"/>
              <w:rPr>
                <w:rFonts w:ascii="Times New Roman" w:hAnsi="Times New Roman" w:cs="Times New Roman"/>
                <w:i/>
                <w:iCs/>
                <w:sz w:val="24"/>
                <w:szCs w:val="24"/>
              </w:rPr>
            </w:pPr>
          </w:p>
        </w:tc>
      </w:tr>
      <w:tr w:rsidR="009E623C" w:rsidRPr="00840C16" w:rsidTr="009E623C">
        <w:trPr>
          <w:trHeight w:val="325"/>
        </w:trPr>
        <w:tc>
          <w:tcPr>
            <w:tcW w:w="10915" w:type="dxa"/>
            <w:gridSpan w:val="2"/>
            <w:tcBorders>
              <w:top w:val="nil"/>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b/>
                <w:bCs/>
                <w:sz w:val="24"/>
                <w:szCs w:val="24"/>
              </w:rPr>
            </w:pPr>
            <w:r w:rsidRPr="00840C16">
              <w:rPr>
                <w:rFonts w:ascii="Times New Roman" w:hAnsi="Times New Roman" w:cs="Times New Roman"/>
                <w:b/>
                <w:bCs/>
                <w:sz w:val="24"/>
                <w:szCs w:val="24"/>
              </w:rPr>
              <w:t>Раздел 4. Устройство и назначение материнской платы</w:t>
            </w:r>
          </w:p>
        </w:tc>
        <w:tc>
          <w:tcPr>
            <w:tcW w:w="1559"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center"/>
              <w:rPr>
                <w:rFonts w:ascii="Times New Roman" w:hAnsi="Times New Roman" w:cs="Times New Roman"/>
                <w:b/>
                <w:sz w:val="24"/>
                <w:szCs w:val="24"/>
              </w:rPr>
            </w:pPr>
            <w:r w:rsidRPr="00840C16">
              <w:rPr>
                <w:rFonts w:ascii="Times New Roman" w:hAnsi="Times New Roman" w:cs="Times New Roman"/>
                <w:b/>
                <w:sz w:val="24"/>
                <w:szCs w:val="24"/>
              </w:rPr>
              <w:t>18</w:t>
            </w:r>
          </w:p>
        </w:tc>
        <w:tc>
          <w:tcPr>
            <w:tcW w:w="2835" w:type="dxa"/>
            <w:tcBorders>
              <w:left w:val="single" w:sz="4" w:space="0" w:color="auto"/>
              <w:bottom w:val="single" w:sz="4" w:space="0" w:color="auto"/>
              <w:right w:val="single" w:sz="4" w:space="0" w:color="auto"/>
            </w:tcBorders>
            <w:shd w:val="clear" w:color="auto" w:fill="auto"/>
          </w:tcPr>
          <w:p w:rsidR="009E623C" w:rsidRPr="00840C16" w:rsidRDefault="009E623C" w:rsidP="00840C16">
            <w:pPr>
              <w:pStyle w:val="af6"/>
              <w:spacing w:line="276" w:lineRule="auto"/>
              <w:jc w:val="center"/>
              <w:rPr>
                <w:rFonts w:ascii="Times New Roman" w:hAnsi="Times New Roman" w:cs="Times New Roman"/>
                <w:i/>
                <w:iCs/>
                <w:sz w:val="24"/>
                <w:szCs w:val="24"/>
              </w:rPr>
            </w:pPr>
          </w:p>
        </w:tc>
      </w:tr>
      <w:tr w:rsidR="009C086F" w:rsidRPr="00840C16" w:rsidTr="00B65C17">
        <w:trPr>
          <w:trHeight w:val="556"/>
        </w:trPr>
        <w:tc>
          <w:tcPr>
            <w:tcW w:w="2127" w:type="dxa"/>
            <w:vMerge w:val="restart"/>
            <w:tcBorders>
              <w:top w:val="single" w:sz="4" w:space="0" w:color="auto"/>
              <w:left w:val="single" w:sz="4" w:space="0" w:color="auto"/>
              <w:bottom w:val="single" w:sz="4" w:space="0" w:color="auto"/>
              <w:right w:val="nil"/>
            </w:tcBorders>
            <w:shd w:val="clear" w:color="auto" w:fill="auto"/>
          </w:tcPr>
          <w:p w:rsidR="009C086F" w:rsidRPr="00840C16" w:rsidRDefault="009C086F" w:rsidP="00840C16">
            <w:pPr>
              <w:pStyle w:val="af6"/>
              <w:spacing w:line="276" w:lineRule="auto"/>
              <w:jc w:val="both"/>
              <w:rPr>
                <w:rFonts w:ascii="Times New Roman" w:hAnsi="Times New Roman" w:cs="Times New Roman"/>
                <w:sz w:val="24"/>
                <w:szCs w:val="24"/>
              </w:rPr>
            </w:pPr>
          </w:p>
        </w:tc>
        <w:tc>
          <w:tcPr>
            <w:tcW w:w="8788" w:type="dxa"/>
            <w:tcBorders>
              <w:top w:val="single" w:sz="4" w:space="0" w:color="auto"/>
              <w:left w:val="single" w:sz="4" w:space="0" w:color="auto"/>
              <w:bottom w:val="single" w:sz="4" w:space="0" w:color="auto"/>
              <w:right w:val="nil"/>
            </w:tcBorders>
            <w:shd w:val="clear" w:color="auto" w:fill="auto"/>
          </w:tcPr>
          <w:p w:rsidR="009C086F" w:rsidRPr="00840C16" w:rsidRDefault="009C086F" w:rsidP="00840C16">
            <w:pPr>
              <w:pStyle w:val="af6"/>
              <w:spacing w:line="276" w:lineRule="auto"/>
              <w:jc w:val="both"/>
              <w:rPr>
                <w:rFonts w:ascii="Times New Roman" w:hAnsi="Times New Roman" w:cs="Times New Roman"/>
                <w:b/>
                <w:sz w:val="24"/>
                <w:szCs w:val="24"/>
              </w:rPr>
            </w:pPr>
            <w:r w:rsidRPr="00840C16">
              <w:rPr>
                <w:rFonts w:ascii="Times New Roman" w:hAnsi="Times New Roman" w:cs="Times New Roman"/>
                <w:b/>
                <w:sz w:val="24"/>
                <w:szCs w:val="24"/>
              </w:rPr>
              <w:t>Содержание учебного материала</w:t>
            </w:r>
          </w:p>
          <w:p w:rsidR="009C086F" w:rsidRPr="00840C16" w:rsidRDefault="009C086F" w:rsidP="00840C16">
            <w:pPr>
              <w:pStyle w:val="af6"/>
              <w:spacing w:line="276" w:lineRule="auto"/>
              <w:jc w:val="both"/>
              <w:rPr>
                <w:rFonts w:ascii="Times New Roman" w:hAnsi="Times New Roman" w:cs="Times New Roman"/>
                <w:bCs/>
                <w:sz w:val="24"/>
                <w:szCs w:val="24"/>
              </w:rPr>
            </w:pPr>
            <w:r w:rsidRPr="00840C16">
              <w:rPr>
                <w:rFonts w:ascii="Times New Roman" w:hAnsi="Times New Roman" w:cs="Times New Roman"/>
                <w:sz w:val="24"/>
                <w:szCs w:val="24"/>
              </w:rPr>
              <w:t xml:space="preserve"> Чипсет. Основные функции Северного моста Основные функции Южного моста</w:t>
            </w:r>
            <w:r w:rsidRPr="00840C16">
              <w:rPr>
                <w:rFonts w:ascii="Times New Roman" w:hAnsi="Times New Roman" w:cs="Times New Roman"/>
                <w:bCs/>
                <w:sz w:val="24"/>
                <w:szCs w:val="24"/>
              </w:rPr>
              <w:t xml:space="preserve"> </w:t>
            </w:r>
          </w:p>
        </w:tc>
        <w:tc>
          <w:tcPr>
            <w:tcW w:w="1559" w:type="dxa"/>
            <w:tcBorders>
              <w:top w:val="single" w:sz="4" w:space="0" w:color="auto"/>
              <w:left w:val="single" w:sz="4" w:space="0" w:color="auto"/>
              <w:bottom w:val="single" w:sz="4" w:space="0" w:color="auto"/>
              <w:right w:val="nil"/>
            </w:tcBorders>
            <w:shd w:val="clear" w:color="auto" w:fill="auto"/>
          </w:tcPr>
          <w:p w:rsidR="009C086F" w:rsidRPr="00840C16" w:rsidRDefault="009C086F"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t>8</w:t>
            </w:r>
          </w:p>
        </w:tc>
        <w:tc>
          <w:tcPr>
            <w:tcW w:w="2835" w:type="dxa"/>
            <w:vMerge w:val="restart"/>
            <w:tcBorders>
              <w:top w:val="single" w:sz="4" w:space="0" w:color="auto"/>
              <w:left w:val="single" w:sz="4" w:space="0" w:color="auto"/>
              <w:right w:val="single" w:sz="4" w:space="0" w:color="auto"/>
            </w:tcBorders>
            <w:shd w:val="clear" w:color="auto" w:fill="auto"/>
          </w:tcPr>
          <w:p w:rsidR="009C086F" w:rsidRPr="00840C16" w:rsidRDefault="009C086F" w:rsidP="00840C16">
            <w:pPr>
              <w:pStyle w:val="af6"/>
              <w:spacing w:line="276" w:lineRule="auto"/>
              <w:jc w:val="center"/>
              <w:rPr>
                <w:rFonts w:ascii="Times New Roman" w:hAnsi="Times New Roman" w:cs="Times New Roman"/>
                <w:iCs/>
                <w:sz w:val="24"/>
                <w:szCs w:val="24"/>
              </w:rPr>
            </w:pPr>
            <w:r w:rsidRPr="00840C16">
              <w:rPr>
                <w:rFonts w:ascii="Times New Roman" w:hAnsi="Times New Roman" w:cs="Times New Roman"/>
                <w:iCs/>
                <w:sz w:val="24"/>
                <w:szCs w:val="24"/>
              </w:rPr>
              <w:t>2,</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04</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ОК 07</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08</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1.3</w:t>
            </w:r>
          </w:p>
          <w:p w:rsidR="009C086F" w:rsidRPr="00840C16" w:rsidRDefault="009E66D9" w:rsidP="009E66D9">
            <w:pPr>
              <w:pStyle w:val="af6"/>
              <w:spacing w:line="276" w:lineRule="auto"/>
              <w:jc w:val="center"/>
              <w:rPr>
                <w:rFonts w:ascii="Times New Roman" w:hAnsi="Times New Roman" w:cs="Times New Roman"/>
                <w:iCs/>
                <w:sz w:val="24"/>
                <w:szCs w:val="24"/>
              </w:rPr>
            </w:pPr>
            <w:r>
              <w:rPr>
                <w:rFonts w:ascii="Times New Roman" w:eastAsia="Times New Roman" w:hAnsi="Times New Roman" w:cs="Times New Roman"/>
                <w:iCs/>
                <w:sz w:val="24"/>
                <w:szCs w:val="24"/>
              </w:rPr>
              <w:t>ПК 3.2</w:t>
            </w:r>
          </w:p>
        </w:tc>
      </w:tr>
      <w:tr w:rsidR="009C086F" w:rsidRPr="00840C16" w:rsidTr="00B65C17">
        <w:trPr>
          <w:trHeight w:val="847"/>
        </w:trPr>
        <w:tc>
          <w:tcPr>
            <w:tcW w:w="2127" w:type="dxa"/>
            <w:vMerge/>
            <w:tcBorders>
              <w:top w:val="single" w:sz="4" w:space="0" w:color="auto"/>
              <w:left w:val="single" w:sz="4" w:space="0" w:color="auto"/>
              <w:bottom w:val="single" w:sz="4" w:space="0" w:color="auto"/>
              <w:right w:val="nil"/>
            </w:tcBorders>
            <w:shd w:val="clear" w:color="auto" w:fill="auto"/>
          </w:tcPr>
          <w:p w:rsidR="009C086F" w:rsidRPr="00840C16" w:rsidRDefault="009C086F" w:rsidP="00840C16">
            <w:pPr>
              <w:pStyle w:val="af6"/>
              <w:spacing w:line="276" w:lineRule="auto"/>
              <w:jc w:val="both"/>
              <w:rPr>
                <w:rFonts w:ascii="Times New Roman" w:hAnsi="Times New Roman" w:cs="Times New Roman"/>
                <w:sz w:val="24"/>
                <w:szCs w:val="24"/>
              </w:rPr>
            </w:pPr>
          </w:p>
        </w:tc>
        <w:tc>
          <w:tcPr>
            <w:tcW w:w="8788" w:type="dxa"/>
            <w:tcBorders>
              <w:top w:val="single" w:sz="4" w:space="0" w:color="auto"/>
              <w:left w:val="single" w:sz="4" w:space="0" w:color="auto"/>
              <w:bottom w:val="single" w:sz="4" w:space="0" w:color="auto"/>
              <w:right w:val="nil"/>
            </w:tcBorders>
            <w:shd w:val="clear" w:color="auto" w:fill="auto"/>
          </w:tcPr>
          <w:p w:rsidR="009C086F" w:rsidRPr="00840C16" w:rsidRDefault="009C086F" w:rsidP="00840C16">
            <w:pPr>
              <w:pStyle w:val="af6"/>
              <w:spacing w:line="276" w:lineRule="auto"/>
              <w:jc w:val="both"/>
              <w:rPr>
                <w:rFonts w:ascii="Times New Roman" w:hAnsi="Times New Roman" w:cs="Times New Roman"/>
                <w:b/>
                <w:bCs/>
                <w:sz w:val="24"/>
                <w:szCs w:val="24"/>
              </w:rPr>
            </w:pPr>
            <w:r w:rsidRPr="00840C16">
              <w:rPr>
                <w:rFonts w:ascii="Times New Roman" w:hAnsi="Times New Roman" w:cs="Times New Roman"/>
                <w:b/>
                <w:bCs/>
                <w:sz w:val="24"/>
                <w:szCs w:val="24"/>
              </w:rPr>
              <w:t>Практические занятия:</w:t>
            </w:r>
          </w:p>
          <w:p w:rsidR="009C086F" w:rsidRPr="00840C16" w:rsidRDefault="009C086F" w:rsidP="00840C16">
            <w:pPr>
              <w:pStyle w:val="af6"/>
              <w:spacing w:line="276" w:lineRule="auto"/>
              <w:jc w:val="both"/>
              <w:rPr>
                <w:rFonts w:ascii="Times New Roman" w:hAnsi="Times New Roman" w:cs="Times New Roman"/>
                <w:bCs/>
                <w:sz w:val="24"/>
                <w:szCs w:val="24"/>
              </w:rPr>
            </w:pPr>
            <w:r w:rsidRPr="00840C16">
              <w:rPr>
                <w:rFonts w:ascii="Times New Roman" w:hAnsi="Times New Roman" w:cs="Times New Roman"/>
                <w:bCs/>
                <w:sz w:val="24"/>
                <w:szCs w:val="24"/>
              </w:rPr>
              <w:t xml:space="preserve">Подбор и установка процессора для определенной материнской платы. Сравнение </w:t>
            </w:r>
            <w:r w:rsidRPr="00840C16">
              <w:rPr>
                <w:rFonts w:ascii="Times New Roman" w:hAnsi="Times New Roman" w:cs="Times New Roman"/>
                <w:bCs/>
                <w:sz w:val="24"/>
                <w:szCs w:val="24"/>
              </w:rPr>
              <w:lastRenderedPageBreak/>
              <w:t>характеристик чипсетов AMD, NVIDIA, Intel, VIA</w:t>
            </w:r>
          </w:p>
          <w:p w:rsidR="009C086F" w:rsidRPr="00840C16" w:rsidRDefault="009C086F" w:rsidP="00840C16">
            <w:pPr>
              <w:pStyle w:val="af6"/>
              <w:spacing w:line="276" w:lineRule="auto"/>
              <w:jc w:val="both"/>
              <w:rPr>
                <w:rFonts w:ascii="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nil"/>
            </w:tcBorders>
            <w:shd w:val="clear" w:color="auto" w:fill="auto"/>
          </w:tcPr>
          <w:p w:rsidR="009C086F" w:rsidRPr="00840C16" w:rsidRDefault="009C086F"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lastRenderedPageBreak/>
              <w:t>2</w:t>
            </w:r>
          </w:p>
        </w:tc>
        <w:tc>
          <w:tcPr>
            <w:tcW w:w="2835" w:type="dxa"/>
            <w:vMerge/>
            <w:tcBorders>
              <w:left w:val="single" w:sz="4" w:space="0" w:color="auto"/>
              <w:right w:val="single" w:sz="4" w:space="0" w:color="auto"/>
            </w:tcBorders>
            <w:shd w:val="clear" w:color="auto" w:fill="auto"/>
          </w:tcPr>
          <w:p w:rsidR="009C086F" w:rsidRPr="00840C16" w:rsidRDefault="009C086F" w:rsidP="00840C16">
            <w:pPr>
              <w:pStyle w:val="af6"/>
              <w:spacing w:line="276" w:lineRule="auto"/>
              <w:jc w:val="both"/>
              <w:rPr>
                <w:rFonts w:ascii="Times New Roman" w:hAnsi="Times New Roman" w:cs="Times New Roman"/>
                <w:i/>
                <w:iCs/>
                <w:sz w:val="24"/>
                <w:szCs w:val="24"/>
              </w:rPr>
            </w:pPr>
          </w:p>
        </w:tc>
      </w:tr>
      <w:tr w:rsidR="009C086F" w:rsidRPr="00840C16" w:rsidTr="00B65C17">
        <w:trPr>
          <w:trHeight w:val="1269"/>
        </w:trPr>
        <w:tc>
          <w:tcPr>
            <w:tcW w:w="2127" w:type="dxa"/>
            <w:vMerge/>
            <w:tcBorders>
              <w:top w:val="single" w:sz="4" w:space="0" w:color="auto"/>
              <w:left w:val="single" w:sz="4" w:space="0" w:color="auto"/>
              <w:bottom w:val="single" w:sz="4" w:space="0" w:color="auto"/>
              <w:right w:val="nil"/>
            </w:tcBorders>
            <w:shd w:val="clear" w:color="auto" w:fill="auto"/>
          </w:tcPr>
          <w:p w:rsidR="009C086F" w:rsidRPr="00840C16" w:rsidRDefault="009C086F" w:rsidP="00840C16">
            <w:pPr>
              <w:pStyle w:val="af6"/>
              <w:spacing w:line="276" w:lineRule="auto"/>
              <w:jc w:val="both"/>
              <w:rPr>
                <w:rFonts w:ascii="Times New Roman" w:hAnsi="Times New Roman" w:cs="Times New Roman"/>
                <w:sz w:val="24"/>
                <w:szCs w:val="24"/>
              </w:rPr>
            </w:pPr>
          </w:p>
        </w:tc>
        <w:tc>
          <w:tcPr>
            <w:tcW w:w="8788" w:type="dxa"/>
            <w:tcBorders>
              <w:top w:val="single" w:sz="4" w:space="0" w:color="auto"/>
              <w:left w:val="single" w:sz="4" w:space="0" w:color="auto"/>
              <w:bottom w:val="single" w:sz="4" w:space="0" w:color="auto"/>
              <w:right w:val="nil"/>
            </w:tcBorders>
            <w:shd w:val="clear" w:color="auto" w:fill="auto"/>
          </w:tcPr>
          <w:p w:rsidR="009C086F" w:rsidRPr="00840C16" w:rsidRDefault="009C086F" w:rsidP="00840C16">
            <w:pPr>
              <w:pStyle w:val="af6"/>
              <w:spacing w:line="276" w:lineRule="auto"/>
              <w:jc w:val="both"/>
              <w:rPr>
                <w:rFonts w:ascii="Times New Roman" w:hAnsi="Times New Roman" w:cs="Times New Roman"/>
                <w:b/>
                <w:bCs/>
                <w:sz w:val="24"/>
                <w:szCs w:val="24"/>
              </w:rPr>
            </w:pPr>
            <w:r w:rsidRPr="00840C16">
              <w:rPr>
                <w:rFonts w:ascii="Times New Roman" w:hAnsi="Times New Roman" w:cs="Times New Roman"/>
                <w:b/>
                <w:bCs/>
                <w:sz w:val="24"/>
                <w:szCs w:val="24"/>
              </w:rPr>
              <w:t>Самостоятельная работа:</w:t>
            </w:r>
          </w:p>
          <w:p w:rsidR="009C086F" w:rsidRPr="00840C16" w:rsidRDefault="009C086F" w:rsidP="00840C16">
            <w:pPr>
              <w:pStyle w:val="af6"/>
              <w:spacing w:line="276" w:lineRule="auto"/>
              <w:jc w:val="both"/>
              <w:rPr>
                <w:rFonts w:ascii="Times New Roman" w:hAnsi="Times New Roman" w:cs="Times New Roman"/>
                <w:b/>
                <w:bCs/>
                <w:sz w:val="24"/>
                <w:szCs w:val="24"/>
              </w:rPr>
            </w:pPr>
            <w:r w:rsidRPr="00840C16">
              <w:rPr>
                <w:rFonts w:ascii="Times New Roman" w:hAnsi="Times New Roman" w:cs="Times New Roman"/>
                <w:sz w:val="24"/>
                <w:szCs w:val="24"/>
              </w:rPr>
              <w:t xml:space="preserve">Основные принципы </w:t>
            </w:r>
            <w:r w:rsidRPr="00840C16">
              <w:rPr>
                <w:rFonts w:ascii="Times New Roman" w:hAnsi="Times New Roman" w:cs="Times New Roman"/>
                <w:sz w:val="24"/>
                <w:szCs w:val="24"/>
                <w:lang w:val="en-US"/>
              </w:rPr>
              <w:t>RISC</w:t>
            </w:r>
            <w:r w:rsidRPr="00840C16">
              <w:rPr>
                <w:rFonts w:ascii="Times New Roman" w:hAnsi="Times New Roman" w:cs="Times New Roman"/>
                <w:sz w:val="24"/>
                <w:szCs w:val="24"/>
              </w:rPr>
              <w:t xml:space="preserve"> процессоров: одновременное выполнение большого числа команд аппаратным обеспечением. Параллелизм на разных уровнях: микроопераций, команд, мелких и крупных структурных компонентов.</w:t>
            </w:r>
          </w:p>
        </w:tc>
        <w:tc>
          <w:tcPr>
            <w:tcW w:w="1559" w:type="dxa"/>
            <w:tcBorders>
              <w:top w:val="single" w:sz="4" w:space="0" w:color="auto"/>
              <w:left w:val="single" w:sz="4" w:space="0" w:color="auto"/>
              <w:bottom w:val="single" w:sz="4" w:space="0" w:color="auto"/>
              <w:right w:val="nil"/>
            </w:tcBorders>
            <w:shd w:val="clear" w:color="auto" w:fill="auto"/>
          </w:tcPr>
          <w:p w:rsidR="009C086F" w:rsidRPr="00840C16" w:rsidRDefault="009C086F"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t>8</w:t>
            </w:r>
          </w:p>
        </w:tc>
        <w:tc>
          <w:tcPr>
            <w:tcW w:w="2835" w:type="dxa"/>
            <w:vMerge/>
            <w:tcBorders>
              <w:left w:val="single" w:sz="4" w:space="0" w:color="auto"/>
              <w:bottom w:val="single" w:sz="4" w:space="0" w:color="auto"/>
              <w:right w:val="single" w:sz="4" w:space="0" w:color="auto"/>
            </w:tcBorders>
            <w:shd w:val="clear" w:color="auto" w:fill="auto"/>
          </w:tcPr>
          <w:p w:rsidR="009C086F" w:rsidRPr="00840C16" w:rsidRDefault="009C086F" w:rsidP="00840C16">
            <w:pPr>
              <w:pStyle w:val="af6"/>
              <w:spacing w:line="276" w:lineRule="auto"/>
              <w:jc w:val="both"/>
              <w:rPr>
                <w:rFonts w:ascii="Times New Roman" w:hAnsi="Times New Roman" w:cs="Times New Roman"/>
                <w:i/>
                <w:iCs/>
                <w:sz w:val="24"/>
                <w:szCs w:val="24"/>
              </w:rPr>
            </w:pPr>
          </w:p>
        </w:tc>
      </w:tr>
      <w:tr w:rsidR="009E623C" w:rsidRPr="00840C16" w:rsidTr="009E623C">
        <w:trPr>
          <w:trHeight w:val="405"/>
        </w:trPr>
        <w:tc>
          <w:tcPr>
            <w:tcW w:w="10915" w:type="dxa"/>
            <w:gridSpan w:val="2"/>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b/>
                <w:bCs/>
                <w:sz w:val="24"/>
                <w:szCs w:val="24"/>
              </w:rPr>
              <w:t>Раздел 5. Организация системы памяти и принципы ее работы</w:t>
            </w:r>
          </w:p>
          <w:p w:rsidR="009E623C" w:rsidRPr="00840C16" w:rsidRDefault="009E623C" w:rsidP="00840C16">
            <w:pPr>
              <w:pStyle w:val="af6"/>
              <w:spacing w:line="276"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center"/>
              <w:rPr>
                <w:rFonts w:ascii="Times New Roman" w:hAnsi="Times New Roman" w:cs="Times New Roman"/>
                <w:b/>
                <w:sz w:val="24"/>
                <w:szCs w:val="24"/>
              </w:rPr>
            </w:pPr>
            <w:r>
              <w:rPr>
                <w:rFonts w:ascii="Times New Roman" w:hAnsi="Times New Roman" w:cs="Times New Roman"/>
                <w:b/>
                <w:sz w:val="24"/>
                <w:szCs w:val="24"/>
              </w:rPr>
              <w:t>28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E623C" w:rsidRPr="00840C16" w:rsidRDefault="009E623C" w:rsidP="00840C16">
            <w:pPr>
              <w:pStyle w:val="af6"/>
              <w:spacing w:line="276" w:lineRule="auto"/>
              <w:jc w:val="center"/>
              <w:rPr>
                <w:rFonts w:ascii="Times New Roman" w:hAnsi="Times New Roman" w:cs="Times New Roman"/>
                <w:b/>
                <w:sz w:val="24"/>
                <w:szCs w:val="24"/>
              </w:rPr>
            </w:pPr>
          </w:p>
        </w:tc>
      </w:tr>
      <w:tr w:rsidR="009E623C" w:rsidRPr="00840C16" w:rsidTr="009E623C">
        <w:trPr>
          <w:trHeight w:val="2097"/>
        </w:trPr>
        <w:tc>
          <w:tcPr>
            <w:tcW w:w="2127" w:type="dxa"/>
            <w:vMerge w:val="restart"/>
            <w:tcBorders>
              <w:top w:val="single" w:sz="4" w:space="0" w:color="auto"/>
              <w:left w:val="single" w:sz="4" w:space="0" w:color="auto"/>
              <w:bottom w:val="nil"/>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p>
        </w:tc>
        <w:tc>
          <w:tcPr>
            <w:tcW w:w="8788" w:type="dxa"/>
            <w:tcBorders>
              <w:top w:val="single" w:sz="4" w:space="0" w:color="auto"/>
              <w:left w:val="single" w:sz="4" w:space="0" w:color="auto"/>
              <w:bottom w:val="nil"/>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b/>
                <w:bCs/>
                <w:sz w:val="24"/>
                <w:szCs w:val="24"/>
              </w:rPr>
              <w:t>Содержание учебного материала</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Структура и характеристики памяти ЭВМ Полупроводниковая память</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Ознакомление с режимами работы ОП динамического типа Ознакомление с режимами работы памяти статического типа.</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 xml:space="preserve">Перспективы развития ОП. Магниторезистивная оперативная память Типы и режимы работы постоянных запоминающих устройств. Наращивание емкости памяти </w:t>
            </w:r>
            <w:r w:rsidRPr="00840C16">
              <w:rPr>
                <w:rFonts w:ascii="Times New Roman" w:hAnsi="Times New Roman" w:cs="Times New Roman"/>
                <w:sz w:val="24"/>
                <w:szCs w:val="24"/>
                <w:lang w:val="en-US"/>
              </w:rPr>
              <w:t>BIOS</w:t>
            </w:r>
            <w:r w:rsidRPr="00840C16">
              <w:rPr>
                <w:rFonts w:ascii="Times New Roman" w:hAnsi="Times New Roman" w:cs="Times New Roman"/>
                <w:sz w:val="24"/>
                <w:szCs w:val="24"/>
              </w:rPr>
              <w:t xml:space="preserve"> (</w:t>
            </w:r>
            <w:r w:rsidRPr="00840C16">
              <w:rPr>
                <w:rFonts w:ascii="Times New Roman" w:hAnsi="Times New Roman" w:cs="Times New Roman"/>
                <w:sz w:val="24"/>
                <w:szCs w:val="24"/>
                <w:lang w:val="en-US"/>
              </w:rPr>
              <w:t>Basic</w:t>
            </w:r>
            <w:r w:rsidRPr="00840C16">
              <w:rPr>
                <w:rFonts w:ascii="Times New Roman" w:hAnsi="Times New Roman" w:cs="Times New Roman"/>
                <w:sz w:val="24"/>
                <w:szCs w:val="24"/>
              </w:rPr>
              <w:t xml:space="preserve"> </w:t>
            </w:r>
            <w:r w:rsidRPr="00840C16">
              <w:rPr>
                <w:rFonts w:ascii="Times New Roman" w:hAnsi="Times New Roman" w:cs="Times New Roman"/>
                <w:sz w:val="24"/>
                <w:szCs w:val="24"/>
                <w:lang w:val="en-US"/>
              </w:rPr>
              <w:t>Input</w:t>
            </w:r>
            <w:r w:rsidRPr="00840C16">
              <w:rPr>
                <w:rFonts w:ascii="Times New Roman" w:hAnsi="Times New Roman" w:cs="Times New Roman"/>
                <w:sz w:val="24"/>
                <w:szCs w:val="24"/>
              </w:rPr>
              <w:t>-</w:t>
            </w:r>
            <w:r w:rsidRPr="00840C16">
              <w:rPr>
                <w:rFonts w:ascii="Times New Roman" w:hAnsi="Times New Roman" w:cs="Times New Roman"/>
                <w:sz w:val="24"/>
                <w:szCs w:val="24"/>
                <w:lang w:val="en-US"/>
              </w:rPr>
              <w:t>Output</w:t>
            </w:r>
            <w:r w:rsidRPr="00840C16">
              <w:rPr>
                <w:rFonts w:ascii="Times New Roman" w:hAnsi="Times New Roman" w:cs="Times New Roman"/>
                <w:sz w:val="24"/>
                <w:szCs w:val="24"/>
              </w:rPr>
              <w:t xml:space="preserve"> </w:t>
            </w:r>
            <w:r w:rsidRPr="00840C16">
              <w:rPr>
                <w:rFonts w:ascii="Times New Roman" w:hAnsi="Times New Roman" w:cs="Times New Roman"/>
                <w:sz w:val="24"/>
                <w:szCs w:val="24"/>
                <w:lang w:val="en-US"/>
              </w:rPr>
              <w:t>System</w:t>
            </w:r>
            <w:r w:rsidRPr="00840C16">
              <w:rPr>
                <w:rFonts w:ascii="Times New Roman" w:hAnsi="Times New Roman" w:cs="Times New Roman"/>
                <w:sz w:val="24"/>
                <w:szCs w:val="24"/>
              </w:rPr>
              <w:t>).</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Перспективы развития ПК.</w:t>
            </w:r>
          </w:p>
        </w:tc>
        <w:tc>
          <w:tcPr>
            <w:tcW w:w="1559" w:type="dxa"/>
            <w:tcBorders>
              <w:top w:val="single" w:sz="4" w:space="0" w:color="auto"/>
              <w:left w:val="single" w:sz="4" w:space="0" w:color="auto"/>
              <w:bottom w:val="nil"/>
              <w:right w:val="nil"/>
            </w:tcBorders>
            <w:shd w:val="clear" w:color="auto" w:fill="auto"/>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t>16</w:t>
            </w:r>
          </w:p>
        </w:tc>
        <w:tc>
          <w:tcPr>
            <w:tcW w:w="2835" w:type="dxa"/>
            <w:vMerge w:val="restart"/>
            <w:tcBorders>
              <w:top w:val="single" w:sz="4" w:space="0" w:color="auto"/>
              <w:left w:val="single" w:sz="4" w:space="0" w:color="auto"/>
              <w:right w:val="single" w:sz="4" w:space="0" w:color="auto"/>
            </w:tcBorders>
            <w:shd w:val="clear" w:color="auto" w:fill="auto"/>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t>2,</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01</w:t>
            </w:r>
          </w:p>
          <w:p w:rsidR="009E66D9" w:rsidRDefault="009E66D9" w:rsidP="009E66D9">
            <w:pPr>
              <w:suppressAutoHyphens/>
              <w:spacing w:after="0"/>
              <w:jc w:val="center"/>
              <w:rPr>
                <w:rFonts w:ascii="Times New Roman" w:eastAsia="Times New Roman" w:hAnsi="Times New Roman" w:cs="Times New Roman"/>
                <w:iCs/>
                <w:sz w:val="24"/>
                <w:szCs w:val="24"/>
              </w:rPr>
            </w:pPr>
            <w:r w:rsidRPr="006B7612">
              <w:rPr>
                <w:rFonts w:ascii="Times New Roman" w:eastAsia="Times New Roman" w:hAnsi="Times New Roman" w:cs="Times New Roman"/>
                <w:iCs/>
                <w:sz w:val="24"/>
                <w:szCs w:val="24"/>
              </w:rPr>
              <w:t>ОК 0</w:t>
            </w:r>
            <w:r>
              <w:rPr>
                <w:rFonts w:ascii="Times New Roman" w:eastAsia="Times New Roman" w:hAnsi="Times New Roman" w:cs="Times New Roman"/>
                <w:iCs/>
                <w:sz w:val="24"/>
                <w:szCs w:val="24"/>
              </w:rPr>
              <w:t>2</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03</w:t>
            </w:r>
          </w:p>
          <w:p w:rsidR="009E66D9" w:rsidRPr="006B7612"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04</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07</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08</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09</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1.2</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1.3</w:t>
            </w:r>
          </w:p>
          <w:p w:rsidR="009E66D9" w:rsidRDefault="009E66D9" w:rsidP="009E66D9">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3.1</w:t>
            </w:r>
          </w:p>
          <w:p w:rsidR="009E623C" w:rsidRPr="00840C16" w:rsidRDefault="009E66D9" w:rsidP="009E66D9">
            <w:pPr>
              <w:pStyle w:val="af6"/>
              <w:spacing w:line="276" w:lineRule="auto"/>
              <w:jc w:val="center"/>
              <w:rPr>
                <w:rFonts w:ascii="Times New Roman" w:hAnsi="Times New Roman" w:cs="Times New Roman"/>
                <w:sz w:val="24"/>
                <w:szCs w:val="24"/>
              </w:rPr>
            </w:pPr>
            <w:r>
              <w:rPr>
                <w:rFonts w:ascii="Times New Roman" w:eastAsia="Times New Roman" w:hAnsi="Times New Roman" w:cs="Times New Roman"/>
                <w:iCs/>
                <w:sz w:val="24"/>
                <w:szCs w:val="24"/>
              </w:rPr>
              <w:t>ПК 3.2</w:t>
            </w:r>
          </w:p>
        </w:tc>
      </w:tr>
      <w:tr w:rsidR="009E623C" w:rsidRPr="00840C16" w:rsidTr="009E623C">
        <w:trPr>
          <w:trHeight w:val="902"/>
        </w:trPr>
        <w:tc>
          <w:tcPr>
            <w:tcW w:w="2127" w:type="dxa"/>
            <w:vMerge/>
            <w:tcBorders>
              <w:top w:val="nil"/>
              <w:left w:val="single" w:sz="4" w:space="0" w:color="auto"/>
              <w:bottom w:val="nil"/>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p>
        </w:tc>
        <w:tc>
          <w:tcPr>
            <w:tcW w:w="8788" w:type="dxa"/>
            <w:tcBorders>
              <w:top w:val="single" w:sz="4" w:space="0" w:color="auto"/>
              <w:left w:val="single" w:sz="4" w:space="0" w:color="auto"/>
              <w:bottom w:val="nil"/>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b/>
                <w:bCs/>
                <w:sz w:val="24"/>
                <w:szCs w:val="24"/>
              </w:rPr>
              <w:t>Практические занятия.</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 xml:space="preserve">Способы реализации динамической памяти </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 xml:space="preserve">Устройство микросхемы статической памяти </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 xml:space="preserve">Настройка различных опций </w:t>
            </w:r>
            <w:r w:rsidRPr="00840C16">
              <w:rPr>
                <w:rFonts w:ascii="Times New Roman" w:hAnsi="Times New Roman" w:cs="Times New Roman"/>
                <w:sz w:val="24"/>
                <w:szCs w:val="24"/>
                <w:lang w:val="en-US"/>
              </w:rPr>
              <w:t>BIOS</w:t>
            </w:r>
          </w:p>
        </w:tc>
        <w:tc>
          <w:tcPr>
            <w:tcW w:w="1559" w:type="dxa"/>
            <w:tcBorders>
              <w:top w:val="single" w:sz="4" w:space="0" w:color="auto"/>
              <w:left w:val="single" w:sz="4" w:space="0" w:color="auto"/>
              <w:bottom w:val="nil"/>
              <w:right w:val="nil"/>
            </w:tcBorders>
            <w:shd w:val="clear" w:color="auto" w:fill="auto"/>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t>6</w:t>
            </w:r>
          </w:p>
        </w:tc>
        <w:tc>
          <w:tcPr>
            <w:tcW w:w="2835" w:type="dxa"/>
            <w:vMerge/>
            <w:tcBorders>
              <w:left w:val="single" w:sz="4" w:space="0" w:color="auto"/>
              <w:right w:val="single" w:sz="4" w:space="0" w:color="auto"/>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p>
        </w:tc>
      </w:tr>
      <w:tr w:rsidR="009E623C" w:rsidRPr="00840C16" w:rsidTr="009E623C">
        <w:trPr>
          <w:trHeight w:val="1659"/>
        </w:trPr>
        <w:tc>
          <w:tcPr>
            <w:tcW w:w="2127" w:type="dxa"/>
            <w:vMerge/>
            <w:tcBorders>
              <w:top w:val="nil"/>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p>
        </w:tc>
        <w:tc>
          <w:tcPr>
            <w:tcW w:w="8788"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b/>
                <w:bCs/>
                <w:sz w:val="24"/>
                <w:szCs w:val="24"/>
              </w:rPr>
              <w:t>Самостоятельная работа:</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Виртуальная и физическая память. Страничная организация памяти. Адресуемая ячейка памяти. Иерархическая структура памяти.</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Программатор и его назначение.</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Работа над материалом учебника [3]</w:t>
            </w:r>
          </w:p>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Поиск информации в сети Интернет</w:t>
            </w:r>
          </w:p>
        </w:tc>
        <w:tc>
          <w:tcPr>
            <w:tcW w:w="1559" w:type="dxa"/>
            <w:tcBorders>
              <w:top w:val="single" w:sz="4" w:space="0" w:color="auto"/>
              <w:left w:val="single" w:sz="4" w:space="0" w:color="auto"/>
              <w:bottom w:val="nil"/>
              <w:right w:val="nil"/>
            </w:tcBorders>
            <w:shd w:val="clear" w:color="auto" w:fill="auto"/>
          </w:tcPr>
          <w:p w:rsidR="009E623C" w:rsidRPr="00840C16" w:rsidRDefault="009E623C"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sz w:val="24"/>
                <w:szCs w:val="24"/>
              </w:rPr>
              <w:t>6</w:t>
            </w:r>
          </w:p>
        </w:tc>
        <w:tc>
          <w:tcPr>
            <w:tcW w:w="2835" w:type="dxa"/>
            <w:vMerge/>
            <w:tcBorders>
              <w:left w:val="single" w:sz="4" w:space="0" w:color="auto"/>
              <w:bottom w:val="nil"/>
              <w:right w:val="single" w:sz="4" w:space="0" w:color="auto"/>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p>
        </w:tc>
      </w:tr>
      <w:tr w:rsidR="009E623C" w:rsidRPr="00840C16" w:rsidTr="009E623C">
        <w:trPr>
          <w:trHeight w:val="268"/>
        </w:trPr>
        <w:tc>
          <w:tcPr>
            <w:tcW w:w="10915" w:type="dxa"/>
            <w:gridSpan w:val="2"/>
            <w:tcBorders>
              <w:top w:val="nil"/>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Экзамен</w:t>
            </w:r>
          </w:p>
        </w:tc>
        <w:tc>
          <w:tcPr>
            <w:tcW w:w="1559" w:type="dxa"/>
            <w:tcBorders>
              <w:top w:val="single" w:sz="4" w:space="0" w:color="auto"/>
              <w:left w:val="single" w:sz="4" w:space="0" w:color="auto"/>
              <w:bottom w:val="nil"/>
              <w:right w:val="nil"/>
            </w:tcBorders>
            <w:shd w:val="clear" w:color="auto" w:fill="auto"/>
          </w:tcPr>
          <w:p w:rsidR="009E623C" w:rsidRPr="009E623C" w:rsidRDefault="009E623C" w:rsidP="00840C16">
            <w:pPr>
              <w:pStyle w:val="af6"/>
              <w:spacing w:line="276" w:lineRule="auto"/>
              <w:jc w:val="center"/>
              <w:rPr>
                <w:rFonts w:ascii="Times New Roman" w:hAnsi="Times New Roman" w:cs="Times New Roman"/>
                <w:b/>
                <w:sz w:val="24"/>
                <w:szCs w:val="24"/>
              </w:rPr>
            </w:pPr>
            <w:r w:rsidRPr="009E623C">
              <w:rPr>
                <w:rFonts w:ascii="Times New Roman" w:hAnsi="Times New Roman" w:cs="Times New Roman"/>
                <w:b/>
                <w:sz w:val="24"/>
                <w:szCs w:val="24"/>
              </w:rPr>
              <w:t>6</w:t>
            </w:r>
          </w:p>
        </w:tc>
        <w:tc>
          <w:tcPr>
            <w:tcW w:w="2835" w:type="dxa"/>
            <w:tcBorders>
              <w:left w:val="single" w:sz="4" w:space="0" w:color="auto"/>
              <w:bottom w:val="nil"/>
              <w:right w:val="single" w:sz="4" w:space="0" w:color="auto"/>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p>
        </w:tc>
      </w:tr>
      <w:tr w:rsidR="009E623C" w:rsidRPr="00840C16" w:rsidTr="009E623C">
        <w:trPr>
          <w:trHeight w:val="384"/>
        </w:trPr>
        <w:tc>
          <w:tcPr>
            <w:tcW w:w="2127"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p>
        </w:tc>
        <w:tc>
          <w:tcPr>
            <w:tcW w:w="8788" w:type="dxa"/>
            <w:tcBorders>
              <w:top w:val="single" w:sz="4" w:space="0" w:color="auto"/>
              <w:left w:val="single" w:sz="4" w:space="0" w:color="auto"/>
              <w:bottom w:val="single" w:sz="4" w:space="0" w:color="auto"/>
              <w:right w:val="nil"/>
            </w:tcBorders>
            <w:shd w:val="clear" w:color="auto" w:fill="auto"/>
          </w:tcPr>
          <w:p w:rsidR="009E623C" w:rsidRPr="00840C16" w:rsidRDefault="009E623C"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b/>
                <w:bCs/>
                <w:sz w:val="24"/>
                <w:szCs w:val="24"/>
              </w:rPr>
              <w:t>Всего:</w:t>
            </w:r>
          </w:p>
        </w:tc>
        <w:tc>
          <w:tcPr>
            <w:tcW w:w="1559" w:type="dxa"/>
            <w:tcBorders>
              <w:top w:val="single" w:sz="4" w:space="0" w:color="auto"/>
              <w:left w:val="single" w:sz="4" w:space="0" w:color="auto"/>
              <w:bottom w:val="single" w:sz="4" w:space="0" w:color="auto"/>
              <w:right w:val="nil"/>
            </w:tcBorders>
            <w:shd w:val="clear" w:color="auto" w:fill="auto"/>
          </w:tcPr>
          <w:p w:rsidR="009E623C" w:rsidRPr="00840C16" w:rsidRDefault="009E623C" w:rsidP="009E623C">
            <w:pPr>
              <w:pStyle w:val="af6"/>
              <w:spacing w:line="276" w:lineRule="auto"/>
              <w:jc w:val="center"/>
              <w:rPr>
                <w:rFonts w:ascii="Times New Roman" w:hAnsi="Times New Roman" w:cs="Times New Roman"/>
                <w:b/>
                <w:sz w:val="24"/>
                <w:szCs w:val="24"/>
              </w:rPr>
            </w:pPr>
            <w:r w:rsidRPr="00840C16">
              <w:rPr>
                <w:rFonts w:ascii="Times New Roman" w:hAnsi="Times New Roman" w:cs="Times New Roman"/>
                <w:b/>
                <w:sz w:val="24"/>
                <w:szCs w:val="24"/>
              </w:rPr>
              <w:t>10</w:t>
            </w:r>
            <w:r>
              <w:rPr>
                <w:rFonts w:ascii="Times New Roman" w:hAnsi="Times New Roman" w:cs="Times New Roman"/>
                <w:b/>
                <w:sz w:val="24"/>
                <w:szCs w:val="24"/>
              </w:rPr>
              <w:t>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E623C" w:rsidRPr="00840C16" w:rsidRDefault="009E623C" w:rsidP="00840C16">
            <w:pPr>
              <w:pStyle w:val="af6"/>
              <w:spacing w:line="276" w:lineRule="auto"/>
              <w:jc w:val="center"/>
              <w:rPr>
                <w:rFonts w:ascii="Times New Roman" w:hAnsi="Times New Roman" w:cs="Times New Roman"/>
                <w:b/>
                <w:sz w:val="24"/>
                <w:szCs w:val="24"/>
              </w:rPr>
            </w:pPr>
          </w:p>
        </w:tc>
      </w:tr>
    </w:tbl>
    <w:p w:rsidR="00F84E24" w:rsidRPr="00840C16" w:rsidRDefault="00F84E24"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sz w:val="24"/>
          <w:szCs w:val="24"/>
        </w:rPr>
        <w:t>*Конкретные активные и интерактивные формы проведения занятий отражены в календарно-тематическом плане преподавателя</w:t>
      </w:r>
    </w:p>
    <w:p w:rsidR="00F84E24" w:rsidRPr="00840C16" w:rsidRDefault="00F84E24" w:rsidP="00840C16">
      <w:pPr>
        <w:pStyle w:val="af6"/>
        <w:spacing w:line="276" w:lineRule="auto"/>
        <w:jc w:val="both"/>
        <w:rPr>
          <w:rFonts w:ascii="Times New Roman" w:hAnsi="Times New Roman" w:cs="Times New Roman"/>
          <w:sz w:val="24"/>
          <w:szCs w:val="24"/>
        </w:rPr>
      </w:pPr>
    </w:p>
    <w:p w:rsidR="00F84E24" w:rsidRPr="00840C16" w:rsidRDefault="00F84E24" w:rsidP="00840C16">
      <w:pPr>
        <w:suppressAutoHyphens/>
        <w:spacing w:after="0"/>
        <w:ind w:firstLine="284"/>
        <w:rPr>
          <w:rFonts w:ascii="Times New Roman" w:hAnsi="Times New Roman" w:cs="Times New Roman"/>
          <w:sz w:val="24"/>
          <w:szCs w:val="24"/>
        </w:rPr>
      </w:pPr>
      <w:r w:rsidRPr="00840C16">
        <w:rPr>
          <w:rFonts w:ascii="Times New Roman" w:hAnsi="Times New Roman" w:cs="Times New Roman"/>
          <w:sz w:val="24"/>
          <w:szCs w:val="24"/>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F84E24" w:rsidRPr="00840C16" w:rsidRDefault="00F84E24" w:rsidP="00840C16">
      <w:pPr>
        <w:spacing w:after="0"/>
        <w:rPr>
          <w:rFonts w:ascii="Times New Roman" w:hAnsi="Times New Roman" w:cs="Times New Roman"/>
          <w:sz w:val="24"/>
          <w:szCs w:val="24"/>
        </w:rPr>
        <w:sectPr w:rsidR="00F84E24" w:rsidRPr="00840C16">
          <w:pgSz w:w="16840" w:h="11904" w:orient="landscape"/>
          <w:pgMar w:top="1440" w:right="736" w:bottom="1440" w:left="740" w:header="0" w:footer="0" w:gutter="0"/>
          <w:cols w:space="720"/>
        </w:sectPr>
      </w:pPr>
    </w:p>
    <w:p w:rsidR="00F84E24" w:rsidRPr="00840C16" w:rsidRDefault="00F84E24" w:rsidP="00840C16">
      <w:pPr>
        <w:pStyle w:val="af6"/>
        <w:spacing w:line="276" w:lineRule="auto"/>
        <w:ind w:firstLine="426"/>
        <w:jc w:val="center"/>
        <w:rPr>
          <w:rFonts w:ascii="Times New Roman" w:hAnsi="Times New Roman" w:cs="Times New Roman"/>
          <w:b/>
          <w:sz w:val="24"/>
          <w:szCs w:val="24"/>
        </w:rPr>
      </w:pPr>
      <w:r w:rsidRPr="00840C16">
        <w:rPr>
          <w:rFonts w:ascii="Times New Roman" w:hAnsi="Times New Roman" w:cs="Times New Roman"/>
          <w:b/>
          <w:sz w:val="24"/>
          <w:szCs w:val="24"/>
        </w:rPr>
        <w:lastRenderedPageBreak/>
        <w:t>3. УСЛОВИЯ РЕАЛИЗАЦИИ РАБОЧЕЙ ПРОГРАММЫ ДИСЦИПЛИНЫ</w:t>
      </w:r>
    </w:p>
    <w:p w:rsidR="00F84E24" w:rsidRPr="00840C16" w:rsidRDefault="00F84E24" w:rsidP="00840C16">
      <w:pPr>
        <w:pStyle w:val="af6"/>
        <w:spacing w:line="276" w:lineRule="auto"/>
        <w:ind w:firstLine="426"/>
        <w:jc w:val="both"/>
        <w:rPr>
          <w:rFonts w:ascii="Times New Roman" w:hAnsi="Times New Roman" w:cs="Times New Roman"/>
          <w:b/>
          <w:sz w:val="24"/>
          <w:szCs w:val="24"/>
        </w:rPr>
      </w:pPr>
    </w:p>
    <w:p w:rsidR="00F84E24" w:rsidRPr="00840C16" w:rsidRDefault="00F84E24" w:rsidP="00840C16">
      <w:pPr>
        <w:pStyle w:val="af6"/>
        <w:spacing w:line="276" w:lineRule="auto"/>
        <w:ind w:firstLine="426"/>
        <w:jc w:val="both"/>
        <w:rPr>
          <w:rFonts w:ascii="Times New Roman" w:hAnsi="Times New Roman" w:cs="Times New Roman"/>
          <w:b/>
          <w:sz w:val="24"/>
          <w:szCs w:val="24"/>
        </w:rPr>
      </w:pPr>
      <w:r w:rsidRPr="00840C16">
        <w:rPr>
          <w:rFonts w:ascii="Times New Roman" w:hAnsi="Times New Roman" w:cs="Times New Roman"/>
          <w:b/>
          <w:sz w:val="24"/>
          <w:szCs w:val="24"/>
        </w:rPr>
        <w:t>3.1 Требования к минимальному материально-техническому обеспечению</w:t>
      </w:r>
    </w:p>
    <w:p w:rsidR="00F84E24" w:rsidRPr="00840C16" w:rsidRDefault="00F84E24" w:rsidP="00840C16">
      <w:pPr>
        <w:pStyle w:val="af6"/>
        <w:spacing w:line="276" w:lineRule="auto"/>
        <w:ind w:firstLine="426"/>
        <w:jc w:val="both"/>
        <w:rPr>
          <w:rFonts w:ascii="Times New Roman" w:hAnsi="Times New Roman" w:cs="Times New Roman"/>
          <w:sz w:val="24"/>
          <w:szCs w:val="24"/>
        </w:rPr>
      </w:pPr>
      <w:r w:rsidRPr="00840C16">
        <w:rPr>
          <w:rFonts w:ascii="Times New Roman" w:hAnsi="Times New Roman" w:cs="Times New Roman"/>
          <w:sz w:val="24"/>
          <w:szCs w:val="24"/>
        </w:rPr>
        <w:t xml:space="preserve">Дисциплина реализуется в </w:t>
      </w:r>
      <w:r w:rsidRPr="00840C16">
        <w:rPr>
          <w:rFonts w:ascii="Times New Roman" w:eastAsia="Calibri" w:hAnsi="Times New Roman" w:cs="Times New Roman"/>
          <w:sz w:val="24"/>
          <w:szCs w:val="24"/>
        </w:rPr>
        <w:t>лаборатория сборки, монтажа и эксплуатации средств вычислительной техники</w:t>
      </w:r>
      <w:r w:rsidRPr="00840C16">
        <w:rPr>
          <w:rFonts w:ascii="Times New Roman" w:hAnsi="Times New Roman" w:cs="Times New Roman"/>
          <w:sz w:val="24"/>
          <w:szCs w:val="24"/>
        </w:rPr>
        <w:t>.</w:t>
      </w:r>
    </w:p>
    <w:p w:rsidR="00F84E24" w:rsidRPr="00840C16" w:rsidRDefault="00F84E24" w:rsidP="00840C16">
      <w:pPr>
        <w:pStyle w:val="af6"/>
        <w:spacing w:line="276" w:lineRule="auto"/>
        <w:ind w:firstLine="567"/>
        <w:rPr>
          <w:rFonts w:ascii="Times New Roman" w:hAnsi="Times New Roman" w:cs="Times New Roman"/>
          <w:sz w:val="24"/>
          <w:szCs w:val="24"/>
        </w:rPr>
      </w:pPr>
      <w:r w:rsidRPr="00840C16">
        <w:rPr>
          <w:rFonts w:ascii="Times New Roman" w:hAnsi="Times New Roman" w:cs="Times New Roman"/>
          <w:sz w:val="24"/>
          <w:szCs w:val="24"/>
        </w:rPr>
        <w:t>Оснащение лаборатории:</w:t>
      </w:r>
    </w:p>
    <w:p w:rsidR="00F84E24" w:rsidRPr="00840C16" w:rsidRDefault="00F84E24" w:rsidP="00840C16">
      <w:pPr>
        <w:pStyle w:val="af6"/>
        <w:spacing w:line="276" w:lineRule="auto"/>
        <w:ind w:firstLine="567"/>
        <w:rPr>
          <w:rFonts w:ascii="Times New Roman" w:hAnsi="Times New Roman" w:cs="Times New Roman"/>
          <w:sz w:val="24"/>
          <w:szCs w:val="24"/>
        </w:rPr>
      </w:pPr>
      <w:r w:rsidRPr="00840C16">
        <w:rPr>
          <w:rFonts w:ascii="Times New Roman" w:hAnsi="Times New Roman" w:cs="Times New Roman"/>
          <w:sz w:val="24"/>
          <w:szCs w:val="24"/>
        </w:rPr>
        <w:t xml:space="preserve">- специализированная мебель; </w:t>
      </w:r>
    </w:p>
    <w:p w:rsidR="00F84E24" w:rsidRPr="00840C16" w:rsidRDefault="00F84E24" w:rsidP="00840C16">
      <w:pPr>
        <w:pStyle w:val="af6"/>
        <w:spacing w:line="276" w:lineRule="auto"/>
        <w:ind w:firstLine="567"/>
        <w:rPr>
          <w:rFonts w:ascii="Times New Roman" w:hAnsi="Times New Roman" w:cs="Times New Roman"/>
          <w:sz w:val="24"/>
          <w:szCs w:val="24"/>
        </w:rPr>
      </w:pPr>
      <w:r w:rsidRPr="00840C16">
        <w:rPr>
          <w:rFonts w:ascii="Times New Roman" w:hAnsi="Times New Roman" w:cs="Times New Roman"/>
          <w:sz w:val="24"/>
          <w:szCs w:val="24"/>
        </w:rPr>
        <w:t xml:space="preserve">- наглядные пособия; </w:t>
      </w:r>
    </w:p>
    <w:p w:rsidR="00F84E24" w:rsidRPr="00840C16" w:rsidRDefault="00F84E24" w:rsidP="00840C16">
      <w:pPr>
        <w:pStyle w:val="af6"/>
        <w:spacing w:line="276" w:lineRule="auto"/>
        <w:ind w:firstLine="567"/>
        <w:jc w:val="both"/>
        <w:rPr>
          <w:rFonts w:ascii="Times New Roman" w:hAnsi="Times New Roman" w:cs="Times New Roman"/>
          <w:b/>
          <w:sz w:val="24"/>
          <w:szCs w:val="24"/>
        </w:rPr>
      </w:pPr>
      <w:r w:rsidRPr="00840C16">
        <w:rPr>
          <w:rFonts w:ascii="Times New Roman" w:hAnsi="Times New Roman" w:cs="Times New Roman"/>
          <w:sz w:val="24"/>
          <w:szCs w:val="24"/>
        </w:rPr>
        <w:t>- технические средства обучения</w:t>
      </w:r>
      <w:r w:rsidRPr="00840C16">
        <w:rPr>
          <w:rFonts w:ascii="Times New Roman" w:hAnsi="Times New Roman" w:cs="Times New Roman"/>
          <w:b/>
          <w:sz w:val="24"/>
          <w:szCs w:val="24"/>
        </w:rPr>
        <w:t>;</w:t>
      </w:r>
    </w:p>
    <w:p w:rsidR="00F84E24" w:rsidRPr="00840C16" w:rsidRDefault="00F84E24" w:rsidP="00840C16">
      <w:pPr>
        <w:pStyle w:val="af6"/>
        <w:spacing w:line="276" w:lineRule="auto"/>
        <w:ind w:firstLine="567"/>
        <w:jc w:val="both"/>
        <w:rPr>
          <w:rFonts w:ascii="Times New Roman" w:hAnsi="Times New Roman" w:cs="Times New Roman"/>
          <w:sz w:val="24"/>
          <w:szCs w:val="24"/>
        </w:rPr>
      </w:pPr>
      <w:r w:rsidRPr="00840C16">
        <w:rPr>
          <w:rFonts w:ascii="Times New Roman" w:hAnsi="Times New Roman" w:cs="Times New Roman"/>
          <w:sz w:val="24"/>
          <w:szCs w:val="24"/>
        </w:rPr>
        <w:t>- лабораторное оборудование.</w:t>
      </w:r>
    </w:p>
    <w:p w:rsidR="00F84E24" w:rsidRPr="00840C16" w:rsidRDefault="00F84E24" w:rsidP="00840C16">
      <w:pPr>
        <w:pStyle w:val="af6"/>
        <w:spacing w:line="276" w:lineRule="auto"/>
        <w:ind w:firstLine="426"/>
        <w:jc w:val="both"/>
        <w:rPr>
          <w:rFonts w:ascii="Times New Roman" w:hAnsi="Times New Roman" w:cs="Times New Roman"/>
          <w:b/>
          <w:sz w:val="24"/>
          <w:szCs w:val="24"/>
        </w:rPr>
      </w:pPr>
    </w:p>
    <w:p w:rsidR="00F84E24" w:rsidRPr="00840C16" w:rsidRDefault="00F84E24" w:rsidP="00840C16">
      <w:pPr>
        <w:pStyle w:val="af6"/>
        <w:spacing w:line="276" w:lineRule="auto"/>
        <w:ind w:firstLine="426"/>
        <w:jc w:val="both"/>
        <w:rPr>
          <w:rFonts w:ascii="Times New Roman" w:hAnsi="Times New Roman" w:cs="Times New Roman"/>
          <w:b/>
          <w:sz w:val="24"/>
          <w:szCs w:val="24"/>
        </w:rPr>
      </w:pPr>
      <w:r w:rsidRPr="00840C16">
        <w:rPr>
          <w:rFonts w:ascii="Times New Roman" w:hAnsi="Times New Roman" w:cs="Times New Roman"/>
          <w:b/>
          <w:sz w:val="24"/>
          <w:szCs w:val="24"/>
        </w:rPr>
        <w:t>3.2 Учебно-методическое обеспечение дисциплины</w:t>
      </w:r>
    </w:p>
    <w:p w:rsidR="00F84E24" w:rsidRPr="00840C16" w:rsidRDefault="00F84E24" w:rsidP="00840C16">
      <w:pPr>
        <w:pStyle w:val="af6"/>
        <w:spacing w:line="276" w:lineRule="auto"/>
        <w:ind w:firstLine="426"/>
        <w:jc w:val="both"/>
        <w:rPr>
          <w:rFonts w:ascii="Times New Roman" w:hAnsi="Times New Roman" w:cs="Times New Roman"/>
          <w:b/>
          <w:sz w:val="24"/>
          <w:szCs w:val="24"/>
        </w:rPr>
      </w:pPr>
      <w:r w:rsidRPr="00840C16">
        <w:rPr>
          <w:rFonts w:ascii="Times New Roman" w:hAnsi="Times New Roman" w:cs="Times New Roman"/>
          <w:b/>
          <w:sz w:val="24"/>
          <w:szCs w:val="24"/>
        </w:rPr>
        <w:t>Основная учебная литература:</w:t>
      </w:r>
    </w:p>
    <w:p w:rsidR="00F84E24" w:rsidRPr="00840C16" w:rsidRDefault="00F84E24" w:rsidP="000E6CDB">
      <w:pPr>
        <w:numPr>
          <w:ilvl w:val="0"/>
          <w:numId w:val="185"/>
        </w:numPr>
        <w:spacing w:after="0"/>
        <w:ind w:left="0" w:firstLine="426"/>
        <w:contextualSpacing/>
        <w:jc w:val="both"/>
        <w:rPr>
          <w:rFonts w:ascii="Times New Roman" w:eastAsia="Calibri" w:hAnsi="Times New Roman" w:cs="Times New Roman"/>
          <w:sz w:val="24"/>
          <w:szCs w:val="24"/>
        </w:rPr>
      </w:pPr>
      <w:r w:rsidRPr="00840C16">
        <w:rPr>
          <w:rFonts w:ascii="Times New Roman" w:eastAsia="Calibri" w:hAnsi="Times New Roman" w:cs="Times New Roman"/>
          <w:sz w:val="24"/>
          <w:szCs w:val="24"/>
        </w:rPr>
        <w:t>Новожилов, О. П.Архитектура компьютерных систем в 2 ч. Часть 1 : учебное пособие для среднего профессионального образования / О. П. Новожилов. — Москва : Издательство Юрайт, 2019. — 276 с. — (Профессиональное образование). — ISBN 978-5-534-10299-4. — Текст : электронный // ЭБС Юрайт [сайт]. — URL: </w:t>
      </w:r>
      <w:hyperlink r:id="rId265" w:tgtFrame="_blank" w:history="1">
        <w:r w:rsidRPr="00840C16">
          <w:rPr>
            <w:rFonts w:ascii="Times New Roman" w:eastAsia="Calibri" w:hAnsi="Times New Roman" w:cs="Times New Roman"/>
            <w:sz w:val="24"/>
            <w:szCs w:val="24"/>
          </w:rPr>
          <w:t>https://biblio-online.ru/bcode/442490</w:t>
        </w:r>
      </w:hyperlink>
      <w:r w:rsidRPr="00840C16">
        <w:rPr>
          <w:rFonts w:ascii="Times New Roman" w:eastAsia="Calibri" w:hAnsi="Times New Roman" w:cs="Times New Roman"/>
          <w:sz w:val="24"/>
          <w:szCs w:val="24"/>
        </w:rPr>
        <w:t>(дата обращения: 04.09.2019).</w:t>
      </w:r>
    </w:p>
    <w:p w:rsidR="00F84E24" w:rsidRPr="00840C16" w:rsidRDefault="00F84E24" w:rsidP="000E6CDB">
      <w:pPr>
        <w:numPr>
          <w:ilvl w:val="0"/>
          <w:numId w:val="185"/>
        </w:numPr>
        <w:spacing w:after="0"/>
        <w:ind w:left="0" w:firstLine="426"/>
        <w:contextualSpacing/>
        <w:jc w:val="both"/>
        <w:rPr>
          <w:rFonts w:ascii="Times New Roman" w:eastAsia="Calibri" w:hAnsi="Times New Roman" w:cs="Times New Roman"/>
          <w:sz w:val="24"/>
          <w:szCs w:val="24"/>
        </w:rPr>
      </w:pPr>
      <w:r w:rsidRPr="00840C16">
        <w:rPr>
          <w:rFonts w:ascii="Times New Roman" w:eastAsia="Calibri" w:hAnsi="Times New Roman" w:cs="Times New Roman"/>
          <w:sz w:val="24"/>
          <w:szCs w:val="24"/>
        </w:rPr>
        <w:t>Новожилов, О. П.Архитектура компьютерных систем в 2 ч. Часть 2 : учебное пособие для среднего профессионального образования / О. П. Новожилов. — Москва : Издательство Юрайт, 2019. — 246 с. — (Профессиональное образование). — ISBN 978-5-534-10301-4. — Текст : электронный // ЭБС Юрайт [сайт]. — URL: </w:t>
      </w:r>
      <w:hyperlink r:id="rId266" w:tgtFrame="_blank" w:history="1">
        <w:r w:rsidRPr="00840C16">
          <w:rPr>
            <w:rFonts w:ascii="Times New Roman" w:eastAsia="Calibri" w:hAnsi="Times New Roman" w:cs="Times New Roman"/>
            <w:sz w:val="24"/>
            <w:szCs w:val="24"/>
          </w:rPr>
          <w:t>https://biblio-online.ru/bcode/442491</w:t>
        </w:r>
      </w:hyperlink>
      <w:r w:rsidRPr="00840C16">
        <w:rPr>
          <w:rFonts w:ascii="Times New Roman" w:eastAsia="Calibri" w:hAnsi="Times New Roman" w:cs="Times New Roman"/>
          <w:sz w:val="24"/>
          <w:szCs w:val="24"/>
        </w:rPr>
        <w:t>(дата обращения: 04.09.2019).</w:t>
      </w:r>
    </w:p>
    <w:p w:rsidR="00F84E24" w:rsidRPr="00840C16" w:rsidRDefault="00F84E24" w:rsidP="00840C16">
      <w:pPr>
        <w:shd w:val="clear" w:color="auto" w:fill="FFFFFF"/>
        <w:spacing w:after="0"/>
        <w:ind w:firstLine="426"/>
        <w:rPr>
          <w:rFonts w:ascii="Times New Roman" w:hAnsi="Times New Roman" w:cs="Times New Roman"/>
          <w:sz w:val="24"/>
          <w:szCs w:val="24"/>
        </w:rPr>
      </w:pPr>
      <w:r w:rsidRPr="00840C16">
        <w:rPr>
          <w:rFonts w:ascii="Times New Roman" w:hAnsi="Times New Roman" w:cs="Times New Roman"/>
          <w:b/>
          <w:sz w:val="24"/>
          <w:szCs w:val="24"/>
        </w:rPr>
        <w:t>Дополнительная учебная литература</w:t>
      </w:r>
      <w:r w:rsidRPr="00840C16">
        <w:rPr>
          <w:rFonts w:ascii="Times New Roman" w:hAnsi="Times New Roman" w:cs="Times New Roman"/>
          <w:sz w:val="24"/>
          <w:szCs w:val="24"/>
        </w:rPr>
        <w:t xml:space="preserve"> </w:t>
      </w:r>
    </w:p>
    <w:p w:rsidR="00F84E24" w:rsidRPr="00840C16" w:rsidRDefault="00BF4FC9" w:rsidP="000E6CDB">
      <w:pPr>
        <w:pStyle w:val="af0"/>
        <w:numPr>
          <w:ilvl w:val="0"/>
          <w:numId w:val="185"/>
        </w:numPr>
        <w:ind w:left="0" w:firstLine="426"/>
        <w:contextualSpacing/>
        <w:jc w:val="both"/>
        <w:rPr>
          <w:rFonts w:ascii="Times New Roman" w:hAnsi="Times New Roman"/>
          <w:sz w:val="24"/>
          <w:szCs w:val="24"/>
        </w:rPr>
      </w:pPr>
      <w:hyperlink r:id="rId267" w:anchor="none" w:history="1">
        <w:r w:rsidR="00F84E24" w:rsidRPr="00840C16">
          <w:rPr>
            <w:rFonts w:ascii="Times New Roman" w:hAnsi="Times New Roman"/>
            <w:sz w:val="24"/>
            <w:szCs w:val="24"/>
          </w:rPr>
          <w:t>Степина, В. В.</w:t>
        </w:r>
      </w:hyperlink>
      <w:r w:rsidR="00F84E24" w:rsidRPr="00840C16">
        <w:rPr>
          <w:rFonts w:ascii="Times New Roman" w:hAnsi="Times New Roman"/>
          <w:sz w:val="24"/>
          <w:szCs w:val="24"/>
        </w:rPr>
        <w:t xml:space="preserve"> Архитектура ЭВМ и вычислительные системы : учебник / В.В. Степина. — М.: КУРС: ИНФРА-М, 2018. — 384 с. — (Среднее профессиональное образование). – Режим доступа: </w:t>
      </w:r>
      <w:hyperlink r:id="rId268" w:history="1">
        <w:r w:rsidR="00F84E24" w:rsidRPr="00840C16">
          <w:rPr>
            <w:rFonts w:ascii="Times New Roman" w:hAnsi="Times New Roman"/>
            <w:sz w:val="24"/>
            <w:szCs w:val="24"/>
          </w:rPr>
          <w:t>http://znanium.com/bookread2.php?book=942816</w:t>
        </w:r>
      </w:hyperlink>
      <w:r w:rsidR="00F84E24" w:rsidRPr="00840C16">
        <w:rPr>
          <w:rFonts w:ascii="Times New Roman" w:hAnsi="Times New Roman"/>
          <w:sz w:val="24"/>
          <w:szCs w:val="24"/>
        </w:rPr>
        <w:t xml:space="preserve"> </w:t>
      </w:r>
    </w:p>
    <w:p w:rsidR="00F84E24" w:rsidRPr="00840C16" w:rsidRDefault="00F84E24" w:rsidP="000E6CDB">
      <w:pPr>
        <w:pStyle w:val="af0"/>
        <w:numPr>
          <w:ilvl w:val="0"/>
          <w:numId w:val="185"/>
        </w:numPr>
        <w:ind w:left="0" w:firstLine="426"/>
        <w:contextualSpacing/>
        <w:jc w:val="both"/>
        <w:rPr>
          <w:rFonts w:ascii="Times New Roman" w:hAnsi="Times New Roman"/>
          <w:sz w:val="24"/>
          <w:szCs w:val="24"/>
        </w:rPr>
      </w:pPr>
      <w:r w:rsidRPr="00840C16">
        <w:rPr>
          <w:rFonts w:ascii="Times New Roman" w:hAnsi="Times New Roman"/>
          <w:sz w:val="24"/>
          <w:szCs w:val="24"/>
        </w:rPr>
        <w:t xml:space="preserve"> </w:t>
      </w:r>
      <w:hyperlink r:id="rId269" w:anchor="none" w:history="1">
        <w:r w:rsidRPr="00840C16">
          <w:rPr>
            <w:rFonts w:ascii="Times New Roman" w:hAnsi="Times New Roman"/>
            <w:sz w:val="24"/>
            <w:szCs w:val="24"/>
          </w:rPr>
          <w:t>Партыка,  Т. Л.</w:t>
        </w:r>
      </w:hyperlink>
      <w:r w:rsidRPr="00840C16">
        <w:rPr>
          <w:rFonts w:ascii="Times New Roman" w:hAnsi="Times New Roman"/>
          <w:sz w:val="24"/>
          <w:szCs w:val="24"/>
        </w:rPr>
        <w:t xml:space="preserve">Периферийные устройства вычислительной техники: учебное пособие / Т.Л. Партыка, И.И. Попов. - М.: Форум: ИНФРА-М, 2020. - 432 с. – Режим доступа: </w:t>
      </w:r>
      <w:hyperlink r:id="rId270" w:history="1">
        <w:r w:rsidRPr="00840C16">
          <w:rPr>
            <w:rFonts w:ascii="Times New Roman" w:hAnsi="Times New Roman"/>
            <w:sz w:val="24"/>
            <w:szCs w:val="24"/>
          </w:rPr>
          <w:t>http://znanium.com/bookread2.php?book=424031</w:t>
        </w:r>
      </w:hyperlink>
      <w:r w:rsidRPr="00840C16">
        <w:rPr>
          <w:rFonts w:ascii="Times New Roman" w:hAnsi="Times New Roman"/>
          <w:sz w:val="24"/>
          <w:szCs w:val="24"/>
        </w:rPr>
        <w:t xml:space="preserve"> </w:t>
      </w:r>
    </w:p>
    <w:p w:rsidR="00F84E24" w:rsidRPr="00840C16" w:rsidRDefault="00F84E24" w:rsidP="00840C16">
      <w:pPr>
        <w:pStyle w:val="af6"/>
        <w:spacing w:line="276" w:lineRule="auto"/>
        <w:ind w:firstLine="426"/>
        <w:jc w:val="both"/>
        <w:rPr>
          <w:rFonts w:ascii="Times New Roman" w:hAnsi="Times New Roman" w:cs="Times New Roman"/>
          <w:b/>
          <w:sz w:val="24"/>
          <w:szCs w:val="24"/>
        </w:rPr>
      </w:pPr>
      <w:r w:rsidRPr="00840C16">
        <w:rPr>
          <w:rFonts w:ascii="Times New Roman" w:hAnsi="Times New Roman" w:cs="Times New Roman"/>
          <w:b/>
          <w:sz w:val="24"/>
          <w:szCs w:val="24"/>
        </w:rPr>
        <w:t>Учебно-методическая литература для самостоятельной работы:</w:t>
      </w:r>
    </w:p>
    <w:p w:rsidR="00F84E24" w:rsidRPr="00840C16" w:rsidRDefault="00F84E24" w:rsidP="00840C16">
      <w:pPr>
        <w:pStyle w:val="af6"/>
        <w:spacing w:line="276" w:lineRule="auto"/>
        <w:ind w:firstLine="426"/>
        <w:jc w:val="both"/>
        <w:rPr>
          <w:rFonts w:ascii="Times New Roman" w:hAnsi="Times New Roman" w:cs="Times New Roman"/>
          <w:sz w:val="24"/>
          <w:szCs w:val="24"/>
        </w:rPr>
      </w:pPr>
      <w:r w:rsidRPr="00840C16">
        <w:rPr>
          <w:rFonts w:ascii="Times New Roman" w:hAnsi="Times New Roman" w:cs="Times New Roman"/>
          <w:sz w:val="24"/>
          <w:szCs w:val="24"/>
        </w:rPr>
        <w:t>Методические указания по оформлению и написанию реферата, опорного конспекта по теме (Реган) 2019. КИЖТ УрГУПС, методическое обеспечение (</w:t>
      </w:r>
      <w:r w:rsidRPr="00840C16">
        <w:rPr>
          <w:rFonts w:ascii="Times New Roman" w:hAnsi="Times New Roman" w:cs="Times New Roman"/>
          <w:sz w:val="24"/>
          <w:szCs w:val="24"/>
          <w:lang w:val="en-US"/>
        </w:rPr>
        <w:t>servkigt</w:t>
      </w:r>
      <w:r w:rsidRPr="00840C16">
        <w:rPr>
          <w:rFonts w:ascii="Times New Roman" w:hAnsi="Times New Roman" w:cs="Times New Roman"/>
          <w:sz w:val="24"/>
          <w:szCs w:val="24"/>
        </w:rPr>
        <w:t>/Информационные ресурсы:), 09.02.01.</w:t>
      </w:r>
    </w:p>
    <w:p w:rsidR="00F84E24" w:rsidRPr="00840C16" w:rsidRDefault="00F84E24" w:rsidP="00840C16">
      <w:pPr>
        <w:pStyle w:val="af6"/>
        <w:spacing w:line="276" w:lineRule="auto"/>
        <w:ind w:firstLine="426"/>
        <w:jc w:val="both"/>
        <w:rPr>
          <w:rFonts w:ascii="Times New Roman" w:hAnsi="Times New Roman" w:cs="Times New Roman"/>
          <w:sz w:val="24"/>
          <w:szCs w:val="24"/>
        </w:rPr>
      </w:pPr>
      <w:r w:rsidRPr="00840C16">
        <w:rPr>
          <w:rFonts w:ascii="Times New Roman" w:hAnsi="Times New Roman" w:cs="Times New Roman"/>
          <w:sz w:val="24"/>
          <w:szCs w:val="24"/>
        </w:rPr>
        <w:t>Методические указания по подготовке отчета по проработанной литературе по данной теме, подготовки презентации (Реган) 2019. КИЖТ УрГУПС, методическое обеспечение (</w:t>
      </w:r>
      <w:r w:rsidRPr="00840C16">
        <w:rPr>
          <w:rFonts w:ascii="Times New Roman" w:hAnsi="Times New Roman" w:cs="Times New Roman"/>
          <w:sz w:val="24"/>
          <w:szCs w:val="24"/>
          <w:lang w:val="en-US"/>
        </w:rPr>
        <w:t>servkigt</w:t>
      </w:r>
      <w:r w:rsidRPr="00840C16">
        <w:rPr>
          <w:rFonts w:ascii="Times New Roman" w:hAnsi="Times New Roman" w:cs="Times New Roman"/>
          <w:sz w:val="24"/>
          <w:szCs w:val="24"/>
        </w:rPr>
        <w:t>/Информационные ресурсы:), 09.02.01.</w:t>
      </w:r>
    </w:p>
    <w:p w:rsidR="00F84E24" w:rsidRPr="00840C16" w:rsidRDefault="00F84E24" w:rsidP="00840C16">
      <w:pPr>
        <w:pStyle w:val="af6"/>
        <w:spacing w:line="276" w:lineRule="auto"/>
        <w:ind w:firstLine="426"/>
        <w:jc w:val="both"/>
        <w:rPr>
          <w:rFonts w:ascii="Times New Roman" w:hAnsi="Times New Roman" w:cs="Times New Roman"/>
          <w:sz w:val="24"/>
          <w:szCs w:val="24"/>
        </w:rPr>
      </w:pPr>
      <w:r w:rsidRPr="00840C16">
        <w:rPr>
          <w:rFonts w:ascii="Times New Roman" w:hAnsi="Times New Roman" w:cs="Times New Roman"/>
          <w:sz w:val="24"/>
          <w:szCs w:val="24"/>
        </w:rPr>
        <w:t>Реган Т.В. Методические указания по выполнению практических занятий по учебной  дисциплине «Архитектура ЭВМ» для специальности  09.02.01 «Компьютерные системы и комплексы» (Реган) 2018. КИЖТ УрГУПС, методическое обеспечение (</w:t>
      </w:r>
      <w:r w:rsidRPr="00840C16">
        <w:rPr>
          <w:rFonts w:ascii="Times New Roman" w:hAnsi="Times New Roman" w:cs="Times New Roman"/>
          <w:sz w:val="24"/>
          <w:szCs w:val="24"/>
          <w:lang w:val="en-US"/>
        </w:rPr>
        <w:t>servkigt</w:t>
      </w:r>
      <w:r w:rsidRPr="00840C16">
        <w:rPr>
          <w:rFonts w:ascii="Times New Roman" w:hAnsi="Times New Roman" w:cs="Times New Roman"/>
          <w:sz w:val="24"/>
          <w:szCs w:val="24"/>
        </w:rPr>
        <w:t>/Информационные ресурсы:), 09.02.01.</w:t>
      </w:r>
    </w:p>
    <w:p w:rsidR="00F84E24" w:rsidRPr="00840C16" w:rsidRDefault="00F84E24" w:rsidP="00840C16">
      <w:pPr>
        <w:pStyle w:val="af6"/>
        <w:spacing w:line="276" w:lineRule="auto"/>
        <w:ind w:firstLine="426"/>
        <w:jc w:val="both"/>
        <w:rPr>
          <w:rFonts w:ascii="Times New Roman" w:hAnsi="Times New Roman" w:cs="Times New Roman"/>
          <w:sz w:val="24"/>
          <w:szCs w:val="24"/>
        </w:rPr>
      </w:pPr>
    </w:p>
    <w:p w:rsidR="00F84E24" w:rsidRPr="00840C16" w:rsidRDefault="00F84E24" w:rsidP="00840C16">
      <w:pPr>
        <w:pStyle w:val="af6"/>
        <w:spacing w:line="276" w:lineRule="auto"/>
        <w:ind w:firstLine="426"/>
        <w:jc w:val="both"/>
        <w:rPr>
          <w:rFonts w:ascii="Times New Roman" w:hAnsi="Times New Roman" w:cs="Times New Roman"/>
          <w:b/>
          <w:sz w:val="24"/>
          <w:szCs w:val="24"/>
        </w:rPr>
      </w:pPr>
      <w:r w:rsidRPr="00840C16">
        <w:rPr>
          <w:rFonts w:ascii="Times New Roman" w:hAnsi="Times New Roman" w:cs="Times New Roman"/>
          <w:b/>
          <w:sz w:val="24"/>
          <w:szCs w:val="24"/>
        </w:rPr>
        <w:t>3.3 Информационные ресурсы сети Интернет и профессиональные базы данных</w:t>
      </w:r>
    </w:p>
    <w:p w:rsidR="00F84E24" w:rsidRPr="00840C16" w:rsidRDefault="00F84E24" w:rsidP="00840C16">
      <w:pPr>
        <w:pStyle w:val="af6"/>
        <w:spacing w:line="276" w:lineRule="auto"/>
        <w:ind w:firstLine="426"/>
        <w:jc w:val="both"/>
        <w:rPr>
          <w:rFonts w:ascii="Times New Roman" w:hAnsi="Times New Roman" w:cs="Times New Roman"/>
          <w:b/>
          <w:sz w:val="24"/>
          <w:szCs w:val="24"/>
          <w:u w:val="single"/>
        </w:rPr>
      </w:pPr>
      <w:r w:rsidRPr="00840C16">
        <w:rPr>
          <w:rFonts w:ascii="Times New Roman" w:hAnsi="Times New Roman" w:cs="Times New Roman"/>
          <w:b/>
          <w:sz w:val="24"/>
          <w:szCs w:val="24"/>
        </w:rPr>
        <w:t>Перечень Интернет-ресурсов:</w:t>
      </w:r>
    </w:p>
    <w:p w:rsidR="00F84E24" w:rsidRPr="00840C16" w:rsidRDefault="00BF4FC9" w:rsidP="000E6CDB">
      <w:pPr>
        <w:pStyle w:val="af6"/>
        <w:numPr>
          <w:ilvl w:val="0"/>
          <w:numId w:val="169"/>
        </w:numPr>
        <w:spacing w:line="276" w:lineRule="auto"/>
        <w:ind w:left="0" w:firstLine="426"/>
        <w:jc w:val="both"/>
        <w:rPr>
          <w:rFonts w:ascii="Times New Roman" w:hAnsi="Times New Roman" w:cs="Times New Roman"/>
          <w:sz w:val="24"/>
          <w:szCs w:val="24"/>
          <w:u w:val="single"/>
        </w:rPr>
      </w:pPr>
      <w:hyperlink r:id="rId271" w:history="1">
        <w:r w:rsidR="00F84E24" w:rsidRPr="00840C16">
          <w:rPr>
            <w:rFonts w:ascii="Times New Roman" w:hAnsi="Times New Roman" w:cs="Times New Roman"/>
            <w:sz w:val="24"/>
            <w:szCs w:val="24"/>
            <w:u w:val="single"/>
            <w:lang w:val="en-US"/>
          </w:rPr>
          <w:t>http</w:t>
        </w:r>
        <w:r w:rsidR="00F84E24" w:rsidRPr="00840C16">
          <w:rPr>
            <w:rFonts w:ascii="Times New Roman" w:hAnsi="Times New Roman" w:cs="Times New Roman"/>
            <w:sz w:val="24"/>
            <w:szCs w:val="24"/>
            <w:u w:val="single"/>
          </w:rPr>
          <w:t>://</w:t>
        </w:r>
        <w:r w:rsidR="00F84E24" w:rsidRPr="00840C16">
          <w:rPr>
            <w:rFonts w:ascii="Times New Roman" w:hAnsi="Times New Roman" w:cs="Times New Roman"/>
            <w:sz w:val="24"/>
            <w:szCs w:val="24"/>
            <w:u w:val="single"/>
            <w:lang w:val="en-US"/>
          </w:rPr>
          <w:t>citforum</w:t>
        </w:r>
        <w:r w:rsidR="00F84E24" w:rsidRPr="00840C16">
          <w:rPr>
            <w:rFonts w:ascii="Times New Roman" w:hAnsi="Times New Roman" w:cs="Times New Roman"/>
            <w:sz w:val="24"/>
            <w:szCs w:val="24"/>
            <w:u w:val="single"/>
          </w:rPr>
          <w:t>.</w:t>
        </w:r>
        <w:r w:rsidR="00F84E24" w:rsidRPr="00840C16">
          <w:rPr>
            <w:rFonts w:ascii="Times New Roman" w:hAnsi="Times New Roman" w:cs="Times New Roman"/>
            <w:sz w:val="24"/>
            <w:szCs w:val="24"/>
            <w:u w:val="single"/>
            <w:lang w:val="en-US"/>
          </w:rPr>
          <w:t>ru</w:t>
        </w:r>
        <w:r w:rsidR="00F84E24" w:rsidRPr="00840C16">
          <w:rPr>
            <w:rFonts w:ascii="Times New Roman" w:hAnsi="Times New Roman" w:cs="Times New Roman"/>
            <w:sz w:val="24"/>
            <w:szCs w:val="24"/>
            <w:u w:val="single"/>
          </w:rPr>
          <w:t>/</w:t>
        </w:r>
      </w:hyperlink>
    </w:p>
    <w:p w:rsidR="00F84E24" w:rsidRPr="00840C16" w:rsidRDefault="00BF4FC9" w:rsidP="000E6CDB">
      <w:pPr>
        <w:pStyle w:val="af6"/>
        <w:numPr>
          <w:ilvl w:val="0"/>
          <w:numId w:val="169"/>
        </w:numPr>
        <w:spacing w:line="276" w:lineRule="auto"/>
        <w:ind w:left="0" w:firstLine="426"/>
        <w:jc w:val="both"/>
        <w:rPr>
          <w:rFonts w:ascii="Times New Roman" w:hAnsi="Times New Roman" w:cs="Times New Roman"/>
          <w:sz w:val="24"/>
          <w:szCs w:val="24"/>
          <w:u w:val="single"/>
          <w:lang w:val="en-US"/>
        </w:rPr>
      </w:pPr>
      <w:hyperlink r:id="rId272" w:history="1">
        <w:r w:rsidR="00F84E24" w:rsidRPr="00840C16">
          <w:rPr>
            <w:rFonts w:ascii="Times New Roman" w:hAnsi="Times New Roman" w:cs="Times New Roman"/>
            <w:sz w:val="24"/>
            <w:szCs w:val="24"/>
            <w:u w:val="single"/>
            <w:lang w:val="en-US"/>
          </w:rPr>
          <w:t>http://fcior.edu.ru/</w:t>
        </w:r>
      </w:hyperlink>
      <w:r w:rsidR="00F84E24" w:rsidRPr="00840C16">
        <w:rPr>
          <w:rFonts w:ascii="Times New Roman" w:hAnsi="Times New Roman" w:cs="Times New Roman"/>
          <w:sz w:val="24"/>
          <w:szCs w:val="24"/>
          <w:lang w:val="en-US"/>
        </w:rPr>
        <w:t xml:space="preserve"> </w:t>
      </w:r>
      <w:r w:rsidR="00F84E24" w:rsidRPr="00840C16">
        <w:rPr>
          <w:rFonts w:ascii="Times New Roman" w:hAnsi="Times New Roman" w:cs="Times New Roman"/>
          <w:sz w:val="24"/>
          <w:szCs w:val="24"/>
        </w:rPr>
        <w:t>'</w:t>
      </w:r>
    </w:p>
    <w:p w:rsidR="00F84E24" w:rsidRPr="00840C16" w:rsidRDefault="00BF4FC9" w:rsidP="000E6CDB">
      <w:pPr>
        <w:pStyle w:val="af6"/>
        <w:numPr>
          <w:ilvl w:val="0"/>
          <w:numId w:val="169"/>
        </w:numPr>
        <w:spacing w:line="276" w:lineRule="auto"/>
        <w:ind w:left="0" w:firstLine="426"/>
        <w:jc w:val="both"/>
        <w:rPr>
          <w:rFonts w:ascii="Times New Roman" w:hAnsi="Times New Roman" w:cs="Times New Roman"/>
          <w:sz w:val="24"/>
          <w:szCs w:val="24"/>
          <w:u w:val="single"/>
          <w:lang w:val="en-US"/>
        </w:rPr>
      </w:pPr>
      <w:hyperlink r:id="rId273" w:history="1">
        <w:r w:rsidR="00F84E24" w:rsidRPr="00840C16">
          <w:rPr>
            <w:rFonts w:ascii="Times New Roman" w:hAnsi="Times New Roman" w:cs="Times New Roman"/>
            <w:sz w:val="24"/>
            <w:szCs w:val="24"/>
            <w:u w:val="single"/>
            <w:lang w:val="en-US"/>
          </w:rPr>
          <w:t>http://uchebnik.siteedit.org</w:t>
        </w:r>
      </w:hyperlink>
    </w:p>
    <w:p w:rsidR="00F84E24" w:rsidRPr="00840C16" w:rsidRDefault="00BF4FC9" w:rsidP="000E6CDB">
      <w:pPr>
        <w:pStyle w:val="af6"/>
        <w:numPr>
          <w:ilvl w:val="0"/>
          <w:numId w:val="169"/>
        </w:numPr>
        <w:spacing w:line="276" w:lineRule="auto"/>
        <w:ind w:left="0" w:firstLine="426"/>
        <w:jc w:val="both"/>
        <w:rPr>
          <w:rFonts w:ascii="Times New Roman" w:hAnsi="Times New Roman" w:cs="Times New Roman"/>
          <w:sz w:val="24"/>
          <w:szCs w:val="24"/>
          <w:u w:val="single"/>
          <w:lang w:val="en-US"/>
        </w:rPr>
      </w:pPr>
      <w:hyperlink r:id="rId274" w:history="1">
        <w:r w:rsidR="00F84E24" w:rsidRPr="00840C16">
          <w:rPr>
            <w:rFonts w:ascii="Times New Roman" w:hAnsi="Times New Roman" w:cs="Times New Roman"/>
            <w:sz w:val="24"/>
            <w:szCs w:val="24"/>
            <w:u w:val="single"/>
            <w:lang w:val="en-US"/>
          </w:rPr>
          <w:t>http://kdinf.ru/progira/index 1 .html</w:t>
        </w:r>
      </w:hyperlink>
    </w:p>
    <w:p w:rsidR="00F84E24" w:rsidRPr="00840C16" w:rsidRDefault="00BF4FC9" w:rsidP="000E6CDB">
      <w:pPr>
        <w:pStyle w:val="af6"/>
        <w:numPr>
          <w:ilvl w:val="0"/>
          <w:numId w:val="169"/>
        </w:numPr>
        <w:spacing w:line="276" w:lineRule="auto"/>
        <w:ind w:left="0" w:firstLine="426"/>
        <w:jc w:val="both"/>
        <w:rPr>
          <w:rFonts w:ascii="Times New Roman" w:hAnsi="Times New Roman" w:cs="Times New Roman"/>
          <w:sz w:val="24"/>
          <w:szCs w:val="24"/>
          <w:u w:val="single"/>
          <w:lang w:val="en-US"/>
        </w:rPr>
      </w:pPr>
      <w:hyperlink r:id="rId275" w:history="1">
        <w:r w:rsidR="00F84E24" w:rsidRPr="00840C16">
          <w:rPr>
            <w:rFonts w:ascii="Times New Roman" w:hAnsi="Times New Roman" w:cs="Times New Roman"/>
            <w:sz w:val="24"/>
            <w:szCs w:val="24"/>
            <w:u w:val="single"/>
            <w:lang w:val="en-US"/>
          </w:rPr>
          <w:t>http://vkpolitehnik.ru/index/0-243</w:t>
        </w:r>
      </w:hyperlink>
    </w:p>
    <w:p w:rsidR="00F84E24" w:rsidRPr="00840C16" w:rsidRDefault="00BF4FC9" w:rsidP="000E6CDB">
      <w:pPr>
        <w:pStyle w:val="af6"/>
        <w:numPr>
          <w:ilvl w:val="0"/>
          <w:numId w:val="169"/>
        </w:numPr>
        <w:spacing w:line="276" w:lineRule="auto"/>
        <w:ind w:left="0" w:firstLine="426"/>
        <w:jc w:val="both"/>
        <w:rPr>
          <w:rFonts w:ascii="Times New Roman" w:hAnsi="Times New Roman" w:cs="Times New Roman"/>
          <w:sz w:val="24"/>
          <w:szCs w:val="24"/>
          <w:u w:val="single"/>
          <w:lang w:val="en-US"/>
        </w:rPr>
      </w:pPr>
      <w:hyperlink r:id="rId276" w:history="1">
        <w:r w:rsidR="00F84E24" w:rsidRPr="00840C16">
          <w:rPr>
            <w:rFonts w:ascii="Times New Roman" w:hAnsi="Times New Roman" w:cs="Times New Roman"/>
            <w:sz w:val="24"/>
            <w:szCs w:val="24"/>
            <w:u w:val="single"/>
            <w:lang w:val="en-US"/>
          </w:rPr>
          <w:t>http://www.metod-kopilka.ru</w:t>
        </w:r>
      </w:hyperlink>
    </w:p>
    <w:p w:rsidR="00F84E24" w:rsidRPr="00840C16" w:rsidRDefault="00F84E24" w:rsidP="00840C16">
      <w:pPr>
        <w:pStyle w:val="af6"/>
        <w:spacing w:line="276" w:lineRule="auto"/>
        <w:ind w:firstLine="426"/>
        <w:jc w:val="both"/>
        <w:rPr>
          <w:rFonts w:ascii="Times New Roman" w:hAnsi="Times New Roman" w:cs="Times New Roman"/>
          <w:sz w:val="24"/>
          <w:szCs w:val="24"/>
        </w:rPr>
      </w:pPr>
    </w:p>
    <w:p w:rsidR="00F84E24" w:rsidRPr="00840C16" w:rsidRDefault="00F84E24" w:rsidP="00840C16">
      <w:pPr>
        <w:pStyle w:val="af6"/>
        <w:spacing w:line="276" w:lineRule="auto"/>
        <w:ind w:firstLine="426"/>
        <w:jc w:val="both"/>
        <w:rPr>
          <w:rFonts w:ascii="Times New Roman" w:eastAsia="Calibri" w:hAnsi="Times New Roman" w:cs="Times New Roman"/>
          <w:b/>
          <w:sz w:val="24"/>
          <w:szCs w:val="24"/>
        </w:rPr>
      </w:pPr>
      <w:r w:rsidRPr="00840C16">
        <w:rPr>
          <w:rFonts w:ascii="Times New Roman" w:eastAsia="Calibri" w:hAnsi="Times New Roman" w:cs="Times New Roman"/>
          <w:b/>
          <w:sz w:val="24"/>
          <w:szCs w:val="24"/>
        </w:rPr>
        <w:t xml:space="preserve">Профессиональные базы данных: </w:t>
      </w:r>
    </w:p>
    <w:p w:rsidR="00F84E24" w:rsidRPr="00840C16" w:rsidRDefault="00F84E24" w:rsidP="00840C16">
      <w:pPr>
        <w:pStyle w:val="af6"/>
        <w:spacing w:line="276" w:lineRule="auto"/>
        <w:ind w:firstLine="426"/>
        <w:jc w:val="both"/>
        <w:rPr>
          <w:rFonts w:ascii="Times New Roman" w:eastAsia="Calibri" w:hAnsi="Times New Roman" w:cs="Times New Roman"/>
          <w:sz w:val="24"/>
          <w:szCs w:val="24"/>
        </w:rPr>
      </w:pPr>
      <w:r w:rsidRPr="00840C16">
        <w:rPr>
          <w:rFonts w:ascii="Times New Roman" w:eastAsia="Calibri" w:hAnsi="Times New Roman" w:cs="Times New Roman"/>
          <w:sz w:val="24"/>
          <w:szCs w:val="24"/>
        </w:rPr>
        <w:t>не используются.</w:t>
      </w:r>
    </w:p>
    <w:p w:rsidR="00F84E24" w:rsidRPr="00840C16" w:rsidRDefault="00F84E24" w:rsidP="00840C16">
      <w:pPr>
        <w:pStyle w:val="af6"/>
        <w:spacing w:line="276" w:lineRule="auto"/>
        <w:ind w:firstLine="426"/>
        <w:jc w:val="both"/>
        <w:rPr>
          <w:rFonts w:ascii="Times New Roman" w:hAnsi="Times New Roman" w:cs="Times New Roman"/>
          <w:sz w:val="24"/>
          <w:szCs w:val="24"/>
        </w:rPr>
      </w:pPr>
    </w:p>
    <w:p w:rsidR="00F84E24" w:rsidRPr="00840C16" w:rsidRDefault="00F84E24" w:rsidP="00840C16">
      <w:pPr>
        <w:pStyle w:val="af6"/>
        <w:spacing w:line="276" w:lineRule="auto"/>
        <w:ind w:firstLine="426"/>
        <w:jc w:val="both"/>
        <w:rPr>
          <w:rFonts w:ascii="Times New Roman" w:eastAsia="Calibri" w:hAnsi="Times New Roman" w:cs="Times New Roman"/>
          <w:b/>
          <w:sz w:val="24"/>
          <w:szCs w:val="24"/>
        </w:rPr>
      </w:pPr>
      <w:r w:rsidRPr="00840C16">
        <w:rPr>
          <w:rFonts w:ascii="Times New Roman" w:eastAsia="Calibri" w:hAnsi="Times New Roman" w:cs="Times New Roman"/>
          <w:b/>
          <w:sz w:val="24"/>
          <w:szCs w:val="24"/>
        </w:rPr>
        <w:t>Программное обеспечение:</w:t>
      </w:r>
    </w:p>
    <w:p w:rsidR="00F84E24" w:rsidRPr="00840C16" w:rsidRDefault="00F84E24" w:rsidP="00840C16">
      <w:pPr>
        <w:pStyle w:val="af6"/>
        <w:spacing w:line="276" w:lineRule="auto"/>
        <w:ind w:firstLine="426"/>
        <w:jc w:val="both"/>
        <w:rPr>
          <w:rFonts w:ascii="Times New Roman" w:hAnsi="Times New Roman" w:cs="Times New Roman"/>
          <w:sz w:val="24"/>
          <w:szCs w:val="24"/>
        </w:rPr>
      </w:pPr>
      <w:r w:rsidRPr="00840C16">
        <w:rPr>
          <w:rFonts w:ascii="Times New Roman" w:hAnsi="Times New Roman" w:cs="Times New Roman"/>
          <w:sz w:val="24"/>
          <w:szCs w:val="24"/>
        </w:rPr>
        <w:t>Операционная система Windows</w:t>
      </w:r>
    </w:p>
    <w:p w:rsidR="00F84E24" w:rsidRPr="00840C16" w:rsidRDefault="00F84E24" w:rsidP="00840C16">
      <w:pPr>
        <w:pStyle w:val="af6"/>
        <w:spacing w:line="276" w:lineRule="auto"/>
        <w:ind w:firstLine="426"/>
        <w:jc w:val="both"/>
        <w:rPr>
          <w:rFonts w:ascii="Times New Roman" w:hAnsi="Times New Roman" w:cs="Times New Roman"/>
          <w:sz w:val="24"/>
          <w:szCs w:val="24"/>
        </w:rPr>
      </w:pPr>
      <w:r w:rsidRPr="00840C16">
        <w:rPr>
          <w:rFonts w:ascii="Times New Roman" w:hAnsi="Times New Roman" w:cs="Times New Roman"/>
          <w:sz w:val="24"/>
          <w:szCs w:val="24"/>
        </w:rPr>
        <w:t xml:space="preserve">программа для моделирования электрических схем </w:t>
      </w:r>
      <w:r w:rsidRPr="00840C16">
        <w:rPr>
          <w:rFonts w:ascii="Times New Roman" w:hAnsi="Times New Roman" w:cs="Times New Roman"/>
          <w:sz w:val="24"/>
          <w:szCs w:val="24"/>
          <w:lang w:val="en-US"/>
        </w:rPr>
        <w:t>Electronics</w:t>
      </w:r>
      <w:r w:rsidRPr="00840C16">
        <w:rPr>
          <w:rFonts w:ascii="Times New Roman" w:hAnsi="Times New Roman" w:cs="Times New Roman"/>
          <w:sz w:val="24"/>
          <w:szCs w:val="24"/>
        </w:rPr>
        <w:t xml:space="preserve"> </w:t>
      </w:r>
      <w:r w:rsidRPr="00840C16">
        <w:rPr>
          <w:rFonts w:ascii="Times New Roman" w:hAnsi="Times New Roman" w:cs="Times New Roman"/>
          <w:sz w:val="24"/>
          <w:szCs w:val="24"/>
          <w:lang w:val="en-US"/>
        </w:rPr>
        <w:t>Workbench</w:t>
      </w:r>
    </w:p>
    <w:p w:rsidR="009E623C" w:rsidRDefault="009E623C" w:rsidP="009E623C">
      <w:pPr>
        <w:pStyle w:val="af6"/>
        <w:spacing w:line="276" w:lineRule="auto"/>
        <w:rPr>
          <w:rFonts w:ascii="Times New Roman" w:hAnsi="Times New Roman" w:cs="Times New Roman"/>
          <w:b/>
          <w:bCs/>
          <w:sz w:val="24"/>
          <w:szCs w:val="24"/>
        </w:rPr>
      </w:pPr>
    </w:p>
    <w:p w:rsidR="009E623C" w:rsidRDefault="009E623C" w:rsidP="009E623C">
      <w:pPr>
        <w:pStyle w:val="af6"/>
        <w:spacing w:line="276" w:lineRule="auto"/>
        <w:rPr>
          <w:rFonts w:ascii="Times New Roman" w:hAnsi="Times New Roman" w:cs="Times New Roman"/>
          <w:b/>
          <w:bCs/>
          <w:sz w:val="24"/>
          <w:szCs w:val="24"/>
        </w:rPr>
      </w:pPr>
    </w:p>
    <w:p w:rsidR="009E623C" w:rsidRDefault="009E623C" w:rsidP="009E623C">
      <w:pPr>
        <w:pStyle w:val="af6"/>
        <w:spacing w:line="276" w:lineRule="auto"/>
        <w:rPr>
          <w:rFonts w:ascii="Times New Roman" w:hAnsi="Times New Roman" w:cs="Times New Roman"/>
          <w:b/>
          <w:bCs/>
          <w:sz w:val="24"/>
          <w:szCs w:val="24"/>
        </w:rPr>
      </w:pPr>
    </w:p>
    <w:p w:rsidR="00F84E24" w:rsidRPr="00840C16" w:rsidRDefault="00F84E24" w:rsidP="009E623C">
      <w:pPr>
        <w:pStyle w:val="af6"/>
        <w:spacing w:line="276" w:lineRule="auto"/>
        <w:rPr>
          <w:rFonts w:ascii="Times New Roman" w:hAnsi="Times New Roman" w:cs="Times New Roman"/>
          <w:b/>
          <w:bCs/>
          <w:sz w:val="24"/>
          <w:szCs w:val="24"/>
        </w:rPr>
      </w:pPr>
      <w:r w:rsidRPr="00840C16">
        <w:rPr>
          <w:rFonts w:ascii="Times New Roman" w:hAnsi="Times New Roman" w:cs="Times New Roman"/>
          <w:b/>
          <w:bCs/>
          <w:sz w:val="24"/>
          <w:szCs w:val="24"/>
        </w:rPr>
        <w:t>4. КОНТРОЛЬ И ОЦЕНКА РЕЗУЛЬТАТОВ ОСВОЕНИЯ ДИСЦИПЛИНЫ</w:t>
      </w:r>
    </w:p>
    <w:p w:rsidR="00F84E24" w:rsidRPr="00840C16" w:rsidRDefault="00F84E24" w:rsidP="00840C16">
      <w:pPr>
        <w:pStyle w:val="af6"/>
        <w:spacing w:line="276" w:lineRule="auto"/>
        <w:jc w:val="center"/>
        <w:rPr>
          <w:rFonts w:ascii="Times New Roman" w:hAnsi="Times New Roman" w:cs="Times New Roman"/>
          <w:sz w:val="24"/>
          <w:szCs w:val="24"/>
        </w:rPr>
      </w:pPr>
    </w:p>
    <w:tbl>
      <w:tblPr>
        <w:tblW w:w="0" w:type="auto"/>
        <w:tblInd w:w="5" w:type="dxa"/>
        <w:tblLayout w:type="fixed"/>
        <w:tblCellMar>
          <w:left w:w="0" w:type="dxa"/>
          <w:right w:w="0" w:type="dxa"/>
        </w:tblCellMar>
        <w:tblLook w:val="0000"/>
      </w:tblPr>
      <w:tblGrid>
        <w:gridCol w:w="4349"/>
        <w:gridCol w:w="5007"/>
      </w:tblGrid>
      <w:tr w:rsidR="00F84E24" w:rsidRPr="00840C16" w:rsidTr="00F84E24">
        <w:trPr>
          <w:trHeight w:val="589"/>
        </w:trPr>
        <w:tc>
          <w:tcPr>
            <w:tcW w:w="4349" w:type="dxa"/>
            <w:tcBorders>
              <w:top w:val="single" w:sz="4" w:space="0" w:color="auto"/>
              <w:left w:val="single" w:sz="4" w:space="0" w:color="auto"/>
              <w:bottom w:val="nil"/>
              <w:right w:val="nil"/>
            </w:tcBorders>
            <w:shd w:val="clear" w:color="auto" w:fill="FFFFFF"/>
          </w:tcPr>
          <w:p w:rsidR="00F84E24" w:rsidRPr="00840C16" w:rsidRDefault="00F84E24"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b/>
                <w:bCs/>
                <w:sz w:val="24"/>
                <w:szCs w:val="24"/>
              </w:rPr>
              <w:t>Результаты обучения (освоенные умения, усвоенные знания)</w:t>
            </w:r>
          </w:p>
        </w:tc>
        <w:tc>
          <w:tcPr>
            <w:tcW w:w="5007" w:type="dxa"/>
            <w:tcBorders>
              <w:top w:val="single" w:sz="4" w:space="0" w:color="auto"/>
              <w:left w:val="single" w:sz="4" w:space="0" w:color="auto"/>
              <w:bottom w:val="nil"/>
              <w:right w:val="single" w:sz="4" w:space="0" w:color="auto"/>
            </w:tcBorders>
            <w:shd w:val="clear" w:color="auto" w:fill="FFFFFF"/>
          </w:tcPr>
          <w:p w:rsidR="00F84E24" w:rsidRPr="00840C16" w:rsidRDefault="00F84E24" w:rsidP="00840C16">
            <w:pPr>
              <w:pStyle w:val="af6"/>
              <w:spacing w:line="276" w:lineRule="auto"/>
              <w:jc w:val="center"/>
              <w:rPr>
                <w:rFonts w:ascii="Times New Roman" w:hAnsi="Times New Roman" w:cs="Times New Roman"/>
                <w:sz w:val="24"/>
                <w:szCs w:val="24"/>
              </w:rPr>
            </w:pPr>
            <w:r w:rsidRPr="00840C16">
              <w:rPr>
                <w:rFonts w:ascii="Times New Roman" w:hAnsi="Times New Roman" w:cs="Times New Roman"/>
                <w:b/>
                <w:bCs/>
                <w:sz w:val="24"/>
                <w:szCs w:val="24"/>
              </w:rPr>
              <w:t>Формы и методы контроля и         оценки результатов обучения</w:t>
            </w:r>
          </w:p>
        </w:tc>
      </w:tr>
      <w:tr w:rsidR="00F84E24" w:rsidRPr="00840C16" w:rsidTr="00F84E24">
        <w:trPr>
          <w:trHeight w:val="379"/>
        </w:trPr>
        <w:tc>
          <w:tcPr>
            <w:tcW w:w="4349" w:type="dxa"/>
            <w:tcBorders>
              <w:top w:val="single" w:sz="4" w:space="0" w:color="auto"/>
              <w:left w:val="single" w:sz="4" w:space="0" w:color="auto"/>
              <w:bottom w:val="nil"/>
              <w:right w:val="nil"/>
            </w:tcBorders>
            <w:shd w:val="clear" w:color="auto" w:fill="FFFFFF"/>
          </w:tcPr>
          <w:p w:rsidR="00F84E24" w:rsidRPr="00840C16" w:rsidRDefault="00F84E24" w:rsidP="00840C16">
            <w:pPr>
              <w:pStyle w:val="af6"/>
              <w:spacing w:line="276" w:lineRule="auto"/>
              <w:jc w:val="both"/>
              <w:rPr>
                <w:rFonts w:ascii="Times New Roman" w:hAnsi="Times New Roman" w:cs="Times New Roman"/>
                <w:sz w:val="24"/>
                <w:szCs w:val="24"/>
              </w:rPr>
            </w:pPr>
            <w:r w:rsidRPr="00840C16">
              <w:rPr>
                <w:rFonts w:ascii="Times New Roman" w:hAnsi="Times New Roman" w:cs="Times New Roman"/>
                <w:b/>
                <w:bCs/>
                <w:sz w:val="24"/>
                <w:szCs w:val="24"/>
              </w:rPr>
              <w:t>Умения:</w:t>
            </w:r>
          </w:p>
        </w:tc>
        <w:tc>
          <w:tcPr>
            <w:tcW w:w="5007" w:type="dxa"/>
            <w:tcBorders>
              <w:top w:val="single" w:sz="4" w:space="0" w:color="auto"/>
              <w:left w:val="single" w:sz="4" w:space="0" w:color="auto"/>
              <w:bottom w:val="nil"/>
              <w:right w:val="single" w:sz="4" w:space="0" w:color="auto"/>
            </w:tcBorders>
            <w:shd w:val="clear" w:color="auto" w:fill="FFFFFF"/>
          </w:tcPr>
          <w:p w:rsidR="00F84E24" w:rsidRPr="00840C16" w:rsidRDefault="00F84E24" w:rsidP="00840C16">
            <w:pPr>
              <w:pStyle w:val="af6"/>
              <w:spacing w:line="276" w:lineRule="auto"/>
              <w:jc w:val="both"/>
              <w:rPr>
                <w:rFonts w:ascii="Times New Roman" w:hAnsi="Times New Roman" w:cs="Times New Roman"/>
                <w:sz w:val="24"/>
                <w:szCs w:val="24"/>
              </w:rPr>
            </w:pPr>
          </w:p>
        </w:tc>
      </w:tr>
      <w:tr w:rsidR="00F84E24" w:rsidRPr="00840C16" w:rsidTr="00F84E24">
        <w:trPr>
          <w:trHeight w:val="2446"/>
        </w:trPr>
        <w:tc>
          <w:tcPr>
            <w:tcW w:w="4349" w:type="dxa"/>
            <w:tcBorders>
              <w:top w:val="single" w:sz="4" w:space="0" w:color="auto"/>
              <w:left w:val="single" w:sz="4" w:space="0" w:color="auto"/>
              <w:bottom w:val="nil"/>
              <w:right w:val="nil"/>
            </w:tcBorders>
            <w:shd w:val="clear" w:color="auto" w:fill="FFFFFF"/>
          </w:tcPr>
          <w:p w:rsidR="00F84E24" w:rsidRPr="00840C16" w:rsidRDefault="00F84E24" w:rsidP="00840C16">
            <w:pPr>
              <w:pStyle w:val="af6"/>
              <w:spacing w:line="276" w:lineRule="auto"/>
              <w:ind w:left="142" w:right="96"/>
              <w:jc w:val="both"/>
              <w:rPr>
                <w:rFonts w:ascii="Times New Roman" w:hAnsi="Times New Roman" w:cs="Times New Roman"/>
                <w:sz w:val="24"/>
                <w:szCs w:val="24"/>
              </w:rPr>
            </w:pPr>
            <w:r w:rsidRPr="00840C16">
              <w:rPr>
                <w:rFonts w:ascii="Times New Roman" w:hAnsi="Times New Roman" w:cs="Times New Roman"/>
                <w:sz w:val="24"/>
                <w:szCs w:val="24"/>
              </w:rPr>
              <w:t>выбирать рациональную конфигурацию оборудования в соответствии с решаемой задачей.</w:t>
            </w:r>
          </w:p>
          <w:p w:rsidR="00F84E24" w:rsidRPr="00840C16" w:rsidRDefault="00F84E24" w:rsidP="00840C16">
            <w:pPr>
              <w:pStyle w:val="af6"/>
              <w:spacing w:line="276" w:lineRule="auto"/>
              <w:ind w:left="142" w:right="96"/>
              <w:jc w:val="both"/>
              <w:rPr>
                <w:rFonts w:ascii="Times New Roman" w:hAnsi="Times New Roman" w:cs="Times New Roman"/>
                <w:sz w:val="24"/>
                <w:szCs w:val="24"/>
              </w:rPr>
            </w:pPr>
          </w:p>
        </w:tc>
        <w:tc>
          <w:tcPr>
            <w:tcW w:w="5007" w:type="dxa"/>
            <w:tcBorders>
              <w:top w:val="single" w:sz="4" w:space="0" w:color="auto"/>
              <w:left w:val="single" w:sz="4" w:space="0" w:color="auto"/>
              <w:bottom w:val="nil"/>
              <w:right w:val="single" w:sz="4" w:space="0" w:color="auto"/>
            </w:tcBorders>
            <w:shd w:val="clear" w:color="auto" w:fill="FFFFFF"/>
          </w:tcPr>
          <w:p w:rsidR="00F84E24" w:rsidRPr="00840C16" w:rsidRDefault="00F84E24" w:rsidP="00840C16">
            <w:pPr>
              <w:pStyle w:val="af6"/>
              <w:spacing w:line="276" w:lineRule="auto"/>
              <w:ind w:left="46" w:right="142"/>
              <w:jc w:val="both"/>
              <w:rPr>
                <w:rFonts w:ascii="Times New Roman" w:hAnsi="Times New Roman" w:cs="Times New Roman"/>
                <w:sz w:val="24"/>
                <w:szCs w:val="24"/>
              </w:rPr>
            </w:pPr>
            <w:r w:rsidRPr="00840C16">
              <w:rPr>
                <w:rFonts w:ascii="Times New Roman" w:hAnsi="Times New Roman" w:cs="Times New Roman"/>
                <w:sz w:val="24"/>
                <w:szCs w:val="24"/>
              </w:rPr>
              <w:t>Индивидуальная: контроль выполнения и оценка отчетов практических занятий:</w:t>
            </w:r>
          </w:p>
          <w:p w:rsidR="00F84E24" w:rsidRPr="00840C16" w:rsidRDefault="00F84E24" w:rsidP="00840C16">
            <w:pPr>
              <w:pStyle w:val="af6"/>
              <w:spacing w:line="276" w:lineRule="auto"/>
              <w:ind w:left="46" w:right="142"/>
              <w:jc w:val="both"/>
              <w:rPr>
                <w:rFonts w:ascii="Times New Roman" w:hAnsi="Times New Roman" w:cs="Times New Roman"/>
                <w:sz w:val="24"/>
                <w:szCs w:val="24"/>
              </w:rPr>
            </w:pPr>
            <w:r w:rsidRPr="00840C16">
              <w:rPr>
                <w:rFonts w:ascii="Times New Roman" w:hAnsi="Times New Roman" w:cs="Times New Roman"/>
                <w:sz w:val="24"/>
                <w:szCs w:val="24"/>
              </w:rPr>
              <w:t>«Способы реализации динамической памяти»</w:t>
            </w:r>
          </w:p>
          <w:p w:rsidR="00F84E24" w:rsidRPr="00840C16" w:rsidRDefault="00F84E24" w:rsidP="00840C16">
            <w:pPr>
              <w:pStyle w:val="af6"/>
              <w:spacing w:line="276" w:lineRule="auto"/>
              <w:ind w:left="46" w:right="142"/>
              <w:jc w:val="both"/>
              <w:rPr>
                <w:rFonts w:ascii="Times New Roman" w:hAnsi="Times New Roman" w:cs="Times New Roman"/>
                <w:sz w:val="24"/>
                <w:szCs w:val="24"/>
              </w:rPr>
            </w:pPr>
            <w:r w:rsidRPr="00840C16">
              <w:rPr>
                <w:rFonts w:ascii="Times New Roman" w:hAnsi="Times New Roman" w:cs="Times New Roman"/>
                <w:sz w:val="24"/>
                <w:szCs w:val="24"/>
              </w:rPr>
              <w:t>«Устройство микросхемы статической памяти»</w:t>
            </w:r>
          </w:p>
          <w:p w:rsidR="00F84E24" w:rsidRPr="00840C16" w:rsidRDefault="00F84E24" w:rsidP="00840C16">
            <w:pPr>
              <w:pStyle w:val="af6"/>
              <w:spacing w:line="276" w:lineRule="auto"/>
              <w:ind w:left="46" w:right="142"/>
              <w:jc w:val="both"/>
              <w:rPr>
                <w:rFonts w:ascii="Times New Roman" w:hAnsi="Times New Roman" w:cs="Times New Roman"/>
                <w:sz w:val="24"/>
                <w:szCs w:val="24"/>
              </w:rPr>
            </w:pPr>
            <w:r w:rsidRPr="00840C16">
              <w:rPr>
                <w:rFonts w:ascii="Times New Roman" w:hAnsi="Times New Roman" w:cs="Times New Roman"/>
                <w:sz w:val="24"/>
                <w:szCs w:val="24"/>
              </w:rPr>
              <w:t xml:space="preserve">«Настройка различных опций </w:t>
            </w:r>
            <w:r w:rsidRPr="00840C16">
              <w:rPr>
                <w:rFonts w:ascii="Times New Roman" w:hAnsi="Times New Roman" w:cs="Times New Roman"/>
                <w:sz w:val="24"/>
                <w:szCs w:val="24"/>
                <w:lang w:val="en-US"/>
              </w:rPr>
              <w:t>BIOS</w:t>
            </w:r>
            <w:r w:rsidRPr="00840C16">
              <w:rPr>
                <w:rFonts w:ascii="Times New Roman" w:hAnsi="Times New Roman" w:cs="Times New Roman"/>
                <w:sz w:val="24"/>
                <w:szCs w:val="24"/>
              </w:rPr>
              <w:t>» «Устройство и принцип работы процессора».</w:t>
            </w:r>
          </w:p>
          <w:p w:rsidR="00F84E24" w:rsidRPr="00840C16" w:rsidRDefault="00F84E24" w:rsidP="00840C16">
            <w:pPr>
              <w:pStyle w:val="af6"/>
              <w:spacing w:line="276" w:lineRule="auto"/>
              <w:ind w:left="46" w:right="142"/>
              <w:jc w:val="both"/>
              <w:rPr>
                <w:rFonts w:ascii="Times New Roman" w:hAnsi="Times New Roman" w:cs="Times New Roman"/>
                <w:sz w:val="24"/>
                <w:szCs w:val="24"/>
              </w:rPr>
            </w:pPr>
            <w:r w:rsidRPr="00840C16">
              <w:rPr>
                <w:rFonts w:ascii="Times New Roman" w:hAnsi="Times New Roman" w:cs="Times New Roman"/>
                <w:sz w:val="24"/>
                <w:szCs w:val="24"/>
              </w:rPr>
              <w:t>«Изучение различных архитектур процессоров»</w:t>
            </w:r>
          </w:p>
          <w:p w:rsidR="00F84E24" w:rsidRPr="00840C16" w:rsidRDefault="00F84E24" w:rsidP="00840C16">
            <w:pPr>
              <w:pStyle w:val="af6"/>
              <w:spacing w:line="276" w:lineRule="auto"/>
              <w:ind w:left="46" w:right="142"/>
              <w:jc w:val="both"/>
              <w:rPr>
                <w:rFonts w:ascii="Times New Roman" w:hAnsi="Times New Roman" w:cs="Times New Roman"/>
                <w:sz w:val="24"/>
                <w:szCs w:val="24"/>
              </w:rPr>
            </w:pPr>
            <w:r w:rsidRPr="00840C16">
              <w:rPr>
                <w:rFonts w:ascii="Times New Roman" w:hAnsi="Times New Roman" w:cs="Times New Roman"/>
                <w:sz w:val="24"/>
                <w:szCs w:val="24"/>
              </w:rPr>
              <w:t>«Моделирование работы АЛУ при выполнении операций сложения и умножения двоичных чисел»</w:t>
            </w:r>
          </w:p>
        </w:tc>
      </w:tr>
      <w:tr w:rsidR="00F84E24" w:rsidRPr="00840C16" w:rsidTr="00F84E24">
        <w:trPr>
          <w:trHeight w:val="384"/>
        </w:trPr>
        <w:tc>
          <w:tcPr>
            <w:tcW w:w="4349" w:type="dxa"/>
            <w:tcBorders>
              <w:top w:val="single" w:sz="4" w:space="0" w:color="auto"/>
              <w:left w:val="single" w:sz="4" w:space="0" w:color="auto"/>
              <w:bottom w:val="nil"/>
              <w:right w:val="nil"/>
            </w:tcBorders>
            <w:shd w:val="clear" w:color="auto" w:fill="FFFFFF"/>
          </w:tcPr>
          <w:p w:rsidR="00F84E24" w:rsidRPr="00840C16" w:rsidRDefault="00F84E24" w:rsidP="00840C16">
            <w:pPr>
              <w:pStyle w:val="af6"/>
              <w:spacing w:line="276" w:lineRule="auto"/>
              <w:ind w:left="142" w:right="96"/>
              <w:jc w:val="both"/>
              <w:rPr>
                <w:rFonts w:ascii="Times New Roman" w:hAnsi="Times New Roman" w:cs="Times New Roman"/>
                <w:sz w:val="24"/>
                <w:szCs w:val="24"/>
              </w:rPr>
            </w:pPr>
            <w:r w:rsidRPr="00840C16">
              <w:rPr>
                <w:rFonts w:ascii="Times New Roman" w:hAnsi="Times New Roman" w:cs="Times New Roman"/>
                <w:b/>
                <w:bCs/>
                <w:sz w:val="24"/>
                <w:szCs w:val="24"/>
              </w:rPr>
              <w:t>Знания:</w:t>
            </w:r>
          </w:p>
        </w:tc>
        <w:tc>
          <w:tcPr>
            <w:tcW w:w="5007" w:type="dxa"/>
            <w:tcBorders>
              <w:top w:val="single" w:sz="4" w:space="0" w:color="auto"/>
              <w:left w:val="single" w:sz="4" w:space="0" w:color="auto"/>
              <w:bottom w:val="nil"/>
              <w:right w:val="single" w:sz="4" w:space="0" w:color="auto"/>
            </w:tcBorders>
            <w:shd w:val="clear" w:color="auto" w:fill="FFFFFF"/>
          </w:tcPr>
          <w:p w:rsidR="00F84E24" w:rsidRPr="00840C16" w:rsidRDefault="00F84E24" w:rsidP="00840C16">
            <w:pPr>
              <w:pStyle w:val="af6"/>
              <w:spacing w:line="276" w:lineRule="auto"/>
              <w:ind w:left="46" w:right="142"/>
              <w:jc w:val="both"/>
              <w:rPr>
                <w:rFonts w:ascii="Times New Roman" w:hAnsi="Times New Roman" w:cs="Times New Roman"/>
                <w:sz w:val="24"/>
                <w:szCs w:val="24"/>
              </w:rPr>
            </w:pPr>
          </w:p>
        </w:tc>
      </w:tr>
      <w:tr w:rsidR="00F84E24" w:rsidRPr="00840C16" w:rsidTr="00F84E24">
        <w:trPr>
          <w:trHeight w:val="857"/>
        </w:trPr>
        <w:tc>
          <w:tcPr>
            <w:tcW w:w="4349" w:type="dxa"/>
            <w:tcBorders>
              <w:top w:val="single" w:sz="4" w:space="0" w:color="auto"/>
              <w:left w:val="single" w:sz="4" w:space="0" w:color="auto"/>
              <w:bottom w:val="nil"/>
              <w:right w:val="nil"/>
            </w:tcBorders>
            <w:shd w:val="clear" w:color="auto" w:fill="FFFFFF"/>
          </w:tcPr>
          <w:p w:rsidR="00F84E24" w:rsidRPr="00840C16" w:rsidRDefault="00F84E24" w:rsidP="00840C16">
            <w:pPr>
              <w:pStyle w:val="af6"/>
              <w:spacing w:line="276" w:lineRule="auto"/>
              <w:ind w:left="142" w:right="96"/>
              <w:jc w:val="both"/>
              <w:rPr>
                <w:rFonts w:ascii="Times New Roman" w:hAnsi="Times New Roman" w:cs="Times New Roman"/>
                <w:sz w:val="24"/>
                <w:szCs w:val="24"/>
              </w:rPr>
            </w:pPr>
            <w:r w:rsidRPr="00840C16">
              <w:rPr>
                <w:rFonts w:ascii="Times New Roman" w:hAnsi="Times New Roman" w:cs="Times New Roman"/>
                <w:sz w:val="24"/>
                <w:szCs w:val="24"/>
              </w:rPr>
              <w:t>общие принципы организации ЭВМ , и вычислительных систем;</w:t>
            </w:r>
          </w:p>
        </w:tc>
        <w:tc>
          <w:tcPr>
            <w:tcW w:w="5007" w:type="dxa"/>
            <w:tcBorders>
              <w:top w:val="single" w:sz="4" w:space="0" w:color="auto"/>
              <w:left w:val="single" w:sz="4" w:space="0" w:color="auto"/>
              <w:bottom w:val="nil"/>
              <w:right w:val="single" w:sz="4" w:space="0" w:color="auto"/>
            </w:tcBorders>
            <w:shd w:val="clear" w:color="auto" w:fill="FFFFFF"/>
          </w:tcPr>
          <w:p w:rsidR="00F84E24" w:rsidRPr="00840C16" w:rsidRDefault="00F84E24" w:rsidP="00840C16">
            <w:pPr>
              <w:pStyle w:val="af6"/>
              <w:spacing w:line="276" w:lineRule="auto"/>
              <w:ind w:left="46" w:right="142"/>
              <w:jc w:val="both"/>
              <w:rPr>
                <w:rFonts w:ascii="Times New Roman" w:hAnsi="Times New Roman" w:cs="Times New Roman"/>
                <w:sz w:val="24"/>
                <w:szCs w:val="24"/>
              </w:rPr>
            </w:pPr>
            <w:r w:rsidRPr="00840C16">
              <w:rPr>
                <w:rFonts w:ascii="Times New Roman" w:hAnsi="Times New Roman" w:cs="Times New Roman"/>
                <w:sz w:val="24"/>
                <w:szCs w:val="24"/>
              </w:rPr>
              <w:t>Комбинированная: индивидуальный опрос в ходе аудиторных занятий по теме «Общие представления об ЭВМ»</w:t>
            </w:r>
          </w:p>
        </w:tc>
      </w:tr>
      <w:tr w:rsidR="00F84E24" w:rsidRPr="00840C16" w:rsidTr="00F84E24">
        <w:trPr>
          <w:trHeight w:val="855"/>
        </w:trPr>
        <w:tc>
          <w:tcPr>
            <w:tcW w:w="4349" w:type="dxa"/>
            <w:tcBorders>
              <w:top w:val="single" w:sz="4" w:space="0" w:color="auto"/>
              <w:left w:val="single" w:sz="4" w:space="0" w:color="auto"/>
              <w:bottom w:val="nil"/>
              <w:right w:val="nil"/>
            </w:tcBorders>
            <w:shd w:val="clear" w:color="auto" w:fill="FFFFFF"/>
          </w:tcPr>
          <w:p w:rsidR="00F84E24" w:rsidRPr="00840C16" w:rsidRDefault="00F84E24" w:rsidP="00840C16">
            <w:pPr>
              <w:pStyle w:val="af6"/>
              <w:spacing w:line="276" w:lineRule="auto"/>
              <w:ind w:left="142" w:right="96"/>
              <w:jc w:val="both"/>
              <w:rPr>
                <w:rFonts w:ascii="Times New Roman" w:hAnsi="Times New Roman" w:cs="Times New Roman"/>
                <w:sz w:val="24"/>
                <w:szCs w:val="24"/>
              </w:rPr>
            </w:pPr>
            <w:r w:rsidRPr="00840C16">
              <w:rPr>
                <w:rFonts w:ascii="Times New Roman" w:hAnsi="Times New Roman" w:cs="Times New Roman"/>
                <w:sz w:val="24"/>
                <w:szCs w:val="24"/>
              </w:rPr>
              <w:t>- основные принципы системы организации памяти;</w:t>
            </w:r>
          </w:p>
        </w:tc>
        <w:tc>
          <w:tcPr>
            <w:tcW w:w="5007" w:type="dxa"/>
            <w:tcBorders>
              <w:top w:val="single" w:sz="4" w:space="0" w:color="auto"/>
              <w:left w:val="single" w:sz="4" w:space="0" w:color="auto"/>
              <w:bottom w:val="nil"/>
              <w:right w:val="single" w:sz="4" w:space="0" w:color="auto"/>
            </w:tcBorders>
            <w:shd w:val="clear" w:color="auto" w:fill="FFFFFF"/>
          </w:tcPr>
          <w:p w:rsidR="00F84E24" w:rsidRPr="00840C16" w:rsidRDefault="00F84E24" w:rsidP="00840C16">
            <w:pPr>
              <w:pStyle w:val="af6"/>
              <w:spacing w:line="276" w:lineRule="auto"/>
              <w:ind w:left="46" w:right="142"/>
              <w:jc w:val="both"/>
              <w:rPr>
                <w:rFonts w:ascii="Times New Roman" w:hAnsi="Times New Roman" w:cs="Times New Roman"/>
                <w:sz w:val="24"/>
                <w:szCs w:val="24"/>
              </w:rPr>
            </w:pPr>
            <w:r w:rsidRPr="00840C16">
              <w:rPr>
                <w:rFonts w:ascii="Times New Roman" w:hAnsi="Times New Roman" w:cs="Times New Roman"/>
                <w:sz w:val="24"/>
                <w:szCs w:val="24"/>
              </w:rPr>
              <w:t>Комбинированная: фронтальный опрос по теме «Организация системы памяти и принципы ее работы»</w:t>
            </w:r>
          </w:p>
        </w:tc>
      </w:tr>
      <w:tr w:rsidR="00F84E24" w:rsidRPr="00840C16" w:rsidTr="00F84E24">
        <w:trPr>
          <w:trHeight w:val="1548"/>
        </w:trPr>
        <w:tc>
          <w:tcPr>
            <w:tcW w:w="4349" w:type="dxa"/>
            <w:tcBorders>
              <w:top w:val="single" w:sz="4" w:space="0" w:color="auto"/>
              <w:left w:val="single" w:sz="4" w:space="0" w:color="auto"/>
              <w:bottom w:val="nil"/>
              <w:right w:val="nil"/>
            </w:tcBorders>
            <w:shd w:val="clear" w:color="auto" w:fill="FFFFFF"/>
          </w:tcPr>
          <w:p w:rsidR="00F84E24" w:rsidRPr="00840C16" w:rsidRDefault="00F84E24" w:rsidP="00840C16">
            <w:pPr>
              <w:pStyle w:val="af6"/>
              <w:spacing w:line="276" w:lineRule="auto"/>
              <w:ind w:left="142" w:right="96"/>
              <w:jc w:val="both"/>
              <w:rPr>
                <w:rFonts w:ascii="Times New Roman" w:hAnsi="Times New Roman" w:cs="Times New Roman"/>
                <w:sz w:val="24"/>
                <w:szCs w:val="24"/>
              </w:rPr>
            </w:pPr>
            <w:r w:rsidRPr="00840C16">
              <w:rPr>
                <w:rFonts w:ascii="Times New Roman" w:hAnsi="Times New Roman" w:cs="Times New Roman"/>
                <w:sz w:val="24"/>
                <w:szCs w:val="24"/>
              </w:rPr>
              <w:lastRenderedPageBreak/>
              <w:t>параметры и характеристики типовых компонентов устройств вычислительной техники;</w:t>
            </w:r>
          </w:p>
        </w:tc>
        <w:tc>
          <w:tcPr>
            <w:tcW w:w="5007" w:type="dxa"/>
            <w:tcBorders>
              <w:top w:val="single" w:sz="4" w:space="0" w:color="auto"/>
              <w:left w:val="single" w:sz="4" w:space="0" w:color="auto"/>
              <w:bottom w:val="nil"/>
              <w:right w:val="single" w:sz="4" w:space="0" w:color="auto"/>
            </w:tcBorders>
            <w:shd w:val="clear" w:color="auto" w:fill="FFFFFF"/>
          </w:tcPr>
          <w:p w:rsidR="00F84E24" w:rsidRPr="00840C16" w:rsidRDefault="00F84E24" w:rsidP="00840C16">
            <w:pPr>
              <w:pStyle w:val="af6"/>
              <w:spacing w:line="276" w:lineRule="auto"/>
              <w:ind w:left="46" w:right="142"/>
              <w:jc w:val="both"/>
              <w:rPr>
                <w:rFonts w:ascii="Times New Roman" w:hAnsi="Times New Roman" w:cs="Times New Roman"/>
                <w:sz w:val="24"/>
                <w:szCs w:val="24"/>
              </w:rPr>
            </w:pPr>
            <w:r w:rsidRPr="00840C16">
              <w:rPr>
                <w:rFonts w:ascii="Times New Roman" w:hAnsi="Times New Roman" w:cs="Times New Roman"/>
                <w:sz w:val="24"/>
                <w:szCs w:val="24"/>
              </w:rPr>
              <w:t>Комбинированная: выполнение групповых заданий по темам: «Общие принципы организации и работы ЭВМ и ВС»</w:t>
            </w:r>
          </w:p>
          <w:p w:rsidR="00F84E24" w:rsidRPr="00840C16" w:rsidRDefault="00F84E24" w:rsidP="00840C16">
            <w:pPr>
              <w:pStyle w:val="af6"/>
              <w:spacing w:line="276" w:lineRule="auto"/>
              <w:ind w:left="46" w:right="142"/>
              <w:jc w:val="both"/>
              <w:rPr>
                <w:rFonts w:ascii="Times New Roman" w:hAnsi="Times New Roman" w:cs="Times New Roman"/>
                <w:sz w:val="24"/>
                <w:szCs w:val="24"/>
              </w:rPr>
            </w:pPr>
            <w:r w:rsidRPr="00840C16">
              <w:rPr>
                <w:rFonts w:ascii="Times New Roman" w:hAnsi="Times New Roman" w:cs="Times New Roman"/>
                <w:sz w:val="24"/>
                <w:szCs w:val="24"/>
              </w:rPr>
              <w:t>«Организация системы памяти и принципы ее работы»</w:t>
            </w:r>
          </w:p>
          <w:p w:rsidR="00F84E24" w:rsidRPr="00840C16" w:rsidRDefault="00F84E24" w:rsidP="00840C16">
            <w:pPr>
              <w:pStyle w:val="af6"/>
              <w:spacing w:line="276" w:lineRule="auto"/>
              <w:ind w:left="46" w:right="142"/>
              <w:jc w:val="both"/>
              <w:rPr>
                <w:rFonts w:ascii="Times New Roman" w:hAnsi="Times New Roman" w:cs="Times New Roman"/>
                <w:sz w:val="24"/>
                <w:szCs w:val="24"/>
              </w:rPr>
            </w:pPr>
            <w:r w:rsidRPr="00840C16">
              <w:rPr>
                <w:rFonts w:ascii="Times New Roman" w:hAnsi="Times New Roman" w:cs="Times New Roman"/>
                <w:sz w:val="24"/>
                <w:szCs w:val="24"/>
              </w:rPr>
              <w:t>«Организация работы процессора»</w:t>
            </w:r>
          </w:p>
        </w:tc>
      </w:tr>
      <w:tr w:rsidR="00F84E24" w:rsidRPr="00840C16" w:rsidTr="00F84E24">
        <w:trPr>
          <w:trHeight w:val="833"/>
        </w:trPr>
        <w:tc>
          <w:tcPr>
            <w:tcW w:w="4349" w:type="dxa"/>
            <w:tcBorders>
              <w:top w:val="single" w:sz="4" w:space="0" w:color="auto"/>
              <w:left w:val="single" w:sz="4" w:space="0" w:color="auto"/>
              <w:bottom w:val="single" w:sz="4" w:space="0" w:color="auto"/>
              <w:right w:val="nil"/>
            </w:tcBorders>
            <w:shd w:val="clear" w:color="auto" w:fill="FFFFFF"/>
          </w:tcPr>
          <w:p w:rsidR="00F84E24" w:rsidRPr="00840C16" w:rsidRDefault="00F84E24" w:rsidP="00840C16">
            <w:pPr>
              <w:pStyle w:val="af6"/>
              <w:spacing w:line="276" w:lineRule="auto"/>
              <w:ind w:left="142" w:right="96"/>
              <w:jc w:val="both"/>
              <w:rPr>
                <w:rFonts w:ascii="Times New Roman" w:hAnsi="Times New Roman" w:cs="Times New Roman"/>
                <w:sz w:val="24"/>
                <w:szCs w:val="24"/>
              </w:rPr>
            </w:pPr>
            <w:r w:rsidRPr="00840C16">
              <w:rPr>
                <w:rFonts w:ascii="Times New Roman" w:hAnsi="Times New Roman" w:cs="Times New Roman"/>
                <w:sz w:val="24"/>
                <w:szCs w:val="24"/>
              </w:rPr>
              <w:t>классификацию  вычислительных систем;</w:t>
            </w:r>
          </w:p>
        </w:tc>
        <w:tc>
          <w:tcPr>
            <w:tcW w:w="5007" w:type="dxa"/>
            <w:tcBorders>
              <w:top w:val="single" w:sz="4" w:space="0" w:color="auto"/>
              <w:left w:val="single" w:sz="4" w:space="0" w:color="auto"/>
              <w:bottom w:val="single" w:sz="4" w:space="0" w:color="auto"/>
              <w:right w:val="single" w:sz="4" w:space="0" w:color="auto"/>
            </w:tcBorders>
            <w:shd w:val="clear" w:color="auto" w:fill="FFFFFF"/>
          </w:tcPr>
          <w:p w:rsidR="00F84E24" w:rsidRPr="00840C16" w:rsidRDefault="00F84E24" w:rsidP="00840C16">
            <w:pPr>
              <w:pStyle w:val="af6"/>
              <w:spacing w:line="276" w:lineRule="auto"/>
              <w:ind w:left="46" w:right="142"/>
              <w:jc w:val="both"/>
              <w:rPr>
                <w:rFonts w:ascii="Times New Roman" w:hAnsi="Times New Roman" w:cs="Times New Roman"/>
                <w:sz w:val="24"/>
                <w:szCs w:val="24"/>
              </w:rPr>
            </w:pPr>
            <w:r w:rsidRPr="00840C16">
              <w:rPr>
                <w:rFonts w:ascii="Times New Roman" w:hAnsi="Times New Roman" w:cs="Times New Roman"/>
                <w:sz w:val="24"/>
                <w:szCs w:val="24"/>
              </w:rPr>
              <w:t>Комбинированная: контроль выполнения групповых заданий по теме «Общие принципы организации и работы ЭВМ и ВС»</w:t>
            </w:r>
          </w:p>
        </w:tc>
      </w:tr>
    </w:tbl>
    <w:p w:rsidR="00F84E24" w:rsidRDefault="00F84E24" w:rsidP="008301CA">
      <w:pPr>
        <w:pStyle w:val="1"/>
      </w:pPr>
    </w:p>
    <w:p w:rsidR="00F84E24" w:rsidRDefault="00F84E24" w:rsidP="008301CA">
      <w:pPr>
        <w:pStyle w:val="1"/>
      </w:pPr>
    </w:p>
    <w:p w:rsidR="00F84E24" w:rsidRDefault="00F84E24" w:rsidP="008301CA">
      <w:pPr>
        <w:pStyle w:val="1"/>
      </w:pPr>
    </w:p>
    <w:p w:rsidR="009E623C" w:rsidRDefault="009E623C" w:rsidP="009E623C"/>
    <w:p w:rsidR="009E623C" w:rsidRDefault="009E623C" w:rsidP="009E623C"/>
    <w:p w:rsidR="009E623C" w:rsidRDefault="009E623C" w:rsidP="009E623C"/>
    <w:p w:rsidR="009E623C" w:rsidRDefault="009E623C" w:rsidP="009E623C"/>
    <w:p w:rsidR="009E623C" w:rsidRDefault="009E623C" w:rsidP="009E623C"/>
    <w:p w:rsidR="009E623C" w:rsidRDefault="009E623C" w:rsidP="009E623C"/>
    <w:p w:rsidR="009E623C" w:rsidRDefault="009E623C" w:rsidP="009E623C"/>
    <w:p w:rsidR="009E623C" w:rsidRDefault="009E623C" w:rsidP="009E623C"/>
    <w:p w:rsidR="009E623C" w:rsidRDefault="009E623C" w:rsidP="009E623C"/>
    <w:p w:rsidR="009E623C" w:rsidRDefault="009E623C" w:rsidP="009E623C"/>
    <w:p w:rsidR="009E623C" w:rsidRDefault="009E623C" w:rsidP="009E623C"/>
    <w:p w:rsidR="009E623C" w:rsidRDefault="009E623C" w:rsidP="009E623C"/>
    <w:p w:rsidR="009E623C" w:rsidRDefault="009E623C" w:rsidP="009E623C"/>
    <w:p w:rsidR="009E623C" w:rsidRDefault="009E623C" w:rsidP="009E623C"/>
    <w:p w:rsidR="009E623C" w:rsidRDefault="009E623C" w:rsidP="009E623C"/>
    <w:p w:rsidR="009E623C" w:rsidRDefault="009E623C" w:rsidP="009E623C"/>
    <w:p w:rsidR="009E623C" w:rsidRDefault="009E623C" w:rsidP="009E623C"/>
    <w:p w:rsidR="009E623C" w:rsidRDefault="009E623C" w:rsidP="009E623C"/>
    <w:p w:rsidR="009E623C" w:rsidRPr="009E623C" w:rsidRDefault="009E623C" w:rsidP="009E623C"/>
    <w:p w:rsidR="008709AC" w:rsidRPr="008709AC" w:rsidRDefault="008709AC" w:rsidP="008301CA">
      <w:pPr>
        <w:pStyle w:val="1"/>
      </w:pPr>
      <w:r w:rsidRPr="008709AC">
        <w:lastRenderedPageBreak/>
        <w:t>РАБОЧ</w:t>
      </w:r>
      <w:r>
        <w:t>АЯ</w:t>
      </w:r>
      <w:r w:rsidRPr="008709AC">
        <w:t xml:space="preserve"> ПРОГРАММ</w:t>
      </w:r>
      <w:r>
        <w:t>А</w:t>
      </w:r>
      <w:r w:rsidRPr="008709AC">
        <w:t xml:space="preserve"> ПРОФЕССИОНАЛЬНОГО МОДУЛЯ</w:t>
      </w:r>
      <w:bookmarkEnd w:id="84"/>
    </w:p>
    <w:p w:rsidR="008709AC" w:rsidRPr="008709AC" w:rsidRDefault="008709AC" w:rsidP="008301CA">
      <w:pPr>
        <w:pStyle w:val="1"/>
      </w:pPr>
      <w:bookmarkStart w:id="103" w:name="_Toc90541856"/>
      <w:r w:rsidRPr="008709AC">
        <w:t xml:space="preserve">ПМ.01  ПРОЕКТИРОВАНИЕ ЦИФРОВЫХ </w:t>
      </w:r>
      <w:bookmarkEnd w:id="103"/>
      <w:r w:rsidR="00016377">
        <w:t>СИСТЕМ</w:t>
      </w:r>
    </w:p>
    <w:p w:rsidR="008709AC" w:rsidRDefault="008709AC" w:rsidP="004B689E">
      <w:pPr>
        <w:pStyle w:val="323"/>
      </w:pPr>
    </w:p>
    <w:p w:rsidR="00392976" w:rsidRPr="007B406F" w:rsidRDefault="008709AC" w:rsidP="009E6C5F">
      <w:pPr>
        <w:pStyle w:val="323"/>
      </w:pPr>
      <w:r>
        <w:t>1.</w:t>
      </w:r>
      <w:r w:rsidR="00392976" w:rsidRPr="007B406F">
        <w:t>ПАСПОРТ РАБОЧЕЙ  ПРОГРАММЫ  ПРОФЕССИОНАЛЬНОГО МОДУЛЯ</w:t>
      </w:r>
      <w:bookmarkEnd w:id="81"/>
      <w:bookmarkEnd w:id="82"/>
    </w:p>
    <w:p w:rsidR="00392976" w:rsidRPr="007B406F" w:rsidRDefault="00392976" w:rsidP="009E6C5F">
      <w:pPr>
        <w:pStyle w:val="323"/>
        <w:ind w:firstLine="0"/>
      </w:pPr>
      <w:bookmarkStart w:id="104" w:name="_Toc506813292"/>
      <w:bookmarkStart w:id="105" w:name="_Toc509308030"/>
      <w:r w:rsidRPr="007B406F">
        <w:t xml:space="preserve">ПМ.01  </w:t>
      </w:r>
      <w:bookmarkEnd w:id="104"/>
      <w:r w:rsidRPr="007B406F">
        <w:t xml:space="preserve">ПРОЕКТИРОВАНИЕ ЦИФРОВЫХ </w:t>
      </w:r>
      <w:bookmarkEnd w:id="105"/>
      <w:r w:rsidR="00016377">
        <w:t>СИСТЕМ</w:t>
      </w:r>
    </w:p>
    <w:p w:rsidR="00392976" w:rsidRDefault="00392976" w:rsidP="00392976">
      <w:pPr>
        <w:pStyle w:val="af6"/>
        <w:jc w:val="both"/>
        <w:rPr>
          <w:rFonts w:ascii="Times New Roman" w:hAnsi="Times New Roman" w:cs="Times New Roman"/>
          <w:b/>
          <w:caps/>
        </w:rPr>
      </w:pPr>
    </w:p>
    <w:p w:rsidR="00507EA7" w:rsidRPr="00767294" w:rsidRDefault="00507EA7" w:rsidP="008B5880">
      <w:pPr>
        <w:suppressAutoHyphens/>
        <w:spacing w:after="0"/>
        <w:ind w:firstLine="709"/>
        <w:rPr>
          <w:rFonts w:ascii="Times New Roman" w:eastAsia="Times New Roman" w:hAnsi="Times New Roman" w:cs="Times New Roman"/>
          <w:b/>
          <w:sz w:val="24"/>
          <w:szCs w:val="24"/>
        </w:rPr>
      </w:pPr>
      <w:r w:rsidRPr="00767294">
        <w:rPr>
          <w:rFonts w:ascii="Times New Roman" w:eastAsia="Times New Roman" w:hAnsi="Times New Roman" w:cs="Times New Roman"/>
          <w:b/>
          <w:sz w:val="24"/>
          <w:szCs w:val="24"/>
        </w:rPr>
        <w:t xml:space="preserve">1.1. </w:t>
      </w:r>
      <w:bookmarkStart w:id="106" w:name="_Hlk511590080"/>
      <w:r w:rsidRPr="00767294">
        <w:rPr>
          <w:rFonts w:ascii="Times New Roman" w:eastAsia="Times New Roman" w:hAnsi="Times New Roman" w:cs="Times New Roman"/>
          <w:b/>
          <w:sz w:val="24"/>
          <w:szCs w:val="24"/>
        </w:rPr>
        <w:t xml:space="preserve">Цель и планируемые результаты освоения профессионального модуля </w:t>
      </w:r>
      <w:bookmarkEnd w:id="106"/>
    </w:p>
    <w:p w:rsidR="00EF1FD8" w:rsidRPr="00767294" w:rsidRDefault="00EF1FD8" w:rsidP="008B5880">
      <w:pPr>
        <w:pStyle w:val="af6"/>
        <w:spacing w:line="276" w:lineRule="auto"/>
        <w:ind w:firstLine="709"/>
        <w:jc w:val="both"/>
        <w:rPr>
          <w:rFonts w:ascii="Times New Roman" w:hAnsi="Times New Roman" w:cs="Times New Roman"/>
          <w:sz w:val="24"/>
          <w:szCs w:val="24"/>
        </w:rPr>
      </w:pPr>
      <w:r w:rsidRPr="00767294">
        <w:rPr>
          <w:rFonts w:ascii="Times New Roman" w:eastAsia="Calibri" w:hAnsi="Times New Roman" w:cs="Times New Roman"/>
          <w:sz w:val="24"/>
          <w:szCs w:val="24"/>
        </w:rPr>
        <w:t xml:space="preserve">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w:t>
      </w:r>
      <w:r w:rsidRPr="00767294">
        <w:rPr>
          <w:rFonts w:ascii="Times New Roman" w:hAnsi="Times New Roman" w:cs="Times New Roman"/>
          <w:sz w:val="24"/>
          <w:szCs w:val="24"/>
        </w:rPr>
        <w:t>среднего</w:t>
      </w:r>
      <w:r w:rsidRPr="00767294">
        <w:rPr>
          <w:rFonts w:ascii="Times New Roman" w:hAnsi="Times New Roman" w:cs="Times New Roman"/>
          <w:spacing w:val="4"/>
          <w:sz w:val="24"/>
          <w:szCs w:val="24"/>
        </w:rPr>
        <w:t xml:space="preserve"> </w:t>
      </w:r>
      <w:r w:rsidRPr="00767294">
        <w:rPr>
          <w:rFonts w:ascii="Times New Roman" w:hAnsi="Times New Roman" w:cs="Times New Roman"/>
          <w:sz w:val="24"/>
          <w:szCs w:val="24"/>
        </w:rPr>
        <w:t>професс</w:t>
      </w:r>
      <w:r w:rsidRPr="00767294">
        <w:rPr>
          <w:rFonts w:ascii="Times New Roman" w:hAnsi="Times New Roman" w:cs="Times New Roman"/>
          <w:spacing w:val="1"/>
          <w:sz w:val="24"/>
          <w:szCs w:val="24"/>
        </w:rPr>
        <w:t>и</w:t>
      </w:r>
      <w:r w:rsidRPr="00767294">
        <w:rPr>
          <w:rFonts w:ascii="Times New Roman" w:hAnsi="Times New Roman" w:cs="Times New Roman"/>
          <w:sz w:val="24"/>
          <w:szCs w:val="24"/>
        </w:rPr>
        <w:t>онального</w:t>
      </w:r>
      <w:r w:rsidRPr="00767294">
        <w:rPr>
          <w:rFonts w:ascii="Times New Roman" w:hAnsi="Times New Roman" w:cs="Times New Roman"/>
          <w:spacing w:val="-9"/>
          <w:sz w:val="24"/>
          <w:szCs w:val="24"/>
        </w:rPr>
        <w:t xml:space="preserve"> </w:t>
      </w:r>
      <w:r w:rsidRPr="00767294">
        <w:rPr>
          <w:rFonts w:ascii="Times New Roman" w:hAnsi="Times New Roman" w:cs="Times New Roman"/>
          <w:sz w:val="24"/>
          <w:szCs w:val="24"/>
        </w:rPr>
        <w:t>образования – программы подготовки специалистов среднего звена.</w:t>
      </w:r>
    </w:p>
    <w:p w:rsidR="00EF1FD8" w:rsidRPr="00767294" w:rsidRDefault="00EF1FD8" w:rsidP="008B5880">
      <w:pPr>
        <w:pStyle w:val="af6"/>
        <w:spacing w:line="276" w:lineRule="auto"/>
        <w:ind w:firstLine="709"/>
        <w:jc w:val="both"/>
        <w:rPr>
          <w:rFonts w:ascii="Times New Roman" w:hAnsi="Times New Roman" w:cs="Times New Roman"/>
          <w:color w:val="FF0000"/>
          <w:sz w:val="24"/>
          <w:szCs w:val="24"/>
        </w:rPr>
      </w:pPr>
      <w:r w:rsidRPr="00767294">
        <w:rPr>
          <w:rFonts w:ascii="Times New Roman" w:hAnsi="Times New Roman" w:cs="Times New Roman"/>
          <w:sz w:val="24"/>
          <w:szCs w:val="24"/>
        </w:rPr>
        <w:t>Рабочая программа</w:t>
      </w:r>
      <w:r w:rsidRPr="00767294">
        <w:rPr>
          <w:rFonts w:ascii="Times New Roman" w:eastAsia="Calibri" w:hAnsi="Times New Roman" w:cs="Times New Roman"/>
          <w:sz w:val="24"/>
          <w:szCs w:val="24"/>
        </w:rPr>
        <w:t xml:space="preserve"> разработана в соответствии с ФГОС СПО, составлена по учебному плану 2023 года </w:t>
      </w:r>
      <w:r w:rsidRPr="00767294">
        <w:rPr>
          <w:rFonts w:ascii="Times New Roman" w:hAnsi="Times New Roman" w:cs="Times New Roman"/>
          <w:sz w:val="24"/>
          <w:szCs w:val="24"/>
        </w:rPr>
        <w:t>по специальности 09.02.01  Компьютерные системы и комплексы.</w:t>
      </w:r>
    </w:p>
    <w:p w:rsidR="00507EA7" w:rsidRPr="00767294" w:rsidRDefault="00507EA7" w:rsidP="008B5880">
      <w:pPr>
        <w:suppressAutoHyphens/>
        <w:spacing w:after="0"/>
        <w:ind w:firstLine="709"/>
        <w:jc w:val="both"/>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В результате изучения профессионального модуля обучающихся должен освоить основной вид деятельности проектирование цифровых систем, и соответствующие ему общие компетенции и профессиональные компетенции:</w:t>
      </w:r>
    </w:p>
    <w:p w:rsidR="00507EA7" w:rsidRPr="00767294" w:rsidRDefault="00507EA7" w:rsidP="008B5880">
      <w:pPr>
        <w:suppressAutoHyphens/>
        <w:spacing w:after="0"/>
        <w:ind w:firstLine="709"/>
        <w:jc w:val="both"/>
        <w:rPr>
          <w:rFonts w:ascii="Times New Roman" w:eastAsia="Times New Roman" w:hAnsi="Times New Roman" w:cs="Times New Roman"/>
          <w:sz w:val="24"/>
          <w:szCs w:val="24"/>
        </w:rPr>
      </w:pPr>
    </w:p>
    <w:p w:rsidR="00507EA7" w:rsidRPr="00767294" w:rsidRDefault="00507EA7" w:rsidP="008B5880">
      <w:pPr>
        <w:numPr>
          <w:ilvl w:val="2"/>
          <w:numId w:val="73"/>
        </w:numPr>
        <w:spacing w:after="0"/>
        <w:jc w:val="both"/>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342"/>
      </w:tblGrid>
      <w:tr w:rsidR="00507EA7" w:rsidRPr="00767294" w:rsidTr="00EF1FD8">
        <w:tc>
          <w:tcPr>
            <w:tcW w:w="1229" w:type="dxa"/>
            <w:tcBorders>
              <w:top w:val="single" w:sz="4" w:space="0" w:color="auto"/>
              <w:left w:val="single" w:sz="4" w:space="0" w:color="auto"/>
              <w:bottom w:val="single" w:sz="4" w:space="0" w:color="auto"/>
              <w:right w:val="single" w:sz="4" w:space="0" w:color="auto"/>
            </w:tcBorders>
            <w:vAlign w:val="center"/>
            <w:hideMark/>
          </w:tcPr>
          <w:p w:rsidR="00507EA7" w:rsidRPr="00767294" w:rsidRDefault="00507EA7" w:rsidP="00767294">
            <w:pPr>
              <w:jc w:val="center"/>
              <w:rPr>
                <w:rFonts w:ascii="Times New Roman" w:eastAsia="Times New Roman" w:hAnsi="Times New Roman" w:cs="Times New Roman"/>
                <w:sz w:val="24"/>
                <w:szCs w:val="24"/>
              </w:rPr>
            </w:pPr>
            <w:r w:rsidRPr="00767294">
              <w:rPr>
                <w:rStyle w:val="ab"/>
                <w:rFonts w:ascii="Times New Roman" w:hAnsi="Times New Roman" w:cs="Times New Roman"/>
                <w:b/>
                <w:bCs/>
                <w:i w:val="0"/>
                <w:iCs w:val="0"/>
                <w:sz w:val="24"/>
                <w:szCs w:val="24"/>
              </w:rPr>
              <w:t>Код</w:t>
            </w:r>
          </w:p>
        </w:tc>
        <w:tc>
          <w:tcPr>
            <w:tcW w:w="8342" w:type="dxa"/>
            <w:tcBorders>
              <w:top w:val="single" w:sz="4" w:space="0" w:color="auto"/>
              <w:left w:val="single" w:sz="4" w:space="0" w:color="auto"/>
              <w:bottom w:val="single" w:sz="4" w:space="0" w:color="auto"/>
              <w:right w:val="single" w:sz="4" w:space="0" w:color="auto"/>
            </w:tcBorders>
            <w:vAlign w:val="center"/>
            <w:hideMark/>
          </w:tcPr>
          <w:p w:rsidR="00507EA7" w:rsidRPr="00767294" w:rsidRDefault="00507EA7" w:rsidP="00767294">
            <w:pPr>
              <w:jc w:val="center"/>
              <w:rPr>
                <w:rFonts w:ascii="Times New Roman" w:eastAsia="Times New Roman" w:hAnsi="Times New Roman" w:cs="Times New Roman"/>
                <w:sz w:val="24"/>
                <w:szCs w:val="24"/>
              </w:rPr>
            </w:pPr>
            <w:r w:rsidRPr="00767294">
              <w:rPr>
                <w:rStyle w:val="ab"/>
                <w:rFonts w:ascii="Times New Roman" w:hAnsi="Times New Roman" w:cs="Times New Roman"/>
                <w:b/>
                <w:bCs/>
                <w:i w:val="0"/>
                <w:iCs w:val="0"/>
                <w:sz w:val="24"/>
                <w:szCs w:val="24"/>
              </w:rPr>
              <w:t>Наименование общих компетенций</w:t>
            </w:r>
          </w:p>
        </w:tc>
      </w:tr>
      <w:tr w:rsidR="00507EA7" w:rsidRPr="00767294" w:rsidTr="00EF1FD8">
        <w:trPr>
          <w:trHeight w:val="327"/>
        </w:trPr>
        <w:tc>
          <w:tcPr>
            <w:tcW w:w="1229" w:type="dxa"/>
            <w:tcBorders>
              <w:top w:val="single" w:sz="4" w:space="0" w:color="auto"/>
              <w:left w:val="single" w:sz="4" w:space="0" w:color="auto"/>
              <w:bottom w:val="single" w:sz="4" w:space="0" w:color="auto"/>
              <w:right w:val="single" w:sz="4" w:space="0" w:color="auto"/>
            </w:tcBorders>
            <w:hideMark/>
          </w:tcPr>
          <w:p w:rsidR="00507EA7" w:rsidRPr="00767294" w:rsidRDefault="00507EA7" w:rsidP="00767294">
            <w:pPr>
              <w:jc w:val="center"/>
              <w:rPr>
                <w:rFonts w:ascii="Times New Roman" w:eastAsia="Times New Roman" w:hAnsi="Times New Roman" w:cs="Times New Roman"/>
                <w:b/>
                <w:bCs/>
                <w:sz w:val="24"/>
                <w:szCs w:val="24"/>
              </w:rPr>
            </w:pPr>
            <w:r w:rsidRPr="00767294">
              <w:rPr>
                <w:rFonts w:ascii="Times New Roman" w:eastAsia="Times New Roman" w:hAnsi="Times New Roman" w:cs="Times New Roman"/>
                <w:b/>
                <w:bCs/>
                <w:sz w:val="24"/>
                <w:szCs w:val="24"/>
              </w:rPr>
              <w:t>ОК 01</w:t>
            </w:r>
          </w:p>
        </w:tc>
        <w:tc>
          <w:tcPr>
            <w:tcW w:w="8342" w:type="dxa"/>
            <w:tcBorders>
              <w:top w:val="single" w:sz="4" w:space="0" w:color="auto"/>
              <w:left w:val="single" w:sz="4" w:space="0" w:color="auto"/>
              <w:bottom w:val="single" w:sz="4" w:space="0" w:color="auto"/>
              <w:right w:val="single" w:sz="4" w:space="0" w:color="auto"/>
            </w:tcBorders>
            <w:hideMark/>
          </w:tcPr>
          <w:p w:rsidR="00507EA7" w:rsidRPr="00767294" w:rsidRDefault="00507EA7" w:rsidP="00767294">
            <w:pPr>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r>
      <w:tr w:rsidR="00507EA7" w:rsidRPr="00767294" w:rsidTr="00EF1FD8">
        <w:tc>
          <w:tcPr>
            <w:tcW w:w="1229" w:type="dxa"/>
            <w:hideMark/>
          </w:tcPr>
          <w:p w:rsidR="00507EA7" w:rsidRPr="00767294" w:rsidRDefault="00507EA7" w:rsidP="00767294">
            <w:pPr>
              <w:jc w:val="center"/>
              <w:rPr>
                <w:rFonts w:ascii="Times New Roman" w:eastAsia="Times New Roman" w:hAnsi="Times New Roman" w:cs="Times New Roman"/>
                <w:b/>
                <w:bCs/>
                <w:sz w:val="24"/>
                <w:szCs w:val="24"/>
              </w:rPr>
            </w:pPr>
            <w:r w:rsidRPr="00767294">
              <w:rPr>
                <w:rFonts w:ascii="Times New Roman" w:eastAsia="Times New Roman" w:hAnsi="Times New Roman" w:cs="Times New Roman"/>
                <w:b/>
                <w:bCs/>
                <w:sz w:val="24"/>
                <w:szCs w:val="24"/>
              </w:rPr>
              <w:t>ОК 02</w:t>
            </w:r>
          </w:p>
        </w:tc>
        <w:tc>
          <w:tcPr>
            <w:tcW w:w="8342" w:type="dxa"/>
            <w:tcBorders>
              <w:top w:val="single" w:sz="4" w:space="0" w:color="auto"/>
              <w:left w:val="single" w:sz="4" w:space="0" w:color="auto"/>
              <w:bottom w:val="single" w:sz="4" w:space="0" w:color="auto"/>
              <w:right w:val="single" w:sz="4" w:space="0" w:color="auto"/>
            </w:tcBorders>
            <w:hideMark/>
          </w:tcPr>
          <w:p w:rsidR="00507EA7" w:rsidRPr="00767294" w:rsidRDefault="00507EA7" w:rsidP="00767294">
            <w:pPr>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507EA7" w:rsidRPr="00767294" w:rsidTr="00EF1FD8">
        <w:tc>
          <w:tcPr>
            <w:tcW w:w="1229" w:type="dxa"/>
          </w:tcPr>
          <w:p w:rsidR="00507EA7" w:rsidRPr="00767294" w:rsidRDefault="00507EA7" w:rsidP="00767294">
            <w:pPr>
              <w:jc w:val="center"/>
              <w:rPr>
                <w:rFonts w:ascii="Times New Roman" w:eastAsia="Times New Roman" w:hAnsi="Times New Roman" w:cs="Times New Roman"/>
                <w:b/>
                <w:bCs/>
                <w:sz w:val="24"/>
                <w:szCs w:val="24"/>
              </w:rPr>
            </w:pPr>
            <w:r w:rsidRPr="00767294">
              <w:rPr>
                <w:rFonts w:ascii="Times New Roman" w:eastAsia="Times New Roman" w:hAnsi="Times New Roman" w:cs="Times New Roman"/>
                <w:b/>
                <w:bCs/>
                <w:sz w:val="24"/>
                <w:szCs w:val="24"/>
              </w:rPr>
              <w:t>ОК 03</w:t>
            </w:r>
          </w:p>
        </w:tc>
        <w:tc>
          <w:tcPr>
            <w:tcW w:w="8342" w:type="dxa"/>
            <w:tcBorders>
              <w:top w:val="single" w:sz="4" w:space="0" w:color="auto"/>
              <w:left w:val="single" w:sz="4" w:space="0" w:color="auto"/>
              <w:bottom w:val="single" w:sz="4" w:space="0" w:color="auto"/>
              <w:right w:val="single" w:sz="4" w:space="0" w:color="auto"/>
            </w:tcBorders>
          </w:tcPr>
          <w:p w:rsidR="00507EA7" w:rsidRPr="00767294" w:rsidRDefault="00507EA7" w:rsidP="00767294">
            <w:pPr>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507EA7" w:rsidRPr="00767294" w:rsidTr="00EF1FD8">
        <w:tc>
          <w:tcPr>
            <w:tcW w:w="1229" w:type="dxa"/>
          </w:tcPr>
          <w:p w:rsidR="00507EA7" w:rsidRPr="00767294" w:rsidRDefault="00507EA7" w:rsidP="00767294">
            <w:pPr>
              <w:jc w:val="center"/>
              <w:rPr>
                <w:rFonts w:ascii="Times New Roman" w:eastAsia="Times New Roman" w:hAnsi="Times New Roman" w:cs="Times New Roman"/>
                <w:b/>
                <w:bCs/>
                <w:sz w:val="24"/>
                <w:szCs w:val="24"/>
              </w:rPr>
            </w:pPr>
            <w:r w:rsidRPr="00767294">
              <w:rPr>
                <w:rFonts w:ascii="Times New Roman" w:eastAsia="Times New Roman" w:hAnsi="Times New Roman" w:cs="Times New Roman"/>
                <w:b/>
                <w:bCs/>
                <w:sz w:val="24"/>
                <w:szCs w:val="24"/>
              </w:rPr>
              <w:t>ОК 04</w:t>
            </w:r>
          </w:p>
        </w:tc>
        <w:tc>
          <w:tcPr>
            <w:tcW w:w="8342" w:type="dxa"/>
            <w:tcBorders>
              <w:top w:val="single" w:sz="4" w:space="0" w:color="auto"/>
              <w:left w:val="single" w:sz="4" w:space="0" w:color="auto"/>
              <w:bottom w:val="single" w:sz="4" w:space="0" w:color="auto"/>
              <w:right w:val="single" w:sz="4" w:space="0" w:color="auto"/>
            </w:tcBorders>
          </w:tcPr>
          <w:p w:rsidR="00507EA7" w:rsidRPr="00767294" w:rsidRDefault="00507EA7" w:rsidP="00767294">
            <w:pPr>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Эффективно взаимодействовать и работать в коллективе и команде.</w:t>
            </w:r>
          </w:p>
        </w:tc>
      </w:tr>
      <w:tr w:rsidR="00507EA7" w:rsidRPr="00767294" w:rsidTr="00EF1FD8">
        <w:tc>
          <w:tcPr>
            <w:tcW w:w="1229" w:type="dxa"/>
          </w:tcPr>
          <w:p w:rsidR="00507EA7" w:rsidRPr="00767294" w:rsidRDefault="00507EA7" w:rsidP="00767294">
            <w:pPr>
              <w:jc w:val="center"/>
              <w:rPr>
                <w:rFonts w:ascii="Times New Roman" w:eastAsia="Times New Roman" w:hAnsi="Times New Roman" w:cs="Times New Roman"/>
                <w:b/>
                <w:bCs/>
                <w:sz w:val="24"/>
                <w:szCs w:val="24"/>
              </w:rPr>
            </w:pPr>
            <w:r w:rsidRPr="00767294">
              <w:rPr>
                <w:rFonts w:ascii="Times New Roman" w:eastAsia="Times New Roman" w:hAnsi="Times New Roman" w:cs="Times New Roman"/>
                <w:b/>
                <w:bCs/>
                <w:sz w:val="24"/>
                <w:szCs w:val="24"/>
              </w:rPr>
              <w:t>ОК 05</w:t>
            </w:r>
          </w:p>
        </w:tc>
        <w:tc>
          <w:tcPr>
            <w:tcW w:w="8342" w:type="dxa"/>
            <w:tcBorders>
              <w:top w:val="single" w:sz="4" w:space="0" w:color="auto"/>
              <w:left w:val="single" w:sz="4" w:space="0" w:color="auto"/>
              <w:bottom w:val="single" w:sz="4" w:space="0" w:color="auto"/>
              <w:right w:val="single" w:sz="4" w:space="0" w:color="auto"/>
            </w:tcBorders>
          </w:tcPr>
          <w:p w:rsidR="00507EA7" w:rsidRPr="00767294" w:rsidRDefault="00507EA7" w:rsidP="00767294">
            <w:pPr>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507EA7" w:rsidRPr="00767294" w:rsidTr="00EF1FD8">
        <w:tc>
          <w:tcPr>
            <w:tcW w:w="1229" w:type="dxa"/>
          </w:tcPr>
          <w:p w:rsidR="00507EA7" w:rsidRPr="00767294" w:rsidRDefault="00507EA7" w:rsidP="00767294">
            <w:pPr>
              <w:jc w:val="center"/>
              <w:rPr>
                <w:rFonts w:ascii="Times New Roman" w:eastAsia="Times New Roman" w:hAnsi="Times New Roman" w:cs="Times New Roman"/>
                <w:b/>
                <w:bCs/>
                <w:sz w:val="24"/>
                <w:szCs w:val="24"/>
              </w:rPr>
            </w:pPr>
            <w:r w:rsidRPr="00767294">
              <w:rPr>
                <w:rFonts w:ascii="Times New Roman" w:eastAsia="Times New Roman" w:hAnsi="Times New Roman" w:cs="Times New Roman"/>
                <w:b/>
                <w:bCs/>
                <w:sz w:val="24"/>
                <w:szCs w:val="24"/>
              </w:rPr>
              <w:t>ОК 06</w:t>
            </w:r>
          </w:p>
        </w:tc>
        <w:tc>
          <w:tcPr>
            <w:tcW w:w="8342" w:type="dxa"/>
            <w:tcBorders>
              <w:top w:val="single" w:sz="4" w:space="0" w:color="auto"/>
              <w:left w:val="single" w:sz="4" w:space="0" w:color="auto"/>
              <w:bottom w:val="single" w:sz="4" w:space="0" w:color="auto"/>
              <w:right w:val="single" w:sz="4" w:space="0" w:color="auto"/>
            </w:tcBorders>
          </w:tcPr>
          <w:p w:rsidR="00507EA7" w:rsidRPr="00767294" w:rsidRDefault="00507EA7" w:rsidP="00767294">
            <w:pPr>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507EA7" w:rsidRPr="00767294" w:rsidTr="00EF1FD8">
        <w:tc>
          <w:tcPr>
            <w:tcW w:w="1229" w:type="dxa"/>
          </w:tcPr>
          <w:p w:rsidR="00507EA7" w:rsidRPr="00767294" w:rsidRDefault="00507EA7" w:rsidP="00767294">
            <w:pPr>
              <w:jc w:val="center"/>
              <w:rPr>
                <w:rFonts w:ascii="Times New Roman" w:eastAsia="Times New Roman" w:hAnsi="Times New Roman" w:cs="Times New Roman"/>
                <w:b/>
                <w:bCs/>
                <w:sz w:val="24"/>
                <w:szCs w:val="24"/>
              </w:rPr>
            </w:pPr>
            <w:r w:rsidRPr="00767294">
              <w:rPr>
                <w:rFonts w:ascii="Times New Roman" w:eastAsia="Times New Roman" w:hAnsi="Times New Roman" w:cs="Times New Roman"/>
                <w:b/>
                <w:bCs/>
                <w:sz w:val="24"/>
                <w:szCs w:val="24"/>
              </w:rPr>
              <w:t>ОК 07</w:t>
            </w:r>
          </w:p>
        </w:tc>
        <w:tc>
          <w:tcPr>
            <w:tcW w:w="8342" w:type="dxa"/>
            <w:tcBorders>
              <w:top w:val="single" w:sz="4" w:space="0" w:color="auto"/>
              <w:left w:val="single" w:sz="4" w:space="0" w:color="auto"/>
              <w:bottom w:val="single" w:sz="4" w:space="0" w:color="auto"/>
              <w:right w:val="single" w:sz="4" w:space="0" w:color="auto"/>
            </w:tcBorders>
          </w:tcPr>
          <w:p w:rsidR="00507EA7" w:rsidRPr="00767294" w:rsidRDefault="00507EA7" w:rsidP="00767294">
            <w:pPr>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507EA7" w:rsidRPr="00767294" w:rsidTr="00EF1FD8">
        <w:tc>
          <w:tcPr>
            <w:tcW w:w="1229" w:type="dxa"/>
          </w:tcPr>
          <w:p w:rsidR="00507EA7" w:rsidRPr="00767294" w:rsidRDefault="00507EA7" w:rsidP="00767294">
            <w:pPr>
              <w:jc w:val="center"/>
              <w:rPr>
                <w:rFonts w:ascii="Times New Roman" w:eastAsia="Times New Roman" w:hAnsi="Times New Roman" w:cs="Times New Roman"/>
                <w:b/>
                <w:bCs/>
                <w:sz w:val="24"/>
                <w:szCs w:val="24"/>
              </w:rPr>
            </w:pPr>
            <w:r w:rsidRPr="00767294">
              <w:rPr>
                <w:rFonts w:ascii="Times New Roman" w:eastAsia="Times New Roman" w:hAnsi="Times New Roman" w:cs="Times New Roman"/>
                <w:b/>
                <w:bCs/>
                <w:sz w:val="24"/>
                <w:szCs w:val="24"/>
              </w:rPr>
              <w:lastRenderedPageBreak/>
              <w:t>ОК 08</w:t>
            </w:r>
          </w:p>
        </w:tc>
        <w:tc>
          <w:tcPr>
            <w:tcW w:w="8342" w:type="dxa"/>
            <w:tcBorders>
              <w:top w:val="single" w:sz="4" w:space="0" w:color="auto"/>
              <w:left w:val="single" w:sz="4" w:space="0" w:color="auto"/>
              <w:bottom w:val="single" w:sz="4" w:space="0" w:color="auto"/>
              <w:right w:val="single" w:sz="4" w:space="0" w:color="auto"/>
            </w:tcBorders>
          </w:tcPr>
          <w:p w:rsidR="00507EA7" w:rsidRPr="00767294" w:rsidRDefault="00507EA7" w:rsidP="00767294">
            <w:pPr>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507EA7" w:rsidRPr="00767294" w:rsidTr="00EF1FD8">
        <w:tc>
          <w:tcPr>
            <w:tcW w:w="1229" w:type="dxa"/>
          </w:tcPr>
          <w:p w:rsidR="00507EA7" w:rsidRPr="00767294" w:rsidRDefault="00507EA7" w:rsidP="00767294">
            <w:pPr>
              <w:jc w:val="center"/>
              <w:rPr>
                <w:rFonts w:ascii="Times New Roman" w:eastAsia="Times New Roman" w:hAnsi="Times New Roman" w:cs="Times New Roman"/>
                <w:b/>
                <w:bCs/>
                <w:sz w:val="24"/>
                <w:szCs w:val="24"/>
              </w:rPr>
            </w:pPr>
            <w:r w:rsidRPr="00767294">
              <w:rPr>
                <w:rFonts w:ascii="Times New Roman" w:eastAsia="Times New Roman" w:hAnsi="Times New Roman" w:cs="Times New Roman"/>
                <w:b/>
                <w:bCs/>
                <w:sz w:val="24"/>
                <w:szCs w:val="24"/>
              </w:rPr>
              <w:t>ОК 09</w:t>
            </w:r>
          </w:p>
        </w:tc>
        <w:tc>
          <w:tcPr>
            <w:tcW w:w="8342" w:type="dxa"/>
            <w:tcBorders>
              <w:top w:val="single" w:sz="4" w:space="0" w:color="auto"/>
              <w:left w:val="single" w:sz="4" w:space="0" w:color="auto"/>
              <w:bottom w:val="single" w:sz="4" w:space="0" w:color="auto"/>
              <w:right w:val="single" w:sz="4" w:space="0" w:color="auto"/>
            </w:tcBorders>
          </w:tcPr>
          <w:p w:rsidR="00507EA7" w:rsidRPr="00767294" w:rsidRDefault="00507EA7" w:rsidP="00767294">
            <w:pPr>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Пользоваться профессиональной документацией на государственном и иностранном языках.</w:t>
            </w:r>
          </w:p>
        </w:tc>
      </w:tr>
    </w:tbl>
    <w:p w:rsidR="00507EA7" w:rsidRPr="00767294" w:rsidRDefault="00507EA7" w:rsidP="00767294">
      <w:pPr>
        <w:ind w:firstLine="709"/>
        <w:rPr>
          <w:rFonts w:ascii="Times New Roman" w:eastAsia="Times New Roman" w:hAnsi="Times New Roman" w:cs="Times New Roman"/>
          <w:bCs/>
          <w:iCs/>
          <w:sz w:val="24"/>
          <w:szCs w:val="24"/>
        </w:rPr>
      </w:pPr>
    </w:p>
    <w:p w:rsidR="00507EA7" w:rsidRPr="00767294" w:rsidRDefault="00507EA7" w:rsidP="00767294">
      <w:pPr>
        <w:rPr>
          <w:rFonts w:ascii="Times New Roman" w:eastAsia="Times New Roman" w:hAnsi="Times New Roman" w:cs="Times New Roman"/>
          <w:bCs/>
          <w:iCs/>
          <w:sz w:val="24"/>
          <w:szCs w:val="24"/>
        </w:rPr>
      </w:pPr>
    </w:p>
    <w:p w:rsidR="00507EA7" w:rsidRPr="00767294" w:rsidRDefault="00507EA7" w:rsidP="00767294">
      <w:pPr>
        <w:ind w:firstLine="709"/>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507EA7" w:rsidRPr="00767294" w:rsidTr="00EF1FD8">
        <w:tc>
          <w:tcPr>
            <w:tcW w:w="1204" w:type="dxa"/>
          </w:tcPr>
          <w:p w:rsidR="00507EA7" w:rsidRPr="00767294" w:rsidRDefault="00507EA7" w:rsidP="00767294">
            <w:pPr>
              <w:jc w:val="center"/>
              <w:rPr>
                <w:rFonts w:ascii="Times New Roman" w:eastAsia="Times New Roman" w:hAnsi="Times New Roman" w:cs="Times New Roman"/>
                <w:i/>
                <w:sz w:val="24"/>
                <w:szCs w:val="24"/>
              </w:rPr>
            </w:pPr>
            <w:r w:rsidRPr="00767294">
              <w:rPr>
                <w:rStyle w:val="ab"/>
                <w:rFonts w:ascii="Times New Roman" w:hAnsi="Times New Roman" w:cs="Times New Roman"/>
                <w:b/>
                <w:bCs/>
                <w:i w:val="0"/>
                <w:iCs w:val="0"/>
                <w:sz w:val="24"/>
                <w:szCs w:val="24"/>
              </w:rPr>
              <w:t>Код</w:t>
            </w:r>
          </w:p>
        </w:tc>
        <w:tc>
          <w:tcPr>
            <w:tcW w:w="8367" w:type="dxa"/>
          </w:tcPr>
          <w:p w:rsidR="00507EA7" w:rsidRPr="00767294" w:rsidRDefault="00507EA7" w:rsidP="00767294">
            <w:pPr>
              <w:jc w:val="center"/>
              <w:rPr>
                <w:rFonts w:ascii="Times New Roman" w:eastAsia="Times New Roman" w:hAnsi="Times New Roman" w:cs="Times New Roman"/>
                <w:iCs/>
                <w:sz w:val="24"/>
                <w:szCs w:val="24"/>
              </w:rPr>
            </w:pPr>
            <w:r w:rsidRPr="00767294">
              <w:rPr>
                <w:rStyle w:val="ab"/>
                <w:rFonts w:ascii="Times New Roman" w:hAnsi="Times New Roman" w:cs="Times New Roman"/>
                <w:b/>
                <w:bCs/>
                <w:i w:val="0"/>
                <w:iCs w:val="0"/>
                <w:sz w:val="24"/>
                <w:szCs w:val="24"/>
              </w:rPr>
              <w:t>Наименование видов деятельности и профессиональных компетенций</w:t>
            </w:r>
          </w:p>
        </w:tc>
      </w:tr>
      <w:tr w:rsidR="00507EA7" w:rsidRPr="00767294" w:rsidTr="00EF1FD8">
        <w:tc>
          <w:tcPr>
            <w:tcW w:w="1204" w:type="dxa"/>
          </w:tcPr>
          <w:p w:rsidR="00507EA7" w:rsidRPr="00767294" w:rsidRDefault="00507EA7" w:rsidP="00767294">
            <w:pPr>
              <w:jc w:val="center"/>
              <w:rPr>
                <w:rFonts w:ascii="Times New Roman" w:eastAsia="Times New Roman" w:hAnsi="Times New Roman" w:cs="Times New Roman"/>
                <w:b/>
                <w:iCs/>
                <w:sz w:val="24"/>
                <w:szCs w:val="24"/>
              </w:rPr>
            </w:pPr>
            <w:r w:rsidRPr="00767294">
              <w:rPr>
                <w:rFonts w:ascii="Times New Roman" w:eastAsia="Times New Roman" w:hAnsi="Times New Roman" w:cs="Times New Roman"/>
                <w:b/>
                <w:iCs/>
                <w:sz w:val="24"/>
                <w:szCs w:val="24"/>
              </w:rPr>
              <w:t>ВД 1</w:t>
            </w:r>
          </w:p>
        </w:tc>
        <w:tc>
          <w:tcPr>
            <w:tcW w:w="8367" w:type="dxa"/>
          </w:tcPr>
          <w:p w:rsidR="00507EA7" w:rsidRPr="00767294" w:rsidRDefault="00507EA7" w:rsidP="00767294">
            <w:pPr>
              <w:rPr>
                <w:rFonts w:ascii="Times New Roman" w:eastAsia="Times New Roman" w:hAnsi="Times New Roman" w:cs="Times New Roman"/>
                <w:iCs/>
                <w:sz w:val="24"/>
                <w:szCs w:val="24"/>
              </w:rPr>
            </w:pPr>
            <w:r w:rsidRPr="00767294">
              <w:rPr>
                <w:rFonts w:ascii="Times New Roman" w:eastAsia="Times New Roman" w:hAnsi="Times New Roman" w:cs="Times New Roman"/>
                <w:iCs/>
                <w:sz w:val="24"/>
                <w:szCs w:val="24"/>
              </w:rPr>
              <w:t>Проектирование цифровых систем</w:t>
            </w:r>
          </w:p>
        </w:tc>
      </w:tr>
      <w:tr w:rsidR="00507EA7" w:rsidRPr="00767294" w:rsidTr="00EF1FD8">
        <w:tc>
          <w:tcPr>
            <w:tcW w:w="1204" w:type="dxa"/>
            <w:vAlign w:val="center"/>
          </w:tcPr>
          <w:p w:rsidR="00507EA7" w:rsidRPr="00767294" w:rsidRDefault="00507EA7" w:rsidP="00767294">
            <w:pPr>
              <w:jc w:val="center"/>
              <w:rPr>
                <w:rFonts w:ascii="Times New Roman" w:eastAsia="Times New Roman" w:hAnsi="Times New Roman" w:cs="Times New Roman"/>
                <w:b/>
                <w:iCs/>
                <w:sz w:val="24"/>
                <w:szCs w:val="24"/>
              </w:rPr>
            </w:pPr>
            <w:r w:rsidRPr="00767294">
              <w:rPr>
                <w:rFonts w:ascii="Times New Roman" w:hAnsi="Times New Roman" w:cs="Times New Roman"/>
                <w:b/>
                <w:iCs/>
                <w:sz w:val="24"/>
                <w:szCs w:val="24"/>
              </w:rPr>
              <w:t>ПК 1.1.</w:t>
            </w:r>
          </w:p>
        </w:tc>
        <w:tc>
          <w:tcPr>
            <w:tcW w:w="8367" w:type="dxa"/>
            <w:vAlign w:val="center"/>
          </w:tcPr>
          <w:p w:rsidR="00507EA7" w:rsidRPr="00767294" w:rsidRDefault="00507EA7" w:rsidP="00767294">
            <w:pPr>
              <w:rPr>
                <w:rFonts w:ascii="Times New Roman" w:eastAsia="Times New Roman" w:hAnsi="Times New Roman" w:cs="Times New Roman"/>
                <w:bCs/>
                <w:sz w:val="24"/>
                <w:szCs w:val="24"/>
              </w:rPr>
            </w:pPr>
            <w:r w:rsidRPr="00767294">
              <w:rPr>
                <w:rFonts w:ascii="Times New Roman" w:eastAsia="Times New Roman" w:hAnsi="Times New Roman" w:cs="Times New Roman"/>
                <w:iCs/>
                <w:sz w:val="24"/>
                <w:szCs w:val="24"/>
              </w:rPr>
              <w:t>Анализировать требования технического задания на проектирование цифровых систем.</w:t>
            </w:r>
          </w:p>
        </w:tc>
      </w:tr>
      <w:tr w:rsidR="00507EA7" w:rsidRPr="00767294" w:rsidTr="00EF1FD8">
        <w:tc>
          <w:tcPr>
            <w:tcW w:w="1204" w:type="dxa"/>
            <w:vAlign w:val="center"/>
          </w:tcPr>
          <w:p w:rsidR="00507EA7" w:rsidRPr="00767294" w:rsidRDefault="00507EA7" w:rsidP="00767294">
            <w:pPr>
              <w:jc w:val="center"/>
              <w:rPr>
                <w:rFonts w:ascii="Times New Roman" w:eastAsia="Times New Roman" w:hAnsi="Times New Roman" w:cs="Times New Roman"/>
                <w:b/>
                <w:iCs/>
                <w:sz w:val="24"/>
                <w:szCs w:val="24"/>
              </w:rPr>
            </w:pPr>
            <w:r w:rsidRPr="00767294">
              <w:rPr>
                <w:rFonts w:ascii="Times New Roman" w:hAnsi="Times New Roman" w:cs="Times New Roman"/>
                <w:b/>
                <w:iCs/>
                <w:sz w:val="24"/>
                <w:szCs w:val="24"/>
              </w:rPr>
              <w:t>ПК 1.2.</w:t>
            </w:r>
          </w:p>
        </w:tc>
        <w:tc>
          <w:tcPr>
            <w:tcW w:w="8367" w:type="dxa"/>
            <w:vAlign w:val="center"/>
          </w:tcPr>
          <w:p w:rsidR="00507EA7" w:rsidRPr="00767294" w:rsidRDefault="00507EA7" w:rsidP="00767294">
            <w:pPr>
              <w:rPr>
                <w:rFonts w:ascii="Times New Roman" w:eastAsia="Times New Roman" w:hAnsi="Times New Roman" w:cs="Times New Roman"/>
                <w:bCs/>
                <w:iCs/>
                <w:sz w:val="24"/>
                <w:szCs w:val="24"/>
              </w:rPr>
            </w:pPr>
            <w:r w:rsidRPr="00767294">
              <w:rPr>
                <w:rFonts w:ascii="Times New Roman" w:hAnsi="Times New Roman" w:cs="Times New Roman"/>
                <w:sz w:val="24"/>
                <w:szCs w:val="24"/>
                <w:shd w:val="clear" w:color="auto" w:fill="FFFFFF"/>
              </w:rPr>
              <w:t>Разрабатывать схемы электронных устройств на основе интегральных схем разной степени интеграции в соответствии с техническим заданием.</w:t>
            </w:r>
          </w:p>
        </w:tc>
      </w:tr>
      <w:tr w:rsidR="00507EA7" w:rsidRPr="00767294" w:rsidTr="00EF1FD8">
        <w:tc>
          <w:tcPr>
            <w:tcW w:w="1204" w:type="dxa"/>
            <w:vAlign w:val="center"/>
          </w:tcPr>
          <w:p w:rsidR="00507EA7" w:rsidRPr="00767294" w:rsidRDefault="00507EA7" w:rsidP="00767294">
            <w:pPr>
              <w:jc w:val="center"/>
              <w:rPr>
                <w:rFonts w:ascii="Times New Roman" w:eastAsia="Times New Roman" w:hAnsi="Times New Roman" w:cs="Times New Roman"/>
                <w:b/>
                <w:iCs/>
                <w:sz w:val="24"/>
                <w:szCs w:val="24"/>
              </w:rPr>
            </w:pPr>
            <w:r w:rsidRPr="00767294">
              <w:rPr>
                <w:rFonts w:ascii="Times New Roman" w:hAnsi="Times New Roman" w:cs="Times New Roman"/>
                <w:b/>
                <w:iCs/>
                <w:sz w:val="24"/>
                <w:szCs w:val="24"/>
              </w:rPr>
              <w:t>ПК 1.3.</w:t>
            </w:r>
          </w:p>
        </w:tc>
        <w:tc>
          <w:tcPr>
            <w:tcW w:w="8367" w:type="dxa"/>
            <w:vAlign w:val="center"/>
          </w:tcPr>
          <w:p w:rsidR="00507EA7" w:rsidRPr="00767294" w:rsidRDefault="00507EA7" w:rsidP="00767294">
            <w:pPr>
              <w:rPr>
                <w:rFonts w:ascii="Times New Roman" w:eastAsia="Times New Roman" w:hAnsi="Times New Roman" w:cs="Times New Roman"/>
                <w:bCs/>
                <w:iCs/>
                <w:sz w:val="24"/>
                <w:szCs w:val="24"/>
              </w:rPr>
            </w:pPr>
            <w:r w:rsidRPr="00767294">
              <w:rPr>
                <w:rFonts w:ascii="Times New Roman" w:hAnsi="Times New Roman" w:cs="Times New Roman"/>
                <w:sz w:val="24"/>
                <w:szCs w:val="24"/>
                <w:shd w:val="clear" w:color="auto" w:fill="FFFFFF"/>
              </w:rPr>
              <w:t>Оформлять техническую документацию на проектируемые устройства.</w:t>
            </w:r>
          </w:p>
        </w:tc>
      </w:tr>
      <w:tr w:rsidR="00507EA7" w:rsidRPr="00767294" w:rsidTr="00EF1FD8">
        <w:tc>
          <w:tcPr>
            <w:tcW w:w="1204" w:type="dxa"/>
            <w:vAlign w:val="center"/>
          </w:tcPr>
          <w:p w:rsidR="00507EA7" w:rsidRPr="00767294" w:rsidRDefault="00507EA7" w:rsidP="00767294">
            <w:pPr>
              <w:jc w:val="center"/>
              <w:rPr>
                <w:rFonts w:ascii="Times New Roman" w:eastAsia="Times New Roman" w:hAnsi="Times New Roman" w:cs="Times New Roman"/>
                <w:b/>
                <w:iCs/>
                <w:sz w:val="24"/>
                <w:szCs w:val="24"/>
              </w:rPr>
            </w:pPr>
            <w:r w:rsidRPr="00767294">
              <w:rPr>
                <w:rFonts w:ascii="Times New Roman" w:hAnsi="Times New Roman" w:cs="Times New Roman"/>
                <w:b/>
                <w:iCs/>
                <w:sz w:val="24"/>
                <w:szCs w:val="24"/>
              </w:rPr>
              <w:t>ПК 1.4.</w:t>
            </w:r>
          </w:p>
        </w:tc>
        <w:tc>
          <w:tcPr>
            <w:tcW w:w="8367" w:type="dxa"/>
            <w:vAlign w:val="center"/>
          </w:tcPr>
          <w:p w:rsidR="00507EA7" w:rsidRPr="00767294" w:rsidRDefault="00507EA7" w:rsidP="00767294">
            <w:pPr>
              <w:rPr>
                <w:rFonts w:ascii="Times New Roman" w:eastAsia="Times New Roman" w:hAnsi="Times New Roman" w:cs="Times New Roman"/>
                <w:bCs/>
                <w:iCs/>
                <w:sz w:val="24"/>
                <w:szCs w:val="24"/>
              </w:rPr>
            </w:pPr>
            <w:r w:rsidRPr="00767294">
              <w:rPr>
                <w:rFonts w:ascii="Times New Roman" w:hAnsi="Times New Roman" w:cs="Times New Roman"/>
                <w:sz w:val="24"/>
                <w:szCs w:val="24"/>
              </w:rPr>
              <w:t>Выполнять прототипирование цифровых систем, в том числе – с применением виртуальных средств.</w:t>
            </w:r>
          </w:p>
        </w:tc>
      </w:tr>
    </w:tbl>
    <w:p w:rsidR="00507EA7" w:rsidRPr="00767294" w:rsidRDefault="00507EA7" w:rsidP="00767294">
      <w:pPr>
        <w:spacing w:after="0"/>
        <w:ind w:firstLine="709"/>
        <w:rPr>
          <w:rFonts w:ascii="Times New Roman" w:eastAsia="Times New Roman" w:hAnsi="Times New Roman" w:cs="Times New Roman"/>
          <w:bCs/>
          <w:sz w:val="24"/>
          <w:szCs w:val="24"/>
        </w:rPr>
      </w:pPr>
    </w:p>
    <w:p w:rsidR="00507EA7" w:rsidRPr="00767294" w:rsidRDefault="00507EA7" w:rsidP="00767294">
      <w:pPr>
        <w:spacing w:after="0"/>
        <w:ind w:firstLine="709"/>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662"/>
      </w:tblGrid>
      <w:tr w:rsidR="00507EA7" w:rsidRPr="00767294" w:rsidTr="00EF1FD8">
        <w:tc>
          <w:tcPr>
            <w:tcW w:w="2802" w:type="dxa"/>
          </w:tcPr>
          <w:p w:rsidR="00507EA7" w:rsidRPr="00767294" w:rsidRDefault="00507EA7" w:rsidP="00767294">
            <w:pPr>
              <w:spacing w:after="0"/>
              <w:rPr>
                <w:rFonts w:ascii="Times New Roman" w:eastAsia="Times New Roman" w:hAnsi="Times New Roman" w:cs="Times New Roman"/>
                <w:b/>
                <w:sz w:val="24"/>
                <w:szCs w:val="24"/>
              </w:rPr>
            </w:pPr>
            <w:r w:rsidRPr="00767294">
              <w:rPr>
                <w:rFonts w:ascii="Times New Roman" w:eastAsia="Times New Roman" w:hAnsi="Times New Roman" w:cs="Times New Roman"/>
                <w:b/>
                <w:sz w:val="24"/>
                <w:szCs w:val="24"/>
              </w:rPr>
              <w:t>Иметь практический опыт</w:t>
            </w:r>
          </w:p>
        </w:tc>
        <w:tc>
          <w:tcPr>
            <w:tcW w:w="6662" w:type="dxa"/>
          </w:tcPr>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t>Выявления первоначальных требований заказчика;</w:t>
            </w:r>
          </w:p>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t>информирования заказчика о возможностях типовых устройств;</w:t>
            </w:r>
          </w:p>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t>определения возможности соответствия типового устройства первоначальным требованиям заказчика;</w:t>
            </w:r>
          </w:p>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t>разработки схем цифровых устройств на основе типовых решений в соответствии с требованиями технического задания;</w:t>
            </w:r>
          </w:p>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t>моделирования цифровых устройств в специализированных программах;</w:t>
            </w:r>
          </w:p>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t>создания принципиальных схем в специализированных программах;</w:t>
            </w:r>
          </w:p>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t>создания рисунков печатных плат в специализированных программах;</w:t>
            </w:r>
          </w:p>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t>проведения испытаний разрабатываемых схем цифровых устройств в соответствии с программой и методикой испытаний;</w:t>
            </w:r>
          </w:p>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t>монтажа печатных плат макетов устройств;</w:t>
            </w:r>
          </w:p>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lastRenderedPageBreak/>
              <w:t>выполнения рабочих чертежей на разрабатываемые устройства;</w:t>
            </w:r>
          </w:p>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t>внесения исправлений в техническую документацию на устройства в соответствии с решениями, принятыми при рассмотрении и обсуждении выполняемой работы;</w:t>
            </w:r>
          </w:p>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t>формирования документации для производства печатных плат и монтажа компонентов;</w:t>
            </w:r>
          </w:p>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t>разработки мастер-модели;</w:t>
            </w:r>
          </w:p>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t>выбора тестовых воздействий;</w:t>
            </w:r>
          </w:p>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sz w:val="24"/>
                <w:szCs w:val="24"/>
              </w:rPr>
              <w:t>тестирования прототипа ИС на корректность принятых решений; выбор режимов для отладки;</w:t>
            </w:r>
          </w:p>
          <w:p w:rsidR="00507EA7" w:rsidRPr="00767294" w:rsidRDefault="00507EA7" w:rsidP="00767294">
            <w:pPr>
              <w:spacing w:after="0"/>
              <w:ind w:firstLine="352"/>
              <w:rPr>
                <w:rFonts w:ascii="Times New Roman" w:eastAsia="Times New Roman" w:hAnsi="Times New Roman" w:cs="Times New Roman"/>
                <w:bCs/>
                <w:i/>
                <w:sz w:val="24"/>
                <w:szCs w:val="24"/>
              </w:rPr>
            </w:pPr>
            <w:r w:rsidRPr="00767294">
              <w:rPr>
                <w:rFonts w:ascii="Times New Roman" w:eastAsia="Times New Roman" w:hAnsi="Times New Roman" w:cs="Times New Roman"/>
                <w:bCs/>
                <w:sz w:val="24"/>
                <w:szCs w:val="24"/>
              </w:rPr>
              <w:t>проведения испытаний разрабатываемых прототипов цифровых систем в соответствии с программой и методикой испытаний.</w:t>
            </w:r>
          </w:p>
        </w:tc>
      </w:tr>
      <w:tr w:rsidR="00507EA7" w:rsidRPr="00767294" w:rsidTr="00EF1FD8">
        <w:tc>
          <w:tcPr>
            <w:tcW w:w="2802" w:type="dxa"/>
          </w:tcPr>
          <w:p w:rsidR="00507EA7" w:rsidRPr="00767294" w:rsidRDefault="00507EA7" w:rsidP="00767294">
            <w:pPr>
              <w:spacing w:after="0"/>
              <w:rPr>
                <w:rFonts w:ascii="Times New Roman" w:eastAsia="Times New Roman" w:hAnsi="Times New Roman" w:cs="Times New Roman"/>
                <w:b/>
                <w:sz w:val="24"/>
                <w:szCs w:val="24"/>
              </w:rPr>
            </w:pPr>
            <w:r w:rsidRPr="00767294">
              <w:rPr>
                <w:rFonts w:ascii="Times New Roman" w:eastAsia="Times New Roman" w:hAnsi="Times New Roman" w:cs="Times New Roman"/>
                <w:b/>
                <w:sz w:val="24"/>
                <w:szCs w:val="24"/>
              </w:rPr>
              <w:lastRenderedPageBreak/>
              <w:t>Уметь</w:t>
            </w:r>
          </w:p>
        </w:tc>
        <w:tc>
          <w:tcPr>
            <w:tcW w:w="6662" w:type="dxa"/>
          </w:tcPr>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применять методы анализа требований;</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применять рекомендуемые нормативные и руководящие материалы на разрабатываемые цифровые системы;</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применять системы автоматизированного проектирования;</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осуществлять компьютерное моделирование цифровых устройств с использованием конструкторских систем автоматизированного проектирования;</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оформлять результаты тестирования цифровых устройств;</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применять рекомендуемые нормативные и руководящие материалы на разрабатываемую техническую документацию;</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пользоваться стандартным программным обеспечением при оформлении документации;</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разрабатывать рабочие чертежи в соответствии с требованиями стандартов организации, национальных стандартов и технических регламентов;</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применять имеющиеся шаблоны для составления технической документации;</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использовать прикладные программы для разработки конструкторской документации;</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работать в средах моделирования цифровых устройств и систем;</w:t>
            </w:r>
          </w:p>
          <w:p w:rsidR="00507EA7" w:rsidRPr="00767294" w:rsidRDefault="00507EA7" w:rsidP="00767294">
            <w:pPr>
              <w:spacing w:after="0"/>
              <w:ind w:firstLine="352"/>
              <w:rPr>
                <w:rFonts w:ascii="Times New Roman" w:eastAsia="Times New Roman" w:hAnsi="Times New Roman" w:cs="Times New Roman"/>
                <w:bCs/>
                <w:sz w:val="24"/>
                <w:szCs w:val="24"/>
              </w:rPr>
            </w:pPr>
            <w:r w:rsidRPr="00767294">
              <w:rPr>
                <w:rFonts w:ascii="Times New Roman" w:eastAsia="Times New Roman" w:hAnsi="Times New Roman" w:cs="Times New Roman"/>
                <w:bCs/>
                <w:iCs/>
                <w:sz w:val="24"/>
                <w:szCs w:val="24"/>
              </w:rPr>
              <w:t>выполнять тестирование прототипов.</w:t>
            </w:r>
          </w:p>
        </w:tc>
      </w:tr>
      <w:tr w:rsidR="00507EA7" w:rsidRPr="00767294" w:rsidTr="00EF1FD8">
        <w:tc>
          <w:tcPr>
            <w:tcW w:w="2802" w:type="dxa"/>
          </w:tcPr>
          <w:p w:rsidR="00507EA7" w:rsidRPr="00767294" w:rsidRDefault="00507EA7" w:rsidP="00767294">
            <w:pPr>
              <w:spacing w:after="0"/>
              <w:rPr>
                <w:rFonts w:ascii="Times New Roman" w:eastAsia="Times New Roman" w:hAnsi="Times New Roman" w:cs="Times New Roman"/>
                <w:b/>
                <w:sz w:val="24"/>
                <w:szCs w:val="24"/>
              </w:rPr>
            </w:pPr>
            <w:r w:rsidRPr="00767294">
              <w:rPr>
                <w:rFonts w:ascii="Times New Roman" w:eastAsia="Times New Roman" w:hAnsi="Times New Roman" w:cs="Times New Roman"/>
                <w:b/>
                <w:sz w:val="24"/>
                <w:szCs w:val="24"/>
              </w:rPr>
              <w:t>Знать</w:t>
            </w:r>
          </w:p>
        </w:tc>
        <w:tc>
          <w:tcPr>
            <w:tcW w:w="6662" w:type="dxa"/>
          </w:tcPr>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основные параметры и условия эксплуатации систем;</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особенности построения, применения и подключения основных типов цифровых устройств;</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электронные справочные системы и библиотеки: наименования, возможности и порядок работы в них;</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технические характеристики типовых цифровых устройств;</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 xml:space="preserve">особенностей применения и подключения основных типов </w:t>
            </w:r>
            <w:r w:rsidRPr="00767294">
              <w:rPr>
                <w:rFonts w:ascii="Times New Roman" w:eastAsia="Times New Roman" w:hAnsi="Times New Roman" w:cs="Times New Roman"/>
                <w:bCs/>
                <w:iCs/>
                <w:sz w:val="24"/>
                <w:szCs w:val="24"/>
              </w:rPr>
              <w:lastRenderedPageBreak/>
              <w:t>цифровых устройств;</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основы электротехники и силовой электроники;</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полупроводниковой электроники;</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основы цифровой схемотехники;</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основы аналоговой схемотехники;</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основы микропроцессоров;</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основные понятия теории автоматического управления;</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номенклатуру основных радиоэлектронных компонентов: назначения, типы, характеристики;</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типы, основные характеристики, назначение радиоматериалов;</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типы, основные характеристики, назначение материалов базовых несущих конструкций радиоэлектронных средств;</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специальные пакеты прикладных программ для конструирования радиоэлектронных средств: наименования, возможности и порядок работы в них;</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основные методы проведения электротехнических измерений и основы метрологии;</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электронные справочные системы и библиотеки: наименования, возможности и порядок работы в них;</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виды и содержание конструкторской документации на цифровые устройства;</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основные требования Единой системы конструкторской документации (далее - ЕСКД);</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 xml:space="preserve">правила оформления и внесения изменений в техническую и эксплуатационную документацию; </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специальные пакеты прикладных программ для разработки конструкторской документации: наименования, возможности и порядок работы в них;</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прикладные компьютерные программы для создания графических документов: наименования, возможности и порядок работы в них;</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технические характеристики типовых цифровых устройств;</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особенностей применения и подключения основных типов цифровых устройств;</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среды моделирования цифровых устройств и систем;</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 xml:space="preserve"> методы построения компьютерных моделей цифровых устройств;</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методы обеспечения качества на этапе проектирования;</w:t>
            </w:r>
          </w:p>
          <w:p w:rsidR="00507EA7" w:rsidRPr="00767294" w:rsidRDefault="00507EA7" w:rsidP="00767294">
            <w:pPr>
              <w:spacing w:after="0"/>
              <w:ind w:firstLine="352"/>
              <w:rPr>
                <w:rFonts w:ascii="Times New Roman" w:eastAsia="Times New Roman" w:hAnsi="Times New Roman" w:cs="Times New Roman"/>
                <w:bCs/>
                <w:iCs/>
                <w:sz w:val="24"/>
                <w:szCs w:val="24"/>
              </w:rPr>
            </w:pPr>
            <w:r w:rsidRPr="00767294">
              <w:rPr>
                <w:rFonts w:ascii="Times New Roman" w:eastAsia="Times New Roman" w:hAnsi="Times New Roman" w:cs="Times New Roman"/>
                <w:bCs/>
                <w:iCs/>
                <w:sz w:val="24"/>
                <w:szCs w:val="24"/>
              </w:rPr>
              <w:t>требования охраны труда, пожарной, промышленной, экологической безопасности и электробезопасности.</w:t>
            </w:r>
          </w:p>
        </w:tc>
      </w:tr>
    </w:tbl>
    <w:p w:rsidR="00507EA7" w:rsidRPr="00767294" w:rsidRDefault="00507EA7" w:rsidP="00767294">
      <w:pPr>
        <w:spacing w:after="0"/>
        <w:ind w:firstLine="709"/>
        <w:rPr>
          <w:rFonts w:ascii="Times New Roman" w:eastAsia="Times New Roman" w:hAnsi="Times New Roman" w:cs="Times New Roman"/>
          <w:b/>
          <w:sz w:val="24"/>
          <w:szCs w:val="24"/>
        </w:rPr>
      </w:pPr>
      <w:bookmarkStart w:id="107" w:name="_Hlk511591667"/>
    </w:p>
    <w:p w:rsidR="0002267C" w:rsidRDefault="0002267C" w:rsidP="00767294">
      <w:pPr>
        <w:spacing w:after="0"/>
        <w:ind w:firstLine="709"/>
        <w:rPr>
          <w:rFonts w:ascii="Times New Roman" w:eastAsia="Times New Roman" w:hAnsi="Times New Roman" w:cs="Times New Roman"/>
          <w:b/>
          <w:sz w:val="24"/>
          <w:szCs w:val="24"/>
        </w:rPr>
      </w:pPr>
    </w:p>
    <w:p w:rsidR="00507EA7" w:rsidRPr="00767294" w:rsidRDefault="00507EA7" w:rsidP="00767294">
      <w:pPr>
        <w:spacing w:after="0"/>
        <w:ind w:firstLine="709"/>
        <w:rPr>
          <w:rFonts w:ascii="Times New Roman" w:eastAsia="Times New Roman" w:hAnsi="Times New Roman" w:cs="Times New Roman"/>
          <w:b/>
          <w:sz w:val="24"/>
          <w:szCs w:val="24"/>
        </w:rPr>
      </w:pPr>
      <w:r w:rsidRPr="00767294">
        <w:rPr>
          <w:rFonts w:ascii="Times New Roman" w:eastAsia="Times New Roman" w:hAnsi="Times New Roman" w:cs="Times New Roman"/>
          <w:b/>
          <w:sz w:val="24"/>
          <w:szCs w:val="24"/>
        </w:rPr>
        <w:lastRenderedPageBreak/>
        <w:t>1.2. Количество часов, отводимое на освоение профессионального модуля</w:t>
      </w:r>
    </w:p>
    <w:p w:rsidR="00507EA7" w:rsidRPr="00767294" w:rsidRDefault="00507EA7" w:rsidP="00767294">
      <w:pPr>
        <w:spacing w:after="0"/>
        <w:rPr>
          <w:rFonts w:ascii="Times New Roman" w:eastAsia="Times New Roman" w:hAnsi="Times New Roman" w:cs="Times New Roman"/>
          <w:sz w:val="24"/>
          <w:szCs w:val="24"/>
        </w:rPr>
      </w:pPr>
    </w:p>
    <w:p w:rsidR="00507EA7" w:rsidRPr="00767294" w:rsidRDefault="00507EA7" w:rsidP="00767294">
      <w:pPr>
        <w:spacing w:after="0"/>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 xml:space="preserve">Всего часов - </w:t>
      </w:r>
      <w:r w:rsidR="00046837">
        <w:rPr>
          <w:rFonts w:ascii="Times New Roman" w:eastAsia="Times New Roman" w:hAnsi="Times New Roman" w:cs="Times New Roman"/>
          <w:sz w:val="24"/>
          <w:szCs w:val="24"/>
        </w:rPr>
        <w:t>486</w:t>
      </w:r>
    </w:p>
    <w:p w:rsidR="00507EA7" w:rsidRPr="00767294" w:rsidRDefault="00507EA7" w:rsidP="00767294">
      <w:pPr>
        <w:spacing w:after="0"/>
        <w:ind w:firstLine="708"/>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в том числе в форме практической подготовки - 3</w:t>
      </w:r>
      <w:r w:rsidR="00046837">
        <w:rPr>
          <w:rFonts w:ascii="Times New Roman" w:eastAsia="Times New Roman" w:hAnsi="Times New Roman" w:cs="Times New Roman"/>
          <w:sz w:val="24"/>
          <w:szCs w:val="24"/>
        </w:rPr>
        <w:t>4</w:t>
      </w:r>
      <w:r w:rsidRPr="00767294">
        <w:rPr>
          <w:rFonts w:ascii="Times New Roman" w:eastAsia="Times New Roman" w:hAnsi="Times New Roman" w:cs="Times New Roman"/>
          <w:sz w:val="24"/>
          <w:szCs w:val="24"/>
        </w:rPr>
        <w:t xml:space="preserve"> часа</w:t>
      </w:r>
    </w:p>
    <w:p w:rsidR="00507EA7" w:rsidRPr="00767294" w:rsidRDefault="00507EA7" w:rsidP="00767294">
      <w:pPr>
        <w:spacing w:after="0"/>
        <w:rPr>
          <w:rFonts w:ascii="Times New Roman" w:eastAsia="Times New Roman" w:hAnsi="Times New Roman" w:cs="Times New Roman"/>
          <w:sz w:val="24"/>
          <w:szCs w:val="24"/>
        </w:rPr>
      </w:pPr>
    </w:p>
    <w:p w:rsidR="00507EA7" w:rsidRPr="00767294" w:rsidRDefault="00507EA7" w:rsidP="00767294">
      <w:pPr>
        <w:spacing w:after="0"/>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Из них на освоение МДК - 170 часов</w:t>
      </w:r>
    </w:p>
    <w:p w:rsidR="00507EA7" w:rsidRPr="00767294" w:rsidRDefault="00507EA7" w:rsidP="00767294">
      <w:pPr>
        <w:spacing w:after="0"/>
        <w:ind w:firstLine="708"/>
        <w:rPr>
          <w:rFonts w:ascii="Times New Roman" w:eastAsia="Times New Roman" w:hAnsi="Times New Roman" w:cs="Times New Roman"/>
          <w:i/>
          <w:sz w:val="24"/>
          <w:szCs w:val="24"/>
        </w:rPr>
      </w:pPr>
      <w:r w:rsidRPr="00767294">
        <w:rPr>
          <w:rFonts w:ascii="Times New Roman" w:eastAsia="Times New Roman" w:hAnsi="Times New Roman" w:cs="Times New Roman"/>
          <w:sz w:val="24"/>
          <w:szCs w:val="24"/>
        </w:rPr>
        <w:t>в том числе самостоятельная работа</w:t>
      </w:r>
      <w:r w:rsidRPr="00767294">
        <w:rPr>
          <w:rFonts w:ascii="Times New Roman" w:eastAsia="Times New Roman" w:hAnsi="Times New Roman" w:cs="Times New Roman"/>
          <w:i/>
          <w:sz w:val="24"/>
          <w:szCs w:val="24"/>
        </w:rPr>
        <w:t>___</w:t>
      </w:r>
      <w:r w:rsidR="0002267C">
        <w:rPr>
          <w:rFonts w:ascii="Times New Roman" w:eastAsia="Times New Roman" w:hAnsi="Times New Roman" w:cs="Times New Roman"/>
          <w:i/>
          <w:sz w:val="24"/>
          <w:szCs w:val="24"/>
        </w:rPr>
        <w:t>42</w:t>
      </w:r>
      <w:r w:rsidRPr="00767294">
        <w:rPr>
          <w:rFonts w:ascii="Times New Roman" w:eastAsia="Times New Roman" w:hAnsi="Times New Roman" w:cs="Times New Roman"/>
          <w:i/>
          <w:sz w:val="24"/>
          <w:szCs w:val="24"/>
        </w:rPr>
        <w:t>___</w:t>
      </w:r>
    </w:p>
    <w:p w:rsidR="00507EA7" w:rsidRPr="00767294" w:rsidRDefault="00507EA7" w:rsidP="00767294">
      <w:pPr>
        <w:spacing w:after="0"/>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практики, в том числе учебная - 72 часа</w:t>
      </w:r>
    </w:p>
    <w:p w:rsidR="00507EA7" w:rsidRPr="00767294" w:rsidRDefault="00507EA7" w:rsidP="00767294">
      <w:pPr>
        <w:spacing w:after="0"/>
        <w:ind w:left="1416" w:firstLine="708"/>
        <w:rPr>
          <w:rFonts w:ascii="Times New Roman" w:eastAsia="Times New Roman" w:hAnsi="Times New Roman" w:cs="Times New Roman"/>
          <w:sz w:val="24"/>
          <w:szCs w:val="24"/>
        </w:rPr>
      </w:pPr>
      <w:r w:rsidRPr="00767294">
        <w:rPr>
          <w:rFonts w:ascii="Times New Roman" w:eastAsia="Times New Roman" w:hAnsi="Times New Roman" w:cs="Times New Roman"/>
          <w:sz w:val="24"/>
          <w:szCs w:val="24"/>
        </w:rPr>
        <w:t xml:space="preserve">   производственная - 180 часов</w:t>
      </w:r>
    </w:p>
    <w:p w:rsidR="00507EA7" w:rsidRPr="00767294" w:rsidRDefault="00507EA7" w:rsidP="00767294">
      <w:pPr>
        <w:rPr>
          <w:rFonts w:ascii="Times New Roman" w:eastAsia="Times New Roman" w:hAnsi="Times New Roman" w:cs="Times New Roman"/>
          <w:i/>
          <w:sz w:val="24"/>
          <w:szCs w:val="24"/>
        </w:rPr>
      </w:pPr>
      <w:r w:rsidRPr="00767294">
        <w:rPr>
          <w:rFonts w:ascii="Times New Roman" w:eastAsia="Times New Roman" w:hAnsi="Times New Roman" w:cs="Times New Roman"/>
          <w:iCs/>
          <w:sz w:val="24"/>
          <w:szCs w:val="24"/>
        </w:rPr>
        <w:t>Промежуточная аттестация</w:t>
      </w:r>
      <w:r w:rsidRPr="00767294">
        <w:rPr>
          <w:rFonts w:ascii="Times New Roman" w:eastAsia="Times New Roman" w:hAnsi="Times New Roman" w:cs="Times New Roman"/>
          <w:i/>
          <w:sz w:val="24"/>
          <w:szCs w:val="24"/>
        </w:rPr>
        <w:t xml:space="preserve"> __</w:t>
      </w:r>
      <w:r w:rsidR="0002267C">
        <w:rPr>
          <w:rFonts w:ascii="Times New Roman" w:eastAsia="Times New Roman" w:hAnsi="Times New Roman" w:cs="Times New Roman"/>
          <w:i/>
          <w:sz w:val="24"/>
          <w:szCs w:val="24"/>
        </w:rPr>
        <w:t>30</w:t>
      </w:r>
      <w:r w:rsidRPr="00767294">
        <w:rPr>
          <w:rFonts w:ascii="Times New Roman" w:eastAsia="Times New Roman" w:hAnsi="Times New Roman" w:cs="Times New Roman"/>
          <w:i/>
          <w:sz w:val="24"/>
          <w:szCs w:val="24"/>
        </w:rPr>
        <w:t>__</w:t>
      </w:r>
      <w:bookmarkEnd w:id="107"/>
    </w:p>
    <w:p w:rsidR="00507EA7" w:rsidRPr="009E623C" w:rsidRDefault="00507EA7" w:rsidP="009E623C">
      <w:pPr>
        <w:rPr>
          <w:rFonts w:ascii="Times New Roman" w:eastAsia="Times New Roman" w:hAnsi="Times New Roman" w:cs="Times New Roman"/>
          <w:b/>
          <w:i/>
          <w:sz w:val="24"/>
          <w:szCs w:val="24"/>
        </w:rPr>
        <w:sectPr w:rsidR="00507EA7" w:rsidRPr="009E623C" w:rsidSect="00EF1FD8">
          <w:pgSz w:w="11907" w:h="16840"/>
          <w:pgMar w:top="1134" w:right="851" w:bottom="992" w:left="1418" w:header="709" w:footer="709" w:gutter="0"/>
          <w:cols w:space="720"/>
        </w:sectPr>
      </w:pPr>
    </w:p>
    <w:p w:rsidR="00507EA7" w:rsidRPr="009E623C" w:rsidRDefault="00507EA7" w:rsidP="009E623C">
      <w:pPr>
        <w:spacing w:after="0"/>
        <w:jc w:val="center"/>
        <w:rPr>
          <w:rFonts w:ascii="Times New Roman" w:eastAsia="Times New Roman" w:hAnsi="Times New Roman" w:cs="Times New Roman"/>
          <w:b/>
          <w:caps/>
          <w:sz w:val="24"/>
          <w:szCs w:val="24"/>
        </w:rPr>
      </w:pPr>
      <w:r w:rsidRPr="009E623C">
        <w:rPr>
          <w:rFonts w:ascii="Times New Roman" w:eastAsia="Times New Roman" w:hAnsi="Times New Roman" w:cs="Times New Roman"/>
          <w:b/>
          <w:caps/>
          <w:sz w:val="24"/>
          <w:szCs w:val="24"/>
        </w:rPr>
        <w:lastRenderedPageBreak/>
        <w:t>2. Структура и содержание профессионального модуля</w:t>
      </w:r>
    </w:p>
    <w:p w:rsidR="00507EA7" w:rsidRPr="009E623C" w:rsidRDefault="00507EA7" w:rsidP="009E623C">
      <w:pPr>
        <w:spacing w:after="0"/>
        <w:ind w:firstLine="851"/>
        <w:rPr>
          <w:rFonts w:ascii="Times New Roman" w:eastAsia="Times New Roman" w:hAnsi="Times New Roman" w:cs="Times New Roman"/>
          <w:b/>
          <w:sz w:val="24"/>
          <w:szCs w:val="24"/>
        </w:rPr>
      </w:pPr>
      <w:r w:rsidRPr="009E623C">
        <w:rPr>
          <w:rFonts w:ascii="Times New Roman" w:eastAsia="Times New Roman" w:hAnsi="Times New Roman" w:cs="Times New Roman"/>
          <w:b/>
          <w:sz w:val="24"/>
          <w:szCs w:val="24"/>
        </w:rPr>
        <w:t>2.1. Структура профессионального модуля</w:t>
      </w:r>
      <w:r w:rsidRPr="009E623C">
        <w:rPr>
          <w:rFonts w:ascii="Times New Roman" w:eastAsia="Times New Roman" w:hAnsi="Times New Roman" w:cs="Times New Roman"/>
          <w:sz w:val="24"/>
          <w:szCs w:val="24"/>
        </w:rPr>
        <w:t xml:space="preserve"> </w:t>
      </w: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8"/>
        <w:gridCol w:w="3040"/>
        <w:gridCol w:w="1360"/>
        <w:gridCol w:w="644"/>
        <w:gridCol w:w="692"/>
        <w:gridCol w:w="1544"/>
        <w:gridCol w:w="1390"/>
        <w:gridCol w:w="1583"/>
        <w:gridCol w:w="580"/>
        <w:gridCol w:w="21"/>
        <w:gridCol w:w="12"/>
        <w:gridCol w:w="864"/>
        <w:gridCol w:w="1511"/>
      </w:tblGrid>
      <w:tr w:rsidR="00507EA7" w:rsidRPr="009E623C" w:rsidTr="00EF1FD8">
        <w:trPr>
          <w:trHeight w:val="484"/>
        </w:trPr>
        <w:tc>
          <w:tcPr>
            <w:tcW w:w="618" w:type="pct"/>
            <w:vMerge w:val="restart"/>
            <w:tcBorders>
              <w:bottom w:val="single" w:sz="4" w:space="0" w:color="auto"/>
            </w:tcBorders>
            <w:vAlign w:val="center"/>
          </w:tcPr>
          <w:p w:rsidR="00507EA7" w:rsidRPr="009E623C" w:rsidRDefault="00507EA7" w:rsidP="009E623C">
            <w:pPr>
              <w:suppressAutoHyphens/>
              <w:spacing w:after="0"/>
              <w:ind w:left="-57" w:right="-57"/>
              <w:jc w:val="center"/>
              <w:rPr>
                <w:rFonts w:ascii="Times New Roman" w:eastAsia="Times New Roman" w:hAnsi="Times New Roman" w:cs="Times New Roman"/>
                <w:sz w:val="24"/>
                <w:szCs w:val="24"/>
              </w:rPr>
            </w:pPr>
            <w:r w:rsidRPr="009E623C">
              <w:rPr>
                <w:rFonts w:ascii="Times New Roman" w:hAnsi="Times New Roman" w:cs="Times New Roman"/>
                <w:sz w:val="24"/>
                <w:szCs w:val="24"/>
              </w:rPr>
              <w:t>Коды профессиональных и общих компетенций</w:t>
            </w:r>
          </w:p>
        </w:tc>
        <w:tc>
          <w:tcPr>
            <w:tcW w:w="1006" w:type="pct"/>
            <w:vMerge w:val="restart"/>
            <w:tcBorders>
              <w:bottom w:val="single" w:sz="4" w:space="0" w:color="auto"/>
            </w:tcBorders>
            <w:vAlign w:val="center"/>
          </w:tcPr>
          <w:p w:rsidR="00507EA7" w:rsidRPr="009E623C" w:rsidRDefault="00507EA7" w:rsidP="009E623C">
            <w:pPr>
              <w:suppressAutoHyphens/>
              <w:spacing w:after="0"/>
              <w:ind w:left="-57" w:right="-57"/>
              <w:jc w:val="center"/>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Наименования разделов профессионального модуля</w:t>
            </w:r>
          </w:p>
        </w:tc>
        <w:tc>
          <w:tcPr>
            <w:tcW w:w="450" w:type="pct"/>
            <w:vMerge w:val="restart"/>
            <w:tcBorders>
              <w:bottom w:val="single" w:sz="4" w:space="0" w:color="auto"/>
            </w:tcBorders>
            <w:vAlign w:val="center"/>
          </w:tcPr>
          <w:p w:rsidR="00507EA7" w:rsidRPr="009E623C" w:rsidRDefault="00507EA7" w:rsidP="009E623C">
            <w:pPr>
              <w:spacing w:after="0"/>
              <w:jc w:val="center"/>
              <w:rPr>
                <w:rFonts w:ascii="Times New Roman" w:eastAsia="Times New Roman" w:hAnsi="Times New Roman" w:cs="Times New Roman"/>
                <w:sz w:val="24"/>
                <w:szCs w:val="24"/>
              </w:rPr>
            </w:pPr>
            <w:r w:rsidRPr="009E623C">
              <w:rPr>
                <w:rFonts w:ascii="Times New Roman" w:eastAsia="Times New Roman" w:hAnsi="Times New Roman" w:cs="Times New Roman"/>
                <w:iCs/>
                <w:sz w:val="24"/>
                <w:szCs w:val="24"/>
              </w:rPr>
              <w:t>Всего, час.</w:t>
            </w:r>
          </w:p>
        </w:tc>
        <w:tc>
          <w:tcPr>
            <w:tcW w:w="213" w:type="pct"/>
            <w:vMerge w:val="restart"/>
            <w:tcBorders>
              <w:bottom w:val="single" w:sz="4" w:space="0" w:color="auto"/>
            </w:tcBorders>
            <w:textDirection w:val="btLr"/>
            <w:vAlign w:val="center"/>
          </w:tcPr>
          <w:p w:rsidR="00507EA7" w:rsidRPr="009E623C" w:rsidRDefault="00507EA7" w:rsidP="009E623C">
            <w:pPr>
              <w:spacing w:after="0"/>
              <w:ind w:left="113" w:right="113"/>
              <w:jc w:val="center"/>
              <w:rPr>
                <w:rFonts w:ascii="Times New Roman" w:eastAsia="Times New Roman" w:hAnsi="Times New Roman" w:cs="Times New Roman"/>
                <w:sz w:val="24"/>
                <w:szCs w:val="24"/>
              </w:rPr>
            </w:pPr>
            <w:r w:rsidRPr="009E623C">
              <w:rPr>
                <w:rFonts w:ascii="Times New Roman" w:eastAsia="Times New Roman" w:hAnsi="Times New Roman" w:cs="Times New Roman"/>
                <w:iCs/>
                <w:sz w:val="24"/>
                <w:szCs w:val="24"/>
              </w:rPr>
              <w:t>В т.ч. в форме практической. подготовки</w:t>
            </w:r>
          </w:p>
        </w:tc>
        <w:tc>
          <w:tcPr>
            <w:tcW w:w="2713" w:type="pct"/>
            <w:gridSpan w:val="9"/>
            <w:tcBorders>
              <w:bottom w:val="single" w:sz="4" w:space="0" w:color="auto"/>
            </w:tcBorders>
          </w:tcPr>
          <w:p w:rsidR="00507EA7" w:rsidRPr="009E623C" w:rsidRDefault="00507EA7" w:rsidP="009E623C">
            <w:pPr>
              <w:suppressAutoHyphens/>
              <w:spacing w:after="0"/>
              <w:jc w:val="center"/>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Объем профессионального модуля, ак. час.</w:t>
            </w:r>
          </w:p>
        </w:tc>
      </w:tr>
      <w:tr w:rsidR="00507EA7" w:rsidRPr="009E623C" w:rsidTr="00EF1FD8">
        <w:trPr>
          <w:trHeight w:val="58"/>
        </w:trPr>
        <w:tc>
          <w:tcPr>
            <w:tcW w:w="618" w:type="pct"/>
            <w:vMerge/>
          </w:tcPr>
          <w:p w:rsidR="00507EA7" w:rsidRPr="009E623C" w:rsidRDefault="00507EA7" w:rsidP="009E623C">
            <w:pPr>
              <w:spacing w:after="0"/>
              <w:rPr>
                <w:rFonts w:ascii="Times New Roman" w:eastAsia="Times New Roman" w:hAnsi="Times New Roman" w:cs="Times New Roman"/>
                <w:i/>
                <w:sz w:val="24"/>
                <w:szCs w:val="24"/>
              </w:rPr>
            </w:pPr>
          </w:p>
        </w:tc>
        <w:tc>
          <w:tcPr>
            <w:tcW w:w="1006" w:type="pct"/>
            <w:vMerge/>
            <w:vAlign w:val="center"/>
          </w:tcPr>
          <w:p w:rsidR="00507EA7" w:rsidRPr="009E623C" w:rsidRDefault="00507EA7" w:rsidP="009E623C">
            <w:pPr>
              <w:spacing w:after="0"/>
              <w:rPr>
                <w:rFonts w:ascii="Times New Roman" w:eastAsia="Times New Roman" w:hAnsi="Times New Roman" w:cs="Times New Roman"/>
                <w:i/>
                <w:sz w:val="24"/>
                <w:szCs w:val="24"/>
              </w:rPr>
            </w:pPr>
          </w:p>
        </w:tc>
        <w:tc>
          <w:tcPr>
            <w:tcW w:w="450" w:type="pct"/>
            <w:vMerge/>
            <w:vAlign w:val="center"/>
          </w:tcPr>
          <w:p w:rsidR="00507EA7" w:rsidRPr="009E623C" w:rsidRDefault="00507EA7" w:rsidP="009E623C">
            <w:pPr>
              <w:spacing w:after="0"/>
              <w:rPr>
                <w:rFonts w:ascii="Times New Roman" w:eastAsia="Times New Roman" w:hAnsi="Times New Roman" w:cs="Times New Roman"/>
                <w:i/>
                <w:iCs/>
                <w:sz w:val="24"/>
                <w:szCs w:val="24"/>
              </w:rPr>
            </w:pPr>
          </w:p>
        </w:tc>
        <w:tc>
          <w:tcPr>
            <w:tcW w:w="213" w:type="pct"/>
            <w:vMerge/>
            <w:shd w:val="clear" w:color="auto" w:fill="FFFF00"/>
          </w:tcPr>
          <w:p w:rsidR="00507EA7" w:rsidRPr="009E623C" w:rsidRDefault="00507EA7" w:rsidP="009E623C">
            <w:pPr>
              <w:suppressAutoHyphens/>
              <w:spacing w:after="0"/>
              <w:jc w:val="center"/>
              <w:rPr>
                <w:rFonts w:ascii="Times New Roman" w:eastAsia="Times New Roman" w:hAnsi="Times New Roman" w:cs="Times New Roman"/>
                <w:sz w:val="24"/>
                <w:szCs w:val="24"/>
              </w:rPr>
            </w:pPr>
          </w:p>
        </w:tc>
        <w:tc>
          <w:tcPr>
            <w:tcW w:w="1927" w:type="pct"/>
            <w:gridSpan w:val="7"/>
          </w:tcPr>
          <w:p w:rsidR="00507EA7" w:rsidRPr="009E623C" w:rsidRDefault="00507EA7" w:rsidP="009E623C">
            <w:pPr>
              <w:suppressAutoHyphens/>
              <w:spacing w:after="0"/>
              <w:jc w:val="center"/>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Обучение по МДК</w:t>
            </w:r>
          </w:p>
        </w:tc>
        <w:tc>
          <w:tcPr>
            <w:tcW w:w="786" w:type="pct"/>
            <w:gridSpan w:val="2"/>
            <w:vMerge w:val="restart"/>
            <w:vAlign w:val="center"/>
          </w:tcPr>
          <w:p w:rsidR="00507EA7" w:rsidRPr="009E623C" w:rsidRDefault="00507EA7" w:rsidP="009E623C">
            <w:pPr>
              <w:suppressAutoHyphens/>
              <w:spacing w:after="0"/>
              <w:jc w:val="center"/>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Практики</w:t>
            </w:r>
          </w:p>
        </w:tc>
      </w:tr>
      <w:tr w:rsidR="00507EA7" w:rsidRPr="009E623C" w:rsidTr="00EF1FD8">
        <w:tc>
          <w:tcPr>
            <w:tcW w:w="618" w:type="pct"/>
            <w:vMerge/>
          </w:tcPr>
          <w:p w:rsidR="00507EA7" w:rsidRPr="009E623C" w:rsidRDefault="00507EA7" w:rsidP="009E623C">
            <w:pPr>
              <w:spacing w:after="0"/>
              <w:rPr>
                <w:rFonts w:ascii="Times New Roman" w:eastAsia="Times New Roman" w:hAnsi="Times New Roman" w:cs="Times New Roman"/>
                <w:i/>
                <w:sz w:val="24"/>
                <w:szCs w:val="24"/>
              </w:rPr>
            </w:pPr>
          </w:p>
        </w:tc>
        <w:tc>
          <w:tcPr>
            <w:tcW w:w="1006" w:type="pct"/>
            <w:vMerge/>
            <w:vAlign w:val="center"/>
          </w:tcPr>
          <w:p w:rsidR="00507EA7" w:rsidRPr="009E623C" w:rsidRDefault="00507EA7" w:rsidP="009E623C">
            <w:pPr>
              <w:spacing w:after="0"/>
              <w:rPr>
                <w:rFonts w:ascii="Times New Roman" w:eastAsia="Times New Roman" w:hAnsi="Times New Roman" w:cs="Times New Roman"/>
                <w:i/>
                <w:sz w:val="24"/>
                <w:szCs w:val="24"/>
              </w:rPr>
            </w:pPr>
          </w:p>
        </w:tc>
        <w:tc>
          <w:tcPr>
            <w:tcW w:w="450" w:type="pct"/>
            <w:vMerge/>
            <w:vAlign w:val="center"/>
          </w:tcPr>
          <w:p w:rsidR="00507EA7" w:rsidRPr="009E623C" w:rsidRDefault="00507EA7" w:rsidP="009E623C">
            <w:pPr>
              <w:spacing w:after="0"/>
              <w:rPr>
                <w:rFonts w:ascii="Times New Roman" w:eastAsia="Times New Roman" w:hAnsi="Times New Roman" w:cs="Times New Roman"/>
                <w:i/>
                <w:iCs/>
                <w:sz w:val="24"/>
                <w:szCs w:val="24"/>
              </w:rPr>
            </w:pPr>
          </w:p>
        </w:tc>
        <w:tc>
          <w:tcPr>
            <w:tcW w:w="213" w:type="pct"/>
            <w:vMerge/>
            <w:shd w:val="clear" w:color="auto" w:fill="FFFF00"/>
          </w:tcPr>
          <w:p w:rsidR="00507EA7" w:rsidRPr="009E623C" w:rsidRDefault="00507EA7" w:rsidP="009E623C">
            <w:pPr>
              <w:suppressAutoHyphens/>
              <w:spacing w:after="0"/>
              <w:jc w:val="center"/>
              <w:rPr>
                <w:rFonts w:ascii="Times New Roman" w:eastAsia="Times New Roman" w:hAnsi="Times New Roman" w:cs="Times New Roman"/>
                <w:sz w:val="24"/>
                <w:szCs w:val="24"/>
              </w:rPr>
            </w:pPr>
          </w:p>
        </w:tc>
        <w:tc>
          <w:tcPr>
            <w:tcW w:w="229" w:type="pct"/>
            <w:vMerge w:val="restart"/>
            <w:textDirection w:val="btLr"/>
          </w:tcPr>
          <w:p w:rsidR="00507EA7" w:rsidRPr="009E623C" w:rsidRDefault="00507EA7" w:rsidP="009E623C">
            <w:pPr>
              <w:suppressAutoHyphens/>
              <w:spacing w:after="0"/>
              <w:ind w:left="113" w:right="113"/>
              <w:jc w:val="center"/>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Всего</w:t>
            </w:r>
          </w:p>
          <w:p w:rsidR="00507EA7" w:rsidRPr="009E623C" w:rsidRDefault="00507EA7" w:rsidP="009E623C">
            <w:pPr>
              <w:suppressAutoHyphens/>
              <w:spacing w:after="0"/>
              <w:ind w:left="113" w:right="113"/>
              <w:jc w:val="center"/>
              <w:rPr>
                <w:rFonts w:ascii="Times New Roman" w:eastAsia="Times New Roman" w:hAnsi="Times New Roman" w:cs="Times New Roman"/>
                <w:sz w:val="24"/>
                <w:szCs w:val="24"/>
              </w:rPr>
            </w:pPr>
          </w:p>
        </w:tc>
        <w:tc>
          <w:tcPr>
            <w:tcW w:w="1698" w:type="pct"/>
            <w:gridSpan w:val="6"/>
          </w:tcPr>
          <w:p w:rsidR="00507EA7" w:rsidRPr="009E623C" w:rsidRDefault="00507EA7" w:rsidP="009E623C">
            <w:pPr>
              <w:suppressAutoHyphens/>
              <w:spacing w:after="0"/>
              <w:jc w:val="center"/>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В том числе</w:t>
            </w:r>
          </w:p>
        </w:tc>
        <w:tc>
          <w:tcPr>
            <w:tcW w:w="786" w:type="pct"/>
            <w:gridSpan w:val="2"/>
            <w:vMerge/>
            <w:vAlign w:val="center"/>
          </w:tcPr>
          <w:p w:rsidR="00507EA7" w:rsidRPr="009E623C" w:rsidRDefault="00507EA7" w:rsidP="009E623C">
            <w:pPr>
              <w:suppressAutoHyphens/>
              <w:spacing w:after="0"/>
              <w:jc w:val="center"/>
              <w:rPr>
                <w:rFonts w:ascii="Times New Roman" w:eastAsia="Times New Roman" w:hAnsi="Times New Roman" w:cs="Times New Roman"/>
                <w:i/>
                <w:sz w:val="24"/>
                <w:szCs w:val="24"/>
              </w:rPr>
            </w:pPr>
          </w:p>
        </w:tc>
      </w:tr>
      <w:tr w:rsidR="00507EA7" w:rsidRPr="009E623C" w:rsidTr="00EF1FD8">
        <w:trPr>
          <w:cantSplit/>
          <w:trHeight w:val="1415"/>
        </w:trPr>
        <w:tc>
          <w:tcPr>
            <w:tcW w:w="618" w:type="pct"/>
            <w:vMerge/>
          </w:tcPr>
          <w:p w:rsidR="00507EA7" w:rsidRPr="009E623C" w:rsidRDefault="00507EA7" w:rsidP="009E623C">
            <w:pPr>
              <w:spacing w:after="0"/>
              <w:rPr>
                <w:rFonts w:ascii="Times New Roman" w:eastAsia="Times New Roman" w:hAnsi="Times New Roman" w:cs="Times New Roman"/>
                <w:i/>
                <w:sz w:val="24"/>
                <w:szCs w:val="24"/>
              </w:rPr>
            </w:pPr>
          </w:p>
        </w:tc>
        <w:tc>
          <w:tcPr>
            <w:tcW w:w="1006" w:type="pct"/>
            <w:vMerge/>
            <w:vAlign w:val="center"/>
          </w:tcPr>
          <w:p w:rsidR="00507EA7" w:rsidRPr="009E623C" w:rsidRDefault="00507EA7" w:rsidP="009E623C">
            <w:pPr>
              <w:spacing w:after="0"/>
              <w:rPr>
                <w:rFonts w:ascii="Times New Roman" w:eastAsia="Times New Roman" w:hAnsi="Times New Roman" w:cs="Times New Roman"/>
                <w:i/>
                <w:sz w:val="24"/>
                <w:szCs w:val="24"/>
              </w:rPr>
            </w:pPr>
          </w:p>
        </w:tc>
        <w:tc>
          <w:tcPr>
            <w:tcW w:w="450" w:type="pct"/>
            <w:vMerge/>
            <w:vAlign w:val="center"/>
          </w:tcPr>
          <w:p w:rsidR="00507EA7" w:rsidRPr="009E623C" w:rsidRDefault="00507EA7" w:rsidP="009E623C">
            <w:pPr>
              <w:spacing w:after="0"/>
              <w:rPr>
                <w:rFonts w:ascii="Times New Roman" w:eastAsia="Times New Roman" w:hAnsi="Times New Roman" w:cs="Times New Roman"/>
                <w:i/>
                <w:sz w:val="24"/>
                <w:szCs w:val="24"/>
              </w:rPr>
            </w:pPr>
          </w:p>
        </w:tc>
        <w:tc>
          <w:tcPr>
            <w:tcW w:w="213" w:type="pct"/>
            <w:vMerge/>
            <w:shd w:val="clear" w:color="auto" w:fill="FFFF00"/>
          </w:tcPr>
          <w:p w:rsidR="00507EA7" w:rsidRPr="009E623C" w:rsidRDefault="00507EA7" w:rsidP="009E623C">
            <w:pPr>
              <w:suppressAutoHyphens/>
              <w:spacing w:after="0"/>
              <w:jc w:val="center"/>
              <w:rPr>
                <w:rFonts w:ascii="Times New Roman" w:eastAsia="Times New Roman" w:hAnsi="Times New Roman" w:cs="Times New Roman"/>
                <w:i/>
                <w:sz w:val="24"/>
                <w:szCs w:val="24"/>
              </w:rPr>
            </w:pPr>
          </w:p>
        </w:tc>
        <w:tc>
          <w:tcPr>
            <w:tcW w:w="229" w:type="pct"/>
            <w:vMerge/>
          </w:tcPr>
          <w:p w:rsidR="00507EA7" w:rsidRPr="009E623C" w:rsidRDefault="00507EA7" w:rsidP="009E623C">
            <w:pPr>
              <w:suppressAutoHyphens/>
              <w:spacing w:after="0"/>
              <w:jc w:val="center"/>
              <w:rPr>
                <w:rFonts w:ascii="Times New Roman" w:eastAsia="Times New Roman" w:hAnsi="Times New Roman" w:cs="Times New Roman"/>
                <w:i/>
                <w:sz w:val="24"/>
                <w:szCs w:val="24"/>
              </w:rPr>
            </w:pPr>
          </w:p>
        </w:tc>
        <w:tc>
          <w:tcPr>
            <w:tcW w:w="511" w:type="pct"/>
            <w:vAlign w:val="center"/>
          </w:tcPr>
          <w:p w:rsidR="00507EA7" w:rsidRPr="009E623C" w:rsidRDefault="00507EA7" w:rsidP="009E623C">
            <w:pPr>
              <w:suppressAutoHyphens/>
              <w:spacing w:after="0"/>
              <w:ind w:left="-57" w:right="-57"/>
              <w:jc w:val="center"/>
              <w:rPr>
                <w:rFonts w:ascii="Times New Roman" w:eastAsia="Times New Roman" w:hAnsi="Times New Roman" w:cs="Times New Roman"/>
                <w:color w:val="000000"/>
                <w:sz w:val="24"/>
                <w:szCs w:val="24"/>
              </w:rPr>
            </w:pPr>
            <w:r w:rsidRPr="009E623C">
              <w:rPr>
                <w:rFonts w:ascii="Times New Roman" w:eastAsia="Times New Roman" w:hAnsi="Times New Roman" w:cs="Times New Roman"/>
                <w:color w:val="000000"/>
                <w:sz w:val="24"/>
                <w:szCs w:val="24"/>
              </w:rPr>
              <w:t>Лабораторных. и практических. занятий</w:t>
            </w:r>
          </w:p>
          <w:p w:rsidR="00507EA7" w:rsidRPr="009E623C" w:rsidRDefault="00507EA7" w:rsidP="009E623C">
            <w:pPr>
              <w:suppressAutoHyphens/>
              <w:spacing w:after="0"/>
              <w:ind w:left="-57" w:right="-57"/>
              <w:jc w:val="center"/>
              <w:rPr>
                <w:rFonts w:ascii="Times New Roman" w:eastAsia="Times New Roman" w:hAnsi="Times New Roman" w:cs="Times New Roman"/>
                <w:color w:val="000000"/>
                <w:sz w:val="24"/>
                <w:szCs w:val="24"/>
              </w:rPr>
            </w:pPr>
          </w:p>
          <w:p w:rsidR="00507EA7" w:rsidRPr="009E623C" w:rsidRDefault="00507EA7" w:rsidP="009E623C">
            <w:pPr>
              <w:suppressAutoHyphens/>
              <w:spacing w:after="0"/>
              <w:ind w:left="-57" w:right="-57"/>
              <w:jc w:val="center"/>
              <w:rPr>
                <w:rFonts w:ascii="Times New Roman" w:eastAsia="Times New Roman" w:hAnsi="Times New Roman" w:cs="Times New Roman"/>
                <w:i/>
                <w:sz w:val="24"/>
                <w:szCs w:val="24"/>
              </w:rPr>
            </w:pPr>
          </w:p>
        </w:tc>
        <w:tc>
          <w:tcPr>
            <w:tcW w:w="460" w:type="pct"/>
            <w:vAlign w:val="center"/>
          </w:tcPr>
          <w:p w:rsidR="00507EA7" w:rsidRPr="009E623C" w:rsidRDefault="00507EA7" w:rsidP="009E623C">
            <w:pPr>
              <w:suppressAutoHyphens/>
              <w:spacing w:after="0"/>
              <w:ind w:left="-57" w:right="-57"/>
              <w:jc w:val="center"/>
              <w:rPr>
                <w:rFonts w:ascii="Times New Roman" w:eastAsia="Times New Roman" w:hAnsi="Times New Roman" w:cs="Times New Roman"/>
                <w:color w:val="000000"/>
                <w:sz w:val="24"/>
                <w:szCs w:val="24"/>
              </w:rPr>
            </w:pPr>
            <w:r w:rsidRPr="009E623C">
              <w:rPr>
                <w:rFonts w:ascii="Times New Roman" w:eastAsia="Times New Roman" w:hAnsi="Times New Roman" w:cs="Times New Roman"/>
                <w:sz w:val="24"/>
                <w:szCs w:val="24"/>
              </w:rPr>
              <w:t>Курсовых работ (проектов)</w:t>
            </w:r>
          </w:p>
          <w:p w:rsidR="00507EA7" w:rsidRPr="009E623C" w:rsidRDefault="00507EA7" w:rsidP="009E623C">
            <w:pPr>
              <w:suppressAutoHyphens/>
              <w:spacing w:after="0"/>
              <w:jc w:val="center"/>
              <w:rPr>
                <w:rFonts w:ascii="Times New Roman" w:eastAsia="Times New Roman" w:hAnsi="Times New Roman" w:cs="Times New Roman"/>
                <w:iCs/>
                <w:sz w:val="24"/>
                <w:szCs w:val="24"/>
              </w:rPr>
            </w:pPr>
          </w:p>
        </w:tc>
        <w:tc>
          <w:tcPr>
            <w:tcW w:w="524" w:type="pct"/>
            <w:vAlign w:val="center"/>
          </w:tcPr>
          <w:p w:rsidR="00507EA7" w:rsidRPr="009E623C" w:rsidRDefault="00507EA7" w:rsidP="009E623C">
            <w:pPr>
              <w:suppressAutoHyphens/>
              <w:spacing w:after="0"/>
              <w:ind w:left="-57" w:right="-57"/>
              <w:jc w:val="center"/>
              <w:rPr>
                <w:rFonts w:ascii="Times New Roman" w:eastAsia="Times New Roman" w:hAnsi="Times New Roman" w:cs="Times New Roman"/>
                <w:color w:val="000000"/>
                <w:sz w:val="24"/>
                <w:szCs w:val="24"/>
              </w:rPr>
            </w:pPr>
            <w:r w:rsidRPr="009E623C">
              <w:rPr>
                <w:rFonts w:ascii="Times New Roman" w:eastAsia="Times New Roman" w:hAnsi="Times New Roman" w:cs="Times New Roman"/>
                <w:sz w:val="24"/>
                <w:szCs w:val="24"/>
              </w:rPr>
              <w:t>Самостоятельная работа</w:t>
            </w:r>
          </w:p>
        </w:tc>
        <w:tc>
          <w:tcPr>
            <w:tcW w:w="192" w:type="pct"/>
            <w:textDirection w:val="btLr"/>
            <w:vAlign w:val="center"/>
          </w:tcPr>
          <w:p w:rsidR="00507EA7" w:rsidRPr="009E623C" w:rsidRDefault="00507EA7" w:rsidP="009E623C">
            <w:pPr>
              <w:suppressAutoHyphens/>
              <w:spacing w:after="0"/>
              <w:ind w:left="-57" w:right="-57"/>
              <w:jc w:val="center"/>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Промежуточная аттестация</w:t>
            </w:r>
          </w:p>
        </w:tc>
        <w:tc>
          <w:tcPr>
            <w:tcW w:w="297" w:type="pct"/>
            <w:gridSpan w:val="3"/>
            <w:vAlign w:val="center"/>
          </w:tcPr>
          <w:p w:rsidR="00507EA7" w:rsidRPr="009E623C" w:rsidRDefault="00507EA7" w:rsidP="009E623C">
            <w:pPr>
              <w:suppressAutoHyphens/>
              <w:spacing w:after="0"/>
              <w:ind w:left="-57" w:right="-57"/>
              <w:jc w:val="center"/>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Учебная</w:t>
            </w:r>
          </w:p>
          <w:p w:rsidR="00507EA7" w:rsidRPr="009E623C" w:rsidRDefault="00507EA7" w:rsidP="009E623C">
            <w:pPr>
              <w:suppressAutoHyphens/>
              <w:spacing w:after="0"/>
              <w:ind w:left="-57" w:right="-57"/>
              <w:jc w:val="center"/>
              <w:rPr>
                <w:rFonts w:ascii="Times New Roman" w:eastAsia="Times New Roman" w:hAnsi="Times New Roman" w:cs="Times New Roman"/>
                <w:i/>
                <w:sz w:val="24"/>
                <w:szCs w:val="24"/>
              </w:rPr>
            </w:pPr>
          </w:p>
        </w:tc>
        <w:tc>
          <w:tcPr>
            <w:tcW w:w="500" w:type="pct"/>
            <w:vAlign w:val="center"/>
          </w:tcPr>
          <w:p w:rsidR="00507EA7" w:rsidRPr="009E623C" w:rsidRDefault="00507EA7" w:rsidP="009E623C">
            <w:pPr>
              <w:suppressAutoHyphens/>
              <w:spacing w:after="0"/>
              <w:ind w:left="-57" w:right="-57"/>
              <w:jc w:val="center"/>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Производственная</w:t>
            </w:r>
          </w:p>
          <w:p w:rsidR="00507EA7" w:rsidRPr="009E623C" w:rsidRDefault="00507EA7" w:rsidP="009E623C">
            <w:pPr>
              <w:suppressAutoHyphens/>
              <w:spacing w:after="0"/>
              <w:ind w:left="-57" w:right="-57"/>
              <w:jc w:val="center"/>
              <w:rPr>
                <w:rFonts w:ascii="Times New Roman" w:eastAsia="Times New Roman" w:hAnsi="Times New Roman" w:cs="Times New Roman"/>
                <w:i/>
                <w:sz w:val="24"/>
                <w:szCs w:val="24"/>
              </w:rPr>
            </w:pPr>
          </w:p>
        </w:tc>
      </w:tr>
      <w:tr w:rsidR="00507EA7" w:rsidRPr="009E623C" w:rsidTr="00EF1FD8">
        <w:trPr>
          <w:trHeight w:val="415"/>
        </w:trPr>
        <w:tc>
          <w:tcPr>
            <w:tcW w:w="618" w:type="pct"/>
            <w:vAlign w:val="center"/>
          </w:tcPr>
          <w:p w:rsidR="00507EA7" w:rsidRPr="009E623C" w:rsidRDefault="00507EA7" w:rsidP="009E623C">
            <w:pPr>
              <w:spacing w:after="0"/>
              <w:jc w:val="center"/>
              <w:rPr>
                <w:rFonts w:ascii="Times New Roman" w:eastAsia="Times New Roman" w:hAnsi="Times New Roman" w:cs="Times New Roman"/>
                <w:i/>
                <w:sz w:val="24"/>
                <w:szCs w:val="24"/>
              </w:rPr>
            </w:pPr>
            <w:r w:rsidRPr="009E623C">
              <w:rPr>
                <w:rFonts w:ascii="Times New Roman" w:eastAsia="Times New Roman" w:hAnsi="Times New Roman" w:cs="Times New Roman"/>
                <w:i/>
                <w:sz w:val="24"/>
                <w:szCs w:val="24"/>
              </w:rPr>
              <w:t>1</w:t>
            </w:r>
          </w:p>
        </w:tc>
        <w:tc>
          <w:tcPr>
            <w:tcW w:w="1006" w:type="pct"/>
            <w:vAlign w:val="center"/>
          </w:tcPr>
          <w:p w:rsidR="00507EA7" w:rsidRPr="009E623C" w:rsidRDefault="00507EA7" w:rsidP="009E623C">
            <w:pPr>
              <w:spacing w:after="0"/>
              <w:jc w:val="center"/>
              <w:rPr>
                <w:rFonts w:ascii="Times New Roman" w:eastAsia="Times New Roman" w:hAnsi="Times New Roman" w:cs="Times New Roman"/>
                <w:i/>
                <w:sz w:val="24"/>
                <w:szCs w:val="24"/>
              </w:rPr>
            </w:pPr>
            <w:r w:rsidRPr="009E623C">
              <w:rPr>
                <w:rFonts w:ascii="Times New Roman" w:eastAsia="Times New Roman" w:hAnsi="Times New Roman" w:cs="Times New Roman"/>
                <w:i/>
                <w:sz w:val="24"/>
                <w:szCs w:val="24"/>
              </w:rPr>
              <w:t>2</w:t>
            </w:r>
          </w:p>
        </w:tc>
        <w:tc>
          <w:tcPr>
            <w:tcW w:w="450" w:type="pct"/>
            <w:vAlign w:val="center"/>
          </w:tcPr>
          <w:p w:rsidR="00507EA7" w:rsidRPr="009E623C" w:rsidRDefault="00507EA7" w:rsidP="009E623C">
            <w:pPr>
              <w:spacing w:after="0"/>
              <w:jc w:val="center"/>
              <w:rPr>
                <w:rFonts w:ascii="Times New Roman" w:eastAsia="Times New Roman" w:hAnsi="Times New Roman" w:cs="Times New Roman"/>
                <w:i/>
                <w:sz w:val="24"/>
                <w:szCs w:val="24"/>
              </w:rPr>
            </w:pPr>
            <w:r w:rsidRPr="009E623C">
              <w:rPr>
                <w:rFonts w:ascii="Times New Roman" w:eastAsia="Times New Roman" w:hAnsi="Times New Roman" w:cs="Times New Roman"/>
                <w:i/>
                <w:sz w:val="24"/>
                <w:szCs w:val="24"/>
              </w:rPr>
              <w:t>3</w:t>
            </w:r>
          </w:p>
        </w:tc>
        <w:tc>
          <w:tcPr>
            <w:tcW w:w="213" w:type="pct"/>
            <w:vAlign w:val="center"/>
          </w:tcPr>
          <w:p w:rsidR="00507EA7" w:rsidRPr="009E623C" w:rsidRDefault="00507EA7" w:rsidP="009E623C">
            <w:pPr>
              <w:spacing w:after="0"/>
              <w:jc w:val="center"/>
              <w:rPr>
                <w:rFonts w:ascii="Times New Roman" w:eastAsia="Times New Roman" w:hAnsi="Times New Roman" w:cs="Times New Roman"/>
                <w:i/>
                <w:sz w:val="24"/>
                <w:szCs w:val="24"/>
              </w:rPr>
            </w:pPr>
            <w:r w:rsidRPr="009E623C">
              <w:rPr>
                <w:rFonts w:ascii="Times New Roman" w:eastAsia="Times New Roman" w:hAnsi="Times New Roman" w:cs="Times New Roman"/>
                <w:i/>
                <w:sz w:val="24"/>
                <w:szCs w:val="24"/>
              </w:rPr>
              <w:t>4</w:t>
            </w:r>
          </w:p>
        </w:tc>
        <w:tc>
          <w:tcPr>
            <w:tcW w:w="229" w:type="pct"/>
            <w:vAlign w:val="center"/>
          </w:tcPr>
          <w:p w:rsidR="00507EA7" w:rsidRPr="009E623C" w:rsidRDefault="00507EA7" w:rsidP="009E623C">
            <w:pPr>
              <w:spacing w:after="0"/>
              <w:jc w:val="center"/>
              <w:rPr>
                <w:rFonts w:ascii="Times New Roman" w:eastAsia="Times New Roman" w:hAnsi="Times New Roman" w:cs="Times New Roman"/>
                <w:i/>
                <w:sz w:val="24"/>
                <w:szCs w:val="24"/>
              </w:rPr>
            </w:pPr>
            <w:r w:rsidRPr="009E623C">
              <w:rPr>
                <w:rFonts w:ascii="Times New Roman" w:eastAsia="Times New Roman" w:hAnsi="Times New Roman" w:cs="Times New Roman"/>
                <w:i/>
                <w:sz w:val="24"/>
                <w:szCs w:val="24"/>
              </w:rPr>
              <w:t>5</w:t>
            </w:r>
          </w:p>
        </w:tc>
        <w:tc>
          <w:tcPr>
            <w:tcW w:w="511" w:type="pct"/>
            <w:vAlign w:val="center"/>
          </w:tcPr>
          <w:p w:rsidR="00507EA7" w:rsidRPr="009E623C" w:rsidRDefault="00507EA7" w:rsidP="009E623C">
            <w:pPr>
              <w:spacing w:after="0"/>
              <w:jc w:val="center"/>
              <w:rPr>
                <w:rFonts w:ascii="Times New Roman" w:eastAsia="Times New Roman" w:hAnsi="Times New Roman" w:cs="Times New Roman"/>
                <w:i/>
                <w:sz w:val="24"/>
                <w:szCs w:val="24"/>
              </w:rPr>
            </w:pPr>
            <w:r w:rsidRPr="009E623C">
              <w:rPr>
                <w:rFonts w:ascii="Times New Roman" w:eastAsia="Times New Roman" w:hAnsi="Times New Roman" w:cs="Times New Roman"/>
                <w:i/>
                <w:sz w:val="24"/>
                <w:szCs w:val="24"/>
              </w:rPr>
              <w:t>6</w:t>
            </w:r>
          </w:p>
        </w:tc>
        <w:tc>
          <w:tcPr>
            <w:tcW w:w="460" w:type="pct"/>
            <w:vAlign w:val="center"/>
          </w:tcPr>
          <w:p w:rsidR="00507EA7" w:rsidRPr="009E623C" w:rsidRDefault="00507EA7" w:rsidP="009E623C">
            <w:pPr>
              <w:spacing w:after="0"/>
              <w:jc w:val="center"/>
              <w:rPr>
                <w:rFonts w:ascii="Times New Roman" w:eastAsia="Times New Roman" w:hAnsi="Times New Roman" w:cs="Times New Roman"/>
                <w:i/>
                <w:sz w:val="24"/>
                <w:szCs w:val="24"/>
              </w:rPr>
            </w:pPr>
            <w:r w:rsidRPr="009E623C">
              <w:rPr>
                <w:rFonts w:ascii="Times New Roman" w:eastAsia="Times New Roman" w:hAnsi="Times New Roman" w:cs="Times New Roman"/>
                <w:i/>
                <w:sz w:val="24"/>
                <w:szCs w:val="24"/>
              </w:rPr>
              <w:t>7</w:t>
            </w:r>
          </w:p>
        </w:tc>
        <w:tc>
          <w:tcPr>
            <w:tcW w:w="524" w:type="pct"/>
            <w:vAlign w:val="center"/>
          </w:tcPr>
          <w:p w:rsidR="00507EA7" w:rsidRPr="009E623C" w:rsidRDefault="00507EA7" w:rsidP="009E623C">
            <w:pPr>
              <w:spacing w:after="0"/>
              <w:jc w:val="center"/>
              <w:rPr>
                <w:rFonts w:ascii="Times New Roman" w:eastAsia="Times New Roman" w:hAnsi="Times New Roman" w:cs="Times New Roman"/>
                <w:i/>
                <w:sz w:val="24"/>
                <w:szCs w:val="24"/>
              </w:rPr>
            </w:pPr>
            <w:r w:rsidRPr="009E623C">
              <w:rPr>
                <w:rFonts w:ascii="Times New Roman" w:eastAsia="Times New Roman" w:hAnsi="Times New Roman" w:cs="Times New Roman"/>
                <w:i/>
                <w:sz w:val="24"/>
                <w:szCs w:val="24"/>
              </w:rPr>
              <w:t>8</w:t>
            </w:r>
          </w:p>
        </w:tc>
        <w:tc>
          <w:tcPr>
            <w:tcW w:w="192" w:type="pct"/>
            <w:vAlign w:val="center"/>
          </w:tcPr>
          <w:p w:rsidR="00507EA7" w:rsidRPr="009E623C" w:rsidRDefault="00507EA7" w:rsidP="009E623C">
            <w:pPr>
              <w:spacing w:after="0"/>
              <w:jc w:val="center"/>
              <w:rPr>
                <w:rFonts w:ascii="Times New Roman" w:eastAsia="Times New Roman" w:hAnsi="Times New Roman" w:cs="Times New Roman"/>
                <w:i/>
                <w:sz w:val="24"/>
                <w:szCs w:val="24"/>
              </w:rPr>
            </w:pPr>
            <w:r w:rsidRPr="009E623C">
              <w:rPr>
                <w:rFonts w:ascii="Times New Roman" w:eastAsia="Times New Roman" w:hAnsi="Times New Roman" w:cs="Times New Roman"/>
                <w:i/>
                <w:sz w:val="24"/>
                <w:szCs w:val="24"/>
              </w:rPr>
              <w:t>9</w:t>
            </w:r>
          </w:p>
        </w:tc>
        <w:tc>
          <w:tcPr>
            <w:tcW w:w="297" w:type="pct"/>
            <w:gridSpan w:val="3"/>
            <w:vAlign w:val="center"/>
          </w:tcPr>
          <w:p w:rsidR="00507EA7" w:rsidRPr="009E623C" w:rsidRDefault="00507EA7" w:rsidP="009E623C">
            <w:pPr>
              <w:spacing w:after="0"/>
              <w:jc w:val="center"/>
              <w:rPr>
                <w:rFonts w:ascii="Times New Roman" w:eastAsia="Times New Roman" w:hAnsi="Times New Roman" w:cs="Times New Roman"/>
                <w:i/>
                <w:sz w:val="24"/>
                <w:szCs w:val="24"/>
              </w:rPr>
            </w:pPr>
            <w:r w:rsidRPr="009E623C">
              <w:rPr>
                <w:rFonts w:ascii="Times New Roman" w:eastAsia="Times New Roman" w:hAnsi="Times New Roman" w:cs="Times New Roman"/>
                <w:i/>
                <w:sz w:val="24"/>
                <w:szCs w:val="24"/>
              </w:rPr>
              <w:t>10</w:t>
            </w:r>
          </w:p>
        </w:tc>
        <w:tc>
          <w:tcPr>
            <w:tcW w:w="500" w:type="pct"/>
            <w:vAlign w:val="center"/>
          </w:tcPr>
          <w:p w:rsidR="00507EA7" w:rsidRPr="009E623C" w:rsidRDefault="00507EA7" w:rsidP="009E623C">
            <w:pPr>
              <w:spacing w:after="0"/>
              <w:jc w:val="center"/>
              <w:rPr>
                <w:rFonts w:ascii="Times New Roman" w:eastAsia="Times New Roman" w:hAnsi="Times New Roman" w:cs="Times New Roman"/>
                <w:i/>
                <w:sz w:val="24"/>
                <w:szCs w:val="24"/>
              </w:rPr>
            </w:pPr>
            <w:r w:rsidRPr="009E623C">
              <w:rPr>
                <w:rFonts w:ascii="Times New Roman" w:eastAsia="Times New Roman" w:hAnsi="Times New Roman" w:cs="Times New Roman"/>
                <w:i/>
                <w:sz w:val="24"/>
                <w:szCs w:val="24"/>
              </w:rPr>
              <w:t>11</w:t>
            </w:r>
          </w:p>
        </w:tc>
      </w:tr>
      <w:tr w:rsidR="00507EA7" w:rsidRPr="009E623C" w:rsidTr="00EF1FD8">
        <w:tc>
          <w:tcPr>
            <w:tcW w:w="618" w:type="pct"/>
            <w:shd w:val="clear" w:color="auto" w:fill="auto"/>
            <w:vAlign w:val="center"/>
          </w:tcPr>
          <w:p w:rsidR="00507EA7" w:rsidRPr="009E623C" w:rsidRDefault="00507EA7" w:rsidP="009E623C">
            <w:pPr>
              <w:spacing w:after="0"/>
              <w:rPr>
                <w:rFonts w:ascii="Times New Roman" w:hAnsi="Times New Roman" w:cs="Times New Roman"/>
                <w:sz w:val="24"/>
                <w:szCs w:val="24"/>
              </w:rPr>
            </w:pPr>
            <w:r w:rsidRPr="009E623C">
              <w:rPr>
                <w:rFonts w:ascii="Times New Roman" w:hAnsi="Times New Roman" w:cs="Times New Roman"/>
                <w:sz w:val="24"/>
                <w:szCs w:val="24"/>
              </w:rPr>
              <w:t>ПК 1.1, ПК 1.2, ПК 1.3, ПК 1.4.</w:t>
            </w:r>
          </w:p>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ОК 01, ОК 02, ОК 03, ОК 04, ОК 05, ОК 06, ОК 07, ОК 08,  ОК 09.</w:t>
            </w:r>
          </w:p>
        </w:tc>
        <w:tc>
          <w:tcPr>
            <w:tcW w:w="1006" w:type="pct"/>
          </w:tcPr>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Раздел 1. Основы проектирования цифровой техники</w:t>
            </w:r>
          </w:p>
        </w:tc>
        <w:tc>
          <w:tcPr>
            <w:tcW w:w="450" w:type="pct"/>
          </w:tcPr>
          <w:p w:rsidR="00507EA7" w:rsidRPr="009E623C" w:rsidRDefault="00C4005F" w:rsidP="009E623C">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108</w:t>
            </w:r>
          </w:p>
        </w:tc>
        <w:tc>
          <w:tcPr>
            <w:tcW w:w="213" w:type="pct"/>
          </w:tcPr>
          <w:p w:rsidR="00507EA7" w:rsidRPr="009E623C" w:rsidRDefault="00507EA7" w:rsidP="009E623C">
            <w:pPr>
              <w:spacing w:after="0"/>
              <w:jc w:val="center"/>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44</w:t>
            </w:r>
          </w:p>
        </w:tc>
        <w:tc>
          <w:tcPr>
            <w:tcW w:w="229" w:type="pct"/>
          </w:tcPr>
          <w:p w:rsidR="00507EA7" w:rsidRPr="009E623C" w:rsidRDefault="00507EA7" w:rsidP="009E623C">
            <w:pPr>
              <w:spacing w:after="0"/>
              <w:jc w:val="center"/>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80</w:t>
            </w:r>
          </w:p>
        </w:tc>
        <w:tc>
          <w:tcPr>
            <w:tcW w:w="511" w:type="pct"/>
          </w:tcPr>
          <w:p w:rsidR="00507EA7" w:rsidRPr="009E623C" w:rsidRDefault="00507EA7" w:rsidP="009E623C">
            <w:pPr>
              <w:spacing w:after="0"/>
              <w:jc w:val="center"/>
              <w:rPr>
                <w:rFonts w:ascii="Times New Roman" w:eastAsia="Times New Roman" w:hAnsi="Times New Roman" w:cs="Times New Roman"/>
                <w:b/>
                <w:bCs/>
                <w:sz w:val="24"/>
                <w:szCs w:val="24"/>
              </w:rPr>
            </w:pPr>
            <w:r w:rsidRPr="009E623C">
              <w:rPr>
                <w:rFonts w:ascii="Times New Roman" w:eastAsia="Times New Roman" w:hAnsi="Times New Roman" w:cs="Times New Roman"/>
                <w:sz w:val="24"/>
                <w:szCs w:val="24"/>
              </w:rPr>
              <w:t>38</w:t>
            </w:r>
          </w:p>
        </w:tc>
        <w:tc>
          <w:tcPr>
            <w:tcW w:w="460" w:type="pct"/>
          </w:tcPr>
          <w:p w:rsidR="00507EA7" w:rsidRPr="009E623C" w:rsidRDefault="00507EA7" w:rsidP="009E623C">
            <w:pPr>
              <w:spacing w:after="0"/>
              <w:jc w:val="center"/>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6</w:t>
            </w:r>
          </w:p>
        </w:tc>
        <w:tc>
          <w:tcPr>
            <w:tcW w:w="524" w:type="pct"/>
          </w:tcPr>
          <w:p w:rsidR="00507EA7" w:rsidRPr="009E623C" w:rsidRDefault="00C4005F" w:rsidP="009E623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92" w:type="pct"/>
            <w:vMerge w:val="restart"/>
          </w:tcPr>
          <w:p w:rsidR="00507EA7" w:rsidRPr="009E623C" w:rsidRDefault="00C4005F" w:rsidP="009E623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97" w:type="pct"/>
            <w:gridSpan w:val="3"/>
            <w:vMerge w:val="restart"/>
          </w:tcPr>
          <w:p w:rsidR="00507EA7" w:rsidRPr="009E623C" w:rsidRDefault="00507EA7" w:rsidP="009E623C">
            <w:pPr>
              <w:spacing w:after="0"/>
              <w:jc w:val="center"/>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72</w:t>
            </w:r>
          </w:p>
        </w:tc>
        <w:tc>
          <w:tcPr>
            <w:tcW w:w="500" w:type="pct"/>
            <w:vMerge w:val="restart"/>
          </w:tcPr>
          <w:p w:rsidR="00507EA7" w:rsidRPr="009E623C" w:rsidRDefault="00507EA7" w:rsidP="009E623C">
            <w:pPr>
              <w:spacing w:after="0"/>
              <w:jc w:val="center"/>
              <w:rPr>
                <w:rFonts w:ascii="Times New Roman" w:eastAsia="Times New Roman" w:hAnsi="Times New Roman" w:cs="Times New Roman"/>
                <w:b/>
                <w:bCs/>
                <w:sz w:val="24"/>
                <w:szCs w:val="24"/>
              </w:rPr>
            </w:pPr>
          </w:p>
        </w:tc>
      </w:tr>
      <w:tr w:rsidR="00507EA7" w:rsidRPr="009E623C" w:rsidTr="00EF1FD8">
        <w:trPr>
          <w:trHeight w:val="314"/>
        </w:trPr>
        <w:tc>
          <w:tcPr>
            <w:tcW w:w="618" w:type="pct"/>
            <w:shd w:val="clear" w:color="auto" w:fill="auto"/>
            <w:vAlign w:val="center"/>
          </w:tcPr>
          <w:p w:rsidR="00507EA7" w:rsidRPr="009E623C" w:rsidRDefault="00507EA7" w:rsidP="009E623C">
            <w:pPr>
              <w:spacing w:after="0"/>
              <w:rPr>
                <w:rFonts w:ascii="Times New Roman" w:hAnsi="Times New Roman" w:cs="Times New Roman"/>
                <w:sz w:val="24"/>
                <w:szCs w:val="24"/>
              </w:rPr>
            </w:pPr>
            <w:r w:rsidRPr="009E623C">
              <w:rPr>
                <w:rFonts w:ascii="Times New Roman" w:hAnsi="Times New Roman" w:cs="Times New Roman"/>
                <w:sz w:val="24"/>
                <w:szCs w:val="24"/>
              </w:rPr>
              <w:t>ПК 1.1, ПК 1.2, ПК 1.3, ПК 1.4.</w:t>
            </w:r>
          </w:p>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ОК 01, ОК 02, ОК 03, ОК 04, ОК 05, ОК 06, ОК 07, ОК 08,  ОК 09.</w:t>
            </w:r>
          </w:p>
        </w:tc>
        <w:tc>
          <w:tcPr>
            <w:tcW w:w="1006" w:type="pct"/>
          </w:tcPr>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Раздел 2. Разработка и прототипирование цифровых систем</w:t>
            </w:r>
          </w:p>
        </w:tc>
        <w:tc>
          <w:tcPr>
            <w:tcW w:w="450" w:type="pct"/>
          </w:tcPr>
          <w:p w:rsidR="00507EA7" w:rsidRPr="009E623C" w:rsidRDefault="00C4005F" w:rsidP="009E623C">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108</w:t>
            </w:r>
          </w:p>
        </w:tc>
        <w:tc>
          <w:tcPr>
            <w:tcW w:w="213" w:type="pct"/>
          </w:tcPr>
          <w:p w:rsidR="00507EA7" w:rsidRPr="009E623C" w:rsidRDefault="00C4005F" w:rsidP="009E623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229" w:type="pct"/>
          </w:tcPr>
          <w:p w:rsidR="00507EA7" w:rsidRPr="009E623C" w:rsidRDefault="00507EA7" w:rsidP="009E623C">
            <w:pPr>
              <w:spacing w:after="0"/>
              <w:jc w:val="center"/>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90</w:t>
            </w:r>
          </w:p>
        </w:tc>
        <w:tc>
          <w:tcPr>
            <w:tcW w:w="511" w:type="pct"/>
          </w:tcPr>
          <w:p w:rsidR="00507EA7" w:rsidRPr="009E623C" w:rsidRDefault="00507EA7" w:rsidP="009E623C">
            <w:pPr>
              <w:spacing w:after="0"/>
              <w:jc w:val="center"/>
              <w:rPr>
                <w:rFonts w:ascii="Times New Roman" w:eastAsia="Times New Roman" w:hAnsi="Times New Roman" w:cs="Times New Roman"/>
                <w:b/>
                <w:bCs/>
                <w:sz w:val="24"/>
                <w:szCs w:val="24"/>
              </w:rPr>
            </w:pPr>
            <w:r w:rsidRPr="009E623C">
              <w:rPr>
                <w:rFonts w:ascii="Times New Roman" w:eastAsia="Times New Roman" w:hAnsi="Times New Roman" w:cs="Times New Roman"/>
                <w:sz w:val="24"/>
                <w:szCs w:val="24"/>
              </w:rPr>
              <w:t>48</w:t>
            </w:r>
          </w:p>
        </w:tc>
        <w:tc>
          <w:tcPr>
            <w:tcW w:w="460" w:type="pct"/>
          </w:tcPr>
          <w:p w:rsidR="00507EA7" w:rsidRPr="009E623C" w:rsidRDefault="00507EA7" w:rsidP="009E623C">
            <w:pPr>
              <w:spacing w:after="0"/>
              <w:jc w:val="center"/>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8</w:t>
            </w:r>
          </w:p>
        </w:tc>
        <w:tc>
          <w:tcPr>
            <w:tcW w:w="524" w:type="pct"/>
          </w:tcPr>
          <w:p w:rsidR="00507EA7" w:rsidRPr="009E623C" w:rsidRDefault="00C4005F" w:rsidP="009E623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92" w:type="pct"/>
            <w:vMerge/>
          </w:tcPr>
          <w:p w:rsidR="00507EA7" w:rsidRPr="009E623C" w:rsidRDefault="00507EA7" w:rsidP="009E623C">
            <w:pPr>
              <w:spacing w:after="0"/>
              <w:jc w:val="center"/>
              <w:rPr>
                <w:rFonts w:ascii="Times New Roman" w:eastAsia="Times New Roman" w:hAnsi="Times New Roman" w:cs="Times New Roman"/>
                <w:sz w:val="24"/>
                <w:szCs w:val="24"/>
              </w:rPr>
            </w:pPr>
          </w:p>
        </w:tc>
        <w:tc>
          <w:tcPr>
            <w:tcW w:w="297" w:type="pct"/>
            <w:gridSpan w:val="3"/>
            <w:vMerge/>
          </w:tcPr>
          <w:p w:rsidR="00507EA7" w:rsidRPr="009E623C" w:rsidRDefault="00507EA7" w:rsidP="009E623C">
            <w:pPr>
              <w:spacing w:after="0"/>
              <w:jc w:val="center"/>
              <w:rPr>
                <w:rFonts w:ascii="Times New Roman" w:eastAsia="Times New Roman" w:hAnsi="Times New Roman" w:cs="Times New Roman"/>
                <w:b/>
                <w:bCs/>
                <w:sz w:val="24"/>
                <w:szCs w:val="24"/>
              </w:rPr>
            </w:pPr>
          </w:p>
        </w:tc>
        <w:tc>
          <w:tcPr>
            <w:tcW w:w="500" w:type="pct"/>
            <w:vMerge/>
          </w:tcPr>
          <w:p w:rsidR="00507EA7" w:rsidRPr="009E623C" w:rsidRDefault="00507EA7" w:rsidP="009E623C">
            <w:pPr>
              <w:spacing w:after="0"/>
              <w:jc w:val="center"/>
              <w:rPr>
                <w:rFonts w:ascii="Times New Roman" w:eastAsia="Times New Roman" w:hAnsi="Times New Roman" w:cs="Times New Roman"/>
                <w:b/>
                <w:bCs/>
                <w:sz w:val="24"/>
                <w:szCs w:val="24"/>
              </w:rPr>
            </w:pPr>
          </w:p>
        </w:tc>
      </w:tr>
      <w:tr w:rsidR="00507EA7" w:rsidRPr="009E623C" w:rsidTr="00EF1FD8">
        <w:tc>
          <w:tcPr>
            <w:tcW w:w="618" w:type="pct"/>
          </w:tcPr>
          <w:p w:rsidR="00507EA7" w:rsidRPr="009E623C" w:rsidRDefault="00507EA7" w:rsidP="009E623C">
            <w:pPr>
              <w:spacing w:after="0"/>
              <w:rPr>
                <w:rFonts w:ascii="Times New Roman" w:hAnsi="Times New Roman" w:cs="Times New Roman"/>
                <w:sz w:val="24"/>
                <w:szCs w:val="24"/>
              </w:rPr>
            </w:pPr>
            <w:r w:rsidRPr="009E623C">
              <w:rPr>
                <w:rFonts w:ascii="Times New Roman" w:hAnsi="Times New Roman" w:cs="Times New Roman"/>
                <w:sz w:val="24"/>
                <w:szCs w:val="24"/>
              </w:rPr>
              <w:t xml:space="preserve">ПК 1.1, ПК 1.2, </w:t>
            </w:r>
            <w:r w:rsidRPr="009E623C">
              <w:rPr>
                <w:rFonts w:ascii="Times New Roman" w:hAnsi="Times New Roman" w:cs="Times New Roman"/>
                <w:sz w:val="24"/>
                <w:szCs w:val="24"/>
              </w:rPr>
              <w:lastRenderedPageBreak/>
              <w:t>ПК 1.3, ПК 1.4.</w:t>
            </w:r>
          </w:p>
          <w:p w:rsidR="00507EA7" w:rsidRPr="009E623C" w:rsidRDefault="00507EA7" w:rsidP="009E623C">
            <w:pPr>
              <w:spacing w:after="0"/>
              <w:rPr>
                <w:rFonts w:ascii="Times New Roman" w:eastAsia="Times New Roman" w:hAnsi="Times New Roman" w:cs="Times New Roman"/>
                <w:iCs/>
                <w:sz w:val="24"/>
                <w:szCs w:val="24"/>
              </w:rPr>
            </w:pPr>
            <w:r w:rsidRPr="009E623C">
              <w:rPr>
                <w:rFonts w:ascii="Times New Roman" w:hAnsi="Times New Roman" w:cs="Times New Roman"/>
                <w:sz w:val="24"/>
                <w:szCs w:val="24"/>
              </w:rPr>
              <w:t>ОК 01, ОК 02, ОК 03, ОК 04, ОК 05, ОК 06, ОК 07, ОК 08,  ОК 09.</w:t>
            </w:r>
          </w:p>
        </w:tc>
        <w:tc>
          <w:tcPr>
            <w:tcW w:w="1006" w:type="pct"/>
          </w:tcPr>
          <w:p w:rsidR="00507EA7" w:rsidRPr="009E623C" w:rsidRDefault="00507EA7" w:rsidP="009E623C">
            <w:pPr>
              <w:suppressAutoHyphens/>
              <w:spacing w:after="0"/>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lastRenderedPageBreak/>
              <w:t xml:space="preserve">Производственная </w:t>
            </w:r>
            <w:r w:rsidRPr="009E623C">
              <w:rPr>
                <w:rFonts w:ascii="Times New Roman" w:eastAsia="Times New Roman" w:hAnsi="Times New Roman" w:cs="Times New Roman"/>
                <w:sz w:val="24"/>
                <w:szCs w:val="24"/>
              </w:rPr>
              <w:lastRenderedPageBreak/>
              <w:t xml:space="preserve">практика (по профилю специальности), часов </w:t>
            </w:r>
          </w:p>
        </w:tc>
        <w:tc>
          <w:tcPr>
            <w:tcW w:w="450" w:type="pct"/>
          </w:tcPr>
          <w:p w:rsidR="00507EA7" w:rsidRPr="009E623C" w:rsidRDefault="00507EA7" w:rsidP="009E623C">
            <w:pPr>
              <w:suppressAutoHyphens/>
              <w:spacing w:after="0"/>
              <w:jc w:val="center"/>
              <w:rPr>
                <w:rFonts w:ascii="Times New Roman" w:eastAsia="Times New Roman" w:hAnsi="Times New Roman" w:cs="Times New Roman"/>
                <w:i/>
                <w:sz w:val="24"/>
                <w:szCs w:val="24"/>
              </w:rPr>
            </w:pPr>
            <w:r w:rsidRPr="009E623C">
              <w:rPr>
                <w:rFonts w:ascii="Times New Roman" w:eastAsia="Times New Roman" w:hAnsi="Times New Roman" w:cs="Times New Roman"/>
                <w:b/>
                <w:bCs/>
                <w:sz w:val="24"/>
                <w:szCs w:val="24"/>
              </w:rPr>
              <w:lastRenderedPageBreak/>
              <w:t>180</w:t>
            </w:r>
          </w:p>
          <w:p w:rsidR="00507EA7" w:rsidRPr="009E623C" w:rsidRDefault="00507EA7" w:rsidP="009E623C">
            <w:pPr>
              <w:suppressAutoHyphens/>
              <w:spacing w:after="0"/>
              <w:jc w:val="center"/>
              <w:rPr>
                <w:rFonts w:ascii="Times New Roman" w:eastAsia="Times New Roman" w:hAnsi="Times New Roman" w:cs="Times New Roman"/>
                <w:b/>
                <w:bCs/>
                <w:i/>
                <w:sz w:val="24"/>
                <w:szCs w:val="24"/>
              </w:rPr>
            </w:pPr>
          </w:p>
        </w:tc>
        <w:tc>
          <w:tcPr>
            <w:tcW w:w="213" w:type="pct"/>
            <w:shd w:val="clear" w:color="auto" w:fill="C0C0C0"/>
          </w:tcPr>
          <w:p w:rsidR="00507EA7" w:rsidRPr="009E623C" w:rsidRDefault="00507EA7" w:rsidP="009E623C">
            <w:pPr>
              <w:spacing w:after="0"/>
              <w:jc w:val="center"/>
              <w:rPr>
                <w:rFonts w:ascii="Times New Roman" w:eastAsia="Times New Roman" w:hAnsi="Times New Roman" w:cs="Times New Roman"/>
                <w:i/>
                <w:sz w:val="24"/>
                <w:szCs w:val="24"/>
              </w:rPr>
            </w:pPr>
          </w:p>
        </w:tc>
        <w:tc>
          <w:tcPr>
            <w:tcW w:w="229" w:type="pct"/>
            <w:shd w:val="clear" w:color="auto" w:fill="C0C0C0"/>
          </w:tcPr>
          <w:p w:rsidR="00507EA7" w:rsidRPr="009E623C" w:rsidRDefault="00507EA7" w:rsidP="009E623C">
            <w:pPr>
              <w:spacing w:after="0"/>
              <w:jc w:val="center"/>
              <w:rPr>
                <w:rFonts w:ascii="Times New Roman" w:eastAsia="Times New Roman" w:hAnsi="Times New Roman" w:cs="Times New Roman"/>
                <w:b/>
                <w:bCs/>
                <w:i/>
                <w:sz w:val="24"/>
                <w:szCs w:val="24"/>
              </w:rPr>
            </w:pPr>
          </w:p>
        </w:tc>
        <w:tc>
          <w:tcPr>
            <w:tcW w:w="511" w:type="pct"/>
            <w:shd w:val="clear" w:color="auto" w:fill="C0C0C0"/>
          </w:tcPr>
          <w:p w:rsidR="00507EA7" w:rsidRPr="009E623C" w:rsidRDefault="00507EA7" w:rsidP="009E623C">
            <w:pPr>
              <w:spacing w:after="0"/>
              <w:jc w:val="center"/>
              <w:rPr>
                <w:rFonts w:ascii="Times New Roman" w:eastAsia="Times New Roman" w:hAnsi="Times New Roman" w:cs="Times New Roman"/>
                <w:b/>
                <w:bCs/>
                <w:i/>
                <w:sz w:val="24"/>
                <w:szCs w:val="24"/>
              </w:rPr>
            </w:pPr>
          </w:p>
        </w:tc>
        <w:tc>
          <w:tcPr>
            <w:tcW w:w="1473" w:type="pct"/>
            <w:gridSpan w:val="6"/>
            <w:shd w:val="clear" w:color="auto" w:fill="C0C0C0"/>
          </w:tcPr>
          <w:p w:rsidR="00507EA7" w:rsidRPr="009E623C" w:rsidRDefault="00507EA7" w:rsidP="009E623C">
            <w:pPr>
              <w:spacing w:after="0"/>
              <w:jc w:val="center"/>
              <w:rPr>
                <w:rFonts w:ascii="Times New Roman" w:eastAsia="Times New Roman" w:hAnsi="Times New Roman" w:cs="Times New Roman"/>
                <w:i/>
                <w:sz w:val="24"/>
                <w:szCs w:val="24"/>
              </w:rPr>
            </w:pPr>
          </w:p>
        </w:tc>
        <w:tc>
          <w:tcPr>
            <w:tcW w:w="500" w:type="pct"/>
          </w:tcPr>
          <w:p w:rsidR="00507EA7" w:rsidRPr="009E623C" w:rsidRDefault="00507EA7" w:rsidP="009E623C">
            <w:pPr>
              <w:suppressAutoHyphens/>
              <w:spacing w:after="0"/>
              <w:jc w:val="center"/>
              <w:rPr>
                <w:rFonts w:ascii="Times New Roman" w:eastAsia="Times New Roman" w:hAnsi="Times New Roman" w:cs="Times New Roman"/>
                <w:i/>
                <w:color w:val="C00000"/>
                <w:sz w:val="24"/>
                <w:szCs w:val="24"/>
              </w:rPr>
            </w:pPr>
            <w:r w:rsidRPr="009E623C">
              <w:rPr>
                <w:rFonts w:ascii="Times New Roman" w:eastAsia="Times New Roman" w:hAnsi="Times New Roman" w:cs="Times New Roman"/>
                <w:b/>
                <w:bCs/>
                <w:sz w:val="24"/>
                <w:szCs w:val="24"/>
              </w:rPr>
              <w:t>180</w:t>
            </w:r>
          </w:p>
        </w:tc>
      </w:tr>
      <w:tr w:rsidR="00507EA7" w:rsidRPr="009E623C" w:rsidTr="00EF1FD8">
        <w:tc>
          <w:tcPr>
            <w:tcW w:w="618" w:type="pct"/>
          </w:tcPr>
          <w:p w:rsidR="00507EA7" w:rsidRPr="009E623C" w:rsidRDefault="00507EA7" w:rsidP="009E623C">
            <w:pPr>
              <w:spacing w:after="0"/>
              <w:rPr>
                <w:rFonts w:ascii="Times New Roman" w:eastAsia="Times New Roman" w:hAnsi="Times New Roman" w:cs="Times New Roman"/>
                <w:i/>
                <w:sz w:val="24"/>
                <w:szCs w:val="24"/>
              </w:rPr>
            </w:pPr>
          </w:p>
        </w:tc>
        <w:tc>
          <w:tcPr>
            <w:tcW w:w="1006" w:type="pct"/>
          </w:tcPr>
          <w:p w:rsidR="00507EA7" w:rsidRPr="009E623C" w:rsidRDefault="00507EA7" w:rsidP="009E623C">
            <w:pPr>
              <w:suppressAutoHyphens/>
              <w:spacing w:after="0"/>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Промежуточная аттестация</w:t>
            </w:r>
          </w:p>
        </w:tc>
        <w:tc>
          <w:tcPr>
            <w:tcW w:w="450" w:type="pct"/>
          </w:tcPr>
          <w:p w:rsidR="00507EA7" w:rsidRPr="009E623C" w:rsidRDefault="00C4005F" w:rsidP="009E623C">
            <w:pPr>
              <w:suppressAutoHyphens/>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w:t>
            </w:r>
          </w:p>
        </w:tc>
        <w:tc>
          <w:tcPr>
            <w:tcW w:w="213" w:type="pct"/>
            <w:shd w:val="clear" w:color="auto" w:fill="C0C0C0"/>
          </w:tcPr>
          <w:p w:rsidR="00507EA7" w:rsidRPr="009E623C" w:rsidRDefault="00507EA7" w:rsidP="009E623C">
            <w:pPr>
              <w:spacing w:after="0"/>
              <w:jc w:val="center"/>
              <w:rPr>
                <w:rFonts w:ascii="Times New Roman" w:eastAsia="Times New Roman" w:hAnsi="Times New Roman" w:cs="Times New Roman"/>
                <w:i/>
                <w:sz w:val="24"/>
                <w:szCs w:val="24"/>
              </w:rPr>
            </w:pPr>
          </w:p>
        </w:tc>
        <w:tc>
          <w:tcPr>
            <w:tcW w:w="229" w:type="pct"/>
            <w:shd w:val="clear" w:color="auto" w:fill="C0C0C0"/>
          </w:tcPr>
          <w:p w:rsidR="00507EA7" w:rsidRPr="009E623C" w:rsidRDefault="00507EA7" w:rsidP="009E623C">
            <w:pPr>
              <w:spacing w:after="0"/>
              <w:jc w:val="center"/>
              <w:rPr>
                <w:rFonts w:ascii="Times New Roman" w:eastAsia="Times New Roman" w:hAnsi="Times New Roman" w:cs="Times New Roman"/>
                <w:i/>
                <w:sz w:val="24"/>
                <w:szCs w:val="24"/>
              </w:rPr>
            </w:pPr>
          </w:p>
        </w:tc>
        <w:tc>
          <w:tcPr>
            <w:tcW w:w="511" w:type="pct"/>
            <w:shd w:val="clear" w:color="auto" w:fill="C0C0C0"/>
          </w:tcPr>
          <w:p w:rsidR="00507EA7" w:rsidRPr="009E623C" w:rsidRDefault="00507EA7" w:rsidP="009E623C">
            <w:pPr>
              <w:spacing w:after="0"/>
              <w:jc w:val="center"/>
              <w:rPr>
                <w:rFonts w:ascii="Times New Roman" w:eastAsia="Times New Roman" w:hAnsi="Times New Roman" w:cs="Times New Roman"/>
                <w:i/>
                <w:sz w:val="24"/>
                <w:szCs w:val="24"/>
              </w:rPr>
            </w:pPr>
          </w:p>
        </w:tc>
        <w:tc>
          <w:tcPr>
            <w:tcW w:w="1473" w:type="pct"/>
            <w:gridSpan w:val="6"/>
            <w:shd w:val="clear" w:color="auto" w:fill="C0C0C0"/>
          </w:tcPr>
          <w:p w:rsidR="00507EA7" w:rsidRPr="009E623C" w:rsidRDefault="00507EA7" w:rsidP="009E623C">
            <w:pPr>
              <w:spacing w:after="0"/>
              <w:jc w:val="center"/>
              <w:rPr>
                <w:rFonts w:ascii="Times New Roman" w:eastAsia="Times New Roman" w:hAnsi="Times New Roman" w:cs="Times New Roman"/>
                <w:i/>
                <w:sz w:val="24"/>
                <w:szCs w:val="24"/>
              </w:rPr>
            </w:pPr>
          </w:p>
        </w:tc>
        <w:tc>
          <w:tcPr>
            <w:tcW w:w="500" w:type="pct"/>
          </w:tcPr>
          <w:p w:rsidR="00507EA7" w:rsidRPr="009E623C" w:rsidRDefault="00507EA7" w:rsidP="009E623C">
            <w:pPr>
              <w:suppressAutoHyphens/>
              <w:spacing w:after="0"/>
              <w:jc w:val="center"/>
              <w:rPr>
                <w:rFonts w:ascii="Times New Roman" w:eastAsia="Times New Roman" w:hAnsi="Times New Roman" w:cs="Times New Roman"/>
                <w:sz w:val="24"/>
                <w:szCs w:val="24"/>
              </w:rPr>
            </w:pPr>
          </w:p>
        </w:tc>
      </w:tr>
      <w:tr w:rsidR="00507EA7" w:rsidRPr="009E623C" w:rsidTr="00EF1FD8">
        <w:tc>
          <w:tcPr>
            <w:tcW w:w="618" w:type="pct"/>
          </w:tcPr>
          <w:p w:rsidR="00507EA7" w:rsidRPr="009E623C" w:rsidRDefault="00507EA7" w:rsidP="009E623C">
            <w:pPr>
              <w:rPr>
                <w:rFonts w:ascii="Times New Roman" w:eastAsia="Times New Roman" w:hAnsi="Times New Roman" w:cs="Times New Roman"/>
                <w:b/>
                <w:i/>
                <w:sz w:val="24"/>
                <w:szCs w:val="24"/>
              </w:rPr>
            </w:pPr>
          </w:p>
        </w:tc>
        <w:tc>
          <w:tcPr>
            <w:tcW w:w="1006" w:type="pct"/>
          </w:tcPr>
          <w:p w:rsidR="00507EA7" w:rsidRPr="009E623C" w:rsidRDefault="00507EA7" w:rsidP="009E623C">
            <w:pPr>
              <w:rPr>
                <w:rFonts w:ascii="Times New Roman" w:eastAsia="Times New Roman" w:hAnsi="Times New Roman" w:cs="Times New Roman"/>
                <w:b/>
                <w:i/>
                <w:sz w:val="24"/>
                <w:szCs w:val="24"/>
              </w:rPr>
            </w:pPr>
            <w:r w:rsidRPr="009E623C">
              <w:rPr>
                <w:rFonts w:ascii="Times New Roman" w:eastAsia="Times New Roman" w:hAnsi="Times New Roman" w:cs="Times New Roman"/>
                <w:b/>
                <w:i/>
                <w:sz w:val="24"/>
                <w:szCs w:val="24"/>
              </w:rPr>
              <w:t>Всего:</w:t>
            </w:r>
          </w:p>
        </w:tc>
        <w:tc>
          <w:tcPr>
            <w:tcW w:w="450" w:type="pct"/>
          </w:tcPr>
          <w:p w:rsidR="00507EA7" w:rsidRPr="009E623C" w:rsidRDefault="00C4005F" w:rsidP="009E623C">
            <w:pPr>
              <w:spacing w:after="0"/>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486</w:t>
            </w:r>
          </w:p>
        </w:tc>
        <w:tc>
          <w:tcPr>
            <w:tcW w:w="213" w:type="pct"/>
          </w:tcPr>
          <w:p w:rsidR="00507EA7" w:rsidRPr="009E623C" w:rsidRDefault="00507EA7" w:rsidP="00C4005F">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3</w:t>
            </w:r>
            <w:r w:rsidR="00C4005F">
              <w:rPr>
                <w:rFonts w:ascii="Times New Roman" w:eastAsia="Times New Roman" w:hAnsi="Times New Roman" w:cs="Times New Roman"/>
                <w:b/>
                <w:iCs/>
                <w:sz w:val="24"/>
                <w:szCs w:val="24"/>
              </w:rPr>
              <w:t>44</w:t>
            </w:r>
          </w:p>
        </w:tc>
        <w:tc>
          <w:tcPr>
            <w:tcW w:w="229" w:type="pct"/>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170</w:t>
            </w:r>
          </w:p>
        </w:tc>
        <w:tc>
          <w:tcPr>
            <w:tcW w:w="511" w:type="pct"/>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86</w:t>
            </w:r>
          </w:p>
        </w:tc>
        <w:tc>
          <w:tcPr>
            <w:tcW w:w="460" w:type="pct"/>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14</w:t>
            </w:r>
          </w:p>
        </w:tc>
        <w:tc>
          <w:tcPr>
            <w:tcW w:w="524" w:type="pct"/>
          </w:tcPr>
          <w:p w:rsidR="00507EA7" w:rsidRPr="009E623C" w:rsidRDefault="00C4005F" w:rsidP="009E623C">
            <w:pPr>
              <w:spacing w:after="0"/>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42</w:t>
            </w:r>
          </w:p>
        </w:tc>
        <w:tc>
          <w:tcPr>
            <w:tcW w:w="199" w:type="pct"/>
            <w:gridSpan w:val="2"/>
          </w:tcPr>
          <w:p w:rsidR="00507EA7" w:rsidRPr="009E623C" w:rsidRDefault="00C4005F" w:rsidP="009E623C">
            <w:pPr>
              <w:spacing w:after="0"/>
              <w:jc w:val="center"/>
              <w:rPr>
                <w:rFonts w:ascii="Times New Roman" w:eastAsia="Times New Roman" w:hAnsi="Times New Roman" w:cs="Times New Roman"/>
                <w:b/>
                <w:iCs/>
                <w:sz w:val="24"/>
                <w:szCs w:val="24"/>
                <w:vertAlign w:val="superscript"/>
              </w:rPr>
            </w:pPr>
            <w:r>
              <w:rPr>
                <w:rFonts w:ascii="Times New Roman" w:eastAsia="Times New Roman" w:hAnsi="Times New Roman" w:cs="Times New Roman"/>
                <w:b/>
                <w:iCs/>
                <w:sz w:val="24"/>
                <w:szCs w:val="24"/>
              </w:rPr>
              <w:t>30</w:t>
            </w:r>
          </w:p>
        </w:tc>
        <w:tc>
          <w:tcPr>
            <w:tcW w:w="290" w:type="pct"/>
            <w:gridSpan w:val="2"/>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72</w:t>
            </w:r>
          </w:p>
        </w:tc>
        <w:tc>
          <w:tcPr>
            <w:tcW w:w="500" w:type="pct"/>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180</w:t>
            </w:r>
          </w:p>
        </w:tc>
      </w:tr>
    </w:tbl>
    <w:p w:rsidR="00507EA7" w:rsidRPr="009E623C" w:rsidRDefault="00507EA7" w:rsidP="009E623C">
      <w:pPr>
        <w:suppressAutoHyphens/>
        <w:jc w:val="both"/>
        <w:rPr>
          <w:rFonts w:ascii="Times New Roman" w:eastAsia="Times New Roman" w:hAnsi="Times New Roman" w:cs="Times New Roman"/>
          <w:i/>
          <w:sz w:val="24"/>
          <w:szCs w:val="24"/>
        </w:rPr>
      </w:pPr>
    </w:p>
    <w:p w:rsidR="00507EA7" w:rsidRPr="009E623C" w:rsidRDefault="00507EA7" w:rsidP="009E623C">
      <w:pPr>
        <w:ind w:firstLine="851"/>
        <w:rPr>
          <w:rFonts w:ascii="Times New Roman" w:eastAsia="Times New Roman" w:hAnsi="Times New Roman" w:cs="Times New Roman"/>
          <w:b/>
          <w:sz w:val="24"/>
          <w:szCs w:val="24"/>
        </w:rPr>
      </w:pPr>
      <w:r w:rsidRPr="009E623C">
        <w:rPr>
          <w:rFonts w:ascii="Times New Roman" w:eastAsia="Times New Roman" w:hAnsi="Times New Roman" w:cs="Times New Roman"/>
          <w:b/>
          <w:sz w:val="24"/>
          <w:szCs w:val="24"/>
        </w:rPr>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3"/>
        <w:gridCol w:w="9436"/>
        <w:gridCol w:w="2481"/>
      </w:tblGrid>
      <w:tr w:rsidR="00507EA7" w:rsidRPr="009E623C" w:rsidTr="00EF1FD8">
        <w:trPr>
          <w:trHeight w:val="1204"/>
        </w:trPr>
        <w:tc>
          <w:tcPr>
            <w:tcW w:w="1009" w:type="pct"/>
          </w:tcPr>
          <w:p w:rsidR="00507EA7" w:rsidRPr="009E623C" w:rsidRDefault="00507EA7" w:rsidP="009E623C">
            <w:pPr>
              <w:jc w:val="center"/>
              <w:rPr>
                <w:rFonts w:ascii="Times New Roman" w:eastAsia="Times New Roman" w:hAnsi="Times New Roman" w:cs="Times New Roman"/>
                <w:b/>
                <w:sz w:val="24"/>
                <w:szCs w:val="24"/>
              </w:rPr>
            </w:pPr>
            <w:r w:rsidRPr="009E623C">
              <w:rPr>
                <w:rFonts w:ascii="Times New Roman" w:hAnsi="Times New Roman" w:cs="Times New Roman"/>
                <w:b/>
                <w:bCs/>
                <w:sz w:val="24"/>
                <w:szCs w:val="24"/>
              </w:rPr>
              <w:t xml:space="preserve">Наименование разделов </w:t>
            </w:r>
            <w:r w:rsidRPr="009E623C">
              <w:rPr>
                <w:rFonts w:ascii="Times New Roman" w:hAnsi="Times New Roman" w:cs="Times New Roman"/>
                <w:b/>
                <w:bCs/>
                <w:sz w:val="24"/>
                <w:szCs w:val="24"/>
              </w:rPr>
              <w:br/>
              <w:t>и тем профессионального модуля (ПМ), междисциплинарных курсов (МДК)</w:t>
            </w:r>
          </w:p>
        </w:tc>
        <w:tc>
          <w:tcPr>
            <w:tcW w:w="3160" w:type="pct"/>
            <w:vAlign w:val="center"/>
          </w:tcPr>
          <w:p w:rsidR="00507EA7" w:rsidRPr="009E623C" w:rsidRDefault="00507EA7" w:rsidP="009E623C">
            <w:pPr>
              <w:suppressAutoHyphens/>
              <w:spacing w:after="0"/>
              <w:jc w:val="center"/>
              <w:rPr>
                <w:rFonts w:ascii="Times New Roman" w:hAnsi="Times New Roman" w:cs="Times New Roman"/>
                <w:b/>
                <w:bCs/>
                <w:sz w:val="24"/>
                <w:szCs w:val="24"/>
              </w:rPr>
            </w:pPr>
            <w:r w:rsidRPr="009E623C">
              <w:rPr>
                <w:rFonts w:ascii="Times New Roman" w:hAnsi="Times New Roman" w:cs="Times New Roman"/>
                <w:b/>
                <w:bCs/>
                <w:sz w:val="24"/>
                <w:szCs w:val="24"/>
              </w:rPr>
              <w:t>Содержание учебного материала,</w:t>
            </w:r>
          </w:p>
          <w:p w:rsidR="00507EA7" w:rsidRPr="009E623C" w:rsidRDefault="00507EA7" w:rsidP="009E623C">
            <w:pPr>
              <w:suppressAutoHyphens/>
              <w:spacing w:after="0"/>
              <w:jc w:val="center"/>
              <w:rPr>
                <w:rFonts w:ascii="Times New Roman" w:eastAsia="Times New Roman" w:hAnsi="Times New Roman" w:cs="Times New Roman"/>
                <w:b/>
                <w:sz w:val="24"/>
                <w:szCs w:val="24"/>
              </w:rPr>
            </w:pPr>
            <w:r w:rsidRPr="009E623C">
              <w:rPr>
                <w:rFonts w:ascii="Times New Roman" w:hAnsi="Times New Roman" w:cs="Times New Roman"/>
                <w:b/>
                <w:bCs/>
                <w:sz w:val="24"/>
                <w:szCs w:val="24"/>
              </w:rPr>
              <w:t>лабораторные работы и практические занятия, самостоятельная учебная работа обучающихся, курсовая работа (проект)</w:t>
            </w:r>
          </w:p>
        </w:tc>
        <w:tc>
          <w:tcPr>
            <w:tcW w:w="831" w:type="pct"/>
            <w:vAlign w:val="center"/>
          </w:tcPr>
          <w:p w:rsidR="00507EA7" w:rsidRPr="009E623C" w:rsidRDefault="00507EA7" w:rsidP="009E623C">
            <w:pPr>
              <w:jc w:val="center"/>
              <w:rPr>
                <w:rFonts w:ascii="Times New Roman" w:eastAsia="Times New Roman" w:hAnsi="Times New Roman" w:cs="Times New Roman"/>
                <w:b/>
                <w:bCs/>
                <w:sz w:val="24"/>
                <w:szCs w:val="24"/>
              </w:rPr>
            </w:pPr>
            <w:r w:rsidRPr="009E623C">
              <w:rPr>
                <w:rFonts w:ascii="Times New Roman" w:hAnsi="Times New Roman" w:cs="Times New Roman"/>
                <w:b/>
                <w:bCs/>
                <w:sz w:val="24"/>
                <w:szCs w:val="24"/>
              </w:rPr>
              <w:t>Объем, ак. ч / в том числе в форме практической подготовки, ак. ч</w:t>
            </w:r>
          </w:p>
        </w:tc>
      </w:tr>
      <w:tr w:rsidR="00507EA7" w:rsidRPr="009E623C" w:rsidTr="00EF1FD8">
        <w:tc>
          <w:tcPr>
            <w:tcW w:w="1009" w:type="pct"/>
          </w:tcPr>
          <w:p w:rsidR="00507EA7" w:rsidRPr="009E623C" w:rsidRDefault="00507EA7" w:rsidP="009E623C">
            <w:pPr>
              <w:jc w:val="center"/>
              <w:rPr>
                <w:rFonts w:ascii="Times New Roman" w:eastAsia="Times New Roman" w:hAnsi="Times New Roman" w:cs="Times New Roman"/>
                <w:b/>
                <w:sz w:val="24"/>
                <w:szCs w:val="24"/>
              </w:rPr>
            </w:pPr>
            <w:r w:rsidRPr="009E623C">
              <w:rPr>
                <w:rFonts w:ascii="Times New Roman" w:eastAsia="Times New Roman" w:hAnsi="Times New Roman" w:cs="Times New Roman"/>
                <w:b/>
                <w:sz w:val="24"/>
                <w:szCs w:val="24"/>
              </w:rPr>
              <w:t>1</w:t>
            </w:r>
          </w:p>
        </w:tc>
        <w:tc>
          <w:tcPr>
            <w:tcW w:w="3160" w:type="pct"/>
          </w:tcPr>
          <w:p w:rsidR="00507EA7" w:rsidRPr="009E623C" w:rsidRDefault="00507EA7" w:rsidP="009E623C">
            <w:pPr>
              <w:jc w:val="center"/>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2</w:t>
            </w:r>
          </w:p>
        </w:tc>
        <w:tc>
          <w:tcPr>
            <w:tcW w:w="831" w:type="pct"/>
            <w:vAlign w:val="center"/>
          </w:tcPr>
          <w:p w:rsidR="00507EA7" w:rsidRPr="009E623C" w:rsidRDefault="00507EA7" w:rsidP="009E623C">
            <w:pPr>
              <w:jc w:val="center"/>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3</w:t>
            </w:r>
          </w:p>
        </w:tc>
      </w:tr>
      <w:tr w:rsidR="00507EA7" w:rsidRPr="009E623C" w:rsidTr="00EF1FD8">
        <w:tc>
          <w:tcPr>
            <w:tcW w:w="4169" w:type="pct"/>
            <w:gridSpan w:val="2"/>
          </w:tcPr>
          <w:p w:rsidR="00507EA7" w:rsidRPr="009E623C" w:rsidRDefault="00507EA7" w:rsidP="009E623C">
            <w:pPr>
              <w:rPr>
                <w:rFonts w:ascii="Times New Roman" w:eastAsia="Times New Roman" w:hAnsi="Times New Roman" w:cs="Times New Roman"/>
                <w:i/>
                <w:sz w:val="24"/>
                <w:szCs w:val="24"/>
              </w:rPr>
            </w:pPr>
            <w:r w:rsidRPr="009E623C">
              <w:rPr>
                <w:rFonts w:ascii="Times New Roman" w:eastAsia="Times New Roman" w:hAnsi="Times New Roman" w:cs="Times New Roman"/>
                <w:b/>
                <w:bCs/>
                <w:sz w:val="24"/>
                <w:szCs w:val="24"/>
              </w:rPr>
              <w:t>Раздел 1. Основы проектирования цифровой техники</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
                <w:bCs/>
                <w:iCs/>
                <w:sz w:val="24"/>
                <w:szCs w:val="24"/>
              </w:rPr>
            </w:pPr>
            <w:r w:rsidRPr="009E623C">
              <w:rPr>
                <w:rFonts w:ascii="Times New Roman" w:eastAsia="Times New Roman" w:hAnsi="Times New Roman" w:cs="Times New Roman"/>
                <w:b/>
                <w:bCs/>
                <w:iCs/>
                <w:sz w:val="24"/>
                <w:szCs w:val="24"/>
              </w:rPr>
              <w:t>80/38</w:t>
            </w:r>
          </w:p>
        </w:tc>
      </w:tr>
      <w:tr w:rsidR="00507EA7" w:rsidRPr="009E623C" w:rsidTr="00EF1FD8">
        <w:trPr>
          <w:trHeight w:val="510"/>
        </w:trPr>
        <w:tc>
          <w:tcPr>
            <w:tcW w:w="4169" w:type="pct"/>
            <w:gridSpan w:val="2"/>
          </w:tcPr>
          <w:p w:rsidR="00507EA7" w:rsidRPr="009E623C" w:rsidRDefault="00507EA7" w:rsidP="009E623C">
            <w:pPr>
              <w:rPr>
                <w:rFonts w:ascii="Times New Roman" w:eastAsia="Times New Roman" w:hAnsi="Times New Roman" w:cs="Times New Roman"/>
                <w:i/>
                <w:sz w:val="24"/>
                <w:szCs w:val="24"/>
              </w:rPr>
            </w:pPr>
            <w:r w:rsidRPr="009E623C">
              <w:rPr>
                <w:rFonts w:ascii="Times New Roman" w:eastAsia="Times New Roman" w:hAnsi="Times New Roman" w:cs="Times New Roman"/>
                <w:b/>
                <w:bCs/>
                <w:sz w:val="24"/>
                <w:szCs w:val="24"/>
              </w:rPr>
              <w:t>МДК.01.01. Основы проектирования цифровой техники</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
                <w:bCs/>
                <w:iCs/>
                <w:sz w:val="24"/>
                <w:szCs w:val="24"/>
              </w:rPr>
            </w:pPr>
            <w:r w:rsidRPr="009E623C">
              <w:rPr>
                <w:rFonts w:ascii="Times New Roman" w:eastAsia="Times New Roman" w:hAnsi="Times New Roman" w:cs="Times New Roman"/>
                <w:b/>
                <w:bCs/>
                <w:iCs/>
                <w:sz w:val="24"/>
                <w:szCs w:val="24"/>
              </w:rPr>
              <w:t>80/38</w:t>
            </w:r>
          </w:p>
        </w:tc>
      </w:tr>
      <w:tr w:rsidR="00507EA7" w:rsidRPr="009E623C" w:rsidTr="00EF1FD8">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Тема 1.1.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Арифметические основы цифровой техники</w:t>
            </w: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 xml:space="preserve">Содержание </w:t>
            </w:r>
          </w:p>
        </w:tc>
        <w:tc>
          <w:tcPr>
            <w:tcW w:w="831" w:type="pct"/>
          </w:tcPr>
          <w:p w:rsidR="00507EA7" w:rsidRPr="009E623C" w:rsidRDefault="00507EA7" w:rsidP="009E623C">
            <w:pPr>
              <w:suppressAutoHyphens/>
              <w:spacing w:after="0"/>
              <w:jc w:val="center"/>
              <w:rPr>
                <w:rFonts w:ascii="Times New Roman" w:eastAsia="Times New Roman" w:hAnsi="Times New Roman" w:cs="Times New Roman"/>
                <w:b/>
                <w:bCs/>
                <w:iCs/>
                <w:sz w:val="24"/>
                <w:szCs w:val="24"/>
              </w:rPr>
            </w:pPr>
            <w:r w:rsidRPr="009E623C">
              <w:rPr>
                <w:rFonts w:ascii="Times New Roman" w:eastAsia="Times New Roman" w:hAnsi="Times New Roman" w:cs="Times New Roman"/>
                <w:b/>
                <w:bCs/>
                <w:iCs/>
                <w:sz w:val="24"/>
                <w:szCs w:val="24"/>
              </w:rPr>
              <w:t>8/4</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74"/>
              </w:numPr>
              <w:suppressAutoHyphens/>
              <w:spacing w:before="120" w:after="0"/>
              <w:ind w:left="470"/>
              <w:jc w:val="both"/>
              <w:rPr>
                <w:rFonts w:ascii="Times New Roman" w:hAnsi="Times New Roman"/>
                <w:bCs/>
                <w:sz w:val="24"/>
                <w:szCs w:val="24"/>
              </w:rPr>
            </w:pPr>
            <w:r w:rsidRPr="009E623C">
              <w:rPr>
                <w:rFonts w:ascii="Times New Roman" w:hAnsi="Times New Roman"/>
                <w:bCs/>
                <w:sz w:val="24"/>
                <w:szCs w:val="24"/>
              </w:rPr>
              <w:t>Системы счисления. Принципы построения систем счисления. Перевод чисел из одной системы счисления в другую. Выбор системы счисления.</w:t>
            </w:r>
          </w:p>
        </w:tc>
        <w:tc>
          <w:tcPr>
            <w:tcW w:w="831" w:type="pct"/>
            <w:vMerge w:val="restar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4</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74"/>
              </w:numPr>
              <w:suppressAutoHyphens/>
              <w:spacing w:before="120" w:after="0"/>
              <w:ind w:left="470"/>
              <w:jc w:val="both"/>
              <w:rPr>
                <w:rFonts w:ascii="Times New Roman" w:hAnsi="Times New Roman"/>
                <w:bCs/>
                <w:sz w:val="24"/>
                <w:szCs w:val="24"/>
              </w:rPr>
            </w:pPr>
            <w:r w:rsidRPr="009E623C">
              <w:rPr>
                <w:rFonts w:ascii="Times New Roman" w:hAnsi="Times New Roman"/>
                <w:bCs/>
                <w:sz w:val="24"/>
                <w:szCs w:val="24"/>
              </w:rPr>
              <w:t xml:space="preserve">Формы, диапазон и точность представления чисел. Понятие разрядной сетки, формата. Формы представления чисел. Формат чисел с фиксированной и плавающей </w:t>
            </w:r>
            <w:r w:rsidRPr="009E623C">
              <w:rPr>
                <w:rFonts w:ascii="Times New Roman" w:hAnsi="Times New Roman"/>
                <w:bCs/>
                <w:sz w:val="24"/>
                <w:szCs w:val="24"/>
              </w:rPr>
              <w:lastRenderedPageBreak/>
              <w:t>запятой. Кодирование отрицательных чисел. Прямой, обратный, дополнительный коды.</w:t>
            </w:r>
          </w:p>
        </w:tc>
        <w:tc>
          <w:tcPr>
            <w:tcW w:w="831" w:type="pct"/>
            <w:vMerge/>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74"/>
              </w:numPr>
              <w:suppressAutoHyphens/>
              <w:spacing w:before="120" w:after="0"/>
              <w:ind w:left="470"/>
              <w:jc w:val="both"/>
              <w:rPr>
                <w:rFonts w:ascii="Times New Roman" w:hAnsi="Times New Roman"/>
                <w:bCs/>
                <w:sz w:val="24"/>
                <w:szCs w:val="24"/>
              </w:rPr>
            </w:pPr>
            <w:r w:rsidRPr="009E623C">
              <w:rPr>
                <w:rFonts w:ascii="Times New Roman" w:hAnsi="Times New Roman"/>
                <w:bCs/>
                <w:sz w:val="24"/>
                <w:szCs w:val="24"/>
              </w:rPr>
              <w:t>Арифметические операции. Операции: сложения, вычитания, умножения, деления.</w:t>
            </w:r>
          </w:p>
        </w:tc>
        <w:tc>
          <w:tcPr>
            <w:tcW w:w="831" w:type="pct"/>
            <w:vMerge/>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p>
        </w:tc>
      </w:tr>
      <w:tr w:rsidR="00507EA7" w:rsidRPr="009E623C" w:rsidTr="00EF1FD8">
        <w:trPr>
          <w:trHeight w:val="377"/>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uppressAutoHyphens/>
              <w:spacing w:after="0"/>
              <w:jc w:val="both"/>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4</w:t>
            </w:r>
          </w:p>
        </w:tc>
      </w:tr>
      <w:tr w:rsidR="00507EA7" w:rsidRPr="009E623C" w:rsidTr="00EF1FD8">
        <w:trPr>
          <w:trHeight w:val="299"/>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suppressAutoHyphens/>
              <w:spacing w:after="0"/>
              <w:ind w:left="33"/>
              <w:jc w:val="both"/>
              <w:rPr>
                <w:rFonts w:ascii="Times New Roman" w:eastAsia="Times New Roman" w:hAnsi="Times New Roman" w:cs="Times New Roman"/>
                <w:sz w:val="24"/>
                <w:szCs w:val="24"/>
              </w:rPr>
            </w:pPr>
            <w:r w:rsidRPr="009E623C">
              <w:rPr>
                <w:rFonts w:ascii="Times New Roman" w:hAnsi="Times New Roman" w:cs="Times New Roman"/>
                <w:sz w:val="24"/>
                <w:szCs w:val="24"/>
              </w:rPr>
              <w:t>Практическое занятие № 1. Перевод чисел в системах счисления</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iCs/>
                <w:sz w:val="24"/>
                <w:szCs w:val="24"/>
              </w:rPr>
            </w:pPr>
            <w:r w:rsidRPr="009E623C">
              <w:rPr>
                <w:rFonts w:ascii="Times New Roman" w:eastAsia="Times New Roman" w:hAnsi="Times New Roman" w:cs="Times New Roman"/>
                <w:iCs/>
                <w:sz w:val="24"/>
                <w:szCs w:val="24"/>
              </w:rPr>
              <w:t>2</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autoSpaceDE w:val="0"/>
              <w:autoSpaceDN w:val="0"/>
              <w:adjustRightInd w:val="0"/>
              <w:spacing w:after="0"/>
              <w:rPr>
                <w:rFonts w:ascii="Times New Roman" w:hAnsi="Times New Roman" w:cs="Times New Roman"/>
                <w:sz w:val="24"/>
                <w:szCs w:val="24"/>
              </w:rPr>
            </w:pPr>
            <w:r w:rsidRPr="009E623C">
              <w:rPr>
                <w:rFonts w:ascii="Times New Roman" w:hAnsi="Times New Roman" w:cs="Times New Roman"/>
                <w:sz w:val="24"/>
                <w:szCs w:val="24"/>
              </w:rPr>
              <w:t>Практическое занятие № 2. Представление данных в ЭВМ. Числа с</w:t>
            </w:r>
          </w:p>
          <w:p w:rsidR="00507EA7" w:rsidRPr="009E623C" w:rsidRDefault="00507EA7" w:rsidP="009E623C">
            <w:pPr>
              <w:suppressAutoHyphens/>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фиксированной и плавающей точкой</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iCs/>
                <w:sz w:val="24"/>
                <w:szCs w:val="24"/>
              </w:rPr>
            </w:pPr>
            <w:r w:rsidRPr="009E623C">
              <w:rPr>
                <w:rFonts w:ascii="Times New Roman" w:eastAsia="Times New Roman" w:hAnsi="Times New Roman" w:cs="Times New Roman"/>
                <w:iCs/>
                <w:sz w:val="24"/>
                <w:szCs w:val="24"/>
              </w:rPr>
              <w:t>2</w:t>
            </w:r>
          </w:p>
        </w:tc>
      </w:tr>
      <w:tr w:rsidR="00507EA7" w:rsidRPr="009E623C" w:rsidTr="00EF1FD8">
        <w:trPr>
          <w:trHeight w:val="461"/>
        </w:trPr>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Тема 1.2.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Логические основы</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цифровой техники</w:t>
            </w:r>
          </w:p>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uppressAutoHyphens/>
              <w:spacing w:after="0"/>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 xml:space="preserve">Содержание </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10/6</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77"/>
              </w:numPr>
              <w:suppressAutoHyphens/>
              <w:spacing w:before="120" w:after="0"/>
              <w:ind w:left="470"/>
              <w:jc w:val="both"/>
              <w:rPr>
                <w:rFonts w:ascii="Times New Roman" w:hAnsi="Times New Roman"/>
                <w:bCs/>
                <w:sz w:val="24"/>
                <w:szCs w:val="24"/>
              </w:rPr>
            </w:pPr>
            <w:r w:rsidRPr="009E623C">
              <w:rPr>
                <w:rFonts w:ascii="Times New Roman" w:hAnsi="Times New Roman"/>
                <w:bCs/>
                <w:sz w:val="24"/>
                <w:szCs w:val="24"/>
              </w:rPr>
              <w:t>Булева алгебра. Понятие булевой функции. Основные булевы операции: И (AND), ИЛИ (OR), НЕ (NOT). Основные законы, свойства и тождества булевых операций.</w:t>
            </w:r>
          </w:p>
        </w:tc>
        <w:tc>
          <w:tcPr>
            <w:tcW w:w="831" w:type="pct"/>
            <w:vMerge w:val="restar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4</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77"/>
              </w:numPr>
              <w:suppressAutoHyphens/>
              <w:spacing w:before="120" w:after="0"/>
              <w:ind w:left="470"/>
              <w:jc w:val="both"/>
              <w:rPr>
                <w:rFonts w:ascii="Times New Roman" w:hAnsi="Times New Roman"/>
                <w:bCs/>
                <w:sz w:val="24"/>
                <w:szCs w:val="24"/>
              </w:rPr>
            </w:pPr>
            <w:r w:rsidRPr="009E623C">
              <w:rPr>
                <w:rFonts w:ascii="Times New Roman" w:hAnsi="Times New Roman"/>
                <w:bCs/>
                <w:sz w:val="24"/>
                <w:szCs w:val="24"/>
              </w:rPr>
              <w:t>Булевы функции 1-ой и 2-х переменных. Основные операции, таблицы истинности, временные диаграммы. Условно-графические обозначения основных элементов.</w:t>
            </w:r>
          </w:p>
        </w:tc>
        <w:tc>
          <w:tcPr>
            <w:tcW w:w="831" w:type="pct"/>
            <w:vMerge/>
            <w:vAlign w:val="center"/>
          </w:tcPr>
          <w:p w:rsidR="00507EA7" w:rsidRPr="009E623C" w:rsidRDefault="00507EA7" w:rsidP="009E623C">
            <w:pPr>
              <w:suppressAutoHyphens/>
              <w:spacing w:after="0"/>
              <w:rPr>
                <w:rFonts w:ascii="Times New Roman" w:eastAsia="Times New Roman" w:hAnsi="Times New Roman" w:cs="Times New Roman"/>
                <w:b/>
                <w:i/>
                <w:sz w:val="24"/>
                <w:szCs w:val="24"/>
              </w:rPr>
            </w:pP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77"/>
              </w:numPr>
              <w:suppressAutoHyphens/>
              <w:spacing w:before="120" w:after="0"/>
              <w:ind w:left="470"/>
              <w:jc w:val="both"/>
              <w:rPr>
                <w:rFonts w:ascii="Times New Roman" w:hAnsi="Times New Roman"/>
                <w:bCs/>
                <w:sz w:val="24"/>
                <w:szCs w:val="24"/>
              </w:rPr>
            </w:pPr>
            <w:r w:rsidRPr="009E623C">
              <w:rPr>
                <w:rFonts w:ascii="Times New Roman" w:hAnsi="Times New Roman"/>
                <w:bCs/>
                <w:sz w:val="24"/>
                <w:szCs w:val="24"/>
              </w:rPr>
              <w:t>Аналитическое представление булевых функций. Понятие минтерм, макстерм. Понятие функциональной полноты. Совершенно конъюнктивная нормальная форма (СКНФ). Совершенной дизъюнктивная нормальная форма (СДНФ).</w:t>
            </w:r>
          </w:p>
        </w:tc>
        <w:tc>
          <w:tcPr>
            <w:tcW w:w="831" w:type="pct"/>
            <w:vMerge/>
            <w:vAlign w:val="center"/>
          </w:tcPr>
          <w:p w:rsidR="00507EA7" w:rsidRPr="009E623C" w:rsidRDefault="00507EA7" w:rsidP="009E623C">
            <w:pPr>
              <w:suppressAutoHyphens/>
              <w:spacing w:after="0"/>
              <w:rPr>
                <w:rFonts w:ascii="Times New Roman" w:eastAsia="Times New Roman" w:hAnsi="Times New Roman" w:cs="Times New Roman"/>
                <w:b/>
                <w:i/>
                <w:sz w:val="24"/>
                <w:szCs w:val="24"/>
              </w:rPr>
            </w:pP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77"/>
              </w:numPr>
              <w:suppressAutoHyphens/>
              <w:spacing w:before="120" w:after="0"/>
              <w:ind w:left="470"/>
              <w:jc w:val="both"/>
              <w:rPr>
                <w:rFonts w:ascii="Times New Roman" w:hAnsi="Times New Roman"/>
                <w:bCs/>
                <w:sz w:val="24"/>
                <w:szCs w:val="24"/>
              </w:rPr>
            </w:pPr>
            <w:r w:rsidRPr="009E623C">
              <w:rPr>
                <w:rFonts w:ascii="Times New Roman" w:hAnsi="Times New Roman"/>
                <w:bCs/>
                <w:sz w:val="24"/>
                <w:szCs w:val="24"/>
              </w:rPr>
              <w:t>Минимизация булевых функций. Задачи минимизации. Методы минимизации: метод непосредственных преобразований, метод карт Карно, карт Вейча, метод Квайна-Мак- Класски.</w:t>
            </w:r>
          </w:p>
        </w:tc>
        <w:tc>
          <w:tcPr>
            <w:tcW w:w="831" w:type="pct"/>
            <w:vMerge/>
            <w:vAlign w:val="center"/>
          </w:tcPr>
          <w:p w:rsidR="00507EA7" w:rsidRPr="009E623C" w:rsidRDefault="00507EA7" w:rsidP="009E623C">
            <w:pPr>
              <w:suppressAutoHyphens/>
              <w:spacing w:after="0"/>
              <w:rPr>
                <w:rFonts w:ascii="Times New Roman" w:eastAsia="Times New Roman" w:hAnsi="Times New Roman" w:cs="Times New Roman"/>
                <w:b/>
                <w:i/>
                <w:sz w:val="24"/>
                <w:szCs w:val="24"/>
              </w:rPr>
            </w:pP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uppressAutoHyphens/>
              <w:spacing w:after="0"/>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6</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autoSpaceDE w:val="0"/>
              <w:autoSpaceDN w:val="0"/>
              <w:adjustRightInd w:val="0"/>
              <w:spacing w:after="0"/>
              <w:rPr>
                <w:rFonts w:ascii="Times New Roman" w:hAnsi="Times New Roman" w:cs="Times New Roman"/>
                <w:sz w:val="24"/>
                <w:szCs w:val="24"/>
              </w:rPr>
            </w:pPr>
            <w:r w:rsidRPr="009E623C">
              <w:rPr>
                <w:rFonts w:ascii="Times New Roman" w:hAnsi="Times New Roman" w:cs="Times New Roman"/>
                <w:sz w:val="24"/>
                <w:szCs w:val="24"/>
              </w:rPr>
              <w:t>Практическое занятие № 3. Минимизация булевых функций (СДНФ,</w:t>
            </w:r>
          </w:p>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СКНФ)</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autoSpaceDE w:val="0"/>
              <w:autoSpaceDN w:val="0"/>
              <w:adjustRightInd w:val="0"/>
              <w:spacing w:after="0"/>
              <w:rPr>
                <w:rFonts w:ascii="Times New Roman" w:hAnsi="Times New Roman" w:cs="Times New Roman"/>
                <w:sz w:val="24"/>
                <w:szCs w:val="24"/>
              </w:rPr>
            </w:pPr>
            <w:r w:rsidRPr="009E623C">
              <w:rPr>
                <w:rFonts w:ascii="Times New Roman" w:hAnsi="Times New Roman" w:cs="Times New Roman"/>
                <w:sz w:val="24"/>
                <w:szCs w:val="24"/>
              </w:rPr>
              <w:t>Практическое занятие № 4. Минимизация логических функций с</w:t>
            </w:r>
          </w:p>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помощью диаграмм Вейча</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autoSpaceDE w:val="0"/>
              <w:autoSpaceDN w:val="0"/>
              <w:adjustRightInd w:val="0"/>
              <w:spacing w:after="0"/>
              <w:rPr>
                <w:rFonts w:ascii="Times New Roman" w:hAnsi="Times New Roman" w:cs="Times New Roman"/>
                <w:sz w:val="24"/>
                <w:szCs w:val="24"/>
              </w:rPr>
            </w:pPr>
            <w:r w:rsidRPr="009E623C">
              <w:rPr>
                <w:rFonts w:ascii="Times New Roman" w:hAnsi="Times New Roman" w:cs="Times New Roman"/>
                <w:sz w:val="24"/>
                <w:szCs w:val="24"/>
              </w:rPr>
              <w:t>Практическое занятие № 5. Построение логической схемы по заданному</w:t>
            </w:r>
          </w:p>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логическому выражению</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5"/>
        </w:trPr>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lastRenderedPageBreak/>
              <w:t xml:space="preserve">Тема 1.3.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Принципы построения цифровых узлов.</w:t>
            </w: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 xml:space="preserve">Содержание </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30/16</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78"/>
              </w:numPr>
              <w:autoSpaceDE w:val="0"/>
              <w:autoSpaceDN w:val="0"/>
              <w:adjustRightInd w:val="0"/>
              <w:spacing w:before="120" w:after="0"/>
              <w:ind w:left="470"/>
              <w:rPr>
                <w:rFonts w:ascii="Times New Roman" w:hAnsi="Times New Roman"/>
                <w:sz w:val="24"/>
                <w:szCs w:val="24"/>
              </w:rPr>
            </w:pPr>
            <w:r w:rsidRPr="009E623C">
              <w:rPr>
                <w:rFonts w:ascii="Times New Roman" w:hAnsi="Times New Roman"/>
                <w:sz w:val="24"/>
                <w:szCs w:val="24"/>
              </w:rPr>
              <w:t>Основные характеристики цифровых микросхем. Понятие элементов, узлов и устройств компьютерной схемотехники. Логика работы функциональных узлов комбинационного и последовательного типов. Виды двоичных сигналов: потенциальные и импульсные. Классификация элементов. Характеристики и параметры логических элементов.</w:t>
            </w:r>
          </w:p>
        </w:tc>
        <w:tc>
          <w:tcPr>
            <w:tcW w:w="831" w:type="pct"/>
            <w:vMerge w:val="restar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14</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78"/>
              </w:numPr>
              <w:autoSpaceDE w:val="0"/>
              <w:autoSpaceDN w:val="0"/>
              <w:adjustRightInd w:val="0"/>
              <w:spacing w:before="120" w:after="0"/>
              <w:ind w:left="470"/>
              <w:rPr>
                <w:rFonts w:ascii="Times New Roman" w:hAnsi="Times New Roman"/>
                <w:sz w:val="24"/>
                <w:szCs w:val="24"/>
              </w:rPr>
            </w:pPr>
            <w:r w:rsidRPr="009E623C">
              <w:rPr>
                <w:rFonts w:ascii="Times New Roman" w:hAnsi="Times New Roman"/>
                <w:sz w:val="24"/>
                <w:szCs w:val="24"/>
              </w:rPr>
              <w:t>Комбинационные схемы. Этапы проектирования комбинационных схем. Проектирование одновыходной комбинационной схемы. Синтез комбинационных многовыходных схем. Определение динамических параметров комбинационной схемы. Реализация булевых функций с помощью постоянного запоминающего устройства.</w:t>
            </w:r>
          </w:p>
        </w:tc>
        <w:tc>
          <w:tcPr>
            <w:tcW w:w="831" w:type="pct"/>
            <w:vMerge/>
            <w:vAlign w:val="center"/>
          </w:tcPr>
          <w:p w:rsidR="00507EA7" w:rsidRPr="009E623C" w:rsidRDefault="00507EA7" w:rsidP="009E623C">
            <w:pPr>
              <w:suppressAutoHyphens/>
              <w:spacing w:after="0"/>
              <w:rPr>
                <w:rFonts w:ascii="Times New Roman" w:eastAsia="Times New Roman" w:hAnsi="Times New Roman" w:cs="Times New Roman"/>
                <w:b/>
                <w:i/>
                <w:sz w:val="24"/>
                <w:szCs w:val="24"/>
              </w:rPr>
            </w:pP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78"/>
              </w:numPr>
              <w:autoSpaceDE w:val="0"/>
              <w:autoSpaceDN w:val="0"/>
              <w:adjustRightInd w:val="0"/>
              <w:spacing w:before="120" w:after="0"/>
              <w:ind w:left="470"/>
              <w:rPr>
                <w:rFonts w:ascii="Times New Roman" w:hAnsi="Times New Roman"/>
                <w:sz w:val="24"/>
                <w:szCs w:val="24"/>
              </w:rPr>
            </w:pPr>
            <w:r w:rsidRPr="009E623C">
              <w:rPr>
                <w:rFonts w:ascii="Times New Roman" w:hAnsi="Times New Roman"/>
                <w:sz w:val="24"/>
                <w:szCs w:val="24"/>
              </w:rPr>
              <w:t>Последовательные схемы: триггеры. Триггеры. Определение и назначение триггерных схем. Элементарная запоминающая ячейка. Классификация триггеров. Асинхронный RS-триггер. Синхронные триггеры со статическим управлением записью: RS-триггер, D-триггер, DV- триггер. Синхронные двухступенчатые триггеры. Общая структура двухступенчатого триггера. Принцип работы: RS-триггера, JK-триггера. Параметры синхронных двухступенчатых триггеров. Синхронные триггеры с динамическим управлением записью: RS-триггер, D-триггер, DV-триггер, JK- триггер. Динамические параметры синхронных триггеров с динамическим управлением записью.</w:t>
            </w:r>
          </w:p>
        </w:tc>
        <w:tc>
          <w:tcPr>
            <w:tcW w:w="831" w:type="pct"/>
            <w:vMerge/>
            <w:vAlign w:val="center"/>
          </w:tcPr>
          <w:p w:rsidR="00507EA7" w:rsidRPr="009E623C" w:rsidRDefault="00507EA7" w:rsidP="009E623C">
            <w:pPr>
              <w:suppressAutoHyphens/>
              <w:spacing w:after="0"/>
              <w:rPr>
                <w:rFonts w:ascii="Times New Roman" w:eastAsia="Times New Roman" w:hAnsi="Times New Roman" w:cs="Times New Roman"/>
                <w:b/>
                <w:i/>
                <w:sz w:val="24"/>
                <w:szCs w:val="24"/>
              </w:rPr>
            </w:pP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78"/>
              </w:numPr>
              <w:autoSpaceDE w:val="0"/>
              <w:autoSpaceDN w:val="0"/>
              <w:adjustRightInd w:val="0"/>
              <w:spacing w:before="120" w:after="0"/>
              <w:ind w:left="470"/>
              <w:rPr>
                <w:rFonts w:ascii="Times New Roman" w:hAnsi="Times New Roman"/>
                <w:sz w:val="24"/>
                <w:szCs w:val="24"/>
              </w:rPr>
            </w:pPr>
            <w:r w:rsidRPr="009E623C">
              <w:rPr>
                <w:rFonts w:ascii="Times New Roman" w:hAnsi="Times New Roman"/>
                <w:sz w:val="24"/>
                <w:szCs w:val="24"/>
              </w:rPr>
              <w:t xml:space="preserve">Последовательные схемы: регистры и счетчики. Общая характеристика регистров и регистровых файлов. Классификация регистров. Установочные микрооперации. Однофазный и парафазный способ записи информации. Запись информации от двух источников. Регистры параллельного действия. Регистры сдвига: влево, вправо. Временные диаграммы работы регистров параллельного и последовательного действия. Основные серии ИМС регистров. Общая характеристика счетчиков цифровых импульсов. Применение, классификация счетчиков. Двоичные </w:t>
            </w:r>
            <w:r w:rsidRPr="009E623C">
              <w:rPr>
                <w:rFonts w:ascii="Times New Roman" w:hAnsi="Times New Roman"/>
                <w:sz w:val="24"/>
                <w:szCs w:val="24"/>
              </w:rPr>
              <w:lastRenderedPageBreak/>
              <w:t>суммирующие и вычитающие счетчики. Графы переходов счетчиков. Реверсивные счетчики. Двоично-десятичные счетчики. Счетчик в коде «1 из N».</w:t>
            </w:r>
          </w:p>
        </w:tc>
        <w:tc>
          <w:tcPr>
            <w:tcW w:w="831" w:type="pct"/>
            <w:vMerge/>
            <w:vAlign w:val="center"/>
          </w:tcPr>
          <w:p w:rsidR="00507EA7" w:rsidRPr="009E623C" w:rsidRDefault="00507EA7" w:rsidP="009E623C">
            <w:pPr>
              <w:suppressAutoHyphens/>
              <w:spacing w:after="0"/>
              <w:rPr>
                <w:rFonts w:ascii="Times New Roman" w:eastAsia="Times New Roman" w:hAnsi="Times New Roman" w:cs="Times New Roman"/>
                <w:b/>
                <w:i/>
                <w:sz w:val="24"/>
                <w:szCs w:val="24"/>
              </w:rPr>
            </w:pP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78"/>
              </w:numPr>
              <w:autoSpaceDE w:val="0"/>
              <w:autoSpaceDN w:val="0"/>
              <w:adjustRightInd w:val="0"/>
              <w:spacing w:before="120" w:after="0"/>
              <w:ind w:left="470"/>
              <w:rPr>
                <w:rFonts w:ascii="Times New Roman" w:hAnsi="Times New Roman"/>
                <w:sz w:val="24"/>
                <w:szCs w:val="24"/>
              </w:rPr>
            </w:pPr>
            <w:r w:rsidRPr="009E623C">
              <w:rPr>
                <w:rFonts w:ascii="Times New Roman" w:hAnsi="Times New Roman"/>
                <w:sz w:val="24"/>
                <w:szCs w:val="24"/>
              </w:rPr>
              <w:t>Узлы комбинационного типа: дешифраторы, шифраторы. Общая характеристика дешифраторов. Классификация дешифраторов. Линейные дешифраторы. Пирамидальные дешифраторы. Прямоугольные дешифраторы. Каскадирование дешифраторов. Выполнение логических операций на дешифраторах. Общая характеристика шифраторов. Двоичные шифраторы. Приоритетный шифратор клавиатуры. Каскадирование шифраторов.</w:t>
            </w:r>
          </w:p>
        </w:tc>
        <w:tc>
          <w:tcPr>
            <w:tcW w:w="831" w:type="pct"/>
            <w:vMerge/>
            <w:vAlign w:val="center"/>
          </w:tcPr>
          <w:p w:rsidR="00507EA7" w:rsidRPr="009E623C" w:rsidRDefault="00507EA7" w:rsidP="009E623C">
            <w:pPr>
              <w:suppressAutoHyphens/>
              <w:spacing w:after="0"/>
              <w:rPr>
                <w:rFonts w:ascii="Times New Roman" w:eastAsia="Times New Roman" w:hAnsi="Times New Roman" w:cs="Times New Roman"/>
                <w:b/>
                <w:i/>
                <w:sz w:val="24"/>
                <w:szCs w:val="24"/>
              </w:rPr>
            </w:pP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78"/>
              </w:numPr>
              <w:autoSpaceDE w:val="0"/>
              <w:autoSpaceDN w:val="0"/>
              <w:adjustRightInd w:val="0"/>
              <w:spacing w:before="120" w:after="0"/>
              <w:ind w:left="470"/>
              <w:rPr>
                <w:rFonts w:ascii="Times New Roman" w:hAnsi="Times New Roman"/>
                <w:sz w:val="24"/>
                <w:szCs w:val="24"/>
              </w:rPr>
            </w:pPr>
            <w:r w:rsidRPr="009E623C">
              <w:rPr>
                <w:rFonts w:ascii="Times New Roman" w:hAnsi="Times New Roman"/>
                <w:sz w:val="24"/>
                <w:szCs w:val="24"/>
              </w:rPr>
              <w:t>Узлы комбинационного типа: мультиплексоры, демультиплексоры. Общая характеристика мультиплексоров. Схема мультиплексора. Каскадирование мультиплексоров. Реализация логических функций на мультиплексорах. Мультиплексирование шин. Общая характеристика демультиплексоров. Схема демультиплексора. Каскадирование демультиплексоров. Демультиплексирование шин.</w:t>
            </w:r>
          </w:p>
        </w:tc>
        <w:tc>
          <w:tcPr>
            <w:tcW w:w="831" w:type="pct"/>
            <w:vMerge/>
            <w:vAlign w:val="center"/>
          </w:tcPr>
          <w:p w:rsidR="00507EA7" w:rsidRPr="009E623C" w:rsidRDefault="00507EA7" w:rsidP="009E623C">
            <w:pPr>
              <w:suppressAutoHyphens/>
              <w:spacing w:after="0"/>
              <w:rPr>
                <w:rFonts w:ascii="Times New Roman" w:eastAsia="Times New Roman" w:hAnsi="Times New Roman" w:cs="Times New Roman"/>
                <w:b/>
                <w:i/>
                <w:sz w:val="24"/>
                <w:szCs w:val="24"/>
              </w:rPr>
            </w:pP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78"/>
              </w:numPr>
              <w:autoSpaceDE w:val="0"/>
              <w:autoSpaceDN w:val="0"/>
              <w:adjustRightInd w:val="0"/>
              <w:spacing w:before="120" w:after="0"/>
              <w:ind w:left="470"/>
              <w:rPr>
                <w:rFonts w:ascii="Times New Roman" w:hAnsi="Times New Roman"/>
                <w:sz w:val="24"/>
                <w:szCs w:val="24"/>
              </w:rPr>
            </w:pPr>
            <w:r w:rsidRPr="009E623C">
              <w:rPr>
                <w:rFonts w:ascii="Times New Roman" w:hAnsi="Times New Roman"/>
                <w:sz w:val="24"/>
                <w:szCs w:val="24"/>
              </w:rPr>
              <w:t>Узлы комбинационного типа: компараторы. Общая характеристика схем сравнения. Схема сравнения слов с константой. Схема сравнения двоичных слов. Применение схем сравнения.</w:t>
            </w:r>
          </w:p>
        </w:tc>
        <w:tc>
          <w:tcPr>
            <w:tcW w:w="831" w:type="pct"/>
            <w:vMerge/>
            <w:vAlign w:val="center"/>
          </w:tcPr>
          <w:p w:rsidR="00507EA7" w:rsidRPr="009E623C" w:rsidRDefault="00507EA7" w:rsidP="009E623C">
            <w:pPr>
              <w:suppressAutoHyphens/>
              <w:spacing w:after="0"/>
              <w:rPr>
                <w:rFonts w:ascii="Times New Roman" w:eastAsia="Times New Roman" w:hAnsi="Times New Roman" w:cs="Times New Roman"/>
                <w:b/>
                <w:i/>
                <w:sz w:val="24"/>
                <w:szCs w:val="24"/>
              </w:rPr>
            </w:pP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78"/>
              </w:numPr>
              <w:autoSpaceDE w:val="0"/>
              <w:autoSpaceDN w:val="0"/>
              <w:adjustRightInd w:val="0"/>
              <w:spacing w:before="120" w:after="0"/>
              <w:ind w:left="470"/>
              <w:rPr>
                <w:rFonts w:ascii="Times New Roman" w:hAnsi="Times New Roman"/>
                <w:sz w:val="24"/>
                <w:szCs w:val="24"/>
              </w:rPr>
            </w:pPr>
            <w:r w:rsidRPr="009E623C">
              <w:rPr>
                <w:rFonts w:ascii="Times New Roman" w:hAnsi="Times New Roman"/>
                <w:sz w:val="24"/>
                <w:szCs w:val="24"/>
              </w:rPr>
              <w:t>Узлы комбинационного типа: полусумматоры, сумматоры. Общая характеристика сумматоров. Классификация сумматоров. Двоичные сумматоры. Одноразрядные сумматоры. Многоразрядные сумматоры. Двоично – десятичные сумматоры.</w:t>
            </w:r>
          </w:p>
        </w:tc>
        <w:tc>
          <w:tcPr>
            <w:tcW w:w="831" w:type="pct"/>
            <w:vMerge/>
            <w:vAlign w:val="center"/>
          </w:tcPr>
          <w:p w:rsidR="00507EA7" w:rsidRPr="009E623C" w:rsidRDefault="00507EA7" w:rsidP="009E623C">
            <w:pPr>
              <w:suppressAutoHyphens/>
              <w:spacing w:after="0"/>
              <w:rPr>
                <w:rFonts w:ascii="Times New Roman" w:eastAsia="Times New Roman" w:hAnsi="Times New Roman" w:cs="Times New Roman"/>
                <w:b/>
                <w:i/>
                <w:sz w:val="24"/>
                <w:szCs w:val="24"/>
              </w:rPr>
            </w:pP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16</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Лабораторное занятие № 1. Исследование работы RS- триггеров</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Лабораторное занятие № 2.  Исследование работы триггерных схем</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Лабораторное занятие № 3.  Исследование работы регистров</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Лабораторное занятие № 4. Исследование работы счетчиков</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Лабораторное занятие № 5. Исследование работы дешифраторов</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Лабораторное занятие № 6. Исследование работы шифраторов</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Лабораторное занятие № 7. Исследование работы сумматоров</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Лабораторное занятие № 8. Исследование работы мультиплексоров и демультиплексоров.</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5"/>
        </w:trPr>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Тема 1.4.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Принципы построения цифровых устройств.</w:t>
            </w: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 xml:space="preserve">Содержание </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10/4</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79"/>
              </w:numPr>
              <w:autoSpaceDE w:val="0"/>
              <w:autoSpaceDN w:val="0"/>
              <w:adjustRightInd w:val="0"/>
              <w:spacing w:before="120" w:after="0"/>
              <w:ind w:left="470"/>
              <w:rPr>
                <w:rFonts w:ascii="Times New Roman" w:hAnsi="Times New Roman"/>
                <w:sz w:val="24"/>
                <w:szCs w:val="24"/>
              </w:rPr>
            </w:pPr>
            <w:r w:rsidRPr="009E623C">
              <w:rPr>
                <w:rFonts w:ascii="Times New Roman" w:hAnsi="Times New Roman"/>
                <w:sz w:val="24"/>
                <w:szCs w:val="24"/>
              </w:rPr>
              <w:t>Арифметико- логические устройства (АЛУ). Общие сведения. Классификация АЛУ. Языки описания операционных устройств. Структура АЛУ. Особенности реализации арифметических и логических операций. Структурная схема АЛУ для сложения (вычитания) целых чисел. Варианты умножения целых чисел. Структура АЛУ для умножения целых чисел. Методы ускорения операции умножения. Алгоритм выполнения операции деления. Структурная схема АЛУ для деления целых чисел с восстановлением остатка.</w:t>
            </w:r>
          </w:p>
        </w:tc>
        <w:tc>
          <w:tcPr>
            <w:tcW w:w="831" w:type="pct"/>
            <w:vMerge w:val="restar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6</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79"/>
              </w:numPr>
              <w:autoSpaceDE w:val="0"/>
              <w:autoSpaceDN w:val="0"/>
              <w:adjustRightInd w:val="0"/>
              <w:spacing w:before="120" w:after="0"/>
              <w:ind w:left="470"/>
              <w:rPr>
                <w:rFonts w:ascii="Times New Roman" w:hAnsi="Times New Roman"/>
                <w:sz w:val="24"/>
                <w:szCs w:val="24"/>
              </w:rPr>
            </w:pPr>
            <w:r w:rsidRPr="009E623C">
              <w:rPr>
                <w:rFonts w:ascii="Times New Roman" w:hAnsi="Times New Roman"/>
                <w:sz w:val="24"/>
                <w:szCs w:val="24"/>
              </w:rPr>
              <w:t>Устройство управления (УУ). Общие сведения. Назначение УУ. Классификация УУ. Управляющий автомат со схемной логикой. Методы микропрограммного управления. Управляющий автомат с программируемой логикой.</w:t>
            </w:r>
          </w:p>
        </w:tc>
        <w:tc>
          <w:tcPr>
            <w:tcW w:w="831" w:type="pct"/>
            <w:vMerge/>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4</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hAnsi="Times New Roman" w:cs="Times New Roman"/>
                <w:sz w:val="24"/>
                <w:szCs w:val="24"/>
              </w:rPr>
              <w:t>Лабораторное занятие № 9. Исследование работы АЛУ.</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hAnsi="Times New Roman" w:cs="Times New Roman"/>
                <w:sz w:val="24"/>
                <w:szCs w:val="24"/>
              </w:rPr>
              <w:t>Лабораторное занятие № 10. Синтез для реализации заданных операций</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5"/>
        </w:trPr>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Тема 1.5.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Цифро-аналоговые преобразователи (ЦАП) и аналого-цифровые преоб-разователи (АЦП).</w:t>
            </w: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 xml:space="preserve">Содержание </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8/4</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80"/>
              </w:numPr>
              <w:autoSpaceDE w:val="0"/>
              <w:autoSpaceDN w:val="0"/>
              <w:adjustRightInd w:val="0"/>
              <w:spacing w:before="120" w:after="0"/>
              <w:ind w:left="328"/>
              <w:rPr>
                <w:rFonts w:ascii="Times New Roman" w:hAnsi="Times New Roman"/>
                <w:sz w:val="24"/>
                <w:szCs w:val="24"/>
              </w:rPr>
            </w:pPr>
            <w:r w:rsidRPr="009E623C">
              <w:rPr>
                <w:rFonts w:ascii="Times New Roman" w:hAnsi="Times New Roman"/>
                <w:sz w:val="24"/>
                <w:szCs w:val="24"/>
              </w:rPr>
              <w:t>Цифро-аналоговые преобразователи (ЦАП). Общая характеристика ЦАП. Основные параметры и характеристика ЦАП. Схемы ЦАП.</w:t>
            </w:r>
          </w:p>
        </w:tc>
        <w:tc>
          <w:tcPr>
            <w:tcW w:w="831" w:type="pct"/>
            <w:vMerge w:val="restar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4</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80"/>
              </w:numPr>
              <w:autoSpaceDE w:val="0"/>
              <w:autoSpaceDN w:val="0"/>
              <w:adjustRightInd w:val="0"/>
              <w:spacing w:before="120" w:after="0"/>
              <w:ind w:left="328"/>
              <w:rPr>
                <w:rFonts w:ascii="Times New Roman" w:hAnsi="Times New Roman"/>
                <w:sz w:val="24"/>
                <w:szCs w:val="24"/>
              </w:rPr>
            </w:pPr>
            <w:r w:rsidRPr="009E623C">
              <w:rPr>
                <w:rFonts w:ascii="Times New Roman" w:hAnsi="Times New Roman"/>
                <w:sz w:val="24"/>
                <w:szCs w:val="24"/>
              </w:rPr>
              <w:t>Аналого- цифровые преобразователи. (АЦП). Общая характеристика АЦП. Основные параметры и характеристика АЦП. Методы преобразования. Разновидности схем АЦП и схемы их включения.</w:t>
            </w:r>
          </w:p>
        </w:tc>
        <w:tc>
          <w:tcPr>
            <w:tcW w:w="831" w:type="pct"/>
            <w:vMerge/>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4</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hAnsi="Times New Roman" w:cs="Times New Roman"/>
                <w:sz w:val="24"/>
                <w:szCs w:val="24"/>
              </w:rPr>
              <w:t>Лабораторное занятие № 11. Определение параметров ЦАП</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hAnsi="Times New Roman" w:cs="Times New Roman"/>
                <w:sz w:val="24"/>
                <w:szCs w:val="24"/>
              </w:rPr>
              <w:t>Лабораторное занятие № 12. Определение параметров АЦП</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5"/>
        </w:trPr>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lastRenderedPageBreak/>
              <w:t xml:space="preserve">Тема 1.6.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Запоминающие устройства</w:t>
            </w: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 xml:space="preserve">Содержание </w:t>
            </w:r>
          </w:p>
        </w:tc>
        <w:tc>
          <w:tcPr>
            <w:tcW w:w="831" w:type="pct"/>
            <w:vAlign w:val="center"/>
          </w:tcPr>
          <w:p w:rsidR="00507EA7" w:rsidRPr="009E623C" w:rsidRDefault="00507EA7" w:rsidP="009E623C">
            <w:pPr>
              <w:suppressAutoHyphens/>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14/4</w:t>
            </w:r>
          </w:p>
        </w:tc>
      </w:tr>
      <w:tr w:rsidR="00507EA7" w:rsidRPr="009E623C" w:rsidTr="00EF1FD8">
        <w:trPr>
          <w:trHeight w:val="82"/>
        </w:trPr>
        <w:tc>
          <w:tcPr>
            <w:tcW w:w="1009" w:type="pct"/>
            <w:vMerge/>
          </w:tcPr>
          <w:p w:rsidR="00507EA7" w:rsidRPr="009E623C" w:rsidRDefault="00507EA7" w:rsidP="009E623C">
            <w:pPr>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81"/>
              </w:numPr>
              <w:autoSpaceDE w:val="0"/>
              <w:autoSpaceDN w:val="0"/>
              <w:adjustRightInd w:val="0"/>
              <w:spacing w:before="120" w:after="0"/>
              <w:ind w:left="328"/>
              <w:rPr>
                <w:rFonts w:ascii="Times New Roman" w:hAnsi="Times New Roman"/>
                <w:sz w:val="24"/>
                <w:szCs w:val="24"/>
              </w:rPr>
            </w:pPr>
            <w:r w:rsidRPr="009E623C">
              <w:rPr>
                <w:rFonts w:ascii="Times New Roman" w:hAnsi="Times New Roman"/>
                <w:sz w:val="24"/>
                <w:szCs w:val="24"/>
              </w:rPr>
              <w:t>Общая характеристика запоминающих устройств. Функции памяти. Классификация современных запоминающих устройств. Основные параметры памяти. Основные структуры запоминающих устройств.</w:t>
            </w:r>
          </w:p>
        </w:tc>
        <w:tc>
          <w:tcPr>
            <w:tcW w:w="831" w:type="pct"/>
            <w:vMerge w:val="restart"/>
            <w:vAlign w:val="center"/>
          </w:tcPr>
          <w:p w:rsidR="00507EA7" w:rsidRPr="009E623C" w:rsidRDefault="00507EA7" w:rsidP="009E623C">
            <w:pPr>
              <w:suppressAutoHyphens/>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10</w:t>
            </w:r>
          </w:p>
        </w:tc>
      </w:tr>
      <w:tr w:rsidR="00507EA7" w:rsidRPr="009E623C" w:rsidTr="00EF1FD8">
        <w:trPr>
          <w:trHeight w:val="82"/>
        </w:trPr>
        <w:tc>
          <w:tcPr>
            <w:tcW w:w="1009" w:type="pct"/>
            <w:vMerge/>
          </w:tcPr>
          <w:p w:rsidR="00507EA7" w:rsidRPr="009E623C" w:rsidRDefault="00507EA7" w:rsidP="009E623C">
            <w:pPr>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81"/>
              </w:numPr>
              <w:autoSpaceDE w:val="0"/>
              <w:autoSpaceDN w:val="0"/>
              <w:adjustRightInd w:val="0"/>
              <w:spacing w:before="120" w:after="0"/>
              <w:ind w:left="328"/>
              <w:rPr>
                <w:rFonts w:ascii="Times New Roman" w:hAnsi="Times New Roman"/>
                <w:sz w:val="24"/>
                <w:szCs w:val="24"/>
              </w:rPr>
            </w:pPr>
            <w:r w:rsidRPr="009E623C">
              <w:rPr>
                <w:rFonts w:ascii="Times New Roman" w:hAnsi="Times New Roman"/>
                <w:sz w:val="24"/>
                <w:szCs w:val="24"/>
              </w:rPr>
              <w:t>Оперативные запоминающие устройства (ОЗУ). Общая характеристика оперативной памяти. Типы ОЗУ - статическое и динамическое. Входные и выходные сигналы ОЗУ. Требования к временным параметрам. Организация режимов записи / считывания. Построение модуля памяти.</w:t>
            </w:r>
          </w:p>
        </w:tc>
        <w:tc>
          <w:tcPr>
            <w:tcW w:w="831" w:type="pct"/>
            <w:vMerge/>
            <w:vAlign w:val="center"/>
          </w:tcPr>
          <w:p w:rsidR="00507EA7" w:rsidRPr="009E623C" w:rsidRDefault="00507EA7" w:rsidP="009E623C">
            <w:pPr>
              <w:suppressAutoHyphens/>
              <w:jc w:val="center"/>
              <w:rPr>
                <w:rFonts w:ascii="Times New Roman" w:eastAsia="Times New Roman" w:hAnsi="Times New Roman" w:cs="Times New Roman"/>
                <w:bCs/>
                <w:iCs/>
                <w:sz w:val="24"/>
                <w:szCs w:val="24"/>
              </w:rPr>
            </w:pPr>
          </w:p>
        </w:tc>
      </w:tr>
      <w:tr w:rsidR="00507EA7" w:rsidRPr="009E623C" w:rsidTr="00EF1FD8">
        <w:trPr>
          <w:trHeight w:val="82"/>
        </w:trPr>
        <w:tc>
          <w:tcPr>
            <w:tcW w:w="1009" w:type="pct"/>
            <w:vMerge/>
          </w:tcPr>
          <w:p w:rsidR="00507EA7" w:rsidRPr="009E623C" w:rsidRDefault="00507EA7" w:rsidP="009E623C">
            <w:pPr>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81"/>
              </w:numPr>
              <w:autoSpaceDE w:val="0"/>
              <w:autoSpaceDN w:val="0"/>
              <w:adjustRightInd w:val="0"/>
              <w:spacing w:before="120" w:after="0"/>
              <w:ind w:left="328"/>
              <w:rPr>
                <w:rFonts w:ascii="Times New Roman" w:hAnsi="Times New Roman"/>
                <w:sz w:val="24"/>
                <w:szCs w:val="24"/>
              </w:rPr>
            </w:pPr>
            <w:r w:rsidRPr="009E623C">
              <w:rPr>
                <w:rFonts w:ascii="Times New Roman" w:hAnsi="Times New Roman"/>
                <w:sz w:val="24"/>
                <w:szCs w:val="24"/>
              </w:rPr>
              <w:t>Постоянные запоминающие устройства (ПЗУ). Общая характеристика постоянной памяти. Классификация ПЗУ. Элементы памяти ПЗУ. Организация режимов считывания и перепрограммирования.</w:t>
            </w:r>
          </w:p>
        </w:tc>
        <w:tc>
          <w:tcPr>
            <w:tcW w:w="831" w:type="pct"/>
            <w:vMerge/>
            <w:vAlign w:val="center"/>
          </w:tcPr>
          <w:p w:rsidR="00507EA7" w:rsidRPr="009E623C" w:rsidRDefault="00507EA7" w:rsidP="009E623C">
            <w:pPr>
              <w:suppressAutoHyphens/>
              <w:jc w:val="center"/>
              <w:rPr>
                <w:rFonts w:ascii="Times New Roman" w:eastAsia="Times New Roman" w:hAnsi="Times New Roman" w:cs="Times New Roman"/>
                <w:bCs/>
                <w:iCs/>
                <w:sz w:val="24"/>
                <w:szCs w:val="24"/>
              </w:rPr>
            </w:pPr>
          </w:p>
        </w:tc>
      </w:tr>
      <w:tr w:rsidR="00507EA7" w:rsidRPr="009E623C" w:rsidTr="00EF1FD8">
        <w:trPr>
          <w:trHeight w:val="82"/>
        </w:trPr>
        <w:tc>
          <w:tcPr>
            <w:tcW w:w="1009" w:type="pct"/>
            <w:vMerge/>
          </w:tcPr>
          <w:p w:rsidR="00507EA7" w:rsidRPr="009E623C" w:rsidRDefault="00507EA7" w:rsidP="009E623C">
            <w:pPr>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81"/>
              </w:numPr>
              <w:autoSpaceDE w:val="0"/>
              <w:autoSpaceDN w:val="0"/>
              <w:adjustRightInd w:val="0"/>
              <w:spacing w:before="120" w:after="0"/>
              <w:ind w:left="328"/>
              <w:rPr>
                <w:rFonts w:ascii="Times New Roman" w:hAnsi="Times New Roman"/>
                <w:sz w:val="24"/>
                <w:szCs w:val="24"/>
              </w:rPr>
            </w:pPr>
            <w:r w:rsidRPr="009E623C">
              <w:rPr>
                <w:rFonts w:ascii="Times New Roman" w:hAnsi="Times New Roman"/>
                <w:sz w:val="24"/>
                <w:szCs w:val="24"/>
              </w:rPr>
              <w:t>Флэш- память. Общая характеристика флэш- памяти. Классификация флэш- памяти. Структура микросхемы флэш- памяти 28F008SA (или аналога). Основные сигналы.</w:t>
            </w:r>
          </w:p>
        </w:tc>
        <w:tc>
          <w:tcPr>
            <w:tcW w:w="831" w:type="pct"/>
            <w:vMerge/>
            <w:vAlign w:val="center"/>
          </w:tcPr>
          <w:p w:rsidR="00507EA7" w:rsidRPr="009E623C" w:rsidRDefault="00507EA7" w:rsidP="009E623C">
            <w:pPr>
              <w:suppressAutoHyphens/>
              <w:jc w:val="center"/>
              <w:rPr>
                <w:rFonts w:ascii="Times New Roman" w:eastAsia="Times New Roman" w:hAnsi="Times New Roman" w:cs="Times New Roman"/>
                <w:bCs/>
                <w:iCs/>
                <w:sz w:val="24"/>
                <w:szCs w:val="24"/>
              </w:rPr>
            </w:pPr>
          </w:p>
        </w:tc>
      </w:tr>
      <w:tr w:rsidR="00507EA7" w:rsidRPr="009E623C" w:rsidTr="00EF1FD8">
        <w:trPr>
          <w:trHeight w:val="82"/>
        </w:trPr>
        <w:tc>
          <w:tcPr>
            <w:tcW w:w="1009" w:type="pct"/>
            <w:vMerge/>
          </w:tcPr>
          <w:p w:rsidR="00507EA7" w:rsidRPr="009E623C" w:rsidRDefault="00507EA7" w:rsidP="009E623C">
            <w:pPr>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81"/>
              </w:numPr>
              <w:autoSpaceDE w:val="0"/>
              <w:autoSpaceDN w:val="0"/>
              <w:adjustRightInd w:val="0"/>
              <w:spacing w:before="120" w:after="0"/>
              <w:ind w:left="328"/>
              <w:rPr>
                <w:rFonts w:ascii="Times New Roman" w:hAnsi="Times New Roman"/>
                <w:sz w:val="24"/>
                <w:szCs w:val="24"/>
              </w:rPr>
            </w:pPr>
            <w:r w:rsidRPr="009E623C">
              <w:rPr>
                <w:rFonts w:ascii="Times New Roman" w:hAnsi="Times New Roman"/>
                <w:sz w:val="24"/>
                <w:szCs w:val="24"/>
              </w:rPr>
              <w:t>Кэш- память. Общая характеристики кэш- памяти. Полностью ассоциативный кэш. Кэш- память. с прямым отображением. Полностью ассоциативный кэш. Множественно-ассоциативный кэш.</w:t>
            </w:r>
          </w:p>
        </w:tc>
        <w:tc>
          <w:tcPr>
            <w:tcW w:w="831" w:type="pct"/>
            <w:vMerge/>
            <w:vAlign w:val="center"/>
          </w:tcPr>
          <w:p w:rsidR="00507EA7" w:rsidRPr="009E623C" w:rsidRDefault="00507EA7" w:rsidP="009E623C">
            <w:pPr>
              <w:suppressAutoHyphens/>
              <w:jc w:val="center"/>
              <w:rPr>
                <w:rFonts w:ascii="Times New Roman" w:eastAsia="Times New Roman" w:hAnsi="Times New Roman" w:cs="Times New Roman"/>
                <w:bCs/>
                <w:iCs/>
                <w:sz w:val="24"/>
                <w:szCs w:val="24"/>
              </w:rPr>
            </w:pPr>
          </w:p>
        </w:tc>
      </w:tr>
      <w:tr w:rsidR="00507EA7" w:rsidRPr="009E623C" w:rsidTr="00EF1FD8">
        <w:trPr>
          <w:trHeight w:val="82"/>
        </w:trPr>
        <w:tc>
          <w:tcPr>
            <w:tcW w:w="1009" w:type="pct"/>
            <w:vMerge/>
          </w:tcPr>
          <w:p w:rsidR="00507EA7" w:rsidRPr="009E623C" w:rsidRDefault="00507EA7" w:rsidP="009E623C">
            <w:pPr>
              <w:rPr>
                <w:rFonts w:ascii="Times New Roman" w:eastAsia="Times New Roman" w:hAnsi="Times New Roman" w:cs="Times New Roman"/>
                <w:sz w:val="24"/>
                <w:szCs w:val="24"/>
              </w:rPr>
            </w:pPr>
          </w:p>
        </w:tc>
        <w:tc>
          <w:tcPr>
            <w:tcW w:w="3160" w:type="pct"/>
          </w:tcPr>
          <w:p w:rsidR="00507EA7" w:rsidRPr="009E623C" w:rsidRDefault="00507EA7" w:rsidP="009E623C">
            <w:pPr>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507EA7" w:rsidRPr="009E623C" w:rsidRDefault="00507EA7" w:rsidP="009E623C">
            <w:pPr>
              <w:suppressAutoHyphens/>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4</w:t>
            </w:r>
          </w:p>
        </w:tc>
      </w:tr>
      <w:tr w:rsidR="00507EA7" w:rsidRPr="009E623C" w:rsidTr="00EF1FD8">
        <w:trPr>
          <w:trHeight w:val="82"/>
        </w:trPr>
        <w:tc>
          <w:tcPr>
            <w:tcW w:w="1009" w:type="pct"/>
            <w:vMerge/>
          </w:tcPr>
          <w:p w:rsidR="00507EA7" w:rsidRPr="009E623C" w:rsidRDefault="00507EA7" w:rsidP="009E623C">
            <w:pPr>
              <w:rPr>
                <w:rFonts w:ascii="Times New Roman" w:eastAsia="Times New Roman" w:hAnsi="Times New Roman" w:cs="Times New Roman"/>
                <w:sz w:val="24"/>
                <w:szCs w:val="24"/>
              </w:rPr>
            </w:pPr>
          </w:p>
        </w:tc>
        <w:tc>
          <w:tcPr>
            <w:tcW w:w="3160" w:type="pct"/>
          </w:tcPr>
          <w:p w:rsidR="00507EA7" w:rsidRPr="009E623C" w:rsidRDefault="00507EA7" w:rsidP="009E623C">
            <w:pPr>
              <w:rPr>
                <w:rFonts w:ascii="Times New Roman" w:eastAsia="Times New Roman" w:hAnsi="Times New Roman" w:cs="Times New Roman"/>
                <w:b/>
                <w:sz w:val="24"/>
                <w:szCs w:val="24"/>
              </w:rPr>
            </w:pPr>
            <w:r w:rsidRPr="009E623C">
              <w:rPr>
                <w:rFonts w:ascii="Times New Roman" w:hAnsi="Times New Roman" w:cs="Times New Roman"/>
                <w:sz w:val="24"/>
                <w:szCs w:val="24"/>
              </w:rPr>
              <w:t>Лабораторное занятие № 13. Исследование работы ОЗУ динамического типа.</w:t>
            </w:r>
          </w:p>
        </w:tc>
        <w:tc>
          <w:tcPr>
            <w:tcW w:w="831" w:type="pct"/>
            <w:vAlign w:val="center"/>
          </w:tcPr>
          <w:p w:rsidR="00507EA7" w:rsidRPr="009E623C" w:rsidRDefault="00507EA7" w:rsidP="009E623C">
            <w:pPr>
              <w:suppressAutoHyphens/>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2"/>
        </w:trPr>
        <w:tc>
          <w:tcPr>
            <w:tcW w:w="1009" w:type="pct"/>
            <w:vMerge/>
          </w:tcPr>
          <w:p w:rsidR="00507EA7" w:rsidRPr="009E623C" w:rsidRDefault="00507EA7" w:rsidP="009E623C">
            <w:pPr>
              <w:rPr>
                <w:rFonts w:ascii="Times New Roman" w:eastAsia="Times New Roman" w:hAnsi="Times New Roman" w:cs="Times New Roman"/>
                <w:sz w:val="24"/>
                <w:szCs w:val="24"/>
              </w:rPr>
            </w:pPr>
          </w:p>
        </w:tc>
        <w:tc>
          <w:tcPr>
            <w:tcW w:w="3160" w:type="pct"/>
          </w:tcPr>
          <w:p w:rsidR="00507EA7" w:rsidRPr="009E623C" w:rsidRDefault="00507EA7" w:rsidP="009E623C">
            <w:pPr>
              <w:rPr>
                <w:rFonts w:ascii="Times New Roman" w:eastAsia="Times New Roman" w:hAnsi="Times New Roman" w:cs="Times New Roman"/>
                <w:b/>
                <w:sz w:val="24"/>
                <w:szCs w:val="24"/>
              </w:rPr>
            </w:pPr>
            <w:r w:rsidRPr="009E623C">
              <w:rPr>
                <w:rFonts w:ascii="Times New Roman" w:hAnsi="Times New Roman" w:cs="Times New Roman"/>
                <w:sz w:val="24"/>
                <w:szCs w:val="24"/>
              </w:rPr>
              <w:t>Лабораторное занятие № 14. Исследование режима адресации и форматов команд микропроцессора.</w:t>
            </w:r>
          </w:p>
        </w:tc>
        <w:tc>
          <w:tcPr>
            <w:tcW w:w="831" w:type="pct"/>
            <w:vAlign w:val="center"/>
          </w:tcPr>
          <w:p w:rsidR="00507EA7" w:rsidRPr="009E623C" w:rsidRDefault="00507EA7" w:rsidP="009E623C">
            <w:pPr>
              <w:suppressAutoHyphens/>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482"/>
        </w:trPr>
        <w:tc>
          <w:tcPr>
            <w:tcW w:w="4169" w:type="pct"/>
            <w:gridSpan w:val="2"/>
          </w:tcPr>
          <w:p w:rsidR="00507EA7" w:rsidRPr="009E623C" w:rsidRDefault="0002267C" w:rsidP="009E623C">
            <w:pP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Самостоятельная работа</w:t>
            </w:r>
          </w:p>
        </w:tc>
        <w:tc>
          <w:tcPr>
            <w:tcW w:w="831" w:type="pct"/>
            <w:vAlign w:val="center"/>
          </w:tcPr>
          <w:p w:rsidR="00507EA7" w:rsidRPr="009E623C" w:rsidRDefault="00046837" w:rsidP="00046837">
            <w:pPr>
              <w:suppressAutoHyphens/>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w:t>
            </w:r>
          </w:p>
        </w:tc>
      </w:tr>
      <w:tr w:rsidR="00046837" w:rsidRPr="009E623C" w:rsidTr="00EF1FD8">
        <w:trPr>
          <w:trHeight w:val="482"/>
        </w:trPr>
        <w:tc>
          <w:tcPr>
            <w:tcW w:w="4169" w:type="pct"/>
            <w:gridSpan w:val="2"/>
          </w:tcPr>
          <w:p w:rsidR="00046837" w:rsidRDefault="00046837" w:rsidP="009E623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Промежуточная аттестация</w:t>
            </w:r>
          </w:p>
        </w:tc>
        <w:tc>
          <w:tcPr>
            <w:tcW w:w="831" w:type="pct"/>
            <w:vAlign w:val="center"/>
          </w:tcPr>
          <w:p w:rsidR="00046837" w:rsidRDefault="00046837" w:rsidP="00046837">
            <w:pPr>
              <w:suppressAutoHyphens/>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6</w:t>
            </w:r>
          </w:p>
        </w:tc>
      </w:tr>
      <w:tr w:rsidR="00507EA7" w:rsidRPr="009E623C" w:rsidTr="00EF1FD8">
        <w:trPr>
          <w:trHeight w:val="487"/>
        </w:trPr>
        <w:tc>
          <w:tcPr>
            <w:tcW w:w="4169" w:type="pct"/>
            <w:gridSpan w:val="2"/>
          </w:tcPr>
          <w:p w:rsidR="00507EA7" w:rsidRPr="009E623C" w:rsidRDefault="00507EA7" w:rsidP="009E623C">
            <w:pPr>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lastRenderedPageBreak/>
              <w:t>Раздел 2. Разработка и прототипирование цифровых систем</w:t>
            </w:r>
          </w:p>
        </w:tc>
        <w:tc>
          <w:tcPr>
            <w:tcW w:w="831" w:type="pct"/>
            <w:vAlign w:val="center"/>
          </w:tcPr>
          <w:p w:rsidR="00507EA7" w:rsidRPr="009E623C" w:rsidRDefault="00507EA7" w:rsidP="009E623C">
            <w:pPr>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90/48</w:t>
            </w:r>
          </w:p>
        </w:tc>
      </w:tr>
      <w:tr w:rsidR="00507EA7" w:rsidRPr="009E623C" w:rsidTr="00EF1FD8">
        <w:trPr>
          <w:trHeight w:val="395"/>
        </w:trPr>
        <w:tc>
          <w:tcPr>
            <w:tcW w:w="4169" w:type="pct"/>
            <w:gridSpan w:val="2"/>
          </w:tcPr>
          <w:p w:rsidR="00507EA7" w:rsidRPr="009E623C" w:rsidRDefault="00507EA7" w:rsidP="009E623C">
            <w:pPr>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МДК.01.02. Разработка и прототипирование цифровых систем</w:t>
            </w:r>
          </w:p>
        </w:tc>
        <w:tc>
          <w:tcPr>
            <w:tcW w:w="831" w:type="pct"/>
            <w:vAlign w:val="center"/>
          </w:tcPr>
          <w:p w:rsidR="00507EA7" w:rsidRPr="009E623C" w:rsidRDefault="00507EA7" w:rsidP="009E623C">
            <w:pPr>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90/48</w:t>
            </w:r>
          </w:p>
        </w:tc>
      </w:tr>
      <w:tr w:rsidR="00507EA7" w:rsidRPr="009E623C" w:rsidTr="00EF1FD8">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Тема 2.1.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Организация проектирования электронной аппаратуры</w:t>
            </w: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 xml:space="preserve">Содержание </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8/4</w:t>
            </w:r>
          </w:p>
        </w:tc>
      </w:tr>
      <w:tr w:rsidR="00507EA7" w:rsidRPr="009E623C" w:rsidTr="00EF1FD8">
        <w:trPr>
          <w:trHeight w:val="679"/>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75"/>
              </w:numPr>
              <w:suppressAutoHyphens/>
              <w:spacing w:before="120" w:after="0"/>
              <w:ind w:left="470"/>
              <w:jc w:val="both"/>
              <w:rPr>
                <w:rFonts w:ascii="Times New Roman" w:hAnsi="Times New Roman"/>
                <w:bCs/>
                <w:sz w:val="24"/>
                <w:szCs w:val="24"/>
              </w:rPr>
            </w:pPr>
            <w:r w:rsidRPr="009E623C">
              <w:rPr>
                <w:rFonts w:ascii="Times New Roman" w:hAnsi="Times New Roman"/>
                <w:bCs/>
                <w:sz w:val="24"/>
                <w:szCs w:val="24"/>
              </w:rPr>
              <w:t>Основные задачи и этапы проектирования цифровых устройств. Виды нормативно-технической документации (ЕСКД, ЕСТД, ЕСПД, ЕСТПП, ЕСЗКС).</w:t>
            </w:r>
          </w:p>
        </w:tc>
        <w:tc>
          <w:tcPr>
            <w:tcW w:w="831" w:type="pct"/>
            <w:vMerge w:val="restar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4</w:t>
            </w:r>
          </w:p>
        </w:tc>
      </w:tr>
      <w:tr w:rsidR="00507EA7" w:rsidRPr="009E623C" w:rsidTr="00EF1FD8">
        <w:trPr>
          <w:trHeight w:val="648"/>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75"/>
              </w:numPr>
              <w:suppressAutoHyphens/>
              <w:spacing w:before="120" w:after="0"/>
              <w:ind w:left="470"/>
              <w:jc w:val="both"/>
              <w:rPr>
                <w:rFonts w:ascii="Times New Roman" w:hAnsi="Times New Roman"/>
                <w:bCs/>
                <w:sz w:val="24"/>
                <w:szCs w:val="24"/>
              </w:rPr>
            </w:pPr>
            <w:r w:rsidRPr="009E623C">
              <w:rPr>
                <w:rFonts w:ascii="Times New Roman" w:hAnsi="Times New Roman"/>
                <w:bCs/>
                <w:sz w:val="24"/>
                <w:szCs w:val="24"/>
              </w:rPr>
              <w:t>Документация технического проекта. Оформление ведомости технического проекта.</w:t>
            </w:r>
          </w:p>
        </w:tc>
        <w:tc>
          <w:tcPr>
            <w:tcW w:w="831" w:type="pct"/>
            <w:vMerge/>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В том числе практических и лабораторных занятий</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4</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Практическое занятие № 1. Оформления перечня элементов к схеме Э3.</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1</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Практическое занятие № 2. Буквенно-цифровые позиционные обозначения на схеме Э3.</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1</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Практическое занятие № 3. Доработка схемы Э3 по индивидуальным вариантам.</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Тема 2.2.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Условия эксплуатации цифровых устройств</w:t>
            </w:r>
          </w:p>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 xml:space="preserve">Содержание </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10/6</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76"/>
              </w:numPr>
              <w:spacing w:before="120" w:after="0"/>
              <w:ind w:left="470"/>
              <w:rPr>
                <w:rFonts w:ascii="Times New Roman" w:hAnsi="Times New Roman"/>
                <w:bCs/>
                <w:sz w:val="24"/>
                <w:szCs w:val="24"/>
              </w:rPr>
            </w:pPr>
            <w:r w:rsidRPr="009E623C">
              <w:rPr>
                <w:rFonts w:ascii="Times New Roman" w:hAnsi="Times New Roman"/>
                <w:bCs/>
                <w:sz w:val="24"/>
                <w:szCs w:val="24"/>
              </w:rPr>
              <w:t>Условия эксплуатации цифровых устройств, обеспечение их помехоустойчивости и тепловых режимов. Понятие надежности. Основная нормативная документация.</w:t>
            </w:r>
          </w:p>
        </w:tc>
        <w:tc>
          <w:tcPr>
            <w:tcW w:w="831" w:type="pct"/>
            <w:vMerge w:val="restar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4</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76"/>
              </w:numPr>
              <w:spacing w:before="120" w:after="0"/>
              <w:ind w:left="470"/>
              <w:rPr>
                <w:rFonts w:ascii="Times New Roman" w:hAnsi="Times New Roman"/>
                <w:bCs/>
                <w:sz w:val="24"/>
                <w:szCs w:val="24"/>
              </w:rPr>
            </w:pPr>
            <w:r w:rsidRPr="009E623C">
              <w:rPr>
                <w:rFonts w:ascii="Times New Roman" w:hAnsi="Times New Roman"/>
                <w:bCs/>
                <w:sz w:val="24"/>
                <w:szCs w:val="24"/>
              </w:rPr>
              <w:t xml:space="preserve">Объекты установки ЭА и их характеристики. Зависимость характера и интенсивности воздействий (тепловых, механических, агрессивной среды) от тактики использования и объекта, на котором эксплуатируется ЭА. </w:t>
            </w:r>
          </w:p>
        </w:tc>
        <w:tc>
          <w:tcPr>
            <w:tcW w:w="831" w:type="pct"/>
            <w:vMerge/>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76"/>
              </w:numPr>
              <w:spacing w:before="120" w:after="0"/>
              <w:ind w:left="470"/>
              <w:rPr>
                <w:rFonts w:ascii="Times New Roman" w:hAnsi="Times New Roman"/>
                <w:bCs/>
                <w:sz w:val="24"/>
                <w:szCs w:val="24"/>
              </w:rPr>
            </w:pPr>
            <w:r w:rsidRPr="009E623C">
              <w:rPr>
                <w:rFonts w:ascii="Times New Roman" w:hAnsi="Times New Roman"/>
                <w:bCs/>
                <w:sz w:val="24"/>
                <w:szCs w:val="24"/>
              </w:rPr>
              <w:t>Классификация по объектам установки. Требования, предъявляемые к конструкции ЭА (тактико-технические, конструктивно-технологические, эксплуатационные, надежности и экономические) при оформлении технического задания.</w:t>
            </w:r>
          </w:p>
        </w:tc>
        <w:tc>
          <w:tcPr>
            <w:tcW w:w="831" w:type="pct"/>
            <w:vMerge/>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
                <w:sz w:val="24"/>
                <w:szCs w:val="24"/>
              </w:rPr>
            </w:pPr>
            <w:r w:rsidRPr="009E623C">
              <w:rPr>
                <w:rFonts w:ascii="Times New Roman" w:eastAsia="Times New Roman" w:hAnsi="Times New Roman" w:cs="Times New Roman"/>
                <w:b/>
                <w:bCs/>
                <w:sz w:val="24"/>
                <w:szCs w:val="24"/>
              </w:rPr>
              <w:t xml:space="preserve">В том числе практических и лабораторных занятий </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6</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Практическое занятие № 4. Обеспечение помехоустойчивости: разработка цепей питания.</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Практическое занятие № 5. Расчёт тепловых процессов в компонентах ТЭЗ.</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 xml:space="preserve">Практическое занятие № 6. Определение конструктивных показателей электронной </w:t>
            </w:r>
            <w:r w:rsidRPr="009E623C">
              <w:rPr>
                <w:rFonts w:ascii="Times New Roman" w:eastAsia="Times New Roman" w:hAnsi="Times New Roman" w:cs="Times New Roman"/>
                <w:bCs/>
                <w:sz w:val="24"/>
                <w:szCs w:val="24"/>
              </w:rPr>
              <w:lastRenderedPageBreak/>
              <w:t>аппаратуры.</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lastRenderedPageBreak/>
              <w:t>2</w:t>
            </w:r>
          </w:p>
        </w:tc>
      </w:tr>
      <w:tr w:rsidR="00507EA7" w:rsidRPr="009E623C" w:rsidTr="00EF1FD8">
        <w:trPr>
          <w:trHeight w:val="160"/>
        </w:trPr>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lastRenderedPageBreak/>
              <w:t xml:space="preserve">Тема 2.3.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Конструирование элементов, узлов и устройств электронной аппаратуры</w:t>
            </w: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Содержание</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12/6</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82"/>
              </w:numPr>
              <w:spacing w:before="120" w:after="0"/>
              <w:ind w:left="470"/>
              <w:rPr>
                <w:rFonts w:ascii="Times New Roman" w:hAnsi="Times New Roman"/>
                <w:bCs/>
                <w:sz w:val="24"/>
                <w:szCs w:val="24"/>
              </w:rPr>
            </w:pPr>
            <w:r w:rsidRPr="009E623C">
              <w:rPr>
                <w:rFonts w:ascii="Times New Roman" w:hAnsi="Times New Roman"/>
                <w:bCs/>
                <w:sz w:val="24"/>
                <w:szCs w:val="24"/>
              </w:rPr>
              <w:t xml:space="preserve">Модульный принцип конструирования. Конструктивная иерархия элементов узлов и устройств. Понятие модуля, иерархия модулей. Стандартизация при модульном проектировании. </w:t>
            </w:r>
          </w:p>
        </w:tc>
        <w:tc>
          <w:tcPr>
            <w:tcW w:w="831" w:type="pct"/>
            <w:vMerge w:val="restar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6</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82"/>
              </w:numPr>
              <w:spacing w:before="120" w:after="0"/>
              <w:ind w:left="470"/>
              <w:rPr>
                <w:rFonts w:ascii="Times New Roman" w:hAnsi="Times New Roman"/>
                <w:bCs/>
                <w:sz w:val="24"/>
                <w:szCs w:val="24"/>
              </w:rPr>
            </w:pPr>
            <w:r w:rsidRPr="009E623C">
              <w:rPr>
                <w:rFonts w:ascii="Times New Roman" w:hAnsi="Times New Roman"/>
                <w:bCs/>
                <w:sz w:val="24"/>
                <w:szCs w:val="24"/>
              </w:rPr>
              <w:t xml:space="preserve">Конструктивно-технологические модули нулевого уровня (микросхемы). Типы и подтипы корпусов. Микросборки конструктивно-технологические модули первого уровня (ТЭЗ). </w:t>
            </w:r>
          </w:p>
        </w:tc>
        <w:tc>
          <w:tcPr>
            <w:tcW w:w="831" w:type="pct"/>
            <w:vMerge/>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82"/>
              </w:numPr>
              <w:spacing w:before="120" w:after="0"/>
              <w:ind w:left="470"/>
              <w:rPr>
                <w:rFonts w:ascii="Times New Roman" w:hAnsi="Times New Roman"/>
                <w:bCs/>
                <w:sz w:val="24"/>
                <w:szCs w:val="24"/>
              </w:rPr>
            </w:pPr>
            <w:r w:rsidRPr="009E623C">
              <w:rPr>
                <w:rFonts w:ascii="Times New Roman" w:hAnsi="Times New Roman"/>
                <w:bCs/>
                <w:sz w:val="24"/>
                <w:szCs w:val="24"/>
              </w:rPr>
              <w:t>Правила конструирования модулей первого уровня. Принципы компоновки модулей второго и третьего уровня.</w:t>
            </w:r>
          </w:p>
        </w:tc>
        <w:tc>
          <w:tcPr>
            <w:tcW w:w="831" w:type="pct"/>
            <w:vMerge/>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В том числе практических и лабораторных занятий</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6</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Практическое занятие № 7. Составление таблицы соединений.</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Практическое занятие № 8. Согласование параметров соединений с электронными компонентами узлов.</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Практическое занятие № 9. Выбор типоразмеров модулей нулевого уровня.</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205"/>
        </w:trPr>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Тема 2.4.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Основы технологических процессов в производстве электронной аппаратуры</w:t>
            </w: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Содержание</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4/2</w:t>
            </w:r>
          </w:p>
        </w:tc>
      </w:tr>
      <w:tr w:rsidR="00507EA7" w:rsidRPr="009E623C" w:rsidTr="00EF1FD8">
        <w:trPr>
          <w:trHeight w:val="20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83"/>
              </w:numPr>
              <w:spacing w:before="120" w:after="0"/>
              <w:ind w:left="328"/>
              <w:rPr>
                <w:rFonts w:ascii="Times New Roman" w:hAnsi="Times New Roman"/>
                <w:bCs/>
                <w:sz w:val="24"/>
                <w:szCs w:val="24"/>
              </w:rPr>
            </w:pPr>
            <w:r w:rsidRPr="009E623C">
              <w:rPr>
                <w:rFonts w:ascii="Times New Roman" w:hAnsi="Times New Roman"/>
                <w:bCs/>
                <w:sz w:val="24"/>
                <w:szCs w:val="24"/>
              </w:rPr>
              <w:t xml:space="preserve">Основные понятия. Исходные данные для разработки техпроцесса. Последовательность и содержание работ. </w:t>
            </w:r>
          </w:p>
        </w:tc>
        <w:tc>
          <w:tcPr>
            <w:tcW w:w="831" w:type="pct"/>
            <w:vMerge w:val="restar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20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83"/>
              </w:numPr>
              <w:spacing w:before="120" w:after="0"/>
              <w:ind w:left="328"/>
              <w:rPr>
                <w:rFonts w:ascii="Times New Roman" w:hAnsi="Times New Roman"/>
                <w:bCs/>
                <w:sz w:val="24"/>
                <w:szCs w:val="24"/>
              </w:rPr>
            </w:pPr>
            <w:r w:rsidRPr="009E623C">
              <w:rPr>
                <w:rFonts w:ascii="Times New Roman" w:hAnsi="Times New Roman"/>
                <w:bCs/>
                <w:sz w:val="24"/>
                <w:szCs w:val="24"/>
              </w:rPr>
              <w:t>Понятие о технологичности изделий. Показатели технологичности деталей и сборочных единиц</w:t>
            </w:r>
          </w:p>
        </w:tc>
        <w:tc>
          <w:tcPr>
            <w:tcW w:w="831" w:type="pct"/>
            <w:vMerge/>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p>
        </w:tc>
      </w:tr>
      <w:tr w:rsidR="00507EA7" w:rsidRPr="009E623C" w:rsidTr="00EF1FD8">
        <w:trPr>
          <w:trHeight w:val="20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В том числе практических и лабораторных занятий</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2</w:t>
            </w:r>
          </w:p>
        </w:tc>
      </w:tr>
      <w:tr w:rsidR="00507EA7" w:rsidRPr="009E623C" w:rsidTr="00EF1FD8">
        <w:trPr>
          <w:trHeight w:val="20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Практическое занятие № 10. Оценка технологичности изделия</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120"/>
        </w:trPr>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Тема 2.5.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Технология изготовления микросхем</w:t>
            </w: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Содержание</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2/-</w:t>
            </w:r>
          </w:p>
        </w:tc>
      </w:tr>
      <w:tr w:rsidR="00507EA7" w:rsidRPr="009E623C" w:rsidTr="00EF1FD8">
        <w:trPr>
          <w:trHeight w:val="117"/>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84"/>
              </w:numPr>
              <w:spacing w:before="120" w:after="0"/>
              <w:ind w:left="328"/>
              <w:rPr>
                <w:rFonts w:ascii="Times New Roman" w:hAnsi="Times New Roman"/>
                <w:bCs/>
                <w:sz w:val="24"/>
                <w:szCs w:val="24"/>
              </w:rPr>
            </w:pPr>
            <w:r w:rsidRPr="009E623C">
              <w:rPr>
                <w:rFonts w:ascii="Times New Roman" w:hAnsi="Times New Roman"/>
                <w:bCs/>
                <w:sz w:val="24"/>
                <w:szCs w:val="24"/>
              </w:rPr>
              <w:t xml:space="preserve">Общие сведения о микросхемах и технологии их изготовления. Основы техпроцессов производства (изготовление монокристаллов, резка монокристаллов, получение пластин, изготовление фотошаблонов). Полупроводниковые микросхемы. </w:t>
            </w:r>
            <w:r w:rsidRPr="009E623C">
              <w:rPr>
                <w:rFonts w:ascii="Times New Roman" w:hAnsi="Times New Roman"/>
                <w:bCs/>
                <w:sz w:val="24"/>
                <w:szCs w:val="24"/>
              </w:rPr>
              <w:lastRenderedPageBreak/>
              <w:t>Легирование. Фотолитография.</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lastRenderedPageBreak/>
              <w:t>2</w:t>
            </w:r>
          </w:p>
        </w:tc>
      </w:tr>
      <w:tr w:rsidR="00507EA7" w:rsidRPr="009E623C" w:rsidTr="00EF1FD8">
        <w:trPr>
          <w:trHeight w:val="117"/>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В том числе практических и лабораторных занятий</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
                <w:sz w:val="24"/>
                <w:szCs w:val="24"/>
              </w:rPr>
            </w:pPr>
            <w:r w:rsidRPr="009E623C">
              <w:rPr>
                <w:rFonts w:ascii="Times New Roman" w:eastAsia="Times New Roman" w:hAnsi="Times New Roman" w:cs="Times New Roman"/>
                <w:b/>
                <w:i/>
                <w:sz w:val="24"/>
                <w:szCs w:val="24"/>
              </w:rPr>
              <w:t>-</w:t>
            </w:r>
          </w:p>
        </w:tc>
      </w:tr>
      <w:tr w:rsidR="00507EA7" w:rsidRPr="009E623C" w:rsidTr="00EF1FD8">
        <w:trPr>
          <w:trHeight w:val="85"/>
        </w:trPr>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Тема 2.6.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Печатные платы</w:t>
            </w: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Содержание</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12/8</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85"/>
              </w:numPr>
              <w:spacing w:before="120" w:after="0"/>
              <w:ind w:left="470"/>
              <w:rPr>
                <w:rFonts w:ascii="Times New Roman" w:hAnsi="Times New Roman"/>
                <w:bCs/>
                <w:sz w:val="24"/>
                <w:szCs w:val="24"/>
              </w:rPr>
            </w:pPr>
            <w:r w:rsidRPr="009E623C">
              <w:rPr>
                <w:rFonts w:ascii="Times New Roman" w:hAnsi="Times New Roman"/>
                <w:bCs/>
                <w:sz w:val="24"/>
                <w:szCs w:val="24"/>
              </w:rPr>
              <w:t xml:space="preserve">Общие сведения о печатных платах. Виды печатных плат. </w:t>
            </w:r>
          </w:p>
        </w:tc>
        <w:tc>
          <w:tcPr>
            <w:tcW w:w="831" w:type="pct"/>
            <w:vMerge w:val="restar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4</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85"/>
              </w:numPr>
              <w:spacing w:before="120" w:after="0"/>
              <w:ind w:left="470"/>
              <w:rPr>
                <w:rFonts w:ascii="Times New Roman" w:hAnsi="Times New Roman"/>
                <w:bCs/>
                <w:sz w:val="24"/>
                <w:szCs w:val="24"/>
              </w:rPr>
            </w:pPr>
            <w:r w:rsidRPr="009E623C">
              <w:rPr>
                <w:rFonts w:ascii="Times New Roman" w:hAnsi="Times New Roman"/>
                <w:bCs/>
                <w:sz w:val="24"/>
                <w:szCs w:val="24"/>
              </w:rPr>
              <w:t xml:space="preserve">Конструктивные характеристики печатных плат. Линейные размеры печатных плат. </w:t>
            </w:r>
          </w:p>
        </w:tc>
        <w:tc>
          <w:tcPr>
            <w:tcW w:w="831" w:type="pct"/>
            <w:vMerge/>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85"/>
              </w:numPr>
              <w:spacing w:before="120" w:after="0"/>
              <w:ind w:left="470"/>
              <w:rPr>
                <w:rFonts w:ascii="Times New Roman" w:hAnsi="Times New Roman"/>
                <w:bCs/>
                <w:sz w:val="24"/>
                <w:szCs w:val="24"/>
              </w:rPr>
            </w:pPr>
            <w:r w:rsidRPr="009E623C">
              <w:rPr>
                <w:rFonts w:ascii="Times New Roman" w:hAnsi="Times New Roman"/>
                <w:bCs/>
                <w:sz w:val="24"/>
                <w:szCs w:val="24"/>
              </w:rPr>
              <w:t>Электрические характеристики материалов. Технологические процессы изготовления печатных плат. Методы печатного монтажа: классификация, особенности. Основное оборудование</w:t>
            </w:r>
          </w:p>
        </w:tc>
        <w:tc>
          <w:tcPr>
            <w:tcW w:w="831" w:type="pct"/>
            <w:vMerge/>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В том числе практических и лабораторных занятий</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8</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autoSpaceDE w:val="0"/>
              <w:autoSpaceDN w:val="0"/>
              <w:adjustRightInd w:val="0"/>
              <w:spacing w:after="0"/>
              <w:rPr>
                <w:rFonts w:ascii="Times New Roman" w:hAnsi="Times New Roman" w:cs="Times New Roman"/>
                <w:sz w:val="24"/>
                <w:szCs w:val="24"/>
              </w:rPr>
            </w:pPr>
            <w:r w:rsidRPr="009E623C">
              <w:rPr>
                <w:rFonts w:ascii="Times New Roman" w:hAnsi="Times New Roman" w:cs="Times New Roman"/>
                <w:sz w:val="24"/>
                <w:szCs w:val="24"/>
              </w:rPr>
              <w:t>Практическое занятие № 11. Определение габаритных размеров печатной</w:t>
            </w:r>
          </w:p>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платы.</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autoSpaceDE w:val="0"/>
              <w:autoSpaceDN w:val="0"/>
              <w:adjustRightInd w:val="0"/>
              <w:spacing w:after="0"/>
              <w:rPr>
                <w:rFonts w:ascii="Times New Roman" w:hAnsi="Times New Roman" w:cs="Times New Roman"/>
                <w:sz w:val="24"/>
                <w:szCs w:val="24"/>
              </w:rPr>
            </w:pPr>
            <w:r w:rsidRPr="009E623C">
              <w:rPr>
                <w:rFonts w:ascii="Times New Roman" w:hAnsi="Times New Roman" w:cs="Times New Roman"/>
                <w:sz w:val="24"/>
                <w:szCs w:val="24"/>
              </w:rPr>
              <w:t>Практическое занятие № 12. Расчёт элементов печатного монтажа на</w:t>
            </w:r>
          </w:p>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печатной плате.</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autoSpaceDE w:val="0"/>
              <w:autoSpaceDN w:val="0"/>
              <w:adjustRightInd w:val="0"/>
              <w:spacing w:after="0"/>
              <w:rPr>
                <w:rFonts w:ascii="Times New Roman" w:hAnsi="Times New Roman" w:cs="Times New Roman"/>
                <w:sz w:val="24"/>
                <w:szCs w:val="24"/>
              </w:rPr>
            </w:pPr>
            <w:r w:rsidRPr="009E623C">
              <w:rPr>
                <w:rFonts w:ascii="Times New Roman" w:hAnsi="Times New Roman" w:cs="Times New Roman"/>
                <w:sz w:val="24"/>
                <w:szCs w:val="24"/>
              </w:rPr>
              <w:t>Практическое занятие № 13. Разработка эскиза трассировки печатной</w:t>
            </w:r>
          </w:p>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платы.</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hAnsi="Times New Roman" w:cs="Times New Roman"/>
                <w:sz w:val="24"/>
                <w:szCs w:val="24"/>
              </w:rPr>
              <w:t>Практическое занятие № 14. Разработка эскиза трассировки печатной платы.</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160"/>
        </w:trPr>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Тема 2.7.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САПР моделирования электронных систем</w:t>
            </w: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Содержание</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8/4</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86"/>
              </w:numPr>
              <w:spacing w:before="120" w:after="0"/>
              <w:ind w:left="328"/>
              <w:rPr>
                <w:rFonts w:ascii="Times New Roman" w:hAnsi="Times New Roman"/>
                <w:bCs/>
                <w:sz w:val="24"/>
                <w:szCs w:val="24"/>
              </w:rPr>
            </w:pPr>
            <w:r w:rsidRPr="009E623C">
              <w:rPr>
                <w:rFonts w:ascii="Times New Roman" w:hAnsi="Times New Roman"/>
                <w:bCs/>
                <w:sz w:val="24"/>
                <w:szCs w:val="24"/>
              </w:rPr>
              <w:t>Принципы и методы моделирования электронных схем. Основные этапы. Понятие прототипирования.</w:t>
            </w:r>
          </w:p>
        </w:tc>
        <w:tc>
          <w:tcPr>
            <w:tcW w:w="831" w:type="pct"/>
            <w:vMerge w:val="restar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4</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86"/>
              </w:numPr>
              <w:spacing w:before="120" w:after="0"/>
              <w:ind w:left="328"/>
              <w:rPr>
                <w:rFonts w:ascii="Times New Roman" w:hAnsi="Times New Roman"/>
                <w:bCs/>
                <w:sz w:val="24"/>
                <w:szCs w:val="24"/>
              </w:rPr>
            </w:pPr>
            <w:r w:rsidRPr="009E623C">
              <w:rPr>
                <w:rFonts w:ascii="Times New Roman" w:hAnsi="Times New Roman"/>
                <w:bCs/>
                <w:sz w:val="24"/>
                <w:szCs w:val="24"/>
              </w:rPr>
              <w:t>Входные тестовые воздействия для определения соответствия модели требованиям задания.</w:t>
            </w:r>
          </w:p>
        </w:tc>
        <w:tc>
          <w:tcPr>
            <w:tcW w:w="831" w:type="pct"/>
            <w:vMerge/>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В том числе практических и лабораторных занятий</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4</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Лабораторное занятие № 1. Моделирование электронных цифровых схем по индивидуальным заданиям.</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Лабораторное занятие № 2. Тестирование разработанной модели.</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160"/>
        </w:trPr>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Тема 2.8.</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lastRenderedPageBreak/>
              <w:t>САПР для разработки цифровых устройств.</w:t>
            </w: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lastRenderedPageBreak/>
              <w:t>Содержание</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12/6</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87"/>
              </w:numPr>
              <w:spacing w:before="120" w:after="0"/>
              <w:ind w:left="187" w:firstLine="0"/>
              <w:rPr>
                <w:rFonts w:ascii="Times New Roman" w:hAnsi="Times New Roman"/>
                <w:bCs/>
                <w:sz w:val="24"/>
                <w:szCs w:val="24"/>
              </w:rPr>
            </w:pPr>
            <w:r w:rsidRPr="009E623C">
              <w:rPr>
                <w:rFonts w:ascii="Times New Roman" w:hAnsi="Times New Roman"/>
                <w:sz w:val="24"/>
                <w:szCs w:val="24"/>
              </w:rPr>
              <w:t>САПР для проектирования электрических схем и проектирования печатных плат. Системы сквозного проектирования. Элементы основного меню, инструменты.</w:t>
            </w:r>
          </w:p>
        </w:tc>
        <w:tc>
          <w:tcPr>
            <w:tcW w:w="831" w:type="pct"/>
            <w:vMerge w:val="restar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6</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87"/>
              </w:numPr>
              <w:spacing w:before="120" w:after="0"/>
              <w:ind w:left="187" w:firstLine="0"/>
              <w:rPr>
                <w:rFonts w:ascii="Times New Roman" w:hAnsi="Times New Roman"/>
                <w:bCs/>
                <w:sz w:val="24"/>
                <w:szCs w:val="24"/>
              </w:rPr>
            </w:pPr>
            <w:r w:rsidRPr="009E623C">
              <w:rPr>
                <w:rFonts w:ascii="Times New Roman" w:hAnsi="Times New Roman"/>
                <w:sz w:val="24"/>
                <w:szCs w:val="24"/>
              </w:rPr>
              <w:t>Проектирование электрических схем.</w:t>
            </w:r>
          </w:p>
        </w:tc>
        <w:tc>
          <w:tcPr>
            <w:tcW w:w="831" w:type="pct"/>
            <w:vMerge/>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507EA7" w:rsidRPr="009E623C" w:rsidRDefault="00507EA7" w:rsidP="009E623C">
            <w:pPr>
              <w:pStyle w:val="af0"/>
              <w:numPr>
                <w:ilvl w:val="0"/>
                <w:numId w:val="87"/>
              </w:numPr>
              <w:spacing w:before="120" w:after="0"/>
              <w:ind w:left="187" w:firstLine="0"/>
              <w:rPr>
                <w:rFonts w:ascii="Times New Roman" w:hAnsi="Times New Roman"/>
                <w:bCs/>
                <w:sz w:val="24"/>
                <w:szCs w:val="24"/>
              </w:rPr>
            </w:pPr>
            <w:r w:rsidRPr="009E623C">
              <w:rPr>
                <w:rFonts w:ascii="Times New Roman" w:hAnsi="Times New Roman"/>
                <w:sz w:val="24"/>
                <w:szCs w:val="24"/>
              </w:rPr>
              <w:t>Проектирование печатных плат. Стандарты на проектирование печатных плат.</w:t>
            </w:r>
          </w:p>
        </w:tc>
        <w:tc>
          <w:tcPr>
            <w:tcW w:w="831" w:type="pct"/>
            <w:vMerge/>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В том числе практических и лабораторных занятий</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6</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Лабораторное занятие № 2. Создание компонентов в САПР</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Лабораторное занятие № 3. Проектирование схемы в САПР</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Лабораторное занятие № 4. Проектирование печатной платы в САПР</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120"/>
        </w:trPr>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Тема 2.9.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Сборка и монтаж электронной аппаратуры</w:t>
            </w: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Содержание</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10/6</w:t>
            </w:r>
          </w:p>
        </w:tc>
      </w:tr>
      <w:tr w:rsidR="00507EA7" w:rsidRPr="009E623C" w:rsidTr="00EF1FD8">
        <w:trPr>
          <w:trHeight w:val="117"/>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88"/>
              </w:numPr>
              <w:spacing w:before="120" w:after="0"/>
              <w:ind w:left="328"/>
              <w:rPr>
                <w:rFonts w:ascii="Times New Roman" w:hAnsi="Times New Roman"/>
                <w:bCs/>
                <w:sz w:val="24"/>
                <w:szCs w:val="24"/>
              </w:rPr>
            </w:pPr>
            <w:r w:rsidRPr="009E623C">
              <w:rPr>
                <w:rFonts w:ascii="Times New Roman" w:hAnsi="Times New Roman"/>
                <w:bCs/>
                <w:sz w:val="24"/>
                <w:szCs w:val="24"/>
              </w:rPr>
              <w:t xml:space="preserve">Сборочно-монтажные операции (соединение методом пластического деформирования, пайка, сварка, склеивание, намотка, накрутка). </w:t>
            </w:r>
          </w:p>
        </w:tc>
        <w:tc>
          <w:tcPr>
            <w:tcW w:w="831" w:type="pct"/>
            <w:vMerge w:val="restar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4</w:t>
            </w:r>
          </w:p>
        </w:tc>
      </w:tr>
      <w:tr w:rsidR="00507EA7" w:rsidRPr="009E623C" w:rsidTr="00EF1FD8">
        <w:trPr>
          <w:trHeight w:val="117"/>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88"/>
              </w:numPr>
              <w:spacing w:before="120" w:after="0"/>
              <w:ind w:left="328"/>
              <w:rPr>
                <w:rFonts w:ascii="Times New Roman" w:hAnsi="Times New Roman"/>
                <w:bCs/>
                <w:sz w:val="24"/>
                <w:szCs w:val="24"/>
              </w:rPr>
            </w:pPr>
            <w:r w:rsidRPr="009E623C">
              <w:rPr>
                <w:rFonts w:ascii="Times New Roman" w:hAnsi="Times New Roman"/>
                <w:bCs/>
                <w:sz w:val="24"/>
                <w:szCs w:val="24"/>
              </w:rPr>
              <w:t>Сборка и монтаж модулей первого уровня (комплектация элементов, подготовка элементов к монтажу, установка элементов на печатную плату и их фиксация). Технология пайки. Групповые способы пайки.</w:t>
            </w:r>
          </w:p>
        </w:tc>
        <w:tc>
          <w:tcPr>
            <w:tcW w:w="831" w:type="pct"/>
            <w:vMerge/>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p>
        </w:tc>
      </w:tr>
      <w:tr w:rsidR="00507EA7" w:rsidRPr="009E623C" w:rsidTr="00EF1FD8">
        <w:trPr>
          <w:trHeight w:val="117"/>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В том числе практических и лабораторных занятий</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6</w:t>
            </w:r>
          </w:p>
        </w:tc>
      </w:tr>
      <w:tr w:rsidR="00507EA7" w:rsidRPr="009E623C" w:rsidTr="00EF1FD8">
        <w:trPr>
          <w:trHeight w:val="117"/>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Практическое занятие № 15. Оформление документации на монтаж.</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117"/>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Практическое занятие № 16. Оформление спецификации по заданному чертежу.</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117"/>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Практическое занятие № 17. Оформление техпроцесса сборки в электронной маршрутной карте.</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160"/>
        </w:trPr>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Тема 2.10.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Надежность на этапах проектирования и производства</w:t>
            </w: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Содержание</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4/2</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91"/>
              </w:numPr>
              <w:spacing w:before="120" w:after="0"/>
              <w:ind w:left="328"/>
              <w:rPr>
                <w:rFonts w:ascii="Times New Roman" w:hAnsi="Times New Roman"/>
                <w:bCs/>
                <w:sz w:val="24"/>
                <w:szCs w:val="24"/>
              </w:rPr>
            </w:pPr>
            <w:r w:rsidRPr="009E623C">
              <w:rPr>
                <w:rFonts w:ascii="Times New Roman" w:hAnsi="Times New Roman"/>
                <w:bCs/>
                <w:sz w:val="24"/>
                <w:szCs w:val="24"/>
              </w:rPr>
              <w:t xml:space="preserve">Комплексная система контроля качества цифровой техники. ГОСТ 20.57.406. Система показателей качества. </w:t>
            </w:r>
          </w:p>
        </w:tc>
        <w:tc>
          <w:tcPr>
            <w:tcW w:w="831" w:type="pct"/>
            <w:vMerge w:val="restar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91"/>
              </w:numPr>
              <w:spacing w:before="120" w:after="0"/>
              <w:ind w:left="328"/>
              <w:rPr>
                <w:rFonts w:ascii="Times New Roman" w:hAnsi="Times New Roman"/>
                <w:bCs/>
                <w:sz w:val="24"/>
                <w:szCs w:val="24"/>
              </w:rPr>
            </w:pPr>
            <w:r w:rsidRPr="009E623C">
              <w:rPr>
                <w:rFonts w:ascii="Times New Roman" w:hAnsi="Times New Roman"/>
                <w:bCs/>
                <w:sz w:val="24"/>
                <w:szCs w:val="24"/>
              </w:rPr>
              <w:t>Качественные и количественные показатели надежности. Способы повышения надежности на этапах проектирования и производства.</w:t>
            </w:r>
          </w:p>
        </w:tc>
        <w:tc>
          <w:tcPr>
            <w:tcW w:w="831" w:type="pct"/>
            <w:vMerge/>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В том числе практических и лабораторных занятий</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2</w:t>
            </w:r>
          </w:p>
        </w:tc>
      </w:tr>
      <w:tr w:rsidR="00507EA7" w:rsidRPr="009E623C" w:rsidTr="00EF1FD8">
        <w:trPr>
          <w:trHeight w:val="160"/>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Практическое занятие № 18. Анализ надёжности компонентов разработанного устройства.</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5"/>
        </w:trPr>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Тема 2.11.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Эргодизайн</w:t>
            </w: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Содержание</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4/2</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92"/>
              </w:numPr>
              <w:spacing w:before="120" w:after="0"/>
              <w:ind w:left="470"/>
              <w:rPr>
                <w:rFonts w:ascii="Times New Roman" w:hAnsi="Times New Roman"/>
                <w:bCs/>
                <w:sz w:val="24"/>
                <w:szCs w:val="24"/>
              </w:rPr>
            </w:pPr>
            <w:r w:rsidRPr="009E623C">
              <w:rPr>
                <w:rFonts w:ascii="Times New Roman" w:hAnsi="Times New Roman"/>
                <w:bCs/>
                <w:sz w:val="24"/>
                <w:szCs w:val="24"/>
              </w:rPr>
              <w:t>Основные понятия и определения эргодизайна. Характеристика и количественная оценка этапов функциональной деятельности человека-оператора</w:t>
            </w:r>
          </w:p>
        </w:tc>
        <w:tc>
          <w:tcPr>
            <w:tcW w:w="831" w:type="pct"/>
            <w:vMerge w:val="restar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pStyle w:val="af0"/>
              <w:numPr>
                <w:ilvl w:val="0"/>
                <w:numId w:val="92"/>
              </w:numPr>
              <w:spacing w:before="120" w:after="0"/>
              <w:ind w:left="470"/>
              <w:rPr>
                <w:rFonts w:ascii="Times New Roman" w:hAnsi="Times New Roman"/>
                <w:bCs/>
                <w:sz w:val="24"/>
                <w:szCs w:val="24"/>
              </w:rPr>
            </w:pPr>
            <w:r w:rsidRPr="009E623C">
              <w:rPr>
                <w:rFonts w:ascii="Times New Roman" w:hAnsi="Times New Roman"/>
                <w:bCs/>
                <w:sz w:val="24"/>
                <w:szCs w:val="24"/>
              </w:rPr>
              <w:t>Требования к дизайну цифровых систем и электронной аппаратуры.</w:t>
            </w:r>
          </w:p>
        </w:tc>
        <w:tc>
          <w:tcPr>
            <w:tcW w:w="831" w:type="pct"/>
            <w:vMerge/>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В том числе практических и лабораторных занятий</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2</w:t>
            </w:r>
          </w:p>
        </w:tc>
      </w:tr>
      <w:tr w:rsidR="00507EA7" w:rsidRPr="009E623C" w:rsidTr="00EF1FD8">
        <w:trPr>
          <w:trHeight w:val="82"/>
        </w:trPr>
        <w:tc>
          <w:tcPr>
            <w:tcW w:w="1009" w:type="pct"/>
            <w:vMerge/>
          </w:tcPr>
          <w:p w:rsidR="00507EA7" w:rsidRPr="009E623C" w:rsidRDefault="00507EA7" w:rsidP="009E623C">
            <w:pPr>
              <w:spacing w:after="0"/>
              <w:rPr>
                <w:rFonts w:ascii="Times New Roman" w:eastAsia="Times New Roman" w:hAnsi="Times New Roman" w:cs="Times New Roman"/>
                <w:b/>
                <w:bCs/>
                <w:sz w:val="24"/>
                <w:szCs w:val="24"/>
              </w:rPr>
            </w:pP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Практическое занятие № 19. Разработка дизайна цифрового устройства по индивидуальному заданию.</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160"/>
        </w:trPr>
        <w:tc>
          <w:tcPr>
            <w:tcW w:w="1009" w:type="pct"/>
            <w:vMerge w:val="restart"/>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Тема 2.12. </w:t>
            </w:r>
          </w:p>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Физиологические характеристики человека-оператора</w:t>
            </w:r>
          </w:p>
        </w:tc>
        <w:tc>
          <w:tcPr>
            <w:tcW w:w="3160" w:type="pct"/>
          </w:tcPr>
          <w:p w:rsidR="00507EA7" w:rsidRPr="009E623C" w:rsidRDefault="00507EA7" w:rsidP="009E623C">
            <w:pPr>
              <w:spacing w:after="0"/>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Содержание</w:t>
            </w:r>
          </w:p>
        </w:tc>
        <w:tc>
          <w:tcPr>
            <w:tcW w:w="831" w:type="pct"/>
            <w:vAlign w:val="center"/>
          </w:tcPr>
          <w:p w:rsidR="00507EA7" w:rsidRPr="009E623C" w:rsidRDefault="00507EA7" w:rsidP="009E623C">
            <w:pPr>
              <w:spacing w:after="0"/>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4/2</w:t>
            </w:r>
          </w:p>
        </w:tc>
      </w:tr>
      <w:tr w:rsidR="00507EA7" w:rsidRPr="009E623C" w:rsidTr="00EF1FD8">
        <w:trPr>
          <w:trHeight w:val="160"/>
        </w:trPr>
        <w:tc>
          <w:tcPr>
            <w:tcW w:w="1009" w:type="pct"/>
            <w:vMerge/>
          </w:tcPr>
          <w:p w:rsidR="00507EA7" w:rsidRPr="009E623C" w:rsidRDefault="00507EA7" w:rsidP="009E623C">
            <w:pPr>
              <w:rPr>
                <w:rFonts w:ascii="Times New Roman" w:eastAsia="Times New Roman" w:hAnsi="Times New Roman" w:cs="Times New Roman"/>
                <w:sz w:val="24"/>
                <w:szCs w:val="24"/>
              </w:rPr>
            </w:pPr>
          </w:p>
        </w:tc>
        <w:tc>
          <w:tcPr>
            <w:tcW w:w="3160" w:type="pct"/>
          </w:tcPr>
          <w:p w:rsidR="00507EA7" w:rsidRPr="009E623C" w:rsidRDefault="00507EA7" w:rsidP="009E623C">
            <w:pPr>
              <w:pStyle w:val="af0"/>
              <w:numPr>
                <w:ilvl w:val="0"/>
                <w:numId w:val="93"/>
              </w:numPr>
              <w:spacing w:before="120"/>
              <w:ind w:left="470"/>
              <w:rPr>
                <w:rFonts w:ascii="Times New Roman" w:hAnsi="Times New Roman"/>
                <w:bCs/>
                <w:sz w:val="24"/>
                <w:szCs w:val="24"/>
              </w:rPr>
            </w:pPr>
            <w:r w:rsidRPr="009E623C">
              <w:rPr>
                <w:rFonts w:ascii="Times New Roman" w:hAnsi="Times New Roman"/>
                <w:bCs/>
                <w:sz w:val="24"/>
                <w:szCs w:val="24"/>
              </w:rPr>
              <w:t>Гигиенические показатели, регламентирующие уровень комфортности среды обитания. Организация рабочего места при эксплуатации цифровых систем и электронной аппаратуры.</w:t>
            </w:r>
          </w:p>
        </w:tc>
        <w:tc>
          <w:tcPr>
            <w:tcW w:w="831" w:type="pct"/>
            <w:vMerge w:val="restart"/>
            <w:vAlign w:val="center"/>
          </w:tcPr>
          <w:p w:rsidR="00507EA7" w:rsidRPr="009E623C" w:rsidRDefault="00507EA7" w:rsidP="009E623C">
            <w:pPr>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rPr>
          <w:trHeight w:val="160"/>
        </w:trPr>
        <w:tc>
          <w:tcPr>
            <w:tcW w:w="1009" w:type="pct"/>
            <w:vMerge/>
          </w:tcPr>
          <w:p w:rsidR="00507EA7" w:rsidRPr="009E623C" w:rsidRDefault="00507EA7" w:rsidP="009E623C">
            <w:pPr>
              <w:rPr>
                <w:rFonts w:ascii="Times New Roman" w:eastAsia="Times New Roman" w:hAnsi="Times New Roman" w:cs="Times New Roman"/>
                <w:sz w:val="24"/>
                <w:szCs w:val="24"/>
              </w:rPr>
            </w:pPr>
          </w:p>
        </w:tc>
        <w:tc>
          <w:tcPr>
            <w:tcW w:w="3160" w:type="pct"/>
          </w:tcPr>
          <w:p w:rsidR="00507EA7" w:rsidRPr="009E623C" w:rsidRDefault="00507EA7" w:rsidP="009E623C">
            <w:pPr>
              <w:pStyle w:val="af0"/>
              <w:numPr>
                <w:ilvl w:val="0"/>
                <w:numId w:val="93"/>
              </w:numPr>
              <w:spacing w:before="120"/>
              <w:ind w:left="470"/>
              <w:rPr>
                <w:rFonts w:ascii="Times New Roman" w:hAnsi="Times New Roman"/>
                <w:bCs/>
                <w:sz w:val="24"/>
                <w:szCs w:val="24"/>
              </w:rPr>
            </w:pPr>
            <w:r w:rsidRPr="009E623C">
              <w:rPr>
                <w:rFonts w:ascii="Times New Roman" w:hAnsi="Times New Roman"/>
                <w:bCs/>
                <w:sz w:val="24"/>
                <w:szCs w:val="24"/>
              </w:rPr>
              <w:t>Техника безопасности (пожарной и электробезопасности) при эксплуатации при эксплуатации цифровых систем и электронной аппаратуры. Типовые разделы инструкций.</w:t>
            </w:r>
          </w:p>
        </w:tc>
        <w:tc>
          <w:tcPr>
            <w:tcW w:w="831" w:type="pct"/>
            <w:vMerge/>
            <w:vAlign w:val="center"/>
          </w:tcPr>
          <w:p w:rsidR="00507EA7" w:rsidRPr="009E623C" w:rsidRDefault="00507EA7" w:rsidP="009E623C">
            <w:pPr>
              <w:jc w:val="center"/>
              <w:rPr>
                <w:rFonts w:ascii="Times New Roman" w:eastAsia="Times New Roman" w:hAnsi="Times New Roman" w:cs="Times New Roman"/>
                <w:bCs/>
                <w:iCs/>
                <w:sz w:val="24"/>
                <w:szCs w:val="24"/>
              </w:rPr>
            </w:pPr>
          </w:p>
        </w:tc>
      </w:tr>
      <w:tr w:rsidR="00507EA7" w:rsidRPr="009E623C" w:rsidTr="00EF1FD8">
        <w:trPr>
          <w:trHeight w:val="160"/>
        </w:trPr>
        <w:tc>
          <w:tcPr>
            <w:tcW w:w="1009" w:type="pct"/>
            <w:vMerge/>
          </w:tcPr>
          <w:p w:rsidR="00507EA7" w:rsidRPr="009E623C" w:rsidRDefault="00507EA7" w:rsidP="009E623C">
            <w:pPr>
              <w:rPr>
                <w:rFonts w:ascii="Times New Roman" w:eastAsia="Times New Roman" w:hAnsi="Times New Roman" w:cs="Times New Roman"/>
                <w:sz w:val="24"/>
                <w:szCs w:val="24"/>
              </w:rPr>
            </w:pPr>
          </w:p>
        </w:tc>
        <w:tc>
          <w:tcPr>
            <w:tcW w:w="3160" w:type="pct"/>
          </w:tcPr>
          <w:p w:rsidR="00507EA7" w:rsidRPr="009E623C" w:rsidRDefault="00507EA7" w:rsidP="009E623C">
            <w:pPr>
              <w:rPr>
                <w:rFonts w:ascii="Times New Roman" w:eastAsia="Times New Roman" w:hAnsi="Times New Roman" w:cs="Times New Roman"/>
                <w:bCs/>
                <w:sz w:val="24"/>
                <w:szCs w:val="24"/>
              </w:rPr>
            </w:pPr>
            <w:r w:rsidRPr="009E623C">
              <w:rPr>
                <w:rFonts w:ascii="Times New Roman" w:eastAsia="Times New Roman" w:hAnsi="Times New Roman" w:cs="Times New Roman"/>
                <w:b/>
                <w:bCs/>
                <w:sz w:val="24"/>
                <w:szCs w:val="24"/>
              </w:rPr>
              <w:t>В том числе практических и лабораторных занятий</w:t>
            </w:r>
          </w:p>
        </w:tc>
        <w:tc>
          <w:tcPr>
            <w:tcW w:w="831" w:type="pct"/>
            <w:vAlign w:val="center"/>
          </w:tcPr>
          <w:p w:rsidR="00507EA7" w:rsidRPr="009E623C" w:rsidRDefault="00507EA7" w:rsidP="009E623C">
            <w:pPr>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2</w:t>
            </w:r>
          </w:p>
        </w:tc>
      </w:tr>
      <w:tr w:rsidR="00507EA7" w:rsidRPr="009E623C" w:rsidTr="00EF1FD8">
        <w:trPr>
          <w:trHeight w:val="160"/>
        </w:trPr>
        <w:tc>
          <w:tcPr>
            <w:tcW w:w="1009" w:type="pct"/>
            <w:vMerge/>
          </w:tcPr>
          <w:p w:rsidR="00507EA7" w:rsidRPr="009E623C" w:rsidRDefault="00507EA7" w:rsidP="009E623C">
            <w:pPr>
              <w:rPr>
                <w:rFonts w:ascii="Times New Roman" w:eastAsia="Times New Roman" w:hAnsi="Times New Roman" w:cs="Times New Roman"/>
                <w:sz w:val="24"/>
                <w:szCs w:val="24"/>
              </w:rPr>
            </w:pPr>
          </w:p>
        </w:tc>
        <w:tc>
          <w:tcPr>
            <w:tcW w:w="3160" w:type="pct"/>
          </w:tcPr>
          <w:p w:rsidR="00507EA7" w:rsidRPr="009E623C" w:rsidRDefault="00507EA7" w:rsidP="009E623C">
            <w:pPr>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Практическое занятие № 20. Разработка инструкции пользователя цифрового устройства по индивидуальному заданию.</w:t>
            </w:r>
          </w:p>
        </w:tc>
        <w:tc>
          <w:tcPr>
            <w:tcW w:w="831" w:type="pct"/>
            <w:vAlign w:val="center"/>
          </w:tcPr>
          <w:p w:rsidR="00507EA7" w:rsidRPr="009E623C" w:rsidRDefault="00507EA7" w:rsidP="009E623C">
            <w:pPr>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2</w:t>
            </w:r>
          </w:p>
        </w:tc>
      </w:tr>
      <w:tr w:rsidR="00507EA7" w:rsidRPr="009E623C" w:rsidTr="00EF1FD8">
        <w:tc>
          <w:tcPr>
            <w:tcW w:w="4169" w:type="pct"/>
            <w:gridSpan w:val="2"/>
          </w:tcPr>
          <w:p w:rsidR="00507EA7" w:rsidRPr="009E623C" w:rsidRDefault="00507EA7" w:rsidP="009E623C">
            <w:pPr>
              <w:suppressAutoHyphens/>
              <w:spacing w:after="0"/>
              <w:jc w:val="both"/>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Курсовой проект (работа) </w:t>
            </w:r>
          </w:p>
          <w:p w:rsidR="00507EA7" w:rsidRPr="009E623C" w:rsidRDefault="00507EA7" w:rsidP="009E623C">
            <w:pPr>
              <w:suppressAutoHyphens/>
              <w:spacing w:after="0"/>
              <w:jc w:val="both"/>
              <w:rPr>
                <w:rFonts w:ascii="Times New Roman" w:eastAsia="Times New Roman" w:hAnsi="Times New Roman" w:cs="Times New Roman"/>
                <w:b/>
                <w:bCs/>
                <w:i/>
                <w:iCs/>
                <w:color w:val="000000"/>
                <w:sz w:val="24"/>
                <w:szCs w:val="24"/>
              </w:rPr>
            </w:pPr>
            <w:r w:rsidRPr="009E623C">
              <w:rPr>
                <w:rFonts w:ascii="Times New Roman" w:eastAsia="Times New Roman" w:hAnsi="Times New Roman" w:cs="Times New Roman"/>
                <w:b/>
                <w:bCs/>
                <w:i/>
                <w:iCs/>
                <w:color w:val="000000"/>
                <w:sz w:val="24"/>
                <w:szCs w:val="24"/>
              </w:rPr>
              <w:t>Выполнение курсового проекта (работы) по модулю является обязательным.</w:t>
            </w:r>
          </w:p>
          <w:p w:rsidR="00507EA7" w:rsidRPr="009E623C" w:rsidRDefault="00507EA7" w:rsidP="009E623C">
            <w:pPr>
              <w:suppressAutoHyphens/>
              <w:spacing w:after="0"/>
              <w:jc w:val="both"/>
              <w:rPr>
                <w:rFonts w:ascii="Times New Roman" w:eastAsia="Times New Roman" w:hAnsi="Times New Roman" w:cs="Times New Roman"/>
                <w:b/>
                <w:bCs/>
                <w:sz w:val="24"/>
                <w:szCs w:val="24"/>
              </w:rPr>
            </w:pPr>
          </w:p>
          <w:p w:rsidR="00507EA7" w:rsidRPr="009E623C" w:rsidRDefault="00507EA7" w:rsidP="009E623C">
            <w:pPr>
              <w:suppressAutoHyphens/>
              <w:spacing w:after="0"/>
              <w:jc w:val="both"/>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Тематика курсовых проектов (работ)</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Цифровой автомат «световой день»</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lastRenderedPageBreak/>
              <w:t>Цифровой звонок</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Цифровой делитель частоты</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Цифровой блок проверки микросхем</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Эмулятор ПЗУ</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Цифровой блок формирования цифр</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Цифровое устройство управления погружным электронасосом</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Цифровой частотомер-генератор-часы</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Цифровое устройство управления стиральной машины</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Цифровой кодовый замок на ИК лучах</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Программатор микросхем FLASH-памяти</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Цифровой пробник</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Цифровой музыкальный звонок с автоматическим перебором мелодий</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Цифровой стабилизатор температуры и влажности</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Цифровой термометр «дом-улица»</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Цифровое устройство световых эффектов</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Цифровой продуктовый дозиметр</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Шифратор и дешифратор системы телеуправления</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Цифровой автоматический таймер</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Синхронный счетчик с коэффициентом пересчета двенадцать</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Сдвигающий регистр однотактного действия с «удлиненным» асинхронным D-триггером</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Адресный счетчик</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Дешифратор системы дистанционного управления</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Детектор излучения радиопередающих устройств</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Кварцевый калибратор</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Сдвигающий регистр двухтактного действия</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Пробник - индикатор низкочастотных сигналов</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Детектор скрытой проводки с повышенной чувствительностью</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Счетчик с параллельно-последовательным переносом сигналов</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lastRenderedPageBreak/>
              <w:t>импульсного типа</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Шифратор системы дистанционного управления</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Сдвигающий регистр многотактного действия</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Сдвигающий регистр однотактного действия, с распараллеливанием нагрузки</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Распределитель на кольцевом регистре</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Триггерная защелка</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Распределитель импульсов на восемь каналов</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Цифровой фильтр</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Пересчетная схема по модулю пять, с запрещающими связями</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Синхронный счетчик с параллельным переносом сигналов</w:t>
            </w:r>
          </w:p>
          <w:p w:rsidR="00507EA7" w:rsidRPr="009E623C" w:rsidRDefault="00507EA7" w:rsidP="009E623C">
            <w:pPr>
              <w:suppressAutoHyphens/>
              <w:spacing w:after="0"/>
              <w:jc w:val="both"/>
              <w:rPr>
                <w:rFonts w:ascii="Times New Roman" w:eastAsia="Times New Roman" w:hAnsi="Times New Roman" w:cs="Times New Roman"/>
                <w:bCs/>
                <w:sz w:val="24"/>
                <w:szCs w:val="24"/>
              </w:rPr>
            </w:pPr>
            <w:r w:rsidRPr="009E623C">
              <w:rPr>
                <w:rFonts w:ascii="Times New Roman" w:eastAsia="Times New Roman" w:hAnsi="Times New Roman" w:cs="Times New Roman"/>
                <w:bCs/>
                <w:sz w:val="24"/>
                <w:szCs w:val="24"/>
              </w:rPr>
              <w:t>Электронный шагомер</w:t>
            </w:r>
          </w:p>
        </w:tc>
        <w:tc>
          <w:tcPr>
            <w:tcW w:w="831" w:type="pct"/>
            <w:vAlign w:val="center"/>
          </w:tcPr>
          <w:p w:rsidR="00507EA7" w:rsidRPr="009E623C" w:rsidRDefault="00507EA7" w:rsidP="009E623C">
            <w:pPr>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lastRenderedPageBreak/>
              <w:t>14</w:t>
            </w:r>
          </w:p>
        </w:tc>
      </w:tr>
      <w:tr w:rsidR="00507EA7" w:rsidRPr="009E623C" w:rsidTr="00EF1FD8">
        <w:trPr>
          <w:trHeight w:val="389"/>
        </w:trPr>
        <w:tc>
          <w:tcPr>
            <w:tcW w:w="4169" w:type="pct"/>
            <w:gridSpan w:val="2"/>
          </w:tcPr>
          <w:p w:rsidR="00507EA7" w:rsidRPr="009E623C" w:rsidRDefault="00507EA7" w:rsidP="009E623C">
            <w:pPr>
              <w:suppressAutoHyphens/>
              <w:spacing w:after="0"/>
              <w:jc w:val="both"/>
              <w:rPr>
                <w:rFonts w:ascii="Times New Roman" w:eastAsia="Times New Roman" w:hAnsi="Times New Roman" w:cs="Times New Roman"/>
                <w:bCs/>
                <w:i/>
                <w:sz w:val="24"/>
                <w:szCs w:val="24"/>
              </w:rPr>
            </w:pPr>
            <w:r w:rsidRPr="009E623C">
              <w:rPr>
                <w:rFonts w:ascii="Times New Roman" w:eastAsia="Times New Roman" w:hAnsi="Times New Roman" w:cs="Times New Roman"/>
                <w:b/>
                <w:sz w:val="24"/>
                <w:szCs w:val="24"/>
              </w:rPr>
              <w:lastRenderedPageBreak/>
              <w:t xml:space="preserve">Обязательные аудиторные учебные занятия </w:t>
            </w:r>
            <w:r w:rsidRPr="009E623C">
              <w:rPr>
                <w:rFonts w:ascii="Times New Roman" w:eastAsia="Times New Roman" w:hAnsi="Times New Roman" w:cs="Times New Roman"/>
                <w:b/>
                <w:bCs/>
                <w:sz w:val="24"/>
                <w:szCs w:val="24"/>
              </w:rPr>
              <w:t>по курсовому проекту (работе</w:t>
            </w:r>
            <w:r w:rsidRPr="009E623C">
              <w:rPr>
                <w:rFonts w:ascii="Times New Roman" w:eastAsia="Times New Roman" w:hAnsi="Times New Roman" w:cs="Times New Roman"/>
                <w:bCs/>
                <w:i/>
                <w:sz w:val="24"/>
                <w:szCs w:val="24"/>
              </w:rPr>
              <w:t xml:space="preserve">) </w:t>
            </w:r>
          </w:p>
          <w:p w:rsidR="00507EA7" w:rsidRPr="009E623C" w:rsidRDefault="00507EA7" w:rsidP="009E623C">
            <w:pPr>
              <w:suppressAutoHyphens/>
              <w:spacing w:after="0"/>
              <w:jc w:val="both"/>
              <w:rPr>
                <w:rFonts w:ascii="Times New Roman" w:eastAsia="Times New Roman" w:hAnsi="Times New Roman" w:cs="Times New Roman"/>
                <w:iCs/>
                <w:sz w:val="24"/>
                <w:szCs w:val="24"/>
              </w:rPr>
            </w:pPr>
          </w:p>
        </w:tc>
        <w:tc>
          <w:tcPr>
            <w:tcW w:w="831" w:type="pct"/>
            <w:vAlign w:val="center"/>
          </w:tcPr>
          <w:p w:rsidR="00507EA7" w:rsidRPr="009E623C" w:rsidRDefault="00507EA7" w:rsidP="009E623C">
            <w:pPr>
              <w:jc w:val="center"/>
              <w:rPr>
                <w:rFonts w:ascii="Times New Roman" w:eastAsia="Times New Roman" w:hAnsi="Times New Roman" w:cs="Times New Roman"/>
                <w:bCs/>
                <w:iCs/>
                <w:sz w:val="24"/>
                <w:szCs w:val="24"/>
              </w:rPr>
            </w:pPr>
            <w:r w:rsidRPr="009E623C">
              <w:rPr>
                <w:rFonts w:ascii="Times New Roman" w:eastAsia="Times New Roman" w:hAnsi="Times New Roman" w:cs="Times New Roman"/>
                <w:bCs/>
                <w:iCs/>
                <w:sz w:val="24"/>
                <w:szCs w:val="24"/>
              </w:rPr>
              <w:t>14</w:t>
            </w:r>
          </w:p>
        </w:tc>
      </w:tr>
      <w:tr w:rsidR="00507EA7" w:rsidRPr="009E623C" w:rsidTr="00EF1FD8">
        <w:tc>
          <w:tcPr>
            <w:tcW w:w="4169" w:type="pct"/>
            <w:gridSpan w:val="2"/>
          </w:tcPr>
          <w:p w:rsidR="00046837" w:rsidRPr="009E623C" w:rsidRDefault="00507EA7" w:rsidP="00046837">
            <w:pPr>
              <w:suppressAutoHyphens/>
              <w:spacing w:after="0"/>
              <w:jc w:val="both"/>
              <w:rPr>
                <w:rFonts w:ascii="Times New Roman" w:eastAsia="Times New Roman" w:hAnsi="Times New Roman" w:cs="Times New Roman"/>
                <w:b/>
                <w:sz w:val="24"/>
                <w:szCs w:val="24"/>
              </w:rPr>
            </w:pPr>
            <w:r w:rsidRPr="009E623C">
              <w:rPr>
                <w:rFonts w:ascii="Times New Roman" w:eastAsia="Times New Roman" w:hAnsi="Times New Roman" w:cs="Times New Roman"/>
                <w:b/>
                <w:sz w:val="24"/>
                <w:szCs w:val="24"/>
              </w:rPr>
              <w:t xml:space="preserve">Самостоятельная учебная работа обучающегося над курсовым проектом (работой) </w:t>
            </w:r>
          </w:p>
          <w:p w:rsidR="00507EA7" w:rsidRPr="009E623C" w:rsidRDefault="00507EA7" w:rsidP="009E623C">
            <w:pPr>
              <w:suppressAutoHyphens/>
              <w:spacing w:after="0"/>
              <w:jc w:val="both"/>
              <w:rPr>
                <w:rFonts w:ascii="Times New Roman" w:eastAsia="Times New Roman" w:hAnsi="Times New Roman" w:cs="Times New Roman"/>
                <w:b/>
                <w:sz w:val="24"/>
                <w:szCs w:val="24"/>
              </w:rPr>
            </w:pPr>
          </w:p>
        </w:tc>
        <w:tc>
          <w:tcPr>
            <w:tcW w:w="831" w:type="pct"/>
            <w:vAlign w:val="center"/>
          </w:tcPr>
          <w:p w:rsidR="00507EA7" w:rsidRPr="009E623C" w:rsidRDefault="00046837" w:rsidP="00046837">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12</w:t>
            </w:r>
          </w:p>
        </w:tc>
      </w:tr>
      <w:tr w:rsidR="00046837" w:rsidRPr="009E623C" w:rsidTr="00EF1FD8">
        <w:tc>
          <w:tcPr>
            <w:tcW w:w="4169" w:type="pct"/>
            <w:gridSpan w:val="2"/>
          </w:tcPr>
          <w:p w:rsidR="00046837" w:rsidRPr="009E623C" w:rsidRDefault="00046837" w:rsidP="00046837">
            <w:pPr>
              <w:suppressAutoHyphen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Промежуточная аттестация</w:t>
            </w:r>
          </w:p>
        </w:tc>
        <w:tc>
          <w:tcPr>
            <w:tcW w:w="831" w:type="pct"/>
            <w:vAlign w:val="center"/>
          </w:tcPr>
          <w:p w:rsidR="00046837" w:rsidRDefault="00046837" w:rsidP="00046837">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6</w:t>
            </w:r>
          </w:p>
        </w:tc>
      </w:tr>
      <w:tr w:rsidR="00507EA7" w:rsidRPr="009E623C" w:rsidTr="00EF1FD8">
        <w:tc>
          <w:tcPr>
            <w:tcW w:w="4169" w:type="pct"/>
            <w:gridSpan w:val="2"/>
          </w:tcPr>
          <w:p w:rsidR="00507EA7" w:rsidRPr="009E623C" w:rsidRDefault="00507EA7" w:rsidP="009E623C">
            <w:pPr>
              <w:suppressAutoHyphens/>
              <w:spacing w:after="0"/>
              <w:jc w:val="both"/>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Учебная практика </w:t>
            </w:r>
          </w:p>
          <w:p w:rsidR="00507EA7" w:rsidRPr="009E623C" w:rsidRDefault="00507EA7" w:rsidP="009E623C">
            <w:pPr>
              <w:suppressAutoHyphens/>
              <w:spacing w:after="0"/>
              <w:jc w:val="both"/>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Виды работ: </w:t>
            </w:r>
          </w:p>
          <w:p w:rsidR="00507EA7" w:rsidRPr="009E623C" w:rsidRDefault="00507EA7" w:rsidP="009E623C">
            <w:pPr>
              <w:pStyle w:val="af0"/>
              <w:numPr>
                <w:ilvl w:val="0"/>
                <w:numId w:val="89"/>
              </w:numPr>
              <w:suppressAutoHyphens/>
              <w:spacing w:after="0"/>
              <w:ind w:left="447"/>
              <w:jc w:val="both"/>
              <w:rPr>
                <w:rFonts w:ascii="Times New Roman" w:hAnsi="Times New Roman"/>
                <w:bCs/>
                <w:sz w:val="24"/>
                <w:szCs w:val="24"/>
              </w:rPr>
            </w:pPr>
            <w:r w:rsidRPr="009E623C">
              <w:rPr>
                <w:rFonts w:ascii="Times New Roman" w:hAnsi="Times New Roman"/>
                <w:bCs/>
                <w:sz w:val="24"/>
                <w:szCs w:val="24"/>
              </w:rPr>
              <w:t>анализ требований технического задания;</w:t>
            </w:r>
          </w:p>
          <w:p w:rsidR="00507EA7" w:rsidRPr="009E623C" w:rsidRDefault="00507EA7" w:rsidP="009E623C">
            <w:pPr>
              <w:pStyle w:val="af0"/>
              <w:numPr>
                <w:ilvl w:val="0"/>
                <w:numId w:val="89"/>
              </w:numPr>
              <w:suppressAutoHyphens/>
              <w:spacing w:after="0"/>
              <w:ind w:left="447"/>
              <w:jc w:val="both"/>
              <w:rPr>
                <w:rFonts w:ascii="Times New Roman" w:hAnsi="Times New Roman"/>
                <w:bCs/>
                <w:sz w:val="24"/>
                <w:szCs w:val="24"/>
              </w:rPr>
            </w:pPr>
            <w:r w:rsidRPr="009E623C">
              <w:rPr>
                <w:rFonts w:ascii="Times New Roman" w:hAnsi="Times New Roman"/>
                <w:bCs/>
                <w:sz w:val="24"/>
                <w:szCs w:val="24"/>
              </w:rPr>
              <w:t>применение рекомендуемых нормативных и руководящих материалов на разрабатываемые цифровые системы;</w:t>
            </w:r>
          </w:p>
          <w:p w:rsidR="00507EA7" w:rsidRPr="009E623C" w:rsidRDefault="00507EA7" w:rsidP="009E623C">
            <w:pPr>
              <w:pStyle w:val="af0"/>
              <w:numPr>
                <w:ilvl w:val="0"/>
                <w:numId w:val="89"/>
              </w:numPr>
              <w:suppressAutoHyphens/>
              <w:spacing w:after="0"/>
              <w:ind w:left="447"/>
              <w:jc w:val="both"/>
              <w:rPr>
                <w:rFonts w:ascii="Times New Roman" w:hAnsi="Times New Roman"/>
                <w:bCs/>
                <w:sz w:val="24"/>
                <w:szCs w:val="24"/>
              </w:rPr>
            </w:pPr>
            <w:r w:rsidRPr="009E623C">
              <w:rPr>
                <w:rFonts w:ascii="Times New Roman" w:hAnsi="Times New Roman"/>
                <w:bCs/>
                <w:sz w:val="24"/>
                <w:szCs w:val="24"/>
              </w:rPr>
              <w:t>использование систем автоматизированного проектирования в процессе выполнения индивидуальных заданий;</w:t>
            </w:r>
          </w:p>
          <w:p w:rsidR="00507EA7" w:rsidRPr="009E623C" w:rsidRDefault="00507EA7" w:rsidP="009E623C">
            <w:pPr>
              <w:pStyle w:val="af0"/>
              <w:numPr>
                <w:ilvl w:val="0"/>
                <w:numId w:val="89"/>
              </w:numPr>
              <w:suppressAutoHyphens/>
              <w:spacing w:after="0"/>
              <w:ind w:left="447"/>
              <w:jc w:val="both"/>
              <w:rPr>
                <w:rFonts w:ascii="Times New Roman" w:hAnsi="Times New Roman"/>
                <w:bCs/>
                <w:sz w:val="24"/>
                <w:szCs w:val="24"/>
              </w:rPr>
            </w:pPr>
            <w:r w:rsidRPr="009E623C">
              <w:rPr>
                <w:rFonts w:ascii="Times New Roman" w:hAnsi="Times New Roman"/>
                <w:bCs/>
                <w:sz w:val="24"/>
                <w:szCs w:val="24"/>
              </w:rPr>
              <w:t>компьютерное моделирование цифровых устройств в заданной среде;</w:t>
            </w:r>
          </w:p>
          <w:p w:rsidR="00507EA7" w:rsidRPr="009E623C" w:rsidRDefault="00507EA7" w:rsidP="009E623C">
            <w:pPr>
              <w:pStyle w:val="af0"/>
              <w:numPr>
                <w:ilvl w:val="0"/>
                <w:numId w:val="89"/>
              </w:numPr>
              <w:suppressAutoHyphens/>
              <w:spacing w:after="0"/>
              <w:ind w:left="447"/>
              <w:jc w:val="both"/>
              <w:rPr>
                <w:rFonts w:ascii="Times New Roman" w:hAnsi="Times New Roman"/>
                <w:bCs/>
                <w:sz w:val="24"/>
                <w:szCs w:val="24"/>
              </w:rPr>
            </w:pPr>
            <w:r w:rsidRPr="009E623C">
              <w:rPr>
                <w:rFonts w:ascii="Times New Roman" w:hAnsi="Times New Roman"/>
                <w:bCs/>
                <w:sz w:val="24"/>
                <w:szCs w:val="24"/>
              </w:rPr>
              <w:t>оформление результатов тестирования цифровых устройств;</w:t>
            </w:r>
          </w:p>
          <w:p w:rsidR="00507EA7" w:rsidRPr="009E623C" w:rsidRDefault="00507EA7" w:rsidP="009E623C">
            <w:pPr>
              <w:pStyle w:val="af0"/>
              <w:numPr>
                <w:ilvl w:val="0"/>
                <w:numId w:val="89"/>
              </w:numPr>
              <w:suppressAutoHyphens/>
              <w:spacing w:after="0"/>
              <w:ind w:left="447"/>
              <w:jc w:val="both"/>
              <w:rPr>
                <w:rFonts w:ascii="Times New Roman" w:hAnsi="Times New Roman"/>
                <w:bCs/>
                <w:sz w:val="24"/>
                <w:szCs w:val="24"/>
              </w:rPr>
            </w:pPr>
            <w:r w:rsidRPr="009E623C">
              <w:rPr>
                <w:rFonts w:ascii="Times New Roman" w:hAnsi="Times New Roman"/>
                <w:bCs/>
                <w:sz w:val="24"/>
                <w:szCs w:val="24"/>
              </w:rPr>
              <w:t>разработка и оформление отдельных технических документов с применением стандартного программного обеспечения, прикладных программ и шаблонов;</w:t>
            </w:r>
          </w:p>
          <w:p w:rsidR="00507EA7" w:rsidRPr="009E623C" w:rsidRDefault="00507EA7" w:rsidP="009E623C">
            <w:pPr>
              <w:pStyle w:val="af0"/>
              <w:numPr>
                <w:ilvl w:val="0"/>
                <w:numId w:val="89"/>
              </w:numPr>
              <w:suppressAutoHyphens/>
              <w:spacing w:after="0"/>
              <w:ind w:left="447"/>
              <w:jc w:val="both"/>
              <w:rPr>
                <w:rFonts w:ascii="Times New Roman" w:hAnsi="Times New Roman"/>
                <w:b/>
                <w:sz w:val="24"/>
                <w:szCs w:val="24"/>
              </w:rPr>
            </w:pPr>
            <w:r w:rsidRPr="009E623C">
              <w:rPr>
                <w:rFonts w:ascii="Times New Roman" w:hAnsi="Times New Roman"/>
                <w:bCs/>
                <w:sz w:val="24"/>
                <w:szCs w:val="24"/>
              </w:rPr>
              <w:t>тестирование прототипов разрабатываемых устройств.</w:t>
            </w:r>
          </w:p>
        </w:tc>
        <w:tc>
          <w:tcPr>
            <w:tcW w:w="831" w:type="pct"/>
            <w:vAlign w:val="center"/>
          </w:tcPr>
          <w:p w:rsidR="00507EA7" w:rsidRPr="009E623C" w:rsidRDefault="00507EA7" w:rsidP="009E623C">
            <w:pPr>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72</w:t>
            </w:r>
          </w:p>
        </w:tc>
      </w:tr>
      <w:tr w:rsidR="00507EA7" w:rsidRPr="009E623C" w:rsidTr="00EF1FD8">
        <w:tc>
          <w:tcPr>
            <w:tcW w:w="4169" w:type="pct"/>
            <w:gridSpan w:val="2"/>
          </w:tcPr>
          <w:p w:rsidR="00507EA7" w:rsidRPr="009E623C" w:rsidRDefault="00507EA7" w:rsidP="009E623C">
            <w:pPr>
              <w:suppressAutoHyphens/>
              <w:spacing w:after="0"/>
              <w:jc w:val="both"/>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 xml:space="preserve">Производственная практика </w:t>
            </w:r>
            <w:r w:rsidRPr="009E623C">
              <w:rPr>
                <w:rFonts w:ascii="Times New Roman" w:eastAsia="Times New Roman" w:hAnsi="Times New Roman" w:cs="Times New Roman"/>
                <w:b/>
                <w:sz w:val="24"/>
                <w:szCs w:val="24"/>
              </w:rPr>
              <w:t>(</w:t>
            </w:r>
            <w:r w:rsidRPr="009E623C">
              <w:rPr>
                <w:rFonts w:ascii="Times New Roman" w:eastAsia="Times New Roman" w:hAnsi="Times New Roman" w:cs="Times New Roman"/>
                <w:b/>
                <w:bCs/>
                <w:sz w:val="24"/>
                <w:szCs w:val="24"/>
              </w:rPr>
              <w:t>если предусмотрена</w:t>
            </w:r>
            <w:r w:rsidRPr="009E623C">
              <w:rPr>
                <w:rFonts w:ascii="Times New Roman" w:eastAsia="Times New Roman" w:hAnsi="Times New Roman" w:cs="Times New Roman"/>
                <w:b/>
                <w:sz w:val="24"/>
                <w:szCs w:val="24"/>
              </w:rPr>
              <w:t xml:space="preserve"> итоговая (концентрированная) практика</w:t>
            </w:r>
            <w:r w:rsidRPr="009E623C">
              <w:rPr>
                <w:rFonts w:ascii="Times New Roman" w:eastAsia="Times New Roman" w:hAnsi="Times New Roman" w:cs="Times New Roman"/>
                <w:b/>
                <w:bCs/>
                <w:sz w:val="24"/>
                <w:szCs w:val="24"/>
              </w:rPr>
              <w:t>)</w:t>
            </w:r>
          </w:p>
          <w:p w:rsidR="00507EA7" w:rsidRPr="009E623C" w:rsidRDefault="00507EA7" w:rsidP="009E623C">
            <w:pPr>
              <w:suppressAutoHyphens/>
              <w:spacing w:after="0"/>
              <w:jc w:val="both"/>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lastRenderedPageBreak/>
              <w:t xml:space="preserve">Виды работ: </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выявление первоначальных требований заказчика;</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информирование заказчика о возможностях типовых устройств;</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определение возможности соответствия типового устройства первоначальным требованиям заказчика;</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разработка схем цифровых устройств на основе типовых решений в соответствии с требованиями технического задания;</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моделирования цифровых устройств в специализированных программах;</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создание принципиальных схем в специализированных программах;</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создание рисунков печатных плат в специализированных программах;</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проведение испытаний разрабатываемых схем цифровых устройств в соответствии с программой и методикой испытаний;</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монтаж печатных плат макетов устройств;</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выполнение рабочих чертежей на разрабатываемые устройства;</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внесение исправлений в техническую документацию на устройства в соответствии с решениями, принятыми при рассмотрении и обсуждении выполняемой работы;</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формирования документации для производства печатных плат и монтажа компонентов;</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разработка мастер-модели;</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выбор тестовых воздействий;</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 xml:space="preserve">тестирования прототипа ИС на корректность принятых решений; </w:t>
            </w:r>
          </w:p>
          <w:p w:rsidR="00507EA7" w:rsidRPr="009E623C" w:rsidRDefault="00507EA7" w:rsidP="009E623C">
            <w:pPr>
              <w:pStyle w:val="af0"/>
              <w:numPr>
                <w:ilvl w:val="0"/>
                <w:numId w:val="90"/>
              </w:numPr>
              <w:suppressAutoHyphens/>
              <w:spacing w:after="0"/>
              <w:ind w:left="447"/>
              <w:jc w:val="both"/>
              <w:rPr>
                <w:rFonts w:ascii="Times New Roman" w:hAnsi="Times New Roman"/>
                <w:bCs/>
                <w:iCs/>
                <w:sz w:val="24"/>
                <w:szCs w:val="24"/>
              </w:rPr>
            </w:pPr>
            <w:r w:rsidRPr="009E623C">
              <w:rPr>
                <w:rFonts w:ascii="Times New Roman" w:hAnsi="Times New Roman"/>
                <w:bCs/>
                <w:iCs/>
                <w:sz w:val="24"/>
                <w:szCs w:val="24"/>
              </w:rPr>
              <w:t>выбор режимов для отладки;</w:t>
            </w:r>
          </w:p>
          <w:p w:rsidR="00507EA7" w:rsidRPr="009E623C" w:rsidRDefault="00507EA7" w:rsidP="009E623C">
            <w:pPr>
              <w:pStyle w:val="af0"/>
              <w:numPr>
                <w:ilvl w:val="0"/>
                <w:numId w:val="90"/>
              </w:numPr>
              <w:suppressAutoHyphens/>
              <w:spacing w:after="0"/>
              <w:ind w:left="447"/>
              <w:jc w:val="both"/>
              <w:rPr>
                <w:rFonts w:ascii="Times New Roman" w:hAnsi="Times New Roman"/>
                <w:b/>
                <w:sz w:val="24"/>
                <w:szCs w:val="24"/>
              </w:rPr>
            </w:pPr>
            <w:r w:rsidRPr="009E623C">
              <w:rPr>
                <w:rFonts w:ascii="Times New Roman" w:hAnsi="Times New Roman"/>
                <w:bCs/>
                <w:iCs/>
                <w:sz w:val="24"/>
                <w:szCs w:val="24"/>
              </w:rPr>
              <w:t>проведение испытаний разрабатываемых прототипов цифровых систем в соответствии с программой и методикой испытаний.</w:t>
            </w:r>
          </w:p>
        </w:tc>
        <w:tc>
          <w:tcPr>
            <w:tcW w:w="831" w:type="pct"/>
            <w:vAlign w:val="center"/>
          </w:tcPr>
          <w:p w:rsidR="00507EA7" w:rsidRPr="009E623C" w:rsidRDefault="00507EA7" w:rsidP="009E623C">
            <w:pPr>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lastRenderedPageBreak/>
              <w:t>180</w:t>
            </w:r>
          </w:p>
        </w:tc>
      </w:tr>
      <w:tr w:rsidR="00046837" w:rsidRPr="009E623C" w:rsidTr="00EF1FD8">
        <w:tc>
          <w:tcPr>
            <w:tcW w:w="4169" w:type="pct"/>
            <w:gridSpan w:val="2"/>
          </w:tcPr>
          <w:p w:rsidR="00046837" w:rsidRPr="009E623C" w:rsidRDefault="00046837" w:rsidP="009E623C">
            <w:pPr>
              <w:suppressAutoHyphen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Экзамен квалификационный</w:t>
            </w:r>
          </w:p>
        </w:tc>
        <w:tc>
          <w:tcPr>
            <w:tcW w:w="831" w:type="pct"/>
            <w:vAlign w:val="center"/>
          </w:tcPr>
          <w:p w:rsidR="00046837" w:rsidRPr="009E623C" w:rsidRDefault="00046837" w:rsidP="009E623C">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18</w:t>
            </w:r>
          </w:p>
        </w:tc>
      </w:tr>
      <w:tr w:rsidR="00507EA7" w:rsidRPr="009E623C" w:rsidTr="00EF1FD8">
        <w:tc>
          <w:tcPr>
            <w:tcW w:w="4169" w:type="pct"/>
            <w:gridSpan w:val="2"/>
          </w:tcPr>
          <w:p w:rsidR="00507EA7" w:rsidRPr="009E623C" w:rsidRDefault="00507EA7" w:rsidP="009E623C">
            <w:pPr>
              <w:spacing w:after="0"/>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Всего</w:t>
            </w:r>
          </w:p>
        </w:tc>
        <w:tc>
          <w:tcPr>
            <w:tcW w:w="831" w:type="pct"/>
            <w:vAlign w:val="center"/>
          </w:tcPr>
          <w:p w:rsidR="00507EA7" w:rsidRPr="009E623C" w:rsidRDefault="00507EA7" w:rsidP="00C4005F">
            <w:pPr>
              <w:jc w:val="center"/>
              <w:rPr>
                <w:rFonts w:ascii="Times New Roman" w:eastAsia="Times New Roman" w:hAnsi="Times New Roman" w:cs="Times New Roman"/>
                <w:b/>
                <w:iCs/>
                <w:sz w:val="24"/>
                <w:szCs w:val="24"/>
              </w:rPr>
            </w:pPr>
            <w:r w:rsidRPr="009E623C">
              <w:rPr>
                <w:rFonts w:ascii="Times New Roman" w:eastAsia="Times New Roman" w:hAnsi="Times New Roman" w:cs="Times New Roman"/>
                <w:b/>
                <w:iCs/>
                <w:sz w:val="24"/>
                <w:szCs w:val="24"/>
              </w:rPr>
              <w:t>4</w:t>
            </w:r>
            <w:r w:rsidR="00C4005F">
              <w:rPr>
                <w:rFonts w:ascii="Times New Roman" w:eastAsia="Times New Roman" w:hAnsi="Times New Roman" w:cs="Times New Roman"/>
                <w:b/>
                <w:iCs/>
                <w:sz w:val="24"/>
                <w:szCs w:val="24"/>
              </w:rPr>
              <w:t>86</w:t>
            </w:r>
          </w:p>
        </w:tc>
      </w:tr>
    </w:tbl>
    <w:p w:rsidR="00507EA7" w:rsidRPr="009E623C" w:rsidRDefault="00507EA7" w:rsidP="009E623C">
      <w:pPr>
        <w:suppressAutoHyphens/>
        <w:rPr>
          <w:rFonts w:ascii="Times New Roman" w:eastAsia="Times New Roman" w:hAnsi="Times New Roman" w:cs="Times New Roman"/>
          <w:i/>
          <w:sz w:val="24"/>
          <w:szCs w:val="24"/>
        </w:rPr>
      </w:pPr>
    </w:p>
    <w:p w:rsidR="00507EA7" w:rsidRPr="009E623C" w:rsidRDefault="00507EA7" w:rsidP="009E623C">
      <w:pPr>
        <w:rPr>
          <w:rFonts w:ascii="Times New Roman" w:eastAsia="Times New Roman" w:hAnsi="Times New Roman" w:cs="Times New Roman"/>
          <w:i/>
          <w:sz w:val="24"/>
          <w:szCs w:val="24"/>
        </w:rPr>
        <w:sectPr w:rsidR="00507EA7" w:rsidRPr="009E623C" w:rsidSect="00EF1FD8">
          <w:pgSz w:w="16840" w:h="11907" w:orient="landscape"/>
          <w:pgMar w:top="851" w:right="1134" w:bottom="851" w:left="992" w:header="709" w:footer="709" w:gutter="0"/>
          <w:cols w:space="720"/>
        </w:sectPr>
      </w:pPr>
    </w:p>
    <w:p w:rsidR="00507EA7" w:rsidRPr="009E623C" w:rsidRDefault="00507EA7" w:rsidP="009E623C">
      <w:pPr>
        <w:spacing w:after="0"/>
        <w:jc w:val="center"/>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lastRenderedPageBreak/>
        <w:t>3. УСЛОВИЯ РЕАЛИЗАЦИИ ПРОФЕССИОНАЛЬНОГО МОДУЛЯ</w:t>
      </w:r>
    </w:p>
    <w:p w:rsidR="00507EA7" w:rsidRPr="009E623C" w:rsidRDefault="00507EA7" w:rsidP="009E623C">
      <w:pPr>
        <w:spacing w:after="0"/>
        <w:ind w:firstLine="709"/>
        <w:rPr>
          <w:rFonts w:ascii="Times New Roman" w:eastAsia="Times New Roman" w:hAnsi="Times New Roman" w:cs="Times New Roman"/>
          <w:b/>
          <w:bCs/>
          <w:sz w:val="24"/>
          <w:szCs w:val="24"/>
        </w:rPr>
      </w:pPr>
    </w:p>
    <w:p w:rsidR="00507EA7" w:rsidRPr="009E623C" w:rsidRDefault="00507EA7" w:rsidP="009E623C">
      <w:pPr>
        <w:spacing w:after="0"/>
        <w:ind w:firstLine="709"/>
        <w:rPr>
          <w:rFonts w:ascii="Times New Roman" w:eastAsia="Times New Roman" w:hAnsi="Times New Roman" w:cs="Times New Roman"/>
          <w:b/>
          <w:bCs/>
          <w:sz w:val="24"/>
          <w:szCs w:val="24"/>
        </w:rPr>
      </w:pPr>
      <w:r w:rsidRPr="009E623C">
        <w:rPr>
          <w:rFonts w:ascii="Times New Roman" w:eastAsia="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507EA7" w:rsidRPr="009E623C" w:rsidRDefault="00507EA7" w:rsidP="009E623C">
      <w:pPr>
        <w:suppressAutoHyphens/>
        <w:spacing w:after="0"/>
        <w:ind w:firstLine="709"/>
        <w:jc w:val="both"/>
        <w:rPr>
          <w:rFonts w:ascii="Times New Roman" w:eastAsia="Times New Roman" w:hAnsi="Times New Roman" w:cs="Times New Roman"/>
          <w:bCs/>
          <w:iCs/>
          <w:sz w:val="24"/>
          <w:szCs w:val="24"/>
        </w:rPr>
      </w:pPr>
      <w:r w:rsidRPr="009E623C">
        <w:rPr>
          <w:rFonts w:ascii="Times New Roman" w:eastAsia="Times New Roman" w:hAnsi="Times New Roman" w:cs="Times New Roman"/>
          <w:bCs/>
          <w:sz w:val="24"/>
          <w:szCs w:val="24"/>
        </w:rPr>
        <w:t>Лаборатории «Проектирования цифровых систем», «Инженерной компьютерной графики»</w:t>
      </w:r>
      <w:r w:rsidRPr="009E623C">
        <w:rPr>
          <w:rFonts w:ascii="Times New Roman" w:eastAsia="Times New Roman" w:hAnsi="Times New Roman" w:cs="Times New Roman"/>
          <w:bCs/>
          <w:i/>
          <w:sz w:val="24"/>
          <w:szCs w:val="24"/>
        </w:rPr>
        <w:t xml:space="preserve">, </w:t>
      </w:r>
      <w:r w:rsidRPr="009E623C">
        <w:rPr>
          <w:rFonts w:ascii="Times New Roman" w:eastAsia="Times New Roman" w:hAnsi="Times New Roman" w:cs="Times New Roman"/>
          <w:bCs/>
          <w:sz w:val="24"/>
          <w:szCs w:val="24"/>
        </w:rPr>
        <w:t xml:space="preserve">оснащенные в соответствии с п. 6.1.2.3 Примерной рабочей программы по </w:t>
      </w:r>
      <w:r w:rsidRPr="009E623C">
        <w:rPr>
          <w:rFonts w:ascii="Times New Roman" w:eastAsia="Times New Roman" w:hAnsi="Times New Roman" w:cs="Times New Roman"/>
          <w:bCs/>
          <w:iCs/>
          <w:sz w:val="24"/>
          <w:szCs w:val="24"/>
        </w:rPr>
        <w:t>специальности.</w:t>
      </w:r>
    </w:p>
    <w:p w:rsidR="00507EA7" w:rsidRPr="009E623C" w:rsidRDefault="00507EA7" w:rsidP="009E623C">
      <w:pPr>
        <w:suppressAutoHyphens/>
        <w:spacing w:after="0"/>
        <w:ind w:firstLine="709"/>
        <w:jc w:val="both"/>
        <w:rPr>
          <w:rFonts w:ascii="Times New Roman" w:eastAsia="Times New Roman" w:hAnsi="Times New Roman" w:cs="Times New Roman"/>
          <w:bCs/>
          <w:iCs/>
          <w:sz w:val="24"/>
          <w:szCs w:val="24"/>
        </w:rPr>
      </w:pPr>
      <w:r w:rsidRPr="009E623C">
        <w:rPr>
          <w:rFonts w:ascii="Times New Roman" w:eastAsia="Times New Roman" w:hAnsi="Times New Roman" w:cs="Times New Roman"/>
          <w:bCs/>
          <w:sz w:val="24"/>
          <w:szCs w:val="24"/>
        </w:rPr>
        <w:t>Мастерская «Монтажа и прототипирования цифровых устройств»</w:t>
      </w:r>
      <w:r w:rsidRPr="009E623C">
        <w:rPr>
          <w:rFonts w:ascii="Times New Roman" w:eastAsia="Times New Roman" w:hAnsi="Times New Roman" w:cs="Times New Roman"/>
          <w:bCs/>
          <w:i/>
          <w:sz w:val="24"/>
          <w:szCs w:val="24"/>
        </w:rPr>
        <w:t xml:space="preserve">, </w:t>
      </w:r>
      <w:r w:rsidRPr="009E623C">
        <w:rPr>
          <w:rFonts w:ascii="Times New Roman" w:eastAsia="Times New Roman" w:hAnsi="Times New Roman" w:cs="Times New Roman"/>
          <w:bCs/>
          <w:sz w:val="24"/>
          <w:szCs w:val="24"/>
        </w:rPr>
        <w:t xml:space="preserve">оснащенная в соответствии с п. 6.1.2.4 Примерной рабочей программы по данной </w:t>
      </w:r>
      <w:r w:rsidRPr="009E623C">
        <w:rPr>
          <w:rFonts w:ascii="Times New Roman" w:eastAsia="Times New Roman" w:hAnsi="Times New Roman" w:cs="Times New Roman"/>
          <w:bCs/>
          <w:iCs/>
          <w:sz w:val="24"/>
          <w:szCs w:val="24"/>
        </w:rPr>
        <w:t>специальности.</w:t>
      </w:r>
    </w:p>
    <w:p w:rsidR="00507EA7" w:rsidRPr="009E623C" w:rsidRDefault="00507EA7" w:rsidP="009E623C">
      <w:pPr>
        <w:suppressAutoHyphens/>
        <w:spacing w:after="0"/>
        <w:ind w:firstLine="709"/>
        <w:jc w:val="both"/>
        <w:rPr>
          <w:rFonts w:ascii="Times New Roman" w:eastAsia="Times New Roman" w:hAnsi="Times New Roman" w:cs="Times New Roman"/>
          <w:bCs/>
          <w:i/>
          <w:sz w:val="24"/>
          <w:szCs w:val="24"/>
        </w:rPr>
      </w:pPr>
      <w:r w:rsidRPr="009E623C">
        <w:rPr>
          <w:rFonts w:ascii="Times New Roman" w:eastAsia="Times New Roman" w:hAnsi="Times New Roman" w:cs="Times New Roman"/>
          <w:bCs/>
          <w:sz w:val="24"/>
          <w:szCs w:val="24"/>
        </w:rPr>
        <w:t xml:space="preserve">Оснащенные базы практики в соответствии с п 6.1.2.5 примерной рабочей программы по </w:t>
      </w:r>
      <w:r w:rsidRPr="009E623C">
        <w:rPr>
          <w:rFonts w:ascii="Times New Roman" w:eastAsia="Times New Roman" w:hAnsi="Times New Roman" w:cs="Times New Roman"/>
          <w:bCs/>
          <w:iCs/>
          <w:sz w:val="24"/>
          <w:szCs w:val="24"/>
        </w:rPr>
        <w:t>специальности.</w:t>
      </w:r>
    </w:p>
    <w:p w:rsidR="00507EA7" w:rsidRPr="009E623C" w:rsidRDefault="00507EA7" w:rsidP="009E623C">
      <w:pPr>
        <w:suppressAutoHyphens/>
        <w:spacing w:after="0"/>
        <w:ind w:firstLine="709"/>
        <w:jc w:val="both"/>
        <w:rPr>
          <w:rFonts w:ascii="Times New Roman" w:eastAsia="Times New Roman" w:hAnsi="Times New Roman" w:cs="Times New Roman"/>
          <w:bCs/>
          <w:i/>
          <w:sz w:val="24"/>
          <w:szCs w:val="24"/>
        </w:rPr>
      </w:pPr>
    </w:p>
    <w:p w:rsidR="00507EA7" w:rsidRPr="009E623C" w:rsidRDefault="00507EA7" w:rsidP="009E623C">
      <w:pPr>
        <w:spacing w:after="0"/>
        <w:ind w:firstLine="709"/>
        <w:rPr>
          <w:rFonts w:ascii="Times New Roman" w:hAnsi="Times New Roman" w:cs="Times New Roman"/>
          <w:b/>
          <w:bCs/>
          <w:sz w:val="24"/>
          <w:szCs w:val="24"/>
        </w:rPr>
      </w:pPr>
      <w:r w:rsidRPr="009E623C">
        <w:rPr>
          <w:rFonts w:ascii="Times New Roman" w:hAnsi="Times New Roman" w:cs="Times New Roman"/>
          <w:b/>
          <w:bCs/>
          <w:sz w:val="24"/>
          <w:szCs w:val="24"/>
        </w:rPr>
        <w:t>3.2. Информационное обеспечение реализации программы</w:t>
      </w:r>
    </w:p>
    <w:p w:rsidR="00507EA7" w:rsidRPr="009E623C" w:rsidRDefault="00507EA7" w:rsidP="009E623C">
      <w:pPr>
        <w:suppressAutoHyphens/>
        <w:spacing w:after="0"/>
        <w:ind w:firstLine="709"/>
        <w:jc w:val="both"/>
        <w:rPr>
          <w:rFonts w:ascii="Times New Roman" w:hAnsi="Times New Roman" w:cs="Times New Roman"/>
          <w:sz w:val="24"/>
          <w:szCs w:val="24"/>
        </w:rPr>
      </w:pPr>
      <w:r w:rsidRPr="009E623C">
        <w:rPr>
          <w:rFonts w:ascii="Times New Roman" w:hAnsi="Times New Roman" w:cs="Times New Roman"/>
          <w:bCs/>
          <w:sz w:val="24"/>
          <w:szCs w:val="24"/>
        </w:rPr>
        <w:t>Для реализации программы библиотечный фонд образовательной организации должен иметь п</w:t>
      </w:r>
      <w:r w:rsidRPr="009E623C">
        <w:rPr>
          <w:rFonts w:ascii="Times New Roman" w:hAnsi="Times New Roman" w:cs="Times New Roman"/>
          <w:sz w:val="24"/>
          <w:szCs w:val="24"/>
        </w:rPr>
        <w:t xml:space="preserve">ечатные и/или электронные образовательные и информационные ресурсы </w:t>
      </w:r>
      <w:r w:rsidRPr="009E623C">
        <w:rPr>
          <w:rFonts w:ascii="Times New Roman" w:hAnsi="Times New Roman" w:cs="Times New Roman"/>
          <w:sz w:val="24"/>
          <w:szCs w:val="24"/>
        </w:rPr>
        <w:br/>
        <w:t xml:space="preserve">для использования в образовательном процессе. При формировании </w:t>
      </w:r>
      <w:r w:rsidRPr="009E623C">
        <w:rPr>
          <w:rFonts w:ascii="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rsidR="00507EA7" w:rsidRPr="009E623C" w:rsidRDefault="00507EA7" w:rsidP="009E623C">
      <w:pPr>
        <w:pStyle w:val="af0"/>
        <w:numPr>
          <w:ilvl w:val="2"/>
          <w:numId w:val="87"/>
        </w:numPr>
        <w:suppressAutoHyphens/>
        <w:spacing w:before="120" w:after="0"/>
        <w:jc w:val="both"/>
        <w:rPr>
          <w:rFonts w:ascii="Times New Roman" w:hAnsi="Times New Roman"/>
          <w:b/>
          <w:sz w:val="24"/>
          <w:szCs w:val="24"/>
        </w:rPr>
      </w:pPr>
      <w:r w:rsidRPr="009E623C">
        <w:rPr>
          <w:rFonts w:ascii="Times New Roman" w:hAnsi="Times New Roman"/>
          <w:b/>
          <w:sz w:val="24"/>
          <w:szCs w:val="24"/>
        </w:rPr>
        <w:t>Основные печатные издания</w:t>
      </w:r>
    </w:p>
    <w:p w:rsidR="00507EA7" w:rsidRPr="009E623C" w:rsidRDefault="00507EA7" w:rsidP="009E623C">
      <w:pPr>
        <w:pStyle w:val="af0"/>
        <w:numPr>
          <w:ilvl w:val="0"/>
          <w:numId w:val="149"/>
        </w:numPr>
        <w:tabs>
          <w:tab w:val="left" w:pos="993"/>
        </w:tabs>
        <w:spacing w:before="120" w:after="120"/>
        <w:ind w:left="0" w:firstLine="709"/>
        <w:jc w:val="both"/>
        <w:rPr>
          <w:rFonts w:ascii="Times New Roman" w:hAnsi="Times New Roman"/>
          <w:bCs/>
          <w:sz w:val="24"/>
          <w:szCs w:val="24"/>
        </w:rPr>
      </w:pPr>
      <w:r w:rsidRPr="009E623C">
        <w:rPr>
          <w:rFonts w:ascii="Times New Roman" w:hAnsi="Times New Roman"/>
          <w:bCs/>
          <w:sz w:val="24"/>
          <w:szCs w:val="24"/>
        </w:rPr>
        <w:t xml:space="preserve">Степина, В. В. Архитектура ЭВМ и вычислительные системы: учебник / В.В. Степина. — Москва: КУРС : ИНФРА-М, 2021. — 384 с. — (Среднее профессиональное образование). - ISBN 978-5-906923-07-3. </w:t>
      </w:r>
    </w:p>
    <w:p w:rsidR="00507EA7" w:rsidRPr="009E623C" w:rsidRDefault="00507EA7" w:rsidP="009E623C">
      <w:pPr>
        <w:pStyle w:val="af0"/>
        <w:numPr>
          <w:ilvl w:val="0"/>
          <w:numId w:val="149"/>
        </w:numPr>
        <w:tabs>
          <w:tab w:val="left" w:pos="993"/>
        </w:tabs>
        <w:suppressAutoHyphens/>
        <w:spacing w:before="120" w:after="0"/>
        <w:ind w:left="0" w:firstLine="709"/>
        <w:jc w:val="both"/>
        <w:rPr>
          <w:rFonts w:ascii="Times New Roman" w:hAnsi="Times New Roman"/>
          <w:bCs/>
          <w:sz w:val="24"/>
          <w:szCs w:val="24"/>
        </w:rPr>
      </w:pPr>
      <w:r w:rsidRPr="009E623C">
        <w:rPr>
          <w:rFonts w:ascii="Times New Roman" w:hAnsi="Times New Roman"/>
          <w:bCs/>
          <w:sz w:val="24"/>
          <w:szCs w:val="24"/>
        </w:rPr>
        <w:t xml:space="preserve">Шишов, О. В. Программируемые контроллеры в системах промышленной автоматизации: учебник / О.В. Шишов. — Москва: ИНФРА-М, 2021. — 365 с. + Доп. материалы [Электронный ресурс]. — (Среднее профессиональное образование). -ISBN 978-5-16-015321 </w:t>
      </w:r>
    </w:p>
    <w:p w:rsidR="00507EA7" w:rsidRPr="009E623C" w:rsidRDefault="00507EA7" w:rsidP="009E623C">
      <w:pPr>
        <w:pStyle w:val="af0"/>
        <w:numPr>
          <w:ilvl w:val="2"/>
          <w:numId w:val="87"/>
        </w:numPr>
        <w:suppressAutoHyphens/>
        <w:spacing w:before="120" w:after="0"/>
        <w:jc w:val="both"/>
        <w:rPr>
          <w:rFonts w:ascii="Times New Roman" w:hAnsi="Times New Roman"/>
          <w:b/>
          <w:sz w:val="24"/>
          <w:szCs w:val="24"/>
        </w:rPr>
      </w:pPr>
      <w:r w:rsidRPr="009E623C">
        <w:rPr>
          <w:rFonts w:ascii="Times New Roman" w:hAnsi="Times New Roman"/>
          <w:b/>
          <w:sz w:val="24"/>
          <w:szCs w:val="24"/>
        </w:rPr>
        <w:t>Основные электронные издания</w:t>
      </w:r>
    </w:p>
    <w:p w:rsidR="00507EA7" w:rsidRPr="009E623C" w:rsidRDefault="00507EA7" w:rsidP="009E623C">
      <w:pPr>
        <w:pStyle w:val="af0"/>
        <w:numPr>
          <w:ilvl w:val="0"/>
          <w:numId w:val="150"/>
        </w:numPr>
        <w:tabs>
          <w:tab w:val="left" w:pos="993"/>
        </w:tabs>
        <w:suppressAutoHyphens/>
        <w:spacing w:after="0"/>
        <w:ind w:left="0" w:firstLine="709"/>
        <w:jc w:val="both"/>
        <w:rPr>
          <w:rFonts w:ascii="Times New Roman" w:hAnsi="Times New Roman"/>
          <w:bCs/>
          <w:sz w:val="24"/>
          <w:szCs w:val="24"/>
        </w:rPr>
      </w:pPr>
      <w:r w:rsidRPr="009E623C">
        <w:rPr>
          <w:rFonts w:ascii="Times New Roman" w:hAnsi="Times New Roman"/>
          <w:bCs/>
          <w:sz w:val="24"/>
          <w:szCs w:val="24"/>
        </w:rPr>
        <w:t>Проектирование цифровых устройств: учебник / А.В. Кистрин, Б.В. Костров, М.Б. Никифоров, Д.И. Устюков. — Москва: КУРС: ИНФРА-М, 2019. — 352 с. — (Среднее профессиональное образование). - ISBN 978-5-906818-59-1. - Текст: электронный. - URL: https://znanium.com/catalog/product/1002587 (дата обращения: 09.12.2021). – Режим доступа: по подписке.</w:t>
      </w:r>
    </w:p>
    <w:p w:rsidR="00507EA7" w:rsidRPr="009E623C" w:rsidRDefault="00507EA7" w:rsidP="009E623C">
      <w:pPr>
        <w:pStyle w:val="af0"/>
        <w:numPr>
          <w:ilvl w:val="0"/>
          <w:numId w:val="150"/>
        </w:numPr>
        <w:tabs>
          <w:tab w:val="left" w:pos="993"/>
        </w:tabs>
        <w:spacing w:after="0"/>
        <w:ind w:left="0" w:firstLine="709"/>
        <w:jc w:val="both"/>
        <w:rPr>
          <w:rFonts w:ascii="Times New Roman" w:hAnsi="Times New Roman"/>
          <w:bCs/>
          <w:sz w:val="24"/>
          <w:szCs w:val="24"/>
        </w:rPr>
      </w:pPr>
      <w:r w:rsidRPr="009E623C">
        <w:rPr>
          <w:rFonts w:ascii="Times New Roman" w:hAnsi="Times New Roman"/>
          <w:bCs/>
          <w:sz w:val="24"/>
          <w:szCs w:val="24"/>
        </w:rPr>
        <w:t xml:space="preserve">Черепанов, А. К. Микросхемотехника [Электронный ресурс]: учебник / А. К. Черепанов. — М.: ИНФРА-М, 2020. — 292 с. — Режим доступа: </w:t>
      </w:r>
      <w:hyperlink r:id="rId277" w:history="1">
        <w:r w:rsidRPr="009E623C">
          <w:rPr>
            <w:rStyle w:val="a4"/>
            <w:rFonts w:ascii="Times New Roman" w:hAnsi="Times New Roman"/>
            <w:bCs/>
            <w:sz w:val="24"/>
            <w:szCs w:val="24"/>
          </w:rPr>
          <w:t>https://znanium.com/catalog/product/1043132</w:t>
        </w:r>
      </w:hyperlink>
      <w:r w:rsidRPr="009E623C">
        <w:rPr>
          <w:rFonts w:ascii="Times New Roman" w:hAnsi="Times New Roman"/>
          <w:bCs/>
          <w:sz w:val="24"/>
          <w:szCs w:val="24"/>
        </w:rPr>
        <w:t>.</w:t>
      </w:r>
    </w:p>
    <w:p w:rsidR="00507EA7" w:rsidRPr="009E623C" w:rsidRDefault="00507EA7" w:rsidP="009E623C">
      <w:pPr>
        <w:pStyle w:val="af0"/>
        <w:numPr>
          <w:ilvl w:val="0"/>
          <w:numId w:val="150"/>
        </w:numPr>
        <w:tabs>
          <w:tab w:val="left" w:pos="993"/>
        </w:tabs>
        <w:spacing w:after="0"/>
        <w:ind w:left="0" w:firstLine="709"/>
        <w:jc w:val="both"/>
        <w:rPr>
          <w:rFonts w:ascii="Times New Roman" w:hAnsi="Times New Roman"/>
          <w:bCs/>
          <w:sz w:val="24"/>
          <w:szCs w:val="24"/>
        </w:rPr>
      </w:pPr>
      <w:r w:rsidRPr="009E623C">
        <w:rPr>
          <w:rFonts w:ascii="Times New Roman" w:hAnsi="Times New Roman"/>
          <w:bCs/>
          <w:sz w:val="24"/>
          <w:szCs w:val="24"/>
        </w:rPr>
        <w:t xml:space="preserve">Муханин, Л. Г. Схемотехника измерительных устройств : учебное пособие для спо / Л. Г. Муханин. — 2-е изд., стер. — Санкт-Петербург : Лань, 2022. — 284 с. — ISBN 978-5-8114-8972-5. — Текст : электронный // Лань : электронно-библиотечная система. — URL: </w:t>
      </w:r>
      <w:hyperlink r:id="rId278" w:history="1">
        <w:r w:rsidRPr="009E623C">
          <w:rPr>
            <w:rStyle w:val="a4"/>
            <w:rFonts w:ascii="Times New Roman" w:hAnsi="Times New Roman"/>
            <w:bCs/>
            <w:sz w:val="24"/>
            <w:szCs w:val="24"/>
          </w:rPr>
          <w:t>https://e.lanbook.com/book/185993</w:t>
        </w:r>
      </w:hyperlink>
      <w:r w:rsidRPr="009E623C">
        <w:rPr>
          <w:rFonts w:ascii="Times New Roman" w:hAnsi="Times New Roman"/>
          <w:bCs/>
          <w:sz w:val="24"/>
          <w:szCs w:val="24"/>
        </w:rPr>
        <w:t xml:space="preserve">  — Режим доступа: для авториз. пользователей.</w:t>
      </w:r>
    </w:p>
    <w:p w:rsidR="00507EA7" w:rsidRDefault="00507EA7" w:rsidP="009E623C">
      <w:pPr>
        <w:pStyle w:val="af0"/>
        <w:tabs>
          <w:tab w:val="left" w:pos="993"/>
        </w:tabs>
        <w:ind w:left="709"/>
        <w:jc w:val="both"/>
        <w:rPr>
          <w:rFonts w:ascii="Times New Roman" w:hAnsi="Times New Roman"/>
          <w:bCs/>
          <w:sz w:val="24"/>
          <w:szCs w:val="24"/>
        </w:rPr>
      </w:pPr>
    </w:p>
    <w:p w:rsidR="00B567E1" w:rsidRPr="009E623C" w:rsidRDefault="00B567E1" w:rsidP="009E623C">
      <w:pPr>
        <w:pStyle w:val="af0"/>
        <w:tabs>
          <w:tab w:val="left" w:pos="993"/>
        </w:tabs>
        <w:ind w:left="709"/>
        <w:jc w:val="both"/>
        <w:rPr>
          <w:rFonts w:ascii="Times New Roman" w:hAnsi="Times New Roman"/>
          <w:bCs/>
          <w:sz w:val="24"/>
          <w:szCs w:val="24"/>
        </w:rPr>
      </w:pPr>
    </w:p>
    <w:p w:rsidR="00507EA7" w:rsidRPr="009E623C" w:rsidRDefault="00507EA7" w:rsidP="009E623C">
      <w:pPr>
        <w:pStyle w:val="af0"/>
        <w:numPr>
          <w:ilvl w:val="2"/>
          <w:numId w:val="87"/>
        </w:numPr>
        <w:suppressAutoHyphens/>
        <w:spacing w:before="120" w:after="0"/>
        <w:jc w:val="both"/>
        <w:rPr>
          <w:rFonts w:ascii="Times New Roman" w:hAnsi="Times New Roman"/>
          <w:b/>
          <w:sz w:val="24"/>
          <w:szCs w:val="24"/>
        </w:rPr>
      </w:pPr>
      <w:r w:rsidRPr="009E623C">
        <w:rPr>
          <w:rFonts w:ascii="Times New Roman" w:hAnsi="Times New Roman"/>
          <w:b/>
          <w:sz w:val="24"/>
          <w:szCs w:val="24"/>
        </w:rPr>
        <w:lastRenderedPageBreak/>
        <w:t>Дополнительные источники</w:t>
      </w:r>
    </w:p>
    <w:p w:rsidR="00507EA7" w:rsidRPr="009E623C" w:rsidRDefault="00507EA7" w:rsidP="009E623C">
      <w:pPr>
        <w:suppressAutoHyphens/>
        <w:spacing w:after="0"/>
        <w:ind w:left="708"/>
        <w:jc w:val="both"/>
        <w:rPr>
          <w:rFonts w:ascii="Times New Roman" w:hAnsi="Times New Roman" w:cs="Times New Roman"/>
          <w:bCs/>
          <w:sz w:val="24"/>
          <w:szCs w:val="24"/>
        </w:rPr>
      </w:pPr>
      <w:r w:rsidRPr="009E623C">
        <w:rPr>
          <w:rFonts w:ascii="Times New Roman" w:hAnsi="Times New Roman" w:cs="Times New Roman"/>
          <w:bCs/>
          <w:sz w:val="24"/>
          <w:szCs w:val="24"/>
        </w:rPr>
        <w:t>1. Титов, В. С. Проектирование аналоговых и цифровых устройств: Учебное пособие /</w:t>
      </w:r>
    </w:p>
    <w:p w:rsidR="00507EA7" w:rsidRPr="009E623C" w:rsidRDefault="00507EA7" w:rsidP="009E623C">
      <w:pPr>
        <w:suppressAutoHyphens/>
        <w:spacing w:after="0"/>
        <w:jc w:val="both"/>
        <w:rPr>
          <w:rFonts w:ascii="Times New Roman" w:hAnsi="Times New Roman" w:cs="Times New Roman"/>
          <w:bCs/>
          <w:sz w:val="24"/>
          <w:szCs w:val="24"/>
        </w:rPr>
      </w:pPr>
      <w:r w:rsidRPr="009E623C">
        <w:rPr>
          <w:rFonts w:ascii="Times New Roman" w:hAnsi="Times New Roman" w:cs="Times New Roman"/>
          <w:bCs/>
          <w:sz w:val="24"/>
          <w:szCs w:val="24"/>
        </w:rPr>
        <w:t>В.С. Титов, В.И. Иванов, М.В. Бобырь. - Москва: НИЦ ИНФРА-М, 2017. - 143 с. (Высшее образование: Бакалавриат). ISBN 978-5-16-009101-3. - Текст: электронный. - URL: https://znanium.com/catalog/product/422720.</w:t>
      </w:r>
    </w:p>
    <w:p w:rsidR="00507EA7" w:rsidRPr="009E623C" w:rsidRDefault="00507EA7" w:rsidP="009E623C">
      <w:pPr>
        <w:spacing w:after="0"/>
        <w:ind w:firstLine="709"/>
        <w:contextualSpacing/>
        <w:rPr>
          <w:rFonts w:ascii="Times New Roman" w:eastAsia="Times New Roman" w:hAnsi="Times New Roman" w:cs="Times New Roman"/>
          <w:sz w:val="24"/>
          <w:szCs w:val="24"/>
        </w:rPr>
      </w:pPr>
    </w:p>
    <w:p w:rsidR="00507EA7" w:rsidRPr="009E623C" w:rsidRDefault="00507EA7" w:rsidP="009E623C">
      <w:pPr>
        <w:spacing w:after="0"/>
        <w:ind w:firstLine="709"/>
        <w:contextualSpacing/>
        <w:rPr>
          <w:rFonts w:ascii="Times New Roman" w:eastAsia="Times New Roman" w:hAnsi="Times New Roman" w:cs="Times New Roman"/>
          <w:sz w:val="24"/>
          <w:szCs w:val="24"/>
        </w:rPr>
      </w:pPr>
    </w:p>
    <w:p w:rsidR="00507EA7" w:rsidRPr="009E623C" w:rsidRDefault="00507EA7" w:rsidP="009E623C">
      <w:pPr>
        <w:pStyle w:val="af0"/>
        <w:numPr>
          <w:ilvl w:val="0"/>
          <w:numId w:val="87"/>
        </w:numPr>
        <w:spacing w:before="120" w:after="0"/>
        <w:contextualSpacing/>
        <w:jc w:val="center"/>
        <w:rPr>
          <w:rFonts w:ascii="Times New Roman" w:hAnsi="Times New Roman"/>
          <w:b/>
          <w:bCs/>
          <w:sz w:val="24"/>
          <w:szCs w:val="24"/>
        </w:rPr>
      </w:pPr>
      <w:r w:rsidRPr="009E623C">
        <w:rPr>
          <w:rFonts w:ascii="Times New Roman" w:hAnsi="Times New Roman"/>
          <w:b/>
          <w:bCs/>
          <w:sz w:val="24"/>
          <w:szCs w:val="24"/>
        </w:rPr>
        <w:t xml:space="preserve">КОНТРОЛЬ И ОЦЕНКА РЕЗУЛЬТАТОВ ОСВОЕНИЯ </w:t>
      </w:r>
      <w:r w:rsidRPr="009E623C">
        <w:rPr>
          <w:rFonts w:ascii="Times New Roman" w:hAnsi="Times New Roman"/>
          <w:b/>
          <w:bCs/>
          <w:sz w:val="24"/>
          <w:szCs w:val="24"/>
        </w:rPr>
        <w:br/>
        <w:t>ПРОФЕССИОНАЛЬНОГО МОДУЛЯ</w:t>
      </w:r>
    </w:p>
    <w:p w:rsidR="00507EA7" w:rsidRPr="009E623C" w:rsidRDefault="00507EA7" w:rsidP="009E623C">
      <w:pPr>
        <w:spacing w:after="0"/>
        <w:ind w:left="360"/>
        <w:contextualSpacing/>
        <w:jc w:val="center"/>
        <w:rPr>
          <w:rFonts w:ascii="Times New Roman" w:hAnsi="Times New Roman" w:cs="Times New Roman"/>
          <w:b/>
          <w:bCs/>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8"/>
        <w:gridCol w:w="3719"/>
        <w:gridCol w:w="2694"/>
      </w:tblGrid>
      <w:tr w:rsidR="00507EA7" w:rsidRPr="009E623C" w:rsidTr="00507EA7">
        <w:trPr>
          <w:trHeight w:val="1455"/>
        </w:trPr>
        <w:tc>
          <w:tcPr>
            <w:tcW w:w="2688" w:type="dxa"/>
            <w:tcBorders>
              <w:top w:val="single" w:sz="4" w:space="0" w:color="auto"/>
              <w:left w:val="single" w:sz="4" w:space="0" w:color="auto"/>
              <w:bottom w:val="single" w:sz="4" w:space="0" w:color="auto"/>
              <w:right w:val="single" w:sz="4" w:space="0" w:color="auto"/>
            </w:tcBorders>
            <w:vAlign w:val="center"/>
            <w:hideMark/>
          </w:tcPr>
          <w:p w:rsidR="00507EA7" w:rsidRPr="009E623C" w:rsidRDefault="00507EA7" w:rsidP="009E623C">
            <w:pPr>
              <w:suppressAutoHyphens/>
              <w:jc w:val="center"/>
              <w:rPr>
                <w:rFonts w:ascii="Times New Roman" w:eastAsia="Times New Roman" w:hAnsi="Times New Roman" w:cs="Times New Roman"/>
                <w:sz w:val="24"/>
                <w:szCs w:val="24"/>
              </w:rPr>
            </w:pPr>
            <w:r w:rsidRPr="009E623C">
              <w:rPr>
                <w:rFonts w:ascii="Times New Roman" w:hAnsi="Times New Roman" w:cs="Times New Roman"/>
                <w:b/>
                <w:bCs/>
                <w:sz w:val="24"/>
                <w:szCs w:val="24"/>
              </w:rPr>
              <w:t xml:space="preserve">Код и наименование профессиональных </w:t>
            </w:r>
            <w:r w:rsidRPr="009E623C">
              <w:rPr>
                <w:rFonts w:ascii="Times New Roman" w:hAnsi="Times New Roman" w:cs="Times New Roman"/>
                <w:b/>
                <w:bCs/>
                <w:sz w:val="24"/>
                <w:szCs w:val="24"/>
              </w:rPr>
              <w:br/>
              <w:t>и общих компетенций, формируемых в рамках модуля</w:t>
            </w:r>
            <w:r w:rsidRPr="009E623C">
              <w:rPr>
                <w:rStyle w:val="aff7"/>
                <w:rFonts w:ascii="Times New Roman" w:hAnsi="Times New Roman" w:cs="Times New Roman"/>
                <w:b/>
                <w:bCs/>
                <w:i/>
                <w:sz w:val="24"/>
                <w:szCs w:val="24"/>
              </w:rPr>
              <w:footnoteReference w:id="46"/>
            </w:r>
          </w:p>
        </w:tc>
        <w:tc>
          <w:tcPr>
            <w:tcW w:w="3719" w:type="dxa"/>
            <w:tcBorders>
              <w:top w:val="single" w:sz="4" w:space="0" w:color="auto"/>
              <w:left w:val="single" w:sz="4" w:space="0" w:color="auto"/>
              <w:bottom w:val="single" w:sz="4" w:space="0" w:color="auto"/>
              <w:right w:val="single" w:sz="4" w:space="0" w:color="auto"/>
            </w:tcBorders>
            <w:vAlign w:val="center"/>
            <w:hideMark/>
          </w:tcPr>
          <w:p w:rsidR="00507EA7" w:rsidRPr="009E623C" w:rsidRDefault="00507EA7" w:rsidP="009E623C">
            <w:pPr>
              <w:suppressAutoHyphens/>
              <w:jc w:val="center"/>
              <w:rPr>
                <w:rFonts w:ascii="Times New Roman" w:eastAsia="Times New Roman" w:hAnsi="Times New Roman" w:cs="Times New Roman"/>
                <w:sz w:val="24"/>
                <w:szCs w:val="24"/>
              </w:rPr>
            </w:pPr>
            <w:r w:rsidRPr="009E623C">
              <w:rPr>
                <w:rFonts w:ascii="Times New Roman" w:hAnsi="Times New Roman" w:cs="Times New Roman"/>
                <w:b/>
                <w:bCs/>
                <w:sz w:val="24"/>
                <w:szCs w:val="24"/>
              </w:rPr>
              <w:t>Критерии оценки</w:t>
            </w:r>
          </w:p>
        </w:tc>
        <w:tc>
          <w:tcPr>
            <w:tcW w:w="2694" w:type="dxa"/>
            <w:tcBorders>
              <w:top w:val="single" w:sz="4" w:space="0" w:color="auto"/>
              <w:left w:val="single" w:sz="4" w:space="0" w:color="auto"/>
              <w:bottom w:val="single" w:sz="4" w:space="0" w:color="auto"/>
              <w:right w:val="single" w:sz="4" w:space="0" w:color="auto"/>
            </w:tcBorders>
            <w:vAlign w:val="center"/>
            <w:hideMark/>
          </w:tcPr>
          <w:p w:rsidR="00507EA7" w:rsidRPr="009E623C" w:rsidRDefault="00507EA7" w:rsidP="009E623C">
            <w:pPr>
              <w:suppressAutoHyphens/>
              <w:jc w:val="center"/>
              <w:rPr>
                <w:rFonts w:ascii="Times New Roman" w:eastAsia="Times New Roman" w:hAnsi="Times New Roman" w:cs="Times New Roman"/>
                <w:sz w:val="24"/>
                <w:szCs w:val="24"/>
              </w:rPr>
            </w:pPr>
            <w:r w:rsidRPr="009E623C">
              <w:rPr>
                <w:rFonts w:ascii="Times New Roman" w:hAnsi="Times New Roman" w:cs="Times New Roman"/>
                <w:b/>
                <w:bCs/>
                <w:sz w:val="24"/>
                <w:szCs w:val="24"/>
              </w:rPr>
              <w:t>Методы оценки</w:t>
            </w:r>
          </w:p>
        </w:tc>
      </w:tr>
      <w:tr w:rsidR="00507EA7" w:rsidRPr="009E623C" w:rsidTr="00EF1FD8">
        <w:trPr>
          <w:trHeight w:val="698"/>
        </w:trPr>
        <w:tc>
          <w:tcPr>
            <w:tcW w:w="2688" w:type="dxa"/>
          </w:tcPr>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 xml:space="preserve">ПК 1.1. </w:t>
            </w:r>
          </w:p>
          <w:p w:rsidR="00507EA7" w:rsidRPr="009E623C" w:rsidRDefault="00507EA7" w:rsidP="009E623C">
            <w:pPr>
              <w:spacing w:after="0"/>
              <w:rPr>
                <w:rFonts w:ascii="Times New Roman" w:eastAsia="Times New Roman" w:hAnsi="Times New Roman" w:cs="Times New Roman"/>
                <w:i/>
                <w:sz w:val="24"/>
                <w:szCs w:val="24"/>
              </w:rPr>
            </w:pPr>
            <w:r w:rsidRPr="009E623C">
              <w:rPr>
                <w:rFonts w:ascii="Times New Roman" w:eastAsia="Times New Roman" w:hAnsi="Times New Roman" w:cs="Times New Roman"/>
                <w:sz w:val="24"/>
                <w:szCs w:val="24"/>
              </w:rPr>
              <w:t>Анализировать требования технического задания на проектирование цифровых устройств.</w:t>
            </w:r>
          </w:p>
        </w:tc>
        <w:tc>
          <w:tcPr>
            <w:tcW w:w="3719" w:type="dxa"/>
          </w:tcPr>
          <w:p w:rsidR="00507EA7" w:rsidRPr="009E623C" w:rsidRDefault="00507EA7" w:rsidP="009E623C">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350"/>
              <w:jc w:val="both"/>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выполнен анализ на непротиворечивость требований задания;</w:t>
            </w:r>
          </w:p>
          <w:p w:rsidR="00507EA7" w:rsidRPr="009E623C" w:rsidRDefault="00507EA7" w:rsidP="009E623C">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350"/>
              <w:rPr>
                <w:rFonts w:ascii="Times New Roman" w:eastAsia="Times New Roman" w:hAnsi="Times New Roman" w:cs="Times New Roman"/>
                <w:i/>
                <w:sz w:val="24"/>
                <w:szCs w:val="24"/>
              </w:rPr>
            </w:pPr>
            <w:r w:rsidRPr="009E623C">
              <w:rPr>
                <w:rFonts w:ascii="Times New Roman" w:eastAsia="Times New Roman" w:hAnsi="Times New Roman" w:cs="Times New Roman"/>
                <w:sz w:val="24"/>
                <w:szCs w:val="24"/>
              </w:rPr>
              <w:t>определены исходные данные и критерии оценки соответствия результата требованиям задания.</w:t>
            </w:r>
          </w:p>
        </w:tc>
        <w:tc>
          <w:tcPr>
            <w:tcW w:w="2694" w:type="dxa"/>
          </w:tcPr>
          <w:p w:rsidR="00507EA7" w:rsidRPr="009E623C" w:rsidRDefault="00507EA7" w:rsidP="009E623C">
            <w:pPr>
              <w:suppressAutoHyphens/>
              <w:rPr>
                <w:rFonts w:ascii="Times New Roman" w:eastAsia="Times New Roman" w:hAnsi="Times New Roman" w:cs="Times New Roman"/>
                <w:iCs/>
                <w:sz w:val="24"/>
                <w:szCs w:val="24"/>
              </w:rPr>
            </w:pPr>
            <w:r w:rsidRPr="009E623C">
              <w:rPr>
                <w:rFonts w:ascii="Times New Roman" w:eastAsia="Times New Roman" w:hAnsi="Times New Roman" w:cs="Times New Roman"/>
                <w:iCs/>
                <w:sz w:val="24"/>
                <w:szCs w:val="24"/>
              </w:rPr>
              <w:t>Демонстрационный экзамен</w:t>
            </w:r>
          </w:p>
          <w:p w:rsidR="00507EA7" w:rsidRPr="009E623C" w:rsidRDefault="00507EA7" w:rsidP="009E623C">
            <w:pPr>
              <w:suppressAutoHyphens/>
              <w:rPr>
                <w:rFonts w:ascii="Times New Roman" w:eastAsia="Times New Roman" w:hAnsi="Times New Roman" w:cs="Times New Roman"/>
                <w:iCs/>
                <w:sz w:val="24"/>
                <w:szCs w:val="24"/>
              </w:rPr>
            </w:pPr>
            <w:r w:rsidRPr="009E623C">
              <w:rPr>
                <w:rFonts w:ascii="Times New Roman" w:eastAsia="Times New Roman" w:hAnsi="Times New Roman" w:cs="Times New Roman"/>
                <w:iCs/>
                <w:sz w:val="24"/>
                <w:szCs w:val="24"/>
              </w:rPr>
              <w:t>Защита курсового проекта/работы</w:t>
            </w:r>
          </w:p>
          <w:p w:rsidR="00507EA7" w:rsidRPr="009E623C" w:rsidRDefault="00507EA7" w:rsidP="009E623C">
            <w:pPr>
              <w:suppressAutoHyphens/>
              <w:rPr>
                <w:rFonts w:ascii="Times New Roman" w:eastAsia="Times New Roman" w:hAnsi="Times New Roman" w:cs="Times New Roman"/>
                <w:iCs/>
                <w:sz w:val="24"/>
                <w:szCs w:val="24"/>
              </w:rPr>
            </w:pPr>
            <w:r w:rsidRPr="009E623C">
              <w:rPr>
                <w:rFonts w:ascii="Times New Roman" w:eastAsia="Times New Roman" w:hAnsi="Times New Roman" w:cs="Times New Roman"/>
                <w:iCs/>
                <w:sz w:val="24"/>
                <w:szCs w:val="24"/>
              </w:rPr>
              <w:t>Экспертное наблюдение в процессе учебной и производственной практики</w:t>
            </w:r>
          </w:p>
        </w:tc>
      </w:tr>
      <w:tr w:rsidR="00507EA7" w:rsidRPr="009E623C" w:rsidTr="00507EA7">
        <w:trPr>
          <w:trHeight w:val="2655"/>
        </w:trPr>
        <w:tc>
          <w:tcPr>
            <w:tcW w:w="2688" w:type="dxa"/>
          </w:tcPr>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 xml:space="preserve">ПК 1.2. </w:t>
            </w:r>
          </w:p>
          <w:p w:rsidR="00507EA7" w:rsidRPr="009E623C" w:rsidRDefault="00507EA7" w:rsidP="009E623C">
            <w:pPr>
              <w:spacing w:after="0"/>
              <w:rPr>
                <w:rFonts w:ascii="Times New Roman" w:eastAsia="Times New Roman" w:hAnsi="Times New Roman" w:cs="Times New Roman"/>
                <w:i/>
                <w:sz w:val="24"/>
                <w:szCs w:val="24"/>
              </w:rPr>
            </w:pPr>
            <w:r w:rsidRPr="009E623C">
              <w:rPr>
                <w:rFonts w:ascii="Times New Roman" w:eastAsia="Times New Roman" w:hAnsi="Times New Roman" w:cs="Times New Roman"/>
                <w:sz w:val="24"/>
                <w:szCs w:val="24"/>
              </w:rPr>
              <w:t>Разрабатывать схемы цифровых устройств на основе интегральных схем разной степени интеграции в соответствии с техническим заданием.</w:t>
            </w:r>
          </w:p>
        </w:tc>
        <w:tc>
          <w:tcPr>
            <w:tcW w:w="3719" w:type="dxa"/>
          </w:tcPr>
          <w:p w:rsidR="00507EA7" w:rsidRPr="009E623C" w:rsidRDefault="00507EA7" w:rsidP="009E623C">
            <w:pPr>
              <w:numPr>
                <w:ilvl w:val="0"/>
                <w:numId w:val="95"/>
              </w:numPr>
              <w:spacing w:before="120" w:after="120"/>
              <w:ind w:left="350"/>
              <w:rPr>
                <w:rFonts w:ascii="Times New Roman" w:eastAsia="Times New Roman" w:hAnsi="Times New Roman" w:cs="Times New Roman"/>
                <w:i/>
                <w:sz w:val="24"/>
                <w:szCs w:val="24"/>
              </w:rPr>
            </w:pPr>
            <w:r w:rsidRPr="009E623C">
              <w:rPr>
                <w:rFonts w:ascii="Times New Roman" w:eastAsia="Times New Roman" w:hAnsi="Times New Roman" w:cs="Times New Roman"/>
                <w:iCs/>
                <w:sz w:val="24"/>
                <w:szCs w:val="24"/>
              </w:rPr>
              <w:t>разработана схема цифрового устройства и проверены результаты ее функционирования на соответствие заданию</w:t>
            </w:r>
          </w:p>
        </w:tc>
        <w:tc>
          <w:tcPr>
            <w:tcW w:w="2694" w:type="dxa"/>
          </w:tcPr>
          <w:p w:rsidR="00507EA7" w:rsidRPr="009E623C" w:rsidRDefault="00507EA7" w:rsidP="009E623C">
            <w:pPr>
              <w:suppressAutoHyphens/>
              <w:rPr>
                <w:rFonts w:ascii="Times New Roman" w:eastAsia="PMingLiU" w:hAnsi="Times New Roman" w:cs="Times New Roman"/>
                <w:iCs/>
                <w:sz w:val="24"/>
                <w:szCs w:val="24"/>
                <w:lang w:eastAsia="zh-TW"/>
              </w:rPr>
            </w:pPr>
            <w:r w:rsidRPr="009E623C">
              <w:rPr>
                <w:rFonts w:ascii="Times New Roman" w:eastAsia="PMingLiU" w:hAnsi="Times New Roman" w:cs="Times New Roman"/>
                <w:iCs/>
                <w:sz w:val="24"/>
                <w:szCs w:val="24"/>
                <w:lang w:eastAsia="zh-TW"/>
              </w:rPr>
              <w:t>Демонстрационный экзамен</w:t>
            </w:r>
          </w:p>
          <w:p w:rsidR="00507EA7" w:rsidRPr="009E623C" w:rsidRDefault="00507EA7" w:rsidP="009E623C">
            <w:pPr>
              <w:suppressAutoHyphens/>
              <w:rPr>
                <w:rFonts w:ascii="Times New Roman" w:eastAsia="PMingLiU" w:hAnsi="Times New Roman" w:cs="Times New Roman"/>
                <w:iCs/>
                <w:sz w:val="24"/>
                <w:szCs w:val="24"/>
                <w:lang w:eastAsia="zh-TW"/>
              </w:rPr>
            </w:pPr>
            <w:r w:rsidRPr="009E623C">
              <w:rPr>
                <w:rFonts w:ascii="Times New Roman" w:eastAsia="PMingLiU" w:hAnsi="Times New Roman" w:cs="Times New Roman"/>
                <w:iCs/>
                <w:sz w:val="24"/>
                <w:szCs w:val="24"/>
                <w:lang w:eastAsia="zh-TW"/>
              </w:rPr>
              <w:t>Защита курсового проекта/работы</w:t>
            </w:r>
          </w:p>
          <w:p w:rsidR="00507EA7" w:rsidRPr="009E623C" w:rsidRDefault="00507EA7" w:rsidP="009E623C">
            <w:pPr>
              <w:rPr>
                <w:rFonts w:ascii="Times New Roman" w:eastAsia="Times New Roman" w:hAnsi="Times New Roman" w:cs="Times New Roman"/>
                <w:iCs/>
                <w:sz w:val="24"/>
                <w:szCs w:val="24"/>
              </w:rPr>
            </w:pPr>
            <w:r w:rsidRPr="009E623C">
              <w:rPr>
                <w:rFonts w:ascii="Times New Roman" w:eastAsia="PMingLiU" w:hAnsi="Times New Roman" w:cs="Times New Roman"/>
                <w:iCs/>
                <w:sz w:val="24"/>
                <w:szCs w:val="24"/>
                <w:lang w:eastAsia="zh-TW"/>
              </w:rPr>
              <w:t>Экспертное наблюдение в процессе учебной и производственной практики</w:t>
            </w:r>
          </w:p>
        </w:tc>
      </w:tr>
      <w:tr w:rsidR="00507EA7" w:rsidRPr="009E623C" w:rsidTr="00EF1FD8">
        <w:tc>
          <w:tcPr>
            <w:tcW w:w="2688" w:type="dxa"/>
          </w:tcPr>
          <w:p w:rsidR="00507EA7" w:rsidRPr="009E623C" w:rsidRDefault="00507EA7" w:rsidP="009E6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 xml:space="preserve">ПК 1.3. </w:t>
            </w:r>
          </w:p>
          <w:p w:rsidR="00507EA7" w:rsidRPr="009E623C" w:rsidRDefault="00507EA7" w:rsidP="009E6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t xml:space="preserve">Оформлять техническую документацию на </w:t>
            </w:r>
            <w:r w:rsidRPr="009E623C">
              <w:rPr>
                <w:rFonts w:ascii="Times New Roman" w:eastAsia="Times New Roman" w:hAnsi="Times New Roman" w:cs="Times New Roman"/>
                <w:sz w:val="24"/>
                <w:szCs w:val="24"/>
              </w:rPr>
              <w:lastRenderedPageBreak/>
              <w:t xml:space="preserve">проектируемые устройства. </w:t>
            </w:r>
          </w:p>
        </w:tc>
        <w:tc>
          <w:tcPr>
            <w:tcW w:w="3719" w:type="dxa"/>
          </w:tcPr>
          <w:p w:rsidR="00507EA7" w:rsidRPr="009E623C" w:rsidRDefault="00507EA7" w:rsidP="009E623C">
            <w:pPr>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350"/>
              <w:jc w:val="both"/>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lastRenderedPageBreak/>
              <w:t>выполнена разработка документации в объеме, определенном заданием</w:t>
            </w:r>
          </w:p>
        </w:tc>
        <w:tc>
          <w:tcPr>
            <w:tcW w:w="2694" w:type="dxa"/>
          </w:tcPr>
          <w:p w:rsidR="00507EA7" w:rsidRPr="009E623C" w:rsidRDefault="00507EA7" w:rsidP="009E623C">
            <w:pPr>
              <w:suppressAutoHyphens/>
              <w:rPr>
                <w:rFonts w:ascii="Times New Roman" w:eastAsia="PMingLiU" w:hAnsi="Times New Roman" w:cs="Times New Roman"/>
                <w:iCs/>
                <w:sz w:val="24"/>
                <w:szCs w:val="24"/>
                <w:lang w:eastAsia="zh-TW"/>
              </w:rPr>
            </w:pPr>
            <w:r w:rsidRPr="009E623C">
              <w:rPr>
                <w:rFonts w:ascii="Times New Roman" w:eastAsia="PMingLiU" w:hAnsi="Times New Roman" w:cs="Times New Roman"/>
                <w:iCs/>
                <w:sz w:val="24"/>
                <w:szCs w:val="24"/>
                <w:lang w:eastAsia="zh-TW"/>
              </w:rPr>
              <w:t>Демонстрационный экзамен</w:t>
            </w:r>
          </w:p>
          <w:p w:rsidR="00507EA7" w:rsidRPr="009E623C" w:rsidRDefault="00507EA7" w:rsidP="009E623C">
            <w:pPr>
              <w:suppressAutoHyphens/>
              <w:rPr>
                <w:rFonts w:ascii="Times New Roman" w:eastAsia="PMingLiU" w:hAnsi="Times New Roman" w:cs="Times New Roman"/>
                <w:iCs/>
                <w:sz w:val="24"/>
                <w:szCs w:val="24"/>
                <w:lang w:eastAsia="zh-TW"/>
              </w:rPr>
            </w:pPr>
            <w:r w:rsidRPr="009E623C">
              <w:rPr>
                <w:rFonts w:ascii="Times New Roman" w:eastAsia="PMingLiU" w:hAnsi="Times New Roman" w:cs="Times New Roman"/>
                <w:iCs/>
                <w:sz w:val="24"/>
                <w:szCs w:val="24"/>
                <w:lang w:eastAsia="zh-TW"/>
              </w:rPr>
              <w:t xml:space="preserve">Защита курсового </w:t>
            </w:r>
            <w:r w:rsidRPr="009E623C">
              <w:rPr>
                <w:rFonts w:ascii="Times New Roman" w:eastAsia="PMingLiU" w:hAnsi="Times New Roman" w:cs="Times New Roman"/>
                <w:iCs/>
                <w:sz w:val="24"/>
                <w:szCs w:val="24"/>
                <w:lang w:eastAsia="zh-TW"/>
              </w:rPr>
              <w:lastRenderedPageBreak/>
              <w:t>проекта/работы</w:t>
            </w:r>
          </w:p>
          <w:p w:rsidR="00507EA7" w:rsidRPr="009E623C" w:rsidRDefault="00507EA7" w:rsidP="009E623C">
            <w:pPr>
              <w:spacing w:after="0"/>
              <w:rPr>
                <w:rFonts w:ascii="Times New Roman" w:eastAsia="Times New Roman" w:hAnsi="Times New Roman" w:cs="Times New Roman"/>
                <w:iCs/>
                <w:sz w:val="24"/>
                <w:szCs w:val="24"/>
              </w:rPr>
            </w:pPr>
            <w:r w:rsidRPr="009E623C">
              <w:rPr>
                <w:rFonts w:ascii="Times New Roman" w:eastAsia="PMingLiU" w:hAnsi="Times New Roman" w:cs="Times New Roman"/>
                <w:iCs/>
                <w:sz w:val="24"/>
                <w:szCs w:val="24"/>
                <w:lang w:eastAsia="zh-TW"/>
              </w:rPr>
              <w:t>Экспертное наблюдение в процессе учебной и производственной практики</w:t>
            </w:r>
          </w:p>
        </w:tc>
      </w:tr>
      <w:tr w:rsidR="00507EA7" w:rsidRPr="009E623C" w:rsidTr="00EF1FD8">
        <w:tc>
          <w:tcPr>
            <w:tcW w:w="2688" w:type="dxa"/>
          </w:tcPr>
          <w:p w:rsidR="00507EA7" w:rsidRPr="009E623C" w:rsidRDefault="00507EA7" w:rsidP="009E623C">
            <w:pPr>
              <w:spacing w:after="0"/>
              <w:rPr>
                <w:rFonts w:ascii="Times New Roman" w:eastAsia="Times New Roman" w:hAnsi="Times New Roman" w:cs="Times New Roman"/>
                <w:sz w:val="24"/>
                <w:szCs w:val="24"/>
              </w:rPr>
            </w:pPr>
            <w:r w:rsidRPr="009E623C">
              <w:rPr>
                <w:rFonts w:ascii="Times New Roman" w:eastAsia="Times New Roman" w:hAnsi="Times New Roman" w:cs="Times New Roman"/>
                <w:sz w:val="24"/>
                <w:szCs w:val="24"/>
              </w:rPr>
              <w:lastRenderedPageBreak/>
              <w:t xml:space="preserve">ПК 1.4. </w:t>
            </w:r>
          </w:p>
          <w:p w:rsidR="00507EA7" w:rsidRPr="009E623C" w:rsidRDefault="00507EA7" w:rsidP="009E623C">
            <w:pPr>
              <w:spacing w:after="0"/>
              <w:rPr>
                <w:rFonts w:ascii="Times New Roman" w:eastAsia="Times New Roman" w:hAnsi="Times New Roman" w:cs="Times New Roman"/>
                <w:i/>
                <w:sz w:val="24"/>
                <w:szCs w:val="24"/>
              </w:rPr>
            </w:pPr>
            <w:r w:rsidRPr="009E623C">
              <w:rPr>
                <w:rFonts w:ascii="Times New Roman" w:eastAsia="Times New Roman" w:hAnsi="Times New Roman" w:cs="Times New Roman"/>
                <w:sz w:val="24"/>
                <w:szCs w:val="24"/>
              </w:rPr>
              <w:t>Выполнять прототипирование цифровых систем, в том числе – с применением виртуальных средств.</w:t>
            </w:r>
          </w:p>
        </w:tc>
        <w:tc>
          <w:tcPr>
            <w:tcW w:w="3719" w:type="dxa"/>
          </w:tcPr>
          <w:p w:rsidR="00507EA7" w:rsidRPr="009E623C" w:rsidRDefault="00507EA7" w:rsidP="009E623C">
            <w:pPr>
              <w:numPr>
                <w:ilvl w:val="0"/>
                <w:numId w:val="9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350"/>
              <w:jc w:val="both"/>
              <w:rPr>
                <w:rFonts w:ascii="Times New Roman" w:eastAsia="Times New Roman" w:hAnsi="Times New Roman" w:cs="Times New Roman"/>
                <w:iCs/>
                <w:sz w:val="24"/>
                <w:szCs w:val="24"/>
              </w:rPr>
            </w:pPr>
            <w:r w:rsidRPr="009E623C">
              <w:rPr>
                <w:rFonts w:ascii="Times New Roman" w:eastAsia="Times New Roman" w:hAnsi="Times New Roman" w:cs="Times New Roman"/>
                <w:iCs/>
                <w:sz w:val="24"/>
                <w:szCs w:val="24"/>
              </w:rPr>
              <w:t>представлен прототип и выполнено тестирование прототипа разработанного устройства</w:t>
            </w:r>
          </w:p>
          <w:p w:rsidR="00507EA7" w:rsidRPr="009E623C" w:rsidRDefault="00507EA7" w:rsidP="009E623C">
            <w:pPr>
              <w:rPr>
                <w:rFonts w:ascii="Times New Roman" w:eastAsia="Times New Roman" w:hAnsi="Times New Roman" w:cs="Times New Roman"/>
                <w:i/>
                <w:sz w:val="24"/>
                <w:szCs w:val="24"/>
              </w:rPr>
            </w:pPr>
          </w:p>
        </w:tc>
        <w:tc>
          <w:tcPr>
            <w:tcW w:w="2694" w:type="dxa"/>
          </w:tcPr>
          <w:p w:rsidR="00507EA7" w:rsidRPr="009E623C" w:rsidRDefault="00507EA7" w:rsidP="009E623C">
            <w:pPr>
              <w:suppressAutoHyphens/>
              <w:rPr>
                <w:rFonts w:ascii="Times New Roman" w:eastAsia="PMingLiU" w:hAnsi="Times New Roman" w:cs="Times New Roman"/>
                <w:iCs/>
                <w:sz w:val="24"/>
                <w:szCs w:val="24"/>
                <w:lang w:eastAsia="zh-TW"/>
              </w:rPr>
            </w:pPr>
            <w:r w:rsidRPr="009E623C">
              <w:rPr>
                <w:rFonts w:ascii="Times New Roman" w:eastAsia="PMingLiU" w:hAnsi="Times New Roman" w:cs="Times New Roman"/>
                <w:iCs/>
                <w:sz w:val="24"/>
                <w:szCs w:val="24"/>
                <w:lang w:eastAsia="zh-TW"/>
              </w:rPr>
              <w:t>Демонстрационный экзамен</w:t>
            </w:r>
          </w:p>
          <w:p w:rsidR="00507EA7" w:rsidRPr="009E623C" w:rsidRDefault="00507EA7" w:rsidP="009E623C">
            <w:pPr>
              <w:suppressAutoHyphens/>
              <w:rPr>
                <w:rFonts w:ascii="Times New Roman" w:eastAsia="PMingLiU" w:hAnsi="Times New Roman" w:cs="Times New Roman"/>
                <w:iCs/>
                <w:sz w:val="24"/>
                <w:szCs w:val="24"/>
                <w:lang w:eastAsia="zh-TW"/>
              </w:rPr>
            </w:pPr>
            <w:r w:rsidRPr="009E623C">
              <w:rPr>
                <w:rFonts w:ascii="Times New Roman" w:eastAsia="PMingLiU" w:hAnsi="Times New Roman" w:cs="Times New Roman"/>
                <w:iCs/>
                <w:sz w:val="24"/>
                <w:szCs w:val="24"/>
                <w:lang w:eastAsia="zh-TW"/>
              </w:rPr>
              <w:t>Защита курсового проекта/работы</w:t>
            </w:r>
          </w:p>
          <w:p w:rsidR="00507EA7" w:rsidRPr="009E623C" w:rsidRDefault="00507EA7" w:rsidP="009E623C">
            <w:pPr>
              <w:rPr>
                <w:rFonts w:ascii="Times New Roman" w:eastAsia="Times New Roman" w:hAnsi="Times New Roman" w:cs="Times New Roman"/>
                <w:iCs/>
                <w:sz w:val="24"/>
                <w:szCs w:val="24"/>
              </w:rPr>
            </w:pPr>
            <w:r w:rsidRPr="009E623C">
              <w:rPr>
                <w:rFonts w:ascii="Times New Roman" w:eastAsia="PMingLiU" w:hAnsi="Times New Roman" w:cs="Times New Roman"/>
                <w:iCs/>
                <w:sz w:val="24"/>
                <w:szCs w:val="24"/>
                <w:lang w:eastAsia="zh-TW"/>
              </w:rPr>
              <w:t>Экспертное наблюдение в процессе учебной и производственной практики</w:t>
            </w:r>
          </w:p>
        </w:tc>
      </w:tr>
    </w:tbl>
    <w:p w:rsidR="00016377" w:rsidRPr="009E623C" w:rsidRDefault="00016377" w:rsidP="009E623C">
      <w:pPr>
        <w:pStyle w:val="af6"/>
        <w:spacing w:line="276" w:lineRule="auto"/>
        <w:jc w:val="both"/>
        <w:rPr>
          <w:rFonts w:ascii="Times New Roman" w:hAnsi="Times New Roman" w:cs="Times New Roman"/>
          <w:b/>
          <w:caps/>
          <w:sz w:val="24"/>
          <w:szCs w:val="24"/>
        </w:rPr>
      </w:pPr>
    </w:p>
    <w:p w:rsidR="00016377" w:rsidRPr="009E623C" w:rsidRDefault="00016377"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9E623C" w:rsidRDefault="00FD32EB" w:rsidP="009E623C">
      <w:pPr>
        <w:pStyle w:val="af6"/>
        <w:spacing w:line="276" w:lineRule="auto"/>
        <w:jc w:val="both"/>
        <w:rPr>
          <w:rFonts w:ascii="Times New Roman" w:hAnsi="Times New Roman" w:cs="Times New Roman"/>
          <w:b/>
          <w:caps/>
          <w:sz w:val="24"/>
          <w:szCs w:val="24"/>
        </w:rPr>
      </w:pPr>
    </w:p>
    <w:p w:rsidR="00FD32EB" w:rsidRPr="007B406F" w:rsidRDefault="00FD32EB" w:rsidP="00392976">
      <w:pPr>
        <w:pStyle w:val="af6"/>
        <w:jc w:val="both"/>
        <w:rPr>
          <w:rFonts w:ascii="Times New Roman" w:hAnsi="Times New Roman" w:cs="Times New Roman"/>
          <w:b/>
          <w:caps/>
        </w:rPr>
      </w:pPr>
    </w:p>
    <w:p w:rsidR="008709AC" w:rsidRPr="008709AC" w:rsidRDefault="008709AC" w:rsidP="008301CA">
      <w:pPr>
        <w:pStyle w:val="1"/>
      </w:pPr>
      <w:bookmarkStart w:id="108" w:name="_Toc90541857"/>
      <w:bookmarkStart w:id="109" w:name="_Toc509308031"/>
      <w:r w:rsidRPr="008709AC">
        <w:lastRenderedPageBreak/>
        <w:t>РАБОЧ</w:t>
      </w:r>
      <w:r>
        <w:t>АЯ</w:t>
      </w:r>
      <w:r w:rsidRPr="008709AC">
        <w:t xml:space="preserve">  ПРОГРАММ</w:t>
      </w:r>
      <w:r>
        <w:t>А</w:t>
      </w:r>
      <w:r w:rsidRPr="008709AC">
        <w:t xml:space="preserve">  ПРОФЕССИОНАЛЬНОГО МОДУЛЯ</w:t>
      </w:r>
      <w:bookmarkEnd w:id="108"/>
    </w:p>
    <w:p w:rsidR="008709AC" w:rsidRDefault="008709AC" w:rsidP="00EF1FD8">
      <w:pPr>
        <w:pStyle w:val="1"/>
      </w:pPr>
      <w:bookmarkStart w:id="110" w:name="_Toc90541858"/>
      <w:r w:rsidRPr="008709AC">
        <w:t xml:space="preserve">ПМ.02 </w:t>
      </w:r>
      <w:bookmarkEnd w:id="110"/>
      <w:r w:rsidR="00EF1FD8">
        <w:t>ПРОЕКТИРОВАНИЕ УПРАВЛЯЮЩИХ ПРОГРАММ КОМПЬЮТЕРНЫХ СИСТЕМ И КОМПЛЕКСОВ</w:t>
      </w:r>
    </w:p>
    <w:p w:rsidR="008709AC" w:rsidRDefault="008709AC" w:rsidP="00411327">
      <w:pPr>
        <w:pStyle w:val="323"/>
      </w:pPr>
    </w:p>
    <w:p w:rsidR="00196E21" w:rsidRPr="007B406F" w:rsidRDefault="008709AC" w:rsidP="008709AC">
      <w:pPr>
        <w:pStyle w:val="323"/>
        <w:jc w:val="left"/>
      </w:pPr>
      <w:r>
        <w:t>1.</w:t>
      </w:r>
      <w:r w:rsidR="00196E21" w:rsidRPr="007B406F">
        <w:t>ПАСПОРТ РАБОЧЕЙ  ПРОГРАММЫ  ПРОФЕССИОНАЛЬНОГО МОДУЛЯ</w:t>
      </w:r>
      <w:bookmarkEnd w:id="109"/>
    </w:p>
    <w:p w:rsidR="00196E21" w:rsidRPr="007B406F" w:rsidRDefault="00196E21" w:rsidP="002F0BDC">
      <w:pPr>
        <w:pStyle w:val="323"/>
        <w:ind w:firstLine="0"/>
      </w:pPr>
      <w:bookmarkStart w:id="111" w:name="_Toc509308032"/>
      <w:r w:rsidRPr="007B406F">
        <w:t xml:space="preserve">ПМ.02 </w:t>
      </w:r>
      <w:bookmarkEnd w:id="111"/>
      <w:r w:rsidR="00EF1FD8">
        <w:t>ПРОЕКТИРОВАНИЕ УПРАВЛЯЮЩИХ ПРОГРАММ КОМПЬЮТЕРНЫХ СИСТЕМ И КОМПЛЕКСОВ</w:t>
      </w:r>
    </w:p>
    <w:p w:rsidR="003F6317" w:rsidRDefault="003F6317" w:rsidP="00196E21">
      <w:pPr>
        <w:pStyle w:val="af6"/>
        <w:jc w:val="both"/>
        <w:rPr>
          <w:rFonts w:ascii="Times New Roman" w:hAnsi="Times New Roman" w:cs="Times New Roman"/>
          <w:b/>
          <w:caps/>
        </w:rPr>
      </w:pPr>
    </w:p>
    <w:p w:rsidR="003F6317" w:rsidRPr="000E7F30" w:rsidRDefault="003F6317" w:rsidP="000E7F30">
      <w:pPr>
        <w:suppressAutoHyphens/>
        <w:spacing w:after="0"/>
        <w:ind w:firstLine="709"/>
        <w:rPr>
          <w:rFonts w:ascii="Times New Roman" w:eastAsia="Times New Roman" w:hAnsi="Times New Roman" w:cs="Times New Roman"/>
          <w:b/>
          <w:sz w:val="24"/>
          <w:szCs w:val="24"/>
        </w:rPr>
      </w:pPr>
      <w:r w:rsidRPr="000E7F30">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rsidR="003F6317" w:rsidRPr="000E7F30" w:rsidRDefault="003F6317" w:rsidP="000E7F30">
      <w:pPr>
        <w:pStyle w:val="af6"/>
        <w:spacing w:line="276" w:lineRule="auto"/>
        <w:ind w:firstLine="709"/>
        <w:jc w:val="both"/>
        <w:rPr>
          <w:rFonts w:ascii="Times New Roman" w:hAnsi="Times New Roman" w:cs="Times New Roman"/>
          <w:sz w:val="24"/>
          <w:szCs w:val="24"/>
        </w:rPr>
      </w:pPr>
      <w:r w:rsidRPr="000E7F30">
        <w:rPr>
          <w:rFonts w:ascii="Times New Roman" w:eastAsia="Calibri" w:hAnsi="Times New Roman" w:cs="Times New Roman"/>
          <w:sz w:val="24"/>
          <w:szCs w:val="24"/>
        </w:rPr>
        <w:t xml:space="preserve">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w:t>
      </w:r>
      <w:r w:rsidRPr="000E7F30">
        <w:rPr>
          <w:rFonts w:ascii="Times New Roman" w:hAnsi="Times New Roman" w:cs="Times New Roman"/>
          <w:sz w:val="24"/>
          <w:szCs w:val="24"/>
        </w:rPr>
        <w:t>среднего</w:t>
      </w:r>
      <w:r w:rsidRPr="000E7F30">
        <w:rPr>
          <w:rFonts w:ascii="Times New Roman" w:hAnsi="Times New Roman" w:cs="Times New Roman"/>
          <w:spacing w:val="4"/>
          <w:sz w:val="24"/>
          <w:szCs w:val="24"/>
        </w:rPr>
        <w:t xml:space="preserve"> </w:t>
      </w:r>
      <w:r w:rsidRPr="000E7F30">
        <w:rPr>
          <w:rFonts w:ascii="Times New Roman" w:hAnsi="Times New Roman" w:cs="Times New Roman"/>
          <w:sz w:val="24"/>
          <w:szCs w:val="24"/>
        </w:rPr>
        <w:t>професс</w:t>
      </w:r>
      <w:r w:rsidRPr="000E7F30">
        <w:rPr>
          <w:rFonts w:ascii="Times New Roman" w:hAnsi="Times New Roman" w:cs="Times New Roman"/>
          <w:spacing w:val="1"/>
          <w:sz w:val="24"/>
          <w:szCs w:val="24"/>
        </w:rPr>
        <w:t>и</w:t>
      </w:r>
      <w:r w:rsidRPr="000E7F30">
        <w:rPr>
          <w:rFonts w:ascii="Times New Roman" w:hAnsi="Times New Roman" w:cs="Times New Roman"/>
          <w:sz w:val="24"/>
          <w:szCs w:val="24"/>
        </w:rPr>
        <w:t>онального</w:t>
      </w:r>
      <w:r w:rsidRPr="000E7F30">
        <w:rPr>
          <w:rFonts w:ascii="Times New Roman" w:hAnsi="Times New Roman" w:cs="Times New Roman"/>
          <w:spacing w:val="-9"/>
          <w:sz w:val="24"/>
          <w:szCs w:val="24"/>
        </w:rPr>
        <w:t xml:space="preserve"> </w:t>
      </w:r>
      <w:r w:rsidRPr="000E7F30">
        <w:rPr>
          <w:rFonts w:ascii="Times New Roman" w:hAnsi="Times New Roman" w:cs="Times New Roman"/>
          <w:sz w:val="24"/>
          <w:szCs w:val="24"/>
        </w:rPr>
        <w:t>образования – программы подготовки специалистов среднего звена.</w:t>
      </w:r>
    </w:p>
    <w:p w:rsidR="003F6317" w:rsidRPr="000E7F30" w:rsidRDefault="003F6317" w:rsidP="000E7F30">
      <w:pPr>
        <w:pStyle w:val="af6"/>
        <w:spacing w:line="276" w:lineRule="auto"/>
        <w:ind w:firstLine="709"/>
        <w:jc w:val="both"/>
        <w:rPr>
          <w:rFonts w:ascii="Times New Roman" w:hAnsi="Times New Roman" w:cs="Times New Roman"/>
          <w:color w:val="FF0000"/>
          <w:sz w:val="24"/>
          <w:szCs w:val="24"/>
        </w:rPr>
      </w:pPr>
      <w:r w:rsidRPr="000E7F30">
        <w:rPr>
          <w:rFonts w:ascii="Times New Roman" w:hAnsi="Times New Roman" w:cs="Times New Roman"/>
          <w:sz w:val="24"/>
          <w:szCs w:val="24"/>
        </w:rPr>
        <w:t>Рабочая программа</w:t>
      </w:r>
      <w:r w:rsidRPr="000E7F30">
        <w:rPr>
          <w:rFonts w:ascii="Times New Roman" w:eastAsia="Calibri" w:hAnsi="Times New Roman" w:cs="Times New Roman"/>
          <w:sz w:val="24"/>
          <w:szCs w:val="24"/>
        </w:rPr>
        <w:t xml:space="preserve"> разработана в соответствии с ФГОС СПО, составлена по учебному плану 2023 года </w:t>
      </w:r>
      <w:r w:rsidRPr="000E7F30">
        <w:rPr>
          <w:rFonts w:ascii="Times New Roman" w:hAnsi="Times New Roman" w:cs="Times New Roman"/>
          <w:sz w:val="24"/>
          <w:szCs w:val="24"/>
        </w:rPr>
        <w:t>по специальности 09.02.01  Компьютерные системы и комплексы.</w:t>
      </w:r>
    </w:p>
    <w:p w:rsidR="003F6317" w:rsidRPr="000E7F30" w:rsidRDefault="003F6317" w:rsidP="000E7F30">
      <w:pPr>
        <w:suppressAutoHyphens/>
        <w:spacing w:after="0"/>
        <w:ind w:firstLine="709"/>
        <w:jc w:val="both"/>
        <w:rPr>
          <w:rFonts w:ascii="Times New Roman" w:eastAsia="Times New Roman" w:hAnsi="Times New Roman" w:cs="Times New Roman"/>
          <w:sz w:val="24"/>
          <w:szCs w:val="24"/>
        </w:rPr>
      </w:pPr>
      <w:r w:rsidRPr="000E7F30">
        <w:rPr>
          <w:rFonts w:ascii="Times New Roman" w:eastAsia="Times New Roman" w:hAnsi="Times New Roman" w:cs="Times New Roman"/>
          <w:sz w:val="24"/>
          <w:szCs w:val="24"/>
        </w:rPr>
        <w:t>В результате изучения профессионального модуля обучающихся должен освоить основной вид деятельности проектирование управляющих программ компьютерных систем и комплексов, и соответствующие ему общие компетенции и профессиональные компетенции:</w:t>
      </w:r>
    </w:p>
    <w:p w:rsidR="003F6317" w:rsidRPr="00FA5071" w:rsidRDefault="003F6317" w:rsidP="003F6317">
      <w:pPr>
        <w:suppressAutoHyphens/>
        <w:spacing w:after="0" w:line="240" w:lineRule="auto"/>
        <w:ind w:firstLine="709"/>
        <w:jc w:val="both"/>
        <w:rPr>
          <w:rFonts w:ascii="Times New Roman" w:eastAsia="Times New Roman" w:hAnsi="Times New Roman" w:cs="Times New Roman"/>
          <w:sz w:val="24"/>
          <w:szCs w:val="24"/>
        </w:rPr>
      </w:pPr>
    </w:p>
    <w:p w:rsidR="003F6317" w:rsidRPr="00FA4721" w:rsidRDefault="003F6317" w:rsidP="003F6317">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Pr="00FA5071">
        <w:rPr>
          <w:rFonts w:ascii="Times New Roman" w:eastAsia="Times New Roman" w:hAnsi="Times New Roman" w:cs="Times New Roman"/>
          <w:sz w:val="24"/>
          <w:szCs w:val="24"/>
        </w:rPr>
        <w:t>Перечень общих компетенций</w:t>
      </w:r>
      <w:r w:rsidRPr="00FA4721">
        <w:rPr>
          <w:rFonts w:ascii="Times New Roman" w:eastAsia="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342"/>
      </w:tblGrid>
      <w:tr w:rsidR="003F6317" w:rsidRPr="00473ADD" w:rsidTr="00AE3EE0">
        <w:tc>
          <w:tcPr>
            <w:tcW w:w="1229" w:type="dxa"/>
            <w:tcBorders>
              <w:top w:val="single" w:sz="4" w:space="0" w:color="auto"/>
              <w:left w:val="single" w:sz="4" w:space="0" w:color="auto"/>
              <w:bottom w:val="single" w:sz="4" w:space="0" w:color="auto"/>
              <w:right w:val="single" w:sz="4" w:space="0" w:color="auto"/>
            </w:tcBorders>
            <w:vAlign w:val="center"/>
            <w:hideMark/>
          </w:tcPr>
          <w:p w:rsidR="003F6317" w:rsidRPr="00473ADD" w:rsidRDefault="003F6317" w:rsidP="00AE3EE0">
            <w:pPr>
              <w:jc w:val="center"/>
              <w:rPr>
                <w:rFonts w:ascii="Times New Roman" w:eastAsia="Times New Roman" w:hAnsi="Times New Roman" w:cs="Times New Roman"/>
                <w:sz w:val="24"/>
                <w:szCs w:val="24"/>
              </w:rPr>
            </w:pPr>
            <w:r w:rsidRPr="00F72ACB">
              <w:rPr>
                <w:rStyle w:val="ab"/>
                <w:rFonts w:ascii="Times New Roman" w:hAnsi="Times New Roman"/>
                <w:b/>
                <w:bCs/>
                <w:i w:val="0"/>
                <w:iCs w:val="0"/>
                <w:sz w:val="24"/>
                <w:szCs w:val="24"/>
              </w:rPr>
              <w:t>Код</w:t>
            </w:r>
          </w:p>
        </w:tc>
        <w:tc>
          <w:tcPr>
            <w:tcW w:w="8342" w:type="dxa"/>
            <w:tcBorders>
              <w:top w:val="single" w:sz="4" w:space="0" w:color="auto"/>
              <w:left w:val="single" w:sz="4" w:space="0" w:color="auto"/>
              <w:bottom w:val="single" w:sz="4" w:space="0" w:color="auto"/>
              <w:right w:val="single" w:sz="4" w:space="0" w:color="auto"/>
            </w:tcBorders>
            <w:vAlign w:val="center"/>
            <w:hideMark/>
          </w:tcPr>
          <w:p w:rsidR="003F6317" w:rsidRPr="00473ADD" w:rsidRDefault="003F6317" w:rsidP="00AE3EE0">
            <w:pPr>
              <w:jc w:val="center"/>
              <w:rPr>
                <w:rFonts w:ascii="Times New Roman" w:eastAsia="Times New Roman" w:hAnsi="Times New Roman" w:cs="Times New Roman"/>
                <w:sz w:val="24"/>
                <w:szCs w:val="24"/>
              </w:rPr>
            </w:pPr>
            <w:r w:rsidRPr="00F72ACB">
              <w:rPr>
                <w:rStyle w:val="ab"/>
                <w:rFonts w:ascii="Times New Roman" w:hAnsi="Times New Roman"/>
                <w:b/>
                <w:bCs/>
                <w:i w:val="0"/>
                <w:iCs w:val="0"/>
                <w:sz w:val="24"/>
                <w:szCs w:val="24"/>
              </w:rPr>
              <w:t>Наименование общих компетенций</w:t>
            </w:r>
          </w:p>
        </w:tc>
      </w:tr>
      <w:tr w:rsidR="003F6317" w:rsidRPr="00473ADD" w:rsidTr="00AE3EE0">
        <w:trPr>
          <w:trHeight w:val="327"/>
        </w:trPr>
        <w:tc>
          <w:tcPr>
            <w:tcW w:w="1229" w:type="dxa"/>
            <w:tcBorders>
              <w:top w:val="single" w:sz="4" w:space="0" w:color="auto"/>
              <w:left w:val="single" w:sz="4" w:space="0" w:color="auto"/>
              <w:bottom w:val="single" w:sz="4" w:space="0" w:color="auto"/>
              <w:right w:val="single" w:sz="4" w:space="0" w:color="auto"/>
            </w:tcBorders>
            <w:hideMark/>
          </w:tcPr>
          <w:p w:rsidR="003F6317" w:rsidRPr="00AA128C" w:rsidRDefault="003F6317" w:rsidP="00AE3EE0">
            <w:pPr>
              <w:jc w:val="center"/>
              <w:rPr>
                <w:rFonts w:ascii="Times New Roman" w:eastAsia="Times New Roman" w:hAnsi="Times New Roman" w:cs="Times New Roman"/>
                <w:b/>
                <w:bCs/>
                <w:sz w:val="24"/>
                <w:szCs w:val="24"/>
              </w:rPr>
            </w:pPr>
            <w:r w:rsidRPr="00AA128C">
              <w:rPr>
                <w:rFonts w:ascii="Times New Roman" w:eastAsia="Times New Roman" w:hAnsi="Times New Roman" w:cs="Times New Roman"/>
                <w:b/>
                <w:bCs/>
                <w:sz w:val="24"/>
                <w:szCs w:val="24"/>
              </w:rPr>
              <w:t xml:space="preserve">ОК </w:t>
            </w:r>
            <w:r>
              <w:rPr>
                <w:rFonts w:ascii="Times New Roman" w:eastAsia="Times New Roman" w:hAnsi="Times New Roman" w:cs="Times New Roman"/>
                <w:b/>
                <w:bCs/>
                <w:sz w:val="24"/>
                <w:szCs w:val="24"/>
              </w:rPr>
              <w:t>0</w:t>
            </w:r>
            <w:r w:rsidRPr="00AA128C">
              <w:rPr>
                <w:rFonts w:ascii="Times New Roman" w:eastAsia="Times New Roman" w:hAnsi="Times New Roman" w:cs="Times New Roman"/>
                <w:b/>
                <w:bCs/>
                <w:sz w:val="24"/>
                <w:szCs w:val="24"/>
              </w:rPr>
              <w:t>1</w:t>
            </w:r>
          </w:p>
        </w:tc>
        <w:tc>
          <w:tcPr>
            <w:tcW w:w="8342" w:type="dxa"/>
            <w:tcBorders>
              <w:top w:val="single" w:sz="4" w:space="0" w:color="auto"/>
              <w:left w:val="single" w:sz="4" w:space="0" w:color="auto"/>
              <w:bottom w:val="single" w:sz="4" w:space="0" w:color="auto"/>
              <w:right w:val="single" w:sz="4" w:space="0" w:color="auto"/>
            </w:tcBorders>
            <w:hideMark/>
          </w:tcPr>
          <w:p w:rsidR="003F6317" w:rsidRPr="00473ADD" w:rsidRDefault="003F6317" w:rsidP="00AE3EE0">
            <w:pPr>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r>
      <w:tr w:rsidR="003F6317" w:rsidRPr="00473ADD" w:rsidTr="00AE3EE0">
        <w:tc>
          <w:tcPr>
            <w:tcW w:w="1229" w:type="dxa"/>
            <w:hideMark/>
          </w:tcPr>
          <w:p w:rsidR="003F6317" w:rsidRPr="00AA128C" w:rsidRDefault="003F6317" w:rsidP="00AE3EE0">
            <w:pPr>
              <w:jc w:val="center"/>
              <w:rPr>
                <w:rFonts w:ascii="Times New Roman" w:eastAsia="Times New Roman" w:hAnsi="Times New Roman" w:cs="Times New Roman"/>
                <w:b/>
                <w:bCs/>
                <w:sz w:val="24"/>
                <w:szCs w:val="24"/>
              </w:rPr>
            </w:pPr>
            <w:r w:rsidRPr="00AA128C">
              <w:rPr>
                <w:rFonts w:ascii="Times New Roman" w:eastAsia="Times New Roman" w:hAnsi="Times New Roman" w:cs="Times New Roman"/>
                <w:b/>
                <w:bCs/>
                <w:sz w:val="24"/>
                <w:szCs w:val="24"/>
              </w:rPr>
              <w:t xml:space="preserve">ОК </w:t>
            </w:r>
            <w:r>
              <w:rPr>
                <w:rFonts w:ascii="Times New Roman" w:eastAsia="Times New Roman" w:hAnsi="Times New Roman" w:cs="Times New Roman"/>
                <w:b/>
                <w:bCs/>
                <w:sz w:val="24"/>
                <w:szCs w:val="24"/>
              </w:rPr>
              <w:t>0</w:t>
            </w:r>
            <w:r w:rsidRPr="00AA128C">
              <w:rPr>
                <w:rFonts w:ascii="Times New Roman" w:eastAsia="Times New Roman" w:hAnsi="Times New Roman" w:cs="Times New Roman"/>
                <w:b/>
                <w:bCs/>
                <w:sz w:val="24"/>
                <w:szCs w:val="24"/>
              </w:rPr>
              <w:t>2</w:t>
            </w:r>
          </w:p>
        </w:tc>
        <w:tc>
          <w:tcPr>
            <w:tcW w:w="8342" w:type="dxa"/>
            <w:tcBorders>
              <w:top w:val="single" w:sz="4" w:space="0" w:color="auto"/>
              <w:left w:val="single" w:sz="4" w:space="0" w:color="auto"/>
              <w:bottom w:val="single" w:sz="4" w:space="0" w:color="auto"/>
              <w:right w:val="single" w:sz="4" w:space="0" w:color="auto"/>
            </w:tcBorders>
            <w:hideMark/>
          </w:tcPr>
          <w:p w:rsidR="003F6317" w:rsidRPr="00473ADD" w:rsidRDefault="003F6317" w:rsidP="00AE3EE0">
            <w:pPr>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F6317" w:rsidRPr="00473ADD" w:rsidTr="00AE3EE0">
        <w:trPr>
          <w:trHeight w:val="1371"/>
        </w:trPr>
        <w:tc>
          <w:tcPr>
            <w:tcW w:w="1229" w:type="dxa"/>
          </w:tcPr>
          <w:p w:rsidR="003F6317" w:rsidRPr="00AA128C" w:rsidRDefault="003F6317" w:rsidP="00AE3EE0">
            <w:pPr>
              <w:jc w:val="center"/>
              <w:rPr>
                <w:rFonts w:ascii="Times New Roman" w:eastAsia="Times New Roman" w:hAnsi="Times New Roman" w:cs="Times New Roman"/>
                <w:b/>
                <w:bCs/>
                <w:sz w:val="24"/>
                <w:szCs w:val="24"/>
              </w:rPr>
            </w:pPr>
            <w:r w:rsidRPr="00AA128C">
              <w:rPr>
                <w:rFonts w:ascii="Times New Roman" w:eastAsia="Times New Roman" w:hAnsi="Times New Roman" w:cs="Times New Roman"/>
                <w:b/>
                <w:bCs/>
                <w:sz w:val="24"/>
                <w:szCs w:val="24"/>
              </w:rPr>
              <w:t xml:space="preserve">ОК </w:t>
            </w:r>
            <w:r>
              <w:rPr>
                <w:rFonts w:ascii="Times New Roman" w:eastAsia="Times New Roman" w:hAnsi="Times New Roman" w:cs="Times New Roman"/>
                <w:b/>
                <w:bCs/>
                <w:sz w:val="24"/>
                <w:szCs w:val="24"/>
              </w:rPr>
              <w:t>0</w:t>
            </w:r>
            <w:r w:rsidRPr="00AA128C">
              <w:rPr>
                <w:rFonts w:ascii="Times New Roman" w:eastAsia="Times New Roman" w:hAnsi="Times New Roman" w:cs="Times New Roman"/>
                <w:b/>
                <w:bCs/>
                <w:sz w:val="24"/>
                <w:szCs w:val="24"/>
              </w:rPr>
              <w:t>3</w:t>
            </w:r>
          </w:p>
        </w:tc>
        <w:tc>
          <w:tcPr>
            <w:tcW w:w="8342" w:type="dxa"/>
            <w:tcBorders>
              <w:top w:val="single" w:sz="4" w:space="0" w:color="auto"/>
              <w:left w:val="single" w:sz="4" w:space="0" w:color="auto"/>
              <w:bottom w:val="single" w:sz="4" w:space="0" w:color="auto"/>
              <w:right w:val="single" w:sz="4" w:space="0" w:color="auto"/>
            </w:tcBorders>
          </w:tcPr>
          <w:p w:rsidR="003F6317" w:rsidRPr="00473ADD" w:rsidRDefault="003F6317" w:rsidP="00AE3EE0">
            <w:pPr>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3F6317" w:rsidRPr="00473ADD" w:rsidTr="00AE3EE0">
        <w:tc>
          <w:tcPr>
            <w:tcW w:w="1229" w:type="dxa"/>
          </w:tcPr>
          <w:p w:rsidR="003F6317" w:rsidRPr="00AA128C" w:rsidRDefault="003F6317" w:rsidP="00AE3EE0">
            <w:pPr>
              <w:jc w:val="center"/>
              <w:rPr>
                <w:rFonts w:ascii="Times New Roman" w:eastAsia="Times New Roman" w:hAnsi="Times New Roman" w:cs="Times New Roman"/>
                <w:b/>
                <w:bCs/>
                <w:sz w:val="24"/>
                <w:szCs w:val="24"/>
              </w:rPr>
            </w:pPr>
            <w:r w:rsidRPr="00AA128C">
              <w:rPr>
                <w:rFonts w:ascii="Times New Roman" w:eastAsia="Times New Roman" w:hAnsi="Times New Roman" w:cs="Times New Roman"/>
                <w:b/>
                <w:bCs/>
                <w:sz w:val="24"/>
                <w:szCs w:val="24"/>
              </w:rPr>
              <w:t xml:space="preserve">ОК </w:t>
            </w:r>
            <w:r>
              <w:rPr>
                <w:rFonts w:ascii="Times New Roman" w:eastAsia="Times New Roman" w:hAnsi="Times New Roman" w:cs="Times New Roman"/>
                <w:b/>
                <w:bCs/>
                <w:sz w:val="24"/>
                <w:szCs w:val="24"/>
              </w:rPr>
              <w:t>0</w:t>
            </w:r>
            <w:r w:rsidRPr="00AA128C">
              <w:rPr>
                <w:rFonts w:ascii="Times New Roman" w:eastAsia="Times New Roman" w:hAnsi="Times New Roman" w:cs="Times New Roman"/>
                <w:b/>
                <w:bCs/>
                <w:sz w:val="24"/>
                <w:szCs w:val="24"/>
              </w:rPr>
              <w:t>4</w:t>
            </w:r>
          </w:p>
        </w:tc>
        <w:tc>
          <w:tcPr>
            <w:tcW w:w="8342" w:type="dxa"/>
            <w:tcBorders>
              <w:top w:val="single" w:sz="4" w:space="0" w:color="auto"/>
              <w:left w:val="single" w:sz="4" w:space="0" w:color="auto"/>
              <w:bottom w:val="single" w:sz="4" w:space="0" w:color="auto"/>
              <w:right w:val="single" w:sz="4" w:space="0" w:color="auto"/>
            </w:tcBorders>
          </w:tcPr>
          <w:p w:rsidR="003F6317" w:rsidRPr="00473ADD" w:rsidRDefault="003F6317" w:rsidP="00AE3EE0">
            <w:pPr>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Эффективно взаимодействовать и работать в коллективе и команде.</w:t>
            </w:r>
          </w:p>
        </w:tc>
      </w:tr>
      <w:tr w:rsidR="003F6317" w:rsidRPr="00473ADD" w:rsidTr="00AE3EE0">
        <w:tc>
          <w:tcPr>
            <w:tcW w:w="1229" w:type="dxa"/>
          </w:tcPr>
          <w:p w:rsidR="003F6317" w:rsidRPr="00AA128C" w:rsidRDefault="003F6317" w:rsidP="00AE3EE0">
            <w:pPr>
              <w:jc w:val="center"/>
              <w:rPr>
                <w:rFonts w:ascii="Times New Roman" w:eastAsia="Times New Roman" w:hAnsi="Times New Roman" w:cs="Times New Roman"/>
                <w:b/>
                <w:bCs/>
                <w:sz w:val="24"/>
                <w:szCs w:val="24"/>
              </w:rPr>
            </w:pPr>
            <w:r w:rsidRPr="00AA128C">
              <w:rPr>
                <w:rFonts w:ascii="Times New Roman" w:eastAsia="Times New Roman" w:hAnsi="Times New Roman" w:cs="Times New Roman"/>
                <w:b/>
                <w:bCs/>
                <w:sz w:val="24"/>
                <w:szCs w:val="24"/>
              </w:rPr>
              <w:t xml:space="preserve">ОК </w:t>
            </w:r>
            <w:r>
              <w:rPr>
                <w:rFonts w:ascii="Times New Roman" w:eastAsia="Times New Roman" w:hAnsi="Times New Roman" w:cs="Times New Roman"/>
                <w:b/>
                <w:bCs/>
                <w:sz w:val="24"/>
                <w:szCs w:val="24"/>
              </w:rPr>
              <w:t>0</w:t>
            </w:r>
            <w:r w:rsidRPr="00AA128C">
              <w:rPr>
                <w:rFonts w:ascii="Times New Roman" w:eastAsia="Times New Roman" w:hAnsi="Times New Roman" w:cs="Times New Roman"/>
                <w:b/>
                <w:bCs/>
                <w:sz w:val="24"/>
                <w:szCs w:val="24"/>
              </w:rPr>
              <w:t>5</w:t>
            </w:r>
          </w:p>
        </w:tc>
        <w:tc>
          <w:tcPr>
            <w:tcW w:w="8342" w:type="dxa"/>
            <w:tcBorders>
              <w:top w:val="single" w:sz="4" w:space="0" w:color="auto"/>
              <w:left w:val="single" w:sz="4" w:space="0" w:color="auto"/>
              <w:bottom w:val="single" w:sz="4" w:space="0" w:color="auto"/>
              <w:right w:val="single" w:sz="4" w:space="0" w:color="auto"/>
            </w:tcBorders>
          </w:tcPr>
          <w:p w:rsidR="003F6317" w:rsidRPr="00473ADD" w:rsidRDefault="003F6317" w:rsidP="00AE3EE0">
            <w:pPr>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F6317" w:rsidRPr="00473ADD" w:rsidTr="00AE3EE0">
        <w:tc>
          <w:tcPr>
            <w:tcW w:w="1229" w:type="dxa"/>
          </w:tcPr>
          <w:p w:rsidR="003F6317" w:rsidRPr="00AA128C" w:rsidRDefault="003F6317" w:rsidP="00AE3EE0">
            <w:pPr>
              <w:jc w:val="center"/>
              <w:rPr>
                <w:rFonts w:ascii="Times New Roman" w:eastAsia="Times New Roman" w:hAnsi="Times New Roman" w:cs="Times New Roman"/>
                <w:b/>
                <w:bCs/>
                <w:sz w:val="24"/>
                <w:szCs w:val="24"/>
              </w:rPr>
            </w:pPr>
            <w:r w:rsidRPr="00AA128C">
              <w:rPr>
                <w:rFonts w:ascii="Times New Roman" w:eastAsia="Times New Roman" w:hAnsi="Times New Roman" w:cs="Times New Roman"/>
                <w:b/>
                <w:bCs/>
                <w:sz w:val="24"/>
                <w:szCs w:val="24"/>
              </w:rPr>
              <w:t xml:space="preserve">ОК </w:t>
            </w:r>
            <w:r>
              <w:rPr>
                <w:rFonts w:ascii="Times New Roman" w:eastAsia="Times New Roman" w:hAnsi="Times New Roman" w:cs="Times New Roman"/>
                <w:b/>
                <w:bCs/>
                <w:sz w:val="24"/>
                <w:szCs w:val="24"/>
              </w:rPr>
              <w:t>0</w:t>
            </w:r>
            <w:r w:rsidRPr="00AA128C">
              <w:rPr>
                <w:rFonts w:ascii="Times New Roman" w:eastAsia="Times New Roman" w:hAnsi="Times New Roman" w:cs="Times New Roman"/>
                <w:b/>
                <w:bCs/>
                <w:sz w:val="24"/>
                <w:szCs w:val="24"/>
              </w:rPr>
              <w:t>6</w:t>
            </w:r>
          </w:p>
        </w:tc>
        <w:tc>
          <w:tcPr>
            <w:tcW w:w="8342" w:type="dxa"/>
            <w:tcBorders>
              <w:top w:val="single" w:sz="4" w:space="0" w:color="auto"/>
              <w:left w:val="single" w:sz="4" w:space="0" w:color="auto"/>
              <w:bottom w:val="single" w:sz="4" w:space="0" w:color="auto"/>
              <w:right w:val="single" w:sz="4" w:space="0" w:color="auto"/>
            </w:tcBorders>
          </w:tcPr>
          <w:p w:rsidR="003F6317" w:rsidRPr="00473ADD" w:rsidRDefault="003F6317" w:rsidP="00AE3EE0">
            <w:pPr>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3F6317" w:rsidRPr="00473ADD" w:rsidTr="00AE3EE0">
        <w:tc>
          <w:tcPr>
            <w:tcW w:w="1229" w:type="dxa"/>
          </w:tcPr>
          <w:p w:rsidR="003F6317" w:rsidRPr="00AA128C" w:rsidRDefault="003F6317" w:rsidP="00AE3EE0">
            <w:pPr>
              <w:jc w:val="center"/>
              <w:rPr>
                <w:rFonts w:ascii="Times New Roman" w:eastAsia="Times New Roman" w:hAnsi="Times New Roman" w:cs="Times New Roman"/>
                <w:b/>
                <w:bCs/>
                <w:sz w:val="24"/>
                <w:szCs w:val="24"/>
              </w:rPr>
            </w:pPr>
            <w:r w:rsidRPr="00AA128C">
              <w:rPr>
                <w:rFonts w:ascii="Times New Roman" w:eastAsia="Times New Roman" w:hAnsi="Times New Roman" w:cs="Times New Roman"/>
                <w:b/>
                <w:bCs/>
                <w:sz w:val="24"/>
                <w:szCs w:val="24"/>
              </w:rPr>
              <w:t xml:space="preserve">ОК </w:t>
            </w:r>
            <w:r>
              <w:rPr>
                <w:rFonts w:ascii="Times New Roman" w:eastAsia="Times New Roman" w:hAnsi="Times New Roman" w:cs="Times New Roman"/>
                <w:b/>
                <w:bCs/>
                <w:sz w:val="24"/>
                <w:szCs w:val="24"/>
              </w:rPr>
              <w:t>0</w:t>
            </w:r>
            <w:r w:rsidRPr="00AA128C">
              <w:rPr>
                <w:rFonts w:ascii="Times New Roman" w:eastAsia="Times New Roman" w:hAnsi="Times New Roman" w:cs="Times New Roman"/>
                <w:b/>
                <w:bCs/>
                <w:sz w:val="24"/>
                <w:szCs w:val="24"/>
              </w:rPr>
              <w:t>7</w:t>
            </w:r>
          </w:p>
        </w:tc>
        <w:tc>
          <w:tcPr>
            <w:tcW w:w="8342" w:type="dxa"/>
            <w:tcBorders>
              <w:top w:val="single" w:sz="4" w:space="0" w:color="auto"/>
              <w:left w:val="single" w:sz="4" w:space="0" w:color="auto"/>
              <w:bottom w:val="single" w:sz="4" w:space="0" w:color="auto"/>
              <w:right w:val="single" w:sz="4" w:space="0" w:color="auto"/>
            </w:tcBorders>
          </w:tcPr>
          <w:p w:rsidR="003F6317" w:rsidRPr="00473ADD" w:rsidRDefault="003F6317" w:rsidP="00AE3EE0">
            <w:pPr>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 xml:space="preserve">Содействовать сохранению окружающей среды, ресурсосбережению, применять знания об изменении климата, принципы бережливого </w:t>
            </w:r>
            <w:r w:rsidRPr="00473ADD">
              <w:rPr>
                <w:rFonts w:ascii="Times New Roman" w:eastAsia="Times New Roman" w:hAnsi="Times New Roman" w:cs="Times New Roman"/>
                <w:sz w:val="24"/>
                <w:szCs w:val="24"/>
              </w:rPr>
              <w:lastRenderedPageBreak/>
              <w:t>производства, эффективно действовать в чрезвычайных ситуациях.</w:t>
            </w:r>
          </w:p>
        </w:tc>
      </w:tr>
      <w:tr w:rsidR="003F6317" w:rsidRPr="00473ADD" w:rsidTr="00AE3EE0">
        <w:tc>
          <w:tcPr>
            <w:tcW w:w="1229" w:type="dxa"/>
          </w:tcPr>
          <w:p w:rsidR="003F6317" w:rsidRPr="00AA128C" w:rsidRDefault="003F6317" w:rsidP="00AE3EE0">
            <w:pPr>
              <w:jc w:val="center"/>
              <w:rPr>
                <w:rFonts w:ascii="Times New Roman" w:eastAsia="Times New Roman" w:hAnsi="Times New Roman" w:cs="Times New Roman"/>
                <w:b/>
                <w:bCs/>
                <w:sz w:val="24"/>
                <w:szCs w:val="24"/>
              </w:rPr>
            </w:pPr>
            <w:r w:rsidRPr="00AA128C">
              <w:rPr>
                <w:rFonts w:ascii="Times New Roman" w:eastAsia="Times New Roman" w:hAnsi="Times New Roman" w:cs="Times New Roman"/>
                <w:b/>
                <w:bCs/>
                <w:sz w:val="24"/>
                <w:szCs w:val="24"/>
              </w:rPr>
              <w:lastRenderedPageBreak/>
              <w:t xml:space="preserve">ОК </w:t>
            </w:r>
            <w:r>
              <w:rPr>
                <w:rFonts w:ascii="Times New Roman" w:eastAsia="Times New Roman" w:hAnsi="Times New Roman" w:cs="Times New Roman"/>
                <w:b/>
                <w:bCs/>
                <w:sz w:val="24"/>
                <w:szCs w:val="24"/>
              </w:rPr>
              <w:t>0</w:t>
            </w:r>
            <w:r w:rsidRPr="00AA128C">
              <w:rPr>
                <w:rFonts w:ascii="Times New Roman" w:eastAsia="Times New Roman" w:hAnsi="Times New Roman" w:cs="Times New Roman"/>
                <w:b/>
                <w:bCs/>
                <w:sz w:val="24"/>
                <w:szCs w:val="24"/>
              </w:rPr>
              <w:t>8</w:t>
            </w:r>
          </w:p>
        </w:tc>
        <w:tc>
          <w:tcPr>
            <w:tcW w:w="8342" w:type="dxa"/>
            <w:tcBorders>
              <w:top w:val="single" w:sz="4" w:space="0" w:color="auto"/>
              <w:left w:val="single" w:sz="4" w:space="0" w:color="auto"/>
              <w:bottom w:val="single" w:sz="4" w:space="0" w:color="auto"/>
              <w:right w:val="single" w:sz="4" w:space="0" w:color="auto"/>
            </w:tcBorders>
          </w:tcPr>
          <w:p w:rsidR="003F6317" w:rsidRPr="00473ADD" w:rsidRDefault="003F6317" w:rsidP="00AE3EE0">
            <w:pPr>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3F6317" w:rsidRPr="00473ADD" w:rsidTr="00AE3EE0">
        <w:tc>
          <w:tcPr>
            <w:tcW w:w="1229" w:type="dxa"/>
          </w:tcPr>
          <w:p w:rsidR="003F6317" w:rsidRPr="00AA128C" w:rsidRDefault="003F6317" w:rsidP="00AE3EE0">
            <w:pPr>
              <w:jc w:val="center"/>
              <w:rPr>
                <w:rFonts w:ascii="Times New Roman" w:eastAsia="Times New Roman" w:hAnsi="Times New Roman" w:cs="Times New Roman"/>
                <w:b/>
                <w:bCs/>
                <w:sz w:val="24"/>
                <w:szCs w:val="24"/>
              </w:rPr>
            </w:pPr>
            <w:r w:rsidRPr="00AA128C">
              <w:rPr>
                <w:rFonts w:ascii="Times New Roman" w:eastAsia="Times New Roman" w:hAnsi="Times New Roman" w:cs="Times New Roman"/>
                <w:b/>
                <w:bCs/>
                <w:sz w:val="24"/>
                <w:szCs w:val="24"/>
              </w:rPr>
              <w:t xml:space="preserve">ОК </w:t>
            </w:r>
            <w:r>
              <w:rPr>
                <w:rFonts w:ascii="Times New Roman" w:eastAsia="Times New Roman" w:hAnsi="Times New Roman" w:cs="Times New Roman"/>
                <w:b/>
                <w:bCs/>
                <w:sz w:val="24"/>
                <w:szCs w:val="24"/>
              </w:rPr>
              <w:t>0</w:t>
            </w:r>
            <w:r w:rsidRPr="00AA128C">
              <w:rPr>
                <w:rFonts w:ascii="Times New Roman" w:eastAsia="Times New Roman" w:hAnsi="Times New Roman" w:cs="Times New Roman"/>
                <w:b/>
                <w:bCs/>
                <w:sz w:val="24"/>
                <w:szCs w:val="24"/>
              </w:rPr>
              <w:t>9</w:t>
            </w:r>
          </w:p>
        </w:tc>
        <w:tc>
          <w:tcPr>
            <w:tcW w:w="8342" w:type="dxa"/>
            <w:tcBorders>
              <w:top w:val="single" w:sz="4" w:space="0" w:color="auto"/>
              <w:left w:val="single" w:sz="4" w:space="0" w:color="auto"/>
              <w:bottom w:val="single" w:sz="4" w:space="0" w:color="auto"/>
              <w:right w:val="single" w:sz="4" w:space="0" w:color="auto"/>
            </w:tcBorders>
          </w:tcPr>
          <w:p w:rsidR="003F6317" w:rsidRPr="00473ADD" w:rsidRDefault="003F6317" w:rsidP="00AE3EE0">
            <w:pPr>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Пользоваться профессиональной документацией на государственном и иностранном языках.</w:t>
            </w:r>
          </w:p>
        </w:tc>
      </w:tr>
    </w:tbl>
    <w:p w:rsidR="003F6317" w:rsidRDefault="003F6317" w:rsidP="003F6317">
      <w:pPr>
        <w:rPr>
          <w:rFonts w:ascii="Times New Roman" w:eastAsia="Times New Roman" w:hAnsi="Times New Roman" w:cs="Times New Roman"/>
          <w:bCs/>
          <w:iCs/>
          <w:sz w:val="24"/>
          <w:szCs w:val="24"/>
        </w:rPr>
      </w:pPr>
    </w:p>
    <w:p w:rsidR="003F6317" w:rsidRPr="00FA5071" w:rsidRDefault="003F6317" w:rsidP="003F6317">
      <w:pPr>
        <w:ind w:firstLine="709"/>
        <w:rPr>
          <w:rFonts w:ascii="Times New Roman" w:eastAsia="Times New Roman" w:hAnsi="Times New Roman" w:cs="Times New Roman"/>
          <w:bCs/>
          <w:iCs/>
          <w:sz w:val="24"/>
          <w:szCs w:val="24"/>
        </w:rPr>
      </w:pPr>
      <w:r w:rsidRPr="00FA5071">
        <w:rPr>
          <w:rFonts w:ascii="Times New Roman" w:eastAsia="Times New Roman" w:hAnsi="Times New Roman" w:cs="Times New Roman"/>
          <w:bCs/>
          <w:iCs/>
          <w:sz w:val="24"/>
          <w:szCs w:val="24"/>
        </w:rPr>
        <w:t>1.1.2. Перечень профессиональных компетенций</w:t>
      </w:r>
      <w:r>
        <w:rPr>
          <w:rFonts w:ascii="Times New Roman" w:eastAsia="Times New Roman" w:hAnsi="Times New Roman" w:cs="Times New Roman"/>
          <w:bCs/>
          <w:i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3F6317" w:rsidRPr="00FA5071" w:rsidTr="00AE3EE0">
        <w:tc>
          <w:tcPr>
            <w:tcW w:w="1204" w:type="dxa"/>
          </w:tcPr>
          <w:p w:rsidR="003F6317" w:rsidRPr="00FA5071" w:rsidRDefault="003F6317" w:rsidP="00AE3EE0">
            <w:pPr>
              <w:jc w:val="center"/>
              <w:rPr>
                <w:rFonts w:ascii="Times New Roman" w:eastAsia="Times New Roman" w:hAnsi="Times New Roman" w:cs="Times New Roman"/>
                <w:i/>
                <w:sz w:val="24"/>
                <w:szCs w:val="24"/>
              </w:rPr>
            </w:pPr>
            <w:r w:rsidRPr="00F72ACB">
              <w:rPr>
                <w:rStyle w:val="ab"/>
                <w:rFonts w:ascii="Times New Roman" w:hAnsi="Times New Roman"/>
                <w:b/>
                <w:bCs/>
                <w:i w:val="0"/>
                <w:iCs w:val="0"/>
                <w:sz w:val="24"/>
                <w:szCs w:val="24"/>
              </w:rPr>
              <w:t>Код</w:t>
            </w:r>
          </w:p>
        </w:tc>
        <w:tc>
          <w:tcPr>
            <w:tcW w:w="8367" w:type="dxa"/>
          </w:tcPr>
          <w:p w:rsidR="003F6317" w:rsidRPr="00FA5071" w:rsidRDefault="003F6317" w:rsidP="00AE3EE0">
            <w:pPr>
              <w:jc w:val="center"/>
              <w:rPr>
                <w:rFonts w:ascii="Times New Roman" w:eastAsia="Times New Roman" w:hAnsi="Times New Roman" w:cs="Times New Roman"/>
                <w:iCs/>
                <w:sz w:val="24"/>
                <w:szCs w:val="24"/>
              </w:rPr>
            </w:pPr>
            <w:r w:rsidRPr="00F72ACB">
              <w:rPr>
                <w:rStyle w:val="ab"/>
                <w:rFonts w:ascii="Times New Roman" w:hAnsi="Times New Roman"/>
                <w:b/>
                <w:bCs/>
                <w:i w:val="0"/>
                <w:iCs w:val="0"/>
                <w:sz w:val="24"/>
                <w:szCs w:val="24"/>
              </w:rPr>
              <w:t>Наименование видов деятельности и профессиональных компетенций</w:t>
            </w:r>
          </w:p>
        </w:tc>
      </w:tr>
      <w:tr w:rsidR="003F6317" w:rsidRPr="00FA5071" w:rsidTr="00AE3EE0">
        <w:tc>
          <w:tcPr>
            <w:tcW w:w="1204" w:type="dxa"/>
          </w:tcPr>
          <w:p w:rsidR="003F6317" w:rsidRPr="00AA128C" w:rsidRDefault="003F6317" w:rsidP="00AE3EE0">
            <w:pPr>
              <w:jc w:val="center"/>
              <w:rPr>
                <w:rFonts w:ascii="Times New Roman" w:eastAsia="Times New Roman" w:hAnsi="Times New Roman" w:cs="Times New Roman"/>
                <w:b/>
                <w:iCs/>
                <w:sz w:val="24"/>
                <w:szCs w:val="24"/>
              </w:rPr>
            </w:pPr>
            <w:r w:rsidRPr="00AA128C">
              <w:rPr>
                <w:rFonts w:ascii="Times New Roman" w:eastAsia="Times New Roman" w:hAnsi="Times New Roman" w:cs="Times New Roman"/>
                <w:b/>
                <w:iCs/>
                <w:sz w:val="24"/>
                <w:szCs w:val="24"/>
              </w:rPr>
              <w:t>ВД 2</w:t>
            </w:r>
          </w:p>
        </w:tc>
        <w:tc>
          <w:tcPr>
            <w:tcW w:w="8367" w:type="dxa"/>
          </w:tcPr>
          <w:p w:rsidR="003F6317" w:rsidRPr="00FA5071" w:rsidRDefault="003F6317" w:rsidP="00AE3EE0">
            <w:pPr>
              <w:rPr>
                <w:rFonts w:ascii="Times New Roman" w:eastAsia="Times New Roman" w:hAnsi="Times New Roman" w:cs="Times New Roman"/>
                <w:iCs/>
                <w:sz w:val="24"/>
                <w:szCs w:val="24"/>
              </w:rPr>
            </w:pPr>
            <w:r w:rsidRPr="0081551D">
              <w:rPr>
                <w:rFonts w:ascii="Times New Roman" w:eastAsia="Times New Roman" w:hAnsi="Times New Roman" w:cs="Times New Roman"/>
                <w:iCs/>
                <w:sz w:val="24"/>
                <w:szCs w:val="24"/>
              </w:rPr>
              <w:t>Проектирование управляющих программ компьютерных систем и комплексов</w:t>
            </w:r>
          </w:p>
        </w:tc>
      </w:tr>
      <w:tr w:rsidR="003F6317" w:rsidRPr="00FA5071" w:rsidTr="00AE3EE0">
        <w:tc>
          <w:tcPr>
            <w:tcW w:w="1204" w:type="dxa"/>
          </w:tcPr>
          <w:p w:rsidR="003F6317" w:rsidRPr="00AA128C" w:rsidRDefault="003F6317" w:rsidP="00AE3EE0">
            <w:pPr>
              <w:jc w:val="center"/>
              <w:rPr>
                <w:rFonts w:ascii="Times New Roman" w:eastAsia="Times New Roman" w:hAnsi="Times New Roman" w:cs="Times New Roman"/>
                <w:b/>
                <w:iCs/>
                <w:sz w:val="24"/>
                <w:szCs w:val="24"/>
              </w:rPr>
            </w:pPr>
            <w:r w:rsidRPr="00AA128C">
              <w:rPr>
                <w:rFonts w:ascii="Times New Roman" w:eastAsia="Times New Roman" w:hAnsi="Times New Roman" w:cs="Times New Roman"/>
                <w:b/>
                <w:iCs/>
                <w:sz w:val="24"/>
                <w:szCs w:val="24"/>
              </w:rPr>
              <w:t>ПК 2.1.</w:t>
            </w:r>
          </w:p>
        </w:tc>
        <w:tc>
          <w:tcPr>
            <w:tcW w:w="8367" w:type="dxa"/>
            <w:tcBorders>
              <w:top w:val="single" w:sz="4" w:space="0" w:color="auto"/>
              <w:left w:val="single" w:sz="4" w:space="0" w:color="auto"/>
              <w:bottom w:val="single" w:sz="4" w:space="0" w:color="auto"/>
              <w:right w:val="single" w:sz="4" w:space="0" w:color="auto"/>
            </w:tcBorders>
          </w:tcPr>
          <w:p w:rsidR="003F6317" w:rsidRPr="001A251E" w:rsidRDefault="003F6317" w:rsidP="00AE3EE0">
            <w:pPr>
              <w:rPr>
                <w:rFonts w:ascii="Times New Roman" w:eastAsia="Times New Roman" w:hAnsi="Times New Roman" w:cs="Times New Roman"/>
                <w:iCs/>
                <w:sz w:val="24"/>
                <w:szCs w:val="24"/>
              </w:rPr>
            </w:pPr>
            <w:r w:rsidRPr="001A251E">
              <w:rPr>
                <w:rFonts w:ascii="Times New Roman" w:eastAsia="Times New Roman" w:hAnsi="Times New Roman" w:cs="Times New Roman"/>
                <w:iCs/>
                <w:sz w:val="24"/>
                <w:szCs w:val="24"/>
              </w:rPr>
              <w:t>Проектировать, разрабатывать и отлаживать программный код модулей управляющих программ.</w:t>
            </w:r>
          </w:p>
        </w:tc>
      </w:tr>
      <w:tr w:rsidR="003F6317" w:rsidRPr="00FA5071" w:rsidTr="00AE3EE0">
        <w:tc>
          <w:tcPr>
            <w:tcW w:w="1204" w:type="dxa"/>
          </w:tcPr>
          <w:p w:rsidR="003F6317" w:rsidRPr="00AA128C" w:rsidRDefault="003F6317" w:rsidP="00AE3EE0">
            <w:pPr>
              <w:jc w:val="center"/>
              <w:rPr>
                <w:rFonts w:ascii="Times New Roman" w:eastAsia="Times New Roman" w:hAnsi="Times New Roman" w:cs="Times New Roman"/>
                <w:b/>
                <w:iCs/>
                <w:sz w:val="24"/>
                <w:szCs w:val="24"/>
              </w:rPr>
            </w:pPr>
            <w:r w:rsidRPr="00AA128C">
              <w:rPr>
                <w:rFonts w:ascii="Times New Roman" w:eastAsia="Times New Roman" w:hAnsi="Times New Roman" w:cs="Times New Roman"/>
                <w:b/>
                <w:iCs/>
                <w:sz w:val="24"/>
                <w:szCs w:val="24"/>
              </w:rPr>
              <w:t>ПК 2.2.</w:t>
            </w:r>
          </w:p>
        </w:tc>
        <w:tc>
          <w:tcPr>
            <w:tcW w:w="8367" w:type="dxa"/>
            <w:tcBorders>
              <w:top w:val="single" w:sz="4" w:space="0" w:color="auto"/>
              <w:left w:val="single" w:sz="4" w:space="0" w:color="auto"/>
              <w:bottom w:val="single" w:sz="4" w:space="0" w:color="auto"/>
              <w:right w:val="single" w:sz="4" w:space="0" w:color="auto"/>
            </w:tcBorders>
          </w:tcPr>
          <w:p w:rsidR="003F6317" w:rsidRPr="001A251E" w:rsidRDefault="003F6317" w:rsidP="00AE3EE0">
            <w:pPr>
              <w:rPr>
                <w:rFonts w:ascii="Times New Roman" w:eastAsia="Times New Roman" w:hAnsi="Times New Roman" w:cs="Times New Roman"/>
                <w:iCs/>
                <w:sz w:val="24"/>
                <w:szCs w:val="24"/>
              </w:rPr>
            </w:pPr>
            <w:r w:rsidRPr="001A251E">
              <w:rPr>
                <w:rFonts w:ascii="Times New Roman" w:eastAsia="Times New Roman" w:hAnsi="Times New Roman" w:cs="Times New Roman"/>
                <w:iCs/>
                <w:sz w:val="24"/>
                <w:szCs w:val="24"/>
              </w:rPr>
              <w:t>Владеть методами командной разработки программных продуктов.</w:t>
            </w:r>
          </w:p>
        </w:tc>
      </w:tr>
      <w:tr w:rsidR="003F6317" w:rsidRPr="00FA5071" w:rsidTr="00AE3EE0">
        <w:tc>
          <w:tcPr>
            <w:tcW w:w="1204" w:type="dxa"/>
          </w:tcPr>
          <w:p w:rsidR="003F6317" w:rsidRPr="00AA128C" w:rsidRDefault="003F6317" w:rsidP="00AE3EE0">
            <w:pPr>
              <w:jc w:val="center"/>
              <w:rPr>
                <w:rFonts w:ascii="Times New Roman" w:eastAsia="Times New Roman" w:hAnsi="Times New Roman" w:cs="Times New Roman"/>
                <w:b/>
                <w:iCs/>
                <w:sz w:val="24"/>
                <w:szCs w:val="24"/>
              </w:rPr>
            </w:pPr>
            <w:r w:rsidRPr="00AA128C">
              <w:rPr>
                <w:rFonts w:ascii="Times New Roman" w:eastAsia="Times New Roman" w:hAnsi="Times New Roman" w:cs="Times New Roman"/>
                <w:b/>
                <w:iCs/>
                <w:sz w:val="24"/>
                <w:szCs w:val="24"/>
              </w:rPr>
              <w:t>ПК 2.3.</w:t>
            </w:r>
          </w:p>
        </w:tc>
        <w:tc>
          <w:tcPr>
            <w:tcW w:w="8367" w:type="dxa"/>
            <w:tcBorders>
              <w:top w:val="single" w:sz="4" w:space="0" w:color="auto"/>
              <w:left w:val="single" w:sz="4" w:space="0" w:color="auto"/>
              <w:bottom w:val="single" w:sz="4" w:space="0" w:color="auto"/>
              <w:right w:val="single" w:sz="4" w:space="0" w:color="auto"/>
            </w:tcBorders>
          </w:tcPr>
          <w:p w:rsidR="003F6317" w:rsidRPr="001A251E" w:rsidRDefault="003F6317" w:rsidP="00AE3EE0">
            <w:pPr>
              <w:rPr>
                <w:rFonts w:ascii="Times New Roman" w:eastAsia="Times New Roman" w:hAnsi="Times New Roman" w:cs="Times New Roman"/>
                <w:iCs/>
                <w:sz w:val="24"/>
                <w:szCs w:val="24"/>
              </w:rPr>
            </w:pPr>
            <w:r w:rsidRPr="001A251E">
              <w:rPr>
                <w:rFonts w:ascii="Times New Roman" w:eastAsia="Times New Roman" w:hAnsi="Times New Roman" w:cs="Times New Roman"/>
                <w:iCs/>
                <w:sz w:val="24"/>
                <w:szCs w:val="24"/>
              </w:rPr>
              <w:t>Выполнять интеграцию модулей в управляющую программу.</w:t>
            </w:r>
          </w:p>
        </w:tc>
      </w:tr>
      <w:tr w:rsidR="003F6317" w:rsidRPr="00FA5071" w:rsidTr="00AE3EE0">
        <w:tc>
          <w:tcPr>
            <w:tcW w:w="1204" w:type="dxa"/>
          </w:tcPr>
          <w:p w:rsidR="003F6317" w:rsidRPr="00AA128C" w:rsidRDefault="003F6317" w:rsidP="00AE3EE0">
            <w:pPr>
              <w:jc w:val="center"/>
              <w:rPr>
                <w:rFonts w:ascii="Times New Roman" w:eastAsia="Times New Roman" w:hAnsi="Times New Roman" w:cs="Times New Roman"/>
                <w:b/>
                <w:iCs/>
                <w:sz w:val="24"/>
                <w:szCs w:val="24"/>
              </w:rPr>
            </w:pPr>
            <w:r w:rsidRPr="00AA128C">
              <w:rPr>
                <w:rFonts w:ascii="Times New Roman" w:eastAsia="Times New Roman" w:hAnsi="Times New Roman" w:cs="Times New Roman"/>
                <w:b/>
                <w:iCs/>
                <w:sz w:val="24"/>
                <w:szCs w:val="24"/>
              </w:rPr>
              <w:t>ПК 2.4.</w:t>
            </w:r>
          </w:p>
        </w:tc>
        <w:tc>
          <w:tcPr>
            <w:tcW w:w="8367" w:type="dxa"/>
            <w:tcBorders>
              <w:top w:val="single" w:sz="4" w:space="0" w:color="auto"/>
              <w:left w:val="single" w:sz="4" w:space="0" w:color="auto"/>
              <w:bottom w:val="single" w:sz="4" w:space="0" w:color="auto"/>
              <w:right w:val="single" w:sz="4" w:space="0" w:color="auto"/>
            </w:tcBorders>
          </w:tcPr>
          <w:p w:rsidR="003F6317" w:rsidRPr="001A251E" w:rsidRDefault="003F6317" w:rsidP="00AE3EE0">
            <w:pPr>
              <w:rPr>
                <w:rFonts w:ascii="Times New Roman" w:eastAsia="Times New Roman" w:hAnsi="Times New Roman" w:cs="Times New Roman"/>
                <w:iCs/>
                <w:sz w:val="24"/>
                <w:szCs w:val="24"/>
              </w:rPr>
            </w:pPr>
            <w:r w:rsidRPr="001A251E">
              <w:rPr>
                <w:rFonts w:ascii="Times New Roman" w:eastAsia="Times New Roman" w:hAnsi="Times New Roman" w:cs="Times New Roman"/>
                <w:iCs/>
                <w:sz w:val="24"/>
                <w:szCs w:val="24"/>
              </w:rPr>
              <w:t>Тестировать и верифицировать выпуски управляющих программ.</w:t>
            </w:r>
          </w:p>
        </w:tc>
      </w:tr>
      <w:tr w:rsidR="003F6317" w:rsidRPr="00FA5071" w:rsidTr="00AE3EE0">
        <w:tc>
          <w:tcPr>
            <w:tcW w:w="1204" w:type="dxa"/>
          </w:tcPr>
          <w:p w:rsidR="003F6317" w:rsidRPr="00AA128C" w:rsidRDefault="003F6317" w:rsidP="00AE3EE0">
            <w:pPr>
              <w:jc w:val="center"/>
              <w:rPr>
                <w:rFonts w:ascii="Times New Roman" w:eastAsia="Times New Roman" w:hAnsi="Times New Roman" w:cs="Times New Roman"/>
                <w:b/>
                <w:iCs/>
                <w:sz w:val="24"/>
                <w:szCs w:val="24"/>
              </w:rPr>
            </w:pPr>
            <w:r w:rsidRPr="00AA128C">
              <w:rPr>
                <w:rFonts w:ascii="Times New Roman" w:eastAsia="Times New Roman" w:hAnsi="Times New Roman" w:cs="Times New Roman"/>
                <w:b/>
                <w:iCs/>
                <w:sz w:val="24"/>
                <w:szCs w:val="24"/>
              </w:rPr>
              <w:t>ПК 2.5.</w:t>
            </w:r>
          </w:p>
        </w:tc>
        <w:tc>
          <w:tcPr>
            <w:tcW w:w="8367" w:type="dxa"/>
            <w:tcBorders>
              <w:top w:val="single" w:sz="4" w:space="0" w:color="auto"/>
              <w:left w:val="single" w:sz="4" w:space="0" w:color="auto"/>
              <w:bottom w:val="single" w:sz="4" w:space="0" w:color="auto"/>
              <w:right w:val="single" w:sz="4" w:space="0" w:color="auto"/>
            </w:tcBorders>
          </w:tcPr>
          <w:p w:rsidR="003F6317" w:rsidRPr="001A251E" w:rsidRDefault="003F6317" w:rsidP="00AE3EE0">
            <w:pPr>
              <w:rPr>
                <w:rFonts w:ascii="Times New Roman" w:eastAsia="Times New Roman" w:hAnsi="Times New Roman" w:cs="Times New Roman"/>
                <w:iCs/>
                <w:sz w:val="24"/>
                <w:szCs w:val="24"/>
              </w:rPr>
            </w:pPr>
            <w:r w:rsidRPr="001A251E">
              <w:rPr>
                <w:rFonts w:ascii="Times New Roman" w:eastAsia="Times New Roman" w:hAnsi="Times New Roman" w:cs="Times New Roman"/>
                <w:iCs/>
                <w:sz w:val="24"/>
                <w:szCs w:val="24"/>
              </w:rPr>
              <w:t>Выполнять установку и обновление версий управляющих программ (с учетом миграции – при необходимости).</w:t>
            </w:r>
          </w:p>
        </w:tc>
      </w:tr>
    </w:tbl>
    <w:p w:rsidR="003F6317" w:rsidRPr="00FA5071" w:rsidRDefault="003F6317" w:rsidP="003F6317">
      <w:pPr>
        <w:spacing w:after="0" w:line="240" w:lineRule="auto"/>
        <w:ind w:firstLine="709"/>
        <w:rPr>
          <w:rFonts w:ascii="Times New Roman" w:eastAsia="Times New Roman" w:hAnsi="Times New Roman" w:cs="Times New Roman"/>
          <w:bCs/>
          <w:sz w:val="24"/>
          <w:szCs w:val="24"/>
        </w:rPr>
      </w:pPr>
    </w:p>
    <w:p w:rsidR="003F6317" w:rsidRDefault="003F6317" w:rsidP="003F6317">
      <w:pPr>
        <w:spacing w:after="0" w:line="240" w:lineRule="auto"/>
        <w:ind w:firstLine="709"/>
        <w:rPr>
          <w:rFonts w:ascii="Times New Roman" w:eastAsia="Times New Roman" w:hAnsi="Times New Roman" w:cs="Times New Roman"/>
          <w:bCs/>
          <w:sz w:val="24"/>
          <w:szCs w:val="24"/>
        </w:rPr>
      </w:pPr>
      <w:r w:rsidRPr="00FA5071">
        <w:rPr>
          <w:rFonts w:ascii="Times New Roman" w:eastAsia="Times New Roman" w:hAnsi="Times New Roman" w:cs="Times New Roman"/>
          <w:bCs/>
          <w:sz w:val="24"/>
          <w:szCs w:val="24"/>
        </w:rPr>
        <w:t>1.1.3. В результате освоения профессионального модуля обучающийся должен:</w:t>
      </w:r>
    </w:p>
    <w:p w:rsidR="003F6317" w:rsidRPr="00FA5071" w:rsidRDefault="003F6317" w:rsidP="003F6317">
      <w:pPr>
        <w:spacing w:after="0" w:line="240" w:lineRule="auto"/>
        <w:ind w:firstLine="709"/>
        <w:rPr>
          <w:rFonts w:ascii="Times New Roman" w:eastAsia="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662"/>
      </w:tblGrid>
      <w:tr w:rsidR="003F6317" w:rsidRPr="00FA5071" w:rsidTr="00AE3EE0">
        <w:tc>
          <w:tcPr>
            <w:tcW w:w="2802" w:type="dxa"/>
          </w:tcPr>
          <w:p w:rsidR="003F6317" w:rsidRPr="00AA128C" w:rsidRDefault="003F6317" w:rsidP="00AE3EE0">
            <w:pPr>
              <w:spacing w:after="0" w:line="240" w:lineRule="auto"/>
              <w:rPr>
                <w:rFonts w:ascii="Times New Roman" w:eastAsia="Times New Roman" w:hAnsi="Times New Roman" w:cs="Times New Roman"/>
                <w:b/>
                <w:sz w:val="24"/>
                <w:szCs w:val="24"/>
              </w:rPr>
            </w:pPr>
            <w:r w:rsidRPr="00AA128C">
              <w:rPr>
                <w:rFonts w:ascii="Times New Roman" w:eastAsia="Times New Roman" w:hAnsi="Times New Roman" w:cs="Times New Roman"/>
                <w:b/>
                <w:sz w:val="24"/>
                <w:szCs w:val="24"/>
              </w:rPr>
              <w:t>Иметь практический опыт</w:t>
            </w:r>
          </w:p>
        </w:tc>
        <w:tc>
          <w:tcPr>
            <w:tcW w:w="6662" w:type="dxa"/>
          </w:tcPr>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составления</w:t>
            </w:r>
            <w:r w:rsidRPr="00ED71CB">
              <w:rPr>
                <w:rFonts w:ascii="Times New Roman" w:eastAsia="Times New Roman" w:hAnsi="Times New Roman" w:cs="Times New Roman"/>
                <w:bCs/>
                <w:iCs/>
                <w:sz w:val="24"/>
                <w:szCs w:val="24"/>
              </w:rPr>
              <w:t xml:space="preserve"> формализованных описаний решений поставленных задач в соответствии с требованиями технического задания или других принятых в организации нормативных документов;</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разработки</w:t>
            </w:r>
            <w:r w:rsidRPr="00ED71CB">
              <w:rPr>
                <w:rFonts w:ascii="Times New Roman" w:eastAsia="Times New Roman" w:hAnsi="Times New Roman" w:cs="Times New Roman"/>
                <w:bCs/>
                <w:iCs/>
                <w:sz w:val="24"/>
                <w:szCs w:val="24"/>
              </w:rPr>
              <w:t xml:space="preserve"> алгоритмов решения поставленных задач в соответствии с требованиями технического задания или других принятых в организации нормативных документов;</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оценки</w:t>
            </w:r>
            <w:r w:rsidRPr="00ED71CB">
              <w:rPr>
                <w:rFonts w:ascii="Times New Roman" w:eastAsia="Times New Roman" w:hAnsi="Times New Roman" w:cs="Times New Roman"/>
                <w:bCs/>
                <w:iCs/>
                <w:sz w:val="24"/>
                <w:szCs w:val="24"/>
              </w:rPr>
              <w:t xml:space="preserve"> и согл</w:t>
            </w:r>
            <w:r>
              <w:rPr>
                <w:rFonts w:ascii="Times New Roman" w:eastAsia="Times New Roman" w:hAnsi="Times New Roman" w:cs="Times New Roman"/>
                <w:bCs/>
                <w:iCs/>
                <w:sz w:val="24"/>
                <w:szCs w:val="24"/>
              </w:rPr>
              <w:t>асования</w:t>
            </w:r>
            <w:r w:rsidRPr="00ED71CB">
              <w:rPr>
                <w:rFonts w:ascii="Times New Roman" w:eastAsia="Times New Roman" w:hAnsi="Times New Roman" w:cs="Times New Roman"/>
                <w:bCs/>
                <w:iCs/>
                <w:sz w:val="24"/>
                <w:szCs w:val="24"/>
              </w:rPr>
              <w:t xml:space="preserve"> сроков выполнения поставленных задач;</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создания</w:t>
            </w:r>
            <w:r w:rsidRPr="00ED71CB">
              <w:rPr>
                <w:rFonts w:ascii="Times New Roman" w:eastAsia="Times New Roman" w:hAnsi="Times New Roman" w:cs="Times New Roman"/>
                <w:bCs/>
                <w:iCs/>
                <w:sz w:val="24"/>
                <w:szCs w:val="24"/>
              </w:rPr>
              <w:t xml:space="preserve"> программного кода в соответствии с техническим заданием (готовыми спецификациями);</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оптимизации</w:t>
            </w:r>
            <w:r w:rsidRPr="00ED71CB">
              <w:rPr>
                <w:rFonts w:ascii="Times New Roman" w:eastAsia="Times New Roman" w:hAnsi="Times New Roman" w:cs="Times New Roman"/>
                <w:bCs/>
                <w:iCs/>
                <w:sz w:val="24"/>
                <w:szCs w:val="24"/>
              </w:rPr>
              <w:t xml:space="preserve"> программного кода с использованием специализированных программных средств;</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приведения</w:t>
            </w:r>
            <w:r w:rsidRPr="00ED71CB">
              <w:rPr>
                <w:rFonts w:ascii="Times New Roman" w:eastAsia="Times New Roman" w:hAnsi="Times New Roman" w:cs="Times New Roman"/>
                <w:bCs/>
                <w:iCs/>
                <w:sz w:val="24"/>
                <w:szCs w:val="24"/>
              </w:rPr>
              <w:t xml:space="preserve"> наименований переменных, функций, классов, структур данных и файлов в соответствие с установленными в организации требованиями;</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структурирования и форматирования </w:t>
            </w:r>
            <w:r w:rsidRPr="00ED71CB">
              <w:rPr>
                <w:rFonts w:ascii="Times New Roman" w:eastAsia="Times New Roman" w:hAnsi="Times New Roman" w:cs="Times New Roman"/>
                <w:bCs/>
                <w:iCs/>
                <w:sz w:val="24"/>
                <w:szCs w:val="24"/>
              </w:rPr>
              <w:t>исходного программного кода в соответствии с установленными в организации требованиями;</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комментирования</w:t>
            </w:r>
            <w:r w:rsidRPr="00ED71CB">
              <w:rPr>
                <w:rFonts w:ascii="Times New Roman" w:eastAsia="Times New Roman" w:hAnsi="Times New Roman" w:cs="Times New Roman"/>
                <w:bCs/>
                <w:iCs/>
                <w:sz w:val="24"/>
                <w:szCs w:val="24"/>
              </w:rPr>
              <w:t xml:space="preserve"> и разметк</w:t>
            </w:r>
            <w:r>
              <w:rPr>
                <w:rFonts w:ascii="Times New Roman" w:eastAsia="Times New Roman" w:hAnsi="Times New Roman" w:cs="Times New Roman"/>
                <w:bCs/>
                <w:iCs/>
                <w:sz w:val="24"/>
                <w:szCs w:val="24"/>
              </w:rPr>
              <w:t>и</w:t>
            </w:r>
            <w:r w:rsidRPr="00ED71CB">
              <w:rPr>
                <w:rFonts w:ascii="Times New Roman" w:eastAsia="Times New Roman" w:hAnsi="Times New Roman" w:cs="Times New Roman"/>
                <w:bCs/>
                <w:iCs/>
                <w:sz w:val="24"/>
                <w:szCs w:val="24"/>
              </w:rPr>
              <w:t xml:space="preserve"> программного кода в соответствии с установленными в организации требованиями;</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sidRPr="00ED71CB">
              <w:rPr>
                <w:rFonts w:ascii="Times New Roman" w:eastAsia="Times New Roman" w:hAnsi="Times New Roman" w:cs="Times New Roman"/>
                <w:bCs/>
                <w:iCs/>
                <w:sz w:val="24"/>
                <w:szCs w:val="24"/>
              </w:rPr>
              <w:t>анализ</w:t>
            </w:r>
            <w:r>
              <w:rPr>
                <w:rFonts w:ascii="Times New Roman" w:eastAsia="Times New Roman" w:hAnsi="Times New Roman" w:cs="Times New Roman"/>
                <w:bCs/>
                <w:iCs/>
                <w:sz w:val="24"/>
                <w:szCs w:val="24"/>
              </w:rPr>
              <w:t>а и проверки</w:t>
            </w:r>
            <w:r w:rsidRPr="00ED71CB">
              <w:rPr>
                <w:rFonts w:ascii="Times New Roman" w:eastAsia="Times New Roman" w:hAnsi="Times New Roman" w:cs="Times New Roman"/>
                <w:bCs/>
                <w:iCs/>
                <w:sz w:val="24"/>
                <w:szCs w:val="24"/>
              </w:rPr>
              <w:t xml:space="preserve"> исходного программного кода;</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отладки</w:t>
            </w:r>
            <w:r w:rsidRPr="00ED71CB">
              <w:rPr>
                <w:rFonts w:ascii="Times New Roman" w:eastAsia="Times New Roman" w:hAnsi="Times New Roman" w:cs="Times New Roman"/>
                <w:bCs/>
                <w:iCs/>
                <w:sz w:val="24"/>
                <w:szCs w:val="24"/>
              </w:rPr>
              <w:t xml:space="preserve"> программного кода на уровне программных модулей;</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подготовки</w:t>
            </w:r>
            <w:r w:rsidRPr="00ED71CB">
              <w:rPr>
                <w:rFonts w:ascii="Times New Roman" w:eastAsia="Times New Roman" w:hAnsi="Times New Roman" w:cs="Times New Roman"/>
                <w:bCs/>
                <w:iCs/>
                <w:sz w:val="24"/>
                <w:szCs w:val="24"/>
              </w:rPr>
              <w:t xml:space="preserve"> тестовых наборов данных в соответствии с выбранной методикой;</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sidRPr="00ED71CB">
              <w:rPr>
                <w:rFonts w:ascii="Times New Roman" w:eastAsia="Times New Roman" w:hAnsi="Times New Roman" w:cs="Times New Roman"/>
                <w:bCs/>
                <w:iCs/>
                <w:sz w:val="24"/>
                <w:szCs w:val="24"/>
              </w:rPr>
              <w:t>регистрации изменений исходного текста программного кода в системе контроля версий;</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слияния, разделения и сравнения</w:t>
            </w:r>
            <w:r w:rsidRPr="00ED71CB">
              <w:rPr>
                <w:rFonts w:ascii="Times New Roman" w:eastAsia="Times New Roman" w:hAnsi="Times New Roman" w:cs="Times New Roman"/>
                <w:bCs/>
                <w:iCs/>
                <w:sz w:val="24"/>
                <w:szCs w:val="24"/>
              </w:rPr>
              <w:t xml:space="preserve"> исходных текстов программного кода;</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sidRPr="00ED71CB">
              <w:rPr>
                <w:rFonts w:ascii="Times New Roman" w:eastAsia="Times New Roman" w:hAnsi="Times New Roman" w:cs="Times New Roman"/>
                <w:bCs/>
                <w:iCs/>
                <w:sz w:val="24"/>
                <w:szCs w:val="24"/>
              </w:rPr>
              <w:t>сохранения сделанных изменений программного кода в соответствии с регламентом контроля версий;</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sidRPr="00ED71CB">
              <w:rPr>
                <w:rFonts w:ascii="Times New Roman" w:eastAsia="Times New Roman" w:hAnsi="Times New Roman" w:cs="Times New Roman"/>
                <w:bCs/>
                <w:iCs/>
                <w:sz w:val="24"/>
                <w:szCs w:val="24"/>
              </w:rPr>
              <w:t>выполнен</w:t>
            </w:r>
            <w:r>
              <w:rPr>
                <w:rFonts w:ascii="Times New Roman" w:eastAsia="Times New Roman" w:hAnsi="Times New Roman" w:cs="Times New Roman"/>
                <w:bCs/>
                <w:iCs/>
                <w:sz w:val="24"/>
                <w:szCs w:val="24"/>
              </w:rPr>
              <w:t xml:space="preserve">ия </w:t>
            </w:r>
            <w:r w:rsidRPr="00ED71CB">
              <w:rPr>
                <w:rFonts w:ascii="Times New Roman" w:eastAsia="Times New Roman" w:hAnsi="Times New Roman" w:cs="Times New Roman"/>
                <w:bCs/>
                <w:iCs/>
                <w:sz w:val="24"/>
                <w:szCs w:val="24"/>
              </w:rPr>
              <w:t>процедур сборки программных модулей и компонент в программный продукт;</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подключения </w:t>
            </w:r>
            <w:r w:rsidRPr="00ED71CB">
              <w:rPr>
                <w:rFonts w:ascii="Times New Roman" w:eastAsia="Times New Roman" w:hAnsi="Times New Roman" w:cs="Times New Roman"/>
                <w:bCs/>
                <w:iCs/>
                <w:sz w:val="24"/>
                <w:szCs w:val="24"/>
              </w:rPr>
              <w:t>программного продукта к компонентам внешней среды;</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проверки</w:t>
            </w:r>
            <w:r w:rsidRPr="00ED71CB">
              <w:rPr>
                <w:rFonts w:ascii="Times New Roman" w:eastAsia="Times New Roman" w:hAnsi="Times New Roman" w:cs="Times New Roman"/>
                <w:bCs/>
                <w:iCs/>
                <w:sz w:val="24"/>
                <w:szCs w:val="24"/>
              </w:rPr>
              <w:t xml:space="preserve"> работоспособности выпусков программного продукта;</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внесения</w:t>
            </w:r>
            <w:r w:rsidRPr="00ED71CB">
              <w:rPr>
                <w:rFonts w:ascii="Times New Roman" w:eastAsia="Times New Roman" w:hAnsi="Times New Roman" w:cs="Times New Roman"/>
                <w:bCs/>
                <w:iCs/>
                <w:sz w:val="24"/>
                <w:szCs w:val="24"/>
              </w:rPr>
              <w:t xml:space="preserve"> изменений в процедуры сборки модулей и компонент программного обеспечения, развертывания программного обеспечения, миграции и преобразования данных;</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разработки и документирования</w:t>
            </w:r>
            <w:r w:rsidRPr="00ED71CB">
              <w:rPr>
                <w:rFonts w:ascii="Times New Roman" w:eastAsia="Times New Roman" w:hAnsi="Times New Roman" w:cs="Times New Roman"/>
                <w:bCs/>
                <w:iCs/>
                <w:sz w:val="24"/>
                <w:szCs w:val="24"/>
              </w:rPr>
              <w:t xml:space="preserve"> программных интерфейсов;</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sidRPr="00ED71CB">
              <w:rPr>
                <w:rFonts w:ascii="Times New Roman" w:eastAsia="Times New Roman" w:hAnsi="Times New Roman" w:cs="Times New Roman"/>
                <w:bCs/>
                <w:iCs/>
                <w:sz w:val="24"/>
                <w:szCs w:val="24"/>
              </w:rPr>
              <w:t>разработки процедур сборки модулей и компонент программного обеспечения;</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sidRPr="00ED71CB">
              <w:rPr>
                <w:rFonts w:ascii="Times New Roman" w:eastAsia="Times New Roman" w:hAnsi="Times New Roman" w:cs="Times New Roman"/>
                <w:bCs/>
                <w:iCs/>
                <w:sz w:val="24"/>
                <w:szCs w:val="24"/>
              </w:rPr>
              <w:t>разработки процедур развертывания и обновления программного обеспечения;</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sidRPr="00ED71CB">
              <w:rPr>
                <w:rFonts w:ascii="Times New Roman" w:eastAsia="Times New Roman" w:hAnsi="Times New Roman" w:cs="Times New Roman"/>
                <w:bCs/>
                <w:iCs/>
                <w:sz w:val="24"/>
                <w:szCs w:val="24"/>
              </w:rPr>
              <w:t>разработки процедур миграции и преобразования (конвертации) данных;</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подготовки </w:t>
            </w:r>
            <w:r w:rsidRPr="00ED71CB">
              <w:rPr>
                <w:rFonts w:ascii="Times New Roman" w:eastAsia="Times New Roman" w:hAnsi="Times New Roman" w:cs="Times New Roman"/>
                <w:bCs/>
                <w:iCs/>
                <w:sz w:val="24"/>
                <w:szCs w:val="24"/>
              </w:rPr>
              <w:t>тестовых сценариев и тестовых наборов данных в соответствии с выбранной методикой;</w:t>
            </w:r>
          </w:p>
          <w:p w:rsidR="003F6317" w:rsidRPr="00ED71CB"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тестирования и верификации</w:t>
            </w:r>
            <w:r w:rsidRPr="00ED71CB">
              <w:rPr>
                <w:rFonts w:ascii="Times New Roman" w:eastAsia="Times New Roman" w:hAnsi="Times New Roman" w:cs="Times New Roman"/>
                <w:bCs/>
                <w:iCs/>
                <w:sz w:val="24"/>
                <w:szCs w:val="24"/>
              </w:rPr>
              <w:t xml:space="preserve"> управляющих программ;</w:t>
            </w:r>
          </w:p>
          <w:p w:rsidR="003F6317" w:rsidRDefault="003F6317" w:rsidP="00AE3EE0">
            <w:pPr>
              <w:spacing w:after="0" w:line="240" w:lineRule="auto"/>
              <w:ind w:firstLine="210"/>
              <w:rPr>
                <w:rFonts w:ascii="Times New Roman" w:eastAsia="Times New Roman" w:hAnsi="Times New Roman" w:cs="Times New Roman"/>
                <w:bCs/>
                <w:iCs/>
                <w:sz w:val="24"/>
                <w:szCs w:val="24"/>
              </w:rPr>
            </w:pPr>
            <w:r w:rsidRPr="009D1961">
              <w:rPr>
                <w:rFonts w:ascii="Times New Roman" w:eastAsia="Times New Roman" w:hAnsi="Times New Roman" w:cs="Times New Roman"/>
                <w:bCs/>
                <w:iCs/>
                <w:sz w:val="24"/>
                <w:szCs w:val="24"/>
              </w:rPr>
              <w:t>оф</w:t>
            </w:r>
            <w:r>
              <w:rPr>
                <w:rFonts w:ascii="Times New Roman" w:eastAsia="Times New Roman" w:hAnsi="Times New Roman" w:cs="Times New Roman"/>
                <w:bCs/>
                <w:iCs/>
                <w:sz w:val="24"/>
                <w:szCs w:val="24"/>
              </w:rPr>
              <w:t>ормления</w:t>
            </w:r>
            <w:r w:rsidRPr="009D1961">
              <w:rPr>
                <w:rFonts w:ascii="Times New Roman" w:eastAsia="Times New Roman" w:hAnsi="Times New Roman" w:cs="Times New Roman"/>
                <w:bCs/>
                <w:iCs/>
                <w:sz w:val="24"/>
                <w:szCs w:val="24"/>
              </w:rPr>
              <w:t xml:space="preserve"> отчетов о тестировании</w:t>
            </w:r>
            <w:r>
              <w:rPr>
                <w:rFonts w:ascii="Times New Roman" w:eastAsia="Times New Roman" w:hAnsi="Times New Roman" w:cs="Times New Roman"/>
                <w:bCs/>
                <w:iCs/>
                <w:sz w:val="24"/>
                <w:szCs w:val="24"/>
              </w:rPr>
              <w:t>;</w:t>
            </w:r>
          </w:p>
          <w:p w:rsidR="003F6317" w:rsidRPr="00000669" w:rsidRDefault="003F6317" w:rsidP="00AE3EE0">
            <w:pPr>
              <w:spacing w:after="0" w:line="240" w:lineRule="auto"/>
              <w:ind w:firstLine="210"/>
              <w:rPr>
                <w:rFonts w:ascii="Times New Roman" w:eastAsia="Times New Roman" w:hAnsi="Times New Roman" w:cs="Times New Roman"/>
                <w:bCs/>
                <w:iCs/>
                <w:sz w:val="24"/>
                <w:szCs w:val="24"/>
                <w:lang w:bidi="ru-RU"/>
              </w:rPr>
            </w:pPr>
            <w:r w:rsidRPr="00000669">
              <w:rPr>
                <w:rFonts w:ascii="Times New Roman" w:eastAsia="Times New Roman" w:hAnsi="Times New Roman" w:cs="Times New Roman"/>
                <w:bCs/>
                <w:iCs/>
                <w:sz w:val="24"/>
                <w:szCs w:val="24"/>
                <w:lang w:bidi="ru-RU"/>
              </w:rPr>
              <w:t>запуск</w:t>
            </w:r>
            <w:r>
              <w:rPr>
                <w:rFonts w:ascii="Times New Roman" w:eastAsia="Times New Roman" w:hAnsi="Times New Roman" w:cs="Times New Roman"/>
                <w:bCs/>
                <w:iCs/>
                <w:sz w:val="24"/>
                <w:szCs w:val="24"/>
                <w:lang w:bidi="ru-RU"/>
              </w:rPr>
              <w:t>а</w:t>
            </w:r>
            <w:r w:rsidRPr="00000669">
              <w:rPr>
                <w:rFonts w:ascii="Times New Roman" w:eastAsia="Times New Roman" w:hAnsi="Times New Roman" w:cs="Times New Roman"/>
                <w:bCs/>
                <w:iCs/>
                <w:sz w:val="24"/>
                <w:szCs w:val="24"/>
                <w:lang w:bidi="ru-RU"/>
              </w:rPr>
              <w:t xml:space="preserve"> процедуры установки прикладного программного обеспечения на конечных устройствах пользователей и/или серверном оборудовании;</w:t>
            </w:r>
          </w:p>
          <w:p w:rsidR="003F6317" w:rsidRPr="00000669" w:rsidRDefault="003F6317" w:rsidP="00AE3EE0">
            <w:pPr>
              <w:spacing w:after="0" w:line="240" w:lineRule="auto"/>
              <w:ind w:firstLine="210"/>
              <w:rPr>
                <w:rFonts w:ascii="Times New Roman" w:eastAsia="Times New Roman" w:hAnsi="Times New Roman" w:cs="Times New Roman"/>
                <w:bCs/>
                <w:iCs/>
                <w:sz w:val="24"/>
                <w:szCs w:val="24"/>
                <w:lang w:bidi="ru-RU"/>
              </w:rPr>
            </w:pPr>
            <w:r>
              <w:rPr>
                <w:rFonts w:ascii="Times New Roman" w:eastAsia="Times New Roman" w:hAnsi="Times New Roman" w:cs="Times New Roman"/>
                <w:bCs/>
                <w:iCs/>
                <w:sz w:val="24"/>
                <w:szCs w:val="24"/>
                <w:lang w:bidi="ru-RU"/>
              </w:rPr>
              <w:t>контроля</w:t>
            </w:r>
            <w:r w:rsidRPr="00000669">
              <w:rPr>
                <w:rFonts w:ascii="Times New Roman" w:eastAsia="Times New Roman" w:hAnsi="Times New Roman" w:cs="Times New Roman"/>
                <w:bCs/>
                <w:iCs/>
                <w:sz w:val="24"/>
                <w:szCs w:val="24"/>
                <w:lang w:bidi="ru-RU"/>
              </w:rPr>
              <w:t xml:space="preserve"> процедуры установки прикладного программного обеспечения;</w:t>
            </w:r>
          </w:p>
          <w:p w:rsidR="003F6317" w:rsidRPr="00000669" w:rsidRDefault="003F6317" w:rsidP="00AE3EE0">
            <w:pPr>
              <w:spacing w:after="0" w:line="240" w:lineRule="auto"/>
              <w:ind w:firstLine="210"/>
              <w:rPr>
                <w:rFonts w:ascii="Times New Roman" w:eastAsia="Times New Roman" w:hAnsi="Times New Roman" w:cs="Times New Roman"/>
                <w:bCs/>
                <w:iCs/>
                <w:sz w:val="24"/>
                <w:szCs w:val="24"/>
                <w:lang w:bidi="ru-RU"/>
              </w:rPr>
            </w:pPr>
            <w:r>
              <w:rPr>
                <w:rFonts w:ascii="Times New Roman" w:eastAsia="Times New Roman" w:hAnsi="Times New Roman" w:cs="Times New Roman"/>
                <w:bCs/>
                <w:iCs/>
                <w:sz w:val="24"/>
                <w:szCs w:val="24"/>
                <w:lang w:bidi="ru-RU"/>
              </w:rPr>
              <w:t>настройки</w:t>
            </w:r>
            <w:r w:rsidRPr="00000669">
              <w:rPr>
                <w:rFonts w:ascii="Times New Roman" w:eastAsia="Times New Roman" w:hAnsi="Times New Roman" w:cs="Times New Roman"/>
                <w:bCs/>
                <w:iCs/>
                <w:sz w:val="24"/>
                <w:szCs w:val="24"/>
                <w:lang w:bidi="ru-RU"/>
              </w:rPr>
              <w:t xml:space="preserve"> установленного прикладного программного обеспечения;</w:t>
            </w:r>
          </w:p>
          <w:p w:rsidR="003F6317" w:rsidRPr="009D1961" w:rsidRDefault="003F6317" w:rsidP="00AE3EE0">
            <w:pPr>
              <w:spacing w:after="0" w:line="240" w:lineRule="auto"/>
              <w:ind w:firstLine="21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lang w:bidi="ru-RU"/>
              </w:rPr>
              <w:t>обновления</w:t>
            </w:r>
            <w:r w:rsidRPr="00000669">
              <w:rPr>
                <w:rFonts w:ascii="Times New Roman" w:eastAsia="Times New Roman" w:hAnsi="Times New Roman" w:cs="Times New Roman"/>
                <w:bCs/>
                <w:iCs/>
                <w:sz w:val="24"/>
                <w:szCs w:val="24"/>
                <w:lang w:bidi="ru-RU"/>
              </w:rPr>
              <w:t xml:space="preserve"> установленного прикладного программного обеспечения.</w:t>
            </w:r>
          </w:p>
        </w:tc>
      </w:tr>
      <w:tr w:rsidR="003F6317" w:rsidRPr="00FA5071" w:rsidTr="00AE3EE0">
        <w:tc>
          <w:tcPr>
            <w:tcW w:w="2802" w:type="dxa"/>
          </w:tcPr>
          <w:p w:rsidR="003F6317" w:rsidRPr="00AA128C" w:rsidRDefault="003F6317" w:rsidP="00AE3EE0">
            <w:pPr>
              <w:spacing w:after="0" w:line="240" w:lineRule="auto"/>
              <w:rPr>
                <w:rFonts w:ascii="Times New Roman" w:eastAsia="Times New Roman" w:hAnsi="Times New Roman" w:cs="Times New Roman"/>
                <w:b/>
                <w:sz w:val="24"/>
                <w:szCs w:val="24"/>
              </w:rPr>
            </w:pPr>
            <w:r w:rsidRPr="00AA128C">
              <w:rPr>
                <w:rFonts w:ascii="Times New Roman" w:eastAsia="Times New Roman" w:hAnsi="Times New Roman" w:cs="Times New Roman"/>
                <w:b/>
                <w:sz w:val="24"/>
                <w:szCs w:val="24"/>
              </w:rPr>
              <w:lastRenderedPageBreak/>
              <w:t>Уметь</w:t>
            </w:r>
          </w:p>
        </w:tc>
        <w:tc>
          <w:tcPr>
            <w:tcW w:w="6662" w:type="dxa"/>
          </w:tcPr>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использовать методы и приемы формализации задач;</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использовать методы и приемы алгоритмизации поставленных задач;</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использовать программные продукты для графического отображения алгоритмов;</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применять стандартные алгоритмы в соответствующих областях;</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 xml:space="preserve">применять выбранные языки программирования для </w:t>
            </w:r>
            <w:r w:rsidRPr="00091DF6">
              <w:rPr>
                <w:rFonts w:ascii="Times New Roman" w:eastAsia="Times New Roman" w:hAnsi="Times New Roman" w:cs="Times New Roman"/>
                <w:bCs/>
                <w:iCs/>
                <w:sz w:val="24"/>
                <w:szCs w:val="24"/>
              </w:rPr>
              <w:lastRenderedPageBreak/>
              <w:t>написания программного кода;</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использовать выбранную среду программирования и средства системы управления базами данных;</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использовать возможности имеющейся технической и/или программной архитектуры;</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применять нормативные документы, определяющие требования к оформлению программного кода;</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применять инструментарий для создания и актуализации исходных текстов программ.</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выявлять ошибки в программном коде;</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применять методы и приемы отладки программного кода;</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интерпретировать сообщения об ошибках, предупреждения, записи технологических журналов;</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применять современные компиляторы, отладчики и оптимизаторы программного кода;</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документировать произведенные действия, выявленные проблемы и способы их устранения;</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проводить оценку работоспособности программного продукта;</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создавать резервные копии программ и данных, выполнять восстановление, обеспечивать целостность программного продукта и данных;</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использовать выбранную систему контроля версий;</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выполнять действия, соответствующие установленному регламенту используемой системы контроля версий;</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интерпретировать сообщения об ошибках, предупреждения, записи технологических журналов;</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применять современные компиляторы, отладчики и оптимизаторы программного кода;</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документировать произведенные действия, выявленные проблемы и способы их устранения;</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создавать резервные копии программ и данных, выполнять восстановление, обеспечивать целостность программного продукта и данных;</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выполнять процедуры сборки программных модулей и компонент в программный продукт;</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производить настройки параметров программного продукта и осуществлять запуск процедур сборки;</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писать программный код процедур интеграции программных модулей;</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использовать выбранную среду программирования для разработки процедур интеграции программных модулей;</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применять методы и средства сборки модулей и компонент программного обеспечения, разработки процедур для развертывания программного обеспечения, миграции и преобразования данных, создания программных интерфейсов;</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разрабатывать и оформлять контрольные примеры для проверки работоспособности программного обеспечения;</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разрабатывать процедуры генерации тестовых наборов данных с заданными характеристиками;</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 xml:space="preserve">подготавливать наборы данных, используемых в процессе </w:t>
            </w:r>
            <w:r w:rsidRPr="00091DF6">
              <w:rPr>
                <w:rFonts w:ascii="Times New Roman" w:eastAsia="Times New Roman" w:hAnsi="Times New Roman" w:cs="Times New Roman"/>
                <w:bCs/>
                <w:iCs/>
                <w:sz w:val="24"/>
                <w:szCs w:val="24"/>
              </w:rPr>
              <w:lastRenderedPageBreak/>
              <w:t>проверки работоспособности программного обеспечения;</w:t>
            </w:r>
          </w:p>
          <w:p w:rsidR="003F6317" w:rsidRDefault="003F6317" w:rsidP="00AE3EE0">
            <w:pPr>
              <w:spacing w:after="0" w:line="240" w:lineRule="auto"/>
              <w:ind w:firstLine="210"/>
              <w:rPr>
                <w:rFonts w:ascii="Times New Roman" w:eastAsia="Times New Roman" w:hAnsi="Times New Roman" w:cs="Times New Roman"/>
                <w:bCs/>
                <w:iCs/>
                <w:sz w:val="24"/>
                <w:szCs w:val="24"/>
              </w:rPr>
            </w:pPr>
            <w:r w:rsidRPr="009D1961">
              <w:rPr>
                <w:rFonts w:ascii="Times New Roman" w:eastAsia="Times New Roman" w:hAnsi="Times New Roman" w:cs="Times New Roman"/>
                <w:bCs/>
                <w:iCs/>
                <w:sz w:val="24"/>
                <w:szCs w:val="24"/>
              </w:rPr>
              <w:t>выявлять соответствие требований заказчиков к существующим продуктам</w:t>
            </w:r>
            <w:r>
              <w:rPr>
                <w:rFonts w:ascii="Times New Roman" w:eastAsia="Times New Roman" w:hAnsi="Times New Roman" w:cs="Times New Roman"/>
                <w:bCs/>
                <w:iCs/>
                <w:sz w:val="24"/>
                <w:szCs w:val="24"/>
              </w:rPr>
              <w:t>;</w:t>
            </w:r>
          </w:p>
          <w:p w:rsidR="003F6317" w:rsidRPr="00000669" w:rsidRDefault="003F6317" w:rsidP="00AE3EE0">
            <w:pPr>
              <w:spacing w:after="0" w:line="240" w:lineRule="auto"/>
              <w:ind w:firstLine="210"/>
              <w:rPr>
                <w:rFonts w:ascii="Times New Roman" w:eastAsia="Times New Roman" w:hAnsi="Times New Roman" w:cs="Times New Roman"/>
                <w:bCs/>
                <w:iCs/>
                <w:sz w:val="24"/>
                <w:szCs w:val="24"/>
              </w:rPr>
            </w:pPr>
            <w:r w:rsidRPr="00000669">
              <w:rPr>
                <w:rFonts w:ascii="Times New Roman" w:eastAsia="Times New Roman" w:hAnsi="Times New Roman" w:cs="Times New Roman"/>
                <w:bCs/>
                <w:iCs/>
                <w:sz w:val="24"/>
                <w:szCs w:val="24"/>
              </w:rPr>
              <w:t>соблюдать процедуру установки прикладного программного обеспечения в соответствии с требованиями организации-производителя;</w:t>
            </w:r>
          </w:p>
          <w:p w:rsidR="003F6317" w:rsidRPr="009D1961" w:rsidRDefault="003F6317" w:rsidP="00AE3EE0">
            <w:pPr>
              <w:spacing w:after="0" w:line="240" w:lineRule="auto"/>
              <w:ind w:firstLine="210"/>
              <w:rPr>
                <w:rFonts w:ascii="Times New Roman" w:eastAsia="Times New Roman" w:hAnsi="Times New Roman" w:cs="Times New Roman"/>
                <w:bCs/>
                <w:iCs/>
                <w:sz w:val="24"/>
                <w:szCs w:val="24"/>
              </w:rPr>
            </w:pPr>
            <w:r w:rsidRPr="00000669">
              <w:rPr>
                <w:rFonts w:ascii="Times New Roman" w:eastAsia="Times New Roman" w:hAnsi="Times New Roman" w:cs="Times New Roman"/>
                <w:bCs/>
                <w:iCs/>
                <w:sz w:val="24"/>
                <w:szCs w:val="24"/>
              </w:rPr>
              <w:t>идентифицировать инциденты, возникающие при установке программного обеспечения, и принимать решение по изменению процедуры установки.</w:t>
            </w:r>
          </w:p>
        </w:tc>
      </w:tr>
      <w:tr w:rsidR="003F6317" w:rsidRPr="00FA5071" w:rsidTr="00AE3EE0">
        <w:tc>
          <w:tcPr>
            <w:tcW w:w="2802" w:type="dxa"/>
          </w:tcPr>
          <w:p w:rsidR="003F6317" w:rsidRPr="00AA128C" w:rsidRDefault="003F6317" w:rsidP="00AE3EE0">
            <w:pPr>
              <w:spacing w:after="0" w:line="240" w:lineRule="auto"/>
              <w:rPr>
                <w:rFonts w:ascii="Times New Roman" w:eastAsia="Times New Roman" w:hAnsi="Times New Roman" w:cs="Times New Roman"/>
                <w:b/>
                <w:sz w:val="24"/>
                <w:szCs w:val="24"/>
              </w:rPr>
            </w:pPr>
            <w:r w:rsidRPr="00AA128C">
              <w:rPr>
                <w:rFonts w:ascii="Times New Roman" w:eastAsia="Times New Roman" w:hAnsi="Times New Roman" w:cs="Times New Roman"/>
                <w:b/>
                <w:sz w:val="24"/>
                <w:szCs w:val="24"/>
              </w:rPr>
              <w:lastRenderedPageBreak/>
              <w:t>Знать</w:t>
            </w:r>
          </w:p>
        </w:tc>
        <w:tc>
          <w:tcPr>
            <w:tcW w:w="6662" w:type="dxa"/>
          </w:tcPr>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методы и приемы формализации и алгоритмизации задач;</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языки формализации функциональных спецификаций;</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нотации и программные продукты для графического отображения алгоритмов;</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алгоритмы решения типовых задач, области и способы их применения;</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синтаксис выбранного языка программирования, особенности программирования на этом языке, стандартные библиотеки языка программирования;</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методологии разработки программного обеспечения;</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методологии и технологии проектирования и использования баз данных;</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технологии программирования;</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особенности выбранной среды программирования и системы управления базами данных;</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компоненты программно-технических архитектур, существующие приложения и интерфейсы взаимодействия с ними;</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инструментарий для создания и актуализации исходных текстов программ;</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методы повышения читаемости программного кода;</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системы кодировки символов, форматы хранения исходных текстов программ;</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нормативные документы, определяющие требования к оформлению программного кода;</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методы и приемы отладки программного кода;</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типы и форматы сообщений об ошибках, предупреждений;</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способы использования технологических журналов, форматы и типы записей журналов;</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современные компиляторы, отладчики и оптимизаторы программного кода;</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сообщения о состоянии аппаратных средств;</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методы и средства верификации работоспособности выпусков программных продуктов;</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языки, утилиты и среды программирования, средства пакетного выполнения процедур;</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возможности используемой системы контроля версий и вспомогательных инструментальных программных средств;</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установленный регламент использования системы контроля версий;</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методы и средства сборки и интеграции программных модулей и компонент;</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lastRenderedPageBreak/>
              <w:t>интерфейсы взаимодействия с внешней средой;</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интерфейсы взаимодействия внутренних модулей системы;</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методы и средства сборки модулей и компонент программного обеспечения;</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интерфейсы взаимодействия с внешней средой;</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интерфейсы взаимодействия внутренних модулей системы;</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методы и средства разработки процедур для развертывания программного обеспечения;</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методы и средства миграции и преобразования данных;</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методы создания и документирования контрольных примеров и тестовых наборов данных;</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правила, алгоритмы и технологии создания тестовых наборов данных;</w:t>
            </w:r>
          </w:p>
          <w:p w:rsidR="003F6317" w:rsidRPr="00091DF6" w:rsidRDefault="003F6317" w:rsidP="00AE3EE0">
            <w:pPr>
              <w:spacing w:after="0" w:line="240" w:lineRule="auto"/>
              <w:ind w:firstLine="210"/>
              <w:rPr>
                <w:rFonts w:ascii="Times New Roman" w:eastAsia="Times New Roman" w:hAnsi="Times New Roman" w:cs="Times New Roman"/>
                <w:bCs/>
                <w:iCs/>
                <w:sz w:val="24"/>
                <w:szCs w:val="24"/>
              </w:rPr>
            </w:pPr>
            <w:r w:rsidRPr="00091DF6">
              <w:rPr>
                <w:rFonts w:ascii="Times New Roman" w:eastAsia="Times New Roman" w:hAnsi="Times New Roman" w:cs="Times New Roman"/>
                <w:bCs/>
                <w:iCs/>
                <w:sz w:val="24"/>
                <w:szCs w:val="24"/>
              </w:rPr>
              <w:t>требования к структуре и форматам хранения тестовых наборов данных;</w:t>
            </w:r>
          </w:p>
          <w:p w:rsidR="003F6317" w:rsidRDefault="003F6317" w:rsidP="00AE3EE0">
            <w:pPr>
              <w:spacing w:after="0" w:line="240" w:lineRule="auto"/>
              <w:ind w:firstLine="210"/>
              <w:rPr>
                <w:rFonts w:ascii="Times New Roman" w:eastAsia="Times New Roman" w:hAnsi="Times New Roman" w:cs="Times New Roman"/>
                <w:bCs/>
                <w:iCs/>
                <w:sz w:val="24"/>
                <w:szCs w:val="24"/>
              </w:rPr>
            </w:pPr>
            <w:r w:rsidRPr="009D1961">
              <w:rPr>
                <w:rFonts w:ascii="Times New Roman" w:eastAsia="Times New Roman" w:hAnsi="Times New Roman" w:cs="Times New Roman"/>
                <w:bCs/>
                <w:iCs/>
                <w:sz w:val="24"/>
                <w:szCs w:val="24"/>
              </w:rPr>
              <w:t>основные понятия в области качества программных продуктов</w:t>
            </w:r>
            <w:r>
              <w:rPr>
                <w:rFonts w:ascii="Times New Roman" w:eastAsia="Times New Roman" w:hAnsi="Times New Roman" w:cs="Times New Roman"/>
                <w:bCs/>
                <w:iCs/>
                <w:sz w:val="24"/>
                <w:szCs w:val="24"/>
              </w:rPr>
              <w:t>;</w:t>
            </w:r>
          </w:p>
          <w:p w:rsidR="003F6317" w:rsidRPr="00000669" w:rsidRDefault="003F6317" w:rsidP="00AE3EE0">
            <w:pPr>
              <w:spacing w:after="0" w:line="240" w:lineRule="auto"/>
              <w:ind w:firstLine="210"/>
              <w:rPr>
                <w:rFonts w:ascii="Times New Roman" w:eastAsia="Times New Roman" w:hAnsi="Times New Roman" w:cs="Times New Roman"/>
                <w:bCs/>
                <w:iCs/>
                <w:sz w:val="24"/>
                <w:szCs w:val="24"/>
              </w:rPr>
            </w:pPr>
            <w:r w:rsidRPr="00000669">
              <w:rPr>
                <w:rFonts w:ascii="Times New Roman" w:eastAsia="Times New Roman" w:hAnsi="Times New Roman" w:cs="Times New Roman"/>
                <w:bCs/>
                <w:iCs/>
                <w:sz w:val="24"/>
                <w:szCs w:val="24"/>
              </w:rPr>
              <w:t>лицензионные требования по настройке устанавливаемого программного обеспечения;</w:t>
            </w:r>
          </w:p>
          <w:p w:rsidR="003F6317" w:rsidRPr="00000669" w:rsidRDefault="003F6317" w:rsidP="00AE3EE0">
            <w:pPr>
              <w:spacing w:after="0" w:line="240" w:lineRule="auto"/>
              <w:ind w:firstLine="210"/>
              <w:rPr>
                <w:rFonts w:ascii="Times New Roman" w:eastAsia="Times New Roman" w:hAnsi="Times New Roman" w:cs="Times New Roman"/>
                <w:bCs/>
                <w:iCs/>
                <w:sz w:val="24"/>
                <w:szCs w:val="24"/>
              </w:rPr>
            </w:pPr>
            <w:r w:rsidRPr="00000669">
              <w:rPr>
                <w:rFonts w:ascii="Times New Roman" w:eastAsia="Times New Roman" w:hAnsi="Times New Roman" w:cs="Times New Roman"/>
                <w:bCs/>
                <w:iCs/>
                <w:sz w:val="24"/>
                <w:szCs w:val="24"/>
              </w:rPr>
              <w:t>типовые причины инцидентов, возникающих при установке программного обеспечения;</w:t>
            </w:r>
          </w:p>
          <w:p w:rsidR="003F6317" w:rsidRPr="00000669" w:rsidRDefault="003F6317" w:rsidP="00AE3EE0">
            <w:pPr>
              <w:spacing w:after="0" w:line="240" w:lineRule="auto"/>
              <w:ind w:firstLine="210"/>
              <w:rPr>
                <w:rFonts w:ascii="Times New Roman" w:eastAsia="Times New Roman" w:hAnsi="Times New Roman" w:cs="Times New Roman"/>
                <w:bCs/>
                <w:iCs/>
                <w:sz w:val="24"/>
                <w:szCs w:val="24"/>
              </w:rPr>
            </w:pPr>
            <w:r w:rsidRPr="00000669">
              <w:rPr>
                <w:rFonts w:ascii="Times New Roman" w:eastAsia="Times New Roman" w:hAnsi="Times New Roman" w:cs="Times New Roman"/>
                <w:bCs/>
                <w:iCs/>
                <w:sz w:val="24"/>
                <w:szCs w:val="24"/>
              </w:rPr>
              <w:t>основы архитектуры, устройства и функционирования вычислительных систем;</w:t>
            </w:r>
          </w:p>
          <w:p w:rsidR="003F6317" w:rsidRPr="00000669" w:rsidRDefault="003F6317" w:rsidP="00AE3EE0">
            <w:pPr>
              <w:spacing w:after="0" w:line="240" w:lineRule="auto"/>
              <w:ind w:firstLine="210"/>
              <w:rPr>
                <w:rFonts w:ascii="Times New Roman" w:eastAsia="Times New Roman" w:hAnsi="Times New Roman" w:cs="Times New Roman"/>
                <w:bCs/>
                <w:iCs/>
                <w:sz w:val="24"/>
                <w:szCs w:val="24"/>
              </w:rPr>
            </w:pPr>
            <w:r w:rsidRPr="00000669">
              <w:rPr>
                <w:rFonts w:ascii="Times New Roman" w:eastAsia="Times New Roman" w:hAnsi="Times New Roman" w:cs="Times New Roman"/>
                <w:bCs/>
                <w:iCs/>
                <w:sz w:val="24"/>
                <w:szCs w:val="24"/>
              </w:rPr>
              <w:t>принципы организации, состав и схемы работы операционных систем;</w:t>
            </w:r>
          </w:p>
          <w:p w:rsidR="003F6317" w:rsidRPr="009D1961" w:rsidRDefault="003F6317" w:rsidP="00AE3EE0">
            <w:pPr>
              <w:spacing w:after="0" w:line="240" w:lineRule="auto"/>
              <w:ind w:firstLine="210"/>
              <w:rPr>
                <w:rFonts w:ascii="Times New Roman" w:eastAsia="Times New Roman" w:hAnsi="Times New Roman" w:cs="Times New Roman"/>
                <w:bCs/>
                <w:iCs/>
                <w:sz w:val="24"/>
                <w:szCs w:val="24"/>
              </w:rPr>
            </w:pPr>
            <w:r w:rsidRPr="00000669">
              <w:rPr>
                <w:rFonts w:ascii="Times New Roman" w:eastAsia="Times New Roman" w:hAnsi="Times New Roman" w:cs="Times New Roman"/>
                <w:bCs/>
                <w:iCs/>
                <w:sz w:val="24"/>
                <w:szCs w:val="24"/>
              </w:rPr>
              <w:t>стандарты информационного взаимодействия систем.</w:t>
            </w:r>
          </w:p>
        </w:tc>
      </w:tr>
    </w:tbl>
    <w:p w:rsidR="003F6317" w:rsidRPr="00FA5071" w:rsidRDefault="003F6317" w:rsidP="003F6317">
      <w:pPr>
        <w:spacing w:after="0" w:line="240" w:lineRule="auto"/>
        <w:rPr>
          <w:rFonts w:ascii="Times New Roman" w:eastAsia="Times New Roman" w:hAnsi="Times New Roman" w:cs="Times New Roman"/>
          <w:b/>
          <w:sz w:val="24"/>
          <w:szCs w:val="24"/>
        </w:rPr>
      </w:pPr>
    </w:p>
    <w:p w:rsidR="003F6317" w:rsidRPr="00FA5071" w:rsidRDefault="003F6317" w:rsidP="003F6317">
      <w:pPr>
        <w:spacing w:after="0" w:line="240" w:lineRule="auto"/>
        <w:rPr>
          <w:rFonts w:ascii="Times New Roman" w:eastAsia="Times New Roman" w:hAnsi="Times New Roman" w:cs="Times New Roman"/>
          <w:b/>
          <w:sz w:val="24"/>
          <w:szCs w:val="24"/>
        </w:rPr>
      </w:pPr>
    </w:p>
    <w:p w:rsidR="003F6317" w:rsidRPr="00FA5071" w:rsidRDefault="003F6317" w:rsidP="003F6317">
      <w:pPr>
        <w:spacing w:after="0" w:line="240" w:lineRule="auto"/>
        <w:ind w:firstLine="709"/>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1.2. Количество часов, отводимое на освоение профессионального модуля</w:t>
      </w:r>
    </w:p>
    <w:p w:rsidR="003F6317" w:rsidRPr="00FA5071" w:rsidRDefault="003F6317" w:rsidP="003F6317">
      <w:pPr>
        <w:spacing w:after="0"/>
        <w:rPr>
          <w:rFonts w:ascii="Times New Roman" w:eastAsia="Times New Roman" w:hAnsi="Times New Roman" w:cs="Times New Roman"/>
          <w:sz w:val="24"/>
          <w:szCs w:val="24"/>
        </w:rPr>
      </w:pPr>
    </w:p>
    <w:p w:rsidR="003F6317" w:rsidRPr="00AA128C" w:rsidRDefault="003F6317" w:rsidP="003F6317">
      <w:pPr>
        <w:spacing w:after="0"/>
        <w:rPr>
          <w:rFonts w:ascii="Times New Roman" w:eastAsia="Times New Roman" w:hAnsi="Times New Roman" w:cs="Times New Roman"/>
          <w:sz w:val="24"/>
          <w:szCs w:val="24"/>
        </w:rPr>
      </w:pPr>
      <w:r w:rsidRPr="00FA5071">
        <w:rPr>
          <w:rFonts w:ascii="Times New Roman" w:eastAsia="Times New Roman" w:hAnsi="Times New Roman" w:cs="Times New Roman"/>
          <w:sz w:val="24"/>
          <w:szCs w:val="24"/>
        </w:rPr>
        <w:t xml:space="preserve">Всего часов </w:t>
      </w:r>
      <w:r>
        <w:rPr>
          <w:rFonts w:ascii="Times New Roman" w:eastAsia="Times New Roman" w:hAnsi="Times New Roman" w:cs="Times New Roman"/>
          <w:sz w:val="24"/>
          <w:szCs w:val="24"/>
        </w:rPr>
        <w:t xml:space="preserve">- </w:t>
      </w:r>
      <w:r w:rsidR="00A126B6">
        <w:rPr>
          <w:rFonts w:ascii="Times New Roman" w:eastAsia="Times New Roman" w:hAnsi="Times New Roman" w:cs="Times New Roman"/>
          <w:sz w:val="24"/>
          <w:szCs w:val="24"/>
        </w:rPr>
        <w:t>900</w:t>
      </w:r>
    </w:p>
    <w:p w:rsidR="003F6317" w:rsidRPr="00AA128C" w:rsidRDefault="003F6317" w:rsidP="003F6317">
      <w:pPr>
        <w:spacing w:after="0"/>
        <w:ind w:firstLine="708"/>
        <w:rPr>
          <w:rFonts w:ascii="Times New Roman" w:eastAsia="Times New Roman" w:hAnsi="Times New Roman" w:cs="Times New Roman"/>
          <w:sz w:val="24"/>
          <w:szCs w:val="24"/>
        </w:rPr>
      </w:pPr>
      <w:r w:rsidRPr="00AA128C">
        <w:rPr>
          <w:rFonts w:ascii="Times New Roman" w:eastAsia="Times New Roman" w:hAnsi="Times New Roman" w:cs="Times New Roman"/>
          <w:sz w:val="24"/>
          <w:szCs w:val="24"/>
        </w:rPr>
        <w:t>в том числе в форме практической подготовки</w:t>
      </w:r>
      <w:r>
        <w:rPr>
          <w:rFonts w:ascii="Times New Roman" w:eastAsia="Times New Roman" w:hAnsi="Times New Roman" w:cs="Times New Roman"/>
          <w:sz w:val="24"/>
          <w:szCs w:val="24"/>
        </w:rPr>
        <w:t xml:space="preserve"> - </w:t>
      </w:r>
      <w:r w:rsidRPr="00AA128C">
        <w:rPr>
          <w:rFonts w:ascii="Times New Roman" w:eastAsia="Times New Roman" w:hAnsi="Times New Roman" w:cs="Times New Roman"/>
          <w:sz w:val="24"/>
          <w:szCs w:val="24"/>
        </w:rPr>
        <w:t>5</w:t>
      </w:r>
      <w:r w:rsidR="00A126B6">
        <w:rPr>
          <w:rFonts w:ascii="Times New Roman" w:eastAsia="Times New Roman" w:hAnsi="Times New Roman" w:cs="Times New Roman"/>
          <w:sz w:val="24"/>
          <w:szCs w:val="24"/>
        </w:rPr>
        <w:t>96</w:t>
      </w:r>
      <w:r>
        <w:rPr>
          <w:rFonts w:ascii="Times New Roman" w:eastAsia="Times New Roman" w:hAnsi="Times New Roman" w:cs="Times New Roman"/>
          <w:sz w:val="24"/>
          <w:szCs w:val="24"/>
        </w:rPr>
        <w:t xml:space="preserve"> часов</w:t>
      </w:r>
    </w:p>
    <w:p w:rsidR="003F6317" w:rsidRPr="00AA128C" w:rsidRDefault="003F6317" w:rsidP="003F6317">
      <w:pPr>
        <w:spacing w:after="0"/>
        <w:rPr>
          <w:rFonts w:ascii="Times New Roman" w:eastAsia="Times New Roman" w:hAnsi="Times New Roman" w:cs="Times New Roman"/>
          <w:sz w:val="24"/>
          <w:szCs w:val="24"/>
        </w:rPr>
      </w:pPr>
    </w:p>
    <w:p w:rsidR="003F6317" w:rsidRPr="00AA128C" w:rsidRDefault="003F6317" w:rsidP="003F6317">
      <w:pPr>
        <w:spacing w:after="0"/>
        <w:rPr>
          <w:rFonts w:ascii="Times New Roman" w:eastAsia="Times New Roman" w:hAnsi="Times New Roman" w:cs="Times New Roman"/>
          <w:sz w:val="24"/>
          <w:szCs w:val="24"/>
        </w:rPr>
      </w:pPr>
      <w:r w:rsidRPr="00AA128C">
        <w:rPr>
          <w:rFonts w:ascii="Times New Roman" w:eastAsia="Times New Roman" w:hAnsi="Times New Roman" w:cs="Times New Roman"/>
          <w:sz w:val="24"/>
          <w:szCs w:val="24"/>
        </w:rPr>
        <w:t>Из них на освоение МДК</w:t>
      </w:r>
      <w:r>
        <w:rPr>
          <w:rFonts w:ascii="Times New Roman" w:eastAsia="Times New Roman" w:hAnsi="Times New Roman" w:cs="Times New Roman"/>
          <w:sz w:val="24"/>
          <w:szCs w:val="24"/>
        </w:rPr>
        <w:t xml:space="preserve"> – </w:t>
      </w:r>
      <w:r w:rsidR="00A126B6">
        <w:rPr>
          <w:rFonts w:ascii="Times New Roman" w:eastAsia="Times New Roman" w:hAnsi="Times New Roman" w:cs="Times New Roman"/>
          <w:sz w:val="24"/>
          <w:szCs w:val="24"/>
        </w:rPr>
        <w:t>452</w:t>
      </w:r>
      <w:r>
        <w:rPr>
          <w:rFonts w:ascii="Times New Roman" w:eastAsia="Times New Roman" w:hAnsi="Times New Roman" w:cs="Times New Roman"/>
          <w:sz w:val="24"/>
          <w:szCs w:val="24"/>
        </w:rPr>
        <w:t xml:space="preserve"> часов</w:t>
      </w:r>
    </w:p>
    <w:p w:rsidR="003F6317" w:rsidRPr="00AA128C" w:rsidRDefault="003F6317" w:rsidP="003F6317">
      <w:pPr>
        <w:spacing w:after="0"/>
        <w:ind w:firstLine="708"/>
        <w:rPr>
          <w:rFonts w:ascii="Times New Roman" w:eastAsia="Times New Roman" w:hAnsi="Times New Roman" w:cs="Times New Roman"/>
          <w:i/>
          <w:sz w:val="24"/>
          <w:szCs w:val="24"/>
        </w:rPr>
      </w:pPr>
      <w:r w:rsidRPr="00AA128C">
        <w:rPr>
          <w:rFonts w:ascii="Times New Roman" w:eastAsia="Times New Roman" w:hAnsi="Times New Roman" w:cs="Times New Roman"/>
          <w:sz w:val="24"/>
          <w:szCs w:val="24"/>
        </w:rPr>
        <w:t>в том числе самостоятельная работа</w:t>
      </w:r>
      <w:r w:rsidRPr="00AA128C">
        <w:rPr>
          <w:rFonts w:ascii="Times New Roman" w:eastAsia="Times New Roman" w:hAnsi="Times New Roman" w:cs="Times New Roman"/>
          <w:i/>
          <w:sz w:val="24"/>
          <w:szCs w:val="24"/>
        </w:rPr>
        <w:t>___</w:t>
      </w:r>
      <w:r w:rsidR="0002267C">
        <w:rPr>
          <w:rFonts w:ascii="Times New Roman" w:eastAsia="Times New Roman" w:hAnsi="Times New Roman" w:cs="Times New Roman"/>
          <w:i/>
          <w:sz w:val="24"/>
          <w:szCs w:val="24"/>
        </w:rPr>
        <w:t>198</w:t>
      </w:r>
      <w:r w:rsidRPr="00AA128C">
        <w:rPr>
          <w:rFonts w:ascii="Times New Roman" w:eastAsia="Times New Roman" w:hAnsi="Times New Roman" w:cs="Times New Roman"/>
          <w:i/>
          <w:sz w:val="24"/>
          <w:szCs w:val="24"/>
        </w:rPr>
        <w:t xml:space="preserve">____ </w:t>
      </w:r>
    </w:p>
    <w:p w:rsidR="003F6317" w:rsidRPr="00AA128C" w:rsidRDefault="003F6317" w:rsidP="003F6317">
      <w:pPr>
        <w:spacing w:after="0"/>
        <w:rPr>
          <w:rFonts w:ascii="Times New Roman" w:eastAsia="Times New Roman" w:hAnsi="Times New Roman" w:cs="Times New Roman"/>
          <w:sz w:val="24"/>
          <w:szCs w:val="24"/>
        </w:rPr>
      </w:pPr>
      <w:r w:rsidRPr="00AA128C">
        <w:rPr>
          <w:rFonts w:ascii="Times New Roman" w:eastAsia="Times New Roman" w:hAnsi="Times New Roman" w:cs="Times New Roman"/>
          <w:sz w:val="24"/>
          <w:szCs w:val="24"/>
        </w:rPr>
        <w:t xml:space="preserve">практики, в том числе учебная </w:t>
      </w:r>
      <w:r>
        <w:rPr>
          <w:rFonts w:ascii="Times New Roman" w:eastAsia="Times New Roman" w:hAnsi="Times New Roman" w:cs="Times New Roman"/>
          <w:sz w:val="24"/>
          <w:szCs w:val="24"/>
        </w:rPr>
        <w:t xml:space="preserve">- </w:t>
      </w:r>
      <w:r w:rsidRPr="00AA128C">
        <w:rPr>
          <w:rFonts w:ascii="Times New Roman" w:eastAsia="Times New Roman" w:hAnsi="Times New Roman" w:cs="Times New Roman"/>
          <w:sz w:val="24"/>
          <w:szCs w:val="24"/>
        </w:rPr>
        <w:t>72</w:t>
      </w:r>
      <w:r>
        <w:rPr>
          <w:rFonts w:ascii="Times New Roman" w:eastAsia="Times New Roman" w:hAnsi="Times New Roman" w:cs="Times New Roman"/>
          <w:sz w:val="24"/>
          <w:szCs w:val="24"/>
        </w:rPr>
        <w:t xml:space="preserve"> часа</w:t>
      </w:r>
    </w:p>
    <w:p w:rsidR="003F6317" w:rsidRPr="00AA128C" w:rsidRDefault="003F6317" w:rsidP="003F6317">
      <w:pPr>
        <w:spacing w:after="0"/>
        <w:ind w:left="1416" w:firstLine="708"/>
        <w:rPr>
          <w:rFonts w:ascii="Times New Roman" w:eastAsia="Times New Roman" w:hAnsi="Times New Roman" w:cs="Times New Roman"/>
          <w:sz w:val="24"/>
          <w:szCs w:val="24"/>
        </w:rPr>
      </w:pPr>
      <w:r w:rsidRPr="00AA128C">
        <w:rPr>
          <w:rFonts w:ascii="Times New Roman" w:eastAsia="Times New Roman" w:hAnsi="Times New Roman" w:cs="Times New Roman"/>
          <w:sz w:val="24"/>
          <w:szCs w:val="24"/>
        </w:rPr>
        <w:t xml:space="preserve">   производственная </w:t>
      </w:r>
      <w:r>
        <w:rPr>
          <w:rFonts w:ascii="Times New Roman" w:eastAsia="Times New Roman" w:hAnsi="Times New Roman" w:cs="Times New Roman"/>
          <w:sz w:val="24"/>
          <w:szCs w:val="24"/>
        </w:rPr>
        <w:t xml:space="preserve">- </w:t>
      </w:r>
      <w:r w:rsidRPr="00AA128C">
        <w:rPr>
          <w:rFonts w:ascii="Times New Roman" w:eastAsia="Times New Roman" w:hAnsi="Times New Roman" w:cs="Times New Roman"/>
          <w:sz w:val="24"/>
          <w:szCs w:val="24"/>
        </w:rPr>
        <w:t>180</w:t>
      </w:r>
      <w:r>
        <w:rPr>
          <w:rFonts w:ascii="Times New Roman" w:eastAsia="Times New Roman" w:hAnsi="Times New Roman" w:cs="Times New Roman"/>
          <w:sz w:val="24"/>
          <w:szCs w:val="24"/>
        </w:rPr>
        <w:t xml:space="preserve"> часов</w:t>
      </w:r>
    </w:p>
    <w:p w:rsidR="003F6317" w:rsidRPr="00AA128C" w:rsidRDefault="003F6317" w:rsidP="003F6317">
      <w:pPr>
        <w:rPr>
          <w:rFonts w:ascii="Times New Roman" w:eastAsia="Times New Roman" w:hAnsi="Times New Roman" w:cs="Times New Roman"/>
          <w:i/>
          <w:sz w:val="24"/>
          <w:szCs w:val="24"/>
        </w:rPr>
      </w:pPr>
      <w:r w:rsidRPr="00AA128C">
        <w:rPr>
          <w:rFonts w:ascii="Times New Roman" w:eastAsia="Times New Roman" w:hAnsi="Times New Roman" w:cs="Times New Roman"/>
          <w:iCs/>
          <w:sz w:val="24"/>
          <w:szCs w:val="24"/>
        </w:rPr>
        <w:t>Промежуточная аттестация</w:t>
      </w:r>
      <w:r w:rsidRPr="00AA128C">
        <w:rPr>
          <w:rFonts w:ascii="Times New Roman" w:eastAsia="Times New Roman" w:hAnsi="Times New Roman" w:cs="Times New Roman"/>
          <w:i/>
          <w:sz w:val="24"/>
          <w:szCs w:val="24"/>
        </w:rPr>
        <w:t xml:space="preserve"> ___</w:t>
      </w:r>
      <w:r w:rsidR="0002267C">
        <w:rPr>
          <w:rFonts w:ascii="Times New Roman" w:eastAsia="Times New Roman" w:hAnsi="Times New Roman" w:cs="Times New Roman"/>
          <w:i/>
          <w:sz w:val="24"/>
          <w:szCs w:val="24"/>
        </w:rPr>
        <w:t>14</w:t>
      </w:r>
      <w:r w:rsidRPr="00AA128C">
        <w:rPr>
          <w:rFonts w:ascii="Times New Roman" w:eastAsia="Times New Roman" w:hAnsi="Times New Roman" w:cs="Times New Roman"/>
          <w:i/>
          <w:sz w:val="24"/>
          <w:szCs w:val="24"/>
        </w:rPr>
        <w:t>____</w:t>
      </w:r>
    </w:p>
    <w:p w:rsidR="003F6317" w:rsidRPr="00FA5071" w:rsidRDefault="003F6317" w:rsidP="003F6317">
      <w:pPr>
        <w:rPr>
          <w:rFonts w:ascii="Times New Roman" w:eastAsia="Times New Roman" w:hAnsi="Times New Roman" w:cs="Times New Roman"/>
          <w:b/>
          <w:i/>
          <w:sz w:val="24"/>
          <w:szCs w:val="24"/>
        </w:rPr>
        <w:sectPr w:rsidR="003F6317" w:rsidRPr="00FA5071" w:rsidSect="00AE3EE0">
          <w:pgSz w:w="11907" w:h="16840"/>
          <w:pgMar w:top="1134" w:right="851" w:bottom="992" w:left="1418" w:header="709" w:footer="709" w:gutter="0"/>
          <w:cols w:space="720"/>
        </w:sectPr>
      </w:pPr>
    </w:p>
    <w:p w:rsidR="003F6317" w:rsidRPr="00FA5071" w:rsidRDefault="003F6317" w:rsidP="003F6317">
      <w:pPr>
        <w:spacing w:after="0"/>
        <w:jc w:val="center"/>
        <w:rPr>
          <w:rFonts w:ascii="Times New Roman" w:eastAsia="Times New Roman" w:hAnsi="Times New Roman" w:cs="Times New Roman"/>
          <w:b/>
          <w:caps/>
          <w:sz w:val="24"/>
          <w:szCs w:val="24"/>
        </w:rPr>
      </w:pPr>
      <w:r w:rsidRPr="00FA5071">
        <w:rPr>
          <w:rFonts w:ascii="Times New Roman" w:eastAsia="Times New Roman" w:hAnsi="Times New Roman" w:cs="Times New Roman"/>
          <w:b/>
          <w:caps/>
          <w:sz w:val="24"/>
          <w:szCs w:val="24"/>
        </w:rPr>
        <w:lastRenderedPageBreak/>
        <w:t>2. Структура и содержание профессионального модуля</w:t>
      </w:r>
    </w:p>
    <w:p w:rsidR="003F6317" w:rsidRPr="0002267C" w:rsidRDefault="003F6317" w:rsidP="0002267C">
      <w:pPr>
        <w:spacing w:after="0"/>
        <w:ind w:firstLine="851"/>
        <w:rPr>
          <w:rFonts w:ascii="Times New Roman" w:eastAsia="Times New Roman" w:hAnsi="Times New Roman" w:cs="Times New Roman"/>
          <w:b/>
          <w:sz w:val="24"/>
          <w:szCs w:val="24"/>
        </w:rPr>
      </w:pPr>
      <w:r w:rsidRPr="0002267C">
        <w:rPr>
          <w:rFonts w:ascii="Times New Roman" w:eastAsia="Times New Roman" w:hAnsi="Times New Roman" w:cs="Times New Roman"/>
          <w:b/>
          <w:sz w:val="24"/>
          <w:szCs w:val="24"/>
        </w:rPr>
        <w:t>2.1. Структура профессионального модуля</w:t>
      </w:r>
      <w:r w:rsidRPr="0002267C">
        <w:rPr>
          <w:rFonts w:ascii="Times New Roman" w:eastAsia="Times New Roman" w:hAnsi="Times New Roman" w:cs="Times New Roman"/>
          <w:sz w:val="24"/>
          <w:szCs w:val="24"/>
        </w:rPr>
        <w:t xml:space="preserve"> </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7"/>
        <w:gridCol w:w="2733"/>
        <w:gridCol w:w="1360"/>
        <w:gridCol w:w="927"/>
        <w:gridCol w:w="732"/>
        <w:gridCol w:w="1547"/>
        <w:gridCol w:w="1168"/>
        <w:gridCol w:w="1608"/>
        <w:gridCol w:w="577"/>
        <w:gridCol w:w="21"/>
        <w:gridCol w:w="885"/>
        <w:gridCol w:w="21"/>
        <w:gridCol w:w="1806"/>
      </w:tblGrid>
      <w:tr w:rsidR="003F6317" w:rsidRPr="0002267C" w:rsidTr="00AE3EE0">
        <w:trPr>
          <w:trHeight w:val="484"/>
        </w:trPr>
        <w:tc>
          <w:tcPr>
            <w:tcW w:w="612" w:type="pct"/>
            <w:vMerge w:val="restart"/>
            <w:tcBorders>
              <w:bottom w:val="single" w:sz="4" w:space="0" w:color="auto"/>
            </w:tcBorders>
            <w:vAlign w:val="center"/>
          </w:tcPr>
          <w:p w:rsidR="003F6317" w:rsidRPr="0002267C" w:rsidRDefault="003F6317" w:rsidP="0002267C">
            <w:pPr>
              <w:suppressAutoHyphens/>
              <w:spacing w:after="0"/>
              <w:ind w:left="-57" w:right="-57"/>
              <w:jc w:val="center"/>
              <w:rPr>
                <w:rFonts w:ascii="Times New Roman" w:eastAsia="Times New Roman" w:hAnsi="Times New Roman" w:cs="Times New Roman"/>
                <w:sz w:val="24"/>
                <w:szCs w:val="24"/>
              </w:rPr>
            </w:pPr>
            <w:r w:rsidRPr="0002267C">
              <w:rPr>
                <w:rFonts w:ascii="Times New Roman" w:hAnsi="Times New Roman" w:cs="Times New Roman"/>
                <w:sz w:val="24"/>
                <w:szCs w:val="24"/>
              </w:rPr>
              <w:t>Коды профессиональных и общих компетенций</w:t>
            </w:r>
          </w:p>
        </w:tc>
        <w:tc>
          <w:tcPr>
            <w:tcW w:w="896" w:type="pct"/>
            <w:vMerge w:val="restart"/>
            <w:tcBorders>
              <w:bottom w:val="single" w:sz="4" w:space="0" w:color="auto"/>
            </w:tcBorders>
            <w:vAlign w:val="center"/>
          </w:tcPr>
          <w:p w:rsidR="003F6317" w:rsidRPr="0002267C" w:rsidRDefault="003F6317" w:rsidP="0002267C">
            <w:pPr>
              <w:suppressAutoHyphens/>
              <w:spacing w:after="0"/>
              <w:ind w:left="-57" w:right="-57"/>
              <w:jc w:val="center"/>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Наименования разделов профессионального модуля</w:t>
            </w:r>
          </w:p>
        </w:tc>
        <w:tc>
          <w:tcPr>
            <w:tcW w:w="446" w:type="pct"/>
            <w:vMerge w:val="restart"/>
            <w:tcBorders>
              <w:bottom w:val="single" w:sz="4" w:space="0" w:color="auto"/>
            </w:tcBorders>
            <w:vAlign w:val="center"/>
          </w:tcPr>
          <w:p w:rsidR="003F6317" w:rsidRPr="0002267C" w:rsidRDefault="003F6317" w:rsidP="0002267C">
            <w:pPr>
              <w:spacing w:after="0"/>
              <w:jc w:val="center"/>
              <w:rPr>
                <w:rFonts w:ascii="Times New Roman" w:eastAsia="Times New Roman" w:hAnsi="Times New Roman" w:cs="Times New Roman"/>
                <w:sz w:val="24"/>
                <w:szCs w:val="24"/>
              </w:rPr>
            </w:pPr>
            <w:r w:rsidRPr="0002267C">
              <w:rPr>
                <w:rFonts w:ascii="Times New Roman" w:eastAsia="Times New Roman" w:hAnsi="Times New Roman" w:cs="Times New Roman"/>
                <w:iCs/>
                <w:sz w:val="24"/>
                <w:szCs w:val="24"/>
              </w:rPr>
              <w:t>Всего, час.</w:t>
            </w:r>
          </w:p>
        </w:tc>
        <w:tc>
          <w:tcPr>
            <w:tcW w:w="304" w:type="pct"/>
            <w:vMerge w:val="restart"/>
            <w:tcBorders>
              <w:bottom w:val="single" w:sz="4" w:space="0" w:color="auto"/>
            </w:tcBorders>
            <w:textDirection w:val="btLr"/>
            <w:vAlign w:val="center"/>
          </w:tcPr>
          <w:p w:rsidR="003F6317" w:rsidRPr="0002267C" w:rsidRDefault="003F6317" w:rsidP="0002267C">
            <w:pPr>
              <w:spacing w:after="0"/>
              <w:ind w:left="113" w:right="113"/>
              <w:jc w:val="center"/>
              <w:rPr>
                <w:rFonts w:ascii="Times New Roman" w:eastAsia="Times New Roman" w:hAnsi="Times New Roman" w:cs="Times New Roman"/>
                <w:sz w:val="24"/>
                <w:szCs w:val="24"/>
              </w:rPr>
            </w:pPr>
            <w:r w:rsidRPr="0002267C">
              <w:rPr>
                <w:rFonts w:ascii="Times New Roman" w:eastAsia="Times New Roman" w:hAnsi="Times New Roman" w:cs="Times New Roman"/>
                <w:iCs/>
                <w:sz w:val="24"/>
                <w:szCs w:val="24"/>
              </w:rPr>
              <w:t>В т.ч. в форме практической. подготовки</w:t>
            </w:r>
          </w:p>
        </w:tc>
        <w:tc>
          <w:tcPr>
            <w:tcW w:w="2742" w:type="pct"/>
            <w:gridSpan w:val="9"/>
            <w:tcBorders>
              <w:bottom w:val="single" w:sz="4" w:space="0" w:color="auto"/>
            </w:tcBorders>
          </w:tcPr>
          <w:p w:rsidR="003F6317" w:rsidRPr="0002267C" w:rsidRDefault="003F6317" w:rsidP="0002267C">
            <w:pPr>
              <w:suppressAutoHyphens/>
              <w:spacing w:after="0"/>
              <w:jc w:val="center"/>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Объем профессионального модуля, ак. час.</w:t>
            </w:r>
          </w:p>
        </w:tc>
      </w:tr>
      <w:tr w:rsidR="003F6317" w:rsidRPr="0002267C" w:rsidTr="00AE3EE0">
        <w:trPr>
          <w:trHeight w:val="58"/>
        </w:trPr>
        <w:tc>
          <w:tcPr>
            <w:tcW w:w="612" w:type="pct"/>
            <w:vMerge/>
          </w:tcPr>
          <w:p w:rsidR="003F6317" w:rsidRPr="0002267C" w:rsidRDefault="003F6317" w:rsidP="0002267C">
            <w:pPr>
              <w:spacing w:after="0"/>
              <w:rPr>
                <w:rFonts w:ascii="Times New Roman" w:eastAsia="Times New Roman" w:hAnsi="Times New Roman" w:cs="Times New Roman"/>
                <w:i/>
                <w:sz w:val="24"/>
                <w:szCs w:val="24"/>
              </w:rPr>
            </w:pPr>
          </w:p>
        </w:tc>
        <w:tc>
          <w:tcPr>
            <w:tcW w:w="896" w:type="pct"/>
            <w:vMerge/>
            <w:vAlign w:val="center"/>
          </w:tcPr>
          <w:p w:rsidR="003F6317" w:rsidRPr="0002267C" w:rsidRDefault="003F6317" w:rsidP="0002267C">
            <w:pPr>
              <w:spacing w:after="0"/>
              <w:rPr>
                <w:rFonts w:ascii="Times New Roman" w:eastAsia="Times New Roman" w:hAnsi="Times New Roman" w:cs="Times New Roman"/>
                <w:i/>
                <w:sz w:val="24"/>
                <w:szCs w:val="24"/>
              </w:rPr>
            </w:pPr>
          </w:p>
        </w:tc>
        <w:tc>
          <w:tcPr>
            <w:tcW w:w="446" w:type="pct"/>
            <w:vMerge/>
            <w:vAlign w:val="center"/>
          </w:tcPr>
          <w:p w:rsidR="003F6317" w:rsidRPr="0002267C" w:rsidRDefault="003F6317" w:rsidP="0002267C">
            <w:pPr>
              <w:spacing w:after="0"/>
              <w:rPr>
                <w:rFonts w:ascii="Times New Roman" w:eastAsia="Times New Roman" w:hAnsi="Times New Roman" w:cs="Times New Roman"/>
                <w:i/>
                <w:iCs/>
                <w:sz w:val="24"/>
                <w:szCs w:val="24"/>
              </w:rPr>
            </w:pPr>
          </w:p>
        </w:tc>
        <w:tc>
          <w:tcPr>
            <w:tcW w:w="304" w:type="pct"/>
            <w:vMerge/>
            <w:shd w:val="clear" w:color="auto" w:fill="FFFF00"/>
          </w:tcPr>
          <w:p w:rsidR="003F6317" w:rsidRPr="0002267C" w:rsidRDefault="003F6317" w:rsidP="0002267C">
            <w:pPr>
              <w:suppressAutoHyphens/>
              <w:spacing w:after="0"/>
              <w:jc w:val="center"/>
              <w:rPr>
                <w:rFonts w:ascii="Times New Roman" w:eastAsia="Times New Roman" w:hAnsi="Times New Roman" w:cs="Times New Roman"/>
                <w:sz w:val="24"/>
                <w:szCs w:val="24"/>
              </w:rPr>
            </w:pPr>
          </w:p>
        </w:tc>
        <w:tc>
          <w:tcPr>
            <w:tcW w:w="1846" w:type="pct"/>
            <w:gridSpan w:val="5"/>
          </w:tcPr>
          <w:p w:rsidR="003F6317" w:rsidRPr="0002267C" w:rsidRDefault="003F6317" w:rsidP="0002267C">
            <w:pPr>
              <w:suppressAutoHyphens/>
              <w:spacing w:after="0"/>
              <w:jc w:val="center"/>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Обучение по МДК</w:t>
            </w:r>
          </w:p>
        </w:tc>
        <w:tc>
          <w:tcPr>
            <w:tcW w:w="896" w:type="pct"/>
            <w:gridSpan w:val="4"/>
            <w:vAlign w:val="center"/>
          </w:tcPr>
          <w:p w:rsidR="003F6317" w:rsidRPr="0002267C" w:rsidRDefault="003F6317" w:rsidP="0002267C">
            <w:pPr>
              <w:suppressAutoHyphens/>
              <w:spacing w:after="0"/>
              <w:jc w:val="center"/>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Практики</w:t>
            </w:r>
          </w:p>
        </w:tc>
      </w:tr>
      <w:tr w:rsidR="003F6317" w:rsidRPr="0002267C" w:rsidTr="00AE3EE0">
        <w:tc>
          <w:tcPr>
            <w:tcW w:w="612" w:type="pct"/>
            <w:vMerge/>
          </w:tcPr>
          <w:p w:rsidR="003F6317" w:rsidRPr="0002267C" w:rsidRDefault="003F6317" w:rsidP="0002267C">
            <w:pPr>
              <w:spacing w:after="0"/>
              <w:rPr>
                <w:rFonts w:ascii="Times New Roman" w:eastAsia="Times New Roman" w:hAnsi="Times New Roman" w:cs="Times New Roman"/>
                <w:i/>
                <w:sz w:val="24"/>
                <w:szCs w:val="24"/>
              </w:rPr>
            </w:pPr>
          </w:p>
        </w:tc>
        <w:tc>
          <w:tcPr>
            <w:tcW w:w="896" w:type="pct"/>
            <w:vMerge/>
            <w:vAlign w:val="center"/>
          </w:tcPr>
          <w:p w:rsidR="003F6317" w:rsidRPr="0002267C" w:rsidRDefault="003F6317" w:rsidP="0002267C">
            <w:pPr>
              <w:spacing w:after="0"/>
              <w:rPr>
                <w:rFonts w:ascii="Times New Roman" w:eastAsia="Times New Roman" w:hAnsi="Times New Roman" w:cs="Times New Roman"/>
                <w:i/>
                <w:sz w:val="24"/>
                <w:szCs w:val="24"/>
              </w:rPr>
            </w:pPr>
          </w:p>
        </w:tc>
        <w:tc>
          <w:tcPr>
            <w:tcW w:w="446" w:type="pct"/>
            <w:vMerge/>
            <w:vAlign w:val="center"/>
          </w:tcPr>
          <w:p w:rsidR="003F6317" w:rsidRPr="0002267C" w:rsidRDefault="003F6317" w:rsidP="0002267C">
            <w:pPr>
              <w:spacing w:after="0"/>
              <w:rPr>
                <w:rFonts w:ascii="Times New Roman" w:eastAsia="Times New Roman" w:hAnsi="Times New Roman" w:cs="Times New Roman"/>
                <w:i/>
                <w:iCs/>
                <w:sz w:val="24"/>
                <w:szCs w:val="24"/>
              </w:rPr>
            </w:pPr>
          </w:p>
        </w:tc>
        <w:tc>
          <w:tcPr>
            <w:tcW w:w="304" w:type="pct"/>
            <w:vMerge/>
            <w:shd w:val="clear" w:color="auto" w:fill="FFFF00"/>
          </w:tcPr>
          <w:p w:rsidR="003F6317" w:rsidRPr="0002267C" w:rsidRDefault="003F6317" w:rsidP="0002267C">
            <w:pPr>
              <w:suppressAutoHyphens/>
              <w:spacing w:after="0"/>
              <w:jc w:val="center"/>
              <w:rPr>
                <w:rFonts w:ascii="Times New Roman" w:eastAsia="Times New Roman" w:hAnsi="Times New Roman" w:cs="Times New Roman"/>
                <w:sz w:val="24"/>
                <w:szCs w:val="24"/>
              </w:rPr>
            </w:pPr>
          </w:p>
        </w:tc>
        <w:tc>
          <w:tcPr>
            <w:tcW w:w="240" w:type="pct"/>
            <w:vMerge w:val="restart"/>
          </w:tcPr>
          <w:p w:rsidR="003F6317" w:rsidRPr="0002267C" w:rsidRDefault="003F6317" w:rsidP="0002267C">
            <w:pPr>
              <w:suppressAutoHyphens/>
              <w:spacing w:after="0"/>
              <w:jc w:val="center"/>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Всего</w:t>
            </w:r>
          </w:p>
          <w:p w:rsidR="003F6317" w:rsidRPr="0002267C" w:rsidRDefault="003F6317" w:rsidP="0002267C">
            <w:pPr>
              <w:suppressAutoHyphens/>
              <w:spacing w:after="0"/>
              <w:jc w:val="center"/>
              <w:rPr>
                <w:rFonts w:ascii="Times New Roman" w:eastAsia="Times New Roman" w:hAnsi="Times New Roman" w:cs="Times New Roman"/>
                <w:sz w:val="24"/>
                <w:szCs w:val="24"/>
              </w:rPr>
            </w:pPr>
          </w:p>
        </w:tc>
        <w:tc>
          <w:tcPr>
            <w:tcW w:w="1606" w:type="pct"/>
            <w:gridSpan w:val="4"/>
          </w:tcPr>
          <w:p w:rsidR="003F6317" w:rsidRPr="0002267C" w:rsidRDefault="003F6317" w:rsidP="0002267C">
            <w:pPr>
              <w:suppressAutoHyphens/>
              <w:spacing w:after="0"/>
              <w:jc w:val="center"/>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В том числе</w:t>
            </w:r>
          </w:p>
        </w:tc>
        <w:tc>
          <w:tcPr>
            <w:tcW w:w="896" w:type="pct"/>
            <w:gridSpan w:val="4"/>
            <w:vAlign w:val="center"/>
          </w:tcPr>
          <w:p w:rsidR="003F6317" w:rsidRPr="0002267C" w:rsidRDefault="003F6317" w:rsidP="0002267C">
            <w:pPr>
              <w:suppressAutoHyphens/>
              <w:spacing w:after="0"/>
              <w:jc w:val="center"/>
              <w:rPr>
                <w:rFonts w:ascii="Times New Roman" w:eastAsia="Times New Roman" w:hAnsi="Times New Roman" w:cs="Times New Roman"/>
                <w:i/>
                <w:sz w:val="24"/>
                <w:szCs w:val="24"/>
              </w:rPr>
            </w:pPr>
          </w:p>
        </w:tc>
      </w:tr>
      <w:tr w:rsidR="003F6317" w:rsidRPr="0002267C" w:rsidTr="00AE3EE0">
        <w:trPr>
          <w:cantSplit/>
          <w:trHeight w:val="1415"/>
        </w:trPr>
        <w:tc>
          <w:tcPr>
            <w:tcW w:w="612" w:type="pct"/>
            <w:vMerge/>
          </w:tcPr>
          <w:p w:rsidR="003F6317" w:rsidRPr="0002267C" w:rsidRDefault="003F6317" w:rsidP="0002267C">
            <w:pPr>
              <w:spacing w:after="0"/>
              <w:rPr>
                <w:rFonts w:ascii="Times New Roman" w:eastAsia="Times New Roman" w:hAnsi="Times New Roman" w:cs="Times New Roman"/>
                <w:i/>
                <w:sz w:val="24"/>
                <w:szCs w:val="24"/>
              </w:rPr>
            </w:pPr>
          </w:p>
        </w:tc>
        <w:tc>
          <w:tcPr>
            <w:tcW w:w="896" w:type="pct"/>
            <w:vMerge/>
            <w:vAlign w:val="center"/>
          </w:tcPr>
          <w:p w:rsidR="003F6317" w:rsidRPr="0002267C" w:rsidRDefault="003F6317" w:rsidP="0002267C">
            <w:pPr>
              <w:spacing w:after="0"/>
              <w:rPr>
                <w:rFonts w:ascii="Times New Roman" w:eastAsia="Times New Roman" w:hAnsi="Times New Roman" w:cs="Times New Roman"/>
                <w:i/>
                <w:sz w:val="24"/>
                <w:szCs w:val="24"/>
              </w:rPr>
            </w:pPr>
          </w:p>
        </w:tc>
        <w:tc>
          <w:tcPr>
            <w:tcW w:w="446" w:type="pct"/>
            <w:vMerge/>
            <w:vAlign w:val="center"/>
          </w:tcPr>
          <w:p w:rsidR="003F6317" w:rsidRPr="0002267C" w:rsidRDefault="003F6317" w:rsidP="0002267C">
            <w:pPr>
              <w:spacing w:after="0"/>
              <w:rPr>
                <w:rFonts w:ascii="Times New Roman" w:eastAsia="Times New Roman" w:hAnsi="Times New Roman" w:cs="Times New Roman"/>
                <w:i/>
                <w:sz w:val="24"/>
                <w:szCs w:val="24"/>
              </w:rPr>
            </w:pPr>
          </w:p>
        </w:tc>
        <w:tc>
          <w:tcPr>
            <w:tcW w:w="304" w:type="pct"/>
            <w:vMerge/>
            <w:shd w:val="clear" w:color="auto" w:fill="FFFF00"/>
          </w:tcPr>
          <w:p w:rsidR="003F6317" w:rsidRPr="0002267C" w:rsidRDefault="003F6317" w:rsidP="0002267C">
            <w:pPr>
              <w:suppressAutoHyphens/>
              <w:spacing w:after="0"/>
              <w:jc w:val="center"/>
              <w:rPr>
                <w:rFonts w:ascii="Times New Roman" w:eastAsia="Times New Roman" w:hAnsi="Times New Roman" w:cs="Times New Roman"/>
                <w:i/>
                <w:sz w:val="24"/>
                <w:szCs w:val="24"/>
              </w:rPr>
            </w:pPr>
          </w:p>
        </w:tc>
        <w:tc>
          <w:tcPr>
            <w:tcW w:w="240" w:type="pct"/>
            <w:vMerge/>
          </w:tcPr>
          <w:p w:rsidR="003F6317" w:rsidRPr="0002267C" w:rsidRDefault="003F6317" w:rsidP="0002267C">
            <w:pPr>
              <w:suppressAutoHyphens/>
              <w:spacing w:after="0"/>
              <w:jc w:val="center"/>
              <w:rPr>
                <w:rFonts w:ascii="Times New Roman" w:eastAsia="Times New Roman" w:hAnsi="Times New Roman" w:cs="Times New Roman"/>
                <w:i/>
                <w:sz w:val="24"/>
                <w:szCs w:val="24"/>
              </w:rPr>
            </w:pPr>
          </w:p>
        </w:tc>
        <w:tc>
          <w:tcPr>
            <w:tcW w:w="507" w:type="pct"/>
            <w:vAlign w:val="center"/>
          </w:tcPr>
          <w:p w:rsidR="003F6317" w:rsidRPr="0002267C" w:rsidRDefault="003F6317" w:rsidP="0002267C">
            <w:pPr>
              <w:suppressAutoHyphens/>
              <w:spacing w:after="0"/>
              <w:ind w:left="-57" w:right="-57"/>
              <w:jc w:val="center"/>
              <w:rPr>
                <w:rFonts w:ascii="Times New Roman" w:eastAsia="Times New Roman" w:hAnsi="Times New Roman" w:cs="Times New Roman"/>
                <w:color w:val="000000"/>
                <w:sz w:val="24"/>
                <w:szCs w:val="24"/>
              </w:rPr>
            </w:pPr>
            <w:r w:rsidRPr="0002267C">
              <w:rPr>
                <w:rFonts w:ascii="Times New Roman" w:eastAsia="Times New Roman" w:hAnsi="Times New Roman" w:cs="Times New Roman"/>
                <w:color w:val="000000"/>
                <w:sz w:val="24"/>
                <w:szCs w:val="24"/>
              </w:rPr>
              <w:t>Лабораторных. и практических. занятий</w:t>
            </w:r>
          </w:p>
          <w:p w:rsidR="003F6317" w:rsidRPr="0002267C" w:rsidRDefault="003F6317" w:rsidP="0002267C">
            <w:pPr>
              <w:suppressAutoHyphens/>
              <w:spacing w:after="0"/>
              <w:ind w:left="-57" w:right="-57"/>
              <w:jc w:val="center"/>
              <w:rPr>
                <w:rFonts w:ascii="Times New Roman" w:eastAsia="Times New Roman" w:hAnsi="Times New Roman" w:cs="Times New Roman"/>
                <w:color w:val="000000"/>
                <w:sz w:val="24"/>
                <w:szCs w:val="24"/>
              </w:rPr>
            </w:pPr>
          </w:p>
          <w:p w:rsidR="003F6317" w:rsidRPr="0002267C" w:rsidRDefault="003F6317" w:rsidP="0002267C">
            <w:pPr>
              <w:suppressAutoHyphens/>
              <w:spacing w:after="0"/>
              <w:ind w:left="-57" w:right="-57"/>
              <w:jc w:val="center"/>
              <w:rPr>
                <w:rFonts w:ascii="Times New Roman" w:eastAsia="Times New Roman" w:hAnsi="Times New Roman" w:cs="Times New Roman"/>
                <w:i/>
                <w:sz w:val="24"/>
                <w:szCs w:val="24"/>
              </w:rPr>
            </w:pPr>
          </w:p>
        </w:tc>
        <w:tc>
          <w:tcPr>
            <w:tcW w:w="383" w:type="pct"/>
            <w:vAlign w:val="center"/>
          </w:tcPr>
          <w:p w:rsidR="003F6317" w:rsidRPr="0002267C" w:rsidRDefault="003F6317" w:rsidP="0002267C">
            <w:pPr>
              <w:suppressAutoHyphens/>
              <w:spacing w:after="0"/>
              <w:ind w:left="-57" w:right="-57"/>
              <w:jc w:val="center"/>
              <w:rPr>
                <w:rFonts w:ascii="Times New Roman" w:eastAsia="Times New Roman" w:hAnsi="Times New Roman" w:cs="Times New Roman"/>
                <w:color w:val="000000"/>
                <w:sz w:val="24"/>
                <w:szCs w:val="24"/>
              </w:rPr>
            </w:pPr>
            <w:r w:rsidRPr="0002267C">
              <w:rPr>
                <w:rFonts w:ascii="Times New Roman" w:eastAsia="Times New Roman" w:hAnsi="Times New Roman" w:cs="Times New Roman"/>
                <w:sz w:val="24"/>
                <w:szCs w:val="24"/>
              </w:rPr>
              <w:t>Курсовых работ (проектов)</w:t>
            </w:r>
          </w:p>
          <w:p w:rsidR="003F6317" w:rsidRPr="0002267C" w:rsidRDefault="003F6317" w:rsidP="0002267C">
            <w:pPr>
              <w:suppressAutoHyphens/>
              <w:spacing w:after="0"/>
              <w:jc w:val="center"/>
              <w:rPr>
                <w:rFonts w:ascii="Times New Roman" w:eastAsia="Times New Roman" w:hAnsi="Times New Roman" w:cs="Times New Roman"/>
                <w:iCs/>
                <w:sz w:val="24"/>
                <w:szCs w:val="24"/>
              </w:rPr>
            </w:pPr>
          </w:p>
        </w:tc>
        <w:tc>
          <w:tcPr>
            <w:tcW w:w="527" w:type="pct"/>
            <w:vAlign w:val="center"/>
          </w:tcPr>
          <w:p w:rsidR="003F6317" w:rsidRPr="0002267C" w:rsidRDefault="003F6317" w:rsidP="0002267C">
            <w:pPr>
              <w:suppressAutoHyphens/>
              <w:spacing w:after="0"/>
              <w:ind w:left="-57" w:right="-57"/>
              <w:jc w:val="center"/>
              <w:rPr>
                <w:rFonts w:ascii="Times New Roman" w:eastAsia="Times New Roman" w:hAnsi="Times New Roman" w:cs="Times New Roman"/>
                <w:color w:val="000000"/>
                <w:sz w:val="24"/>
                <w:szCs w:val="24"/>
              </w:rPr>
            </w:pPr>
            <w:r w:rsidRPr="0002267C">
              <w:rPr>
                <w:rFonts w:ascii="Times New Roman" w:eastAsia="Times New Roman" w:hAnsi="Times New Roman" w:cs="Times New Roman"/>
                <w:sz w:val="24"/>
                <w:szCs w:val="24"/>
              </w:rPr>
              <w:t>Самостоятельная работа</w:t>
            </w:r>
          </w:p>
        </w:tc>
        <w:tc>
          <w:tcPr>
            <w:tcW w:w="189" w:type="pct"/>
            <w:textDirection w:val="btLr"/>
            <w:vAlign w:val="center"/>
          </w:tcPr>
          <w:p w:rsidR="003F6317" w:rsidRPr="0002267C" w:rsidRDefault="003F6317" w:rsidP="0002267C">
            <w:pPr>
              <w:suppressAutoHyphens/>
              <w:spacing w:after="0"/>
              <w:ind w:left="-57" w:right="-57"/>
              <w:jc w:val="center"/>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Промежуточная аттестация</w:t>
            </w:r>
          </w:p>
        </w:tc>
        <w:tc>
          <w:tcPr>
            <w:tcW w:w="297" w:type="pct"/>
            <w:gridSpan w:val="2"/>
            <w:vAlign w:val="center"/>
          </w:tcPr>
          <w:p w:rsidR="003F6317" w:rsidRPr="0002267C" w:rsidRDefault="003F6317" w:rsidP="0002267C">
            <w:pPr>
              <w:suppressAutoHyphens/>
              <w:spacing w:after="0"/>
              <w:ind w:left="-57" w:right="-57"/>
              <w:jc w:val="center"/>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Учебная</w:t>
            </w:r>
          </w:p>
          <w:p w:rsidR="003F6317" w:rsidRPr="0002267C" w:rsidRDefault="003F6317" w:rsidP="0002267C">
            <w:pPr>
              <w:suppressAutoHyphens/>
              <w:spacing w:after="0"/>
              <w:ind w:left="-57" w:right="-57"/>
              <w:jc w:val="center"/>
              <w:rPr>
                <w:rFonts w:ascii="Times New Roman" w:eastAsia="Times New Roman" w:hAnsi="Times New Roman" w:cs="Times New Roman"/>
                <w:i/>
                <w:sz w:val="24"/>
                <w:szCs w:val="24"/>
              </w:rPr>
            </w:pPr>
          </w:p>
        </w:tc>
        <w:tc>
          <w:tcPr>
            <w:tcW w:w="599" w:type="pct"/>
            <w:gridSpan w:val="2"/>
            <w:vAlign w:val="center"/>
          </w:tcPr>
          <w:p w:rsidR="003F6317" w:rsidRPr="0002267C" w:rsidRDefault="003F6317" w:rsidP="0002267C">
            <w:pPr>
              <w:suppressAutoHyphens/>
              <w:spacing w:after="0"/>
              <w:ind w:left="-57" w:right="-57"/>
              <w:jc w:val="center"/>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Производственная</w:t>
            </w:r>
          </w:p>
          <w:p w:rsidR="003F6317" w:rsidRPr="0002267C" w:rsidRDefault="003F6317" w:rsidP="0002267C">
            <w:pPr>
              <w:suppressAutoHyphens/>
              <w:spacing w:after="0"/>
              <w:ind w:left="-57" w:right="-57"/>
              <w:jc w:val="center"/>
              <w:rPr>
                <w:rFonts w:ascii="Times New Roman" w:eastAsia="Times New Roman" w:hAnsi="Times New Roman" w:cs="Times New Roman"/>
                <w:i/>
                <w:sz w:val="24"/>
                <w:szCs w:val="24"/>
              </w:rPr>
            </w:pPr>
          </w:p>
        </w:tc>
      </w:tr>
      <w:tr w:rsidR="003F6317" w:rsidRPr="0002267C" w:rsidTr="00AE3EE0">
        <w:trPr>
          <w:trHeight w:val="415"/>
        </w:trPr>
        <w:tc>
          <w:tcPr>
            <w:tcW w:w="612" w:type="pct"/>
            <w:vAlign w:val="center"/>
          </w:tcPr>
          <w:p w:rsidR="003F6317" w:rsidRPr="0002267C" w:rsidRDefault="003F6317" w:rsidP="0002267C">
            <w:pPr>
              <w:spacing w:after="0"/>
              <w:jc w:val="center"/>
              <w:rPr>
                <w:rFonts w:ascii="Times New Roman" w:eastAsia="Times New Roman" w:hAnsi="Times New Roman" w:cs="Times New Roman"/>
                <w:i/>
                <w:sz w:val="24"/>
                <w:szCs w:val="24"/>
              </w:rPr>
            </w:pPr>
            <w:r w:rsidRPr="0002267C">
              <w:rPr>
                <w:rFonts w:ascii="Times New Roman" w:eastAsia="Times New Roman" w:hAnsi="Times New Roman" w:cs="Times New Roman"/>
                <w:i/>
                <w:sz w:val="24"/>
                <w:szCs w:val="24"/>
              </w:rPr>
              <w:t>1</w:t>
            </w:r>
          </w:p>
        </w:tc>
        <w:tc>
          <w:tcPr>
            <w:tcW w:w="896" w:type="pct"/>
            <w:vAlign w:val="center"/>
          </w:tcPr>
          <w:p w:rsidR="003F6317" w:rsidRPr="0002267C" w:rsidRDefault="003F6317" w:rsidP="0002267C">
            <w:pPr>
              <w:spacing w:after="0"/>
              <w:jc w:val="center"/>
              <w:rPr>
                <w:rFonts w:ascii="Times New Roman" w:eastAsia="Times New Roman" w:hAnsi="Times New Roman" w:cs="Times New Roman"/>
                <w:i/>
                <w:sz w:val="24"/>
                <w:szCs w:val="24"/>
              </w:rPr>
            </w:pPr>
            <w:r w:rsidRPr="0002267C">
              <w:rPr>
                <w:rFonts w:ascii="Times New Roman" w:eastAsia="Times New Roman" w:hAnsi="Times New Roman" w:cs="Times New Roman"/>
                <w:i/>
                <w:sz w:val="24"/>
                <w:szCs w:val="24"/>
              </w:rPr>
              <w:t>2</w:t>
            </w:r>
          </w:p>
        </w:tc>
        <w:tc>
          <w:tcPr>
            <w:tcW w:w="446" w:type="pct"/>
            <w:vAlign w:val="center"/>
          </w:tcPr>
          <w:p w:rsidR="003F6317" w:rsidRPr="0002267C" w:rsidRDefault="003F6317" w:rsidP="0002267C">
            <w:pPr>
              <w:spacing w:after="0"/>
              <w:jc w:val="center"/>
              <w:rPr>
                <w:rFonts w:ascii="Times New Roman" w:eastAsia="Times New Roman" w:hAnsi="Times New Roman" w:cs="Times New Roman"/>
                <w:i/>
                <w:sz w:val="24"/>
                <w:szCs w:val="24"/>
              </w:rPr>
            </w:pPr>
            <w:r w:rsidRPr="0002267C">
              <w:rPr>
                <w:rFonts w:ascii="Times New Roman" w:eastAsia="Times New Roman" w:hAnsi="Times New Roman" w:cs="Times New Roman"/>
                <w:i/>
                <w:sz w:val="24"/>
                <w:szCs w:val="24"/>
              </w:rPr>
              <w:t>3</w:t>
            </w:r>
          </w:p>
        </w:tc>
        <w:tc>
          <w:tcPr>
            <w:tcW w:w="304" w:type="pct"/>
            <w:vAlign w:val="center"/>
          </w:tcPr>
          <w:p w:rsidR="003F6317" w:rsidRPr="0002267C" w:rsidRDefault="003F6317" w:rsidP="0002267C">
            <w:pPr>
              <w:spacing w:after="0"/>
              <w:jc w:val="center"/>
              <w:rPr>
                <w:rFonts w:ascii="Times New Roman" w:eastAsia="Times New Roman" w:hAnsi="Times New Roman" w:cs="Times New Roman"/>
                <w:i/>
                <w:sz w:val="24"/>
                <w:szCs w:val="24"/>
              </w:rPr>
            </w:pPr>
            <w:r w:rsidRPr="0002267C">
              <w:rPr>
                <w:rFonts w:ascii="Times New Roman" w:eastAsia="Times New Roman" w:hAnsi="Times New Roman" w:cs="Times New Roman"/>
                <w:i/>
                <w:sz w:val="24"/>
                <w:szCs w:val="24"/>
              </w:rPr>
              <w:t>4</w:t>
            </w:r>
          </w:p>
        </w:tc>
        <w:tc>
          <w:tcPr>
            <w:tcW w:w="240" w:type="pct"/>
            <w:vAlign w:val="center"/>
          </w:tcPr>
          <w:p w:rsidR="003F6317" w:rsidRPr="0002267C" w:rsidRDefault="003F6317" w:rsidP="0002267C">
            <w:pPr>
              <w:spacing w:after="0"/>
              <w:jc w:val="center"/>
              <w:rPr>
                <w:rFonts w:ascii="Times New Roman" w:eastAsia="Times New Roman" w:hAnsi="Times New Roman" w:cs="Times New Roman"/>
                <w:i/>
                <w:sz w:val="24"/>
                <w:szCs w:val="24"/>
              </w:rPr>
            </w:pPr>
            <w:r w:rsidRPr="0002267C">
              <w:rPr>
                <w:rFonts w:ascii="Times New Roman" w:eastAsia="Times New Roman" w:hAnsi="Times New Roman" w:cs="Times New Roman"/>
                <w:i/>
                <w:sz w:val="24"/>
                <w:szCs w:val="24"/>
              </w:rPr>
              <w:t>5</w:t>
            </w:r>
          </w:p>
        </w:tc>
        <w:tc>
          <w:tcPr>
            <w:tcW w:w="507" w:type="pct"/>
            <w:vAlign w:val="center"/>
          </w:tcPr>
          <w:p w:rsidR="003F6317" w:rsidRPr="0002267C" w:rsidRDefault="003F6317" w:rsidP="0002267C">
            <w:pPr>
              <w:spacing w:after="0"/>
              <w:jc w:val="center"/>
              <w:rPr>
                <w:rFonts w:ascii="Times New Roman" w:eastAsia="Times New Roman" w:hAnsi="Times New Roman" w:cs="Times New Roman"/>
                <w:i/>
                <w:sz w:val="24"/>
                <w:szCs w:val="24"/>
              </w:rPr>
            </w:pPr>
            <w:r w:rsidRPr="0002267C">
              <w:rPr>
                <w:rFonts w:ascii="Times New Roman" w:eastAsia="Times New Roman" w:hAnsi="Times New Roman" w:cs="Times New Roman"/>
                <w:i/>
                <w:sz w:val="24"/>
                <w:szCs w:val="24"/>
              </w:rPr>
              <w:t>6</w:t>
            </w:r>
          </w:p>
        </w:tc>
        <w:tc>
          <w:tcPr>
            <w:tcW w:w="383" w:type="pct"/>
            <w:vAlign w:val="center"/>
          </w:tcPr>
          <w:p w:rsidR="003F6317" w:rsidRPr="0002267C" w:rsidRDefault="003F6317" w:rsidP="0002267C">
            <w:pPr>
              <w:spacing w:after="0"/>
              <w:jc w:val="center"/>
              <w:rPr>
                <w:rFonts w:ascii="Times New Roman" w:eastAsia="Times New Roman" w:hAnsi="Times New Roman" w:cs="Times New Roman"/>
                <w:i/>
                <w:sz w:val="24"/>
                <w:szCs w:val="24"/>
              </w:rPr>
            </w:pPr>
            <w:r w:rsidRPr="0002267C">
              <w:rPr>
                <w:rFonts w:ascii="Times New Roman" w:eastAsia="Times New Roman" w:hAnsi="Times New Roman" w:cs="Times New Roman"/>
                <w:i/>
                <w:sz w:val="24"/>
                <w:szCs w:val="24"/>
              </w:rPr>
              <w:t>7</w:t>
            </w:r>
          </w:p>
        </w:tc>
        <w:tc>
          <w:tcPr>
            <w:tcW w:w="527" w:type="pct"/>
            <w:vAlign w:val="center"/>
          </w:tcPr>
          <w:p w:rsidR="003F6317" w:rsidRPr="0002267C" w:rsidRDefault="003F6317" w:rsidP="0002267C">
            <w:pPr>
              <w:spacing w:after="0"/>
              <w:jc w:val="center"/>
              <w:rPr>
                <w:rFonts w:ascii="Times New Roman" w:eastAsia="Times New Roman" w:hAnsi="Times New Roman" w:cs="Times New Roman"/>
                <w:i/>
                <w:sz w:val="24"/>
                <w:szCs w:val="24"/>
              </w:rPr>
            </w:pPr>
            <w:r w:rsidRPr="0002267C">
              <w:rPr>
                <w:rFonts w:ascii="Times New Roman" w:eastAsia="Times New Roman" w:hAnsi="Times New Roman" w:cs="Times New Roman"/>
                <w:i/>
                <w:sz w:val="24"/>
                <w:szCs w:val="24"/>
              </w:rPr>
              <w:t>8</w:t>
            </w:r>
          </w:p>
        </w:tc>
        <w:tc>
          <w:tcPr>
            <w:tcW w:w="189" w:type="pct"/>
            <w:vAlign w:val="center"/>
          </w:tcPr>
          <w:p w:rsidR="003F6317" w:rsidRPr="0002267C" w:rsidRDefault="003F6317" w:rsidP="0002267C">
            <w:pPr>
              <w:spacing w:after="0"/>
              <w:jc w:val="center"/>
              <w:rPr>
                <w:rFonts w:ascii="Times New Roman" w:eastAsia="Times New Roman" w:hAnsi="Times New Roman" w:cs="Times New Roman"/>
                <w:i/>
                <w:sz w:val="24"/>
                <w:szCs w:val="24"/>
              </w:rPr>
            </w:pPr>
            <w:r w:rsidRPr="0002267C">
              <w:rPr>
                <w:rFonts w:ascii="Times New Roman" w:eastAsia="Times New Roman" w:hAnsi="Times New Roman" w:cs="Times New Roman"/>
                <w:i/>
                <w:sz w:val="24"/>
                <w:szCs w:val="24"/>
              </w:rPr>
              <w:t>9</w:t>
            </w:r>
          </w:p>
        </w:tc>
        <w:tc>
          <w:tcPr>
            <w:tcW w:w="297" w:type="pct"/>
            <w:gridSpan w:val="2"/>
            <w:vAlign w:val="center"/>
          </w:tcPr>
          <w:p w:rsidR="003F6317" w:rsidRPr="0002267C" w:rsidRDefault="003F6317" w:rsidP="0002267C">
            <w:pPr>
              <w:spacing w:after="0"/>
              <w:jc w:val="center"/>
              <w:rPr>
                <w:rFonts w:ascii="Times New Roman" w:eastAsia="Times New Roman" w:hAnsi="Times New Roman" w:cs="Times New Roman"/>
                <w:i/>
                <w:sz w:val="24"/>
                <w:szCs w:val="24"/>
              </w:rPr>
            </w:pPr>
            <w:r w:rsidRPr="0002267C">
              <w:rPr>
                <w:rFonts w:ascii="Times New Roman" w:eastAsia="Times New Roman" w:hAnsi="Times New Roman" w:cs="Times New Roman"/>
                <w:i/>
                <w:sz w:val="24"/>
                <w:szCs w:val="24"/>
              </w:rPr>
              <w:t>10</w:t>
            </w:r>
          </w:p>
        </w:tc>
        <w:tc>
          <w:tcPr>
            <w:tcW w:w="599" w:type="pct"/>
            <w:gridSpan w:val="2"/>
            <w:vAlign w:val="center"/>
          </w:tcPr>
          <w:p w:rsidR="003F6317" w:rsidRPr="0002267C" w:rsidRDefault="003F6317" w:rsidP="0002267C">
            <w:pPr>
              <w:spacing w:after="0"/>
              <w:jc w:val="center"/>
              <w:rPr>
                <w:rFonts w:ascii="Times New Roman" w:eastAsia="Times New Roman" w:hAnsi="Times New Roman" w:cs="Times New Roman"/>
                <w:i/>
                <w:sz w:val="24"/>
                <w:szCs w:val="24"/>
              </w:rPr>
            </w:pPr>
            <w:r w:rsidRPr="0002267C">
              <w:rPr>
                <w:rFonts w:ascii="Times New Roman" w:eastAsia="Times New Roman" w:hAnsi="Times New Roman" w:cs="Times New Roman"/>
                <w:i/>
                <w:sz w:val="24"/>
                <w:szCs w:val="24"/>
              </w:rPr>
              <w:t>11</w:t>
            </w:r>
          </w:p>
        </w:tc>
      </w:tr>
      <w:tr w:rsidR="003F6317" w:rsidRPr="0002267C" w:rsidTr="00AE3EE0">
        <w:tc>
          <w:tcPr>
            <w:tcW w:w="612"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hAnsi="Times New Roman" w:cs="Times New Roman"/>
                <w:sz w:val="24"/>
                <w:szCs w:val="24"/>
              </w:rPr>
            </w:pPr>
            <w:r w:rsidRPr="0002267C">
              <w:rPr>
                <w:rFonts w:ascii="Times New Roman" w:hAnsi="Times New Roman" w:cs="Times New Roman"/>
                <w:sz w:val="24"/>
                <w:szCs w:val="24"/>
              </w:rPr>
              <w:t xml:space="preserve">ПК 2.1, ПК 2.2, ПК 2.3, ПК 2.4, ПК 2.5. </w:t>
            </w:r>
          </w:p>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ОК 01, ОК 02, ОК 03, ОК 04, ОК 05, ОК 06, ОК 07, ОК 08,  ОК 09.</w:t>
            </w:r>
          </w:p>
        </w:tc>
        <w:tc>
          <w:tcPr>
            <w:tcW w:w="896" w:type="pct"/>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Раздел 1. Микропроцессорные системы</w:t>
            </w:r>
          </w:p>
        </w:tc>
        <w:tc>
          <w:tcPr>
            <w:tcW w:w="446" w:type="pct"/>
          </w:tcPr>
          <w:p w:rsidR="003F6317" w:rsidRPr="0002267C" w:rsidRDefault="00186AAF" w:rsidP="0002267C">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180</w:t>
            </w:r>
          </w:p>
        </w:tc>
        <w:tc>
          <w:tcPr>
            <w:tcW w:w="304" w:type="pct"/>
          </w:tcPr>
          <w:p w:rsidR="003F6317" w:rsidRPr="0002267C" w:rsidRDefault="00186AAF" w:rsidP="0002267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40" w:type="pct"/>
          </w:tcPr>
          <w:p w:rsidR="003F6317" w:rsidRPr="0002267C" w:rsidRDefault="005201FD" w:rsidP="00186AA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507" w:type="pct"/>
          </w:tcPr>
          <w:p w:rsidR="003F6317" w:rsidRPr="0002267C" w:rsidRDefault="003F6317" w:rsidP="00186AAF">
            <w:pPr>
              <w:spacing w:after="0"/>
              <w:jc w:val="center"/>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7</w:t>
            </w:r>
            <w:r w:rsidR="00186AAF">
              <w:rPr>
                <w:rFonts w:ascii="Times New Roman" w:eastAsia="Times New Roman" w:hAnsi="Times New Roman" w:cs="Times New Roman"/>
                <w:sz w:val="24"/>
                <w:szCs w:val="24"/>
              </w:rPr>
              <w:t>4</w:t>
            </w:r>
          </w:p>
        </w:tc>
        <w:tc>
          <w:tcPr>
            <w:tcW w:w="383" w:type="pct"/>
          </w:tcPr>
          <w:p w:rsidR="003F6317" w:rsidRPr="0002267C" w:rsidRDefault="003F6317" w:rsidP="0002267C">
            <w:pPr>
              <w:spacing w:after="0"/>
              <w:jc w:val="center"/>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6</w:t>
            </w:r>
          </w:p>
        </w:tc>
        <w:tc>
          <w:tcPr>
            <w:tcW w:w="527" w:type="pct"/>
          </w:tcPr>
          <w:p w:rsidR="003F6317" w:rsidRPr="0002267C" w:rsidRDefault="00186AAF" w:rsidP="0002267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89" w:type="pct"/>
            <w:vMerge w:val="restart"/>
          </w:tcPr>
          <w:p w:rsidR="003F6317" w:rsidRPr="0002267C" w:rsidRDefault="005201FD" w:rsidP="0002267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97" w:type="pct"/>
            <w:gridSpan w:val="2"/>
            <w:vMerge w:val="restart"/>
          </w:tcPr>
          <w:p w:rsidR="003F6317" w:rsidRPr="0002267C" w:rsidRDefault="003F6317" w:rsidP="0002267C">
            <w:pPr>
              <w:spacing w:after="0"/>
              <w:jc w:val="center"/>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72</w:t>
            </w:r>
          </w:p>
        </w:tc>
        <w:tc>
          <w:tcPr>
            <w:tcW w:w="599" w:type="pct"/>
            <w:gridSpan w:val="2"/>
            <w:vMerge w:val="restart"/>
          </w:tcPr>
          <w:p w:rsidR="003F6317" w:rsidRPr="0002267C" w:rsidRDefault="003F6317" w:rsidP="0002267C">
            <w:pPr>
              <w:spacing w:after="0"/>
              <w:jc w:val="center"/>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180</w:t>
            </w:r>
          </w:p>
        </w:tc>
      </w:tr>
      <w:tr w:rsidR="003F6317" w:rsidRPr="0002267C" w:rsidTr="00AE3EE0">
        <w:tc>
          <w:tcPr>
            <w:tcW w:w="612"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hAnsi="Times New Roman" w:cs="Times New Roman"/>
                <w:sz w:val="24"/>
                <w:szCs w:val="24"/>
              </w:rPr>
            </w:pPr>
            <w:r w:rsidRPr="0002267C">
              <w:rPr>
                <w:rFonts w:ascii="Times New Roman" w:hAnsi="Times New Roman" w:cs="Times New Roman"/>
                <w:sz w:val="24"/>
                <w:szCs w:val="24"/>
              </w:rPr>
              <w:t xml:space="preserve">ПК 2.1, ПК 2.2, ПК 2.3, ПК 2.4, ПК 2.5. </w:t>
            </w:r>
          </w:p>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 xml:space="preserve">ОК 01, ОК 02, ОК 03, ОК 04, ОК 05, ОК 06, ОК 07, ОК 08,  </w:t>
            </w:r>
            <w:r w:rsidRPr="0002267C">
              <w:rPr>
                <w:rFonts w:ascii="Times New Roman" w:hAnsi="Times New Roman" w:cs="Times New Roman"/>
                <w:sz w:val="24"/>
                <w:szCs w:val="24"/>
              </w:rPr>
              <w:lastRenderedPageBreak/>
              <w:t>ОК 09.</w:t>
            </w:r>
          </w:p>
        </w:tc>
        <w:tc>
          <w:tcPr>
            <w:tcW w:w="896" w:type="pct"/>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lastRenderedPageBreak/>
              <w:t>Раздел 2. Программирование микроконтроллеров</w:t>
            </w:r>
          </w:p>
        </w:tc>
        <w:tc>
          <w:tcPr>
            <w:tcW w:w="446" w:type="pct"/>
          </w:tcPr>
          <w:p w:rsidR="003F6317" w:rsidRPr="0002267C" w:rsidRDefault="005201FD" w:rsidP="0002267C">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216</w:t>
            </w:r>
          </w:p>
        </w:tc>
        <w:tc>
          <w:tcPr>
            <w:tcW w:w="304" w:type="pct"/>
          </w:tcPr>
          <w:p w:rsidR="003F6317" w:rsidRPr="0002267C" w:rsidRDefault="005201FD" w:rsidP="0002267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240" w:type="pct"/>
          </w:tcPr>
          <w:p w:rsidR="003F6317" w:rsidRPr="0002267C" w:rsidRDefault="005201FD" w:rsidP="0002267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507" w:type="pct"/>
          </w:tcPr>
          <w:p w:rsidR="003F6317" w:rsidRPr="0002267C" w:rsidRDefault="005201FD" w:rsidP="0002267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383" w:type="pct"/>
          </w:tcPr>
          <w:p w:rsidR="003F6317" w:rsidRPr="0002267C" w:rsidRDefault="003F6317" w:rsidP="0002267C">
            <w:pPr>
              <w:spacing w:after="0"/>
              <w:jc w:val="center"/>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20</w:t>
            </w:r>
          </w:p>
        </w:tc>
        <w:tc>
          <w:tcPr>
            <w:tcW w:w="527" w:type="pct"/>
          </w:tcPr>
          <w:p w:rsidR="003F6317" w:rsidRPr="0002267C" w:rsidRDefault="005201FD" w:rsidP="0002267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89" w:type="pct"/>
            <w:vMerge/>
          </w:tcPr>
          <w:p w:rsidR="003F6317" w:rsidRPr="0002267C" w:rsidRDefault="003F6317" w:rsidP="0002267C">
            <w:pPr>
              <w:spacing w:after="0"/>
              <w:jc w:val="center"/>
              <w:rPr>
                <w:rFonts w:ascii="Times New Roman" w:eastAsia="Times New Roman" w:hAnsi="Times New Roman" w:cs="Times New Roman"/>
                <w:sz w:val="24"/>
                <w:szCs w:val="24"/>
              </w:rPr>
            </w:pPr>
          </w:p>
        </w:tc>
        <w:tc>
          <w:tcPr>
            <w:tcW w:w="297" w:type="pct"/>
            <w:gridSpan w:val="2"/>
            <w:vMerge/>
          </w:tcPr>
          <w:p w:rsidR="003F6317" w:rsidRPr="0002267C" w:rsidRDefault="003F6317" w:rsidP="0002267C">
            <w:pPr>
              <w:spacing w:after="0"/>
              <w:jc w:val="center"/>
              <w:rPr>
                <w:rFonts w:ascii="Times New Roman" w:eastAsia="Times New Roman" w:hAnsi="Times New Roman" w:cs="Times New Roman"/>
                <w:b/>
                <w:bCs/>
                <w:sz w:val="24"/>
                <w:szCs w:val="24"/>
              </w:rPr>
            </w:pPr>
          </w:p>
        </w:tc>
        <w:tc>
          <w:tcPr>
            <w:tcW w:w="599" w:type="pct"/>
            <w:gridSpan w:val="2"/>
            <w:vMerge/>
          </w:tcPr>
          <w:p w:rsidR="003F6317" w:rsidRPr="0002267C" w:rsidRDefault="003F6317" w:rsidP="0002267C">
            <w:pPr>
              <w:spacing w:after="0"/>
              <w:jc w:val="center"/>
              <w:rPr>
                <w:rFonts w:ascii="Times New Roman" w:eastAsia="Times New Roman" w:hAnsi="Times New Roman" w:cs="Times New Roman"/>
                <w:b/>
                <w:bCs/>
                <w:sz w:val="24"/>
                <w:szCs w:val="24"/>
              </w:rPr>
            </w:pPr>
          </w:p>
        </w:tc>
      </w:tr>
      <w:tr w:rsidR="003F6317" w:rsidRPr="0002267C" w:rsidTr="00AE3EE0">
        <w:trPr>
          <w:trHeight w:val="314"/>
        </w:trPr>
        <w:tc>
          <w:tcPr>
            <w:tcW w:w="612"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hAnsi="Times New Roman" w:cs="Times New Roman"/>
                <w:sz w:val="24"/>
                <w:szCs w:val="24"/>
              </w:rPr>
            </w:pPr>
            <w:r w:rsidRPr="0002267C">
              <w:rPr>
                <w:rFonts w:ascii="Times New Roman" w:hAnsi="Times New Roman" w:cs="Times New Roman"/>
                <w:sz w:val="24"/>
                <w:szCs w:val="24"/>
              </w:rPr>
              <w:lastRenderedPageBreak/>
              <w:t xml:space="preserve">ПК 2.1, ПК 2.2, ПК 2.3, ПК 2.4, ПК 2.5. </w:t>
            </w:r>
          </w:p>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ОК 01, ОК 02, ОК 03, ОК 04, ОК 05, ОК 06, ОК 07, ОК 08,  ОК 09.</w:t>
            </w:r>
          </w:p>
        </w:tc>
        <w:tc>
          <w:tcPr>
            <w:tcW w:w="896" w:type="pct"/>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 xml:space="preserve">Раздел </w:t>
            </w:r>
            <w:r w:rsidR="005201FD">
              <w:rPr>
                <w:rFonts w:ascii="Times New Roman" w:eastAsia="Times New Roman" w:hAnsi="Times New Roman" w:cs="Times New Roman"/>
                <w:sz w:val="24"/>
                <w:szCs w:val="24"/>
              </w:rPr>
              <w:t>3</w:t>
            </w:r>
            <w:r w:rsidRPr="0002267C">
              <w:rPr>
                <w:rFonts w:ascii="Times New Roman" w:eastAsia="Times New Roman" w:hAnsi="Times New Roman" w:cs="Times New Roman"/>
                <w:sz w:val="24"/>
                <w:szCs w:val="24"/>
              </w:rPr>
              <w:t xml:space="preserve">. </w:t>
            </w:r>
          </w:p>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Разработка прикладных приложений</w:t>
            </w:r>
          </w:p>
        </w:tc>
        <w:tc>
          <w:tcPr>
            <w:tcW w:w="446" w:type="pct"/>
          </w:tcPr>
          <w:p w:rsidR="003F6317" w:rsidRPr="0002267C" w:rsidRDefault="005201FD" w:rsidP="0002267C">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252</w:t>
            </w:r>
          </w:p>
        </w:tc>
        <w:tc>
          <w:tcPr>
            <w:tcW w:w="304" w:type="pct"/>
          </w:tcPr>
          <w:p w:rsidR="003F6317" w:rsidRPr="0002267C" w:rsidRDefault="005201FD" w:rsidP="005201F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240" w:type="pct"/>
          </w:tcPr>
          <w:p w:rsidR="003F6317" w:rsidRPr="0002267C" w:rsidRDefault="005201FD" w:rsidP="0002267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507" w:type="pct"/>
          </w:tcPr>
          <w:p w:rsidR="003F6317" w:rsidRPr="0002267C" w:rsidRDefault="005201FD" w:rsidP="0002267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383" w:type="pct"/>
          </w:tcPr>
          <w:p w:rsidR="003F6317" w:rsidRPr="0002267C" w:rsidRDefault="003F6317" w:rsidP="0002267C">
            <w:pPr>
              <w:spacing w:after="0"/>
              <w:jc w:val="center"/>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20</w:t>
            </w:r>
          </w:p>
        </w:tc>
        <w:tc>
          <w:tcPr>
            <w:tcW w:w="527" w:type="pct"/>
          </w:tcPr>
          <w:p w:rsidR="003F6317" w:rsidRPr="0002267C" w:rsidRDefault="005201FD" w:rsidP="0002267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89" w:type="pct"/>
            <w:vMerge/>
          </w:tcPr>
          <w:p w:rsidR="003F6317" w:rsidRPr="0002267C" w:rsidRDefault="003F6317" w:rsidP="0002267C">
            <w:pPr>
              <w:spacing w:after="0"/>
              <w:jc w:val="center"/>
              <w:rPr>
                <w:rFonts w:ascii="Times New Roman" w:eastAsia="Times New Roman" w:hAnsi="Times New Roman" w:cs="Times New Roman"/>
                <w:sz w:val="24"/>
                <w:szCs w:val="24"/>
              </w:rPr>
            </w:pPr>
          </w:p>
        </w:tc>
        <w:tc>
          <w:tcPr>
            <w:tcW w:w="297" w:type="pct"/>
            <w:gridSpan w:val="2"/>
            <w:vMerge/>
          </w:tcPr>
          <w:p w:rsidR="003F6317" w:rsidRPr="0002267C" w:rsidRDefault="003F6317" w:rsidP="0002267C">
            <w:pPr>
              <w:spacing w:after="0"/>
              <w:jc w:val="center"/>
              <w:rPr>
                <w:rFonts w:ascii="Times New Roman" w:eastAsia="Times New Roman" w:hAnsi="Times New Roman" w:cs="Times New Roman"/>
                <w:b/>
                <w:bCs/>
                <w:sz w:val="24"/>
                <w:szCs w:val="24"/>
              </w:rPr>
            </w:pPr>
          </w:p>
        </w:tc>
        <w:tc>
          <w:tcPr>
            <w:tcW w:w="599" w:type="pct"/>
            <w:gridSpan w:val="2"/>
            <w:vMerge/>
          </w:tcPr>
          <w:p w:rsidR="003F6317" w:rsidRPr="0002267C" w:rsidRDefault="003F6317" w:rsidP="0002267C">
            <w:pPr>
              <w:spacing w:after="0"/>
              <w:jc w:val="center"/>
              <w:rPr>
                <w:rFonts w:ascii="Times New Roman" w:eastAsia="Times New Roman" w:hAnsi="Times New Roman" w:cs="Times New Roman"/>
                <w:b/>
                <w:bCs/>
                <w:sz w:val="24"/>
                <w:szCs w:val="24"/>
              </w:rPr>
            </w:pPr>
          </w:p>
        </w:tc>
      </w:tr>
      <w:tr w:rsidR="003F6317" w:rsidRPr="0002267C" w:rsidTr="00AE3EE0">
        <w:tc>
          <w:tcPr>
            <w:tcW w:w="612" w:type="pct"/>
          </w:tcPr>
          <w:p w:rsidR="003F6317" w:rsidRPr="0002267C" w:rsidRDefault="003F6317" w:rsidP="0002267C">
            <w:pPr>
              <w:spacing w:after="0"/>
              <w:rPr>
                <w:rFonts w:ascii="Times New Roman" w:hAnsi="Times New Roman" w:cs="Times New Roman"/>
                <w:sz w:val="24"/>
                <w:szCs w:val="24"/>
              </w:rPr>
            </w:pPr>
            <w:r w:rsidRPr="0002267C">
              <w:rPr>
                <w:rFonts w:ascii="Times New Roman" w:hAnsi="Times New Roman" w:cs="Times New Roman"/>
                <w:sz w:val="24"/>
                <w:szCs w:val="24"/>
              </w:rPr>
              <w:t xml:space="preserve">ПК 2.1, ПК 2.2, ПК 2.3, ПК 2.4, ПК 2.5. </w:t>
            </w:r>
          </w:p>
          <w:p w:rsidR="003F6317" w:rsidRPr="0002267C" w:rsidRDefault="003F6317" w:rsidP="0002267C">
            <w:pPr>
              <w:spacing w:after="0"/>
              <w:rPr>
                <w:rFonts w:ascii="Times New Roman" w:eastAsia="Times New Roman" w:hAnsi="Times New Roman" w:cs="Times New Roman"/>
                <w:i/>
                <w:sz w:val="24"/>
                <w:szCs w:val="24"/>
              </w:rPr>
            </w:pPr>
            <w:r w:rsidRPr="0002267C">
              <w:rPr>
                <w:rFonts w:ascii="Times New Roman" w:hAnsi="Times New Roman" w:cs="Times New Roman"/>
                <w:sz w:val="24"/>
                <w:szCs w:val="24"/>
              </w:rPr>
              <w:t>ОК 01, ОК 02, ОК 03, ОК 04, ОК 05, ОК 06, ОК 07, ОК 08,  ОК 09.</w:t>
            </w:r>
          </w:p>
        </w:tc>
        <w:tc>
          <w:tcPr>
            <w:tcW w:w="896" w:type="pct"/>
          </w:tcPr>
          <w:p w:rsidR="003F6317" w:rsidRPr="0002267C" w:rsidRDefault="003F6317" w:rsidP="0002267C">
            <w:pPr>
              <w:suppressAutoHyphens/>
              <w:spacing w:after="0"/>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 xml:space="preserve">Производственная практика (по профилю специальности), часов </w:t>
            </w:r>
          </w:p>
        </w:tc>
        <w:tc>
          <w:tcPr>
            <w:tcW w:w="446" w:type="pct"/>
          </w:tcPr>
          <w:p w:rsidR="003F6317" w:rsidRPr="0002267C" w:rsidRDefault="003F6317" w:rsidP="0002267C">
            <w:pPr>
              <w:suppressAutoHyphens/>
              <w:spacing w:after="0"/>
              <w:jc w:val="center"/>
              <w:rPr>
                <w:rFonts w:ascii="Times New Roman" w:eastAsia="Times New Roman" w:hAnsi="Times New Roman" w:cs="Times New Roman"/>
                <w:i/>
                <w:sz w:val="24"/>
                <w:szCs w:val="24"/>
              </w:rPr>
            </w:pPr>
            <w:r w:rsidRPr="0002267C">
              <w:rPr>
                <w:rFonts w:ascii="Times New Roman" w:eastAsia="Times New Roman" w:hAnsi="Times New Roman" w:cs="Times New Roman"/>
                <w:b/>
                <w:bCs/>
                <w:sz w:val="24"/>
                <w:szCs w:val="24"/>
              </w:rPr>
              <w:t>180</w:t>
            </w:r>
          </w:p>
          <w:p w:rsidR="003F6317" w:rsidRPr="0002267C" w:rsidRDefault="003F6317" w:rsidP="0002267C">
            <w:pPr>
              <w:suppressAutoHyphens/>
              <w:spacing w:after="0"/>
              <w:jc w:val="center"/>
              <w:rPr>
                <w:rFonts w:ascii="Times New Roman" w:eastAsia="Times New Roman" w:hAnsi="Times New Roman" w:cs="Times New Roman"/>
                <w:b/>
                <w:bCs/>
                <w:i/>
                <w:sz w:val="24"/>
                <w:szCs w:val="24"/>
              </w:rPr>
            </w:pPr>
          </w:p>
        </w:tc>
        <w:tc>
          <w:tcPr>
            <w:tcW w:w="304" w:type="pct"/>
            <w:shd w:val="clear" w:color="auto" w:fill="C0C0C0"/>
          </w:tcPr>
          <w:p w:rsidR="003F6317" w:rsidRPr="0002267C" w:rsidRDefault="003F6317" w:rsidP="0002267C">
            <w:pPr>
              <w:spacing w:after="0"/>
              <w:jc w:val="center"/>
              <w:rPr>
                <w:rFonts w:ascii="Times New Roman" w:eastAsia="Times New Roman" w:hAnsi="Times New Roman" w:cs="Times New Roman"/>
                <w:i/>
                <w:sz w:val="24"/>
                <w:szCs w:val="24"/>
              </w:rPr>
            </w:pPr>
          </w:p>
        </w:tc>
        <w:tc>
          <w:tcPr>
            <w:tcW w:w="240" w:type="pct"/>
            <w:shd w:val="clear" w:color="auto" w:fill="C0C0C0"/>
          </w:tcPr>
          <w:p w:rsidR="003F6317" w:rsidRPr="0002267C" w:rsidRDefault="003F6317" w:rsidP="0002267C">
            <w:pPr>
              <w:spacing w:after="0"/>
              <w:jc w:val="center"/>
              <w:rPr>
                <w:rFonts w:ascii="Times New Roman" w:eastAsia="Times New Roman" w:hAnsi="Times New Roman" w:cs="Times New Roman"/>
                <w:b/>
                <w:bCs/>
                <w:i/>
                <w:sz w:val="24"/>
                <w:szCs w:val="24"/>
              </w:rPr>
            </w:pPr>
          </w:p>
        </w:tc>
        <w:tc>
          <w:tcPr>
            <w:tcW w:w="507" w:type="pct"/>
            <w:shd w:val="clear" w:color="auto" w:fill="C0C0C0"/>
          </w:tcPr>
          <w:p w:rsidR="003F6317" w:rsidRPr="0002267C" w:rsidRDefault="003F6317" w:rsidP="0002267C">
            <w:pPr>
              <w:spacing w:after="0"/>
              <w:jc w:val="center"/>
              <w:rPr>
                <w:rFonts w:ascii="Times New Roman" w:eastAsia="Times New Roman" w:hAnsi="Times New Roman" w:cs="Times New Roman"/>
                <w:b/>
                <w:bCs/>
                <w:i/>
                <w:sz w:val="24"/>
                <w:szCs w:val="24"/>
              </w:rPr>
            </w:pPr>
          </w:p>
        </w:tc>
        <w:tc>
          <w:tcPr>
            <w:tcW w:w="1403" w:type="pct"/>
            <w:gridSpan w:val="6"/>
            <w:shd w:val="clear" w:color="auto" w:fill="C0C0C0"/>
          </w:tcPr>
          <w:p w:rsidR="003F6317" w:rsidRPr="0002267C" w:rsidRDefault="003F6317" w:rsidP="0002267C">
            <w:pPr>
              <w:spacing w:after="0"/>
              <w:jc w:val="center"/>
              <w:rPr>
                <w:rFonts w:ascii="Times New Roman" w:eastAsia="Times New Roman" w:hAnsi="Times New Roman" w:cs="Times New Roman"/>
                <w:i/>
                <w:sz w:val="24"/>
                <w:szCs w:val="24"/>
              </w:rPr>
            </w:pPr>
          </w:p>
        </w:tc>
        <w:tc>
          <w:tcPr>
            <w:tcW w:w="592" w:type="pct"/>
          </w:tcPr>
          <w:p w:rsidR="003F6317" w:rsidRPr="0002267C" w:rsidRDefault="003F6317" w:rsidP="0002267C">
            <w:pPr>
              <w:suppressAutoHyphens/>
              <w:spacing w:after="0"/>
              <w:jc w:val="center"/>
              <w:rPr>
                <w:rFonts w:ascii="Times New Roman" w:eastAsia="Times New Roman" w:hAnsi="Times New Roman" w:cs="Times New Roman"/>
                <w:i/>
                <w:color w:val="C00000"/>
                <w:sz w:val="24"/>
                <w:szCs w:val="24"/>
              </w:rPr>
            </w:pPr>
            <w:r w:rsidRPr="0002267C">
              <w:rPr>
                <w:rFonts w:ascii="Times New Roman" w:eastAsia="Times New Roman" w:hAnsi="Times New Roman" w:cs="Times New Roman"/>
                <w:b/>
                <w:bCs/>
                <w:sz w:val="24"/>
                <w:szCs w:val="24"/>
              </w:rPr>
              <w:t>180</w:t>
            </w:r>
          </w:p>
        </w:tc>
      </w:tr>
      <w:tr w:rsidR="003F6317" w:rsidRPr="0002267C" w:rsidTr="00AE3EE0">
        <w:tc>
          <w:tcPr>
            <w:tcW w:w="612" w:type="pct"/>
          </w:tcPr>
          <w:p w:rsidR="003F6317" w:rsidRPr="0002267C" w:rsidRDefault="003F6317" w:rsidP="0002267C">
            <w:pPr>
              <w:spacing w:after="0"/>
              <w:rPr>
                <w:rFonts w:ascii="Times New Roman" w:eastAsia="Times New Roman" w:hAnsi="Times New Roman" w:cs="Times New Roman"/>
                <w:i/>
                <w:sz w:val="24"/>
                <w:szCs w:val="24"/>
              </w:rPr>
            </w:pPr>
          </w:p>
        </w:tc>
        <w:tc>
          <w:tcPr>
            <w:tcW w:w="896" w:type="pct"/>
          </w:tcPr>
          <w:p w:rsidR="003F6317" w:rsidRPr="0002267C" w:rsidRDefault="003F6317" w:rsidP="0002267C">
            <w:pPr>
              <w:suppressAutoHyphens/>
              <w:spacing w:after="0"/>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Промежуточная аттестация</w:t>
            </w:r>
          </w:p>
        </w:tc>
        <w:tc>
          <w:tcPr>
            <w:tcW w:w="446" w:type="pct"/>
          </w:tcPr>
          <w:p w:rsidR="003F6317" w:rsidRPr="0002267C" w:rsidRDefault="003F6317" w:rsidP="0002267C">
            <w:pPr>
              <w:suppressAutoHyphens/>
              <w:spacing w:after="0"/>
              <w:jc w:val="center"/>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Х</w:t>
            </w:r>
          </w:p>
        </w:tc>
        <w:tc>
          <w:tcPr>
            <w:tcW w:w="304" w:type="pct"/>
            <w:shd w:val="clear" w:color="auto" w:fill="C0C0C0"/>
          </w:tcPr>
          <w:p w:rsidR="003F6317" w:rsidRPr="0002267C" w:rsidRDefault="003F6317" w:rsidP="0002267C">
            <w:pPr>
              <w:spacing w:after="0"/>
              <w:jc w:val="center"/>
              <w:rPr>
                <w:rFonts w:ascii="Times New Roman" w:eastAsia="Times New Roman" w:hAnsi="Times New Roman" w:cs="Times New Roman"/>
                <w:i/>
                <w:sz w:val="24"/>
                <w:szCs w:val="24"/>
              </w:rPr>
            </w:pPr>
          </w:p>
        </w:tc>
        <w:tc>
          <w:tcPr>
            <w:tcW w:w="240" w:type="pct"/>
            <w:shd w:val="clear" w:color="auto" w:fill="C0C0C0"/>
          </w:tcPr>
          <w:p w:rsidR="003F6317" w:rsidRPr="0002267C" w:rsidRDefault="003F6317" w:rsidP="0002267C">
            <w:pPr>
              <w:spacing w:after="0"/>
              <w:jc w:val="center"/>
              <w:rPr>
                <w:rFonts w:ascii="Times New Roman" w:eastAsia="Times New Roman" w:hAnsi="Times New Roman" w:cs="Times New Roman"/>
                <w:i/>
                <w:sz w:val="24"/>
                <w:szCs w:val="24"/>
              </w:rPr>
            </w:pPr>
          </w:p>
        </w:tc>
        <w:tc>
          <w:tcPr>
            <w:tcW w:w="507" w:type="pct"/>
            <w:shd w:val="clear" w:color="auto" w:fill="C0C0C0"/>
          </w:tcPr>
          <w:p w:rsidR="003F6317" w:rsidRPr="0002267C" w:rsidRDefault="003F6317" w:rsidP="0002267C">
            <w:pPr>
              <w:spacing w:after="0"/>
              <w:jc w:val="center"/>
              <w:rPr>
                <w:rFonts w:ascii="Times New Roman" w:eastAsia="Times New Roman" w:hAnsi="Times New Roman" w:cs="Times New Roman"/>
                <w:i/>
                <w:sz w:val="24"/>
                <w:szCs w:val="24"/>
              </w:rPr>
            </w:pPr>
          </w:p>
        </w:tc>
        <w:tc>
          <w:tcPr>
            <w:tcW w:w="1403" w:type="pct"/>
            <w:gridSpan w:val="6"/>
            <w:shd w:val="clear" w:color="auto" w:fill="C0C0C0"/>
          </w:tcPr>
          <w:p w:rsidR="003F6317" w:rsidRPr="0002267C" w:rsidRDefault="003F6317" w:rsidP="0002267C">
            <w:pPr>
              <w:spacing w:after="0"/>
              <w:jc w:val="center"/>
              <w:rPr>
                <w:rFonts w:ascii="Times New Roman" w:eastAsia="Times New Roman" w:hAnsi="Times New Roman" w:cs="Times New Roman"/>
                <w:i/>
                <w:sz w:val="24"/>
                <w:szCs w:val="24"/>
              </w:rPr>
            </w:pPr>
          </w:p>
        </w:tc>
        <w:tc>
          <w:tcPr>
            <w:tcW w:w="592" w:type="pct"/>
          </w:tcPr>
          <w:p w:rsidR="003F6317" w:rsidRPr="0002267C" w:rsidRDefault="003F6317" w:rsidP="0002267C">
            <w:pPr>
              <w:suppressAutoHyphens/>
              <w:spacing w:after="0"/>
              <w:jc w:val="center"/>
              <w:rPr>
                <w:rFonts w:ascii="Times New Roman" w:eastAsia="Times New Roman" w:hAnsi="Times New Roman" w:cs="Times New Roman"/>
                <w:sz w:val="24"/>
                <w:szCs w:val="24"/>
              </w:rPr>
            </w:pPr>
          </w:p>
        </w:tc>
      </w:tr>
      <w:tr w:rsidR="003F6317" w:rsidRPr="0002267C" w:rsidTr="00AE3EE0">
        <w:tc>
          <w:tcPr>
            <w:tcW w:w="612" w:type="pct"/>
          </w:tcPr>
          <w:p w:rsidR="003F6317" w:rsidRPr="0002267C" w:rsidRDefault="003F6317" w:rsidP="0002267C">
            <w:pPr>
              <w:rPr>
                <w:rFonts w:ascii="Times New Roman" w:eastAsia="Times New Roman" w:hAnsi="Times New Roman" w:cs="Times New Roman"/>
                <w:b/>
                <w:i/>
                <w:sz w:val="24"/>
                <w:szCs w:val="24"/>
              </w:rPr>
            </w:pPr>
          </w:p>
        </w:tc>
        <w:tc>
          <w:tcPr>
            <w:tcW w:w="896" w:type="pct"/>
          </w:tcPr>
          <w:p w:rsidR="003F6317" w:rsidRPr="0002267C" w:rsidRDefault="003F6317" w:rsidP="0002267C">
            <w:pPr>
              <w:rPr>
                <w:rFonts w:ascii="Times New Roman" w:eastAsia="Times New Roman" w:hAnsi="Times New Roman" w:cs="Times New Roman"/>
                <w:b/>
                <w:i/>
                <w:sz w:val="24"/>
                <w:szCs w:val="24"/>
              </w:rPr>
            </w:pPr>
            <w:r w:rsidRPr="0002267C">
              <w:rPr>
                <w:rFonts w:ascii="Times New Roman" w:eastAsia="Times New Roman" w:hAnsi="Times New Roman" w:cs="Times New Roman"/>
                <w:b/>
                <w:i/>
                <w:sz w:val="24"/>
                <w:szCs w:val="24"/>
              </w:rPr>
              <w:t>Всего:</w:t>
            </w:r>
          </w:p>
        </w:tc>
        <w:tc>
          <w:tcPr>
            <w:tcW w:w="446" w:type="pct"/>
          </w:tcPr>
          <w:p w:rsidR="003F6317" w:rsidRPr="0002267C" w:rsidRDefault="005201FD" w:rsidP="0002267C">
            <w:pPr>
              <w:spacing w:after="0"/>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900</w:t>
            </w:r>
          </w:p>
        </w:tc>
        <w:tc>
          <w:tcPr>
            <w:tcW w:w="304" w:type="pct"/>
          </w:tcPr>
          <w:p w:rsidR="003F6317" w:rsidRPr="0002267C" w:rsidRDefault="00A126B6" w:rsidP="0002267C">
            <w:pPr>
              <w:spacing w:after="0"/>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596</w:t>
            </w:r>
          </w:p>
        </w:tc>
        <w:tc>
          <w:tcPr>
            <w:tcW w:w="240" w:type="pct"/>
          </w:tcPr>
          <w:p w:rsidR="003F6317" w:rsidRPr="0002267C" w:rsidRDefault="00A126B6" w:rsidP="0002267C">
            <w:pPr>
              <w:spacing w:after="0"/>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452</w:t>
            </w:r>
          </w:p>
        </w:tc>
        <w:tc>
          <w:tcPr>
            <w:tcW w:w="507" w:type="pct"/>
          </w:tcPr>
          <w:p w:rsidR="003F6317" w:rsidRPr="0002267C" w:rsidRDefault="00A126B6" w:rsidP="0002267C">
            <w:pPr>
              <w:spacing w:after="0"/>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306</w:t>
            </w:r>
          </w:p>
        </w:tc>
        <w:tc>
          <w:tcPr>
            <w:tcW w:w="383" w:type="pct"/>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46</w:t>
            </w:r>
          </w:p>
        </w:tc>
        <w:tc>
          <w:tcPr>
            <w:tcW w:w="527" w:type="pct"/>
          </w:tcPr>
          <w:p w:rsidR="003F6317" w:rsidRPr="0002267C" w:rsidRDefault="005201FD" w:rsidP="0002267C">
            <w:pPr>
              <w:spacing w:after="0"/>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198</w:t>
            </w:r>
          </w:p>
        </w:tc>
        <w:tc>
          <w:tcPr>
            <w:tcW w:w="196" w:type="pct"/>
            <w:gridSpan w:val="2"/>
          </w:tcPr>
          <w:p w:rsidR="003F6317" w:rsidRPr="0002267C" w:rsidRDefault="00A126B6" w:rsidP="0002267C">
            <w:pPr>
              <w:spacing w:after="0"/>
              <w:jc w:val="center"/>
              <w:rPr>
                <w:rFonts w:ascii="Times New Roman" w:eastAsia="Times New Roman" w:hAnsi="Times New Roman" w:cs="Times New Roman"/>
                <w:b/>
                <w:iCs/>
                <w:sz w:val="24"/>
                <w:szCs w:val="24"/>
                <w:vertAlign w:val="superscript"/>
              </w:rPr>
            </w:pPr>
            <w:r>
              <w:rPr>
                <w:rFonts w:ascii="Times New Roman" w:eastAsia="Times New Roman" w:hAnsi="Times New Roman" w:cs="Times New Roman"/>
                <w:b/>
                <w:iCs/>
                <w:sz w:val="24"/>
                <w:szCs w:val="24"/>
              </w:rPr>
              <w:t>14</w:t>
            </w:r>
          </w:p>
        </w:tc>
        <w:tc>
          <w:tcPr>
            <w:tcW w:w="290" w:type="pct"/>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72</w:t>
            </w:r>
          </w:p>
        </w:tc>
        <w:tc>
          <w:tcPr>
            <w:tcW w:w="599" w:type="pct"/>
            <w:gridSpan w:val="2"/>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180</w:t>
            </w:r>
          </w:p>
        </w:tc>
      </w:tr>
    </w:tbl>
    <w:p w:rsidR="003F6317" w:rsidRPr="0002267C" w:rsidRDefault="003F6317" w:rsidP="0002267C">
      <w:pPr>
        <w:ind w:left="851"/>
        <w:rPr>
          <w:rFonts w:ascii="Times New Roman" w:eastAsia="Times New Roman" w:hAnsi="Times New Roman" w:cs="Times New Roman"/>
          <w:b/>
          <w:sz w:val="24"/>
          <w:szCs w:val="24"/>
        </w:rPr>
      </w:pPr>
      <w:r w:rsidRPr="0002267C">
        <w:rPr>
          <w:rFonts w:ascii="Times New Roman" w:eastAsia="Times New Roman" w:hAnsi="Times New Roman" w:cs="Times New Roman"/>
          <w:b/>
          <w:sz w:val="24"/>
          <w:szCs w:val="24"/>
        </w:rPr>
        <w:br w:type="page"/>
      </w:r>
      <w:r w:rsidRPr="0002267C">
        <w:rPr>
          <w:rFonts w:ascii="Times New Roman" w:eastAsia="Times New Roman" w:hAnsi="Times New Roman" w:cs="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9"/>
        <w:gridCol w:w="9436"/>
        <w:gridCol w:w="2475"/>
      </w:tblGrid>
      <w:tr w:rsidR="003F6317" w:rsidRPr="0002267C" w:rsidTr="00AE3EE0">
        <w:trPr>
          <w:trHeight w:val="1204"/>
        </w:trPr>
        <w:tc>
          <w:tcPr>
            <w:tcW w:w="1011" w:type="pct"/>
          </w:tcPr>
          <w:p w:rsidR="003F6317" w:rsidRPr="0002267C" w:rsidRDefault="003F6317" w:rsidP="0002267C">
            <w:pPr>
              <w:jc w:val="center"/>
              <w:rPr>
                <w:rFonts w:ascii="Times New Roman" w:eastAsia="Times New Roman" w:hAnsi="Times New Roman" w:cs="Times New Roman"/>
                <w:b/>
                <w:sz w:val="24"/>
                <w:szCs w:val="24"/>
              </w:rPr>
            </w:pPr>
            <w:r w:rsidRPr="0002267C">
              <w:rPr>
                <w:rFonts w:ascii="Times New Roman" w:hAnsi="Times New Roman" w:cs="Times New Roman"/>
                <w:b/>
                <w:bCs/>
                <w:sz w:val="24"/>
                <w:szCs w:val="24"/>
              </w:rPr>
              <w:t xml:space="preserve">Наименование разделов </w:t>
            </w:r>
            <w:r w:rsidRPr="0002267C">
              <w:rPr>
                <w:rFonts w:ascii="Times New Roman" w:hAnsi="Times New Roman" w:cs="Times New Roman"/>
                <w:b/>
                <w:bCs/>
                <w:sz w:val="24"/>
                <w:szCs w:val="24"/>
              </w:rPr>
              <w:br/>
              <w:t>и тем профессионального модуля (ПМ), междисциплинарных курсов (МДК)</w:t>
            </w:r>
          </w:p>
        </w:tc>
        <w:tc>
          <w:tcPr>
            <w:tcW w:w="3160" w:type="pct"/>
            <w:vAlign w:val="center"/>
          </w:tcPr>
          <w:p w:rsidR="003F6317" w:rsidRPr="0002267C" w:rsidRDefault="003F6317" w:rsidP="0002267C">
            <w:pPr>
              <w:suppressAutoHyphens/>
              <w:spacing w:after="0"/>
              <w:jc w:val="center"/>
              <w:rPr>
                <w:rFonts w:ascii="Times New Roman" w:hAnsi="Times New Roman" w:cs="Times New Roman"/>
                <w:b/>
                <w:bCs/>
                <w:sz w:val="24"/>
                <w:szCs w:val="24"/>
              </w:rPr>
            </w:pPr>
            <w:r w:rsidRPr="0002267C">
              <w:rPr>
                <w:rFonts w:ascii="Times New Roman" w:hAnsi="Times New Roman" w:cs="Times New Roman"/>
                <w:b/>
                <w:bCs/>
                <w:sz w:val="24"/>
                <w:szCs w:val="24"/>
              </w:rPr>
              <w:t>Содержание учебного материала,</w:t>
            </w:r>
          </w:p>
          <w:p w:rsidR="003F6317" w:rsidRPr="0002267C" w:rsidRDefault="003F6317" w:rsidP="0002267C">
            <w:pPr>
              <w:suppressAutoHyphens/>
              <w:spacing w:after="0"/>
              <w:jc w:val="center"/>
              <w:rPr>
                <w:rFonts w:ascii="Times New Roman" w:eastAsia="Times New Roman" w:hAnsi="Times New Roman" w:cs="Times New Roman"/>
                <w:b/>
                <w:sz w:val="24"/>
                <w:szCs w:val="24"/>
              </w:rPr>
            </w:pPr>
            <w:r w:rsidRPr="0002267C">
              <w:rPr>
                <w:rFonts w:ascii="Times New Roman" w:hAnsi="Times New Roman" w:cs="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829" w:type="pct"/>
            <w:vAlign w:val="center"/>
          </w:tcPr>
          <w:p w:rsidR="003F6317" w:rsidRPr="0002267C" w:rsidRDefault="003F6317" w:rsidP="0002267C">
            <w:pPr>
              <w:jc w:val="center"/>
              <w:rPr>
                <w:rFonts w:ascii="Times New Roman" w:eastAsia="Times New Roman" w:hAnsi="Times New Roman" w:cs="Times New Roman"/>
                <w:b/>
                <w:bCs/>
                <w:sz w:val="24"/>
                <w:szCs w:val="24"/>
              </w:rPr>
            </w:pPr>
            <w:r w:rsidRPr="0002267C">
              <w:rPr>
                <w:rFonts w:ascii="Times New Roman" w:hAnsi="Times New Roman" w:cs="Times New Roman"/>
                <w:b/>
                <w:bCs/>
                <w:sz w:val="24"/>
                <w:szCs w:val="24"/>
              </w:rPr>
              <w:t>Объем, ак. ч / в том числе в форме практической подготовки, ак. ч</w:t>
            </w:r>
          </w:p>
        </w:tc>
      </w:tr>
      <w:tr w:rsidR="003F6317" w:rsidRPr="0002267C" w:rsidTr="00AE3EE0">
        <w:trPr>
          <w:trHeight w:val="349"/>
        </w:trPr>
        <w:tc>
          <w:tcPr>
            <w:tcW w:w="1011" w:type="pct"/>
          </w:tcPr>
          <w:p w:rsidR="003F6317" w:rsidRPr="0002267C" w:rsidRDefault="003F6317" w:rsidP="0002267C">
            <w:pPr>
              <w:jc w:val="center"/>
              <w:rPr>
                <w:rFonts w:ascii="Times New Roman" w:eastAsia="Times New Roman" w:hAnsi="Times New Roman" w:cs="Times New Roman"/>
                <w:b/>
                <w:sz w:val="24"/>
                <w:szCs w:val="24"/>
              </w:rPr>
            </w:pPr>
            <w:r w:rsidRPr="0002267C">
              <w:rPr>
                <w:rFonts w:ascii="Times New Roman" w:eastAsia="Times New Roman" w:hAnsi="Times New Roman" w:cs="Times New Roman"/>
                <w:b/>
                <w:sz w:val="24"/>
                <w:szCs w:val="24"/>
              </w:rPr>
              <w:t>1</w:t>
            </w:r>
          </w:p>
        </w:tc>
        <w:tc>
          <w:tcPr>
            <w:tcW w:w="3160" w:type="pct"/>
          </w:tcPr>
          <w:p w:rsidR="003F6317" w:rsidRPr="0002267C" w:rsidRDefault="003F6317" w:rsidP="0002267C">
            <w:pPr>
              <w:jc w:val="center"/>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2</w:t>
            </w:r>
          </w:p>
        </w:tc>
        <w:tc>
          <w:tcPr>
            <w:tcW w:w="829" w:type="pct"/>
            <w:vAlign w:val="center"/>
          </w:tcPr>
          <w:p w:rsidR="003F6317" w:rsidRPr="0002267C" w:rsidRDefault="003F6317" w:rsidP="0002267C">
            <w:pPr>
              <w:jc w:val="center"/>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3</w:t>
            </w:r>
          </w:p>
        </w:tc>
      </w:tr>
      <w:tr w:rsidR="003F6317" w:rsidRPr="0002267C" w:rsidTr="00AE3EE0">
        <w:tc>
          <w:tcPr>
            <w:tcW w:w="4171" w:type="pct"/>
            <w:gridSpan w:val="2"/>
          </w:tcPr>
          <w:p w:rsidR="003F6317" w:rsidRPr="0002267C" w:rsidRDefault="003F6317" w:rsidP="0002267C">
            <w:pPr>
              <w:rPr>
                <w:rFonts w:ascii="Times New Roman" w:eastAsia="Times New Roman" w:hAnsi="Times New Roman" w:cs="Times New Roman"/>
                <w:i/>
                <w:sz w:val="24"/>
                <w:szCs w:val="24"/>
              </w:rPr>
            </w:pPr>
            <w:r w:rsidRPr="0002267C">
              <w:rPr>
                <w:rFonts w:ascii="Times New Roman" w:eastAsia="Times New Roman" w:hAnsi="Times New Roman" w:cs="Times New Roman"/>
                <w:b/>
                <w:bCs/>
                <w:sz w:val="24"/>
                <w:szCs w:val="24"/>
              </w:rPr>
              <w:t>Раздел 1. Микропроцессорные системы</w:t>
            </w:r>
          </w:p>
        </w:tc>
        <w:tc>
          <w:tcPr>
            <w:tcW w:w="829" w:type="pct"/>
            <w:vAlign w:val="center"/>
          </w:tcPr>
          <w:p w:rsidR="003F6317" w:rsidRPr="0002267C" w:rsidRDefault="00A36811" w:rsidP="00A36811">
            <w:pPr>
              <w:suppressAutoHyphens/>
              <w:spacing w:after="0"/>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120</w:t>
            </w:r>
            <w:r w:rsidR="003F6317" w:rsidRPr="0002267C">
              <w:rPr>
                <w:rFonts w:ascii="Times New Roman" w:eastAsia="Times New Roman" w:hAnsi="Times New Roman" w:cs="Times New Roman"/>
                <w:b/>
                <w:bCs/>
                <w:iCs/>
                <w:sz w:val="24"/>
                <w:szCs w:val="24"/>
              </w:rPr>
              <w:t>/</w:t>
            </w:r>
            <w:r>
              <w:rPr>
                <w:rFonts w:ascii="Times New Roman" w:eastAsia="Times New Roman" w:hAnsi="Times New Roman" w:cs="Times New Roman"/>
                <w:b/>
                <w:bCs/>
                <w:iCs/>
                <w:sz w:val="24"/>
                <w:szCs w:val="24"/>
              </w:rPr>
              <w:t>80</w:t>
            </w:r>
          </w:p>
        </w:tc>
      </w:tr>
      <w:tr w:rsidR="003F6317" w:rsidRPr="0002267C" w:rsidTr="00AE3EE0">
        <w:trPr>
          <w:trHeight w:val="368"/>
        </w:trPr>
        <w:tc>
          <w:tcPr>
            <w:tcW w:w="4171" w:type="pct"/>
            <w:gridSpan w:val="2"/>
          </w:tcPr>
          <w:p w:rsidR="003F6317" w:rsidRPr="0002267C" w:rsidRDefault="003F6317" w:rsidP="0002267C">
            <w:pPr>
              <w:rPr>
                <w:rFonts w:ascii="Times New Roman" w:eastAsia="Times New Roman" w:hAnsi="Times New Roman" w:cs="Times New Roman"/>
                <w:i/>
                <w:sz w:val="24"/>
                <w:szCs w:val="24"/>
              </w:rPr>
            </w:pPr>
            <w:r w:rsidRPr="0002267C">
              <w:rPr>
                <w:rFonts w:ascii="Times New Roman" w:eastAsia="Times New Roman" w:hAnsi="Times New Roman" w:cs="Times New Roman"/>
                <w:b/>
                <w:bCs/>
                <w:sz w:val="24"/>
                <w:szCs w:val="24"/>
              </w:rPr>
              <w:t>МДК. 02.01. Микропроцессорные системы</w:t>
            </w:r>
          </w:p>
        </w:tc>
        <w:tc>
          <w:tcPr>
            <w:tcW w:w="829" w:type="pct"/>
            <w:vAlign w:val="center"/>
          </w:tcPr>
          <w:p w:rsidR="003F6317" w:rsidRPr="0002267C" w:rsidRDefault="00A36811" w:rsidP="00A36811">
            <w:pPr>
              <w:suppressAutoHyphens/>
              <w:spacing w:after="0"/>
              <w:jc w:val="center"/>
              <w:rPr>
                <w:rFonts w:ascii="Times New Roman" w:eastAsia="Times New Roman" w:hAnsi="Times New Roman" w:cs="Times New Roman"/>
                <w:iCs/>
                <w:sz w:val="24"/>
                <w:szCs w:val="24"/>
              </w:rPr>
            </w:pPr>
            <w:r>
              <w:rPr>
                <w:rFonts w:ascii="Times New Roman" w:eastAsia="Times New Roman" w:hAnsi="Times New Roman" w:cs="Times New Roman"/>
                <w:b/>
                <w:bCs/>
                <w:iCs/>
                <w:sz w:val="24"/>
                <w:szCs w:val="24"/>
              </w:rPr>
              <w:t>120/80</w:t>
            </w:r>
          </w:p>
        </w:tc>
      </w:tr>
      <w:tr w:rsidR="003F6317" w:rsidRPr="0002267C" w:rsidTr="00AE3EE0">
        <w:tc>
          <w:tcPr>
            <w:tcW w:w="1011" w:type="pct"/>
            <w:vMerge w:val="restart"/>
          </w:tcPr>
          <w:p w:rsidR="003F6317" w:rsidRPr="0002267C" w:rsidRDefault="003F6317" w:rsidP="0002267C">
            <w:pPr>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1.1. </w:t>
            </w:r>
          </w:p>
          <w:p w:rsidR="003F6317" w:rsidRPr="0002267C" w:rsidRDefault="003F6317" w:rsidP="0002267C">
            <w:pPr>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Основные сведения о работе микроконтроллеров (МК)</w:t>
            </w:r>
          </w:p>
        </w:tc>
        <w:tc>
          <w:tcPr>
            <w:tcW w:w="3160" w:type="pct"/>
          </w:tcPr>
          <w:p w:rsidR="003F6317" w:rsidRPr="0002267C" w:rsidRDefault="003F6317" w:rsidP="0002267C">
            <w:pPr>
              <w:spacing w:after="0"/>
              <w:rPr>
                <w:rFonts w:ascii="Times New Roman" w:eastAsia="Times New Roman" w:hAnsi="Times New Roman" w:cs="Times New Roman"/>
                <w:b/>
                <w:sz w:val="24"/>
                <w:szCs w:val="24"/>
              </w:rPr>
            </w:pPr>
            <w:r w:rsidRPr="0002267C">
              <w:rPr>
                <w:rFonts w:ascii="Times New Roman" w:eastAsia="Times New Roman" w:hAnsi="Times New Roman" w:cs="Times New Roman"/>
                <w:b/>
                <w:bCs/>
                <w:sz w:val="24"/>
                <w:szCs w:val="24"/>
              </w:rPr>
              <w:t xml:space="preserve">Содержание </w:t>
            </w:r>
          </w:p>
        </w:tc>
        <w:tc>
          <w:tcPr>
            <w:tcW w:w="829" w:type="pct"/>
          </w:tcPr>
          <w:p w:rsidR="003F6317" w:rsidRPr="0002267C" w:rsidRDefault="003F6317" w:rsidP="0002267C">
            <w:pPr>
              <w:suppressAutoHyphens/>
              <w:spacing w:after="0"/>
              <w:jc w:val="center"/>
              <w:rPr>
                <w:rFonts w:ascii="Times New Roman" w:eastAsia="Times New Roman" w:hAnsi="Times New Roman" w:cs="Times New Roman"/>
                <w:b/>
                <w:bCs/>
                <w:iCs/>
                <w:sz w:val="24"/>
                <w:szCs w:val="24"/>
              </w:rPr>
            </w:pPr>
            <w:r w:rsidRPr="0002267C">
              <w:rPr>
                <w:rFonts w:ascii="Times New Roman" w:eastAsia="Times New Roman" w:hAnsi="Times New Roman" w:cs="Times New Roman"/>
                <w:b/>
                <w:bCs/>
                <w:iCs/>
                <w:sz w:val="24"/>
                <w:szCs w:val="24"/>
              </w:rPr>
              <w:t>4/-</w:t>
            </w: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Системы на основе МК. Цели управления и регулирования (блок-схемы).</w:t>
            </w:r>
          </w:p>
        </w:tc>
        <w:tc>
          <w:tcPr>
            <w:tcW w:w="829" w:type="pct"/>
            <w:vAlign w:val="center"/>
          </w:tcPr>
          <w:p w:rsidR="003F6317" w:rsidRPr="0002267C" w:rsidRDefault="003F6317" w:rsidP="0002267C">
            <w:pPr>
              <w:suppressAutoHyphens/>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Типовая архитектура МК. Обзор типов промышленных микроконтроллеров</w:t>
            </w:r>
          </w:p>
        </w:tc>
        <w:tc>
          <w:tcPr>
            <w:tcW w:w="829" w:type="pct"/>
            <w:vAlign w:val="center"/>
          </w:tcPr>
          <w:p w:rsidR="003F6317" w:rsidRPr="0002267C" w:rsidRDefault="003F6317" w:rsidP="0002267C">
            <w:pPr>
              <w:suppressAutoHyphens/>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377"/>
        </w:trPr>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b/>
                <w:sz w:val="24"/>
                <w:szCs w:val="24"/>
              </w:rPr>
            </w:pPr>
            <w:r w:rsidRPr="0002267C">
              <w:rPr>
                <w:rFonts w:ascii="Times New Roman" w:eastAsia="Times New Roman" w:hAnsi="Times New Roman" w:cs="Times New Roman"/>
                <w:b/>
                <w:bCs/>
                <w:sz w:val="24"/>
                <w:szCs w:val="24"/>
              </w:rPr>
              <w:t>В том числе практических занятий и лабораторных работ</w:t>
            </w:r>
          </w:p>
        </w:tc>
        <w:tc>
          <w:tcPr>
            <w:tcW w:w="829" w:type="pct"/>
            <w:vAlign w:val="center"/>
          </w:tcPr>
          <w:p w:rsidR="003F6317" w:rsidRPr="0002267C" w:rsidRDefault="003F6317" w:rsidP="0002267C">
            <w:pPr>
              <w:suppressAutoHyphens/>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w:t>
            </w:r>
          </w:p>
        </w:tc>
      </w:tr>
      <w:tr w:rsidR="003F6317" w:rsidRPr="0002267C" w:rsidTr="00AE3EE0">
        <w:trPr>
          <w:trHeight w:val="461"/>
        </w:trPr>
        <w:tc>
          <w:tcPr>
            <w:tcW w:w="1011" w:type="pct"/>
            <w:vMerge w:val="restart"/>
          </w:tcPr>
          <w:p w:rsidR="003F6317" w:rsidRPr="0002267C" w:rsidRDefault="003F6317" w:rsidP="0002267C">
            <w:pPr>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1.2. Микроконтроллеры </w:t>
            </w:r>
            <w:r w:rsidRPr="0002267C">
              <w:rPr>
                <w:rFonts w:ascii="Times New Roman" w:eastAsia="Times New Roman" w:hAnsi="Times New Roman" w:cs="Times New Roman"/>
                <w:b/>
                <w:bCs/>
                <w:sz w:val="24"/>
                <w:szCs w:val="24"/>
                <w:lang w:val="en-US"/>
              </w:rPr>
              <w:t>STM</w:t>
            </w:r>
            <w:r w:rsidRPr="0002267C">
              <w:rPr>
                <w:rFonts w:ascii="Times New Roman" w:eastAsia="Times New Roman" w:hAnsi="Times New Roman" w:cs="Times New Roman"/>
                <w:b/>
                <w:bCs/>
                <w:sz w:val="24"/>
                <w:szCs w:val="24"/>
              </w:rPr>
              <w:t>32 или аналог</w:t>
            </w:r>
          </w:p>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rPr>
                <w:rFonts w:ascii="Times New Roman" w:eastAsia="Times New Roman" w:hAnsi="Times New Roman" w:cs="Times New Roman"/>
                <w:b/>
                <w:sz w:val="24"/>
                <w:szCs w:val="24"/>
              </w:rPr>
            </w:pPr>
            <w:r w:rsidRPr="0002267C">
              <w:rPr>
                <w:rFonts w:ascii="Times New Roman" w:eastAsia="Times New Roman" w:hAnsi="Times New Roman" w:cs="Times New Roman"/>
                <w:b/>
                <w:bCs/>
                <w:sz w:val="24"/>
                <w:szCs w:val="24"/>
              </w:rPr>
              <w:t xml:space="preserve">Содержание </w:t>
            </w:r>
          </w:p>
        </w:tc>
        <w:tc>
          <w:tcPr>
            <w:tcW w:w="829" w:type="pct"/>
            <w:vAlign w:val="center"/>
          </w:tcPr>
          <w:p w:rsidR="003F6317" w:rsidRPr="0002267C" w:rsidRDefault="003F6317" w:rsidP="0002267C">
            <w:pPr>
              <w:suppressAutoHyphens/>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60/24</w:t>
            </w: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98"/>
              </w:numPr>
              <w:suppressAutoHyphens/>
              <w:spacing w:before="120" w:after="0"/>
              <w:ind w:left="313"/>
              <w:rPr>
                <w:rFonts w:ascii="Times New Roman" w:hAnsi="Times New Roman"/>
                <w:bCs/>
                <w:sz w:val="24"/>
                <w:szCs w:val="24"/>
              </w:rPr>
            </w:pPr>
            <w:r w:rsidRPr="0002267C">
              <w:rPr>
                <w:rFonts w:ascii="Times New Roman" w:hAnsi="Times New Roman"/>
                <w:bCs/>
                <w:sz w:val="24"/>
                <w:szCs w:val="24"/>
              </w:rPr>
              <w:t>Архитектура МК. Семейство МК. Основные модули и их назначение</w:t>
            </w:r>
          </w:p>
        </w:tc>
        <w:tc>
          <w:tcPr>
            <w:tcW w:w="829" w:type="pct"/>
            <w:vMerge w:val="restart"/>
            <w:vAlign w:val="center"/>
          </w:tcPr>
          <w:p w:rsidR="003F6317" w:rsidRPr="0002267C" w:rsidRDefault="003F6317" w:rsidP="0002267C">
            <w:pPr>
              <w:suppressAutoHyphens/>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36</w:t>
            </w: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98"/>
              </w:numPr>
              <w:suppressAutoHyphens/>
              <w:spacing w:before="120" w:after="0"/>
              <w:ind w:left="313"/>
              <w:rPr>
                <w:rFonts w:ascii="Times New Roman" w:hAnsi="Times New Roman"/>
                <w:bCs/>
                <w:sz w:val="24"/>
                <w:szCs w:val="24"/>
              </w:rPr>
            </w:pPr>
            <w:r w:rsidRPr="0002267C">
              <w:rPr>
                <w:rFonts w:ascii="Times New Roman" w:hAnsi="Times New Roman"/>
                <w:bCs/>
                <w:sz w:val="24"/>
                <w:szCs w:val="24"/>
              </w:rPr>
              <w:t>Модуль тактирования МК. Модуль питания МК. Модуль программирования. Модуль сброса. Память МК. Подсистема ввода/вывода МК.</w:t>
            </w:r>
          </w:p>
        </w:tc>
        <w:tc>
          <w:tcPr>
            <w:tcW w:w="829" w:type="pct"/>
            <w:vMerge/>
            <w:vAlign w:val="center"/>
          </w:tcPr>
          <w:p w:rsidR="003F6317" w:rsidRPr="0002267C" w:rsidRDefault="003F6317" w:rsidP="0002267C">
            <w:pPr>
              <w:suppressAutoHyphens/>
              <w:spacing w:after="0"/>
              <w:jc w:val="center"/>
              <w:rPr>
                <w:rFonts w:ascii="Times New Roman" w:eastAsia="Times New Roman" w:hAnsi="Times New Roman" w:cs="Times New Roman"/>
                <w:b/>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98"/>
              </w:numPr>
              <w:suppressAutoHyphens/>
              <w:spacing w:before="120" w:after="0"/>
              <w:ind w:left="313"/>
              <w:rPr>
                <w:rFonts w:ascii="Times New Roman" w:hAnsi="Times New Roman"/>
                <w:bCs/>
                <w:sz w:val="24"/>
                <w:szCs w:val="24"/>
              </w:rPr>
            </w:pPr>
            <w:r w:rsidRPr="0002267C">
              <w:rPr>
                <w:rFonts w:ascii="Times New Roman" w:hAnsi="Times New Roman"/>
                <w:bCs/>
                <w:sz w:val="24"/>
                <w:szCs w:val="24"/>
              </w:rPr>
              <w:t>Последовательные интерфейсы МК. Система прерываний МК. Таймеры счетчики МК. Модуль DMA.</w:t>
            </w:r>
          </w:p>
        </w:tc>
        <w:tc>
          <w:tcPr>
            <w:tcW w:w="829" w:type="pct"/>
            <w:vMerge/>
            <w:vAlign w:val="center"/>
          </w:tcPr>
          <w:p w:rsidR="003F6317" w:rsidRPr="0002267C" w:rsidRDefault="003F6317" w:rsidP="0002267C">
            <w:pPr>
              <w:suppressAutoHyphens/>
              <w:spacing w:after="0"/>
              <w:jc w:val="center"/>
              <w:rPr>
                <w:rFonts w:ascii="Times New Roman" w:eastAsia="Times New Roman" w:hAnsi="Times New Roman" w:cs="Times New Roman"/>
                <w:b/>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98"/>
              </w:numPr>
              <w:suppressAutoHyphens/>
              <w:spacing w:before="120" w:after="0"/>
              <w:ind w:left="313"/>
              <w:rPr>
                <w:rFonts w:ascii="Times New Roman" w:hAnsi="Times New Roman"/>
                <w:bCs/>
                <w:sz w:val="24"/>
                <w:szCs w:val="24"/>
              </w:rPr>
            </w:pPr>
            <w:r w:rsidRPr="0002267C">
              <w:rPr>
                <w:rFonts w:ascii="Times New Roman" w:hAnsi="Times New Roman"/>
                <w:bCs/>
                <w:sz w:val="24"/>
                <w:szCs w:val="24"/>
              </w:rPr>
              <w:t>Синхронные интерфейсы МК. Режимы потребления МК.</w:t>
            </w:r>
          </w:p>
        </w:tc>
        <w:tc>
          <w:tcPr>
            <w:tcW w:w="829" w:type="pct"/>
            <w:vMerge/>
            <w:vAlign w:val="center"/>
          </w:tcPr>
          <w:p w:rsidR="003F6317" w:rsidRPr="0002267C" w:rsidRDefault="003F6317" w:rsidP="0002267C">
            <w:pPr>
              <w:suppressAutoHyphens/>
              <w:spacing w:after="0"/>
              <w:jc w:val="center"/>
              <w:rPr>
                <w:rFonts w:ascii="Times New Roman" w:eastAsia="Times New Roman" w:hAnsi="Times New Roman" w:cs="Times New Roman"/>
                <w:b/>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98"/>
              </w:numPr>
              <w:suppressAutoHyphens/>
              <w:spacing w:before="120" w:after="0"/>
              <w:ind w:left="313"/>
              <w:rPr>
                <w:rFonts w:ascii="Times New Roman" w:hAnsi="Times New Roman"/>
                <w:bCs/>
                <w:sz w:val="24"/>
                <w:szCs w:val="24"/>
              </w:rPr>
            </w:pPr>
            <w:r w:rsidRPr="0002267C">
              <w:rPr>
                <w:rFonts w:ascii="Times New Roman" w:hAnsi="Times New Roman"/>
                <w:bCs/>
                <w:sz w:val="24"/>
                <w:szCs w:val="24"/>
              </w:rPr>
              <w:t>Работа с внешней памятью в МК. АЦП/ЦАП МК.</w:t>
            </w:r>
          </w:p>
        </w:tc>
        <w:tc>
          <w:tcPr>
            <w:tcW w:w="829" w:type="pct"/>
            <w:vMerge/>
            <w:vAlign w:val="center"/>
          </w:tcPr>
          <w:p w:rsidR="003F6317" w:rsidRPr="0002267C" w:rsidRDefault="003F6317" w:rsidP="0002267C">
            <w:pPr>
              <w:suppressAutoHyphens/>
              <w:spacing w:after="0"/>
              <w:jc w:val="center"/>
              <w:rPr>
                <w:rFonts w:ascii="Times New Roman" w:eastAsia="Times New Roman" w:hAnsi="Times New Roman" w:cs="Times New Roman"/>
                <w:b/>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98"/>
              </w:numPr>
              <w:suppressAutoHyphens/>
              <w:spacing w:before="120" w:after="0"/>
              <w:ind w:left="313"/>
              <w:rPr>
                <w:rFonts w:ascii="Times New Roman" w:hAnsi="Times New Roman"/>
                <w:bCs/>
                <w:sz w:val="24"/>
                <w:szCs w:val="24"/>
              </w:rPr>
            </w:pPr>
            <w:r w:rsidRPr="0002267C">
              <w:rPr>
                <w:rFonts w:ascii="Times New Roman" w:hAnsi="Times New Roman"/>
                <w:bCs/>
                <w:sz w:val="24"/>
                <w:szCs w:val="24"/>
              </w:rPr>
              <w:t>USB в МК. Высокоуровневые стеки в МК.</w:t>
            </w:r>
          </w:p>
        </w:tc>
        <w:tc>
          <w:tcPr>
            <w:tcW w:w="829" w:type="pct"/>
            <w:vMerge/>
            <w:vAlign w:val="center"/>
          </w:tcPr>
          <w:p w:rsidR="003F6317" w:rsidRPr="0002267C" w:rsidRDefault="003F6317" w:rsidP="0002267C">
            <w:pPr>
              <w:suppressAutoHyphens/>
              <w:spacing w:after="0"/>
              <w:jc w:val="center"/>
              <w:rPr>
                <w:rFonts w:ascii="Times New Roman" w:eastAsia="Times New Roman" w:hAnsi="Times New Roman" w:cs="Times New Roman"/>
                <w:b/>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rPr>
                <w:rFonts w:ascii="Times New Roman" w:eastAsia="Times New Roman" w:hAnsi="Times New Roman" w:cs="Times New Roman"/>
                <w:b/>
                <w:sz w:val="24"/>
                <w:szCs w:val="24"/>
              </w:rPr>
            </w:pPr>
            <w:r w:rsidRPr="0002267C">
              <w:rPr>
                <w:rFonts w:ascii="Times New Roman" w:eastAsia="Times New Roman" w:hAnsi="Times New Roman" w:cs="Times New Roman"/>
                <w:b/>
                <w:bCs/>
                <w:sz w:val="24"/>
                <w:szCs w:val="24"/>
              </w:rPr>
              <w:t>В том числе практических занятий и лабораторных работ</w:t>
            </w:r>
          </w:p>
        </w:tc>
        <w:tc>
          <w:tcPr>
            <w:tcW w:w="829" w:type="pct"/>
            <w:vAlign w:val="center"/>
          </w:tcPr>
          <w:p w:rsidR="003F6317" w:rsidRPr="0002267C" w:rsidRDefault="003F6317" w:rsidP="0002267C">
            <w:pPr>
              <w:suppressAutoHyphens/>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24</w:t>
            </w: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Лабораторная работа № 1. Возможности учебного комплекта для работы с микроконтроллерами. Организация рабочего места. Техника безопасности.</w:t>
            </w:r>
          </w:p>
        </w:tc>
        <w:tc>
          <w:tcPr>
            <w:tcW w:w="829" w:type="pct"/>
            <w:vAlign w:val="center"/>
          </w:tcPr>
          <w:p w:rsidR="003F6317" w:rsidRPr="0002267C" w:rsidRDefault="003F6317" w:rsidP="0002267C">
            <w:pPr>
              <w:suppressAutoHyphens/>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287"/>
        </w:trPr>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Лабораторная работа № 2.  Подключение светодиодного табло</w:t>
            </w:r>
          </w:p>
        </w:tc>
        <w:tc>
          <w:tcPr>
            <w:tcW w:w="829" w:type="pct"/>
            <w:vAlign w:val="center"/>
          </w:tcPr>
          <w:p w:rsidR="003F6317" w:rsidRPr="0002267C" w:rsidRDefault="003F6317" w:rsidP="0002267C">
            <w:pPr>
              <w:suppressAutoHyphens/>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Лабораторная работа № 3. Подключение дисплея</w:t>
            </w:r>
          </w:p>
        </w:tc>
        <w:tc>
          <w:tcPr>
            <w:tcW w:w="829" w:type="pct"/>
            <w:vAlign w:val="center"/>
          </w:tcPr>
          <w:p w:rsidR="003F6317" w:rsidRPr="0002267C" w:rsidRDefault="003F6317" w:rsidP="0002267C">
            <w:pPr>
              <w:suppressAutoHyphens/>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Лабораторная работа № 4. Подключение кнопок управления.</w:t>
            </w:r>
          </w:p>
        </w:tc>
        <w:tc>
          <w:tcPr>
            <w:tcW w:w="829" w:type="pct"/>
            <w:vAlign w:val="center"/>
          </w:tcPr>
          <w:p w:rsidR="003F6317" w:rsidRPr="0002267C" w:rsidRDefault="003F6317" w:rsidP="0002267C">
            <w:pPr>
              <w:suppressAutoHyphens/>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Лабораторная работа № 5. Подключение шагового двигателя</w:t>
            </w:r>
          </w:p>
        </w:tc>
        <w:tc>
          <w:tcPr>
            <w:tcW w:w="829" w:type="pct"/>
            <w:vAlign w:val="center"/>
          </w:tcPr>
          <w:p w:rsidR="003F6317" w:rsidRPr="0002267C" w:rsidRDefault="003F6317" w:rsidP="0002267C">
            <w:pPr>
              <w:suppressAutoHyphens/>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Лабораторная работа № 6. Подключение датчиков</w:t>
            </w:r>
          </w:p>
        </w:tc>
        <w:tc>
          <w:tcPr>
            <w:tcW w:w="829" w:type="pct"/>
            <w:vAlign w:val="center"/>
          </w:tcPr>
          <w:p w:rsidR="003F6317" w:rsidRPr="0002267C" w:rsidRDefault="003F6317" w:rsidP="0002267C">
            <w:pPr>
              <w:suppressAutoHyphens/>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85"/>
        </w:trPr>
        <w:tc>
          <w:tcPr>
            <w:tcW w:w="1011" w:type="pct"/>
            <w:vMerge w:val="restart"/>
          </w:tcPr>
          <w:p w:rsidR="003F6317" w:rsidRPr="0002267C" w:rsidRDefault="003F6317" w:rsidP="0002267C">
            <w:pPr>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1.3. </w:t>
            </w:r>
          </w:p>
          <w:p w:rsidR="003F6317" w:rsidRPr="0002267C" w:rsidRDefault="003F6317" w:rsidP="0002267C">
            <w:pPr>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Модули системы на основе МК</w:t>
            </w:r>
          </w:p>
        </w:tc>
        <w:tc>
          <w:tcPr>
            <w:tcW w:w="3160" w:type="pct"/>
          </w:tcPr>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uppressAutoHyphens/>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82/48</w:t>
            </w:r>
          </w:p>
        </w:tc>
      </w:tr>
      <w:tr w:rsidR="003F6317" w:rsidRPr="0002267C" w:rsidTr="00AE3EE0">
        <w:trPr>
          <w:trHeight w:val="351"/>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Pr>
          <w:p w:rsidR="003F6317" w:rsidRPr="0002267C" w:rsidRDefault="003F6317" w:rsidP="0002267C">
            <w:pPr>
              <w:pStyle w:val="af0"/>
              <w:numPr>
                <w:ilvl w:val="0"/>
                <w:numId w:val="99"/>
              </w:numPr>
              <w:spacing w:before="120" w:after="0"/>
              <w:ind w:left="455"/>
              <w:rPr>
                <w:rFonts w:ascii="Times New Roman" w:hAnsi="Times New Roman"/>
                <w:bCs/>
                <w:sz w:val="24"/>
                <w:szCs w:val="24"/>
              </w:rPr>
            </w:pPr>
            <w:r w:rsidRPr="0002267C">
              <w:rPr>
                <w:rFonts w:ascii="Times New Roman" w:hAnsi="Times New Roman"/>
                <w:bCs/>
                <w:sz w:val="24"/>
                <w:szCs w:val="24"/>
              </w:rPr>
              <w:t xml:space="preserve">Подсистема питания в микроконтроллерных системах. </w:t>
            </w:r>
          </w:p>
        </w:tc>
        <w:tc>
          <w:tcPr>
            <w:tcW w:w="829" w:type="pct"/>
            <w:vMerge w:val="restart"/>
            <w:vAlign w:val="center"/>
          </w:tcPr>
          <w:p w:rsidR="003F6317" w:rsidRPr="0002267C" w:rsidRDefault="003F6317" w:rsidP="0002267C">
            <w:pPr>
              <w:suppressAutoHyphens/>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34</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Pr>
          <w:p w:rsidR="003F6317" w:rsidRPr="0002267C" w:rsidRDefault="003F6317" w:rsidP="0002267C">
            <w:pPr>
              <w:pStyle w:val="af0"/>
              <w:numPr>
                <w:ilvl w:val="0"/>
                <w:numId w:val="99"/>
              </w:numPr>
              <w:spacing w:before="120" w:after="0"/>
              <w:ind w:left="455"/>
              <w:rPr>
                <w:rFonts w:ascii="Times New Roman" w:hAnsi="Times New Roman"/>
                <w:bCs/>
                <w:sz w:val="24"/>
                <w:szCs w:val="24"/>
              </w:rPr>
            </w:pPr>
            <w:r w:rsidRPr="0002267C">
              <w:rPr>
                <w:rFonts w:ascii="Times New Roman" w:hAnsi="Times New Roman"/>
                <w:bCs/>
                <w:sz w:val="24"/>
                <w:szCs w:val="24"/>
              </w:rPr>
              <w:t>Подсистема тактирования в микроконтроллерных системах.</w:t>
            </w:r>
          </w:p>
        </w:tc>
        <w:tc>
          <w:tcPr>
            <w:tcW w:w="829" w:type="pct"/>
            <w:vMerge/>
            <w:vAlign w:val="center"/>
          </w:tcPr>
          <w:p w:rsidR="003F6317" w:rsidRPr="0002267C" w:rsidRDefault="003F6317" w:rsidP="0002267C">
            <w:pPr>
              <w:suppressAutoHyphens/>
              <w:spacing w:after="0"/>
              <w:jc w:val="center"/>
              <w:rPr>
                <w:rFonts w:ascii="Times New Roman" w:eastAsia="Times New Roman" w:hAnsi="Times New Roman" w:cs="Times New Roman"/>
                <w:b/>
                <w:iCs/>
                <w:sz w:val="24"/>
                <w:szCs w:val="24"/>
              </w:rPr>
            </w:pP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Pr>
          <w:p w:rsidR="003F6317" w:rsidRPr="0002267C" w:rsidRDefault="003F6317" w:rsidP="0002267C">
            <w:pPr>
              <w:pStyle w:val="af0"/>
              <w:numPr>
                <w:ilvl w:val="0"/>
                <w:numId w:val="99"/>
              </w:numPr>
              <w:spacing w:before="120" w:after="0"/>
              <w:ind w:left="455"/>
              <w:rPr>
                <w:rFonts w:ascii="Times New Roman" w:hAnsi="Times New Roman"/>
                <w:bCs/>
                <w:sz w:val="24"/>
                <w:szCs w:val="24"/>
              </w:rPr>
            </w:pPr>
            <w:r w:rsidRPr="0002267C">
              <w:rPr>
                <w:rFonts w:ascii="Times New Roman" w:hAnsi="Times New Roman"/>
                <w:bCs/>
                <w:sz w:val="24"/>
                <w:szCs w:val="24"/>
              </w:rPr>
              <w:t>Подсистема сенсоров в микроконтроллерных системах. Подсистема интерфейсов пользователя в микроконтроллерных системах (кнопки, энкодеры, дисплей, тачскрины и т.п.)</w:t>
            </w:r>
          </w:p>
        </w:tc>
        <w:tc>
          <w:tcPr>
            <w:tcW w:w="829" w:type="pct"/>
            <w:vMerge/>
            <w:vAlign w:val="center"/>
          </w:tcPr>
          <w:p w:rsidR="003F6317" w:rsidRPr="0002267C" w:rsidRDefault="003F6317" w:rsidP="0002267C">
            <w:pPr>
              <w:suppressAutoHyphens/>
              <w:spacing w:after="0"/>
              <w:jc w:val="center"/>
              <w:rPr>
                <w:rFonts w:ascii="Times New Roman" w:eastAsia="Times New Roman" w:hAnsi="Times New Roman" w:cs="Times New Roman"/>
                <w:b/>
                <w:iCs/>
                <w:sz w:val="24"/>
                <w:szCs w:val="24"/>
              </w:rPr>
            </w:pP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Pr>
          <w:p w:rsidR="003F6317" w:rsidRPr="0002267C" w:rsidRDefault="003F6317" w:rsidP="0002267C">
            <w:pPr>
              <w:pStyle w:val="af0"/>
              <w:numPr>
                <w:ilvl w:val="0"/>
                <w:numId w:val="99"/>
              </w:numPr>
              <w:spacing w:before="120" w:after="0"/>
              <w:ind w:left="455"/>
              <w:rPr>
                <w:rFonts w:ascii="Times New Roman" w:hAnsi="Times New Roman"/>
                <w:bCs/>
                <w:sz w:val="24"/>
                <w:szCs w:val="24"/>
              </w:rPr>
            </w:pPr>
            <w:r w:rsidRPr="0002267C">
              <w:rPr>
                <w:rFonts w:ascii="Times New Roman" w:hAnsi="Times New Roman"/>
                <w:bCs/>
                <w:sz w:val="24"/>
                <w:szCs w:val="24"/>
              </w:rPr>
              <w:t>Подсистема хранения данных в микроконтроллерных системах.</w:t>
            </w:r>
          </w:p>
        </w:tc>
        <w:tc>
          <w:tcPr>
            <w:tcW w:w="829" w:type="pct"/>
            <w:vMerge/>
            <w:vAlign w:val="center"/>
          </w:tcPr>
          <w:p w:rsidR="003F6317" w:rsidRPr="0002267C" w:rsidRDefault="003F6317" w:rsidP="0002267C">
            <w:pPr>
              <w:suppressAutoHyphens/>
              <w:spacing w:after="0"/>
              <w:jc w:val="center"/>
              <w:rPr>
                <w:rFonts w:ascii="Times New Roman" w:eastAsia="Times New Roman" w:hAnsi="Times New Roman" w:cs="Times New Roman"/>
                <w:b/>
                <w:iCs/>
                <w:sz w:val="24"/>
                <w:szCs w:val="24"/>
              </w:rPr>
            </w:pP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Pr>
          <w:p w:rsidR="003F6317" w:rsidRPr="0002267C" w:rsidRDefault="003F6317" w:rsidP="0002267C">
            <w:pPr>
              <w:pStyle w:val="af0"/>
              <w:numPr>
                <w:ilvl w:val="0"/>
                <w:numId w:val="99"/>
              </w:numPr>
              <w:spacing w:before="120" w:after="0"/>
              <w:ind w:left="455"/>
              <w:rPr>
                <w:rFonts w:ascii="Times New Roman" w:hAnsi="Times New Roman"/>
                <w:bCs/>
                <w:sz w:val="24"/>
                <w:szCs w:val="24"/>
              </w:rPr>
            </w:pPr>
            <w:r w:rsidRPr="0002267C">
              <w:rPr>
                <w:rFonts w:ascii="Times New Roman" w:hAnsi="Times New Roman"/>
                <w:bCs/>
                <w:sz w:val="24"/>
                <w:szCs w:val="24"/>
              </w:rPr>
              <w:t>Подсистема актуаторов в микроконтроллерных системах (двигатели, электромагниты, пьезоэлементы, нагреватели и т.п.).</w:t>
            </w:r>
          </w:p>
        </w:tc>
        <w:tc>
          <w:tcPr>
            <w:tcW w:w="829" w:type="pct"/>
            <w:vMerge/>
            <w:vAlign w:val="center"/>
          </w:tcPr>
          <w:p w:rsidR="003F6317" w:rsidRPr="0002267C" w:rsidRDefault="003F6317" w:rsidP="0002267C">
            <w:pPr>
              <w:suppressAutoHyphens/>
              <w:spacing w:after="0"/>
              <w:jc w:val="center"/>
              <w:rPr>
                <w:rFonts w:ascii="Times New Roman" w:eastAsia="Times New Roman" w:hAnsi="Times New Roman" w:cs="Times New Roman"/>
                <w:b/>
                <w:iCs/>
                <w:sz w:val="24"/>
                <w:szCs w:val="24"/>
              </w:rPr>
            </w:pP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Pr>
          <w:p w:rsidR="003F6317" w:rsidRPr="0002267C" w:rsidRDefault="003F6317" w:rsidP="0002267C">
            <w:pPr>
              <w:pStyle w:val="af0"/>
              <w:numPr>
                <w:ilvl w:val="0"/>
                <w:numId w:val="99"/>
              </w:numPr>
              <w:spacing w:before="120" w:after="0"/>
              <w:ind w:left="455"/>
              <w:rPr>
                <w:rFonts w:ascii="Times New Roman" w:hAnsi="Times New Roman"/>
                <w:bCs/>
                <w:sz w:val="24"/>
                <w:szCs w:val="24"/>
              </w:rPr>
            </w:pPr>
            <w:r w:rsidRPr="0002267C">
              <w:rPr>
                <w:rFonts w:ascii="Times New Roman" w:hAnsi="Times New Roman"/>
                <w:bCs/>
                <w:sz w:val="24"/>
                <w:szCs w:val="24"/>
              </w:rPr>
              <w:t>Подсистема межсистемных интерфейсов в микроконтроллерных системах (CAN, RS485, ethernet, USB, WiFi, LoRa и т.п.).</w:t>
            </w:r>
          </w:p>
        </w:tc>
        <w:tc>
          <w:tcPr>
            <w:tcW w:w="829" w:type="pct"/>
            <w:vMerge/>
            <w:vAlign w:val="center"/>
          </w:tcPr>
          <w:p w:rsidR="003F6317" w:rsidRPr="0002267C" w:rsidRDefault="003F6317" w:rsidP="0002267C">
            <w:pPr>
              <w:suppressAutoHyphens/>
              <w:spacing w:after="0"/>
              <w:jc w:val="center"/>
              <w:rPr>
                <w:rFonts w:ascii="Times New Roman" w:eastAsia="Times New Roman" w:hAnsi="Times New Roman" w:cs="Times New Roman"/>
                <w:b/>
                <w:iCs/>
                <w:sz w:val="24"/>
                <w:szCs w:val="24"/>
              </w:rPr>
            </w:pP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Pr>
          <w:p w:rsidR="003F6317" w:rsidRPr="0002267C" w:rsidRDefault="003F6317" w:rsidP="0002267C">
            <w:pPr>
              <w:pStyle w:val="af0"/>
              <w:numPr>
                <w:ilvl w:val="0"/>
                <w:numId w:val="99"/>
              </w:numPr>
              <w:spacing w:before="120" w:after="0"/>
              <w:ind w:left="455"/>
              <w:rPr>
                <w:rFonts w:ascii="Times New Roman" w:hAnsi="Times New Roman"/>
                <w:bCs/>
                <w:sz w:val="24"/>
                <w:szCs w:val="24"/>
              </w:rPr>
            </w:pPr>
            <w:r w:rsidRPr="0002267C">
              <w:rPr>
                <w:rFonts w:ascii="Times New Roman" w:hAnsi="Times New Roman"/>
                <w:bCs/>
                <w:sz w:val="24"/>
                <w:szCs w:val="24"/>
              </w:rPr>
              <w:t>Подсистемы аналогового преобразования сигналов в микроконтроллерных системах (синхронизаторы, усилители, фильтры и т.п.).</w:t>
            </w:r>
          </w:p>
        </w:tc>
        <w:tc>
          <w:tcPr>
            <w:tcW w:w="829" w:type="pct"/>
            <w:vMerge/>
            <w:vAlign w:val="center"/>
          </w:tcPr>
          <w:p w:rsidR="003F6317" w:rsidRPr="0002267C" w:rsidRDefault="003F6317" w:rsidP="0002267C">
            <w:pPr>
              <w:suppressAutoHyphens/>
              <w:spacing w:after="0"/>
              <w:jc w:val="center"/>
              <w:rPr>
                <w:rFonts w:ascii="Times New Roman" w:eastAsia="Times New Roman" w:hAnsi="Times New Roman" w:cs="Times New Roman"/>
                <w:b/>
                <w:iCs/>
                <w:sz w:val="24"/>
                <w:szCs w:val="24"/>
              </w:rPr>
            </w:pPr>
          </w:p>
        </w:tc>
      </w:tr>
      <w:tr w:rsidR="003F6317" w:rsidRPr="0002267C" w:rsidTr="00AE3EE0">
        <w:trPr>
          <w:trHeight w:val="82"/>
        </w:trPr>
        <w:tc>
          <w:tcPr>
            <w:tcW w:w="1011" w:type="pct"/>
            <w:vMerge/>
          </w:tcPr>
          <w:p w:rsidR="003F6317" w:rsidRPr="0002267C" w:rsidRDefault="003F6317" w:rsidP="0002267C">
            <w:pPr>
              <w:rPr>
                <w:rFonts w:ascii="Times New Roman" w:eastAsia="Times New Roman" w:hAnsi="Times New Roman" w:cs="Times New Roman"/>
                <w:sz w:val="24"/>
                <w:szCs w:val="24"/>
              </w:rPr>
            </w:pPr>
          </w:p>
        </w:tc>
        <w:tc>
          <w:tcPr>
            <w:tcW w:w="3160" w:type="pct"/>
          </w:tcPr>
          <w:p w:rsidR="003F6317" w:rsidRPr="0002267C" w:rsidRDefault="003F6317" w:rsidP="0002267C">
            <w:pPr>
              <w:rPr>
                <w:rFonts w:ascii="Times New Roman" w:eastAsia="Times New Roman" w:hAnsi="Times New Roman" w:cs="Times New Roman"/>
                <w:bCs/>
                <w:sz w:val="24"/>
                <w:szCs w:val="24"/>
              </w:rPr>
            </w:pPr>
            <w:r w:rsidRPr="0002267C">
              <w:rPr>
                <w:rFonts w:ascii="Times New Roman" w:eastAsia="Times New Roman" w:hAnsi="Times New Roman" w:cs="Times New Roman"/>
                <w:b/>
                <w:bCs/>
                <w:sz w:val="24"/>
                <w:szCs w:val="24"/>
              </w:rPr>
              <w:t>В том числе практических занятий и лабораторных работ</w:t>
            </w:r>
          </w:p>
        </w:tc>
        <w:tc>
          <w:tcPr>
            <w:tcW w:w="829" w:type="pct"/>
            <w:vAlign w:val="center"/>
          </w:tcPr>
          <w:p w:rsidR="003F6317" w:rsidRPr="0002267C" w:rsidRDefault="003F6317" w:rsidP="0002267C">
            <w:pPr>
              <w:suppressAutoHyphens/>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48</w:t>
            </w:r>
          </w:p>
        </w:tc>
      </w:tr>
      <w:tr w:rsidR="003F6317" w:rsidRPr="0002267C" w:rsidTr="00AE3EE0">
        <w:trPr>
          <w:trHeight w:val="82"/>
        </w:trPr>
        <w:tc>
          <w:tcPr>
            <w:tcW w:w="1011" w:type="pct"/>
            <w:vMerge/>
          </w:tcPr>
          <w:p w:rsidR="003F6317" w:rsidRPr="0002267C" w:rsidRDefault="003F6317" w:rsidP="0002267C">
            <w:pPr>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 xml:space="preserve">Практическая работа № 1. Разработка устройства на основе МК. Разработка подсистемы </w:t>
            </w:r>
            <w:r w:rsidRPr="0002267C">
              <w:rPr>
                <w:rFonts w:ascii="Times New Roman" w:hAnsi="Times New Roman" w:cs="Times New Roman"/>
                <w:sz w:val="24"/>
                <w:szCs w:val="24"/>
              </w:rPr>
              <w:lastRenderedPageBreak/>
              <w:t>питания. (схема и эскиз печатной платы).</w:t>
            </w:r>
          </w:p>
        </w:tc>
        <w:tc>
          <w:tcPr>
            <w:tcW w:w="829" w:type="pct"/>
            <w:vAlign w:val="center"/>
          </w:tcPr>
          <w:p w:rsidR="003F6317" w:rsidRPr="0002267C" w:rsidRDefault="003F6317" w:rsidP="0002267C">
            <w:pPr>
              <w:suppressAutoHyphens/>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lastRenderedPageBreak/>
              <w:t>6</w:t>
            </w:r>
          </w:p>
        </w:tc>
      </w:tr>
      <w:tr w:rsidR="003F6317" w:rsidRPr="0002267C" w:rsidTr="00AE3EE0">
        <w:trPr>
          <w:trHeight w:val="82"/>
        </w:trPr>
        <w:tc>
          <w:tcPr>
            <w:tcW w:w="1011" w:type="pct"/>
            <w:vMerge/>
          </w:tcPr>
          <w:p w:rsidR="003F6317" w:rsidRPr="0002267C" w:rsidRDefault="003F6317" w:rsidP="0002267C">
            <w:pPr>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Практическая работа № 2. Разработка устройства на основе МК. Разработка подсистемы сенсоров. (схема и эскиз печатной платы).</w:t>
            </w:r>
          </w:p>
        </w:tc>
        <w:tc>
          <w:tcPr>
            <w:tcW w:w="829" w:type="pct"/>
            <w:vAlign w:val="center"/>
          </w:tcPr>
          <w:p w:rsidR="003F6317" w:rsidRPr="0002267C" w:rsidRDefault="003F6317" w:rsidP="0002267C">
            <w:pPr>
              <w:suppressAutoHyphens/>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6</w:t>
            </w:r>
          </w:p>
        </w:tc>
      </w:tr>
      <w:tr w:rsidR="003F6317" w:rsidRPr="0002267C" w:rsidTr="00AE3EE0">
        <w:trPr>
          <w:trHeight w:val="82"/>
        </w:trPr>
        <w:tc>
          <w:tcPr>
            <w:tcW w:w="1011" w:type="pct"/>
            <w:vMerge/>
          </w:tcPr>
          <w:p w:rsidR="003F6317" w:rsidRPr="0002267C" w:rsidRDefault="003F6317" w:rsidP="0002267C">
            <w:pPr>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Практическая работа № 3. Разработка устройства на основе МК. Разработка подсистемы интерфейса пользователя. (схема и эскиз печатной платы).</w:t>
            </w:r>
          </w:p>
        </w:tc>
        <w:tc>
          <w:tcPr>
            <w:tcW w:w="829" w:type="pct"/>
            <w:vAlign w:val="center"/>
          </w:tcPr>
          <w:p w:rsidR="003F6317" w:rsidRPr="0002267C" w:rsidRDefault="003F6317" w:rsidP="0002267C">
            <w:pPr>
              <w:suppressAutoHyphens/>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6</w:t>
            </w:r>
          </w:p>
        </w:tc>
      </w:tr>
      <w:tr w:rsidR="003F6317" w:rsidRPr="0002267C" w:rsidTr="00AE3EE0">
        <w:trPr>
          <w:trHeight w:val="82"/>
        </w:trPr>
        <w:tc>
          <w:tcPr>
            <w:tcW w:w="1011" w:type="pct"/>
            <w:vMerge/>
          </w:tcPr>
          <w:p w:rsidR="003F6317" w:rsidRPr="0002267C" w:rsidRDefault="003F6317" w:rsidP="0002267C">
            <w:pPr>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Практическая работа № 4. Разработка устройства на основе МК. Разработка подсистемы хранения данных. (схема и эскиз печатной платы).</w:t>
            </w:r>
          </w:p>
        </w:tc>
        <w:tc>
          <w:tcPr>
            <w:tcW w:w="829" w:type="pct"/>
            <w:vAlign w:val="center"/>
          </w:tcPr>
          <w:p w:rsidR="003F6317" w:rsidRPr="0002267C" w:rsidRDefault="003F6317" w:rsidP="0002267C">
            <w:pPr>
              <w:suppressAutoHyphens/>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6</w:t>
            </w:r>
          </w:p>
        </w:tc>
      </w:tr>
      <w:tr w:rsidR="003F6317" w:rsidRPr="0002267C" w:rsidTr="00AE3EE0">
        <w:trPr>
          <w:trHeight w:val="82"/>
        </w:trPr>
        <w:tc>
          <w:tcPr>
            <w:tcW w:w="1011" w:type="pct"/>
            <w:vMerge/>
          </w:tcPr>
          <w:p w:rsidR="003F6317" w:rsidRPr="0002267C" w:rsidRDefault="003F6317" w:rsidP="0002267C">
            <w:pPr>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Практическая работа № 5. Разработка устройства на основе МК. Разработка подсистемы актуаторов. (схема и эскиз печатной платы).</w:t>
            </w:r>
          </w:p>
        </w:tc>
        <w:tc>
          <w:tcPr>
            <w:tcW w:w="829" w:type="pct"/>
            <w:vAlign w:val="center"/>
          </w:tcPr>
          <w:p w:rsidR="003F6317" w:rsidRPr="0002267C" w:rsidRDefault="003F6317" w:rsidP="0002267C">
            <w:pPr>
              <w:suppressAutoHyphens/>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6</w:t>
            </w:r>
          </w:p>
        </w:tc>
      </w:tr>
      <w:tr w:rsidR="003F6317" w:rsidRPr="0002267C" w:rsidTr="00AE3EE0">
        <w:trPr>
          <w:trHeight w:val="82"/>
        </w:trPr>
        <w:tc>
          <w:tcPr>
            <w:tcW w:w="1011" w:type="pct"/>
            <w:vMerge/>
          </w:tcPr>
          <w:p w:rsidR="003F6317" w:rsidRPr="0002267C" w:rsidRDefault="003F6317" w:rsidP="0002267C">
            <w:pPr>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Практическая работа № 6. Разработка устройства на основе МК. Разработка подсистемы межсистемных интерфейсов. (схема и эскиз печатной платы).</w:t>
            </w:r>
          </w:p>
        </w:tc>
        <w:tc>
          <w:tcPr>
            <w:tcW w:w="829" w:type="pct"/>
            <w:vAlign w:val="center"/>
          </w:tcPr>
          <w:p w:rsidR="003F6317" w:rsidRPr="0002267C" w:rsidRDefault="003F6317" w:rsidP="0002267C">
            <w:pPr>
              <w:suppressAutoHyphens/>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6</w:t>
            </w:r>
          </w:p>
        </w:tc>
      </w:tr>
      <w:tr w:rsidR="003F6317" w:rsidRPr="0002267C" w:rsidTr="00AE3EE0">
        <w:trPr>
          <w:trHeight w:val="82"/>
        </w:trPr>
        <w:tc>
          <w:tcPr>
            <w:tcW w:w="1011" w:type="pct"/>
            <w:vMerge/>
          </w:tcPr>
          <w:p w:rsidR="003F6317" w:rsidRPr="0002267C" w:rsidRDefault="003F6317" w:rsidP="0002267C">
            <w:pPr>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Практическая работа № 7. Разработка устройства на основе МК. Разработка подсистемы аналогового преобразования сигналов. (схема и эскиз печатной платы).</w:t>
            </w:r>
          </w:p>
        </w:tc>
        <w:tc>
          <w:tcPr>
            <w:tcW w:w="829" w:type="pct"/>
            <w:vAlign w:val="center"/>
          </w:tcPr>
          <w:p w:rsidR="003F6317" w:rsidRPr="0002267C" w:rsidRDefault="003F6317" w:rsidP="0002267C">
            <w:pPr>
              <w:suppressAutoHyphens/>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6</w:t>
            </w:r>
          </w:p>
        </w:tc>
      </w:tr>
      <w:tr w:rsidR="003F6317" w:rsidRPr="0002267C" w:rsidTr="00AE3EE0">
        <w:trPr>
          <w:trHeight w:val="82"/>
        </w:trPr>
        <w:tc>
          <w:tcPr>
            <w:tcW w:w="1011" w:type="pct"/>
            <w:vMerge/>
          </w:tcPr>
          <w:p w:rsidR="003F6317" w:rsidRPr="0002267C" w:rsidRDefault="003F6317" w:rsidP="0002267C">
            <w:pPr>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Практическая работа № 8. Разработка комплекта конструкторской документации устройства на основе МК. (схемы и эскизы печатных плат, перечни элементов).</w:t>
            </w:r>
          </w:p>
        </w:tc>
        <w:tc>
          <w:tcPr>
            <w:tcW w:w="829" w:type="pct"/>
            <w:vAlign w:val="center"/>
          </w:tcPr>
          <w:p w:rsidR="003F6317" w:rsidRPr="0002267C" w:rsidRDefault="003F6317" w:rsidP="0002267C">
            <w:pPr>
              <w:suppressAutoHyphens/>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6</w:t>
            </w:r>
          </w:p>
        </w:tc>
      </w:tr>
      <w:tr w:rsidR="003F6317" w:rsidRPr="0002267C" w:rsidTr="00AE3EE0">
        <w:trPr>
          <w:trHeight w:val="403"/>
        </w:trPr>
        <w:tc>
          <w:tcPr>
            <w:tcW w:w="4171" w:type="pct"/>
            <w:gridSpan w:val="2"/>
          </w:tcPr>
          <w:p w:rsidR="003F6317" w:rsidRPr="0002267C" w:rsidRDefault="00B567E1" w:rsidP="0002267C">
            <w:pP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Самостоятельная работа</w:t>
            </w:r>
          </w:p>
        </w:tc>
        <w:tc>
          <w:tcPr>
            <w:tcW w:w="829" w:type="pct"/>
            <w:vAlign w:val="center"/>
          </w:tcPr>
          <w:p w:rsidR="003F6317" w:rsidRPr="0002267C" w:rsidRDefault="00A36811" w:rsidP="00A36811">
            <w:pPr>
              <w:suppressAutoHyphens/>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54</w:t>
            </w:r>
          </w:p>
        </w:tc>
      </w:tr>
      <w:tr w:rsidR="003F6317" w:rsidRPr="0002267C" w:rsidTr="00AE3EE0">
        <w:trPr>
          <w:trHeight w:val="340"/>
        </w:trPr>
        <w:tc>
          <w:tcPr>
            <w:tcW w:w="4171" w:type="pct"/>
            <w:gridSpan w:val="2"/>
          </w:tcPr>
          <w:p w:rsidR="003F6317" w:rsidRPr="0002267C" w:rsidRDefault="003F6317" w:rsidP="0002267C">
            <w:pPr>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Раздел 2. Программирование микроконтроллеров.</w:t>
            </w:r>
          </w:p>
        </w:tc>
        <w:tc>
          <w:tcPr>
            <w:tcW w:w="829" w:type="pct"/>
            <w:vAlign w:val="center"/>
          </w:tcPr>
          <w:p w:rsidR="003F6317" w:rsidRPr="0002267C" w:rsidRDefault="00A36811" w:rsidP="00A36811">
            <w:pPr>
              <w:jc w:val="center"/>
              <w:rPr>
                <w:rFonts w:ascii="Times New Roman" w:eastAsia="Times New Roman" w:hAnsi="Times New Roman" w:cs="Times New Roman"/>
                <w:bCs/>
                <w:iCs/>
                <w:sz w:val="24"/>
                <w:szCs w:val="24"/>
              </w:rPr>
            </w:pPr>
            <w:r>
              <w:rPr>
                <w:rFonts w:ascii="Times New Roman" w:eastAsia="Times New Roman" w:hAnsi="Times New Roman" w:cs="Times New Roman"/>
                <w:b/>
                <w:iCs/>
                <w:sz w:val="24"/>
                <w:szCs w:val="24"/>
              </w:rPr>
              <w:t>154</w:t>
            </w:r>
            <w:r w:rsidR="003F6317" w:rsidRPr="0002267C">
              <w:rPr>
                <w:rFonts w:ascii="Times New Roman" w:eastAsia="Times New Roman" w:hAnsi="Times New Roman" w:cs="Times New Roman"/>
                <w:b/>
                <w:iCs/>
                <w:sz w:val="24"/>
                <w:szCs w:val="24"/>
              </w:rPr>
              <w:t>/</w:t>
            </w:r>
            <w:r>
              <w:rPr>
                <w:rFonts w:ascii="Times New Roman" w:eastAsia="Times New Roman" w:hAnsi="Times New Roman" w:cs="Times New Roman"/>
                <w:b/>
                <w:iCs/>
                <w:sz w:val="24"/>
                <w:szCs w:val="24"/>
              </w:rPr>
              <w:t>122</w:t>
            </w:r>
          </w:p>
        </w:tc>
      </w:tr>
      <w:tr w:rsidR="003F6317" w:rsidRPr="0002267C" w:rsidTr="00AE3EE0">
        <w:trPr>
          <w:trHeight w:val="403"/>
        </w:trPr>
        <w:tc>
          <w:tcPr>
            <w:tcW w:w="4171" w:type="pct"/>
            <w:gridSpan w:val="2"/>
          </w:tcPr>
          <w:p w:rsidR="003F6317" w:rsidRPr="0002267C" w:rsidRDefault="003F6317" w:rsidP="0002267C">
            <w:pPr>
              <w:rPr>
                <w:rFonts w:ascii="Times New Roman" w:eastAsia="Times New Roman" w:hAnsi="Times New Roman" w:cs="Times New Roman"/>
                <w:i/>
                <w:sz w:val="24"/>
                <w:szCs w:val="24"/>
              </w:rPr>
            </w:pPr>
            <w:r w:rsidRPr="0002267C">
              <w:rPr>
                <w:rFonts w:ascii="Times New Roman" w:eastAsia="Times New Roman" w:hAnsi="Times New Roman" w:cs="Times New Roman"/>
                <w:b/>
                <w:bCs/>
                <w:sz w:val="24"/>
                <w:szCs w:val="24"/>
              </w:rPr>
              <w:t xml:space="preserve">МДК. 02.02. Программирование микроконтроллеров. </w:t>
            </w:r>
          </w:p>
        </w:tc>
        <w:tc>
          <w:tcPr>
            <w:tcW w:w="829" w:type="pct"/>
            <w:vAlign w:val="center"/>
          </w:tcPr>
          <w:p w:rsidR="003F6317" w:rsidRPr="0002267C" w:rsidRDefault="00A36811" w:rsidP="00A36811">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154</w:t>
            </w:r>
            <w:r w:rsidR="003F6317" w:rsidRPr="0002267C">
              <w:rPr>
                <w:rFonts w:ascii="Times New Roman" w:eastAsia="Times New Roman" w:hAnsi="Times New Roman" w:cs="Times New Roman"/>
                <w:b/>
                <w:iCs/>
                <w:sz w:val="24"/>
                <w:szCs w:val="24"/>
              </w:rPr>
              <w:t>/</w:t>
            </w:r>
            <w:r>
              <w:rPr>
                <w:rFonts w:ascii="Times New Roman" w:eastAsia="Times New Roman" w:hAnsi="Times New Roman" w:cs="Times New Roman"/>
                <w:b/>
                <w:iCs/>
                <w:sz w:val="24"/>
                <w:szCs w:val="24"/>
              </w:rPr>
              <w:t>122</w:t>
            </w:r>
          </w:p>
        </w:tc>
      </w:tr>
      <w:tr w:rsidR="003F6317" w:rsidRPr="0002267C" w:rsidTr="00AE3EE0">
        <w:tc>
          <w:tcPr>
            <w:tcW w:w="1011" w:type="pct"/>
            <w:vMerge w:val="restart"/>
          </w:tcPr>
          <w:p w:rsidR="003F6317" w:rsidRPr="0002267C" w:rsidRDefault="003F6317" w:rsidP="0002267C">
            <w:pPr>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2.1. </w:t>
            </w:r>
          </w:p>
          <w:p w:rsidR="003F6317" w:rsidRPr="0002267C" w:rsidRDefault="003F6317" w:rsidP="0002267C">
            <w:pPr>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Особенности программирования </w:t>
            </w:r>
            <w:r w:rsidRPr="0002267C">
              <w:rPr>
                <w:rFonts w:ascii="Times New Roman" w:eastAsia="Times New Roman" w:hAnsi="Times New Roman" w:cs="Times New Roman"/>
                <w:b/>
                <w:bCs/>
                <w:sz w:val="24"/>
                <w:szCs w:val="24"/>
              </w:rPr>
              <w:lastRenderedPageBreak/>
              <w:t xml:space="preserve">микроконтроллеров </w:t>
            </w:r>
            <w:r w:rsidRPr="0002267C">
              <w:rPr>
                <w:rFonts w:ascii="Times New Roman" w:eastAsia="Times New Roman" w:hAnsi="Times New Roman" w:cs="Times New Roman"/>
                <w:b/>
                <w:bCs/>
                <w:sz w:val="24"/>
                <w:szCs w:val="24"/>
                <w:lang w:val="en-US"/>
              </w:rPr>
              <w:t>STM</w:t>
            </w:r>
            <w:r w:rsidRPr="0002267C">
              <w:rPr>
                <w:rFonts w:ascii="Times New Roman" w:eastAsia="Times New Roman" w:hAnsi="Times New Roman" w:cs="Times New Roman"/>
                <w:b/>
                <w:bCs/>
                <w:sz w:val="24"/>
                <w:szCs w:val="24"/>
              </w:rPr>
              <w:t>32 или аналогов</w:t>
            </w:r>
          </w:p>
        </w:tc>
        <w:tc>
          <w:tcPr>
            <w:tcW w:w="3160" w:type="pct"/>
          </w:tcPr>
          <w:p w:rsidR="003F6317" w:rsidRPr="0002267C" w:rsidRDefault="003F6317" w:rsidP="0002267C">
            <w:pPr>
              <w:spacing w:after="0"/>
              <w:rPr>
                <w:rFonts w:ascii="Times New Roman" w:eastAsia="Times New Roman" w:hAnsi="Times New Roman" w:cs="Times New Roman"/>
                <w:b/>
                <w:sz w:val="24"/>
                <w:szCs w:val="24"/>
              </w:rPr>
            </w:pPr>
            <w:r w:rsidRPr="0002267C">
              <w:rPr>
                <w:rFonts w:ascii="Times New Roman" w:eastAsia="Times New Roman" w:hAnsi="Times New Roman" w:cs="Times New Roman"/>
                <w:b/>
                <w:bCs/>
                <w:sz w:val="24"/>
                <w:szCs w:val="24"/>
              </w:rPr>
              <w:lastRenderedPageBreak/>
              <w:t xml:space="preserve">Содержание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18/6</w:t>
            </w: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0"/>
              </w:numPr>
              <w:spacing w:before="120" w:after="0"/>
              <w:ind w:left="313"/>
              <w:rPr>
                <w:rFonts w:ascii="Times New Roman" w:hAnsi="Times New Roman"/>
                <w:bCs/>
                <w:sz w:val="24"/>
                <w:szCs w:val="24"/>
              </w:rPr>
            </w:pPr>
            <w:r w:rsidRPr="0002267C">
              <w:rPr>
                <w:rFonts w:ascii="Times New Roman" w:hAnsi="Times New Roman"/>
                <w:sz w:val="24"/>
                <w:szCs w:val="24"/>
              </w:rPr>
              <w:t>Принципы построения программ для микроконтроллеров. Средства программирования и отладки.</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12</w:t>
            </w: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0"/>
              </w:numPr>
              <w:spacing w:before="120" w:after="0"/>
              <w:ind w:left="313"/>
              <w:rPr>
                <w:rFonts w:ascii="Times New Roman" w:hAnsi="Times New Roman"/>
                <w:bCs/>
                <w:sz w:val="24"/>
                <w:szCs w:val="24"/>
              </w:rPr>
            </w:pPr>
            <w:r w:rsidRPr="0002267C">
              <w:rPr>
                <w:rFonts w:ascii="Times New Roman" w:hAnsi="Times New Roman"/>
                <w:sz w:val="24"/>
                <w:szCs w:val="24"/>
              </w:rPr>
              <w:t>Правила составления алгоритмов. Типы алгоритмов. Диаграммы состояний. Конечный автомат.</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0"/>
              </w:numPr>
              <w:spacing w:before="120" w:after="0"/>
              <w:ind w:left="313"/>
              <w:rPr>
                <w:rFonts w:ascii="Times New Roman" w:hAnsi="Times New Roman"/>
                <w:bCs/>
                <w:sz w:val="24"/>
                <w:szCs w:val="24"/>
              </w:rPr>
            </w:pPr>
            <w:r w:rsidRPr="0002267C">
              <w:rPr>
                <w:rFonts w:ascii="Times New Roman" w:hAnsi="Times New Roman"/>
                <w:sz w:val="24"/>
                <w:szCs w:val="24"/>
              </w:rPr>
              <w:t>Особенности синтаксиса для программ на МК</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pacing w:after="0"/>
              <w:rPr>
                <w:rFonts w:ascii="Times New Roman" w:eastAsia="Times New Roman" w:hAnsi="Times New Roman" w:cs="Times New Roman"/>
                <w:b/>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6</w:t>
            </w: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Практическая работа № 9. Составление простейшего алгоритма программы для системы на основе МК</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Практическая работа № 10. Составление графа конечного автомата сложного алгоритма для системы на основе МК</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Практическая работа № 11. Составление таблицы конечного автомата сложного алгоритма для системы на основе МК</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1011" w:type="pct"/>
            <w:vMerge w:val="restart"/>
          </w:tcPr>
          <w:p w:rsidR="003F6317" w:rsidRPr="0002267C" w:rsidRDefault="003F6317" w:rsidP="0002267C">
            <w:pPr>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2.2. </w:t>
            </w:r>
          </w:p>
          <w:p w:rsidR="003F6317" w:rsidRPr="0002267C" w:rsidRDefault="003F6317" w:rsidP="0002267C">
            <w:pPr>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Модульное программирование микроконтроллеров STM32 или аналогов</w:t>
            </w:r>
          </w:p>
          <w:p w:rsidR="003F6317" w:rsidRPr="0002267C" w:rsidRDefault="003F6317" w:rsidP="0002267C">
            <w:pPr>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pacing w:after="0"/>
              <w:rPr>
                <w:rFonts w:ascii="Times New Roman" w:eastAsia="Times New Roman" w:hAnsi="Times New Roman" w:cs="Times New Roman"/>
                <w:b/>
                <w:sz w:val="24"/>
                <w:szCs w:val="24"/>
              </w:rPr>
            </w:pPr>
            <w:r w:rsidRPr="0002267C">
              <w:rPr>
                <w:rFonts w:ascii="Times New Roman" w:eastAsia="Times New Roman" w:hAnsi="Times New Roman" w:cs="Times New Roman"/>
                <w:b/>
                <w:bCs/>
                <w:sz w:val="24"/>
                <w:szCs w:val="24"/>
              </w:rPr>
              <w:t xml:space="preserve">Содержание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56/24</w:t>
            </w: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1"/>
              </w:numPr>
              <w:spacing w:before="120" w:after="0"/>
              <w:ind w:left="455"/>
              <w:rPr>
                <w:rFonts w:ascii="Times New Roman" w:hAnsi="Times New Roman"/>
                <w:bCs/>
                <w:sz w:val="24"/>
                <w:szCs w:val="24"/>
              </w:rPr>
            </w:pPr>
            <w:r w:rsidRPr="0002267C">
              <w:rPr>
                <w:rFonts w:ascii="Times New Roman" w:hAnsi="Times New Roman"/>
                <w:sz w:val="24"/>
                <w:szCs w:val="24"/>
              </w:rPr>
              <w:t xml:space="preserve">Высокоуровневые библиотеки </w:t>
            </w:r>
            <w:r w:rsidRPr="0002267C">
              <w:rPr>
                <w:rFonts w:ascii="Times New Roman" w:hAnsi="Times New Roman"/>
                <w:sz w:val="24"/>
                <w:szCs w:val="24"/>
                <w:lang w:val="en-US"/>
              </w:rPr>
              <w:t>HAL</w:t>
            </w:r>
            <w:r w:rsidRPr="0002267C">
              <w:rPr>
                <w:rFonts w:ascii="Times New Roman" w:hAnsi="Times New Roman"/>
                <w:sz w:val="24"/>
                <w:szCs w:val="24"/>
              </w:rPr>
              <w:t xml:space="preserve">. Синтаксис и шаблоны программ и программных модулей. Структура проекта. Среда программирования </w:t>
            </w:r>
            <w:r w:rsidRPr="0002267C">
              <w:rPr>
                <w:rFonts w:ascii="Times New Roman" w:hAnsi="Times New Roman"/>
                <w:sz w:val="24"/>
                <w:szCs w:val="24"/>
                <w:lang w:val="en-US"/>
              </w:rPr>
              <w:t>CubeIDE</w:t>
            </w:r>
            <w:r w:rsidRPr="0002267C">
              <w:rPr>
                <w:rFonts w:ascii="Times New Roman" w:hAnsi="Times New Roman"/>
                <w:sz w:val="24"/>
                <w:szCs w:val="24"/>
              </w:rPr>
              <w:t xml:space="preserve"> или аналоги.</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p>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32</w:t>
            </w:r>
          </w:p>
          <w:p w:rsidR="003F6317" w:rsidRPr="0002267C" w:rsidRDefault="003F6317" w:rsidP="0002267C">
            <w:pPr>
              <w:spacing w:after="0"/>
              <w:jc w:val="center"/>
              <w:rPr>
                <w:rFonts w:ascii="Times New Roman" w:eastAsia="Times New Roman" w:hAnsi="Times New Roman" w:cs="Times New Roman"/>
                <w:bCs/>
                <w:iCs/>
                <w:sz w:val="24"/>
                <w:szCs w:val="24"/>
              </w:rPr>
            </w:pPr>
          </w:p>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1"/>
              </w:numPr>
              <w:spacing w:before="120" w:after="0"/>
              <w:ind w:left="455"/>
              <w:rPr>
                <w:rFonts w:ascii="Times New Roman" w:hAnsi="Times New Roman"/>
                <w:bCs/>
                <w:sz w:val="24"/>
                <w:szCs w:val="24"/>
              </w:rPr>
            </w:pPr>
            <w:r w:rsidRPr="0002267C">
              <w:rPr>
                <w:rFonts w:ascii="Times New Roman" w:hAnsi="Times New Roman"/>
                <w:sz w:val="24"/>
                <w:szCs w:val="24"/>
              </w:rPr>
              <w:t xml:space="preserve">Память МК. Работа с модулем МК в программе. Алгоритмы, синтаксис и шаблоны программ и программных модулей. </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1"/>
              </w:numPr>
              <w:spacing w:before="120" w:after="0"/>
              <w:ind w:left="455"/>
              <w:rPr>
                <w:rFonts w:ascii="Times New Roman" w:hAnsi="Times New Roman"/>
                <w:bCs/>
                <w:sz w:val="24"/>
                <w:szCs w:val="24"/>
              </w:rPr>
            </w:pPr>
            <w:r w:rsidRPr="0002267C">
              <w:rPr>
                <w:rFonts w:ascii="Times New Roman" w:hAnsi="Times New Roman"/>
                <w:sz w:val="24"/>
                <w:szCs w:val="24"/>
              </w:rPr>
              <w:t>Подсистема ввода/вывода МК. Работа с модулем МК в программе. Алгоритмы, синтаксис и шаблоны программ и программных модулей.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1"/>
              </w:numPr>
              <w:spacing w:before="120" w:after="0"/>
              <w:ind w:left="455"/>
              <w:rPr>
                <w:rFonts w:ascii="Times New Roman" w:hAnsi="Times New Roman"/>
                <w:bCs/>
                <w:sz w:val="24"/>
                <w:szCs w:val="24"/>
              </w:rPr>
            </w:pPr>
            <w:r w:rsidRPr="0002267C">
              <w:rPr>
                <w:rFonts w:ascii="Times New Roman" w:hAnsi="Times New Roman"/>
                <w:sz w:val="24"/>
                <w:szCs w:val="24"/>
              </w:rPr>
              <w:t>Последовательные интерфейсы МК. Работа с модулем МК в программе. Алгоритмы, синтаксис и шаблоны программ и программных модулей.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1"/>
              </w:numPr>
              <w:spacing w:before="120" w:after="0"/>
              <w:ind w:left="455"/>
              <w:rPr>
                <w:rFonts w:ascii="Times New Roman" w:hAnsi="Times New Roman"/>
                <w:bCs/>
                <w:sz w:val="24"/>
                <w:szCs w:val="24"/>
              </w:rPr>
            </w:pPr>
            <w:r w:rsidRPr="0002267C">
              <w:rPr>
                <w:rFonts w:ascii="Times New Roman" w:hAnsi="Times New Roman"/>
                <w:sz w:val="24"/>
                <w:szCs w:val="24"/>
              </w:rPr>
              <w:t>Система прерываний МК. Работа с модулем МК в программе. Алгоритмы, синтаксис и шаблоны программ и программных модулей.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1"/>
              </w:numPr>
              <w:spacing w:before="120" w:after="0"/>
              <w:ind w:left="455"/>
              <w:rPr>
                <w:rFonts w:ascii="Times New Roman" w:hAnsi="Times New Roman"/>
                <w:bCs/>
                <w:sz w:val="24"/>
                <w:szCs w:val="24"/>
              </w:rPr>
            </w:pPr>
            <w:r w:rsidRPr="0002267C">
              <w:rPr>
                <w:rFonts w:ascii="Times New Roman" w:hAnsi="Times New Roman"/>
                <w:sz w:val="24"/>
                <w:szCs w:val="24"/>
              </w:rPr>
              <w:t>Таймеры счетчики МК. Работа с модулем МК в программе. Алгоритмы, синтаксис и шаблоны программ и программных модулей.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1"/>
              </w:numPr>
              <w:spacing w:before="120" w:after="0"/>
              <w:ind w:left="455"/>
              <w:rPr>
                <w:rFonts w:ascii="Times New Roman" w:hAnsi="Times New Roman"/>
                <w:bCs/>
                <w:sz w:val="24"/>
                <w:szCs w:val="24"/>
              </w:rPr>
            </w:pPr>
            <w:r w:rsidRPr="0002267C">
              <w:rPr>
                <w:rFonts w:ascii="Times New Roman" w:hAnsi="Times New Roman"/>
                <w:sz w:val="24"/>
                <w:szCs w:val="24"/>
              </w:rPr>
              <w:t xml:space="preserve">Модуль </w:t>
            </w:r>
            <w:r w:rsidRPr="0002267C">
              <w:rPr>
                <w:rFonts w:ascii="Times New Roman" w:hAnsi="Times New Roman"/>
                <w:sz w:val="24"/>
                <w:szCs w:val="24"/>
                <w:lang w:val="en-US"/>
              </w:rPr>
              <w:t>DMA</w:t>
            </w:r>
            <w:r w:rsidRPr="0002267C">
              <w:rPr>
                <w:rFonts w:ascii="Times New Roman" w:hAnsi="Times New Roman"/>
                <w:sz w:val="24"/>
                <w:szCs w:val="24"/>
              </w:rPr>
              <w:t xml:space="preserve">. Работа с модулем МК в программе. Алгоритмы, синтаксис и </w:t>
            </w:r>
            <w:r w:rsidRPr="0002267C">
              <w:rPr>
                <w:rFonts w:ascii="Times New Roman" w:hAnsi="Times New Roman"/>
                <w:sz w:val="24"/>
                <w:szCs w:val="24"/>
              </w:rPr>
              <w:lastRenderedPageBreak/>
              <w:t>шаблоны программ и программных модулей.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1"/>
              </w:numPr>
              <w:spacing w:before="120" w:after="0"/>
              <w:ind w:left="455"/>
              <w:rPr>
                <w:rFonts w:ascii="Times New Roman" w:hAnsi="Times New Roman"/>
                <w:bCs/>
                <w:sz w:val="24"/>
                <w:szCs w:val="24"/>
              </w:rPr>
            </w:pPr>
            <w:r w:rsidRPr="0002267C">
              <w:rPr>
                <w:rFonts w:ascii="Times New Roman" w:hAnsi="Times New Roman"/>
                <w:sz w:val="24"/>
                <w:szCs w:val="24"/>
              </w:rPr>
              <w:t>Синхронные интерфейсы МК. Работа с модулем МК в программе. Алгоритмы, синтаксис и шаблоны программ и программных модулей.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1"/>
              </w:numPr>
              <w:spacing w:before="120" w:after="0"/>
              <w:ind w:left="455"/>
              <w:rPr>
                <w:rFonts w:ascii="Times New Roman" w:hAnsi="Times New Roman"/>
                <w:bCs/>
                <w:sz w:val="24"/>
                <w:szCs w:val="24"/>
              </w:rPr>
            </w:pPr>
            <w:r w:rsidRPr="0002267C">
              <w:rPr>
                <w:rFonts w:ascii="Times New Roman" w:hAnsi="Times New Roman"/>
                <w:sz w:val="24"/>
                <w:szCs w:val="24"/>
              </w:rPr>
              <w:t>Режимы потребления МК. Работа с модулем МК в программе. Алгоритмы, синтаксис и шаблоны программ и программных модулей.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1"/>
              </w:numPr>
              <w:spacing w:before="120" w:after="0"/>
              <w:ind w:left="455"/>
              <w:rPr>
                <w:rFonts w:ascii="Times New Roman" w:hAnsi="Times New Roman"/>
                <w:bCs/>
                <w:sz w:val="24"/>
                <w:szCs w:val="24"/>
              </w:rPr>
            </w:pPr>
            <w:r w:rsidRPr="0002267C">
              <w:rPr>
                <w:rFonts w:ascii="Times New Roman" w:hAnsi="Times New Roman"/>
                <w:sz w:val="24"/>
                <w:szCs w:val="24"/>
              </w:rPr>
              <w:t>Работа с внешней памятью в МК. Работа с модулем МК в программе. Алгоритмы, синтаксис и шаблоны программ и программных модулей.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1"/>
              </w:numPr>
              <w:spacing w:before="120" w:after="0"/>
              <w:ind w:left="455"/>
              <w:rPr>
                <w:rFonts w:ascii="Times New Roman" w:hAnsi="Times New Roman"/>
                <w:bCs/>
                <w:sz w:val="24"/>
                <w:szCs w:val="24"/>
              </w:rPr>
            </w:pPr>
            <w:r w:rsidRPr="0002267C">
              <w:rPr>
                <w:rFonts w:ascii="Times New Roman" w:hAnsi="Times New Roman"/>
                <w:sz w:val="24"/>
                <w:szCs w:val="24"/>
              </w:rPr>
              <w:t>АЦП/ЦАП МК. Работа с модулем МК в программе. Алгоритмы, синтаксис и шаблоны программ и программных модулей.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1"/>
              </w:numPr>
              <w:spacing w:before="120" w:after="0"/>
              <w:ind w:left="455"/>
              <w:rPr>
                <w:rFonts w:ascii="Times New Roman" w:hAnsi="Times New Roman"/>
                <w:bCs/>
                <w:sz w:val="24"/>
                <w:szCs w:val="24"/>
              </w:rPr>
            </w:pPr>
            <w:r w:rsidRPr="0002267C">
              <w:rPr>
                <w:rFonts w:ascii="Times New Roman" w:hAnsi="Times New Roman"/>
                <w:sz w:val="24"/>
                <w:szCs w:val="24"/>
                <w:lang w:val="en-US"/>
              </w:rPr>
              <w:t>USB</w:t>
            </w:r>
            <w:r w:rsidRPr="0002267C">
              <w:rPr>
                <w:rFonts w:ascii="Times New Roman" w:hAnsi="Times New Roman"/>
                <w:sz w:val="24"/>
                <w:szCs w:val="24"/>
              </w:rPr>
              <w:t xml:space="preserve"> в МК. Работа с модулем МК в программе. Алгоритмы, синтаксис и шаблоны программ и программных модулей.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c>
          <w:tcPr>
            <w:tcW w:w="1011" w:type="pct"/>
            <w:vMerge/>
          </w:tcPr>
          <w:p w:rsidR="003F6317" w:rsidRPr="0002267C" w:rsidRDefault="003F6317" w:rsidP="0002267C">
            <w:pPr>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1"/>
              </w:numPr>
              <w:spacing w:before="120" w:after="0"/>
              <w:ind w:left="455"/>
              <w:rPr>
                <w:rFonts w:ascii="Times New Roman" w:hAnsi="Times New Roman"/>
                <w:bCs/>
                <w:sz w:val="24"/>
                <w:szCs w:val="24"/>
              </w:rPr>
            </w:pPr>
            <w:r w:rsidRPr="0002267C">
              <w:rPr>
                <w:rFonts w:ascii="Times New Roman" w:hAnsi="Times New Roman"/>
                <w:sz w:val="24"/>
                <w:szCs w:val="24"/>
              </w:rPr>
              <w:t>Высокоуровневые стеки в МК. Работа с модулем МК в программе. Алгоритмы, синтаксис и шаблоны программ и программных модулей.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c>
          <w:tcPr>
            <w:tcW w:w="1011" w:type="pct"/>
            <w:vMerge/>
          </w:tcPr>
          <w:p w:rsidR="003F6317" w:rsidRPr="0002267C" w:rsidRDefault="003F6317" w:rsidP="0002267C">
            <w:pPr>
              <w:rPr>
                <w:rFonts w:ascii="Times New Roman" w:eastAsia="Times New Roman" w:hAnsi="Times New Roman" w:cs="Times New Roman"/>
                <w:b/>
                <w:bCs/>
                <w:sz w:val="24"/>
                <w:szCs w:val="24"/>
              </w:rPr>
            </w:pPr>
          </w:p>
        </w:tc>
        <w:tc>
          <w:tcPr>
            <w:tcW w:w="3160" w:type="pct"/>
          </w:tcPr>
          <w:p w:rsidR="003F6317" w:rsidRPr="0002267C" w:rsidRDefault="003F6317" w:rsidP="0002267C">
            <w:pPr>
              <w:rPr>
                <w:rFonts w:ascii="Times New Roman" w:eastAsia="Times New Roman" w:hAnsi="Times New Roman" w:cs="Times New Roman"/>
                <w:b/>
                <w:sz w:val="24"/>
                <w:szCs w:val="24"/>
              </w:rPr>
            </w:pPr>
            <w:r w:rsidRPr="0002267C">
              <w:rPr>
                <w:rFonts w:ascii="Times New Roman" w:eastAsia="Times New Roman" w:hAnsi="Times New Roman" w:cs="Times New Roman"/>
                <w:b/>
                <w:bCs/>
                <w:sz w:val="24"/>
                <w:szCs w:val="24"/>
              </w:rPr>
              <w:t xml:space="preserve">В том числе практических и лабораторных занятий </w:t>
            </w:r>
          </w:p>
        </w:tc>
        <w:tc>
          <w:tcPr>
            <w:tcW w:w="829" w:type="pct"/>
            <w:vAlign w:val="center"/>
          </w:tcPr>
          <w:p w:rsidR="003F6317" w:rsidRPr="0002267C" w:rsidRDefault="003F6317" w:rsidP="0002267C">
            <w:pPr>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24</w:t>
            </w:r>
          </w:p>
        </w:tc>
      </w:tr>
      <w:tr w:rsidR="003F6317" w:rsidRPr="0002267C" w:rsidTr="00AE3EE0">
        <w:tc>
          <w:tcPr>
            <w:tcW w:w="1011" w:type="pct"/>
            <w:vMerge/>
          </w:tcPr>
          <w:p w:rsidR="003F6317" w:rsidRPr="0002267C" w:rsidRDefault="003F6317" w:rsidP="0002267C">
            <w:pPr>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Лабораторная работа № 7. Работа с памятью МК на высокоуровневом языке (С/С++). Типовые алгоритмы и программные модули</w:t>
            </w:r>
          </w:p>
        </w:tc>
        <w:tc>
          <w:tcPr>
            <w:tcW w:w="829" w:type="pct"/>
            <w:vAlign w:val="center"/>
          </w:tcPr>
          <w:p w:rsidR="003F6317" w:rsidRPr="0002267C" w:rsidRDefault="003F6317" w:rsidP="0002267C">
            <w:pPr>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1011" w:type="pct"/>
            <w:vMerge/>
          </w:tcPr>
          <w:p w:rsidR="003F6317" w:rsidRPr="0002267C" w:rsidRDefault="003F6317" w:rsidP="0002267C">
            <w:pPr>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Лабораторная работа № 8. Работа с подсистемой ввода/вывода МК на высокоуровневом языке (С/С++). Типовые алгоритмы и программные модули</w:t>
            </w:r>
          </w:p>
        </w:tc>
        <w:tc>
          <w:tcPr>
            <w:tcW w:w="829" w:type="pct"/>
            <w:vAlign w:val="center"/>
          </w:tcPr>
          <w:p w:rsidR="003F6317" w:rsidRPr="0002267C" w:rsidRDefault="003F6317" w:rsidP="0002267C">
            <w:pPr>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1011" w:type="pct"/>
            <w:vMerge/>
          </w:tcPr>
          <w:p w:rsidR="003F6317" w:rsidRPr="0002267C" w:rsidRDefault="003F6317" w:rsidP="0002267C">
            <w:pPr>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Лабораторная работа № 9. Работа с последовательным интерфейсом МК на высокоуровневом языке (С/С++). Типовые алгоритмы и программные модули</w:t>
            </w:r>
          </w:p>
        </w:tc>
        <w:tc>
          <w:tcPr>
            <w:tcW w:w="829" w:type="pct"/>
            <w:vAlign w:val="center"/>
          </w:tcPr>
          <w:p w:rsidR="003F6317" w:rsidRPr="0002267C" w:rsidRDefault="003F6317" w:rsidP="0002267C">
            <w:pPr>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1011" w:type="pct"/>
            <w:vMerge/>
          </w:tcPr>
          <w:p w:rsidR="003F6317" w:rsidRPr="0002267C" w:rsidRDefault="003F6317" w:rsidP="0002267C">
            <w:pPr>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Лабораторная работа № 10. Работа с системой прерываний МК на высокоуровневом языке (С/С++). Типовые алгоритмы и программные модули</w:t>
            </w:r>
          </w:p>
        </w:tc>
        <w:tc>
          <w:tcPr>
            <w:tcW w:w="829" w:type="pct"/>
            <w:vAlign w:val="center"/>
          </w:tcPr>
          <w:p w:rsidR="003F6317" w:rsidRPr="0002267C" w:rsidRDefault="003F6317" w:rsidP="0002267C">
            <w:pPr>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1011" w:type="pct"/>
            <w:vMerge/>
          </w:tcPr>
          <w:p w:rsidR="003F6317" w:rsidRPr="0002267C" w:rsidRDefault="003F6317" w:rsidP="0002267C">
            <w:pPr>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Лабораторная работа № 11. Работа с таймерами счетчиками МК на высокоуровневом языке (С/С++). Типовые алгоритмы и программные модули</w:t>
            </w:r>
          </w:p>
        </w:tc>
        <w:tc>
          <w:tcPr>
            <w:tcW w:w="829" w:type="pct"/>
            <w:vAlign w:val="center"/>
          </w:tcPr>
          <w:p w:rsidR="003F6317" w:rsidRPr="0002267C" w:rsidRDefault="003F6317" w:rsidP="0002267C">
            <w:pPr>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1011" w:type="pct"/>
            <w:vMerge/>
          </w:tcPr>
          <w:p w:rsidR="003F6317" w:rsidRPr="0002267C" w:rsidRDefault="003F6317" w:rsidP="0002267C">
            <w:pPr>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 xml:space="preserve">Лабораторная работа № 12. Работа с модулем </w:t>
            </w:r>
            <w:r w:rsidRPr="0002267C">
              <w:rPr>
                <w:rFonts w:ascii="Times New Roman" w:hAnsi="Times New Roman" w:cs="Times New Roman"/>
                <w:sz w:val="24"/>
                <w:szCs w:val="24"/>
                <w:lang w:val="en-US"/>
              </w:rPr>
              <w:t>DMA</w:t>
            </w:r>
            <w:r w:rsidRPr="0002267C">
              <w:rPr>
                <w:rFonts w:ascii="Times New Roman" w:hAnsi="Times New Roman" w:cs="Times New Roman"/>
                <w:sz w:val="24"/>
                <w:szCs w:val="24"/>
              </w:rPr>
              <w:t xml:space="preserve"> на высокоуровневом языке (С/С++). Типовые алгоритмы и программные модули</w:t>
            </w:r>
          </w:p>
        </w:tc>
        <w:tc>
          <w:tcPr>
            <w:tcW w:w="829" w:type="pct"/>
          </w:tcPr>
          <w:p w:rsidR="003F6317" w:rsidRPr="0002267C" w:rsidRDefault="003F6317" w:rsidP="0002267C">
            <w:pPr>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1011" w:type="pct"/>
            <w:vMerge/>
          </w:tcPr>
          <w:p w:rsidR="003F6317" w:rsidRPr="0002267C" w:rsidRDefault="003F6317" w:rsidP="0002267C">
            <w:pPr>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Лабораторная работа № 13. Работа с синхронными интерфейсами МК на высокоуровневом языке (С/С++). Типовые алгоритмы и программные модули</w:t>
            </w:r>
          </w:p>
        </w:tc>
        <w:tc>
          <w:tcPr>
            <w:tcW w:w="829" w:type="pct"/>
          </w:tcPr>
          <w:p w:rsidR="003F6317" w:rsidRPr="0002267C" w:rsidRDefault="003F6317" w:rsidP="0002267C">
            <w:pPr>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1011" w:type="pct"/>
            <w:vMerge/>
          </w:tcPr>
          <w:p w:rsidR="003F6317" w:rsidRPr="0002267C" w:rsidRDefault="003F6317" w:rsidP="0002267C">
            <w:pPr>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Лабораторная работа № 14. Работа с режимами потребления МК на высокоуровневом языке (С/С++). Типовые алгоритмы и программные модули</w:t>
            </w:r>
          </w:p>
        </w:tc>
        <w:tc>
          <w:tcPr>
            <w:tcW w:w="829" w:type="pct"/>
          </w:tcPr>
          <w:p w:rsidR="003F6317" w:rsidRPr="0002267C" w:rsidRDefault="003F6317" w:rsidP="0002267C">
            <w:pPr>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1011" w:type="pct"/>
            <w:vMerge/>
          </w:tcPr>
          <w:p w:rsidR="003F6317" w:rsidRPr="0002267C" w:rsidRDefault="003F6317" w:rsidP="0002267C">
            <w:pPr>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Лабораторная работа № 15. Работа с внешней памятью в МК на высокоуровневом языке (С/С++). Типовые алгоритмы и программные модули</w:t>
            </w:r>
          </w:p>
        </w:tc>
        <w:tc>
          <w:tcPr>
            <w:tcW w:w="829" w:type="pct"/>
          </w:tcPr>
          <w:p w:rsidR="003F6317" w:rsidRPr="0002267C" w:rsidRDefault="003F6317" w:rsidP="0002267C">
            <w:pPr>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1011" w:type="pct"/>
            <w:vMerge/>
          </w:tcPr>
          <w:p w:rsidR="003F6317" w:rsidRPr="0002267C" w:rsidRDefault="003F6317" w:rsidP="0002267C">
            <w:pPr>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Лабораторная работа № 16. Работа с АЦП/ЦАП МК на высокоуровневом языке (С/С++). Типовые алгоритмы и программные модули</w:t>
            </w:r>
          </w:p>
        </w:tc>
        <w:tc>
          <w:tcPr>
            <w:tcW w:w="829" w:type="pct"/>
          </w:tcPr>
          <w:p w:rsidR="003F6317" w:rsidRPr="0002267C" w:rsidRDefault="003F6317" w:rsidP="0002267C">
            <w:pPr>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1011" w:type="pct"/>
            <w:vMerge/>
          </w:tcPr>
          <w:p w:rsidR="003F6317" w:rsidRPr="0002267C" w:rsidRDefault="003F6317" w:rsidP="0002267C">
            <w:pPr>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 xml:space="preserve">Лабораторная работа № 17. Работа с </w:t>
            </w:r>
            <w:r w:rsidRPr="0002267C">
              <w:rPr>
                <w:rFonts w:ascii="Times New Roman" w:hAnsi="Times New Roman" w:cs="Times New Roman"/>
                <w:sz w:val="24"/>
                <w:szCs w:val="24"/>
                <w:lang w:val="en-US"/>
              </w:rPr>
              <w:t>USB</w:t>
            </w:r>
            <w:r w:rsidRPr="0002267C">
              <w:rPr>
                <w:rFonts w:ascii="Times New Roman" w:hAnsi="Times New Roman" w:cs="Times New Roman"/>
                <w:sz w:val="24"/>
                <w:szCs w:val="24"/>
              </w:rPr>
              <w:t xml:space="preserve"> в МК на высокоуровневом языке (С/С++). Типовые алгоритмы и программные модули</w:t>
            </w:r>
          </w:p>
        </w:tc>
        <w:tc>
          <w:tcPr>
            <w:tcW w:w="829" w:type="pct"/>
          </w:tcPr>
          <w:p w:rsidR="003F6317" w:rsidRPr="0002267C" w:rsidRDefault="003F6317" w:rsidP="0002267C">
            <w:pPr>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1011" w:type="pct"/>
            <w:vMerge/>
          </w:tcPr>
          <w:p w:rsidR="003F6317" w:rsidRPr="0002267C" w:rsidRDefault="003F6317" w:rsidP="0002267C">
            <w:pPr>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rPr>
                <w:rFonts w:ascii="Times New Roman" w:eastAsia="Times New Roman" w:hAnsi="Times New Roman" w:cs="Times New Roman"/>
                <w:sz w:val="24"/>
                <w:szCs w:val="24"/>
              </w:rPr>
            </w:pPr>
            <w:r w:rsidRPr="0002267C">
              <w:rPr>
                <w:rFonts w:ascii="Times New Roman" w:hAnsi="Times New Roman" w:cs="Times New Roman"/>
                <w:sz w:val="24"/>
                <w:szCs w:val="24"/>
              </w:rPr>
              <w:t>Лабораторная работа № 18. Работа с высокоуровневыми стеками в МК на высокоуровневом языке (С/С++). Типовые алгоритмы и программные модули</w:t>
            </w:r>
          </w:p>
        </w:tc>
        <w:tc>
          <w:tcPr>
            <w:tcW w:w="829" w:type="pct"/>
          </w:tcPr>
          <w:p w:rsidR="003F6317" w:rsidRPr="0002267C" w:rsidRDefault="003F6317" w:rsidP="0002267C">
            <w:pPr>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85"/>
        </w:trPr>
        <w:tc>
          <w:tcPr>
            <w:tcW w:w="1011" w:type="pct"/>
            <w:vMerge w:val="restart"/>
          </w:tcPr>
          <w:p w:rsidR="003F6317" w:rsidRPr="0002267C" w:rsidRDefault="003F6317" w:rsidP="0002267C">
            <w:pPr>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2.3. </w:t>
            </w:r>
          </w:p>
          <w:p w:rsidR="003F6317" w:rsidRPr="0002267C" w:rsidRDefault="003F6317" w:rsidP="0002267C">
            <w:pPr>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Автоматизация процессов на основе систем с микроконтроллерами </w:t>
            </w:r>
            <w:r w:rsidRPr="0002267C">
              <w:rPr>
                <w:rFonts w:ascii="Times New Roman" w:eastAsia="Times New Roman" w:hAnsi="Times New Roman" w:cs="Times New Roman"/>
                <w:b/>
                <w:bCs/>
                <w:sz w:val="24"/>
                <w:szCs w:val="24"/>
                <w:lang w:val="en-US"/>
              </w:rPr>
              <w:t>STM</w:t>
            </w:r>
            <w:r w:rsidRPr="0002267C">
              <w:rPr>
                <w:rFonts w:ascii="Times New Roman" w:eastAsia="Times New Roman" w:hAnsi="Times New Roman" w:cs="Times New Roman"/>
                <w:b/>
                <w:bCs/>
                <w:sz w:val="24"/>
                <w:szCs w:val="24"/>
              </w:rPr>
              <w:t>32 или аналогов</w:t>
            </w:r>
          </w:p>
        </w:tc>
        <w:tc>
          <w:tcPr>
            <w:tcW w:w="3160" w:type="pct"/>
          </w:tcPr>
          <w:p w:rsidR="003F6317" w:rsidRPr="0002267C" w:rsidRDefault="003F6317" w:rsidP="0002267C">
            <w:pPr>
              <w:spacing w:after="0"/>
              <w:rPr>
                <w:rFonts w:ascii="Times New Roman" w:eastAsia="Times New Roman" w:hAnsi="Times New Roman" w:cs="Times New Roman"/>
                <w:b/>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68/40</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2"/>
              </w:numPr>
              <w:spacing w:before="120" w:after="0"/>
              <w:ind w:left="455"/>
              <w:rPr>
                <w:rFonts w:ascii="Times New Roman" w:hAnsi="Times New Roman"/>
                <w:bCs/>
                <w:sz w:val="24"/>
                <w:szCs w:val="24"/>
              </w:rPr>
            </w:pPr>
            <w:r w:rsidRPr="0002267C">
              <w:rPr>
                <w:rFonts w:ascii="Times New Roman" w:hAnsi="Times New Roman"/>
                <w:sz w:val="24"/>
                <w:szCs w:val="24"/>
              </w:rPr>
              <w:t>Основы построения систем управления. Принципы и законы управления. Обратные связи.</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28</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2"/>
              </w:numPr>
              <w:spacing w:before="120" w:after="0"/>
              <w:ind w:left="455"/>
              <w:rPr>
                <w:rFonts w:ascii="Times New Roman" w:hAnsi="Times New Roman"/>
                <w:bCs/>
                <w:sz w:val="24"/>
                <w:szCs w:val="24"/>
              </w:rPr>
            </w:pPr>
            <w:r w:rsidRPr="0002267C">
              <w:rPr>
                <w:rFonts w:ascii="Times New Roman" w:hAnsi="Times New Roman"/>
                <w:sz w:val="24"/>
                <w:szCs w:val="24"/>
              </w:rPr>
              <w:t>Основы создания алгоритмов и программ для взаимодействия систем на основе МК с пользователем.</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2"/>
              </w:numPr>
              <w:spacing w:before="120" w:after="0"/>
              <w:ind w:left="455"/>
              <w:rPr>
                <w:rFonts w:ascii="Times New Roman" w:hAnsi="Times New Roman"/>
                <w:bCs/>
                <w:sz w:val="24"/>
                <w:szCs w:val="24"/>
              </w:rPr>
            </w:pPr>
            <w:r w:rsidRPr="0002267C">
              <w:rPr>
                <w:rFonts w:ascii="Times New Roman" w:hAnsi="Times New Roman"/>
                <w:sz w:val="24"/>
                <w:szCs w:val="24"/>
              </w:rPr>
              <w:t xml:space="preserve">Основы создания алгоритмов и программ для взаимодействия систем на основе МК </w:t>
            </w:r>
            <w:r w:rsidRPr="0002267C">
              <w:rPr>
                <w:rFonts w:ascii="Times New Roman" w:hAnsi="Times New Roman"/>
                <w:sz w:val="24"/>
                <w:szCs w:val="24"/>
              </w:rPr>
              <w:lastRenderedPageBreak/>
              <w:t>с внешним миром на основе низкоуровневых и высокоуровневых сенсоров.</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2"/>
              </w:numPr>
              <w:spacing w:before="120" w:after="0"/>
              <w:ind w:left="455"/>
              <w:rPr>
                <w:rFonts w:ascii="Times New Roman" w:hAnsi="Times New Roman"/>
                <w:bCs/>
                <w:sz w:val="24"/>
                <w:szCs w:val="24"/>
              </w:rPr>
            </w:pPr>
            <w:r w:rsidRPr="0002267C">
              <w:rPr>
                <w:rFonts w:ascii="Times New Roman" w:hAnsi="Times New Roman"/>
                <w:sz w:val="24"/>
                <w:szCs w:val="24"/>
              </w:rPr>
              <w:t>Основы создания алгоритмов и программ для взаимодействия систем на основе МК по телекоммуникационным сетями с другими вычислительными системами</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85"/>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2"/>
              </w:numPr>
              <w:spacing w:before="120" w:after="0"/>
              <w:ind w:left="455"/>
              <w:rPr>
                <w:rFonts w:ascii="Times New Roman" w:hAnsi="Times New Roman"/>
                <w:bCs/>
                <w:sz w:val="24"/>
                <w:szCs w:val="24"/>
              </w:rPr>
            </w:pPr>
            <w:r w:rsidRPr="0002267C">
              <w:rPr>
                <w:rFonts w:ascii="Times New Roman" w:hAnsi="Times New Roman"/>
                <w:sz w:val="24"/>
                <w:szCs w:val="24"/>
              </w:rPr>
              <w:t>Основы создания алгоритмов и программ для взаимодействия систем на основе МК с актуаторами</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82"/>
        </w:trPr>
        <w:tc>
          <w:tcPr>
            <w:tcW w:w="1011" w:type="pct"/>
            <w:vMerge/>
          </w:tcPr>
          <w:p w:rsidR="003F6317" w:rsidRPr="0002267C" w:rsidRDefault="003F6317" w:rsidP="0002267C">
            <w:pPr>
              <w:rPr>
                <w:rFonts w:ascii="Times New Roman" w:eastAsia="Times New Roman" w:hAnsi="Times New Roman" w:cs="Times New Roman"/>
                <w:sz w:val="24"/>
                <w:szCs w:val="24"/>
              </w:rPr>
            </w:pPr>
          </w:p>
        </w:tc>
        <w:tc>
          <w:tcPr>
            <w:tcW w:w="3160" w:type="pct"/>
          </w:tcPr>
          <w:p w:rsidR="003F6317" w:rsidRPr="0002267C" w:rsidRDefault="003F6317" w:rsidP="0002267C">
            <w:pPr>
              <w:rPr>
                <w:rFonts w:ascii="Times New Roman" w:eastAsia="Times New Roman" w:hAnsi="Times New Roman" w:cs="Times New Roman"/>
                <w:b/>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40</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 xml:space="preserve">Лабораторная работа № 19. Создание алгоритма и программы для системы «Дисплей символьный» на основе МК.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 xml:space="preserve">Лабораторная работа № 20. Создание алгоритма и программы для системы «Дисплей графический» на основе МК.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 xml:space="preserve">Лабораторная работа № 21. Создание алгоритма и программы для системы «Дисплей 7-сегментный» на основе МК.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 xml:space="preserve">Лабораторная работа № 22. Создание алгоритма и программы для системы «Кнопки управления» на основе МК.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 xml:space="preserve">Лабораторная работа № 23. Создание алгоритма и программы для системы «Матрица клавиатуры» на основе МК.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 xml:space="preserve">Лабораторная работа № 24. Создание алгоритма и программы для системы «Энкодер» на основе МК.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 xml:space="preserve">Лабораторная работа № 25. Создание алгоритма и программы для системы «Тачскрин» на основе МК.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 xml:space="preserve">Лабораторная работа № 26. Создание алгоритма и программы для системы «Мультиметр» на основе МК.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 xml:space="preserve">Лабораторная работа № 27. Создание алгоритма и программы для системы «Генератор сигналов» на основе МК.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Лабораторная работа № 28. Создание алгоритма и программы для системы «</w:t>
            </w:r>
            <w:r w:rsidRPr="0002267C">
              <w:rPr>
                <w:rFonts w:ascii="Times New Roman" w:hAnsi="Times New Roman" w:cs="Times New Roman"/>
                <w:sz w:val="24"/>
                <w:szCs w:val="24"/>
                <w:lang w:val="en-US"/>
              </w:rPr>
              <w:t>UART</w:t>
            </w:r>
            <w:r w:rsidRPr="0002267C">
              <w:rPr>
                <w:rFonts w:ascii="Times New Roman" w:hAnsi="Times New Roman" w:cs="Times New Roman"/>
                <w:sz w:val="24"/>
                <w:szCs w:val="24"/>
              </w:rPr>
              <w:t xml:space="preserve"> с PC» на основе МК.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Лабораторная работа № 29. Создание алгоритма и программы для системы «</w:t>
            </w:r>
            <w:r w:rsidRPr="0002267C">
              <w:rPr>
                <w:rFonts w:ascii="Times New Roman" w:hAnsi="Times New Roman" w:cs="Times New Roman"/>
                <w:sz w:val="24"/>
                <w:szCs w:val="24"/>
                <w:lang w:val="en-US"/>
              </w:rPr>
              <w:t>LAN</w:t>
            </w:r>
            <w:r w:rsidRPr="0002267C">
              <w:rPr>
                <w:rFonts w:ascii="Times New Roman" w:hAnsi="Times New Roman" w:cs="Times New Roman"/>
                <w:sz w:val="24"/>
                <w:szCs w:val="24"/>
              </w:rPr>
              <w:t xml:space="preserve"> с PC» </w:t>
            </w:r>
            <w:r w:rsidRPr="0002267C">
              <w:rPr>
                <w:rFonts w:ascii="Times New Roman" w:hAnsi="Times New Roman" w:cs="Times New Roman"/>
                <w:sz w:val="24"/>
                <w:szCs w:val="24"/>
              </w:rPr>
              <w:lastRenderedPageBreak/>
              <w:t xml:space="preserve">на основе МК.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lastRenderedPageBreak/>
              <w:t>4</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Лабораторная работа № 30. Создание алгоритма и программы для системы «</w:t>
            </w:r>
            <w:r w:rsidRPr="0002267C">
              <w:rPr>
                <w:rFonts w:ascii="Times New Roman" w:hAnsi="Times New Roman" w:cs="Times New Roman"/>
                <w:sz w:val="24"/>
                <w:szCs w:val="24"/>
                <w:lang w:val="en-US"/>
              </w:rPr>
              <w:t>CAN</w:t>
            </w:r>
            <w:r w:rsidRPr="0002267C">
              <w:rPr>
                <w:rFonts w:ascii="Times New Roman" w:hAnsi="Times New Roman" w:cs="Times New Roman"/>
                <w:sz w:val="24"/>
                <w:szCs w:val="24"/>
              </w:rPr>
              <w:t xml:space="preserve">» на основе МК.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 xml:space="preserve">Лабораторная работа № 31. Создание алгоритма и программы для системы «Электропривод» на основе МК.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 xml:space="preserve">Лабораторная работа № 32. Создание алгоритма и программы для системы «Нагреватель» на основе МК.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82"/>
        </w:trPr>
        <w:tc>
          <w:tcPr>
            <w:tcW w:w="1011" w:type="pct"/>
            <w:vMerge/>
          </w:tcPr>
          <w:p w:rsidR="003F6317" w:rsidRPr="0002267C" w:rsidRDefault="003F6317"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spacing w:after="0"/>
              <w:rPr>
                <w:rFonts w:ascii="Times New Roman" w:eastAsia="Times New Roman" w:hAnsi="Times New Roman" w:cs="Times New Roman"/>
                <w:sz w:val="24"/>
                <w:szCs w:val="24"/>
              </w:rPr>
            </w:pPr>
            <w:r w:rsidRPr="0002267C">
              <w:rPr>
                <w:rFonts w:ascii="Times New Roman" w:hAnsi="Times New Roman" w:cs="Times New Roman"/>
                <w:sz w:val="24"/>
                <w:szCs w:val="24"/>
              </w:rPr>
              <w:t>Лабораторная работа № 33. Создание алгоритма и программы для системы «Матобработка данных (</w:t>
            </w:r>
            <w:r w:rsidRPr="0002267C">
              <w:rPr>
                <w:rFonts w:ascii="Times New Roman" w:hAnsi="Times New Roman" w:cs="Times New Roman"/>
                <w:sz w:val="24"/>
                <w:szCs w:val="24"/>
                <w:lang w:val="en-US"/>
              </w:rPr>
              <w:t>DSP</w:t>
            </w:r>
            <w:r w:rsidRPr="0002267C">
              <w:rPr>
                <w:rFonts w:ascii="Times New Roman" w:hAnsi="Times New Roman" w:cs="Times New Roman"/>
                <w:sz w:val="24"/>
                <w:szCs w:val="24"/>
              </w:rPr>
              <w:t xml:space="preserve">)» на основе МК. </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A36811" w:rsidRPr="0002267C" w:rsidTr="00AE3EE0">
        <w:trPr>
          <w:trHeight w:val="82"/>
        </w:trPr>
        <w:tc>
          <w:tcPr>
            <w:tcW w:w="1011" w:type="pct"/>
          </w:tcPr>
          <w:p w:rsidR="00A36811" w:rsidRPr="0002267C" w:rsidRDefault="00A36811" w:rsidP="0002267C">
            <w:pPr>
              <w:spacing w:after="0"/>
              <w:rPr>
                <w:rFonts w:ascii="Times New Roman" w:eastAsia="Times New Roman" w:hAnsi="Times New Roman" w:cs="Times New Roman"/>
                <w:sz w:val="24"/>
                <w:szCs w:val="24"/>
              </w:rPr>
            </w:pPr>
          </w:p>
        </w:tc>
        <w:tc>
          <w:tcPr>
            <w:tcW w:w="3160" w:type="pct"/>
            <w:tcBorders>
              <w:top w:val="single" w:sz="4" w:space="0" w:color="auto"/>
              <w:left w:val="single" w:sz="4" w:space="0" w:color="auto"/>
              <w:bottom w:val="single" w:sz="4" w:space="0" w:color="auto"/>
              <w:right w:val="single" w:sz="4" w:space="0" w:color="auto"/>
            </w:tcBorders>
          </w:tcPr>
          <w:p w:rsidR="00A36811" w:rsidRPr="00A36811" w:rsidRDefault="00A36811" w:rsidP="0002267C">
            <w:pPr>
              <w:spacing w:after="0"/>
              <w:rPr>
                <w:rFonts w:ascii="Times New Roman" w:hAnsi="Times New Roman" w:cs="Times New Roman"/>
                <w:b/>
                <w:sz w:val="24"/>
                <w:szCs w:val="24"/>
              </w:rPr>
            </w:pPr>
            <w:r w:rsidRPr="00A36811">
              <w:rPr>
                <w:rFonts w:ascii="Times New Roman" w:hAnsi="Times New Roman" w:cs="Times New Roman"/>
                <w:b/>
                <w:sz w:val="24"/>
                <w:szCs w:val="24"/>
              </w:rPr>
              <w:t>Самостоятельная работа</w:t>
            </w:r>
          </w:p>
        </w:tc>
        <w:tc>
          <w:tcPr>
            <w:tcW w:w="829" w:type="pct"/>
            <w:vAlign w:val="center"/>
          </w:tcPr>
          <w:p w:rsidR="00A36811" w:rsidRPr="00A36811" w:rsidRDefault="00A36811" w:rsidP="0002267C">
            <w:pPr>
              <w:spacing w:after="0"/>
              <w:jc w:val="center"/>
              <w:rPr>
                <w:rFonts w:ascii="Times New Roman" w:eastAsia="Times New Roman" w:hAnsi="Times New Roman" w:cs="Times New Roman"/>
                <w:b/>
                <w:bCs/>
                <w:iCs/>
                <w:sz w:val="24"/>
                <w:szCs w:val="24"/>
              </w:rPr>
            </w:pPr>
            <w:r w:rsidRPr="00A36811">
              <w:rPr>
                <w:rFonts w:ascii="Times New Roman" w:eastAsia="Times New Roman" w:hAnsi="Times New Roman" w:cs="Times New Roman"/>
                <w:b/>
                <w:bCs/>
                <w:iCs/>
                <w:sz w:val="24"/>
                <w:szCs w:val="24"/>
              </w:rPr>
              <w:t>62</w:t>
            </w:r>
          </w:p>
        </w:tc>
      </w:tr>
      <w:tr w:rsidR="003F6317" w:rsidRPr="0002267C" w:rsidTr="00AE3EE0">
        <w:trPr>
          <w:trHeight w:val="85"/>
        </w:trPr>
        <w:tc>
          <w:tcPr>
            <w:tcW w:w="4171" w:type="pct"/>
            <w:gridSpan w:val="2"/>
          </w:tcPr>
          <w:p w:rsidR="003F6317" w:rsidRPr="0002267C" w:rsidRDefault="003F6317" w:rsidP="00A36811">
            <w:pPr>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Раздел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Разработка прикладных приложений</w:t>
            </w:r>
          </w:p>
        </w:tc>
        <w:tc>
          <w:tcPr>
            <w:tcW w:w="829" w:type="pct"/>
            <w:vAlign w:val="center"/>
          </w:tcPr>
          <w:p w:rsidR="003F6317" w:rsidRPr="0002267C" w:rsidRDefault="00A36811" w:rsidP="00A36811">
            <w:pPr>
              <w:spacing w:after="0"/>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178</w:t>
            </w:r>
            <w:r w:rsidR="003F6317" w:rsidRPr="0002267C">
              <w:rPr>
                <w:rFonts w:ascii="Times New Roman" w:eastAsia="Times New Roman" w:hAnsi="Times New Roman" w:cs="Times New Roman"/>
                <w:b/>
                <w:iCs/>
                <w:sz w:val="24"/>
                <w:szCs w:val="24"/>
              </w:rPr>
              <w:t>/</w:t>
            </w:r>
            <w:r>
              <w:rPr>
                <w:rFonts w:ascii="Times New Roman" w:eastAsia="Times New Roman" w:hAnsi="Times New Roman" w:cs="Times New Roman"/>
                <w:b/>
                <w:iCs/>
                <w:sz w:val="24"/>
                <w:szCs w:val="24"/>
              </w:rPr>
              <w:t>150</w:t>
            </w:r>
          </w:p>
        </w:tc>
      </w:tr>
      <w:tr w:rsidR="003F6317" w:rsidRPr="0002267C" w:rsidTr="00AE3EE0">
        <w:trPr>
          <w:trHeight w:val="85"/>
        </w:trPr>
        <w:tc>
          <w:tcPr>
            <w:tcW w:w="4171" w:type="pct"/>
            <w:gridSpan w:val="2"/>
          </w:tcPr>
          <w:p w:rsidR="003F6317" w:rsidRPr="0002267C" w:rsidRDefault="003F6317" w:rsidP="00A36811">
            <w:pPr>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МДК. 02.0</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Разработка прикладных приложений</w:t>
            </w:r>
          </w:p>
        </w:tc>
        <w:tc>
          <w:tcPr>
            <w:tcW w:w="829" w:type="pct"/>
            <w:vAlign w:val="center"/>
          </w:tcPr>
          <w:p w:rsidR="003F6317" w:rsidRPr="0002267C" w:rsidRDefault="00A36811" w:rsidP="00A36811">
            <w:pPr>
              <w:spacing w:after="0"/>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178</w:t>
            </w:r>
            <w:r w:rsidR="003F6317" w:rsidRPr="0002267C">
              <w:rPr>
                <w:rFonts w:ascii="Times New Roman" w:eastAsia="Times New Roman" w:hAnsi="Times New Roman" w:cs="Times New Roman"/>
                <w:b/>
                <w:iCs/>
                <w:sz w:val="24"/>
                <w:szCs w:val="24"/>
              </w:rPr>
              <w:t>/</w:t>
            </w:r>
            <w:r>
              <w:rPr>
                <w:rFonts w:ascii="Times New Roman" w:eastAsia="Times New Roman" w:hAnsi="Times New Roman" w:cs="Times New Roman"/>
                <w:b/>
                <w:iCs/>
                <w:sz w:val="24"/>
                <w:szCs w:val="24"/>
              </w:rPr>
              <w:t>150</w:t>
            </w:r>
          </w:p>
        </w:tc>
      </w:tr>
      <w:tr w:rsidR="003F6317" w:rsidRPr="0002267C" w:rsidTr="00AE3EE0">
        <w:trPr>
          <w:trHeight w:val="85"/>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.1.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Приложения Интернета вещей и средства их разработки</w:t>
            </w:r>
          </w:p>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6/-</w:t>
            </w:r>
          </w:p>
        </w:tc>
      </w:tr>
      <w:tr w:rsidR="003F6317" w:rsidRPr="0002267C" w:rsidTr="00AE3EE0">
        <w:trPr>
          <w:trHeight w:val="85"/>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3"/>
              </w:numPr>
              <w:spacing w:before="120"/>
              <w:ind w:left="360"/>
              <w:contextualSpacing/>
              <w:rPr>
                <w:rFonts w:ascii="Times New Roman" w:hAnsi="Times New Roman"/>
                <w:sz w:val="24"/>
                <w:szCs w:val="24"/>
              </w:rPr>
            </w:pPr>
            <w:r w:rsidRPr="0002267C">
              <w:rPr>
                <w:rFonts w:ascii="Times New Roman" w:hAnsi="Times New Roman"/>
                <w:sz w:val="24"/>
                <w:szCs w:val="24"/>
              </w:rPr>
              <w:t xml:space="preserve">Понятие Интернета вещей (IoT). Технологии и технические характеристики проектов IoT. Сферы применения технологий IoT. </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6</w:t>
            </w:r>
          </w:p>
        </w:tc>
      </w:tr>
      <w:tr w:rsidR="003F6317" w:rsidRPr="0002267C" w:rsidTr="00AE3EE0">
        <w:trPr>
          <w:trHeight w:val="85"/>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3"/>
              </w:numPr>
              <w:spacing w:before="120"/>
              <w:ind w:left="360"/>
              <w:contextualSpacing/>
              <w:rPr>
                <w:rFonts w:ascii="Times New Roman" w:hAnsi="Times New Roman"/>
                <w:sz w:val="24"/>
                <w:szCs w:val="24"/>
              </w:rPr>
            </w:pPr>
            <w:r w:rsidRPr="0002267C">
              <w:rPr>
                <w:rFonts w:ascii="Times New Roman" w:hAnsi="Times New Roman"/>
                <w:sz w:val="24"/>
                <w:szCs w:val="24"/>
              </w:rPr>
              <w:t>Приложения для IoT: классификация по назначению, функциональные возможности IoT приложений. Приложения для управления устройствами</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85"/>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3"/>
              </w:numPr>
              <w:spacing w:before="120"/>
              <w:ind w:left="360"/>
              <w:contextualSpacing/>
              <w:rPr>
                <w:rFonts w:ascii="Times New Roman" w:hAnsi="Times New Roman"/>
                <w:sz w:val="24"/>
                <w:szCs w:val="24"/>
              </w:rPr>
            </w:pPr>
            <w:r w:rsidRPr="0002267C">
              <w:rPr>
                <w:rFonts w:ascii="Times New Roman" w:hAnsi="Times New Roman"/>
                <w:sz w:val="24"/>
                <w:szCs w:val="24"/>
              </w:rPr>
              <w:t>Основы разработки приложений. Принципы построения приложений. Типичные структуры и модули приложений.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85"/>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3"/>
              </w:numPr>
              <w:spacing w:before="120"/>
              <w:ind w:left="360"/>
              <w:contextualSpacing/>
              <w:rPr>
                <w:rFonts w:ascii="Times New Roman" w:hAnsi="Times New Roman"/>
                <w:sz w:val="24"/>
                <w:szCs w:val="24"/>
              </w:rPr>
            </w:pPr>
            <w:r w:rsidRPr="0002267C">
              <w:rPr>
                <w:rFonts w:ascii="Times New Roman" w:hAnsi="Times New Roman"/>
                <w:sz w:val="24"/>
                <w:szCs w:val="24"/>
              </w:rPr>
              <w:t>Среды разработки для мобильных платформ и ПК.</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85"/>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3"/>
              </w:numPr>
              <w:spacing w:before="120"/>
              <w:ind w:left="360"/>
              <w:contextualSpacing/>
              <w:rPr>
                <w:rFonts w:ascii="Times New Roman" w:hAnsi="Times New Roman"/>
                <w:sz w:val="24"/>
                <w:szCs w:val="24"/>
              </w:rPr>
            </w:pPr>
            <w:r w:rsidRPr="0002267C">
              <w:rPr>
                <w:rFonts w:ascii="Times New Roman" w:hAnsi="Times New Roman"/>
                <w:sz w:val="24"/>
                <w:szCs w:val="24"/>
              </w:rPr>
              <w:t xml:space="preserve">Языки программирования для разработки приложений. </w:t>
            </w:r>
            <w:r w:rsidRPr="0002267C">
              <w:rPr>
                <w:rFonts w:ascii="Times New Roman" w:hAnsi="Times New Roman"/>
                <w:sz w:val="24"/>
                <w:szCs w:val="24"/>
                <w:lang w:val="en-US"/>
              </w:rPr>
              <w:t>C</w:t>
            </w:r>
            <w:r w:rsidRPr="0002267C">
              <w:rPr>
                <w:rFonts w:ascii="Times New Roman" w:hAnsi="Times New Roman"/>
                <w:sz w:val="24"/>
                <w:szCs w:val="24"/>
              </w:rPr>
              <w:t>++/</w:t>
            </w:r>
            <w:r w:rsidRPr="0002267C">
              <w:rPr>
                <w:rFonts w:ascii="Times New Roman" w:hAnsi="Times New Roman"/>
                <w:sz w:val="24"/>
                <w:szCs w:val="24"/>
                <w:lang w:val="en-US"/>
              </w:rPr>
              <w:t>C</w:t>
            </w:r>
            <w:r w:rsidRPr="0002267C">
              <w:rPr>
                <w:rFonts w:ascii="Times New Roman" w:hAnsi="Times New Roman"/>
                <w:sz w:val="24"/>
                <w:szCs w:val="24"/>
              </w:rPr>
              <w:t>#/</w:t>
            </w:r>
            <w:r w:rsidRPr="0002267C">
              <w:rPr>
                <w:rFonts w:ascii="Times New Roman" w:hAnsi="Times New Roman"/>
                <w:sz w:val="24"/>
                <w:szCs w:val="24"/>
                <w:lang w:val="en-US"/>
              </w:rPr>
              <w:t>Java</w:t>
            </w:r>
            <w:r w:rsidRPr="0002267C">
              <w:rPr>
                <w:rFonts w:ascii="Times New Roman" w:hAnsi="Times New Roman"/>
                <w:sz w:val="24"/>
                <w:szCs w:val="24"/>
              </w:rPr>
              <w:t>/</w:t>
            </w:r>
            <w:r w:rsidRPr="0002267C">
              <w:rPr>
                <w:rFonts w:ascii="Times New Roman" w:hAnsi="Times New Roman"/>
                <w:sz w:val="24"/>
                <w:szCs w:val="24"/>
                <w:lang w:val="en-US"/>
              </w:rPr>
              <w:t>Python</w:t>
            </w:r>
            <w:r w:rsidRPr="0002267C">
              <w:rPr>
                <w:rFonts w:ascii="Times New Roman" w:hAnsi="Times New Roman"/>
                <w:sz w:val="24"/>
                <w:szCs w:val="24"/>
              </w:rPr>
              <w:t xml:space="preserve">. </w:t>
            </w:r>
            <w:r w:rsidRPr="0002267C">
              <w:rPr>
                <w:rFonts w:ascii="Times New Roman" w:hAnsi="Times New Roman"/>
                <w:sz w:val="24"/>
                <w:szCs w:val="24"/>
              </w:rPr>
              <w:lastRenderedPageBreak/>
              <w:t>Особенности. Применимость. Достоинства и недостатки.</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85"/>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contextualSpacing/>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.2.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Введение в</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программирование на языке Java</w:t>
            </w:r>
          </w:p>
        </w:tc>
        <w:tc>
          <w:tcPr>
            <w:tcW w:w="3160" w:type="pct"/>
          </w:tcPr>
          <w:p w:rsidR="003F6317" w:rsidRPr="0002267C" w:rsidRDefault="003F6317" w:rsidP="0002267C">
            <w:pPr>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8/4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4"/>
              </w:numPr>
              <w:spacing w:before="120"/>
              <w:ind w:left="455"/>
              <w:rPr>
                <w:rFonts w:ascii="Times New Roman" w:hAnsi="Times New Roman"/>
                <w:sz w:val="24"/>
                <w:szCs w:val="24"/>
              </w:rPr>
            </w:pPr>
            <w:r w:rsidRPr="0002267C">
              <w:rPr>
                <w:rFonts w:ascii="Times New Roman" w:hAnsi="Times New Roman"/>
                <w:sz w:val="24"/>
                <w:szCs w:val="24"/>
              </w:rPr>
              <w:t>Введение в Java технологии. Особенности языка программирования Java. Описание Java технологий. Использование интегрированной среды разработки.</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4"/>
              </w:numPr>
              <w:spacing w:before="120"/>
              <w:ind w:left="455"/>
              <w:rPr>
                <w:rFonts w:ascii="Times New Roman" w:hAnsi="Times New Roman"/>
                <w:sz w:val="24"/>
                <w:szCs w:val="24"/>
              </w:rPr>
            </w:pPr>
            <w:r w:rsidRPr="0002267C">
              <w:rPr>
                <w:rFonts w:ascii="Times New Roman" w:hAnsi="Times New Roman"/>
                <w:sz w:val="24"/>
                <w:szCs w:val="24"/>
              </w:rPr>
              <w:t>Введение в язык программирования Java. Языковые лексемы Java. Введение в систему типов языка Java. Работа с примитивными типами и константами. Операции языка Java. Преобразование простых типов.</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744"/>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4"/>
              </w:numPr>
              <w:spacing w:before="120"/>
              <w:ind w:left="455"/>
              <w:rPr>
                <w:rFonts w:ascii="Times New Roman" w:hAnsi="Times New Roman"/>
                <w:sz w:val="24"/>
                <w:szCs w:val="24"/>
              </w:rPr>
            </w:pPr>
            <w:r w:rsidRPr="0002267C">
              <w:rPr>
                <w:rFonts w:ascii="Times New Roman" w:hAnsi="Times New Roman"/>
                <w:sz w:val="24"/>
                <w:szCs w:val="24"/>
              </w:rPr>
              <w:t>Методы и операторы Java. Создание и вызов методов. Перегрузка и методы с переменным числом аргументов.</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1. Создание учебного проекта по индивидуальным заданиям.</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2. Методы без параметров в учебном проекте.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1</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3. Методы с параметрами в учебном проекте.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1</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.3.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Основные</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конструкции языка Java</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8/6</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5"/>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Оператор switch. Цикл for. Бесконечный цикл. Цикл foreach. Вложенные циклы. Цикл while.</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5"/>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Массивы: одномерные, двумерные. Альтернативный синтаксис объявления массивов. Получение длины массива и элементов массива.</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6</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4. Оператор SWITCH, цикл FOR, цикл WHILE в учебном проекте.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5. Объявление и обработка одномерного массива.</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6. Объявление и обработка двумерного массива.</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.4.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Ввод данных из</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консоли</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10/6</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6"/>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Метод с параметром в виде одномерного массива. Математические вычисления, округление чисел. Генерация случайных чисел</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6"/>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Обработка символов и строк. Перехват исключений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6</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7. Ввод массивов.</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8. Обработка строк: поиск, сравнение.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9. Обработка символов.</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.5.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Объектно-ориентированное программирование (ООП).</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10/6</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7"/>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Обзор основных принципов ООП. Понятие класса и экземпляра класса. Объявление класса. Модификаторы доступа. Модификаторы final &amp; static. Использование пакетов, директив импорта и переменной среды CLASSPATH</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7"/>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Расширение и инкапсуляция свойств класса. Наследование как механизм повторного использования кода. Конструктор при наследовании свойств и методов класса. Преобразование типов и операция instanceof. Виртуальные методы и позднее связывание. Абстрактные классы и методы.</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7"/>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Ключевое слово this. Концепция исключений в Java. Использование операторов try, catch и finally. Проверяемые и непроверяемые исключения. Создание своих классов исключений. Оператор try для освобождения ресурсов.</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6</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10. Включение класса в учебный проект.</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11. Разработка приложения в соответствии с принципами объектно-ориентированного программирования по индивидуальным заданиям (начальный этап).</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.6.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lastRenderedPageBreak/>
              <w:t>Потоки данных, работа с файловой системой</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lastRenderedPageBreak/>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12/6</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08"/>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Понятие потока. Классы потоков. Байтовые потоки. Потоки символов. Управление информацией о файлах и каталогах: класса java.io.File. Сжатие файлов. Сериализация объектов в Java.</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6</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08"/>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Использование интерфейса Path. Работа с атрибутами файлов. Основные возможности класса Files. Использование класса Files для обхода дерева каталогов. Мониторинг изменений в файловой системе.</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08"/>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Форматирование данных. Работа с датой и временем. Класс Locale и глобализация кода. Локализация и класс ResourceBundle.</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6</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12. Обработка потоков в учебном проекте.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13. Обработка файлов в учебном проекте.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14. Доработка приложения с учетом обработки файлов и потоков.</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tabs>
                <w:tab w:val="center" w:pos="1378"/>
              </w:tabs>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.7. </w:t>
            </w:r>
          </w:p>
          <w:p w:rsidR="003F6317" w:rsidRPr="0002267C" w:rsidRDefault="003F6317" w:rsidP="0002267C">
            <w:pPr>
              <w:tabs>
                <w:tab w:val="center" w:pos="1378"/>
              </w:tabs>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Коллекции и интерфейсы</w:t>
            </w:r>
            <w:r w:rsidRPr="0002267C">
              <w:rPr>
                <w:rFonts w:ascii="Times New Roman" w:eastAsia="Times New Roman" w:hAnsi="Times New Roman" w:cs="Times New Roman"/>
                <w:b/>
                <w:bCs/>
                <w:sz w:val="24"/>
                <w:szCs w:val="24"/>
              </w:rPr>
              <w:tab/>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8/4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9"/>
              </w:numPr>
              <w:autoSpaceDE w:val="0"/>
              <w:autoSpaceDN w:val="0"/>
              <w:adjustRightInd w:val="0"/>
              <w:spacing w:before="120" w:after="0"/>
              <w:ind w:left="455"/>
              <w:rPr>
                <w:rFonts w:ascii="Times New Roman" w:hAnsi="Times New Roman"/>
                <w:sz w:val="24"/>
                <w:szCs w:val="24"/>
              </w:rPr>
            </w:pPr>
            <w:r w:rsidRPr="0002267C">
              <w:rPr>
                <w:rFonts w:ascii="Times New Roman" w:hAnsi="Times New Roman"/>
                <w:sz w:val="24"/>
                <w:szCs w:val="24"/>
              </w:rPr>
              <w:t>Иерархия классов коллекций. Концепция параметризованных типов данных. Работа с параметризованным методов и интерфейсом. Обзор возможностей списков, множеств и словарей в Java.</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9"/>
              </w:numPr>
              <w:autoSpaceDE w:val="0"/>
              <w:autoSpaceDN w:val="0"/>
              <w:adjustRightInd w:val="0"/>
              <w:spacing w:before="120" w:after="0"/>
              <w:ind w:left="455"/>
              <w:rPr>
                <w:rFonts w:ascii="Times New Roman" w:hAnsi="Times New Roman"/>
                <w:sz w:val="24"/>
                <w:szCs w:val="24"/>
              </w:rPr>
            </w:pPr>
            <w:r w:rsidRPr="0002267C">
              <w:rPr>
                <w:rFonts w:ascii="Times New Roman" w:hAnsi="Times New Roman"/>
                <w:sz w:val="24"/>
                <w:szCs w:val="24"/>
              </w:rPr>
              <w:t>Внутренние классы. Вложенные классы. Анонимные классы. Перечисления в Java.</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9"/>
              </w:numPr>
              <w:autoSpaceDE w:val="0"/>
              <w:autoSpaceDN w:val="0"/>
              <w:adjustRightInd w:val="0"/>
              <w:spacing w:before="120" w:after="0"/>
              <w:ind w:left="455"/>
              <w:rPr>
                <w:rFonts w:ascii="Times New Roman" w:hAnsi="Times New Roman"/>
                <w:sz w:val="24"/>
                <w:szCs w:val="24"/>
              </w:rPr>
            </w:pPr>
            <w:r w:rsidRPr="0002267C">
              <w:rPr>
                <w:rFonts w:ascii="Times New Roman" w:hAnsi="Times New Roman"/>
                <w:sz w:val="24"/>
                <w:szCs w:val="24"/>
              </w:rPr>
              <w:t>Синтаксис лямбда-выражений. Ссылки на методы. Функциональные интерфейсы.</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09"/>
              </w:numPr>
              <w:autoSpaceDE w:val="0"/>
              <w:autoSpaceDN w:val="0"/>
              <w:adjustRightInd w:val="0"/>
              <w:spacing w:before="120" w:after="0"/>
              <w:ind w:left="455"/>
              <w:rPr>
                <w:rFonts w:ascii="Times New Roman" w:hAnsi="Times New Roman"/>
                <w:sz w:val="24"/>
                <w:szCs w:val="24"/>
              </w:rPr>
            </w:pPr>
            <w:r w:rsidRPr="0002267C">
              <w:rPr>
                <w:rFonts w:ascii="Times New Roman" w:hAnsi="Times New Roman"/>
                <w:sz w:val="24"/>
                <w:szCs w:val="24"/>
              </w:rPr>
              <w:t>Иерархия классов коллекций. Концепция параметризованных типов данных. Параметризированные интерфейсы и их методы. Обзор возможностей списков, множеств и словарей в Java</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15. Использование коллекций в учебном проекте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 xml:space="preserve">Лабораторная работа № 16. Реализация параметризованного интерфейса в учебном </w:t>
            </w:r>
            <w:r w:rsidRPr="0002267C">
              <w:rPr>
                <w:rFonts w:ascii="Times New Roman" w:eastAsia="Times New Roman" w:hAnsi="Times New Roman" w:cs="Times New Roman"/>
                <w:sz w:val="24"/>
                <w:szCs w:val="24"/>
              </w:rPr>
              <w:lastRenderedPageBreak/>
              <w:t>проекте.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lastRenderedPageBreak/>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lastRenderedPageBreak/>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.8.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Разработка интерфейса пользователя</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10/8</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0"/>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Типовые требования к интерфейсу пользователя. Формы, графические окна, кнопки управления. Метки и текстовые поля. Переключатели, выпадающие списки, меню, поля просмотра.</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0"/>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Внесение изменений в интерфейс.</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8</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17. Создание форм</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18. Добавление кнопок, меток, текстовых полей.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19. Интерфейс формы и размещение компонентов.</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.9.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Обработка событий</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11"/>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Обработка событий элементов управления.</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Borders>
              <w:top w:val="single" w:sz="4" w:space="0" w:color="auto"/>
              <w:left w:val="single" w:sz="4" w:space="0" w:color="auto"/>
              <w:bottom w:val="single" w:sz="4" w:space="0" w:color="auto"/>
              <w:right w:val="single" w:sz="4" w:space="0" w:color="auto"/>
            </w:tcBorders>
          </w:tcPr>
          <w:p w:rsidR="003F6317" w:rsidRPr="0002267C" w:rsidRDefault="003F6317" w:rsidP="0002267C">
            <w:pPr>
              <w:pStyle w:val="af0"/>
              <w:numPr>
                <w:ilvl w:val="0"/>
                <w:numId w:val="111"/>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 xml:space="preserve">События клавиатуры, события мыши. Вывод сообщений. </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20. Разработка кода обработки событий в учебном проекте.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.10.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Приложения с графическим интерфейсом</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8"/>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Обработка событий нажатий мыши на форме и определение координат нажатия. Вывод изображений</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8"/>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Рисование линий, графических примитивов (прямоугольники, эллипсы, окружности). Работа с цветом</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21. Разработка приложения с графическим интерфейсом</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.11.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Формирование jar-архивов</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2"/>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Методы распространения программ. Построение архивов</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22. Формирование архива.</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.12.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Платформа Android. Особенности программирования в Android Studio.</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8/4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3"/>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Преимущества Android. Архитектура Android. Особенности платформы Android. Основные компоненты Android. Безопасность и полномочия (Permissions). Установка и настройка компонентов среды разработки.</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3"/>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Понятие Активности (Activity) в Android. Создание Активности. Жизненный цикл Активности.Стеки Активностей. Состояния Активностей. Отслеживание изменений состояния Активности.</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3"/>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Ресурсы. Отделение ресурсов от кода программы. Создание ресурсов. Простые значения</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3"/>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Визуальные стили и темы. Изображения. Разметка. Анимация. Меню</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23. Разработка учебного проекта в Android Studio (начальный этап).</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.13.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Приложения и</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пользовательский интерфейс в Android Studio.</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8/2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4"/>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Использование внешних ресурсов в коде приложения. Использование ресурсов внутри ресурсов. Локализация приложения с помощью внешних ресурсов.</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6</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4"/>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Класс Application. Обработка событий жизненного цикла приложения. Понятие контекста.</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4"/>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Пользовательский интерфейс. Представления (View). Разметка (Layout).</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24. Модификация учебного проекта в Android Studio.</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.14.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Намерения (Intent). Меню и работа с </w:t>
            </w:r>
            <w:r w:rsidRPr="0002267C">
              <w:rPr>
                <w:rFonts w:ascii="Times New Roman" w:eastAsia="Times New Roman" w:hAnsi="Times New Roman" w:cs="Times New Roman"/>
                <w:b/>
                <w:bCs/>
                <w:sz w:val="24"/>
                <w:szCs w:val="24"/>
              </w:rPr>
              <w:lastRenderedPageBreak/>
              <w:t>данными в Android Studio</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lastRenderedPageBreak/>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8/4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5"/>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Адаптеры в Android. Использование Адаптеров для привязки данных.</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5"/>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 xml:space="preserve">Намерения в Android. Использование Намерений (Intent). для запуска Активностей. </w:t>
            </w:r>
            <w:r w:rsidRPr="0002267C">
              <w:rPr>
                <w:rFonts w:ascii="Times New Roman" w:hAnsi="Times New Roman"/>
                <w:sz w:val="24"/>
                <w:szCs w:val="24"/>
              </w:rPr>
              <w:lastRenderedPageBreak/>
              <w:t>Неявные намерения.</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5"/>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Сохранение состояния и настроек приложения. Общие Настройки (Shared Preferences). Работа с файлами. Использование статических файлов как ресурсов</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5"/>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Меню в Android. Дочерние и контекстные меню. Описание меню с помощью XML.</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25. Разработка меню в учебном проекте.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26. Включение в учебный проект файловых ресурсов.</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.15.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СУБД, контент-провайдеры и использование сетевых сервисов в Android Studio</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8/4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6"/>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Базы данных в Android. Курсоры (Cursor) и ContentValues. Работа с СУБД SQLite. Работа с СУБД без адаптера. Особенности работы с БД в Android.</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6"/>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Выполнение запросов для доступа к данным. Изменение данных в БД. Использование SimpleCursorAdapter.</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6"/>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Контент-провайдеры. Использование контент-провайдеров. Создание контент-провайдеров. Использование интернет-сервисов</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27. Разработка БД и подключение ее к учебному проекту.</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28. Подключение контент-провайдера.</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.16.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Диалоги в Android</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7"/>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Виды Диалогов. Рекомендации по дизайну Диалогов. Создание и удаление Диалогов. Обработка событий.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29. Включение диалога в учебный проект.</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Тема</w:t>
            </w:r>
            <w:r w:rsidR="00A36811">
              <w:rPr>
                <w:rFonts w:ascii="Times New Roman" w:eastAsia="Times New Roman" w:hAnsi="Times New Roman" w:cs="Times New Roman"/>
                <w:b/>
                <w:bCs/>
                <w:sz w:val="24"/>
                <w:szCs w:val="24"/>
              </w:rPr>
              <w:t xml:space="preserve"> 3</w:t>
            </w:r>
            <w:r w:rsidRPr="0002267C">
              <w:rPr>
                <w:rFonts w:ascii="Times New Roman" w:eastAsia="Times New Roman" w:hAnsi="Times New Roman" w:cs="Times New Roman"/>
                <w:b/>
                <w:bCs/>
                <w:sz w:val="24"/>
                <w:szCs w:val="24"/>
              </w:rPr>
              <w:t>.17. Широковещательные</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приемники (</w:t>
            </w:r>
            <w:r w:rsidRPr="0002267C">
              <w:rPr>
                <w:rFonts w:ascii="Times New Roman" w:eastAsia="Times New Roman" w:hAnsi="Times New Roman" w:cs="Times New Roman"/>
                <w:b/>
                <w:bCs/>
                <w:sz w:val="24"/>
                <w:szCs w:val="24"/>
                <w:lang w:val="en-US"/>
              </w:rPr>
              <w:t>Broadcast</w:t>
            </w:r>
            <w:r w:rsidRPr="0002267C">
              <w:rPr>
                <w:rFonts w:ascii="Times New Roman" w:eastAsia="Times New Roman" w:hAnsi="Times New Roman" w:cs="Times New Roman"/>
                <w:b/>
                <w:bCs/>
                <w:sz w:val="24"/>
                <w:szCs w:val="24"/>
              </w:rPr>
              <w:t xml:space="preserve"> </w:t>
            </w:r>
            <w:r w:rsidRPr="0002267C">
              <w:rPr>
                <w:rFonts w:ascii="Times New Roman" w:eastAsia="Times New Roman" w:hAnsi="Times New Roman" w:cs="Times New Roman"/>
                <w:b/>
                <w:bCs/>
                <w:sz w:val="24"/>
                <w:szCs w:val="24"/>
                <w:lang w:val="en-US"/>
              </w:rPr>
              <w:lastRenderedPageBreak/>
              <w:t>Receivers</w:t>
            </w:r>
            <w:r w:rsidRPr="0002267C">
              <w:rPr>
                <w:rFonts w:ascii="Times New Roman" w:eastAsia="Times New Roman" w:hAnsi="Times New Roman" w:cs="Times New Roman"/>
                <w:b/>
                <w:bCs/>
                <w:sz w:val="24"/>
                <w:szCs w:val="24"/>
              </w:rPr>
              <w:t>) и Извещения (</w:t>
            </w:r>
            <w:r w:rsidRPr="0002267C">
              <w:rPr>
                <w:rFonts w:ascii="Times New Roman" w:eastAsia="Times New Roman" w:hAnsi="Times New Roman" w:cs="Times New Roman"/>
                <w:b/>
                <w:bCs/>
                <w:sz w:val="24"/>
                <w:szCs w:val="24"/>
                <w:lang w:val="en-US"/>
              </w:rPr>
              <w:t>Notifications</w:t>
            </w:r>
            <w:r w:rsidRPr="0002267C">
              <w:rPr>
                <w:rFonts w:ascii="Times New Roman" w:eastAsia="Times New Roman" w:hAnsi="Times New Roman" w:cs="Times New Roman"/>
                <w:b/>
                <w:bCs/>
                <w:sz w:val="24"/>
                <w:szCs w:val="24"/>
              </w:rPr>
              <w:t xml:space="preserve">) в </w:t>
            </w:r>
            <w:r w:rsidRPr="0002267C">
              <w:rPr>
                <w:rFonts w:ascii="Times New Roman" w:eastAsia="Times New Roman" w:hAnsi="Times New Roman" w:cs="Times New Roman"/>
                <w:b/>
                <w:bCs/>
                <w:sz w:val="24"/>
                <w:szCs w:val="24"/>
                <w:lang w:val="en-US"/>
              </w:rPr>
              <w:t>Android</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lastRenderedPageBreak/>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9"/>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 xml:space="preserve">Применение Широковещательных Приемников. Жизненный цикл Приемника. Регистрация Приемника. </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9"/>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Использование Ordered Broadcast . Использование PendingIntent</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19"/>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Взаимодействие с Извещениями. Управление Извещениями. Создание Извещений. Обновление Извещений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30. Включение диалога в учебный проект Приемников и Извещений.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.18.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Фрагменты (Fragments)</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20"/>
              </w:numPr>
              <w:suppressAutoHyphens/>
              <w:spacing w:before="120" w:after="0"/>
              <w:ind w:left="172" w:hanging="172"/>
              <w:jc w:val="both"/>
              <w:rPr>
                <w:rFonts w:ascii="Times New Roman" w:hAnsi="Times New Roman"/>
                <w:sz w:val="24"/>
                <w:szCs w:val="24"/>
              </w:rPr>
            </w:pPr>
            <w:r w:rsidRPr="0002267C">
              <w:rPr>
                <w:rFonts w:ascii="Times New Roman" w:hAnsi="Times New Roman"/>
                <w:sz w:val="24"/>
                <w:szCs w:val="24"/>
              </w:rPr>
              <w:t>Создание Фрагментов. Добавление пользовательского интерфейса. Добавление фрагментов к Активностям. Управление Фрагментами. Транзакции с Фрагментами. Взаимодействие Фрагментов и Активностей. Жизненный цикл Фрагментов.</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31. Включение Фрагментов в учебный проект</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.19.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Процессы и потоки (Threads)</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21"/>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Жизненный цикл процесса. Потоки. Фоновые потоки. Использование AsyncTask.</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32. Включение в учебный проект фоновых потоков</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.20.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Сервисы (Services)</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22"/>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Описание Сервисов в Манифесте приложения. Запуск Сервисов. Остановка Сервисов. Связанные Сервисы. Сервисы и Извещения. Сервисы переднего плана (Foreground Services). Жизненный цикл Сервисов</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33. Включение Сервисов в учебный проект.</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.21.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Виджеты (Widgets).</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23"/>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Описание Виджетов в Манифесте приложения. Создание разметки Виджета. Класс AppWidgetProvider. Создание Виджета. Использование Конфигурационной Активности. Использование Preview Image. Обновление Виджетов.</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34. Включение Виджета в учебный проект.</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.22.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Работа картами памяти и внутренним хранилищем устройства</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24"/>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Проверка доступности носителя. Доступ к файлам. Совместно используемые файлы и стандартные каталоги. Файлы кэша приложений.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356"/>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35. Обеспечение в учебном проекте доступа к карте памяти.</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.23.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Загрузчики (Loaders)</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25"/>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Обзор API Загрузчиков. Применение Загрузчиков. Запуск и перезапуск Загрузчиков. Использование LoaderManager. Использование LoaderCursor.</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36. Применение Загрузчика в учебном проекте.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.24.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Беспроводные соединения.</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26"/>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Проверка сетевых соединений. Отслеживание состояния соединений. ConnectivityManager и NetworkInfo. Эффективное использование сетевых соединений.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37. Применение в учебном проекте сетевого соединения.</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.25.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Будильники в </w:t>
            </w:r>
            <w:r w:rsidRPr="0002267C">
              <w:rPr>
                <w:rFonts w:ascii="Times New Roman" w:eastAsia="Times New Roman" w:hAnsi="Times New Roman" w:cs="Times New Roman"/>
                <w:b/>
                <w:bCs/>
                <w:sz w:val="24"/>
                <w:szCs w:val="24"/>
                <w:lang w:val="en-US"/>
              </w:rPr>
              <w:t>Android</w:t>
            </w:r>
            <w:r w:rsidRPr="0002267C">
              <w:rPr>
                <w:rFonts w:ascii="Times New Roman" w:eastAsia="Times New Roman" w:hAnsi="Times New Roman" w:cs="Times New Roman"/>
                <w:b/>
                <w:bCs/>
                <w:sz w:val="24"/>
                <w:szCs w:val="24"/>
              </w:rPr>
              <w:t xml:space="preserve">: </w:t>
            </w:r>
            <w:r w:rsidRPr="0002267C">
              <w:rPr>
                <w:rFonts w:ascii="Times New Roman" w:eastAsia="Times New Roman" w:hAnsi="Times New Roman" w:cs="Times New Roman"/>
                <w:b/>
                <w:bCs/>
                <w:sz w:val="24"/>
                <w:szCs w:val="24"/>
                <w:lang w:val="en-US"/>
              </w:rPr>
              <w:t>AlarmManager</w:t>
            </w:r>
            <w:r w:rsidRPr="0002267C">
              <w:rPr>
                <w:rFonts w:ascii="Times New Roman" w:eastAsia="Times New Roman" w:hAnsi="Times New Roman" w:cs="Times New Roman"/>
                <w:b/>
                <w:bCs/>
                <w:sz w:val="24"/>
                <w:szCs w:val="24"/>
              </w:rPr>
              <w:t xml:space="preserve"> и </w:t>
            </w:r>
            <w:r w:rsidRPr="0002267C">
              <w:rPr>
                <w:rFonts w:ascii="Times New Roman" w:eastAsia="Times New Roman" w:hAnsi="Times New Roman" w:cs="Times New Roman"/>
                <w:b/>
                <w:bCs/>
                <w:sz w:val="24"/>
                <w:szCs w:val="24"/>
                <w:lang w:val="en-US"/>
              </w:rPr>
              <w:t>AlarmClock</w:t>
            </w:r>
            <w:r w:rsidRPr="0002267C">
              <w:rPr>
                <w:rFonts w:ascii="Times New Roman" w:eastAsia="Times New Roman" w:hAnsi="Times New Roman" w:cs="Times New Roman"/>
                <w:b/>
                <w:bCs/>
                <w:sz w:val="24"/>
                <w:szCs w:val="24"/>
              </w:rPr>
              <w:t>.</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27"/>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Типы будильников в Android. Однократные и повторяющиеся события. Области применения AlarmManager и альтернативы (Timer и Handler). Использование AlarmClock.</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38. Вставка в учебный проект однократного и повторяющегося события.</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.26.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Сенсоры в Android.</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28"/>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 xml:space="preserve">Обзор сенсоров. Типы сенсоров и получение информации об их доступности. Sensor </w:t>
            </w:r>
            <w:r w:rsidRPr="0002267C">
              <w:rPr>
                <w:rFonts w:ascii="Times New Roman" w:hAnsi="Times New Roman"/>
                <w:sz w:val="24"/>
                <w:szCs w:val="24"/>
              </w:rPr>
              <w:lastRenderedPageBreak/>
              <w:t>Framework. Мониторинг состояния сенсоров. Лучшие практики при работе с сенсорами.</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lastRenderedPageBreak/>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39. Дополнение учебного проекта сенсором.</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.27.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Телефония и СМС.</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6/4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29"/>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Совершение звонков из приложения. Определение состояния и параметров телефона. Мониторинг состояния телефонного модуля. Использование СМС. Отправка СМС. Получение СМС.</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4</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40. Доработка учебного проекта для работы со звонками и СМС.</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4</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.28.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Собственные объекты View.</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30"/>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Особенности классов Canvas, SurfaceView, Drawable. Shape Drawable и 2D графика. Модификация существующих View. Создание собственных View.</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41. Разработка собственных классов View.</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.29.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Звук и камера в Android.</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31"/>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Запись и воспроизведение звука. Основы работы с камерой в Android. Использование имеющихся приложений работы с камерой. Прямое управление камерой. Съемка и сохранение фото и видео</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42. Доработка учебного проекта для управления камерой и звуком.</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.30.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Взаимодействие</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приложения с сетью Интернет.</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32"/>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Запросы на сервер и ответы сервера. Создание аккаунта и получение API ключа на погодном сервере. Создание потока для выхода в интернет.</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43. Создание в учебном проекте потока для выхода в интернет.</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.31.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Приложения с</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использованием Bluetooth.</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4/2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33"/>
              </w:numPr>
              <w:suppressAutoHyphens/>
              <w:spacing w:before="120" w:after="0"/>
              <w:ind w:left="313"/>
              <w:jc w:val="both"/>
              <w:rPr>
                <w:rFonts w:ascii="Times New Roman" w:hAnsi="Times New Roman"/>
                <w:sz w:val="24"/>
                <w:szCs w:val="24"/>
              </w:rPr>
            </w:pPr>
            <w:r w:rsidRPr="0002267C">
              <w:rPr>
                <w:rFonts w:ascii="Times New Roman" w:hAnsi="Times New Roman"/>
                <w:sz w:val="24"/>
                <w:szCs w:val="24"/>
              </w:rPr>
              <w:t>Основные разделы программного кода для работы с Bluetooth. BluetoothAdapter и установка его настроек. Поиск доступных устройств. Установка соединения с устройствами. Передача данных.</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44. Подключение передачи данных по Bluetooth в учебном проекте.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.32.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Отладка и тестирование программного обеспечения.</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20/12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34"/>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Цели и виды тестирования. Виды требований к ПО. Стандарты в области качества программного обеспечения. Понятия валидации и верификации.</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8</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34"/>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Тест-план, тест-дизайн. Test Case. Отчет о тестировании.</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34"/>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 xml:space="preserve">Методы тестирования. Техники тестирования. Структурное тестирование. Функциональное тестирование. Дымовое тестирование. </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34"/>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Средства генерации входных данных для тестирования приложений. Основные понятия подготовки окружения для проведения тестирования.</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pStyle w:val="af0"/>
              <w:numPr>
                <w:ilvl w:val="0"/>
                <w:numId w:val="134"/>
              </w:numPr>
              <w:suppressAutoHyphens/>
              <w:spacing w:before="120" w:after="0"/>
              <w:ind w:left="455"/>
              <w:jc w:val="both"/>
              <w:rPr>
                <w:rFonts w:ascii="Times New Roman" w:hAnsi="Times New Roman"/>
                <w:sz w:val="24"/>
                <w:szCs w:val="24"/>
              </w:rPr>
            </w:pPr>
            <w:r w:rsidRPr="0002267C">
              <w:rPr>
                <w:rFonts w:ascii="Times New Roman" w:hAnsi="Times New Roman"/>
                <w:sz w:val="24"/>
                <w:szCs w:val="24"/>
              </w:rPr>
              <w:t>Тестирование пользовательского интерфейса (GUI). Тестирование web-Приложений.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12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45. Подготовка тестового плана и тестовых пакетов и плана для тестирования модулей и/или классов учебного проекта.</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46. Функциональное тестирование интерфейса пользователя учебного проекта.</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47. Структурное тестирование программного кода обработки событий интерфейса пользователя.</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48. Генерация тестовых данных для тестирования модулей/классов обработки данных</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rPr>
                <w:rFonts w:ascii="Times New Roman" w:eastAsia="Times New Roman" w:hAnsi="Times New Roman" w:cs="Times New Roman"/>
                <w:b/>
                <w:bCs/>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49. Формирование отчета о тестировании проекта.</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50"/>
        </w:trPr>
        <w:tc>
          <w:tcPr>
            <w:tcW w:w="1011" w:type="pct"/>
            <w:vMerge w:val="restart"/>
          </w:tcPr>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Тема </w:t>
            </w:r>
            <w:r w:rsidR="00A36811">
              <w:rPr>
                <w:rFonts w:ascii="Times New Roman" w:eastAsia="Times New Roman" w:hAnsi="Times New Roman" w:cs="Times New Roman"/>
                <w:b/>
                <w:bCs/>
                <w:sz w:val="24"/>
                <w:szCs w:val="24"/>
              </w:rPr>
              <w:t>3</w:t>
            </w:r>
            <w:r w:rsidRPr="0002267C">
              <w:rPr>
                <w:rFonts w:ascii="Times New Roman" w:eastAsia="Times New Roman" w:hAnsi="Times New Roman" w:cs="Times New Roman"/>
                <w:b/>
                <w:bCs/>
                <w:sz w:val="24"/>
                <w:szCs w:val="24"/>
              </w:rPr>
              <w:t xml:space="preserve">.33. </w:t>
            </w:r>
          </w:p>
          <w:p w:rsidR="003F6317" w:rsidRPr="0002267C" w:rsidRDefault="003F6317" w:rsidP="0002267C">
            <w:pPr>
              <w:suppressAutoHyphens/>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Основы командной разработки</w:t>
            </w: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Содержание</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6/4</w:t>
            </w:r>
          </w:p>
        </w:tc>
      </w:tr>
      <w:tr w:rsidR="003F6317" w:rsidRPr="0002267C" w:rsidTr="00AE3EE0">
        <w:trPr>
          <w:trHeight w:val="47"/>
        </w:trPr>
        <w:tc>
          <w:tcPr>
            <w:tcW w:w="1011" w:type="pct"/>
            <w:vMerge/>
          </w:tcPr>
          <w:p w:rsidR="003F6317" w:rsidRPr="0002267C" w:rsidRDefault="003F6317" w:rsidP="0002267C">
            <w:pPr>
              <w:suppressAutoHyphens/>
              <w:spacing w:after="0"/>
              <w:jc w:val="both"/>
              <w:rPr>
                <w:rFonts w:ascii="Times New Roman" w:eastAsia="Times New Roman" w:hAnsi="Times New Roman" w:cs="Times New Roman"/>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Принципы командной разработки. Основной инструментарий для организации работы команды проекта, системы контроля версий (СКВ): RCS, CVS, Subversion, Aegis, Monoton, Git, Bazaar, Arch, Perforce, Mercurial, TFS.</w:t>
            </w:r>
          </w:p>
        </w:tc>
        <w:tc>
          <w:tcPr>
            <w:tcW w:w="829" w:type="pct"/>
            <w:vMerge w:val="restar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jc w:val="both"/>
              <w:rPr>
                <w:rFonts w:ascii="Times New Roman" w:eastAsia="Times New Roman" w:hAnsi="Times New Roman" w:cs="Times New Roman"/>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Структура и возможности типовой СКВ на примере Git (или аналогичной).</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jc w:val="both"/>
              <w:rPr>
                <w:rFonts w:ascii="Times New Roman" w:eastAsia="Times New Roman" w:hAnsi="Times New Roman" w:cs="Times New Roman"/>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Создание папки проекта. Ветви проекта. Сравнение версий проекта. Слияние версий. Откат к последней согласованной версии.</w:t>
            </w:r>
          </w:p>
        </w:tc>
        <w:tc>
          <w:tcPr>
            <w:tcW w:w="829" w:type="pct"/>
            <w:vMerge/>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p>
        </w:tc>
      </w:tr>
      <w:tr w:rsidR="003F6317" w:rsidRPr="0002267C" w:rsidTr="00AE3EE0">
        <w:trPr>
          <w:trHeight w:val="47"/>
        </w:trPr>
        <w:tc>
          <w:tcPr>
            <w:tcW w:w="1011" w:type="pct"/>
            <w:vMerge/>
          </w:tcPr>
          <w:p w:rsidR="003F6317" w:rsidRPr="0002267C" w:rsidRDefault="003F6317" w:rsidP="0002267C">
            <w:pPr>
              <w:suppressAutoHyphens/>
              <w:spacing w:after="0"/>
              <w:jc w:val="both"/>
              <w:rPr>
                <w:rFonts w:ascii="Times New Roman" w:eastAsia="Times New Roman" w:hAnsi="Times New Roman" w:cs="Times New Roman"/>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b/>
                <w:bCs/>
                <w:sz w:val="24"/>
                <w:szCs w:val="24"/>
              </w:rPr>
              <w:t>В том числе практических и лабораторных занятий</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t>4</w:t>
            </w:r>
          </w:p>
        </w:tc>
      </w:tr>
      <w:tr w:rsidR="003F6317" w:rsidRPr="0002267C" w:rsidTr="00AE3EE0">
        <w:trPr>
          <w:trHeight w:val="47"/>
        </w:trPr>
        <w:tc>
          <w:tcPr>
            <w:tcW w:w="1011" w:type="pct"/>
            <w:vMerge/>
          </w:tcPr>
          <w:p w:rsidR="003F6317" w:rsidRPr="0002267C" w:rsidRDefault="003F6317" w:rsidP="0002267C">
            <w:pPr>
              <w:suppressAutoHyphens/>
              <w:spacing w:after="0"/>
              <w:jc w:val="both"/>
              <w:rPr>
                <w:rFonts w:ascii="Times New Roman" w:eastAsia="Times New Roman" w:hAnsi="Times New Roman" w:cs="Times New Roman"/>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50. Создание папки проекта и сохранение разработанных проектов в СКВ.</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rPr>
          <w:trHeight w:val="47"/>
        </w:trPr>
        <w:tc>
          <w:tcPr>
            <w:tcW w:w="1011" w:type="pct"/>
            <w:vMerge/>
          </w:tcPr>
          <w:p w:rsidR="003F6317" w:rsidRPr="0002267C" w:rsidRDefault="003F6317" w:rsidP="0002267C">
            <w:pPr>
              <w:suppressAutoHyphens/>
              <w:spacing w:after="0"/>
              <w:jc w:val="both"/>
              <w:rPr>
                <w:rFonts w:ascii="Times New Roman" w:eastAsia="Times New Roman" w:hAnsi="Times New Roman" w:cs="Times New Roman"/>
                <w:sz w:val="24"/>
                <w:szCs w:val="24"/>
              </w:rPr>
            </w:pPr>
          </w:p>
        </w:tc>
        <w:tc>
          <w:tcPr>
            <w:tcW w:w="3160" w:type="pct"/>
          </w:tcPr>
          <w:p w:rsidR="003F6317" w:rsidRPr="0002267C" w:rsidRDefault="003F6317" w:rsidP="0002267C">
            <w:pPr>
              <w:suppressAutoHyphens/>
              <w:spacing w:after="0"/>
              <w:jc w:val="both"/>
              <w:rPr>
                <w:rFonts w:ascii="Times New Roman" w:eastAsia="Times New Roman" w:hAnsi="Times New Roman" w:cs="Times New Roman"/>
                <w:sz w:val="24"/>
                <w:szCs w:val="24"/>
              </w:rPr>
            </w:pPr>
            <w:r w:rsidRPr="0002267C">
              <w:rPr>
                <w:rFonts w:ascii="Times New Roman" w:eastAsia="Times New Roman" w:hAnsi="Times New Roman" w:cs="Times New Roman"/>
                <w:sz w:val="24"/>
                <w:szCs w:val="24"/>
              </w:rPr>
              <w:t>Лабораторная работа № 51. Разработка и размещение пояснительных записок к проекту в СКВ.</w:t>
            </w:r>
          </w:p>
        </w:tc>
        <w:tc>
          <w:tcPr>
            <w:tcW w:w="829" w:type="pct"/>
            <w:vAlign w:val="center"/>
          </w:tcPr>
          <w:p w:rsidR="003F6317" w:rsidRPr="0002267C" w:rsidRDefault="003F6317" w:rsidP="0002267C">
            <w:pPr>
              <w:spacing w:after="0"/>
              <w:jc w:val="center"/>
              <w:rPr>
                <w:rFonts w:ascii="Times New Roman" w:eastAsia="Times New Roman" w:hAnsi="Times New Roman" w:cs="Times New Roman"/>
                <w:bCs/>
                <w:iCs/>
                <w:sz w:val="24"/>
                <w:szCs w:val="24"/>
              </w:rPr>
            </w:pPr>
            <w:r w:rsidRPr="0002267C">
              <w:rPr>
                <w:rFonts w:ascii="Times New Roman" w:eastAsia="Times New Roman" w:hAnsi="Times New Roman" w:cs="Times New Roman"/>
                <w:bCs/>
                <w:iCs/>
                <w:sz w:val="24"/>
                <w:szCs w:val="24"/>
              </w:rPr>
              <w:t>2</w:t>
            </w:r>
          </w:p>
        </w:tc>
      </w:tr>
      <w:tr w:rsidR="003F6317" w:rsidRPr="0002267C" w:rsidTr="00AE3EE0">
        <w:tc>
          <w:tcPr>
            <w:tcW w:w="4171" w:type="pct"/>
            <w:gridSpan w:val="2"/>
          </w:tcPr>
          <w:p w:rsidR="003F6317" w:rsidRPr="0002267C" w:rsidRDefault="003F6317" w:rsidP="0002267C">
            <w:pPr>
              <w:suppressAutoHyphens/>
              <w:spacing w:after="0"/>
              <w:jc w:val="both"/>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Курсовой проект (работа) </w:t>
            </w:r>
          </w:p>
          <w:p w:rsidR="003F6317" w:rsidRPr="0002267C" w:rsidRDefault="003F6317" w:rsidP="0002267C">
            <w:pPr>
              <w:suppressAutoHyphens/>
              <w:spacing w:after="0"/>
              <w:jc w:val="both"/>
              <w:rPr>
                <w:rFonts w:ascii="Times New Roman" w:eastAsia="Times New Roman" w:hAnsi="Times New Roman" w:cs="Times New Roman"/>
                <w:b/>
                <w:bCs/>
                <w:i/>
                <w:iCs/>
                <w:color w:val="000000"/>
                <w:sz w:val="24"/>
                <w:szCs w:val="24"/>
              </w:rPr>
            </w:pPr>
            <w:r w:rsidRPr="0002267C">
              <w:rPr>
                <w:rFonts w:ascii="Times New Roman" w:eastAsia="Times New Roman" w:hAnsi="Times New Roman" w:cs="Times New Roman"/>
                <w:b/>
                <w:bCs/>
                <w:i/>
                <w:iCs/>
                <w:color w:val="000000"/>
                <w:sz w:val="24"/>
                <w:szCs w:val="24"/>
              </w:rPr>
              <w:t>Выполнение курсового проекта (работы) по модулю является обязательным</w:t>
            </w:r>
            <w:r w:rsidRPr="0002267C">
              <w:rPr>
                <w:rFonts w:ascii="Times New Roman" w:eastAsia="Times New Roman" w:hAnsi="Times New Roman" w:cs="Times New Roman"/>
                <w:b/>
                <w:bCs/>
                <w:i/>
                <w:iCs/>
                <w:sz w:val="24"/>
                <w:szCs w:val="24"/>
              </w:rPr>
              <w:t>.</w:t>
            </w:r>
          </w:p>
          <w:p w:rsidR="003F6317" w:rsidRPr="0002267C" w:rsidRDefault="003F6317" w:rsidP="0002267C">
            <w:pPr>
              <w:suppressAutoHyphens/>
              <w:spacing w:after="0"/>
              <w:jc w:val="both"/>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Тематика курсовых проектов (работ)</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Система контроля температуры на основе МК</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Система ограничения скорости автомобиля на основе МК</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Система треккинга автомобиля на основе МК</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Система учета электроэнергии на основе МК</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Система пожаробезопасности и обнаружения газов в помещении на основе МК</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системы контроля допуска в здание</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управляющей системы охлаждения ПК</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калькулятора</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часов</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цифровой клавиатура для ПК</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системы проверки кабеля типа витая пара</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системы вывода изображений на светодиодную матрицу</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lastRenderedPageBreak/>
              <w:t>Разработка программы управления на микроконтроллере для системы включения и выключения света по звуковому сигналу</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системы включения и выключения света в помещении, по введенному графику.</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системы поддержания равновесия в полете для квадрокоптера</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системы управления коммуникациями частного домовладения</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системы пульта управления</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подвижного робота, с автопарковкой</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системы зарядки и индикации аккумуляторных батарей</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измерения скорости ветра на улице и ее индикации</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цифрового амперметра</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тахометра</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телефонной сети из трех абонентов</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автомобильной сигнализации</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проигрывателя рингтонов</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дистанционного инфракрасного управления</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сигнализации в холодильной установке</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сетевой метеостанции</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создание игровой приставки «тетрис»</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создания светодиодной RGB матрицы, с выводом на нее изображения</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системы контроля доступа на основе RFID</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системы управления роботом через Bluethoon</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считывания и записи показаний датчиков для создания массива данных.</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считывания команд радиопульта управления</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lastRenderedPageBreak/>
              <w:t>Разработка программы управления на микроконтроллере для управления миро-робота паука</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сортировки изделий</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тамагочи</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оросителя газона</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электронной копилки для мелочи</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управления «треугольником» передвижения робота</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системы подачи заготовок, на шаговых двигателях</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управления балансирующим роботом</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ориентирования робота в пространстве с объездом препятствия</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Bluethoon парктроника</w:t>
            </w:r>
          </w:p>
          <w:p w:rsidR="003F6317" w:rsidRPr="0002267C" w:rsidRDefault="003F6317" w:rsidP="0002267C">
            <w:pPr>
              <w:spacing w:after="0"/>
              <w:rPr>
                <w:rFonts w:ascii="Times New Roman" w:eastAsia="Times New Roman" w:hAnsi="Times New Roman" w:cs="Times New Roman"/>
                <w:bCs/>
                <w:sz w:val="24"/>
                <w:szCs w:val="24"/>
              </w:rPr>
            </w:pPr>
            <w:r w:rsidRPr="0002267C">
              <w:rPr>
                <w:rFonts w:ascii="Times New Roman" w:eastAsia="Times New Roman" w:hAnsi="Times New Roman" w:cs="Times New Roman"/>
                <w:bCs/>
                <w:sz w:val="24"/>
                <w:szCs w:val="24"/>
              </w:rPr>
              <w:t>Разработка программы управления на микроконтроллере для управления автоматизированным «конвейером» через облачные среды</w:t>
            </w:r>
          </w:p>
        </w:tc>
        <w:tc>
          <w:tcPr>
            <w:tcW w:w="829" w:type="pct"/>
            <w:vAlign w:val="center"/>
          </w:tcPr>
          <w:p w:rsidR="003F6317" w:rsidRPr="0002267C" w:rsidRDefault="00A36811" w:rsidP="0002267C">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lastRenderedPageBreak/>
              <w:t>20</w:t>
            </w:r>
          </w:p>
        </w:tc>
      </w:tr>
      <w:tr w:rsidR="003F6317" w:rsidRPr="0002267C" w:rsidTr="00AE3EE0">
        <w:tc>
          <w:tcPr>
            <w:tcW w:w="4171" w:type="pct"/>
            <w:gridSpan w:val="2"/>
          </w:tcPr>
          <w:p w:rsidR="003F6317" w:rsidRPr="0002267C" w:rsidRDefault="003F6317" w:rsidP="0002267C">
            <w:pPr>
              <w:suppressAutoHyphens/>
              <w:spacing w:after="0"/>
              <w:jc w:val="both"/>
              <w:rPr>
                <w:rFonts w:ascii="Times New Roman" w:eastAsia="Times New Roman" w:hAnsi="Times New Roman" w:cs="Times New Roman"/>
                <w:bCs/>
                <w:i/>
                <w:sz w:val="24"/>
                <w:szCs w:val="24"/>
              </w:rPr>
            </w:pPr>
            <w:r w:rsidRPr="0002267C">
              <w:rPr>
                <w:rFonts w:ascii="Times New Roman" w:eastAsia="Times New Roman" w:hAnsi="Times New Roman" w:cs="Times New Roman"/>
                <w:b/>
                <w:sz w:val="24"/>
                <w:szCs w:val="24"/>
              </w:rPr>
              <w:lastRenderedPageBreak/>
              <w:t xml:space="preserve">Обязательные аудиторные учебные занятия </w:t>
            </w:r>
            <w:r w:rsidRPr="0002267C">
              <w:rPr>
                <w:rFonts w:ascii="Times New Roman" w:eastAsia="Times New Roman" w:hAnsi="Times New Roman" w:cs="Times New Roman"/>
                <w:b/>
                <w:bCs/>
                <w:sz w:val="24"/>
                <w:szCs w:val="24"/>
              </w:rPr>
              <w:t>по курсовому проекту (работе</w:t>
            </w:r>
            <w:r w:rsidRPr="0002267C">
              <w:rPr>
                <w:rFonts w:ascii="Times New Roman" w:eastAsia="Times New Roman" w:hAnsi="Times New Roman" w:cs="Times New Roman"/>
                <w:bCs/>
                <w:i/>
                <w:sz w:val="24"/>
                <w:szCs w:val="24"/>
              </w:rPr>
              <w:t xml:space="preserve">) </w:t>
            </w:r>
          </w:p>
          <w:p w:rsidR="003F6317" w:rsidRPr="0002267C" w:rsidRDefault="003F6317" w:rsidP="0002267C">
            <w:pPr>
              <w:suppressAutoHyphens/>
              <w:spacing w:after="0"/>
              <w:jc w:val="both"/>
              <w:rPr>
                <w:rFonts w:ascii="Times New Roman" w:eastAsia="Times New Roman" w:hAnsi="Times New Roman" w:cs="Times New Roman"/>
                <w:b/>
                <w:sz w:val="24"/>
                <w:szCs w:val="24"/>
              </w:rPr>
            </w:pPr>
          </w:p>
        </w:tc>
        <w:tc>
          <w:tcPr>
            <w:tcW w:w="829" w:type="pct"/>
            <w:vAlign w:val="center"/>
          </w:tcPr>
          <w:p w:rsidR="003F6317" w:rsidRPr="0002267C" w:rsidRDefault="00A36811" w:rsidP="0002267C">
            <w:pPr>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20</w:t>
            </w:r>
          </w:p>
        </w:tc>
      </w:tr>
      <w:tr w:rsidR="003F6317" w:rsidRPr="0002267C" w:rsidTr="00AE3EE0">
        <w:tc>
          <w:tcPr>
            <w:tcW w:w="4171" w:type="pct"/>
            <w:gridSpan w:val="2"/>
          </w:tcPr>
          <w:p w:rsidR="00A36811" w:rsidRPr="0002267C" w:rsidRDefault="003F6317" w:rsidP="00A36811">
            <w:pPr>
              <w:suppressAutoHyphens/>
              <w:spacing w:after="0"/>
              <w:jc w:val="both"/>
              <w:rPr>
                <w:rFonts w:ascii="Times New Roman" w:eastAsia="Times New Roman" w:hAnsi="Times New Roman" w:cs="Times New Roman"/>
                <w:b/>
                <w:sz w:val="24"/>
                <w:szCs w:val="24"/>
              </w:rPr>
            </w:pPr>
            <w:r w:rsidRPr="0002267C">
              <w:rPr>
                <w:rFonts w:ascii="Times New Roman" w:eastAsia="Times New Roman" w:hAnsi="Times New Roman" w:cs="Times New Roman"/>
                <w:b/>
                <w:sz w:val="24"/>
                <w:szCs w:val="24"/>
              </w:rPr>
              <w:t xml:space="preserve">Самостоятельная учебная работа обучающегося над курсовым проектом (работой) </w:t>
            </w:r>
          </w:p>
          <w:p w:rsidR="003F6317" w:rsidRPr="0002267C" w:rsidRDefault="003F6317" w:rsidP="0002267C">
            <w:pPr>
              <w:suppressAutoHyphens/>
              <w:spacing w:after="0"/>
              <w:jc w:val="both"/>
              <w:rPr>
                <w:rFonts w:ascii="Times New Roman" w:eastAsia="Times New Roman" w:hAnsi="Times New Roman" w:cs="Times New Roman"/>
                <w:b/>
                <w:sz w:val="24"/>
                <w:szCs w:val="24"/>
              </w:rPr>
            </w:pPr>
          </w:p>
        </w:tc>
        <w:tc>
          <w:tcPr>
            <w:tcW w:w="829" w:type="pct"/>
            <w:vAlign w:val="center"/>
          </w:tcPr>
          <w:p w:rsidR="003F6317" w:rsidRPr="00A36811" w:rsidRDefault="00A36811" w:rsidP="00A36811">
            <w:pPr>
              <w:jc w:val="center"/>
              <w:rPr>
                <w:rFonts w:ascii="Times New Roman" w:eastAsia="Times New Roman" w:hAnsi="Times New Roman" w:cs="Times New Roman"/>
                <w:b/>
                <w:sz w:val="24"/>
                <w:szCs w:val="24"/>
              </w:rPr>
            </w:pPr>
            <w:r w:rsidRPr="00A36811">
              <w:rPr>
                <w:rFonts w:ascii="Times New Roman" w:eastAsia="Times New Roman" w:hAnsi="Times New Roman" w:cs="Times New Roman"/>
                <w:b/>
                <w:sz w:val="24"/>
                <w:szCs w:val="24"/>
              </w:rPr>
              <w:t>74</w:t>
            </w:r>
          </w:p>
        </w:tc>
      </w:tr>
      <w:tr w:rsidR="003F6317" w:rsidRPr="0002267C" w:rsidTr="00AE3EE0">
        <w:tc>
          <w:tcPr>
            <w:tcW w:w="4171" w:type="pct"/>
            <w:gridSpan w:val="2"/>
          </w:tcPr>
          <w:p w:rsidR="003F6317" w:rsidRPr="0002267C" w:rsidRDefault="003F6317" w:rsidP="0002267C">
            <w:pPr>
              <w:suppressAutoHyphens/>
              <w:spacing w:after="0"/>
              <w:jc w:val="both"/>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Учебная практика </w:t>
            </w:r>
          </w:p>
          <w:p w:rsidR="003F6317" w:rsidRPr="0002267C" w:rsidRDefault="003F6317" w:rsidP="0002267C">
            <w:pPr>
              <w:suppressAutoHyphens/>
              <w:spacing w:after="0"/>
              <w:jc w:val="both"/>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 xml:space="preserve">Виды работ </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формализация и составление алгоритмов поставленных задач;</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графическое отображение алгоритмов с помощью соответствующих программ;</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применение стандартных алгоритмов в соответствующих областях;</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программирование на предложенных языках в выбранных средах программирования;</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применение систем управления базами данных;</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использование возможности технической и/или программной архитектуры;</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оформление программного кода в соответствии с нормативными документами;</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применение инструментария для создания и актуализации исходных текстов программ, выявления ошибок и отладки программного кода;</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lastRenderedPageBreak/>
              <w:t>интерпретация сообщений об ошибках, предупреждениях, записях технологических журналов;</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оптимизация программного кода;</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документирование произведенных действий, выявленных проблем и способов их устранения;</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оценка работоспособности программного продукта;</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создание резервных копий программ и данных, восстановление, обеспечение целостности программного продукта и данных;</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сохранение программных модулей и документации в системе контроля версий в соответствии с регламентом используемой системы контроля версий;</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выполнять сборку программных модулей и компонент в программный продукт;</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настройка параметров программного продукта и запуск процедур сборки;</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разработка кода процедур интеграции программных модулей в выбранной среде программирования;</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развертывание программного обеспечения, миграция и преобразование данных, создание программных интерфейсов;</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разработка и оформление контрольных примеров для проверки работоспособности программного обеспечения;</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разработка процедур генерации тестовых наборов данных с заданными характеристиками;</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подготовка наборов данных, используемых в процессе проверки работоспособности программного обеспечения;</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проверка соответствия требований заказчиков к существующим продуктам</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установка и контроль установки прикладного программного обеспечения на конечных устройствах пользователей и/или серверном оборудовании;</w:t>
            </w:r>
          </w:p>
          <w:p w:rsidR="003F6317" w:rsidRPr="0002267C" w:rsidRDefault="003F6317" w:rsidP="0002267C">
            <w:pPr>
              <w:pStyle w:val="af0"/>
              <w:numPr>
                <w:ilvl w:val="0"/>
                <w:numId w:val="97"/>
              </w:numPr>
              <w:suppressAutoHyphens/>
              <w:spacing w:after="0"/>
              <w:ind w:left="447"/>
              <w:jc w:val="both"/>
              <w:rPr>
                <w:rFonts w:ascii="Times New Roman" w:hAnsi="Times New Roman"/>
                <w:bCs/>
                <w:sz w:val="24"/>
                <w:szCs w:val="24"/>
              </w:rPr>
            </w:pPr>
            <w:r w:rsidRPr="0002267C">
              <w:rPr>
                <w:rFonts w:ascii="Times New Roman" w:hAnsi="Times New Roman"/>
                <w:bCs/>
                <w:sz w:val="24"/>
                <w:szCs w:val="24"/>
              </w:rPr>
              <w:t>идентификация инцидентов, возникающих при установке программного обеспечения, принятие решения по изменению процедуры установки.</w:t>
            </w:r>
          </w:p>
        </w:tc>
        <w:tc>
          <w:tcPr>
            <w:tcW w:w="829" w:type="pct"/>
            <w:vAlign w:val="center"/>
          </w:tcPr>
          <w:p w:rsidR="003F6317" w:rsidRPr="0002267C" w:rsidRDefault="003F6317" w:rsidP="0002267C">
            <w:pPr>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lastRenderedPageBreak/>
              <w:t>72</w:t>
            </w:r>
          </w:p>
        </w:tc>
      </w:tr>
      <w:tr w:rsidR="003F6317" w:rsidRPr="0002267C" w:rsidTr="00AE3EE0">
        <w:tc>
          <w:tcPr>
            <w:tcW w:w="4171" w:type="pct"/>
            <w:gridSpan w:val="2"/>
          </w:tcPr>
          <w:p w:rsidR="003F6317" w:rsidRPr="0002267C" w:rsidRDefault="003F6317" w:rsidP="0002267C">
            <w:pPr>
              <w:suppressAutoHyphens/>
              <w:spacing w:after="0"/>
              <w:jc w:val="both"/>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lastRenderedPageBreak/>
              <w:t xml:space="preserve">Производственная практика </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составление формализованных описаний решений поставленных задач в соответствии с требованиями технического задания или других принятых в организации нормативных документов;</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разработка алгоритмов решения поставленных задач в соответствии с требованиями технического задания или других принятых в организации нормативных документов;</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оценка и согласование сроков выполнения поставленных задач;</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lastRenderedPageBreak/>
              <w:t>создание программного кода в соответствии с техническим заданием (готовыми спецификациями);</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оптимизация программного кода с использованием специализированных программных средств;</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соблюдение именования переменных, функций, классов, структур данных и файлов в соответствие с установленными в организации требованиями;</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структурирование и форматирование исходного программного кода в соответствии с установленными в организации требованиями;</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комментирование и разметка программного кода в соответствии с установленными в организации требованиями;</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анализ и проверка исходного программного кода;</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отладка программного кода на уровне программных модулей;</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подготовка тестовых наборов данных в соответствии с выбранной методикой;</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регистрации изменений исходного текста программного кода в системе контроля версий;</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слияние, разделение и сравнение исходных текстов программного кода;</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сохранения сделанных изменений программного кода в соответствии с регламентом контроля версий;</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выполнение процедур сборки программных модулей и компонент в программный продукт;</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подключение программного продукта к компонентам внешней среды;</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проверка работоспособности выпусков программного продукта;</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внесение изменений в процедуры сборки модулей и компонент программного обеспечения, развертывания программного обеспечения, миграции и преобразования данных;</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разработка и документирование программных интерфейсов;</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разработки процедур сборки модулей и компонент программного обеспечения;</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разработки процедур развертывания и обновления программного обеспечения;</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разработки процедур миграции и преобразования (конвертации) данных;</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подготовка тестовых сценариев и тестовых наборов данных в соответствии с выбранной методикой;</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тестирование и верификация управляющих программ;</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оформление отчетов о тестировании</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t>установка и контроль установки прикладного программного обеспечения на конечных устройствах пользователей и/или серверном оборудовании;</w:t>
            </w:r>
          </w:p>
          <w:p w:rsidR="003F6317" w:rsidRPr="0002267C" w:rsidRDefault="003F6317" w:rsidP="0002267C">
            <w:pPr>
              <w:pStyle w:val="af0"/>
              <w:numPr>
                <w:ilvl w:val="0"/>
                <w:numId w:val="96"/>
              </w:numPr>
              <w:spacing w:after="0"/>
              <w:ind w:left="447"/>
              <w:rPr>
                <w:rFonts w:ascii="Times New Roman" w:hAnsi="Times New Roman"/>
                <w:bCs/>
                <w:iCs/>
                <w:sz w:val="24"/>
                <w:szCs w:val="24"/>
              </w:rPr>
            </w:pPr>
            <w:r w:rsidRPr="0002267C">
              <w:rPr>
                <w:rFonts w:ascii="Times New Roman" w:hAnsi="Times New Roman"/>
                <w:bCs/>
                <w:iCs/>
                <w:sz w:val="24"/>
                <w:szCs w:val="24"/>
              </w:rPr>
              <w:lastRenderedPageBreak/>
              <w:t>настройка установленного прикладного программного обеспечения;</w:t>
            </w:r>
          </w:p>
          <w:p w:rsidR="003F6317" w:rsidRPr="0002267C" w:rsidRDefault="003F6317" w:rsidP="0002267C">
            <w:pPr>
              <w:pStyle w:val="af0"/>
              <w:numPr>
                <w:ilvl w:val="0"/>
                <w:numId w:val="96"/>
              </w:numPr>
              <w:spacing w:after="0"/>
              <w:ind w:left="447"/>
              <w:rPr>
                <w:rFonts w:ascii="Times New Roman" w:hAnsi="Times New Roman"/>
                <w:bCs/>
                <w:sz w:val="24"/>
                <w:szCs w:val="24"/>
              </w:rPr>
            </w:pPr>
            <w:r w:rsidRPr="0002267C">
              <w:rPr>
                <w:rFonts w:ascii="Times New Roman" w:hAnsi="Times New Roman"/>
                <w:bCs/>
                <w:iCs/>
                <w:sz w:val="24"/>
                <w:szCs w:val="24"/>
              </w:rPr>
              <w:t>обновление установленного прикладного программного обеспечения.</w:t>
            </w:r>
          </w:p>
        </w:tc>
        <w:tc>
          <w:tcPr>
            <w:tcW w:w="829" w:type="pct"/>
            <w:vAlign w:val="center"/>
          </w:tcPr>
          <w:p w:rsidR="003F6317" w:rsidRPr="0002267C" w:rsidRDefault="003F6317" w:rsidP="0002267C">
            <w:pPr>
              <w:jc w:val="center"/>
              <w:rPr>
                <w:rFonts w:ascii="Times New Roman" w:eastAsia="Times New Roman" w:hAnsi="Times New Roman" w:cs="Times New Roman"/>
                <w:b/>
                <w:iCs/>
                <w:sz w:val="24"/>
                <w:szCs w:val="24"/>
              </w:rPr>
            </w:pPr>
            <w:r w:rsidRPr="0002267C">
              <w:rPr>
                <w:rFonts w:ascii="Times New Roman" w:eastAsia="Times New Roman" w:hAnsi="Times New Roman" w:cs="Times New Roman"/>
                <w:b/>
                <w:iCs/>
                <w:sz w:val="24"/>
                <w:szCs w:val="24"/>
              </w:rPr>
              <w:lastRenderedPageBreak/>
              <w:t>180</w:t>
            </w:r>
          </w:p>
        </w:tc>
      </w:tr>
      <w:tr w:rsidR="00A36811" w:rsidRPr="0002267C" w:rsidTr="00AE3EE0">
        <w:tc>
          <w:tcPr>
            <w:tcW w:w="4171" w:type="pct"/>
            <w:gridSpan w:val="2"/>
          </w:tcPr>
          <w:p w:rsidR="00A36811" w:rsidRPr="0002267C" w:rsidRDefault="00A36811" w:rsidP="0002267C">
            <w:pPr>
              <w:suppressAutoHyphen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Промежуточная аттестация</w:t>
            </w:r>
          </w:p>
        </w:tc>
        <w:tc>
          <w:tcPr>
            <w:tcW w:w="829" w:type="pct"/>
            <w:vAlign w:val="center"/>
          </w:tcPr>
          <w:p w:rsidR="00A36811" w:rsidRPr="0002267C" w:rsidRDefault="00A36811" w:rsidP="0002267C">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14</w:t>
            </w:r>
          </w:p>
        </w:tc>
      </w:tr>
      <w:tr w:rsidR="003F6317" w:rsidRPr="0002267C" w:rsidTr="00AE3EE0">
        <w:tc>
          <w:tcPr>
            <w:tcW w:w="4171" w:type="pct"/>
            <w:gridSpan w:val="2"/>
          </w:tcPr>
          <w:p w:rsidR="003F6317" w:rsidRPr="0002267C" w:rsidRDefault="003F6317" w:rsidP="0002267C">
            <w:pPr>
              <w:spacing w:after="0"/>
              <w:rPr>
                <w:rFonts w:ascii="Times New Roman" w:eastAsia="Times New Roman" w:hAnsi="Times New Roman" w:cs="Times New Roman"/>
                <w:b/>
                <w:bCs/>
                <w:sz w:val="24"/>
                <w:szCs w:val="24"/>
              </w:rPr>
            </w:pPr>
            <w:r w:rsidRPr="0002267C">
              <w:rPr>
                <w:rFonts w:ascii="Times New Roman" w:eastAsia="Times New Roman" w:hAnsi="Times New Roman" w:cs="Times New Roman"/>
                <w:b/>
                <w:bCs/>
                <w:sz w:val="24"/>
                <w:szCs w:val="24"/>
              </w:rPr>
              <w:t>Всего</w:t>
            </w:r>
          </w:p>
        </w:tc>
        <w:tc>
          <w:tcPr>
            <w:tcW w:w="829" w:type="pct"/>
            <w:vAlign w:val="center"/>
          </w:tcPr>
          <w:p w:rsidR="003F6317" w:rsidRPr="0002267C" w:rsidRDefault="00A36811" w:rsidP="0002267C">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900</w:t>
            </w:r>
          </w:p>
        </w:tc>
      </w:tr>
    </w:tbl>
    <w:p w:rsidR="003F6317" w:rsidRPr="00FA5071" w:rsidRDefault="003F6317" w:rsidP="003F6317">
      <w:pPr>
        <w:suppressAutoHyphens/>
        <w:spacing w:line="240" w:lineRule="auto"/>
        <w:jc w:val="right"/>
        <w:rPr>
          <w:rFonts w:ascii="Times New Roman" w:eastAsia="Times New Roman" w:hAnsi="Times New Roman" w:cs="Times New Roman"/>
          <w:bCs/>
          <w:i/>
        </w:rPr>
      </w:pPr>
    </w:p>
    <w:p w:rsidR="003F6317" w:rsidRPr="00FA5071" w:rsidRDefault="003F6317" w:rsidP="003F6317">
      <w:pPr>
        <w:suppressAutoHyphens/>
        <w:rPr>
          <w:rFonts w:ascii="Times New Roman" w:eastAsia="Times New Roman" w:hAnsi="Times New Roman" w:cs="Times New Roman"/>
          <w:i/>
        </w:rPr>
      </w:pPr>
    </w:p>
    <w:p w:rsidR="003F6317" w:rsidRPr="00FA5071" w:rsidRDefault="003F6317" w:rsidP="003F6317">
      <w:pPr>
        <w:rPr>
          <w:rFonts w:ascii="Times New Roman" w:eastAsia="Times New Roman" w:hAnsi="Times New Roman" w:cs="Times New Roman"/>
          <w:i/>
        </w:rPr>
        <w:sectPr w:rsidR="003F6317" w:rsidRPr="00FA5071" w:rsidSect="00AE3EE0">
          <w:pgSz w:w="16840" w:h="11907" w:orient="landscape"/>
          <w:pgMar w:top="851" w:right="1134" w:bottom="851" w:left="992" w:header="709" w:footer="709" w:gutter="0"/>
          <w:cols w:space="720"/>
        </w:sectPr>
      </w:pPr>
    </w:p>
    <w:p w:rsidR="003F6317" w:rsidRPr="00FA5071" w:rsidRDefault="003F6317" w:rsidP="003F6317">
      <w:pPr>
        <w:spacing w:after="0"/>
        <w:jc w:val="center"/>
        <w:rPr>
          <w:rFonts w:ascii="Times New Roman" w:eastAsia="Times New Roman" w:hAnsi="Times New Roman" w:cs="Times New Roman"/>
          <w:b/>
          <w:bCs/>
          <w:sz w:val="24"/>
          <w:szCs w:val="24"/>
        </w:rPr>
      </w:pPr>
      <w:r w:rsidRPr="00FA5071">
        <w:rPr>
          <w:rFonts w:ascii="Times New Roman" w:eastAsia="Times New Roman" w:hAnsi="Times New Roman" w:cs="Times New Roman"/>
          <w:b/>
          <w:bCs/>
          <w:sz w:val="24"/>
          <w:szCs w:val="24"/>
        </w:rPr>
        <w:lastRenderedPageBreak/>
        <w:t>3. УСЛОВИЯ РЕАЛИЗАЦИИ ПРОФЕССИОНАЛЬНОГО МОДУЛЯ</w:t>
      </w:r>
    </w:p>
    <w:p w:rsidR="003F6317" w:rsidRPr="00FA5071" w:rsidRDefault="003F6317" w:rsidP="003F6317">
      <w:pPr>
        <w:spacing w:after="0"/>
        <w:ind w:firstLine="709"/>
        <w:rPr>
          <w:rFonts w:ascii="Times New Roman" w:eastAsia="Times New Roman" w:hAnsi="Times New Roman" w:cs="Times New Roman"/>
          <w:b/>
          <w:bCs/>
          <w:sz w:val="24"/>
          <w:szCs w:val="24"/>
        </w:rPr>
      </w:pPr>
    </w:p>
    <w:p w:rsidR="003F6317" w:rsidRPr="00FA5071" w:rsidRDefault="003F6317" w:rsidP="003F6317">
      <w:pPr>
        <w:spacing w:after="0"/>
        <w:ind w:firstLine="709"/>
        <w:jc w:val="both"/>
        <w:rPr>
          <w:rFonts w:ascii="Times New Roman" w:eastAsia="Times New Roman" w:hAnsi="Times New Roman" w:cs="Times New Roman"/>
          <w:b/>
          <w:bCs/>
          <w:sz w:val="24"/>
          <w:szCs w:val="24"/>
        </w:rPr>
      </w:pPr>
      <w:r w:rsidRPr="00FA5071">
        <w:rPr>
          <w:rFonts w:ascii="Times New Roman" w:eastAsia="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3F6317" w:rsidRDefault="003F6317" w:rsidP="003F6317">
      <w:pPr>
        <w:suppressAutoHyphens/>
        <w:spacing w:after="0"/>
        <w:ind w:firstLine="709"/>
        <w:jc w:val="both"/>
        <w:rPr>
          <w:rFonts w:ascii="Times New Roman" w:eastAsia="Times New Roman" w:hAnsi="Times New Roman" w:cs="Times New Roman"/>
          <w:bCs/>
          <w:iCs/>
          <w:sz w:val="24"/>
          <w:szCs w:val="24"/>
        </w:rPr>
      </w:pPr>
      <w:r w:rsidRPr="00FA5071">
        <w:rPr>
          <w:rFonts w:ascii="Times New Roman" w:eastAsia="Times New Roman" w:hAnsi="Times New Roman" w:cs="Times New Roman"/>
          <w:bCs/>
          <w:sz w:val="24"/>
          <w:szCs w:val="24"/>
        </w:rPr>
        <w:t xml:space="preserve">Лаборатории </w:t>
      </w:r>
      <w:r w:rsidRPr="00FA5071">
        <w:rPr>
          <w:rFonts w:ascii="Times New Roman" w:eastAsia="Times New Roman" w:hAnsi="Times New Roman" w:cs="Times New Roman"/>
          <w:bCs/>
          <w:iCs/>
          <w:sz w:val="24"/>
          <w:szCs w:val="24"/>
        </w:rPr>
        <w:t>«</w:t>
      </w:r>
      <w:r w:rsidRPr="00B72ACF">
        <w:rPr>
          <w:rFonts w:ascii="Times New Roman" w:eastAsia="Times New Roman" w:hAnsi="Times New Roman" w:cs="Times New Roman"/>
          <w:bCs/>
          <w:iCs/>
          <w:sz w:val="24"/>
          <w:szCs w:val="24"/>
        </w:rPr>
        <w:t>Прикладного программирования»</w:t>
      </w:r>
      <w:r w:rsidRPr="00B72ACF">
        <w:rPr>
          <w:rFonts w:ascii="Times New Roman" w:eastAsia="Times New Roman" w:hAnsi="Times New Roman" w:cs="Times New Roman"/>
          <w:bCs/>
          <w:i/>
          <w:sz w:val="24"/>
          <w:szCs w:val="24"/>
        </w:rPr>
        <w:t xml:space="preserve">, </w:t>
      </w:r>
      <w:r w:rsidRPr="00B72ACF">
        <w:rPr>
          <w:rFonts w:ascii="Times New Roman" w:eastAsia="Times New Roman" w:hAnsi="Times New Roman" w:cs="Times New Roman"/>
          <w:bCs/>
          <w:iCs/>
          <w:sz w:val="24"/>
          <w:szCs w:val="24"/>
        </w:rPr>
        <w:t>«Проектирования цифровых систем</w:t>
      </w:r>
      <w:r>
        <w:rPr>
          <w:rFonts w:ascii="Times New Roman" w:eastAsia="Times New Roman" w:hAnsi="Times New Roman" w:cs="Times New Roman"/>
          <w:bCs/>
          <w:iCs/>
          <w:sz w:val="24"/>
          <w:szCs w:val="24"/>
        </w:rPr>
        <w:t>»</w:t>
      </w:r>
      <w:r w:rsidRPr="00FA5071">
        <w:rPr>
          <w:rFonts w:ascii="Times New Roman" w:eastAsia="Times New Roman" w:hAnsi="Times New Roman" w:cs="Times New Roman"/>
          <w:bCs/>
          <w:i/>
          <w:sz w:val="24"/>
          <w:szCs w:val="24"/>
        </w:rPr>
        <w:t xml:space="preserve"> </w:t>
      </w:r>
      <w:r w:rsidRPr="00FA5071">
        <w:rPr>
          <w:rFonts w:ascii="Times New Roman" w:eastAsia="Times New Roman" w:hAnsi="Times New Roman" w:cs="Times New Roman"/>
          <w:bCs/>
          <w:sz w:val="24"/>
          <w:szCs w:val="24"/>
        </w:rPr>
        <w:t>оснащенные в соответствии с п. 6.1.2.</w:t>
      </w:r>
      <w:r>
        <w:rPr>
          <w:rFonts w:ascii="Times New Roman" w:eastAsia="Times New Roman" w:hAnsi="Times New Roman" w:cs="Times New Roman"/>
          <w:bCs/>
          <w:sz w:val="24"/>
          <w:szCs w:val="24"/>
        </w:rPr>
        <w:t>3</w:t>
      </w:r>
      <w:r w:rsidRPr="00FA5071">
        <w:rPr>
          <w:rFonts w:ascii="Times New Roman" w:eastAsia="Times New Roman" w:hAnsi="Times New Roman" w:cs="Times New Roman"/>
          <w:bCs/>
          <w:sz w:val="24"/>
          <w:szCs w:val="24"/>
        </w:rPr>
        <w:t xml:space="preserve"> Примерной рабочей программы по </w:t>
      </w:r>
      <w:r w:rsidRPr="007351FB">
        <w:rPr>
          <w:rFonts w:ascii="Times New Roman" w:eastAsia="Times New Roman" w:hAnsi="Times New Roman" w:cs="Times New Roman"/>
          <w:bCs/>
          <w:iCs/>
          <w:sz w:val="24"/>
          <w:szCs w:val="24"/>
        </w:rPr>
        <w:t>специальности.</w:t>
      </w:r>
    </w:p>
    <w:p w:rsidR="003F6317" w:rsidRPr="007351FB" w:rsidRDefault="003F6317" w:rsidP="003F6317">
      <w:pPr>
        <w:suppressAutoHyphens/>
        <w:spacing w:after="0"/>
        <w:ind w:firstLine="709"/>
        <w:jc w:val="both"/>
        <w:rPr>
          <w:rFonts w:ascii="Times New Roman" w:eastAsia="Times New Roman" w:hAnsi="Times New Roman" w:cs="Times New Roman"/>
          <w:bCs/>
          <w:iCs/>
          <w:sz w:val="24"/>
          <w:szCs w:val="24"/>
        </w:rPr>
      </w:pPr>
      <w:r w:rsidRPr="00FA5071">
        <w:rPr>
          <w:rFonts w:ascii="Times New Roman" w:eastAsia="Times New Roman" w:hAnsi="Times New Roman" w:cs="Times New Roman"/>
          <w:bCs/>
          <w:sz w:val="24"/>
          <w:szCs w:val="24"/>
        </w:rPr>
        <w:t>Оснащенные базы практики в соответствии с п 6.1.2.</w:t>
      </w:r>
      <w:r>
        <w:rPr>
          <w:rFonts w:ascii="Times New Roman" w:eastAsia="Times New Roman" w:hAnsi="Times New Roman" w:cs="Times New Roman"/>
          <w:bCs/>
          <w:sz w:val="24"/>
          <w:szCs w:val="24"/>
        </w:rPr>
        <w:t>5</w:t>
      </w:r>
      <w:r w:rsidRPr="00FA5071">
        <w:rPr>
          <w:rFonts w:ascii="Times New Roman" w:eastAsia="Times New Roman" w:hAnsi="Times New Roman" w:cs="Times New Roman"/>
          <w:bCs/>
          <w:sz w:val="24"/>
          <w:szCs w:val="24"/>
        </w:rPr>
        <w:t xml:space="preserve"> примерной рабочей программы по </w:t>
      </w:r>
      <w:r w:rsidRPr="007351FB">
        <w:rPr>
          <w:rFonts w:ascii="Times New Roman" w:eastAsia="Times New Roman" w:hAnsi="Times New Roman" w:cs="Times New Roman"/>
          <w:bCs/>
          <w:iCs/>
          <w:sz w:val="24"/>
          <w:szCs w:val="24"/>
        </w:rPr>
        <w:t>специальности.</w:t>
      </w:r>
    </w:p>
    <w:p w:rsidR="003F6317" w:rsidRPr="00FA5071" w:rsidRDefault="003F6317" w:rsidP="003F6317">
      <w:pPr>
        <w:suppressAutoHyphens/>
        <w:spacing w:after="0"/>
        <w:ind w:firstLine="709"/>
        <w:jc w:val="both"/>
        <w:rPr>
          <w:rFonts w:ascii="Times New Roman" w:eastAsia="Times New Roman" w:hAnsi="Times New Roman" w:cs="Times New Roman"/>
          <w:bCs/>
          <w:i/>
          <w:sz w:val="24"/>
          <w:szCs w:val="24"/>
        </w:rPr>
      </w:pPr>
    </w:p>
    <w:p w:rsidR="003F6317" w:rsidRPr="00FA5071" w:rsidRDefault="003F6317" w:rsidP="003F6317">
      <w:pPr>
        <w:spacing w:after="0"/>
        <w:ind w:firstLine="709"/>
        <w:rPr>
          <w:rFonts w:ascii="Times New Roman" w:eastAsia="Times New Roman" w:hAnsi="Times New Roman" w:cs="Times New Roman"/>
          <w:b/>
          <w:bCs/>
          <w:sz w:val="24"/>
          <w:szCs w:val="24"/>
        </w:rPr>
      </w:pPr>
      <w:r w:rsidRPr="00FA5071">
        <w:rPr>
          <w:rFonts w:ascii="Times New Roman" w:eastAsia="Times New Roman" w:hAnsi="Times New Roman" w:cs="Times New Roman"/>
          <w:b/>
          <w:bCs/>
          <w:sz w:val="24"/>
          <w:szCs w:val="24"/>
        </w:rPr>
        <w:t>3.2. Информационное обеспечение реализации программы</w:t>
      </w:r>
    </w:p>
    <w:p w:rsidR="003F6317" w:rsidRDefault="003F6317" w:rsidP="003F6317">
      <w:pPr>
        <w:suppressAutoHyphens/>
        <w:spacing w:after="0"/>
        <w:ind w:firstLine="709"/>
        <w:jc w:val="both"/>
        <w:rPr>
          <w:rFonts w:ascii="Times New Roman" w:eastAsia="Times New Roman" w:hAnsi="Times New Roman" w:cs="Times New Roman"/>
          <w:bCs/>
          <w:sz w:val="24"/>
          <w:szCs w:val="24"/>
        </w:rPr>
      </w:pPr>
      <w:r w:rsidRPr="00FA5071">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FA5071">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FA5071">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F6317" w:rsidRPr="00C86C69" w:rsidRDefault="003F6317" w:rsidP="002760F4">
      <w:pPr>
        <w:pStyle w:val="af0"/>
        <w:numPr>
          <w:ilvl w:val="2"/>
          <w:numId w:val="119"/>
        </w:numPr>
        <w:suppressAutoHyphens/>
        <w:spacing w:before="120" w:after="0"/>
        <w:jc w:val="both"/>
        <w:rPr>
          <w:rFonts w:ascii="Times New Roman" w:hAnsi="Times New Roman"/>
          <w:b/>
          <w:bCs/>
        </w:rPr>
      </w:pPr>
      <w:r w:rsidRPr="00C86C69">
        <w:rPr>
          <w:rFonts w:ascii="Times New Roman" w:hAnsi="Times New Roman"/>
          <w:b/>
          <w:bCs/>
        </w:rPr>
        <w:t>Основные печатные издания</w:t>
      </w:r>
    </w:p>
    <w:p w:rsidR="003F6317" w:rsidRPr="00C86C69" w:rsidRDefault="003F6317" w:rsidP="002760F4">
      <w:pPr>
        <w:pStyle w:val="af0"/>
        <w:numPr>
          <w:ilvl w:val="0"/>
          <w:numId w:val="146"/>
        </w:numPr>
        <w:spacing w:after="0"/>
        <w:ind w:left="0" w:firstLine="709"/>
        <w:jc w:val="both"/>
        <w:rPr>
          <w:rFonts w:ascii="Times New Roman" w:hAnsi="Times New Roman"/>
        </w:rPr>
      </w:pPr>
      <w:r w:rsidRPr="00C86C69">
        <w:rPr>
          <w:rFonts w:ascii="Times New Roman" w:hAnsi="Times New Roman"/>
        </w:rPr>
        <w:t>Богомазова, Г. Н. Установка и обслуживание программного обеспечения персональных компьютеров, серверов, периферийных устройств и оборудования: учебник / Г. Н. Богомазова. Изд. 2-е, испр. – М.: ИЦ «Академия», 2019.-256 с.</w:t>
      </w:r>
    </w:p>
    <w:p w:rsidR="003F6317" w:rsidRPr="00C86C69" w:rsidRDefault="003F6317" w:rsidP="002760F4">
      <w:pPr>
        <w:pStyle w:val="af0"/>
        <w:numPr>
          <w:ilvl w:val="0"/>
          <w:numId w:val="146"/>
        </w:numPr>
        <w:spacing w:after="0"/>
        <w:ind w:left="0" w:firstLine="709"/>
        <w:jc w:val="both"/>
        <w:rPr>
          <w:rFonts w:ascii="Times New Roman" w:hAnsi="Times New Roman"/>
        </w:rPr>
      </w:pPr>
      <w:r w:rsidRPr="00C86C69">
        <w:rPr>
          <w:rFonts w:ascii="Times New Roman" w:hAnsi="Times New Roman"/>
        </w:rPr>
        <w:t>Зверева, В. П. Сопровождение и обслуживание программного обеспечения компьютерных систем: учебник для СПО / Зверева, В. П., Назаров А.В. - М.: ИЦ « Академия», 2020.-256с.</w:t>
      </w:r>
    </w:p>
    <w:p w:rsidR="003F6317" w:rsidRPr="00C86C69" w:rsidRDefault="003F6317" w:rsidP="002760F4">
      <w:pPr>
        <w:pStyle w:val="af0"/>
        <w:numPr>
          <w:ilvl w:val="0"/>
          <w:numId w:val="146"/>
        </w:numPr>
        <w:spacing w:after="0"/>
        <w:ind w:left="0" w:firstLine="709"/>
        <w:contextualSpacing/>
        <w:jc w:val="both"/>
        <w:rPr>
          <w:rFonts w:ascii="Times New Roman" w:hAnsi="Times New Roman"/>
          <w:bCs/>
        </w:rPr>
      </w:pPr>
      <w:r w:rsidRPr="00C86C69">
        <w:rPr>
          <w:rFonts w:ascii="Times New Roman" w:hAnsi="Times New Roman"/>
          <w:bCs/>
        </w:rPr>
        <w:t>Федорова, Г. Н. Разработка модулей программного обеспечения для компьютерных систем: учебник для СПО / Г. Н. Федорова.- М.: ИЦ «Академия», 2020.- 384с.</w:t>
      </w:r>
    </w:p>
    <w:p w:rsidR="003F6317" w:rsidRPr="00C86C69" w:rsidRDefault="003F6317" w:rsidP="002760F4">
      <w:pPr>
        <w:pStyle w:val="af0"/>
        <w:numPr>
          <w:ilvl w:val="2"/>
          <w:numId w:val="146"/>
        </w:numPr>
        <w:suppressAutoHyphens/>
        <w:spacing w:before="120" w:after="0"/>
        <w:ind w:left="0" w:firstLine="709"/>
        <w:jc w:val="both"/>
        <w:rPr>
          <w:rFonts w:ascii="Times New Roman" w:hAnsi="Times New Roman"/>
          <w:b/>
          <w:bCs/>
        </w:rPr>
      </w:pPr>
      <w:r w:rsidRPr="00C86C69">
        <w:rPr>
          <w:rFonts w:ascii="Times New Roman" w:hAnsi="Times New Roman"/>
          <w:b/>
          <w:bCs/>
        </w:rPr>
        <w:t>Основные электронные издания</w:t>
      </w:r>
    </w:p>
    <w:p w:rsidR="003F6317" w:rsidRPr="00C86C69" w:rsidRDefault="003F6317" w:rsidP="002760F4">
      <w:pPr>
        <w:pStyle w:val="af0"/>
        <w:numPr>
          <w:ilvl w:val="0"/>
          <w:numId w:val="147"/>
        </w:numPr>
        <w:spacing w:before="120" w:after="0"/>
        <w:ind w:left="0" w:firstLine="709"/>
        <w:contextualSpacing/>
        <w:jc w:val="both"/>
        <w:rPr>
          <w:rFonts w:ascii="Times New Roman" w:hAnsi="Times New Roman"/>
          <w:bCs/>
        </w:rPr>
      </w:pPr>
      <w:r w:rsidRPr="00C86C69">
        <w:rPr>
          <w:rFonts w:ascii="Times New Roman" w:hAnsi="Times New Roman"/>
          <w:bCs/>
        </w:rPr>
        <w:t xml:space="preserve">Вязовик, Н. А. Программирование на Java : учебное пособие для СПО / Н. А. Вязовик. — Саратов : Профобразование, 2019. — 604 c. — ISBN 978-5-4488-0365-9. — Текст : электронный // Электронный ресурс цифровой образовательной среды СПО PROFобразование : [сайт]. — URL: https://profspo.ru/books/86206 (дата обращения: 22.12.2021). </w:t>
      </w:r>
    </w:p>
    <w:p w:rsidR="003F6317" w:rsidRPr="00C86C69" w:rsidRDefault="003F6317" w:rsidP="002760F4">
      <w:pPr>
        <w:pStyle w:val="af0"/>
        <w:numPr>
          <w:ilvl w:val="0"/>
          <w:numId w:val="147"/>
        </w:numPr>
        <w:spacing w:before="120" w:after="0"/>
        <w:ind w:left="0" w:firstLine="709"/>
        <w:contextualSpacing/>
        <w:jc w:val="both"/>
        <w:rPr>
          <w:rFonts w:ascii="Times New Roman" w:hAnsi="Times New Roman"/>
          <w:bCs/>
        </w:rPr>
      </w:pPr>
      <w:r w:rsidRPr="00C86C69">
        <w:rPr>
          <w:rFonts w:ascii="Times New Roman" w:hAnsi="Times New Roman"/>
          <w:bCs/>
        </w:rPr>
        <w:t>Гуров, В. В. Микропроцессорные системы : учебник / В.В. Гуров. — Москва : ИНФРА-М, 2022. — 336 с. + Доп. материалы [Электронный ресурс]. — (Среднее профессиональное образование). - ISBN 978-5-16-015323-0. - Текст : электронный. - URL: https://znanium.com/catalog/product/1843024 (дата обращения: 09.12.2021). – Режим доступа: по подписке.</w:t>
      </w:r>
    </w:p>
    <w:p w:rsidR="003F6317" w:rsidRPr="00C86C69" w:rsidRDefault="003F6317" w:rsidP="002760F4">
      <w:pPr>
        <w:pStyle w:val="af0"/>
        <w:numPr>
          <w:ilvl w:val="0"/>
          <w:numId w:val="147"/>
        </w:numPr>
        <w:spacing w:before="120" w:after="0"/>
        <w:ind w:left="0" w:firstLine="709"/>
        <w:contextualSpacing/>
        <w:jc w:val="both"/>
        <w:rPr>
          <w:rFonts w:ascii="Times New Roman" w:hAnsi="Times New Roman"/>
          <w:bCs/>
        </w:rPr>
      </w:pPr>
      <w:r w:rsidRPr="00C86C69">
        <w:rPr>
          <w:rFonts w:ascii="Times New Roman" w:hAnsi="Times New Roman"/>
          <w:bCs/>
        </w:rPr>
        <w:t xml:space="preserve">Огнева, М. В.  Программирование на языке С++: практический курс : учебное пособие для среднего профессионального образования / М. В. Огнева, Е. В. Кудрина. — Москва : Издательство Юрайт, 2021. — 335 с. — (Профессиональное образование). — ISBN 978-5-534-05780-5. — Текст : электронный // Образовательная платформа Юрайт [сайт]. — URL: </w:t>
      </w:r>
      <w:hyperlink r:id="rId279" w:history="1">
        <w:r w:rsidRPr="00C86C69">
          <w:rPr>
            <w:rStyle w:val="a4"/>
            <w:rFonts w:ascii="Times New Roman" w:hAnsi="Times New Roman"/>
            <w:bCs/>
          </w:rPr>
          <w:t>https://urait.ru/bcode/473118</w:t>
        </w:r>
      </w:hyperlink>
      <w:r w:rsidRPr="00C86C69">
        <w:rPr>
          <w:rFonts w:ascii="Times New Roman" w:hAnsi="Times New Roman"/>
          <w:bCs/>
        </w:rPr>
        <w:t>.</w:t>
      </w:r>
    </w:p>
    <w:p w:rsidR="003F6317" w:rsidRPr="00C86C69" w:rsidRDefault="003F6317" w:rsidP="002760F4">
      <w:pPr>
        <w:pStyle w:val="af0"/>
        <w:numPr>
          <w:ilvl w:val="0"/>
          <w:numId w:val="147"/>
        </w:numPr>
        <w:spacing w:before="120" w:after="0"/>
        <w:ind w:left="0" w:firstLine="709"/>
        <w:contextualSpacing/>
        <w:jc w:val="both"/>
        <w:rPr>
          <w:rFonts w:ascii="Times New Roman" w:hAnsi="Times New Roman"/>
          <w:bCs/>
        </w:rPr>
      </w:pPr>
      <w:r w:rsidRPr="00C86C69">
        <w:rPr>
          <w:rFonts w:ascii="Times New Roman" w:hAnsi="Times New Roman"/>
          <w:bCs/>
        </w:rPr>
        <w:t>Соколова, В. В.  Разработка мобильных приложений : учебное пособие для среднего профессионального образования / В. В. Соколова. — Москва : Издательство Юрайт, 2019. — 175 с. — (Профессиональное образование). — ISBN 978-5-534-10680-0. — Текст : электронный // Образовательная платформа Юрайт [сайт]. — URL: https://urait.ru/bcode/431172 (дата обращения: 22.12.2021).</w:t>
      </w:r>
    </w:p>
    <w:p w:rsidR="003F6317" w:rsidRPr="00C86C69" w:rsidRDefault="003F6317" w:rsidP="002760F4">
      <w:pPr>
        <w:pStyle w:val="af0"/>
        <w:numPr>
          <w:ilvl w:val="0"/>
          <w:numId w:val="147"/>
        </w:numPr>
        <w:spacing w:before="120" w:after="0"/>
        <w:ind w:left="0" w:firstLine="709"/>
        <w:contextualSpacing/>
        <w:jc w:val="both"/>
        <w:rPr>
          <w:rFonts w:ascii="Times New Roman" w:hAnsi="Times New Roman"/>
          <w:bCs/>
        </w:rPr>
      </w:pPr>
      <w:r w:rsidRPr="00C86C69">
        <w:rPr>
          <w:rFonts w:ascii="Times New Roman" w:hAnsi="Times New Roman"/>
          <w:bCs/>
        </w:rPr>
        <w:lastRenderedPageBreak/>
        <w:t xml:space="preserve">Смирнов, Ю. А. Технические средства автоматизации и управления : учебное пособие для спо / Ю. А. Смирнов. — Санкт-Петербург : Лань, 2021. — 456 с. — ISBN 978-5-8114-6712-9. — Текст : электронный // Лань : электронно-библиотечная система. — URL: </w:t>
      </w:r>
      <w:hyperlink r:id="rId280" w:history="1">
        <w:r w:rsidRPr="00C86C69">
          <w:rPr>
            <w:rStyle w:val="a4"/>
            <w:rFonts w:ascii="Times New Roman" w:hAnsi="Times New Roman"/>
            <w:bCs/>
          </w:rPr>
          <w:t>https://e.lanbook.com/book/151692</w:t>
        </w:r>
      </w:hyperlink>
      <w:r w:rsidRPr="00C86C69">
        <w:rPr>
          <w:rFonts w:ascii="Times New Roman" w:hAnsi="Times New Roman"/>
          <w:bCs/>
        </w:rPr>
        <w:t xml:space="preserve">  — Режим доступа: для авториз. пользователей.</w:t>
      </w:r>
    </w:p>
    <w:p w:rsidR="003F6317" w:rsidRPr="00C86C69" w:rsidRDefault="003F6317" w:rsidP="002760F4">
      <w:pPr>
        <w:pStyle w:val="af0"/>
        <w:numPr>
          <w:ilvl w:val="0"/>
          <w:numId w:val="147"/>
        </w:numPr>
        <w:spacing w:before="120" w:after="0"/>
        <w:ind w:left="0" w:firstLine="709"/>
        <w:contextualSpacing/>
        <w:jc w:val="both"/>
        <w:rPr>
          <w:rFonts w:ascii="Times New Roman" w:hAnsi="Times New Roman"/>
          <w:bCs/>
        </w:rPr>
      </w:pPr>
      <w:r w:rsidRPr="00C86C69">
        <w:rPr>
          <w:rFonts w:ascii="Times New Roman" w:hAnsi="Times New Roman"/>
          <w:bCs/>
        </w:rPr>
        <w:t xml:space="preserve">Белугина, С. В. Разработка программных модулей программного обеспечения для компьютерных систем. Прикладное программирование : учебное пособие для спо / С. В. Белугина. — 3-е изд., стер. — Санкт-Петербург : Лань, 2022. — 312 с. — ISBN 978-5-8114-9817-8. — Текст : электронный // Лань : электронно-библиотечная система. — URL: </w:t>
      </w:r>
      <w:hyperlink r:id="rId281" w:history="1">
        <w:r w:rsidRPr="00C86C69">
          <w:rPr>
            <w:rStyle w:val="a4"/>
            <w:rFonts w:ascii="Times New Roman" w:hAnsi="Times New Roman"/>
            <w:bCs/>
          </w:rPr>
          <w:t>https://e.lanbook.com/book/200390</w:t>
        </w:r>
      </w:hyperlink>
      <w:r w:rsidRPr="00C86C69">
        <w:rPr>
          <w:rFonts w:ascii="Times New Roman" w:hAnsi="Times New Roman"/>
          <w:bCs/>
        </w:rPr>
        <w:t xml:space="preserve">  (дата обращения: 18.07.2022). — Режим доступа: для авториз. пользователей.</w:t>
      </w:r>
    </w:p>
    <w:p w:rsidR="003F6317" w:rsidRPr="00C86C69" w:rsidRDefault="003F6317" w:rsidP="002760F4">
      <w:pPr>
        <w:pStyle w:val="af0"/>
        <w:numPr>
          <w:ilvl w:val="0"/>
          <w:numId w:val="147"/>
        </w:numPr>
        <w:spacing w:before="120" w:after="0"/>
        <w:ind w:left="0" w:firstLine="709"/>
        <w:contextualSpacing/>
        <w:jc w:val="both"/>
        <w:rPr>
          <w:rFonts w:ascii="Times New Roman" w:hAnsi="Times New Roman"/>
          <w:bCs/>
        </w:rPr>
      </w:pPr>
      <w:r w:rsidRPr="00C86C69">
        <w:rPr>
          <w:rFonts w:ascii="Times New Roman" w:hAnsi="Times New Roman"/>
          <w:bCs/>
        </w:rPr>
        <w:t xml:space="preserve">Зубкова, Т. М. Технология разработки программного обеспечения : учебное пособие для спо / Т. М. Зубкова. — 2-е изд., стер. — Санкт-Петербург : Лань, 2022. — 252 с. — ISBN 978-5-8114-9556-6. — Текст : электронный // Лань : электронно-библиотечная система. — URL: </w:t>
      </w:r>
      <w:hyperlink r:id="rId282" w:history="1">
        <w:r w:rsidRPr="00C86C69">
          <w:rPr>
            <w:rStyle w:val="a4"/>
            <w:rFonts w:ascii="Times New Roman" w:hAnsi="Times New Roman"/>
            <w:bCs/>
          </w:rPr>
          <w:t>https://e.lanbook.com/book/200462</w:t>
        </w:r>
      </w:hyperlink>
      <w:r w:rsidRPr="00C86C69">
        <w:rPr>
          <w:rFonts w:ascii="Times New Roman" w:hAnsi="Times New Roman"/>
          <w:bCs/>
        </w:rPr>
        <w:t>. — Режим доступа: для авториз. пользователей.</w:t>
      </w:r>
    </w:p>
    <w:p w:rsidR="003F6317" w:rsidRPr="001A3CCB" w:rsidRDefault="003F6317" w:rsidP="003F6317">
      <w:pPr>
        <w:spacing w:after="0"/>
        <w:contextualSpacing/>
        <w:jc w:val="both"/>
        <w:rPr>
          <w:bCs/>
        </w:rPr>
      </w:pPr>
    </w:p>
    <w:p w:rsidR="003F6317" w:rsidRPr="00C86C69" w:rsidRDefault="003F6317" w:rsidP="002760F4">
      <w:pPr>
        <w:pStyle w:val="af0"/>
        <w:numPr>
          <w:ilvl w:val="2"/>
          <w:numId w:val="146"/>
        </w:numPr>
        <w:suppressAutoHyphens/>
        <w:spacing w:before="120" w:after="0"/>
        <w:ind w:left="0" w:firstLine="709"/>
        <w:jc w:val="both"/>
        <w:rPr>
          <w:rFonts w:ascii="Times New Roman" w:hAnsi="Times New Roman"/>
          <w:b/>
          <w:bCs/>
        </w:rPr>
      </w:pPr>
      <w:r w:rsidRPr="00C86C69">
        <w:rPr>
          <w:rFonts w:ascii="Times New Roman" w:hAnsi="Times New Roman"/>
          <w:b/>
          <w:bCs/>
        </w:rPr>
        <w:t xml:space="preserve">Дополнительные источники </w:t>
      </w:r>
    </w:p>
    <w:p w:rsidR="003F6317" w:rsidRPr="00C86C69" w:rsidRDefault="003F6317" w:rsidP="002760F4">
      <w:pPr>
        <w:pStyle w:val="af0"/>
        <w:numPr>
          <w:ilvl w:val="0"/>
          <w:numId w:val="148"/>
        </w:numPr>
        <w:spacing w:before="120" w:after="120" w:line="240" w:lineRule="auto"/>
        <w:ind w:left="0" w:firstLine="709"/>
        <w:jc w:val="both"/>
        <w:rPr>
          <w:rFonts w:ascii="Times New Roman" w:hAnsi="Times New Roman"/>
        </w:rPr>
      </w:pPr>
      <w:r w:rsidRPr="00C86C69">
        <w:rPr>
          <w:rFonts w:ascii="Times New Roman" w:hAnsi="Times New Roman"/>
        </w:rPr>
        <w:t>Исаченко, О. В. Программное обеспечение компьютерных сетей [Электронный ресурс]: учебное пособие / О.В. Исаченко. — 2-е изд., испр. и доп. — М.: ИНФРА-М, 2021. — 158 с. - Режим доступа: https://znanium.com/catalog/product/1189344</w:t>
      </w:r>
    </w:p>
    <w:p w:rsidR="003F6317" w:rsidRPr="00C86C69" w:rsidRDefault="003F6317" w:rsidP="002760F4">
      <w:pPr>
        <w:pStyle w:val="af0"/>
        <w:numPr>
          <w:ilvl w:val="0"/>
          <w:numId w:val="148"/>
        </w:numPr>
        <w:spacing w:before="120" w:after="0"/>
        <w:ind w:left="0" w:firstLine="709"/>
        <w:contextualSpacing/>
        <w:jc w:val="both"/>
        <w:rPr>
          <w:rFonts w:ascii="Times New Roman" w:hAnsi="Times New Roman"/>
        </w:rPr>
      </w:pPr>
      <w:r w:rsidRPr="00C86C69">
        <w:rPr>
          <w:rFonts w:ascii="Times New Roman" w:hAnsi="Times New Roman"/>
        </w:rPr>
        <w:t>Комиссаров, Ю. А. Общая электротехника и электроника : учебник / Ю.А. Комиссаров, Г.И. Бабокин, П.Д. Саркисова ; под ред. П.Д. Саркисова. — 2-е изд., испр. и доп. — Москва : ИНФРА-М, 2022. — 479 с. — (Высшее образование: Бакалавриат). — DOI 10.12737/13474. - ISBN 978-5-16-010416-4. - Текст : электронный. - URL: https://znanium.com/catalog/product/1853549 (дата обращения: 09.12.2021). – Режим доступа: по подписке.</w:t>
      </w:r>
    </w:p>
    <w:p w:rsidR="003F6317" w:rsidRPr="00C86C69" w:rsidRDefault="003F6317" w:rsidP="002760F4">
      <w:pPr>
        <w:pStyle w:val="af0"/>
        <w:numPr>
          <w:ilvl w:val="0"/>
          <w:numId w:val="148"/>
        </w:numPr>
        <w:spacing w:before="120" w:after="0"/>
        <w:ind w:left="0" w:firstLine="709"/>
        <w:contextualSpacing/>
        <w:jc w:val="both"/>
        <w:rPr>
          <w:rFonts w:ascii="Times New Roman" w:hAnsi="Times New Roman"/>
        </w:rPr>
      </w:pPr>
      <w:r w:rsidRPr="00C86C69">
        <w:rPr>
          <w:rFonts w:ascii="Times New Roman" w:hAnsi="Times New Roman"/>
        </w:rPr>
        <w:t xml:space="preserve">Кузин, А. В. Компьютерные сети [Электронный ресурс]: учебное пособие / А. В. Кузин, Д. А. Кузин. — 4-е изд., перераб. и доп. — М.: ФОРУМ: ИНФРА-М, 2020. — 190 с. — Режим доступа: </w:t>
      </w:r>
      <w:hyperlink r:id="rId283" w:history="1">
        <w:r w:rsidRPr="00C86C69">
          <w:rPr>
            <w:rStyle w:val="a4"/>
            <w:rFonts w:ascii="Times New Roman" w:hAnsi="Times New Roman"/>
          </w:rPr>
          <w:t>https://znanium.com/catalog/product/1088380</w:t>
        </w:r>
      </w:hyperlink>
    </w:p>
    <w:p w:rsidR="003F6317" w:rsidRPr="00C86C69" w:rsidRDefault="003F6317" w:rsidP="002760F4">
      <w:pPr>
        <w:pStyle w:val="af0"/>
        <w:numPr>
          <w:ilvl w:val="0"/>
          <w:numId w:val="148"/>
        </w:numPr>
        <w:spacing w:before="120" w:after="0"/>
        <w:ind w:left="0" w:firstLine="709"/>
        <w:contextualSpacing/>
        <w:jc w:val="both"/>
        <w:rPr>
          <w:rFonts w:ascii="Times New Roman" w:hAnsi="Times New Roman"/>
        </w:rPr>
      </w:pPr>
      <w:r w:rsidRPr="00C86C69">
        <w:rPr>
          <w:rFonts w:ascii="Times New Roman" w:hAnsi="Times New Roman"/>
        </w:rPr>
        <w:t xml:space="preserve">Максимов, Н. В. Компьютерные сети [Электронный ресурс]: учебное пособие / Н. В. Максимов, И. И. Попов. — 6-е изд., перераб. и доп. — М.: ФОРУМ: ИНФРА-М, 2021. — 464 с. — Режим доступа: </w:t>
      </w:r>
      <w:hyperlink r:id="rId284" w:history="1">
        <w:r w:rsidRPr="00C86C69">
          <w:rPr>
            <w:rStyle w:val="a4"/>
            <w:rFonts w:ascii="Times New Roman" w:hAnsi="Times New Roman"/>
          </w:rPr>
          <w:t>https://znanium.com/catalog/product/1189333</w:t>
        </w:r>
      </w:hyperlink>
    </w:p>
    <w:p w:rsidR="003F6317" w:rsidRPr="00C86C69" w:rsidRDefault="003F6317" w:rsidP="002760F4">
      <w:pPr>
        <w:pStyle w:val="af0"/>
        <w:numPr>
          <w:ilvl w:val="0"/>
          <w:numId w:val="148"/>
        </w:numPr>
        <w:spacing w:before="120" w:after="0"/>
        <w:ind w:left="0" w:firstLine="709"/>
        <w:contextualSpacing/>
        <w:jc w:val="both"/>
        <w:rPr>
          <w:rFonts w:ascii="Times New Roman" w:hAnsi="Times New Roman"/>
        </w:rPr>
      </w:pPr>
      <w:r w:rsidRPr="00C86C69">
        <w:rPr>
          <w:rFonts w:ascii="Times New Roman" w:hAnsi="Times New Roman"/>
        </w:rPr>
        <w:t xml:space="preserve">Шаньгин, В. Ф. Информационная безопасность компьютерных систем и сетей [Электронный ресурс]: учебное пособие / В.Ф. Шаньгин. —  М.: ФОРУМ: ИНФРА-М, 2021. — 416 с. — Режим доступа: </w:t>
      </w:r>
      <w:hyperlink r:id="rId285" w:history="1">
        <w:r w:rsidRPr="00C86C69">
          <w:rPr>
            <w:rStyle w:val="a4"/>
            <w:rFonts w:ascii="Times New Roman" w:hAnsi="Times New Roman"/>
          </w:rPr>
          <w:t>https://znanium.com/catalog/product/1189327</w:t>
        </w:r>
      </w:hyperlink>
    </w:p>
    <w:p w:rsidR="003F6317" w:rsidRDefault="003F6317" w:rsidP="003F6317">
      <w:pPr>
        <w:spacing w:after="0"/>
        <w:ind w:left="709"/>
        <w:contextualSpacing/>
      </w:pPr>
    </w:p>
    <w:p w:rsidR="00C86C69" w:rsidRPr="00075662" w:rsidRDefault="00C86C69" w:rsidP="003F6317">
      <w:pPr>
        <w:spacing w:after="0"/>
        <w:ind w:left="709"/>
        <w:contextualSpacing/>
      </w:pPr>
    </w:p>
    <w:p w:rsidR="003F6317" w:rsidRPr="00FA5071" w:rsidRDefault="003F6317" w:rsidP="003F6317">
      <w:pPr>
        <w:jc w:val="center"/>
        <w:rPr>
          <w:rFonts w:ascii="Times New Roman" w:eastAsia="Times New Roman" w:hAnsi="Times New Roman" w:cs="Times New Roman"/>
          <w:b/>
          <w:bCs/>
        </w:rPr>
      </w:pPr>
      <w:r w:rsidRPr="00FA5071">
        <w:rPr>
          <w:rFonts w:ascii="Times New Roman" w:eastAsia="Times New Roman" w:hAnsi="Times New Roman" w:cs="Times New Roman"/>
          <w:b/>
          <w:bCs/>
        </w:rPr>
        <w:t xml:space="preserve">4. КОНТРОЛЬ И ОЦЕНКА РЕЗУЛЬТАТОВ ОСВОЕНИЯ </w:t>
      </w:r>
      <w:r w:rsidRPr="00FA5071">
        <w:rPr>
          <w:rFonts w:ascii="Times New Roman" w:eastAsia="Times New Roman" w:hAnsi="Times New Roman" w:cs="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2868"/>
        <w:gridCol w:w="3679"/>
      </w:tblGrid>
      <w:tr w:rsidR="003F6317" w:rsidRPr="00FA5071" w:rsidTr="00AE3EE0">
        <w:trPr>
          <w:trHeight w:val="1098"/>
        </w:trPr>
        <w:tc>
          <w:tcPr>
            <w:tcW w:w="2689" w:type="dxa"/>
            <w:vAlign w:val="center"/>
          </w:tcPr>
          <w:p w:rsidR="003F6317" w:rsidRPr="008C6CE3" w:rsidRDefault="003F6317" w:rsidP="00AE3EE0">
            <w:pPr>
              <w:suppressAutoHyphens/>
              <w:jc w:val="center"/>
              <w:rPr>
                <w:rFonts w:ascii="Times New Roman" w:eastAsia="Times New Roman" w:hAnsi="Times New Roman" w:cs="Times New Roman"/>
              </w:rPr>
            </w:pPr>
            <w:r w:rsidRPr="008C6CE3">
              <w:rPr>
                <w:rFonts w:ascii="Times New Roman" w:hAnsi="Times New Roman"/>
                <w:b/>
                <w:bCs/>
              </w:rPr>
              <w:t xml:space="preserve">Код и наименование профессиональных </w:t>
            </w:r>
            <w:r w:rsidRPr="008C6CE3">
              <w:rPr>
                <w:rFonts w:ascii="Times New Roman" w:hAnsi="Times New Roman"/>
                <w:b/>
                <w:bCs/>
              </w:rPr>
              <w:br/>
              <w:t>и общих компетенций, формируемых в рамках модуля</w:t>
            </w:r>
            <w:r w:rsidRPr="008C6CE3">
              <w:rPr>
                <w:rStyle w:val="aff7"/>
                <w:b/>
                <w:bCs/>
                <w:i/>
              </w:rPr>
              <w:footnoteReference w:id="47"/>
            </w:r>
          </w:p>
        </w:tc>
        <w:tc>
          <w:tcPr>
            <w:tcW w:w="2868" w:type="dxa"/>
            <w:vAlign w:val="center"/>
          </w:tcPr>
          <w:p w:rsidR="003F6317" w:rsidRPr="008C6CE3" w:rsidRDefault="003F6317" w:rsidP="00AE3EE0">
            <w:pPr>
              <w:suppressAutoHyphens/>
              <w:jc w:val="center"/>
              <w:rPr>
                <w:rFonts w:ascii="Times New Roman" w:eastAsia="Times New Roman" w:hAnsi="Times New Roman" w:cs="Times New Roman"/>
              </w:rPr>
            </w:pPr>
            <w:r w:rsidRPr="008C6CE3">
              <w:rPr>
                <w:rFonts w:ascii="Times New Roman" w:hAnsi="Times New Roman"/>
                <w:b/>
                <w:bCs/>
              </w:rPr>
              <w:t>Критерии оценки</w:t>
            </w:r>
          </w:p>
        </w:tc>
        <w:tc>
          <w:tcPr>
            <w:tcW w:w="3679" w:type="dxa"/>
            <w:vAlign w:val="center"/>
          </w:tcPr>
          <w:p w:rsidR="003F6317" w:rsidRPr="008C6CE3" w:rsidRDefault="003F6317" w:rsidP="00AE3EE0">
            <w:pPr>
              <w:suppressAutoHyphens/>
              <w:jc w:val="center"/>
              <w:rPr>
                <w:rFonts w:ascii="Times New Roman" w:eastAsia="Times New Roman" w:hAnsi="Times New Roman" w:cs="Times New Roman"/>
              </w:rPr>
            </w:pPr>
            <w:r w:rsidRPr="008C6CE3">
              <w:rPr>
                <w:rFonts w:ascii="Times New Roman" w:hAnsi="Times New Roman"/>
                <w:b/>
                <w:bCs/>
              </w:rPr>
              <w:t>Методы оценки</w:t>
            </w:r>
          </w:p>
        </w:tc>
      </w:tr>
      <w:tr w:rsidR="003F6317" w:rsidRPr="00FA5071" w:rsidTr="00AE3EE0">
        <w:trPr>
          <w:trHeight w:val="698"/>
        </w:trPr>
        <w:tc>
          <w:tcPr>
            <w:tcW w:w="2689" w:type="dxa"/>
          </w:tcPr>
          <w:p w:rsidR="003F6317" w:rsidRDefault="003F6317" w:rsidP="00AE3EE0">
            <w:pPr>
              <w:suppressAutoHyphens/>
              <w:spacing w:after="0" w:line="240" w:lineRule="auto"/>
              <w:rPr>
                <w:rFonts w:ascii="Times New Roman" w:eastAsia="Times New Roman" w:hAnsi="Times New Roman" w:cs="Times New Roman"/>
                <w:iCs/>
              </w:rPr>
            </w:pPr>
            <w:r w:rsidRPr="00C5473E">
              <w:rPr>
                <w:rFonts w:ascii="Times New Roman" w:eastAsia="Times New Roman" w:hAnsi="Times New Roman" w:cs="Times New Roman"/>
                <w:iCs/>
              </w:rPr>
              <w:t>ПК 2.1.</w:t>
            </w:r>
            <w:r w:rsidRPr="00C5473E">
              <w:rPr>
                <w:rFonts w:ascii="Times New Roman" w:eastAsia="Times New Roman" w:hAnsi="Times New Roman" w:cs="Times New Roman"/>
                <w:iCs/>
              </w:rPr>
              <w:tab/>
            </w:r>
          </w:p>
          <w:p w:rsidR="003F6317" w:rsidRPr="00C5473E" w:rsidRDefault="003F6317" w:rsidP="00AE3EE0">
            <w:pPr>
              <w:suppressAutoHyphens/>
              <w:spacing w:after="0" w:line="240" w:lineRule="auto"/>
              <w:rPr>
                <w:rFonts w:ascii="Times New Roman" w:eastAsia="Times New Roman" w:hAnsi="Times New Roman" w:cs="Times New Roman"/>
                <w:iCs/>
              </w:rPr>
            </w:pPr>
            <w:r w:rsidRPr="00C5473E">
              <w:rPr>
                <w:rFonts w:ascii="Times New Roman" w:eastAsia="Times New Roman" w:hAnsi="Times New Roman" w:cs="Times New Roman"/>
                <w:iCs/>
              </w:rPr>
              <w:t xml:space="preserve">Проектировать, </w:t>
            </w:r>
            <w:r w:rsidRPr="00C5473E">
              <w:rPr>
                <w:rFonts w:ascii="Times New Roman" w:eastAsia="Times New Roman" w:hAnsi="Times New Roman" w:cs="Times New Roman"/>
                <w:iCs/>
              </w:rPr>
              <w:lastRenderedPageBreak/>
              <w:t>разрабатывать и отлаживать программный код модулей управляющих программ.</w:t>
            </w:r>
          </w:p>
        </w:tc>
        <w:tc>
          <w:tcPr>
            <w:tcW w:w="2868" w:type="dxa"/>
          </w:tcPr>
          <w:p w:rsidR="003F6317" w:rsidRPr="00C5473E" w:rsidRDefault="003F6317" w:rsidP="00AE3EE0">
            <w:pPr>
              <w:suppressAutoHyphens/>
              <w:spacing w:after="0"/>
              <w:rPr>
                <w:rFonts w:ascii="Times New Roman" w:eastAsia="Times New Roman" w:hAnsi="Times New Roman" w:cs="Times New Roman"/>
                <w:iCs/>
              </w:rPr>
            </w:pPr>
            <w:r>
              <w:rPr>
                <w:rFonts w:ascii="Times New Roman" w:eastAsia="Times New Roman" w:hAnsi="Times New Roman" w:cs="Times New Roman"/>
                <w:iCs/>
              </w:rPr>
              <w:lastRenderedPageBreak/>
              <w:t xml:space="preserve">Представлен работоспособный </w:t>
            </w:r>
            <w:r>
              <w:rPr>
                <w:rFonts w:ascii="Times New Roman" w:eastAsia="Times New Roman" w:hAnsi="Times New Roman" w:cs="Times New Roman"/>
                <w:iCs/>
              </w:rPr>
              <w:lastRenderedPageBreak/>
              <w:t>программный код, оформленный в соответствии с заданными требованиями</w:t>
            </w:r>
          </w:p>
        </w:tc>
        <w:tc>
          <w:tcPr>
            <w:tcW w:w="3679" w:type="dxa"/>
          </w:tcPr>
          <w:p w:rsidR="003F6317" w:rsidRPr="00C5473E" w:rsidRDefault="003F6317" w:rsidP="00AE3EE0">
            <w:pPr>
              <w:suppressAutoHyphens/>
              <w:spacing w:after="0"/>
              <w:rPr>
                <w:rFonts w:ascii="Times New Roman" w:eastAsia="Times New Roman" w:hAnsi="Times New Roman" w:cs="Times New Roman"/>
              </w:rPr>
            </w:pPr>
            <w:r w:rsidRPr="00C5473E">
              <w:rPr>
                <w:rFonts w:ascii="Times New Roman" w:eastAsia="Times New Roman" w:hAnsi="Times New Roman" w:cs="Times New Roman"/>
              </w:rPr>
              <w:lastRenderedPageBreak/>
              <w:t>Демонстрационный экзамен</w:t>
            </w:r>
          </w:p>
          <w:p w:rsidR="003F6317" w:rsidRPr="00C5473E" w:rsidRDefault="003F6317" w:rsidP="00AE3EE0">
            <w:pPr>
              <w:suppressAutoHyphens/>
              <w:spacing w:after="0"/>
              <w:rPr>
                <w:rFonts w:ascii="Times New Roman" w:eastAsia="Times New Roman" w:hAnsi="Times New Roman" w:cs="Times New Roman"/>
              </w:rPr>
            </w:pPr>
            <w:r w:rsidRPr="00C5473E">
              <w:rPr>
                <w:rFonts w:ascii="Times New Roman" w:eastAsia="Times New Roman" w:hAnsi="Times New Roman" w:cs="Times New Roman"/>
              </w:rPr>
              <w:t>Защита курсового проекта/работы</w:t>
            </w:r>
          </w:p>
          <w:p w:rsidR="003F6317" w:rsidRPr="00FA5071" w:rsidRDefault="003F6317" w:rsidP="00AE3EE0">
            <w:pPr>
              <w:suppressAutoHyphens/>
              <w:spacing w:after="0"/>
              <w:rPr>
                <w:rFonts w:ascii="Times New Roman" w:eastAsia="Times New Roman" w:hAnsi="Times New Roman" w:cs="Times New Roman"/>
                <w:i/>
              </w:rPr>
            </w:pPr>
            <w:r w:rsidRPr="00C5473E">
              <w:rPr>
                <w:rFonts w:ascii="Times New Roman" w:eastAsia="Times New Roman" w:hAnsi="Times New Roman" w:cs="Times New Roman"/>
              </w:rPr>
              <w:lastRenderedPageBreak/>
              <w:t>Экспертное наблюдение в процессе учебной и производственной практики</w:t>
            </w:r>
          </w:p>
        </w:tc>
      </w:tr>
      <w:tr w:rsidR="003F6317" w:rsidRPr="00FA5071" w:rsidTr="00AE3EE0">
        <w:tc>
          <w:tcPr>
            <w:tcW w:w="2689" w:type="dxa"/>
          </w:tcPr>
          <w:p w:rsidR="003F6317" w:rsidRDefault="003F6317" w:rsidP="00AE3EE0">
            <w:pPr>
              <w:suppressAutoHyphens/>
              <w:spacing w:after="0" w:line="240" w:lineRule="auto"/>
              <w:rPr>
                <w:rFonts w:ascii="Times New Roman" w:eastAsia="Times New Roman" w:hAnsi="Times New Roman" w:cs="Times New Roman"/>
                <w:iCs/>
              </w:rPr>
            </w:pPr>
            <w:r w:rsidRPr="00C5473E">
              <w:rPr>
                <w:rFonts w:ascii="Times New Roman" w:eastAsia="Times New Roman" w:hAnsi="Times New Roman" w:cs="Times New Roman"/>
                <w:iCs/>
              </w:rPr>
              <w:lastRenderedPageBreak/>
              <w:t>ПК 2.2.</w:t>
            </w:r>
            <w:r w:rsidRPr="00C5473E">
              <w:rPr>
                <w:rFonts w:ascii="Times New Roman" w:eastAsia="Times New Roman" w:hAnsi="Times New Roman" w:cs="Times New Roman"/>
                <w:iCs/>
              </w:rPr>
              <w:tab/>
            </w:r>
          </w:p>
          <w:p w:rsidR="003F6317" w:rsidRPr="00C5473E" w:rsidRDefault="003F6317" w:rsidP="00AE3EE0">
            <w:pPr>
              <w:suppressAutoHyphens/>
              <w:spacing w:after="0" w:line="240" w:lineRule="auto"/>
              <w:rPr>
                <w:rFonts w:ascii="Times New Roman" w:eastAsia="Times New Roman" w:hAnsi="Times New Roman" w:cs="Times New Roman"/>
                <w:iCs/>
              </w:rPr>
            </w:pPr>
            <w:r w:rsidRPr="00C5473E">
              <w:rPr>
                <w:rFonts w:ascii="Times New Roman" w:eastAsia="Times New Roman" w:hAnsi="Times New Roman" w:cs="Times New Roman"/>
                <w:iCs/>
              </w:rPr>
              <w:t>Владеть методами командной разработки программных продуктов.</w:t>
            </w:r>
          </w:p>
        </w:tc>
        <w:tc>
          <w:tcPr>
            <w:tcW w:w="2868" w:type="dxa"/>
          </w:tcPr>
          <w:p w:rsidR="003F6317" w:rsidRPr="00C5473E" w:rsidRDefault="003F6317" w:rsidP="00AE3EE0">
            <w:pPr>
              <w:spacing w:after="0"/>
              <w:rPr>
                <w:rFonts w:ascii="Times New Roman" w:eastAsia="Times New Roman" w:hAnsi="Times New Roman" w:cs="Times New Roman"/>
                <w:iCs/>
              </w:rPr>
            </w:pPr>
            <w:r>
              <w:rPr>
                <w:rFonts w:ascii="Times New Roman" w:eastAsia="Times New Roman" w:hAnsi="Times New Roman" w:cs="Times New Roman"/>
                <w:iCs/>
              </w:rPr>
              <w:t>Разработанные программные модули и документация размещены в СКВ в указанной папке/ветви</w:t>
            </w:r>
          </w:p>
        </w:tc>
        <w:tc>
          <w:tcPr>
            <w:tcW w:w="3679" w:type="dxa"/>
          </w:tcPr>
          <w:p w:rsidR="003F6317" w:rsidRPr="00C5473E" w:rsidRDefault="003F6317" w:rsidP="00AE3EE0">
            <w:pPr>
              <w:spacing w:after="0"/>
              <w:rPr>
                <w:rFonts w:ascii="Times New Roman" w:eastAsia="Times New Roman" w:hAnsi="Times New Roman" w:cs="Times New Roman"/>
                <w:iCs/>
              </w:rPr>
            </w:pPr>
            <w:r w:rsidRPr="00C5473E">
              <w:rPr>
                <w:rFonts w:ascii="Times New Roman" w:eastAsia="Times New Roman" w:hAnsi="Times New Roman" w:cs="Times New Roman"/>
                <w:iCs/>
              </w:rPr>
              <w:t>Демонстрационный экзамен</w:t>
            </w:r>
          </w:p>
          <w:p w:rsidR="003F6317" w:rsidRPr="00C5473E" w:rsidRDefault="003F6317" w:rsidP="00AE3EE0">
            <w:pPr>
              <w:spacing w:after="0"/>
              <w:rPr>
                <w:rFonts w:ascii="Times New Roman" w:eastAsia="Times New Roman" w:hAnsi="Times New Roman" w:cs="Times New Roman"/>
                <w:iCs/>
              </w:rPr>
            </w:pPr>
            <w:r w:rsidRPr="00C5473E">
              <w:rPr>
                <w:rFonts w:ascii="Times New Roman" w:eastAsia="Times New Roman" w:hAnsi="Times New Roman" w:cs="Times New Roman"/>
                <w:iCs/>
              </w:rPr>
              <w:t>Защита курсового проекта/работы</w:t>
            </w:r>
          </w:p>
          <w:p w:rsidR="003F6317" w:rsidRPr="00C5473E" w:rsidRDefault="003F6317" w:rsidP="00AE3EE0">
            <w:pPr>
              <w:spacing w:after="0"/>
              <w:rPr>
                <w:rFonts w:ascii="Times New Roman" w:eastAsia="Times New Roman" w:hAnsi="Times New Roman" w:cs="Times New Roman"/>
                <w:iCs/>
              </w:rPr>
            </w:pPr>
            <w:r w:rsidRPr="00C5473E">
              <w:rPr>
                <w:rFonts w:ascii="Times New Roman" w:eastAsia="Times New Roman" w:hAnsi="Times New Roman" w:cs="Times New Roman"/>
                <w:iCs/>
              </w:rPr>
              <w:t>Экспертное наблюдение в процессе учебной и производственной практики</w:t>
            </w:r>
          </w:p>
        </w:tc>
      </w:tr>
      <w:tr w:rsidR="003F6317" w:rsidRPr="00FA5071" w:rsidTr="00AE3EE0">
        <w:tc>
          <w:tcPr>
            <w:tcW w:w="2689" w:type="dxa"/>
          </w:tcPr>
          <w:p w:rsidR="003F6317" w:rsidRDefault="003F6317" w:rsidP="00AE3EE0">
            <w:pPr>
              <w:suppressAutoHyphens/>
              <w:spacing w:after="0" w:line="240" w:lineRule="auto"/>
              <w:rPr>
                <w:rFonts w:ascii="Times New Roman" w:eastAsia="Times New Roman" w:hAnsi="Times New Roman" w:cs="Times New Roman"/>
                <w:iCs/>
              </w:rPr>
            </w:pPr>
            <w:r w:rsidRPr="00C5473E">
              <w:rPr>
                <w:rFonts w:ascii="Times New Roman" w:eastAsia="Times New Roman" w:hAnsi="Times New Roman" w:cs="Times New Roman"/>
                <w:iCs/>
              </w:rPr>
              <w:t>ПК 2.3.</w:t>
            </w:r>
            <w:r w:rsidRPr="00C5473E">
              <w:rPr>
                <w:rFonts w:ascii="Times New Roman" w:eastAsia="Times New Roman" w:hAnsi="Times New Roman" w:cs="Times New Roman"/>
                <w:iCs/>
              </w:rPr>
              <w:tab/>
            </w:r>
          </w:p>
          <w:p w:rsidR="003F6317" w:rsidRPr="00C5473E" w:rsidRDefault="003F6317" w:rsidP="00AE3EE0">
            <w:pPr>
              <w:suppressAutoHyphens/>
              <w:spacing w:after="0" w:line="240" w:lineRule="auto"/>
              <w:rPr>
                <w:rFonts w:ascii="Times New Roman" w:eastAsia="Times New Roman" w:hAnsi="Times New Roman" w:cs="Times New Roman"/>
                <w:iCs/>
              </w:rPr>
            </w:pPr>
            <w:r w:rsidRPr="00C5473E">
              <w:rPr>
                <w:rFonts w:ascii="Times New Roman" w:eastAsia="Times New Roman" w:hAnsi="Times New Roman" w:cs="Times New Roman"/>
                <w:iCs/>
              </w:rPr>
              <w:t>Выполнять интеграцию модулей в управляющую программу.</w:t>
            </w:r>
          </w:p>
        </w:tc>
        <w:tc>
          <w:tcPr>
            <w:tcW w:w="2868" w:type="dxa"/>
          </w:tcPr>
          <w:p w:rsidR="003F6317" w:rsidRPr="00C5473E" w:rsidRDefault="003F6317" w:rsidP="00AE3EE0">
            <w:pPr>
              <w:spacing w:after="0"/>
              <w:rPr>
                <w:rFonts w:ascii="Times New Roman" w:eastAsia="Times New Roman" w:hAnsi="Times New Roman" w:cs="Times New Roman"/>
                <w:iCs/>
              </w:rPr>
            </w:pPr>
            <w:r>
              <w:rPr>
                <w:rFonts w:ascii="Times New Roman" w:eastAsia="Times New Roman" w:hAnsi="Times New Roman" w:cs="Times New Roman"/>
                <w:iCs/>
              </w:rPr>
              <w:t>Предложенные модули включены в проект, проверена корректность их функционирования в составе проекта</w:t>
            </w:r>
          </w:p>
        </w:tc>
        <w:tc>
          <w:tcPr>
            <w:tcW w:w="3679" w:type="dxa"/>
          </w:tcPr>
          <w:p w:rsidR="003F6317" w:rsidRPr="00C5473E" w:rsidRDefault="003F6317" w:rsidP="00AE3EE0">
            <w:pPr>
              <w:spacing w:after="0"/>
              <w:rPr>
                <w:rFonts w:ascii="Times New Roman" w:eastAsia="Times New Roman" w:hAnsi="Times New Roman" w:cs="Times New Roman"/>
                <w:iCs/>
              </w:rPr>
            </w:pPr>
            <w:r w:rsidRPr="00C5473E">
              <w:rPr>
                <w:rFonts w:ascii="Times New Roman" w:eastAsia="Times New Roman" w:hAnsi="Times New Roman" w:cs="Times New Roman"/>
                <w:iCs/>
              </w:rPr>
              <w:t>Демонстрационный экзамен</w:t>
            </w:r>
          </w:p>
          <w:p w:rsidR="003F6317" w:rsidRPr="00C5473E" w:rsidRDefault="003F6317" w:rsidP="00AE3EE0">
            <w:pPr>
              <w:spacing w:after="0"/>
              <w:rPr>
                <w:rFonts w:ascii="Times New Roman" w:eastAsia="Times New Roman" w:hAnsi="Times New Roman" w:cs="Times New Roman"/>
                <w:iCs/>
              </w:rPr>
            </w:pPr>
            <w:r w:rsidRPr="00C5473E">
              <w:rPr>
                <w:rFonts w:ascii="Times New Roman" w:eastAsia="Times New Roman" w:hAnsi="Times New Roman" w:cs="Times New Roman"/>
                <w:iCs/>
              </w:rPr>
              <w:t>Защита курсового проекта/работы</w:t>
            </w:r>
          </w:p>
          <w:p w:rsidR="003F6317" w:rsidRPr="00C5473E" w:rsidRDefault="003F6317" w:rsidP="00AE3EE0">
            <w:pPr>
              <w:spacing w:after="0"/>
              <w:rPr>
                <w:rFonts w:ascii="Times New Roman" w:eastAsia="Times New Roman" w:hAnsi="Times New Roman" w:cs="Times New Roman"/>
                <w:iCs/>
              </w:rPr>
            </w:pPr>
            <w:r w:rsidRPr="00C5473E">
              <w:rPr>
                <w:rFonts w:ascii="Times New Roman" w:eastAsia="Times New Roman" w:hAnsi="Times New Roman" w:cs="Times New Roman"/>
                <w:iCs/>
              </w:rPr>
              <w:t>Экспертное наблюдение в процессе учебной и производственной практики</w:t>
            </w:r>
          </w:p>
        </w:tc>
      </w:tr>
      <w:tr w:rsidR="003F6317" w:rsidRPr="00FA5071" w:rsidTr="00AE3EE0">
        <w:tc>
          <w:tcPr>
            <w:tcW w:w="2689" w:type="dxa"/>
          </w:tcPr>
          <w:p w:rsidR="003F6317" w:rsidRDefault="003F6317" w:rsidP="00AE3EE0">
            <w:pPr>
              <w:suppressAutoHyphens/>
              <w:spacing w:after="0" w:line="240" w:lineRule="auto"/>
              <w:rPr>
                <w:rFonts w:ascii="Times New Roman" w:eastAsia="Times New Roman" w:hAnsi="Times New Roman" w:cs="Times New Roman"/>
                <w:iCs/>
              </w:rPr>
            </w:pPr>
            <w:r w:rsidRPr="00C5473E">
              <w:rPr>
                <w:rFonts w:ascii="Times New Roman" w:eastAsia="Times New Roman" w:hAnsi="Times New Roman" w:cs="Times New Roman"/>
                <w:iCs/>
              </w:rPr>
              <w:t>ПК 2.4.</w:t>
            </w:r>
            <w:r w:rsidRPr="00C5473E">
              <w:rPr>
                <w:rFonts w:ascii="Times New Roman" w:eastAsia="Times New Roman" w:hAnsi="Times New Roman" w:cs="Times New Roman"/>
                <w:iCs/>
              </w:rPr>
              <w:tab/>
            </w:r>
          </w:p>
          <w:p w:rsidR="003F6317" w:rsidRPr="00C5473E" w:rsidRDefault="003F6317" w:rsidP="00AE3EE0">
            <w:pPr>
              <w:suppressAutoHyphens/>
              <w:spacing w:after="0" w:line="240" w:lineRule="auto"/>
              <w:rPr>
                <w:rFonts w:ascii="Times New Roman" w:eastAsia="Times New Roman" w:hAnsi="Times New Roman" w:cs="Times New Roman"/>
                <w:iCs/>
              </w:rPr>
            </w:pPr>
            <w:r w:rsidRPr="00C5473E">
              <w:rPr>
                <w:rFonts w:ascii="Times New Roman" w:eastAsia="Times New Roman" w:hAnsi="Times New Roman" w:cs="Times New Roman"/>
                <w:iCs/>
              </w:rPr>
              <w:t>Тестировать и верифицировать выпуски управляющих программ.</w:t>
            </w:r>
          </w:p>
        </w:tc>
        <w:tc>
          <w:tcPr>
            <w:tcW w:w="2868" w:type="dxa"/>
          </w:tcPr>
          <w:p w:rsidR="003F6317" w:rsidRPr="00C5473E" w:rsidRDefault="003F6317" w:rsidP="00AE3EE0">
            <w:pPr>
              <w:spacing w:after="0"/>
              <w:rPr>
                <w:rFonts w:ascii="Times New Roman" w:eastAsia="Times New Roman" w:hAnsi="Times New Roman" w:cs="Times New Roman"/>
                <w:iCs/>
              </w:rPr>
            </w:pPr>
            <w:r>
              <w:rPr>
                <w:rFonts w:ascii="Times New Roman" w:eastAsia="Times New Roman" w:hAnsi="Times New Roman" w:cs="Times New Roman"/>
                <w:iCs/>
              </w:rPr>
              <w:t>Выполнено тестирование предложенных программ в заданном объеме</w:t>
            </w:r>
          </w:p>
        </w:tc>
        <w:tc>
          <w:tcPr>
            <w:tcW w:w="3679" w:type="dxa"/>
          </w:tcPr>
          <w:p w:rsidR="003F6317" w:rsidRPr="00C5473E" w:rsidRDefault="003F6317" w:rsidP="00AE3EE0">
            <w:pPr>
              <w:spacing w:after="0"/>
              <w:rPr>
                <w:rFonts w:ascii="Times New Roman" w:eastAsia="Times New Roman" w:hAnsi="Times New Roman" w:cs="Times New Roman"/>
                <w:iCs/>
              </w:rPr>
            </w:pPr>
            <w:r w:rsidRPr="00C5473E">
              <w:rPr>
                <w:rFonts w:ascii="Times New Roman" w:eastAsia="Times New Roman" w:hAnsi="Times New Roman" w:cs="Times New Roman"/>
                <w:iCs/>
              </w:rPr>
              <w:t>Демонстрационный экзамен</w:t>
            </w:r>
          </w:p>
          <w:p w:rsidR="003F6317" w:rsidRPr="00C5473E" w:rsidRDefault="003F6317" w:rsidP="00AE3EE0">
            <w:pPr>
              <w:spacing w:after="0"/>
              <w:rPr>
                <w:rFonts w:ascii="Times New Roman" w:eastAsia="Times New Roman" w:hAnsi="Times New Roman" w:cs="Times New Roman"/>
                <w:iCs/>
              </w:rPr>
            </w:pPr>
            <w:r w:rsidRPr="00C5473E">
              <w:rPr>
                <w:rFonts w:ascii="Times New Roman" w:eastAsia="Times New Roman" w:hAnsi="Times New Roman" w:cs="Times New Roman"/>
                <w:iCs/>
              </w:rPr>
              <w:t>Защита курсового проекта/работы</w:t>
            </w:r>
          </w:p>
          <w:p w:rsidR="003F6317" w:rsidRPr="00C5473E" w:rsidRDefault="003F6317" w:rsidP="00AE3EE0">
            <w:pPr>
              <w:spacing w:after="0"/>
              <w:rPr>
                <w:rFonts w:ascii="Times New Roman" w:eastAsia="Times New Roman" w:hAnsi="Times New Roman" w:cs="Times New Roman"/>
                <w:iCs/>
              </w:rPr>
            </w:pPr>
            <w:r w:rsidRPr="00C5473E">
              <w:rPr>
                <w:rFonts w:ascii="Times New Roman" w:eastAsia="Times New Roman" w:hAnsi="Times New Roman" w:cs="Times New Roman"/>
                <w:iCs/>
              </w:rPr>
              <w:t>Экспертное наблюдение в процессе учебной и производственной практики</w:t>
            </w:r>
          </w:p>
        </w:tc>
      </w:tr>
      <w:tr w:rsidR="003F6317" w:rsidRPr="00FA5071" w:rsidTr="00AE3EE0">
        <w:tc>
          <w:tcPr>
            <w:tcW w:w="2689" w:type="dxa"/>
          </w:tcPr>
          <w:p w:rsidR="003F6317" w:rsidRDefault="003F6317" w:rsidP="00AE3EE0">
            <w:pPr>
              <w:suppressAutoHyphens/>
              <w:spacing w:after="0" w:line="240" w:lineRule="auto"/>
              <w:rPr>
                <w:rFonts w:ascii="Times New Roman" w:eastAsia="Times New Roman" w:hAnsi="Times New Roman" w:cs="Times New Roman"/>
                <w:iCs/>
              </w:rPr>
            </w:pPr>
            <w:r w:rsidRPr="00C5473E">
              <w:rPr>
                <w:rFonts w:ascii="Times New Roman" w:eastAsia="Times New Roman" w:hAnsi="Times New Roman" w:cs="Times New Roman"/>
                <w:iCs/>
              </w:rPr>
              <w:t>ПК 2.5.</w:t>
            </w:r>
          </w:p>
          <w:p w:rsidR="003F6317" w:rsidRPr="00C5473E" w:rsidRDefault="003F6317" w:rsidP="00AE3EE0">
            <w:pPr>
              <w:suppressAutoHyphens/>
              <w:spacing w:after="0" w:line="240" w:lineRule="auto"/>
              <w:rPr>
                <w:rFonts w:ascii="Times New Roman" w:eastAsia="Times New Roman" w:hAnsi="Times New Roman" w:cs="Times New Roman"/>
                <w:iCs/>
              </w:rPr>
            </w:pPr>
            <w:r w:rsidRPr="00C5473E">
              <w:rPr>
                <w:rFonts w:ascii="Times New Roman" w:eastAsia="Times New Roman" w:hAnsi="Times New Roman" w:cs="Times New Roman"/>
                <w:iCs/>
              </w:rPr>
              <w:t>Выполнять установку и обновление версий управляющих программ (с учетом миграции – при необходимости).</w:t>
            </w:r>
          </w:p>
        </w:tc>
        <w:tc>
          <w:tcPr>
            <w:tcW w:w="2868" w:type="dxa"/>
          </w:tcPr>
          <w:p w:rsidR="003F6317" w:rsidRPr="00CD0AE4" w:rsidRDefault="003F6317" w:rsidP="00AE3EE0">
            <w:pPr>
              <w:spacing w:after="0"/>
              <w:rPr>
                <w:rFonts w:ascii="Times New Roman" w:eastAsia="Times New Roman" w:hAnsi="Times New Roman" w:cs="Times New Roman"/>
                <w:iCs/>
              </w:rPr>
            </w:pPr>
            <w:r>
              <w:rPr>
                <w:rFonts w:ascii="Times New Roman" w:eastAsia="Times New Roman" w:hAnsi="Times New Roman" w:cs="Times New Roman"/>
                <w:iCs/>
              </w:rPr>
              <w:t>Выполнена установка предложенных программ на заданное устройство</w:t>
            </w:r>
          </w:p>
        </w:tc>
        <w:tc>
          <w:tcPr>
            <w:tcW w:w="3679" w:type="dxa"/>
          </w:tcPr>
          <w:p w:rsidR="003F6317" w:rsidRPr="00C5473E" w:rsidRDefault="003F6317" w:rsidP="00AE3EE0">
            <w:pPr>
              <w:spacing w:after="0"/>
              <w:rPr>
                <w:rFonts w:ascii="Times New Roman" w:eastAsia="Times New Roman" w:hAnsi="Times New Roman" w:cs="Times New Roman"/>
                <w:iCs/>
              </w:rPr>
            </w:pPr>
            <w:r w:rsidRPr="00C5473E">
              <w:rPr>
                <w:rFonts w:ascii="Times New Roman" w:eastAsia="Times New Roman" w:hAnsi="Times New Roman" w:cs="Times New Roman"/>
                <w:iCs/>
              </w:rPr>
              <w:t>Демонстрационный экзамен</w:t>
            </w:r>
          </w:p>
          <w:p w:rsidR="003F6317" w:rsidRPr="00C5473E" w:rsidRDefault="003F6317" w:rsidP="00AE3EE0">
            <w:pPr>
              <w:spacing w:after="0"/>
              <w:rPr>
                <w:rFonts w:ascii="Times New Roman" w:eastAsia="Times New Roman" w:hAnsi="Times New Roman" w:cs="Times New Roman"/>
                <w:iCs/>
              </w:rPr>
            </w:pPr>
            <w:r w:rsidRPr="00C5473E">
              <w:rPr>
                <w:rFonts w:ascii="Times New Roman" w:eastAsia="Times New Roman" w:hAnsi="Times New Roman" w:cs="Times New Roman"/>
                <w:iCs/>
              </w:rPr>
              <w:t>Защита курсового проекта/работы</w:t>
            </w:r>
          </w:p>
          <w:p w:rsidR="003F6317" w:rsidRPr="00C5473E" w:rsidRDefault="003F6317" w:rsidP="00AE3EE0">
            <w:pPr>
              <w:spacing w:after="0"/>
              <w:rPr>
                <w:rFonts w:ascii="Times New Roman" w:eastAsia="Times New Roman" w:hAnsi="Times New Roman" w:cs="Times New Roman"/>
                <w:iCs/>
              </w:rPr>
            </w:pPr>
            <w:r w:rsidRPr="00C5473E">
              <w:rPr>
                <w:rFonts w:ascii="Times New Roman" w:eastAsia="Times New Roman" w:hAnsi="Times New Roman" w:cs="Times New Roman"/>
                <w:iCs/>
              </w:rPr>
              <w:t>Экспертное наблюдение в процессе учебной и производственной практики</w:t>
            </w:r>
          </w:p>
        </w:tc>
      </w:tr>
    </w:tbl>
    <w:p w:rsidR="003F6317" w:rsidRPr="00FA5071" w:rsidRDefault="003F6317" w:rsidP="003F6317">
      <w:pPr>
        <w:rPr>
          <w:rFonts w:ascii="Times New Roman" w:eastAsia="Times New Roman" w:hAnsi="Times New Roman" w:cs="Times New Roman"/>
        </w:rPr>
      </w:pPr>
    </w:p>
    <w:p w:rsidR="00B0136D" w:rsidRDefault="00B0136D"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Default="00C86C69" w:rsidP="00196E21">
      <w:pPr>
        <w:pStyle w:val="af6"/>
        <w:jc w:val="both"/>
        <w:rPr>
          <w:rFonts w:ascii="Times New Roman" w:hAnsi="Times New Roman" w:cs="Times New Roman"/>
          <w:b/>
          <w:caps/>
        </w:rPr>
      </w:pPr>
    </w:p>
    <w:p w:rsidR="00C86C69" w:rsidRPr="00C86C69" w:rsidRDefault="00C86C69" w:rsidP="00196E21">
      <w:pPr>
        <w:pStyle w:val="af6"/>
        <w:jc w:val="both"/>
        <w:rPr>
          <w:rFonts w:ascii="Times New Roman" w:hAnsi="Times New Roman" w:cs="Times New Roman"/>
          <w:b/>
          <w:caps/>
        </w:rPr>
      </w:pPr>
    </w:p>
    <w:p w:rsidR="00B0136D" w:rsidRPr="007B406F" w:rsidRDefault="00B0136D" w:rsidP="00196E21">
      <w:pPr>
        <w:pStyle w:val="af6"/>
        <w:jc w:val="both"/>
        <w:rPr>
          <w:rFonts w:ascii="Times New Roman" w:hAnsi="Times New Roman" w:cs="Times New Roman"/>
        </w:rPr>
      </w:pPr>
    </w:p>
    <w:p w:rsidR="00B33FB4" w:rsidRPr="00B33FB4" w:rsidRDefault="00B33FB4" w:rsidP="008301CA">
      <w:pPr>
        <w:pStyle w:val="1"/>
      </w:pPr>
      <w:bookmarkStart w:id="112" w:name="_Toc90541859"/>
      <w:bookmarkStart w:id="113" w:name="_Toc509308033"/>
      <w:r w:rsidRPr="00B33FB4">
        <w:lastRenderedPageBreak/>
        <w:t>РАБОЧ</w:t>
      </w:r>
      <w:r>
        <w:t>АЯ</w:t>
      </w:r>
      <w:r w:rsidRPr="00B33FB4">
        <w:t xml:space="preserve">  ПРОГРАММ</w:t>
      </w:r>
      <w:r>
        <w:t>А</w:t>
      </w:r>
      <w:r w:rsidRPr="00B33FB4">
        <w:t xml:space="preserve">  ПРОФЕССИОНАЛЬНОГО МОДУЛЯ</w:t>
      </w:r>
      <w:bookmarkEnd w:id="112"/>
    </w:p>
    <w:p w:rsidR="00B33FB4" w:rsidRPr="00B33FB4" w:rsidRDefault="00B33FB4" w:rsidP="008301CA">
      <w:pPr>
        <w:pStyle w:val="1"/>
      </w:pPr>
      <w:bookmarkStart w:id="114" w:name="_Toc90541860"/>
      <w:r w:rsidRPr="00B33FB4">
        <w:t>ПМ.03  ТЕХНИЧЕСКОЕ ОБСЛУЖИВАНИЕ И РЕМОНТ КОМПЬЮТЕРНЫХ СИСТЕМ И КОМПЛЕКСОВ</w:t>
      </w:r>
      <w:bookmarkEnd w:id="114"/>
    </w:p>
    <w:p w:rsidR="00B33FB4" w:rsidRDefault="00B33FB4" w:rsidP="00411327">
      <w:pPr>
        <w:pStyle w:val="323"/>
      </w:pPr>
    </w:p>
    <w:p w:rsidR="004F754A" w:rsidRPr="007B406F" w:rsidRDefault="00B33FB4" w:rsidP="00411327">
      <w:pPr>
        <w:pStyle w:val="323"/>
      </w:pPr>
      <w:r>
        <w:t>1.</w:t>
      </w:r>
      <w:r w:rsidR="004F754A" w:rsidRPr="007B406F">
        <w:t>ПАСПОРТ РАБОЧЕЙ  ПРОГРАММЫ  ПРОФЕССИОНАЛЬНОГО МОДУЛЯ</w:t>
      </w:r>
      <w:bookmarkEnd w:id="113"/>
    </w:p>
    <w:p w:rsidR="004F754A" w:rsidRPr="007B406F" w:rsidRDefault="004F754A" w:rsidP="00411327">
      <w:pPr>
        <w:pStyle w:val="323"/>
      </w:pPr>
      <w:bookmarkStart w:id="115" w:name="_Toc509308034"/>
      <w:r w:rsidRPr="007B406F">
        <w:t>ПМ.03  ТЕХНИЧЕСКОЕ ОБСЛУЖИВАНИЕ И РЕМОНТ КОМПЬЮТЕРНЫХ СИСТЕМ И КОМПЛЕКСОВ</w:t>
      </w:r>
      <w:bookmarkEnd w:id="115"/>
    </w:p>
    <w:p w:rsidR="00CA7613" w:rsidRDefault="00CA7613" w:rsidP="00FB3B84">
      <w:pPr>
        <w:pStyle w:val="323"/>
        <w:ind w:firstLine="0"/>
        <w:jc w:val="left"/>
      </w:pPr>
      <w:bookmarkStart w:id="116" w:name="_Toc509308036"/>
    </w:p>
    <w:p w:rsidR="00FB3B84" w:rsidRPr="000E7F30" w:rsidRDefault="00FB3B84" w:rsidP="000E7F30">
      <w:pPr>
        <w:suppressAutoHyphens/>
        <w:spacing w:after="0"/>
        <w:ind w:firstLine="709"/>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1</w:t>
      </w:r>
      <w:r w:rsidRPr="000E7F30">
        <w:rPr>
          <w:rFonts w:ascii="Times New Roman" w:eastAsia="Times New Roman" w:hAnsi="Times New Roman" w:cs="Times New Roman"/>
          <w:b/>
          <w:sz w:val="24"/>
          <w:szCs w:val="24"/>
        </w:rPr>
        <w:t xml:space="preserve">.1. Цель и планируемые результаты освоения профессионального модуля </w:t>
      </w:r>
    </w:p>
    <w:p w:rsidR="00FB3B84" w:rsidRPr="000E7F30" w:rsidRDefault="00FB3B84" w:rsidP="000E7F30">
      <w:pPr>
        <w:pStyle w:val="af6"/>
        <w:spacing w:line="276" w:lineRule="auto"/>
        <w:ind w:firstLine="426"/>
        <w:jc w:val="both"/>
        <w:rPr>
          <w:rFonts w:ascii="Times New Roman" w:hAnsi="Times New Roman" w:cs="Times New Roman"/>
          <w:sz w:val="24"/>
          <w:szCs w:val="24"/>
        </w:rPr>
      </w:pPr>
      <w:r w:rsidRPr="000E7F30">
        <w:rPr>
          <w:rFonts w:ascii="Times New Roman" w:eastAsia="Calibri" w:hAnsi="Times New Roman" w:cs="Times New Roman"/>
          <w:sz w:val="24"/>
          <w:szCs w:val="24"/>
        </w:rPr>
        <w:t xml:space="preserve">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w:t>
      </w:r>
      <w:r w:rsidRPr="000E7F30">
        <w:rPr>
          <w:rFonts w:ascii="Times New Roman" w:hAnsi="Times New Roman" w:cs="Times New Roman"/>
          <w:sz w:val="24"/>
          <w:szCs w:val="24"/>
        </w:rPr>
        <w:t>среднего</w:t>
      </w:r>
      <w:r w:rsidRPr="000E7F30">
        <w:rPr>
          <w:rFonts w:ascii="Times New Roman" w:hAnsi="Times New Roman" w:cs="Times New Roman"/>
          <w:spacing w:val="4"/>
          <w:sz w:val="24"/>
          <w:szCs w:val="24"/>
        </w:rPr>
        <w:t xml:space="preserve"> </w:t>
      </w:r>
      <w:r w:rsidRPr="000E7F30">
        <w:rPr>
          <w:rFonts w:ascii="Times New Roman" w:hAnsi="Times New Roman" w:cs="Times New Roman"/>
          <w:sz w:val="24"/>
          <w:szCs w:val="24"/>
        </w:rPr>
        <w:t>професс</w:t>
      </w:r>
      <w:r w:rsidRPr="000E7F30">
        <w:rPr>
          <w:rFonts w:ascii="Times New Roman" w:hAnsi="Times New Roman" w:cs="Times New Roman"/>
          <w:spacing w:val="1"/>
          <w:sz w:val="24"/>
          <w:szCs w:val="24"/>
        </w:rPr>
        <w:t>и</w:t>
      </w:r>
      <w:r w:rsidRPr="000E7F30">
        <w:rPr>
          <w:rFonts w:ascii="Times New Roman" w:hAnsi="Times New Roman" w:cs="Times New Roman"/>
          <w:sz w:val="24"/>
          <w:szCs w:val="24"/>
        </w:rPr>
        <w:t>онального</w:t>
      </w:r>
      <w:r w:rsidRPr="000E7F30">
        <w:rPr>
          <w:rFonts w:ascii="Times New Roman" w:hAnsi="Times New Roman" w:cs="Times New Roman"/>
          <w:spacing w:val="-9"/>
          <w:sz w:val="24"/>
          <w:szCs w:val="24"/>
        </w:rPr>
        <w:t xml:space="preserve"> </w:t>
      </w:r>
      <w:r w:rsidRPr="000E7F30">
        <w:rPr>
          <w:rFonts w:ascii="Times New Roman" w:hAnsi="Times New Roman" w:cs="Times New Roman"/>
          <w:sz w:val="24"/>
          <w:szCs w:val="24"/>
        </w:rPr>
        <w:t>образования – программы подготовки специалистов среднего звена.</w:t>
      </w:r>
    </w:p>
    <w:p w:rsidR="00FB3B84" w:rsidRPr="000E7F30" w:rsidRDefault="00FB3B84" w:rsidP="00B567E1">
      <w:pPr>
        <w:pStyle w:val="af6"/>
        <w:spacing w:line="276" w:lineRule="auto"/>
        <w:ind w:firstLine="426"/>
        <w:jc w:val="both"/>
        <w:rPr>
          <w:rFonts w:ascii="Times New Roman" w:hAnsi="Times New Roman" w:cs="Times New Roman"/>
          <w:sz w:val="24"/>
          <w:szCs w:val="24"/>
        </w:rPr>
      </w:pPr>
      <w:r w:rsidRPr="000E7F30">
        <w:rPr>
          <w:rFonts w:ascii="Times New Roman" w:hAnsi="Times New Roman" w:cs="Times New Roman"/>
          <w:sz w:val="24"/>
          <w:szCs w:val="24"/>
        </w:rPr>
        <w:t>Рабочая программа</w:t>
      </w:r>
      <w:r w:rsidRPr="000E7F30">
        <w:rPr>
          <w:rFonts w:ascii="Times New Roman" w:eastAsia="Calibri" w:hAnsi="Times New Roman" w:cs="Times New Roman"/>
          <w:sz w:val="24"/>
          <w:szCs w:val="24"/>
        </w:rPr>
        <w:t xml:space="preserve"> разработана в соответствии с ФГОС СПО, составлена по учебному плану 2023 года </w:t>
      </w:r>
      <w:r w:rsidRPr="000E7F30">
        <w:rPr>
          <w:rFonts w:ascii="Times New Roman" w:hAnsi="Times New Roman" w:cs="Times New Roman"/>
          <w:sz w:val="24"/>
          <w:szCs w:val="24"/>
        </w:rPr>
        <w:t>по специальности 09.02.01  Компьютерные системы и комплексы.</w:t>
      </w:r>
    </w:p>
    <w:p w:rsidR="00FB3B84" w:rsidRPr="000E7F30" w:rsidRDefault="00FB3B84" w:rsidP="000E7F30">
      <w:pPr>
        <w:suppressAutoHyphens/>
        <w:spacing w:after="0"/>
        <w:ind w:firstLine="709"/>
        <w:jc w:val="both"/>
        <w:rPr>
          <w:rFonts w:ascii="Times New Roman" w:eastAsia="Times New Roman" w:hAnsi="Times New Roman" w:cs="Times New Roman"/>
          <w:sz w:val="24"/>
          <w:szCs w:val="24"/>
        </w:rPr>
      </w:pPr>
      <w:r w:rsidRPr="000E7F30">
        <w:rPr>
          <w:rFonts w:ascii="Times New Roman" w:eastAsia="Times New Roman" w:hAnsi="Times New Roman" w:cs="Times New Roman"/>
          <w:sz w:val="24"/>
          <w:szCs w:val="24"/>
        </w:rPr>
        <w:t>В результате изучения профессионального модуля обучающихся должен освоить основной вид деятельности техническое обслуживание и ремонт компьютерных систем и комплексов и соответствующие ему общие компетенции и профессиональные компетенции:</w:t>
      </w:r>
    </w:p>
    <w:p w:rsidR="00FB3B84" w:rsidRPr="00FA5071" w:rsidRDefault="00FB3B84" w:rsidP="00FB3B84">
      <w:pPr>
        <w:suppressAutoHyphens/>
        <w:spacing w:after="0" w:line="240" w:lineRule="auto"/>
        <w:ind w:firstLine="709"/>
        <w:jc w:val="both"/>
        <w:rPr>
          <w:rFonts w:ascii="Times New Roman" w:eastAsia="Times New Roman" w:hAnsi="Times New Roman" w:cs="Times New Roman"/>
          <w:sz w:val="24"/>
          <w:szCs w:val="24"/>
        </w:rPr>
      </w:pPr>
    </w:p>
    <w:p w:rsidR="00FB3B84" w:rsidRDefault="00FB3B84" w:rsidP="00FB3B84">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Pr="00FA5071">
        <w:rPr>
          <w:rFonts w:ascii="Times New Roman" w:eastAsia="Times New Roman" w:hAnsi="Times New Roman" w:cs="Times New Roman"/>
          <w:sz w:val="24"/>
          <w:szCs w:val="24"/>
        </w:rPr>
        <w:t>Перечень общих компетенц</w:t>
      </w:r>
      <w:r w:rsidRPr="00755354">
        <w:rPr>
          <w:rFonts w:ascii="Times New Roman" w:eastAsia="Times New Roman" w:hAnsi="Times New Roman" w:cs="Times New Roman"/>
          <w:sz w:val="24"/>
          <w:szCs w:val="24"/>
        </w:rPr>
        <w:t>ий:</w:t>
      </w:r>
    </w:p>
    <w:p w:rsidR="00FB3B84" w:rsidRPr="00FA5071" w:rsidRDefault="00FB3B84" w:rsidP="00FB3B84">
      <w:pPr>
        <w:spacing w:after="0" w:line="240" w:lineRule="auto"/>
        <w:ind w:left="708"/>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342"/>
      </w:tblGrid>
      <w:tr w:rsidR="00FB3B84" w:rsidRPr="00473ADD" w:rsidTr="00AE3EE0">
        <w:tc>
          <w:tcPr>
            <w:tcW w:w="1229" w:type="dxa"/>
            <w:tcBorders>
              <w:top w:val="single" w:sz="4" w:space="0" w:color="auto"/>
              <w:left w:val="single" w:sz="4" w:space="0" w:color="auto"/>
              <w:bottom w:val="single" w:sz="4" w:space="0" w:color="auto"/>
              <w:right w:val="single" w:sz="4" w:space="0" w:color="auto"/>
            </w:tcBorders>
            <w:vAlign w:val="center"/>
            <w:hideMark/>
          </w:tcPr>
          <w:p w:rsidR="00FB3B84" w:rsidRPr="00473ADD" w:rsidRDefault="00FB3B84" w:rsidP="00AE3EE0">
            <w:pPr>
              <w:jc w:val="center"/>
              <w:rPr>
                <w:rFonts w:ascii="Times New Roman" w:eastAsia="Times New Roman" w:hAnsi="Times New Roman" w:cs="Times New Roman"/>
                <w:sz w:val="24"/>
                <w:szCs w:val="24"/>
              </w:rPr>
            </w:pPr>
            <w:bookmarkStart w:id="117" w:name="_Hlk90393943"/>
            <w:r w:rsidRPr="00F72ACB">
              <w:rPr>
                <w:rStyle w:val="ab"/>
                <w:rFonts w:ascii="Times New Roman" w:hAnsi="Times New Roman"/>
                <w:b/>
                <w:bCs/>
                <w:i w:val="0"/>
                <w:iCs w:val="0"/>
                <w:sz w:val="24"/>
                <w:szCs w:val="24"/>
              </w:rPr>
              <w:t>Код</w:t>
            </w:r>
          </w:p>
        </w:tc>
        <w:tc>
          <w:tcPr>
            <w:tcW w:w="8342" w:type="dxa"/>
            <w:tcBorders>
              <w:top w:val="single" w:sz="4" w:space="0" w:color="auto"/>
              <w:left w:val="single" w:sz="4" w:space="0" w:color="auto"/>
              <w:bottom w:val="single" w:sz="4" w:space="0" w:color="auto"/>
              <w:right w:val="single" w:sz="4" w:space="0" w:color="auto"/>
            </w:tcBorders>
            <w:vAlign w:val="center"/>
            <w:hideMark/>
          </w:tcPr>
          <w:p w:rsidR="00FB3B84" w:rsidRPr="00473ADD" w:rsidRDefault="00FB3B84" w:rsidP="00AE3EE0">
            <w:pPr>
              <w:jc w:val="center"/>
              <w:rPr>
                <w:rFonts w:ascii="Times New Roman" w:eastAsia="Times New Roman" w:hAnsi="Times New Roman" w:cs="Times New Roman"/>
                <w:sz w:val="24"/>
                <w:szCs w:val="24"/>
              </w:rPr>
            </w:pPr>
            <w:r w:rsidRPr="00F72ACB">
              <w:rPr>
                <w:rStyle w:val="ab"/>
                <w:rFonts w:ascii="Times New Roman" w:hAnsi="Times New Roman"/>
                <w:b/>
                <w:bCs/>
                <w:i w:val="0"/>
                <w:iCs w:val="0"/>
                <w:sz w:val="24"/>
                <w:szCs w:val="24"/>
              </w:rPr>
              <w:t>Наименование общих компетенций</w:t>
            </w:r>
          </w:p>
        </w:tc>
      </w:tr>
      <w:tr w:rsidR="00FB3B84" w:rsidRPr="00473ADD" w:rsidTr="00AE3EE0">
        <w:trPr>
          <w:trHeight w:val="327"/>
        </w:trPr>
        <w:tc>
          <w:tcPr>
            <w:tcW w:w="1229" w:type="dxa"/>
            <w:tcBorders>
              <w:top w:val="single" w:sz="4" w:space="0" w:color="auto"/>
              <w:left w:val="single" w:sz="4" w:space="0" w:color="auto"/>
              <w:bottom w:val="single" w:sz="4" w:space="0" w:color="auto"/>
              <w:right w:val="single" w:sz="4" w:space="0" w:color="auto"/>
            </w:tcBorders>
            <w:hideMark/>
          </w:tcPr>
          <w:p w:rsidR="00FB3B84" w:rsidRPr="00473ADD" w:rsidRDefault="00FB3B84" w:rsidP="00AE3EE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ОК 01</w:t>
            </w:r>
          </w:p>
        </w:tc>
        <w:tc>
          <w:tcPr>
            <w:tcW w:w="8342" w:type="dxa"/>
            <w:tcBorders>
              <w:top w:val="single" w:sz="4" w:space="0" w:color="auto"/>
              <w:left w:val="single" w:sz="4" w:space="0" w:color="auto"/>
              <w:bottom w:val="single" w:sz="4" w:space="0" w:color="auto"/>
              <w:right w:val="single" w:sz="4" w:space="0" w:color="auto"/>
            </w:tcBorders>
            <w:hideMark/>
          </w:tcPr>
          <w:p w:rsidR="00FB3B84" w:rsidRPr="00473ADD" w:rsidRDefault="00FB3B84" w:rsidP="00AE3EE0">
            <w:pPr>
              <w:spacing w:after="0" w:line="240" w:lineRule="auto"/>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r>
      <w:tr w:rsidR="00FB3B84" w:rsidRPr="00473ADD" w:rsidTr="00AE3EE0">
        <w:tc>
          <w:tcPr>
            <w:tcW w:w="1229" w:type="dxa"/>
            <w:hideMark/>
          </w:tcPr>
          <w:p w:rsidR="00FB3B84" w:rsidRPr="00473ADD" w:rsidRDefault="00FB3B84" w:rsidP="00AE3EE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ОК 02</w:t>
            </w:r>
          </w:p>
        </w:tc>
        <w:tc>
          <w:tcPr>
            <w:tcW w:w="8342" w:type="dxa"/>
            <w:tcBorders>
              <w:top w:val="single" w:sz="4" w:space="0" w:color="auto"/>
              <w:left w:val="single" w:sz="4" w:space="0" w:color="auto"/>
              <w:bottom w:val="single" w:sz="4" w:space="0" w:color="auto"/>
              <w:right w:val="single" w:sz="4" w:space="0" w:color="auto"/>
            </w:tcBorders>
            <w:hideMark/>
          </w:tcPr>
          <w:p w:rsidR="00FB3B84" w:rsidRPr="00473ADD" w:rsidRDefault="00FB3B84" w:rsidP="00AE3EE0">
            <w:pPr>
              <w:spacing w:after="0" w:line="240" w:lineRule="auto"/>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FB3B84" w:rsidRPr="00473ADD" w:rsidTr="00AE3EE0">
        <w:tc>
          <w:tcPr>
            <w:tcW w:w="1229" w:type="dxa"/>
          </w:tcPr>
          <w:p w:rsidR="00FB3B84" w:rsidRPr="00473ADD" w:rsidRDefault="00FB3B84" w:rsidP="00AE3EE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ОК 03</w:t>
            </w:r>
          </w:p>
        </w:tc>
        <w:tc>
          <w:tcPr>
            <w:tcW w:w="8342" w:type="dxa"/>
            <w:tcBorders>
              <w:top w:val="single" w:sz="4" w:space="0" w:color="auto"/>
              <w:left w:val="single" w:sz="4" w:space="0" w:color="auto"/>
              <w:bottom w:val="single" w:sz="4" w:space="0" w:color="auto"/>
              <w:right w:val="single" w:sz="4" w:space="0" w:color="auto"/>
            </w:tcBorders>
          </w:tcPr>
          <w:p w:rsidR="00FB3B84" w:rsidRPr="00473ADD" w:rsidRDefault="00FB3B84" w:rsidP="00AE3EE0">
            <w:pPr>
              <w:spacing w:after="0" w:line="240" w:lineRule="auto"/>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FB3B84" w:rsidRPr="00473ADD" w:rsidTr="00AE3EE0">
        <w:tc>
          <w:tcPr>
            <w:tcW w:w="1229" w:type="dxa"/>
          </w:tcPr>
          <w:p w:rsidR="00FB3B84" w:rsidRPr="00473ADD" w:rsidRDefault="00FB3B84" w:rsidP="00AE3EE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ОК 04</w:t>
            </w:r>
          </w:p>
        </w:tc>
        <w:tc>
          <w:tcPr>
            <w:tcW w:w="8342" w:type="dxa"/>
            <w:tcBorders>
              <w:top w:val="single" w:sz="4" w:space="0" w:color="auto"/>
              <w:left w:val="single" w:sz="4" w:space="0" w:color="auto"/>
              <w:bottom w:val="single" w:sz="4" w:space="0" w:color="auto"/>
              <w:right w:val="single" w:sz="4" w:space="0" w:color="auto"/>
            </w:tcBorders>
          </w:tcPr>
          <w:p w:rsidR="00FB3B84" w:rsidRPr="00473ADD" w:rsidRDefault="00FB3B84" w:rsidP="00AE3EE0">
            <w:pPr>
              <w:spacing w:after="0" w:line="240" w:lineRule="auto"/>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Эффективно взаимодействовать и работать в коллективе и команде.</w:t>
            </w:r>
          </w:p>
        </w:tc>
      </w:tr>
      <w:tr w:rsidR="00FB3B84" w:rsidRPr="00473ADD" w:rsidTr="00AE3EE0">
        <w:tc>
          <w:tcPr>
            <w:tcW w:w="1229" w:type="dxa"/>
          </w:tcPr>
          <w:p w:rsidR="00FB3B84" w:rsidRPr="00473ADD" w:rsidRDefault="00FB3B84" w:rsidP="00AE3EE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ОК 05</w:t>
            </w:r>
          </w:p>
        </w:tc>
        <w:tc>
          <w:tcPr>
            <w:tcW w:w="8342" w:type="dxa"/>
            <w:tcBorders>
              <w:top w:val="single" w:sz="4" w:space="0" w:color="auto"/>
              <w:left w:val="single" w:sz="4" w:space="0" w:color="auto"/>
              <w:bottom w:val="single" w:sz="4" w:space="0" w:color="auto"/>
              <w:right w:val="single" w:sz="4" w:space="0" w:color="auto"/>
            </w:tcBorders>
          </w:tcPr>
          <w:p w:rsidR="00FB3B84" w:rsidRPr="00473ADD" w:rsidRDefault="00FB3B84" w:rsidP="00AE3EE0">
            <w:pPr>
              <w:spacing w:after="0" w:line="240" w:lineRule="auto"/>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FB3B84" w:rsidRPr="00473ADD" w:rsidTr="00AE3EE0">
        <w:tc>
          <w:tcPr>
            <w:tcW w:w="1229" w:type="dxa"/>
          </w:tcPr>
          <w:p w:rsidR="00FB3B84" w:rsidRPr="00473ADD" w:rsidRDefault="00FB3B84" w:rsidP="00AE3EE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ОК 06</w:t>
            </w:r>
          </w:p>
        </w:tc>
        <w:tc>
          <w:tcPr>
            <w:tcW w:w="8342" w:type="dxa"/>
            <w:tcBorders>
              <w:top w:val="single" w:sz="4" w:space="0" w:color="auto"/>
              <w:left w:val="single" w:sz="4" w:space="0" w:color="auto"/>
              <w:bottom w:val="single" w:sz="4" w:space="0" w:color="auto"/>
              <w:right w:val="single" w:sz="4" w:space="0" w:color="auto"/>
            </w:tcBorders>
          </w:tcPr>
          <w:p w:rsidR="00FB3B84" w:rsidRPr="00473ADD" w:rsidRDefault="00FB3B84" w:rsidP="00AE3EE0">
            <w:pPr>
              <w:spacing w:after="0" w:line="240" w:lineRule="auto"/>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FB3B84" w:rsidRPr="00473ADD" w:rsidTr="00AE3EE0">
        <w:tc>
          <w:tcPr>
            <w:tcW w:w="1229" w:type="dxa"/>
          </w:tcPr>
          <w:p w:rsidR="00FB3B84" w:rsidRPr="00473ADD" w:rsidRDefault="00FB3B84" w:rsidP="00AE3EE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ОК 07</w:t>
            </w:r>
          </w:p>
        </w:tc>
        <w:tc>
          <w:tcPr>
            <w:tcW w:w="8342" w:type="dxa"/>
            <w:tcBorders>
              <w:top w:val="single" w:sz="4" w:space="0" w:color="auto"/>
              <w:left w:val="single" w:sz="4" w:space="0" w:color="auto"/>
              <w:bottom w:val="single" w:sz="4" w:space="0" w:color="auto"/>
              <w:right w:val="single" w:sz="4" w:space="0" w:color="auto"/>
            </w:tcBorders>
          </w:tcPr>
          <w:p w:rsidR="00FB3B84" w:rsidRPr="00473ADD" w:rsidRDefault="00FB3B84" w:rsidP="00AE3EE0">
            <w:pPr>
              <w:spacing w:after="0" w:line="240" w:lineRule="auto"/>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FB3B84" w:rsidRPr="00473ADD" w:rsidTr="00AE3EE0">
        <w:tc>
          <w:tcPr>
            <w:tcW w:w="1229" w:type="dxa"/>
          </w:tcPr>
          <w:p w:rsidR="00FB3B84" w:rsidRPr="00473ADD" w:rsidRDefault="00FB3B84" w:rsidP="00AE3EE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ОК 08</w:t>
            </w:r>
          </w:p>
        </w:tc>
        <w:tc>
          <w:tcPr>
            <w:tcW w:w="8342" w:type="dxa"/>
            <w:tcBorders>
              <w:top w:val="single" w:sz="4" w:space="0" w:color="auto"/>
              <w:left w:val="single" w:sz="4" w:space="0" w:color="auto"/>
              <w:bottom w:val="single" w:sz="4" w:space="0" w:color="auto"/>
              <w:right w:val="single" w:sz="4" w:space="0" w:color="auto"/>
            </w:tcBorders>
          </w:tcPr>
          <w:p w:rsidR="00FB3B84" w:rsidRPr="00473ADD" w:rsidRDefault="00FB3B84" w:rsidP="00AE3EE0">
            <w:pPr>
              <w:spacing w:after="0" w:line="240" w:lineRule="auto"/>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FB3B84" w:rsidRPr="00473ADD" w:rsidTr="00AE3EE0">
        <w:tc>
          <w:tcPr>
            <w:tcW w:w="1229" w:type="dxa"/>
          </w:tcPr>
          <w:p w:rsidR="00FB3B84" w:rsidRPr="00473ADD" w:rsidRDefault="00FB3B84" w:rsidP="00AE3EE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ОК 09</w:t>
            </w:r>
          </w:p>
        </w:tc>
        <w:tc>
          <w:tcPr>
            <w:tcW w:w="8342" w:type="dxa"/>
            <w:tcBorders>
              <w:top w:val="single" w:sz="4" w:space="0" w:color="auto"/>
              <w:left w:val="single" w:sz="4" w:space="0" w:color="auto"/>
              <w:bottom w:val="single" w:sz="4" w:space="0" w:color="auto"/>
              <w:right w:val="single" w:sz="4" w:space="0" w:color="auto"/>
            </w:tcBorders>
          </w:tcPr>
          <w:p w:rsidR="00FB3B84" w:rsidRPr="00473ADD" w:rsidRDefault="00FB3B84" w:rsidP="00AE3EE0">
            <w:pPr>
              <w:spacing w:after="0" w:line="240" w:lineRule="auto"/>
              <w:rPr>
                <w:rFonts w:ascii="Times New Roman" w:eastAsia="Times New Roman" w:hAnsi="Times New Roman" w:cs="Times New Roman"/>
                <w:sz w:val="24"/>
                <w:szCs w:val="24"/>
              </w:rPr>
            </w:pPr>
            <w:r w:rsidRPr="00473ADD">
              <w:rPr>
                <w:rFonts w:ascii="Times New Roman" w:eastAsia="Times New Roman" w:hAnsi="Times New Roman" w:cs="Times New Roman"/>
                <w:sz w:val="24"/>
                <w:szCs w:val="24"/>
              </w:rPr>
              <w:t>Пользоваться профессиональной документацией на государственном и иностранном языках.</w:t>
            </w:r>
          </w:p>
        </w:tc>
      </w:tr>
      <w:bookmarkEnd w:id="117"/>
    </w:tbl>
    <w:p w:rsidR="00FB3B84" w:rsidRPr="00FA5071" w:rsidRDefault="00FB3B84" w:rsidP="00FB3B84">
      <w:pPr>
        <w:ind w:firstLine="709"/>
        <w:rPr>
          <w:rFonts w:ascii="Times New Roman" w:eastAsia="Times New Roman" w:hAnsi="Times New Roman" w:cs="Times New Roman"/>
          <w:bCs/>
          <w:iCs/>
          <w:sz w:val="4"/>
          <w:szCs w:val="4"/>
        </w:rPr>
      </w:pPr>
    </w:p>
    <w:p w:rsidR="00FB3B84" w:rsidRPr="00FA5071" w:rsidRDefault="00FB3B84" w:rsidP="00FB3B84">
      <w:pPr>
        <w:ind w:firstLine="709"/>
        <w:rPr>
          <w:rFonts w:ascii="Times New Roman" w:eastAsia="Times New Roman" w:hAnsi="Times New Roman" w:cs="Times New Roman"/>
          <w:bCs/>
          <w:iCs/>
          <w:sz w:val="24"/>
          <w:szCs w:val="24"/>
        </w:rPr>
      </w:pPr>
      <w:r w:rsidRPr="00FA5071">
        <w:rPr>
          <w:rFonts w:ascii="Times New Roman" w:eastAsia="Times New Roman" w:hAnsi="Times New Roman" w:cs="Times New Roman"/>
          <w:bCs/>
          <w:iCs/>
          <w:sz w:val="24"/>
          <w:szCs w:val="24"/>
        </w:rPr>
        <w:lastRenderedPageBreak/>
        <w:t>1.1.2. Перечень профессиональных компетенций</w:t>
      </w:r>
      <w:r>
        <w:rPr>
          <w:rFonts w:ascii="Times New Roman" w:eastAsia="Times New Roman" w:hAnsi="Times New Roman" w:cs="Times New Roman"/>
          <w:bCs/>
          <w:iCs/>
          <w:sz w:val="24"/>
          <w:szCs w:val="24"/>
        </w:rPr>
        <w:t>:</w:t>
      </w:r>
      <w:r w:rsidRPr="00FA5071">
        <w:rPr>
          <w:rFonts w:ascii="Times New Roman" w:eastAsia="Times New Roman" w:hAnsi="Times New Roman" w:cs="Times New Roman"/>
          <w:bCs/>
          <w:i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FB3B84" w:rsidRPr="00FA5071" w:rsidTr="00AE3EE0">
        <w:tc>
          <w:tcPr>
            <w:tcW w:w="1204" w:type="dxa"/>
          </w:tcPr>
          <w:p w:rsidR="00FB3B84" w:rsidRPr="00FA5071" w:rsidRDefault="00FB3B84" w:rsidP="00AE3EE0">
            <w:pPr>
              <w:jc w:val="center"/>
              <w:rPr>
                <w:rFonts w:ascii="Times New Roman" w:eastAsia="Times New Roman" w:hAnsi="Times New Roman" w:cs="Times New Roman"/>
                <w:i/>
                <w:sz w:val="24"/>
                <w:szCs w:val="24"/>
              </w:rPr>
            </w:pPr>
            <w:r w:rsidRPr="00F72ACB">
              <w:rPr>
                <w:rStyle w:val="ab"/>
                <w:rFonts w:ascii="Times New Roman" w:hAnsi="Times New Roman"/>
                <w:b/>
                <w:bCs/>
                <w:i w:val="0"/>
                <w:iCs w:val="0"/>
                <w:sz w:val="24"/>
                <w:szCs w:val="24"/>
              </w:rPr>
              <w:t>Код</w:t>
            </w:r>
          </w:p>
        </w:tc>
        <w:tc>
          <w:tcPr>
            <w:tcW w:w="8367" w:type="dxa"/>
          </w:tcPr>
          <w:p w:rsidR="00FB3B84" w:rsidRPr="00FA5071" w:rsidRDefault="00FB3B84" w:rsidP="00AE3EE0">
            <w:pPr>
              <w:jc w:val="center"/>
              <w:rPr>
                <w:rFonts w:ascii="Times New Roman" w:eastAsia="Times New Roman" w:hAnsi="Times New Roman" w:cs="Times New Roman"/>
                <w:iCs/>
                <w:sz w:val="24"/>
                <w:szCs w:val="24"/>
              </w:rPr>
            </w:pPr>
            <w:r w:rsidRPr="00F72ACB">
              <w:rPr>
                <w:rStyle w:val="ab"/>
                <w:rFonts w:ascii="Times New Roman" w:hAnsi="Times New Roman"/>
                <w:b/>
                <w:bCs/>
                <w:i w:val="0"/>
                <w:iCs w:val="0"/>
                <w:sz w:val="24"/>
                <w:szCs w:val="24"/>
              </w:rPr>
              <w:t>Наименование видов деятельности и профессиональных компетенций</w:t>
            </w:r>
          </w:p>
        </w:tc>
      </w:tr>
      <w:tr w:rsidR="00FB3B84" w:rsidRPr="00FA5071" w:rsidTr="00AE3EE0">
        <w:tc>
          <w:tcPr>
            <w:tcW w:w="1204" w:type="dxa"/>
          </w:tcPr>
          <w:p w:rsidR="00FB3B84" w:rsidRPr="00D040E3" w:rsidRDefault="00FB3B84" w:rsidP="00AE3EE0">
            <w:pPr>
              <w:spacing w:after="0"/>
              <w:jc w:val="center"/>
              <w:rPr>
                <w:rFonts w:ascii="Times New Roman" w:eastAsia="Times New Roman" w:hAnsi="Times New Roman" w:cs="Times New Roman"/>
                <w:b/>
                <w:iCs/>
                <w:sz w:val="24"/>
                <w:szCs w:val="24"/>
              </w:rPr>
            </w:pPr>
            <w:r w:rsidRPr="00D040E3">
              <w:rPr>
                <w:rFonts w:ascii="Times New Roman" w:eastAsia="Times New Roman" w:hAnsi="Times New Roman" w:cs="Times New Roman"/>
                <w:b/>
                <w:iCs/>
                <w:sz w:val="24"/>
                <w:szCs w:val="24"/>
              </w:rPr>
              <w:t>ВД 3</w:t>
            </w:r>
          </w:p>
        </w:tc>
        <w:tc>
          <w:tcPr>
            <w:tcW w:w="8367" w:type="dxa"/>
          </w:tcPr>
          <w:p w:rsidR="00FB3B84" w:rsidRPr="00D040E3" w:rsidRDefault="00FB3B84" w:rsidP="00AE3EE0">
            <w:pPr>
              <w:spacing w:after="0" w:line="240" w:lineRule="auto"/>
              <w:rPr>
                <w:rFonts w:ascii="Times New Roman" w:eastAsia="Times New Roman" w:hAnsi="Times New Roman" w:cs="Times New Roman"/>
                <w:iCs/>
                <w:sz w:val="24"/>
                <w:szCs w:val="24"/>
              </w:rPr>
            </w:pPr>
            <w:r w:rsidRPr="00D040E3">
              <w:rPr>
                <w:rFonts w:ascii="Times New Roman" w:eastAsia="Times New Roman" w:hAnsi="Times New Roman" w:cs="Times New Roman"/>
                <w:iCs/>
                <w:sz w:val="24"/>
                <w:szCs w:val="24"/>
              </w:rPr>
              <w:t>Техническое обслуживание и ремонт компьютерных систем и комплексов</w:t>
            </w:r>
          </w:p>
        </w:tc>
      </w:tr>
      <w:tr w:rsidR="00FB3B84" w:rsidRPr="00FA5071" w:rsidTr="00AE3EE0">
        <w:tc>
          <w:tcPr>
            <w:tcW w:w="1204" w:type="dxa"/>
          </w:tcPr>
          <w:p w:rsidR="00FB3B84" w:rsidRPr="00755354" w:rsidRDefault="00FB3B84" w:rsidP="00AE3EE0">
            <w:pPr>
              <w:spacing w:after="0"/>
              <w:jc w:val="center"/>
              <w:rPr>
                <w:rFonts w:ascii="Times New Roman" w:eastAsia="Times New Roman" w:hAnsi="Times New Roman" w:cs="Times New Roman"/>
                <w:b/>
                <w:iCs/>
                <w:sz w:val="24"/>
                <w:szCs w:val="24"/>
              </w:rPr>
            </w:pPr>
            <w:r w:rsidRPr="00755354">
              <w:rPr>
                <w:rFonts w:ascii="Times New Roman" w:eastAsia="Times New Roman" w:hAnsi="Times New Roman" w:cs="Times New Roman"/>
                <w:b/>
                <w:iCs/>
                <w:sz w:val="24"/>
                <w:szCs w:val="24"/>
              </w:rPr>
              <w:t>ПК 3.1.</w:t>
            </w:r>
          </w:p>
        </w:tc>
        <w:tc>
          <w:tcPr>
            <w:tcW w:w="8367" w:type="dxa"/>
            <w:tcBorders>
              <w:top w:val="single" w:sz="4" w:space="0" w:color="auto"/>
              <w:left w:val="single" w:sz="4" w:space="0" w:color="auto"/>
              <w:bottom w:val="single" w:sz="4" w:space="0" w:color="auto"/>
              <w:right w:val="single" w:sz="4" w:space="0" w:color="auto"/>
            </w:tcBorders>
          </w:tcPr>
          <w:p w:rsidR="00FB3B84" w:rsidRPr="00C13F87" w:rsidRDefault="00FB3B84" w:rsidP="00AE3EE0">
            <w:pPr>
              <w:spacing w:after="0" w:line="240" w:lineRule="auto"/>
              <w:rPr>
                <w:rFonts w:ascii="Times New Roman" w:eastAsia="Times New Roman" w:hAnsi="Times New Roman" w:cs="Times New Roman"/>
                <w:iCs/>
                <w:sz w:val="24"/>
                <w:szCs w:val="24"/>
              </w:rPr>
            </w:pPr>
            <w:r w:rsidRPr="00C13F87">
              <w:rPr>
                <w:rFonts w:ascii="Times New Roman" w:eastAsia="Times New Roman" w:hAnsi="Times New Roman" w:cs="Times New Roman"/>
                <w:iCs/>
                <w:sz w:val="24"/>
                <w:szCs w:val="24"/>
              </w:rPr>
              <w:t>Проводить контроль параметров, диагностику и восстановление работоспособности компьютерных систем и комплексов</w:t>
            </w:r>
          </w:p>
        </w:tc>
      </w:tr>
      <w:tr w:rsidR="00FB3B84" w:rsidRPr="00FA5071" w:rsidTr="00AE3EE0">
        <w:tc>
          <w:tcPr>
            <w:tcW w:w="1204" w:type="dxa"/>
          </w:tcPr>
          <w:p w:rsidR="00FB3B84" w:rsidRPr="00755354" w:rsidRDefault="00FB3B84" w:rsidP="00AE3EE0">
            <w:pPr>
              <w:spacing w:after="0"/>
              <w:jc w:val="center"/>
              <w:rPr>
                <w:rFonts w:ascii="Times New Roman" w:eastAsia="Times New Roman" w:hAnsi="Times New Roman" w:cs="Times New Roman"/>
                <w:b/>
                <w:iCs/>
                <w:sz w:val="24"/>
                <w:szCs w:val="24"/>
              </w:rPr>
            </w:pPr>
            <w:r w:rsidRPr="00755354">
              <w:rPr>
                <w:rFonts w:ascii="Times New Roman" w:eastAsia="Times New Roman" w:hAnsi="Times New Roman" w:cs="Times New Roman"/>
                <w:b/>
                <w:iCs/>
                <w:sz w:val="24"/>
                <w:szCs w:val="24"/>
              </w:rPr>
              <w:t>ПК 3.2.</w:t>
            </w:r>
          </w:p>
        </w:tc>
        <w:tc>
          <w:tcPr>
            <w:tcW w:w="8367" w:type="dxa"/>
            <w:tcBorders>
              <w:top w:val="single" w:sz="4" w:space="0" w:color="auto"/>
              <w:left w:val="single" w:sz="4" w:space="0" w:color="auto"/>
              <w:bottom w:val="single" w:sz="4" w:space="0" w:color="auto"/>
              <w:right w:val="single" w:sz="4" w:space="0" w:color="auto"/>
            </w:tcBorders>
          </w:tcPr>
          <w:p w:rsidR="00FB3B84" w:rsidRPr="00C13F87" w:rsidRDefault="00FB3B84" w:rsidP="00AE3EE0">
            <w:pPr>
              <w:spacing w:after="0" w:line="240" w:lineRule="auto"/>
              <w:rPr>
                <w:rFonts w:ascii="Times New Roman" w:eastAsia="Times New Roman" w:hAnsi="Times New Roman" w:cs="Times New Roman"/>
                <w:iCs/>
                <w:sz w:val="24"/>
                <w:szCs w:val="24"/>
              </w:rPr>
            </w:pPr>
            <w:r w:rsidRPr="00C13F87">
              <w:rPr>
                <w:rFonts w:ascii="Times New Roman" w:eastAsia="Times New Roman" w:hAnsi="Times New Roman" w:cs="Times New Roman"/>
                <w:iCs/>
                <w:sz w:val="24"/>
                <w:szCs w:val="24"/>
              </w:rPr>
              <w:t>Проверять работоспособность, выполнять обнаружение и устранять дефекты программного кода управляющих программ компьютерных систем и комплексов.</w:t>
            </w:r>
          </w:p>
        </w:tc>
      </w:tr>
    </w:tbl>
    <w:p w:rsidR="00FB3B84" w:rsidRPr="00FA5071" w:rsidRDefault="00FB3B84" w:rsidP="00FB3B84">
      <w:pPr>
        <w:spacing w:after="0" w:line="240" w:lineRule="auto"/>
        <w:ind w:firstLine="709"/>
        <w:rPr>
          <w:rFonts w:ascii="Times New Roman" w:eastAsia="Times New Roman" w:hAnsi="Times New Roman" w:cs="Times New Roman"/>
          <w:bCs/>
          <w:sz w:val="24"/>
          <w:szCs w:val="24"/>
        </w:rPr>
      </w:pPr>
    </w:p>
    <w:p w:rsidR="00FB3B84" w:rsidRDefault="00FB3B84" w:rsidP="00FB3B84">
      <w:pPr>
        <w:spacing w:after="0" w:line="240" w:lineRule="auto"/>
        <w:ind w:firstLine="709"/>
        <w:rPr>
          <w:rFonts w:ascii="Times New Roman" w:eastAsia="Times New Roman" w:hAnsi="Times New Roman" w:cs="Times New Roman"/>
          <w:bCs/>
          <w:sz w:val="24"/>
          <w:szCs w:val="24"/>
        </w:rPr>
      </w:pPr>
      <w:r w:rsidRPr="00FA5071">
        <w:rPr>
          <w:rFonts w:ascii="Times New Roman" w:eastAsia="Times New Roman" w:hAnsi="Times New Roman" w:cs="Times New Roman"/>
          <w:bCs/>
          <w:sz w:val="24"/>
          <w:szCs w:val="24"/>
        </w:rPr>
        <w:t>1.1.3. В результате освоения профессионального модуля обучающийся должен:</w:t>
      </w:r>
    </w:p>
    <w:p w:rsidR="00FB3B84" w:rsidRPr="00FA5071" w:rsidRDefault="00FB3B84" w:rsidP="00FB3B84">
      <w:pPr>
        <w:spacing w:after="0" w:line="240" w:lineRule="auto"/>
        <w:ind w:firstLine="709"/>
        <w:rPr>
          <w:rFonts w:ascii="Times New Roman" w:eastAsia="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662"/>
      </w:tblGrid>
      <w:tr w:rsidR="00FB3B84" w:rsidRPr="00FA5071" w:rsidTr="00AE3EE0">
        <w:tc>
          <w:tcPr>
            <w:tcW w:w="2802" w:type="dxa"/>
          </w:tcPr>
          <w:p w:rsidR="00FB3B84" w:rsidRPr="00755354" w:rsidRDefault="00FB3B84" w:rsidP="00AE3EE0">
            <w:pPr>
              <w:spacing w:after="0" w:line="240" w:lineRule="auto"/>
              <w:rPr>
                <w:rFonts w:ascii="Times New Roman" w:eastAsia="Times New Roman" w:hAnsi="Times New Roman" w:cs="Times New Roman"/>
                <w:b/>
                <w:sz w:val="24"/>
                <w:szCs w:val="24"/>
              </w:rPr>
            </w:pPr>
            <w:r w:rsidRPr="00755354">
              <w:rPr>
                <w:rFonts w:ascii="Times New Roman" w:eastAsia="Times New Roman" w:hAnsi="Times New Roman" w:cs="Times New Roman"/>
                <w:b/>
                <w:sz w:val="24"/>
                <w:szCs w:val="24"/>
              </w:rPr>
              <w:t>Иметь практический опыт</w:t>
            </w:r>
          </w:p>
        </w:tc>
        <w:tc>
          <w:tcPr>
            <w:tcW w:w="6662" w:type="dxa"/>
          </w:tcPr>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применения</w:t>
            </w:r>
            <w:r w:rsidRPr="00750EBE">
              <w:rPr>
                <w:rFonts w:ascii="Times New Roman" w:eastAsia="Times New Roman" w:hAnsi="Times New Roman" w:cs="Times New Roman"/>
                <w:bCs/>
                <w:iCs/>
                <w:sz w:val="24"/>
                <w:szCs w:val="24"/>
              </w:rPr>
              <w:t xml:space="preserve"> руководств по эксплуатации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применения</w:t>
            </w:r>
            <w:r w:rsidRPr="00750EBE">
              <w:rPr>
                <w:rFonts w:ascii="Times New Roman" w:eastAsia="Times New Roman" w:hAnsi="Times New Roman" w:cs="Times New Roman"/>
                <w:bCs/>
                <w:iCs/>
                <w:sz w:val="24"/>
                <w:szCs w:val="24"/>
              </w:rPr>
              <w:t xml:space="preserve"> инструкций по монтажу, сборке и регулировке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тестирования</w:t>
            </w:r>
            <w:r w:rsidRPr="00750EBE">
              <w:rPr>
                <w:rFonts w:ascii="Times New Roman" w:eastAsia="Times New Roman" w:hAnsi="Times New Roman" w:cs="Times New Roman"/>
                <w:bCs/>
                <w:iCs/>
                <w:sz w:val="24"/>
                <w:szCs w:val="24"/>
              </w:rPr>
              <w:t xml:space="preserve"> работы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ведения</w:t>
            </w:r>
            <w:r w:rsidRPr="00750EBE">
              <w:rPr>
                <w:rFonts w:ascii="Times New Roman" w:eastAsia="Times New Roman" w:hAnsi="Times New Roman" w:cs="Times New Roman"/>
                <w:bCs/>
                <w:iCs/>
                <w:sz w:val="24"/>
                <w:szCs w:val="24"/>
              </w:rPr>
              <w:t xml:space="preserve"> отчетной документации по эксплуатации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регулировки</w:t>
            </w:r>
            <w:r w:rsidRPr="00750EBE">
              <w:rPr>
                <w:rFonts w:ascii="Times New Roman" w:eastAsia="Times New Roman" w:hAnsi="Times New Roman" w:cs="Times New Roman"/>
                <w:bCs/>
                <w:iCs/>
                <w:sz w:val="24"/>
                <w:szCs w:val="24"/>
              </w:rPr>
              <w:t xml:space="preserve">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диагностики</w:t>
            </w:r>
            <w:r w:rsidRPr="00750EBE">
              <w:rPr>
                <w:rFonts w:ascii="Times New Roman" w:eastAsia="Times New Roman" w:hAnsi="Times New Roman" w:cs="Times New Roman"/>
                <w:bCs/>
                <w:iCs/>
                <w:sz w:val="24"/>
                <w:szCs w:val="24"/>
              </w:rPr>
              <w:t xml:space="preserve"> технического состояния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консервации </w:t>
            </w:r>
            <w:r w:rsidRPr="00750EBE">
              <w:rPr>
                <w:rFonts w:ascii="Times New Roman" w:eastAsia="Times New Roman" w:hAnsi="Times New Roman" w:cs="Times New Roman"/>
                <w:bCs/>
                <w:iCs/>
                <w:sz w:val="24"/>
                <w:szCs w:val="24"/>
              </w:rPr>
              <w:t>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подготовки</w:t>
            </w:r>
            <w:r w:rsidRPr="00750EBE">
              <w:rPr>
                <w:rFonts w:ascii="Times New Roman" w:eastAsia="Times New Roman" w:hAnsi="Times New Roman" w:cs="Times New Roman"/>
                <w:bCs/>
                <w:iCs/>
                <w:sz w:val="24"/>
                <w:szCs w:val="24"/>
              </w:rPr>
              <w:t xml:space="preserve"> к транспортированию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составления и оформления</w:t>
            </w:r>
            <w:r w:rsidRPr="00750EBE">
              <w:rPr>
                <w:rFonts w:ascii="Times New Roman" w:eastAsia="Times New Roman" w:hAnsi="Times New Roman" w:cs="Times New Roman"/>
                <w:bCs/>
                <w:iCs/>
                <w:sz w:val="24"/>
                <w:szCs w:val="24"/>
              </w:rPr>
              <w:t xml:space="preserve"> заявок на поставку запасных частей, инструментов, принадлежностей и материалов для проведения ремонтных работ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диагнос</w:t>
            </w:r>
            <w:r>
              <w:rPr>
                <w:rFonts w:ascii="Times New Roman" w:eastAsia="Times New Roman" w:hAnsi="Times New Roman" w:cs="Times New Roman"/>
                <w:bCs/>
                <w:iCs/>
                <w:sz w:val="24"/>
                <w:szCs w:val="24"/>
              </w:rPr>
              <w:t>тирования</w:t>
            </w:r>
            <w:r w:rsidRPr="00750EBE">
              <w:rPr>
                <w:rFonts w:ascii="Times New Roman" w:eastAsia="Times New Roman" w:hAnsi="Times New Roman" w:cs="Times New Roman"/>
                <w:bCs/>
                <w:iCs/>
                <w:sz w:val="24"/>
                <w:szCs w:val="24"/>
              </w:rPr>
              <w:t xml:space="preserve"> неисправностей в работе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устранения</w:t>
            </w:r>
            <w:r w:rsidRPr="00750EBE">
              <w:rPr>
                <w:rFonts w:ascii="Times New Roman" w:eastAsia="Times New Roman" w:hAnsi="Times New Roman" w:cs="Times New Roman"/>
                <w:bCs/>
                <w:iCs/>
                <w:sz w:val="24"/>
                <w:szCs w:val="24"/>
              </w:rPr>
              <w:t xml:space="preserve"> неисправностей, приводящих к возникновению неработоспособного состояния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проведения</w:t>
            </w:r>
            <w:r w:rsidRPr="00750EBE">
              <w:rPr>
                <w:rFonts w:ascii="Times New Roman" w:eastAsia="Times New Roman" w:hAnsi="Times New Roman" w:cs="Times New Roman"/>
                <w:bCs/>
                <w:iCs/>
                <w:sz w:val="24"/>
                <w:szCs w:val="24"/>
              </w:rPr>
              <w:t xml:space="preserve"> измерений в электронных устройствах;</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демонтажа </w:t>
            </w:r>
            <w:r w:rsidRPr="00750EBE">
              <w:rPr>
                <w:rFonts w:ascii="Times New Roman" w:eastAsia="Times New Roman" w:hAnsi="Times New Roman" w:cs="Times New Roman"/>
                <w:bCs/>
                <w:iCs/>
                <w:sz w:val="24"/>
                <w:szCs w:val="24"/>
              </w:rPr>
              <w:t>и монтаж</w:t>
            </w:r>
            <w:r>
              <w:rPr>
                <w:rFonts w:ascii="Times New Roman" w:eastAsia="Times New Roman" w:hAnsi="Times New Roman" w:cs="Times New Roman"/>
                <w:bCs/>
                <w:iCs/>
                <w:sz w:val="24"/>
                <w:szCs w:val="24"/>
              </w:rPr>
              <w:t>а</w:t>
            </w:r>
            <w:r w:rsidRPr="00750EBE">
              <w:rPr>
                <w:rFonts w:ascii="Times New Roman" w:eastAsia="Times New Roman" w:hAnsi="Times New Roman" w:cs="Times New Roman"/>
                <w:bCs/>
                <w:iCs/>
                <w:sz w:val="24"/>
                <w:szCs w:val="24"/>
              </w:rPr>
              <w:t xml:space="preserve"> компонентов на печатных платах;</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регулировки </w:t>
            </w:r>
            <w:r w:rsidRPr="00750EBE">
              <w:rPr>
                <w:rFonts w:ascii="Times New Roman" w:eastAsia="Times New Roman" w:hAnsi="Times New Roman" w:cs="Times New Roman"/>
                <w:bCs/>
                <w:iCs/>
                <w:sz w:val="24"/>
                <w:szCs w:val="24"/>
              </w:rPr>
              <w:t>электронных устройств;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проверки</w:t>
            </w:r>
            <w:r w:rsidRPr="00750EBE">
              <w:rPr>
                <w:rFonts w:ascii="Times New Roman" w:eastAsia="Times New Roman" w:hAnsi="Times New Roman" w:cs="Times New Roman"/>
                <w:bCs/>
                <w:iCs/>
                <w:sz w:val="24"/>
                <w:szCs w:val="24"/>
              </w:rPr>
              <w:t xml:space="preserve"> функционирования сложных функциональных узлов компьютерных систем и комплексов после проведения ремонтных работ;</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подготовки</w:t>
            </w:r>
            <w:r w:rsidRPr="00750EBE">
              <w:rPr>
                <w:rFonts w:ascii="Times New Roman" w:eastAsia="Times New Roman" w:hAnsi="Times New Roman" w:cs="Times New Roman"/>
                <w:bCs/>
                <w:iCs/>
                <w:sz w:val="24"/>
                <w:szCs w:val="24"/>
              </w:rPr>
              <w:t xml:space="preserve"> отчетной документации по результатам ремонта сложных функциональных узлов радиоэлектронной аппаратуры;</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выявления</w:t>
            </w:r>
            <w:r w:rsidRPr="00750EBE">
              <w:rPr>
                <w:rFonts w:ascii="Times New Roman" w:eastAsia="Times New Roman" w:hAnsi="Times New Roman" w:cs="Times New Roman"/>
                <w:bCs/>
                <w:iCs/>
                <w:sz w:val="24"/>
                <w:szCs w:val="24"/>
              </w:rPr>
              <w:t xml:space="preserve"> возможных причин неисправностей на </w:t>
            </w:r>
            <w:r w:rsidRPr="00750EBE">
              <w:rPr>
                <w:rFonts w:ascii="Times New Roman" w:eastAsia="Times New Roman" w:hAnsi="Times New Roman" w:cs="Times New Roman"/>
                <w:bCs/>
                <w:iCs/>
                <w:sz w:val="24"/>
                <w:szCs w:val="24"/>
              </w:rPr>
              <w:lastRenderedPageBreak/>
              <w:t>основании обращений клиентов, переданных от работников консультационной поддержки;</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разработки </w:t>
            </w:r>
            <w:r w:rsidRPr="00750EBE">
              <w:rPr>
                <w:rFonts w:ascii="Times New Roman" w:eastAsia="Times New Roman" w:hAnsi="Times New Roman" w:cs="Times New Roman"/>
                <w:bCs/>
                <w:iCs/>
                <w:sz w:val="24"/>
                <w:szCs w:val="24"/>
              </w:rPr>
              <w:t>процедуры проверки работоспособности программного обеспечения;</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разработки </w:t>
            </w:r>
            <w:r w:rsidRPr="00750EBE">
              <w:rPr>
                <w:rFonts w:ascii="Times New Roman" w:eastAsia="Times New Roman" w:hAnsi="Times New Roman" w:cs="Times New Roman"/>
                <w:bCs/>
                <w:iCs/>
                <w:sz w:val="24"/>
                <w:szCs w:val="24"/>
              </w:rPr>
              <w:t>процедуры сбора диагностических данных;</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разработки процедуры измерения требуемых характеристик программного обеспечения;</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оценки</w:t>
            </w:r>
            <w:r w:rsidRPr="00750EBE">
              <w:rPr>
                <w:rFonts w:ascii="Times New Roman" w:eastAsia="Times New Roman" w:hAnsi="Times New Roman" w:cs="Times New Roman"/>
                <w:bCs/>
                <w:iCs/>
                <w:sz w:val="24"/>
                <w:szCs w:val="24"/>
              </w:rPr>
              <w:t xml:space="preserve"> соответствия программного обеспечения требуемым характеристикам;</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провер</w:t>
            </w:r>
            <w:r>
              <w:rPr>
                <w:rFonts w:ascii="Times New Roman" w:eastAsia="Times New Roman" w:hAnsi="Times New Roman" w:cs="Times New Roman"/>
                <w:bCs/>
                <w:iCs/>
                <w:sz w:val="24"/>
                <w:szCs w:val="24"/>
              </w:rPr>
              <w:t>ки</w:t>
            </w:r>
            <w:r w:rsidRPr="00750EBE">
              <w:rPr>
                <w:rFonts w:ascii="Times New Roman" w:eastAsia="Times New Roman" w:hAnsi="Times New Roman" w:cs="Times New Roman"/>
                <w:bCs/>
                <w:iCs/>
                <w:sz w:val="24"/>
                <w:szCs w:val="24"/>
              </w:rPr>
              <w:t xml:space="preserve"> работоспособности программного обеспечения на основе разработанных тестовых наборов данных;</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сбор</w:t>
            </w:r>
            <w:r>
              <w:rPr>
                <w:rFonts w:ascii="Times New Roman" w:eastAsia="Times New Roman" w:hAnsi="Times New Roman" w:cs="Times New Roman"/>
                <w:bCs/>
                <w:iCs/>
                <w:sz w:val="24"/>
                <w:szCs w:val="24"/>
              </w:rPr>
              <w:t>а</w:t>
            </w:r>
            <w:r w:rsidRPr="00750EBE">
              <w:rPr>
                <w:rFonts w:ascii="Times New Roman" w:eastAsia="Times New Roman" w:hAnsi="Times New Roman" w:cs="Times New Roman"/>
                <w:bCs/>
                <w:iCs/>
                <w:sz w:val="24"/>
                <w:szCs w:val="24"/>
              </w:rPr>
              <w:t xml:space="preserve"> и анализ</w:t>
            </w:r>
            <w:r>
              <w:rPr>
                <w:rFonts w:ascii="Times New Roman" w:eastAsia="Times New Roman" w:hAnsi="Times New Roman" w:cs="Times New Roman"/>
                <w:bCs/>
                <w:iCs/>
                <w:sz w:val="24"/>
                <w:szCs w:val="24"/>
              </w:rPr>
              <w:t>а</w:t>
            </w:r>
            <w:r w:rsidRPr="00750EBE">
              <w:rPr>
                <w:rFonts w:ascii="Times New Roman" w:eastAsia="Times New Roman" w:hAnsi="Times New Roman" w:cs="Times New Roman"/>
                <w:bCs/>
                <w:iCs/>
                <w:sz w:val="24"/>
                <w:szCs w:val="24"/>
              </w:rPr>
              <w:t xml:space="preserve"> полученных результатов проверки работоспособности программного обеспечения;</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оценки и согласования сроков выполнения поставленных задач.</w:t>
            </w:r>
          </w:p>
        </w:tc>
      </w:tr>
      <w:tr w:rsidR="00FB3B84" w:rsidRPr="00FA5071" w:rsidTr="00AE3EE0">
        <w:tc>
          <w:tcPr>
            <w:tcW w:w="2802" w:type="dxa"/>
          </w:tcPr>
          <w:p w:rsidR="00FB3B84" w:rsidRPr="00755354" w:rsidRDefault="00FB3B84" w:rsidP="00AE3EE0">
            <w:pPr>
              <w:spacing w:after="0" w:line="240" w:lineRule="auto"/>
              <w:rPr>
                <w:rFonts w:ascii="Times New Roman" w:eastAsia="Times New Roman" w:hAnsi="Times New Roman" w:cs="Times New Roman"/>
                <w:b/>
                <w:sz w:val="24"/>
                <w:szCs w:val="24"/>
              </w:rPr>
            </w:pPr>
            <w:r w:rsidRPr="00755354">
              <w:rPr>
                <w:rFonts w:ascii="Times New Roman" w:eastAsia="Times New Roman" w:hAnsi="Times New Roman" w:cs="Times New Roman"/>
                <w:b/>
                <w:sz w:val="24"/>
                <w:szCs w:val="24"/>
              </w:rPr>
              <w:lastRenderedPageBreak/>
              <w:t>Уметь</w:t>
            </w:r>
          </w:p>
        </w:tc>
        <w:tc>
          <w:tcPr>
            <w:tcW w:w="6662" w:type="dxa"/>
          </w:tcPr>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составлять ведомости комплектов запасных частей, инструментов, принадлежностей и материалов, расходуемых за срок технического обслуживания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использовать оборудование для диагностирования и устранения неисправностей, возникших при эксплуатации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производить замену элементов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использовать монтажное оборудование;</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использовать измерительное оборудование;</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составлять ремонтные ведомости и рекламационные акты, необходимые для устранения возникших во время эксплуатации неисправностей в сложных функциональных узлах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проводить диагностику цифровых устройств компьютерных систем и комплексов в том числе с применением специализированных программных средств;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 xml:space="preserve">настраивать прикладное и системное программное обеспечение, необходимое для работы цифровых устройств компьютерных систем и комплексов; </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 xml:space="preserve">составлять краткое техническое описание решений проблемных ситуаций; </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 xml:space="preserve">обрабатывать информацию с использованием современных технических средств; </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выявлять причины повторяющихся проблемных ситуаций в цифровых устройствах компьютерных системах и комплексах;</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применять методы и средства проверки работоспособности программного обеспечения;</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интерпретировать диагностические данные (журналы, протоколы и др.);</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анализировать значения полученных характеристик программного обеспечения;</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lastRenderedPageBreak/>
              <w:t>документировать результаты проверки работоспособности программного обеспечения.</w:t>
            </w:r>
          </w:p>
        </w:tc>
      </w:tr>
      <w:tr w:rsidR="00FB3B84" w:rsidRPr="00FA5071" w:rsidTr="00AE3EE0">
        <w:tc>
          <w:tcPr>
            <w:tcW w:w="2802" w:type="dxa"/>
          </w:tcPr>
          <w:p w:rsidR="00FB3B84" w:rsidRPr="00755354" w:rsidRDefault="00FB3B84" w:rsidP="00AE3EE0">
            <w:pPr>
              <w:spacing w:after="0" w:line="240" w:lineRule="auto"/>
              <w:rPr>
                <w:rFonts w:ascii="Times New Roman" w:eastAsia="Times New Roman" w:hAnsi="Times New Roman" w:cs="Times New Roman"/>
                <w:b/>
                <w:sz w:val="24"/>
                <w:szCs w:val="24"/>
              </w:rPr>
            </w:pPr>
            <w:r w:rsidRPr="00755354">
              <w:rPr>
                <w:rFonts w:ascii="Times New Roman" w:eastAsia="Times New Roman" w:hAnsi="Times New Roman" w:cs="Times New Roman"/>
                <w:b/>
                <w:sz w:val="24"/>
                <w:szCs w:val="24"/>
              </w:rPr>
              <w:lastRenderedPageBreak/>
              <w:t>Знать</w:t>
            </w:r>
          </w:p>
        </w:tc>
        <w:tc>
          <w:tcPr>
            <w:tcW w:w="6662" w:type="dxa"/>
          </w:tcPr>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теория и практика эксплуатации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виды и содержание эксплуатационных документов;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способы тестирования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способы регулировки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условия хранения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методы консервации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способы подготовки к транспортированию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методы измерений;</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методы регулировки электронных устройств;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методы обработки результатов измерений с использованием средств вычислительной техники;</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принципы работы, устройство, технические возможности измерительных устройств в объеме выполняемых работ;</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принципы работы, устройство, технические возможности средств диагностики технического состояния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условия хранения запасных частей, инструментов, принадлежностей и материалов для проведения ремонта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виды брака и способы его предупреждения;</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порядок проведения рекламационной работы;</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методы диагностирования и устранения неисправностей, возникших при эксплуатации сложных функциональных узлов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принципы работы, устройство, технические возможности контрольно-измерительного и диагностического оборудования;</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 xml:space="preserve">технические характеристики устройств компьютерных систем и комплексов и (или) их составляющих; </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 xml:space="preserve">особенности контроля и диагностики устройств компьютерных систем и комплексов; </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 xml:space="preserve">основные методы диагностики; </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основные аппаратные и программные средства функционального контроля и диагностики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 xml:space="preserve">возможности и области применения стандартной и специальной контрольно-измерительной аппаратуры для локализации мест неисправностей; </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 xml:space="preserve">применение сервисных средств и встроенных тест-программ; </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lastRenderedPageBreak/>
              <w:t xml:space="preserve">инструкции по установке и компьютерных систем и комплексов и (или) их составляющих; </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структуры и содержание руководств пользователя и руководств по техническому обслуживанию / конфигурированию, предоставленных разработчиками поддерживаемых компьютерных систем и комплексов и (или) их составляющих;</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приемы обеспечения устойчивой работы компьютерных систем и комплексов;</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основы электротехнических измерений;</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опасные и вредные производственные факторы при выполнении работ, правила производственной санитарии</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требования охраны труда, пожарной, промышленной, экологической безопасности и электробезопасности;</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 xml:space="preserve">основы построения компьютерных сетей; </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методы автоматической и автоматизированной проверки работоспособности программного обеспечения;</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основные виды диагностических данных и способы их представления;</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типовые метрики программного обеспечения;</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основные методы измерения и оценки характеристик программного обеспечения;</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методы и средства проверки работоспособности программного обеспечения;</w:t>
            </w:r>
          </w:p>
          <w:p w:rsidR="00FB3B84" w:rsidRPr="00750EBE" w:rsidRDefault="00FB3B84" w:rsidP="00AE3EE0">
            <w:pPr>
              <w:spacing w:after="0" w:line="240" w:lineRule="auto"/>
              <w:ind w:firstLine="709"/>
              <w:rPr>
                <w:rFonts w:ascii="Times New Roman" w:eastAsia="Times New Roman" w:hAnsi="Times New Roman" w:cs="Times New Roman"/>
                <w:bCs/>
                <w:iCs/>
                <w:sz w:val="24"/>
                <w:szCs w:val="24"/>
              </w:rPr>
            </w:pPr>
            <w:r w:rsidRPr="00750EBE">
              <w:rPr>
                <w:rFonts w:ascii="Times New Roman" w:eastAsia="Times New Roman" w:hAnsi="Times New Roman" w:cs="Times New Roman"/>
                <w:bCs/>
                <w:iCs/>
                <w:sz w:val="24"/>
                <w:szCs w:val="24"/>
              </w:rPr>
              <w:t>внутренние нормативные документы, регламентирующие порядок документирования результатов проверки работоспособности программного обеспечения.</w:t>
            </w:r>
          </w:p>
        </w:tc>
      </w:tr>
    </w:tbl>
    <w:p w:rsidR="00FB3B84" w:rsidRPr="00FA5071" w:rsidRDefault="00FB3B84" w:rsidP="00FB3B84">
      <w:pPr>
        <w:spacing w:after="0" w:line="240" w:lineRule="auto"/>
        <w:rPr>
          <w:rFonts w:ascii="Times New Roman" w:eastAsia="Times New Roman" w:hAnsi="Times New Roman" w:cs="Times New Roman"/>
          <w:b/>
          <w:sz w:val="24"/>
          <w:szCs w:val="24"/>
        </w:rPr>
      </w:pPr>
    </w:p>
    <w:p w:rsidR="00FB3B84" w:rsidRPr="00FA5071" w:rsidRDefault="00FB3B84" w:rsidP="00FB3B84">
      <w:pPr>
        <w:spacing w:after="0" w:line="240" w:lineRule="auto"/>
        <w:rPr>
          <w:rFonts w:ascii="Times New Roman" w:eastAsia="Times New Roman" w:hAnsi="Times New Roman" w:cs="Times New Roman"/>
          <w:b/>
          <w:sz w:val="24"/>
          <w:szCs w:val="24"/>
        </w:rPr>
      </w:pPr>
    </w:p>
    <w:p w:rsidR="00FB3B84" w:rsidRPr="00FA5071" w:rsidRDefault="00FB3B84" w:rsidP="00FB3B84">
      <w:pPr>
        <w:spacing w:after="0" w:line="240" w:lineRule="auto"/>
        <w:ind w:firstLine="709"/>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1.2. Количество часов, отводимое на освоение профессионального модуля</w:t>
      </w:r>
    </w:p>
    <w:p w:rsidR="00FB3B84" w:rsidRPr="00FA5071" w:rsidRDefault="00FB3B84" w:rsidP="00FB3B84">
      <w:pPr>
        <w:spacing w:after="0"/>
        <w:rPr>
          <w:rFonts w:ascii="Times New Roman" w:eastAsia="Times New Roman" w:hAnsi="Times New Roman" w:cs="Times New Roman"/>
          <w:sz w:val="24"/>
          <w:szCs w:val="24"/>
        </w:rPr>
      </w:pPr>
    </w:p>
    <w:p w:rsidR="00FB3B84" w:rsidRPr="00755354" w:rsidRDefault="00FB3B84" w:rsidP="00FB3B84">
      <w:pPr>
        <w:spacing w:after="0"/>
        <w:rPr>
          <w:rFonts w:ascii="Times New Roman" w:eastAsia="Times New Roman" w:hAnsi="Times New Roman" w:cs="Times New Roman"/>
          <w:sz w:val="24"/>
          <w:szCs w:val="24"/>
        </w:rPr>
      </w:pPr>
      <w:r w:rsidRPr="00F15D8C">
        <w:rPr>
          <w:rFonts w:ascii="Times New Roman" w:eastAsia="Times New Roman" w:hAnsi="Times New Roman" w:cs="Times New Roman"/>
          <w:sz w:val="24"/>
          <w:szCs w:val="24"/>
        </w:rPr>
        <w:t xml:space="preserve">Всего часов - </w:t>
      </w:r>
      <w:r w:rsidR="00F15D8C">
        <w:rPr>
          <w:rFonts w:ascii="Times New Roman" w:eastAsia="Times New Roman" w:hAnsi="Times New Roman" w:cs="Times New Roman"/>
          <w:sz w:val="24"/>
          <w:szCs w:val="24"/>
        </w:rPr>
        <w:t>486</w:t>
      </w:r>
    </w:p>
    <w:p w:rsidR="00FB3B84" w:rsidRPr="00755354" w:rsidRDefault="00FB3B84" w:rsidP="00FB3B84">
      <w:pPr>
        <w:spacing w:after="0"/>
        <w:ind w:firstLine="708"/>
        <w:rPr>
          <w:rFonts w:ascii="Times New Roman" w:eastAsia="Times New Roman" w:hAnsi="Times New Roman" w:cs="Times New Roman"/>
          <w:sz w:val="24"/>
          <w:szCs w:val="24"/>
        </w:rPr>
      </w:pPr>
      <w:r w:rsidRPr="00755354">
        <w:rPr>
          <w:rFonts w:ascii="Times New Roman" w:eastAsia="Times New Roman" w:hAnsi="Times New Roman" w:cs="Times New Roman"/>
          <w:sz w:val="24"/>
          <w:szCs w:val="24"/>
        </w:rPr>
        <w:t>в том числе в форме практической подготовки</w:t>
      </w:r>
      <w:r>
        <w:rPr>
          <w:rFonts w:ascii="Times New Roman" w:eastAsia="Times New Roman" w:hAnsi="Times New Roman" w:cs="Times New Roman"/>
          <w:sz w:val="24"/>
          <w:szCs w:val="24"/>
        </w:rPr>
        <w:t xml:space="preserve"> - </w:t>
      </w:r>
      <w:r w:rsidR="00F15D8C">
        <w:rPr>
          <w:rFonts w:ascii="Times New Roman" w:eastAsia="Times New Roman" w:hAnsi="Times New Roman" w:cs="Times New Roman"/>
          <w:sz w:val="24"/>
          <w:szCs w:val="24"/>
        </w:rPr>
        <w:t>286</w:t>
      </w:r>
      <w:r>
        <w:rPr>
          <w:rFonts w:ascii="Times New Roman" w:eastAsia="Times New Roman" w:hAnsi="Times New Roman" w:cs="Times New Roman"/>
          <w:sz w:val="24"/>
          <w:szCs w:val="24"/>
        </w:rPr>
        <w:t xml:space="preserve"> часов</w:t>
      </w:r>
    </w:p>
    <w:p w:rsidR="00FB3B84" w:rsidRPr="00755354" w:rsidRDefault="00FB3B84" w:rsidP="00FB3B84">
      <w:pPr>
        <w:spacing w:after="0"/>
        <w:rPr>
          <w:rFonts w:ascii="Times New Roman" w:eastAsia="Times New Roman" w:hAnsi="Times New Roman" w:cs="Times New Roman"/>
          <w:sz w:val="24"/>
          <w:szCs w:val="24"/>
        </w:rPr>
      </w:pPr>
    </w:p>
    <w:p w:rsidR="00FB3B84" w:rsidRPr="00755354" w:rsidRDefault="00FB3B84" w:rsidP="00FB3B84">
      <w:pPr>
        <w:spacing w:after="0"/>
        <w:rPr>
          <w:rFonts w:ascii="Times New Roman" w:eastAsia="Times New Roman" w:hAnsi="Times New Roman" w:cs="Times New Roman"/>
          <w:sz w:val="24"/>
          <w:szCs w:val="24"/>
        </w:rPr>
      </w:pPr>
      <w:r w:rsidRPr="00755354">
        <w:rPr>
          <w:rFonts w:ascii="Times New Roman" w:eastAsia="Times New Roman" w:hAnsi="Times New Roman" w:cs="Times New Roman"/>
          <w:sz w:val="24"/>
          <w:szCs w:val="24"/>
        </w:rPr>
        <w:t>Из них на освоение МДК</w:t>
      </w:r>
      <w:r>
        <w:rPr>
          <w:rFonts w:ascii="Times New Roman" w:eastAsia="Times New Roman" w:hAnsi="Times New Roman" w:cs="Times New Roman"/>
          <w:sz w:val="24"/>
          <w:szCs w:val="24"/>
        </w:rPr>
        <w:t xml:space="preserve"> - </w:t>
      </w:r>
      <w:r w:rsidRPr="00755354">
        <w:rPr>
          <w:rFonts w:ascii="Times New Roman" w:eastAsia="Times New Roman" w:hAnsi="Times New Roman" w:cs="Times New Roman"/>
          <w:sz w:val="24"/>
          <w:szCs w:val="24"/>
        </w:rPr>
        <w:t>1</w:t>
      </w:r>
      <w:r w:rsidR="00F15D8C">
        <w:rPr>
          <w:rFonts w:ascii="Times New Roman" w:eastAsia="Times New Roman" w:hAnsi="Times New Roman" w:cs="Times New Roman"/>
          <w:sz w:val="24"/>
          <w:szCs w:val="24"/>
        </w:rPr>
        <w:t>46</w:t>
      </w:r>
      <w:r>
        <w:rPr>
          <w:rFonts w:ascii="Times New Roman" w:eastAsia="Times New Roman" w:hAnsi="Times New Roman" w:cs="Times New Roman"/>
          <w:sz w:val="24"/>
          <w:szCs w:val="24"/>
        </w:rPr>
        <w:t xml:space="preserve"> часов</w:t>
      </w:r>
    </w:p>
    <w:p w:rsidR="00FB3B84" w:rsidRPr="00755354" w:rsidRDefault="00FB3B84" w:rsidP="00FB3B84">
      <w:pPr>
        <w:spacing w:after="0"/>
        <w:ind w:firstLine="708"/>
        <w:rPr>
          <w:rFonts w:ascii="Times New Roman" w:eastAsia="Times New Roman" w:hAnsi="Times New Roman" w:cs="Times New Roman"/>
          <w:i/>
          <w:sz w:val="24"/>
          <w:szCs w:val="24"/>
        </w:rPr>
      </w:pPr>
      <w:r w:rsidRPr="00755354">
        <w:rPr>
          <w:rFonts w:ascii="Times New Roman" w:eastAsia="Times New Roman" w:hAnsi="Times New Roman" w:cs="Times New Roman"/>
          <w:sz w:val="24"/>
          <w:szCs w:val="24"/>
        </w:rPr>
        <w:t>в том числе самостоятельная работа</w:t>
      </w:r>
      <w:r w:rsidRPr="00755354">
        <w:rPr>
          <w:rFonts w:ascii="Times New Roman" w:eastAsia="Times New Roman" w:hAnsi="Times New Roman" w:cs="Times New Roman"/>
          <w:i/>
          <w:sz w:val="24"/>
          <w:szCs w:val="24"/>
        </w:rPr>
        <w:t>__</w:t>
      </w:r>
      <w:r w:rsidR="00B567E1">
        <w:rPr>
          <w:rFonts w:ascii="Times New Roman" w:eastAsia="Times New Roman" w:hAnsi="Times New Roman" w:cs="Times New Roman"/>
          <w:i/>
          <w:sz w:val="24"/>
          <w:szCs w:val="24"/>
        </w:rPr>
        <w:t>72</w:t>
      </w:r>
      <w:r w:rsidRPr="00755354">
        <w:rPr>
          <w:rFonts w:ascii="Times New Roman" w:eastAsia="Times New Roman" w:hAnsi="Times New Roman" w:cs="Times New Roman"/>
          <w:i/>
          <w:sz w:val="24"/>
          <w:szCs w:val="24"/>
        </w:rPr>
        <w:t xml:space="preserve">__ </w:t>
      </w:r>
    </w:p>
    <w:p w:rsidR="00FB3B84" w:rsidRPr="00755354" w:rsidRDefault="00FB3B84" w:rsidP="00FB3B84">
      <w:pPr>
        <w:spacing w:after="0"/>
        <w:rPr>
          <w:rFonts w:ascii="Times New Roman" w:eastAsia="Times New Roman" w:hAnsi="Times New Roman" w:cs="Times New Roman"/>
          <w:sz w:val="24"/>
          <w:szCs w:val="24"/>
        </w:rPr>
      </w:pPr>
      <w:r w:rsidRPr="00755354">
        <w:rPr>
          <w:rFonts w:ascii="Times New Roman" w:eastAsia="Times New Roman" w:hAnsi="Times New Roman" w:cs="Times New Roman"/>
          <w:sz w:val="24"/>
          <w:szCs w:val="24"/>
        </w:rPr>
        <w:t xml:space="preserve">практики, в том числе учебная </w:t>
      </w:r>
      <w:r>
        <w:rPr>
          <w:rFonts w:ascii="Times New Roman" w:eastAsia="Times New Roman" w:hAnsi="Times New Roman" w:cs="Times New Roman"/>
          <w:sz w:val="24"/>
          <w:szCs w:val="24"/>
        </w:rPr>
        <w:t xml:space="preserve">- </w:t>
      </w:r>
      <w:r w:rsidRPr="00755354">
        <w:rPr>
          <w:rFonts w:ascii="Times New Roman" w:eastAsia="Times New Roman" w:hAnsi="Times New Roman" w:cs="Times New Roman"/>
          <w:sz w:val="24"/>
          <w:szCs w:val="24"/>
        </w:rPr>
        <w:t>72</w:t>
      </w:r>
      <w:r>
        <w:rPr>
          <w:rFonts w:ascii="Times New Roman" w:eastAsia="Times New Roman" w:hAnsi="Times New Roman" w:cs="Times New Roman"/>
          <w:sz w:val="24"/>
          <w:szCs w:val="24"/>
        </w:rPr>
        <w:t xml:space="preserve"> часа </w:t>
      </w:r>
    </w:p>
    <w:p w:rsidR="00FB3B84" w:rsidRPr="00755354" w:rsidRDefault="00FB3B84" w:rsidP="00FB3B84">
      <w:pPr>
        <w:spacing w:after="0"/>
        <w:ind w:left="1416" w:firstLine="708"/>
        <w:rPr>
          <w:rFonts w:ascii="Times New Roman" w:eastAsia="Times New Roman" w:hAnsi="Times New Roman" w:cs="Times New Roman"/>
          <w:sz w:val="24"/>
          <w:szCs w:val="24"/>
        </w:rPr>
      </w:pPr>
      <w:r w:rsidRPr="00755354">
        <w:rPr>
          <w:rFonts w:ascii="Times New Roman" w:eastAsia="Times New Roman" w:hAnsi="Times New Roman" w:cs="Times New Roman"/>
          <w:sz w:val="24"/>
          <w:szCs w:val="24"/>
        </w:rPr>
        <w:t xml:space="preserve">   производственная </w:t>
      </w:r>
      <w:r>
        <w:rPr>
          <w:rFonts w:ascii="Times New Roman" w:eastAsia="Times New Roman" w:hAnsi="Times New Roman" w:cs="Times New Roman"/>
          <w:sz w:val="24"/>
          <w:szCs w:val="24"/>
        </w:rPr>
        <w:t xml:space="preserve">- </w:t>
      </w:r>
      <w:r w:rsidRPr="00755354">
        <w:rPr>
          <w:rFonts w:ascii="Times New Roman" w:eastAsia="Times New Roman" w:hAnsi="Times New Roman" w:cs="Times New Roman"/>
          <w:sz w:val="24"/>
          <w:szCs w:val="24"/>
        </w:rPr>
        <w:t>180</w:t>
      </w:r>
      <w:r>
        <w:rPr>
          <w:rFonts w:ascii="Times New Roman" w:eastAsia="Times New Roman" w:hAnsi="Times New Roman" w:cs="Times New Roman"/>
          <w:sz w:val="24"/>
          <w:szCs w:val="24"/>
        </w:rPr>
        <w:t xml:space="preserve"> часов</w:t>
      </w:r>
    </w:p>
    <w:p w:rsidR="00FB3B84" w:rsidRPr="00755354" w:rsidRDefault="00FB3B84" w:rsidP="00FB3B84">
      <w:pPr>
        <w:rPr>
          <w:rFonts w:ascii="Times New Roman" w:eastAsia="Times New Roman" w:hAnsi="Times New Roman" w:cs="Times New Roman"/>
          <w:i/>
          <w:sz w:val="24"/>
          <w:szCs w:val="24"/>
        </w:rPr>
      </w:pPr>
      <w:r w:rsidRPr="00755354">
        <w:rPr>
          <w:rFonts w:ascii="Times New Roman" w:eastAsia="Times New Roman" w:hAnsi="Times New Roman" w:cs="Times New Roman"/>
          <w:iCs/>
          <w:sz w:val="24"/>
          <w:szCs w:val="24"/>
        </w:rPr>
        <w:t>Промежуточная аттестация</w:t>
      </w:r>
      <w:r w:rsidRPr="00755354">
        <w:rPr>
          <w:rFonts w:ascii="Times New Roman" w:eastAsia="Times New Roman" w:hAnsi="Times New Roman" w:cs="Times New Roman"/>
          <w:i/>
          <w:sz w:val="24"/>
          <w:szCs w:val="24"/>
        </w:rPr>
        <w:t xml:space="preserve"> __</w:t>
      </w:r>
      <w:r w:rsidR="00B567E1">
        <w:rPr>
          <w:rFonts w:ascii="Times New Roman" w:eastAsia="Times New Roman" w:hAnsi="Times New Roman" w:cs="Times New Roman"/>
          <w:i/>
          <w:sz w:val="24"/>
          <w:szCs w:val="24"/>
        </w:rPr>
        <w:t>28_</w:t>
      </w:r>
      <w:r w:rsidRPr="00755354">
        <w:rPr>
          <w:rFonts w:ascii="Times New Roman" w:eastAsia="Times New Roman" w:hAnsi="Times New Roman" w:cs="Times New Roman"/>
          <w:i/>
          <w:sz w:val="24"/>
          <w:szCs w:val="24"/>
        </w:rPr>
        <w:t>_</w:t>
      </w:r>
    </w:p>
    <w:p w:rsidR="00FB3B84" w:rsidRPr="00FA5071" w:rsidRDefault="00FB3B84" w:rsidP="00FB3B84">
      <w:pPr>
        <w:rPr>
          <w:rFonts w:ascii="Times New Roman" w:eastAsia="Times New Roman" w:hAnsi="Times New Roman" w:cs="Times New Roman"/>
          <w:b/>
          <w:i/>
          <w:sz w:val="24"/>
          <w:szCs w:val="24"/>
        </w:rPr>
        <w:sectPr w:rsidR="00FB3B84" w:rsidRPr="00FA5071" w:rsidSect="00AE3EE0">
          <w:pgSz w:w="11907" w:h="16840"/>
          <w:pgMar w:top="1134" w:right="851" w:bottom="992" w:left="1418" w:header="709" w:footer="709" w:gutter="0"/>
          <w:cols w:space="720"/>
        </w:sectPr>
      </w:pPr>
    </w:p>
    <w:p w:rsidR="00FB3B84" w:rsidRPr="00FA5071" w:rsidRDefault="00FB3B84" w:rsidP="00FB3B84">
      <w:pPr>
        <w:spacing w:after="0"/>
        <w:jc w:val="center"/>
        <w:rPr>
          <w:rFonts w:ascii="Times New Roman" w:eastAsia="Times New Roman" w:hAnsi="Times New Roman" w:cs="Times New Roman"/>
          <w:b/>
          <w:caps/>
          <w:sz w:val="24"/>
          <w:szCs w:val="24"/>
        </w:rPr>
      </w:pPr>
      <w:r w:rsidRPr="00FA5071">
        <w:rPr>
          <w:rFonts w:ascii="Times New Roman" w:eastAsia="Times New Roman" w:hAnsi="Times New Roman" w:cs="Times New Roman"/>
          <w:b/>
          <w:caps/>
          <w:sz w:val="24"/>
          <w:szCs w:val="24"/>
        </w:rPr>
        <w:lastRenderedPageBreak/>
        <w:t>2. Структура и содержание профессионального модуля</w:t>
      </w:r>
    </w:p>
    <w:p w:rsidR="00FB3B84" w:rsidRPr="00FA5071" w:rsidRDefault="00FB3B84" w:rsidP="00FB3B84">
      <w:pPr>
        <w:spacing w:after="0"/>
        <w:ind w:firstLine="851"/>
        <w:rPr>
          <w:rFonts w:ascii="Times New Roman" w:eastAsia="Times New Roman" w:hAnsi="Times New Roman" w:cs="Times New Roman"/>
          <w:b/>
          <w:sz w:val="24"/>
          <w:szCs w:val="24"/>
        </w:rPr>
      </w:pPr>
      <w:r w:rsidRPr="00FA5071">
        <w:rPr>
          <w:rFonts w:ascii="Times New Roman" w:eastAsia="Times New Roman" w:hAnsi="Times New Roman" w:cs="Times New Roman"/>
          <w:b/>
          <w:sz w:val="24"/>
          <w:szCs w:val="24"/>
        </w:rPr>
        <w:t>2.1. Структура профессионального модуля</w:t>
      </w:r>
      <w:r w:rsidRPr="00FA5071">
        <w:rPr>
          <w:rFonts w:ascii="Times New Roman" w:eastAsia="Times New Roman" w:hAnsi="Times New Roman" w:cs="Times New Roman"/>
        </w:rPr>
        <w:t xml:space="preserve"> </w:t>
      </w: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5"/>
        <w:gridCol w:w="2878"/>
        <w:gridCol w:w="1297"/>
        <w:gridCol w:w="870"/>
        <w:gridCol w:w="852"/>
        <w:gridCol w:w="1553"/>
        <w:gridCol w:w="1184"/>
        <w:gridCol w:w="1583"/>
        <w:gridCol w:w="578"/>
        <w:gridCol w:w="22"/>
        <w:gridCol w:w="31"/>
        <w:gridCol w:w="9"/>
        <w:gridCol w:w="836"/>
        <w:gridCol w:w="18"/>
        <w:gridCol w:w="1768"/>
        <w:gridCol w:w="22"/>
        <w:gridCol w:w="6"/>
      </w:tblGrid>
      <w:tr w:rsidR="00FB3B84" w:rsidRPr="00B567E1" w:rsidTr="00AE3EE0">
        <w:trPr>
          <w:trHeight w:val="484"/>
        </w:trPr>
        <w:tc>
          <w:tcPr>
            <w:tcW w:w="607" w:type="pct"/>
            <w:vMerge w:val="restart"/>
            <w:tcBorders>
              <w:bottom w:val="single" w:sz="4" w:space="0" w:color="auto"/>
            </w:tcBorders>
            <w:vAlign w:val="center"/>
          </w:tcPr>
          <w:p w:rsidR="00FB3B84" w:rsidRPr="00B567E1" w:rsidRDefault="00FB3B84" w:rsidP="00B567E1">
            <w:pPr>
              <w:suppressAutoHyphens/>
              <w:spacing w:after="0"/>
              <w:ind w:left="-57" w:right="-57"/>
              <w:jc w:val="center"/>
              <w:rPr>
                <w:rFonts w:ascii="Times New Roman" w:eastAsia="Times New Roman" w:hAnsi="Times New Roman" w:cs="Times New Roman"/>
                <w:sz w:val="24"/>
                <w:szCs w:val="24"/>
              </w:rPr>
            </w:pPr>
            <w:r w:rsidRPr="00B567E1">
              <w:rPr>
                <w:rFonts w:ascii="Times New Roman" w:hAnsi="Times New Roman" w:cs="Times New Roman"/>
                <w:sz w:val="24"/>
                <w:szCs w:val="24"/>
              </w:rPr>
              <w:t>Коды профессиональных и общих компетенций</w:t>
            </w:r>
          </w:p>
        </w:tc>
        <w:tc>
          <w:tcPr>
            <w:tcW w:w="936" w:type="pct"/>
            <w:vMerge w:val="restart"/>
            <w:tcBorders>
              <w:bottom w:val="single" w:sz="4" w:space="0" w:color="auto"/>
            </w:tcBorders>
            <w:vAlign w:val="center"/>
          </w:tcPr>
          <w:p w:rsidR="00FB3B84" w:rsidRPr="00B567E1" w:rsidRDefault="00FB3B84" w:rsidP="00B567E1">
            <w:pPr>
              <w:suppressAutoHyphens/>
              <w:spacing w:after="0"/>
              <w:ind w:left="-57" w:right="-57"/>
              <w:jc w:val="center"/>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Наименования разделов профессионального модуля</w:t>
            </w:r>
          </w:p>
        </w:tc>
        <w:tc>
          <w:tcPr>
            <w:tcW w:w="422" w:type="pct"/>
            <w:vMerge w:val="restart"/>
            <w:tcBorders>
              <w:bottom w:val="single" w:sz="4" w:space="0" w:color="auto"/>
            </w:tcBorders>
            <w:vAlign w:val="center"/>
          </w:tcPr>
          <w:p w:rsidR="00FB3B84" w:rsidRPr="00B567E1" w:rsidRDefault="00FB3B84" w:rsidP="00B567E1">
            <w:pPr>
              <w:spacing w:after="0"/>
              <w:jc w:val="center"/>
              <w:rPr>
                <w:rFonts w:ascii="Times New Roman" w:eastAsia="Times New Roman" w:hAnsi="Times New Roman" w:cs="Times New Roman"/>
                <w:sz w:val="24"/>
                <w:szCs w:val="24"/>
              </w:rPr>
            </w:pPr>
            <w:r w:rsidRPr="00B567E1">
              <w:rPr>
                <w:rFonts w:ascii="Times New Roman" w:eastAsia="Times New Roman" w:hAnsi="Times New Roman" w:cs="Times New Roman"/>
                <w:iCs/>
                <w:sz w:val="24"/>
                <w:szCs w:val="24"/>
              </w:rPr>
              <w:t>Всего, час.</w:t>
            </w:r>
          </w:p>
        </w:tc>
        <w:tc>
          <w:tcPr>
            <w:tcW w:w="283" w:type="pct"/>
            <w:vMerge w:val="restart"/>
            <w:tcBorders>
              <w:bottom w:val="single" w:sz="4" w:space="0" w:color="auto"/>
            </w:tcBorders>
            <w:textDirection w:val="btLr"/>
            <w:vAlign w:val="center"/>
          </w:tcPr>
          <w:p w:rsidR="00FB3B84" w:rsidRPr="00B567E1" w:rsidRDefault="00FB3B84" w:rsidP="00B567E1">
            <w:pPr>
              <w:spacing w:after="0"/>
              <w:ind w:left="113" w:right="113"/>
              <w:jc w:val="center"/>
              <w:rPr>
                <w:rFonts w:ascii="Times New Roman" w:eastAsia="Times New Roman" w:hAnsi="Times New Roman" w:cs="Times New Roman"/>
                <w:sz w:val="24"/>
                <w:szCs w:val="24"/>
              </w:rPr>
            </w:pPr>
            <w:r w:rsidRPr="00B567E1">
              <w:rPr>
                <w:rFonts w:ascii="Times New Roman" w:eastAsia="Times New Roman" w:hAnsi="Times New Roman" w:cs="Times New Roman"/>
                <w:iCs/>
                <w:sz w:val="24"/>
                <w:szCs w:val="24"/>
              </w:rPr>
              <w:t>В т.ч. в форме практической. подготовки</w:t>
            </w:r>
          </w:p>
        </w:tc>
        <w:tc>
          <w:tcPr>
            <w:tcW w:w="2752" w:type="pct"/>
            <w:gridSpan w:val="13"/>
            <w:tcBorders>
              <w:bottom w:val="single" w:sz="4" w:space="0" w:color="auto"/>
            </w:tcBorders>
          </w:tcPr>
          <w:p w:rsidR="00FB3B84" w:rsidRPr="00B567E1" w:rsidRDefault="00FB3B84" w:rsidP="00B567E1">
            <w:pPr>
              <w:suppressAutoHyphens/>
              <w:spacing w:after="0"/>
              <w:jc w:val="center"/>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Объем профессионального модуля, ак. час.</w:t>
            </w:r>
          </w:p>
        </w:tc>
      </w:tr>
      <w:tr w:rsidR="00FB3B84" w:rsidRPr="00B567E1" w:rsidTr="00AE3EE0">
        <w:trPr>
          <w:trHeight w:val="58"/>
        </w:trPr>
        <w:tc>
          <w:tcPr>
            <w:tcW w:w="607" w:type="pct"/>
            <w:vMerge/>
          </w:tcPr>
          <w:p w:rsidR="00FB3B84" w:rsidRPr="00B567E1" w:rsidRDefault="00FB3B84" w:rsidP="00B567E1">
            <w:pPr>
              <w:spacing w:after="0"/>
              <w:rPr>
                <w:rFonts w:ascii="Times New Roman" w:eastAsia="Times New Roman" w:hAnsi="Times New Roman" w:cs="Times New Roman"/>
                <w:i/>
                <w:sz w:val="24"/>
                <w:szCs w:val="24"/>
              </w:rPr>
            </w:pPr>
          </w:p>
        </w:tc>
        <w:tc>
          <w:tcPr>
            <w:tcW w:w="936" w:type="pct"/>
            <w:vMerge/>
            <w:vAlign w:val="center"/>
          </w:tcPr>
          <w:p w:rsidR="00FB3B84" w:rsidRPr="00B567E1" w:rsidRDefault="00FB3B84" w:rsidP="00B567E1">
            <w:pPr>
              <w:spacing w:after="0"/>
              <w:rPr>
                <w:rFonts w:ascii="Times New Roman" w:eastAsia="Times New Roman" w:hAnsi="Times New Roman" w:cs="Times New Roman"/>
                <w:i/>
                <w:sz w:val="24"/>
                <w:szCs w:val="24"/>
              </w:rPr>
            </w:pPr>
          </w:p>
        </w:tc>
        <w:tc>
          <w:tcPr>
            <w:tcW w:w="422" w:type="pct"/>
            <w:vMerge/>
            <w:vAlign w:val="center"/>
          </w:tcPr>
          <w:p w:rsidR="00FB3B84" w:rsidRPr="00B567E1" w:rsidRDefault="00FB3B84" w:rsidP="00B567E1">
            <w:pPr>
              <w:spacing w:after="0"/>
              <w:rPr>
                <w:rFonts w:ascii="Times New Roman" w:eastAsia="Times New Roman" w:hAnsi="Times New Roman" w:cs="Times New Roman"/>
                <w:i/>
                <w:iCs/>
                <w:sz w:val="24"/>
                <w:szCs w:val="24"/>
              </w:rPr>
            </w:pPr>
          </w:p>
        </w:tc>
        <w:tc>
          <w:tcPr>
            <w:tcW w:w="283" w:type="pct"/>
            <w:vMerge/>
            <w:shd w:val="clear" w:color="auto" w:fill="FFFF00"/>
          </w:tcPr>
          <w:p w:rsidR="00FB3B84" w:rsidRPr="00B567E1" w:rsidRDefault="00FB3B84" w:rsidP="00B567E1">
            <w:pPr>
              <w:suppressAutoHyphens/>
              <w:spacing w:after="0"/>
              <w:jc w:val="center"/>
              <w:rPr>
                <w:rFonts w:ascii="Times New Roman" w:eastAsia="Times New Roman" w:hAnsi="Times New Roman" w:cs="Times New Roman"/>
                <w:sz w:val="24"/>
                <w:szCs w:val="24"/>
              </w:rPr>
            </w:pPr>
          </w:p>
        </w:tc>
        <w:tc>
          <w:tcPr>
            <w:tcW w:w="1890" w:type="pct"/>
            <w:gridSpan w:val="8"/>
          </w:tcPr>
          <w:p w:rsidR="00FB3B84" w:rsidRPr="00B567E1" w:rsidRDefault="00FB3B84" w:rsidP="00B567E1">
            <w:pPr>
              <w:suppressAutoHyphens/>
              <w:spacing w:after="0"/>
              <w:jc w:val="center"/>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Обучение по МДК</w:t>
            </w:r>
          </w:p>
        </w:tc>
        <w:tc>
          <w:tcPr>
            <w:tcW w:w="862" w:type="pct"/>
            <w:gridSpan w:val="5"/>
            <w:vAlign w:val="center"/>
          </w:tcPr>
          <w:p w:rsidR="00FB3B84" w:rsidRPr="00B567E1" w:rsidRDefault="00FB3B84" w:rsidP="00B567E1">
            <w:pPr>
              <w:suppressAutoHyphens/>
              <w:spacing w:after="0"/>
              <w:jc w:val="center"/>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Практики</w:t>
            </w:r>
          </w:p>
        </w:tc>
      </w:tr>
      <w:tr w:rsidR="00FB3B84" w:rsidRPr="00B567E1" w:rsidTr="00F15D8C">
        <w:trPr>
          <w:gridAfter w:val="1"/>
          <w:wAfter w:w="2" w:type="pct"/>
        </w:trPr>
        <w:tc>
          <w:tcPr>
            <w:tcW w:w="607" w:type="pct"/>
            <w:vMerge/>
          </w:tcPr>
          <w:p w:rsidR="00FB3B84" w:rsidRPr="00B567E1" w:rsidRDefault="00FB3B84" w:rsidP="00B567E1">
            <w:pPr>
              <w:spacing w:after="0"/>
              <w:rPr>
                <w:rFonts w:ascii="Times New Roman" w:eastAsia="Times New Roman" w:hAnsi="Times New Roman" w:cs="Times New Roman"/>
                <w:i/>
                <w:sz w:val="24"/>
                <w:szCs w:val="24"/>
              </w:rPr>
            </w:pPr>
          </w:p>
        </w:tc>
        <w:tc>
          <w:tcPr>
            <w:tcW w:w="936" w:type="pct"/>
            <w:vMerge/>
            <w:vAlign w:val="center"/>
          </w:tcPr>
          <w:p w:rsidR="00FB3B84" w:rsidRPr="00B567E1" w:rsidRDefault="00FB3B84" w:rsidP="00B567E1">
            <w:pPr>
              <w:spacing w:after="0"/>
              <w:rPr>
                <w:rFonts w:ascii="Times New Roman" w:eastAsia="Times New Roman" w:hAnsi="Times New Roman" w:cs="Times New Roman"/>
                <w:i/>
                <w:sz w:val="24"/>
                <w:szCs w:val="24"/>
              </w:rPr>
            </w:pPr>
          </w:p>
        </w:tc>
        <w:tc>
          <w:tcPr>
            <w:tcW w:w="422" w:type="pct"/>
            <w:vMerge/>
            <w:vAlign w:val="center"/>
          </w:tcPr>
          <w:p w:rsidR="00FB3B84" w:rsidRPr="00B567E1" w:rsidRDefault="00FB3B84" w:rsidP="00B567E1">
            <w:pPr>
              <w:spacing w:after="0"/>
              <w:rPr>
                <w:rFonts w:ascii="Times New Roman" w:eastAsia="Times New Roman" w:hAnsi="Times New Roman" w:cs="Times New Roman"/>
                <w:i/>
                <w:iCs/>
                <w:sz w:val="24"/>
                <w:szCs w:val="24"/>
              </w:rPr>
            </w:pPr>
          </w:p>
        </w:tc>
        <w:tc>
          <w:tcPr>
            <w:tcW w:w="283" w:type="pct"/>
            <w:vMerge/>
            <w:shd w:val="clear" w:color="auto" w:fill="FFFF00"/>
          </w:tcPr>
          <w:p w:rsidR="00FB3B84" w:rsidRPr="00B567E1" w:rsidRDefault="00FB3B84" w:rsidP="00B567E1">
            <w:pPr>
              <w:suppressAutoHyphens/>
              <w:spacing w:after="0"/>
              <w:jc w:val="center"/>
              <w:rPr>
                <w:rFonts w:ascii="Times New Roman" w:eastAsia="Times New Roman" w:hAnsi="Times New Roman" w:cs="Times New Roman"/>
                <w:sz w:val="24"/>
                <w:szCs w:val="24"/>
              </w:rPr>
            </w:pPr>
          </w:p>
        </w:tc>
        <w:tc>
          <w:tcPr>
            <w:tcW w:w="277" w:type="pct"/>
            <w:vMerge w:val="restart"/>
            <w:textDirection w:val="btLr"/>
          </w:tcPr>
          <w:p w:rsidR="00FB3B84" w:rsidRPr="00B567E1" w:rsidRDefault="00FB3B84" w:rsidP="00B567E1">
            <w:pPr>
              <w:suppressAutoHyphens/>
              <w:spacing w:after="0"/>
              <w:ind w:left="113" w:right="113"/>
              <w:jc w:val="center"/>
              <w:rPr>
                <w:rFonts w:ascii="Times New Roman" w:eastAsia="Times New Roman" w:hAnsi="Times New Roman" w:cs="Times New Roman"/>
                <w:sz w:val="24"/>
                <w:szCs w:val="24"/>
              </w:rPr>
            </w:pPr>
          </w:p>
          <w:p w:rsidR="00FB3B84" w:rsidRPr="00B567E1" w:rsidRDefault="00FB3B84" w:rsidP="00B567E1">
            <w:pPr>
              <w:suppressAutoHyphens/>
              <w:spacing w:after="0"/>
              <w:ind w:left="113" w:right="113"/>
              <w:jc w:val="center"/>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Всего</w:t>
            </w:r>
          </w:p>
          <w:p w:rsidR="00FB3B84" w:rsidRPr="00B567E1" w:rsidRDefault="00FB3B84" w:rsidP="00B567E1">
            <w:pPr>
              <w:suppressAutoHyphens/>
              <w:spacing w:after="0"/>
              <w:ind w:left="113" w:right="113"/>
              <w:jc w:val="center"/>
              <w:rPr>
                <w:rFonts w:ascii="Times New Roman" w:eastAsia="Times New Roman" w:hAnsi="Times New Roman" w:cs="Times New Roman"/>
                <w:sz w:val="24"/>
                <w:szCs w:val="24"/>
              </w:rPr>
            </w:pPr>
          </w:p>
        </w:tc>
        <w:tc>
          <w:tcPr>
            <w:tcW w:w="1610" w:type="pct"/>
            <w:gridSpan w:val="6"/>
          </w:tcPr>
          <w:p w:rsidR="00FB3B84" w:rsidRPr="00B567E1" w:rsidRDefault="00FB3B84" w:rsidP="00B567E1">
            <w:pPr>
              <w:suppressAutoHyphens/>
              <w:spacing w:after="0"/>
              <w:jc w:val="center"/>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В том числе</w:t>
            </w:r>
          </w:p>
        </w:tc>
        <w:tc>
          <w:tcPr>
            <w:tcW w:w="863" w:type="pct"/>
            <w:gridSpan w:val="5"/>
            <w:vAlign w:val="center"/>
          </w:tcPr>
          <w:p w:rsidR="00FB3B84" w:rsidRPr="00B567E1" w:rsidRDefault="00FB3B84" w:rsidP="00B567E1">
            <w:pPr>
              <w:suppressAutoHyphens/>
              <w:spacing w:after="0"/>
              <w:jc w:val="center"/>
              <w:rPr>
                <w:rFonts w:ascii="Times New Roman" w:eastAsia="Times New Roman" w:hAnsi="Times New Roman" w:cs="Times New Roman"/>
                <w:i/>
                <w:sz w:val="24"/>
                <w:szCs w:val="24"/>
              </w:rPr>
            </w:pPr>
          </w:p>
        </w:tc>
      </w:tr>
      <w:tr w:rsidR="00FB3B84" w:rsidRPr="00B567E1" w:rsidTr="00F15D8C">
        <w:trPr>
          <w:gridAfter w:val="2"/>
          <w:wAfter w:w="9" w:type="pct"/>
          <w:cantSplit/>
          <w:trHeight w:val="1415"/>
        </w:trPr>
        <w:tc>
          <w:tcPr>
            <w:tcW w:w="607" w:type="pct"/>
            <w:vMerge/>
          </w:tcPr>
          <w:p w:rsidR="00FB3B84" w:rsidRPr="00B567E1" w:rsidRDefault="00FB3B84" w:rsidP="00B567E1">
            <w:pPr>
              <w:spacing w:after="0"/>
              <w:rPr>
                <w:rFonts w:ascii="Times New Roman" w:eastAsia="Times New Roman" w:hAnsi="Times New Roman" w:cs="Times New Roman"/>
                <w:i/>
                <w:sz w:val="24"/>
                <w:szCs w:val="24"/>
              </w:rPr>
            </w:pPr>
          </w:p>
        </w:tc>
        <w:tc>
          <w:tcPr>
            <w:tcW w:w="936" w:type="pct"/>
            <w:vMerge/>
            <w:vAlign w:val="center"/>
          </w:tcPr>
          <w:p w:rsidR="00FB3B84" w:rsidRPr="00B567E1" w:rsidRDefault="00FB3B84" w:rsidP="00B567E1">
            <w:pPr>
              <w:spacing w:after="0"/>
              <w:rPr>
                <w:rFonts w:ascii="Times New Roman" w:eastAsia="Times New Roman" w:hAnsi="Times New Roman" w:cs="Times New Roman"/>
                <w:i/>
                <w:sz w:val="24"/>
                <w:szCs w:val="24"/>
              </w:rPr>
            </w:pPr>
          </w:p>
        </w:tc>
        <w:tc>
          <w:tcPr>
            <w:tcW w:w="422" w:type="pct"/>
            <w:vMerge/>
            <w:vAlign w:val="center"/>
          </w:tcPr>
          <w:p w:rsidR="00FB3B84" w:rsidRPr="00B567E1" w:rsidRDefault="00FB3B84" w:rsidP="00B567E1">
            <w:pPr>
              <w:spacing w:after="0"/>
              <w:rPr>
                <w:rFonts w:ascii="Times New Roman" w:eastAsia="Times New Roman" w:hAnsi="Times New Roman" w:cs="Times New Roman"/>
                <w:i/>
                <w:sz w:val="24"/>
                <w:szCs w:val="24"/>
              </w:rPr>
            </w:pPr>
          </w:p>
        </w:tc>
        <w:tc>
          <w:tcPr>
            <w:tcW w:w="283" w:type="pct"/>
            <w:vMerge/>
            <w:shd w:val="clear" w:color="auto" w:fill="FFFF00"/>
          </w:tcPr>
          <w:p w:rsidR="00FB3B84" w:rsidRPr="00B567E1" w:rsidRDefault="00FB3B84" w:rsidP="00B567E1">
            <w:pPr>
              <w:suppressAutoHyphens/>
              <w:spacing w:after="0"/>
              <w:jc w:val="center"/>
              <w:rPr>
                <w:rFonts w:ascii="Times New Roman" w:eastAsia="Times New Roman" w:hAnsi="Times New Roman" w:cs="Times New Roman"/>
                <w:i/>
                <w:sz w:val="24"/>
                <w:szCs w:val="24"/>
              </w:rPr>
            </w:pPr>
          </w:p>
        </w:tc>
        <w:tc>
          <w:tcPr>
            <w:tcW w:w="277" w:type="pct"/>
            <w:vMerge/>
          </w:tcPr>
          <w:p w:rsidR="00FB3B84" w:rsidRPr="00B567E1" w:rsidRDefault="00FB3B84" w:rsidP="00B567E1">
            <w:pPr>
              <w:suppressAutoHyphens/>
              <w:spacing w:after="0"/>
              <w:jc w:val="center"/>
              <w:rPr>
                <w:rFonts w:ascii="Times New Roman" w:eastAsia="Times New Roman" w:hAnsi="Times New Roman" w:cs="Times New Roman"/>
                <w:i/>
                <w:sz w:val="24"/>
                <w:szCs w:val="24"/>
              </w:rPr>
            </w:pPr>
          </w:p>
        </w:tc>
        <w:tc>
          <w:tcPr>
            <w:tcW w:w="505" w:type="pct"/>
            <w:vAlign w:val="center"/>
          </w:tcPr>
          <w:p w:rsidR="00FB3B84" w:rsidRPr="00B567E1" w:rsidRDefault="00FB3B84" w:rsidP="00B567E1">
            <w:pPr>
              <w:suppressAutoHyphens/>
              <w:spacing w:after="0"/>
              <w:ind w:left="-57" w:right="-57"/>
              <w:jc w:val="center"/>
              <w:rPr>
                <w:rFonts w:ascii="Times New Roman" w:eastAsia="Times New Roman" w:hAnsi="Times New Roman" w:cs="Times New Roman"/>
                <w:color w:val="000000"/>
                <w:sz w:val="24"/>
                <w:szCs w:val="24"/>
              </w:rPr>
            </w:pPr>
            <w:r w:rsidRPr="00B567E1">
              <w:rPr>
                <w:rFonts w:ascii="Times New Roman" w:eastAsia="Times New Roman" w:hAnsi="Times New Roman" w:cs="Times New Roman"/>
                <w:color w:val="000000"/>
                <w:sz w:val="24"/>
                <w:szCs w:val="24"/>
              </w:rPr>
              <w:t>Лабораторных и практических. занятий</w:t>
            </w:r>
          </w:p>
          <w:p w:rsidR="00FB3B84" w:rsidRPr="00B567E1" w:rsidRDefault="00FB3B84" w:rsidP="00B567E1">
            <w:pPr>
              <w:suppressAutoHyphens/>
              <w:spacing w:after="0"/>
              <w:ind w:left="-57" w:right="-57"/>
              <w:jc w:val="center"/>
              <w:rPr>
                <w:rFonts w:ascii="Times New Roman" w:eastAsia="Times New Roman" w:hAnsi="Times New Roman" w:cs="Times New Roman"/>
                <w:color w:val="000000"/>
                <w:sz w:val="24"/>
                <w:szCs w:val="24"/>
              </w:rPr>
            </w:pPr>
          </w:p>
          <w:p w:rsidR="00FB3B84" w:rsidRPr="00B567E1" w:rsidRDefault="00FB3B84" w:rsidP="00B567E1">
            <w:pPr>
              <w:suppressAutoHyphens/>
              <w:spacing w:after="0"/>
              <w:ind w:left="-57" w:right="-57"/>
              <w:jc w:val="center"/>
              <w:rPr>
                <w:rFonts w:ascii="Times New Roman" w:eastAsia="Times New Roman" w:hAnsi="Times New Roman" w:cs="Times New Roman"/>
                <w:i/>
                <w:sz w:val="24"/>
                <w:szCs w:val="24"/>
              </w:rPr>
            </w:pPr>
          </w:p>
        </w:tc>
        <w:tc>
          <w:tcPr>
            <w:tcW w:w="385" w:type="pct"/>
            <w:vAlign w:val="center"/>
          </w:tcPr>
          <w:p w:rsidR="00FB3B84" w:rsidRPr="00B567E1" w:rsidRDefault="00FB3B84" w:rsidP="00B567E1">
            <w:pPr>
              <w:suppressAutoHyphens/>
              <w:spacing w:after="0"/>
              <w:ind w:left="-57" w:right="-57"/>
              <w:jc w:val="center"/>
              <w:rPr>
                <w:rFonts w:ascii="Times New Roman" w:eastAsia="Times New Roman" w:hAnsi="Times New Roman" w:cs="Times New Roman"/>
                <w:color w:val="000000"/>
                <w:sz w:val="24"/>
                <w:szCs w:val="24"/>
              </w:rPr>
            </w:pPr>
            <w:r w:rsidRPr="00B567E1">
              <w:rPr>
                <w:rFonts w:ascii="Times New Roman" w:eastAsia="Times New Roman" w:hAnsi="Times New Roman" w:cs="Times New Roman"/>
                <w:sz w:val="24"/>
                <w:szCs w:val="24"/>
              </w:rPr>
              <w:t>Курсовых работ (проектов)</w:t>
            </w:r>
          </w:p>
          <w:p w:rsidR="00FB3B84" w:rsidRPr="00B567E1" w:rsidRDefault="00FB3B84" w:rsidP="00B567E1">
            <w:pPr>
              <w:suppressAutoHyphens/>
              <w:spacing w:after="0"/>
              <w:jc w:val="center"/>
              <w:rPr>
                <w:rFonts w:ascii="Times New Roman" w:eastAsia="Times New Roman" w:hAnsi="Times New Roman" w:cs="Times New Roman"/>
                <w:iCs/>
                <w:sz w:val="24"/>
                <w:szCs w:val="24"/>
              </w:rPr>
            </w:pPr>
          </w:p>
        </w:tc>
        <w:tc>
          <w:tcPr>
            <w:tcW w:w="515" w:type="pct"/>
            <w:vAlign w:val="center"/>
          </w:tcPr>
          <w:p w:rsidR="00FB3B84" w:rsidRPr="00B567E1" w:rsidRDefault="00FB3B84" w:rsidP="00B567E1">
            <w:pPr>
              <w:suppressAutoHyphens/>
              <w:spacing w:after="0"/>
              <w:ind w:left="-57" w:right="-57"/>
              <w:jc w:val="center"/>
              <w:rPr>
                <w:rFonts w:ascii="Times New Roman" w:eastAsia="Times New Roman" w:hAnsi="Times New Roman" w:cs="Times New Roman"/>
                <w:color w:val="000000"/>
                <w:sz w:val="24"/>
                <w:szCs w:val="24"/>
              </w:rPr>
            </w:pPr>
            <w:r w:rsidRPr="00B567E1">
              <w:rPr>
                <w:rFonts w:ascii="Times New Roman" w:eastAsia="Times New Roman" w:hAnsi="Times New Roman" w:cs="Times New Roman"/>
                <w:sz w:val="24"/>
                <w:szCs w:val="24"/>
              </w:rPr>
              <w:t>Самостоятельная работа</w:t>
            </w:r>
          </w:p>
        </w:tc>
        <w:tc>
          <w:tcPr>
            <w:tcW w:w="188" w:type="pct"/>
            <w:textDirection w:val="btLr"/>
            <w:vAlign w:val="center"/>
          </w:tcPr>
          <w:p w:rsidR="00FB3B84" w:rsidRPr="00B567E1" w:rsidRDefault="00FB3B84" w:rsidP="00B567E1">
            <w:pPr>
              <w:suppressAutoHyphens/>
              <w:spacing w:after="0"/>
              <w:ind w:left="-57" w:right="-57"/>
              <w:jc w:val="center"/>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Промежуточная аттестация</w:t>
            </w:r>
          </w:p>
        </w:tc>
        <w:tc>
          <w:tcPr>
            <w:tcW w:w="292" w:type="pct"/>
            <w:gridSpan w:val="4"/>
            <w:vAlign w:val="center"/>
          </w:tcPr>
          <w:p w:rsidR="00FB3B84" w:rsidRPr="00B567E1" w:rsidRDefault="00FB3B84" w:rsidP="00B567E1">
            <w:pPr>
              <w:suppressAutoHyphens/>
              <w:spacing w:after="0"/>
              <w:ind w:left="-57" w:right="-57"/>
              <w:jc w:val="center"/>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Учебная</w:t>
            </w:r>
          </w:p>
          <w:p w:rsidR="00FB3B84" w:rsidRPr="00B567E1" w:rsidRDefault="00FB3B84" w:rsidP="00B567E1">
            <w:pPr>
              <w:suppressAutoHyphens/>
              <w:spacing w:after="0"/>
              <w:ind w:left="-57" w:right="-57"/>
              <w:jc w:val="center"/>
              <w:rPr>
                <w:rFonts w:ascii="Times New Roman" w:eastAsia="Times New Roman" w:hAnsi="Times New Roman" w:cs="Times New Roman"/>
                <w:i/>
                <w:sz w:val="24"/>
                <w:szCs w:val="24"/>
              </w:rPr>
            </w:pPr>
          </w:p>
        </w:tc>
        <w:tc>
          <w:tcPr>
            <w:tcW w:w="581" w:type="pct"/>
            <w:gridSpan w:val="2"/>
            <w:vAlign w:val="center"/>
          </w:tcPr>
          <w:p w:rsidR="00FB3B84" w:rsidRPr="00B567E1" w:rsidRDefault="00FB3B84" w:rsidP="00B567E1">
            <w:pPr>
              <w:suppressAutoHyphens/>
              <w:spacing w:after="0"/>
              <w:ind w:left="-57" w:right="-57"/>
              <w:jc w:val="center"/>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Производственная</w:t>
            </w:r>
          </w:p>
          <w:p w:rsidR="00FB3B84" w:rsidRPr="00B567E1" w:rsidRDefault="00FB3B84" w:rsidP="00B567E1">
            <w:pPr>
              <w:suppressAutoHyphens/>
              <w:spacing w:after="0"/>
              <w:ind w:left="-57" w:right="-57"/>
              <w:jc w:val="center"/>
              <w:rPr>
                <w:rFonts w:ascii="Times New Roman" w:eastAsia="Times New Roman" w:hAnsi="Times New Roman" w:cs="Times New Roman"/>
                <w:i/>
                <w:sz w:val="24"/>
                <w:szCs w:val="24"/>
              </w:rPr>
            </w:pPr>
          </w:p>
        </w:tc>
      </w:tr>
      <w:tr w:rsidR="00FB3B84" w:rsidRPr="00B567E1" w:rsidTr="00F15D8C">
        <w:trPr>
          <w:gridAfter w:val="2"/>
          <w:wAfter w:w="9" w:type="pct"/>
          <w:trHeight w:val="415"/>
        </w:trPr>
        <w:tc>
          <w:tcPr>
            <w:tcW w:w="607" w:type="pct"/>
            <w:vAlign w:val="center"/>
          </w:tcPr>
          <w:p w:rsidR="00FB3B84" w:rsidRPr="00B567E1" w:rsidRDefault="00FB3B84" w:rsidP="00B567E1">
            <w:pPr>
              <w:spacing w:after="0"/>
              <w:jc w:val="center"/>
              <w:rPr>
                <w:rFonts w:ascii="Times New Roman" w:eastAsia="Times New Roman" w:hAnsi="Times New Roman" w:cs="Times New Roman"/>
                <w:i/>
                <w:sz w:val="24"/>
                <w:szCs w:val="24"/>
              </w:rPr>
            </w:pPr>
            <w:r w:rsidRPr="00B567E1">
              <w:rPr>
                <w:rFonts w:ascii="Times New Roman" w:eastAsia="Times New Roman" w:hAnsi="Times New Roman" w:cs="Times New Roman"/>
                <w:i/>
                <w:sz w:val="24"/>
                <w:szCs w:val="24"/>
              </w:rPr>
              <w:t>1</w:t>
            </w:r>
          </w:p>
        </w:tc>
        <w:tc>
          <w:tcPr>
            <w:tcW w:w="936" w:type="pct"/>
            <w:vAlign w:val="center"/>
          </w:tcPr>
          <w:p w:rsidR="00FB3B84" w:rsidRPr="00B567E1" w:rsidRDefault="00FB3B84" w:rsidP="00B567E1">
            <w:pPr>
              <w:spacing w:after="0"/>
              <w:jc w:val="center"/>
              <w:rPr>
                <w:rFonts w:ascii="Times New Roman" w:eastAsia="Times New Roman" w:hAnsi="Times New Roman" w:cs="Times New Roman"/>
                <w:i/>
                <w:sz w:val="24"/>
                <w:szCs w:val="24"/>
              </w:rPr>
            </w:pPr>
            <w:r w:rsidRPr="00B567E1">
              <w:rPr>
                <w:rFonts w:ascii="Times New Roman" w:eastAsia="Times New Roman" w:hAnsi="Times New Roman" w:cs="Times New Roman"/>
                <w:i/>
                <w:sz w:val="24"/>
                <w:szCs w:val="24"/>
              </w:rPr>
              <w:t>2</w:t>
            </w:r>
          </w:p>
        </w:tc>
        <w:tc>
          <w:tcPr>
            <w:tcW w:w="422" w:type="pct"/>
            <w:vAlign w:val="center"/>
          </w:tcPr>
          <w:p w:rsidR="00FB3B84" w:rsidRPr="00B567E1" w:rsidRDefault="00FB3B84" w:rsidP="00B567E1">
            <w:pPr>
              <w:spacing w:after="0"/>
              <w:jc w:val="center"/>
              <w:rPr>
                <w:rFonts w:ascii="Times New Roman" w:eastAsia="Times New Roman" w:hAnsi="Times New Roman" w:cs="Times New Roman"/>
                <w:i/>
                <w:sz w:val="24"/>
                <w:szCs w:val="24"/>
              </w:rPr>
            </w:pPr>
            <w:r w:rsidRPr="00B567E1">
              <w:rPr>
                <w:rFonts w:ascii="Times New Roman" w:eastAsia="Times New Roman" w:hAnsi="Times New Roman" w:cs="Times New Roman"/>
                <w:i/>
                <w:sz w:val="24"/>
                <w:szCs w:val="24"/>
              </w:rPr>
              <w:t>3</w:t>
            </w:r>
          </w:p>
        </w:tc>
        <w:tc>
          <w:tcPr>
            <w:tcW w:w="283" w:type="pct"/>
            <w:vAlign w:val="center"/>
          </w:tcPr>
          <w:p w:rsidR="00FB3B84" w:rsidRPr="00B567E1" w:rsidRDefault="00FB3B84" w:rsidP="00B567E1">
            <w:pPr>
              <w:spacing w:after="0"/>
              <w:jc w:val="center"/>
              <w:rPr>
                <w:rFonts w:ascii="Times New Roman" w:eastAsia="Times New Roman" w:hAnsi="Times New Roman" w:cs="Times New Roman"/>
                <w:i/>
                <w:sz w:val="24"/>
                <w:szCs w:val="24"/>
              </w:rPr>
            </w:pPr>
            <w:r w:rsidRPr="00B567E1">
              <w:rPr>
                <w:rFonts w:ascii="Times New Roman" w:eastAsia="Times New Roman" w:hAnsi="Times New Roman" w:cs="Times New Roman"/>
                <w:i/>
                <w:sz w:val="24"/>
                <w:szCs w:val="24"/>
              </w:rPr>
              <w:t>4</w:t>
            </w:r>
          </w:p>
        </w:tc>
        <w:tc>
          <w:tcPr>
            <w:tcW w:w="277" w:type="pct"/>
            <w:vAlign w:val="center"/>
          </w:tcPr>
          <w:p w:rsidR="00FB3B84" w:rsidRPr="00B567E1" w:rsidRDefault="00FB3B84" w:rsidP="00B567E1">
            <w:pPr>
              <w:spacing w:after="0"/>
              <w:jc w:val="center"/>
              <w:rPr>
                <w:rFonts w:ascii="Times New Roman" w:eastAsia="Times New Roman" w:hAnsi="Times New Roman" w:cs="Times New Roman"/>
                <w:i/>
                <w:sz w:val="24"/>
                <w:szCs w:val="24"/>
              </w:rPr>
            </w:pPr>
            <w:r w:rsidRPr="00B567E1">
              <w:rPr>
                <w:rFonts w:ascii="Times New Roman" w:eastAsia="Times New Roman" w:hAnsi="Times New Roman" w:cs="Times New Roman"/>
                <w:i/>
                <w:sz w:val="24"/>
                <w:szCs w:val="24"/>
              </w:rPr>
              <w:t>5</w:t>
            </w:r>
          </w:p>
        </w:tc>
        <w:tc>
          <w:tcPr>
            <w:tcW w:w="505" w:type="pct"/>
            <w:vAlign w:val="center"/>
          </w:tcPr>
          <w:p w:rsidR="00FB3B84" w:rsidRPr="00B567E1" w:rsidRDefault="00FB3B84" w:rsidP="00B567E1">
            <w:pPr>
              <w:spacing w:after="0"/>
              <w:jc w:val="center"/>
              <w:rPr>
                <w:rFonts w:ascii="Times New Roman" w:eastAsia="Times New Roman" w:hAnsi="Times New Roman" w:cs="Times New Roman"/>
                <w:i/>
                <w:sz w:val="24"/>
                <w:szCs w:val="24"/>
              </w:rPr>
            </w:pPr>
            <w:r w:rsidRPr="00B567E1">
              <w:rPr>
                <w:rFonts w:ascii="Times New Roman" w:eastAsia="Times New Roman" w:hAnsi="Times New Roman" w:cs="Times New Roman"/>
                <w:i/>
                <w:sz w:val="24"/>
                <w:szCs w:val="24"/>
              </w:rPr>
              <w:t>6</w:t>
            </w:r>
          </w:p>
        </w:tc>
        <w:tc>
          <w:tcPr>
            <w:tcW w:w="385" w:type="pct"/>
            <w:vAlign w:val="center"/>
          </w:tcPr>
          <w:p w:rsidR="00FB3B84" w:rsidRPr="00B567E1" w:rsidRDefault="00FB3B84" w:rsidP="00B567E1">
            <w:pPr>
              <w:spacing w:after="0"/>
              <w:jc w:val="center"/>
              <w:rPr>
                <w:rFonts w:ascii="Times New Roman" w:eastAsia="Times New Roman" w:hAnsi="Times New Roman" w:cs="Times New Roman"/>
                <w:i/>
                <w:sz w:val="24"/>
                <w:szCs w:val="24"/>
              </w:rPr>
            </w:pPr>
            <w:r w:rsidRPr="00B567E1">
              <w:rPr>
                <w:rFonts w:ascii="Times New Roman" w:eastAsia="Times New Roman" w:hAnsi="Times New Roman" w:cs="Times New Roman"/>
                <w:i/>
                <w:sz w:val="24"/>
                <w:szCs w:val="24"/>
              </w:rPr>
              <w:t>7</w:t>
            </w:r>
          </w:p>
        </w:tc>
        <w:tc>
          <w:tcPr>
            <w:tcW w:w="515" w:type="pct"/>
            <w:vAlign w:val="center"/>
          </w:tcPr>
          <w:p w:rsidR="00FB3B84" w:rsidRPr="00B567E1" w:rsidRDefault="00FB3B84" w:rsidP="00B567E1">
            <w:pPr>
              <w:spacing w:after="0"/>
              <w:jc w:val="center"/>
              <w:rPr>
                <w:rFonts w:ascii="Times New Roman" w:eastAsia="Times New Roman" w:hAnsi="Times New Roman" w:cs="Times New Roman"/>
                <w:i/>
                <w:sz w:val="24"/>
                <w:szCs w:val="24"/>
              </w:rPr>
            </w:pPr>
            <w:r w:rsidRPr="00B567E1">
              <w:rPr>
                <w:rFonts w:ascii="Times New Roman" w:eastAsia="Times New Roman" w:hAnsi="Times New Roman" w:cs="Times New Roman"/>
                <w:i/>
                <w:sz w:val="24"/>
                <w:szCs w:val="24"/>
              </w:rPr>
              <w:t>8</w:t>
            </w:r>
          </w:p>
        </w:tc>
        <w:tc>
          <w:tcPr>
            <w:tcW w:w="188" w:type="pct"/>
            <w:vAlign w:val="center"/>
          </w:tcPr>
          <w:p w:rsidR="00FB3B84" w:rsidRPr="00B567E1" w:rsidRDefault="00FB3B84" w:rsidP="00B567E1">
            <w:pPr>
              <w:spacing w:after="0"/>
              <w:jc w:val="center"/>
              <w:rPr>
                <w:rFonts w:ascii="Times New Roman" w:eastAsia="Times New Roman" w:hAnsi="Times New Roman" w:cs="Times New Roman"/>
                <w:i/>
                <w:sz w:val="24"/>
                <w:szCs w:val="24"/>
              </w:rPr>
            </w:pPr>
            <w:r w:rsidRPr="00B567E1">
              <w:rPr>
                <w:rFonts w:ascii="Times New Roman" w:eastAsia="Times New Roman" w:hAnsi="Times New Roman" w:cs="Times New Roman"/>
                <w:i/>
                <w:sz w:val="24"/>
                <w:szCs w:val="24"/>
              </w:rPr>
              <w:t>9</w:t>
            </w:r>
          </w:p>
        </w:tc>
        <w:tc>
          <w:tcPr>
            <w:tcW w:w="292" w:type="pct"/>
            <w:gridSpan w:val="4"/>
            <w:vAlign w:val="center"/>
          </w:tcPr>
          <w:p w:rsidR="00FB3B84" w:rsidRPr="00B567E1" w:rsidRDefault="00FB3B84" w:rsidP="00B567E1">
            <w:pPr>
              <w:spacing w:after="0"/>
              <w:jc w:val="center"/>
              <w:rPr>
                <w:rFonts w:ascii="Times New Roman" w:eastAsia="Times New Roman" w:hAnsi="Times New Roman" w:cs="Times New Roman"/>
                <w:i/>
                <w:sz w:val="24"/>
                <w:szCs w:val="24"/>
              </w:rPr>
            </w:pPr>
            <w:r w:rsidRPr="00B567E1">
              <w:rPr>
                <w:rFonts w:ascii="Times New Roman" w:eastAsia="Times New Roman" w:hAnsi="Times New Roman" w:cs="Times New Roman"/>
                <w:i/>
                <w:sz w:val="24"/>
                <w:szCs w:val="24"/>
              </w:rPr>
              <w:t>10</w:t>
            </w:r>
          </w:p>
        </w:tc>
        <w:tc>
          <w:tcPr>
            <w:tcW w:w="581" w:type="pct"/>
            <w:gridSpan w:val="2"/>
            <w:vAlign w:val="center"/>
          </w:tcPr>
          <w:p w:rsidR="00FB3B84" w:rsidRPr="00B567E1" w:rsidRDefault="00FB3B84" w:rsidP="00B567E1">
            <w:pPr>
              <w:spacing w:after="0"/>
              <w:jc w:val="center"/>
              <w:rPr>
                <w:rFonts w:ascii="Times New Roman" w:eastAsia="Times New Roman" w:hAnsi="Times New Roman" w:cs="Times New Roman"/>
                <w:i/>
                <w:sz w:val="24"/>
                <w:szCs w:val="24"/>
              </w:rPr>
            </w:pPr>
            <w:r w:rsidRPr="00B567E1">
              <w:rPr>
                <w:rFonts w:ascii="Times New Roman" w:eastAsia="Times New Roman" w:hAnsi="Times New Roman" w:cs="Times New Roman"/>
                <w:i/>
                <w:sz w:val="24"/>
                <w:szCs w:val="24"/>
              </w:rPr>
              <w:t>11</w:t>
            </w:r>
          </w:p>
        </w:tc>
      </w:tr>
      <w:tr w:rsidR="00FB3B84" w:rsidRPr="00B567E1" w:rsidTr="00F15D8C">
        <w:trPr>
          <w:gridAfter w:val="2"/>
          <w:wAfter w:w="9" w:type="pct"/>
        </w:trPr>
        <w:tc>
          <w:tcPr>
            <w:tcW w:w="607" w:type="pct"/>
          </w:tcPr>
          <w:p w:rsidR="00FB3B84" w:rsidRPr="00B567E1" w:rsidRDefault="00FB3B84" w:rsidP="00B567E1">
            <w:pPr>
              <w:spacing w:after="0"/>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 xml:space="preserve">ПК 3.1, ПК 3.2, </w:t>
            </w:r>
          </w:p>
          <w:p w:rsidR="00FB3B84" w:rsidRPr="00B567E1" w:rsidRDefault="00FB3B84" w:rsidP="00B567E1">
            <w:pPr>
              <w:spacing w:after="0"/>
              <w:rPr>
                <w:rFonts w:ascii="Times New Roman" w:eastAsia="Times New Roman" w:hAnsi="Times New Roman" w:cs="Times New Roman"/>
                <w:sz w:val="24"/>
                <w:szCs w:val="24"/>
              </w:rPr>
            </w:pPr>
            <w:r w:rsidRPr="00B567E1">
              <w:rPr>
                <w:rFonts w:ascii="Times New Roman" w:hAnsi="Times New Roman" w:cs="Times New Roman"/>
                <w:sz w:val="24"/>
                <w:szCs w:val="24"/>
              </w:rPr>
              <w:t>ОК 01, ОК 02, ОК 03, ОК 04, ОК 05, ОК 06, ОК 07, ОК 08,  ОК 09.</w:t>
            </w:r>
          </w:p>
        </w:tc>
        <w:tc>
          <w:tcPr>
            <w:tcW w:w="936" w:type="pct"/>
          </w:tcPr>
          <w:p w:rsidR="00FB3B84" w:rsidRPr="00B567E1" w:rsidRDefault="00FB3B84" w:rsidP="00B567E1">
            <w:pPr>
              <w:spacing w:after="0"/>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Раздел 1. Техническое обслуживание и ремонт аппаратной части компьютерных систем и комплексов.</w:t>
            </w:r>
          </w:p>
        </w:tc>
        <w:tc>
          <w:tcPr>
            <w:tcW w:w="422" w:type="pct"/>
          </w:tcPr>
          <w:p w:rsidR="00FB3B84" w:rsidRPr="00B567E1" w:rsidRDefault="00F15D8C" w:rsidP="00B567E1">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108</w:t>
            </w:r>
          </w:p>
        </w:tc>
        <w:tc>
          <w:tcPr>
            <w:tcW w:w="283" w:type="pct"/>
          </w:tcPr>
          <w:p w:rsidR="00FB3B84" w:rsidRPr="00B567E1" w:rsidRDefault="00F15D8C" w:rsidP="00B567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77" w:type="pct"/>
          </w:tcPr>
          <w:p w:rsidR="00FB3B84" w:rsidRPr="00B567E1" w:rsidRDefault="00F15D8C" w:rsidP="00B567E1">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70</w:t>
            </w:r>
          </w:p>
        </w:tc>
        <w:tc>
          <w:tcPr>
            <w:tcW w:w="505" w:type="pct"/>
          </w:tcPr>
          <w:p w:rsidR="00FB3B84" w:rsidRPr="00B567E1" w:rsidRDefault="00F15D8C" w:rsidP="00B567E1">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22</w:t>
            </w:r>
          </w:p>
        </w:tc>
        <w:tc>
          <w:tcPr>
            <w:tcW w:w="385" w:type="pct"/>
          </w:tcPr>
          <w:p w:rsidR="00FB3B84" w:rsidRPr="00B567E1" w:rsidRDefault="00FB3B84" w:rsidP="00B567E1">
            <w:pPr>
              <w:spacing w:after="0"/>
              <w:jc w:val="center"/>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w:t>
            </w:r>
          </w:p>
        </w:tc>
        <w:tc>
          <w:tcPr>
            <w:tcW w:w="515" w:type="pct"/>
          </w:tcPr>
          <w:p w:rsidR="00FB3B84" w:rsidRPr="00B567E1" w:rsidRDefault="00F15D8C" w:rsidP="00B567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88" w:type="pct"/>
            <w:vMerge w:val="restart"/>
          </w:tcPr>
          <w:p w:rsidR="00FB3B84" w:rsidRPr="00B567E1" w:rsidRDefault="00F15D8C" w:rsidP="00B567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92" w:type="pct"/>
            <w:gridSpan w:val="4"/>
            <w:vMerge w:val="restart"/>
          </w:tcPr>
          <w:p w:rsidR="00FB3B84" w:rsidRPr="00B567E1" w:rsidRDefault="00FB3B84" w:rsidP="00B567E1">
            <w:pPr>
              <w:spacing w:after="0"/>
              <w:jc w:val="center"/>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72</w:t>
            </w:r>
          </w:p>
        </w:tc>
        <w:tc>
          <w:tcPr>
            <w:tcW w:w="581" w:type="pct"/>
            <w:gridSpan w:val="2"/>
            <w:vMerge w:val="restart"/>
          </w:tcPr>
          <w:p w:rsidR="00FB3B84" w:rsidRPr="00B567E1" w:rsidRDefault="00FB3B84" w:rsidP="00B567E1">
            <w:pPr>
              <w:spacing w:after="0"/>
              <w:jc w:val="center"/>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180</w:t>
            </w:r>
          </w:p>
        </w:tc>
      </w:tr>
      <w:tr w:rsidR="00FB3B84" w:rsidRPr="00B567E1" w:rsidTr="00F15D8C">
        <w:trPr>
          <w:gridAfter w:val="2"/>
          <w:wAfter w:w="9" w:type="pct"/>
          <w:trHeight w:val="314"/>
        </w:trPr>
        <w:tc>
          <w:tcPr>
            <w:tcW w:w="607" w:type="pct"/>
          </w:tcPr>
          <w:p w:rsidR="00FB3B84" w:rsidRPr="00B567E1" w:rsidRDefault="00FB3B84" w:rsidP="00B567E1">
            <w:pPr>
              <w:spacing w:after="0"/>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 xml:space="preserve">ПК 3.1, ПК 3.2, </w:t>
            </w:r>
          </w:p>
          <w:p w:rsidR="00FB3B84" w:rsidRPr="00B567E1" w:rsidRDefault="00FB3B84" w:rsidP="00B567E1">
            <w:pPr>
              <w:spacing w:after="0"/>
              <w:rPr>
                <w:rFonts w:ascii="Times New Roman" w:eastAsia="Times New Roman" w:hAnsi="Times New Roman" w:cs="Times New Roman"/>
                <w:sz w:val="24"/>
                <w:szCs w:val="24"/>
              </w:rPr>
            </w:pPr>
            <w:r w:rsidRPr="00B567E1">
              <w:rPr>
                <w:rFonts w:ascii="Times New Roman" w:hAnsi="Times New Roman" w:cs="Times New Roman"/>
                <w:sz w:val="24"/>
                <w:szCs w:val="24"/>
              </w:rPr>
              <w:t>ОК 01, ОК 02, ОК 03, ОК 04, ОК 05, ОК 06, ОК 07, ОК 08,  ОК 09.</w:t>
            </w:r>
          </w:p>
        </w:tc>
        <w:tc>
          <w:tcPr>
            <w:tcW w:w="936" w:type="pct"/>
          </w:tcPr>
          <w:p w:rsidR="00FB3B84" w:rsidRPr="00B567E1" w:rsidRDefault="00FB3B84" w:rsidP="00B567E1">
            <w:pPr>
              <w:spacing w:after="0"/>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Раздел 2. Настройка и обеспечение функционирования программных средств компьютерных систем и комплексов</w:t>
            </w:r>
          </w:p>
        </w:tc>
        <w:tc>
          <w:tcPr>
            <w:tcW w:w="422" w:type="pct"/>
          </w:tcPr>
          <w:p w:rsidR="00FB3B84" w:rsidRPr="00B567E1" w:rsidRDefault="00F15D8C" w:rsidP="00B567E1">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108</w:t>
            </w:r>
          </w:p>
        </w:tc>
        <w:tc>
          <w:tcPr>
            <w:tcW w:w="283" w:type="pct"/>
          </w:tcPr>
          <w:p w:rsidR="00FB3B84" w:rsidRPr="00B567E1" w:rsidRDefault="00F15D8C" w:rsidP="00B567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77" w:type="pct"/>
          </w:tcPr>
          <w:p w:rsidR="00FB3B84" w:rsidRPr="00B567E1" w:rsidRDefault="00F15D8C" w:rsidP="00B567E1">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76</w:t>
            </w:r>
          </w:p>
        </w:tc>
        <w:tc>
          <w:tcPr>
            <w:tcW w:w="505" w:type="pct"/>
          </w:tcPr>
          <w:p w:rsidR="00FB3B84" w:rsidRPr="00B567E1" w:rsidRDefault="00F15D8C" w:rsidP="00B567E1">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20</w:t>
            </w:r>
          </w:p>
        </w:tc>
        <w:tc>
          <w:tcPr>
            <w:tcW w:w="385" w:type="pct"/>
          </w:tcPr>
          <w:p w:rsidR="00FB3B84" w:rsidRPr="00B567E1" w:rsidRDefault="00FB3B84" w:rsidP="00B567E1">
            <w:pPr>
              <w:spacing w:after="0"/>
              <w:jc w:val="center"/>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w:t>
            </w:r>
          </w:p>
        </w:tc>
        <w:tc>
          <w:tcPr>
            <w:tcW w:w="515" w:type="pct"/>
          </w:tcPr>
          <w:p w:rsidR="00FB3B84" w:rsidRPr="00B567E1" w:rsidRDefault="00F15D8C" w:rsidP="00B567E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88" w:type="pct"/>
            <w:vMerge/>
          </w:tcPr>
          <w:p w:rsidR="00FB3B84" w:rsidRPr="00B567E1" w:rsidRDefault="00FB3B84" w:rsidP="00B567E1">
            <w:pPr>
              <w:spacing w:after="0"/>
              <w:jc w:val="center"/>
              <w:rPr>
                <w:rFonts w:ascii="Times New Roman" w:eastAsia="Times New Roman" w:hAnsi="Times New Roman" w:cs="Times New Roman"/>
                <w:sz w:val="24"/>
                <w:szCs w:val="24"/>
              </w:rPr>
            </w:pPr>
          </w:p>
        </w:tc>
        <w:tc>
          <w:tcPr>
            <w:tcW w:w="292" w:type="pct"/>
            <w:gridSpan w:val="4"/>
            <w:vMerge/>
          </w:tcPr>
          <w:p w:rsidR="00FB3B84" w:rsidRPr="00B567E1" w:rsidRDefault="00FB3B84" w:rsidP="00B567E1">
            <w:pPr>
              <w:spacing w:after="0"/>
              <w:jc w:val="center"/>
              <w:rPr>
                <w:rFonts w:ascii="Times New Roman" w:eastAsia="Times New Roman" w:hAnsi="Times New Roman" w:cs="Times New Roman"/>
                <w:b/>
                <w:bCs/>
                <w:sz w:val="24"/>
                <w:szCs w:val="24"/>
              </w:rPr>
            </w:pPr>
          </w:p>
        </w:tc>
        <w:tc>
          <w:tcPr>
            <w:tcW w:w="581" w:type="pct"/>
            <w:gridSpan w:val="2"/>
            <w:vMerge/>
          </w:tcPr>
          <w:p w:rsidR="00FB3B84" w:rsidRPr="00B567E1" w:rsidRDefault="00FB3B84" w:rsidP="00B567E1">
            <w:pPr>
              <w:spacing w:after="0"/>
              <w:jc w:val="center"/>
              <w:rPr>
                <w:rFonts w:ascii="Times New Roman" w:eastAsia="Times New Roman" w:hAnsi="Times New Roman" w:cs="Times New Roman"/>
                <w:b/>
                <w:bCs/>
                <w:sz w:val="24"/>
                <w:szCs w:val="24"/>
              </w:rPr>
            </w:pPr>
          </w:p>
        </w:tc>
      </w:tr>
      <w:tr w:rsidR="00FB3B84" w:rsidRPr="00B567E1" w:rsidTr="00F15D8C">
        <w:trPr>
          <w:gridAfter w:val="1"/>
          <w:wAfter w:w="2" w:type="pct"/>
        </w:trPr>
        <w:tc>
          <w:tcPr>
            <w:tcW w:w="607" w:type="pct"/>
          </w:tcPr>
          <w:p w:rsidR="00FB3B84" w:rsidRPr="00B567E1" w:rsidRDefault="00FB3B84" w:rsidP="00B567E1">
            <w:pPr>
              <w:spacing w:after="0"/>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 xml:space="preserve">ПК 3.1, ПК 3.2, </w:t>
            </w:r>
          </w:p>
          <w:p w:rsidR="00FB3B84" w:rsidRPr="00B567E1" w:rsidRDefault="00FB3B84" w:rsidP="00B567E1">
            <w:pPr>
              <w:spacing w:after="0"/>
              <w:rPr>
                <w:rFonts w:ascii="Times New Roman" w:eastAsia="Times New Roman" w:hAnsi="Times New Roman" w:cs="Times New Roman"/>
                <w:sz w:val="24"/>
                <w:szCs w:val="24"/>
              </w:rPr>
            </w:pPr>
            <w:r w:rsidRPr="00B567E1">
              <w:rPr>
                <w:rFonts w:ascii="Times New Roman" w:hAnsi="Times New Roman" w:cs="Times New Roman"/>
                <w:sz w:val="24"/>
                <w:szCs w:val="24"/>
              </w:rPr>
              <w:t xml:space="preserve">ОК 01, ОК 02, ОК 03, ОК 04, </w:t>
            </w:r>
            <w:r w:rsidRPr="00B567E1">
              <w:rPr>
                <w:rFonts w:ascii="Times New Roman" w:hAnsi="Times New Roman" w:cs="Times New Roman"/>
                <w:sz w:val="24"/>
                <w:szCs w:val="24"/>
              </w:rPr>
              <w:lastRenderedPageBreak/>
              <w:t>ОК 05, ОК 06, ОК 07, ОК 08,  ОК 09.</w:t>
            </w:r>
          </w:p>
        </w:tc>
        <w:tc>
          <w:tcPr>
            <w:tcW w:w="936" w:type="pct"/>
          </w:tcPr>
          <w:p w:rsidR="00FB3B84" w:rsidRPr="00B567E1" w:rsidRDefault="00FB3B84" w:rsidP="00B567E1">
            <w:pPr>
              <w:suppressAutoHyphens/>
              <w:spacing w:after="0"/>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lastRenderedPageBreak/>
              <w:t>Производственная практика (по профилю специальности)</w:t>
            </w:r>
          </w:p>
        </w:tc>
        <w:tc>
          <w:tcPr>
            <w:tcW w:w="422" w:type="pct"/>
          </w:tcPr>
          <w:p w:rsidR="00FB3B84" w:rsidRPr="00B567E1" w:rsidRDefault="00FB3B84" w:rsidP="00B567E1">
            <w:pPr>
              <w:suppressAutoHyphens/>
              <w:spacing w:after="0"/>
              <w:jc w:val="center"/>
              <w:rPr>
                <w:rFonts w:ascii="Times New Roman" w:eastAsia="Times New Roman" w:hAnsi="Times New Roman" w:cs="Times New Roman"/>
                <w:b/>
                <w:bCs/>
                <w:i/>
                <w:sz w:val="24"/>
                <w:szCs w:val="24"/>
              </w:rPr>
            </w:pPr>
            <w:r w:rsidRPr="00B567E1">
              <w:rPr>
                <w:rFonts w:ascii="Times New Roman" w:eastAsia="Times New Roman" w:hAnsi="Times New Roman" w:cs="Times New Roman"/>
                <w:b/>
                <w:bCs/>
                <w:sz w:val="24"/>
                <w:szCs w:val="24"/>
              </w:rPr>
              <w:t>180</w:t>
            </w:r>
          </w:p>
        </w:tc>
        <w:tc>
          <w:tcPr>
            <w:tcW w:w="283" w:type="pct"/>
            <w:shd w:val="clear" w:color="auto" w:fill="C0C0C0"/>
          </w:tcPr>
          <w:p w:rsidR="00FB3B84" w:rsidRPr="00B567E1" w:rsidRDefault="00FB3B84" w:rsidP="00B567E1">
            <w:pPr>
              <w:spacing w:after="0"/>
              <w:jc w:val="center"/>
              <w:rPr>
                <w:rFonts w:ascii="Times New Roman" w:eastAsia="Times New Roman" w:hAnsi="Times New Roman" w:cs="Times New Roman"/>
                <w:i/>
                <w:sz w:val="24"/>
                <w:szCs w:val="24"/>
              </w:rPr>
            </w:pPr>
            <w:r w:rsidRPr="00B567E1">
              <w:rPr>
                <w:rFonts w:ascii="Times New Roman" w:eastAsia="Times New Roman" w:hAnsi="Times New Roman" w:cs="Times New Roman"/>
                <w:i/>
                <w:sz w:val="24"/>
                <w:szCs w:val="24"/>
              </w:rPr>
              <w:t>Х</w:t>
            </w:r>
          </w:p>
        </w:tc>
        <w:tc>
          <w:tcPr>
            <w:tcW w:w="277" w:type="pct"/>
            <w:shd w:val="clear" w:color="auto" w:fill="C0C0C0"/>
          </w:tcPr>
          <w:p w:rsidR="00FB3B84" w:rsidRPr="00B567E1" w:rsidRDefault="00FB3B84" w:rsidP="00B567E1">
            <w:pPr>
              <w:spacing w:after="0"/>
              <w:jc w:val="center"/>
              <w:rPr>
                <w:rFonts w:ascii="Times New Roman" w:eastAsia="Times New Roman" w:hAnsi="Times New Roman" w:cs="Times New Roman"/>
                <w:b/>
                <w:bCs/>
                <w:i/>
                <w:sz w:val="24"/>
                <w:szCs w:val="24"/>
              </w:rPr>
            </w:pPr>
          </w:p>
        </w:tc>
        <w:tc>
          <w:tcPr>
            <w:tcW w:w="505" w:type="pct"/>
            <w:shd w:val="clear" w:color="auto" w:fill="C0C0C0"/>
          </w:tcPr>
          <w:p w:rsidR="00FB3B84" w:rsidRPr="00B567E1" w:rsidRDefault="00FB3B84" w:rsidP="00B567E1">
            <w:pPr>
              <w:spacing w:after="0"/>
              <w:jc w:val="center"/>
              <w:rPr>
                <w:rFonts w:ascii="Times New Roman" w:eastAsia="Times New Roman" w:hAnsi="Times New Roman" w:cs="Times New Roman"/>
                <w:b/>
                <w:bCs/>
                <w:i/>
                <w:sz w:val="24"/>
                <w:szCs w:val="24"/>
              </w:rPr>
            </w:pPr>
          </w:p>
        </w:tc>
        <w:tc>
          <w:tcPr>
            <w:tcW w:w="1386" w:type="pct"/>
            <w:gridSpan w:val="8"/>
            <w:shd w:val="clear" w:color="auto" w:fill="C0C0C0"/>
          </w:tcPr>
          <w:p w:rsidR="00FB3B84" w:rsidRPr="00B567E1" w:rsidRDefault="00FB3B84" w:rsidP="00B567E1">
            <w:pPr>
              <w:spacing w:after="0"/>
              <w:jc w:val="center"/>
              <w:rPr>
                <w:rFonts w:ascii="Times New Roman" w:eastAsia="Times New Roman" w:hAnsi="Times New Roman" w:cs="Times New Roman"/>
                <w:i/>
                <w:sz w:val="24"/>
                <w:szCs w:val="24"/>
              </w:rPr>
            </w:pPr>
          </w:p>
        </w:tc>
        <w:tc>
          <w:tcPr>
            <w:tcW w:w="582" w:type="pct"/>
            <w:gridSpan w:val="2"/>
          </w:tcPr>
          <w:p w:rsidR="00FB3B84" w:rsidRPr="00B567E1" w:rsidRDefault="00FB3B84" w:rsidP="00B567E1">
            <w:pPr>
              <w:suppressAutoHyphens/>
              <w:spacing w:after="0"/>
              <w:jc w:val="center"/>
              <w:rPr>
                <w:rFonts w:ascii="Times New Roman" w:eastAsia="Times New Roman" w:hAnsi="Times New Roman" w:cs="Times New Roman"/>
                <w:i/>
                <w:color w:val="C00000"/>
                <w:sz w:val="24"/>
                <w:szCs w:val="24"/>
              </w:rPr>
            </w:pPr>
            <w:r w:rsidRPr="00B567E1">
              <w:rPr>
                <w:rFonts w:ascii="Times New Roman" w:eastAsia="Times New Roman" w:hAnsi="Times New Roman" w:cs="Times New Roman"/>
                <w:b/>
                <w:bCs/>
                <w:sz w:val="24"/>
                <w:szCs w:val="24"/>
              </w:rPr>
              <w:t>180</w:t>
            </w:r>
          </w:p>
        </w:tc>
      </w:tr>
      <w:tr w:rsidR="00FB3B84" w:rsidRPr="00B567E1" w:rsidTr="00F15D8C">
        <w:trPr>
          <w:gridAfter w:val="1"/>
          <w:wAfter w:w="2" w:type="pct"/>
        </w:trPr>
        <w:tc>
          <w:tcPr>
            <w:tcW w:w="607" w:type="pct"/>
          </w:tcPr>
          <w:p w:rsidR="00FB3B84" w:rsidRPr="00B567E1" w:rsidRDefault="00FB3B84" w:rsidP="00B567E1">
            <w:pPr>
              <w:spacing w:after="0"/>
              <w:rPr>
                <w:rFonts w:ascii="Times New Roman" w:eastAsia="Times New Roman" w:hAnsi="Times New Roman" w:cs="Times New Roman"/>
                <w:i/>
                <w:sz w:val="24"/>
                <w:szCs w:val="24"/>
              </w:rPr>
            </w:pPr>
          </w:p>
        </w:tc>
        <w:tc>
          <w:tcPr>
            <w:tcW w:w="936" w:type="pct"/>
          </w:tcPr>
          <w:p w:rsidR="00FB3B84" w:rsidRPr="00B567E1" w:rsidRDefault="00FB3B84" w:rsidP="00B567E1">
            <w:pPr>
              <w:suppressAutoHyphens/>
              <w:spacing w:after="0"/>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Промежуточная аттестация</w:t>
            </w:r>
          </w:p>
        </w:tc>
        <w:tc>
          <w:tcPr>
            <w:tcW w:w="422" w:type="pct"/>
          </w:tcPr>
          <w:p w:rsidR="00FB3B84" w:rsidRPr="00B567E1" w:rsidRDefault="00F15D8C" w:rsidP="00B567E1">
            <w:pPr>
              <w:suppressAutoHyphens/>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w:t>
            </w:r>
          </w:p>
        </w:tc>
        <w:tc>
          <w:tcPr>
            <w:tcW w:w="283" w:type="pct"/>
            <w:shd w:val="clear" w:color="auto" w:fill="C0C0C0"/>
          </w:tcPr>
          <w:p w:rsidR="00FB3B84" w:rsidRPr="00B567E1" w:rsidRDefault="00FB3B84" w:rsidP="00B567E1">
            <w:pPr>
              <w:spacing w:after="0"/>
              <w:jc w:val="center"/>
              <w:rPr>
                <w:rFonts w:ascii="Times New Roman" w:eastAsia="Times New Roman" w:hAnsi="Times New Roman" w:cs="Times New Roman"/>
                <w:i/>
                <w:sz w:val="24"/>
                <w:szCs w:val="24"/>
              </w:rPr>
            </w:pPr>
          </w:p>
        </w:tc>
        <w:tc>
          <w:tcPr>
            <w:tcW w:w="277" w:type="pct"/>
            <w:shd w:val="clear" w:color="auto" w:fill="C0C0C0"/>
          </w:tcPr>
          <w:p w:rsidR="00FB3B84" w:rsidRPr="00B567E1" w:rsidRDefault="00FB3B84" w:rsidP="00B567E1">
            <w:pPr>
              <w:spacing w:after="0"/>
              <w:jc w:val="center"/>
              <w:rPr>
                <w:rFonts w:ascii="Times New Roman" w:eastAsia="Times New Roman" w:hAnsi="Times New Roman" w:cs="Times New Roman"/>
                <w:i/>
                <w:sz w:val="24"/>
                <w:szCs w:val="24"/>
              </w:rPr>
            </w:pPr>
          </w:p>
        </w:tc>
        <w:tc>
          <w:tcPr>
            <w:tcW w:w="505" w:type="pct"/>
            <w:shd w:val="clear" w:color="auto" w:fill="C0C0C0"/>
          </w:tcPr>
          <w:p w:rsidR="00FB3B84" w:rsidRPr="00B567E1" w:rsidRDefault="00FB3B84" w:rsidP="00B567E1">
            <w:pPr>
              <w:spacing w:after="0"/>
              <w:jc w:val="center"/>
              <w:rPr>
                <w:rFonts w:ascii="Times New Roman" w:eastAsia="Times New Roman" w:hAnsi="Times New Roman" w:cs="Times New Roman"/>
                <w:i/>
                <w:sz w:val="24"/>
                <w:szCs w:val="24"/>
              </w:rPr>
            </w:pPr>
          </w:p>
        </w:tc>
        <w:tc>
          <w:tcPr>
            <w:tcW w:w="1386" w:type="pct"/>
            <w:gridSpan w:val="8"/>
            <w:shd w:val="clear" w:color="auto" w:fill="C0C0C0"/>
          </w:tcPr>
          <w:p w:rsidR="00FB3B84" w:rsidRPr="00B567E1" w:rsidRDefault="00FB3B84" w:rsidP="00B567E1">
            <w:pPr>
              <w:spacing w:after="0"/>
              <w:jc w:val="center"/>
              <w:rPr>
                <w:rFonts w:ascii="Times New Roman" w:eastAsia="Times New Roman" w:hAnsi="Times New Roman" w:cs="Times New Roman"/>
                <w:i/>
                <w:sz w:val="24"/>
                <w:szCs w:val="24"/>
              </w:rPr>
            </w:pPr>
          </w:p>
        </w:tc>
        <w:tc>
          <w:tcPr>
            <w:tcW w:w="582" w:type="pct"/>
            <w:gridSpan w:val="2"/>
          </w:tcPr>
          <w:p w:rsidR="00FB3B84" w:rsidRPr="00B567E1" w:rsidRDefault="00FB3B84" w:rsidP="00B567E1">
            <w:pPr>
              <w:suppressAutoHyphens/>
              <w:spacing w:after="0"/>
              <w:jc w:val="center"/>
              <w:rPr>
                <w:rFonts w:ascii="Times New Roman" w:eastAsia="Times New Roman" w:hAnsi="Times New Roman" w:cs="Times New Roman"/>
                <w:sz w:val="24"/>
                <w:szCs w:val="24"/>
              </w:rPr>
            </w:pPr>
          </w:p>
        </w:tc>
      </w:tr>
      <w:tr w:rsidR="00FB3B84" w:rsidRPr="00B567E1" w:rsidTr="00F15D8C">
        <w:trPr>
          <w:gridAfter w:val="2"/>
          <w:wAfter w:w="9" w:type="pct"/>
        </w:trPr>
        <w:tc>
          <w:tcPr>
            <w:tcW w:w="607" w:type="pct"/>
          </w:tcPr>
          <w:p w:rsidR="00FB3B84" w:rsidRPr="00B567E1" w:rsidRDefault="00FB3B84" w:rsidP="00B567E1">
            <w:pPr>
              <w:rPr>
                <w:rFonts w:ascii="Times New Roman" w:eastAsia="Times New Roman" w:hAnsi="Times New Roman" w:cs="Times New Roman"/>
                <w:b/>
                <w:i/>
                <w:sz w:val="24"/>
                <w:szCs w:val="24"/>
              </w:rPr>
            </w:pPr>
          </w:p>
        </w:tc>
        <w:tc>
          <w:tcPr>
            <w:tcW w:w="936" w:type="pct"/>
          </w:tcPr>
          <w:p w:rsidR="00FB3B84" w:rsidRPr="00B567E1" w:rsidRDefault="00FB3B84" w:rsidP="00B567E1">
            <w:pPr>
              <w:rPr>
                <w:rFonts w:ascii="Times New Roman" w:eastAsia="Times New Roman" w:hAnsi="Times New Roman" w:cs="Times New Roman"/>
                <w:b/>
                <w:i/>
                <w:sz w:val="24"/>
                <w:szCs w:val="24"/>
              </w:rPr>
            </w:pPr>
            <w:r w:rsidRPr="00B567E1">
              <w:rPr>
                <w:rFonts w:ascii="Times New Roman" w:eastAsia="Times New Roman" w:hAnsi="Times New Roman" w:cs="Times New Roman"/>
                <w:b/>
                <w:i/>
                <w:sz w:val="24"/>
                <w:szCs w:val="24"/>
              </w:rPr>
              <w:t>Всего:</w:t>
            </w:r>
          </w:p>
        </w:tc>
        <w:tc>
          <w:tcPr>
            <w:tcW w:w="422" w:type="pct"/>
          </w:tcPr>
          <w:p w:rsidR="00FB3B84" w:rsidRPr="00B567E1" w:rsidRDefault="00F15D8C" w:rsidP="00B567E1">
            <w:pPr>
              <w:spacing w:after="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486</w:t>
            </w:r>
          </w:p>
        </w:tc>
        <w:tc>
          <w:tcPr>
            <w:tcW w:w="283" w:type="pct"/>
          </w:tcPr>
          <w:p w:rsidR="00FB3B84" w:rsidRPr="00B567E1" w:rsidRDefault="00F15D8C" w:rsidP="00B567E1">
            <w:pPr>
              <w:spacing w:after="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286</w:t>
            </w:r>
          </w:p>
        </w:tc>
        <w:tc>
          <w:tcPr>
            <w:tcW w:w="277" w:type="pct"/>
          </w:tcPr>
          <w:p w:rsidR="00FB3B84" w:rsidRPr="00B567E1" w:rsidRDefault="00F15D8C" w:rsidP="00B567E1">
            <w:pPr>
              <w:spacing w:after="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146</w:t>
            </w:r>
          </w:p>
        </w:tc>
        <w:tc>
          <w:tcPr>
            <w:tcW w:w="505" w:type="pct"/>
          </w:tcPr>
          <w:p w:rsidR="00FB3B84" w:rsidRPr="00B567E1" w:rsidRDefault="00F15D8C" w:rsidP="00B567E1">
            <w:pPr>
              <w:spacing w:after="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44</w:t>
            </w:r>
          </w:p>
        </w:tc>
        <w:tc>
          <w:tcPr>
            <w:tcW w:w="385" w:type="pct"/>
          </w:tcPr>
          <w:p w:rsidR="00FB3B84" w:rsidRPr="00B567E1" w:rsidRDefault="00FB3B84" w:rsidP="00B567E1">
            <w:pPr>
              <w:spacing w:after="0"/>
              <w:jc w:val="center"/>
              <w:rPr>
                <w:rFonts w:ascii="Times New Roman" w:eastAsia="Times New Roman" w:hAnsi="Times New Roman" w:cs="Times New Roman"/>
                <w:b/>
                <w:i/>
                <w:sz w:val="24"/>
                <w:szCs w:val="24"/>
              </w:rPr>
            </w:pPr>
            <w:r w:rsidRPr="00B567E1">
              <w:rPr>
                <w:rFonts w:ascii="Times New Roman" w:eastAsia="Times New Roman" w:hAnsi="Times New Roman" w:cs="Times New Roman"/>
                <w:b/>
                <w:i/>
                <w:sz w:val="24"/>
                <w:szCs w:val="24"/>
              </w:rPr>
              <w:t>-</w:t>
            </w:r>
          </w:p>
        </w:tc>
        <w:tc>
          <w:tcPr>
            <w:tcW w:w="515" w:type="pct"/>
          </w:tcPr>
          <w:p w:rsidR="00FB3B84" w:rsidRPr="00B567E1" w:rsidRDefault="00F15D8C" w:rsidP="00B567E1">
            <w:pPr>
              <w:spacing w:after="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72</w:t>
            </w:r>
          </w:p>
        </w:tc>
        <w:tc>
          <w:tcPr>
            <w:tcW w:w="195" w:type="pct"/>
            <w:gridSpan w:val="2"/>
          </w:tcPr>
          <w:p w:rsidR="00FB3B84" w:rsidRPr="00B567E1" w:rsidRDefault="00F15D8C" w:rsidP="00B567E1">
            <w:pPr>
              <w:spacing w:after="0"/>
              <w:jc w:val="center"/>
              <w:rPr>
                <w:rFonts w:ascii="Times New Roman" w:eastAsia="Times New Roman" w:hAnsi="Times New Roman" w:cs="Times New Roman"/>
                <w:b/>
                <w:i/>
                <w:sz w:val="24"/>
                <w:szCs w:val="24"/>
                <w:vertAlign w:val="superscript"/>
              </w:rPr>
            </w:pPr>
            <w:r>
              <w:rPr>
                <w:rFonts w:ascii="Times New Roman" w:eastAsia="Times New Roman" w:hAnsi="Times New Roman" w:cs="Times New Roman"/>
                <w:b/>
                <w:i/>
                <w:sz w:val="24"/>
                <w:szCs w:val="24"/>
              </w:rPr>
              <w:t>28</w:t>
            </w:r>
          </w:p>
        </w:tc>
        <w:tc>
          <w:tcPr>
            <w:tcW w:w="285" w:type="pct"/>
            <w:gridSpan w:val="3"/>
          </w:tcPr>
          <w:p w:rsidR="00FB3B84" w:rsidRPr="00B567E1" w:rsidRDefault="00FB3B84" w:rsidP="00B567E1">
            <w:pPr>
              <w:spacing w:after="0"/>
              <w:jc w:val="center"/>
              <w:rPr>
                <w:rFonts w:ascii="Times New Roman" w:eastAsia="Times New Roman" w:hAnsi="Times New Roman" w:cs="Times New Roman"/>
                <w:b/>
                <w:i/>
                <w:sz w:val="24"/>
                <w:szCs w:val="24"/>
              </w:rPr>
            </w:pPr>
            <w:r w:rsidRPr="00B567E1">
              <w:rPr>
                <w:rFonts w:ascii="Times New Roman" w:eastAsia="Times New Roman" w:hAnsi="Times New Roman" w:cs="Times New Roman"/>
                <w:b/>
                <w:i/>
                <w:sz w:val="24"/>
                <w:szCs w:val="24"/>
              </w:rPr>
              <w:t>72</w:t>
            </w:r>
          </w:p>
        </w:tc>
        <w:tc>
          <w:tcPr>
            <w:tcW w:w="581" w:type="pct"/>
            <w:gridSpan w:val="2"/>
          </w:tcPr>
          <w:p w:rsidR="00FB3B84" w:rsidRPr="00B567E1" w:rsidRDefault="00FB3B84" w:rsidP="00B567E1">
            <w:pPr>
              <w:spacing w:after="0"/>
              <w:jc w:val="center"/>
              <w:rPr>
                <w:rFonts w:ascii="Times New Roman" w:eastAsia="Times New Roman" w:hAnsi="Times New Roman" w:cs="Times New Roman"/>
                <w:b/>
                <w:i/>
                <w:sz w:val="24"/>
                <w:szCs w:val="24"/>
              </w:rPr>
            </w:pPr>
            <w:r w:rsidRPr="00B567E1">
              <w:rPr>
                <w:rFonts w:ascii="Times New Roman" w:eastAsia="Times New Roman" w:hAnsi="Times New Roman" w:cs="Times New Roman"/>
                <w:b/>
                <w:i/>
                <w:sz w:val="24"/>
                <w:szCs w:val="24"/>
              </w:rPr>
              <w:t>180</w:t>
            </w:r>
          </w:p>
        </w:tc>
      </w:tr>
    </w:tbl>
    <w:p w:rsidR="00FB3B84" w:rsidRPr="00B567E1" w:rsidRDefault="00FB3B84" w:rsidP="00B567E1">
      <w:pPr>
        <w:suppressAutoHyphens/>
        <w:jc w:val="both"/>
        <w:rPr>
          <w:rFonts w:ascii="Times New Roman" w:eastAsia="Times New Roman" w:hAnsi="Times New Roman" w:cs="Times New Roman"/>
          <w:i/>
          <w:sz w:val="24"/>
          <w:szCs w:val="24"/>
        </w:rPr>
      </w:pPr>
    </w:p>
    <w:p w:rsidR="00FB3B84" w:rsidRPr="00B567E1" w:rsidRDefault="00FB3B84" w:rsidP="00B567E1">
      <w:pPr>
        <w:ind w:left="851"/>
        <w:rPr>
          <w:rFonts w:ascii="Times New Roman" w:eastAsia="Times New Roman" w:hAnsi="Times New Roman" w:cs="Times New Roman"/>
          <w:b/>
          <w:sz w:val="24"/>
          <w:szCs w:val="24"/>
        </w:rPr>
      </w:pPr>
      <w:r w:rsidRPr="00B567E1">
        <w:rPr>
          <w:rFonts w:ascii="Times New Roman" w:eastAsia="Times New Roman" w:hAnsi="Times New Roman" w:cs="Times New Roman"/>
          <w:b/>
          <w:sz w:val="24"/>
          <w:szCs w:val="24"/>
        </w:rPr>
        <w:br w:type="page"/>
      </w:r>
      <w:r w:rsidRPr="00B567E1">
        <w:rPr>
          <w:rFonts w:ascii="Times New Roman" w:eastAsia="Times New Roman" w:hAnsi="Times New Roman" w:cs="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3"/>
        <w:gridCol w:w="9436"/>
        <w:gridCol w:w="2481"/>
      </w:tblGrid>
      <w:tr w:rsidR="00FB3B84" w:rsidRPr="00B567E1" w:rsidTr="00AE3EE0">
        <w:trPr>
          <w:trHeight w:val="1460"/>
        </w:trPr>
        <w:tc>
          <w:tcPr>
            <w:tcW w:w="1009" w:type="pct"/>
          </w:tcPr>
          <w:p w:rsidR="00FB3B84" w:rsidRPr="00B567E1" w:rsidRDefault="00FB3B84" w:rsidP="00B567E1">
            <w:pPr>
              <w:jc w:val="center"/>
              <w:rPr>
                <w:rFonts w:ascii="Times New Roman" w:eastAsia="Times New Roman" w:hAnsi="Times New Roman" w:cs="Times New Roman"/>
                <w:b/>
                <w:sz w:val="24"/>
                <w:szCs w:val="24"/>
              </w:rPr>
            </w:pPr>
            <w:r w:rsidRPr="00B567E1">
              <w:rPr>
                <w:rFonts w:ascii="Times New Roman" w:hAnsi="Times New Roman" w:cs="Times New Roman"/>
                <w:b/>
                <w:bCs/>
                <w:sz w:val="24"/>
                <w:szCs w:val="24"/>
              </w:rPr>
              <w:t xml:space="preserve">Наименование разделов </w:t>
            </w:r>
            <w:r w:rsidRPr="00B567E1">
              <w:rPr>
                <w:rFonts w:ascii="Times New Roman" w:hAnsi="Times New Roman" w:cs="Times New Roman"/>
                <w:b/>
                <w:bCs/>
                <w:sz w:val="24"/>
                <w:szCs w:val="24"/>
              </w:rPr>
              <w:br/>
              <w:t>и тем профессионального модуля (ПМ), междисциплинарных курсов (МДК)</w:t>
            </w:r>
          </w:p>
        </w:tc>
        <w:tc>
          <w:tcPr>
            <w:tcW w:w="3160" w:type="pct"/>
            <w:vAlign w:val="center"/>
          </w:tcPr>
          <w:p w:rsidR="00FB3B84" w:rsidRPr="00B567E1" w:rsidRDefault="00FB3B84" w:rsidP="00B567E1">
            <w:pPr>
              <w:suppressAutoHyphens/>
              <w:spacing w:after="0"/>
              <w:jc w:val="center"/>
              <w:rPr>
                <w:rFonts w:ascii="Times New Roman" w:hAnsi="Times New Roman" w:cs="Times New Roman"/>
                <w:b/>
                <w:bCs/>
                <w:sz w:val="24"/>
                <w:szCs w:val="24"/>
              </w:rPr>
            </w:pPr>
            <w:r w:rsidRPr="00B567E1">
              <w:rPr>
                <w:rFonts w:ascii="Times New Roman" w:hAnsi="Times New Roman" w:cs="Times New Roman"/>
                <w:b/>
                <w:bCs/>
                <w:sz w:val="24"/>
                <w:szCs w:val="24"/>
              </w:rPr>
              <w:t>Содержание учебного материала,</w:t>
            </w:r>
          </w:p>
          <w:p w:rsidR="00FB3B84" w:rsidRPr="00B567E1" w:rsidRDefault="00FB3B84" w:rsidP="00B567E1">
            <w:pPr>
              <w:suppressAutoHyphens/>
              <w:spacing w:after="0"/>
              <w:jc w:val="center"/>
              <w:rPr>
                <w:rFonts w:ascii="Times New Roman" w:eastAsia="Times New Roman" w:hAnsi="Times New Roman" w:cs="Times New Roman"/>
                <w:b/>
                <w:sz w:val="24"/>
                <w:szCs w:val="24"/>
              </w:rPr>
            </w:pPr>
            <w:r w:rsidRPr="00B567E1">
              <w:rPr>
                <w:rFonts w:ascii="Times New Roman" w:hAnsi="Times New Roman" w:cs="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831" w:type="pct"/>
            <w:vAlign w:val="center"/>
          </w:tcPr>
          <w:p w:rsidR="00FB3B84" w:rsidRPr="00B567E1" w:rsidRDefault="00FB3B84" w:rsidP="00B567E1">
            <w:pPr>
              <w:jc w:val="center"/>
              <w:rPr>
                <w:rFonts w:ascii="Times New Roman" w:eastAsia="Times New Roman" w:hAnsi="Times New Roman" w:cs="Times New Roman"/>
                <w:b/>
                <w:bCs/>
                <w:sz w:val="24"/>
                <w:szCs w:val="24"/>
              </w:rPr>
            </w:pPr>
            <w:r w:rsidRPr="00B567E1">
              <w:rPr>
                <w:rFonts w:ascii="Times New Roman" w:hAnsi="Times New Roman" w:cs="Times New Roman"/>
                <w:b/>
                <w:bCs/>
                <w:sz w:val="24"/>
                <w:szCs w:val="24"/>
              </w:rPr>
              <w:t>Объем, ак. ч / в том числе в форме практической подготовки, ак. ч</w:t>
            </w:r>
          </w:p>
        </w:tc>
      </w:tr>
      <w:tr w:rsidR="00FB3B84" w:rsidRPr="00B567E1" w:rsidTr="00AE3EE0">
        <w:tc>
          <w:tcPr>
            <w:tcW w:w="1009" w:type="pct"/>
          </w:tcPr>
          <w:p w:rsidR="00FB3B84" w:rsidRPr="00B567E1" w:rsidRDefault="00FB3B84" w:rsidP="00B567E1">
            <w:pPr>
              <w:jc w:val="center"/>
              <w:rPr>
                <w:rFonts w:ascii="Times New Roman" w:eastAsia="Times New Roman" w:hAnsi="Times New Roman" w:cs="Times New Roman"/>
                <w:b/>
                <w:sz w:val="24"/>
                <w:szCs w:val="24"/>
              </w:rPr>
            </w:pPr>
            <w:r w:rsidRPr="00B567E1">
              <w:rPr>
                <w:rFonts w:ascii="Times New Roman" w:eastAsia="Times New Roman" w:hAnsi="Times New Roman" w:cs="Times New Roman"/>
                <w:b/>
                <w:sz w:val="24"/>
                <w:szCs w:val="24"/>
              </w:rPr>
              <w:t>1</w:t>
            </w:r>
          </w:p>
        </w:tc>
        <w:tc>
          <w:tcPr>
            <w:tcW w:w="3160" w:type="pct"/>
          </w:tcPr>
          <w:p w:rsidR="00FB3B84" w:rsidRPr="00B567E1" w:rsidRDefault="00FB3B84" w:rsidP="00B567E1">
            <w:pPr>
              <w:jc w:val="center"/>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2</w:t>
            </w:r>
          </w:p>
        </w:tc>
        <w:tc>
          <w:tcPr>
            <w:tcW w:w="831" w:type="pct"/>
            <w:vAlign w:val="center"/>
          </w:tcPr>
          <w:p w:rsidR="00FB3B84" w:rsidRPr="00B567E1" w:rsidRDefault="00FB3B84" w:rsidP="00B567E1">
            <w:pPr>
              <w:jc w:val="center"/>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3</w:t>
            </w:r>
          </w:p>
        </w:tc>
      </w:tr>
      <w:tr w:rsidR="00FB3B84" w:rsidRPr="00B567E1" w:rsidTr="00AE3EE0">
        <w:tc>
          <w:tcPr>
            <w:tcW w:w="4169" w:type="pct"/>
            <w:gridSpan w:val="2"/>
          </w:tcPr>
          <w:p w:rsidR="00FB3B84" w:rsidRPr="00B567E1" w:rsidRDefault="00FB3B84" w:rsidP="00B567E1">
            <w:pPr>
              <w:rPr>
                <w:rFonts w:ascii="Times New Roman" w:eastAsia="Times New Roman" w:hAnsi="Times New Roman" w:cs="Times New Roman"/>
                <w:i/>
                <w:sz w:val="24"/>
                <w:szCs w:val="24"/>
              </w:rPr>
            </w:pPr>
            <w:r w:rsidRPr="00B567E1">
              <w:rPr>
                <w:rFonts w:ascii="Times New Roman" w:eastAsia="Times New Roman" w:hAnsi="Times New Roman" w:cs="Times New Roman"/>
                <w:b/>
                <w:bCs/>
                <w:sz w:val="24"/>
                <w:szCs w:val="24"/>
              </w:rPr>
              <w:t>Раздел 1. Техническое обслуживание и ремонт аппаратной части компьютерных систем и комплексов.</w:t>
            </w:r>
          </w:p>
        </w:tc>
        <w:tc>
          <w:tcPr>
            <w:tcW w:w="831" w:type="pct"/>
            <w:vAlign w:val="center"/>
          </w:tcPr>
          <w:p w:rsidR="00FB3B84" w:rsidRPr="00B567E1" w:rsidRDefault="00F15D8C" w:rsidP="00F15D8C">
            <w:pPr>
              <w:suppressAutoHyphens/>
              <w:spacing w:after="0"/>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70</w:t>
            </w:r>
            <w:r w:rsidR="00FB3B84" w:rsidRPr="00B567E1">
              <w:rPr>
                <w:rFonts w:ascii="Times New Roman" w:eastAsia="Times New Roman" w:hAnsi="Times New Roman" w:cs="Times New Roman"/>
                <w:b/>
                <w:bCs/>
                <w:iCs/>
                <w:sz w:val="24"/>
                <w:szCs w:val="24"/>
              </w:rPr>
              <w:t>/</w:t>
            </w:r>
            <w:r>
              <w:rPr>
                <w:rFonts w:ascii="Times New Roman" w:eastAsia="Times New Roman" w:hAnsi="Times New Roman" w:cs="Times New Roman"/>
                <w:b/>
                <w:bCs/>
                <w:iCs/>
                <w:sz w:val="24"/>
                <w:szCs w:val="24"/>
              </w:rPr>
              <w:t>22</w:t>
            </w:r>
          </w:p>
        </w:tc>
      </w:tr>
      <w:tr w:rsidR="00FB3B84" w:rsidRPr="00B567E1" w:rsidTr="00AE3EE0">
        <w:trPr>
          <w:trHeight w:val="368"/>
        </w:trPr>
        <w:tc>
          <w:tcPr>
            <w:tcW w:w="4169" w:type="pct"/>
            <w:gridSpan w:val="2"/>
          </w:tcPr>
          <w:p w:rsidR="00FB3B84" w:rsidRPr="00B567E1" w:rsidRDefault="00FB3B84" w:rsidP="00B567E1">
            <w:pPr>
              <w:rPr>
                <w:rFonts w:ascii="Times New Roman" w:eastAsia="Times New Roman" w:hAnsi="Times New Roman" w:cs="Times New Roman"/>
                <w:i/>
                <w:sz w:val="24"/>
                <w:szCs w:val="24"/>
              </w:rPr>
            </w:pPr>
            <w:r w:rsidRPr="00B567E1">
              <w:rPr>
                <w:rFonts w:ascii="Times New Roman" w:eastAsia="Times New Roman" w:hAnsi="Times New Roman" w:cs="Times New Roman"/>
                <w:b/>
                <w:bCs/>
                <w:sz w:val="24"/>
                <w:szCs w:val="24"/>
              </w:rPr>
              <w:t>МДК.03.01 Техническое обслуживание и ремонт аппаратной части компьютерных систем и комплексов.</w:t>
            </w:r>
          </w:p>
        </w:tc>
        <w:tc>
          <w:tcPr>
            <w:tcW w:w="831" w:type="pct"/>
            <w:vAlign w:val="center"/>
          </w:tcPr>
          <w:p w:rsidR="00FB3B84" w:rsidRPr="00B567E1" w:rsidRDefault="00F15D8C" w:rsidP="00F15D8C">
            <w:pPr>
              <w:suppressAutoHyphens/>
              <w:spacing w:after="0"/>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70</w:t>
            </w:r>
            <w:r w:rsidR="00FB3B84" w:rsidRPr="00B567E1">
              <w:rPr>
                <w:rFonts w:ascii="Times New Roman" w:eastAsia="Times New Roman" w:hAnsi="Times New Roman" w:cs="Times New Roman"/>
                <w:b/>
                <w:bCs/>
                <w:iCs/>
                <w:sz w:val="24"/>
                <w:szCs w:val="24"/>
              </w:rPr>
              <w:t>/</w:t>
            </w:r>
            <w:r>
              <w:rPr>
                <w:rFonts w:ascii="Times New Roman" w:eastAsia="Times New Roman" w:hAnsi="Times New Roman" w:cs="Times New Roman"/>
                <w:b/>
                <w:bCs/>
                <w:iCs/>
                <w:sz w:val="24"/>
                <w:szCs w:val="24"/>
              </w:rPr>
              <w:t>22</w:t>
            </w:r>
          </w:p>
        </w:tc>
      </w:tr>
      <w:tr w:rsidR="00FB3B84" w:rsidRPr="00B567E1" w:rsidTr="00AE3EE0">
        <w:tc>
          <w:tcPr>
            <w:tcW w:w="1009" w:type="pct"/>
            <w:vMerge w:val="restart"/>
          </w:tcPr>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 xml:space="preserve">Тема 1.1. </w:t>
            </w:r>
          </w:p>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Виды и содержание типовых инструкций по эксплуатации, обслуживанию и ремонту инфокоммуникационных систем</w:t>
            </w:r>
          </w:p>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
                <w:sz w:val="24"/>
                <w:szCs w:val="24"/>
              </w:rPr>
            </w:pPr>
            <w:r w:rsidRPr="00B567E1">
              <w:rPr>
                <w:rFonts w:ascii="Times New Roman" w:eastAsia="Times New Roman" w:hAnsi="Times New Roman" w:cs="Times New Roman"/>
                <w:b/>
                <w:bCs/>
                <w:sz w:val="24"/>
                <w:szCs w:val="24"/>
              </w:rPr>
              <w:t xml:space="preserve">Содержание </w:t>
            </w:r>
          </w:p>
        </w:tc>
        <w:tc>
          <w:tcPr>
            <w:tcW w:w="831" w:type="pct"/>
          </w:tcPr>
          <w:p w:rsidR="00FB3B84" w:rsidRPr="00B567E1" w:rsidRDefault="00FB3B84" w:rsidP="00B567E1">
            <w:pPr>
              <w:suppressAutoHyphens/>
              <w:spacing w:after="0"/>
              <w:jc w:val="center"/>
              <w:rPr>
                <w:rFonts w:ascii="Times New Roman" w:eastAsia="Times New Roman" w:hAnsi="Times New Roman" w:cs="Times New Roman"/>
                <w:b/>
                <w:bCs/>
                <w:iCs/>
                <w:sz w:val="24"/>
                <w:szCs w:val="24"/>
              </w:rPr>
            </w:pPr>
            <w:r w:rsidRPr="00B567E1">
              <w:rPr>
                <w:rFonts w:ascii="Times New Roman" w:eastAsia="Times New Roman" w:hAnsi="Times New Roman" w:cs="Times New Roman"/>
                <w:b/>
                <w:bCs/>
                <w:iCs/>
                <w:sz w:val="24"/>
                <w:szCs w:val="24"/>
              </w:rPr>
              <w:t>10/4</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37"/>
              </w:numPr>
              <w:suppressAutoHyphens/>
              <w:spacing w:before="120" w:after="0"/>
              <w:ind w:left="328"/>
              <w:jc w:val="both"/>
              <w:rPr>
                <w:rFonts w:ascii="Times New Roman" w:hAnsi="Times New Roman"/>
                <w:bCs/>
                <w:sz w:val="24"/>
                <w:szCs w:val="24"/>
              </w:rPr>
            </w:pPr>
            <w:r w:rsidRPr="00B567E1">
              <w:rPr>
                <w:rFonts w:ascii="Times New Roman" w:hAnsi="Times New Roman"/>
                <w:bCs/>
                <w:sz w:val="24"/>
                <w:szCs w:val="24"/>
              </w:rPr>
              <w:t xml:space="preserve">Основные цели и задачи учета состояния и комплектации технических и программных средств инфокоммуникационных систем. Методы и модели учета технических и программных средств инфокоммуникационных систем. </w:t>
            </w:r>
          </w:p>
        </w:tc>
        <w:tc>
          <w:tcPr>
            <w:tcW w:w="831" w:type="pct"/>
            <w:vMerge w:val="restart"/>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6</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37"/>
              </w:numPr>
              <w:suppressAutoHyphens/>
              <w:spacing w:before="120" w:after="0"/>
              <w:ind w:left="328"/>
              <w:jc w:val="both"/>
              <w:rPr>
                <w:rFonts w:ascii="Times New Roman" w:hAnsi="Times New Roman"/>
                <w:bCs/>
                <w:sz w:val="24"/>
                <w:szCs w:val="24"/>
              </w:rPr>
            </w:pPr>
            <w:r w:rsidRPr="00B567E1">
              <w:rPr>
                <w:rFonts w:ascii="Times New Roman" w:hAnsi="Times New Roman"/>
                <w:bCs/>
                <w:sz w:val="24"/>
                <w:szCs w:val="24"/>
              </w:rPr>
              <w:t>Инвентарные описи и регистрационные журналы. Способы идентификации технических средств инфокоммуникационных систем. Баркоды. Периодичность и ответственность за проведение инвентаризации в соответствии с нормативными документами.</w:t>
            </w:r>
          </w:p>
        </w:tc>
        <w:tc>
          <w:tcPr>
            <w:tcW w:w="831" w:type="pct"/>
            <w:vMerge/>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p>
        </w:tc>
      </w:tr>
      <w:tr w:rsidR="00FB3B84" w:rsidRPr="00B567E1" w:rsidTr="00AE3EE0">
        <w:trPr>
          <w:trHeight w:val="385"/>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uppressAutoHyphens/>
              <w:spacing w:after="0"/>
              <w:jc w:val="both"/>
              <w:rPr>
                <w:rFonts w:ascii="Times New Roman" w:eastAsia="Times New Roman" w:hAnsi="Times New Roman" w:cs="Times New Roman"/>
                <w:b/>
                <w:sz w:val="24"/>
                <w:szCs w:val="24"/>
              </w:rPr>
            </w:pPr>
            <w:r w:rsidRPr="00B567E1">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4</w:t>
            </w:r>
          </w:p>
        </w:tc>
      </w:tr>
      <w:tr w:rsidR="00FB3B84" w:rsidRPr="00B567E1" w:rsidTr="00AE3EE0">
        <w:trPr>
          <w:trHeight w:val="527"/>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uppressAutoHyphens/>
              <w:spacing w:after="0"/>
              <w:ind w:left="33"/>
              <w:jc w:val="both"/>
              <w:rPr>
                <w:rFonts w:ascii="Times New Roman" w:eastAsia="Times New Roman" w:hAnsi="Times New Roman" w:cs="Times New Roman"/>
                <w:bCs/>
                <w:sz w:val="24"/>
                <w:szCs w:val="24"/>
              </w:rPr>
            </w:pPr>
            <w:r w:rsidRPr="00B567E1">
              <w:rPr>
                <w:rFonts w:ascii="Times New Roman" w:eastAsia="Times New Roman" w:hAnsi="Times New Roman" w:cs="Times New Roman"/>
                <w:bCs/>
                <w:sz w:val="24"/>
                <w:szCs w:val="24"/>
              </w:rPr>
              <w:t>Практическое занятие № 1. Присвоение инвентарных номеров техническим средствам.</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iCs/>
                <w:sz w:val="24"/>
                <w:szCs w:val="24"/>
              </w:rPr>
            </w:pPr>
            <w:r w:rsidRPr="00B567E1">
              <w:rPr>
                <w:rFonts w:ascii="Times New Roman" w:eastAsia="Times New Roman" w:hAnsi="Times New Roman" w:cs="Times New Roman"/>
                <w:iCs/>
                <w:sz w:val="24"/>
                <w:szCs w:val="24"/>
              </w:rPr>
              <w:t>2</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vAlign w:val="bottom"/>
          </w:tcPr>
          <w:p w:rsidR="00FB3B84" w:rsidRPr="00B567E1" w:rsidRDefault="00FB3B84" w:rsidP="00B567E1">
            <w:pPr>
              <w:suppressAutoHyphens/>
              <w:spacing w:after="0"/>
              <w:rPr>
                <w:rFonts w:ascii="Times New Roman" w:eastAsia="Times New Roman" w:hAnsi="Times New Roman" w:cs="Times New Roman"/>
                <w:bCs/>
                <w:sz w:val="24"/>
                <w:szCs w:val="24"/>
              </w:rPr>
            </w:pPr>
            <w:r w:rsidRPr="00B567E1">
              <w:rPr>
                <w:rFonts w:ascii="Times New Roman" w:eastAsia="Times New Roman" w:hAnsi="Times New Roman" w:cs="Times New Roman"/>
                <w:bCs/>
                <w:sz w:val="24"/>
                <w:szCs w:val="24"/>
              </w:rPr>
              <w:t>Практическое занятие № 2. Внесение изменений в эксплуатационную документацию.</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iCs/>
                <w:sz w:val="24"/>
                <w:szCs w:val="24"/>
              </w:rPr>
            </w:pPr>
            <w:r w:rsidRPr="00B567E1">
              <w:rPr>
                <w:rFonts w:ascii="Times New Roman" w:eastAsia="Times New Roman" w:hAnsi="Times New Roman" w:cs="Times New Roman"/>
                <w:iCs/>
                <w:sz w:val="24"/>
                <w:szCs w:val="24"/>
              </w:rPr>
              <w:t>2</w:t>
            </w:r>
          </w:p>
        </w:tc>
      </w:tr>
      <w:tr w:rsidR="00FB3B84" w:rsidRPr="00B567E1" w:rsidTr="00AE3EE0">
        <w:trPr>
          <w:trHeight w:val="461"/>
        </w:trPr>
        <w:tc>
          <w:tcPr>
            <w:tcW w:w="1009" w:type="pct"/>
            <w:vMerge w:val="restart"/>
          </w:tcPr>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 xml:space="preserve">Тема 1.2. </w:t>
            </w:r>
          </w:p>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 xml:space="preserve">Организация рабочего </w:t>
            </w:r>
            <w:r w:rsidRPr="00B567E1">
              <w:rPr>
                <w:rFonts w:ascii="Times New Roman" w:eastAsia="Times New Roman" w:hAnsi="Times New Roman" w:cs="Times New Roman"/>
                <w:b/>
                <w:bCs/>
                <w:sz w:val="24"/>
                <w:szCs w:val="24"/>
              </w:rPr>
              <w:lastRenderedPageBreak/>
              <w:t>места при выполнении обслуживания и ремонта аппаратного обеспечения компьютерных систем и комплексов</w:t>
            </w:r>
          </w:p>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uppressAutoHyphens/>
              <w:spacing w:after="0"/>
              <w:rPr>
                <w:rFonts w:ascii="Times New Roman" w:eastAsia="Times New Roman" w:hAnsi="Times New Roman" w:cs="Times New Roman"/>
                <w:b/>
                <w:sz w:val="24"/>
                <w:szCs w:val="24"/>
              </w:rPr>
            </w:pPr>
            <w:r w:rsidRPr="00B567E1">
              <w:rPr>
                <w:rFonts w:ascii="Times New Roman" w:eastAsia="Times New Roman" w:hAnsi="Times New Roman" w:cs="Times New Roman"/>
                <w:b/>
                <w:bCs/>
                <w:sz w:val="24"/>
                <w:szCs w:val="24"/>
              </w:rPr>
              <w:lastRenderedPageBreak/>
              <w:t xml:space="preserve">Содержание </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8/2</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38"/>
              </w:numPr>
              <w:suppressAutoHyphens/>
              <w:spacing w:before="120" w:after="0"/>
              <w:ind w:left="328"/>
              <w:rPr>
                <w:rFonts w:ascii="Times New Roman" w:hAnsi="Times New Roman"/>
                <w:bCs/>
                <w:sz w:val="24"/>
                <w:szCs w:val="24"/>
              </w:rPr>
            </w:pPr>
            <w:r w:rsidRPr="00B567E1">
              <w:rPr>
                <w:rFonts w:ascii="Times New Roman" w:hAnsi="Times New Roman"/>
                <w:bCs/>
                <w:sz w:val="24"/>
                <w:szCs w:val="24"/>
              </w:rPr>
              <w:t xml:space="preserve">Техника безопасности, производственная санитария и пожарная безопасность при </w:t>
            </w:r>
            <w:r w:rsidRPr="00B567E1">
              <w:rPr>
                <w:rFonts w:ascii="Times New Roman" w:hAnsi="Times New Roman"/>
                <w:bCs/>
                <w:sz w:val="24"/>
                <w:szCs w:val="24"/>
              </w:rPr>
              <w:lastRenderedPageBreak/>
              <w:t>выполнении диагностики и устранении неисправностей персональных компьютеров. Опасные и вредные производственные факторы при выполнении работ. Виды и правила применения средств индивидуальной защиты при выполнении работ. Требования охраны труда, промышленной, экологической безопасности и электробезопасности.</w:t>
            </w:r>
          </w:p>
        </w:tc>
        <w:tc>
          <w:tcPr>
            <w:tcW w:w="831" w:type="pct"/>
            <w:vMerge w:val="restart"/>
            <w:vAlign w:val="bottom"/>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lastRenderedPageBreak/>
              <w:t>6</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38"/>
              </w:numPr>
              <w:suppressAutoHyphens/>
              <w:spacing w:before="120" w:after="0"/>
              <w:ind w:left="328"/>
              <w:rPr>
                <w:rFonts w:ascii="Times New Roman" w:hAnsi="Times New Roman"/>
                <w:bCs/>
                <w:sz w:val="24"/>
                <w:szCs w:val="24"/>
              </w:rPr>
            </w:pPr>
            <w:r w:rsidRPr="00B567E1">
              <w:rPr>
                <w:rFonts w:ascii="Times New Roman" w:hAnsi="Times New Roman"/>
                <w:bCs/>
                <w:sz w:val="24"/>
                <w:szCs w:val="24"/>
              </w:rPr>
              <w:t>Основные виды, назначение и правила использования применяемых слесарных, измерительных инструментов и приспособлений для ремонта персональных компьютеров и офисной техники.</w:t>
            </w:r>
          </w:p>
        </w:tc>
        <w:tc>
          <w:tcPr>
            <w:tcW w:w="831" w:type="pct"/>
            <w:vMerge/>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38"/>
              </w:numPr>
              <w:suppressAutoHyphens/>
              <w:spacing w:before="120" w:after="0"/>
              <w:ind w:left="328"/>
              <w:rPr>
                <w:rFonts w:ascii="Times New Roman" w:hAnsi="Times New Roman"/>
                <w:bCs/>
                <w:sz w:val="24"/>
                <w:szCs w:val="24"/>
              </w:rPr>
            </w:pPr>
            <w:r w:rsidRPr="00B567E1">
              <w:rPr>
                <w:rFonts w:ascii="Times New Roman" w:hAnsi="Times New Roman"/>
                <w:bCs/>
                <w:sz w:val="24"/>
                <w:szCs w:val="24"/>
              </w:rPr>
              <w:t>Назначение и свойства применяемых материалов. Виды, основные характеристики, назначение и правила применения клеев. Виды, основные характеристики, назначение и правила применения изоляционных материалов. Расходные материалы.</w:t>
            </w:r>
          </w:p>
        </w:tc>
        <w:tc>
          <w:tcPr>
            <w:tcW w:w="831" w:type="pct"/>
            <w:vMerge/>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uppressAutoHyphens/>
              <w:spacing w:after="0"/>
              <w:rPr>
                <w:rFonts w:ascii="Times New Roman" w:eastAsia="Times New Roman" w:hAnsi="Times New Roman" w:cs="Times New Roman"/>
                <w:b/>
                <w:sz w:val="24"/>
                <w:szCs w:val="24"/>
              </w:rPr>
            </w:pPr>
            <w:r w:rsidRPr="00B567E1">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2</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Cs/>
                <w:sz w:val="24"/>
                <w:szCs w:val="24"/>
              </w:rPr>
            </w:pPr>
            <w:r w:rsidRPr="00B567E1">
              <w:rPr>
                <w:rFonts w:ascii="Times New Roman" w:eastAsia="Times New Roman" w:hAnsi="Times New Roman" w:cs="Times New Roman"/>
                <w:bCs/>
                <w:sz w:val="24"/>
                <w:szCs w:val="24"/>
              </w:rPr>
              <w:t>Лабораторное занятие № 1. Устранение дефектов корпусов и покрытий устройств.</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rPr>
          <w:trHeight w:val="115"/>
        </w:trPr>
        <w:tc>
          <w:tcPr>
            <w:tcW w:w="1009" w:type="pct"/>
            <w:vMerge w:val="restart"/>
          </w:tcPr>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 xml:space="preserve">Тема 1.3. </w:t>
            </w:r>
          </w:p>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Диагностика и ремонт стационарных устройств компьютерных систем и комплексов</w:t>
            </w:r>
          </w:p>
        </w:tc>
        <w:tc>
          <w:tcPr>
            <w:tcW w:w="3160" w:type="pct"/>
          </w:tcPr>
          <w:p w:rsidR="00FB3B84" w:rsidRPr="00B567E1" w:rsidRDefault="00FB3B84" w:rsidP="00B567E1">
            <w:pPr>
              <w:spacing w:after="0"/>
              <w:rPr>
                <w:rFonts w:ascii="Times New Roman" w:eastAsia="Times New Roman" w:hAnsi="Times New Roman" w:cs="Times New Roman"/>
                <w:b/>
                <w:sz w:val="24"/>
                <w:szCs w:val="24"/>
              </w:rPr>
            </w:pPr>
            <w:r w:rsidRPr="00B567E1">
              <w:rPr>
                <w:rFonts w:ascii="Times New Roman" w:eastAsia="Times New Roman" w:hAnsi="Times New Roman" w:cs="Times New Roman"/>
                <w:b/>
                <w:bCs/>
                <w:sz w:val="24"/>
                <w:szCs w:val="24"/>
              </w:rPr>
              <w:t xml:space="preserve">Содержание </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20/10</w:t>
            </w: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39"/>
              </w:numPr>
              <w:spacing w:before="120" w:after="0"/>
              <w:ind w:left="470"/>
              <w:rPr>
                <w:rFonts w:ascii="Times New Roman" w:hAnsi="Times New Roman"/>
                <w:sz w:val="24"/>
                <w:szCs w:val="24"/>
              </w:rPr>
            </w:pPr>
            <w:r w:rsidRPr="00B567E1">
              <w:rPr>
                <w:rFonts w:ascii="Times New Roman" w:hAnsi="Times New Roman"/>
                <w:sz w:val="24"/>
                <w:szCs w:val="24"/>
              </w:rPr>
              <w:t>Способы обнаружения механических повреждений блоков и узлов стационарных персональных компьютеров и способы их устранения.</w:t>
            </w:r>
          </w:p>
        </w:tc>
        <w:tc>
          <w:tcPr>
            <w:tcW w:w="831" w:type="pct"/>
            <w:vMerge w:val="restart"/>
            <w:vAlign w:val="center"/>
          </w:tcPr>
          <w:p w:rsidR="00FB3B84" w:rsidRPr="00B567E1" w:rsidRDefault="00FB3B84" w:rsidP="00B567E1">
            <w:pPr>
              <w:suppressAutoHyphens/>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10</w:t>
            </w: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39"/>
              </w:numPr>
              <w:spacing w:before="120" w:after="0"/>
              <w:ind w:left="470"/>
              <w:rPr>
                <w:rFonts w:ascii="Times New Roman" w:hAnsi="Times New Roman"/>
                <w:sz w:val="24"/>
                <w:szCs w:val="24"/>
              </w:rPr>
            </w:pPr>
            <w:r w:rsidRPr="00B567E1">
              <w:rPr>
                <w:rFonts w:ascii="Times New Roman" w:hAnsi="Times New Roman"/>
                <w:bCs/>
                <w:sz w:val="24"/>
                <w:szCs w:val="24"/>
              </w:rPr>
              <w:t>Понятие форм-фактора. Совместимость и взаимозаменяемость узлов и деталей.</w:t>
            </w:r>
          </w:p>
        </w:tc>
        <w:tc>
          <w:tcPr>
            <w:tcW w:w="831" w:type="pct"/>
            <w:vMerge/>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39"/>
              </w:numPr>
              <w:spacing w:before="120" w:after="0"/>
              <w:ind w:left="470"/>
              <w:rPr>
                <w:rFonts w:ascii="Times New Roman" w:hAnsi="Times New Roman"/>
                <w:bCs/>
                <w:sz w:val="24"/>
                <w:szCs w:val="24"/>
              </w:rPr>
            </w:pPr>
            <w:r w:rsidRPr="00B567E1">
              <w:rPr>
                <w:rFonts w:ascii="Times New Roman" w:hAnsi="Times New Roman"/>
                <w:bCs/>
                <w:sz w:val="24"/>
                <w:szCs w:val="24"/>
              </w:rPr>
              <w:t>Последовательность выполнения сборки и монтажа деталей и узлов.</w:t>
            </w:r>
          </w:p>
        </w:tc>
        <w:tc>
          <w:tcPr>
            <w:tcW w:w="831" w:type="pct"/>
            <w:vMerge/>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39"/>
              </w:numPr>
              <w:spacing w:before="120" w:after="0"/>
              <w:ind w:left="470"/>
              <w:rPr>
                <w:rFonts w:ascii="Times New Roman" w:hAnsi="Times New Roman"/>
                <w:bCs/>
                <w:sz w:val="24"/>
                <w:szCs w:val="24"/>
              </w:rPr>
            </w:pPr>
            <w:r w:rsidRPr="00B567E1">
              <w:rPr>
                <w:rFonts w:ascii="Times New Roman" w:hAnsi="Times New Roman"/>
                <w:bCs/>
                <w:sz w:val="24"/>
                <w:szCs w:val="24"/>
              </w:rPr>
              <w:t>Способы обнаружения механических повреждений блоков и узлов стационарных устройств компьютерных систем и комплексов и способы их устранения.</w:t>
            </w:r>
          </w:p>
        </w:tc>
        <w:tc>
          <w:tcPr>
            <w:tcW w:w="831" w:type="pct"/>
            <w:vMerge/>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39"/>
              </w:numPr>
              <w:spacing w:before="120" w:after="0"/>
              <w:ind w:left="470"/>
              <w:rPr>
                <w:rFonts w:ascii="Times New Roman" w:hAnsi="Times New Roman"/>
                <w:sz w:val="24"/>
                <w:szCs w:val="24"/>
              </w:rPr>
            </w:pPr>
            <w:r w:rsidRPr="00B567E1">
              <w:rPr>
                <w:rFonts w:ascii="Times New Roman" w:hAnsi="Times New Roman"/>
                <w:sz w:val="24"/>
                <w:szCs w:val="24"/>
              </w:rPr>
              <w:t xml:space="preserve">Диагностика и устранение неисправностей сигнальных цепей и цепей питания. </w:t>
            </w:r>
          </w:p>
        </w:tc>
        <w:tc>
          <w:tcPr>
            <w:tcW w:w="831" w:type="pct"/>
            <w:vMerge/>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
                <w:sz w:val="24"/>
                <w:szCs w:val="24"/>
              </w:rPr>
            </w:pPr>
            <w:r w:rsidRPr="00B567E1">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10</w:t>
            </w: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
                <w:sz w:val="24"/>
                <w:szCs w:val="24"/>
              </w:rPr>
            </w:pPr>
            <w:r w:rsidRPr="00B567E1">
              <w:rPr>
                <w:rFonts w:ascii="Times New Roman" w:eastAsia="Times New Roman" w:hAnsi="Times New Roman" w:cs="Times New Roman"/>
                <w:bCs/>
                <w:sz w:val="24"/>
                <w:szCs w:val="24"/>
              </w:rPr>
              <w:t xml:space="preserve">Лабораторное занятие № 2. Поиск и документирование механических повреждений и дефектов стационарных </w:t>
            </w:r>
            <w:r w:rsidRPr="00B567E1">
              <w:rPr>
                <w:rFonts w:ascii="Times New Roman" w:eastAsia="Times New Roman" w:hAnsi="Times New Roman" w:cs="Times New Roman"/>
                <w:sz w:val="24"/>
                <w:szCs w:val="24"/>
              </w:rPr>
              <w:t>устройств компьютерных систем и комплексов.</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Cs/>
                <w:sz w:val="24"/>
                <w:szCs w:val="24"/>
              </w:rPr>
            </w:pPr>
            <w:r w:rsidRPr="00B567E1">
              <w:rPr>
                <w:rFonts w:ascii="Times New Roman" w:eastAsia="Times New Roman" w:hAnsi="Times New Roman" w:cs="Times New Roman"/>
                <w:bCs/>
                <w:sz w:val="24"/>
                <w:szCs w:val="24"/>
              </w:rPr>
              <w:t xml:space="preserve">Лабораторное занятие № 3. Подбор комплектующих деталей и узлов для замены. </w:t>
            </w:r>
            <w:r w:rsidRPr="00B567E1">
              <w:rPr>
                <w:rFonts w:ascii="Times New Roman" w:eastAsia="Times New Roman" w:hAnsi="Times New Roman" w:cs="Times New Roman"/>
                <w:bCs/>
                <w:sz w:val="24"/>
                <w:szCs w:val="24"/>
              </w:rPr>
              <w:lastRenderedPageBreak/>
              <w:t>Оформление заявки.</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lastRenderedPageBreak/>
              <w:t>2</w:t>
            </w: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
                <w:sz w:val="24"/>
                <w:szCs w:val="24"/>
              </w:rPr>
            </w:pPr>
            <w:r w:rsidRPr="00B567E1">
              <w:rPr>
                <w:rFonts w:ascii="Times New Roman" w:eastAsia="Times New Roman" w:hAnsi="Times New Roman" w:cs="Times New Roman"/>
                <w:bCs/>
                <w:sz w:val="24"/>
                <w:szCs w:val="24"/>
              </w:rPr>
              <w:t>Лабораторное занятие № 4. Выполнение поиска и замены и ремонта дефектных узлов.</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Cs/>
                <w:iCs/>
                <w:sz w:val="24"/>
                <w:szCs w:val="24"/>
              </w:rPr>
              <w:t>4</w:t>
            </w:r>
          </w:p>
        </w:tc>
      </w:tr>
      <w:tr w:rsidR="00FB3B84" w:rsidRPr="00B567E1" w:rsidTr="00AE3EE0">
        <w:trPr>
          <w:trHeight w:val="115"/>
        </w:trPr>
        <w:tc>
          <w:tcPr>
            <w:tcW w:w="1009" w:type="pct"/>
            <w:vMerge w:val="restart"/>
          </w:tcPr>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 xml:space="preserve">Тема 1.4. </w:t>
            </w:r>
          </w:p>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Диагностика и устранение неисправностей персональных мобильных устройств</w:t>
            </w:r>
          </w:p>
        </w:tc>
        <w:tc>
          <w:tcPr>
            <w:tcW w:w="3160" w:type="pct"/>
          </w:tcPr>
          <w:p w:rsidR="00FB3B84" w:rsidRPr="00B567E1" w:rsidRDefault="00FB3B84" w:rsidP="00B567E1">
            <w:pPr>
              <w:spacing w:after="0"/>
              <w:rPr>
                <w:rFonts w:ascii="Times New Roman" w:eastAsia="Times New Roman" w:hAnsi="Times New Roman" w:cs="Times New Roman"/>
                <w:b/>
                <w:sz w:val="24"/>
                <w:szCs w:val="24"/>
              </w:rPr>
            </w:pPr>
            <w:r w:rsidRPr="00B567E1">
              <w:rPr>
                <w:rFonts w:ascii="Times New Roman" w:eastAsia="Times New Roman" w:hAnsi="Times New Roman" w:cs="Times New Roman"/>
                <w:b/>
                <w:bCs/>
                <w:sz w:val="24"/>
                <w:szCs w:val="24"/>
              </w:rPr>
              <w:t xml:space="preserve">Содержание </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30/16</w:t>
            </w: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40"/>
              </w:numPr>
              <w:spacing w:before="120" w:after="0"/>
              <w:ind w:left="328"/>
              <w:rPr>
                <w:rFonts w:ascii="Times New Roman" w:hAnsi="Times New Roman"/>
                <w:bCs/>
                <w:sz w:val="24"/>
                <w:szCs w:val="24"/>
              </w:rPr>
            </w:pPr>
            <w:r w:rsidRPr="00B567E1">
              <w:rPr>
                <w:rFonts w:ascii="Times New Roman" w:hAnsi="Times New Roman"/>
                <w:bCs/>
                <w:sz w:val="24"/>
                <w:szCs w:val="24"/>
              </w:rPr>
              <w:t>Типовые узлы переносных компьютеров: процессоры, системные платы, оперативная память, блоки питания и батареи, жесткие диски, дисплеи, звуковоспроизводящие устройства, клавиатура и устройства позиционирования. Особенности конструкции отдельных моделей</w:t>
            </w:r>
          </w:p>
        </w:tc>
        <w:tc>
          <w:tcPr>
            <w:tcW w:w="831" w:type="pct"/>
            <w:vMerge w:val="restart"/>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14</w:t>
            </w: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40"/>
              </w:numPr>
              <w:spacing w:before="120" w:after="0"/>
              <w:ind w:left="328"/>
              <w:rPr>
                <w:rFonts w:ascii="Times New Roman" w:hAnsi="Times New Roman"/>
                <w:bCs/>
                <w:sz w:val="24"/>
                <w:szCs w:val="24"/>
              </w:rPr>
            </w:pPr>
            <w:r w:rsidRPr="00B567E1">
              <w:rPr>
                <w:rFonts w:ascii="Times New Roman" w:hAnsi="Times New Roman"/>
                <w:bCs/>
                <w:sz w:val="24"/>
                <w:szCs w:val="24"/>
              </w:rPr>
              <w:t>Замена блоков и узлов переносных компьютеров. Взаимозаменяемость устройств. Модернизация. Типовые неисправности. Устранение механических дефектов.</w:t>
            </w:r>
          </w:p>
        </w:tc>
        <w:tc>
          <w:tcPr>
            <w:tcW w:w="831" w:type="pct"/>
            <w:vMerge/>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40"/>
              </w:numPr>
              <w:spacing w:before="120" w:after="0"/>
              <w:ind w:left="328"/>
              <w:rPr>
                <w:rFonts w:ascii="Times New Roman" w:hAnsi="Times New Roman"/>
                <w:bCs/>
                <w:sz w:val="24"/>
                <w:szCs w:val="24"/>
              </w:rPr>
            </w:pPr>
            <w:r w:rsidRPr="00B567E1">
              <w:rPr>
                <w:rFonts w:ascii="Times New Roman" w:hAnsi="Times New Roman"/>
                <w:bCs/>
                <w:sz w:val="24"/>
                <w:szCs w:val="24"/>
              </w:rPr>
              <w:t>Виды и конструкции сенсорных экранов смартфонов и планшетов. Технологии поиска и устранения механических дефектов смартфонов и планшетов, техническое обслуживание, типовые неисправности.</w:t>
            </w:r>
          </w:p>
        </w:tc>
        <w:tc>
          <w:tcPr>
            <w:tcW w:w="831" w:type="pct"/>
            <w:vMerge/>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40"/>
              </w:numPr>
              <w:spacing w:before="120" w:after="0"/>
              <w:ind w:left="328"/>
              <w:rPr>
                <w:rFonts w:ascii="Times New Roman" w:hAnsi="Times New Roman"/>
                <w:bCs/>
                <w:sz w:val="24"/>
                <w:szCs w:val="24"/>
              </w:rPr>
            </w:pPr>
            <w:r w:rsidRPr="00B567E1">
              <w:rPr>
                <w:rFonts w:ascii="Times New Roman" w:hAnsi="Times New Roman"/>
                <w:bCs/>
                <w:sz w:val="24"/>
                <w:szCs w:val="24"/>
              </w:rPr>
              <w:t>Аккумуляторные батареи, карты памяти, видеокамеры, приемопередающие модули. Алгоритмы диагностики питания, экранов, видеокамер, беспроводных интерфейсов, микрофонов и динамиков.</w:t>
            </w:r>
          </w:p>
        </w:tc>
        <w:tc>
          <w:tcPr>
            <w:tcW w:w="831" w:type="pct"/>
            <w:vMerge/>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
                <w:sz w:val="24"/>
                <w:szCs w:val="24"/>
              </w:rPr>
            </w:pPr>
            <w:r w:rsidRPr="00B567E1">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16</w:t>
            </w: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
                <w:sz w:val="24"/>
                <w:szCs w:val="24"/>
              </w:rPr>
            </w:pPr>
            <w:r w:rsidRPr="00B567E1">
              <w:rPr>
                <w:rFonts w:ascii="Times New Roman" w:eastAsia="Times New Roman" w:hAnsi="Times New Roman" w:cs="Times New Roman"/>
                <w:bCs/>
                <w:sz w:val="24"/>
                <w:szCs w:val="24"/>
              </w:rPr>
              <w:t>Лабораторное занятие № 5. Выявление неисправностей и дефектов переносных компьютеров.</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Cs/>
                <w:sz w:val="24"/>
                <w:szCs w:val="24"/>
              </w:rPr>
            </w:pPr>
            <w:r w:rsidRPr="00B567E1">
              <w:rPr>
                <w:rFonts w:ascii="Times New Roman" w:eastAsia="Times New Roman" w:hAnsi="Times New Roman" w:cs="Times New Roman"/>
                <w:bCs/>
                <w:sz w:val="24"/>
                <w:szCs w:val="24"/>
              </w:rPr>
              <w:t>Лабораторное занятие № 6. Устранение механических дефектов переносных компьютеров</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4</w:t>
            </w: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Cs/>
                <w:sz w:val="24"/>
                <w:szCs w:val="24"/>
              </w:rPr>
            </w:pPr>
            <w:r w:rsidRPr="00B567E1">
              <w:rPr>
                <w:rFonts w:ascii="Times New Roman" w:eastAsia="Times New Roman" w:hAnsi="Times New Roman" w:cs="Times New Roman"/>
                <w:bCs/>
                <w:sz w:val="24"/>
                <w:szCs w:val="24"/>
              </w:rPr>
              <w:t>Лабораторное занятие № 7. Замена узлов переносных компьютеров (дисплей, клавиатура, сенсорная панель, батарея питания)</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Cs/>
                <w:sz w:val="24"/>
                <w:szCs w:val="24"/>
              </w:rPr>
            </w:pPr>
            <w:r w:rsidRPr="00B567E1">
              <w:rPr>
                <w:rFonts w:ascii="Times New Roman" w:eastAsia="Times New Roman" w:hAnsi="Times New Roman" w:cs="Times New Roman"/>
                <w:bCs/>
                <w:sz w:val="24"/>
                <w:szCs w:val="24"/>
              </w:rPr>
              <w:t>Лабораторное занятие № 8. Диагностика смартфонов различных производителей.</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4</w:t>
            </w: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Cs/>
                <w:sz w:val="24"/>
                <w:szCs w:val="24"/>
              </w:rPr>
            </w:pPr>
            <w:r w:rsidRPr="00B567E1">
              <w:rPr>
                <w:rFonts w:ascii="Times New Roman" w:eastAsia="Times New Roman" w:hAnsi="Times New Roman" w:cs="Times New Roman"/>
                <w:bCs/>
                <w:sz w:val="24"/>
                <w:szCs w:val="24"/>
              </w:rPr>
              <w:t>Лабораторное занятие № 9. Диагностика планшетных компьютеров.</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
                <w:sz w:val="24"/>
                <w:szCs w:val="24"/>
              </w:rPr>
            </w:pPr>
            <w:r w:rsidRPr="00B567E1">
              <w:rPr>
                <w:rFonts w:ascii="Times New Roman" w:eastAsia="Times New Roman" w:hAnsi="Times New Roman" w:cs="Times New Roman"/>
                <w:bCs/>
                <w:sz w:val="24"/>
                <w:szCs w:val="24"/>
              </w:rPr>
              <w:t>Лабораторное занятие № 10. Замена экранов смартфонов и планшетов.</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rPr>
          <w:trHeight w:val="115"/>
        </w:trPr>
        <w:tc>
          <w:tcPr>
            <w:tcW w:w="1009" w:type="pct"/>
            <w:vMerge w:val="restart"/>
          </w:tcPr>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 xml:space="preserve">Тема 1.5. </w:t>
            </w:r>
          </w:p>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lastRenderedPageBreak/>
              <w:t>Диагностика и устранение неисправностей офисной техники</w:t>
            </w:r>
          </w:p>
        </w:tc>
        <w:tc>
          <w:tcPr>
            <w:tcW w:w="3160" w:type="pct"/>
          </w:tcPr>
          <w:p w:rsidR="00FB3B84" w:rsidRPr="00B567E1" w:rsidRDefault="00FB3B84" w:rsidP="00B567E1">
            <w:pPr>
              <w:spacing w:after="0"/>
              <w:rPr>
                <w:rFonts w:ascii="Times New Roman" w:eastAsia="Times New Roman" w:hAnsi="Times New Roman" w:cs="Times New Roman"/>
                <w:b/>
                <w:sz w:val="24"/>
                <w:szCs w:val="24"/>
              </w:rPr>
            </w:pPr>
            <w:r w:rsidRPr="00B567E1">
              <w:rPr>
                <w:rFonts w:ascii="Times New Roman" w:eastAsia="Times New Roman" w:hAnsi="Times New Roman" w:cs="Times New Roman"/>
                <w:b/>
                <w:bCs/>
                <w:sz w:val="24"/>
                <w:szCs w:val="24"/>
              </w:rPr>
              <w:lastRenderedPageBreak/>
              <w:t xml:space="preserve">Содержание </w:t>
            </w:r>
          </w:p>
        </w:tc>
        <w:tc>
          <w:tcPr>
            <w:tcW w:w="831" w:type="pct"/>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22/8</w:t>
            </w: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sz w:val="24"/>
                <w:szCs w:val="24"/>
              </w:rPr>
            </w:pPr>
          </w:p>
        </w:tc>
        <w:tc>
          <w:tcPr>
            <w:tcW w:w="3160" w:type="pct"/>
          </w:tcPr>
          <w:p w:rsidR="00FB3B84" w:rsidRPr="00B567E1" w:rsidRDefault="00FB3B84" w:rsidP="00B567E1">
            <w:pPr>
              <w:pStyle w:val="af0"/>
              <w:numPr>
                <w:ilvl w:val="0"/>
                <w:numId w:val="141"/>
              </w:numPr>
              <w:spacing w:before="120" w:after="0"/>
              <w:ind w:left="328"/>
              <w:rPr>
                <w:rFonts w:ascii="Times New Roman" w:hAnsi="Times New Roman"/>
                <w:bCs/>
                <w:sz w:val="24"/>
                <w:szCs w:val="24"/>
              </w:rPr>
            </w:pPr>
            <w:r w:rsidRPr="00B567E1">
              <w:rPr>
                <w:rFonts w:ascii="Times New Roman" w:hAnsi="Times New Roman"/>
                <w:bCs/>
                <w:sz w:val="24"/>
                <w:szCs w:val="24"/>
              </w:rPr>
              <w:t>Виды и особенности конструкции периферийных устройств: устройства отображения, устройства ввода и вывода информации, устройства копирования и размножения информации, устройства обеспечения сетевого доступа.</w:t>
            </w:r>
          </w:p>
        </w:tc>
        <w:tc>
          <w:tcPr>
            <w:tcW w:w="831" w:type="pct"/>
            <w:vMerge w:val="restart"/>
            <w:vAlign w:val="center"/>
          </w:tcPr>
          <w:p w:rsidR="00FB3B84" w:rsidRPr="00B567E1" w:rsidRDefault="00FB3B84" w:rsidP="00B567E1">
            <w:pPr>
              <w:suppressAutoHyphens/>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14</w:t>
            </w: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sz w:val="24"/>
                <w:szCs w:val="24"/>
              </w:rPr>
            </w:pPr>
          </w:p>
        </w:tc>
        <w:tc>
          <w:tcPr>
            <w:tcW w:w="3160" w:type="pct"/>
          </w:tcPr>
          <w:p w:rsidR="00FB3B84" w:rsidRPr="00B567E1" w:rsidRDefault="00FB3B84" w:rsidP="00B567E1">
            <w:pPr>
              <w:pStyle w:val="af0"/>
              <w:numPr>
                <w:ilvl w:val="0"/>
                <w:numId w:val="141"/>
              </w:numPr>
              <w:spacing w:before="120" w:after="0"/>
              <w:ind w:left="328"/>
              <w:rPr>
                <w:rFonts w:ascii="Times New Roman" w:hAnsi="Times New Roman"/>
                <w:bCs/>
                <w:sz w:val="24"/>
                <w:szCs w:val="24"/>
              </w:rPr>
            </w:pPr>
            <w:r w:rsidRPr="00B567E1">
              <w:rPr>
                <w:rFonts w:ascii="Times New Roman" w:hAnsi="Times New Roman"/>
                <w:bCs/>
                <w:sz w:val="24"/>
                <w:szCs w:val="24"/>
              </w:rPr>
              <w:t>Обслуживание и ремонт устройств отображения информации.</w:t>
            </w:r>
          </w:p>
        </w:tc>
        <w:tc>
          <w:tcPr>
            <w:tcW w:w="831" w:type="pct"/>
            <w:vMerge/>
            <w:vAlign w:val="center"/>
          </w:tcPr>
          <w:p w:rsidR="00FB3B84" w:rsidRPr="00B567E1" w:rsidRDefault="00FB3B84" w:rsidP="00B567E1">
            <w:pPr>
              <w:suppressAutoHyphens/>
              <w:spacing w:after="0"/>
              <w:jc w:val="center"/>
              <w:rPr>
                <w:rFonts w:ascii="Times New Roman" w:eastAsia="Times New Roman" w:hAnsi="Times New Roman" w:cs="Times New Roman"/>
                <w:bCs/>
                <w:iCs/>
                <w:sz w:val="24"/>
                <w:szCs w:val="24"/>
              </w:rPr>
            </w:pP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sz w:val="24"/>
                <w:szCs w:val="24"/>
              </w:rPr>
            </w:pPr>
          </w:p>
        </w:tc>
        <w:tc>
          <w:tcPr>
            <w:tcW w:w="3160" w:type="pct"/>
          </w:tcPr>
          <w:p w:rsidR="00FB3B84" w:rsidRPr="00B567E1" w:rsidRDefault="00FB3B84" w:rsidP="00B567E1">
            <w:pPr>
              <w:pStyle w:val="af0"/>
              <w:numPr>
                <w:ilvl w:val="0"/>
                <w:numId w:val="141"/>
              </w:numPr>
              <w:spacing w:before="120" w:after="0"/>
              <w:ind w:left="328"/>
              <w:rPr>
                <w:rFonts w:ascii="Times New Roman" w:hAnsi="Times New Roman"/>
                <w:bCs/>
                <w:sz w:val="24"/>
                <w:szCs w:val="24"/>
              </w:rPr>
            </w:pPr>
            <w:r w:rsidRPr="00B567E1">
              <w:rPr>
                <w:rFonts w:ascii="Times New Roman" w:hAnsi="Times New Roman"/>
                <w:bCs/>
                <w:sz w:val="24"/>
                <w:szCs w:val="24"/>
              </w:rPr>
              <w:t>Обслуживание и ремонт устройств печати и тиражирования информации.</w:t>
            </w:r>
          </w:p>
        </w:tc>
        <w:tc>
          <w:tcPr>
            <w:tcW w:w="831" w:type="pct"/>
            <w:vMerge/>
            <w:vAlign w:val="center"/>
          </w:tcPr>
          <w:p w:rsidR="00FB3B84" w:rsidRPr="00B567E1" w:rsidRDefault="00FB3B84" w:rsidP="00B567E1">
            <w:pPr>
              <w:suppressAutoHyphens/>
              <w:spacing w:after="0"/>
              <w:jc w:val="center"/>
              <w:rPr>
                <w:rFonts w:ascii="Times New Roman" w:eastAsia="Times New Roman" w:hAnsi="Times New Roman" w:cs="Times New Roman"/>
                <w:bCs/>
                <w:iCs/>
                <w:sz w:val="24"/>
                <w:szCs w:val="24"/>
              </w:rPr>
            </w:pPr>
          </w:p>
        </w:tc>
      </w:tr>
      <w:tr w:rsidR="00FB3B84" w:rsidRPr="00B567E1" w:rsidTr="00AE3EE0">
        <w:trPr>
          <w:trHeight w:val="112"/>
        </w:trPr>
        <w:tc>
          <w:tcPr>
            <w:tcW w:w="1009" w:type="pct"/>
            <w:vMerge/>
          </w:tcPr>
          <w:p w:rsidR="00FB3B84" w:rsidRPr="00B567E1" w:rsidRDefault="00FB3B84" w:rsidP="00B567E1">
            <w:pPr>
              <w:spacing w:after="0"/>
              <w:rPr>
                <w:rFonts w:ascii="Times New Roman" w:eastAsia="Times New Roman" w:hAnsi="Times New Roman" w:cs="Times New Roman"/>
                <w:sz w:val="24"/>
                <w:szCs w:val="24"/>
              </w:rPr>
            </w:pPr>
          </w:p>
        </w:tc>
        <w:tc>
          <w:tcPr>
            <w:tcW w:w="3160" w:type="pct"/>
          </w:tcPr>
          <w:p w:rsidR="00FB3B84" w:rsidRPr="00B567E1" w:rsidRDefault="00FB3B84" w:rsidP="00B567E1">
            <w:pPr>
              <w:pStyle w:val="af0"/>
              <w:numPr>
                <w:ilvl w:val="0"/>
                <w:numId w:val="141"/>
              </w:numPr>
              <w:spacing w:before="120" w:after="0"/>
              <w:ind w:left="328"/>
              <w:rPr>
                <w:rFonts w:ascii="Times New Roman" w:hAnsi="Times New Roman"/>
                <w:bCs/>
                <w:sz w:val="24"/>
                <w:szCs w:val="24"/>
              </w:rPr>
            </w:pPr>
            <w:r w:rsidRPr="00B567E1">
              <w:rPr>
                <w:rFonts w:ascii="Times New Roman" w:hAnsi="Times New Roman"/>
                <w:bCs/>
                <w:sz w:val="24"/>
                <w:szCs w:val="24"/>
              </w:rPr>
              <w:t>Обслуживание и ремонт сканеров</w:t>
            </w:r>
          </w:p>
        </w:tc>
        <w:tc>
          <w:tcPr>
            <w:tcW w:w="831" w:type="pct"/>
            <w:vMerge/>
            <w:vAlign w:val="center"/>
          </w:tcPr>
          <w:p w:rsidR="00FB3B84" w:rsidRPr="00B567E1" w:rsidRDefault="00FB3B84" w:rsidP="00B567E1">
            <w:pPr>
              <w:suppressAutoHyphens/>
              <w:spacing w:after="0"/>
              <w:jc w:val="center"/>
              <w:rPr>
                <w:rFonts w:ascii="Times New Roman" w:eastAsia="Times New Roman" w:hAnsi="Times New Roman" w:cs="Times New Roman"/>
                <w:b/>
                <w:iCs/>
                <w:sz w:val="24"/>
                <w:szCs w:val="24"/>
              </w:rPr>
            </w:pPr>
          </w:p>
        </w:tc>
      </w:tr>
      <w:tr w:rsidR="00FB3B84" w:rsidRPr="00B567E1" w:rsidTr="00AE3EE0">
        <w:trPr>
          <w:trHeight w:val="112"/>
        </w:trPr>
        <w:tc>
          <w:tcPr>
            <w:tcW w:w="1009" w:type="pct"/>
            <w:vMerge/>
          </w:tcPr>
          <w:p w:rsidR="00FB3B84" w:rsidRPr="00B567E1" w:rsidRDefault="00FB3B84" w:rsidP="00B567E1">
            <w:pPr>
              <w:rPr>
                <w:rFonts w:ascii="Times New Roman" w:eastAsia="Times New Roman" w:hAnsi="Times New Roman" w:cs="Times New Roman"/>
                <w:sz w:val="24"/>
                <w:szCs w:val="24"/>
              </w:rPr>
            </w:pPr>
          </w:p>
        </w:tc>
        <w:tc>
          <w:tcPr>
            <w:tcW w:w="3160" w:type="pct"/>
          </w:tcPr>
          <w:p w:rsidR="00FB3B84" w:rsidRPr="00B567E1" w:rsidRDefault="00FB3B84" w:rsidP="00B567E1">
            <w:pPr>
              <w:rPr>
                <w:rFonts w:ascii="Times New Roman" w:eastAsia="Times New Roman" w:hAnsi="Times New Roman" w:cs="Times New Roman"/>
                <w:b/>
                <w:sz w:val="24"/>
                <w:szCs w:val="24"/>
              </w:rPr>
            </w:pPr>
            <w:r w:rsidRPr="00B567E1">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FB3B84" w:rsidRPr="00B567E1" w:rsidRDefault="00FB3B84" w:rsidP="00B567E1">
            <w:pPr>
              <w:suppressAutoHyphens/>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8</w:t>
            </w:r>
          </w:p>
        </w:tc>
      </w:tr>
      <w:tr w:rsidR="00FB3B84" w:rsidRPr="00B567E1" w:rsidTr="00AE3EE0">
        <w:trPr>
          <w:trHeight w:val="112"/>
        </w:trPr>
        <w:tc>
          <w:tcPr>
            <w:tcW w:w="1009" w:type="pct"/>
            <w:vMerge/>
          </w:tcPr>
          <w:p w:rsidR="00FB3B84" w:rsidRPr="00B567E1" w:rsidRDefault="00FB3B84" w:rsidP="00B567E1">
            <w:pPr>
              <w:rPr>
                <w:rFonts w:ascii="Times New Roman" w:eastAsia="Times New Roman" w:hAnsi="Times New Roman" w:cs="Times New Roman"/>
                <w:sz w:val="24"/>
                <w:szCs w:val="24"/>
              </w:rPr>
            </w:pPr>
          </w:p>
        </w:tc>
        <w:tc>
          <w:tcPr>
            <w:tcW w:w="3160" w:type="pct"/>
          </w:tcPr>
          <w:p w:rsidR="00FB3B84" w:rsidRPr="00B567E1" w:rsidRDefault="00FB3B84" w:rsidP="00B567E1">
            <w:pPr>
              <w:rPr>
                <w:rFonts w:ascii="Times New Roman" w:eastAsia="Times New Roman" w:hAnsi="Times New Roman" w:cs="Times New Roman"/>
                <w:b/>
                <w:sz w:val="24"/>
                <w:szCs w:val="24"/>
              </w:rPr>
            </w:pPr>
            <w:r w:rsidRPr="00B567E1">
              <w:rPr>
                <w:rFonts w:ascii="Times New Roman" w:eastAsia="Times New Roman" w:hAnsi="Times New Roman" w:cs="Times New Roman"/>
                <w:bCs/>
                <w:sz w:val="24"/>
                <w:szCs w:val="24"/>
              </w:rPr>
              <w:t>Лабораторное занятие № 11. Замена расходных материалов принтера. Настройки принтера для печати, в том числе на бумаге различной плотности и размера.</w:t>
            </w:r>
          </w:p>
        </w:tc>
        <w:tc>
          <w:tcPr>
            <w:tcW w:w="831" w:type="pct"/>
            <w:vAlign w:val="center"/>
          </w:tcPr>
          <w:p w:rsidR="00FB3B84" w:rsidRPr="00B567E1" w:rsidRDefault="00FB3B84" w:rsidP="00B567E1">
            <w:pPr>
              <w:suppressAutoHyphens/>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rPr>
          <w:trHeight w:val="112"/>
        </w:trPr>
        <w:tc>
          <w:tcPr>
            <w:tcW w:w="1009" w:type="pct"/>
            <w:vMerge/>
          </w:tcPr>
          <w:p w:rsidR="00FB3B84" w:rsidRPr="00B567E1" w:rsidRDefault="00FB3B84" w:rsidP="00B567E1">
            <w:pPr>
              <w:rPr>
                <w:rFonts w:ascii="Times New Roman" w:eastAsia="Times New Roman" w:hAnsi="Times New Roman" w:cs="Times New Roman"/>
                <w:sz w:val="24"/>
                <w:szCs w:val="24"/>
              </w:rPr>
            </w:pPr>
          </w:p>
        </w:tc>
        <w:tc>
          <w:tcPr>
            <w:tcW w:w="3160" w:type="pct"/>
          </w:tcPr>
          <w:p w:rsidR="00FB3B84" w:rsidRPr="00B567E1" w:rsidRDefault="00FB3B84" w:rsidP="00B567E1">
            <w:pPr>
              <w:rPr>
                <w:rFonts w:ascii="Times New Roman" w:eastAsia="Times New Roman" w:hAnsi="Times New Roman" w:cs="Times New Roman"/>
                <w:b/>
                <w:sz w:val="24"/>
                <w:szCs w:val="24"/>
              </w:rPr>
            </w:pPr>
            <w:r w:rsidRPr="00B567E1">
              <w:rPr>
                <w:rFonts w:ascii="Times New Roman" w:eastAsia="Times New Roman" w:hAnsi="Times New Roman" w:cs="Times New Roman"/>
                <w:bCs/>
                <w:sz w:val="24"/>
                <w:szCs w:val="24"/>
              </w:rPr>
              <w:t>Лабораторное занятие № 12. Диагностика и устранение неисправностей принтеров.</w:t>
            </w:r>
          </w:p>
        </w:tc>
        <w:tc>
          <w:tcPr>
            <w:tcW w:w="831" w:type="pct"/>
            <w:vAlign w:val="center"/>
          </w:tcPr>
          <w:p w:rsidR="00FB3B84" w:rsidRPr="00B567E1" w:rsidRDefault="00FB3B84" w:rsidP="00B567E1">
            <w:pPr>
              <w:suppressAutoHyphens/>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rPr>
          <w:trHeight w:val="112"/>
        </w:trPr>
        <w:tc>
          <w:tcPr>
            <w:tcW w:w="1009" w:type="pct"/>
            <w:vMerge/>
          </w:tcPr>
          <w:p w:rsidR="00FB3B84" w:rsidRPr="00B567E1" w:rsidRDefault="00FB3B84" w:rsidP="00B567E1">
            <w:pPr>
              <w:rPr>
                <w:rFonts w:ascii="Times New Roman" w:eastAsia="Times New Roman" w:hAnsi="Times New Roman" w:cs="Times New Roman"/>
                <w:sz w:val="24"/>
                <w:szCs w:val="24"/>
              </w:rPr>
            </w:pPr>
          </w:p>
        </w:tc>
        <w:tc>
          <w:tcPr>
            <w:tcW w:w="3160" w:type="pct"/>
          </w:tcPr>
          <w:p w:rsidR="00FB3B84" w:rsidRPr="00B567E1" w:rsidRDefault="00FB3B84" w:rsidP="00B567E1">
            <w:pPr>
              <w:rPr>
                <w:rFonts w:ascii="Times New Roman" w:eastAsia="Times New Roman" w:hAnsi="Times New Roman" w:cs="Times New Roman"/>
                <w:b/>
                <w:sz w:val="24"/>
                <w:szCs w:val="24"/>
              </w:rPr>
            </w:pPr>
            <w:r w:rsidRPr="00B567E1">
              <w:rPr>
                <w:rFonts w:ascii="Times New Roman" w:eastAsia="Times New Roman" w:hAnsi="Times New Roman" w:cs="Times New Roman"/>
                <w:bCs/>
                <w:sz w:val="24"/>
                <w:szCs w:val="24"/>
              </w:rPr>
              <w:t>Лабораторное занятие № 13. Профилактическое обслуживание, диагностика и ремонт сканеров.</w:t>
            </w:r>
          </w:p>
        </w:tc>
        <w:tc>
          <w:tcPr>
            <w:tcW w:w="831" w:type="pct"/>
            <w:vAlign w:val="center"/>
          </w:tcPr>
          <w:p w:rsidR="00FB3B84" w:rsidRPr="00B567E1" w:rsidRDefault="00FB3B84" w:rsidP="00B567E1">
            <w:pPr>
              <w:suppressAutoHyphens/>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rPr>
          <w:trHeight w:val="112"/>
        </w:trPr>
        <w:tc>
          <w:tcPr>
            <w:tcW w:w="1009" w:type="pct"/>
            <w:vMerge/>
          </w:tcPr>
          <w:p w:rsidR="00FB3B84" w:rsidRPr="00B567E1" w:rsidRDefault="00FB3B84" w:rsidP="00B567E1">
            <w:pPr>
              <w:rPr>
                <w:rFonts w:ascii="Times New Roman" w:eastAsia="Times New Roman" w:hAnsi="Times New Roman" w:cs="Times New Roman"/>
                <w:sz w:val="24"/>
                <w:szCs w:val="24"/>
              </w:rPr>
            </w:pPr>
          </w:p>
        </w:tc>
        <w:tc>
          <w:tcPr>
            <w:tcW w:w="3160" w:type="pct"/>
          </w:tcPr>
          <w:p w:rsidR="00FB3B84" w:rsidRPr="00B567E1" w:rsidRDefault="00FB3B84" w:rsidP="00B567E1">
            <w:pPr>
              <w:rPr>
                <w:rFonts w:ascii="Times New Roman" w:eastAsia="Times New Roman" w:hAnsi="Times New Roman" w:cs="Times New Roman"/>
                <w:b/>
                <w:sz w:val="24"/>
                <w:szCs w:val="24"/>
              </w:rPr>
            </w:pPr>
            <w:r w:rsidRPr="00B567E1">
              <w:rPr>
                <w:rFonts w:ascii="Times New Roman" w:eastAsia="Times New Roman" w:hAnsi="Times New Roman" w:cs="Times New Roman"/>
                <w:bCs/>
                <w:sz w:val="24"/>
                <w:szCs w:val="24"/>
              </w:rPr>
              <w:t>Лабораторное занятие № 14. Диагностика неисправностей и калибровка графических планшетов/интерактивной доски</w:t>
            </w:r>
          </w:p>
        </w:tc>
        <w:tc>
          <w:tcPr>
            <w:tcW w:w="831" w:type="pct"/>
            <w:vAlign w:val="center"/>
          </w:tcPr>
          <w:p w:rsidR="00FB3B84" w:rsidRPr="00B567E1" w:rsidRDefault="00FB3B84" w:rsidP="00B567E1">
            <w:pPr>
              <w:suppressAutoHyphens/>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15D8C" w:rsidRPr="00B567E1" w:rsidTr="00AE3EE0">
        <w:trPr>
          <w:trHeight w:val="112"/>
        </w:trPr>
        <w:tc>
          <w:tcPr>
            <w:tcW w:w="1009" w:type="pct"/>
          </w:tcPr>
          <w:p w:rsidR="00F15D8C" w:rsidRPr="00B567E1" w:rsidRDefault="00F15D8C" w:rsidP="00B567E1">
            <w:pPr>
              <w:rPr>
                <w:rFonts w:ascii="Times New Roman" w:eastAsia="Times New Roman" w:hAnsi="Times New Roman" w:cs="Times New Roman"/>
                <w:sz w:val="24"/>
                <w:szCs w:val="24"/>
              </w:rPr>
            </w:pPr>
          </w:p>
        </w:tc>
        <w:tc>
          <w:tcPr>
            <w:tcW w:w="3160" w:type="pct"/>
          </w:tcPr>
          <w:p w:rsidR="00F15D8C" w:rsidRPr="00F15D8C" w:rsidRDefault="00F15D8C" w:rsidP="00B567E1">
            <w:pPr>
              <w:rPr>
                <w:rFonts w:ascii="Times New Roman" w:eastAsia="Times New Roman" w:hAnsi="Times New Roman" w:cs="Times New Roman"/>
                <w:b/>
                <w:bCs/>
                <w:sz w:val="24"/>
                <w:szCs w:val="24"/>
              </w:rPr>
            </w:pPr>
            <w:r w:rsidRPr="00F15D8C">
              <w:rPr>
                <w:rFonts w:ascii="Times New Roman" w:eastAsia="Times New Roman" w:hAnsi="Times New Roman" w:cs="Times New Roman"/>
                <w:b/>
                <w:bCs/>
                <w:sz w:val="24"/>
                <w:szCs w:val="24"/>
              </w:rPr>
              <w:t>Самостоятельная работа</w:t>
            </w:r>
          </w:p>
        </w:tc>
        <w:tc>
          <w:tcPr>
            <w:tcW w:w="831" w:type="pct"/>
            <w:vAlign w:val="center"/>
          </w:tcPr>
          <w:p w:rsidR="00F15D8C" w:rsidRPr="00F15D8C" w:rsidRDefault="00F15D8C" w:rsidP="00B567E1">
            <w:pPr>
              <w:suppressAutoHyphens/>
              <w:jc w:val="center"/>
              <w:rPr>
                <w:rFonts w:ascii="Times New Roman" w:eastAsia="Times New Roman" w:hAnsi="Times New Roman" w:cs="Times New Roman"/>
                <w:b/>
                <w:bCs/>
                <w:iCs/>
                <w:sz w:val="24"/>
                <w:szCs w:val="24"/>
              </w:rPr>
            </w:pPr>
            <w:r w:rsidRPr="00F15D8C">
              <w:rPr>
                <w:rFonts w:ascii="Times New Roman" w:eastAsia="Times New Roman" w:hAnsi="Times New Roman" w:cs="Times New Roman"/>
                <w:b/>
                <w:bCs/>
                <w:iCs/>
                <w:sz w:val="24"/>
                <w:szCs w:val="24"/>
              </w:rPr>
              <w:t>32</w:t>
            </w:r>
          </w:p>
        </w:tc>
      </w:tr>
      <w:tr w:rsidR="00FB3B84" w:rsidRPr="00B567E1" w:rsidTr="00AE3EE0">
        <w:trPr>
          <w:trHeight w:val="403"/>
        </w:trPr>
        <w:tc>
          <w:tcPr>
            <w:tcW w:w="4169" w:type="pct"/>
            <w:gridSpan w:val="2"/>
          </w:tcPr>
          <w:p w:rsidR="00FB3B84" w:rsidRPr="00B567E1" w:rsidRDefault="00FB3B84" w:rsidP="00B567E1">
            <w:pPr>
              <w:rPr>
                <w:rFonts w:ascii="Times New Roman" w:eastAsia="Times New Roman" w:hAnsi="Times New Roman" w:cs="Times New Roman"/>
                <w:b/>
                <w:sz w:val="24"/>
                <w:szCs w:val="24"/>
              </w:rPr>
            </w:pPr>
            <w:r w:rsidRPr="00B567E1">
              <w:rPr>
                <w:rFonts w:ascii="Times New Roman" w:eastAsia="Times New Roman" w:hAnsi="Times New Roman" w:cs="Times New Roman"/>
                <w:b/>
                <w:bCs/>
                <w:sz w:val="24"/>
                <w:szCs w:val="24"/>
              </w:rPr>
              <w:t>Раздел 2. Настройка и обеспечение функционирования программных средств компьютерных систем и комплексов</w:t>
            </w:r>
          </w:p>
        </w:tc>
        <w:tc>
          <w:tcPr>
            <w:tcW w:w="831" w:type="pct"/>
            <w:vAlign w:val="center"/>
          </w:tcPr>
          <w:p w:rsidR="00FB3B84" w:rsidRPr="00B567E1" w:rsidRDefault="004871CA" w:rsidP="004871CA">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76</w:t>
            </w:r>
            <w:r w:rsidR="00FB3B84" w:rsidRPr="00B567E1">
              <w:rPr>
                <w:rFonts w:ascii="Times New Roman" w:eastAsia="Times New Roman" w:hAnsi="Times New Roman" w:cs="Times New Roman"/>
                <w:b/>
                <w:iCs/>
                <w:sz w:val="24"/>
                <w:szCs w:val="24"/>
              </w:rPr>
              <w:t>/</w:t>
            </w:r>
            <w:r>
              <w:rPr>
                <w:rFonts w:ascii="Times New Roman" w:eastAsia="Times New Roman" w:hAnsi="Times New Roman" w:cs="Times New Roman"/>
                <w:b/>
                <w:iCs/>
                <w:sz w:val="24"/>
                <w:szCs w:val="24"/>
              </w:rPr>
              <w:t>20</w:t>
            </w:r>
          </w:p>
        </w:tc>
      </w:tr>
      <w:tr w:rsidR="00FB3B84" w:rsidRPr="00B567E1" w:rsidTr="00AE3EE0">
        <w:trPr>
          <w:trHeight w:val="431"/>
        </w:trPr>
        <w:tc>
          <w:tcPr>
            <w:tcW w:w="4169" w:type="pct"/>
            <w:gridSpan w:val="2"/>
          </w:tcPr>
          <w:p w:rsidR="00FB3B84" w:rsidRPr="00B567E1" w:rsidRDefault="00FB3B84" w:rsidP="00B567E1">
            <w:pPr>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МДК.03.01 Настройка и обеспечение функционирования программных средств компьютерных систем и комплексов</w:t>
            </w:r>
          </w:p>
        </w:tc>
        <w:tc>
          <w:tcPr>
            <w:tcW w:w="831" w:type="pct"/>
            <w:vAlign w:val="center"/>
          </w:tcPr>
          <w:p w:rsidR="00FB3B84" w:rsidRPr="00B567E1" w:rsidRDefault="004871CA" w:rsidP="004871CA">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76</w:t>
            </w:r>
            <w:r w:rsidR="00FB3B84" w:rsidRPr="00B567E1">
              <w:rPr>
                <w:rFonts w:ascii="Times New Roman" w:eastAsia="Times New Roman" w:hAnsi="Times New Roman" w:cs="Times New Roman"/>
                <w:b/>
                <w:iCs/>
                <w:sz w:val="24"/>
                <w:szCs w:val="24"/>
              </w:rPr>
              <w:t>/</w:t>
            </w:r>
            <w:r>
              <w:rPr>
                <w:rFonts w:ascii="Times New Roman" w:eastAsia="Times New Roman" w:hAnsi="Times New Roman" w:cs="Times New Roman"/>
                <w:b/>
                <w:iCs/>
                <w:sz w:val="24"/>
                <w:szCs w:val="24"/>
              </w:rPr>
              <w:t>20</w:t>
            </w:r>
          </w:p>
        </w:tc>
      </w:tr>
      <w:tr w:rsidR="00FB3B84" w:rsidRPr="00B567E1" w:rsidTr="00AE3EE0">
        <w:tc>
          <w:tcPr>
            <w:tcW w:w="1009" w:type="pct"/>
            <w:vMerge w:val="restart"/>
          </w:tcPr>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 xml:space="preserve">Тема 2.1. </w:t>
            </w:r>
          </w:p>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 xml:space="preserve">Настройка и </w:t>
            </w:r>
            <w:r w:rsidRPr="00B567E1">
              <w:rPr>
                <w:rFonts w:ascii="Times New Roman" w:eastAsia="Times New Roman" w:hAnsi="Times New Roman" w:cs="Times New Roman"/>
                <w:b/>
                <w:bCs/>
                <w:sz w:val="24"/>
                <w:szCs w:val="24"/>
              </w:rPr>
              <w:lastRenderedPageBreak/>
              <w:t>сопровождение системного программного обеспечения</w:t>
            </w:r>
          </w:p>
        </w:tc>
        <w:tc>
          <w:tcPr>
            <w:tcW w:w="3160" w:type="pct"/>
          </w:tcPr>
          <w:p w:rsidR="00FB3B84" w:rsidRPr="00B567E1" w:rsidRDefault="00FB3B84" w:rsidP="00B567E1">
            <w:pPr>
              <w:spacing w:after="0"/>
              <w:rPr>
                <w:rFonts w:ascii="Times New Roman" w:eastAsia="Times New Roman" w:hAnsi="Times New Roman" w:cs="Times New Roman"/>
                <w:b/>
                <w:sz w:val="24"/>
                <w:szCs w:val="24"/>
              </w:rPr>
            </w:pPr>
            <w:r w:rsidRPr="00B567E1">
              <w:rPr>
                <w:rFonts w:ascii="Times New Roman" w:eastAsia="Times New Roman" w:hAnsi="Times New Roman" w:cs="Times New Roman"/>
                <w:b/>
                <w:bCs/>
                <w:sz w:val="24"/>
                <w:szCs w:val="24"/>
              </w:rPr>
              <w:lastRenderedPageBreak/>
              <w:t xml:space="preserve">Содержание </w:t>
            </w:r>
          </w:p>
        </w:tc>
        <w:tc>
          <w:tcPr>
            <w:tcW w:w="831" w:type="pct"/>
            <w:vAlign w:val="center"/>
          </w:tcPr>
          <w:p w:rsidR="00FB3B84" w:rsidRPr="00B567E1" w:rsidRDefault="00FB3B84" w:rsidP="00B567E1">
            <w:pPr>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30/14</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42"/>
              </w:numPr>
              <w:spacing w:before="120" w:after="0"/>
              <w:ind w:left="470"/>
              <w:rPr>
                <w:rFonts w:ascii="Times New Roman" w:hAnsi="Times New Roman"/>
                <w:bCs/>
                <w:sz w:val="24"/>
                <w:szCs w:val="24"/>
              </w:rPr>
            </w:pPr>
            <w:r w:rsidRPr="00B567E1">
              <w:rPr>
                <w:rFonts w:ascii="Times New Roman" w:hAnsi="Times New Roman"/>
                <w:bCs/>
                <w:sz w:val="24"/>
                <w:szCs w:val="24"/>
              </w:rPr>
              <w:t xml:space="preserve">Особенности платформ и версий операционных систем. Особенности операционных </w:t>
            </w:r>
            <w:r w:rsidRPr="00B567E1">
              <w:rPr>
                <w:rFonts w:ascii="Times New Roman" w:hAnsi="Times New Roman"/>
                <w:bCs/>
                <w:sz w:val="24"/>
                <w:szCs w:val="24"/>
              </w:rPr>
              <w:lastRenderedPageBreak/>
              <w:t>систем персональных мобильных устройств. Основы сетевых операционных систем.</w:t>
            </w:r>
          </w:p>
        </w:tc>
        <w:tc>
          <w:tcPr>
            <w:tcW w:w="831" w:type="pct"/>
            <w:vMerge w:val="restart"/>
            <w:vAlign w:val="center"/>
          </w:tcPr>
          <w:p w:rsidR="00FB3B84" w:rsidRPr="00B567E1" w:rsidRDefault="00FB3B84" w:rsidP="00B567E1">
            <w:pPr>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lastRenderedPageBreak/>
              <w:t>16</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42"/>
              </w:numPr>
              <w:spacing w:before="120" w:after="0"/>
              <w:ind w:left="470"/>
              <w:rPr>
                <w:rFonts w:ascii="Times New Roman" w:hAnsi="Times New Roman"/>
                <w:bCs/>
                <w:sz w:val="24"/>
                <w:szCs w:val="24"/>
              </w:rPr>
            </w:pPr>
            <w:r w:rsidRPr="00B567E1">
              <w:rPr>
                <w:rFonts w:ascii="Times New Roman" w:hAnsi="Times New Roman"/>
                <w:bCs/>
                <w:sz w:val="24"/>
                <w:szCs w:val="24"/>
              </w:rPr>
              <w:t>Инструментарий загрузки, установки и обновления операционных системы на стационарных устройствах. Создание и сохранение образа установленной операционной системы.</w:t>
            </w:r>
          </w:p>
        </w:tc>
        <w:tc>
          <w:tcPr>
            <w:tcW w:w="831" w:type="pct"/>
            <w:vMerge/>
            <w:vAlign w:val="center"/>
          </w:tcPr>
          <w:p w:rsidR="00FB3B84" w:rsidRPr="00B567E1" w:rsidRDefault="00FB3B84" w:rsidP="00B567E1">
            <w:pPr>
              <w:spacing w:after="0"/>
              <w:jc w:val="center"/>
              <w:rPr>
                <w:rFonts w:ascii="Times New Roman" w:eastAsia="Times New Roman" w:hAnsi="Times New Roman" w:cs="Times New Roman"/>
                <w:b/>
                <w:iCs/>
                <w:sz w:val="24"/>
                <w:szCs w:val="24"/>
              </w:rPr>
            </w:pP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42"/>
              </w:numPr>
              <w:spacing w:before="120" w:after="0"/>
              <w:ind w:left="470"/>
              <w:rPr>
                <w:rFonts w:ascii="Times New Roman" w:hAnsi="Times New Roman"/>
                <w:bCs/>
                <w:sz w:val="24"/>
                <w:szCs w:val="24"/>
              </w:rPr>
            </w:pPr>
            <w:r w:rsidRPr="00B567E1">
              <w:rPr>
                <w:rFonts w:ascii="Times New Roman" w:hAnsi="Times New Roman"/>
                <w:bCs/>
                <w:sz w:val="24"/>
                <w:szCs w:val="24"/>
              </w:rPr>
              <w:t>Контроль версий и совместимости системного программного обеспечения.</w:t>
            </w:r>
          </w:p>
        </w:tc>
        <w:tc>
          <w:tcPr>
            <w:tcW w:w="831" w:type="pct"/>
            <w:vMerge/>
            <w:vAlign w:val="center"/>
          </w:tcPr>
          <w:p w:rsidR="00FB3B84" w:rsidRPr="00B567E1" w:rsidRDefault="00FB3B84" w:rsidP="00B567E1">
            <w:pPr>
              <w:spacing w:after="0"/>
              <w:jc w:val="center"/>
              <w:rPr>
                <w:rFonts w:ascii="Times New Roman" w:eastAsia="Times New Roman" w:hAnsi="Times New Roman" w:cs="Times New Roman"/>
                <w:b/>
                <w:iCs/>
                <w:sz w:val="24"/>
                <w:szCs w:val="24"/>
              </w:rPr>
            </w:pP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42"/>
              </w:numPr>
              <w:spacing w:before="120" w:after="0"/>
              <w:ind w:left="470"/>
              <w:rPr>
                <w:rFonts w:ascii="Times New Roman" w:hAnsi="Times New Roman"/>
                <w:bCs/>
                <w:sz w:val="24"/>
                <w:szCs w:val="24"/>
              </w:rPr>
            </w:pPr>
            <w:r w:rsidRPr="00B567E1">
              <w:rPr>
                <w:rFonts w:ascii="Times New Roman" w:hAnsi="Times New Roman"/>
                <w:bCs/>
                <w:sz w:val="24"/>
                <w:szCs w:val="24"/>
              </w:rPr>
              <w:t>Программные и аппаратные средства защиты информации.</w:t>
            </w:r>
          </w:p>
        </w:tc>
        <w:tc>
          <w:tcPr>
            <w:tcW w:w="831" w:type="pct"/>
            <w:vMerge/>
            <w:vAlign w:val="center"/>
          </w:tcPr>
          <w:p w:rsidR="00FB3B84" w:rsidRPr="00B567E1" w:rsidRDefault="00FB3B84" w:rsidP="00B567E1">
            <w:pPr>
              <w:spacing w:after="0"/>
              <w:jc w:val="center"/>
              <w:rPr>
                <w:rFonts w:ascii="Times New Roman" w:eastAsia="Times New Roman" w:hAnsi="Times New Roman" w:cs="Times New Roman"/>
                <w:b/>
                <w:iCs/>
                <w:sz w:val="24"/>
                <w:szCs w:val="24"/>
              </w:rPr>
            </w:pP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
                <w:sz w:val="24"/>
                <w:szCs w:val="24"/>
              </w:rPr>
            </w:pPr>
            <w:r w:rsidRPr="00B567E1">
              <w:rPr>
                <w:rFonts w:ascii="Times New Roman" w:eastAsia="Times New Roman" w:hAnsi="Times New Roman" w:cs="Times New Roman"/>
                <w:b/>
                <w:bCs/>
                <w:sz w:val="24"/>
                <w:szCs w:val="24"/>
              </w:rPr>
              <w:t>В том числе практических и лабораторных занятий</w:t>
            </w:r>
          </w:p>
        </w:tc>
        <w:tc>
          <w:tcPr>
            <w:tcW w:w="831" w:type="pct"/>
            <w:vAlign w:val="center"/>
          </w:tcPr>
          <w:p w:rsidR="00FB3B84" w:rsidRPr="00B567E1" w:rsidRDefault="00FB3B84" w:rsidP="00B567E1">
            <w:pPr>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12</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Cs/>
                <w:sz w:val="24"/>
                <w:szCs w:val="24"/>
              </w:rPr>
            </w:pPr>
            <w:r w:rsidRPr="00B567E1">
              <w:rPr>
                <w:rFonts w:ascii="Times New Roman" w:eastAsia="Times New Roman" w:hAnsi="Times New Roman" w:cs="Times New Roman"/>
                <w:bCs/>
                <w:sz w:val="24"/>
                <w:szCs w:val="24"/>
              </w:rPr>
              <w:t>Лабораторное занятие № 1. Установка операционных систем. Создание образа операционной системы.</w:t>
            </w:r>
          </w:p>
        </w:tc>
        <w:tc>
          <w:tcPr>
            <w:tcW w:w="831" w:type="pct"/>
            <w:vAlign w:val="center"/>
          </w:tcPr>
          <w:p w:rsidR="00FB3B84" w:rsidRPr="00B567E1" w:rsidRDefault="00FB3B84" w:rsidP="00B567E1">
            <w:pPr>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6</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Cs/>
                <w:sz w:val="24"/>
                <w:szCs w:val="24"/>
              </w:rPr>
            </w:pPr>
            <w:r w:rsidRPr="00B567E1">
              <w:rPr>
                <w:rFonts w:ascii="Times New Roman" w:hAnsi="Times New Roman" w:cs="Times New Roman"/>
                <w:bCs/>
                <w:sz w:val="24"/>
                <w:szCs w:val="24"/>
              </w:rPr>
              <w:t>Лабораторное занятие № 2. Восстановление и/или обновление операционных систем. Обновление драйверов.</w:t>
            </w:r>
          </w:p>
        </w:tc>
        <w:tc>
          <w:tcPr>
            <w:tcW w:w="831" w:type="pct"/>
            <w:vAlign w:val="center"/>
          </w:tcPr>
          <w:p w:rsidR="00FB3B84" w:rsidRPr="00B567E1" w:rsidRDefault="00FB3B84" w:rsidP="00B567E1">
            <w:pPr>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4</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hAnsi="Times New Roman" w:cs="Times New Roman"/>
                <w:bCs/>
                <w:sz w:val="24"/>
                <w:szCs w:val="24"/>
              </w:rPr>
            </w:pPr>
            <w:r w:rsidRPr="00B567E1">
              <w:rPr>
                <w:rFonts w:ascii="Times New Roman" w:hAnsi="Times New Roman" w:cs="Times New Roman"/>
                <w:bCs/>
                <w:sz w:val="24"/>
                <w:szCs w:val="24"/>
              </w:rPr>
              <w:t>Лабораторное занятие № 3. Настройки и проверки безопасности.</w:t>
            </w:r>
          </w:p>
        </w:tc>
        <w:tc>
          <w:tcPr>
            <w:tcW w:w="831" w:type="pct"/>
            <w:vAlign w:val="center"/>
          </w:tcPr>
          <w:p w:rsidR="00FB3B84" w:rsidRPr="00B567E1" w:rsidRDefault="00FB3B84" w:rsidP="00B567E1">
            <w:pPr>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Cs/>
                <w:sz w:val="24"/>
                <w:szCs w:val="24"/>
              </w:rPr>
            </w:pPr>
            <w:r w:rsidRPr="00B567E1">
              <w:rPr>
                <w:rFonts w:ascii="Times New Roman" w:hAnsi="Times New Roman" w:cs="Times New Roman"/>
                <w:bCs/>
                <w:sz w:val="24"/>
                <w:szCs w:val="24"/>
              </w:rPr>
              <w:t>Лабораторное занятие № 4. Формирование разделов жесткого диска встроенными и специализированными средствами.</w:t>
            </w:r>
          </w:p>
        </w:tc>
        <w:tc>
          <w:tcPr>
            <w:tcW w:w="831" w:type="pct"/>
            <w:vAlign w:val="center"/>
          </w:tcPr>
          <w:p w:rsidR="00FB3B84" w:rsidRPr="00B567E1" w:rsidRDefault="00FB3B84" w:rsidP="00B567E1">
            <w:pPr>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c>
          <w:tcPr>
            <w:tcW w:w="1009" w:type="pct"/>
            <w:vMerge w:val="restart"/>
          </w:tcPr>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 xml:space="preserve">Тема 2.2. </w:t>
            </w:r>
          </w:p>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Настройка и сопровождение прикладного программного обеспечения</w:t>
            </w:r>
          </w:p>
          <w:p w:rsidR="00FB3B84" w:rsidRPr="00B567E1" w:rsidRDefault="00FB3B84" w:rsidP="00B567E1">
            <w:pPr>
              <w:spacing w:after="0"/>
              <w:rPr>
                <w:rFonts w:ascii="Times New Roman" w:eastAsia="Times New Roman" w:hAnsi="Times New Roman" w:cs="Times New Roman"/>
                <w:b/>
                <w:bCs/>
                <w:sz w:val="24"/>
                <w:szCs w:val="24"/>
              </w:rPr>
            </w:pPr>
          </w:p>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
                <w:sz w:val="24"/>
                <w:szCs w:val="24"/>
              </w:rPr>
            </w:pPr>
            <w:r w:rsidRPr="00B567E1">
              <w:rPr>
                <w:rFonts w:ascii="Times New Roman" w:eastAsia="Times New Roman" w:hAnsi="Times New Roman" w:cs="Times New Roman"/>
                <w:b/>
                <w:bCs/>
                <w:sz w:val="24"/>
                <w:szCs w:val="24"/>
              </w:rPr>
              <w:t xml:space="preserve">Содержание </w:t>
            </w:r>
          </w:p>
        </w:tc>
        <w:tc>
          <w:tcPr>
            <w:tcW w:w="831" w:type="pct"/>
            <w:vAlign w:val="center"/>
          </w:tcPr>
          <w:p w:rsidR="00FB3B84" w:rsidRPr="00B567E1" w:rsidRDefault="00FB3B84" w:rsidP="00B567E1">
            <w:pPr>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30/14</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43"/>
              </w:numPr>
              <w:spacing w:before="120" w:after="0"/>
              <w:ind w:left="470"/>
              <w:rPr>
                <w:rFonts w:ascii="Times New Roman" w:hAnsi="Times New Roman"/>
                <w:bCs/>
                <w:sz w:val="24"/>
                <w:szCs w:val="24"/>
              </w:rPr>
            </w:pPr>
            <w:r w:rsidRPr="00B567E1">
              <w:rPr>
                <w:rFonts w:ascii="Times New Roman" w:hAnsi="Times New Roman"/>
                <w:bCs/>
                <w:sz w:val="24"/>
                <w:szCs w:val="24"/>
              </w:rPr>
              <w:t>Классификация прикладных программ по типу, применению, типу запуска.</w:t>
            </w:r>
          </w:p>
        </w:tc>
        <w:tc>
          <w:tcPr>
            <w:tcW w:w="831" w:type="pct"/>
            <w:vMerge w:val="restart"/>
            <w:vAlign w:val="center"/>
          </w:tcPr>
          <w:p w:rsidR="00FB3B84" w:rsidRPr="00B567E1" w:rsidRDefault="00FB3B84" w:rsidP="00B567E1">
            <w:pPr>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16</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43"/>
              </w:numPr>
              <w:spacing w:before="120" w:after="0"/>
              <w:ind w:left="470"/>
              <w:rPr>
                <w:rFonts w:ascii="Times New Roman" w:hAnsi="Times New Roman"/>
                <w:bCs/>
                <w:sz w:val="24"/>
                <w:szCs w:val="24"/>
              </w:rPr>
            </w:pPr>
            <w:r w:rsidRPr="00B567E1">
              <w:rPr>
                <w:rFonts w:ascii="Times New Roman" w:hAnsi="Times New Roman"/>
                <w:bCs/>
                <w:sz w:val="24"/>
                <w:szCs w:val="24"/>
              </w:rPr>
              <w:t>Браузеры: установка, настройка, обновление. Облачные сервисы: пользовательские настройки.</w:t>
            </w:r>
          </w:p>
        </w:tc>
        <w:tc>
          <w:tcPr>
            <w:tcW w:w="831" w:type="pct"/>
            <w:vMerge/>
            <w:vAlign w:val="center"/>
          </w:tcPr>
          <w:p w:rsidR="00FB3B84" w:rsidRPr="00B567E1" w:rsidRDefault="00FB3B84" w:rsidP="00B567E1">
            <w:pPr>
              <w:spacing w:after="0"/>
              <w:jc w:val="center"/>
              <w:rPr>
                <w:rFonts w:ascii="Times New Roman" w:eastAsia="Times New Roman" w:hAnsi="Times New Roman" w:cs="Times New Roman"/>
                <w:b/>
                <w:iCs/>
                <w:sz w:val="24"/>
                <w:szCs w:val="24"/>
              </w:rPr>
            </w:pP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43"/>
              </w:numPr>
              <w:spacing w:before="120" w:after="0"/>
              <w:ind w:left="470"/>
              <w:rPr>
                <w:rFonts w:ascii="Times New Roman" w:hAnsi="Times New Roman"/>
                <w:bCs/>
                <w:sz w:val="24"/>
                <w:szCs w:val="24"/>
              </w:rPr>
            </w:pPr>
            <w:r w:rsidRPr="00B567E1">
              <w:rPr>
                <w:rFonts w:ascii="Times New Roman" w:hAnsi="Times New Roman"/>
                <w:bCs/>
                <w:sz w:val="24"/>
                <w:szCs w:val="24"/>
              </w:rPr>
              <w:t>Особенности прикладного программного обеспечения персональных мобильных устройств.</w:t>
            </w:r>
          </w:p>
        </w:tc>
        <w:tc>
          <w:tcPr>
            <w:tcW w:w="831" w:type="pct"/>
            <w:vMerge/>
            <w:vAlign w:val="center"/>
          </w:tcPr>
          <w:p w:rsidR="00FB3B84" w:rsidRPr="00B567E1" w:rsidRDefault="00FB3B84" w:rsidP="00B567E1">
            <w:pPr>
              <w:spacing w:after="0"/>
              <w:jc w:val="center"/>
              <w:rPr>
                <w:rFonts w:ascii="Times New Roman" w:eastAsia="Times New Roman" w:hAnsi="Times New Roman" w:cs="Times New Roman"/>
                <w:b/>
                <w:iCs/>
                <w:sz w:val="24"/>
                <w:szCs w:val="24"/>
              </w:rPr>
            </w:pP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43"/>
              </w:numPr>
              <w:spacing w:before="120" w:after="0"/>
              <w:ind w:left="470"/>
              <w:rPr>
                <w:rFonts w:ascii="Times New Roman" w:hAnsi="Times New Roman"/>
                <w:bCs/>
                <w:sz w:val="24"/>
                <w:szCs w:val="24"/>
              </w:rPr>
            </w:pPr>
            <w:r w:rsidRPr="00B567E1">
              <w:rPr>
                <w:rFonts w:ascii="Times New Roman" w:hAnsi="Times New Roman"/>
                <w:bCs/>
                <w:sz w:val="24"/>
                <w:szCs w:val="24"/>
              </w:rPr>
              <w:t>Базы данных: основы организации, обеспечение доступа к данным, защита от несанкционированного доступа.</w:t>
            </w:r>
          </w:p>
        </w:tc>
        <w:tc>
          <w:tcPr>
            <w:tcW w:w="831" w:type="pct"/>
            <w:vMerge/>
            <w:vAlign w:val="center"/>
          </w:tcPr>
          <w:p w:rsidR="00FB3B84" w:rsidRPr="00B567E1" w:rsidRDefault="00FB3B84" w:rsidP="00B567E1">
            <w:pPr>
              <w:spacing w:after="0"/>
              <w:jc w:val="center"/>
              <w:rPr>
                <w:rFonts w:ascii="Times New Roman" w:eastAsia="Times New Roman" w:hAnsi="Times New Roman" w:cs="Times New Roman"/>
                <w:b/>
                <w:iCs/>
                <w:sz w:val="24"/>
                <w:szCs w:val="24"/>
              </w:rPr>
            </w:pPr>
          </w:p>
        </w:tc>
      </w:tr>
      <w:tr w:rsidR="00FB3B84" w:rsidRPr="00B567E1" w:rsidTr="00AE3EE0">
        <w:trPr>
          <w:trHeight w:val="116"/>
        </w:trPr>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pStyle w:val="af0"/>
              <w:numPr>
                <w:ilvl w:val="0"/>
                <w:numId w:val="143"/>
              </w:numPr>
              <w:spacing w:before="120" w:after="0"/>
              <w:ind w:left="470"/>
              <w:rPr>
                <w:rFonts w:ascii="Times New Roman" w:hAnsi="Times New Roman"/>
                <w:bCs/>
                <w:sz w:val="24"/>
                <w:szCs w:val="24"/>
              </w:rPr>
            </w:pPr>
            <w:r w:rsidRPr="00B567E1">
              <w:rPr>
                <w:rFonts w:ascii="Times New Roman" w:hAnsi="Times New Roman"/>
                <w:bCs/>
                <w:sz w:val="24"/>
                <w:szCs w:val="24"/>
              </w:rPr>
              <w:t>Средства разработчика: основные сведения по особенностям установки и настройки.</w:t>
            </w:r>
          </w:p>
        </w:tc>
        <w:tc>
          <w:tcPr>
            <w:tcW w:w="831" w:type="pct"/>
            <w:vMerge/>
            <w:vAlign w:val="center"/>
          </w:tcPr>
          <w:p w:rsidR="00FB3B84" w:rsidRPr="00B567E1" w:rsidRDefault="00FB3B84" w:rsidP="00B567E1">
            <w:pPr>
              <w:spacing w:after="0"/>
              <w:jc w:val="center"/>
              <w:rPr>
                <w:rFonts w:ascii="Times New Roman" w:eastAsia="Times New Roman" w:hAnsi="Times New Roman" w:cs="Times New Roman"/>
                <w:b/>
                <w:iCs/>
                <w:sz w:val="24"/>
                <w:szCs w:val="24"/>
              </w:rPr>
            </w:pP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
                <w:sz w:val="24"/>
                <w:szCs w:val="24"/>
              </w:rPr>
            </w:pPr>
            <w:r w:rsidRPr="00B567E1">
              <w:rPr>
                <w:rFonts w:ascii="Times New Roman" w:eastAsia="Times New Roman" w:hAnsi="Times New Roman" w:cs="Times New Roman"/>
                <w:b/>
                <w:bCs/>
                <w:sz w:val="24"/>
                <w:szCs w:val="24"/>
              </w:rPr>
              <w:t xml:space="preserve">В том числе практических и лабораторных занятий </w:t>
            </w:r>
          </w:p>
        </w:tc>
        <w:tc>
          <w:tcPr>
            <w:tcW w:w="831" w:type="pct"/>
            <w:vAlign w:val="center"/>
          </w:tcPr>
          <w:p w:rsidR="00FB3B84" w:rsidRPr="00B567E1" w:rsidRDefault="00FB3B84" w:rsidP="00B567E1">
            <w:pPr>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14</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Cs/>
                <w:sz w:val="24"/>
                <w:szCs w:val="24"/>
              </w:rPr>
            </w:pPr>
            <w:r w:rsidRPr="00B567E1">
              <w:rPr>
                <w:rFonts w:ascii="Times New Roman" w:hAnsi="Times New Roman" w:cs="Times New Roman"/>
                <w:bCs/>
                <w:sz w:val="24"/>
                <w:szCs w:val="24"/>
              </w:rPr>
              <w:t xml:space="preserve">Лабораторное занятие № 5. Определение версий установленного прикладного </w:t>
            </w:r>
            <w:r w:rsidRPr="00B567E1">
              <w:rPr>
                <w:rFonts w:ascii="Times New Roman" w:hAnsi="Times New Roman" w:cs="Times New Roman"/>
                <w:bCs/>
                <w:sz w:val="24"/>
                <w:szCs w:val="24"/>
              </w:rPr>
              <w:lastRenderedPageBreak/>
              <w:t>программного обеспечения.</w:t>
            </w:r>
          </w:p>
        </w:tc>
        <w:tc>
          <w:tcPr>
            <w:tcW w:w="831" w:type="pct"/>
            <w:vAlign w:val="center"/>
          </w:tcPr>
          <w:p w:rsidR="00FB3B84" w:rsidRPr="00B567E1" w:rsidRDefault="00FB3B84" w:rsidP="00B567E1">
            <w:pPr>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lastRenderedPageBreak/>
              <w:t>2</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hAnsi="Times New Roman" w:cs="Times New Roman"/>
                <w:bCs/>
                <w:sz w:val="24"/>
                <w:szCs w:val="24"/>
              </w:rPr>
            </w:pPr>
            <w:r w:rsidRPr="00B567E1">
              <w:rPr>
                <w:rFonts w:ascii="Times New Roman" w:hAnsi="Times New Roman" w:cs="Times New Roman"/>
                <w:bCs/>
                <w:sz w:val="24"/>
                <w:szCs w:val="24"/>
              </w:rPr>
              <w:t xml:space="preserve">Лабораторное занятие № 6. Поиск и установка прикладного программного обеспечения по индивидуальным заданиям. </w:t>
            </w:r>
          </w:p>
        </w:tc>
        <w:tc>
          <w:tcPr>
            <w:tcW w:w="831" w:type="pct"/>
            <w:vAlign w:val="center"/>
          </w:tcPr>
          <w:p w:rsidR="00FB3B84" w:rsidRPr="00B567E1" w:rsidRDefault="00FB3B84" w:rsidP="00B567E1">
            <w:pPr>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4</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hAnsi="Times New Roman" w:cs="Times New Roman"/>
                <w:bCs/>
                <w:sz w:val="24"/>
                <w:szCs w:val="24"/>
              </w:rPr>
            </w:pPr>
            <w:r w:rsidRPr="00B567E1">
              <w:rPr>
                <w:rFonts w:ascii="Times New Roman" w:hAnsi="Times New Roman" w:cs="Times New Roman"/>
                <w:bCs/>
                <w:sz w:val="24"/>
                <w:szCs w:val="24"/>
              </w:rPr>
              <w:t>Лабораторное занятие № 7. Сброс настроек и задание базовых параметров для установленного программного обеспечения.</w:t>
            </w:r>
          </w:p>
        </w:tc>
        <w:tc>
          <w:tcPr>
            <w:tcW w:w="831" w:type="pct"/>
            <w:vAlign w:val="center"/>
          </w:tcPr>
          <w:p w:rsidR="00FB3B84" w:rsidRPr="00B567E1" w:rsidRDefault="00FB3B84" w:rsidP="00B567E1">
            <w:pPr>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hAnsi="Times New Roman" w:cs="Times New Roman"/>
                <w:bCs/>
                <w:sz w:val="24"/>
                <w:szCs w:val="24"/>
              </w:rPr>
            </w:pPr>
            <w:r w:rsidRPr="00B567E1">
              <w:rPr>
                <w:rFonts w:ascii="Times New Roman" w:hAnsi="Times New Roman" w:cs="Times New Roman"/>
                <w:bCs/>
                <w:sz w:val="24"/>
                <w:szCs w:val="24"/>
              </w:rPr>
              <w:t>Лабораторное занятие № 8. Расширенные настройки браузеров.</w:t>
            </w:r>
          </w:p>
        </w:tc>
        <w:tc>
          <w:tcPr>
            <w:tcW w:w="831" w:type="pct"/>
            <w:vAlign w:val="center"/>
          </w:tcPr>
          <w:p w:rsidR="00FB3B84" w:rsidRPr="00B567E1" w:rsidRDefault="00FB3B84" w:rsidP="00B567E1">
            <w:pPr>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4</w:t>
            </w:r>
          </w:p>
        </w:tc>
      </w:tr>
      <w:tr w:rsidR="00FB3B84" w:rsidRPr="00B567E1" w:rsidTr="00AE3EE0">
        <w:tc>
          <w:tcPr>
            <w:tcW w:w="1009" w:type="pct"/>
            <w:vMerge/>
          </w:tcPr>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Cs/>
                <w:sz w:val="24"/>
                <w:szCs w:val="24"/>
              </w:rPr>
            </w:pPr>
            <w:r w:rsidRPr="00B567E1">
              <w:rPr>
                <w:rFonts w:ascii="Times New Roman" w:hAnsi="Times New Roman" w:cs="Times New Roman"/>
                <w:bCs/>
                <w:sz w:val="24"/>
                <w:szCs w:val="24"/>
              </w:rPr>
              <w:t>Лабораторное занятие № 9. Поиск и устранение вредоносного программного обеспечения.</w:t>
            </w:r>
          </w:p>
        </w:tc>
        <w:tc>
          <w:tcPr>
            <w:tcW w:w="831" w:type="pct"/>
            <w:vAlign w:val="center"/>
          </w:tcPr>
          <w:p w:rsidR="00FB3B84" w:rsidRPr="00B567E1" w:rsidRDefault="00FB3B84" w:rsidP="00B567E1">
            <w:pPr>
              <w:spacing w:after="0"/>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rPr>
          <w:trHeight w:val="85"/>
        </w:trPr>
        <w:tc>
          <w:tcPr>
            <w:tcW w:w="1009" w:type="pct"/>
            <w:vMerge w:val="restart"/>
          </w:tcPr>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 xml:space="preserve">Тема 2.3. </w:t>
            </w:r>
          </w:p>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Настройка и сопровождение сетевого программного обеспечения</w:t>
            </w:r>
          </w:p>
          <w:p w:rsidR="00FB3B84" w:rsidRPr="00B567E1" w:rsidRDefault="00FB3B84" w:rsidP="00B567E1">
            <w:pPr>
              <w:spacing w:after="0"/>
              <w:rPr>
                <w:rFonts w:ascii="Times New Roman" w:eastAsia="Times New Roman" w:hAnsi="Times New Roman" w:cs="Times New Roman"/>
                <w:b/>
                <w:bCs/>
                <w:sz w:val="24"/>
                <w:szCs w:val="24"/>
              </w:rPr>
            </w:pPr>
          </w:p>
        </w:tc>
        <w:tc>
          <w:tcPr>
            <w:tcW w:w="3160" w:type="pct"/>
          </w:tcPr>
          <w:p w:rsidR="00FB3B84" w:rsidRPr="00B567E1" w:rsidRDefault="00FB3B84" w:rsidP="00B567E1">
            <w:pPr>
              <w:spacing w:after="0"/>
              <w:rPr>
                <w:rFonts w:ascii="Times New Roman" w:eastAsia="Times New Roman" w:hAnsi="Times New Roman" w:cs="Times New Roman"/>
                <w:bCs/>
                <w:sz w:val="24"/>
                <w:szCs w:val="24"/>
              </w:rPr>
            </w:pPr>
            <w:r w:rsidRPr="00B567E1">
              <w:rPr>
                <w:rFonts w:ascii="Times New Roman" w:eastAsia="Times New Roman" w:hAnsi="Times New Roman" w:cs="Times New Roman"/>
                <w:b/>
                <w:bCs/>
                <w:sz w:val="24"/>
                <w:szCs w:val="24"/>
              </w:rPr>
              <w:t xml:space="preserve">Содержание </w:t>
            </w:r>
          </w:p>
        </w:tc>
        <w:tc>
          <w:tcPr>
            <w:tcW w:w="831" w:type="pct"/>
            <w:vAlign w:val="center"/>
          </w:tcPr>
          <w:p w:rsidR="00FB3B84" w:rsidRPr="00B567E1" w:rsidRDefault="00FB3B84" w:rsidP="00B567E1">
            <w:pPr>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30/10</w:t>
            </w:r>
          </w:p>
        </w:tc>
      </w:tr>
      <w:tr w:rsidR="00FB3B84" w:rsidRPr="00B567E1" w:rsidTr="00AE3EE0">
        <w:trPr>
          <w:trHeight w:val="82"/>
        </w:trPr>
        <w:tc>
          <w:tcPr>
            <w:tcW w:w="1009" w:type="pct"/>
            <w:vMerge/>
          </w:tcPr>
          <w:p w:rsidR="00FB3B84" w:rsidRPr="00B567E1" w:rsidRDefault="00FB3B84" w:rsidP="00B567E1">
            <w:pPr>
              <w:spacing w:after="0"/>
              <w:rPr>
                <w:rFonts w:ascii="Times New Roman" w:eastAsia="Times New Roman" w:hAnsi="Times New Roman" w:cs="Times New Roman"/>
                <w:sz w:val="24"/>
                <w:szCs w:val="24"/>
              </w:rPr>
            </w:pPr>
          </w:p>
        </w:tc>
        <w:tc>
          <w:tcPr>
            <w:tcW w:w="3160" w:type="pct"/>
          </w:tcPr>
          <w:p w:rsidR="00FB3B84" w:rsidRPr="00B567E1" w:rsidRDefault="00FB3B84" w:rsidP="00B567E1">
            <w:pPr>
              <w:pStyle w:val="af0"/>
              <w:numPr>
                <w:ilvl w:val="0"/>
                <w:numId w:val="144"/>
              </w:numPr>
              <w:spacing w:before="120" w:after="0"/>
              <w:ind w:left="470"/>
              <w:rPr>
                <w:rFonts w:ascii="Times New Roman" w:hAnsi="Times New Roman"/>
                <w:bCs/>
                <w:sz w:val="24"/>
                <w:szCs w:val="24"/>
              </w:rPr>
            </w:pPr>
            <w:r w:rsidRPr="00B567E1">
              <w:rPr>
                <w:rFonts w:ascii="Times New Roman" w:hAnsi="Times New Roman"/>
                <w:bCs/>
                <w:sz w:val="24"/>
                <w:szCs w:val="24"/>
              </w:rPr>
              <w:t>Виды сетевого оборудования, его назначение. Сетевые карты: виды, назначение. Понятие серверного оборудования.</w:t>
            </w:r>
          </w:p>
        </w:tc>
        <w:tc>
          <w:tcPr>
            <w:tcW w:w="831" w:type="pct"/>
            <w:vMerge w:val="restart"/>
            <w:vAlign w:val="center"/>
          </w:tcPr>
          <w:p w:rsidR="00FB3B84" w:rsidRPr="00B567E1" w:rsidRDefault="00FB3B84" w:rsidP="00B567E1">
            <w:pPr>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20</w:t>
            </w:r>
          </w:p>
        </w:tc>
      </w:tr>
      <w:tr w:rsidR="00FB3B84" w:rsidRPr="00B567E1" w:rsidTr="00AE3EE0">
        <w:trPr>
          <w:trHeight w:val="82"/>
        </w:trPr>
        <w:tc>
          <w:tcPr>
            <w:tcW w:w="1009" w:type="pct"/>
            <w:vMerge/>
          </w:tcPr>
          <w:p w:rsidR="00FB3B84" w:rsidRPr="00B567E1" w:rsidRDefault="00FB3B84" w:rsidP="00B567E1">
            <w:pPr>
              <w:spacing w:after="0"/>
              <w:rPr>
                <w:rFonts w:ascii="Times New Roman" w:eastAsia="Times New Roman" w:hAnsi="Times New Roman" w:cs="Times New Roman"/>
                <w:sz w:val="24"/>
                <w:szCs w:val="24"/>
              </w:rPr>
            </w:pPr>
          </w:p>
        </w:tc>
        <w:tc>
          <w:tcPr>
            <w:tcW w:w="3160" w:type="pct"/>
          </w:tcPr>
          <w:p w:rsidR="00FB3B84" w:rsidRPr="00B567E1" w:rsidRDefault="00FB3B84" w:rsidP="00B567E1">
            <w:pPr>
              <w:pStyle w:val="af0"/>
              <w:numPr>
                <w:ilvl w:val="0"/>
                <w:numId w:val="144"/>
              </w:numPr>
              <w:spacing w:before="120" w:after="0"/>
              <w:ind w:left="470"/>
              <w:rPr>
                <w:rFonts w:ascii="Times New Roman" w:hAnsi="Times New Roman"/>
                <w:bCs/>
                <w:sz w:val="24"/>
                <w:szCs w:val="24"/>
              </w:rPr>
            </w:pPr>
            <w:r w:rsidRPr="00B567E1">
              <w:rPr>
                <w:rFonts w:ascii="Times New Roman" w:hAnsi="Times New Roman"/>
                <w:bCs/>
                <w:sz w:val="24"/>
                <w:szCs w:val="24"/>
              </w:rPr>
              <w:t>Коммутаторы: назначение, архитектура, основные параметры, принципы работы. Маршрутизаторы: назначение, архитектура, основные параметры, принципы работы.</w:t>
            </w:r>
          </w:p>
        </w:tc>
        <w:tc>
          <w:tcPr>
            <w:tcW w:w="831" w:type="pct"/>
            <w:vMerge/>
            <w:vAlign w:val="center"/>
          </w:tcPr>
          <w:p w:rsidR="00FB3B84" w:rsidRPr="00B567E1" w:rsidRDefault="00FB3B84" w:rsidP="00B567E1">
            <w:pPr>
              <w:spacing w:after="0"/>
              <w:jc w:val="center"/>
              <w:rPr>
                <w:rFonts w:ascii="Times New Roman" w:eastAsia="Times New Roman" w:hAnsi="Times New Roman" w:cs="Times New Roman"/>
                <w:b/>
                <w:iCs/>
                <w:sz w:val="24"/>
                <w:szCs w:val="24"/>
              </w:rPr>
            </w:pPr>
          </w:p>
        </w:tc>
      </w:tr>
      <w:tr w:rsidR="00FB3B84" w:rsidRPr="00B567E1" w:rsidTr="00AE3EE0">
        <w:trPr>
          <w:trHeight w:val="82"/>
        </w:trPr>
        <w:tc>
          <w:tcPr>
            <w:tcW w:w="1009" w:type="pct"/>
            <w:vMerge/>
          </w:tcPr>
          <w:p w:rsidR="00FB3B84" w:rsidRPr="00B567E1" w:rsidRDefault="00FB3B84" w:rsidP="00B567E1">
            <w:pPr>
              <w:spacing w:after="0"/>
              <w:rPr>
                <w:rFonts w:ascii="Times New Roman" w:eastAsia="Times New Roman" w:hAnsi="Times New Roman" w:cs="Times New Roman"/>
                <w:sz w:val="24"/>
                <w:szCs w:val="24"/>
              </w:rPr>
            </w:pPr>
          </w:p>
        </w:tc>
        <w:tc>
          <w:tcPr>
            <w:tcW w:w="3160" w:type="pct"/>
          </w:tcPr>
          <w:p w:rsidR="00FB3B84" w:rsidRPr="00B567E1" w:rsidRDefault="00FB3B84" w:rsidP="00B567E1">
            <w:pPr>
              <w:pStyle w:val="af0"/>
              <w:numPr>
                <w:ilvl w:val="0"/>
                <w:numId w:val="144"/>
              </w:numPr>
              <w:spacing w:before="120" w:after="0"/>
              <w:ind w:left="470"/>
              <w:rPr>
                <w:rFonts w:ascii="Times New Roman" w:hAnsi="Times New Roman"/>
                <w:bCs/>
                <w:sz w:val="24"/>
                <w:szCs w:val="24"/>
              </w:rPr>
            </w:pPr>
            <w:r w:rsidRPr="00B567E1">
              <w:rPr>
                <w:rFonts w:ascii="Times New Roman" w:hAnsi="Times New Roman"/>
                <w:bCs/>
                <w:sz w:val="24"/>
                <w:szCs w:val="24"/>
              </w:rPr>
              <w:t>Провайдеры. Алгоритм подключения к сети. Особенности беспроводного подключения. Типовые настройки подключения.</w:t>
            </w:r>
          </w:p>
        </w:tc>
        <w:tc>
          <w:tcPr>
            <w:tcW w:w="831" w:type="pct"/>
            <w:vMerge/>
            <w:vAlign w:val="center"/>
          </w:tcPr>
          <w:p w:rsidR="00FB3B84" w:rsidRPr="00B567E1" w:rsidRDefault="00FB3B84" w:rsidP="00B567E1">
            <w:pPr>
              <w:spacing w:after="0"/>
              <w:jc w:val="center"/>
              <w:rPr>
                <w:rFonts w:ascii="Times New Roman" w:eastAsia="Times New Roman" w:hAnsi="Times New Roman" w:cs="Times New Roman"/>
                <w:b/>
                <w:iCs/>
                <w:sz w:val="24"/>
                <w:szCs w:val="24"/>
              </w:rPr>
            </w:pPr>
          </w:p>
        </w:tc>
      </w:tr>
      <w:tr w:rsidR="00FB3B84" w:rsidRPr="00B567E1" w:rsidTr="00AE3EE0">
        <w:trPr>
          <w:trHeight w:val="82"/>
        </w:trPr>
        <w:tc>
          <w:tcPr>
            <w:tcW w:w="1009" w:type="pct"/>
            <w:vMerge/>
          </w:tcPr>
          <w:p w:rsidR="00FB3B84" w:rsidRPr="00B567E1" w:rsidRDefault="00FB3B84" w:rsidP="00B567E1">
            <w:pPr>
              <w:spacing w:after="0"/>
              <w:rPr>
                <w:rFonts w:ascii="Times New Roman" w:eastAsia="Times New Roman" w:hAnsi="Times New Roman" w:cs="Times New Roman"/>
                <w:sz w:val="24"/>
                <w:szCs w:val="24"/>
              </w:rPr>
            </w:pPr>
          </w:p>
        </w:tc>
        <w:tc>
          <w:tcPr>
            <w:tcW w:w="3160" w:type="pct"/>
          </w:tcPr>
          <w:p w:rsidR="00FB3B84" w:rsidRPr="00B567E1" w:rsidRDefault="00FB3B84" w:rsidP="00B567E1">
            <w:pPr>
              <w:pStyle w:val="af0"/>
              <w:numPr>
                <w:ilvl w:val="0"/>
                <w:numId w:val="144"/>
              </w:numPr>
              <w:spacing w:before="120" w:after="0"/>
              <w:ind w:left="470"/>
              <w:rPr>
                <w:rFonts w:ascii="Times New Roman" w:hAnsi="Times New Roman"/>
                <w:bCs/>
                <w:sz w:val="24"/>
                <w:szCs w:val="24"/>
              </w:rPr>
            </w:pPr>
            <w:r w:rsidRPr="00B567E1">
              <w:rPr>
                <w:rFonts w:ascii="Times New Roman" w:hAnsi="Times New Roman"/>
                <w:bCs/>
                <w:sz w:val="24"/>
                <w:szCs w:val="24"/>
              </w:rPr>
              <w:t>Сетевой доступ. Средства и стандарты подключения физического уровня. Управление доступом к среде. МАС адреса.</w:t>
            </w:r>
          </w:p>
        </w:tc>
        <w:tc>
          <w:tcPr>
            <w:tcW w:w="831" w:type="pct"/>
            <w:vMerge/>
            <w:vAlign w:val="center"/>
          </w:tcPr>
          <w:p w:rsidR="00FB3B84" w:rsidRPr="00B567E1" w:rsidRDefault="00FB3B84" w:rsidP="00B567E1">
            <w:pPr>
              <w:spacing w:after="0"/>
              <w:jc w:val="center"/>
              <w:rPr>
                <w:rFonts w:ascii="Times New Roman" w:eastAsia="Times New Roman" w:hAnsi="Times New Roman" w:cs="Times New Roman"/>
                <w:b/>
                <w:iCs/>
                <w:sz w:val="24"/>
                <w:szCs w:val="24"/>
              </w:rPr>
            </w:pPr>
          </w:p>
        </w:tc>
      </w:tr>
      <w:tr w:rsidR="00FB3B84" w:rsidRPr="00B567E1" w:rsidTr="00AE3EE0">
        <w:trPr>
          <w:trHeight w:val="82"/>
        </w:trPr>
        <w:tc>
          <w:tcPr>
            <w:tcW w:w="1009" w:type="pct"/>
            <w:vMerge/>
          </w:tcPr>
          <w:p w:rsidR="00FB3B84" w:rsidRPr="00B567E1" w:rsidRDefault="00FB3B84" w:rsidP="00B567E1">
            <w:pPr>
              <w:spacing w:after="0"/>
              <w:rPr>
                <w:rFonts w:ascii="Times New Roman" w:eastAsia="Times New Roman" w:hAnsi="Times New Roman" w:cs="Times New Roman"/>
                <w:sz w:val="24"/>
                <w:szCs w:val="24"/>
              </w:rPr>
            </w:pPr>
          </w:p>
        </w:tc>
        <w:tc>
          <w:tcPr>
            <w:tcW w:w="3160" w:type="pct"/>
          </w:tcPr>
          <w:p w:rsidR="00FB3B84" w:rsidRPr="00B567E1" w:rsidRDefault="00FB3B84" w:rsidP="00B567E1">
            <w:pPr>
              <w:pStyle w:val="af0"/>
              <w:numPr>
                <w:ilvl w:val="0"/>
                <w:numId w:val="144"/>
              </w:numPr>
              <w:spacing w:before="120" w:after="0"/>
              <w:ind w:left="470"/>
              <w:rPr>
                <w:rFonts w:ascii="Times New Roman" w:hAnsi="Times New Roman"/>
                <w:bCs/>
                <w:sz w:val="24"/>
                <w:szCs w:val="24"/>
              </w:rPr>
            </w:pPr>
            <w:r w:rsidRPr="00B567E1">
              <w:rPr>
                <w:rFonts w:ascii="Times New Roman" w:hAnsi="Times New Roman"/>
                <w:bCs/>
                <w:sz w:val="24"/>
                <w:szCs w:val="24"/>
              </w:rPr>
              <w:t>Сетевые протоколы и коммуникации. Эхо-запросы. Базовая настройка коммутации и маршрутизации. Сохранение настроек. Проверка конфигурации. Устранение типовых неполадок маршрутизации</w:t>
            </w:r>
          </w:p>
        </w:tc>
        <w:tc>
          <w:tcPr>
            <w:tcW w:w="831" w:type="pct"/>
            <w:vMerge/>
            <w:vAlign w:val="center"/>
          </w:tcPr>
          <w:p w:rsidR="00FB3B84" w:rsidRPr="00B567E1" w:rsidRDefault="00FB3B84" w:rsidP="00B567E1">
            <w:pPr>
              <w:spacing w:after="0"/>
              <w:jc w:val="center"/>
              <w:rPr>
                <w:rFonts w:ascii="Times New Roman" w:eastAsia="Times New Roman" w:hAnsi="Times New Roman" w:cs="Times New Roman"/>
                <w:b/>
                <w:iCs/>
                <w:sz w:val="24"/>
                <w:szCs w:val="24"/>
              </w:rPr>
            </w:pPr>
          </w:p>
        </w:tc>
      </w:tr>
      <w:tr w:rsidR="00FB3B84" w:rsidRPr="00B567E1" w:rsidTr="00AE3EE0">
        <w:trPr>
          <w:trHeight w:val="82"/>
        </w:trPr>
        <w:tc>
          <w:tcPr>
            <w:tcW w:w="1009" w:type="pct"/>
            <w:vMerge/>
          </w:tcPr>
          <w:p w:rsidR="00FB3B84" w:rsidRPr="00B567E1" w:rsidRDefault="00FB3B84" w:rsidP="00B567E1">
            <w:pPr>
              <w:rPr>
                <w:rFonts w:ascii="Times New Roman" w:eastAsia="Times New Roman" w:hAnsi="Times New Roman" w:cs="Times New Roman"/>
                <w:sz w:val="24"/>
                <w:szCs w:val="24"/>
              </w:rPr>
            </w:pPr>
          </w:p>
        </w:tc>
        <w:tc>
          <w:tcPr>
            <w:tcW w:w="3160" w:type="pct"/>
          </w:tcPr>
          <w:p w:rsidR="00FB3B84" w:rsidRPr="00B567E1" w:rsidRDefault="00FB3B84" w:rsidP="00B567E1">
            <w:pPr>
              <w:rPr>
                <w:rFonts w:ascii="Times New Roman" w:eastAsia="Times New Roman" w:hAnsi="Times New Roman" w:cs="Times New Roman"/>
                <w:bCs/>
                <w:sz w:val="24"/>
                <w:szCs w:val="24"/>
              </w:rPr>
            </w:pPr>
            <w:r w:rsidRPr="00B567E1">
              <w:rPr>
                <w:rFonts w:ascii="Times New Roman" w:eastAsia="Times New Roman" w:hAnsi="Times New Roman" w:cs="Times New Roman"/>
                <w:b/>
                <w:bCs/>
                <w:sz w:val="24"/>
                <w:szCs w:val="24"/>
              </w:rPr>
              <w:t xml:space="preserve">В том числе практических и лабораторных занятий </w:t>
            </w:r>
          </w:p>
        </w:tc>
        <w:tc>
          <w:tcPr>
            <w:tcW w:w="831" w:type="pct"/>
            <w:vAlign w:val="center"/>
          </w:tcPr>
          <w:p w:rsidR="00FB3B84" w:rsidRPr="00B567E1" w:rsidRDefault="00FB3B84" w:rsidP="00B567E1">
            <w:pPr>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10</w:t>
            </w:r>
          </w:p>
        </w:tc>
      </w:tr>
      <w:tr w:rsidR="00FB3B84" w:rsidRPr="00B567E1" w:rsidTr="00AE3EE0">
        <w:trPr>
          <w:trHeight w:val="82"/>
        </w:trPr>
        <w:tc>
          <w:tcPr>
            <w:tcW w:w="1009" w:type="pct"/>
            <w:vMerge/>
          </w:tcPr>
          <w:p w:rsidR="00FB3B84" w:rsidRPr="00B567E1" w:rsidRDefault="00FB3B84" w:rsidP="00B567E1">
            <w:pPr>
              <w:rPr>
                <w:rFonts w:ascii="Times New Roman" w:eastAsia="Times New Roman" w:hAnsi="Times New Roman" w:cs="Times New Roman"/>
                <w:sz w:val="24"/>
                <w:szCs w:val="24"/>
              </w:rPr>
            </w:pPr>
          </w:p>
        </w:tc>
        <w:tc>
          <w:tcPr>
            <w:tcW w:w="3160" w:type="pct"/>
          </w:tcPr>
          <w:p w:rsidR="00FB3B84" w:rsidRPr="00B567E1" w:rsidRDefault="00FB3B84" w:rsidP="00B567E1">
            <w:pPr>
              <w:rPr>
                <w:rFonts w:ascii="Times New Roman" w:eastAsia="Times New Roman" w:hAnsi="Times New Roman" w:cs="Times New Roman"/>
                <w:bCs/>
                <w:sz w:val="24"/>
                <w:szCs w:val="24"/>
              </w:rPr>
            </w:pPr>
            <w:r w:rsidRPr="00B567E1">
              <w:rPr>
                <w:rFonts w:ascii="Times New Roman" w:hAnsi="Times New Roman" w:cs="Times New Roman"/>
                <w:bCs/>
                <w:sz w:val="24"/>
                <w:szCs w:val="24"/>
              </w:rPr>
              <w:t>Лабораторное занятие № 10. Настройка проводного подключения.</w:t>
            </w:r>
          </w:p>
        </w:tc>
        <w:tc>
          <w:tcPr>
            <w:tcW w:w="831" w:type="pct"/>
            <w:vAlign w:val="center"/>
          </w:tcPr>
          <w:p w:rsidR="00FB3B84" w:rsidRPr="00B567E1" w:rsidRDefault="00FB3B84" w:rsidP="00B567E1">
            <w:pPr>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rPr>
          <w:trHeight w:val="82"/>
        </w:trPr>
        <w:tc>
          <w:tcPr>
            <w:tcW w:w="1009" w:type="pct"/>
            <w:vMerge/>
          </w:tcPr>
          <w:p w:rsidR="00FB3B84" w:rsidRPr="00B567E1" w:rsidRDefault="00FB3B84" w:rsidP="00B567E1">
            <w:pPr>
              <w:rPr>
                <w:rFonts w:ascii="Times New Roman" w:eastAsia="Times New Roman" w:hAnsi="Times New Roman" w:cs="Times New Roman"/>
                <w:sz w:val="24"/>
                <w:szCs w:val="24"/>
              </w:rPr>
            </w:pPr>
          </w:p>
        </w:tc>
        <w:tc>
          <w:tcPr>
            <w:tcW w:w="3160" w:type="pct"/>
          </w:tcPr>
          <w:p w:rsidR="00FB3B84" w:rsidRPr="00B567E1" w:rsidRDefault="00FB3B84" w:rsidP="00B567E1">
            <w:pPr>
              <w:rPr>
                <w:rFonts w:ascii="Times New Roman" w:hAnsi="Times New Roman" w:cs="Times New Roman"/>
                <w:bCs/>
                <w:sz w:val="24"/>
                <w:szCs w:val="24"/>
              </w:rPr>
            </w:pPr>
            <w:r w:rsidRPr="00B567E1">
              <w:rPr>
                <w:rFonts w:ascii="Times New Roman" w:hAnsi="Times New Roman" w:cs="Times New Roman"/>
                <w:bCs/>
                <w:sz w:val="24"/>
                <w:szCs w:val="24"/>
              </w:rPr>
              <w:t>Лабораторное занятие № 11. Настройка беспроводного подключения.</w:t>
            </w:r>
          </w:p>
        </w:tc>
        <w:tc>
          <w:tcPr>
            <w:tcW w:w="831" w:type="pct"/>
            <w:vAlign w:val="center"/>
          </w:tcPr>
          <w:p w:rsidR="00FB3B84" w:rsidRPr="00B567E1" w:rsidRDefault="00FB3B84" w:rsidP="00B567E1">
            <w:pPr>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rPr>
          <w:trHeight w:val="82"/>
        </w:trPr>
        <w:tc>
          <w:tcPr>
            <w:tcW w:w="1009" w:type="pct"/>
            <w:vMerge/>
          </w:tcPr>
          <w:p w:rsidR="00FB3B84" w:rsidRPr="00B567E1" w:rsidRDefault="00FB3B84" w:rsidP="00B567E1">
            <w:pPr>
              <w:rPr>
                <w:rFonts w:ascii="Times New Roman" w:eastAsia="Times New Roman" w:hAnsi="Times New Roman" w:cs="Times New Roman"/>
                <w:sz w:val="24"/>
                <w:szCs w:val="24"/>
              </w:rPr>
            </w:pPr>
          </w:p>
        </w:tc>
        <w:tc>
          <w:tcPr>
            <w:tcW w:w="3160" w:type="pct"/>
          </w:tcPr>
          <w:p w:rsidR="00FB3B84" w:rsidRPr="00B567E1" w:rsidRDefault="00FB3B84" w:rsidP="00B567E1">
            <w:pPr>
              <w:rPr>
                <w:rFonts w:ascii="Times New Roman" w:hAnsi="Times New Roman" w:cs="Times New Roman"/>
                <w:bCs/>
                <w:sz w:val="24"/>
                <w:szCs w:val="24"/>
              </w:rPr>
            </w:pPr>
            <w:r w:rsidRPr="00B567E1">
              <w:rPr>
                <w:rFonts w:ascii="Times New Roman" w:hAnsi="Times New Roman" w:cs="Times New Roman"/>
                <w:bCs/>
                <w:sz w:val="24"/>
                <w:szCs w:val="24"/>
              </w:rPr>
              <w:t>Лабораторное занятие № 12. Настройка портов коммутатора.</w:t>
            </w:r>
          </w:p>
        </w:tc>
        <w:tc>
          <w:tcPr>
            <w:tcW w:w="831" w:type="pct"/>
            <w:vAlign w:val="center"/>
          </w:tcPr>
          <w:p w:rsidR="00FB3B84" w:rsidRPr="00B567E1" w:rsidRDefault="00FB3B84" w:rsidP="00B567E1">
            <w:pPr>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rPr>
          <w:trHeight w:val="82"/>
        </w:trPr>
        <w:tc>
          <w:tcPr>
            <w:tcW w:w="1009" w:type="pct"/>
            <w:vMerge/>
          </w:tcPr>
          <w:p w:rsidR="00FB3B84" w:rsidRPr="00B567E1" w:rsidRDefault="00FB3B84" w:rsidP="00B567E1">
            <w:pPr>
              <w:rPr>
                <w:rFonts w:ascii="Times New Roman" w:eastAsia="Times New Roman" w:hAnsi="Times New Roman" w:cs="Times New Roman"/>
                <w:sz w:val="24"/>
                <w:szCs w:val="24"/>
              </w:rPr>
            </w:pPr>
          </w:p>
        </w:tc>
        <w:tc>
          <w:tcPr>
            <w:tcW w:w="3160" w:type="pct"/>
          </w:tcPr>
          <w:p w:rsidR="00FB3B84" w:rsidRPr="00B567E1" w:rsidRDefault="00FB3B84" w:rsidP="00B567E1">
            <w:pPr>
              <w:rPr>
                <w:rFonts w:ascii="Times New Roman" w:hAnsi="Times New Roman" w:cs="Times New Roman"/>
                <w:bCs/>
                <w:sz w:val="24"/>
                <w:szCs w:val="24"/>
              </w:rPr>
            </w:pPr>
            <w:r w:rsidRPr="00B567E1">
              <w:rPr>
                <w:rFonts w:ascii="Times New Roman" w:hAnsi="Times New Roman" w:cs="Times New Roman"/>
                <w:bCs/>
                <w:sz w:val="24"/>
                <w:szCs w:val="24"/>
              </w:rPr>
              <w:t>Лабораторное занятие № 13. Настройка коммутатора.</w:t>
            </w:r>
          </w:p>
        </w:tc>
        <w:tc>
          <w:tcPr>
            <w:tcW w:w="831" w:type="pct"/>
            <w:vAlign w:val="center"/>
          </w:tcPr>
          <w:p w:rsidR="00FB3B84" w:rsidRPr="00B567E1" w:rsidRDefault="00FB3B84" w:rsidP="00B567E1">
            <w:pPr>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rPr>
          <w:trHeight w:val="82"/>
        </w:trPr>
        <w:tc>
          <w:tcPr>
            <w:tcW w:w="1009" w:type="pct"/>
            <w:vMerge/>
          </w:tcPr>
          <w:p w:rsidR="00FB3B84" w:rsidRPr="00B567E1" w:rsidRDefault="00FB3B84" w:rsidP="00B567E1">
            <w:pPr>
              <w:rPr>
                <w:rFonts w:ascii="Times New Roman" w:eastAsia="Times New Roman" w:hAnsi="Times New Roman" w:cs="Times New Roman"/>
                <w:sz w:val="24"/>
                <w:szCs w:val="24"/>
              </w:rPr>
            </w:pPr>
          </w:p>
        </w:tc>
        <w:tc>
          <w:tcPr>
            <w:tcW w:w="3160" w:type="pct"/>
          </w:tcPr>
          <w:p w:rsidR="00FB3B84" w:rsidRPr="00B567E1" w:rsidRDefault="00FB3B84" w:rsidP="00B567E1">
            <w:pPr>
              <w:rPr>
                <w:rFonts w:ascii="Times New Roman" w:eastAsia="Times New Roman" w:hAnsi="Times New Roman" w:cs="Times New Roman"/>
                <w:bCs/>
                <w:sz w:val="24"/>
                <w:szCs w:val="24"/>
              </w:rPr>
            </w:pPr>
            <w:r w:rsidRPr="00B567E1">
              <w:rPr>
                <w:rFonts w:ascii="Times New Roman" w:hAnsi="Times New Roman" w:cs="Times New Roman"/>
                <w:bCs/>
                <w:sz w:val="24"/>
                <w:szCs w:val="24"/>
              </w:rPr>
              <w:t>Лабораторное занятие № 14. Выполнение трассировки маршрута и тестирование пути.</w:t>
            </w:r>
          </w:p>
        </w:tc>
        <w:tc>
          <w:tcPr>
            <w:tcW w:w="831" w:type="pct"/>
            <w:vAlign w:val="center"/>
          </w:tcPr>
          <w:p w:rsidR="00FB3B84" w:rsidRPr="00B567E1" w:rsidRDefault="00FB3B84" w:rsidP="00B567E1">
            <w:pPr>
              <w:jc w:val="center"/>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p>
        </w:tc>
      </w:tr>
      <w:tr w:rsidR="00FB3B84" w:rsidRPr="00B567E1" w:rsidTr="00AE3EE0">
        <w:tc>
          <w:tcPr>
            <w:tcW w:w="4169" w:type="pct"/>
            <w:gridSpan w:val="2"/>
          </w:tcPr>
          <w:p w:rsidR="00FB3B84" w:rsidRPr="00B567E1" w:rsidRDefault="00FB3B84" w:rsidP="00B567E1">
            <w:pPr>
              <w:spacing w:after="0"/>
              <w:rPr>
                <w:rFonts w:ascii="Times New Roman" w:eastAsia="Times New Roman" w:hAnsi="Times New Roman" w:cs="Times New Roman"/>
                <w:b/>
                <w:bCs/>
                <w:i/>
                <w:sz w:val="24"/>
                <w:szCs w:val="24"/>
              </w:rPr>
            </w:pPr>
            <w:r w:rsidRPr="00B567E1">
              <w:rPr>
                <w:rFonts w:ascii="Times New Roman" w:eastAsia="Times New Roman" w:hAnsi="Times New Roman" w:cs="Times New Roman"/>
                <w:b/>
                <w:bCs/>
                <w:sz w:val="24"/>
                <w:szCs w:val="24"/>
              </w:rPr>
              <w:t xml:space="preserve">Учебная практика </w:t>
            </w:r>
          </w:p>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 xml:space="preserve">Виды работ: </w:t>
            </w:r>
          </w:p>
          <w:p w:rsidR="00FB3B84" w:rsidRPr="00B567E1" w:rsidRDefault="00FB3B84" w:rsidP="00B567E1">
            <w:pPr>
              <w:pStyle w:val="af0"/>
              <w:numPr>
                <w:ilvl w:val="0"/>
                <w:numId w:val="135"/>
              </w:numPr>
              <w:spacing w:before="120" w:after="0"/>
              <w:ind w:left="447"/>
              <w:rPr>
                <w:rFonts w:ascii="Times New Roman" w:hAnsi="Times New Roman"/>
                <w:bCs/>
                <w:sz w:val="24"/>
                <w:szCs w:val="24"/>
              </w:rPr>
            </w:pPr>
            <w:r w:rsidRPr="00B567E1">
              <w:rPr>
                <w:rFonts w:ascii="Times New Roman" w:hAnsi="Times New Roman"/>
                <w:bCs/>
                <w:sz w:val="24"/>
                <w:szCs w:val="24"/>
              </w:rPr>
              <w:t>составление ведомостей комплектов запасных частей, инструментов, принадлежностей и материалов, расходуемых за срок технического обслуживания сложных функциональных узлов компьютерных систем и комплексов;</w:t>
            </w:r>
          </w:p>
          <w:p w:rsidR="00FB3B84" w:rsidRPr="00B567E1" w:rsidRDefault="00FB3B84" w:rsidP="00B567E1">
            <w:pPr>
              <w:pStyle w:val="af0"/>
              <w:numPr>
                <w:ilvl w:val="0"/>
                <w:numId w:val="135"/>
              </w:numPr>
              <w:spacing w:before="120" w:after="0"/>
              <w:ind w:left="447"/>
              <w:rPr>
                <w:rFonts w:ascii="Times New Roman" w:hAnsi="Times New Roman"/>
                <w:bCs/>
                <w:sz w:val="24"/>
                <w:szCs w:val="24"/>
              </w:rPr>
            </w:pPr>
            <w:r w:rsidRPr="00B567E1">
              <w:rPr>
                <w:rFonts w:ascii="Times New Roman" w:hAnsi="Times New Roman"/>
                <w:bCs/>
                <w:sz w:val="24"/>
                <w:szCs w:val="24"/>
              </w:rPr>
              <w:t>составление ремонтных ведомостей и рекламационных актов, необходимых для устранения возникших во время эксплуатации неисправностей в сложных функциональных узлах компьютерных систем и комплексов;</w:t>
            </w:r>
          </w:p>
          <w:p w:rsidR="00FB3B84" w:rsidRPr="00B567E1" w:rsidRDefault="00FB3B84" w:rsidP="00B567E1">
            <w:pPr>
              <w:pStyle w:val="af0"/>
              <w:numPr>
                <w:ilvl w:val="0"/>
                <w:numId w:val="135"/>
              </w:numPr>
              <w:spacing w:before="120" w:after="0"/>
              <w:ind w:left="447"/>
              <w:rPr>
                <w:rFonts w:ascii="Times New Roman" w:hAnsi="Times New Roman"/>
                <w:bCs/>
                <w:sz w:val="24"/>
                <w:szCs w:val="24"/>
              </w:rPr>
            </w:pPr>
            <w:r w:rsidRPr="00B567E1">
              <w:rPr>
                <w:rFonts w:ascii="Times New Roman" w:hAnsi="Times New Roman"/>
                <w:bCs/>
                <w:sz w:val="24"/>
                <w:szCs w:val="24"/>
              </w:rPr>
              <w:t xml:space="preserve">краткое техническое описание решений проблемных ситуаций; </w:t>
            </w:r>
          </w:p>
          <w:p w:rsidR="00FB3B84" w:rsidRPr="00B567E1" w:rsidRDefault="00FB3B84" w:rsidP="00B567E1">
            <w:pPr>
              <w:pStyle w:val="af0"/>
              <w:numPr>
                <w:ilvl w:val="0"/>
                <w:numId w:val="135"/>
              </w:numPr>
              <w:spacing w:before="120" w:after="0"/>
              <w:ind w:left="447"/>
              <w:rPr>
                <w:rFonts w:ascii="Times New Roman" w:hAnsi="Times New Roman"/>
                <w:bCs/>
                <w:sz w:val="24"/>
                <w:szCs w:val="24"/>
              </w:rPr>
            </w:pPr>
            <w:r w:rsidRPr="00B567E1">
              <w:rPr>
                <w:rFonts w:ascii="Times New Roman" w:hAnsi="Times New Roman"/>
                <w:bCs/>
                <w:sz w:val="24"/>
                <w:szCs w:val="24"/>
              </w:rPr>
              <w:t>диагностика и устранение неисправностей, в том числе – с применением специализированного оборудования;</w:t>
            </w:r>
          </w:p>
          <w:p w:rsidR="00FB3B84" w:rsidRPr="00B567E1" w:rsidRDefault="00FB3B84" w:rsidP="00B567E1">
            <w:pPr>
              <w:pStyle w:val="af0"/>
              <w:numPr>
                <w:ilvl w:val="0"/>
                <w:numId w:val="135"/>
              </w:numPr>
              <w:spacing w:before="120" w:after="0"/>
              <w:ind w:left="447"/>
              <w:rPr>
                <w:rFonts w:ascii="Times New Roman" w:hAnsi="Times New Roman"/>
                <w:bCs/>
                <w:sz w:val="24"/>
                <w:szCs w:val="24"/>
              </w:rPr>
            </w:pPr>
            <w:r w:rsidRPr="00B567E1">
              <w:rPr>
                <w:rFonts w:ascii="Times New Roman" w:hAnsi="Times New Roman"/>
                <w:bCs/>
                <w:sz w:val="24"/>
                <w:szCs w:val="24"/>
              </w:rPr>
              <w:t>замена элементов сложных функциональных узлов компьютерных систем и комплексов;</w:t>
            </w:r>
          </w:p>
          <w:p w:rsidR="00FB3B84" w:rsidRPr="00B567E1" w:rsidRDefault="00FB3B84" w:rsidP="00B567E1">
            <w:pPr>
              <w:pStyle w:val="af0"/>
              <w:numPr>
                <w:ilvl w:val="0"/>
                <w:numId w:val="135"/>
              </w:numPr>
              <w:spacing w:before="120" w:after="0"/>
              <w:ind w:left="447"/>
              <w:rPr>
                <w:rFonts w:ascii="Times New Roman" w:hAnsi="Times New Roman"/>
                <w:bCs/>
                <w:sz w:val="24"/>
                <w:szCs w:val="24"/>
              </w:rPr>
            </w:pPr>
            <w:r w:rsidRPr="00B567E1">
              <w:rPr>
                <w:rFonts w:ascii="Times New Roman" w:hAnsi="Times New Roman"/>
                <w:bCs/>
                <w:sz w:val="24"/>
                <w:szCs w:val="24"/>
              </w:rPr>
              <w:t>диагностика цифровых устройств компьютерных систем и комплексов, в том числе - с применением специализированных программных средств;</w:t>
            </w:r>
          </w:p>
          <w:p w:rsidR="00FB3B84" w:rsidRPr="00B567E1" w:rsidRDefault="00FB3B84" w:rsidP="00B567E1">
            <w:pPr>
              <w:pStyle w:val="af0"/>
              <w:numPr>
                <w:ilvl w:val="0"/>
                <w:numId w:val="135"/>
              </w:numPr>
              <w:spacing w:before="120" w:after="0"/>
              <w:ind w:left="447"/>
              <w:rPr>
                <w:rFonts w:ascii="Times New Roman" w:hAnsi="Times New Roman"/>
                <w:bCs/>
                <w:sz w:val="24"/>
                <w:szCs w:val="24"/>
              </w:rPr>
            </w:pPr>
            <w:r w:rsidRPr="00B567E1">
              <w:rPr>
                <w:rFonts w:ascii="Times New Roman" w:hAnsi="Times New Roman"/>
                <w:bCs/>
                <w:sz w:val="24"/>
                <w:szCs w:val="24"/>
              </w:rPr>
              <w:t xml:space="preserve">настройка программного обеспечения, необходимого для работы цифровых устройств компьютерных систем и комплексов; </w:t>
            </w:r>
          </w:p>
          <w:p w:rsidR="00FB3B84" w:rsidRPr="00B567E1" w:rsidRDefault="00FB3B84" w:rsidP="00B567E1">
            <w:pPr>
              <w:pStyle w:val="af0"/>
              <w:numPr>
                <w:ilvl w:val="0"/>
                <w:numId w:val="135"/>
              </w:numPr>
              <w:spacing w:before="120" w:after="0"/>
              <w:ind w:left="447"/>
              <w:rPr>
                <w:rFonts w:ascii="Times New Roman" w:hAnsi="Times New Roman"/>
                <w:bCs/>
                <w:sz w:val="24"/>
                <w:szCs w:val="24"/>
              </w:rPr>
            </w:pPr>
            <w:r w:rsidRPr="00B567E1">
              <w:rPr>
                <w:rFonts w:ascii="Times New Roman" w:hAnsi="Times New Roman"/>
                <w:bCs/>
                <w:sz w:val="24"/>
                <w:szCs w:val="24"/>
              </w:rPr>
              <w:t>выявление причин повторяющихся проблемных ситуаций в цифровых устройствах компьютерных системах и комплексах;</w:t>
            </w:r>
          </w:p>
          <w:p w:rsidR="00FB3B84" w:rsidRPr="00B567E1" w:rsidRDefault="00FB3B84" w:rsidP="00B567E1">
            <w:pPr>
              <w:pStyle w:val="af0"/>
              <w:numPr>
                <w:ilvl w:val="0"/>
                <w:numId w:val="135"/>
              </w:numPr>
              <w:spacing w:before="120" w:after="0"/>
              <w:ind w:left="447"/>
              <w:rPr>
                <w:rFonts w:ascii="Times New Roman" w:hAnsi="Times New Roman"/>
                <w:bCs/>
                <w:sz w:val="24"/>
                <w:szCs w:val="24"/>
              </w:rPr>
            </w:pPr>
            <w:r w:rsidRPr="00B567E1">
              <w:rPr>
                <w:rFonts w:ascii="Times New Roman" w:hAnsi="Times New Roman"/>
                <w:bCs/>
                <w:sz w:val="24"/>
                <w:szCs w:val="24"/>
              </w:rPr>
              <w:t>проверка работоспособности программного обеспечения;</w:t>
            </w:r>
          </w:p>
          <w:p w:rsidR="00FB3B84" w:rsidRPr="00B567E1" w:rsidRDefault="00FB3B84" w:rsidP="00B567E1">
            <w:pPr>
              <w:pStyle w:val="af0"/>
              <w:numPr>
                <w:ilvl w:val="0"/>
                <w:numId w:val="135"/>
              </w:numPr>
              <w:spacing w:before="120" w:after="0"/>
              <w:ind w:left="447"/>
              <w:rPr>
                <w:rFonts w:ascii="Times New Roman" w:hAnsi="Times New Roman"/>
                <w:bCs/>
                <w:sz w:val="24"/>
                <w:szCs w:val="24"/>
              </w:rPr>
            </w:pPr>
            <w:r w:rsidRPr="00B567E1">
              <w:rPr>
                <w:rFonts w:ascii="Times New Roman" w:hAnsi="Times New Roman"/>
                <w:bCs/>
                <w:sz w:val="24"/>
                <w:szCs w:val="24"/>
              </w:rPr>
              <w:t>интерпретация диагностических данных (журналы, протоколы и др.);</w:t>
            </w:r>
          </w:p>
          <w:p w:rsidR="00FB3B84" w:rsidRPr="00B567E1" w:rsidRDefault="00FB3B84" w:rsidP="00B567E1">
            <w:pPr>
              <w:pStyle w:val="af0"/>
              <w:numPr>
                <w:ilvl w:val="0"/>
                <w:numId w:val="135"/>
              </w:numPr>
              <w:spacing w:before="120" w:after="0"/>
              <w:ind w:left="447"/>
              <w:rPr>
                <w:rFonts w:ascii="Times New Roman" w:hAnsi="Times New Roman"/>
                <w:bCs/>
                <w:sz w:val="24"/>
                <w:szCs w:val="24"/>
              </w:rPr>
            </w:pPr>
            <w:r w:rsidRPr="00B567E1">
              <w:rPr>
                <w:rFonts w:ascii="Times New Roman" w:hAnsi="Times New Roman"/>
                <w:bCs/>
                <w:sz w:val="24"/>
                <w:szCs w:val="24"/>
              </w:rPr>
              <w:t>анализ значения полученных характеристик программного обеспечения;</w:t>
            </w:r>
          </w:p>
          <w:p w:rsidR="00FB3B84" w:rsidRPr="00B567E1" w:rsidRDefault="00FB3B84" w:rsidP="00B567E1">
            <w:pPr>
              <w:pStyle w:val="af0"/>
              <w:numPr>
                <w:ilvl w:val="0"/>
                <w:numId w:val="135"/>
              </w:numPr>
              <w:spacing w:before="120" w:after="0"/>
              <w:ind w:left="447"/>
              <w:rPr>
                <w:rFonts w:ascii="Times New Roman" w:hAnsi="Times New Roman"/>
                <w:bCs/>
                <w:sz w:val="24"/>
                <w:szCs w:val="24"/>
              </w:rPr>
            </w:pPr>
            <w:r w:rsidRPr="00B567E1">
              <w:rPr>
                <w:rFonts w:ascii="Times New Roman" w:hAnsi="Times New Roman"/>
                <w:bCs/>
                <w:sz w:val="24"/>
                <w:szCs w:val="24"/>
              </w:rPr>
              <w:lastRenderedPageBreak/>
              <w:t>документирование результатов проверки работоспособности программного обеспечения.</w:t>
            </w:r>
          </w:p>
        </w:tc>
        <w:tc>
          <w:tcPr>
            <w:tcW w:w="831" w:type="pct"/>
            <w:vAlign w:val="center"/>
          </w:tcPr>
          <w:p w:rsidR="00FB3B84" w:rsidRPr="00B567E1" w:rsidRDefault="00FB3B84" w:rsidP="00B567E1">
            <w:pPr>
              <w:spacing w:after="0"/>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lastRenderedPageBreak/>
              <w:t>72</w:t>
            </w:r>
          </w:p>
        </w:tc>
      </w:tr>
      <w:tr w:rsidR="00FB3B84" w:rsidRPr="00B567E1" w:rsidTr="00AE3EE0">
        <w:tc>
          <w:tcPr>
            <w:tcW w:w="4169" w:type="pct"/>
            <w:gridSpan w:val="2"/>
          </w:tcPr>
          <w:p w:rsidR="00FB3B84" w:rsidRPr="00B567E1" w:rsidRDefault="00FB3B84" w:rsidP="00B567E1">
            <w:pPr>
              <w:suppressAutoHyphens/>
              <w:spacing w:after="0"/>
              <w:jc w:val="both"/>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lastRenderedPageBreak/>
              <w:t xml:space="preserve">Производственная практика </w:t>
            </w:r>
            <w:r w:rsidRPr="00B567E1">
              <w:rPr>
                <w:rFonts w:ascii="Times New Roman" w:eastAsia="Times New Roman" w:hAnsi="Times New Roman" w:cs="Times New Roman"/>
                <w:b/>
                <w:sz w:val="24"/>
                <w:szCs w:val="24"/>
              </w:rPr>
              <w:t>(</w:t>
            </w:r>
            <w:r w:rsidRPr="00B567E1">
              <w:rPr>
                <w:rFonts w:ascii="Times New Roman" w:eastAsia="Times New Roman" w:hAnsi="Times New Roman" w:cs="Times New Roman"/>
                <w:b/>
                <w:bCs/>
                <w:sz w:val="24"/>
                <w:szCs w:val="24"/>
              </w:rPr>
              <w:t>если предусмотрена</w:t>
            </w:r>
            <w:r w:rsidRPr="00B567E1">
              <w:rPr>
                <w:rFonts w:ascii="Times New Roman" w:eastAsia="Times New Roman" w:hAnsi="Times New Roman" w:cs="Times New Roman"/>
                <w:b/>
                <w:sz w:val="24"/>
                <w:szCs w:val="24"/>
              </w:rPr>
              <w:t xml:space="preserve"> итоговая (концентрированная) практика</w:t>
            </w:r>
            <w:r w:rsidRPr="00B567E1">
              <w:rPr>
                <w:rFonts w:ascii="Times New Roman" w:eastAsia="Times New Roman" w:hAnsi="Times New Roman" w:cs="Times New Roman"/>
                <w:b/>
                <w:bCs/>
                <w:sz w:val="24"/>
                <w:szCs w:val="24"/>
              </w:rPr>
              <w:t>)</w:t>
            </w:r>
          </w:p>
          <w:p w:rsidR="00FB3B84" w:rsidRPr="00B567E1" w:rsidRDefault="00FB3B84" w:rsidP="00B567E1">
            <w:pPr>
              <w:suppressAutoHyphens/>
              <w:spacing w:after="0"/>
              <w:jc w:val="both"/>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 xml:space="preserve">Виды работ </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применение руководств по эксплуатации сложных функциональных узлов компьютерных систем и комплексов;</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применение инструкций по монтажу, сборке и регулировке сложных функциональных узлов компьютерных систем и комплексов;</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тестирование работы сложных функциональных узлов компьютерных систем и комплексов;</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ведение отчетной документации по эксплуатации сложных функциональных узлов компьютерных систем и комплексов;</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регулировка сложных функциональных узлов компьютерных систем и комплексов;</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диагностика технического состояния сложных функциональных узлов компьютерных систем и комплексов;</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консервация сложных функциональных узлов компьютерных систем и комплексов;</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подготовка к транспортированию сложных функциональных узлов компьютерных систем и комплексов;</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составление и оформление заявок на поставку запасных частей, инструментов, принадлежностей и материалов для проведения ремонтных работ сложных функциональных узлов компьютерных систем и комплексов;</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диагностирование неисправностей в работе сложных функциональных узлов компьютерных систем и комплексов;</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устранение неисправностей, приводящих к возникновению неработоспособного состояния сложных функциональных узлов компьютерных систем и комплексов;</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проведение измерений в электронных устройствах;</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демонтаж и монтаж компонентов на печатных платах;</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регулировка электронных устройств;</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lastRenderedPageBreak/>
              <w:t>проверка функционирования сложных функциональных узлов компьютерных систем и комплексов после проведения ремонтных работ;</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подготовка отчетной документации по результатам ремонта сложных функциональных узлов радиоэлектронной аппаратуры;</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выявление возможных причин неисправностей на основании обращений клиентов, переданных от работников консультационной поддержки;</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разработка процедуры проверки работоспособности программного обеспечения;</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разработка процедуры сбора диагностических данных;</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разработки процедуры измерения требуемых характеристик программного обеспечения;</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оценка соответствия программного обеспечения требуемым характеристикам;</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проверка работоспособности программного обеспечения на основе разработанных тестовых наборов данных;</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iCs/>
                <w:sz w:val="24"/>
                <w:szCs w:val="24"/>
              </w:rPr>
            </w:pPr>
            <w:r w:rsidRPr="00B567E1">
              <w:rPr>
                <w:rFonts w:ascii="Times New Roman" w:hAnsi="Times New Roman"/>
                <w:bCs/>
                <w:iCs/>
                <w:sz w:val="24"/>
                <w:szCs w:val="24"/>
              </w:rPr>
              <w:t>сбор и анализ полученных результатов проверки работоспособности программного обеспечения;</w:t>
            </w:r>
          </w:p>
          <w:p w:rsidR="00FB3B84" w:rsidRPr="00B567E1" w:rsidRDefault="00FB3B84" w:rsidP="00B567E1">
            <w:pPr>
              <w:pStyle w:val="af0"/>
              <w:numPr>
                <w:ilvl w:val="0"/>
                <w:numId w:val="136"/>
              </w:numPr>
              <w:suppressAutoHyphens/>
              <w:spacing w:before="120" w:after="0"/>
              <w:ind w:left="447"/>
              <w:jc w:val="both"/>
              <w:rPr>
                <w:rFonts w:ascii="Times New Roman" w:hAnsi="Times New Roman"/>
                <w:bCs/>
                <w:sz w:val="24"/>
                <w:szCs w:val="24"/>
              </w:rPr>
            </w:pPr>
            <w:r w:rsidRPr="00B567E1">
              <w:rPr>
                <w:rFonts w:ascii="Times New Roman" w:hAnsi="Times New Roman"/>
                <w:bCs/>
                <w:iCs/>
                <w:sz w:val="24"/>
                <w:szCs w:val="24"/>
              </w:rPr>
              <w:t>оценки и согласования сроков выполнения поставленных задач.</w:t>
            </w:r>
          </w:p>
        </w:tc>
        <w:tc>
          <w:tcPr>
            <w:tcW w:w="831" w:type="pct"/>
            <w:vAlign w:val="center"/>
          </w:tcPr>
          <w:p w:rsidR="00FB3B84" w:rsidRPr="00B567E1" w:rsidRDefault="00FB3B84" w:rsidP="00B567E1">
            <w:pPr>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lastRenderedPageBreak/>
              <w:t>180</w:t>
            </w:r>
          </w:p>
        </w:tc>
      </w:tr>
      <w:tr w:rsidR="004871CA" w:rsidRPr="00B567E1" w:rsidTr="00AE3EE0">
        <w:tc>
          <w:tcPr>
            <w:tcW w:w="4169" w:type="pct"/>
            <w:gridSpan w:val="2"/>
          </w:tcPr>
          <w:p w:rsidR="004871CA" w:rsidRPr="00B567E1" w:rsidRDefault="004871CA" w:rsidP="00B567E1">
            <w:pPr>
              <w:suppressAutoHyphen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Промежуточная аттестация</w:t>
            </w:r>
          </w:p>
        </w:tc>
        <w:tc>
          <w:tcPr>
            <w:tcW w:w="831" w:type="pct"/>
            <w:vAlign w:val="center"/>
          </w:tcPr>
          <w:p w:rsidR="004871CA" w:rsidRPr="00B567E1" w:rsidRDefault="004871CA" w:rsidP="00B567E1">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28</w:t>
            </w:r>
          </w:p>
        </w:tc>
      </w:tr>
      <w:tr w:rsidR="00FB3B84" w:rsidRPr="00B567E1" w:rsidTr="00AE3EE0">
        <w:trPr>
          <w:trHeight w:val="223"/>
        </w:trPr>
        <w:tc>
          <w:tcPr>
            <w:tcW w:w="4169" w:type="pct"/>
            <w:gridSpan w:val="2"/>
          </w:tcPr>
          <w:p w:rsidR="00FB3B84" w:rsidRPr="00B567E1" w:rsidRDefault="00FB3B84" w:rsidP="00B567E1">
            <w:pPr>
              <w:spacing w:after="0"/>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Всего</w:t>
            </w:r>
          </w:p>
        </w:tc>
        <w:tc>
          <w:tcPr>
            <w:tcW w:w="831" w:type="pct"/>
            <w:vAlign w:val="center"/>
          </w:tcPr>
          <w:p w:rsidR="00FB3B84" w:rsidRPr="00B567E1" w:rsidRDefault="00FB3B84" w:rsidP="004871CA">
            <w:pPr>
              <w:jc w:val="center"/>
              <w:rPr>
                <w:rFonts w:ascii="Times New Roman" w:eastAsia="Times New Roman" w:hAnsi="Times New Roman" w:cs="Times New Roman"/>
                <w:b/>
                <w:iCs/>
                <w:sz w:val="24"/>
                <w:szCs w:val="24"/>
              </w:rPr>
            </w:pPr>
            <w:r w:rsidRPr="00B567E1">
              <w:rPr>
                <w:rFonts w:ascii="Times New Roman" w:eastAsia="Times New Roman" w:hAnsi="Times New Roman" w:cs="Times New Roman"/>
                <w:b/>
                <w:iCs/>
                <w:sz w:val="24"/>
                <w:szCs w:val="24"/>
              </w:rPr>
              <w:t>4</w:t>
            </w:r>
            <w:r w:rsidR="004871CA">
              <w:rPr>
                <w:rFonts w:ascii="Times New Roman" w:eastAsia="Times New Roman" w:hAnsi="Times New Roman" w:cs="Times New Roman"/>
                <w:b/>
                <w:iCs/>
                <w:sz w:val="24"/>
                <w:szCs w:val="24"/>
              </w:rPr>
              <w:t>86</w:t>
            </w:r>
          </w:p>
        </w:tc>
      </w:tr>
    </w:tbl>
    <w:p w:rsidR="00FB3B84" w:rsidRPr="00FA5071" w:rsidRDefault="00FB3B84" w:rsidP="00FB3B84">
      <w:pPr>
        <w:suppressAutoHyphens/>
        <w:spacing w:line="240" w:lineRule="auto"/>
        <w:jc w:val="both"/>
        <w:rPr>
          <w:rFonts w:ascii="Times New Roman" w:eastAsia="Times New Roman" w:hAnsi="Times New Roman" w:cs="Times New Roman"/>
          <w:bCs/>
          <w:i/>
        </w:rPr>
      </w:pPr>
    </w:p>
    <w:p w:rsidR="00FB3B84" w:rsidRPr="00FA5071" w:rsidRDefault="00FB3B84" w:rsidP="00FB3B84">
      <w:pPr>
        <w:suppressAutoHyphens/>
        <w:rPr>
          <w:rFonts w:ascii="Times New Roman" w:eastAsia="Times New Roman" w:hAnsi="Times New Roman" w:cs="Times New Roman"/>
          <w:i/>
        </w:rPr>
      </w:pPr>
    </w:p>
    <w:p w:rsidR="00FB3B84" w:rsidRPr="00FA5071" w:rsidRDefault="00FB3B84" w:rsidP="00FB3B84">
      <w:pPr>
        <w:rPr>
          <w:rFonts w:ascii="Times New Roman" w:eastAsia="Times New Roman" w:hAnsi="Times New Roman" w:cs="Times New Roman"/>
          <w:i/>
        </w:rPr>
        <w:sectPr w:rsidR="00FB3B84" w:rsidRPr="00FA5071" w:rsidSect="00AE3EE0">
          <w:pgSz w:w="16840" w:h="11907" w:orient="landscape"/>
          <w:pgMar w:top="851" w:right="1134" w:bottom="851" w:left="992" w:header="709" w:footer="709" w:gutter="0"/>
          <w:cols w:space="720"/>
        </w:sectPr>
      </w:pPr>
    </w:p>
    <w:p w:rsidR="00FB3B84" w:rsidRPr="00FA5071" w:rsidRDefault="00FB3B84" w:rsidP="00FB3B84">
      <w:pPr>
        <w:spacing w:after="0"/>
        <w:jc w:val="center"/>
        <w:rPr>
          <w:rFonts w:ascii="Times New Roman" w:eastAsia="Times New Roman" w:hAnsi="Times New Roman" w:cs="Times New Roman"/>
          <w:b/>
          <w:bCs/>
          <w:sz w:val="24"/>
          <w:szCs w:val="24"/>
        </w:rPr>
      </w:pPr>
      <w:r w:rsidRPr="00FA5071">
        <w:rPr>
          <w:rFonts w:ascii="Times New Roman" w:eastAsia="Times New Roman" w:hAnsi="Times New Roman" w:cs="Times New Roman"/>
          <w:b/>
          <w:bCs/>
          <w:sz w:val="24"/>
          <w:szCs w:val="24"/>
        </w:rPr>
        <w:lastRenderedPageBreak/>
        <w:t>3. УСЛОВИЯ РЕАЛИЗАЦИИ ПРОФЕССИОНАЛЬНОГО МОДУЛЯ</w:t>
      </w:r>
    </w:p>
    <w:p w:rsidR="00FB3B84" w:rsidRPr="00FA5071" w:rsidRDefault="00FB3B84" w:rsidP="00FB3B84">
      <w:pPr>
        <w:spacing w:after="0"/>
        <w:ind w:firstLine="709"/>
        <w:rPr>
          <w:rFonts w:ascii="Times New Roman" w:eastAsia="Times New Roman" w:hAnsi="Times New Roman" w:cs="Times New Roman"/>
          <w:b/>
          <w:bCs/>
          <w:sz w:val="24"/>
          <w:szCs w:val="24"/>
        </w:rPr>
      </w:pPr>
    </w:p>
    <w:p w:rsidR="00FB3B84" w:rsidRPr="00B567E1" w:rsidRDefault="00FB3B84" w:rsidP="00B567E1">
      <w:pPr>
        <w:spacing w:after="0"/>
        <w:ind w:firstLine="709"/>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FB3B84" w:rsidRPr="00B567E1" w:rsidRDefault="00FB3B84" w:rsidP="00B567E1">
      <w:pPr>
        <w:suppressAutoHyphens/>
        <w:spacing w:after="0"/>
        <w:ind w:firstLine="709"/>
        <w:jc w:val="both"/>
        <w:rPr>
          <w:rFonts w:ascii="Times New Roman" w:eastAsia="Times New Roman" w:hAnsi="Times New Roman" w:cs="Times New Roman"/>
          <w:bCs/>
          <w:iCs/>
          <w:sz w:val="24"/>
          <w:szCs w:val="24"/>
        </w:rPr>
      </w:pPr>
      <w:r w:rsidRPr="00B567E1">
        <w:rPr>
          <w:rFonts w:ascii="Times New Roman" w:eastAsia="Times New Roman" w:hAnsi="Times New Roman" w:cs="Times New Roman"/>
          <w:bCs/>
          <w:sz w:val="24"/>
          <w:szCs w:val="24"/>
        </w:rPr>
        <w:t>Лаборатория «Прикладного программирования»</w:t>
      </w:r>
      <w:r w:rsidRPr="00B567E1">
        <w:rPr>
          <w:rFonts w:ascii="Times New Roman" w:eastAsia="Times New Roman" w:hAnsi="Times New Roman" w:cs="Times New Roman"/>
          <w:bCs/>
          <w:i/>
          <w:sz w:val="24"/>
          <w:szCs w:val="24"/>
        </w:rPr>
        <w:t xml:space="preserve">, </w:t>
      </w:r>
      <w:r w:rsidRPr="00B567E1">
        <w:rPr>
          <w:rFonts w:ascii="Times New Roman" w:eastAsia="Times New Roman" w:hAnsi="Times New Roman" w:cs="Times New Roman"/>
          <w:bCs/>
          <w:sz w:val="24"/>
          <w:szCs w:val="24"/>
        </w:rPr>
        <w:t xml:space="preserve">оснащенная в соответствии с п. 6.1.2.3 Примерной рабочей программы по </w:t>
      </w:r>
      <w:r w:rsidRPr="00B567E1">
        <w:rPr>
          <w:rFonts w:ascii="Times New Roman" w:eastAsia="Times New Roman" w:hAnsi="Times New Roman" w:cs="Times New Roman"/>
          <w:bCs/>
          <w:iCs/>
          <w:sz w:val="24"/>
          <w:szCs w:val="24"/>
        </w:rPr>
        <w:t>специальности.</w:t>
      </w:r>
    </w:p>
    <w:p w:rsidR="00FB3B84" w:rsidRPr="00B567E1" w:rsidRDefault="00FB3B84" w:rsidP="00B567E1">
      <w:pPr>
        <w:suppressAutoHyphens/>
        <w:spacing w:after="0"/>
        <w:ind w:firstLine="709"/>
        <w:jc w:val="both"/>
        <w:rPr>
          <w:rFonts w:ascii="Times New Roman" w:eastAsia="Times New Roman" w:hAnsi="Times New Roman" w:cs="Times New Roman"/>
          <w:bCs/>
          <w:iCs/>
          <w:sz w:val="24"/>
          <w:szCs w:val="24"/>
        </w:rPr>
      </w:pPr>
      <w:r w:rsidRPr="00B567E1">
        <w:rPr>
          <w:rFonts w:ascii="Times New Roman" w:eastAsia="Times New Roman" w:hAnsi="Times New Roman" w:cs="Times New Roman"/>
          <w:bCs/>
          <w:sz w:val="24"/>
          <w:szCs w:val="24"/>
        </w:rPr>
        <w:t>Мастерские «Ремонта и обслуживания устройств инфокоммуникационных систем»</w:t>
      </w:r>
      <w:r w:rsidRPr="00B567E1">
        <w:rPr>
          <w:rFonts w:ascii="Times New Roman" w:eastAsia="Times New Roman" w:hAnsi="Times New Roman" w:cs="Times New Roman"/>
          <w:bCs/>
          <w:i/>
          <w:sz w:val="24"/>
          <w:szCs w:val="24"/>
        </w:rPr>
        <w:t xml:space="preserve">, </w:t>
      </w:r>
      <w:r w:rsidRPr="00B567E1">
        <w:rPr>
          <w:rFonts w:ascii="Times New Roman" w:eastAsia="Times New Roman" w:hAnsi="Times New Roman" w:cs="Times New Roman"/>
          <w:bCs/>
          <w:sz w:val="24"/>
          <w:szCs w:val="24"/>
        </w:rPr>
        <w:t xml:space="preserve">оснащенные в соответствии с п. 6.1.2.4 Примерной рабочей программы по данной </w:t>
      </w:r>
      <w:r w:rsidRPr="00B567E1">
        <w:rPr>
          <w:rFonts w:ascii="Times New Roman" w:eastAsia="Times New Roman" w:hAnsi="Times New Roman" w:cs="Times New Roman"/>
          <w:bCs/>
          <w:iCs/>
          <w:sz w:val="24"/>
          <w:szCs w:val="24"/>
        </w:rPr>
        <w:t>специальности.</w:t>
      </w:r>
    </w:p>
    <w:p w:rsidR="00FB3B84" w:rsidRPr="00B567E1" w:rsidRDefault="00FB3B84" w:rsidP="00B567E1">
      <w:pPr>
        <w:suppressAutoHyphens/>
        <w:spacing w:after="0"/>
        <w:ind w:firstLine="709"/>
        <w:jc w:val="both"/>
        <w:rPr>
          <w:rFonts w:ascii="Times New Roman" w:eastAsia="Times New Roman" w:hAnsi="Times New Roman" w:cs="Times New Roman"/>
          <w:bCs/>
          <w:i/>
          <w:sz w:val="24"/>
          <w:szCs w:val="24"/>
        </w:rPr>
      </w:pPr>
      <w:r w:rsidRPr="00B567E1">
        <w:rPr>
          <w:rFonts w:ascii="Times New Roman" w:eastAsia="Times New Roman" w:hAnsi="Times New Roman" w:cs="Times New Roman"/>
          <w:bCs/>
          <w:sz w:val="24"/>
          <w:szCs w:val="24"/>
        </w:rPr>
        <w:t xml:space="preserve">Оснащенные базы практики в соответствии с п 6.1.2.5 примерной рабочей программы по </w:t>
      </w:r>
      <w:r w:rsidRPr="00B567E1">
        <w:rPr>
          <w:rFonts w:ascii="Times New Roman" w:eastAsia="Times New Roman" w:hAnsi="Times New Roman" w:cs="Times New Roman"/>
          <w:bCs/>
          <w:iCs/>
          <w:sz w:val="24"/>
          <w:szCs w:val="24"/>
        </w:rPr>
        <w:t>специальности.</w:t>
      </w:r>
    </w:p>
    <w:p w:rsidR="00FB3B84" w:rsidRPr="00B567E1" w:rsidRDefault="00FB3B84" w:rsidP="00B567E1">
      <w:pPr>
        <w:suppressAutoHyphens/>
        <w:spacing w:after="0"/>
        <w:ind w:firstLine="709"/>
        <w:jc w:val="both"/>
        <w:rPr>
          <w:rFonts w:ascii="Times New Roman" w:eastAsia="Times New Roman" w:hAnsi="Times New Roman" w:cs="Times New Roman"/>
          <w:bCs/>
          <w:i/>
          <w:sz w:val="24"/>
          <w:szCs w:val="24"/>
        </w:rPr>
      </w:pPr>
    </w:p>
    <w:p w:rsidR="00FB3B84" w:rsidRPr="00B567E1" w:rsidRDefault="00FB3B84" w:rsidP="00B567E1">
      <w:pPr>
        <w:spacing w:after="0"/>
        <w:ind w:firstLine="709"/>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t>3.2. Информационное обеспечение реализации программы</w:t>
      </w:r>
    </w:p>
    <w:p w:rsidR="00FB3B84" w:rsidRPr="00B567E1" w:rsidRDefault="00FB3B84" w:rsidP="00B567E1">
      <w:pPr>
        <w:suppressAutoHyphens/>
        <w:spacing w:after="0"/>
        <w:ind w:firstLine="709"/>
        <w:jc w:val="both"/>
        <w:rPr>
          <w:rFonts w:ascii="Times New Roman" w:eastAsia="Times New Roman" w:hAnsi="Times New Roman" w:cs="Times New Roman"/>
          <w:sz w:val="24"/>
          <w:szCs w:val="24"/>
        </w:rPr>
      </w:pPr>
      <w:r w:rsidRPr="00B567E1">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B567E1">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567E1">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FB3B84" w:rsidRPr="00B567E1" w:rsidRDefault="00FB3B84" w:rsidP="00B567E1">
      <w:pPr>
        <w:spacing w:after="0"/>
        <w:ind w:firstLine="709"/>
        <w:contextualSpacing/>
        <w:rPr>
          <w:rFonts w:ascii="Times New Roman" w:eastAsia="Times New Roman" w:hAnsi="Times New Roman" w:cs="Times New Roman"/>
          <w:sz w:val="24"/>
          <w:szCs w:val="24"/>
        </w:rPr>
      </w:pPr>
    </w:p>
    <w:p w:rsidR="00FB3B84" w:rsidRPr="00B567E1" w:rsidRDefault="00FB3B84" w:rsidP="00B567E1">
      <w:pPr>
        <w:spacing w:after="0"/>
        <w:ind w:firstLine="709"/>
        <w:contextualSpacing/>
        <w:rPr>
          <w:rFonts w:ascii="Times New Roman" w:eastAsia="Times New Roman" w:hAnsi="Times New Roman" w:cs="Times New Roman"/>
          <w:b/>
          <w:sz w:val="24"/>
          <w:szCs w:val="24"/>
        </w:rPr>
      </w:pPr>
      <w:r w:rsidRPr="00B567E1">
        <w:rPr>
          <w:rFonts w:ascii="Times New Roman" w:eastAsia="Times New Roman" w:hAnsi="Times New Roman" w:cs="Times New Roman"/>
          <w:b/>
          <w:sz w:val="24"/>
          <w:szCs w:val="24"/>
        </w:rPr>
        <w:t>3.2.1. Основные печатные и электронные издания</w:t>
      </w:r>
    </w:p>
    <w:p w:rsidR="00FB3B84" w:rsidRPr="00B567E1" w:rsidRDefault="00FB3B84" w:rsidP="00B567E1">
      <w:pPr>
        <w:numPr>
          <w:ilvl w:val="0"/>
          <w:numId w:val="145"/>
        </w:numPr>
        <w:spacing w:after="0"/>
        <w:ind w:left="0" w:firstLine="425"/>
        <w:contextualSpacing/>
        <w:jc w:val="both"/>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Гагарина, Л. Г. Технические средства информатизации : учебное пособие / Л.Г. Гагарина, Ф.С. Золотухин. — 2-е изд., перераб. и доп. — Москва : ИНФРА-М, 2021. — 260 с. — (Среднее профессиональное образование). — DOI 10.12737/1083293. - ISBN 978-5-16-016140-2. - Текст : электронный. - URL: https://znanium.com/catalog/product/1083293 (дата обращения: 17.08.2022). – Режим доступа: по подписке.</w:t>
      </w:r>
    </w:p>
    <w:p w:rsidR="00FB3B84" w:rsidRPr="00B567E1" w:rsidRDefault="00FB3B84" w:rsidP="00B567E1">
      <w:pPr>
        <w:numPr>
          <w:ilvl w:val="0"/>
          <w:numId w:val="145"/>
        </w:numPr>
        <w:spacing w:after="0"/>
        <w:ind w:left="0" w:firstLine="425"/>
        <w:contextualSpacing/>
        <w:jc w:val="both"/>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Петров В.П. Техническое обслуживание и ремонт компьютерных систем и комплексов: учебник для СПО.- Москва: ИЦ «Академия», 2019 – 304 с. – ISBN 978-5-4468-7336-4 - Текст : электронный. - URL: https://academia-moscow.ru/catalogue/4891/345917/.</w:t>
      </w:r>
    </w:p>
    <w:p w:rsidR="00FB3B84" w:rsidRPr="00B567E1" w:rsidRDefault="00FB3B84" w:rsidP="00B567E1">
      <w:pPr>
        <w:numPr>
          <w:ilvl w:val="0"/>
          <w:numId w:val="145"/>
        </w:numPr>
        <w:spacing w:after="0"/>
        <w:ind w:left="0" w:firstLine="425"/>
        <w:contextualSpacing/>
        <w:jc w:val="both"/>
        <w:rPr>
          <w:rFonts w:ascii="Times New Roman" w:eastAsia="Times New Roman" w:hAnsi="Times New Roman" w:cs="Times New Roman"/>
          <w:sz w:val="24"/>
          <w:szCs w:val="24"/>
        </w:rPr>
      </w:pPr>
      <w:r w:rsidRPr="00B567E1">
        <w:rPr>
          <w:rFonts w:ascii="Times New Roman" w:eastAsia="Times New Roman" w:hAnsi="Times New Roman" w:cs="Times New Roman"/>
          <w:sz w:val="24"/>
          <w:szCs w:val="24"/>
        </w:rPr>
        <w:t>Тенгайкин, Е. А. Проектирование сетевой инфраструктуры. Организация, принципы построения и функционирования компьютерных сетей. Лабораторные работы : учебное пособие для спо / Е. А. Тенгайкин. — 3-е изд., стер. — Санкт-Петербург : Лань, 2022. — 108 с. — ISBN 978-5-8114-9047-9. — Текст : электронный // Лань : электронно-библиотечная система. — URL: https://e.lanbook.com/book/183778 (дата обращения: 17.08.2022). — Режим доступа: для авториз. пользователей.</w:t>
      </w:r>
    </w:p>
    <w:p w:rsidR="00FB3B84" w:rsidRPr="00B567E1" w:rsidRDefault="00FB3B84" w:rsidP="00B567E1">
      <w:pPr>
        <w:pStyle w:val="af0"/>
        <w:numPr>
          <w:ilvl w:val="0"/>
          <w:numId w:val="145"/>
        </w:numPr>
        <w:tabs>
          <w:tab w:val="left" w:pos="1134"/>
        </w:tabs>
        <w:spacing w:after="0"/>
        <w:ind w:left="0" w:firstLine="425"/>
        <w:contextualSpacing/>
        <w:jc w:val="both"/>
        <w:rPr>
          <w:rFonts w:ascii="Times New Roman" w:hAnsi="Times New Roman"/>
          <w:bCs/>
          <w:sz w:val="24"/>
          <w:szCs w:val="24"/>
        </w:rPr>
      </w:pPr>
      <w:r w:rsidRPr="00B567E1">
        <w:rPr>
          <w:rFonts w:ascii="Times New Roman" w:hAnsi="Times New Roman"/>
          <w:bCs/>
          <w:sz w:val="24"/>
          <w:szCs w:val="24"/>
        </w:rPr>
        <w:t xml:space="preserve">Белугина, С. В. Архитектура компьютерных систем. Курс лекций / С. В. Белугина. — Санкт-Петербург : Лань, 2020. — 160 с. — ISBN 978-5-8114-4489-2. — Текст : электронный // Лань : электронно-библиотечная система. — URL: </w:t>
      </w:r>
      <w:hyperlink r:id="rId286" w:history="1">
        <w:r w:rsidRPr="00B567E1">
          <w:rPr>
            <w:rStyle w:val="a4"/>
            <w:rFonts w:ascii="Times New Roman" w:hAnsi="Times New Roman"/>
            <w:bCs/>
            <w:sz w:val="24"/>
            <w:szCs w:val="24"/>
          </w:rPr>
          <w:t>https://e.lanbook.com/book/148235</w:t>
        </w:r>
      </w:hyperlink>
      <w:r w:rsidRPr="00B567E1">
        <w:rPr>
          <w:rFonts w:ascii="Times New Roman" w:hAnsi="Times New Roman"/>
          <w:bCs/>
          <w:sz w:val="24"/>
          <w:szCs w:val="24"/>
        </w:rPr>
        <w:t xml:space="preserve">  . — Режим доступа: для авториз. пользователей.</w:t>
      </w:r>
    </w:p>
    <w:p w:rsidR="00FB3B84" w:rsidRPr="00B567E1" w:rsidRDefault="00FB3B84" w:rsidP="00B567E1">
      <w:pPr>
        <w:pStyle w:val="af0"/>
        <w:numPr>
          <w:ilvl w:val="0"/>
          <w:numId w:val="145"/>
        </w:numPr>
        <w:tabs>
          <w:tab w:val="left" w:pos="1134"/>
        </w:tabs>
        <w:spacing w:after="0"/>
        <w:ind w:left="0" w:firstLine="425"/>
        <w:contextualSpacing/>
        <w:jc w:val="both"/>
        <w:rPr>
          <w:rFonts w:ascii="Times New Roman" w:hAnsi="Times New Roman"/>
          <w:bCs/>
          <w:sz w:val="24"/>
          <w:szCs w:val="24"/>
        </w:rPr>
      </w:pPr>
      <w:r w:rsidRPr="00B567E1">
        <w:rPr>
          <w:rFonts w:ascii="Times New Roman" w:hAnsi="Times New Roman"/>
          <w:bCs/>
          <w:sz w:val="24"/>
          <w:szCs w:val="24"/>
        </w:rPr>
        <w:t>Журавлев, А. Е. Инфокоммуникационные системы. Аппаратное обеспечение : учебник для спо / А. Е. Журавлев, А. В. Макшанов, А. В. Иванищев. — Санкт-Петербург : Лань, 2020. — 396 с. — ISBN 978-5-8114-5448-8. — Текст : электронный // Лань : электронно-библиотечная система. — URL: — Режим доступа: для авториз. пользователей.</w:t>
      </w:r>
    </w:p>
    <w:p w:rsidR="00FB3B84" w:rsidRPr="00B567E1" w:rsidRDefault="00FB3B84" w:rsidP="00B567E1">
      <w:pPr>
        <w:pStyle w:val="af0"/>
        <w:numPr>
          <w:ilvl w:val="0"/>
          <w:numId w:val="145"/>
        </w:numPr>
        <w:tabs>
          <w:tab w:val="left" w:pos="1134"/>
        </w:tabs>
        <w:spacing w:after="0"/>
        <w:ind w:left="0" w:firstLine="425"/>
        <w:contextualSpacing/>
        <w:jc w:val="both"/>
        <w:rPr>
          <w:rFonts w:ascii="Times New Roman" w:hAnsi="Times New Roman"/>
          <w:bCs/>
          <w:sz w:val="24"/>
          <w:szCs w:val="24"/>
        </w:rPr>
      </w:pPr>
      <w:r w:rsidRPr="00B567E1">
        <w:rPr>
          <w:rFonts w:ascii="Times New Roman" w:hAnsi="Times New Roman"/>
          <w:bCs/>
          <w:sz w:val="24"/>
          <w:szCs w:val="24"/>
        </w:rPr>
        <w:t xml:space="preserve">Журавлев, А. Е. Инфокоммуникационные системы. Программное обеспечение / А. Е. Журавлев, А. В. Макшанов, А. В. Иванищев. — 2-е изд., стер. — Санкт-Петербург : </w:t>
      </w:r>
      <w:r w:rsidRPr="00B567E1">
        <w:rPr>
          <w:rFonts w:ascii="Times New Roman" w:hAnsi="Times New Roman"/>
          <w:bCs/>
          <w:sz w:val="24"/>
          <w:szCs w:val="24"/>
        </w:rPr>
        <w:lastRenderedPageBreak/>
        <w:t xml:space="preserve">Лань, 2022. — 376 с. — ISBN 978-5-507-44964-4. — Текст : электронный // Лань : электронно-библиотечная система. — URL: </w:t>
      </w:r>
      <w:hyperlink r:id="rId287" w:history="1">
        <w:r w:rsidRPr="00B567E1">
          <w:rPr>
            <w:rStyle w:val="a4"/>
            <w:rFonts w:ascii="Times New Roman" w:hAnsi="Times New Roman"/>
            <w:bCs/>
            <w:sz w:val="24"/>
            <w:szCs w:val="24"/>
          </w:rPr>
          <w:t>https://e.lanbook.com/book/250817</w:t>
        </w:r>
      </w:hyperlink>
      <w:r w:rsidRPr="00B567E1">
        <w:rPr>
          <w:rFonts w:ascii="Times New Roman" w:hAnsi="Times New Roman"/>
          <w:bCs/>
          <w:sz w:val="24"/>
          <w:szCs w:val="24"/>
        </w:rPr>
        <w:t>— Режим доступа: для авториз. пользователей.</w:t>
      </w:r>
    </w:p>
    <w:p w:rsidR="00FB3B84" w:rsidRPr="00B567E1" w:rsidRDefault="00FB3B84" w:rsidP="00B567E1">
      <w:pPr>
        <w:pStyle w:val="af0"/>
        <w:numPr>
          <w:ilvl w:val="0"/>
          <w:numId w:val="145"/>
        </w:numPr>
        <w:tabs>
          <w:tab w:val="left" w:pos="1134"/>
        </w:tabs>
        <w:spacing w:after="0"/>
        <w:ind w:left="0" w:firstLine="425"/>
        <w:contextualSpacing/>
        <w:jc w:val="both"/>
        <w:rPr>
          <w:rFonts w:ascii="Times New Roman" w:hAnsi="Times New Roman"/>
          <w:bCs/>
          <w:sz w:val="24"/>
          <w:szCs w:val="24"/>
        </w:rPr>
      </w:pPr>
      <w:r w:rsidRPr="00B567E1">
        <w:rPr>
          <w:rFonts w:ascii="Times New Roman" w:hAnsi="Times New Roman"/>
          <w:bCs/>
          <w:sz w:val="24"/>
          <w:szCs w:val="24"/>
        </w:rPr>
        <w:t xml:space="preserve">Лагоша, О. Н. Сертификация информационных систем : учебное пособие для спо / О. Н. Лагоша. — 2-е изд., стер. — Санкт-Петербург : Лань, 2021. — 112 с. — ISBN 978-5-8114-7212-3. — Текст : электронный // Лань : электронно-библиотечная система. — URL: </w:t>
      </w:r>
      <w:hyperlink r:id="rId288" w:history="1">
        <w:r w:rsidRPr="00B567E1">
          <w:rPr>
            <w:rStyle w:val="a4"/>
            <w:rFonts w:ascii="Times New Roman" w:hAnsi="Times New Roman"/>
            <w:bCs/>
            <w:sz w:val="24"/>
            <w:szCs w:val="24"/>
          </w:rPr>
          <w:t>https://e.lanbook.com/book/156616</w:t>
        </w:r>
      </w:hyperlink>
      <w:r w:rsidRPr="00B567E1">
        <w:rPr>
          <w:rFonts w:ascii="Times New Roman" w:hAnsi="Times New Roman"/>
          <w:bCs/>
          <w:sz w:val="24"/>
          <w:szCs w:val="24"/>
        </w:rPr>
        <w:t xml:space="preserve">  — Режим доступа: для авториз. пользователей.</w:t>
      </w:r>
    </w:p>
    <w:p w:rsidR="00FB3B84" w:rsidRPr="00B567E1" w:rsidRDefault="00FB3B84" w:rsidP="00B567E1">
      <w:pPr>
        <w:pStyle w:val="af0"/>
        <w:numPr>
          <w:ilvl w:val="0"/>
          <w:numId w:val="145"/>
        </w:numPr>
        <w:tabs>
          <w:tab w:val="left" w:pos="1134"/>
        </w:tabs>
        <w:spacing w:after="0"/>
        <w:ind w:left="0" w:firstLine="425"/>
        <w:contextualSpacing/>
        <w:jc w:val="both"/>
        <w:rPr>
          <w:rFonts w:ascii="Times New Roman" w:hAnsi="Times New Roman"/>
          <w:bCs/>
          <w:sz w:val="24"/>
          <w:szCs w:val="24"/>
        </w:rPr>
      </w:pPr>
      <w:r w:rsidRPr="00B567E1">
        <w:rPr>
          <w:rFonts w:ascii="Times New Roman" w:hAnsi="Times New Roman"/>
          <w:bCs/>
          <w:sz w:val="24"/>
          <w:szCs w:val="24"/>
        </w:rPr>
        <w:t xml:space="preserve">Журавлев, А. Е. Организация и архитектура ЭВМ. Вычислительные системы : учебное пособие для спо / А. Е. Журавлев. — 2-е изд., стер. — Санкт-Петербург : Лань, 2021. — 144 с. — ISBN 978-5-8114-8611-3. — Текст : электронный // Лань : электронно-библиотечная система. — URL: </w:t>
      </w:r>
      <w:hyperlink r:id="rId289" w:history="1">
        <w:r w:rsidRPr="00B567E1">
          <w:rPr>
            <w:rStyle w:val="a4"/>
            <w:rFonts w:ascii="Times New Roman" w:hAnsi="Times New Roman"/>
            <w:bCs/>
            <w:sz w:val="24"/>
            <w:szCs w:val="24"/>
          </w:rPr>
          <w:t>https://e.lanbook.com/book/179036</w:t>
        </w:r>
      </w:hyperlink>
      <w:r w:rsidRPr="00B567E1">
        <w:rPr>
          <w:rFonts w:ascii="Times New Roman" w:hAnsi="Times New Roman"/>
          <w:bCs/>
          <w:sz w:val="24"/>
          <w:szCs w:val="24"/>
        </w:rPr>
        <w:t xml:space="preserve">  — Режим доступа: для авториз. пользователей.</w:t>
      </w:r>
    </w:p>
    <w:p w:rsidR="00FB3B84" w:rsidRPr="00B567E1" w:rsidRDefault="00FB3B84" w:rsidP="00B567E1">
      <w:pPr>
        <w:pStyle w:val="af0"/>
        <w:numPr>
          <w:ilvl w:val="0"/>
          <w:numId w:val="145"/>
        </w:numPr>
        <w:tabs>
          <w:tab w:val="left" w:pos="1134"/>
        </w:tabs>
        <w:spacing w:after="0"/>
        <w:ind w:left="0" w:firstLine="425"/>
        <w:contextualSpacing/>
        <w:jc w:val="both"/>
        <w:rPr>
          <w:rFonts w:ascii="Times New Roman" w:hAnsi="Times New Roman"/>
          <w:bCs/>
          <w:sz w:val="24"/>
          <w:szCs w:val="24"/>
        </w:rPr>
      </w:pPr>
      <w:r w:rsidRPr="00B567E1">
        <w:rPr>
          <w:rFonts w:ascii="Times New Roman" w:hAnsi="Times New Roman"/>
          <w:bCs/>
          <w:sz w:val="24"/>
          <w:szCs w:val="24"/>
        </w:rPr>
        <w:t xml:space="preserve">Зубкова, Т. М. Технология разработки программного обеспечения : учебное пособие для спо / Т. М. Зубкова. — 2-е изд., стер. — Санкт-Петербург : Лань, 2022. — 252 с. — ISBN 978-5-8114-9556-6. — Текст : электронный // Лань : электронно-библиотечная система. — URL: </w:t>
      </w:r>
      <w:hyperlink r:id="rId290" w:history="1">
        <w:r w:rsidRPr="00B567E1">
          <w:rPr>
            <w:rStyle w:val="a4"/>
            <w:rFonts w:ascii="Times New Roman" w:hAnsi="Times New Roman"/>
            <w:bCs/>
            <w:sz w:val="24"/>
            <w:szCs w:val="24"/>
          </w:rPr>
          <w:t>https://e.lanbook.com/book/200462</w:t>
        </w:r>
      </w:hyperlink>
      <w:r w:rsidRPr="00B567E1">
        <w:rPr>
          <w:rFonts w:ascii="Times New Roman" w:hAnsi="Times New Roman"/>
          <w:bCs/>
          <w:sz w:val="24"/>
          <w:szCs w:val="24"/>
        </w:rPr>
        <w:t xml:space="preserve">  — Режим доступа: для авториз. пользователей.</w:t>
      </w:r>
    </w:p>
    <w:p w:rsidR="00FB3B84" w:rsidRPr="00B567E1" w:rsidRDefault="00FB3B84" w:rsidP="00B567E1">
      <w:pPr>
        <w:pStyle w:val="af0"/>
        <w:numPr>
          <w:ilvl w:val="0"/>
          <w:numId w:val="145"/>
        </w:numPr>
        <w:tabs>
          <w:tab w:val="left" w:pos="1134"/>
        </w:tabs>
        <w:suppressAutoHyphens/>
        <w:spacing w:after="0"/>
        <w:ind w:left="0" w:firstLine="425"/>
        <w:contextualSpacing/>
        <w:jc w:val="both"/>
        <w:rPr>
          <w:rFonts w:ascii="Times New Roman" w:hAnsi="Times New Roman"/>
          <w:iCs/>
          <w:sz w:val="24"/>
          <w:szCs w:val="24"/>
        </w:rPr>
      </w:pPr>
      <w:r w:rsidRPr="00B567E1">
        <w:rPr>
          <w:rFonts w:ascii="Times New Roman" w:hAnsi="Times New Roman"/>
          <w:iCs/>
          <w:sz w:val="24"/>
          <w:szCs w:val="24"/>
        </w:rPr>
        <w:t>Старолетов, С. М. Основы тестирования программного обеспечения : учебное пособие для спо / С. М. Старолетов. — 2-е изд., стер. — Санкт-Петербург : Лань, 2022. — 192 с. — ISBN 978-5-8114-9330-2. — Текст : электронный // Лань : электронно-библиотечная система. — URL:. — Режим доступа: для авториз. пользователей.</w:t>
      </w:r>
    </w:p>
    <w:p w:rsidR="00FB3B84" w:rsidRPr="00B567E1" w:rsidRDefault="00FB3B84" w:rsidP="00B567E1">
      <w:pPr>
        <w:spacing w:after="0"/>
        <w:ind w:firstLine="709"/>
        <w:contextualSpacing/>
        <w:rPr>
          <w:rFonts w:ascii="Times New Roman" w:eastAsia="Times New Roman" w:hAnsi="Times New Roman" w:cs="Times New Roman"/>
          <w:bCs/>
          <w:sz w:val="24"/>
          <w:szCs w:val="24"/>
        </w:rPr>
      </w:pPr>
    </w:p>
    <w:p w:rsidR="00FB3B84" w:rsidRPr="00B567E1" w:rsidRDefault="00FB3B84" w:rsidP="00B567E1">
      <w:pPr>
        <w:suppressAutoHyphens/>
        <w:spacing w:after="0"/>
        <w:ind w:firstLine="709"/>
        <w:contextualSpacing/>
        <w:rPr>
          <w:rFonts w:ascii="Times New Roman" w:eastAsia="Times New Roman" w:hAnsi="Times New Roman" w:cs="Times New Roman"/>
          <w:bCs/>
          <w:i/>
          <w:sz w:val="24"/>
          <w:szCs w:val="24"/>
        </w:rPr>
      </w:pPr>
      <w:r w:rsidRPr="00B567E1">
        <w:rPr>
          <w:rFonts w:ascii="Times New Roman" w:eastAsia="Times New Roman" w:hAnsi="Times New Roman" w:cs="Times New Roman"/>
          <w:b/>
          <w:bCs/>
          <w:sz w:val="24"/>
          <w:szCs w:val="24"/>
        </w:rPr>
        <w:t xml:space="preserve">3.2.2. Дополнительные источники </w:t>
      </w:r>
    </w:p>
    <w:p w:rsidR="00FB3B84" w:rsidRPr="00B567E1" w:rsidRDefault="00FB3B84" w:rsidP="00B567E1">
      <w:pPr>
        <w:tabs>
          <w:tab w:val="left" w:pos="993"/>
        </w:tabs>
        <w:spacing w:after="0"/>
        <w:ind w:firstLine="709"/>
        <w:jc w:val="both"/>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1.</w:t>
      </w:r>
      <w:r w:rsidRPr="00B567E1">
        <w:rPr>
          <w:rFonts w:ascii="Times New Roman" w:eastAsia="Times New Roman" w:hAnsi="Times New Roman" w:cs="Times New Roman"/>
          <w:bCs/>
          <w:iCs/>
          <w:sz w:val="24"/>
          <w:szCs w:val="24"/>
        </w:rPr>
        <w:tab/>
        <w:t>Печеровый, В. В. Заправка картриджей лазерных принтеров, МФУ и портативных копировальных аппаратов: Практическое пособие / Печеровый В.В.; Под ред. Родин А.В. - Москва: СОЛОН-Пр., 2013. - 88 с.</w:t>
      </w:r>
    </w:p>
    <w:p w:rsidR="00FB3B84" w:rsidRPr="00B567E1" w:rsidRDefault="00FB3B84" w:rsidP="00B567E1">
      <w:pPr>
        <w:tabs>
          <w:tab w:val="left" w:pos="993"/>
        </w:tabs>
        <w:spacing w:after="0"/>
        <w:ind w:firstLine="709"/>
        <w:jc w:val="both"/>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2.</w:t>
      </w:r>
      <w:r w:rsidRPr="00B567E1">
        <w:rPr>
          <w:rFonts w:ascii="Times New Roman" w:eastAsia="Times New Roman" w:hAnsi="Times New Roman" w:cs="Times New Roman"/>
          <w:bCs/>
          <w:iCs/>
          <w:sz w:val="24"/>
          <w:szCs w:val="24"/>
        </w:rPr>
        <w:tab/>
        <w:t xml:space="preserve">Мюллер, Скотт. Модернизация и ремонт ПК, 19-е издание.: Пер. с англ. — М.: ООО “И.Д. Вильямс”, 2011. — 1280 с. (+ 242 с. на CD) </w:t>
      </w:r>
    </w:p>
    <w:p w:rsidR="00FB3B84" w:rsidRPr="00B567E1" w:rsidRDefault="00FB3B84" w:rsidP="00B567E1">
      <w:pPr>
        <w:tabs>
          <w:tab w:val="left" w:pos="993"/>
        </w:tabs>
        <w:spacing w:after="0"/>
        <w:ind w:firstLine="709"/>
        <w:jc w:val="both"/>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3.</w:t>
      </w:r>
      <w:r w:rsidRPr="00B567E1">
        <w:rPr>
          <w:rFonts w:ascii="Times New Roman" w:eastAsia="Times New Roman" w:hAnsi="Times New Roman" w:cs="Times New Roman"/>
          <w:bCs/>
          <w:iCs/>
          <w:sz w:val="24"/>
          <w:szCs w:val="24"/>
        </w:rPr>
        <w:tab/>
        <w:t>Чащина Е.А. Обслуживание аппаратного обеспечения персональных компьютеров, серверов, периферийных устройств, оборудования компьютерной оргтехники. – М. ИЦ «Академия»,2018.- 112с</w:t>
      </w:r>
    </w:p>
    <w:p w:rsidR="00FB3B84" w:rsidRPr="00B567E1" w:rsidRDefault="00FB3B84" w:rsidP="00B567E1">
      <w:pPr>
        <w:spacing w:after="0"/>
        <w:ind w:firstLine="709"/>
        <w:jc w:val="both"/>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4. Пастернак Е. Смартфоны и планшеты Android проще простого. – СПб.: Питер, 2015. – 240 с.: ил.</w:t>
      </w:r>
    </w:p>
    <w:p w:rsidR="00FB3B84" w:rsidRPr="00B567E1" w:rsidRDefault="00FB3B84" w:rsidP="00B567E1">
      <w:pPr>
        <w:tabs>
          <w:tab w:val="left" w:pos="993"/>
        </w:tabs>
        <w:spacing w:after="0"/>
        <w:ind w:firstLine="709"/>
        <w:jc w:val="both"/>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5.</w:t>
      </w:r>
      <w:r w:rsidRPr="00B567E1">
        <w:rPr>
          <w:rFonts w:ascii="Times New Roman" w:eastAsia="Times New Roman" w:hAnsi="Times New Roman" w:cs="Times New Roman"/>
          <w:bCs/>
          <w:iCs/>
          <w:sz w:val="24"/>
          <w:szCs w:val="24"/>
        </w:rPr>
        <w:tab/>
        <w:t>Сотников С.А. Программный ремонт сотовых телефонов. – ЛитРес., 2015. – 95 с.</w:t>
      </w:r>
    </w:p>
    <w:p w:rsidR="00FB3B84" w:rsidRPr="00B567E1" w:rsidRDefault="00FB3B84" w:rsidP="00B567E1">
      <w:pPr>
        <w:tabs>
          <w:tab w:val="left" w:pos="993"/>
        </w:tabs>
        <w:spacing w:after="0"/>
        <w:ind w:firstLine="709"/>
        <w:jc w:val="both"/>
        <w:rPr>
          <w:rFonts w:ascii="Times New Roman" w:eastAsia="Times New Roman" w:hAnsi="Times New Roman" w:cs="Times New Roman"/>
          <w:bCs/>
          <w:iCs/>
          <w:sz w:val="24"/>
          <w:szCs w:val="24"/>
        </w:rPr>
      </w:pPr>
      <w:r w:rsidRPr="00B567E1">
        <w:rPr>
          <w:rFonts w:ascii="Times New Roman" w:eastAsia="Times New Roman" w:hAnsi="Times New Roman" w:cs="Times New Roman"/>
          <w:bCs/>
          <w:iCs/>
          <w:sz w:val="24"/>
          <w:szCs w:val="24"/>
        </w:rPr>
        <w:t>6. Романов В. П. Техническое обслуживание средств вычислительной техники   Учебно-методическое пособие. Единое окно доступа к образовательным ресурсам. Режим доступа – URL: http://window.edu.ru/catalog/pdf2txt/774/65774/37206?p_page=17.</w:t>
      </w:r>
    </w:p>
    <w:p w:rsidR="00FB3B84" w:rsidRPr="00B567E1" w:rsidRDefault="00FB3B84" w:rsidP="00B567E1">
      <w:pPr>
        <w:tabs>
          <w:tab w:val="left" w:pos="993"/>
        </w:tabs>
        <w:ind w:firstLine="709"/>
        <w:jc w:val="both"/>
        <w:rPr>
          <w:rFonts w:ascii="Times New Roman" w:eastAsia="Times New Roman" w:hAnsi="Times New Roman" w:cs="Times New Roman"/>
          <w:bCs/>
          <w:iCs/>
          <w:sz w:val="24"/>
          <w:szCs w:val="24"/>
        </w:rPr>
      </w:pPr>
    </w:p>
    <w:p w:rsidR="00FB3B84" w:rsidRPr="00B567E1" w:rsidRDefault="00FB3B84" w:rsidP="00B567E1">
      <w:pPr>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br w:type="page"/>
      </w:r>
    </w:p>
    <w:p w:rsidR="00FB3B84" w:rsidRPr="00B567E1" w:rsidRDefault="00FB3B84" w:rsidP="00B567E1">
      <w:pPr>
        <w:jc w:val="center"/>
        <w:rPr>
          <w:rFonts w:ascii="Times New Roman" w:eastAsia="Times New Roman" w:hAnsi="Times New Roman" w:cs="Times New Roman"/>
          <w:b/>
          <w:bCs/>
          <w:sz w:val="24"/>
          <w:szCs w:val="24"/>
        </w:rPr>
      </w:pPr>
      <w:r w:rsidRPr="00B567E1">
        <w:rPr>
          <w:rFonts w:ascii="Times New Roman" w:eastAsia="Times New Roman" w:hAnsi="Times New Roman" w:cs="Times New Roman"/>
          <w:b/>
          <w:bCs/>
          <w:sz w:val="24"/>
          <w:szCs w:val="24"/>
        </w:rPr>
        <w:lastRenderedPageBreak/>
        <w:t xml:space="preserve">4. КОНТРОЛЬ И ОЦЕНКА РЕЗУЛЬТАТОВ ОСВОЕНИЯ </w:t>
      </w:r>
      <w:r w:rsidRPr="00B567E1">
        <w:rPr>
          <w:rFonts w:ascii="Times New Roman" w:eastAsia="Times New Roman" w:hAnsi="Times New Roman" w:cs="Times New Roman"/>
          <w:b/>
          <w:bCs/>
          <w:sz w:val="24"/>
          <w:szCs w:val="24"/>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0"/>
        <w:gridCol w:w="2287"/>
        <w:gridCol w:w="4026"/>
      </w:tblGrid>
      <w:tr w:rsidR="00FB3B84" w:rsidRPr="00B567E1" w:rsidTr="00AE3EE0">
        <w:trPr>
          <w:trHeight w:val="556"/>
        </w:trPr>
        <w:tc>
          <w:tcPr>
            <w:tcW w:w="2640" w:type="dxa"/>
            <w:vAlign w:val="center"/>
          </w:tcPr>
          <w:p w:rsidR="00FB3B84" w:rsidRPr="00B567E1" w:rsidRDefault="00FB3B84" w:rsidP="00B567E1">
            <w:pPr>
              <w:suppressAutoHyphens/>
              <w:jc w:val="center"/>
              <w:rPr>
                <w:rFonts w:ascii="Times New Roman" w:eastAsia="Times New Roman" w:hAnsi="Times New Roman" w:cs="Times New Roman"/>
                <w:sz w:val="24"/>
                <w:szCs w:val="24"/>
              </w:rPr>
            </w:pPr>
            <w:r w:rsidRPr="00B567E1">
              <w:rPr>
                <w:rFonts w:ascii="Times New Roman" w:hAnsi="Times New Roman" w:cs="Times New Roman"/>
                <w:b/>
                <w:bCs/>
                <w:sz w:val="24"/>
                <w:szCs w:val="24"/>
              </w:rPr>
              <w:t xml:space="preserve">Код и наименование профессиональных </w:t>
            </w:r>
            <w:r w:rsidRPr="00B567E1">
              <w:rPr>
                <w:rFonts w:ascii="Times New Roman" w:hAnsi="Times New Roman" w:cs="Times New Roman"/>
                <w:b/>
                <w:bCs/>
                <w:sz w:val="24"/>
                <w:szCs w:val="24"/>
              </w:rPr>
              <w:br/>
              <w:t>и общих компетенций, формируемых в рамках модуля</w:t>
            </w:r>
            <w:r w:rsidRPr="00B567E1">
              <w:rPr>
                <w:rStyle w:val="aff7"/>
                <w:rFonts w:ascii="Times New Roman" w:hAnsi="Times New Roman" w:cs="Times New Roman"/>
                <w:b/>
                <w:bCs/>
                <w:i/>
                <w:sz w:val="24"/>
                <w:szCs w:val="24"/>
              </w:rPr>
              <w:footnoteReference w:id="48"/>
            </w:r>
          </w:p>
        </w:tc>
        <w:tc>
          <w:tcPr>
            <w:tcW w:w="2287" w:type="dxa"/>
            <w:vAlign w:val="center"/>
          </w:tcPr>
          <w:p w:rsidR="00FB3B84" w:rsidRPr="00B567E1" w:rsidRDefault="00FB3B84" w:rsidP="00B567E1">
            <w:pPr>
              <w:suppressAutoHyphens/>
              <w:jc w:val="center"/>
              <w:rPr>
                <w:rFonts w:ascii="Times New Roman" w:eastAsia="Times New Roman" w:hAnsi="Times New Roman" w:cs="Times New Roman"/>
                <w:sz w:val="24"/>
                <w:szCs w:val="24"/>
              </w:rPr>
            </w:pPr>
            <w:r w:rsidRPr="00B567E1">
              <w:rPr>
                <w:rFonts w:ascii="Times New Roman" w:hAnsi="Times New Roman" w:cs="Times New Roman"/>
                <w:b/>
                <w:bCs/>
                <w:sz w:val="24"/>
                <w:szCs w:val="24"/>
              </w:rPr>
              <w:t>Критерии оценки</w:t>
            </w:r>
          </w:p>
        </w:tc>
        <w:tc>
          <w:tcPr>
            <w:tcW w:w="4026" w:type="dxa"/>
            <w:vAlign w:val="center"/>
          </w:tcPr>
          <w:p w:rsidR="00FB3B84" w:rsidRPr="00B567E1" w:rsidRDefault="00FB3B84" w:rsidP="00B567E1">
            <w:pPr>
              <w:suppressAutoHyphens/>
              <w:jc w:val="center"/>
              <w:rPr>
                <w:rFonts w:ascii="Times New Roman" w:eastAsia="Times New Roman" w:hAnsi="Times New Roman" w:cs="Times New Roman"/>
                <w:sz w:val="24"/>
                <w:szCs w:val="24"/>
              </w:rPr>
            </w:pPr>
            <w:r w:rsidRPr="00B567E1">
              <w:rPr>
                <w:rFonts w:ascii="Times New Roman" w:hAnsi="Times New Roman" w:cs="Times New Roman"/>
                <w:b/>
                <w:bCs/>
                <w:sz w:val="24"/>
                <w:szCs w:val="24"/>
              </w:rPr>
              <w:t>Методы оценки</w:t>
            </w:r>
          </w:p>
        </w:tc>
      </w:tr>
      <w:tr w:rsidR="00FB3B84" w:rsidRPr="00B567E1" w:rsidTr="00AE3EE0">
        <w:trPr>
          <w:trHeight w:val="698"/>
        </w:trPr>
        <w:tc>
          <w:tcPr>
            <w:tcW w:w="2640" w:type="dxa"/>
          </w:tcPr>
          <w:p w:rsidR="00FB3B84" w:rsidRPr="00B567E1" w:rsidRDefault="00FB3B84" w:rsidP="00B567E1">
            <w:pPr>
              <w:suppressAutoHyphens/>
              <w:spacing w:after="0"/>
              <w:rPr>
                <w:rFonts w:ascii="Times New Roman" w:eastAsia="Times New Roman" w:hAnsi="Times New Roman" w:cs="Times New Roman"/>
                <w:iCs/>
                <w:sz w:val="24"/>
                <w:szCs w:val="24"/>
              </w:rPr>
            </w:pPr>
            <w:r w:rsidRPr="00B567E1">
              <w:rPr>
                <w:rFonts w:ascii="Times New Roman" w:eastAsia="Times New Roman" w:hAnsi="Times New Roman" w:cs="Times New Roman"/>
                <w:iCs/>
                <w:sz w:val="24"/>
                <w:szCs w:val="24"/>
              </w:rPr>
              <w:t>ПК 3.1.</w:t>
            </w:r>
          </w:p>
          <w:p w:rsidR="00FB3B84" w:rsidRPr="00B567E1" w:rsidRDefault="00FB3B84" w:rsidP="00B567E1">
            <w:pPr>
              <w:suppressAutoHyphens/>
              <w:spacing w:after="0"/>
              <w:rPr>
                <w:rFonts w:ascii="Times New Roman" w:eastAsia="Times New Roman" w:hAnsi="Times New Roman" w:cs="Times New Roman"/>
                <w:iCs/>
                <w:sz w:val="24"/>
                <w:szCs w:val="24"/>
              </w:rPr>
            </w:pPr>
            <w:r w:rsidRPr="00B567E1">
              <w:rPr>
                <w:rFonts w:ascii="Times New Roman" w:eastAsia="Times New Roman" w:hAnsi="Times New Roman" w:cs="Times New Roman"/>
                <w:iCs/>
                <w:sz w:val="24"/>
                <w:szCs w:val="24"/>
              </w:rPr>
              <w:t>Проводить контроль параметров, диагностику и восстановление работоспособности компьютерных систем и комплексов</w:t>
            </w:r>
          </w:p>
        </w:tc>
        <w:tc>
          <w:tcPr>
            <w:tcW w:w="2287" w:type="dxa"/>
          </w:tcPr>
          <w:p w:rsidR="00FB3B84" w:rsidRPr="00B567E1" w:rsidRDefault="00FB3B84" w:rsidP="00B567E1">
            <w:pPr>
              <w:suppressAutoHyphens/>
              <w:spacing w:after="0"/>
              <w:rPr>
                <w:rFonts w:ascii="Times New Roman" w:eastAsia="Times New Roman" w:hAnsi="Times New Roman" w:cs="Times New Roman"/>
                <w:iCs/>
                <w:sz w:val="24"/>
                <w:szCs w:val="24"/>
              </w:rPr>
            </w:pPr>
            <w:r w:rsidRPr="00B567E1">
              <w:rPr>
                <w:rFonts w:ascii="Times New Roman" w:eastAsia="Times New Roman" w:hAnsi="Times New Roman" w:cs="Times New Roman"/>
                <w:iCs/>
                <w:sz w:val="24"/>
                <w:szCs w:val="24"/>
              </w:rPr>
              <w:t>Выполнена диагностика и восстановление работоспособности заданных устройств</w:t>
            </w:r>
          </w:p>
        </w:tc>
        <w:tc>
          <w:tcPr>
            <w:tcW w:w="4026" w:type="dxa"/>
          </w:tcPr>
          <w:p w:rsidR="00FB3B84" w:rsidRPr="00B567E1" w:rsidRDefault="00FB3B84" w:rsidP="00B567E1">
            <w:pPr>
              <w:suppressAutoHyphens/>
              <w:spacing w:after="0"/>
              <w:rPr>
                <w:rFonts w:ascii="Times New Roman" w:eastAsia="Times New Roman" w:hAnsi="Times New Roman" w:cs="Times New Roman"/>
                <w:iCs/>
                <w:sz w:val="24"/>
                <w:szCs w:val="24"/>
              </w:rPr>
            </w:pPr>
            <w:r w:rsidRPr="00B567E1">
              <w:rPr>
                <w:rFonts w:ascii="Times New Roman" w:eastAsia="Times New Roman" w:hAnsi="Times New Roman" w:cs="Times New Roman"/>
                <w:iCs/>
                <w:sz w:val="24"/>
                <w:szCs w:val="24"/>
              </w:rPr>
              <w:t>Демонстрационный экзамен</w:t>
            </w:r>
          </w:p>
          <w:p w:rsidR="00FB3B84" w:rsidRPr="00B567E1" w:rsidRDefault="00FB3B84" w:rsidP="00B567E1">
            <w:pPr>
              <w:suppressAutoHyphens/>
              <w:spacing w:after="0"/>
              <w:rPr>
                <w:rFonts w:ascii="Times New Roman" w:eastAsia="Times New Roman" w:hAnsi="Times New Roman" w:cs="Times New Roman"/>
                <w:iCs/>
                <w:sz w:val="24"/>
                <w:szCs w:val="24"/>
              </w:rPr>
            </w:pPr>
            <w:r w:rsidRPr="00B567E1">
              <w:rPr>
                <w:rFonts w:ascii="Times New Roman" w:eastAsia="Times New Roman" w:hAnsi="Times New Roman" w:cs="Times New Roman"/>
                <w:iCs/>
                <w:sz w:val="24"/>
                <w:szCs w:val="24"/>
              </w:rPr>
              <w:t>Защита курсового проекта/работы</w:t>
            </w:r>
          </w:p>
          <w:p w:rsidR="00FB3B84" w:rsidRPr="00B567E1" w:rsidRDefault="00FB3B84" w:rsidP="00B567E1">
            <w:pPr>
              <w:suppressAutoHyphens/>
              <w:spacing w:after="0"/>
              <w:rPr>
                <w:rFonts w:ascii="Times New Roman" w:eastAsia="Times New Roman" w:hAnsi="Times New Roman" w:cs="Times New Roman"/>
                <w:iCs/>
                <w:sz w:val="24"/>
                <w:szCs w:val="24"/>
              </w:rPr>
            </w:pPr>
            <w:r w:rsidRPr="00B567E1">
              <w:rPr>
                <w:rFonts w:ascii="Times New Roman" w:eastAsia="Times New Roman" w:hAnsi="Times New Roman" w:cs="Times New Roman"/>
                <w:iCs/>
                <w:sz w:val="24"/>
                <w:szCs w:val="24"/>
              </w:rPr>
              <w:t>Экспертное наблюдение в процессе учебной и производственной практики</w:t>
            </w:r>
          </w:p>
        </w:tc>
      </w:tr>
      <w:tr w:rsidR="00FB3B84" w:rsidRPr="00B567E1" w:rsidTr="00AE3EE0">
        <w:tc>
          <w:tcPr>
            <w:tcW w:w="2640" w:type="dxa"/>
          </w:tcPr>
          <w:p w:rsidR="00FB3B84" w:rsidRPr="00B567E1" w:rsidRDefault="00FB3B84" w:rsidP="00B567E1">
            <w:pPr>
              <w:suppressAutoHyphens/>
              <w:spacing w:after="0"/>
              <w:rPr>
                <w:rFonts w:ascii="Times New Roman" w:eastAsia="Times New Roman" w:hAnsi="Times New Roman" w:cs="Times New Roman"/>
                <w:iCs/>
                <w:sz w:val="24"/>
                <w:szCs w:val="24"/>
              </w:rPr>
            </w:pPr>
            <w:r w:rsidRPr="00B567E1">
              <w:rPr>
                <w:rFonts w:ascii="Times New Roman" w:eastAsia="Times New Roman" w:hAnsi="Times New Roman" w:cs="Times New Roman"/>
                <w:iCs/>
                <w:sz w:val="24"/>
                <w:szCs w:val="24"/>
              </w:rPr>
              <w:t xml:space="preserve">ПК 3.2. </w:t>
            </w:r>
          </w:p>
          <w:p w:rsidR="00FB3B84" w:rsidRPr="00B567E1" w:rsidRDefault="00FB3B84" w:rsidP="00B567E1">
            <w:pPr>
              <w:suppressAutoHyphens/>
              <w:spacing w:after="0"/>
              <w:rPr>
                <w:rFonts w:ascii="Times New Roman" w:eastAsia="Times New Roman" w:hAnsi="Times New Roman" w:cs="Times New Roman"/>
                <w:iCs/>
                <w:sz w:val="24"/>
                <w:szCs w:val="24"/>
              </w:rPr>
            </w:pPr>
            <w:r w:rsidRPr="00B567E1">
              <w:rPr>
                <w:rFonts w:ascii="Times New Roman" w:eastAsia="Times New Roman" w:hAnsi="Times New Roman" w:cs="Times New Roman"/>
                <w:iCs/>
                <w:sz w:val="24"/>
                <w:szCs w:val="24"/>
              </w:rPr>
              <w:t>Проверять работоспособность, выполнять обнаружение и устранять дефекты программного кода управляющих программ компьютерных систем и комплексов.</w:t>
            </w:r>
          </w:p>
        </w:tc>
        <w:tc>
          <w:tcPr>
            <w:tcW w:w="2287" w:type="dxa"/>
          </w:tcPr>
          <w:p w:rsidR="00FB3B84" w:rsidRPr="00B567E1" w:rsidRDefault="00FB3B84" w:rsidP="00B567E1">
            <w:pPr>
              <w:spacing w:after="0"/>
              <w:rPr>
                <w:rFonts w:ascii="Times New Roman" w:eastAsia="Times New Roman" w:hAnsi="Times New Roman" w:cs="Times New Roman"/>
                <w:iCs/>
                <w:sz w:val="24"/>
                <w:szCs w:val="24"/>
              </w:rPr>
            </w:pPr>
            <w:r w:rsidRPr="00B567E1">
              <w:rPr>
                <w:rFonts w:ascii="Times New Roman" w:eastAsia="Times New Roman" w:hAnsi="Times New Roman" w:cs="Times New Roman"/>
                <w:iCs/>
                <w:sz w:val="24"/>
                <w:szCs w:val="24"/>
              </w:rPr>
              <w:t>Выявлены и устранены дефекты функционирования управляющих программ для предложенных устройств</w:t>
            </w:r>
          </w:p>
        </w:tc>
        <w:tc>
          <w:tcPr>
            <w:tcW w:w="4026" w:type="dxa"/>
          </w:tcPr>
          <w:p w:rsidR="00FB3B84" w:rsidRPr="00B567E1" w:rsidRDefault="00FB3B84" w:rsidP="00B567E1">
            <w:pPr>
              <w:spacing w:after="0"/>
              <w:rPr>
                <w:rFonts w:ascii="Times New Roman" w:eastAsia="Times New Roman" w:hAnsi="Times New Roman" w:cs="Times New Roman"/>
                <w:iCs/>
                <w:sz w:val="24"/>
                <w:szCs w:val="24"/>
              </w:rPr>
            </w:pPr>
            <w:r w:rsidRPr="00B567E1">
              <w:rPr>
                <w:rFonts w:ascii="Times New Roman" w:eastAsia="Times New Roman" w:hAnsi="Times New Roman" w:cs="Times New Roman"/>
                <w:iCs/>
                <w:sz w:val="24"/>
                <w:szCs w:val="24"/>
              </w:rPr>
              <w:t>Демонстрационный экзамен</w:t>
            </w:r>
          </w:p>
          <w:p w:rsidR="00FB3B84" w:rsidRPr="00B567E1" w:rsidRDefault="00FB3B84" w:rsidP="00B567E1">
            <w:pPr>
              <w:spacing w:after="0"/>
              <w:rPr>
                <w:rFonts w:ascii="Times New Roman" w:eastAsia="Times New Roman" w:hAnsi="Times New Roman" w:cs="Times New Roman"/>
                <w:iCs/>
                <w:sz w:val="24"/>
                <w:szCs w:val="24"/>
              </w:rPr>
            </w:pPr>
            <w:r w:rsidRPr="00B567E1">
              <w:rPr>
                <w:rFonts w:ascii="Times New Roman" w:eastAsia="Times New Roman" w:hAnsi="Times New Roman" w:cs="Times New Roman"/>
                <w:iCs/>
                <w:sz w:val="24"/>
                <w:szCs w:val="24"/>
              </w:rPr>
              <w:t>Защита курсового проекта/работы</w:t>
            </w:r>
          </w:p>
          <w:p w:rsidR="00FB3B84" w:rsidRPr="00B567E1" w:rsidRDefault="00FB3B84" w:rsidP="00B567E1">
            <w:pPr>
              <w:spacing w:after="0"/>
              <w:rPr>
                <w:rFonts w:ascii="Times New Roman" w:eastAsia="Times New Roman" w:hAnsi="Times New Roman" w:cs="Times New Roman"/>
                <w:iCs/>
                <w:sz w:val="24"/>
                <w:szCs w:val="24"/>
              </w:rPr>
            </w:pPr>
            <w:r w:rsidRPr="00B567E1">
              <w:rPr>
                <w:rFonts w:ascii="Times New Roman" w:eastAsia="Times New Roman" w:hAnsi="Times New Roman" w:cs="Times New Roman"/>
                <w:iCs/>
                <w:sz w:val="24"/>
                <w:szCs w:val="24"/>
              </w:rPr>
              <w:t>Экспертное наблюдение в процессе учебной и производственной практики</w:t>
            </w:r>
          </w:p>
        </w:tc>
      </w:tr>
      <w:bookmarkEnd w:id="116"/>
    </w:tbl>
    <w:p w:rsidR="00FB3B84" w:rsidRPr="00B567E1" w:rsidRDefault="00FB3B84" w:rsidP="00B567E1">
      <w:pPr>
        <w:rPr>
          <w:rFonts w:ascii="Times New Roman" w:eastAsia="Times New Roman" w:hAnsi="Times New Roman" w:cs="Times New Roman"/>
          <w:sz w:val="24"/>
          <w:szCs w:val="24"/>
        </w:rPr>
      </w:pPr>
    </w:p>
    <w:sectPr w:rsidR="00FB3B84" w:rsidRPr="00B567E1" w:rsidSect="0018573E">
      <w:headerReference w:type="default" r:id="rId291"/>
      <w:footerReference w:type="default" r:id="rId292"/>
      <w:pgSz w:w="11907" w:h="16840"/>
      <w:pgMar w:top="1134" w:right="851" w:bottom="992"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FFE" w:rsidRDefault="00531FFE" w:rsidP="001E1F80">
      <w:pPr>
        <w:spacing w:after="0" w:line="240" w:lineRule="auto"/>
      </w:pPr>
      <w:r>
        <w:separator/>
      </w:r>
    </w:p>
  </w:endnote>
  <w:endnote w:type="continuationSeparator" w:id="0">
    <w:p w:rsidR="00531FFE" w:rsidRDefault="00531FFE" w:rsidP="001E1F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86172"/>
      <w:docPartObj>
        <w:docPartGallery w:val="Page Numbers (Bottom of Page)"/>
        <w:docPartUnique/>
      </w:docPartObj>
    </w:sdtPr>
    <w:sdtContent>
      <w:p w:rsidR="00AA4533" w:rsidRDefault="00AA4533">
        <w:pPr>
          <w:pStyle w:val="a7"/>
          <w:jc w:val="right"/>
        </w:pPr>
        <w:fldSimple w:instr="PAGE   \* MERGEFORMAT">
          <w:r w:rsidR="00F83F95">
            <w:rPr>
              <w:noProof/>
            </w:rPr>
            <w:t>3</w:t>
          </w:r>
        </w:fldSimple>
      </w:p>
    </w:sdtContent>
  </w:sdt>
  <w:p w:rsidR="00AA4533" w:rsidRDefault="00AA4533">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7"/>
      <w:tabs>
        <w:tab w:val="clear" w:pos="9355"/>
        <w:tab w:val="left" w:pos="4956"/>
        <w:tab w:val="left" w:pos="5664"/>
        <w:tab w:val="left" w:pos="6372"/>
        <w:tab w:val="left" w:pos="7080"/>
        <w:tab w:val="left" w:pos="7788"/>
        <w:tab w:val="left" w:pos="8496"/>
      </w:tabs>
    </w:pPr>
    <w:r>
      <w:tab/>
    </w:r>
    <w:r>
      <w:tab/>
    </w:r>
    <w:r>
      <w:tab/>
    </w:r>
    <w:r>
      <w:tab/>
    </w:r>
    <w:r>
      <w:tab/>
    </w:r>
    <w:r>
      <w:tab/>
    </w:r>
    <w:r>
      <w:tab/>
    </w:r>
    <w:r>
      <w:tab/>
    </w:r>
  </w:p>
  <w:p w:rsidR="00AA4533" w:rsidRDefault="00AA4533" w:rsidP="00E76DBE">
    <w:pPr>
      <w:pStyle w:val="a7"/>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E76DBE">
    <w:pPr>
      <w:pStyle w:val="a7"/>
      <w:jc w:val="center"/>
    </w:pPr>
  </w:p>
  <w:p w:rsidR="00AA4533" w:rsidRDefault="00AA4533">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4D5257">
    <w:pPr>
      <w:pStyle w:val="a7"/>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9</w:t>
    </w:r>
    <w:r>
      <w:rPr>
        <w:rStyle w:val="afb"/>
      </w:rPr>
      <w:fldChar w:fldCharType="end"/>
    </w:r>
  </w:p>
  <w:p w:rsidR="00AA4533" w:rsidRDefault="00AA4533" w:rsidP="004D5257">
    <w:pPr>
      <w:pStyle w:val="a7"/>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4D5257">
    <w:pPr>
      <w:pStyle w:val="a7"/>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pStyle w:val="a7"/>
      <w:jc w:val="center"/>
    </w:pPr>
  </w:p>
  <w:p w:rsidR="00AA4533" w:rsidRDefault="00AA4533">
    <w:pPr>
      <w:pStyle w:val="a7"/>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4D5257">
    <w:pPr>
      <w:pStyle w:val="a7"/>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9</w:t>
    </w:r>
    <w:r>
      <w:rPr>
        <w:rStyle w:val="afb"/>
      </w:rPr>
      <w:fldChar w:fldCharType="end"/>
    </w:r>
  </w:p>
  <w:p w:rsidR="00AA4533" w:rsidRDefault="00AA4533" w:rsidP="004D5257">
    <w:pPr>
      <w:pStyle w:val="a7"/>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Pr="00E04352" w:rsidRDefault="00AA4533" w:rsidP="004D5257">
    <w:pPr>
      <w:pStyle w:val="a7"/>
      <w:framePr w:wrap="around" w:vAnchor="text" w:hAnchor="margin" w:xAlign="center" w:y="1"/>
      <w:rPr>
        <w:rStyle w:val="afb"/>
      </w:rPr>
    </w:pPr>
  </w:p>
  <w:p w:rsidR="00AA4533" w:rsidRPr="00E04352" w:rsidRDefault="00AA4533" w:rsidP="004D5257">
    <w:pPr>
      <w:pStyle w:val="a7"/>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pStyle w:val="a7"/>
      <w:jc w:val="center"/>
    </w:pPr>
  </w:p>
  <w:p w:rsidR="00AA4533" w:rsidRDefault="00AA4533">
    <w:pPr>
      <w:pStyle w:val="a7"/>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pStyle w:val="a7"/>
      <w:jc w:val="center"/>
    </w:pPr>
  </w:p>
  <w:p w:rsidR="00AA4533" w:rsidRDefault="00AA4533">
    <w:pPr>
      <w:pStyle w:val="a7"/>
      <w:jc w:val="righ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2702"/>
      <w:showingPlcHdr/>
    </w:sdtPr>
    <w:sdtContent>
      <w:p w:rsidR="00AA4533" w:rsidRDefault="00AA4533">
        <w:pPr>
          <w:pStyle w:val="a7"/>
          <w:jc w:val="center"/>
        </w:pPr>
        <w:r>
          <w:t xml:space="preserve">     </w:t>
        </w:r>
      </w:p>
    </w:sdtContent>
  </w:sdt>
  <w:p w:rsidR="00AA4533" w:rsidRDefault="00AA453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Pr="00D36A15" w:rsidRDefault="00AA4533">
    <w:pPr>
      <w:pStyle w:val="a7"/>
      <w:rPr>
        <w:sz w:val="18"/>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pStyle w:val="a7"/>
      <w:jc w:val="center"/>
    </w:pPr>
  </w:p>
  <w:p w:rsidR="00AA4533" w:rsidRDefault="00AA4533">
    <w:pPr>
      <w:pStyle w:val="a7"/>
      <w:jc w:val="righ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pStyle w:val="a7"/>
      <w:jc w:val="center"/>
    </w:pPr>
  </w:p>
  <w:p w:rsidR="00AA4533" w:rsidRDefault="00AA4533">
    <w:pPr>
      <w:pStyle w:val="a7"/>
      <w:jc w:val="righ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pStyle w:val="a7"/>
      <w:jc w:val="center"/>
    </w:pPr>
  </w:p>
  <w:p w:rsidR="00AA4533" w:rsidRDefault="00AA4533">
    <w:pPr>
      <w:pStyle w:val="a7"/>
      <w:jc w:val="righ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262333">
    <w:pPr>
      <w:pStyle w:val="a7"/>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2</w:t>
    </w:r>
    <w:r>
      <w:rPr>
        <w:rStyle w:val="afb"/>
      </w:rPr>
      <w:fldChar w:fldCharType="end"/>
    </w:r>
  </w:p>
  <w:p w:rsidR="00AA4533" w:rsidRDefault="00AA4533" w:rsidP="00262333">
    <w:pPr>
      <w:pStyle w:val="a7"/>
      <w:ind w:right="36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262333">
    <w:pPr>
      <w:pStyle w:val="a7"/>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2721"/>
      <w:showingPlcHdr/>
    </w:sdtPr>
    <w:sdtContent>
      <w:p w:rsidR="00AA4533" w:rsidRDefault="00AA4533">
        <w:pPr>
          <w:pStyle w:val="a7"/>
          <w:jc w:val="center"/>
        </w:pPr>
        <w:r>
          <w:t xml:space="preserve">     </w:t>
        </w:r>
      </w:p>
    </w:sdtContent>
  </w:sdt>
  <w:p w:rsidR="00AA4533" w:rsidRDefault="00AA4533">
    <w:pPr>
      <w:pStyle w:val="a7"/>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262333">
    <w:pPr>
      <w:pStyle w:val="a7"/>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2704"/>
      <w:showingPlcHdr/>
    </w:sdtPr>
    <w:sdtContent>
      <w:p w:rsidR="00AA4533" w:rsidRDefault="00AA4533">
        <w:pPr>
          <w:pStyle w:val="a7"/>
          <w:jc w:val="right"/>
        </w:pPr>
        <w:r>
          <w:t xml:space="preserve">     </w:t>
        </w:r>
      </w:p>
    </w:sdtContent>
  </w:sdt>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pStyle w:val="a7"/>
      <w:jc w:val="righ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195E96">
    <w:pPr>
      <w:pStyle w:val="a7"/>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2</w:t>
    </w:r>
    <w:r>
      <w:rPr>
        <w:rStyle w:val="afb"/>
      </w:rPr>
      <w:fldChar w:fldCharType="end"/>
    </w:r>
  </w:p>
  <w:p w:rsidR="00AA4533" w:rsidRDefault="00AA4533" w:rsidP="00195E96">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Pr="00AC71ED" w:rsidRDefault="00AA4533" w:rsidP="00450135"/>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195E96">
    <w:pPr>
      <w:pStyle w:val="a7"/>
      <w:ind w:right="36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pStyle w:val="a7"/>
      <w:jc w:val="center"/>
    </w:pPr>
  </w:p>
  <w:p w:rsidR="00AA4533" w:rsidRDefault="00AA4533">
    <w:pPr>
      <w:pStyle w:val="a7"/>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195E96">
    <w:pPr>
      <w:pStyle w:val="a7"/>
      <w:ind w:right="360"/>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485EAC">
    <w:pPr>
      <w:pStyle w:val="a7"/>
      <w:jc w:val="center"/>
    </w:pPr>
  </w:p>
  <w:p w:rsidR="00AA4533" w:rsidRDefault="00AA4533"/>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Pr="00731C09" w:rsidRDefault="00AA4533">
    <w:pPr>
      <w:pStyle w:val="a7"/>
      <w:jc w:val="right"/>
    </w:pPr>
  </w:p>
  <w:p w:rsidR="00AA4533" w:rsidRDefault="00AA4533" w:rsidP="004F754A">
    <w:pPr>
      <w:pStyle w:val="a7"/>
      <w:ind w:right="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Pr="00AC71ED" w:rsidRDefault="00AA4533" w:rsidP="0045013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Pr="00BD58FF" w:rsidRDefault="00AA4533" w:rsidP="002D316B">
    <w:pPr>
      <w:pStyle w:val="a7"/>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pStyle w:val="a7"/>
      <w:jc w:val="center"/>
    </w:pPr>
  </w:p>
  <w:p w:rsidR="00AA4533" w:rsidRDefault="00AA4533">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956226">
    <w:pPr>
      <w:pStyle w:val="a7"/>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2</w:t>
    </w:r>
    <w:r>
      <w:rPr>
        <w:rStyle w:val="afb"/>
      </w:rPr>
      <w:fldChar w:fldCharType="end"/>
    </w:r>
  </w:p>
  <w:p w:rsidR="00AA4533" w:rsidRDefault="00AA4533" w:rsidP="00956226">
    <w:pPr>
      <w:pStyle w:val="a7"/>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7"/>
      <w:tabs>
        <w:tab w:val="clear" w:pos="9355"/>
        <w:tab w:val="left" w:pos="4956"/>
        <w:tab w:val="left" w:pos="5664"/>
        <w:tab w:val="left" w:pos="6372"/>
        <w:tab w:val="left" w:pos="7080"/>
        <w:tab w:val="left" w:pos="7788"/>
        <w:tab w:val="left" w:pos="8496"/>
      </w:tabs>
    </w:pPr>
    <w:r>
      <w:tab/>
    </w:r>
    <w:r>
      <w:tab/>
    </w:r>
    <w:r>
      <w:tab/>
    </w:r>
    <w:r>
      <w:tab/>
    </w:r>
    <w:r>
      <w:tab/>
    </w:r>
    <w:r>
      <w:tab/>
    </w:r>
    <w:r>
      <w:tab/>
    </w:r>
    <w:r>
      <w:tab/>
    </w:r>
  </w:p>
  <w:p w:rsidR="00AA4533" w:rsidRDefault="00AA4533" w:rsidP="00E76DBE">
    <w:pPr>
      <w:pStyle w:val="a7"/>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E76DBE">
    <w:pPr>
      <w:pStyle w:val="a7"/>
      <w:jc w:val="center"/>
    </w:pPr>
  </w:p>
  <w:p w:rsidR="00AA4533" w:rsidRDefault="00AA453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FFE" w:rsidRDefault="00531FFE" w:rsidP="001E1F80">
      <w:pPr>
        <w:spacing w:after="0" w:line="240" w:lineRule="auto"/>
      </w:pPr>
      <w:r>
        <w:separator/>
      </w:r>
    </w:p>
  </w:footnote>
  <w:footnote w:type="continuationSeparator" w:id="0">
    <w:p w:rsidR="00531FFE" w:rsidRDefault="00531FFE" w:rsidP="001E1F80">
      <w:pPr>
        <w:spacing w:after="0" w:line="240" w:lineRule="auto"/>
      </w:pPr>
      <w:r>
        <w:continuationSeparator/>
      </w:r>
    </w:p>
  </w:footnote>
  <w:footnote w:id="1">
    <w:p w:rsidR="00AA4533" w:rsidRPr="00BC3366" w:rsidRDefault="00AA4533" w:rsidP="00C503EA">
      <w:pPr>
        <w:pStyle w:val="aff5"/>
        <w:rPr>
          <w:i/>
        </w:rPr>
      </w:pPr>
      <w:r w:rsidRPr="00AF01E9">
        <w:rPr>
          <w:rStyle w:val="aff7"/>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2">
    <w:p w:rsidR="00AA4533" w:rsidRPr="00475FC2" w:rsidRDefault="00AA4533" w:rsidP="00C503EA">
      <w:pPr>
        <w:pStyle w:val="aff5"/>
      </w:pPr>
      <w:r>
        <w:rPr>
          <w:rStyle w:val="aff7"/>
        </w:rPr>
        <w:footnoteRef/>
      </w:r>
      <w:r w:rsidRPr="00475FC2">
        <w:t xml:space="preserve"> </w:t>
      </w:r>
      <w:r>
        <w:t>В соответствии с Приложением 3 ПООП.</w:t>
      </w:r>
    </w:p>
  </w:footnote>
  <w:footnote w:id="3">
    <w:p w:rsidR="00AA4533" w:rsidRPr="00382883" w:rsidRDefault="00AA4533" w:rsidP="00C503EA">
      <w:pPr>
        <w:pStyle w:val="aff5"/>
      </w:pPr>
      <w:r w:rsidRPr="005E1AA5">
        <w:rPr>
          <w:rStyle w:val="aff7"/>
        </w:rPr>
        <w:footnoteRef/>
      </w:r>
      <w:r w:rsidRPr="005E1AA5">
        <w:t xml:space="preserve">  Личностные результаты обучающихся учитываются в ходе оценки результатов освоения учебной дисциплины.</w:t>
      </w:r>
    </w:p>
  </w:footnote>
  <w:footnote w:id="4">
    <w:p w:rsidR="00AA4533" w:rsidRPr="00BC3366" w:rsidRDefault="00AA4533" w:rsidP="00315B53">
      <w:pPr>
        <w:pStyle w:val="aff5"/>
        <w:rPr>
          <w:i/>
        </w:rPr>
      </w:pPr>
      <w:r w:rsidRPr="00AF01E9">
        <w:rPr>
          <w:rStyle w:val="aff7"/>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5">
    <w:p w:rsidR="00AA4533" w:rsidRPr="00475FC2" w:rsidRDefault="00AA4533" w:rsidP="00315B53">
      <w:pPr>
        <w:pStyle w:val="aff5"/>
      </w:pPr>
      <w:r>
        <w:rPr>
          <w:rStyle w:val="aff7"/>
        </w:rPr>
        <w:footnoteRef/>
      </w:r>
      <w:r w:rsidRPr="00475FC2">
        <w:t xml:space="preserve"> </w:t>
      </w:r>
      <w:r>
        <w:t>В соответствии с Приложением 3 ПООП.</w:t>
      </w:r>
    </w:p>
  </w:footnote>
  <w:footnote w:id="6">
    <w:p w:rsidR="00AA4533" w:rsidRPr="00382883" w:rsidRDefault="00AA4533" w:rsidP="00315B53">
      <w:pPr>
        <w:pStyle w:val="aff5"/>
      </w:pPr>
      <w:r w:rsidRPr="005E1AA5">
        <w:rPr>
          <w:rStyle w:val="aff7"/>
        </w:rPr>
        <w:footnoteRef/>
      </w:r>
      <w:r w:rsidRPr="005E1AA5">
        <w:t xml:space="preserve">  Личностные результаты обучающихся учитываются в ходе оценки результатов освоения учебной дисциплины.</w:t>
      </w:r>
    </w:p>
  </w:footnote>
  <w:footnote w:id="7">
    <w:p w:rsidR="00AA4533" w:rsidRPr="00BC3366" w:rsidRDefault="00AA4533" w:rsidP="00315B53">
      <w:pPr>
        <w:pStyle w:val="aff5"/>
        <w:rPr>
          <w:i/>
        </w:rPr>
      </w:pPr>
      <w:r w:rsidRPr="00AF01E9">
        <w:rPr>
          <w:rStyle w:val="aff7"/>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8">
    <w:p w:rsidR="00AA4533" w:rsidRPr="00475FC2" w:rsidRDefault="00AA4533" w:rsidP="00315B53">
      <w:pPr>
        <w:pStyle w:val="aff5"/>
      </w:pPr>
      <w:r>
        <w:rPr>
          <w:rStyle w:val="aff7"/>
        </w:rPr>
        <w:footnoteRef/>
      </w:r>
      <w:r w:rsidRPr="00475FC2">
        <w:t xml:space="preserve"> </w:t>
      </w:r>
      <w:r>
        <w:t>В соответствии с Приложением 3 ПООП.</w:t>
      </w:r>
    </w:p>
  </w:footnote>
  <w:footnote w:id="9">
    <w:p w:rsidR="00AA4533" w:rsidRPr="00382883" w:rsidRDefault="00AA4533" w:rsidP="00315B53">
      <w:pPr>
        <w:pStyle w:val="aff5"/>
      </w:pPr>
      <w:r w:rsidRPr="005E1AA5">
        <w:rPr>
          <w:rStyle w:val="aff7"/>
        </w:rPr>
        <w:footnoteRef/>
      </w:r>
      <w:r w:rsidRPr="005E1AA5">
        <w:t xml:space="preserve">  Личностные результаты обучающихся учитываются в ходе оценки результатов освоения учебной дисциплины.</w:t>
      </w:r>
    </w:p>
  </w:footnote>
  <w:footnote w:id="10">
    <w:p w:rsidR="00AA4533" w:rsidRPr="00BC3366" w:rsidRDefault="00AA4533" w:rsidP="00AD6D7C">
      <w:pPr>
        <w:pStyle w:val="aff5"/>
        <w:rPr>
          <w:i/>
        </w:rPr>
      </w:pPr>
      <w:r w:rsidRPr="00AF01E9">
        <w:rPr>
          <w:rStyle w:val="aff7"/>
          <w:i/>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11">
    <w:p w:rsidR="00AA4533" w:rsidRPr="00475FC2" w:rsidRDefault="00AA4533" w:rsidP="00AD6D7C">
      <w:pPr>
        <w:pStyle w:val="aff5"/>
      </w:pPr>
      <w:r>
        <w:rPr>
          <w:rStyle w:val="aff7"/>
        </w:rPr>
        <w:footnoteRef/>
      </w:r>
      <w:r w:rsidRPr="00475FC2">
        <w:t xml:space="preserve"> </w:t>
      </w:r>
      <w:r>
        <w:t>В соответствии с Приложением 3 ПООП.</w:t>
      </w:r>
    </w:p>
  </w:footnote>
  <w:footnote w:id="12">
    <w:p w:rsidR="00AA4533" w:rsidRPr="00382883" w:rsidRDefault="00AA4533" w:rsidP="00AD6D7C">
      <w:pPr>
        <w:pStyle w:val="aff5"/>
      </w:pPr>
      <w:r w:rsidRPr="005E1AA5">
        <w:rPr>
          <w:rStyle w:val="aff7"/>
        </w:rPr>
        <w:footnoteRef/>
      </w:r>
      <w:r w:rsidRPr="005E1AA5">
        <w:t xml:space="preserve">  Личностные результаты обучающихся учитываются в ходе оценки результатов освоения учебной дисциплины.</w:t>
      </w:r>
    </w:p>
  </w:footnote>
  <w:footnote w:id="13">
    <w:p w:rsidR="00AA4533" w:rsidRPr="00475FC2" w:rsidRDefault="00AA4533" w:rsidP="00AD6D7C">
      <w:pPr>
        <w:pStyle w:val="aff5"/>
      </w:pPr>
      <w:r>
        <w:rPr>
          <w:rStyle w:val="aff7"/>
        </w:rPr>
        <w:footnoteRef/>
      </w:r>
      <w:r w:rsidRPr="00475FC2">
        <w:t xml:space="preserve"> </w:t>
      </w:r>
      <w:r>
        <w:t>В соответствии с Приложением 3 ПООП.</w:t>
      </w:r>
    </w:p>
  </w:footnote>
  <w:footnote w:id="14">
    <w:p w:rsidR="00AA4533" w:rsidRDefault="00AA4533" w:rsidP="00AD6D7C">
      <w:pPr>
        <w:pStyle w:val="aff5"/>
      </w:pPr>
      <w:r w:rsidRPr="00610A19">
        <w:rPr>
          <w:rStyle w:val="aff7"/>
        </w:rPr>
        <w:footnoteRef/>
      </w:r>
      <w:r w:rsidRPr="00610A19">
        <w:t xml:space="preserve"> В ходе оценивания могут быть учтены личностные результаты.</w:t>
      </w:r>
    </w:p>
  </w:footnote>
  <w:footnote w:id="15">
    <w:p w:rsidR="00AA4533" w:rsidRPr="00BC3366" w:rsidRDefault="00AA4533" w:rsidP="00E553EE">
      <w:pPr>
        <w:pStyle w:val="aff5"/>
        <w:rPr>
          <w:i/>
        </w:rPr>
      </w:pPr>
      <w:r w:rsidRPr="00AF01E9">
        <w:rPr>
          <w:rStyle w:val="aff7"/>
          <w:i/>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16">
    <w:p w:rsidR="00AA4533" w:rsidRPr="00475FC2" w:rsidRDefault="00AA4533" w:rsidP="00E553EE">
      <w:pPr>
        <w:pStyle w:val="aff5"/>
      </w:pPr>
      <w:r>
        <w:rPr>
          <w:rStyle w:val="aff7"/>
        </w:rPr>
        <w:footnoteRef/>
      </w:r>
      <w:r w:rsidRPr="00475FC2">
        <w:t xml:space="preserve"> </w:t>
      </w:r>
      <w:r>
        <w:t>В соответствии с Приложением 3 ПООП.</w:t>
      </w:r>
    </w:p>
  </w:footnote>
  <w:footnote w:id="17">
    <w:p w:rsidR="00AA4533" w:rsidRPr="00382883" w:rsidRDefault="00AA4533" w:rsidP="00E553EE">
      <w:pPr>
        <w:pStyle w:val="aff5"/>
      </w:pPr>
      <w:r w:rsidRPr="005E1AA5">
        <w:rPr>
          <w:rStyle w:val="aff7"/>
        </w:rPr>
        <w:footnoteRef/>
      </w:r>
      <w:r w:rsidRPr="005E1AA5">
        <w:t xml:space="preserve">  Личностные результаты обучающихся учитываются в ходе оценки результатов освоения учебной дисциплины.</w:t>
      </w:r>
    </w:p>
  </w:footnote>
  <w:footnote w:id="18">
    <w:p w:rsidR="00AA4533" w:rsidRPr="00BC3366" w:rsidRDefault="00AA4533" w:rsidP="00E553EE">
      <w:pPr>
        <w:pStyle w:val="aff5"/>
        <w:rPr>
          <w:i/>
        </w:rPr>
      </w:pPr>
      <w:r w:rsidRPr="00AF01E9">
        <w:rPr>
          <w:rStyle w:val="aff7"/>
          <w:i/>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19">
    <w:p w:rsidR="00AA4533" w:rsidRPr="00475FC2" w:rsidRDefault="00AA4533" w:rsidP="00E553EE">
      <w:pPr>
        <w:pStyle w:val="aff5"/>
      </w:pPr>
      <w:r>
        <w:rPr>
          <w:rStyle w:val="aff7"/>
        </w:rPr>
        <w:footnoteRef/>
      </w:r>
      <w:r w:rsidRPr="00475FC2">
        <w:t xml:space="preserve"> </w:t>
      </w:r>
      <w:r>
        <w:t>В соответствии с Приложением 3 ПООП.</w:t>
      </w:r>
    </w:p>
  </w:footnote>
  <w:footnote w:id="20">
    <w:p w:rsidR="00AA4533" w:rsidRPr="00382883" w:rsidRDefault="00AA4533" w:rsidP="00E553EE">
      <w:pPr>
        <w:pStyle w:val="aff5"/>
      </w:pPr>
      <w:r w:rsidRPr="005E1AA5">
        <w:rPr>
          <w:rStyle w:val="aff7"/>
        </w:rPr>
        <w:footnoteRef/>
      </w:r>
      <w:r w:rsidRPr="005E1AA5">
        <w:t xml:space="preserve">  Личностные результаты обучающихся учитываются в ходе оценки результатов освоения учебной дисциплины.</w:t>
      </w:r>
    </w:p>
  </w:footnote>
  <w:footnote w:id="21">
    <w:p w:rsidR="00AA4533" w:rsidRPr="00BC3366" w:rsidRDefault="00AA4533" w:rsidP="004E4CCB">
      <w:pPr>
        <w:pStyle w:val="aff5"/>
        <w:rPr>
          <w:i/>
        </w:rPr>
      </w:pPr>
      <w:r w:rsidRPr="00AF01E9">
        <w:rPr>
          <w:rStyle w:val="aff7"/>
          <w:i/>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22">
    <w:p w:rsidR="00AA4533" w:rsidRPr="00475FC2" w:rsidRDefault="00AA4533" w:rsidP="004E4CCB">
      <w:pPr>
        <w:pStyle w:val="aff5"/>
      </w:pPr>
      <w:r>
        <w:rPr>
          <w:rStyle w:val="aff7"/>
        </w:rPr>
        <w:footnoteRef/>
      </w:r>
      <w:r w:rsidRPr="00475FC2">
        <w:t xml:space="preserve"> </w:t>
      </w:r>
      <w:r>
        <w:t>В соответствии с Приложением 3 ПООП.</w:t>
      </w:r>
    </w:p>
  </w:footnote>
  <w:footnote w:id="23">
    <w:p w:rsidR="00AA4533" w:rsidRPr="00382883" w:rsidRDefault="00AA4533" w:rsidP="004E4CCB">
      <w:pPr>
        <w:pStyle w:val="aff5"/>
      </w:pPr>
      <w:r w:rsidRPr="005E1AA5">
        <w:rPr>
          <w:rStyle w:val="aff7"/>
        </w:rPr>
        <w:footnoteRef/>
      </w:r>
      <w:r w:rsidRPr="005E1AA5">
        <w:t xml:space="preserve">  Личностные результаты обучающихся учитываются в ходе оценки результатов освоения учебной дисциплины.</w:t>
      </w:r>
    </w:p>
  </w:footnote>
  <w:footnote w:id="24">
    <w:p w:rsidR="00AA4533" w:rsidRPr="00BC3366" w:rsidRDefault="00AA4533" w:rsidP="00F54BCF">
      <w:pPr>
        <w:pStyle w:val="aff5"/>
        <w:rPr>
          <w:i/>
        </w:rPr>
      </w:pPr>
      <w:r w:rsidRPr="00AF01E9">
        <w:rPr>
          <w:rStyle w:val="aff7"/>
          <w:i/>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25">
    <w:p w:rsidR="00AA4533" w:rsidRPr="00475FC2" w:rsidRDefault="00AA4533" w:rsidP="00F54BCF">
      <w:pPr>
        <w:pStyle w:val="aff5"/>
      </w:pPr>
      <w:r>
        <w:rPr>
          <w:rStyle w:val="aff7"/>
        </w:rPr>
        <w:footnoteRef/>
      </w:r>
      <w:r w:rsidRPr="00475FC2">
        <w:t xml:space="preserve"> </w:t>
      </w:r>
      <w:r>
        <w:t>В соответствии с Приложением 3 ПООП.</w:t>
      </w:r>
    </w:p>
  </w:footnote>
  <w:footnote w:id="26">
    <w:p w:rsidR="00AA4533" w:rsidRPr="00382883" w:rsidRDefault="00AA4533" w:rsidP="00F54BCF">
      <w:pPr>
        <w:pStyle w:val="aff5"/>
      </w:pPr>
      <w:r w:rsidRPr="005E1AA5">
        <w:rPr>
          <w:rStyle w:val="aff7"/>
        </w:rPr>
        <w:footnoteRef/>
      </w:r>
      <w:r w:rsidRPr="005E1AA5">
        <w:t xml:space="preserve">  Личностные результаты обучающихся учитываются в ходе оценки результатов освоения учебной дисциплины.</w:t>
      </w:r>
    </w:p>
  </w:footnote>
  <w:footnote w:id="27">
    <w:p w:rsidR="00AA4533" w:rsidRPr="00BC3366" w:rsidRDefault="00AA4533" w:rsidP="00193668">
      <w:pPr>
        <w:pStyle w:val="aff5"/>
        <w:rPr>
          <w:i/>
        </w:rPr>
      </w:pPr>
      <w:r w:rsidRPr="00AF01E9">
        <w:rPr>
          <w:rStyle w:val="aff7"/>
          <w:i/>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28">
    <w:p w:rsidR="00AA4533" w:rsidRPr="00475FC2" w:rsidRDefault="00AA4533" w:rsidP="00193668">
      <w:pPr>
        <w:pStyle w:val="aff5"/>
      </w:pPr>
      <w:r>
        <w:rPr>
          <w:rStyle w:val="aff7"/>
        </w:rPr>
        <w:footnoteRef/>
      </w:r>
      <w:r w:rsidRPr="00475FC2">
        <w:t xml:space="preserve"> </w:t>
      </w:r>
      <w:r>
        <w:t>В соответствии с Приложением 3 ПООП.</w:t>
      </w:r>
    </w:p>
  </w:footnote>
  <w:footnote w:id="29">
    <w:p w:rsidR="00AA4533" w:rsidRPr="00382883" w:rsidRDefault="00AA4533" w:rsidP="00193668">
      <w:pPr>
        <w:pStyle w:val="aff5"/>
      </w:pPr>
      <w:r w:rsidRPr="005E1AA5">
        <w:rPr>
          <w:rStyle w:val="aff7"/>
        </w:rPr>
        <w:footnoteRef/>
      </w:r>
      <w:r w:rsidRPr="005E1AA5">
        <w:t xml:space="preserve">  Личностные результаты обучающихся учитываются в ходе оценки результатов освоения учебной дисциплины.</w:t>
      </w:r>
    </w:p>
  </w:footnote>
  <w:footnote w:id="30">
    <w:p w:rsidR="00AA4533" w:rsidRPr="00BC3366" w:rsidRDefault="00AA4533" w:rsidP="006C69E9">
      <w:pPr>
        <w:pStyle w:val="aff5"/>
        <w:rPr>
          <w:i/>
        </w:rPr>
      </w:pPr>
      <w:r w:rsidRPr="00AF01E9">
        <w:rPr>
          <w:rStyle w:val="aff7"/>
          <w:i/>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31">
    <w:p w:rsidR="00AA4533" w:rsidRPr="00475FC2" w:rsidRDefault="00AA4533" w:rsidP="006C69E9">
      <w:pPr>
        <w:pStyle w:val="aff5"/>
      </w:pPr>
      <w:r>
        <w:rPr>
          <w:rStyle w:val="aff7"/>
        </w:rPr>
        <w:footnoteRef/>
      </w:r>
      <w:r w:rsidRPr="00475FC2">
        <w:t xml:space="preserve"> </w:t>
      </w:r>
      <w:r>
        <w:t>В соответствии с Приложением 3 ПООП.</w:t>
      </w:r>
    </w:p>
  </w:footnote>
  <w:footnote w:id="32">
    <w:p w:rsidR="00AA4533" w:rsidRPr="00382883" w:rsidRDefault="00AA4533" w:rsidP="006C69E9">
      <w:pPr>
        <w:pStyle w:val="aff5"/>
      </w:pPr>
      <w:r w:rsidRPr="005E1AA5">
        <w:rPr>
          <w:rStyle w:val="aff7"/>
        </w:rPr>
        <w:footnoteRef/>
      </w:r>
      <w:r w:rsidRPr="005E1AA5">
        <w:t xml:space="preserve">  Личностные результаты обучающихся учитываются в ходе оценки результатов освоения учебной дисциплины.</w:t>
      </w:r>
    </w:p>
  </w:footnote>
  <w:footnote w:id="33">
    <w:p w:rsidR="00AA4533" w:rsidRPr="00BC3366" w:rsidRDefault="00AA4533" w:rsidP="0002184D">
      <w:pPr>
        <w:pStyle w:val="aff5"/>
        <w:rPr>
          <w:i/>
        </w:rPr>
      </w:pPr>
      <w:r w:rsidRPr="00AF01E9">
        <w:rPr>
          <w:rStyle w:val="aff7"/>
          <w:i/>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34">
    <w:p w:rsidR="00AA4533" w:rsidRPr="00475FC2" w:rsidRDefault="00AA4533" w:rsidP="0002184D">
      <w:pPr>
        <w:pStyle w:val="aff5"/>
      </w:pPr>
      <w:r>
        <w:rPr>
          <w:rStyle w:val="aff7"/>
        </w:rPr>
        <w:footnoteRef/>
      </w:r>
      <w:r w:rsidRPr="00475FC2">
        <w:t xml:space="preserve"> </w:t>
      </w:r>
      <w:r>
        <w:t>В соответствии с Приложением 3 ПООП.</w:t>
      </w:r>
    </w:p>
  </w:footnote>
  <w:footnote w:id="35">
    <w:p w:rsidR="00AA4533" w:rsidRPr="00DF6032" w:rsidRDefault="00AA4533" w:rsidP="0002184D">
      <w:pPr>
        <w:pStyle w:val="aff5"/>
        <w:suppressAutoHyphens/>
        <w:rPr>
          <w:i/>
        </w:rPr>
      </w:pPr>
      <w:r w:rsidRPr="00DF6032">
        <w:rPr>
          <w:rStyle w:val="aff7"/>
        </w:rPr>
        <w:footnoteRef/>
      </w:r>
      <w:r w:rsidRPr="00DF6032">
        <w:rPr>
          <w:i/>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rPr>
        <w:t>.</w:t>
      </w:r>
    </w:p>
  </w:footnote>
  <w:footnote w:id="36">
    <w:p w:rsidR="00AA4533" w:rsidRPr="00382883" w:rsidRDefault="00AA4533" w:rsidP="0002184D">
      <w:pPr>
        <w:pStyle w:val="aff5"/>
      </w:pPr>
      <w:r w:rsidRPr="005E1AA5">
        <w:rPr>
          <w:rStyle w:val="aff7"/>
        </w:rPr>
        <w:footnoteRef/>
      </w:r>
      <w:r w:rsidRPr="005E1AA5">
        <w:t xml:space="preserve">  Личностные результаты обучающихся учитываются в ходе оценки результатов освоения учебной дисциплины.</w:t>
      </w:r>
    </w:p>
  </w:footnote>
  <w:footnote w:id="37">
    <w:p w:rsidR="00AA4533" w:rsidRPr="00BC3366" w:rsidRDefault="00AA4533" w:rsidP="00176A40">
      <w:pPr>
        <w:pStyle w:val="aff5"/>
        <w:rPr>
          <w:i/>
        </w:rPr>
      </w:pPr>
      <w:r w:rsidRPr="00AF01E9">
        <w:rPr>
          <w:rStyle w:val="aff7"/>
          <w:i/>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38">
    <w:p w:rsidR="00AA4533" w:rsidRPr="00475FC2" w:rsidRDefault="00AA4533" w:rsidP="00176A40">
      <w:pPr>
        <w:pStyle w:val="aff5"/>
      </w:pPr>
      <w:r>
        <w:rPr>
          <w:rStyle w:val="aff7"/>
        </w:rPr>
        <w:footnoteRef/>
      </w:r>
      <w:r w:rsidRPr="00475FC2">
        <w:t xml:space="preserve"> </w:t>
      </w:r>
      <w:r>
        <w:t>В соответствии с Приложением 3 ПООП.</w:t>
      </w:r>
    </w:p>
  </w:footnote>
  <w:footnote w:id="39">
    <w:p w:rsidR="00AA4533" w:rsidRPr="00382883" w:rsidRDefault="00AA4533" w:rsidP="00176A40">
      <w:pPr>
        <w:pStyle w:val="aff5"/>
      </w:pPr>
      <w:r w:rsidRPr="005E1AA5">
        <w:rPr>
          <w:rStyle w:val="aff7"/>
        </w:rPr>
        <w:footnoteRef/>
      </w:r>
      <w:r w:rsidRPr="005E1AA5">
        <w:t xml:space="preserve">  Личностные результаты обучающихся учитываются в ходе оценки результатов освоения учебной дисциплины.</w:t>
      </w:r>
    </w:p>
  </w:footnote>
  <w:footnote w:id="40">
    <w:p w:rsidR="00AA4533" w:rsidRPr="00BC3366" w:rsidRDefault="00AA4533" w:rsidP="00941878">
      <w:pPr>
        <w:pStyle w:val="aff5"/>
        <w:rPr>
          <w:i/>
        </w:rPr>
      </w:pPr>
      <w:r w:rsidRPr="00AF01E9">
        <w:rPr>
          <w:rStyle w:val="aff7"/>
          <w:i/>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41">
    <w:p w:rsidR="00AA4533" w:rsidRPr="00BC3366" w:rsidRDefault="00AA4533" w:rsidP="00B24408">
      <w:pPr>
        <w:pStyle w:val="aff5"/>
        <w:rPr>
          <w:i/>
        </w:rPr>
      </w:pPr>
      <w:r w:rsidRPr="00AF01E9">
        <w:rPr>
          <w:rStyle w:val="aff7"/>
          <w:i/>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42">
    <w:p w:rsidR="00AA4533" w:rsidRPr="00BC3366" w:rsidRDefault="00AA4533" w:rsidP="008E16F2">
      <w:pPr>
        <w:pStyle w:val="aff5"/>
        <w:rPr>
          <w:i/>
        </w:rPr>
      </w:pPr>
      <w:r w:rsidRPr="00AF01E9">
        <w:rPr>
          <w:rStyle w:val="aff7"/>
          <w:i/>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43">
    <w:p w:rsidR="00AA4533" w:rsidRPr="00BC3366" w:rsidRDefault="00AA4533" w:rsidP="00207B9E">
      <w:pPr>
        <w:pStyle w:val="aff5"/>
        <w:rPr>
          <w:i/>
        </w:rPr>
      </w:pPr>
      <w:r w:rsidRPr="00AF01E9">
        <w:rPr>
          <w:rStyle w:val="aff7"/>
          <w:i/>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44">
    <w:p w:rsidR="00AA4533" w:rsidRPr="00BC3366" w:rsidRDefault="00AA4533" w:rsidP="00822F68">
      <w:pPr>
        <w:pStyle w:val="aff5"/>
        <w:rPr>
          <w:i/>
        </w:rPr>
      </w:pPr>
      <w:r w:rsidRPr="00AF01E9">
        <w:rPr>
          <w:rStyle w:val="aff7"/>
          <w:i/>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45">
    <w:p w:rsidR="00AA4533" w:rsidRPr="00BC3366" w:rsidRDefault="00AA4533" w:rsidP="009C086F">
      <w:pPr>
        <w:pStyle w:val="aff5"/>
        <w:rPr>
          <w:i/>
        </w:rPr>
      </w:pPr>
      <w:r w:rsidRPr="00AF01E9">
        <w:rPr>
          <w:rStyle w:val="aff7"/>
          <w:i/>
        </w:rPr>
        <w:footnoteRef/>
      </w:r>
      <w:r w:rsidRPr="00AF01E9">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46">
    <w:p w:rsidR="00AA4533" w:rsidRPr="00382883" w:rsidRDefault="00AA4533" w:rsidP="00507EA7">
      <w:pPr>
        <w:pStyle w:val="aff5"/>
      </w:pPr>
      <w:r w:rsidRPr="00AA128C">
        <w:rPr>
          <w:rStyle w:val="aff7"/>
        </w:rPr>
        <w:footnoteRef/>
      </w:r>
      <w:r w:rsidRPr="00AA128C">
        <w:t xml:space="preserve"> Личностные результаты обучающихся учитываются в ходе оценки результатов освоения профессионального модуля</w:t>
      </w:r>
    </w:p>
  </w:footnote>
  <w:footnote w:id="47">
    <w:p w:rsidR="00AA4533" w:rsidRPr="00382883" w:rsidRDefault="00AA4533" w:rsidP="003F6317">
      <w:pPr>
        <w:pStyle w:val="aff5"/>
      </w:pPr>
      <w:r w:rsidRPr="008C6CE3">
        <w:rPr>
          <w:rStyle w:val="aff7"/>
        </w:rPr>
        <w:footnoteRef/>
      </w:r>
      <w:r w:rsidRPr="008C6CE3">
        <w:t xml:space="preserve"> Личностные результаты обучающихся учитываются в ходе оценки результатов освоения профессионального модуля</w:t>
      </w:r>
    </w:p>
  </w:footnote>
  <w:footnote w:id="48">
    <w:p w:rsidR="00AA4533" w:rsidRPr="00382883" w:rsidRDefault="00AA4533" w:rsidP="00FB3B84">
      <w:pPr>
        <w:pStyle w:val="aff5"/>
      </w:pPr>
      <w:r w:rsidRPr="008C6CE3">
        <w:rPr>
          <w:rStyle w:val="aff7"/>
        </w:rPr>
        <w:footnoteRef/>
      </w:r>
      <w:r w:rsidRPr="008C6CE3">
        <w:t xml:space="preserve"> Личностные результаты обучающихся учитываются в ходе оценки результатов освоения профессионального модуля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Pr="00AC71ED" w:rsidRDefault="00AA4533" w:rsidP="00450135"/>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pStyle w:val="af4"/>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4D5257">
    <w:pPr>
      <w:pStyle w:val="af4"/>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AA4533" w:rsidRDefault="00AA4533">
    <w:pPr>
      <w:pStyle w:val="af4"/>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pStyle w:val="af4"/>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pStyle w:val="af4"/>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Pr="00AC71ED" w:rsidRDefault="00AA4533" w:rsidP="00450135">
    <w:r w:rsidRPr="00AC71ED">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pStyle w:val="af4"/>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pStyle w:val="af4"/>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Pr="00AC71ED" w:rsidRDefault="00AA4533" w:rsidP="0045013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C276A5">
    <w:pPr>
      <w:pStyle w:val="af4"/>
      <w:tabs>
        <w:tab w:val="clear" w:pos="4677"/>
        <w:tab w:val="clear" w:pos="9355"/>
        <w:tab w:val="left" w:pos="6837"/>
      </w:tabs>
    </w:pP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33" w:rsidRDefault="00AA4533" w:rsidP="004D5257">
    <w:pPr>
      <w:pStyle w:val="af4"/>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AA4533" w:rsidRDefault="00AA4533">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6"/>
    <w:lvl w:ilvl="0">
      <w:start w:val="2"/>
      <w:numFmt w:val="decimal"/>
      <w:lvlText w:val="%1"/>
      <w:lvlJc w:val="left"/>
      <w:pPr>
        <w:tabs>
          <w:tab w:val="num" w:pos="0"/>
        </w:tabs>
        <w:ind w:left="779" w:hanging="490"/>
      </w:pPr>
    </w:lvl>
    <w:lvl w:ilvl="1">
      <w:start w:val="1"/>
      <w:numFmt w:val="decimal"/>
      <w:lvlText w:val="%1.%2."/>
      <w:lvlJc w:val="left"/>
      <w:pPr>
        <w:tabs>
          <w:tab w:val="num" w:pos="0"/>
        </w:tabs>
        <w:ind w:left="779" w:hanging="490"/>
      </w:pPr>
      <w:rPr>
        <w:rFonts w:ascii="Times New Roman" w:eastAsia="Times New Roman" w:hAnsi="Times New Roman" w:cs="Times New Roman"/>
        <w:b/>
        <w:bCs/>
        <w:w w:val="99"/>
        <w:sz w:val="28"/>
        <w:szCs w:val="28"/>
      </w:rPr>
    </w:lvl>
    <w:lvl w:ilvl="2">
      <w:start w:val="1"/>
      <w:numFmt w:val="bullet"/>
      <w:lvlText w:val=""/>
      <w:lvlJc w:val="left"/>
      <w:pPr>
        <w:tabs>
          <w:tab w:val="num" w:pos="0"/>
        </w:tabs>
        <w:ind w:left="2596" w:hanging="490"/>
      </w:pPr>
      <w:rPr>
        <w:rFonts w:ascii="Symbol" w:hAnsi="Symbol" w:cs="Symbol"/>
      </w:rPr>
    </w:lvl>
    <w:lvl w:ilvl="3">
      <w:start w:val="1"/>
      <w:numFmt w:val="bullet"/>
      <w:lvlText w:val=""/>
      <w:lvlJc w:val="left"/>
      <w:pPr>
        <w:tabs>
          <w:tab w:val="num" w:pos="0"/>
        </w:tabs>
        <w:ind w:left="3505" w:hanging="490"/>
      </w:pPr>
      <w:rPr>
        <w:rFonts w:ascii="Symbol" w:hAnsi="Symbol" w:cs="Symbol"/>
      </w:rPr>
    </w:lvl>
    <w:lvl w:ilvl="4">
      <w:start w:val="1"/>
      <w:numFmt w:val="bullet"/>
      <w:lvlText w:val=""/>
      <w:lvlJc w:val="left"/>
      <w:pPr>
        <w:tabs>
          <w:tab w:val="num" w:pos="0"/>
        </w:tabs>
        <w:ind w:left="4413" w:hanging="490"/>
      </w:pPr>
      <w:rPr>
        <w:rFonts w:ascii="Symbol" w:hAnsi="Symbol" w:cs="Symbol"/>
      </w:rPr>
    </w:lvl>
    <w:lvl w:ilvl="5">
      <w:start w:val="1"/>
      <w:numFmt w:val="bullet"/>
      <w:lvlText w:val=""/>
      <w:lvlJc w:val="left"/>
      <w:pPr>
        <w:tabs>
          <w:tab w:val="num" w:pos="0"/>
        </w:tabs>
        <w:ind w:left="5322" w:hanging="490"/>
      </w:pPr>
      <w:rPr>
        <w:rFonts w:ascii="Symbol" w:hAnsi="Symbol" w:cs="Symbol"/>
      </w:rPr>
    </w:lvl>
    <w:lvl w:ilvl="6">
      <w:start w:val="1"/>
      <w:numFmt w:val="bullet"/>
      <w:lvlText w:val=""/>
      <w:lvlJc w:val="left"/>
      <w:pPr>
        <w:tabs>
          <w:tab w:val="num" w:pos="0"/>
        </w:tabs>
        <w:ind w:left="6230" w:hanging="490"/>
      </w:pPr>
      <w:rPr>
        <w:rFonts w:ascii="Symbol" w:hAnsi="Symbol" w:cs="Symbol"/>
      </w:rPr>
    </w:lvl>
    <w:lvl w:ilvl="7">
      <w:start w:val="1"/>
      <w:numFmt w:val="bullet"/>
      <w:lvlText w:val=""/>
      <w:lvlJc w:val="left"/>
      <w:pPr>
        <w:tabs>
          <w:tab w:val="num" w:pos="0"/>
        </w:tabs>
        <w:ind w:left="7139" w:hanging="490"/>
      </w:pPr>
      <w:rPr>
        <w:rFonts w:ascii="Symbol" w:hAnsi="Symbol" w:cs="Symbol"/>
      </w:rPr>
    </w:lvl>
    <w:lvl w:ilvl="8">
      <w:start w:val="1"/>
      <w:numFmt w:val="bullet"/>
      <w:lvlText w:val=""/>
      <w:lvlJc w:val="left"/>
      <w:pPr>
        <w:tabs>
          <w:tab w:val="num" w:pos="0"/>
        </w:tabs>
        <w:ind w:left="8047" w:hanging="490"/>
      </w:pPr>
      <w:rPr>
        <w:rFonts w:ascii="Symbol" w:hAnsi="Symbol" w:cs="Symbol"/>
      </w:rPr>
    </w:lvl>
  </w:abstractNum>
  <w:abstractNum w:abstractNumId="1">
    <w:nsid w:val="00000008"/>
    <w:multiLevelType w:val="multilevel"/>
    <w:tmpl w:val="A326728A"/>
    <w:name w:val="WW8Num8"/>
    <w:lvl w:ilvl="0">
      <w:start w:val="1"/>
      <w:numFmt w:val="decimal"/>
      <w:lvlText w:val="%1"/>
      <w:lvlJc w:val="left"/>
      <w:pPr>
        <w:tabs>
          <w:tab w:val="num" w:pos="0"/>
        </w:tabs>
        <w:ind w:left="113" w:hanging="490"/>
      </w:pPr>
      <w:rPr>
        <w:spacing w:val="-1"/>
      </w:rPr>
    </w:lvl>
    <w:lvl w:ilvl="1">
      <w:start w:val="1"/>
      <w:numFmt w:val="decimal"/>
      <w:lvlText w:val="%1.%2."/>
      <w:lvlJc w:val="left"/>
      <w:pPr>
        <w:tabs>
          <w:tab w:val="num" w:pos="0"/>
        </w:tabs>
        <w:ind w:left="113" w:hanging="490"/>
      </w:pPr>
      <w:rPr>
        <w:rFonts w:eastAsia="Times New Roman" w:cs="Times New Roman"/>
        <w:b/>
        <w:bCs/>
        <w:spacing w:val="-1"/>
        <w:w w:val="99"/>
        <w:sz w:val="28"/>
        <w:szCs w:val="28"/>
        <w:lang w:val="ru-RU"/>
      </w:rPr>
    </w:lvl>
    <w:lvl w:ilvl="2">
      <w:start w:val="1"/>
      <w:numFmt w:val="bullet"/>
      <w:lvlText w:val=""/>
      <w:lvlJc w:val="left"/>
      <w:pPr>
        <w:tabs>
          <w:tab w:val="num" w:pos="0"/>
        </w:tabs>
        <w:ind w:left="2099" w:hanging="490"/>
      </w:pPr>
      <w:rPr>
        <w:rFonts w:ascii="Symbol" w:hAnsi="Symbol" w:cs="Symbol"/>
      </w:rPr>
    </w:lvl>
    <w:lvl w:ilvl="3">
      <w:start w:val="1"/>
      <w:numFmt w:val="bullet"/>
      <w:lvlText w:val=""/>
      <w:lvlJc w:val="left"/>
      <w:pPr>
        <w:tabs>
          <w:tab w:val="num" w:pos="0"/>
        </w:tabs>
        <w:ind w:left="3092" w:hanging="490"/>
      </w:pPr>
      <w:rPr>
        <w:rFonts w:ascii="Symbol" w:hAnsi="Symbol" w:cs="Symbol"/>
      </w:rPr>
    </w:lvl>
    <w:lvl w:ilvl="4">
      <w:start w:val="1"/>
      <w:numFmt w:val="bullet"/>
      <w:lvlText w:val=""/>
      <w:lvlJc w:val="left"/>
      <w:pPr>
        <w:tabs>
          <w:tab w:val="num" w:pos="0"/>
        </w:tabs>
        <w:ind w:left="4086" w:hanging="490"/>
      </w:pPr>
      <w:rPr>
        <w:rFonts w:ascii="Symbol" w:hAnsi="Symbol" w:cs="Symbol"/>
      </w:rPr>
    </w:lvl>
    <w:lvl w:ilvl="5">
      <w:start w:val="1"/>
      <w:numFmt w:val="bullet"/>
      <w:lvlText w:val=""/>
      <w:lvlJc w:val="left"/>
      <w:pPr>
        <w:tabs>
          <w:tab w:val="num" w:pos="0"/>
        </w:tabs>
        <w:ind w:left="5079" w:hanging="490"/>
      </w:pPr>
      <w:rPr>
        <w:rFonts w:ascii="Symbol" w:hAnsi="Symbol" w:cs="Symbol"/>
      </w:rPr>
    </w:lvl>
    <w:lvl w:ilvl="6">
      <w:start w:val="1"/>
      <w:numFmt w:val="bullet"/>
      <w:lvlText w:val=""/>
      <w:lvlJc w:val="left"/>
      <w:pPr>
        <w:tabs>
          <w:tab w:val="num" w:pos="0"/>
        </w:tabs>
        <w:ind w:left="6072" w:hanging="490"/>
      </w:pPr>
      <w:rPr>
        <w:rFonts w:ascii="Symbol" w:hAnsi="Symbol" w:cs="Symbol"/>
      </w:rPr>
    </w:lvl>
    <w:lvl w:ilvl="7">
      <w:start w:val="1"/>
      <w:numFmt w:val="bullet"/>
      <w:lvlText w:val=""/>
      <w:lvlJc w:val="left"/>
      <w:pPr>
        <w:tabs>
          <w:tab w:val="num" w:pos="0"/>
        </w:tabs>
        <w:ind w:left="7065" w:hanging="490"/>
      </w:pPr>
      <w:rPr>
        <w:rFonts w:ascii="Symbol" w:hAnsi="Symbol" w:cs="Symbol"/>
      </w:rPr>
    </w:lvl>
    <w:lvl w:ilvl="8">
      <w:start w:val="1"/>
      <w:numFmt w:val="bullet"/>
      <w:lvlText w:val=""/>
      <w:lvlJc w:val="left"/>
      <w:pPr>
        <w:tabs>
          <w:tab w:val="num" w:pos="0"/>
        </w:tabs>
        <w:ind w:left="8058" w:hanging="490"/>
      </w:pPr>
      <w:rPr>
        <w:rFonts w:ascii="Symbol" w:hAnsi="Symbol" w:cs="Symbol"/>
      </w:rPr>
    </w:lvl>
  </w:abstractNum>
  <w:abstractNum w:abstractNumId="2">
    <w:nsid w:val="003F1B50"/>
    <w:multiLevelType w:val="hybridMultilevel"/>
    <w:tmpl w:val="1D9AF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0502F75"/>
    <w:multiLevelType w:val="hybridMultilevel"/>
    <w:tmpl w:val="D158D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BD7146"/>
    <w:multiLevelType w:val="hybridMultilevel"/>
    <w:tmpl w:val="9D9E5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ED410B"/>
    <w:multiLevelType w:val="multilevel"/>
    <w:tmpl w:val="2832819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01BF3B92"/>
    <w:multiLevelType w:val="multilevel"/>
    <w:tmpl w:val="09EE2E8A"/>
    <w:lvl w:ilvl="0">
      <w:start w:val="1"/>
      <w:numFmt w:val="bullet"/>
      <w:lvlText w:val="-"/>
      <w:lvlJc w:val="left"/>
      <w:rPr>
        <w:rFonts w:ascii="MS Reference Sans Serif" w:eastAsia="MS Reference Sans Serif" w:hAnsi="MS Reference Sans Serif" w:cs="MS Reference Sans Serif"/>
        <w:b w:val="0"/>
        <w:bCs w:val="0"/>
        <w:i w:val="0"/>
        <w:iCs w:val="0"/>
        <w:smallCaps w:val="0"/>
        <w:strike w:val="0"/>
        <w:color w:val="000000"/>
        <w:spacing w:val="5"/>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800561"/>
    <w:multiLevelType w:val="hybridMultilevel"/>
    <w:tmpl w:val="205E4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D4013B"/>
    <w:multiLevelType w:val="hybridMultilevel"/>
    <w:tmpl w:val="E41EE0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4962D5A"/>
    <w:multiLevelType w:val="hybridMultilevel"/>
    <w:tmpl w:val="1C5442AA"/>
    <w:lvl w:ilvl="0" w:tplc="EE9EB42E">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A553D7"/>
    <w:multiLevelType w:val="hybridMultilevel"/>
    <w:tmpl w:val="33B27ADE"/>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ED32B2"/>
    <w:multiLevelType w:val="hybridMultilevel"/>
    <w:tmpl w:val="3C68B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0369C1"/>
    <w:multiLevelType w:val="hybridMultilevel"/>
    <w:tmpl w:val="9CBC68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054D0885"/>
    <w:multiLevelType w:val="hybridMultilevel"/>
    <w:tmpl w:val="0E123C06"/>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E017C5"/>
    <w:multiLevelType w:val="hybridMultilevel"/>
    <w:tmpl w:val="4CE0B5DA"/>
    <w:lvl w:ilvl="0" w:tplc="DAF20500">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05E54E7C"/>
    <w:multiLevelType w:val="hybridMultilevel"/>
    <w:tmpl w:val="7D628CF2"/>
    <w:lvl w:ilvl="0" w:tplc="FC7E1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6D54647"/>
    <w:multiLevelType w:val="hybridMultilevel"/>
    <w:tmpl w:val="A4583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0D401A"/>
    <w:multiLevelType w:val="multilevel"/>
    <w:tmpl w:val="EE78041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07167D83"/>
    <w:multiLevelType w:val="hybridMultilevel"/>
    <w:tmpl w:val="C980E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7CA7AE4"/>
    <w:multiLevelType w:val="hybridMultilevel"/>
    <w:tmpl w:val="BC78B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7F5747D"/>
    <w:multiLevelType w:val="hybridMultilevel"/>
    <w:tmpl w:val="F07C71CE"/>
    <w:lvl w:ilvl="0" w:tplc="4CEEA150">
      <w:start w:val="1"/>
      <w:numFmt w:val="decimal"/>
      <w:lvlText w:val="%1."/>
      <w:lvlJc w:val="left"/>
      <w:pPr>
        <w:ind w:left="1068" w:hanging="360"/>
      </w:pPr>
      <w:rPr>
        <w:rFonts w:hint="default"/>
        <w:b w:val="0"/>
        <w:bCs/>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08804FC4"/>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8880443"/>
    <w:multiLevelType w:val="multilevel"/>
    <w:tmpl w:val="7A105D9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08D34309"/>
    <w:multiLevelType w:val="hybridMultilevel"/>
    <w:tmpl w:val="EA58F30E"/>
    <w:lvl w:ilvl="0" w:tplc="DAF20500">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0A6D2E4A"/>
    <w:multiLevelType w:val="hybridMultilevel"/>
    <w:tmpl w:val="E3BC28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0B1435C6"/>
    <w:multiLevelType w:val="hybridMultilevel"/>
    <w:tmpl w:val="74EC0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B445616"/>
    <w:multiLevelType w:val="hybridMultilevel"/>
    <w:tmpl w:val="92D2E782"/>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8479BC"/>
    <w:multiLevelType w:val="hybridMultilevel"/>
    <w:tmpl w:val="DA2AF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B877683"/>
    <w:multiLevelType w:val="hybridMultilevel"/>
    <w:tmpl w:val="06A0A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B9C07B0"/>
    <w:multiLevelType w:val="hybridMultilevel"/>
    <w:tmpl w:val="3E802F7A"/>
    <w:lvl w:ilvl="0" w:tplc="DAF20500">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0BBF5EA1"/>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DD12EDA"/>
    <w:multiLevelType w:val="hybridMultilevel"/>
    <w:tmpl w:val="3C085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EF46A06"/>
    <w:multiLevelType w:val="hybridMultilevel"/>
    <w:tmpl w:val="7C822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F573B1E"/>
    <w:multiLevelType w:val="hybridMultilevel"/>
    <w:tmpl w:val="BE987D50"/>
    <w:lvl w:ilvl="0" w:tplc="CE38B8EE">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1032018E"/>
    <w:multiLevelType w:val="hybridMultilevel"/>
    <w:tmpl w:val="53AC6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04600C6"/>
    <w:multiLevelType w:val="hybridMultilevel"/>
    <w:tmpl w:val="9F9C8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0D16018"/>
    <w:multiLevelType w:val="hybridMultilevel"/>
    <w:tmpl w:val="3C7E0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1552EE0"/>
    <w:multiLevelType w:val="multilevel"/>
    <w:tmpl w:val="F4DC2234"/>
    <w:lvl w:ilvl="0">
      <w:start w:val="1"/>
      <w:numFmt w:val="bullet"/>
      <w:lvlText w:val="-"/>
      <w:lvlJc w:val="left"/>
      <w:rPr>
        <w:rFonts w:ascii="MS Reference Sans Serif" w:eastAsia="MS Reference Sans Serif" w:hAnsi="MS Reference Sans Serif" w:cs="MS Reference Sans Serif"/>
        <w:b w:val="0"/>
        <w:bCs w:val="0"/>
        <w:i w:val="0"/>
        <w:iCs w:val="0"/>
        <w:smallCaps w:val="0"/>
        <w:strike w:val="0"/>
        <w:color w:val="000000"/>
        <w:spacing w:val="5"/>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1C03527"/>
    <w:multiLevelType w:val="hybridMultilevel"/>
    <w:tmpl w:val="53A8B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31821CF"/>
    <w:multiLevelType w:val="hybridMultilevel"/>
    <w:tmpl w:val="891C81BA"/>
    <w:lvl w:ilvl="0" w:tplc="8B68A5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5EA74C5"/>
    <w:multiLevelType w:val="hybridMultilevel"/>
    <w:tmpl w:val="FF061E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1649176B"/>
    <w:multiLevelType w:val="multilevel"/>
    <w:tmpl w:val="4A62ED1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2">
    <w:nsid w:val="167705E4"/>
    <w:multiLevelType w:val="hybridMultilevel"/>
    <w:tmpl w:val="E4BED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71B2A0D"/>
    <w:multiLevelType w:val="hybridMultilevel"/>
    <w:tmpl w:val="C5D87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74746AD"/>
    <w:multiLevelType w:val="multilevel"/>
    <w:tmpl w:val="EF3A069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328" w:hanging="1440"/>
      </w:pPr>
      <w:rPr>
        <w:rFonts w:hint="default"/>
        <w:b/>
      </w:rPr>
    </w:lvl>
  </w:abstractNum>
  <w:abstractNum w:abstractNumId="45">
    <w:nsid w:val="17A36F38"/>
    <w:multiLevelType w:val="hybridMultilevel"/>
    <w:tmpl w:val="06AA16A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6">
    <w:nsid w:val="18176DE3"/>
    <w:multiLevelType w:val="hybridMultilevel"/>
    <w:tmpl w:val="CAFEF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8301960"/>
    <w:multiLevelType w:val="hybridMultilevel"/>
    <w:tmpl w:val="5E123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A8A4344"/>
    <w:multiLevelType w:val="hybridMultilevel"/>
    <w:tmpl w:val="77EE5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AA27F22"/>
    <w:multiLevelType w:val="hybridMultilevel"/>
    <w:tmpl w:val="ABAA0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B5131F9"/>
    <w:multiLevelType w:val="hybridMultilevel"/>
    <w:tmpl w:val="C3369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B5C44FB"/>
    <w:multiLevelType w:val="multilevel"/>
    <w:tmpl w:val="1B96AB16"/>
    <w:lvl w:ilvl="0">
      <w:start w:val="1"/>
      <w:numFmt w:val="bullet"/>
      <w:lvlText w:val="-"/>
      <w:lvlJc w:val="left"/>
      <w:rPr>
        <w:rFonts w:ascii="MS Reference Sans Serif" w:eastAsia="MS Reference Sans Serif" w:hAnsi="MS Reference Sans Serif" w:cs="MS Reference Sans Serif"/>
        <w:b w:val="0"/>
        <w:bCs w:val="0"/>
        <w:i w:val="0"/>
        <w:iCs w:val="0"/>
        <w:smallCaps w:val="0"/>
        <w:strike w:val="0"/>
        <w:color w:val="000000"/>
        <w:spacing w:val="5"/>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B6E1055"/>
    <w:multiLevelType w:val="hybridMultilevel"/>
    <w:tmpl w:val="8E783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B6E7915"/>
    <w:multiLevelType w:val="hybridMultilevel"/>
    <w:tmpl w:val="E2DCB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B844515"/>
    <w:multiLevelType w:val="hybridMultilevel"/>
    <w:tmpl w:val="022E0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BCB6710"/>
    <w:multiLevelType w:val="hybridMultilevel"/>
    <w:tmpl w:val="3BA23610"/>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C024069"/>
    <w:multiLevelType w:val="hybridMultilevel"/>
    <w:tmpl w:val="9AAC4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C1C1456"/>
    <w:multiLevelType w:val="multilevel"/>
    <w:tmpl w:val="7114A19C"/>
    <w:lvl w:ilvl="0">
      <w:start w:val="1"/>
      <w:numFmt w:val="decimal"/>
      <w:lvlText w:val="%1."/>
      <w:lvlJc w:val="left"/>
      <w:pPr>
        <w:ind w:left="1495" w:hanging="360"/>
      </w:pPr>
      <w:rPr>
        <w:rFonts w:hint="default"/>
      </w:rPr>
    </w:lvl>
    <w:lvl w:ilvl="1">
      <w:start w:val="2"/>
      <w:numFmt w:val="decimal"/>
      <w:isLgl/>
      <w:lvlText w:val="%1.%2"/>
      <w:lvlJc w:val="left"/>
      <w:pPr>
        <w:ind w:left="1495"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575" w:hanging="1440"/>
      </w:pPr>
      <w:rPr>
        <w:rFonts w:hint="default"/>
      </w:rPr>
    </w:lvl>
  </w:abstractNum>
  <w:abstractNum w:abstractNumId="58">
    <w:nsid w:val="1C6057FA"/>
    <w:multiLevelType w:val="hybridMultilevel"/>
    <w:tmpl w:val="CF58F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D3F213F"/>
    <w:multiLevelType w:val="hybridMultilevel"/>
    <w:tmpl w:val="5992C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DF045B0"/>
    <w:multiLevelType w:val="hybridMultilevel"/>
    <w:tmpl w:val="815AE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E427360"/>
    <w:multiLevelType w:val="hybridMultilevel"/>
    <w:tmpl w:val="0CFC9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E654835"/>
    <w:multiLevelType w:val="hybridMultilevel"/>
    <w:tmpl w:val="BE542A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F232806"/>
    <w:multiLevelType w:val="hybridMultilevel"/>
    <w:tmpl w:val="35685A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FB223A9"/>
    <w:multiLevelType w:val="hybridMultilevel"/>
    <w:tmpl w:val="A16E7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01B6B75"/>
    <w:multiLevelType w:val="hybridMultilevel"/>
    <w:tmpl w:val="5C0E13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nsid w:val="21AF7FF0"/>
    <w:multiLevelType w:val="hybridMultilevel"/>
    <w:tmpl w:val="CDA27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1C4045F"/>
    <w:multiLevelType w:val="hybridMultilevel"/>
    <w:tmpl w:val="E2626B4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8">
    <w:nsid w:val="234123B4"/>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35656BC"/>
    <w:multiLevelType w:val="multilevel"/>
    <w:tmpl w:val="47D2A8B6"/>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70">
    <w:nsid w:val="238A0BEC"/>
    <w:multiLevelType w:val="hybridMultilevel"/>
    <w:tmpl w:val="2DE62AB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1">
    <w:nsid w:val="24255DD0"/>
    <w:multiLevelType w:val="hybridMultilevel"/>
    <w:tmpl w:val="5B925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4B91272"/>
    <w:multiLevelType w:val="hybridMultilevel"/>
    <w:tmpl w:val="88D23FE4"/>
    <w:lvl w:ilvl="0" w:tplc="DAF20500">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3">
    <w:nsid w:val="24C60942"/>
    <w:multiLevelType w:val="hybridMultilevel"/>
    <w:tmpl w:val="B63A4EA2"/>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4C60C4B"/>
    <w:multiLevelType w:val="multilevel"/>
    <w:tmpl w:val="81C26EFC"/>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5">
    <w:nsid w:val="24C83894"/>
    <w:multiLevelType w:val="hybridMultilevel"/>
    <w:tmpl w:val="BC7EE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51B3D3C"/>
    <w:multiLevelType w:val="hybridMultilevel"/>
    <w:tmpl w:val="E1086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5625BF5"/>
    <w:multiLevelType w:val="hybridMultilevel"/>
    <w:tmpl w:val="22F09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5D46C50"/>
    <w:multiLevelType w:val="hybridMultilevel"/>
    <w:tmpl w:val="0ACA5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6E97D88"/>
    <w:multiLevelType w:val="hybridMultilevel"/>
    <w:tmpl w:val="3A6CBB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nsid w:val="26EB501E"/>
    <w:multiLevelType w:val="hybridMultilevel"/>
    <w:tmpl w:val="938007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nsid w:val="26EC544F"/>
    <w:multiLevelType w:val="multilevel"/>
    <w:tmpl w:val="25546722"/>
    <w:lvl w:ilvl="0">
      <w:start w:val="1"/>
      <w:numFmt w:val="bullet"/>
      <w:lvlText w:val="-"/>
      <w:lvlJc w:val="left"/>
      <w:rPr>
        <w:rFonts w:ascii="MS Reference Sans Serif" w:eastAsia="MS Reference Sans Serif" w:hAnsi="MS Reference Sans Serif" w:cs="MS Reference Sans Serif"/>
        <w:b w:val="0"/>
        <w:bCs w:val="0"/>
        <w:i w:val="0"/>
        <w:iCs w:val="0"/>
        <w:smallCaps w:val="0"/>
        <w:strike w:val="0"/>
        <w:color w:val="000000"/>
        <w:spacing w:val="5"/>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8771531"/>
    <w:multiLevelType w:val="hybridMultilevel"/>
    <w:tmpl w:val="34FCE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8BE4582"/>
    <w:multiLevelType w:val="hybridMultilevel"/>
    <w:tmpl w:val="E91C8D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28BE4A8A"/>
    <w:multiLevelType w:val="multilevel"/>
    <w:tmpl w:val="1ED4FBBA"/>
    <w:lvl w:ilvl="0">
      <w:start w:val="1"/>
      <w:numFmt w:val="decimal"/>
      <w:lvlText w:val="%1."/>
      <w:lvlJc w:val="left"/>
      <w:pPr>
        <w:ind w:left="1068" w:hanging="360"/>
      </w:pPr>
      <w:rPr>
        <w:rFonts w:hint="default"/>
      </w:rPr>
    </w:lvl>
    <w:lvl w:ilvl="1">
      <w:start w:val="2"/>
      <w:numFmt w:val="decimal"/>
      <w:isLgl/>
      <w:lvlText w:val="%1.%2."/>
      <w:lvlJc w:val="left"/>
      <w:pPr>
        <w:ind w:left="1308"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5">
    <w:nsid w:val="2946159A"/>
    <w:multiLevelType w:val="hybridMultilevel"/>
    <w:tmpl w:val="B2D64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9E31CF4"/>
    <w:multiLevelType w:val="hybridMultilevel"/>
    <w:tmpl w:val="024441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A205974"/>
    <w:multiLevelType w:val="hybridMultilevel"/>
    <w:tmpl w:val="F5267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A8B522D"/>
    <w:multiLevelType w:val="hybridMultilevel"/>
    <w:tmpl w:val="81FC26A0"/>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AF702D9"/>
    <w:multiLevelType w:val="hybridMultilevel"/>
    <w:tmpl w:val="F0C088BC"/>
    <w:lvl w:ilvl="0" w:tplc="DAF20500">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0">
    <w:nsid w:val="2B220171"/>
    <w:multiLevelType w:val="hybridMultilevel"/>
    <w:tmpl w:val="1234C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B2D1E2D"/>
    <w:multiLevelType w:val="hybridMultilevel"/>
    <w:tmpl w:val="A192C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B4B192B"/>
    <w:multiLevelType w:val="hybridMultilevel"/>
    <w:tmpl w:val="7FB48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B701B76"/>
    <w:multiLevelType w:val="hybridMultilevel"/>
    <w:tmpl w:val="87D2E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D141EB3"/>
    <w:multiLevelType w:val="hybridMultilevel"/>
    <w:tmpl w:val="06A2D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EB465D5"/>
    <w:multiLevelType w:val="hybridMultilevel"/>
    <w:tmpl w:val="D1E27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F0B73EE"/>
    <w:multiLevelType w:val="hybridMultilevel"/>
    <w:tmpl w:val="BC7EE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F882080"/>
    <w:multiLevelType w:val="hybridMultilevel"/>
    <w:tmpl w:val="E4BED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FB31B84"/>
    <w:multiLevelType w:val="hybridMultilevel"/>
    <w:tmpl w:val="8A485302"/>
    <w:lvl w:ilvl="0" w:tplc="DAF2050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FCE404B"/>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0DC2844"/>
    <w:multiLevelType w:val="hybridMultilevel"/>
    <w:tmpl w:val="E4BED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1106DD8"/>
    <w:multiLevelType w:val="hybridMultilevel"/>
    <w:tmpl w:val="76D07D02"/>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13B4E9D"/>
    <w:multiLevelType w:val="hybridMultilevel"/>
    <w:tmpl w:val="35FA0BAA"/>
    <w:lvl w:ilvl="0" w:tplc="2410E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28C6146"/>
    <w:multiLevelType w:val="hybridMultilevel"/>
    <w:tmpl w:val="09DCB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2A11947"/>
    <w:multiLevelType w:val="hybridMultilevel"/>
    <w:tmpl w:val="CCD82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2A76EE5"/>
    <w:multiLevelType w:val="hybridMultilevel"/>
    <w:tmpl w:val="1772E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2D30AD1"/>
    <w:multiLevelType w:val="hybridMultilevel"/>
    <w:tmpl w:val="1F16D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2F76888"/>
    <w:multiLevelType w:val="multilevel"/>
    <w:tmpl w:val="1356257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8">
    <w:nsid w:val="337E334B"/>
    <w:multiLevelType w:val="hybridMultilevel"/>
    <w:tmpl w:val="20C6CD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9">
    <w:nsid w:val="343D445B"/>
    <w:multiLevelType w:val="hybridMultilevel"/>
    <w:tmpl w:val="4E6277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0">
    <w:nsid w:val="346118D5"/>
    <w:multiLevelType w:val="hybridMultilevel"/>
    <w:tmpl w:val="B0985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538686D"/>
    <w:multiLevelType w:val="hybridMultilevel"/>
    <w:tmpl w:val="C02A9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5BF2099"/>
    <w:multiLevelType w:val="hybridMultilevel"/>
    <w:tmpl w:val="937A13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6E07314"/>
    <w:multiLevelType w:val="hybridMultilevel"/>
    <w:tmpl w:val="381299D6"/>
    <w:lvl w:ilvl="0" w:tplc="DAF20500">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4">
    <w:nsid w:val="37AE5128"/>
    <w:multiLevelType w:val="hybridMultilevel"/>
    <w:tmpl w:val="7C649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7B308C6"/>
    <w:multiLevelType w:val="hybridMultilevel"/>
    <w:tmpl w:val="AAA65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7DC417F"/>
    <w:multiLevelType w:val="multilevel"/>
    <w:tmpl w:val="AF6A0F72"/>
    <w:lvl w:ilvl="0">
      <w:start w:val="2"/>
      <w:numFmt w:val="decimal"/>
      <w:lvlText w:val="%1)"/>
      <w:lvlJc w:val="left"/>
      <w:rPr>
        <w:rFonts w:ascii="MS Reference Sans Serif" w:eastAsia="MS Reference Sans Serif" w:hAnsi="MS Reference Sans Serif" w:cs="MS Reference Sans Serif"/>
        <w:b w:val="0"/>
        <w:bCs w:val="0"/>
        <w:i w:val="0"/>
        <w:iCs w:val="0"/>
        <w:smallCaps w:val="0"/>
        <w:strike w:val="0"/>
        <w:color w:val="000000"/>
        <w:spacing w:val="5"/>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8902A0E"/>
    <w:multiLevelType w:val="hybridMultilevel"/>
    <w:tmpl w:val="1E26D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8C76F6C"/>
    <w:multiLevelType w:val="hybridMultilevel"/>
    <w:tmpl w:val="7F5EA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8FB2E3D"/>
    <w:multiLevelType w:val="hybridMultilevel"/>
    <w:tmpl w:val="144E7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990021B"/>
    <w:multiLevelType w:val="hybridMultilevel"/>
    <w:tmpl w:val="FF807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A755DA4"/>
    <w:multiLevelType w:val="hybridMultilevel"/>
    <w:tmpl w:val="5E6484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A9516F5"/>
    <w:multiLevelType w:val="hybridMultilevel"/>
    <w:tmpl w:val="F4FAD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ACD17B9"/>
    <w:multiLevelType w:val="hybridMultilevel"/>
    <w:tmpl w:val="AD6A3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B9B6008"/>
    <w:multiLevelType w:val="hybridMultilevel"/>
    <w:tmpl w:val="C9F8E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C386477"/>
    <w:multiLevelType w:val="hybridMultilevel"/>
    <w:tmpl w:val="0302C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C901C51"/>
    <w:multiLevelType w:val="hybridMultilevel"/>
    <w:tmpl w:val="002E55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7">
    <w:nsid w:val="3CC92AE2"/>
    <w:multiLevelType w:val="hybridMultilevel"/>
    <w:tmpl w:val="53A8B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D971733"/>
    <w:multiLevelType w:val="hybridMultilevel"/>
    <w:tmpl w:val="5E403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E2F54CF"/>
    <w:multiLevelType w:val="hybridMultilevel"/>
    <w:tmpl w:val="C7AA6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E3B2A67"/>
    <w:multiLevelType w:val="hybridMultilevel"/>
    <w:tmpl w:val="E6C00244"/>
    <w:lvl w:ilvl="0" w:tplc="DAF20500">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1">
    <w:nsid w:val="3E7C5AE0"/>
    <w:multiLevelType w:val="multilevel"/>
    <w:tmpl w:val="11960A88"/>
    <w:lvl w:ilvl="0">
      <w:start w:val="1"/>
      <w:numFmt w:val="bullet"/>
      <w:lvlText w:val="-"/>
      <w:lvlJc w:val="left"/>
      <w:rPr>
        <w:rFonts w:ascii="MS Reference Sans Serif" w:eastAsia="MS Reference Sans Serif" w:hAnsi="MS Reference Sans Serif" w:cs="MS Reference Sans Serif"/>
        <w:b w:val="0"/>
        <w:bCs w:val="0"/>
        <w:i w:val="0"/>
        <w:iCs w:val="0"/>
        <w:smallCaps w:val="0"/>
        <w:strike w:val="0"/>
        <w:color w:val="000000"/>
        <w:spacing w:val="5"/>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E9810B7"/>
    <w:multiLevelType w:val="hybridMultilevel"/>
    <w:tmpl w:val="F4CCC9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FA31378"/>
    <w:multiLevelType w:val="multilevel"/>
    <w:tmpl w:val="45122A3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4">
    <w:nsid w:val="402B01F6"/>
    <w:multiLevelType w:val="hybridMultilevel"/>
    <w:tmpl w:val="E7589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04675FD"/>
    <w:multiLevelType w:val="hybridMultilevel"/>
    <w:tmpl w:val="708E9B6A"/>
    <w:lvl w:ilvl="0" w:tplc="EE9EB42E">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0C03DC1"/>
    <w:multiLevelType w:val="hybridMultilevel"/>
    <w:tmpl w:val="D27453A8"/>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12E4F58"/>
    <w:multiLevelType w:val="hybridMultilevel"/>
    <w:tmpl w:val="3A926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1B45F6D"/>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24D3A5D"/>
    <w:multiLevelType w:val="hybridMultilevel"/>
    <w:tmpl w:val="63624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3DA3E88"/>
    <w:multiLevelType w:val="multilevel"/>
    <w:tmpl w:val="2BB8874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1">
    <w:nsid w:val="44855B9F"/>
    <w:multiLevelType w:val="hybridMultilevel"/>
    <w:tmpl w:val="60341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5A46EF1"/>
    <w:multiLevelType w:val="hybridMultilevel"/>
    <w:tmpl w:val="B734F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62C3FEE"/>
    <w:multiLevelType w:val="hybridMultilevel"/>
    <w:tmpl w:val="79288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6380E1F"/>
    <w:multiLevelType w:val="hybridMultilevel"/>
    <w:tmpl w:val="DC3EE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6EB64F3"/>
    <w:multiLevelType w:val="hybridMultilevel"/>
    <w:tmpl w:val="077EB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47484AF8"/>
    <w:multiLevelType w:val="multilevel"/>
    <w:tmpl w:val="60563808"/>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47">
    <w:nsid w:val="47873CD0"/>
    <w:multiLevelType w:val="hybridMultilevel"/>
    <w:tmpl w:val="77C8D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7A96BFB"/>
    <w:multiLevelType w:val="hybridMultilevel"/>
    <w:tmpl w:val="A75E5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7CD3DBF"/>
    <w:multiLevelType w:val="hybridMultilevel"/>
    <w:tmpl w:val="0F8CAB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0">
    <w:nsid w:val="47FF3822"/>
    <w:multiLevelType w:val="hybridMultilevel"/>
    <w:tmpl w:val="A712F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8E95301"/>
    <w:multiLevelType w:val="hybridMultilevel"/>
    <w:tmpl w:val="3196A0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2">
    <w:nsid w:val="49162386"/>
    <w:multiLevelType w:val="multilevel"/>
    <w:tmpl w:val="4BA43660"/>
    <w:lvl w:ilvl="0">
      <w:start w:val="1"/>
      <w:numFmt w:val="decimal"/>
      <w:lvlText w:val="%1."/>
      <w:lvlJc w:val="left"/>
      <w:pPr>
        <w:ind w:left="7448" w:hanging="360"/>
      </w:pPr>
      <w:rPr>
        <w:rFonts w:hint="default"/>
      </w:rPr>
    </w:lvl>
    <w:lvl w:ilvl="1">
      <w:start w:val="4"/>
      <w:numFmt w:val="decimal"/>
      <w:isLgl/>
      <w:lvlText w:val="%1.%2."/>
      <w:lvlJc w:val="left"/>
      <w:pPr>
        <w:ind w:left="8174" w:hanging="720"/>
      </w:pPr>
      <w:rPr>
        <w:rFonts w:hint="default"/>
        <w:b/>
      </w:rPr>
    </w:lvl>
    <w:lvl w:ilvl="2">
      <w:start w:val="1"/>
      <w:numFmt w:val="decimal"/>
      <w:isLgl/>
      <w:lvlText w:val="%1.%2.%3."/>
      <w:lvlJc w:val="left"/>
      <w:pPr>
        <w:ind w:left="8540" w:hanging="720"/>
      </w:pPr>
      <w:rPr>
        <w:rFonts w:hint="default"/>
        <w:b/>
      </w:rPr>
    </w:lvl>
    <w:lvl w:ilvl="3">
      <w:start w:val="1"/>
      <w:numFmt w:val="decimal"/>
      <w:isLgl/>
      <w:lvlText w:val="%1.%2.%3.%4."/>
      <w:lvlJc w:val="left"/>
      <w:pPr>
        <w:ind w:left="9266" w:hanging="1080"/>
      </w:pPr>
      <w:rPr>
        <w:rFonts w:hint="default"/>
        <w:b/>
      </w:rPr>
    </w:lvl>
    <w:lvl w:ilvl="4">
      <w:start w:val="1"/>
      <w:numFmt w:val="decimal"/>
      <w:isLgl/>
      <w:lvlText w:val="%1.%2.%3.%4.%5."/>
      <w:lvlJc w:val="left"/>
      <w:pPr>
        <w:ind w:left="9632" w:hanging="1080"/>
      </w:pPr>
      <w:rPr>
        <w:rFonts w:hint="default"/>
        <w:b/>
      </w:rPr>
    </w:lvl>
    <w:lvl w:ilvl="5">
      <w:start w:val="1"/>
      <w:numFmt w:val="decimal"/>
      <w:isLgl/>
      <w:lvlText w:val="%1.%2.%3.%4.%5.%6."/>
      <w:lvlJc w:val="left"/>
      <w:pPr>
        <w:ind w:left="10358" w:hanging="1440"/>
      </w:pPr>
      <w:rPr>
        <w:rFonts w:hint="default"/>
        <w:b/>
      </w:rPr>
    </w:lvl>
    <w:lvl w:ilvl="6">
      <w:start w:val="1"/>
      <w:numFmt w:val="decimal"/>
      <w:isLgl/>
      <w:lvlText w:val="%1.%2.%3.%4.%5.%6.%7."/>
      <w:lvlJc w:val="left"/>
      <w:pPr>
        <w:ind w:left="11084" w:hanging="1800"/>
      </w:pPr>
      <w:rPr>
        <w:rFonts w:hint="default"/>
        <w:b/>
      </w:rPr>
    </w:lvl>
    <w:lvl w:ilvl="7">
      <w:start w:val="1"/>
      <w:numFmt w:val="decimal"/>
      <w:isLgl/>
      <w:lvlText w:val="%1.%2.%3.%4.%5.%6.%7.%8."/>
      <w:lvlJc w:val="left"/>
      <w:pPr>
        <w:ind w:left="11450" w:hanging="1800"/>
      </w:pPr>
      <w:rPr>
        <w:rFonts w:hint="default"/>
        <w:b/>
      </w:rPr>
    </w:lvl>
    <w:lvl w:ilvl="8">
      <w:start w:val="1"/>
      <w:numFmt w:val="decimal"/>
      <w:isLgl/>
      <w:lvlText w:val="%1.%2.%3.%4.%5.%6.%7.%8.%9."/>
      <w:lvlJc w:val="left"/>
      <w:pPr>
        <w:ind w:left="12176" w:hanging="2160"/>
      </w:pPr>
      <w:rPr>
        <w:rFonts w:hint="default"/>
        <w:b/>
      </w:rPr>
    </w:lvl>
  </w:abstractNum>
  <w:abstractNum w:abstractNumId="153">
    <w:nsid w:val="49576296"/>
    <w:multiLevelType w:val="hybridMultilevel"/>
    <w:tmpl w:val="A62EC762"/>
    <w:lvl w:ilvl="0" w:tplc="2410E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A1300E4"/>
    <w:multiLevelType w:val="hybridMultilevel"/>
    <w:tmpl w:val="BACA5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A491438"/>
    <w:multiLevelType w:val="hybridMultilevel"/>
    <w:tmpl w:val="78220C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A9910A5"/>
    <w:multiLevelType w:val="multilevel"/>
    <w:tmpl w:val="7D3E13C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7">
    <w:nsid w:val="4A9A33A3"/>
    <w:multiLevelType w:val="hybridMultilevel"/>
    <w:tmpl w:val="7E3A1D12"/>
    <w:lvl w:ilvl="0" w:tplc="55D06D32">
      <w:start w:val="1"/>
      <w:numFmt w:val="decimal"/>
      <w:lvlText w:val="%1."/>
      <w:lvlJc w:val="left"/>
      <w:pPr>
        <w:ind w:left="1620" w:hanging="360"/>
      </w:pPr>
      <w:rPr>
        <w:rFonts w:cs="Times New Roman"/>
      </w:rPr>
    </w:lvl>
    <w:lvl w:ilvl="1" w:tplc="04190019">
      <w:start w:val="1"/>
      <w:numFmt w:val="lowerLetter"/>
      <w:lvlText w:val="%2."/>
      <w:lvlJc w:val="left"/>
      <w:pPr>
        <w:tabs>
          <w:tab w:val="num" w:pos="1565"/>
        </w:tabs>
        <w:ind w:left="1565" w:hanging="360"/>
      </w:pPr>
      <w:rPr>
        <w:rFonts w:cs="Times New Roman"/>
      </w:rPr>
    </w:lvl>
    <w:lvl w:ilvl="2" w:tplc="0419001B" w:tentative="1">
      <w:start w:val="1"/>
      <w:numFmt w:val="lowerRoman"/>
      <w:lvlText w:val="%3."/>
      <w:lvlJc w:val="right"/>
      <w:pPr>
        <w:tabs>
          <w:tab w:val="num" w:pos="2285"/>
        </w:tabs>
        <w:ind w:left="2285" w:hanging="180"/>
      </w:pPr>
      <w:rPr>
        <w:rFonts w:cs="Times New Roman"/>
      </w:rPr>
    </w:lvl>
    <w:lvl w:ilvl="3" w:tplc="0419000F" w:tentative="1">
      <w:start w:val="1"/>
      <w:numFmt w:val="decimal"/>
      <w:lvlText w:val="%4."/>
      <w:lvlJc w:val="left"/>
      <w:pPr>
        <w:tabs>
          <w:tab w:val="num" w:pos="3005"/>
        </w:tabs>
        <w:ind w:left="3005" w:hanging="360"/>
      </w:pPr>
      <w:rPr>
        <w:rFonts w:cs="Times New Roman"/>
      </w:rPr>
    </w:lvl>
    <w:lvl w:ilvl="4" w:tplc="04190019" w:tentative="1">
      <w:start w:val="1"/>
      <w:numFmt w:val="lowerLetter"/>
      <w:lvlText w:val="%5."/>
      <w:lvlJc w:val="left"/>
      <w:pPr>
        <w:tabs>
          <w:tab w:val="num" w:pos="3725"/>
        </w:tabs>
        <w:ind w:left="3725" w:hanging="360"/>
      </w:pPr>
      <w:rPr>
        <w:rFonts w:cs="Times New Roman"/>
      </w:rPr>
    </w:lvl>
    <w:lvl w:ilvl="5" w:tplc="0419001B" w:tentative="1">
      <w:start w:val="1"/>
      <w:numFmt w:val="lowerRoman"/>
      <w:lvlText w:val="%6."/>
      <w:lvlJc w:val="right"/>
      <w:pPr>
        <w:tabs>
          <w:tab w:val="num" w:pos="4445"/>
        </w:tabs>
        <w:ind w:left="4445" w:hanging="180"/>
      </w:pPr>
      <w:rPr>
        <w:rFonts w:cs="Times New Roman"/>
      </w:rPr>
    </w:lvl>
    <w:lvl w:ilvl="6" w:tplc="0419000F" w:tentative="1">
      <w:start w:val="1"/>
      <w:numFmt w:val="decimal"/>
      <w:lvlText w:val="%7."/>
      <w:lvlJc w:val="left"/>
      <w:pPr>
        <w:tabs>
          <w:tab w:val="num" w:pos="5165"/>
        </w:tabs>
        <w:ind w:left="5165" w:hanging="360"/>
      </w:pPr>
      <w:rPr>
        <w:rFonts w:cs="Times New Roman"/>
      </w:rPr>
    </w:lvl>
    <w:lvl w:ilvl="7" w:tplc="04190019" w:tentative="1">
      <w:start w:val="1"/>
      <w:numFmt w:val="lowerLetter"/>
      <w:lvlText w:val="%8."/>
      <w:lvlJc w:val="left"/>
      <w:pPr>
        <w:tabs>
          <w:tab w:val="num" w:pos="5885"/>
        </w:tabs>
        <w:ind w:left="5885" w:hanging="360"/>
      </w:pPr>
      <w:rPr>
        <w:rFonts w:cs="Times New Roman"/>
      </w:rPr>
    </w:lvl>
    <w:lvl w:ilvl="8" w:tplc="0419001B" w:tentative="1">
      <w:start w:val="1"/>
      <w:numFmt w:val="lowerRoman"/>
      <w:lvlText w:val="%9."/>
      <w:lvlJc w:val="right"/>
      <w:pPr>
        <w:tabs>
          <w:tab w:val="num" w:pos="6605"/>
        </w:tabs>
        <w:ind w:left="6605" w:hanging="180"/>
      </w:pPr>
      <w:rPr>
        <w:rFonts w:cs="Times New Roman"/>
      </w:rPr>
    </w:lvl>
  </w:abstractNum>
  <w:abstractNum w:abstractNumId="158">
    <w:nsid w:val="4B595E30"/>
    <w:multiLevelType w:val="hybridMultilevel"/>
    <w:tmpl w:val="25440954"/>
    <w:lvl w:ilvl="0" w:tplc="FD58DF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BAE0688"/>
    <w:multiLevelType w:val="hybridMultilevel"/>
    <w:tmpl w:val="A6F8FEBA"/>
    <w:lvl w:ilvl="0" w:tplc="430210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0">
    <w:nsid w:val="4BED0AED"/>
    <w:multiLevelType w:val="hybridMultilevel"/>
    <w:tmpl w:val="BBB0C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C2D2E45"/>
    <w:multiLevelType w:val="hybridMultilevel"/>
    <w:tmpl w:val="84226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D1B4C01"/>
    <w:multiLevelType w:val="hybridMultilevel"/>
    <w:tmpl w:val="B52A9408"/>
    <w:lvl w:ilvl="0" w:tplc="FADC97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3">
    <w:nsid w:val="4D1B5A49"/>
    <w:multiLevelType w:val="hybridMultilevel"/>
    <w:tmpl w:val="D9A2D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4D3C4426"/>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D7A758F"/>
    <w:multiLevelType w:val="hybridMultilevel"/>
    <w:tmpl w:val="9DF65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DB56524"/>
    <w:multiLevelType w:val="hybridMultilevel"/>
    <w:tmpl w:val="DFD69506"/>
    <w:lvl w:ilvl="0" w:tplc="55D06D32">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E1E1BCC"/>
    <w:multiLevelType w:val="hybridMultilevel"/>
    <w:tmpl w:val="0A861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E426EED"/>
    <w:multiLevelType w:val="multilevel"/>
    <w:tmpl w:val="6A4EB7BC"/>
    <w:lvl w:ilvl="0">
      <w:start w:val="1"/>
      <w:numFmt w:val="decimal"/>
      <w:lvlText w:val="%1."/>
      <w:lvlJc w:val="left"/>
      <w:pPr>
        <w:ind w:left="720" w:hanging="360"/>
      </w:pPr>
      <w:rPr>
        <w:rFonts w:eastAsia="Times New Roman" w:hint="default"/>
        <w:color w:val="000000"/>
      </w:rPr>
    </w:lvl>
    <w:lvl w:ilvl="1">
      <w:start w:val="2"/>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328" w:hanging="1440"/>
      </w:pPr>
      <w:rPr>
        <w:rFonts w:hint="default"/>
        <w:b/>
      </w:rPr>
    </w:lvl>
  </w:abstractNum>
  <w:abstractNum w:abstractNumId="169">
    <w:nsid w:val="50435FDF"/>
    <w:multiLevelType w:val="multilevel"/>
    <w:tmpl w:val="AD425D22"/>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70">
    <w:nsid w:val="50726664"/>
    <w:multiLevelType w:val="hybridMultilevel"/>
    <w:tmpl w:val="C1627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13E05BC"/>
    <w:multiLevelType w:val="multilevel"/>
    <w:tmpl w:val="6110F8A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72">
    <w:nsid w:val="514D30D9"/>
    <w:multiLevelType w:val="hybridMultilevel"/>
    <w:tmpl w:val="7598DC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15C6E5C"/>
    <w:multiLevelType w:val="hybridMultilevel"/>
    <w:tmpl w:val="1144A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2570CA9"/>
    <w:multiLevelType w:val="hybridMultilevel"/>
    <w:tmpl w:val="78B41A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2612891"/>
    <w:multiLevelType w:val="hybridMultilevel"/>
    <w:tmpl w:val="10469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52DA3184"/>
    <w:multiLevelType w:val="hybridMultilevel"/>
    <w:tmpl w:val="F13C2CC0"/>
    <w:lvl w:ilvl="0" w:tplc="6F92BF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7">
    <w:nsid w:val="52F3062B"/>
    <w:multiLevelType w:val="hybridMultilevel"/>
    <w:tmpl w:val="115EB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3B17AFA"/>
    <w:multiLevelType w:val="hybridMultilevel"/>
    <w:tmpl w:val="32240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4EA5886"/>
    <w:multiLevelType w:val="hybridMultilevel"/>
    <w:tmpl w:val="A10E1470"/>
    <w:lvl w:ilvl="0" w:tplc="F89281E8">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569524E"/>
    <w:multiLevelType w:val="hybridMultilevel"/>
    <w:tmpl w:val="1F16D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586304B"/>
    <w:multiLevelType w:val="hybridMultilevel"/>
    <w:tmpl w:val="DE422F34"/>
    <w:lvl w:ilvl="0" w:tplc="DAF20500">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2">
    <w:nsid w:val="56C76539"/>
    <w:multiLevelType w:val="hybridMultilevel"/>
    <w:tmpl w:val="2BEC8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56FF3E6D"/>
    <w:multiLevelType w:val="hybridMultilevel"/>
    <w:tmpl w:val="5DE0F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7BE61F9"/>
    <w:multiLevelType w:val="hybridMultilevel"/>
    <w:tmpl w:val="D49605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5">
    <w:nsid w:val="57D432AA"/>
    <w:multiLevelType w:val="hybridMultilevel"/>
    <w:tmpl w:val="9F506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582377E5"/>
    <w:multiLevelType w:val="hybridMultilevel"/>
    <w:tmpl w:val="E230F2AE"/>
    <w:lvl w:ilvl="0" w:tplc="70B8D1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87D7731"/>
    <w:multiLevelType w:val="hybridMultilevel"/>
    <w:tmpl w:val="E6307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58946D8D"/>
    <w:multiLevelType w:val="hybridMultilevel"/>
    <w:tmpl w:val="1D4EC0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9">
    <w:nsid w:val="59333AD2"/>
    <w:multiLevelType w:val="hybridMultilevel"/>
    <w:tmpl w:val="8C3A2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95D7BDA"/>
    <w:multiLevelType w:val="hybridMultilevel"/>
    <w:tmpl w:val="6C465640"/>
    <w:lvl w:ilvl="0" w:tplc="F89281E8">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59E144FC"/>
    <w:multiLevelType w:val="hybridMultilevel"/>
    <w:tmpl w:val="86423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5A3B4521"/>
    <w:multiLevelType w:val="hybridMultilevel"/>
    <w:tmpl w:val="A5A2A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A90228E"/>
    <w:multiLevelType w:val="hybridMultilevel"/>
    <w:tmpl w:val="DE481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5AC90B97"/>
    <w:multiLevelType w:val="hybridMultilevel"/>
    <w:tmpl w:val="B50E54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5">
    <w:nsid w:val="5B1742D2"/>
    <w:multiLevelType w:val="hybridMultilevel"/>
    <w:tmpl w:val="6CC07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BF800BB"/>
    <w:multiLevelType w:val="hybridMultilevel"/>
    <w:tmpl w:val="44B659B0"/>
    <w:lvl w:ilvl="0" w:tplc="DAF20500">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7">
    <w:nsid w:val="5C1B51AA"/>
    <w:multiLevelType w:val="hybridMultilevel"/>
    <w:tmpl w:val="1A28D678"/>
    <w:lvl w:ilvl="0" w:tplc="5746AF74">
      <w:start w:val="1"/>
      <w:numFmt w:val="decimal"/>
      <w:lvlText w:val="%1."/>
      <w:lvlJc w:val="left"/>
      <w:pPr>
        <w:ind w:left="720" w:hanging="360"/>
      </w:pPr>
      <w:rPr>
        <w:rFonts w:ascii="Times New Roman" w:hAnsi="Times New Roman" w:hint="default"/>
        <w:b w:val="0"/>
        <w:bCs/>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5C49196E"/>
    <w:multiLevelType w:val="hybridMultilevel"/>
    <w:tmpl w:val="698EC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5CDD4FE4"/>
    <w:multiLevelType w:val="hybridMultilevel"/>
    <w:tmpl w:val="C3A2B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5CE924E9"/>
    <w:multiLevelType w:val="hybridMultilevel"/>
    <w:tmpl w:val="9188ABB8"/>
    <w:lvl w:ilvl="0" w:tplc="EE9EB42E">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5D25220C"/>
    <w:multiLevelType w:val="hybridMultilevel"/>
    <w:tmpl w:val="C49C2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5D8B6C8D"/>
    <w:multiLevelType w:val="hybridMultilevel"/>
    <w:tmpl w:val="5224C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5DDB7413"/>
    <w:multiLevelType w:val="hybridMultilevel"/>
    <w:tmpl w:val="9B0ED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5E0666B6"/>
    <w:multiLevelType w:val="hybridMultilevel"/>
    <w:tmpl w:val="EF02A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5EAA6ADD"/>
    <w:multiLevelType w:val="hybridMultilevel"/>
    <w:tmpl w:val="DE481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5F947EFA"/>
    <w:multiLevelType w:val="hybridMultilevel"/>
    <w:tmpl w:val="3D7C1F62"/>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FB916BC"/>
    <w:multiLevelType w:val="hybridMultilevel"/>
    <w:tmpl w:val="A22854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12B7B02"/>
    <w:multiLevelType w:val="hybridMultilevel"/>
    <w:tmpl w:val="9BA22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1F70031"/>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62064D32"/>
    <w:multiLevelType w:val="multilevel"/>
    <w:tmpl w:val="BC0C86E8"/>
    <w:lvl w:ilvl="0">
      <w:start w:val="1"/>
      <w:numFmt w:val="decimal"/>
      <w:lvlText w:val="%1."/>
      <w:lvlJc w:val="left"/>
      <w:pPr>
        <w:ind w:left="1495" w:hanging="360"/>
      </w:pPr>
      <w:rPr>
        <w:rFonts w:hint="default"/>
      </w:rPr>
    </w:lvl>
    <w:lvl w:ilvl="1">
      <w:start w:val="3"/>
      <w:numFmt w:val="decimal"/>
      <w:isLgl/>
      <w:lvlText w:val="%1.%2."/>
      <w:lvlJc w:val="left"/>
      <w:pPr>
        <w:ind w:left="1495"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211">
    <w:nsid w:val="623D7727"/>
    <w:multiLevelType w:val="hybridMultilevel"/>
    <w:tmpl w:val="BD04D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2E003C5"/>
    <w:multiLevelType w:val="hybridMultilevel"/>
    <w:tmpl w:val="BC185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47C293E"/>
    <w:multiLevelType w:val="hybridMultilevel"/>
    <w:tmpl w:val="06A0A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58A3747"/>
    <w:multiLevelType w:val="hybridMultilevel"/>
    <w:tmpl w:val="A43C2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660064BA"/>
    <w:multiLevelType w:val="hybridMultilevel"/>
    <w:tmpl w:val="05C23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67736BA3"/>
    <w:multiLevelType w:val="hybridMultilevel"/>
    <w:tmpl w:val="1F16D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67754B7F"/>
    <w:multiLevelType w:val="hybridMultilevel"/>
    <w:tmpl w:val="E4BED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67FE4C12"/>
    <w:multiLevelType w:val="hybridMultilevel"/>
    <w:tmpl w:val="1F16D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68B77EEE"/>
    <w:multiLevelType w:val="multilevel"/>
    <w:tmpl w:val="72CA149A"/>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20">
    <w:nsid w:val="69745EE8"/>
    <w:multiLevelType w:val="hybridMultilevel"/>
    <w:tmpl w:val="9026A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6AAF1C90"/>
    <w:multiLevelType w:val="hybridMultilevel"/>
    <w:tmpl w:val="EA8CA4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AC84B29"/>
    <w:multiLevelType w:val="hybridMultilevel"/>
    <w:tmpl w:val="54A0E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6ACE3506"/>
    <w:multiLevelType w:val="hybridMultilevel"/>
    <w:tmpl w:val="CA247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6CB06971"/>
    <w:multiLevelType w:val="multilevel"/>
    <w:tmpl w:val="6DE670BE"/>
    <w:lvl w:ilvl="0">
      <w:start w:val="1"/>
      <w:numFmt w:val="decimal"/>
      <w:lvlText w:val="%1."/>
      <w:lvlJc w:val="left"/>
      <w:pPr>
        <w:ind w:left="786"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5">
    <w:nsid w:val="6CDB57C1"/>
    <w:multiLevelType w:val="hybridMultilevel"/>
    <w:tmpl w:val="9BA22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6D4950DD"/>
    <w:multiLevelType w:val="hybridMultilevel"/>
    <w:tmpl w:val="F1C6D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6E2136AB"/>
    <w:multiLevelType w:val="hybridMultilevel"/>
    <w:tmpl w:val="1DC67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6E81215E"/>
    <w:multiLevelType w:val="multilevel"/>
    <w:tmpl w:val="87869414"/>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29">
    <w:nsid w:val="6F293DF6"/>
    <w:multiLevelType w:val="hybridMultilevel"/>
    <w:tmpl w:val="89003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6F34631A"/>
    <w:multiLevelType w:val="multilevel"/>
    <w:tmpl w:val="55B6878A"/>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lvlText w:val="%4."/>
      <w:lvlJc w:val="left"/>
      <w:pPr>
        <w:ind w:left="720" w:hanging="360"/>
      </w:p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31">
    <w:nsid w:val="6F3B6F7D"/>
    <w:multiLevelType w:val="hybridMultilevel"/>
    <w:tmpl w:val="9F0C0A60"/>
    <w:lvl w:ilvl="0" w:tplc="EE9EB42E">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6F763F8E"/>
    <w:multiLevelType w:val="hybridMultilevel"/>
    <w:tmpl w:val="94C26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6F776B58"/>
    <w:multiLevelType w:val="hybridMultilevel"/>
    <w:tmpl w:val="B47EE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6FFE2B65"/>
    <w:multiLevelType w:val="hybridMultilevel"/>
    <w:tmpl w:val="8F0C5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71603F17"/>
    <w:multiLevelType w:val="hybridMultilevel"/>
    <w:tmpl w:val="0CAED9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6">
    <w:nsid w:val="71865EE2"/>
    <w:multiLevelType w:val="hybridMultilevel"/>
    <w:tmpl w:val="79BA45A4"/>
    <w:lvl w:ilvl="0" w:tplc="96F6D4A0">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7">
    <w:nsid w:val="71883FC5"/>
    <w:multiLevelType w:val="hybridMultilevel"/>
    <w:tmpl w:val="5D68C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71CA10E3"/>
    <w:multiLevelType w:val="hybridMultilevel"/>
    <w:tmpl w:val="13D8A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727E139F"/>
    <w:multiLevelType w:val="hybridMultilevel"/>
    <w:tmpl w:val="BBA07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2CC46FF"/>
    <w:multiLevelType w:val="hybridMultilevel"/>
    <w:tmpl w:val="B3B0E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7422053A"/>
    <w:multiLevelType w:val="hybridMultilevel"/>
    <w:tmpl w:val="6BE84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745367CB"/>
    <w:multiLevelType w:val="hybridMultilevel"/>
    <w:tmpl w:val="4668883C"/>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4605847"/>
    <w:multiLevelType w:val="hybridMultilevel"/>
    <w:tmpl w:val="8F0C5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75104455"/>
    <w:multiLevelType w:val="hybridMultilevel"/>
    <w:tmpl w:val="5C0E1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752E370A"/>
    <w:multiLevelType w:val="hybridMultilevel"/>
    <w:tmpl w:val="6EA8C4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75BB60BE"/>
    <w:multiLevelType w:val="hybridMultilevel"/>
    <w:tmpl w:val="3D229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763360B4"/>
    <w:multiLevelType w:val="hybridMultilevel"/>
    <w:tmpl w:val="5FAE1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76EE6D1C"/>
    <w:multiLevelType w:val="multilevel"/>
    <w:tmpl w:val="52BEC4F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9">
    <w:nsid w:val="76F27487"/>
    <w:multiLevelType w:val="hybridMultilevel"/>
    <w:tmpl w:val="3BDA725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0">
    <w:nsid w:val="771242EE"/>
    <w:multiLevelType w:val="hybridMultilevel"/>
    <w:tmpl w:val="082CBFDE"/>
    <w:lvl w:ilvl="0" w:tplc="470AB3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1">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2">
    <w:nsid w:val="77E84532"/>
    <w:multiLevelType w:val="hybridMultilevel"/>
    <w:tmpl w:val="B524D638"/>
    <w:lvl w:ilvl="0" w:tplc="0419000F">
      <w:start w:val="1"/>
      <w:numFmt w:val="decimal"/>
      <w:lvlText w:val="%1."/>
      <w:lvlJc w:val="left"/>
      <w:pPr>
        <w:ind w:left="692" w:hanging="360"/>
      </w:p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253">
    <w:nsid w:val="78952BEE"/>
    <w:multiLevelType w:val="hybridMultilevel"/>
    <w:tmpl w:val="8F0C5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79480A30"/>
    <w:multiLevelType w:val="hybridMultilevel"/>
    <w:tmpl w:val="9C643182"/>
    <w:lvl w:ilvl="0" w:tplc="9E56BB74">
      <w:start w:val="1"/>
      <w:numFmt w:val="decimal"/>
      <w:lvlText w:val="%1."/>
      <w:lvlJc w:val="left"/>
      <w:pPr>
        <w:ind w:left="1495"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79C14284"/>
    <w:multiLevelType w:val="hybridMultilevel"/>
    <w:tmpl w:val="E4BEE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7A4E4544"/>
    <w:multiLevelType w:val="hybridMultilevel"/>
    <w:tmpl w:val="28D61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7AAA2069"/>
    <w:multiLevelType w:val="multilevel"/>
    <w:tmpl w:val="066A707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8">
    <w:nsid w:val="7ABB23AD"/>
    <w:multiLevelType w:val="multilevel"/>
    <w:tmpl w:val="D13EE6C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9">
    <w:nsid w:val="7AF00EC5"/>
    <w:multiLevelType w:val="hybridMultilevel"/>
    <w:tmpl w:val="D02CA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7B680747"/>
    <w:multiLevelType w:val="hybridMultilevel"/>
    <w:tmpl w:val="D39E0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7C0767C5"/>
    <w:multiLevelType w:val="hybridMultilevel"/>
    <w:tmpl w:val="67D6D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7C661755"/>
    <w:multiLevelType w:val="hybridMultilevel"/>
    <w:tmpl w:val="8A6A6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7D976FEB"/>
    <w:multiLevelType w:val="hybridMultilevel"/>
    <w:tmpl w:val="9FA4B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7F890AE9"/>
    <w:multiLevelType w:val="hybridMultilevel"/>
    <w:tmpl w:val="1BAAC6C8"/>
    <w:lvl w:ilvl="0" w:tplc="5C9E8264">
      <w:start w:val="1"/>
      <w:numFmt w:val="bullet"/>
      <w:pStyle w:val="a"/>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64"/>
  </w:num>
  <w:num w:numId="2">
    <w:abstractNumId w:val="168"/>
  </w:num>
  <w:num w:numId="3">
    <w:abstractNumId w:val="186"/>
  </w:num>
  <w:num w:numId="4">
    <w:abstractNumId w:val="182"/>
  </w:num>
  <w:num w:numId="5">
    <w:abstractNumId w:val="263"/>
  </w:num>
  <w:num w:numId="6">
    <w:abstractNumId w:val="179"/>
  </w:num>
  <w:num w:numId="7">
    <w:abstractNumId w:val="197"/>
  </w:num>
  <w:num w:numId="8">
    <w:abstractNumId w:val="190"/>
  </w:num>
  <w:num w:numId="9">
    <w:abstractNumId w:val="8"/>
  </w:num>
  <w:num w:numId="10">
    <w:abstractNumId w:val="100"/>
  </w:num>
  <w:num w:numId="11">
    <w:abstractNumId w:val="216"/>
  </w:num>
  <w:num w:numId="12">
    <w:abstractNumId w:val="99"/>
  </w:num>
  <w:num w:numId="13">
    <w:abstractNumId w:val="58"/>
  </w:num>
  <w:num w:numId="14">
    <w:abstractNumId w:val="60"/>
  </w:num>
  <w:num w:numId="15">
    <w:abstractNumId w:val="144"/>
  </w:num>
  <w:num w:numId="16">
    <w:abstractNumId w:val="240"/>
  </w:num>
  <w:num w:numId="17">
    <w:abstractNumId w:val="221"/>
  </w:num>
  <w:num w:numId="18">
    <w:abstractNumId w:val="209"/>
  </w:num>
  <w:num w:numId="19">
    <w:abstractNumId w:val="164"/>
  </w:num>
  <w:num w:numId="20">
    <w:abstractNumId w:val="30"/>
  </w:num>
  <w:num w:numId="21">
    <w:abstractNumId w:val="46"/>
  </w:num>
  <w:num w:numId="22">
    <w:abstractNumId w:val="225"/>
  </w:num>
  <w:num w:numId="23">
    <w:abstractNumId w:val="208"/>
  </w:num>
  <w:num w:numId="24">
    <w:abstractNumId w:val="97"/>
  </w:num>
  <w:num w:numId="25">
    <w:abstractNumId w:val="120"/>
  </w:num>
  <w:num w:numId="26">
    <w:abstractNumId w:val="211"/>
  </w:num>
  <w:num w:numId="27">
    <w:abstractNumId w:val="59"/>
  </w:num>
  <w:num w:numId="28">
    <w:abstractNumId w:val="259"/>
  </w:num>
  <w:num w:numId="29">
    <w:abstractNumId w:val="21"/>
  </w:num>
  <w:num w:numId="30">
    <w:abstractNumId w:val="158"/>
  </w:num>
  <w:num w:numId="31">
    <w:abstractNumId w:val="242"/>
  </w:num>
  <w:num w:numId="32">
    <w:abstractNumId w:val="10"/>
  </w:num>
  <w:num w:numId="33">
    <w:abstractNumId w:val="138"/>
  </w:num>
  <w:num w:numId="34">
    <w:abstractNumId w:val="217"/>
  </w:num>
  <w:num w:numId="35">
    <w:abstractNumId w:val="150"/>
  </w:num>
  <w:num w:numId="36">
    <w:abstractNumId w:val="66"/>
  </w:num>
  <w:num w:numId="37">
    <w:abstractNumId w:val="220"/>
  </w:num>
  <w:num w:numId="38">
    <w:abstractNumId w:val="53"/>
  </w:num>
  <w:num w:numId="39">
    <w:abstractNumId w:val="203"/>
  </w:num>
  <w:num w:numId="40">
    <w:abstractNumId w:val="78"/>
  </w:num>
  <w:num w:numId="41">
    <w:abstractNumId w:val="213"/>
  </w:num>
  <w:num w:numId="42">
    <w:abstractNumId w:val="28"/>
  </w:num>
  <w:num w:numId="43">
    <w:abstractNumId w:val="119"/>
  </w:num>
  <w:num w:numId="44">
    <w:abstractNumId w:val="124"/>
  </w:num>
  <w:num w:numId="45">
    <w:abstractNumId w:val="249"/>
  </w:num>
  <w:num w:numId="46">
    <w:abstractNumId w:val="39"/>
  </w:num>
  <w:num w:numId="47">
    <w:abstractNumId w:val="261"/>
  </w:num>
  <w:num w:numId="48">
    <w:abstractNumId w:val="56"/>
  </w:num>
  <w:num w:numId="49">
    <w:abstractNumId w:val="226"/>
  </w:num>
  <w:num w:numId="50">
    <w:abstractNumId w:val="201"/>
  </w:num>
  <w:num w:numId="51">
    <w:abstractNumId w:val="219"/>
  </w:num>
  <w:num w:numId="52">
    <w:abstractNumId w:val="123"/>
  </w:num>
  <w:num w:numId="53">
    <w:abstractNumId w:val="147"/>
  </w:num>
  <w:num w:numId="54">
    <w:abstractNumId w:val="199"/>
  </w:num>
  <w:num w:numId="55">
    <w:abstractNumId w:val="218"/>
  </w:num>
  <w:num w:numId="56">
    <w:abstractNumId w:val="180"/>
  </w:num>
  <w:num w:numId="57">
    <w:abstractNumId w:val="68"/>
  </w:num>
  <w:num w:numId="58">
    <w:abstractNumId w:val="42"/>
  </w:num>
  <w:num w:numId="59">
    <w:abstractNumId w:val="106"/>
  </w:num>
  <w:num w:numId="60">
    <w:abstractNumId w:val="169"/>
  </w:num>
  <w:num w:numId="61">
    <w:abstractNumId w:val="20"/>
  </w:num>
  <w:num w:numId="62">
    <w:abstractNumId w:val="230"/>
  </w:num>
  <w:num w:numId="63">
    <w:abstractNumId w:val="154"/>
  </w:num>
  <w:num w:numId="64">
    <w:abstractNumId w:val="33"/>
  </w:num>
  <w:num w:numId="65">
    <w:abstractNumId w:val="252"/>
  </w:num>
  <w:num w:numId="66">
    <w:abstractNumId w:val="247"/>
  </w:num>
  <w:num w:numId="67">
    <w:abstractNumId w:val="244"/>
  </w:num>
  <w:num w:numId="68">
    <w:abstractNumId w:val="16"/>
  </w:num>
  <w:num w:numId="69">
    <w:abstractNumId w:val="129"/>
  </w:num>
  <w:num w:numId="70">
    <w:abstractNumId w:val="110"/>
  </w:num>
  <w:num w:numId="71">
    <w:abstractNumId w:val="112"/>
  </w:num>
  <w:num w:numId="72">
    <w:abstractNumId w:val="151"/>
  </w:num>
  <w:num w:numId="73">
    <w:abstractNumId w:val="251"/>
  </w:num>
  <w:num w:numId="74">
    <w:abstractNumId w:val="234"/>
  </w:num>
  <w:num w:numId="75">
    <w:abstractNumId w:val="253"/>
  </w:num>
  <w:num w:numId="76">
    <w:abstractNumId w:val="86"/>
  </w:num>
  <w:num w:numId="77">
    <w:abstractNumId w:val="243"/>
  </w:num>
  <w:num w:numId="78">
    <w:abstractNumId w:val="163"/>
  </w:num>
  <w:num w:numId="79">
    <w:abstractNumId w:val="61"/>
  </w:num>
  <w:num w:numId="80">
    <w:abstractNumId w:val="148"/>
  </w:num>
  <w:num w:numId="81">
    <w:abstractNumId w:val="187"/>
  </w:num>
  <w:num w:numId="82">
    <w:abstractNumId w:val="47"/>
  </w:num>
  <w:num w:numId="83">
    <w:abstractNumId w:val="198"/>
  </w:num>
  <w:num w:numId="84">
    <w:abstractNumId w:val="125"/>
  </w:num>
  <w:num w:numId="85">
    <w:abstractNumId w:val="19"/>
  </w:num>
  <w:num w:numId="86">
    <w:abstractNumId w:val="178"/>
  </w:num>
  <w:num w:numId="87">
    <w:abstractNumId w:val="146"/>
  </w:num>
  <w:num w:numId="88">
    <w:abstractNumId w:val="245"/>
  </w:num>
  <w:num w:numId="89">
    <w:abstractNumId w:val="101"/>
  </w:num>
  <w:num w:numId="90">
    <w:abstractNumId w:val="88"/>
  </w:num>
  <w:num w:numId="91">
    <w:abstractNumId w:val="192"/>
  </w:num>
  <w:num w:numId="92">
    <w:abstractNumId w:val="237"/>
  </w:num>
  <w:num w:numId="93">
    <w:abstractNumId w:val="207"/>
  </w:num>
  <w:num w:numId="94">
    <w:abstractNumId w:val="13"/>
  </w:num>
  <w:num w:numId="95">
    <w:abstractNumId w:val="136"/>
  </w:num>
  <w:num w:numId="96">
    <w:abstractNumId w:val="73"/>
  </w:num>
  <w:num w:numId="97">
    <w:abstractNumId w:val="26"/>
  </w:num>
  <w:num w:numId="98">
    <w:abstractNumId w:val="82"/>
  </w:num>
  <w:num w:numId="99">
    <w:abstractNumId w:val="246"/>
  </w:num>
  <w:num w:numId="100">
    <w:abstractNumId w:val="71"/>
  </w:num>
  <w:num w:numId="101">
    <w:abstractNumId w:val="160"/>
  </w:num>
  <w:num w:numId="102">
    <w:abstractNumId w:val="170"/>
  </w:num>
  <w:num w:numId="103">
    <w:abstractNumId w:val="76"/>
  </w:num>
  <w:num w:numId="104">
    <w:abstractNumId w:val="64"/>
  </w:num>
  <w:num w:numId="105">
    <w:abstractNumId w:val="90"/>
  </w:num>
  <w:num w:numId="106">
    <w:abstractNumId w:val="222"/>
  </w:num>
  <w:num w:numId="107">
    <w:abstractNumId w:val="43"/>
  </w:num>
  <w:num w:numId="108">
    <w:abstractNumId w:val="167"/>
  </w:num>
  <w:num w:numId="109">
    <w:abstractNumId w:val="145"/>
  </w:num>
  <w:num w:numId="110">
    <w:abstractNumId w:val="92"/>
  </w:num>
  <w:num w:numId="111">
    <w:abstractNumId w:val="27"/>
  </w:num>
  <w:num w:numId="112">
    <w:abstractNumId w:val="3"/>
  </w:num>
  <w:num w:numId="113">
    <w:abstractNumId w:val="241"/>
  </w:num>
  <w:num w:numId="114">
    <w:abstractNumId w:val="134"/>
  </w:num>
  <w:num w:numId="115">
    <w:abstractNumId w:val="115"/>
  </w:num>
  <w:num w:numId="116">
    <w:abstractNumId w:val="229"/>
  </w:num>
  <w:num w:numId="117">
    <w:abstractNumId w:val="94"/>
  </w:num>
  <w:num w:numId="118">
    <w:abstractNumId w:val="85"/>
  </w:num>
  <w:num w:numId="119">
    <w:abstractNumId w:val="228"/>
  </w:num>
  <w:num w:numId="120">
    <w:abstractNumId w:val="238"/>
  </w:num>
  <w:num w:numId="121">
    <w:abstractNumId w:val="114"/>
  </w:num>
  <w:num w:numId="122">
    <w:abstractNumId w:val="141"/>
  </w:num>
  <w:num w:numId="123">
    <w:abstractNumId w:val="191"/>
  </w:num>
  <w:num w:numId="124">
    <w:abstractNumId w:val="214"/>
  </w:num>
  <w:num w:numId="125">
    <w:abstractNumId w:val="175"/>
  </w:num>
  <w:num w:numId="126">
    <w:abstractNumId w:val="205"/>
  </w:num>
  <w:num w:numId="127">
    <w:abstractNumId w:val="193"/>
  </w:num>
  <w:num w:numId="128">
    <w:abstractNumId w:val="96"/>
  </w:num>
  <w:num w:numId="129">
    <w:abstractNumId w:val="75"/>
  </w:num>
  <w:num w:numId="130">
    <w:abstractNumId w:val="173"/>
  </w:num>
  <w:num w:numId="131">
    <w:abstractNumId w:val="38"/>
  </w:num>
  <w:num w:numId="132">
    <w:abstractNumId w:val="127"/>
  </w:num>
  <w:num w:numId="133">
    <w:abstractNumId w:val="18"/>
  </w:num>
  <w:num w:numId="134">
    <w:abstractNumId w:val="62"/>
  </w:num>
  <w:num w:numId="135">
    <w:abstractNumId w:val="55"/>
  </w:num>
  <w:num w:numId="136">
    <w:abstractNumId w:val="206"/>
  </w:num>
  <w:num w:numId="137">
    <w:abstractNumId w:val="139"/>
  </w:num>
  <w:num w:numId="138">
    <w:abstractNumId w:val="52"/>
  </w:num>
  <w:num w:numId="139">
    <w:abstractNumId w:val="31"/>
  </w:num>
  <w:num w:numId="140">
    <w:abstractNumId w:val="48"/>
  </w:num>
  <w:num w:numId="141">
    <w:abstractNumId w:val="260"/>
  </w:num>
  <w:num w:numId="142">
    <w:abstractNumId w:val="25"/>
  </w:num>
  <w:num w:numId="143">
    <w:abstractNumId w:val="165"/>
  </w:num>
  <w:num w:numId="144">
    <w:abstractNumId w:val="87"/>
  </w:num>
  <w:num w:numId="145">
    <w:abstractNumId w:val="155"/>
  </w:num>
  <w:num w:numId="146">
    <w:abstractNumId w:val="84"/>
  </w:num>
  <w:num w:numId="147">
    <w:abstractNumId w:val="162"/>
  </w:num>
  <w:num w:numId="148">
    <w:abstractNumId w:val="15"/>
  </w:num>
  <w:num w:numId="149">
    <w:abstractNumId w:val="176"/>
  </w:num>
  <w:num w:numId="150">
    <w:abstractNumId w:val="159"/>
  </w:num>
  <w:num w:numId="151">
    <w:abstractNumId w:val="130"/>
  </w:num>
  <w:num w:numId="152">
    <w:abstractNumId w:val="98"/>
  </w:num>
  <w:num w:numId="153">
    <w:abstractNumId w:val="181"/>
  </w:num>
  <w:num w:numId="154">
    <w:abstractNumId w:val="70"/>
  </w:num>
  <w:num w:numId="155">
    <w:abstractNumId w:val="255"/>
  </w:num>
  <w:num w:numId="156">
    <w:abstractNumId w:val="23"/>
  </w:num>
  <w:num w:numId="157">
    <w:abstractNumId w:val="196"/>
  </w:num>
  <w:num w:numId="158">
    <w:abstractNumId w:val="233"/>
  </w:num>
  <w:num w:numId="159">
    <w:abstractNumId w:val="227"/>
  </w:num>
  <w:num w:numId="160">
    <w:abstractNumId w:val="89"/>
  </w:num>
  <w:num w:numId="161">
    <w:abstractNumId w:val="32"/>
  </w:num>
  <w:num w:numId="162">
    <w:abstractNumId w:val="14"/>
  </w:num>
  <w:num w:numId="163">
    <w:abstractNumId w:val="29"/>
  </w:num>
  <w:num w:numId="164">
    <w:abstractNumId w:val="102"/>
  </w:num>
  <w:num w:numId="165">
    <w:abstractNumId w:val="153"/>
  </w:num>
  <w:num w:numId="166">
    <w:abstractNumId w:val="54"/>
  </w:num>
  <w:num w:numId="167">
    <w:abstractNumId w:val="72"/>
  </w:num>
  <w:num w:numId="168">
    <w:abstractNumId w:val="113"/>
  </w:num>
  <w:num w:numId="169">
    <w:abstractNumId w:val="45"/>
  </w:num>
  <w:num w:numId="170">
    <w:abstractNumId w:val="224"/>
  </w:num>
  <w:num w:numId="171">
    <w:abstractNumId w:val="44"/>
  </w:num>
  <w:num w:numId="172">
    <w:abstractNumId w:val="239"/>
  </w:num>
  <w:num w:numId="173">
    <w:abstractNumId w:val="57"/>
  </w:num>
  <w:num w:numId="174">
    <w:abstractNumId w:val="166"/>
  </w:num>
  <w:num w:numId="175">
    <w:abstractNumId w:val="210"/>
  </w:num>
  <w:num w:numId="176">
    <w:abstractNumId w:val="200"/>
  </w:num>
  <w:num w:numId="177">
    <w:abstractNumId w:val="231"/>
  </w:num>
  <w:num w:numId="178">
    <w:abstractNumId w:val="254"/>
  </w:num>
  <w:num w:numId="179">
    <w:abstractNumId w:val="9"/>
  </w:num>
  <w:num w:numId="180">
    <w:abstractNumId w:val="135"/>
  </w:num>
  <w:num w:numId="181">
    <w:abstractNumId w:val="262"/>
  </w:num>
  <w:num w:numId="182">
    <w:abstractNumId w:val="174"/>
  </w:num>
  <w:num w:numId="183">
    <w:abstractNumId w:val="157"/>
  </w:num>
  <w:num w:numId="184">
    <w:abstractNumId w:val="103"/>
  </w:num>
  <w:num w:numId="185">
    <w:abstractNumId w:val="83"/>
  </w:num>
  <w:num w:numId="186">
    <w:abstractNumId w:val="15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
  </w:num>
  <w:num w:numId="188">
    <w:abstractNumId w:val="204"/>
  </w:num>
  <w:num w:numId="189">
    <w:abstractNumId w:val="177"/>
  </w:num>
  <w:num w:numId="190">
    <w:abstractNumId w:val="35"/>
  </w:num>
  <w:num w:numId="191">
    <w:abstractNumId w:val="133"/>
  </w:num>
  <w:num w:numId="192">
    <w:abstractNumId w:val="122"/>
  </w:num>
  <w:num w:numId="193">
    <w:abstractNumId w:val="232"/>
  </w:num>
  <w:num w:numId="194">
    <w:abstractNumId w:val="172"/>
  </w:num>
  <w:num w:numId="195">
    <w:abstractNumId w:val="107"/>
  </w:num>
  <w:num w:numId="196">
    <w:abstractNumId w:val="49"/>
  </w:num>
  <w:num w:numId="197">
    <w:abstractNumId w:val="36"/>
  </w:num>
  <w:num w:numId="198">
    <w:abstractNumId w:val="34"/>
  </w:num>
  <w:num w:numId="199">
    <w:abstractNumId w:val="183"/>
  </w:num>
  <w:num w:numId="200">
    <w:abstractNumId w:val="51"/>
  </w:num>
  <w:num w:numId="201">
    <w:abstractNumId w:val="81"/>
  </w:num>
  <w:num w:numId="202">
    <w:abstractNumId w:val="37"/>
  </w:num>
  <w:num w:numId="203">
    <w:abstractNumId w:val="131"/>
  </w:num>
  <w:num w:numId="204">
    <w:abstractNumId w:val="116"/>
  </w:num>
  <w:num w:numId="205">
    <w:abstractNumId w:val="6"/>
  </w:num>
  <w:num w:numId="206">
    <w:abstractNumId w:val="69"/>
  </w:num>
  <w:num w:numId="207">
    <w:abstractNumId w:val="156"/>
  </w:num>
  <w:num w:numId="208">
    <w:abstractNumId w:val="24"/>
  </w:num>
  <w:num w:numId="209">
    <w:abstractNumId w:val="108"/>
  </w:num>
  <w:num w:numId="210">
    <w:abstractNumId w:val="77"/>
  </w:num>
  <w:num w:numId="211">
    <w:abstractNumId w:val="104"/>
  </w:num>
  <w:num w:numId="212">
    <w:abstractNumId w:val="128"/>
  </w:num>
  <w:num w:numId="213">
    <w:abstractNumId w:val="258"/>
  </w:num>
  <w:num w:numId="214">
    <w:abstractNumId w:val="161"/>
  </w:num>
  <w:num w:numId="215">
    <w:abstractNumId w:val="185"/>
  </w:num>
  <w:num w:numId="216">
    <w:abstractNumId w:val="126"/>
  </w:num>
  <w:num w:numId="217">
    <w:abstractNumId w:val="105"/>
  </w:num>
  <w:num w:numId="218">
    <w:abstractNumId w:val="40"/>
  </w:num>
  <w:num w:numId="219">
    <w:abstractNumId w:val="171"/>
  </w:num>
  <w:num w:numId="220">
    <w:abstractNumId w:val="140"/>
  </w:num>
  <w:num w:numId="221">
    <w:abstractNumId w:val="109"/>
  </w:num>
  <w:num w:numId="222">
    <w:abstractNumId w:val="235"/>
  </w:num>
  <w:num w:numId="223">
    <w:abstractNumId w:val="149"/>
  </w:num>
  <w:num w:numId="224">
    <w:abstractNumId w:val="189"/>
  </w:num>
  <w:num w:numId="225">
    <w:abstractNumId w:val="132"/>
  </w:num>
  <w:num w:numId="226">
    <w:abstractNumId w:val="74"/>
  </w:num>
  <w:num w:numId="227">
    <w:abstractNumId w:val="95"/>
  </w:num>
  <w:num w:numId="228">
    <w:abstractNumId w:val="93"/>
  </w:num>
  <w:num w:numId="229">
    <w:abstractNumId w:val="194"/>
  </w:num>
  <w:num w:numId="230">
    <w:abstractNumId w:val="111"/>
  </w:num>
  <w:num w:numId="231">
    <w:abstractNumId w:val="137"/>
  </w:num>
  <w:num w:numId="232">
    <w:abstractNumId w:val="17"/>
  </w:num>
  <w:num w:numId="233">
    <w:abstractNumId w:val="11"/>
  </w:num>
  <w:num w:numId="234">
    <w:abstractNumId w:val="67"/>
  </w:num>
  <w:num w:numId="235">
    <w:abstractNumId w:val="118"/>
  </w:num>
  <w:num w:numId="236">
    <w:abstractNumId w:val="184"/>
  </w:num>
  <w:num w:numId="237">
    <w:abstractNumId w:val="212"/>
  </w:num>
  <w:num w:numId="238">
    <w:abstractNumId w:val="256"/>
  </w:num>
  <w:num w:numId="239">
    <w:abstractNumId w:val="91"/>
  </w:num>
  <w:num w:numId="240">
    <w:abstractNumId w:val="117"/>
  </w:num>
  <w:num w:numId="241">
    <w:abstractNumId w:val="195"/>
  </w:num>
  <w:num w:numId="242">
    <w:abstractNumId w:val="2"/>
  </w:num>
  <w:num w:numId="243">
    <w:abstractNumId w:val="22"/>
  </w:num>
  <w:num w:numId="244">
    <w:abstractNumId w:val="202"/>
  </w:num>
  <w:num w:numId="245">
    <w:abstractNumId w:val="4"/>
  </w:num>
  <w:num w:numId="246">
    <w:abstractNumId w:val="7"/>
  </w:num>
  <w:num w:numId="247">
    <w:abstractNumId w:val="215"/>
  </w:num>
  <w:num w:numId="248">
    <w:abstractNumId w:val="121"/>
  </w:num>
  <w:num w:numId="249">
    <w:abstractNumId w:val="257"/>
  </w:num>
  <w:num w:numId="250">
    <w:abstractNumId w:val="65"/>
  </w:num>
  <w:num w:numId="251">
    <w:abstractNumId w:val="223"/>
  </w:num>
  <w:num w:numId="252">
    <w:abstractNumId w:val="142"/>
  </w:num>
  <w:num w:numId="253">
    <w:abstractNumId w:val="143"/>
  </w:num>
  <w:num w:numId="254">
    <w:abstractNumId w:val="63"/>
  </w:num>
  <w:num w:numId="255">
    <w:abstractNumId w:val="248"/>
  </w:num>
  <w:num w:numId="256">
    <w:abstractNumId w:val="80"/>
  </w:num>
  <w:num w:numId="257">
    <w:abstractNumId w:val="12"/>
  </w:num>
  <w:num w:numId="258">
    <w:abstractNumId w:val="79"/>
  </w:num>
  <w:num w:numId="259">
    <w:abstractNumId w:val="188"/>
  </w:num>
  <w:num w:numId="260">
    <w:abstractNumId w:val="41"/>
  </w:num>
  <w:num w:numId="261">
    <w:abstractNumId w:val="50"/>
  </w:num>
  <w:num w:numId="262">
    <w:abstractNumId w:val="236"/>
  </w:num>
  <w:num w:numId="263">
    <w:abstractNumId w:val="250"/>
  </w:num>
  <w:numIdMacAtCleanup w:val="2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66562"/>
  </w:hdrShapeDefaults>
  <w:footnotePr>
    <w:footnote w:id="-1"/>
    <w:footnote w:id="0"/>
  </w:footnotePr>
  <w:endnotePr>
    <w:endnote w:id="-1"/>
    <w:endnote w:id="0"/>
  </w:endnotePr>
  <w:compat>
    <w:useFELayout/>
  </w:compat>
  <w:rsids>
    <w:rsidRoot w:val="00C476E4"/>
    <w:rsid w:val="00000856"/>
    <w:rsid w:val="00000A22"/>
    <w:rsid w:val="00001871"/>
    <w:rsid w:val="00001C4A"/>
    <w:rsid w:val="00001FE2"/>
    <w:rsid w:val="000052C6"/>
    <w:rsid w:val="00006718"/>
    <w:rsid w:val="00007181"/>
    <w:rsid w:val="00012CD3"/>
    <w:rsid w:val="000149B6"/>
    <w:rsid w:val="00014A78"/>
    <w:rsid w:val="00015529"/>
    <w:rsid w:val="0001563E"/>
    <w:rsid w:val="00016377"/>
    <w:rsid w:val="0002184D"/>
    <w:rsid w:val="0002267C"/>
    <w:rsid w:val="000306FD"/>
    <w:rsid w:val="00031D07"/>
    <w:rsid w:val="0003348E"/>
    <w:rsid w:val="00033AC8"/>
    <w:rsid w:val="0003536C"/>
    <w:rsid w:val="00036A2E"/>
    <w:rsid w:val="00042C79"/>
    <w:rsid w:val="00046837"/>
    <w:rsid w:val="000470B9"/>
    <w:rsid w:val="00051509"/>
    <w:rsid w:val="000515F2"/>
    <w:rsid w:val="00056004"/>
    <w:rsid w:val="000568D4"/>
    <w:rsid w:val="000607E2"/>
    <w:rsid w:val="00060F9F"/>
    <w:rsid w:val="0006293C"/>
    <w:rsid w:val="00062D78"/>
    <w:rsid w:val="000645B1"/>
    <w:rsid w:val="00065656"/>
    <w:rsid w:val="00070DDC"/>
    <w:rsid w:val="000720FC"/>
    <w:rsid w:val="00077E6A"/>
    <w:rsid w:val="00084F4B"/>
    <w:rsid w:val="00087FB0"/>
    <w:rsid w:val="00092573"/>
    <w:rsid w:val="00092FC8"/>
    <w:rsid w:val="00094A98"/>
    <w:rsid w:val="0009782D"/>
    <w:rsid w:val="000A0E82"/>
    <w:rsid w:val="000A22C6"/>
    <w:rsid w:val="000A47B3"/>
    <w:rsid w:val="000A5EA4"/>
    <w:rsid w:val="000A717D"/>
    <w:rsid w:val="000B5C6F"/>
    <w:rsid w:val="000C14CB"/>
    <w:rsid w:val="000C2CCC"/>
    <w:rsid w:val="000C4422"/>
    <w:rsid w:val="000C4549"/>
    <w:rsid w:val="000C4729"/>
    <w:rsid w:val="000C535A"/>
    <w:rsid w:val="000D0F30"/>
    <w:rsid w:val="000D1B7A"/>
    <w:rsid w:val="000D1DE8"/>
    <w:rsid w:val="000D54BF"/>
    <w:rsid w:val="000D677B"/>
    <w:rsid w:val="000E1DC4"/>
    <w:rsid w:val="000E2F78"/>
    <w:rsid w:val="000E3027"/>
    <w:rsid w:val="000E392E"/>
    <w:rsid w:val="000E525C"/>
    <w:rsid w:val="000E6CDB"/>
    <w:rsid w:val="000E7F30"/>
    <w:rsid w:val="000E7FD9"/>
    <w:rsid w:val="000F0988"/>
    <w:rsid w:val="000F218C"/>
    <w:rsid w:val="000F5D4F"/>
    <w:rsid w:val="000F7ACF"/>
    <w:rsid w:val="001003CE"/>
    <w:rsid w:val="00101207"/>
    <w:rsid w:val="001038EE"/>
    <w:rsid w:val="00106AE6"/>
    <w:rsid w:val="00106C54"/>
    <w:rsid w:val="00110E27"/>
    <w:rsid w:val="001111DA"/>
    <w:rsid w:val="001134A5"/>
    <w:rsid w:val="00114257"/>
    <w:rsid w:val="00114574"/>
    <w:rsid w:val="001157D0"/>
    <w:rsid w:val="00115825"/>
    <w:rsid w:val="00116324"/>
    <w:rsid w:val="001255C0"/>
    <w:rsid w:val="001258A7"/>
    <w:rsid w:val="00127D0B"/>
    <w:rsid w:val="0014000D"/>
    <w:rsid w:val="001418DB"/>
    <w:rsid w:val="00141E29"/>
    <w:rsid w:val="00142122"/>
    <w:rsid w:val="0015038E"/>
    <w:rsid w:val="00153C20"/>
    <w:rsid w:val="00153D0D"/>
    <w:rsid w:val="001564A7"/>
    <w:rsid w:val="001578E5"/>
    <w:rsid w:val="001579E2"/>
    <w:rsid w:val="00165D80"/>
    <w:rsid w:val="00171FFD"/>
    <w:rsid w:val="0017227C"/>
    <w:rsid w:val="0017303E"/>
    <w:rsid w:val="0017373E"/>
    <w:rsid w:val="00173B40"/>
    <w:rsid w:val="001748C1"/>
    <w:rsid w:val="00175B51"/>
    <w:rsid w:val="00176A40"/>
    <w:rsid w:val="00180C20"/>
    <w:rsid w:val="001830D0"/>
    <w:rsid w:val="00183AE9"/>
    <w:rsid w:val="0018573E"/>
    <w:rsid w:val="00185F32"/>
    <w:rsid w:val="00186AAF"/>
    <w:rsid w:val="00193668"/>
    <w:rsid w:val="00194AEA"/>
    <w:rsid w:val="00195246"/>
    <w:rsid w:val="00195426"/>
    <w:rsid w:val="00195E96"/>
    <w:rsid w:val="00196E21"/>
    <w:rsid w:val="00196E76"/>
    <w:rsid w:val="001A593E"/>
    <w:rsid w:val="001A6212"/>
    <w:rsid w:val="001A65AD"/>
    <w:rsid w:val="001A7249"/>
    <w:rsid w:val="001B0364"/>
    <w:rsid w:val="001B171F"/>
    <w:rsid w:val="001B2690"/>
    <w:rsid w:val="001B4A36"/>
    <w:rsid w:val="001B6B7D"/>
    <w:rsid w:val="001C6752"/>
    <w:rsid w:val="001C6CB2"/>
    <w:rsid w:val="001D2CC6"/>
    <w:rsid w:val="001D43FB"/>
    <w:rsid w:val="001D46DB"/>
    <w:rsid w:val="001D76C3"/>
    <w:rsid w:val="001E1F80"/>
    <w:rsid w:val="001E232D"/>
    <w:rsid w:val="001E4251"/>
    <w:rsid w:val="001E602E"/>
    <w:rsid w:val="001E6214"/>
    <w:rsid w:val="001E7150"/>
    <w:rsid w:val="001F1178"/>
    <w:rsid w:val="001F1206"/>
    <w:rsid w:val="001F6CAE"/>
    <w:rsid w:val="001F6D97"/>
    <w:rsid w:val="002004DD"/>
    <w:rsid w:val="002029B5"/>
    <w:rsid w:val="00202ECB"/>
    <w:rsid w:val="002045F4"/>
    <w:rsid w:val="00204C45"/>
    <w:rsid w:val="00207B9E"/>
    <w:rsid w:val="002151F3"/>
    <w:rsid w:val="0021624C"/>
    <w:rsid w:val="00222C3D"/>
    <w:rsid w:val="0022304D"/>
    <w:rsid w:val="002233E6"/>
    <w:rsid w:val="00231501"/>
    <w:rsid w:val="00232C37"/>
    <w:rsid w:val="0023444A"/>
    <w:rsid w:val="0023581F"/>
    <w:rsid w:val="00240561"/>
    <w:rsid w:val="00240707"/>
    <w:rsid w:val="00240A67"/>
    <w:rsid w:val="002423DE"/>
    <w:rsid w:val="00243E9A"/>
    <w:rsid w:val="00246308"/>
    <w:rsid w:val="002506FC"/>
    <w:rsid w:val="00250732"/>
    <w:rsid w:val="002532CD"/>
    <w:rsid w:val="002547DC"/>
    <w:rsid w:val="00257EA1"/>
    <w:rsid w:val="00260371"/>
    <w:rsid w:val="00260BE1"/>
    <w:rsid w:val="00262333"/>
    <w:rsid w:val="0026348F"/>
    <w:rsid w:val="00266750"/>
    <w:rsid w:val="00266FCF"/>
    <w:rsid w:val="00267DB4"/>
    <w:rsid w:val="002701C2"/>
    <w:rsid w:val="00270835"/>
    <w:rsid w:val="00272993"/>
    <w:rsid w:val="002760F4"/>
    <w:rsid w:val="0028376F"/>
    <w:rsid w:val="00283B1D"/>
    <w:rsid w:val="0028460D"/>
    <w:rsid w:val="002854B7"/>
    <w:rsid w:val="00286717"/>
    <w:rsid w:val="00287B16"/>
    <w:rsid w:val="00292A07"/>
    <w:rsid w:val="00293070"/>
    <w:rsid w:val="00293E6F"/>
    <w:rsid w:val="002961B4"/>
    <w:rsid w:val="00297043"/>
    <w:rsid w:val="00297108"/>
    <w:rsid w:val="002A0EF3"/>
    <w:rsid w:val="002A4FF4"/>
    <w:rsid w:val="002A7A11"/>
    <w:rsid w:val="002B09E6"/>
    <w:rsid w:val="002B1C44"/>
    <w:rsid w:val="002B1E19"/>
    <w:rsid w:val="002B3D8D"/>
    <w:rsid w:val="002B4943"/>
    <w:rsid w:val="002C0DD1"/>
    <w:rsid w:val="002C0FB2"/>
    <w:rsid w:val="002C2975"/>
    <w:rsid w:val="002C3239"/>
    <w:rsid w:val="002C3DEE"/>
    <w:rsid w:val="002C5C55"/>
    <w:rsid w:val="002C63F1"/>
    <w:rsid w:val="002C794B"/>
    <w:rsid w:val="002D316B"/>
    <w:rsid w:val="002D3D44"/>
    <w:rsid w:val="002D52B7"/>
    <w:rsid w:val="002E02DD"/>
    <w:rsid w:val="002E4EE7"/>
    <w:rsid w:val="002E5633"/>
    <w:rsid w:val="002E6B0B"/>
    <w:rsid w:val="002E6EF0"/>
    <w:rsid w:val="002F0BDC"/>
    <w:rsid w:val="002F4D02"/>
    <w:rsid w:val="002F6332"/>
    <w:rsid w:val="002F6BA8"/>
    <w:rsid w:val="003003B1"/>
    <w:rsid w:val="00300535"/>
    <w:rsid w:val="0030073D"/>
    <w:rsid w:val="003034FA"/>
    <w:rsid w:val="00303A55"/>
    <w:rsid w:val="0030514C"/>
    <w:rsid w:val="00305A25"/>
    <w:rsid w:val="00310B61"/>
    <w:rsid w:val="00310EE3"/>
    <w:rsid w:val="00313836"/>
    <w:rsid w:val="00315A9D"/>
    <w:rsid w:val="00315B53"/>
    <w:rsid w:val="0031742B"/>
    <w:rsid w:val="003200D2"/>
    <w:rsid w:val="00321258"/>
    <w:rsid w:val="00322634"/>
    <w:rsid w:val="00324495"/>
    <w:rsid w:val="00326920"/>
    <w:rsid w:val="003305E5"/>
    <w:rsid w:val="00330CB1"/>
    <w:rsid w:val="003328E7"/>
    <w:rsid w:val="00333539"/>
    <w:rsid w:val="0033404F"/>
    <w:rsid w:val="0033662D"/>
    <w:rsid w:val="00340E4C"/>
    <w:rsid w:val="003432B3"/>
    <w:rsid w:val="003438DE"/>
    <w:rsid w:val="00344B1D"/>
    <w:rsid w:val="00345139"/>
    <w:rsid w:val="00346A2C"/>
    <w:rsid w:val="00346F51"/>
    <w:rsid w:val="00347049"/>
    <w:rsid w:val="00352EA1"/>
    <w:rsid w:val="00353247"/>
    <w:rsid w:val="00355DCA"/>
    <w:rsid w:val="0035605B"/>
    <w:rsid w:val="00356600"/>
    <w:rsid w:val="00356D4A"/>
    <w:rsid w:val="00362C34"/>
    <w:rsid w:val="003630A4"/>
    <w:rsid w:val="00363F0B"/>
    <w:rsid w:val="00365202"/>
    <w:rsid w:val="003666A0"/>
    <w:rsid w:val="0037056F"/>
    <w:rsid w:val="00370BDD"/>
    <w:rsid w:val="00371121"/>
    <w:rsid w:val="00373FCD"/>
    <w:rsid w:val="003762A0"/>
    <w:rsid w:val="0037695E"/>
    <w:rsid w:val="0037729D"/>
    <w:rsid w:val="00380884"/>
    <w:rsid w:val="0038161E"/>
    <w:rsid w:val="003825BA"/>
    <w:rsid w:val="003834C9"/>
    <w:rsid w:val="0038380F"/>
    <w:rsid w:val="0038420E"/>
    <w:rsid w:val="003854B0"/>
    <w:rsid w:val="00386CDD"/>
    <w:rsid w:val="0038786C"/>
    <w:rsid w:val="003926EC"/>
    <w:rsid w:val="00392976"/>
    <w:rsid w:val="0039319D"/>
    <w:rsid w:val="00395255"/>
    <w:rsid w:val="003A4CE0"/>
    <w:rsid w:val="003A4EA7"/>
    <w:rsid w:val="003A542C"/>
    <w:rsid w:val="003A58D8"/>
    <w:rsid w:val="003A78B7"/>
    <w:rsid w:val="003A7BCD"/>
    <w:rsid w:val="003B3A7B"/>
    <w:rsid w:val="003B435A"/>
    <w:rsid w:val="003B50CB"/>
    <w:rsid w:val="003B54CC"/>
    <w:rsid w:val="003B5AA2"/>
    <w:rsid w:val="003B6E22"/>
    <w:rsid w:val="003B71A7"/>
    <w:rsid w:val="003C2E09"/>
    <w:rsid w:val="003C6283"/>
    <w:rsid w:val="003C7DD4"/>
    <w:rsid w:val="003D1813"/>
    <w:rsid w:val="003D56DD"/>
    <w:rsid w:val="003D61A1"/>
    <w:rsid w:val="003D7943"/>
    <w:rsid w:val="003E11A3"/>
    <w:rsid w:val="003E1F52"/>
    <w:rsid w:val="003E32B1"/>
    <w:rsid w:val="003E337E"/>
    <w:rsid w:val="003E611F"/>
    <w:rsid w:val="003E6A81"/>
    <w:rsid w:val="003E6C19"/>
    <w:rsid w:val="003F0DCD"/>
    <w:rsid w:val="003F1B0E"/>
    <w:rsid w:val="003F1EF3"/>
    <w:rsid w:val="003F2938"/>
    <w:rsid w:val="003F2CE6"/>
    <w:rsid w:val="003F48BA"/>
    <w:rsid w:val="003F4B9C"/>
    <w:rsid w:val="003F6317"/>
    <w:rsid w:val="004013B6"/>
    <w:rsid w:val="004030FA"/>
    <w:rsid w:val="0040321F"/>
    <w:rsid w:val="00404B4F"/>
    <w:rsid w:val="0040772A"/>
    <w:rsid w:val="00407A70"/>
    <w:rsid w:val="00411327"/>
    <w:rsid w:val="00413C48"/>
    <w:rsid w:val="00417C3B"/>
    <w:rsid w:val="004217C8"/>
    <w:rsid w:val="00421C3B"/>
    <w:rsid w:val="00424311"/>
    <w:rsid w:val="00424DB6"/>
    <w:rsid w:val="00426DD4"/>
    <w:rsid w:val="0042705E"/>
    <w:rsid w:val="004277A5"/>
    <w:rsid w:val="00430BA9"/>
    <w:rsid w:val="00430C0E"/>
    <w:rsid w:val="004317A9"/>
    <w:rsid w:val="00431DF5"/>
    <w:rsid w:val="004339CB"/>
    <w:rsid w:val="0043404A"/>
    <w:rsid w:val="00440A4F"/>
    <w:rsid w:val="00441A2A"/>
    <w:rsid w:val="00443486"/>
    <w:rsid w:val="004447A0"/>
    <w:rsid w:val="00444CDB"/>
    <w:rsid w:val="00445531"/>
    <w:rsid w:val="00450135"/>
    <w:rsid w:val="0045064E"/>
    <w:rsid w:val="00450D26"/>
    <w:rsid w:val="004516D1"/>
    <w:rsid w:val="00452CF7"/>
    <w:rsid w:val="00454363"/>
    <w:rsid w:val="00454382"/>
    <w:rsid w:val="00455463"/>
    <w:rsid w:val="00461659"/>
    <w:rsid w:val="00461A45"/>
    <w:rsid w:val="00461DEA"/>
    <w:rsid w:val="00474781"/>
    <w:rsid w:val="00474B79"/>
    <w:rsid w:val="004751F0"/>
    <w:rsid w:val="00477775"/>
    <w:rsid w:val="00485EAC"/>
    <w:rsid w:val="004871C2"/>
    <w:rsid w:val="004871CA"/>
    <w:rsid w:val="004903F7"/>
    <w:rsid w:val="00491C78"/>
    <w:rsid w:val="00492D0A"/>
    <w:rsid w:val="0049582E"/>
    <w:rsid w:val="0049649D"/>
    <w:rsid w:val="004A0166"/>
    <w:rsid w:val="004A0B27"/>
    <w:rsid w:val="004A549F"/>
    <w:rsid w:val="004A581B"/>
    <w:rsid w:val="004A7F27"/>
    <w:rsid w:val="004B22F8"/>
    <w:rsid w:val="004B5820"/>
    <w:rsid w:val="004B689E"/>
    <w:rsid w:val="004B6A0C"/>
    <w:rsid w:val="004C1A8F"/>
    <w:rsid w:val="004C6295"/>
    <w:rsid w:val="004D3EB4"/>
    <w:rsid w:val="004D4293"/>
    <w:rsid w:val="004D4CF5"/>
    <w:rsid w:val="004D5257"/>
    <w:rsid w:val="004D5435"/>
    <w:rsid w:val="004E03CD"/>
    <w:rsid w:val="004E1C2A"/>
    <w:rsid w:val="004E4CCB"/>
    <w:rsid w:val="004E72CC"/>
    <w:rsid w:val="004E77CE"/>
    <w:rsid w:val="004F08EB"/>
    <w:rsid w:val="004F0AED"/>
    <w:rsid w:val="004F4408"/>
    <w:rsid w:val="004F4ECB"/>
    <w:rsid w:val="004F4FC9"/>
    <w:rsid w:val="004F52FF"/>
    <w:rsid w:val="004F5BB8"/>
    <w:rsid w:val="004F6511"/>
    <w:rsid w:val="004F754A"/>
    <w:rsid w:val="004F77C8"/>
    <w:rsid w:val="004F7CC7"/>
    <w:rsid w:val="00501CA5"/>
    <w:rsid w:val="0050370B"/>
    <w:rsid w:val="005061C4"/>
    <w:rsid w:val="00507325"/>
    <w:rsid w:val="00507EA7"/>
    <w:rsid w:val="00511344"/>
    <w:rsid w:val="005118B8"/>
    <w:rsid w:val="00511AF1"/>
    <w:rsid w:val="00515F04"/>
    <w:rsid w:val="00517E16"/>
    <w:rsid w:val="005201FD"/>
    <w:rsid w:val="005203E6"/>
    <w:rsid w:val="00527EDB"/>
    <w:rsid w:val="00531FFE"/>
    <w:rsid w:val="00532624"/>
    <w:rsid w:val="00535636"/>
    <w:rsid w:val="00536BA2"/>
    <w:rsid w:val="005375D7"/>
    <w:rsid w:val="00542B8A"/>
    <w:rsid w:val="00546230"/>
    <w:rsid w:val="00554F88"/>
    <w:rsid w:val="005563ED"/>
    <w:rsid w:val="00557ACA"/>
    <w:rsid w:val="005611C3"/>
    <w:rsid w:val="00561353"/>
    <w:rsid w:val="00561429"/>
    <w:rsid w:val="00562BD3"/>
    <w:rsid w:val="00562CF4"/>
    <w:rsid w:val="0056585F"/>
    <w:rsid w:val="00570AF2"/>
    <w:rsid w:val="00571323"/>
    <w:rsid w:val="00572DAF"/>
    <w:rsid w:val="00573080"/>
    <w:rsid w:val="0057442B"/>
    <w:rsid w:val="005754B7"/>
    <w:rsid w:val="00581D8D"/>
    <w:rsid w:val="005918BC"/>
    <w:rsid w:val="00591AD0"/>
    <w:rsid w:val="0059339F"/>
    <w:rsid w:val="005A17CF"/>
    <w:rsid w:val="005A4D9B"/>
    <w:rsid w:val="005A71D9"/>
    <w:rsid w:val="005B4ED1"/>
    <w:rsid w:val="005C02A1"/>
    <w:rsid w:val="005C73D4"/>
    <w:rsid w:val="005C777B"/>
    <w:rsid w:val="005D487B"/>
    <w:rsid w:val="005D5592"/>
    <w:rsid w:val="005D6263"/>
    <w:rsid w:val="005D7E1B"/>
    <w:rsid w:val="005E17A6"/>
    <w:rsid w:val="005E23DE"/>
    <w:rsid w:val="005E265C"/>
    <w:rsid w:val="005E5F29"/>
    <w:rsid w:val="005E7900"/>
    <w:rsid w:val="005F3EA0"/>
    <w:rsid w:val="005F4E5B"/>
    <w:rsid w:val="005F78CC"/>
    <w:rsid w:val="006040F1"/>
    <w:rsid w:val="0060707E"/>
    <w:rsid w:val="00607E11"/>
    <w:rsid w:val="00610697"/>
    <w:rsid w:val="006124AD"/>
    <w:rsid w:val="00612910"/>
    <w:rsid w:val="00612C5A"/>
    <w:rsid w:val="00613462"/>
    <w:rsid w:val="00613CE1"/>
    <w:rsid w:val="00614948"/>
    <w:rsid w:val="00614C56"/>
    <w:rsid w:val="00615A56"/>
    <w:rsid w:val="00622CD0"/>
    <w:rsid w:val="00624D22"/>
    <w:rsid w:val="006259E3"/>
    <w:rsid w:val="00631C6A"/>
    <w:rsid w:val="006347D3"/>
    <w:rsid w:val="006351A4"/>
    <w:rsid w:val="0063555F"/>
    <w:rsid w:val="00637195"/>
    <w:rsid w:val="006371D7"/>
    <w:rsid w:val="006408A3"/>
    <w:rsid w:val="00641627"/>
    <w:rsid w:val="00644685"/>
    <w:rsid w:val="00645844"/>
    <w:rsid w:val="00646AEB"/>
    <w:rsid w:val="0067216C"/>
    <w:rsid w:val="00680152"/>
    <w:rsid w:val="00680730"/>
    <w:rsid w:val="00680ACD"/>
    <w:rsid w:val="00680B5D"/>
    <w:rsid w:val="00682535"/>
    <w:rsid w:val="00695615"/>
    <w:rsid w:val="00696BFD"/>
    <w:rsid w:val="00697C8A"/>
    <w:rsid w:val="006A338A"/>
    <w:rsid w:val="006A3601"/>
    <w:rsid w:val="006A5376"/>
    <w:rsid w:val="006A6009"/>
    <w:rsid w:val="006A63D6"/>
    <w:rsid w:val="006B099F"/>
    <w:rsid w:val="006B2E7D"/>
    <w:rsid w:val="006B5AD8"/>
    <w:rsid w:val="006B70EB"/>
    <w:rsid w:val="006B7612"/>
    <w:rsid w:val="006C142A"/>
    <w:rsid w:val="006C1915"/>
    <w:rsid w:val="006C47F6"/>
    <w:rsid w:val="006C4D41"/>
    <w:rsid w:val="006C69E9"/>
    <w:rsid w:val="006C72FF"/>
    <w:rsid w:val="006D01F5"/>
    <w:rsid w:val="006D1989"/>
    <w:rsid w:val="006D4670"/>
    <w:rsid w:val="006D6E8A"/>
    <w:rsid w:val="006D7B9B"/>
    <w:rsid w:val="006E1104"/>
    <w:rsid w:val="006E360F"/>
    <w:rsid w:val="006E5A50"/>
    <w:rsid w:val="006E6A0B"/>
    <w:rsid w:val="006E6C99"/>
    <w:rsid w:val="006F237B"/>
    <w:rsid w:val="006F262E"/>
    <w:rsid w:val="006F2F7A"/>
    <w:rsid w:val="00700175"/>
    <w:rsid w:val="007003EB"/>
    <w:rsid w:val="00705EFA"/>
    <w:rsid w:val="00706D69"/>
    <w:rsid w:val="0070753E"/>
    <w:rsid w:val="00713FB0"/>
    <w:rsid w:val="00717331"/>
    <w:rsid w:val="00721476"/>
    <w:rsid w:val="00723073"/>
    <w:rsid w:val="007246E4"/>
    <w:rsid w:val="007260EB"/>
    <w:rsid w:val="007348FF"/>
    <w:rsid w:val="00737484"/>
    <w:rsid w:val="00741C19"/>
    <w:rsid w:val="00744087"/>
    <w:rsid w:val="00745430"/>
    <w:rsid w:val="0074562B"/>
    <w:rsid w:val="00745977"/>
    <w:rsid w:val="00745A2D"/>
    <w:rsid w:val="00746080"/>
    <w:rsid w:val="007500EF"/>
    <w:rsid w:val="007529ED"/>
    <w:rsid w:val="00754223"/>
    <w:rsid w:val="00754C88"/>
    <w:rsid w:val="0076159A"/>
    <w:rsid w:val="00767294"/>
    <w:rsid w:val="00773703"/>
    <w:rsid w:val="00782737"/>
    <w:rsid w:val="00782C2C"/>
    <w:rsid w:val="00786ABA"/>
    <w:rsid w:val="00786EA3"/>
    <w:rsid w:val="007942EE"/>
    <w:rsid w:val="00795FEE"/>
    <w:rsid w:val="007976D9"/>
    <w:rsid w:val="00797F57"/>
    <w:rsid w:val="007A70CD"/>
    <w:rsid w:val="007A70DE"/>
    <w:rsid w:val="007B0DDA"/>
    <w:rsid w:val="007B3452"/>
    <w:rsid w:val="007B406F"/>
    <w:rsid w:val="007C124C"/>
    <w:rsid w:val="007C13D6"/>
    <w:rsid w:val="007C1ABC"/>
    <w:rsid w:val="007C3E1C"/>
    <w:rsid w:val="007D0C7A"/>
    <w:rsid w:val="007D2EB2"/>
    <w:rsid w:val="007D2F4B"/>
    <w:rsid w:val="007D643D"/>
    <w:rsid w:val="007D673E"/>
    <w:rsid w:val="007D6DDA"/>
    <w:rsid w:val="007E1064"/>
    <w:rsid w:val="007E2B3A"/>
    <w:rsid w:val="007E3F8A"/>
    <w:rsid w:val="007E409F"/>
    <w:rsid w:val="007E5410"/>
    <w:rsid w:val="007E59AE"/>
    <w:rsid w:val="007F1EFC"/>
    <w:rsid w:val="007F4175"/>
    <w:rsid w:val="007F568B"/>
    <w:rsid w:val="007F5FD6"/>
    <w:rsid w:val="007F6797"/>
    <w:rsid w:val="007F6886"/>
    <w:rsid w:val="0080010B"/>
    <w:rsid w:val="0080103D"/>
    <w:rsid w:val="008026A1"/>
    <w:rsid w:val="00804F06"/>
    <w:rsid w:val="00807F85"/>
    <w:rsid w:val="008124D2"/>
    <w:rsid w:val="00822F68"/>
    <w:rsid w:val="00823367"/>
    <w:rsid w:val="008244FE"/>
    <w:rsid w:val="00824578"/>
    <w:rsid w:val="00826114"/>
    <w:rsid w:val="00826B61"/>
    <w:rsid w:val="008301CA"/>
    <w:rsid w:val="00830F04"/>
    <w:rsid w:val="008313EF"/>
    <w:rsid w:val="00833129"/>
    <w:rsid w:val="00833C18"/>
    <w:rsid w:val="00834506"/>
    <w:rsid w:val="008370A7"/>
    <w:rsid w:val="00840C16"/>
    <w:rsid w:val="0084300C"/>
    <w:rsid w:val="00843494"/>
    <w:rsid w:val="00843CCC"/>
    <w:rsid w:val="00843E68"/>
    <w:rsid w:val="0084566F"/>
    <w:rsid w:val="0084609A"/>
    <w:rsid w:val="008468AE"/>
    <w:rsid w:val="00850E87"/>
    <w:rsid w:val="00853D7F"/>
    <w:rsid w:val="00855615"/>
    <w:rsid w:val="00855A1F"/>
    <w:rsid w:val="00861B64"/>
    <w:rsid w:val="00863460"/>
    <w:rsid w:val="00864877"/>
    <w:rsid w:val="008709AC"/>
    <w:rsid w:val="00872A26"/>
    <w:rsid w:val="0087404E"/>
    <w:rsid w:val="00876D7B"/>
    <w:rsid w:val="0087705D"/>
    <w:rsid w:val="0088205F"/>
    <w:rsid w:val="00884E9B"/>
    <w:rsid w:val="0088615E"/>
    <w:rsid w:val="00890398"/>
    <w:rsid w:val="00892A89"/>
    <w:rsid w:val="008942F6"/>
    <w:rsid w:val="008A4CE2"/>
    <w:rsid w:val="008A6904"/>
    <w:rsid w:val="008A6E8F"/>
    <w:rsid w:val="008B0EBB"/>
    <w:rsid w:val="008B5880"/>
    <w:rsid w:val="008B6090"/>
    <w:rsid w:val="008C16CF"/>
    <w:rsid w:val="008C413B"/>
    <w:rsid w:val="008C480A"/>
    <w:rsid w:val="008C6477"/>
    <w:rsid w:val="008C7EB1"/>
    <w:rsid w:val="008D0FCF"/>
    <w:rsid w:val="008D3695"/>
    <w:rsid w:val="008D3F31"/>
    <w:rsid w:val="008D471A"/>
    <w:rsid w:val="008D711B"/>
    <w:rsid w:val="008E0E96"/>
    <w:rsid w:val="008E16F2"/>
    <w:rsid w:val="008E2E54"/>
    <w:rsid w:val="008E5665"/>
    <w:rsid w:val="008F276F"/>
    <w:rsid w:val="008F2906"/>
    <w:rsid w:val="008F4FEC"/>
    <w:rsid w:val="008F699E"/>
    <w:rsid w:val="009010F0"/>
    <w:rsid w:val="00901A23"/>
    <w:rsid w:val="00915DDA"/>
    <w:rsid w:val="00916C4A"/>
    <w:rsid w:val="0091770E"/>
    <w:rsid w:val="0091783B"/>
    <w:rsid w:val="00922028"/>
    <w:rsid w:val="00924F67"/>
    <w:rsid w:val="00925868"/>
    <w:rsid w:val="00925A88"/>
    <w:rsid w:val="0093027D"/>
    <w:rsid w:val="009336E4"/>
    <w:rsid w:val="00933985"/>
    <w:rsid w:val="00936C40"/>
    <w:rsid w:val="009375F7"/>
    <w:rsid w:val="00937C0B"/>
    <w:rsid w:val="00940A42"/>
    <w:rsid w:val="009414E6"/>
    <w:rsid w:val="00941878"/>
    <w:rsid w:val="009421BB"/>
    <w:rsid w:val="00946152"/>
    <w:rsid w:val="00947B1E"/>
    <w:rsid w:val="00950103"/>
    <w:rsid w:val="0095076F"/>
    <w:rsid w:val="00950A7B"/>
    <w:rsid w:val="00952392"/>
    <w:rsid w:val="009527F5"/>
    <w:rsid w:val="00952EF4"/>
    <w:rsid w:val="00954503"/>
    <w:rsid w:val="00956226"/>
    <w:rsid w:val="00960CAE"/>
    <w:rsid w:val="0096102C"/>
    <w:rsid w:val="0096242A"/>
    <w:rsid w:val="0096278C"/>
    <w:rsid w:val="00962926"/>
    <w:rsid w:val="00966E13"/>
    <w:rsid w:val="00967075"/>
    <w:rsid w:val="009720EF"/>
    <w:rsid w:val="00973536"/>
    <w:rsid w:val="00974BE9"/>
    <w:rsid w:val="00976866"/>
    <w:rsid w:val="00976DAA"/>
    <w:rsid w:val="00981113"/>
    <w:rsid w:val="009811B1"/>
    <w:rsid w:val="0098138A"/>
    <w:rsid w:val="009817EA"/>
    <w:rsid w:val="009837CB"/>
    <w:rsid w:val="00983BFB"/>
    <w:rsid w:val="0098406B"/>
    <w:rsid w:val="00985034"/>
    <w:rsid w:val="009850BE"/>
    <w:rsid w:val="0098729E"/>
    <w:rsid w:val="00987417"/>
    <w:rsid w:val="00990615"/>
    <w:rsid w:val="00990A8C"/>
    <w:rsid w:val="009929E0"/>
    <w:rsid w:val="00994BFB"/>
    <w:rsid w:val="00996515"/>
    <w:rsid w:val="00997CE4"/>
    <w:rsid w:val="009A0EBB"/>
    <w:rsid w:val="009A4F48"/>
    <w:rsid w:val="009A505F"/>
    <w:rsid w:val="009B21BC"/>
    <w:rsid w:val="009B6AF0"/>
    <w:rsid w:val="009B7C13"/>
    <w:rsid w:val="009C086F"/>
    <w:rsid w:val="009C5EE1"/>
    <w:rsid w:val="009C79D7"/>
    <w:rsid w:val="009C7C3F"/>
    <w:rsid w:val="009D1251"/>
    <w:rsid w:val="009D3F14"/>
    <w:rsid w:val="009D4EC2"/>
    <w:rsid w:val="009D57F6"/>
    <w:rsid w:val="009D7AE8"/>
    <w:rsid w:val="009D7FC8"/>
    <w:rsid w:val="009E02E8"/>
    <w:rsid w:val="009E623C"/>
    <w:rsid w:val="009E66D9"/>
    <w:rsid w:val="009E6C5F"/>
    <w:rsid w:val="009F03BE"/>
    <w:rsid w:val="009F0AEA"/>
    <w:rsid w:val="009F2683"/>
    <w:rsid w:val="009F4668"/>
    <w:rsid w:val="009F6359"/>
    <w:rsid w:val="00A00311"/>
    <w:rsid w:val="00A01029"/>
    <w:rsid w:val="00A02B80"/>
    <w:rsid w:val="00A05026"/>
    <w:rsid w:val="00A126B6"/>
    <w:rsid w:val="00A127EE"/>
    <w:rsid w:val="00A139F1"/>
    <w:rsid w:val="00A20148"/>
    <w:rsid w:val="00A2070F"/>
    <w:rsid w:val="00A221F0"/>
    <w:rsid w:val="00A22A65"/>
    <w:rsid w:val="00A25428"/>
    <w:rsid w:val="00A264FF"/>
    <w:rsid w:val="00A26ED6"/>
    <w:rsid w:val="00A35FD3"/>
    <w:rsid w:val="00A36811"/>
    <w:rsid w:val="00A4127A"/>
    <w:rsid w:val="00A434DD"/>
    <w:rsid w:val="00A44430"/>
    <w:rsid w:val="00A44EDE"/>
    <w:rsid w:val="00A47F9D"/>
    <w:rsid w:val="00A50941"/>
    <w:rsid w:val="00A518EA"/>
    <w:rsid w:val="00A54028"/>
    <w:rsid w:val="00A5495E"/>
    <w:rsid w:val="00A56374"/>
    <w:rsid w:val="00A56891"/>
    <w:rsid w:val="00A60637"/>
    <w:rsid w:val="00A627FE"/>
    <w:rsid w:val="00A629C5"/>
    <w:rsid w:val="00A635F5"/>
    <w:rsid w:val="00A71273"/>
    <w:rsid w:val="00A7377F"/>
    <w:rsid w:val="00A7460A"/>
    <w:rsid w:val="00A80465"/>
    <w:rsid w:val="00A80F04"/>
    <w:rsid w:val="00A810FC"/>
    <w:rsid w:val="00A840F7"/>
    <w:rsid w:val="00A86E17"/>
    <w:rsid w:val="00A870F1"/>
    <w:rsid w:val="00A87E62"/>
    <w:rsid w:val="00A92642"/>
    <w:rsid w:val="00A932D0"/>
    <w:rsid w:val="00A93347"/>
    <w:rsid w:val="00A94660"/>
    <w:rsid w:val="00A94C88"/>
    <w:rsid w:val="00A95EAD"/>
    <w:rsid w:val="00AA0CAC"/>
    <w:rsid w:val="00AA1E96"/>
    <w:rsid w:val="00AA3C8C"/>
    <w:rsid w:val="00AA4465"/>
    <w:rsid w:val="00AA4533"/>
    <w:rsid w:val="00AA5F7C"/>
    <w:rsid w:val="00AA66E4"/>
    <w:rsid w:val="00AB0394"/>
    <w:rsid w:val="00AB0718"/>
    <w:rsid w:val="00AB0C95"/>
    <w:rsid w:val="00AB12C2"/>
    <w:rsid w:val="00AB2345"/>
    <w:rsid w:val="00AB3192"/>
    <w:rsid w:val="00AB3CB7"/>
    <w:rsid w:val="00AB59FC"/>
    <w:rsid w:val="00AB730C"/>
    <w:rsid w:val="00AC1115"/>
    <w:rsid w:val="00AC4DD3"/>
    <w:rsid w:val="00AC5176"/>
    <w:rsid w:val="00AC5330"/>
    <w:rsid w:val="00AC62DD"/>
    <w:rsid w:val="00AC6E0A"/>
    <w:rsid w:val="00AD0FAB"/>
    <w:rsid w:val="00AD149D"/>
    <w:rsid w:val="00AD41C3"/>
    <w:rsid w:val="00AD6D7C"/>
    <w:rsid w:val="00AD7B7C"/>
    <w:rsid w:val="00AE32AD"/>
    <w:rsid w:val="00AE3EE0"/>
    <w:rsid w:val="00AF05B4"/>
    <w:rsid w:val="00AF6612"/>
    <w:rsid w:val="00B0136D"/>
    <w:rsid w:val="00B0298D"/>
    <w:rsid w:val="00B03291"/>
    <w:rsid w:val="00B068A6"/>
    <w:rsid w:val="00B069EB"/>
    <w:rsid w:val="00B10C65"/>
    <w:rsid w:val="00B12EE1"/>
    <w:rsid w:val="00B15E7A"/>
    <w:rsid w:val="00B204E9"/>
    <w:rsid w:val="00B21C05"/>
    <w:rsid w:val="00B2345B"/>
    <w:rsid w:val="00B243AF"/>
    <w:rsid w:val="00B24408"/>
    <w:rsid w:val="00B25EDF"/>
    <w:rsid w:val="00B31738"/>
    <w:rsid w:val="00B3336D"/>
    <w:rsid w:val="00B33FB4"/>
    <w:rsid w:val="00B44D00"/>
    <w:rsid w:val="00B45792"/>
    <w:rsid w:val="00B47493"/>
    <w:rsid w:val="00B50670"/>
    <w:rsid w:val="00B52FDF"/>
    <w:rsid w:val="00B567E1"/>
    <w:rsid w:val="00B63797"/>
    <w:rsid w:val="00B64E08"/>
    <w:rsid w:val="00B658EA"/>
    <w:rsid w:val="00B65C17"/>
    <w:rsid w:val="00B71D64"/>
    <w:rsid w:val="00B7384B"/>
    <w:rsid w:val="00B7399A"/>
    <w:rsid w:val="00B74838"/>
    <w:rsid w:val="00B76E19"/>
    <w:rsid w:val="00B7740F"/>
    <w:rsid w:val="00B830E6"/>
    <w:rsid w:val="00B90A18"/>
    <w:rsid w:val="00B91D11"/>
    <w:rsid w:val="00B937E1"/>
    <w:rsid w:val="00BA50FB"/>
    <w:rsid w:val="00BA6021"/>
    <w:rsid w:val="00BA77FA"/>
    <w:rsid w:val="00BB2303"/>
    <w:rsid w:val="00BB4F8E"/>
    <w:rsid w:val="00BB600A"/>
    <w:rsid w:val="00BC0513"/>
    <w:rsid w:val="00BC10B1"/>
    <w:rsid w:val="00BC1924"/>
    <w:rsid w:val="00BC272B"/>
    <w:rsid w:val="00BC4BCE"/>
    <w:rsid w:val="00BC5DD2"/>
    <w:rsid w:val="00BC600F"/>
    <w:rsid w:val="00BC6364"/>
    <w:rsid w:val="00BD276C"/>
    <w:rsid w:val="00BD2A70"/>
    <w:rsid w:val="00BD2B6C"/>
    <w:rsid w:val="00BD374F"/>
    <w:rsid w:val="00BD3BEF"/>
    <w:rsid w:val="00BD4C0B"/>
    <w:rsid w:val="00BD6132"/>
    <w:rsid w:val="00BE0590"/>
    <w:rsid w:val="00BE4AC1"/>
    <w:rsid w:val="00BE5865"/>
    <w:rsid w:val="00BE78E0"/>
    <w:rsid w:val="00BF4779"/>
    <w:rsid w:val="00BF4FC9"/>
    <w:rsid w:val="00BF5728"/>
    <w:rsid w:val="00BF6057"/>
    <w:rsid w:val="00BF710F"/>
    <w:rsid w:val="00BF739A"/>
    <w:rsid w:val="00C0254F"/>
    <w:rsid w:val="00C03CA7"/>
    <w:rsid w:val="00C03D56"/>
    <w:rsid w:val="00C06DAE"/>
    <w:rsid w:val="00C07A55"/>
    <w:rsid w:val="00C11816"/>
    <w:rsid w:val="00C1490E"/>
    <w:rsid w:val="00C15AFB"/>
    <w:rsid w:val="00C17537"/>
    <w:rsid w:val="00C2071B"/>
    <w:rsid w:val="00C23111"/>
    <w:rsid w:val="00C2545F"/>
    <w:rsid w:val="00C276A5"/>
    <w:rsid w:val="00C278D9"/>
    <w:rsid w:val="00C3403A"/>
    <w:rsid w:val="00C4005F"/>
    <w:rsid w:val="00C43143"/>
    <w:rsid w:val="00C45ACC"/>
    <w:rsid w:val="00C4644D"/>
    <w:rsid w:val="00C46A4F"/>
    <w:rsid w:val="00C46E08"/>
    <w:rsid w:val="00C476E4"/>
    <w:rsid w:val="00C503EA"/>
    <w:rsid w:val="00C52C40"/>
    <w:rsid w:val="00C566CF"/>
    <w:rsid w:val="00C60FAD"/>
    <w:rsid w:val="00C62A50"/>
    <w:rsid w:val="00C676C5"/>
    <w:rsid w:val="00C7107F"/>
    <w:rsid w:val="00C75020"/>
    <w:rsid w:val="00C75E58"/>
    <w:rsid w:val="00C76273"/>
    <w:rsid w:val="00C76BCC"/>
    <w:rsid w:val="00C77347"/>
    <w:rsid w:val="00C81D2F"/>
    <w:rsid w:val="00C86C69"/>
    <w:rsid w:val="00C87934"/>
    <w:rsid w:val="00C94E29"/>
    <w:rsid w:val="00C966D7"/>
    <w:rsid w:val="00C96D1F"/>
    <w:rsid w:val="00CA1708"/>
    <w:rsid w:val="00CA3625"/>
    <w:rsid w:val="00CA4E12"/>
    <w:rsid w:val="00CA5654"/>
    <w:rsid w:val="00CA7613"/>
    <w:rsid w:val="00CB3E21"/>
    <w:rsid w:val="00CC3203"/>
    <w:rsid w:val="00CC4BA9"/>
    <w:rsid w:val="00CC5358"/>
    <w:rsid w:val="00CC5949"/>
    <w:rsid w:val="00CC72E2"/>
    <w:rsid w:val="00CD3E94"/>
    <w:rsid w:val="00CD54E5"/>
    <w:rsid w:val="00CD6E1C"/>
    <w:rsid w:val="00CE1D69"/>
    <w:rsid w:val="00CE3747"/>
    <w:rsid w:val="00CE5CEF"/>
    <w:rsid w:val="00CE6523"/>
    <w:rsid w:val="00CF4118"/>
    <w:rsid w:val="00CF590C"/>
    <w:rsid w:val="00CF6CA1"/>
    <w:rsid w:val="00D02043"/>
    <w:rsid w:val="00D03C1B"/>
    <w:rsid w:val="00D04FAD"/>
    <w:rsid w:val="00D05505"/>
    <w:rsid w:val="00D06679"/>
    <w:rsid w:val="00D11077"/>
    <w:rsid w:val="00D11BA6"/>
    <w:rsid w:val="00D137BA"/>
    <w:rsid w:val="00D15CB7"/>
    <w:rsid w:val="00D2008E"/>
    <w:rsid w:val="00D20B18"/>
    <w:rsid w:val="00D211C1"/>
    <w:rsid w:val="00D21314"/>
    <w:rsid w:val="00D228CD"/>
    <w:rsid w:val="00D27FD8"/>
    <w:rsid w:val="00D308F3"/>
    <w:rsid w:val="00D3107F"/>
    <w:rsid w:val="00D34A31"/>
    <w:rsid w:val="00D35648"/>
    <w:rsid w:val="00D36F58"/>
    <w:rsid w:val="00D45512"/>
    <w:rsid w:val="00D462D5"/>
    <w:rsid w:val="00D46956"/>
    <w:rsid w:val="00D522D0"/>
    <w:rsid w:val="00D531D8"/>
    <w:rsid w:val="00D552B0"/>
    <w:rsid w:val="00D62070"/>
    <w:rsid w:val="00D638B9"/>
    <w:rsid w:val="00D65C90"/>
    <w:rsid w:val="00D6607F"/>
    <w:rsid w:val="00D70A80"/>
    <w:rsid w:val="00D70B8E"/>
    <w:rsid w:val="00D732CA"/>
    <w:rsid w:val="00D85CAA"/>
    <w:rsid w:val="00D85F3B"/>
    <w:rsid w:val="00D86A4C"/>
    <w:rsid w:val="00D87354"/>
    <w:rsid w:val="00D91BA4"/>
    <w:rsid w:val="00D91FA6"/>
    <w:rsid w:val="00D94ADE"/>
    <w:rsid w:val="00D96275"/>
    <w:rsid w:val="00DA158D"/>
    <w:rsid w:val="00DA1D8C"/>
    <w:rsid w:val="00DA3DDA"/>
    <w:rsid w:val="00DA46AE"/>
    <w:rsid w:val="00DA5234"/>
    <w:rsid w:val="00DA5629"/>
    <w:rsid w:val="00DB31F9"/>
    <w:rsid w:val="00DB36C4"/>
    <w:rsid w:val="00DC02C7"/>
    <w:rsid w:val="00DC30A8"/>
    <w:rsid w:val="00DD0A63"/>
    <w:rsid w:val="00DE10E0"/>
    <w:rsid w:val="00DE36EC"/>
    <w:rsid w:val="00DE37F0"/>
    <w:rsid w:val="00DE4D9A"/>
    <w:rsid w:val="00DE7B10"/>
    <w:rsid w:val="00DF076D"/>
    <w:rsid w:val="00DF23B9"/>
    <w:rsid w:val="00DF33F5"/>
    <w:rsid w:val="00DF6147"/>
    <w:rsid w:val="00E00131"/>
    <w:rsid w:val="00E02487"/>
    <w:rsid w:val="00E063C2"/>
    <w:rsid w:val="00E07311"/>
    <w:rsid w:val="00E103B2"/>
    <w:rsid w:val="00E11F8A"/>
    <w:rsid w:val="00E12FCE"/>
    <w:rsid w:val="00E147FC"/>
    <w:rsid w:val="00E16CD5"/>
    <w:rsid w:val="00E215FC"/>
    <w:rsid w:val="00E27B2A"/>
    <w:rsid w:val="00E30202"/>
    <w:rsid w:val="00E3056A"/>
    <w:rsid w:val="00E31191"/>
    <w:rsid w:val="00E319D8"/>
    <w:rsid w:val="00E34A81"/>
    <w:rsid w:val="00E44682"/>
    <w:rsid w:val="00E45543"/>
    <w:rsid w:val="00E50927"/>
    <w:rsid w:val="00E5167F"/>
    <w:rsid w:val="00E52F29"/>
    <w:rsid w:val="00E544F3"/>
    <w:rsid w:val="00E54CBF"/>
    <w:rsid w:val="00E54D96"/>
    <w:rsid w:val="00E54FE3"/>
    <w:rsid w:val="00E553EE"/>
    <w:rsid w:val="00E558C4"/>
    <w:rsid w:val="00E55A2E"/>
    <w:rsid w:val="00E57C49"/>
    <w:rsid w:val="00E62474"/>
    <w:rsid w:val="00E629E7"/>
    <w:rsid w:val="00E63668"/>
    <w:rsid w:val="00E65EB4"/>
    <w:rsid w:val="00E76DBE"/>
    <w:rsid w:val="00E7712C"/>
    <w:rsid w:val="00E803D4"/>
    <w:rsid w:val="00E831DD"/>
    <w:rsid w:val="00E85E3C"/>
    <w:rsid w:val="00E93148"/>
    <w:rsid w:val="00E93D2E"/>
    <w:rsid w:val="00E94301"/>
    <w:rsid w:val="00E951CB"/>
    <w:rsid w:val="00EA4E54"/>
    <w:rsid w:val="00EB0CB0"/>
    <w:rsid w:val="00EB232C"/>
    <w:rsid w:val="00EB38B6"/>
    <w:rsid w:val="00EB3D88"/>
    <w:rsid w:val="00EB4434"/>
    <w:rsid w:val="00EB600E"/>
    <w:rsid w:val="00EB723D"/>
    <w:rsid w:val="00EC17EC"/>
    <w:rsid w:val="00EC4C78"/>
    <w:rsid w:val="00EC4D83"/>
    <w:rsid w:val="00EC5E71"/>
    <w:rsid w:val="00EC6E4F"/>
    <w:rsid w:val="00ED1425"/>
    <w:rsid w:val="00ED22D8"/>
    <w:rsid w:val="00EE1DC2"/>
    <w:rsid w:val="00EE2656"/>
    <w:rsid w:val="00EE5936"/>
    <w:rsid w:val="00EE6601"/>
    <w:rsid w:val="00EF1FD8"/>
    <w:rsid w:val="00EF34B6"/>
    <w:rsid w:val="00EF5885"/>
    <w:rsid w:val="00EF7267"/>
    <w:rsid w:val="00EF7E54"/>
    <w:rsid w:val="00F07A10"/>
    <w:rsid w:val="00F157C4"/>
    <w:rsid w:val="00F15D8C"/>
    <w:rsid w:val="00F160A8"/>
    <w:rsid w:val="00F16B84"/>
    <w:rsid w:val="00F16DB9"/>
    <w:rsid w:val="00F17C0E"/>
    <w:rsid w:val="00F17DDC"/>
    <w:rsid w:val="00F20763"/>
    <w:rsid w:val="00F220EB"/>
    <w:rsid w:val="00F25C93"/>
    <w:rsid w:val="00F304DF"/>
    <w:rsid w:val="00F32604"/>
    <w:rsid w:val="00F3272F"/>
    <w:rsid w:val="00F32C09"/>
    <w:rsid w:val="00F3566B"/>
    <w:rsid w:val="00F35BD3"/>
    <w:rsid w:val="00F364A1"/>
    <w:rsid w:val="00F4122D"/>
    <w:rsid w:val="00F41AE9"/>
    <w:rsid w:val="00F44BCE"/>
    <w:rsid w:val="00F51AFD"/>
    <w:rsid w:val="00F54BCF"/>
    <w:rsid w:val="00F55F61"/>
    <w:rsid w:val="00F5617F"/>
    <w:rsid w:val="00F627FA"/>
    <w:rsid w:val="00F63E5C"/>
    <w:rsid w:val="00F70B46"/>
    <w:rsid w:val="00F71B95"/>
    <w:rsid w:val="00F72FFA"/>
    <w:rsid w:val="00F74B25"/>
    <w:rsid w:val="00F808E7"/>
    <w:rsid w:val="00F80F26"/>
    <w:rsid w:val="00F83068"/>
    <w:rsid w:val="00F83F95"/>
    <w:rsid w:val="00F84E24"/>
    <w:rsid w:val="00F918FD"/>
    <w:rsid w:val="00F92197"/>
    <w:rsid w:val="00F94790"/>
    <w:rsid w:val="00F9533D"/>
    <w:rsid w:val="00F95DC0"/>
    <w:rsid w:val="00FA26AE"/>
    <w:rsid w:val="00FA6212"/>
    <w:rsid w:val="00FA7572"/>
    <w:rsid w:val="00FB13C4"/>
    <w:rsid w:val="00FB1C0A"/>
    <w:rsid w:val="00FB37DE"/>
    <w:rsid w:val="00FB3B84"/>
    <w:rsid w:val="00FB3E27"/>
    <w:rsid w:val="00FB4CF1"/>
    <w:rsid w:val="00FB5AE3"/>
    <w:rsid w:val="00FD20BE"/>
    <w:rsid w:val="00FD32EB"/>
    <w:rsid w:val="00FD777F"/>
    <w:rsid w:val="00FE2F2C"/>
    <w:rsid w:val="00FE601D"/>
    <w:rsid w:val="00FE646E"/>
    <w:rsid w:val="00FE6A40"/>
    <w:rsid w:val="00FE7B74"/>
    <w:rsid w:val="00FF2686"/>
    <w:rsid w:val="00FF26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envelope return" w:uiPriority="0"/>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770E"/>
  </w:style>
  <w:style w:type="paragraph" w:styleId="1">
    <w:name w:val="heading 1"/>
    <w:basedOn w:val="a0"/>
    <w:next w:val="a0"/>
    <w:link w:val="10"/>
    <w:qFormat/>
    <w:rsid w:val="00D462D5"/>
    <w:pPr>
      <w:keepNext/>
      <w:spacing w:after="0" w:line="240" w:lineRule="auto"/>
      <w:jc w:val="center"/>
      <w:outlineLvl w:val="0"/>
    </w:pPr>
    <w:rPr>
      <w:rFonts w:ascii="Times New Roman" w:eastAsia="Times New Roman" w:hAnsi="Times New Roman" w:cs="Times New Roman"/>
      <w:b/>
      <w:sz w:val="28"/>
      <w:szCs w:val="24"/>
    </w:rPr>
  </w:style>
  <w:style w:type="paragraph" w:styleId="2">
    <w:name w:val="heading 2"/>
    <w:basedOn w:val="a0"/>
    <w:next w:val="a0"/>
    <w:link w:val="20"/>
    <w:unhideWhenUsed/>
    <w:qFormat/>
    <w:rsid w:val="00106A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qFormat/>
    <w:rsid w:val="006124AD"/>
    <w:pPr>
      <w:keepNext/>
      <w:spacing w:before="240" w:after="60" w:line="240" w:lineRule="auto"/>
      <w:outlineLvl w:val="2"/>
    </w:pPr>
    <w:rPr>
      <w:rFonts w:ascii="Arial" w:eastAsia="Times New Roman" w:hAnsi="Arial" w:cs="Arial"/>
      <w:b/>
      <w:bCs/>
      <w:sz w:val="26"/>
      <w:szCs w:val="26"/>
      <w:lang w:eastAsia="ar-SA"/>
    </w:rPr>
  </w:style>
  <w:style w:type="paragraph" w:styleId="4">
    <w:name w:val="heading 4"/>
    <w:basedOn w:val="a0"/>
    <w:next w:val="a0"/>
    <w:link w:val="40"/>
    <w:unhideWhenUsed/>
    <w:qFormat/>
    <w:rsid w:val="00106AE6"/>
    <w:pPr>
      <w:keepNext/>
      <w:keepLines/>
      <w:widowControl w:val="0"/>
      <w:autoSpaceDE w:val="0"/>
      <w:autoSpaceDN w:val="0"/>
      <w:adjustRightInd w:val="0"/>
      <w:spacing w:before="200" w:after="0" w:line="240" w:lineRule="auto"/>
      <w:outlineLvl w:val="3"/>
    </w:pPr>
    <w:rPr>
      <w:rFonts w:ascii="Cambria" w:eastAsia="Times New Roman" w:hAnsi="Cambria" w:cs="Times New Roman"/>
      <w:b/>
      <w:bCs/>
      <w:i/>
      <w:iCs/>
      <w:color w:val="4F81BD"/>
      <w:sz w:val="20"/>
      <w:szCs w:val="20"/>
    </w:rPr>
  </w:style>
  <w:style w:type="paragraph" w:styleId="5">
    <w:name w:val="heading 5"/>
    <w:basedOn w:val="a0"/>
    <w:next w:val="a0"/>
    <w:link w:val="50"/>
    <w:qFormat/>
    <w:rsid w:val="00106AE6"/>
    <w:pPr>
      <w:keepNext/>
      <w:keepLines/>
      <w:spacing w:before="200" w:after="0" w:line="240" w:lineRule="auto"/>
      <w:outlineLvl w:val="4"/>
    </w:pPr>
    <w:rPr>
      <w:rFonts w:ascii="Cambria" w:eastAsia="Calibri" w:hAnsi="Cambria" w:cs="Times New Roman"/>
      <w:color w:val="243F60"/>
      <w:sz w:val="24"/>
      <w:szCs w:val="24"/>
    </w:rPr>
  </w:style>
  <w:style w:type="paragraph" w:styleId="6">
    <w:name w:val="heading 6"/>
    <w:basedOn w:val="a0"/>
    <w:next w:val="a0"/>
    <w:link w:val="60"/>
    <w:uiPriority w:val="9"/>
    <w:qFormat/>
    <w:rsid w:val="00B71D64"/>
    <w:pPr>
      <w:tabs>
        <w:tab w:val="num" w:pos="0"/>
      </w:tabs>
      <w:spacing w:before="240" w:after="60" w:line="240" w:lineRule="auto"/>
      <w:outlineLvl w:val="5"/>
    </w:pPr>
    <w:rPr>
      <w:rFonts w:ascii="Times New Roman" w:eastAsia="Times New Roman" w:hAnsi="Times New Roman" w:cs="Times New Roman"/>
      <w:i/>
      <w:szCs w:val="20"/>
    </w:rPr>
  </w:style>
  <w:style w:type="paragraph" w:styleId="7">
    <w:name w:val="heading 7"/>
    <w:basedOn w:val="a0"/>
    <w:next w:val="a0"/>
    <w:link w:val="70"/>
    <w:uiPriority w:val="99"/>
    <w:qFormat/>
    <w:rsid w:val="00106AE6"/>
    <w:pPr>
      <w:keepNext/>
      <w:keepLines/>
      <w:spacing w:before="40" w:after="0" w:line="240" w:lineRule="auto"/>
      <w:outlineLvl w:val="6"/>
    </w:pPr>
    <w:rPr>
      <w:rFonts w:ascii="Calibri Light" w:eastAsia="Calibri" w:hAnsi="Calibri Light" w:cs="Times New Roman"/>
      <w:i/>
      <w:iCs/>
      <w:color w:val="1F4D78"/>
      <w:sz w:val="24"/>
      <w:szCs w:val="24"/>
    </w:rPr>
  </w:style>
  <w:style w:type="paragraph" w:styleId="8">
    <w:name w:val="heading 8"/>
    <w:basedOn w:val="a0"/>
    <w:next w:val="a0"/>
    <w:link w:val="80"/>
    <w:uiPriority w:val="9"/>
    <w:qFormat/>
    <w:rsid w:val="00B71D64"/>
    <w:pPr>
      <w:tabs>
        <w:tab w:val="num" w:pos="0"/>
      </w:tabs>
      <w:spacing w:before="240" w:after="60" w:line="240" w:lineRule="auto"/>
      <w:outlineLvl w:val="7"/>
    </w:pPr>
    <w:rPr>
      <w:rFonts w:ascii="Arial" w:eastAsia="Times New Roman" w:hAnsi="Arial" w:cs="Times New Roman"/>
      <w:i/>
      <w:sz w:val="20"/>
      <w:szCs w:val="20"/>
    </w:rPr>
  </w:style>
  <w:style w:type="paragraph" w:styleId="9">
    <w:name w:val="heading 9"/>
    <w:basedOn w:val="a0"/>
    <w:next w:val="a0"/>
    <w:link w:val="90"/>
    <w:uiPriority w:val="9"/>
    <w:unhideWhenUsed/>
    <w:qFormat/>
    <w:rsid w:val="00B71D64"/>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rsid w:val="00C476E4"/>
    <w:rPr>
      <w:color w:val="0000FF"/>
      <w:u w:val="single"/>
    </w:rPr>
  </w:style>
  <w:style w:type="paragraph" w:styleId="11">
    <w:name w:val="toc 1"/>
    <w:basedOn w:val="a0"/>
    <w:next w:val="a0"/>
    <w:link w:val="12"/>
    <w:autoRedefine/>
    <w:uiPriority w:val="39"/>
    <w:qFormat/>
    <w:rsid w:val="00C476E4"/>
    <w:pPr>
      <w:tabs>
        <w:tab w:val="right" w:leader="dot" w:pos="9487"/>
      </w:tabs>
    </w:pPr>
    <w:rPr>
      <w:rFonts w:ascii="Calibri" w:eastAsia="Times New Roman" w:hAnsi="Calibri" w:cs="Times New Roman"/>
    </w:rPr>
  </w:style>
  <w:style w:type="character" w:customStyle="1" w:styleId="12">
    <w:name w:val="Оглавление 1 Знак"/>
    <w:link w:val="11"/>
    <w:uiPriority w:val="99"/>
    <w:locked/>
    <w:rsid w:val="00C476E4"/>
    <w:rPr>
      <w:rFonts w:ascii="Calibri" w:eastAsia="Times New Roman" w:hAnsi="Calibri" w:cs="Times New Roman"/>
      <w:lang w:eastAsia="ru-RU"/>
    </w:rPr>
  </w:style>
  <w:style w:type="character" w:customStyle="1" w:styleId="10">
    <w:name w:val="Заголовок 1 Знак"/>
    <w:basedOn w:val="a1"/>
    <w:link w:val="1"/>
    <w:rsid w:val="00D462D5"/>
    <w:rPr>
      <w:rFonts w:ascii="Times New Roman" w:eastAsia="Times New Roman" w:hAnsi="Times New Roman" w:cs="Times New Roman"/>
      <w:b/>
      <w:sz w:val="28"/>
      <w:szCs w:val="24"/>
      <w:lang w:eastAsia="ru-RU"/>
    </w:rPr>
  </w:style>
  <w:style w:type="paragraph" w:styleId="a5">
    <w:name w:val="Body Text"/>
    <w:basedOn w:val="a0"/>
    <w:link w:val="a6"/>
    <w:rsid w:val="001F6D97"/>
    <w:pPr>
      <w:spacing w:after="0" w:line="240" w:lineRule="auto"/>
    </w:pPr>
    <w:rPr>
      <w:rFonts w:ascii="Times New Roman" w:eastAsia="Times New Roman" w:hAnsi="Times New Roman" w:cs="Times New Roman"/>
      <w:sz w:val="28"/>
      <w:szCs w:val="24"/>
    </w:rPr>
  </w:style>
  <w:style w:type="character" w:customStyle="1" w:styleId="a6">
    <w:name w:val="Основной текст Знак"/>
    <w:basedOn w:val="a1"/>
    <w:link w:val="a5"/>
    <w:rsid w:val="001F6D97"/>
    <w:rPr>
      <w:rFonts w:ascii="Times New Roman" w:eastAsia="Times New Roman" w:hAnsi="Times New Roman" w:cs="Times New Roman"/>
      <w:sz w:val="28"/>
      <w:szCs w:val="24"/>
      <w:lang w:eastAsia="ru-RU"/>
    </w:rPr>
  </w:style>
  <w:style w:type="paragraph" w:styleId="a7">
    <w:name w:val="footer"/>
    <w:aliases w:val="Нижний колонтитул Знак Знак Знак,Нижний колонтитул1,Нижний колонтитул Знак Знак"/>
    <w:basedOn w:val="a0"/>
    <w:link w:val="a8"/>
    <w:uiPriority w:val="99"/>
    <w:rsid w:val="001F6D9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1"/>
    <w:link w:val="a7"/>
    <w:uiPriority w:val="99"/>
    <w:rsid w:val="001F6D97"/>
    <w:rPr>
      <w:rFonts w:ascii="Times New Roman" w:eastAsia="Times New Roman" w:hAnsi="Times New Roman" w:cs="Times New Roman"/>
      <w:sz w:val="24"/>
      <w:szCs w:val="24"/>
      <w:lang w:eastAsia="ru-RU"/>
    </w:rPr>
  </w:style>
  <w:style w:type="paragraph" w:customStyle="1" w:styleId="Default">
    <w:name w:val="Default"/>
    <w:rsid w:val="001F6D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1">
    <w:name w:val="Список 21"/>
    <w:basedOn w:val="a0"/>
    <w:rsid w:val="001F6D97"/>
    <w:pPr>
      <w:spacing w:after="0" w:line="240" w:lineRule="auto"/>
      <w:ind w:left="566" w:hanging="283"/>
    </w:pPr>
    <w:rPr>
      <w:rFonts w:ascii="Times New Roman" w:eastAsia="Times New Roman" w:hAnsi="Times New Roman" w:cs="Times New Roman"/>
      <w:sz w:val="20"/>
      <w:szCs w:val="20"/>
      <w:lang w:eastAsia="ar-SA"/>
    </w:rPr>
  </w:style>
  <w:style w:type="paragraph" w:styleId="22">
    <w:name w:val="Quote"/>
    <w:basedOn w:val="a9"/>
    <w:next w:val="a0"/>
    <w:link w:val="23"/>
    <w:uiPriority w:val="29"/>
    <w:qFormat/>
    <w:rsid w:val="001F6D97"/>
    <w:pPr>
      <w:keepNext/>
      <w:numPr>
        <w:ilvl w:val="0"/>
      </w:numPr>
      <w:spacing w:after="0" w:line="240" w:lineRule="auto"/>
      <w:jc w:val="center"/>
      <w:outlineLvl w:val="0"/>
    </w:pPr>
    <w:rPr>
      <w:rFonts w:ascii="Times New Roman" w:eastAsia="Times New Roman" w:hAnsi="Times New Roman" w:cs="Times New Roman"/>
      <w:b/>
      <w:i w:val="0"/>
      <w:iCs w:val="0"/>
      <w:color w:val="auto"/>
      <w:spacing w:val="0"/>
      <w:sz w:val="32"/>
    </w:rPr>
  </w:style>
  <w:style w:type="character" w:customStyle="1" w:styleId="23">
    <w:name w:val="Цитата 2 Знак"/>
    <w:basedOn w:val="a1"/>
    <w:link w:val="22"/>
    <w:uiPriority w:val="29"/>
    <w:rsid w:val="001F6D97"/>
    <w:rPr>
      <w:rFonts w:ascii="Times New Roman" w:eastAsia="Times New Roman" w:hAnsi="Times New Roman" w:cs="Times New Roman"/>
      <w:b/>
      <w:sz w:val="32"/>
      <w:szCs w:val="24"/>
      <w:lang w:eastAsia="ru-RU"/>
    </w:rPr>
  </w:style>
  <w:style w:type="character" w:styleId="aa">
    <w:name w:val="Subtle Emphasis"/>
    <w:basedOn w:val="ab"/>
    <w:uiPriority w:val="19"/>
    <w:qFormat/>
    <w:rsid w:val="001F6D97"/>
    <w:rPr>
      <w:i w:val="0"/>
      <w:iCs w:val="0"/>
    </w:rPr>
  </w:style>
  <w:style w:type="paragraph" w:styleId="a9">
    <w:name w:val="Subtitle"/>
    <w:basedOn w:val="a0"/>
    <w:next w:val="a0"/>
    <w:link w:val="ac"/>
    <w:qFormat/>
    <w:rsid w:val="001F6D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1"/>
    <w:link w:val="a9"/>
    <w:rsid w:val="001F6D97"/>
    <w:rPr>
      <w:rFonts w:asciiTheme="majorHAnsi" w:eastAsiaTheme="majorEastAsia" w:hAnsiTheme="majorHAnsi" w:cstheme="majorBidi"/>
      <w:i/>
      <w:iCs/>
      <w:color w:val="4F81BD" w:themeColor="accent1"/>
      <w:spacing w:val="15"/>
      <w:sz w:val="24"/>
      <w:szCs w:val="24"/>
    </w:rPr>
  </w:style>
  <w:style w:type="character" w:styleId="ab">
    <w:name w:val="Emphasis"/>
    <w:basedOn w:val="a1"/>
    <w:qFormat/>
    <w:rsid w:val="001F6D97"/>
    <w:rPr>
      <w:i/>
      <w:iCs/>
    </w:rPr>
  </w:style>
  <w:style w:type="character" w:customStyle="1" w:styleId="30">
    <w:name w:val="Заголовок 3 Знак"/>
    <w:basedOn w:val="a1"/>
    <w:link w:val="3"/>
    <w:uiPriority w:val="9"/>
    <w:rsid w:val="006124AD"/>
    <w:rPr>
      <w:rFonts w:ascii="Arial" w:eastAsia="Times New Roman" w:hAnsi="Arial" w:cs="Arial"/>
      <w:b/>
      <w:bCs/>
      <w:sz w:val="26"/>
      <w:szCs w:val="26"/>
      <w:lang w:eastAsia="ar-SA"/>
    </w:rPr>
  </w:style>
  <w:style w:type="table" w:styleId="ad">
    <w:name w:val="Table Grid"/>
    <w:basedOn w:val="a2"/>
    <w:uiPriority w:val="59"/>
    <w:rsid w:val="006124A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1"/>
    <w:uiPriority w:val="22"/>
    <w:qFormat/>
    <w:rsid w:val="006124AD"/>
    <w:rPr>
      <w:rFonts w:cs="Times New Roman"/>
      <w:b/>
    </w:rPr>
  </w:style>
  <w:style w:type="paragraph" w:styleId="af">
    <w:name w:val="Normal (Web)"/>
    <w:aliases w:val="Обычный (веб)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24"/>
    <w:qFormat/>
    <w:rsid w:val="006124AD"/>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List Paragraph"/>
    <w:aliases w:val="Содержание. 2 уровень,List Paragraph"/>
    <w:basedOn w:val="a0"/>
    <w:link w:val="af1"/>
    <w:uiPriority w:val="34"/>
    <w:qFormat/>
    <w:rsid w:val="006124AD"/>
    <w:pPr>
      <w:ind w:left="708"/>
    </w:pPr>
    <w:rPr>
      <w:rFonts w:ascii="Calibri" w:eastAsia="Times New Roman" w:hAnsi="Calibri" w:cs="Times New Roman"/>
    </w:rPr>
  </w:style>
  <w:style w:type="paragraph" w:styleId="af2">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w:basedOn w:val="a0"/>
    <w:link w:val="af3"/>
    <w:rsid w:val="006124AD"/>
    <w:pPr>
      <w:spacing w:after="120" w:line="240" w:lineRule="auto"/>
      <w:ind w:left="283"/>
    </w:pPr>
    <w:rPr>
      <w:rFonts w:ascii="Times New Roman" w:eastAsia="Times New Roman" w:hAnsi="Times New Roman" w:cs="Times New Roman"/>
      <w:sz w:val="24"/>
      <w:szCs w:val="24"/>
    </w:rPr>
  </w:style>
  <w:style w:type="character" w:customStyle="1" w:styleId="af3">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w:basedOn w:val="a1"/>
    <w:link w:val="af2"/>
    <w:rsid w:val="006124AD"/>
    <w:rPr>
      <w:rFonts w:ascii="Times New Roman" w:eastAsia="Times New Roman" w:hAnsi="Times New Roman" w:cs="Times New Roman"/>
      <w:sz w:val="24"/>
      <w:szCs w:val="24"/>
      <w:lang w:eastAsia="ru-RU"/>
    </w:rPr>
  </w:style>
  <w:style w:type="paragraph" w:customStyle="1" w:styleId="13">
    <w:name w:val="Обычный отступ1"/>
    <w:basedOn w:val="a0"/>
    <w:rsid w:val="006124AD"/>
    <w:pPr>
      <w:spacing w:after="0" w:line="240" w:lineRule="auto"/>
      <w:ind w:left="720"/>
    </w:pPr>
    <w:rPr>
      <w:rFonts w:ascii="Times New Roman" w:eastAsia="Times New Roman" w:hAnsi="Times New Roman" w:cs="Times New Roman"/>
      <w:sz w:val="20"/>
      <w:szCs w:val="20"/>
      <w:lang w:eastAsia="ar-SA"/>
    </w:rPr>
  </w:style>
  <w:style w:type="paragraph" w:customStyle="1" w:styleId="31">
    <w:name w:val="Основной текст с отступом 31"/>
    <w:basedOn w:val="a0"/>
    <w:rsid w:val="006124AD"/>
    <w:pPr>
      <w:spacing w:after="120" w:line="240" w:lineRule="auto"/>
      <w:ind w:left="283"/>
    </w:pPr>
    <w:rPr>
      <w:rFonts w:ascii="Times New Roman" w:eastAsia="Times New Roman" w:hAnsi="Times New Roman" w:cs="Times New Roman"/>
      <w:sz w:val="16"/>
      <w:szCs w:val="16"/>
      <w:lang w:eastAsia="ar-SA"/>
    </w:rPr>
  </w:style>
  <w:style w:type="paragraph" w:styleId="af4">
    <w:name w:val="header"/>
    <w:basedOn w:val="a0"/>
    <w:link w:val="af5"/>
    <w:uiPriority w:val="99"/>
    <w:unhideWhenUsed/>
    <w:rsid w:val="006124AD"/>
    <w:pPr>
      <w:tabs>
        <w:tab w:val="center" w:pos="4677"/>
        <w:tab w:val="right" w:pos="9355"/>
      </w:tabs>
    </w:pPr>
    <w:rPr>
      <w:rFonts w:ascii="Calibri" w:eastAsia="Times New Roman" w:hAnsi="Calibri" w:cs="Times New Roman"/>
    </w:rPr>
  </w:style>
  <w:style w:type="character" w:customStyle="1" w:styleId="af5">
    <w:name w:val="Верхний колонтитул Знак"/>
    <w:basedOn w:val="a1"/>
    <w:link w:val="af4"/>
    <w:uiPriority w:val="99"/>
    <w:rsid w:val="006124AD"/>
    <w:rPr>
      <w:rFonts w:ascii="Calibri" w:eastAsia="Times New Roman" w:hAnsi="Calibri" w:cs="Times New Roman"/>
      <w:lang w:eastAsia="ru-RU"/>
    </w:rPr>
  </w:style>
  <w:style w:type="paragraph" w:styleId="af6">
    <w:name w:val="No Spacing"/>
    <w:link w:val="af7"/>
    <w:uiPriority w:val="1"/>
    <w:qFormat/>
    <w:rsid w:val="002701C2"/>
    <w:pPr>
      <w:spacing w:after="0" w:line="240" w:lineRule="auto"/>
    </w:pPr>
  </w:style>
  <w:style w:type="character" w:customStyle="1" w:styleId="20">
    <w:name w:val="Заголовок 2 Знак"/>
    <w:basedOn w:val="a1"/>
    <w:link w:val="2"/>
    <w:rsid w:val="00106AE6"/>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rsid w:val="00106AE6"/>
    <w:rPr>
      <w:rFonts w:ascii="Cambria" w:eastAsia="Times New Roman" w:hAnsi="Cambria" w:cs="Times New Roman"/>
      <w:b/>
      <w:bCs/>
      <w:i/>
      <w:iCs/>
      <w:color w:val="4F81BD"/>
      <w:sz w:val="20"/>
      <w:szCs w:val="20"/>
      <w:lang w:eastAsia="ru-RU"/>
    </w:rPr>
  </w:style>
  <w:style w:type="character" w:customStyle="1" w:styleId="50">
    <w:name w:val="Заголовок 5 Знак"/>
    <w:basedOn w:val="a1"/>
    <w:link w:val="5"/>
    <w:rsid w:val="00106AE6"/>
    <w:rPr>
      <w:rFonts w:ascii="Cambria" w:eastAsia="Calibri" w:hAnsi="Cambria" w:cs="Times New Roman"/>
      <w:color w:val="243F60"/>
      <w:sz w:val="24"/>
      <w:szCs w:val="24"/>
    </w:rPr>
  </w:style>
  <w:style w:type="character" w:customStyle="1" w:styleId="70">
    <w:name w:val="Заголовок 7 Знак"/>
    <w:basedOn w:val="a1"/>
    <w:link w:val="7"/>
    <w:uiPriority w:val="99"/>
    <w:rsid w:val="00106AE6"/>
    <w:rPr>
      <w:rFonts w:ascii="Calibri Light" w:eastAsia="Calibri" w:hAnsi="Calibri Light" w:cs="Times New Roman"/>
      <w:i/>
      <w:iCs/>
      <w:color w:val="1F4D78"/>
      <w:sz w:val="24"/>
      <w:szCs w:val="24"/>
      <w:lang w:eastAsia="ru-RU"/>
    </w:rPr>
  </w:style>
  <w:style w:type="paragraph" w:styleId="af8">
    <w:name w:val="TOC Heading"/>
    <w:basedOn w:val="1"/>
    <w:next w:val="a0"/>
    <w:uiPriority w:val="39"/>
    <w:unhideWhenUsed/>
    <w:qFormat/>
    <w:rsid w:val="00106AE6"/>
    <w:pPr>
      <w:keepLines/>
      <w:spacing w:before="480" w:line="276" w:lineRule="auto"/>
      <w:jc w:val="left"/>
      <w:outlineLvl w:val="9"/>
    </w:pPr>
    <w:rPr>
      <w:rFonts w:ascii="Cambria" w:hAnsi="Cambria"/>
      <w:b w:val="0"/>
      <w:bCs/>
      <w:color w:val="365F91"/>
      <w:szCs w:val="28"/>
    </w:rPr>
  </w:style>
  <w:style w:type="paragraph" w:styleId="25">
    <w:name w:val="toc 2"/>
    <w:basedOn w:val="a0"/>
    <w:next w:val="a0"/>
    <w:link w:val="26"/>
    <w:autoRedefine/>
    <w:uiPriority w:val="39"/>
    <w:qFormat/>
    <w:rsid w:val="00106AE6"/>
    <w:pPr>
      <w:ind w:left="220"/>
    </w:pPr>
    <w:rPr>
      <w:rFonts w:ascii="Calibri" w:eastAsia="Times New Roman" w:hAnsi="Calibri" w:cs="Times New Roman"/>
    </w:rPr>
  </w:style>
  <w:style w:type="character" w:customStyle="1" w:styleId="Bodytext">
    <w:name w:val="Body text_"/>
    <w:link w:val="14"/>
    <w:uiPriority w:val="99"/>
    <w:locked/>
    <w:rsid w:val="00106AE6"/>
    <w:rPr>
      <w:sz w:val="23"/>
      <w:szCs w:val="23"/>
      <w:shd w:val="clear" w:color="auto" w:fill="FFFFFF"/>
    </w:rPr>
  </w:style>
  <w:style w:type="paragraph" w:customStyle="1" w:styleId="14">
    <w:name w:val="Основной текст1"/>
    <w:basedOn w:val="a0"/>
    <w:link w:val="Bodytext"/>
    <w:uiPriority w:val="99"/>
    <w:rsid w:val="00106AE6"/>
    <w:pPr>
      <w:shd w:val="clear" w:color="auto" w:fill="FFFFFF"/>
      <w:spacing w:after="480" w:line="274" w:lineRule="exact"/>
      <w:jc w:val="both"/>
    </w:pPr>
    <w:rPr>
      <w:sz w:val="23"/>
      <w:szCs w:val="23"/>
    </w:rPr>
  </w:style>
  <w:style w:type="character" w:customStyle="1" w:styleId="Bodytext2">
    <w:name w:val="Body text (2)_"/>
    <w:link w:val="Bodytext21"/>
    <w:locked/>
    <w:rsid w:val="00106AE6"/>
    <w:rPr>
      <w:b/>
      <w:bCs/>
      <w:sz w:val="27"/>
      <w:szCs w:val="27"/>
      <w:shd w:val="clear" w:color="auto" w:fill="FFFFFF"/>
    </w:rPr>
  </w:style>
  <w:style w:type="paragraph" w:customStyle="1" w:styleId="Bodytext21">
    <w:name w:val="Body text (2)1"/>
    <w:basedOn w:val="a0"/>
    <w:link w:val="Bodytext2"/>
    <w:rsid w:val="00106AE6"/>
    <w:pPr>
      <w:shd w:val="clear" w:color="auto" w:fill="FFFFFF"/>
      <w:spacing w:after="360" w:line="240" w:lineRule="atLeast"/>
      <w:ind w:hanging="460"/>
    </w:pPr>
    <w:rPr>
      <w:b/>
      <w:bCs/>
      <w:sz w:val="27"/>
      <w:szCs w:val="27"/>
    </w:rPr>
  </w:style>
  <w:style w:type="character" w:customStyle="1" w:styleId="af9">
    <w:name w:val="Текст выноски Знак"/>
    <w:basedOn w:val="a1"/>
    <w:link w:val="afa"/>
    <w:uiPriority w:val="99"/>
    <w:rsid w:val="00106AE6"/>
    <w:rPr>
      <w:rFonts w:ascii="Tahoma" w:eastAsia="Times New Roman" w:hAnsi="Tahoma" w:cs="Times New Roman"/>
      <w:sz w:val="16"/>
      <w:szCs w:val="16"/>
      <w:lang w:eastAsia="ru-RU"/>
    </w:rPr>
  </w:style>
  <w:style w:type="paragraph" w:styleId="afa">
    <w:name w:val="Balloon Text"/>
    <w:basedOn w:val="a0"/>
    <w:link w:val="af9"/>
    <w:uiPriority w:val="99"/>
    <w:unhideWhenUsed/>
    <w:rsid w:val="00106AE6"/>
    <w:pPr>
      <w:spacing w:after="0" w:line="240" w:lineRule="auto"/>
    </w:pPr>
    <w:rPr>
      <w:rFonts w:ascii="Tahoma" w:eastAsia="Times New Roman" w:hAnsi="Tahoma" w:cs="Times New Roman"/>
      <w:sz w:val="16"/>
      <w:szCs w:val="16"/>
    </w:rPr>
  </w:style>
  <w:style w:type="character" w:customStyle="1" w:styleId="15">
    <w:name w:val="Текст выноски Знак1"/>
    <w:basedOn w:val="a1"/>
    <w:uiPriority w:val="99"/>
    <w:semiHidden/>
    <w:rsid w:val="00106AE6"/>
    <w:rPr>
      <w:rFonts w:ascii="Tahoma" w:hAnsi="Tahoma" w:cs="Tahoma"/>
      <w:sz w:val="16"/>
      <w:szCs w:val="16"/>
    </w:rPr>
  </w:style>
  <w:style w:type="character" w:customStyle="1" w:styleId="Heading2">
    <w:name w:val="Heading #2_"/>
    <w:link w:val="Heading21"/>
    <w:locked/>
    <w:rsid w:val="00106AE6"/>
    <w:rPr>
      <w:b/>
      <w:bCs/>
      <w:sz w:val="27"/>
      <w:szCs w:val="27"/>
      <w:shd w:val="clear" w:color="auto" w:fill="FFFFFF"/>
    </w:rPr>
  </w:style>
  <w:style w:type="paragraph" w:customStyle="1" w:styleId="Heading21">
    <w:name w:val="Heading #21"/>
    <w:basedOn w:val="a0"/>
    <w:link w:val="Heading2"/>
    <w:rsid w:val="00106AE6"/>
    <w:pPr>
      <w:shd w:val="clear" w:color="auto" w:fill="FFFFFF"/>
      <w:spacing w:after="0" w:line="322" w:lineRule="exact"/>
      <w:jc w:val="both"/>
      <w:outlineLvl w:val="1"/>
    </w:pPr>
    <w:rPr>
      <w:b/>
      <w:bCs/>
      <w:sz w:val="27"/>
      <w:szCs w:val="27"/>
    </w:rPr>
  </w:style>
  <w:style w:type="character" w:customStyle="1" w:styleId="Heading23">
    <w:name w:val="Heading #23"/>
    <w:rsid w:val="00106AE6"/>
    <w:rPr>
      <w:rFonts w:ascii="Times New Roman" w:hAnsi="Times New Roman" w:cs="Times New Roman"/>
      <w:b w:val="0"/>
      <w:bCs w:val="0"/>
      <w:spacing w:val="0"/>
      <w:sz w:val="27"/>
      <w:szCs w:val="27"/>
      <w:lang w:bidi="ar-SA"/>
    </w:rPr>
  </w:style>
  <w:style w:type="character" w:customStyle="1" w:styleId="Bodytext4">
    <w:name w:val="Body text (4)_"/>
    <w:link w:val="Bodytext41"/>
    <w:locked/>
    <w:rsid w:val="00106AE6"/>
    <w:rPr>
      <w:sz w:val="27"/>
      <w:szCs w:val="27"/>
      <w:shd w:val="clear" w:color="auto" w:fill="FFFFFF"/>
    </w:rPr>
  </w:style>
  <w:style w:type="paragraph" w:customStyle="1" w:styleId="Bodytext41">
    <w:name w:val="Body text (4)1"/>
    <w:basedOn w:val="a0"/>
    <w:link w:val="Bodytext4"/>
    <w:rsid w:val="00106AE6"/>
    <w:pPr>
      <w:shd w:val="clear" w:color="auto" w:fill="FFFFFF"/>
      <w:spacing w:before="7020" w:after="0" w:line="240" w:lineRule="atLeast"/>
      <w:ind w:hanging="820"/>
    </w:pPr>
    <w:rPr>
      <w:sz w:val="27"/>
      <w:szCs w:val="27"/>
    </w:rPr>
  </w:style>
  <w:style w:type="character" w:customStyle="1" w:styleId="Tablecaption2">
    <w:name w:val="Table caption (2)"/>
    <w:rsid w:val="00106AE6"/>
    <w:rPr>
      <w:b/>
      <w:bCs/>
      <w:sz w:val="27"/>
      <w:szCs w:val="27"/>
      <w:lang w:bidi="ar-SA"/>
    </w:rPr>
  </w:style>
  <w:style w:type="character" w:styleId="afb">
    <w:name w:val="page number"/>
    <w:basedOn w:val="a1"/>
    <w:rsid w:val="00106AE6"/>
  </w:style>
  <w:style w:type="paragraph" w:styleId="27">
    <w:name w:val="envelope return"/>
    <w:basedOn w:val="a0"/>
    <w:rsid w:val="00106AE6"/>
    <w:rPr>
      <w:rFonts w:ascii="Arial" w:eastAsia="Times New Roman" w:hAnsi="Arial" w:cs="Arial"/>
      <w:sz w:val="20"/>
      <w:szCs w:val="20"/>
    </w:rPr>
  </w:style>
  <w:style w:type="paragraph" w:customStyle="1" w:styleId="afc">
    <w:name w:val="Перечень"/>
    <w:basedOn w:val="afd"/>
    <w:next w:val="a0"/>
    <w:link w:val="afe"/>
    <w:qFormat/>
    <w:rsid w:val="00106AE6"/>
  </w:style>
  <w:style w:type="character" w:customStyle="1" w:styleId="afe">
    <w:name w:val="Перечень Знак"/>
    <w:link w:val="afc"/>
    <w:rsid w:val="00106AE6"/>
    <w:rPr>
      <w:rFonts w:ascii="Times New Roman" w:eastAsia="Times New Roman" w:hAnsi="Times New Roman" w:cs="Times New Roman"/>
      <w:b/>
      <w:sz w:val="32"/>
      <w:szCs w:val="24"/>
      <w:lang w:eastAsia="ru-RU"/>
    </w:rPr>
  </w:style>
  <w:style w:type="character" w:customStyle="1" w:styleId="apple-converted-space">
    <w:name w:val="apple-converted-space"/>
    <w:rsid w:val="00106AE6"/>
  </w:style>
  <w:style w:type="character" w:styleId="aff">
    <w:name w:val="FollowedHyperlink"/>
    <w:basedOn w:val="a1"/>
    <w:uiPriority w:val="99"/>
    <w:unhideWhenUsed/>
    <w:rsid w:val="00106AE6"/>
    <w:rPr>
      <w:color w:val="800080" w:themeColor="followedHyperlink"/>
      <w:u w:val="single"/>
    </w:rPr>
  </w:style>
  <w:style w:type="numbering" w:customStyle="1" w:styleId="16">
    <w:name w:val="Нет списка1"/>
    <w:next w:val="a3"/>
    <w:uiPriority w:val="99"/>
    <w:semiHidden/>
    <w:unhideWhenUsed/>
    <w:rsid w:val="00106AE6"/>
  </w:style>
  <w:style w:type="paragraph" w:styleId="32">
    <w:name w:val="Body Text 3"/>
    <w:basedOn w:val="a0"/>
    <w:link w:val="33"/>
    <w:uiPriority w:val="99"/>
    <w:rsid w:val="00106A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Times New Roman" w:eastAsia="Calibri" w:hAnsi="Times New Roman" w:cs="Times New Roman"/>
      <w:sz w:val="28"/>
      <w:szCs w:val="28"/>
    </w:rPr>
  </w:style>
  <w:style w:type="character" w:customStyle="1" w:styleId="33">
    <w:name w:val="Основной текст 3 Знак"/>
    <w:basedOn w:val="a1"/>
    <w:link w:val="32"/>
    <w:uiPriority w:val="99"/>
    <w:rsid w:val="00106AE6"/>
    <w:rPr>
      <w:rFonts w:ascii="Times New Roman" w:eastAsia="Calibri" w:hAnsi="Times New Roman" w:cs="Times New Roman"/>
      <w:sz w:val="28"/>
      <w:szCs w:val="28"/>
      <w:lang w:eastAsia="ru-RU"/>
    </w:rPr>
  </w:style>
  <w:style w:type="paragraph" w:customStyle="1" w:styleId="aff0">
    <w:name w:val="Знак"/>
    <w:basedOn w:val="a0"/>
    <w:rsid w:val="00106AE6"/>
    <w:pPr>
      <w:spacing w:after="160" w:line="240" w:lineRule="exact"/>
    </w:pPr>
    <w:rPr>
      <w:rFonts w:ascii="Verdana" w:eastAsia="Times New Roman" w:hAnsi="Verdana" w:cs="Verdana"/>
      <w:sz w:val="20"/>
      <w:szCs w:val="20"/>
    </w:rPr>
  </w:style>
  <w:style w:type="paragraph" w:styleId="28">
    <w:name w:val="Body Text Indent 2"/>
    <w:basedOn w:val="a0"/>
    <w:link w:val="29"/>
    <w:rsid w:val="00106AE6"/>
    <w:pPr>
      <w:spacing w:after="120" w:line="480" w:lineRule="auto"/>
      <w:ind w:left="283"/>
    </w:pPr>
    <w:rPr>
      <w:rFonts w:ascii="Times New Roman" w:eastAsia="Calibri" w:hAnsi="Times New Roman" w:cs="Times New Roman"/>
      <w:sz w:val="24"/>
      <w:szCs w:val="24"/>
    </w:rPr>
  </w:style>
  <w:style w:type="character" w:customStyle="1" w:styleId="29">
    <w:name w:val="Основной текст с отступом 2 Знак"/>
    <w:basedOn w:val="a1"/>
    <w:link w:val="28"/>
    <w:rsid w:val="00106AE6"/>
    <w:rPr>
      <w:rFonts w:ascii="Times New Roman" w:eastAsia="Calibri" w:hAnsi="Times New Roman" w:cs="Times New Roman"/>
      <w:sz w:val="24"/>
      <w:szCs w:val="24"/>
      <w:lang w:eastAsia="ru-RU"/>
    </w:rPr>
  </w:style>
  <w:style w:type="paragraph" w:customStyle="1" w:styleId="210">
    <w:name w:val="Основной текст с отступом 21"/>
    <w:basedOn w:val="a0"/>
    <w:uiPriority w:val="99"/>
    <w:rsid w:val="00106AE6"/>
    <w:pPr>
      <w:spacing w:after="0" w:line="240" w:lineRule="auto"/>
      <w:ind w:firstLine="709"/>
      <w:jc w:val="both"/>
    </w:pPr>
    <w:rPr>
      <w:rFonts w:ascii="Times New Roman" w:eastAsia="Times New Roman" w:hAnsi="Times New Roman" w:cs="Times New Roman"/>
      <w:sz w:val="28"/>
      <w:szCs w:val="28"/>
      <w:lang w:eastAsia="ar-SA"/>
    </w:rPr>
  </w:style>
  <w:style w:type="paragraph" w:styleId="2a">
    <w:name w:val="Body Text 2"/>
    <w:basedOn w:val="a0"/>
    <w:link w:val="2b"/>
    <w:uiPriority w:val="99"/>
    <w:rsid w:val="00106AE6"/>
    <w:pPr>
      <w:spacing w:after="120" w:line="480" w:lineRule="auto"/>
    </w:pPr>
    <w:rPr>
      <w:rFonts w:ascii="Times New Roman" w:eastAsia="Calibri" w:hAnsi="Times New Roman" w:cs="Times New Roman"/>
      <w:sz w:val="24"/>
      <w:szCs w:val="24"/>
    </w:rPr>
  </w:style>
  <w:style w:type="character" w:customStyle="1" w:styleId="2b">
    <w:name w:val="Основной текст 2 Знак"/>
    <w:basedOn w:val="a1"/>
    <w:link w:val="2a"/>
    <w:rsid w:val="00106AE6"/>
    <w:rPr>
      <w:rFonts w:ascii="Times New Roman" w:eastAsia="Calibri" w:hAnsi="Times New Roman" w:cs="Times New Roman"/>
      <w:sz w:val="24"/>
      <w:szCs w:val="24"/>
    </w:rPr>
  </w:style>
  <w:style w:type="numbering" w:customStyle="1" w:styleId="110">
    <w:name w:val="Нет списка11"/>
    <w:next w:val="a3"/>
    <w:uiPriority w:val="99"/>
    <w:semiHidden/>
    <w:unhideWhenUsed/>
    <w:rsid w:val="00106AE6"/>
  </w:style>
  <w:style w:type="paragraph" w:customStyle="1" w:styleId="Style7">
    <w:name w:val="Style7"/>
    <w:basedOn w:val="a0"/>
    <w:rsid w:val="00106AE6"/>
    <w:pPr>
      <w:widowControl w:val="0"/>
      <w:autoSpaceDE w:val="0"/>
      <w:autoSpaceDN w:val="0"/>
      <w:adjustRightInd w:val="0"/>
      <w:spacing w:after="0" w:line="317" w:lineRule="exact"/>
      <w:ind w:hanging="350"/>
    </w:pPr>
    <w:rPr>
      <w:rFonts w:ascii="Times New Roman" w:eastAsia="Times New Roman" w:hAnsi="Times New Roman" w:cs="Times New Roman"/>
      <w:sz w:val="24"/>
      <w:szCs w:val="24"/>
    </w:rPr>
  </w:style>
  <w:style w:type="character" w:customStyle="1" w:styleId="FontStyle14">
    <w:name w:val="Font Style14"/>
    <w:rsid w:val="00106AE6"/>
    <w:rPr>
      <w:rFonts w:ascii="Times New Roman" w:hAnsi="Times New Roman"/>
      <w:sz w:val="26"/>
    </w:rPr>
  </w:style>
  <w:style w:type="character" w:customStyle="1" w:styleId="Bodytext17">
    <w:name w:val="Body text17"/>
    <w:basedOn w:val="Bodytext"/>
    <w:rsid w:val="00106AE6"/>
    <w:rPr>
      <w:rFonts w:ascii="Century Schoolbook" w:hAnsi="Century Schoolbook"/>
      <w:sz w:val="19"/>
      <w:szCs w:val="19"/>
      <w:shd w:val="clear" w:color="auto" w:fill="FFFFFF"/>
      <w:lang w:bidi="ar-SA"/>
    </w:rPr>
  </w:style>
  <w:style w:type="character" w:customStyle="1" w:styleId="BodytextBold">
    <w:name w:val="Body text + Bold"/>
    <w:rsid w:val="00106AE6"/>
    <w:rPr>
      <w:rFonts w:ascii="Century Schoolbook" w:hAnsi="Century Schoolbook"/>
      <w:b/>
      <w:bCs/>
      <w:sz w:val="19"/>
      <w:szCs w:val="19"/>
      <w:lang w:bidi="ar-SA"/>
    </w:rPr>
  </w:style>
  <w:style w:type="paragraph" w:customStyle="1" w:styleId="Bodytext1">
    <w:name w:val="Body text1"/>
    <w:basedOn w:val="a0"/>
    <w:rsid w:val="00106AE6"/>
    <w:pPr>
      <w:shd w:val="clear" w:color="auto" w:fill="FFFFFF"/>
      <w:spacing w:after="0" w:line="250" w:lineRule="exact"/>
      <w:ind w:hanging="580"/>
      <w:jc w:val="both"/>
    </w:pPr>
    <w:rPr>
      <w:rFonts w:ascii="Century Schoolbook" w:eastAsia="Times New Roman" w:hAnsi="Century Schoolbook" w:cs="Times New Roman"/>
      <w:sz w:val="19"/>
      <w:szCs w:val="19"/>
    </w:rPr>
  </w:style>
  <w:style w:type="character" w:customStyle="1" w:styleId="Bodytext16">
    <w:name w:val="Body text16"/>
    <w:rsid w:val="00106AE6"/>
    <w:rPr>
      <w:rFonts w:ascii="Century Schoolbook" w:hAnsi="Century Schoolbook" w:cs="Century Schoolbook"/>
      <w:spacing w:val="0"/>
      <w:sz w:val="19"/>
      <w:szCs w:val="19"/>
      <w:lang w:bidi="ar-SA"/>
    </w:rPr>
  </w:style>
  <w:style w:type="character" w:customStyle="1" w:styleId="Bodytext15">
    <w:name w:val="Body text15"/>
    <w:rsid w:val="00106AE6"/>
    <w:rPr>
      <w:rFonts w:ascii="Century Schoolbook" w:hAnsi="Century Schoolbook" w:cs="Century Schoolbook"/>
      <w:spacing w:val="0"/>
      <w:sz w:val="19"/>
      <w:szCs w:val="19"/>
      <w:lang w:bidi="ar-SA"/>
    </w:rPr>
  </w:style>
  <w:style w:type="character" w:customStyle="1" w:styleId="Bodytext14">
    <w:name w:val="Body text14"/>
    <w:rsid w:val="00106AE6"/>
    <w:rPr>
      <w:rFonts w:ascii="Century Schoolbook" w:hAnsi="Century Schoolbook" w:cs="Century Schoolbook"/>
      <w:spacing w:val="0"/>
      <w:sz w:val="19"/>
      <w:szCs w:val="19"/>
      <w:lang w:bidi="ar-SA"/>
    </w:rPr>
  </w:style>
  <w:style w:type="character" w:customStyle="1" w:styleId="BodytextBold4">
    <w:name w:val="Body text + Bold4"/>
    <w:aliases w:val="Italic,Header or footer + 9,5 pt,Колонтитул + 11,Полужирный,Не курсив,Основной текст + 11,Основной текст + 111,5 pt2,Header or footer + 92,Основной текст + 9"/>
    <w:rsid w:val="00106AE6"/>
    <w:rPr>
      <w:rFonts w:ascii="Century Schoolbook" w:hAnsi="Century Schoolbook" w:cs="Century Schoolbook"/>
      <w:b/>
      <w:bCs/>
      <w:i/>
      <w:iCs/>
      <w:spacing w:val="0"/>
      <w:w w:val="100"/>
      <w:sz w:val="19"/>
      <w:szCs w:val="19"/>
      <w:lang w:bidi="ar-SA"/>
    </w:rPr>
  </w:style>
  <w:style w:type="character" w:customStyle="1" w:styleId="Bodytext12">
    <w:name w:val="Body text (12)_"/>
    <w:link w:val="Bodytext121"/>
    <w:uiPriority w:val="99"/>
    <w:rsid w:val="00106AE6"/>
    <w:rPr>
      <w:rFonts w:ascii="Century Schoolbook" w:hAnsi="Century Schoolbook"/>
      <w:b/>
      <w:bCs/>
      <w:i/>
      <w:iCs/>
      <w:sz w:val="19"/>
      <w:szCs w:val="19"/>
      <w:shd w:val="clear" w:color="auto" w:fill="FFFFFF"/>
    </w:rPr>
  </w:style>
  <w:style w:type="character" w:customStyle="1" w:styleId="Bodytext120">
    <w:name w:val="Body text (12)"/>
    <w:basedOn w:val="Bodytext12"/>
    <w:rsid w:val="00106AE6"/>
    <w:rPr>
      <w:rFonts w:ascii="Century Schoolbook" w:hAnsi="Century Schoolbook"/>
      <w:b/>
      <w:bCs/>
      <w:i/>
      <w:iCs/>
      <w:sz w:val="19"/>
      <w:szCs w:val="19"/>
      <w:shd w:val="clear" w:color="auto" w:fill="FFFFFF"/>
    </w:rPr>
  </w:style>
  <w:style w:type="character" w:customStyle="1" w:styleId="Bodytext12NotBold1">
    <w:name w:val="Body text (12) + Not Bold1"/>
    <w:aliases w:val="Not Italic3"/>
    <w:rsid w:val="00106AE6"/>
    <w:rPr>
      <w:rFonts w:ascii="Century Schoolbook" w:hAnsi="Century Schoolbook"/>
      <w:b/>
      <w:bCs/>
      <w:i/>
      <w:iCs/>
      <w:noProof/>
      <w:sz w:val="19"/>
      <w:szCs w:val="19"/>
      <w:lang w:bidi="ar-SA"/>
    </w:rPr>
  </w:style>
  <w:style w:type="character" w:customStyle="1" w:styleId="Bodytext126">
    <w:name w:val="Body text (12)6"/>
    <w:basedOn w:val="Bodytext12"/>
    <w:rsid w:val="00106AE6"/>
    <w:rPr>
      <w:rFonts w:ascii="Century Schoolbook" w:hAnsi="Century Schoolbook"/>
      <w:b/>
      <w:bCs/>
      <w:i/>
      <w:iCs/>
      <w:sz w:val="19"/>
      <w:szCs w:val="19"/>
      <w:shd w:val="clear" w:color="auto" w:fill="FFFFFF"/>
    </w:rPr>
  </w:style>
  <w:style w:type="character" w:customStyle="1" w:styleId="Bodytext13">
    <w:name w:val="Body text13"/>
    <w:rsid w:val="00106AE6"/>
    <w:rPr>
      <w:rFonts w:ascii="Century Schoolbook" w:hAnsi="Century Schoolbook" w:cs="Century Schoolbook"/>
      <w:spacing w:val="0"/>
      <w:sz w:val="19"/>
      <w:szCs w:val="19"/>
      <w:lang w:bidi="ar-SA"/>
    </w:rPr>
  </w:style>
  <w:style w:type="paragraph" w:customStyle="1" w:styleId="Bodytext121">
    <w:name w:val="Body text (12)1"/>
    <w:basedOn w:val="a0"/>
    <w:link w:val="Bodytext12"/>
    <w:rsid w:val="00106AE6"/>
    <w:pPr>
      <w:shd w:val="clear" w:color="auto" w:fill="FFFFFF"/>
      <w:spacing w:before="60" w:after="0" w:line="230" w:lineRule="exact"/>
      <w:ind w:firstLine="280"/>
      <w:jc w:val="both"/>
    </w:pPr>
    <w:rPr>
      <w:rFonts w:ascii="Century Schoolbook" w:hAnsi="Century Schoolbook"/>
      <w:b/>
      <w:bCs/>
      <w:i/>
      <w:iCs/>
      <w:sz w:val="19"/>
      <w:szCs w:val="19"/>
    </w:rPr>
  </w:style>
  <w:style w:type="paragraph" w:customStyle="1" w:styleId="Style4">
    <w:name w:val="Style4"/>
    <w:basedOn w:val="a0"/>
    <w:rsid w:val="00106AE6"/>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character" w:customStyle="1" w:styleId="FontStyle34">
    <w:name w:val="Font Style34"/>
    <w:rsid w:val="00106AE6"/>
    <w:rPr>
      <w:rFonts w:ascii="Times New Roman" w:hAnsi="Times New Roman"/>
      <w:sz w:val="24"/>
    </w:rPr>
  </w:style>
  <w:style w:type="character" w:customStyle="1" w:styleId="FontStyle37">
    <w:name w:val="Font Style37"/>
    <w:rsid w:val="00106AE6"/>
    <w:rPr>
      <w:rFonts w:ascii="Times New Roman" w:hAnsi="Times New Roman"/>
      <w:b/>
      <w:sz w:val="26"/>
    </w:rPr>
  </w:style>
  <w:style w:type="paragraph" w:customStyle="1" w:styleId="Style15">
    <w:name w:val="Style15"/>
    <w:basedOn w:val="a0"/>
    <w:rsid w:val="00106AE6"/>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rPr>
  </w:style>
  <w:style w:type="character" w:customStyle="1" w:styleId="FontStyle36">
    <w:name w:val="Font Style36"/>
    <w:rsid w:val="00106AE6"/>
    <w:rPr>
      <w:rFonts w:ascii="Times New Roman" w:hAnsi="Times New Roman"/>
      <w:sz w:val="26"/>
    </w:rPr>
  </w:style>
  <w:style w:type="paragraph" w:customStyle="1" w:styleId="Style16">
    <w:name w:val="Style16"/>
    <w:basedOn w:val="a0"/>
    <w:rsid w:val="00106AE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8">
    <w:name w:val="Style28"/>
    <w:basedOn w:val="a0"/>
    <w:rsid w:val="00106AE6"/>
    <w:pPr>
      <w:widowControl w:val="0"/>
      <w:autoSpaceDE w:val="0"/>
      <w:autoSpaceDN w:val="0"/>
      <w:adjustRightInd w:val="0"/>
      <w:spacing w:after="0" w:line="312" w:lineRule="exact"/>
      <w:ind w:firstLine="787"/>
      <w:jc w:val="both"/>
    </w:pPr>
    <w:rPr>
      <w:rFonts w:ascii="Times New Roman" w:eastAsia="Times New Roman" w:hAnsi="Times New Roman" w:cs="Times New Roman"/>
      <w:sz w:val="24"/>
      <w:szCs w:val="24"/>
    </w:rPr>
  </w:style>
  <w:style w:type="paragraph" w:customStyle="1" w:styleId="Style32">
    <w:name w:val="Style32"/>
    <w:basedOn w:val="a0"/>
    <w:rsid w:val="00106AE6"/>
    <w:pPr>
      <w:widowControl w:val="0"/>
      <w:autoSpaceDE w:val="0"/>
      <w:autoSpaceDN w:val="0"/>
      <w:adjustRightInd w:val="0"/>
      <w:spacing w:after="0" w:line="312" w:lineRule="exact"/>
      <w:ind w:firstLine="278"/>
      <w:jc w:val="both"/>
    </w:pPr>
    <w:rPr>
      <w:rFonts w:ascii="Times New Roman" w:eastAsia="Times New Roman" w:hAnsi="Times New Roman" w:cs="Times New Roman"/>
      <w:sz w:val="24"/>
      <w:szCs w:val="24"/>
    </w:rPr>
  </w:style>
  <w:style w:type="paragraph" w:customStyle="1" w:styleId="Style31">
    <w:name w:val="Style31"/>
    <w:basedOn w:val="a0"/>
    <w:rsid w:val="00106AE6"/>
    <w:pPr>
      <w:widowControl w:val="0"/>
      <w:autoSpaceDE w:val="0"/>
      <w:autoSpaceDN w:val="0"/>
      <w:adjustRightInd w:val="0"/>
      <w:spacing w:after="0" w:line="312" w:lineRule="exact"/>
      <w:ind w:firstLine="845"/>
    </w:pPr>
    <w:rPr>
      <w:rFonts w:ascii="Times New Roman" w:eastAsia="Times New Roman" w:hAnsi="Times New Roman" w:cs="Times New Roman"/>
      <w:sz w:val="24"/>
      <w:szCs w:val="24"/>
    </w:rPr>
  </w:style>
  <w:style w:type="character" w:customStyle="1" w:styleId="aff1">
    <w:name w:val="Основной текст_"/>
    <w:link w:val="34"/>
    <w:rsid w:val="00106AE6"/>
    <w:rPr>
      <w:sz w:val="26"/>
      <w:szCs w:val="26"/>
      <w:shd w:val="clear" w:color="auto" w:fill="FFFFFF"/>
    </w:rPr>
  </w:style>
  <w:style w:type="character" w:customStyle="1" w:styleId="aff2">
    <w:name w:val="Основной текст + Курсив"/>
    <w:rsid w:val="00106AE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c">
    <w:name w:val="Основной текст (2)_"/>
    <w:link w:val="2d"/>
    <w:rsid w:val="00106AE6"/>
    <w:rPr>
      <w:i/>
      <w:iCs/>
      <w:sz w:val="26"/>
      <w:szCs w:val="26"/>
      <w:shd w:val="clear" w:color="auto" w:fill="FFFFFF"/>
    </w:rPr>
  </w:style>
  <w:style w:type="paragraph" w:customStyle="1" w:styleId="2d">
    <w:name w:val="Основной текст (2)"/>
    <w:basedOn w:val="a0"/>
    <w:link w:val="2c"/>
    <w:rsid w:val="00106AE6"/>
    <w:pPr>
      <w:widowControl w:val="0"/>
      <w:shd w:val="clear" w:color="auto" w:fill="FFFFFF"/>
      <w:spacing w:after="300" w:line="322" w:lineRule="exact"/>
      <w:ind w:firstLine="700"/>
      <w:jc w:val="both"/>
    </w:pPr>
    <w:rPr>
      <w:i/>
      <w:iCs/>
      <w:sz w:val="26"/>
      <w:szCs w:val="26"/>
      <w:shd w:val="clear" w:color="auto" w:fill="FFFFFF"/>
    </w:rPr>
  </w:style>
  <w:style w:type="character" w:customStyle="1" w:styleId="2e">
    <w:name w:val="Основной текст (2) + Не курсив"/>
    <w:rsid w:val="00106AE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paragraph" w:customStyle="1" w:styleId="aff3">
    <w:name w:val="........ ....."/>
    <w:basedOn w:val="a0"/>
    <w:next w:val="a0"/>
    <w:rsid w:val="00106AE6"/>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ff4">
    <w:name w:val="......."/>
    <w:basedOn w:val="a0"/>
    <w:next w:val="a0"/>
    <w:uiPriority w:val="99"/>
    <w:rsid w:val="00106AE6"/>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Bodytext9">
    <w:name w:val="Body text (9)_"/>
    <w:link w:val="Bodytext90"/>
    <w:uiPriority w:val="99"/>
    <w:rsid w:val="00106AE6"/>
    <w:rPr>
      <w:b/>
      <w:bCs/>
      <w:sz w:val="19"/>
      <w:szCs w:val="19"/>
      <w:shd w:val="clear" w:color="auto" w:fill="FFFFFF"/>
    </w:rPr>
  </w:style>
  <w:style w:type="paragraph" w:customStyle="1" w:styleId="Bodytext90">
    <w:name w:val="Body text (9)"/>
    <w:basedOn w:val="a0"/>
    <w:link w:val="Bodytext9"/>
    <w:rsid w:val="00106AE6"/>
    <w:pPr>
      <w:shd w:val="clear" w:color="auto" w:fill="FFFFFF"/>
      <w:spacing w:after="0" w:line="230" w:lineRule="exact"/>
      <w:jc w:val="both"/>
    </w:pPr>
    <w:rPr>
      <w:b/>
      <w:bCs/>
      <w:sz w:val="19"/>
      <w:szCs w:val="19"/>
    </w:rPr>
  </w:style>
  <w:style w:type="character" w:customStyle="1" w:styleId="BodytextItalic">
    <w:name w:val="Body text + Italic"/>
    <w:aliases w:val="Spacing 1 pt"/>
    <w:rsid w:val="00106AE6"/>
    <w:rPr>
      <w:rFonts w:ascii="Century Schoolbook" w:hAnsi="Century Schoolbook" w:cs="Century Schoolbook"/>
      <w:i/>
      <w:iCs/>
      <w:spacing w:val="0"/>
      <w:sz w:val="19"/>
      <w:szCs w:val="19"/>
      <w:lang w:bidi="ar-SA"/>
    </w:rPr>
  </w:style>
  <w:style w:type="character" w:customStyle="1" w:styleId="BodytextBold3">
    <w:name w:val="Body text + Bold3"/>
    <w:rsid w:val="00106AE6"/>
    <w:rPr>
      <w:rFonts w:ascii="Century Schoolbook" w:hAnsi="Century Schoolbook" w:cs="Century Schoolbook"/>
      <w:b/>
      <w:bCs/>
      <w:spacing w:val="0"/>
      <w:sz w:val="19"/>
      <w:szCs w:val="19"/>
      <w:lang w:bidi="ar-SA"/>
    </w:rPr>
  </w:style>
  <w:style w:type="character" w:customStyle="1" w:styleId="Bodytext122">
    <w:name w:val="Body text12"/>
    <w:rsid w:val="00106AE6"/>
    <w:rPr>
      <w:rFonts w:ascii="Century Schoolbook" w:hAnsi="Century Schoolbook" w:cs="Century Schoolbook"/>
      <w:spacing w:val="0"/>
      <w:sz w:val="19"/>
      <w:szCs w:val="19"/>
      <w:lang w:bidi="ar-SA"/>
    </w:rPr>
  </w:style>
  <w:style w:type="character" w:customStyle="1" w:styleId="Bodytext512">
    <w:name w:val="Body text (5)12"/>
    <w:rsid w:val="00106AE6"/>
    <w:rPr>
      <w:rFonts w:ascii="Century Schoolbook" w:hAnsi="Century Schoolbook" w:cs="Century Schoolbook"/>
      <w:spacing w:val="0"/>
      <w:sz w:val="18"/>
      <w:szCs w:val="18"/>
    </w:rPr>
  </w:style>
  <w:style w:type="character" w:customStyle="1" w:styleId="Heading4">
    <w:name w:val="Heading #4_"/>
    <w:link w:val="Heading41"/>
    <w:rsid w:val="00106AE6"/>
    <w:rPr>
      <w:rFonts w:ascii="Franklin Gothic Medium" w:hAnsi="Franklin Gothic Medium"/>
      <w:sz w:val="28"/>
      <w:szCs w:val="28"/>
      <w:shd w:val="clear" w:color="auto" w:fill="FFFFFF"/>
    </w:rPr>
  </w:style>
  <w:style w:type="character" w:customStyle="1" w:styleId="Heading40">
    <w:name w:val="Heading #4"/>
    <w:basedOn w:val="Heading4"/>
    <w:rsid w:val="00106AE6"/>
    <w:rPr>
      <w:rFonts w:ascii="Franklin Gothic Medium" w:hAnsi="Franklin Gothic Medium"/>
      <w:sz w:val="28"/>
      <w:szCs w:val="28"/>
      <w:shd w:val="clear" w:color="auto" w:fill="FFFFFF"/>
    </w:rPr>
  </w:style>
  <w:style w:type="character" w:customStyle="1" w:styleId="BodytextItalic4">
    <w:name w:val="Body text + Italic4"/>
    <w:rsid w:val="00106AE6"/>
    <w:rPr>
      <w:rFonts w:ascii="Century Schoolbook" w:hAnsi="Century Schoolbook" w:cs="Century Schoolbook"/>
      <w:i/>
      <w:iCs/>
      <w:spacing w:val="0"/>
      <w:sz w:val="19"/>
      <w:szCs w:val="19"/>
      <w:lang w:bidi="ar-SA"/>
    </w:rPr>
  </w:style>
  <w:style w:type="paragraph" w:customStyle="1" w:styleId="Heading41">
    <w:name w:val="Heading #41"/>
    <w:basedOn w:val="a0"/>
    <w:link w:val="Heading4"/>
    <w:rsid w:val="00106AE6"/>
    <w:pPr>
      <w:shd w:val="clear" w:color="auto" w:fill="FFFFFF"/>
      <w:spacing w:before="600" w:after="0" w:line="682" w:lineRule="exact"/>
      <w:jc w:val="center"/>
      <w:outlineLvl w:val="3"/>
    </w:pPr>
    <w:rPr>
      <w:rFonts w:ascii="Franklin Gothic Medium" w:hAnsi="Franklin Gothic Medium"/>
      <w:sz w:val="28"/>
      <w:szCs w:val="28"/>
    </w:rPr>
  </w:style>
  <w:style w:type="character" w:customStyle="1" w:styleId="Bodytext7">
    <w:name w:val="Body text (7)_"/>
    <w:link w:val="Bodytext71"/>
    <w:rsid w:val="00106AE6"/>
    <w:rPr>
      <w:rFonts w:ascii="Century Schoolbook" w:hAnsi="Century Schoolbook"/>
      <w:b/>
      <w:bCs/>
      <w:sz w:val="19"/>
      <w:szCs w:val="19"/>
      <w:shd w:val="clear" w:color="auto" w:fill="FFFFFF"/>
    </w:rPr>
  </w:style>
  <w:style w:type="character" w:customStyle="1" w:styleId="Bodytext4NotItalic">
    <w:name w:val="Body text (4) + Not Italic"/>
    <w:basedOn w:val="Bodytext4"/>
    <w:rsid w:val="00106AE6"/>
    <w:rPr>
      <w:rFonts w:ascii="Century Schoolbook" w:hAnsi="Century Schoolbook"/>
      <w:i/>
      <w:iCs/>
      <w:sz w:val="19"/>
      <w:szCs w:val="19"/>
      <w:shd w:val="clear" w:color="auto" w:fill="FFFFFF"/>
      <w:lang w:bidi="ar-SA"/>
    </w:rPr>
  </w:style>
  <w:style w:type="character" w:customStyle="1" w:styleId="Bodytext43">
    <w:name w:val="Body text (4)3"/>
    <w:basedOn w:val="Bodytext4"/>
    <w:rsid w:val="00106AE6"/>
    <w:rPr>
      <w:rFonts w:ascii="Century Schoolbook" w:hAnsi="Century Schoolbook"/>
      <w:i/>
      <w:iCs/>
      <w:sz w:val="19"/>
      <w:szCs w:val="19"/>
      <w:shd w:val="clear" w:color="auto" w:fill="FFFFFF"/>
      <w:lang w:bidi="ar-SA"/>
    </w:rPr>
  </w:style>
  <w:style w:type="character" w:customStyle="1" w:styleId="Bodytext73">
    <w:name w:val="Body text (7)3"/>
    <w:basedOn w:val="Bodytext7"/>
    <w:rsid w:val="00106AE6"/>
    <w:rPr>
      <w:rFonts w:ascii="Century Schoolbook" w:hAnsi="Century Schoolbook"/>
      <w:b/>
      <w:bCs/>
      <w:sz w:val="19"/>
      <w:szCs w:val="19"/>
      <w:shd w:val="clear" w:color="auto" w:fill="FFFFFF"/>
    </w:rPr>
  </w:style>
  <w:style w:type="character" w:customStyle="1" w:styleId="Bodytext7NotBold">
    <w:name w:val="Body text (7) + Not Bold"/>
    <w:basedOn w:val="Bodytext7"/>
    <w:rsid w:val="00106AE6"/>
    <w:rPr>
      <w:rFonts w:ascii="Century Schoolbook" w:hAnsi="Century Schoolbook"/>
      <w:b/>
      <w:bCs/>
      <w:sz w:val="19"/>
      <w:szCs w:val="19"/>
      <w:shd w:val="clear" w:color="auto" w:fill="FFFFFF"/>
    </w:rPr>
  </w:style>
  <w:style w:type="paragraph" w:customStyle="1" w:styleId="Bodytext71">
    <w:name w:val="Body text (7)1"/>
    <w:basedOn w:val="a0"/>
    <w:link w:val="Bodytext7"/>
    <w:rsid w:val="00106AE6"/>
    <w:pPr>
      <w:shd w:val="clear" w:color="auto" w:fill="FFFFFF"/>
      <w:spacing w:before="1680" w:after="0" w:line="250" w:lineRule="exact"/>
    </w:pPr>
    <w:rPr>
      <w:rFonts w:ascii="Century Schoolbook" w:hAnsi="Century Schoolbook"/>
      <w:b/>
      <w:bCs/>
      <w:sz w:val="19"/>
      <w:szCs w:val="19"/>
    </w:rPr>
  </w:style>
  <w:style w:type="character" w:customStyle="1" w:styleId="BodytextBold2">
    <w:name w:val="Body text + Bold2"/>
    <w:rsid w:val="00106AE6"/>
    <w:rPr>
      <w:rFonts w:ascii="Century Schoolbook" w:hAnsi="Century Schoolbook" w:cs="Century Schoolbook"/>
      <w:b/>
      <w:bCs/>
      <w:spacing w:val="0"/>
      <w:sz w:val="19"/>
      <w:szCs w:val="19"/>
      <w:lang w:bidi="ar-SA"/>
    </w:rPr>
  </w:style>
  <w:style w:type="character" w:customStyle="1" w:styleId="Bodytext4Bold">
    <w:name w:val="Body text (4) + Bold"/>
    <w:aliases w:val="Not Italic2"/>
    <w:rsid w:val="00106AE6"/>
    <w:rPr>
      <w:rFonts w:ascii="Century Schoolbook" w:hAnsi="Century Schoolbook" w:cs="Century Schoolbook"/>
      <w:b/>
      <w:bCs/>
      <w:i w:val="0"/>
      <w:iCs w:val="0"/>
      <w:spacing w:val="0"/>
      <w:sz w:val="19"/>
      <w:szCs w:val="19"/>
      <w:lang w:bidi="ar-SA"/>
    </w:rPr>
  </w:style>
  <w:style w:type="character" w:customStyle="1" w:styleId="Bodytext11">
    <w:name w:val="Body text11"/>
    <w:rsid w:val="00106AE6"/>
    <w:rPr>
      <w:rFonts w:ascii="Century Schoolbook" w:hAnsi="Century Schoolbook" w:cs="Century Schoolbook"/>
      <w:spacing w:val="0"/>
      <w:sz w:val="19"/>
      <w:szCs w:val="19"/>
      <w:lang w:bidi="ar-SA"/>
    </w:rPr>
  </w:style>
  <w:style w:type="character" w:customStyle="1" w:styleId="BodytextItalic3">
    <w:name w:val="Body text + Italic3"/>
    <w:rsid w:val="00106AE6"/>
    <w:rPr>
      <w:rFonts w:ascii="Century Schoolbook" w:hAnsi="Century Schoolbook" w:cs="Century Schoolbook"/>
      <w:i/>
      <w:iCs/>
      <w:spacing w:val="0"/>
      <w:sz w:val="19"/>
      <w:szCs w:val="19"/>
      <w:lang w:bidi="ar-SA"/>
    </w:rPr>
  </w:style>
  <w:style w:type="character" w:customStyle="1" w:styleId="BodytextBold1">
    <w:name w:val="Body text + Bold1"/>
    <w:rsid w:val="00106AE6"/>
    <w:rPr>
      <w:rFonts w:ascii="Century Schoolbook" w:hAnsi="Century Schoolbook" w:cs="Century Schoolbook"/>
      <w:b/>
      <w:bCs/>
      <w:spacing w:val="0"/>
      <w:sz w:val="19"/>
      <w:szCs w:val="19"/>
      <w:lang w:bidi="ar-SA"/>
    </w:rPr>
  </w:style>
  <w:style w:type="character" w:customStyle="1" w:styleId="Bodytext10">
    <w:name w:val="Body text10"/>
    <w:rsid w:val="00106AE6"/>
    <w:rPr>
      <w:rFonts w:ascii="Century Schoolbook" w:hAnsi="Century Schoolbook" w:cs="Century Schoolbook"/>
      <w:noProof/>
      <w:spacing w:val="0"/>
      <w:sz w:val="19"/>
      <w:szCs w:val="19"/>
      <w:lang w:bidi="ar-SA"/>
    </w:rPr>
  </w:style>
  <w:style w:type="character" w:customStyle="1" w:styleId="Bodytext123">
    <w:name w:val="Body text (12)3"/>
    <w:rsid w:val="00106AE6"/>
    <w:rPr>
      <w:rFonts w:ascii="Century Schoolbook" w:hAnsi="Century Schoolbook" w:cs="Century Schoolbook"/>
      <w:b w:val="0"/>
      <w:bCs w:val="0"/>
      <w:i w:val="0"/>
      <w:iCs w:val="0"/>
      <w:spacing w:val="0"/>
      <w:w w:val="100"/>
      <w:sz w:val="19"/>
      <w:szCs w:val="19"/>
      <w:lang w:bidi="ar-SA"/>
    </w:rPr>
  </w:style>
  <w:style w:type="character" w:customStyle="1" w:styleId="Bodytext91">
    <w:name w:val="Body text9"/>
    <w:rsid w:val="00106AE6"/>
    <w:rPr>
      <w:rFonts w:ascii="Century Schoolbook" w:hAnsi="Century Schoolbook" w:cs="Century Schoolbook"/>
      <w:spacing w:val="0"/>
      <w:sz w:val="19"/>
      <w:szCs w:val="19"/>
      <w:lang w:bidi="ar-SA"/>
    </w:rPr>
  </w:style>
  <w:style w:type="character" w:customStyle="1" w:styleId="Bodytext4NotItalic1">
    <w:name w:val="Body text (4) + Not Italic1"/>
    <w:rsid w:val="00106AE6"/>
    <w:rPr>
      <w:rFonts w:ascii="Century Schoolbook" w:hAnsi="Century Schoolbook" w:cs="Century Schoolbook"/>
      <w:i w:val="0"/>
      <w:iCs w:val="0"/>
      <w:spacing w:val="0"/>
      <w:sz w:val="19"/>
      <w:szCs w:val="19"/>
      <w:lang w:bidi="ar-SA"/>
    </w:rPr>
  </w:style>
  <w:style w:type="character" w:customStyle="1" w:styleId="Bodytext42">
    <w:name w:val="Body text (4)2"/>
    <w:rsid w:val="00106AE6"/>
    <w:rPr>
      <w:rFonts w:ascii="Century Schoolbook" w:hAnsi="Century Schoolbook" w:cs="Century Schoolbook"/>
      <w:i w:val="0"/>
      <w:iCs w:val="0"/>
      <w:spacing w:val="0"/>
      <w:sz w:val="19"/>
      <w:szCs w:val="19"/>
      <w:lang w:bidi="ar-SA"/>
    </w:rPr>
  </w:style>
  <w:style w:type="character" w:customStyle="1" w:styleId="BodytextItalic2">
    <w:name w:val="Body text + Italic2"/>
    <w:rsid w:val="00106AE6"/>
    <w:rPr>
      <w:rFonts w:ascii="Century Schoolbook" w:hAnsi="Century Schoolbook" w:cs="Century Schoolbook"/>
      <w:i/>
      <w:iCs/>
      <w:spacing w:val="0"/>
      <w:sz w:val="19"/>
      <w:szCs w:val="19"/>
      <w:lang w:bidi="ar-SA"/>
    </w:rPr>
  </w:style>
  <w:style w:type="character" w:customStyle="1" w:styleId="Bodytext8">
    <w:name w:val="Body text8"/>
    <w:rsid w:val="00106AE6"/>
    <w:rPr>
      <w:rFonts w:ascii="Century Schoolbook" w:hAnsi="Century Schoolbook" w:cs="Century Schoolbook"/>
      <w:spacing w:val="0"/>
      <w:sz w:val="19"/>
      <w:szCs w:val="19"/>
      <w:lang w:bidi="ar-SA"/>
    </w:rPr>
  </w:style>
  <w:style w:type="character" w:customStyle="1" w:styleId="BodytextItalic1">
    <w:name w:val="Body text + Italic1"/>
    <w:rsid w:val="00106AE6"/>
    <w:rPr>
      <w:rFonts w:ascii="Century Schoolbook" w:hAnsi="Century Schoolbook" w:cs="Century Schoolbook"/>
      <w:i/>
      <w:iCs/>
      <w:spacing w:val="0"/>
      <w:sz w:val="19"/>
      <w:szCs w:val="19"/>
      <w:lang w:bidi="ar-SA"/>
    </w:rPr>
  </w:style>
  <w:style w:type="character" w:customStyle="1" w:styleId="Heading52">
    <w:name w:val="Heading #5 (2)_"/>
    <w:link w:val="Heading521"/>
    <w:rsid w:val="00106AE6"/>
    <w:rPr>
      <w:rFonts w:ascii="Franklin Gothic Medium" w:hAnsi="Franklin Gothic Medium"/>
      <w:i/>
      <w:iCs/>
      <w:sz w:val="26"/>
      <w:szCs w:val="26"/>
      <w:shd w:val="clear" w:color="auto" w:fill="FFFFFF"/>
    </w:rPr>
  </w:style>
  <w:style w:type="character" w:customStyle="1" w:styleId="Heading522">
    <w:name w:val="Heading #5 (2)2"/>
    <w:basedOn w:val="Heading52"/>
    <w:rsid w:val="00106AE6"/>
    <w:rPr>
      <w:rFonts w:ascii="Franklin Gothic Medium" w:hAnsi="Franklin Gothic Medium"/>
      <w:i/>
      <w:iCs/>
      <w:sz w:val="26"/>
      <w:szCs w:val="26"/>
      <w:shd w:val="clear" w:color="auto" w:fill="FFFFFF"/>
    </w:rPr>
  </w:style>
  <w:style w:type="paragraph" w:customStyle="1" w:styleId="Heading521">
    <w:name w:val="Heading #5 (2)1"/>
    <w:basedOn w:val="a0"/>
    <w:link w:val="Heading52"/>
    <w:rsid w:val="00106AE6"/>
    <w:pPr>
      <w:shd w:val="clear" w:color="auto" w:fill="FFFFFF"/>
      <w:spacing w:before="240" w:after="240" w:line="240" w:lineRule="atLeast"/>
      <w:jc w:val="center"/>
      <w:outlineLvl w:val="4"/>
    </w:pPr>
    <w:rPr>
      <w:rFonts w:ascii="Franklin Gothic Medium" w:hAnsi="Franklin Gothic Medium"/>
      <w:i/>
      <w:iCs/>
      <w:sz w:val="26"/>
      <w:szCs w:val="26"/>
    </w:rPr>
  </w:style>
  <w:style w:type="character" w:customStyle="1" w:styleId="Bodytext70">
    <w:name w:val="Body text7"/>
    <w:rsid w:val="00106AE6"/>
    <w:rPr>
      <w:rFonts w:ascii="Century Schoolbook" w:hAnsi="Century Schoolbook" w:cs="Century Schoolbook"/>
      <w:spacing w:val="0"/>
      <w:sz w:val="19"/>
      <w:szCs w:val="19"/>
      <w:lang w:bidi="ar-SA"/>
    </w:rPr>
  </w:style>
  <w:style w:type="character" w:customStyle="1" w:styleId="Bodytext5">
    <w:name w:val="Body text (5)_"/>
    <w:link w:val="Bodytext50"/>
    <w:rsid w:val="00106AE6"/>
    <w:rPr>
      <w:sz w:val="23"/>
      <w:szCs w:val="23"/>
      <w:shd w:val="clear" w:color="auto" w:fill="FFFFFF"/>
    </w:rPr>
  </w:style>
  <w:style w:type="character" w:customStyle="1" w:styleId="Headerorfooter">
    <w:name w:val="Header or footer_"/>
    <w:link w:val="Headerorfooter0"/>
    <w:rsid w:val="00106AE6"/>
    <w:rPr>
      <w:shd w:val="clear" w:color="auto" w:fill="FFFFFF"/>
    </w:rPr>
  </w:style>
  <w:style w:type="paragraph" w:customStyle="1" w:styleId="Bodytext50">
    <w:name w:val="Body text (5)"/>
    <w:basedOn w:val="a0"/>
    <w:link w:val="Bodytext5"/>
    <w:rsid w:val="00106AE6"/>
    <w:pPr>
      <w:shd w:val="clear" w:color="auto" w:fill="FFFFFF"/>
      <w:spacing w:before="2820" w:after="0" w:line="269" w:lineRule="exact"/>
      <w:ind w:hanging="280"/>
      <w:jc w:val="center"/>
    </w:pPr>
    <w:rPr>
      <w:sz w:val="23"/>
      <w:szCs w:val="23"/>
      <w:shd w:val="clear" w:color="auto" w:fill="FFFFFF"/>
    </w:rPr>
  </w:style>
  <w:style w:type="paragraph" w:customStyle="1" w:styleId="Headerorfooter0">
    <w:name w:val="Header or footer"/>
    <w:basedOn w:val="a0"/>
    <w:link w:val="Headerorfooter"/>
    <w:rsid w:val="00106AE6"/>
    <w:pPr>
      <w:shd w:val="clear" w:color="auto" w:fill="FFFFFF"/>
      <w:spacing w:after="0" w:line="240" w:lineRule="auto"/>
    </w:pPr>
    <w:rPr>
      <w:shd w:val="clear" w:color="auto" w:fill="FFFFFF"/>
    </w:rPr>
  </w:style>
  <w:style w:type="character" w:customStyle="1" w:styleId="17">
    <w:name w:val="Знак Знак1"/>
    <w:rsid w:val="00106AE6"/>
    <w:rPr>
      <w:rFonts w:ascii="Times New Roman" w:hAnsi="Times New Roman"/>
      <w:b/>
      <w:sz w:val="32"/>
      <w:szCs w:val="24"/>
    </w:rPr>
  </w:style>
  <w:style w:type="character" w:customStyle="1" w:styleId="Bodytext100">
    <w:name w:val="Body text (10)_"/>
    <w:link w:val="Bodytext101"/>
    <w:rsid w:val="00106AE6"/>
    <w:rPr>
      <w:rFonts w:ascii="Century Schoolbook" w:hAnsi="Century Schoolbook"/>
      <w:b/>
      <w:bCs/>
      <w:sz w:val="15"/>
      <w:szCs w:val="15"/>
      <w:shd w:val="clear" w:color="auto" w:fill="FFFFFF"/>
    </w:rPr>
  </w:style>
  <w:style w:type="character" w:customStyle="1" w:styleId="Bodytext106">
    <w:name w:val="Body text (10)6"/>
    <w:basedOn w:val="Bodytext100"/>
    <w:rsid w:val="00106AE6"/>
    <w:rPr>
      <w:rFonts w:ascii="Century Schoolbook" w:hAnsi="Century Schoolbook"/>
      <w:b/>
      <w:bCs/>
      <w:sz w:val="15"/>
      <w:szCs w:val="15"/>
      <w:shd w:val="clear" w:color="auto" w:fill="FFFFFF"/>
    </w:rPr>
  </w:style>
  <w:style w:type="character" w:customStyle="1" w:styleId="Bodytext59">
    <w:name w:val="Body text (5)9"/>
    <w:rsid w:val="00106AE6"/>
    <w:rPr>
      <w:rFonts w:ascii="Century Schoolbook" w:hAnsi="Century Schoolbook" w:cs="Century Schoolbook"/>
      <w:spacing w:val="0"/>
      <w:sz w:val="18"/>
      <w:szCs w:val="18"/>
      <w:shd w:val="clear" w:color="auto" w:fill="FFFFFF"/>
      <w:lang w:bidi="ar-SA"/>
    </w:rPr>
  </w:style>
  <w:style w:type="character" w:customStyle="1" w:styleId="Bodytext12Italic">
    <w:name w:val="Body text (12) + Italic"/>
    <w:rsid w:val="00106AE6"/>
    <w:rPr>
      <w:rFonts w:ascii="Century Schoolbook" w:hAnsi="Century Schoolbook" w:cs="Century Schoolbook"/>
      <w:b w:val="0"/>
      <w:bCs w:val="0"/>
      <w:i w:val="0"/>
      <w:iCs w:val="0"/>
      <w:spacing w:val="0"/>
      <w:w w:val="100"/>
      <w:sz w:val="18"/>
      <w:szCs w:val="18"/>
      <w:lang w:bidi="ar-SA"/>
    </w:rPr>
  </w:style>
  <w:style w:type="character" w:customStyle="1" w:styleId="Bodytext5Italic4">
    <w:name w:val="Body text (5) + Italic4"/>
    <w:rsid w:val="00106AE6"/>
    <w:rPr>
      <w:rFonts w:ascii="Century Schoolbook" w:hAnsi="Century Schoolbook" w:cs="Century Schoolbook"/>
      <w:i/>
      <w:iCs/>
      <w:spacing w:val="0"/>
      <w:sz w:val="18"/>
      <w:szCs w:val="18"/>
      <w:shd w:val="clear" w:color="auto" w:fill="FFFFFF"/>
      <w:lang w:bidi="ar-SA"/>
    </w:rPr>
  </w:style>
  <w:style w:type="paragraph" w:customStyle="1" w:styleId="Bodytext101">
    <w:name w:val="Body text (10)1"/>
    <w:basedOn w:val="a0"/>
    <w:link w:val="Bodytext100"/>
    <w:rsid w:val="00106AE6"/>
    <w:pPr>
      <w:shd w:val="clear" w:color="auto" w:fill="FFFFFF"/>
      <w:spacing w:after="0" w:line="240" w:lineRule="atLeast"/>
    </w:pPr>
    <w:rPr>
      <w:rFonts w:ascii="Century Schoolbook" w:hAnsi="Century Schoolbook"/>
      <w:b/>
      <w:bCs/>
      <w:sz w:val="15"/>
      <w:szCs w:val="15"/>
    </w:rPr>
  </w:style>
  <w:style w:type="paragraph" w:customStyle="1" w:styleId="Bodytext51">
    <w:name w:val="Body text (5)1"/>
    <w:basedOn w:val="a0"/>
    <w:rsid w:val="00106AE6"/>
    <w:pPr>
      <w:shd w:val="clear" w:color="auto" w:fill="FFFFFF"/>
      <w:spacing w:before="2880" w:after="0" w:line="317" w:lineRule="exact"/>
      <w:jc w:val="center"/>
    </w:pPr>
    <w:rPr>
      <w:rFonts w:ascii="Century Schoolbook" w:eastAsia="Arial Unicode MS" w:hAnsi="Century Schoolbook" w:cs="Century Schoolbook"/>
      <w:sz w:val="18"/>
      <w:szCs w:val="18"/>
      <w:lang w:eastAsia="ja-JP"/>
    </w:rPr>
  </w:style>
  <w:style w:type="character" w:customStyle="1" w:styleId="Bodytext58">
    <w:name w:val="Body text (5)8"/>
    <w:rsid w:val="00106AE6"/>
    <w:rPr>
      <w:rFonts w:ascii="Century Schoolbook" w:hAnsi="Century Schoolbook" w:cs="Century Schoolbook"/>
      <w:spacing w:val="0"/>
      <w:sz w:val="18"/>
      <w:szCs w:val="18"/>
      <w:shd w:val="clear" w:color="auto" w:fill="FFFFFF"/>
      <w:lang w:bidi="ar-SA"/>
    </w:rPr>
  </w:style>
  <w:style w:type="character" w:customStyle="1" w:styleId="Bodytext5Italic3">
    <w:name w:val="Body text (5) + Italic3"/>
    <w:rsid w:val="00106AE6"/>
    <w:rPr>
      <w:rFonts w:ascii="Century Schoolbook" w:hAnsi="Century Schoolbook" w:cs="Century Schoolbook"/>
      <w:i/>
      <w:iCs/>
      <w:spacing w:val="0"/>
      <w:sz w:val="18"/>
      <w:szCs w:val="18"/>
      <w:shd w:val="clear" w:color="auto" w:fill="FFFFFF"/>
      <w:lang w:bidi="ar-SA"/>
    </w:rPr>
  </w:style>
  <w:style w:type="character" w:customStyle="1" w:styleId="Bodytext125">
    <w:name w:val="Body text (12)5"/>
    <w:rsid w:val="00106AE6"/>
    <w:rPr>
      <w:rFonts w:ascii="Century Schoolbook" w:hAnsi="Century Schoolbook" w:cs="Century Schoolbook"/>
      <w:b w:val="0"/>
      <w:bCs w:val="0"/>
      <w:i/>
      <w:iCs/>
      <w:spacing w:val="0"/>
      <w:sz w:val="18"/>
      <w:szCs w:val="18"/>
      <w:lang w:bidi="ar-SA"/>
    </w:rPr>
  </w:style>
  <w:style w:type="character" w:customStyle="1" w:styleId="Bodytext57">
    <w:name w:val="Body text (5)7"/>
    <w:rsid w:val="00106AE6"/>
    <w:rPr>
      <w:rFonts w:ascii="Century Schoolbook" w:hAnsi="Century Schoolbook" w:cs="Century Schoolbook"/>
      <w:spacing w:val="0"/>
      <w:sz w:val="18"/>
      <w:szCs w:val="18"/>
      <w:shd w:val="clear" w:color="auto" w:fill="FFFFFF"/>
      <w:lang w:bidi="ar-SA"/>
    </w:rPr>
  </w:style>
  <w:style w:type="character" w:customStyle="1" w:styleId="Bodytext135">
    <w:name w:val="Body text (13)5"/>
    <w:rsid w:val="00106AE6"/>
    <w:rPr>
      <w:rFonts w:ascii="Century Schoolbook" w:hAnsi="Century Schoolbook" w:cs="Century Schoolbook"/>
      <w:b/>
      <w:bCs/>
      <w:spacing w:val="0"/>
      <w:sz w:val="18"/>
      <w:szCs w:val="18"/>
    </w:rPr>
  </w:style>
  <w:style w:type="character" w:customStyle="1" w:styleId="Bodytext130">
    <w:name w:val="Body text (13)_"/>
    <w:link w:val="Bodytext131"/>
    <w:rsid w:val="00106AE6"/>
    <w:rPr>
      <w:rFonts w:ascii="Century Schoolbook" w:hAnsi="Century Schoolbook"/>
      <w:b/>
      <w:bCs/>
      <w:sz w:val="18"/>
      <w:szCs w:val="18"/>
      <w:shd w:val="clear" w:color="auto" w:fill="FFFFFF"/>
    </w:rPr>
  </w:style>
  <w:style w:type="paragraph" w:customStyle="1" w:styleId="Bodytext131">
    <w:name w:val="Body text (13)1"/>
    <w:basedOn w:val="a0"/>
    <w:link w:val="Bodytext130"/>
    <w:rsid w:val="00106AE6"/>
    <w:pPr>
      <w:shd w:val="clear" w:color="auto" w:fill="FFFFFF"/>
      <w:spacing w:after="0" w:line="240" w:lineRule="atLeast"/>
      <w:jc w:val="both"/>
    </w:pPr>
    <w:rPr>
      <w:rFonts w:ascii="Century Schoolbook" w:hAnsi="Century Schoolbook"/>
      <w:b/>
      <w:bCs/>
      <w:sz w:val="18"/>
      <w:szCs w:val="18"/>
    </w:rPr>
  </w:style>
  <w:style w:type="character" w:customStyle="1" w:styleId="Bodytext56">
    <w:name w:val="Body text (5)6"/>
    <w:rsid w:val="00106AE6"/>
    <w:rPr>
      <w:rFonts w:ascii="Century Schoolbook" w:hAnsi="Century Schoolbook" w:cs="Century Schoolbook"/>
      <w:spacing w:val="0"/>
      <w:sz w:val="18"/>
      <w:szCs w:val="18"/>
      <w:shd w:val="clear" w:color="auto" w:fill="FFFFFF"/>
      <w:lang w:bidi="ar-SA"/>
    </w:rPr>
  </w:style>
  <w:style w:type="character" w:customStyle="1" w:styleId="Bodytext134">
    <w:name w:val="Body text (13)4"/>
    <w:rsid w:val="00106AE6"/>
    <w:rPr>
      <w:rFonts w:ascii="Century Schoolbook" w:hAnsi="Century Schoolbook" w:cs="Century Schoolbook"/>
      <w:b w:val="0"/>
      <w:bCs w:val="0"/>
      <w:spacing w:val="0"/>
      <w:sz w:val="18"/>
      <w:szCs w:val="18"/>
      <w:lang w:bidi="ar-SA"/>
    </w:rPr>
  </w:style>
  <w:style w:type="character" w:customStyle="1" w:styleId="Bodytext80">
    <w:name w:val="Body text (8)_"/>
    <w:link w:val="Bodytext81"/>
    <w:rsid w:val="00106AE6"/>
    <w:rPr>
      <w:rFonts w:ascii="Century Schoolbook" w:hAnsi="Century Schoolbook"/>
      <w:i/>
      <w:iCs/>
      <w:sz w:val="18"/>
      <w:szCs w:val="18"/>
      <w:shd w:val="clear" w:color="auto" w:fill="FFFFFF"/>
    </w:rPr>
  </w:style>
  <w:style w:type="character" w:customStyle="1" w:styleId="Bodytext55">
    <w:name w:val="Body text (5)5"/>
    <w:rsid w:val="00106AE6"/>
    <w:rPr>
      <w:rFonts w:ascii="Century Schoolbook" w:hAnsi="Century Schoolbook" w:cs="Century Schoolbook"/>
      <w:spacing w:val="0"/>
      <w:sz w:val="18"/>
      <w:szCs w:val="18"/>
      <w:shd w:val="clear" w:color="auto" w:fill="FFFFFF"/>
      <w:lang w:bidi="ar-SA"/>
    </w:rPr>
  </w:style>
  <w:style w:type="character" w:customStyle="1" w:styleId="Bodytext8NotItalic">
    <w:name w:val="Body text (8) + Not Italic"/>
    <w:basedOn w:val="Bodytext80"/>
    <w:rsid w:val="00106AE6"/>
    <w:rPr>
      <w:rFonts w:ascii="Century Schoolbook" w:hAnsi="Century Schoolbook"/>
      <w:i/>
      <w:iCs/>
      <w:sz w:val="18"/>
      <w:szCs w:val="18"/>
      <w:shd w:val="clear" w:color="auto" w:fill="FFFFFF"/>
    </w:rPr>
  </w:style>
  <w:style w:type="character" w:customStyle="1" w:styleId="Bodytext83">
    <w:name w:val="Body text (8)3"/>
    <w:basedOn w:val="Bodytext80"/>
    <w:rsid w:val="00106AE6"/>
    <w:rPr>
      <w:rFonts w:ascii="Century Schoolbook" w:hAnsi="Century Schoolbook"/>
      <w:i/>
      <w:iCs/>
      <w:sz w:val="18"/>
      <w:szCs w:val="18"/>
      <w:shd w:val="clear" w:color="auto" w:fill="FFFFFF"/>
    </w:rPr>
  </w:style>
  <w:style w:type="paragraph" w:customStyle="1" w:styleId="Bodytext81">
    <w:name w:val="Body text (8)1"/>
    <w:basedOn w:val="a0"/>
    <w:link w:val="Bodytext80"/>
    <w:rsid w:val="00106AE6"/>
    <w:pPr>
      <w:shd w:val="clear" w:color="auto" w:fill="FFFFFF"/>
      <w:spacing w:before="420" w:after="300" w:line="216" w:lineRule="exact"/>
      <w:jc w:val="center"/>
    </w:pPr>
    <w:rPr>
      <w:rFonts w:ascii="Century Schoolbook" w:hAnsi="Century Schoolbook"/>
      <w:i/>
      <w:iCs/>
      <w:sz w:val="18"/>
      <w:szCs w:val="18"/>
    </w:rPr>
  </w:style>
  <w:style w:type="character" w:customStyle="1" w:styleId="Bodytext133">
    <w:name w:val="Body text (13)3"/>
    <w:rsid w:val="00106AE6"/>
    <w:rPr>
      <w:rFonts w:ascii="Century Schoolbook" w:hAnsi="Century Schoolbook" w:cs="Century Schoolbook"/>
      <w:b w:val="0"/>
      <w:bCs w:val="0"/>
      <w:spacing w:val="0"/>
      <w:sz w:val="18"/>
      <w:szCs w:val="18"/>
      <w:lang w:bidi="ar-SA"/>
    </w:rPr>
  </w:style>
  <w:style w:type="character" w:customStyle="1" w:styleId="Bodytext5Italic2">
    <w:name w:val="Body text (5) + Italic2"/>
    <w:rsid w:val="00106AE6"/>
    <w:rPr>
      <w:rFonts w:ascii="Century Schoolbook" w:hAnsi="Century Schoolbook" w:cs="Century Schoolbook"/>
      <w:i/>
      <w:iCs/>
      <w:spacing w:val="0"/>
      <w:sz w:val="18"/>
      <w:szCs w:val="18"/>
      <w:shd w:val="clear" w:color="auto" w:fill="FFFFFF"/>
      <w:lang w:bidi="ar-SA"/>
    </w:rPr>
  </w:style>
  <w:style w:type="character" w:customStyle="1" w:styleId="Bodytext54">
    <w:name w:val="Body text (5)4"/>
    <w:rsid w:val="00106AE6"/>
    <w:rPr>
      <w:rFonts w:ascii="Century Schoolbook" w:hAnsi="Century Schoolbook" w:cs="Century Schoolbook"/>
      <w:spacing w:val="0"/>
      <w:sz w:val="18"/>
      <w:szCs w:val="18"/>
      <w:shd w:val="clear" w:color="auto" w:fill="FFFFFF"/>
      <w:lang w:bidi="ar-SA"/>
    </w:rPr>
  </w:style>
  <w:style w:type="character" w:customStyle="1" w:styleId="Footnote">
    <w:name w:val="Footnote_"/>
    <w:link w:val="Footnote1"/>
    <w:rsid w:val="00106AE6"/>
    <w:rPr>
      <w:rFonts w:ascii="Century Schoolbook" w:hAnsi="Century Schoolbook"/>
      <w:sz w:val="17"/>
      <w:szCs w:val="17"/>
      <w:shd w:val="clear" w:color="auto" w:fill="FFFFFF"/>
    </w:rPr>
  </w:style>
  <w:style w:type="character" w:customStyle="1" w:styleId="Footnote0">
    <w:name w:val="Footnote"/>
    <w:basedOn w:val="Footnote"/>
    <w:rsid w:val="00106AE6"/>
    <w:rPr>
      <w:rFonts w:ascii="Century Schoolbook" w:hAnsi="Century Schoolbook"/>
      <w:sz w:val="17"/>
      <w:szCs w:val="17"/>
      <w:shd w:val="clear" w:color="auto" w:fill="FFFFFF"/>
    </w:rPr>
  </w:style>
  <w:style w:type="character" w:customStyle="1" w:styleId="Bodytext20">
    <w:name w:val="Body text2"/>
    <w:rsid w:val="00106AE6"/>
    <w:rPr>
      <w:rFonts w:ascii="Century Schoolbook" w:hAnsi="Century Schoolbook" w:cs="Century Schoolbook"/>
      <w:spacing w:val="0"/>
      <w:sz w:val="19"/>
      <w:szCs w:val="19"/>
      <w:lang w:bidi="ar-SA"/>
    </w:rPr>
  </w:style>
  <w:style w:type="paragraph" w:customStyle="1" w:styleId="Footnote1">
    <w:name w:val="Footnote1"/>
    <w:basedOn w:val="a0"/>
    <w:link w:val="Footnote"/>
    <w:rsid w:val="00106AE6"/>
    <w:pPr>
      <w:shd w:val="clear" w:color="auto" w:fill="FFFFFF"/>
      <w:spacing w:after="0" w:line="206" w:lineRule="exact"/>
      <w:ind w:firstLine="280"/>
      <w:jc w:val="both"/>
    </w:pPr>
    <w:rPr>
      <w:rFonts w:ascii="Century Schoolbook" w:hAnsi="Century Schoolbook"/>
      <w:sz w:val="17"/>
      <w:szCs w:val="17"/>
    </w:rPr>
  </w:style>
  <w:style w:type="paragraph" w:customStyle="1" w:styleId="Bodytext22">
    <w:name w:val="Body text (2)"/>
    <w:basedOn w:val="a0"/>
    <w:rsid w:val="00106AE6"/>
    <w:pPr>
      <w:shd w:val="clear" w:color="auto" w:fill="FFFFFF"/>
      <w:spacing w:after="120" w:line="317" w:lineRule="exact"/>
      <w:ind w:hanging="560"/>
      <w:jc w:val="center"/>
    </w:pPr>
    <w:rPr>
      <w:rFonts w:ascii="Times New Roman" w:eastAsia="Times New Roman" w:hAnsi="Times New Roman" w:cs="Times New Roman"/>
      <w:sz w:val="27"/>
      <w:szCs w:val="27"/>
    </w:rPr>
  </w:style>
  <w:style w:type="character" w:customStyle="1" w:styleId="Bodytext2Italic">
    <w:name w:val="Body text (2) + Italic"/>
    <w:rsid w:val="00106AE6"/>
    <w:rPr>
      <w:rFonts w:ascii="Times New Roman" w:hAnsi="Times New Roman" w:cs="Times New Roman"/>
      <w:i/>
      <w:iCs/>
      <w:spacing w:val="0"/>
      <w:sz w:val="27"/>
      <w:szCs w:val="27"/>
      <w:lang w:bidi="ar-SA"/>
    </w:rPr>
  </w:style>
  <w:style w:type="character" w:customStyle="1" w:styleId="Bodytext5Italic1">
    <w:name w:val="Body text (5) + Italic1"/>
    <w:rsid w:val="00106AE6"/>
    <w:rPr>
      <w:rFonts w:ascii="Century Schoolbook" w:hAnsi="Century Schoolbook" w:cs="Century Schoolbook"/>
      <w:i/>
      <w:iCs/>
      <w:spacing w:val="0"/>
      <w:sz w:val="18"/>
      <w:szCs w:val="18"/>
      <w:shd w:val="clear" w:color="auto" w:fill="FFFFFF"/>
      <w:lang w:bidi="ar-SA"/>
    </w:rPr>
  </w:style>
  <w:style w:type="character" w:customStyle="1" w:styleId="Bodytext53">
    <w:name w:val="Body text (5)3"/>
    <w:rsid w:val="00106AE6"/>
    <w:rPr>
      <w:rFonts w:ascii="Century Schoolbook" w:hAnsi="Century Schoolbook" w:cs="Century Schoolbook"/>
      <w:spacing w:val="0"/>
      <w:sz w:val="18"/>
      <w:szCs w:val="18"/>
      <w:shd w:val="clear" w:color="auto" w:fill="FFFFFF"/>
      <w:lang w:bidi="ar-SA"/>
    </w:rPr>
  </w:style>
  <w:style w:type="character" w:customStyle="1" w:styleId="Bodytext52">
    <w:name w:val="Body text (5)2"/>
    <w:rsid w:val="00106AE6"/>
    <w:rPr>
      <w:rFonts w:ascii="Century Schoolbook" w:hAnsi="Century Schoolbook" w:cs="Century Schoolbook"/>
      <w:spacing w:val="0"/>
      <w:sz w:val="18"/>
      <w:szCs w:val="18"/>
      <w:shd w:val="clear" w:color="auto" w:fill="FFFFFF"/>
      <w:lang w:bidi="ar-SA"/>
    </w:rPr>
  </w:style>
  <w:style w:type="character" w:customStyle="1" w:styleId="Bodytext3">
    <w:name w:val="Body text (3)_"/>
    <w:link w:val="Bodytext30"/>
    <w:rsid w:val="00106AE6"/>
    <w:rPr>
      <w:rFonts w:ascii="Times New Roman" w:hAnsi="Times New Roman"/>
      <w:b/>
      <w:bCs/>
      <w:sz w:val="27"/>
      <w:szCs w:val="27"/>
      <w:shd w:val="clear" w:color="auto" w:fill="FFFFFF"/>
    </w:rPr>
  </w:style>
  <w:style w:type="paragraph" w:customStyle="1" w:styleId="Bodytext30">
    <w:name w:val="Body text (3)"/>
    <w:basedOn w:val="a0"/>
    <w:link w:val="Bodytext3"/>
    <w:rsid w:val="00106AE6"/>
    <w:pPr>
      <w:shd w:val="clear" w:color="auto" w:fill="FFFFFF"/>
      <w:spacing w:before="120" w:after="2820" w:line="322" w:lineRule="exact"/>
      <w:jc w:val="center"/>
    </w:pPr>
    <w:rPr>
      <w:rFonts w:ascii="Times New Roman" w:hAnsi="Times New Roman"/>
      <w:b/>
      <w:bCs/>
      <w:sz w:val="27"/>
      <w:szCs w:val="27"/>
    </w:rPr>
  </w:style>
  <w:style w:type="paragraph" w:customStyle="1" w:styleId="Bodytext72">
    <w:name w:val="Body text (7)"/>
    <w:basedOn w:val="a0"/>
    <w:rsid w:val="00106AE6"/>
    <w:pPr>
      <w:shd w:val="clear" w:color="auto" w:fill="FFFFFF"/>
      <w:spacing w:after="0" w:line="326" w:lineRule="exact"/>
      <w:jc w:val="right"/>
    </w:pPr>
    <w:rPr>
      <w:rFonts w:ascii="Times New Roman" w:eastAsia="Arial Unicode MS" w:hAnsi="Times New Roman" w:cs="Times New Roman"/>
      <w:b/>
      <w:bCs/>
      <w:i/>
      <w:iCs/>
      <w:sz w:val="27"/>
      <w:szCs w:val="27"/>
      <w:lang w:eastAsia="ja-JP"/>
    </w:rPr>
  </w:style>
  <w:style w:type="paragraph" w:customStyle="1" w:styleId="Heading20">
    <w:name w:val="Heading #2"/>
    <w:basedOn w:val="a0"/>
    <w:rsid w:val="00106AE6"/>
    <w:pPr>
      <w:shd w:val="clear" w:color="auto" w:fill="FFFFFF"/>
      <w:spacing w:before="2820" w:after="660" w:line="240" w:lineRule="atLeast"/>
      <w:ind w:hanging="380"/>
      <w:jc w:val="center"/>
      <w:outlineLvl w:val="1"/>
    </w:pPr>
    <w:rPr>
      <w:rFonts w:ascii="Times New Roman" w:eastAsia="Times New Roman" w:hAnsi="Times New Roman" w:cs="Times New Roman"/>
      <w:b/>
      <w:bCs/>
      <w:sz w:val="27"/>
      <w:szCs w:val="27"/>
    </w:rPr>
  </w:style>
  <w:style w:type="character" w:customStyle="1" w:styleId="Heading3">
    <w:name w:val="Heading #3_"/>
    <w:link w:val="Heading31"/>
    <w:rsid w:val="00106AE6"/>
    <w:rPr>
      <w:b/>
      <w:bCs/>
      <w:sz w:val="27"/>
      <w:szCs w:val="27"/>
      <w:shd w:val="clear" w:color="auto" w:fill="FFFFFF"/>
    </w:rPr>
  </w:style>
  <w:style w:type="paragraph" w:customStyle="1" w:styleId="Heading31">
    <w:name w:val="Heading #31"/>
    <w:basedOn w:val="a0"/>
    <w:link w:val="Heading3"/>
    <w:rsid w:val="00106AE6"/>
    <w:pPr>
      <w:shd w:val="clear" w:color="auto" w:fill="FFFFFF"/>
      <w:spacing w:after="0" w:line="322" w:lineRule="exact"/>
      <w:jc w:val="center"/>
      <w:outlineLvl w:val="2"/>
    </w:pPr>
    <w:rPr>
      <w:b/>
      <w:bCs/>
      <w:sz w:val="27"/>
      <w:szCs w:val="27"/>
    </w:rPr>
  </w:style>
  <w:style w:type="paragraph" w:customStyle="1" w:styleId="Style25">
    <w:name w:val="Style25"/>
    <w:basedOn w:val="a0"/>
    <w:rsid w:val="00106AE6"/>
    <w:pPr>
      <w:widowControl w:val="0"/>
      <w:autoSpaceDE w:val="0"/>
      <w:autoSpaceDN w:val="0"/>
      <w:adjustRightInd w:val="0"/>
      <w:spacing w:after="0" w:line="350" w:lineRule="exact"/>
      <w:ind w:firstLine="542"/>
      <w:jc w:val="both"/>
    </w:pPr>
    <w:rPr>
      <w:rFonts w:ascii="Times New Roman" w:eastAsia="Times New Roman" w:hAnsi="Times New Roman" w:cs="Times New Roman"/>
      <w:sz w:val="24"/>
      <w:szCs w:val="24"/>
    </w:rPr>
  </w:style>
  <w:style w:type="character" w:customStyle="1" w:styleId="author">
    <w:name w:val="author"/>
    <w:basedOn w:val="a1"/>
    <w:rsid w:val="00106AE6"/>
  </w:style>
  <w:style w:type="paragraph" w:customStyle="1" w:styleId="solution">
    <w:name w:val="solution"/>
    <w:basedOn w:val="a0"/>
    <w:rsid w:val="00106A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a0"/>
    <w:rsid w:val="00106A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br">
    <w:name w:val="nobr"/>
    <w:basedOn w:val="a1"/>
    <w:rsid w:val="00106AE6"/>
  </w:style>
  <w:style w:type="paragraph" w:styleId="35">
    <w:name w:val="Body Text Indent 3"/>
    <w:basedOn w:val="a0"/>
    <w:link w:val="36"/>
    <w:uiPriority w:val="99"/>
    <w:unhideWhenUsed/>
    <w:rsid w:val="00106AE6"/>
    <w:pPr>
      <w:spacing w:after="120"/>
      <w:ind w:left="283"/>
    </w:pPr>
    <w:rPr>
      <w:rFonts w:ascii="Calibri" w:eastAsia="Times New Roman" w:hAnsi="Calibri" w:cs="Times New Roman"/>
      <w:sz w:val="16"/>
      <w:szCs w:val="16"/>
    </w:rPr>
  </w:style>
  <w:style w:type="character" w:customStyle="1" w:styleId="36">
    <w:name w:val="Основной текст с отступом 3 Знак"/>
    <w:basedOn w:val="a1"/>
    <w:link w:val="35"/>
    <w:uiPriority w:val="99"/>
    <w:rsid w:val="00106AE6"/>
    <w:rPr>
      <w:rFonts w:ascii="Calibri" w:eastAsia="Times New Roman" w:hAnsi="Calibri" w:cs="Times New Roman"/>
      <w:sz w:val="16"/>
      <w:szCs w:val="16"/>
      <w:lang w:eastAsia="ru-RU"/>
    </w:rPr>
  </w:style>
  <w:style w:type="paragraph" w:customStyle="1" w:styleId="211">
    <w:name w:val="Основной текст (2)1"/>
    <w:basedOn w:val="a0"/>
    <w:uiPriority w:val="99"/>
    <w:rsid w:val="00106AE6"/>
    <w:pPr>
      <w:shd w:val="clear" w:color="auto" w:fill="FFFFFF"/>
      <w:spacing w:after="60" w:line="317" w:lineRule="exact"/>
      <w:ind w:hanging="340"/>
      <w:jc w:val="center"/>
    </w:pPr>
    <w:rPr>
      <w:rFonts w:ascii="Times New Roman" w:eastAsia="Times New Roman" w:hAnsi="Times New Roman" w:cs="Times New Roman"/>
      <w:sz w:val="27"/>
      <w:szCs w:val="27"/>
    </w:rPr>
  </w:style>
  <w:style w:type="paragraph" w:customStyle="1" w:styleId="34">
    <w:name w:val="Основной текст3"/>
    <w:basedOn w:val="a0"/>
    <w:link w:val="aff1"/>
    <w:rsid w:val="00106AE6"/>
    <w:pPr>
      <w:widowControl w:val="0"/>
      <w:shd w:val="clear" w:color="auto" w:fill="FFFFFF"/>
      <w:spacing w:after="120" w:line="317" w:lineRule="exact"/>
      <w:jc w:val="center"/>
    </w:pPr>
    <w:rPr>
      <w:sz w:val="26"/>
      <w:szCs w:val="26"/>
    </w:rPr>
  </w:style>
  <w:style w:type="numbering" w:customStyle="1" w:styleId="2f">
    <w:name w:val="Нет списка2"/>
    <w:next w:val="a3"/>
    <w:semiHidden/>
    <w:unhideWhenUsed/>
    <w:rsid w:val="00106AE6"/>
  </w:style>
  <w:style w:type="paragraph" w:styleId="2f0">
    <w:name w:val="List 2"/>
    <w:basedOn w:val="a0"/>
    <w:uiPriority w:val="99"/>
    <w:rsid w:val="00106AE6"/>
    <w:pPr>
      <w:spacing w:after="0" w:line="240" w:lineRule="auto"/>
      <w:ind w:left="566" w:right="57" w:hanging="283"/>
      <w:jc w:val="both"/>
    </w:pPr>
    <w:rPr>
      <w:rFonts w:ascii="Times New Roman" w:eastAsia="Times New Roman" w:hAnsi="Times New Roman" w:cs="Times New Roman"/>
      <w:sz w:val="24"/>
      <w:szCs w:val="24"/>
    </w:rPr>
  </w:style>
  <w:style w:type="paragraph" w:styleId="af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ff6"/>
    <w:qFormat/>
    <w:rsid w:val="00106AE6"/>
    <w:pPr>
      <w:spacing w:after="0" w:line="240" w:lineRule="auto"/>
      <w:ind w:right="57"/>
      <w:jc w:val="both"/>
    </w:pPr>
    <w:rPr>
      <w:rFonts w:ascii="Times New Roman" w:eastAsia="Times New Roman" w:hAnsi="Times New Roman" w:cs="Times New Roman"/>
      <w:sz w:val="20"/>
      <w:szCs w:val="20"/>
    </w:rPr>
  </w:style>
  <w:style w:type="character" w:customStyle="1" w:styleId="af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f5"/>
    <w:rsid w:val="00106AE6"/>
    <w:rPr>
      <w:rFonts w:ascii="Times New Roman" w:eastAsia="Times New Roman" w:hAnsi="Times New Roman" w:cs="Times New Roman"/>
      <w:sz w:val="20"/>
      <w:szCs w:val="20"/>
      <w:lang w:eastAsia="ru-RU"/>
    </w:rPr>
  </w:style>
  <w:style w:type="character" w:styleId="aff7">
    <w:name w:val="footnote reference"/>
    <w:aliases w:val="Знак сноски-FN,Ciae niinee-FN,AЗнак сноски зел"/>
    <w:rsid w:val="00106AE6"/>
    <w:rPr>
      <w:vertAlign w:val="superscript"/>
    </w:rPr>
  </w:style>
  <w:style w:type="character" w:styleId="aff8">
    <w:name w:val="annotation reference"/>
    <w:uiPriority w:val="99"/>
    <w:rsid w:val="00106AE6"/>
    <w:rPr>
      <w:sz w:val="16"/>
      <w:szCs w:val="16"/>
    </w:rPr>
  </w:style>
  <w:style w:type="paragraph" w:styleId="aff9">
    <w:name w:val="annotation text"/>
    <w:basedOn w:val="a0"/>
    <w:link w:val="affa"/>
    <w:uiPriority w:val="99"/>
    <w:rsid w:val="00106AE6"/>
    <w:pPr>
      <w:spacing w:after="0" w:line="240" w:lineRule="auto"/>
      <w:ind w:right="57"/>
      <w:jc w:val="both"/>
    </w:pPr>
    <w:rPr>
      <w:rFonts w:ascii="Times New Roman" w:eastAsia="Times New Roman" w:hAnsi="Times New Roman" w:cs="Times New Roman"/>
      <w:sz w:val="20"/>
      <w:szCs w:val="20"/>
    </w:rPr>
  </w:style>
  <w:style w:type="character" w:customStyle="1" w:styleId="affa">
    <w:name w:val="Текст примечания Знак"/>
    <w:basedOn w:val="a1"/>
    <w:link w:val="aff9"/>
    <w:uiPriority w:val="99"/>
    <w:rsid w:val="00106AE6"/>
    <w:rPr>
      <w:rFonts w:ascii="Times New Roman" w:eastAsia="Times New Roman" w:hAnsi="Times New Roman" w:cs="Times New Roman"/>
      <w:sz w:val="20"/>
      <w:szCs w:val="20"/>
      <w:lang w:eastAsia="ru-RU"/>
    </w:rPr>
  </w:style>
  <w:style w:type="paragraph" w:styleId="affb">
    <w:name w:val="annotation subject"/>
    <w:basedOn w:val="aff9"/>
    <w:next w:val="aff9"/>
    <w:link w:val="affc"/>
    <w:rsid w:val="00106AE6"/>
    <w:rPr>
      <w:b/>
      <w:bCs/>
    </w:rPr>
  </w:style>
  <w:style w:type="character" w:customStyle="1" w:styleId="affc">
    <w:name w:val="Тема примечания Знак"/>
    <w:basedOn w:val="affa"/>
    <w:link w:val="affb"/>
    <w:rsid w:val="00106AE6"/>
    <w:rPr>
      <w:rFonts w:ascii="Times New Roman" w:eastAsia="Times New Roman" w:hAnsi="Times New Roman" w:cs="Times New Roman"/>
      <w:b/>
      <w:bCs/>
      <w:sz w:val="20"/>
      <w:szCs w:val="20"/>
      <w:lang w:eastAsia="ru-RU"/>
    </w:rPr>
  </w:style>
  <w:style w:type="table" w:customStyle="1" w:styleId="18">
    <w:name w:val="Сетка таблицы1"/>
    <w:basedOn w:val="a2"/>
    <w:next w:val="ad"/>
    <w:uiPriority w:val="59"/>
    <w:rsid w:val="00106A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Текст1"/>
    <w:basedOn w:val="a0"/>
    <w:rsid w:val="00106AE6"/>
    <w:pPr>
      <w:spacing w:after="0" w:line="240" w:lineRule="auto"/>
      <w:ind w:right="57"/>
      <w:jc w:val="both"/>
    </w:pPr>
    <w:rPr>
      <w:rFonts w:ascii="Courier New" w:eastAsia="Times New Roman" w:hAnsi="Courier New" w:cs="Courier New"/>
      <w:sz w:val="20"/>
      <w:szCs w:val="20"/>
      <w:lang w:eastAsia="ar-SA"/>
    </w:rPr>
  </w:style>
  <w:style w:type="paragraph" w:customStyle="1" w:styleId="2f1">
    <w:name w:val="Знак2"/>
    <w:basedOn w:val="a0"/>
    <w:rsid w:val="00106AE6"/>
    <w:pPr>
      <w:tabs>
        <w:tab w:val="left" w:pos="708"/>
      </w:tabs>
      <w:spacing w:after="160" w:line="240" w:lineRule="exact"/>
      <w:ind w:right="57"/>
      <w:jc w:val="both"/>
    </w:pPr>
    <w:rPr>
      <w:rFonts w:ascii="Verdana" w:eastAsia="Times New Roman" w:hAnsi="Verdana" w:cs="Verdana"/>
      <w:sz w:val="20"/>
      <w:szCs w:val="20"/>
      <w:lang w:val="en-US"/>
    </w:rPr>
  </w:style>
  <w:style w:type="paragraph" w:styleId="affd">
    <w:name w:val="Title"/>
    <w:basedOn w:val="1"/>
    <w:link w:val="affe"/>
    <w:qFormat/>
    <w:rsid w:val="00106AE6"/>
    <w:rPr>
      <w:b w:val="0"/>
    </w:rPr>
  </w:style>
  <w:style w:type="character" w:customStyle="1" w:styleId="affe">
    <w:name w:val="Название Знак"/>
    <w:basedOn w:val="a1"/>
    <w:link w:val="affd"/>
    <w:rsid w:val="00106AE6"/>
    <w:rPr>
      <w:rFonts w:ascii="Times New Roman" w:eastAsia="Times New Roman" w:hAnsi="Times New Roman" w:cs="Times New Roman"/>
      <w:b/>
      <w:sz w:val="32"/>
      <w:szCs w:val="24"/>
      <w:lang w:eastAsia="ru-RU"/>
    </w:rPr>
  </w:style>
  <w:style w:type="character" w:customStyle="1" w:styleId="FontStyle61">
    <w:name w:val="Font Style61"/>
    <w:rsid w:val="00106AE6"/>
    <w:rPr>
      <w:rFonts w:ascii="Times New Roman" w:hAnsi="Times New Roman" w:cs="Times New Roman"/>
      <w:sz w:val="26"/>
      <w:szCs w:val="26"/>
    </w:rPr>
  </w:style>
  <w:style w:type="paragraph" w:customStyle="1" w:styleId="afd">
    <w:name w:val="Основной"/>
    <w:basedOn w:val="1"/>
    <w:qFormat/>
    <w:rsid w:val="00106AE6"/>
    <w:rPr>
      <w:b w:val="0"/>
    </w:rPr>
  </w:style>
  <w:style w:type="paragraph" w:customStyle="1" w:styleId="TableParagraph">
    <w:name w:val="Table Paragraph"/>
    <w:basedOn w:val="a0"/>
    <w:uiPriority w:val="1"/>
    <w:qFormat/>
    <w:rsid w:val="00106AE6"/>
    <w:pPr>
      <w:suppressAutoHyphens/>
      <w:spacing w:after="0" w:line="100" w:lineRule="atLeast"/>
    </w:pPr>
    <w:rPr>
      <w:rFonts w:ascii="Calibri" w:eastAsia="SimSun" w:hAnsi="Calibri" w:cs="Calibri"/>
      <w:kern w:val="2"/>
      <w:lang w:val="en-US" w:eastAsia="ar-SA"/>
    </w:rPr>
  </w:style>
  <w:style w:type="table" w:customStyle="1" w:styleId="2f2">
    <w:name w:val="Сетка таблицы2"/>
    <w:basedOn w:val="a2"/>
    <w:next w:val="ad"/>
    <w:uiPriority w:val="59"/>
    <w:rsid w:val="00106A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3"/>
    <w:uiPriority w:val="99"/>
    <w:semiHidden/>
    <w:unhideWhenUsed/>
    <w:rsid w:val="00106AE6"/>
  </w:style>
  <w:style w:type="character" w:customStyle="1" w:styleId="Bodytext311pt">
    <w:name w:val="Body text (3) + 11 pt"/>
    <w:aliases w:val="Spacing 0 pt"/>
    <w:rsid w:val="00106AE6"/>
    <w:rPr>
      <w:b/>
      <w:bCs/>
      <w:i/>
      <w:iCs/>
      <w:spacing w:val="10"/>
      <w:sz w:val="22"/>
      <w:szCs w:val="22"/>
      <w:lang w:bidi="ar-SA"/>
    </w:rPr>
  </w:style>
  <w:style w:type="character" w:customStyle="1" w:styleId="Bodytext2NotBold">
    <w:name w:val="Body text (2) + Not Bold"/>
    <w:rsid w:val="00106AE6"/>
    <w:rPr>
      <w:rFonts w:ascii="Times New Roman" w:hAnsi="Times New Roman" w:cs="Times New Roman"/>
      <w:b/>
      <w:bCs/>
      <w:spacing w:val="0"/>
      <w:sz w:val="27"/>
      <w:szCs w:val="27"/>
      <w:lang w:bidi="ar-SA"/>
    </w:rPr>
  </w:style>
  <w:style w:type="character" w:customStyle="1" w:styleId="Bodytext40">
    <w:name w:val="Body text (4)"/>
    <w:rsid w:val="00106AE6"/>
    <w:rPr>
      <w:rFonts w:ascii="Times New Roman" w:hAnsi="Times New Roman" w:cs="Times New Roman"/>
      <w:spacing w:val="0"/>
      <w:sz w:val="27"/>
      <w:szCs w:val="27"/>
      <w:u w:val="single"/>
      <w:lang w:bidi="ar-SA"/>
    </w:rPr>
  </w:style>
  <w:style w:type="character" w:customStyle="1" w:styleId="Bodytext24">
    <w:name w:val="Body text (2)4"/>
    <w:rsid w:val="00106AE6"/>
    <w:rPr>
      <w:rFonts w:ascii="Times New Roman" w:hAnsi="Times New Roman" w:cs="Times New Roman"/>
      <w:b w:val="0"/>
      <w:bCs w:val="0"/>
      <w:spacing w:val="0"/>
      <w:sz w:val="27"/>
      <w:szCs w:val="27"/>
      <w:lang w:bidi="ar-SA"/>
    </w:rPr>
  </w:style>
  <w:style w:type="character" w:customStyle="1" w:styleId="Tablecaption20">
    <w:name w:val="Table caption (2)_"/>
    <w:link w:val="Tablecaption21"/>
    <w:locked/>
    <w:rsid w:val="00106AE6"/>
    <w:rPr>
      <w:b/>
      <w:bCs/>
      <w:sz w:val="27"/>
      <w:szCs w:val="27"/>
      <w:shd w:val="clear" w:color="auto" w:fill="FFFFFF"/>
    </w:rPr>
  </w:style>
  <w:style w:type="character" w:customStyle="1" w:styleId="Bodytext6">
    <w:name w:val="Body text (6)_"/>
    <w:link w:val="Bodytext60"/>
    <w:locked/>
    <w:rsid w:val="00106AE6"/>
    <w:rPr>
      <w:i/>
      <w:iCs/>
      <w:sz w:val="27"/>
      <w:szCs w:val="27"/>
      <w:shd w:val="clear" w:color="auto" w:fill="FFFFFF"/>
    </w:rPr>
  </w:style>
  <w:style w:type="character" w:customStyle="1" w:styleId="Bodytext6NotItalic">
    <w:name w:val="Body text (6) + Not Italic"/>
    <w:rsid w:val="00106AE6"/>
    <w:rPr>
      <w:i/>
      <w:iCs/>
      <w:sz w:val="27"/>
      <w:szCs w:val="27"/>
      <w:lang w:bidi="ar-SA"/>
    </w:rPr>
  </w:style>
  <w:style w:type="paragraph" w:customStyle="1" w:styleId="Tablecaption21">
    <w:name w:val="Table caption (2)1"/>
    <w:basedOn w:val="a0"/>
    <w:link w:val="Tablecaption20"/>
    <w:rsid w:val="00106AE6"/>
    <w:pPr>
      <w:shd w:val="clear" w:color="auto" w:fill="FFFFFF"/>
      <w:spacing w:after="0" w:line="240" w:lineRule="atLeast"/>
    </w:pPr>
    <w:rPr>
      <w:b/>
      <w:bCs/>
      <w:sz w:val="27"/>
      <w:szCs w:val="27"/>
    </w:rPr>
  </w:style>
  <w:style w:type="paragraph" w:customStyle="1" w:styleId="Bodytext60">
    <w:name w:val="Body text (6)"/>
    <w:basedOn w:val="a0"/>
    <w:link w:val="Bodytext6"/>
    <w:rsid w:val="00106AE6"/>
    <w:pPr>
      <w:shd w:val="clear" w:color="auto" w:fill="FFFFFF"/>
      <w:spacing w:after="0" w:line="240" w:lineRule="atLeast"/>
    </w:pPr>
    <w:rPr>
      <w:i/>
      <w:iCs/>
      <w:sz w:val="27"/>
      <w:szCs w:val="27"/>
    </w:rPr>
  </w:style>
  <w:style w:type="character" w:customStyle="1" w:styleId="Headerorfooter11pt">
    <w:name w:val="Header or footer + 11 pt"/>
    <w:rsid w:val="00106AE6"/>
    <w:rPr>
      <w:noProof/>
      <w:spacing w:val="0"/>
      <w:sz w:val="22"/>
      <w:szCs w:val="22"/>
      <w:lang w:bidi="ar-SA"/>
    </w:rPr>
  </w:style>
  <w:style w:type="character" w:customStyle="1" w:styleId="Bodytext23">
    <w:name w:val="Body text (2)3"/>
    <w:rsid w:val="00106AE6"/>
    <w:rPr>
      <w:rFonts w:ascii="Times New Roman" w:hAnsi="Times New Roman" w:cs="Times New Roman"/>
      <w:b w:val="0"/>
      <w:bCs w:val="0"/>
      <w:spacing w:val="0"/>
      <w:sz w:val="27"/>
      <w:szCs w:val="27"/>
      <w:lang w:bidi="ar-SA"/>
    </w:rPr>
  </w:style>
  <w:style w:type="character" w:customStyle="1" w:styleId="Bodytext102">
    <w:name w:val="Body text (10)"/>
    <w:rsid w:val="00106AE6"/>
    <w:rPr>
      <w:b/>
      <w:bCs/>
      <w:sz w:val="23"/>
      <w:szCs w:val="23"/>
      <w:lang w:bidi="ar-SA"/>
    </w:rPr>
  </w:style>
  <w:style w:type="character" w:customStyle="1" w:styleId="Bodytext110">
    <w:name w:val="Body text (11)_"/>
    <w:link w:val="Bodytext111"/>
    <w:locked/>
    <w:rsid w:val="00106AE6"/>
    <w:rPr>
      <w:b/>
      <w:bCs/>
      <w:i/>
      <w:iCs/>
      <w:sz w:val="23"/>
      <w:szCs w:val="23"/>
      <w:shd w:val="clear" w:color="auto" w:fill="FFFFFF"/>
    </w:rPr>
  </w:style>
  <w:style w:type="paragraph" w:customStyle="1" w:styleId="Bodytext82">
    <w:name w:val="Body text (8)"/>
    <w:basedOn w:val="a0"/>
    <w:rsid w:val="00106AE6"/>
    <w:pPr>
      <w:shd w:val="clear" w:color="auto" w:fill="FFFFFF"/>
      <w:spacing w:after="0" w:line="240" w:lineRule="atLeast"/>
    </w:pPr>
    <w:rPr>
      <w:rFonts w:ascii="Times New Roman" w:eastAsia="Times New Roman" w:hAnsi="Times New Roman" w:cs="Times New Roman"/>
      <w:b/>
      <w:bCs/>
      <w:noProof/>
      <w:sz w:val="27"/>
      <w:szCs w:val="27"/>
    </w:rPr>
  </w:style>
  <w:style w:type="paragraph" w:customStyle="1" w:styleId="Bodytext111">
    <w:name w:val="Body text (11)"/>
    <w:basedOn w:val="a0"/>
    <w:link w:val="Bodytext110"/>
    <w:rsid w:val="00106AE6"/>
    <w:pPr>
      <w:shd w:val="clear" w:color="auto" w:fill="FFFFFF"/>
      <w:spacing w:after="0" w:line="240" w:lineRule="atLeast"/>
    </w:pPr>
    <w:rPr>
      <w:b/>
      <w:bCs/>
      <w:i/>
      <w:iCs/>
      <w:sz w:val="23"/>
      <w:szCs w:val="23"/>
    </w:rPr>
  </w:style>
  <w:style w:type="paragraph" w:customStyle="1" w:styleId="Bodytext910">
    <w:name w:val="Body text (9)1"/>
    <w:basedOn w:val="a0"/>
    <w:uiPriority w:val="99"/>
    <w:rsid w:val="00106AE6"/>
    <w:pPr>
      <w:shd w:val="clear" w:color="auto" w:fill="FFFFFF"/>
      <w:spacing w:after="60" w:line="240" w:lineRule="atLeast"/>
    </w:pPr>
    <w:rPr>
      <w:rFonts w:ascii="Times New Roman" w:eastAsia="Times New Roman" w:hAnsi="Times New Roman" w:cs="Times New Roman"/>
      <w:b/>
      <w:bCs/>
      <w:sz w:val="23"/>
      <w:szCs w:val="23"/>
    </w:rPr>
  </w:style>
  <w:style w:type="character" w:customStyle="1" w:styleId="Bodytext98">
    <w:name w:val="Body text (9)8"/>
    <w:rsid w:val="00106AE6"/>
    <w:rPr>
      <w:rFonts w:ascii="Times New Roman" w:hAnsi="Times New Roman" w:cs="Times New Roman"/>
      <w:b w:val="0"/>
      <w:bCs w:val="0"/>
      <w:spacing w:val="0"/>
      <w:sz w:val="23"/>
      <w:szCs w:val="23"/>
      <w:lang w:bidi="ar-SA"/>
    </w:rPr>
  </w:style>
  <w:style w:type="character" w:customStyle="1" w:styleId="Bodytext1020">
    <w:name w:val="Body text (10)2"/>
    <w:rsid w:val="00106AE6"/>
    <w:rPr>
      <w:rFonts w:ascii="Times New Roman" w:hAnsi="Times New Roman" w:cs="Times New Roman"/>
      <w:b w:val="0"/>
      <w:bCs w:val="0"/>
      <w:spacing w:val="0"/>
      <w:sz w:val="23"/>
      <w:szCs w:val="23"/>
      <w:lang w:bidi="ar-SA"/>
    </w:rPr>
  </w:style>
  <w:style w:type="character" w:customStyle="1" w:styleId="Bodytext97">
    <w:name w:val="Body text (9)7"/>
    <w:rsid w:val="00106AE6"/>
    <w:rPr>
      <w:b/>
      <w:bCs/>
      <w:sz w:val="23"/>
      <w:szCs w:val="23"/>
      <w:lang w:bidi="ar-SA"/>
    </w:rPr>
  </w:style>
  <w:style w:type="paragraph" w:customStyle="1" w:styleId="Bodytext132">
    <w:name w:val="Body text (13)"/>
    <w:basedOn w:val="a0"/>
    <w:rsid w:val="00106AE6"/>
    <w:pPr>
      <w:shd w:val="clear" w:color="auto" w:fill="FFFFFF"/>
      <w:spacing w:after="0" w:line="240" w:lineRule="atLeast"/>
    </w:pPr>
    <w:rPr>
      <w:rFonts w:ascii="Times New Roman" w:eastAsia="Times New Roman" w:hAnsi="Times New Roman" w:cs="Times New Roman"/>
      <w:noProof/>
      <w:sz w:val="8"/>
      <w:szCs w:val="8"/>
    </w:rPr>
  </w:style>
  <w:style w:type="character" w:customStyle="1" w:styleId="Bodytext96">
    <w:name w:val="Body text (9)6"/>
    <w:rsid w:val="00106AE6"/>
    <w:rPr>
      <w:rFonts w:ascii="Times New Roman" w:hAnsi="Times New Roman" w:cs="Times New Roman"/>
      <w:b w:val="0"/>
      <w:bCs w:val="0"/>
      <w:spacing w:val="0"/>
      <w:sz w:val="23"/>
      <w:szCs w:val="23"/>
      <w:lang w:bidi="ar-SA"/>
    </w:rPr>
  </w:style>
  <w:style w:type="character" w:customStyle="1" w:styleId="Bodytext95">
    <w:name w:val="Body text (9)5"/>
    <w:rsid w:val="00106AE6"/>
    <w:rPr>
      <w:rFonts w:ascii="Times New Roman" w:hAnsi="Times New Roman" w:cs="Times New Roman"/>
      <w:b w:val="0"/>
      <w:bCs w:val="0"/>
      <w:spacing w:val="0"/>
      <w:sz w:val="23"/>
      <w:szCs w:val="23"/>
      <w:lang w:bidi="ar-SA"/>
    </w:rPr>
  </w:style>
  <w:style w:type="character" w:customStyle="1" w:styleId="Bodytext94">
    <w:name w:val="Body text (9)4"/>
    <w:uiPriority w:val="99"/>
    <w:rsid w:val="00106AE6"/>
    <w:rPr>
      <w:rFonts w:ascii="Times New Roman" w:hAnsi="Times New Roman" w:cs="Times New Roman"/>
      <w:b w:val="0"/>
      <w:bCs w:val="0"/>
      <w:spacing w:val="0"/>
      <w:sz w:val="23"/>
      <w:szCs w:val="23"/>
      <w:lang w:bidi="ar-SA"/>
    </w:rPr>
  </w:style>
  <w:style w:type="character" w:customStyle="1" w:styleId="Bodytext93">
    <w:name w:val="Body text (9)3"/>
    <w:rsid w:val="00106AE6"/>
    <w:rPr>
      <w:rFonts w:ascii="Times New Roman" w:hAnsi="Times New Roman" w:cs="Times New Roman"/>
      <w:b w:val="0"/>
      <w:bCs w:val="0"/>
      <w:spacing w:val="0"/>
      <w:sz w:val="23"/>
      <w:szCs w:val="23"/>
      <w:lang w:bidi="ar-SA"/>
    </w:rPr>
  </w:style>
  <w:style w:type="character" w:customStyle="1" w:styleId="Bodytext92">
    <w:name w:val="Body text (9)2"/>
    <w:rsid w:val="00106AE6"/>
    <w:rPr>
      <w:rFonts w:ascii="Times New Roman" w:hAnsi="Times New Roman" w:cs="Times New Roman"/>
      <w:b w:val="0"/>
      <w:bCs w:val="0"/>
      <w:spacing w:val="0"/>
      <w:sz w:val="23"/>
      <w:szCs w:val="23"/>
      <w:lang w:bidi="ar-SA"/>
    </w:rPr>
  </w:style>
  <w:style w:type="character" w:customStyle="1" w:styleId="Tablecaption">
    <w:name w:val="Table caption_"/>
    <w:link w:val="Tablecaption1"/>
    <w:locked/>
    <w:rsid w:val="00106AE6"/>
    <w:rPr>
      <w:b/>
      <w:bCs/>
      <w:sz w:val="23"/>
      <w:szCs w:val="23"/>
      <w:shd w:val="clear" w:color="auto" w:fill="FFFFFF"/>
    </w:rPr>
  </w:style>
  <w:style w:type="character" w:customStyle="1" w:styleId="Tablecaption0">
    <w:name w:val="Table caption"/>
    <w:rsid w:val="00106AE6"/>
    <w:rPr>
      <w:b/>
      <w:bCs/>
      <w:sz w:val="23"/>
      <w:szCs w:val="23"/>
      <w:u w:val="single"/>
      <w:lang w:bidi="ar-SA"/>
    </w:rPr>
  </w:style>
  <w:style w:type="character" w:customStyle="1" w:styleId="TablecaptionNotBold">
    <w:name w:val="Table caption + Not Bold"/>
    <w:rsid w:val="00106AE6"/>
    <w:rPr>
      <w:b/>
      <w:bCs/>
      <w:sz w:val="23"/>
      <w:szCs w:val="23"/>
      <w:u w:val="single"/>
      <w:lang w:bidi="ar-SA"/>
    </w:rPr>
  </w:style>
  <w:style w:type="paragraph" w:customStyle="1" w:styleId="Tablecaption1">
    <w:name w:val="Table caption1"/>
    <w:basedOn w:val="a0"/>
    <w:link w:val="Tablecaption"/>
    <w:rsid w:val="00106AE6"/>
    <w:pPr>
      <w:shd w:val="clear" w:color="auto" w:fill="FFFFFF"/>
      <w:spacing w:after="0" w:line="240" w:lineRule="atLeast"/>
    </w:pPr>
    <w:rPr>
      <w:b/>
      <w:bCs/>
      <w:sz w:val="23"/>
      <w:szCs w:val="23"/>
    </w:rPr>
  </w:style>
  <w:style w:type="character" w:customStyle="1" w:styleId="Bodytext140">
    <w:name w:val="Body text (14)_"/>
    <w:link w:val="Bodytext141"/>
    <w:locked/>
    <w:rsid w:val="00106AE6"/>
    <w:rPr>
      <w:b/>
      <w:bCs/>
      <w:sz w:val="21"/>
      <w:szCs w:val="21"/>
      <w:shd w:val="clear" w:color="auto" w:fill="FFFFFF"/>
    </w:rPr>
  </w:style>
  <w:style w:type="character" w:customStyle="1" w:styleId="Bodytext10NotBold">
    <w:name w:val="Body text (10) + Not Bold"/>
    <w:rsid w:val="00106AE6"/>
    <w:rPr>
      <w:rFonts w:ascii="Times New Roman" w:hAnsi="Times New Roman" w:cs="Times New Roman"/>
      <w:b/>
      <w:bCs/>
      <w:spacing w:val="0"/>
      <w:sz w:val="23"/>
      <w:szCs w:val="23"/>
      <w:lang w:bidi="ar-SA"/>
    </w:rPr>
  </w:style>
  <w:style w:type="character" w:customStyle="1" w:styleId="Bodytext150">
    <w:name w:val="Body text (15)_"/>
    <w:link w:val="Bodytext151"/>
    <w:locked/>
    <w:rsid w:val="00106AE6"/>
    <w:rPr>
      <w:spacing w:val="20"/>
      <w:sz w:val="13"/>
      <w:szCs w:val="13"/>
      <w:shd w:val="clear" w:color="auto" w:fill="FFFFFF"/>
    </w:rPr>
  </w:style>
  <w:style w:type="paragraph" w:customStyle="1" w:styleId="Bodytext141">
    <w:name w:val="Body text (14)"/>
    <w:basedOn w:val="a0"/>
    <w:link w:val="Bodytext140"/>
    <w:rsid w:val="00106AE6"/>
    <w:pPr>
      <w:shd w:val="clear" w:color="auto" w:fill="FFFFFF"/>
      <w:spacing w:after="0" w:line="240" w:lineRule="atLeast"/>
    </w:pPr>
    <w:rPr>
      <w:b/>
      <w:bCs/>
      <w:sz w:val="21"/>
      <w:szCs w:val="21"/>
    </w:rPr>
  </w:style>
  <w:style w:type="paragraph" w:customStyle="1" w:styleId="Bodytext151">
    <w:name w:val="Body text (15)"/>
    <w:basedOn w:val="a0"/>
    <w:link w:val="Bodytext150"/>
    <w:rsid w:val="00106AE6"/>
    <w:pPr>
      <w:shd w:val="clear" w:color="auto" w:fill="FFFFFF"/>
      <w:spacing w:after="0" w:line="240" w:lineRule="atLeast"/>
    </w:pPr>
    <w:rPr>
      <w:spacing w:val="20"/>
      <w:sz w:val="13"/>
      <w:szCs w:val="13"/>
    </w:rPr>
  </w:style>
  <w:style w:type="character" w:customStyle="1" w:styleId="Bodytext220">
    <w:name w:val="Body text (2)2"/>
    <w:rsid w:val="00106AE6"/>
    <w:rPr>
      <w:rFonts w:ascii="Times New Roman" w:hAnsi="Times New Roman" w:cs="Times New Roman"/>
      <w:b w:val="0"/>
      <w:bCs w:val="0"/>
      <w:spacing w:val="0"/>
      <w:sz w:val="27"/>
      <w:szCs w:val="27"/>
      <w:lang w:bidi="ar-SA"/>
    </w:rPr>
  </w:style>
  <w:style w:type="character" w:customStyle="1" w:styleId="Bodytext48">
    <w:name w:val="Body text (4)8"/>
    <w:rsid w:val="00106AE6"/>
    <w:rPr>
      <w:rFonts w:ascii="Times New Roman" w:hAnsi="Times New Roman" w:cs="Times New Roman"/>
      <w:spacing w:val="0"/>
      <w:sz w:val="27"/>
      <w:szCs w:val="27"/>
      <w:u w:val="single"/>
      <w:lang w:bidi="ar-SA"/>
    </w:rPr>
  </w:style>
  <w:style w:type="character" w:customStyle="1" w:styleId="Bodytext47">
    <w:name w:val="Body text (4)7"/>
    <w:rsid w:val="00106AE6"/>
    <w:rPr>
      <w:rFonts w:ascii="Times New Roman" w:hAnsi="Times New Roman" w:cs="Times New Roman"/>
      <w:noProof/>
      <w:spacing w:val="0"/>
      <w:sz w:val="27"/>
      <w:szCs w:val="27"/>
      <w:lang w:bidi="ar-SA"/>
    </w:rPr>
  </w:style>
  <w:style w:type="character" w:customStyle="1" w:styleId="Bodytext46">
    <w:name w:val="Body text (4)6"/>
    <w:rsid w:val="00106AE6"/>
    <w:rPr>
      <w:rFonts w:ascii="Times New Roman" w:hAnsi="Times New Roman" w:cs="Times New Roman"/>
      <w:spacing w:val="0"/>
      <w:sz w:val="27"/>
      <w:szCs w:val="27"/>
      <w:u w:val="single"/>
      <w:lang w:bidi="ar-SA"/>
    </w:rPr>
  </w:style>
  <w:style w:type="character" w:customStyle="1" w:styleId="Bodytext4Bold4">
    <w:name w:val="Body text (4) + Bold4"/>
    <w:rsid w:val="00106AE6"/>
    <w:rPr>
      <w:rFonts w:ascii="Times New Roman" w:hAnsi="Times New Roman" w:cs="Times New Roman"/>
      <w:b/>
      <w:bCs/>
      <w:spacing w:val="0"/>
      <w:sz w:val="27"/>
      <w:szCs w:val="27"/>
      <w:lang w:bidi="ar-SA"/>
    </w:rPr>
  </w:style>
  <w:style w:type="character" w:customStyle="1" w:styleId="Bodytext4Bold3">
    <w:name w:val="Body text (4) + Bold3"/>
    <w:rsid w:val="00106AE6"/>
    <w:rPr>
      <w:rFonts w:ascii="Times New Roman" w:hAnsi="Times New Roman" w:cs="Times New Roman"/>
      <w:b/>
      <w:bCs/>
      <w:spacing w:val="0"/>
      <w:sz w:val="27"/>
      <w:szCs w:val="27"/>
      <w:lang w:val="en-US" w:eastAsia="en-US" w:bidi="ar-SA"/>
    </w:rPr>
  </w:style>
  <w:style w:type="character" w:customStyle="1" w:styleId="Bodytext4Bold2">
    <w:name w:val="Body text (4) + Bold2"/>
    <w:rsid w:val="00106AE6"/>
    <w:rPr>
      <w:rFonts w:ascii="Times New Roman" w:hAnsi="Times New Roman" w:cs="Times New Roman"/>
      <w:b/>
      <w:bCs/>
      <w:spacing w:val="0"/>
      <w:sz w:val="27"/>
      <w:szCs w:val="27"/>
      <w:lang w:bidi="ar-SA"/>
    </w:rPr>
  </w:style>
  <w:style w:type="character" w:customStyle="1" w:styleId="Bodytext45">
    <w:name w:val="Body text (4)5"/>
    <w:rsid w:val="00106AE6"/>
    <w:rPr>
      <w:rFonts w:ascii="Times New Roman" w:hAnsi="Times New Roman" w:cs="Times New Roman"/>
      <w:spacing w:val="0"/>
      <w:sz w:val="27"/>
      <w:szCs w:val="27"/>
      <w:u w:val="single"/>
      <w:lang w:bidi="ar-SA"/>
    </w:rPr>
  </w:style>
  <w:style w:type="character" w:customStyle="1" w:styleId="Bodytext44">
    <w:name w:val="Body text (4)4"/>
    <w:rsid w:val="00106AE6"/>
    <w:rPr>
      <w:rFonts w:ascii="Times New Roman" w:hAnsi="Times New Roman" w:cs="Times New Roman"/>
      <w:spacing w:val="0"/>
      <w:sz w:val="27"/>
      <w:szCs w:val="27"/>
      <w:u w:val="single"/>
      <w:lang w:val="en-US" w:eastAsia="en-US" w:bidi="ar-SA"/>
    </w:rPr>
  </w:style>
  <w:style w:type="character" w:customStyle="1" w:styleId="Bodytext4Italic">
    <w:name w:val="Body text (4) + Italic"/>
    <w:rsid w:val="00106AE6"/>
    <w:rPr>
      <w:rFonts w:ascii="Times New Roman" w:hAnsi="Times New Roman" w:cs="Times New Roman"/>
      <w:i/>
      <w:iCs/>
      <w:spacing w:val="0"/>
      <w:sz w:val="27"/>
      <w:szCs w:val="27"/>
      <w:lang w:val="en-US" w:eastAsia="en-US" w:bidi="ar-SA"/>
    </w:rPr>
  </w:style>
  <w:style w:type="character" w:customStyle="1" w:styleId="Bodytext4SmallCaps">
    <w:name w:val="Body text (4) + Small Caps"/>
    <w:rsid w:val="00106AE6"/>
    <w:rPr>
      <w:rFonts w:ascii="Times New Roman" w:hAnsi="Times New Roman" w:cs="Times New Roman"/>
      <w:smallCaps/>
      <w:spacing w:val="0"/>
      <w:sz w:val="27"/>
      <w:szCs w:val="27"/>
      <w:u w:val="single"/>
      <w:lang w:val="en-US" w:eastAsia="en-US" w:bidi="ar-SA"/>
    </w:rPr>
  </w:style>
  <w:style w:type="character" w:customStyle="1" w:styleId="Heading1">
    <w:name w:val="Heading #1_"/>
    <w:link w:val="Heading10"/>
    <w:locked/>
    <w:rsid w:val="00106AE6"/>
    <w:rPr>
      <w:b/>
      <w:bCs/>
      <w:sz w:val="27"/>
      <w:szCs w:val="27"/>
      <w:shd w:val="clear" w:color="auto" w:fill="FFFFFF"/>
      <w:lang w:val="en-US"/>
    </w:rPr>
  </w:style>
  <w:style w:type="character" w:customStyle="1" w:styleId="Heading22">
    <w:name w:val="Heading #22"/>
    <w:rsid w:val="00106AE6"/>
    <w:rPr>
      <w:rFonts w:ascii="Times New Roman" w:hAnsi="Times New Roman" w:cs="Times New Roman"/>
      <w:b w:val="0"/>
      <w:bCs w:val="0"/>
      <w:spacing w:val="0"/>
      <w:sz w:val="27"/>
      <w:szCs w:val="27"/>
      <w:lang w:bidi="ar-SA"/>
    </w:rPr>
  </w:style>
  <w:style w:type="character" w:customStyle="1" w:styleId="Bodytext4Bold1">
    <w:name w:val="Body text (4) + Bold1"/>
    <w:rsid w:val="00106AE6"/>
    <w:rPr>
      <w:rFonts w:ascii="Times New Roman" w:hAnsi="Times New Roman" w:cs="Times New Roman"/>
      <w:b/>
      <w:bCs/>
      <w:spacing w:val="0"/>
      <w:sz w:val="27"/>
      <w:szCs w:val="27"/>
      <w:lang w:bidi="ar-SA"/>
    </w:rPr>
  </w:style>
  <w:style w:type="paragraph" w:customStyle="1" w:styleId="Heading10">
    <w:name w:val="Heading #1"/>
    <w:basedOn w:val="a0"/>
    <w:link w:val="Heading1"/>
    <w:rsid w:val="00106AE6"/>
    <w:pPr>
      <w:shd w:val="clear" w:color="auto" w:fill="FFFFFF"/>
      <w:spacing w:after="0" w:line="322" w:lineRule="exact"/>
      <w:outlineLvl w:val="0"/>
    </w:pPr>
    <w:rPr>
      <w:b/>
      <w:bCs/>
      <w:sz w:val="27"/>
      <w:szCs w:val="27"/>
      <w:lang w:val="en-US"/>
    </w:rPr>
  </w:style>
  <w:style w:type="table" w:customStyle="1" w:styleId="38">
    <w:name w:val="Сетка таблицы3"/>
    <w:basedOn w:val="a2"/>
    <w:next w:val="ad"/>
    <w:rsid w:val="00106AE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0">
    <w:name w:val="c0"/>
    <w:basedOn w:val="a1"/>
    <w:rsid w:val="00106AE6"/>
  </w:style>
  <w:style w:type="character" w:customStyle="1" w:styleId="c17">
    <w:name w:val="c17"/>
    <w:basedOn w:val="a1"/>
    <w:rsid w:val="00106AE6"/>
  </w:style>
  <w:style w:type="paragraph" w:customStyle="1" w:styleId="2f3">
    <w:name w:val="Основной текст2"/>
    <w:basedOn w:val="a0"/>
    <w:uiPriority w:val="99"/>
    <w:rsid w:val="00106AE6"/>
    <w:pPr>
      <w:shd w:val="clear" w:color="auto" w:fill="FFFFFF"/>
      <w:spacing w:after="480" w:line="274" w:lineRule="exact"/>
      <w:jc w:val="both"/>
    </w:pPr>
    <w:rPr>
      <w:rFonts w:ascii="Times New Roman" w:eastAsia="Times New Roman" w:hAnsi="Times New Roman" w:cs="Times New Roman"/>
      <w:sz w:val="23"/>
      <w:szCs w:val="23"/>
    </w:rPr>
  </w:style>
  <w:style w:type="paragraph" w:customStyle="1" w:styleId="ConsPlusNormal">
    <w:name w:val="ConsPlusNormal"/>
    <w:rsid w:val="00106AE6"/>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Cell">
    <w:name w:val="ConsPlusCell"/>
    <w:uiPriority w:val="99"/>
    <w:rsid w:val="00106AE6"/>
    <w:pPr>
      <w:widowControl w:val="0"/>
      <w:autoSpaceDE w:val="0"/>
      <w:autoSpaceDN w:val="0"/>
      <w:adjustRightInd w:val="0"/>
      <w:spacing w:after="0" w:line="240" w:lineRule="auto"/>
    </w:pPr>
    <w:rPr>
      <w:rFonts w:ascii="Arial" w:eastAsia="Times New Roman" w:hAnsi="Arial" w:cs="Arial"/>
      <w:sz w:val="20"/>
      <w:szCs w:val="20"/>
    </w:rPr>
  </w:style>
  <w:style w:type="numbering" w:customStyle="1" w:styleId="41">
    <w:name w:val="Нет списка4"/>
    <w:next w:val="a3"/>
    <w:uiPriority w:val="99"/>
    <w:semiHidden/>
    <w:unhideWhenUsed/>
    <w:rsid w:val="00106AE6"/>
  </w:style>
  <w:style w:type="character" w:customStyle="1" w:styleId="zag3">
    <w:name w:val="zag3"/>
    <w:basedOn w:val="a1"/>
    <w:uiPriority w:val="99"/>
    <w:rsid w:val="00106AE6"/>
    <w:rPr>
      <w:rFonts w:cs="Times New Roman"/>
    </w:rPr>
  </w:style>
  <w:style w:type="character" w:customStyle="1" w:styleId="zag5">
    <w:name w:val="zag5"/>
    <w:basedOn w:val="a1"/>
    <w:uiPriority w:val="99"/>
    <w:rsid w:val="00106AE6"/>
    <w:rPr>
      <w:rFonts w:cs="Times New Roman"/>
    </w:rPr>
  </w:style>
  <w:style w:type="character" w:customStyle="1" w:styleId="serp-urlitem">
    <w:name w:val="serp-url__item"/>
    <w:basedOn w:val="a1"/>
    <w:uiPriority w:val="99"/>
    <w:rsid w:val="00106AE6"/>
    <w:rPr>
      <w:rFonts w:cs="Times New Roman"/>
    </w:rPr>
  </w:style>
  <w:style w:type="character" w:customStyle="1" w:styleId="serp-urlmark">
    <w:name w:val="serp-url__mark"/>
    <w:basedOn w:val="a1"/>
    <w:uiPriority w:val="99"/>
    <w:rsid w:val="00106AE6"/>
    <w:rPr>
      <w:rFonts w:cs="Times New Roman"/>
    </w:rPr>
  </w:style>
  <w:style w:type="character" w:customStyle="1" w:styleId="FontStyle15">
    <w:name w:val="Font Style15"/>
    <w:uiPriority w:val="99"/>
    <w:rsid w:val="00106AE6"/>
    <w:rPr>
      <w:rFonts w:ascii="Times New Roman" w:hAnsi="Times New Roman" w:cs="Times New Roman"/>
      <w:b/>
      <w:bCs/>
      <w:sz w:val="22"/>
      <w:szCs w:val="22"/>
    </w:rPr>
  </w:style>
  <w:style w:type="numbering" w:customStyle="1" w:styleId="51">
    <w:name w:val="Нет списка5"/>
    <w:next w:val="a3"/>
    <w:uiPriority w:val="99"/>
    <w:semiHidden/>
    <w:unhideWhenUsed/>
    <w:rsid w:val="00106AE6"/>
  </w:style>
  <w:style w:type="paragraph" w:styleId="afff">
    <w:name w:val="Plain Text"/>
    <w:basedOn w:val="a0"/>
    <w:link w:val="afff0"/>
    <w:unhideWhenUsed/>
    <w:rsid w:val="00106AE6"/>
    <w:pPr>
      <w:spacing w:after="0" w:line="240" w:lineRule="auto"/>
    </w:pPr>
    <w:rPr>
      <w:rFonts w:ascii="Courier New" w:eastAsia="Times New Roman" w:hAnsi="Courier New" w:cs="Courier New"/>
      <w:sz w:val="20"/>
      <w:szCs w:val="20"/>
    </w:rPr>
  </w:style>
  <w:style w:type="character" w:customStyle="1" w:styleId="afff0">
    <w:name w:val="Текст Знак"/>
    <w:basedOn w:val="a1"/>
    <w:link w:val="afff"/>
    <w:rsid w:val="00106AE6"/>
    <w:rPr>
      <w:rFonts w:ascii="Courier New" w:eastAsia="Times New Roman" w:hAnsi="Courier New" w:cs="Courier New"/>
      <w:sz w:val="20"/>
      <w:szCs w:val="20"/>
      <w:lang w:eastAsia="ru-RU"/>
    </w:rPr>
  </w:style>
  <w:style w:type="paragraph" w:customStyle="1" w:styleId="1a">
    <w:name w:val="Абзац списка1"/>
    <w:basedOn w:val="a0"/>
    <w:rsid w:val="00106AE6"/>
    <w:pPr>
      <w:ind w:left="720"/>
      <w:contextualSpacing/>
    </w:pPr>
    <w:rPr>
      <w:rFonts w:ascii="Calibri" w:eastAsia="Times New Roman" w:hAnsi="Calibri" w:cs="Times New Roman"/>
    </w:rPr>
  </w:style>
  <w:style w:type="character" w:customStyle="1" w:styleId="WW8Num1z0">
    <w:name w:val="WW8Num1z0"/>
    <w:rsid w:val="00106AE6"/>
  </w:style>
  <w:style w:type="character" w:customStyle="1" w:styleId="WW8Num1z1">
    <w:name w:val="WW8Num1z1"/>
    <w:rsid w:val="00106AE6"/>
  </w:style>
  <w:style w:type="character" w:customStyle="1" w:styleId="WW8Num1z2">
    <w:name w:val="WW8Num1z2"/>
    <w:rsid w:val="00106AE6"/>
  </w:style>
  <w:style w:type="character" w:customStyle="1" w:styleId="WW8Num1z3">
    <w:name w:val="WW8Num1z3"/>
    <w:rsid w:val="00106AE6"/>
  </w:style>
  <w:style w:type="character" w:customStyle="1" w:styleId="WW8Num1z4">
    <w:name w:val="WW8Num1z4"/>
    <w:rsid w:val="00106AE6"/>
  </w:style>
  <w:style w:type="character" w:customStyle="1" w:styleId="WW8Num1z5">
    <w:name w:val="WW8Num1z5"/>
    <w:rsid w:val="00106AE6"/>
  </w:style>
  <w:style w:type="character" w:customStyle="1" w:styleId="WW8Num1z6">
    <w:name w:val="WW8Num1z6"/>
    <w:rsid w:val="00106AE6"/>
  </w:style>
  <w:style w:type="character" w:customStyle="1" w:styleId="WW8Num1z7">
    <w:name w:val="WW8Num1z7"/>
    <w:rsid w:val="00106AE6"/>
  </w:style>
  <w:style w:type="character" w:customStyle="1" w:styleId="WW8Num1z8">
    <w:name w:val="WW8Num1z8"/>
    <w:rsid w:val="00106AE6"/>
  </w:style>
  <w:style w:type="character" w:customStyle="1" w:styleId="1b">
    <w:name w:val="Основной шрифт абзаца1"/>
    <w:rsid w:val="00106AE6"/>
  </w:style>
  <w:style w:type="paragraph" w:customStyle="1" w:styleId="1c">
    <w:name w:val="Заголовок1"/>
    <w:basedOn w:val="a0"/>
    <w:next w:val="a5"/>
    <w:rsid w:val="00106AE6"/>
    <w:pPr>
      <w:keepNext/>
      <w:suppressAutoHyphens/>
      <w:spacing w:before="240" w:after="120"/>
    </w:pPr>
    <w:rPr>
      <w:rFonts w:ascii="Liberation Sans" w:eastAsia="Microsoft YaHei" w:hAnsi="Liberation Sans" w:cs="Mangal"/>
      <w:sz w:val="28"/>
      <w:szCs w:val="28"/>
      <w:lang w:eastAsia="zh-CN"/>
    </w:rPr>
  </w:style>
  <w:style w:type="paragraph" w:styleId="afff1">
    <w:name w:val="List"/>
    <w:basedOn w:val="a5"/>
    <w:uiPriority w:val="99"/>
    <w:rsid w:val="00106AE6"/>
    <w:pPr>
      <w:suppressAutoHyphens/>
      <w:spacing w:after="140" w:line="288" w:lineRule="auto"/>
    </w:pPr>
    <w:rPr>
      <w:rFonts w:ascii="Calibri" w:hAnsi="Calibri" w:cs="Mangal"/>
      <w:sz w:val="22"/>
      <w:szCs w:val="22"/>
      <w:lang w:eastAsia="zh-CN"/>
    </w:rPr>
  </w:style>
  <w:style w:type="paragraph" w:styleId="afff2">
    <w:name w:val="caption"/>
    <w:basedOn w:val="a0"/>
    <w:qFormat/>
    <w:rsid w:val="00106AE6"/>
    <w:pPr>
      <w:suppressLineNumbers/>
      <w:suppressAutoHyphens/>
      <w:spacing w:before="120" w:after="120"/>
    </w:pPr>
    <w:rPr>
      <w:rFonts w:ascii="Calibri" w:eastAsia="Times New Roman" w:hAnsi="Calibri" w:cs="Mangal"/>
      <w:i/>
      <w:iCs/>
      <w:sz w:val="24"/>
      <w:szCs w:val="24"/>
      <w:lang w:eastAsia="zh-CN"/>
    </w:rPr>
  </w:style>
  <w:style w:type="paragraph" w:customStyle="1" w:styleId="1d">
    <w:name w:val="Указатель1"/>
    <w:basedOn w:val="a0"/>
    <w:rsid w:val="00106AE6"/>
    <w:pPr>
      <w:suppressLineNumbers/>
      <w:suppressAutoHyphens/>
    </w:pPr>
    <w:rPr>
      <w:rFonts w:ascii="Calibri" w:eastAsia="Times New Roman" w:hAnsi="Calibri" w:cs="Mangal"/>
      <w:lang w:eastAsia="zh-CN"/>
    </w:rPr>
  </w:style>
  <w:style w:type="paragraph" w:customStyle="1" w:styleId="1e">
    <w:name w:val="Схема документа1"/>
    <w:basedOn w:val="a0"/>
    <w:rsid w:val="00106AE6"/>
    <w:pPr>
      <w:shd w:val="clear" w:color="auto" w:fill="000080"/>
      <w:suppressAutoHyphens/>
    </w:pPr>
    <w:rPr>
      <w:rFonts w:ascii="Tahoma" w:eastAsia="Times New Roman" w:hAnsi="Tahoma" w:cs="Tahoma"/>
      <w:sz w:val="20"/>
      <w:szCs w:val="20"/>
      <w:lang w:eastAsia="zh-CN"/>
    </w:rPr>
  </w:style>
  <w:style w:type="paragraph" w:customStyle="1" w:styleId="afff3">
    <w:name w:val="Содержимое таблицы"/>
    <w:basedOn w:val="a0"/>
    <w:rsid w:val="00106AE6"/>
    <w:pPr>
      <w:suppressLineNumbers/>
      <w:suppressAutoHyphens/>
    </w:pPr>
    <w:rPr>
      <w:rFonts w:ascii="Calibri" w:eastAsia="Times New Roman" w:hAnsi="Calibri" w:cs="Times New Roman"/>
      <w:lang w:eastAsia="zh-CN"/>
    </w:rPr>
  </w:style>
  <w:style w:type="paragraph" w:customStyle="1" w:styleId="afff4">
    <w:name w:val="Заголовок таблицы"/>
    <w:basedOn w:val="afff3"/>
    <w:rsid w:val="00106AE6"/>
    <w:pPr>
      <w:jc w:val="center"/>
    </w:pPr>
    <w:rPr>
      <w:b/>
      <w:bCs/>
    </w:rPr>
  </w:style>
  <w:style w:type="paragraph" w:customStyle="1" w:styleId="afff5">
    <w:name w:val="Содержимое врезки"/>
    <w:basedOn w:val="a0"/>
    <w:rsid w:val="00106AE6"/>
    <w:pPr>
      <w:suppressAutoHyphens/>
    </w:pPr>
    <w:rPr>
      <w:rFonts w:ascii="Calibri" w:eastAsia="Times New Roman" w:hAnsi="Calibri" w:cs="Times New Roman"/>
      <w:lang w:eastAsia="zh-CN"/>
    </w:rPr>
  </w:style>
  <w:style w:type="paragraph" w:styleId="afff6">
    <w:name w:val="Document Map"/>
    <w:basedOn w:val="a0"/>
    <w:link w:val="afff7"/>
    <w:uiPriority w:val="99"/>
    <w:unhideWhenUsed/>
    <w:rsid w:val="00106AE6"/>
    <w:rPr>
      <w:rFonts w:ascii="Tahoma" w:eastAsia="Times New Roman" w:hAnsi="Tahoma" w:cs="Tahoma"/>
      <w:sz w:val="16"/>
      <w:szCs w:val="16"/>
    </w:rPr>
  </w:style>
  <w:style w:type="character" w:customStyle="1" w:styleId="afff7">
    <w:name w:val="Схема документа Знак"/>
    <w:basedOn w:val="a1"/>
    <w:link w:val="afff6"/>
    <w:uiPriority w:val="99"/>
    <w:rsid w:val="00106AE6"/>
    <w:rPr>
      <w:rFonts w:ascii="Tahoma" w:eastAsia="Times New Roman" w:hAnsi="Tahoma" w:cs="Tahoma"/>
      <w:sz w:val="16"/>
      <w:szCs w:val="16"/>
      <w:lang w:eastAsia="ru-RU"/>
    </w:rPr>
  </w:style>
  <w:style w:type="table" w:customStyle="1" w:styleId="42">
    <w:name w:val="Сетка таблицы4"/>
    <w:basedOn w:val="a2"/>
    <w:next w:val="ad"/>
    <w:uiPriority w:val="59"/>
    <w:rsid w:val="00106AE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 Style21"/>
    <w:rsid w:val="00106AE6"/>
    <w:rPr>
      <w:rFonts w:ascii="Times New Roman" w:hAnsi="Times New Roman" w:cs="Times New Roman"/>
      <w:sz w:val="26"/>
      <w:szCs w:val="26"/>
    </w:rPr>
  </w:style>
  <w:style w:type="character" w:customStyle="1" w:styleId="FontStyle20">
    <w:name w:val="Font Style20"/>
    <w:uiPriority w:val="99"/>
    <w:rsid w:val="00106AE6"/>
    <w:rPr>
      <w:rFonts w:ascii="Times New Roman" w:hAnsi="Times New Roman" w:cs="Times New Roman"/>
      <w:sz w:val="24"/>
      <w:szCs w:val="24"/>
    </w:rPr>
  </w:style>
  <w:style w:type="character" w:customStyle="1" w:styleId="61">
    <w:name w:val="Основной текст (6)_"/>
    <w:link w:val="610"/>
    <w:locked/>
    <w:rsid w:val="00106AE6"/>
    <w:rPr>
      <w:spacing w:val="2"/>
      <w:sz w:val="25"/>
      <w:szCs w:val="25"/>
      <w:shd w:val="clear" w:color="auto" w:fill="FFFFFF"/>
    </w:rPr>
  </w:style>
  <w:style w:type="paragraph" w:customStyle="1" w:styleId="610">
    <w:name w:val="Основной текст (6)1"/>
    <w:basedOn w:val="a0"/>
    <w:link w:val="61"/>
    <w:rsid w:val="00106AE6"/>
    <w:pPr>
      <w:shd w:val="clear" w:color="auto" w:fill="FFFFFF"/>
      <w:spacing w:before="300" w:after="0" w:line="317" w:lineRule="exact"/>
      <w:jc w:val="both"/>
    </w:pPr>
    <w:rPr>
      <w:spacing w:val="2"/>
      <w:sz w:val="25"/>
      <w:szCs w:val="25"/>
    </w:rPr>
  </w:style>
  <w:style w:type="character" w:customStyle="1" w:styleId="1f">
    <w:name w:val="Текст сноски Знак1"/>
    <w:basedOn w:val="a1"/>
    <w:uiPriority w:val="99"/>
    <w:semiHidden/>
    <w:rsid w:val="00106AE6"/>
    <w:rPr>
      <w:rFonts w:ascii="Times New Roman" w:eastAsia="Times New Roman" w:hAnsi="Times New Roman" w:cs="Times New Roman"/>
      <w:sz w:val="20"/>
      <w:szCs w:val="20"/>
      <w:lang w:eastAsia="ru-RU"/>
    </w:rPr>
  </w:style>
  <w:style w:type="character" w:customStyle="1" w:styleId="95pt">
    <w:name w:val="Основной текст + 9;5 pt"/>
    <w:rsid w:val="00106AE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15pt">
    <w:name w:val="Основной текст + 11;5 pt;Полужирный"/>
    <w:rsid w:val="00106AE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rsid w:val="00106AE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f4">
    <w:name w:val="Основной текст (2) + Курсив"/>
    <w:rsid w:val="00106AE6"/>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43">
    <w:name w:val="Основной текст (4)_"/>
    <w:link w:val="44"/>
    <w:rsid w:val="00106AE6"/>
    <w:rPr>
      <w:rFonts w:ascii="Times New Roman" w:hAnsi="Times New Roman"/>
      <w:sz w:val="23"/>
      <w:szCs w:val="23"/>
      <w:shd w:val="clear" w:color="auto" w:fill="FFFFFF"/>
    </w:rPr>
  </w:style>
  <w:style w:type="paragraph" w:customStyle="1" w:styleId="44">
    <w:name w:val="Основной текст (4)"/>
    <w:basedOn w:val="a0"/>
    <w:link w:val="43"/>
    <w:rsid w:val="00106AE6"/>
    <w:pPr>
      <w:widowControl w:val="0"/>
      <w:shd w:val="clear" w:color="auto" w:fill="FFFFFF"/>
      <w:spacing w:before="3060" w:after="60" w:line="0" w:lineRule="atLeast"/>
      <w:jc w:val="center"/>
    </w:pPr>
    <w:rPr>
      <w:rFonts w:ascii="Times New Roman" w:hAnsi="Times New Roman"/>
      <w:sz w:val="23"/>
      <w:szCs w:val="23"/>
    </w:rPr>
  </w:style>
  <w:style w:type="character" w:customStyle="1" w:styleId="1f0">
    <w:name w:val="Заголовок №1_"/>
    <w:link w:val="1f1"/>
    <w:uiPriority w:val="99"/>
    <w:rsid w:val="00106AE6"/>
    <w:rPr>
      <w:rFonts w:ascii="Times New Roman" w:hAnsi="Times New Roman"/>
      <w:b/>
      <w:bCs/>
      <w:sz w:val="27"/>
      <w:szCs w:val="27"/>
      <w:shd w:val="clear" w:color="auto" w:fill="FFFFFF"/>
    </w:rPr>
  </w:style>
  <w:style w:type="character" w:customStyle="1" w:styleId="2f5">
    <w:name w:val="Заголовок №2_"/>
    <w:link w:val="2f6"/>
    <w:uiPriority w:val="99"/>
    <w:rsid w:val="00106AE6"/>
    <w:rPr>
      <w:rFonts w:ascii="Times New Roman" w:hAnsi="Times New Roman"/>
      <w:b/>
      <w:bCs/>
      <w:sz w:val="27"/>
      <w:szCs w:val="27"/>
      <w:shd w:val="clear" w:color="auto" w:fill="FFFFFF"/>
    </w:rPr>
  </w:style>
  <w:style w:type="paragraph" w:customStyle="1" w:styleId="1f1">
    <w:name w:val="Заголовок №1"/>
    <w:basedOn w:val="a0"/>
    <w:link w:val="1f0"/>
    <w:uiPriority w:val="99"/>
    <w:rsid w:val="00106AE6"/>
    <w:pPr>
      <w:widowControl w:val="0"/>
      <w:shd w:val="clear" w:color="auto" w:fill="FFFFFF"/>
      <w:spacing w:after="720" w:line="0" w:lineRule="atLeast"/>
      <w:ind w:hanging="1240"/>
      <w:outlineLvl w:val="0"/>
    </w:pPr>
    <w:rPr>
      <w:rFonts w:ascii="Times New Roman" w:hAnsi="Times New Roman"/>
      <w:b/>
      <w:bCs/>
      <w:sz w:val="27"/>
      <w:szCs w:val="27"/>
    </w:rPr>
  </w:style>
  <w:style w:type="paragraph" w:customStyle="1" w:styleId="2f6">
    <w:name w:val="Заголовок №2"/>
    <w:basedOn w:val="a0"/>
    <w:link w:val="2f5"/>
    <w:uiPriority w:val="99"/>
    <w:rsid w:val="00106AE6"/>
    <w:pPr>
      <w:widowControl w:val="0"/>
      <w:shd w:val="clear" w:color="auto" w:fill="FFFFFF"/>
      <w:spacing w:after="60" w:line="322" w:lineRule="exact"/>
      <w:ind w:hanging="360"/>
      <w:outlineLvl w:val="1"/>
    </w:pPr>
    <w:rPr>
      <w:rFonts w:ascii="Times New Roman" w:hAnsi="Times New Roman"/>
      <w:b/>
      <w:bCs/>
      <w:sz w:val="27"/>
      <w:szCs w:val="27"/>
    </w:rPr>
  </w:style>
  <w:style w:type="character" w:customStyle="1" w:styleId="afff8">
    <w:name w:val="Основной текст + Полужирный"/>
    <w:aliases w:val="Курсив"/>
    <w:rsid w:val="00106AE6"/>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afff9">
    <w:name w:val="Колонтитул"/>
    <w:rsid w:val="00106AE6"/>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FontStyle52">
    <w:name w:val="Font Style52"/>
    <w:rsid w:val="00106AE6"/>
    <w:rPr>
      <w:rFonts w:ascii="Times New Roman" w:hAnsi="Times New Roman" w:cs="Times New Roman" w:hint="default"/>
      <w:sz w:val="26"/>
      <w:szCs w:val="26"/>
    </w:rPr>
  </w:style>
  <w:style w:type="paragraph" w:customStyle="1" w:styleId="62">
    <w:name w:val="Основной текст (6)"/>
    <w:basedOn w:val="a0"/>
    <w:rsid w:val="00106AE6"/>
    <w:pPr>
      <w:widowControl w:val="0"/>
      <w:shd w:val="clear" w:color="auto" w:fill="FFFFFF"/>
      <w:spacing w:before="300" w:after="0" w:line="230" w:lineRule="exact"/>
      <w:jc w:val="both"/>
    </w:pPr>
    <w:rPr>
      <w:rFonts w:ascii="Times New Roman" w:eastAsia="Times New Roman" w:hAnsi="Times New Roman" w:cs="Times New Roman"/>
      <w:sz w:val="19"/>
      <w:szCs w:val="19"/>
    </w:rPr>
  </w:style>
  <w:style w:type="numbering" w:customStyle="1" w:styleId="120">
    <w:name w:val="Нет списка12"/>
    <w:next w:val="a3"/>
    <w:uiPriority w:val="99"/>
    <w:semiHidden/>
    <w:unhideWhenUsed/>
    <w:rsid w:val="00106AE6"/>
  </w:style>
  <w:style w:type="table" w:customStyle="1" w:styleId="111">
    <w:name w:val="Сетка таблицы11"/>
    <w:basedOn w:val="a2"/>
    <w:next w:val="ad"/>
    <w:uiPriority w:val="99"/>
    <w:rsid w:val="00106AE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5pt">
    <w:name w:val="Основной текст + 12;5 pt"/>
    <w:rsid w:val="00106AE6"/>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0pt">
    <w:name w:val="Основной текст + 10 pt"/>
    <w:rsid w:val="00106AE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Малые прописные"/>
    <w:rsid w:val="00106AE6"/>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rPr>
  </w:style>
  <w:style w:type="character" w:customStyle="1" w:styleId="39">
    <w:name w:val="Основной текст (3)_"/>
    <w:link w:val="3a"/>
    <w:locked/>
    <w:rsid w:val="00106AE6"/>
    <w:rPr>
      <w:rFonts w:cs="Times New Roman"/>
      <w:sz w:val="27"/>
      <w:szCs w:val="27"/>
      <w:shd w:val="clear" w:color="auto" w:fill="FFFFFF"/>
    </w:rPr>
  </w:style>
  <w:style w:type="paragraph" w:customStyle="1" w:styleId="3a">
    <w:name w:val="Основной текст (3)"/>
    <w:basedOn w:val="a0"/>
    <w:link w:val="39"/>
    <w:rsid w:val="00106AE6"/>
    <w:pPr>
      <w:shd w:val="clear" w:color="auto" w:fill="FFFFFF"/>
      <w:spacing w:before="60" w:after="4140" w:line="322" w:lineRule="exact"/>
      <w:jc w:val="center"/>
    </w:pPr>
    <w:rPr>
      <w:rFonts w:cs="Times New Roman"/>
      <w:sz w:val="27"/>
      <w:szCs w:val="27"/>
    </w:rPr>
  </w:style>
  <w:style w:type="character" w:customStyle="1" w:styleId="3b">
    <w:name w:val="Основной текст (3) + Курсив"/>
    <w:uiPriority w:val="99"/>
    <w:rsid w:val="00106AE6"/>
    <w:rPr>
      <w:rFonts w:cs="Times New Roman"/>
      <w:i/>
      <w:iCs/>
      <w:sz w:val="27"/>
      <w:szCs w:val="27"/>
      <w:shd w:val="clear" w:color="auto" w:fill="FFFFFF"/>
    </w:rPr>
  </w:style>
  <w:style w:type="character" w:customStyle="1" w:styleId="BodyTextChar">
    <w:name w:val="Body Text Char"/>
    <w:uiPriority w:val="99"/>
    <w:locked/>
    <w:rsid w:val="00106AE6"/>
    <w:rPr>
      <w:sz w:val="19"/>
      <w:shd w:val="clear" w:color="auto" w:fill="FFFFFF"/>
    </w:rPr>
  </w:style>
  <w:style w:type="character" w:customStyle="1" w:styleId="1f2">
    <w:name w:val="Основной текст Знак1"/>
    <w:rsid w:val="00106AE6"/>
    <w:rPr>
      <w:rFonts w:ascii="Arial Unicode MS" w:eastAsia="Arial Unicode MS" w:hAnsi="Arial Unicode MS" w:cs="Arial Unicode MS"/>
      <w:color w:val="000000"/>
      <w:sz w:val="24"/>
      <w:szCs w:val="24"/>
      <w:lang w:eastAsia="ru-RU"/>
    </w:rPr>
  </w:style>
  <w:style w:type="paragraph" w:customStyle="1" w:styleId="112">
    <w:name w:val="Заголовок №11"/>
    <w:basedOn w:val="a0"/>
    <w:uiPriority w:val="99"/>
    <w:rsid w:val="00106AE6"/>
    <w:pPr>
      <w:shd w:val="clear" w:color="auto" w:fill="FFFFFF"/>
      <w:spacing w:after="360" w:line="240" w:lineRule="atLeast"/>
      <w:outlineLvl w:val="0"/>
    </w:pPr>
    <w:rPr>
      <w:rFonts w:ascii="Calibri" w:eastAsia="Calibri" w:hAnsi="Calibri" w:cs="Times New Roman"/>
      <w:sz w:val="27"/>
      <w:szCs w:val="27"/>
    </w:rPr>
  </w:style>
  <w:style w:type="character" w:customStyle="1" w:styleId="71">
    <w:name w:val="Основной текст (7)_"/>
    <w:link w:val="72"/>
    <w:uiPriority w:val="99"/>
    <w:locked/>
    <w:rsid w:val="00106AE6"/>
    <w:rPr>
      <w:rFonts w:ascii="Times New Roman" w:hAnsi="Times New Roman" w:cs="Times New Roman"/>
      <w:sz w:val="19"/>
      <w:szCs w:val="19"/>
      <w:shd w:val="clear" w:color="auto" w:fill="FFFFFF"/>
    </w:rPr>
  </w:style>
  <w:style w:type="paragraph" w:customStyle="1" w:styleId="72">
    <w:name w:val="Основной текст (7)"/>
    <w:basedOn w:val="a0"/>
    <w:link w:val="71"/>
    <w:uiPriority w:val="99"/>
    <w:rsid w:val="00106AE6"/>
    <w:pPr>
      <w:shd w:val="clear" w:color="auto" w:fill="FFFFFF"/>
      <w:spacing w:after="0" w:line="240" w:lineRule="atLeast"/>
    </w:pPr>
    <w:rPr>
      <w:rFonts w:ascii="Times New Roman" w:hAnsi="Times New Roman" w:cs="Times New Roman"/>
      <w:sz w:val="19"/>
      <w:szCs w:val="19"/>
    </w:rPr>
  </w:style>
  <w:style w:type="character" w:customStyle="1" w:styleId="52">
    <w:name w:val="Основной текст (5)_"/>
    <w:link w:val="53"/>
    <w:locked/>
    <w:rsid w:val="00106AE6"/>
    <w:rPr>
      <w:rFonts w:ascii="Times New Roman" w:hAnsi="Times New Roman" w:cs="Times New Roman"/>
      <w:sz w:val="23"/>
      <w:szCs w:val="23"/>
      <w:shd w:val="clear" w:color="auto" w:fill="FFFFFF"/>
    </w:rPr>
  </w:style>
  <w:style w:type="paragraph" w:customStyle="1" w:styleId="53">
    <w:name w:val="Основной текст (5)"/>
    <w:basedOn w:val="a0"/>
    <w:link w:val="52"/>
    <w:rsid w:val="00106AE6"/>
    <w:pPr>
      <w:shd w:val="clear" w:color="auto" w:fill="FFFFFF"/>
      <w:spacing w:before="4080" w:after="0" w:line="269" w:lineRule="exact"/>
      <w:ind w:hanging="220"/>
      <w:jc w:val="center"/>
    </w:pPr>
    <w:rPr>
      <w:rFonts w:ascii="Times New Roman" w:hAnsi="Times New Roman" w:cs="Times New Roman"/>
      <w:sz w:val="23"/>
      <w:szCs w:val="23"/>
    </w:rPr>
  </w:style>
  <w:style w:type="character" w:customStyle="1" w:styleId="81">
    <w:name w:val="Основной текст (8)_"/>
    <w:link w:val="82"/>
    <w:uiPriority w:val="99"/>
    <w:locked/>
    <w:rsid w:val="00106AE6"/>
    <w:rPr>
      <w:sz w:val="19"/>
      <w:shd w:val="clear" w:color="auto" w:fill="FFFFFF"/>
    </w:rPr>
  </w:style>
  <w:style w:type="paragraph" w:customStyle="1" w:styleId="82">
    <w:name w:val="Основной текст (8)"/>
    <w:basedOn w:val="a0"/>
    <w:link w:val="81"/>
    <w:uiPriority w:val="99"/>
    <w:rsid w:val="00106AE6"/>
    <w:pPr>
      <w:shd w:val="clear" w:color="auto" w:fill="FFFFFF"/>
      <w:spacing w:after="0" w:line="240" w:lineRule="atLeast"/>
    </w:pPr>
    <w:rPr>
      <w:sz w:val="19"/>
    </w:rPr>
  </w:style>
  <w:style w:type="character" w:customStyle="1" w:styleId="212">
    <w:name w:val="Основной текст (2) + Курсив1"/>
    <w:uiPriority w:val="99"/>
    <w:rsid w:val="00106AE6"/>
    <w:rPr>
      <w:i/>
      <w:sz w:val="27"/>
    </w:rPr>
  </w:style>
  <w:style w:type="character" w:customStyle="1" w:styleId="213">
    <w:name w:val="Основной текст (2) + Полужирный1"/>
    <w:uiPriority w:val="99"/>
    <w:rsid w:val="00106AE6"/>
    <w:rPr>
      <w:b/>
      <w:sz w:val="27"/>
    </w:rPr>
  </w:style>
  <w:style w:type="character" w:customStyle="1" w:styleId="2f7">
    <w:name w:val="Основной текст (2) + Полужирный"/>
    <w:uiPriority w:val="99"/>
    <w:rsid w:val="00106AE6"/>
    <w:rPr>
      <w:b/>
      <w:sz w:val="27"/>
    </w:rPr>
  </w:style>
  <w:style w:type="paragraph" w:styleId="3c">
    <w:name w:val="toc 3"/>
    <w:basedOn w:val="a0"/>
    <w:next w:val="a0"/>
    <w:link w:val="3d"/>
    <w:autoRedefine/>
    <w:uiPriority w:val="39"/>
    <w:unhideWhenUsed/>
    <w:qFormat/>
    <w:rsid w:val="00106AE6"/>
    <w:pPr>
      <w:spacing w:after="100"/>
      <w:ind w:left="440"/>
    </w:pPr>
  </w:style>
  <w:style w:type="paragraph" w:styleId="45">
    <w:name w:val="toc 4"/>
    <w:basedOn w:val="a0"/>
    <w:next w:val="a0"/>
    <w:autoRedefine/>
    <w:uiPriority w:val="39"/>
    <w:unhideWhenUsed/>
    <w:rsid w:val="00106AE6"/>
    <w:pPr>
      <w:spacing w:after="100"/>
      <w:ind w:left="660"/>
    </w:pPr>
  </w:style>
  <w:style w:type="paragraph" w:styleId="54">
    <w:name w:val="toc 5"/>
    <w:basedOn w:val="a0"/>
    <w:next w:val="a0"/>
    <w:autoRedefine/>
    <w:uiPriority w:val="39"/>
    <w:unhideWhenUsed/>
    <w:rsid w:val="00106AE6"/>
    <w:pPr>
      <w:spacing w:after="100"/>
      <w:ind w:left="880"/>
    </w:pPr>
  </w:style>
  <w:style w:type="paragraph" w:styleId="63">
    <w:name w:val="toc 6"/>
    <w:basedOn w:val="a0"/>
    <w:next w:val="a0"/>
    <w:autoRedefine/>
    <w:uiPriority w:val="39"/>
    <w:unhideWhenUsed/>
    <w:rsid w:val="00106AE6"/>
    <w:pPr>
      <w:spacing w:after="100"/>
      <w:ind w:left="1100"/>
    </w:pPr>
  </w:style>
  <w:style w:type="paragraph" w:styleId="73">
    <w:name w:val="toc 7"/>
    <w:basedOn w:val="a0"/>
    <w:next w:val="a0"/>
    <w:autoRedefine/>
    <w:uiPriority w:val="39"/>
    <w:unhideWhenUsed/>
    <w:rsid w:val="00106AE6"/>
    <w:pPr>
      <w:spacing w:after="100"/>
      <w:ind w:left="1320"/>
    </w:pPr>
  </w:style>
  <w:style w:type="paragraph" w:styleId="83">
    <w:name w:val="toc 8"/>
    <w:basedOn w:val="a0"/>
    <w:next w:val="a0"/>
    <w:autoRedefine/>
    <w:uiPriority w:val="39"/>
    <w:unhideWhenUsed/>
    <w:rsid w:val="00106AE6"/>
    <w:pPr>
      <w:spacing w:after="100"/>
      <w:ind w:left="1540"/>
    </w:pPr>
  </w:style>
  <w:style w:type="paragraph" w:styleId="91">
    <w:name w:val="toc 9"/>
    <w:basedOn w:val="a0"/>
    <w:next w:val="a0"/>
    <w:autoRedefine/>
    <w:uiPriority w:val="39"/>
    <w:unhideWhenUsed/>
    <w:rsid w:val="00106AE6"/>
    <w:pPr>
      <w:spacing w:after="100"/>
      <w:ind w:left="1760"/>
    </w:pPr>
  </w:style>
  <w:style w:type="character" w:customStyle="1" w:styleId="af7">
    <w:name w:val="Без интервала Знак"/>
    <w:basedOn w:val="a1"/>
    <w:link w:val="af6"/>
    <w:uiPriority w:val="1"/>
    <w:rsid w:val="00106AE6"/>
  </w:style>
  <w:style w:type="paragraph" w:customStyle="1" w:styleId="46">
    <w:name w:val="Основной текст4"/>
    <w:basedOn w:val="a0"/>
    <w:rsid w:val="00106AE6"/>
    <w:pPr>
      <w:shd w:val="clear" w:color="auto" w:fill="FFFFFF"/>
      <w:spacing w:after="480" w:line="274" w:lineRule="exact"/>
      <w:jc w:val="both"/>
    </w:pPr>
    <w:rPr>
      <w:rFonts w:ascii="Times New Roman" w:eastAsia="Times New Roman" w:hAnsi="Times New Roman" w:cs="Times New Roman"/>
      <w:sz w:val="23"/>
      <w:szCs w:val="23"/>
    </w:rPr>
  </w:style>
  <w:style w:type="paragraph" w:customStyle="1" w:styleId="c14">
    <w:name w:val="c14"/>
    <w:basedOn w:val="a0"/>
    <w:rsid w:val="00106A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1"/>
    <w:rsid w:val="00106AE6"/>
  </w:style>
  <w:style w:type="paragraph" w:customStyle="1" w:styleId="1f3">
    <w:name w:val="Обычный1"/>
    <w:rsid w:val="00106AE6"/>
    <w:pPr>
      <w:widowControl w:val="0"/>
      <w:spacing w:after="0" w:line="240" w:lineRule="auto"/>
      <w:jc w:val="both"/>
    </w:pPr>
    <w:rPr>
      <w:rFonts w:ascii="Times New Roman" w:eastAsia="Times New Roman" w:hAnsi="Times New Roman" w:cs="Times New Roman"/>
      <w:sz w:val="20"/>
      <w:szCs w:val="20"/>
    </w:rPr>
  </w:style>
  <w:style w:type="character" w:customStyle="1" w:styleId="FontStyle38">
    <w:name w:val="Font Style38"/>
    <w:uiPriority w:val="99"/>
    <w:rsid w:val="00AE32AD"/>
    <w:rPr>
      <w:rFonts w:ascii="Century Schoolbook" w:hAnsi="Century Schoolbook" w:cs="Century Schoolbook"/>
      <w:sz w:val="18"/>
      <w:szCs w:val="18"/>
    </w:rPr>
  </w:style>
  <w:style w:type="character" w:customStyle="1" w:styleId="FontStyle66">
    <w:name w:val="Font Style66"/>
    <w:basedOn w:val="a1"/>
    <w:uiPriority w:val="99"/>
    <w:rsid w:val="002004DD"/>
    <w:rPr>
      <w:rFonts w:ascii="Century Schoolbook" w:hAnsi="Century Schoolbook" w:cs="Century Schoolbook"/>
      <w:sz w:val="18"/>
      <w:szCs w:val="18"/>
    </w:rPr>
  </w:style>
  <w:style w:type="paragraph" w:customStyle="1" w:styleId="Style22">
    <w:name w:val="Style22"/>
    <w:basedOn w:val="a0"/>
    <w:uiPriority w:val="99"/>
    <w:rsid w:val="002004DD"/>
    <w:pPr>
      <w:widowControl w:val="0"/>
      <w:autoSpaceDE w:val="0"/>
      <w:autoSpaceDN w:val="0"/>
      <w:adjustRightInd w:val="0"/>
      <w:spacing w:after="0" w:line="233" w:lineRule="exact"/>
      <w:ind w:firstLine="288"/>
      <w:jc w:val="both"/>
    </w:pPr>
    <w:rPr>
      <w:rFonts w:ascii="Franklin Gothic Medium" w:eastAsia="Times New Roman" w:hAnsi="Franklin Gothic Medium" w:cs="Times New Roman"/>
      <w:sz w:val="24"/>
      <w:szCs w:val="24"/>
    </w:rPr>
  </w:style>
  <w:style w:type="character" w:customStyle="1" w:styleId="FontStyle59">
    <w:name w:val="Font Style59"/>
    <w:basedOn w:val="a1"/>
    <w:uiPriority w:val="99"/>
    <w:rsid w:val="002004DD"/>
    <w:rPr>
      <w:rFonts w:ascii="Century Schoolbook" w:hAnsi="Century Schoolbook" w:cs="Century Schoolbook"/>
      <w:b/>
      <w:bCs/>
      <w:i/>
      <w:iCs/>
      <w:sz w:val="18"/>
      <w:szCs w:val="18"/>
    </w:rPr>
  </w:style>
  <w:style w:type="paragraph" w:customStyle="1" w:styleId="Style41">
    <w:name w:val="Style41"/>
    <w:basedOn w:val="a0"/>
    <w:uiPriority w:val="99"/>
    <w:rsid w:val="002004DD"/>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rPr>
  </w:style>
  <w:style w:type="paragraph" w:customStyle="1" w:styleId="Style9">
    <w:name w:val="Style9"/>
    <w:basedOn w:val="a0"/>
    <w:uiPriority w:val="99"/>
    <w:rsid w:val="002004DD"/>
    <w:pPr>
      <w:widowControl w:val="0"/>
      <w:autoSpaceDE w:val="0"/>
      <w:autoSpaceDN w:val="0"/>
      <w:adjustRightInd w:val="0"/>
      <w:spacing w:after="0" w:line="221" w:lineRule="exact"/>
      <w:jc w:val="right"/>
    </w:pPr>
    <w:rPr>
      <w:rFonts w:ascii="Franklin Gothic Medium" w:eastAsia="Times New Roman" w:hAnsi="Franklin Gothic Medium" w:cs="Times New Roman"/>
      <w:sz w:val="24"/>
      <w:szCs w:val="24"/>
    </w:rPr>
  </w:style>
  <w:style w:type="paragraph" w:customStyle="1" w:styleId="afffa">
    <w:name w:val="Стиль"/>
    <w:rsid w:val="00B6379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47">
    <w:name w:val="Основной текст (4) + Не курсив"/>
    <w:uiPriority w:val="99"/>
    <w:rsid w:val="00A127EE"/>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rPr>
  </w:style>
  <w:style w:type="character" w:customStyle="1" w:styleId="48">
    <w:name w:val="Основной текст (4) + Полужирный"/>
    <w:rsid w:val="00A127EE"/>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9pt">
    <w:name w:val="Основной текст + 9 pt;Полужирный"/>
    <w:rsid w:val="00A127EE"/>
    <w:rPr>
      <w:rFonts w:ascii="Century Schoolbook" w:eastAsia="Century Schoolbook" w:hAnsi="Century Schoolbook" w:cs="Century Schoolbook"/>
      <w:b/>
      <w:bCs/>
      <w:i w:val="0"/>
      <w:iCs w:val="0"/>
      <w:smallCaps w:val="0"/>
      <w:strike w:val="0"/>
      <w:color w:val="000000"/>
      <w:spacing w:val="0"/>
      <w:w w:val="100"/>
      <w:position w:val="0"/>
      <w:sz w:val="18"/>
      <w:szCs w:val="18"/>
      <w:u w:val="none"/>
    </w:rPr>
  </w:style>
  <w:style w:type="character" w:customStyle="1" w:styleId="60">
    <w:name w:val="Заголовок 6 Знак"/>
    <w:basedOn w:val="a1"/>
    <w:link w:val="6"/>
    <w:uiPriority w:val="9"/>
    <w:rsid w:val="00B71D64"/>
    <w:rPr>
      <w:rFonts w:ascii="Times New Roman" w:eastAsia="Times New Roman" w:hAnsi="Times New Roman" w:cs="Times New Roman"/>
      <w:i/>
      <w:szCs w:val="20"/>
      <w:lang w:eastAsia="ru-RU"/>
    </w:rPr>
  </w:style>
  <w:style w:type="character" w:customStyle="1" w:styleId="80">
    <w:name w:val="Заголовок 8 Знак"/>
    <w:basedOn w:val="a1"/>
    <w:link w:val="8"/>
    <w:uiPriority w:val="9"/>
    <w:rsid w:val="00B71D64"/>
    <w:rPr>
      <w:rFonts w:ascii="Arial" w:eastAsia="Times New Roman" w:hAnsi="Arial" w:cs="Times New Roman"/>
      <w:i/>
      <w:sz w:val="20"/>
      <w:szCs w:val="20"/>
      <w:lang w:eastAsia="ru-RU"/>
    </w:rPr>
  </w:style>
  <w:style w:type="character" w:customStyle="1" w:styleId="90">
    <w:name w:val="Заголовок 9 Знак"/>
    <w:basedOn w:val="a1"/>
    <w:link w:val="9"/>
    <w:uiPriority w:val="9"/>
    <w:rsid w:val="00B71D64"/>
    <w:rPr>
      <w:rFonts w:asciiTheme="majorHAnsi" w:eastAsiaTheme="majorEastAsia" w:hAnsiTheme="majorHAnsi" w:cstheme="majorBidi"/>
      <w:i/>
      <w:iCs/>
      <w:color w:val="404040" w:themeColor="text1" w:themeTint="BF"/>
      <w:sz w:val="20"/>
      <w:szCs w:val="20"/>
      <w:lang w:eastAsia="ru-RU"/>
    </w:rPr>
  </w:style>
  <w:style w:type="paragraph" w:customStyle="1" w:styleId="Style51">
    <w:name w:val="Style51"/>
    <w:basedOn w:val="a0"/>
    <w:uiPriority w:val="99"/>
    <w:rsid w:val="00B71D64"/>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character" w:customStyle="1" w:styleId="FontStyle70">
    <w:name w:val="Font Style70"/>
    <w:basedOn w:val="a1"/>
    <w:uiPriority w:val="99"/>
    <w:rsid w:val="00B71D64"/>
    <w:rPr>
      <w:rFonts w:ascii="Franklin Gothic Medium" w:hAnsi="Franklin Gothic Medium" w:cs="Franklin Gothic Medium"/>
      <w:b/>
      <w:bCs/>
      <w:sz w:val="28"/>
      <w:szCs w:val="28"/>
    </w:rPr>
  </w:style>
  <w:style w:type="character" w:customStyle="1" w:styleId="FontStyle46">
    <w:name w:val="Font Style46"/>
    <w:basedOn w:val="a1"/>
    <w:uiPriority w:val="99"/>
    <w:rsid w:val="00B71D64"/>
    <w:rPr>
      <w:rFonts w:ascii="Times New Roman" w:hAnsi="Times New Roman" w:cs="Times New Roman"/>
      <w:i/>
      <w:iCs/>
      <w:sz w:val="20"/>
      <w:szCs w:val="20"/>
    </w:rPr>
  </w:style>
  <w:style w:type="paragraph" w:customStyle="1" w:styleId="Style19">
    <w:name w:val="Style19"/>
    <w:basedOn w:val="a0"/>
    <w:uiPriority w:val="99"/>
    <w:rsid w:val="00B71D64"/>
    <w:pPr>
      <w:widowControl w:val="0"/>
      <w:autoSpaceDE w:val="0"/>
      <w:autoSpaceDN w:val="0"/>
      <w:adjustRightInd w:val="0"/>
      <w:spacing w:after="0" w:line="494" w:lineRule="exact"/>
      <w:jc w:val="both"/>
    </w:pPr>
    <w:rPr>
      <w:rFonts w:ascii="Times New Roman" w:eastAsia="Times New Roman" w:hAnsi="Times New Roman" w:cs="Times New Roman"/>
      <w:sz w:val="24"/>
      <w:szCs w:val="24"/>
    </w:rPr>
  </w:style>
  <w:style w:type="character" w:customStyle="1" w:styleId="FontStyle48">
    <w:name w:val="Font Style48"/>
    <w:basedOn w:val="a1"/>
    <w:uiPriority w:val="99"/>
    <w:rsid w:val="00B71D64"/>
    <w:rPr>
      <w:rFonts w:ascii="Times New Roman" w:hAnsi="Times New Roman" w:cs="Times New Roman"/>
      <w:b/>
      <w:bCs/>
      <w:i/>
      <w:iCs/>
      <w:sz w:val="16"/>
      <w:szCs w:val="16"/>
    </w:rPr>
  </w:style>
  <w:style w:type="paragraph" w:customStyle="1" w:styleId="1f4">
    <w:name w:val="Стиль1"/>
    <w:basedOn w:val="a0"/>
    <w:link w:val="1f5"/>
    <w:qFormat/>
    <w:rsid w:val="00B71D64"/>
    <w:pPr>
      <w:widowControl w:val="0"/>
      <w:shd w:val="clear" w:color="auto" w:fill="FFFFFF"/>
      <w:autoSpaceDE w:val="0"/>
      <w:autoSpaceDN w:val="0"/>
      <w:adjustRightInd w:val="0"/>
      <w:spacing w:after="0" w:line="240" w:lineRule="auto"/>
    </w:pPr>
    <w:rPr>
      <w:rFonts w:ascii="Times New Roman" w:eastAsia="Times New Roman" w:hAnsi="Times New Roman" w:cs="Times New Roman"/>
      <w:sz w:val="28"/>
      <w:szCs w:val="28"/>
      <w:lang w:val="de-DE"/>
    </w:rPr>
  </w:style>
  <w:style w:type="character" w:customStyle="1" w:styleId="1f5">
    <w:name w:val="Стиль1 Знак"/>
    <w:basedOn w:val="a1"/>
    <w:link w:val="1f4"/>
    <w:rsid w:val="00B71D64"/>
    <w:rPr>
      <w:rFonts w:ascii="Times New Roman" w:eastAsia="Times New Roman" w:hAnsi="Times New Roman" w:cs="Times New Roman"/>
      <w:sz w:val="28"/>
      <w:szCs w:val="28"/>
      <w:shd w:val="clear" w:color="auto" w:fill="FFFFFF"/>
      <w:lang w:val="de-DE" w:eastAsia="ru-RU"/>
    </w:rPr>
  </w:style>
  <w:style w:type="table" w:styleId="1f6">
    <w:name w:val="Table Grid 1"/>
    <w:basedOn w:val="a2"/>
    <w:rsid w:val="00B71D6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title">
    <w:name w:val="btitle"/>
    <w:basedOn w:val="a0"/>
    <w:rsid w:val="00B71D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biautors">
    <w:name w:val="sbiautors"/>
    <w:basedOn w:val="a0"/>
    <w:rsid w:val="00B71D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st0">
    <w:name w:val="least0"/>
    <w:basedOn w:val="a1"/>
    <w:rsid w:val="00B71D64"/>
  </w:style>
  <w:style w:type="character" w:customStyle="1" w:styleId="redb">
    <w:name w:val="redb"/>
    <w:basedOn w:val="a1"/>
    <w:rsid w:val="00B71D64"/>
  </w:style>
  <w:style w:type="paragraph" w:customStyle="1" w:styleId="afffb">
    <w:name w:val="a"/>
    <w:basedOn w:val="a0"/>
    <w:rsid w:val="00B71D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a1"/>
    <w:rsid w:val="00B71D64"/>
  </w:style>
  <w:style w:type="character" w:customStyle="1" w:styleId="zag">
    <w:name w:val="zag"/>
    <w:basedOn w:val="a1"/>
    <w:rsid w:val="00B71D64"/>
  </w:style>
  <w:style w:type="character" w:customStyle="1" w:styleId="spelling-content-entity">
    <w:name w:val="spelling-content-entity"/>
    <w:basedOn w:val="a1"/>
    <w:rsid w:val="00B71D64"/>
  </w:style>
  <w:style w:type="character" w:customStyle="1" w:styleId="ch-book-content-inner">
    <w:name w:val="ch-book-content-inner"/>
    <w:basedOn w:val="a1"/>
    <w:rsid w:val="00B71D64"/>
  </w:style>
  <w:style w:type="paragraph" w:customStyle="1" w:styleId="afffc">
    <w:name w:val="Абзац с отступом"/>
    <w:basedOn w:val="a0"/>
    <w:rsid w:val="00B71D64"/>
    <w:pPr>
      <w:spacing w:after="0" w:line="360" w:lineRule="auto"/>
      <w:ind w:firstLine="567"/>
      <w:jc w:val="both"/>
    </w:pPr>
    <w:rPr>
      <w:rFonts w:ascii="Courier New" w:eastAsia="Times New Roman" w:hAnsi="Courier New" w:cs="Times New Roman"/>
      <w:sz w:val="28"/>
      <w:szCs w:val="20"/>
    </w:rPr>
  </w:style>
  <w:style w:type="paragraph" w:customStyle="1" w:styleId="afffd">
    <w:name w:val="Статья"/>
    <w:basedOn w:val="a0"/>
    <w:rsid w:val="00B71D64"/>
    <w:pPr>
      <w:spacing w:after="0" w:line="360" w:lineRule="auto"/>
      <w:ind w:firstLine="567"/>
      <w:jc w:val="center"/>
    </w:pPr>
    <w:rPr>
      <w:rFonts w:ascii="Courier New" w:eastAsia="Times New Roman" w:hAnsi="Courier New" w:cs="Times New Roman"/>
      <w:b/>
      <w:sz w:val="28"/>
      <w:szCs w:val="20"/>
    </w:rPr>
  </w:style>
  <w:style w:type="character" w:customStyle="1" w:styleId="b">
    <w:name w:val="b"/>
    <w:basedOn w:val="a1"/>
    <w:rsid w:val="00B71D64"/>
  </w:style>
  <w:style w:type="paragraph" w:customStyle="1" w:styleId="FR3">
    <w:name w:val="FR3"/>
    <w:rsid w:val="00B71D64"/>
    <w:pPr>
      <w:widowControl w:val="0"/>
      <w:autoSpaceDE w:val="0"/>
      <w:autoSpaceDN w:val="0"/>
      <w:adjustRightInd w:val="0"/>
      <w:spacing w:before="680" w:after="0" w:line="240" w:lineRule="auto"/>
      <w:ind w:left="1280" w:hanging="1280"/>
    </w:pPr>
    <w:rPr>
      <w:rFonts w:ascii="Arial" w:eastAsia="Times New Roman" w:hAnsi="Arial" w:cs="Arial"/>
      <w:b/>
      <w:bCs/>
      <w:sz w:val="32"/>
      <w:szCs w:val="32"/>
    </w:rPr>
  </w:style>
  <w:style w:type="paragraph" w:customStyle="1" w:styleId="Style11">
    <w:name w:val="Style11"/>
    <w:basedOn w:val="a0"/>
    <w:uiPriority w:val="99"/>
    <w:rsid w:val="00B71D64"/>
    <w:pPr>
      <w:widowControl w:val="0"/>
      <w:autoSpaceDE w:val="0"/>
      <w:autoSpaceDN w:val="0"/>
      <w:adjustRightInd w:val="0"/>
      <w:spacing w:after="0" w:line="444" w:lineRule="exact"/>
      <w:ind w:firstLine="691"/>
      <w:jc w:val="both"/>
    </w:pPr>
    <w:rPr>
      <w:rFonts w:ascii="Times New Roman" w:eastAsia="Times New Roman" w:hAnsi="Times New Roman" w:cs="Times New Roman"/>
      <w:sz w:val="24"/>
      <w:szCs w:val="24"/>
    </w:rPr>
  </w:style>
  <w:style w:type="paragraph" w:customStyle="1" w:styleId="Style10">
    <w:name w:val="Style10"/>
    <w:basedOn w:val="a0"/>
    <w:uiPriority w:val="99"/>
    <w:rsid w:val="00B71D64"/>
    <w:pPr>
      <w:widowControl w:val="0"/>
      <w:autoSpaceDE w:val="0"/>
      <w:autoSpaceDN w:val="0"/>
      <w:adjustRightInd w:val="0"/>
      <w:spacing w:after="0" w:line="497" w:lineRule="exact"/>
      <w:ind w:firstLine="710"/>
    </w:pPr>
    <w:rPr>
      <w:rFonts w:ascii="Times New Roman" w:eastAsia="Times New Roman" w:hAnsi="Times New Roman" w:cs="Times New Roman"/>
      <w:sz w:val="24"/>
      <w:szCs w:val="24"/>
    </w:rPr>
  </w:style>
  <w:style w:type="paragraph" w:customStyle="1" w:styleId="afffe">
    <w:name w:val="список с точками"/>
    <w:basedOn w:val="a0"/>
    <w:rsid w:val="00B71D64"/>
    <w:pPr>
      <w:tabs>
        <w:tab w:val="num" w:pos="720"/>
        <w:tab w:val="num" w:pos="756"/>
      </w:tabs>
      <w:spacing w:after="0" w:line="312" w:lineRule="auto"/>
      <w:ind w:left="756" w:hanging="360"/>
      <w:jc w:val="both"/>
    </w:pPr>
    <w:rPr>
      <w:rFonts w:ascii="Times New Roman" w:eastAsia="Times New Roman" w:hAnsi="Times New Roman" w:cs="Times New Roman"/>
      <w:sz w:val="24"/>
      <w:szCs w:val="24"/>
    </w:rPr>
  </w:style>
  <w:style w:type="character" w:customStyle="1" w:styleId="bookproperty">
    <w:name w:val="bookproperty"/>
    <w:basedOn w:val="a1"/>
    <w:rsid w:val="00B71D64"/>
    <w:rPr>
      <w:b/>
      <w:bCs/>
    </w:rPr>
  </w:style>
  <w:style w:type="paragraph" w:customStyle="1" w:styleId="230">
    <w:name w:val="Знак23"/>
    <w:basedOn w:val="a0"/>
    <w:rsid w:val="00B71D64"/>
    <w:pPr>
      <w:tabs>
        <w:tab w:val="left" w:pos="708"/>
      </w:tabs>
      <w:spacing w:after="160" w:line="240" w:lineRule="exact"/>
    </w:pPr>
    <w:rPr>
      <w:rFonts w:ascii="Verdana" w:eastAsia="Calibri" w:hAnsi="Verdana" w:cs="Verdana"/>
      <w:sz w:val="20"/>
      <w:szCs w:val="20"/>
      <w:lang w:val="en-US"/>
    </w:rPr>
  </w:style>
  <w:style w:type="paragraph" w:customStyle="1" w:styleId="220">
    <w:name w:val="Знак22"/>
    <w:basedOn w:val="a0"/>
    <w:rsid w:val="00B71D64"/>
    <w:pPr>
      <w:tabs>
        <w:tab w:val="left" w:pos="708"/>
      </w:tabs>
      <w:spacing w:after="160" w:line="240" w:lineRule="exact"/>
    </w:pPr>
    <w:rPr>
      <w:rFonts w:ascii="Verdana" w:eastAsia="Calibri" w:hAnsi="Verdana" w:cs="Verdana"/>
      <w:sz w:val="20"/>
      <w:szCs w:val="20"/>
      <w:lang w:val="en-US"/>
    </w:rPr>
  </w:style>
  <w:style w:type="paragraph" w:customStyle="1" w:styleId="214">
    <w:name w:val="Знак21"/>
    <w:basedOn w:val="a0"/>
    <w:rsid w:val="00B71D64"/>
    <w:pPr>
      <w:tabs>
        <w:tab w:val="left" w:pos="708"/>
      </w:tabs>
      <w:spacing w:after="160" w:line="240" w:lineRule="exact"/>
    </w:pPr>
    <w:rPr>
      <w:rFonts w:ascii="Verdana" w:eastAsia="Calibri" w:hAnsi="Verdana" w:cs="Verdana"/>
      <w:sz w:val="20"/>
      <w:szCs w:val="20"/>
      <w:lang w:val="en-US"/>
    </w:rPr>
  </w:style>
  <w:style w:type="character" w:customStyle="1" w:styleId="itemtextresizertitle">
    <w:name w:val="itemtextresizertitle"/>
    <w:basedOn w:val="a1"/>
    <w:rsid w:val="00B71D64"/>
  </w:style>
  <w:style w:type="character" w:customStyle="1" w:styleId="post-b">
    <w:name w:val="post-b"/>
    <w:basedOn w:val="a1"/>
    <w:rsid w:val="00B71D64"/>
  </w:style>
  <w:style w:type="character" w:customStyle="1" w:styleId="cell">
    <w:name w:val="cell"/>
    <w:basedOn w:val="a1"/>
    <w:rsid w:val="00B71D64"/>
  </w:style>
  <w:style w:type="paragraph" w:customStyle="1" w:styleId="Style1">
    <w:name w:val="Style1"/>
    <w:basedOn w:val="a0"/>
    <w:rsid w:val="00B71D6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5">
    <w:name w:val="Style55"/>
    <w:basedOn w:val="a0"/>
    <w:rsid w:val="00B71D6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1">
    <w:name w:val="Font Style71"/>
    <w:basedOn w:val="a1"/>
    <w:rsid w:val="00B71D64"/>
    <w:rPr>
      <w:rFonts w:ascii="Times New Roman" w:hAnsi="Times New Roman" w:cs="Times New Roman"/>
      <w:b/>
      <w:bCs/>
      <w:sz w:val="22"/>
      <w:szCs w:val="22"/>
    </w:rPr>
  </w:style>
  <w:style w:type="character" w:customStyle="1" w:styleId="FontStyle51">
    <w:name w:val="Font Style51"/>
    <w:uiPriority w:val="99"/>
    <w:rsid w:val="00B71D64"/>
    <w:rPr>
      <w:rFonts w:ascii="Times New Roman" w:hAnsi="Times New Roman"/>
      <w:sz w:val="26"/>
    </w:rPr>
  </w:style>
  <w:style w:type="character" w:customStyle="1" w:styleId="ft12">
    <w:name w:val="ft12"/>
    <w:basedOn w:val="a1"/>
    <w:rsid w:val="00B71D64"/>
  </w:style>
  <w:style w:type="character" w:customStyle="1" w:styleId="ft13">
    <w:name w:val="ft13"/>
    <w:basedOn w:val="a1"/>
    <w:rsid w:val="00B71D64"/>
  </w:style>
  <w:style w:type="character" w:customStyle="1" w:styleId="news">
    <w:name w:val="news"/>
    <w:basedOn w:val="a1"/>
    <w:rsid w:val="00B71D64"/>
  </w:style>
  <w:style w:type="character" w:customStyle="1" w:styleId="textitemmenu2">
    <w:name w:val="textitemmenu2"/>
    <w:basedOn w:val="a1"/>
    <w:rsid w:val="00B71D64"/>
  </w:style>
  <w:style w:type="character" w:customStyle="1" w:styleId="textactivemenu">
    <w:name w:val="textactivemenu"/>
    <w:basedOn w:val="a1"/>
    <w:rsid w:val="00B71D64"/>
  </w:style>
  <w:style w:type="character" w:customStyle="1" w:styleId="textitemmenu3">
    <w:name w:val="textitemmenu3"/>
    <w:basedOn w:val="a1"/>
    <w:rsid w:val="00B71D64"/>
  </w:style>
  <w:style w:type="paragraph" w:customStyle="1" w:styleId="affff">
    <w:name w:val="Таблица"/>
    <w:basedOn w:val="a0"/>
    <w:rsid w:val="00B71D64"/>
    <w:pPr>
      <w:spacing w:after="0" w:line="240" w:lineRule="auto"/>
      <w:jc w:val="center"/>
    </w:pPr>
    <w:rPr>
      <w:rFonts w:ascii="Times New Roman" w:eastAsia="Times New Roman" w:hAnsi="Times New Roman" w:cs="Times New Roman"/>
      <w:sz w:val="28"/>
      <w:szCs w:val="24"/>
    </w:rPr>
  </w:style>
  <w:style w:type="paragraph" w:customStyle="1" w:styleId="Standard">
    <w:name w:val="Standard"/>
    <w:rsid w:val="00B71D64"/>
    <w:pPr>
      <w:suppressAutoHyphens/>
      <w:autoSpaceDN w:val="0"/>
      <w:spacing w:after="0" w:line="240" w:lineRule="auto"/>
      <w:jc w:val="both"/>
      <w:textAlignment w:val="baseline"/>
    </w:pPr>
    <w:rPr>
      <w:rFonts w:ascii="Times New Roman" w:eastAsia="Times New Roman" w:hAnsi="Times New Roman" w:cs="Times New Roman"/>
      <w:kern w:val="3"/>
      <w:sz w:val="24"/>
      <w:szCs w:val="24"/>
      <w:lang w:eastAsia="zh-CN"/>
    </w:rPr>
  </w:style>
  <w:style w:type="paragraph" w:customStyle="1" w:styleId="xl22">
    <w:name w:val="xl22"/>
    <w:basedOn w:val="a0"/>
    <w:rsid w:val="00B71D64"/>
    <w:pP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10pt1">
    <w:name w:val="Основной текст + 10 pt;Полужирный"/>
    <w:rsid w:val="00B71D64"/>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customStyle="1" w:styleId="1f7">
    <w:name w:val="Знак1"/>
    <w:basedOn w:val="a0"/>
    <w:rsid w:val="00BD276C"/>
    <w:pPr>
      <w:spacing w:after="160" w:line="240" w:lineRule="exact"/>
    </w:pPr>
    <w:rPr>
      <w:rFonts w:ascii="Verdana" w:eastAsia="Times New Roman" w:hAnsi="Verdana" w:cs="Times New Roman"/>
      <w:sz w:val="20"/>
      <w:szCs w:val="20"/>
    </w:rPr>
  </w:style>
  <w:style w:type="paragraph" w:customStyle="1" w:styleId="240">
    <w:name w:val="Знак24"/>
    <w:basedOn w:val="a0"/>
    <w:rsid w:val="00BD276C"/>
    <w:pPr>
      <w:tabs>
        <w:tab w:val="left" w:pos="708"/>
      </w:tabs>
      <w:spacing w:after="160" w:line="240" w:lineRule="exact"/>
    </w:pPr>
    <w:rPr>
      <w:rFonts w:ascii="Verdana" w:eastAsia="Times New Roman" w:hAnsi="Verdana" w:cs="Verdana"/>
      <w:sz w:val="20"/>
      <w:szCs w:val="20"/>
      <w:lang w:val="en-US"/>
    </w:rPr>
  </w:style>
  <w:style w:type="table" w:customStyle="1" w:styleId="TableNormal">
    <w:name w:val="Table Normal"/>
    <w:uiPriority w:val="2"/>
    <w:semiHidden/>
    <w:unhideWhenUsed/>
    <w:qFormat/>
    <w:rsid w:val="005A71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5">
    <w:name w:val="Заголовок 21"/>
    <w:basedOn w:val="a0"/>
    <w:uiPriority w:val="1"/>
    <w:qFormat/>
    <w:rsid w:val="005A71D9"/>
    <w:pPr>
      <w:widowControl w:val="0"/>
      <w:autoSpaceDE w:val="0"/>
      <w:autoSpaceDN w:val="0"/>
      <w:spacing w:after="0" w:line="240" w:lineRule="auto"/>
      <w:ind w:left="222"/>
      <w:outlineLvl w:val="2"/>
    </w:pPr>
    <w:rPr>
      <w:rFonts w:ascii="Times New Roman" w:eastAsia="Times New Roman" w:hAnsi="Times New Roman" w:cs="Times New Roman"/>
      <w:b/>
      <w:bCs/>
      <w:sz w:val="24"/>
      <w:szCs w:val="24"/>
      <w:lang w:val="en-US"/>
    </w:rPr>
  </w:style>
  <w:style w:type="character" w:customStyle="1" w:styleId="affff0">
    <w:name w:val="Сноска_"/>
    <w:basedOn w:val="a1"/>
    <w:link w:val="1f8"/>
    <w:uiPriority w:val="99"/>
    <w:locked/>
    <w:rsid w:val="00B90A18"/>
    <w:rPr>
      <w:rFonts w:ascii="Century Schoolbook" w:hAnsi="Century Schoolbook" w:cs="Century Schoolbook"/>
      <w:sz w:val="16"/>
      <w:szCs w:val="16"/>
      <w:shd w:val="clear" w:color="auto" w:fill="FFFFFF"/>
    </w:rPr>
  </w:style>
  <w:style w:type="character" w:customStyle="1" w:styleId="affff1">
    <w:name w:val="Сноска"/>
    <w:basedOn w:val="affff0"/>
    <w:uiPriority w:val="99"/>
    <w:rsid w:val="00B90A18"/>
    <w:rPr>
      <w:rFonts w:ascii="Century Schoolbook" w:hAnsi="Century Schoolbook" w:cs="Century Schoolbook"/>
      <w:sz w:val="16"/>
      <w:szCs w:val="16"/>
      <w:shd w:val="clear" w:color="auto" w:fill="FFFFFF"/>
    </w:rPr>
  </w:style>
  <w:style w:type="character" w:customStyle="1" w:styleId="7Exact">
    <w:name w:val="Основной текст (7) Exact"/>
    <w:basedOn w:val="a1"/>
    <w:uiPriority w:val="99"/>
    <w:rsid w:val="00B90A18"/>
    <w:rPr>
      <w:rFonts w:ascii="Century Schoolbook" w:hAnsi="Century Schoolbook" w:cs="Century Schoolbook"/>
      <w:b/>
      <w:bCs/>
      <w:spacing w:val="6"/>
      <w:sz w:val="15"/>
      <w:szCs w:val="15"/>
      <w:u w:val="none"/>
    </w:rPr>
  </w:style>
  <w:style w:type="character" w:customStyle="1" w:styleId="7Exact1">
    <w:name w:val="Основной текст (7) Exact1"/>
    <w:basedOn w:val="72pt"/>
    <w:uiPriority w:val="99"/>
    <w:rsid w:val="00B90A18"/>
    <w:rPr>
      <w:rFonts w:ascii="Century Schoolbook" w:hAnsi="Century Schoolbook" w:cs="Century Schoolbook"/>
      <w:b/>
      <w:bCs/>
      <w:color w:val="000000"/>
      <w:spacing w:val="6"/>
      <w:w w:val="100"/>
      <w:position w:val="0"/>
      <w:sz w:val="15"/>
      <w:szCs w:val="15"/>
      <w:shd w:val="clear" w:color="auto" w:fill="FFFFFF"/>
    </w:rPr>
  </w:style>
  <w:style w:type="character" w:customStyle="1" w:styleId="6CenturySchoolbook">
    <w:name w:val="Основной текст (6) + Century Schoolbook"/>
    <w:basedOn w:val="61"/>
    <w:uiPriority w:val="99"/>
    <w:rsid w:val="00B90A18"/>
    <w:rPr>
      <w:rFonts w:ascii="Century Schoolbook" w:hAnsi="Century Schoolbook" w:cs="Century Schoolbook"/>
      <w:spacing w:val="2"/>
      <w:sz w:val="19"/>
      <w:szCs w:val="19"/>
      <w:shd w:val="clear" w:color="auto" w:fill="FFFFFF"/>
    </w:rPr>
  </w:style>
  <w:style w:type="character" w:customStyle="1" w:styleId="72pt">
    <w:name w:val="Основной текст (7) + Интервал 2 pt"/>
    <w:basedOn w:val="a1"/>
    <w:link w:val="710"/>
    <w:uiPriority w:val="99"/>
    <w:locked/>
    <w:rsid w:val="00B90A18"/>
    <w:rPr>
      <w:rFonts w:ascii="Century Schoolbook" w:hAnsi="Century Schoolbook" w:cs="Century Schoolbook"/>
      <w:b/>
      <w:bCs/>
      <w:spacing w:val="40"/>
      <w:sz w:val="16"/>
      <w:szCs w:val="16"/>
      <w:shd w:val="clear" w:color="auto" w:fill="FFFFFF"/>
    </w:rPr>
  </w:style>
  <w:style w:type="character" w:customStyle="1" w:styleId="74">
    <w:name w:val="Основной текст (7) + Курсив"/>
    <w:basedOn w:val="72pt"/>
    <w:uiPriority w:val="99"/>
    <w:rsid w:val="00B90A18"/>
    <w:rPr>
      <w:rFonts w:ascii="Century Schoolbook" w:hAnsi="Century Schoolbook" w:cs="Century Schoolbook"/>
      <w:b/>
      <w:bCs/>
      <w:i/>
      <w:iCs/>
      <w:spacing w:val="40"/>
      <w:sz w:val="16"/>
      <w:szCs w:val="16"/>
      <w:shd w:val="clear" w:color="auto" w:fill="FFFFFF"/>
    </w:rPr>
  </w:style>
  <w:style w:type="character" w:customStyle="1" w:styleId="affff2">
    <w:name w:val="Оглавление"/>
    <w:basedOn w:val="12"/>
    <w:uiPriority w:val="99"/>
    <w:rsid w:val="00B90A18"/>
    <w:rPr>
      <w:rFonts w:ascii="Century Schoolbook" w:eastAsia="Times New Roman" w:hAnsi="Century Schoolbook" w:cs="Century Schoolbook"/>
      <w:sz w:val="19"/>
      <w:szCs w:val="19"/>
      <w:shd w:val="clear" w:color="auto" w:fill="FFFFFF"/>
      <w:lang w:eastAsia="ru-RU"/>
    </w:rPr>
  </w:style>
  <w:style w:type="character" w:customStyle="1" w:styleId="3e">
    <w:name w:val="Заголовок №3_"/>
    <w:basedOn w:val="a1"/>
    <w:link w:val="310"/>
    <w:locked/>
    <w:rsid w:val="00B90A18"/>
    <w:rPr>
      <w:rFonts w:ascii="Franklin Gothic Medium" w:hAnsi="Franklin Gothic Medium" w:cs="Franklin Gothic Medium"/>
      <w:sz w:val="28"/>
      <w:szCs w:val="28"/>
      <w:shd w:val="clear" w:color="auto" w:fill="FFFFFF"/>
    </w:rPr>
  </w:style>
  <w:style w:type="character" w:customStyle="1" w:styleId="3f">
    <w:name w:val="Заголовок №3"/>
    <w:basedOn w:val="3e"/>
    <w:uiPriority w:val="99"/>
    <w:rsid w:val="00B90A18"/>
    <w:rPr>
      <w:rFonts w:ascii="Franklin Gothic Medium" w:hAnsi="Franklin Gothic Medium" w:cs="Franklin Gothic Medium"/>
      <w:sz w:val="28"/>
      <w:szCs w:val="28"/>
      <w:shd w:val="clear" w:color="auto" w:fill="FFFFFF"/>
    </w:rPr>
  </w:style>
  <w:style w:type="character" w:customStyle="1" w:styleId="affff3">
    <w:name w:val="Колонтитул_"/>
    <w:basedOn w:val="a1"/>
    <w:link w:val="1f9"/>
    <w:uiPriority w:val="99"/>
    <w:locked/>
    <w:rsid w:val="00B90A18"/>
    <w:rPr>
      <w:rFonts w:ascii="Century Schoolbook" w:hAnsi="Century Schoolbook" w:cs="Century Schoolbook"/>
      <w:i/>
      <w:iCs/>
      <w:sz w:val="16"/>
      <w:szCs w:val="16"/>
      <w:shd w:val="clear" w:color="auto" w:fill="FFFFFF"/>
    </w:rPr>
  </w:style>
  <w:style w:type="character" w:customStyle="1" w:styleId="84">
    <w:name w:val="Основной текст (8) + Не полужирный"/>
    <w:aliases w:val="Не курсив1"/>
    <w:basedOn w:val="81"/>
    <w:uiPriority w:val="99"/>
    <w:rsid w:val="00B90A18"/>
    <w:rPr>
      <w:rFonts w:ascii="Century Schoolbook" w:hAnsi="Century Schoolbook" w:cs="Century Schoolbook"/>
      <w:b/>
      <w:bCs/>
      <w:i/>
      <w:iCs/>
      <w:sz w:val="19"/>
      <w:szCs w:val="19"/>
      <w:shd w:val="clear" w:color="auto" w:fill="FFFFFF"/>
    </w:rPr>
  </w:style>
  <w:style w:type="character" w:customStyle="1" w:styleId="4pt">
    <w:name w:val="Основной текст + 4 pt"/>
    <w:basedOn w:val="72pt"/>
    <w:uiPriority w:val="99"/>
    <w:rsid w:val="00B90A18"/>
    <w:rPr>
      <w:rFonts w:ascii="Century Schoolbook" w:hAnsi="Century Schoolbook" w:cs="Century Schoolbook"/>
      <w:b/>
      <w:bCs/>
      <w:spacing w:val="40"/>
      <w:sz w:val="8"/>
      <w:szCs w:val="8"/>
      <w:shd w:val="clear" w:color="auto" w:fill="FFFFFF"/>
    </w:rPr>
  </w:style>
  <w:style w:type="character" w:customStyle="1" w:styleId="92">
    <w:name w:val="Основной текст (9) + Не курсив"/>
    <w:basedOn w:val="93"/>
    <w:uiPriority w:val="99"/>
    <w:rsid w:val="00B90A18"/>
    <w:rPr>
      <w:rFonts w:ascii="Century Schoolbook" w:hAnsi="Century Schoolbook" w:cs="Century Schoolbook"/>
      <w:i/>
      <w:iCs/>
      <w:color w:val="000000"/>
      <w:spacing w:val="0"/>
      <w:w w:val="100"/>
      <w:position w:val="0"/>
      <w:sz w:val="19"/>
      <w:szCs w:val="19"/>
      <w:shd w:val="clear" w:color="auto" w:fill="FFFFFF"/>
    </w:rPr>
  </w:style>
  <w:style w:type="character" w:customStyle="1" w:styleId="94">
    <w:name w:val="Основной текст (9)"/>
    <w:basedOn w:val="93"/>
    <w:uiPriority w:val="99"/>
    <w:rsid w:val="00B90A18"/>
    <w:rPr>
      <w:rFonts w:ascii="Century Schoolbook" w:hAnsi="Century Schoolbook" w:cs="Century Schoolbook"/>
      <w:i/>
      <w:iCs/>
      <w:color w:val="000000"/>
      <w:spacing w:val="0"/>
      <w:w w:val="100"/>
      <w:position w:val="0"/>
      <w:sz w:val="19"/>
      <w:szCs w:val="19"/>
      <w:shd w:val="clear" w:color="auto" w:fill="FFFFFF"/>
    </w:rPr>
  </w:style>
  <w:style w:type="character" w:customStyle="1" w:styleId="93">
    <w:name w:val="Основной текст (9)_"/>
    <w:basedOn w:val="a1"/>
    <w:link w:val="910"/>
    <w:uiPriority w:val="99"/>
    <w:locked/>
    <w:rsid w:val="00B90A18"/>
    <w:rPr>
      <w:rFonts w:ascii="Century Schoolbook" w:hAnsi="Century Schoolbook" w:cs="Century Schoolbook"/>
      <w:i/>
      <w:iCs/>
      <w:sz w:val="19"/>
      <w:szCs w:val="19"/>
      <w:shd w:val="clear" w:color="auto" w:fill="FFFFFF"/>
    </w:rPr>
  </w:style>
  <w:style w:type="character" w:customStyle="1" w:styleId="3f0">
    <w:name w:val="Заголовок №3 + Малые прописные"/>
    <w:basedOn w:val="3e"/>
    <w:uiPriority w:val="99"/>
    <w:rsid w:val="00B90A18"/>
    <w:rPr>
      <w:rFonts w:ascii="Franklin Gothic Medium" w:hAnsi="Franklin Gothic Medium" w:cs="Franklin Gothic Medium"/>
      <w:smallCaps/>
      <w:sz w:val="28"/>
      <w:szCs w:val="28"/>
      <w:shd w:val="clear" w:color="auto" w:fill="FFFFFF"/>
    </w:rPr>
  </w:style>
  <w:style w:type="character" w:customStyle="1" w:styleId="8pt">
    <w:name w:val="Основной текст + 8 pt"/>
    <w:aliases w:val="Полужирный4"/>
    <w:basedOn w:val="72pt"/>
    <w:uiPriority w:val="99"/>
    <w:rsid w:val="00B90A18"/>
    <w:rPr>
      <w:rFonts w:ascii="Century Schoolbook" w:hAnsi="Century Schoolbook" w:cs="Century Schoolbook"/>
      <w:b/>
      <w:bCs/>
      <w:spacing w:val="40"/>
      <w:sz w:val="16"/>
      <w:szCs w:val="16"/>
      <w:shd w:val="clear" w:color="auto" w:fill="FFFFFF"/>
    </w:rPr>
  </w:style>
  <w:style w:type="character" w:customStyle="1" w:styleId="1fa">
    <w:name w:val="Основной текст + Полужирный1"/>
    <w:aliases w:val="Курсив2,Основной текст (3) + 11 pt1"/>
    <w:basedOn w:val="72pt"/>
    <w:uiPriority w:val="99"/>
    <w:rsid w:val="00B90A18"/>
    <w:rPr>
      <w:rFonts w:ascii="Century Schoolbook" w:hAnsi="Century Schoolbook" w:cs="Century Schoolbook"/>
      <w:b/>
      <w:bCs/>
      <w:i/>
      <w:iCs/>
      <w:spacing w:val="40"/>
      <w:sz w:val="19"/>
      <w:szCs w:val="19"/>
      <w:shd w:val="clear" w:color="auto" w:fill="FFFFFF"/>
    </w:rPr>
  </w:style>
  <w:style w:type="character" w:customStyle="1" w:styleId="8pt3">
    <w:name w:val="Основной текст + 8 pt3"/>
    <w:aliases w:val="Полужирный3,Интервал 2 pt"/>
    <w:basedOn w:val="72pt"/>
    <w:uiPriority w:val="99"/>
    <w:rsid w:val="00B90A18"/>
    <w:rPr>
      <w:rFonts w:ascii="Century Schoolbook" w:hAnsi="Century Schoolbook" w:cs="Century Schoolbook"/>
      <w:b/>
      <w:bCs/>
      <w:spacing w:val="40"/>
      <w:sz w:val="16"/>
      <w:szCs w:val="16"/>
      <w:shd w:val="clear" w:color="auto" w:fill="FFFFFF"/>
    </w:rPr>
  </w:style>
  <w:style w:type="character" w:customStyle="1" w:styleId="8pt2">
    <w:name w:val="Основной текст + 8 pt2"/>
    <w:aliases w:val="Полужирный2,Малые прописные"/>
    <w:basedOn w:val="72pt"/>
    <w:uiPriority w:val="99"/>
    <w:rsid w:val="00B90A18"/>
    <w:rPr>
      <w:rFonts w:ascii="Century Schoolbook" w:hAnsi="Century Schoolbook" w:cs="Century Schoolbook"/>
      <w:b/>
      <w:bCs/>
      <w:smallCaps/>
      <w:spacing w:val="40"/>
      <w:sz w:val="16"/>
      <w:szCs w:val="16"/>
      <w:shd w:val="clear" w:color="auto" w:fill="FFFFFF"/>
    </w:rPr>
  </w:style>
  <w:style w:type="character" w:customStyle="1" w:styleId="8pt1">
    <w:name w:val="Основной текст + 8 pt1"/>
    <w:aliases w:val="Полужирный1,Курсив1,Основной текст + 11 pt1"/>
    <w:basedOn w:val="72pt"/>
    <w:uiPriority w:val="99"/>
    <w:rsid w:val="00B90A18"/>
    <w:rPr>
      <w:rFonts w:ascii="Century Schoolbook" w:hAnsi="Century Schoolbook" w:cs="Century Schoolbook"/>
      <w:b/>
      <w:bCs/>
      <w:i/>
      <w:iCs/>
      <w:spacing w:val="40"/>
      <w:sz w:val="16"/>
      <w:szCs w:val="16"/>
      <w:shd w:val="clear" w:color="auto" w:fill="FFFFFF"/>
    </w:rPr>
  </w:style>
  <w:style w:type="character" w:customStyle="1" w:styleId="100">
    <w:name w:val="Основной текст (10)_"/>
    <w:basedOn w:val="a1"/>
    <w:link w:val="101"/>
    <w:uiPriority w:val="99"/>
    <w:locked/>
    <w:rsid w:val="00B90A18"/>
    <w:rPr>
      <w:rFonts w:ascii="Franklin Gothic Medium" w:hAnsi="Franklin Gothic Medium" w:cs="Franklin Gothic Medium"/>
      <w:sz w:val="28"/>
      <w:szCs w:val="28"/>
      <w:shd w:val="clear" w:color="auto" w:fill="FFFFFF"/>
    </w:rPr>
  </w:style>
  <w:style w:type="character" w:customStyle="1" w:styleId="102">
    <w:name w:val="Основной текст (10)"/>
    <w:basedOn w:val="100"/>
    <w:uiPriority w:val="99"/>
    <w:rsid w:val="00B90A18"/>
    <w:rPr>
      <w:rFonts w:ascii="Franklin Gothic Medium" w:hAnsi="Franklin Gothic Medium" w:cs="Franklin Gothic Medium"/>
      <w:sz w:val="28"/>
      <w:szCs w:val="28"/>
      <w:shd w:val="clear" w:color="auto" w:fill="FFFFFF"/>
    </w:rPr>
  </w:style>
  <w:style w:type="character" w:customStyle="1" w:styleId="affff4">
    <w:name w:val="Колонтитул + Полужирный"/>
    <w:basedOn w:val="affff3"/>
    <w:uiPriority w:val="99"/>
    <w:rsid w:val="00B90A18"/>
    <w:rPr>
      <w:rFonts w:ascii="Century Schoolbook" w:hAnsi="Century Schoolbook" w:cs="Century Schoolbook"/>
      <w:b/>
      <w:bCs/>
      <w:i/>
      <w:iCs/>
      <w:sz w:val="16"/>
      <w:szCs w:val="16"/>
      <w:shd w:val="clear" w:color="auto" w:fill="FFFFFF"/>
    </w:rPr>
  </w:style>
  <w:style w:type="character" w:customStyle="1" w:styleId="55">
    <w:name w:val="Основной текст (5) + Курсив"/>
    <w:basedOn w:val="52"/>
    <w:uiPriority w:val="99"/>
    <w:rsid w:val="00B90A18"/>
    <w:rPr>
      <w:rFonts w:ascii="Century Schoolbook" w:hAnsi="Century Schoolbook" w:cs="Century Schoolbook"/>
      <w:i/>
      <w:iCs/>
      <w:sz w:val="16"/>
      <w:szCs w:val="16"/>
      <w:shd w:val="clear" w:color="auto" w:fill="FFFFFF"/>
    </w:rPr>
  </w:style>
  <w:style w:type="character" w:customStyle="1" w:styleId="113">
    <w:name w:val="Основной текст (11)_"/>
    <w:basedOn w:val="a1"/>
    <w:link w:val="1110"/>
    <w:uiPriority w:val="99"/>
    <w:locked/>
    <w:rsid w:val="00B90A18"/>
    <w:rPr>
      <w:rFonts w:ascii="Century Schoolbook" w:hAnsi="Century Schoolbook" w:cs="Century Schoolbook"/>
      <w:sz w:val="13"/>
      <w:szCs w:val="13"/>
      <w:shd w:val="clear" w:color="auto" w:fill="FFFFFF"/>
    </w:rPr>
  </w:style>
  <w:style w:type="character" w:customStyle="1" w:styleId="114">
    <w:name w:val="Основной текст (11)"/>
    <w:basedOn w:val="113"/>
    <w:rsid w:val="00B90A18"/>
    <w:rPr>
      <w:rFonts w:ascii="Century Schoolbook" w:hAnsi="Century Schoolbook" w:cs="Century Schoolbook"/>
      <w:sz w:val="13"/>
      <w:szCs w:val="13"/>
      <w:shd w:val="clear" w:color="auto" w:fill="FFFFFF"/>
    </w:rPr>
  </w:style>
  <w:style w:type="paragraph" w:customStyle="1" w:styleId="1f8">
    <w:name w:val="Сноска1"/>
    <w:basedOn w:val="a0"/>
    <w:link w:val="affff0"/>
    <w:uiPriority w:val="99"/>
    <w:rsid w:val="00B90A18"/>
    <w:pPr>
      <w:widowControl w:val="0"/>
      <w:shd w:val="clear" w:color="auto" w:fill="FFFFFF"/>
      <w:spacing w:after="0" w:line="206" w:lineRule="exact"/>
      <w:ind w:firstLine="280"/>
    </w:pPr>
    <w:rPr>
      <w:rFonts w:ascii="Century Schoolbook" w:hAnsi="Century Schoolbook" w:cs="Century Schoolbook"/>
      <w:sz w:val="16"/>
      <w:szCs w:val="16"/>
    </w:rPr>
  </w:style>
  <w:style w:type="paragraph" w:customStyle="1" w:styleId="710">
    <w:name w:val="Основной текст (7)1"/>
    <w:basedOn w:val="a0"/>
    <w:link w:val="72pt"/>
    <w:uiPriority w:val="99"/>
    <w:rsid w:val="00B90A18"/>
    <w:pPr>
      <w:widowControl w:val="0"/>
      <w:shd w:val="clear" w:color="auto" w:fill="FFFFFF"/>
      <w:spacing w:before="2520" w:after="0" w:line="216" w:lineRule="exact"/>
      <w:jc w:val="center"/>
    </w:pPr>
    <w:rPr>
      <w:rFonts w:ascii="Century Schoolbook" w:hAnsi="Century Schoolbook" w:cs="Century Schoolbook"/>
      <w:b/>
      <w:bCs/>
      <w:spacing w:val="40"/>
      <w:sz w:val="16"/>
      <w:szCs w:val="16"/>
    </w:rPr>
  </w:style>
  <w:style w:type="paragraph" w:customStyle="1" w:styleId="311">
    <w:name w:val="Основной текст (3)1"/>
    <w:basedOn w:val="a0"/>
    <w:uiPriority w:val="99"/>
    <w:rsid w:val="00B90A18"/>
    <w:pPr>
      <w:widowControl w:val="0"/>
      <w:shd w:val="clear" w:color="auto" w:fill="FFFFFF"/>
      <w:spacing w:after="1380" w:line="240" w:lineRule="atLeast"/>
      <w:jc w:val="center"/>
    </w:pPr>
    <w:rPr>
      <w:rFonts w:ascii="Franklin Gothic Medium" w:eastAsia="Times New Roman" w:hAnsi="Franklin Gothic Medium" w:cs="Franklin Gothic Medium"/>
      <w:sz w:val="28"/>
      <w:szCs w:val="28"/>
    </w:rPr>
  </w:style>
  <w:style w:type="paragraph" w:customStyle="1" w:styleId="410">
    <w:name w:val="Основной текст (4)1"/>
    <w:basedOn w:val="a0"/>
    <w:uiPriority w:val="99"/>
    <w:rsid w:val="00B90A18"/>
    <w:pPr>
      <w:widowControl w:val="0"/>
      <w:shd w:val="clear" w:color="auto" w:fill="FFFFFF"/>
      <w:spacing w:before="1380" w:after="300" w:line="259" w:lineRule="exact"/>
      <w:jc w:val="center"/>
    </w:pPr>
    <w:rPr>
      <w:rFonts w:ascii="Century Schoolbook" w:eastAsia="Times New Roman" w:hAnsi="Century Schoolbook" w:cs="Century Schoolbook"/>
      <w:b/>
      <w:bCs/>
      <w:i/>
      <w:iCs/>
      <w:sz w:val="16"/>
      <w:szCs w:val="16"/>
    </w:rPr>
  </w:style>
  <w:style w:type="paragraph" w:customStyle="1" w:styleId="510">
    <w:name w:val="Основной текст (5)1"/>
    <w:basedOn w:val="a0"/>
    <w:uiPriority w:val="99"/>
    <w:rsid w:val="00B90A18"/>
    <w:pPr>
      <w:widowControl w:val="0"/>
      <w:shd w:val="clear" w:color="auto" w:fill="FFFFFF"/>
      <w:spacing w:before="3540" w:after="180" w:line="240" w:lineRule="atLeast"/>
      <w:jc w:val="center"/>
    </w:pPr>
    <w:rPr>
      <w:rFonts w:ascii="Century Schoolbook" w:eastAsia="Times New Roman" w:hAnsi="Century Schoolbook" w:cs="Century Schoolbook"/>
      <w:sz w:val="16"/>
      <w:szCs w:val="16"/>
    </w:rPr>
  </w:style>
  <w:style w:type="paragraph" w:customStyle="1" w:styleId="310">
    <w:name w:val="Заголовок №31"/>
    <w:basedOn w:val="a0"/>
    <w:link w:val="3e"/>
    <w:uiPriority w:val="99"/>
    <w:rsid w:val="00B90A18"/>
    <w:pPr>
      <w:widowControl w:val="0"/>
      <w:shd w:val="clear" w:color="auto" w:fill="FFFFFF"/>
      <w:spacing w:after="240" w:line="240" w:lineRule="atLeast"/>
      <w:jc w:val="both"/>
      <w:outlineLvl w:val="2"/>
    </w:pPr>
    <w:rPr>
      <w:rFonts w:ascii="Franklin Gothic Medium" w:hAnsi="Franklin Gothic Medium" w:cs="Franklin Gothic Medium"/>
      <w:sz w:val="28"/>
      <w:szCs w:val="28"/>
    </w:rPr>
  </w:style>
  <w:style w:type="paragraph" w:customStyle="1" w:styleId="1f9">
    <w:name w:val="Колонтитул1"/>
    <w:basedOn w:val="a0"/>
    <w:link w:val="affff3"/>
    <w:uiPriority w:val="99"/>
    <w:rsid w:val="00B90A18"/>
    <w:pPr>
      <w:widowControl w:val="0"/>
      <w:shd w:val="clear" w:color="auto" w:fill="FFFFFF"/>
      <w:spacing w:after="0" w:line="240" w:lineRule="atLeast"/>
    </w:pPr>
    <w:rPr>
      <w:rFonts w:ascii="Century Schoolbook" w:hAnsi="Century Schoolbook" w:cs="Century Schoolbook"/>
      <w:i/>
      <w:iCs/>
      <w:sz w:val="16"/>
      <w:szCs w:val="16"/>
    </w:rPr>
  </w:style>
  <w:style w:type="paragraph" w:customStyle="1" w:styleId="810">
    <w:name w:val="Основной текст (8)1"/>
    <w:basedOn w:val="a0"/>
    <w:uiPriority w:val="99"/>
    <w:rsid w:val="00B90A18"/>
    <w:pPr>
      <w:widowControl w:val="0"/>
      <w:shd w:val="clear" w:color="auto" w:fill="FFFFFF"/>
      <w:spacing w:before="60" w:after="0" w:line="230" w:lineRule="exact"/>
      <w:jc w:val="both"/>
    </w:pPr>
    <w:rPr>
      <w:rFonts w:ascii="Century Schoolbook" w:eastAsia="Times New Roman" w:hAnsi="Century Schoolbook" w:cs="Century Schoolbook"/>
      <w:b/>
      <w:bCs/>
      <w:i/>
      <w:iCs/>
      <w:sz w:val="19"/>
      <w:szCs w:val="19"/>
    </w:rPr>
  </w:style>
  <w:style w:type="paragraph" w:customStyle="1" w:styleId="216">
    <w:name w:val="Заголовок №21"/>
    <w:basedOn w:val="a0"/>
    <w:uiPriority w:val="99"/>
    <w:rsid w:val="00B90A18"/>
    <w:pPr>
      <w:widowControl w:val="0"/>
      <w:shd w:val="clear" w:color="auto" w:fill="FFFFFF"/>
      <w:spacing w:before="420" w:after="0" w:line="509" w:lineRule="exact"/>
      <w:jc w:val="center"/>
      <w:outlineLvl w:val="1"/>
    </w:pPr>
    <w:rPr>
      <w:rFonts w:ascii="Franklin Gothic Medium" w:eastAsia="Times New Roman" w:hAnsi="Franklin Gothic Medium" w:cs="Franklin Gothic Medium"/>
      <w:sz w:val="28"/>
      <w:szCs w:val="28"/>
    </w:rPr>
  </w:style>
  <w:style w:type="paragraph" w:customStyle="1" w:styleId="910">
    <w:name w:val="Основной текст (9)1"/>
    <w:basedOn w:val="a0"/>
    <w:link w:val="93"/>
    <w:uiPriority w:val="99"/>
    <w:rsid w:val="00B90A18"/>
    <w:pPr>
      <w:widowControl w:val="0"/>
      <w:shd w:val="clear" w:color="auto" w:fill="FFFFFF"/>
      <w:spacing w:after="0" w:line="230" w:lineRule="exact"/>
      <w:jc w:val="both"/>
    </w:pPr>
    <w:rPr>
      <w:rFonts w:ascii="Century Schoolbook" w:hAnsi="Century Schoolbook" w:cs="Century Schoolbook"/>
      <w:i/>
      <w:iCs/>
      <w:sz w:val="19"/>
      <w:szCs w:val="19"/>
    </w:rPr>
  </w:style>
  <w:style w:type="paragraph" w:customStyle="1" w:styleId="101">
    <w:name w:val="Основной текст (10)1"/>
    <w:basedOn w:val="a0"/>
    <w:link w:val="100"/>
    <w:uiPriority w:val="99"/>
    <w:rsid w:val="00B90A18"/>
    <w:pPr>
      <w:widowControl w:val="0"/>
      <w:shd w:val="clear" w:color="auto" w:fill="FFFFFF"/>
      <w:spacing w:before="2280" w:after="180" w:line="240" w:lineRule="atLeast"/>
      <w:jc w:val="center"/>
    </w:pPr>
    <w:rPr>
      <w:rFonts w:ascii="Franklin Gothic Medium" w:hAnsi="Franklin Gothic Medium" w:cs="Franklin Gothic Medium"/>
      <w:sz w:val="28"/>
      <w:szCs w:val="28"/>
    </w:rPr>
  </w:style>
  <w:style w:type="paragraph" w:customStyle="1" w:styleId="1110">
    <w:name w:val="Основной текст (11)1"/>
    <w:basedOn w:val="a0"/>
    <w:link w:val="113"/>
    <w:uiPriority w:val="99"/>
    <w:rsid w:val="00B90A18"/>
    <w:pPr>
      <w:widowControl w:val="0"/>
      <w:shd w:val="clear" w:color="auto" w:fill="FFFFFF"/>
      <w:spacing w:before="300" w:after="0" w:line="168" w:lineRule="exact"/>
    </w:pPr>
    <w:rPr>
      <w:rFonts w:ascii="Century Schoolbook" w:hAnsi="Century Schoolbook" w:cs="Century Schoolbook"/>
      <w:sz w:val="13"/>
      <w:szCs w:val="13"/>
    </w:rPr>
  </w:style>
  <w:style w:type="paragraph" w:customStyle="1" w:styleId="Style18">
    <w:name w:val="Style18"/>
    <w:basedOn w:val="a0"/>
    <w:uiPriority w:val="99"/>
    <w:rsid w:val="00B90A18"/>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rPr>
  </w:style>
  <w:style w:type="character" w:customStyle="1" w:styleId="FontStyle67">
    <w:name w:val="Font Style67"/>
    <w:basedOn w:val="a1"/>
    <w:uiPriority w:val="99"/>
    <w:rsid w:val="00B90A18"/>
    <w:rPr>
      <w:rFonts w:ascii="Franklin Gothic Medium" w:hAnsi="Franklin Gothic Medium" w:cs="Franklin Gothic Medium"/>
      <w:b/>
      <w:bCs/>
      <w:sz w:val="36"/>
      <w:szCs w:val="36"/>
    </w:rPr>
  </w:style>
  <w:style w:type="character" w:customStyle="1" w:styleId="FontStyle69">
    <w:name w:val="Font Style69"/>
    <w:basedOn w:val="a1"/>
    <w:uiPriority w:val="99"/>
    <w:rsid w:val="00B90A18"/>
    <w:rPr>
      <w:rFonts w:ascii="Century Schoolbook" w:hAnsi="Century Schoolbook" w:cs="Century Schoolbook"/>
      <w:sz w:val="16"/>
      <w:szCs w:val="16"/>
    </w:rPr>
  </w:style>
  <w:style w:type="character" w:styleId="affff5">
    <w:name w:val="line number"/>
    <w:basedOn w:val="a1"/>
    <w:uiPriority w:val="99"/>
    <w:semiHidden/>
    <w:unhideWhenUsed/>
    <w:rsid w:val="00B90A18"/>
    <w:rPr>
      <w:rFonts w:cs="Times New Roman"/>
    </w:rPr>
  </w:style>
  <w:style w:type="paragraph" w:customStyle="1" w:styleId="1fb">
    <w:name w:val="1"/>
    <w:basedOn w:val="a0"/>
    <w:rsid w:val="00976D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6">
    <w:name w:val="Рабочий"/>
    <w:basedOn w:val="a5"/>
    <w:rsid w:val="00D96275"/>
    <w:pPr>
      <w:ind w:firstLine="340"/>
      <w:jc w:val="both"/>
    </w:pPr>
    <w:rPr>
      <w:sz w:val="24"/>
    </w:rPr>
  </w:style>
  <w:style w:type="paragraph" w:customStyle="1" w:styleId="2f8">
    <w:name w:val="Абзац списка2"/>
    <w:basedOn w:val="a0"/>
    <w:rsid w:val="00546230"/>
    <w:pPr>
      <w:ind w:left="720"/>
    </w:pPr>
    <w:rPr>
      <w:rFonts w:ascii="Calibri" w:eastAsia="Times New Roman" w:hAnsi="Calibri" w:cs="Calibri"/>
    </w:rPr>
  </w:style>
  <w:style w:type="paragraph" w:customStyle="1" w:styleId="rvps0">
    <w:name w:val="rvps_0"/>
    <w:basedOn w:val="a0"/>
    <w:rsid w:val="00546230"/>
    <w:pPr>
      <w:spacing w:before="100" w:beforeAutospacing="1" w:after="100" w:afterAutospacing="1" w:line="240" w:lineRule="auto"/>
    </w:pPr>
    <w:rPr>
      <w:rFonts w:ascii="Times New Roman" w:eastAsia="Calibri" w:hAnsi="Times New Roman" w:cs="Times New Roman"/>
      <w:sz w:val="24"/>
      <w:szCs w:val="24"/>
    </w:rPr>
  </w:style>
  <w:style w:type="character" w:customStyle="1" w:styleId="rvts6">
    <w:name w:val="rvts_6"/>
    <w:basedOn w:val="a1"/>
    <w:rsid w:val="00546230"/>
    <w:rPr>
      <w:rFonts w:cs="Times New Roman"/>
    </w:rPr>
  </w:style>
  <w:style w:type="paragraph" w:customStyle="1" w:styleId="1fc">
    <w:name w:val="заголовок 1"/>
    <w:basedOn w:val="a0"/>
    <w:next w:val="a0"/>
    <w:uiPriority w:val="99"/>
    <w:rsid w:val="00EB723D"/>
    <w:pPr>
      <w:keepNext/>
      <w:widowControl w:val="0"/>
      <w:spacing w:after="0" w:line="240" w:lineRule="auto"/>
      <w:jc w:val="center"/>
    </w:pPr>
    <w:rPr>
      <w:rFonts w:ascii="Times New Roman" w:eastAsia="Times New Roman" w:hAnsi="Times New Roman" w:cs="Times New Roman"/>
      <w:b/>
      <w:sz w:val="20"/>
      <w:szCs w:val="20"/>
    </w:rPr>
  </w:style>
  <w:style w:type="paragraph" w:customStyle="1" w:styleId="Style12">
    <w:name w:val="Style12"/>
    <w:basedOn w:val="a0"/>
    <w:uiPriority w:val="99"/>
    <w:rsid w:val="00EB723D"/>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1fd">
    <w:name w:val="......... 1"/>
    <w:basedOn w:val="a0"/>
    <w:next w:val="a0"/>
    <w:rsid w:val="00392976"/>
    <w:pPr>
      <w:autoSpaceDE w:val="0"/>
      <w:autoSpaceDN w:val="0"/>
      <w:adjustRightInd w:val="0"/>
      <w:spacing w:after="0" w:line="240" w:lineRule="auto"/>
    </w:pPr>
    <w:rPr>
      <w:rFonts w:ascii="Times New Roman" w:eastAsia="Times New Roman" w:hAnsi="Times New Roman" w:cs="Times New Roman"/>
      <w:sz w:val="20"/>
      <w:szCs w:val="24"/>
    </w:rPr>
  </w:style>
  <w:style w:type="character" w:customStyle="1" w:styleId="FontStyle12">
    <w:name w:val="Font Style12"/>
    <w:basedOn w:val="a1"/>
    <w:rsid w:val="00392976"/>
    <w:rPr>
      <w:rFonts w:ascii="Times New Roman" w:hAnsi="Times New Roman" w:cs="Times New Roman"/>
      <w:sz w:val="26"/>
      <w:szCs w:val="26"/>
    </w:rPr>
  </w:style>
  <w:style w:type="character" w:customStyle="1" w:styleId="FontStyle11">
    <w:name w:val="Font Style11"/>
    <w:basedOn w:val="a1"/>
    <w:rsid w:val="00392976"/>
    <w:rPr>
      <w:rFonts w:ascii="Times New Roman" w:hAnsi="Times New Roman" w:cs="Times New Roman"/>
      <w:b/>
      <w:bCs/>
      <w:sz w:val="26"/>
      <w:szCs w:val="26"/>
    </w:rPr>
  </w:style>
  <w:style w:type="paragraph" w:customStyle="1" w:styleId="ConsNonformat">
    <w:name w:val="ConsNonformat"/>
    <w:uiPriority w:val="99"/>
    <w:rsid w:val="0039297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rmal">
    <w:name w:val="ConsNormal"/>
    <w:uiPriority w:val="99"/>
    <w:rsid w:val="0039297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fe">
    <w:name w:val="Заг 1"/>
    <w:basedOn w:val="1"/>
    <w:next w:val="a0"/>
    <w:link w:val="1ff"/>
    <w:qFormat/>
    <w:rsid w:val="00392976"/>
    <w:pPr>
      <w:keepLines/>
      <w:pageBreakBefore/>
      <w:suppressAutoHyphens/>
      <w:autoSpaceDE w:val="0"/>
      <w:autoSpaceDN w:val="0"/>
      <w:spacing w:line="360" w:lineRule="auto"/>
      <w:ind w:firstLine="851"/>
      <w:jc w:val="left"/>
    </w:pPr>
    <w:rPr>
      <w:b w:val="0"/>
      <w:caps/>
    </w:rPr>
  </w:style>
  <w:style w:type="character" w:customStyle="1" w:styleId="1ff">
    <w:name w:val="Заг 1 Знак"/>
    <w:link w:val="1fe"/>
    <w:rsid w:val="00392976"/>
    <w:rPr>
      <w:rFonts w:ascii="Times New Roman" w:eastAsia="Times New Roman" w:hAnsi="Times New Roman" w:cs="Times New Roman"/>
      <w:b/>
      <w:caps/>
      <w:sz w:val="32"/>
      <w:szCs w:val="24"/>
      <w:lang w:eastAsia="ru-RU"/>
    </w:rPr>
  </w:style>
  <w:style w:type="paragraph" w:customStyle="1" w:styleId="affff7">
    <w:name w:val="Базовый"/>
    <w:rsid w:val="00392976"/>
    <w:pPr>
      <w:tabs>
        <w:tab w:val="left" w:pos="708"/>
      </w:tabs>
      <w:suppressAutoHyphens/>
      <w:spacing w:after="0" w:line="100" w:lineRule="atLeast"/>
    </w:pPr>
    <w:rPr>
      <w:rFonts w:ascii="Times New Roman" w:eastAsia="Times New Roman" w:hAnsi="Times New Roman" w:cs="Times New Roman"/>
      <w:sz w:val="24"/>
      <w:szCs w:val="24"/>
    </w:rPr>
  </w:style>
  <w:style w:type="character" w:customStyle="1" w:styleId="95pt0">
    <w:name w:val="Основной текст + 9;5 pt;Полужирный"/>
    <w:basedOn w:val="aff1"/>
    <w:rsid w:val="0039297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64">
    <w:name w:val="Основной текст (6) + Не полужирный;Курсив"/>
    <w:basedOn w:val="61"/>
    <w:rsid w:val="00392976"/>
    <w:rPr>
      <w:b/>
      <w:bCs/>
      <w:i/>
      <w:iCs/>
      <w:color w:val="000000"/>
      <w:spacing w:val="0"/>
      <w:w w:val="100"/>
      <w:position w:val="0"/>
      <w:sz w:val="19"/>
      <w:szCs w:val="19"/>
      <w:shd w:val="clear" w:color="auto" w:fill="FFFFFF"/>
      <w:lang w:val="ru-RU"/>
    </w:rPr>
  </w:style>
  <w:style w:type="character" w:customStyle="1" w:styleId="1ff0">
    <w:name w:val="Основной текст + Курсив1"/>
    <w:basedOn w:val="a1"/>
    <w:rsid w:val="00392976"/>
    <w:rPr>
      <w:rFonts w:ascii="Times New Roman" w:hAnsi="Times New Roman"/>
      <w:i/>
      <w:iCs/>
      <w:spacing w:val="0"/>
      <w:sz w:val="27"/>
      <w:szCs w:val="27"/>
      <w:shd w:val="clear" w:color="auto" w:fill="FFFFFF"/>
    </w:rPr>
  </w:style>
  <w:style w:type="paragraph" w:customStyle="1" w:styleId="312">
    <w:name w:val="Заголовок 31"/>
    <w:basedOn w:val="a0"/>
    <w:next w:val="a0"/>
    <w:uiPriority w:val="9"/>
    <w:unhideWhenUsed/>
    <w:qFormat/>
    <w:rsid w:val="00392976"/>
    <w:pPr>
      <w:keepNext/>
      <w:keepLines/>
      <w:spacing w:after="0" w:line="360" w:lineRule="auto"/>
      <w:ind w:firstLine="709"/>
      <w:outlineLvl w:val="2"/>
    </w:pPr>
    <w:rPr>
      <w:rFonts w:ascii="Times New Roman" w:hAnsi="Times New Roman"/>
      <w:bCs/>
      <w:sz w:val="28"/>
    </w:rPr>
  </w:style>
  <w:style w:type="paragraph" w:customStyle="1" w:styleId="2f9">
    <w:name w:val="Заг 2"/>
    <w:basedOn w:val="2"/>
    <w:next w:val="a0"/>
    <w:link w:val="2fa"/>
    <w:qFormat/>
    <w:rsid w:val="00392976"/>
    <w:pPr>
      <w:suppressAutoHyphens/>
      <w:spacing w:before="0" w:line="360" w:lineRule="auto"/>
      <w:ind w:firstLine="851"/>
    </w:pPr>
    <w:rPr>
      <w:rFonts w:ascii="Times New Roman" w:eastAsia="Times New Roman" w:hAnsi="Times New Roman" w:cs="Times New Roman"/>
      <w:iCs/>
      <w:color w:val="auto"/>
      <w:sz w:val="28"/>
      <w:szCs w:val="28"/>
    </w:rPr>
  </w:style>
  <w:style w:type="paragraph" w:customStyle="1" w:styleId="a">
    <w:name w:val="Тирэээ"/>
    <w:basedOn w:val="a0"/>
    <w:link w:val="affff8"/>
    <w:qFormat/>
    <w:rsid w:val="00392976"/>
    <w:pPr>
      <w:numPr>
        <w:numId w:val="1"/>
      </w:numPr>
      <w:tabs>
        <w:tab w:val="left" w:pos="916"/>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Pr>
      <w:rFonts w:ascii="Times New Roman" w:eastAsia="Times New Roman" w:hAnsi="Times New Roman" w:cs="Times New Roman"/>
      <w:sz w:val="28"/>
      <w:szCs w:val="24"/>
    </w:rPr>
  </w:style>
  <w:style w:type="character" w:customStyle="1" w:styleId="2fa">
    <w:name w:val="Заг 2 Знак"/>
    <w:link w:val="2f9"/>
    <w:rsid w:val="00392976"/>
    <w:rPr>
      <w:rFonts w:ascii="Times New Roman" w:eastAsia="Times New Roman" w:hAnsi="Times New Roman" w:cs="Times New Roman"/>
      <w:b/>
      <w:bCs/>
      <w:iCs/>
      <w:sz w:val="28"/>
      <w:szCs w:val="28"/>
      <w:lang w:eastAsia="ru-RU"/>
    </w:rPr>
  </w:style>
  <w:style w:type="paragraph" w:customStyle="1" w:styleId="affff9">
    <w:name w:val="Табл"/>
    <w:basedOn w:val="a0"/>
    <w:next w:val="a0"/>
    <w:qFormat/>
    <w:rsid w:val="00392976"/>
    <w:pPr>
      <w:spacing w:after="0" w:line="240" w:lineRule="auto"/>
      <w:jc w:val="both"/>
    </w:pPr>
    <w:rPr>
      <w:rFonts w:ascii="Times New Roman" w:eastAsia="Times New Roman" w:hAnsi="Times New Roman" w:cs="Times New Roman"/>
      <w:szCs w:val="24"/>
    </w:rPr>
  </w:style>
  <w:style w:type="character" w:customStyle="1" w:styleId="affff8">
    <w:name w:val="Тирэээ Знак"/>
    <w:link w:val="a"/>
    <w:rsid w:val="00392976"/>
    <w:rPr>
      <w:rFonts w:ascii="Times New Roman" w:eastAsia="Times New Roman" w:hAnsi="Times New Roman" w:cs="Times New Roman"/>
      <w:sz w:val="28"/>
      <w:szCs w:val="24"/>
    </w:rPr>
  </w:style>
  <w:style w:type="character" w:customStyle="1" w:styleId="13pt0pt">
    <w:name w:val="Основной текст + 13 pt;Полужирный;Интервал 0 pt"/>
    <w:rsid w:val="00392976"/>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9pt0pt">
    <w:name w:val="Основной текст + 9 pt;Интервал 0 pt"/>
    <w:rsid w:val="00392976"/>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character" w:customStyle="1" w:styleId="60pt">
    <w:name w:val="Основной текст (6) + Курсив;Интервал 0 pt"/>
    <w:rsid w:val="00392976"/>
    <w:rPr>
      <w:rFonts w:ascii="Times New Roman" w:eastAsia="Times New Roman" w:hAnsi="Times New Roman" w:cs="Times New Roman"/>
      <w:b w:val="0"/>
      <w:bCs w:val="0"/>
      <w:i/>
      <w:iCs/>
      <w:smallCaps w:val="0"/>
      <w:strike w:val="0"/>
      <w:color w:val="000000"/>
      <w:spacing w:val="3"/>
      <w:w w:val="100"/>
      <w:position w:val="0"/>
      <w:sz w:val="18"/>
      <w:szCs w:val="18"/>
      <w:u w:val="none"/>
      <w:lang w:val="ru-RU"/>
    </w:rPr>
  </w:style>
  <w:style w:type="character" w:customStyle="1" w:styleId="9pt0pt0">
    <w:name w:val="Основной текст + 9 pt;Курсив;Интервал 0 pt"/>
    <w:rsid w:val="00392976"/>
    <w:rPr>
      <w:rFonts w:ascii="Times New Roman" w:eastAsia="Times New Roman" w:hAnsi="Times New Roman" w:cs="Times New Roman"/>
      <w:b w:val="0"/>
      <w:bCs w:val="0"/>
      <w:i/>
      <w:iCs/>
      <w:smallCaps w:val="0"/>
      <w:strike w:val="0"/>
      <w:color w:val="000000"/>
      <w:spacing w:val="3"/>
      <w:w w:val="100"/>
      <w:position w:val="0"/>
      <w:sz w:val="18"/>
      <w:szCs w:val="18"/>
      <w:u w:val="none"/>
      <w:shd w:val="clear" w:color="auto" w:fill="FFFFFF"/>
    </w:rPr>
  </w:style>
  <w:style w:type="paragraph" w:customStyle="1" w:styleId="1ff1">
    <w:name w:val="Заголовок оглавления1"/>
    <w:basedOn w:val="1"/>
    <w:next w:val="a0"/>
    <w:uiPriority w:val="39"/>
    <w:semiHidden/>
    <w:unhideWhenUsed/>
    <w:qFormat/>
    <w:rsid w:val="00392976"/>
    <w:pPr>
      <w:keepLines/>
      <w:spacing w:before="480" w:line="276" w:lineRule="auto"/>
      <w:jc w:val="left"/>
      <w:outlineLvl w:val="9"/>
    </w:pPr>
    <w:rPr>
      <w:rFonts w:ascii="Cambria" w:hAnsi="Cambria"/>
      <w:b w:val="0"/>
      <w:bCs/>
      <w:color w:val="365F91"/>
      <w:szCs w:val="28"/>
    </w:rPr>
  </w:style>
  <w:style w:type="paragraph" w:customStyle="1" w:styleId="3f1">
    <w:name w:val="Заг 3"/>
    <w:basedOn w:val="3c"/>
    <w:next w:val="a0"/>
    <w:link w:val="3f2"/>
    <w:qFormat/>
    <w:rsid w:val="00392976"/>
    <w:pPr>
      <w:spacing w:after="0" w:line="240" w:lineRule="auto"/>
      <w:ind w:left="0"/>
      <w:outlineLvl w:val="2"/>
    </w:pPr>
    <w:rPr>
      <w:b/>
    </w:rPr>
  </w:style>
  <w:style w:type="character" w:customStyle="1" w:styleId="3d">
    <w:name w:val="Оглавление 3 Знак"/>
    <w:basedOn w:val="a1"/>
    <w:link w:val="3c"/>
    <w:uiPriority w:val="39"/>
    <w:rsid w:val="00392976"/>
  </w:style>
  <w:style w:type="character" w:customStyle="1" w:styleId="3f2">
    <w:name w:val="Заг 3 Знак"/>
    <w:basedOn w:val="3d"/>
    <w:link w:val="3f1"/>
    <w:rsid w:val="00392976"/>
    <w:rPr>
      <w:b/>
    </w:rPr>
  </w:style>
  <w:style w:type="character" w:customStyle="1" w:styleId="2fb">
    <w:name w:val="Знак Знак2"/>
    <w:rsid w:val="00392976"/>
    <w:rPr>
      <w:rFonts w:ascii="Times New Roman" w:eastAsia="Times New Roman" w:hAnsi="Times New Roman"/>
      <w:sz w:val="24"/>
      <w:szCs w:val="24"/>
    </w:rPr>
  </w:style>
  <w:style w:type="paragraph" w:customStyle="1" w:styleId="TableCellC">
    <w:name w:val="Table Cell C"/>
    <w:basedOn w:val="a0"/>
    <w:rsid w:val="00392976"/>
    <w:pPr>
      <w:spacing w:after="0" w:line="240" w:lineRule="auto"/>
      <w:jc w:val="center"/>
    </w:pPr>
    <w:rPr>
      <w:rFonts w:ascii="Times New Roman" w:eastAsia="Times New Roman" w:hAnsi="Times New Roman" w:cs="Times New Roman"/>
      <w:sz w:val="24"/>
      <w:szCs w:val="20"/>
    </w:rPr>
  </w:style>
  <w:style w:type="character" w:customStyle="1" w:styleId="10pt2">
    <w:name w:val="Основной текст + 10 pt2"/>
    <w:basedOn w:val="1f2"/>
    <w:uiPriority w:val="99"/>
    <w:rsid w:val="00392976"/>
    <w:rPr>
      <w:rFonts w:ascii="Times New Roman" w:eastAsia="Arial Unicode MS" w:hAnsi="Times New Roman" w:cs="Times New Roman"/>
      <w:color w:val="000000"/>
      <w:sz w:val="20"/>
      <w:szCs w:val="20"/>
      <w:u w:val="none"/>
      <w:shd w:val="clear" w:color="auto" w:fill="FFFFFF"/>
      <w:lang w:eastAsia="ru-RU"/>
    </w:rPr>
  </w:style>
  <w:style w:type="character" w:styleId="affffa">
    <w:name w:val="Placeholder Text"/>
    <w:basedOn w:val="a1"/>
    <w:uiPriority w:val="99"/>
    <w:semiHidden/>
    <w:rsid w:val="00392976"/>
    <w:rPr>
      <w:color w:val="808080"/>
    </w:rPr>
  </w:style>
  <w:style w:type="character" w:customStyle="1" w:styleId="313">
    <w:name w:val="Заголовок 3 Знак1"/>
    <w:basedOn w:val="a1"/>
    <w:uiPriority w:val="9"/>
    <w:semiHidden/>
    <w:rsid w:val="00392976"/>
    <w:rPr>
      <w:rFonts w:asciiTheme="majorHAnsi" w:eastAsiaTheme="majorEastAsia" w:hAnsiTheme="majorHAnsi" w:cstheme="majorBidi"/>
      <w:b/>
      <w:bCs/>
      <w:color w:val="4F81BD" w:themeColor="accent1"/>
    </w:rPr>
  </w:style>
  <w:style w:type="paragraph" w:customStyle="1" w:styleId="s3">
    <w:name w:val="s_3"/>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2">
    <w:name w:val="s_52"/>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NotBold">
    <w:name w:val="Body text (3) + Not Bold"/>
    <w:basedOn w:val="Bodytext3"/>
    <w:rsid w:val="00392976"/>
    <w:rPr>
      <w:rFonts w:ascii="Times New Roman" w:hAnsi="Times New Roman" w:cs="Times New Roman"/>
      <w:b/>
      <w:bCs/>
      <w:i w:val="0"/>
      <w:iCs w:val="0"/>
      <w:sz w:val="27"/>
      <w:szCs w:val="27"/>
      <w:shd w:val="clear" w:color="auto" w:fill="FFFFFF"/>
    </w:rPr>
  </w:style>
  <w:style w:type="character" w:customStyle="1" w:styleId="Bodytext3Italic">
    <w:name w:val="Body text (3) + Italic"/>
    <w:basedOn w:val="Bodytext3"/>
    <w:rsid w:val="00392976"/>
    <w:rPr>
      <w:rFonts w:ascii="Times New Roman" w:hAnsi="Times New Roman" w:cs="Times New Roman"/>
      <w:b/>
      <w:bCs/>
      <w:i/>
      <w:iCs/>
      <w:sz w:val="27"/>
      <w:szCs w:val="27"/>
      <w:shd w:val="clear" w:color="auto" w:fill="FFFFFF"/>
    </w:rPr>
  </w:style>
  <w:style w:type="character" w:customStyle="1" w:styleId="Bodytext5Italic">
    <w:name w:val="Body text (5) + Italic"/>
    <w:basedOn w:val="Bodytext5"/>
    <w:rsid w:val="00392976"/>
    <w:rPr>
      <w:rFonts w:ascii="Times New Roman" w:hAnsi="Times New Roman" w:cs="Times New Roman"/>
      <w:i/>
      <w:iCs/>
      <w:sz w:val="23"/>
      <w:szCs w:val="23"/>
      <w:shd w:val="clear" w:color="auto" w:fill="FFFFFF"/>
    </w:rPr>
  </w:style>
  <w:style w:type="character" w:customStyle="1" w:styleId="Headerorfooter91">
    <w:name w:val="Header or footer + 91"/>
    <w:aliases w:val="5 pt1,Italic1,Основной текст (2) + 91,Основной текст (2) + 17,Интервал -1 pt"/>
    <w:basedOn w:val="Headerorfooter"/>
    <w:rsid w:val="00392976"/>
    <w:rPr>
      <w:rFonts w:ascii="Times New Roman" w:hAnsi="Times New Roman" w:cs="Times New Roman"/>
      <w:i/>
      <w:iCs/>
      <w:noProof/>
      <w:sz w:val="19"/>
      <w:szCs w:val="19"/>
      <w:shd w:val="clear" w:color="auto" w:fill="FFFFFF"/>
    </w:rPr>
  </w:style>
  <w:style w:type="character" w:customStyle="1" w:styleId="Bodytext2Bold">
    <w:name w:val="Body text (2) + Bold"/>
    <w:basedOn w:val="Bodytext2"/>
    <w:rsid w:val="00392976"/>
    <w:rPr>
      <w:rFonts w:ascii="Times New Roman" w:hAnsi="Times New Roman" w:cs="Times New Roman"/>
      <w:b/>
      <w:bCs/>
      <w:sz w:val="27"/>
      <w:szCs w:val="27"/>
      <w:shd w:val="clear" w:color="auto" w:fill="FFFFFF"/>
    </w:rPr>
  </w:style>
  <w:style w:type="paragraph" w:customStyle="1" w:styleId="56">
    <w:name w:val="Основной текст5"/>
    <w:basedOn w:val="a0"/>
    <w:uiPriority w:val="99"/>
    <w:rsid w:val="00392976"/>
    <w:pPr>
      <w:shd w:val="clear" w:color="auto" w:fill="FFFFFF"/>
      <w:spacing w:after="0" w:line="226" w:lineRule="exact"/>
      <w:jc w:val="both"/>
    </w:pPr>
    <w:rPr>
      <w:sz w:val="23"/>
      <w:szCs w:val="23"/>
    </w:rPr>
  </w:style>
  <w:style w:type="character" w:styleId="HTML">
    <w:name w:val="HTML Code"/>
    <w:basedOn w:val="a1"/>
    <w:uiPriority w:val="99"/>
    <w:unhideWhenUsed/>
    <w:rsid w:val="00392976"/>
    <w:rPr>
      <w:rFonts w:ascii="Courier New" w:eastAsia="Times New Roman" w:hAnsi="Courier New" w:cs="Courier New"/>
      <w:sz w:val="20"/>
      <w:szCs w:val="20"/>
    </w:rPr>
  </w:style>
  <w:style w:type="paragraph" w:customStyle="1" w:styleId="s16">
    <w:name w:val="s_16"/>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57">
    <w:name w:val="Font Style57"/>
    <w:basedOn w:val="a1"/>
    <w:uiPriority w:val="99"/>
    <w:rsid w:val="00392976"/>
  </w:style>
  <w:style w:type="paragraph" w:customStyle="1" w:styleId="affffb">
    <w:name w:val="Знак Знак Знак Знак"/>
    <w:basedOn w:val="a0"/>
    <w:rsid w:val="00392976"/>
    <w:pPr>
      <w:spacing w:after="160" w:line="240" w:lineRule="exact"/>
    </w:pPr>
    <w:rPr>
      <w:rFonts w:ascii="Verdana" w:eastAsia="Times New Roman" w:hAnsi="Verdana" w:cs="Times New Roman"/>
      <w:sz w:val="20"/>
      <w:szCs w:val="20"/>
      <w:lang w:val="en-US"/>
    </w:rPr>
  </w:style>
  <w:style w:type="paragraph" w:styleId="2fc">
    <w:name w:val="List Bullet 2"/>
    <w:basedOn w:val="a0"/>
    <w:autoRedefine/>
    <w:rsid w:val="00392976"/>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paragraph" w:customStyle="1" w:styleId="justify2">
    <w:name w:val="justify2"/>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rsid w:val="00392976"/>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c1">
    <w:name w:val="c1"/>
    <w:basedOn w:val="a1"/>
    <w:rsid w:val="00392976"/>
  </w:style>
  <w:style w:type="paragraph" w:styleId="HTML0">
    <w:name w:val="HTML Preformatted"/>
    <w:basedOn w:val="a0"/>
    <w:link w:val="HTML1"/>
    <w:rsid w:val="00392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1"/>
    <w:link w:val="HTML0"/>
    <w:rsid w:val="00392976"/>
    <w:rPr>
      <w:rFonts w:ascii="Courier New" w:eastAsia="Times New Roman" w:hAnsi="Courier New" w:cs="Courier New"/>
      <w:sz w:val="20"/>
      <w:szCs w:val="20"/>
      <w:lang w:eastAsia="ru-RU"/>
    </w:rPr>
  </w:style>
  <w:style w:type="paragraph" w:customStyle="1" w:styleId="center1">
    <w:name w:val="center1"/>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1">
    <w:name w:val="font1"/>
    <w:basedOn w:val="a1"/>
    <w:rsid w:val="00392976"/>
  </w:style>
  <w:style w:type="paragraph" w:customStyle="1" w:styleId="Style13">
    <w:name w:val="Style13"/>
    <w:basedOn w:val="a0"/>
    <w:rsid w:val="00392976"/>
    <w:pPr>
      <w:widowControl w:val="0"/>
      <w:autoSpaceDE w:val="0"/>
      <w:autoSpaceDN w:val="0"/>
      <w:adjustRightInd w:val="0"/>
      <w:spacing w:after="0" w:line="326" w:lineRule="exact"/>
      <w:ind w:firstLine="394"/>
      <w:jc w:val="both"/>
    </w:pPr>
    <w:rPr>
      <w:rFonts w:ascii="Times New Roman" w:eastAsia="Times New Roman" w:hAnsi="Times New Roman" w:cs="Times New Roman"/>
      <w:sz w:val="24"/>
      <w:szCs w:val="24"/>
    </w:rPr>
  </w:style>
  <w:style w:type="paragraph" w:customStyle="1" w:styleId="ConsPlusNonformat">
    <w:name w:val="ConsPlusNonformat"/>
    <w:rsid w:val="0039297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tekstob">
    <w:name w:val="tekstob"/>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392976"/>
    <w:pPr>
      <w:spacing w:after="0" w:line="240" w:lineRule="auto"/>
      <w:ind w:firstLine="720"/>
      <w:jc w:val="both"/>
    </w:pPr>
    <w:rPr>
      <w:rFonts w:ascii="Arial" w:eastAsia="Times New Roman" w:hAnsi="Arial" w:cs="Arial"/>
      <w:sz w:val="26"/>
      <w:szCs w:val="26"/>
    </w:rPr>
  </w:style>
  <w:style w:type="character" w:customStyle="1" w:styleId="311pt">
    <w:name w:val="Основной текст (3) + 11 pt"/>
    <w:basedOn w:val="39"/>
    <w:uiPriority w:val="99"/>
    <w:rsid w:val="00392976"/>
    <w:rPr>
      <w:rFonts w:cs="Times New Roman"/>
      <w:sz w:val="22"/>
      <w:szCs w:val="22"/>
      <w:shd w:val="clear" w:color="auto" w:fill="FFFFFF"/>
    </w:rPr>
  </w:style>
  <w:style w:type="character" w:customStyle="1" w:styleId="311pt2">
    <w:name w:val="Основной текст (3) + 11 pt2"/>
    <w:basedOn w:val="39"/>
    <w:uiPriority w:val="99"/>
    <w:rsid w:val="00392976"/>
    <w:rPr>
      <w:rFonts w:cs="Times New Roman"/>
      <w:sz w:val="22"/>
      <w:szCs w:val="22"/>
      <w:u w:val="single"/>
      <w:shd w:val="clear" w:color="auto" w:fill="FFFFFF"/>
    </w:rPr>
  </w:style>
  <w:style w:type="character" w:customStyle="1" w:styleId="213pt">
    <w:name w:val="Основной текст (2) + 13 pt"/>
    <w:basedOn w:val="2c"/>
    <w:uiPriority w:val="99"/>
    <w:rsid w:val="00392976"/>
    <w:rPr>
      <w:rFonts w:ascii="Times New Roman" w:hAnsi="Times New Roman" w:cs="Times New Roman"/>
      <w:b/>
      <w:bCs/>
      <w:i/>
      <w:iCs/>
      <w:sz w:val="26"/>
      <w:szCs w:val="26"/>
      <w:u w:val="none"/>
      <w:shd w:val="clear" w:color="auto" w:fill="FFFFFF"/>
    </w:rPr>
  </w:style>
  <w:style w:type="paragraph" w:customStyle="1" w:styleId="Style3">
    <w:name w:val="Style3"/>
    <w:basedOn w:val="a0"/>
    <w:rsid w:val="003A78B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0">
    <w:name w:val="Font Style90"/>
    <w:basedOn w:val="a1"/>
    <w:uiPriority w:val="99"/>
    <w:rsid w:val="006B099F"/>
    <w:rPr>
      <w:rFonts w:ascii="Times New Roman" w:hAnsi="Times New Roman" w:cs="Times New Roman"/>
      <w:sz w:val="20"/>
      <w:szCs w:val="20"/>
    </w:rPr>
  </w:style>
  <w:style w:type="character" w:customStyle="1" w:styleId="FontStyle83">
    <w:name w:val="Font Style83"/>
    <w:basedOn w:val="a1"/>
    <w:uiPriority w:val="99"/>
    <w:rsid w:val="006B099F"/>
    <w:rPr>
      <w:rFonts w:ascii="Times New Roman" w:hAnsi="Times New Roman" w:cs="Times New Roman"/>
      <w:sz w:val="24"/>
      <w:szCs w:val="24"/>
    </w:rPr>
  </w:style>
  <w:style w:type="character" w:customStyle="1" w:styleId="FontStyle98">
    <w:name w:val="Font Style98"/>
    <w:basedOn w:val="a1"/>
    <w:uiPriority w:val="99"/>
    <w:rsid w:val="006B099F"/>
    <w:rPr>
      <w:rFonts w:ascii="Lucida Sans Unicode" w:hAnsi="Lucida Sans Unicode" w:cs="Lucida Sans Unicode"/>
      <w:sz w:val="22"/>
      <w:szCs w:val="22"/>
    </w:rPr>
  </w:style>
  <w:style w:type="character" w:customStyle="1" w:styleId="FontStyle99">
    <w:name w:val="Font Style99"/>
    <w:basedOn w:val="a1"/>
    <w:uiPriority w:val="99"/>
    <w:rsid w:val="006B099F"/>
    <w:rPr>
      <w:rFonts w:ascii="Times New Roman" w:hAnsi="Times New Roman" w:cs="Times New Roman"/>
      <w:sz w:val="24"/>
      <w:szCs w:val="24"/>
    </w:rPr>
  </w:style>
  <w:style w:type="paragraph" w:customStyle="1" w:styleId="Style30">
    <w:name w:val="Style30"/>
    <w:basedOn w:val="a0"/>
    <w:uiPriority w:val="99"/>
    <w:rsid w:val="00826114"/>
    <w:pPr>
      <w:widowControl w:val="0"/>
      <w:autoSpaceDE w:val="0"/>
      <w:autoSpaceDN w:val="0"/>
      <w:adjustRightInd w:val="0"/>
      <w:spacing w:after="0" w:line="482" w:lineRule="exact"/>
      <w:ind w:firstLine="718"/>
      <w:jc w:val="both"/>
    </w:pPr>
    <w:rPr>
      <w:rFonts w:ascii="Times New Roman" w:eastAsia="Times New Roman" w:hAnsi="Times New Roman" w:cs="Times New Roman"/>
      <w:sz w:val="24"/>
      <w:szCs w:val="24"/>
    </w:rPr>
  </w:style>
  <w:style w:type="paragraph" w:customStyle="1" w:styleId="323">
    <w:name w:val="323"/>
    <w:basedOn w:val="af6"/>
    <w:link w:val="3230"/>
    <w:qFormat/>
    <w:rsid w:val="00DA5234"/>
    <w:pPr>
      <w:ind w:firstLine="709"/>
      <w:jc w:val="center"/>
    </w:pPr>
    <w:rPr>
      <w:rFonts w:ascii="Times New Roman" w:hAnsi="Times New Roman" w:cs="Times New Roman"/>
      <w:b/>
      <w:sz w:val="24"/>
      <w:szCs w:val="24"/>
    </w:rPr>
  </w:style>
  <w:style w:type="character" w:customStyle="1" w:styleId="3230">
    <w:name w:val="323 Знак"/>
    <w:basedOn w:val="af7"/>
    <w:link w:val="323"/>
    <w:rsid w:val="00DA5234"/>
    <w:rPr>
      <w:rFonts w:ascii="Times New Roman" w:hAnsi="Times New Roman" w:cs="Times New Roman"/>
      <w:b/>
      <w:sz w:val="24"/>
      <w:szCs w:val="24"/>
    </w:rPr>
  </w:style>
  <w:style w:type="paragraph" w:customStyle="1" w:styleId="booklist-authors">
    <w:name w:val="book_list-authors"/>
    <w:basedOn w:val="a0"/>
    <w:rsid w:val="00092F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7">
    <w:name w:val="Сетка таблицы5"/>
    <w:basedOn w:val="a2"/>
    <w:next w:val="ad"/>
    <w:uiPriority w:val="59"/>
    <w:rsid w:val="00B0298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3"/>
    <w:semiHidden/>
    <w:unhideWhenUsed/>
    <w:rsid w:val="00B0298D"/>
  </w:style>
  <w:style w:type="table" w:customStyle="1" w:styleId="66">
    <w:name w:val="Сетка таблицы6"/>
    <w:basedOn w:val="a2"/>
    <w:next w:val="ad"/>
    <w:uiPriority w:val="59"/>
    <w:rsid w:val="00B0298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
    <w:basedOn w:val="a2"/>
    <w:next w:val="ad"/>
    <w:rsid w:val="00B02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B0298D"/>
  </w:style>
  <w:style w:type="numbering" w:customStyle="1" w:styleId="85">
    <w:name w:val="Нет списка8"/>
    <w:next w:val="a3"/>
    <w:uiPriority w:val="99"/>
    <w:semiHidden/>
    <w:unhideWhenUsed/>
    <w:rsid w:val="00B0298D"/>
  </w:style>
  <w:style w:type="table" w:customStyle="1" w:styleId="86">
    <w:name w:val="Сетка таблицы8"/>
    <w:basedOn w:val="a2"/>
    <w:next w:val="ad"/>
    <w:uiPriority w:val="99"/>
    <w:rsid w:val="00B029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2"/>
    <w:next w:val="ad"/>
    <w:uiPriority w:val="99"/>
    <w:rsid w:val="00B029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
    <w:next w:val="a3"/>
    <w:semiHidden/>
    <w:unhideWhenUsed/>
    <w:rsid w:val="00B0298D"/>
  </w:style>
  <w:style w:type="character" w:customStyle="1" w:styleId="2fd">
    <w:name w:val="Основной текст с отступом Знак2"/>
    <w:aliases w:val="текст Знак1,Основной текст 1 Знак1,Основной текст с отступом Знак1 Знак1,Основной текст с отступом Знак Знак Знак1,Основной текст с отступом Знак Знак Знак Знак Знак1,текст Знак Знак Знак Знак Знак1"/>
    <w:basedOn w:val="a1"/>
    <w:uiPriority w:val="99"/>
    <w:semiHidden/>
    <w:rsid w:val="00B0298D"/>
    <w:rPr>
      <w:sz w:val="22"/>
      <w:szCs w:val="22"/>
    </w:rPr>
  </w:style>
  <w:style w:type="character" w:customStyle="1" w:styleId="c32">
    <w:name w:val="c32"/>
    <w:basedOn w:val="a1"/>
    <w:rsid w:val="00B0298D"/>
  </w:style>
  <w:style w:type="character" w:customStyle="1" w:styleId="211pt">
    <w:name w:val="Основной текст (2) + 11 pt"/>
    <w:rsid w:val="00B0298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rsid w:val="00B0298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
    <w:name w:val="Оглавление 2 Знак"/>
    <w:link w:val="25"/>
    <w:uiPriority w:val="39"/>
    <w:rsid w:val="00B0298D"/>
    <w:rPr>
      <w:rFonts w:ascii="Calibri" w:eastAsia="Times New Roman" w:hAnsi="Calibri" w:cs="Times New Roman"/>
      <w:lang w:eastAsia="ru-RU"/>
    </w:rPr>
  </w:style>
  <w:style w:type="table" w:customStyle="1" w:styleId="103">
    <w:name w:val="Сетка таблицы10"/>
    <w:basedOn w:val="a2"/>
    <w:next w:val="ad"/>
    <w:uiPriority w:val="59"/>
    <w:rsid w:val="00B02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
    <w:name w:val="Нет списка10"/>
    <w:next w:val="a3"/>
    <w:uiPriority w:val="99"/>
    <w:semiHidden/>
    <w:unhideWhenUsed/>
    <w:rsid w:val="00B0298D"/>
  </w:style>
  <w:style w:type="paragraph" w:customStyle="1" w:styleId="Style2">
    <w:name w:val="Style2"/>
    <w:basedOn w:val="a0"/>
    <w:uiPriority w:val="99"/>
    <w:rsid w:val="00B029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uiPriority w:val="99"/>
    <w:rsid w:val="00B0298D"/>
    <w:pPr>
      <w:widowControl w:val="0"/>
      <w:autoSpaceDE w:val="0"/>
      <w:autoSpaceDN w:val="0"/>
      <w:adjustRightInd w:val="0"/>
      <w:spacing w:after="0" w:line="233" w:lineRule="exact"/>
    </w:pPr>
    <w:rPr>
      <w:rFonts w:ascii="Times New Roman" w:eastAsia="Times New Roman" w:hAnsi="Times New Roman" w:cs="Times New Roman"/>
      <w:sz w:val="24"/>
      <w:szCs w:val="24"/>
    </w:rPr>
  </w:style>
  <w:style w:type="paragraph" w:customStyle="1" w:styleId="Style6">
    <w:name w:val="Style6"/>
    <w:basedOn w:val="a0"/>
    <w:uiPriority w:val="99"/>
    <w:rsid w:val="00B0298D"/>
    <w:pPr>
      <w:widowControl w:val="0"/>
      <w:autoSpaceDE w:val="0"/>
      <w:autoSpaceDN w:val="0"/>
      <w:adjustRightInd w:val="0"/>
      <w:spacing w:after="0" w:line="218" w:lineRule="exact"/>
    </w:pPr>
    <w:rPr>
      <w:rFonts w:ascii="Times New Roman" w:eastAsia="Times New Roman" w:hAnsi="Times New Roman" w:cs="Times New Roman"/>
      <w:sz w:val="24"/>
      <w:szCs w:val="24"/>
    </w:rPr>
  </w:style>
  <w:style w:type="paragraph" w:customStyle="1" w:styleId="Style17">
    <w:name w:val="Style17"/>
    <w:basedOn w:val="a0"/>
    <w:uiPriority w:val="99"/>
    <w:rsid w:val="00B029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4">
    <w:name w:val="Style24"/>
    <w:basedOn w:val="a0"/>
    <w:uiPriority w:val="99"/>
    <w:rsid w:val="00B029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8">
    <w:name w:val="Font Style28"/>
    <w:basedOn w:val="a1"/>
    <w:uiPriority w:val="99"/>
    <w:rsid w:val="00B0298D"/>
    <w:rPr>
      <w:rFonts w:ascii="Times New Roman" w:hAnsi="Times New Roman" w:cs="Times New Roman"/>
      <w:b/>
      <w:bCs/>
      <w:sz w:val="16"/>
      <w:szCs w:val="16"/>
    </w:rPr>
  </w:style>
  <w:style w:type="character" w:customStyle="1" w:styleId="FontStyle29">
    <w:name w:val="Font Style29"/>
    <w:basedOn w:val="a1"/>
    <w:uiPriority w:val="99"/>
    <w:rsid w:val="00B0298D"/>
    <w:rPr>
      <w:rFonts w:ascii="Times New Roman" w:hAnsi="Times New Roman" w:cs="Times New Roman"/>
      <w:sz w:val="16"/>
      <w:szCs w:val="16"/>
    </w:rPr>
  </w:style>
  <w:style w:type="character" w:customStyle="1" w:styleId="FontStyle30">
    <w:name w:val="Font Style30"/>
    <w:basedOn w:val="a1"/>
    <w:uiPriority w:val="99"/>
    <w:rsid w:val="00B0298D"/>
    <w:rPr>
      <w:rFonts w:ascii="Times New Roman" w:hAnsi="Times New Roman" w:cs="Times New Roman"/>
      <w:sz w:val="8"/>
      <w:szCs w:val="8"/>
    </w:rPr>
  </w:style>
  <w:style w:type="character" w:customStyle="1" w:styleId="FontStyle33">
    <w:name w:val="Font Style33"/>
    <w:basedOn w:val="a1"/>
    <w:uiPriority w:val="99"/>
    <w:rsid w:val="00B0298D"/>
    <w:rPr>
      <w:rFonts w:ascii="Times New Roman" w:hAnsi="Times New Roman" w:cs="Times New Roman"/>
      <w:b/>
      <w:bCs/>
      <w:sz w:val="10"/>
      <w:szCs w:val="10"/>
    </w:rPr>
  </w:style>
  <w:style w:type="character" w:customStyle="1" w:styleId="FontStyle40">
    <w:name w:val="Font Style40"/>
    <w:basedOn w:val="a1"/>
    <w:uiPriority w:val="99"/>
    <w:rsid w:val="00B0298D"/>
    <w:rPr>
      <w:rFonts w:ascii="Times New Roman" w:hAnsi="Times New Roman" w:cs="Times New Roman"/>
      <w:w w:val="300"/>
      <w:sz w:val="8"/>
      <w:szCs w:val="8"/>
    </w:rPr>
  </w:style>
  <w:style w:type="character" w:customStyle="1" w:styleId="FontStyle41">
    <w:name w:val="Font Style41"/>
    <w:basedOn w:val="a1"/>
    <w:uiPriority w:val="99"/>
    <w:rsid w:val="00B0298D"/>
    <w:rPr>
      <w:rFonts w:ascii="Times New Roman" w:hAnsi="Times New Roman" w:cs="Times New Roman"/>
      <w:b/>
      <w:bCs/>
      <w:i/>
      <w:iCs/>
      <w:sz w:val="14"/>
      <w:szCs w:val="14"/>
    </w:rPr>
  </w:style>
  <w:style w:type="character" w:customStyle="1" w:styleId="FontStyle42">
    <w:name w:val="Font Style42"/>
    <w:basedOn w:val="a1"/>
    <w:uiPriority w:val="99"/>
    <w:rsid w:val="00B0298D"/>
    <w:rPr>
      <w:rFonts w:ascii="Times New Roman" w:hAnsi="Times New Roman" w:cs="Times New Roman"/>
      <w:b/>
      <w:bCs/>
      <w:sz w:val="26"/>
      <w:szCs w:val="26"/>
    </w:rPr>
  </w:style>
  <w:style w:type="character" w:customStyle="1" w:styleId="FontStyle44">
    <w:name w:val="Font Style44"/>
    <w:basedOn w:val="a1"/>
    <w:uiPriority w:val="99"/>
    <w:rsid w:val="00B0298D"/>
    <w:rPr>
      <w:rFonts w:ascii="Arial Narrow" w:hAnsi="Arial Narrow" w:cs="Arial Narrow"/>
      <w:i/>
      <w:iCs/>
      <w:sz w:val="14"/>
      <w:szCs w:val="14"/>
    </w:rPr>
  </w:style>
  <w:style w:type="character" w:customStyle="1" w:styleId="FontStyle47">
    <w:name w:val="Font Style47"/>
    <w:basedOn w:val="a1"/>
    <w:uiPriority w:val="99"/>
    <w:rsid w:val="00B0298D"/>
    <w:rPr>
      <w:rFonts w:ascii="Times New Roman" w:hAnsi="Times New Roman" w:cs="Times New Roman"/>
      <w:spacing w:val="10"/>
      <w:sz w:val="20"/>
      <w:szCs w:val="20"/>
    </w:rPr>
  </w:style>
  <w:style w:type="character" w:customStyle="1" w:styleId="2-1pt">
    <w:name w:val="Основной текст (2) + Интервал -1 pt"/>
    <w:rsid w:val="00B0298D"/>
    <w:rPr>
      <w:rFonts w:ascii="Times New Roman" w:hAnsi="Times New Roman" w:cs="Times New Roman"/>
      <w:spacing w:val="-20"/>
      <w:sz w:val="27"/>
      <w:szCs w:val="27"/>
      <w:lang w:bidi="ar-SA"/>
    </w:rPr>
  </w:style>
  <w:style w:type="table" w:customStyle="1" w:styleId="121">
    <w:name w:val="Сетка таблицы12"/>
    <w:basedOn w:val="a2"/>
    <w:next w:val="ad"/>
    <w:rsid w:val="00B0298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3"/>
    <w:uiPriority w:val="99"/>
    <w:semiHidden/>
    <w:unhideWhenUsed/>
    <w:rsid w:val="00B0298D"/>
  </w:style>
  <w:style w:type="table" w:customStyle="1" w:styleId="131">
    <w:name w:val="Сетка таблицы13"/>
    <w:basedOn w:val="a2"/>
    <w:next w:val="ad"/>
    <w:rsid w:val="00B029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c">
    <w:name w:val="Intense Quote"/>
    <w:basedOn w:val="a0"/>
    <w:next w:val="a0"/>
    <w:link w:val="affffd"/>
    <w:uiPriority w:val="30"/>
    <w:qFormat/>
    <w:rsid w:val="00B0298D"/>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0"/>
      <w:szCs w:val="20"/>
    </w:rPr>
  </w:style>
  <w:style w:type="character" w:customStyle="1" w:styleId="affffd">
    <w:name w:val="Выделенная цитата Знак"/>
    <w:basedOn w:val="a1"/>
    <w:link w:val="affffc"/>
    <w:uiPriority w:val="30"/>
    <w:rsid w:val="00B0298D"/>
    <w:rPr>
      <w:rFonts w:ascii="Cambria" w:eastAsia="Times New Roman" w:hAnsi="Cambria" w:cs="Times New Roman"/>
      <w:i/>
      <w:iCs/>
      <w:sz w:val="20"/>
      <w:szCs w:val="20"/>
      <w:lang w:eastAsia="ru-RU"/>
    </w:rPr>
  </w:style>
  <w:style w:type="character" w:styleId="affffe">
    <w:name w:val="Intense Emphasis"/>
    <w:uiPriority w:val="21"/>
    <w:qFormat/>
    <w:rsid w:val="00B0298D"/>
    <w:rPr>
      <w:b/>
      <w:bCs/>
      <w:i/>
      <w:iCs/>
    </w:rPr>
  </w:style>
  <w:style w:type="character" w:styleId="afffff">
    <w:name w:val="Subtle Reference"/>
    <w:uiPriority w:val="31"/>
    <w:qFormat/>
    <w:rsid w:val="00B0298D"/>
    <w:rPr>
      <w:smallCaps/>
    </w:rPr>
  </w:style>
  <w:style w:type="character" w:styleId="afffff0">
    <w:name w:val="Intense Reference"/>
    <w:uiPriority w:val="32"/>
    <w:qFormat/>
    <w:rsid w:val="00B0298D"/>
    <w:rPr>
      <w:b/>
      <w:bCs/>
      <w:smallCaps/>
    </w:rPr>
  </w:style>
  <w:style w:type="character" w:styleId="afffff1">
    <w:name w:val="Book Title"/>
    <w:uiPriority w:val="33"/>
    <w:qFormat/>
    <w:rsid w:val="00B0298D"/>
    <w:rPr>
      <w:i/>
      <w:iCs/>
      <w:smallCaps/>
      <w:spacing w:val="5"/>
    </w:rPr>
  </w:style>
  <w:style w:type="numbering" w:customStyle="1" w:styleId="140">
    <w:name w:val="Нет списка14"/>
    <w:next w:val="a3"/>
    <w:uiPriority w:val="99"/>
    <w:semiHidden/>
    <w:unhideWhenUsed/>
    <w:rsid w:val="00B0298D"/>
  </w:style>
  <w:style w:type="numbering" w:customStyle="1" w:styleId="150">
    <w:name w:val="Нет списка15"/>
    <w:next w:val="a3"/>
    <w:uiPriority w:val="99"/>
    <w:semiHidden/>
    <w:unhideWhenUsed/>
    <w:rsid w:val="00B0298D"/>
  </w:style>
  <w:style w:type="table" w:customStyle="1" w:styleId="141">
    <w:name w:val="Сетка таблицы14"/>
    <w:basedOn w:val="a2"/>
    <w:next w:val="ad"/>
    <w:uiPriority w:val="59"/>
    <w:rsid w:val="00B029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1"/>
    <w:rsid w:val="00B0298D"/>
  </w:style>
  <w:style w:type="numbering" w:customStyle="1" w:styleId="160">
    <w:name w:val="Нет списка16"/>
    <w:next w:val="a3"/>
    <w:uiPriority w:val="99"/>
    <w:semiHidden/>
    <w:unhideWhenUsed/>
    <w:rsid w:val="00B0298D"/>
  </w:style>
  <w:style w:type="table" w:customStyle="1" w:styleId="151">
    <w:name w:val="Сетка таблицы15"/>
    <w:basedOn w:val="a2"/>
    <w:next w:val="ad"/>
    <w:uiPriority w:val="99"/>
    <w:rsid w:val="00B0298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3"/>
    <w:uiPriority w:val="99"/>
    <w:semiHidden/>
    <w:unhideWhenUsed/>
    <w:rsid w:val="00B0298D"/>
  </w:style>
  <w:style w:type="table" w:customStyle="1" w:styleId="161">
    <w:name w:val="Сетка таблицы16"/>
    <w:basedOn w:val="a2"/>
    <w:next w:val="ad"/>
    <w:uiPriority w:val="99"/>
    <w:rsid w:val="00B0298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Подпись к таблице_"/>
    <w:basedOn w:val="a1"/>
    <w:link w:val="afffff3"/>
    <w:rsid w:val="00B0298D"/>
    <w:rPr>
      <w:rFonts w:ascii="Times New Roman" w:hAnsi="Times New Roman"/>
      <w:shd w:val="clear" w:color="auto" w:fill="FFFFFF"/>
    </w:rPr>
  </w:style>
  <w:style w:type="paragraph" w:customStyle="1" w:styleId="afffff3">
    <w:name w:val="Подпись к таблице"/>
    <w:basedOn w:val="a0"/>
    <w:link w:val="afffff2"/>
    <w:rsid w:val="00B0298D"/>
    <w:pPr>
      <w:widowControl w:val="0"/>
      <w:shd w:val="clear" w:color="auto" w:fill="FFFFFF"/>
      <w:spacing w:after="0" w:line="266" w:lineRule="exact"/>
    </w:pPr>
    <w:rPr>
      <w:rFonts w:ascii="Times New Roman" w:hAnsi="Times New Roman"/>
    </w:rPr>
  </w:style>
  <w:style w:type="numbering" w:customStyle="1" w:styleId="180">
    <w:name w:val="Нет списка18"/>
    <w:next w:val="a3"/>
    <w:uiPriority w:val="99"/>
    <w:semiHidden/>
    <w:unhideWhenUsed/>
    <w:rsid w:val="00B0298D"/>
  </w:style>
  <w:style w:type="table" w:customStyle="1" w:styleId="171">
    <w:name w:val="Сетка таблицы17"/>
    <w:basedOn w:val="a2"/>
    <w:next w:val="ad"/>
    <w:uiPriority w:val="99"/>
    <w:rsid w:val="00B0298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3"/>
    <w:uiPriority w:val="99"/>
    <w:semiHidden/>
    <w:unhideWhenUsed/>
    <w:rsid w:val="00B0298D"/>
  </w:style>
  <w:style w:type="table" w:customStyle="1" w:styleId="181">
    <w:name w:val="Сетка таблицы18"/>
    <w:basedOn w:val="a2"/>
    <w:next w:val="ad"/>
    <w:uiPriority w:val="99"/>
    <w:rsid w:val="00B0298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6">
    <w:name w:val="Font Style56"/>
    <w:uiPriority w:val="99"/>
    <w:rsid w:val="00B0298D"/>
    <w:rPr>
      <w:rFonts w:ascii="Times New Roman" w:hAnsi="Times New Roman" w:cs="Times New Roman"/>
      <w:b/>
      <w:bCs/>
      <w:sz w:val="26"/>
      <w:szCs w:val="26"/>
    </w:rPr>
  </w:style>
  <w:style w:type="numbering" w:customStyle="1" w:styleId="200">
    <w:name w:val="Нет списка20"/>
    <w:next w:val="a3"/>
    <w:uiPriority w:val="99"/>
    <w:semiHidden/>
    <w:unhideWhenUsed/>
    <w:rsid w:val="00B0298D"/>
  </w:style>
  <w:style w:type="numbering" w:customStyle="1" w:styleId="1100">
    <w:name w:val="Нет списка110"/>
    <w:next w:val="a3"/>
    <w:uiPriority w:val="99"/>
    <w:semiHidden/>
    <w:unhideWhenUsed/>
    <w:rsid w:val="00B0298D"/>
  </w:style>
  <w:style w:type="table" w:customStyle="1" w:styleId="191">
    <w:name w:val="Сетка таблицы19"/>
    <w:basedOn w:val="a2"/>
    <w:next w:val="ad"/>
    <w:uiPriority w:val="99"/>
    <w:locked/>
    <w:rsid w:val="00B0298D"/>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3"/>
    <w:uiPriority w:val="99"/>
    <w:semiHidden/>
    <w:unhideWhenUsed/>
    <w:rsid w:val="00B0298D"/>
  </w:style>
  <w:style w:type="numbering" w:customStyle="1" w:styleId="1111">
    <w:name w:val="Нет списка111"/>
    <w:next w:val="a3"/>
    <w:uiPriority w:val="99"/>
    <w:semiHidden/>
    <w:unhideWhenUsed/>
    <w:rsid w:val="00B0298D"/>
  </w:style>
  <w:style w:type="table" w:customStyle="1" w:styleId="201">
    <w:name w:val="Сетка таблицы20"/>
    <w:basedOn w:val="a2"/>
    <w:next w:val="ad"/>
    <w:uiPriority w:val="99"/>
    <w:locked/>
    <w:rsid w:val="00B0298D"/>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3"/>
    <w:uiPriority w:val="99"/>
    <w:semiHidden/>
    <w:unhideWhenUsed/>
    <w:rsid w:val="00B0298D"/>
  </w:style>
  <w:style w:type="numbering" w:customStyle="1" w:styleId="1120">
    <w:name w:val="Нет списка112"/>
    <w:next w:val="a3"/>
    <w:uiPriority w:val="99"/>
    <w:semiHidden/>
    <w:unhideWhenUsed/>
    <w:rsid w:val="00B0298D"/>
  </w:style>
  <w:style w:type="table" w:customStyle="1" w:styleId="218">
    <w:name w:val="Сетка таблицы21"/>
    <w:basedOn w:val="a2"/>
    <w:next w:val="ad"/>
    <w:uiPriority w:val="99"/>
    <w:locked/>
    <w:rsid w:val="00B029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B0298D"/>
  </w:style>
  <w:style w:type="numbering" w:customStyle="1" w:styleId="1130">
    <w:name w:val="Нет списка113"/>
    <w:next w:val="a3"/>
    <w:uiPriority w:val="99"/>
    <w:semiHidden/>
    <w:unhideWhenUsed/>
    <w:rsid w:val="00B0298D"/>
  </w:style>
  <w:style w:type="table" w:customStyle="1" w:styleId="222">
    <w:name w:val="Сетка таблицы22"/>
    <w:basedOn w:val="a2"/>
    <w:next w:val="ad"/>
    <w:uiPriority w:val="99"/>
    <w:locked/>
    <w:rsid w:val="00B029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B0298D"/>
  </w:style>
  <w:style w:type="table" w:customStyle="1" w:styleId="232">
    <w:name w:val="Сетка таблицы23"/>
    <w:basedOn w:val="a2"/>
    <w:next w:val="ad"/>
    <w:rsid w:val="00B0298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2"/>
    <w:next w:val="ad"/>
    <w:uiPriority w:val="59"/>
    <w:rsid w:val="00B02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a0"/>
    <w:rsid w:val="00B0298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50">
    <w:name w:val="Сетка таблицы25"/>
    <w:basedOn w:val="a2"/>
    <w:next w:val="ad"/>
    <w:uiPriority w:val="59"/>
    <w:rsid w:val="00B02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B0298D"/>
  </w:style>
  <w:style w:type="table" w:customStyle="1" w:styleId="260">
    <w:name w:val="Сетка таблицы26"/>
    <w:basedOn w:val="a2"/>
    <w:next w:val="ad"/>
    <w:rsid w:val="00B029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B0298D"/>
  </w:style>
  <w:style w:type="numbering" w:customStyle="1" w:styleId="270">
    <w:name w:val="Нет списка27"/>
    <w:next w:val="a3"/>
    <w:uiPriority w:val="99"/>
    <w:semiHidden/>
    <w:unhideWhenUsed/>
    <w:rsid w:val="00B0298D"/>
  </w:style>
  <w:style w:type="table" w:customStyle="1" w:styleId="271">
    <w:name w:val="Сетка таблицы27"/>
    <w:basedOn w:val="a2"/>
    <w:next w:val="ad"/>
    <w:uiPriority w:val="99"/>
    <w:rsid w:val="00B0298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d"/>
    <w:uiPriority w:val="59"/>
    <w:rsid w:val="00B029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B0298D"/>
  </w:style>
  <w:style w:type="numbering" w:customStyle="1" w:styleId="290">
    <w:name w:val="Нет списка29"/>
    <w:next w:val="a3"/>
    <w:uiPriority w:val="99"/>
    <w:semiHidden/>
    <w:unhideWhenUsed/>
    <w:rsid w:val="00B0298D"/>
  </w:style>
  <w:style w:type="numbering" w:customStyle="1" w:styleId="300">
    <w:name w:val="Нет списка30"/>
    <w:next w:val="a3"/>
    <w:uiPriority w:val="99"/>
    <w:semiHidden/>
    <w:unhideWhenUsed/>
    <w:rsid w:val="00B0298D"/>
  </w:style>
  <w:style w:type="numbering" w:customStyle="1" w:styleId="314">
    <w:name w:val="Нет списка31"/>
    <w:next w:val="a3"/>
    <w:uiPriority w:val="99"/>
    <w:semiHidden/>
    <w:unhideWhenUsed/>
    <w:rsid w:val="00B0298D"/>
  </w:style>
  <w:style w:type="table" w:customStyle="1" w:styleId="291">
    <w:name w:val="Сетка таблицы29"/>
    <w:basedOn w:val="a2"/>
    <w:next w:val="ad"/>
    <w:uiPriority w:val="99"/>
    <w:rsid w:val="00B0298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0">
    <w:name w:val="Нет списка32"/>
    <w:next w:val="a3"/>
    <w:uiPriority w:val="99"/>
    <w:semiHidden/>
    <w:unhideWhenUsed/>
    <w:rsid w:val="00B0298D"/>
  </w:style>
  <w:style w:type="numbering" w:customStyle="1" w:styleId="1140">
    <w:name w:val="Нет списка114"/>
    <w:next w:val="a3"/>
    <w:uiPriority w:val="99"/>
    <w:semiHidden/>
    <w:unhideWhenUsed/>
    <w:rsid w:val="00B0298D"/>
  </w:style>
  <w:style w:type="table" w:customStyle="1" w:styleId="301">
    <w:name w:val="Сетка таблицы30"/>
    <w:basedOn w:val="a2"/>
    <w:next w:val="ad"/>
    <w:uiPriority w:val="59"/>
    <w:locked/>
    <w:rsid w:val="00B029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0298D"/>
  </w:style>
  <w:style w:type="numbering" w:customStyle="1" w:styleId="115">
    <w:name w:val="Нет списка115"/>
    <w:next w:val="a3"/>
    <w:uiPriority w:val="99"/>
    <w:semiHidden/>
    <w:unhideWhenUsed/>
    <w:rsid w:val="00B0298D"/>
  </w:style>
  <w:style w:type="table" w:customStyle="1" w:styleId="315">
    <w:name w:val="Сетка таблицы31"/>
    <w:basedOn w:val="a2"/>
    <w:next w:val="ad"/>
    <w:uiPriority w:val="59"/>
    <w:locked/>
    <w:rsid w:val="00B029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B0298D"/>
  </w:style>
  <w:style w:type="table" w:customStyle="1" w:styleId="321">
    <w:name w:val="Сетка таблицы32"/>
    <w:basedOn w:val="a2"/>
    <w:next w:val="ad"/>
    <w:uiPriority w:val="99"/>
    <w:rsid w:val="00B029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24">
    <w:name w:val="Body text + 12 пт"/>
    <w:aliases w:val="не полужирный,По ширине,Междустр.интервал:  точно 11..."/>
    <w:rsid w:val="00B0298D"/>
    <w:pPr>
      <w:framePr w:hSpace="180" w:wrap="around" w:vAnchor="text" w:hAnchor="margin" w:y="-1031"/>
      <w:spacing w:line="226" w:lineRule="exact"/>
    </w:pPr>
    <w:rPr>
      <w:rFonts w:eastAsia="Arial Unicode MS"/>
      <w:bCs/>
    </w:rPr>
  </w:style>
  <w:style w:type="table" w:customStyle="1" w:styleId="1101">
    <w:name w:val="Сетка таблицы110"/>
    <w:uiPriority w:val="5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Без интервала1"/>
    <w:rsid w:val="00B0298D"/>
    <w:pPr>
      <w:spacing w:after="0" w:line="240" w:lineRule="auto"/>
    </w:pPr>
    <w:rPr>
      <w:rFonts w:ascii="Calibri" w:eastAsia="Times New Roman" w:hAnsi="Calibri" w:cs="Times New Roman"/>
    </w:rPr>
  </w:style>
  <w:style w:type="numbering" w:customStyle="1" w:styleId="116">
    <w:name w:val="Нет списка116"/>
    <w:next w:val="a3"/>
    <w:uiPriority w:val="99"/>
    <w:semiHidden/>
    <w:unhideWhenUsed/>
    <w:rsid w:val="00B0298D"/>
  </w:style>
  <w:style w:type="table" w:customStyle="1" w:styleId="2100">
    <w:name w:val="Сетка таблицы210"/>
    <w:basedOn w:val="a2"/>
    <w:uiPriority w:val="59"/>
    <w:rsid w:val="00B0298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2"/>
    <w:rsid w:val="00B0298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2"/>
    <w:uiPriority w:val="59"/>
    <w:rsid w:val="00B029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2"/>
    <w:uiPriority w:val="99"/>
    <w:rsid w:val="00B0298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3"/>
    <w:uiPriority w:val="99"/>
    <w:semiHidden/>
    <w:unhideWhenUsed/>
    <w:rsid w:val="00B0298D"/>
  </w:style>
  <w:style w:type="numbering" w:customStyle="1" w:styleId="2101">
    <w:name w:val="Нет списка210"/>
    <w:next w:val="a3"/>
    <w:semiHidden/>
    <w:unhideWhenUsed/>
    <w:rsid w:val="00B0298D"/>
  </w:style>
  <w:style w:type="numbering" w:customStyle="1" w:styleId="350">
    <w:name w:val="Нет списка35"/>
    <w:next w:val="a3"/>
    <w:uiPriority w:val="99"/>
    <w:semiHidden/>
    <w:unhideWhenUsed/>
    <w:rsid w:val="00B0298D"/>
  </w:style>
  <w:style w:type="numbering" w:customStyle="1" w:styleId="412">
    <w:name w:val="Нет списка41"/>
    <w:next w:val="a3"/>
    <w:uiPriority w:val="99"/>
    <w:semiHidden/>
    <w:unhideWhenUsed/>
    <w:rsid w:val="00B0298D"/>
  </w:style>
  <w:style w:type="numbering" w:customStyle="1" w:styleId="511">
    <w:name w:val="Нет списка51"/>
    <w:next w:val="a3"/>
    <w:uiPriority w:val="99"/>
    <w:semiHidden/>
    <w:unhideWhenUsed/>
    <w:rsid w:val="00B0298D"/>
  </w:style>
  <w:style w:type="numbering" w:customStyle="1" w:styleId="1210">
    <w:name w:val="Нет списка121"/>
    <w:next w:val="a3"/>
    <w:uiPriority w:val="99"/>
    <w:semiHidden/>
    <w:unhideWhenUsed/>
    <w:rsid w:val="00B0298D"/>
  </w:style>
  <w:style w:type="paragraph" w:customStyle="1" w:styleId="c12">
    <w:name w:val="c12"/>
    <w:basedOn w:val="a0"/>
    <w:rsid w:val="00424D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0"/>
    <w:rsid w:val="00424D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3">
    <w:name w:val="Абзац списка3"/>
    <w:basedOn w:val="a0"/>
    <w:rsid w:val="00F17C0E"/>
    <w:pPr>
      <w:ind w:left="720"/>
    </w:pPr>
    <w:rPr>
      <w:rFonts w:ascii="Calibri" w:eastAsia="Times New Roman" w:hAnsi="Calibri" w:cs="Calibri"/>
    </w:rPr>
  </w:style>
  <w:style w:type="character" w:customStyle="1" w:styleId="af1">
    <w:name w:val="Абзац списка Знак"/>
    <w:aliases w:val="Содержание. 2 уровень Знак,List Paragraph Знак"/>
    <w:link w:val="af0"/>
    <w:uiPriority w:val="34"/>
    <w:qFormat/>
    <w:locked/>
    <w:rsid w:val="00C503EA"/>
    <w:rPr>
      <w:rFonts w:ascii="Calibri" w:eastAsia="Times New Roman" w:hAnsi="Calibri" w:cs="Times New Roman"/>
    </w:rPr>
  </w:style>
  <w:style w:type="character" w:customStyle="1" w:styleId="FootnoteTextChar">
    <w:name w:val="Footnote Text Char"/>
    <w:locked/>
    <w:rsid w:val="00507EA7"/>
    <w:rPr>
      <w:rFonts w:ascii="Times New Roman" w:hAnsi="Times New Roman"/>
      <w:sz w:val="20"/>
      <w:lang w:eastAsia="ru-RU"/>
    </w:rPr>
  </w:style>
  <w:style w:type="character" w:customStyle="1" w:styleId="118">
    <w:name w:val="Текст примечания Знак11"/>
    <w:uiPriority w:val="99"/>
    <w:rsid w:val="00507EA7"/>
    <w:rPr>
      <w:rFonts w:cs="Times New Roman"/>
      <w:sz w:val="20"/>
      <w:szCs w:val="20"/>
    </w:rPr>
  </w:style>
  <w:style w:type="character" w:customStyle="1" w:styleId="1ff3">
    <w:name w:val="Текст примечания Знак1"/>
    <w:uiPriority w:val="99"/>
    <w:rsid w:val="00507EA7"/>
    <w:rPr>
      <w:rFonts w:cs="Times New Roman"/>
      <w:sz w:val="20"/>
      <w:szCs w:val="20"/>
    </w:rPr>
  </w:style>
  <w:style w:type="character" w:customStyle="1" w:styleId="119">
    <w:name w:val="Тема примечания Знак11"/>
    <w:uiPriority w:val="99"/>
    <w:rsid w:val="00507EA7"/>
    <w:rPr>
      <w:rFonts w:cs="Times New Roman"/>
      <w:b/>
      <w:bCs/>
      <w:sz w:val="20"/>
      <w:szCs w:val="20"/>
    </w:rPr>
  </w:style>
  <w:style w:type="character" w:customStyle="1" w:styleId="1ff4">
    <w:name w:val="Тема примечания Знак1"/>
    <w:uiPriority w:val="99"/>
    <w:rsid w:val="00507EA7"/>
    <w:rPr>
      <w:rFonts w:cs="Times New Roman"/>
      <w:b/>
      <w:bCs/>
      <w:sz w:val="20"/>
      <w:szCs w:val="20"/>
    </w:rPr>
  </w:style>
  <w:style w:type="character" w:customStyle="1" w:styleId="afffff4">
    <w:name w:val="Цветовое выделение"/>
    <w:uiPriority w:val="99"/>
    <w:rsid w:val="00507EA7"/>
    <w:rPr>
      <w:b/>
      <w:color w:val="26282F"/>
    </w:rPr>
  </w:style>
  <w:style w:type="character" w:customStyle="1" w:styleId="afffff5">
    <w:name w:val="Гипертекстовая ссылка"/>
    <w:uiPriority w:val="99"/>
    <w:rsid w:val="00507EA7"/>
    <w:rPr>
      <w:b/>
      <w:color w:val="106BBE"/>
    </w:rPr>
  </w:style>
  <w:style w:type="character" w:customStyle="1" w:styleId="afffff6">
    <w:name w:val="Активная гипертекстовая ссылка"/>
    <w:uiPriority w:val="99"/>
    <w:rsid w:val="00507EA7"/>
    <w:rPr>
      <w:b/>
      <w:color w:val="106BBE"/>
      <w:u w:val="single"/>
    </w:rPr>
  </w:style>
  <w:style w:type="paragraph" w:customStyle="1" w:styleId="afffff7">
    <w:name w:val="Внимание"/>
    <w:basedOn w:val="a0"/>
    <w:next w:val="a0"/>
    <w:uiPriority w:val="99"/>
    <w:rsid w:val="00507EA7"/>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ff8">
    <w:name w:val="Внимание: криминал!!"/>
    <w:basedOn w:val="afffff7"/>
    <w:next w:val="a0"/>
    <w:uiPriority w:val="99"/>
    <w:rsid w:val="00507EA7"/>
  </w:style>
  <w:style w:type="paragraph" w:customStyle="1" w:styleId="afffff9">
    <w:name w:val="Внимание: недобросовестность!"/>
    <w:basedOn w:val="afffff7"/>
    <w:next w:val="a0"/>
    <w:uiPriority w:val="99"/>
    <w:rsid w:val="00507EA7"/>
  </w:style>
  <w:style w:type="character" w:customStyle="1" w:styleId="afffffa">
    <w:name w:val="Выделение для Базового Поиска"/>
    <w:uiPriority w:val="99"/>
    <w:rsid w:val="00507EA7"/>
    <w:rPr>
      <w:b/>
      <w:color w:val="0058A9"/>
    </w:rPr>
  </w:style>
  <w:style w:type="character" w:customStyle="1" w:styleId="afffffb">
    <w:name w:val="Выделение для Базового Поиска (курсив)"/>
    <w:uiPriority w:val="99"/>
    <w:rsid w:val="00507EA7"/>
    <w:rPr>
      <w:b/>
      <w:i/>
      <w:color w:val="0058A9"/>
    </w:rPr>
  </w:style>
  <w:style w:type="paragraph" w:customStyle="1" w:styleId="afffffc">
    <w:name w:val="Дочерний элемент списка"/>
    <w:basedOn w:val="a0"/>
    <w:next w:val="a0"/>
    <w:uiPriority w:val="99"/>
    <w:rsid w:val="00507EA7"/>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rPr>
  </w:style>
  <w:style w:type="paragraph" w:customStyle="1" w:styleId="afffffd">
    <w:name w:val="Основное меню (преемственное)"/>
    <w:basedOn w:val="a0"/>
    <w:next w:val="a0"/>
    <w:uiPriority w:val="99"/>
    <w:rsid w:val="00507EA7"/>
    <w:pPr>
      <w:widowControl w:val="0"/>
      <w:autoSpaceDE w:val="0"/>
      <w:autoSpaceDN w:val="0"/>
      <w:adjustRightInd w:val="0"/>
      <w:spacing w:after="0" w:line="360" w:lineRule="auto"/>
      <w:ind w:firstLine="720"/>
      <w:jc w:val="both"/>
    </w:pPr>
    <w:rPr>
      <w:rFonts w:ascii="Verdana" w:eastAsia="Times New Roman" w:hAnsi="Verdana" w:cs="Verdana"/>
    </w:rPr>
  </w:style>
  <w:style w:type="paragraph" w:customStyle="1" w:styleId="afffffe">
    <w:name w:val="Заголовок группы контролов"/>
    <w:basedOn w:val="a0"/>
    <w:next w:val="a0"/>
    <w:uiPriority w:val="99"/>
    <w:rsid w:val="00507EA7"/>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rPr>
  </w:style>
  <w:style w:type="paragraph" w:customStyle="1" w:styleId="affffff">
    <w:name w:val="Заголовок для информации об изменениях"/>
    <w:basedOn w:val="1"/>
    <w:next w:val="a0"/>
    <w:uiPriority w:val="99"/>
    <w:rsid w:val="00507EA7"/>
    <w:pPr>
      <w:keepLines/>
      <w:autoSpaceDE w:val="0"/>
      <w:autoSpaceDN w:val="0"/>
      <w:adjustRightInd w:val="0"/>
      <w:spacing w:after="240" w:line="360" w:lineRule="auto"/>
      <w:outlineLvl w:val="9"/>
    </w:pPr>
    <w:rPr>
      <w:b w:val="0"/>
      <w:sz w:val="18"/>
      <w:szCs w:val="18"/>
      <w:shd w:val="clear" w:color="auto" w:fill="FFFFFF"/>
    </w:rPr>
  </w:style>
  <w:style w:type="paragraph" w:customStyle="1" w:styleId="affffff0">
    <w:name w:val="Заголовок распахивающейся части диалога"/>
    <w:basedOn w:val="a0"/>
    <w:next w:val="a0"/>
    <w:uiPriority w:val="99"/>
    <w:rsid w:val="00507EA7"/>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rPr>
  </w:style>
  <w:style w:type="character" w:customStyle="1" w:styleId="affffff1">
    <w:name w:val="Заголовок своего сообщения"/>
    <w:uiPriority w:val="99"/>
    <w:rsid w:val="00507EA7"/>
    <w:rPr>
      <w:b/>
      <w:color w:val="26282F"/>
    </w:rPr>
  </w:style>
  <w:style w:type="paragraph" w:customStyle="1" w:styleId="affffff2">
    <w:name w:val="Заголовок статьи"/>
    <w:basedOn w:val="a0"/>
    <w:next w:val="a0"/>
    <w:uiPriority w:val="99"/>
    <w:rsid w:val="00507EA7"/>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rPr>
  </w:style>
  <w:style w:type="character" w:customStyle="1" w:styleId="affffff3">
    <w:name w:val="Заголовок чужого сообщения"/>
    <w:uiPriority w:val="99"/>
    <w:rsid w:val="00507EA7"/>
    <w:rPr>
      <w:b/>
      <w:color w:val="FF0000"/>
    </w:rPr>
  </w:style>
  <w:style w:type="paragraph" w:customStyle="1" w:styleId="affffff4">
    <w:name w:val="Заголовок ЭР (левое окно)"/>
    <w:basedOn w:val="a0"/>
    <w:next w:val="a0"/>
    <w:uiPriority w:val="99"/>
    <w:rsid w:val="00507EA7"/>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rPr>
  </w:style>
  <w:style w:type="paragraph" w:customStyle="1" w:styleId="affffff5">
    <w:name w:val="Заголовок ЭР (правое окно)"/>
    <w:basedOn w:val="affffff4"/>
    <w:next w:val="a0"/>
    <w:uiPriority w:val="99"/>
    <w:rsid w:val="00507EA7"/>
    <w:pPr>
      <w:spacing w:after="0"/>
      <w:jc w:val="left"/>
    </w:pPr>
  </w:style>
  <w:style w:type="paragraph" w:customStyle="1" w:styleId="affffff6">
    <w:name w:val="Интерактивный заголовок"/>
    <w:basedOn w:val="1c"/>
    <w:next w:val="a0"/>
    <w:uiPriority w:val="99"/>
    <w:rsid w:val="00507EA7"/>
    <w:pPr>
      <w:keepNext w:val="0"/>
      <w:widowControl w:val="0"/>
      <w:suppressAutoHyphens w:val="0"/>
      <w:autoSpaceDE w:val="0"/>
      <w:autoSpaceDN w:val="0"/>
      <w:adjustRightInd w:val="0"/>
      <w:spacing w:before="0" w:after="0" w:line="360" w:lineRule="auto"/>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f7">
    <w:name w:val="Текст информации об изменениях"/>
    <w:basedOn w:val="a0"/>
    <w:next w:val="a0"/>
    <w:uiPriority w:val="99"/>
    <w:rsid w:val="00507EA7"/>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rPr>
  </w:style>
  <w:style w:type="paragraph" w:customStyle="1" w:styleId="affffff8">
    <w:name w:val="Информация об изменениях"/>
    <w:basedOn w:val="affffff7"/>
    <w:next w:val="a0"/>
    <w:uiPriority w:val="99"/>
    <w:rsid w:val="00507EA7"/>
    <w:pPr>
      <w:spacing w:before="180"/>
      <w:ind w:left="360" w:right="360" w:firstLine="0"/>
    </w:pPr>
    <w:rPr>
      <w:shd w:val="clear" w:color="auto" w:fill="EAEFED"/>
    </w:rPr>
  </w:style>
  <w:style w:type="paragraph" w:customStyle="1" w:styleId="affffff9">
    <w:name w:val="Текст (справка)"/>
    <w:basedOn w:val="a0"/>
    <w:next w:val="a0"/>
    <w:uiPriority w:val="99"/>
    <w:rsid w:val="00507EA7"/>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rPr>
  </w:style>
  <w:style w:type="paragraph" w:customStyle="1" w:styleId="affffffa">
    <w:name w:val="Комментарий"/>
    <w:basedOn w:val="affffff9"/>
    <w:next w:val="a0"/>
    <w:uiPriority w:val="99"/>
    <w:rsid w:val="00507EA7"/>
    <w:pPr>
      <w:spacing w:before="75"/>
      <w:ind w:right="0"/>
      <w:jc w:val="both"/>
    </w:pPr>
    <w:rPr>
      <w:color w:val="353842"/>
      <w:shd w:val="clear" w:color="auto" w:fill="F0F0F0"/>
    </w:rPr>
  </w:style>
  <w:style w:type="paragraph" w:customStyle="1" w:styleId="affffffb">
    <w:name w:val="Информация об изменениях документа"/>
    <w:basedOn w:val="affffffa"/>
    <w:next w:val="a0"/>
    <w:uiPriority w:val="99"/>
    <w:rsid w:val="00507EA7"/>
    <w:rPr>
      <w:i/>
      <w:iCs/>
    </w:rPr>
  </w:style>
  <w:style w:type="paragraph" w:customStyle="1" w:styleId="affffffc">
    <w:name w:val="Текст (лев. подпись)"/>
    <w:basedOn w:val="a0"/>
    <w:next w:val="a0"/>
    <w:uiPriority w:val="99"/>
    <w:rsid w:val="00507EA7"/>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fffd">
    <w:name w:val="Колонтитул (левый)"/>
    <w:basedOn w:val="affffffc"/>
    <w:next w:val="a0"/>
    <w:uiPriority w:val="99"/>
    <w:rsid w:val="00507EA7"/>
    <w:rPr>
      <w:sz w:val="14"/>
      <w:szCs w:val="14"/>
    </w:rPr>
  </w:style>
  <w:style w:type="paragraph" w:customStyle="1" w:styleId="affffffe">
    <w:name w:val="Текст (прав. подпись)"/>
    <w:basedOn w:val="a0"/>
    <w:next w:val="a0"/>
    <w:uiPriority w:val="99"/>
    <w:rsid w:val="00507EA7"/>
    <w:pPr>
      <w:widowControl w:val="0"/>
      <w:autoSpaceDE w:val="0"/>
      <w:autoSpaceDN w:val="0"/>
      <w:adjustRightInd w:val="0"/>
      <w:spacing w:after="0" w:line="360" w:lineRule="auto"/>
      <w:jc w:val="right"/>
    </w:pPr>
    <w:rPr>
      <w:rFonts w:ascii="Times New Roman" w:eastAsia="Times New Roman" w:hAnsi="Times New Roman" w:cs="Times New Roman"/>
      <w:sz w:val="24"/>
      <w:szCs w:val="24"/>
    </w:rPr>
  </w:style>
  <w:style w:type="paragraph" w:customStyle="1" w:styleId="afffffff">
    <w:name w:val="Колонтитул (правый)"/>
    <w:basedOn w:val="affffffe"/>
    <w:next w:val="a0"/>
    <w:uiPriority w:val="99"/>
    <w:rsid w:val="00507EA7"/>
    <w:rPr>
      <w:sz w:val="14"/>
      <w:szCs w:val="14"/>
    </w:rPr>
  </w:style>
  <w:style w:type="paragraph" w:customStyle="1" w:styleId="afffffff0">
    <w:name w:val="Комментарий пользователя"/>
    <w:basedOn w:val="affffffa"/>
    <w:next w:val="a0"/>
    <w:uiPriority w:val="99"/>
    <w:rsid w:val="00507EA7"/>
    <w:pPr>
      <w:jc w:val="left"/>
    </w:pPr>
    <w:rPr>
      <w:shd w:val="clear" w:color="auto" w:fill="FFDFE0"/>
    </w:rPr>
  </w:style>
  <w:style w:type="paragraph" w:customStyle="1" w:styleId="afffffff1">
    <w:name w:val="Куда обратиться?"/>
    <w:basedOn w:val="afffff7"/>
    <w:next w:val="a0"/>
    <w:uiPriority w:val="99"/>
    <w:rsid w:val="00507EA7"/>
  </w:style>
  <w:style w:type="paragraph" w:customStyle="1" w:styleId="afffffff2">
    <w:name w:val="Моноширинный"/>
    <w:basedOn w:val="a0"/>
    <w:next w:val="a0"/>
    <w:uiPriority w:val="99"/>
    <w:rsid w:val="00507EA7"/>
    <w:pPr>
      <w:widowControl w:val="0"/>
      <w:autoSpaceDE w:val="0"/>
      <w:autoSpaceDN w:val="0"/>
      <w:adjustRightInd w:val="0"/>
      <w:spacing w:after="0" w:line="360" w:lineRule="auto"/>
    </w:pPr>
    <w:rPr>
      <w:rFonts w:ascii="Courier New" w:eastAsia="Times New Roman" w:hAnsi="Courier New" w:cs="Courier New"/>
      <w:sz w:val="24"/>
      <w:szCs w:val="24"/>
    </w:rPr>
  </w:style>
  <w:style w:type="character" w:customStyle="1" w:styleId="afffffff3">
    <w:name w:val="Найденные слова"/>
    <w:uiPriority w:val="99"/>
    <w:rsid w:val="00507EA7"/>
    <w:rPr>
      <w:b/>
      <w:color w:val="26282F"/>
      <w:shd w:val="clear" w:color="auto" w:fill="FFF580"/>
    </w:rPr>
  </w:style>
  <w:style w:type="paragraph" w:customStyle="1" w:styleId="afffffff4">
    <w:name w:val="Напишите нам"/>
    <w:basedOn w:val="a0"/>
    <w:next w:val="a0"/>
    <w:uiPriority w:val="99"/>
    <w:rsid w:val="00507EA7"/>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rPr>
  </w:style>
  <w:style w:type="character" w:customStyle="1" w:styleId="afffffff5">
    <w:name w:val="Не вступил в силу"/>
    <w:uiPriority w:val="99"/>
    <w:rsid w:val="00507EA7"/>
    <w:rPr>
      <w:b/>
      <w:color w:val="000000"/>
      <w:shd w:val="clear" w:color="auto" w:fill="D8EDE8"/>
    </w:rPr>
  </w:style>
  <w:style w:type="paragraph" w:customStyle="1" w:styleId="afffffff6">
    <w:name w:val="Необходимые документы"/>
    <w:basedOn w:val="afffff7"/>
    <w:next w:val="a0"/>
    <w:uiPriority w:val="99"/>
    <w:rsid w:val="00507EA7"/>
    <w:pPr>
      <w:ind w:firstLine="118"/>
    </w:pPr>
  </w:style>
  <w:style w:type="paragraph" w:customStyle="1" w:styleId="afffffff7">
    <w:name w:val="Нормальный (таблица)"/>
    <w:basedOn w:val="a0"/>
    <w:next w:val="a0"/>
    <w:uiPriority w:val="99"/>
    <w:rsid w:val="00507EA7"/>
    <w:pPr>
      <w:widowControl w:val="0"/>
      <w:autoSpaceDE w:val="0"/>
      <w:autoSpaceDN w:val="0"/>
      <w:adjustRightInd w:val="0"/>
      <w:spacing w:after="0" w:line="360" w:lineRule="auto"/>
      <w:jc w:val="both"/>
    </w:pPr>
    <w:rPr>
      <w:rFonts w:ascii="Times New Roman" w:eastAsia="Times New Roman" w:hAnsi="Times New Roman" w:cs="Times New Roman"/>
      <w:sz w:val="24"/>
      <w:szCs w:val="24"/>
    </w:rPr>
  </w:style>
  <w:style w:type="paragraph" w:customStyle="1" w:styleId="afffffff8">
    <w:name w:val="Таблицы (моноширинный)"/>
    <w:basedOn w:val="a0"/>
    <w:next w:val="a0"/>
    <w:uiPriority w:val="99"/>
    <w:rsid w:val="00507EA7"/>
    <w:pPr>
      <w:widowControl w:val="0"/>
      <w:autoSpaceDE w:val="0"/>
      <w:autoSpaceDN w:val="0"/>
      <w:adjustRightInd w:val="0"/>
      <w:spacing w:after="0" w:line="360" w:lineRule="auto"/>
    </w:pPr>
    <w:rPr>
      <w:rFonts w:ascii="Courier New" w:eastAsia="Times New Roman" w:hAnsi="Courier New" w:cs="Courier New"/>
      <w:sz w:val="24"/>
      <w:szCs w:val="24"/>
    </w:rPr>
  </w:style>
  <w:style w:type="character" w:customStyle="1" w:styleId="afffffff9">
    <w:name w:val="Опечатки"/>
    <w:uiPriority w:val="99"/>
    <w:rsid w:val="00507EA7"/>
    <w:rPr>
      <w:color w:val="FF0000"/>
    </w:rPr>
  </w:style>
  <w:style w:type="paragraph" w:customStyle="1" w:styleId="afffffffa">
    <w:name w:val="Переменная часть"/>
    <w:basedOn w:val="afffffd"/>
    <w:next w:val="a0"/>
    <w:uiPriority w:val="99"/>
    <w:rsid w:val="00507EA7"/>
    <w:rPr>
      <w:sz w:val="18"/>
      <w:szCs w:val="18"/>
    </w:rPr>
  </w:style>
  <w:style w:type="paragraph" w:customStyle="1" w:styleId="afffffffb">
    <w:name w:val="Подвал для информации об изменениях"/>
    <w:basedOn w:val="1"/>
    <w:next w:val="a0"/>
    <w:uiPriority w:val="99"/>
    <w:rsid w:val="00507EA7"/>
    <w:pPr>
      <w:keepLines/>
      <w:autoSpaceDE w:val="0"/>
      <w:autoSpaceDN w:val="0"/>
      <w:adjustRightInd w:val="0"/>
      <w:spacing w:before="480" w:after="240" w:line="360" w:lineRule="auto"/>
      <w:outlineLvl w:val="9"/>
    </w:pPr>
    <w:rPr>
      <w:b w:val="0"/>
      <w:sz w:val="18"/>
      <w:szCs w:val="18"/>
    </w:rPr>
  </w:style>
  <w:style w:type="paragraph" w:customStyle="1" w:styleId="afffffffc">
    <w:name w:val="Подзаголовок для информации об изменениях"/>
    <w:basedOn w:val="affffff7"/>
    <w:next w:val="a0"/>
    <w:uiPriority w:val="99"/>
    <w:rsid w:val="00507EA7"/>
    <w:rPr>
      <w:b/>
      <w:bCs/>
    </w:rPr>
  </w:style>
  <w:style w:type="paragraph" w:customStyle="1" w:styleId="afffffffd">
    <w:name w:val="Подчёркнуный текст"/>
    <w:basedOn w:val="a0"/>
    <w:next w:val="a0"/>
    <w:uiPriority w:val="99"/>
    <w:rsid w:val="00507EA7"/>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paragraph" w:customStyle="1" w:styleId="afffffffe">
    <w:name w:val="Постоянная часть"/>
    <w:basedOn w:val="afffffd"/>
    <w:next w:val="a0"/>
    <w:uiPriority w:val="99"/>
    <w:rsid w:val="00507EA7"/>
    <w:rPr>
      <w:sz w:val="20"/>
      <w:szCs w:val="20"/>
    </w:rPr>
  </w:style>
  <w:style w:type="paragraph" w:customStyle="1" w:styleId="affffffff">
    <w:name w:val="Прижатый влево"/>
    <w:basedOn w:val="a0"/>
    <w:next w:val="a0"/>
    <w:uiPriority w:val="99"/>
    <w:rsid w:val="00507EA7"/>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fffff0">
    <w:name w:val="Пример."/>
    <w:basedOn w:val="afffff7"/>
    <w:next w:val="a0"/>
    <w:uiPriority w:val="99"/>
    <w:rsid w:val="00507EA7"/>
  </w:style>
  <w:style w:type="paragraph" w:customStyle="1" w:styleId="affffffff1">
    <w:name w:val="Примечание."/>
    <w:basedOn w:val="afffff7"/>
    <w:next w:val="a0"/>
    <w:uiPriority w:val="99"/>
    <w:rsid w:val="00507EA7"/>
  </w:style>
  <w:style w:type="character" w:customStyle="1" w:styleId="affffffff2">
    <w:name w:val="Продолжение ссылки"/>
    <w:uiPriority w:val="99"/>
    <w:rsid w:val="00507EA7"/>
  </w:style>
  <w:style w:type="paragraph" w:customStyle="1" w:styleId="affffffff3">
    <w:name w:val="Словарная статья"/>
    <w:basedOn w:val="a0"/>
    <w:next w:val="a0"/>
    <w:uiPriority w:val="99"/>
    <w:rsid w:val="00507EA7"/>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rPr>
  </w:style>
  <w:style w:type="character" w:customStyle="1" w:styleId="affffffff4">
    <w:name w:val="Сравнение редакций"/>
    <w:uiPriority w:val="99"/>
    <w:rsid w:val="00507EA7"/>
    <w:rPr>
      <w:b/>
      <w:color w:val="26282F"/>
    </w:rPr>
  </w:style>
  <w:style w:type="character" w:customStyle="1" w:styleId="affffffff5">
    <w:name w:val="Сравнение редакций. Добавленный фрагмент"/>
    <w:uiPriority w:val="99"/>
    <w:rsid w:val="00507EA7"/>
    <w:rPr>
      <w:color w:val="000000"/>
      <w:shd w:val="clear" w:color="auto" w:fill="C1D7FF"/>
    </w:rPr>
  </w:style>
  <w:style w:type="character" w:customStyle="1" w:styleId="affffffff6">
    <w:name w:val="Сравнение редакций. Удаленный фрагмент"/>
    <w:uiPriority w:val="99"/>
    <w:rsid w:val="00507EA7"/>
    <w:rPr>
      <w:color w:val="000000"/>
      <w:shd w:val="clear" w:color="auto" w:fill="C4C413"/>
    </w:rPr>
  </w:style>
  <w:style w:type="paragraph" w:customStyle="1" w:styleId="affffffff7">
    <w:name w:val="Ссылка на официальную публикацию"/>
    <w:basedOn w:val="a0"/>
    <w:next w:val="a0"/>
    <w:uiPriority w:val="99"/>
    <w:rsid w:val="00507EA7"/>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character" w:customStyle="1" w:styleId="affffffff8">
    <w:name w:val="Ссылка на утративший силу документ"/>
    <w:uiPriority w:val="99"/>
    <w:rsid w:val="00507EA7"/>
    <w:rPr>
      <w:b/>
      <w:color w:val="749232"/>
    </w:rPr>
  </w:style>
  <w:style w:type="paragraph" w:customStyle="1" w:styleId="affffffff9">
    <w:name w:val="Текст в таблице"/>
    <w:basedOn w:val="afffffff7"/>
    <w:next w:val="a0"/>
    <w:uiPriority w:val="99"/>
    <w:rsid w:val="00507EA7"/>
    <w:pPr>
      <w:ind w:firstLine="500"/>
    </w:pPr>
  </w:style>
  <w:style w:type="paragraph" w:customStyle="1" w:styleId="affffffffa">
    <w:name w:val="Текст ЭР (см. также)"/>
    <w:basedOn w:val="a0"/>
    <w:next w:val="a0"/>
    <w:uiPriority w:val="99"/>
    <w:rsid w:val="00507EA7"/>
    <w:pPr>
      <w:widowControl w:val="0"/>
      <w:autoSpaceDE w:val="0"/>
      <w:autoSpaceDN w:val="0"/>
      <w:adjustRightInd w:val="0"/>
      <w:spacing w:before="200" w:after="0" w:line="360" w:lineRule="auto"/>
    </w:pPr>
    <w:rPr>
      <w:rFonts w:ascii="Times New Roman" w:eastAsia="Times New Roman" w:hAnsi="Times New Roman" w:cs="Times New Roman"/>
      <w:sz w:val="20"/>
      <w:szCs w:val="20"/>
    </w:rPr>
  </w:style>
  <w:style w:type="paragraph" w:customStyle="1" w:styleId="affffffffb">
    <w:name w:val="Технический комментарий"/>
    <w:basedOn w:val="a0"/>
    <w:next w:val="a0"/>
    <w:uiPriority w:val="99"/>
    <w:rsid w:val="00507EA7"/>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rPr>
  </w:style>
  <w:style w:type="character" w:customStyle="1" w:styleId="affffffffc">
    <w:name w:val="Утратил силу"/>
    <w:uiPriority w:val="99"/>
    <w:rsid w:val="00507EA7"/>
    <w:rPr>
      <w:b/>
      <w:strike/>
      <w:color w:val="666600"/>
    </w:rPr>
  </w:style>
  <w:style w:type="paragraph" w:customStyle="1" w:styleId="affffffffd">
    <w:name w:val="Формула"/>
    <w:basedOn w:val="a0"/>
    <w:next w:val="a0"/>
    <w:uiPriority w:val="99"/>
    <w:rsid w:val="00507EA7"/>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fffffe">
    <w:name w:val="Центрированный (таблица)"/>
    <w:basedOn w:val="afffffff7"/>
    <w:next w:val="a0"/>
    <w:uiPriority w:val="99"/>
    <w:rsid w:val="00507EA7"/>
    <w:pPr>
      <w:jc w:val="center"/>
    </w:pPr>
  </w:style>
  <w:style w:type="paragraph" w:customStyle="1" w:styleId="-">
    <w:name w:val="ЭР-содержание (правое окно)"/>
    <w:basedOn w:val="a0"/>
    <w:next w:val="a0"/>
    <w:uiPriority w:val="99"/>
    <w:rsid w:val="00507EA7"/>
    <w:pPr>
      <w:widowControl w:val="0"/>
      <w:autoSpaceDE w:val="0"/>
      <w:autoSpaceDN w:val="0"/>
      <w:adjustRightInd w:val="0"/>
      <w:spacing w:before="300" w:after="0" w:line="360" w:lineRule="auto"/>
    </w:pPr>
    <w:rPr>
      <w:rFonts w:ascii="Times New Roman" w:eastAsia="Times New Roman" w:hAnsi="Times New Roman" w:cs="Times New Roman"/>
      <w:sz w:val="24"/>
      <w:szCs w:val="24"/>
    </w:rPr>
  </w:style>
  <w:style w:type="paragraph" w:styleId="afffffffff">
    <w:name w:val="endnote text"/>
    <w:basedOn w:val="a0"/>
    <w:link w:val="afffffffff0"/>
    <w:uiPriority w:val="99"/>
    <w:semiHidden/>
    <w:unhideWhenUsed/>
    <w:rsid w:val="00507EA7"/>
    <w:pPr>
      <w:spacing w:after="0" w:line="240" w:lineRule="auto"/>
    </w:pPr>
    <w:rPr>
      <w:rFonts w:ascii="Calibri" w:eastAsia="Times New Roman" w:hAnsi="Calibri" w:cs="Times New Roman"/>
      <w:sz w:val="20"/>
      <w:szCs w:val="20"/>
    </w:rPr>
  </w:style>
  <w:style w:type="character" w:customStyle="1" w:styleId="afffffffff0">
    <w:name w:val="Текст концевой сноски Знак"/>
    <w:basedOn w:val="a1"/>
    <w:link w:val="afffffffff"/>
    <w:uiPriority w:val="99"/>
    <w:semiHidden/>
    <w:rsid w:val="00507EA7"/>
    <w:rPr>
      <w:rFonts w:ascii="Calibri" w:eastAsia="Times New Roman" w:hAnsi="Calibri" w:cs="Times New Roman"/>
      <w:sz w:val="20"/>
      <w:szCs w:val="20"/>
    </w:rPr>
  </w:style>
  <w:style w:type="character" w:styleId="afffffffff1">
    <w:name w:val="endnote reference"/>
    <w:uiPriority w:val="99"/>
    <w:semiHidden/>
    <w:unhideWhenUsed/>
    <w:rsid w:val="00507EA7"/>
    <w:rPr>
      <w:rFonts w:cs="Times New Roman"/>
      <w:vertAlign w:val="superscript"/>
    </w:rPr>
  </w:style>
  <w:style w:type="character" w:customStyle="1" w:styleId="24">
    <w:name w:val="Обычный (веб) Знак2"/>
    <w:aliases w:val="Обычный (веб) Знак Знак1,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f"/>
    <w:uiPriority w:val="99"/>
    <w:locked/>
    <w:rsid w:val="00507EA7"/>
    <w:rPr>
      <w:rFonts w:ascii="Times New Roman" w:eastAsia="Times New Roman" w:hAnsi="Times New Roman" w:cs="Times New Roman"/>
      <w:sz w:val="24"/>
      <w:szCs w:val="24"/>
    </w:rPr>
  </w:style>
  <w:style w:type="paragraph" w:customStyle="1" w:styleId="msonormal0">
    <w:name w:val="msonormal"/>
    <w:basedOn w:val="a0"/>
    <w:rsid w:val="00507E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a0"/>
    <w:rsid w:val="00507EA7"/>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65">
    <w:name w:val="xl65"/>
    <w:basedOn w:val="a0"/>
    <w:rsid w:val="00507EA7"/>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rPr>
  </w:style>
  <w:style w:type="paragraph" w:customStyle="1" w:styleId="xl66">
    <w:name w:val="xl66"/>
    <w:basedOn w:val="a0"/>
    <w:rsid w:val="00507EA7"/>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rPr>
  </w:style>
  <w:style w:type="paragraph" w:customStyle="1" w:styleId="xl67">
    <w:name w:val="xl67"/>
    <w:basedOn w:val="a0"/>
    <w:rsid w:val="00507EA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a0"/>
    <w:rsid w:val="00507EA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rPr>
  </w:style>
  <w:style w:type="paragraph" w:customStyle="1" w:styleId="xl69">
    <w:name w:val="xl69"/>
    <w:basedOn w:val="a0"/>
    <w:rsid w:val="00507EA7"/>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0">
    <w:name w:val="xl70"/>
    <w:basedOn w:val="a0"/>
    <w:rsid w:val="00507EA7"/>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1">
    <w:name w:val="xl71"/>
    <w:basedOn w:val="a0"/>
    <w:rsid w:val="00507EA7"/>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2">
    <w:name w:val="xl72"/>
    <w:basedOn w:val="a0"/>
    <w:rsid w:val="00507EA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3">
    <w:name w:val="xl73"/>
    <w:basedOn w:val="a0"/>
    <w:rsid w:val="00507EA7"/>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4">
    <w:name w:val="xl74"/>
    <w:basedOn w:val="a0"/>
    <w:rsid w:val="00507EA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5">
    <w:name w:val="xl75"/>
    <w:basedOn w:val="a0"/>
    <w:rsid w:val="00507EA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6">
    <w:name w:val="xl76"/>
    <w:basedOn w:val="a0"/>
    <w:rsid w:val="00507EA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7">
    <w:name w:val="xl77"/>
    <w:basedOn w:val="a0"/>
    <w:rsid w:val="00507EA7"/>
    <w:pPr>
      <w:pBdr>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8">
    <w:name w:val="xl78"/>
    <w:basedOn w:val="a0"/>
    <w:rsid w:val="00507EA7"/>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a0"/>
    <w:rsid w:val="00507EA7"/>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80">
    <w:name w:val="xl80"/>
    <w:basedOn w:val="a0"/>
    <w:rsid w:val="00507EA7"/>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81">
    <w:name w:val="xl81"/>
    <w:basedOn w:val="a0"/>
    <w:rsid w:val="00507EA7"/>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82">
    <w:name w:val="xl82"/>
    <w:basedOn w:val="a0"/>
    <w:rsid w:val="00507EA7"/>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3">
    <w:name w:val="xl83"/>
    <w:basedOn w:val="a0"/>
    <w:rsid w:val="00507EA7"/>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4">
    <w:name w:val="xl84"/>
    <w:basedOn w:val="a0"/>
    <w:rsid w:val="00507EA7"/>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5">
    <w:name w:val="xl85"/>
    <w:basedOn w:val="a0"/>
    <w:rsid w:val="00507EA7"/>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2"/>
      <w:szCs w:val="12"/>
    </w:rPr>
  </w:style>
  <w:style w:type="paragraph" w:customStyle="1" w:styleId="xl86">
    <w:name w:val="xl86"/>
    <w:basedOn w:val="a0"/>
    <w:rsid w:val="00507EA7"/>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2"/>
      <w:szCs w:val="12"/>
    </w:rPr>
  </w:style>
  <w:style w:type="paragraph" w:customStyle="1" w:styleId="xl87">
    <w:name w:val="xl87"/>
    <w:basedOn w:val="a0"/>
    <w:rsid w:val="00507EA7"/>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2"/>
      <w:szCs w:val="12"/>
    </w:rPr>
  </w:style>
  <w:style w:type="paragraph" w:customStyle="1" w:styleId="xl88">
    <w:name w:val="xl88"/>
    <w:basedOn w:val="a0"/>
    <w:rsid w:val="00507EA7"/>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2"/>
      <w:szCs w:val="12"/>
    </w:rPr>
  </w:style>
  <w:style w:type="paragraph" w:customStyle="1" w:styleId="xl89">
    <w:name w:val="xl89"/>
    <w:basedOn w:val="a0"/>
    <w:rsid w:val="00507EA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0">
    <w:name w:val="xl90"/>
    <w:basedOn w:val="a0"/>
    <w:rsid w:val="00507EA7"/>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1">
    <w:name w:val="xl91"/>
    <w:basedOn w:val="a0"/>
    <w:rsid w:val="00507EA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2">
    <w:name w:val="xl92"/>
    <w:basedOn w:val="a0"/>
    <w:rsid w:val="00507EA7"/>
    <w:pPr>
      <w:pBdr>
        <w:bottom w:val="single" w:sz="8" w:space="0" w:color="auto"/>
        <w:right w:val="single" w:sz="8" w:space="0" w:color="auto"/>
      </w:pBdr>
      <w:shd w:val="clear" w:color="000000" w:fill="FF9999"/>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3">
    <w:name w:val="xl93"/>
    <w:basedOn w:val="a0"/>
    <w:rsid w:val="00507EA7"/>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4">
    <w:name w:val="xl94"/>
    <w:basedOn w:val="a0"/>
    <w:rsid w:val="00507EA7"/>
    <w:pPr>
      <w:pBdr>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5">
    <w:name w:val="xl95"/>
    <w:basedOn w:val="a0"/>
    <w:rsid w:val="00507EA7"/>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96">
    <w:name w:val="xl96"/>
    <w:basedOn w:val="a0"/>
    <w:rsid w:val="00507EA7"/>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97">
    <w:name w:val="xl97"/>
    <w:basedOn w:val="a0"/>
    <w:rsid w:val="00507EA7"/>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98">
    <w:name w:val="xl98"/>
    <w:basedOn w:val="a0"/>
    <w:rsid w:val="00507EA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9">
    <w:name w:val="xl99"/>
    <w:basedOn w:val="a0"/>
    <w:rsid w:val="00507EA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0">
    <w:name w:val="xl100"/>
    <w:basedOn w:val="a0"/>
    <w:rsid w:val="00507EA7"/>
    <w:pPr>
      <w:pBdr>
        <w:bottom w:val="single" w:sz="8" w:space="0" w:color="auto"/>
        <w:right w:val="single" w:sz="8"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0"/>
    <w:rsid w:val="00507EA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0"/>
      <w:szCs w:val="20"/>
    </w:rPr>
  </w:style>
  <w:style w:type="paragraph" w:customStyle="1" w:styleId="xl102">
    <w:name w:val="xl102"/>
    <w:basedOn w:val="a0"/>
    <w:rsid w:val="00507EA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03">
    <w:name w:val="xl103"/>
    <w:basedOn w:val="a0"/>
    <w:rsid w:val="00507EA7"/>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04">
    <w:name w:val="xl104"/>
    <w:basedOn w:val="a0"/>
    <w:rsid w:val="00507EA7"/>
    <w:pPr>
      <w:pBdr>
        <w:bottom w:val="single" w:sz="8" w:space="0" w:color="auto"/>
        <w:right w:val="single" w:sz="8"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5">
    <w:name w:val="xl105"/>
    <w:basedOn w:val="a0"/>
    <w:rsid w:val="00507EA7"/>
    <w:pPr>
      <w:pBdr>
        <w:bottom w:val="single" w:sz="8" w:space="0" w:color="auto"/>
        <w:right w:val="single" w:sz="8" w:space="0" w:color="auto"/>
      </w:pBdr>
      <w:shd w:val="clear" w:color="000000" w:fill="CCFF33"/>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6">
    <w:name w:val="xl106"/>
    <w:basedOn w:val="a0"/>
    <w:rsid w:val="00507EA7"/>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7">
    <w:name w:val="xl107"/>
    <w:basedOn w:val="a0"/>
    <w:rsid w:val="00507EA7"/>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8">
    <w:name w:val="xl108"/>
    <w:basedOn w:val="a0"/>
    <w:rsid w:val="00507EA7"/>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9">
    <w:name w:val="xl109"/>
    <w:basedOn w:val="a0"/>
    <w:rsid w:val="00507EA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0">
    <w:name w:val="xl110"/>
    <w:basedOn w:val="a0"/>
    <w:rsid w:val="00507EA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1">
    <w:name w:val="xl111"/>
    <w:basedOn w:val="a0"/>
    <w:rsid w:val="00507EA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2">
    <w:name w:val="xl112"/>
    <w:basedOn w:val="a0"/>
    <w:rsid w:val="00507EA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3">
    <w:name w:val="xl113"/>
    <w:basedOn w:val="a0"/>
    <w:rsid w:val="00507EA7"/>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4">
    <w:name w:val="xl114"/>
    <w:basedOn w:val="a0"/>
    <w:rsid w:val="00507EA7"/>
    <w:pPr>
      <w:pBdr>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5">
    <w:name w:val="xl115"/>
    <w:basedOn w:val="a0"/>
    <w:rsid w:val="00507EA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6">
    <w:name w:val="xl116"/>
    <w:basedOn w:val="a0"/>
    <w:rsid w:val="00507EA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7">
    <w:name w:val="xl117"/>
    <w:basedOn w:val="a0"/>
    <w:rsid w:val="00507EA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8">
    <w:name w:val="xl118"/>
    <w:basedOn w:val="a0"/>
    <w:rsid w:val="00507EA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19">
    <w:name w:val="xl119"/>
    <w:basedOn w:val="a0"/>
    <w:rsid w:val="00507EA7"/>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20">
    <w:name w:val="xl120"/>
    <w:basedOn w:val="a0"/>
    <w:rsid w:val="00507EA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21">
    <w:name w:val="xl121"/>
    <w:basedOn w:val="a0"/>
    <w:rsid w:val="00507EA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2">
    <w:name w:val="xl122"/>
    <w:basedOn w:val="a0"/>
    <w:rsid w:val="00507EA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3">
    <w:name w:val="xl123"/>
    <w:basedOn w:val="a0"/>
    <w:rsid w:val="00507EA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4">
    <w:name w:val="xl124"/>
    <w:basedOn w:val="a0"/>
    <w:rsid w:val="00507EA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5">
    <w:name w:val="xl125"/>
    <w:basedOn w:val="a0"/>
    <w:rsid w:val="00507EA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6">
    <w:name w:val="xl126"/>
    <w:basedOn w:val="a0"/>
    <w:rsid w:val="00507EA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7">
    <w:name w:val="xl127"/>
    <w:basedOn w:val="a0"/>
    <w:rsid w:val="00507EA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8">
    <w:name w:val="xl128"/>
    <w:basedOn w:val="a0"/>
    <w:rsid w:val="00507EA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9">
    <w:name w:val="xl129"/>
    <w:basedOn w:val="a0"/>
    <w:rsid w:val="00507EA7"/>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rPr>
  </w:style>
  <w:style w:type="paragraph" w:customStyle="1" w:styleId="xl130">
    <w:name w:val="xl130"/>
    <w:basedOn w:val="a0"/>
    <w:rsid w:val="00507EA7"/>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rPr>
  </w:style>
  <w:style w:type="paragraph" w:customStyle="1" w:styleId="xl131">
    <w:name w:val="xl131"/>
    <w:basedOn w:val="a0"/>
    <w:rsid w:val="00507EA7"/>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32">
    <w:name w:val="xl132"/>
    <w:basedOn w:val="a0"/>
    <w:rsid w:val="00507EA7"/>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33">
    <w:name w:val="xl133"/>
    <w:basedOn w:val="a0"/>
    <w:rsid w:val="00507EA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4">
    <w:name w:val="xl134"/>
    <w:basedOn w:val="a0"/>
    <w:rsid w:val="00507EA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5">
    <w:name w:val="xl135"/>
    <w:basedOn w:val="a0"/>
    <w:rsid w:val="00507EA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6">
    <w:name w:val="xl136"/>
    <w:basedOn w:val="a0"/>
    <w:rsid w:val="00507EA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7">
    <w:name w:val="xl137"/>
    <w:basedOn w:val="a0"/>
    <w:rsid w:val="00507EA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8">
    <w:name w:val="xl138"/>
    <w:basedOn w:val="a0"/>
    <w:rsid w:val="00507EA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character" w:customStyle="1" w:styleId="1ff5">
    <w:name w:val="Неразрешенное упоминание1"/>
    <w:basedOn w:val="a1"/>
    <w:uiPriority w:val="99"/>
    <w:semiHidden/>
    <w:unhideWhenUsed/>
    <w:rsid w:val="00507EA7"/>
    <w:rPr>
      <w:color w:val="605E5C"/>
      <w:shd w:val="clear" w:color="auto" w:fill="E1DFDD"/>
    </w:rPr>
  </w:style>
  <w:style w:type="character" w:customStyle="1" w:styleId="UnresolvedMention">
    <w:name w:val="Unresolved Mention"/>
    <w:basedOn w:val="a1"/>
    <w:uiPriority w:val="99"/>
    <w:semiHidden/>
    <w:unhideWhenUsed/>
    <w:rsid w:val="00507EA7"/>
    <w:rPr>
      <w:color w:val="605E5C"/>
      <w:shd w:val="clear" w:color="auto" w:fill="E1DFDD"/>
    </w:rPr>
  </w:style>
  <w:style w:type="paragraph" w:styleId="afffffffff2">
    <w:name w:val="Revision"/>
    <w:hidden/>
    <w:uiPriority w:val="99"/>
    <w:semiHidden/>
    <w:rsid w:val="00507EA7"/>
    <w:pPr>
      <w:spacing w:after="0" w:line="240" w:lineRule="auto"/>
    </w:pPr>
    <w:rPr>
      <w:rFonts w:eastAsiaTheme="minorHAnsi"/>
      <w:lang w:eastAsia="en-US"/>
    </w:rPr>
  </w:style>
  <w:style w:type="character" w:customStyle="1" w:styleId="2Tahoma75pt0pt">
    <w:name w:val="Основной текст (2) + Tahoma;7;5 pt;Полужирный;Курсив;Интервал 0 pt"/>
    <w:basedOn w:val="a1"/>
    <w:rsid w:val="00450135"/>
    <w:rPr>
      <w:rFonts w:ascii="Tahoma" w:eastAsia="Tahoma" w:hAnsi="Tahoma" w:cs="Tahoma"/>
      <w:b/>
      <w:bCs/>
      <w:i/>
      <w:iCs/>
      <w:smallCaps w:val="0"/>
      <w:strike w:val="0"/>
      <w:color w:val="000000"/>
      <w:spacing w:val="0"/>
      <w:w w:val="100"/>
      <w:position w:val="0"/>
      <w:sz w:val="15"/>
      <w:szCs w:val="15"/>
      <w:u w:val="none"/>
      <w:lang w:val="ru-RU" w:eastAsia="ru-RU" w:bidi="ru-RU"/>
    </w:rPr>
  </w:style>
  <w:style w:type="character" w:customStyle="1" w:styleId="biblio-record-text">
    <w:name w:val="biblio-record-text"/>
    <w:basedOn w:val="a1"/>
    <w:rsid w:val="002D31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return" w:uiPriority="0"/>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Table Grid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D462D5"/>
    <w:pPr>
      <w:keepNext/>
      <w:spacing w:after="0" w:line="240" w:lineRule="auto"/>
      <w:jc w:val="center"/>
      <w:outlineLvl w:val="0"/>
    </w:pPr>
    <w:rPr>
      <w:rFonts w:ascii="Times New Roman" w:eastAsia="Times New Roman" w:hAnsi="Times New Roman" w:cs="Times New Roman"/>
      <w:b/>
      <w:sz w:val="28"/>
      <w:szCs w:val="24"/>
    </w:rPr>
  </w:style>
  <w:style w:type="paragraph" w:styleId="2">
    <w:name w:val="heading 2"/>
    <w:basedOn w:val="a0"/>
    <w:next w:val="a0"/>
    <w:link w:val="20"/>
    <w:unhideWhenUsed/>
    <w:qFormat/>
    <w:rsid w:val="00106A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qFormat/>
    <w:rsid w:val="006124AD"/>
    <w:pPr>
      <w:keepNext/>
      <w:spacing w:before="240" w:after="60" w:line="240" w:lineRule="auto"/>
      <w:outlineLvl w:val="2"/>
    </w:pPr>
    <w:rPr>
      <w:rFonts w:ascii="Arial" w:eastAsia="Times New Roman" w:hAnsi="Arial" w:cs="Arial"/>
      <w:b/>
      <w:bCs/>
      <w:sz w:val="26"/>
      <w:szCs w:val="26"/>
      <w:lang w:eastAsia="ar-SA"/>
    </w:rPr>
  </w:style>
  <w:style w:type="paragraph" w:styleId="4">
    <w:name w:val="heading 4"/>
    <w:basedOn w:val="a0"/>
    <w:next w:val="a0"/>
    <w:link w:val="40"/>
    <w:unhideWhenUsed/>
    <w:qFormat/>
    <w:rsid w:val="00106AE6"/>
    <w:pPr>
      <w:keepNext/>
      <w:keepLines/>
      <w:widowControl w:val="0"/>
      <w:autoSpaceDE w:val="0"/>
      <w:autoSpaceDN w:val="0"/>
      <w:adjustRightInd w:val="0"/>
      <w:spacing w:before="200" w:after="0" w:line="240" w:lineRule="auto"/>
      <w:outlineLvl w:val="3"/>
    </w:pPr>
    <w:rPr>
      <w:rFonts w:ascii="Cambria" w:eastAsia="Times New Roman" w:hAnsi="Cambria" w:cs="Times New Roman"/>
      <w:b/>
      <w:bCs/>
      <w:i/>
      <w:iCs/>
      <w:color w:val="4F81BD"/>
      <w:sz w:val="20"/>
      <w:szCs w:val="20"/>
    </w:rPr>
  </w:style>
  <w:style w:type="paragraph" w:styleId="5">
    <w:name w:val="heading 5"/>
    <w:basedOn w:val="a0"/>
    <w:next w:val="a0"/>
    <w:link w:val="50"/>
    <w:qFormat/>
    <w:rsid w:val="00106AE6"/>
    <w:pPr>
      <w:keepNext/>
      <w:keepLines/>
      <w:spacing w:before="200" w:after="0" w:line="240" w:lineRule="auto"/>
      <w:outlineLvl w:val="4"/>
    </w:pPr>
    <w:rPr>
      <w:rFonts w:ascii="Cambria" w:eastAsia="Calibri" w:hAnsi="Cambria" w:cs="Times New Roman"/>
      <w:color w:val="243F60"/>
      <w:sz w:val="24"/>
      <w:szCs w:val="24"/>
    </w:rPr>
  </w:style>
  <w:style w:type="paragraph" w:styleId="6">
    <w:name w:val="heading 6"/>
    <w:basedOn w:val="a0"/>
    <w:next w:val="a0"/>
    <w:link w:val="60"/>
    <w:uiPriority w:val="9"/>
    <w:qFormat/>
    <w:rsid w:val="00B71D64"/>
    <w:pPr>
      <w:tabs>
        <w:tab w:val="num" w:pos="0"/>
      </w:tabs>
      <w:spacing w:before="240" w:after="60" w:line="240" w:lineRule="auto"/>
      <w:outlineLvl w:val="5"/>
    </w:pPr>
    <w:rPr>
      <w:rFonts w:ascii="Times New Roman" w:eastAsia="Times New Roman" w:hAnsi="Times New Roman" w:cs="Times New Roman"/>
      <w:i/>
      <w:szCs w:val="20"/>
    </w:rPr>
  </w:style>
  <w:style w:type="paragraph" w:styleId="7">
    <w:name w:val="heading 7"/>
    <w:basedOn w:val="a0"/>
    <w:next w:val="a0"/>
    <w:link w:val="70"/>
    <w:uiPriority w:val="99"/>
    <w:qFormat/>
    <w:rsid w:val="00106AE6"/>
    <w:pPr>
      <w:keepNext/>
      <w:keepLines/>
      <w:spacing w:before="40" w:after="0" w:line="240" w:lineRule="auto"/>
      <w:outlineLvl w:val="6"/>
    </w:pPr>
    <w:rPr>
      <w:rFonts w:ascii="Calibri Light" w:eastAsia="Calibri" w:hAnsi="Calibri Light" w:cs="Times New Roman"/>
      <w:i/>
      <w:iCs/>
      <w:color w:val="1F4D78"/>
      <w:sz w:val="24"/>
      <w:szCs w:val="24"/>
    </w:rPr>
  </w:style>
  <w:style w:type="paragraph" w:styleId="8">
    <w:name w:val="heading 8"/>
    <w:basedOn w:val="a0"/>
    <w:next w:val="a0"/>
    <w:link w:val="80"/>
    <w:uiPriority w:val="9"/>
    <w:qFormat/>
    <w:rsid w:val="00B71D64"/>
    <w:pPr>
      <w:tabs>
        <w:tab w:val="num" w:pos="0"/>
      </w:tabs>
      <w:spacing w:before="240" w:after="60" w:line="240" w:lineRule="auto"/>
      <w:outlineLvl w:val="7"/>
    </w:pPr>
    <w:rPr>
      <w:rFonts w:ascii="Arial" w:eastAsia="Times New Roman" w:hAnsi="Arial" w:cs="Times New Roman"/>
      <w:i/>
      <w:sz w:val="20"/>
      <w:szCs w:val="20"/>
    </w:rPr>
  </w:style>
  <w:style w:type="paragraph" w:styleId="9">
    <w:name w:val="heading 9"/>
    <w:basedOn w:val="a0"/>
    <w:next w:val="a0"/>
    <w:link w:val="90"/>
    <w:uiPriority w:val="9"/>
    <w:unhideWhenUsed/>
    <w:qFormat/>
    <w:rsid w:val="00B71D64"/>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rsid w:val="00C476E4"/>
    <w:rPr>
      <w:color w:val="0000FF"/>
      <w:u w:val="single"/>
    </w:rPr>
  </w:style>
  <w:style w:type="paragraph" w:styleId="11">
    <w:name w:val="toc 1"/>
    <w:basedOn w:val="a0"/>
    <w:next w:val="a0"/>
    <w:link w:val="12"/>
    <w:autoRedefine/>
    <w:uiPriority w:val="39"/>
    <w:qFormat/>
    <w:rsid w:val="00C476E4"/>
    <w:pPr>
      <w:tabs>
        <w:tab w:val="right" w:leader="dot" w:pos="9487"/>
      </w:tabs>
    </w:pPr>
    <w:rPr>
      <w:rFonts w:ascii="Calibri" w:eastAsia="Times New Roman" w:hAnsi="Calibri" w:cs="Times New Roman"/>
    </w:rPr>
  </w:style>
  <w:style w:type="character" w:customStyle="1" w:styleId="12">
    <w:name w:val="Оглавление 1 Знак"/>
    <w:link w:val="11"/>
    <w:uiPriority w:val="99"/>
    <w:locked/>
    <w:rsid w:val="00C476E4"/>
    <w:rPr>
      <w:rFonts w:ascii="Calibri" w:eastAsia="Times New Roman" w:hAnsi="Calibri" w:cs="Times New Roman"/>
      <w:lang w:eastAsia="ru-RU"/>
    </w:rPr>
  </w:style>
  <w:style w:type="character" w:customStyle="1" w:styleId="10">
    <w:name w:val="Заголовок 1 Знак"/>
    <w:basedOn w:val="a1"/>
    <w:link w:val="1"/>
    <w:rsid w:val="00D462D5"/>
    <w:rPr>
      <w:rFonts w:ascii="Times New Roman" w:eastAsia="Times New Roman" w:hAnsi="Times New Roman" w:cs="Times New Roman"/>
      <w:b/>
      <w:sz w:val="28"/>
      <w:szCs w:val="24"/>
      <w:lang w:eastAsia="ru-RU"/>
    </w:rPr>
  </w:style>
  <w:style w:type="paragraph" w:styleId="a5">
    <w:name w:val="Body Text"/>
    <w:basedOn w:val="a0"/>
    <w:link w:val="a6"/>
    <w:rsid w:val="001F6D97"/>
    <w:pPr>
      <w:spacing w:after="0" w:line="240" w:lineRule="auto"/>
    </w:pPr>
    <w:rPr>
      <w:rFonts w:ascii="Times New Roman" w:eastAsia="Times New Roman" w:hAnsi="Times New Roman" w:cs="Times New Roman"/>
      <w:sz w:val="28"/>
      <w:szCs w:val="24"/>
    </w:rPr>
  </w:style>
  <w:style w:type="character" w:customStyle="1" w:styleId="a6">
    <w:name w:val="Основной текст Знак"/>
    <w:basedOn w:val="a1"/>
    <w:link w:val="a5"/>
    <w:rsid w:val="001F6D97"/>
    <w:rPr>
      <w:rFonts w:ascii="Times New Roman" w:eastAsia="Times New Roman" w:hAnsi="Times New Roman" w:cs="Times New Roman"/>
      <w:sz w:val="28"/>
      <w:szCs w:val="24"/>
      <w:lang w:eastAsia="ru-RU"/>
    </w:rPr>
  </w:style>
  <w:style w:type="paragraph" w:styleId="a7">
    <w:name w:val="footer"/>
    <w:basedOn w:val="a0"/>
    <w:link w:val="a8"/>
    <w:uiPriority w:val="99"/>
    <w:rsid w:val="001F6D9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1"/>
    <w:link w:val="a7"/>
    <w:uiPriority w:val="99"/>
    <w:rsid w:val="001F6D97"/>
    <w:rPr>
      <w:rFonts w:ascii="Times New Roman" w:eastAsia="Times New Roman" w:hAnsi="Times New Roman" w:cs="Times New Roman"/>
      <w:sz w:val="24"/>
      <w:szCs w:val="24"/>
      <w:lang w:eastAsia="ru-RU"/>
    </w:rPr>
  </w:style>
  <w:style w:type="paragraph" w:customStyle="1" w:styleId="Default">
    <w:name w:val="Default"/>
    <w:rsid w:val="001F6D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1">
    <w:name w:val="Список 21"/>
    <w:basedOn w:val="a0"/>
    <w:rsid w:val="001F6D97"/>
    <w:pPr>
      <w:spacing w:after="0" w:line="240" w:lineRule="auto"/>
      <w:ind w:left="566" w:hanging="283"/>
    </w:pPr>
    <w:rPr>
      <w:rFonts w:ascii="Times New Roman" w:eastAsia="Times New Roman" w:hAnsi="Times New Roman" w:cs="Times New Roman"/>
      <w:sz w:val="20"/>
      <w:szCs w:val="20"/>
      <w:lang w:eastAsia="ar-SA"/>
    </w:rPr>
  </w:style>
  <w:style w:type="paragraph" w:styleId="22">
    <w:name w:val="Quote"/>
    <w:basedOn w:val="a9"/>
    <w:next w:val="a0"/>
    <w:link w:val="23"/>
    <w:uiPriority w:val="29"/>
    <w:qFormat/>
    <w:rsid w:val="001F6D97"/>
    <w:pPr>
      <w:keepNext/>
      <w:numPr>
        <w:ilvl w:val="0"/>
      </w:numPr>
      <w:spacing w:after="0" w:line="240" w:lineRule="auto"/>
      <w:jc w:val="center"/>
      <w:outlineLvl w:val="0"/>
    </w:pPr>
    <w:rPr>
      <w:rFonts w:ascii="Times New Roman" w:eastAsia="Times New Roman" w:hAnsi="Times New Roman" w:cs="Times New Roman"/>
      <w:b/>
      <w:i w:val="0"/>
      <w:iCs w:val="0"/>
      <w:color w:val="auto"/>
      <w:spacing w:val="0"/>
      <w:sz w:val="32"/>
    </w:rPr>
  </w:style>
  <w:style w:type="character" w:customStyle="1" w:styleId="23">
    <w:name w:val="Цитата 2 Знак"/>
    <w:basedOn w:val="a1"/>
    <w:link w:val="22"/>
    <w:uiPriority w:val="29"/>
    <w:rsid w:val="001F6D97"/>
    <w:rPr>
      <w:rFonts w:ascii="Times New Roman" w:eastAsia="Times New Roman" w:hAnsi="Times New Roman" w:cs="Times New Roman"/>
      <w:b/>
      <w:sz w:val="32"/>
      <w:szCs w:val="24"/>
      <w:lang w:eastAsia="ru-RU"/>
    </w:rPr>
  </w:style>
  <w:style w:type="character" w:styleId="aa">
    <w:name w:val="Subtle Emphasis"/>
    <w:basedOn w:val="ab"/>
    <w:uiPriority w:val="19"/>
    <w:qFormat/>
    <w:rsid w:val="001F6D97"/>
    <w:rPr>
      <w:i w:val="0"/>
      <w:iCs w:val="0"/>
    </w:rPr>
  </w:style>
  <w:style w:type="paragraph" w:styleId="a9">
    <w:name w:val="Subtitle"/>
    <w:basedOn w:val="a0"/>
    <w:next w:val="a0"/>
    <w:link w:val="ac"/>
    <w:qFormat/>
    <w:rsid w:val="001F6D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1"/>
    <w:link w:val="a9"/>
    <w:rsid w:val="001F6D97"/>
    <w:rPr>
      <w:rFonts w:asciiTheme="majorHAnsi" w:eastAsiaTheme="majorEastAsia" w:hAnsiTheme="majorHAnsi" w:cstheme="majorBidi"/>
      <w:i/>
      <w:iCs/>
      <w:color w:val="4F81BD" w:themeColor="accent1"/>
      <w:spacing w:val="15"/>
      <w:sz w:val="24"/>
      <w:szCs w:val="24"/>
    </w:rPr>
  </w:style>
  <w:style w:type="character" w:styleId="ab">
    <w:name w:val="Emphasis"/>
    <w:basedOn w:val="a1"/>
    <w:qFormat/>
    <w:rsid w:val="001F6D97"/>
    <w:rPr>
      <w:i/>
      <w:iCs/>
    </w:rPr>
  </w:style>
  <w:style w:type="character" w:customStyle="1" w:styleId="30">
    <w:name w:val="Заголовок 3 Знак"/>
    <w:basedOn w:val="a1"/>
    <w:link w:val="3"/>
    <w:uiPriority w:val="99"/>
    <w:rsid w:val="006124AD"/>
    <w:rPr>
      <w:rFonts w:ascii="Arial" w:eastAsia="Times New Roman" w:hAnsi="Arial" w:cs="Arial"/>
      <w:b/>
      <w:bCs/>
      <w:sz w:val="26"/>
      <w:szCs w:val="26"/>
      <w:lang w:eastAsia="ar-SA"/>
    </w:rPr>
  </w:style>
  <w:style w:type="table" w:styleId="ad">
    <w:name w:val="Table Grid"/>
    <w:basedOn w:val="a2"/>
    <w:uiPriority w:val="99"/>
    <w:rsid w:val="006124A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uiPriority w:val="22"/>
    <w:qFormat/>
    <w:rsid w:val="006124AD"/>
    <w:rPr>
      <w:rFonts w:cs="Times New Roman"/>
      <w:b/>
    </w:rPr>
  </w:style>
  <w:style w:type="paragraph" w:styleId="af">
    <w:name w:val="Normal (Web)"/>
    <w:aliases w:val="Обычный (веб) Знак,Обычный (веб) Знак1,Обычный (веб) Знак Знак"/>
    <w:basedOn w:val="a0"/>
    <w:qFormat/>
    <w:rsid w:val="006124AD"/>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List Paragraph"/>
    <w:basedOn w:val="a0"/>
    <w:uiPriority w:val="99"/>
    <w:qFormat/>
    <w:rsid w:val="006124AD"/>
    <w:pPr>
      <w:ind w:left="708"/>
    </w:pPr>
    <w:rPr>
      <w:rFonts w:ascii="Calibri" w:eastAsia="Times New Roman" w:hAnsi="Calibri" w:cs="Times New Roman"/>
    </w:rPr>
  </w:style>
  <w:style w:type="paragraph" w:styleId="af2">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w:basedOn w:val="a0"/>
    <w:link w:val="af3"/>
    <w:rsid w:val="006124AD"/>
    <w:pPr>
      <w:spacing w:after="120" w:line="240" w:lineRule="auto"/>
      <w:ind w:left="283"/>
    </w:pPr>
    <w:rPr>
      <w:rFonts w:ascii="Times New Roman" w:eastAsia="Times New Roman" w:hAnsi="Times New Roman" w:cs="Times New Roman"/>
      <w:sz w:val="24"/>
      <w:szCs w:val="24"/>
    </w:rPr>
  </w:style>
  <w:style w:type="character" w:customStyle="1" w:styleId="af3">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w:basedOn w:val="a1"/>
    <w:link w:val="af2"/>
    <w:rsid w:val="006124AD"/>
    <w:rPr>
      <w:rFonts w:ascii="Times New Roman" w:eastAsia="Times New Roman" w:hAnsi="Times New Roman" w:cs="Times New Roman"/>
      <w:sz w:val="24"/>
      <w:szCs w:val="24"/>
      <w:lang w:eastAsia="ru-RU"/>
    </w:rPr>
  </w:style>
  <w:style w:type="paragraph" w:customStyle="1" w:styleId="13">
    <w:name w:val="Обычный отступ1"/>
    <w:basedOn w:val="a0"/>
    <w:rsid w:val="006124AD"/>
    <w:pPr>
      <w:spacing w:after="0" w:line="240" w:lineRule="auto"/>
      <w:ind w:left="720"/>
    </w:pPr>
    <w:rPr>
      <w:rFonts w:ascii="Times New Roman" w:eastAsia="Times New Roman" w:hAnsi="Times New Roman" w:cs="Times New Roman"/>
      <w:sz w:val="20"/>
      <w:szCs w:val="20"/>
      <w:lang w:eastAsia="ar-SA"/>
    </w:rPr>
  </w:style>
  <w:style w:type="paragraph" w:customStyle="1" w:styleId="31">
    <w:name w:val="Основной текст с отступом 31"/>
    <w:basedOn w:val="a0"/>
    <w:rsid w:val="006124AD"/>
    <w:pPr>
      <w:spacing w:after="120" w:line="240" w:lineRule="auto"/>
      <w:ind w:left="283"/>
    </w:pPr>
    <w:rPr>
      <w:rFonts w:ascii="Times New Roman" w:eastAsia="Times New Roman" w:hAnsi="Times New Roman" w:cs="Times New Roman"/>
      <w:sz w:val="16"/>
      <w:szCs w:val="16"/>
      <w:lang w:eastAsia="ar-SA"/>
    </w:rPr>
  </w:style>
  <w:style w:type="paragraph" w:styleId="af4">
    <w:name w:val="header"/>
    <w:basedOn w:val="a0"/>
    <w:link w:val="af5"/>
    <w:uiPriority w:val="99"/>
    <w:unhideWhenUsed/>
    <w:rsid w:val="006124AD"/>
    <w:pPr>
      <w:tabs>
        <w:tab w:val="center" w:pos="4677"/>
        <w:tab w:val="right" w:pos="9355"/>
      </w:tabs>
    </w:pPr>
    <w:rPr>
      <w:rFonts w:ascii="Calibri" w:eastAsia="Times New Roman" w:hAnsi="Calibri" w:cs="Times New Roman"/>
    </w:rPr>
  </w:style>
  <w:style w:type="character" w:customStyle="1" w:styleId="af5">
    <w:name w:val="Верхний колонтитул Знак"/>
    <w:basedOn w:val="a1"/>
    <w:link w:val="af4"/>
    <w:uiPriority w:val="99"/>
    <w:rsid w:val="006124AD"/>
    <w:rPr>
      <w:rFonts w:ascii="Calibri" w:eastAsia="Times New Roman" w:hAnsi="Calibri" w:cs="Times New Roman"/>
      <w:lang w:eastAsia="ru-RU"/>
    </w:rPr>
  </w:style>
  <w:style w:type="paragraph" w:styleId="af6">
    <w:name w:val="No Spacing"/>
    <w:link w:val="af7"/>
    <w:uiPriority w:val="1"/>
    <w:qFormat/>
    <w:rsid w:val="002701C2"/>
    <w:pPr>
      <w:spacing w:after="0" w:line="240" w:lineRule="auto"/>
    </w:pPr>
  </w:style>
  <w:style w:type="character" w:customStyle="1" w:styleId="20">
    <w:name w:val="Заголовок 2 Знак"/>
    <w:basedOn w:val="a1"/>
    <w:link w:val="2"/>
    <w:rsid w:val="00106AE6"/>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rsid w:val="00106AE6"/>
    <w:rPr>
      <w:rFonts w:ascii="Cambria" w:eastAsia="Times New Roman" w:hAnsi="Cambria" w:cs="Times New Roman"/>
      <w:b/>
      <w:bCs/>
      <w:i/>
      <w:iCs/>
      <w:color w:val="4F81BD"/>
      <w:sz w:val="20"/>
      <w:szCs w:val="20"/>
      <w:lang w:eastAsia="ru-RU"/>
    </w:rPr>
  </w:style>
  <w:style w:type="character" w:customStyle="1" w:styleId="50">
    <w:name w:val="Заголовок 5 Знак"/>
    <w:basedOn w:val="a1"/>
    <w:link w:val="5"/>
    <w:rsid w:val="00106AE6"/>
    <w:rPr>
      <w:rFonts w:ascii="Cambria" w:eastAsia="Calibri" w:hAnsi="Cambria" w:cs="Times New Roman"/>
      <w:color w:val="243F60"/>
      <w:sz w:val="24"/>
      <w:szCs w:val="24"/>
    </w:rPr>
  </w:style>
  <w:style w:type="character" w:customStyle="1" w:styleId="70">
    <w:name w:val="Заголовок 7 Знак"/>
    <w:basedOn w:val="a1"/>
    <w:link w:val="7"/>
    <w:uiPriority w:val="99"/>
    <w:rsid w:val="00106AE6"/>
    <w:rPr>
      <w:rFonts w:ascii="Calibri Light" w:eastAsia="Calibri" w:hAnsi="Calibri Light" w:cs="Times New Roman"/>
      <w:i/>
      <w:iCs/>
      <w:color w:val="1F4D78"/>
      <w:sz w:val="24"/>
      <w:szCs w:val="24"/>
      <w:lang w:eastAsia="ru-RU"/>
    </w:rPr>
  </w:style>
  <w:style w:type="paragraph" w:styleId="af8">
    <w:name w:val="TOC Heading"/>
    <w:basedOn w:val="1"/>
    <w:next w:val="a0"/>
    <w:uiPriority w:val="39"/>
    <w:unhideWhenUsed/>
    <w:qFormat/>
    <w:rsid w:val="00106AE6"/>
    <w:pPr>
      <w:keepLines/>
      <w:spacing w:before="480" w:line="276" w:lineRule="auto"/>
      <w:jc w:val="left"/>
      <w:outlineLvl w:val="9"/>
    </w:pPr>
    <w:rPr>
      <w:rFonts w:ascii="Cambria" w:hAnsi="Cambria"/>
      <w:b w:val="0"/>
      <w:bCs/>
      <w:color w:val="365F91"/>
      <w:szCs w:val="28"/>
    </w:rPr>
  </w:style>
  <w:style w:type="paragraph" w:styleId="25">
    <w:name w:val="toc 2"/>
    <w:basedOn w:val="a0"/>
    <w:next w:val="a0"/>
    <w:link w:val="26"/>
    <w:autoRedefine/>
    <w:uiPriority w:val="39"/>
    <w:qFormat/>
    <w:rsid w:val="00106AE6"/>
    <w:pPr>
      <w:ind w:left="220"/>
    </w:pPr>
    <w:rPr>
      <w:rFonts w:ascii="Calibri" w:eastAsia="Times New Roman" w:hAnsi="Calibri" w:cs="Times New Roman"/>
    </w:rPr>
  </w:style>
  <w:style w:type="character" w:customStyle="1" w:styleId="Bodytext">
    <w:name w:val="Body text_"/>
    <w:link w:val="14"/>
    <w:uiPriority w:val="99"/>
    <w:locked/>
    <w:rsid w:val="00106AE6"/>
    <w:rPr>
      <w:sz w:val="23"/>
      <w:szCs w:val="23"/>
      <w:shd w:val="clear" w:color="auto" w:fill="FFFFFF"/>
    </w:rPr>
  </w:style>
  <w:style w:type="paragraph" w:customStyle="1" w:styleId="14">
    <w:name w:val="Основной текст1"/>
    <w:basedOn w:val="a0"/>
    <w:link w:val="Bodytext"/>
    <w:uiPriority w:val="99"/>
    <w:rsid w:val="00106AE6"/>
    <w:pPr>
      <w:shd w:val="clear" w:color="auto" w:fill="FFFFFF"/>
      <w:spacing w:after="480" w:line="274" w:lineRule="exact"/>
      <w:jc w:val="both"/>
    </w:pPr>
    <w:rPr>
      <w:sz w:val="23"/>
      <w:szCs w:val="23"/>
    </w:rPr>
  </w:style>
  <w:style w:type="character" w:customStyle="1" w:styleId="Bodytext2">
    <w:name w:val="Body text (2)_"/>
    <w:link w:val="Bodytext21"/>
    <w:locked/>
    <w:rsid w:val="00106AE6"/>
    <w:rPr>
      <w:b/>
      <w:bCs/>
      <w:sz w:val="27"/>
      <w:szCs w:val="27"/>
      <w:shd w:val="clear" w:color="auto" w:fill="FFFFFF"/>
    </w:rPr>
  </w:style>
  <w:style w:type="paragraph" w:customStyle="1" w:styleId="Bodytext21">
    <w:name w:val="Body text (2)1"/>
    <w:basedOn w:val="a0"/>
    <w:link w:val="Bodytext2"/>
    <w:rsid w:val="00106AE6"/>
    <w:pPr>
      <w:shd w:val="clear" w:color="auto" w:fill="FFFFFF"/>
      <w:spacing w:after="360" w:line="240" w:lineRule="atLeast"/>
      <w:ind w:hanging="460"/>
    </w:pPr>
    <w:rPr>
      <w:b/>
      <w:bCs/>
      <w:sz w:val="27"/>
      <w:szCs w:val="27"/>
    </w:rPr>
  </w:style>
  <w:style w:type="character" w:customStyle="1" w:styleId="af9">
    <w:name w:val="Текст выноски Знак"/>
    <w:basedOn w:val="a1"/>
    <w:link w:val="afa"/>
    <w:uiPriority w:val="99"/>
    <w:rsid w:val="00106AE6"/>
    <w:rPr>
      <w:rFonts w:ascii="Tahoma" w:eastAsia="Times New Roman" w:hAnsi="Tahoma" w:cs="Times New Roman"/>
      <w:sz w:val="16"/>
      <w:szCs w:val="16"/>
      <w:lang w:eastAsia="ru-RU"/>
    </w:rPr>
  </w:style>
  <w:style w:type="paragraph" w:styleId="afa">
    <w:name w:val="Balloon Text"/>
    <w:basedOn w:val="a0"/>
    <w:link w:val="af9"/>
    <w:uiPriority w:val="99"/>
    <w:unhideWhenUsed/>
    <w:rsid w:val="00106AE6"/>
    <w:pPr>
      <w:spacing w:after="0" w:line="240" w:lineRule="auto"/>
    </w:pPr>
    <w:rPr>
      <w:rFonts w:ascii="Tahoma" w:eastAsia="Times New Roman" w:hAnsi="Tahoma" w:cs="Times New Roman"/>
      <w:sz w:val="16"/>
      <w:szCs w:val="16"/>
    </w:rPr>
  </w:style>
  <w:style w:type="character" w:customStyle="1" w:styleId="15">
    <w:name w:val="Текст выноски Знак1"/>
    <w:basedOn w:val="a1"/>
    <w:uiPriority w:val="99"/>
    <w:semiHidden/>
    <w:rsid w:val="00106AE6"/>
    <w:rPr>
      <w:rFonts w:ascii="Tahoma" w:hAnsi="Tahoma" w:cs="Tahoma"/>
      <w:sz w:val="16"/>
      <w:szCs w:val="16"/>
    </w:rPr>
  </w:style>
  <w:style w:type="character" w:customStyle="1" w:styleId="Heading2">
    <w:name w:val="Heading #2_"/>
    <w:link w:val="Heading21"/>
    <w:locked/>
    <w:rsid w:val="00106AE6"/>
    <w:rPr>
      <w:b/>
      <w:bCs/>
      <w:sz w:val="27"/>
      <w:szCs w:val="27"/>
      <w:shd w:val="clear" w:color="auto" w:fill="FFFFFF"/>
    </w:rPr>
  </w:style>
  <w:style w:type="paragraph" w:customStyle="1" w:styleId="Heading21">
    <w:name w:val="Heading #21"/>
    <w:basedOn w:val="a0"/>
    <w:link w:val="Heading2"/>
    <w:rsid w:val="00106AE6"/>
    <w:pPr>
      <w:shd w:val="clear" w:color="auto" w:fill="FFFFFF"/>
      <w:spacing w:after="0" w:line="322" w:lineRule="exact"/>
      <w:jc w:val="both"/>
      <w:outlineLvl w:val="1"/>
    </w:pPr>
    <w:rPr>
      <w:b/>
      <w:bCs/>
      <w:sz w:val="27"/>
      <w:szCs w:val="27"/>
    </w:rPr>
  </w:style>
  <w:style w:type="character" w:customStyle="1" w:styleId="Heading23">
    <w:name w:val="Heading #23"/>
    <w:rsid w:val="00106AE6"/>
    <w:rPr>
      <w:rFonts w:ascii="Times New Roman" w:hAnsi="Times New Roman" w:cs="Times New Roman"/>
      <w:b w:val="0"/>
      <w:bCs w:val="0"/>
      <w:spacing w:val="0"/>
      <w:sz w:val="27"/>
      <w:szCs w:val="27"/>
      <w:lang w:bidi="ar-SA"/>
    </w:rPr>
  </w:style>
  <w:style w:type="character" w:customStyle="1" w:styleId="Bodytext4">
    <w:name w:val="Body text (4)_"/>
    <w:link w:val="Bodytext41"/>
    <w:locked/>
    <w:rsid w:val="00106AE6"/>
    <w:rPr>
      <w:sz w:val="27"/>
      <w:szCs w:val="27"/>
      <w:shd w:val="clear" w:color="auto" w:fill="FFFFFF"/>
    </w:rPr>
  </w:style>
  <w:style w:type="paragraph" w:customStyle="1" w:styleId="Bodytext41">
    <w:name w:val="Body text (4)1"/>
    <w:basedOn w:val="a0"/>
    <w:link w:val="Bodytext4"/>
    <w:rsid w:val="00106AE6"/>
    <w:pPr>
      <w:shd w:val="clear" w:color="auto" w:fill="FFFFFF"/>
      <w:spacing w:before="7020" w:after="0" w:line="240" w:lineRule="atLeast"/>
      <w:ind w:hanging="820"/>
    </w:pPr>
    <w:rPr>
      <w:sz w:val="27"/>
      <w:szCs w:val="27"/>
    </w:rPr>
  </w:style>
  <w:style w:type="character" w:customStyle="1" w:styleId="Tablecaption2">
    <w:name w:val="Table caption (2)"/>
    <w:rsid w:val="00106AE6"/>
    <w:rPr>
      <w:b/>
      <w:bCs/>
      <w:sz w:val="27"/>
      <w:szCs w:val="27"/>
      <w:lang w:bidi="ar-SA"/>
    </w:rPr>
  </w:style>
  <w:style w:type="character" w:styleId="afb">
    <w:name w:val="page number"/>
    <w:basedOn w:val="a1"/>
    <w:rsid w:val="00106AE6"/>
  </w:style>
  <w:style w:type="paragraph" w:styleId="27">
    <w:name w:val="envelope return"/>
    <w:basedOn w:val="a0"/>
    <w:rsid w:val="00106AE6"/>
    <w:rPr>
      <w:rFonts w:ascii="Arial" w:eastAsia="Times New Roman" w:hAnsi="Arial" w:cs="Arial"/>
      <w:sz w:val="20"/>
      <w:szCs w:val="20"/>
    </w:rPr>
  </w:style>
  <w:style w:type="paragraph" w:customStyle="1" w:styleId="afc">
    <w:name w:val="Перечень"/>
    <w:basedOn w:val="afd"/>
    <w:next w:val="a0"/>
    <w:link w:val="afe"/>
    <w:qFormat/>
    <w:rsid w:val="00106AE6"/>
  </w:style>
  <w:style w:type="character" w:customStyle="1" w:styleId="afe">
    <w:name w:val="Перечень Знак"/>
    <w:link w:val="afc"/>
    <w:rsid w:val="00106AE6"/>
    <w:rPr>
      <w:rFonts w:ascii="Times New Roman" w:eastAsia="Times New Roman" w:hAnsi="Times New Roman" w:cs="Times New Roman"/>
      <w:b/>
      <w:sz w:val="32"/>
      <w:szCs w:val="24"/>
      <w:lang w:eastAsia="ru-RU"/>
    </w:rPr>
  </w:style>
  <w:style w:type="character" w:customStyle="1" w:styleId="apple-converted-space">
    <w:name w:val="apple-converted-space"/>
    <w:rsid w:val="00106AE6"/>
  </w:style>
  <w:style w:type="character" w:styleId="aff">
    <w:name w:val="FollowedHyperlink"/>
    <w:basedOn w:val="a1"/>
    <w:uiPriority w:val="99"/>
    <w:unhideWhenUsed/>
    <w:rsid w:val="00106AE6"/>
    <w:rPr>
      <w:color w:val="800080" w:themeColor="followedHyperlink"/>
      <w:u w:val="single"/>
    </w:rPr>
  </w:style>
  <w:style w:type="numbering" w:customStyle="1" w:styleId="16">
    <w:name w:val="Нет списка1"/>
    <w:next w:val="a3"/>
    <w:uiPriority w:val="99"/>
    <w:semiHidden/>
    <w:unhideWhenUsed/>
    <w:rsid w:val="00106AE6"/>
  </w:style>
  <w:style w:type="paragraph" w:styleId="32">
    <w:name w:val="Body Text 3"/>
    <w:basedOn w:val="a0"/>
    <w:link w:val="33"/>
    <w:uiPriority w:val="99"/>
    <w:rsid w:val="00106A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Times New Roman" w:eastAsia="Calibri" w:hAnsi="Times New Roman" w:cs="Times New Roman"/>
      <w:sz w:val="28"/>
      <w:szCs w:val="28"/>
    </w:rPr>
  </w:style>
  <w:style w:type="character" w:customStyle="1" w:styleId="33">
    <w:name w:val="Основной текст 3 Знак"/>
    <w:basedOn w:val="a1"/>
    <w:link w:val="32"/>
    <w:uiPriority w:val="99"/>
    <w:rsid w:val="00106AE6"/>
    <w:rPr>
      <w:rFonts w:ascii="Times New Roman" w:eastAsia="Calibri" w:hAnsi="Times New Roman" w:cs="Times New Roman"/>
      <w:sz w:val="28"/>
      <w:szCs w:val="28"/>
      <w:lang w:eastAsia="ru-RU"/>
    </w:rPr>
  </w:style>
  <w:style w:type="paragraph" w:customStyle="1" w:styleId="aff0">
    <w:name w:val="Знак"/>
    <w:basedOn w:val="a0"/>
    <w:rsid w:val="00106AE6"/>
    <w:pPr>
      <w:spacing w:after="160" w:line="240" w:lineRule="exact"/>
    </w:pPr>
    <w:rPr>
      <w:rFonts w:ascii="Verdana" w:eastAsia="Times New Roman" w:hAnsi="Verdana" w:cs="Verdana"/>
      <w:sz w:val="20"/>
      <w:szCs w:val="20"/>
    </w:rPr>
  </w:style>
  <w:style w:type="paragraph" w:styleId="28">
    <w:name w:val="Body Text Indent 2"/>
    <w:basedOn w:val="a0"/>
    <w:link w:val="29"/>
    <w:rsid w:val="00106AE6"/>
    <w:pPr>
      <w:spacing w:after="120" w:line="480" w:lineRule="auto"/>
      <w:ind w:left="283"/>
    </w:pPr>
    <w:rPr>
      <w:rFonts w:ascii="Times New Roman" w:eastAsia="Calibri" w:hAnsi="Times New Roman" w:cs="Times New Roman"/>
      <w:sz w:val="24"/>
      <w:szCs w:val="24"/>
    </w:rPr>
  </w:style>
  <w:style w:type="character" w:customStyle="1" w:styleId="29">
    <w:name w:val="Основной текст с отступом 2 Знак"/>
    <w:basedOn w:val="a1"/>
    <w:link w:val="28"/>
    <w:rsid w:val="00106AE6"/>
    <w:rPr>
      <w:rFonts w:ascii="Times New Roman" w:eastAsia="Calibri" w:hAnsi="Times New Roman" w:cs="Times New Roman"/>
      <w:sz w:val="24"/>
      <w:szCs w:val="24"/>
      <w:lang w:eastAsia="ru-RU"/>
    </w:rPr>
  </w:style>
  <w:style w:type="paragraph" w:customStyle="1" w:styleId="210">
    <w:name w:val="Основной текст с отступом 21"/>
    <w:basedOn w:val="a0"/>
    <w:uiPriority w:val="99"/>
    <w:rsid w:val="00106AE6"/>
    <w:pPr>
      <w:spacing w:after="0" w:line="240" w:lineRule="auto"/>
      <w:ind w:firstLine="709"/>
      <w:jc w:val="both"/>
    </w:pPr>
    <w:rPr>
      <w:rFonts w:ascii="Times New Roman" w:eastAsia="Times New Roman" w:hAnsi="Times New Roman" w:cs="Times New Roman"/>
      <w:sz w:val="28"/>
      <w:szCs w:val="28"/>
      <w:lang w:eastAsia="ar-SA"/>
    </w:rPr>
  </w:style>
  <w:style w:type="paragraph" w:styleId="2a">
    <w:name w:val="Body Text 2"/>
    <w:basedOn w:val="a0"/>
    <w:link w:val="2b"/>
    <w:uiPriority w:val="99"/>
    <w:rsid w:val="00106AE6"/>
    <w:pPr>
      <w:spacing w:after="120" w:line="480" w:lineRule="auto"/>
    </w:pPr>
    <w:rPr>
      <w:rFonts w:ascii="Times New Roman" w:eastAsia="Calibri" w:hAnsi="Times New Roman" w:cs="Times New Roman"/>
      <w:sz w:val="24"/>
      <w:szCs w:val="24"/>
    </w:rPr>
  </w:style>
  <w:style w:type="character" w:customStyle="1" w:styleId="2b">
    <w:name w:val="Основной текст 2 Знак"/>
    <w:basedOn w:val="a1"/>
    <w:link w:val="2a"/>
    <w:rsid w:val="00106AE6"/>
    <w:rPr>
      <w:rFonts w:ascii="Times New Roman" w:eastAsia="Calibri" w:hAnsi="Times New Roman" w:cs="Times New Roman"/>
      <w:sz w:val="24"/>
      <w:szCs w:val="24"/>
    </w:rPr>
  </w:style>
  <w:style w:type="numbering" w:customStyle="1" w:styleId="110">
    <w:name w:val="Нет списка11"/>
    <w:next w:val="a3"/>
    <w:uiPriority w:val="99"/>
    <w:semiHidden/>
    <w:unhideWhenUsed/>
    <w:rsid w:val="00106AE6"/>
  </w:style>
  <w:style w:type="paragraph" w:customStyle="1" w:styleId="Style7">
    <w:name w:val="Style7"/>
    <w:basedOn w:val="a0"/>
    <w:rsid w:val="00106AE6"/>
    <w:pPr>
      <w:widowControl w:val="0"/>
      <w:autoSpaceDE w:val="0"/>
      <w:autoSpaceDN w:val="0"/>
      <w:adjustRightInd w:val="0"/>
      <w:spacing w:after="0" w:line="317" w:lineRule="exact"/>
      <w:ind w:hanging="350"/>
    </w:pPr>
    <w:rPr>
      <w:rFonts w:ascii="Times New Roman" w:eastAsia="Times New Roman" w:hAnsi="Times New Roman" w:cs="Times New Roman"/>
      <w:sz w:val="24"/>
      <w:szCs w:val="24"/>
    </w:rPr>
  </w:style>
  <w:style w:type="character" w:customStyle="1" w:styleId="FontStyle14">
    <w:name w:val="Font Style14"/>
    <w:rsid w:val="00106AE6"/>
    <w:rPr>
      <w:rFonts w:ascii="Times New Roman" w:hAnsi="Times New Roman"/>
      <w:sz w:val="26"/>
    </w:rPr>
  </w:style>
  <w:style w:type="character" w:customStyle="1" w:styleId="Bodytext17">
    <w:name w:val="Body text17"/>
    <w:basedOn w:val="Bodytext"/>
    <w:rsid w:val="00106AE6"/>
    <w:rPr>
      <w:rFonts w:ascii="Century Schoolbook" w:hAnsi="Century Schoolbook"/>
      <w:sz w:val="19"/>
      <w:szCs w:val="19"/>
      <w:shd w:val="clear" w:color="auto" w:fill="FFFFFF"/>
      <w:lang w:bidi="ar-SA"/>
    </w:rPr>
  </w:style>
  <w:style w:type="character" w:customStyle="1" w:styleId="BodytextBold">
    <w:name w:val="Body text + Bold"/>
    <w:rsid w:val="00106AE6"/>
    <w:rPr>
      <w:rFonts w:ascii="Century Schoolbook" w:hAnsi="Century Schoolbook"/>
      <w:b/>
      <w:bCs/>
      <w:sz w:val="19"/>
      <w:szCs w:val="19"/>
      <w:lang w:bidi="ar-SA"/>
    </w:rPr>
  </w:style>
  <w:style w:type="paragraph" w:customStyle="1" w:styleId="Bodytext1">
    <w:name w:val="Body text1"/>
    <w:basedOn w:val="a0"/>
    <w:rsid w:val="00106AE6"/>
    <w:pPr>
      <w:shd w:val="clear" w:color="auto" w:fill="FFFFFF"/>
      <w:spacing w:after="0" w:line="250" w:lineRule="exact"/>
      <w:ind w:hanging="580"/>
      <w:jc w:val="both"/>
    </w:pPr>
    <w:rPr>
      <w:rFonts w:ascii="Century Schoolbook" w:eastAsia="Times New Roman" w:hAnsi="Century Schoolbook" w:cs="Times New Roman"/>
      <w:sz w:val="19"/>
      <w:szCs w:val="19"/>
    </w:rPr>
  </w:style>
  <w:style w:type="character" w:customStyle="1" w:styleId="Bodytext16">
    <w:name w:val="Body text16"/>
    <w:rsid w:val="00106AE6"/>
    <w:rPr>
      <w:rFonts w:ascii="Century Schoolbook" w:hAnsi="Century Schoolbook" w:cs="Century Schoolbook"/>
      <w:spacing w:val="0"/>
      <w:sz w:val="19"/>
      <w:szCs w:val="19"/>
      <w:lang w:bidi="ar-SA"/>
    </w:rPr>
  </w:style>
  <w:style w:type="character" w:customStyle="1" w:styleId="Bodytext15">
    <w:name w:val="Body text15"/>
    <w:rsid w:val="00106AE6"/>
    <w:rPr>
      <w:rFonts w:ascii="Century Schoolbook" w:hAnsi="Century Schoolbook" w:cs="Century Schoolbook"/>
      <w:spacing w:val="0"/>
      <w:sz w:val="19"/>
      <w:szCs w:val="19"/>
      <w:lang w:bidi="ar-SA"/>
    </w:rPr>
  </w:style>
  <w:style w:type="character" w:customStyle="1" w:styleId="Bodytext14">
    <w:name w:val="Body text14"/>
    <w:rsid w:val="00106AE6"/>
    <w:rPr>
      <w:rFonts w:ascii="Century Schoolbook" w:hAnsi="Century Schoolbook" w:cs="Century Schoolbook"/>
      <w:spacing w:val="0"/>
      <w:sz w:val="19"/>
      <w:szCs w:val="19"/>
      <w:lang w:bidi="ar-SA"/>
    </w:rPr>
  </w:style>
  <w:style w:type="character" w:customStyle="1" w:styleId="BodytextBold4">
    <w:name w:val="Body text + Bold4"/>
    <w:aliases w:val="Italic,Header or footer + 9,5 pt,Колонтитул + 11,Полужирный,Не курсив,Основной текст + 11,Основной текст + 111,5 pt2,Header or footer + 92,Основной текст + 9"/>
    <w:rsid w:val="00106AE6"/>
    <w:rPr>
      <w:rFonts w:ascii="Century Schoolbook" w:hAnsi="Century Schoolbook" w:cs="Century Schoolbook"/>
      <w:b/>
      <w:bCs/>
      <w:i/>
      <w:iCs/>
      <w:spacing w:val="0"/>
      <w:w w:val="100"/>
      <w:sz w:val="19"/>
      <w:szCs w:val="19"/>
      <w:lang w:bidi="ar-SA"/>
    </w:rPr>
  </w:style>
  <w:style w:type="character" w:customStyle="1" w:styleId="Bodytext12">
    <w:name w:val="Body text (12)_"/>
    <w:link w:val="Bodytext121"/>
    <w:uiPriority w:val="99"/>
    <w:rsid w:val="00106AE6"/>
    <w:rPr>
      <w:rFonts w:ascii="Century Schoolbook" w:hAnsi="Century Schoolbook"/>
      <w:b/>
      <w:bCs/>
      <w:i/>
      <w:iCs/>
      <w:sz w:val="19"/>
      <w:szCs w:val="19"/>
      <w:shd w:val="clear" w:color="auto" w:fill="FFFFFF"/>
    </w:rPr>
  </w:style>
  <w:style w:type="character" w:customStyle="1" w:styleId="Bodytext120">
    <w:name w:val="Body text (12)"/>
    <w:basedOn w:val="Bodytext12"/>
    <w:rsid w:val="00106AE6"/>
    <w:rPr>
      <w:rFonts w:ascii="Century Schoolbook" w:hAnsi="Century Schoolbook"/>
      <w:b/>
      <w:bCs/>
      <w:i/>
      <w:iCs/>
      <w:sz w:val="19"/>
      <w:szCs w:val="19"/>
      <w:shd w:val="clear" w:color="auto" w:fill="FFFFFF"/>
    </w:rPr>
  </w:style>
  <w:style w:type="character" w:customStyle="1" w:styleId="Bodytext12NotBold1">
    <w:name w:val="Body text (12) + Not Bold1"/>
    <w:aliases w:val="Not Italic3"/>
    <w:rsid w:val="00106AE6"/>
    <w:rPr>
      <w:rFonts w:ascii="Century Schoolbook" w:hAnsi="Century Schoolbook"/>
      <w:b/>
      <w:bCs/>
      <w:i/>
      <w:iCs/>
      <w:noProof/>
      <w:sz w:val="19"/>
      <w:szCs w:val="19"/>
      <w:lang w:bidi="ar-SA"/>
    </w:rPr>
  </w:style>
  <w:style w:type="character" w:customStyle="1" w:styleId="Bodytext126">
    <w:name w:val="Body text (12)6"/>
    <w:basedOn w:val="Bodytext12"/>
    <w:rsid w:val="00106AE6"/>
    <w:rPr>
      <w:rFonts w:ascii="Century Schoolbook" w:hAnsi="Century Schoolbook"/>
      <w:b/>
      <w:bCs/>
      <w:i/>
      <w:iCs/>
      <w:sz w:val="19"/>
      <w:szCs w:val="19"/>
      <w:shd w:val="clear" w:color="auto" w:fill="FFFFFF"/>
    </w:rPr>
  </w:style>
  <w:style w:type="character" w:customStyle="1" w:styleId="Bodytext13">
    <w:name w:val="Body text13"/>
    <w:rsid w:val="00106AE6"/>
    <w:rPr>
      <w:rFonts w:ascii="Century Schoolbook" w:hAnsi="Century Schoolbook" w:cs="Century Schoolbook"/>
      <w:spacing w:val="0"/>
      <w:sz w:val="19"/>
      <w:szCs w:val="19"/>
      <w:lang w:bidi="ar-SA"/>
    </w:rPr>
  </w:style>
  <w:style w:type="paragraph" w:customStyle="1" w:styleId="Bodytext121">
    <w:name w:val="Body text (12)1"/>
    <w:basedOn w:val="a0"/>
    <w:link w:val="Bodytext12"/>
    <w:rsid w:val="00106AE6"/>
    <w:pPr>
      <w:shd w:val="clear" w:color="auto" w:fill="FFFFFF"/>
      <w:spacing w:before="60" w:after="0" w:line="230" w:lineRule="exact"/>
      <w:ind w:firstLine="280"/>
      <w:jc w:val="both"/>
    </w:pPr>
    <w:rPr>
      <w:rFonts w:ascii="Century Schoolbook" w:hAnsi="Century Schoolbook"/>
      <w:b/>
      <w:bCs/>
      <w:i/>
      <w:iCs/>
      <w:sz w:val="19"/>
      <w:szCs w:val="19"/>
    </w:rPr>
  </w:style>
  <w:style w:type="paragraph" w:customStyle="1" w:styleId="Style4">
    <w:name w:val="Style4"/>
    <w:basedOn w:val="a0"/>
    <w:rsid w:val="00106AE6"/>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character" w:customStyle="1" w:styleId="FontStyle34">
    <w:name w:val="Font Style34"/>
    <w:rsid w:val="00106AE6"/>
    <w:rPr>
      <w:rFonts w:ascii="Times New Roman" w:hAnsi="Times New Roman"/>
      <w:sz w:val="24"/>
    </w:rPr>
  </w:style>
  <w:style w:type="character" w:customStyle="1" w:styleId="FontStyle37">
    <w:name w:val="Font Style37"/>
    <w:rsid w:val="00106AE6"/>
    <w:rPr>
      <w:rFonts w:ascii="Times New Roman" w:hAnsi="Times New Roman"/>
      <w:b/>
      <w:sz w:val="26"/>
    </w:rPr>
  </w:style>
  <w:style w:type="paragraph" w:customStyle="1" w:styleId="Style15">
    <w:name w:val="Style15"/>
    <w:basedOn w:val="a0"/>
    <w:rsid w:val="00106AE6"/>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rPr>
  </w:style>
  <w:style w:type="character" w:customStyle="1" w:styleId="FontStyle36">
    <w:name w:val="Font Style36"/>
    <w:rsid w:val="00106AE6"/>
    <w:rPr>
      <w:rFonts w:ascii="Times New Roman" w:hAnsi="Times New Roman"/>
      <w:sz w:val="26"/>
    </w:rPr>
  </w:style>
  <w:style w:type="paragraph" w:customStyle="1" w:styleId="Style16">
    <w:name w:val="Style16"/>
    <w:basedOn w:val="a0"/>
    <w:rsid w:val="00106AE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8">
    <w:name w:val="Style28"/>
    <w:basedOn w:val="a0"/>
    <w:rsid w:val="00106AE6"/>
    <w:pPr>
      <w:widowControl w:val="0"/>
      <w:autoSpaceDE w:val="0"/>
      <w:autoSpaceDN w:val="0"/>
      <w:adjustRightInd w:val="0"/>
      <w:spacing w:after="0" w:line="312" w:lineRule="exact"/>
      <w:ind w:firstLine="787"/>
      <w:jc w:val="both"/>
    </w:pPr>
    <w:rPr>
      <w:rFonts w:ascii="Times New Roman" w:eastAsia="Times New Roman" w:hAnsi="Times New Roman" w:cs="Times New Roman"/>
      <w:sz w:val="24"/>
      <w:szCs w:val="24"/>
    </w:rPr>
  </w:style>
  <w:style w:type="paragraph" w:customStyle="1" w:styleId="Style32">
    <w:name w:val="Style32"/>
    <w:basedOn w:val="a0"/>
    <w:rsid w:val="00106AE6"/>
    <w:pPr>
      <w:widowControl w:val="0"/>
      <w:autoSpaceDE w:val="0"/>
      <w:autoSpaceDN w:val="0"/>
      <w:adjustRightInd w:val="0"/>
      <w:spacing w:after="0" w:line="312" w:lineRule="exact"/>
      <w:ind w:firstLine="278"/>
      <w:jc w:val="both"/>
    </w:pPr>
    <w:rPr>
      <w:rFonts w:ascii="Times New Roman" w:eastAsia="Times New Roman" w:hAnsi="Times New Roman" w:cs="Times New Roman"/>
      <w:sz w:val="24"/>
      <w:szCs w:val="24"/>
    </w:rPr>
  </w:style>
  <w:style w:type="paragraph" w:customStyle="1" w:styleId="Style31">
    <w:name w:val="Style31"/>
    <w:basedOn w:val="a0"/>
    <w:rsid w:val="00106AE6"/>
    <w:pPr>
      <w:widowControl w:val="0"/>
      <w:autoSpaceDE w:val="0"/>
      <w:autoSpaceDN w:val="0"/>
      <w:adjustRightInd w:val="0"/>
      <w:spacing w:after="0" w:line="312" w:lineRule="exact"/>
      <w:ind w:firstLine="845"/>
    </w:pPr>
    <w:rPr>
      <w:rFonts w:ascii="Times New Roman" w:eastAsia="Times New Roman" w:hAnsi="Times New Roman" w:cs="Times New Roman"/>
      <w:sz w:val="24"/>
      <w:szCs w:val="24"/>
    </w:rPr>
  </w:style>
  <w:style w:type="character" w:customStyle="1" w:styleId="aff1">
    <w:name w:val="Основной текст_"/>
    <w:link w:val="34"/>
    <w:rsid w:val="00106AE6"/>
    <w:rPr>
      <w:sz w:val="26"/>
      <w:szCs w:val="26"/>
      <w:shd w:val="clear" w:color="auto" w:fill="FFFFFF"/>
    </w:rPr>
  </w:style>
  <w:style w:type="character" w:customStyle="1" w:styleId="aff2">
    <w:name w:val="Основной текст + Курсив"/>
    <w:rsid w:val="00106AE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c">
    <w:name w:val="Основной текст (2)_"/>
    <w:link w:val="2d"/>
    <w:rsid w:val="00106AE6"/>
    <w:rPr>
      <w:i/>
      <w:iCs/>
      <w:sz w:val="26"/>
      <w:szCs w:val="26"/>
      <w:shd w:val="clear" w:color="auto" w:fill="FFFFFF"/>
    </w:rPr>
  </w:style>
  <w:style w:type="paragraph" w:customStyle="1" w:styleId="2d">
    <w:name w:val="Основной текст (2)"/>
    <w:basedOn w:val="a0"/>
    <w:link w:val="2c"/>
    <w:rsid w:val="00106AE6"/>
    <w:pPr>
      <w:widowControl w:val="0"/>
      <w:shd w:val="clear" w:color="auto" w:fill="FFFFFF"/>
      <w:spacing w:after="300" w:line="322" w:lineRule="exact"/>
      <w:ind w:firstLine="700"/>
      <w:jc w:val="both"/>
    </w:pPr>
    <w:rPr>
      <w:i/>
      <w:iCs/>
      <w:sz w:val="26"/>
      <w:szCs w:val="26"/>
      <w:shd w:val="clear" w:color="auto" w:fill="FFFFFF"/>
    </w:rPr>
  </w:style>
  <w:style w:type="character" w:customStyle="1" w:styleId="2e">
    <w:name w:val="Основной текст (2) + Не курсив"/>
    <w:rsid w:val="00106AE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paragraph" w:customStyle="1" w:styleId="aff3">
    <w:name w:val="........ ....."/>
    <w:basedOn w:val="a0"/>
    <w:next w:val="a0"/>
    <w:rsid w:val="00106AE6"/>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ff4">
    <w:name w:val="......."/>
    <w:basedOn w:val="a0"/>
    <w:next w:val="a0"/>
    <w:uiPriority w:val="99"/>
    <w:rsid w:val="00106AE6"/>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Bodytext9">
    <w:name w:val="Body text (9)_"/>
    <w:link w:val="Bodytext90"/>
    <w:uiPriority w:val="99"/>
    <w:rsid w:val="00106AE6"/>
    <w:rPr>
      <w:b/>
      <w:bCs/>
      <w:sz w:val="19"/>
      <w:szCs w:val="19"/>
      <w:shd w:val="clear" w:color="auto" w:fill="FFFFFF"/>
    </w:rPr>
  </w:style>
  <w:style w:type="paragraph" w:customStyle="1" w:styleId="Bodytext90">
    <w:name w:val="Body text (9)"/>
    <w:basedOn w:val="a0"/>
    <w:link w:val="Bodytext9"/>
    <w:rsid w:val="00106AE6"/>
    <w:pPr>
      <w:shd w:val="clear" w:color="auto" w:fill="FFFFFF"/>
      <w:spacing w:after="0" w:line="230" w:lineRule="exact"/>
      <w:jc w:val="both"/>
    </w:pPr>
    <w:rPr>
      <w:b/>
      <w:bCs/>
      <w:sz w:val="19"/>
      <w:szCs w:val="19"/>
    </w:rPr>
  </w:style>
  <w:style w:type="character" w:customStyle="1" w:styleId="BodytextItalic">
    <w:name w:val="Body text + Italic"/>
    <w:aliases w:val="Spacing 1 pt"/>
    <w:rsid w:val="00106AE6"/>
    <w:rPr>
      <w:rFonts w:ascii="Century Schoolbook" w:hAnsi="Century Schoolbook" w:cs="Century Schoolbook"/>
      <w:i/>
      <w:iCs/>
      <w:spacing w:val="0"/>
      <w:sz w:val="19"/>
      <w:szCs w:val="19"/>
      <w:lang w:bidi="ar-SA"/>
    </w:rPr>
  </w:style>
  <w:style w:type="character" w:customStyle="1" w:styleId="BodytextBold3">
    <w:name w:val="Body text + Bold3"/>
    <w:rsid w:val="00106AE6"/>
    <w:rPr>
      <w:rFonts w:ascii="Century Schoolbook" w:hAnsi="Century Schoolbook" w:cs="Century Schoolbook"/>
      <w:b/>
      <w:bCs/>
      <w:spacing w:val="0"/>
      <w:sz w:val="19"/>
      <w:szCs w:val="19"/>
      <w:lang w:bidi="ar-SA"/>
    </w:rPr>
  </w:style>
  <w:style w:type="character" w:customStyle="1" w:styleId="Bodytext122">
    <w:name w:val="Body text12"/>
    <w:rsid w:val="00106AE6"/>
    <w:rPr>
      <w:rFonts w:ascii="Century Schoolbook" w:hAnsi="Century Schoolbook" w:cs="Century Schoolbook"/>
      <w:spacing w:val="0"/>
      <w:sz w:val="19"/>
      <w:szCs w:val="19"/>
      <w:lang w:bidi="ar-SA"/>
    </w:rPr>
  </w:style>
  <w:style w:type="character" w:customStyle="1" w:styleId="Bodytext512">
    <w:name w:val="Body text (5)12"/>
    <w:rsid w:val="00106AE6"/>
    <w:rPr>
      <w:rFonts w:ascii="Century Schoolbook" w:hAnsi="Century Schoolbook" w:cs="Century Schoolbook"/>
      <w:spacing w:val="0"/>
      <w:sz w:val="18"/>
      <w:szCs w:val="18"/>
    </w:rPr>
  </w:style>
  <w:style w:type="character" w:customStyle="1" w:styleId="Heading4">
    <w:name w:val="Heading #4_"/>
    <w:link w:val="Heading41"/>
    <w:rsid w:val="00106AE6"/>
    <w:rPr>
      <w:rFonts w:ascii="Franklin Gothic Medium" w:hAnsi="Franklin Gothic Medium"/>
      <w:sz w:val="28"/>
      <w:szCs w:val="28"/>
      <w:shd w:val="clear" w:color="auto" w:fill="FFFFFF"/>
    </w:rPr>
  </w:style>
  <w:style w:type="character" w:customStyle="1" w:styleId="Heading40">
    <w:name w:val="Heading #4"/>
    <w:basedOn w:val="Heading4"/>
    <w:rsid w:val="00106AE6"/>
    <w:rPr>
      <w:rFonts w:ascii="Franklin Gothic Medium" w:hAnsi="Franklin Gothic Medium"/>
      <w:sz w:val="28"/>
      <w:szCs w:val="28"/>
      <w:shd w:val="clear" w:color="auto" w:fill="FFFFFF"/>
    </w:rPr>
  </w:style>
  <w:style w:type="character" w:customStyle="1" w:styleId="BodytextItalic4">
    <w:name w:val="Body text + Italic4"/>
    <w:rsid w:val="00106AE6"/>
    <w:rPr>
      <w:rFonts w:ascii="Century Schoolbook" w:hAnsi="Century Schoolbook" w:cs="Century Schoolbook"/>
      <w:i/>
      <w:iCs/>
      <w:spacing w:val="0"/>
      <w:sz w:val="19"/>
      <w:szCs w:val="19"/>
      <w:lang w:bidi="ar-SA"/>
    </w:rPr>
  </w:style>
  <w:style w:type="paragraph" w:customStyle="1" w:styleId="Heading41">
    <w:name w:val="Heading #41"/>
    <w:basedOn w:val="a0"/>
    <w:link w:val="Heading4"/>
    <w:rsid w:val="00106AE6"/>
    <w:pPr>
      <w:shd w:val="clear" w:color="auto" w:fill="FFFFFF"/>
      <w:spacing w:before="600" w:after="0" w:line="682" w:lineRule="exact"/>
      <w:jc w:val="center"/>
      <w:outlineLvl w:val="3"/>
    </w:pPr>
    <w:rPr>
      <w:rFonts w:ascii="Franklin Gothic Medium" w:hAnsi="Franklin Gothic Medium"/>
      <w:sz w:val="28"/>
      <w:szCs w:val="28"/>
    </w:rPr>
  </w:style>
  <w:style w:type="character" w:customStyle="1" w:styleId="Bodytext7">
    <w:name w:val="Body text (7)_"/>
    <w:link w:val="Bodytext71"/>
    <w:rsid w:val="00106AE6"/>
    <w:rPr>
      <w:rFonts w:ascii="Century Schoolbook" w:hAnsi="Century Schoolbook"/>
      <w:b/>
      <w:bCs/>
      <w:sz w:val="19"/>
      <w:szCs w:val="19"/>
      <w:shd w:val="clear" w:color="auto" w:fill="FFFFFF"/>
    </w:rPr>
  </w:style>
  <w:style w:type="character" w:customStyle="1" w:styleId="Bodytext4NotItalic">
    <w:name w:val="Body text (4) + Not Italic"/>
    <w:basedOn w:val="Bodytext4"/>
    <w:rsid w:val="00106AE6"/>
    <w:rPr>
      <w:rFonts w:ascii="Century Schoolbook" w:hAnsi="Century Schoolbook"/>
      <w:i/>
      <w:iCs/>
      <w:sz w:val="19"/>
      <w:szCs w:val="19"/>
      <w:shd w:val="clear" w:color="auto" w:fill="FFFFFF"/>
      <w:lang w:bidi="ar-SA"/>
    </w:rPr>
  </w:style>
  <w:style w:type="character" w:customStyle="1" w:styleId="Bodytext43">
    <w:name w:val="Body text (4)3"/>
    <w:basedOn w:val="Bodytext4"/>
    <w:rsid w:val="00106AE6"/>
    <w:rPr>
      <w:rFonts w:ascii="Century Schoolbook" w:hAnsi="Century Schoolbook"/>
      <w:i/>
      <w:iCs/>
      <w:sz w:val="19"/>
      <w:szCs w:val="19"/>
      <w:shd w:val="clear" w:color="auto" w:fill="FFFFFF"/>
      <w:lang w:bidi="ar-SA"/>
    </w:rPr>
  </w:style>
  <w:style w:type="character" w:customStyle="1" w:styleId="Bodytext73">
    <w:name w:val="Body text (7)3"/>
    <w:basedOn w:val="Bodytext7"/>
    <w:rsid w:val="00106AE6"/>
    <w:rPr>
      <w:rFonts w:ascii="Century Schoolbook" w:hAnsi="Century Schoolbook"/>
      <w:b/>
      <w:bCs/>
      <w:sz w:val="19"/>
      <w:szCs w:val="19"/>
      <w:shd w:val="clear" w:color="auto" w:fill="FFFFFF"/>
    </w:rPr>
  </w:style>
  <w:style w:type="character" w:customStyle="1" w:styleId="Bodytext7NotBold">
    <w:name w:val="Body text (7) + Not Bold"/>
    <w:basedOn w:val="Bodytext7"/>
    <w:rsid w:val="00106AE6"/>
    <w:rPr>
      <w:rFonts w:ascii="Century Schoolbook" w:hAnsi="Century Schoolbook"/>
      <w:b/>
      <w:bCs/>
      <w:sz w:val="19"/>
      <w:szCs w:val="19"/>
      <w:shd w:val="clear" w:color="auto" w:fill="FFFFFF"/>
    </w:rPr>
  </w:style>
  <w:style w:type="paragraph" w:customStyle="1" w:styleId="Bodytext71">
    <w:name w:val="Body text (7)1"/>
    <w:basedOn w:val="a0"/>
    <w:link w:val="Bodytext7"/>
    <w:rsid w:val="00106AE6"/>
    <w:pPr>
      <w:shd w:val="clear" w:color="auto" w:fill="FFFFFF"/>
      <w:spacing w:before="1680" w:after="0" w:line="250" w:lineRule="exact"/>
    </w:pPr>
    <w:rPr>
      <w:rFonts w:ascii="Century Schoolbook" w:hAnsi="Century Schoolbook"/>
      <w:b/>
      <w:bCs/>
      <w:sz w:val="19"/>
      <w:szCs w:val="19"/>
    </w:rPr>
  </w:style>
  <w:style w:type="character" w:customStyle="1" w:styleId="BodytextBold2">
    <w:name w:val="Body text + Bold2"/>
    <w:rsid w:val="00106AE6"/>
    <w:rPr>
      <w:rFonts w:ascii="Century Schoolbook" w:hAnsi="Century Schoolbook" w:cs="Century Schoolbook"/>
      <w:b/>
      <w:bCs/>
      <w:spacing w:val="0"/>
      <w:sz w:val="19"/>
      <w:szCs w:val="19"/>
      <w:lang w:bidi="ar-SA"/>
    </w:rPr>
  </w:style>
  <w:style w:type="character" w:customStyle="1" w:styleId="Bodytext4Bold">
    <w:name w:val="Body text (4) + Bold"/>
    <w:aliases w:val="Not Italic2"/>
    <w:rsid w:val="00106AE6"/>
    <w:rPr>
      <w:rFonts w:ascii="Century Schoolbook" w:hAnsi="Century Schoolbook" w:cs="Century Schoolbook"/>
      <w:b/>
      <w:bCs/>
      <w:i w:val="0"/>
      <w:iCs w:val="0"/>
      <w:spacing w:val="0"/>
      <w:sz w:val="19"/>
      <w:szCs w:val="19"/>
      <w:lang w:bidi="ar-SA"/>
    </w:rPr>
  </w:style>
  <w:style w:type="character" w:customStyle="1" w:styleId="Bodytext11">
    <w:name w:val="Body text11"/>
    <w:rsid w:val="00106AE6"/>
    <w:rPr>
      <w:rFonts w:ascii="Century Schoolbook" w:hAnsi="Century Schoolbook" w:cs="Century Schoolbook"/>
      <w:spacing w:val="0"/>
      <w:sz w:val="19"/>
      <w:szCs w:val="19"/>
      <w:lang w:bidi="ar-SA"/>
    </w:rPr>
  </w:style>
  <w:style w:type="character" w:customStyle="1" w:styleId="BodytextItalic3">
    <w:name w:val="Body text + Italic3"/>
    <w:rsid w:val="00106AE6"/>
    <w:rPr>
      <w:rFonts w:ascii="Century Schoolbook" w:hAnsi="Century Schoolbook" w:cs="Century Schoolbook"/>
      <w:i/>
      <w:iCs/>
      <w:spacing w:val="0"/>
      <w:sz w:val="19"/>
      <w:szCs w:val="19"/>
      <w:lang w:bidi="ar-SA"/>
    </w:rPr>
  </w:style>
  <w:style w:type="character" w:customStyle="1" w:styleId="BodytextBold1">
    <w:name w:val="Body text + Bold1"/>
    <w:rsid w:val="00106AE6"/>
    <w:rPr>
      <w:rFonts w:ascii="Century Schoolbook" w:hAnsi="Century Schoolbook" w:cs="Century Schoolbook"/>
      <w:b/>
      <w:bCs/>
      <w:spacing w:val="0"/>
      <w:sz w:val="19"/>
      <w:szCs w:val="19"/>
      <w:lang w:bidi="ar-SA"/>
    </w:rPr>
  </w:style>
  <w:style w:type="character" w:customStyle="1" w:styleId="Bodytext10">
    <w:name w:val="Body text10"/>
    <w:rsid w:val="00106AE6"/>
    <w:rPr>
      <w:rFonts w:ascii="Century Schoolbook" w:hAnsi="Century Schoolbook" w:cs="Century Schoolbook"/>
      <w:noProof/>
      <w:spacing w:val="0"/>
      <w:sz w:val="19"/>
      <w:szCs w:val="19"/>
      <w:lang w:bidi="ar-SA"/>
    </w:rPr>
  </w:style>
  <w:style w:type="character" w:customStyle="1" w:styleId="Bodytext123">
    <w:name w:val="Body text (12)3"/>
    <w:rsid w:val="00106AE6"/>
    <w:rPr>
      <w:rFonts w:ascii="Century Schoolbook" w:hAnsi="Century Schoolbook" w:cs="Century Schoolbook"/>
      <w:b w:val="0"/>
      <w:bCs w:val="0"/>
      <w:i w:val="0"/>
      <w:iCs w:val="0"/>
      <w:spacing w:val="0"/>
      <w:w w:val="100"/>
      <w:sz w:val="19"/>
      <w:szCs w:val="19"/>
      <w:lang w:bidi="ar-SA"/>
    </w:rPr>
  </w:style>
  <w:style w:type="character" w:customStyle="1" w:styleId="Bodytext91">
    <w:name w:val="Body text9"/>
    <w:rsid w:val="00106AE6"/>
    <w:rPr>
      <w:rFonts w:ascii="Century Schoolbook" w:hAnsi="Century Schoolbook" w:cs="Century Schoolbook"/>
      <w:spacing w:val="0"/>
      <w:sz w:val="19"/>
      <w:szCs w:val="19"/>
      <w:lang w:bidi="ar-SA"/>
    </w:rPr>
  </w:style>
  <w:style w:type="character" w:customStyle="1" w:styleId="Bodytext4NotItalic1">
    <w:name w:val="Body text (4) + Not Italic1"/>
    <w:rsid w:val="00106AE6"/>
    <w:rPr>
      <w:rFonts w:ascii="Century Schoolbook" w:hAnsi="Century Schoolbook" w:cs="Century Schoolbook"/>
      <w:i w:val="0"/>
      <w:iCs w:val="0"/>
      <w:spacing w:val="0"/>
      <w:sz w:val="19"/>
      <w:szCs w:val="19"/>
      <w:lang w:bidi="ar-SA"/>
    </w:rPr>
  </w:style>
  <w:style w:type="character" w:customStyle="1" w:styleId="Bodytext42">
    <w:name w:val="Body text (4)2"/>
    <w:rsid w:val="00106AE6"/>
    <w:rPr>
      <w:rFonts w:ascii="Century Schoolbook" w:hAnsi="Century Schoolbook" w:cs="Century Schoolbook"/>
      <w:i w:val="0"/>
      <w:iCs w:val="0"/>
      <w:spacing w:val="0"/>
      <w:sz w:val="19"/>
      <w:szCs w:val="19"/>
      <w:lang w:bidi="ar-SA"/>
    </w:rPr>
  </w:style>
  <w:style w:type="character" w:customStyle="1" w:styleId="BodytextItalic2">
    <w:name w:val="Body text + Italic2"/>
    <w:rsid w:val="00106AE6"/>
    <w:rPr>
      <w:rFonts w:ascii="Century Schoolbook" w:hAnsi="Century Schoolbook" w:cs="Century Schoolbook"/>
      <w:i/>
      <w:iCs/>
      <w:spacing w:val="0"/>
      <w:sz w:val="19"/>
      <w:szCs w:val="19"/>
      <w:lang w:bidi="ar-SA"/>
    </w:rPr>
  </w:style>
  <w:style w:type="character" w:customStyle="1" w:styleId="Bodytext8">
    <w:name w:val="Body text8"/>
    <w:rsid w:val="00106AE6"/>
    <w:rPr>
      <w:rFonts w:ascii="Century Schoolbook" w:hAnsi="Century Schoolbook" w:cs="Century Schoolbook"/>
      <w:spacing w:val="0"/>
      <w:sz w:val="19"/>
      <w:szCs w:val="19"/>
      <w:lang w:bidi="ar-SA"/>
    </w:rPr>
  </w:style>
  <w:style w:type="character" w:customStyle="1" w:styleId="BodytextItalic1">
    <w:name w:val="Body text + Italic1"/>
    <w:rsid w:val="00106AE6"/>
    <w:rPr>
      <w:rFonts w:ascii="Century Schoolbook" w:hAnsi="Century Schoolbook" w:cs="Century Schoolbook"/>
      <w:i/>
      <w:iCs/>
      <w:spacing w:val="0"/>
      <w:sz w:val="19"/>
      <w:szCs w:val="19"/>
      <w:lang w:bidi="ar-SA"/>
    </w:rPr>
  </w:style>
  <w:style w:type="character" w:customStyle="1" w:styleId="Heading52">
    <w:name w:val="Heading #5 (2)_"/>
    <w:link w:val="Heading521"/>
    <w:rsid w:val="00106AE6"/>
    <w:rPr>
      <w:rFonts w:ascii="Franklin Gothic Medium" w:hAnsi="Franklin Gothic Medium"/>
      <w:i/>
      <w:iCs/>
      <w:sz w:val="26"/>
      <w:szCs w:val="26"/>
      <w:shd w:val="clear" w:color="auto" w:fill="FFFFFF"/>
    </w:rPr>
  </w:style>
  <w:style w:type="character" w:customStyle="1" w:styleId="Heading522">
    <w:name w:val="Heading #5 (2)2"/>
    <w:basedOn w:val="Heading52"/>
    <w:rsid w:val="00106AE6"/>
    <w:rPr>
      <w:rFonts w:ascii="Franklin Gothic Medium" w:hAnsi="Franklin Gothic Medium"/>
      <w:i/>
      <w:iCs/>
      <w:sz w:val="26"/>
      <w:szCs w:val="26"/>
      <w:shd w:val="clear" w:color="auto" w:fill="FFFFFF"/>
    </w:rPr>
  </w:style>
  <w:style w:type="paragraph" w:customStyle="1" w:styleId="Heading521">
    <w:name w:val="Heading #5 (2)1"/>
    <w:basedOn w:val="a0"/>
    <w:link w:val="Heading52"/>
    <w:rsid w:val="00106AE6"/>
    <w:pPr>
      <w:shd w:val="clear" w:color="auto" w:fill="FFFFFF"/>
      <w:spacing w:before="240" w:after="240" w:line="240" w:lineRule="atLeast"/>
      <w:jc w:val="center"/>
      <w:outlineLvl w:val="4"/>
    </w:pPr>
    <w:rPr>
      <w:rFonts w:ascii="Franklin Gothic Medium" w:hAnsi="Franklin Gothic Medium"/>
      <w:i/>
      <w:iCs/>
      <w:sz w:val="26"/>
      <w:szCs w:val="26"/>
    </w:rPr>
  </w:style>
  <w:style w:type="character" w:customStyle="1" w:styleId="Bodytext70">
    <w:name w:val="Body text7"/>
    <w:rsid w:val="00106AE6"/>
    <w:rPr>
      <w:rFonts w:ascii="Century Schoolbook" w:hAnsi="Century Schoolbook" w:cs="Century Schoolbook"/>
      <w:spacing w:val="0"/>
      <w:sz w:val="19"/>
      <w:szCs w:val="19"/>
      <w:lang w:bidi="ar-SA"/>
    </w:rPr>
  </w:style>
  <w:style w:type="character" w:customStyle="1" w:styleId="Bodytext5">
    <w:name w:val="Body text (5)_"/>
    <w:link w:val="Bodytext50"/>
    <w:rsid w:val="00106AE6"/>
    <w:rPr>
      <w:sz w:val="23"/>
      <w:szCs w:val="23"/>
      <w:shd w:val="clear" w:color="auto" w:fill="FFFFFF"/>
    </w:rPr>
  </w:style>
  <w:style w:type="character" w:customStyle="1" w:styleId="Headerorfooter">
    <w:name w:val="Header or footer_"/>
    <w:link w:val="Headerorfooter0"/>
    <w:rsid w:val="00106AE6"/>
    <w:rPr>
      <w:shd w:val="clear" w:color="auto" w:fill="FFFFFF"/>
    </w:rPr>
  </w:style>
  <w:style w:type="paragraph" w:customStyle="1" w:styleId="Bodytext50">
    <w:name w:val="Body text (5)"/>
    <w:basedOn w:val="a0"/>
    <w:link w:val="Bodytext5"/>
    <w:rsid w:val="00106AE6"/>
    <w:pPr>
      <w:shd w:val="clear" w:color="auto" w:fill="FFFFFF"/>
      <w:spacing w:before="2820" w:after="0" w:line="269" w:lineRule="exact"/>
      <w:ind w:hanging="280"/>
      <w:jc w:val="center"/>
    </w:pPr>
    <w:rPr>
      <w:sz w:val="23"/>
      <w:szCs w:val="23"/>
      <w:shd w:val="clear" w:color="auto" w:fill="FFFFFF"/>
    </w:rPr>
  </w:style>
  <w:style w:type="paragraph" w:customStyle="1" w:styleId="Headerorfooter0">
    <w:name w:val="Header or footer"/>
    <w:basedOn w:val="a0"/>
    <w:link w:val="Headerorfooter"/>
    <w:rsid w:val="00106AE6"/>
    <w:pPr>
      <w:shd w:val="clear" w:color="auto" w:fill="FFFFFF"/>
      <w:spacing w:after="0" w:line="240" w:lineRule="auto"/>
    </w:pPr>
    <w:rPr>
      <w:shd w:val="clear" w:color="auto" w:fill="FFFFFF"/>
    </w:rPr>
  </w:style>
  <w:style w:type="character" w:customStyle="1" w:styleId="17">
    <w:name w:val="Знак Знак1"/>
    <w:rsid w:val="00106AE6"/>
    <w:rPr>
      <w:rFonts w:ascii="Times New Roman" w:hAnsi="Times New Roman"/>
      <w:b/>
      <w:sz w:val="32"/>
      <w:szCs w:val="24"/>
    </w:rPr>
  </w:style>
  <w:style w:type="character" w:customStyle="1" w:styleId="Bodytext100">
    <w:name w:val="Body text (10)_"/>
    <w:link w:val="Bodytext101"/>
    <w:rsid w:val="00106AE6"/>
    <w:rPr>
      <w:rFonts w:ascii="Century Schoolbook" w:hAnsi="Century Schoolbook"/>
      <w:b/>
      <w:bCs/>
      <w:sz w:val="15"/>
      <w:szCs w:val="15"/>
      <w:shd w:val="clear" w:color="auto" w:fill="FFFFFF"/>
    </w:rPr>
  </w:style>
  <w:style w:type="character" w:customStyle="1" w:styleId="Bodytext106">
    <w:name w:val="Body text (10)6"/>
    <w:basedOn w:val="Bodytext100"/>
    <w:rsid w:val="00106AE6"/>
    <w:rPr>
      <w:rFonts w:ascii="Century Schoolbook" w:hAnsi="Century Schoolbook"/>
      <w:b/>
      <w:bCs/>
      <w:sz w:val="15"/>
      <w:szCs w:val="15"/>
      <w:shd w:val="clear" w:color="auto" w:fill="FFFFFF"/>
    </w:rPr>
  </w:style>
  <w:style w:type="character" w:customStyle="1" w:styleId="Bodytext59">
    <w:name w:val="Body text (5)9"/>
    <w:rsid w:val="00106AE6"/>
    <w:rPr>
      <w:rFonts w:ascii="Century Schoolbook" w:hAnsi="Century Schoolbook" w:cs="Century Schoolbook"/>
      <w:spacing w:val="0"/>
      <w:sz w:val="18"/>
      <w:szCs w:val="18"/>
      <w:shd w:val="clear" w:color="auto" w:fill="FFFFFF"/>
      <w:lang w:bidi="ar-SA"/>
    </w:rPr>
  </w:style>
  <w:style w:type="character" w:customStyle="1" w:styleId="Bodytext12Italic">
    <w:name w:val="Body text (12) + Italic"/>
    <w:rsid w:val="00106AE6"/>
    <w:rPr>
      <w:rFonts w:ascii="Century Schoolbook" w:hAnsi="Century Schoolbook" w:cs="Century Schoolbook"/>
      <w:b w:val="0"/>
      <w:bCs w:val="0"/>
      <w:i w:val="0"/>
      <w:iCs w:val="0"/>
      <w:spacing w:val="0"/>
      <w:w w:val="100"/>
      <w:sz w:val="18"/>
      <w:szCs w:val="18"/>
      <w:lang w:bidi="ar-SA"/>
    </w:rPr>
  </w:style>
  <w:style w:type="character" w:customStyle="1" w:styleId="Bodytext5Italic4">
    <w:name w:val="Body text (5) + Italic4"/>
    <w:rsid w:val="00106AE6"/>
    <w:rPr>
      <w:rFonts w:ascii="Century Schoolbook" w:hAnsi="Century Schoolbook" w:cs="Century Schoolbook"/>
      <w:i/>
      <w:iCs/>
      <w:spacing w:val="0"/>
      <w:sz w:val="18"/>
      <w:szCs w:val="18"/>
      <w:shd w:val="clear" w:color="auto" w:fill="FFFFFF"/>
      <w:lang w:bidi="ar-SA"/>
    </w:rPr>
  </w:style>
  <w:style w:type="paragraph" w:customStyle="1" w:styleId="Bodytext101">
    <w:name w:val="Body text (10)1"/>
    <w:basedOn w:val="a0"/>
    <w:link w:val="Bodytext100"/>
    <w:rsid w:val="00106AE6"/>
    <w:pPr>
      <w:shd w:val="clear" w:color="auto" w:fill="FFFFFF"/>
      <w:spacing w:after="0" w:line="240" w:lineRule="atLeast"/>
    </w:pPr>
    <w:rPr>
      <w:rFonts w:ascii="Century Schoolbook" w:hAnsi="Century Schoolbook"/>
      <w:b/>
      <w:bCs/>
      <w:sz w:val="15"/>
      <w:szCs w:val="15"/>
    </w:rPr>
  </w:style>
  <w:style w:type="paragraph" w:customStyle="1" w:styleId="Bodytext51">
    <w:name w:val="Body text (5)1"/>
    <w:basedOn w:val="a0"/>
    <w:rsid w:val="00106AE6"/>
    <w:pPr>
      <w:shd w:val="clear" w:color="auto" w:fill="FFFFFF"/>
      <w:spacing w:before="2880" w:after="0" w:line="317" w:lineRule="exact"/>
      <w:jc w:val="center"/>
    </w:pPr>
    <w:rPr>
      <w:rFonts w:ascii="Century Schoolbook" w:eastAsia="Arial Unicode MS" w:hAnsi="Century Schoolbook" w:cs="Century Schoolbook"/>
      <w:sz w:val="18"/>
      <w:szCs w:val="18"/>
      <w:lang w:eastAsia="ja-JP"/>
    </w:rPr>
  </w:style>
  <w:style w:type="character" w:customStyle="1" w:styleId="Bodytext58">
    <w:name w:val="Body text (5)8"/>
    <w:rsid w:val="00106AE6"/>
    <w:rPr>
      <w:rFonts w:ascii="Century Schoolbook" w:hAnsi="Century Schoolbook" w:cs="Century Schoolbook"/>
      <w:spacing w:val="0"/>
      <w:sz w:val="18"/>
      <w:szCs w:val="18"/>
      <w:shd w:val="clear" w:color="auto" w:fill="FFFFFF"/>
      <w:lang w:bidi="ar-SA"/>
    </w:rPr>
  </w:style>
  <w:style w:type="character" w:customStyle="1" w:styleId="Bodytext5Italic3">
    <w:name w:val="Body text (5) + Italic3"/>
    <w:rsid w:val="00106AE6"/>
    <w:rPr>
      <w:rFonts w:ascii="Century Schoolbook" w:hAnsi="Century Schoolbook" w:cs="Century Schoolbook"/>
      <w:i/>
      <w:iCs/>
      <w:spacing w:val="0"/>
      <w:sz w:val="18"/>
      <w:szCs w:val="18"/>
      <w:shd w:val="clear" w:color="auto" w:fill="FFFFFF"/>
      <w:lang w:bidi="ar-SA"/>
    </w:rPr>
  </w:style>
  <w:style w:type="character" w:customStyle="1" w:styleId="Bodytext125">
    <w:name w:val="Body text (12)5"/>
    <w:rsid w:val="00106AE6"/>
    <w:rPr>
      <w:rFonts w:ascii="Century Schoolbook" w:hAnsi="Century Schoolbook" w:cs="Century Schoolbook"/>
      <w:b w:val="0"/>
      <w:bCs w:val="0"/>
      <w:i/>
      <w:iCs/>
      <w:spacing w:val="0"/>
      <w:sz w:val="18"/>
      <w:szCs w:val="18"/>
      <w:lang w:bidi="ar-SA"/>
    </w:rPr>
  </w:style>
  <w:style w:type="character" w:customStyle="1" w:styleId="Bodytext57">
    <w:name w:val="Body text (5)7"/>
    <w:rsid w:val="00106AE6"/>
    <w:rPr>
      <w:rFonts w:ascii="Century Schoolbook" w:hAnsi="Century Schoolbook" w:cs="Century Schoolbook"/>
      <w:spacing w:val="0"/>
      <w:sz w:val="18"/>
      <w:szCs w:val="18"/>
      <w:shd w:val="clear" w:color="auto" w:fill="FFFFFF"/>
      <w:lang w:bidi="ar-SA"/>
    </w:rPr>
  </w:style>
  <w:style w:type="character" w:customStyle="1" w:styleId="Bodytext135">
    <w:name w:val="Body text (13)5"/>
    <w:rsid w:val="00106AE6"/>
    <w:rPr>
      <w:rFonts w:ascii="Century Schoolbook" w:hAnsi="Century Schoolbook" w:cs="Century Schoolbook"/>
      <w:b/>
      <w:bCs/>
      <w:spacing w:val="0"/>
      <w:sz w:val="18"/>
      <w:szCs w:val="18"/>
    </w:rPr>
  </w:style>
  <w:style w:type="character" w:customStyle="1" w:styleId="Bodytext130">
    <w:name w:val="Body text (13)_"/>
    <w:link w:val="Bodytext131"/>
    <w:rsid w:val="00106AE6"/>
    <w:rPr>
      <w:rFonts w:ascii="Century Schoolbook" w:hAnsi="Century Schoolbook"/>
      <w:b/>
      <w:bCs/>
      <w:sz w:val="18"/>
      <w:szCs w:val="18"/>
      <w:shd w:val="clear" w:color="auto" w:fill="FFFFFF"/>
    </w:rPr>
  </w:style>
  <w:style w:type="paragraph" w:customStyle="1" w:styleId="Bodytext131">
    <w:name w:val="Body text (13)1"/>
    <w:basedOn w:val="a0"/>
    <w:link w:val="Bodytext130"/>
    <w:rsid w:val="00106AE6"/>
    <w:pPr>
      <w:shd w:val="clear" w:color="auto" w:fill="FFFFFF"/>
      <w:spacing w:after="0" w:line="240" w:lineRule="atLeast"/>
      <w:jc w:val="both"/>
    </w:pPr>
    <w:rPr>
      <w:rFonts w:ascii="Century Schoolbook" w:hAnsi="Century Schoolbook"/>
      <w:b/>
      <w:bCs/>
      <w:sz w:val="18"/>
      <w:szCs w:val="18"/>
    </w:rPr>
  </w:style>
  <w:style w:type="character" w:customStyle="1" w:styleId="Bodytext56">
    <w:name w:val="Body text (5)6"/>
    <w:rsid w:val="00106AE6"/>
    <w:rPr>
      <w:rFonts w:ascii="Century Schoolbook" w:hAnsi="Century Schoolbook" w:cs="Century Schoolbook"/>
      <w:spacing w:val="0"/>
      <w:sz w:val="18"/>
      <w:szCs w:val="18"/>
      <w:shd w:val="clear" w:color="auto" w:fill="FFFFFF"/>
      <w:lang w:bidi="ar-SA"/>
    </w:rPr>
  </w:style>
  <w:style w:type="character" w:customStyle="1" w:styleId="Bodytext134">
    <w:name w:val="Body text (13)4"/>
    <w:rsid w:val="00106AE6"/>
    <w:rPr>
      <w:rFonts w:ascii="Century Schoolbook" w:hAnsi="Century Schoolbook" w:cs="Century Schoolbook"/>
      <w:b w:val="0"/>
      <w:bCs w:val="0"/>
      <w:spacing w:val="0"/>
      <w:sz w:val="18"/>
      <w:szCs w:val="18"/>
      <w:lang w:bidi="ar-SA"/>
    </w:rPr>
  </w:style>
  <w:style w:type="character" w:customStyle="1" w:styleId="Bodytext80">
    <w:name w:val="Body text (8)_"/>
    <w:link w:val="Bodytext81"/>
    <w:rsid w:val="00106AE6"/>
    <w:rPr>
      <w:rFonts w:ascii="Century Schoolbook" w:hAnsi="Century Schoolbook"/>
      <w:i/>
      <w:iCs/>
      <w:sz w:val="18"/>
      <w:szCs w:val="18"/>
      <w:shd w:val="clear" w:color="auto" w:fill="FFFFFF"/>
    </w:rPr>
  </w:style>
  <w:style w:type="character" w:customStyle="1" w:styleId="Bodytext55">
    <w:name w:val="Body text (5)5"/>
    <w:rsid w:val="00106AE6"/>
    <w:rPr>
      <w:rFonts w:ascii="Century Schoolbook" w:hAnsi="Century Schoolbook" w:cs="Century Schoolbook"/>
      <w:spacing w:val="0"/>
      <w:sz w:val="18"/>
      <w:szCs w:val="18"/>
      <w:shd w:val="clear" w:color="auto" w:fill="FFFFFF"/>
      <w:lang w:bidi="ar-SA"/>
    </w:rPr>
  </w:style>
  <w:style w:type="character" w:customStyle="1" w:styleId="Bodytext8NotItalic">
    <w:name w:val="Body text (8) + Not Italic"/>
    <w:basedOn w:val="Bodytext80"/>
    <w:rsid w:val="00106AE6"/>
    <w:rPr>
      <w:rFonts w:ascii="Century Schoolbook" w:hAnsi="Century Schoolbook"/>
      <w:i/>
      <w:iCs/>
      <w:sz w:val="18"/>
      <w:szCs w:val="18"/>
      <w:shd w:val="clear" w:color="auto" w:fill="FFFFFF"/>
    </w:rPr>
  </w:style>
  <w:style w:type="character" w:customStyle="1" w:styleId="Bodytext83">
    <w:name w:val="Body text (8)3"/>
    <w:basedOn w:val="Bodytext80"/>
    <w:rsid w:val="00106AE6"/>
    <w:rPr>
      <w:rFonts w:ascii="Century Schoolbook" w:hAnsi="Century Schoolbook"/>
      <w:i/>
      <w:iCs/>
      <w:sz w:val="18"/>
      <w:szCs w:val="18"/>
      <w:shd w:val="clear" w:color="auto" w:fill="FFFFFF"/>
    </w:rPr>
  </w:style>
  <w:style w:type="paragraph" w:customStyle="1" w:styleId="Bodytext81">
    <w:name w:val="Body text (8)1"/>
    <w:basedOn w:val="a0"/>
    <w:link w:val="Bodytext80"/>
    <w:rsid w:val="00106AE6"/>
    <w:pPr>
      <w:shd w:val="clear" w:color="auto" w:fill="FFFFFF"/>
      <w:spacing w:before="420" w:after="300" w:line="216" w:lineRule="exact"/>
      <w:jc w:val="center"/>
    </w:pPr>
    <w:rPr>
      <w:rFonts w:ascii="Century Schoolbook" w:hAnsi="Century Schoolbook"/>
      <w:i/>
      <w:iCs/>
      <w:sz w:val="18"/>
      <w:szCs w:val="18"/>
    </w:rPr>
  </w:style>
  <w:style w:type="character" w:customStyle="1" w:styleId="Bodytext133">
    <w:name w:val="Body text (13)3"/>
    <w:rsid w:val="00106AE6"/>
    <w:rPr>
      <w:rFonts w:ascii="Century Schoolbook" w:hAnsi="Century Schoolbook" w:cs="Century Schoolbook"/>
      <w:b w:val="0"/>
      <w:bCs w:val="0"/>
      <w:spacing w:val="0"/>
      <w:sz w:val="18"/>
      <w:szCs w:val="18"/>
      <w:lang w:bidi="ar-SA"/>
    </w:rPr>
  </w:style>
  <w:style w:type="character" w:customStyle="1" w:styleId="Bodytext5Italic2">
    <w:name w:val="Body text (5) + Italic2"/>
    <w:rsid w:val="00106AE6"/>
    <w:rPr>
      <w:rFonts w:ascii="Century Schoolbook" w:hAnsi="Century Schoolbook" w:cs="Century Schoolbook"/>
      <w:i/>
      <w:iCs/>
      <w:spacing w:val="0"/>
      <w:sz w:val="18"/>
      <w:szCs w:val="18"/>
      <w:shd w:val="clear" w:color="auto" w:fill="FFFFFF"/>
      <w:lang w:bidi="ar-SA"/>
    </w:rPr>
  </w:style>
  <w:style w:type="character" w:customStyle="1" w:styleId="Bodytext54">
    <w:name w:val="Body text (5)4"/>
    <w:rsid w:val="00106AE6"/>
    <w:rPr>
      <w:rFonts w:ascii="Century Schoolbook" w:hAnsi="Century Schoolbook" w:cs="Century Schoolbook"/>
      <w:spacing w:val="0"/>
      <w:sz w:val="18"/>
      <w:szCs w:val="18"/>
      <w:shd w:val="clear" w:color="auto" w:fill="FFFFFF"/>
      <w:lang w:bidi="ar-SA"/>
    </w:rPr>
  </w:style>
  <w:style w:type="character" w:customStyle="1" w:styleId="Footnote">
    <w:name w:val="Footnote_"/>
    <w:link w:val="Footnote1"/>
    <w:rsid w:val="00106AE6"/>
    <w:rPr>
      <w:rFonts w:ascii="Century Schoolbook" w:hAnsi="Century Schoolbook"/>
      <w:sz w:val="17"/>
      <w:szCs w:val="17"/>
      <w:shd w:val="clear" w:color="auto" w:fill="FFFFFF"/>
    </w:rPr>
  </w:style>
  <w:style w:type="character" w:customStyle="1" w:styleId="Footnote0">
    <w:name w:val="Footnote"/>
    <w:basedOn w:val="Footnote"/>
    <w:rsid w:val="00106AE6"/>
    <w:rPr>
      <w:rFonts w:ascii="Century Schoolbook" w:hAnsi="Century Schoolbook"/>
      <w:sz w:val="17"/>
      <w:szCs w:val="17"/>
      <w:shd w:val="clear" w:color="auto" w:fill="FFFFFF"/>
    </w:rPr>
  </w:style>
  <w:style w:type="character" w:customStyle="1" w:styleId="Bodytext20">
    <w:name w:val="Body text2"/>
    <w:rsid w:val="00106AE6"/>
    <w:rPr>
      <w:rFonts w:ascii="Century Schoolbook" w:hAnsi="Century Schoolbook" w:cs="Century Schoolbook"/>
      <w:spacing w:val="0"/>
      <w:sz w:val="19"/>
      <w:szCs w:val="19"/>
      <w:lang w:bidi="ar-SA"/>
    </w:rPr>
  </w:style>
  <w:style w:type="paragraph" w:customStyle="1" w:styleId="Footnote1">
    <w:name w:val="Footnote1"/>
    <w:basedOn w:val="a0"/>
    <w:link w:val="Footnote"/>
    <w:rsid w:val="00106AE6"/>
    <w:pPr>
      <w:shd w:val="clear" w:color="auto" w:fill="FFFFFF"/>
      <w:spacing w:after="0" w:line="206" w:lineRule="exact"/>
      <w:ind w:firstLine="280"/>
      <w:jc w:val="both"/>
    </w:pPr>
    <w:rPr>
      <w:rFonts w:ascii="Century Schoolbook" w:hAnsi="Century Schoolbook"/>
      <w:sz w:val="17"/>
      <w:szCs w:val="17"/>
    </w:rPr>
  </w:style>
  <w:style w:type="paragraph" w:customStyle="1" w:styleId="Bodytext22">
    <w:name w:val="Body text (2)"/>
    <w:basedOn w:val="a0"/>
    <w:rsid w:val="00106AE6"/>
    <w:pPr>
      <w:shd w:val="clear" w:color="auto" w:fill="FFFFFF"/>
      <w:spacing w:after="120" w:line="317" w:lineRule="exact"/>
      <w:ind w:hanging="560"/>
      <w:jc w:val="center"/>
    </w:pPr>
    <w:rPr>
      <w:rFonts w:ascii="Times New Roman" w:eastAsia="Times New Roman" w:hAnsi="Times New Roman" w:cs="Times New Roman"/>
      <w:sz w:val="27"/>
      <w:szCs w:val="27"/>
    </w:rPr>
  </w:style>
  <w:style w:type="character" w:customStyle="1" w:styleId="Bodytext2Italic">
    <w:name w:val="Body text (2) + Italic"/>
    <w:rsid w:val="00106AE6"/>
    <w:rPr>
      <w:rFonts w:ascii="Times New Roman" w:hAnsi="Times New Roman" w:cs="Times New Roman"/>
      <w:i/>
      <w:iCs/>
      <w:spacing w:val="0"/>
      <w:sz w:val="27"/>
      <w:szCs w:val="27"/>
      <w:lang w:bidi="ar-SA"/>
    </w:rPr>
  </w:style>
  <w:style w:type="character" w:customStyle="1" w:styleId="Bodytext5Italic1">
    <w:name w:val="Body text (5) + Italic1"/>
    <w:rsid w:val="00106AE6"/>
    <w:rPr>
      <w:rFonts w:ascii="Century Schoolbook" w:hAnsi="Century Schoolbook" w:cs="Century Schoolbook"/>
      <w:i/>
      <w:iCs/>
      <w:spacing w:val="0"/>
      <w:sz w:val="18"/>
      <w:szCs w:val="18"/>
      <w:shd w:val="clear" w:color="auto" w:fill="FFFFFF"/>
      <w:lang w:bidi="ar-SA"/>
    </w:rPr>
  </w:style>
  <w:style w:type="character" w:customStyle="1" w:styleId="Bodytext53">
    <w:name w:val="Body text (5)3"/>
    <w:rsid w:val="00106AE6"/>
    <w:rPr>
      <w:rFonts w:ascii="Century Schoolbook" w:hAnsi="Century Schoolbook" w:cs="Century Schoolbook"/>
      <w:spacing w:val="0"/>
      <w:sz w:val="18"/>
      <w:szCs w:val="18"/>
      <w:shd w:val="clear" w:color="auto" w:fill="FFFFFF"/>
      <w:lang w:bidi="ar-SA"/>
    </w:rPr>
  </w:style>
  <w:style w:type="character" w:customStyle="1" w:styleId="Bodytext52">
    <w:name w:val="Body text (5)2"/>
    <w:rsid w:val="00106AE6"/>
    <w:rPr>
      <w:rFonts w:ascii="Century Schoolbook" w:hAnsi="Century Schoolbook" w:cs="Century Schoolbook"/>
      <w:spacing w:val="0"/>
      <w:sz w:val="18"/>
      <w:szCs w:val="18"/>
      <w:shd w:val="clear" w:color="auto" w:fill="FFFFFF"/>
      <w:lang w:bidi="ar-SA"/>
    </w:rPr>
  </w:style>
  <w:style w:type="character" w:customStyle="1" w:styleId="Bodytext3">
    <w:name w:val="Body text (3)_"/>
    <w:link w:val="Bodytext30"/>
    <w:rsid w:val="00106AE6"/>
    <w:rPr>
      <w:rFonts w:ascii="Times New Roman" w:hAnsi="Times New Roman"/>
      <w:b/>
      <w:bCs/>
      <w:sz w:val="27"/>
      <w:szCs w:val="27"/>
      <w:shd w:val="clear" w:color="auto" w:fill="FFFFFF"/>
    </w:rPr>
  </w:style>
  <w:style w:type="paragraph" w:customStyle="1" w:styleId="Bodytext30">
    <w:name w:val="Body text (3)"/>
    <w:basedOn w:val="a0"/>
    <w:link w:val="Bodytext3"/>
    <w:rsid w:val="00106AE6"/>
    <w:pPr>
      <w:shd w:val="clear" w:color="auto" w:fill="FFFFFF"/>
      <w:spacing w:before="120" w:after="2820" w:line="322" w:lineRule="exact"/>
      <w:jc w:val="center"/>
    </w:pPr>
    <w:rPr>
      <w:rFonts w:ascii="Times New Roman" w:hAnsi="Times New Roman"/>
      <w:b/>
      <w:bCs/>
      <w:sz w:val="27"/>
      <w:szCs w:val="27"/>
    </w:rPr>
  </w:style>
  <w:style w:type="paragraph" w:customStyle="1" w:styleId="Bodytext72">
    <w:name w:val="Body text (7)"/>
    <w:basedOn w:val="a0"/>
    <w:rsid w:val="00106AE6"/>
    <w:pPr>
      <w:shd w:val="clear" w:color="auto" w:fill="FFFFFF"/>
      <w:spacing w:after="0" w:line="326" w:lineRule="exact"/>
      <w:jc w:val="right"/>
    </w:pPr>
    <w:rPr>
      <w:rFonts w:ascii="Times New Roman" w:eastAsia="Arial Unicode MS" w:hAnsi="Times New Roman" w:cs="Times New Roman"/>
      <w:b/>
      <w:bCs/>
      <w:i/>
      <w:iCs/>
      <w:sz w:val="27"/>
      <w:szCs w:val="27"/>
      <w:lang w:eastAsia="ja-JP"/>
    </w:rPr>
  </w:style>
  <w:style w:type="paragraph" w:customStyle="1" w:styleId="Heading20">
    <w:name w:val="Heading #2"/>
    <w:basedOn w:val="a0"/>
    <w:rsid w:val="00106AE6"/>
    <w:pPr>
      <w:shd w:val="clear" w:color="auto" w:fill="FFFFFF"/>
      <w:spacing w:before="2820" w:after="660" w:line="240" w:lineRule="atLeast"/>
      <w:ind w:hanging="380"/>
      <w:jc w:val="center"/>
      <w:outlineLvl w:val="1"/>
    </w:pPr>
    <w:rPr>
      <w:rFonts w:ascii="Times New Roman" w:eastAsia="Times New Roman" w:hAnsi="Times New Roman" w:cs="Times New Roman"/>
      <w:b/>
      <w:bCs/>
      <w:sz w:val="27"/>
      <w:szCs w:val="27"/>
    </w:rPr>
  </w:style>
  <w:style w:type="character" w:customStyle="1" w:styleId="Heading3">
    <w:name w:val="Heading #3_"/>
    <w:link w:val="Heading31"/>
    <w:rsid w:val="00106AE6"/>
    <w:rPr>
      <w:b/>
      <w:bCs/>
      <w:sz w:val="27"/>
      <w:szCs w:val="27"/>
      <w:shd w:val="clear" w:color="auto" w:fill="FFFFFF"/>
    </w:rPr>
  </w:style>
  <w:style w:type="paragraph" w:customStyle="1" w:styleId="Heading31">
    <w:name w:val="Heading #31"/>
    <w:basedOn w:val="a0"/>
    <w:link w:val="Heading3"/>
    <w:rsid w:val="00106AE6"/>
    <w:pPr>
      <w:shd w:val="clear" w:color="auto" w:fill="FFFFFF"/>
      <w:spacing w:after="0" w:line="322" w:lineRule="exact"/>
      <w:jc w:val="center"/>
      <w:outlineLvl w:val="2"/>
    </w:pPr>
    <w:rPr>
      <w:b/>
      <w:bCs/>
      <w:sz w:val="27"/>
      <w:szCs w:val="27"/>
    </w:rPr>
  </w:style>
  <w:style w:type="paragraph" w:customStyle="1" w:styleId="Style25">
    <w:name w:val="Style25"/>
    <w:basedOn w:val="a0"/>
    <w:rsid w:val="00106AE6"/>
    <w:pPr>
      <w:widowControl w:val="0"/>
      <w:autoSpaceDE w:val="0"/>
      <w:autoSpaceDN w:val="0"/>
      <w:adjustRightInd w:val="0"/>
      <w:spacing w:after="0" w:line="350" w:lineRule="exact"/>
      <w:ind w:firstLine="542"/>
      <w:jc w:val="both"/>
    </w:pPr>
    <w:rPr>
      <w:rFonts w:ascii="Times New Roman" w:eastAsia="Times New Roman" w:hAnsi="Times New Roman" w:cs="Times New Roman"/>
      <w:sz w:val="24"/>
      <w:szCs w:val="24"/>
    </w:rPr>
  </w:style>
  <w:style w:type="character" w:customStyle="1" w:styleId="author">
    <w:name w:val="author"/>
    <w:basedOn w:val="a1"/>
    <w:rsid w:val="00106AE6"/>
  </w:style>
  <w:style w:type="paragraph" w:customStyle="1" w:styleId="solution">
    <w:name w:val="solution"/>
    <w:basedOn w:val="a0"/>
    <w:rsid w:val="00106A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a0"/>
    <w:rsid w:val="00106A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br">
    <w:name w:val="nobr"/>
    <w:basedOn w:val="a1"/>
    <w:rsid w:val="00106AE6"/>
  </w:style>
  <w:style w:type="paragraph" w:styleId="35">
    <w:name w:val="Body Text Indent 3"/>
    <w:basedOn w:val="a0"/>
    <w:link w:val="36"/>
    <w:uiPriority w:val="99"/>
    <w:unhideWhenUsed/>
    <w:rsid w:val="00106AE6"/>
    <w:pPr>
      <w:spacing w:after="120"/>
      <w:ind w:left="283"/>
    </w:pPr>
    <w:rPr>
      <w:rFonts w:ascii="Calibri" w:eastAsia="Times New Roman" w:hAnsi="Calibri" w:cs="Times New Roman"/>
      <w:sz w:val="16"/>
      <w:szCs w:val="16"/>
    </w:rPr>
  </w:style>
  <w:style w:type="character" w:customStyle="1" w:styleId="36">
    <w:name w:val="Основной текст с отступом 3 Знак"/>
    <w:basedOn w:val="a1"/>
    <w:link w:val="35"/>
    <w:uiPriority w:val="99"/>
    <w:rsid w:val="00106AE6"/>
    <w:rPr>
      <w:rFonts w:ascii="Calibri" w:eastAsia="Times New Roman" w:hAnsi="Calibri" w:cs="Times New Roman"/>
      <w:sz w:val="16"/>
      <w:szCs w:val="16"/>
      <w:lang w:eastAsia="ru-RU"/>
    </w:rPr>
  </w:style>
  <w:style w:type="paragraph" w:customStyle="1" w:styleId="211">
    <w:name w:val="Основной текст (2)1"/>
    <w:basedOn w:val="a0"/>
    <w:uiPriority w:val="99"/>
    <w:rsid w:val="00106AE6"/>
    <w:pPr>
      <w:shd w:val="clear" w:color="auto" w:fill="FFFFFF"/>
      <w:spacing w:after="60" w:line="317" w:lineRule="exact"/>
      <w:ind w:hanging="340"/>
      <w:jc w:val="center"/>
    </w:pPr>
    <w:rPr>
      <w:rFonts w:ascii="Times New Roman" w:eastAsia="Times New Roman" w:hAnsi="Times New Roman" w:cs="Times New Roman"/>
      <w:sz w:val="27"/>
      <w:szCs w:val="27"/>
    </w:rPr>
  </w:style>
  <w:style w:type="paragraph" w:customStyle="1" w:styleId="34">
    <w:name w:val="Основной текст3"/>
    <w:basedOn w:val="a0"/>
    <w:link w:val="aff1"/>
    <w:rsid w:val="00106AE6"/>
    <w:pPr>
      <w:widowControl w:val="0"/>
      <w:shd w:val="clear" w:color="auto" w:fill="FFFFFF"/>
      <w:spacing w:after="120" w:line="317" w:lineRule="exact"/>
      <w:jc w:val="center"/>
    </w:pPr>
    <w:rPr>
      <w:sz w:val="26"/>
      <w:szCs w:val="26"/>
    </w:rPr>
  </w:style>
  <w:style w:type="numbering" w:customStyle="1" w:styleId="2f">
    <w:name w:val="Нет списка2"/>
    <w:next w:val="a3"/>
    <w:semiHidden/>
    <w:unhideWhenUsed/>
    <w:rsid w:val="00106AE6"/>
  </w:style>
  <w:style w:type="paragraph" w:styleId="2f0">
    <w:name w:val="List 2"/>
    <w:basedOn w:val="a0"/>
    <w:uiPriority w:val="99"/>
    <w:rsid w:val="00106AE6"/>
    <w:pPr>
      <w:spacing w:after="0" w:line="240" w:lineRule="auto"/>
      <w:ind w:left="566" w:right="57" w:hanging="283"/>
      <w:jc w:val="both"/>
    </w:pPr>
    <w:rPr>
      <w:rFonts w:ascii="Times New Roman" w:eastAsia="Times New Roman" w:hAnsi="Times New Roman" w:cs="Times New Roman"/>
      <w:sz w:val="24"/>
      <w:szCs w:val="24"/>
    </w:rPr>
  </w:style>
  <w:style w:type="paragraph" w:styleId="aff5">
    <w:name w:val="footnote text"/>
    <w:basedOn w:val="a0"/>
    <w:link w:val="aff6"/>
    <w:rsid w:val="00106AE6"/>
    <w:pPr>
      <w:spacing w:after="0" w:line="240" w:lineRule="auto"/>
      <w:ind w:right="57"/>
      <w:jc w:val="both"/>
    </w:pPr>
    <w:rPr>
      <w:rFonts w:ascii="Times New Roman" w:eastAsia="Times New Roman" w:hAnsi="Times New Roman" w:cs="Times New Roman"/>
      <w:sz w:val="20"/>
      <w:szCs w:val="20"/>
    </w:rPr>
  </w:style>
  <w:style w:type="character" w:customStyle="1" w:styleId="aff6">
    <w:name w:val="Текст сноски Знак"/>
    <w:basedOn w:val="a1"/>
    <w:link w:val="aff5"/>
    <w:rsid w:val="00106AE6"/>
    <w:rPr>
      <w:rFonts w:ascii="Times New Roman" w:eastAsia="Times New Roman" w:hAnsi="Times New Roman" w:cs="Times New Roman"/>
      <w:sz w:val="20"/>
      <w:szCs w:val="20"/>
      <w:lang w:eastAsia="ru-RU"/>
    </w:rPr>
  </w:style>
  <w:style w:type="character" w:styleId="aff7">
    <w:name w:val="footnote reference"/>
    <w:rsid w:val="00106AE6"/>
    <w:rPr>
      <w:vertAlign w:val="superscript"/>
    </w:rPr>
  </w:style>
  <w:style w:type="character" w:styleId="aff8">
    <w:name w:val="annotation reference"/>
    <w:uiPriority w:val="99"/>
    <w:rsid w:val="00106AE6"/>
    <w:rPr>
      <w:sz w:val="16"/>
      <w:szCs w:val="16"/>
    </w:rPr>
  </w:style>
  <w:style w:type="paragraph" w:styleId="aff9">
    <w:name w:val="annotation text"/>
    <w:basedOn w:val="a0"/>
    <w:link w:val="affa"/>
    <w:uiPriority w:val="99"/>
    <w:rsid w:val="00106AE6"/>
    <w:pPr>
      <w:spacing w:after="0" w:line="240" w:lineRule="auto"/>
      <w:ind w:right="57"/>
      <w:jc w:val="both"/>
    </w:pPr>
    <w:rPr>
      <w:rFonts w:ascii="Times New Roman" w:eastAsia="Times New Roman" w:hAnsi="Times New Roman" w:cs="Times New Roman"/>
      <w:sz w:val="20"/>
      <w:szCs w:val="20"/>
    </w:rPr>
  </w:style>
  <w:style w:type="character" w:customStyle="1" w:styleId="affa">
    <w:name w:val="Текст примечания Знак"/>
    <w:basedOn w:val="a1"/>
    <w:link w:val="aff9"/>
    <w:uiPriority w:val="99"/>
    <w:rsid w:val="00106AE6"/>
    <w:rPr>
      <w:rFonts w:ascii="Times New Roman" w:eastAsia="Times New Roman" w:hAnsi="Times New Roman" w:cs="Times New Roman"/>
      <w:sz w:val="20"/>
      <w:szCs w:val="20"/>
      <w:lang w:eastAsia="ru-RU"/>
    </w:rPr>
  </w:style>
  <w:style w:type="paragraph" w:styleId="affb">
    <w:name w:val="annotation subject"/>
    <w:basedOn w:val="aff9"/>
    <w:next w:val="aff9"/>
    <w:link w:val="affc"/>
    <w:semiHidden/>
    <w:rsid w:val="00106AE6"/>
    <w:rPr>
      <w:b/>
      <w:bCs/>
    </w:rPr>
  </w:style>
  <w:style w:type="character" w:customStyle="1" w:styleId="affc">
    <w:name w:val="Тема примечания Знак"/>
    <w:basedOn w:val="affa"/>
    <w:link w:val="affb"/>
    <w:semiHidden/>
    <w:rsid w:val="00106AE6"/>
    <w:rPr>
      <w:rFonts w:ascii="Times New Roman" w:eastAsia="Times New Roman" w:hAnsi="Times New Roman" w:cs="Times New Roman"/>
      <w:b/>
      <w:bCs/>
      <w:sz w:val="20"/>
      <w:szCs w:val="20"/>
      <w:lang w:eastAsia="ru-RU"/>
    </w:rPr>
  </w:style>
  <w:style w:type="table" w:customStyle="1" w:styleId="18">
    <w:name w:val="Сетка таблицы1"/>
    <w:basedOn w:val="a2"/>
    <w:next w:val="ad"/>
    <w:uiPriority w:val="59"/>
    <w:rsid w:val="00106A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Текст1"/>
    <w:basedOn w:val="a0"/>
    <w:rsid w:val="00106AE6"/>
    <w:pPr>
      <w:spacing w:after="0" w:line="240" w:lineRule="auto"/>
      <w:ind w:right="57"/>
      <w:jc w:val="both"/>
    </w:pPr>
    <w:rPr>
      <w:rFonts w:ascii="Courier New" w:eastAsia="Times New Roman" w:hAnsi="Courier New" w:cs="Courier New"/>
      <w:sz w:val="20"/>
      <w:szCs w:val="20"/>
      <w:lang w:eastAsia="ar-SA"/>
    </w:rPr>
  </w:style>
  <w:style w:type="paragraph" w:customStyle="1" w:styleId="2f1">
    <w:name w:val="Знак2"/>
    <w:basedOn w:val="a0"/>
    <w:rsid w:val="00106AE6"/>
    <w:pPr>
      <w:tabs>
        <w:tab w:val="left" w:pos="708"/>
      </w:tabs>
      <w:spacing w:after="160" w:line="240" w:lineRule="exact"/>
      <w:ind w:right="57"/>
      <w:jc w:val="both"/>
    </w:pPr>
    <w:rPr>
      <w:rFonts w:ascii="Verdana" w:eastAsia="Times New Roman" w:hAnsi="Verdana" w:cs="Verdana"/>
      <w:sz w:val="20"/>
      <w:szCs w:val="20"/>
      <w:lang w:val="en-US"/>
    </w:rPr>
  </w:style>
  <w:style w:type="paragraph" w:styleId="affd">
    <w:name w:val="Title"/>
    <w:basedOn w:val="1"/>
    <w:link w:val="affe"/>
    <w:qFormat/>
    <w:rsid w:val="00106AE6"/>
    <w:rPr>
      <w:b w:val="0"/>
    </w:rPr>
  </w:style>
  <w:style w:type="character" w:customStyle="1" w:styleId="affe">
    <w:name w:val="Название Знак"/>
    <w:basedOn w:val="a1"/>
    <w:link w:val="affd"/>
    <w:rsid w:val="00106AE6"/>
    <w:rPr>
      <w:rFonts w:ascii="Times New Roman" w:eastAsia="Times New Roman" w:hAnsi="Times New Roman" w:cs="Times New Roman"/>
      <w:b/>
      <w:sz w:val="32"/>
      <w:szCs w:val="24"/>
      <w:lang w:eastAsia="ru-RU"/>
    </w:rPr>
  </w:style>
  <w:style w:type="character" w:customStyle="1" w:styleId="FontStyle61">
    <w:name w:val="Font Style61"/>
    <w:rsid w:val="00106AE6"/>
    <w:rPr>
      <w:rFonts w:ascii="Times New Roman" w:hAnsi="Times New Roman" w:cs="Times New Roman"/>
      <w:sz w:val="26"/>
      <w:szCs w:val="26"/>
    </w:rPr>
  </w:style>
  <w:style w:type="paragraph" w:customStyle="1" w:styleId="afd">
    <w:name w:val="Основной"/>
    <w:basedOn w:val="1"/>
    <w:qFormat/>
    <w:rsid w:val="00106AE6"/>
    <w:rPr>
      <w:b w:val="0"/>
    </w:rPr>
  </w:style>
  <w:style w:type="paragraph" w:customStyle="1" w:styleId="TableParagraph">
    <w:name w:val="Table Paragraph"/>
    <w:basedOn w:val="a0"/>
    <w:uiPriority w:val="1"/>
    <w:qFormat/>
    <w:rsid w:val="00106AE6"/>
    <w:pPr>
      <w:suppressAutoHyphens/>
      <w:spacing w:after="0" w:line="100" w:lineRule="atLeast"/>
    </w:pPr>
    <w:rPr>
      <w:rFonts w:ascii="Calibri" w:eastAsia="SimSun" w:hAnsi="Calibri" w:cs="Calibri"/>
      <w:kern w:val="2"/>
      <w:lang w:val="en-US" w:eastAsia="ar-SA"/>
    </w:rPr>
  </w:style>
  <w:style w:type="table" w:customStyle="1" w:styleId="2f2">
    <w:name w:val="Сетка таблицы2"/>
    <w:basedOn w:val="a2"/>
    <w:next w:val="ad"/>
    <w:uiPriority w:val="59"/>
    <w:rsid w:val="00106A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3"/>
    <w:uiPriority w:val="99"/>
    <w:semiHidden/>
    <w:unhideWhenUsed/>
    <w:rsid w:val="00106AE6"/>
  </w:style>
  <w:style w:type="character" w:customStyle="1" w:styleId="Bodytext311pt">
    <w:name w:val="Body text (3) + 11 pt"/>
    <w:aliases w:val="Spacing 0 pt"/>
    <w:rsid w:val="00106AE6"/>
    <w:rPr>
      <w:b/>
      <w:bCs/>
      <w:i/>
      <w:iCs/>
      <w:spacing w:val="10"/>
      <w:sz w:val="22"/>
      <w:szCs w:val="22"/>
      <w:lang w:bidi="ar-SA"/>
    </w:rPr>
  </w:style>
  <w:style w:type="character" w:customStyle="1" w:styleId="Bodytext2NotBold">
    <w:name w:val="Body text (2) + Not Bold"/>
    <w:rsid w:val="00106AE6"/>
    <w:rPr>
      <w:rFonts w:ascii="Times New Roman" w:hAnsi="Times New Roman" w:cs="Times New Roman"/>
      <w:b/>
      <w:bCs/>
      <w:spacing w:val="0"/>
      <w:sz w:val="27"/>
      <w:szCs w:val="27"/>
      <w:lang w:bidi="ar-SA"/>
    </w:rPr>
  </w:style>
  <w:style w:type="character" w:customStyle="1" w:styleId="Bodytext40">
    <w:name w:val="Body text (4)"/>
    <w:rsid w:val="00106AE6"/>
    <w:rPr>
      <w:rFonts w:ascii="Times New Roman" w:hAnsi="Times New Roman" w:cs="Times New Roman"/>
      <w:spacing w:val="0"/>
      <w:sz w:val="27"/>
      <w:szCs w:val="27"/>
      <w:u w:val="single"/>
      <w:lang w:bidi="ar-SA"/>
    </w:rPr>
  </w:style>
  <w:style w:type="character" w:customStyle="1" w:styleId="Bodytext24">
    <w:name w:val="Body text (2)4"/>
    <w:rsid w:val="00106AE6"/>
    <w:rPr>
      <w:rFonts w:ascii="Times New Roman" w:hAnsi="Times New Roman" w:cs="Times New Roman"/>
      <w:b w:val="0"/>
      <w:bCs w:val="0"/>
      <w:spacing w:val="0"/>
      <w:sz w:val="27"/>
      <w:szCs w:val="27"/>
      <w:lang w:bidi="ar-SA"/>
    </w:rPr>
  </w:style>
  <w:style w:type="character" w:customStyle="1" w:styleId="Tablecaption20">
    <w:name w:val="Table caption (2)_"/>
    <w:link w:val="Tablecaption21"/>
    <w:locked/>
    <w:rsid w:val="00106AE6"/>
    <w:rPr>
      <w:b/>
      <w:bCs/>
      <w:sz w:val="27"/>
      <w:szCs w:val="27"/>
      <w:shd w:val="clear" w:color="auto" w:fill="FFFFFF"/>
    </w:rPr>
  </w:style>
  <w:style w:type="character" w:customStyle="1" w:styleId="Bodytext6">
    <w:name w:val="Body text (6)_"/>
    <w:link w:val="Bodytext60"/>
    <w:locked/>
    <w:rsid w:val="00106AE6"/>
    <w:rPr>
      <w:i/>
      <w:iCs/>
      <w:sz w:val="27"/>
      <w:szCs w:val="27"/>
      <w:shd w:val="clear" w:color="auto" w:fill="FFFFFF"/>
    </w:rPr>
  </w:style>
  <w:style w:type="character" w:customStyle="1" w:styleId="Bodytext6NotItalic">
    <w:name w:val="Body text (6) + Not Italic"/>
    <w:rsid w:val="00106AE6"/>
    <w:rPr>
      <w:i/>
      <w:iCs/>
      <w:sz w:val="27"/>
      <w:szCs w:val="27"/>
      <w:lang w:bidi="ar-SA"/>
    </w:rPr>
  </w:style>
  <w:style w:type="paragraph" w:customStyle="1" w:styleId="Tablecaption21">
    <w:name w:val="Table caption (2)1"/>
    <w:basedOn w:val="a0"/>
    <w:link w:val="Tablecaption20"/>
    <w:rsid w:val="00106AE6"/>
    <w:pPr>
      <w:shd w:val="clear" w:color="auto" w:fill="FFFFFF"/>
      <w:spacing w:after="0" w:line="240" w:lineRule="atLeast"/>
    </w:pPr>
    <w:rPr>
      <w:b/>
      <w:bCs/>
      <w:sz w:val="27"/>
      <w:szCs w:val="27"/>
    </w:rPr>
  </w:style>
  <w:style w:type="paragraph" w:customStyle="1" w:styleId="Bodytext60">
    <w:name w:val="Body text (6)"/>
    <w:basedOn w:val="a0"/>
    <w:link w:val="Bodytext6"/>
    <w:rsid w:val="00106AE6"/>
    <w:pPr>
      <w:shd w:val="clear" w:color="auto" w:fill="FFFFFF"/>
      <w:spacing w:after="0" w:line="240" w:lineRule="atLeast"/>
    </w:pPr>
    <w:rPr>
      <w:i/>
      <w:iCs/>
      <w:sz w:val="27"/>
      <w:szCs w:val="27"/>
    </w:rPr>
  </w:style>
  <w:style w:type="character" w:customStyle="1" w:styleId="Headerorfooter11pt">
    <w:name w:val="Header or footer + 11 pt"/>
    <w:rsid w:val="00106AE6"/>
    <w:rPr>
      <w:noProof/>
      <w:spacing w:val="0"/>
      <w:sz w:val="22"/>
      <w:szCs w:val="22"/>
      <w:lang w:bidi="ar-SA"/>
    </w:rPr>
  </w:style>
  <w:style w:type="character" w:customStyle="1" w:styleId="Bodytext23">
    <w:name w:val="Body text (2)3"/>
    <w:rsid w:val="00106AE6"/>
    <w:rPr>
      <w:rFonts w:ascii="Times New Roman" w:hAnsi="Times New Roman" w:cs="Times New Roman"/>
      <w:b w:val="0"/>
      <w:bCs w:val="0"/>
      <w:spacing w:val="0"/>
      <w:sz w:val="27"/>
      <w:szCs w:val="27"/>
      <w:lang w:bidi="ar-SA"/>
    </w:rPr>
  </w:style>
  <w:style w:type="character" w:customStyle="1" w:styleId="Bodytext102">
    <w:name w:val="Body text (10)"/>
    <w:rsid w:val="00106AE6"/>
    <w:rPr>
      <w:b/>
      <w:bCs/>
      <w:sz w:val="23"/>
      <w:szCs w:val="23"/>
      <w:lang w:bidi="ar-SA"/>
    </w:rPr>
  </w:style>
  <w:style w:type="character" w:customStyle="1" w:styleId="Bodytext110">
    <w:name w:val="Body text (11)_"/>
    <w:link w:val="Bodytext111"/>
    <w:locked/>
    <w:rsid w:val="00106AE6"/>
    <w:rPr>
      <w:b/>
      <w:bCs/>
      <w:i/>
      <w:iCs/>
      <w:sz w:val="23"/>
      <w:szCs w:val="23"/>
      <w:shd w:val="clear" w:color="auto" w:fill="FFFFFF"/>
    </w:rPr>
  </w:style>
  <w:style w:type="paragraph" w:customStyle="1" w:styleId="Bodytext82">
    <w:name w:val="Body text (8)"/>
    <w:basedOn w:val="a0"/>
    <w:rsid w:val="00106AE6"/>
    <w:pPr>
      <w:shd w:val="clear" w:color="auto" w:fill="FFFFFF"/>
      <w:spacing w:after="0" w:line="240" w:lineRule="atLeast"/>
    </w:pPr>
    <w:rPr>
      <w:rFonts w:ascii="Times New Roman" w:eastAsia="Times New Roman" w:hAnsi="Times New Roman" w:cs="Times New Roman"/>
      <w:b/>
      <w:bCs/>
      <w:noProof/>
      <w:sz w:val="27"/>
      <w:szCs w:val="27"/>
    </w:rPr>
  </w:style>
  <w:style w:type="paragraph" w:customStyle="1" w:styleId="Bodytext111">
    <w:name w:val="Body text (11)"/>
    <w:basedOn w:val="a0"/>
    <w:link w:val="Bodytext110"/>
    <w:rsid w:val="00106AE6"/>
    <w:pPr>
      <w:shd w:val="clear" w:color="auto" w:fill="FFFFFF"/>
      <w:spacing w:after="0" w:line="240" w:lineRule="atLeast"/>
    </w:pPr>
    <w:rPr>
      <w:b/>
      <w:bCs/>
      <w:i/>
      <w:iCs/>
      <w:sz w:val="23"/>
      <w:szCs w:val="23"/>
    </w:rPr>
  </w:style>
  <w:style w:type="paragraph" w:customStyle="1" w:styleId="Bodytext910">
    <w:name w:val="Body text (9)1"/>
    <w:basedOn w:val="a0"/>
    <w:uiPriority w:val="99"/>
    <w:rsid w:val="00106AE6"/>
    <w:pPr>
      <w:shd w:val="clear" w:color="auto" w:fill="FFFFFF"/>
      <w:spacing w:after="60" w:line="240" w:lineRule="atLeast"/>
    </w:pPr>
    <w:rPr>
      <w:rFonts w:ascii="Times New Roman" w:eastAsia="Times New Roman" w:hAnsi="Times New Roman" w:cs="Times New Roman"/>
      <w:b/>
      <w:bCs/>
      <w:sz w:val="23"/>
      <w:szCs w:val="23"/>
    </w:rPr>
  </w:style>
  <w:style w:type="character" w:customStyle="1" w:styleId="Bodytext98">
    <w:name w:val="Body text (9)8"/>
    <w:rsid w:val="00106AE6"/>
    <w:rPr>
      <w:rFonts w:ascii="Times New Roman" w:hAnsi="Times New Roman" w:cs="Times New Roman"/>
      <w:b w:val="0"/>
      <w:bCs w:val="0"/>
      <w:spacing w:val="0"/>
      <w:sz w:val="23"/>
      <w:szCs w:val="23"/>
      <w:lang w:bidi="ar-SA"/>
    </w:rPr>
  </w:style>
  <w:style w:type="character" w:customStyle="1" w:styleId="Bodytext1020">
    <w:name w:val="Body text (10)2"/>
    <w:rsid w:val="00106AE6"/>
    <w:rPr>
      <w:rFonts w:ascii="Times New Roman" w:hAnsi="Times New Roman" w:cs="Times New Roman"/>
      <w:b w:val="0"/>
      <w:bCs w:val="0"/>
      <w:spacing w:val="0"/>
      <w:sz w:val="23"/>
      <w:szCs w:val="23"/>
      <w:lang w:bidi="ar-SA"/>
    </w:rPr>
  </w:style>
  <w:style w:type="character" w:customStyle="1" w:styleId="Bodytext97">
    <w:name w:val="Body text (9)7"/>
    <w:rsid w:val="00106AE6"/>
    <w:rPr>
      <w:b/>
      <w:bCs/>
      <w:sz w:val="23"/>
      <w:szCs w:val="23"/>
      <w:lang w:bidi="ar-SA"/>
    </w:rPr>
  </w:style>
  <w:style w:type="paragraph" w:customStyle="1" w:styleId="Bodytext132">
    <w:name w:val="Body text (13)"/>
    <w:basedOn w:val="a0"/>
    <w:rsid w:val="00106AE6"/>
    <w:pPr>
      <w:shd w:val="clear" w:color="auto" w:fill="FFFFFF"/>
      <w:spacing w:after="0" w:line="240" w:lineRule="atLeast"/>
    </w:pPr>
    <w:rPr>
      <w:rFonts w:ascii="Times New Roman" w:eastAsia="Times New Roman" w:hAnsi="Times New Roman" w:cs="Times New Roman"/>
      <w:noProof/>
      <w:sz w:val="8"/>
      <w:szCs w:val="8"/>
    </w:rPr>
  </w:style>
  <w:style w:type="character" w:customStyle="1" w:styleId="Bodytext96">
    <w:name w:val="Body text (9)6"/>
    <w:rsid w:val="00106AE6"/>
    <w:rPr>
      <w:rFonts w:ascii="Times New Roman" w:hAnsi="Times New Roman" w:cs="Times New Roman"/>
      <w:b w:val="0"/>
      <w:bCs w:val="0"/>
      <w:spacing w:val="0"/>
      <w:sz w:val="23"/>
      <w:szCs w:val="23"/>
      <w:lang w:bidi="ar-SA"/>
    </w:rPr>
  </w:style>
  <w:style w:type="character" w:customStyle="1" w:styleId="Bodytext95">
    <w:name w:val="Body text (9)5"/>
    <w:rsid w:val="00106AE6"/>
    <w:rPr>
      <w:rFonts w:ascii="Times New Roman" w:hAnsi="Times New Roman" w:cs="Times New Roman"/>
      <w:b w:val="0"/>
      <w:bCs w:val="0"/>
      <w:spacing w:val="0"/>
      <w:sz w:val="23"/>
      <w:szCs w:val="23"/>
      <w:lang w:bidi="ar-SA"/>
    </w:rPr>
  </w:style>
  <w:style w:type="character" w:customStyle="1" w:styleId="Bodytext94">
    <w:name w:val="Body text (9)4"/>
    <w:uiPriority w:val="99"/>
    <w:rsid w:val="00106AE6"/>
    <w:rPr>
      <w:rFonts w:ascii="Times New Roman" w:hAnsi="Times New Roman" w:cs="Times New Roman"/>
      <w:b w:val="0"/>
      <w:bCs w:val="0"/>
      <w:spacing w:val="0"/>
      <w:sz w:val="23"/>
      <w:szCs w:val="23"/>
      <w:lang w:bidi="ar-SA"/>
    </w:rPr>
  </w:style>
  <w:style w:type="character" w:customStyle="1" w:styleId="Bodytext93">
    <w:name w:val="Body text (9)3"/>
    <w:rsid w:val="00106AE6"/>
    <w:rPr>
      <w:rFonts w:ascii="Times New Roman" w:hAnsi="Times New Roman" w:cs="Times New Roman"/>
      <w:b w:val="0"/>
      <w:bCs w:val="0"/>
      <w:spacing w:val="0"/>
      <w:sz w:val="23"/>
      <w:szCs w:val="23"/>
      <w:lang w:bidi="ar-SA"/>
    </w:rPr>
  </w:style>
  <w:style w:type="character" w:customStyle="1" w:styleId="Bodytext92">
    <w:name w:val="Body text (9)2"/>
    <w:rsid w:val="00106AE6"/>
    <w:rPr>
      <w:rFonts w:ascii="Times New Roman" w:hAnsi="Times New Roman" w:cs="Times New Roman"/>
      <w:b w:val="0"/>
      <w:bCs w:val="0"/>
      <w:spacing w:val="0"/>
      <w:sz w:val="23"/>
      <w:szCs w:val="23"/>
      <w:lang w:bidi="ar-SA"/>
    </w:rPr>
  </w:style>
  <w:style w:type="character" w:customStyle="1" w:styleId="Tablecaption">
    <w:name w:val="Table caption_"/>
    <w:link w:val="Tablecaption1"/>
    <w:locked/>
    <w:rsid w:val="00106AE6"/>
    <w:rPr>
      <w:b/>
      <w:bCs/>
      <w:sz w:val="23"/>
      <w:szCs w:val="23"/>
      <w:shd w:val="clear" w:color="auto" w:fill="FFFFFF"/>
    </w:rPr>
  </w:style>
  <w:style w:type="character" w:customStyle="1" w:styleId="Tablecaption0">
    <w:name w:val="Table caption"/>
    <w:rsid w:val="00106AE6"/>
    <w:rPr>
      <w:b/>
      <w:bCs/>
      <w:sz w:val="23"/>
      <w:szCs w:val="23"/>
      <w:u w:val="single"/>
      <w:lang w:bidi="ar-SA"/>
    </w:rPr>
  </w:style>
  <w:style w:type="character" w:customStyle="1" w:styleId="TablecaptionNotBold">
    <w:name w:val="Table caption + Not Bold"/>
    <w:rsid w:val="00106AE6"/>
    <w:rPr>
      <w:b/>
      <w:bCs/>
      <w:sz w:val="23"/>
      <w:szCs w:val="23"/>
      <w:u w:val="single"/>
      <w:lang w:bidi="ar-SA"/>
    </w:rPr>
  </w:style>
  <w:style w:type="paragraph" w:customStyle="1" w:styleId="Tablecaption1">
    <w:name w:val="Table caption1"/>
    <w:basedOn w:val="a0"/>
    <w:link w:val="Tablecaption"/>
    <w:rsid w:val="00106AE6"/>
    <w:pPr>
      <w:shd w:val="clear" w:color="auto" w:fill="FFFFFF"/>
      <w:spacing w:after="0" w:line="240" w:lineRule="atLeast"/>
    </w:pPr>
    <w:rPr>
      <w:b/>
      <w:bCs/>
      <w:sz w:val="23"/>
      <w:szCs w:val="23"/>
    </w:rPr>
  </w:style>
  <w:style w:type="character" w:customStyle="1" w:styleId="Bodytext140">
    <w:name w:val="Body text (14)_"/>
    <w:link w:val="Bodytext141"/>
    <w:locked/>
    <w:rsid w:val="00106AE6"/>
    <w:rPr>
      <w:b/>
      <w:bCs/>
      <w:sz w:val="21"/>
      <w:szCs w:val="21"/>
      <w:shd w:val="clear" w:color="auto" w:fill="FFFFFF"/>
    </w:rPr>
  </w:style>
  <w:style w:type="character" w:customStyle="1" w:styleId="Bodytext10NotBold">
    <w:name w:val="Body text (10) + Not Bold"/>
    <w:rsid w:val="00106AE6"/>
    <w:rPr>
      <w:rFonts w:ascii="Times New Roman" w:hAnsi="Times New Roman" w:cs="Times New Roman"/>
      <w:b/>
      <w:bCs/>
      <w:spacing w:val="0"/>
      <w:sz w:val="23"/>
      <w:szCs w:val="23"/>
      <w:lang w:bidi="ar-SA"/>
    </w:rPr>
  </w:style>
  <w:style w:type="character" w:customStyle="1" w:styleId="Bodytext150">
    <w:name w:val="Body text (15)_"/>
    <w:link w:val="Bodytext151"/>
    <w:locked/>
    <w:rsid w:val="00106AE6"/>
    <w:rPr>
      <w:spacing w:val="20"/>
      <w:sz w:val="13"/>
      <w:szCs w:val="13"/>
      <w:shd w:val="clear" w:color="auto" w:fill="FFFFFF"/>
    </w:rPr>
  </w:style>
  <w:style w:type="paragraph" w:customStyle="1" w:styleId="Bodytext141">
    <w:name w:val="Body text (14)"/>
    <w:basedOn w:val="a0"/>
    <w:link w:val="Bodytext140"/>
    <w:rsid w:val="00106AE6"/>
    <w:pPr>
      <w:shd w:val="clear" w:color="auto" w:fill="FFFFFF"/>
      <w:spacing w:after="0" w:line="240" w:lineRule="atLeast"/>
    </w:pPr>
    <w:rPr>
      <w:b/>
      <w:bCs/>
      <w:sz w:val="21"/>
      <w:szCs w:val="21"/>
    </w:rPr>
  </w:style>
  <w:style w:type="paragraph" w:customStyle="1" w:styleId="Bodytext151">
    <w:name w:val="Body text (15)"/>
    <w:basedOn w:val="a0"/>
    <w:link w:val="Bodytext150"/>
    <w:rsid w:val="00106AE6"/>
    <w:pPr>
      <w:shd w:val="clear" w:color="auto" w:fill="FFFFFF"/>
      <w:spacing w:after="0" w:line="240" w:lineRule="atLeast"/>
    </w:pPr>
    <w:rPr>
      <w:spacing w:val="20"/>
      <w:sz w:val="13"/>
      <w:szCs w:val="13"/>
    </w:rPr>
  </w:style>
  <w:style w:type="character" w:customStyle="1" w:styleId="Bodytext220">
    <w:name w:val="Body text (2)2"/>
    <w:rsid w:val="00106AE6"/>
    <w:rPr>
      <w:rFonts w:ascii="Times New Roman" w:hAnsi="Times New Roman" w:cs="Times New Roman"/>
      <w:b w:val="0"/>
      <w:bCs w:val="0"/>
      <w:spacing w:val="0"/>
      <w:sz w:val="27"/>
      <w:szCs w:val="27"/>
      <w:lang w:bidi="ar-SA"/>
    </w:rPr>
  </w:style>
  <w:style w:type="character" w:customStyle="1" w:styleId="Bodytext48">
    <w:name w:val="Body text (4)8"/>
    <w:rsid w:val="00106AE6"/>
    <w:rPr>
      <w:rFonts w:ascii="Times New Roman" w:hAnsi="Times New Roman" w:cs="Times New Roman"/>
      <w:spacing w:val="0"/>
      <w:sz w:val="27"/>
      <w:szCs w:val="27"/>
      <w:u w:val="single"/>
      <w:lang w:bidi="ar-SA"/>
    </w:rPr>
  </w:style>
  <w:style w:type="character" w:customStyle="1" w:styleId="Bodytext47">
    <w:name w:val="Body text (4)7"/>
    <w:rsid w:val="00106AE6"/>
    <w:rPr>
      <w:rFonts w:ascii="Times New Roman" w:hAnsi="Times New Roman" w:cs="Times New Roman"/>
      <w:noProof/>
      <w:spacing w:val="0"/>
      <w:sz w:val="27"/>
      <w:szCs w:val="27"/>
      <w:lang w:bidi="ar-SA"/>
    </w:rPr>
  </w:style>
  <w:style w:type="character" w:customStyle="1" w:styleId="Bodytext46">
    <w:name w:val="Body text (4)6"/>
    <w:rsid w:val="00106AE6"/>
    <w:rPr>
      <w:rFonts w:ascii="Times New Roman" w:hAnsi="Times New Roman" w:cs="Times New Roman"/>
      <w:spacing w:val="0"/>
      <w:sz w:val="27"/>
      <w:szCs w:val="27"/>
      <w:u w:val="single"/>
      <w:lang w:bidi="ar-SA"/>
    </w:rPr>
  </w:style>
  <w:style w:type="character" w:customStyle="1" w:styleId="Bodytext4Bold4">
    <w:name w:val="Body text (4) + Bold4"/>
    <w:rsid w:val="00106AE6"/>
    <w:rPr>
      <w:rFonts w:ascii="Times New Roman" w:hAnsi="Times New Roman" w:cs="Times New Roman"/>
      <w:b/>
      <w:bCs/>
      <w:spacing w:val="0"/>
      <w:sz w:val="27"/>
      <w:szCs w:val="27"/>
      <w:lang w:bidi="ar-SA"/>
    </w:rPr>
  </w:style>
  <w:style w:type="character" w:customStyle="1" w:styleId="Bodytext4Bold3">
    <w:name w:val="Body text (4) + Bold3"/>
    <w:rsid w:val="00106AE6"/>
    <w:rPr>
      <w:rFonts w:ascii="Times New Roman" w:hAnsi="Times New Roman" w:cs="Times New Roman"/>
      <w:b/>
      <w:bCs/>
      <w:spacing w:val="0"/>
      <w:sz w:val="27"/>
      <w:szCs w:val="27"/>
      <w:lang w:val="en-US" w:eastAsia="en-US" w:bidi="ar-SA"/>
    </w:rPr>
  </w:style>
  <w:style w:type="character" w:customStyle="1" w:styleId="Bodytext4Bold2">
    <w:name w:val="Body text (4) + Bold2"/>
    <w:rsid w:val="00106AE6"/>
    <w:rPr>
      <w:rFonts w:ascii="Times New Roman" w:hAnsi="Times New Roman" w:cs="Times New Roman"/>
      <w:b/>
      <w:bCs/>
      <w:spacing w:val="0"/>
      <w:sz w:val="27"/>
      <w:szCs w:val="27"/>
      <w:lang w:bidi="ar-SA"/>
    </w:rPr>
  </w:style>
  <w:style w:type="character" w:customStyle="1" w:styleId="Bodytext45">
    <w:name w:val="Body text (4)5"/>
    <w:rsid w:val="00106AE6"/>
    <w:rPr>
      <w:rFonts w:ascii="Times New Roman" w:hAnsi="Times New Roman" w:cs="Times New Roman"/>
      <w:spacing w:val="0"/>
      <w:sz w:val="27"/>
      <w:szCs w:val="27"/>
      <w:u w:val="single"/>
      <w:lang w:bidi="ar-SA"/>
    </w:rPr>
  </w:style>
  <w:style w:type="character" w:customStyle="1" w:styleId="Bodytext44">
    <w:name w:val="Body text (4)4"/>
    <w:rsid w:val="00106AE6"/>
    <w:rPr>
      <w:rFonts w:ascii="Times New Roman" w:hAnsi="Times New Roman" w:cs="Times New Roman"/>
      <w:spacing w:val="0"/>
      <w:sz w:val="27"/>
      <w:szCs w:val="27"/>
      <w:u w:val="single"/>
      <w:lang w:val="en-US" w:eastAsia="en-US" w:bidi="ar-SA"/>
    </w:rPr>
  </w:style>
  <w:style w:type="character" w:customStyle="1" w:styleId="Bodytext4Italic">
    <w:name w:val="Body text (4) + Italic"/>
    <w:rsid w:val="00106AE6"/>
    <w:rPr>
      <w:rFonts w:ascii="Times New Roman" w:hAnsi="Times New Roman" w:cs="Times New Roman"/>
      <w:i/>
      <w:iCs/>
      <w:spacing w:val="0"/>
      <w:sz w:val="27"/>
      <w:szCs w:val="27"/>
      <w:lang w:val="en-US" w:eastAsia="en-US" w:bidi="ar-SA"/>
    </w:rPr>
  </w:style>
  <w:style w:type="character" w:customStyle="1" w:styleId="Bodytext4SmallCaps">
    <w:name w:val="Body text (4) + Small Caps"/>
    <w:rsid w:val="00106AE6"/>
    <w:rPr>
      <w:rFonts w:ascii="Times New Roman" w:hAnsi="Times New Roman" w:cs="Times New Roman"/>
      <w:smallCaps/>
      <w:spacing w:val="0"/>
      <w:sz w:val="27"/>
      <w:szCs w:val="27"/>
      <w:u w:val="single"/>
      <w:lang w:val="en-US" w:eastAsia="en-US" w:bidi="ar-SA"/>
    </w:rPr>
  </w:style>
  <w:style w:type="character" w:customStyle="1" w:styleId="Heading1">
    <w:name w:val="Heading #1_"/>
    <w:link w:val="Heading10"/>
    <w:locked/>
    <w:rsid w:val="00106AE6"/>
    <w:rPr>
      <w:b/>
      <w:bCs/>
      <w:sz w:val="27"/>
      <w:szCs w:val="27"/>
      <w:shd w:val="clear" w:color="auto" w:fill="FFFFFF"/>
      <w:lang w:val="en-US"/>
    </w:rPr>
  </w:style>
  <w:style w:type="character" w:customStyle="1" w:styleId="Heading22">
    <w:name w:val="Heading #22"/>
    <w:rsid w:val="00106AE6"/>
    <w:rPr>
      <w:rFonts w:ascii="Times New Roman" w:hAnsi="Times New Roman" w:cs="Times New Roman"/>
      <w:b w:val="0"/>
      <w:bCs w:val="0"/>
      <w:spacing w:val="0"/>
      <w:sz w:val="27"/>
      <w:szCs w:val="27"/>
      <w:lang w:bidi="ar-SA"/>
    </w:rPr>
  </w:style>
  <w:style w:type="character" w:customStyle="1" w:styleId="Bodytext4Bold1">
    <w:name w:val="Body text (4) + Bold1"/>
    <w:rsid w:val="00106AE6"/>
    <w:rPr>
      <w:rFonts w:ascii="Times New Roman" w:hAnsi="Times New Roman" w:cs="Times New Roman"/>
      <w:b/>
      <w:bCs/>
      <w:spacing w:val="0"/>
      <w:sz w:val="27"/>
      <w:szCs w:val="27"/>
      <w:lang w:bidi="ar-SA"/>
    </w:rPr>
  </w:style>
  <w:style w:type="paragraph" w:customStyle="1" w:styleId="Heading10">
    <w:name w:val="Heading #1"/>
    <w:basedOn w:val="a0"/>
    <w:link w:val="Heading1"/>
    <w:rsid w:val="00106AE6"/>
    <w:pPr>
      <w:shd w:val="clear" w:color="auto" w:fill="FFFFFF"/>
      <w:spacing w:after="0" w:line="322" w:lineRule="exact"/>
      <w:outlineLvl w:val="0"/>
    </w:pPr>
    <w:rPr>
      <w:b/>
      <w:bCs/>
      <w:sz w:val="27"/>
      <w:szCs w:val="27"/>
      <w:lang w:val="en-US"/>
    </w:rPr>
  </w:style>
  <w:style w:type="table" w:customStyle="1" w:styleId="38">
    <w:name w:val="Сетка таблицы3"/>
    <w:basedOn w:val="a2"/>
    <w:next w:val="ad"/>
    <w:rsid w:val="00106AE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0">
    <w:name w:val="c0"/>
    <w:basedOn w:val="a1"/>
    <w:rsid w:val="00106AE6"/>
  </w:style>
  <w:style w:type="character" w:customStyle="1" w:styleId="c17">
    <w:name w:val="c17"/>
    <w:basedOn w:val="a1"/>
    <w:rsid w:val="00106AE6"/>
  </w:style>
  <w:style w:type="paragraph" w:customStyle="1" w:styleId="2f3">
    <w:name w:val="Основной текст2"/>
    <w:basedOn w:val="a0"/>
    <w:uiPriority w:val="99"/>
    <w:rsid w:val="00106AE6"/>
    <w:pPr>
      <w:shd w:val="clear" w:color="auto" w:fill="FFFFFF"/>
      <w:spacing w:after="480" w:line="274" w:lineRule="exact"/>
      <w:jc w:val="both"/>
    </w:pPr>
    <w:rPr>
      <w:rFonts w:ascii="Times New Roman" w:eastAsia="Times New Roman" w:hAnsi="Times New Roman" w:cs="Times New Roman"/>
      <w:sz w:val="23"/>
      <w:szCs w:val="23"/>
    </w:rPr>
  </w:style>
  <w:style w:type="paragraph" w:customStyle="1" w:styleId="ConsPlusNormal">
    <w:name w:val="ConsPlusNormal"/>
    <w:rsid w:val="00106AE6"/>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Cell">
    <w:name w:val="ConsPlusCell"/>
    <w:uiPriority w:val="99"/>
    <w:rsid w:val="00106AE6"/>
    <w:pPr>
      <w:widowControl w:val="0"/>
      <w:autoSpaceDE w:val="0"/>
      <w:autoSpaceDN w:val="0"/>
      <w:adjustRightInd w:val="0"/>
      <w:spacing w:after="0" w:line="240" w:lineRule="auto"/>
    </w:pPr>
    <w:rPr>
      <w:rFonts w:ascii="Arial" w:eastAsia="Times New Roman" w:hAnsi="Arial" w:cs="Arial"/>
      <w:sz w:val="20"/>
      <w:szCs w:val="20"/>
    </w:rPr>
  </w:style>
  <w:style w:type="numbering" w:customStyle="1" w:styleId="41">
    <w:name w:val="Нет списка4"/>
    <w:next w:val="a3"/>
    <w:uiPriority w:val="99"/>
    <w:semiHidden/>
    <w:unhideWhenUsed/>
    <w:rsid w:val="00106AE6"/>
  </w:style>
  <w:style w:type="character" w:customStyle="1" w:styleId="zag3">
    <w:name w:val="zag3"/>
    <w:basedOn w:val="a1"/>
    <w:uiPriority w:val="99"/>
    <w:rsid w:val="00106AE6"/>
    <w:rPr>
      <w:rFonts w:cs="Times New Roman"/>
    </w:rPr>
  </w:style>
  <w:style w:type="character" w:customStyle="1" w:styleId="zag5">
    <w:name w:val="zag5"/>
    <w:basedOn w:val="a1"/>
    <w:uiPriority w:val="99"/>
    <w:rsid w:val="00106AE6"/>
    <w:rPr>
      <w:rFonts w:cs="Times New Roman"/>
    </w:rPr>
  </w:style>
  <w:style w:type="character" w:customStyle="1" w:styleId="serp-urlitem">
    <w:name w:val="serp-url__item"/>
    <w:basedOn w:val="a1"/>
    <w:uiPriority w:val="99"/>
    <w:rsid w:val="00106AE6"/>
    <w:rPr>
      <w:rFonts w:cs="Times New Roman"/>
    </w:rPr>
  </w:style>
  <w:style w:type="character" w:customStyle="1" w:styleId="serp-urlmark">
    <w:name w:val="serp-url__mark"/>
    <w:basedOn w:val="a1"/>
    <w:uiPriority w:val="99"/>
    <w:rsid w:val="00106AE6"/>
    <w:rPr>
      <w:rFonts w:cs="Times New Roman"/>
    </w:rPr>
  </w:style>
  <w:style w:type="character" w:customStyle="1" w:styleId="FontStyle15">
    <w:name w:val="Font Style15"/>
    <w:uiPriority w:val="99"/>
    <w:rsid w:val="00106AE6"/>
    <w:rPr>
      <w:rFonts w:ascii="Times New Roman" w:hAnsi="Times New Roman" w:cs="Times New Roman"/>
      <w:b/>
      <w:bCs/>
      <w:sz w:val="22"/>
      <w:szCs w:val="22"/>
    </w:rPr>
  </w:style>
  <w:style w:type="numbering" w:customStyle="1" w:styleId="51">
    <w:name w:val="Нет списка5"/>
    <w:next w:val="a3"/>
    <w:uiPriority w:val="99"/>
    <w:semiHidden/>
    <w:unhideWhenUsed/>
    <w:rsid w:val="00106AE6"/>
  </w:style>
  <w:style w:type="paragraph" w:styleId="afff">
    <w:name w:val="Plain Text"/>
    <w:basedOn w:val="a0"/>
    <w:link w:val="afff0"/>
    <w:unhideWhenUsed/>
    <w:rsid w:val="00106AE6"/>
    <w:pPr>
      <w:spacing w:after="0" w:line="240" w:lineRule="auto"/>
    </w:pPr>
    <w:rPr>
      <w:rFonts w:ascii="Courier New" w:eastAsia="Times New Roman" w:hAnsi="Courier New" w:cs="Courier New"/>
      <w:sz w:val="20"/>
      <w:szCs w:val="20"/>
    </w:rPr>
  </w:style>
  <w:style w:type="character" w:customStyle="1" w:styleId="afff0">
    <w:name w:val="Текст Знак"/>
    <w:basedOn w:val="a1"/>
    <w:link w:val="afff"/>
    <w:rsid w:val="00106AE6"/>
    <w:rPr>
      <w:rFonts w:ascii="Courier New" w:eastAsia="Times New Roman" w:hAnsi="Courier New" w:cs="Courier New"/>
      <w:sz w:val="20"/>
      <w:szCs w:val="20"/>
      <w:lang w:eastAsia="ru-RU"/>
    </w:rPr>
  </w:style>
  <w:style w:type="paragraph" w:customStyle="1" w:styleId="1a">
    <w:name w:val="Абзац списка1"/>
    <w:basedOn w:val="a0"/>
    <w:rsid w:val="00106AE6"/>
    <w:pPr>
      <w:ind w:left="720"/>
      <w:contextualSpacing/>
    </w:pPr>
    <w:rPr>
      <w:rFonts w:ascii="Calibri" w:eastAsia="Times New Roman" w:hAnsi="Calibri" w:cs="Times New Roman"/>
    </w:rPr>
  </w:style>
  <w:style w:type="character" w:customStyle="1" w:styleId="WW8Num1z0">
    <w:name w:val="WW8Num1z0"/>
    <w:rsid w:val="00106AE6"/>
  </w:style>
  <w:style w:type="character" w:customStyle="1" w:styleId="WW8Num1z1">
    <w:name w:val="WW8Num1z1"/>
    <w:rsid w:val="00106AE6"/>
  </w:style>
  <w:style w:type="character" w:customStyle="1" w:styleId="WW8Num1z2">
    <w:name w:val="WW8Num1z2"/>
    <w:rsid w:val="00106AE6"/>
  </w:style>
  <w:style w:type="character" w:customStyle="1" w:styleId="WW8Num1z3">
    <w:name w:val="WW8Num1z3"/>
    <w:rsid w:val="00106AE6"/>
  </w:style>
  <w:style w:type="character" w:customStyle="1" w:styleId="WW8Num1z4">
    <w:name w:val="WW8Num1z4"/>
    <w:rsid w:val="00106AE6"/>
  </w:style>
  <w:style w:type="character" w:customStyle="1" w:styleId="WW8Num1z5">
    <w:name w:val="WW8Num1z5"/>
    <w:rsid w:val="00106AE6"/>
  </w:style>
  <w:style w:type="character" w:customStyle="1" w:styleId="WW8Num1z6">
    <w:name w:val="WW8Num1z6"/>
    <w:rsid w:val="00106AE6"/>
  </w:style>
  <w:style w:type="character" w:customStyle="1" w:styleId="WW8Num1z7">
    <w:name w:val="WW8Num1z7"/>
    <w:rsid w:val="00106AE6"/>
  </w:style>
  <w:style w:type="character" w:customStyle="1" w:styleId="WW8Num1z8">
    <w:name w:val="WW8Num1z8"/>
    <w:rsid w:val="00106AE6"/>
  </w:style>
  <w:style w:type="character" w:customStyle="1" w:styleId="1b">
    <w:name w:val="Основной шрифт абзаца1"/>
    <w:rsid w:val="00106AE6"/>
  </w:style>
  <w:style w:type="paragraph" w:customStyle="1" w:styleId="1c">
    <w:name w:val="Заголовок1"/>
    <w:basedOn w:val="a0"/>
    <w:next w:val="a5"/>
    <w:rsid w:val="00106AE6"/>
    <w:pPr>
      <w:keepNext/>
      <w:suppressAutoHyphens/>
      <w:spacing w:before="240" w:after="120"/>
    </w:pPr>
    <w:rPr>
      <w:rFonts w:ascii="Liberation Sans" w:eastAsia="Microsoft YaHei" w:hAnsi="Liberation Sans" w:cs="Mangal"/>
      <w:sz w:val="28"/>
      <w:szCs w:val="28"/>
      <w:lang w:eastAsia="zh-CN"/>
    </w:rPr>
  </w:style>
  <w:style w:type="paragraph" w:styleId="afff1">
    <w:name w:val="List"/>
    <w:basedOn w:val="a5"/>
    <w:uiPriority w:val="99"/>
    <w:rsid w:val="00106AE6"/>
    <w:pPr>
      <w:suppressAutoHyphens/>
      <w:spacing w:after="140" w:line="288" w:lineRule="auto"/>
    </w:pPr>
    <w:rPr>
      <w:rFonts w:ascii="Calibri" w:hAnsi="Calibri" w:cs="Mangal"/>
      <w:sz w:val="22"/>
      <w:szCs w:val="22"/>
      <w:lang w:eastAsia="zh-CN"/>
    </w:rPr>
  </w:style>
  <w:style w:type="paragraph" w:styleId="afff2">
    <w:name w:val="caption"/>
    <w:basedOn w:val="a0"/>
    <w:qFormat/>
    <w:rsid w:val="00106AE6"/>
    <w:pPr>
      <w:suppressLineNumbers/>
      <w:suppressAutoHyphens/>
      <w:spacing w:before="120" w:after="120"/>
    </w:pPr>
    <w:rPr>
      <w:rFonts w:ascii="Calibri" w:eastAsia="Times New Roman" w:hAnsi="Calibri" w:cs="Mangal"/>
      <w:i/>
      <w:iCs/>
      <w:sz w:val="24"/>
      <w:szCs w:val="24"/>
      <w:lang w:eastAsia="zh-CN"/>
    </w:rPr>
  </w:style>
  <w:style w:type="paragraph" w:customStyle="1" w:styleId="1d">
    <w:name w:val="Указатель1"/>
    <w:basedOn w:val="a0"/>
    <w:rsid w:val="00106AE6"/>
    <w:pPr>
      <w:suppressLineNumbers/>
      <w:suppressAutoHyphens/>
    </w:pPr>
    <w:rPr>
      <w:rFonts w:ascii="Calibri" w:eastAsia="Times New Roman" w:hAnsi="Calibri" w:cs="Mangal"/>
      <w:lang w:eastAsia="zh-CN"/>
    </w:rPr>
  </w:style>
  <w:style w:type="paragraph" w:customStyle="1" w:styleId="1e">
    <w:name w:val="Схема документа1"/>
    <w:basedOn w:val="a0"/>
    <w:rsid w:val="00106AE6"/>
    <w:pPr>
      <w:shd w:val="clear" w:color="auto" w:fill="000080"/>
      <w:suppressAutoHyphens/>
    </w:pPr>
    <w:rPr>
      <w:rFonts w:ascii="Tahoma" w:eastAsia="Times New Roman" w:hAnsi="Tahoma" w:cs="Tahoma"/>
      <w:sz w:val="20"/>
      <w:szCs w:val="20"/>
      <w:lang w:eastAsia="zh-CN"/>
    </w:rPr>
  </w:style>
  <w:style w:type="paragraph" w:customStyle="1" w:styleId="afff3">
    <w:name w:val="Содержимое таблицы"/>
    <w:basedOn w:val="a0"/>
    <w:rsid w:val="00106AE6"/>
    <w:pPr>
      <w:suppressLineNumbers/>
      <w:suppressAutoHyphens/>
    </w:pPr>
    <w:rPr>
      <w:rFonts w:ascii="Calibri" w:eastAsia="Times New Roman" w:hAnsi="Calibri" w:cs="Times New Roman"/>
      <w:lang w:eastAsia="zh-CN"/>
    </w:rPr>
  </w:style>
  <w:style w:type="paragraph" w:customStyle="1" w:styleId="afff4">
    <w:name w:val="Заголовок таблицы"/>
    <w:basedOn w:val="afff3"/>
    <w:rsid w:val="00106AE6"/>
    <w:pPr>
      <w:jc w:val="center"/>
    </w:pPr>
    <w:rPr>
      <w:b/>
      <w:bCs/>
    </w:rPr>
  </w:style>
  <w:style w:type="paragraph" w:customStyle="1" w:styleId="afff5">
    <w:name w:val="Содержимое врезки"/>
    <w:basedOn w:val="a0"/>
    <w:rsid w:val="00106AE6"/>
    <w:pPr>
      <w:suppressAutoHyphens/>
    </w:pPr>
    <w:rPr>
      <w:rFonts w:ascii="Calibri" w:eastAsia="Times New Roman" w:hAnsi="Calibri" w:cs="Times New Roman"/>
      <w:lang w:eastAsia="zh-CN"/>
    </w:rPr>
  </w:style>
  <w:style w:type="paragraph" w:styleId="afff6">
    <w:name w:val="Document Map"/>
    <w:basedOn w:val="a0"/>
    <w:link w:val="afff7"/>
    <w:uiPriority w:val="99"/>
    <w:unhideWhenUsed/>
    <w:rsid w:val="00106AE6"/>
    <w:rPr>
      <w:rFonts w:ascii="Tahoma" w:eastAsia="Times New Roman" w:hAnsi="Tahoma" w:cs="Tahoma"/>
      <w:sz w:val="16"/>
      <w:szCs w:val="16"/>
    </w:rPr>
  </w:style>
  <w:style w:type="character" w:customStyle="1" w:styleId="afff7">
    <w:name w:val="Схема документа Знак"/>
    <w:basedOn w:val="a1"/>
    <w:link w:val="afff6"/>
    <w:uiPriority w:val="99"/>
    <w:rsid w:val="00106AE6"/>
    <w:rPr>
      <w:rFonts w:ascii="Tahoma" w:eastAsia="Times New Roman" w:hAnsi="Tahoma" w:cs="Tahoma"/>
      <w:sz w:val="16"/>
      <w:szCs w:val="16"/>
      <w:lang w:eastAsia="ru-RU"/>
    </w:rPr>
  </w:style>
  <w:style w:type="table" w:customStyle="1" w:styleId="42">
    <w:name w:val="Сетка таблицы4"/>
    <w:basedOn w:val="a2"/>
    <w:next w:val="ad"/>
    <w:uiPriority w:val="59"/>
    <w:rsid w:val="00106A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rsid w:val="00106AE6"/>
    <w:rPr>
      <w:rFonts w:ascii="Times New Roman" w:hAnsi="Times New Roman" w:cs="Times New Roman"/>
      <w:sz w:val="26"/>
      <w:szCs w:val="26"/>
    </w:rPr>
  </w:style>
  <w:style w:type="character" w:customStyle="1" w:styleId="FontStyle20">
    <w:name w:val="Font Style20"/>
    <w:uiPriority w:val="99"/>
    <w:rsid w:val="00106AE6"/>
    <w:rPr>
      <w:rFonts w:ascii="Times New Roman" w:hAnsi="Times New Roman" w:cs="Times New Roman"/>
      <w:sz w:val="24"/>
      <w:szCs w:val="24"/>
    </w:rPr>
  </w:style>
  <w:style w:type="character" w:customStyle="1" w:styleId="61">
    <w:name w:val="Основной текст (6)_"/>
    <w:link w:val="610"/>
    <w:locked/>
    <w:rsid w:val="00106AE6"/>
    <w:rPr>
      <w:spacing w:val="2"/>
      <w:sz w:val="25"/>
      <w:szCs w:val="25"/>
      <w:shd w:val="clear" w:color="auto" w:fill="FFFFFF"/>
    </w:rPr>
  </w:style>
  <w:style w:type="paragraph" w:customStyle="1" w:styleId="610">
    <w:name w:val="Основной текст (6)1"/>
    <w:basedOn w:val="a0"/>
    <w:link w:val="61"/>
    <w:rsid w:val="00106AE6"/>
    <w:pPr>
      <w:shd w:val="clear" w:color="auto" w:fill="FFFFFF"/>
      <w:spacing w:before="300" w:after="0" w:line="317" w:lineRule="exact"/>
      <w:jc w:val="both"/>
    </w:pPr>
    <w:rPr>
      <w:spacing w:val="2"/>
      <w:sz w:val="25"/>
      <w:szCs w:val="25"/>
    </w:rPr>
  </w:style>
  <w:style w:type="character" w:customStyle="1" w:styleId="1f">
    <w:name w:val="Текст сноски Знак1"/>
    <w:basedOn w:val="a1"/>
    <w:uiPriority w:val="99"/>
    <w:semiHidden/>
    <w:rsid w:val="00106AE6"/>
    <w:rPr>
      <w:rFonts w:ascii="Times New Roman" w:eastAsia="Times New Roman" w:hAnsi="Times New Roman" w:cs="Times New Roman"/>
      <w:sz w:val="20"/>
      <w:szCs w:val="20"/>
      <w:lang w:eastAsia="ru-RU"/>
    </w:rPr>
  </w:style>
  <w:style w:type="character" w:customStyle="1" w:styleId="95pt">
    <w:name w:val="Основной текст + 9;5 pt"/>
    <w:rsid w:val="00106AE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15pt">
    <w:name w:val="Основной текст + 11;5 pt;Полужирный"/>
    <w:rsid w:val="00106AE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rsid w:val="00106AE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f4">
    <w:name w:val="Основной текст (2) + Курсив"/>
    <w:rsid w:val="00106AE6"/>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43">
    <w:name w:val="Основной текст (4)_"/>
    <w:link w:val="44"/>
    <w:rsid w:val="00106AE6"/>
    <w:rPr>
      <w:rFonts w:ascii="Times New Roman" w:hAnsi="Times New Roman"/>
      <w:sz w:val="23"/>
      <w:szCs w:val="23"/>
      <w:shd w:val="clear" w:color="auto" w:fill="FFFFFF"/>
    </w:rPr>
  </w:style>
  <w:style w:type="paragraph" w:customStyle="1" w:styleId="44">
    <w:name w:val="Основной текст (4)"/>
    <w:basedOn w:val="a0"/>
    <w:link w:val="43"/>
    <w:rsid w:val="00106AE6"/>
    <w:pPr>
      <w:widowControl w:val="0"/>
      <w:shd w:val="clear" w:color="auto" w:fill="FFFFFF"/>
      <w:spacing w:before="3060" w:after="60" w:line="0" w:lineRule="atLeast"/>
      <w:jc w:val="center"/>
    </w:pPr>
    <w:rPr>
      <w:rFonts w:ascii="Times New Roman" w:hAnsi="Times New Roman"/>
      <w:sz w:val="23"/>
      <w:szCs w:val="23"/>
    </w:rPr>
  </w:style>
  <w:style w:type="character" w:customStyle="1" w:styleId="1f0">
    <w:name w:val="Заголовок №1_"/>
    <w:link w:val="1f1"/>
    <w:uiPriority w:val="99"/>
    <w:rsid w:val="00106AE6"/>
    <w:rPr>
      <w:rFonts w:ascii="Times New Roman" w:hAnsi="Times New Roman"/>
      <w:b/>
      <w:bCs/>
      <w:sz w:val="27"/>
      <w:szCs w:val="27"/>
      <w:shd w:val="clear" w:color="auto" w:fill="FFFFFF"/>
    </w:rPr>
  </w:style>
  <w:style w:type="character" w:customStyle="1" w:styleId="2f5">
    <w:name w:val="Заголовок №2_"/>
    <w:link w:val="2f6"/>
    <w:uiPriority w:val="99"/>
    <w:rsid w:val="00106AE6"/>
    <w:rPr>
      <w:rFonts w:ascii="Times New Roman" w:hAnsi="Times New Roman"/>
      <w:b/>
      <w:bCs/>
      <w:sz w:val="27"/>
      <w:szCs w:val="27"/>
      <w:shd w:val="clear" w:color="auto" w:fill="FFFFFF"/>
    </w:rPr>
  </w:style>
  <w:style w:type="paragraph" w:customStyle="1" w:styleId="1f1">
    <w:name w:val="Заголовок №1"/>
    <w:basedOn w:val="a0"/>
    <w:link w:val="1f0"/>
    <w:uiPriority w:val="99"/>
    <w:rsid w:val="00106AE6"/>
    <w:pPr>
      <w:widowControl w:val="0"/>
      <w:shd w:val="clear" w:color="auto" w:fill="FFFFFF"/>
      <w:spacing w:after="720" w:line="0" w:lineRule="atLeast"/>
      <w:ind w:hanging="1240"/>
      <w:outlineLvl w:val="0"/>
    </w:pPr>
    <w:rPr>
      <w:rFonts w:ascii="Times New Roman" w:hAnsi="Times New Roman"/>
      <w:b/>
      <w:bCs/>
      <w:sz w:val="27"/>
      <w:szCs w:val="27"/>
    </w:rPr>
  </w:style>
  <w:style w:type="paragraph" w:customStyle="1" w:styleId="2f6">
    <w:name w:val="Заголовок №2"/>
    <w:basedOn w:val="a0"/>
    <w:link w:val="2f5"/>
    <w:uiPriority w:val="99"/>
    <w:rsid w:val="00106AE6"/>
    <w:pPr>
      <w:widowControl w:val="0"/>
      <w:shd w:val="clear" w:color="auto" w:fill="FFFFFF"/>
      <w:spacing w:after="60" w:line="322" w:lineRule="exact"/>
      <w:ind w:hanging="360"/>
      <w:outlineLvl w:val="1"/>
    </w:pPr>
    <w:rPr>
      <w:rFonts w:ascii="Times New Roman" w:hAnsi="Times New Roman"/>
      <w:b/>
      <w:bCs/>
      <w:sz w:val="27"/>
      <w:szCs w:val="27"/>
    </w:rPr>
  </w:style>
  <w:style w:type="character" w:customStyle="1" w:styleId="afff8">
    <w:name w:val="Основной текст + Полужирный"/>
    <w:aliases w:val="Курсив"/>
    <w:rsid w:val="00106AE6"/>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afff9">
    <w:name w:val="Колонтитул"/>
    <w:rsid w:val="00106AE6"/>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FontStyle52">
    <w:name w:val="Font Style52"/>
    <w:rsid w:val="00106AE6"/>
    <w:rPr>
      <w:rFonts w:ascii="Times New Roman" w:hAnsi="Times New Roman" w:cs="Times New Roman" w:hint="default"/>
      <w:sz w:val="26"/>
      <w:szCs w:val="26"/>
    </w:rPr>
  </w:style>
  <w:style w:type="paragraph" w:customStyle="1" w:styleId="62">
    <w:name w:val="Основной текст (6)"/>
    <w:basedOn w:val="a0"/>
    <w:rsid w:val="00106AE6"/>
    <w:pPr>
      <w:widowControl w:val="0"/>
      <w:shd w:val="clear" w:color="auto" w:fill="FFFFFF"/>
      <w:spacing w:before="300" w:after="0" w:line="230" w:lineRule="exact"/>
      <w:jc w:val="both"/>
    </w:pPr>
    <w:rPr>
      <w:rFonts w:ascii="Times New Roman" w:eastAsia="Times New Roman" w:hAnsi="Times New Roman" w:cs="Times New Roman"/>
      <w:sz w:val="19"/>
      <w:szCs w:val="19"/>
    </w:rPr>
  </w:style>
  <w:style w:type="numbering" w:customStyle="1" w:styleId="120">
    <w:name w:val="Нет списка12"/>
    <w:next w:val="a3"/>
    <w:uiPriority w:val="99"/>
    <w:semiHidden/>
    <w:unhideWhenUsed/>
    <w:rsid w:val="00106AE6"/>
  </w:style>
  <w:style w:type="table" w:customStyle="1" w:styleId="111">
    <w:name w:val="Сетка таблицы11"/>
    <w:basedOn w:val="a2"/>
    <w:next w:val="ad"/>
    <w:uiPriority w:val="99"/>
    <w:rsid w:val="00106A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pt">
    <w:name w:val="Основной текст + 12;5 pt"/>
    <w:rsid w:val="00106AE6"/>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0pt">
    <w:name w:val="Основной текст + 10 pt"/>
    <w:rsid w:val="00106AE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Малые прописные"/>
    <w:rsid w:val="00106AE6"/>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rPr>
  </w:style>
  <w:style w:type="character" w:customStyle="1" w:styleId="39">
    <w:name w:val="Основной текст (3)_"/>
    <w:link w:val="3a"/>
    <w:locked/>
    <w:rsid w:val="00106AE6"/>
    <w:rPr>
      <w:rFonts w:cs="Times New Roman"/>
      <w:sz w:val="27"/>
      <w:szCs w:val="27"/>
      <w:shd w:val="clear" w:color="auto" w:fill="FFFFFF"/>
    </w:rPr>
  </w:style>
  <w:style w:type="paragraph" w:customStyle="1" w:styleId="3a">
    <w:name w:val="Основной текст (3)"/>
    <w:basedOn w:val="a0"/>
    <w:link w:val="39"/>
    <w:rsid w:val="00106AE6"/>
    <w:pPr>
      <w:shd w:val="clear" w:color="auto" w:fill="FFFFFF"/>
      <w:spacing w:before="60" w:after="4140" w:line="322" w:lineRule="exact"/>
      <w:jc w:val="center"/>
    </w:pPr>
    <w:rPr>
      <w:rFonts w:cs="Times New Roman"/>
      <w:sz w:val="27"/>
      <w:szCs w:val="27"/>
    </w:rPr>
  </w:style>
  <w:style w:type="character" w:customStyle="1" w:styleId="3b">
    <w:name w:val="Основной текст (3) + Курсив"/>
    <w:uiPriority w:val="99"/>
    <w:rsid w:val="00106AE6"/>
    <w:rPr>
      <w:rFonts w:cs="Times New Roman"/>
      <w:i/>
      <w:iCs/>
      <w:sz w:val="27"/>
      <w:szCs w:val="27"/>
      <w:shd w:val="clear" w:color="auto" w:fill="FFFFFF"/>
    </w:rPr>
  </w:style>
  <w:style w:type="character" w:customStyle="1" w:styleId="BodyTextChar">
    <w:name w:val="Body Text Char"/>
    <w:uiPriority w:val="99"/>
    <w:locked/>
    <w:rsid w:val="00106AE6"/>
    <w:rPr>
      <w:sz w:val="19"/>
      <w:shd w:val="clear" w:color="auto" w:fill="FFFFFF"/>
    </w:rPr>
  </w:style>
  <w:style w:type="character" w:customStyle="1" w:styleId="1f2">
    <w:name w:val="Основной текст Знак1"/>
    <w:rsid w:val="00106AE6"/>
    <w:rPr>
      <w:rFonts w:ascii="Arial Unicode MS" w:eastAsia="Arial Unicode MS" w:hAnsi="Arial Unicode MS" w:cs="Arial Unicode MS"/>
      <w:color w:val="000000"/>
      <w:sz w:val="24"/>
      <w:szCs w:val="24"/>
      <w:lang w:eastAsia="ru-RU"/>
    </w:rPr>
  </w:style>
  <w:style w:type="paragraph" w:customStyle="1" w:styleId="112">
    <w:name w:val="Заголовок №11"/>
    <w:basedOn w:val="a0"/>
    <w:uiPriority w:val="99"/>
    <w:rsid w:val="00106AE6"/>
    <w:pPr>
      <w:shd w:val="clear" w:color="auto" w:fill="FFFFFF"/>
      <w:spacing w:after="360" w:line="240" w:lineRule="atLeast"/>
      <w:outlineLvl w:val="0"/>
    </w:pPr>
    <w:rPr>
      <w:rFonts w:ascii="Calibri" w:eastAsia="Calibri" w:hAnsi="Calibri" w:cs="Times New Roman"/>
      <w:sz w:val="27"/>
      <w:szCs w:val="27"/>
    </w:rPr>
  </w:style>
  <w:style w:type="character" w:customStyle="1" w:styleId="71">
    <w:name w:val="Основной текст (7)_"/>
    <w:link w:val="72"/>
    <w:uiPriority w:val="99"/>
    <w:locked/>
    <w:rsid w:val="00106AE6"/>
    <w:rPr>
      <w:rFonts w:ascii="Times New Roman" w:hAnsi="Times New Roman" w:cs="Times New Roman"/>
      <w:sz w:val="19"/>
      <w:szCs w:val="19"/>
      <w:shd w:val="clear" w:color="auto" w:fill="FFFFFF"/>
    </w:rPr>
  </w:style>
  <w:style w:type="paragraph" w:customStyle="1" w:styleId="72">
    <w:name w:val="Основной текст (7)"/>
    <w:basedOn w:val="a0"/>
    <w:link w:val="71"/>
    <w:uiPriority w:val="99"/>
    <w:rsid w:val="00106AE6"/>
    <w:pPr>
      <w:shd w:val="clear" w:color="auto" w:fill="FFFFFF"/>
      <w:spacing w:after="0" w:line="240" w:lineRule="atLeast"/>
    </w:pPr>
    <w:rPr>
      <w:rFonts w:ascii="Times New Roman" w:hAnsi="Times New Roman" w:cs="Times New Roman"/>
      <w:sz w:val="19"/>
      <w:szCs w:val="19"/>
    </w:rPr>
  </w:style>
  <w:style w:type="character" w:customStyle="1" w:styleId="52">
    <w:name w:val="Основной текст (5)_"/>
    <w:link w:val="53"/>
    <w:locked/>
    <w:rsid w:val="00106AE6"/>
    <w:rPr>
      <w:rFonts w:ascii="Times New Roman" w:hAnsi="Times New Roman" w:cs="Times New Roman"/>
      <w:sz w:val="23"/>
      <w:szCs w:val="23"/>
      <w:shd w:val="clear" w:color="auto" w:fill="FFFFFF"/>
    </w:rPr>
  </w:style>
  <w:style w:type="paragraph" w:customStyle="1" w:styleId="53">
    <w:name w:val="Основной текст (5)"/>
    <w:basedOn w:val="a0"/>
    <w:link w:val="52"/>
    <w:rsid w:val="00106AE6"/>
    <w:pPr>
      <w:shd w:val="clear" w:color="auto" w:fill="FFFFFF"/>
      <w:spacing w:before="4080" w:after="0" w:line="269" w:lineRule="exact"/>
      <w:ind w:hanging="220"/>
      <w:jc w:val="center"/>
    </w:pPr>
    <w:rPr>
      <w:rFonts w:ascii="Times New Roman" w:hAnsi="Times New Roman" w:cs="Times New Roman"/>
      <w:sz w:val="23"/>
      <w:szCs w:val="23"/>
    </w:rPr>
  </w:style>
  <w:style w:type="character" w:customStyle="1" w:styleId="81">
    <w:name w:val="Основной текст (8)_"/>
    <w:link w:val="82"/>
    <w:uiPriority w:val="99"/>
    <w:locked/>
    <w:rsid w:val="00106AE6"/>
    <w:rPr>
      <w:sz w:val="19"/>
      <w:shd w:val="clear" w:color="auto" w:fill="FFFFFF"/>
    </w:rPr>
  </w:style>
  <w:style w:type="paragraph" w:customStyle="1" w:styleId="82">
    <w:name w:val="Основной текст (8)"/>
    <w:basedOn w:val="a0"/>
    <w:link w:val="81"/>
    <w:uiPriority w:val="99"/>
    <w:rsid w:val="00106AE6"/>
    <w:pPr>
      <w:shd w:val="clear" w:color="auto" w:fill="FFFFFF"/>
      <w:spacing w:after="0" w:line="240" w:lineRule="atLeast"/>
    </w:pPr>
    <w:rPr>
      <w:sz w:val="19"/>
    </w:rPr>
  </w:style>
  <w:style w:type="character" w:customStyle="1" w:styleId="212">
    <w:name w:val="Основной текст (2) + Курсив1"/>
    <w:uiPriority w:val="99"/>
    <w:rsid w:val="00106AE6"/>
    <w:rPr>
      <w:i/>
      <w:sz w:val="27"/>
    </w:rPr>
  </w:style>
  <w:style w:type="character" w:customStyle="1" w:styleId="213">
    <w:name w:val="Основной текст (2) + Полужирный1"/>
    <w:uiPriority w:val="99"/>
    <w:rsid w:val="00106AE6"/>
    <w:rPr>
      <w:b/>
      <w:sz w:val="27"/>
    </w:rPr>
  </w:style>
  <w:style w:type="character" w:customStyle="1" w:styleId="2f7">
    <w:name w:val="Основной текст (2) + Полужирный"/>
    <w:uiPriority w:val="99"/>
    <w:rsid w:val="00106AE6"/>
    <w:rPr>
      <w:b/>
      <w:sz w:val="27"/>
    </w:rPr>
  </w:style>
  <w:style w:type="paragraph" w:styleId="3c">
    <w:name w:val="toc 3"/>
    <w:basedOn w:val="a0"/>
    <w:next w:val="a0"/>
    <w:link w:val="3d"/>
    <w:autoRedefine/>
    <w:uiPriority w:val="39"/>
    <w:unhideWhenUsed/>
    <w:qFormat/>
    <w:rsid w:val="00106AE6"/>
    <w:pPr>
      <w:spacing w:after="100"/>
      <w:ind w:left="440"/>
    </w:pPr>
  </w:style>
  <w:style w:type="paragraph" w:styleId="45">
    <w:name w:val="toc 4"/>
    <w:basedOn w:val="a0"/>
    <w:next w:val="a0"/>
    <w:autoRedefine/>
    <w:uiPriority w:val="39"/>
    <w:unhideWhenUsed/>
    <w:rsid w:val="00106AE6"/>
    <w:pPr>
      <w:spacing w:after="100"/>
      <w:ind w:left="660"/>
    </w:pPr>
  </w:style>
  <w:style w:type="paragraph" w:styleId="54">
    <w:name w:val="toc 5"/>
    <w:basedOn w:val="a0"/>
    <w:next w:val="a0"/>
    <w:autoRedefine/>
    <w:uiPriority w:val="39"/>
    <w:unhideWhenUsed/>
    <w:rsid w:val="00106AE6"/>
    <w:pPr>
      <w:spacing w:after="100"/>
      <w:ind w:left="880"/>
    </w:pPr>
  </w:style>
  <w:style w:type="paragraph" w:styleId="63">
    <w:name w:val="toc 6"/>
    <w:basedOn w:val="a0"/>
    <w:next w:val="a0"/>
    <w:autoRedefine/>
    <w:uiPriority w:val="39"/>
    <w:unhideWhenUsed/>
    <w:rsid w:val="00106AE6"/>
    <w:pPr>
      <w:spacing w:after="100"/>
      <w:ind w:left="1100"/>
    </w:pPr>
  </w:style>
  <w:style w:type="paragraph" w:styleId="73">
    <w:name w:val="toc 7"/>
    <w:basedOn w:val="a0"/>
    <w:next w:val="a0"/>
    <w:autoRedefine/>
    <w:uiPriority w:val="39"/>
    <w:unhideWhenUsed/>
    <w:rsid w:val="00106AE6"/>
    <w:pPr>
      <w:spacing w:after="100"/>
      <w:ind w:left="1320"/>
    </w:pPr>
  </w:style>
  <w:style w:type="paragraph" w:styleId="83">
    <w:name w:val="toc 8"/>
    <w:basedOn w:val="a0"/>
    <w:next w:val="a0"/>
    <w:autoRedefine/>
    <w:uiPriority w:val="39"/>
    <w:unhideWhenUsed/>
    <w:rsid w:val="00106AE6"/>
    <w:pPr>
      <w:spacing w:after="100"/>
      <w:ind w:left="1540"/>
    </w:pPr>
  </w:style>
  <w:style w:type="paragraph" w:styleId="91">
    <w:name w:val="toc 9"/>
    <w:basedOn w:val="a0"/>
    <w:next w:val="a0"/>
    <w:autoRedefine/>
    <w:uiPriority w:val="39"/>
    <w:unhideWhenUsed/>
    <w:rsid w:val="00106AE6"/>
    <w:pPr>
      <w:spacing w:after="100"/>
      <w:ind w:left="1760"/>
    </w:pPr>
  </w:style>
  <w:style w:type="character" w:customStyle="1" w:styleId="af7">
    <w:name w:val="Без интервала Знак"/>
    <w:basedOn w:val="a1"/>
    <w:link w:val="af6"/>
    <w:uiPriority w:val="1"/>
    <w:rsid w:val="00106AE6"/>
  </w:style>
  <w:style w:type="paragraph" w:customStyle="1" w:styleId="46">
    <w:name w:val="Основной текст4"/>
    <w:basedOn w:val="a0"/>
    <w:rsid w:val="00106AE6"/>
    <w:pPr>
      <w:shd w:val="clear" w:color="auto" w:fill="FFFFFF"/>
      <w:spacing w:after="480" w:line="274" w:lineRule="exact"/>
      <w:jc w:val="both"/>
    </w:pPr>
    <w:rPr>
      <w:rFonts w:ascii="Times New Roman" w:eastAsia="Times New Roman" w:hAnsi="Times New Roman" w:cs="Times New Roman"/>
      <w:sz w:val="23"/>
      <w:szCs w:val="23"/>
    </w:rPr>
  </w:style>
  <w:style w:type="paragraph" w:customStyle="1" w:styleId="c14">
    <w:name w:val="c14"/>
    <w:basedOn w:val="a0"/>
    <w:rsid w:val="00106A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1"/>
    <w:rsid w:val="00106AE6"/>
  </w:style>
  <w:style w:type="paragraph" w:customStyle="1" w:styleId="1f3">
    <w:name w:val="Обычный1"/>
    <w:rsid w:val="00106AE6"/>
    <w:pPr>
      <w:widowControl w:val="0"/>
      <w:spacing w:after="0" w:line="240" w:lineRule="auto"/>
      <w:jc w:val="both"/>
    </w:pPr>
    <w:rPr>
      <w:rFonts w:ascii="Times New Roman" w:eastAsia="Times New Roman" w:hAnsi="Times New Roman" w:cs="Times New Roman"/>
      <w:sz w:val="20"/>
      <w:szCs w:val="20"/>
    </w:rPr>
  </w:style>
  <w:style w:type="character" w:customStyle="1" w:styleId="FontStyle38">
    <w:name w:val="Font Style38"/>
    <w:uiPriority w:val="99"/>
    <w:rsid w:val="00AE32AD"/>
    <w:rPr>
      <w:rFonts w:ascii="Century Schoolbook" w:hAnsi="Century Schoolbook" w:cs="Century Schoolbook"/>
      <w:sz w:val="18"/>
      <w:szCs w:val="18"/>
    </w:rPr>
  </w:style>
  <w:style w:type="character" w:customStyle="1" w:styleId="FontStyle66">
    <w:name w:val="Font Style66"/>
    <w:basedOn w:val="a1"/>
    <w:uiPriority w:val="99"/>
    <w:rsid w:val="002004DD"/>
    <w:rPr>
      <w:rFonts w:ascii="Century Schoolbook" w:hAnsi="Century Schoolbook" w:cs="Century Schoolbook"/>
      <w:sz w:val="18"/>
      <w:szCs w:val="18"/>
    </w:rPr>
  </w:style>
  <w:style w:type="paragraph" w:customStyle="1" w:styleId="Style22">
    <w:name w:val="Style22"/>
    <w:basedOn w:val="a0"/>
    <w:uiPriority w:val="99"/>
    <w:rsid w:val="002004DD"/>
    <w:pPr>
      <w:widowControl w:val="0"/>
      <w:autoSpaceDE w:val="0"/>
      <w:autoSpaceDN w:val="0"/>
      <w:adjustRightInd w:val="0"/>
      <w:spacing w:after="0" w:line="233" w:lineRule="exact"/>
      <w:ind w:firstLine="288"/>
      <w:jc w:val="both"/>
    </w:pPr>
    <w:rPr>
      <w:rFonts w:ascii="Franklin Gothic Medium" w:eastAsia="Times New Roman" w:hAnsi="Franklin Gothic Medium" w:cs="Times New Roman"/>
      <w:sz w:val="24"/>
      <w:szCs w:val="24"/>
    </w:rPr>
  </w:style>
  <w:style w:type="character" w:customStyle="1" w:styleId="FontStyle59">
    <w:name w:val="Font Style59"/>
    <w:basedOn w:val="a1"/>
    <w:uiPriority w:val="99"/>
    <w:rsid w:val="002004DD"/>
    <w:rPr>
      <w:rFonts w:ascii="Century Schoolbook" w:hAnsi="Century Schoolbook" w:cs="Century Schoolbook"/>
      <w:b/>
      <w:bCs/>
      <w:i/>
      <w:iCs/>
      <w:sz w:val="18"/>
      <w:szCs w:val="18"/>
    </w:rPr>
  </w:style>
  <w:style w:type="paragraph" w:customStyle="1" w:styleId="Style41">
    <w:name w:val="Style41"/>
    <w:basedOn w:val="a0"/>
    <w:uiPriority w:val="99"/>
    <w:rsid w:val="002004DD"/>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rPr>
  </w:style>
  <w:style w:type="paragraph" w:customStyle="1" w:styleId="Style9">
    <w:name w:val="Style9"/>
    <w:basedOn w:val="a0"/>
    <w:uiPriority w:val="99"/>
    <w:rsid w:val="002004DD"/>
    <w:pPr>
      <w:widowControl w:val="0"/>
      <w:autoSpaceDE w:val="0"/>
      <w:autoSpaceDN w:val="0"/>
      <w:adjustRightInd w:val="0"/>
      <w:spacing w:after="0" w:line="221" w:lineRule="exact"/>
      <w:jc w:val="right"/>
    </w:pPr>
    <w:rPr>
      <w:rFonts w:ascii="Franklin Gothic Medium" w:eastAsia="Times New Roman" w:hAnsi="Franklin Gothic Medium" w:cs="Times New Roman"/>
      <w:sz w:val="24"/>
      <w:szCs w:val="24"/>
    </w:rPr>
  </w:style>
  <w:style w:type="paragraph" w:customStyle="1" w:styleId="afffa">
    <w:name w:val="Стиль"/>
    <w:rsid w:val="00B6379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47">
    <w:name w:val="Основной текст (4) + Не курсив"/>
    <w:uiPriority w:val="99"/>
    <w:rsid w:val="00A127EE"/>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rPr>
  </w:style>
  <w:style w:type="character" w:customStyle="1" w:styleId="48">
    <w:name w:val="Основной текст (4) + Полужирный"/>
    <w:rsid w:val="00A127EE"/>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9pt">
    <w:name w:val="Основной текст + 9 pt;Полужирный"/>
    <w:rsid w:val="00A127EE"/>
    <w:rPr>
      <w:rFonts w:ascii="Century Schoolbook" w:eastAsia="Century Schoolbook" w:hAnsi="Century Schoolbook" w:cs="Century Schoolbook"/>
      <w:b/>
      <w:bCs/>
      <w:i w:val="0"/>
      <w:iCs w:val="0"/>
      <w:smallCaps w:val="0"/>
      <w:strike w:val="0"/>
      <w:color w:val="000000"/>
      <w:spacing w:val="0"/>
      <w:w w:val="100"/>
      <w:position w:val="0"/>
      <w:sz w:val="18"/>
      <w:szCs w:val="18"/>
      <w:u w:val="none"/>
    </w:rPr>
  </w:style>
  <w:style w:type="character" w:customStyle="1" w:styleId="60">
    <w:name w:val="Заголовок 6 Знак"/>
    <w:basedOn w:val="a1"/>
    <w:link w:val="6"/>
    <w:uiPriority w:val="9"/>
    <w:rsid w:val="00B71D64"/>
    <w:rPr>
      <w:rFonts w:ascii="Times New Roman" w:eastAsia="Times New Roman" w:hAnsi="Times New Roman" w:cs="Times New Roman"/>
      <w:i/>
      <w:szCs w:val="20"/>
      <w:lang w:eastAsia="ru-RU"/>
    </w:rPr>
  </w:style>
  <w:style w:type="character" w:customStyle="1" w:styleId="80">
    <w:name w:val="Заголовок 8 Знак"/>
    <w:basedOn w:val="a1"/>
    <w:link w:val="8"/>
    <w:uiPriority w:val="9"/>
    <w:rsid w:val="00B71D64"/>
    <w:rPr>
      <w:rFonts w:ascii="Arial" w:eastAsia="Times New Roman" w:hAnsi="Arial" w:cs="Times New Roman"/>
      <w:i/>
      <w:sz w:val="20"/>
      <w:szCs w:val="20"/>
      <w:lang w:eastAsia="ru-RU"/>
    </w:rPr>
  </w:style>
  <w:style w:type="character" w:customStyle="1" w:styleId="90">
    <w:name w:val="Заголовок 9 Знак"/>
    <w:basedOn w:val="a1"/>
    <w:link w:val="9"/>
    <w:uiPriority w:val="9"/>
    <w:rsid w:val="00B71D64"/>
    <w:rPr>
      <w:rFonts w:asciiTheme="majorHAnsi" w:eastAsiaTheme="majorEastAsia" w:hAnsiTheme="majorHAnsi" w:cstheme="majorBidi"/>
      <w:i/>
      <w:iCs/>
      <w:color w:val="404040" w:themeColor="text1" w:themeTint="BF"/>
      <w:sz w:val="20"/>
      <w:szCs w:val="20"/>
      <w:lang w:eastAsia="ru-RU"/>
    </w:rPr>
  </w:style>
  <w:style w:type="paragraph" w:customStyle="1" w:styleId="Style51">
    <w:name w:val="Style51"/>
    <w:basedOn w:val="a0"/>
    <w:uiPriority w:val="99"/>
    <w:rsid w:val="00B71D64"/>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character" w:customStyle="1" w:styleId="FontStyle70">
    <w:name w:val="Font Style70"/>
    <w:basedOn w:val="a1"/>
    <w:uiPriority w:val="99"/>
    <w:rsid w:val="00B71D64"/>
    <w:rPr>
      <w:rFonts w:ascii="Franklin Gothic Medium" w:hAnsi="Franklin Gothic Medium" w:cs="Franklin Gothic Medium"/>
      <w:b/>
      <w:bCs/>
      <w:sz w:val="28"/>
      <w:szCs w:val="28"/>
    </w:rPr>
  </w:style>
  <w:style w:type="character" w:customStyle="1" w:styleId="FontStyle46">
    <w:name w:val="Font Style46"/>
    <w:basedOn w:val="a1"/>
    <w:uiPriority w:val="99"/>
    <w:rsid w:val="00B71D64"/>
    <w:rPr>
      <w:rFonts w:ascii="Times New Roman" w:hAnsi="Times New Roman" w:cs="Times New Roman"/>
      <w:i/>
      <w:iCs/>
      <w:sz w:val="20"/>
      <w:szCs w:val="20"/>
    </w:rPr>
  </w:style>
  <w:style w:type="paragraph" w:customStyle="1" w:styleId="Style19">
    <w:name w:val="Style19"/>
    <w:basedOn w:val="a0"/>
    <w:uiPriority w:val="99"/>
    <w:rsid w:val="00B71D64"/>
    <w:pPr>
      <w:widowControl w:val="0"/>
      <w:autoSpaceDE w:val="0"/>
      <w:autoSpaceDN w:val="0"/>
      <w:adjustRightInd w:val="0"/>
      <w:spacing w:after="0" w:line="494" w:lineRule="exact"/>
      <w:jc w:val="both"/>
    </w:pPr>
    <w:rPr>
      <w:rFonts w:ascii="Times New Roman" w:eastAsia="Times New Roman" w:hAnsi="Times New Roman" w:cs="Times New Roman"/>
      <w:sz w:val="24"/>
      <w:szCs w:val="24"/>
    </w:rPr>
  </w:style>
  <w:style w:type="character" w:customStyle="1" w:styleId="FontStyle48">
    <w:name w:val="Font Style48"/>
    <w:basedOn w:val="a1"/>
    <w:uiPriority w:val="99"/>
    <w:rsid w:val="00B71D64"/>
    <w:rPr>
      <w:rFonts w:ascii="Times New Roman" w:hAnsi="Times New Roman" w:cs="Times New Roman"/>
      <w:b/>
      <w:bCs/>
      <w:i/>
      <w:iCs/>
      <w:sz w:val="16"/>
      <w:szCs w:val="16"/>
    </w:rPr>
  </w:style>
  <w:style w:type="paragraph" w:customStyle="1" w:styleId="1f4">
    <w:name w:val="Стиль1"/>
    <w:basedOn w:val="a0"/>
    <w:link w:val="1f5"/>
    <w:qFormat/>
    <w:rsid w:val="00B71D64"/>
    <w:pPr>
      <w:widowControl w:val="0"/>
      <w:shd w:val="clear" w:color="auto" w:fill="FFFFFF"/>
      <w:autoSpaceDE w:val="0"/>
      <w:autoSpaceDN w:val="0"/>
      <w:adjustRightInd w:val="0"/>
      <w:spacing w:after="0" w:line="240" w:lineRule="auto"/>
    </w:pPr>
    <w:rPr>
      <w:rFonts w:ascii="Times New Roman" w:eastAsia="Times New Roman" w:hAnsi="Times New Roman" w:cs="Times New Roman"/>
      <w:sz w:val="28"/>
      <w:szCs w:val="28"/>
      <w:lang w:val="de-DE"/>
    </w:rPr>
  </w:style>
  <w:style w:type="character" w:customStyle="1" w:styleId="1f5">
    <w:name w:val="Стиль1 Знак"/>
    <w:basedOn w:val="a1"/>
    <w:link w:val="1f4"/>
    <w:rsid w:val="00B71D64"/>
    <w:rPr>
      <w:rFonts w:ascii="Times New Roman" w:eastAsia="Times New Roman" w:hAnsi="Times New Roman" w:cs="Times New Roman"/>
      <w:sz w:val="28"/>
      <w:szCs w:val="28"/>
      <w:shd w:val="clear" w:color="auto" w:fill="FFFFFF"/>
      <w:lang w:val="de-DE" w:eastAsia="ru-RU"/>
    </w:rPr>
  </w:style>
  <w:style w:type="table" w:styleId="1f6">
    <w:name w:val="Table Grid 1"/>
    <w:basedOn w:val="a2"/>
    <w:rsid w:val="00B71D6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title">
    <w:name w:val="btitle"/>
    <w:basedOn w:val="a0"/>
    <w:rsid w:val="00B71D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biautors">
    <w:name w:val="sbiautors"/>
    <w:basedOn w:val="a0"/>
    <w:rsid w:val="00B71D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st0">
    <w:name w:val="least0"/>
    <w:basedOn w:val="a1"/>
    <w:rsid w:val="00B71D64"/>
  </w:style>
  <w:style w:type="character" w:customStyle="1" w:styleId="redb">
    <w:name w:val="redb"/>
    <w:basedOn w:val="a1"/>
    <w:rsid w:val="00B71D64"/>
  </w:style>
  <w:style w:type="paragraph" w:customStyle="1" w:styleId="afffb">
    <w:name w:val="a"/>
    <w:basedOn w:val="a0"/>
    <w:rsid w:val="00B71D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a1"/>
    <w:rsid w:val="00B71D64"/>
  </w:style>
  <w:style w:type="character" w:customStyle="1" w:styleId="zag">
    <w:name w:val="zag"/>
    <w:basedOn w:val="a1"/>
    <w:rsid w:val="00B71D64"/>
  </w:style>
  <w:style w:type="character" w:customStyle="1" w:styleId="spelling-content-entity">
    <w:name w:val="spelling-content-entity"/>
    <w:basedOn w:val="a1"/>
    <w:rsid w:val="00B71D64"/>
  </w:style>
  <w:style w:type="character" w:customStyle="1" w:styleId="ch-book-content-inner">
    <w:name w:val="ch-book-content-inner"/>
    <w:basedOn w:val="a1"/>
    <w:rsid w:val="00B71D64"/>
  </w:style>
  <w:style w:type="paragraph" w:customStyle="1" w:styleId="afffc">
    <w:name w:val="Абзац с отступом"/>
    <w:basedOn w:val="a0"/>
    <w:rsid w:val="00B71D64"/>
    <w:pPr>
      <w:spacing w:after="0" w:line="360" w:lineRule="auto"/>
      <w:ind w:firstLine="567"/>
      <w:jc w:val="both"/>
    </w:pPr>
    <w:rPr>
      <w:rFonts w:ascii="Courier New" w:eastAsia="Times New Roman" w:hAnsi="Courier New" w:cs="Times New Roman"/>
      <w:sz w:val="28"/>
      <w:szCs w:val="20"/>
    </w:rPr>
  </w:style>
  <w:style w:type="paragraph" w:customStyle="1" w:styleId="afffd">
    <w:name w:val="Статья"/>
    <w:basedOn w:val="a0"/>
    <w:rsid w:val="00B71D64"/>
    <w:pPr>
      <w:spacing w:after="0" w:line="360" w:lineRule="auto"/>
      <w:ind w:firstLine="567"/>
      <w:jc w:val="center"/>
    </w:pPr>
    <w:rPr>
      <w:rFonts w:ascii="Courier New" w:eastAsia="Times New Roman" w:hAnsi="Courier New" w:cs="Times New Roman"/>
      <w:b/>
      <w:sz w:val="28"/>
      <w:szCs w:val="20"/>
    </w:rPr>
  </w:style>
  <w:style w:type="character" w:customStyle="1" w:styleId="b">
    <w:name w:val="b"/>
    <w:basedOn w:val="a1"/>
    <w:rsid w:val="00B71D64"/>
  </w:style>
  <w:style w:type="paragraph" w:customStyle="1" w:styleId="FR3">
    <w:name w:val="FR3"/>
    <w:rsid w:val="00B71D64"/>
    <w:pPr>
      <w:widowControl w:val="0"/>
      <w:autoSpaceDE w:val="0"/>
      <w:autoSpaceDN w:val="0"/>
      <w:adjustRightInd w:val="0"/>
      <w:spacing w:before="680" w:after="0" w:line="240" w:lineRule="auto"/>
      <w:ind w:left="1280" w:hanging="1280"/>
    </w:pPr>
    <w:rPr>
      <w:rFonts w:ascii="Arial" w:eastAsia="Times New Roman" w:hAnsi="Arial" w:cs="Arial"/>
      <w:b/>
      <w:bCs/>
      <w:sz w:val="32"/>
      <w:szCs w:val="32"/>
    </w:rPr>
  </w:style>
  <w:style w:type="paragraph" w:customStyle="1" w:styleId="Style11">
    <w:name w:val="Style11"/>
    <w:basedOn w:val="a0"/>
    <w:uiPriority w:val="99"/>
    <w:rsid w:val="00B71D64"/>
    <w:pPr>
      <w:widowControl w:val="0"/>
      <w:autoSpaceDE w:val="0"/>
      <w:autoSpaceDN w:val="0"/>
      <w:adjustRightInd w:val="0"/>
      <w:spacing w:after="0" w:line="444" w:lineRule="exact"/>
      <w:ind w:firstLine="691"/>
      <w:jc w:val="both"/>
    </w:pPr>
    <w:rPr>
      <w:rFonts w:ascii="Times New Roman" w:eastAsia="Times New Roman" w:hAnsi="Times New Roman" w:cs="Times New Roman"/>
      <w:sz w:val="24"/>
      <w:szCs w:val="24"/>
    </w:rPr>
  </w:style>
  <w:style w:type="paragraph" w:customStyle="1" w:styleId="Style10">
    <w:name w:val="Style10"/>
    <w:basedOn w:val="a0"/>
    <w:uiPriority w:val="99"/>
    <w:rsid w:val="00B71D64"/>
    <w:pPr>
      <w:widowControl w:val="0"/>
      <w:autoSpaceDE w:val="0"/>
      <w:autoSpaceDN w:val="0"/>
      <w:adjustRightInd w:val="0"/>
      <w:spacing w:after="0" w:line="497" w:lineRule="exact"/>
      <w:ind w:firstLine="710"/>
    </w:pPr>
    <w:rPr>
      <w:rFonts w:ascii="Times New Roman" w:eastAsia="Times New Roman" w:hAnsi="Times New Roman" w:cs="Times New Roman"/>
      <w:sz w:val="24"/>
      <w:szCs w:val="24"/>
    </w:rPr>
  </w:style>
  <w:style w:type="paragraph" w:customStyle="1" w:styleId="afffe">
    <w:name w:val="список с точками"/>
    <w:basedOn w:val="a0"/>
    <w:rsid w:val="00B71D64"/>
    <w:pPr>
      <w:tabs>
        <w:tab w:val="num" w:pos="720"/>
        <w:tab w:val="num" w:pos="756"/>
      </w:tabs>
      <w:spacing w:after="0" w:line="312" w:lineRule="auto"/>
      <w:ind w:left="756" w:hanging="360"/>
      <w:jc w:val="both"/>
    </w:pPr>
    <w:rPr>
      <w:rFonts w:ascii="Times New Roman" w:eastAsia="Times New Roman" w:hAnsi="Times New Roman" w:cs="Times New Roman"/>
      <w:sz w:val="24"/>
      <w:szCs w:val="24"/>
    </w:rPr>
  </w:style>
  <w:style w:type="character" w:customStyle="1" w:styleId="bookproperty">
    <w:name w:val="bookproperty"/>
    <w:basedOn w:val="a1"/>
    <w:rsid w:val="00B71D64"/>
    <w:rPr>
      <w:b/>
      <w:bCs/>
    </w:rPr>
  </w:style>
  <w:style w:type="paragraph" w:customStyle="1" w:styleId="230">
    <w:name w:val="Знак23"/>
    <w:basedOn w:val="a0"/>
    <w:rsid w:val="00B71D64"/>
    <w:pPr>
      <w:tabs>
        <w:tab w:val="left" w:pos="708"/>
      </w:tabs>
      <w:spacing w:after="160" w:line="240" w:lineRule="exact"/>
    </w:pPr>
    <w:rPr>
      <w:rFonts w:ascii="Verdana" w:eastAsia="Calibri" w:hAnsi="Verdana" w:cs="Verdana"/>
      <w:sz w:val="20"/>
      <w:szCs w:val="20"/>
      <w:lang w:val="en-US"/>
    </w:rPr>
  </w:style>
  <w:style w:type="paragraph" w:customStyle="1" w:styleId="220">
    <w:name w:val="Знак22"/>
    <w:basedOn w:val="a0"/>
    <w:rsid w:val="00B71D64"/>
    <w:pPr>
      <w:tabs>
        <w:tab w:val="left" w:pos="708"/>
      </w:tabs>
      <w:spacing w:after="160" w:line="240" w:lineRule="exact"/>
    </w:pPr>
    <w:rPr>
      <w:rFonts w:ascii="Verdana" w:eastAsia="Calibri" w:hAnsi="Verdana" w:cs="Verdana"/>
      <w:sz w:val="20"/>
      <w:szCs w:val="20"/>
      <w:lang w:val="en-US"/>
    </w:rPr>
  </w:style>
  <w:style w:type="paragraph" w:customStyle="1" w:styleId="214">
    <w:name w:val="Знак21"/>
    <w:basedOn w:val="a0"/>
    <w:rsid w:val="00B71D64"/>
    <w:pPr>
      <w:tabs>
        <w:tab w:val="left" w:pos="708"/>
      </w:tabs>
      <w:spacing w:after="160" w:line="240" w:lineRule="exact"/>
    </w:pPr>
    <w:rPr>
      <w:rFonts w:ascii="Verdana" w:eastAsia="Calibri" w:hAnsi="Verdana" w:cs="Verdana"/>
      <w:sz w:val="20"/>
      <w:szCs w:val="20"/>
      <w:lang w:val="en-US"/>
    </w:rPr>
  </w:style>
  <w:style w:type="character" w:customStyle="1" w:styleId="itemtextresizertitle">
    <w:name w:val="itemtextresizertitle"/>
    <w:basedOn w:val="a1"/>
    <w:rsid w:val="00B71D64"/>
  </w:style>
  <w:style w:type="character" w:customStyle="1" w:styleId="post-b">
    <w:name w:val="post-b"/>
    <w:basedOn w:val="a1"/>
    <w:rsid w:val="00B71D64"/>
  </w:style>
  <w:style w:type="character" w:customStyle="1" w:styleId="cell">
    <w:name w:val="cell"/>
    <w:basedOn w:val="a1"/>
    <w:rsid w:val="00B71D64"/>
  </w:style>
  <w:style w:type="paragraph" w:customStyle="1" w:styleId="Style1">
    <w:name w:val="Style1"/>
    <w:basedOn w:val="a0"/>
    <w:rsid w:val="00B71D6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5">
    <w:name w:val="Style55"/>
    <w:basedOn w:val="a0"/>
    <w:rsid w:val="00B71D6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1">
    <w:name w:val="Font Style71"/>
    <w:basedOn w:val="a1"/>
    <w:rsid w:val="00B71D64"/>
    <w:rPr>
      <w:rFonts w:ascii="Times New Roman" w:hAnsi="Times New Roman" w:cs="Times New Roman"/>
      <w:b/>
      <w:bCs/>
      <w:sz w:val="22"/>
      <w:szCs w:val="22"/>
    </w:rPr>
  </w:style>
  <w:style w:type="character" w:customStyle="1" w:styleId="FontStyle51">
    <w:name w:val="Font Style51"/>
    <w:uiPriority w:val="99"/>
    <w:rsid w:val="00B71D64"/>
    <w:rPr>
      <w:rFonts w:ascii="Times New Roman" w:hAnsi="Times New Roman"/>
      <w:sz w:val="26"/>
    </w:rPr>
  </w:style>
  <w:style w:type="character" w:customStyle="1" w:styleId="ft12">
    <w:name w:val="ft12"/>
    <w:basedOn w:val="a1"/>
    <w:rsid w:val="00B71D64"/>
  </w:style>
  <w:style w:type="character" w:customStyle="1" w:styleId="ft13">
    <w:name w:val="ft13"/>
    <w:basedOn w:val="a1"/>
    <w:rsid w:val="00B71D64"/>
  </w:style>
  <w:style w:type="character" w:customStyle="1" w:styleId="news">
    <w:name w:val="news"/>
    <w:basedOn w:val="a1"/>
    <w:rsid w:val="00B71D64"/>
  </w:style>
  <w:style w:type="character" w:customStyle="1" w:styleId="textitemmenu2">
    <w:name w:val="textitemmenu2"/>
    <w:basedOn w:val="a1"/>
    <w:rsid w:val="00B71D64"/>
  </w:style>
  <w:style w:type="character" w:customStyle="1" w:styleId="textactivemenu">
    <w:name w:val="textactivemenu"/>
    <w:basedOn w:val="a1"/>
    <w:rsid w:val="00B71D64"/>
  </w:style>
  <w:style w:type="character" w:customStyle="1" w:styleId="textitemmenu3">
    <w:name w:val="textitemmenu3"/>
    <w:basedOn w:val="a1"/>
    <w:rsid w:val="00B71D64"/>
  </w:style>
  <w:style w:type="paragraph" w:customStyle="1" w:styleId="affff">
    <w:name w:val="Таблица"/>
    <w:basedOn w:val="a0"/>
    <w:rsid w:val="00B71D64"/>
    <w:pPr>
      <w:spacing w:after="0" w:line="240" w:lineRule="auto"/>
      <w:jc w:val="center"/>
    </w:pPr>
    <w:rPr>
      <w:rFonts w:ascii="Times New Roman" w:eastAsia="Times New Roman" w:hAnsi="Times New Roman" w:cs="Times New Roman"/>
      <w:sz w:val="28"/>
      <w:szCs w:val="24"/>
    </w:rPr>
  </w:style>
  <w:style w:type="paragraph" w:customStyle="1" w:styleId="Standard">
    <w:name w:val="Standard"/>
    <w:rsid w:val="00B71D64"/>
    <w:pPr>
      <w:suppressAutoHyphens/>
      <w:autoSpaceDN w:val="0"/>
      <w:spacing w:after="0" w:line="240" w:lineRule="auto"/>
      <w:jc w:val="both"/>
      <w:textAlignment w:val="baseline"/>
    </w:pPr>
    <w:rPr>
      <w:rFonts w:ascii="Times New Roman" w:eastAsia="Times New Roman" w:hAnsi="Times New Roman" w:cs="Times New Roman"/>
      <w:kern w:val="3"/>
      <w:sz w:val="24"/>
      <w:szCs w:val="24"/>
      <w:lang w:eastAsia="zh-CN"/>
    </w:rPr>
  </w:style>
  <w:style w:type="paragraph" w:customStyle="1" w:styleId="xl22">
    <w:name w:val="xl22"/>
    <w:basedOn w:val="a0"/>
    <w:rsid w:val="00B71D64"/>
    <w:pP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10pt1">
    <w:name w:val="Основной текст + 10 pt;Полужирный"/>
    <w:rsid w:val="00B71D64"/>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customStyle="1" w:styleId="1f7">
    <w:name w:val="Знак1"/>
    <w:basedOn w:val="a0"/>
    <w:rsid w:val="00BD276C"/>
    <w:pPr>
      <w:spacing w:after="160" w:line="240" w:lineRule="exact"/>
    </w:pPr>
    <w:rPr>
      <w:rFonts w:ascii="Verdana" w:eastAsia="Times New Roman" w:hAnsi="Verdana" w:cs="Times New Roman"/>
      <w:sz w:val="20"/>
      <w:szCs w:val="20"/>
    </w:rPr>
  </w:style>
  <w:style w:type="paragraph" w:customStyle="1" w:styleId="240">
    <w:name w:val="Знак24"/>
    <w:basedOn w:val="a0"/>
    <w:rsid w:val="00BD276C"/>
    <w:pPr>
      <w:tabs>
        <w:tab w:val="left" w:pos="708"/>
      </w:tabs>
      <w:spacing w:after="160" w:line="240" w:lineRule="exact"/>
    </w:pPr>
    <w:rPr>
      <w:rFonts w:ascii="Verdana" w:eastAsia="Times New Roman" w:hAnsi="Verdana" w:cs="Verdana"/>
      <w:sz w:val="20"/>
      <w:szCs w:val="20"/>
      <w:lang w:val="en-US"/>
    </w:rPr>
  </w:style>
  <w:style w:type="table" w:customStyle="1" w:styleId="TableNormal">
    <w:name w:val="Table Normal"/>
    <w:uiPriority w:val="2"/>
    <w:semiHidden/>
    <w:unhideWhenUsed/>
    <w:qFormat/>
    <w:rsid w:val="005A71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5">
    <w:name w:val="Заголовок 21"/>
    <w:basedOn w:val="a0"/>
    <w:uiPriority w:val="1"/>
    <w:qFormat/>
    <w:rsid w:val="005A71D9"/>
    <w:pPr>
      <w:widowControl w:val="0"/>
      <w:autoSpaceDE w:val="0"/>
      <w:autoSpaceDN w:val="0"/>
      <w:spacing w:after="0" w:line="240" w:lineRule="auto"/>
      <w:ind w:left="222"/>
      <w:outlineLvl w:val="2"/>
    </w:pPr>
    <w:rPr>
      <w:rFonts w:ascii="Times New Roman" w:eastAsia="Times New Roman" w:hAnsi="Times New Roman" w:cs="Times New Roman"/>
      <w:b/>
      <w:bCs/>
      <w:sz w:val="24"/>
      <w:szCs w:val="24"/>
      <w:lang w:val="en-US"/>
    </w:rPr>
  </w:style>
  <w:style w:type="character" w:customStyle="1" w:styleId="affff0">
    <w:name w:val="Сноска_"/>
    <w:basedOn w:val="a1"/>
    <w:link w:val="1f8"/>
    <w:uiPriority w:val="99"/>
    <w:locked/>
    <w:rsid w:val="00B90A18"/>
    <w:rPr>
      <w:rFonts w:ascii="Century Schoolbook" w:hAnsi="Century Schoolbook" w:cs="Century Schoolbook"/>
      <w:sz w:val="16"/>
      <w:szCs w:val="16"/>
      <w:shd w:val="clear" w:color="auto" w:fill="FFFFFF"/>
    </w:rPr>
  </w:style>
  <w:style w:type="character" w:customStyle="1" w:styleId="affff1">
    <w:name w:val="Сноска"/>
    <w:basedOn w:val="affff0"/>
    <w:uiPriority w:val="99"/>
    <w:rsid w:val="00B90A18"/>
    <w:rPr>
      <w:rFonts w:ascii="Century Schoolbook" w:hAnsi="Century Schoolbook" w:cs="Century Schoolbook"/>
      <w:sz w:val="16"/>
      <w:szCs w:val="16"/>
      <w:shd w:val="clear" w:color="auto" w:fill="FFFFFF"/>
    </w:rPr>
  </w:style>
  <w:style w:type="character" w:customStyle="1" w:styleId="7Exact">
    <w:name w:val="Основной текст (7) Exact"/>
    <w:basedOn w:val="a1"/>
    <w:uiPriority w:val="99"/>
    <w:rsid w:val="00B90A18"/>
    <w:rPr>
      <w:rFonts w:ascii="Century Schoolbook" w:hAnsi="Century Schoolbook" w:cs="Century Schoolbook"/>
      <w:b/>
      <w:bCs/>
      <w:spacing w:val="6"/>
      <w:sz w:val="15"/>
      <w:szCs w:val="15"/>
      <w:u w:val="none"/>
    </w:rPr>
  </w:style>
  <w:style w:type="character" w:customStyle="1" w:styleId="7Exact1">
    <w:name w:val="Основной текст (7) Exact1"/>
    <w:basedOn w:val="72pt"/>
    <w:uiPriority w:val="99"/>
    <w:rsid w:val="00B90A18"/>
    <w:rPr>
      <w:rFonts w:ascii="Century Schoolbook" w:hAnsi="Century Schoolbook" w:cs="Century Schoolbook"/>
      <w:b/>
      <w:bCs/>
      <w:color w:val="000000"/>
      <w:spacing w:val="6"/>
      <w:w w:val="100"/>
      <w:position w:val="0"/>
      <w:sz w:val="15"/>
      <w:szCs w:val="15"/>
      <w:shd w:val="clear" w:color="auto" w:fill="FFFFFF"/>
    </w:rPr>
  </w:style>
  <w:style w:type="character" w:customStyle="1" w:styleId="6CenturySchoolbook">
    <w:name w:val="Основной текст (6) + Century Schoolbook"/>
    <w:basedOn w:val="61"/>
    <w:uiPriority w:val="99"/>
    <w:rsid w:val="00B90A18"/>
    <w:rPr>
      <w:rFonts w:ascii="Century Schoolbook" w:hAnsi="Century Schoolbook" w:cs="Century Schoolbook"/>
      <w:spacing w:val="2"/>
      <w:sz w:val="19"/>
      <w:szCs w:val="19"/>
      <w:shd w:val="clear" w:color="auto" w:fill="FFFFFF"/>
    </w:rPr>
  </w:style>
  <w:style w:type="character" w:customStyle="1" w:styleId="72pt">
    <w:name w:val="Основной текст (7) + Интервал 2 pt"/>
    <w:basedOn w:val="a1"/>
    <w:link w:val="710"/>
    <w:uiPriority w:val="99"/>
    <w:locked/>
    <w:rsid w:val="00B90A18"/>
    <w:rPr>
      <w:rFonts w:ascii="Century Schoolbook" w:hAnsi="Century Schoolbook" w:cs="Century Schoolbook"/>
      <w:b/>
      <w:bCs/>
      <w:spacing w:val="40"/>
      <w:sz w:val="16"/>
      <w:szCs w:val="16"/>
      <w:shd w:val="clear" w:color="auto" w:fill="FFFFFF"/>
    </w:rPr>
  </w:style>
  <w:style w:type="character" w:customStyle="1" w:styleId="74">
    <w:name w:val="Основной текст (7) + Курсив"/>
    <w:basedOn w:val="72pt"/>
    <w:uiPriority w:val="99"/>
    <w:rsid w:val="00B90A18"/>
    <w:rPr>
      <w:rFonts w:ascii="Century Schoolbook" w:hAnsi="Century Schoolbook" w:cs="Century Schoolbook"/>
      <w:b/>
      <w:bCs/>
      <w:i/>
      <w:iCs/>
      <w:spacing w:val="40"/>
      <w:sz w:val="16"/>
      <w:szCs w:val="16"/>
      <w:shd w:val="clear" w:color="auto" w:fill="FFFFFF"/>
    </w:rPr>
  </w:style>
  <w:style w:type="character" w:customStyle="1" w:styleId="affff2">
    <w:name w:val="Оглавление"/>
    <w:basedOn w:val="12"/>
    <w:uiPriority w:val="99"/>
    <w:rsid w:val="00B90A18"/>
    <w:rPr>
      <w:rFonts w:ascii="Century Schoolbook" w:eastAsia="Times New Roman" w:hAnsi="Century Schoolbook" w:cs="Century Schoolbook"/>
      <w:sz w:val="19"/>
      <w:szCs w:val="19"/>
      <w:shd w:val="clear" w:color="auto" w:fill="FFFFFF"/>
      <w:lang w:eastAsia="ru-RU"/>
    </w:rPr>
  </w:style>
  <w:style w:type="character" w:customStyle="1" w:styleId="3e">
    <w:name w:val="Заголовок №3_"/>
    <w:basedOn w:val="a1"/>
    <w:link w:val="310"/>
    <w:locked/>
    <w:rsid w:val="00B90A18"/>
    <w:rPr>
      <w:rFonts w:ascii="Franklin Gothic Medium" w:hAnsi="Franklin Gothic Medium" w:cs="Franklin Gothic Medium"/>
      <w:sz w:val="28"/>
      <w:szCs w:val="28"/>
      <w:shd w:val="clear" w:color="auto" w:fill="FFFFFF"/>
    </w:rPr>
  </w:style>
  <w:style w:type="character" w:customStyle="1" w:styleId="3f">
    <w:name w:val="Заголовок №3"/>
    <w:basedOn w:val="3e"/>
    <w:uiPriority w:val="99"/>
    <w:rsid w:val="00B90A18"/>
    <w:rPr>
      <w:rFonts w:ascii="Franklin Gothic Medium" w:hAnsi="Franklin Gothic Medium" w:cs="Franklin Gothic Medium"/>
      <w:sz w:val="28"/>
      <w:szCs w:val="28"/>
      <w:shd w:val="clear" w:color="auto" w:fill="FFFFFF"/>
    </w:rPr>
  </w:style>
  <w:style w:type="character" w:customStyle="1" w:styleId="affff3">
    <w:name w:val="Колонтитул_"/>
    <w:basedOn w:val="a1"/>
    <w:link w:val="1f9"/>
    <w:uiPriority w:val="99"/>
    <w:locked/>
    <w:rsid w:val="00B90A18"/>
    <w:rPr>
      <w:rFonts w:ascii="Century Schoolbook" w:hAnsi="Century Schoolbook" w:cs="Century Schoolbook"/>
      <w:i/>
      <w:iCs/>
      <w:sz w:val="16"/>
      <w:szCs w:val="16"/>
      <w:shd w:val="clear" w:color="auto" w:fill="FFFFFF"/>
    </w:rPr>
  </w:style>
  <w:style w:type="character" w:customStyle="1" w:styleId="84">
    <w:name w:val="Основной текст (8) + Не полужирный"/>
    <w:aliases w:val="Не курсив1"/>
    <w:basedOn w:val="81"/>
    <w:uiPriority w:val="99"/>
    <w:rsid w:val="00B90A18"/>
    <w:rPr>
      <w:rFonts w:ascii="Century Schoolbook" w:hAnsi="Century Schoolbook" w:cs="Century Schoolbook"/>
      <w:b/>
      <w:bCs/>
      <w:i/>
      <w:iCs/>
      <w:sz w:val="19"/>
      <w:szCs w:val="19"/>
      <w:shd w:val="clear" w:color="auto" w:fill="FFFFFF"/>
    </w:rPr>
  </w:style>
  <w:style w:type="character" w:customStyle="1" w:styleId="4pt">
    <w:name w:val="Основной текст + 4 pt"/>
    <w:basedOn w:val="72pt"/>
    <w:uiPriority w:val="99"/>
    <w:rsid w:val="00B90A18"/>
    <w:rPr>
      <w:rFonts w:ascii="Century Schoolbook" w:hAnsi="Century Schoolbook" w:cs="Century Schoolbook"/>
      <w:b/>
      <w:bCs/>
      <w:spacing w:val="40"/>
      <w:sz w:val="8"/>
      <w:szCs w:val="8"/>
      <w:shd w:val="clear" w:color="auto" w:fill="FFFFFF"/>
    </w:rPr>
  </w:style>
  <w:style w:type="character" w:customStyle="1" w:styleId="92">
    <w:name w:val="Основной текст (9) + Не курсив"/>
    <w:basedOn w:val="93"/>
    <w:uiPriority w:val="99"/>
    <w:rsid w:val="00B90A18"/>
    <w:rPr>
      <w:rFonts w:ascii="Century Schoolbook" w:hAnsi="Century Schoolbook" w:cs="Century Schoolbook"/>
      <w:i/>
      <w:iCs/>
      <w:color w:val="000000"/>
      <w:spacing w:val="0"/>
      <w:w w:val="100"/>
      <w:position w:val="0"/>
      <w:sz w:val="19"/>
      <w:szCs w:val="19"/>
      <w:shd w:val="clear" w:color="auto" w:fill="FFFFFF"/>
    </w:rPr>
  </w:style>
  <w:style w:type="character" w:customStyle="1" w:styleId="94">
    <w:name w:val="Основной текст (9)"/>
    <w:basedOn w:val="93"/>
    <w:uiPriority w:val="99"/>
    <w:rsid w:val="00B90A18"/>
    <w:rPr>
      <w:rFonts w:ascii="Century Schoolbook" w:hAnsi="Century Schoolbook" w:cs="Century Schoolbook"/>
      <w:i/>
      <w:iCs/>
      <w:color w:val="000000"/>
      <w:spacing w:val="0"/>
      <w:w w:val="100"/>
      <w:position w:val="0"/>
      <w:sz w:val="19"/>
      <w:szCs w:val="19"/>
      <w:shd w:val="clear" w:color="auto" w:fill="FFFFFF"/>
    </w:rPr>
  </w:style>
  <w:style w:type="character" w:customStyle="1" w:styleId="93">
    <w:name w:val="Основной текст (9)_"/>
    <w:basedOn w:val="a1"/>
    <w:link w:val="910"/>
    <w:uiPriority w:val="99"/>
    <w:locked/>
    <w:rsid w:val="00B90A18"/>
    <w:rPr>
      <w:rFonts w:ascii="Century Schoolbook" w:hAnsi="Century Schoolbook" w:cs="Century Schoolbook"/>
      <w:i/>
      <w:iCs/>
      <w:sz w:val="19"/>
      <w:szCs w:val="19"/>
      <w:shd w:val="clear" w:color="auto" w:fill="FFFFFF"/>
    </w:rPr>
  </w:style>
  <w:style w:type="character" w:customStyle="1" w:styleId="3f0">
    <w:name w:val="Заголовок №3 + Малые прописные"/>
    <w:basedOn w:val="3e"/>
    <w:uiPriority w:val="99"/>
    <w:rsid w:val="00B90A18"/>
    <w:rPr>
      <w:rFonts w:ascii="Franklin Gothic Medium" w:hAnsi="Franklin Gothic Medium" w:cs="Franklin Gothic Medium"/>
      <w:smallCaps/>
      <w:sz w:val="28"/>
      <w:szCs w:val="28"/>
      <w:shd w:val="clear" w:color="auto" w:fill="FFFFFF"/>
    </w:rPr>
  </w:style>
  <w:style w:type="character" w:customStyle="1" w:styleId="8pt">
    <w:name w:val="Основной текст + 8 pt"/>
    <w:aliases w:val="Полужирный4"/>
    <w:basedOn w:val="72pt"/>
    <w:uiPriority w:val="99"/>
    <w:rsid w:val="00B90A18"/>
    <w:rPr>
      <w:rFonts w:ascii="Century Schoolbook" w:hAnsi="Century Schoolbook" w:cs="Century Schoolbook"/>
      <w:b/>
      <w:bCs/>
      <w:spacing w:val="40"/>
      <w:sz w:val="16"/>
      <w:szCs w:val="16"/>
      <w:shd w:val="clear" w:color="auto" w:fill="FFFFFF"/>
    </w:rPr>
  </w:style>
  <w:style w:type="character" w:customStyle="1" w:styleId="1fa">
    <w:name w:val="Основной текст + Полужирный1"/>
    <w:aliases w:val="Курсив2,Основной текст (3) + 11 pt1"/>
    <w:basedOn w:val="72pt"/>
    <w:uiPriority w:val="99"/>
    <w:rsid w:val="00B90A18"/>
    <w:rPr>
      <w:rFonts w:ascii="Century Schoolbook" w:hAnsi="Century Schoolbook" w:cs="Century Schoolbook"/>
      <w:b/>
      <w:bCs/>
      <w:i/>
      <w:iCs/>
      <w:spacing w:val="40"/>
      <w:sz w:val="19"/>
      <w:szCs w:val="19"/>
      <w:shd w:val="clear" w:color="auto" w:fill="FFFFFF"/>
    </w:rPr>
  </w:style>
  <w:style w:type="character" w:customStyle="1" w:styleId="8pt3">
    <w:name w:val="Основной текст + 8 pt3"/>
    <w:aliases w:val="Полужирный3,Интервал 2 pt"/>
    <w:basedOn w:val="72pt"/>
    <w:uiPriority w:val="99"/>
    <w:rsid w:val="00B90A18"/>
    <w:rPr>
      <w:rFonts w:ascii="Century Schoolbook" w:hAnsi="Century Schoolbook" w:cs="Century Schoolbook"/>
      <w:b/>
      <w:bCs/>
      <w:spacing w:val="40"/>
      <w:sz w:val="16"/>
      <w:szCs w:val="16"/>
      <w:shd w:val="clear" w:color="auto" w:fill="FFFFFF"/>
    </w:rPr>
  </w:style>
  <w:style w:type="character" w:customStyle="1" w:styleId="8pt2">
    <w:name w:val="Основной текст + 8 pt2"/>
    <w:aliases w:val="Полужирный2,Малые прописные"/>
    <w:basedOn w:val="72pt"/>
    <w:uiPriority w:val="99"/>
    <w:rsid w:val="00B90A18"/>
    <w:rPr>
      <w:rFonts w:ascii="Century Schoolbook" w:hAnsi="Century Schoolbook" w:cs="Century Schoolbook"/>
      <w:b/>
      <w:bCs/>
      <w:smallCaps/>
      <w:spacing w:val="40"/>
      <w:sz w:val="16"/>
      <w:szCs w:val="16"/>
      <w:shd w:val="clear" w:color="auto" w:fill="FFFFFF"/>
    </w:rPr>
  </w:style>
  <w:style w:type="character" w:customStyle="1" w:styleId="8pt1">
    <w:name w:val="Основной текст + 8 pt1"/>
    <w:aliases w:val="Полужирный1,Курсив1,Основной текст + 11 pt1"/>
    <w:basedOn w:val="72pt"/>
    <w:uiPriority w:val="99"/>
    <w:rsid w:val="00B90A18"/>
    <w:rPr>
      <w:rFonts w:ascii="Century Schoolbook" w:hAnsi="Century Schoolbook" w:cs="Century Schoolbook"/>
      <w:b/>
      <w:bCs/>
      <w:i/>
      <w:iCs/>
      <w:spacing w:val="40"/>
      <w:sz w:val="16"/>
      <w:szCs w:val="16"/>
      <w:shd w:val="clear" w:color="auto" w:fill="FFFFFF"/>
    </w:rPr>
  </w:style>
  <w:style w:type="character" w:customStyle="1" w:styleId="100">
    <w:name w:val="Основной текст (10)_"/>
    <w:basedOn w:val="a1"/>
    <w:link w:val="101"/>
    <w:uiPriority w:val="99"/>
    <w:locked/>
    <w:rsid w:val="00B90A18"/>
    <w:rPr>
      <w:rFonts w:ascii="Franklin Gothic Medium" w:hAnsi="Franklin Gothic Medium" w:cs="Franklin Gothic Medium"/>
      <w:sz w:val="28"/>
      <w:szCs w:val="28"/>
      <w:shd w:val="clear" w:color="auto" w:fill="FFFFFF"/>
    </w:rPr>
  </w:style>
  <w:style w:type="character" w:customStyle="1" w:styleId="102">
    <w:name w:val="Основной текст (10)"/>
    <w:basedOn w:val="100"/>
    <w:uiPriority w:val="99"/>
    <w:rsid w:val="00B90A18"/>
    <w:rPr>
      <w:rFonts w:ascii="Franklin Gothic Medium" w:hAnsi="Franklin Gothic Medium" w:cs="Franklin Gothic Medium"/>
      <w:sz w:val="28"/>
      <w:szCs w:val="28"/>
      <w:shd w:val="clear" w:color="auto" w:fill="FFFFFF"/>
    </w:rPr>
  </w:style>
  <w:style w:type="character" w:customStyle="1" w:styleId="affff4">
    <w:name w:val="Колонтитул + Полужирный"/>
    <w:basedOn w:val="affff3"/>
    <w:uiPriority w:val="99"/>
    <w:rsid w:val="00B90A18"/>
    <w:rPr>
      <w:rFonts w:ascii="Century Schoolbook" w:hAnsi="Century Schoolbook" w:cs="Century Schoolbook"/>
      <w:b/>
      <w:bCs/>
      <w:i/>
      <w:iCs/>
      <w:sz w:val="16"/>
      <w:szCs w:val="16"/>
      <w:shd w:val="clear" w:color="auto" w:fill="FFFFFF"/>
    </w:rPr>
  </w:style>
  <w:style w:type="character" w:customStyle="1" w:styleId="55">
    <w:name w:val="Основной текст (5) + Курсив"/>
    <w:basedOn w:val="52"/>
    <w:uiPriority w:val="99"/>
    <w:rsid w:val="00B90A18"/>
    <w:rPr>
      <w:rFonts w:ascii="Century Schoolbook" w:hAnsi="Century Schoolbook" w:cs="Century Schoolbook"/>
      <w:i/>
      <w:iCs/>
      <w:sz w:val="16"/>
      <w:szCs w:val="16"/>
      <w:shd w:val="clear" w:color="auto" w:fill="FFFFFF"/>
    </w:rPr>
  </w:style>
  <w:style w:type="character" w:customStyle="1" w:styleId="113">
    <w:name w:val="Основной текст (11)_"/>
    <w:basedOn w:val="a1"/>
    <w:link w:val="1110"/>
    <w:uiPriority w:val="99"/>
    <w:locked/>
    <w:rsid w:val="00B90A18"/>
    <w:rPr>
      <w:rFonts w:ascii="Century Schoolbook" w:hAnsi="Century Schoolbook" w:cs="Century Schoolbook"/>
      <w:sz w:val="13"/>
      <w:szCs w:val="13"/>
      <w:shd w:val="clear" w:color="auto" w:fill="FFFFFF"/>
    </w:rPr>
  </w:style>
  <w:style w:type="character" w:customStyle="1" w:styleId="114">
    <w:name w:val="Основной текст (11)"/>
    <w:basedOn w:val="113"/>
    <w:rsid w:val="00B90A18"/>
    <w:rPr>
      <w:rFonts w:ascii="Century Schoolbook" w:hAnsi="Century Schoolbook" w:cs="Century Schoolbook"/>
      <w:sz w:val="13"/>
      <w:szCs w:val="13"/>
      <w:shd w:val="clear" w:color="auto" w:fill="FFFFFF"/>
    </w:rPr>
  </w:style>
  <w:style w:type="paragraph" w:customStyle="1" w:styleId="1f8">
    <w:name w:val="Сноска1"/>
    <w:basedOn w:val="a0"/>
    <w:link w:val="affff0"/>
    <w:uiPriority w:val="99"/>
    <w:rsid w:val="00B90A18"/>
    <w:pPr>
      <w:widowControl w:val="0"/>
      <w:shd w:val="clear" w:color="auto" w:fill="FFFFFF"/>
      <w:spacing w:after="0" w:line="206" w:lineRule="exact"/>
      <w:ind w:firstLine="280"/>
    </w:pPr>
    <w:rPr>
      <w:rFonts w:ascii="Century Schoolbook" w:hAnsi="Century Schoolbook" w:cs="Century Schoolbook"/>
      <w:sz w:val="16"/>
      <w:szCs w:val="16"/>
    </w:rPr>
  </w:style>
  <w:style w:type="paragraph" w:customStyle="1" w:styleId="710">
    <w:name w:val="Основной текст (7)1"/>
    <w:basedOn w:val="a0"/>
    <w:link w:val="72pt"/>
    <w:uiPriority w:val="99"/>
    <w:rsid w:val="00B90A18"/>
    <w:pPr>
      <w:widowControl w:val="0"/>
      <w:shd w:val="clear" w:color="auto" w:fill="FFFFFF"/>
      <w:spacing w:before="2520" w:after="0" w:line="216" w:lineRule="exact"/>
      <w:jc w:val="center"/>
    </w:pPr>
    <w:rPr>
      <w:rFonts w:ascii="Century Schoolbook" w:hAnsi="Century Schoolbook" w:cs="Century Schoolbook"/>
      <w:b/>
      <w:bCs/>
      <w:spacing w:val="40"/>
      <w:sz w:val="16"/>
      <w:szCs w:val="16"/>
    </w:rPr>
  </w:style>
  <w:style w:type="paragraph" w:customStyle="1" w:styleId="311">
    <w:name w:val="Основной текст (3)1"/>
    <w:basedOn w:val="a0"/>
    <w:uiPriority w:val="99"/>
    <w:rsid w:val="00B90A18"/>
    <w:pPr>
      <w:widowControl w:val="0"/>
      <w:shd w:val="clear" w:color="auto" w:fill="FFFFFF"/>
      <w:spacing w:after="1380" w:line="240" w:lineRule="atLeast"/>
      <w:jc w:val="center"/>
    </w:pPr>
    <w:rPr>
      <w:rFonts w:ascii="Franklin Gothic Medium" w:eastAsia="Times New Roman" w:hAnsi="Franklin Gothic Medium" w:cs="Franklin Gothic Medium"/>
      <w:sz w:val="28"/>
      <w:szCs w:val="28"/>
    </w:rPr>
  </w:style>
  <w:style w:type="paragraph" w:customStyle="1" w:styleId="410">
    <w:name w:val="Основной текст (4)1"/>
    <w:basedOn w:val="a0"/>
    <w:uiPriority w:val="99"/>
    <w:rsid w:val="00B90A18"/>
    <w:pPr>
      <w:widowControl w:val="0"/>
      <w:shd w:val="clear" w:color="auto" w:fill="FFFFFF"/>
      <w:spacing w:before="1380" w:after="300" w:line="259" w:lineRule="exact"/>
      <w:jc w:val="center"/>
    </w:pPr>
    <w:rPr>
      <w:rFonts w:ascii="Century Schoolbook" w:eastAsia="Times New Roman" w:hAnsi="Century Schoolbook" w:cs="Century Schoolbook"/>
      <w:b/>
      <w:bCs/>
      <w:i/>
      <w:iCs/>
      <w:sz w:val="16"/>
      <w:szCs w:val="16"/>
    </w:rPr>
  </w:style>
  <w:style w:type="paragraph" w:customStyle="1" w:styleId="510">
    <w:name w:val="Основной текст (5)1"/>
    <w:basedOn w:val="a0"/>
    <w:uiPriority w:val="99"/>
    <w:rsid w:val="00B90A18"/>
    <w:pPr>
      <w:widowControl w:val="0"/>
      <w:shd w:val="clear" w:color="auto" w:fill="FFFFFF"/>
      <w:spacing w:before="3540" w:after="180" w:line="240" w:lineRule="atLeast"/>
      <w:jc w:val="center"/>
    </w:pPr>
    <w:rPr>
      <w:rFonts w:ascii="Century Schoolbook" w:eastAsia="Times New Roman" w:hAnsi="Century Schoolbook" w:cs="Century Schoolbook"/>
      <w:sz w:val="16"/>
      <w:szCs w:val="16"/>
    </w:rPr>
  </w:style>
  <w:style w:type="paragraph" w:customStyle="1" w:styleId="310">
    <w:name w:val="Заголовок №31"/>
    <w:basedOn w:val="a0"/>
    <w:link w:val="3e"/>
    <w:uiPriority w:val="99"/>
    <w:rsid w:val="00B90A18"/>
    <w:pPr>
      <w:widowControl w:val="0"/>
      <w:shd w:val="clear" w:color="auto" w:fill="FFFFFF"/>
      <w:spacing w:after="240" w:line="240" w:lineRule="atLeast"/>
      <w:jc w:val="both"/>
      <w:outlineLvl w:val="2"/>
    </w:pPr>
    <w:rPr>
      <w:rFonts w:ascii="Franklin Gothic Medium" w:hAnsi="Franklin Gothic Medium" w:cs="Franklin Gothic Medium"/>
      <w:sz w:val="28"/>
      <w:szCs w:val="28"/>
    </w:rPr>
  </w:style>
  <w:style w:type="paragraph" w:customStyle="1" w:styleId="1f9">
    <w:name w:val="Колонтитул1"/>
    <w:basedOn w:val="a0"/>
    <w:link w:val="affff3"/>
    <w:uiPriority w:val="99"/>
    <w:rsid w:val="00B90A18"/>
    <w:pPr>
      <w:widowControl w:val="0"/>
      <w:shd w:val="clear" w:color="auto" w:fill="FFFFFF"/>
      <w:spacing w:after="0" w:line="240" w:lineRule="atLeast"/>
    </w:pPr>
    <w:rPr>
      <w:rFonts w:ascii="Century Schoolbook" w:hAnsi="Century Schoolbook" w:cs="Century Schoolbook"/>
      <w:i/>
      <w:iCs/>
      <w:sz w:val="16"/>
      <w:szCs w:val="16"/>
    </w:rPr>
  </w:style>
  <w:style w:type="paragraph" w:customStyle="1" w:styleId="810">
    <w:name w:val="Основной текст (8)1"/>
    <w:basedOn w:val="a0"/>
    <w:uiPriority w:val="99"/>
    <w:rsid w:val="00B90A18"/>
    <w:pPr>
      <w:widowControl w:val="0"/>
      <w:shd w:val="clear" w:color="auto" w:fill="FFFFFF"/>
      <w:spacing w:before="60" w:after="0" w:line="230" w:lineRule="exact"/>
      <w:jc w:val="both"/>
    </w:pPr>
    <w:rPr>
      <w:rFonts w:ascii="Century Schoolbook" w:eastAsia="Times New Roman" w:hAnsi="Century Schoolbook" w:cs="Century Schoolbook"/>
      <w:b/>
      <w:bCs/>
      <w:i/>
      <w:iCs/>
      <w:sz w:val="19"/>
      <w:szCs w:val="19"/>
    </w:rPr>
  </w:style>
  <w:style w:type="paragraph" w:customStyle="1" w:styleId="216">
    <w:name w:val="Заголовок №21"/>
    <w:basedOn w:val="a0"/>
    <w:uiPriority w:val="99"/>
    <w:rsid w:val="00B90A18"/>
    <w:pPr>
      <w:widowControl w:val="0"/>
      <w:shd w:val="clear" w:color="auto" w:fill="FFFFFF"/>
      <w:spacing w:before="420" w:after="0" w:line="509" w:lineRule="exact"/>
      <w:jc w:val="center"/>
      <w:outlineLvl w:val="1"/>
    </w:pPr>
    <w:rPr>
      <w:rFonts w:ascii="Franklin Gothic Medium" w:eastAsia="Times New Roman" w:hAnsi="Franklin Gothic Medium" w:cs="Franklin Gothic Medium"/>
      <w:sz w:val="28"/>
      <w:szCs w:val="28"/>
    </w:rPr>
  </w:style>
  <w:style w:type="paragraph" w:customStyle="1" w:styleId="910">
    <w:name w:val="Основной текст (9)1"/>
    <w:basedOn w:val="a0"/>
    <w:link w:val="93"/>
    <w:uiPriority w:val="99"/>
    <w:rsid w:val="00B90A18"/>
    <w:pPr>
      <w:widowControl w:val="0"/>
      <w:shd w:val="clear" w:color="auto" w:fill="FFFFFF"/>
      <w:spacing w:after="0" w:line="230" w:lineRule="exact"/>
      <w:jc w:val="both"/>
    </w:pPr>
    <w:rPr>
      <w:rFonts w:ascii="Century Schoolbook" w:hAnsi="Century Schoolbook" w:cs="Century Schoolbook"/>
      <w:i/>
      <w:iCs/>
      <w:sz w:val="19"/>
      <w:szCs w:val="19"/>
    </w:rPr>
  </w:style>
  <w:style w:type="paragraph" w:customStyle="1" w:styleId="101">
    <w:name w:val="Основной текст (10)1"/>
    <w:basedOn w:val="a0"/>
    <w:link w:val="100"/>
    <w:uiPriority w:val="99"/>
    <w:rsid w:val="00B90A18"/>
    <w:pPr>
      <w:widowControl w:val="0"/>
      <w:shd w:val="clear" w:color="auto" w:fill="FFFFFF"/>
      <w:spacing w:before="2280" w:after="180" w:line="240" w:lineRule="atLeast"/>
      <w:jc w:val="center"/>
    </w:pPr>
    <w:rPr>
      <w:rFonts w:ascii="Franklin Gothic Medium" w:hAnsi="Franklin Gothic Medium" w:cs="Franklin Gothic Medium"/>
      <w:sz w:val="28"/>
      <w:szCs w:val="28"/>
    </w:rPr>
  </w:style>
  <w:style w:type="paragraph" w:customStyle="1" w:styleId="1110">
    <w:name w:val="Основной текст (11)1"/>
    <w:basedOn w:val="a0"/>
    <w:link w:val="113"/>
    <w:uiPriority w:val="99"/>
    <w:rsid w:val="00B90A18"/>
    <w:pPr>
      <w:widowControl w:val="0"/>
      <w:shd w:val="clear" w:color="auto" w:fill="FFFFFF"/>
      <w:spacing w:before="300" w:after="0" w:line="168" w:lineRule="exact"/>
    </w:pPr>
    <w:rPr>
      <w:rFonts w:ascii="Century Schoolbook" w:hAnsi="Century Schoolbook" w:cs="Century Schoolbook"/>
      <w:sz w:val="13"/>
      <w:szCs w:val="13"/>
    </w:rPr>
  </w:style>
  <w:style w:type="paragraph" w:customStyle="1" w:styleId="Style18">
    <w:name w:val="Style18"/>
    <w:basedOn w:val="a0"/>
    <w:uiPriority w:val="99"/>
    <w:rsid w:val="00B90A18"/>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rPr>
  </w:style>
  <w:style w:type="character" w:customStyle="1" w:styleId="FontStyle67">
    <w:name w:val="Font Style67"/>
    <w:basedOn w:val="a1"/>
    <w:uiPriority w:val="99"/>
    <w:rsid w:val="00B90A18"/>
    <w:rPr>
      <w:rFonts w:ascii="Franklin Gothic Medium" w:hAnsi="Franklin Gothic Medium" w:cs="Franklin Gothic Medium"/>
      <w:b/>
      <w:bCs/>
      <w:sz w:val="36"/>
      <w:szCs w:val="36"/>
    </w:rPr>
  </w:style>
  <w:style w:type="character" w:customStyle="1" w:styleId="FontStyle69">
    <w:name w:val="Font Style69"/>
    <w:basedOn w:val="a1"/>
    <w:uiPriority w:val="99"/>
    <w:rsid w:val="00B90A18"/>
    <w:rPr>
      <w:rFonts w:ascii="Century Schoolbook" w:hAnsi="Century Schoolbook" w:cs="Century Schoolbook"/>
      <w:sz w:val="16"/>
      <w:szCs w:val="16"/>
    </w:rPr>
  </w:style>
  <w:style w:type="character" w:styleId="affff5">
    <w:name w:val="line number"/>
    <w:basedOn w:val="a1"/>
    <w:uiPriority w:val="99"/>
    <w:semiHidden/>
    <w:unhideWhenUsed/>
    <w:rsid w:val="00B90A18"/>
    <w:rPr>
      <w:rFonts w:cs="Times New Roman"/>
    </w:rPr>
  </w:style>
  <w:style w:type="paragraph" w:customStyle="1" w:styleId="1fb">
    <w:name w:val="1"/>
    <w:basedOn w:val="a0"/>
    <w:rsid w:val="00976D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6">
    <w:name w:val="Рабочий"/>
    <w:basedOn w:val="a5"/>
    <w:rsid w:val="00D96275"/>
    <w:pPr>
      <w:ind w:firstLine="340"/>
      <w:jc w:val="both"/>
    </w:pPr>
    <w:rPr>
      <w:sz w:val="24"/>
    </w:rPr>
  </w:style>
  <w:style w:type="paragraph" w:customStyle="1" w:styleId="2f8">
    <w:name w:val="Абзац списка2"/>
    <w:basedOn w:val="a0"/>
    <w:rsid w:val="00546230"/>
    <w:pPr>
      <w:ind w:left="720"/>
    </w:pPr>
    <w:rPr>
      <w:rFonts w:ascii="Calibri" w:eastAsia="Times New Roman" w:hAnsi="Calibri" w:cs="Calibri"/>
    </w:rPr>
  </w:style>
  <w:style w:type="paragraph" w:customStyle="1" w:styleId="rvps0">
    <w:name w:val="rvps_0"/>
    <w:basedOn w:val="a0"/>
    <w:rsid w:val="00546230"/>
    <w:pPr>
      <w:spacing w:before="100" w:beforeAutospacing="1" w:after="100" w:afterAutospacing="1" w:line="240" w:lineRule="auto"/>
    </w:pPr>
    <w:rPr>
      <w:rFonts w:ascii="Times New Roman" w:eastAsia="Calibri" w:hAnsi="Times New Roman" w:cs="Times New Roman"/>
      <w:sz w:val="24"/>
      <w:szCs w:val="24"/>
    </w:rPr>
  </w:style>
  <w:style w:type="character" w:customStyle="1" w:styleId="rvts6">
    <w:name w:val="rvts_6"/>
    <w:basedOn w:val="a1"/>
    <w:rsid w:val="00546230"/>
    <w:rPr>
      <w:rFonts w:cs="Times New Roman"/>
    </w:rPr>
  </w:style>
  <w:style w:type="paragraph" w:customStyle="1" w:styleId="1fc">
    <w:name w:val="заголовок 1"/>
    <w:basedOn w:val="a0"/>
    <w:next w:val="a0"/>
    <w:uiPriority w:val="99"/>
    <w:rsid w:val="00EB723D"/>
    <w:pPr>
      <w:keepNext/>
      <w:widowControl w:val="0"/>
      <w:spacing w:after="0" w:line="240" w:lineRule="auto"/>
      <w:jc w:val="center"/>
    </w:pPr>
    <w:rPr>
      <w:rFonts w:ascii="Times New Roman" w:eastAsia="Times New Roman" w:hAnsi="Times New Roman" w:cs="Times New Roman"/>
      <w:b/>
      <w:sz w:val="20"/>
      <w:szCs w:val="20"/>
    </w:rPr>
  </w:style>
  <w:style w:type="paragraph" w:customStyle="1" w:styleId="Style12">
    <w:name w:val="Style12"/>
    <w:basedOn w:val="a0"/>
    <w:uiPriority w:val="99"/>
    <w:rsid w:val="00EB723D"/>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1fd">
    <w:name w:val="......... 1"/>
    <w:basedOn w:val="a0"/>
    <w:next w:val="a0"/>
    <w:rsid w:val="00392976"/>
    <w:pPr>
      <w:autoSpaceDE w:val="0"/>
      <w:autoSpaceDN w:val="0"/>
      <w:adjustRightInd w:val="0"/>
      <w:spacing w:after="0" w:line="240" w:lineRule="auto"/>
    </w:pPr>
    <w:rPr>
      <w:rFonts w:ascii="Times New Roman" w:eastAsia="Times New Roman" w:hAnsi="Times New Roman" w:cs="Times New Roman"/>
      <w:sz w:val="20"/>
      <w:szCs w:val="24"/>
    </w:rPr>
  </w:style>
  <w:style w:type="character" w:customStyle="1" w:styleId="FontStyle12">
    <w:name w:val="Font Style12"/>
    <w:basedOn w:val="a1"/>
    <w:rsid w:val="00392976"/>
    <w:rPr>
      <w:rFonts w:ascii="Times New Roman" w:hAnsi="Times New Roman" w:cs="Times New Roman"/>
      <w:sz w:val="26"/>
      <w:szCs w:val="26"/>
    </w:rPr>
  </w:style>
  <w:style w:type="character" w:customStyle="1" w:styleId="FontStyle11">
    <w:name w:val="Font Style11"/>
    <w:basedOn w:val="a1"/>
    <w:rsid w:val="00392976"/>
    <w:rPr>
      <w:rFonts w:ascii="Times New Roman" w:hAnsi="Times New Roman" w:cs="Times New Roman"/>
      <w:b/>
      <w:bCs/>
      <w:sz w:val="26"/>
      <w:szCs w:val="26"/>
    </w:rPr>
  </w:style>
  <w:style w:type="paragraph" w:customStyle="1" w:styleId="ConsNonformat">
    <w:name w:val="ConsNonformat"/>
    <w:uiPriority w:val="99"/>
    <w:rsid w:val="0039297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rmal">
    <w:name w:val="ConsNormal"/>
    <w:uiPriority w:val="99"/>
    <w:rsid w:val="0039297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fe">
    <w:name w:val="Заг 1"/>
    <w:basedOn w:val="1"/>
    <w:next w:val="a0"/>
    <w:link w:val="1ff"/>
    <w:qFormat/>
    <w:rsid w:val="00392976"/>
    <w:pPr>
      <w:keepLines/>
      <w:pageBreakBefore/>
      <w:suppressAutoHyphens/>
      <w:autoSpaceDE w:val="0"/>
      <w:autoSpaceDN w:val="0"/>
      <w:spacing w:line="360" w:lineRule="auto"/>
      <w:ind w:firstLine="851"/>
      <w:jc w:val="left"/>
    </w:pPr>
    <w:rPr>
      <w:b w:val="0"/>
      <w:caps/>
    </w:rPr>
  </w:style>
  <w:style w:type="character" w:customStyle="1" w:styleId="1ff">
    <w:name w:val="Заг 1 Знак"/>
    <w:link w:val="1fe"/>
    <w:rsid w:val="00392976"/>
    <w:rPr>
      <w:rFonts w:ascii="Times New Roman" w:eastAsia="Times New Roman" w:hAnsi="Times New Roman" w:cs="Times New Roman"/>
      <w:b/>
      <w:caps/>
      <w:sz w:val="32"/>
      <w:szCs w:val="24"/>
      <w:lang w:eastAsia="ru-RU"/>
    </w:rPr>
  </w:style>
  <w:style w:type="paragraph" w:customStyle="1" w:styleId="affff7">
    <w:name w:val="Базовый"/>
    <w:rsid w:val="00392976"/>
    <w:pPr>
      <w:tabs>
        <w:tab w:val="left" w:pos="708"/>
      </w:tabs>
      <w:suppressAutoHyphens/>
      <w:spacing w:after="0" w:line="100" w:lineRule="atLeast"/>
    </w:pPr>
    <w:rPr>
      <w:rFonts w:ascii="Times New Roman" w:eastAsia="Times New Roman" w:hAnsi="Times New Roman" w:cs="Times New Roman"/>
      <w:sz w:val="24"/>
      <w:szCs w:val="24"/>
    </w:rPr>
  </w:style>
  <w:style w:type="character" w:customStyle="1" w:styleId="95pt0">
    <w:name w:val="Основной текст + 9;5 pt;Полужирный"/>
    <w:basedOn w:val="aff1"/>
    <w:rsid w:val="0039297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64">
    <w:name w:val="Основной текст (6) + Не полужирный;Курсив"/>
    <w:basedOn w:val="61"/>
    <w:rsid w:val="00392976"/>
    <w:rPr>
      <w:b/>
      <w:bCs/>
      <w:i/>
      <w:iCs/>
      <w:color w:val="000000"/>
      <w:spacing w:val="0"/>
      <w:w w:val="100"/>
      <w:position w:val="0"/>
      <w:sz w:val="19"/>
      <w:szCs w:val="19"/>
      <w:shd w:val="clear" w:color="auto" w:fill="FFFFFF"/>
      <w:lang w:val="ru-RU"/>
    </w:rPr>
  </w:style>
  <w:style w:type="character" w:customStyle="1" w:styleId="1ff0">
    <w:name w:val="Основной текст + Курсив1"/>
    <w:basedOn w:val="a1"/>
    <w:rsid w:val="00392976"/>
    <w:rPr>
      <w:rFonts w:ascii="Times New Roman" w:hAnsi="Times New Roman"/>
      <w:i/>
      <w:iCs/>
      <w:spacing w:val="0"/>
      <w:sz w:val="27"/>
      <w:szCs w:val="27"/>
      <w:shd w:val="clear" w:color="auto" w:fill="FFFFFF"/>
    </w:rPr>
  </w:style>
  <w:style w:type="paragraph" w:customStyle="1" w:styleId="312">
    <w:name w:val="Заголовок 31"/>
    <w:basedOn w:val="a0"/>
    <w:next w:val="a0"/>
    <w:uiPriority w:val="9"/>
    <w:unhideWhenUsed/>
    <w:qFormat/>
    <w:rsid w:val="00392976"/>
    <w:pPr>
      <w:keepNext/>
      <w:keepLines/>
      <w:spacing w:after="0" w:line="360" w:lineRule="auto"/>
      <w:ind w:firstLine="709"/>
      <w:outlineLvl w:val="2"/>
    </w:pPr>
    <w:rPr>
      <w:rFonts w:ascii="Times New Roman" w:hAnsi="Times New Roman"/>
      <w:bCs/>
      <w:sz w:val="28"/>
    </w:rPr>
  </w:style>
  <w:style w:type="paragraph" w:customStyle="1" w:styleId="2f9">
    <w:name w:val="Заг 2"/>
    <w:basedOn w:val="2"/>
    <w:next w:val="a0"/>
    <w:link w:val="2fa"/>
    <w:qFormat/>
    <w:rsid w:val="00392976"/>
    <w:pPr>
      <w:suppressAutoHyphens/>
      <w:spacing w:before="0" w:line="360" w:lineRule="auto"/>
      <w:ind w:firstLine="851"/>
    </w:pPr>
    <w:rPr>
      <w:rFonts w:ascii="Times New Roman" w:eastAsia="Times New Roman" w:hAnsi="Times New Roman" w:cs="Times New Roman"/>
      <w:iCs/>
      <w:color w:val="auto"/>
      <w:sz w:val="28"/>
      <w:szCs w:val="28"/>
    </w:rPr>
  </w:style>
  <w:style w:type="paragraph" w:customStyle="1" w:styleId="a">
    <w:name w:val="Тирэээ"/>
    <w:basedOn w:val="a0"/>
    <w:link w:val="affff8"/>
    <w:qFormat/>
    <w:rsid w:val="00392976"/>
    <w:pPr>
      <w:numPr>
        <w:numId w:val="64"/>
      </w:numPr>
      <w:tabs>
        <w:tab w:val="left" w:pos="916"/>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Pr>
      <w:rFonts w:ascii="Times New Roman" w:eastAsia="Times New Roman" w:hAnsi="Times New Roman" w:cs="Times New Roman"/>
      <w:sz w:val="28"/>
      <w:szCs w:val="24"/>
    </w:rPr>
  </w:style>
  <w:style w:type="character" w:customStyle="1" w:styleId="2fa">
    <w:name w:val="Заг 2 Знак"/>
    <w:link w:val="2f9"/>
    <w:rsid w:val="00392976"/>
    <w:rPr>
      <w:rFonts w:ascii="Times New Roman" w:eastAsia="Times New Roman" w:hAnsi="Times New Roman" w:cs="Times New Roman"/>
      <w:b/>
      <w:bCs/>
      <w:iCs/>
      <w:sz w:val="28"/>
      <w:szCs w:val="28"/>
      <w:lang w:eastAsia="ru-RU"/>
    </w:rPr>
  </w:style>
  <w:style w:type="paragraph" w:customStyle="1" w:styleId="affff9">
    <w:name w:val="Табл"/>
    <w:basedOn w:val="a0"/>
    <w:next w:val="a0"/>
    <w:qFormat/>
    <w:rsid w:val="00392976"/>
    <w:pPr>
      <w:spacing w:after="0" w:line="240" w:lineRule="auto"/>
      <w:jc w:val="both"/>
    </w:pPr>
    <w:rPr>
      <w:rFonts w:ascii="Times New Roman" w:eastAsia="Times New Roman" w:hAnsi="Times New Roman" w:cs="Times New Roman"/>
      <w:szCs w:val="24"/>
    </w:rPr>
  </w:style>
  <w:style w:type="character" w:customStyle="1" w:styleId="affff8">
    <w:name w:val="Тирэээ Знак"/>
    <w:link w:val="a"/>
    <w:rsid w:val="00392976"/>
    <w:rPr>
      <w:rFonts w:ascii="Times New Roman" w:eastAsia="Times New Roman" w:hAnsi="Times New Roman" w:cs="Times New Roman"/>
      <w:sz w:val="28"/>
      <w:szCs w:val="24"/>
      <w:lang w:eastAsia="ru-RU"/>
    </w:rPr>
  </w:style>
  <w:style w:type="character" w:customStyle="1" w:styleId="13pt0pt">
    <w:name w:val="Основной текст + 13 pt;Полужирный;Интервал 0 pt"/>
    <w:rsid w:val="00392976"/>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9pt0pt">
    <w:name w:val="Основной текст + 9 pt;Интервал 0 pt"/>
    <w:rsid w:val="00392976"/>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character" w:customStyle="1" w:styleId="60pt">
    <w:name w:val="Основной текст (6) + Курсив;Интервал 0 pt"/>
    <w:rsid w:val="00392976"/>
    <w:rPr>
      <w:rFonts w:ascii="Times New Roman" w:eastAsia="Times New Roman" w:hAnsi="Times New Roman" w:cs="Times New Roman"/>
      <w:b w:val="0"/>
      <w:bCs w:val="0"/>
      <w:i/>
      <w:iCs/>
      <w:smallCaps w:val="0"/>
      <w:strike w:val="0"/>
      <w:color w:val="000000"/>
      <w:spacing w:val="3"/>
      <w:w w:val="100"/>
      <w:position w:val="0"/>
      <w:sz w:val="18"/>
      <w:szCs w:val="18"/>
      <w:u w:val="none"/>
      <w:lang w:val="ru-RU"/>
    </w:rPr>
  </w:style>
  <w:style w:type="character" w:customStyle="1" w:styleId="9pt0pt0">
    <w:name w:val="Основной текст + 9 pt;Курсив;Интервал 0 pt"/>
    <w:rsid w:val="00392976"/>
    <w:rPr>
      <w:rFonts w:ascii="Times New Roman" w:eastAsia="Times New Roman" w:hAnsi="Times New Roman" w:cs="Times New Roman"/>
      <w:b w:val="0"/>
      <w:bCs w:val="0"/>
      <w:i/>
      <w:iCs/>
      <w:smallCaps w:val="0"/>
      <w:strike w:val="0"/>
      <w:color w:val="000000"/>
      <w:spacing w:val="3"/>
      <w:w w:val="100"/>
      <w:position w:val="0"/>
      <w:sz w:val="18"/>
      <w:szCs w:val="18"/>
      <w:u w:val="none"/>
      <w:shd w:val="clear" w:color="auto" w:fill="FFFFFF"/>
    </w:rPr>
  </w:style>
  <w:style w:type="paragraph" w:customStyle="1" w:styleId="1ff1">
    <w:name w:val="Заголовок оглавления1"/>
    <w:basedOn w:val="1"/>
    <w:next w:val="a0"/>
    <w:uiPriority w:val="39"/>
    <w:semiHidden/>
    <w:unhideWhenUsed/>
    <w:qFormat/>
    <w:rsid w:val="00392976"/>
    <w:pPr>
      <w:keepLines/>
      <w:spacing w:before="480" w:line="276" w:lineRule="auto"/>
      <w:jc w:val="left"/>
      <w:outlineLvl w:val="9"/>
    </w:pPr>
    <w:rPr>
      <w:rFonts w:ascii="Cambria" w:hAnsi="Cambria"/>
      <w:b w:val="0"/>
      <w:bCs/>
      <w:color w:val="365F91"/>
      <w:szCs w:val="28"/>
    </w:rPr>
  </w:style>
  <w:style w:type="paragraph" w:customStyle="1" w:styleId="3f1">
    <w:name w:val="Заг 3"/>
    <w:basedOn w:val="3c"/>
    <w:next w:val="a0"/>
    <w:link w:val="3f2"/>
    <w:qFormat/>
    <w:rsid w:val="00392976"/>
    <w:pPr>
      <w:spacing w:after="0" w:line="240" w:lineRule="auto"/>
      <w:ind w:left="0"/>
      <w:outlineLvl w:val="2"/>
    </w:pPr>
    <w:rPr>
      <w:b/>
    </w:rPr>
  </w:style>
  <w:style w:type="character" w:customStyle="1" w:styleId="3d">
    <w:name w:val="Оглавление 3 Знак"/>
    <w:basedOn w:val="a1"/>
    <w:link w:val="3c"/>
    <w:uiPriority w:val="39"/>
    <w:rsid w:val="00392976"/>
  </w:style>
  <w:style w:type="character" w:customStyle="1" w:styleId="3f2">
    <w:name w:val="Заг 3 Знак"/>
    <w:basedOn w:val="3d"/>
    <w:link w:val="3f1"/>
    <w:rsid w:val="00392976"/>
    <w:rPr>
      <w:b/>
    </w:rPr>
  </w:style>
  <w:style w:type="character" w:customStyle="1" w:styleId="2fb">
    <w:name w:val="Знак Знак2"/>
    <w:rsid w:val="00392976"/>
    <w:rPr>
      <w:rFonts w:ascii="Times New Roman" w:eastAsia="Times New Roman" w:hAnsi="Times New Roman"/>
      <w:sz w:val="24"/>
      <w:szCs w:val="24"/>
    </w:rPr>
  </w:style>
  <w:style w:type="paragraph" w:customStyle="1" w:styleId="TableCellC">
    <w:name w:val="Table Cell C"/>
    <w:basedOn w:val="a0"/>
    <w:rsid w:val="00392976"/>
    <w:pPr>
      <w:spacing w:after="0" w:line="240" w:lineRule="auto"/>
      <w:jc w:val="center"/>
    </w:pPr>
    <w:rPr>
      <w:rFonts w:ascii="Times New Roman" w:eastAsia="Times New Roman" w:hAnsi="Times New Roman" w:cs="Times New Roman"/>
      <w:sz w:val="24"/>
      <w:szCs w:val="20"/>
    </w:rPr>
  </w:style>
  <w:style w:type="character" w:customStyle="1" w:styleId="10pt2">
    <w:name w:val="Основной текст + 10 pt2"/>
    <w:basedOn w:val="1f2"/>
    <w:uiPriority w:val="99"/>
    <w:rsid w:val="00392976"/>
    <w:rPr>
      <w:rFonts w:ascii="Times New Roman" w:eastAsia="Arial Unicode MS" w:hAnsi="Times New Roman" w:cs="Times New Roman"/>
      <w:color w:val="000000"/>
      <w:sz w:val="20"/>
      <w:szCs w:val="20"/>
      <w:u w:val="none"/>
      <w:shd w:val="clear" w:color="auto" w:fill="FFFFFF"/>
      <w:lang w:eastAsia="ru-RU"/>
    </w:rPr>
  </w:style>
  <w:style w:type="character" w:styleId="affffa">
    <w:name w:val="Placeholder Text"/>
    <w:basedOn w:val="a1"/>
    <w:uiPriority w:val="99"/>
    <w:semiHidden/>
    <w:rsid w:val="00392976"/>
    <w:rPr>
      <w:color w:val="808080"/>
    </w:rPr>
  </w:style>
  <w:style w:type="character" w:customStyle="1" w:styleId="313">
    <w:name w:val="Заголовок 3 Знак1"/>
    <w:basedOn w:val="a1"/>
    <w:uiPriority w:val="9"/>
    <w:semiHidden/>
    <w:rsid w:val="00392976"/>
    <w:rPr>
      <w:rFonts w:asciiTheme="majorHAnsi" w:eastAsiaTheme="majorEastAsia" w:hAnsiTheme="majorHAnsi" w:cstheme="majorBidi"/>
      <w:b/>
      <w:bCs/>
      <w:color w:val="4F81BD" w:themeColor="accent1"/>
    </w:rPr>
  </w:style>
  <w:style w:type="paragraph" w:customStyle="1" w:styleId="s3">
    <w:name w:val="s_3"/>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2">
    <w:name w:val="s_52"/>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NotBold">
    <w:name w:val="Body text (3) + Not Bold"/>
    <w:basedOn w:val="Bodytext3"/>
    <w:rsid w:val="00392976"/>
    <w:rPr>
      <w:rFonts w:ascii="Times New Roman" w:hAnsi="Times New Roman" w:cs="Times New Roman"/>
      <w:b/>
      <w:bCs/>
      <w:i w:val="0"/>
      <w:iCs w:val="0"/>
      <w:sz w:val="27"/>
      <w:szCs w:val="27"/>
      <w:shd w:val="clear" w:color="auto" w:fill="FFFFFF"/>
    </w:rPr>
  </w:style>
  <w:style w:type="character" w:customStyle="1" w:styleId="Bodytext3Italic">
    <w:name w:val="Body text (3) + Italic"/>
    <w:basedOn w:val="Bodytext3"/>
    <w:rsid w:val="00392976"/>
    <w:rPr>
      <w:rFonts w:ascii="Times New Roman" w:hAnsi="Times New Roman" w:cs="Times New Roman"/>
      <w:b/>
      <w:bCs/>
      <w:i/>
      <w:iCs/>
      <w:sz w:val="27"/>
      <w:szCs w:val="27"/>
      <w:shd w:val="clear" w:color="auto" w:fill="FFFFFF"/>
    </w:rPr>
  </w:style>
  <w:style w:type="character" w:customStyle="1" w:styleId="Bodytext5Italic">
    <w:name w:val="Body text (5) + Italic"/>
    <w:basedOn w:val="Bodytext5"/>
    <w:rsid w:val="00392976"/>
    <w:rPr>
      <w:rFonts w:ascii="Times New Roman" w:hAnsi="Times New Roman" w:cs="Times New Roman"/>
      <w:i/>
      <w:iCs/>
      <w:sz w:val="23"/>
      <w:szCs w:val="23"/>
      <w:shd w:val="clear" w:color="auto" w:fill="FFFFFF"/>
    </w:rPr>
  </w:style>
  <w:style w:type="character" w:customStyle="1" w:styleId="Headerorfooter91">
    <w:name w:val="Header or footer + 91"/>
    <w:aliases w:val="5 pt1,Italic1,Основной текст (2) + 91,Основной текст (2) + 17,Интервал -1 pt"/>
    <w:basedOn w:val="Headerorfooter"/>
    <w:rsid w:val="00392976"/>
    <w:rPr>
      <w:rFonts w:ascii="Times New Roman" w:hAnsi="Times New Roman" w:cs="Times New Roman"/>
      <w:i/>
      <w:iCs/>
      <w:noProof/>
      <w:sz w:val="19"/>
      <w:szCs w:val="19"/>
      <w:shd w:val="clear" w:color="auto" w:fill="FFFFFF"/>
    </w:rPr>
  </w:style>
  <w:style w:type="character" w:customStyle="1" w:styleId="Bodytext2Bold">
    <w:name w:val="Body text (2) + Bold"/>
    <w:basedOn w:val="Bodytext2"/>
    <w:rsid w:val="00392976"/>
    <w:rPr>
      <w:rFonts w:ascii="Times New Roman" w:hAnsi="Times New Roman" w:cs="Times New Roman"/>
      <w:b/>
      <w:bCs/>
      <w:sz w:val="27"/>
      <w:szCs w:val="27"/>
      <w:shd w:val="clear" w:color="auto" w:fill="FFFFFF"/>
    </w:rPr>
  </w:style>
  <w:style w:type="paragraph" w:customStyle="1" w:styleId="56">
    <w:name w:val="Основной текст5"/>
    <w:basedOn w:val="a0"/>
    <w:uiPriority w:val="99"/>
    <w:rsid w:val="00392976"/>
    <w:pPr>
      <w:shd w:val="clear" w:color="auto" w:fill="FFFFFF"/>
      <w:spacing w:after="0" w:line="226" w:lineRule="exact"/>
      <w:jc w:val="both"/>
    </w:pPr>
    <w:rPr>
      <w:sz w:val="23"/>
      <w:szCs w:val="23"/>
    </w:rPr>
  </w:style>
  <w:style w:type="character" w:styleId="HTML">
    <w:name w:val="HTML Code"/>
    <w:basedOn w:val="a1"/>
    <w:uiPriority w:val="99"/>
    <w:unhideWhenUsed/>
    <w:rsid w:val="00392976"/>
    <w:rPr>
      <w:rFonts w:ascii="Courier New" w:eastAsia="Times New Roman" w:hAnsi="Courier New" w:cs="Courier New"/>
      <w:sz w:val="20"/>
      <w:szCs w:val="20"/>
    </w:rPr>
  </w:style>
  <w:style w:type="paragraph" w:customStyle="1" w:styleId="s16">
    <w:name w:val="s_16"/>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57">
    <w:name w:val="Font Style57"/>
    <w:basedOn w:val="a1"/>
    <w:uiPriority w:val="99"/>
    <w:rsid w:val="00392976"/>
  </w:style>
  <w:style w:type="paragraph" w:customStyle="1" w:styleId="affffb">
    <w:name w:val="Знак Знак Знак Знак"/>
    <w:basedOn w:val="a0"/>
    <w:rsid w:val="00392976"/>
    <w:pPr>
      <w:spacing w:after="160" w:line="240" w:lineRule="exact"/>
    </w:pPr>
    <w:rPr>
      <w:rFonts w:ascii="Verdana" w:eastAsia="Times New Roman" w:hAnsi="Verdana" w:cs="Times New Roman"/>
      <w:sz w:val="20"/>
      <w:szCs w:val="20"/>
      <w:lang w:val="en-US"/>
    </w:rPr>
  </w:style>
  <w:style w:type="paragraph" w:styleId="2fc">
    <w:name w:val="List Bullet 2"/>
    <w:basedOn w:val="a0"/>
    <w:autoRedefine/>
    <w:rsid w:val="00392976"/>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paragraph" w:customStyle="1" w:styleId="justify2">
    <w:name w:val="justify2"/>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rsid w:val="00392976"/>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c1">
    <w:name w:val="c1"/>
    <w:basedOn w:val="a1"/>
    <w:rsid w:val="00392976"/>
  </w:style>
  <w:style w:type="paragraph" w:styleId="HTML0">
    <w:name w:val="HTML Preformatted"/>
    <w:basedOn w:val="a0"/>
    <w:link w:val="HTML1"/>
    <w:rsid w:val="00392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1"/>
    <w:link w:val="HTML0"/>
    <w:rsid w:val="00392976"/>
    <w:rPr>
      <w:rFonts w:ascii="Courier New" w:eastAsia="Times New Roman" w:hAnsi="Courier New" w:cs="Courier New"/>
      <w:sz w:val="20"/>
      <w:szCs w:val="20"/>
      <w:lang w:eastAsia="ru-RU"/>
    </w:rPr>
  </w:style>
  <w:style w:type="paragraph" w:customStyle="1" w:styleId="center1">
    <w:name w:val="center1"/>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1">
    <w:name w:val="font1"/>
    <w:basedOn w:val="a1"/>
    <w:rsid w:val="00392976"/>
  </w:style>
  <w:style w:type="paragraph" w:customStyle="1" w:styleId="Style13">
    <w:name w:val="Style13"/>
    <w:basedOn w:val="a0"/>
    <w:rsid w:val="00392976"/>
    <w:pPr>
      <w:widowControl w:val="0"/>
      <w:autoSpaceDE w:val="0"/>
      <w:autoSpaceDN w:val="0"/>
      <w:adjustRightInd w:val="0"/>
      <w:spacing w:after="0" w:line="326" w:lineRule="exact"/>
      <w:ind w:firstLine="394"/>
      <w:jc w:val="both"/>
    </w:pPr>
    <w:rPr>
      <w:rFonts w:ascii="Times New Roman" w:eastAsia="Times New Roman" w:hAnsi="Times New Roman" w:cs="Times New Roman"/>
      <w:sz w:val="24"/>
      <w:szCs w:val="24"/>
    </w:rPr>
  </w:style>
  <w:style w:type="paragraph" w:customStyle="1" w:styleId="ConsPlusNonformat">
    <w:name w:val="ConsPlusNonformat"/>
    <w:rsid w:val="0039297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tekstob">
    <w:name w:val="tekstob"/>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392976"/>
    <w:pPr>
      <w:spacing w:after="0" w:line="240" w:lineRule="auto"/>
      <w:ind w:firstLine="720"/>
      <w:jc w:val="both"/>
    </w:pPr>
    <w:rPr>
      <w:rFonts w:ascii="Arial" w:eastAsia="Times New Roman" w:hAnsi="Arial" w:cs="Arial"/>
      <w:sz w:val="26"/>
      <w:szCs w:val="26"/>
    </w:rPr>
  </w:style>
  <w:style w:type="character" w:customStyle="1" w:styleId="311pt">
    <w:name w:val="Основной текст (3) + 11 pt"/>
    <w:basedOn w:val="39"/>
    <w:uiPriority w:val="99"/>
    <w:rsid w:val="00392976"/>
    <w:rPr>
      <w:rFonts w:cs="Times New Roman"/>
      <w:sz w:val="22"/>
      <w:szCs w:val="22"/>
      <w:shd w:val="clear" w:color="auto" w:fill="FFFFFF"/>
    </w:rPr>
  </w:style>
  <w:style w:type="character" w:customStyle="1" w:styleId="311pt2">
    <w:name w:val="Основной текст (3) + 11 pt2"/>
    <w:basedOn w:val="39"/>
    <w:uiPriority w:val="99"/>
    <w:rsid w:val="00392976"/>
    <w:rPr>
      <w:rFonts w:cs="Times New Roman"/>
      <w:sz w:val="22"/>
      <w:szCs w:val="22"/>
      <w:u w:val="single"/>
      <w:shd w:val="clear" w:color="auto" w:fill="FFFFFF"/>
    </w:rPr>
  </w:style>
  <w:style w:type="character" w:customStyle="1" w:styleId="213pt">
    <w:name w:val="Основной текст (2) + 13 pt"/>
    <w:basedOn w:val="2c"/>
    <w:uiPriority w:val="99"/>
    <w:rsid w:val="00392976"/>
    <w:rPr>
      <w:rFonts w:ascii="Times New Roman" w:hAnsi="Times New Roman" w:cs="Times New Roman"/>
      <w:b/>
      <w:bCs/>
      <w:i/>
      <w:iCs/>
      <w:sz w:val="26"/>
      <w:szCs w:val="26"/>
      <w:u w:val="none"/>
      <w:shd w:val="clear" w:color="auto" w:fill="FFFFFF"/>
    </w:rPr>
  </w:style>
  <w:style w:type="paragraph" w:customStyle="1" w:styleId="Style3">
    <w:name w:val="Style3"/>
    <w:basedOn w:val="a0"/>
    <w:rsid w:val="003A78B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0">
    <w:name w:val="Font Style90"/>
    <w:basedOn w:val="a1"/>
    <w:uiPriority w:val="99"/>
    <w:rsid w:val="006B099F"/>
    <w:rPr>
      <w:rFonts w:ascii="Times New Roman" w:hAnsi="Times New Roman" w:cs="Times New Roman"/>
      <w:sz w:val="20"/>
      <w:szCs w:val="20"/>
    </w:rPr>
  </w:style>
  <w:style w:type="character" w:customStyle="1" w:styleId="FontStyle83">
    <w:name w:val="Font Style83"/>
    <w:basedOn w:val="a1"/>
    <w:uiPriority w:val="99"/>
    <w:rsid w:val="006B099F"/>
    <w:rPr>
      <w:rFonts w:ascii="Times New Roman" w:hAnsi="Times New Roman" w:cs="Times New Roman"/>
      <w:sz w:val="24"/>
      <w:szCs w:val="24"/>
    </w:rPr>
  </w:style>
  <w:style w:type="character" w:customStyle="1" w:styleId="FontStyle98">
    <w:name w:val="Font Style98"/>
    <w:basedOn w:val="a1"/>
    <w:uiPriority w:val="99"/>
    <w:rsid w:val="006B099F"/>
    <w:rPr>
      <w:rFonts w:ascii="Lucida Sans Unicode" w:hAnsi="Lucida Sans Unicode" w:cs="Lucida Sans Unicode"/>
      <w:sz w:val="22"/>
      <w:szCs w:val="22"/>
    </w:rPr>
  </w:style>
  <w:style w:type="character" w:customStyle="1" w:styleId="FontStyle99">
    <w:name w:val="Font Style99"/>
    <w:basedOn w:val="a1"/>
    <w:uiPriority w:val="99"/>
    <w:rsid w:val="006B099F"/>
    <w:rPr>
      <w:rFonts w:ascii="Times New Roman" w:hAnsi="Times New Roman" w:cs="Times New Roman"/>
      <w:sz w:val="24"/>
      <w:szCs w:val="24"/>
    </w:rPr>
  </w:style>
  <w:style w:type="paragraph" w:customStyle="1" w:styleId="Style30">
    <w:name w:val="Style30"/>
    <w:basedOn w:val="a0"/>
    <w:uiPriority w:val="99"/>
    <w:rsid w:val="00826114"/>
    <w:pPr>
      <w:widowControl w:val="0"/>
      <w:autoSpaceDE w:val="0"/>
      <w:autoSpaceDN w:val="0"/>
      <w:adjustRightInd w:val="0"/>
      <w:spacing w:after="0" w:line="482" w:lineRule="exact"/>
      <w:ind w:firstLine="718"/>
      <w:jc w:val="both"/>
    </w:pPr>
    <w:rPr>
      <w:rFonts w:ascii="Times New Roman" w:eastAsia="Times New Roman" w:hAnsi="Times New Roman" w:cs="Times New Roman"/>
      <w:sz w:val="24"/>
      <w:szCs w:val="24"/>
    </w:rPr>
  </w:style>
  <w:style w:type="paragraph" w:customStyle="1" w:styleId="323">
    <w:name w:val="323"/>
    <w:basedOn w:val="af6"/>
    <w:link w:val="3230"/>
    <w:qFormat/>
    <w:rsid w:val="00DA5234"/>
    <w:pPr>
      <w:ind w:firstLine="709"/>
      <w:jc w:val="center"/>
    </w:pPr>
    <w:rPr>
      <w:rFonts w:ascii="Times New Roman" w:hAnsi="Times New Roman" w:cs="Times New Roman"/>
      <w:b/>
      <w:sz w:val="24"/>
      <w:szCs w:val="24"/>
    </w:rPr>
  </w:style>
  <w:style w:type="character" w:customStyle="1" w:styleId="3230">
    <w:name w:val="323 Знак"/>
    <w:basedOn w:val="af7"/>
    <w:link w:val="323"/>
    <w:rsid w:val="00DA5234"/>
    <w:rPr>
      <w:rFonts w:ascii="Times New Roman" w:hAnsi="Times New Roman" w:cs="Times New Roman"/>
      <w:b/>
      <w:sz w:val="24"/>
      <w:szCs w:val="24"/>
    </w:rPr>
  </w:style>
  <w:style w:type="paragraph" w:customStyle="1" w:styleId="booklist-authors">
    <w:name w:val="book_list-authors"/>
    <w:basedOn w:val="a0"/>
    <w:rsid w:val="00092F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7">
    <w:name w:val="Сетка таблицы5"/>
    <w:basedOn w:val="a2"/>
    <w:next w:val="ad"/>
    <w:uiPriority w:val="59"/>
    <w:rsid w:val="00B029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3"/>
    <w:semiHidden/>
    <w:unhideWhenUsed/>
    <w:rsid w:val="00B0298D"/>
  </w:style>
  <w:style w:type="table" w:customStyle="1" w:styleId="66">
    <w:name w:val="Сетка таблицы6"/>
    <w:basedOn w:val="a2"/>
    <w:next w:val="ad"/>
    <w:uiPriority w:val="59"/>
    <w:rsid w:val="00B0298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
    <w:basedOn w:val="a2"/>
    <w:next w:val="ad"/>
    <w:rsid w:val="00B0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3"/>
    <w:uiPriority w:val="99"/>
    <w:semiHidden/>
    <w:unhideWhenUsed/>
    <w:rsid w:val="00B0298D"/>
  </w:style>
  <w:style w:type="numbering" w:customStyle="1" w:styleId="85">
    <w:name w:val="Нет списка8"/>
    <w:next w:val="a3"/>
    <w:uiPriority w:val="99"/>
    <w:semiHidden/>
    <w:unhideWhenUsed/>
    <w:rsid w:val="00B0298D"/>
  </w:style>
  <w:style w:type="table" w:customStyle="1" w:styleId="86">
    <w:name w:val="Сетка таблицы8"/>
    <w:basedOn w:val="a2"/>
    <w:next w:val="ad"/>
    <w:uiPriority w:val="9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2"/>
    <w:next w:val="ad"/>
    <w:uiPriority w:val="9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
    <w:name w:val="Нет списка9"/>
    <w:next w:val="a3"/>
    <w:semiHidden/>
    <w:unhideWhenUsed/>
    <w:rsid w:val="00B0298D"/>
  </w:style>
  <w:style w:type="character" w:customStyle="1" w:styleId="2fd">
    <w:name w:val="Основной текст с отступом Знак2"/>
    <w:aliases w:val="текст Знак1,Основной текст 1 Знак1,Основной текст с отступом Знак1 Знак1,Основной текст с отступом Знак Знак Знак1,Основной текст с отступом Знак Знак Знак Знак Знак1,текст Знак Знак Знак Знак Знак1"/>
    <w:basedOn w:val="a1"/>
    <w:uiPriority w:val="99"/>
    <w:semiHidden/>
    <w:rsid w:val="00B0298D"/>
    <w:rPr>
      <w:sz w:val="22"/>
      <w:szCs w:val="22"/>
    </w:rPr>
  </w:style>
  <w:style w:type="character" w:customStyle="1" w:styleId="c32">
    <w:name w:val="c32"/>
    <w:basedOn w:val="a1"/>
    <w:rsid w:val="00B0298D"/>
  </w:style>
  <w:style w:type="character" w:customStyle="1" w:styleId="211pt">
    <w:name w:val="Основной текст (2) + 11 pt"/>
    <w:rsid w:val="00B0298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rsid w:val="00B0298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
    <w:name w:val="Оглавление 2 Знак"/>
    <w:link w:val="25"/>
    <w:uiPriority w:val="39"/>
    <w:rsid w:val="00B0298D"/>
    <w:rPr>
      <w:rFonts w:ascii="Calibri" w:eastAsia="Times New Roman" w:hAnsi="Calibri" w:cs="Times New Roman"/>
      <w:lang w:eastAsia="ru-RU"/>
    </w:rPr>
  </w:style>
  <w:style w:type="table" w:customStyle="1" w:styleId="103">
    <w:name w:val="Сетка таблицы10"/>
    <w:basedOn w:val="a2"/>
    <w:next w:val="ad"/>
    <w:uiPriority w:val="59"/>
    <w:rsid w:val="00B0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3"/>
    <w:uiPriority w:val="99"/>
    <w:semiHidden/>
    <w:unhideWhenUsed/>
    <w:rsid w:val="00B0298D"/>
  </w:style>
  <w:style w:type="paragraph" w:customStyle="1" w:styleId="Style2">
    <w:name w:val="Style2"/>
    <w:basedOn w:val="a0"/>
    <w:uiPriority w:val="99"/>
    <w:rsid w:val="00B029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uiPriority w:val="99"/>
    <w:rsid w:val="00B0298D"/>
    <w:pPr>
      <w:widowControl w:val="0"/>
      <w:autoSpaceDE w:val="0"/>
      <w:autoSpaceDN w:val="0"/>
      <w:adjustRightInd w:val="0"/>
      <w:spacing w:after="0" w:line="233" w:lineRule="exact"/>
    </w:pPr>
    <w:rPr>
      <w:rFonts w:ascii="Times New Roman" w:eastAsia="Times New Roman" w:hAnsi="Times New Roman" w:cs="Times New Roman"/>
      <w:sz w:val="24"/>
      <w:szCs w:val="24"/>
    </w:rPr>
  </w:style>
  <w:style w:type="paragraph" w:customStyle="1" w:styleId="Style6">
    <w:name w:val="Style6"/>
    <w:basedOn w:val="a0"/>
    <w:uiPriority w:val="99"/>
    <w:rsid w:val="00B0298D"/>
    <w:pPr>
      <w:widowControl w:val="0"/>
      <w:autoSpaceDE w:val="0"/>
      <w:autoSpaceDN w:val="0"/>
      <w:adjustRightInd w:val="0"/>
      <w:spacing w:after="0" w:line="218" w:lineRule="exact"/>
    </w:pPr>
    <w:rPr>
      <w:rFonts w:ascii="Times New Roman" w:eastAsia="Times New Roman" w:hAnsi="Times New Roman" w:cs="Times New Roman"/>
      <w:sz w:val="24"/>
      <w:szCs w:val="24"/>
    </w:rPr>
  </w:style>
  <w:style w:type="paragraph" w:customStyle="1" w:styleId="Style17">
    <w:name w:val="Style17"/>
    <w:basedOn w:val="a0"/>
    <w:uiPriority w:val="99"/>
    <w:rsid w:val="00B029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4">
    <w:name w:val="Style24"/>
    <w:basedOn w:val="a0"/>
    <w:uiPriority w:val="99"/>
    <w:rsid w:val="00B029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8">
    <w:name w:val="Font Style28"/>
    <w:basedOn w:val="a1"/>
    <w:uiPriority w:val="99"/>
    <w:rsid w:val="00B0298D"/>
    <w:rPr>
      <w:rFonts w:ascii="Times New Roman" w:hAnsi="Times New Roman" w:cs="Times New Roman"/>
      <w:b/>
      <w:bCs/>
      <w:sz w:val="16"/>
      <w:szCs w:val="16"/>
    </w:rPr>
  </w:style>
  <w:style w:type="character" w:customStyle="1" w:styleId="FontStyle29">
    <w:name w:val="Font Style29"/>
    <w:basedOn w:val="a1"/>
    <w:uiPriority w:val="99"/>
    <w:rsid w:val="00B0298D"/>
    <w:rPr>
      <w:rFonts w:ascii="Times New Roman" w:hAnsi="Times New Roman" w:cs="Times New Roman"/>
      <w:sz w:val="16"/>
      <w:szCs w:val="16"/>
    </w:rPr>
  </w:style>
  <w:style w:type="character" w:customStyle="1" w:styleId="FontStyle30">
    <w:name w:val="Font Style30"/>
    <w:basedOn w:val="a1"/>
    <w:uiPriority w:val="99"/>
    <w:rsid w:val="00B0298D"/>
    <w:rPr>
      <w:rFonts w:ascii="Times New Roman" w:hAnsi="Times New Roman" w:cs="Times New Roman"/>
      <w:sz w:val="8"/>
      <w:szCs w:val="8"/>
    </w:rPr>
  </w:style>
  <w:style w:type="character" w:customStyle="1" w:styleId="FontStyle33">
    <w:name w:val="Font Style33"/>
    <w:basedOn w:val="a1"/>
    <w:uiPriority w:val="99"/>
    <w:rsid w:val="00B0298D"/>
    <w:rPr>
      <w:rFonts w:ascii="Times New Roman" w:hAnsi="Times New Roman" w:cs="Times New Roman"/>
      <w:b/>
      <w:bCs/>
      <w:sz w:val="10"/>
      <w:szCs w:val="10"/>
    </w:rPr>
  </w:style>
  <w:style w:type="character" w:customStyle="1" w:styleId="FontStyle40">
    <w:name w:val="Font Style40"/>
    <w:basedOn w:val="a1"/>
    <w:uiPriority w:val="99"/>
    <w:rsid w:val="00B0298D"/>
    <w:rPr>
      <w:rFonts w:ascii="Times New Roman" w:hAnsi="Times New Roman" w:cs="Times New Roman"/>
      <w:w w:val="300"/>
      <w:sz w:val="8"/>
      <w:szCs w:val="8"/>
    </w:rPr>
  </w:style>
  <w:style w:type="character" w:customStyle="1" w:styleId="FontStyle41">
    <w:name w:val="Font Style41"/>
    <w:basedOn w:val="a1"/>
    <w:uiPriority w:val="99"/>
    <w:rsid w:val="00B0298D"/>
    <w:rPr>
      <w:rFonts w:ascii="Times New Roman" w:hAnsi="Times New Roman" w:cs="Times New Roman"/>
      <w:b/>
      <w:bCs/>
      <w:i/>
      <w:iCs/>
      <w:sz w:val="14"/>
      <w:szCs w:val="14"/>
    </w:rPr>
  </w:style>
  <w:style w:type="character" w:customStyle="1" w:styleId="FontStyle42">
    <w:name w:val="Font Style42"/>
    <w:basedOn w:val="a1"/>
    <w:uiPriority w:val="99"/>
    <w:rsid w:val="00B0298D"/>
    <w:rPr>
      <w:rFonts w:ascii="Times New Roman" w:hAnsi="Times New Roman" w:cs="Times New Roman"/>
      <w:b/>
      <w:bCs/>
      <w:sz w:val="26"/>
      <w:szCs w:val="26"/>
    </w:rPr>
  </w:style>
  <w:style w:type="character" w:customStyle="1" w:styleId="FontStyle44">
    <w:name w:val="Font Style44"/>
    <w:basedOn w:val="a1"/>
    <w:uiPriority w:val="99"/>
    <w:rsid w:val="00B0298D"/>
    <w:rPr>
      <w:rFonts w:ascii="Arial Narrow" w:hAnsi="Arial Narrow" w:cs="Arial Narrow"/>
      <w:i/>
      <w:iCs/>
      <w:sz w:val="14"/>
      <w:szCs w:val="14"/>
    </w:rPr>
  </w:style>
  <w:style w:type="character" w:customStyle="1" w:styleId="FontStyle47">
    <w:name w:val="Font Style47"/>
    <w:basedOn w:val="a1"/>
    <w:uiPriority w:val="99"/>
    <w:rsid w:val="00B0298D"/>
    <w:rPr>
      <w:rFonts w:ascii="Times New Roman" w:hAnsi="Times New Roman" w:cs="Times New Roman"/>
      <w:spacing w:val="10"/>
      <w:sz w:val="20"/>
      <w:szCs w:val="20"/>
    </w:rPr>
  </w:style>
  <w:style w:type="character" w:customStyle="1" w:styleId="2-1pt">
    <w:name w:val="Основной текст (2) + Интервал -1 pt"/>
    <w:rsid w:val="00B0298D"/>
    <w:rPr>
      <w:rFonts w:ascii="Times New Roman" w:hAnsi="Times New Roman" w:cs="Times New Roman"/>
      <w:spacing w:val="-20"/>
      <w:sz w:val="27"/>
      <w:szCs w:val="27"/>
      <w:lang w:bidi="ar-SA"/>
    </w:rPr>
  </w:style>
  <w:style w:type="table" w:customStyle="1" w:styleId="121">
    <w:name w:val="Сетка таблицы12"/>
    <w:basedOn w:val="a2"/>
    <w:next w:val="ad"/>
    <w:rsid w:val="00B029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uiPriority w:val="99"/>
    <w:semiHidden/>
    <w:unhideWhenUsed/>
    <w:rsid w:val="00B0298D"/>
  </w:style>
  <w:style w:type="table" w:customStyle="1" w:styleId="131">
    <w:name w:val="Сетка таблицы13"/>
    <w:basedOn w:val="a2"/>
    <w:next w:val="a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c">
    <w:name w:val="Intense Quote"/>
    <w:basedOn w:val="a0"/>
    <w:next w:val="a0"/>
    <w:link w:val="affffd"/>
    <w:uiPriority w:val="30"/>
    <w:qFormat/>
    <w:rsid w:val="00B0298D"/>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0"/>
      <w:szCs w:val="20"/>
    </w:rPr>
  </w:style>
  <w:style w:type="character" w:customStyle="1" w:styleId="affffd">
    <w:name w:val="Выделенная цитата Знак"/>
    <w:basedOn w:val="a1"/>
    <w:link w:val="affffc"/>
    <w:uiPriority w:val="30"/>
    <w:rsid w:val="00B0298D"/>
    <w:rPr>
      <w:rFonts w:ascii="Cambria" w:eastAsia="Times New Roman" w:hAnsi="Cambria" w:cs="Times New Roman"/>
      <w:i/>
      <w:iCs/>
      <w:sz w:val="20"/>
      <w:szCs w:val="20"/>
      <w:lang w:eastAsia="ru-RU"/>
    </w:rPr>
  </w:style>
  <w:style w:type="character" w:styleId="affffe">
    <w:name w:val="Intense Emphasis"/>
    <w:uiPriority w:val="21"/>
    <w:qFormat/>
    <w:rsid w:val="00B0298D"/>
    <w:rPr>
      <w:b/>
      <w:bCs/>
      <w:i/>
      <w:iCs/>
    </w:rPr>
  </w:style>
  <w:style w:type="character" w:styleId="afffff">
    <w:name w:val="Subtle Reference"/>
    <w:uiPriority w:val="31"/>
    <w:qFormat/>
    <w:rsid w:val="00B0298D"/>
    <w:rPr>
      <w:smallCaps/>
    </w:rPr>
  </w:style>
  <w:style w:type="character" w:styleId="afffff0">
    <w:name w:val="Intense Reference"/>
    <w:uiPriority w:val="32"/>
    <w:qFormat/>
    <w:rsid w:val="00B0298D"/>
    <w:rPr>
      <w:b/>
      <w:bCs/>
      <w:smallCaps/>
    </w:rPr>
  </w:style>
  <w:style w:type="character" w:styleId="afffff1">
    <w:name w:val="Book Title"/>
    <w:uiPriority w:val="33"/>
    <w:qFormat/>
    <w:rsid w:val="00B0298D"/>
    <w:rPr>
      <w:i/>
      <w:iCs/>
      <w:smallCaps/>
      <w:spacing w:val="5"/>
    </w:rPr>
  </w:style>
  <w:style w:type="numbering" w:customStyle="1" w:styleId="140">
    <w:name w:val="Нет списка14"/>
    <w:next w:val="a3"/>
    <w:uiPriority w:val="99"/>
    <w:semiHidden/>
    <w:unhideWhenUsed/>
    <w:rsid w:val="00B0298D"/>
  </w:style>
  <w:style w:type="numbering" w:customStyle="1" w:styleId="150">
    <w:name w:val="Нет списка15"/>
    <w:next w:val="a3"/>
    <w:uiPriority w:val="99"/>
    <w:semiHidden/>
    <w:unhideWhenUsed/>
    <w:rsid w:val="00B0298D"/>
  </w:style>
  <w:style w:type="table" w:customStyle="1" w:styleId="141">
    <w:name w:val="Сетка таблицы14"/>
    <w:basedOn w:val="a2"/>
    <w:next w:val="ad"/>
    <w:uiPriority w:val="5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1"/>
    <w:rsid w:val="00B0298D"/>
  </w:style>
  <w:style w:type="numbering" w:customStyle="1" w:styleId="160">
    <w:name w:val="Нет списка16"/>
    <w:next w:val="a3"/>
    <w:uiPriority w:val="99"/>
    <w:semiHidden/>
    <w:unhideWhenUsed/>
    <w:rsid w:val="00B0298D"/>
  </w:style>
  <w:style w:type="table" w:customStyle="1" w:styleId="151">
    <w:name w:val="Сетка таблицы15"/>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0">
    <w:name w:val="Нет списка17"/>
    <w:next w:val="a3"/>
    <w:uiPriority w:val="99"/>
    <w:semiHidden/>
    <w:unhideWhenUsed/>
    <w:rsid w:val="00B0298D"/>
  </w:style>
  <w:style w:type="table" w:customStyle="1" w:styleId="161">
    <w:name w:val="Сетка таблицы16"/>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2">
    <w:name w:val="Подпись к таблице_"/>
    <w:basedOn w:val="a1"/>
    <w:link w:val="afffff3"/>
    <w:rsid w:val="00B0298D"/>
    <w:rPr>
      <w:rFonts w:ascii="Times New Roman" w:hAnsi="Times New Roman"/>
      <w:shd w:val="clear" w:color="auto" w:fill="FFFFFF"/>
    </w:rPr>
  </w:style>
  <w:style w:type="paragraph" w:customStyle="1" w:styleId="afffff3">
    <w:name w:val="Подпись к таблице"/>
    <w:basedOn w:val="a0"/>
    <w:link w:val="afffff2"/>
    <w:rsid w:val="00B0298D"/>
    <w:pPr>
      <w:widowControl w:val="0"/>
      <w:shd w:val="clear" w:color="auto" w:fill="FFFFFF"/>
      <w:spacing w:after="0" w:line="266" w:lineRule="exact"/>
    </w:pPr>
    <w:rPr>
      <w:rFonts w:ascii="Times New Roman" w:hAnsi="Times New Roman"/>
    </w:rPr>
  </w:style>
  <w:style w:type="numbering" w:customStyle="1" w:styleId="180">
    <w:name w:val="Нет списка18"/>
    <w:next w:val="a3"/>
    <w:uiPriority w:val="99"/>
    <w:semiHidden/>
    <w:unhideWhenUsed/>
    <w:rsid w:val="00B0298D"/>
  </w:style>
  <w:style w:type="table" w:customStyle="1" w:styleId="171">
    <w:name w:val="Сетка таблицы17"/>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3"/>
    <w:uiPriority w:val="99"/>
    <w:semiHidden/>
    <w:unhideWhenUsed/>
    <w:rsid w:val="00B0298D"/>
  </w:style>
  <w:style w:type="table" w:customStyle="1" w:styleId="181">
    <w:name w:val="Сетка таблицы18"/>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6">
    <w:name w:val="Font Style56"/>
    <w:uiPriority w:val="99"/>
    <w:rsid w:val="00B0298D"/>
    <w:rPr>
      <w:rFonts w:ascii="Times New Roman" w:hAnsi="Times New Roman" w:cs="Times New Roman"/>
      <w:b/>
      <w:bCs/>
      <w:sz w:val="26"/>
      <w:szCs w:val="26"/>
    </w:rPr>
  </w:style>
  <w:style w:type="numbering" w:customStyle="1" w:styleId="200">
    <w:name w:val="Нет списка20"/>
    <w:next w:val="a3"/>
    <w:uiPriority w:val="99"/>
    <w:semiHidden/>
    <w:unhideWhenUsed/>
    <w:rsid w:val="00B0298D"/>
  </w:style>
  <w:style w:type="numbering" w:customStyle="1" w:styleId="1100">
    <w:name w:val="Нет списка110"/>
    <w:next w:val="a3"/>
    <w:uiPriority w:val="99"/>
    <w:semiHidden/>
    <w:unhideWhenUsed/>
    <w:rsid w:val="00B0298D"/>
  </w:style>
  <w:style w:type="table" w:customStyle="1" w:styleId="191">
    <w:name w:val="Сетка таблицы19"/>
    <w:basedOn w:val="a2"/>
    <w:next w:val="ad"/>
    <w:uiPriority w:val="99"/>
    <w:locked/>
    <w:rsid w:val="00B0298D"/>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3"/>
    <w:uiPriority w:val="99"/>
    <w:semiHidden/>
    <w:unhideWhenUsed/>
    <w:rsid w:val="00B0298D"/>
  </w:style>
  <w:style w:type="numbering" w:customStyle="1" w:styleId="1111">
    <w:name w:val="Нет списка111"/>
    <w:next w:val="a3"/>
    <w:uiPriority w:val="99"/>
    <w:semiHidden/>
    <w:unhideWhenUsed/>
    <w:rsid w:val="00B0298D"/>
  </w:style>
  <w:style w:type="table" w:customStyle="1" w:styleId="201">
    <w:name w:val="Сетка таблицы20"/>
    <w:basedOn w:val="a2"/>
    <w:next w:val="ad"/>
    <w:uiPriority w:val="99"/>
    <w:locked/>
    <w:rsid w:val="00B0298D"/>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3"/>
    <w:uiPriority w:val="99"/>
    <w:semiHidden/>
    <w:unhideWhenUsed/>
    <w:rsid w:val="00B0298D"/>
  </w:style>
  <w:style w:type="numbering" w:customStyle="1" w:styleId="1120">
    <w:name w:val="Нет списка112"/>
    <w:next w:val="a3"/>
    <w:uiPriority w:val="99"/>
    <w:semiHidden/>
    <w:unhideWhenUsed/>
    <w:rsid w:val="00B0298D"/>
  </w:style>
  <w:style w:type="table" w:customStyle="1" w:styleId="218">
    <w:name w:val="Сетка таблицы21"/>
    <w:basedOn w:val="a2"/>
    <w:next w:val="ad"/>
    <w:uiPriority w:val="99"/>
    <w:locke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3"/>
    <w:uiPriority w:val="99"/>
    <w:semiHidden/>
    <w:unhideWhenUsed/>
    <w:rsid w:val="00B0298D"/>
  </w:style>
  <w:style w:type="numbering" w:customStyle="1" w:styleId="1130">
    <w:name w:val="Нет списка113"/>
    <w:next w:val="a3"/>
    <w:uiPriority w:val="99"/>
    <w:semiHidden/>
    <w:unhideWhenUsed/>
    <w:rsid w:val="00B0298D"/>
  </w:style>
  <w:style w:type="table" w:customStyle="1" w:styleId="222">
    <w:name w:val="Сетка таблицы22"/>
    <w:basedOn w:val="a2"/>
    <w:next w:val="ad"/>
    <w:uiPriority w:val="99"/>
    <w:locke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3"/>
    <w:uiPriority w:val="99"/>
    <w:semiHidden/>
    <w:unhideWhenUsed/>
    <w:rsid w:val="00B0298D"/>
  </w:style>
  <w:style w:type="table" w:customStyle="1" w:styleId="232">
    <w:name w:val="Сетка таблицы23"/>
    <w:basedOn w:val="a2"/>
    <w:next w:val="ad"/>
    <w:rsid w:val="00B0298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2"/>
    <w:next w:val="ad"/>
    <w:uiPriority w:val="59"/>
    <w:rsid w:val="00B0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0"/>
    <w:rsid w:val="00B0298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50">
    <w:name w:val="Сетка таблицы25"/>
    <w:basedOn w:val="a2"/>
    <w:next w:val="ad"/>
    <w:uiPriority w:val="59"/>
    <w:rsid w:val="00B0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3"/>
    <w:uiPriority w:val="99"/>
    <w:semiHidden/>
    <w:unhideWhenUsed/>
    <w:rsid w:val="00B0298D"/>
  </w:style>
  <w:style w:type="table" w:customStyle="1" w:styleId="260">
    <w:name w:val="Сетка таблицы26"/>
    <w:basedOn w:val="a2"/>
    <w:next w:val="a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3"/>
    <w:uiPriority w:val="99"/>
    <w:semiHidden/>
    <w:unhideWhenUsed/>
    <w:rsid w:val="00B0298D"/>
  </w:style>
  <w:style w:type="numbering" w:customStyle="1" w:styleId="270">
    <w:name w:val="Нет списка27"/>
    <w:next w:val="a3"/>
    <w:uiPriority w:val="99"/>
    <w:semiHidden/>
    <w:unhideWhenUsed/>
    <w:rsid w:val="00B0298D"/>
  </w:style>
  <w:style w:type="table" w:customStyle="1" w:styleId="271">
    <w:name w:val="Сетка таблицы27"/>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Сетка таблицы28"/>
    <w:basedOn w:val="a2"/>
    <w:next w:val="ad"/>
    <w:uiPriority w:val="5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3"/>
    <w:uiPriority w:val="99"/>
    <w:semiHidden/>
    <w:unhideWhenUsed/>
    <w:rsid w:val="00B0298D"/>
  </w:style>
  <w:style w:type="numbering" w:customStyle="1" w:styleId="290">
    <w:name w:val="Нет списка29"/>
    <w:next w:val="a3"/>
    <w:uiPriority w:val="99"/>
    <w:semiHidden/>
    <w:unhideWhenUsed/>
    <w:rsid w:val="00B0298D"/>
  </w:style>
  <w:style w:type="numbering" w:customStyle="1" w:styleId="300">
    <w:name w:val="Нет списка30"/>
    <w:next w:val="a3"/>
    <w:uiPriority w:val="99"/>
    <w:semiHidden/>
    <w:unhideWhenUsed/>
    <w:rsid w:val="00B0298D"/>
  </w:style>
  <w:style w:type="numbering" w:customStyle="1" w:styleId="314">
    <w:name w:val="Нет списка31"/>
    <w:next w:val="a3"/>
    <w:uiPriority w:val="99"/>
    <w:semiHidden/>
    <w:unhideWhenUsed/>
    <w:rsid w:val="00B0298D"/>
  </w:style>
  <w:style w:type="table" w:customStyle="1" w:styleId="291">
    <w:name w:val="Сетка таблицы29"/>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0">
    <w:name w:val="Нет списка32"/>
    <w:next w:val="a3"/>
    <w:uiPriority w:val="99"/>
    <w:semiHidden/>
    <w:unhideWhenUsed/>
    <w:rsid w:val="00B0298D"/>
  </w:style>
  <w:style w:type="numbering" w:customStyle="1" w:styleId="1140">
    <w:name w:val="Нет списка114"/>
    <w:next w:val="a3"/>
    <w:uiPriority w:val="99"/>
    <w:semiHidden/>
    <w:unhideWhenUsed/>
    <w:rsid w:val="00B0298D"/>
  </w:style>
  <w:style w:type="table" w:customStyle="1" w:styleId="301">
    <w:name w:val="Сетка таблицы30"/>
    <w:basedOn w:val="a2"/>
    <w:next w:val="ad"/>
    <w:uiPriority w:val="59"/>
    <w:locke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0298D"/>
  </w:style>
  <w:style w:type="numbering" w:customStyle="1" w:styleId="115">
    <w:name w:val="Нет списка115"/>
    <w:next w:val="a3"/>
    <w:uiPriority w:val="99"/>
    <w:semiHidden/>
    <w:unhideWhenUsed/>
    <w:rsid w:val="00B0298D"/>
  </w:style>
  <w:style w:type="table" w:customStyle="1" w:styleId="315">
    <w:name w:val="Сетка таблицы31"/>
    <w:basedOn w:val="a2"/>
    <w:next w:val="ad"/>
    <w:uiPriority w:val="59"/>
    <w:locke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B0298D"/>
  </w:style>
  <w:style w:type="table" w:customStyle="1" w:styleId="321">
    <w:name w:val="Сетка таблицы32"/>
    <w:basedOn w:val="a2"/>
    <w:next w:val="ad"/>
    <w:uiPriority w:val="99"/>
    <w:rsid w:val="00B029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4">
    <w:name w:val="Body text + 12 пт"/>
    <w:aliases w:val="не полужирный,По ширине,Междустр.интервал:  точно 11..."/>
    <w:rsid w:val="00B0298D"/>
    <w:pPr>
      <w:framePr w:hSpace="180" w:wrap="around" w:vAnchor="text" w:hAnchor="margin" w:y="-1031"/>
      <w:spacing w:line="226" w:lineRule="exact"/>
    </w:pPr>
    <w:rPr>
      <w:rFonts w:eastAsia="Arial Unicode MS"/>
      <w:bCs/>
    </w:rPr>
  </w:style>
  <w:style w:type="table" w:customStyle="1" w:styleId="1101">
    <w:name w:val="Сетка таблицы110"/>
    <w:uiPriority w:val="5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Без интервала1"/>
    <w:rsid w:val="00B0298D"/>
    <w:pPr>
      <w:spacing w:after="0" w:line="240" w:lineRule="auto"/>
    </w:pPr>
    <w:rPr>
      <w:rFonts w:ascii="Calibri" w:eastAsia="Times New Roman" w:hAnsi="Calibri" w:cs="Times New Roman"/>
    </w:rPr>
  </w:style>
  <w:style w:type="numbering" w:customStyle="1" w:styleId="116">
    <w:name w:val="Нет списка116"/>
    <w:next w:val="a3"/>
    <w:uiPriority w:val="99"/>
    <w:semiHidden/>
    <w:unhideWhenUsed/>
    <w:rsid w:val="00B0298D"/>
  </w:style>
  <w:style w:type="table" w:customStyle="1" w:styleId="2100">
    <w:name w:val="Сетка таблицы210"/>
    <w:basedOn w:val="a2"/>
    <w:uiPriority w:val="59"/>
    <w:rsid w:val="00B029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rsid w:val="00B0298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2"/>
    <w:uiPriority w:val="5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2"/>
    <w:uiPriority w:val="99"/>
    <w:rsid w:val="00B0298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3"/>
    <w:uiPriority w:val="99"/>
    <w:semiHidden/>
    <w:unhideWhenUsed/>
    <w:rsid w:val="00B0298D"/>
  </w:style>
  <w:style w:type="numbering" w:customStyle="1" w:styleId="2101">
    <w:name w:val="Нет списка210"/>
    <w:next w:val="a3"/>
    <w:semiHidden/>
    <w:unhideWhenUsed/>
    <w:rsid w:val="00B0298D"/>
  </w:style>
  <w:style w:type="numbering" w:customStyle="1" w:styleId="350">
    <w:name w:val="Нет списка35"/>
    <w:next w:val="a3"/>
    <w:uiPriority w:val="99"/>
    <w:semiHidden/>
    <w:unhideWhenUsed/>
    <w:rsid w:val="00B0298D"/>
  </w:style>
  <w:style w:type="numbering" w:customStyle="1" w:styleId="412">
    <w:name w:val="Нет списка41"/>
    <w:next w:val="a3"/>
    <w:uiPriority w:val="99"/>
    <w:semiHidden/>
    <w:unhideWhenUsed/>
    <w:rsid w:val="00B0298D"/>
  </w:style>
  <w:style w:type="numbering" w:customStyle="1" w:styleId="511">
    <w:name w:val="Нет списка51"/>
    <w:next w:val="a3"/>
    <w:uiPriority w:val="99"/>
    <w:semiHidden/>
    <w:unhideWhenUsed/>
    <w:rsid w:val="00B0298D"/>
  </w:style>
  <w:style w:type="numbering" w:customStyle="1" w:styleId="1210">
    <w:name w:val="Нет списка121"/>
    <w:next w:val="a3"/>
    <w:uiPriority w:val="99"/>
    <w:semiHidden/>
    <w:unhideWhenUsed/>
    <w:rsid w:val="00B0298D"/>
  </w:style>
  <w:style w:type="paragraph" w:customStyle="1" w:styleId="c12">
    <w:name w:val="c12"/>
    <w:basedOn w:val="a0"/>
    <w:rsid w:val="00424D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0"/>
    <w:rsid w:val="00424D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3">
    <w:name w:val="Абзац списка3"/>
    <w:basedOn w:val="a0"/>
    <w:rsid w:val="00F17C0E"/>
    <w:pPr>
      <w:ind w:left="720"/>
    </w:pPr>
    <w:rPr>
      <w:rFonts w:ascii="Calibri" w:eastAsia="Times New Roman" w:hAnsi="Calibri" w:cs="Calibri"/>
    </w:rPr>
  </w:style>
</w:styles>
</file>

<file path=word/webSettings.xml><?xml version="1.0" encoding="utf-8"?>
<w:webSettings xmlns:r="http://schemas.openxmlformats.org/officeDocument/2006/relationships" xmlns:w="http://schemas.openxmlformats.org/wordprocessingml/2006/main">
  <w:divs>
    <w:div w:id="23797952">
      <w:bodyDiv w:val="1"/>
      <w:marLeft w:val="0"/>
      <w:marRight w:val="0"/>
      <w:marTop w:val="0"/>
      <w:marBottom w:val="0"/>
      <w:divBdr>
        <w:top w:val="none" w:sz="0" w:space="0" w:color="auto"/>
        <w:left w:val="none" w:sz="0" w:space="0" w:color="auto"/>
        <w:bottom w:val="none" w:sz="0" w:space="0" w:color="auto"/>
        <w:right w:val="none" w:sz="0" w:space="0" w:color="auto"/>
      </w:divBdr>
    </w:div>
    <w:div w:id="61023487">
      <w:bodyDiv w:val="1"/>
      <w:marLeft w:val="0"/>
      <w:marRight w:val="0"/>
      <w:marTop w:val="0"/>
      <w:marBottom w:val="0"/>
      <w:divBdr>
        <w:top w:val="none" w:sz="0" w:space="0" w:color="auto"/>
        <w:left w:val="none" w:sz="0" w:space="0" w:color="auto"/>
        <w:bottom w:val="none" w:sz="0" w:space="0" w:color="auto"/>
        <w:right w:val="none" w:sz="0" w:space="0" w:color="auto"/>
      </w:divBdr>
    </w:div>
    <w:div w:id="80570596">
      <w:bodyDiv w:val="1"/>
      <w:marLeft w:val="0"/>
      <w:marRight w:val="0"/>
      <w:marTop w:val="0"/>
      <w:marBottom w:val="0"/>
      <w:divBdr>
        <w:top w:val="none" w:sz="0" w:space="0" w:color="auto"/>
        <w:left w:val="none" w:sz="0" w:space="0" w:color="auto"/>
        <w:bottom w:val="none" w:sz="0" w:space="0" w:color="auto"/>
        <w:right w:val="none" w:sz="0" w:space="0" w:color="auto"/>
      </w:divBdr>
    </w:div>
    <w:div w:id="84108270">
      <w:bodyDiv w:val="1"/>
      <w:marLeft w:val="0"/>
      <w:marRight w:val="0"/>
      <w:marTop w:val="0"/>
      <w:marBottom w:val="0"/>
      <w:divBdr>
        <w:top w:val="none" w:sz="0" w:space="0" w:color="auto"/>
        <w:left w:val="none" w:sz="0" w:space="0" w:color="auto"/>
        <w:bottom w:val="none" w:sz="0" w:space="0" w:color="auto"/>
        <w:right w:val="none" w:sz="0" w:space="0" w:color="auto"/>
      </w:divBdr>
    </w:div>
    <w:div w:id="113325926">
      <w:bodyDiv w:val="1"/>
      <w:marLeft w:val="0"/>
      <w:marRight w:val="0"/>
      <w:marTop w:val="0"/>
      <w:marBottom w:val="0"/>
      <w:divBdr>
        <w:top w:val="none" w:sz="0" w:space="0" w:color="auto"/>
        <w:left w:val="none" w:sz="0" w:space="0" w:color="auto"/>
        <w:bottom w:val="none" w:sz="0" w:space="0" w:color="auto"/>
        <w:right w:val="none" w:sz="0" w:space="0" w:color="auto"/>
      </w:divBdr>
    </w:div>
    <w:div w:id="141702247">
      <w:bodyDiv w:val="1"/>
      <w:marLeft w:val="0"/>
      <w:marRight w:val="0"/>
      <w:marTop w:val="0"/>
      <w:marBottom w:val="0"/>
      <w:divBdr>
        <w:top w:val="none" w:sz="0" w:space="0" w:color="auto"/>
        <w:left w:val="none" w:sz="0" w:space="0" w:color="auto"/>
        <w:bottom w:val="none" w:sz="0" w:space="0" w:color="auto"/>
        <w:right w:val="none" w:sz="0" w:space="0" w:color="auto"/>
      </w:divBdr>
    </w:div>
    <w:div w:id="150801468">
      <w:bodyDiv w:val="1"/>
      <w:marLeft w:val="0"/>
      <w:marRight w:val="0"/>
      <w:marTop w:val="0"/>
      <w:marBottom w:val="0"/>
      <w:divBdr>
        <w:top w:val="none" w:sz="0" w:space="0" w:color="auto"/>
        <w:left w:val="none" w:sz="0" w:space="0" w:color="auto"/>
        <w:bottom w:val="none" w:sz="0" w:space="0" w:color="auto"/>
        <w:right w:val="none" w:sz="0" w:space="0" w:color="auto"/>
      </w:divBdr>
    </w:div>
    <w:div w:id="152724742">
      <w:bodyDiv w:val="1"/>
      <w:marLeft w:val="0"/>
      <w:marRight w:val="0"/>
      <w:marTop w:val="0"/>
      <w:marBottom w:val="0"/>
      <w:divBdr>
        <w:top w:val="none" w:sz="0" w:space="0" w:color="auto"/>
        <w:left w:val="none" w:sz="0" w:space="0" w:color="auto"/>
        <w:bottom w:val="none" w:sz="0" w:space="0" w:color="auto"/>
        <w:right w:val="none" w:sz="0" w:space="0" w:color="auto"/>
      </w:divBdr>
    </w:div>
    <w:div w:id="172497612">
      <w:bodyDiv w:val="1"/>
      <w:marLeft w:val="0"/>
      <w:marRight w:val="0"/>
      <w:marTop w:val="0"/>
      <w:marBottom w:val="0"/>
      <w:divBdr>
        <w:top w:val="none" w:sz="0" w:space="0" w:color="auto"/>
        <w:left w:val="none" w:sz="0" w:space="0" w:color="auto"/>
        <w:bottom w:val="none" w:sz="0" w:space="0" w:color="auto"/>
        <w:right w:val="none" w:sz="0" w:space="0" w:color="auto"/>
      </w:divBdr>
    </w:div>
    <w:div w:id="173765593">
      <w:bodyDiv w:val="1"/>
      <w:marLeft w:val="0"/>
      <w:marRight w:val="0"/>
      <w:marTop w:val="0"/>
      <w:marBottom w:val="0"/>
      <w:divBdr>
        <w:top w:val="none" w:sz="0" w:space="0" w:color="auto"/>
        <w:left w:val="none" w:sz="0" w:space="0" w:color="auto"/>
        <w:bottom w:val="none" w:sz="0" w:space="0" w:color="auto"/>
        <w:right w:val="none" w:sz="0" w:space="0" w:color="auto"/>
      </w:divBdr>
    </w:div>
    <w:div w:id="177038402">
      <w:bodyDiv w:val="1"/>
      <w:marLeft w:val="0"/>
      <w:marRight w:val="0"/>
      <w:marTop w:val="0"/>
      <w:marBottom w:val="0"/>
      <w:divBdr>
        <w:top w:val="none" w:sz="0" w:space="0" w:color="auto"/>
        <w:left w:val="none" w:sz="0" w:space="0" w:color="auto"/>
        <w:bottom w:val="none" w:sz="0" w:space="0" w:color="auto"/>
        <w:right w:val="none" w:sz="0" w:space="0" w:color="auto"/>
      </w:divBdr>
    </w:div>
    <w:div w:id="190725284">
      <w:bodyDiv w:val="1"/>
      <w:marLeft w:val="0"/>
      <w:marRight w:val="0"/>
      <w:marTop w:val="0"/>
      <w:marBottom w:val="0"/>
      <w:divBdr>
        <w:top w:val="none" w:sz="0" w:space="0" w:color="auto"/>
        <w:left w:val="none" w:sz="0" w:space="0" w:color="auto"/>
        <w:bottom w:val="none" w:sz="0" w:space="0" w:color="auto"/>
        <w:right w:val="none" w:sz="0" w:space="0" w:color="auto"/>
      </w:divBdr>
    </w:div>
    <w:div w:id="215551931">
      <w:bodyDiv w:val="1"/>
      <w:marLeft w:val="0"/>
      <w:marRight w:val="0"/>
      <w:marTop w:val="0"/>
      <w:marBottom w:val="0"/>
      <w:divBdr>
        <w:top w:val="none" w:sz="0" w:space="0" w:color="auto"/>
        <w:left w:val="none" w:sz="0" w:space="0" w:color="auto"/>
        <w:bottom w:val="none" w:sz="0" w:space="0" w:color="auto"/>
        <w:right w:val="none" w:sz="0" w:space="0" w:color="auto"/>
      </w:divBdr>
    </w:div>
    <w:div w:id="220021982">
      <w:bodyDiv w:val="1"/>
      <w:marLeft w:val="0"/>
      <w:marRight w:val="0"/>
      <w:marTop w:val="0"/>
      <w:marBottom w:val="0"/>
      <w:divBdr>
        <w:top w:val="none" w:sz="0" w:space="0" w:color="auto"/>
        <w:left w:val="none" w:sz="0" w:space="0" w:color="auto"/>
        <w:bottom w:val="none" w:sz="0" w:space="0" w:color="auto"/>
        <w:right w:val="none" w:sz="0" w:space="0" w:color="auto"/>
      </w:divBdr>
    </w:div>
    <w:div w:id="223226513">
      <w:bodyDiv w:val="1"/>
      <w:marLeft w:val="0"/>
      <w:marRight w:val="0"/>
      <w:marTop w:val="0"/>
      <w:marBottom w:val="0"/>
      <w:divBdr>
        <w:top w:val="none" w:sz="0" w:space="0" w:color="auto"/>
        <w:left w:val="none" w:sz="0" w:space="0" w:color="auto"/>
        <w:bottom w:val="none" w:sz="0" w:space="0" w:color="auto"/>
        <w:right w:val="none" w:sz="0" w:space="0" w:color="auto"/>
      </w:divBdr>
    </w:div>
    <w:div w:id="228079252">
      <w:bodyDiv w:val="1"/>
      <w:marLeft w:val="0"/>
      <w:marRight w:val="0"/>
      <w:marTop w:val="0"/>
      <w:marBottom w:val="0"/>
      <w:divBdr>
        <w:top w:val="none" w:sz="0" w:space="0" w:color="auto"/>
        <w:left w:val="none" w:sz="0" w:space="0" w:color="auto"/>
        <w:bottom w:val="none" w:sz="0" w:space="0" w:color="auto"/>
        <w:right w:val="none" w:sz="0" w:space="0" w:color="auto"/>
      </w:divBdr>
    </w:div>
    <w:div w:id="251356218">
      <w:bodyDiv w:val="1"/>
      <w:marLeft w:val="0"/>
      <w:marRight w:val="0"/>
      <w:marTop w:val="0"/>
      <w:marBottom w:val="0"/>
      <w:divBdr>
        <w:top w:val="none" w:sz="0" w:space="0" w:color="auto"/>
        <w:left w:val="none" w:sz="0" w:space="0" w:color="auto"/>
        <w:bottom w:val="none" w:sz="0" w:space="0" w:color="auto"/>
        <w:right w:val="none" w:sz="0" w:space="0" w:color="auto"/>
      </w:divBdr>
    </w:div>
    <w:div w:id="273636808">
      <w:bodyDiv w:val="1"/>
      <w:marLeft w:val="0"/>
      <w:marRight w:val="0"/>
      <w:marTop w:val="0"/>
      <w:marBottom w:val="0"/>
      <w:divBdr>
        <w:top w:val="none" w:sz="0" w:space="0" w:color="auto"/>
        <w:left w:val="none" w:sz="0" w:space="0" w:color="auto"/>
        <w:bottom w:val="none" w:sz="0" w:space="0" w:color="auto"/>
        <w:right w:val="none" w:sz="0" w:space="0" w:color="auto"/>
      </w:divBdr>
    </w:div>
    <w:div w:id="278798147">
      <w:bodyDiv w:val="1"/>
      <w:marLeft w:val="0"/>
      <w:marRight w:val="0"/>
      <w:marTop w:val="0"/>
      <w:marBottom w:val="0"/>
      <w:divBdr>
        <w:top w:val="none" w:sz="0" w:space="0" w:color="auto"/>
        <w:left w:val="none" w:sz="0" w:space="0" w:color="auto"/>
        <w:bottom w:val="none" w:sz="0" w:space="0" w:color="auto"/>
        <w:right w:val="none" w:sz="0" w:space="0" w:color="auto"/>
      </w:divBdr>
    </w:div>
    <w:div w:id="282074686">
      <w:bodyDiv w:val="1"/>
      <w:marLeft w:val="0"/>
      <w:marRight w:val="0"/>
      <w:marTop w:val="0"/>
      <w:marBottom w:val="0"/>
      <w:divBdr>
        <w:top w:val="none" w:sz="0" w:space="0" w:color="auto"/>
        <w:left w:val="none" w:sz="0" w:space="0" w:color="auto"/>
        <w:bottom w:val="none" w:sz="0" w:space="0" w:color="auto"/>
        <w:right w:val="none" w:sz="0" w:space="0" w:color="auto"/>
      </w:divBdr>
    </w:div>
    <w:div w:id="284503217">
      <w:bodyDiv w:val="1"/>
      <w:marLeft w:val="0"/>
      <w:marRight w:val="0"/>
      <w:marTop w:val="0"/>
      <w:marBottom w:val="0"/>
      <w:divBdr>
        <w:top w:val="none" w:sz="0" w:space="0" w:color="auto"/>
        <w:left w:val="none" w:sz="0" w:space="0" w:color="auto"/>
        <w:bottom w:val="none" w:sz="0" w:space="0" w:color="auto"/>
        <w:right w:val="none" w:sz="0" w:space="0" w:color="auto"/>
      </w:divBdr>
    </w:div>
    <w:div w:id="298653805">
      <w:bodyDiv w:val="1"/>
      <w:marLeft w:val="0"/>
      <w:marRight w:val="0"/>
      <w:marTop w:val="0"/>
      <w:marBottom w:val="0"/>
      <w:divBdr>
        <w:top w:val="none" w:sz="0" w:space="0" w:color="auto"/>
        <w:left w:val="none" w:sz="0" w:space="0" w:color="auto"/>
        <w:bottom w:val="none" w:sz="0" w:space="0" w:color="auto"/>
        <w:right w:val="none" w:sz="0" w:space="0" w:color="auto"/>
      </w:divBdr>
    </w:div>
    <w:div w:id="315106878">
      <w:bodyDiv w:val="1"/>
      <w:marLeft w:val="0"/>
      <w:marRight w:val="0"/>
      <w:marTop w:val="0"/>
      <w:marBottom w:val="0"/>
      <w:divBdr>
        <w:top w:val="none" w:sz="0" w:space="0" w:color="auto"/>
        <w:left w:val="none" w:sz="0" w:space="0" w:color="auto"/>
        <w:bottom w:val="none" w:sz="0" w:space="0" w:color="auto"/>
        <w:right w:val="none" w:sz="0" w:space="0" w:color="auto"/>
      </w:divBdr>
    </w:div>
    <w:div w:id="339813848">
      <w:bodyDiv w:val="1"/>
      <w:marLeft w:val="0"/>
      <w:marRight w:val="0"/>
      <w:marTop w:val="0"/>
      <w:marBottom w:val="0"/>
      <w:divBdr>
        <w:top w:val="none" w:sz="0" w:space="0" w:color="auto"/>
        <w:left w:val="none" w:sz="0" w:space="0" w:color="auto"/>
        <w:bottom w:val="none" w:sz="0" w:space="0" w:color="auto"/>
        <w:right w:val="none" w:sz="0" w:space="0" w:color="auto"/>
      </w:divBdr>
    </w:div>
    <w:div w:id="354885184">
      <w:bodyDiv w:val="1"/>
      <w:marLeft w:val="0"/>
      <w:marRight w:val="0"/>
      <w:marTop w:val="0"/>
      <w:marBottom w:val="0"/>
      <w:divBdr>
        <w:top w:val="none" w:sz="0" w:space="0" w:color="auto"/>
        <w:left w:val="none" w:sz="0" w:space="0" w:color="auto"/>
        <w:bottom w:val="none" w:sz="0" w:space="0" w:color="auto"/>
        <w:right w:val="none" w:sz="0" w:space="0" w:color="auto"/>
      </w:divBdr>
    </w:div>
    <w:div w:id="362436985">
      <w:bodyDiv w:val="1"/>
      <w:marLeft w:val="0"/>
      <w:marRight w:val="0"/>
      <w:marTop w:val="0"/>
      <w:marBottom w:val="0"/>
      <w:divBdr>
        <w:top w:val="none" w:sz="0" w:space="0" w:color="auto"/>
        <w:left w:val="none" w:sz="0" w:space="0" w:color="auto"/>
        <w:bottom w:val="none" w:sz="0" w:space="0" w:color="auto"/>
        <w:right w:val="none" w:sz="0" w:space="0" w:color="auto"/>
      </w:divBdr>
    </w:div>
    <w:div w:id="373044369">
      <w:bodyDiv w:val="1"/>
      <w:marLeft w:val="0"/>
      <w:marRight w:val="0"/>
      <w:marTop w:val="0"/>
      <w:marBottom w:val="0"/>
      <w:divBdr>
        <w:top w:val="none" w:sz="0" w:space="0" w:color="auto"/>
        <w:left w:val="none" w:sz="0" w:space="0" w:color="auto"/>
        <w:bottom w:val="none" w:sz="0" w:space="0" w:color="auto"/>
        <w:right w:val="none" w:sz="0" w:space="0" w:color="auto"/>
      </w:divBdr>
    </w:div>
    <w:div w:id="379212076">
      <w:bodyDiv w:val="1"/>
      <w:marLeft w:val="0"/>
      <w:marRight w:val="0"/>
      <w:marTop w:val="0"/>
      <w:marBottom w:val="0"/>
      <w:divBdr>
        <w:top w:val="none" w:sz="0" w:space="0" w:color="auto"/>
        <w:left w:val="none" w:sz="0" w:space="0" w:color="auto"/>
        <w:bottom w:val="none" w:sz="0" w:space="0" w:color="auto"/>
        <w:right w:val="none" w:sz="0" w:space="0" w:color="auto"/>
      </w:divBdr>
    </w:div>
    <w:div w:id="393968695">
      <w:bodyDiv w:val="1"/>
      <w:marLeft w:val="0"/>
      <w:marRight w:val="0"/>
      <w:marTop w:val="0"/>
      <w:marBottom w:val="0"/>
      <w:divBdr>
        <w:top w:val="none" w:sz="0" w:space="0" w:color="auto"/>
        <w:left w:val="none" w:sz="0" w:space="0" w:color="auto"/>
        <w:bottom w:val="none" w:sz="0" w:space="0" w:color="auto"/>
        <w:right w:val="none" w:sz="0" w:space="0" w:color="auto"/>
      </w:divBdr>
    </w:div>
    <w:div w:id="416173593">
      <w:bodyDiv w:val="1"/>
      <w:marLeft w:val="0"/>
      <w:marRight w:val="0"/>
      <w:marTop w:val="0"/>
      <w:marBottom w:val="0"/>
      <w:divBdr>
        <w:top w:val="none" w:sz="0" w:space="0" w:color="auto"/>
        <w:left w:val="none" w:sz="0" w:space="0" w:color="auto"/>
        <w:bottom w:val="none" w:sz="0" w:space="0" w:color="auto"/>
        <w:right w:val="none" w:sz="0" w:space="0" w:color="auto"/>
      </w:divBdr>
    </w:div>
    <w:div w:id="446242438">
      <w:bodyDiv w:val="1"/>
      <w:marLeft w:val="0"/>
      <w:marRight w:val="0"/>
      <w:marTop w:val="0"/>
      <w:marBottom w:val="0"/>
      <w:divBdr>
        <w:top w:val="none" w:sz="0" w:space="0" w:color="auto"/>
        <w:left w:val="none" w:sz="0" w:space="0" w:color="auto"/>
        <w:bottom w:val="none" w:sz="0" w:space="0" w:color="auto"/>
        <w:right w:val="none" w:sz="0" w:space="0" w:color="auto"/>
      </w:divBdr>
    </w:div>
    <w:div w:id="449478225">
      <w:bodyDiv w:val="1"/>
      <w:marLeft w:val="0"/>
      <w:marRight w:val="0"/>
      <w:marTop w:val="0"/>
      <w:marBottom w:val="0"/>
      <w:divBdr>
        <w:top w:val="none" w:sz="0" w:space="0" w:color="auto"/>
        <w:left w:val="none" w:sz="0" w:space="0" w:color="auto"/>
        <w:bottom w:val="none" w:sz="0" w:space="0" w:color="auto"/>
        <w:right w:val="none" w:sz="0" w:space="0" w:color="auto"/>
      </w:divBdr>
    </w:div>
    <w:div w:id="461851080">
      <w:bodyDiv w:val="1"/>
      <w:marLeft w:val="0"/>
      <w:marRight w:val="0"/>
      <w:marTop w:val="0"/>
      <w:marBottom w:val="0"/>
      <w:divBdr>
        <w:top w:val="none" w:sz="0" w:space="0" w:color="auto"/>
        <w:left w:val="none" w:sz="0" w:space="0" w:color="auto"/>
        <w:bottom w:val="none" w:sz="0" w:space="0" w:color="auto"/>
        <w:right w:val="none" w:sz="0" w:space="0" w:color="auto"/>
      </w:divBdr>
    </w:div>
    <w:div w:id="478116326">
      <w:bodyDiv w:val="1"/>
      <w:marLeft w:val="0"/>
      <w:marRight w:val="0"/>
      <w:marTop w:val="0"/>
      <w:marBottom w:val="0"/>
      <w:divBdr>
        <w:top w:val="none" w:sz="0" w:space="0" w:color="auto"/>
        <w:left w:val="none" w:sz="0" w:space="0" w:color="auto"/>
        <w:bottom w:val="none" w:sz="0" w:space="0" w:color="auto"/>
        <w:right w:val="none" w:sz="0" w:space="0" w:color="auto"/>
      </w:divBdr>
    </w:div>
    <w:div w:id="509877424">
      <w:bodyDiv w:val="1"/>
      <w:marLeft w:val="0"/>
      <w:marRight w:val="0"/>
      <w:marTop w:val="0"/>
      <w:marBottom w:val="0"/>
      <w:divBdr>
        <w:top w:val="none" w:sz="0" w:space="0" w:color="auto"/>
        <w:left w:val="none" w:sz="0" w:space="0" w:color="auto"/>
        <w:bottom w:val="none" w:sz="0" w:space="0" w:color="auto"/>
        <w:right w:val="none" w:sz="0" w:space="0" w:color="auto"/>
      </w:divBdr>
    </w:div>
    <w:div w:id="573123211">
      <w:bodyDiv w:val="1"/>
      <w:marLeft w:val="0"/>
      <w:marRight w:val="0"/>
      <w:marTop w:val="0"/>
      <w:marBottom w:val="0"/>
      <w:divBdr>
        <w:top w:val="none" w:sz="0" w:space="0" w:color="auto"/>
        <w:left w:val="none" w:sz="0" w:space="0" w:color="auto"/>
        <w:bottom w:val="none" w:sz="0" w:space="0" w:color="auto"/>
        <w:right w:val="none" w:sz="0" w:space="0" w:color="auto"/>
      </w:divBdr>
    </w:div>
    <w:div w:id="592401597">
      <w:bodyDiv w:val="1"/>
      <w:marLeft w:val="0"/>
      <w:marRight w:val="0"/>
      <w:marTop w:val="0"/>
      <w:marBottom w:val="0"/>
      <w:divBdr>
        <w:top w:val="none" w:sz="0" w:space="0" w:color="auto"/>
        <w:left w:val="none" w:sz="0" w:space="0" w:color="auto"/>
        <w:bottom w:val="none" w:sz="0" w:space="0" w:color="auto"/>
        <w:right w:val="none" w:sz="0" w:space="0" w:color="auto"/>
      </w:divBdr>
    </w:div>
    <w:div w:id="595796242">
      <w:bodyDiv w:val="1"/>
      <w:marLeft w:val="0"/>
      <w:marRight w:val="0"/>
      <w:marTop w:val="0"/>
      <w:marBottom w:val="0"/>
      <w:divBdr>
        <w:top w:val="none" w:sz="0" w:space="0" w:color="auto"/>
        <w:left w:val="none" w:sz="0" w:space="0" w:color="auto"/>
        <w:bottom w:val="none" w:sz="0" w:space="0" w:color="auto"/>
        <w:right w:val="none" w:sz="0" w:space="0" w:color="auto"/>
      </w:divBdr>
    </w:div>
    <w:div w:id="613366195">
      <w:bodyDiv w:val="1"/>
      <w:marLeft w:val="0"/>
      <w:marRight w:val="0"/>
      <w:marTop w:val="0"/>
      <w:marBottom w:val="0"/>
      <w:divBdr>
        <w:top w:val="none" w:sz="0" w:space="0" w:color="auto"/>
        <w:left w:val="none" w:sz="0" w:space="0" w:color="auto"/>
        <w:bottom w:val="none" w:sz="0" w:space="0" w:color="auto"/>
        <w:right w:val="none" w:sz="0" w:space="0" w:color="auto"/>
      </w:divBdr>
    </w:div>
    <w:div w:id="619267348">
      <w:bodyDiv w:val="1"/>
      <w:marLeft w:val="0"/>
      <w:marRight w:val="0"/>
      <w:marTop w:val="0"/>
      <w:marBottom w:val="0"/>
      <w:divBdr>
        <w:top w:val="none" w:sz="0" w:space="0" w:color="auto"/>
        <w:left w:val="none" w:sz="0" w:space="0" w:color="auto"/>
        <w:bottom w:val="none" w:sz="0" w:space="0" w:color="auto"/>
        <w:right w:val="none" w:sz="0" w:space="0" w:color="auto"/>
      </w:divBdr>
    </w:div>
    <w:div w:id="647129068">
      <w:bodyDiv w:val="1"/>
      <w:marLeft w:val="0"/>
      <w:marRight w:val="0"/>
      <w:marTop w:val="0"/>
      <w:marBottom w:val="0"/>
      <w:divBdr>
        <w:top w:val="none" w:sz="0" w:space="0" w:color="auto"/>
        <w:left w:val="none" w:sz="0" w:space="0" w:color="auto"/>
        <w:bottom w:val="none" w:sz="0" w:space="0" w:color="auto"/>
        <w:right w:val="none" w:sz="0" w:space="0" w:color="auto"/>
      </w:divBdr>
    </w:div>
    <w:div w:id="657880587">
      <w:bodyDiv w:val="1"/>
      <w:marLeft w:val="0"/>
      <w:marRight w:val="0"/>
      <w:marTop w:val="0"/>
      <w:marBottom w:val="0"/>
      <w:divBdr>
        <w:top w:val="none" w:sz="0" w:space="0" w:color="auto"/>
        <w:left w:val="none" w:sz="0" w:space="0" w:color="auto"/>
        <w:bottom w:val="none" w:sz="0" w:space="0" w:color="auto"/>
        <w:right w:val="none" w:sz="0" w:space="0" w:color="auto"/>
      </w:divBdr>
    </w:div>
    <w:div w:id="662514306">
      <w:bodyDiv w:val="1"/>
      <w:marLeft w:val="0"/>
      <w:marRight w:val="0"/>
      <w:marTop w:val="0"/>
      <w:marBottom w:val="0"/>
      <w:divBdr>
        <w:top w:val="none" w:sz="0" w:space="0" w:color="auto"/>
        <w:left w:val="none" w:sz="0" w:space="0" w:color="auto"/>
        <w:bottom w:val="none" w:sz="0" w:space="0" w:color="auto"/>
        <w:right w:val="none" w:sz="0" w:space="0" w:color="auto"/>
      </w:divBdr>
    </w:div>
    <w:div w:id="709038406">
      <w:bodyDiv w:val="1"/>
      <w:marLeft w:val="0"/>
      <w:marRight w:val="0"/>
      <w:marTop w:val="0"/>
      <w:marBottom w:val="0"/>
      <w:divBdr>
        <w:top w:val="none" w:sz="0" w:space="0" w:color="auto"/>
        <w:left w:val="none" w:sz="0" w:space="0" w:color="auto"/>
        <w:bottom w:val="none" w:sz="0" w:space="0" w:color="auto"/>
        <w:right w:val="none" w:sz="0" w:space="0" w:color="auto"/>
      </w:divBdr>
    </w:div>
    <w:div w:id="724455584">
      <w:bodyDiv w:val="1"/>
      <w:marLeft w:val="0"/>
      <w:marRight w:val="0"/>
      <w:marTop w:val="0"/>
      <w:marBottom w:val="0"/>
      <w:divBdr>
        <w:top w:val="none" w:sz="0" w:space="0" w:color="auto"/>
        <w:left w:val="none" w:sz="0" w:space="0" w:color="auto"/>
        <w:bottom w:val="none" w:sz="0" w:space="0" w:color="auto"/>
        <w:right w:val="none" w:sz="0" w:space="0" w:color="auto"/>
      </w:divBdr>
    </w:div>
    <w:div w:id="750661759">
      <w:bodyDiv w:val="1"/>
      <w:marLeft w:val="0"/>
      <w:marRight w:val="0"/>
      <w:marTop w:val="0"/>
      <w:marBottom w:val="0"/>
      <w:divBdr>
        <w:top w:val="none" w:sz="0" w:space="0" w:color="auto"/>
        <w:left w:val="none" w:sz="0" w:space="0" w:color="auto"/>
        <w:bottom w:val="none" w:sz="0" w:space="0" w:color="auto"/>
        <w:right w:val="none" w:sz="0" w:space="0" w:color="auto"/>
      </w:divBdr>
    </w:div>
    <w:div w:id="799999262">
      <w:bodyDiv w:val="1"/>
      <w:marLeft w:val="0"/>
      <w:marRight w:val="0"/>
      <w:marTop w:val="0"/>
      <w:marBottom w:val="0"/>
      <w:divBdr>
        <w:top w:val="none" w:sz="0" w:space="0" w:color="auto"/>
        <w:left w:val="none" w:sz="0" w:space="0" w:color="auto"/>
        <w:bottom w:val="none" w:sz="0" w:space="0" w:color="auto"/>
        <w:right w:val="none" w:sz="0" w:space="0" w:color="auto"/>
      </w:divBdr>
    </w:div>
    <w:div w:id="823740897">
      <w:bodyDiv w:val="1"/>
      <w:marLeft w:val="0"/>
      <w:marRight w:val="0"/>
      <w:marTop w:val="0"/>
      <w:marBottom w:val="0"/>
      <w:divBdr>
        <w:top w:val="none" w:sz="0" w:space="0" w:color="auto"/>
        <w:left w:val="none" w:sz="0" w:space="0" w:color="auto"/>
        <w:bottom w:val="none" w:sz="0" w:space="0" w:color="auto"/>
        <w:right w:val="none" w:sz="0" w:space="0" w:color="auto"/>
      </w:divBdr>
    </w:div>
    <w:div w:id="829828480">
      <w:bodyDiv w:val="1"/>
      <w:marLeft w:val="0"/>
      <w:marRight w:val="0"/>
      <w:marTop w:val="0"/>
      <w:marBottom w:val="0"/>
      <w:divBdr>
        <w:top w:val="none" w:sz="0" w:space="0" w:color="auto"/>
        <w:left w:val="none" w:sz="0" w:space="0" w:color="auto"/>
        <w:bottom w:val="none" w:sz="0" w:space="0" w:color="auto"/>
        <w:right w:val="none" w:sz="0" w:space="0" w:color="auto"/>
      </w:divBdr>
    </w:div>
    <w:div w:id="858544575">
      <w:bodyDiv w:val="1"/>
      <w:marLeft w:val="0"/>
      <w:marRight w:val="0"/>
      <w:marTop w:val="0"/>
      <w:marBottom w:val="0"/>
      <w:divBdr>
        <w:top w:val="none" w:sz="0" w:space="0" w:color="auto"/>
        <w:left w:val="none" w:sz="0" w:space="0" w:color="auto"/>
        <w:bottom w:val="none" w:sz="0" w:space="0" w:color="auto"/>
        <w:right w:val="none" w:sz="0" w:space="0" w:color="auto"/>
      </w:divBdr>
    </w:div>
    <w:div w:id="863782783">
      <w:bodyDiv w:val="1"/>
      <w:marLeft w:val="0"/>
      <w:marRight w:val="0"/>
      <w:marTop w:val="0"/>
      <w:marBottom w:val="0"/>
      <w:divBdr>
        <w:top w:val="none" w:sz="0" w:space="0" w:color="auto"/>
        <w:left w:val="none" w:sz="0" w:space="0" w:color="auto"/>
        <w:bottom w:val="none" w:sz="0" w:space="0" w:color="auto"/>
        <w:right w:val="none" w:sz="0" w:space="0" w:color="auto"/>
      </w:divBdr>
    </w:div>
    <w:div w:id="867522086">
      <w:bodyDiv w:val="1"/>
      <w:marLeft w:val="0"/>
      <w:marRight w:val="0"/>
      <w:marTop w:val="0"/>
      <w:marBottom w:val="0"/>
      <w:divBdr>
        <w:top w:val="none" w:sz="0" w:space="0" w:color="auto"/>
        <w:left w:val="none" w:sz="0" w:space="0" w:color="auto"/>
        <w:bottom w:val="none" w:sz="0" w:space="0" w:color="auto"/>
        <w:right w:val="none" w:sz="0" w:space="0" w:color="auto"/>
      </w:divBdr>
    </w:div>
    <w:div w:id="888343279">
      <w:bodyDiv w:val="1"/>
      <w:marLeft w:val="0"/>
      <w:marRight w:val="0"/>
      <w:marTop w:val="0"/>
      <w:marBottom w:val="0"/>
      <w:divBdr>
        <w:top w:val="none" w:sz="0" w:space="0" w:color="auto"/>
        <w:left w:val="none" w:sz="0" w:space="0" w:color="auto"/>
        <w:bottom w:val="none" w:sz="0" w:space="0" w:color="auto"/>
        <w:right w:val="none" w:sz="0" w:space="0" w:color="auto"/>
      </w:divBdr>
    </w:div>
    <w:div w:id="897714380">
      <w:bodyDiv w:val="1"/>
      <w:marLeft w:val="0"/>
      <w:marRight w:val="0"/>
      <w:marTop w:val="0"/>
      <w:marBottom w:val="0"/>
      <w:divBdr>
        <w:top w:val="none" w:sz="0" w:space="0" w:color="auto"/>
        <w:left w:val="none" w:sz="0" w:space="0" w:color="auto"/>
        <w:bottom w:val="none" w:sz="0" w:space="0" w:color="auto"/>
        <w:right w:val="none" w:sz="0" w:space="0" w:color="auto"/>
      </w:divBdr>
    </w:div>
    <w:div w:id="901872876">
      <w:bodyDiv w:val="1"/>
      <w:marLeft w:val="0"/>
      <w:marRight w:val="0"/>
      <w:marTop w:val="0"/>
      <w:marBottom w:val="0"/>
      <w:divBdr>
        <w:top w:val="none" w:sz="0" w:space="0" w:color="auto"/>
        <w:left w:val="none" w:sz="0" w:space="0" w:color="auto"/>
        <w:bottom w:val="none" w:sz="0" w:space="0" w:color="auto"/>
        <w:right w:val="none" w:sz="0" w:space="0" w:color="auto"/>
      </w:divBdr>
    </w:div>
    <w:div w:id="935483579">
      <w:bodyDiv w:val="1"/>
      <w:marLeft w:val="0"/>
      <w:marRight w:val="0"/>
      <w:marTop w:val="0"/>
      <w:marBottom w:val="0"/>
      <w:divBdr>
        <w:top w:val="none" w:sz="0" w:space="0" w:color="auto"/>
        <w:left w:val="none" w:sz="0" w:space="0" w:color="auto"/>
        <w:bottom w:val="none" w:sz="0" w:space="0" w:color="auto"/>
        <w:right w:val="none" w:sz="0" w:space="0" w:color="auto"/>
      </w:divBdr>
    </w:div>
    <w:div w:id="965426682">
      <w:bodyDiv w:val="1"/>
      <w:marLeft w:val="0"/>
      <w:marRight w:val="0"/>
      <w:marTop w:val="0"/>
      <w:marBottom w:val="0"/>
      <w:divBdr>
        <w:top w:val="none" w:sz="0" w:space="0" w:color="auto"/>
        <w:left w:val="none" w:sz="0" w:space="0" w:color="auto"/>
        <w:bottom w:val="none" w:sz="0" w:space="0" w:color="auto"/>
        <w:right w:val="none" w:sz="0" w:space="0" w:color="auto"/>
      </w:divBdr>
    </w:div>
    <w:div w:id="987173341">
      <w:bodyDiv w:val="1"/>
      <w:marLeft w:val="0"/>
      <w:marRight w:val="0"/>
      <w:marTop w:val="0"/>
      <w:marBottom w:val="0"/>
      <w:divBdr>
        <w:top w:val="none" w:sz="0" w:space="0" w:color="auto"/>
        <w:left w:val="none" w:sz="0" w:space="0" w:color="auto"/>
        <w:bottom w:val="none" w:sz="0" w:space="0" w:color="auto"/>
        <w:right w:val="none" w:sz="0" w:space="0" w:color="auto"/>
      </w:divBdr>
    </w:div>
    <w:div w:id="1003435907">
      <w:bodyDiv w:val="1"/>
      <w:marLeft w:val="0"/>
      <w:marRight w:val="0"/>
      <w:marTop w:val="0"/>
      <w:marBottom w:val="0"/>
      <w:divBdr>
        <w:top w:val="none" w:sz="0" w:space="0" w:color="auto"/>
        <w:left w:val="none" w:sz="0" w:space="0" w:color="auto"/>
        <w:bottom w:val="none" w:sz="0" w:space="0" w:color="auto"/>
        <w:right w:val="none" w:sz="0" w:space="0" w:color="auto"/>
      </w:divBdr>
    </w:div>
    <w:div w:id="1020164839">
      <w:bodyDiv w:val="1"/>
      <w:marLeft w:val="0"/>
      <w:marRight w:val="0"/>
      <w:marTop w:val="0"/>
      <w:marBottom w:val="0"/>
      <w:divBdr>
        <w:top w:val="none" w:sz="0" w:space="0" w:color="auto"/>
        <w:left w:val="none" w:sz="0" w:space="0" w:color="auto"/>
        <w:bottom w:val="none" w:sz="0" w:space="0" w:color="auto"/>
        <w:right w:val="none" w:sz="0" w:space="0" w:color="auto"/>
      </w:divBdr>
    </w:div>
    <w:div w:id="1091464494">
      <w:bodyDiv w:val="1"/>
      <w:marLeft w:val="0"/>
      <w:marRight w:val="0"/>
      <w:marTop w:val="0"/>
      <w:marBottom w:val="0"/>
      <w:divBdr>
        <w:top w:val="none" w:sz="0" w:space="0" w:color="auto"/>
        <w:left w:val="none" w:sz="0" w:space="0" w:color="auto"/>
        <w:bottom w:val="none" w:sz="0" w:space="0" w:color="auto"/>
        <w:right w:val="none" w:sz="0" w:space="0" w:color="auto"/>
      </w:divBdr>
    </w:div>
    <w:div w:id="1097141568">
      <w:bodyDiv w:val="1"/>
      <w:marLeft w:val="0"/>
      <w:marRight w:val="0"/>
      <w:marTop w:val="0"/>
      <w:marBottom w:val="0"/>
      <w:divBdr>
        <w:top w:val="none" w:sz="0" w:space="0" w:color="auto"/>
        <w:left w:val="none" w:sz="0" w:space="0" w:color="auto"/>
        <w:bottom w:val="none" w:sz="0" w:space="0" w:color="auto"/>
        <w:right w:val="none" w:sz="0" w:space="0" w:color="auto"/>
      </w:divBdr>
    </w:div>
    <w:div w:id="1144395163">
      <w:bodyDiv w:val="1"/>
      <w:marLeft w:val="0"/>
      <w:marRight w:val="0"/>
      <w:marTop w:val="0"/>
      <w:marBottom w:val="0"/>
      <w:divBdr>
        <w:top w:val="none" w:sz="0" w:space="0" w:color="auto"/>
        <w:left w:val="none" w:sz="0" w:space="0" w:color="auto"/>
        <w:bottom w:val="none" w:sz="0" w:space="0" w:color="auto"/>
        <w:right w:val="none" w:sz="0" w:space="0" w:color="auto"/>
      </w:divBdr>
    </w:div>
    <w:div w:id="1145585081">
      <w:bodyDiv w:val="1"/>
      <w:marLeft w:val="0"/>
      <w:marRight w:val="0"/>
      <w:marTop w:val="0"/>
      <w:marBottom w:val="0"/>
      <w:divBdr>
        <w:top w:val="none" w:sz="0" w:space="0" w:color="auto"/>
        <w:left w:val="none" w:sz="0" w:space="0" w:color="auto"/>
        <w:bottom w:val="none" w:sz="0" w:space="0" w:color="auto"/>
        <w:right w:val="none" w:sz="0" w:space="0" w:color="auto"/>
      </w:divBdr>
    </w:div>
    <w:div w:id="1180854708">
      <w:bodyDiv w:val="1"/>
      <w:marLeft w:val="0"/>
      <w:marRight w:val="0"/>
      <w:marTop w:val="0"/>
      <w:marBottom w:val="0"/>
      <w:divBdr>
        <w:top w:val="none" w:sz="0" w:space="0" w:color="auto"/>
        <w:left w:val="none" w:sz="0" w:space="0" w:color="auto"/>
        <w:bottom w:val="none" w:sz="0" w:space="0" w:color="auto"/>
        <w:right w:val="none" w:sz="0" w:space="0" w:color="auto"/>
      </w:divBdr>
    </w:div>
    <w:div w:id="1202596847">
      <w:bodyDiv w:val="1"/>
      <w:marLeft w:val="0"/>
      <w:marRight w:val="0"/>
      <w:marTop w:val="0"/>
      <w:marBottom w:val="0"/>
      <w:divBdr>
        <w:top w:val="none" w:sz="0" w:space="0" w:color="auto"/>
        <w:left w:val="none" w:sz="0" w:space="0" w:color="auto"/>
        <w:bottom w:val="none" w:sz="0" w:space="0" w:color="auto"/>
        <w:right w:val="none" w:sz="0" w:space="0" w:color="auto"/>
      </w:divBdr>
    </w:div>
    <w:div w:id="1234580713">
      <w:bodyDiv w:val="1"/>
      <w:marLeft w:val="0"/>
      <w:marRight w:val="0"/>
      <w:marTop w:val="0"/>
      <w:marBottom w:val="0"/>
      <w:divBdr>
        <w:top w:val="none" w:sz="0" w:space="0" w:color="auto"/>
        <w:left w:val="none" w:sz="0" w:space="0" w:color="auto"/>
        <w:bottom w:val="none" w:sz="0" w:space="0" w:color="auto"/>
        <w:right w:val="none" w:sz="0" w:space="0" w:color="auto"/>
      </w:divBdr>
    </w:div>
    <w:div w:id="1240208590">
      <w:bodyDiv w:val="1"/>
      <w:marLeft w:val="0"/>
      <w:marRight w:val="0"/>
      <w:marTop w:val="0"/>
      <w:marBottom w:val="0"/>
      <w:divBdr>
        <w:top w:val="none" w:sz="0" w:space="0" w:color="auto"/>
        <w:left w:val="none" w:sz="0" w:space="0" w:color="auto"/>
        <w:bottom w:val="none" w:sz="0" w:space="0" w:color="auto"/>
        <w:right w:val="none" w:sz="0" w:space="0" w:color="auto"/>
      </w:divBdr>
    </w:div>
    <w:div w:id="1247764511">
      <w:bodyDiv w:val="1"/>
      <w:marLeft w:val="0"/>
      <w:marRight w:val="0"/>
      <w:marTop w:val="0"/>
      <w:marBottom w:val="0"/>
      <w:divBdr>
        <w:top w:val="none" w:sz="0" w:space="0" w:color="auto"/>
        <w:left w:val="none" w:sz="0" w:space="0" w:color="auto"/>
        <w:bottom w:val="none" w:sz="0" w:space="0" w:color="auto"/>
        <w:right w:val="none" w:sz="0" w:space="0" w:color="auto"/>
      </w:divBdr>
    </w:div>
    <w:div w:id="1262834415">
      <w:bodyDiv w:val="1"/>
      <w:marLeft w:val="0"/>
      <w:marRight w:val="0"/>
      <w:marTop w:val="0"/>
      <w:marBottom w:val="0"/>
      <w:divBdr>
        <w:top w:val="none" w:sz="0" w:space="0" w:color="auto"/>
        <w:left w:val="none" w:sz="0" w:space="0" w:color="auto"/>
        <w:bottom w:val="none" w:sz="0" w:space="0" w:color="auto"/>
        <w:right w:val="none" w:sz="0" w:space="0" w:color="auto"/>
      </w:divBdr>
    </w:div>
    <w:div w:id="1271278202">
      <w:bodyDiv w:val="1"/>
      <w:marLeft w:val="0"/>
      <w:marRight w:val="0"/>
      <w:marTop w:val="0"/>
      <w:marBottom w:val="0"/>
      <w:divBdr>
        <w:top w:val="none" w:sz="0" w:space="0" w:color="auto"/>
        <w:left w:val="none" w:sz="0" w:space="0" w:color="auto"/>
        <w:bottom w:val="none" w:sz="0" w:space="0" w:color="auto"/>
        <w:right w:val="none" w:sz="0" w:space="0" w:color="auto"/>
      </w:divBdr>
    </w:div>
    <w:div w:id="1293751613">
      <w:bodyDiv w:val="1"/>
      <w:marLeft w:val="0"/>
      <w:marRight w:val="0"/>
      <w:marTop w:val="0"/>
      <w:marBottom w:val="0"/>
      <w:divBdr>
        <w:top w:val="none" w:sz="0" w:space="0" w:color="auto"/>
        <w:left w:val="none" w:sz="0" w:space="0" w:color="auto"/>
        <w:bottom w:val="none" w:sz="0" w:space="0" w:color="auto"/>
        <w:right w:val="none" w:sz="0" w:space="0" w:color="auto"/>
      </w:divBdr>
    </w:div>
    <w:div w:id="1372026708">
      <w:bodyDiv w:val="1"/>
      <w:marLeft w:val="0"/>
      <w:marRight w:val="0"/>
      <w:marTop w:val="0"/>
      <w:marBottom w:val="0"/>
      <w:divBdr>
        <w:top w:val="none" w:sz="0" w:space="0" w:color="auto"/>
        <w:left w:val="none" w:sz="0" w:space="0" w:color="auto"/>
        <w:bottom w:val="none" w:sz="0" w:space="0" w:color="auto"/>
        <w:right w:val="none" w:sz="0" w:space="0" w:color="auto"/>
      </w:divBdr>
    </w:div>
    <w:div w:id="1397630212">
      <w:bodyDiv w:val="1"/>
      <w:marLeft w:val="0"/>
      <w:marRight w:val="0"/>
      <w:marTop w:val="0"/>
      <w:marBottom w:val="0"/>
      <w:divBdr>
        <w:top w:val="none" w:sz="0" w:space="0" w:color="auto"/>
        <w:left w:val="none" w:sz="0" w:space="0" w:color="auto"/>
        <w:bottom w:val="none" w:sz="0" w:space="0" w:color="auto"/>
        <w:right w:val="none" w:sz="0" w:space="0" w:color="auto"/>
      </w:divBdr>
    </w:div>
    <w:div w:id="1400858186">
      <w:bodyDiv w:val="1"/>
      <w:marLeft w:val="0"/>
      <w:marRight w:val="0"/>
      <w:marTop w:val="0"/>
      <w:marBottom w:val="0"/>
      <w:divBdr>
        <w:top w:val="none" w:sz="0" w:space="0" w:color="auto"/>
        <w:left w:val="none" w:sz="0" w:space="0" w:color="auto"/>
        <w:bottom w:val="none" w:sz="0" w:space="0" w:color="auto"/>
        <w:right w:val="none" w:sz="0" w:space="0" w:color="auto"/>
      </w:divBdr>
    </w:div>
    <w:div w:id="1419792104">
      <w:bodyDiv w:val="1"/>
      <w:marLeft w:val="0"/>
      <w:marRight w:val="0"/>
      <w:marTop w:val="0"/>
      <w:marBottom w:val="0"/>
      <w:divBdr>
        <w:top w:val="none" w:sz="0" w:space="0" w:color="auto"/>
        <w:left w:val="none" w:sz="0" w:space="0" w:color="auto"/>
        <w:bottom w:val="none" w:sz="0" w:space="0" w:color="auto"/>
        <w:right w:val="none" w:sz="0" w:space="0" w:color="auto"/>
      </w:divBdr>
    </w:div>
    <w:div w:id="1435980110">
      <w:bodyDiv w:val="1"/>
      <w:marLeft w:val="0"/>
      <w:marRight w:val="0"/>
      <w:marTop w:val="0"/>
      <w:marBottom w:val="0"/>
      <w:divBdr>
        <w:top w:val="none" w:sz="0" w:space="0" w:color="auto"/>
        <w:left w:val="none" w:sz="0" w:space="0" w:color="auto"/>
        <w:bottom w:val="none" w:sz="0" w:space="0" w:color="auto"/>
        <w:right w:val="none" w:sz="0" w:space="0" w:color="auto"/>
      </w:divBdr>
    </w:div>
    <w:div w:id="1461799438">
      <w:bodyDiv w:val="1"/>
      <w:marLeft w:val="0"/>
      <w:marRight w:val="0"/>
      <w:marTop w:val="0"/>
      <w:marBottom w:val="0"/>
      <w:divBdr>
        <w:top w:val="none" w:sz="0" w:space="0" w:color="auto"/>
        <w:left w:val="none" w:sz="0" w:space="0" w:color="auto"/>
        <w:bottom w:val="none" w:sz="0" w:space="0" w:color="auto"/>
        <w:right w:val="none" w:sz="0" w:space="0" w:color="auto"/>
      </w:divBdr>
    </w:div>
    <w:div w:id="1484196013">
      <w:bodyDiv w:val="1"/>
      <w:marLeft w:val="0"/>
      <w:marRight w:val="0"/>
      <w:marTop w:val="0"/>
      <w:marBottom w:val="0"/>
      <w:divBdr>
        <w:top w:val="none" w:sz="0" w:space="0" w:color="auto"/>
        <w:left w:val="none" w:sz="0" w:space="0" w:color="auto"/>
        <w:bottom w:val="none" w:sz="0" w:space="0" w:color="auto"/>
        <w:right w:val="none" w:sz="0" w:space="0" w:color="auto"/>
      </w:divBdr>
    </w:div>
    <w:div w:id="1523515922">
      <w:bodyDiv w:val="1"/>
      <w:marLeft w:val="0"/>
      <w:marRight w:val="0"/>
      <w:marTop w:val="0"/>
      <w:marBottom w:val="0"/>
      <w:divBdr>
        <w:top w:val="none" w:sz="0" w:space="0" w:color="auto"/>
        <w:left w:val="none" w:sz="0" w:space="0" w:color="auto"/>
        <w:bottom w:val="none" w:sz="0" w:space="0" w:color="auto"/>
        <w:right w:val="none" w:sz="0" w:space="0" w:color="auto"/>
      </w:divBdr>
    </w:div>
    <w:div w:id="1536229446">
      <w:bodyDiv w:val="1"/>
      <w:marLeft w:val="0"/>
      <w:marRight w:val="0"/>
      <w:marTop w:val="0"/>
      <w:marBottom w:val="0"/>
      <w:divBdr>
        <w:top w:val="none" w:sz="0" w:space="0" w:color="auto"/>
        <w:left w:val="none" w:sz="0" w:space="0" w:color="auto"/>
        <w:bottom w:val="none" w:sz="0" w:space="0" w:color="auto"/>
        <w:right w:val="none" w:sz="0" w:space="0" w:color="auto"/>
      </w:divBdr>
    </w:div>
    <w:div w:id="1580820955">
      <w:bodyDiv w:val="1"/>
      <w:marLeft w:val="0"/>
      <w:marRight w:val="0"/>
      <w:marTop w:val="0"/>
      <w:marBottom w:val="0"/>
      <w:divBdr>
        <w:top w:val="none" w:sz="0" w:space="0" w:color="auto"/>
        <w:left w:val="none" w:sz="0" w:space="0" w:color="auto"/>
        <w:bottom w:val="none" w:sz="0" w:space="0" w:color="auto"/>
        <w:right w:val="none" w:sz="0" w:space="0" w:color="auto"/>
      </w:divBdr>
    </w:div>
    <w:div w:id="1581334530">
      <w:bodyDiv w:val="1"/>
      <w:marLeft w:val="0"/>
      <w:marRight w:val="0"/>
      <w:marTop w:val="0"/>
      <w:marBottom w:val="0"/>
      <w:divBdr>
        <w:top w:val="none" w:sz="0" w:space="0" w:color="auto"/>
        <w:left w:val="none" w:sz="0" w:space="0" w:color="auto"/>
        <w:bottom w:val="none" w:sz="0" w:space="0" w:color="auto"/>
        <w:right w:val="none" w:sz="0" w:space="0" w:color="auto"/>
      </w:divBdr>
    </w:div>
    <w:div w:id="1621033194">
      <w:bodyDiv w:val="1"/>
      <w:marLeft w:val="0"/>
      <w:marRight w:val="0"/>
      <w:marTop w:val="0"/>
      <w:marBottom w:val="0"/>
      <w:divBdr>
        <w:top w:val="none" w:sz="0" w:space="0" w:color="auto"/>
        <w:left w:val="none" w:sz="0" w:space="0" w:color="auto"/>
        <w:bottom w:val="none" w:sz="0" w:space="0" w:color="auto"/>
        <w:right w:val="none" w:sz="0" w:space="0" w:color="auto"/>
      </w:divBdr>
    </w:div>
    <w:div w:id="1624339032">
      <w:bodyDiv w:val="1"/>
      <w:marLeft w:val="0"/>
      <w:marRight w:val="0"/>
      <w:marTop w:val="0"/>
      <w:marBottom w:val="0"/>
      <w:divBdr>
        <w:top w:val="none" w:sz="0" w:space="0" w:color="auto"/>
        <w:left w:val="none" w:sz="0" w:space="0" w:color="auto"/>
        <w:bottom w:val="none" w:sz="0" w:space="0" w:color="auto"/>
        <w:right w:val="none" w:sz="0" w:space="0" w:color="auto"/>
      </w:divBdr>
    </w:div>
    <w:div w:id="1626539576">
      <w:bodyDiv w:val="1"/>
      <w:marLeft w:val="0"/>
      <w:marRight w:val="0"/>
      <w:marTop w:val="0"/>
      <w:marBottom w:val="0"/>
      <w:divBdr>
        <w:top w:val="none" w:sz="0" w:space="0" w:color="auto"/>
        <w:left w:val="none" w:sz="0" w:space="0" w:color="auto"/>
        <w:bottom w:val="none" w:sz="0" w:space="0" w:color="auto"/>
        <w:right w:val="none" w:sz="0" w:space="0" w:color="auto"/>
      </w:divBdr>
    </w:div>
    <w:div w:id="1663973272">
      <w:bodyDiv w:val="1"/>
      <w:marLeft w:val="0"/>
      <w:marRight w:val="0"/>
      <w:marTop w:val="0"/>
      <w:marBottom w:val="0"/>
      <w:divBdr>
        <w:top w:val="none" w:sz="0" w:space="0" w:color="auto"/>
        <w:left w:val="none" w:sz="0" w:space="0" w:color="auto"/>
        <w:bottom w:val="none" w:sz="0" w:space="0" w:color="auto"/>
        <w:right w:val="none" w:sz="0" w:space="0" w:color="auto"/>
      </w:divBdr>
    </w:div>
    <w:div w:id="1744333360">
      <w:bodyDiv w:val="1"/>
      <w:marLeft w:val="0"/>
      <w:marRight w:val="0"/>
      <w:marTop w:val="0"/>
      <w:marBottom w:val="0"/>
      <w:divBdr>
        <w:top w:val="none" w:sz="0" w:space="0" w:color="auto"/>
        <w:left w:val="none" w:sz="0" w:space="0" w:color="auto"/>
        <w:bottom w:val="none" w:sz="0" w:space="0" w:color="auto"/>
        <w:right w:val="none" w:sz="0" w:space="0" w:color="auto"/>
      </w:divBdr>
    </w:div>
    <w:div w:id="1776633140">
      <w:bodyDiv w:val="1"/>
      <w:marLeft w:val="0"/>
      <w:marRight w:val="0"/>
      <w:marTop w:val="0"/>
      <w:marBottom w:val="0"/>
      <w:divBdr>
        <w:top w:val="none" w:sz="0" w:space="0" w:color="auto"/>
        <w:left w:val="none" w:sz="0" w:space="0" w:color="auto"/>
        <w:bottom w:val="none" w:sz="0" w:space="0" w:color="auto"/>
        <w:right w:val="none" w:sz="0" w:space="0" w:color="auto"/>
      </w:divBdr>
    </w:div>
    <w:div w:id="1800412833">
      <w:bodyDiv w:val="1"/>
      <w:marLeft w:val="0"/>
      <w:marRight w:val="0"/>
      <w:marTop w:val="0"/>
      <w:marBottom w:val="0"/>
      <w:divBdr>
        <w:top w:val="none" w:sz="0" w:space="0" w:color="auto"/>
        <w:left w:val="none" w:sz="0" w:space="0" w:color="auto"/>
        <w:bottom w:val="none" w:sz="0" w:space="0" w:color="auto"/>
        <w:right w:val="none" w:sz="0" w:space="0" w:color="auto"/>
      </w:divBdr>
    </w:div>
    <w:div w:id="1833909559">
      <w:bodyDiv w:val="1"/>
      <w:marLeft w:val="0"/>
      <w:marRight w:val="0"/>
      <w:marTop w:val="0"/>
      <w:marBottom w:val="0"/>
      <w:divBdr>
        <w:top w:val="none" w:sz="0" w:space="0" w:color="auto"/>
        <w:left w:val="none" w:sz="0" w:space="0" w:color="auto"/>
        <w:bottom w:val="none" w:sz="0" w:space="0" w:color="auto"/>
        <w:right w:val="none" w:sz="0" w:space="0" w:color="auto"/>
      </w:divBdr>
    </w:div>
    <w:div w:id="1838416633">
      <w:bodyDiv w:val="1"/>
      <w:marLeft w:val="0"/>
      <w:marRight w:val="0"/>
      <w:marTop w:val="0"/>
      <w:marBottom w:val="0"/>
      <w:divBdr>
        <w:top w:val="none" w:sz="0" w:space="0" w:color="auto"/>
        <w:left w:val="none" w:sz="0" w:space="0" w:color="auto"/>
        <w:bottom w:val="none" w:sz="0" w:space="0" w:color="auto"/>
        <w:right w:val="none" w:sz="0" w:space="0" w:color="auto"/>
      </w:divBdr>
    </w:div>
    <w:div w:id="1860660339">
      <w:bodyDiv w:val="1"/>
      <w:marLeft w:val="0"/>
      <w:marRight w:val="0"/>
      <w:marTop w:val="0"/>
      <w:marBottom w:val="0"/>
      <w:divBdr>
        <w:top w:val="none" w:sz="0" w:space="0" w:color="auto"/>
        <w:left w:val="none" w:sz="0" w:space="0" w:color="auto"/>
        <w:bottom w:val="none" w:sz="0" w:space="0" w:color="auto"/>
        <w:right w:val="none" w:sz="0" w:space="0" w:color="auto"/>
      </w:divBdr>
    </w:div>
    <w:div w:id="1871261419">
      <w:bodyDiv w:val="1"/>
      <w:marLeft w:val="0"/>
      <w:marRight w:val="0"/>
      <w:marTop w:val="0"/>
      <w:marBottom w:val="0"/>
      <w:divBdr>
        <w:top w:val="none" w:sz="0" w:space="0" w:color="auto"/>
        <w:left w:val="none" w:sz="0" w:space="0" w:color="auto"/>
        <w:bottom w:val="none" w:sz="0" w:space="0" w:color="auto"/>
        <w:right w:val="none" w:sz="0" w:space="0" w:color="auto"/>
      </w:divBdr>
    </w:div>
    <w:div w:id="1872760641">
      <w:bodyDiv w:val="1"/>
      <w:marLeft w:val="0"/>
      <w:marRight w:val="0"/>
      <w:marTop w:val="0"/>
      <w:marBottom w:val="0"/>
      <w:divBdr>
        <w:top w:val="none" w:sz="0" w:space="0" w:color="auto"/>
        <w:left w:val="none" w:sz="0" w:space="0" w:color="auto"/>
        <w:bottom w:val="none" w:sz="0" w:space="0" w:color="auto"/>
        <w:right w:val="none" w:sz="0" w:space="0" w:color="auto"/>
      </w:divBdr>
    </w:div>
    <w:div w:id="1941520679">
      <w:bodyDiv w:val="1"/>
      <w:marLeft w:val="0"/>
      <w:marRight w:val="0"/>
      <w:marTop w:val="0"/>
      <w:marBottom w:val="0"/>
      <w:divBdr>
        <w:top w:val="none" w:sz="0" w:space="0" w:color="auto"/>
        <w:left w:val="none" w:sz="0" w:space="0" w:color="auto"/>
        <w:bottom w:val="none" w:sz="0" w:space="0" w:color="auto"/>
        <w:right w:val="none" w:sz="0" w:space="0" w:color="auto"/>
      </w:divBdr>
    </w:div>
    <w:div w:id="1956866954">
      <w:bodyDiv w:val="1"/>
      <w:marLeft w:val="0"/>
      <w:marRight w:val="0"/>
      <w:marTop w:val="0"/>
      <w:marBottom w:val="0"/>
      <w:divBdr>
        <w:top w:val="none" w:sz="0" w:space="0" w:color="auto"/>
        <w:left w:val="none" w:sz="0" w:space="0" w:color="auto"/>
        <w:bottom w:val="none" w:sz="0" w:space="0" w:color="auto"/>
        <w:right w:val="none" w:sz="0" w:space="0" w:color="auto"/>
      </w:divBdr>
    </w:div>
    <w:div w:id="1979338429">
      <w:bodyDiv w:val="1"/>
      <w:marLeft w:val="0"/>
      <w:marRight w:val="0"/>
      <w:marTop w:val="0"/>
      <w:marBottom w:val="0"/>
      <w:divBdr>
        <w:top w:val="none" w:sz="0" w:space="0" w:color="auto"/>
        <w:left w:val="none" w:sz="0" w:space="0" w:color="auto"/>
        <w:bottom w:val="none" w:sz="0" w:space="0" w:color="auto"/>
        <w:right w:val="none" w:sz="0" w:space="0" w:color="auto"/>
      </w:divBdr>
    </w:div>
    <w:div w:id="1986274740">
      <w:bodyDiv w:val="1"/>
      <w:marLeft w:val="0"/>
      <w:marRight w:val="0"/>
      <w:marTop w:val="0"/>
      <w:marBottom w:val="0"/>
      <w:divBdr>
        <w:top w:val="none" w:sz="0" w:space="0" w:color="auto"/>
        <w:left w:val="none" w:sz="0" w:space="0" w:color="auto"/>
        <w:bottom w:val="none" w:sz="0" w:space="0" w:color="auto"/>
        <w:right w:val="none" w:sz="0" w:space="0" w:color="auto"/>
      </w:divBdr>
    </w:div>
    <w:div w:id="2028558829">
      <w:bodyDiv w:val="1"/>
      <w:marLeft w:val="0"/>
      <w:marRight w:val="0"/>
      <w:marTop w:val="0"/>
      <w:marBottom w:val="0"/>
      <w:divBdr>
        <w:top w:val="none" w:sz="0" w:space="0" w:color="auto"/>
        <w:left w:val="none" w:sz="0" w:space="0" w:color="auto"/>
        <w:bottom w:val="none" w:sz="0" w:space="0" w:color="auto"/>
        <w:right w:val="none" w:sz="0" w:space="0" w:color="auto"/>
      </w:divBdr>
    </w:div>
    <w:div w:id="2035963035">
      <w:bodyDiv w:val="1"/>
      <w:marLeft w:val="0"/>
      <w:marRight w:val="0"/>
      <w:marTop w:val="0"/>
      <w:marBottom w:val="0"/>
      <w:divBdr>
        <w:top w:val="none" w:sz="0" w:space="0" w:color="auto"/>
        <w:left w:val="none" w:sz="0" w:space="0" w:color="auto"/>
        <w:bottom w:val="none" w:sz="0" w:space="0" w:color="auto"/>
        <w:right w:val="none" w:sz="0" w:space="0" w:color="auto"/>
      </w:divBdr>
    </w:div>
    <w:div w:id="2038968298">
      <w:bodyDiv w:val="1"/>
      <w:marLeft w:val="0"/>
      <w:marRight w:val="0"/>
      <w:marTop w:val="0"/>
      <w:marBottom w:val="0"/>
      <w:divBdr>
        <w:top w:val="none" w:sz="0" w:space="0" w:color="auto"/>
        <w:left w:val="none" w:sz="0" w:space="0" w:color="auto"/>
        <w:bottom w:val="none" w:sz="0" w:space="0" w:color="auto"/>
        <w:right w:val="none" w:sz="0" w:space="0" w:color="auto"/>
      </w:divBdr>
    </w:div>
    <w:div w:id="2040473893">
      <w:bodyDiv w:val="1"/>
      <w:marLeft w:val="0"/>
      <w:marRight w:val="0"/>
      <w:marTop w:val="0"/>
      <w:marBottom w:val="0"/>
      <w:divBdr>
        <w:top w:val="none" w:sz="0" w:space="0" w:color="auto"/>
        <w:left w:val="none" w:sz="0" w:space="0" w:color="auto"/>
        <w:bottom w:val="none" w:sz="0" w:space="0" w:color="auto"/>
        <w:right w:val="none" w:sz="0" w:space="0" w:color="auto"/>
      </w:divBdr>
    </w:div>
    <w:div w:id="2070612061">
      <w:bodyDiv w:val="1"/>
      <w:marLeft w:val="0"/>
      <w:marRight w:val="0"/>
      <w:marTop w:val="0"/>
      <w:marBottom w:val="0"/>
      <w:divBdr>
        <w:top w:val="none" w:sz="0" w:space="0" w:color="auto"/>
        <w:left w:val="none" w:sz="0" w:space="0" w:color="auto"/>
        <w:bottom w:val="none" w:sz="0" w:space="0" w:color="auto"/>
        <w:right w:val="none" w:sz="0" w:space="0" w:color="auto"/>
      </w:divBdr>
    </w:div>
    <w:div w:id="2080133870">
      <w:bodyDiv w:val="1"/>
      <w:marLeft w:val="0"/>
      <w:marRight w:val="0"/>
      <w:marTop w:val="0"/>
      <w:marBottom w:val="0"/>
      <w:divBdr>
        <w:top w:val="none" w:sz="0" w:space="0" w:color="auto"/>
        <w:left w:val="none" w:sz="0" w:space="0" w:color="auto"/>
        <w:bottom w:val="none" w:sz="0" w:space="0" w:color="auto"/>
        <w:right w:val="none" w:sz="0" w:space="0" w:color="auto"/>
      </w:divBdr>
    </w:div>
    <w:div w:id="2106225923">
      <w:bodyDiv w:val="1"/>
      <w:marLeft w:val="0"/>
      <w:marRight w:val="0"/>
      <w:marTop w:val="0"/>
      <w:marBottom w:val="0"/>
      <w:divBdr>
        <w:top w:val="none" w:sz="0" w:space="0" w:color="auto"/>
        <w:left w:val="none" w:sz="0" w:space="0" w:color="auto"/>
        <w:bottom w:val="none" w:sz="0" w:space="0" w:color="auto"/>
        <w:right w:val="none" w:sz="0" w:space="0" w:color="auto"/>
      </w:divBdr>
    </w:div>
    <w:div w:id="2109306973">
      <w:bodyDiv w:val="1"/>
      <w:marLeft w:val="0"/>
      <w:marRight w:val="0"/>
      <w:marTop w:val="0"/>
      <w:marBottom w:val="0"/>
      <w:divBdr>
        <w:top w:val="none" w:sz="0" w:space="0" w:color="auto"/>
        <w:left w:val="none" w:sz="0" w:space="0" w:color="auto"/>
        <w:bottom w:val="none" w:sz="0" w:space="0" w:color="auto"/>
        <w:right w:val="none" w:sz="0" w:space="0" w:color="auto"/>
      </w:divBdr>
    </w:div>
    <w:div w:id="214527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vegas2011.at.ua/jazyk_telodvizhenij.pdf" TargetMode="External"/><Relationship Id="rId21" Type="http://schemas.openxmlformats.org/officeDocument/2006/relationships/hyperlink" Target="http://znanium.com/catalog.php?item=goextsearch&amp;title=&amp;school=2&amp;years=2018&amp;page=2" TargetMode="External"/><Relationship Id="rId42" Type="http://schemas.openxmlformats.org/officeDocument/2006/relationships/hyperlink" Target="https://e.lanbook.com/book/198284" TargetMode="External"/><Relationship Id="rId63" Type="http://schemas.openxmlformats.org/officeDocument/2006/relationships/hyperlink" Target="http://znanium.com/catalog.php?item=booksearch&amp;code=%D0%A0%D1%83%D1%81%D1%81%D0%BA%D0%B8%D0%B9+%D1%8F%D0%B7%D1%8B%D0%BA+%D0%B8+%D0%BA%D1%83%D0%BB%D1%8C%D1%82%D1%83%D1%80%D0%B0+%D1%80%D0%B5%D1%87%D0%B8&amp;page=2" TargetMode="External"/><Relationship Id="rId84" Type="http://schemas.openxmlformats.org/officeDocument/2006/relationships/hyperlink" Target="http://www.psylib.ukrweb.net/books/andrg01/txt08.htm" TargetMode="External"/><Relationship Id="rId138" Type="http://schemas.openxmlformats.org/officeDocument/2006/relationships/hyperlink" Target="https://znanium.com/catalog/product/1150305" TargetMode="External"/><Relationship Id="rId159" Type="http://schemas.openxmlformats.org/officeDocument/2006/relationships/hyperlink" Target="https://e.lanbook.com/book/202199" TargetMode="External"/><Relationship Id="rId170" Type="http://schemas.openxmlformats.org/officeDocument/2006/relationships/header" Target="header16.xml"/><Relationship Id="rId191" Type="http://schemas.openxmlformats.org/officeDocument/2006/relationships/hyperlink" Target="http://library.miit.ru/2014books/caches/73.pdf" TargetMode="External"/><Relationship Id="rId205" Type="http://schemas.openxmlformats.org/officeDocument/2006/relationships/hyperlink" Target="http://umczdt.ru/books/45/232062/" TargetMode="External"/><Relationship Id="rId226" Type="http://schemas.openxmlformats.org/officeDocument/2006/relationships/hyperlink" Target="http://znanium.com/bookread2.php?book=763644" TargetMode="External"/><Relationship Id="rId247" Type="http://schemas.openxmlformats.org/officeDocument/2006/relationships/hyperlink" Target="http://znanium.com/bookread2.php?book=858407" TargetMode="External"/><Relationship Id="rId107" Type="http://schemas.openxmlformats.org/officeDocument/2006/relationships/hyperlink" Target="http://znanium.com/bookread2.php?book=929961" TargetMode="External"/><Relationship Id="rId268" Type="http://schemas.openxmlformats.org/officeDocument/2006/relationships/hyperlink" Target="http://znanium.com/bookread2.php?book=942816" TargetMode="External"/><Relationship Id="rId289" Type="http://schemas.openxmlformats.org/officeDocument/2006/relationships/hyperlink" Target="https://e.lanbook.com/book/179036" TargetMode="External"/><Relationship Id="rId11" Type="http://schemas.openxmlformats.org/officeDocument/2006/relationships/hyperlink" Target="https://znanium.com/catalog/product/1843563" TargetMode="External"/><Relationship Id="rId32" Type="http://schemas.openxmlformats.org/officeDocument/2006/relationships/hyperlink" Target="http://znanium.com/catalog/product/966207" TargetMode="External"/><Relationship Id="rId53" Type="http://schemas.openxmlformats.org/officeDocument/2006/relationships/footer" Target="footer9.xml"/><Relationship Id="rId74" Type="http://schemas.openxmlformats.org/officeDocument/2006/relationships/hyperlink" Target="http://www.psylib.ukrweb.net/books/andrg01/txt15.htm" TargetMode="External"/><Relationship Id="rId128" Type="http://schemas.openxmlformats.org/officeDocument/2006/relationships/hyperlink" Target="https://e.lanbook.com/book/153645" TargetMode="External"/><Relationship Id="rId149" Type="http://schemas.openxmlformats.org/officeDocument/2006/relationships/hyperlink" Target="https://znanium.com/catalog/product/1047096" TargetMode="External"/><Relationship Id="rId5" Type="http://schemas.openxmlformats.org/officeDocument/2006/relationships/webSettings" Target="webSettings.xml"/><Relationship Id="rId95" Type="http://schemas.openxmlformats.org/officeDocument/2006/relationships/hyperlink" Target="http://www.psylib.ukrweb.net/books/andrg01/txt06.htm" TargetMode="External"/><Relationship Id="rId160" Type="http://schemas.openxmlformats.org/officeDocument/2006/relationships/hyperlink" Target="https://urait.ru/bcode/496743" TargetMode="External"/><Relationship Id="rId181" Type="http://schemas.openxmlformats.org/officeDocument/2006/relationships/header" Target="header18.xml"/><Relationship Id="rId216" Type="http://schemas.openxmlformats.org/officeDocument/2006/relationships/header" Target="header23.xml"/><Relationship Id="rId237" Type="http://schemas.openxmlformats.org/officeDocument/2006/relationships/footer" Target="footer29.xml"/><Relationship Id="rId258" Type="http://schemas.openxmlformats.org/officeDocument/2006/relationships/hyperlink" Target="http://www.intuit.ru/department/algorithms/introalgo/" TargetMode="External"/><Relationship Id="rId279" Type="http://schemas.openxmlformats.org/officeDocument/2006/relationships/hyperlink" Target="https://urait.ru/bcode/473118" TargetMode="External"/><Relationship Id="rId22" Type="http://schemas.openxmlformats.org/officeDocument/2006/relationships/footer" Target="footer5.xml"/><Relationship Id="rId43" Type="http://schemas.openxmlformats.org/officeDocument/2006/relationships/hyperlink" Target="https://e.lanbook.com/book/207539" TargetMode="External"/><Relationship Id="rId64" Type="http://schemas.openxmlformats.org/officeDocument/2006/relationships/hyperlink" Target="http://znanium.com/bookread2.php?book=939862" TargetMode="External"/><Relationship Id="rId118" Type="http://schemas.openxmlformats.org/officeDocument/2006/relationships/hyperlink" Target="http://www.grandars.ru/college/psihologiya/konfliktologiya.html" TargetMode="External"/><Relationship Id="rId139" Type="http://schemas.openxmlformats.org/officeDocument/2006/relationships/hyperlink" Target="https://e.lanbook.com/book/153638" TargetMode="External"/><Relationship Id="rId290" Type="http://schemas.openxmlformats.org/officeDocument/2006/relationships/hyperlink" Target="https://e.lanbook.com/book/200462" TargetMode="External"/><Relationship Id="rId85" Type="http://schemas.openxmlformats.org/officeDocument/2006/relationships/hyperlink" Target="http://www.psylib.ukrweb.net/books/andrg01/txt08.htm" TargetMode="External"/><Relationship Id="rId150" Type="http://schemas.openxmlformats.org/officeDocument/2006/relationships/hyperlink" Target="https://e.lanbook.com/book/186390" TargetMode="External"/><Relationship Id="rId171" Type="http://schemas.openxmlformats.org/officeDocument/2006/relationships/footer" Target="footer19.xml"/><Relationship Id="rId192" Type="http://schemas.openxmlformats.org/officeDocument/2006/relationships/hyperlink" Target="http://znanium.com/bookread2.php?book=502320" TargetMode="External"/><Relationship Id="rId206" Type="http://schemas.openxmlformats.org/officeDocument/2006/relationships/hyperlink" Target="http://Library.miit.ru/2014books/pdf/&#1052;&#1072;&#1082;&#1077;&#1077;&#1074;.pdf" TargetMode="External"/><Relationship Id="rId227" Type="http://schemas.openxmlformats.org/officeDocument/2006/relationships/hyperlink" Target="http://znanium.com/bookread2.php?book=901659" TargetMode="External"/><Relationship Id="rId248" Type="http://schemas.openxmlformats.org/officeDocument/2006/relationships/hyperlink" Target="http://znanium.com/catalog.php?item=booksearch&amp;code=%D0%BE%D0%B1%D1%8A%D0%B5%D0%BA%D1%82%D0%BD%D0%BE-%D0%BE%D1%80%D0%B8%D0%B5%D0%BD%D1%82%D0%B8%D1%80%D0%BE%D0%B2%D0%B0%D0%BD%D0%BD%D0%BE%D0%B5+%D0%BF%D1%80%D0%BE%D0%B3%D1%80%D0%B0%D0%BC%D0%BC%D0%B8%D1%80%D0%BE%D0%B2%D0%B0%D0%BD%D0%B8%D0%B5&amp;page=2" TargetMode="External"/><Relationship Id="rId269" Type="http://schemas.openxmlformats.org/officeDocument/2006/relationships/hyperlink" Target="http://znanium.com/catalog.php?item=booksearch&amp;code=%D0%BF%D0%B5%D1%80%D0%B8%D1%84%D0%B5%D1%80%D0%B8%D0%B9%D0%BD%D1%8B%D0%B5%20%D1%83%D1%81%D1%82%D1%80%D0%BE%D0%B9%D1%81%D1%82%D0%B2%D0%B0" TargetMode="External"/><Relationship Id="rId12" Type="http://schemas.openxmlformats.org/officeDocument/2006/relationships/hyperlink" Target="https://urait.ru/bcode/491278" TargetMode="External"/><Relationship Id="rId33" Type="http://schemas.openxmlformats.org/officeDocument/2006/relationships/header" Target="header4.xml"/><Relationship Id="rId108" Type="http://schemas.openxmlformats.org/officeDocument/2006/relationships/hyperlink" Target="http://znanium.com/catalog.php?item=booksearch&amp;code=2018&amp;page=2" TargetMode="External"/><Relationship Id="rId129" Type="http://schemas.openxmlformats.org/officeDocument/2006/relationships/hyperlink" Target="https://e.lanbook.com/book/161638" TargetMode="External"/><Relationship Id="rId280" Type="http://schemas.openxmlformats.org/officeDocument/2006/relationships/hyperlink" Target="https://e.lanbook.com/book/151692" TargetMode="External"/><Relationship Id="rId54" Type="http://schemas.openxmlformats.org/officeDocument/2006/relationships/header" Target="header7.xml"/><Relationship Id="rId75" Type="http://schemas.openxmlformats.org/officeDocument/2006/relationships/hyperlink" Target="http://www.psylib.ukrweb.net/books/andrg01/txt15.htm" TargetMode="External"/><Relationship Id="rId96" Type="http://schemas.openxmlformats.org/officeDocument/2006/relationships/hyperlink" Target="http://www.psylib.ukrweb.net/books/andrg01/txt06.htm" TargetMode="External"/><Relationship Id="rId140" Type="http://schemas.openxmlformats.org/officeDocument/2006/relationships/hyperlink" Target="https://urait.ru/bcode/453469" TargetMode="External"/><Relationship Id="rId161" Type="http://schemas.openxmlformats.org/officeDocument/2006/relationships/hyperlink" Target="https://znanium.com/catalog/product/1189329" TargetMode="External"/><Relationship Id="rId182" Type="http://schemas.openxmlformats.org/officeDocument/2006/relationships/footer" Target="footer21.xml"/><Relationship Id="rId217" Type="http://schemas.openxmlformats.org/officeDocument/2006/relationships/footer" Target="footer27.xml"/><Relationship Id="rId6" Type="http://schemas.openxmlformats.org/officeDocument/2006/relationships/footnotes" Target="footnotes.xml"/><Relationship Id="rId238" Type="http://schemas.openxmlformats.org/officeDocument/2006/relationships/footer" Target="footer30.xml"/><Relationship Id="rId259" Type="http://schemas.openxmlformats.org/officeDocument/2006/relationships/hyperlink" Target="http://borland-delphi.narod.ru/" TargetMode="External"/><Relationship Id="rId23" Type="http://schemas.openxmlformats.org/officeDocument/2006/relationships/hyperlink" Target="http://znanium.com/bookread2.php?book=520570" TargetMode="External"/><Relationship Id="rId119" Type="http://schemas.openxmlformats.org/officeDocument/2006/relationships/hyperlink" Target="http://psyera.ru/predmet-konfliktologii-kak-nauki-metody-issledovaniya-i-upravleniya-konfliktami-632.htm" TargetMode="External"/><Relationship Id="rId270" Type="http://schemas.openxmlformats.org/officeDocument/2006/relationships/hyperlink" Target="http://znanium.com/bookread2.php?book=424031" TargetMode="External"/><Relationship Id="rId291" Type="http://schemas.openxmlformats.org/officeDocument/2006/relationships/header" Target="header29.xml"/><Relationship Id="rId44" Type="http://schemas.openxmlformats.org/officeDocument/2006/relationships/hyperlink" Target="https://e.lanbook.com/book/156380" TargetMode="External"/><Relationship Id="rId65" Type="http://schemas.openxmlformats.org/officeDocument/2006/relationships/hyperlink" Target="http://znanium.com/catalog.php?item=booksearch&amp;code=%D0%A0%D1%83%D1%81%D1%81%D0%BA%D0%B8%D0%B9+%D1%8F%D0%B7%D1%8B%D0%BA+%D0%B8+%D0%BA%D1%83%D0%BB%D1%8C%D1%82%D1%83%D1%80%D0%B0+%D1%80%D0%B5%D1%87%D0%B8&amp;page=2" TargetMode="External"/><Relationship Id="rId86" Type="http://schemas.openxmlformats.org/officeDocument/2006/relationships/hyperlink" Target="http://www.psylib.ukrweb.net/books/andrg01/txt09.htm" TargetMode="External"/><Relationship Id="rId130" Type="http://schemas.openxmlformats.org/officeDocument/2006/relationships/hyperlink" Target="https://e.lanbook.com/book/180814" TargetMode="External"/><Relationship Id="rId151" Type="http://schemas.openxmlformats.org/officeDocument/2006/relationships/hyperlink" Target="https://e.lanbook.com/book/207563" TargetMode="External"/><Relationship Id="rId172" Type="http://schemas.openxmlformats.org/officeDocument/2006/relationships/header" Target="header17.xml"/><Relationship Id="rId193" Type="http://schemas.openxmlformats.org/officeDocument/2006/relationships/hyperlink" Target="http://www.cons-plus.ru" TargetMode="External"/><Relationship Id="rId207" Type="http://schemas.openxmlformats.org/officeDocument/2006/relationships/hyperlink" Target="http://www.government.ru" TargetMode="External"/><Relationship Id="rId228" Type="http://schemas.openxmlformats.org/officeDocument/2006/relationships/hyperlink" Target="http://znanium.com/catalog.php?item=booksearch&amp;code=%D0%BC%D0%B5%D1%82%D0%BE%D0%B4%D1%8B+%D0%B7%D0%B0%D1%89%D0%B8%D1%82%D1%8B+%D0%B8%D0%BD%D1%84%D0%BE%D1%80%D0%BC%D0%B0%D1%86%D0%B8%D0%B8&amp;page=2" TargetMode="External"/><Relationship Id="rId249" Type="http://schemas.openxmlformats.org/officeDocument/2006/relationships/hyperlink" Target="http://znanium.com/bookread2.php?book=938923" TargetMode="External"/><Relationship Id="rId13" Type="http://schemas.openxmlformats.org/officeDocument/2006/relationships/hyperlink" Target="https://znanium.com/catalog/document?id=370355" TargetMode="External"/><Relationship Id="rId109" Type="http://schemas.openxmlformats.org/officeDocument/2006/relationships/hyperlink" Target="http://znanium.com/bookread2.php?book=766784" TargetMode="External"/><Relationship Id="rId260" Type="http://schemas.openxmlformats.org/officeDocument/2006/relationships/hyperlink" Target="http://internika.org/works-kuwnarenko/elektronnyi-uchebnik-po-delphi-0" TargetMode="External"/><Relationship Id="rId281" Type="http://schemas.openxmlformats.org/officeDocument/2006/relationships/hyperlink" Target="https://e.lanbook.com/book/200390" TargetMode="External"/><Relationship Id="rId34" Type="http://schemas.openxmlformats.org/officeDocument/2006/relationships/footer" Target="footer6.xml"/><Relationship Id="rId55" Type="http://schemas.openxmlformats.org/officeDocument/2006/relationships/footer" Target="footer10.xml"/><Relationship Id="rId76" Type="http://schemas.openxmlformats.org/officeDocument/2006/relationships/hyperlink" Target="http://www.psylib.ukrweb.net/books/andrg01/txt16.htm" TargetMode="External"/><Relationship Id="rId97" Type="http://schemas.openxmlformats.org/officeDocument/2006/relationships/hyperlink" Target="http://www.psylib.ukrweb.net/books/andrg01/txt06.htm" TargetMode="External"/><Relationship Id="rId120" Type="http://schemas.openxmlformats.org/officeDocument/2006/relationships/hyperlink" Target="http://www.grandars.ru/college/psihologiya/delovoe-obshchenie.html" TargetMode="External"/><Relationship Id="rId141" Type="http://schemas.openxmlformats.org/officeDocument/2006/relationships/hyperlink" Target="http://znanium.com/catalog/product/946815" TargetMode="External"/><Relationship Id="rId7" Type="http://schemas.openxmlformats.org/officeDocument/2006/relationships/endnotes" Target="endnotes.xml"/><Relationship Id="rId71" Type="http://schemas.openxmlformats.org/officeDocument/2006/relationships/footer" Target="footer13.xml"/><Relationship Id="rId92" Type="http://schemas.openxmlformats.org/officeDocument/2006/relationships/hyperlink" Target="http://www.psylib.ukrweb.net/books/andrg01/txt12.htm" TargetMode="External"/><Relationship Id="rId162" Type="http://schemas.openxmlformats.org/officeDocument/2006/relationships/hyperlink" Target="https://e.lanbook.com/book/177031" TargetMode="External"/><Relationship Id="rId183" Type="http://schemas.openxmlformats.org/officeDocument/2006/relationships/header" Target="header19.xml"/><Relationship Id="rId213" Type="http://schemas.openxmlformats.org/officeDocument/2006/relationships/hyperlink" Target="http://www.wto.org.ru" TargetMode="External"/><Relationship Id="rId218" Type="http://schemas.openxmlformats.org/officeDocument/2006/relationships/header" Target="header24.xml"/><Relationship Id="rId234" Type="http://schemas.openxmlformats.org/officeDocument/2006/relationships/hyperlink" Target="http://about-windows.ru/instrumenty-windows/redaktor-lokalnoj-gruppovoj-politiki/prava-i-gruppy-polzovatelej-v-windows/" TargetMode="External"/><Relationship Id="rId239"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hyperlink" Target="https://znanium.com/catalog/product/1097484" TargetMode="External"/><Relationship Id="rId250" Type="http://schemas.openxmlformats.org/officeDocument/2006/relationships/hyperlink" Target="http://znanium.com/catalog.php?item=booksearch&amp;code=%D0%BE%D0%B1%D1%8A%D0%B5%D0%BA%D1%82%D0%BD%D0%BE-%D0%BE%D1%80%D0%B8%D0%B5%D0%BD%D1%82%D0%B8%D1%80%D0%BE%D0%B2%D0%B0%D0%BD%D0%BD%D0%BE%D0%B5%20%D0%BF%D1%80%D0%BE%D0%B3%D1%80%D0%B0%D0%BC%D0%BC%D0%B8%D1%80%D0%BE%D0%B2%D0%B0%D0%BD%D0%B8%D0%B5" TargetMode="External"/><Relationship Id="rId255" Type="http://schemas.openxmlformats.org/officeDocument/2006/relationships/hyperlink" Target="http://www.intuit.ru/catalog/se/pl" TargetMode="External"/><Relationship Id="rId271" Type="http://schemas.openxmlformats.org/officeDocument/2006/relationships/hyperlink" Target="http://citforum.ru/" TargetMode="External"/><Relationship Id="rId276" Type="http://schemas.openxmlformats.org/officeDocument/2006/relationships/hyperlink" Target="http://www.metod-kopilka.ru" TargetMode="External"/><Relationship Id="rId292" Type="http://schemas.openxmlformats.org/officeDocument/2006/relationships/footer" Target="footer34.xml"/><Relationship Id="rId24" Type="http://schemas.openxmlformats.org/officeDocument/2006/relationships/hyperlink" Target="http://elibrary.ru/" TargetMode="External"/><Relationship Id="rId40" Type="http://schemas.openxmlformats.org/officeDocument/2006/relationships/hyperlink" Target="https://e.lanbook.com/book/148019" TargetMode="External"/><Relationship Id="rId45" Type="http://schemas.openxmlformats.org/officeDocument/2006/relationships/hyperlink" Target="https://urait.ru/bcode/495018" TargetMode="External"/><Relationship Id="rId66" Type="http://schemas.openxmlformats.org/officeDocument/2006/relationships/hyperlink" Target="http://znanium.com/bookread2.php?book=913242" TargetMode="External"/><Relationship Id="rId87" Type="http://schemas.openxmlformats.org/officeDocument/2006/relationships/hyperlink" Target="http://www.psylib.ukrweb.net/books/andrg01/txt09.htm" TargetMode="External"/><Relationship Id="rId110" Type="http://schemas.openxmlformats.org/officeDocument/2006/relationships/hyperlink" Target="http://psypractica.com" TargetMode="External"/><Relationship Id="rId115" Type="http://schemas.openxmlformats.org/officeDocument/2006/relationships/hyperlink" Target="http://charming-face.ru/blog/43000918542/yazyik-zhesto" TargetMode="External"/><Relationship Id="rId131" Type="http://schemas.openxmlformats.org/officeDocument/2006/relationships/hyperlink" Target="https://znanium.com/catalog/product/1078774" TargetMode="External"/><Relationship Id="rId136" Type="http://schemas.openxmlformats.org/officeDocument/2006/relationships/hyperlink" Target="https://e.lanbook.com/book/171409" TargetMode="External"/><Relationship Id="rId157" Type="http://schemas.openxmlformats.org/officeDocument/2006/relationships/hyperlink" Target="https://profspo.ru/books/82687" TargetMode="External"/><Relationship Id="rId178" Type="http://schemas.openxmlformats.org/officeDocument/2006/relationships/hyperlink" Target="http://www.170514.tstu.ru/izdan/msaccess2007/content.html" TargetMode="External"/><Relationship Id="rId61" Type="http://schemas.openxmlformats.org/officeDocument/2006/relationships/hyperlink" Target="http://www.biblio-online.ru/book/E4D3D290-182C-4BE8-9CC3-30F12D7ED9AA" TargetMode="External"/><Relationship Id="rId82" Type="http://schemas.openxmlformats.org/officeDocument/2006/relationships/hyperlink" Target="http://www.psylib.ukrweb.net/books/andrg01/txt17.htm" TargetMode="External"/><Relationship Id="rId152" Type="http://schemas.openxmlformats.org/officeDocument/2006/relationships/hyperlink" Target="https://e.lanbook.com/book/154117" TargetMode="External"/><Relationship Id="rId173" Type="http://schemas.openxmlformats.org/officeDocument/2006/relationships/footer" Target="footer20.xml"/><Relationship Id="rId194" Type="http://schemas.openxmlformats.org/officeDocument/2006/relationships/hyperlink" Target="http://www/allpravo.ru/library" TargetMode="External"/><Relationship Id="rId199" Type="http://schemas.openxmlformats.org/officeDocument/2006/relationships/header" Target="header21.xml"/><Relationship Id="rId203" Type="http://schemas.openxmlformats.org/officeDocument/2006/relationships/hyperlink" Target="http://library.miit.ru/2014books/pdf/&#1058;&#1072;&#1083;&#1076;&#1099;&#1082;&#1080;&#1085;.pdf" TargetMode="External"/><Relationship Id="rId208" Type="http://schemas.openxmlformats.org/officeDocument/2006/relationships/hyperlink" Target="http://www.economi.gov.ru" TargetMode="External"/><Relationship Id="rId229" Type="http://schemas.openxmlformats.org/officeDocument/2006/relationships/hyperlink" Target="http://znanium.com/bookread2.php?book=916068" TargetMode="External"/><Relationship Id="rId19" Type="http://schemas.openxmlformats.org/officeDocument/2006/relationships/header" Target="header3.xml"/><Relationship Id="rId224" Type="http://schemas.openxmlformats.org/officeDocument/2006/relationships/hyperlink" Target="http://znanium.com/bookread2.php?book=937469" TargetMode="External"/><Relationship Id="rId240" Type="http://schemas.openxmlformats.org/officeDocument/2006/relationships/footer" Target="footer31.xml"/><Relationship Id="rId245" Type="http://schemas.openxmlformats.org/officeDocument/2006/relationships/hyperlink" Target="http://znanium.com/bookread2.php?book=554896" TargetMode="External"/><Relationship Id="rId261" Type="http://schemas.openxmlformats.org/officeDocument/2006/relationships/hyperlink" Target="http://delphicomponent.ru/videolessons_delphi/" TargetMode="External"/><Relationship Id="rId266" Type="http://schemas.openxmlformats.org/officeDocument/2006/relationships/hyperlink" Target="https://biblio-online.ru/bcode/442491" TargetMode="External"/><Relationship Id="rId287" Type="http://schemas.openxmlformats.org/officeDocument/2006/relationships/hyperlink" Target="https://e.lanbook.com/book/250817" TargetMode="External"/><Relationship Id="rId14" Type="http://schemas.openxmlformats.org/officeDocument/2006/relationships/hyperlink" Target="https://urait.ru/bcode/469454" TargetMode="External"/><Relationship Id="rId30" Type="http://schemas.openxmlformats.org/officeDocument/2006/relationships/hyperlink" Target="https://urait.ru/bcode/498833" TargetMode="External"/><Relationship Id="rId35" Type="http://schemas.openxmlformats.org/officeDocument/2006/relationships/hyperlink" Target="https://e.lanbook.com/book/178059" TargetMode="External"/><Relationship Id="rId56" Type="http://schemas.openxmlformats.org/officeDocument/2006/relationships/header" Target="header8.xml"/><Relationship Id="rId77" Type="http://schemas.openxmlformats.org/officeDocument/2006/relationships/hyperlink" Target="http://www.psylib.ukrweb.net/books/andrg01/txt16.htm" TargetMode="External"/><Relationship Id="rId100" Type="http://schemas.openxmlformats.org/officeDocument/2006/relationships/footer" Target="footer15.xml"/><Relationship Id="rId105" Type="http://schemas.openxmlformats.org/officeDocument/2006/relationships/hyperlink" Target="http://znanium.com/bookread2.php?book=939073" TargetMode="External"/><Relationship Id="rId126" Type="http://schemas.openxmlformats.org/officeDocument/2006/relationships/hyperlink" Target="https://znanium.com/catalog/product/1045617" TargetMode="External"/><Relationship Id="rId147" Type="http://schemas.openxmlformats.org/officeDocument/2006/relationships/hyperlink" Target="https://znanium.com/catalog/product/1150328" TargetMode="External"/><Relationship Id="rId168" Type="http://schemas.openxmlformats.org/officeDocument/2006/relationships/header" Target="header15.xml"/><Relationship Id="rId282" Type="http://schemas.openxmlformats.org/officeDocument/2006/relationships/hyperlink" Target="https://e.lanbook.com/book/200462" TargetMode="External"/><Relationship Id="rId8" Type="http://schemas.openxmlformats.org/officeDocument/2006/relationships/footer" Target="footer1.xml"/><Relationship Id="rId51" Type="http://schemas.openxmlformats.org/officeDocument/2006/relationships/footer" Target="footer8.xml"/><Relationship Id="rId72" Type="http://schemas.openxmlformats.org/officeDocument/2006/relationships/header" Target="header11.xml"/><Relationship Id="rId93" Type="http://schemas.openxmlformats.org/officeDocument/2006/relationships/hyperlink" Target="http://www.psylib.ukrweb.net/books/andrg01/txt12.htm" TargetMode="External"/><Relationship Id="rId98" Type="http://schemas.openxmlformats.org/officeDocument/2006/relationships/header" Target="header12.xml"/><Relationship Id="rId121" Type="http://schemas.openxmlformats.org/officeDocument/2006/relationships/hyperlink" Target="http://psyh.info/delovaya-psihologiya/delovoe-obshhenie/delovoe-obshhenie.html" TargetMode="External"/><Relationship Id="rId142" Type="http://schemas.openxmlformats.org/officeDocument/2006/relationships/hyperlink" Target="https://e.lanbook.com/book/250817" TargetMode="External"/><Relationship Id="rId163" Type="http://schemas.openxmlformats.org/officeDocument/2006/relationships/hyperlink" Target="https://e.lanbook.com/book/148223" TargetMode="External"/><Relationship Id="rId184" Type="http://schemas.openxmlformats.org/officeDocument/2006/relationships/footer" Target="footer22.xml"/><Relationship Id="rId189" Type="http://schemas.openxmlformats.org/officeDocument/2006/relationships/hyperlink" Target="http://znanium.com/catalog.php?item=booksearch&amp;code=%D0%BF%D1%80%D0%B0%D0%B2%D0%BE%D0%B2%D0%BE%D0%B5%20%D0%BE%D0%B1%D0%B5%D1%81%D0%BF%D0%B5%D1%87%D0%B5%D0%BD%D0%B8%D0%B5%20%D0%BF%D1%80%D0%BE%D1%84%D0%B5%D1%81%D1%81%D0%B8%D0%BE%D0%BD%D0%B0%D0%BB%D1%8C%D0%BD%D0%BE%D0%B9%20%D0%B4%D0%B5%D1%8F%D1%82%D0%B5%D0%BB%D1%8C%D0%BD%D0%BE%D1%81%D1%82%D0%B8" TargetMode="External"/><Relationship Id="rId219" Type="http://schemas.openxmlformats.org/officeDocument/2006/relationships/footer" Target="footer28.xml"/><Relationship Id="rId3" Type="http://schemas.openxmlformats.org/officeDocument/2006/relationships/styles" Target="styles.xml"/><Relationship Id="rId214" Type="http://schemas.openxmlformats.org/officeDocument/2006/relationships/hyperlink" Target="http://www.iea.ru" TargetMode="External"/><Relationship Id="rId230" Type="http://schemas.openxmlformats.org/officeDocument/2006/relationships/hyperlink" Target="http://www.scienceforum.ru/2016/pdf/29537.pdf" TargetMode="External"/><Relationship Id="rId235" Type="http://schemas.openxmlformats.org/officeDocument/2006/relationships/hyperlink" Target="http://remontka.pro/windows-administration-beginners/" TargetMode="External"/><Relationship Id="rId251" Type="http://schemas.openxmlformats.org/officeDocument/2006/relationships/hyperlink" Target="http://znanium.com/bookread2.php?book=529350" TargetMode="External"/><Relationship Id="rId256" Type="http://schemas.openxmlformats.org/officeDocument/2006/relationships/hyperlink" Target="http://www.cyberguru.ru/programming/pascal/" TargetMode="External"/><Relationship Id="rId277" Type="http://schemas.openxmlformats.org/officeDocument/2006/relationships/hyperlink" Target="https://znanium.com/catalog/product/1043132" TargetMode="External"/><Relationship Id="rId25" Type="http://schemas.openxmlformats.org/officeDocument/2006/relationships/hyperlink" Target="https://znanium.com/catalog/product/1069174" TargetMode="External"/><Relationship Id="rId46" Type="http://schemas.openxmlformats.org/officeDocument/2006/relationships/hyperlink" Target="https://znanium.com/catalog/product/1071372" TargetMode="External"/><Relationship Id="rId67" Type="http://schemas.openxmlformats.org/officeDocument/2006/relationships/hyperlink" Target="http://znanium.com/catalog" TargetMode="External"/><Relationship Id="rId116" Type="http://schemas.openxmlformats.org/officeDocument/2006/relationships/hyperlink" Target="http://fb.ru/article/162959/jestyi-cheloveka-i-ih-znacheniya-kak-ponyat-cheloveka-po-jestam" TargetMode="External"/><Relationship Id="rId137" Type="http://schemas.openxmlformats.org/officeDocument/2006/relationships/hyperlink" Target="https://e.lanbook.com/book/152469" TargetMode="External"/><Relationship Id="rId158" Type="http://schemas.openxmlformats.org/officeDocument/2006/relationships/hyperlink" Target="https://znanium.com/catalog/product/1196452" TargetMode="External"/><Relationship Id="rId272" Type="http://schemas.openxmlformats.org/officeDocument/2006/relationships/hyperlink" Target="http://fcior.edu.ru/" TargetMode="External"/><Relationship Id="rId293"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s://e.lanbook.com/book/173112" TargetMode="External"/><Relationship Id="rId62" Type="http://schemas.openxmlformats.org/officeDocument/2006/relationships/hyperlink" Target="http://www.biblio-online.ru/book/043B1364-92C9-4949-9200-839FC64C49F3" TargetMode="External"/><Relationship Id="rId83" Type="http://schemas.openxmlformats.org/officeDocument/2006/relationships/hyperlink" Target="http://www.psylib.ukrweb.net/books/andrg01/txt17.htm" TargetMode="External"/><Relationship Id="rId88" Type="http://schemas.openxmlformats.org/officeDocument/2006/relationships/hyperlink" Target="http://www.psylib.ukrweb.net/books/andrg01/txt09.htm" TargetMode="External"/><Relationship Id="rId111" Type="http://schemas.openxmlformats.org/officeDocument/2006/relationships/hyperlink" Target="http://www.yugzone.ru/psy.htm" TargetMode="External"/><Relationship Id="rId132" Type="http://schemas.openxmlformats.org/officeDocument/2006/relationships/hyperlink" Target="https://znanium.com/catalog/product/1026045" TargetMode="External"/><Relationship Id="rId153" Type="http://schemas.openxmlformats.org/officeDocument/2006/relationships/hyperlink" Target="https://e.lanbook.com/book/249647" TargetMode="External"/><Relationship Id="rId174" Type="http://schemas.openxmlformats.org/officeDocument/2006/relationships/hyperlink" Target="https://biblio-online.ru/bcode/445770" TargetMode="External"/><Relationship Id="rId179" Type="http://schemas.openxmlformats.org/officeDocument/2006/relationships/hyperlink" Target="https://support.office.com/ru-ru/article/Access-SQL" TargetMode="External"/><Relationship Id="rId195" Type="http://schemas.openxmlformats.org/officeDocument/2006/relationships/hyperlink" Target="http://www.gov.ru/main/ministry/isp-vlast44.html" TargetMode="External"/><Relationship Id="rId209" Type="http://schemas.openxmlformats.org/officeDocument/2006/relationships/hyperlink" Target="http://www.minfin.ru" TargetMode="External"/><Relationship Id="rId190" Type="http://schemas.openxmlformats.org/officeDocument/2006/relationships/hyperlink" Target="http://znanium.com/bookread2.php?book=492607" TargetMode="External"/><Relationship Id="rId204" Type="http://schemas.openxmlformats.org/officeDocument/2006/relationships/hyperlink" Target="https://biblio-online.ru/bcode/445769" TargetMode="External"/><Relationship Id="rId220" Type="http://schemas.openxmlformats.org/officeDocument/2006/relationships/hyperlink" Target="http://www.biblio-online.ru/book/1997F695-44FF-4570-BF5D-882F5286AE77" TargetMode="External"/><Relationship Id="rId225" Type="http://schemas.openxmlformats.org/officeDocument/2006/relationships/hyperlink" Target="http://znanium.com/catalog.php?item=booksearch&amp;code=%D0%B7%D0%B0%D1%89%D0%B8%D1%82%D0%B0+%D0%B8%D0%BD%D1%84%D0%BE%D1%80%D0%BC%D0%B0%D1%86%D0%B8%D0%B8&amp;page=2" TargetMode="External"/><Relationship Id="rId241" Type="http://schemas.openxmlformats.org/officeDocument/2006/relationships/header" Target="header27.xml"/><Relationship Id="rId246" Type="http://schemas.openxmlformats.org/officeDocument/2006/relationships/hyperlink" Target="http://znanium.com/catalog.php?item=booksearch&amp;code=%D0%B3%D0%BE%D0%BB%D0%B8%D1%86%D1%8B%D0%BD%D0%B0" TargetMode="External"/><Relationship Id="rId267" Type="http://schemas.openxmlformats.org/officeDocument/2006/relationships/hyperlink" Target="http://znanium.com/catalog.php?item=booksearch&amp;code=%D0%90%D1%80%D1%85%D0%B8%D1%82%D0%B5%D0%BA%D1%82%D1%83%D1%80%D0%B0+%D0%AD%D0%92%D0%9C&amp;page=2" TargetMode="External"/><Relationship Id="rId288" Type="http://schemas.openxmlformats.org/officeDocument/2006/relationships/hyperlink" Target="https://e.lanbook.com/book/156616" TargetMode="External"/><Relationship Id="rId15" Type="http://schemas.openxmlformats.org/officeDocument/2006/relationships/hyperlink" Target="https://urait.ru/bcode/471021" TargetMode="External"/><Relationship Id="rId36" Type="http://schemas.openxmlformats.org/officeDocument/2006/relationships/hyperlink" Target="https://e.lanbook.com/book/171416" TargetMode="External"/><Relationship Id="rId57" Type="http://schemas.openxmlformats.org/officeDocument/2006/relationships/footer" Target="footer11.xml"/><Relationship Id="rId106" Type="http://schemas.openxmlformats.org/officeDocument/2006/relationships/hyperlink" Target="http://znanium.com/catalog.php?item=booksearch&amp;code=2018&amp;page=44" TargetMode="External"/><Relationship Id="rId127" Type="http://schemas.openxmlformats.org/officeDocument/2006/relationships/hyperlink" Target="https://profspo.ru/books/86136" TargetMode="External"/><Relationship Id="rId262" Type="http://schemas.openxmlformats.org/officeDocument/2006/relationships/hyperlink" Target="http://compteacher.ru/programming/delphi" TargetMode="External"/><Relationship Id="rId283" Type="http://schemas.openxmlformats.org/officeDocument/2006/relationships/hyperlink" Target="https://znanium.com/catalog/product/1088380" TargetMode="External"/><Relationship Id="rId10" Type="http://schemas.openxmlformats.org/officeDocument/2006/relationships/hyperlink" Target="https://znanium.com/catalog/product/1776329" TargetMode="External"/><Relationship Id="rId31" Type="http://schemas.openxmlformats.org/officeDocument/2006/relationships/hyperlink" Target="https://e.lanbook.com/book/247391" TargetMode="External"/><Relationship Id="rId52" Type="http://schemas.openxmlformats.org/officeDocument/2006/relationships/header" Target="header6.xml"/><Relationship Id="rId73" Type="http://schemas.openxmlformats.org/officeDocument/2006/relationships/footer" Target="footer14.xml"/><Relationship Id="rId78" Type="http://schemas.openxmlformats.org/officeDocument/2006/relationships/hyperlink" Target="http://www.psylib.ukrweb.net/books/andrg01/txt16.htm" TargetMode="External"/><Relationship Id="rId94" Type="http://schemas.openxmlformats.org/officeDocument/2006/relationships/hyperlink" Target="http://www.psylib.ukrweb.net/books/andrg01/txt12.htm" TargetMode="External"/><Relationship Id="rId99" Type="http://schemas.openxmlformats.org/officeDocument/2006/relationships/header" Target="header13.xml"/><Relationship Id="rId101" Type="http://schemas.openxmlformats.org/officeDocument/2006/relationships/footer" Target="footer16.xml"/><Relationship Id="rId122" Type="http://schemas.openxmlformats.org/officeDocument/2006/relationships/hyperlink" Target="https://znanium.com/catalog/product/1079342" TargetMode="External"/><Relationship Id="rId143" Type="http://schemas.openxmlformats.org/officeDocument/2006/relationships/hyperlink" Target="https://e.lanbook.com/book/198497" TargetMode="External"/><Relationship Id="rId148" Type="http://schemas.openxmlformats.org/officeDocument/2006/relationships/hyperlink" Target="https://urait.ru/bcode/495079" TargetMode="External"/><Relationship Id="rId164" Type="http://schemas.openxmlformats.org/officeDocument/2006/relationships/hyperlink" Target="https://e.lanbook.com/book/257537" TargetMode="External"/><Relationship Id="rId169" Type="http://schemas.openxmlformats.org/officeDocument/2006/relationships/footer" Target="footer18.xml"/><Relationship Id="rId185" Type="http://schemas.openxmlformats.org/officeDocument/2006/relationships/hyperlink" Target="http://znanium.com/catalog.php?item=booksearch&amp;code=2018&amp;page=46"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www.kontur-extern.ru/support/faq/38/437" TargetMode="External"/><Relationship Id="rId210" Type="http://schemas.openxmlformats.org/officeDocument/2006/relationships/hyperlink" Target="http://www.gks.ru" TargetMode="External"/><Relationship Id="rId215" Type="http://schemas.openxmlformats.org/officeDocument/2006/relationships/hyperlink" Target="http://www.beafing.org.ru" TargetMode="External"/><Relationship Id="rId236" Type="http://schemas.openxmlformats.org/officeDocument/2006/relationships/header" Target="header25.xml"/><Relationship Id="rId257" Type="http://schemas.openxmlformats.org/officeDocument/2006/relationships/hyperlink" Target="http://www.online-academy.ru/osn-prog.htm" TargetMode="External"/><Relationship Id="rId278" Type="http://schemas.openxmlformats.org/officeDocument/2006/relationships/hyperlink" Target="https://e.lanbook.com/book/185993" TargetMode="External"/><Relationship Id="rId26" Type="http://schemas.openxmlformats.org/officeDocument/2006/relationships/hyperlink" Target="http://e.lanbook.com/view/book/71787/page3" TargetMode="External"/><Relationship Id="rId231" Type="http://schemas.openxmlformats.org/officeDocument/2006/relationships/hyperlink" Target="http://www.studfiles.ru/preview/2081649/" TargetMode="External"/><Relationship Id="rId252" Type="http://schemas.openxmlformats.org/officeDocument/2006/relationships/hyperlink" Target="http://www.intuit.ru/catalog/" TargetMode="External"/><Relationship Id="rId273" Type="http://schemas.openxmlformats.org/officeDocument/2006/relationships/hyperlink" Target="http://uchebnik.siteedit.org" TargetMode="External"/><Relationship Id="rId294" Type="http://schemas.openxmlformats.org/officeDocument/2006/relationships/theme" Target="theme/theme1.xml"/><Relationship Id="rId47" Type="http://schemas.openxmlformats.org/officeDocument/2006/relationships/hyperlink" Target="https://urait.ru/bcode/466897" TargetMode="External"/><Relationship Id="rId68" Type="http://schemas.openxmlformats.org/officeDocument/2006/relationships/header" Target="header9.xml"/><Relationship Id="rId89" Type="http://schemas.openxmlformats.org/officeDocument/2006/relationships/hyperlink" Target="http://www.psylib.ukrweb.net/books/andrg01/txt12.htm" TargetMode="External"/><Relationship Id="rId112" Type="http://schemas.openxmlformats.org/officeDocument/2006/relationships/hyperlink" Target="http://www.rulit.me/books/zanimatelnaya-psihologiya-read-299310-1.html" TargetMode="External"/><Relationship Id="rId133" Type="http://schemas.openxmlformats.org/officeDocument/2006/relationships/hyperlink" Target="https://znanium.com/catalog/product/1030432" TargetMode="External"/><Relationship Id="rId154" Type="http://schemas.openxmlformats.org/officeDocument/2006/relationships/hyperlink" Target="https://e.lanbook.com/book/153944" TargetMode="External"/><Relationship Id="rId175" Type="http://schemas.openxmlformats.org/officeDocument/2006/relationships/hyperlink" Target="https://biblio-online.ru/bcode/445767" TargetMode="External"/><Relationship Id="rId196" Type="http://schemas.openxmlformats.org/officeDocument/2006/relationships/header" Target="header20.xml"/><Relationship Id="rId200" Type="http://schemas.openxmlformats.org/officeDocument/2006/relationships/footer" Target="footer25.xml"/><Relationship Id="rId16" Type="http://schemas.openxmlformats.org/officeDocument/2006/relationships/header" Target="header1.xml"/><Relationship Id="rId221" Type="http://schemas.openxmlformats.org/officeDocument/2006/relationships/hyperlink" Target="http://znanium.com/catalog/author/7f13688b-f077-11e3-b92a-00237dd2fde2" TargetMode="External"/><Relationship Id="rId242" Type="http://schemas.openxmlformats.org/officeDocument/2006/relationships/footer" Target="footer32.xml"/><Relationship Id="rId263" Type="http://schemas.openxmlformats.org/officeDocument/2006/relationships/header" Target="header28.xml"/><Relationship Id="rId284" Type="http://schemas.openxmlformats.org/officeDocument/2006/relationships/hyperlink" Target="https://znanium.com/catalog/product/1189333" TargetMode="External"/><Relationship Id="rId37" Type="http://schemas.openxmlformats.org/officeDocument/2006/relationships/hyperlink" Target="https://znanium.com/catalog/product/1190695" TargetMode="External"/><Relationship Id="rId58" Type="http://schemas.openxmlformats.org/officeDocument/2006/relationships/hyperlink" Target="http://znanium.com/catalog/author/5ee7206e-f60f-11e3-9766-90b11c31de4c" TargetMode="External"/><Relationship Id="rId79" Type="http://schemas.openxmlformats.org/officeDocument/2006/relationships/hyperlink" Target="http://www.psylib.ukrweb.net/books/andrg01/txt16.htm" TargetMode="External"/><Relationship Id="rId102" Type="http://schemas.openxmlformats.org/officeDocument/2006/relationships/header" Target="header14.xml"/><Relationship Id="rId123" Type="http://schemas.openxmlformats.org/officeDocument/2006/relationships/hyperlink" Target="https://e.lanbook.com/book/208562" TargetMode="External"/><Relationship Id="rId144" Type="http://schemas.openxmlformats.org/officeDocument/2006/relationships/hyperlink" Target="https://e.lanbook.com/book/176677" TargetMode="External"/><Relationship Id="rId90" Type="http://schemas.openxmlformats.org/officeDocument/2006/relationships/hyperlink" Target="http://www.psylib.ukrweb.net/books/andrg01/txt12.htm" TargetMode="External"/><Relationship Id="rId165" Type="http://schemas.openxmlformats.org/officeDocument/2006/relationships/hyperlink" Target="https://e.lanbook.com/book/152625" TargetMode="External"/><Relationship Id="rId186" Type="http://schemas.openxmlformats.org/officeDocument/2006/relationships/hyperlink" Target="http://znanium.com/bookread2.php?book=931106" TargetMode="External"/><Relationship Id="rId211" Type="http://schemas.openxmlformats.org/officeDocument/2006/relationships/hyperlink" Target="http://www.worldbank.org.ru" TargetMode="External"/><Relationship Id="rId232" Type="http://schemas.openxmlformats.org/officeDocument/2006/relationships/hyperlink" Target="http://www.intuit.ru/studies/courses/16655/1300/lecture/25505?page=2" TargetMode="External"/><Relationship Id="rId253" Type="http://schemas.openxmlformats.org/officeDocument/2006/relationships/hyperlink" Target="http://www.intuit.ru/catalog/algorithms/" TargetMode="External"/><Relationship Id="rId274" Type="http://schemas.openxmlformats.org/officeDocument/2006/relationships/hyperlink" Target="http://kdinf.ru/progira/index_1_.html" TargetMode="External"/><Relationship Id="rId295" Type="http://schemas.microsoft.com/office/2007/relationships/stylesWithEffects" Target="stylesWithEffects.xml"/><Relationship Id="rId27" Type="http://schemas.openxmlformats.org/officeDocument/2006/relationships/hyperlink" Target="https://e.lanbook.com/book/168902" TargetMode="External"/><Relationship Id="rId48" Type="http://schemas.openxmlformats.org/officeDocument/2006/relationships/hyperlink" Target="https://urait.ru/bcode/475535" TargetMode="External"/><Relationship Id="rId69" Type="http://schemas.openxmlformats.org/officeDocument/2006/relationships/header" Target="header10.xml"/><Relationship Id="rId113" Type="http://schemas.openxmlformats.org/officeDocument/2006/relationships/hyperlink" Target="http://mirrosta.ru/psichologiya-obscheniya.html" TargetMode="External"/><Relationship Id="rId134" Type="http://schemas.openxmlformats.org/officeDocument/2006/relationships/hyperlink" Target="https://e.lanbook.com/book/153640" TargetMode="External"/><Relationship Id="rId80" Type="http://schemas.openxmlformats.org/officeDocument/2006/relationships/hyperlink" Target="http://www.psylib.ukrweb.net/books/andrg01/txt17.htm" TargetMode="External"/><Relationship Id="rId155" Type="http://schemas.openxmlformats.org/officeDocument/2006/relationships/hyperlink" Target="https://znanium.com/catalog/product/1141784" TargetMode="External"/><Relationship Id="rId176" Type="http://schemas.openxmlformats.org/officeDocument/2006/relationships/hyperlink" Target="http://znanium.com/bookread2.php?book=929256" TargetMode="External"/><Relationship Id="rId197" Type="http://schemas.openxmlformats.org/officeDocument/2006/relationships/footer" Target="footer23.xml"/><Relationship Id="rId201" Type="http://schemas.openxmlformats.org/officeDocument/2006/relationships/header" Target="header22.xml"/><Relationship Id="rId222" Type="http://schemas.openxmlformats.org/officeDocument/2006/relationships/hyperlink" Target="http://znanium.com/bookread2.php?book=945331" TargetMode="External"/><Relationship Id="rId243" Type="http://schemas.openxmlformats.org/officeDocument/2006/relationships/hyperlink" Target="http://znanium.com/catalog/product/961516" TargetMode="External"/><Relationship Id="rId264" Type="http://schemas.openxmlformats.org/officeDocument/2006/relationships/footer" Target="footer33.xml"/><Relationship Id="rId285" Type="http://schemas.openxmlformats.org/officeDocument/2006/relationships/hyperlink" Target="https://znanium.com/catalog/product/1189327" TargetMode="External"/><Relationship Id="rId17" Type="http://schemas.openxmlformats.org/officeDocument/2006/relationships/header" Target="header2.xml"/><Relationship Id="rId38" Type="http://schemas.openxmlformats.org/officeDocument/2006/relationships/hyperlink" Target="https://urait.ru/bcode/495884" TargetMode="External"/><Relationship Id="rId59" Type="http://schemas.openxmlformats.org/officeDocument/2006/relationships/hyperlink" Target="http://znanium.com/bookread2.php?book=969586" TargetMode="External"/><Relationship Id="rId103" Type="http://schemas.openxmlformats.org/officeDocument/2006/relationships/footer" Target="footer17.xml"/><Relationship Id="rId124" Type="http://schemas.openxmlformats.org/officeDocument/2006/relationships/hyperlink" Target="https://e.lanbook.com/book/183785" TargetMode="External"/><Relationship Id="rId70" Type="http://schemas.openxmlformats.org/officeDocument/2006/relationships/footer" Target="footer12.xml"/><Relationship Id="rId91" Type="http://schemas.openxmlformats.org/officeDocument/2006/relationships/hyperlink" Target="http://www.psylib.ukrweb.net/books/andrg01/txt12.htm" TargetMode="External"/><Relationship Id="rId145" Type="http://schemas.openxmlformats.org/officeDocument/2006/relationships/hyperlink" Target="https://e.lanbook.com/book/186048" TargetMode="External"/><Relationship Id="rId166" Type="http://schemas.openxmlformats.org/officeDocument/2006/relationships/hyperlink" Target="https://e.lanbook.com/book/249632" TargetMode="External"/><Relationship Id="rId187" Type="http://schemas.openxmlformats.org/officeDocument/2006/relationships/hyperlink" Target="http://znanium.com/catalog.php?item=booksearch&amp;code=%D0%BF%D1%80%D0%B0%D0%B2%D0%BE%D0%B2%D0%BE%D0%B5%20%D0%BE%D0%B1%D0%B5%D1%81%D0%BF%D0%B5%D1%87%D0%B5%D0%BD%D0%B8%D0%B5%20%D0%BF%D1%80%D0%BE%D1%84%D0%B5%D1%81%D1%81%D0%B8%D0%BE%D0%BD%D0%B0%D0%BB%D1%8C%D0%BD%D0%BE%D0%B9%20%D0%B4%D0%B5%D1%8F%D1%82%D0%B5%D0%BB%D1%8C%D0%BD%D0%BE%D1%81%D1%82%D0%B8" TargetMode="External"/><Relationship Id="rId1" Type="http://schemas.openxmlformats.org/officeDocument/2006/relationships/customXml" Target="../customXml/item1.xml"/><Relationship Id="rId212" Type="http://schemas.openxmlformats.org/officeDocument/2006/relationships/hyperlink" Target="http://www.imf.org.ru" TargetMode="External"/><Relationship Id="rId233" Type="http://schemas.openxmlformats.org/officeDocument/2006/relationships/hyperlink" Target="http://www.intuit.ru/studies/courses/600/456/lecture/10198?page=2" TargetMode="External"/><Relationship Id="rId254" Type="http://schemas.openxmlformats.org/officeDocument/2006/relationships/hyperlink" Target="http://www.intuit.ru/catalog/algorithms/algorithms" TargetMode="External"/><Relationship Id="rId28" Type="http://schemas.openxmlformats.org/officeDocument/2006/relationships/image" Target="media/image1.png"/><Relationship Id="rId49" Type="http://schemas.openxmlformats.org/officeDocument/2006/relationships/header" Target="header5.xml"/><Relationship Id="rId114" Type="http://schemas.openxmlformats.org/officeDocument/2006/relationships/hyperlink" Target="http://psichel.ru/psihologiya-obshheniya/" TargetMode="External"/><Relationship Id="rId275" Type="http://schemas.openxmlformats.org/officeDocument/2006/relationships/hyperlink" Target="http://vkpolitehnik.ru/index/0-243" TargetMode="External"/><Relationship Id="rId60" Type="http://schemas.openxmlformats.org/officeDocument/2006/relationships/hyperlink" Target="http://www.biblio-online.ru/book/C842573D-F228-4FA8-8DE9-97D4EE07E52F" TargetMode="External"/><Relationship Id="rId81" Type="http://schemas.openxmlformats.org/officeDocument/2006/relationships/hyperlink" Target="http://www.psylib.ukrweb.net/books/andrg01/txt17.htm" TargetMode="External"/><Relationship Id="rId135" Type="http://schemas.openxmlformats.org/officeDocument/2006/relationships/hyperlink" Target="https://e.lanbook.com/book/152467" TargetMode="External"/><Relationship Id="rId156" Type="http://schemas.openxmlformats.org/officeDocument/2006/relationships/hyperlink" Target="https://e.lanbook.com/book/187784" TargetMode="External"/><Relationship Id="rId177" Type="http://schemas.openxmlformats.org/officeDocument/2006/relationships/hyperlink" Target="http://orloff.am.tpu.ru/data_base/%20Append/DB/kuznecov/glava_22.shtml.htm" TargetMode="External"/><Relationship Id="rId198" Type="http://schemas.openxmlformats.org/officeDocument/2006/relationships/footer" Target="footer24.xml"/><Relationship Id="rId202" Type="http://schemas.openxmlformats.org/officeDocument/2006/relationships/footer" Target="footer26.xml"/><Relationship Id="rId223" Type="http://schemas.openxmlformats.org/officeDocument/2006/relationships/hyperlink" Target="http://znanium.com/catalog.php?item=booksearch&amp;code=%D0%B7%D0%B0%D1%89%D0%B8%D1%82%D0%B0%20%D0%B8%D0%BD%D1%84%D0%BE%D1%80%D0%BC%D0%B0%D1%86%D0%B8%D0%B8" TargetMode="External"/><Relationship Id="rId244" Type="http://schemas.openxmlformats.org/officeDocument/2006/relationships/hyperlink" Target="http://znanium.com/catalog.php?item=author&amp;code=54398&amp;page=1" TargetMode="External"/><Relationship Id="rId18" Type="http://schemas.openxmlformats.org/officeDocument/2006/relationships/footer" Target="footer3.xml"/><Relationship Id="rId39" Type="http://schemas.openxmlformats.org/officeDocument/2006/relationships/hyperlink" Target="https://e.lanbook.com/book/193389" TargetMode="External"/><Relationship Id="rId265" Type="http://schemas.openxmlformats.org/officeDocument/2006/relationships/hyperlink" Target="https://biblio-online.ru/bcode/442490" TargetMode="External"/><Relationship Id="rId286" Type="http://schemas.openxmlformats.org/officeDocument/2006/relationships/hyperlink" Target="https://e.lanbook.com/book/148235" TargetMode="External"/><Relationship Id="rId50" Type="http://schemas.openxmlformats.org/officeDocument/2006/relationships/footer" Target="footer7.xml"/><Relationship Id="rId104" Type="http://schemas.openxmlformats.org/officeDocument/2006/relationships/hyperlink" Target="http://znanium.com/catalog.php?item=booksearch&amp;code=2018&amp;page=51" TargetMode="External"/><Relationship Id="rId125" Type="http://schemas.openxmlformats.org/officeDocument/2006/relationships/hyperlink" Target="https://e.lanbook.com/book/148280" TargetMode="External"/><Relationship Id="rId146" Type="http://schemas.openxmlformats.org/officeDocument/2006/relationships/hyperlink" Target="https://infourok.ru/prakticheskie-raboti-po-discipline-operacionnie-sistemi-i-sredi-3057286.html" TargetMode="External"/><Relationship Id="rId167" Type="http://schemas.openxmlformats.org/officeDocument/2006/relationships/hyperlink" Target="https://e.lanbook.com/book/193370" TargetMode="External"/><Relationship Id="rId188" Type="http://schemas.openxmlformats.org/officeDocument/2006/relationships/hyperlink" Target="http://znanium.com/bookread2.php?book=9428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298ADC-5BD7-42A7-876C-4EFD43718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1744</TotalTime>
  <Pages>1</Pages>
  <Words>170966</Words>
  <Characters>974508</Characters>
  <Application>Microsoft Office Word</Application>
  <DocSecurity>0</DocSecurity>
  <Lines>8120</Lines>
  <Paragraphs>2286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1143188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Марк</dc:creator>
  <cp:lastModifiedBy>DLisihina</cp:lastModifiedBy>
  <cp:revision>95</cp:revision>
  <cp:lastPrinted>2023-04-26T09:08:00Z</cp:lastPrinted>
  <dcterms:created xsi:type="dcterms:W3CDTF">2021-02-04T06:01:00Z</dcterms:created>
  <dcterms:modified xsi:type="dcterms:W3CDTF">2023-10-09T06:08:00Z</dcterms:modified>
</cp:coreProperties>
</file>